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1D8" w:rsidRPr="00C127BA" w:rsidRDefault="009D11D8" w:rsidP="009D11D8">
      <w:pPr>
        <w:suppressAutoHyphens/>
        <w:spacing w:after="0" w:line="480" w:lineRule="auto"/>
        <w:jc w:val="center"/>
        <w:rPr>
          <w:rFonts w:eastAsia="Times New Roman" w:cstheme="minorHAnsi"/>
          <w:b/>
          <w:bCs/>
          <w:lang w:eastAsia="ar-SA"/>
        </w:rPr>
      </w:pPr>
      <w:r w:rsidRPr="00C127BA">
        <w:rPr>
          <w:rFonts w:eastAsia="Times New Roman" w:cstheme="minorHAnsi"/>
          <w:b/>
          <w:bCs/>
          <w:lang w:eastAsia="ar-SA"/>
        </w:rPr>
        <w:t>U M O W A   NR GN/BI /KT</w:t>
      </w:r>
      <w:r w:rsidR="00A57A81" w:rsidRPr="00C127BA">
        <w:rPr>
          <w:rFonts w:eastAsia="Times New Roman" w:cstheme="minorHAnsi"/>
          <w:b/>
          <w:bCs/>
          <w:lang w:eastAsia="ar-SA"/>
        </w:rPr>
        <w:t>/……./2024</w:t>
      </w:r>
    </w:p>
    <w:p w:rsidR="001964A1" w:rsidRPr="004A051C" w:rsidRDefault="001964A1" w:rsidP="001964A1">
      <w:pPr>
        <w:rPr>
          <w:rFonts w:cstheme="minorHAnsi"/>
        </w:rPr>
      </w:pPr>
    </w:p>
    <w:p w:rsidR="001964A1" w:rsidRPr="0020263B" w:rsidRDefault="001964A1" w:rsidP="001964A1">
      <w:pPr>
        <w:rPr>
          <w:rFonts w:ascii="Calibri" w:hAnsi="Calibri" w:cs="Calibri"/>
        </w:rPr>
      </w:pPr>
      <w:r w:rsidRPr="0020263B">
        <w:rPr>
          <w:rFonts w:ascii="Calibri" w:hAnsi="Calibri" w:cs="Calibri"/>
        </w:rPr>
        <w:t>zawarta w Warszawie w dniu: ………………………</w:t>
      </w:r>
      <w:r w:rsidR="00A57A81">
        <w:rPr>
          <w:rFonts w:ascii="Calibri" w:hAnsi="Calibri" w:cs="Calibri"/>
        </w:rPr>
        <w:t>2024</w:t>
      </w:r>
      <w:r w:rsidR="009D11D8" w:rsidRPr="0020263B">
        <w:rPr>
          <w:rFonts w:ascii="Calibri" w:hAnsi="Calibri" w:cs="Calibri"/>
        </w:rPr>
        <w:t xml:space="preserve"> r.</w:t>
      </w:r>
      <w:r w:rsidRPr="0020263B">
        <w:rPr>
          <w:rFonts w:ascii="Calibri" w:hAnsi="Calibri" w:cs="Calibri"/>
        </w:rPr>
        <w:t>, pomiędzy:</w:t>
      </w:r>
    </w:p>
    <w:p w:rsidR="000454FE" w:rsidRPr="0020263B" w:rsidRDefault="000454FE" w:rsidP="000454FE">
      <w:pPr>
        <w:spacing w:after="0"/>
        <w:jc w:val="both"/>
        <w:rPr>
          <w:rFonts w:ascii="Calibri" w:hAnsi="Calibri" w:cs="Calibri"/>
        </w:rPr>
      </w:pPr>
      <w:r w:rsidRPr="0020263B">
        <w:rPr>
          <w:rFonts w:ascii="Calibri" w:hAnsi="Calibri" w:cs="Calibri"/>
          <w:b/>
        </w:rPr>
        <w:t>Miastem Stołecznym Warszawa</w:t>
      </w:r>
      <w:r w:rsidRPr="0020263B">
        <w:rPr>
          <w:rFonts w:ascii="Calibri" w:hAnsi="Calibri" w:cs="Calibri"/>
        </w:rPr>
        <w:t xml:space="preserve"> z siedzibą w Warszawie, pl. Bankowy 3/5,</w:t>
      </w:r>
      <w:r w:rsidRPr="0020263B">
        <w:rPr>
          <w:rFonts w:ascii="Calibri" w:hAnsi="Calibri" w:cs="Calibri"/>
        </w:rPr>
        <w:br/>
        <w:t xml:space="preserve">00-950 Warszawa, NIP 525-22-48-481, zwanym dalej </w:t>
      </w:r>
      <w:r w:rsidRPr="0020263B">
        <w:rPr>
          <w:rFonts w:ascii="Calibri" w:hAnsi="Calibri" w:cs="Calibri"/>
          <w:b/>
        </w:rPr>
        <w:t>Zamawiającym</w:t>
      </w:r>
      <w:r w:rsidRPr="0020263B">
        <w:rPr>
          <w:rFonts w:ascii="Calibri" w:hAnsi="Calibri" w:cs="Calibri"/>
        </w:rPr>
        <w:t xml:space="preserve">, reprezentowanym przez Zakład Gospodarowania Nieruchomościami w Dzielnicy Bielany m.st. Warszawy, </w:t>
      </w:r>
      <w:r w:rsidRPr="0020263B">
        <w:rPr>
          <w:rFonts w:ascii="Calibri" w:hAnsi="Calibri" w:cs="Calibri"/>
        </w:rPr>
        <w:br/>
        <w:t xml:space="preserve">z siedzibą w Warszawie przy ul. Grębałowskiej 23/25, 01-808 Warszawa, </w:t>
      </w:r>
    </w:p>
    <w:p w:rsidR="000454FE" w:rsidRPr="0020263B" w:rsidRDefault="000454FE" w:rsidP="000454FE">
      <w:pPr>
        <w:spacing w:after="0"/>
        <w:jc w:val="both"/>
        <w:rPr>
          <w:rFonts w:ascii="Calibri" w:hAnsi="Calibri" w:cs="Calibri"/>
          <w:sz w:val="4"/>
          <w:szCs w:val="4"/>
        </w:rPr>
      </w:pPr>
    </w:p>
    <w:p w:rsidR="000454FE" w:rsidRPr="0020263B" w:rsidRDefault="000454FE" w:rsidP="000454FE">
      <w:pPr>
        <w:spacing w:after="0"/>
        <w:jc w:val="both"/>
        <w:rPr>
          <w:rFonts w:ascii="Calibri" w:hAnsi="Calibri" w:cs="Calibri"/>
        </w:rPr>
      </w:pPr>
      <w:r w:rsidRPr="0020263B">
        <w:rPr>
          <w:rFonts w:ascii="Calibri" w:hAnsi="Calibri" w:cs="Calibri"/>
        </w:rPr>
        <w:t>reprezentowanym przez:</w:t>
      </w:r>
    </w:p>
    <w:p w:rsidR="000454FE" w:rsidRPr="0020263B" w:rsidRDefault="000454FE" w:rsidP="000454FE">
      <w:pPr>
        <w:spacing w:after="0"/>
        <w:jc w:val="both"/>
        <w:rPr>
          <w:rFonts w:ascii="Calibri" w:hAnsi="Calibri" w:cs="Calibri"/>
          <w:sz w:val="4"/>
          <w:szCs w:val="4"/>
        </w:rPr>
      </w:pPr>
    </w:p>
    <w:p w:rsidR="000454FE" w:rsidRPr="0020263B" w:rsidRDefault="000454FE" w:rsidP="000454FE">
      <w:pPr>
        <w:spacing w:after="0"/>
        <w:jc w:val="both"/>
        <w:rPr>
          <w:rFonts w:ascii="Calibri" w:hAnsi="Calibri" w:cs="Calibri"/>
        </w:rPr>
      </w:pPr>
      <w:r w:rsidRPr="0020263B">
        <w:rPr>
          <w:rFonts w:ascii="Calibri" w:hAnsi="Calibri" w:cs="Calibri"/>
          <w:b/>
        </w:rPr>
        <w:t>Pana Arkadiusza Przybylskiego – p.o. Dyrektora</w:t>
      </w:r>
      <w:r w:rsidRPr="0020263B">
        <w:rPr>
          <w:rFonts w:ascii="Calibri" w:hAnsi="Calibri" w:cs="Calibri"/>
        </w:rPr>
        <w:t xml:space="preserve"> ZGN w Dzielnicy Bielany </w:t>
      </w:r>
      <w:r w:rsidRPr="0020263B">
        <w:rPr>
          <w:rFonts w:ascii="Calibri" w:hAnsi="Calibri" w:cs="Calibri"/>
        </w:rPr>
        <w:br/>
        <w:t>m.st. Warszawy, działającego na podstawie Pełnomocnictwa udzielonego przez Prezydenta m.st. Warszawy.</w:t>
      </w:r>
    </w:p>
    <w:p w:rsidR="000454FE" w:rsidRPr="0020263B" w:rsidRDefault="000454FE" w:rsidP="000454FE">
      <w:pPr>
        <w:spacing w:after="0"/>
        <w:jc w:val="both"/>
        <w:rPr>
          <w:rFonts w:ascii="Calibri" w:hAnsi="Calibri" w:cs="Calibri"/>
          <w:sz w:val="4"/>
          <w:szCs w:val="4"/>
        </w:rPr>
      </w:pPr>
    </w:p>
    <w:p w:rsidR="000454FE" w:rsidRPr="0020263B" w:rsidRDefault="000454FE" w:rsidP="000454FE">
      <w:pPr>
        <w:spacing w:after="0"/>
        <w:jc w:val="both"/>
        <w:rPr>
          <w:rFonts w:ascii="Calibri" w:hAnsi="Calibri" w:cs="Calibri"/>
          <w:b/>
        </w:rPr>
      </w:pPr>
      <w:r w:rsidRPr="0020263B">
        <w:rPr>
          <w:rFonts w:ascii="Calibri" w:hAnsi="Calibri" w:cs="Calibri"/>
        </w:rPr>
        <w:t xml:space="preserve">zwanym dalej </w:t>
      </w:r>
      <w:r w:rsidRPr="0020263B">
        <w:rPr>
          <w:rFonts w:ascii="Calibri" w:hAnsi="Calibri" w:cs="Calibri"/>
          <w:b/>
        </w:rPr>
        <w:t>Zamawiającym</w:t>
      </w:r>
    </w:p>
    <w:p w:rsidR="000454FE" w:rsidRPr="0020263B" w:rsidRDefault="000454FE" w:rsidP="000454FE">
      <w:pPr>
        <w:spacing w:after="0"/>
        <w:jc w:val="both"/>
        <w:rPr>
          <w:rFonts w:ascii="Calibri" w:hAnsi="Calibri" w:cs="Calibri"/>
          <w:b/>
          <w:sz w:val="6"/>
          <w:szCs w:val="6"/>
        </w:rPr>
      </w:pPr>
    </w:p>
    <w:p w:rsidR="00B36516" w:rsidRDefault="000454FE" w:rsidP="00277CCD">
      <w:pPr>
        <w:jc w:val="both"/>
        <w:rPr>
          <w:rFonts w:ascii="Times New Roman" w:eastAsia="Times New Roman" w:hAnsi="Times New Roman" w:cs="Times New Roman"/>
          <w:lang w:eastAsia="pl-PL"/>
        </w:rPr>
      </w:pPr>
      <w:r w:rsidRPr="0020263B">
        <w:rPr>
          <w:rFonts w:ascii="Calibri" w:hAnsi="Calibri" w:cs="Calibri"/>
        </w:rPr>
        <w:t>a</w:t>
      </w:r>
      <w:r w:rsidR="00277CCD" w:rsidRPr="00277CCD">
        <w:rPr>
          <w:rFonts w:ascii="Times New Roman" w:eastAsia="Times New Roman" w:hAnsi="Times New Roman" w:cs="Times New Roman"/>
          <w:lang w:eastAsia="pl-PL"/>
        </w:rPr>
        <w:t xml:space="preserve"> </w:t>
      </w:r>
    </w:p>
    <w:p w:rsidR="000454FE" w:rsidRPr="0020263B" w:rsidRDefault="000454FE" w:rsidP="00277CCD">
      <w:pPr>
        <w:jc w:val="both"/>
        <w:rPr>
          <w:rFonts w:ascii="Calibri" w:hAnsi="Calibri" w:cs="Calibri"/>
        </w:rPr>
      </w:pPr>
      <w:r w:rsidRPr="0020263B">
        <w:rPr>
          <w:rFonts w:ascii="Calibri" w:hAnsi="Calibri" w:cs="Calibri"/>
        </w:rPr>
        <w:t xml:space="preserve">Zwaną dalej </w:t>
      </w:r>
      <w:r w:rsidRPr="0020263B">
        <w:rPr>
          <w:rFonts w:ascii="Calibri" w:hAnsi="Calibri" w:cs="Calibri"/>
          <w:b/>
        </w:rPr>
        <w:t>Wykonawcą</w:t>
      </w:r>
      <w:r w:rsidRPr="0020263B">
        <w:rPr>
          <w:rFonts w:ascii="Calibri" w:hAnsi="Calibri" w:cs="Calibri"/>
        </w:rPr>
        <w:t xml:space="preserve">. </w:t>
      </w:r>
      <w:r w:rsidRPr="0020263B">
        <w:rPr>
          <w:rFonts w:ascii="Calibri" w:hAnsi="Calibri" w:cs="Calibri"/>
        </w:rPr>
        <w:tab/>
      </w:r>
    </w:p>
    <w:p w:rsidR="001964A1" w:rsidRPr="0020263B" w:rsidRDefault="001964A1" w:rsidP="001964A1">
      <w:pPr>
        <w:spacing w:after="0"/>
        <w:jc w:val="center"/>
        <w:rPr>
          <w:rFonts w:ascii="Calibri" w:hAnsi="Calibri" w:cs="Calibri"/>
          <w:b/>
        </w:rPr>
      </w:pPr>
      <w:r w:rsidRPr="0020263B">
        <w:rPr>
          <w:rFonts w:ascii="Calibri" w:hAnsi="Calibri" w:cs="Calibri"/>
          <w:b/>
        </w:rPr>
        <w:t>§</w:t>
      </w:r>
      <w:r w:rsidR="004B6A3E" w:rsidRPr="0020263B">
        <w:rPr>
          <w:rFonts w:ascii="Calibri" w:hAnsi="Calibri" w:cs="Calibri"/>
          <w:b/>
        </w:rPr>
        <w:t xml:space="preserve"> </w:t>
      </w:r>
      <w:r w:rsidRPr="0020263B">
        <w:rPr>
          <w:rFonts w:ascii="Calibri" w:hAnsi="Calibri" w:cs="Calibri"/>
          <w:b/>
        </w:rPr>
        <w:t>1</w:t>
      </w:r>
    </w:p>
    <w:p w:rsidR="00A57A81" w:rsidRPr="009E4966" w:rsidRDefault="00A57A81" w:rsidP="00A57A81">
      <w:pPr>
        <w:spacing w:after="0"/>
        <w:jc w:val="both"/>
        <w:rPr>
          <w:rFonts w:ascii="Calibri" w:hAnsi="Calibri" w:cs="Calibri"/>
          <w:bCs/>
          <w:lang w:bidi="pl-PL"/>
        </w:rPr>
      </w:pPr>
      <w:r w:rsidRPr="00A57A81">
        <w:rPr>
          <w:rFonts w:ascii="Calibri" w:hAnsi="Calibri" w:cs="Calibri"/>
        </w:rPr>
        <w:t xml:space="preserve">Zgodnie z wynikiem </w:t>
      </w:r>
      <w:r w:rsidRPr="009E4966">
        <w:rPr>
          <w:rFonts w:ascii="Calibri" w:hAnsi="Calibri" w:cs="Calibri"/>
        </w:rPr>
        <w:t xml:space="preserve">postępowania </w:t>
      </w:r>
      <w:r w:rsidRPr="009E4966">
        <w:rPr>
          <w:rFonts w:ascii="Calibri" w:hAnsi="Calibri" w:cs="Calibri"/>
          <w:b/>
          <w:bCs/>
          <w:iCs/>
          <w:lang w:bidi="pl-PL"/>
        </w:rPr>
        <w:t xml:space="preserve"> 29/KT/2024/W</w:t>
      </w:r>
      <w:r w:rsidRPr="00A57A81">
        <w:rPr>
          <w:rFonts w:ascii="Calibri" w:hAnsi="Calibri" w:cs="Calibri"/>
        </w:rPr>
        <w:t xml:space="preserve"> wybierając najkorzystniejszą ofertę bez przepr</w:t>
      </w:r>
      <w:r w:rsidR="00A7502A">
        <w:rPr>
          <w:rFonts w:ascii="Calibri" w:hAnsi="Calibri" w:cs="Calibri"/>
        </w:rPr>
        <w:t xml:space="preserve">owadzenia negocjacji art. 275 pkt 1 </w:t>
      </w:r>
      <w:r w:rsidRPr="00A57A81">
        <w:rPr>
          <w:rFonts w:ascii="Calibri" w:hAnsi="Calibri" w:cs="Calibri"/>
        </w:rPr>
        <w:t>ustawy z dnia 11 września 2019 r. Prawo zamówień publicznych, Zamawiający powierza, a Wykonawca przyjmuje do wykonania</w:t>
      </w:r>
      <w:r w:rsidRPr="00A57A81">
        <w:rPr>
          <w:rFonts w:ascii="Calibri" w:eastAsia="Calibri" w:hAnsi="Calibri" w:cs="Calibri"/>
          <w:b/>
          <w:bCs/>
          <w:sz w:val="20"/>
          <w:szCs w:val="20"/>
          <w:lang w:bidi="pl-PL"/>
        </w:rPr>
        <w:t xml:space="preserve"> </w:t>
      </w:r>
      <w:r w:rsidRPr="009E4966">
        <w:rPr>
          <w:rFonts w:ascii="Calibri" w:hAnsi="Calibri" w:cs="Calibri"/>
          <w:bCs/>
          <w:lang w:bidi="pl-PL"/>
        </w:rPr>
        <w:t xml:space="preserve">Opracowanie dokumentacji projektowo kosztorysowej modernizacji budynku przy ul. </w:t>
      </w:r>
      <w:proofErr w:type="spellStart"/>
      <w:r w:rsidRPr="009E4966">
        <w:rPr>
          <w:rFonts w:ascii="Calibri" w:hAnsi="Calibri" w:cs="Calibri"/>
          <w:bCs/>
          <w:lang w:bidi="pl-PL"/>
        </w:rPr>
        <w:t>Grębałowskiej</w:t>
      </w:r>
      <w:proofErr w:type="spellEnd"/>
      <w:r w:rsidRPr="009E4966">
        <w:rPr>
          <w:rFonts w:ascii="Calibri" w:hAnsi="Calibri" w:cs="Calibri"/>
          <w:bCs/>
          <w:lang w:bidi="pl-PL"/>
        </w:rPr>
        <w:t xml:space="preserve"> 14 dla potrzeb Bielańskiego Śr</w:t>
      </w:r>
      <w:r w:rsidR="00A7502A">
        <w:rPr>
          <w:rFonts w:ascii="Calibri" w:hAnsi="Calibri" w:cs="Calibri"/>
          <w:bCs/>
          <w:lang w:bidi="pl-PL"/>
        </w:rPr>
        <w:t>odowiskowego Domu Samopomocy m.</w:t>
      </w:r>
      <w:r w:rsidRPr="009E4966">
        <w:rPr>
          <w:rFonts w:ascii="Calibri" w:hAnsi="Calibri" w:cs="Calibri"/>
          <w:bCs/>
          <w:lang w:bidi="pl-PL"/>
        </w:rPr>
        <w:t>st. Warszawy wraz z uzyskaniem pozwolenia na budowę oraz wszystkich niezbędnych uzgodnień łącznie z prowadzeniem wielobranżowego nadzoru autorskiego w 2025 roku.</w:t>
      </w:r>
    </w:p>
    <w:p w:rsidR="00A57A81" w:rsidRDefault="00A57A81" w:rsidP="00A57A81">
      <w:pPr>
        <w:spacing w:after="0"/>
        <w:rPr>
          <w:rFonts w:ascii="Calibri" w:hAnsi="Calibri" w:cs="Calibri"/>
        </w:rPr>
      </w:pPr>
    </w:p>
    <w:p w:rsidR="00C5427D" w:rsidRPr="0020263B" w:rsidRDefault="00C5427D" w:rsidP="00C5427D">
      <w:pPr>
        <w:spacing w:after="0"/>
        <w:jc w:val="center"/>
        <w:rPr>
          <w:rFonts w:ascii="Calibri" w:hAnsi="Calibri" w:cs="Calibri"/>
          <w:b/>
        </w:rPr>
      </w:pPr>
      <w:r w:rsidRPr="0020263B">
        <w:rPr>
          <w:rFonts w:ascii="Calibri" w:hAnsi="Calibri" w:cs="Calibri"/>
          <w:b/>
        </w:rPr>
        <w:t>§ 2</w:t>
      </w:r>
    </w:p>
    <w:p w:rsidR="00D52D37" w:rsidRPr="0032665A" w:rsidRDefault="00C5427D" w:rsidP="0032665A">
      <w:pPr>
        <w:pStyle w:val="Akapitzlist"/>
        <w:numPr>
          <w:ilvl w:val="0"/>
          <w:numId w:val="35"/>
        </w:numPr>
        <w:spacing w:after="0"/>
        <w:jc w:val="both"/>
        <w:rPr>
          <w:rFonts w:ascii="Calibri" w:hAnsi="Calibri" w:cs="Calibri"/>
        </w:rPr>
      </w:pPr>
      <w:r w:rsidRPr="0032665A">
        <w:rPr>
          <w:rFonts w:ascii="Calibri" w:hAnsi="Calibri" w:cs="Calibri"/>
        </w:rPr>
        <w:t>Prze</w:t>
      </w:r>
      <w:r w:rsidR="00D52D37" w:rsidRPr="0032665A">
        <w:rPr>
          <w:rFonts w:ascii="Calibri" w:hAnsi="Calibri" w:cs="Calibri"/>
        </w:rPr>
        <w:t>dmiot umowy będzie zrealizowany</w:t>
      </w:r>
      <w:r w:rsidR="0092084B" w:rsidRPr="0032665A">
        <w:rPr>
          <w:rFonts w:ascii="Calibri" w:hAnsi="Calibri" w:cs="Calibri"/>
        </w:rPr>
        <w:t xml:space="preserve"> w terminie</w:t>
      </w:r>
      <w:r w:rsidR="00D52D37" w:rsidRPr="0032665A">
        <w:rPr>
          <w:rFonts w:ascii="Calibri" w:hAnsi="Calibri" w:cs="Calibri"/>
        </w:rPr>
        <w:t>:</w:t>
      </w:r>
    </w:p>
    <w:p w:rsidR="004671BB" w:rsidRPr="0032665A" w:rsidRDefault="004671BB" w:rsidP="0032665A">
      <w:pPr>
        <w:pStyle w:val="Akapitzlist"/>
        <w:numPr>
          <w:ilvl w:val="0"/>
          <w:numId w:val="29"/>
        </w:numPr>
        <w:spacing w:after="0" w:line="276" w:lineRule="auto"/>
        <w:jc w:val="both"/>
        <w:rPr>
          <w:rFonts w:ascii="Calibri" w:eastAsia="Calibri" w:hAnsi="Calibri" w:cs="Calibri"/>
          <w:bCs/>
          <w:lang w:bidi="pl-PL"/>
        </w:rPr>
      </w:pPr>
      <w:bookmarkStart w:id="0" w:name="_GoBack"/>
      <w:r w:rsidRPr="0032665A">
        <w:rPr>
          <w:rFonts w:ascii="Calibri" w:eastAsia="Calibri" w:hAnsi="Calibri" w:cs="Calibri"/>
          <w:bCs/>
          <w:lang w:bidi="pl-PL"/>
        </w:rPr>
        <w:t xml:space="preserve">w zakresie opracowania dokumentacji projektowo kosztorysowej modernizacji budynku przy ul. </w:t>
      </w:r>
      <w:proofErr w:type="spellStart"/>
      <w:r w:rsidRPr="0032665A">
        <w:rPr>
          <w:rFonts w:ascii="Calibri" w:eastAsia="Calibri" w:hAnsi="Calibri" w:cs="Calibri"/>
          <w:bCs/>
          <w:lang w:bidi="pl-PL"/>
        </w:rPr>
        <w:t>Grębałowskiej</w:t>
      </w:r>
      <w:proofErr w:type="spellEnd"/>
      <w:r w:rsidRPr="0032665A">
        <w:rPr>
          <w:rFonts w:ascii="Calibri" w:eastAsia="Calibri" w:hAnsi="Calibri" w:cs="Calibri"/>
          <w:bCs/>
          <w:lang w:bidi="pl-PL"/>
        </w:rPr>
        <w:t xml:space="preserve"> 14 dla potrzeb Bielańskiego Środowiskowego Domu Samopomocy m. st. Warszawy - od zawar</w:t>
      </w:r>
      <w:r w:rsidR="000C3321" w:rsidRPr="0032665A">
        <w:rPr>
          <w:rFonts w:ascii="Calibri" w:eastAsia="Calibri" w:hAnsi="Calibri" w:cs="Calibri"/>
          <w:bCs/>
          <w:lang w:bidi="pl-PL"/>
        </w:rPr>
        <w:t>cia umowy do 15 grudnia 2024 r.;</w:t>
      </w:r>
    </w:p>
    <w:p w:rsidR="008C5DD1" w:rsidRPr="008C5DD1" w:rsidRDefault="004671BB" w:rsidP="00382F25">
      <w:pPr>
        <w:numPr>
          <w:ilvl w:val="0"/>
          <w:numId w:val="29"/>
        </w:numPr>
        <w:spacing w:after="0" w:line="276" w:lineRule="auto"/>
        <w:jc w:val="both"/>
        <w:rPr>
          <w:rFonts w:ascii="Calibri" w:hAnsi="Calibri" w:cs="Calibri"/>
          <w:b/>
          <w:bCs/>
        </w:rPr>
      </w:pPr>
      <w:r w:rsidRPr="008C5DD1">
        <w:rPr>
          <w:rFonts w:ascii="Calibri" w:eastAsia="Calibri" w:hAnsi="Calibri" w:cs="Calibri"/>
          <w:bCs/>
          <w:lang w:bidi="pl-PL"/>
        </w:rPr>
        <w:t>w zakresie prowadzenia wielobranżowego nadzoru autorskiego</w:t>
      </w:r>
      <w:r w:rsidRPr="008C5DD1">
        <w:rPr>
          <w:rFonts w:ascii="Calibri" w:eastAsia="Calibri" w:hAnsi="Calibri" w:cs="Calibri"/>
          <w:b/>
          <w:bCs/>
          <w:i/>
          <w:lang w:bidi="pl-PL"/>
        </w:rPr>
        <w:t xml:space="preserve"> </w:t>
      </w:r>
      <w:r w:rsidRPr="008C5DD1">
        <w:rPr>
          <w:rFonts w:ascii="Calibri" w:eastAsia="Calibri" w:hAnsi="Calibri" w:cs="Calibri"/>
          <w:bCs/>
          <w:lang w:bidi="pl-PL"/>
        </w:rPr>
        <w:t xml:space="preserve">od momentu wprowadzenia wykonawcy robót do zakończenia robót budowlanych oraz instalacyjnych </w:t>
      </w:r>
      <w:r w:rsidR="008C5DD1">
        <w:rPr>
          <w:rFonts w:ascii="Calibri" w:eastAsia="Calibri" w:hAnsi="Calibri" w:cs="Calibri"/>
          <w:bCs/>
          <w:lang w:bidi="pl-PL"/>
        </w:rPr>
        <w:t>przeprowadzanych w 2025 r.</w:t>
      </w:r>
    </w:p>
    <w:bookmarkEnd w:id="0"/>
    <w:p w:rsidR="004B6A3E" w:rsidRPr="008C5DD1" w:rsidRDefault="004B6A3E" w:rsidP="008C5DD1">
      <w:pPr>
        <w:spacing w:after="0" w:line="276" w:lineRule="auto"/>
        <w:ind w:left="720"/>
        <w:jc w:val="center"/>
        <w:rPr>
          <w:rFonts w:ascii="Calibri" w:hAnsi="Calibri" w:cs="Calibri"/>
          <w:b/>
          <w:bCs/>
        </w:rPr>
      </w:pPr>
      <w:r w:rsidRPr="008C5DD1">
        <w:rPr>
          <w:rFonts w:ascii="Calibri" w:hAnsi="Calibri" w:cs="Calibri"/>
          <w:b/>
          <w:bCs/>
        </w:rPr>
        <w:t>§ 3</w:t>
      </w:r>
    </w:p>
    <w:p w:rsidR="00275B9B" w:rsidRPr="00275B9B" w:rsidRDefault="00E222D8" w:rsidP="00275B9B">
      <w:pPr>
        <w:pStyle w:val="Akapitzlist"/>
        <w:numPr>
          <w:ilvl w:val="0"/>
          <w:numId w:val="36"/>
        </w:numPr>
        <w:suppressAutoHyphens/>
        <w:spacing w:after="0" w:line="240" w:lineRule="auto"/>
        <w:jc w:val="both"/>
        <w:rPr>
          <w:rFonts w:ascii="Calibri" w:hAnsi="Calibri" w:cs="Calibri"/>
          <w:b/>
          <w:bCs/>
          <w:lang w:bidi="pl-PL"/>
        </w:rPr>
      </w:pPr>
      <w:r w:rsidRPr="00275B9B">
        <w:rPr>
          <w:rFonts w:ascii="Calibri" w:eastAsia="Times New Roman" w:hAnsi="Calibri" w:cs="Calibri"/>
          <w:lang w:eastAsia="ar-SA"/>
        </w:rPr>
        <w:t>Ceny jednostkowe za w</w:t>
      </w:r>
      <w:r w:rsidRPr="00275B9B">
        <w:rPr>
          <w:rFonts w:ascii="Calibri" w:hAnsi="Calibri" w:cs="Calibri"/>
        </w:rPr>
        <w:t xml:space="preserve">ykonanie </w:t>
      </w:r>
      <w:r w:rsidR="004671BB" w:rsidRPr="00275B9B">
        <w:rPr>
          <w:rFonts w:ascii="Calibri" w:hAnsi="Calibri" w:cs="Calibri"/>
          <w:bCs/>
          <w:lang w:bidi="pl-PL"/>
        </w:rPr>
        <w:t xml:space="preserve">dokumentacji projektowo kosztorysowej modernizacji budynku przy ul. </w:t>
      </w:r>
      <w:proofErr w:type="spellStart"/>
      <w:r w:rsidR="004671BB" w:rsidRPr="00275B9B">
        <w:rPr>
          <w:rFonts w:ascii="Calibri" w:hAnsi="Calibri" w:cs="Calibri"/>
          <w:bCs/>
          <w:lang w:bidi="pl-PL"/>
        </w:rPr>
        <w:t>Grębałowskiej</w:t>
      </w:r>
      <w:proofErr w:type="spellEnd"/>
      <w:r w:rsidR="004671BB" w:rsidRPr="00275B9B">
        <w:rPr>
          <w:rFonts w:ascii="Calibri" w:hAnsi="Calibri" w:cs="Calibri"/>
          <w:bCs/>
          <w:lang w:bidi="pl-PL"/>
        </w:rPr>
        <w:t xml:space="preserve"> 14 dla potrzeb Bielańskiego Środowiskowego Domu Samopomocy m. st. Warszawy wraz z uzyskaniem pozwolenia na budowę oraz wszystkich niezbędnych uzgodnień łącznie z prowadzeniem wielobranżowego nadzoru autorskiego </w:t>
      </w:r>
      <w:r w:rsidRPr="00275B9B">
        <w:rPr>
          <w:rFonts w:ascii="Calibri" w:eastAsia="Times New Roman" w:hAnsi="Calibri" w:cs="Calibri"/>
          <w:lang w:eastAsia="ar-SA"/>
        </w:rPr>
        <w:t xml:space="preserve">określone </w:t>
      </w:r>
      <w:r w:rsidR="004671BB" w:rsidRPr="00275B9B">
        <w:rPr>
          <w:rFonts w:ascii="Calibri" w:eastAsia="Times New Roman" w:hAnsi="Calibri" w:cs="Calibri"/>
          <w:lang w:eastAsia="ar-SA"/>
        </w:rPr>
        <w:t>są wg.</w:t>
      </w:r>
      <w:r w:rsidRPr="00275B9B">
        <w:rPr>
          <w:rFonts w:ascii="Calibri" w:eastAsia="Times New Roman" w:hAnsi="Calibri" w:cs="Calibri"/>
          <w:lang w:eastAsia="ar-SA"/>
        </w:rPr>
        <w:t xml:space="preserve"> oferty Wykonawcy </w:t>
      </w:r>
      <w:r w:rsidR="004671BB" w:rsidRPr="00275B9B">
        <w:rPr>
          <w:rFonts w:ascii="Calibri" w:eastAsia="Times New Roman" w:hAnsi="Calibri" w:cs="Calibri"/>
          <w:lang w:eastAsia="ar-SA"/>
        </w:rPr>
        <w:t>stanowiącej załącznik do niniejszej umowy.</w:t>
      </w:r>
    </w:p>
    <w:p w:rsidR="004B6A3E" w:rsidRPr="00275B9B" w:rsidRDefault="004B6A3E" w:rsidP="00275B9B">
      <w:pPr>
        <w:pStyle w:val="Akapitzlist"/>
        <w:numPr>
          <w:ilvl w:val="0"/>
          <w:numId w:val="36"/>
        </w:numPr>
        <w:suppressAutoHyphens/>
        <w:spacing w:after="0" w:line="240" w:lineRule="auto"/>
        <w:jc w:val="both"/>
        <w:rPr>
          <w:rFonts w:ascii="Calibri" w:hAnsi="Calibri" w:cs="Calibri"/>
          <w:b/>
          <w:bCs/>
          <w:lang w:bidi="pl-PL"/>
        </w:rPr>
      </w:pPr>
      <w:r w:rsidRPr="00275B9B">
        <w:rPr>
          <w:rFonts w:ascii="Calibri" w:hAnsi="Calibri" w:cs="Calibri"/>
        </w:rPr>
        <w:t xml:space="preserve">Za wykonanie przedmiotu umowy oraz przeniesienie praw autorskich, o których mowa </w:t>
      </w:r>
      <w:r w:rsidRPr="00275B9B">
        <w:rPr>
          <w:rFonts w:ascii="Calibri" w:hAnsi="Calibri" w:cs="Calibri"/>
        </w:rPr>
        <w:br/>
        <w:t xml:space="preserve">w </w:t>
      </w:r>
      <w:r w:rsidRPr="00275B9B">
        <w:rPr>
          <w:rFonts w:ascii="Calibri" w:hAnsi="Calibri" w:cs="Calibri"/>
          <w:b/>
        </w:rPr>
        <w:t xml:space="preserve">§ </w:t>
      </w:r>
      <w:r w:rsidR="00F777B4" w:rsidRPr="00275B9B">
        <w:rPr>
          <w:rFonts w:ascii="Calibri" w:hAnsi="Calibri" w:cs="Calibri"/>
          <w:b/>
        </w:rPr>
        <w:t>10</w:t>
      </w:r>
      <w:r w:rsidRPr="00275B9B">
        <w:rPr>
          <w:rFonts w:ascii="Calibri" w:hAnsi="Calibri" w:cs="Calibri"/>
        </w:rPr>
        <w:t xml:space="preserve"> Strony ustalają wynagrodzenie ryczałtowe</w:t>
      </w:r>
      <w:r w:rsidRPr="00275B9B">
        <w:rPr>
          <w:rFonts w:ascii="Calibri" w:hAnsi="Calibri" w:cs="Calibri"/>
          <w:bCs/>
        </w:rPr>
        <w:t>:</w:t>
      </w:r>
    </w:p>
    <w:p w:rsidR="00F021C3" w:rsidRPr="0020263B" w:rsidRDefault="00F021C3" w:rsidP="00F021C3">
      <w:pPr>
        <w:spacing w:after="0" w:line="240" w:lineRule="auto"/>
        <w:ind w:left="360"/>
        <w:jc w:val="both"/>
        <w:rPr>
          <w:rFonts w:ascii="Calibri" w:hAnsi="Calibri" w:cs="Calibri"/>
        </w:rPr>
      </w:pPr>
    </w:p>
    <w:p w:rsidR="004671BB" w:rsidRPr="00F777B4" w:rsidRDefault="004671BB" w:rsidP="004671BB">
      <w:pPr>
        <w:spacing w:after="0" w:line="240" w:lineRule="atLeast"/>
        <w:jc w:val="both"/>
        <w:rPr>
          <w:rFonts w:eastAsia="Times New Roman" w:cs="Calibri"/>
          <w:b/>
          <w:lang w:eastAsia="pl-PL"/>
        </w:rPr>
      </w:pPr>
      <w:r w:rsidRPr="00F777B4">
        <w:rPr>
          <w:rFonts w:eastAsia="Times New Roman" w:cs="Calibri"/>
          <w:b/>
          <w:lang w:eastAsia="pl-PL"/>
        </w:rPr>
        <w:t xml:space="preserve">Całkowita cena (z podatkiem VAT) za realizację zamówienia wynosi :..................................zł </w:t>
      </w:r>
    </w:p>
    <w:p w:rsidR="004671BB" w:rsidRPr="00F777B4" w:rsidRDefault="004671BB" w:rsidP="004671BB">
      <w:pPr>
        <w:spacing w:after="0" w:line="240" w:lineRule="atLeast"/>
        <w:jc w:val="both"/>
        <w:rPr>
          <w:rFonts w:eastAsia="Times New Roman" w:cs="Calibri"/>
          <w:b/>
          <w:lang w:eastAsia="pl-PL"/>
        </w:rPr>
      </w:pPr>
      <w:r w:rsidRPr="00F777B4">
        <w:rPr>
          <w:rFonts w:eastAsia="Times New Roman" w:cs="Calibri"/>
          <w:b/>
          <w:lang w:eastAsia="pl-PL"/>
        </w:rPr>
        <w:t xml:space="preserve">(słownie: ................................................................................................................................. zł), </w:t>
      </w:r>
    </w:p>
    <w:p w:rsidR="004671BB" w:rsidRPr="00F777B4" w:rsidRDefault="004671BB" w:rsidP="004671BB">
      <w:pPr>
        <w:spacing w:after="0" w:line="240" w:lineRule="atLeast"/>
        <w:jc w:val="both"/>
        <w:rPr>
          <w:rFonts w:eastAsia="Times New Roman" w:cs="Calibri"/>
          <w:b/>
          <w:lang w:eastAsia="pl-PL"/>
        </w:rPr>
      </w:pPr>
      <w:r w:rsidRPr="00F777B4">
        <w:rPr>
          <w:rFonts w:eastAsia="Times New Roman" w:cs="Calibri"/>
          <w:b/>
          <w:lang w:eastAsia="pl-PL"/>
        </w:rPr>
        <w:t>podatek VAT …..% wynosi: ....................... zł</w:t>
      </w:r>
    </w:p>
    <w:p w:rsidR="004671BB" w:rsidRPr="00F777B4" w:rsidRDefault="004671BB" w:rsidP="004671BB">
      <w:pPr>
        <w:spacing w:after="0" w:line="240" w:lineRule="atLeast"/>
        <w:jc w:val="both"/>
        <w:rPr>
          <w:rFonts w:eastAsia="Times New Roman" w:cs="Calibri"/>
          <w:b/>
          <w:lang w:eastAsia="pl-PL"/>
        </w:rPr>
      </w:pPr>
      <w:r w:rsidRPr="00F777B4">
        <w:rPr>
          <w:rFonts w:eastAsia="Times New Roman" w:cs="Calibri"/>
          <w:b/>
          <w:lang w:eastAsia="pl-PL"/>
        </w:rPr>
        <w:t>Kwota netto za realizację całości zamówienia wynosi: ..................................... zł</w:t>
      </w:r>
    </w:p>
    <w:p w:rsidR="004671BB" w:rsidRPr="00F777B4" w:rsidRDefault="004671BB" w:rsidP="004671BB">
      <w:pPr>
        <w:spacing w:after="0" w:line="240" w:lineRule="atLeast"/>
        <w:jc w:val="both"/>
        <w:rPr>
          <w:rFonts w:eastAsia="Times New Roman" w:cs="Calibri"/>
          <w:b/>
          <w:lang w:eastAsia="pl-PL"/>
        </w:rPr>
      </w:pPr>
      <w:r w:rsidRPr="00F777B4">
        <w:rPr>
          <w:rFonts w:eastAsia="Times New Roman" w:cs="Calibri"/>
          <w:b/>
          <w:lang w:eastAsia="pl-PL"/>
        </w:rPr>
        <w:lastRenderedPageBreak/>
        <w:t xml:space="preserve">(słownie: ................................................................................................................................. zł). </w:t>
      </w:r>
    </w:p>
    <w:p w:rsidR="004671BB" w:rsidRPr="00F777B4" w:rsidRDefault="004671BB" w:rsidP="004671BB">
      <w:pPr>
        <w:spacing w:after="0" w:line="240" w:lineRule="atLeast"/>
        <w:jc w:val="both"/>
        <w:rPr>
          <w:rFonts w:eastAsia="Times New Roman" w:cs="Calibri"/>
          <w:b/>
          <w:lang w:eastAsia="pl-PL"/>
        </w:rPr>
      </w:pP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W tym:</w:t>
      </w:r>
    </w:p>
    <w:p w:rsidR="004671BB" w:rsidRPr="00F777B4" w:rsidRDefault="004671BB" w:rsidP="004671BB">
      <w:pPr>
        <w:spacing w:after="0" w:line="240" w:lineRule="atLeast"/>
        <w:jc w:val="both"/>
        <w:rPr>
          <w:rFonts w:eastAsia="Times New Roman" w:cs="Calibri"/>
          <w:bCs/>
          <w:lang w:eastAsia="pl-PL" w:bidi="pl-PL"/>
        </w:rPr>
      </w:pPr>
      <w:r w:rsidRPr="00F777B4">
        <w:rPr>
          <w:rFonts w:eastAsia="Times New Roman" w:cs="Calibri"/>
          <w:b/>
          <w:bCs/>
          <w:lang w:eastAsia="pl-PL" w:bidi="pl-PL"/>
        </w:rPr>
        <w:t>Etap 1</w:t>
      </w:r>
      <w:r w:rsidRPr="00F777B4">
        <w:rPr>
          <w:rFonts w:eastAsia="Times New Roman" w:cs="Calibri"/>
          <w:bCs/>
          <w:lang w:eastAsia="pl-PL" w:bidi="pl-PL"/>
        </w:rPr>
        <w:t xml:space="preserve"> w roku 2024 - w zakresie opracowania dokumentacji projektowo kosztorysowej modernizacji budynku przy ul. </w:t>
      </w:r>
      <w:proofErr w:type="spellStart"/>
      <w:r w:rsidRPr="00F777B4">
        <w:rPr>
          <w:rFonts w:eastAsia="Times New Roman" w:cs="Calibri"/>
          <w:bCs/>
          <w:lang w:eastAsia="pl-PL" w:bidi="pl-PL"/>
        </w:rPr>
        <w:t>Grębałowskiej</w:t>
      </w:r>
      <w:proofErr w:type="spellEnd"/>
      <w:r w:rsidRPr="00F777B4">
        <w:rPr>
          <w:rFonts w:eastAsia="Times New Roman" w:cs="Calibri"/>
          <w:bCs/>
          <w:lang w:eastAsia="pl-PL" w:bidi="pl-PL"/>
        </w:rPr>
        <w:t xml:space="preserve"> 14 dla potrzeb Bielańskiego Środowiskowego Domu Samopomocy m. st. Warszawy - od zawarcia umowy do 15 Grudnia 2024 r. uzyskanie decyzji pozwolenia na budowę z przekazaniem dokumentów </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 xml:space="preserve">Cena (z podatkiem VAT) za realizację tej części zamówienia wynosi :..................................zł </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 xml:space="preserve">(słownie: ................................................................................................................................. zł), </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podatek VAT …..% wynosi: ....................... zł</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Kwota netto za realizację tej części zamówienia wynosi: ..................................... zł</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(słownie: ................................................................................................................................. zł).</w:t>
      </w:r>
    </w:p>
    <w:p w:rsidR="004671BB" w:rsidRPr="00F777B4" w:rsidRDefault="004671BB" w:rsidP="004671BB">
      <w:pPr>
        <w:spacing w:after="0" w:line="240" w:lineRule="atLeast"/>
        <w:jc w:val="both"/>
        <w:rPr>
          <w:rFonts w:eastAsia="Times New Roman" w:cs="Calibri"/>
          <w:lang w:eastAsia="pl-PL"/>
        </w:rPr>
      </w:pP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b/>
          <w:lang w:eastAsia="pl-PL"/>
        </w:rPr>
        <w:t>Etap 2</w:t>
      </w:r>
      <w:r w:rsidRPr="00F777B4">
        <w:rPr>
          <w:rFonts w:eastAsia="Times New Roman" w:cs="Calibri"/>
          <w:lang w:eastAsia="pl-PL"/>
        </w:rPr>
        <w:t xml:space="preserve"> w roku 2025 – nadzór autorski nad realizacją inwestycji w zakresie wszystkich branż</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 xml:space="preserve">Cena (z podatkiem VAT) za realizację tej części zamówienia wynosi :..................................zł </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 xml:space="preserve">(słownie: ................................................................................................................................. zł), </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podatek VAT …..% wynosi: ....................... zł</w:t>
      </w:r>
    </w:p>
    <w:p w:rsidR="004671BB" w:rsidRPr="00F777B4" w:rsidRDefault="004671BB" w:rsidP="004671BB">
      <w:pPr>
        <w:spacing w:after="0" w:line="240" w:lineRule="atLeast"/>
        <w:jc w:val="both"/>
        <w:rPr>
          <w:rFonts w:eastAsia="Times New Roman" w:cs="Calibri"/>
          <w:lang w:eastAsia="pl-PL"/>
        </w:rPr>
      </w:pPr>
      <w:r w:rsidRPr="00F777B4">
        <w:rPr>
          <w:rFonts w:eastAsia="Times New Roman" w:cs="Calibri"/>
          <w:lang w:eastAsia="pl-PL"/>
        </w:rPr>
        <w:t>Kwota netto za realizację tej części zamówienia wynosi: ..................................... zł</w:t>
      </w:r>
    </w:p>
    <w:p w:rsidR="004671BB" w:rsidRPr="003228FF" w:rsidRDefault="004671BB" w:rsidP="004671BB">
      <w:pPr>
        <w:spacing w:after="0" w:line="240" w:lineRule="atLeast"/>
        <w:jc w:val="both"/>
        <w:rPr>
          <w:rFonts w:eastAsia="Times New Roman" w:cs="Calibri"/>
          <w:sz w:val="20"/>
          <w:szCs w:val="20"/>
          <w:lang w:eastAsia="pl-PL"/>
        </w:rPr>
      </w:pPr>
      <w:r w:rsidRPr="00F777B4">
        <w:rPr>
          <w:rFonts w:eastAsia="Times New Roman" w:cs="Calibri"/>
          <w:lang w:eastAsia="pl-PL"/>
        </w:rPr>
        <w:t>(słownie: .................................................................................................................................</w:t>
      </w:r>
      <w:r w:rsidRPr="003228FF">
        <w:rPr>
          <w:rFonts w:eastAsia="Times New Roman" w:cs="Calibri"/>
          <w:sz w:val="20"/>
          <w:szCs w:val="20"/>
          <w:lang w:eastAsia="pl-PL"/>
        </w:rPr>
        <w:t xml:space="preserve"> zł).</w:t>
      </w:r>
    </w:p>
    <w:p w:rsidR="004671BB" w:rsidRPr="003228FF" w:rsidRDefault="004671BB" w:rsidP="004671BB">
      <w:pPr>
        <w:spacing w:after="0" w:line="240" w:lineRule="atLeast"/>
        <w:jc w:val="both"/>
        <w:rPr>
          <w:rFonts w:eastAsia="Times New Roman" w:cs="Calibri"/>
          <w:sz w:val="20"/>
          <w:szCs w:val="20"/>
          <w:lang w:eastAsia="pl-PL"/>
        </w:rPr>
      </w:pPr>
    </w:p>
    <w:p w:rsidR="00DD23DF" w:rsidRPr="00275B9B" w:rsidRDefault="00275B9B" w:rsidP="00275B9B">
      <w:pPr>
        <w:overflowPunct w:val="0"/>
        <w:autoSpaceDE w:val="0"/>
        <w:autoSpaceDN w:val="0"/>
        <w:adjustRightInd w:val="0"/>
        <w:spacing w:before="120" w:after="0" w:line="240" w:lineRule="auto"/>
        <w:jc w:val="both"/>
        <w:textAlignment w:val="baseline"/>
        <w:rPr>
          <w:rFonts w:ascii="Calibri" w:hAnsi="Calibri" w:cs="Calibri"/>
        </w:rPr>
      </w:pPr>
      <w:r>
        <w:rPr>
          <w:rFonts w:ascii="Calibri" w:hAnsi="Calibri" w:cs="Calibri"/>
        </w:rPr>
        <w:t xml:space="preserve">3. </w:t>
      </w:r>
      <w:r w:rsidR="00F31623" w:rsidRPr="00275B9B">
        <w:rPr>
          <w:rFonts w:ascii="Calibri" w:hAnsi="Calibri" w:cs="Calibri"/>
        </w:rPr>
        <w:t>Podstawę do wystawienia faktury, za wykonanie przedmiotu umowy i przeniesienie praw autorskich</w:t>
      </w:r>
      <w:r w:rsidR="00DD23DF" w:rsidRPr="00275B9B">
        <w:rPr>
          <w:rFonts w:ascii="Calibri" w:hAnsi="Calibri" w:cs="Calibri"/>
        </w:rPr>
        <w:t xml:space="preserve"> w Etapie I łącznie z </w:t>
      </w:r>
      <w:r w:rsidR="00DD23DF" w:rsidRPr="00275B9B">
        <w:rPr>
          <w:rFonts w:ascii="Calibri" w:hAnsi="Calibri" w:cs="Calibri"/>
          <w:bCs/>
          <w:lang w:bidi="pl-PL"/>
        </w:rPr>
        <w:t xml:space="preserve">uzyskaniem decyzji pozwolenia na budowę </w:t>
      </w:r>
      <w:r w:rsidR="009E369E" w:rsidRPr="00275B9B">
        <w:rPr>
          <w:rFonts w:ascii="Calibri" w:hAnsi="Calibri" w:cs="Calibri"/>
          <w:bCs/>
          <w:lang w:bidi="pl-PL"/>
        </w:rPr>
        <w:t>i</w:t>
      </w:r>
      <w:r w:rsidR="00DD23DF" w:rsidRPr="00275B9B">
        <w:rPr>
          <w:rFonts w:ascii="Calibri" w:hAnsi="Calibri" w:cs="Calibri"/>
          <w:bCs/>
          <w:lang w:bidi="pl-PL"/>
        </w:rPr>
        <w:t xml:space="preserve"> przekazaniem </w:t>
      </w:r>
      <w:r w:rsidR="009E369E" w:rsidRPr="00275B9B">
        <w:rPr>
          <w:rFonts w:ascii="Calibri" w:hAnsi="Calibri" w:cs="Calibri"/>
          <w:bCs/>
          <w:lang w:bidi="pl-PL"/>
        </w:rPr>
        <w:t xml:space="preserve">w/w </w:t>
      </w:r>
      <w:r w:rsidR="00DD23DF" w:rsidRPr="00275B9B">
        <w:rPr>
          <w:rFonts w:ascii="Calibri" w:hAnsi="Calibri" w:cs="Calibri"/>
          <w:bCs/>
          <w:lang w:bidi="pl-PL"/>
        </w:rPr>
        <w:t>dokumentów</w:t>
      </w:r>
      <w:r w:rsidR="00F31623" w:rsidRPr="00275B9B">
        <w:rPr>
          <w:rFonts w:ascii="Calibri" w:hAnsi="Calibri" w:cs="Calibri"/>
        </w:rPr>
        <w:t>, stanowi obustronnie podpisany protokół zdawczo-odbiorczy kompletu dokumentacji w wymaganej liczbie egzemplarzy</w:t>
      </w:r>
      <w:r w:rsidR="00DD23DF" w:rsidRPr="00275B9B">
        <w:rPr>
          <w:rFonts w:ascii="Calibri" w:hAnsi="Calibri" w:cs="Calibri"/>
        </w:rPr>
        <w:t>:</w:t>
      </w:r>
    </w:p>
    <w:p w:rsidR="008C5DD1" w:rsidRDefault="00F777B4" w:rsidP="00DD23DF">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a.</w:t>
      </w:r>
      <w:r>
        <w:rPr>
          <w:rFonts w:ascii="Calibri" w:hAnsi="Calibri" w:cs="Calibri"/>
        </w:rPr>
        <w:tab/>
      </w:r>
      <w:r w:rsidR="008C5DD1" w:rsidRPr="008C5DD1">
        <w:rPr>
          <w:rFonts w:ascii="Calibri" w:hAnsi="Calibri" w:cs="Calibri"/>
          <w:bCs/>
          <w:lang w:bidi="pl-PL"/>
        </w:rPr>
        <w:t>decyzj</w:t>
      </w:r>
      <w:r w:rsidR="008C5DD1">
        <w:rPr>
          <w:rFonts w:ascii="Calibri" w:hAnsi="Calibri" w:cs="Calibri"/>
          <w:bCs/>
          <w:lang w:bidi="pl-PL"/>
        </w:rPr>
        <w:t>a</w:t>
      </w:r>
      <w:r w:rsidR="008C5DD1" w:rsidRPr="008C5DD1">
        <w:rPr>
          <w:rFonts w:ascii="Calibri" w:hAnsi="Calibri" w:cs="Calibri"/>
          <w:bCs/>
          <w:lang w:bidi="pl-PL"/>
        </w:rPr>
        <w:t xml:space="preserve"> pozwolenia na budowę</w:t>
      </w:r>
    </w:p>
    <w:p w:rsidR="00DD23DF" w:rsidRDefault="008C5DD1" w:rsidP="00DD23DF">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b.</w:t>
      </w:r>
      <w:r>
        <w:rPr>
          <w:rFonts w:ascii="Calibri" w:hAnsi="Calibri" w:cs="Calibri"/>
        </w:rPr>
        <w:tab/>
      </w:r>
      <w:r w:rsidR="00DD23DF" w:rsidRPr="00DD23DF">
        <w:rPr>
          <w:rFonts w:ascii="Calibri" w:hAnsi="Calibri" w:cs="Calibri"/>
        </w:rPr>
        <w:t xml:space="preserve">projekt budowlany uwzględniający wszystkie niezbędne branże oraz uzgodnienia PSP i Państwową Inspekcją Sanitarną (z uwzględnieniem wytycznych funkcjonalnych oraz założeń programowych) – w ilości po 6 egz. (dla </w:t>
      </w:r>
      <w:r w:rsidR="00F777B4">
        <w:rPr>
          <w:rFonts w:ascii="Calibri" w:hAnsi="Calibri" w:cs="Calibri"/>
        </w:rPr>
        <w:t>uzyskania pozwolenia na budowę),</w:t>
      </w:r>
    </w:p>
    <w:p w:rsidR="00DD23DF" w:rsidRDefault="008C5DD1" w:rsidP="00F777B4">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c</w:t>
      </w:r>
      <w:r w:rsidR="00F777B4">
        <w:rPr>
          <w:rFonts w:ascii="Calibri" w:hAnsi="Calibri" w:cs="Calibri"/>
        </w:rPr>
        <w:t>.</w:t>
      </w:r>
      <w:r w:rsidR="00F777B4">
        <w:rPr>
          <w:rFonts w:ascii="Calibri" w:hAnsi="Calibri" w:cs="Calibri"/>
        </w:rPr>
        <w:tab/>
      </w:r>
      <w:r w:rsidR="00DD23DF" w:rsidRPr="00F777B4">
        <w:rPr>
          <w:rFonts w:ascii="Calibri" w:hAnsi="Calibri" w:cs="Calibri"/>
        </w:rPr>
        <w:t>projekty wykonaw</w:t>
      </w:r>
      <w:r w:rsidR="00F777B4">
        <w:rPr>
          <w:rFonts w:ascii="Calibri" w:hAnsi="Calibri" w:cs="Calibri"/>
        </w:rPr>
        <w:t xml:space="preserve">cze w każdej branży – po 2 </w:t>
      </w:r>
      <w:proofErr w:type="spellStart"/>
      <w:r w:rsidR="00F777B4">
        <w:rPr>
          <w:rFonts w:ascii="Calibri" w:hAnsi="Calibri" w:cs="Calibri"/>
        </w:rPr>
        <w:t>egz</w:t>
      </w:r>
      <w:proofErr w:type="spellEnd"/>
      <w:r w:rsidR="00F777B4">
        <w:rPr>
          <w:rFonts w:ascii="Calibri" w:hAnsi="Calibri" w:cs="Calibri"/>
        </w:rPr>
        <w:t>,</w:t>
      </w:r>
    </w:p>
    <w:p w:rsidR="00DD23DF" w:rsidRDefault="008C5DD1" w:rsidP="00F777B4">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d</w:t>
      </w:r>
      <w:r w:rsidR="00F777B4">
        <w:rPr>
          <w:rFonts w:ascii="Calibri" w:hAnsi="Calibri" w:cs="Calibri"/>
        </w:rPr>
        <w:t>.</w:t>
      </w:r>
      <w:r w:rsidR="00F777B4">
        <w:rPr>
          <w:rFonts w:ascii="Calibri" w:hAnsi="Calibri" w:cs="Calibri"/>
        </w:rPr>
        <w:tab/>
      </w:r>
      <w:r w:rsidR="00DD23DF" w:rsidRPr="00F777B4">
        <w:rPr>
          <w:rFonts w:ascii="Calibri" w:hAnsi="Calibri" w:cs="Calibri"/>
        </w:rPr>
        <w:t>specyfikacje techniczne wykonania i odbioru robót budowlanych objęte zakresem dokumentacji projektowej we wszystkich br</w:t>
      </w:r>
      <w:r w:rsidR="00F777B4">
        <w:rPr>
          <w:rFonts w:ascii="Calibri" w:hAnsi="Calibri" w:cs="Calibri"/>
        </w:rPr>
        <w:t xml:space="preserve">anżach w ilości po 2 </w:t>
      </w:r>
      <w:proofErr w:type="spellStart"/>
      <w:r w:rsidR="00F777B4">
        <w:rPr>
          <w:rFonts w:ascii="Calibri" w:hAnsi="Calibri" w:cs="Calibri"/>
        </w:rPr>
        <w:t>egz</w:t>
      </w:r>
      <w:proofErr w:type="spellEnd"/>
      <w:r w:rsidR="00F777B4">
        <w:rPr>
          <w:rFonts w:ascii="Calibri" w:hAnsi="Calibri" w:cs="Calibri"/>
        </w:rPr>
        <w:t>,</w:t>
      </w:r>
    </w:p>
    <w:p w:rsidR="00DD23DF" w:rsidRDefault="008C5DD1" w:rsidP="00F777B4">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e</w:t>
      </w:r>
      <w:r w:rsidR="00F777B4">
        <w:rPr>
          <w:rFonts w:ascii="Calibri" w:hAnsi="Calibri" w:cs="Calibri"/>
        </w:rPr>
        <w:t>.</w:t>
      </w:r>
      <w:r w:rsidR="00F777B4">
        <w:rPr>
          <w:rFonts w:ascii="Calibri" w:hAnsi="Calibri" w:cs="Calibri"/>
        </w:rPr>
        <w:tab/>
      </w:r>
      <w:r w:rsidR="00DD23DF" w:rsidRPr="00F777B4">
        <w:rPr>
          <w:rFonts w:ascii="Calibri" w:hAnsi="Calibri" w:cs="Calibri"/>
        </w:rPr>
        <w:t>kosztorysy inwestorskie dla każdej branży w ilości po 2 egz. Kosztorys należy sporządzić w oparciu o średnie stawki robocizny, cen materiałów i najmu sprzętu oraz średnie wskaźniki narzutów i zysku dla m.st. Warszawy w kwartale poprzedzającym. Kosztorysy zostaną sporządzone w Normie Pro</w:t>
      </w:r>
      <w:r w:rsidR="00F777B4">
        <w:rPr>
          <w:rFonts w:ascii="Calibri" w:hAnsi="Calibri" w:cs="Calibri"/>
        </w:rPr>
        <w:t>;</w:t>
      </w:r>
    </w:p>
    <w:p w:rsidR="00DD23DF" w:rsidRDefault="008C5DD1" w:rsidP="00F777B4">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f</w:t>
      </w:r>
      <w:r w:rsidR="00F777B4">
        <w:rPr>
          <w:rFonts w:ascii="Calibri" w:hAnsi="Calibri" w:cs="Calibri"/>
        </w:rPr>
        <w:t>.</w:t>
      </w:r>
      <w:r w:rsidR="00F777B4">
        <w:rPr>
          <w:rFonts w:ascii="Calibri" w:hAnsi="Calibri" w:cs="Calibri"/>
        </w:rPr>
        <w:tab/>
      </w:r>
      <w:r w:rsidR="00DD23DF" w:rsidRPr="00F777B4">
        <w:rPr>
          <w:rFonts w:ascii="Calibri" w:hAnsi="Calibri" w:cs="Calibri"/>
        </w:rPr>
        <w:t xml:space="preserve">przedmiary robót dla </w:t>
      </w:r>
      <w:r w:rsidR="00F777B4">
        <w:rPr>
          <w:rFonts w:ascii="Calibri" w:hAnsi="Calibri" w:cs="Calibri"/>
        </w:rPr>
        <w:t xml:space="preserve">każdej branży w ilości po 2 </w:t>
      </w:r>
      <w:proofErr w:type="spellStart"/>
      <w:r w:rsidR="00F777B4">
        <w:rPr>
          <w:rFonts w:ascii="Calibri" w:hAnsi="Calibri" w:cs="Calibri"/>
        </w:rPr>
        <w:t>egz</w:t>
      </w:r>
      <w:proofErr w:type="spellEnd"/>
      <w:r w:rsidR="00F777B4">
        <w:rPr>
          <w:rFonts w:ascii="Calibri" w:hAnsi="Calibri" w:cs="Calibri"/>
        </w:rPr>
        <w:t>;</w:t>
      </w:r>
    </w:p>
    <w:p w:rsidR="00DD23DF" w:rsidRPr="00F777B4" w:rsidRDefault="008C5DD1" w:rsidP="00F777B4">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Pr>
          <w:rFonts w:ascii="Calibri" w:hAnsi="Calibri" w:cs="Calibri"/>
        </w:rPr>
        <w:t>g</w:t>
      </w:r>
      <w:r w:rsidR="00F777B4">
        <w:rPr>
          <w:rFonts w:ascii="Calibri" w:hAnsi="Calibri" w:cs="Calibri"/>
        </w:rPr>
        <w:t>.</w:t>
      </w:r>
      <w:r w:rsidR="00F777B4">
        <w:rPr>
          <w:rFonts w:ascii="Calibri" w:hAnsi="Calibri" w:cs="Calibri"/>
        </w:rPr>
        <w:tab/>
      </w:r>
      <w:r w:rsidR="00DD23DF" w:rsidRPr="00F777B4">
        <w:rPr>
          <w:rFonts w:ascii="Calibri" w:hAnsi="Calibri" w:cs="Calibri"/>
        </w:rPr>
        <w:t>informację dotyczącą bezpieczeństwa i ochrony zdrowia (BIOZ) – w ilości po 2 egzemplarze</w:t>
      </w:r>
    </w:p>
    <w:p w:rsidR="00DD23DF" w:rsidRPr="00DD23DF" w:rsidRDefault="00DD23DF" w:rsidP="00DD23DF">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sidRPr="00DD23DF">
        <w:rPr>
          <w:rFonts w:ascii="Calibri" w:hAnsi="Calibri" w:cs="Calibri"/>
        </w:rPr>
        <w:t xml:space="preserve">w formie pisemnej. </w:t>
      </w:r>
    </w:p>
    <w:p w:rsidR="00DD23DF" w:rsidRPr="00DB6C49" w:rsidRDefault="00DD23DF" w:rsidP="00DB6C49">
      <w:pPr>
        <w:pStyle w:val="Akapitzlist"/>
        <w:overflowPunct w:val="0"/>
        <w:autoSpaceDE w:val="0"/>
        <w:autoSpaceDN w:val="0"/>
        <w:adjustRightInd w:val="0"/>
        <w:spacing w:before="120" w:after="0" w:line="240" w:lineRule="auto"/>
        <w:ind w:left="284"/>
        <w:jc w:val="both"/>
        <w:textAlignment w:val="baseline"/>
        <w:rPr>
          <w:rFonts w:ascii="Calibri" w:hAnsi="Calibri" w:cs="Calibri"/>
        </w:rPr>
      </w:pPr>
      <w:r w:rsidRPr="00DD23DF">
        <w:rPr>
          <w:rFonts w:ascii="Calibri" w:hAnsi="Calibri" w:cs="Calibri"/>
        </w:rPr>
        <w:t>Wersja elektroniczna zapisana do odczytu powinna zawierać: projekt budowlany i wykonawczy (w formacie PDF, Auto CAD), specyfikacje techniczne wykonania i odbioru robót budowlanych, opis przedmiotu zamówienia (PDF), przedmiary robót i kosztorysy inwestorski</w:t>
      </w:r>
      <w:r>
        <w:rPr>
          <w:rFonts w:ascii="Calibri" w:hAnsi="Calibri" w:cs="Calibri"/>
        </w:rPr>
        <w:t>e (</w:t>
      </w:r>
      <w:proofErr w:type="spellStart"/>
      <w:r>
        <w:rPr>
          <w:rFonts w:ascii="Calibri" w:hAnsi="Calibri" w:cs="Calibri"/>
        </w:rPr>
        <w:t>ath</w:t>
      </w:r>
      <w:proofErr w:type="spellEnd"/>
      <w:r>
        <w:rPr>
          <w:rFonts w:ascii="Calibri" w:hAnsi="Calibri" w:cs="Calibri"/>
        </w:rPr>
        <w:t>), informację BIOZ (</w:t>
      </w:r>
      <w:proofErr w:type="spellStart"/>
      <w:r>
        <w:rPr>
          <w:rFonts w:ascii="Calibri" w:hAnsi="Calibri" w:cs="Calibri"/>
        </w:rPr>
        <w:t>word</w:t>
      </w:r>
      <w:proofErr w:type="spellEnd"/>
      <w:r>
        <w:rPr>
          <w:rFonts w:ascii="Calibri" w:hAnsi="Calibri" w:cs="Calibri"/>
        </w:rPr>
        <w:t>)</w:t>
      </w:r>
      <w:r w:rsidR="00DB6C49">
        <w:rPr>
          <w:rFonts w:ascii="Calibri" w:hAnsi="Calibri" w:cs="Calibri"/>
        </w:rPr>
        <w:t>,</w:t>
      </w:r>
      <w:r w:rsidR="00F31623" w:rsidRPr="00DB6C49">
        <w:rPr>
          <w:rFonts w:ascii="Calibri" w:hAnsi="Calibri" w:cs="Calibri"/>
        </w:rPr>
        <w:t xml:space="preserve"> z wykazem i oświadczeniem o jego kompletności. </w:t>
      </w:r>
    </w:p>
    <w:p w:rsidR="00DD23DF" w:rsidRDefault="00275B9B" w:rsidP="00DD23DF">
      <w:pPr>
        <w:pStyle w:val="Akapitzlist"/>
        <w:overflowPunct w:val="0"/>
        <w:autoSpaceDE w:val="0"/>
        <w:autoSpaceDN w:val="0"/>
        <w:adjustRightInd w:val="0"/>
        <w:spacing w:before="120" w:after="0" w:line="240" w:lineRule="auto"/>
        <w:ind w:left="284" w:hanging="284"/>
        <w:jc w:val="both"/>
        <w:textAlignment w:val="baseline"/>
        <w:rPr>
          <w:rFonts w:ascii="Calibri" w:hAnsi="Calibri" w:cs="Calibri"/>
          <w:bCs/>
          <w:lang w:bidi="pl-PL"/>
        </w:rPr>
      </w:pPr>
      <w:r>
        <w:rPr>
          <w:rFonts w:ascii="Calibri" w:hAnsi="Calibri" w:cs="Calibri"/>
        </w:rPr>
        <w:t>4</w:t>
      </w:r>
      <w:r w:rsidR="00DD23DF">
        <w:rPr>
          <w:rFonts w:ascii="Calibri" w:hAnsi="Calibri" w:cs="Calibri"/>
        </w:rPr>
        <w:t>.</w:t>
      </w:r>
      <w:r w:rsidR="00DD23DF">
        <w:rPr>
          <w:rFonts w:ascii="Calibri" w:hAnsi="Calibri" w:cs="Calibri"/>
        </w:rPr>
        <w:tab/>
      </w:r>
      <w:r w:rsidR="00DD23DF" w:rsidRPr="00DD23DF">
        <w:rPr>
          <w:rFonts w:ascii="Calibri" w:hAnsi="Calibri" w:cs="Calibri"/>
        </w:rPr>
        <w:t>Podstawę do wystawienia faktury, za wykonanie przedmiotu umowy w Etapie I</w:t>
      </w:r>
      <w:r w:rsidR="00DD23DF">
        <w:rPr>
          <w:rFonts w:ascii="Calibri" w:hAnsi="Calibri" w:cs="Calibri"/>
        </w:rPr>
        <w:t>I będzie</w:t>
      </w:r>
      <w:r w:rsidR="00DD23DF" w:rsidRPr="00DD23DF">
        <w:rPr>
          <w:rFonts w:ascii="Calibri" w:hAnsi="Calibri" w:cs="Calibri"/>
          <w:bCs/>
          <w:lang w:bidi="pl-PL"/>
        </w:rPr>
        <w:t xml:space="preserve"> zakończeni</w:t>
      </w:r>
      <w:r w:rsidR="00DD23DF">
        <w:rPr>
          <w:rFonts w:ascii="Calibri" w:hAnsi="Calibri" w:cs="Calibri"/>
          <w:bCs/>
          <w:lang w:bidi="pl-PL"/>
        </w:rPr>
        <w:t>e</w:t>
      </w:r>
      <w:r w:rsidR="00DD23DF" w:rsidRPr="00DD23DF">
        <w:rPr>
          <w:rFonts w:ascii="Calibri" w:hAnsi="Calibri" w:cs="Calibri"/>
          <w:bCs/>
          <w:lang w:bidi="pl-PL"/>
        </w:rPr>
        <w:t xml:space="preserve"> robót budowlanych oraz instalacyjnych </w:t>
      </w:r>
      <w:r w:rsidR="008C5DD1">
        <w:rPr>
          <w:rFonts w:ascii="Calibri" w:hAnsi="Calibri" w:cs="Calibri"/>
          <w:bCs/>
          <w:lang w:bidi="pl-PL"/>
        </w:rPr>
        <w:t xml:space="preserve">przeprowadzanych w 2025 r. </w:t>
      </w:r>
    </w:p>
    <w:p w:rsidR="00C802A6" w:rsidRDefault="00275B9B" w:rsidP="009E369E">
      <w:pPr>
        <w:pStyle w:val="Akapitzlist"/>
        <w:overflowPunct w:val="0"/>
        <w:autoSpaceDE w:val="0"/>
        <w:autoSpaceDN w:val="0"/>
        <w:adjustRightInd w:val="0"/>
        <w:spacing w:before="120" w:after="0" w:line="240" w:lineRule="auto"/>
        <w:ind w:left="284" w:hanging="284"/>
        <w:jc w:val="both"/>
        <w:textAlignment w:val="baseline"/>
        <w:rPr>
          <w:rFonts w:ascii="Calibri" w:hAnsi="Calibri" w:cs="Calibri"/>
        </w:rPr>
      </w:pPr>
      <w:r>
        <w:rPr>
          <w:rFonts w:ascii="Calibri" w:hAnsi="Calibri" w:cs="Calibri"/>
          <w:bCs/>
          <w:lang w:bidi="pl-PL"/>
        </w:rPr>
        <w:t>5</w:t>
      </w:r>
      <w:r w:rsidR="009E369E">
        <w:rPr>
          <w:rFonts w:ascii="Calibri" w:hAnsi="Calibri" w:cs="Calibri"/>
          <w:bCs/>
          <w:lang w:bidi="pl-PL"/>
        </w:rPr>
        <w:t>.</w:t>
      </w:r>
      <w:r w:rsidR="009E369E">
        <w:rPr>
          <w:rFonts w:ascii="Calibri" w:hAnsi="Calibri" w:cs="Calibri"/>
          <w:bCs/>
          <w:lang w:bidi="pl-PL"/>
        </w:rPr>
        <w:tab/>
      </w:r>
      <w:r w:rsidR="00DB6C49">
        <w:rPr>
          <w:rFonts w:ascii="Calibri" w:hAnsi="Calibri" w:cs="Calibri"/>
        </w:rPr>
        <w:t>Z</w:t>
      </w:r>
      <w:r w:rsidR="00C802A6" w:rsidRPr="009E369E">
        <w:rPr>
          <w:rFonts w:ascii="Calibri" w:hAnsi="Calibri" w:cs="Calibri"/>
        </w:rPr>
        <w:t xml:space="preserve">apłata za wykonane i odebrane usługi nastąpi na podstawie prawidłowo wystawionej faktury VAT w terminie 21 dni od daty otrzymania faktury przez Zamawiającego, przelewem na rachunek Wykonawcy określony na fakturze. Prawidłowo wystawiona faktura powinna zawierać numer umowy, na podstawie której jest wystawiona. Należna Wykonawcy zapłata nastąpi przelewem za pomocą mechanizmu podzielonej </w:t>
      </w:r>
      <w:r w:rsidR="0092084B" w:rsidRPr="009E369E">
        <w:rPr>
          <w:rFonts w:ascii="Calibri" w:hAnsi="Calibri" w:cs="Calibri"/>
        </w:rPr>
        <w:t>płatności na rachunek Wykonawcy:…………………………………………………………………………………………………………………………………</w:t>
      </w:r>
      <w:r w:rsidR="00C802A6" w:rsidRPr="009E369E">
        <w:rPr>
          <w:rFonts w:ascii="Calibri" w:hAnsi="Calibri" w:cs="Calibri"/>
        </w:rPr>
        <w:t xml:space="preserve">, </w:t>
      </w:r>
      <w:r w:rsidR="00C802A6" w:rsidRPr="009E369E">
        <w:rPr>
          <w:rFonts w:ascii="Calibri" w:hAnsi="Calibri" w:cs="Calibri"/>
        </w:rPr>
        <w:lastRenderedPageBreak/>
        <w:t>przy czym rachunek ten stanowić będzie rachunek prowadzonej działalności gospodarczej, a wskazany numer rachunku bankowego znajduje się na Białej liście podatników.</w:t>
      </w:r>
    </w:p>
    <w:p w:rsidR="00DB6C49" w:rsidRDefault="00275B9B" w:rsidP="00DB6C49">
      <w:pPr>
        <w:pStyle w:val="Akapitzlist"/>
        <w:overflowPunct w:val="0"/>
        <w:autoSpaceDE w:val="0"/>
        <w:autoSpaceDN w:val="0"/>
        <w:adjustRightInd w:val="0"/>
        <w:spacing w:before="120" w:after="0" w:line="240" w:lineRule="auto"/>
        <w:ind w:left="284" w:hanging="284"/>
        <w:jc w:val="both"/>
        <w:textAlignment w:val="baseline"/>
        <w:rPr>
          <w:rFonts w:ascii="Calibri" w:hAnsi="Calibri" w:cs="Calibri"/>
        </w:rPr>
      </w:pPr>
      <w:r>
        <w:rPr>
          <w:rFonts w:ascii="Calibri" w:hAnsi="Calibri" w:cs="Calibri"/>
        </w:rPr>
        <w:t>6</w:t>
      </w:r>
      <w:r w:rsidR="009E369E">
        <w:rPr>
          <w:rFonts w:ascii="Calibri" w:hAnsi="Calibri" w:cs="Calibri"/>
        </w:rPr>
        <w:t>.</w:t>
      </w:r>
      <w:r w:rsidR="009E369E">
        <w:rPr>
          <w:rFonts w:ascii="Calibri" w:hAnsi="Calibri" w:cs="Calibri"/>
        </w:rPr>
        <w:tab/>
      </w:r>
      <w:r w:rsidR="00CA35A2" w:rsidRPr="0020263B">
        <w:rPr>
          <w:rFonts w:ascii="Calibri" w:hAnsi="Calibri" w:cs="Calibri"/>
        </w:rPr>
        <w:t>Płatnikiem i odbiorcą faktur jest Zakład Gospodarowania Nieruchomościami w Dzielnicy Bielany m.st. Warszawy.</w:t>
      </w:r>
    </w:p>
    <w:p w:rsidR="00DB6C49" w:rsidRDefault="00275B9B" w:rsidP="00DB6C49">
      <w:pPr>
        <w:pStyle w:val="Akapitzlist"/>
        <w:overflowPunct w:val="0"/>
        <w:autoSpaceDE w:val="0"/>
        <w:autoSpaceDN w:val="0"/>
        <w:adjustRightInd w:val="0"/>
        <w:spacing w:before="120" w:after="0" w:line="240" w:lineRule="auto"/>
        <w:ind w:left="284" w:hanging="284"/>
        <w:jc w:val="both"/>
        <w:textAlignment w:val="baseline"/>
        <w:rPr>
          <w:rFonts w:ascii="Calibri" w:hAnsi="Calibri" w:cs="Calibri"/>
        </w:rPr>
      </w:pPr>
      <w:r>
        <w:rPr>
          <w:rFonts w:ascii="Calibri" w:hAnsi="Calibri" w:cs="Calibri"/>
        </w:rPr>
        <w:t>7</w:t>
      </w:r>
      <w:r w:rsidR="00DB6C49">
        <w:rPr>
          <w:rFonts w:ascii="Calibri" w:hAnsi="Calibri" w:cs="Calibri"/>
        </w:rPr>
        <w:t xml:space="preserve">. </w:t>
      </w:r>
      <w:r w:rsidR="004B6A3E" w:rsidRPr="0020263B">
        <w:rPr>
          <w:rFonts w:ascii="Calibri" w:hAnsi="Calibri" w:cs="Calibri"/>
        </w:rPr>
        <w:t xml:space="preserve">Fakturę należy doręczyć do </w:t>
      </w:r>
      <w:r w:rsidR="0039557F" w:rsidRPr="0020263B">
        <w:rPr>
          <w:rFonts w:ascii="Calibri" w:hAnsi="Calibri" w:cs="Calibri"/>
        </w:rPr>
        <w:t>Zakładu</w:t>
      </w:r>
      <w:r w:rsidR="00CA35A2" w:rsidRPr="0020263B">
        <w:rPr>
          <w:rFonts w:ascii="Calibri" w:hAnsi="Calibri" w:cs="Calibri"/>
        </w:rPr>
        <w:t xml:space="preserve"> Gospodarowania Nieruchomościami w Dzielnicy Bielany m.st. Warszawy, ul. Grębałowska 23/25, 01-808 Warszawa</w:t>
      </w:r>
      <w:r w:rsidR="0039557F" w:rsidRPr="0020263B">
        <w:rPr>
          <w:rFonts w:ascii="Calibri" w:hAnsi="Calibri" w:cs="Calibri"/>
        </w:rPr>
        <w:t>.</w:t>
      </w:r>
      <w:r w:rsidR="00CA35A2" w:rsidRPr="0020263B">
        <w:rPr>
          <w:rFonts w:ascii="Calibri" w:hAnsi="Calibri" w:cs="Calibri"/>
        </w:rPr>
        <w:t xml:space="preserve"> </w:t>
      </w:r>
    </w:p>
    <w:p w:rsidR="00DB6C49" w:rsidRDefault="00275B9B" w:rsidP="00DB6C49">
      <w:pPr>
        <w:pStyle w:val="Akapitzlist"/>
        <w:overflowPunct w:val="0"/>
        <w:autoSpaceDE w:val="0"/>
        <w:autoSpaceDN w:val="0"/>
        <w:adjustRightInd w:val="0"/>
        <w:spacing w:before="120" w:after="0" w:line="240" w:lineRule="auto"/>
        <w:ind w:left="284" w:hanging="284"/>
        <w:jc w:val="both"/>
        <w:textAlignment w:val="baseline"/>
        <w:rPr>
          <w:rFonts w:ascii="Calibri" w:hAnsi="Calibri" w:cs="Calibri"/>
        </w:rPr>
      </w:pPr>
      <w:r>
        <w:rPr>
          <w:rFonts w:ascii="Calibri" w:hAnsi="Calibri" w:cs="Calibri"/>
        </w:rPr>
        <w:t>8</w:t>
      </w:r>
      <w:r w:rsidR="00DB6C49">
        <w:rPr>
          <w:rFonts w:ascii="Calibri" w:hAnsi="Calibri" w:cs="Calibri"/>
        </w:rPr>
        <w:t xml:space="preserve">. </w:t>
      </w:r>
      <w:r w:rsidR="004B6A3E" w:rsidRPr="0020263B">
        <w:rPr>
          <w:rFonts w:ascii="Calibri" w:hAnsi="Calibri" w:cs="Calibri"/>
        </w:rPr>
        <w:t xml:space="preserve">Za dzień zapłaty uznaje się </w:t>
      </w:r>
      <w:r w:rsidR="00CA35A2" w:rsidRPr="0020263B">
        <w:rPr>
          <w:rFonts w:ascii="Calibri" w:hAnsi="Calibri" w:cs="Calibri"/>
        </w:rPr>
        <w:t xml:space="preserve">datę dokonania dyspozycji przelewu z rachunku Zamawiającego na rachunek Wykonawcy. </w:t>
      </w:r>
    </w:p>
    <w:p w:rsidR="00E568C8" w:rsidRPr="0020263B" w:rsidRDefault="00275B9B" w:rsidP="00DB6C49">
      <w:pPr>
        <w:pStyle w:val="Akapitzlist"/>
        <w:overflowPunct w:val="0"/>
        <w:autoSpaceDE w:val="0"/>
        <w:autoSpaceDN w:val="0"/>
        <w:adjustRightInd w:val="0"/>
        <w:spacing w:before="120" w:after="0" w:line="240" w:lineRule="auto"/>
        <w:ind w:left="284" w:hanging="284"/>
        <w:jc w:val="both"/>
        <w:textAlignment w:val="baseline"/>
        <w:rPr>
          <w:rFonts w:ascii="Calibri" w:hAnsi="Calibri" w:cs="Calibri"/>
        </w:rPr>
      </w:pPr>
      <w:r>
        <w:rPr>
          <w:rFonts w:ascii="Calibri" w:hAnsi="Calibri" w:cs="Calibri"/>
        </w:rPr>
        <w:t>9</w:t>
      </w:r>
      <w:r w:rsidR="00DB6C49">
        <w:rPr>
          <w:rFonts w:ascii="Calibri" w:hAnsi="Calibri" w:cs="Calibri"/>
        </w:rPr>
        <w:t xml:space="preserve">. </w:t>
      </w:r>
      <w:r w:rsidR="004B6A3E" w:rsidRPr="0020263B">
        <w:rPr>
          <w:rFonts w:ascii="Calibri" w:hAnsi="Calibri" w:cs="Calibri"/>
        </w:rPr>
        <w:t>Wykonawca nie może dokonać cesji żadnych praw i roszczeń lub przeniesienia obowiązków wynikających z umowy na rzecz osoby trzeciej bez uprzedniej pisemnej zgody Zamawiającego.</w:t>
      </w:r>
    </w:p>
    <w:p w:rsidR="00C802A6" w:rsidRPr="0020263B" w:rsidRDefault="00C802A6" w:rsidP="00C802A6">
      <w:pPr>
        <w:overflowPunct w:val="0"/>
        <w:autoSpaceDE w:val="0"/>
        <w:autoSpaceDN w:val="0"/>
        <w:adjustRightInd w:val="0"/>
        <w:spacing w:before="120" w:after="0" w:line="240" w:lineRule="auto"/>
        <w:ind w:left="284"/>
        <w:jc w:val="both"/>
        <w:textAlignment w:val="baseline"/>
        <w:rPr>
          <w:rFonts w:ascii="Calibri" w:hAnsi="Calibri" w:cs="Calibri"/>
        </w:rPr>
      </w:pPr>
    </w:p>
    <w:p w:rsidR="00E568C8" w:rsidRPr="0020263B" w:rsidRDefault="00E568C8" w:rsidP="00E568C8">
      <w:pPr>
        <w:pStyle w:val="centrowany"/>
        <w:spacing w:before="0" w:after="0"/>
        <w:ind w:left="360"/>
        <w:rPr>
          <w:rFonts w:ascii="Calibri" w:hAnsi="Calibri" w:cs="Calibri"/>
          <w:b/>
          <w:bCs/>
          <w:color w:val="auto"/>
          <w:sz w:val="22"/>
          <w:szCs w:val="22"/>
        </w:rPr>
      </w:pPr>
      <w:r w:rsidRPr="0020263B">
        <w:rPr>
          <w:rFonts w:ascii="Calibri" w:hAnsi="Calibri" w:cs="Calibri"/>
          <w:b/>
          <w:bCs/>
          <w:color w:val="auto"/>
          <w:sz w:val="22"/>
          <w:szCs w:val="22"/>
        </w:rPr>
        <w:t>§ 4</w:t>
      </w:r>
    </w:p>
    <w:p w:rsidR="00E568C8" w:rsidRPr="0020263B" w:rsidRDefault="00E568C8" w:rsidP="00DB6C49">
      <w:pPr>
        <w:spacing w:after="0" w:line="240" w:lineRule="auto"/>
        <w:jc w:val="both"/>
        <w:rPr>
          <w:rFonts w:ascii="Calibri" w:hAnsi="Calibri" w:cs="Calibri"/>
          <w:bCs/>
        </w:rPr>
      </w:pPr>
      <w:r w:rsidRPr="0020263B">
        <w:rPr>
          <w:rFonts w:ascii="Calibri" w:hAnsi="Calibri" w:cs="Calibri"/>
          <w:bCs/>
        </w:rPr>
        <w:t>W przypadku stwierdzenia, że przedmiot umowy lub jego część zawiera wady, Zamawiającemu przysługuje:</w:t>
      </w:r>
    </w:p>
    <w:p w:rsidR="00E568C8" w:rsidRPr="0020263B" w:rsidRDefault="00E568C8" w:rsidP="00E568C8">
      <w:pPr>
        <w:numPr>
          <w:ilvl w:val="1"/>
          <w:numId w:val="6"/>
        </w:numPr>
        <w:spacing w:after="0" w:line="240" w:lineRule="auto"/>
        <w:jc w:val="both"/>
        <w:rPr>
          <w:rFonts w:ascii="Calibri" w:hAnsi="Calibri" w:cs="Calibri"/>
          <w:bCs/>
        </w:rPr>
      </w:pPr>
      <w:r w:rsidRPr="0020263B">
        <w:rPr>
          <w:rFonts w:ascii="Calibri" w:hAnsi="Calibri" w:cs="Calibri"/>
          <w:bCs/>
        </w:rPr>
        <w:t>Żądanie nieodpłatnego usunięcia wad w najkrótszym możliwym terminie, uzgodnionym pomiędzy Zamawiającym</w:t>
      </w:r>
      <w:r w:rsidR="000952D5" w:rsidRPr="0020263B">
        <w:rPr>
          <w:rFonts w:ascii="Calibri" w:hAnsi="Calibri" w:cs="Calibri"/>
          <w:bCs/>
        </w:rPr>
        <w:t>,</w:t>
      </w:r>
      <w:r w:rsidRPr="0020263B">
        <w:rPr>
          <w:rFonts w:ascii="Calibri" w:hAnsi="Calibri" w:cs="Calibri"/>
          <w:bCs/>
        </w:rPr>
        <w:t xml:space="preserve"> a Wykonawcą nie dłuższym niż </w:t>
      </w:r>
      <w:r w:rsidR="0039557F" w:rsidRPr="0020263B">
        <w:rPr>
          <w:rFonts w:ascii="Calibri" w:hAnsi="Calibri" w:cs="Calibri"/>
          <w:bCs/>
        </w:rPr>
        <w:t>3</w:t>
      </w:r>
      <w:r w:rsidRPr="0020263B">
        <w:rPr>
          <w:rFonts w:ascii="Calibri" w:hAnsi="Calibri" w:cs="Calibri"/>
          <w:bCs/>
        </w:rPr>
        <w:t xml:space="preserve"> dni</w:t>
      </w:r>
      <w:r w:rsidR="0039557F" w:rsidRPr="0020263B">
        <w:rPr>
          <w:rFonts w:ascii="Calibri" w:hAnsi="Calibri" w:cs="Calibri"/>
          <w:bCs/>
        </w:rPr>
        <w:t xml:space="preserve"> robocze</w:t>
      </w:r>
      <w:r w:rsidRPr="0020263B">
        <w:rPr>
          <w:rFonts w:ascii="Calibri" w:hAnsi="Calibri" w:cs="Calibri"/>
          <w:bCs/>
        </w:rPr>
        <w:t xml:space="preserve">. </w:t>
      </w:r>
      <w:r w:rsidRPr="0020263B">
        <w:rPr>
          <w:rFonts w:ascii="Calibri" w:hAnsi="Calibri" w:cs="Calibri"/>
          <w:bCs/>
        </w:rPr>
        <w:br/>
        <w:t xml:space="preserve">W wypadku gdy żądanie dotyczy wady, której usunięcie wymaga znacznego nakładu pracy lub środków, Wykonawca powiadomi o tym fakcie Zamawiającego, uzasadniając konieczność wydłużenia terminu usunięcia wady, jednak nie dłużej niż o </w:t>
      </w:r>
      <w:r w:rsidR="0039557F" w:rsidRPr="0020263B">
        <w:rPr>
          <w:rFonts w:ascii="Calibri" w:hAnsi="Calibri" w:cs="Calibri"/>
          <w:bCs/>
        </w:rPr>
        <w:t>14</w:t>
      </w:r>
      <w:r w:rsidRPr="0020263B">
        <w:rPr>
          <w:rFonts w:ascii="Calibri" w:hAnsi="Calibri" w:cs="Calibri"/>
          <w:bCs/>
        </w:rPr>
        <w:t xml:space="preserve"> dni.</w:t>
      </w:r>
    </w:p>
    <w:p w:rsidR="00E568C8" w:rsidRPr="0020263B" w:rsidRDefault="00E568C8" w:rsidP="00E568C8">
      <w:pPr>
        <w:numPr>
          <w:ilvl w:val="1"/>
          <w:numId w:val="6"/>
        </w:numPr>
        <w:spacing w:after="0" w:line="240" w:lineRule="auto"/>
        <w:jc w:val="both"/>
        <w:rPr>
          <w:rFonts w:ascii="Calibri" w:hAnsi="Calibri" w:cs="Calibri"/>
          <w:bCs/>
        </w:rPr>
      </w:pPr>
      <w:r w:rsidRPr="0020263B">
        <w:rPr>
          <w:rFonts w:ascii="Calibri" w:hAnsi="Calibri" w:cs="Calibri"/>
          <w:bCs/>
        </w:rPr>
        <w:t>Po bezskutecznym upływie uzgodnionego terminu, gdy wady nie są istotne, Zamawiający może nie przyjąć naprawy, żądając w zamian obniżenia wynagrodzenia za część przedmiotu umowy, w której wady występują.</w:t>
      </w:r>
    </w:p>
    <w:p w:rsidR="00E568C8" w:rsidRPr="0020263B" w:rsidRDefault="00817321" w:rsidP="00E568C8">
      <w:pPr>
        <w:numPr>
          <w:ilvl w:val="1"/>
          <w:numId w:val="6"/>
        </w:numPr>
        <w:spacing w:after="0" w:line="240" w:lineRule="auto"/>
        <w:jc w:val="both"/>
        <w:rPr>
          <w:rFonts w:ascii="Calibri" w:hAnsi="Calibri" w:cs="Calibri"/>
          <w:bCs/>
        </w:rPr>
      </w:pPr>
      <w:r w:rsidRPr="0020263B">
        <w:rPr>
          <w:rFonts w:ascii="Calibri" w:hAnsi="Calibri" w:cs="Calibri"/>
          <w:bCs/>
        </w:rPr>
        <w:t>W wypadku</w:t>
      </w:r>
      <w:r w:rsidR="00E568C8" w:rsidRPr="0020263B">
        <w:rPr>
          <w:rFonts w:ascii="Calibri" w:hAnsi="Calibri" w:cs="Calibri"/>
          <w:bCs/>
        </w:rPr>
        <w:t>, gdy wady są istotne, Zamawiający może, po uprzednim pisemnym wezwaniu do usunięcia wad z zagrożeniem odstąpienia od umowy</w:t>
      </w:r>
      <w:r w:rsidR="0039557F" w:rsidRPr="0020263B">
        <w:rPr>
          <w:rFonts w:ascii="Calibri" w:hAnsi="Calibri" w:cs="Calibri"/>
          <w:bCs/>
        </w:rPr>
        <w:t>.</w:t>
      </w:r>
    </w:p>
    <w:p w:rsidR="00E568C8" w:rsidRPr="0020263B" w:rsidRDefault="00E568C8" w:rsidP="00E568C8">
      <w:pPr>
        <w:numPr>
          <w:ilvl w:val="1"/>
          <w:numId w:val="6"/>
        </w:numPr>
        <w:spacing w:after="0" w:line="240" w:lineRule="auto"/>
        <w:jc w:val="both"/>
        <w:rPr>
          <w:rFonts w:ascii="Calibri" w:hAnsi="Calibri" w:cs="Calibri"/>
          <w:bCs/>
        </w:rPr>
      </w:pPr>
      <w:r w:rsidRPr="0020263B">
        <w:rPr>
          <w:rFonts w:ascii="Calibri" w:hAnsi="Calibri" w:cs="Calibri"/>
          <w:bCs/>
        </w:rPr>
        <w:t>W przypadku, gdy wady przedmiotu umowy lub jego części spowodują, iż Zamawiający poniesie koszty robót dodatkowych, Wykonawca ponosi odpowiedzialność, na zasadach ogólnych w</w:t>
      </w:r>
      <w:r w:rsidR="0039557F" w:rsidRPr="0020263B">
        <w:rPr>
          <w:rFonts w:ascii="Calibri" w:hAnsi="Calibri" w:cs="Calibri"/>
          <w:bCs/>
        </w:rPr>
        <w:t xml:space="preserve">ynikających z kodeksu cywilnego, </w:t>
      </w:r>
      <w:r w:rsidRPr="0020263B">
        <w:rPr>
          <w:rFonts w:ascii="Calibri" w:hAnsi="Calibri" w:cs="Calibri"/>
          <w:bCs/>
        </w:rPr>
        <w:t>do wysokości sumy gwarancyjnej posiadanego polisy ubezpieczenia. Kopia polisy ubezpieczenia stanowi załącznik do niniejszej umowy.</w:t>
      </w:r>
    </w:p>
    <w:p w:rsidR="00E568C8" w:rsidRPr="0020263B" w:rsidRDefault="00E568C8" w:rsidP="00E568C8">
      <w:pPr>
        <w:spacing w:after="0" w:line="240" w:lineRule="auto"/>
        <w:jc w:val="both"/>
        <w:rPr>
          <w:rFonts w:ascii="Calibri" w:hAnsi="Calibri" w:cs="Calibri"/>
        </w:rPr>
      </w:pPr>
    </w:p>
    <w:p w:rsidR="00E568C8" w:rsidRPr="0020263B" w:rsidRDefault="00E568C8" w:rsidP="00E568C8">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5</w:t>
      </w:r>
    </w:p>
    <w:p w:rsidR="00E568C8" w:rsidRPr="0020263B" w:rsidRDefault="00E568C8" w:rsidP="00E568C8">
      <w:pPr>
        <w:pStyle w:val="Akapitzlist"/>
        <w:numPr>
          <w:ilvl w:val="0"/>
          <w:numId w:val="7"/>
        </w:numPr>
        <w:spacing w:after="0" w:line="240" w:lineRule="auto"/>
        <w:contextualSpacing w:val="0"/>
        <w:jc w:val="both"/>
        <w:rPr>
          <w:rFonts w:ascii="Calibri" w:hAnsi="Calibri" w:cs="Calibri"/>
        </w:rPr>
      </w:pPr>
      <w:r w:rsidRPr="0020263B">
        <w:rPr>
          <w:rFonts w:ascii="Calibri" w:hAnsi="Calibri" w:cs="Calibri"/>
        </w:rPr>
        <w:t>Wykonawca zobowiązuje się zapłacić Zamawiającemu kary umowne:</w:t>
      </w:r>
    </w:p>
    <w:p w:rsidR="00E568C8" w:rsidRDefault="00E568C8" w:rsidP="00E568C8">
      <w:pPr>
        <w:pStyle w:val="Akapitzlist"/>
        <w:numPr>
          <w:ilvl w:val="1"/>
          <w:numId w:val="7"/>
        </w:numPr>
        <w:spacing w:after="0" w:line="240" w:lineRule="auto"/>
        <w:contextualSpacing w:val="0"/>
        <w:jc w:val="both"/>
        <w:rPr>
          <w:rFonts w:ascii="Calibri" w:hAnsi="Calibri" w:cs="Calibri"/>
          <w:bCs/>
        </w:rPr>
      </w:pPr>
      <w:r w:rsidRPr="0020263B">
        <w:rPr>
          <w:rFonts w:ascii="Calibri" w:hAnsi="Calibri" w:cs="Calibri"/>
        </w:rPr>
        <w:t>za zwłokę w wykonaniu części przedmiotu umowy w stos</w:t>
      </w:r>
      <w:r w:rsidR="00DB6C49">
        <w:rPr>
          <w:rFonts w:ascii="Calibri" w:hAnsi="Calibri" w:cs="Calibri"/>
        </w:rPr>
        <w:t>unku do terminu określonego w </w:t>
      </w:r>
      <w:r w:rsidRPr="0020263B">
        <w:rPr>
          <w:rFonts w:ascii="Calibri" w:hAnsi="Calibri" w:cs="Calibri"/>
          <w:bCs/>
        </w:rPr>
        <w:t>§</w:t>
      </w:r>
      <w:r w:rsidR="00DB6C49">
        <w:rPr>
          <w:rFonts w:ascii="Calibri" w:hAnsi="Calibri" w:cs="Calibri"/>
          <w:bCs/>
        </w:rPr>
        <w:t> </w:t>
      </w:r>
      <w:r w:rsidR="00817321" w:rsidRPr="0020263B">
        <w:rPr>
          <w:rFonts w:ascii="Calibri" w:hAnsi="Calibri" w:cs="Calibri"/>
          <w:bCs/>
        </w:rPr>
        <w:t>2</w:t>
      </w:r>
      <w:r w:rsidRPr="0020263B">
        <w:rPr>
          <w:rFonts w:ascii="Calibri" w:hAnsi="Calibri" w:cs="Calibri"/>
          <w:bCs/>
        </w:rPr>
        <w:t xml:space="preserve"> </w:t>
      </w:r>
      <w:r w:rsidR="0032665A">
        <w:rPr>
          <w:rFonts w:ascii="Calibri" w:hAnsi="Calibri" w:cs="Calibri"/>
          <w:bCs/>
        </w:rPr>
        <w:t xml:space="preserve">ust. 1a </w:t>
      </w:r>
      <w:r w:rsidRPr="0020263B">
        <w:rPr>
          <w:rFonts w:ascii="Calibri" w:hAnsi="Calibri" w:cs="Calibri"/>
        </w:rPr>
        <w:t xml:space="preserve">- w wysokości </w:t>
      </w:r>
      <w:r w:rsidR="008C4E9B" w:rsidRPr="0020263B">
        <w:rPr>
          <w:rFonts w:ascii="Calibri" w:hAnsi="Calibri" w:cs="Calibri"/>
        </w:rPr>
        <w:t>1</w:t>
      </w:r>
      <w:r w:rsidRPr="0020263B">
        <w:rPr>
          <w:rFonts w:ascii="Calibri" w:hAnsi="Calibri" w:cs="Calibri"/>
        </w:rPr>
        <w:t xml:space="preserve">% wynagrodzenia </w:t>
      </w:r>
      <w:r w:rsidR="00F543AC" w:rsidRPr="0020263B">
        <w:rPr>
          <w:rFonts w:ascii="Calibri" w:hAnsi="Calibri" w:cs="Calibri"/>
        </w:rPr>
        <w:t>netto</w:t>
      </w:r>
      <w:r w:rsidRPr="0020263B">
        <w:rPr>
          <w:rFonts w:ascii="Calibri" w:hAnsi="Calibri" w:cs="Calibri"/>
        </w:rPr>
        <w:t xml:space="preserve"> określonego w </w:t>
      </w:r>
      <w:r w:rsidR="009C6396" w:rsidRPr="0020263B">
        <w:rPr>
          <w:rFonts w:ascii="Calibri" w:hAnsi="Calibri" w:cs="Calibri"/>
          <w:bCs/>
        </w:rPr>
        <w:t xml:space="preserve">§ 3 ust. 2 </w:t>
      </w:r>
      <w:r w:rsidRPr="0020263B">
        <w:rPr>
          <w:rFonts w:ascii="Calibri" w:hAnsi="Calibri" w:cs="Calibri"/>
          <w:bCs/>
        </w:rPr>
        <w:t>niniejszej umowy, za każdy rozpoczęty dzień zwłoki;</w:t>
      </w:r>
    </w:p>
    <w:p w:rsidR="00BE2D25" w:rsidRPr="0092084B" w:rsidRDefault="00BE2D25" w:rsidP="00E568C8">
      <w:pPr>
        <w:pStyle w:val="Akapitzlist"/>
        <w:numPr>
          <w:ilvl w:val="1"/>
          <w:numId w:val="7"/>
        </w:numPr>
        <w:spacing w:after="0" w:line="240" w:lineRule="auto"/>
        <w:contextualSpacing w:val="0"/>
        <w:jc w:val="both"/>
        <w:rPr>
          <w:rFonts w:ascii="Calibri" w:hAnsi="Calibri" w:cs="Calibri"/>
          <w:bCs/>
        </w:rPr>
      </w:pPr>
      <w:r w:rsidRPr="0092084B">
        <w:rPr>
          <w:rFonts w:ascii="Calibri" w:hAnsi="Calibri" w:cs="Calibri"/>
          <w:bCs/>
        </w:rPr>
        <w:t xml:space="preserve">za zwłokę przekraczającą 2 dni w stosunku </w:t>
      </w:r>
      <w:r w:rsidR="0032665A">
        <w:rPr>
          <w:rFonts w:ascii="Calibri" w:hAnsi="Calibri" w:cs="Calibri"/>
          <w:bCs/>
        </w:rPr>
        <w:t>do terminów określonych</w:t>
      </w:r>
      <w:r w:rsidR="00275B9B">
        <w:rPr>
          <w:rFonts w:ascii="Calibri" w:hAnsi="Calibri" w:cs="Calibri"/>
          <w:bCs/>
        </w:rPr>
        <w:t xml:space="preserve"> w § 9 pkt. 6 w </w:t>
      </w:r>
      <w:r w:rsidR="006528E8" w:rsidRPr="0092084B">
        <w:rPr>
          <w:rFonts w:ascii="Calibri" w:hAnsi="Calibri" w:cs="Calibri"/>
          <w:bCs/>
        </w:rPr>
        <w:t>wysokości 500 zł wynagrodzenia netto określonego w § 3 ust. 2 niniejszej umowy, z</w:t>
      </w:r>
      <w:r w:rsidR="00275B9B">
        <w:rPr>
          <w:rFonts w:ascii="Calibri" w:hAnsi="Calibri" w:cs="Calibri"/>
          <w:bCs/>
        </w:rPr>
        <w:t xml:space="preserve">a każdy rozpoczęty dzień zwłoki, za każdy przypadek przekroczenia terminu oddzielnie; </w:t>
      </w:r>
    </w:p>
    <w:p w:rsidR="00E568C8" w:rsidRPr="0020263B" w:rsidRDefault="00E568C8" w:rsidP="00E568C8">
      <w:pPr>
        <w:numPr>
          <w:ilvl w:val="1"/>
          <w:numId w:val="7"/>
        </w:numPr>
        <w:spacing w:after="0" w:line="240" w:lineRule="auto"/>
        <w:jc w:val="both"/>
        <w:rPr>
          <w:rFonts w:ascii="Calibri" w:hAnsi="Calibri" w:cs="Calibri"/>
          <w:bCs/>
        </w:rPr>
      </w:pPr>
      <w:r w:rsidRPr="0020263B">
        <w:rPr>
          <w:rFonts w:ascii="Calibri" w:hAnsi="Calibri" w:cs="Calibri"/>
          <w:bCs/>
        </w:rPr>
        <w:t xml:space="preserve">z tytułu niewykonania umowy przez Wykonawcę, z przyczyn leżących po stronie Wykonawcy – w wysokości </w:t>
      </w:r>
      <w:r w:rsidR="00AD0369" w:rsidRPr="0020263B">
        <w:rPr>
          <w:rFonts w:ascii="Calibri" w:hAnsi="Calibri" w:cs="Calibri"/>
          <w:bCs/>
        </w:rPr>
        <w:t>30</w:t>
      </w:r>
      <w:r w:rsidRPr="0020263B">
        <w:rPr>
          <w:rFonts w:ascii="Calibri" w:hAnsi="Calibri" w:cs="Calibri"/>
          <w:bCs/>
        </w:rPr>
        <w:t xml:space="preserve">% wynagrodzenia </w:t>
      </w:r>
      <w:r w:rsidR="00AD0369" w:rsidRPr="0020263B">
        <w:rPr>
          <w:rFonts w:ascii="Calibri" w:hAnsi="Calibri" w:cs="Calibri"/>
          <w:bCs/>
        </w:rPr>
        <w:t>netto</w:t>
      </w:r>
      <w:r w:rsidR="009C6396" w:rsidRPr="0020263B">
        <w:rPr>
          <w:rFonts w:ascii="Calibri" w:hAnsi="Calibri" w:cs="Calibri"/>
          <w:bCs/>
        </w:rPr>
        <w:t xml:space="preserve"> określonego w § 3 ust. 2</w:t>
      </w:r>
      <w:r w:rsidRPr="0020263B">
        <w:rPr>
          <w:rFonts w:ascii="Calibri" w:hAnsi="Calibri" w:cs="Calibri"/>
          <w:bCs/>
        </w:rPr>
        <w:t xml:space="preserve"> niniejszej umowy;</w:t>
      </w:r>
    </w:p>
    <w:p w:rsidR="00E568C8" w:rsidRPr="0020263B" w:rsidRDefault="00E568C8" w:rsidP="00E568C8">
      <w:pPr>
        <w:numPr>
          <w:ilvl w:val="1"/>
          <w:numId w:val="7"/>
        </w:numPr>
        <w:spacing w:after="0" w:line="240" w:lineRule="auto"/>
        <w:jc w:val="both"/>
        <w:rPr>
          <w:rFonts w:ascii="Calibri" w:hAnsi="Calibri" w:cs="Calibri"/>
          <w:bCs/>
        </w:rPr>
      </w:pPr>
      <w:r w:rsidRPr="0020263B">
        <w:rPr>
          <w:rFonts w:ascii="Calibri" w:hAnsi="Calibri" w:cs="Calibri"/>
          <w:bCs/>
        </w:rPr>
        <w:t xml:space="preserve">z tytułu odstąpienia od umowy w całości lub w części przez Zamawiającego, </w:t>
      </w:r>
      <w:r w:rsidRPr="0020263B">
        <w:rPr>
          <w:rFonts w:ascii="Calibri" w:hAnsi="Calibri" w:cs="Calibri"/>
          <w:bCs/>
        </w:rPr>
        <w:br/>
        <w:t xml:space="preserve">z przyczyn leżących po stronie Wykonawcy – w wysokości </w:t>
      </w:r>
      <w:r w:rsidR="00AD0369" w:rsidRPr="0020263B">
        <w:rPr>
          <w:rFonts w:ascii="Calibri" w:hAnsi="Calibri" w:cs="Calibri"/>
          <w:bCs/>
        </w:rPr>
        <w:t>30</w:t>
      </w:r>
      <w:r w:rsidRPr="0020263B">
        <w:rPr>
          <w:rFonts w:ascii="Calibri" w:hAnsi="Calibri" w:cs="Calibri"/>
          <w:bCs/>
        </w:rPr>
        <w:t xml:space="preserve">% wynagrodzenia </w:t>
      </w:r>
      <w:r w:rsidR="00AD0369" w:rsidRPr="0020263B">
        <w:rPr>
          <w:rFonts w:ascii="Calibri" w:hAnsi="Calibri" w:cs="Calibri"/>
          <w:bCs/>
        </w:rPr>
        <w:t>netto</w:t>
      </w:r>
      <w:r w:rsidR="009C6396" w:rsidRPr="0020263B">
        <w:rPr>
          <w:rFonts w:ascii="Calibri" w:hAnsi="Calibri" w:cs="Calibri"/>
          <w:bCs/>
        </w:rPr>
        <w:t xml:space="preserve"> określonego w § 3 ust. 2</w:t>
      </w:r>
      <w:r w:rsidRPr="0020263B">
        <w:rPr>
          <w:rFonts w:ascii="Calibri" w:hAnsi="Calibri" w:cs="Calibri"/>
          <w:bCs/>
        </w:rPr>
        <w:t xml:space="preserve"> niniejszej umowy;</w:t>
      </w:r>
    </w:p>
    <w:p w:rsidR="00E568C8" w:rsidRPr="0020263B" w:rsidRDefault="00E568C8" w:rsidP="00E568C8">
      <w:pPr>
        <w:numPr>
          <w:ilvl w:val="1"/>
          <w:numId w:val="7"/>
        </w:numPr>
        <w:spacing w:after="0" w:line="240" w:lineRule="auto"/>
        <w:jc w:val="both"/>
        <w:rPr>
          <w:rFonts w:ascii="Calibri" w:hAnsi="Calibri" w:cs="Calibri"/>
          <w:bCs/>
        </w:rPr>
      </w:pPr>
      <w:r w:rsidRPr="0020263B">
        <w:rPr>
          <w:rFonts w:ascii="Calibri" w:hAnsi="Calibri" w:cs="Calibri"/>
          <w:bCs/>
        </w:rPr>
        <w:t xml:space="preserve">z tytułu odstąpienia od umowy w całości lub w części przez Wykonawcę, z przyczyn nieleżących po stronie Zamawiającego – w wysokości </w:t>
      </w:r>
      <w:r w:rsidR="00AD0369" w:rsidRPr="0020263B">
        <w:rPr>
          <w:rFonts w:ascii="Calibri" w:hAnsi="Calibri" w:cs="Calibri"/>
          <w:bCs/>
        </w:rPr>
        <w:t>30</w:t>
      </w:r>
      <w:r w:rsidRPr="0020263B">
        <w:rPr>
          <w:rFonts w:ascii="Calibri" w:hAnsi="Calibri" w:cs="Calibri"/>
          <w:bCs/>
        </w:rPr>
        <w:t xml:space="preserve">% wynagrodzenia </w:t>
      </w:r>
      <w:r w:rsidR="00AD0369" w:rsidRPr="0020263B">
        <w:rPr>
          <w:rFonts w:ascii="Calibri" w:hAnsi="Calibri" w:cs="Calibri"/>
          <w:bCs/>
        </w:rPr>
        <w:t>netto</w:t>
      </w:r>
      <w:r w:rsidR="009C6396" w:rsidRPr="0020263B">
        <w:rPr>
          <w:rFonts w:ascii="Calibri" w:hAnsi="Calibri" w:cs="Calibri"/>
          <w:bCs/>
        </w:rPr>
        <w:t xml:space="preserve"> określonego w § 3 ust. 2</w:t>
      </w:r>
      <w:r w:rsidRPr="0020263B">
        <w:rPr>
          <w:rFonts w:ascii="Calibri" w:hAnsi="Calibri" w:cs="Calibri"/>
          <w:bCs/>
        </w:rPr>
        <w:t xml:space="preserve"> niniejszej umowy;</w:t>
      </w:r>
    </w:p>
    <w:p w:rsidR="00E568C8" w:rsidRPr="0020263B" w:rsidRDefault="00E568C8" w:rsidP="00E568C8">
      <w:pPr>
        <w:numPr>
          <w:ilvl w:val="1"/>
          <w:numId w:val="7"/>
        </w:numPr>
        <w:spacing w:after="0" w:line="240" w:lineRule="auto"/>
        <w:jc w:val="both"/>
        <w:rPr>
          <w:rFonts w:ascii="Calibri" w:hAnsi="Calibri" w:cs="Calibri"/>
          <w:bCs/>
        </w:rPr>
      </w:pPr>
      <w:r w:rsidRPr="0020263B">
        <w:rPr>
          <w:rFonts w:ascii="Calibri" w:hAnsi="Calibri" w:cs="Calibri"/>
          <w:bCs/>
        </w:rPr>
        <w:t xml:space="preserve">za nienależyte wykonanie części przedmiotu umowy (z wadami) – w wysokości </w:t>
      </w:r>
      <w:r w:rsidR="00AD0369" w:rsidRPr="0020263B">
        <w:rPr>
          <w:rFonts w:ascii="Calibri" w:hAnsi="Calibri" w:cs="Calibri"/>
          <w:bCs/>
        </w:rPr>
        <w:t>30</w:t>
      </w:r>
      <w:r w:rsidRPr="0020263B">
        <w:rPr>
          <w:rFonts w:ascii="Calibri" w:hAnsi="Calibri" w:cs="Calibri"/>
          <w:bCs/>
        </w:rPr>
        <w:t xml:space="preserve">% wynagrodzenia </w:t>
      </w:r>
      <w:r w:rsidR="00AD0369" w:rsidRPr="0020263B">
        <w:rPr>
          <w:rFonts w:ascii="Calibri" w:hAnsi="Calibri" w:cs="Calibri"/>
          <w:bCs/>
        </w:rPr>
        <w:t>netto</w:t>
      </w:r>
      <w:r w:rsidRPr="0020263B">
        <w:rPr>
          <w:rFonts w:ascii="Calibri" w:hAnsi="Calibri" w:cs="Calibri"/>
          <w:bCs/>
        </w:rPr>
        <w:t xml:space="preserve"> za wykonanie części niniejszej</w:t>
      </w:r>
      <w:r w:rsidR="009C6396" w:rsidRPr="0020263B">
        <w:rPr>
          <w:rFonts w:ascii="Calibri" w:hAnsi="Calibri" w:cs="Calibri"/>
          <w:bCs/>
        </w:rPr>
        <w:t xml:space="preserve"> umowy określonego </w:t>
      </w:r>
      <w:r w:rsidR="009C6396" w:rsidRPr="0020263B">
        <w:rPr>
          <w:rFonts w:ascii="Calibri" w:hAnsi="Calibri" w:cs="Calibri"/>
          <w:bCs/>
        </w:rPr>
        <w:br/>
        <w:t>w § 3 ust. 2</w:t>
      </w:r>
      <w:r w:rsidR="004F65C9">
        <w:rPr>
          <w:rFonts w:ascii="Calibri" w:hAnsi="Calibri" w:cs="Calibri"/>
          <w:bCs/>
        </w:rPr>
        <w:t>;</w:t>
      </w:r>
    </w:p>
    <w:p w:rsidR="00E568C8" w:rsidRDefault="00E568C8" w:rsidP="00E568C8">
      <w:pPr>
        <w:numPr>
          <w:ilvl w:val="1"/>
          <w:numId w:val="7"/>
        </w:numPr>
        <w:spacing w:after="0" w:line="240" w:lineRule="auto"/>
        <w:jc w:val="both"/>
        <w:rPr>
          <w:rFonts w:ascii="Calibri" w:hAnsi="Calibri" w:cs="Calibri"/>
          <w:bCs/>
        </w:rPr>
      </w:pPr>
      <w:r w:rsidRPr="0020263B">
        <w:rPr>
          <w:rFonts w:ascii="Calibri" w:hAnsi="Calibri" w:cs="Calibri"/>
          <w:bCs/>
        </w:rPr>
        <w:lastRenderedPageBreak/>
        <w:t xml:space="preserve">za zwłokę w usunięciu wad </w:t>
      </w:r>
      <w:r w:rsidR="00F543AC" w:rsidRPr="0020263B">
        <w:rPr>
          <w:rFonts w:ascii="Calibri" w:hAnsi="Calibri" w:cs="Calibri"/>
          <w:bCs/>
        </w:rPr>
        <w:t xml:space="preserve">ujawnionych przy odbiorze przedmiotu umowy </w:t>
      </w:r>
      <w:r w:rsidR="00F543AC" w:rsidRPr="0020263B">
        <w:rPr>
          <w:rFonts w:ascii="Calibri" w:hAnsi="Calibri" w:cs="Calibri"/>
          <w:bCs/>
        </w:rPr>
        <w:br/>
        <w:t>i ujawnionych w okresie udzielonej gwarancji i rękojmi</w:t>
      </w:r>
      <w:r w:rsidR="00AD0369" w:rsidRPr="0020263B">
        <w:rPr>
          <w:rFonts w:ascii="Calibri" w:hAnsi="Calibri" w:cs="Calibri"/>
          <w:bCs/>
        </w:rPr>
        <w:t xml:space="preserve"> w wysokości 0,5</w:t>
      </w:r>
      <w:r w:rsidRPr="0020263B">
        <w:rPr>
          <w:rFonts w:ascii="Calibri" w:hAnsi="Calibri" w:cs="Calibri"/>
          <w:bCs/>
        </w:rPr>
        <w:t xml:space="preserve">% wynagrodzenia </w:t>
      </w:r>
      <w:r w:rsidR="00AD0369" w:rsidRPr="0020263B">
        <w:rPr>
          <w:rFonts w:ascii="Calibri" w:hAnsi="Calibri" w:cs="Calibri"/>
          <w:bCs/>
        </w:rPr>
        <w:t>netto</w:t>
      </w:r>
      <w:r w:rsidR="009C6396" w:rsidRPr="0020263B">
        <w:rPr>
          <w:rFonts w:ascii="Calibri" w:hAnsi="Calibri" w:cs="Calibri"/>
          <w:bCs/>
        </w:rPr>
        <w:t xml:space="preserve"> ustalonego w § 3 ust. 2</w:t>
      </w:r>
      <w:r w:rsidR="004F65C9">
        <w:rPr>
          <w:rFonts w:ascii="Calibri" w:hAnsi="Calibri" w:cs="Calibri"/>
          <w:bCs/>
        </w:rPr>
        <w:t xml:space="preserve"> </w:t>
      </w:r>
      <w:r w:rsidRPr="0020263B">
        <w:rPr>
          <w:rFonts w:ascii="Calibri" w:hAnsi="Calibri" w:cs="Calibri"/>
          <w:bCs/>
        </w:rPr>
        <w:t xml:space="preserve"> za wykonanie części niniejszej umowy, za każdy rozpoczęty dzień zwłoki, liczonej od dnia wyznac</w:t>
      </w:r>
      <w:r w:rsidR="00D30A12">
        <w:rPr>
          <w:rFonts w:ascii="Calibri" w:hAnsi="Calibri" w:cs="Calibri"/>
          <w:bCs/>
        </w:rPr>
        <w:t>zonego na usunięcie wad;</w:t>
      </w:r>
    </w:p>
    <w:p w:rsidR="00D30A12" w:rsidRPr="00D30A12" w:rsidRDefault="00D30A12" w:rsidP="00D30A12">
      <w:pPr>
        <w:numPr>
          <w:ilvl w:val="1"/>
          <w:numId w:val="7"/>
        </w:numPr>
        <w:overflowPunct w:val="0"/>
        <w:autoSpaceDE w:val="0"/>
        <w:autoSpaceDN w:val="0"/>
        <w:adjustRightInd w:val="0"/>
        <w:spacing w:before="120" w:after="0" w:line="240" w:lineRule="auto"/>
        <w:jc w:val="both"/>
        <w:textAlignment w:val="baseline"/>
      </w:pPr>
      <w:r w:rsidRPr="00D21D4D">
        <w:t xml:space="preserve">w każdym przypadku braku zapłaty lub nieterminowej zapłaty wynagrodzenia należnego Podwykonawcom z tytułu zmiany wysokości wynagrodzenia, o której mowa w art. 439 ust. 5 ustawy </w:t>
      </w:r>
      <w:proofErr w:type="spellStart"/>
      <w:r w:rsidRPr="00D21D4D">
        <w:t>Pzp</w:t>
      </w:r>
      <w:proofErr w:type="spellEnd"/>
      <w:r w:rsidRPr="00D21D4D">
        <w:t xml:space="preserve">, do której Wykonawca zobowiązany jest zgodnie z postanowieniami Umowy - w wysokości 10 % kwoty, której Wykonawca nie zapłacił lub z której zapłatą się opóźnił za każdy rozpoczęty dzień zwłoki, przy czym nie więcej niż 30% kwoty; </w:t>
      </w:r>
    </w:p>
    <w:p w:rsidR="009E4966" w:rsidRPr="009E4966" w:rsidRDefault="009E4966" w:rsidP="009E4966">
      <w:pPr>
        <w:numPr>
          <w:ilvl w:val="0"/>
          <w:numId w:val="7"/>
        </w:numPr>
        <w:spacing w:after="0" w:line="240" w:lineRule="auto"/>
        <w:jc w:val="both"/>
        <w:rPr>
          <w:rFonts w:ascii="Calibri" w:hAnsi="Calibri" w:cs="Calibri"/>
        </w:rPr>
      </w:pPr>
      <w:r w:rsidRPr="009E4966">
        <w:rPr>
          <w:rFonts w:ascii="Calibri" w:hAnsi="Calibri" w:cs="Calibri"/>
        </w:rPr>
        <w:t xml:space="preserve">Wszystkie kary wskazane w niniejszej umowie łączą się, przy czym maksymalna łączna wysokość kar umownych jakie mogą zostać nałożone na wykonawcę w okresie realizacji umowy nie może przekroczyć </w:t>
      </w:r>
      <w:r>
        <w:rPr>
          <w:rFonts w:ascii="Calibri" w:hAnsi="Calibri" w:cs="Calibri"/>
        </w:rPr>
        <w:t>30</w:t>
      </w:r>
      <w:r w:rsidRPr="009E4966">
        <w:rPr>
          <w:rFonts w:ascii="Calibri" w:hAnsi="Calibri" w:cs="Calibri"/>
        </w:rPr>
        <w:t xml:space="preserve"> %, kwoty wynagrodzenia brutto określonego w § 3 ust. </w:t>
      </w:r>
      <w:r>
        <w:rPr>
          <w:rFonts w:ascii="Calibri" w:hAnsi="Calibri" w:cs="Calibri"/>
        </w:rPr>
        <w:t>2</w:t>
      </w:r>
      <w:r w:rsidRPr="009E4966">
        <w:rPr>
          <w:rFonts w:ascii="Calibri" w:hAnsi="Calibri" w:cs="Calibri"/>
        </w:rPr>
        <w:t xml:space="preserve"> umowy.</w:t>
      </w:r>
    </w:p>
    <w:p w:rsidR="00E568C8" w:rsidRPr="00C127BA" w:rsidRDefault="009E4966" w:rsidP="00C127BA">
      <w:pPr>
        <w:numPr>
          <w:ilvl w:val="0"/>
          <w:numId w:val="7"/>
        </w:numPr>
        <w:spacing w:after="0" w:line="240" w:lineRule="auto"/>
        <w:jc w:val="both"/>
        <w:rPr>
          <w:rFonts w:ascii="Calibri" w:hAnsi="Calibri" w:cs="Calibri"/>
        </w:rPr>
      </w:pPr>
      <w:r w:rsidRPr="009E4966">
        <w:rPr>
          <w:rFonts w:ascii="Calibri" w:hAnsi="Calibri" w:cs="Calibri"/>
        </w:rPr>
        <w:t>Zamawiający zastrzega sobie prawo dochodzenia odszkodowania na zasadach ogólnych, w sytuacjach, gdy wysokość poniesionej szkody przekracza wysokość kar umownych lub w przypadku, kiedy szkoda powstała z przyczyn, dla których kary umowne nie zostały zastrzeżone.</w:t>
      </w:r>
    </w:p>
    <w:p w:rsidR="00E568C8" w:rsidRPr="0020263B" w:rsidRDefault="00E568C8" w:rsidP="00E568C8">
      <w:pPr>
        <w:numPr>
          <w:ilvl w:val="0"/>
          <w:numId w:val="7"/>
        </w:numPr>
        <w:spacing w:after="0" w:line="240" w:lineRule="auto"/>
        <w:ind w:left="357" w:hanging="357"/>
        <w:jc w:val="both"/>
        <w:rPr>
          <w:rFonts w:ascii="Calibri" w:hAnsi="Calibri" w:cs="Calibri"/>
        </w:rPr>
      </w:pPr>
      <w:r w:rsidRPr="0020263B">
        <w:rPr>
          <w:rFonts w:ascii="Calibri" w:hAnsi="Calibri" w:cs="Calibri"/>
        </w:rPr>
        <w:t xml:space="preserve">Każda z kar umownych wymienionych w ust. 1 jest niezależna od siebie, a Zamawiający </w:t>
      </w:r>
      <w:r w:rsidRPr="0020263B">
        <w:rPr>
          <w:rFonts w:ascii="Calibri" w:hAnsi="Calibri" w:cs="Calibri"/>
        </w:rPr>
        <w:br/>
        <w:t>ma prawo dochodzić każdej z nich niezależnie od dochodzenia pozostałych.</w:t>
      </w:r>
    </w:p>
    <w:p w:rsidR="00E568C8" w:rsidRPr="0020263B" w:rsidRDefault="00E568C8" w:rsidP="00E568C8">
      <w:pPr>
        <w:numPr>
          <w:ilvl w:val="0"/>
          <w:numId w:val="7"/>
        </w:numPr>
        <w:spacing w:after="0" w:line="240" w:lineRule="auto"/>
        <w:ind w:left="357" w:hanging="357"/>
        <w:jc w:val="both"/>
        <w:rPr>
          <w:rFonts w:ascii="Calibri" w:hAnsi="Calibri" w:cs="Calibri"/>
          <w:bCs/>
        </w:rPr>
      </w:pPr>
      <w:r w:rsidRPr="0020263B">
        <w:rPr>
          <w:rFonts w:ascii="Calibri" w:hAnsi="Calibri" w:cs="Calibri"/>
          <w:bCs/>
        </w:rPr>
        <w:t>Zamawiający zastrzega sobie prawo potrącania kar umownych określonych w ust. 1</w:t>
      </w:r>
      <w:r w:rsidRPr="0020263B">
        <w:rPr>
          <w:rFonts w:ascii="Calibri" w:hAnsi="Calibri" w:cs="Calibri"/>
          <w:bCs/>
        </w:rPr>
        <w:br/>
        <w:t>z przysługującego Wykonawcy wynagrodzenia, na podstawie wystawionej noty księgowej, a Wykonawca na powyższe wyraża zgodę.</w:t>
      </w:r>
    </w:p>
    <w:p w:rsidR="00AD0369" w:rsidRPr="0020263B" w:rsidRDefault="00AD0369" w:rsidP="00AD0369">
      <w:pPr>
        <w:spacing w:after="0" w:line="240" w:lineRule="auto"/>
        <w:jc w:val="both"/>
        <w:rPr>
          <w:rFonts w:ascii="Calibri" w:hAnsi="Calibri" w:cs="Calibri"/>
          <w:bCs/>
        </w:rPr>
      </w:pPr>
    </w:p>
    <w:p w:rsidR="00AD0369" w:rsidRPr="0020263B" w:rsidRDefault="00AD0369" w:rsidP="00AD0369">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6</w:t>
      </w:r>
    </w:p>
    <w:p w:rsidR="00AD0369" w:rsidRPr="0020263B" w:rsidRDefault="00AD0369" w:rsidP="00AD0369">
      <w:pPr>
        <w:spacing w:after="0" w:line="240" w:lineRule="auto"/>
        <w:jc w:val="both"/>
        <w:rPr>
          <w:rFonts w:ascii="Calibri" w:hAnsi="Calibri" w:cs="Calibri"/>
          <w:bCs/>
        </w:rPr>
      </w:pPr>
      <w:r w:rsidRPr="0020263B">
        <w:rPr>
          <w:rFonts w:ascii="Calibri" w:hAnsi="Calibri" w:cs="Calibri"/>
          <w:bCs/>
        </w:rPr>
        <w:t>Wykonawca oświadcza, że jest</w:t>
      </w:r>
      <w:r w:rsidR="00B36516">
        <w:rPr>
          <w:rFonts w:ascii="Calibri" w:hAnsi="Calibri" w:cs="Calibri"/>
          <w:bCs/>
        </w:rPr>
        <w:t xml:space="preserve"> </w:t>
      </w:r>
      <w:r w:rsidRPr="0020263B">
        <w:rPr>
          <w:rFonts w:ascii="Calibri" w:hAnsi="Calibri" w:cs="Calibri"/>
          <w:bCs/>
        </w:rPr>
        <w:t>aktywnym podatnikiem podatku VAT.</w:t>
      </w:r>
    </w:p>
    <w:p w:rsidR="00CE0952" w:rsidRPr="0020263B" w:rsidRDefault="00CE0952" w:rsidP="00CE0952">
      <w:pPr>
        <w:pStyle w:val="centrowany"/>
        <w:spacing w:before="0" w:after="0"/>
        <w:rPr>
          <w:rFonts w:ascii="Calibri" w:hAnsi="Calibri" w:cs="Calibri"/>
          <w:b/>
          <w:bCs/>
          <w:color w:val="auto"/>
          <w:sz w:val="22"/>
          <w:szCs w:val="22"/>
        </w:rPr>
      </w:pPr>
    </w:p>
    <w:p w:rsidR="00CE0952" w:rsidRPr="0020263B" w:rsidRDefault="00CE0952" w:rsidP="00CE0952">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7</w:t>
      </w:r>
    </w:p>
    <w:p w:rsidR="0092084B" w:rsidRDefault="00CE0952" w:rsidP="00AD0369">
      <w:pPr>
        <w:spacing w:after="0" w:line="240" w:lineRule="auto"/>
        <w:jc w:val="both"/>
        <w:rPr>
          <w:rFonts w:ascii="Calibri" w:hAnsi="Calibri" w:cs="Calibri"/>
          <w:bCs/>
        </w:rPr>
      </w:pPr>
      <w:r w:rsidRPr="0020263B">
        <w:rPr>
          <w:rFonts w:ascii="Calibri" w:hAnsi="Calibri" w:cs="Calibri"/>
          <w:bCs/>
        </w:rPr>
        <w:t>Wykonawca oświadcza, że dokumentację techniczną wykona przy zachowaniu zasad projektowania uniwersalnego.</w:t>
      </w:r>
    </w:p>
    <w:p w:rsidR="0092084B" w:rsidRPr="0020263B" w:rsidRDefault="0092084B" w:rsidP="00AD0369">
      <w:pPr>
        <w:spacing w:after="0" w:line="240" w:lineRule="auto"/>
        <w:jc w:val="both"/>
        <w:rPr>
          <w:rFonts w:ascii="Calibri" w:hAnsi="Calibri" w:cs="Calibri"/>
          <w:bCs/>
        </w:rPr>
      </w:pPr>
    </w:p>
    <w:p w:rsidR="00AD0369" w:rsidRPr="0020263B" w:rsidRDefault="00AD0369" w:rsidP="00AD0369">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CE0952" w:rsidRPr="0020263B">
        <w:rPr>
          <w:rFonts w:ascii="Calibri" w:hAnsi="Calibri" w:cs="Calibri"/>
          <w:b/>
          <w:bCs/>
          <w:color w:val="auto"/>
          <w:sz w:val="22"/>
          <w:szCs w:val="22"/>
        </w:rPr>
        <w:t>8</w:t>
      </w:r>
    </w:p>
    <w:p w:rsidR="00AD0369" w:rsidRPr="0020263B" w:rsidRDefault="00AD0369" w:rsidP="00AD0369">
      <w:pPr>
        <w:spacing w:after="0" w:line="240" w:lineRule="auto"/>
        <w:jc w:val="both"/>
        <w:rPr>
          <w:rFonts w:ascii="Calibri" w:hAnsi="Calibri" w:cs="Calibri"/>
          <w:bCs/>
        </w:rPr>
      </w:pPr>
      <w:r w:rsidRPr="0020263B">
        <w:rPr>
          <w:rFonts w:ascii="Calibri" w:hAnsi="Calibri" w:cs="Calibri"/>
          <w:bCs/>
        </w:rPr>
        <w:t xml:space="preserve">Wykonawca nie może bez pisemnej zgody Zamawiającego powierzyć w całości lub w części wykonania przedmiotu zamówienia osobom trzecim. </w:t>
      </w:r>
    </w:p>
    <w:p w:rsidR="00E568C8" w:rsidRPr="0020263B" w:rsidRDefault="00E568C8" w:rsidP="00E568C8">
      <w:pPr>
        <w:spacing w:after="0" w:line="240" w:lineRule="auto"/>
        <w:jc w:val="both"/>
        <w:rPr>
          <w:rFonts w:ascii="Calibri" w:hAnsi="Calibri" w:cs="Calibri"/>
          <w:bCs/>
        </w:rPr>
      </w:pPr>
    </w:p>
    <w:p w:rsidR="00E568C8" w:rsidRPr="0020263B" w:rsidRDefault="00AD0369" w:rsidP="00E568C8">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CE0952" w:rsidRPr="0020263B">
        <w:rPr>
          <w:rFonts w:ascii="Calibri" w:hAnsi="Calibri" w:cs="Calibri"/>
          <w:b/>
          <w:bCs/>
          <w:color w:val="auto"/>
          <w:sz w:val="22"/>
          <w:szCs w:val="22"/>
        </w:rPr>
        <w:t>9</w:t>
      </w:r>
    </w:p>
    <w:p w:rsidR="00A91145" w:rsidRPr="0020263B" w:rsidRDefault="00E568C8" w:rsidP="00A91145">
      <w:pPr>
        <w:pStyle w:val="Akapitzlist"/>
        <w:numPr>
          <w:ilvl w:val="0"/>
          <w:numId w:val="8"/>
        </w:numPr>
        <w:spacing w:after="0" w:line="240" w:lineRule="auto"/>
        <w:ind w:left="284" w:hanging="284"/>
        <w:jc w:val="both"/>
        <w:rPr>
          <w:rFonts w:ascii="Calibri" w:hAnsi="Calibri" w:cs="Calibri"/>
        </w:rPr>
      </w:pPr>
      <w:r w:rsidRPr="0020263B">
        <w:rPr>
          <w:rFonts w:ascii="Calibri" w:hAnsi="Calibri" w:cs="Calibri"/>
        </w:rPr>
        <w:t xml:space="preserve">Wykonawca oświadcza że: posiada niezbędną wiedzę i doświadczenie do wykonania przedmiotu umowy i zobowiązuje się do wykonania przedmiotu umowy z największą starannością, rzetelnie i terminowo, </w:t>
      </w:r>
      <w:r w:rsidR="00F021C3" w:rsidRPr="0020263B">
        <w:rPr>
          <w:rFonts w:ascii="Calibri" w:hAnsi="Calibri" w:cs="Calibri"/>
        </w:rPr>
        <w:t>przy pomocy osoby</w:t>
      </w:r>
      <w:r w:rsidR="00A91145" w:rsidRPr="0020263B">
        <w:rPr>
          <w:rFonts w:ascii="Calibri" w:hAnsi="Calibri" w:cs="Calibri"/>
          <w:lang w:bidi="pl-PL"/>
        </w:rPr>
        <w:t xml:space="preserve"> posiadającej </w:t>
      </w:r>
      <w:r w:rsidR="00A91145" w:rsidRPr="0020263B">
        <w:rPr>
          <w:rFonts w:ascii="Calibri" w:hAnsi="Calibri" w:cs="Calibri"/>
          <w:bCs/>
          <w:lang w:bidi="pl-PL"/>
        </w:rPr>
        <w:t xml:space="preserve">uprawnienia zawodowe </w:t>
      </w:r>
      <w:r w:rsidR="00A91145" w:rsidRPr="0020263B">
        <w:rPr>
          <w:rFonts w:ascii="Calibri" w:hAnsi="Calibri" w:cs="Calibri"/>
          <w:lang w:bidi="pl-PL"/>
        </w:rPr>
        <w:t>odpowiedniej specjalności do pełnienia samodzielnych funkcji technicznych w budownictwie</w:t>
      </w:r>
      <w:r w:rsidR="00A91145" w:rsidRPr="0020263B">
        <w:rPr>
          <w:rFonts w:ascii="Calibri" w:hAnsi="Calibri" w:cs="Calibri"/>
          <w:bCs/>
          <w:lang w:bidi="pl-PL"/>
        </w:rPr>
        <w:t xml:space="preserve"> i aktualne zaświadczenie o wpisie na listę członków samorządu zawodowego.</w:t>
      </w:r>
    </w:p>
    <w:p w:rsidR="00E568C8" w:rsidRPr="0020263B" w:rsidRDefault="00E568C8" w:rsidP="00A91145">
      <w:pPr>
        <w:pStyle w:val="Akapitzlist"/>
        <w:numPr>
          <w:ilvl w:val="0"/>
          <w:numId w:val="8"/>
        </w:numPr>
        <w:spacing w:after="0" w:line="240" w:lineRule="auto"/>
        <w:ind w:left="284" w:hanging="284"/>
        <w:jc w:val="both"/>
        <w:rPr>
          <w:rFonts w:ascii="Calibri" w:hAnsi="Calibri" w:cs="Calibri"/>
        </w:rPr>
      </w:pPr>
      <w:r w:rsidRPr="0020263B">
        <w:rPr>
          <w:rFonts w:ascii="Calibri" w:hAnsi="Calibri" w:cs="Calibri"/>
        </w:rPr>
        <w:t xml:space="preserve">Wykonawca oświadcza, że przy wykonywaniu przedmiotu umowy będzie wykorzystywał jedynie materiały, utwory, dane, informacje oraz programy komputerowe, które są zgodne </w:t>
      </w:r>
      <w:r w:rsidRPr="0020263B">
        <w:rPr>
          <w:rFonts w:ascii="Calibri" w:hAnsi="Calibri" w:cs="Calibri"/>
        </w:rPr>
        <w:br/>
        <w:t>z obowiązującymi przepisami prawa, a w szczególności nie naruszają dóbr osobistych, majątkowych i osobistych praw autorskich, praw pokrewnych, praw do znaków towarowych lub wzorów użytkowych, bądź innych praw własności przemysłowej, a także danych osobowych i wizerunku osób trzecich. Gdyby doszło do takiego naruszenia, wyłączną odpowiedzialność względem osób, których prawa zostały naruszone ponosi Wykonawca.</w:t>
      </w:r>
    </w:p>
    <w:p w:rsidR="00E568C8" w:rsidRDefault="00E568C8" w:rsidP="00E568C8">
      <w:pPr>
        <w:pStyle w:val="Akapitzlist"/>
        <w:numPr>
          <w:ilvl w:val="0"/>
          <w:numId w:val="8"/>
        </w:numPr>
        <w:spacing w:before="120" w:after="0" w:line="240" w:lineRule="auto"/>
        <w:ind w:left="357" w:hanging="357"/>
        <w:jc w:val="both"/>
        <w:rPr>
          <w:rFonts w:ascii="Calibri" w:hAnsi="Calibri" w:cs="Calibri"/>
        </w:rPr>
      </w:pPr>
      <w:r w:rsidRPr="0020263B">
        <w:rPr>
          <w:rFonts w:ascii="Calibri" w:hAnsi="Calibri" w:cs="Calibri"/>
        </w:rPr>
        <w:t>Przekazana dokumentacja będzie kompletna z punktu widzenia celu, dla którego ma służyć oraz zgodna z przepisami ustawy Prawo zamówień publicznych i aktami wykonawczymi.</w:t>
      </w:r>
    </w:p>
    <w:p w:rsidR="006614E9" w:rsidRPr="0092084B" w:rsidRDefault="006614E9" w:rsidP="00E568C8">
      <w:pPr>
        <w:pStyle w:val="Akapitzlist"/>
        <w:numPr>
          <w:ilvl w:val="0"/>
          <w:numId w:val="8"/>
        </w:numPr>
        <w:spacing w:before="120" w:after="0" w:line="240" w:lineRule="auto"/>
        <w:ind w:left="357" w:hanging="357"/>
        <w:jc w:val="both"/>
        <w:rPr>
          <w:rFonts w:cstheme="minorHAnsi"/>
          <w:szCs w:val="20"/>
        </w:rPr>
      </w:pPr>
      <w:r w:rsidRPr="0092084B">
        <w:rPr>
          <w:rFonts w:cstheme="minorHAnsi"/>
          <w:bCs/>
          <w:szCs w:val="20"/>
        </w:rPr>
        <w:t>Dokumentacja projektowa winna zawierać wszystkie niezbędne opinie i uzgodnienia oraz zawierać oświadczenie o jej kompletności.</w:t>
      </w:r>
    </w:p>
    <w:p w:rsidR="006614E9" w:rsidRPr="0092084B" w:rsidRDefault="006614E9" w:rsidP="00E568C8">
      <w:pPr>
        <w:pStyle w:val="Akapitzlist"/>
        <w:numPr>
          <w:ilvl w:val="0"/>
          <w:numId w:val="8"/>
        </w:numPr>
        <w:spacing w:before="120" w:after="0" w:line="240" w:lineRule="auto"/>
        <w:ind w:left="357" w:hanging="357"/>
        <w:jc w:val="both"/>
        <w:rPr>
          <w:rFonts w:cstheme="minorHAnsi"/>
          <w:szCs w:val="20"/>
        </w:rPr>
      </w:pPr>
      <w:r w:rsidRPr="0092084B">
        <w:rPr>
          <w:rFonts w:cstheme="minorHAnsi"/>
          <w:bCs/>
          <w:szCs w:val="20"/>
        </w:rPr>
        <w:t>Do projektu należy dołączyć kopie uprawnień i aktualne zaświadczenia o wpisie na listę członków samorządu zawodowego autora opracowania.</w:t>
      </w:r>
    </w:p>
    <w:p w:rsidR="006614E9" w:rsidRPr="0092084B" w:rsidRDefault="006614E9" w:rsidP="00E568C8">
      <w:pPr>
        <w:pStyle w:val="Akapitzlist"/>
        <w:numPr>
          <w:ilvl w:val="0"/>
          <w:numId w:val="8"/>
        </w:numPr>
        <w:spacing w:before="120" w:after="0" w:line="240" w:lineRule="auto"/>
        <w:ind w:left="357" w:hanging="357"/>
        <w:jc w:val="both"/>
        <w:rPr>
          <w:rFonts w:cstheme="minorHAnsi"/>
          <w:szCs w:val="20"/>
        </w:rPr>
      </w:pPr>
      <w:r w:rsidRPr="0092084B">
        <w:rPr>
          <w:rFonts w:cstheme="minorHAnsi"/>
          <w:bCs/>
          <w:szCs w:val="20"/>
        </w:rPr>
        <w:lastRenderedPageBreak/>
        <w:t xml:space="preserve">Współpraca stron w zakresie wykonania dokumentacji projektowej </w:t>
      </w:r>
      <w:r w:rsidR="00F777B4">
        <w:rPr>
          <w:rFonts w:cstheme="minorHAnsi"/>
          <w:bCs/>
          <w:szCs w:val="20"/>
        </w:rPr>
        <w:t>będzie polegać m.in. na:</w:t>
      </w:r>
    </w:p>
    <w:p w:rsidR="009E4966" w:rsidRPr="009E4966" w:rsidRDefault="009E4966" w:rsidP="009E4966">
      <w:pPr>
        <w:pStyle w:val="Akapitzlist"/>
        <w:numPr>
          <w:ilvl w:val="4"/>
          <w:numId w:val="8"/>
        </w:numPr>
        <w:spacing w:before="120" w:after="0" w:line="240" w:lineRule="auto"/>
        <w:jc w:val="both"/>
        <w:rPr>
          <w:rFonts w:cstheme="minorHAnsi"/>
          <w:bCs/>
          <w:szCs w:val="20"/>
        </w:rPr>
      </w:pPr>
      <w:r w:rsidRPr="009E4966">
        <w:rPr>
          <w:rFonts w:cstheme="minorHAnsi"/>
          <w:bCs/>
          <w:szCs w:val="20"/>
        </w:rPr>
        <w:t>Wykonawca w terminie 10 dni roboczych od daty podpisania umowy opracuje harmonogram robót i przedstawi zamawiającemu do akceptacji na piśmie, harmonogram musi uwzględniać termin wykonania dokumentacji technicznej łącznie z kosztorysem inwestorskim i przedmiarami do 15 listopada 2024r oraz uzyskanie ostatecznego pozwolenia na budowę do 15 grudnia 2024.</w:t>
      </w:r>
    </w:p>
    <w:p w:rsidR="009E4966" w:rsidRPr="009E4966" w:rsidRDefault="009E4966" w:rsidP="009E4966">
      <w:pPr>
        <w:pStyle w:val="Akapitzlist"/>
        <w:numPr>
          <w:ilvl w:val="4"/>
          <w:numId w:val="8"/>
        </w:numPr>
        <w:spacing w:before="120" w:after="0" w:line="240" w:lineRule="auto"/>
        <w:jc w:val="both"/>
        <w:rPr>
          <w:rFonts w:cstheme="minorHAnsi"/>
          <w:bCs/>
          <w:szCs w:val="20"/>
        </w:rPr>
      </w:pPr>
      <w:r w:rsidRPr="009E4966">
        <w:rPr>
          <w:rFonts w:cstheme="minorHAnsi"/>
          <w:bCs/>
          <w:szCs w:val="20"/>
        </w:rPr>
        <w:t xml:space="preserve">Wykonawca w terminie 10 dni roboczych od daty podpisania umowy opracuje koncepcje projektu i układu funkcyjnego wraz z planem zagospodarowania na podstawie których, po akceptacji przez Zamawiającego opracowana, zostanie docelowa dokumentacja projektowa, </w:t>
      </w:r>
    </w:p>
    <w:p w:rsidR="009E4966" w:rsidRPr="009E4966" w:rsidRDefault="009E4966" w:rsidP="009E4966">
      <w:pPr>
        <w:pStyle w:val="Akapitzlist"/>
        <w:numPr>
          <w:ilvl w:val="4"/>
          <w:numId w:val="8"/>
        </w:numPr>
        <w:spacing w:before="120" w:after="0" w:line="240" w:lineRule="auto"/>
        <w:jc w:val="both"/>
        <w:rPr>
          <w:rFonts w:cstheme="minorHAnsi"/>
          <w:bCs/>
          <w:szCs w:val="20"/>
        </w:rPr>
      </w:pPr>
      <w:r w:rsidRPr="009E4966">
        <w:rPr>
          <w:rFonts w:cstheme="minorHAnsi"/>
          <w:bCs/>
          <w:szCs w:val="20"/>
        </w:rPr>
        <w:t xml:space="preserve">Zamawiający w terminie nie dłuższym niż 10 dni roboczych przedstawi swoje stanowisko dotyczące przekazanej dokumentacji, </w:t>
      </w:r>
    </w:p>
    <w:p w:rsidR="009E4966" w:rsidRPr="009E4966" w:rsidRDefault="009E4966" w:rsidP="009E4966">
      <w:pPr>
        <w:pStyle w:val="Akapitzlist"/>
        <w:numPr>
          <w:ilvl w:val="4"/>
          <w:numId w:val="8"/>
        </w:numPr>
        <w:spacing w:before="120" w:after="0" w:line="240" w:lineRule="auto"/>
        <w:jc w:val="both"/>
        <w:rPr>
          <w:rFonts w:cstheme="minorHAnsi"/>
          <w:szCs w:val="20"/>
        </w:rPr>
      </w:pPr>
      <w:r w:rsidRPr="009E4966">
        <w:rPr>
          <w:rFonts w:cstheme="minorHAnsi"/>
          <w:bCs/>
          <w:szCs w:val="20"/>
        </w:rPr>
        <w:t>stanowisko Zamawiającego (uwagi, zalecenia, akceptacja rozwiązań itp.) zostanie przedstawione Wykonawcy na piśmie lub e-mailowo. W przypadku uwag Zamawiający może odmówić odbioru koncepcji, podając Wykonawcy przyczyny odmowy odbioru. Wykonawca będzie zobowiązany do poprawienia i/lub uzupełnienia koncepcji w terminie wyznaczonym przez Zamawiającego, ale nie dłuższym niż 7 dni roboczych. Dopiero po zaakceptowaniu koncepcji przez Zamawiającego (protokół odbioru koncepcji) Wykonawca może kontynuować prace projektowe</w:t>
      </w:r>
    </w:p>
    <w:p w:rsidR="002317DA" w:rsidRPr="0092084B" w:rsidRDefault="008B4721" w:rsidP="009E4966">
      <w:pPr>
        <w:pStyle w:val="Akapitzlist"/>
        <w:numPr>
          <w:ilvl w:val="4"/>
          <w:numId w:val="8"/>
        </w:numPr>
        <w:spacing w:before="120" w:after="0" w:line="240" w:lineRule="auto"/>
        <w:jc w:val="both"/>
        <w:rPr>
          <w:rFonts w:cstheme="minorHAnsi"/>
          <w:szCs w:val="20"/>
        </w:rPr>
      </w:pPr>
      <w:r w:rsidRPr="0092084B">
        <w:rPr>
          <w:rFonts w:cstheme="minorHAnsi"/>
          <w:szCs w:val="20"/>
        </w:rPr>
        <w:t xml:space="preserve">uzgodnienia dokumentacji będą prowadzone drogą elektroniczną na podany przez strony adres zamawiający: </w:t>
      </w:r>
      <w:hyperlink r:id="rId5" w:history="1">
        <w:r w:rsidR="00F24FB8" w:rsidRPr="0092084B">
          <w:rPr>
            <w:rStyle w:val="Hipercze"/>
            <w:rFonts w:cstheme="minorHAnsi"/>
            <w:color w:val="auto"/>
            <w:szCs w:val="20"/>
          </w:rPr>
          <w:t>techniczny@zgn-bielany.waw.pl</w:t>
        </w:r>
      </w:hyperlink>
      <w:r w:rsidR="002317DA" w:rsidRPr="0092084B">
        <w:rPr>
          <w:rFonts w:cstheme="minorHAnsi"/>
          <w:szCs w:val="20"/>
        </w:rPr>
        <w:t>;</w:t>
      </w:r>
    </w:p>
    <w:p w:rsidR="009E4966" w:rsidRPr="009E4966" w:rsidRDefault="008B4721" w:rsidP="009E4966">
      <w:pPr>
        <w:pStyle w:val="Akapitzlist"/>
        <w:spacing w:before="120" w:after="0" w:line="240" w:lineRule="auto"/>
        <w:ind w:left="567" w:firstLine="77"/>
        <w:jc w:val="both"/>
        <w:rPr>
          <w:rFonts w:cstheme="minorHAnsi"/>
          <w:szCs w:val="20"/>
        </w:rPr>
      </w:pPr>
      <w:r w:rsidRPr="0092084B">
        <w:rPr>
          <w:rFonts w:cstheme="minorHAnsi"/>
          <w:szCs w:val="20"/>
        </w:rPr>
        <w:t>wykonawca: …………………….</w:t>
      </w:r>
    </w:p>
    <w:p w:rsidR="006614E9" w:rsidRPr="009E4966" w:rsidRDefault="006614E9" w:rsidP="009E4966">
      <w:pPr>
        <w:pStyle w:val="Akapitzlist"/>
        <w:numPr>
          <w:ilvl w:val="4"/>
          <w:numId w:val="8"/>
        </w:numPr>
        <w:spacing w:before="120" w:after="0" w:line="240" w:lineRule="auto"/>
        <w:ind w:left="709" w:hanging="425"/>
        <w:jc w:val="both"/>
        <w:rPr>
          <w:rFonts w:cstheme="minorHAnsi"/>
          <w:szCs w:val="20"/>
        </w:rPr>
      </w:pPr>
      <w:r w:rsidRPr="0092084B">
        <w:rPr>
          <w:rFonts w:cstheme="minorHAnsi"/>
          <w:bCs/>
          <w:szCs w:val="20"/>
        </w:rPr>
        <w:t>projekt na każdym etapie należy uzgadniać z Działem Technicznym ZGN w Dzielnicy Bielany uzyskać pisemną akcentacje zastosowanych rozwiązań</w:t>
      </w:r>
    </w:p>
    <w:p w:rsidR="006614E9" w:rsidRPr="009E4966" w:rsidRDefault="006614E9" w:rsidP="009E4966">
      <w:pPr>
        <w:pStyle w:val="Akapitzlist"/>
        <w:numPr>
          <w:ilvl w:val="4"/>
          <w:numId w:val="8"/>
        </w:numPr>
        <w:tabs>
          <w:tab w:val="left" w:pos="426"/>
        </w:tabs>
        <w:spacing w:before="120" w:after="0" w:line="240" w:lineRule="auto"/>
        <w:ind w:left="426" w:hanging="142"/>
        <w:jc w:val="both"/>
        <w:rPr>
          <w:rFonts w:cstheme="minorHAnsi"/>
          <w:szCs w:val="20"/>
        </w:rPr>
      </w:pPr>
      <w:r w:rsidRPr="009E4966">
        <w:rPr>
          <w:rFonts w:cstheme="minorHAnsi"/>
          <w:bCs/>
          <w:szCs w:val="20"/>
        </w:rPr>
        <w:t>Zamawiający oczekuje konsultowania na bieżąco proponowanych przez wykonawcę rozwiązań</w:t>
      </w:r>
    </w:p>
    <w:p w:rsidR="006614E9" w:rsidRPr="009E4966" w:rsidRDefault="009E4966" w:rsidP="009E4966">
      <w:pPr>
        <w:pStyle w:val="Akapitzlist"/>
        <w:numPr>
          <w:ilvl w:val="4"/>
          <w:numId w:val="8"/>
        </w:numPr>
        <w:spacing w:before="120" w:after="0" w:line="240" w:lineRule="auto"/>
        <w:ind w:left="567" w:hanging="283"/>
        <w:jc w:val="both"/>
        <w:rPr>
          <w:rFonts w:cstheme="minorHAnsi"/>
          <w:szCs w:val="20"/>
        </w:rPr>
      </w:pPr>
      <w:r>
        <w:rPr>
          <w:rFonts w:cstheme="minorHAnsi"/>
          <w:bCs/>
          <w:szCs w:val="20"/>
        </w:rPr>
        <w:t xml:space="preserve"> </w:t>
      </w:r>
      <w:r w:rsidR="006614E9" w:rsidRPr="009E4966">
        <w:rPr>
          <w:rFonts w:cstheme="minorHAnsi"/>
          <w:bCs/>
          <w:szCs w:val="20"/>
        </w:rPr>
        <w:t xml:space="preserve">szczegółowe założenia do projektowania zostaną spisane, w formie protokołów, w trakcie </w:t>
      </w:r>
      <w:r>
        <w:rPr>
          <w:rFonts w:cstheme="minorHAnsi"/>
          <w:bCs/>
          <w:szCs w:val="20"/>
        </w:rPr>
        <w:t xml:space="preserve"> </w:t>
      </w:r>
      <w:r w:rsidR="006614E9" w:rsidRPr="009E4966">
        <w:rPr>
          <w:rFonts w:cstheme="minorHAnsi"/>
          <w:bCs/>
          <w:szCs w:val="20"/>
        </w:rPr>
        <w:t>spotkań Zamawiającego z Wykonawcą</w:t>
      </w:r>
    </w:p>
    <w:p w:rsidR="006614E9" w:rsidRPr="009E4966" w:rsidRDefault="009E4966" w:rsidP="009E4966">
      <w:pPr>
        <w:pStyle w:val="Akapitzlist"/>
        <w:numPr>
          <w:ilvl w:val="4"/>
          <w:numId w:val="8"/>
        </w:numPr>
        <w:spacing w:before="120" w:after="0" w:line="240" w:lineRule="auto"/>
        <w:ind w:left="426" w:hanging="142"/>
        <w:jc w:val="both"/>
        <w:rPr>
          <w:rFonts w:cstheme="minorHAnsi"/>
          <w:szCs w:val="20"/>
        </w:rPr>
      </w:pPr>
      <w:r>
        <w:rPr>
          <w:rFonts w:cstheme="minorHAnsi"/>
          <w:szCs w:val="20"/>
        </w:rPr>
        <w:t xml:space="preserve">   </w:t>
      </w:r>
      <w:r w:rsidR="00BE2D25" w:rsidRPr="009E4966">
        <w:rPr>
          <w:rFonts w:cstheme="minorHAnsi"/>
          <w:szCs w:val="20"/>
        </w:rPr>
        <w:t xml:space="preserve">termin </w:t>
      </w:r>
      <w:r w:rsidR="00BE2D25" w:rsidRPr="009E4966">
        <w:rPr>
          <w:rFonts w:cstheme="minorHAnsi"/>
          <w:bCs/>
          <w:szCs w:val="20"/>
        </w:rPr>
        <w:t>wykonania i przekazania dokumentacji do 15 listopada 2024</w:t>
      </w:r>
      <w:r w:rsidR="0092084B" w:rsidRPr="009E4966">
        <w:rPr>
          <w:rFonts w:cstheme="minorHAnsi"/>
          <w:bCs/>
          <w:szCs w:val="20"/>
        </w:rPr>
        <w:t xml:space="preserve"> r.</w:t>
      </w:r>
    </w:p>
    <w:p w:rsidR="009E369E" w:rsidRPr="0092084B" w:rsidRDefault="009E369E" w:rsidP="009E369E">
      <w:pPr>
        <w:pStyle w:val="Akapitzlist"/>
        <w:spacing w:before="120" w:after="0" w:line="240" w:lineRule="auto"/>
        <w:ind w:left="426" w:hanging="426"/>
        <w:jc w:val="both"/>
        <w:rPr>
          <w:rFonts w:cstheme="minorHAnsi"/>
          <w:szCs w:val="20"/>
        </w:rPr>
      </w:pPr>
      <w:r>
        <w:rPr>
          <w:rFonts w:cstheme="minorHAnsi"/>
          <w:szCs w:val="20"/>
        </w:rPr>
        <w:t>7.</w:t>
      </w:r>
      <w:r>
        <w:rPr>
          <w:rFonts w:cstheme="minorHAnsi"/>
          <w:szCs w:val="20"/>
        </w:rPr>
        <w:tab/>
      </w:r>
      <w:r w:rsidRPr="009E369E">
        <w:rPr>
          <w:rFonts w:cstheme="minorHAnsi"/>
          <w:szCs w:val="20"/>
        </w:rPr>
        <w:t xml:space="preserve">Współpraca stron w zakresie </w:t>
      </w:r>
      <w:r w:rsidR="00F777B4">
        <w:rPr>
          <w:rFonts w:cstheme="minorHAnsi"/>
          <w:b/>
          <w:bCs/>
          <w:szCs w:val="20"/>
          <w:lang w:bidi="pl-PL"/>
        </w:rPr>
        <w:t>p</w:t>
      </w:r>
      <w:r w:rsidR="00F777B4" w:rsidRPr="00F777B4">
        <w:rPr>
          <w:rFonts w:cstheme="minorHAnsi"/>
          <w:bCs/>
          <w:szCs w:val="20"/>
          <w:lang w:bidi="pl-PL"/>
        </w:rPr>
        <w:t>rowadzenia wielobranżowego nadzoru autorskiego</w:t>
      </w:r>
      <w:r w:rsidR="00F777B4" w:rsidRPr="00F777B4">
        <w:rPr>
          <w:rFonts w:cstheme="minorHAnsi"/>
          <w:bCs/>
          <w:szCs w:val="20"/>
        </w:rPr>
        <w:t xml:space="preserve"> </w:t>
      </w:r>
      <w:r w:rsidR="00F777B4" w:rsidRPr="00F777B4">
        <w:rPr>
          <w:rFonts w:cstheme="minorHAnsi"/>
          <w:bCs/>
          <w:szCs w:val="20"/>
          <w:lang w:bidi="pl-PL"/>
        </w:rPr>
        <w:t>będzie polegać m.in. na:</w:t>
      </w:r>
    </w:p>
    <w:p w:rsidR="009E369E" w:rsidRPr="000B4452" w:rsidRDefault="009E369E" w:rsidP="009E369E">
      <w:pPr>
        <w:pStyle w:val="Akapitzlist"/>
        <w:ind w:left="357"/>
        <w:jc w:val="both"/>
        <w:rPr>
          <w:rFonts w:ascii="Calibri" w:hAnsi="Calibri" w:cs="Calibri"/>
        </w:rPr>
      </w:pPr>
      <w:r w:rsidRPr="000B4452">
        <w:rPr>
          <w:rFonts w:ascii="Calibri" w:hAnsi="Calibri" w:cs="Calibri"/>
        </w:rPr>
        <w:t>a.</w:t>
      </w:r>
      <w:r w:rsidRPr="000B4452">
        <w:rPr>
          <w:rFonts w:ascii="Calibri" w:hAnsi="Calibri" w:cs="Calibri"/>
        </w:rPr>
        <w:tab/>
      </w:r>
      <w:r w:rsidR="001977B5" w:rsidRPr="000B4452">
        <w:rPr>
          <w:rFonts w:cs="Calibri"/>
        </w:rPr>
        <w:t>w toku realizacji robót budowlanych i w trakcie procedury udzielania zamówienia na roboty budowlane, opiniowanie propozycji zamiany materiałów i urządzeń na rozwiązania o parametrach nie gorszych niż przedstawione w dokumentacji projektowej</w:t>
      </w:r>
    </w:p>
    <w:p w:rsidR="009E369E" w:rsidRDefault="009E369E" w:rsidP="009E369E">
      <w:pPr>
        <w:pStyle w:val="Akapitzlist"/>
        <w:ind w:left="357"/>
        <w:jc w:val="both"/>
        <w:rPr>
          <w:rFonts w:ascii="Calibri" w:hAnsi="Calibri" w:cs="Calibri"/>
        </w:rPr>
      </w:pPr>
      <w:r>
        <w:rPr>
          <w:rFonts w:ascii="Calibri" w:hAnsi="Calibri" w:cs="Calibri"/>
        </w:rPr>
        <w:t>b.</w:t>
      </w:r>
      <w:r>
        <w:rPr>
          <w:rFonts w:ascii="Calibri" w:hAnsi="Calibri" w:cs="Calibri"/>
        </w:rPr>
        <w:tab/>
      </w:r>
      <w:r w:rsidRPr="009E369E">
        <w:rPr>
          <w:rFonts w:ascii="Calibri" w:hAnsi="Calibri" w:cs="Calibri"/>
        </w:rPr>
        <w:t>uzupełniania szczegółów dokumentacji projektowej oraz wyjaśniania wykonawcy robót budowlanych wątpliwości powstałych na etapie składania ofert oraz w to</w:t>
      </w:r>
      <w:r>
        <w:rPr>
          <w:rFonts w:ascii="Calibri" w:hAnsi="Calibri" w:cs="Calibri"/>
        </w:rPr>
        <w:t>ku realizacji robót budowlanych,</w:t>
      </w:r>
    </w:p>
    <w:p w:rsidR="009E369E" w:rsidRDefault="009E369E" w:rsidP="009E369E">
      <w:pPr>
        <w:pStyle w:val="Akapitzlist"/>
        <w:ind w:left="357"/>
        <w:jc w:val="both"/>
        <w:rPr>
          <w:rFonts w:ascii="Calibri" w:hAnsi="Calibri" w:cs="Calibri"/>
        </w:rPr>
      </w:pPr>
      <w:r>
        <w:rPr>
          <w:rFonts w:ascii="Calibri" w:hAnsi="Calibri" w:cs="Calibri"/>
        </w:rPr>
        <w:t>c.</w:t>
      </w:r>
      <w:r>
        <w:rPr>
          <w:rFonts w:ascii="Calibri" w:hAnsi="Calibri" w:cs="Calibri"/>
        </w:rPr>
        <w:tab/>
      </w:r>
      <w:r w:rsidRPr="009E369E">
        <w:rPr>
          <w:rFonts w:ascii="Calibri" w:hAnsi="Calibri" w:cs="Calibri"/>
        </w:rPr>
        <w:t>udziału w naradach technicznych i odbiorze poszczególnych istotnych części robót budowlanych oraz w odbi</w:t>
      </w:r>
      <w:r>
        <w:rPr>
          <w:rFonts w:ascii="Calibri" w:hAnsi="Calibri" w:cs="Calibri"/>
        </w:rPr>
        <w:t>orze końcowym inwestycji,</w:t>
      </w:r>
    </w:p>
    <w:p w:rsidR="009E369E" w:rsidRDefault="009E369E" w:rsidP="009E369E">
      <w:pPr>
        <w:pStyle w:val="Akapitzlist"/>
        <w:ind w:left="357"/>
        <w:jc w:val="both"/>
        <w:rPr>
          <w:rFonts w:ascii="Calibri" w:hAnsi="Calibri" w:cs="Calibri"/>
        </w:rPr>
      </w:pPr>
      <w:r>
        <w:rPr>
          <w:rFonts w:ascii="Calibri" w:hAnsi="Calibri" w:cs="Calibri"/>
        </w:rPr>
        <w:t>d.</w:t>
      </w:r>
      <w:r>
        <w:rPr>
          <w:rFonts w:ascii="Calibri" w:hAnsi="Calibri" w:cs="Calibri"/>
        </w:rPr>
        <w:tab/>
      </w:r>
      <w:r w:rsidRPr="009E369E">
        <w:rPr>
          <w:rFonts w:ascii="Calibri" w:hAnsi="Calibri" w:cs="Calibri"/>
        </w:rPr>
        <w:t>opiniowania wnioskó</w:t>
      </w:r>
      <w:r>
        <w:rPr>
          <w:rFonts w:ascii="Calibri" w:hAnsi="Calibri" w:cs="Calibri"/>
        </w:rPr>
        <w:t>w materiałowych Wykonawcy robót,</w:t>
      </w:r>
    </w:p>
    <w:p w:rsidR="009E369E" w:rsidRDefault="009E369E" w:rsidP="009E369E">
      <w:pPr>
        <w:pStyle w:val="Akapitzlist"/>
        <w:ind w:left="357"/>
        <w:jc w:val="both"/>
        <w:rPr>
          <w:rFonts w:ascii="Calibri" w:hAnsi="Calibri" w:cs="Calibri"/>
          <w:bCs/>
        </w:rPr>
      </w:pPr>
      <w:r>
        <w:rPr>
          <w:rFonts w:ascii="Calibri" w:hAnsi="Calibri" w:cs="Calibri"/>
        </w:rPr>
        <w:t>e.</w:t>
      </w:r>
      <w:r>
        <w:rPr>
          <w:rFonts w:ascii="Calibri" w:hAnsi="Calibri" w:cs="Calibri"/>
        </w:rPr>
        <w:tab/>
      </w:r>
      <w:r w:rsidRPr="009E369E">
        <w:rPr>
          <w:rFonts w:ascii="Calibri" w:hAnsi="Calibri" w:cs="Calibri"/>
          <w:bCs/>
        </w:rPr>
        <w:t>w ramach nadzoru autorskiego wykonawca uaktualni kosztorys inwestorski do aktualnych stawek</w:t>
      </w:r>
      <w:r>
        <w:rPr>
          <w:rFonts w:ascii="Calibri" w:hAnsi="Calibri" w:cs="Calibri"/>
          <w:bCs/>
        </w:rPr>
        <w:t>,</w:t>
      </w:r>
    </w:p>
    <w:p w:rsidR="006528E8" w:rsidRPr="00F777B4" w:rsidRDefault="009E369E" w:rsidP="00F777B4">
      <w:pPr>
        <w:pStyle w:val="Akapitzlist"/>
        <w:ind w:left="357"/>
        <w:jc w:val="both"/>
        <w:rPr>
          <w:rFonts w:ascii="Calibri" w:hAnsi="Calibri" w:cs="Calibri"/>
        </w:rPr>
      </w:pPr>
      <w:r>
        <w:rPr>
          <w:rFonts w:ascii="Calibri" w:hAnsi="Calibri" w:cs="Calibri"/>
          <w:bCs/>
        </w:rPr>
        <w:t>f.</w:t>
      </w:r>
      <w:r>
        <w:rPr>
          <w:rFonts w:ascii="Calibri" w:hAnsi="Calibri" w:cs="Calibri"/>
          <w:bCs/>
        </w:rPr>
        <w:tab/>
      </w:r>
      <w:r w:rsidRPr="009E369E">
        <w:rPr>
          <w:rFonts w:ascii="Calibri" w:hAnsi="Calibri" w:cs="Calibri"/>
        </w:rPr>
        <w:t>udzielania Zamawiającemu w terminie wskazanym przez Zamawiającego, nie dłuższym jednak niż 2 dni, pisemnych wyjaśnień na pytania wykonawców w toku postępowania o udzielenie zamówienia publicznego na wykonanie robót budowlanych dla zadania inwestycyjnego</w:t>
      </w:r>
      <w:r w:rsidR="00F777B4">
        <w:rPr>
          <w:rFonts w:ascii="Calibri" w:hAnsi="Calibri" w:cs="Calibri"/>
        </w:rPr>
        <w:t>.</w:t>
      </w:r>
    </w:p>
    <w:p w:rsidR="00980C5F" w:rsidRPr="0020263B" w:rsidRDefault="00980C5F" w:rsidP="00AD0369">
      <w:pPr>
        <w:pStyle w:val="Akapitzlist"/>
        <w:spacing w:before="120" w:after="0" w:line="240" w:lineRule="auto"/>
        <w:ind w:left="357"/>
        <w:jc w:val="both"/>
        <w:rPr>
          <w:rFonts w:ascii="Calibri" w:hAnsi="Calibri" w:cs="Calibri"/>
        </w:rPr>
      </w:pPr>
    </w:p>
    <w:p w:rsidR="00831089" w:rsidRPr="0020263B" w:rsidRDefault="00831089" w:rsidP="00831089">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w:t>
      </w:r>
      <w:r w:rsidR="00AD0369" w:rsidRPr="0020263B">
        <w:rPr>
          <w:rFonts w:ascii="Calibri" w:hAnsi="Calibri" w:cs="Calibri"/>
          <w:b/>
          <w:bCs/>
          <w:color w:val="auto"/>
          <w:sz w:val="22"/>
          <w:szCs w:val="22"/>
        </w:rPr>
        <w:t xml:space="preserve"> </w:t>
      </w:r>
      <w:r w:rsidR="00CE0952" w:rsidRPr="0020263B">
        <w:rPr>
          <w:rFonts w:ascii="Calibri" w:hAnsi="Calibri" w:cs="Calibri"/>
          <w:b/>
          <w:bCs/>
          <w:color w:val="auto"/>
          <w:sz w:val="22"/>
          <w:szCs w:val="22"/>
        </w:rPr>
        <w:t>10</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Wykonawca na podstawie niniejszej Umowy i w rama</w:t>
      </w:r>
      <w:r w:rsidR="00275B9B">
        <w:rPr>
          <w:rFonts w:ascii="Calibri" w:hAnsi="Calibri" w:cs="Calibri"/>
        </w:rPr>
        <w:t>ch wynagrodzenia określonego w  </w:t>
      </w:r>
      <w:r w:rsidRPr="0020263B">
        <w:rPr>
          <w:rFonts w:ascii="Calibri" w:hAnsi="Calibri" w:cs="Calibri"/>
        </w:rPr>
        <w:t xml:space="preserve">§ 3 ust. </w:t>
      </w:r>
      <w:r w:rsidR="00C955E7" w:rsidRPr="0020263B">
        <w:rPr>
          <w:rFonts w:ascii="Calibri" w:hAnsi="Calibri" w:cs="Calibri"/>
        </w:rPr>
        <w:t>2</w:t>
      </w:r>
      <w:r w:rsidRPr="0020263B">
        <w:rPr>
          <w:rFonts w:ascii="Calibri" w:hAnsi="Calibri" w:cs="Calibri"/>
        </w:rPr>
        <w:t xml:space="preserve"> umowy przenosi na Zamawiającego autorskie prawa majątkowe do wszelkich utworów, które powstaną w związku z realizacją przedmiotu Umowy, w tym </w:t>
      </w:r>
      <w:r w:rsidRPr="0020263B">
        <w:rPr>
          <w:rFonts w:ascii="Calibri" w:hAnsi="Calibri" w:cs="Calibri"/>
        </w:rPr>
        <w:br/>
        <w:t xml:space="preserve">w szczególności: projektów, rysunków, planów, modeli, raportów, wyliczeń, kopii komputerowych i innych materiałów przygotowanych przez Wykonawcę w związku </w:t>
      </w:r>
      <w:r w:rsidRPr="0020263B">
        <w:rPr>
          <w:rFonts w:ascii="Calibri" w:hAnsi="Calibri" w:cs="Calibri"/>
        </w:rPr>
        <w:br/>
        <w:t xml:space="preserve">z realizacją Umowy („Utwory”), z chwilą ich powstania i przekazania Zamawiającemu bez </w:t>
      </w:r>
      <w:r w:rsidRPr="0020263B">
        <w:rPr>
          <w:rFonts w:ascii="Calibri" w:hAnsi="Calibri" w:cs="Calibri"/>
        </w:rPr>
        <w:lastRenderedPageBreak/>
        <w:t>konieczności składania dodatkowych oświadczeń woli przez Strony, na co Wykonawca wyraża zgodę.</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 xml:space="preserve">Przeniesione autorskie prawa majątkowe obejmują wszelkie pola eksploatacji wymienione </w:t>
      </w:r>
      <w:r w:rsidRPr="0020263B">
        <w:rPr>
          <w:rFonts w:ascii="Calibri" w:hAnsi="Calibri" w:cs="Calibri"/>
        </w:rPr>
        <w:br/>
        <w:t xml:space="preserve">w art. 50 ustawy z dnia 4 lutego 1994 r. o prawie autorskim i prawach pokrewnych, </w:t>
      </w:r>
      <w:r w:rsidRPr="0020263B">
        <w:rPr>
          <w:rFonts w:ascii="Calibri" w:hAnsi="Calibri" w:cs="Calibri"/>
        </w:rPr>
        <w:br/>
        <w:t xml:space="preserve">w szczególności Zamawiający zastrzega sobie prawo do korzystania z utworów </w:t>
      </w:r>
      <w:r w:rsidRPr="0020263B">
        <w:rPr>
          <w:rFonts w:ascii="Calibri" w:hAnsi="Calibri" w:cs="Calibri"/>
        </w:rPr>
        <w:br/>
        <w:t xml:space="preserve">na następujących polach eksploatacji: </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korzystania z Utworów zgodnie z ich przeznaczeniem;</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realizacji na podstawie Utworów robót oraz zlecania realizacji robót przez osoby trzecie;</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utrwalania i zwielokrotniania Utworów, w tym wytwarzania jego egzemplarzy każdą techniką, w tym techniką drukarską, reprograficzną, zapisu magnetycznego oraz techniką cyfrową, a także wprowadzania ich do pamięci komputera, zamieszczania na stronie internetowej, w prasie drukowanej;</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przechowywania Utworów na dowolnych nośnikach;</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w zakresie obrotu oryginałem lub egzemplarzami, na których utrwalono przedmiot umowy, w tym wprowadzania do obrotu, użyczenia lub najmu oryginału lub egzemplarzy;</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 xml:space="preserve">w zakresie rozpowszechniania Utworów w sposób inny, niż określony wyżej, w tym publicznego wystawienia, wyświetlania, odtworzenia lub nadawania i reemitowania, </w:t>
      </w:r>
      <w:r w:rsidRPr="0020263B">
        <w:rPr>
          <w:rFonts w:ascii="Calibri" w:hAnsi="Calibri" w:cs="Calibri"/>
        </w:rPr>
        <w:br/>
        <w:t xml:space="preserve">a także publicznego udostępnienia przedmiotu umowy w taki sposób, aby każdy mógł mieć do niego dostęp w miejscu i czasie przez siebie wybranym, w tym umieszczania </w:t>
      </w:r>
      <w:r w:rsidRPr="0020263B">
        <w:rPr>
          <w:rFonts w:ascii="Calibri" w:hAnsi="Calibri" w:cs="Calibri"/>
        </w:rPr>
        <w:br/>
        <w:t>w środowisku Internet oraz prasie drukowanej,</w:t>
      </w:r>
    </w:p>
    <w:p w:rsidR="00831089" w:rsidRPr="0020263B" w:rsidRDefault="00831089" w:rsidP="00831089">
      <w:pPr>
        <w:numPr>
          <w:ilvl w:val="0"/>
          <w:numId w:val="10"/>
        </w:numPr>
        <w:spacing w:after="0" w:line="240" w:lineRule="auto"/>
        <w:ind w:left="714" w:hanging="357"/>
        <w:jc w:val="both"/>
        <w:rPr>
          <w:rFonts w:ascii="Calibri" w:hAnsi="Calibri" w:cs="Calibri"/>
        </w:rPr>
      </w:pPr>
      <w:r w:rsidRPr="0020263B">
        <w:rPr>
          <w:rFonts w:ascii="Calibri" w:hAnsi="Calibri" w:cs="Calibri"/>
        </w:rPr>
        <w:t>sporządzania opracowań Utworów;</w:t>
      </w:r>
    </w:p>
    <w:p w:rsidR="00B36516" w:rsidRPr="00C127BA" w:rsidRDefault="00831089" w:rsidP="00B36516">
      <w:pPr>
        <w:numPr>
          <w:ilvl w:val="0"/>
          <w:numId w:val="10"/>
        </w:numPr>
        <w:spacing w:after="0" w:line="240" w:lineRule="auto"/>
        <w:ind w:left="714" w:hanging="357"/>
        <w:jc w:val="both"/>
        <w:rPr>
          <w:rFonts w:ascii="Calibri" w:hAnsi="Calibri" w:cs="Calibri"/>
        </w:rPr>
      </w:pPr>
      <w:r w:rsidRPr="0020263B">
        <w:rPr>
          <w:rFonts w:ascii="Calibri" w:hAnsi="Calibri" w:cs="Calibri"/>
        </w:rPr>
        <w:t>wykonywanie na podstawie Utworów dzieł zależnych, o których mowa w ust. 4.</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Wraz z przekazaniem Utworów Zamawiający nabywa również własność egzemplarzy Utworów.</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Wykonawca niniejszym udziela Zamawiającemu zgody i przenosi na Zamawiającego prawo do udzielania zgody na wykonywanie Utworów i praw zależnych (o których mowa w art. 46 ustawy z dnia 4 lutego 1994 r. o prawie autorskim i prawach pokrewnych) na podstawie Utworów powstałych w wykonaniu niniejszej Umowy, w szczególności ich adaptacji lub przeróbek oraz do wykonywania Utworów oraz zmian Utworów.</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 xml:space="preserve">Wykonawca udziela niniejszym nieodwołalnej zgody na wykonywanie przez osobę trzecią planów, projektów i innej dokumentacji, koniecznych do wykonania i wykorzystania nowych projektów lub ich zmian, które będą oparte lub zainspirowane na utworze, planach </w:t>
      </w:r>
      <w:r w:rsidRPr="0020263B">
        <w:rPr>
          <w:rFonts w:ascii="Calibri" w:hAnsi="Calibri" w:cs="Calibri"/>
        </w:rPr>
        <w:br/>
        <w:t>lub projektach objętych przedmiotem umowy oraz na wykonanie oraz użycie powyższych planów, w zakresie dopuszczanym przez bezwzględnie obowiązujące przepisy.</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 xml:space="preserve">Wykonawca zapewnia, że Utwory w chwili przejścia na Zamawiającego praw autorskich nie będą obciążone żadnymi prawami ani roszczeniami osób trzecich. Wykonawca zobowiązany jest do zaspokojenia wszelkich roszczeń osób trzecich w związku </w:t>
      </w:r>
      <w:r w:rsidRPr="0020263B">
        <w:rPr>
          <w:rFonts w:ascii="Calibri" w:hAnsi="Calibri" w:cs="Calibri"/>
        </w:rPr>
        <w:br/>
        <w:t>z naruszeniem praw osób trzecich, w szczególności praw autorskich.</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Jeżeli osoby trzecie wystąpią wobec Zamawiającego z roszczeniami dotyczącymi naruszenia praw autorskich, Zamawiający jest zobowiązany do niezwłocznego powiadomienia Wykonawcy o tym fakcie. Wykonawca zobowiązany jest do pokrycia wszelkich uzasadnionych kosztów poniesionych przez Zamawiającego w związku z takimi roszczeniami. Wykonawca może na własny koszt prowadzić niezbędne i korzystne działania w celu obrony przed powyższymi roszczeniami, jak również może, według swego uznania, wziąć czynny udział we wszelkich czynnościach związanych z ewentualnym kwestionowaniem praw autorskich, w szczególności w korespondencji, rozmowach, sporach przed sądem lub innymi organami państwowymi lub organami samorządu terytorialnego.</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Na żądanie Zamawiającego, Wykonawca w każdej chwili potwierdzi na piśmie Zamawiającemu nabycie Utworów przez Zamawiającego na podstawie niniejszej umowy.</w:t>
      </w:r>
    </w:p>
    <w:p w:rsidR="00831089" w:rsidRPr="0020263B" w:rsidRDefault="00831089" w:rsidP="00831089">
      <w:pPr>
        <w:numPr>
          <w:ilvl w:val="0"/>
          <w:numId w:val="9"/>
        </w:numPr>
        <w:spacing w:after="0" w:line="240" w:lineRule="auto"/>
        <w:jc w:val="both"/>
        <w:rPr>
          <w:rFonts w:ascii="Calibri" w:hAnsi="Calibri" w:cs="Calibri"/>
        </w:rPr>
      </w:pPr>
      <w:r w:rsidRPr="0020263B">
        <w:rPr>
          <w:rFonts w:ascii="Calibri" w:hAnsi="Calibri" w:cs="Calibri"/>
        </w:rPr>
        <w:t xml:space="preserve">Wykonawca zobowiązuje się względem Zamawiającego i jego następców prawnych do nie wykonywania praw przysługujących mu z tytułu osobistych praw autorskich. </w:t>
      </w:r>
      <w:r w:rsidRPr="0020263B">
        <w:rPr>
          <w:rFonts w:ascii="Calibri" w:hAnsi="Calibri" w:cs="Calibri"/>
        </w:rPr>
        <w:br/>
        <w:t xml:space="preserve">W szczególności nie będzie wykonywał prawa do nadzoru nad sposobem korzystania </w:t>
      </w:r>
      <w:r w:rsidRPr="0020263B">
        <w:rPr>
          <w:rFonts w:ascii="Calibri" w:hAnsi="Calibri" w:cs="Calibri"/>
        </w:rPr>
        <w:br/>
        <w:t xml:space="preserve">z utworu, decydowania o pierwszym udostępnieniu oraz prawa do integralności utworu. </w:t>
      </w:r>
    </w:p>
    <w:p w:rsidR="00831089" w:rsidRPr="00286360" w:rsidRDefault="00831089" w:rsidP="00286360">
      <w:pPr>
        <w:spacing w:after="0" w:line="240" w:lineRule="auto"/>
        <w:jc w:val="both"/>
        <w:rPr>
          <w:rFonts w:ascii="Calibri" w:hAnsi="Calibri" w:cs="Calibri"/>
        </w:rPr>
      </w:pPr>
    </w:p>
    <w:p w:rsidR="00831089" w:rsidRPr="00275B9B" w:rsidRDefault="00831089" w:rsidP="00286360">
      <w:pPr>
        <w:pStyle w:val="centrowany"/>
        <w:spacing w:before="0" w:after="0"/>
        <w:rPr>
          <w:rFonts w:ascii="Calibri" w:hAnsi="Calibri" w:cs="Calibri"/>
          <w:b/>
          <w:bCs/>
          <w:color w:val="auto"/>
          <w:sz w:val="22"/>
          <w:szCs w:val="22"/>
        </w:rPr>
      </w:pPr>
      <w:r w:rsidRPr="00275B9B">
        <w:rPr>
          <w:rFonts w:ascii="Calibri" w:hAnsi="Calibri" w:cs="Calibri"/>
          <w:b/>
          <w:bCs/>
          <w:color w:val="auto"/>
          <w:sz w:val="22"/>
          <w:szCs w:val="22"/>
        </w:rPr>
        <w:t>§</w:t>
      </w:r>
      <w:r w:rsidR="00AD0369" w:rsidRPr="00275B9B">
        <w:rPr>
          <w:rFonts w:ascii="Calibri" w:hAnsi="Calibri" w:cs="Calibri"/>
          <w:b/>
          <w:bCs/>
          <w:color w:val="auto"/>
          <w:sz w:val="22"/>
          <w:szCs w:val="22"/>
        </w:rPr>
        <w:t xml:space="preserve"> 1</w:t>
      </w:r>
      <w:r w:rsidR="00CE0952" w:rsidRPr="00275B9B">
        <w:rPr>
          <w:rFonts w:ascii="Calibri" w:hAnsi="Calibri" w:cs="Calibri"/>
          <w:b/>
          <w:bCs/>
          <w:color w:val="auto"/>
          <w:sz w:val="22"/>
          <w:szCs w:val="22"/>
        </w:rPr>
        <w:t>1</w:t>
      </w:r>
    </w:p>
    <w:p w:rsidR="00286360" w:rsidRPr="00286360" w:rsidRDefault="00286360" w:rsidP="00286360">
      <w:pPr>
        <w:pStyle w:val="centrowany"/>
        <w:numPr>
          <w:ilvl w:val="0"/>
          <w:numId w:val="32"/>
        </w:numPr>
        <w:spacing w:before="0"/>
        <w:ind w:left="284" w:hanging="284"/>
        <w:jc w:val="both"/>
        <w:rPr>
          <w:rFonts w:ascii="Calibri" w:hAnsi="Calibri" w:cs="Calibri"/>
          <w:bCs/>
          <w:sz w:val="22"/>
          <w:szCs w:val="22"/>
        </w:rPr>
      </w:pPr>
      <w:r w:rsidRPr="00286360">
        <w:rPr>
          <w:rFonts w:ascii="Calibri" w:hAnsi="Calibri" w:cs="Calibri"/>
          <w:bCs/>
          <w:sz w:val="22"/>
          <w:szCs w:val="22"/>
        </w:rPr>
        <w:t xml:space="preserve">Dopuszczalna jest zmiana wysokości wynagrodzenia należnego Wykonawcy, o którym mowa w § 3 ust. </w:t>
      </w:r>
      <w:r w:rsidR="00D30A12">
        <w:rPr>
          <w:rFonts w:ascii="Calibri" w:hAnsi="Calibri" w:cs="Calibri"/>
          <w:bCs/>
          <w:sz w:val="22"/>
          <w:szCs w:val="22"/>
        </w:rPr>
        <w:t>2</w:t>
      </w:r>
      <w:r w:rsidRPr="00286360">
        <w:rPr>
          <w:rFonts w:ascii="Calibri" w:hAnsi="Calibri" w:cs="Calibri"/>
          <w:bCs/>
          <w:sz w:val="22"/>
          <w:szCs w:val="22"/>
        </w:rPr>
        <w:t xml:space="preserve"> Umowy, każdorazowo w przypadku wystąpienia jednej z następujących okoliczności:</w:t>
      </w:r>
    </w:p>
    <w:p w:rsidR="00286360" w:rsidRPr="00286360" w:rsidRDefault="00286360" w:rsidP="00286360">
      <w:pPr>
        <w:pStyle w:val="centrowany"/>
        <w:numPr>
          <w:ilvl w:val="0"/>
          <w:numId w:val="31"/>
        </w:numPr>
        <w:spacing w:before="0"/>
        <w:ind w:left="851" w:hanging="425"/>
        <w:jc w:val="both"/>
        <w:rPr>
          <w:rFonts w:ascii="Calibri" w:hAnsi="Calibri" w:cs="Calibri"/>
          <w:bCs/>
          <w:sz w:val="22"/>
          <w:szCs w:val="22"/>
        </w:rPr>
      </w:pPr>
      <w:r w:rsidRPr="00286360">
        <w:rPr>
          <w:rFonts w:ascii="Calibri" w:hAnsi="Calibri" w:cs="Calibri"/>
          <w:bCs/>
          <w:sz w:val="22"/>
          <w:szCs w:val="22"/>
        </w:rPr>
        <w:t>stawki podatku od towarów i usług oraz podatku akcyzowego,</w:t>
      </w:r>
    </w:p>
    <w:p w:rsidR="00286360" w:rsidRPr="00286360" w:rsidRDefault="00286360" w:rsidP="00286360">
      <w:pPr>
        <w:pStyle w:val="centrowany"/>
        <w:numPr>
          <w:ilvl w:val="0"/>
          <w:numId w:val="31"/>
        </w:numPr>
        <w:spacing w:before="0"/>
        <w:ind w:left="851" w:hanging="425"/>
        <w:jc w:val="both"/>
        <w:rPr>
          <w:rFonts w:ascii="Calibri" w:hAnsi="Calibri" w:cs="Calibri"/>
          <w:bCs/>
          <w:sz w:val="22"/>
          <w:szCs w:val="22"/>
        </w:rPr>
      </w:pPr>
      <w:r w:rsidRPr="00286360">
        <w:rPr>
          <w:rFonts w:ascii="Calibri" w:hAnsi="Calibri" w:cs="Calibri"/>
          <w:bCs/>
          <w:sz w:val="22"/>
          <w:szCs w:val="22"/>
        </w:rPr>
        <w:t>wysokości minimalnego wynagrodzenia za pracę albo wysokości minimalnej stawki godzinowej, ustalonych na podstawie ustawy z dnia 10 października 2002 r. o minimalnym wynagrodzeniu za pracę,</w:t>
      </w:r>
    </w:p>
    <w:p w:rsidR="00286360" w:rsidRPr="00286360" w:rsidRDefault="00286360" w:rsidP="00286360">
      <w:pPr>
        <w:pStyle w:val="centrowany"/>
        <w:numPr>
          <w:ilvl w:val="0"/>
          <w:numId w:val="31"/>
        </w:numPr>
        <w:spacing w:before="0"/>
        <w:ind w:left="851" w:hanging="425"/>
        <w:jc w:val="both"/>
        <w:rPr>
          <w:rFonts w:ascii="Calibri" w:hAnsi="Calibri" w:cs="Calibri"/>
          <w:bCs/>
          <w:sz w:val="22"/>
          <w:szCs w:val="22"/>
        </w:rPr>
      </w:pPr>
      <w:r w:rsidRPr="00286360">
        <w:rPr>
          <w:rFonts w:ascii="Calibri" w:hAnsi="Calibri" w:cs="Calibri"/>
          <w:bCs/>
          <w:sz w:val="22"/>
          <w:szCs w:val="22"/>
        </w:rPr>
        <w:t xml:space="preserve"> zasad podlegania ubezpieczeniom społecznym lub ubezpieczeniu zdrowotnemu lub wysokości stawki składki na ubezpieczenia społeczne lub ubezpieczenie zdrowotne,</w:t>
      </w:r>
    </w:p>
    <w:p w:rsidR="00286360" w:rsidRPr="00286360" w:rsidRDefault="00286360" w:rsidP="00286360">
      <w:pPr>
        <w:pStyle w:val="centrowany"/>
        <w:numPr>
          <w:ilvl w:val="0"/>
          <w:numId w:val="31"/>
        </w:numPr>
        <w:spacing w:before="0"/>
        <w:ind w:left="851" w:hanging="425"/>
        <w:jc w:val="both"/>
        <w:rPr>
          <w:rFonts w:ascii="Calibri" w:hAnsi="Calibri" w:cs="Calibri"/>
          <w:bCs/>
          <w:sz w:val="22"/>
          <w:szCs w:val="22"/>
        </w:rPr>
      </w:pPr>
      <w:r w:rsidRPr="00286360">
        <w:rPr>
          <w:rFonts w:ascii="Calibri" w:hAnsi="Calibri" w:cs="Calibri"/>
          <w:bCs/>
          <w:sz w:val="22"/>
          <w:szCs w:val="22"/>
        </w:rPr>
        <w:t xml:space="preserve"> zasad gromadzenia i wysokości wpłat do pracowniczych planów kapitałowych, o których mowa w ustawie z dnia 4 października 2018 r. o pracowniczych planach kapitałowych (Dz. U. z 2023 r. poz. 46) </w:t>
      </w:r>
    </w:p>
    <w:p w:rsidR="00286360" w:rsidRPr="00286360" w:rsidRDefault="00286360" w:rsidP="00286360">
      <w:pPr>
        <w:pStyle w:val="centrowany"/>
        <w:spacing w:before="0"/>
        <w:jc w:val="both"/>
        <w:rPr>
          <w:rFonts w:ascii="Calibri" w:hAnsi="Calibri" w:cs="Calibri"/>
          <w:bCs/>
          <w:sz w:val="22"/>
          <w:szCs w:val="22"/>
        </w:rPr>
      </w:pPr>
      <w:r w:rsidRPr="00286360">
        <w:rPr>
          <w:rFonts w:ascii="Calibri" w:hAnsi="Calibri" w:cs="Calibri"/>
          <w:bCs/>
          <w:sz w:val="22"/>
          <w:szCs w:val="22"/>
        </w:rPr>
        <w:t>‒ na zasadach i w sposób określony w Umowie,  jeżeli zmiany te będą miały wpływ na koszty wykonania zamówienia przez wykonawcę.</w:t>
      </w:r>
    </w:p>
    <w:p w:rsidR="00286360" w:rsidRPr="00286360" w:rsidRDefault="00286360" w:rsidP="00286360">
      <w:pPr>
        <w:pStyle w:val="centrowany"/>
        <w:numPr>
          <w:ilvl w:val="0"/>
          <w:numId w:val="32"/>
        </w:numPr>
        <w:spacing w:before="0"/>
        <w:ind w:left="426" w:hanging="426"/>
        <w:jc w:val="both"/>
        <w:rPr>
          <w:rFonts w:ascii="Calibri" w:hAnsi="Calibri" w:cs="Calibri"/>
          <w:bCs/>
          <w:sz w:val="22"/>
          <w:szCs w:val="22"/>
        </w:rPr>
      </w:pPr>
      <w:r w:rsidRPr="00286360">
        <w:rPr>
          <w:rFonts w:ascii="Calibri" w:hAnsi="Calibri" w:cs="Calibri"/>
          <w:bCs/>
          <w:sz w:val="22"/>
          <w:szCs w:val="22"/>
        </w:rPr>
        <w:t>Zmiana wysokości wynagrodzenia należnego Wykonawcy w przypadku zaistnienia przesłanki, o której mowa w ust. 1 pkt 1-4, będzie odnosić się wyłącznie do części przedmiotu Umowy zrealizowanej, zgodnie z terminami ustalonymi Umową, po dniu wejścia w życie przepisów zmieniających stawki podatku od towarów i usług oraz podatku akcyzowego, wysokości minimalnego wynagrodzenia za pracę albo wysokości minimalnej stawki godzinowej, ustalonych na podstawie ustawy z dnia 10 października 2002 r. o minimalnym wynagrodzeniu za pracę oraz zasad podlegania ubezpieczeniom społecznym lub ubezpieczeniu zdrowotnemu lub wysokości stawki składki na ubezpieczenia społeczne lub ubezpieczenie zdrowotne, ‒ zasad gromadzenia i wysokości wpłat do pracowniczych planów kapitałowych, o których mowa w ustawie z dnia 4 października 2018 r. o pracowniczych planach kapitałowych (Dz. U. z 2023 r. poz. 46).</w:t>
      </w:r>
    </w:p>
    <w:p w:rsidR="00286360" w:rsidRDefault="00286360" w:rsidP="00D30A12">
      <w:pPr>
        <w:pStyle w:val="centrowany"/>
        <w:numPr>
          <w:ilvl w:val="0"/>
          <w:numId w:val="32"/>
        </w:numPr>
        <w:spacing w:before="0"/>
        <w:ind w:left="426" w:hanging="426"/>
        <w:jc w:val="both"/>
        <w:rPr>
          <w:rFonts w:ascii="Calibri" w:hAnsi="Calibri" w:cs="Calibri"/>
          <w:bCs/>
          <w:sz w:val="22"/>
          <w:szCs w:val="22"/>
        </w:rPr>
      </w:pPr>
      <w:r w:rsidRPr="00286360">
        <w:rPr>
          <w:rFonts w:ascii="Calibri" w:hAnsi="Calibri" w:cs="Calibri"/>
          <w:bCs/>
          <w:sz w:val="22"/>
          <w:szCs w:val="22"/>
        </w:rPr>
        <w:t>W przypadku zmiany</w:t>
      </w:r>
      <w:r w:rsidR="00275B9B">
        <w:rPr>
          <w:rFonts w:ascii="Calibri" w:hAnsi="Calibri" w:cs="Calibri"/>
          <w:bCs/>
          <w:sz w:val="22"/>
          <w:szCs w:val="22"/>
        </w:rPr>
        <w:t>, o której mowa w ust. 1 pkt 1</w:t>
      </w:r>
      <w:r w:rsidRPr="00286360">
        <w:rPr>
          <w:rFonts w:ascii="Calibri" w:hAnsi="Calibri" w:cs="Calibri"/>
          <w:bCs/>
          <w:sz w:val="22"/>
          <w:szCs w:val="22"/>
        </w:rPr>
        <w:t>, wartość wynagrodzenia netto nie zmieni się, a wartość wynagrodzenia brutto zostanie wyliczona na podstawie nowych przepisów.</w:t>
      </w:r>
    </w:p>
    <w:p w:rsidR="00286360" w:rsidRDefault="00286360" w:rsidP="00D30A12">
      <w:pPr>
        <w:pStyle w:val="centrowany"/>
        <w:numPr>
          <w:ilvl w:val="0"/>
          <w:numId w:val="32"/>
        </w:numPr>
        <w:spacing w:before="0"/>
        <w:ind w:left="426" w:hanging="426"/>
        <w:jc w:val="both"/>
        <w:rPr>
          <w:rFonts w:ascii="Calibri" w:hAnsi="Calibri" w:cs="Calibri"/>
          <w:bCs/>
          <w:sz w:val="22"/>
          <w:szCs w:val="22"/>
        </w:rPr>
      </w:pPr>
      <w:r w:rsidRPr="00D30A12">
        <w:rPr>
          <w:rFonts w:ascii="Calibri" w:hAnsi="Calibri" w:cs="Calibri"/>
          <w:bCs/>
          <w:sz w:val="22"/>
          <w:szCs w:val="22"/>
        </w:rPr>
        <w:t>W terminie 10 dni roboczych od dnia przekazania stosownego wniosku przez Wykonawcę Zamawiający, który otrzymał wniosek, przekaże drugiemu Wyk</w:t>
      </w:r>
      <w:r w:rsidR="00275B9B">
        <w:rPr>
          <w:rFonts w:ascii="Calibri" w:hAnsi="Calibri" w:cs="Calibri"/>
          <w:bCs/>
          <w:sz w:val="22"/>
          <w:szCs w:val="22"/>
        </w:rPr>
        <w:t>onawcy informację o zakresie, w </w:t>
      </w:r>
      <w:r w:rsidRPr="00D30A12">
        <w:rPr>
          <w:rFonts w:ascii="Calibri" w:hAnsi="Calibri" w:cs="Calibri"/>
          <w:bCs/>
          <w:sz w:val="22"/>
          <w:szCs w:val="22"/>
        </w:rPr>
        <w:t>jakim zatwierdza wniosek oraz wskaże kwotę, o którą wynagrodzenie należne</w:t>
      </w:r>
      <w:r w:rsidR="00275B9B">
        <w:rPr>
          <w:rFonts w:ascii="Calibri" w:hAnsi="Calibri" w:cs="Calibri"/>
          <w:bCs/>
          <w:sz w:val="22"/>
          <w:szCs w:val="22"/>
        </w:rPr>
        <w:t xml:space="preserve"> Wykonawcy powinno ulec zmianie</w:t>
      </w:r>
      <w:r w:rsidRPr="00D30A12">
        <w:rPr>
          <w:rFonts w:ascii="Calibri" w:hAnsi="Calibri" w:cs="Calibri"/>
          <w:bCs/>
          <w:sz w:val="22"/>
          <w:szCs w:val="22"/>
        </w:rPr>
        <w:t xml:space="preserve"> albo informację o niezatwierdzeniu wniosku wraz z uzasadnieniem.</w:t>
      </w:r>
    </w:p>
    <w:p w:rsidR="00286360" w:rsidRDefault="00286360" w:rsidP="00D30A12">
      <w:pPr>
        <w:pStyle w:val="centrowany"/>
        <w:numPr>
          <w:ilvl w:val="0"/>
          <w:numId w:val="32"/>
        </w:numPr>
        <w:spacing w:before="0"/>
        <w:ind w:left="426" w:hanging="426"/>
        <w:jc w:val="both"/>
        <w:rPr>
          <w:rFonts w:ascii="Calibri" w:hAnsi="Calibri" w:cs="Calibri"/>
          <w:bCs/>
          <w:sz w:val="22"/>
          <w:szCs w:val="22"/>
        </w:rPr>
      </w:pPr>
      <w:r w:rsidRPr="00D30A12">
        <w:rPr>
          <w:rFonts w:ascii="Calibri" w:hAnsi="Calibri" w:cs="Calibri"/>
          <w:bCs/>
          <w:sz w:val="22"/>
          <w:szCs w:val="22"/>
        </w:rPr>
        <w:t xml:space="preserve">W przypadku wystąpienia konieczności wprowadzenia zmian w zakresie wysokości wynagrodzenia Wykonawcy, tj. wynagrodzenia Wykonawcy netto (bez podatku VAT), w zakresie usług objętych przedmiotem umowy, w wyniku zmian cen materiałów lub kosztów związanych z realizacją Umowy, Strona ma prawo do wystąpienia o waloryzację wynagrodzenia („waloryzacja”). Przez zmianę ceny materiałów lub kosztów rozumie się wzrost odpowiednio cen lub kosztów, jak i ich obniżenie, względem ceny lub kosztu przyjętych w celu ustalenia wynagrodzenia Wykonawcy zawartego w umowie. Wynagrodzenie Wykonawcy będzie waloryzowane o wskaźnik inflacji (wskaźnik waloryzacji): procentowy wzrost cen towarów i </w:t>
      </w:r>
      <w:r w:rsidR="00275B9B">
        <w:rPr>
          <w:rFonts w:ascii="Calibri" w:hAnsi="Calibri" w:cs="Calibri"/>
          <w:bCs/>
          <w:sz w:val="22"/>
          <w:szCs w:val="22"/>
        </w:rPr>
        <w:t>usług konsumpcyjnych ustalany w </w:t>
      </w:r>
      <w:r w:rsidRPr="00D30A12">
        <w:rPr>
          <w:rFonts w:ascii="Calibri" w:hAnsi="Calibri" w:cs="Calibri"/>
          <w:bCs/>
          <w:sz w:val="22"/>
          <w:szCs w:val="22"/>
        </w:rPr>
        <w:t xml:space="preserve">okresie objętym waloryzacją na podstawie komunikatów Prezesa Głównego Urzędu Statystycznego w sprawie średniorocznego wskaźnika cen towarów i usług konsumpcyjnych ogółem za poprzedni rok w stosunku do roku, w którym upłynął kolejny okres </w:t>
      </w:r>
      <w:r w:rsidR="00D30A12">
        <w:rPr>
          <w:rFonts w:ascii="Calibri" w:hAnsi="Calibri" w:cs="Calibri"/>
          <w:bCs/>
          <w:sz w:val="22"/>
          <w:szCs w:val="22"/>
        </w:rPr>
        <w:t>6</w:t>
      </w:r>
      <w:r w:rsidRPr="00D30A12">
        <w:rPr>
          <w:rFonts w:ascii="Calibri" w:hAnsi="Calibri" w:cs="Calibri"/>
          <w:bCs/>
          <w:sz w:val="22"/>
          <w:szCs w:val="22"/>
        </w:rPr>
        <w:t xml:space="preserve"> miesięcy obowiązywania Umowy. </w:t>
      </w:r>
    </w:p>
    <w:p w:rsidR="00286360" w:rsidRPr="00D30A12" w:rsidRDefault="00286360" w:rsidP="00D30A12">
      <w:pPr>
        <w:pStyle w:val="centrowany"/>
        <w:numPr>
          <w:ilvl w:val="0"/>
          <w:numId w:val="32"/>
        </w:numPr>
        <w:spacing w:before="0"/>
        <w:ind w:left="426" w:hanging="426"/>
        <w:jc w:val="both"/>
        <w:rPr>
          <w:rFonts w:ascii="Calibri" w:hAnsi="Calibri" w:cs="Calibri"/>
          <w:bCs/>
          <w:sz w:val="22"/>
          <w:szCs w:val="22"/>
        </w:rPr>
      </w:pPr>
      <w:r w:rsidRPr="00D30A12">
        <w:rPr>
          <w:rFonts w:ascii="Calibri" w:hAnsi="Calibri" w:cs="Calibri"/>
          <w:bCs/>
          <w:sz w:val="22"/>
          <w:szCs w:val="22"/>
        </w:rPr>
        <w:t xml:space="preserve">Strona ma prawo do wystąpienia o waloryzację, przy łącznym spełnieniu następujących postanowień: </w:t>
      </w:r>
    </w:p>
    <w:p w:rsidR="00286360" w:rsidRPr="00275B9B" w:rsidRDefault="00286360" w:rsidP="00275B9B">
      <w:pPr>
        <w:pStyle w:val="centrowany"/>
        <w:numPr>
          <w:ilvl w:val="1"/>
          <w:numId w:val="30"/>
        </w:numPr>
        <w:tabs>
          <w:tab w:val="clear" w:pos="964"/>
        </w:tabs>
        <w:spacing w:before="0"/>
        <w:jc w:val="both"/>
        <w:rPr>
          <w:rFonts w:ascii="Calibri" w:hAnsi="Calibri" w:cs="Calibri"/>
          <w:bCs/>
          <w:sz w:val="22"/>
          <w:szCs w:val="22"/>
        </w:rPr>
      </w:pPr>
      <w:r w:rsidRPr="00286360">
        <w:rPr>
          <w:rFonts w:ascii="Calibri" w:hAnsi="Calibri" w:cs="Calibri"/>
          <w:bCs/>
          <w:sz w:val="22"/>
          <w:szCs w:val="22"/>
        </w:rPr>
        <w:t xml:space="preserve">waloryzacja nastąpi na wniosek Strony złożony najwcześniej po upływie okresu </w:t>
      </w:r>
      <w:r w:rsidR="00D30A12">
        <w:rPr>
          <w:rFonts w:ascii="Calibri" w:hAnsi="Calibri" w:cs="Calibri"/>
          <w:bCs/>
          <w:sz w:val="22"/>
          <w:szCs w:val="22"/>
        </w:rPr>
        <w:t>6</w:t>
      </w:r>
      <w:r w:rsidRPr="00286360">
        <w:rPr>
          <w:rFonts w:ascii="Calibri" w:hAnsi="Calibri" w:cs="Calibri"/>
          <w:bCs/>
          <w:sz w:val="22"/>
          <w:szCs w:val="22"/>
        </w:rPr>
        <w:t xml:space="preserve"> miesięcy („okres ustalania walor</w:t>
      </w:r>
      <w:r w:rsidR="00275B9B">
        <w:rPr>
          <w:rFonts w:ascii="Calibri" w:hAnsi="Calibri" w:cs="Calibri"/>
          <w:bCs/>
          <w:sz w:val="22"/>
          <w:szCs w:val="22"/>
        </w:rPr>
        <w:t xml:space="preserve">yzacji”) liczonych odpowiednio: </w:t>
      </w:r>
      <w:r w:rsidRPr="00275B9B">
        <w:rPr>
          <w:rFonts w:ascii="Calibri" w:hAnsi="Calibri" w:cs="Calibri"/>
          <w:bCs/>
          <w:sz w:val="22"/>
          <w:szCs w:val="22"/>
        </w:rPr>
        <w:t xml:space="preserve">od dnia zawarcia Umowy lub jeżeli Umowa została zawarta po upływie </w:t>
      </w:r>
      <w:r w:rsidR="00C127BA" w:rsidRPr="00275B9B">
        <w:rPr>
          <w:rFonts w:ascii="Calibri" w:hAnsi="Calibri" w:cs="Calibri"/>
          <w:bCs/>
          <w:sz w:val="22"/>
          <w:szCs w:val="22"/>
        </w:rPr>
        <w:t xml:space="preserve">180 </w:t>
      </w:r>
      <w:r w:rsidRPr="00275B9B">
        <w:rPr>
          <w:rFonts w:ascii="Calibri" w:hAnsi="Calibri" w:cs="Calibri"/>
          <w:bCs/>
          <w:sz w:val="22"/>
          <w:szCs w:val="22"/>
        </w:rPr>
        <w:t xml:space="preserve">dni od dnia upływu terminu składania ofert w postępowaniu o udzielnie zamówienia publicznego, w wyniku którego zawarto niniejszą </w:t>
      </w:r>
      <w:r w:rsidRPr="00275B9B">
        <w:rPr>
          <w:rFonts w:ascii="Calibri" w:hAnsi="Calibri" w:cs="Calibri"/>
          <w:bCs/>
          <w:sz w:val="22"/>
          <w:szCs w:val="22"/>
        </w:rPr>
        <w:lastRenderedPageBreak/>
        <w:t xml:space="preserve">Umowę; </w:t>
      </w:r>
    </w:p>
    <w:p w:rsidR="00286360" w:rsidRPr="00286360" w:rsidRDefault="00286360" w:rsidP="00286360">
      <w:pPr>
        <w:pStyle w:val="centrowany"/>
        <w:numPr>
          <w:ilvl w:val="1"/>
          <w:numId w:val="30"/>
        </w:numPr>
        <w:tabs>
          <w:tab w:val="clear" w:pos="964"/>
        </w:tabs>
        <w:spacing w:before="0"/>
        <w:jc w:val="both"/>
        <w:rPr>
          <w:rFonts w:ascii="Calibri" w:hAnsi="Calibri" w:cs="Calibri"/>
          <w:bCs/>
          <w:sz w:val="22"/>
          <w:szCs w:val="22"/>
        </w:rPr>
      </w:pPr>
      <w:r w:rsidRPr="00286360">
        <w:rPr>
          <w:rFonts w:ascii="Calibri" w:hAnsi="Calibri" w:cs="Calibri"/>
          <w:bCs/>
          <w:sz w:val="22"/>
          <w:szCs w:val="22"/>
        </w:rPr>
        <w:t xml:space="preserve">przy spadku Wskaźnika Waloryzacji o co najmniej 6% za ostatni rok poprzedzający złożenie wniosku o Waloryzację (przy czym wskaźnik waloryzacji na poziomie równym -6% zwany jest dalej „progiem spadku”), przy czym Waloryzacja będzie obliczana na podstawie średniej wskaźnika określonego według Wskaźnika waloryzacji określonego powyżej, za ostatni rok poprzedzający złożenie wniosku o Waloryzację, </w:t>
      </w:r>
    </w:p>
    <w:p w:rsidR="00286360" w:rsidRPr="00286360" w:rsidRDefault="00286360" w:rsidP="00286360">
      <w:pPr>
        <w:pStyle w:val="centrowany"/>
        <w:numPr>
          <w:ilvl w:val="1"/>
          <w:numId w:val="30"/>
        </w:numPr>
        <w:tabs>
          <w:tab w:val="clear" w:pos="964"/>
        </w:tabs>
        <w:spacing w:before="0"/>
        <w:jc w:val="both"/>
        <w:rPr>
          <w:rFonts w:ascii="Calibri" w:hAnsi="Calibri" w:cs="Calibri"/>
          <w:bCs/>
          <w:sz w:val="22"/>
          <w:szCs w:val="22"/>
        </w:rPr>
      </w:pPr>
      <w:r w:rsidRPr="00286360">
        <w:rPr>
          <w:rFonts w:ascii="Calibri" w:hAnsi="Calibri" w:cs="Calibri"/>
          <w:bCs/>
          <w:sz w:val="22"/>
          <w:szCs w:val="22"/>
        </w:rPr>
        <w:t xml:space="preserve">przy wzroście wskaźnika waloryzacji o co najmniej 6% za ostatni rok poprzedzający złożenie wniosku o waloryzację (przy czym wskaźnik waloryzacji na poziomie równym 6% zwany jest dalej „progiem wzrostu”), przy czym Waloryzacja będzie obliczana na podstawie średniej wskaźnika określonego według wskaźnika waloryzacji określonego powyżej, za ostatni rok poprzedzający złożenie wniosku o waloryzację; </w:t>
      </w:r>
    </w:p>
    <w:p w:rsidR="00286360" w:rsidRPr="00286360" w:rsidRDefault="00286360" w:rsidP="00286360">
      <w:pPr>
        <w:pStyle w:val="centrowany"/>
        <w:numPr>
          <w:ilvl w:val="1"/>
          <w:numId w:val="30"/>
        </w:numPr>
        <w:tabs>
          <w:tab w:val="clear" w:pos="964"/>
        </w:tabs>
        <w:spacing w:before="0"/>
        <w:jc w:val="both"/>
        <w:rPr>
          <w:rFonts w:ascii="Calibri" w:hAnsi="Calibri" w:cs="Calibri"/>
          <w:bCs/>
          <w:sz w:val="22"/>
          <w:szCs w:val="22"/>
        </w:rPr>
      </w:pPr>
      <w:r w:rsidRPr="00286360">
        <w:rPr>
          <w:rFonts w:ascii="Calibri" w:hAnsi="Calibri" w:cs="Calibri"/>
          <w:bCs/>
          <w:sz w:val="22"/>
          <w:szCs w:val="22"/>
        </w:rPr>
        <w:t xml:space="preserve">wartość waloryzacji wynagrodzenia Wykonawcy będzie równa różnicy: </w:t>
      </w:r>
    </w:p>
    <w:p w:rsidR="00286360" w:rsidRPr="00286360" w:rsidRDefault="00286360" w:rsidP="00275B9B">
      <w:pPr>
        <w:pStyle w:val="centrowany"/>
        <w:numPr>
          <w:ilvl w:val="2"/>
          <w:numId w:val="34"/>
        </w:numPr>
        <w:tabs>
          <w:tab w:val="clear" w:pos="397"/>
          <w:tab w:val="left" w:pos="426"/>
        </w:tabs>
        <w:spacing w:before="0"/>
        <w:ind w:hanging="303"/>
        <w:jc w:val="both"/>
        <w:rPr>
          <w:rFonts w:ascii="Calibri" w:hAnsi="Calibri" w:cs="Calibri"/>
          <w:bCs/>
          <w:sz w:val="22"/>
          <w:szCs w:val="22"/>
        </w:rPr>
      </w:pPr>
      <w:r w:rsidRPr="00286360">
        <w:rPr>
          <w:rFonts w:ascii="Calibri" w:hAnsi="Calibri" w:cs="Calibri"/>
          <w:bCs/>
          <w:sz w:val="22"/>
          <w:szCs w:val="22"/>
        </w:rPr>
        <w:t xml:space="preserve">pomiędzy wskaźnikiem waloryzacji ustalonym dla okresu ustalania waloryzacji, a progiem wzrostu - dla wzrostu wskaźnika waloryzacji; </w:t>
      </w:r>
    </w:p>
    <w:p w:rsidR="00286360" w:rsidRPr="00D30A12" w:rsidRDefault="00286360" w:rsidP="00275B9B">
      <w:pPr>
        <w:pStyle w:val="centrowany"/>
        <w:numPr>
          <w:ilvl w:val="2"/>
          <w:numId w:val="34"/>
        </w:numPr>
        <w:spacing w:before="0"/>
        <w:ind w:hanging="303"/>
        <w:jc w:val="both"/>
        <w:rPr>
          <w:rFonts w:ascii="Calibri" w:hAnsi="Calibri" w:cs="Calibri"/>
          <w:bCs/>
          <w:sz w:val="22"/>
          <w:szCs w:val="22"/>
        </w:rPr>
      </w:pPr>
      <w:r w:rsidRPr="00286360">
        <w:rPr>
          <w:rFonts w:ascii="Calibri" w:hAnsi="Calibri" w:cs="Calibri"/>
          <w:bCs/>
          <w:sz w:val="22"/>
          <w:szCs w:val="22"/>
        </w:rPr>
        <w:t xml:space="preserve">pomiędzy wskaźnikiem waloryzacji ustalonym dla okresu ustalania waloryzacji, a progiem spadku - dla spadku wskaźnika waloryzacji; </w:t>
      </w:r>
    </w:p>
    <w:p w:rsidR="00286360" w:rsidRPr="00286360" w:rsidRDefault="00286360" w:rsidP="00286360">
      <w:pPr>
        <w:pStyle w:val="centrowany"/>
        <w:numPr>
          <w:ilvl w:val="1"/>
          <w:numId w:val="30"/>
        </w:numPr>
        <w:tabs>
          <w:tab w:val="clear" w:pos="964"/>
        </w:tabs>
        <w:jc w:val="both"/>
        <w:rPr>
          <w:rFonts w:ascii="Calibri" w:hAnsi="Calibri" w:cs="Calibri"/>
          <w:bCs/>
          <w:sz w:val="22"/>
          <w:szCs w:val="22"/>
        </w:rPr>
      </w:pPr>
      <w:r w:rsidRPr="00286360">
        <w:rPr>
          <w:rFonts w:ascii="Calibri" w:hAnsi="Calibri" w:cs="Calibri"/>
          <w:bCs/>
          <w:sz w:val="22"/>
          <w:szCs w:val="22"/>
        </w:rPr>
        <w:t xml:space="preserve">waloryzacją objęte są usługi, których wykonanie rozpoczęło się po zwaloryzowaniu wynagrodzenia, o ile rozpoczęcie wykonania usługi rozpoczęło się po zwaloryzowaniu wynagrodzenia zgodnie z umową lub z przyczyn leżących po stronie Zamawiającego. </w:t>
      </w:r>
    </w:p>
    <w:p w:rsidR="00286360" w:rsidRPr="00286360" w:rsidRDefault="00286360" w:rsidP="00286360">
      <w:pPr>
        <w:pStyle w:val="centrowany"/>
        <w:numPr>
          <w:ilvl w:val="1"/>
          <w:numId w:val="30"/>
        </w:numPr>
        <w:tabs>
          <w:tab w:val="clear" w:pos="964"/>
        </w:tabs>
        <w:jc w:val="both"/>
        <w:rPr>
          <w:rFonts w:ascii="Calibri" w:hAnsi="Calibri" w:cs="Calibri"/>
          <w:bCs/>
          <w:sz w:val="22"/>
          <w:szCs w:val="22"/>
        </w:rPr>
      </w:pPr>
      <w:r w:rsidRPr="00286360">
        <w:rPr>
          <w:rFonts w:ascii="Calibri" w:hAnsi="Calibri" w:cs="Calibri"/>
          <w:bCs/>
          <w:sz w:val="22"/>
          <w:szCs w:val="22"/>
        </w:rPr>
        <w:t xml:space="preserve">w przypadku likwidacji wskaźnika, o którym mowa powyżej lub zmiany podmiotu, który urzędowo go ustala, mechanizm, o którym mowa powyżej, stosuje się odpowiednio do wskaźnika i podmiotu, który zgodnie z odpowiednimi przepisami prawa zastąpi dotychczasowy wskaźnik lub podmiot. </w:t>
      </w:r>
    </w:p>
    <w:p w:rsidR="00286360" w:rsidRPr="00286360" w:rsidRDefault="00286360" w:rsidP="00286360">
      <w:pPr>
        <w:pStyle w:val="centrowany"/>
        <w:numPr>
          <w:ilvl w:val="1"/>
          <w:numId w:val="30"/>
        </w:numPr>
        <w:tabs>
          <w:tab w:val="clear" w:pos="964"/>
        </w:tabs>
        <w:jc w:val="both"/>
        <w:rPr>
          <w:rFonts w:ascii="Calibri" w:hAnsi="Calibri" w:cs="Calibri"/>
          <w:bCs/>
          <w:sz w:val="22"/>
          <w:szCs w:val="22"/>
        </w:rPr>
      </w:pPr>
      <w:r w:rsidRPr="00286360">
        <w:rPr>
          <w:rFonts w:ascii="Calibri" w:hAnsi="Calibri" w:cs="Calibri"/>
          <w:bCs/>
          <w:sz w:val="22"/>
          <w:szCs w:val="22"/>
        </w:rPr>
        <w:t xml:space="preserve">łączna maksymalna wartość zmiany wynagrodzenia Wykonawcy, jaką dopuszcza Zamawiający w efekcie zastosowania postanowień dotyczących waloryzacji wynagrodzenia nie może przekroczyć 15 % łącznego wynagrodzenia netto wskazanego w §3 ust </w:t>
      </w:r>
      <w:r w:rsidR="00D30A12">
        <w:rPr>
          <w:rFonts w:ascii="Calibri" w:hAnsi="Calibri" w:cs="Calibri"/>
          <w:bCs/>
          <w:sz w:val="22"/>
          <w:szCs w:val="22"/>
        </w:rPr>
        <w:t>2</w:t>
      </w:r>
      <w:r w:rsidRPr="00286360">
        <w:rPr>
          <w:rFonts w:ascii="Calibri" w:hAnsi="Calibri" w:cs="Calibri"/>
          <w:bCs/>
          <w:sz w:val="22"/>
          <w:szCs w:val="22"/>
        </w:rPr>
        <w:t>.</w:t>
      </w:r>
    </w:p>
    <w:p w:rsidR="00286360" w:rsidRPr="00286360" w:rsidRDefault="00286360" w:rsidP="00286360">
      <w:pPr>
        <w:pStyle w:val="centrowany"/>
        <w:numPr>
          <w:ilvl w:val="1"/>
          <w:numId w:val="30"/>
        </w:numPr>
        <w:tabs>
          <w:tab w:val="clear" w:pos="964"/>
        </w:tabs>
        <w:jc w:val="both"/>
        <w:rPr>
          <w:rFonts w:ascii="Calibri" w:hAnsi="Calibri" w:cs="Calibri"/>
          <w:bCs/>
          <w:sz w:val="22"/>
          <w:szCs w:val="22"/>
        </w:rPr>
      </w:pPr>
      <w:r w:rsidRPr="00286360">
        <w:rPr>
          <w:rFonts w:ascii="Calibri" w:hAnsi="Calibri" w:cs="Calibri"/>
          <w:bCs/>
          <w:sz w:val="22"/>
          <w:szCs w:val="22"/>
        </w:rPr>
        <w:t xml:space="preserve">każdorazowo dokonując waloryzacji wynagrodzenia zgodnie z umową Wykonawca zobowiązany jest do zmiany wynagrodzenia przysługującego Podwykonawcy, z którym zawarł umowę, w zakresie odpowiadającym dokonanym zmianom. Wykonawca zobowiązany jest do udokumentowania terminowej wypłaty Podwykonawcy każdorazowo zwaloryzowanego wynagrodzenia od dnia dokonania Waloryzacji, w terminie 3 dni roboczych od dnia jego zapłaty, jednak nie później niż w terminie 10 dni od dnia zawarcia aneksu w tym zakresie z Zamawiającym. Brak zapłaty lub brak przedstawienia dowodu na zapłatę wynagrodzenia Podwykonawcy skutkować będzie naliczeniem kar umownych na zasadach wskazanych § </w:t>
      </w:r>
      <w:r w:rsidR="00D30A12">
        <w:rPr>
          <w:rFonts w:ascii="Calibri" w:hAnsi="Calibri" w:cs="Calibri"/>
          <w:bCs/>
          <w:sz w:val="22"/>
          <w:szCs w:val="22"/>
        </w:rPr>
        <w:t>5</w:t>
      </w:r>
      <w:r w:rsidRPr="00286360">
        <w:rPr>
          <w:rFonts w:ascii="Calibri" w:hAnsi="Calibri" w:cs="Calibri"/>
          <w:bCs/>
          <w:sz w:val="22"/>
          <w:szCs w:val="22"/>
        </w:rPr>
        <w:t xml:space="preserve"> ust. 1 pkt </w:t>
      </w:r>
      <w:r w:rsidR="006246C4">
        <w:rPr>
          <w:rFonts w:ascii="Calibri" w:hAnsi="Calibri" w:cs="Calibri"/>
          <w:bCs/>
          <w:sz w:val="22"/>
          <w:szCs w:val="22"/>
        </w:rPr>
        <w:t>8.</w:t>
      </w:r>
    </w:p>
    <w:p w:rsidR="00286360" w:rsidRPr="00286360" w:rsidRDefault="00286360" w:rsidP="00286360">
      <w:pPr>
        <w:pStyle w:val="centrowany"/>
        <w:numPr>
          <w:ilvl w:val="1"/>
          <w:numId w:val="30"/>
        </w:numPr>
        <w:tabs>
          <w:tab w:val="clear" w:pos="964"/>
        </w:tabs>
        <w:jc w:val="both"/>
        <w:rPr>
          <w:rFonts w:ascii="Calibri" w:hAnsi="Calibri" w:cs="Calibri"/>
          <w:bCs/>
          <w:sz w:val="22"/>
          <w:szCs w:val="22"/>
        </w:rPr>
      </w:pPr>
      <w:r w:rsidRPr="00286360">
        <w:rPr>
          <w:rFonts w:ascii="Calibri" w:hAnsi="Calibri" w:cs="Calibri"/>
          <w:bCs/>
          <w:sz w:val="22"/>
          <w:szCs w:val="22"/>
        </w:rPr>
        <w:t xml:space="preserve">w zakresie, w jakim zmiana wysokości wynagrodzenia należnego Wykonawcy wynikająca ze zmiany cen materiałów lub kosztów związanych z realizacją umowy, nie jest objęta postanowieniami Umowy, Strony przyjmują, że wynagrodzenie określone w umowie uwzględnia wszelkie wzrosty i spadki cen materiałów lub kosztów związanych z realizacją umowy przez Wykonawcę. </w:t>
      </w:r>
    </w:p>
    <w:p w:rsidR="00831089" w:rsidRPr="0020263B" w:rsidRDefault="00831089" w:rsidP="00831089">
      <w:pPr>
        <w:spacing w:after="0" w:line="240" w:lineRule="auto"/>
        <w:ind w:left="397"/>
        <w:jc w:val="both"/>
        <w:rPr>
          <w:rFonts w:ascii="Calibri" w:hAnsi="Calibri" w:cs="Calibri"/>
          <w:bCs/>
        </w:rPr>
      </w:pPr>
    </w:p>
    <w:p w:rsidR="00831089" w:rsidRPr="0020263B" w:rsidRDefault="00831089" w:rsidP="00831089">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w:t>
      </w:r>
      <w:r w:rsidR="00AD0369" w:rsidRPr="0020263B">
        <w:rPr>
          <w:rFonts w:ascii="Calibri" w:hAnsi="Calibri" w:cs="Calibri"/>
          <w:b/>
          <w:bCs/>
          <w:color w:val="auto"/>
          <w:sz w:val="22"/>
          <w:szCs w:val="22"/>
        </w:rPr>
        <w:t xml:space="preserve"> 1</w:t>
      </w:r>
      <w:r w:rsidR="00CE0952" w:rsidRPr="0020263B">
        <w:rPr>
          <w:rFonts w:ascii="Calibri" w:hAnsi="Calibri" w:cs="Calibri"/>
          <w:b/>
          <w:bCs/>
          <w:color w:val="auto"/>
          <w:sz w:val="22"/>
          <w:szCs w:val="22"/>
        </w:rPr>
        <w:t>2</w:t>
      </w:r>
    </w:p>
    <w:p w:rsidR="00831089" w:rsidRPr="0020263B" w:rsidRDefault="00831089" w:rsidP="00831089">
      <w:pPr>
        <w:numPr>
          <w:ilvl w:val="0"/>
          <w:numId w:val="11"/>
        </w:numPr>
        <w:spacing w:after="0" w:line="240" w:lineRule="auto"/>
        <w:ind w:left="357" w:hanging="357"/>
        <w:jc w:val="both"/>
        <w:rPr>
          <w:rFonts w:ascii="Calibri" w:hAnsi="Calibri" w:cs="Calibri"/>
          <w:bCs/>
          <w:iCs/>
        </w:rPr>
      </w:pPr>
      <w:r w:rsidRPr="0020263B">
        <w:rPr>
          <w:rFonts w:ascii="Calibri" w:hAnsi="Calibri" w:cs="Calibri"/>
          <w:bCs/>
          <w:iCs/>
        </w:rPr>
        <w:t xml:space="preserve">Strony postanawiają, że podstawą odbioru końcowego przedmiotu umowy </w:t>
      </w:r>
      <w:r w:rsidR="00A577CD" w:rsidRPr="0020263B">
        <w:rPr>
          <w:rFonts w:ascii="Calibri" w:hAnsi="Calibri" w:cs="Calibri"/>
          <w:bCs/>
          <w:iCs/>
        </w:rPr>
        <w:t xml:space="preserve">w części dotyczącej opracowania dokumentacji technicznej </w:t>
      </w:r>
      <w:r w:rsidRPr="0020263B">
        <w:rPr>
          <w:rFonts w:ascii="Calibri" w:hAnsi="Calibri" w:cs="Calibri"/>
          <w:bCs/>
          <w:iCs/>
        </w:rPr>
        <w:t>będą prot</w:t>
      </w:r>
      <w:r w:rsidR="004F65C9">
        <w:rPr>
          <w:rFonts w:ascii="Calibri" w:hAnsi="Calibri" w:cs="Calibri"/>
          <w:bCs/>
          <w:iCs/>
        </w:rPr>
        <w:t>okoły zdawczo-odbiorcze bez wad.</w:t>
      </w:r>
    </w:p>
    <w:p w:rsidR="00A577CD" w:rsidRPr="0020263B" w:rsidRDefault="00A577CD" w:rsidP="00831089">
      <w:pPr>
        <w:numPr>
          <w:ilvl w:val="0"/>
          <w:numId w:val="11"/>
        </w:numPr>
        <w:spacing w:after="0" w:line="240" w:lineRule="auto"/>
        <w:ind w:left="357" w:hanging="357"/>
        <w:jc w:val="both"/>
        <w:rPr>
          <w:rFonts w:ascii="Calibri" w:hAnsi="Calibri" w:cs="Calibri"/>
          <w:bCs/>
          <w:iCs/>
        </w:rPr>
      </w:pPr>
      <w:r w:rsidRPr="0020263B">
        <w:rPr>
          <w:rFonts w:ascii="Calibri" w:hAnsi="Calibri" w:cs="Calibri"/>
          <w:bCs/>
          <w:iCs/>
        </w:rPr>
        <w:t>Strony postanawiają, że podstawą odbioru końcowego przedmiotu umowy w części dotyczącej pełnienia nadzoru autorskiego będą obustronnie podpisane protokoły bez uwag.</w:t>
      </w:r>
    </w:p>
    <w:p w:rsidR="00831089" w:rsidRPr="0020263B" w:rsidRDefault="00831089" w:rsidP="00831089">
      <w:pPr>
        <w:numPr>
          <w:ilvl w:val="0"/>
          <w:numId w:val="11"/>
        </w:numPr>
        <w:spacing w:after="0" w:line="240" w:lineRule="auto"/>
        <w:ind w:left="357" w:hanging="357"/>
        <w:jc w:val="both"/>
        <w:rPr>
          <w:rFonts w:ascii="Calibri" w:hAnsi="Calibri" w:cs="Calibri"/>
          <w:bCs/>
          <w:iCs/>
        </w:rPr>
      </w:pPr>
      <w:r w:rsidRPr="0020263B">
        <w:rPr>
          <w:rFonts w:ascii="Calibri" w:hAnsi="Calibri" w:cs="Calibri"/>
        </w:rPr>
        <w:lastRenderedPageBreak/>
        <w:t>Wykonanie przedmiotu umowy będzie potwierdzone protokołami zdawczo-odbiorczymi</w:t>
      </w:r>
      <w:r w:rsidRPr="0020263B">
        <w:rPr>
          <w:rFonts w:ascii="Calibri" w:hAnsi="Calibri" w:cs="Calibri"/>
          <w:bCs/>
        </w:rPr>
        <w:t xml:space="preserve">. </w:t>
      </w:r>
      <w:r w:rsidRPr="0020263B">
        <w:rPr>
          <w:rFonts w:ascii="Calibri" w:hAnsi="Calibri" w:cs="Calibri"/>
          <w:bCs/>
        </w:rPr>
        <w:br/>
        <w:t xml:space="preserve">W przypadku wystąpienia wad w przedmiocie umowy, Wykonawca usunie wady najpóźniej </w:t>
      </w:r>
      <w:r w:rsidRPr="0020263B">
        <w:rPr>
          <w:rFonts w:ascii="Calibri" w:hAnsi="Calibri" w:cs="Calibri"/>
          <w:bCs/>
        </w:rPr>
        <w:br/>
        <w:t>w ciągu dwóch tygodni od daty zgłoszenia wad przez Zamawiającego.</w:t>
      </w:r>
    </w:p>
    <w:p w:rsidR="00831089" w:rsidRPr="0020263B" w:rsidRDefault="00831089" w:rsidP="00831089">
      <w:pPr>
        <w:numPr>
          <w:ilvl w:val="0"/>
          <w:numId w:val="11"/>
        </w:numPr>
        <w:spacing w:after="0" w:line="240" w:lineRule="auto"/>
        <w:ind w:left="357" w:hanging="357"/>
        <w:jc w:val="both"/>
        <w:rPr>
          <w:rFonts w:ascii="Calibri" w:hAnsi="Calibri" w:cs="Calibri"/>
          <w:bCs/>
          <w:iCs/>
        </w:rPr>
      </w:pPr>
      <w:r w:rsidRPr="0020263B">
        <w:rPr>
          <w:rFonts w:ascii="Calibri" w:hAnsi="Calibri" w:cs="Calibri"/>
          <w:bCs/>
        </w:rPr>
        <w:t xml:space="preserve">Protokolarne stwierdzenie usunięcia wad stanowi odbiór ostateczny </w:t>
      </w:r>
      <w:r w:rsidRPr="0020263B">
        <w:rPr>
          <w:rFonts w:ascii="Calibri" w:hAnsi="Calibri" w:cs="Calibri"/>
          <w:bCs/>
          <w:iCs/>
        </w:rPr>
        <w:t>części</w:t>
      </w:r>
      <w:r w:rsidRPr="0020263B">
        <w:rPr>
          <w:rFonts w:ascii="Calibri" w:hAnsi="Calibri" w:cs="Calibri"/>
          <w:bCs/>
        </w:rPr>
        <w:t xml:space="preserve"> przedmiotu umowy.</w:t>
      </w:r>
    </w:p>
    <w:p w:rsidR="00831089" w:rsidRPr="0020263B" w:rsidRDefault="00831089" w:rsidP="00831089">
      <w:pPr>
        <w:numPr>
          <w:ilvl w:val="0"/>
          <w:numId w:val="11"/>
        </w:numPr>
        <w:spacing w:after="0" w:line="240" w:lineRule="auto"/>
        <w:ind w:left="357" w:hanging="357"/>
        <w:jc w:val="both"/>
        <w:rPr>
          <w:rFonts w:ascii="Calibri" w:hAnsi="Calibri" w:cs="Calibri"/>
          <w:bCs/>
          <w:iCs/>
        </w:rPr>
      </w:pPr>
      <w:r w:rsidRPr="0020263B">
        <w:rPr>
          <w:rFonts w:ascii="Calibri" w:hAnsi="Calibri" w:cs="Calibri"/>
          <w:bCs/>
        </w:rPr>
        <w:t>Odbiór ostateczny bez wad części przedmiotu umowy jest warunkiem wystawienia faktury.</w:t>
      </w:r>
    </w:p>
    <w:p w:rsidR="00831089" w:rsidRPr="0020263B" w:rsidRDefault="00831089" w:rsidP="00831089">
      <w:pPr>
        <w:spacing w:after="0" w:line="240" w:lineRule="auto"/>
        <w:jc w:val="both"/>
        <w:rPr>
          <w:rFonts w:ascii="Calibri" w:hAnsi="Calibri" w:cs="Calibri"/>
        </w:rPr>
      </w:pPr>
    </w:p>
    <w:p w:rsidR="00F543AC" w:rsidRPr="0020263B" w:rsidRDefault="00F543AC" w:rsidP="00F543AC">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AD0369" w:rsidRPr="0020263B">
        <w:rPr>
          <w:rFonts w:ascii="Calibri" w:hAnsi="Calibri" w:cs="Calibri"/>
          <w:b/>
          <w:bCs/>
          <w:color w:val="auto"/>
          <w:sz w:val="22"/>
          <w:szCs w:val="22"/>
        </w:rPr>
        <w:t>1</w:t>
      </w:r>
      <w:r w:rsidR="00CE0952" w:rsidRPr="0020263B">
        <w:rPr>
          <w:rFonts w:ascii="Calibri" w:hAnsi="Calibri" w:cs="Calibri"/>
          <w:b/>
          <w:bCs/>
          <w:color w:val="auto"/>
          <w:sz w:val="22"/>
          <w:szCs w:val="22"/>
        </w:rPr>
        <w:t>3</w:t>
      </w:r>
    </w:p>
    <w:p w:rsidR="00F543AC" w:rsidRPr="0020263B" w:rsidRDefault="00F543AC" w:rsidP="00F543AC">
      <w:pPr>
        <w:numPr>
          <w:ilvl w:val="0"/>
          <w:numId w:val="14"/>
        </w:numPr>
        <w:spacing w:after="0" w:line="240" w:lineRule="auto"/>
        <w:ind w:hanging="357"/>
        <w:jc w:val="both"/>
        <w:rPr>
          <w:rFonts w:ascii="Calibri" w:hAnsi="Calibri" w:cs="Calibri"/>
        </w:rPr>
      </w:pPr>
      <w:r w:rsidRPr="0020263B">
        <w:rPr>
          <w:rFonts w:ascii="Calibri" w:hAnsi="Calibri" w:cs="Calibri"/>
          <w:bCs/>
        </w:rPr>
        <w:t xml:space="preserve">Strony ustalają, iż Zamawiającemu przysługuje prawo do odstąpienia od umowy </w:t>
      </w:r>
      <w:r w:rsidRPr="0020263B">
        <w:rPr>
          <w:rFonts w:ascii="Calibri" w:hAnsi="Calibri" w:cs="Calibri"/>
          <w:bCs/>
        </w:rPr>
        <w:br/>
        <w:t>bez wyznaczania dodatkowych terminów, w następujących przypadkach</w:t>
      </w:r>
      <w:r w:rsidRPr="0020263B">
        <w:rPr>
          <w:rFonts w:ascii="Calibri" w:hAnsi="Calibri" w:cs="Calibri"/>
        </w:rPr>
        <w:t>:</w:t>
      </w:r>
    </w:p>
    <w:p w:rsidR="00F543AC" w:rsidRPr="0020263B" w:rsidRDefault="00F543AC" w:rsidP="00F543AC">
      <w:pPr>
        <w:pStyle w:val="centrowany"/>
        <w:numPr>
          <w:ilvl w:val="0"/>
          <w:numId w:val="15"/>
        </w:numPr>
        <w:spacing w:before="0" w:after="0"/>
        <w:ind w:hanging="357"/>
        <w:jc w:val="both"/>
        <w:rPr>
          <w:rFonts w:ascii="Calibri" w:hAnsi="Calibri" w:cs="Calibri"/>
          <w:iCs/>
          <w:color w:val="auto"/>
          <w:sz w:val="22"/>
          <w:szCs w:val="22"/>
        </w:rPr>
      </w:pPr>
      <w:r w:rsidRPr="0020263B">
        <w:rPr>
          <w:rFonts w:ascii="Calibri" w:hAnsi="Calibri" w:cs="Calibri"/>
          <w:iCs/>
          <w:color w:val="auto"/>
          <w:sz w:val="22"/>
          <w:szCs w:val="22"/>
        </w:rPr>
        <w:t>braku realizacji umowy w terminie określonym w § 2,</w:t>
      </w:r>
    </w:p>
    <w:p w:rsidR="00F543AC" w:rsidRPr="0020263B" w:rsidRDefault="00F543AC" w:rsidP="00F543AC">
      <w:pPr>
        <w:numPr>
          <w:ilvl w:val="0"/>
          <w:numId w:val="15"/>
        </w:numPr>
        <w:spacing w:after="0" w:line="240" w:lineRule="auto"/>
        <w:ind w:hanging="357"/>
        <w:jc w:val="both"/>
        <w:rPr>
          <w:rFonts w:ascii="Calibri" w:hAnsi="Calibri" w:cs="Calibri"/>
          <w:iCs/>
        </w:rPr>
      </w:pPr>
      <w:r w:rsidRPr="0020263B">
        <w:rPr>
          <w:rFonts w:ascii="Calibri" w:hAnsi="Calibri" w:cs="Calibri"/>
          <w:iCs/>
        </w:rPr>
        <w:t xml:space="preserve">wykonywania przedmiotu umowy niezgodnie </w:t>
      </w:r>
      <w:r w:rsidRPr="006246C4">
        <w:rPr>
          <w:rFonts w:ascii="Calibri" w:hAnsi="Calibri" w:cs="Calibri"/>
          <w:iCs/>
          <w:highlight w:val="yellow"/>
        </w:rPr>
        <w:t>z § 1</w:t>
      </w:r>
      <w:r w:rsidRPr="0020263B">
        <w:rPr>
          <w:rFonts w:ascii="Calibri" w:hAnsi="Calibri" w:cs="Calibri"/>
          <w:iCs/>
        </w:rPr>
        <w:t xml:space="preserve"> umowy.</w:t>
      </w:r>
    </w:p>
    <w:p w:rsidR="00F543AC" w:rsidRPr="0020263B" w:rsidRDefault="00F543AC" w:rsidP="00F543AC">
      <w:pPr>
        <w:pStyle w:val="Akapitzlist"/>
        <w:numPr>
          <w:ilvl w:val="0"/>
          <w:numId w:val="14"/>
        </w:numPr>
        <w:spacing w:after="0" w:line="240" w:lineRule="auto"/>
        <w:ind w:hanging="357"/>
        <w:contextualSpacing w:val="0"/>
        <w:jc w:val="both"/>
        <w:rPr>
          <w:rFonts w:ascii="Calibri" w:hAnsi="Calibri" w:cs="Calibri"/>
          <w:bCs/>
          <w:iCs/>
        </w:rPr>
      </w:pPr>
      <w:r w:rsidRPr="0020263B">
        <w:rPr>
          <w:rFonts w:ascii="Calibri" w:hAnsi="Calibri" w:cs="Calibri"/>
        </w:rPr>
        <w:t xml:space="preserve">W razie wystąpienia istotnej zmiany okoliczności powodującej, że wykonanie umowy nie leży w interesie publicznym, czego nie można było przewidzieć w chwili zawarcia umowy </w:t>
      </w:r>
      <w:r w:rsidRPr="0020263B">
        <w:rPr>
          <w:rFonts w:ascii="Calibri" w:hAnsi="Calibri" w:cs="Calibri"/>
        </w:rPr>
        <w:br/>
        <w:t xml:space="preserve">lub dalsze wykonanie umowy może zagrozić istotnemu interesowi bezpieczeństwa państwa lub bezpieczeństwu publicznemu, Zamawiający może od umowy odstąpić </w:t>
      </w:r>
      <w:r w:rsidRPr="0020263B">
        <w:rPr>
          <w:rFonts w:ascii="Calibri" w:hAnsi="Calibri" w:cs="Calibri"/>
        </w:rPr>
        <w:br/>
        <w:t>w terminie 30 dni od dnia powzięcia wiadomości o tych okolicznościach</w:t>
      </w:r>
      <w:r w:rsidRPr="0020263B">
        <w:rPr>
          <w:rFonts w:ascii="Calibri" w:hAnsi="Calibri" w:cs="Calibri"/>
          <w:bCs/>
        </w:rPr>
        <w:t xml:space="preserve">. W takim przypadku Wykonawcy należy się zapłata za wykonaną część umowy. </w:t>
      </w:r>
    </w:p>
    <w:p w:rsidR="00F543AC" w:rsidRPr="0020263B" w:rsidRDefault="00F543AC" w:rsidP="00F543AC">
      <w:pPr>
        <w:pStyle w:val="Akapitzlist"/>
        <w:numPr>
          <w:ilvl w:val="0"/>
          <w:numId w:val="14"/>
        </w:numPr>
        <w:spacing w:after="0" w:line="240" w:lineRule="auto"/>
        <w:ind w:hanging="357"/>
        <w:contextualSpacing w:val="0"/>
        <w:jc w:val="both"/>
        <w:rPr>
          <w:rFonts w:ascii="Calibri" w:hAnsi="Calibri" w:cs="Calibri"/>
          <w:bCs/>
          <w:iCs/>
        </w:rPr>
      </w:pPr>
      <w:r w:rsidRPr="0020263B">
        <w:rPr>
          <w:rFonts w:ascii="Calibri" w:hAnsi="Calibri" w:cs="Calibri"/>
          <w:bCs/>
        </w:rPr>
        <w:t>W przypadku, o którym mowa w ust. 2 Wykonawca może żądać wyłącznie wynagrodzenia należnego z tytułu wykonania części umowy.</w:t>
      </w:r>
    </w:p>
    <w:p w:rsidR="00AD0369" w:rsidRPr="0020263B" w:rsidRDefault="00AD0369" w:rsidP="00AD0369">
      <w:pPr>
        <w:spacing w:after="0" w:line="240" w:lineRule="auto"/>
        <w:jc w:val="both"/>
        <w:rPr>
          <w:rFonts w:ascii="Calibri" w:hAnsi="Calibri" w:cs="Calibri"/>
          <w:bCs/>
          <w:iCs/>
        </w:rPr>
      </w:pPr>
    </w:p>
    <w:p w:rsidR="00F543AC" w:rsidRPr="0020263B" w:rsidRDefault="00F543AC" w:rsidP="00F543AC">
      <w:pPr>
        <w:spacing w:after="0" w:line="240" w:lineRule="auto"/>
        <w:jc w:val="both"/>
        <w:rPr>
          <w:rFonts w:ascii="Calibri" w:hAnsi="Calibri" w:cs="Calibri"/>
          <w:bCs/>
          <w:iCs/>
        </w:rPr>
      </w:pPr>
    </w:p>
    <w:p w:rsidR="00F543AC" w:rsidRPr="0020263B" w:rsidRDefault="00F543AC" w:rsidP="00F543AC">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AD0369" w:rsidRPr="0020263B">
        <w:rPr>
          <w:rFonts w:ascii="Calibri" w:hAnsi="Calibri" w:cs="Calibri"/>
          <w:b/>
          <w:bCs/>
          <w:color w:val="auto"/>
          <w:sz w:val="22"/>
          <w:szCs w:val="22"/>
        </w:rPr>
        <w:t>1</w:t>
      </w:r>
      <w:r w:rsidR="00CE0952" w:rsidRPr="0020263B">
        <w:rPr>
          <w:rFonts w:ascii="Calibri" w:hAnsi="Calibri" w:cs="Calibri"/>
          <w:b/>
          <w:bCs/>
          <w:color w:val="auto"/>
          <w:sz w:val="22"/>
          <w:szCs w:val="22"/>
        </w:rPr>
        <w:t>4</w:t>
      </w:r>
    </w:p>
    <w:p w:rsidR="00AD0369" w:rsidRPr="0020263B" w:rsidRDefault="00AD0369" w:rsidP="00F543AC">
      <w:pPr>
        <w:pStyle w:val="Akapitzlist"/>
        <w:numPr>
          <w:ilvl w:val="3"/>
          <w:numId w:val="9"/>
        </w:numPr>
        <w:spacing w:after="0" w:line="240" w:lineRule="auto"/>
        <w:contextualSpacing w:val="0"/>
        <w:jc w:val="both"/>
        <w:rPr>
          <w:rFonts w:ascii="Calibri" w:hAnsi="Calibri" w:cs="Calibri"/>
        </w:rPr>
      </w:pPr>
      <w:r w:rsidRPr="0020263B">
        <w:rPr>
          <w:rFonts w:ascii="Calibri" w:hAnsi="Calibri" w:cs="Calibri"/>
        </w:rPr>
        <w:t>Wszelkie pisma kierowane do Stron, w okresie trwania umowy doręczane będą:</w:t>
      </w:r>
    </w:p>
    <w:p w:rsidR="00AD0369" w:rsidRPr="0020263B" w:rsidRDefault="00AD0369" w:rsidP="00AD0369">
      <w:pPr>
        <w:pStyle w:val="Akapitzlist"/>
        <w:numPr>
          <w:ilvl w:val="0"/>
          <w:numId w:val="2"/>
        </w:numPr>
        <w:spacing w:after="0" w:line="240" w:lineRule="auto"/>
        <w:jc w:val="both"/>
        <w:rPr>
          <w:rFonts w:ascii="Calibri" w:hAnsi="Calibri" w:cs="Calibri"/>
        </w:rPr>
      </w:pPr>
      <w:r w:rsidRPr="0020263B">
        <w:rPr>
          <w:rFonts w:ascii="Calibri" w:hAnsi="Calibri" w:cs="Calibri"/>
        </w:rPr>
        <w:t xml:space="preserve">Zamawiający: Zakład Gospodarowania Nieruchomościami w Dzielnicy Bielany m.st. Warszawy, </w:t>
      </w:r>
      <w:r w:rsidR="00A13AC1">
        <w:rPr>
          <w:rFonts w:ascii="Calibri" w:hAnsi="Calibri" w:cs="Calibri"/>
        </w:rPr>
        <w:t xml:space="preserve">                 </w:t>
      </w:r>
      <w:r w:rsidRPr="0020263B">
        <w:rPr>
          <w:rFonts w:ascii="Calibri" w:hAnsi="Calibri" w:cs="Calibri"/>
        </w:rPr>
        <w:t>ul. Grębałowska 23/25, 01-808 Warszawa;</w:t>
      </w:r>
    </w:p>
    <w:p w:rsidR="00D30A12" w:rsidRPr="00D30A12" w:rsidRDefault="00AD0369" w:rsidP="00D30A12">
      <w:pPr>
        <w:pStyle w:val="Akapitzlist"/>
        <w:spacing w:after="0" w:line="240" w:lineRule="auto"/>
        <w:ind w:left="360"/>
        <w:contextualSpacing w:val="0"/>
        <w:jc w:val="both"/>
        <w:rPr>
          <w:rFonts w:ascii="Calibri" w:hAnsi="Calibri" w:cs="Calibri"/>
        </w:rPr>
      </w:pPr>
      <w:r w:rsidRPr="0092084B">
        <w:rPr>
          <w:rFonts w:ascii="Calibri" w:hAnsi="Calibri" w:cs="Calibri"/>
        </w:rPr>
        <w:t xml:space="preserve">Wykonawca: </w:t>
      </w:r>
      <w:r w:rsidR="00D30A12">
        <w:rPr>
          <w:rFonts w:ascii="Calibri" w:hAnsi="Calibri" w:cs="Calibri"/>
        </w:rPr>
        <w:t>…………………………..</w:t>
      </w:r>
    </w:p>
    <w:p w:rsidR="00D30A12" w:rsidRPr="00D30A12" w:rsidRDefault="00D30A12" w:rsidP="00D30A12">
      <w:pPr>
        <w:pStyle w:val="Akapitzlist"/>
        <w:numPr>
          <w:ilvl w:val="3"/>
          <w:numId w:val="9"/>
        </w:numPr>
        <w:rPr>
          <w:rFonts w:ascii="Calibri" w:hAnsi="Calibri" w:cs="Calibri"/>
          <w:bCs/>
        </w:rPr>
      </w:pPr>
      <w:r w:rsidRPr="00D30A12">
        <w:rPr>
          <w:rFonts w:ascii="Calibri" w:hAnsi="Calibri" w:cs="Calibri"/>
          <w:bCs/>
        </w:rPr>
        <w:t>Strony wyznaczają następujące osoby do kontaktu:</w:t>
      </w:r>
    </w:p>
    <w:p w:rsidR="00D30A12" w:rsidRPr="00D30A12" w:rsidRDefault="00D30A12" w:rsidP="00D30A12">
      <w:pPr>
        <w:pStyle w:val="Akapitzlist"/>
        <w:ind w:left="360"/>
        <w:rPr>
          <w:rFonts w:ascii="Calibri" w:hAnsi="Calibri" w:cs="Calibri"/>
          <w:bCs/>
        </w:rPr>
      </w:pPr>
      <w:r w:rsidRPr="00D30A12">
        <w:rPr>
          <w:rFonts w:ascii="Calibri" w:hAnsi="Calibri" w:cs="Calibri"/>
          <w:bCs/>
        </w:rPr>
        <w:t>Ze strony Zamawiającego:</w:t>
      </w:r>
    </w:p>
    <w:p w:rsidR="00D30A12" w:rsidRPr="00D30A12" w:rsidRDefault="00D30A12" w:rsidP="00D30A12">
      <w:pPr>
        <w:pStyle w:val="Akapitzlist"/>
        <w:ind w:left="360"/>
        <w:rPr>
          <w:rFonts w:ascii="Calibri" w:hAnsi="Calibri" w:cs="Calibri"/>
          <w:bCs/>
        </w:rPr>
      </w:pPr>
      <w:r w:rsidRPr="00D30A12">
        <w:rPr>
          <w:rFonts w:ascii="Calibri" w:hAnsi="Calibri" w:cs="Calibri"/>
          <w:bCs/>
        </w:rPr>
        <w:t xml:space="preserve">Ze strony Wykonawcy: </w:t>
      </w:r>
    </w:p>
    <w:p w:rsidR="00D30A12" w:rsidRPr="00D30A12" w:rsidRDefault="00D30A12" w:rsidP="006246C4">
      <w:pPr>
        <w:pStyle w:val="Akapitzlist"/>
        <w:numPr>
          <w:ilvl w:val="3"/>
          <w:numId w:val="9"/>
        </w:numPr>
        <w:jc w:val="both"/>
        <w:rPr>
          <w:rFonts w:ascii="Calibri" w:hAnsi="Calibri" w:cs="Calibri"/>
          <w:bCs/>
        </w:rPr>
      </w:pPr>
      <w:r w:rsidRPr="00D30A12">
        <w:rPr>
          <w:rFonts w:ascii="Calibri" w:hAnsi="Calibri" w:cs="Calibri"/>
          <w:bCs/>
        </w:rPr>
        <w:t xml:space="preserve">Strony niniejszym upoważniają osoby wskazane w ust. </w:t>
      </w:r>
      <w:r>
        <w:rPr>
          <w:rFonts w:ascii="Calibri" w:hAnsi="Calibri" w:cs="Calibri"/>
          <w:bCs/>
        </w:rPr>
        <w:t>2</w:t>
      </w:r>
      <w:r w:rsidRPr="00D30A12">
        <w:rPr>
          <w:rFonts w:ascii="Calibri" w:hAnsi="Calibri" w:cs="Calibri"/>
          <w:bCs/>
        </w:rPr>
        <w:t xml:space="preserve"> do podpisania protokołu zdawczo-odbiorczego przedmiotu umowy.</w:t>
      </w:r>
    </w:p>
    <w:p w:rsidR="00F543AC" w:rsidRPr="0020263B" w:rsidRDefault="00F543AC" w:rsidP="00F543AC">
      <w:pPr>
        <w:pStyle w:val="Bezodstpw"/>
        <w:numPr>
          <w:ilvl w:val="3"/>
          <w:numId w:val="9"/>
        </w:numPr>
        <w:jc w:val="both"/>
        <w:rPr>
          <w:rFonts w:ascii="Calibri" w:hAnsi="Calibri" w:cs="Calibri"/>
          <w:sz w:val="22"/>
          <w:szCs w:val="22"/>
        </w:rPr>
      </w:pPr>
      <w:r w:rsidRPr="0020263B">
        <w:rPr>
          <w:rFonts w:ascii="Calibri" w:hAnsi="Calibri" w:cs="Calibri"/>
          <w:sz w:val="22"/>
          <w:szCs w:val="22"/>
        </w:rPr>
        <w:t xml:space="preserve">Formy aneksu nie wymagają zmiany danych adresowych Wykonawcy, osób do współpracy z obu Stron. Zmiany te nastąpią na podstawie jednostronnego, pisemnego powiadomienia. </w:t>
      </w:r>
    </w:p>
    <w:p w:rsidR="00F543AC" w:rsidRPr="0020263B" w:rsidRDefault="00F543AC" w:rsidP="00F543AC">
      <w:pPr>
        <w:pStyle w:val="Bezodstpw"/>
        <w:numPr>
          <w:ilvl w:val="3"/>
          <w:numId w:val="9"/>
        </w:numPr>
        <w:jc w:val="both"/>
        <w:rPr>
          <w:rFonts w:ascii="Calibri" w:hAnsi="Calibri" w:cs="Calibri"/>
          <w:sz w:val="22"/>
          <w:szCs w:val="22"/>
        </w:rPr>
      </w:pPr>
      <w:r w:rsidRPr="0020263B">
        <w:rPr>
          <w:rFonts w:ascii="Calibri" w:hAnsi="Calibri" w:cs="Calibri"/>
          <w:sz w:val="22"/>
          <w:szCs w:val="22"/>
        </w:rPr>
        <w:t>Wykonawca jest zobowiązany w terminie 7 dni do pisemnego zawiadomienia Zamawiającego o zmianie następujących danych zawartych w umowie:</w:t>
      </w:r>
    </w:p>
    <w:p w:rsidR="00F543AC" w:rsidRPr="0020263B" w:rsidRDefault="00F543AC" w:rsidP="00F543AC">
      <w:pPr>
        <w:pStyle w:val="Bezodstpw"/>
        <w:numPr>
          <w:ilvl w:val="1"/>
          <w:numId w:val="10"/>
        </w:numPr>
        <w:jc w:val="both"/>
        <w:rPr>
          <w:rFonts w:ascii="Calibri" w:hAnsi="Calibri" w:cs="Calibri"/>
          <w:sz w:val="22"/>
          <w:szCs w:val="22"/>
        </w:rPr>
      </w:pPr>
      <w:r w:rsidRPr="0020263B">
        <w:rPr>
          <w:rFonts w:ascii="Calibri" w:hAnsi="Calibri" w:cs="Calibri"/>
          <w:sz w:val="22"/>
          <w:szCs w:val="22"/>
        </w:rPr>
        <w:t>zmianie siedziby lub nazwy firmy Wykonawcy;</w:t>
      </w:r>
    </w:p>
    <w:p w:rsidR="00F543AC" w:rsidRPr="0020263B" w:rsidRDefault="00F543AC" w:rsidP="00F543AC">
      <w:pPr>
        <w:pStyle w:val="Bezodstpw"/>
        <w:numPr>
          <w:ilvl w:val="1"/>
          <w:numId w:val="10"/>
        </w:numPr>
        <w:jc w:val="both"/>
        <w:rPr>
          <w:rFonts w:ascii="Calibri" w:hAnsi="Calibri" w:cs="Calibri"/>
          <w:sz w:val="22"/>
          <w:szCs w:val="22"/>
        </w:rPr>
      </w:pPr>
      <w:r w:rsidRPr="0020263B">
        <w:rPr>
          <w:rFonts w:ascii="Calibri" w:hAnsi="Calibri" w:cs="Calibri"/>
          <w:sz w:val="22"/>
          <w:szCs w:val="22"/>
        </w:rPr>
        <w:t>zmianie osób reprezentujących Wykonawcę;</w:t>
      </w:r>
    </w:p>
    <w:p w:rsidR="00F543AC" w:rsidRPr="0020263B" w:rsidRDefault="00F543AC" w:rsidP="00F543AC">
      <w:pPr>
        <w:pStyle w:val="Bezodstpw"/>
        <w:numPr>
          <w:ilvl w:val="1"/>
          <w:numId w:val="10"/>
        </w:numPr>
        <w:jc w:val="both"/>
        <w:rPr>
          <w:rFonts w:ascii="Calibri" w:hAnsi="Calibri" w:cs="Calibri"/>
          <w:sz w:val="22"/>
          <w:szCs w:val="22"/>
        </w:rPr>
      </w:pPr>
      <w:r w:rsidRPr="0020263B">
        <w:rPr>
          <w:rFonts w:ascii="Calibri" w:hAnsi="Calibri" w:cs="Calibri"/>
          <w:sz w:val="22"/>
          <w:szCs w:val="22"/>
        </w:rPr>
        <w:t>ogłoszeniu upadłości Wykonawcy;</w:t>
      </w:r>
    </w:p>
    <w:p w:rsidR="00F543AC" w:rsidRPr="0020263B" w:rsidRDefault="00F543AC" w:rsidP="00F543AC">
      <w:pPr>
        <w:pStyle w:val="Bezodstpw"/>
        <w:numPr>
          <w:ilvl w:val="1"/>
          <w:numId w:val="10"/>
        </w:numPr>
        <w:jc w:val="both"/>
        <w:rPr>
          <w:rFonts w:ascii="Calibri" w:hAnsi="Calibri" w:cs="Calibri"/>
          <w:sz w:val="22"/>
          <w:szCs w:val="22"/>
        </w:rPr>
      </w:pPr>
      <w:r w:rsidRPr="0020263B">
        <w:rPr>
          <w:rFonts w:ascii="Calibri" w:hAnsi="Calibri" w:cs="Calibri"/>
          <w:sz w:val="22"/>
          <w:szCs w:val="22"/>
        </w:rPr>
        <w:t>likwidacji firmy Wykonawcy.</w:t>
      </w:r>
    </w:p>
    <w:p w:rsidR="00F543AC" w:rsidRPr="0020263B" w:rsidRDefault="00523160" w:rsidP="00F543AC">
      <w:pPr>
        <w:pStyle w:val="Bezodstpw"/>
        <w:numPr>
          <w:ilvl w:val="2"/>
          <w:numId w:val="9"/>
        </w:numPr>
        <w:jc w:val="both"/>
        <w:rPr>
          <w:rFonts w:ascii="Calibri" w:hAnsi="Calibri" w:cs="Calibri"/>
          <w:sz w:val="22"/>
          <w:szCs w:val="22"/>
        </w:rPr>
      </w:pPr>
      <w:r w:rsidRPr="0020263B">
        <w:rPr>
          <w:rFonts w:ascii="Calibri" w:hAnsi="Calibri" w:cs="Calibri"/>
          <w:sz w:val="22"/>
          <w:szCs w:val="22"/>
        </w:rPr>
        <w:t>W przypadku nie</w:t>
      </w:r>
      <w:r w:rsidR="00F543AC" w:rsidRPr="0020263B">
        <w:rPr>
          <w:rFonts w:ascii="Calibri" w:hAnsi="Calibri" w:cs="Calibri"/>
          <w:sz w:val="22"/>
          <w:szCs w:val="22"/>
        </w:rPr>
        <w:t>powiadomienia przez Wykonawcę Zamawiającego o zmienia danych adresowych zawartych w umowie, wszelką korespondencję wysyłaną przez Zamawiającego zgodnie z posiadanymi przez niego danymi uznaje się za doręczoną.</w:t>
      </w:r>
    </w:p>
    <w:p w:rsidR="00F543AC" w:rsidRPr="0020263B" w:rsidRDefault="00F543AC" w:rsidP="00F543AC">
      <w:pPr>
        <w:pStyle w:val="Bezodstpw"/>
        <w:jc w:val="both"/>
        <w:rPr>
          <w:rFonts w:ascii="Calibri" w:hAnsi="Calibri" w:cs="Calibri"/>
          <w:sz w:val="22"/>
          <w:szCs w:val="22"/>
        </w:rPr>
      </w:pPr>
    </w:p>
    <w:p w:rsidR="00F543AC" w:rsidRPr="0020263B" w:rsidRDefault="00F543AC" w:rsidP="00F543AC">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AD0369" w:rsidRPr="0020263B">
        <w:rPr>
          <w:rFonts w:ascii="Calibri" w:hAnsi="Calibri" w:cs="Calibri"/>
          <w:b/>
          <w:bCs/>
          <w:color w:val="auto"/>
          <w:sz w:val="22"/>
          <w:szCs w:val="22"/>
        </w:rPr>
        <w:t>1</w:t>
      </w:r>
      <w:r w:rsidR="00CE0952" w:rsidRPr="0020263B">
        <w:rPr>
          <w:rFonts w:ascii="Calibri" w:hAnsi="Calibri" w:cs="Calibri"/>
          <w:b/>
          <w:bCs/>
          <w:color w:val="auto"/>
          <w:sz w:val="22"/>
          <w:szCs w:val="22"/>
        </w:rPr>
        <w:t>5</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 xml:space="preserve">Wykonawca udzieli Zamawiającemu </w:t>
      </w:r>
      <w:r w:rsidRPr="00B36516">
        <w:rPr>
          <w:rFonts w:ascii="Calibri" w:hAnsi="Calibri" w:cs="Calibri"/>
          <w:bCs/>
          <w:sz w:val="22"/>
          <w:szCs w:val="22"/>
        </w:rPr>
        <w:t xml:space="preserve">36 miesięcy </w:t>
      </w:r>
      <w:r w:rsidRPr="0020263B">
        <w:rPr>
          <w:rFonts w:ascii="Calibri" w:hAnsi="Calibri" w:cs="Calibri"/>
          <w:bCs/>
          <w:sz w:val="22"/>
          <w:szCs w:val="22"/>
        </w:rPr>
        <w:t>gwarancji i rękojmi na wykonany przedmiot umowy.</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Dokument gwarancji Wykonawca wyda Zamawiającemu w dniu końcowego odbioru przedmiotu umowy, przed rozliczeniem finansowym.</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Termin przekazania przedmiotu umowy protokołem ostatecznym (zdawczo-odbiorczym) jest datą rozpoczęcia okresu gwarancji i rękojmi, które to biegną równolegle.</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lastRenderedPageBreak/>
        <w:t>Wykonawca jest odpowiedzialny za wady powstałe w okresie gwarancji i rękojmi na zasadach określonych w przepisach Kodeksu cywilnego.</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Stwierdzone w okresie rękojmi i gwarancji, na podstawie protokołów ujawnienia usterek, usterki lub wady, Wykonawca usunie na własny koszt.</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Wykonawca przystąpi do usuwania usterek lub wad najpóźniej w terminie 10 dni licząc od dnia otrzymania ich pisemnego zgłoszenia.</w:t>
      </w:r>
    </w:p>
    <w:p w:rsidR="00F543AC" w:rsidRPr="0020263B" w:rsidRDefault="00F543AC" w:rsidP="00F543AC">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Zamawiający powiadomi Wykonawcę o powstałych wadach przedmiotu umowy w ciągu 10 dni od ich ujawnienia.</w:t>
      </w:r>
    </w:p>
    <w:p w:rsidR="00411BD8" w:rsidRPr="0092084B" w:rsidRDefault="00F543AC" w:rsidP="0092084B">
      <w:pPr>
        <w:pStyle w:val="Bezodstpw"/>
        <w:numPr>
          <w:ilvl w:val="2"/>
          <w:numId w:val="17"/>
        </w:numPr>
        <w:jc w:val="both"/>
        <w:rPr>
          <w:rFonts w:ascii="Calibri" w:hAnsi="Calibri" w:cs="Calibri"/>
          <w:bCs/>
          <w:sz w:val="22"/>
          <w:szCs w:val="22"/>
        </w:rPr>
      </w:pPr>
      <w:r w:rsidRPr="0020263B">
        <w:rPr>
          <w:rFonts w:ascii="Calibri" w:hAnsi="Calibri" w:cs="Calibri"/>
          <w:bCs/>
          <w:sz w:val="22"/>
          <w:szCs w:val="22"/>
        </w:rPr>
        <w:t xml:space="preserve">W okresie gwarancji i rękojmi Wykonawca zobowiązany jest do pisemnego zawiadomienia </w:t>
      </w:r>
    </w:p>
    <w:p w:rsidR="00F543AC" w:rsidRPr="0020263B" w:rsidRDefault="00F543AC" w:rsidP="00F543AC">
      <w:pPr>
        <w:pStyle w:val="Bezodstpw"/>
        <w:numPr>
          <w:ilvl w:val="2"/>
          <w:numId w:val="17"/>
        </w:numPr>
        <w:tabs>
          <w:tab w:val="num" w:pos="709"/>
        </w:tabs>
        <w:jc w:val="both"/>
        <w:rPr>
          <w:rFonts w:ascii="Calibri" w:hAnsi="Calibri" w:cs="Calibri"/>
          <w:bCs/>
          <w:sz w:val="22"/>
          <w:szCs w:val="22"/>
        </w:rPr>
      </w:pPr>
      <w:r w:rsidRPr="0020263B">
        <w:rPr>
          <w:rFonts w:ascii="Calibri" w:hAnsi="Calibri" w:cs="Calibri"/>
          <w:bCs/>
          <w:sz w:val="22"/>
          <w:szCs w:val="22"/>
        </w:rPr>
        <w:t>Roszczenia z tytułu gwarancji mogą zostać zgłoszone także po upływie okresu gwarancji, jeżeli przed jej upływem Zamawiający zawiadomi Wykonawcę o istnieniu wady.</w:t>
      </w:r>
    </w:p>
    <w:p w:rsidR="00F543AC" w:rsidRPr="0020263B" w:rsidRDefault="00F543AC" w:rsidP="00F543AC">
      <w:pPr>
        <w:spacing w:after="0" w:line="240" w:lineRule="auto"/>
        <w:jc w:val="both"/>
        <w:rPr>
          <w:rFonts w:ascii="Calibri" w:hAnsi="Calibri" w:cs="Calibri"/>
          <w:bCs/>
          <w:iCs/>
        </w:rPr>
      </w:pPr>
    </w:p>
    <w:p w:rsidR="004165D8" w:rsidRPr="0020263B" w:rsidRDefault="004165D8" w:rsidP="00F543AC">
      <w:pPr>
        <w:pStyle w:val="centrowany"/>
        <w:spacing w:before="0" w:after="0"/>
        <w:rPr>
          <w:rFonts w:ascii="Calibri" w:hAnsi="Calibri" w:cs="Calibri"/>
          <w:b/>
          <w:bCs/>
          <w:color w:val="auto"/>
          <w:sz w:val="22"/>
          <w:szCs w:val="22"/>
        </w:rPr>
      </w:pPr>
    </w:p>
    <w:p w:rsidR="00F543AC" w:rsidRPr="0020263B" w:rsidRDefault="00F543AC" w:rsidP="00F543AC">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AD0369" w:rsidRPr="0020263B">
        <w:rPr>
          <w:rFonts w:ascii="Calibri" w:hAnsi="Calibri" w:cs="Calibri"/>
          <w:b/>
          <w:bCs/>
          <w:color w:val="auto"/>
          <w:sz w:val="22"/>
          <w:szCs w:val="22"/>
        </w:rPr>
        <w:t>1</w:t>
      </w:r>
      <w:r w:rsidR="00CE0952" w:rsidRPr="0020263B">
        <w:rPr>
          <w:rFonts w:ascii="Calibri" w:hAnsi="Calibri" w:cs="Calibri"/>
          <w:b/>
          <w:bCs/>
          <w:color w:val="auto"/>
          <w:sz w:val="22"/>
          <w:szCs w:val="22"/>
        </w:rPr>
        <w:t>6</w:t>
      </w:r>
    </w:p>
    <w:p w:rsidR="00F543AC" w:rsidRPr="0020263B" w:rsidRDefault="00F543AC" w:rsidP="004A051C">
      <w:pPr>
        <w:pStyle w:val="Tekstpodstawowy"/>
        <w:numPr>
          <w:ilvl w:val="0"/>
          <w:numId w:val="19"/>
        </w:numPr>
        <w:spacing w:after="0"/>
        <w:ind w:left="357" w:hanging="357"/>
        <w:jc w:val="both"/>
        <w:rPr>
          <w:rFonts w:ascii="Calibri" w:hAnsi="Calibri" w:cs="Calibri"/>
          <w:bCs/>
          <w:iCs/>
          <w:sz w:val="22"/>
        </w:rPr>
      </w:pPr>
      <w:r w:rsidRPr="0020263B">
        <w:rPr>
          <w:rFonts w:ascii="Calibri" w:hAnsi="Calibri" w:cs="Calibri"/>
          <w:bCs/>
          <w:iCs/>
          <w:sz w:val="22"/>
        </w:rPr>
        <w:t>Wykonanie niniejszej umowy nie wiąże się z przetwarzaniem danych osobowych</w:t>
      </w:r>
      <w:r w:rsidRPr="0020263B">
        <w:rPr>
          <w:rFonts w:ascii="Calibri" w:hAnsi="Calibri" w:cs="Calibri"/>
          <w:bCs/>
          <w:iCs/>
          <w:sz w:val="22"/>
        </w:rPr>
        <w:br/>
        <w:t>w rozumieniu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dla których Administratorem danych osobowych</w:t>
      </w:r>
      <w:r w:rsidR="004A051C" w:rsidRPr="0020263B">
        <w:rPr>
          <w:rFonts w:ascii="Calibri" w:hAnsi="Calibri" w:cs="Calibri"/>
          <w:bCs/>
          <w:iCs/>
          <w:sz w:val="22"/>
        </w:rPr>
        <w:t xml:space="preserve"> jest Prezydent </w:t>
      </w:r>
      <w:r w:rsidRPr="0020263B">
        <w:rPr>
          <w:rFonts w:ascii="Calibri" w:hAnsi="Calibri" w:cs="Calibri"/>
          <w:bCs/>
          <w:iCs/>
          <w:sz w:val="22"/>
        </w:rPr>
        <w:t>m.st. Warszawy, z zastrzeżeniem ust. 2.</w:t>
      </w:r>
    </w:p>
    <w:p w:rsidR="00F543AC" w:rsidRPr="0020263B" w:rsidRDefault="00F543AC" w:rsidP="00F543AC">
      <w:pPr>
        <w:pStyle w:val="Tekstpodstawowy"/>
        <w:numPr>
          <w:ilvl w:val="0"/>
          <w:numId w:val="19"/>
        </w:numPr>
        <w:spacing w:after="0"/>
        <w:ind w:left="357" w:hanging="357"/>
        <w:jc w:val="both"/>
        <w:rPr>
          <w:rFonts w:ascii="Calibri" w:hAnsi="Calibri" w:cs="Calibri"/>
          <w:bCs/>
          <w:iCs/>
          <w:sz w:val="22"/>
        </w:rPr>
      </w:pPr>
      <w:r w:rsidRPr="0020263B">
        <w:rPr>
          <w:rFonts w:ascii="Calibri" w:hAnsi="Calibri" w:cs="Calibri"/>
          <w:bCs/>
          <w:iCs/>
          <w:sz w:val="22"/>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rsidR="00F543AC" w:rsidRPr="0020263B" w:rsidRDefault="00F543AC" w:rsidP="00AD0369">
      <w:pPr>
        <w:pStyle w:val="centrowany"/>
        <w:spacing w:before="0" w:after="0"/>
        <w:jc w:val="left"/>
        <w:rPr>
          <w:rFonts w:ascii="Calibri" w:hAnsi="Calibri" w:cs="Calibri"/>
          <w:b/>
          <w:bCs/>
          <w:color w:val="auto"/>
          <w:sz w:val="22"/>
          <w:szCs w:val="22"/>
        </w:rPr>
      </w:pPr>
    </w:p>
    <w:p w:rsidR="00F543AC" w:rsidRPr="0020263B" w:rsidRDefault="00F543AC" w:rsidP="00F543AC">
      <w:pPr>
        <w:pStyle w:val="centrowany"/>
        <w:spacing w:before="0" w:after="0"/>
        <w:rPr>
          <w:rFonts w:ascii="Calibri" w:hAnsi="Calibri" w:cs="Calibri"/>
          <w:b/>
          <w:bCs/>
          <w:color w:val="auto"/>
          <w:sz w:val="22"/>
          <w:szCs w:val="22"/>
        </w:rPr>
      </w:pPr>
      <w:r w:rsidRPr="0020263B">
        <w:rPr>
          <w:rFonts w:ascii="Calibri" w:hAnsi="Calibri" w:cs="Calibri"/>
          <w:b/>
          <w:bCs/>
          <w:color w:val="auto"/>
          <w:sz w:val="22"/>
          <w:szCs w:val="22"/>
        </w:rPr>
        <w:t xml:space="preserve">§ </w:t>
      </w:r>
      <w:r w:rsidR="00AD0369" w:rsidRPr="0020263B">
        <w:rPr>
          <w:rFonts w:ascii="Calibri" w:hAnsi="Calibri" w:cs="Calibri"/>
          <w:b/>
          <w:bCs/>
          <w:color w:val="auto"/>
          <w:sz w:val="22"/>
          <w:szCs w:val="22"/>
        </w:rPr>
        <w:t>1</w:t>
      </w:r>
      <w:r w:rsidR="00CE0952" w:rsidRPr="0020263B">
        <w:rPr>
          <w:rFonts w:ascii="Calibri" w:hAnsi="Calibri" w:cs="Calibri"/>
          <w:b/>
          <w:bCs/>
          <w:color w:val="auto"/>
          <w:sz w:val="22"/>
          <w:szCs w:val="22"/>
        </w:rPr>
        <w:t>7</w:t>
      </w:r>
    </w:p>
    <w:p w:rsidR="00F543AC" w:rsidRPr="0020263B" w:rsidRDefault="00F543AC" w:rsidP="00F543AC">
      <w:pPr>
        <w:numPr>
          <w:ilvl w:val="0"/>
          <w:numId w:val="18"/>
        </w:numPr>
        <w:spacing w:after="0" w:line="240" w:lineRule="auto"/>
        <w:ind w:left="357" w:hanging="357"/>
        <w:jc w:val="both"/>
        <w:rPr>
          <w:rFonts w:ascii="Calibri" w:hAnsi="Calibri" w:cs="Calibri"/>
        </w:rPr>
      </w:pPr>
      <w:r w:rsidRPr="0020263B">
        <w:rPr>
          <w:rFonts w:ascii="Calibri" w:hAnsi="Calibri" w:cs="Calibri"/>
        </w:rPr>
        <w:t>W sprawach nieuregulowanych niniejszą umową mają zastosowanie przepisy powszechnie obowiązujące, w tym Kodeksu cywilnego oraz ustawy Prawo zamówień publicznych.</w:t>
      </w:r>
    </w:p>
    <w:p w:rsidR="00F543AC" w:rsidRPr="0020263B" w:rsidRDefault="00F543AC" w:rsidP="00F543AC">
      <w:pPr>
        <w:numPr>
          <w:ilvl w:val="0"/>
          <w:numId w:val="18"/>
        </w:numPr>
        <w:spacing w:after="0" w:line="240" w:lineRule="auto"/>
        <w:ind w:left="357" w:hanging="357"/>
        <w:jc w:val="both"/>
        <w:rPr>
          <w:rFonts w:ascii="Calibri" w:hAnsi="Calibri" w:cs="Calibri"/>
        </w:rPr>
      </w:pPr>
      <w:r w:rsidRPr="0020263B">
        <w:rPr>
          <w:rFonts w:ascii="Calibri" w:hAnsi="Calibri" w:cs="Calibri"/>
        </w:rPr>
        <w:t xml:space="preserve">Spory wynikające z postanowień niniejszej umowy rozstrzygane będą przez sąd właściwy dla Zamawiającego. </w:t>
      </w:r>
    </w:p>
    <w:p w:rsidR="007813A0" w:rsidRPr="0020263B" w:rsidRDefault="00210555" w:rsidP="00210555">
      <w:pPr>
        <w:pStyle w:val="Akapitzlist"/>
        <w:numPr>
          <w:ilvl w:val="0"/>
          <w:numId w:val="18"/>
        </w:numPr>
        <w:spacing w:after="0" w:line="240" w:lineRule="auto"/>
        <w:jc w:val="both"/>
        <w:rPr>
          <w:rFonts w:ascii="Calibri" w:hAnsi="Calibri" w:cs="Calibri"/>
        </w:rPr>
      </w:pPr>
      <w:r w:rsidRPr="0020263B">
        <w:rPr>
          <w:rFonts w:ascii="Calibri" w:hAnsi="Calibri" w:cs="Calibri"/>
        </w:rPr>
        <w:t>Umowę sporządzono w 3 jednobrzmiących egzemplarzach, 2 egzemplarze dla Zamawiającego, jeden dla Wykonawcy</w:t>
      </w:r>
      <w:r w:rsidR="001E4E6E" w:rsidRPr="0020263B">
        <w:rPr>
          <w:rFonts w:ascii="Calibri" w:hAnsi="Calibri" w:cs="Calibri"/>
        </w:rPr>
        <w:t>.</w:t>
      </w:r>
    </w:p>
    <w:p w:rsidR="001E4E6E" w:rsidRDefault="001E4E6E" w:rsidP="001E4E6E">
      <w:pPr>
        <w:pStyle w:val="Akapitzlist"/>
        <w:spacing w:after="0" w:line="240" w:lineRule="auto"/>
        <w:ind w:left="360"/>
        <w:jc w:val="both"/>
        <w:rPr>
          <w:rFonts w:cstheme="minorHAnsi"/>
        </w:rPr>
      </w:pPr>
    </w:p>
    <w:p w:rsidR="001E4E6E" w:rsidRPr="00210555" w:rsidRDefault="001E4E6E" w:rsidP="001E4E6E">
      <w:pPr>
        <w:pStyle w:val="Akapitzlist"/>
        <w:spacing w:after="0" w:line="240" w:lineRule="auto"/>
        <w:ind w:left="360"/>
        <w:jc w:val="both"/>
        <w:rPr>
          <w:rFonts w:cstheme="minorHAnsi"/>
        </w:rPr>
      </w:pPr>
    </w:p>
    <w:p w:rsidR="004165D8" w:rsidRDefault="004165D8" w:rsidP="004165D8">
      <w:pPr>
        <w:pStyle w:val="Nagwek"/>
        <w:tabs>
          <w:tab w:val="clear" w:pos="4536"/>
          <w:tab w:val="clear" w:pos="9072"/>
        </w:tabs>
        <w:jc w:val="center"/>
        <w:rPr>
          <w:rFonts w:asciiTheme="minorHAnsi" w:hAnsiTheme="minorHAnsi" w:cstheme="minorHAnsi"/>
          <w:b/>
          <w:bCs/>
          <w:sz w:val="22"/>
          <w:szCs w:val="22"/>
        </w:rPr>
      </w:pPr>
      <w:r w:rsidRPr="004A051C">
        <w:rPr>
          <w:rFonts w:asciiTheme="minorHAnsi" w:hAnsiTheme="minorHAnsi" w:cstheme="minorHAnsi"/>
          <w:b/>
          <w:bCs/>
          <w:sz w:val="22"/>
          <w:szCs w:val="22"/>
        </w:rPr>
        <w:t>ZAMAWIAJĄCY                                                                                               WYKONAWCA</w:t>
      </w:r>
    </w:p>
    <w:p w:rsidR="0031749C" w:rsidRDefault="0031749C" w:rsidP="004165D8">
      <w:pPr>
        <w:pStyle w:val="Nagwek"/>
        <w:tabs>
          <w:tab w:val="clear" w:pos="4536"/>
          <w:tab w:val="clear" w:pos="9072"/>
        </w:tabs>
        <w:jc w:val="center"/>
        <w:rPr>
          <w:rFonts w:asciiTheme="minorHAnsi" w:hAnsiTheme="minorHAnsi" w:cstheme="minorHAnsi"/>
          <w:b/>
          <w:bCs/>
          <w:sz w:val="22"/>
          <w:szCs w:val="22"/>
        </w:rPr>
      </w:pPr>
    </w:p>
    <w:p w:rsidR="0031749C" w:rsidRDefault="0031749C" w:rsidP="004165D8">
      <w:pPr>
        <w:pStyle w:val="Nagwek"/>
        <w:tabs>
          <w:tab w:val="clear" w:pos="4536"/>
          <w:tab w:val="clear" w:pos="9072"/>
        </w:tabs>
        <w:jc w:val="center"/>
        <w:rPr>
          <w:rFonts w:asciiTheme="minorHAnsi" w:hAnsiTheme="minorHAnsi" w:cstheme="minorHAnsi"/>
          <w:b/>
          <w:bCs/>
          <w:sz w:val="22"/>
          <w:szCs w:val="22"/>
        </w:rPr>
      </w:pPr>
    </w:p>
    <w:p w:rsidR="004165D8" w:rsidRPr="004A051C" w:rsidRDefault="004165D8" w:rsidP="00EE19F5">
      <w:pPr>
        <w:spacing w:line="360" w:lineRule="auto"/>
        <w:jc w:val="both"/>
        <w:rPr>
          <w:rFonts w:cstheme="minorHAnsi"/>
          <w:bCs/>
          <w:sz w:val="16"/>
          <w:szCs w:val="16"/>
        </w:rPr>
      </w:pPr>
    </w:p>
    <w:p w:rsidR="004165D8" w:rsidRPr="004A051C" w:rsidRDefault="004165D8" w:rsidP="00EE19F5">
      <w:pPr>
        <w:spacing w:after="0" w:line="360" w:lineRule="auto"/>
        <w:ind w:left="4956"/>
        <w:jc w:val="both"/>
        <w:rPr>
          <w:rFonts w:cstheme="minorHAnsi"/>
          <w:bCs/>
          <w:sz w:val="16"/>
          <w:szCs w:val="16"/>
        </w:rPr>
      </w:pPr>
      <w:r w:rsidRPr="004A051C">
        <w:rPr>
          <w:rFonts w:cstheme="minorHAnsi"/>
          <w:bCs/>
          <w:sz w:val="16"/>
          <w:szCs w:val="16"/>
        </w:rPr>
        <w:t>Kontrasygnuję zgodnie z upoważnieniem nr…….. z dnia…..</w:t>
      </w:r>
    </w:p>
    <w:p w:rsidR="004165D8" w:rsidRPr="004A051C" w:rsidRDefault="004165D8" w:rsidP="00EE19F5">
      <w:pPr>
        <w:spacing w:after="0" w:line="360" w:lineRule="auto"/>
        <w:ind w:left="4248" w:firstLine="708"/>
        <w:rPr>
          <w:rFonts w:cstheme="minorHAnsi"/>
          <w:sz w:val="16"/>
          <w:szCs w:val="16"/>
        </w:rPr>
      </w:pPr>
      <w:r w:rsidRPr="004A051C">
        <w:rPr>
          <w:rFonts w:cstheme="minorHAnsi"/>
          <w:sz w:val="16"/>
          <w:szCs w:val="16"/>
        </w:rPr>
        <w:t>Płatne ze środków ZGN w Dzielnicy Bielany</w:t>
      </w:r>
    </w:p>
    <w:p w:rsidR="004165D8" w:rsidRPr="004A051C" w:rsidRDefault="004165D8" w:rsidP="00EE19F5">
      <w:pPr>
        <w:spacing w:after="0" w:line="360" w:lineRule="auto"/>
        <w:ind w:left="4248" w:firstLine="708"/>
        <w:rPr>
          <w:rFonts w:cstheme="minorHAnsi"/>
          <w:sz w:val="16"/>
          <w:szCs w:val="16"/>
        </w:rPr>
      </w:pPr>
      <w:r w:rsidRPr="004A051C">
        <w:rPr>
          <w:rFonts w:cstheme="minorHAnsi"/>
          <w:sz w:val="16"/>
          <w:szCs w:val="16"/>
        </w:rPr>
        <w:t>Dz............rozdz..................§........ zad ……</w:t>
      </w:r>
      <w:proofErr w:type="spellStart"/>
      <w:r w:rsidRPr="004A051C">
        <w:rPr>
          <w:rFonts w:cstheme="minorHAnsi"/>
          <w:sz w:val="16"/>
          <w:szCs w:val="16"/>
        </w:rPr>
        <w:t>pr</w:t>
      </w:r>
      <w:proofErr w:type="spellEnd"/>
      <w:r w:rsidRPr="004A051C">
        <w:rPr>
          <w:rFonts w:cstheme="minorHAnsi"/>
          <w:sz w:val="16"/>
          <w:szCs w:val="16"/>
        </w:rPr>
        <w:t>……</w:t>
      </w:r>
    </w:p>
    <w:p w:rsidR="004165D8" w:rsidRPr="004A051C" w:rsidRDefault="004165D8" w:rsidP="00EE19F5">
      <w:pPr>
        <w:spacing w:after="0" w:line="360" w:lineRule="auto"/>
        <w:ind w:left="4248" w:firstLine="708"/>
        <w:rPr>
          <w:rFonts w:cstheme="minorHAnsi"/>
          <w:sz w:val="16"/>
          <w:szCs w:val="16"/>
        </w:rPr>
      </w:pPr>
      <w:r w:rsidRPr="004A051C">
        <w:rPr>
          <w:rFonts w:cstheme="minorHAnsi"/>
          <w:sz w:val="16"/>
          <w:szCs w:val="16"/>
        </w:rPr>
        <w:t>Rodz. rob……………………………………………………….</w:t>
      </w:r>
    </w:p>
    <w:p w:rsidR="004B6A3E" w:rsidRPr="00EE19F5" w:rsidRDefault="004165D8" w:rsidP="00EE19F5">
      <w:pPr>
        <w:spacing w:after="0" w:line="360" w:lineRule="auto"/>
        <w:ind w:left="4956"/>
        <w:rPr>
          <w:sz w:val="16"/>
          <w:szCs w:val="16"/>
        </w:rPr>
      </w:pPr>
      <w:r w:rsidRPr="004A051C">
        <w:rPr>
          <w:rFonts w:cstheme="minorHAnsi"/>
          <w:sz w:val="16"/>
          <w:szCs w:val="16"/>
        </w:rPr>
        <w:t>Główny Księgowy Z</w:t>
      </w:r>
      <w:r w:rsidRPr="00C6326F">
        <w:rPr>
          <w:sz w:val="16"/>
          <w:szCs w:val="16"/>
        </w:rPr>
        <w:t>GN.....................................</w:t>
      </w:r>
    </w:p>
    <w:sectPr w:rsidR="004B6A3E" w:rsidRPr="00EE19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27F9E"/>
    <w:multiLevelType w:val="hybridMultilevel"/>
    <w:tmpl w:val="4EEAD732"/>
    <w:lvl w:ilvl="0" w:tplc="5E52E3FE">
      <w:start w:val="1"/>
      <w:numFmt w:val="decimal"/>
      <w:lvlText w:val="%1."/>
      <w:lvlJc w:val="left"/>
      <w:pPr>
        <w:tabs>
          <w:tab w:val="num" w:pos="397"/>
        </w:tabs>
        <w:ind w:left="397" w:hanging="397"/>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11407"/>
    <w:multiLevelType w:val="hybridMultilevel"/>
    <w:tmpl w:val="27D44064"/>
    <w:lvl w:ilvl="0" w:tplc="3FDC706A">
      <w:start w:val="1"/>
      <w:numFmt w:val="decimal"/>
      <w:lvlText w:val="%1."/>
      <w:lvlJc w:val="left"/>
      <w:pPr>
        <w:tabs>
          <w:tab w:val="num" w:pos="720"/>
        </w:tabs>
        <w:ind w:left="588" w:hanging="228"/>
      </w:pPr>
      <w:rPr>
        <w:rFonts w:hint="default"/>
      </w:rPr>
    </w:lvl>
    <w:lvl w:ilvl="1" w:tplc="AA168E02">
      <w:start w:val="1"/>
      <w:numFmt w:val="decimal"/>
      <w:lvlText w:val="%2)"/>
      <w:lvlJc w:val="left"/>
      <w:pPr>
        <w:tabs>
          <w:tab w:val="num" w:pos="1800"/>
        </w:tabs>
        <w:ind w:left="1800" w:hanging="360"/>
      </w:pPr>
      <w:rPr>
        <w:rFonts w:hint="default"/>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 w15:restartNumberingAfterBreak="0">
    <w:nsid w:val="1BE54A6B"/>
    <w:multiLevelType w:val="hybridMultilevel"/>
    <w:tmpl w:val="7A8AA3F4"/>
    <w:lvl w:ilvl="0" w:tplc="E370C5A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CB620AA"/>
    <w:multiLevelType w:val="hybridMultilevel"/>
    <w:tmpl w:val="A16C3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85170E"/>
    <w:multiLevelType w:val="hybridMultilevel"/>
    <w:tmpl w:val="7E8E6A16"/>
    <w:lvl w:ilvl="0" w:tplc="7B7CB0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C8233C"/>
    <w:multiLevelType w:val="multilevel"/>
    <w:tmpl w:val="4BCA01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4"/>
      <w:numFmt w:val="decimal"/>
      <w:lvlText w:val="%3."/>
      <w:lvlJc w:val="left"/>
      <w:pPr>
        <w:tabs>
          <w:tab w:val="num" w:pos="2320"/>
        </w:tabs>
        <w:ind w:left="2320" w:hanging="3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3BF1587"/>
    <w:multiLevelType w:val="hybridMultilevel"/>
    <w:tmpl w:val="09ECE3D0"/>
    <w:lvl w:ilvl="0" w:tplc="13AE5A4C">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4D95CA5"/>
    <w:multiLevelType w:val="hybridMultilevel"/>
    <w:tmpl w:val="2EEA43F4"/>
    <w:lvl w:ilvl="0" w:tplc="46EA00C2">
      <w:start w:val="1"/>
      <w:numFmt w:val="decimal"/>
      <w:lvlText w:val="%1)"/>
      <w:lvlJc w:val="left"/>
      <w:pPr>
        <w:ind w:left="1410" w:hanging="690"/>
      </w:pPr>
      <w:rPr>
        <w:rFonts w:asciiTheme="minorHAnsi" w:eastAsia="Times New Roman"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7C44702"/>
    <w:multiLevelType w:val="hybridMultilevel"/>
    <w:tmpl w:val="D6646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DF4EF8"/>
    <w:multiLevelType w:val="hybridMultilevel"/>
    <w:tmpl w:val="9EAA65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7B3998"/>
    <w:multiLevelType w:val="hybridMultilevel"/>
    <w:tmpl w:val="889AF8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8537F81"/>
    <w:multiLevelType w:val="hybridMultilevel"/>
    <w:tmpl w:val="08E80BCC"/>
    <w:lvl w:ilvl="0" w:tplc="356CBF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714F424">
      <w:start w:val="1"/>
      <w:numFmt w:val="lowerLetter"/>
      <w:lvlText w:val="%5."/>
      <w:lvlJc w:val="left"/>
      <w:pPr>
        <w:ind w:left="644" w:hanging="360"/>
      </w:pPr>
      <w:rPr>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9F4392"/>
    <w:multiLevelType w:val="hybridMultilevel"/>
    <w:tmpl w:val="603682A4"/>
    <w:lvl w:ilvl="0" w:tplc="A76C816E">
      <w:start w:val="1"/>
      <w:numFmt w:val="decimal"/>
      <w:lvlText w:val="%1."/>
      <w:lvlJc w:val="left"/>
      <w:pPr>
        <w:tabs>
          <w:tab w:val="num" w:pos="454"/>
        </w:tabs>
        <w:ind w:left="454" w:hanging="454"/>
      </w:pPr>
      <w:rPr>
        <w:rFonts w:hint="default"/>
      </w:rPr>
    </w:lvl>
    <w:lvl w:ilvl="1" w:tplc="774C4366">
      <w:start w:val="1"/>
      <w:numFmt w:val="decimal"/>
      <w:lvlText w:val="%2)"/>
      <w:lvlJc w:val="left"/>
      <w:pPr>
        <w:tabs>
          <w:tab w:val="num" w:pos="964"/>
        </w:tabs>
        <w:ind w:left="964" w:hanging="51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E673378"/>
    <w:multiLevelType w:val="multilevel"/>
    <w:tmpl w:val="95986B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320"/>
        </w:tabs>
        <w:ind w:left="232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F5445D6"/>
    <w:multiLevelType w:val="multilevel"/>
    <w:tmpl w:val="BD1083F0"/>
    <w:lvl w:ilvl="0">
      <w:start w:val="1"/>
      <w:numFmt w:val="decimal"/>
      <w:lvlText w:val="%1"/>
      <w:lvlJc w:val="left"/>
      <w:pPr>
        <w:ind w:left="870" w:hanging="870"/>
      </w:pPr>
      <w:rPr>
        <w:rFonts w:hint="default"/>
      </w:rPr>
    </w:lvl>
    <w:lvl w:ilvl="1">
      <w:start w:val="1"/>
      <w:numFmt w:val="decimal"/>
      <w:lvlText w:val="%1.%2"/>
      <w:lvlJc w:val="left"/>
      <w:pPr>
        <w:ind w:left="2194" w:hanging="870"/>
      </w:pPr>
      <w:rPr>
        <w:rFonts w:hint="default"/>
      </w:rPr>
    </w:lvl>
    <w:lvl w:ilvl="2">
      <w:start w:val="1"/>
      <w:numFmt w:val="lowerLetter"/>
      <w:lvlText w:val="%3)"/>
      <w:lvlJc w:val="left"/>
      <w:pPr>
        <w:ind w:left="1012" w:hanging="870"/>
      </w:pPr>
      <w:rPr>
        <w:rFonts w:ascii="Calibri" w:eastAsia="Times New Roman" w:hAnsi="Calibri" w:cs="Calibri"/>
      </w:rPr>
    </w:lvl>
    <w:lvl w:ilvl="3">
      <w:start w:val="1"/>
      <w:numFmt w:val="decimal"/>
      <w:lvlText w:val="%1.%2.%3.%4"/>
      <w:lvlJc w:val="left"/>
      <w:pPr>
        <w:ind w:left="4842" w:hanging="870"/>
      </w:pPr>
      <w:rPr>
        <w:rFonts w:hint="default"/>
      </w:rPr>
    </w:lvl>
    <w:lvl w:ilvl="4">
      <w:start w:val="1"/>
      <w:numFmt w:val="decimal"/>
      <w:lvlText w:val="%1.%2.%3.%4.%5"/>
      <w:lvlJc w:val="left"/>
      <w:pPr>
        <w:ind w:left="6376" w:hanging="1080"/>
      </w:pPr>
      <w:rPr>
        <w:rFonts w:hint="default"/>
      </w:rPr>
    </w:lvl>
    <w:lvl w:ilvl="5">
      <w:start w:val="1"/>
      <w:numFmt w:val="decimal"/>
      <w:lvlText w:val="%1.%2.%3.%4.%5.%6"/>
      <w:lvlJc w:val="left"/>
      <w:pPr>
        <w:ind w:left="7700" w:hanging="1080"/>
      </w:pPr>
      <w:rPr>
        <w:rFonts w:hint="default"/>
      </w:rPr>
    </w:lvl>
    <w:lvl w:ilvl="6">
      <w:start w:val="1"/>
      <w:numFmt w:val="decimal"/>
      <w:lvlText w:val="%1.%2.%3.%4.%5.%6.%7"/>
      <w:lvlJc w:val="left"/>
      <w:pPr>
        <w:ind w:left="9384" w:hanging="1440"/>
      </w:pPr>
      <w:rPr>
        <w:rFonts w:hint="default"/>
      </w:rPr>
    </w:lvl>
    <w:lvl w:ilvl="7">
      <w:start w:val="1"/>
      <w:numFmt w:val="decimal"/>
      <w:lvlText w:val="%1.%2.%3.%4.%5.%6.%7.%8"/>
      <w:lvlJc w:val="left"/>
      <w:pPr>
        <w:ind w:left="10708" w:hanging="1440"/>
      </w:pPr>
      <w:rPr>
        <w:rFonts w:hint="default"/>
      </w:rPr>
    </w:lvl>
    <w:lvl w:ilvl="8">
      <w:start w:val="1"/>
      <w:numFmt w:val="decimal"/>
      <w:lvlText w:val="%1.%2.%3.%4.%5.%6.%7.%8.%9"/>
      <w:lvlJc w:val="left"/>
      <w:pPr>
        <w:ind w:left="12032" w:hanging="1440"/>
      </w:pPr>
      <w:rPr>
        <w:rFonts w:hint="default"/>
      </w:rPr>
    </w:lvl>
  </w:abstractNum>
  <w:abstractNum w:abstractNumId="15" w15:restartNumberingAfterBreak="0">
    <w:nsid w:val="42917AD2"/>
    <w:multiLevelType w:val="multilevel"/>
    <w:tmpl w:val="4522774A"/>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4"/>
      <w:numFmt w:val="decimal"/>
      <w:lvlText w:val="%3."/>
      <w:lvlJc w:val="left"/>
      <w:pPr>
        <w:tabs>
          <w:tab w:val="num" w:pos="1960"/>
        </w:tabs>
        <w:ind w:left="1960" w:hanging="34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45D955D2"/>
    <w:multiLevelType w:val="hybridMultilevel"/>
    <w:tmpl w:val="5D2618F0"/>
    <w:lvl w:ilvl="0" w:tplc="AA168E02">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9BA2FA2"/>
    <w:multiLevelType w:val="hybridMultilevel"/>
    <w:tmpl w:val="78E2E7D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4B787B93"/>
    <w:multiLevelType w:val="hybridMultilevel"/>
    <w:tmpl w:val="6D7465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51681E"/>
    <w:multiLevelType w:val="hybridMultilevel"/>
    <w:tmpl w:val="0E7AC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0CA1751"/>
    <w:multiLevelType w:val="hybridMultilevel"/>
    <w:tmpl w:val="4B788D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1F73398"/>
    <w:multiLevelType w:val="multilevel"/>
    <w:tmpl w:val="212C21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4"/>
      <w:numFmt w:val="decimal"/>
      <w:lvlText w:val="%3."/>
      <w:lvlJc w:val="left"/>
      <w:pPr>
        <w:tabs>
          <w:tab w:val="num" w:pos="340"/>
        </w:tabs>
        <w:ind w:left="340" w:hanging="34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565F5004"/>
    <w:multiLevelType w:val="multilevel"/>
    <w:tmpl w:val="2668E2B2"/>
    <w:lvl w:ilvl="0">
      <w:start w:val="1"/>
      <w:numFmt w:val="decimal"/>
      <w:lvlText w:val="%1."/>
      <w:lvlJc w:val="left"/>
      <w:pPr>
        <w:ind w:left="720" w:hanging="360"/>
      </w:pPr>
      <w:rPr>
        <w:rFonts w:hint="default"/>
        <w:b/>
        <w:color w:val="auto"/>
        <w:sz w:val="24"/>
        <w:szCs w:val="24"/>
      </w:rPr>
    </w:lvl>
    <w:lvl w:ilvl="1">
      <w:start w:val="1"/>
      <w:numFmt w:val="decimal"/>
      <w:isLgl/>
      <w:lvlText w:val="%1.%2."/>
      <w:lvlJc w:val="left"/>
      <w:pPr>
        <w:ind w:left="1440" w:hanging="720"/>
      </w:pPr>
      <w:rPr>
        <w:rFonts w:hint="default"/>
        <w:b/>
        <w:color w:val="auto"/>
        <w:sz w:val="23"/>
        <w:szCs w:val="23"/>
      </w:rPr>
    </w:lvl>
    <w:lvl w:ilvl="2">
      <w:start w:val="1"/>
      <w:numFmt w:val="decimal"/>
      <w:isLgl/>
      <w:lvlText w:val="%1.%2.%3."/>
      <w:lvlJc w:val="left"/>
      <w:pPr>
        <w:ind w:left="1800" w:hanging="720"/>
      </w:pPr>
      <w:rPr>
        <w:rFonts w:hint="default"/>
        <w:b w:val="0"/>
        <w:color w:val="auto"/>
      </w:rPr>
    </w:lvl>
    <w:lvl w:ilvl="3">
      <w:start w:val="1"/>
      <w:numFmt w:val="decimal"/>
      <w:isLgl/>
      <w:lvlText w:val="%1.%2.%3.%4."/>
      <w:lvlJc w:val="left"/>
      <w:pPr>
        <w:ind w:left="2520" w:hanging="1080"/>
      </w:pPr>
      <w:rPr>
        <w:rFonts w:hint="default"/>
        <w:b w:val="0"/>
        <w:color w:val="auto"/>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59E0340E"/>
    <w:multiLevelType w:val="multilevel"/>
    <w:tmpl w:val="62ACE1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AB64FBA"/>
    <w:multiLevelType w:val="hybridMultilevel"/>
    <w:tmpl w:val="1752F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A91ACA"/>
    <w:multiLevelType w:val="multilevel"/>
    <w:tmpl w:val="EAE02C70"/>
    <w:lvl w:ilvl="0">
      <w:start w:val="1"/>
      <w:numFmt w:val="lowerLetter"/>
      <w:lvlText w:val="%1)"/>
      <w:lvlJc w:val="left"/>
      <w:pPr>
        <w:tabs>
          <w:tab w:val="num" w:pos="720"/>
        </w:tabs>
        <w:ind w:left="720" w:hanging="360"/>
      </w:pPr>
      <w:rPr>
        <w:rFonts w:asciiTheme="minorHAnsi" w:eastAsia="Times New Roman" w:hAnsiTheme="minorHAnsi" w:cstheme="minorHAnsi" w:hint="default"/>
      </w:rPr>
    </w:lvl>
    <w:lvl w:ilvl="1">
      <w:start w:val="1"/>
      <w:numFmt w:val="decimal"/>
      <w:lvlText w:val="%2)"/>
      <w:lvlJc w:val="left"/>
      <w:pPr>
        <w:tabs>
          <w:tab w:val="num" w:pos="1440"/>
        </w:tabs>
        <w:ind w:left="1440" w:hanging="360"/>
      </w:pPr>
      <w:rPr>
        <w:rFonts w:hint="default"/>
      </w:rPr>
    </w:lvl>
    <w:lvl w:ilvl="2">
      <w:start w:val="4"/>
      <w:numFmt w:val="decimal"/>
      <w:lvlText w:val="%3."/>
      <w:lvlJc w:val="left"/>
      <w:pPr>
        <w:tabs>
          <w:tab w:val="num" w:pos="2320"/>
        </w:tabs>
        <w:ind w:left="2320" w:hanging="34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4624DAD"/>
    <w:multiLevelType w:val="hybridMultilevel"/>
    <w:tmpl w:val="6F84A07C"/>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A50AF2"/>
    <w:multiLevelType w:val="hybridMultilevel"/>
    <w:tmpl w:val="2BC22B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7AB4D2C"/>
    <w:multiLevelType w:val="multilevel"/>
    <w:tmpl w:val="8EA4C678"/>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340"/>
        </w:tabs>
        <w:ind w:left="340" w:hanging="34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6C764947"/>
    <w:multiLevelType w:val="multilevel"/>
    <w:tmpl w:val="00000017"/>
    <w:lvl w:ilvl="0">
      <w:start w:val="1"/>
      <w:numFmt w:val="decimal"/>
      <w:lvlText w:val="%1."/>
      <w:lvlJc w:val="left"/>
      <w:pPr>
        <w:tabs>
          <w:tab w:val="num" w:pos="360"/>
        </w:tabs>
        <w:ind w:left="360" w:hanging="360"/>
      </w:pPr>
    </w:lvl>
    <w:lvl w:ilvl="1">
      <w:start w:val="1"/>
      <w:numFmt w:val="decimal"/>
      <w:lvlText w:val="%2)"/>
      <w:lvlJc w:val="left"/>
      <w:pPr>
        <w:tabs>
          <w:tab w:val="num" w:pos="786"/>
        </w:tabs>
        <w:ind w:left="786" w:hanging="360"/>
      </w:pPr>
    </w:lvl>
    <w:lvl w:ilvl="2">
      <w:start w:val="4"/>
      <w:numFmt w:val="decimal"/>
      <w:lvlText w:val="%3."/>
      <w:lvlJc w:val="left"/>
      <w:pPr>
        <w:tabs>
          <w:tab w:val="num" w:pos="1960"/>
        </w:tabs>
        <w:ind w:left="1960" w:hanging="34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6D633987"/>
    <w:multiLevelType w:val="hybridMultilevel"/>
    <w:tmpl w:val="5A7E2342"/>
    <w:lvl w:ilvl="0" w:tplc="064628C8">
      <w:start w:val="1"/>
      <w:numFmt w:val="decimal"/>
      <w:lvlText w:val="%1."/>
      <w:lvlJc w:val="left"/>
      <w:pPr>
        <w:ind w:left="354" w:hanging="360"/>
      </w:pPr>
      <w:rPr>
        <w:rFonts w:hint="default"/>
        <w:b w:val="0"/>
      </w:rPr>
    </w:lvl>
    <w:lvl w:ilvl="1" w:tplc="04150019" w:tentative="1">
      <w:start w:val="1"/>
      <w:numFmt w:val="lowerLetter"/>
      <w:lvlText w:val="%2."/>
      <w:lvlJc w:val="left"/>
      <w:pPr>
        <w:ind w:left="1074" w:hanging="360"/>
      </w:pPr>
    </w:lvl>
    <w:lvl w:ilvl="2" w:tplc="0415001B" w:tentative="1">
      <w:start w:val="1"/>
      <w:numFmt w:val="lowerRoman"/>
      <w:lvlText w:val="%3."/>
      <w:lvlJc w:val="right"/>
      <w:pPr>
        <w:ind w:left="1794" w:hanging="180"/>
      </w:pPr>
    </w:lvl>
    <w:lvl w:ilvl="3" w:tplc="0415000F" w:tentative="1">
      <w:start w:val="1"/>
      <w:numFmt w:val="decimal"/>
      <w:lvlText w:val="%4."/>
      <w:lvlJc w:val="left"/>
      <w:pPr>
        <w:ind w:left="2514" w:hanging="360"/>
      </w:pPr>
    </w:lvl>
    <w:lvl w:ilvl="4" w:tplc="04150019" w:tentative="1">
      <w:start w:val="1"/>
      <w:numFmt w:val="lowerLetter"/>
      <w:lvlText w:val="%5."/>
      <w:lvlJc w:val="left"/>
      <w:pPr>
        <w:ind w:left="3234" w:hanging="360"/>
      </w:pPr>
    </w:lvl>
    <w:lvl w:ilvl="5" w:tplc="0415001B" w:tentative="1">
      <w:start w:val="1"/>
      <w:numFmt w:val="lowerRoman"/>
      <w:lvlText w:val="%6."/>
      <w:lvlJc w:val="right"/>
      <w:pPr>
        <w:ind w:left="3954" w:hanging="180"/>
      </w:pPr>
    </w:lvl>
    <w:lvl w:ilvl="6" w:tplc="0415000F" w:tentative="1">
      <w:start w:val="1"/>
      <w:numFmt w:val="decimal"/>
      <w:lvlText w:val="%7."/>
      <w:lvlJc w:val="left"/>
      <w:pPr>
        <w:ind w:left="4674" w:hanging="360"/>
      </w:pPr>
    </w:lvl>
    <w:lvl w:ilvl="7" w:tplc="04150019" w:tentative="1">
      <w:start w:val="1"/>
      <w:numFmt w:val="lowerLetter"/>
      <w:lvlText w:val="%8."/>
      <w:lvlJc w:val="left"/>
      <w:pPr>
        <w:ind w:left="5394" w:hanging="360"/>
      </w:pPr>
    </w:lvl>
    <w:lvl w:ilvl="8" w:tplc="0415001B" w:tentative="1">
      <w:start w:val="1"/>
      <w:numFmt w:val="lowerRoman"/>
      <w:lvlText w:val="%9."/>
      <w:lvlJc w:val="right"/>
      <w:pPr>
        <w:ind w:left="6114" w:hanging="180"/>
      </w:pPr>
    </w:lvl>
  </w:abstractNum>
  <w:abstractNum w:abstractNumId="31" w15:restartNumberingAfterBreak="0">
    <w:nsid w:val="725570CC"/>
    <w:multiLevelType w:val="hybridMultilevel"/>
    <w:tmpl w:val="BE4C01C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785" w:hanging="360"/>
      </w:pPr>
      <w:rPr>
        <w:rFonts w:ascii="Courier New" w:hAnsi="Courier New" w:cs="Courier New" w:hint="default"/>
      </w:rPr>
    </w:lvl>
    <w:lvl w:ilvl="2" w:tplc="04150005">
      <w:start w:val="1"/>
      <w:numFmt w:val="bullet"/>
      <w:lvlText w:val=""/>
      <w:lvlJc w:val="left"/>
      <w:pPr>
        <w:ind w:left="1069"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1069" w:hanging="360"/>
      </w:pPr>
      <w:rPr>
        <w:rFonts w:ascii="Wingdings" w:hAnsi="Wingdings" w:hint="default"/>
      </w:rPr>
    </w:lvl>
  </w:abstractNum>
  <w:abstractNum w:abstractNumId="32" w15:restartNumberingAfterBreak="0">
    <w:nsid w:val="7336316E"/>
    <w:multiLevelType w:val="multilevel"/>
    <w:tmpl w:val="326CAD66"/>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080"/>
        </w:tabs>
        <w:ind w:left="1080" w:hanging="360"/>
      </w:pPr>
    </w:lvl>
    <w:lvl w:ilvl="2">
      <w:start w:val="4"/>
      <w:numFmt w:val="decimal"/>
      <w:lvlText w:val="%3."/>
      <w:lvlJc w:val="left"/>
      <w:pPr>
        <w:tabs>
          <w:tab w:val="num" w:pos="1960"/>
        </w:tabs>
        <w:ind w:left="1960" w:hanging="34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73696594"/>
    <w:multiLevelType w:val="hybridMultilevel"/>
    <w:tmpl w:val="F6E8DCDE"/>
    <w:lvl w:ilvl="0" w:tplc="B40485C4">
      <w:start w:val="1"/>
      <w:numFmt w:val="lowerLetter"/>
      <w:lvlText w:val="%1."/>
      <w:lvlJc w:val="left"/>
      <w:pPr>
        <w:ind w:left="720" w:hanging="360"/>
      </w:pPr>
      <w:rPr>
        <w:rFonts w:ascii="Calibri" w:eastAsia="Calibri" w:hAnsi="Calibri" w:cs="Calibri"/>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B343B41"/>
    <w:multiLevelType w:val="hybridMultilevel"/>
    <w:tmpl w:val="66FE8342"/>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A25B1E"/>
    <w:multiLevelType w:val="hybridMultilevel"/>
    <w:tmpl w:val="D3CA649E"/>
    <w:lvl w:ilvl="0" w:tplc="C75816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9"/>
  </w:num>
  <w:num w:numId="2">
    <w:abstractNumId w:val="31"/>
  </w:num>
  <w:num w:numId="3">
    <w:abstractNumId w:val="18"/>
  </w:num>
  <w:num w:numId="4">
    <w:abstractNumId w:val="1"/>
  </w:num>
  <w:num w:numId="5">
    <w:abstractNumId w:val="29"/>
  </w:num>
  <w:num w:numId="6">
    <w:abstractNumId w:val="15"/>
  </w:num>
  <w:num w:numId="7">
    <w:abstractNumId w:val="32"/>
  </w:num>
  <w:num w:numId="8">
    <w:abstractNumId w:val="11"/>
  </w:num>
  <w:num w:numId="9">
    <w:abstractNumId w:val="21"/>
  </w:num>
  <w:num w:numId="10">
    <w:abstractNumId w:val="25"/>
  </w:num>
  <w:num w:numId="11">
    <w:abstractNumId w:val="4"/>
  </w:num>
  <w:num w:numId="12">
    <w:abstractNumId w:val="0"/>
  </w:num>
  <w:num w:numId="13">
    <w:abstractNumId w:val="8"/>
  </w:num>
  <w:num w:numId="14">
    <w:abstractNumId w:val="2"/>
  </w:num>
  <w:num w:numId="15">
    <w:abstractNumId w:val="16"/>
  </w:num>
  <w:num w:numId="16">
    <w:abstractNumId w:val="13"/>
  </w:num>
  <w:num w:numId="17">
    <w:abstractNumId w:val="28"/>
  </w:num>
  <w:num w:numId="18">
    <w:abstractNumId w:val="17"/>
  </w:num>
  <w:num w:numId="19">
    <w:abstractNumId w:val="20"/>
  </w:num>
  <w:num w:numId="20">
    <w:abstractNumId w:val="5"/>
  </w:num>
  <w:num w:numId="21">
    <w:abstractNumId w:val="3"/>
  </w:num>
  <w:num w:numId="22">
    <w:abstractNumId w:val="27"/>
  </w:num>
  <w:num w:numId="23">
    <w:abstractNumId w:val="22"/>
  </w:num>
  <w:num w:numId="24">
    <w:abstractNumId w:val="6"/>
  </w:num>
  <w:num w:numId="25">
    <w:abstractNumId w:val="26"/>
  </w:num>
  <w:num w:numId="26">
    <w:abstractNumId w:val="19"/>
  </w:num>
  <w:num w:numId="27">
    <w:abstractNumId w:val="10"/>
  </w:num>
  <w:num w:numId="28">
    <w:abstractNumId w:val="30"/>
  </w:num>
  <w:num w:numId="29">
    <w:abstractNumId w:val="33"/>
  </w:num>
  <w:num w:numId="30">
    <w:abstractNumId w:val="12"/>
  </w:num>
  <w:num w:numId="31">
    <w:abstractNumId w:val="7"/>
  </w:num>
  <w:num w:numId="32">
    <w:abstractNumId w:val="35"/>
  </w:num>
  <w:num w:numId="33">
    <w:abstractNumId w:val="23"/>
  </w:num>
  <w:num w:numId="34">
    <w:abstractNumId w:val="14"/>
  </w:num>
  <w:num w:numId="35">
    <w:abstractNumId w:val="24"/>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B2A"/>
    <w:rsid w:val="00033470"/>
    <w:rsid w:val="000454FE"/>
    <w:rsid w:val="00092ADF"/>
    <w:rsid w:val="000952D5"/>
    <w:rsid w:val="000A7CC6"/>
    <w:rsid w:val="000B4452"/>
    <w:rsid w:val="000B7BD5"/>
    <w:rsid w:val="000C3321"/>
    <w:rsid w:val="000F10DC"/>
    <w:rsid w:val="0017687D"/>
    <w:rsid w:val="001857E2"/>
    <w:rsid w:val="001964A1"/>
    <w:rsid w:val="001977B5"/>
    <w:rsid w:val="001C7962"/>
    <w:rsid w:val="001E4E6E"/>
    <w:rsid w:val="0020263B"/>
    <w:rsid w:val="00210555"/>
    <w:rsid w:val="002317DA"/>
    <w:rsid w:val="00241E57"/>
    <w:rsid w:val="00275B9B"/>
    <w:rsid w:val="00277CCD"/>
    <w:rsid w:val="00286360"/>
    <w:rsid w:val="002868CC"/>
    <w:rsid w:val="00290342"/>
    <w:rsid w:val="0031749C"/>
    <w:rsid w:val="0032665A"/>
    <w:rsid w:val="00330FBB"/>
    <w:rsid w:val="0039557F"/>
    <w:rsid w:val="00411BD8"/>
    <w:rsid w:val="004165D8"/>
    <w:rsid w:val="004671BB"/>
    <w:rsid w:val="004A051C"/>
    <w:rsid w:val="004A4C48"/>
    <w:rsid w:val="004B6A3E"/>
    <w:rsid w:val="004F65C9"/>
    <w:rsid w:val="005010C2"/>
    <w:rsid w:val="00523160"/>
    <w:rsid w:val="00587A6C"/>
    <w:rsid w:val="005B6DA7"/>
    <w:rsid w:val="005E089E"/>
    <w:rsid w:val="005E14DE"/>
    <w:rsid w:val="005E3CF7"/>
    <w:rsid w:val="006246C4"/>
    <w:rsid w:val="00636882"/>
    <w:rsid w:val="006512F6"/>
    <w:rsid w:val="006528E8"/>
    <w:rsid w:val="006614E9"/>
    <w:rsid w:val="006B0884"/>
    <w:rsid w:val="00717B2A"/>
    <w:rsid w:val="007813A0"/>
    <w:rsid w:val="00817321"/>
    <w:rsid w:val="00831089"/>
    <w:rsid w:val="008565D5"/>
    <w:rsid w:val="008B4721"/>
    <w:rsid w:val="008C4E9B"/>
    <w:rsid w:val="008C5DD1"/>
    <w:rsid w:val="008F3D3C"/>
    <w:rsid w:val="008F4738"/>
    <w:rsid w:val="00913614"/>
    <w:rsid w:val="0092084B"/>
    <w:rsid w:val="00980C5F"/>
    <w:rsid w:val="009C6396"/>
    <w:rsid w:val="009D11D8"/>
    <w:rsid w:val="009D2796"/>
    <w:rsid w:val="009E369E"/>
    <w:rsid w:val="009E4966"/>
    <w:rsid w:val="00A13AC1"/>
    <w:rsid w:val="00A577CD"/>
    <w:rsid w:val="00A57A81"/>
    <w:rsid w:val="00A7502A"/>
    <w:rsid w:val="00A91145"/>
    <w:rsid w:val="00AD0369"/>
    <w:rsid w:val="00B0168D"/>
    <w:rsid w:val="00B36516"/>
    <w:rsid w:val="00B548AF"/>
    <w:rsid w:val="00BD661E"/>
    <w:rsid w:val="00BE2D25"/>
    <w:rsid w:val="00BE30E3"/>
    <w:rsid w:val="00C127BA"/>
    <w:rsid w:val="00C5427D"/>
    <w:rsid w:val="00C802A6"/>
    <w:rsid w:val="00C809FF"/>
    <w:rsid w:val="00C955E7"/>
    <w:rsid w:val="00CA35A2"/>
    <w:rsid w:val="00CD57FF"/>
    <w:rsid w:val="00CE0952"/>
    <w:rsid w:val="00CE15AE"/>
    <w:rsid w:val="00CE5D28"/>
    <w:rsid w:val="00D1751B"/>
    <w:rsid w:val="00D30A12"/>
    <w:rsid w:val="00D52D37"/>
    <w:rsid w:val="00DB6C49"/>
    <w:rsid w:val="00DD23DF"/>
    <w:rsid w:val="00E14F8F"/>
    <w:rsid w:val="00E222D8"/>
    <w:rsid w:val="00E568C8"/>
    <w:rsid w:val="00E9666B"/>
    <w:rsid w:val="00EE19F5"/>
    <w:rsid w:val="00EF70A8"/>
    <w:rsid w:val="00F021C3"/>
    <w:rsid w:val="00F24FB8"/>
    <w:rsid w:val="00F31623"/>
    <w:rsid w:val="00F543AC"/>
    <w:rsid w:val="00F777B4"/>
    <w:rsid w:val="00F96D09"/>
    <w:rsid w:val="00F97019"/>
    <w:rsid w:val="00FA4914"/>
    <w:rsid w:val="00FE2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C5979-79AC-4780-8B04-480E9B232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21C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A7CC6"/>
    <w:pPr>
      <w:ind w:left="720"/>
      <w:contextualSpacing/>
    </w:pPr>
  </w:style>
  <w:style w:type="paragraph" w:customStyle="1" w:styleId="centrowany">
    <w:name w:val="centrowany"/>
    <w:basedOn w:val="Normalny"/>
    <w:uiPriority w:val="99"/>
    <w:rsid w:val="004B6A3E"/>
    <w:pPr>
      <w:widowControl w:val="0"/>
      <w:tabs>
        <w:tab w:val="left" w:pos="397"/>
      </w:tabs>
      <w:spacing w:before="120" w:after="60" w:line="240" w:lineRule="auto"/>
      <w:jc w:val="center"/>
    </w:pPr>
    <w:rPr>
      <w:rFonts w:ascii="Times New Roman" w:eastAsia="Times New Roman" w:hAnsi="Times New Roman" w:cs="Times New Roman"/>
      <w:color w:val="000000"/>
      <w:sz w:val="20"/>
      <w:szCs w:val="20"/>
      <w:lang w:eastAsia="pl-PL"/>
    </w:rPr>
  </w:style>
  <w:style w:type="paragraph" w:styleId="Bezodstpw">
    <w:name w:val="No Spacing"/>
    <w:uiPriority w:val="99"/>
    <w:qFormat/>
    <w:rsid w:val="00F543AC"/>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F543A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F543AC"/>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F543A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F543AC"/>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F543A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F543AC"/>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4165D8"/>
    <w:pPr>
      <w:suppressAutoHyphens/>
      <w:spacing w:after="0" w:line="240" w:lineRule="auto"/>
      <w:jc w:val="center"/>
    </w:pPr>
    <w:rPr>
      <w:rFonts w:ascii="Arial" w:eastAsia="Times New Roman" w:hAnsi="Arial" w:cs="Arial"/>
      <w:b/>
      <w:bCs/>
      <w:spacing w:val="76"/>
      <w:sz w:val="24"/>
      <w:szCs w:val="24"/>
      <w:lang w:eastAsia="ar-SA"/>
    </w:rPr>
  </w:style>
  <w:style w:type="character" w:customStyle="1" w:styleId="TytuZnak">
    <w:name w:val="Tytuł Znak"/>
    <w:basedOn w:val="Domylnaczcionkaakapitu"/>
    <w:link w:val="Tytu"/>
    <w:rsid w:val="004165D8"/>
    <w:rPr>
      <w:rFonts w:ascii="Arial" w:eastAsia="Times New Roman" w:hAnsi="Arial" w:cs="Arial"/>
      <w:b/>
      <w:bCs/>
      <w:spacing w:val="76"/>
      <w:sz w:val="24"/>
      <w:szCs w:val="24"/>
      <w:lang w:eastAsia="ar-SA"/>
    </w:rPr>
  </w:style>
  <w:style w:type="paragraph" w:styleId="Podtytu">
    <w:name w:val="Subtitle"/>
    <w:basedOn w:val="Normalny"/>
    <w:next w:val="Normalny"/>
    <w:link w:val="PodtytuZnak"/>
    <w:uiPriority w:val="11"/>
    <w:qFormat/>
    <w:rsid w:val="004165D8"/>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165D8"/>
    <w:rPr>
      <w:rFonts w:eastAsiaTheme="minorEastAsia"/>
      <w:color w:val="5A5A5A" w:themeColor="text1" w:themeTint="A5"/>
      <w:spacing w:val="15"/>
    </w:rPr>
  </w:style>
  <w:style w:type="character" w:customStyle="1" w:styleId="Teksttreci2">
    <w:name w:val="Tekst treści (2)_"/>
    <w:basedOn w:val="Domylnaczcionkaakapitu"/>
    <w:link w:val="Teksttreci20"/>
    <w:rsid w:val="004A051C"/>
    <w:rPr>
      <w:rFonts w:ascii="Times New Roman" w:eastAsia="Times New Roman" w:hAnsi="Times New Roman" w:cs="Times New Roman"/>
      <w:sz w:val="18"/>
      <w:szCs w:val="18"/>
      <w:shd w:val="clear" w:color="auto" w:fill="FFFFFF"/>
    </w:rPr>
  </w:style>
  <w:style w:type="paragraph" w:customStyle="1" w:styleId="Teksttreci20">
    <w:name w:val="Tekst treści (2)"/>
    <w:basedOn w:val="Normalny"/>
    <w:link w:val="Teksttreci2"/>
    <w:rsid w:val="004A051C"/>
    <w:pPr>
      <w:widowControl w:val="0"/>
      <w:shd w:val="clear" w:color="auto" w:fill="FFFFFF"/>
      <w:spacing w:after="0" w:line="264" w:lineRule="auto"/>
      <w:jc w:val="both"/>
    </w:pPr>
    <w:rPr>
      <w:rFonts w:ascii="Times New Roman" w:eastAsia="Times New Roman" w:hAnsi="Times New Roman" w:cs="Times New Roman"/>
      <w:sz w:val="18"/>
      <w:szCs w:val="18"/>
    </w:rPr>
  </w:style>
  <w:style w:type="character" w:customStyle="1" w:styleId="AkapitzlistZnak">
    <w:name w:val="Akapit z listą Znak"/>
    <w:link w:val="Akapitzlist"/>
    <w:uiPriority w:val="34"/>
    <w:rsid w:val="004A051C"/>
  </w:style>
  <w:style w:type="paragraph" w:styleId="Tekstdymka">
    <w:name w:val="Balloon Text"/>
    <w:basedOn w:val="Normalny"/>
    <w:link w:val="TekstdymkaZnak"/>
    <w:uiPriority w:val="99"/>
    <w:semiHidden/>
    <w:unhideWhenUsed/>
    <w:rsid w:val="00CD57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57FF"/>
    <w:rPr>
      <w:rFonts w:ascii="Segoe UI" w:hAnsi="Segoe UI" w:cs="Segoe UI"/>
      <w:sz w:val="18"/>
      <w:szCs w:val="18"/>
    </w:rPr>
  </w:style>
  <w:style w:type="character" w:styleId="Hipercze">
    <w:name w:val="Hyperlink"/>
    <w:basedOn w:val="Domylnaczcionkaakapitu"/>
    <w:uiPriority w:val="99"/>
    <w:unhideWhenUsed/>
    <w:rsid w:val="00F24F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98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chniczny@zgn-bielany.wa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4641</Words>
  <Characters>27846</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Lisiak</dc:creator>
  <cp:keywords/>
  <dc:description/>
  <cp:lastModifiedBy>Joanna Czarnecka</cp:lastModifiedBy>
  <cp:revision>3</cp:revision>
  <cp:lastPrinted>2024-06-13T08:32:00Z</cp:lastPrinted>
  <dcterms:created xsi:type="dcterms:W3CDTF">2024-06-26T11:33:00Z</dcterms:created>
  <dcterms:modified xsi:type="dcterms:W3CDTF">2024-06-27T06:12:00Z</dcterms:modified>
</cp:coreProperties>
</file>