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A4870" w14:textId="77777777" w:rsidR="00EB6A85" w:rsidRPr="0020503A" w:rsidRDefault="00EB6A85" w:rsidP="00EB6A85">
      <w:pPr>
        <w:spacing w:line="360" w:lineRule="auto"/>
        <w:ind w:left="2134" w:firstLine="698"/>
        <w:jc w:val="right"/>
        <w:rPr>
          <w:rFonts w:ascii="Arial" w:eastAsia="Arial" w:hAnsi="Arial" w:cs="Arial"/>
          <w:b/>
          <w:sz w:val="16"/>
          <w:szCs w:val="16"/>
          <w:lang w:eastAsia="pl-PL"/>
        </w:rPr>
      </w:pPr>
      <w:bookmarkStart w:id="0" w:name="_Hlk125550270"/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Załącznik nr 3 do SWZ</w:t>
      </w:r>
    </w:p>
    <w:p w14:paraId="4C5BDED5" w14:textId="3579E2BB" w:rsidR="00AE5351" w:rsidRPr="0020503A" w:rsidRDefault="00AE5351" w:rsidP="00EB6A85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Umowa o zamówienie publiczne (PROJEKT)</w:t>
      </w:r>
    </w:p>
    <w:p w14:paraId="7B806838" w14:textId="65BEA4A7" w:rsidR="00AE5351" w:rsidRPr="0020503A" w:rsidRDefault="00AE5351" w:rsidP="006912C6">
      <w:pPr>
        <w:spacing w:line="360" w:lineRule="auto"/>
        <w:ind w:left="10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 xml:space="preserve">  nr …/U/ZP/</w:t>
      </w:r>
      <w:r w:rsidR="0020503A" w:rsidRPr="0020503A">
        <w:rPr>
          <w:rFonts w:ascii="Arial" w:eastAsia="Arial" w:hAnsi="Arial" w:cs="Arial"/>
          <w:b/>
          <w:sz w:val="16"/>
          <w:szCs w:val="16"/>
          <w:lang w:eastAsia="pl-PL"/>
        </w:rPr>
        <w:t>2024</w:t>
      </w:r>
    </w:p>
    <w:p w14:paraId="0648128B" w14:textId="77777777" w:rsidR="006912C6" w:rsidRPr="0020503A" w:rsidRDefault="006912C6" w:rsidP="006912C6">
      <w:pPr>
        <w:spacing w:line="360" w:lineRule="auto"/>
        <w:ind w:left="10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</w:p>
    <w:p w14:paraId="7D568073" w14:textId="6263CC0F" w:rsidR="00981E1E" w:rsidRPr="0020503A" w:rsidRDefault="00AE5351" w:rsidP="0020503A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Zawarta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w dniu </w:t>
      </w:r>
      <w:r w:rsidRPr="0020503A">
        <w:rPr>
          <w:rFonts w:ascii="Arial" w:eastAsia="Arial" w:hAnsi="Arial" w:cs="Arial"/>
          <w:bCs/>
          <w:sz w:val="16"/>
          <w:szCs w:val="16"/>
          <w:lang w:eastAsia="pl-PL"/>
        </w:rPr>
        <w:t>……</w:t>
      </w:r>
      <w:r w:rsidR="00981E1E" w:rsidRPr="0020503A">
        <w:rPr>
          <w:rFonts w:ascii="Arial" w:eastAsia="Arial" w:hAnsi="Arial" w:cs="Arial"/>
          <w:bCs/>
          <w:sz w:val="16"/>
          <w:szCs w:val="16"/>
          <w:lang w:eastAsia="pl-PL"/>
        </w:rPr>
        <w:t>…</w:t>
      </w:r>
      <w:proofErr w:type="gramStart"/>
      <w:r w:rsidR="00981E1E" w:rsidRPr="0020503A">
        <w:rPr>
          <w:rFonts w:ascii="Arial" w:eastAsia="Arial" w:hAnsi="Arial" w:cs="Arial"/>
          <w:bCs/>
          <w:sz w:val="16"/>
          <w:szCs w:val="16"/>
          <w:lang w:eastAsia="pl-PL"/>
        </w:rPr>
        <w:t>…</w:t>
      </w:r>
      <w:r w:rsidR="00F636C3" w:rsidRPr="0020503A">
        <w:rPr>
          <w:rFonts w:ascii="Arial" w:eastAsia="Arial" w:hAnsi="Arial" w:cs="Arial"/>
          <w:bCs/>
          <w:sz w:val="16"/>
          <w:szCs w:val="16"/>
          <w:lang w:eastAsia="pl-PL"/>
        </w:rPr>
        <w:t>….</w:t>
      </w:r>
      <w:proofErr w:type="gramEnd"/>
      <w:r w:rsidR="00F636C3" w:rsidRPr="0020503A">
        <w:rPr>
          <w:rFonts w:ascii="Arial" w:eastAsia="Arial" w:hAnsi="Arial" w:cs="Arial"/>
          <w:bCs/>
          <w:sz w:val="16"/>
          <w:szCs w:val="16"/>
          <w:lang w:eastAsia="pl-PL"/>
        </w:rPr>
        <w:t>.</w:t>
      </w:r>
      <w:r w:rsidRPr="0020503A">
        <w:rPr>
          <w:rFonts w:ascii="Arial" w:eastAsia="Arial" w:hAnsi="Arial" w:cs="Arial"/>
          <w:bCs/>
          <w:sz w:val="16"/>
          <w:szCs w:val="16"/>
          <w:lang w:eastAsia="pl-PL"/>
        </w:rPr>
        <w:t>…..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 xml:space="preserve"> </w:t>
      </w:r>
      <w:r w:rsidR="0020503A" w:rsidRPr="0020503A">
        <w:rPr>
          <w:rFonts w:ascii="Arial" w:eastAsia="Arial" w:hAnsi="Arial" w:cs="Arial"/>
          <w:b/>
          <w:bCs/>
          <w:sz w:val="16"/>
          <w:szCs w:val="16"/>
          <w:lang w:eastAsia="pl-PL"/>
        </w:rPr>
        <w:t xml:space="preserve">2024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roku, w Krakowie </w:t>
      </w:r>
      <w:proofErr w:type="gramStart"/>
      <w:r w:rsidRPr="0020503A">
        <w:rPr>
          <w:rFonts w:ascii="Arial" w:eastAsia="Arial" w:hAnsi="Arial" w:cs="Arial"/>
          <w:sz w:val="16"/>
          <w:szCs w:val="16"/>
          <w:lang w:eastAsia="pl-PL"/>
        </w:rPr>
        <w:t>pomiędzy :</w:t>
      </w:r>
      <w:proofErr w:type="gramEnd"/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</w:p>
    <w:p w14:paraId="4FDF4271" w14:textId="77777777" w:rsidR="0020503A" w:rsidRPr="0020503A" w:rsidRDefault="0020503A" w:rsidP="0020503A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</w:p>
    <w:p w14:paraId="0EB44B54" w14:textId="5D937759" w:rsidR="00AE5351" w:rsidRPr="0020503A" w:rsidRDefault="00AE5351" w:rsidP="00960C9F">
      <w:pPr>
        <w:spacing w:line="360" w:lineRule="auto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 xml:space="preserve">Szpitalem Specjalistycznym im. Ludwika Rydygiera w Krakowie Sp. z o.o. </w:t>
      </w:r>
    </w:p>
    <w:p w14:paraId="35BA8C97" w14:textId="77777777" w:rsidR="00AE5351" w:rsidRPr="0020503A" w:rsidRDefault="00AE5351" w:rsidP="006912C6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os. Złotej Jesieni 1, 31 – 826 Kraków, </w:t>
      </w:r>
    </w:p>
    <w:p w14:paraId="50B043BD" w14:textId="77777777" w:rsidR="00AE5351" w:rsidRPr="0020503A" w:rsidRDefault="00AE5351" w:rsidP="006912C6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KRS   0000352784, NIP   6783105119, </w:t>
      </w:r>
    </w:p>
    <w:p w14:paraId="15237D0F" w14:textId="77777777" w:rsidR="00AE5351" w:rsidRPr="0020503A" w:rsidRDefault="00AE5351" w:rsidP="006912C6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reprezentowaną </w:t>
      </w:r>
      <w:proofErr w:type="gramStart"/>
      <w:r w:rsidRPr="0020503A">
        <w:rPr>
          <w:rFonts w:ascii="Arial" w:eastAsia="Arial" w:hAnsi="Arial" w:cs="Arial"/>
          <w:sz w:val="16"/>
          <w:szCs w:val="16"/>
          <w:lang w:eastAsia="pl-PL"/>
        </w:rPr>
        <w:t>przez :</w:t>
      </w:r>
      <w:proofErr w:type="gramEnd"/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</w:p>
    <w:p w14:paraId="0D81624C" w14:textId="77777777" w:rsidR="00AE5351" w:rsidRPr="0020503A" w:rsidRDefault="00AE5351" w:rsidP="006912C6">
      <w:pPr>
        <w:spacing w:line="360" w:lineRule="auto"/>
        <w:ind w:left="-5" w:right="38"/>
        <w:jc w:val="both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 xml:space="preserve">Prezesa Zarządu Spółki – Artura </w:t>
      </w:r>
      <w:proofErr w:type="spellStart"/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Asztabskiego</w:t>
      </w:r>
      <w:proofErr w:type="spellEnd"/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 xml:space="preserve">, </w:t>
      </w:r>
    </w:p>
    <w:p w14:paraId="37A4B9C7" w14:textId="77777777" w:rsidR="00AE5351" w:rsidRPr="0020503A" w:rsidRDefault="00AE5351" w:rsidP="006912C6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dalej jako „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NABYWCA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” </w:t>
      </w:r>
    </w:p>
    <w:p w14:paraId="4577DBAA" w14:textId="77777777" w:rsidR="00AE5351" w:rsidRPr="0020503A" w:rsidRDefault="00AE5351" w:rsidP="006912C6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a </w:t>
      </w:r>
    </w:p>
    <w:p w14:paraId="542ABB78" w14:textId="77777777" w:rsidR="00981E1E" w:rsidRPr="0020503A" w:rsidRDefault="00981E1E" w:rsidP="00960C9F">
      <w:pPr>
        <w:spacing w:line="360" w:lineRule="auto"/>
        <w:ind w:left="-6" w:right="40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…………………………………………………………</w:t>
      </w:r>
    </w:p>
    <w:p w14:paraId="0666C3FD" w14:textId="77777777" w:rsidR="00981E1E" w:rsidRPr="0020503A" w:rsidRDefault="00981E1E" w:rsidP="00960C9F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…………………………………………………………</w:t>
      </w:r>
    </w:p>
    <w:p w14:paraId="2F7968C6" w14:textId="77777777" w:rsidR="00981E1E" w:rsidRPr="0020503A" w:rsidRDefault="00981E1E" w:rsidP="00960C9F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…………………………………………………………</w:t>
      </w:r>
    </w:p>
    <w:p w14:paraId="411E4DEF" w14:textId="26ADEE33" w:rsidR="00981E1E" w:rsidRPr="0020503A" w:rsidRDefault="00981E1E" w:rsidP="006912C6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reprezentowaną </w:t>
      </w:r>
      <w:proofErr w:type="gramStart"/>
      <w:r w:rsidRPr="0020503A">
        <w:rPr>
          <w:rFonts w:ascii="Arial" w:eastAsia="Arial" w:hAnsi="Arial" w:cs="Arial"/>
          <w:sz w:val="16"/>
          <w:szCs w:val="16"/>
          <w:lang w:eastAsia="pl-PL"/>
        </w:rPr>
        <w:t>przez :</w:t>
      </w:r>
      <w:proofErr w:type="gramEnd"/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</w:p>
    <w:p w14:paraId="1274388E" w14:textId="0780AA64" w:rsidR="00AE5351" w:rsidRPr="0020503A" w:rsidRDefault="00AE5351" w:rsidP="006912C6">
      <w:pPr>
        <w:spacing w:line="360" w:lineRule="auto"/>
        <w:ind w:left="-5" w:right="38"/>
        <w:jc w:val="both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…………………………………………………………</w:t>
      </w:r>
    </w:p>
    <w:p w14:paraId="4ADBB6B9" w14:textId="033A412B" w:rsidR="006912C6" w:rsidRPr="0020503A" w:rsidRDefault="00AE5351" w:rsidP="0020503A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dalej jako „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SPRZEDAWCA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”.  </w:t>
      </w:r>
    </w:p>
    <w:p w14:paraId="32DD076E" w14:textId="77777777" w:rsidR="002A602D" w:rsidRPr="0020503A" w:rsidRDefault="002A602D" w:rsidP="006912C6">
      <w:pPr>
        <w:spacing w:line="360" w:lineRule="auto"/>
        <w:ind w:left="-5" w:right="38"/>
        <w:jc w:val="both"/>
        <w:rPr>
          <w:rFonts w:ascii="Arial" w:eastAsia="Arial" w:hAnsi="Arial" w:cs="Arial"/>
          <w:sz w:val="16"/>
          <w:szCs w:val="16"/>
          <w:lang w:eastAsia="pl-PL"/>
        </w:rPr>
      </w:pPr>
    </w:p>
    <w:p w14:paraId="206E8558" w14:textId="5D902827" w:rsidR="00A95741" w:rsidRPr="0020503A" w:rsidRDefault="00AE5351" w:rsidP="00FC604E">
      <w:pPr>
        <w:spacing w:line="360" w:lineRule="auto"/>
        <w:ind w:left="10"/>
        <w:jc w:val="center"/>
        <w:rPr>
          <w:rFonts w:ascii="Arial" w:eastAsia="Arial" w:hAnsi="Arial" w:cs="Arial"/>
          <w:i/>
          <w:iCs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i/>
          <w:iCs/>
          <w:sz w:val="16"/>
          <w:szCs w:val="16"/>
          <w:lang w:eastAsia="pl-PL"/>
        </w:rPr>
        <w:t xml:space="preserve">Umowę zawarto w trybie </w:t>
      </w:r>
      <w:r w:rsidR="0020503A" w:rsidRPr="0020503A">
        <w:rPr>
          <w:rFonts w:ascii="Arial" w:eastAsia="Arial" w:hAnsi="Arial" w:cs="Arial"/>
          <w:i/>
          <w:iCs/>
          <w:sz w:val="16"/>
          <w:szCs w:val="16"/>
          <w:lang w:eastAsia="pl-PL"/>
        </w:rPr>
        <w:t>podstawowym</w:t>
      </w:r>
      <w:r w:rsidRPr="0020503A">
        <w:rPr>
          <w:rFonts w:ascii="Arial" w:eastAsia="Arial" w:hAnsi="Arial" w:cs="Arial"/>
          <w:i/>
          <w:iCs/>
          <w:sz w:val="16"/>
          <w:szCs w:val="16"/>
          <w:lang w:eastAsia="pl-PL"/>
        </w:rPr>
        <w:t xml:space="preserve"> zgodnie z ustawą z dnia 11 września 2019 roku - Prawo zamówień publicznych.</w:t>
      </w:r>
    </w:p>
    <w:p w14:paraId="0E3D835B" w14:textId="77777777" w:rsidR="006912C6" w:rsidRPr="0020503A" w:rsidRDefault="006912C6" w:rsidP="006912C6">
      <w:pPr>
        <w:spacing w:line="360" w:lineRule="auto"/>
        <w:ind w:left="10"/>
        <w:jc w:val="both"/>
        <w:rPr>
          <w:rFonts w:ascii="Arial" w:eastAsia="Arial" w:hAnsi="Arial" w:cs="Arial"/>
          <w:i/>
          <w:iCs/>
          <w:sz w:val="16"/>
          <w:szCs w:val="16"/>
          <w:lang w:eastAsia="pl-PL"/>
        </w:rPr>
      </w:pPr>
    </w:p>
    <w:bookmarkEnd w:id="0"/>
    <w:p w14:paraId="389F4550" w14:textId="77777777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§ 1</w:t>
      </w:r>
    </w:p>
    <w:p w14:paraId="5132D94A" w14:textId="77777777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trike/>
          <w:color w:val="FF0000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Przedmiot Umowy</w:t>
      </w:r>
    </w:p>
    <w:p w14:paraId="26C6D3CF" w14:textId="77777777" w:rsidR="00AE5351" w:rsidRPr="0020503A" w:rsidRDefault="00AE5351" w:rsidP="00F636C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 ramach niniejszej Umowy Sprzedawca zobowiązuje się (stosownie do postanowień SWZ) do:</w:t>
      </w:r>
    </w:p>
    <w:p w14:paraId="34B88391" w14:textId="1A300037" w:rsidR="00AE5351" w:rsidRPr="0020503A" w:rsidRDefault="007C4C57" w:rsidP="00F636C3">
      <w:pPr>
        <w:numPr>
          <w:ilvl w:val="0"/>
          <w:numId w:val="25"/>
        </w:numPr>
        <w:spacing w:line="360" w:lineRule="auto"/>
        <w:ind w:left="714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</w:t>
      </w:r>
      <w:r w:rsidR="00AE5351" w:rsidRPr="0020503A">
        <w:rPr>
          <w:rFonts w:ascii="Arial" w:eastAsia="Arial" w:hAnsi="Arial" w:cs="Arial"/>
          <w:sz w:val="16"/>
          <w:szCs w:val="16"/>
          <w:lang w:eastAsia="pl-PL"/>
        </w:rPr>
        <w:t xml:space="preserve">przedaży, dostarczenia, zamontowania, zainstalowania i uruchomienia </w:t>
      </w:r>
      <w:r w:rsidR="00827ABF">
        <w:rPr>
          <w:rFonts w:ascii="Arial" w:eastAsia="Arial" w:hAnsi="Arial" w:cs="Arial"/>
          <w:b/>
          <w:sz w:val="16"/>
          <w:szCs w:val="16"/>
          <w:lang w:eastAsia="pl-PL"/>
        </w:rPr>
        <w:t>resektoskopów w ilości 2 szt.</w:t>
      </w:r>
      <w:r w:rsidR="00827ABF">
        <w:rPr>
          <w:rFonts w:ascii="Arial" w:eastAsia="Arial" w:hAnsi="Arial" w:cs="Arial"/>
          <w:b/>
          <w:sz w:val="16"/>
          <w:szCs w:val="16"/>
          <w:lang w:eastAsia="pl-PL"/>
        </w:rPr>
        <w:t xml:space="preserve"> </w:t>
      </w:r>
      <w:r w:rsidR="00AE5351" w:rsidRPr="0020503A">
        <w:rPr>
          <w:rFonts w:ascii="Arial" w:eastAsia="Arial" w:hAnsi="Arial" w:cs="Arial"/>
          <w:sz w:val="16"/>
          <w:szCs w:val="16"/>
          <w:lang w:eastAsia="pl-PL"/>
        </w:rPr>
        <w:t>wraz</w:t>
      </w:r>
      <w:r w:rsidR="006912C6"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  <w:r w:rsidR="00AE5351" w:rsidRPr="0020503A">
        <w:rPr>
          <w:rFonts w:ascii="Arial" w:eastAsia="Arial" w:hAnsi="Arial" w:cs="Arial"/>
          <w:sz w:val="16"/>
          <w:szCs w:val="16"/>
          <w:lang w:eastAsia="pl-PL"/>
        </w:rPr>
        <w:t>z</w:t>
      </w:r>
      <w:r w:rsidR="00827ABF">
        <w:rPr>
          <w:rFonts w:ascii="Arial" w:eastAsia="Arial" w:hAnsi="Arial" w:cs="Arial"/>
          <w:sz w:val="16"/>
          <w:szCs w:val="16"/>
          <w:lang w:eastAsia="pl-PL"/>
        </w:rPr>
        <w:t> </w:t>
      </w:r>
      <w:r w:rsidR="00AE5351" w:rsidRPr="0020503A">
        <w:rPr>
          <w:rFonts w:ascii="Arial" w:eastAsia="Arial" w:hAnsi="Arial" w:cs="Arial"/>
          <w:sz w:val="16"/>
          <w:szCs w:val="16"/>
          <w:lang w:eastAsia="pl-PL"/>
        </w:rPr>
        <w:t>kompletem akcesoriów niezbędnych do prawidłowego funkcjonowania jako całości w wymaganej specyfikacją konfiguracji (</w:t>
      </w:r>
      <w:r w:rsidR="00AE5351" w:rsidRPr="0020503A">
        <w:rPr>
          <w:rFonts w:ascii="Arial" w:eastAsia="Arial" w:hAnsi="Arial" w:cs="Arial"/>
          <w:b/>
          <w:bCs/>
          <w:sz w:val="16"/>
          <w:szCs w:val="16"/>
          <w:lang w:eastAsia="pl-PL"/>
        </w:rPr>
        <w:t>Sprzęt</w:t>
      </w:r>
      <w:r w:rsidR="00AE5351" w:rsidRPr="0020503A">
        <w:rPr>
          <w:rFonts w:ascii="Arial" w:eastAsia="Arial" w:hAnsi="Arial" w:cs="Arial"/>
          <w:sz w:val="16"/>
          <w:szCs w:val="16"/>
          <w:lang w:eastAsia="pl-PL"/>
        </w:rPr>
        <w:t>) do siedziby Nabywcy tj. do Szpitala na os. Złotej Jesieni 1, 31-826 Kraków,</w:t>
      </w:r>
    </w:p>
    <w:p w14:paraId="259C2393" w14:textId="52A0A211" w:rsidR="00AE5351" w:rsidRPr="0020503A" w:rsidRDefault="0061667F" w:rsidP="00F636C3">
      <w:pPr>
        <w:numPr>
          <w:ilvl w:val="0"/>
          <w:numId w:val="25"/>
        </w:numPr>
        <w:spacing w:line="360" w:lineRule="auto"/>
        <w:ind w:left="714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dostarczenia instrukcji obsługi </w:t>
      </w:r>
      <w:r w:rsidR="006912C6" w:rsidRPr="0020503A">
        <w:rPr>
          <w:rFonts w:ascii="Arial" w:eastAsia="Arial" w:hAnsi="Arial" w:cs="Arial"/>
          <w:sz w:val="16"/>
          <w:szCs w:val="16"/>
          <w:lang w:eastAsia="pl-PL"/>
        </w:rPr>
        <w:t xml:space="preserve">w języku polskim,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aktualnej na dzień dostarczenia Sprzętu w wersji elektronicznej oraz w wersji papierowej,</w:t>
      </w:r>
    </w:p>
    <w:p w14:paraId="720D8655" w14:textId="52F13F58" w:rsidR="00AE5351" w:rsidRPr="0020503A" w:rsidRDefault="00AE5351" w:rsidP="00F636C3">
      <w:pPr>
        <w:numPr>
          <w:ilvl w:val="0"/>
          <w:numId w:val="25"/>
        </w:numPr>
        <w:spacing w:line="360" w:lineRule="auto"/>
        <w:ind w:left="714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przeprowadzenia Szkolenia użytkowników oraz personelu technicznego, zakończonego wydaniem imiennych</w:t>
      </w:r>
      <w:r w:rsidR="0061667F"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certyfikatów,</w:t>
      </w:r>
    </w:p>
    <w:p w14:paraId="0BE7531C" w14:textId="77777777" w:rsidR="00AE5351" w:rsidRPr="0020503A" w:rsidRDefault="00AE5351" w:rsidP="00F636C3">
      <w:pPr>
        <w:numPr>
          <w:ilvl w:val="0"/>
          <w:numId w:val="25"/>
        </w:numPr>
        <w:spacing w:line="360" w:lineRule="auto"/>
        <w:ind w:left="714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realizacji pozostałych zobowiązań, o których mowa w niniejszej Umowie.</w:t>
      </w:r>
    </w:p>
    <w:p w14:paraId="446BFFC3" w14:textId="77777777" w:rsidR="00AE5351" w:rsidRPr="0020503A" w:rsidRDefault="00AE5351" w:rsidP="00F636C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Całość czynności wymienionych w § 1 ust. 1 lit. a – lit. c powinna być </w:t>
      </w:r>
      <w:r w:rsidRPr="0020503A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realizowana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od poniedziałku do piątku,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>za wyjątkiem dni ustawowo wolnych od pracy, w godzinach od godz. 8:00 do godz. 14:00.</w:t>
      </w:r>
    </w:p>
    <w:p w14:paraId="7E3FA438" w14:textId="77777777" w:rsidR="00AE5351" w:rsidRPr="0020503A" w:rsidRDefault="00AE5351" w:rsidP="00F636C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Szczegółowy Opis Przedmiotu Zamówienia określa dokument pn. </w:t>
      </w:r>
      <w:r w:rsidRPr="0020503A">
        <w:rPr>
          <w:rFonts w:ascii="Arial" w:eastAsia="Arial" w:hAnsi="Arial" w:cs="Arial"/>
          <w:sz w:val="16"/>
          <w:szCs w:val="16"/>
          <w:u w:val="single"/>
          <w:lang w:eastAsia="pl-PL"/>
        </w:rPr>
        <w:t>Zestawienie parametrów techniczno-użytkowo-granicznych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, stanowiący Załącznik nr 2 do niniejszej Umowy. </w:t>
      </w:r>
    </w:p>
    <w:p w14:paraId="6A8BE403" w14:textId="27516DBF" w:rsidR="00AE5351" w:rsidRPr="0020503A" w:rsidRDefault="00AE5351" w:rsidP="00F636C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Za określony w § 1 ust. 1 Przedmiot Umowy, Nabywca zobowiązuje się zapłacić Sprzedawcy wynagrodzenie określone w</w:t>
      </w:r>
      <w:r w:rsidR="00F636C3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§ 2 ust. 1.</w:t>
      </w:r>
    </w:p>
    <w:p w14:paraId="13B7480B" w14:textId="77777777" w:rsidR="00AE5351" w:rsidRPr="0020503A" w:rsidRDefault="00AE5351" w:rsidP="00F636C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 ramach niniejszej Umowy Nabywca zobowiązuje się również (stosownie do postanowień SWZ) do:</w:t>
      </w:r>
    </w:p>
    <w:p w14:paraId="7953989F" w14:textId="77777777" w:rsidR="00AE5351" w:rsidRPr="0020503A" w:rsidRDefault="00AE5351" w:rsidP="00F636C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Zapłaty stosownego wynagrodzenia, o którym mowa w niniejszej Umowie, </w:t>
      </w:r>
    </w:p>
    <w:p w14:paraId="171308AC" w14:textId="77777777" w:rsidR="00AE5351" w:rsidRPr="0020503A" w:rsidRDefault="00AE5351" w:rsidP="00F636C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Realizacji pozostałych zobowiązań, o których mowa w niniejszej Umowie.</w:t>
      </w:r>
    </w:p>
    <w:p w14:paraId="6E1A8097" w14:textId="77777777" w:rsidR="008E78B7" w:rsidRPr="0020503A" w:rsidRDefault="008E78B7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</w:p>
    <w:p w14:paraId="4FCFF97D" w14:textId="4D2A62BB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§ 2</w:t>
      </w:r>
    </w:p>
    <w:p w14:paraId="78A31064" w14:textId="77777777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Wynagrodzenie</w:t>
      </w:r>
    </w:p>
    <w:p w14:paraId="4BF32997" w14:textId="2AB080BC" w:rsidR="00960C9F" w:rsidRPr="0020503A" w:rsidRDefault="00AE5351" w:rsidP="0020503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Całkowita wartość brutto wynagrodzenia należnego Sprzedawcy z tytułu realizacji Umowy wynosi: </w:t>
      </w:r>
      <w:r w:rsidRPr="0020503A">
        <w:rPr>
          <w:rFonts w:ascii="Arial" w:eastAsia="Arial" w:hAnsi="Arial" w:cs="Arial"/>
          <w:sz w:val="16"/>
          <w:szCs w:val="16"/>
          <w:highlight w:val="yellow"/>
          <w:lang w:eastAsia="pl-PL"/>
        </w:rPr>
        <w:t>………</w:t>
      </w:r>
      <w:proofErr w:type="gramStart"/>
      <w:r w:rsidRPr="0020503A">
        <w:rPr>
          <w:rFonts w:ascii="Arial" w:eastAsia="Arial" w:hAnsi="Arial" w:cs="Arial"/>
          <w:sz w:val="16"/>
          <w:szCs w:val="16"/>
          <w:highlight w:val="yellow"/>
          <w:lang w:eastAsia="pl-PL"/>
        </w:rPr>
        <w:t>…….</w:t>
      </w:r>
      <w:proofErr w:type="gramEnd"/>
      <w:r w:rsidRPr="0020503A">
        <w:rPr>
          <w:rFonts w:ascii="Arial" w:eastAsia="Arial" w:hAnsi="Arial" w:cs="Arial"/>
          <w:sz w:val="16"/>
          <w:szCs w:val="16"/>
          <w:highlight w:val="yellow"/>
          <w:lang w:eastAsia="pl-PL"/>
        </w:rPr>
        <w:t>.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  <w:r w:rsidRPr="0020503A">
        <w:rPr>
          <w:rFonts w:ascii="Arial" w:eastAsia="Arial" w:hAnsi="Arial" w:cs="Arial"/>
          <w:b/>
          <w:bCs/>
          <w:sz w:val="16"/>
          <w:szCs w:val="16"/>
          <w:lang w:eastAsia="pl-PL"/>
        </w:rPr>
        <w:t xml:space="preserve">zł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(</w:t>
      </w:r>
      <w:r w:rsidRPr="0020503A">
        <w:rPr>
          <w:rFonts w:ascii="Arial" w:eastAsia="Arial" w:hAnsi="Arial" w:cs="Arial"/>
          <w:b/>
          <w:bCs/>
          <w:sz w:val="16"/>
          <w:szCs w:val="16"/>
          <w:lang w:eastAsia="pl-PL"/>
        </w:rPr>
        <w:t xml:space="preserve">słownie: </w:t>
      </w:r>
      <w:r w:rsidRPr="0020503A">
        <w:rPr>
          <w:rFonts w:ascii="Arial" w:eastAsia="Arial" w:hAnsi="Arial" w:cs="Arial"/>
          <w:sz w:val="16"/>
          <w:szCs w:val="16"/>
          <w:highlight w:val="yellow"/>
          <w:lang w:eastAsia="pl-PL"/>
        </w:rPr>
        <w:t>……………………………………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).</w:t>
      </w:r>
    </w:p>
    <w:p w14:paraId="24B6C429" w14:textId="77777777" w:rsidR="00AE5351" w:rsidRPr="0020503A" w:rsidRDefault="00AE5351" w:rsidP="00F636C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Wartość wynagrodzenia brutto zawiera w szczególności:</w:t>
      </w:r>
    </w:p>
    <w:p w14:paraId="12901F7B" w14:textId="77777777" w:rsidR="00AE5351" w:rsidRPr="0020503A" w:rsidRDefault="00AE5351" w:rsidP="00F636C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koszty związane z zakupem Sprzętu,</w:t>
      </w:r>
    </w:p>
    <w:p w14:paraId="3E146935" w14:textId="77777777" w:rsidR="00AE5351" w:rsidRPr="0020503A" w:rsidRDefault="00AE5351" w:rsidP="00F636C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wynagrodzenie za Sprzęt,</w:t>
      </w:r>
    </w:p>
    <w:p w14:paraId="3014E096" w14:textId="5DEC2F70" w:rsidR="00AE5351" w:rsidRPr="0020503A" w:rsidRDefault="00AE5351" w:rsidP="00F636C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lastRenderedPageBreak/>
        <w:t>wynagrodzenie i koszty kompletów akcesoriów niezbędnych do prawidłowego funkcjonowania Sprzętu jako całości w</w:t>
      </w:r>
      <w:r w:rsidR="00F636C3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wymaganej specyfikacją konfiguracji,</w:t>
      </w:r>
    </w:p>
    <w:p w14:paraId="2BF8952A" w14:textId="77777777" w:rsidR="00AE5351" w:rsidRPr="0020503A" w:rsidRDefault="00AE5351" w:rsidP="00F636C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wynagrodzenie i koszty związane z dostarczeniem, w tym koszty transportu, załadunku i rozładunku,</w:t>
      </w:r>
    </w:p>
    <w:p w14:paraId="7A7F2859" w14:textId="77777777" w:rsidR="00AE5351" w:rsidRPr="0020503A" w:rsidRDefault="00AE5351" w:rsidP="00F636C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wynagrodzenie i koszty związane z montażem, instalacją i uruchomieniem,</w:t>
      </w:r>
    </w:p>
    <w:p w14:paraId="7B3BD218" w14:textId="2022A6A4" w:rsidR="00AE5351" w:rsidRPr="0020503A" w:rsidRDefault="00AE5351" w:rsidP="00F636C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wynagrodzenie i koszty instrukcji obsługi oraz jej aktualizacji i tłumaczeń,</w:t>
      </w:r>
    </w:p>
    <w:p w14:paraId="40F7D4FC" w14:textId="79616E8D" w:rsidR="00AE5351" w:rsidRPr="0020503A" w:rsidRDefault="00AE5351" w:rsidP="00F636C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wynagrodzenie i koszty przeglądów okresowych w ilości wymaganej przez producenta w okresie trwania</w:t>
      </w:r>
      <w:r w:rsidR="00FA4452"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gwarancji</w:t>
      </w:r>
      <w:r w:rsidR="00FA4452" w:rsidRPr="0020503A">
        <w:rPr>
          <w:rFonts w:ascii="Arial" w:eastAsia="Arial" w:hAnsi="Arial" w:cs="Arial"/>
          <w:sz w:val="16"/>
          <w:szCs w:val="16"/>
          <w:lang w:eastAsia="pl-PL"/>
        </w:rPr>
        <w:t>,</w:t>
      </w:r>
    </w:p>
    <w:p w14:paraId="7EB2A188" w14:textId="4F5D3E9E" w:rsidR="00AE5351" w:rsidRPr="0020503A" w:rsidRDefault="00AE5351" w:rsidP="00F636C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wynagrodzenie i koszty wszelkich napraw w okresie trwania gwarancji, w tym części oraz wynagrodzenie</w:t>
      </w:r>
      <w:r w:rsidR="007C4C57" w:rsidRPr="0020503A">
        <w:rPr>
          <w:rFonts w:ascii="Arial" w:eastAsia="Arial" w:hAnsi="Arial" w:cs="Arial"/>
          <w:sz w:val="16"/>
          <w:szCs w:val="16"/>
          <w:lang w:eastAsia="pl-PL"/>
        </w:rPr>
        <w:t>,</w:t>
      </w:r>
      <w:r w:rsidR="00FA4452"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</w:p>
    <w:p w14:paraId="25EBE461" w14:textId="6D3DBA25" w:rsidR="00AE5351" w:rsidRPr="0020503A" w:rsidRDefault="00AE5351" w:rsidP="00F636C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wynagrodzenie i koszty związane z przeszkoleniem personelu</w:t>
      </w:r>
      <w:r w:rsidR="00942AC1" w:rsidRPr="0020503A">
        <w:rPr>
          <w:rFonts w:ascii="Arial" w:eastAsia="Arial" w:hAnsi="Arial" w:cs="Arial"/>
          <w:bCs/>
          <w:sz w:val="16"/>
          <w:szCs w:val="16"/>
          <w:lang w:eastAsia="pl-PL"/>
        </w:rPr>
        <w:t>.</w:t>
      </w:r>
    </w:p>
    <w:p w14:paraId="65A52E62" w14:textId="77777777" w:rsidR="00AE5351" w:rsidRPr="0020503A" w:rsidRDefault="00AE5351" w:rsidP="00F636C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Wynagrodzenie netto jest niezmienne (bezwzględnie na ryzyko Sprzedawcy), ma charakter stały i nie będzie podlegało żadnym zmianom, w przypadku zmiany stawki podatku VAT zmianie ulega kwota brutto.</w:t>
      </w:r>
    </w:p>
    <w:p w14:paraId="0CF15AF1" w14:textId="77777777" w:rsidR="00AE5351" w:rsidRPr="0020503A" w:rsidRDefault="00AE5351" w:rsidP="00F636C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Wynagrodzenie, o którym mowa powyżej obejmuje również wszelkie koszty związane z realizacją Umowy,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>w tym ryzyko Sprzedawcy z tytułu oszacowania wszelkich kosztów związanych z realizacją Umowy, a także oddziaływania innych czynników mających lub mogących mieć wpływ na koszty oraz wszelkie koszty niezbędne do prawidłowego funkcjonowania sprzętu jako całości w wymaganej specyfikacją konfiguracji.</w:t>
      </w:r>
    </w:p>
    <w:p w14:paraId="223A9443" w14:textId="77777777" w:rsidR="00AE5351" w:rsidRPr="0020503A" w:rsidRDefault="00AE5351" w:rsidP="00F636C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Nieuwzględnienie przez Sprzedawcę jakichkolwiek kosztów (sensu largo) na etapie przygotowania oferty nie może być podstawą jakichkolwiek skutecznych roszczeń w stosunku do Nabywcy, co Sprzedawca bezwzględnie akceptuje.</w:t>
      </w:r>
    </w:p>
    <w:p w14:paraId="3C569778" w14:textId="77777777" w:rsidR="00AE5351" w:rsidRPr="0020503A" w:rsidRDefault="00AE5351" w:rsidP="00F636C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Ceny i nazwy na fakturze powinny odpowiadać cenom i nazwom ujętym w Załączniku nr 1 do Umowy. </w:t>
      </w:r>
    </w:p>
    <w:p w14:paraId="60FDBB39" w14:textId="46711EB1" w:rsidR="00AE5351" w:rsidRPr="0020503A" w:rsidRDefault="00AE5351" w:rsidP="00F636C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Warunkiem wystawienia faktury jest prawidłowe zrealizowanie Przedmiotu Umowy określonego w § 1 ust. 1 lit. a – c</w:t>
      </w:r>
      <w:r w:rsidR="00C000F7" w:rsidRPr="0020503A">
        <w:rPr>
          <w:rFonts w:ascii="Arial" w:eastAsia="Arial" w:hAnsi="Arial" w:cs="Arial"/>
          <w:sz w:val="16"/>
          <w:szCs w:val="16"/>
          <w:lang w:eastAsia="pl-PL"/>
        </w:rPr>
        <w:t>.</w:t>
      </w:r>
    </w:p>
    <w:p w14:paraId="01045161" w14:textId="77777777" w:rsidR="00AE5351" w:rsidRPr="0020503A" w:rsidRDefault="00AE5351" w:rsidP="00F636C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Płatność dokonana będzie w terminie do 30 dni od daty otrzymania prawidłowo wystawionej faktury.</w:t>
      </w:r>
    </w:p>
    <w:p w14:paraId="1DB29749" w14:textId="77777777" w:rsidR="00AE5351" w:rsidRPr="0020503A" w:rsidRDefault="00AE5351" w:rsidP="00F636C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 przypadku gdy termin płatności przypadnie na dzień wolny od pracy (sobota lub dni ustawowo wolne od pracy) płatność nastąpi w pierwszym, kolejnym dniu roboczym. </w:t>
      </w:r>
    </w:p>
    <w:p w14:paraId="676282F7" w14:textId="06F80956" w:rsidR="00AE5351" w:rsidRPr="0020503A" w:rsidRDefault="00AE5351" w:rsidP="00F636C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Times New Roman" w:hAnsi="Arial" w:cs="Arial"/>
          <w:sz w:val="16"/>
          <w:szCs w:val="16"/>
          <w:lang w:eastAsia="pl-PL"/>
        </w:rPr>
        <w:t xml:space="preserve">Sprzedawca oświadcza, że numer rachunku rozliczeniowego jest zgłoszony do właściwego organu podatkowego </w:t>
      </w:r>
      <w:r w:rsidRPr="0020503A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i widnieje w wykazie, o którym mowa w art. 96b ust. 1 </w:t>
      </w:r>
      <w:r w:rsidR="005E5F96" w:rsidRPr="0020503A">
        <w:rPr>
          <w:rFonts w:ascii="Arial" w:eastAsia="Times New Roman" w:hAnsi="Arial" w:cs="Arial"/>
          <w:sz w:val="16"/>
          <w:szCs w:val="16"/>
          <w:lang w:eastAsia="pl-PL"/>
        </w:rPr>
        <w:t>u</w:t>
      </w:r>
      <w:r w:rsidRPr="0020503A">
        <w:rPr>
          <w:rFonts w:ascii="Arial" w:eastAsia="Times New Roman" w:hAnsi="Arial" w:cs="Arial"/>
          <w:sz w:val="16"/>
          <w:szCs w:val="16"/>
          <w:lang w:eastAsia="pl-PL"/>
        </w:rPr>
        <w:t xml:space="preserve">stawy z dn. 11.03.2004 r. o podatku od towarów i usług. Sprzedawca zobowiązuje się również do niezwłocznego informowania Nabywcy o wszystkich zmianach jego numeru rachunku bankowego w trakcie trwania Umowy, tj. zmiany numeru rachunku bankowego lub wykreślenia go </w:t>
      </w:r>
      <w:r w:rsidRPr="0020503A">
        <w:rPr>
          <w:rFonts w:ascii="Arial" w:eastAsia="Times New Roman" w:hAnsi="Arial" w:cs="Arial"/>
          <w:sz w:val="16"/>
          <w:szCs w:val="16"/>
          <w:lang w:eastAsia="pl-PL"/>
        </w:rPr>
        <w:br/>
        <w:t>z ww. wykazu przez organ podatkowy, najpóźniej w ciągu 2 dni od zaistnienia tego zdarzenia (jeżeli dotyczy).</w:t>
      </w:r>
    </w:p>
    <w:p w14:paraId="5614EED0" w14:textId="0F8F1973" w:rsidR="00A95741" w:rsidRPr="0020503A" w:rsidRDefault="00AE5351" w:rsidP="00F636C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Times New Roman" w:hAnsi="Arial" w:cs="Arial"/>
          <w:sz w:val="16"/>
          <w:szCs w:val="16"/>
          <w:lang w:eastAsia="pl-PL"/>
        </w:rPr>
        <w:t xml:space="preserve">Nabywca ma prawo w terminie płatności, o którym mowa powyżej zweryfikować ujawnienie w Wykazie prowadzonym przez Szefa KAS wskazanego przez Sprzedawcę numeru rachunku bankowego, o którym mowa powyżej. Jeżeli wskazany przez Sprzedawcę rachunek bankowy nie będzie istniał w Wykazie na dzień zlecenia przelewu, Nabywca ma prawo do zapłaty należności na wybrany przez Nabywcę inny rachunek bankowy Sprzedawcy, który widnieje </w:t>
      </w:r>
      <w:r w:rsidRPr="0020503A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w Wykazie. W przypadku, jeśli w Wykazie nie będzie żadnego rachunku bankowego Sprzedawcy, wtedy Nabywca przekazuje środki na rachunek bankowy wskazany przez Sprzedawcę na wystawionej fakturze pomimo jego braku </w:t>
      </w:r>
      <w:r w:rsidRPr="0020503A">
        <w:rPr>
          <w:rFonts w:ascii="Arial" w:eastAsia="Times New Roman" w:hAnsi="Arial" w:cs="Arial"/>
          <w:sz w:val="16"/>
          <w:szCs w:val="16"/>
          <w:lang w:eastAsia="pl-PL"/>
        </w:rPr>
        <w:br/>
        <w:t>w Wykazie, pod rygorem ujemnych skutków finansowych określonych w art. 117ba § 3 ustawy z dnia 29 sierpnia 1997 r. - Ordynacja podatkowa (Dz.U. z 2021 r. poz. 1540 z późn. zm.).</w:t>
      </w:r>
    </w:p>
    <w:p w14:paraId="68827754" w14:textId="77777777" w:rsidR="00C000F7" w:rsidRPr="0020503A" w:rsidRDefault="00C000F7" w:rsidP="00C000F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Arial" w:eastAsia="Arial" w:hAnsi="Arial" w:cs="Arial"/>
          <w:sz w:val="16"/>
          <w:szCs w:val="16"/>
          <w:lang w:eastAsia="pl-PL"/>
        </w:rPr>
      </w:pPr>
    </w:p>
    <w:p w14:paraId="3C84777B" w14:textId="77777777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§ 3</w:t>
      </w:r>
    </w:p>
    <w:p w14:paraId="40E87882" w14:textId="77777777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Termin dostarczenia, odbiory, odstąpienie od Umowy</w:t>
      </w:r>
    </w:p>
    <w:p w14:paraId="3163F05D" w14:textId="7BD89B98" w:rsidR="00AE5351" w:rsidRPr="00827ABF" w:rsidRDefault="00AE5351" w:rsidP="00827ABF">
      <w:pPr>
        <w:numPr>
          <w:ilvl w:val="0"/>
          <w:numId w:val="17"/>
        </w:numP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Sprzedawca </w:t>
      </w:r>
      <w:r w:rsidRPr="0020503A">
        <w:rPr>
          <w:rFonts w:ascii="Arial" w:eastAsia="Arial" w:hAnsi="Arial" w:cs="Arial"/>
          <w:b/>
          <w:sz w:val="16"/>
          <w:szCs w:val="16"/>
          <w:u w:val="single"/>
          <w:lang w:eastAsia="pl-PL"/>
        </w:rPr>
        <w:t>bezwzględnie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gwarantuje (art. 473 § 1 Kodeksu Cywilnego) zrealizować Przedmiot Umowy (§ 1 ust. 1 lit. a – c) w sposób zgodny z SWZ oraz Umową, na własny koszt i ryzyko, zaś całość Przedmiotu zamówienia powinna być zrealizowana w nieprzekraczalnym terminie</w:t>
      </w:r>
      <w:r w:rsidR="00CC2338" w:rsidRPr="0020503A">
        <w:rPr>
          <w:rFonts w:ascii="Arial" w:eastAsia="Arial" w:hAnsi="Arial" w:cs="Arial"/>
          <w:sz w:val="16"/>
          <w:szCs w:val="16"/>
          <w:lang w:eastAsia="pl-PL"/>
        </w:rPr>
        <w:t xml:space="preserve"> dostawy</w:t>
      </w:r>
      <w:r w:rsidR="0061667F" w:rsidRPr="0020503A">
        <w:rPr>
          <w:rFonts w:ascii="Arial" w:eastAsia="Arial" w:hAnsi="Arial" w:cs="Arial"/>
          <w:sz w:val="16"/>
          <w:szCs w:val="16"/>
          <w:lang w:eastAsia="pl-PL"/>
        </w:rPr>
        <w:t xml:space="preserve">: </w:t>
      </w:r>
      <w:r w:rsidR="00827ABF" w:rsidRPr="00827ABF">
        <w:rPr>
          <w:rFonts w:ascii="Arial" w:eastAsia="Arial" w:hAnsi="Arial" w:cs="Arial"/>
          <w:b/>
          <w:bCs/>
          <w:sz w:val="16"/>
          <w:szCs w:val="16"/>
        </w:rPr>
        <w:t>do 6 tygodni od daty zawarcia umowy</w:t>
      </w:r>
      <w:r w:rsidR="00827ABF" w:rsidRPr="00827ABF">
        <w:rPr>
          <w:rFonts w:ascii="Arial" w:eastAsia="Arial" w:hAnsi="Arial" w:cs="Arial"/>
          <w:sz w:val="16"/>
          <w:szCs w:val="16"/>
        </w:rPr>
        <w:t xml:space="preserve">. </w:t>
      </w:r>
      <w:r w:rsidR="001562BA" w:rsidRPr="00827ABF">
        <w:rPr>
          <w:rFonts w:ascii="Arial" w:eastAsia="Arial" w:hAnsi="Arial" w:cs="Arial"/>
          <w:bCs/>
          <w:sz w:val="16"/>
          <w:szCs w:val="16"/>
        </w:rPr>
        <w:t>P</w:t>
      </w:r>
      <w:r w:rsidRPr="00827ABF">
        <w:rPr>
          <w:rFonts w:ascii="Arial" w:eastAsia="Arial" w:hAnsi="Arial" w:cs="Arial"/>
          <w:bCs/>
          <w:sz w:val="16"/>
          <w:szCs w:val="16"/>
        </w:rPr>
        <w:t>onadto</w:t>
      </w:r>
      <w:r w:rsidR="001562BA" w:rsidRPr="00827ABF">
        <w:rPr>
          <w:rFonts w:ascii="Arial" w:eastAsia="Arial" w:hAnsi="Arial" w:cs="Arial"/>
          <w:sz w:val="16"/>
          <w:szCs w:val="16"/>
        </w:rPr>
        <w:t>,</w:t>
      </w:r>
      <w:r w:rsidRPr="00827ABF">
        <w:rPr>
          <w:rFonts w:ascii="Arial" w:eastAsia="Arial" w:hAnsi="Arial" w:cs="Arial"/>
          <w:sz w:val="16"/>
          <w:szCs w:val="16"/>
        </w:rPr>
        <w:t xml:space="preserve"> Sprzedawcy przysługuje dodatkowy </w:t>
      </w:r>
      <w:r w:rsidRPr="00827ABF">
        <w:rPr>
          <w:rFonts w:ascii="Arial" w:eastAsia="Arial" w:hAnsi="Arial" w:cs="Arial"/>
          <w:b/>
          <w:sz w:val="16"/>
          <w:szCs w:val="16"/>
          <w:u w:val="single"/>
        </w:rPr>
        <w:t>bezwzględnie</w:t>
      </w:r>
      <w:r w:rsidRPr="00827ABF">
        <w:rPr>
          <w:rFonts w:ascii="Arial" w:eastAsia="Arial" w:hAnsi="Arial" w:cs="Arial"/>
          <w:sz w:val="16"/>
          <w:szCs w:val="16"/>
        </w:rPr>
        <w:t xml:space="preserve"> nieprzekraczalny 7 dniowy termin na zrealizowanie Przedmiotu zamówienia (co najmniej określonym w § 1 ust. 1 lit. a – b), zaś Nabywca oświadcza, że w przypadku takim mogą zostać naliczone kary </w:t>
      </w:r>
      <w:r w:rsidR="00684082" w:rsidRPr="00827ABF">
        <w:rPr>
          <w:rFonts w:ascii="Arial" w:eastAsia="Arial" w:hAnsi="Arial" w:cs="Arial"/>
          <w:sz w:val="16"/>
          <w:szCs w:val="16"/>
        </w:rPr>
        <w:t>umowne</w:t>
      </w:r>
      <w:r w:rsidRPr="00827ABF">
        <w:rPr>
          <w:rFonts w:ascii="Arial" w:eastAsia="Arial" w:hAnsi="Arial" w:cs="Arial"/>
          <w:sz w:val="16"/>
          <w:szCs w:val="16"/>
        </w:rPr>
        <w:t xml:space="preserve"> za uchybienie terminowi realizacji Przedmiotu zamówienia, a</w:t>
      </w:r>
      <w:r w:rsidR="00CD5C13" w:rsidRPr="00827ABF">
        <w:rPr>
          <w:rFonts w:ascii="Arial" w:eastAsia="Arial" w:hAnsi="Arial" w:cs="Arial"/>
          <w:sz w:val="16"/>
          <w:szCs w:val="16"/>
        </w:rPr>
        <w:t> </w:t>
      </w:r>
      <w:r w:rsidRPr="00827ABF">
        <w:rPr>
          <w:rFonts w:ascii="Arial" w:eastAsia="Arial" w:hAnsi="Arial" w:cs="Arial"/>
          <w:sz w:val="16"/>
          <w:szCs w:val="16"/>
        </w:rPr>
        <w:t xml:space="preserve">Sprzedawca bezwzględnie to akceptuje. </w:t>
      </w:r>
    </w:p>
    <w:p w14:paraId="6208F128" w14:textId="77777777" w:rsidR="00AE5351" w:rsidRPr="0020503A" w:rsidRDefault="00AE5351" w:rsidP="00A9574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Każdorazowo termin dostarczenia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 xml:space="preserve">Sprzętu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powinien zostać uprzednio (z co najmniej 3 dniowym wyprzedzeniem) ustalony z Nabywcą (w tym e–mail: jkrauz@rydygierkrakow.pl) i potwierdzony pisemnie przez Nabywcę (Dział Aparatury Medycznej, w tym e–mail lub fax). </w:t>
      </w:r>
    </w:p>
    <w:p w14:paraId="0C186F6A" w14:textId="77777777" w:rsidR="00AE5351" w:rsidRPr="0020503A" w:rsidRDefault="00AE5351" w:rsidP="00A9574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 przypadku, gdy w wyniku przeprowadzania czynności sprawdzających, poprzedzających odbiór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Sprzętu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, Nabywca stwierdzi wadliwość (sensu largo, w tym usterki oraz braki)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Sprzętu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to Sprzedawca </w:t>
      </w:r>
      <w:r w:rsidRPr="0020503A">
        <w:rPr>
          <w:rFonts w:ascii="Arial" w:eastAsia="Arial" w:hAnsi="Arial" w:cs="Arial"/>
          <w:b/>
          <w:sz w:val="16"/>
          <w:szCs w:val="16"/>
          <w:u w:val="single"/>
          <w:lang w:eastAsia="pl-PL"/>
        </w:rPr>
        <w:t>bezwzględnie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gwarantuje (art. 473 § 1 kodeksu cywilnego) usunąć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Sprzęt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w tym samym dniu z terenu Szpitala na własny koszt i ryzyko. </w:t>
      </w:r>
    </w:p>
    <w:p w14:paraId="2076EDDB" w14:textId="68AC6F3B" w:rsidR="00AE5351" w:rsidRPr="0020503A" w:rsidRDefault="00AE5351" w:rsidP="00A9574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lastRenderedPageBreak/>
        <w:t xml:space="preserve">Kolejny termin odbioru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Sprzętu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będzie ustalony (co do zasady) na zasadach określonych w § 3 ust. 2</w:t>
      </w:r>
      <w:r w:rsidR="008E78B7" w:rsidRPr="0020503A">
        <w:rPr>
          <w:rFonts w:ascii="Arial" w:eastAsia="Arial" w:hAnsi="Arial" w:cs="Arial"/>
          <w:sz w:val="16"/>
          <w:szCs w:val="16"/>
          <w:lang w:eastAsia="pl-PL"/>
        </w:rPr>
        <w:t xml:space="preserve">,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z</w:t>
      </w:r>
      <w:r w:rsidR="00C000F7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zastrzeżeniem § 3 ust. 5 i 6.</w:t>
      </w:r>
    </w:p>
    <w:p w14:paraId="0D8FB4D1" w14:textId="6389EA91" w:rsidR="00AE5351" w:rsidRPr="0020503A" w:rsidRDefault="00AE5351" w:rsidP="00A9574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 przypadku niezrealizowania Przedmiotu zamówienia w zakresie § 1 ust. 1 lit. a</w:t>
      </w:r>
      <w:r w:rsidR="002A602D"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  <w:r w:rsidR="002A602D" w:rsidRPr="0020503A">
        <w:rPr>
          <w:rFonts w:ascii="Arial" w:eastAsia="Arial" w:hAnsi="Arial" w:cs="Arial"/>
          <w:sz w:val="16"/>
          <w:szCs w:val="16"/>
        </w:rPr>
        <w:t xml:space="preserve">–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b zgodnie z Umową, SWZ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 xml:space="preserve">i przepisami prawa przez Sprzedawcę, najpóźniej w ostatnim dniu 7 dniowego dodatkowego okresu, o którym mowa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 xml:space="preserve">w § 3 ust. 1, Nabywca może odstąpić od Umowy w całości, bez wyznaczania dodatkowego terminu, co Sprzedawca niniejszym </w:t>
      </w:r>
      <w:r w:rsidRPr="0020503A">
        <w:rPr>
          <w:rFonts w:ascii="Arial" w:eastAsia="Arial" w:hAnsi="Arial" w:cs="Arial"/>
          <w:b/>
          <w:sz w:val="16"/>
          <w:szCs w:val="16"/>
          <w:u w:val="single"/>
          <w:lang w:eastAsia="pl-PL"/>
        </w:rPr>
        <w:t>bezwzględnie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akceptuje.</w:t>
      </w:r>
    </w:p>
    <w:p w14:paraId="5D1869A0" w14:textId="5880A564" w:rsidR="00AE5351" w:rsidRPr="0020503A" w:rsidRDefault="00AE5351" w:rsidP="002A60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 przypadku niezrealizowania Przedmiotu zamówienia w zakresie § 1 ust. 1 lit. c zgodnie z</w:t>
      </w:r>
      <w:r w:rsidR="00C000F7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Umową, SWZ i</w:t>
      </w:r>
      <w:r w:rsidR="005E5F96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przepisami prawa przez Sprzedawcę, Nabywca może naliczyć Sprzedawcy kary 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>umowne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, co Sprzedawca bezwzględnie akceptuje. Po upływie dodatkowego 7 dniowego okresu Nabywca zleci wykonanie zastępcze w części § 1 ust. 1 lit. c.</w:t>
      </w:r>
    </w:p>
    <w:p w14:paraId="0C9905B5" w14:textId="7A03C506" w:rsidR="00AE5351" w:rsidRPr="0020503A" w:rsidRDefault="00AE5351" w:rsidP="002A60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 przypadku gdy Nabywca nie dokona protokolarnego odbioru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Sprzętu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(stosownie do postanowień Umowy, SWZ), to Sprzedawca </w:t>
      </w:r>
      <w:r w:rsidRPr="0020503A">
        <w:rPr>
          <w:rFonts w:ascii="Arial" w:eastAsia="Arial" w:hAnsi="Arial" w:cs="Arial"/>
          <w:b/>
          <w:sz w:val="16"/>
          <w:szCs w:val="16"/>
          <w:u w:val="single"/>
          <w:lang w:eastAsia="pl-PL"/>
        </w:rPr>
        <w:t>bezwzględnie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gwarantuje usunięcie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Sprzętu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w tym samym dniu z terenu Szpitala na własny koszt i</w:t>
      </w:r>
      <w:r w:rsidR="005E5F96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ryzyko.</w:t>
      </w:r>
    </w:p>
    <w:p w14:paraId="77C9B338" w14:textId="3CF89F35" w:rsidR="00AE5351" w:rsidRPr="0020503A" w:rsidRDefault="00AE5351" w:rsidP="002A60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Każdorazowo, okoliczności realizacji Przedmiotu Umowy (w szczególności § 1 ust. 1 lit. a –</w:t>
      </w:r>
      <w:r w:rsidR="002A602D"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c, w tym sprawdzenie parametrów sprzętu z SWZ) zostaną stwierdzone protokolarnie, przez przedstawiciela Nabywcy (w tym pracownika Działu Aparatury Medycznej). Odmowa podpisania protokołu zostanie zaprotokołowana przez personel Nabywcy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 xml:space="preserve">(co najmniej 2 osoby). </w:t>
      </w:r>
    </w:p>
    <w:p w14:paraId="0FED52E6" w14:textId="77777777" w:rsidR="00AE5351" w:rsidRPr="0020503A" w:rsidRDefault="00AE5351" w:rsidP="002A602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Strony zgodnie ustalają, że osoba (podmiot) realizująca Przedmiot Umowy ze strony Sprzedawcy (w tym za Sprzedawcę), jest skutecznie upoważniona przez Sprzedawcę do wykonywania wszystkich czynności określonych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</w:r>
      <w:r w:rsidRPr="0020503A">
        <w:rPr>
          <w:rFonts w:ascii="Arial" w:eastAsia="Arial" w:hAnsi="Arial" w:cs="Arial"/>
          <w:sz w:val="16"/>
          <w:szCs w:val="16"/>
          <w:u w:val="single"/>
          <w:lang w:eastAsia="pl-PL"/>
        </w:rPr>
        <w:t>w § 1 ust. 1 lit a – d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oraz do składania wszelkich oświadczeń woli w imieniu Sprzedawcy oraz przyjmowania wszelkich oświadczeń woli Nabywcy o dotyczących Umowy, na ryzyko Sprzedawcy.</w:t>
      </w:r>
    </w:p>
    <w:p w14:paraId="50065662" w14:textId="77777777" w:rsidR="00F848F8" w:rsidRPr="0020503A" w:rsidRDefault="00AE5351" w:rsidP="00F848F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Na Sprzedawcy ciąży wszelka odpowiedzialność z tytułu uszkodzenia lub utraty Sprzętu (w zakresie § 1 ust.1 lit. a)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>aż do chwili protokolarnego odbioru przez Nabywcę.</w:t>
      </w:r>
    </w:p>
    <w:p w14:paraId="75B37667" w14:textId="11056F46" w:rsidR="00AE5351" w:rsidRPr="0020503A" w:rsidRDefault="00AE5351" w:rsidP="008A1AE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Sprzedawca zobowiązuje się do przeprowadzenia szkolenia personelu Nabywcy w jego siedzibie (os. Złotej Jesieni 1, 31-826 Kraków), dokładna liczba osób wraz z ich danymi potrzebnymi do wystawienia imiennych certyfikatów zostanie dostarczona Sprzedawcy na zasadach określonych w § 3 ust. 2, zakończonego wydaniem imiennych certyfikatów potwierdzających udział pracowników w nim i jego zakres, a ponadto listę obecności</w:t>
      </w:r>
      <w:r w:rsidR="005E5F96"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z</w:t>
      </w:r>
      <w:r w:rsidR="005E5F96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przeprowadzonego szkolenia z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podpisami przeszkolonych użytkowników stwierdzających ich faktyczną obecność. </w:t>
      </w:r>
    </w:p>
    <w:p w14:paraId="36B2B450" w14:textId="77777777" w:rsidR="005E5F96" w:rsidRPr="0020503A" w:rsidRDefault="005E5F96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</w:p>
    <w:p w14:paraId="00D24801" w14:textId="6876F570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§ 4</w:t>
      </w:r>
    </w:p>
    <w:p w14:paraId="1E210823" w14:textId="77777777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Dokumenty</w:t>
      </w:r>
    </w:p>
    <w:p w14:paraId="7441DBEA" w14:textId="77777777" w:rsidR="00AE5351" w:rsidRPr="0020503A" w:rsidRDefault="00AE5351" w:rsidP="00A9574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Wszelkie dokumenty, w tym np. instrukcja obsługi i faktura, winny być bezwzględnie sporządzone w języku polskim, na ryzyko Sprzedawcy. W przypadku tłumaczeń dokumentów oryginalnych, wymagane są tłumaczenia na język polski za wyjątkiem książki serwisowej. </w:t>
      </w:r>
    </w:p>
    <w:p w14:paraId="4A66E549" w14:textId="352AE4FA" w:rsidR="005E5F96" w:rsidRPr="0020503A" w:rsidRDefault="00AE5351" w:rsidP="0020503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Jeżeli jednak w książce serwisowej (lub innym dokumencie) znajdują się informacje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niezbędne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tj. takie</w:t>
      </w:r>
      <w:r w:rsidR="001A0B38" w:rsidRPr="0020503A">
        <w:rPr>
          <w:rFonts w:ascii="Arial" w:eastAsia="Arial" w:hAnsi="Arial" w:cs="Arial"/>
          <w:sz w:val="16"/>
          <w:szCs w:val="16"/>
          <w:lang w:eastAsia="pl-PL"/>
        </w:rPr>
        <w:t>,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które są wymagane do funkcjonowania Sprzętu, stosownie do przepisów prawa oraz zgodnie z potrzebami Nabywcy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>i przeznaczeniem Sprzętu, dla Nabywcy, w szczególności z uwagi na możliwość wykonywania niektórych obowiązków przez personel Nabywcy, to w tym zakresie wymagany jest stosowny wypis z książki serwisowej (lub innego dokumentu) w</w:t>
      </w:r>
      <w:r w:rsidR="002A602D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j. polskim. </w:t>
      </w:r>
    </w:p>
    <w:p w14:paraId="7A7EEB5B" w14:textId="77777777" w:rsidR="0020503A" w:rsidRPr="0020503A" w:rsidRDefault="0020503A" w:rsidP="002050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Arial" w:eastAsia="Arial" w:hAnsi="Arial" w:cs="Arial"/>
          <w:sz w:val="16"/>
          <w:szCs w:val="16"/>
          <w:lang w:eastAsia="pl-PL"/>
        </w:rPr>
      </w:pPr>
    </w:p>
    <w:p w14:paraId="653ACA17" w14:textId="312A9A1C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§ 5</w:t>
      </w:r>
    </w:p>
    <w:p w14:paraId="1B67C93F" w14:textId="77777777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Gwarancja</w:t>
      </w:r>
    </w:p>
    <w:p w14:paraId="77A03725" w14:textId="77777777" w:rsidR="00AE5351" w:rsidRPr="0020503A" w:rsidRDefault="00AE5351" w:rsidP="00A9574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Sprzedawca gwarantuje, że Sprzęt jest fabrycznie nowy (</w:t>
      </w:r>
      <w:r w:rsidRPr="0020503A">
        <w:rPr>
          <w:rFonts w:ascii="Arial" w:eastAsia="Arial" w:hAnsi="Arial" w:cs="Arial"/>
          <w:i/>
          <w:sz w:val="16"/>
          <w:szCs w:val="16"/>
          <w:lang w:eastAsia="pl-PL"/>
        </w:rPr>
        <w:t xml:space="preserve">nie po demonstracyjny, nie </w:t>
      </w:r>
      <w:proofErr w:type="spellStart"/>
      <w:r w:rsidRPr="0020503A">
        <w:rPr>
          <w:rFonts w:ascii="Arial" w:eastAsia="Arial" w:hAnsi="Arial" w:cs="Arial"/>
          <w:i/>
          <w:sz w:val="16"/>
          <w:szCs w:val="16"/>
          <w:lang w:eastAsia="pl-PL"/>
        </w:rPr>
        <w:t>rekondycjonowany</w:t>
      </w:r>
      <w:proofErr w:type="spellEnd"/>
      <w:r w:rsidRPr="0020503A">
        <w:rPr>
          <w:rFonts w:ascii="Arial" w:eastAsia="Arial" w:hAnsi="Arial" w:cs="Arial"/>
          <w:i/>
          <w:sz w:val="16"/>
          <w:szCs w:val="16"/>
          <w:lang w:eastAsia="pl-PL"/>
        </w:rPr>
        <w:t xml:space="preserve"> itp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.) i wolny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>od wad.</w:t>
      </w:r>
    </w:p>
    <w:p w14:paraId="58708EA9" w14:textId="77777777" w:rsidR="00AE5351" w:rsidRPr="0020503A" w:rsidRDefault="00AE5351" w:rsidP="00A9574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Sprzedawca, niniejszym udziela Nabywcy </w:t>
      </w:r>
      <w:r w:rsidRPr="0020503A">
        <w:rPr>
          <w:rFonts w:ascii="Arial" w:eastAsia="Arial" w:hAnsi="Arial" w:cs="Arial"/>
          <w:bCs/>
          <w:sz w:val="16"/>
          <w:szCs w:val="16"/>
          <w:lang w:eastAsia="pl-PL"/>
        </w:rPr>
        <w:t>[</w:t>
      </w:r>
      <w:proofErr w:type="gramStart"/>
      <w:r w:rsidRPr="0020503A">
        <w:rPr>
          <w:rFonts w:ascii="Arial" w:eastAsia="Arial" w:hAnsi="Arial" w:cs="Arial"/>
          <w:bCs/>
          <w:sz w:val="16"/>
          <w:szCs w:val="16"/>
          <w:highlight w:val="yellow"/>
          <w:lang w:eastAsia="pl-PL"/>
        </w:rPr>
        <w:t>…….</w:t>
      </w:r>
      <w:proofErr w:type="gramEnd"/>
      <w:r w:rsidRPr="0020503A">
        <w:rPr>
          <w:rFonts w:ascii="Arial" w:eastAsia="Arial" w:hAnsi="Arial" w:cs="Arial"/>
          <w:bCs/>
          <w:sz w:val="16"/>
          <w:szCs w:val="16"/>
          <w:lang w:eastAsia="pl-PL"/>
        </w:rPr>
        <w:t>]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-miesięcznej gwarancji i rękojmi. </w:t>
      </w:r>
    </w:p>
    <w:p w14:paraId="711DCBEC" w14:textId="05F1EA67" w:rsidR="00AE5351" w:rsidRPr="0020503A" w:rsidRDefault="00AE5351" w:rsidP="002A602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38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Wszelkie czynności niezbędne lub zasadne do wykonywania, w celu prawidłowej (o podwyższonym stopniu staranności) realizacji obowiązków wynikających z gwarancji, będą podejmowane przez Sprzedawcę nie później niż w terminie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72h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liczonych w dni robocze od daty zawiadomienia (w tym e-mail lub fax). Wymienione czynności będą zrealizowane (usunięcia wady lub usterki) niezwłocznie, nie później jednak niż w terminie 7 dni roboczych od daty zawiadomienia, a</w:t>
      </w:r>
      <w:r w:rsidR="002A602D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w</w:t>
      </w:r>
      <w:r w:rsidR="002A602D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przypadku konieczności sprowadzenia części zamiennych z zagranicy do 14 dni roboczych od daty zawiadomienia.</w:t>
      </w:r>
    </w:p>
    <w:p w14:paraId="1F251778" w14:textId="186B64FE" w:rsidR="00AE5351" w:rsidRPr="0020503A" w:rsidRDefault="00AE5351" w:rsidP="00A9574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Sprzedawca zapewni dostęp do takiej instrukcji użytkownika, która umożliwi co najmniej kontrolę sprawności urządzenia i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konserwację.</w:t>
      </w:r>
    </w:p>
    <w:p w14:paraId="6D021E73" w14:textId="77777777" w:rsidR="00AE5351" w:rsidRPr="0020503A" w:rsidRDefault="00AE5351" w:rsidP="00A9574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Przez „wady” Strony zgodnie rozumieją – wady </w:t>
      </w:r>
      <w:r w:rsidRPr="0020503A">
        <w:rPr>
          <w:rFonts w:ascii="Arial" w:eastAsia="Arial" w:hAnsi="Arial" w:cs="Arial"/>
          <w:i/>
          <w:sz w:val="16"/>
          <w:szCs w:val="16"/>
          <w:lang w:eastAsia="pl-PL"/>
        </w:rPr>
        <w:t>sensu largo,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w tym usterki i braki.</w:t>
      </w:r>
    </w:p>
    <w:p w14:paraId="0557030A" w14:textId="77777777" w:rsidR="00AE5351" w:rsidRPr="0020503A" w:rsidRDefault="00AE5351" w:rsidP="00A95741">
      <w:pPr>
        <w:numPr>
          <w:ilvl w:val="0"/>
          <w:numId w:val="18"/>
        </w:numPr>
        <w:spacing w:line="360" w:lineRule="auto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Sprzedawca oświadcza, iż Sprzęt o którym mowa w § 1 ust. 1 jest pozbawiony przez Sprzedawcę wszelkich zabezpieczeń, które po upływie terminu gwarancji i rękojmi utrudniałyby Nabywcy dostęp m. in. do czynności serwisowych, które zapewniają diagnostykę Sprzętu, wykonywanie napraw związanych z zużyciem materiałów eksploatacyjnych lub bieżących napraw związanych z zużyciem Sprzętu wynikającym z normalnego korzystania, regulacji i/lub kalibracji Sprzętu, przez inny niż Sprzedawca autoryzowany podmiot, w przypadku niekorzystania przez Nabywcę z serwisu pogwarancyjnego Sprzedawcy.</w:t>
      </w:r>
    </w:p>
    <w:p w14:paraId="761C416A" w14:textId="77777777" w:rsidR="00AE5351" w:rsidRPr="0020503A" w:rsidRDefault="00AE5351" w:rsidP="00A95741">
      <w:pP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</w:p>
    <w:p w14:paraId="350674D9" w14:textId="77777777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§ 6</w:t>
      </w:r>
    </w:p>
    <w:p w14:paraId="53BD6DB1" w14:textId="1EDDB03C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 xml:space="preserve">Kary </w:t>
      </w:r>
      <w:r w:rsidR="00684082" w:rsidRPr="0020503A">
        <w:rPr>
          <w:rFonts w:ascii="Arial" w:eastAsia="Arial" w:hAnsi="Arial" w:cs="Arial"/>
          <w:b/>
          <w:sz w:val="16"/>
          <w:szCs w:val="16"/>
          <w:lang w:eastAsia="pl-PL"/>
        </w:rPr>
        <w:t>umowne</w:t>
      </w:r>
    </w:p>
    <w:p w14:paraId="2525F65F" w14:textId="1C5500D6" w:rsidR="00AE5351" w:rsidRPr="0020503A" w:rsidRDefault="00AE5351" w:rsidP="00A95741">
      <w:pPr>
        <w:numPr>
          <w:ilvl w:val="0"/>
          <w:numId w:val="19"/>
        </w:numPr>
        <w:spacing w:line="360" w:lineRule="auto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Za niewykonanie lub niewłaściwe wykonywanie Umowy (bez względu na przyczynę, z wyłączeniem okoliczności, za które wyłączną odpowiedzialność ponosi Nabywca) lub uchybienie terminom, o których mowa w niniejszej Umowie (bez względu na przyczynę, z wyłączeniem okoliczności, za które wyłączną odpowiedzialność ponosi Nabywca), Nabywca jest uprawniony do żądania od Sprzedawcy zapłaty na swoją rzecz kar 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>umownych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, na podstawie art. 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>483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w zw. z art. 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>484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Kodeksu Cywilnego w nw. przypadkach:</w:t>
      </w:r>
    </w:p>
    <w:p w14:paraId="3C695089" w14:textId="77777777" w:rsidR="00AE5351" w:rsidRPr="0020503A" w:rsidRDefault="00AE5351" w:rsidP="002A602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 przypadku uchybienia terminom realizacji obowiązków, o których mowa § 1 ust. 1 lit a – b w wysokości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1%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wynagrodzenia umownego brutto, za każdy kalendarzowy dzień zwłoki, </w:t>
      </w:r>
    </w:p>
    <w:p w14:paraId="2F437030" w14:textId="77777777" w:rsidR="00AE5351" w:rsidRPr="0020503A" w:rsidRDefault="00AE5351" w:rsidP="002A602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 przypadku uchybienia terminom realizacji obowiązków, o których mowa § 1 ust. 1 lit. c w wysokości:</w:t>
      </w:r>
    </w:p>
    <w:p w14:paraId="4933A1CD" w14:textId="3C466FDC" w:rsidR="00AE5351" w:rsidRPr="0020503A" w:rsidRDefault="00AE5351" w:rsidP="002A602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bookmarkStart w:id="1" w:name="_8fpl7c8i1cuv" w:colFirst="0" w:colLast="0"/>
      <w:bookmarkEnd w:id="1"/>
      <w:r w:rsidRPr="0020503A">
        <w:rPr>
          <w:rFonts w:ascii="Arial" w:eastAsia="Arial" w:hAnsi="Arial" w:cs="Arial"/>
          <w:sz w:val="16"/>
          <w:szCs w:val="16"/>
          <w:lang w:eastAsia="pl-PL"/>
        </w:rPr>
        <w:t>1 % wynagrodzenia umownego brutto, za jeden kalendarzowy dzień zwłoki,</w:t>
      </w:r>
    </w:p>
    <w:p w14:paraId="5CD3106F" w14:textId="77777777" w:rsidR="00AE5351" w:rsidRPr="0020503A" w:rsidRDefault="00AE5351" w:rsidP="002A602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bookmarkStart w:id="2" w:name="_nui1vost986b" w:colFirst="0" w:colLast="0"/>
      <w:bookmarkEnd w:id="2"/>
      <w:r w:rsidRPr="0020503A">
        <w:rPr>
          <w:rFonts w:ascii="Arial" w:eastAsia="Arial" w:hAnsi="Arial" w:cs="Arial"/>
          <w:sz w:val="16"/>
          <w:szCs w:val="16"/>
          <w:lang w:eastAsia="pl-PL"/>
        </w:rPr>
        <w:t>1,5 % wynagrodzenia umownego brutto, za dwa kalendarzowe dni zwłoki,</w:t>
      </w:r>
    </w:p>
    <w:p w14:paraId="282A5FCC" w14:textId="77777777" w:rsidR="00AE5351" w:rsidRPr="0020503A" w:rsidRDefault="00AE5351" w:rsidP="002A602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2 % wynagrodzenia umownego brutto, za trzy kalendarzowe dni zwłoki,</w:t>
      </w:r>
    </w:p>
    <w:p w14:paraId="7CA9D70B" w14:textId="77777777" w:rsidR="00AE5351" w:rsidRPr="0020503A" w:rsidRDefault="00AE5351" w:rsidP="002A602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2,5 % wynagrodzenia umownego brutto, za cztery kalendarzowe dni zwłoki,</w:t>
      </w:r>
    </w:p>
    <w:p w14:paraId="1AABBB35" w14:textId="77777777" w:rsidR="00AE5351" w:rsidRPr="0020503A" w:rsidRDefault="00AE5351" w:rsidP="002A602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3 % wynagrodzenia umownego brutto, za pięć kalendarzowych dni zwłoki,</w:t>
      </w:r>
    </w:p>
    <w:p w14:paraId="49399D9F" w14:textId="77777777" w:rsidR="00AE5351" w:rsidRPr="0020503A" w:rsidRDefault="00AE5351" w:rsidP="002A602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3,5 % wynagrodzenia umownego brutto, za sześć kalendarzowych dni zwłoki,</w:t>
      </w:r>
    </w:p>
    <w:p w14:paraId="7CF0330B" w14:textId="15AAAF98" w:rsidR="00F848F8" w:rsidRPr="0020503A" w:rsidRDefault="00AE5351" w:rsidP="002A602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4 % wynagrodzenia umownego brutto, za siedem kalendarzowych dni zwłoki</w:t>
      </w:r>
      <w:r w:rsidR="00F848F8" w:rsidRPr="0020503A">
        <w:rPr>
          <w:rFonts w:ascii="Arial" w:eastAsia="Arial" w:hAnsi="Arial" w:cs="Arial"/>
          <w:sz w:val="16"/>
          <w:szCs w:val="16"/>
          <w:lang w:eastAsia="pl-PL"/>
        </w:rPr>
        <w:t>,</w:t>
      </w:r>
    </w:p>
    <w:p w14:paraId="11EE3345" w14:textId="07800C08" w:rsidR="00AE5351" w:rsidRPr="0020503A" w:rsidRDefault="00AE5351" w:rsidP="002A602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 przypadku uchybienia terminowi dostarczenia jakichkolwiek dokumentów objętych Przedmiotem Umowy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>(z wyłączeniem instrukcji obsługi, o której mowa w § 1 ust. 1 lit</w:t>
      </w:r>
      <w:r w:rsidR="00115452">
        <w:rPr>
          <w:rFonts w:ascii="Arial" w:eastAsia="Arial" w:hAnsi="Arial" w:cs="Arial"/>
          <w:sz w:val="16"/>
          <w:szCs w:val="16"/>
          <w:lang w:eastAsia="pl-PL"/>
        </w:rPr>
        <w:t>.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b oraz faktury, o której mowa w § 2 ust.</w:t>
      </w:r>
      <w:r w:rsidR="00FC604E"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8 –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 xml:space="preserve">w wysokości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0,5%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wynagrodzenia umownego brutto, za każdy kalendarzowy dzień zwłoki,</w:t>
      </w:r>
    </w:p>
    <w:p w14:paraId="7A319104" w14:textId="77777777" w:rsidR="00AE5351" w:rsidRPr="0020503A" w:rsidRDefault="00AE5351" w:rsidP="002A602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 przypadku uchybienia terminowi usuwania wad (w tym usterek)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Sprzętu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– w wysokości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1%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wynagrodzenia umownego brutto, za każdy kalendarzowy dzień zwłoki,</w:t>
      </w:r>
    </w:p>
    <w:p w14:paraId="5A953412" w14:textId="77777777" w:rsidR="00AE5351" w:rsidRPr="0020503A" w:rsidRDefault="00AE5351" w:rsidP="002A602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 przypadku uchybienia terminowi, w przystąpieniu do usunięcia wad (w tym usterek) - w wysokości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0,5%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wynagrodzenia umownego brutto, za każdy kalendarzowy dzień zwłoki,</w:t>
      </w:r>
    </w:p>
    <w:p w14:paraId="28FB8CDA" w14:textId="77777777" w:rsidR="00AE5351" w:rsidRPr="0020503A" w:rsidRDefault="00AE5351" w:rsidP="002A602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 przypadku rozwiązania Umowy tj. (odstąpienia albo wypowiedzenia) z przyczyn leżących po stronie Sprzedawcy – w wysokości </w:t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30%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wynagrodzenia umownego brutto.</w:t>
      </w:r>
    </w:p>
    <w:p w14:paraId="555759C4" w14:textId="50A0CFB2" w:rsidR="00AE5351" w:rsidRPr="0020503A" w:rsidRDefault="00AE5351" w:rsidP="002A602D">
      <w:pPr>
        <w:numPr>
          <w:ilvl w:val="0"/>
          <w:numId w:val="19"/>
        </w:numPr>
        <w:spacing w:line="360" w:lineRule="auto"/>
        <w:ind w:left="357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bookmarkStart w:id="3" w:name="_wj7s3ekzvmn5" w:colFirst="0" w:colLast="0"/>
      <w:bookmarkStart w:id="4" w:name="_kx3njcg5vyhl" w:colFirst="0" w:colLast="0"/>
      <w:bookmarkEnd w:id="3"/>
      <w:bookmarkEnd w:id="4"/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Sprzedawca oświadcza, że wyraża zgodę na potrącanie wierzytelności należnych z tytułu kar 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>umownych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 xml:space="preserve">z wierzytelności Sprzedawcy przysługującymi Sprzedawcy wobec Nabywcy. </w:t>
      </w:r>
    </w:p>
    <w:p w14:paraId="131B947D" w14:textId="751C44EC" w:rsidR="00AE5351" w:rsidRPr="0020503A" w:rsidRDefault="00AE5351" w:rsidP="002A602D">
      <w:pPr>
        <w:numPr>
          <w:ilvl w:val="0"/>
          <w:numId w:val="19"/>
        </w:numP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Strony uzgadniają, że kary 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>umowne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przewidziane w niniejszej Umowie podlegają sumowaniu i potrącane będą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 xml:space="preserve">z jakiejkolwiek wierzytelności przysługującej Sprzedawcy w stosunku do Nabywcy, a gdyby okazało się to niemożliwe, Sprzedawca zobowiązany jest do zapłaty kar 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 xml:space="preserve">umownych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na rachunek bankowy Nabywcy w okresie 7 dni od dnia otrzymania (w tym e-mail lub faks) noty obciążeniowej lub wezwania do zapłaty kar 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>umownych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. Łączna wysokość kar 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 xml:space="preserve">umownych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naliczonych na rzecz Sprzedawcy nie może przekraczać 40% wynagrodzenia. </w:t>
      </w:r>
    </w:p>
    <w:p w14:paraId="7B25CC83" w14:textId="4C284199" w:rsidR="00960C9F" w:rsidRPr="0020503A" w:rsidRDefault="00AE5351" w:rsidP="0020503A">
      <w:pPr>
        <w:numPr>
          <w:ilvl w:val="0"/>
          <w:numId w:val="19"/>
        </w:numP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 przypadku gdy szkoda poniesiona przez Nabywcę przekroczy wysokość zastrzeżonej na tę okoliczność kary </w:t>
      </w:r>
      <w:r w:rsidR="00684082" w:rsidRPr="0020503A">
        <w:rPr>
          <w:rFonts w:ascii="Arial" w:eastAsia="Arial" w:hAnsi="Arial" w:cs="Arial"/>
          <w:sz w:val="16"/>
          <w:szCs w:val="16"/>
          <w:lang w:eastAsia="pl-PL"/>
        </w:rPr>
        <w:t>umownej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, Nabywca jest uprawniony do dochodzenia odszkodowania na zasadach ogólnych. </w:t>
      </w:r>
    </w:p>
    <w:p w14:paraId="18719AE0" w14:textId="77777777" w:rsidR="00960C9F" w:rsidRPr="0020503A" w:rsidRDefault="00960C9F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</w:p>
    <w:p w14:paraId="58E20C90" w14:textId="48BF87ED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§ 7</w:t>
      </w:r>
    </w:p>
    <w:p w14:paraId="7308C2F5" w14:textId="77777777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Bezpieczeństwo Informacji, Poufność</w:t>
      </w:r>
    </w:p>
    <w:p w14:paraId="322C1842" w14:textId="2106D642" w:rsidR="00AE5351" w:rsidRPr="0020503A" w:rsidRDefault="00AE5351" w:rsidP="00FC604E">
      <w:pPr>
        <w:numPr>
          <w:ilvl w:val="0"/>
          <w:numId w:val="14"/>
        </w:numPr>
        <w:spacing w:line="360" w:lineRule="auto"/>
        <w:ind w:left="357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Sprzedawca oświadcza i potwierdza, że zapoznał się i przeanalizował treść załączników stanowiącą integralną część umowy, udostępnionych przez Nabywcę na stronie internetowej tj. </w:t>
      </w:r>
      <w:hyperlink r:id="rId8" w:history="1">
        <w:r w:rsidRPr="0020503A">
          <w:rPr>
            <w:rFonts w:ascii="Arial" w:eastAsia="Arial" w:hAnsi="Arial" w:cs="Arial"/>
            <w:sz w:val="16"/>
            <w:szCs w:val="16"/>
            <w:u w:val="single"/>
            <w:lang w:eastAsia="pl-PL"/>
          </w:rPr>
          <w:t>www.szpitalrydygier.pl</w:t>
        </w:r>
      </w:hyperlink>
      <w:r w:rsidRPr="0020503A">
        <w:rPr>
          <w:rFonts w:ascii="Arial" w:eastAsia="Arial" w:hAnsi="Arial" w:cs="Arial"/>
          <w:sz w:val="16"/>
          <w:szCs w:val="16"/>
          <w:lang w:eastAsia="pl-PL"/>
        </w:rPr>
        <w:t>, a to: Zasady związane z</w:t>
      </w:r>
      <w:r w:rsidR="005E5F96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bezpieczeństwem informacji obowiązujące Dostawców (Sprzedawców) Szpitala Specjalistycznego im. Ludwika Rydygiera w Krakowie Sp. z o.o. oraz z Informacją o Przetwarzaniu Danych Osobowych i nie zgłasza oraz nie zgłosił do nich żadnych zastrzeżeń oraz że zna wynikające z nich wymagania w zakresie wykonania przedmiotu umowy i</w:t>
      </w:r>
      <w:r w:rsidR="005E5F96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zobowiązuje się przestrzegać zasad wynikających z tego dokumentu podczas realizacji umowy.</w:t>
      </w:r>
    </w:p>
    <w:p w14:paraId="60AB5B24" w14:textId="6C0FA127" w:rsidR="00AE5351" w:rsidRPr="0020503A" w:rsidRDefault="00AE5351" w:rsidP="00FC604E">
      <w:pPr>
        <w:numPr>
          <w:ilvl w:val="0"/>
          <w:numId w:val="14"/>
        </w:numPr>
        <w:spacing w:line="360" w:lineRule="auto"/>
        <w:ind w:left="357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Sprzedawca zobowiązuje się przy wykonywaniu przedmiotu umowy do zachowania procedur i instrukcji obowiązujących w</w:t>
      </w:r>
      <w:r w:rsidR="00FC604E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Szpitalu w tym m. in. spełniających wymagania normy PN-EN ISO/IEC 27001:2017.</w:t>
      </w:r>
    </w:p>
    <w:p w14:paraId="28D452A4" w14:textId="77777777" w:rsidR="00AE5351" w:rsidRPr="0020503A" w:rsidRDefault="00AE5351" w:rsidP="00FC604E">
      <w:pPr>
        <w:numPr>
          <w:ilvl w:val="0"/>
          <w:numId w:val="14"/>
        </w:numPr>
        <w:spacing w:line="360" w:lineRule="auto"/>
        <w:ind w:left="357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Wszelkie dane udostępnione Sprzedawcy przez Nabywcę są nadal jego wyłączną własnością. Rozporządzanie nimi przez Sprzedawcę niewynikające z realizacji Umowy wymaga pisemnej pod rygorem nieważności zgody Nabywcy.</w:t>
      </w:r>
    </w:p>
    <w:p w14:paraId="747319E4" w14:textId="548C358E" w:rsidR="00AE5351" w:rsidRPr="0020503A" w:rsidRDefault="00AE5351" w:rsidP="00FC604E">
      <w:pPr>
        <w:numPr>
          <w:ilvl w:val="0"/>
          <w:numId w:val="14"/>
        </w:numPr>
        <w:spacing w:line="360" w:lineRule="auto"/>
        <w:ind w:left="357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Sprzedawca zobowiązany jest zapewnić poufność informacji dotyczących Nabywcy uzyskanych w związku z</w:t>
      </w:r>
      <w:r w:rsidR="005E5F96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realizacją umowy i nie ujawniać tych informacji bez uprzedniej pisemnej pod rygorem nieważności zgody Nabywcy.</w:t>
      </w:r>
    </w:p>
    <w:p w14:paraId="7EB5487E" w14:textId="77777777" w:rsidR="00AE5351" w:rsidRPr="0020503A" w:rsidRDefault="00AE5351" w:rsidP="00FC604E">
      <w:pPr>
        <w:numPr>
          <w:ilvl w:val="0"/>
          <w:numId w:val="14"/>
        </w:numPr>
        <w:spacing w:line="360" w:lineRule="auto"/>
        <w:ind w:left="357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Sprzedawca zobowiązuje się wykorzystać dane wskazane w ust. 4 wyłącznie w celu należytego wykonania umowy.</w:t>
      </w:r>
    </w:p>
    <w:p w14:paraId="0BAB15F8" w14:textId="772C0969" w:rsidR="00AE5351" w:rsidRPr="0020503A" w:rsidRDefault="00AE5351" w:rsidP="00FC604E">
      <w:pPr>
        <w:numPr>
          <w:ilvl w:val="0"/>
          <w:numId w:val="14"/>
        </w:numPr>
        <w:spacing w:line="360" w:lineRule="auto"/>
        <w:ind w:left="357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Strony zobowiązują się do utrzymywania w tajemnicy i nieujawniania, niepublikowania, nieprzekazywania i</w:t>
      </w:r>
      <w:r w:rsidR="005E5F96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nieudostępniania w żaden inny sposób osobom trzecim, jakichkolwiek danych o przedsiębiorstwach, transakcjach i</w:t>
      </w:r>
      <w:r w:rsidR="005E5F96" w:rsidRPr="0020503A">
        <w:rPr>
          <w:rFonts w:ascii="Arial" w:eastAsia="Arial" w:hAnsi="Arial" w:cs="Arial"/>
          <w:sz w:val="16"/>
          <w:szCs w:val="16"/>
          <w:lang w:eastAsia="pl-PL"/>
        </w:rPr>
        <w:t> 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klientach Stron, jak również:</w:t>
      </w:r>
    </w:p>
    <w:p w14:paraId="3D7678E0" w14:textId="77777777" w:rsidR="00AE5351" w:rsidRPr="0020503A" w:rsidRDefault="00AE5351" w:rsidP="00A95741">
      <w:pPr>
        <w:numPr>
          <w:ilvl w:val="0"/>
          <w:numId w:val="15"/>
        </w:numPr>
        <w:spacing w:line="360" w:lineRule="auto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informacji i danych dotyczących podejmowanych przez jedną ze Stron czynności w toku realizacji umowy,</w:t>
      </w:r>
    </w:p>
    <w:p w14:paraId="0508028B" w14:textId="77777777" w:rsidR="00AE5351" w:rsidRPr="0020503A" w:rsidRDefault="00AE5351" w:rsidP="00A95741">
      <w:pPr>
        <w:numPr>
          <w:ilvl w:val="0"/>
          <w:numId w:val="15"/>
        </w:numPr>
        <w:spacing w:line="360" w:lineRule="auto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informacji i danych stanowiących tajemnicę stron w rozumieniu ustawy o zwalczaniu nieuczciwej konkurencji,</w:t>
      </w:r>
    </w:p>
    <w:p w14:paraId="1F5647D2" w14:textId="4C20A0BC" w:rsidR="00AE5351" w:rsidRPr="0020503A" w:rsidRDefault="00AE5351" w:rsidP="00A95741">
      <w:pPr>
        <w:numPr>
          <w:ilvl w:val="0"/>
          <w:numId w:val="15"/>
        </w:numPr>
        <w:spacing w:line="360" w:lineRule="auto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innych informacji prawnie chronionych, które to informacje uzyskają w trakcie lub w związku z realizacją umowy, bez względu na sposób i formę ich utrwalania lub przekazania.</w:t>
      </w:r>
    </w:p>
    <w:p w14:paraId="4C0DF50B" w14:textId="77777777" w:rsidR="00AE5351" w:rsidRPr="0020503A" w:rsidRDefault="00AE5351" w:rsidP="00A95741">
      <w:pPr>
        <w:spacing w:line="360" w:lineRule="auto"/>
        <w:jc w:val="both"/>
        <w:rPr>
          <w:rFonts w:ascii="Arial" w:eastAsia="Arial" w:hAnsi="Arial" w:cs="Arial"/>
          <w:b/>
          <w:sz w:val="16"/>
          <w:szCs w:val="16"/>
          <w:lang w:eastAsia="pl-PL"/>
        </w:rPr>
      </w:pPr>
    </w:p>
    <w:p w14:paraId="4E7E71D9" w14:textId="77777777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§ 8</w:t>
      </w:r>
    </w:p>
    <w:p w14:paraId="63E27D47" w14:textId="77777777" w:rsidR="00AE5351" w:rsidRPr="0020503A" w:rsidRDefault="00AE5351" w:rsidP="00A95741">
      <w:pPr>
        <w:spacing w:line="360" w:lineRule="auto"/>
        <w:jc w:val="center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Postanowienia końcowe</w:t>
      </w:r>
    </w:p>
    <w:p w14:paraId="02ECF8C5" w14:textId="7473CC39" w:rsidR="00AE5351" w:rsidRPr="0020503A" w:rsidRDefault="00AE5351" w:rsidP="00FC604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Sprzedawca zobowiązany jest do świadczenia usługi zgodnie z niniejszą Umową, SWZ oraz obowiązującymi w tym zakresie przepisami prawa (</w:t>
      </w:r>
      <w:r w:rsidRPr="0020503A">
        <w:rPr>
          <w:rFonts w:ascii="Arial" w:eastAsia="Arial" w:hAnsi="Arial" w:cs="Arial"/>
          <w:i/>
          <w:sz w:val="16"/>
          <w:szCs w:val="16"/>
          <w:lang w:eastAsia="pl-PL"/>
        </w:rPr>
        <w:t>sensu largo)</w:t>
      </w:r>
      <w:r w:rsidR="00960C9F" w:rsidRPr="0020503A">
        <w:rPr>
          <w:rFonts w:ascii="Arial" w:eastAsia="Arial" w:hAnsi="Arial" w:cs="Arial"/>
          <w:i/>
          <w:sz w:val="16"/>
          <w:szCs w:val="16"/>
          <w:lang w:eastAsia="pl-PL"/>
        </w:rPr>
        <w:t>.</w:t>
      </w:r>
    </w:p>
    <w:p w14:paraId="5810473A" w14:textId="77777777" w:rsidR="00AE5351" w:rsidRPr="0020503A" w:rsidRDefault="00AE5351" w:rsidP="00FC604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W przypadku rozbieżności (np. interpretacyjnych) pomiędzy postanowieniami zawartymi w poszczególnych dokumentach lub rozbieżności pomiędzy dokumentami a przepisami prawa (</w:t>
      </w:r>
      <w:proofErr w:type="spellStart"/>
      <w:r w:rsidRPr="0020503A">
        <w:rPr>
          <w:rFonts w:ascii="Arial" w:eastAsia="Arial" w:hAnsi="Arial" w:cs="Arial"/>
          <w:i/>
          <w:sz w:val="16"/>
          <w:szCs w:val="16"/>
          <w:lang w:eastAsia="pl-PL"/>
        </w:rPr>
        <w:t>ius</w:t>
      </w:r>
      <w:proofErr w:type="spellEnd"/>
      <w:r w:rsidRPr="0020503A">
        <w:rPr>
          <w:rFonts w:ascii="Arial" w:eastAsia="Arial" w:hAnsi="Arial" w:cs="Arial"/>
          <w:i/>
          <w:sz w:val="16"/>
          <w:szCs w:val="16"/>
          <w:lang w:eastAsia="pl-PL"/>
        </w:rPr>
        <w:t xml:space="preserve"> </w:t>
      </w:r>
      <w:proofErr w:type="spellStart"/>
      <w:r w:rsidRPr="0020503A">
        <w:rPr>
          <w:rFonts w:ascii="Arial" w:eastAsia="Arial" w:hAnsi="Arial" w:cs="Arial"/>
          <w:i/>
          <w:sz w:val="16"/>
          <w:szCs w:val="16"/>
          <w:lang w:eastAsia="pl-PL"/>
        </w:rPr>
        <w:t>dispositivum</w:t>
      </w:r>
      <w:proofErr w:type="spellEnd"/>
      <w:r w:rsidRPr="0020503A">
        <w:rPr>
          <w:rFonts w:ascii="Arial" w:eastAsia="Arial" w:hAnsi="Arial" w:cs="Arial"/>
          <w:sz w:val="16"/>
          <w:szCs w:val="16"/>
          <w:lang w:eastAsia="pl-PL"/>
        </w:rPr>
        <w:t>), Strony Umowy przyjmują następującą hierarchię ważności norm i dokumentów:</w:t>
      </w:r>
    </w:p>
    <w:p w14:paraId="0389559E" w14:textId="5722B0A8" w:rsidR="00AE5351" w:rsidRPr="0020503A" w:rsidRDefault="00AE5351" w:rsidP="00FC604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Przepisy prawa powszechnie obowiązującego (</w:t>
      </w:r>
      <w:r w:rsidRPr="0020503A">
        <w:rPr>
          <w:rFonts w:ascii="Arial" w:eastAsia="Arial" w:hAnsi="Arial" w:cs="Arial"/>
          <w:i/>
          <w:sz w:val="16"/>
          <w:szCs w:val="16"/>
          <w:lang w:eastAsia="pl-PL"/>
        </w:rPr>
        <w:t>sensu largo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)</w:t>
      </w:r>
      <w:r w:rsidR="001A0B38" w:rsidRPr="0020503A">
        <w:rPr>
          <w:rFonts w:ascii="Arial" w:eastAsia="Arial" w:hAnsi="Arial" w:cs="Arial"/>
          <w:sz w:val="16"/>
          <w:szCs w:val="16"/>
          <w:lang w:eastAsia="pl-PL"/>
        </w:rPr>
        <w:t>,</w:t>
      </w:r>
    </w:p>
    <w:p w14:paraId="46A634D6" w14:textId="182BEF48" w:rsidR="00AE5351" w:rsidRPr="0020503A" w:rsidRDefault="00AE5351" w:rsidP="00FC604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Umowa zawarta pomiędzy Sprzedawcą, a Nabywcą</w:t>
      </w:r>
      <w:r w:rsidR="001A0B38" w:rsidRPr="0020503A">
        <w:rPr>
          <w:rFonts w:ascii="Arial" w:eastAsia="Arial" w:hAnsi="Arial" w:cs="Arial"/>
          <w:sz w:val="16"/>
          <w:szCs w:val="16"/>
          <w:lang w:eastAsia="pl-PL"/>
        </w:rPr>
        <w:t>,</w:t>
      </w:r>
    </w:p>
    <w:p w14:paraId="7145D68C" w14:textId="2A04EA56" w:rsidR="00AE5351" w:rsidRPr="0020503A" w:rsidRDefault="00AE5351" w:rsidP="00FC604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Oferta Sprzedawcy</w:t>
      </w:r>
      <w:r w:rsidR="001A0B38" w:rsidRPr="0020503A">
        <w:rPr>
          <w:rFonts w:ascii="Arial" w:eastAsia="Arial" w:hAnsi="Arial" w:cs="Arial"/>
          <w:sz w:val="16"/>
          <w:szCs w:val="16"/>
          <w:lang w:eastAsia="pl-PL"/>
        </w:rPr>
        <w:t>,</w:t>
      </w:r>
    </w:p>
    <w:p w14:paraId="1F44ACC7" w14:textId="77777777" w:rsidR="00AE5351" w:rsidRPr="0020503A" w:rsidRDefault="00AE5351" w:rsidP="00FC604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Specyfikacja Warunków Zamówienia.</w:t>
      </w:r>
    </w:p>
    <w:p w14:paraId="28A501C5" w14:textId="77777777" w:rsidR="00AE5351" w:rsidRPr="0020503A" w:rsidRDefault="00AE5351" w:rsidP="00FC604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Zakazuje się istotnych zmian postanowień zawartej Umowy w stosunku do treści oferty, na podstawie której dokonano wyboru Sprzedawcy, z zastrzeżeniem zapisów § 8 ust. 4 niniejszego paragrafu. </w:t>
      </w:r>
    </w:p>
    <w:p w14:paraId="5D41B43D" w14:textId="77777777" w:rsidR="00AE5351" w:rsidRPr="0020503A" w:rsidRDefault="00AE5351" w:rsidP="00FC604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Nabywca przewiduje możliwość dokonania zmian postanowień zawartej Umowy w zakresie nazwy lub numeru katalogowego Przedmiotu Umowy, przy zachowaniu jego parametrów, ewentualnie zaoferowanie przedmiotu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br/>
        <w:t>o wyższych parametrach przy z</w:t>
      </w:r>
      <w:r w:rsidR="00AE4C12" w:rsidRPr="0020503A">
        <w:rPr>
          <w:rFonts w:ascii="Arial" w:eastAsia="Arial" w:hAnsi="Arial" w:cs="Arial"/>
          <w:sz w:val="16"/>
          <w:szCs w:val="16"/>
          <w:lang w:eastAsia="pl-PL"/>
        </w:rPr>
        <w:t>achowaniu cech określonych w § 1 ust. 3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>.</w:t>
      </w:r>
    </w:p>
    <w:p w14:paraId="3CAC618D" w14:textId="77777777" w:rsidR="00AE5351" w:rsidRPr="0020503A" w:rsidRDefault="00AE5351" w:rsidP="00FC604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Powyższe zmiany powinny być uprzednio, pisemnie (pod rygorem nieważności) zaakceptowane przez Nabywcę, nie mogą skutkować zwiększeniem wartości Umowy i nie mogą być niekorzystne dla Nabywcy. </w:t>
      </w:r>
    </w:p>
    <w:p w14:paraId="3C272C73" w14:textId="77777777" w:rsidR="00AE5351" w:rsidRPr="0020503A" w:rsidRDefault="00AE5351" w:rsidP="00FC604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Ewentualne spory rozstrzygane będą przez Sąd właściwy dla siedziby Nabywcy. </w:t>
      </w:r>
    </w:p>
    <w:p w14:paraId="45E10388" w14:textId="77777777" w:rsidR="00AE5351" w:rsidRPr="0020503A" w:rsidRDefault="00AE5351" w:rsidP="00FC604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Wszelkie zmiany niniejszej Umowy wymagają formy pisemnej pod rygorem nieważności. </w:t>
      </w:r>
    </w:p>
    <w:p w14:paraId="64514462" w14:textId="77777777" w:rsidR="00AE5351" w:rsidRPr="0020503A" w:rsidRDefault="00AE5351" w:rsidP="00FC604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Sprzedawca nie może bez pisemnej zgody Nabywcy zbywać żadnych wierzytelności wynikających z niniejszej Umowy. </w:t>
      </w:r>
    </w:p>
    <w:p w14:paraId="2857B1D4" w14:textId="4A1649B5" w:rsidR="00960C9F" w:rsidRPr="0020503A" w:rsidRDefault="00AE5351" w:rsidP="00960C9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W sprawach nieuregulowanych niniejszą Umową mają zastosowanie odpowiednie przepisy prawa. </w:t>
      </w:r>
    </w:p>
    <w:p w14:paraId="4FDB4F35" w14:textId="0339AC67" w:rsidR="00960C9F" w:rsidRPr="0020503A" w:rsidRDefault="00AE5351" w:rsidP="00960C9F">
      <w:pPr>
        <w:numPr>
          <w:ilvl w:val="0"/>
          <w:numId w:val="20"/>
        </w:numPr>
        <w:spacing w:line="360" w:lineRule="auto"/>
        <w:ind w:left="357" w:hanging="35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Dane osób odpowiedzialnych za realizację niniejszej Umowy:</w:t>
      </w:r>
    </w:p>
    <w:p w14:paraId="2FCC1952" w14:textId="77777777" w:rsidR="00AE5351" w:rsidRPr="0020503A" w:rsidRDefault="00AE5351" w:rsidP="00FC604E">
      <w:pPr>
        <w:numPr>
          <w:ilvl w:val="0"/>
          <w:numId w:val="28"/>
        </w:numPr>
        <w:spacing w:line="360" w:lineRule="auto"/>
        <w:ind w:left="71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Nabywca:</w:t>
      </w:r>
    </w:p>
    <w:p w14:paraId="43F429DE" w14:textId="431A806E" w:rsidR="00AE5351" w:rsidRPr="0020503A" w:rsidRDefault="00AE5351" w:rsidP="00FC604E">
      <w:pPr>
        <w:spacing w:line="360" w:lineRule="auto"/>
        <w:ind w:left="71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Szpital Specjalistyczny im. Ludwika Rydygiera w Krakowie spółka z o.o., os. Złotej Jesieni 1,</w:t>
      </w:r>
      <w:r w:rsidR="00960C9F" w:rsidRPr="0020503A">
        <w:rPr>
          <w:rFonts w:ascii="Arial" w:eastAsia="Arial" w:hAnsi="Arial" w:cs="Arial"/>
          <w:sz w:val="16"/>
          <w:szCs w:val="16"/>
          <w:lang w:eastAsia="pl-PL"/>
        </w:rPr>
        <w:t xml:space="preserve"> 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31 – 826 Kraków, </w:t>
      </w:r>
    </w:p>
    <w:p w14:paraId="56A4B491" w14:textId="2B7A9193" w:rsidR="00960C9F" w:rsidRPr="0020503A" w:rsidRDefault="00AE5351" w:rsidP="00960C9F">
      <w:pPr>
        <w:spacing w:line="360" w:lineRule="auto"/>
        <w:ind w:left="717"/>
        <w:contextualSpacing/>
        <w:jc w:val="both"/>
        <w:rPr>
          <w:rFonts w:ascii="Arial" w:eastAsia="Arial" w:hAnsi="Arial" w:cs="Arial"/>
          <w:color w:val="0000FF"/>
          <w:sz w:val="16"/>
          <w:szCs w:val="16"/>
          <w:u w:val="single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Joanna Krauz</w:t>
      </w:r>
      <w:r w:rsidR="002A602D" w:rsidRPr="0020503A">
        <w:rPr>
          <w:rFonts w:ascii="Arial" w:eastAsia="Arial" w:hAnsi="Arial" w:cs="Arial"/>
          <w:sz w:val="16"/>
          <w:szCs w:val="16"/>
          <w:lang w:eastAsia="pl-PL"/>
        </w:rPr>
        <w:t>,</w:t>
      </w: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 12 64 68 127, e-mail: </w:t>
      </w:r>
      <w:hyperlink r:id="rId9" w:history="1">
        <w:r w:rsidRPr="0020503A">
          <w:rPr>
            <w:rFonts w:ascii="Arial" w:eastAsia="Arial" w:hAnsi="Arial" w:cs="Arial"/>
            <w:color w:val="0000FF"/>
            <w:sz w:val="16"/>
            <w:szCs w:val="16"/>
            <w:u w:val="single"/>
            <w:lang w:eastAsia="pl-PL"/>
          </w:rPr>
          <w:t>jkrauz@rydygierkrakow.pl</w:t>
        </w:r>
      </w:hyperlink>
      <w:r w:rsidR="005E5F96" w:rsidRPr="0020503A">
        <w:rPr>
          <w:rFonts w:ascii="Arial" w:eastAsia="Arial" w:hAnsi="Arial" w:cs="Arial"/>
          <w:color w:val="0000FF"/>
          <w:sz w:val="16"/>
          <w:szCs w:val="16"/>
          <w:lang w:eastAsia="pl-PL"/>
        </w:rPr>
        <w:t>,</w:t>
      </w:r>
    </w:p>
    <w:p w14:paraId="075363D4" w14:textId="77777777" w:rsidR="00AE5351" w:rsidRPr="0020503A" w:rsidRDefault="00AE5351" w:rsidP="00FC604E">
      <w:pPr>
        <w:numPr>
          <w:ilvl w:val="0"/>
          <w:numId w:val="28"/>
        </w:numPr>
        <w:spacing w:line="360" w:lineRule="auto"/>
        <w:ind w:left="71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Sprzedawca:  </w:t>
      </w:r>
    </w:p>
    <w:p w14:paraId="252966CD" w14:textId="6E1840A6" w:rsidR="00AE5351" w:rsidRPr="0020503A" w:rsidRDefault="00AE5351" w:rsidP="00FC604E">
      <w:pPr>
        <w:spacing w:line="360" w:lineRule="auto"/>
        <w:ind w:left="717"/>
        <w:contextualSpacing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>…………………………………………………………………………</w:t>
      </w:r>
    </w:p>
    <w:p w14:paraId="40599573" w14:textId="620DDC41" w:rsidR="00AE5351" w:rsidRPr="0020503A" w:rsidRDefault="00AE5351" w:rsidP="00FC604E">
      <w:pPr>
        <w:spacing w:line="360" w:lineRule="auto"/>
        <w:ind w:left="717"/>
        <w:contextualSpacing/>
        <w:jc w:val="both"/>
        <w:rPr>
          <w:rFonts w:ascii="Arial" w:eastAsia="Arial" w:hAnsi="Arial" w:cs="Arial"/>
          <w:sz w:val="16"/>
          <w:szCs w:val="16"/>
          <w:lang w:val="en-US" w:eastAsia="pl-PL"/>
        </w:rPr>
      </w:pPr>
      <w:r w:rsidRPr="0020503A">
        <w:rPr>
          <w:rFonts w:ascii="Arial" w:eastAsia="Arial" w:hAnsi="Arial" w:cs="Arial"/>
          <w:sz w:val="16"/>
          <w:szCs w:val="16"/>
          <w:lang w:val="en-US" w:eastAsia="pl-PL"/>
        </w:rPr>
        <w:t>……</w:t>
      </w:r>
      <w:proofErr w:type="gramStart"/>
      <w:r w:rsidRPr="0020503A">
        <w:rPr>
          <w:rFonts w:ascii="Arial" w:eastAsia="Arial" w:hAnsi="Arial" w:cs="Arial"/>
          <w:sz w:val="16"/>
          <w:szCs w:val="16"/>
          <w:lang w:val="en-US" w:eastAsia="pl-PL"/>
        </w:rPr>
        <w:t>…</w:t>
      </w:r>
      <w:r w:rsidR="002A602D" w:rsidRPr="0020503A">
        <w:rPr>
          <w:rFonts w:ascii="Arial" w:eastAsia="Arial" w:hAnsi="Arial" w:cs="Arial"/>
          <w:sz w:val="16"/>
          <w:szCs w:val="16"/>
          <w:lang w:val="en-US" w:eastAsia="pl-PL"/>
        </w:rPr>
        <w:t>..</w:t>
      </w:r>
      <w:proofErr w:type="gramEnd"/>
      <w:r w:rsidRPr="0020503A">
        <w:rPr>
          <w:rFonts w:ascii="Arial" w:eastAsia="Arial" w:hAnsi="Arial" w:cs="Arial"/>
          <w:sz w:val="16"/>
          <w:szCs w:val="16"/>
          <w:lang w:val="en-US" w:eastAsia="pl-PL"/>
        </w:rPr>
        <w:t>…</w:t>
      </w:r>
      <w:r w:rsidR="002A602D" w:rsidRPr="0020503A">
        <w:rPr>
          <w:rFonts w:ascii="Arial" w:eastAsia="Arial" w:hAnsi="Arial" w:cs="Arial"/>
          <w:sz w:val="16"/>
          <w:szCs w:val="16"/>
          <w:lang w:val="en-US" w:eastAsia="pl-PL"/>
        </w:rPr>
        <w:t>...</w:t>
      </w:r>
      <w:r w:rsidRPr="0020503A">
        <w:rPr>
          <w:rFonts w:ascii="Arial" w:eastAsia="Arial" w:hAnsi="Arial" w:cs="Arial"/>
          <w:sz w:val="16"/>
          <w:szCs w:val="16"/>
          <w:lang w:val="en-US" w:eastAsia="pl-PL"/>
        </w:rPr>
        <w:t>……….</w:t>
      </w:r>
      <w:r w:rsidR="002A602D" w:rsidRPr="0020503A">
        <w:rPr>
          <w:rFonts w:ascii="Arial" w:eastAsia="Arial" w:hAnsi="Arial" w:cs="Arial"/>
          <w:sz w:val="16"/>
          <w:szCs w:val="16"/>
          <w:lang w:val="en-US" w:eastAsia="pl-PL"/>
        </w:rPr>
        <w:t>,</w:t>
      </w:r>
      <w:r w:rsidRPr="0020503A">
        <w:rPr>
          <w:rFonts w:ascii="Arial" w:eastAsia="Arial" w:hAnsi="Arial" w:cs="Arial"/>
          <w:sz w:val="16"/>
          <w:szCs w:val="16"/>
          <w:lang w:val="en-US" w:eastAsia="pl-PL"/>
        </w:rPr>
        <w:t xml:space="preserve">   tel. ……………</w:t>
      </w:r>
      <w:r w:rsidR="002A602D" w:rsidRPr="0020503A">
        <w:rPr>
          <w:rFonts w:ascii="Arial" w:eastAsia="Arial" w:hAnsi="Arial" w:cs="Arial"/>
          <w:sz w:val="16"/>
          <w:szCs w:val="16"/>
          <w:lang w:val="en-US" w:eastAsia="pl-PL"/>
        </w:rPr>
        <w:t>,</w:t>
      </w:r>
      <w:r w:rsidRPr="0020503A">
        <w:rPr>
          <w:rFonts w:ascii="Arial" w:eastAsia="Arial" w:hAnsi="Arial" w:cs="Arial"/>
          <w:sz w:val="16"/>
          <w:szCs w:val="16"/>
          <w:lang w:val="en-US" w:eastAsia="pl-PL"/>
        </w:rPr>
        <w:t xml:space="preserve"> e-mail: </w:t>
      </w:r>
      <w:r w:rsidRPr="0020503A">
        <w:rPr>
          <w:rFonts w:ascii="Arial" w:eastAsia="Arial" w:hAnsi="Arial" w:cs="Arial"/>
          <w:color w:val="0000FF"/>
          <w:sz w:val="16"/>
          <w:szCs w:val="16"/>
          <w:lang w:val="en-US" w:eastAsia="pl-PL"/>
        </w:rPr>
        <w:t>…</w:t>
      </w:r>
      <w:r w:rsidR="002A602D" w:rsidRPr="0020503A">
        <w:rPr>
          <w:rFonts w:ascii="Arial" w:eastAsia="Arial" w:hAnsi="Arial" w:cs="Arial"/>
          <w:color w:val="0000FF"/>
          <w:sz w:val="16"/>
          <w:szCs w:val="16"/>
          <w:lang w:val="en-US" w:eastAsia="pl-PL"/>
        </w:rPr>
        <w:t>.</w:t>
      </w:r>
      <w:r w:rsidRPr="0020503A">
        <w:rPr>
          <w:rFonts w:ascii="Arial" w:eastAsia="Arial" w:hAnsi="Arial" w:cs="Arial"/>
          <w:color w:val="0000FF"/>
          <w:sz w:val="16"/>
          <w:szCs w:val="16"/>
          <w:lang w:val="en-US" w:eastAsia="pl-PL"/>
        </w:rPr>
        <w:t>………………..</w:t>
      </w:r>
    </w:p>
    <w:p w14:paraId="27803238" w14:textId="1D4EAB8F" w:rsidR="00A95741" w:rsidRPr="0020503A" w:rsidRDefault="00AE5351" w:rsidP="0020503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sz w:val="16"/>
          <w:szCs w:val="16"/>
          <w:lang w:eastAsia="pl-PL"/>
        </w:rPr>
        <w:t xml:space="preserve">Umowę sporządzono w trzech jednobrzmiących egzemplarzach, jeden egzemplarz dla Sprzedawcy, dwa dla Nabywcy.  </w:t>
      </w:r>
    </w:p>
    <w:p w14:paraId="5E63747E" w14:textId="77777777" w:rsidR="0020503A" w:rsidRPr="0020503A" w:rsidRDefault="0020503A" w:rsidP="00AE5351">
      <w:pPr>
        <w:spacing w:line="360" w:lineRule="auto"/>
        <w:jc w:val="both"/>
        <w:rPr>
          <w:rFonts w:ascii="Arial" w:eastAsia="Arial" w:hAnsi="Arial" w:cs="Arial"/>
          <w:b/>
          <w:sz w:val="16"/>
          <w:szCs w:val="16"/>
          <w:lang w:eastAsia="pl-PL"/>
        </w:rPr>
      </w:pPr>
    </w:p>
    <w:p w14:paraId="20E26FC4" w14:textId="75540EF1" w:rsidR="00AE5351" w:rsidRPr="0020503A" w:rsidRDefault="00AE5351" w:rsidP="00115452">
      <w:pPr>
        <w:spacing w:line="360" w:lineRule="auto"/>
        <w:ind w:left="714" w:right="714" w:firstLine="702"/>
        <w:rPr>
          <w:rFonts w:ascii="Arial" w:eastAsia="Arial" w:hAnsi="Arial" w:cs="Arial"/>
          <w:b/>
          <w:sz w:val="16"/>
          <w:szCs w:val="16"/>
          <w:lang w:eastAsia="pl-PL"/>
        </w:rPr>
      </w:pP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NABYWCA</w:t>
      </w:r>
      <w:r w:rsidR="00A95741" w:rsidRPr="0020503A">
        <w:rPr>
          <w:rFonts w:ascii="Arial" w:eastAsia="Arial" w:hAnsi="Arial" w:cs="Arial"/>
          <w:b/>
          <w:sz w:val="16"/>
          <w:szCs w:val="16"/>
          <w:lang w:eastAsia="pl-PL"/>
        </w:rPr>
        <w:tab/>
      </w:r>
      <w:r w:rsidR="00A95741" w:rsidRPr="0020503A">
        <w:rPr>
          <w:rFonts w:ascii="Arial" w:eastAsia="Arial" w:hAnsi="Arial" w:cs="Arial"/>
          <w:b/>
          <w:sz w:val="16"/>
          <w:szCs w:val="16"/>
          <w:lang w:eastAsia="pl-PL"/>
        </w:rPr>
        <w:tab/>
      </w:r>
      <w:r w:rsidR="00A95741" w:rsidRPr="0020503A">
        <w:rPr>
          <w:rFonts w:ascii="Arial" w:eastAsia="Arial" w:hAnsi="Arial" w:cs="Arial"/>
          <w:b/>
          <w:sz w:val="16"/>
          <w:szCs w:val="16"/>
          <w:lang w:eastAsia="pl-PL"/>
        </w:rPr>
        <w:tab/>
      </w:r>
      <w:r w:rsidR="00A95741" w:rsidRPr="0020503A">
        <w:rPr>
          <w:rFonts w:ascii="Arial" w:eastAsia="Arial" w:hAnsi="Arial" w:cs="Arial"/>
          <w:b/>
          <w:sz w:val="16"/>
          <w:szCs w:val="16"/>
          <w:lang w:eastAsia="pl-PL"/>
        </w:rPr>
        <w:tab/>
      </w:r>
      <w:r w:rsidR="00A95741" w:rsidRPr="0020503A">
        <w:rPr>
          <w:rFonts w:ascii="Arial" w:eastAsia="Arial" w:hAnsi="Arial" w:cs="Arial"/>
          <w:b/>
          <w:sz w:val="16"/>
          <w:szCs w:val="16"/>
          <w:lang w:eastAsia="pl-PL"/>
        </w:rPr>
        <w:tab/>
      </w:r>
      <w:r w:rsidR="00A95741" w:rsidRPr="0020503A">
        <w:rPr>
          <w:rFonts w:ascii="Arial" w:eastAsia="Arial" w:hAnsi="Arial" w:cs="Arial"/>
          <w:b/>
          <w:sz w:val="16"/>
          <w:szCs w:val="16"/>
          <w:lang w:eastAsia="pl-PL"/>
        </w:rPr>
        <w:tab/>
      </w:r>
      <w:r w:rsidRPr="0020503A">
        <w:rPr>
          <w:rFonts w:ascii="Arial" w:eastAsia="Arial" w:hAnsi="Arial" w:cs="Arial"/>
          <w:b/>
          <w:sz w:val="16"/>
          <w:szCs w:val="16"/>
          <w:lang w:eastAsia="pl-PL"/>
        </w:rPr>
        <w:t>SPRZEDAWCA</w:t>
      </w:r>
    </w:p>
    <w:p w14:paraId="29E66382" w14:textId="77777777" w:rsidR="00AE5351" w:rsidRPr="0020503A" w:rsidRDefault="00AE5351">
      <w:pPr>
        <w:rPr>
          <w:sz w:val="16"/>
          <w:szCs w:val="16"/>
        </w:rPr>
      </w:pPr>
    </w:p>
    <w:p w14:paraId="5D1B5A5D" w14:textId="77777777" w:rsidR="00DD3FD4" w:rsidRPr="0020503A" w:rsidRDefault="00DD3FD4" w:rsidP="00DD3FD4">
      <w:pPr>
        <w:rPr>
          <w:sz w:val="16"/>
          <w:szCs w:val="16"/>
        </w:rPr>
      </w:pPr>
    </w:p>
    <w:p w14:paraId="5EFDA22B" w14:textId="77777777" w:rsidR="00DD3FD4" w:rsidRPr="0020503A" w:rsidRDefault="00DD3FD4" w:rsidP="00DD3FD4">
      <w:pPr>
        <w:rPr>
          <w:sz w:val="16"/>
          <w:szCs w:val="16"/>
        </w:rPr>
      </w:pPr>
    </w:p>
    <w:p w14:paraId="48DCCBFD" w14:textId="77777777" w:rsidR="00DD3FD4" w:rsidRPr="0020503A" w:rsidRDefault="00DD3FD4" w:rsidP="0020503A">
      <w:pPr>
        <w:rPr>
          <w:sz w:val="16"/>
          <w:szCs w:val="16"/>
        </w:rPr>
      </w:pPr>
    </w:p>
    <w:sectPr w:rsidR="00DD3FD4" w:rsidRPr="0020503A" w:rsidSect="00AE535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27644" w14:textId="77777777" w:rsidR="004B29A3" w:rsidRDefault="004B29A3" w:rsidP="00AE5351">
      <w:r>
        <w:separator/>
      </w:r>
    </w:p>
  </w:endnote>
  <w:endnote w:type="continuationSeparator" w:id="0">
    <w:p w14:paraId="069AF03E" w14:textId="77777777" w:rsidR="004B29A3" w:rsidRDefault="004B29A3" w:rsidP="00AE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73820" w14:textId="77777777" w:rsidR="005E5F96" w:rsidRDefault="005E5F96" w:rsidP="00D84AB4">
    <w:pPr>
      <w:pStyle w:val="Stopka"/>
    </w:pPr>
  </w:p>
  <w:p w14:paraId="3D0121A8" w14:textId="57739203" w:rsidR="005E5F96" w:rsidRPr="005D2696" w:rsidRDefault="00AE5351" w:rsidP="005D2696">
    <w:pPr>
      <w:pStyle w:val="Stopka"/>
      <w:pBdr>
        <w:top w:val="single" w:sz="4" w:space="1" w:color="auto"/>
      </w:pBdr>
      <w:tabs>
        <w:tab w:val="clear" w:pos="4536"/>
      </w:tabs>
      <w:jc w:val="center"/>
      <w:rPr>
        <w:rFonts w:ascii="Arial" w:hAnsi="Arial" w:cs="Arial"/>
        <w:sz w:val="16"/>
        <w:szCs w:val="16"/>
      </w:rPr>
    </w:pPr>
    <w:r>
      <w:t xml:space="preserve">    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Nr sprawy: </w:t>
    </w:r>
    <w:r w:rsidR="00827ABF">
      <w:rPr>
        <w:rFonts w:ascii="Arial" w:hAnsi="Arial" w:cs="Arial"/>
        <w:sz w:val="16"/>
        <w:szCs w:val="16"/>
      </w:rPr>
      <w:t>144/ZP/2024</w:t>
    </w:r>
    <w:r w:rsidR="00DD3FD4">
      <w:rPr>
        <w:rFonts w:ascii="Arial" w:hAnsi="Arial" w:cs="Arial"/>
        <w:sz w:val="16"/>
        <w:szCs w:val="16"/>
      </w:rPr>
      <w:t xml:space="preserve">   </w:t>
    </w:r>
    <w:r w:rsidRPr="00493A1E">
      <w:rPr>
        <w:rFonts w:ascii="Arial" w:hAnsi="Arial" w:cs="Arial"/>
        <w:sz w:val="16"/>
        <w:szCs w:val="16"/>
      </w:rPr>
      <w:tab/>
      <w:t xml:space="preserve">Strona </w:t>
    </w:r>
    <w:r w:rsidR="00D6066C" w:rsidRPr="00493A1E">
      <w:rPr>
        <w:rFonts w:ascii="Arial" w:hAnsi="Arial" w:cs="Arial"/>
        <w:sz w:val="16"/>
        <w:szCs w:val="16"/>
      </w:rPr>
      <w:fldChar w:fldCharType="begin"/>
    </w:r>
    <w:r w:rsidRPr="00493A1E">
      <w:rPr>
        <w:rFonts w:ascii="Arial" w:hAnsi="Arial" w:cs="Arial"/>
        <w:sz w:val="16"/>
        <w:szCs w:val="16"/>
      </w:rPr>
      <w:instrText xml:space="preserve"> PAGE   \* MERGEFORMAT </w:instrText>
    </w:r>
    <w:r w:rsidR="00D6066C" w:rsidRPr="00493A1E">
      <w:rPr>
        <w:rFonts w:ascii="Arial" w:hAnsi="Arial" w:cs="Arial"/>
        <w:sz w:val="16"/>
        <w:szCs w:val="16"/>
      </w:rPr>
      <w:fldChar w:fldCharType="separate"/>
    </w:r>
    <w:r w:rsidR="00AE4C12">
      <w:rPr>
        <w:rFonts w:ascii="Arial" w:hAnsi="Arial" w:cs="Arial"/>
        <w:noProof/>
        <w:sz w:val="16"/>
        <w:szCs w:val="16"/>
      </w:rPr>
      <w:t>6</w:t>
    </w:r>
    <w:r w:rsidR="00D6066C" w:rsidRPr="00493A1E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D9E60" w14:textId="77777777" w:rsidR="005E5F96" w:rsidRPr="005D2696" w:rsidRDefault="005E5F96" w:rsidP="00F812A8">
    <w:pPr>
      <w:pStyle w:val="Stopka"/>
      <w:pBdr>
        <w:top w:val="single" w:sz="4" w:space="1" w:color="auto"/>
      </w:pBdr>
      <w:tabs>
        <w:tab w:val="clear" w:pos="4536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F7E98" w14:textId="77777777" w:rsidR="004B29A3" w:rsidRDefault="004B29A3" w:rsidP="00AE5351">
      <w:r>
        <w:separator/>
      </w:r>
    </w:p>
  </w:footnote>
  <w:footnote w:type="continuationSeparator" w:id="0">
    <w:p w14:paraId="30D14F77" w14:textId="77777777" w:rsidR="004B29A3" w:rsidRDefault="004B29A3" w:rsidP="00AE5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400B9" w14:textId="07863214" w:rsidR="005E5F96" w:rsidRPr="00B75FBD" w:rsidRDefault="00AE5351" w:rsidP="00D84AB4">
    <w:pPr>
      <w:pStyle w:val="Nagwek"/>
      <w:jc w:val="center"/>
      <w:rPr>
        <w:rFonts w:ascii="Arial" w:hAnsi="Arial" w:cs="Arial"/>
        <w:sz w:val="16"/>
        <w:szCs w:val="16"/>
      </w:rPr>
    </w:pPr>
    <w:r w:rsidRPr="00B75FBD">
      <w:rPr>
        <w:rFonts w:ascii="Arial" w:hAnsi="Arial" w:cs="Arial"/>
        <w:sz w:val="16"/>
        <w:szCs w:val="16"/>
      </w:rPr>
      <w:t>Szpital Specjalistyczny im. Ludwika Rydygiera w Krakowie sp. z o.o., 31-826 Kraków os.  Złotej Jesieni 1</w:t>
    </w:r>
    <w:r>
      <w:rPr>
        <w:rFonts w:ascii="Arial" w:hAnsi="Arial" w:cs="Arial"/>
        <w:sz w:val="16"/>
        <w:szCs w:val="16"/>
      </w:rPr>
      <w:t xml:space="preserve">                    </w:t>
    </w:r>
    <w:r w:rsidRPr="00B75FBD">
      <w:rPr>
        <w:rFonts w:ascii="Arial" w:hAnsi="Arial" w:cs="Arial"/>
        <w:sz w:val="16"/>
        <w:szCs w:val="16"/>
      </w:rPr>
      <w:t xml:space="preserve"> Dział Zamówień Publicznych i Zaopatrzenia tel. </w:t>
    </w:r>
    <w:r w:rsidRPr="00B75FBD">
      <w:rPr>
        <w:rFonts w:ascii="Arial" w:hAnsi="Arial" w:cs="Arial"/>
        <w:iCs/>
        <w:color w:val="000000"/>
        <w:spacing w:val="-11"/>
        <w:sz w:val="16"/>
        <w:szCs w:val="16"/>
      </w:rPr>
      <w:t>12 64 68 207, 210, 109; fax 12 64 68 173, 930</w:t>
    </w:r>
    <w:r w:rsidR="008E78B7">
      <w:rPr>
        <w:rFonts w:ascii="Arial" w:hAnsi="Arial" w:cs="Arial"/>
        <w:iCs/>
        <w:color w:val="000000"/>
        <w:spacing w:val="-11"/>
        <w:sz w:val="16"/>
        <w:szCs w:val="16"/>
      </w:rPr>
      <w:t>.</w:t>
    </w:r>
  </w:p>
  <w:p w14:paraId="7D6C7DEA" w14:textId="77777777" w:rsidR="005E5F96" w:rsidRDefault="005E5F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4F33C" w14:textId="77777777" w:rsidR="005E5F96" w:rsidRDefault="00AE5351" w:rsidP="008C68EB">
    <w:pPr>
      <w:pStyle w:val="Nagwek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Szpital Specjalistyczny im. Ludwika Rydygiera w Krakowie sp. z o.o., 31-826 Kraków os.  Złotej Jesieni 1                     Dział Zamówień Publicznych i Zaopatrzenia tel. </w:t>
    </w:r>
    <w:r>
      <w:rPr>
        <w:rFonts w:ascii="Arial" w:hAnsi="Arial" w:cs="Arial"/>
        <w:iCs/>
        <w:color w:val="000000"/>
        <w:spacing w:val="-11"/>
        <w:sz w:val="16"/>
        <w:szCs w:val="16"/>
      </w:rPr>
      <w:t>12 64 68 207, 210, 109; fax 12 64 68 173, 930.</w:t>
    </w:r>
  </w:p>
  <w:p w14:paraId="5FD44CCA" w14:textId="77777777" w:rsidR="005E5F96" w:rsidRDefault="005E5F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A70AC"/>
    <w:multiLevelType w:val="multilevel"/>
    <w:tmpl w:val="0964B9A2"/>
    <w:lvl w:ilvl="0">
      <w:start w:val="1"/>
      <w:numFmt w:val="lowerLetter"/>
      <w:lvlText w:val="%1)"/>
      <w:lvlJc w:val="left"/>
      <w:pPr>
        <w:ind w:left="723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1455" w:hanging="37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D3831"/>
    <w:multiLevelType w:val="multilevel"/>
    <w:tmpl w:val="D0B2B590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9AA5F12"/>
    <w:multiLevelType w:val="hybridMultilevel"/>
    <w:tmpl w:val="C2082178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B282A2D"/>
    <w:multiLevelType w:val="hybridMultilevel"/>
    <w:tmpl w:val="5E266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A3D31"/>
    <w:multiLevelType w:val="hybridMultilevel"/>
    <w:tmpl w:val="698EE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16DB2"/>
    <w:multiLevelType w:val="multilevel"/>
    <w:tmpl w:val="1B9C86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C6DF8"/>
    <w:multiLevelType w:val="multilevel"/>
    <w:tmpl w:val="2488F3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432EA"/>
    <w:multiLevelType w:val="multilevel"/>
    <w:tmpl w:val="EA5EBC92"/>
    <w:lvl w:ilvl="0">
      <w:start w:val="1"/>
      <w:numFmt w:val="decimal"/>
      <w:lvlText w:val="%1."/>
      <w:lvlJc w:val="left"/>
      <w:pPr>
        <w:ind w:left="723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1455" w:hanging="37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63B32"/>
    <w:multiLevelType w:val="hybridMultilevel"/>
    <w:tmpl w:val="66AA0EE8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213230D7"/>
    <w:multiLevelType w:val="multilevel"/>
    <w:tmpl w:val="AD4E13F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115D4A"/>
    <w:multiLevelType w:val="hybridMultilevel"/>
    <w:tmpl w:val="61465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2105E"/>
    <w:multiLevelType w:val="multilevel"/>
    <w:tmpl w:val="3BBCE4EC"/>
    <w:lvl w:ilvl="0">
      <w:start w:val="1"/>
      <w:numFmt w:val="bullet"/>
      <w:lvlText w:val="-"/>
      <w:lvlJc w:val="left"/>
      <w:pPr>
        <w:ind w:left="1215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935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655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375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095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815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535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255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975" w:hanging="360"/>
      </w:pPr>
      <w:rPr>
        <w:u w:val="none"/>
      </w:rPr>
    </w:lvl>
  </w:abstractNum>
  <w:abstractNum w:abstractNumId="12" w15:restartNumberingAfterBreak="0">
    <w:nsid w:val="38752041"/>
    <w:multiLevelType w:val="multilevel"/>
    <w:tmpl w:val="1DD83B24"/>
    <w:lvl w:ilvl="0">
      <w:start w:val="1"/>
      <w:numFmt w:val="lowerLetter"/>
      <w:lvlText w:val="%1)"/>
      <w:lvlJc w:val="left"/>
      <w:pPr>
        <w:ind w:left="1049" w:hanging="360"/>
      </w:pPr>
    </w:lvl>
    <w:lvl w:ilvl="1">
      <w:start w:val="1"/>
      <w:numFmt w:val="lowerLetter"/>
      <w:lvlText w:val="%2."/>
      <w:lvlJc w:val="left"/>
      <w:pPr>
        <w:ind w:left="1769" w:hanging="360"/>
      </w:pPr>
    </w:lvl>
    <w:lvl w:ilvl="2">
      <w:start w:val="1"/>
      <w:numFmt w:val="lowerRoman"/>
      <w:lvlText w:val="%3."/>
      <w:lvlJc w:val="right"/>
      <w:pPr>
        <w:ind w:left="2489" w:hanging="180"/>
      </w:pPr>
    </w:lvl>
    <w:lvl w:ilvl="3">
      <w:start w:val="1"/>
      <w:numFmt w:val="decimal"/>
      <w:lvlText w:val="%4."/>
      <w:lvlJc w:val="left"/>
      <w:pPr>
        <w:ind w:left="3209" w:hanging="360"/>
      </w:pPr>
    </w:lvl>
    <w:lvl w:ilvl="4">
      <w:start w:val="1"/>
      <w:numFmt w:val="lowerLetter"/>
      <w:lvlText w:val="%5."/>
      <w:lvlJc w:val="left"/>
      <w:pPr>
        <w:ind w:left="3929" w:hanging="360"/>
      </w:pPr>
    </w:lvl>
    <w:lvl w:ilvl="5">
      <w:start w:val="1"/>
      <w:numFmt w:val="lowerRoman"/>
      <w:lvlText w:val="%6."/>
      <w:lvlJc w:val="right"/>
      <w:pPr>
        <w:ind w:left="4649" w:hanging="180"/>
      </w:pPr>
    </w:lvl>
    <w:lvl w:ilvl="6">
      <w:start w:val="1"/>
      <w:numFmt w:val="decimal"/>
      <w:lvlText w:val="%7."/>
      <w:lvlJc w:val="left"/>
      <w:pPr>
        <w:ind w:left="5369" w:hanging="360"/>
      </w:pPr>
    </w:lvl>
    <w:lvl w:ilvl="7">
      <w:start w:val="1"/>
      <w:numFmt w:val="lowerLetter"/>
      <w:lvlText w:val="%8."/>
      <w:lvlJc w:val="left"/>
      <w:pPr>
        <w:ind w:left="6089" w:hanging="360"/>
      </w:pPr>
    </w:lvl>
    <w:lvl w:ilvl="8">
      <w:start w:val="1"/>
      <w:numFmt w:val="lowerRoman"/>
      <w:lvlText w:val="%9."/>
      <w:lvlJc w:val="right"/>
      <w:pPr>
        <w:ind w:left="6809" w:hanging="180"/>
      </w:pPr>
    </w:lvl>
  </w:abstractNum>
  <w:abstractNum w:abstractNumId="13" w15:restartNumberingAfterBreak="0">
    <w:nsid w:val="3A907705"/>
    <w:multiLevelType w:val="hybridMultilevel"/>
    <w:tmpl w:val="8AD6CFA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A8458B"/>
    <w:multiLevelType w:val="hybridMultilevel"/>
    <w:tmpl w:val="72349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A0021"/>
    <w:multiLevelType w:val="hybridMultilevel"/>
    <w:tmpl w:val="C7B64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A1DF6"/>
    <w:multiLevelType w:val="hybridMultilevel"/>
    <w:tmpl w:val="2AB84CF0"/>
    <w:lvl w:ilvl="0" w:tplc="B6B48590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C32B9"/>
    <w:multiLevelType w:val="multilevel"/>
    <w:tmpl w:val="5F8283B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3700EF"/>
    <w:multiLevelType w:val="multilevel"/>
    <w:tmpl w:val="EAB4B1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64538B"/>
    <w:multiLevelType w:val="hybridMultilevel"/>
    <w:tmpl w:val="C0D09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11D79"/>
    <w:multiLevelType w:val="multilevel"/>
    <w:tmpl w:val="E9C6FD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4D39C3"/>
    <w:multiLevelType w:val="hybridMultilevel"/>
    <w:tmpl w:val="380CAD0E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2" w15:restartNumberingAfterBreak="0">
    <w:nsid w:val="55A26FDA"/>
    <w:multiLevelType w:val="multilevel"/>
    <w:tmpl w:val="ACCC84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B1B87"/>
    <w:multiLevelType w:val="hybridMultilevel"/>
    <w:tmpl w:val="B5668C86"/>
    <w:lvl w:ilvl="0" w:tplc="66AAEF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997110B"/>
    <w:multiLevelType w:val="hybridMultilevel"/>
    <w:tmpl w:val="764CC8D8"/>
    <w:lvl w:ilvl="0" w:tplc="A2C4BA4A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D17088"/>
    <w:multiLevelType w:val="hybridMultilevel"/>
    <w:tmpl w:val="A380E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249F1"/>
    <w:multiLevelType w:val="hybridMultilevel"/>
    <w:tmpl w:val="B21C4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E80EBB"/>
    <w:multiLevelType w:val="multilevel"/>
    <w:tmpl w:val="872883C8"/>
    <w:lvl w:ilvl="0">
      <w:start w:val="1"/>
      <w:numFmt w:val="lowerLetter"/>
      <w:lvlText w:val="%1)"/>
      <w:lvlJc w:val="left"/>
      <w:pPr>
        <w:ind w:left="1074" w:hanging="360"/>
      </w:pPr>
    </w:lvl>
    <w:lvl w:ilvl="1">
      <w:start w:val="1"/>
      <w:numFmt w:val="lowerLetter"/>
      <w:lvlText w:val="%2."/>
      <w:lvlJc w:val="left"/>
      <w:pPr>
        <w:ind w:left="1794" w:hanging="360"/>
      </w:pPr>
    </w:lvl>
    <w:lvl w:ilvl="2">
      <w:start w:val="1"/>
      <w:numFmt w:val="lowerRoman"/>
      <w:lvlText w:val="%3."/>
      <w:lvlJc w:val="right"/>
      <w:pPr>
        <w:ind w:left="2514" w:hanging="180"/>
      </w:pPr>
    </w:lvl>
    <w:lvl w:ilvl="3">
      <w:start w:val="1"/>
      <w:numFmt w:val="decimal"/>
      <w:lvlText w:val="%4."/>
      <w:lvlJc w:val="left"/>
      <w:pPr>
        <w:ind w:left="3234" w:hanging="360"/>
      </w:pPr>
    </w:lvl>
    <w:lvl w:ilvl="4">
      <w:start w:val="1"/>
      <w:numFmt w:val="lowerLetter"/>
      <w:lvlText w:val="%5."/>
      <w:lvlJc w:val="left"/>
      <w:pPr>
        <w:ind w:left="3954" w:hanging="360"/>
      </w:pPr>
    </w:lvl>
    <w:lvl w:ilvl="5">
      <w:start w:val="1"/>
      <w:numFmt w:val="lowerRoman"/>
      <w:lvlText w:val="%6."/>
      <w:lvlJc w:val="right"/>
      <w:pPr>
        <w:ind w:left="4674" w:hanging="180"/>
      </w:pPr>
    </w:lvl>
    <w:lvl w:ilvl="6">
      <w:start w:val="1"/>
      <w:numFmt w:val="decimal"/>
      <w:lvlText w:val="%7."/>
      <w:lvlJc w:val="left"/>
      <w:pPr>
        <w:ind w:left="5394" w:hanging="360"/>
      </w:pPr>
    </w:lvl>
    <w:lvl w:ilvl="7">
      <w:start w:val="1"/>
      <w:numFmt w:val="lowerLetter"/>
      <w:lvlText w:val="%8."/>
      <w:lvlJc w:val="left"/>
      <w:pPr>
        <w:ind w:left="6114" w:hanging="360"/>
      </w:pPr>
    </w:lvl>
    <w:lvl w:ilvl="8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79411711"/>
    <w:multiLevelType w:val="hybridMultilevel"/>
    <w:tmpl w:val="5292FC1E"/>
    <w:lvl w:ilvl="0" w:tplc="1BDE6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203B0E"/>
    <w:multiLevelType w:val="multilevel"/>
    <w:tmpl w:val="92FA0A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EF31535"/>
    <w:multiLevelType w:val="hybridMultilevel"/>
    <w:tmpl w:val="7070F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743475">
    <w:abstractNumId w:val="25"/>
  </w:num>
  <w:num w:numId="2" w16cid:durableId="657076524">
    <w:abstractNumId w:val="10"/>
  </w:num>
  <w:num w:numId="3" w16cid:durableId="95517683">
    <w:abstractNumId w:val="4"/>
  </w:num>
  <w:num w:numId="4" w16cid:durableId="972953401">
    <w:abstractNumId w:val="30"/>
  </w:num>
  <w:num w:numId="5" w16cid:durableId="344595497">
    <w:abstractNumId w:val="28"/>
  </w:num>
  <w:num w:numId="6" w16cid:durableId="22749642">
    <w:abstractNumId w:val="14"/>
  </w:num>
  <w:num w:numId="7" w16cid:durableId="1172373652">
    <w:abstractNumId w:val="3"/>
  </w:num>
  <w:num w:numId="8" w16cid:durableId="861406613">
    <w:abstractNumId w:val="24"/>
  </w:num>
  <w:num w:numId="9" w16cid:durableId="995036260">
    <w:abstractNumId w:val="15"/>
  </w:num>
  <w:num w:numId="10" w16cid:durableId="119298859">
    <w:abstractNumId w:val="13"/>
  </w:num>
  <w:num w:numId="11" w16cid:durableId="686373986">
    <w:abstractNumId w:val="19"/>
  </w:num>
  <w:num w:numId="12" w16cid:durableId="68116481">
    <w:abstractNumId w:val="16"/>
  </w:num>
  <w:num w:numId="13" w16cid:durableId="13585012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7582591">
    <w:abstractNumId w:val="21"/>
  </w:num>
  <w:num w:numId="15" w16cid:durableId="517933554">
    <w:abstractNumId w:val="23"/>
  </w:num>
  <w:num w:numId="16" w16cid:durableId="2121676409">
    <w:abstractNumId w:val="17"/>
  </w:num>
  <w:num w:numId="17" w16cid:durableId="1957054448">
    <w:abstractNumId w:val="20"/>
  </w:num>
  <w:num w:numId="18" w16cid:durableId="329674425">
    <w:abstractNumId w:val="22"/>
  </w:num>
  <w:num w:numId="19" w16cid:durableId="1444379930">
    <w:abstractNumId w:val="29"/>
  </w:num>
  <w:num w:numId="20" w16cid:durableId="1376924529">
    <w:abstractNumId w:val="7"/>
  </w:num>
  <w:num w:numId="21" w16cid:durableId="36779621">
    <w:abstractNumId w:val="9"/>
  </w:num>
  <w:num w:numId="22" w16cid:durableId="223180935">
    <w:abstractNumId w:val="18"/>
  </w:num>
  <w:num w:numId="23" w16cid:durableId="796335015">
    <w:abstractNumId w:val="27"/>
  </w:num>
  <w:num w:numId="24" w16cid:durableId="1799176625">
    <w:abstractNumId w:val="6"/>
  </w:num>
  <w:num w:numId="25" w16cid:durableId="1025399764">
    <w:abstractNumId w:val="12"/>
  </w:num>
  <w:num w:numId="26" w16cid:durableId="1152671346">
    <w:abstractNumId w:val="5"/>
  </w:num>
  <w:num w:numId="27" w16cid:durableId="1423916094">
    <w:abstractNumId w:val="11"/>
  </w:num>
  <w:num w:numId="28" w16cid:durableId="1754813908">
    <w:abstractNumId w:val="2"/>
  </w:num>
  <w:num w:numId="29" w16cid:durableId="1041441694">
    <w:abstractNumId w:val="8"/>
  </w:num>
  <w:num w:numId="30" w16cid:durableId="1606234561">
    <w:abstractNumId w:val="26"/>
  </w:num>
  <w:num w:numId="31" w16cid:durableId="1133912689">
    <w:abstractNumId w:val="0"/>
  </w:num>
  <w:num w:numId="32" w16cid:durableId="1742293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351"/>
    <w:rsid w:val="0001369B"/>
    <w:rsid w:val="00115452"/>
    <w:rsid w:val="0014729E"/>
    <w:rsid w:val="001562BA"/>
    <w:rsid w:val="001A0B38"/>
    <w:rsid w:val="001B6D75"/>
    <w:rsid w:val="0020503A"/>
    <w:rsid w:val="002A602D"/>
    <w:rsid w:val="002B27A3"/>
    <w:rsid w:val="002C3DC4"/>
    <w:rsid w:val="00392646"/>
    <w:rsid w:val="003B2C07"/>
    <w:rsid w:val="003D4658"/>
    <w:rsid w:val="00494BA5"/>
    <w:rsid w:val="004B29A3"/>
    <w:rsid w:val="005424F1"/>
    <w:rsid w:val="005D7D11"/>
    <w:rsid w:val="005E5F96"/>
    <w:rsid w:val="0061667F"/>
    <w:rsid w:val="0062481F"/>
    <w:rsid w:val="00684082"/>
    <w:rsid w:val="006912C6"/>
    <w:rsid w:val="006956F9"/>
    <w:rsid w:val="00740EF9"/>
    <w:rsid w:val="007C4C57"/>
    <w:rsid w:val="00827ABF"/>
    <w:rsid w:val="00845064"/>
    <w:rsid w:val="00887550"/>
    <w:rsid w:val="008A1AEC"/>
    <w:rsid w:val="008A2183"/>
    <w:rsid w:val="008E78B7"/>
    <w:rsid w:val="00942AC1"/>
    <w:rsid w:val="00960C9F"/>
    <w:rsid w:val="00981E1E"/>
    <w:rsid w:val="009926EB"/>
    <w:rsid w:val="00A274A5"/>
    <w:rsid w:val="00A95741"/>
    <w:rsid w:val="00AE4C12"/>
    <w:rsid w:val="00AE5351"/>
    <w:rsid w:val="00B34149"/>
    <w:rsid w:val="00C000F7"/>
    <w:rsid w:val="00C76C98"/>
    <w:rsid w:val="00CC2338"/>
    <w:rsid w:val="00CD5C13"/>
    <w:rsid w:val="00D378C8"/>
    <w:rsid w:val="00D6066C"/>
    <w:rsid w:val="00DD3FD4"/>
    <w:rsid w:val="00EB1FCD"/>
    <w:rsid w:val="00EB6A85"/>
    <w:rsid w:val="00ED423A"/>
    <w:rsid w:val="00F636C3"/>
    <w:rsid w:val="00F64EE7"/>
    <w:rsid w:val="00F848F8"/>
    <w:rsid w:val="00FA4452"/>
    <w:rsid w:val="00FC271B"/>
    <w:rsid w:val="00FC604E"/>
    <w:rsid w:val="00FF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AB89F"/>
  <w15:docId w15:val="{739B2424-9B9A-41DE-88ED-535F077A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351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E5351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AE5351"/>
    <w:rPr>
      <w:rFonts w:ascii="Calibri" w:eastAsia="Calibri" w:hAnsi="Calibri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5351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E5351"/>
    <w:rPr>
      <w:rFonts w:ascii="Calibri" w:eastAsia="Calibri" w:hAnsi="Calibri" w:cs="Times New Roman"/>
      <w:sz w:val="24"/>
      <w:szCs w:val="20"/>
    </w:rPr>
  </w:style>
  <w:style w:type="character" w:styleId="Hipercze">
    <w:name w:val="Hyperlink"/>
    <w:uiPriority w:val="99"/>
    <w:unhideWhenUsed/>
    <w:rsid w:val="00AE535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E5351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rydygier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krauz@rydygierkrak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B0CCA-8FAA-4F8F-B73F-C4BA573DC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2695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Czerbniak</dc:creator>
  <cp:keywords/>
  <dc:description/>
  <cp:lastModifiedBy>Julia Czerbniak</cp:lastModifiedBy>
  <cp:revision>32</cp:revision>
  <cp:lastPrinted>2024-01-29T11:52:00Z</cp:lastPrinted>
  <dcterms:created xsi:type="dcterms:W3CDTF">2023-01-25T13:56:00Z</dcterms:created>
  <dcterms:modified xsi:type="dcterms:W3CDTF">2024-06-25T06:56:00Z</dcterms:modified>
</cp:coreProperties>
</file>