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257" w:rsidRDefault="00584257">
      <w:pPr>
        <w:spacing w:before="99" w:after="99" w:line="240" w:lineRule="exact"/>
        <w:rPr>
          <w:sz w:val="19"/>
          <w:szCs w:val="19"/>
        </w:rPr>
      </w:pPr>
    </w:p>
    <w:p w:rsidR="00584257" w:rsidRDefault="00584257">
      <w:pPr>
        <w:rPr>
          <w:sz w:val="2"/>
          <w:szCs w:val="2"/>
        </w:rPr>
        <w:sectPr w:rsidR="00584257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/>
          <w:pgMar w:top="1227" w:right="0" w:bottom="1261" w:left="0" w:header="0" w:footer="3" w:gutter="0"/>
          <w:pgNumType w:start="189"/>
          <w:cols w:space="720"/>
          <w:noEndnote/>
          <w:docGrid w:linePitch="360"/>
        </w:sectPr>
      </w:pPr>
    </w:p>
    <w:p w:rsidR="00584257" w:rsidRDefault="00612A27">
      <w:pPr>
        <w:pStyle w:val="Nagwek10"/>
        <w:keepNext/>
        <w:keepLines/>
        <w:shd w:val="clear" w:color="auto" w:fill="auto"/>
        <w:spacing w:after="255"/>
        <w:ind w:left="1460" w:right="980"/>
      </w:pPr>
      <w:bookmarkStart w:id="0" w:name="bookmark0"/>
      <w:r>
        <w:lastRenderedPageBreak/>
        <w:t>M.20.20.15a NAPRAWA POWIERZCHNI BETONOWYCH ZAPRAWAMI</w:t>
      </w:r>
      <w:r>
        <w:br/>
        <w:t>TYPU PCC</w:t>
      </w:r>
      <w:bookmarkEnd w:id="0"/>
    </w:p>
    <w:p w:rsidR="00584257" w:rsidRDefault="00612A2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732"/>
        </w:tabs>
        <w:spacing w:before="0" w:after="14" w:line="190" w:lineRule="exact"/>
        <w:ind w:firstLine="0"/>
      </w:pPr>
      <w:bookmarkStart w:id="1" w:name="bookmark1"/>
      <w:r>
        <w:t>WSTĘP</w:t>
      </w:r>
      <w:bookmarkEnd w:id="1"/>
    </w:p>
    <w:p w:rsidR="00584257" w:rsidRDefault="00612A2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732"/>
        </w:tabs>
        <w:spacing w:before="0" w:after="0" w:line="190" w:lineRule="exact"/>
        <w:ind w:firstLine="0"/>
      </w:pPr>
      <w:bookmarkStart w:id="2" w:name="bookmark2"/>
      <w:r>
        <w:t>Przedmiot ST</w:t>
      </w:r>
      <w:bookmarkEnd w:id="2"/>
    </w:p>
    <w:p w:rsidR="00584257" w:rsidRDefault="00612A27">
      <w:pPr>
        <w:pStyle w:val="Teksttreci20"/>
        <w:shd w:val="clear" w:color="auto" w:fill="auto"/>
        <w:spacing w:before="0"/>
        <w:ind w:firstLine="760"/>
        <w:rPr>
          <w:b/>
        </w:rPr>
      </w:pPr>
      <w:r>
        <w:t>Przedmiotem niniejszej ogólnej specyfikacji technicznej (ST) są wymagania dotyczące wykonania i</w:t>
      </w:r>
      <w:r>
        <w:br/>
        <w:t xml:space="preserve">odbioru robót związanych z naprawą powierzchni betonu przy zdaniu pt.: </w:t>
      </w:r>
      <w:r w:rsidR="00153111" w:rsidRPr="00153111">
        <w:t>Odbudowa dróg uszkodzonych w związku z kryzysem na granicy Państwa - rozbudowa odcinka drogi powiatowej Nr 1234B i remont odcinka drogi powiatowej Nr 1237B</w:t>
      </w:r>
      <w:r>
        <w:rPr>
          <w:rFonts w:hint="eastAsia"/>
          <w:b/>
        </w:rPr>
        <w:t>.</w:t>
      </w:r>
    </w:p>
    <w:p w:rsidR="00612A27" w:rsidRDefault="00612A27">
      <w:pPr>
        <w:pStyle w:val="Teksttreci20"/>
        <w:shd w:val="clear" w:color="auto" w:fill="auto"/>
        <w:spacing w:before="0"/>
        <w:ind w:firstLine="760"/>
      </w:pPr>
    </w:p>
    <w:p w:rsidR="00584257" w:rsidRDefault="00612A2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732"/>
        </w:tabs>
        <w:spacing w:before="0" w:line="235" w:lineRule="exact"/>
        <w:ind w:firstLine="0"/>
      </w:pPr>
      <w:bookmarkStart w:id="3" w:name="bookmark3"/>
      <w:r>
        <w:t>Zakres stosowania ST</w:t>
      </w:r>
      <w:bookmarkStart w:id="4" w:name="_GoBack"/>
      <w:bookmarkEnd w:id="3"/>
      <w:bookmarkEnd w:id="4"/>
    </w:p>
    <w:p w:rsidR="00584257" w:rsidRDefault="00612A27">
      <w:pPr>
        <w:pStyle w:val="Teksttreci20"/>
        <w:shd w:val="clear" w:color="auto" w:fill="auto"/>
        <w:spacing w:before="0"/>
        <w:ind w:firstLine="760"/>
      </w:pPr>
      <w:r>
        <w:t>Specyfikacja Techniczna stanowi dokument Przetargowy i Kontraktowy przy zlecaniu i realizacji Robót</w:t>
      </w:r>
      <w:r>
        <w:br/>
        <w:t>wymienionych w p. 1.1.</w:t>
      </w:r>
    </w:p>
    <w:p w:rsidR="00584257" w:rsidRDefault="00612A2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732"/>
        </w:tabs>
        <w:spacing w:before="0" w:line="235" w:lineRule="exact"/>
        <w:ind w:firstLine="0"/>
      </w:pPr>
      <w:bookmarkStart w:id="5" w:name="bookmark4"/>
      <w:r>
        <w:t>Zakres robót objętych ST</w:t>
      </w:r>
      <w:bookmarkEnd w:id="5"/>
    </w:p>
    <w:p w:rsidR="00584257" w:rsidRDefault="00612A27">
      <w:pPr>
        <w:pStyle w:val="Teksttreci20"/>
        <w:shd w:val="clear" w:color="auto" w:fill="auto"/>
        <w:spacing w:before="0"/>
        <w:ind w:firstLine="760"/>
      </w:pPr>
      <w:r>
        <w:t>Niniejsza specyfikacja dotyczy napraw uszkodzeń betonu, które mają charakter uszkodzeń</w:t>
      </w:r>
      <w:r>
        <w:br/>
        <w:t>powierzchniowych, tj. sięgających miejscowo na głębokość do 10 cm, za pomocą zapraw typu PCC. Naprawy</w:t>
      </w:r>
      <w:r>
        <w:br/>
        <w:t>powierzchniowe wg niniejszej ST obejmują zarówno elementy nośne jak i nienośne, ale bez ingerencji w ich</w:t>
      </w:r>
      <w:r>
        <w:br/>
        <w:t>pracę statyczną i dotyczą: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940"/>
        </w:tabs>
        <w:ind w:right="5260" w:firstLine="760"/>
      </w:pPr>
      <w:r>
        <w:t>górnej powierzchni płyty pomostowej,</w:t>
      </w:r>
      <w:r>
        <w:br/>
        <w:t>oraz lokalnie: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976"/>
        </w:tabs>
        <w:ind w:firstLine="760"/>
        <w:jc w:val="both"/>
      </w:pPr>
      <w:r>
        <w:t>dolnej powierzchni płyty pomostowej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85"/>
        </w:tabs>
        <w:spacing w:before="0"/>
        <w:ind w:firstLine="760"/>
        <w:jc w:val="both"/>
      </w:pPr>
      <w:r>
        <w:t>filarów.</w:t>
      </w:r>
    </w:p>
    <w:p w:rsidR="00584257" w:rsidRDefault="00612A2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732"/>
        </w:tabs>
        <w:spacing w:before="0" w:after="96" w:line="235" w:lineRule="exact"/>
        <w:ind w:firstLine="0"/>
      </w:pPr>
      <w:bookmarkStart w:id="6" w:name="bookmark5"/>
      <w:r>
        <w:t>Określenia podstawowe</w:t>
      </w:r>
      <w:bookmarkEnd w:id="6"/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tabs>
          <w:tab w:val="left" w:pos="732"/>
        </w:tabs>
        <w:spacing w:before="0" w:after="98" w:line="190" w:lineRule="exact"/>
        <w:ind w:firstLine="0"/>
        <w:jc w:val="both"/>
      </w:pPr>
      <w:r>
        <w:t>PCC (</w:t>
      </w:r>
      <w:proofErr w:type="spellStart"/>
      <w:r>
        <w:t>Polymer</w:t>
      </w:r>
      <w:proofErr w:type="spellEnd"/>
      <w:r>
        <w:t xml:space="preserve"> Cement </w:t>
      </w:r>
      <w:proofErr w:type="spellStart"/>
      <w:r>
        <w:t>Concrete</w:t>
      </w:r>
      <w:proofErr w:type="spellEnd"/>
      <w:r>
        <w:t>) - zaprawa o spoiwie polimerowo-cementowym.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tabs>
          <w:tab w:val="left" w:pos="732"/>
        </w:tabs>
        <w:spacing w:before="0" w:after="64"/>
        <w:ind w:firstLine="0"/>
        <w:jc w:val="both"/>
      </w:pPr>
      <w:r>
        <w:t>Atest - wykaz parametrów technicznych produktu gwarantowanych w ramach kontroli wewnętrznej</w:t>
      </w:r>
      <w:r>
        <w:br/>
        <w:t>producenta. Zawiera on wyniki badań kontroli wewnętrznej producenta.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tabs>
          <w:tab w:val="left" w:pos="732"/>
        </w:tabs>
        <w:spacing w:before="0" w:line="230" w:lineRule="exact"/>
        <w:ind w:firstLine="0"/>
        <w:jc w:val="both"/>
      </w:pPr>
      <w:r>
        <w:t>Temperatura punktu rosy - temperatura, w której na powierzchni elementu pojawiają się kropelki wody</w:t>
      </w:r>
      <w:r>
        <w:br/>
        <w:t>wskutek kondensacji pary wodnej zawartej w powietrzu, w wyniku wypromieniowania ciepła przez podłoże lub</w:t>
      </w:r>
      <w:r>
        <w:br/>
        <w:t>wskutek napływu ciepłego, wilgotnego powietrza na chłodniejsze podłoże.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spacing w:before="0" w:line="355" w:lineRule="exact"/>
        <w:ind w:firstLine="0"/>
        <w:jc w:val="both"/>
      </w:pPr>
      <w:r>
        <w:t xml:space="preserve"> Warstwa </w:t>
      </w:r>
      <w:proofErr w:type="spellStart"/>
      <w:r>
        <w:t>sczepna</w:t>
      </w:r>
      <w:proofErr w:type="spellEnd"/>
      <w:r>
        <w:t xml:space="preserve"> - warstwa zwiększająca przyczepność materiału naprawczego do podłoża betonowego.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spacing w:before="0" w:line="355" w:lineRule="exact"/>
        <w:ind w:firstLine="0"/>
        <w:jc w:val="both"/>
      </w:pPr>
      <w:r>
        <w:t xml:space="preserve"> Zaprawa naprawcza - potoczna nazwa zaprawy przeznaczonej do uzupełniania ubytków w betonie.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tabs>
          <w:tab w:val="left" w:pos="732"/>
        </w:tabs>
        <w:spacing w:before="0" w:line="355" w:lineRule="exact"/>
        <w:ind w:firstLine="0"/>
        <w:jc w:val="both"/>
      </w:pPr>
      <w:r>
        <w:t xml:space="preserve">Zaprawa </w:t>
      </w:r>
      <w:proofErr w:type="spellStart"/>
      <w:r>
        <w:t>niskoskurczowa</w:t>
      </w:r>
      <w:proofErr w:type="spellEnd"/>
      <w:r>
        <w:t xml:space="preserve"> - zaprawa o skurczu nie większym niż 2 </w:t>
      </w:r>
      <w:r>
        <w:rPr>
          <w:rStyle w:val="PogrubienieTeksttreci275pt"/>
        </w:rPr>
        <w:t>%o.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tabs>
          <w:tab w:val="left" w:pos="732"/>
        </w:tabs>
        <w:spacing w:before="0" w:after="60"/>
        <w:ind w:firstLine="0"/>
        <w:jc w:val="both"/>
      </w:pPr>
      <w:r>
        <w:t>Powłoka antykorozyjna zbrojenia - warstwa wykonana z modyfikowanej żywicami zaprawy cementowej,</w:t>
      </w:r>
      <w:r>
        <w:br/>
      </w:r>
      <w:proofErr w:type="spellStart"/>
      <w:r>
        <w:t>sto^a</w:t>
      </w:r>
      <w:proofErr w:type="spellEnd"/>
      <w:r>
        <w:t xml:space="preserve"> do ochrony zbrojenia przed korozją i zwiększenia przyczepności do stali materiału wypełniającego ubytek.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tabs>
          <w:tab w:val="left" w:pos="732"/>
        </w:tabs>
        <w:spacing w:before="0"/>
        <w:ind w:firstLine="0"/>
        <w:jc w:val="both"/>
      </w:pPr>
      <w:r>
        <w:t>Pozostałe określenia podstawowe są zgodne z obowiązującymi, odpowiednimi polskimi normami i z</w:t>
      </w:r>
      <w:r>
        <w:br/>
        <w:t>definicjami podanymi w ST D-M-00.00.00 „Wymagania ogólne” [1] pkt 1.4.</w:t>
      </w:r>
    </w:p>
    <w:p w:rsidR="00584257" w:rsidRDefault="00612A2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732"/>
        </w:tabs>
        <w:spacing w:before="0" w:after="14" w:line="190" w:lineRule="exact"/>
        <w:ind w:firstLine="0"/>
      </w:pPr>
      <w:bookmarkStart w:id="7" w:name="bookmark6"/>
      <w:r>
        <w:t>Ogólne wymagania dotyczące robót</w:t>
      </w:r>
      <w:bookmarkEnd w:id="7"/>
    </w:p>
    <w:p w:rsidR="00584257" w:rsidRDefault="00612A27">
      <w:pPr>
        <w:pStyle w:val="Teksttreci20"/>
        <w:shd w:val="clear" w:color="auto" w:fill="auto"/>
        <w:spacing w:before="0" w:after="244" w:line="190" w:lineRule="exact"/>
        <w:ind w:firstLine="760"/>
        <w:jc w:val="both"/>
      </w:pPr>
      <w:r>
        <w:t>Ogólne wymagania dotyczące robót podano w OST D-M-00.00.00 „Wymagania ogólne” [1], pkt 1.5.</w:t>
      </w:r>
    </w:p>
    <w:p w:rsidR="00584257" w:rsidRDefault="00612A27">
      <w:pPr>
        <w:pStyle w:val="Teksttreci20"/>
        <w:numPr>
          <w:ilvl w:val="0"/>
          <w:numId w:val="1"/>
        </w:numPr>
        <w:shd w:val="clear" w:color="auto" w:fill="auto"/>
        <w:tabs>
          <w:tab w:val="left" w:pos="732"/>
        </w:tabs>
        <w:spacing w:before="0" w:after="9" w:line="190" w:lineRule="exact"/>
        <w:ind w:firstLine="0"/>
        <w:jc w:val="both"/>
      </w:pPr>
      <w:r>
        <w:t>MATERIAŁY</w:t>
      </w:r>
    </w:p>
    <w:p w:rsidR="00584257" w:rsidRDefault="00612A27">
      <w:pPr>
        <w:pStyle w:val="Teksttreci40"/>
        <w:numPr>
          <w:ilvl w:val="1"/>
          <w:numId w:val="1"/>
        </w:numPr>
        <w:shd w:val="clear" w:color="auto" w:fill="auto"/>
        <w:tabs>
          <w:tab w:val="left" w:pos="732"/>
        </w:tabs>
        <w:spacing w:before="0" w:after="98" w:line="190" w:lineRule="exact"/>
      </w:pPr>
      <w:r>
        <w:t>Ogólne wymagania dotyczą</w:t>
      </w:r>
      <w:r>
        <w:rPr>
          <w:rStyle w:val="Teksttreci4Bezpogrubienia"/>
        </w:rPr>
        <w:t>ce materiałów</w:t>
      </w:r>
    </w:p>
    <w:p w:rsidR="00584257" w:rsidRDefault="00612A27">
      <w:pPr>
        <w:pStyle w:val="Teksttreci20"/>
        <w:shd w:val="clear" w:color="auto" w:fill="auto"/>
        <w:spacing w:before="0"/>
        <w:ind w:firstLine="760"/>
      </w:pPr>
      <w:r>
        <w:t>Ogólne wymagania dotyczące materiałów, ich pozyskiwania i składowania, podano w ST D-M-00.00.00</w:t>
      </w:r>
      <w:r>
        <w:br/>
        <w:t>„Wymagania ogólne” [1] pkt 2.</w:t>
      </w:r>
    </w:p>
    <w:p w:rsidR="00584257" w:rsidRDefault="00612A27">
      <w:pPr>
        <w:pStyle w:val="Teksttreci20"/>
        <w:shd w:val="clear" w:color="auto" w:fill="auto"/>
        <w:spacing w:before="0"/>
        <w:ind w:firstLine="760"/>
        <w:jc w:val="both"/>
      </w:pPr>
      <w:r>
        <w:t>Za sprawdzenie przydatności materiałów oraz jakość wbudowania odpowiada Wykonawca. Przed</w:t>
      </w:r>
      <w:r>
        <w:br/>
        <w:t>przystąpieniem do wbudowania materiałów Wykonawca zobowiązany jest do przedstawienia dla każdej dostawy</w:t>
      </w:r>
      <w:r>
        <w:br/>
        <w:t>deklaracji zgodności lub certyfikatu zgodności materiału z Polską Normą lub w przypadku jej braku z aprobatą</w:t>
      </w:r>
      <w:r>
        <w:br/>
        <w:t>techniczną.</w:t>
      </w:r>
    </w:p>
    <w:p w:rsidR="00584257" w:rsidRDefault="00612A27">
      <w:pPr>
        <w:pStyle w:val="Teksttreci20"/>
        <w:numPr>
          <w:ilvl w:val="1"/>
          <w:numId w:val="1"/>
        </w:numPr>
        <w:shd w:val="clear" w:color="auto" w:fill="auto"/>
        <w:tabs>
          <w:tab w:val="left" w:pos="732"/>
        </w:tabs>
        <w:spacing w:before="0" w:after="60"/>
        <w:ind w:firstLine="0"/>
        <w:jc w:val="both"/>
      </w:pPr>
      <w:r>
        <w:t>Ogólne wymagania dla materiałów stosowanych d</w:t>
      </w:r>
      <w:r>
        <w:rPr>
          <w:rStyle w:val="Teksttreci2Pogrubienie"/>
        </w:rPr>
        <w:t>o napraw powierzchni betonowych</w:t>
      </w:r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>Materiały do naprawy betonu powinny być dobrze pod kątem kompatybilności betonu naprawianego i materiału</w:t>
      </w:r>
      <w:r>
        <w:br/>
        <w:t>naprawczego oraz wzajemnej kompatybilności różnych materiałów naprawczych. Z tego względu zaleca się</w:t>
      </w:r>
      <w:r>
        <w:br/>
        <w:t>stosowanie materiałów naprawczych należących do jednego systemu zawierającego, w zależności od zakresu robót,</w:t>
      </w:r>
      <w:r>
        <w:br/>
        <w:t xml:space="preserve">materiał do wykonania zabezpieczenia antykorozyjnego stali zbrojeniowej, warstwę </w:t>
      </w:r>
      <w:proofErr w:type="spellStart"/>
      <w:r>
        <w:t>sczepną</w:t>
      </w:r>
      <w:proofErr w:type="spellEnd"/>
      <w:r>
        <w:t>, zaprawę naprawczą,</w:t>
      </w:r>
      <w:r>
        <w:br/>
        <w:t>szpachlówkę itp.</w:t>
      </w:r>
    </w:p>
    <w:p w:rsidR="00584257" w:rsidRDefault="00612A27">
      <w:pPr>
        <w:pStyle w:val="Teksttreci20"/>
        <w:shd w:val="clear" w:color="auto" w:fill="auto"/>
        <w:spacing w:before="0"/>
        <w:ind w:firstLine="760"/>
      </w:pPr>
      <w:r>
        <w:t xml:space="preserve">Do naprawy ubytków za pomocą </w:t>
      </w:r>
      <w:proofErr w:type="spellStart"/>
      <w:r>
        <w:t>niskoskurczowych</w:t>
      </w:r>
      <w:proofErr w:type="spellEnd"/>
      <w:r>
        <w:t xml:space="preserve"> zapraw typu PCC należy stosować materiały</w:t>
      </w:r>
      <w:r>
        <w:br/>
        <w:t>konfekcjonowane, tzn. wytwarzane przez producenta poza obiektem i dostarczane jako gotowy produkt do</w:t>
      </w:r>
    </w:p>
    <w:p w:rsidR="00584257" w:rsidRDefault="00612A27">
      <w:pPr>
        <w:pStyle w:val="Teksttreci20"/>
        <w:shd w:val="clear" w:color="auto" w:fill="auto"/>
        <w:spacing w:before="0"/>
        <w:ind w:firstLine="0"/>
        <w:jc w:val="both"/>
      </w:pPr>
      <w:r>
        <w:lastRenderedPageBreak/>
        <w:t>stosowania na obiekcie. W przypadku stosowania płynów zarobowych opartych na koncentratach, przygotowanie</w:t>
      </w:r>
      <w:r>
        <w:br/>
        <w:t>płynu zarobowego powinno również przebiegać poza obiektem.</w:t>
      </w:r>
    </w:p>
    <w:p w:rsidR="00584257" w:rsidRDefault="00612A27">
      <w:pPr>
        <w:pStyle w:val="Teksttreci20"/>
        <w:numPr>
          <w:ilvl w:val="1"/>
          <w:numId w:val="1"/>
        </w:numPr>
        <w:shd w:val="clear" w:color="auto" w:fill="auto"/>
        <w:tabs>
          <w:tab w:val="left" w:pos="717"/>
        </w:tabs>
        <w:spacing w:before="0" w:after="64"/>
        <w:ind w:firstLine="0"/>
        <w:jc w:val="both"/>
      </w:pPr>
      <w:r>
        <w:t xml:space="preserve">Materiał do ochrony antykorozyjnej zbrojenia i warstwy </w:t>
      </w:r>
      <w:proofErr w:type="spellStart"/>
      <w:r>
        <w:t>sczepnej</w:t>
      </w:r>
      <w:proofErr w:type="spellEnd"/>
    </w:p>
    <w:p w:rsidR="00584257" w:rsidRDefault="00612A27">
      <w:pPr>
        <w:pStyle w:val="Teksttreci20"/>
        <w:shd w:val="clear" w:color="auto" w:fill="auto"/>
        <w:spacing w:before="0" w:after="92" w:line="230" w:lineRule="exact"/>
        <w:ind w:firstLine="760"/>
      </w:pPr>
      <w:r>
        <w:t>Zaleca się stosowanie środka, który jednocześnie spełnia rolę zabezpieczenia antykorozyjnego zbrojenia</w:t>
      </w:r>
      <w:r>
        <w:br/>
        <w:t xml:space="preserve">i warstwy </w:t>
      </w:r>
      <w:proofErr w:type="spellStart"/>
      <w:r>
        <w:t>sczepnej</w:t>
      </w:r>
      <w:proofErr w:type="spellEnd"/>
      <w:r>
        <w:t>. Jeżeli dokumentacja projektowa nie podaje inaczej, można stosować materiał</w:t>
      </w:r>
      <w:r>
        <w:br/>
        <w:t>jednoskładnikowy na bazie cementu modyfikowanego polimerem, spełniający wymagania podane w tablicy 1.</w:t>
      </w:r>
    </w:p>
    <w:p w:rsidR="00584257" w:rsidRDefault="00612A27">
      <w:pPr>
        <w:pStyle w:val="Teksttreci20"/>
        <w:shd w:val="clear" w:color="auto" w:fill="auto"/>
        <w:spacing w:before="0" w:line="190" w:lineRule="exact"/>
        <w:ind w:firstLine="0"/>
        <w:jc w:val="both"/>
      </w:pPr>
      <w:r>
        <w:t xml:space="preserve">Tablica 1. Właściwości środka antykorozyjnego i warstwy </w:t>
      </w:r>
      <w:proofErr w:type="spellStart"/>
      <w:r>
        <w:t>sczepnej</w:t>
      </w:r>
      <w:proofErr w:type="spellEnd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2582"/>
        <w:gridCol w:w="1133"/>
        <w:gridCol w:w="1277"/>
        <w:gridCol w:w="1958"/>
      </w:tblGrid>
      <w:tr w:rsidR="00584257">
        <w:trPr>
          <w:trHeight w:hRule="exact" w:val="32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180" w:firstLine="0"/>
            </w:pPr>
            <w:r>
              <w:rPr>
                <w:rStyle w:val="Teksttreci275pt"/>
                <w:vertAlign w:val="superscript"/>
              </w:rPr>
              <w:t>L</w:t>
            </w:r>
            <w:r>
              <w:rPr>
                <w:rStyle w:val="Teksttreci275pt"/>
              </w:rPr>
              <w:t>p.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Teksttreci275pt"/>
              </w:rPr>
              <w:t>Wła</w:t>
            </w:r>
            <w:r>
              <w:rPr>
                <w:rStyle w:val="PogrubienieTeksttreci275pt0"/>
              </w:rPr>
              <w:t>ściwości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Jednostka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Wymagania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Metoda badania wg</w:t>
            </w:r>
          </w:p>
        </w:tc>
      </w:tr>
      <w:tr w:rsidR="00584257">
        <w:trPr>
          <w:trHeight w:hRule="exact" w:val="38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Teksttreci275pt"/>
              </w:rPr>
              <w:t>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92" w:lineRule="exact"/>
              <w:ind w:firstLine="0"/>
            </w:pPr>
            <w:r>
              <w:rPr>
                <w:rStyle w:val="Teksttreci275pt"/>
              </w:rPr>
              <w:t>Wytrzymało</w:t>
            </w:r>
            <w:r>
              <w:rPr>
                <w:rStyle w:val="PogrubienieTeksttreci275pt0"/>
              </w:rPr>
              <w:t>ść na odrywanie</w:t>
            </w:r>
            <w:r>
              <w:rPr>
                <w:rStyle w:val="PogrubienieTeksttreci275pt0"/>
              </w:rPr>
              <w:br/>
              <w:t>- wartość średnia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480" w:firstLine="0"/>
            </w:pPr>
            <w:r>
              <w:rPr>
                <w:rStyle w:val="PogrubienieTeksttreci275pt0"/>
              </w:rPr>
              <w:t>&gt;2,0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180" w:hanging="180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PB-TM-</w:t>
            </w:r>
          </w:p>
        </w:tc>
      </w:tr>
      <w:tr w:rsidR="00584257">
        <w:trPr>
          <w:trHeight w:hRule="exact" w:val="379"/>
        </w:trPr>
        <w:tc>
          <w:tcPr>
            <w:tcW w:w="54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582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both"/>
            </w:pPr>
            <w:r>
              <w:rPr>
                <w:rStyle w:val="PogrubienieTeksttreci275pt0"/>
              </w:rPr>
              <w:t>- wartość pojedynczego odczytu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480" w:firstLine="0"/>
            </w:pPr>
            <w:r>
              <w:rPr>
                <w:rStyle w:val="PogrubienieTeksttreci275pt0"/>
              </w:rPr>
              <w:t>&gt; 1,5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Xl</w:t>
            </w:r>
            <w:proofErr w:type="spellEnd"/>
            <w:r>
              <w:rPr>
                <w:rStyle w:val="PogrubienieTeksttreci275pt0"/>
              </w:rPr>
              <w:t>[15]</w:t>
            </w:r>
          </w:p>
        </w:tc>
      </w:tr>
      <w:tr w:rsidR="00584257">
        <w:trPr>
          <w:trHeight w:hRule="exact" w:val="60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87" w:lineRule="exact"/>
              <w:ind w:firstLine="0"/>
              <w:jc w:val="both"/>
            </w:pPr>
            <w:r>
              <w:rPr>
                <w:rStyle w:val="PogrubienieTeksttreci275pt0"/>
              </w:rPr>
              <w:t>Przyczepność do zbrojenia</w:t>
            </w:r>
          </w:p>
          <w:p w:rsidR="00584257" w:rsidRDefault="00612A27">
            <w:pPr>
              <w:pStyle w:val="Teksttreci20"/>
              <w:framePr w:w="7498" w:wrap="notBeside" w:vAnchor="text" w:hAnchor="text" w:y="1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line="187" w:lineRule="exact"/>
              <w:ind w:firstLine="0"/>
              <w:jc w:val="both"/>
            </w:pPr>
            <w:r>
              <w:rPr>
                <w:rStyle w:val="PogrubienieTeksttreci275pt0"/>
              </w:rPr>
              <w:t>wartość średnia</w:t>
            </w:r>
          </w:p>
          <w:p w:rsidR="00584257" w:rsidRDefault="00612A27">
            <w:pPr>
              <w:pStyle w:val="Teksttreci20"/>
              <w:framePr w:w="7498" w:wrap="notBeside" w:vAnchor="text" w:hAnchor="text" w:y="1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line="187" w:lineRule="exact"/>
              <w:ind w:firstLine="0"/>
              <w:jc w:val="both"/>
            </w:pPr>
            <w:r>
              <w:rPr>
                <w:rStyle w:val="PogrubienieTeksttreci275pt0"/>
              </w:rPr>
              <w:t>wartość pojedynczego odczytu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97" w:lineRule="exact"/>
              <w:ind w:left="480" w:firstLine="0"/>
            </w:pPr>
            <w:r>
              <w:rPr>
                <w:rStyle w:val="PogrubienieTeksttreci275pt0"/>
              </w:rPr>
              <w:t>&gt;2,0</w:t>
            </w:r>
            <w:r>
              <w:rPr>
                <w:rStyle w:val="PogrubienieTeksttreci275pt0"/>
              </w:rPr>
              <w:br/>
              <w:t>&gt; 1,5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92" w:lineRule="exact"/>
              <w:ind w:left="180" w:hanging="180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br/>
              <w:t>IBDiM-TWm-18/97[ 16]</w:t>
            </w:r>
          </w:p>
        </w:tc>
      </w:tr>
    </w:tbl>
    <w:p w:rsidR="00584257" w:rsidRDefault="00612A27">
      <w:pPr>
        <w:pStyle w:val="Podpistabeli20"/>
        <w:framePr w:w="7498" w:wrap="notBeside" w:vAnchor="text" w:hAnchor="text" w:y="1"/>
        <w:shd w:val="clear" w:color="auto" w:fill="auto"/>
        <w:spacing w:line="190" w:lineRule="exact"/>
      </w:pPr>
      <w:r>
        <w:t>2.4. Stal</w:t>
      </w:r>
    </w:p>
    <w:p w:rsidR="00584257" w:rsidRDefault="00584257">
      <w:pPr>
        <w:framePr w:w="7498" w:wrap="notBeside" w:vAnchor="text" w:hAnchor="text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Teksttreci20"/>
        <w:shd w:val="clear" w:color="auto" w:fill="auto"/>
        <w:spacing w:before="57" w:after="14" w:line="190" w:lineRule="exact"/>
        <w:ind w:firstLine="760"/>
      </w:pPr>
      <w:r>
        <w:t>Klasa i gatunek stali powinny być zgodne z dokumentacją projektową.</w:t>
      </w:r>
    </w:p>
    <w:p w:rsidR="00584257" w:rsidRDefault="00612A27">
      <w:pPr>
        <w:pStyle w:val="Teksttreci20"/>
        <w:numPr>
          <w:ilvl w:val="0"/>
          <w:numId w:val="4"/>
        </w:numPr>
        <w:shd w:val="clear" w:color="auto" w:fill="auto"/>
        <w:tabs>
          <w:tab w:val="left" w:pos="717"/>
        </w:tabs>
        <w:spacing w:before="0" w:after="47" w:line="190" w:lineRule="exact"/>
        <w:ind w:firstLine="0"/>
        <w:jc w:val="both"/>
      </w:pPr>
      <w:r>
        <w:t xml:space="preserve">Wymagania dla zapraw </w:t>
      </w:r>
      <w:proofErr w:type="spellStart"/>
      <w:r>
        <w:t>niskoskurczowych</w:t>
      </w:r>
      <w:proofErr w:type="spellEnd"/>
      <w:r>
        <w:t xml:space="preserve"> typu PCC (o spoiwie polimerowo-cementowym)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760"/>
      </w:pPr>
      <w:r>
        <w:t>Należy stosować jednokomponentową drobnoziarnistą zaprawę naprawczą typu PCC (na bazie cementu,</w:t>
      </w:r>
      <w:r>
        <w:br/>
        <w:t>modyfikowaną polimerami). Zaprawa powinna mieć przeznaczenie do napraw konstrukcji betonowych i</w:t>
      </w:r>
      <w:r>
        <w:br/>
        <w:t>żelbetowych, powinna nadawać się do nanoszenia w pozycji sufitowej i do wypełniania nieregularnych rozkuć.</w:t>
      </w:r>
      <w:r>
        <w:br/>
        <w:t>Powinna również nadawać się do napraw dynamicznie obciążonych elementów konstrukcji mostowych.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760"/>
      </w:pPr>
      <w:r>
        <w:t>Jeżeli dokumentacja projektowa ani ST nie przewidują inaczej, można stosować zaprawę, która po</w:t>
      </w:r>
      <w:r>
        <w:br/>
        <w:t>stwardnieniu spełnia wymagania podane w tablicy 2.</w:t>
      </w:r>
    </w:p>
    <w:p w:rsidR="00584257" w:rsidRDefault="00612A27">
      <w:pPr>
        <w:pStyle w:val="Podpistabeli0"/>
        <w:framePr w:w="7454" w:wrap="notBeside" w:vAnchor="text" w:hAnchor="text" w:y="1"/>
        <w:shd w:val="clear" w:color="auto" w:fill="auto"/>
        <w:spacing w:line="190" w:lineRule="exact"/>
      </w:pPr>
      <w:r>
        <w:t>Tablica 2. Wymagania dla stwardniałej zaprawy PCC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2837"/>
        <w:gridCol w:w="763"/>
        <w:gridCol w:w="994"/>
        <w:gridCol w:w="2342"/>
      </w:tblGrid>
      <w:tr w:rsidR="00584257">
        <w:trPr>
          <w:trHeight w:hRule="exact" w:val="26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left="160" w:firstLine="0"/>
            </w:pPr>
            <w:r>
              <w:rPr>
                <w:rStyle w:val="Teksttreci275pt"/>
                <w:vertAlign w:val="superscript"/>
              </w:rPr>
              <w:t>L</w:t>
            </w:r>
            <w:r>
              <w:rPr>
                <w:rStyle w:val="Teksttreci275pt"/>
              </w:rPr>
              <w:t>p.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Teksttreci275pt"/>
              </w:rPr>
              <w:t>Wła</w:t>
            </w:r>
            <w:r>
              <w:rPr>
                <w:rStyle w:val="PogrubienieTeksttreci275pt0"/>
              </w:rPr>
              <w:t>ściwości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left="160" w:firstLine="0"/>
            </w:pPr>
            <w:r>
              <w:rPr>
                <w:rStyle w:val="PogrubienieTeksttreci275pt0"/>
              </w:rPr>
              <w:t>Jedno-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Wyma</w:t>
            </w:r>
            <w:proofErr w:type="spellEnd"/>
            <w:r>
              <w:rPr>
                <w:rStyle w:val="PogrubienieTeksttreci275pt0"/>
              </w:rP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Metoda badania wg</w:t>
            </w:r>
          </w:p>
        </w:tc>
      </w:tr>
      <w:tr w:rsidR="00584257">
        <w:trPr>
          <w:trHeight w:hRule="exact" w:val="245"/>
        </w:trPr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stka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gania</w:t>
            </w:r>
          </w:p>
        </w:tc>
        <w:tc>
          <w:tcPr>
            <w:tcW w:w="2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38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Teksttreci275pt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both"/>
            </w:pPr>
            <w:r>
              <w:rPr>
                <w:rStyle w:val="Teksttreci275pt"/>
              </w:rPr>
              <w:t>Wytrzymało</w:t>
            </w:r>
            <w:r>
              <w:rPr>
                <w:rStyle w:val="PogrubienieTeksttreci275pt0"/>
              </w:rPr>
              <w:t>ść na zginanie po 28 dniach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&gt;9,0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PN-EN</w:t>
            </w:r>
          </w:p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196-1:2006 [51</w:t>
            </w:r>
          </w:p>
        </w:tc>
      </w:tr>
      <w:tr w:rsidR="00584257">
        <w:trPr>
          <w:trHeight w:hRule="exact" w:val="38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right="220" w:firstLine="0"/>
              <w:jc w:val="right"/>
            </w:pPr>
            <w:r>
              <w:rPr>
                <w:rStyle w:val="Teksttreci275pt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92" w:lineRule="exact"/>
              <w:ind w:firstLine="0"/>
            </w:pPr>
            <w:r>
              <w:rPr>
                <w:rStyle w:val="Teksttreci275pt"/>
              </w:rPr>
              <w:t>Wytrzymało</w:t>
            </w:r>
            <w:r>
              <w:rPr>
                <w:rStyle w:val="PogrubienieTeksttreci275pt0"/>
              </w:rPr>
              <w:t>ść na ściskanie po 28</w:t>
            </w:r>
            <w:r>
              <w:rPr>
                <w:rStyle w:val="PogrubienieTeksttreci275pt0"/>
              </w:rPr>
              <w:br/>
              <w:t>dniach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&gt;45,0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PN-EN</w:t>
            </w:r>
          </w:p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196-1:2006 [51</w:t>
            </w:r>
          </w:p>
        </w:tc>
      </w:tr>
      <w:tr w:rsidR="00584257">
        <w:trPr>
          <w:trHeight w:hRule="exact" w:val="39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Teksttreci275pt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87" w:lineRule="exact"/>
              <w:ind w:firstLine="0"/>
            </w:pPr>
            <w:r>
              <w:rPr>
                <w:rStyle w:val="Teksttreci275pt"/>
              </w:rPr>
              <w:t>Wytrzymało</w:t>
            </w:r>
            <w:r>
              <w:rPr>
                <w:rStyle w:val="PogrubienieTeksttreci275pt0"/>
              </w:rPr>
              <w:t>ść na odrywanie:</w:t>
            </w:r>
            <w:r>
              <w:rPr>
                <w:rStyle w:val="PogrubienieTeksttreci275pt0"/>
              </w:rPr>
              <w:br/>
              <w:t>- wartość średnia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&gt;2,0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87" w:lineRule="exact"/>
              <w:ind w:firstLine="0"/>
              <w:jc w:val="center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PB-TM-</w:t>
            </w:r>
            <w:r>
              <w:rPr>
                <w:rStyle w:val="PogrubienieTeksttreci275pt0"/>
              </w:rPr>
              <w:br/>
            </w:r>
            <w:proofErr w:type="spellStart"/>
            <w:r>
              <w:rPr>
                <w:rStyle w:val="PogrubienieTeksttreci275pt0"/>
              </w:rPr>
              <w:t>Xl</w:t>
            </w:r>
            <w:proofErr w:type="spellEnd"/>
            <w:r>
              <w:rPr>
                <w:rStyle w:val="PogrubienieTeksttreci275pt0"/>
              </w:rPr>
              <w:t>[15] lub</w:t>
            </w:r>
          </w:p>
        </w:tc>
      </w:tr>
      <w:tr w:rsidR="00584257">
        <w:trPr>
          <w:trHeight w:hRule="exact" w:val="182"/>
        </w:trPr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both"/>
            </w:pPr>
            <w:r>
              <w:rPr>
                <w:rStyle w:val="PogrubienieTeksttreci275pt0"/>
              </w:rPr>
              <w:t>- wartość pojedynczego wyniku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&gt;1,5</w:t>
            </w:r>
          </w:p>
        </w:tc>
        <w:tc>
          <w:tcPr>
            <w:tcW w:w="2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PN-EN 1542:2000 T61</w:t>
            </w:r>
          </w:p>
        </w:tc>
      </w:tr>
      <w:tr w:rsidR="00584257">
        <w:trPr>
          <w:trHeight w:hRule="exact" w:val="50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right="220" w:firstLine="0"/>
              <w:jc w:val="right"/>
            </w:pPr>
            <w:r>
              <w:rPr>
                <w:rStyle w:val="Teksttreci275pt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92" w:lineRule="exact"/>
              <w:ind w:firstLine="0"/>
            </w:pPr>
            <w:r>
              <w:rPr>
                <w:rStyle w:val="Teksttreci275pt"/>
              </w:rPr>
              <w:t>Współczynnik liniowej rozszerzalno</w:t>
            </w:r>
            <w:r>
              <w:rPr>
                <w:rStyle w:val="PogrubienieTeksttreci275pt0"/>
              </w:rPr>
              <w:t>ści</w:t>
            </w:r>
            <w:r>
              <w:rPr>
                <w:rStyle w:val="PogrubienieTeksttreci275pt0"/>
              </w:rPr>
              <w:br/>
              <w:t>cieplnej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left="320" w:firstLine="0"/>
            </w:pPr>
            <w:r>
              <w:rPr>
                <w:rStyle w:val="PogrubienieTeksttreci275pt0"/>
              </w:rPr>
              <w:t>K-</w:t>
            </w:r>
            <w:r>
              <w:rPr>
                <w:rStyle w:val="PogrubienieTeksttreci275pt0"/>
                <w:vertAlign w:val="superscript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left="180" w:firstLine="0"/>
            </w:pPr>
            <w:r>
              <w:rPr>
                <w:rStyle w:val="PogrubienieTeksttreci275pt0"/>
              </w:rPr>
              <w:t>&lt; 15xl0‘</w:t>
            </w:r>
            <w:r>
              <w:rPr>
                <w:rStyle w:val="PogrubienieTeksttreci275pt0"/>
                <w:vertAlign w:val="superscript"/>
              </w:rPr>
              <w:t>6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92" w:lineRule="exact"/>
              <w:ind w:firstLine="0"/>
              <w:jc w:val="center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SO-1 [17] lub</w:t>
            </w:r>
            <w:r>
              <w:rPr>
                <w:rStyle w:val="PogrubienieTeksttreci275pt0"/>
              </w:rPr>
              <w:br/>
              <w:t>PN-EN 1770:2000 [7]</w:t>
            </w:r>
          </w:p>
        </w:tc>
      </w:tr>
      <w:tr w:rsidR="00584257">
        <w:trPr>
          <w:trHeight w:hRule="exact" w:val="32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Teksttreci275pt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both"/>
            </w:pPr>
            <w:r>
              <w:rPr>
                <w:rStyle w:val="Teksttreci275pt"/>
              </w:rPr>
              <w:t>Dynamiczny moduł spr</w:t>
            </w:r>
            <w:r>
              <w:rPr>
                <w:rStyle w:val="PogrubienieTeksttreci275pt0"/>
              </w:rPr>
              <w:t>ężystości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GPa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>od 25 do 40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SO-2 [18]</w:t>
            </w:r>
          </w:p>
        </w:tc>
      </w:tr>
      <w:tr w:rsidR="00584257">
        <w:trPr>
          <w:trHeight w:hRule="exact" w:val="20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</w:t>
            </w:r>
            <w:proofErr w:type="spellStart"/>
            <w:r>
              <w:rPr>
                <w:rStyle w:val="PogrubienieTeksttreci275pt0"/>
              </w:rPr>
              <w:t>TWm</w:t>
            </w:r>
            <w:proofErr w:type="spellEnd"/>
            <w:r>
              <w:rPr>
                <w:rStyle w:val="PogrubienieTeksttreci275pt0"/>
              </w:rPr>
              <w:t>-</w:t>
            </w:r>
          </w:p>
        </w:tc>
      </w:tr>
      <w:tr w:rsidR="00584257">
        <w:trPr>
          <w:trHeight w:hRule="exact" w:val="192"/>
        </w:trPr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right="220" w:firstLine="0"/>
              <w:jc w:val="right"/>
            </w:pPr>
            <w:r>
              <w:rPr>
                <w:rStyle w:val="PogrubienieTeksttreci275pt0"/>
              </w:rPr>
              <w:t>6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both"/>
            </w:pPr>
            <w:r>
              <w:rPr>
                <w:rStyle w:val="PogrubienieTeksttreci275pt0"/>
              </w:rPr>
              <w:t>Skurcz w okresie 1-5-90 dni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%0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&lt;1,2</w:t>
            </w:r>
          </w:p>
        </w:tc>
        <w:tc>
          <w:tcPr>
            <w:tcW w:w="2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31/97[19] lub</w:t>
            </w:r>
          </w:p>
        </w:tc>
      </w:tr>
      <w:tr w:rsidR="00584257">
        <w:trPr>
          <w:trHeight w:hRule="exact" w:val="182"/>
        </w:trPr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PN-EN 12617-4:2004 [81</w:t>
            </w:r>
          </w:p>
        </w:tc>
      </w:tr>
      <w:tr w:rsidR="00584257">
        <w:trPr>
          <w:trHeight w:hRule="exact" w:val="20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left="180" w:firstLine="0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TWm-31/97</w:t>
            </w:r>
          </w:p>
        </w:tc>
      </w:tr>
      <w:tr w:rsidR="00584257">
        <w:trPr>
          <w:trHeight w:hRule="exact" w:val="379"/>
        </w:trPr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right="220" w:firstLine="0"/>
              <w:jc w:val="right"/>
            </w:pPr>
            <w:r>
              <w:rPr>
                <w:rStyle w:val="PogrubienieTeksttreci275pt0"/>
              </w:rPr>
              <w:t>7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both"/>
            </w:pPr>
            <w:r>
              <w:rPr>
                <w:rStyle w:val="PogrubienieTeksttreci275pt0"/>
              </w:rPr>
              <w:t>Pęcznienie w okresie l-s-90 dni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%0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&lt;0,3</w:t>
            </w:r>
          </w:p>
        </w:tc>
        <w:tc>
          <w:tcPr>
            <w:tcW w:w="2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[19] lub</w:t>
            </w:r>
          </w:p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PN-EN 12617-4:2004 [81</w:t>
            </w:r>
          </w:p>
        </w:tc>
      </w:tr>
      <w:tr w:rsidR="00584257">
        <w:trPr>
          <w:trHeight w:hRule="exact" w:val="38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right="220" w:firstLine="0"/>
              <w:jc w:val="right"/>
            </w:pPr>
            <w:r>
              <w:rPr>
                <w:rStyle w:val="PogrubienieTeksttreci275pt0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87" w:lineRule="exact"/>
              <w:ind w:firstLine="0"/>
            </w:pPr>
            <w:r>
              <w:rPr>
                <w:rStyle w:val="PogrubienieTeksttreci275pt0"/>
              </w:rPr>
              <w:t xml:space="preserve">Mrozoodporność badana w </w:t>
            </w:r>
            <w:proofErr w:type="spellStart"/>
            <w:r>
              <w:rPr>
                <w:rStyle w:val="PogrubienieTeksttreci275pt0"/>
              </w:rPr>
              <w:t>wo-dzie</w:t>
            </w:r>
            <w:proofErr w:type="spellEnd"/>
            <w:r>
              <w:rPr>
                <w:rStyle w:val="PogrubienieTeksttreci275pt0"/>
              </w:rPr>
              <w:t xml:space="preserve"> i</w:t>
            </w:r>
            <w:r>
              <w:rPr>
                <w:rStyle w:val="PogrubienieTeksttreci275pt0"/>
              </w:rPr>
              <w:br/>
              <w:t>roztworze soli (2% NaCl):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F150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left="180" w:firstLine="0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PBTM-1/12</w:t>
            </w:r>
          </w:p>
        </w:tc>
      </w:tr>
      <w:tr w:rsidR="00584257">
        <w:trPr>
          <w:trHeight w:hRule="exact" w:val="202"/>
        </w:trPr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both"/>
            </w:pPr>
            <w:r>
              <w:rPr>
                <w:rStyle w:val="PogrubienieTeksttreci275pt0"/>
              </w:rPr>
              <w:t>- ubytek masy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%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&lt;5</w:t>
            </w:r>
          </w:p>
        </w:tc>
        <w:tc>
          <w:tcPr>
            <w:tcW w:w="2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left="180" w:firstLine="0"/>
            </w:pPr>
            <w:r>
              <w:rPr>
                <w:rStyle w:val="PogrubienieTeksttreci275pt0"/>
              </w:rPr>
              <w:t xml:space="preserve">[20] i 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SO-3</w:t>
            </w:r>
          </w:p>
        </w:tc>
      </w:tr>
      <w:tr w:rsidR="00584257">
        <w:trPr>
          <w:trHeight w:hRule="exact" w:val="379"/>
        </w:trPr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numPr>
                <w:ilvl w:val="0"/>
                <w:numId w:val="5"/>
              </w:numPr>
              <w:shd w:val="clear" w:color="auto" w:fill="auto"/>
              <w:tabs>
                <w:tab w:val="left" w:pos="91"/>
              </w:tabs>
              <w:spacing w:before="0" w:line="150" w:lineRule="exact"/>
              <w:ind w:firstLine="0"/>
              <w:jc w:val="both"/>
            </w:pPr>
            <w:r>
              <w:rPr>
                <w:rStyle w:val="Teksttreci275pt"/>
              </w:rPr>
              <w:t>wytrzymało</w:t>
            </w:r>
            <w:r>
              <w:rPr>
                <w:rStyle w:val="PogrubienieTeksttreci275pt0"/>
              </w:rPr>
              <w:t>ść na zginanie</w:t>
            </w:r>
          </w:p>
          <w:p w:rsidR="00584257" w:rsidRDefault="00612A27">
            <w:pPr>
              <w:pStyle w:val="Teksttreci20"/>
              <w:framePr w:w="7454" w:wrap="notBeside" w:vAnchor="text" w:hAnchor="text" w:y="1"/>
              <w:numPr>
                <w:ilvl w:val="0"/>
                <w:numId w:val="5"/>
              </w:numPr>
              <w:shd w:val="clear" w:color="auto" w:fill="auto"/>
              <w:tabs>
                <w:tab w:val="left" w:pos="91"/>
              </w:tabs>
              <w:spacing w:before="0" w:line="150" w:lineRule="exact"/>
              <w:ind w:firstLine="0"/>
              <w:jc w:val="both"/>
            </w:pPr>
            <w:r>
              <w:rPr>
                <w:rStyle w:val="Teksttreci275pt"/>
              </w:rPr>
              <w:t>wytrzymało</w:t>
            </w:r>
            <w:r>
              <w:rPr>
                <w:rStyle w:val="PogrubienieTeksttreci275pt0"/>
              </w:rPr>
              <w:t>ść na ściskanie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92" w:lineRule="exact"/>
              <w:ind w:left="340" w:firstLine="0"/>
            </w:pPr>
            <w:r>
              <w:rPr>
                <w:rStyle w:val="PogrubienieTeksttreci275pt0"/>
              </w:rPr>
              <w:t>&gt;7,0</w:t>
            </w:r>
            <w:r>
              <w:rPr>
                <w:rStyle w:val="PogrubienieTeksttreci275pt0"/>
              </w:rPr>
              <w:br/>
              <w:t>&gt; 35</w:t>
            </w:r>
          </w:p>
        </w:tc>
        <w:tc>
          <w:tcPr>
            <w:tcW w:w="2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[21]</w:t>
            </w:r>
          </w:p>
        </w:tc>
      </w:tr>
      <w:tr w:rsidR="00584257">
        <w:trPr>
          <w:trHeight w:hRule="exact" w:val="178"/>
        </w:trPr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both"/>
            </w:pPr>
            <w:r>
              <w:rPr>
                <w:rStyle w:val="Teksttreci275pt"/>
              </w:rPr>
              <w:t>- wytrzymało</w:t>
            </w:r>
            <w:r>
              <w:rPr>
                <w:rStyle w:val="PogrubienieTeksttreci275pt0"/>
              </w:rPr>
              <w:t>ść na odrywanie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&gt;1,6</w:t>
            </w:r>
          </w:p>
        </w:tc>
        <w:tc>
          <w:tcPr>
            <w:tcW w:w="23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54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1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right="220" w:firstLine="0"/>
              <w:jc w:val="right"/>
            </w:pPr>
            <w:r>
              <w:rPr>
                <w:rStyle w:val="PogrubienieTeksttreci275pt0"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both"/>
            </w:pPr>
            <w:r>
              <w:rPr>
                <w:rStyle w:val="PogrubienieTeksttreci275pt0"/>
              </w:rPr>
              <w:t>Stopień wodoprzepuszczalności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80" w:lineRule="exact"/>
              <w:ind w:firstLine="0"/>
              <w:jc w:val="center"/>
            </w:pPr>
            <w:r>
              <w:rPr>
                <w:rStyle w:val="Teksttreci24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W 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54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PN-B-06250:1988 f91</w:t>
            </w:r>
          </w:p>
        </w:tc>
      </w:tr>
    </w:tbl>
    <w:p w:rsidR="00584257" w:rsidRDefault="00584257">
      <w:pPr>
        <w:framePr w:w="7454" w:wrap="notBeside" w:vAnchor="text" w:hAnchor="text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Teksttreci20"/>
        <w:shd w:val="clear" w:color="auto" w:fill="auto"/>
        <w:spacing w:before="16"/>
        <w:ind w:firstLine="760"/>
      </w:pPr>
      <w:r>
        <w:t>Grubość nakładanej warstwy zaprawy PCC nie może być mniejsza niż 3-krotna grubość ziaren</w:t>
      </w:r>
      <w:r>
        <w:br/>
        <w:t>najgrubszej frakcji kruszywa, ale nie mniejsza niż 1 cm oraz powinna zawierać się w granicach grubości</w:t>
      </w:r>
      <w:r>
        <w:br/>
        <w:t xml:space="preserve">podanych przez producenta. Maksymalne </w:t>
      </w:r>
      <w:proofErr w:type="spellStart"/>
      <w:r>
        <w:t>uziamienie</w:t>
      </w:r>
      <w:proofErr w:type="spellEnd"/>
      <w:r>
        <w:t xml:space="preserve"> kruszywa nie może być większe niż 1/3 planowanej</w:t>
      </w:r>
      <w:r>
        <w:br/>
        <w:t>grubości warstwy zaprawy i powinno być mniejsze niż 8 mm.</w:t>
      </w:r>
    </w:p>
    <w:p w:rsidR="00584257" w:rsidRDefault="00612A27">
      <w:pPr>
        <w:pStyle w:val="Teksttreci20"/>
        <w:numPr>
          <w:ilvl w:val="0"/>
          <w:numId w:val="4"/>
        </w:numPr>
        <w:shd w:val="clear" w:color="auto" w:fill="auto"/>
        <w:tabs>
          <w:tab w:val="left" w:pos="717"/>
        </w:tabs>
        <w:spacing w:before="0" w:after="60"/>
        <w:ind w:firstLine="0"/>
        <w:jc w:val="both"/>
      </w:pPr>
      <w:r>
        <w:t>Wymagania dla zaprawy do szpachlowania naprawionych ubytków (warstwy wyrównawczej)</w:t>
      </w:r>
    </w:p>
    <w:p w:rsidR="00584257" w:rsidRDefault="00612A27">
      <w:pPr>
        <w:pStyle w:val="Teksttreci20"/>
        <w:shd w:val="clear" w:color="auto" w:fill="auto"/>
        <w:spacing w:before="0"/>
        <w:ind w:firstLine="760"/>
      </w:pPr>
      <w:r>
        <w:t xml:space="preserve">Należy stosować jednoskładnikową zaprawę cementową o </w:t>
      </w:r>
      <w:proofErr w:type="spellStart"/>
      <w:r>
        <w:t>uziamieniu</w:t>
      </w:r>
      <w:proofErr w:type="spellEnd"/>
      <w:r>
        <w:t xml:space="preserve"> do 0,5 mm modyfikowaną</w:t>
      </w:r>
      <w:r>
        <w:br/>
        <w:t>polimerami. Zaprawa powinna mieć przeznaczenie do napraw konstrukcji betonowych i żelbetowych, powinna</w:t>
      </w:r>
      <w:r>
        <w:br/>
        <w:t>nadawać się do nanoszenia w pozycji sufitowej i do wyrównywania powierzchni betonowych, szpachlowania i</w:t>
      </w:r>
      <w:r>
        <w:br/>
        <w:t>uszczelniania powierzchni przez zamykanie porów, rys i raków. Powinna również nadawać się do napraw</w:t>
      </w:r>
      <w:r>
        <w:br/>
        <w:t>dynamicznie obciążonych elementów konstrukcji mostowych.</w:t>
      </w:r>
    </w:p>
    <w:p w:rsidR="00584257" w:rsidRDefault="00612A27">
      <w:pPr>
        <w:pStyle w:val="Teksttreci20"/>
        <w:shd w:val="clear" w:color="auto" w:fill="auto"/>
        <w:spacing w:before="0" w:after="9" w:line="190" w:lineRule="exact"/>
        <w:ind w:firstLine="740"/>
      </w:pPr>
      <w:r>
        <w:t>Jeżeli dokumentacja projektowa ani ST nie przewidują inaczej można stosować zaprawę, która po</w:t>
      </w:r>
    </w:p>
    <w:p w:rsidR="00584257" w:rsidRDefault="00612A27">
      <w:pPr>
        <w:pStyle w:val="Teksttreci30"/>
        <w:shd w:val="clear" w:color="auto" w:fill="auto"/>
        <w:spacing w:line="190" w:lineRule="exact"/>
        <w:ind w:firstLine="0"/>
        <w:jc w:val="both"/>
      </w:pPr>
      <w:r>
        <w:t>stwardnieniu spełnia wymagania podane w tablicy 3.</w:t>
      </w:r>
    </w:p>
    <w:p w:rsidR="00584257" w:rsidRDefault="00612A27">
      <w:pPr>
        <w:pStyle w:val="Podpistabeli0"/>
        <w:framePr w:w="7498" w:wrap="notBeside" w:vAnchor="text" w:hAnchor="text" w:y="1"/>
        <w:shd w:val="clear" w:color="auto" w:fill="auto"/>
        <w:spacing w:line="190" w:lineRule="exact"/>
      </w:pPr>
      <w:r>
        <w:lastRenderedPageBreak/>
        <w:t>Tablica 3. Wymagania dla stwardniałej zaprawy szpachlowej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2621"/>
        <w:gridCol w:w="1133"/>
        <w:gridCol w:w="1277"/>
        <w:gridCol w:w="1958"/>
      </w:tblGrid>
      <w:tr w:rsidR="00584257">
        <w:trPr>
          <w:trHeight w:hRule="exact" w:val="32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160" w:firstLine="0"/>
            </w:pPr>
            <w:r>
              <w:rPr>
                <w:rStyle w:val="Teksttreci275pt"/>
                <w:vertAlign w:val="superscript"/>
              </w:rPr>
              <w:t>L</w:t>
            </w:r>
            <w:r>
              <w:rPr>
                <w:rStyle w:val="Teksttreci275pt"/>
              </w:rPr>
              <w:t>p.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Teksttreci275pt"/>
              </w:rPr>
              <w:t>Wła</w:t>
            </w:r>
            <w:r>
              <w:rPr>
                <w:rStyle w:val="PogrubienieTeksttreci275pt0"/>
              </w:rPr>
              <w:t>ściwości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Jednostka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Wymagania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Metoda badania wg</w:t>
            </w:r>
          </w:p>
        </w:tc>
      </w:tr>
      <w:tr w:rsidR="00584257">
        <w:trPr>
          <w:trHeight w:hRule="exact" w:val="38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220" w:firstLine="0"/>
            </w:pPr>
            <w:r>
              <w:rPr>
                <w:rStyle w:val="Teksttreci275pt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87" w:lineRule="exact"/>
              <w:ind w:firstLine="0"/>
            </w:pPr>
            <w:r>
              <w:rPr>
                <w:rStyle w:val="Teksttreci275pt"/>
              </w:rPr>
              <w:t>Wytrzymało</w:t>
            </w:r>
            <w:r>
              <w:rPr>
                <w:rStyle w:val="PogrubienieTeksttreci275pt0"/>
              </w:rPr>
              <w:t>ść na zginanie po 28</w:t>
            </w:r>
            <w:r>
              <w:rPr>
                <w:rStyle w:val="PogrubienieTeksttreci275pt0"/>
              </w:rPr>
              <w:br/>
              <w:t>dniach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&gt;6,0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PN-EN 196-1:2006 [5]</w:t>
            </w:r>
          </w:p>
        </w:tc>
      </w:tr>
      <w:tr w:rsidR="00584257">
        <w:trPr>
          <w:trHeight w:hRule="exact" w:val="38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right="220" w:firstLine="0"/>
              <w:jc w:val="right"/>
            </w:pPr>
            <w:r>
              <w:rPr>
                <w:rStyle w:val="Teksttreci275pt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87" w:lineRule="exact"/>
              <w:ind w:firstLine="0"/>
            </w:pPr>
            <w:r>
              <w:rPr>
                <w:rStyle w:val="Teksttreci275pt"/>
              </w:rPr>
              <w:t>Wytrzymało</w:t>
            </w:r>
            <w:r>
              <w:rPr>
                <w:rStyle w:val="PogrubienieTeksttreci275pt0"/>
              </w:rPr>
              <w:t>ść na ściskanie po 28</w:t>
            </w:r>
            <w:r>
              <w:rPr>
                <w:rStyle w:val="PogrubienieTeksttreci275pt0"/>
              </w:rPr>
              <w:br/>
              <w:t>dniach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&gt;30,0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PN-EN 196-1:2006 [5]</w:t>
            </w:r>
          </w:p>
        </w:tc>
      </w:tr>
      <w:tr w:rsidR="00584257">
        <w:trPr>
          <w:trHeight w:hRule="exact" w:val="21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220" w:firstLine="0"/>
            </w:pPr>
            <w:r>
              <w:rPr>
                <w:rStyle w:val="Teksttreci275pt"/>
              </w:rPr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Teksttreci275pt"/>
              </w:rPr>
              <w:t>Wytrzymało</w:t>
            </w:r>
            <w:r>
              <w:rPr>
                <w:rStyle w:val="PogrubienieTeksttreci275pt0"/>
              </w:rPr>
              <w:t>ść na odrywanie: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PB-TM-</w:t>
            </w:r>
          </w:p>
        </w:tc>
      </w:tr>
      <w:tr w:rsidR="00584257">
        <w:trPr>
          <w:trHeight w:hRule="exact" w:val="178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>- wartość średnia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&gt;2,0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XI [15] lub PN-EN</w:t>
            </w:r>
          </w:p>
        </w:tc>
      </w:tr>
      <w:tr w:rsidR="00584257">
        <w:trPr>
          <w:trHeight w:hRule="exact" w:val="379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>- wartość pojedynczego wyniku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Odstpy1pt"/>
              </w:rPr>
              <w:t>&gt;1,5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1542:2000 [6]</w:t>
            </w:r>
          </w:p>
        </w:tc>
      </w:tr>
      <w:tr w:rsidR="00584257">
        <w:trPr>
          <w:trHeight w:hRule="exact" w:val="20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</w:t>
            </w:r>
            <w:proofErr w:type="spellStart"/>
            <w:r>
              <w:rPr>
                <w:rStyle w:val="PogrubienieTeksttreci275pt0"/>
              </w:rPr>
              <w:t>TWm</w:t>
            </w:r>
            <w:proofErr w:type="spellEnd"/>
            <w:r>
              <w:rPr>
                <w:rStyle w:val="PogrubienieTeksttreci275pt0"/>
              </w:rPr>
              <w:t>-</w:t>
            </w:r>
          </w:p>
        </w:tc>
      </w:tr>
      <w:tr w:rsidR="00584257">
        <w:trPr>
          <w:trHeight w:hRule="exact" w:val="192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220" w:firstLine="0"/>
            </w:pPr>
            <w:r>
              <w:rPr>
                <w:rStyle w:val="PogrubienieTeksttreci275pt0"/>
              </w:rPr>
              <w:t>4</w:t>
            </w: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>Skurcz w okresie 1-5-90 dni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%0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Odstpy1pt"/>
              </w:rPr>
              <w:t>&lt;1,2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31/97 [19]</w:t>
            </w:r>
          </w:p>
        </w:tc>
      </w:tr>
      <w:tr w:rsidR="00584257">
        <w:trPr>
          <w:trHeight w:hRule="exact" w:val="187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>lub PN-EN 12617-4:2004</w:t>
            </w:r>
          </w:p>
        </w:tc>
      </w:tr>
      <w:tr w:rsidR="00584257">
        <w:trPr>
          <w:trHeight w:hRule="exact" w:val="187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[8]</w:t>
            </w:r>
          </w:p>
        </w:tc>
      </w:tr>
      <w:tr w:rsidR="00584257">
        <w:trPr>
          <w:trHeight w:hRule="exact" w:val="21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220" w:firstLine="0"/>
            </w:pPr>
            <w:r>
              <w:rPr>
                <w:rStyle w:val="PogrubienieTeksttreci275pt0"/>
              </w:rPr>
              <w:t>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>Mrozoodporność badana w wodzie 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178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>roztworze soli (2% NaCl):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F150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 xml:space="preserve">Procedura </w:t>
            </w: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PBTM-</w:t>
            </w:r>
          </w:p>
        </w:tc>
      </w:tr>
      <w:tr w:rsidR="00584257">
        <w:trPr>
          <w:trHeight w:hRule="exact" w:val="202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>- ubytek masy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1/12 [20] i Procedura</w:t>
            </w:r>
          </w:p>
        </w:tc>
      </w:tr>
      <w:tr w:rsidR="00584257">
        <w:trPr>
          <w:trHeight w:hRule="exact" w:val="187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Teksttreci275pt"/>
              </w:rPr>
              <w:t>- wytrzymało</w:t>
            </w:r>
            <w:r>
              <w:rPr>
                <w:rStyle w:val="PogrubienieTeksttreci275pt0"/>
              </w:rPr>
              <w:t>ść na zginanie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%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360" w:firstLine="0"/>
            </w:pPr>
            <w:r>
              <w:rPr>
                <w:rStyle w:val="PogrubienieTeksttreci275pt0"/>
              </w:rPr>
              <w:t>&lt;5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IBDiM</w:t>
            </w:r>
            <w:proofErr w:type="spellEnd"/>
            <w:r>
              <w:rPr>
                <w:rStyle w:val="PogrubienieTeksttreci275pt0"/>
              </w:rPr>
              <w:t xml:space="preserve"> SO-3 [21]</w:t>
            </w:r>
          </w:p>
        </w:tc>
      </w:tr>
      <w:tr w:rsidR="00584257">
        <w:trPr>
          <w:trHeight w:hRule="exact" w:val="192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Teksttreci275pt"/>
              </w:rPr>
              <w:t>- wytrzymało</w:t>
            </w:r>
            <w:r>
              <w:rPr>
                <w:rStyle w:val="PogrubienieTeksttreci275pt0"/>
              </w:rPr>
              <w:t>ść na ściskanie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Odstpy1pt"/>
              </w:rPr>
              <w:t>&gt;7,0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192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Teksttreci275pt"/>
              </w:rPr>
              <w:t>- wytrzymało</w:t>
            </w:r>
            <w:r>
              <w:rPr>
                <w:rStyle w:val="PogrubienieTeksttreci275pt0"/>
              </w:rPr>
              <w:t>ść na odrywanie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&gt;20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173"/>
        </w:trPr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proofErr w:type="spellStart"/>
            <w:r>
              <w:rPr>
                <w:rStyle w:val="PogrubienieTeksttreci275pt0"/>
              </w:rPr>
              <w:t>MPa</w:t>
            </w:r>
            <w:proofErr w:type="spellEnd"/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&gt;1,6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33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left="220" w:firstLine="0"/>
            </w:pPr>
            <w:r>
              <w:rPr>
                <w:rStyle w:val="PogrubienieTeksttreci275pt0"/>
              </w:rPr>
              <w:t>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</w:pPr>
            <w:r>
              <w:rPr>
                <w:rStyle w:val="PogrubienieTeksttreci275pt0"/>
              </w:rPr>
              <w:t>Stopień wodoprzepuszczalności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Teksttreci210pt"/>
              </w:rPr>
              <w:t>_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W8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98" w:wrap="notBeside" w:vAnchor="text" w:hAnchor="text" w:y="1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PogrubienieTeksttreci275pt0"/>
              </w:rPr>
              <w:t>PN-B-06250:1988 [9]</w:t>
            </w:r>
          </w:p>
        </w:tc>
      </w:tr>
    </w:tbl>
    <w:p w:rsidR="00584257" w:rsidRDefault="00584257">
      <w:pPr>
        <w:framePr w:w="7498" w:wrap="notBeside" w:vAnchor="text" w:hAnchor="text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Teksttreci40"/>
        <w:numPr>
          <w:ilvl w:val="0"/>
          <w:numId w:val="1"/>
        </w:numPr>
        <w:shd w:val="clear" w:color="auto" w:fill="auto"/>
        <w:tabs>
          <w:tab w:val="left" w:pos="718"/>
        </w:tabs>
        <w:spacing w:before="227" w:after="14" w:line="190" w:lineRule="exact"/>
      </w:pPr>
      <w:r>
        <w:t>SPRZĘT</w:t>
      </w:r>
    </w:p>
    <w:p w:rsidR="00584257" w:rsidRDefault="00612A27">
      <w:pPr>
        <w:pStyle w:val="Teksttreci40"/>
        <w:numPr>
          <w:ilvl w:val="1"/>
          <w:numId w:val="1"/>
        </w:numPr>
        <w:shd w:val="clear" w:color="auto" w:fill="auto"/>
        <w:tabs>
          <w:tab w:val="left" w:pos="718"/>
        </w:tabs>
        <w:spacing w:before="0" w:after="0" w:line="190" w:lineRule="exact"/>
      </w:pPr>
      <w:r>
        <w:t>Ogólne wymagania dotyczące sprzętu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Ogólne wymagania dotyczące sprzętu podano w ST D-M-00.00.00 „Wymagania ogólne” [1], pkt 3.</w:t>
      </w:r>
      <w:r>
        <w:br/>
        <w:t>Wykonawca zobowiązany jest posiadać niezbędny sprzęt do wykonywania robót, zgodnie z przyjętą</w:t>
      </w:r>
      <w:r>
        <w:br/>
        <w:t>technologią i kartami technicznymi materiałów oraz konieczny, podstawowy sprzęt laboratoryjny do kontroli</w:t>
      </w:r>
      <w:r>
        <w:br/>
        <w:t>procesu technologicznego i wykonanych prac.</w:t>
      </w:r>
    </w:p>
    <w:p w:rsidR="00584257" w:rsidRDefault="00612A27">
      <w:pPr>
        <w:pStyle w:val="Teksttreci40"/>
        <w:numPr>
          <w:ilvl w:val="1"/>
          <w:numId w:val="1"/>
        </w:numPr>
        <w:shd w:val="clear" w:color="auto" w:fill="auto"/>
        <w:tabs>
          <w:tab w:val="left" w:pos="718"/>
        </w:tabs>
        <w:spacing w:before="0" w:after="96" w:line="235" w:lineRule="exact"/>
      </w:pPr>
      <w:r>
        <w:t>Sprzęt do wykonania robót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tabs>
          <w:tab w:val="left" w:pos="718"/>
        </w:tabs>
        <w:spacing w:before="0" w:after="98" w:line="190" w:lineRule="exact"/>
        <w:ind w:firstLine="0"/>
        <w:jc w:val="both"/>
      </w:pPr>
      <w:r>
        <w:t>Sprzęt do usuwania skorodowanego betonu i czyszczenia powierzchni betonowej</w:t>
      </w:r>
    </w:p>
    <w:p w:rsidR="00584257" w:rsidRDefault="00612A27">
      <w:pPr>
        <w:pStyle w:val="Teksttreci20"/>
        <w:shd w:val="clear" w:color="auto" w:fill="auto"/>
        <w:spacing w:before="0"/>
        <w:ind w:firstLine="200"/>
      </w:pPr>
      <w:r>
        <w:t>W dyspozycji Wykonawcy powinien znajdować się sprzęt do przygotowania powierzchni betonowej, np.: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20"/>
        </w:tabs>
        <w:ind w:firstLine="0"/>
        <w:jc w:val="both"/>
      </w:pPr>
      <w:r>
        <w:t>młotki,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20"/>
        </w:tabs>
        <w:ind w:firstLine="0"/>
        <w:jc w:val="both"/>
      </w:pPr>
      <w:r>
        <w:t>piły do betonu,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20"/>
        </w:tabs>
        <w:spacing w:before="0"/>
        <w:ind w:firstLine="0"/>
        <w:jc w:val="both"/>
      </w:pPr>
      <w:r>
        <w:t>szczotki stalowe ręczne i obrotowe,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20"/>
        </w:tabs>
        <w:spacing w:before="0"/>
        <w:ind w:firstLine="0"/>
        <w:jc w:val="both"/>
      </w:pPr>
      <w:r>
        <w:t>szlifierki lub wiertarki do napędu szczotek obrotowych,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20"/>
        </w:tabs>
        <w:spacing w:before="0"/>
        <w:ind w:firstLine="0"/>
        <w:jc w:val="both"/>
      </w:pPr>
      <w:r>
        <w:t>aparatura do czyszczenia strumieniowo-</w:t>
      </w:r>
      <w:proofErr w:type="spellStart"/>
      <w:r>
        <w:t>ściemego</w:t>
      </w:r>
      <w:proofErr w:type="spellEnd"/>
      <w:r>
        <w:t xml:space="preserve"> (piaskownica, sprężarka w wydajności 10 m</w:t>
      </w:r>
      <w:r>
        <w:rPr>
          <w:vertAlign w:val="superscript"/>
        </w:rPr>
        <w:t>3</w:t>
      </w:r>
      <w:r>
        <w:t>/h),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20"/>
        </w:tabs>
        <w:spacing w:before="0"/>
        <w:ind w:firstLine="0"/>
        <w:jc w:val="both"/>
      </w:pPr>
      <w:r>
        <w:t>odkurzacz,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20"/>
        </w:tabs>
        <w:spacing w:before="0"/>
        <w:ind w:firstLine="0"/>
        <w:jc w:val="both"/>
      </w:pPr>
      <w:r>
        <w:t>sprężarka śrubowa.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tabs>
          <w:tab w:val="left" w:pos="718"/>
        </w:tabs>
        <w:spacing w:before="0" w:line="355" w:lineRule="exact"/>
        <w:ind w:firstLine="0"/>
        <w:jc w:val="both"/>
      </w:pPr>
      <w:r>
        <w:t>Sprzęt do wykonania robót zbrojarskich</w:t>
      </w:r>
    </w:p>
    <w:p w:rsidR="00584257" w:rsidRDefault="00612A27">
      <w:pPr>
        <w:pStyle w:val="Teksttreci20"/>
        <w:shd w:val="clear" w:color="auto" w:fill="auto"/>
        <w:spacing w:before="0" w:line="355" w:lineRule="exact"/>
        <w:ind w:firstLine="200"/>
      </w:pPr>
      <w:r>
        <w:t>Do wykonania robót zbrojarskich należy stosować sprzęt wg ST D-M-00.00.00.</w:t>
      </w:r>
    </w:p>
    <w:p w:rsidR="00584257" w:rsidRDefault="00612A27">
      <w:pPr>
        <w:pStyle w:val="Teksttreci30"/>
        <w:numPr>
          <w:ilvl w:val="2"/>
          <w:numId w:val="1"/>
        </w:numPr>
        <w:shd w:val="clear" w:color="auto" w:fill="auto"/>
        <w:tabs>
          <w:tab w:val="left" w:pos="718"/>
        </w:tabs>
        <w:spacing w:line="355" w:lineRule="exact"/>
        <w:ind w:firstLine="0"/>
        <w:jc w:val="both"/>
      </w:pPr>
      <w:r>
        <w:t xml:space="preserve">Sprzęt do nakładania warstwy </w:t>
      </w:r>
      <w:proofErr w:type="spellStart"/>
      <w:r>
        <w:t>sczepnej</w:t>
      </w:r>
      <w:proofErr w:type="spellEnd"/>
      <w:r>
        <w:t xml:space="preserve"> i środka antykorozyjnego</w:t>
      </w:r>
    </w:p>
    <w:p w:rsidR="00584257" w:rsidRDefault="00612A27">
      <w:pPr>
        <w:pStyle w:val="Teksttreci20"/>
        <w:shd w:val="clear" w:color="auto" w:fill="auto"/>
        <w:spacing w:before="0" w:after="92" w:line="230" w:lineRule="exact"/>
        <w:ind w:firstLine="200"/>
      </w:pPr>
      <w:r>
        <w:t xml:space="preserve">Środek antykorozyjny i warstwę </w:t>
      </w:r>
      <w:proofErr w:type="spellStart"/>
      <w:r>
        <w:t>sczepną</w:t>
      </w:r>
      <w:proofErr w:type="spellEnd"/>
      <w:r>
        <w:t xml:space="preserve"> można nakładać średniej twardości szczotką, pędzlem lub natryskiem. Do</w:t>
      </w:r>
      <w:r>
        <w:br/>
        <w:t xml:space="preserve">przygotowania środka należy stosować mieszadło wolnoobrotowe (max. 500 </w:t>
      </w:r>
      <w:proofErr w:type="spellStart"/>
      <w:r>
        <w:t>obr</w:t>
      </w:r>
      <w:proofErr w:type="spellEnd"/>
      <w:r>
        <w:t>./min).</w:t>
      </w:r>
    </w:p>
    <w:p w:rsidR="00584257" w:rsidRDefault="00612A27">
      <w:pPr>
        <w:pStyle w:val="Teksttreci30"/>
        <w:numPr>
          <w:ilvl w:val="2"/>
          <w:numId w:val="1"/>
        </w:numPr>
        <w:shd w:val="clear" w:color="auto" w:fill="auto"/>
        <w:tabs>
          <w:tab w:val="left" w:pos="718"/>
        </w:tabs>
        <w:spacing w:after="129" w:line="190" w:lineRule="exact"/>
        <w:ind w:firstLine="0"/>
        <w:jc w:val="both"/>
      </w:pPr>
      <w:r>
        <w:t>Sprzęt do nakładania zaprawy PCC</w:t>
      </w:r>
    </w:p>
    <w:p w:rsidR="00584257" w:rsidRDefault="00612A27">
      <w:pPr>
        <w:pStyle w:val="Teksttreci30"/>
        <w:shd w:val="clear" w:color="auto" w:fill="auto"/>
        <w:spacing w:line="190" w:lineRule="exact"/>
        <w:ind w:firstLine="200"/>
      </w:pPr>
      <w:r>
        <w:t xml:space="preserve">Do przygotowania zaprawy należy stosować mieszadło wolnoobrotowe (max. 500 </w:t>
      </w:r>
      <w:proofErr w:type="spellStart"/>
      <w:r>
        <w:t>obr</w:t>
      </w:r>
      <w:proofErr w:type="spellEnd"/>
      <w:r>
        <w:t>./min).</w:t>
      </w:r>
    </w:p>
    <w:p w:rsidR="00584257" w:rsidRDefault="00612A27">
      <w:pPr>
        <w:pStyle w:val="Teksttreci20"/>
        <w:shd w:val="clear" w:color="auto" w:fill="auto"/>
        <w:spacing w:before="0" w:line="355" w:lineRule="exact"/>
        <w:ind w:firstLine="740"/>
      </w:pPr>
      <w:r>
        <w:t>Zaprawę należy nakładać przy użyciu narzędzi zalecanych przez producenta.</w:t>
      </w:r>
    </w:p>
    <w:p w:rsidR="00584257" w:rsidRDefault="00612A27">
      <w:pPr>
        <w:pStyle w:val="Teksttreci30"/>
        <w:numPr>
          <w:ilvl w:val="2"/>
          <w:numId w:val="1"/>
        </w:numPr>
        <w:shd w:val="clear" w:color="auto" w:fill="auto"/>
        <w:tabs>
          <w:tab w:val="left" w:pos="718"/>
        </w:tabs>
        <w:spacing w:line="355" w:lineRule="exact"/>
        <w:ind w:firstLine="0"/>
        <w:jc w:val="both"/>
      </w:pPr>
      <w:r>
        <w:t>Sprzęt do nakładania szpachlówki</w:t>
      </w:r>
    </w:p>
    <w:p w:rsidR="00584257" w:rsidRDefault="00612A27">
      <w:pPr>
        <w:pStyle w:val="Teksttreci30"/>
        <w:shd w:val="clear" w:color="auto" w:fill="auto"/>
        <w:spacing w:line="355" w:lineRule="exact"/>
        <w:ind w:firstLine="200"/>
      </w:pPr>
      <w:r>
        <w:t>Do nakładania szpachlówki Wykonawca powinien dysponować narzędziami tynkarskimi.</w:t>
      </w:r>
    </w:p>
    <w:p w:rsidR="00584257" w:rsidRDefault="00612A27">
      <w:pPr>
        <w:pStyle w:val="Teksttreci20"/>
        <w:numPr>
          <w:ilvl w:val="2"/>
          <w:numId w:val="1"/>
        </w:numPr>
        <w:shd w:val="clear" w:color="auto" w:fill="auto"/>
        <w:tabs>
          <w:tab w:val="left" w:pos="718"/>
        </w:tabs>
        <w:spacing w:before="0" w:line="355" w:lineRule="exact"/>
        <w:ind w:firstLine="0"/>
        <w:jc w:val="both"/>
      </w:pPr>
      <w:r>
        <w:t>Sprzęt laboratoryjny do kontroli procesu technologicznego i wykonania prac</w:t>
      </w:r>
    </w:p>
    <w:p w:rsidR="00584257" w:rsidRDefault="00612A27">
      <w:pPr>
        <w:pStyle w:val="Teksttreci20"/>
        <w:shd w:val="clear" w:color="auto" w:fill="auto"/>
        <w:spacing w:before="0" w:line="355" w:lineRule="exact"/>
        <w:ind w:firstLine="200"/>
      </w:pPr>
      <w:r>
        <w:t>Podczas robót Wykonawca zobowiązany jest kontrolować waru</w:t>
      </w:r>
      <w:r>
        <w:rPr>
          <w:rStyle w:val="Teksttreci21"/>
        </w:rPr>
        <w:t>nk</w:t>
      </w:r>
      <w:r>
        <w:t>i atmosferyczne, i posiadać do dyspozycji: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20"/>
        </w:tabs>
        <w:spacing w:before="0" w:after="9" w:line="190" w:lineRule="exact"/>
        <w:ind w:firstLine="0"/>
        <w:jc w:val="both"/>
      </w:pPr>
      <w:r>
        <w:t>wilgotnościomierz,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20"/>
        </w:tabs>
        <w:spacing w:line="190" w:lineRule="exact"/>
        <w:ind w:firstLine="0"/>
        <w:jc w:val="both"/>
      </w:pPr>
      <w:r>
        <w:t>termometry do pomiaru temperatury powietrza i podłoża betonowego.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Wykonawca powinien też dysponować sprzętem laboratoryjnym do wykonania badań wytrzymałości</w:t>
      </w:r>
      <w:r>
        <w:br/>
        <w:t>podłoża oraz jakości powłok (przyczepności, grubości) wg odpowiednich norm przedmiotowych.</w:t>
      </w:r>
    </w:p>
    <w:p w:rsidR="00584257" w:rsidRDefault="00612A2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235" w:lineRule="exact"/>
        <w:ind w:firstLine="0"/>
      </w:pPr>
      <w:bookmarkStart w:id="8" w:name="bookmark7"/>
      <w:r>
        <w:t>TRANSPORT</w:t>
      </w:r>
      <w:bookmarkEnd w:id="8"/>
    </w:p>
    <w:p w:rsidR="00584257" w:rsidRDefault="00612A27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700"/>
        </w:tabs>
        <w:spacing w:before="0" w:after="0" w:line="235" w:lineRule="exact"/>
        <w:ind w:firstLine="0"/>
      </w:pPr>
      <w:bookmarkStart w:id="9" w:name="bookmark8"/>
      <w:r>
        <w:t>Ogólne wymagania dotyczące transportu</w:t>
      </w:r>
      <w:bookmarkEnd w:id="9"/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Ogólne wymagania dotyczące transportu podano w ST D-M-00.00.00 [1] „Wymagania ogólne” [1], pkt</w:t>
      </w:r>
    </w:p>
    <w:p w:rsidR="00584257" w:rsidRDefault="00612A27">
      <w:pPr>
        <w:pStyle w:val="Teksttreci20"/>
        <w:shd w:val="clear" w:color="auto" w:fill="auto"/>
        <w:spacing w:before="0"/>
        <w:ind w:firstLine="0"/>
        <w:jc w:val="both"/>
      </w:pPr>
      <w:r>
        <w:t>4.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lastRenderedPageBreak/>
        <w:t>Materiały należy transportować i przechowywać zgodnie z zaleceniami producenta podanymi w kartach</w:t>
      </w:r>
    </w:p>
    <w:p w:rsidR="00584257" w:rsidRDefault="00612A27">
      <w:pPr>
        <w:pStyle w:val="Teksttreci30"/>
        <w:shd w:val="clear" w:color="auto" w:fill="auto"/>
        <w:ind w:firstLine="0"/>
      </w:pPr>
      <w:r>
        <w:t>technicznych materiałów. Jeżeli producent nie podaje inaczej, materiały należy transportować i przechowywać</w:t>
      </w:r>
      <w:r>
        <w:br/>
        <w:t>zgodnie z zaleceniami podanymi poniżej.</w:t>
      </w:r>
    </w:p>
    <w:p w:rsidR="00584257" w:rsidRDefault="00612A27">
      <w:pPr>
        <w:pStyle w:val="Teksttreci20"/>
        <w:numPr>
          <w:ilvl w:val="1"/>
          <w:numId w:val="6"/>
        </w:numPr>
        <w:shd w:val="clear" w:color="auto" w:fill="auto"/>
        <w:tabs>
          <w:tab w:val="left" w:pos="700"/>
        </w:tabs>
        <w:spacing w:before="0"/>
        <w:ind w:firstLine="0"/>
        <w:jc w:val="both"/>
      </w:pPr>
      <w:r>
        <w:t>Transport i przechowywanie materiału do wykon</w:t>
      </w:r>
      <w:r>
        <w:rPr>
          <w:rStyle w:val="Teksttreci2Pogrubienie"/>
        </w:rPr>
        <w:t xml:space="preserve">ania warstwy </w:t>
      </w:r>
      <w:proofErr w:type="spellStart"/>
      <w:r>
        <w:rPr>
          <w:rStyle w:val="Teksttreci2Pogrubienie"/>
        </w:rPr>
        <w:t>sczepnej</w:t>
      </w:r>
      <w:proofErr w:type="spellEnd"/>
      <w:r>
        <w:rPr>
          <w:rStyle w:val="Teksttreci2Pogrubienie"/>
        </w:rPr>
        <w:t xml:space="preserve"> i środka antykorozyjnego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Materiał powinien być pakowany, transportowany i przechowywany w oryginalnych opakowaniach</w:t>
      </w:r>
      <w:r>
        <w:br/>
        <w:t>producenta (plastikowych pojemnikach lub workach papierowych). Na każdym opakowaniu powinna być</w:t>
      </w:r>
      <w:r>
        <w:br/>
        <w:t>umieszczona etykieta zawierająca dane: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nazwę i adres producenta,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nazwę wyrobu,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masę netto,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datę produkcji i okres przydatności do stosowania,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warunki przechowywania,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ogólne zasady stosowania,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nr PN lub aprobaty technicznej.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Materiał należy przechowywać w pomieszczeniach zadaszonych, suchych, zabezpieczonych przed</w:t>
      </w:r>
    </w:p>
    <w:p w:rsidR="00584257" w:rsidRDefault="00612A27">
      <w:pPr>
        <w:pStyle w:val="Teksttreci20"/>
        <w:shd w:val="clear" w:color="auto" w:fill="auto"/>
        <w:spacing w:before="0"/>
        <w:ind w:firstLine="0"/>
      </w:pPr>
      <w:r>
        <w:t>działaniem mrozu. Okres przydatności dostosowania materiałów przechowywanych w oryginalnie</w:t>
      </w:r>
      <w:r>
        <w:br/>
        <w:t>zapakowanych, nieuszkodzonych opakowaniach, w temperaturze od +5°C do +25°C wynosi zwykle ok. 12</w:t>
      </w:r>
      <w:r>
        <w:br/>
        <w:t>miesięcy od daty produkcji.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Materiał należy przewozić krytymi środkami transportu chroniąc opakowania przed uszkodzeniami</w:t>
      </w:r>
      <w:r>
        <w:br/>
        <w:t>mechanicznymi i wilgocią.</w:t>
      </w:r>
    </w:p>
    <w:p w:rsidR="00584257" w:rsidRDefault="00612A27">
      <w:pPr>
        <w:pStyle w:val="Nagwek20"/>
        <w:keepNext/>
        <w:keepLines/>
        <w:numPr>
          <w:ilvl w:val="1"/>
          <w:numId w:val="6"/>
        </w:numPr>
        <w:shd w:val="clear" w:color="auto" w:fill="auto"/>
        <w:tabs>
          <w:tab w:val="left" w:pos="700"/>
        </w:tabs>
        <w:spacing w:before="0" w:after="0" w:line="235" w:lineRule="exact"/>
        <w:ind w:firstLine="0"/>
      </w:pPr>
      <w:bookmarkStart w:id="10" w:name="bookmark9"/>
      <w:r>
        <w:t>Transport stali</w:t>
      </w:r>
      <w:bookmarkEnd w:id="10"/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Transport stali do naprawy skorodowanych prętów powinien odbywać się wg zasad podanych w ST D-</w:t>
      </w:r>
      <w:r>
        <w:br/>
        <w:t>M-00.00.00</w:t>
      </w:r>
    </w:p>
    <w:p w:rsidR="00584257" w:rsidRDefault="00612A27">
      <w:pPr>
        <w:pStyle w:val="Nagwek20"/>
        <w:keepNext/>
        <w:keepLines/>
        <w:numPr>
          <w:ilvl w:val="1"/>
          <w:numId w:val="6"/>
        </w:numPr>
        <w:shd w:val="clear" w:color="auto" w:fill="auto"/>
        <w:tabs>
          <w:tab w:val="left" w:pos="700"/>
        </w:tabs>
        <w:spacing w:before="0" w:after="0" w:line="235" w:lineRule="exact"/>
        <w:ind w:firstLine="0"/>
      </w:pPr>
      <w:bookmarkStart w:id="11" w:name="bookmark10"/>
      <w:r>
        <w:t>Transport i przechowywanie zapraw naprawczych</w:t>
      </w:r>
      <w:bookmarkEnd w:id="11"/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Zaprawy do napraw betonu należy przechowywać w pomieszczeniach zadaszonych, suchych,</w:t>
      </w:r>
    </w:p>
    <w:p w:rsidR="00584257" w:rsidRDefault="00612A27">
      <w:pPr>
        <w:pStyle w:val="Teksttreci20"/>
        <w:shd w:val="clear" w:color="auto" w:fill="auto"/>
        <w:spacing w:before="0"/>
        <w:ind w:firstLine="0"/>
      </w:pPr>
      <w:r>
        <w:t>zabezpieczonych przed działaniem mrozu, w temperaturach od +5°C do +25°C. Okres przydatności do</w:t>
      </w:r>
      <w:r>
        <w:br/>
        <w:t>stosowania materiałów przechowywanych w oryginalnie zapakowanych nieuszkodzonych opakowaniach wynosi</w:t>
      </w:r>
      <w:r>
        <w:br/>
        <w:t>zwykle od 9 do 12 miesięcy.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Zaprawy należy przewozić w oryginalnych opakowaniach producenta krytymi środkami transportu,</w:t>
      </w:r>
      <w:r>
        <w:br/>
        <w:t>chroniąc opakowania przed uszkodzeniem mechanicznym, wilgocią i mrozem.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Na każdym opakowaniu powinna znajdować się etykieta zawierająca następujące dane: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nazwę i adres producenta,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nazwę wyrobu,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masę netto,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datę produkcji i okres przydatności do stosowania,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warunki przechowywania,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ogólne zasady stosowania,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/>
        <w:ind w:firstLine="0"/>
        <w:jc w:val="both"/>
      </w:pPr>
      <w:r>
        <w:t>nr PN lub aprobaty technicznej,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  <w:spacing w:before="0" w:after="156"/>
        <w:ind w:firstLine="0"/>
        <w:jc w:val="both"/>
      </w:pPr>
      <w:r>
        <w:t>nr i datę deklaracji zgodności.</w:t>
      </w:r>
    </w:p>
    <w:p w:rsidR="00584257" w:rsidRDefault="00612A27">
      <w:pPr>
        <w:pStyle w:val="Nagwek20"/>
        <w:keepNext/>
        <w:keepLines/>
        <w:numPr>
          <w:ilvl w:val="0"/>
          <w:numId w:val="6"/>
        </w:numPr>
        <w:shd w:val="clear" w:color="auto" w:fill="auto"/>
        <w:tabs>
          <w:tab w:val="left" w:pos="700"/>
        </w:tabs>
        <w:spacing w:before="0" w:after="0" w:line="190" w:lineRule="exact"/>
        <w:ind w:firstLine="0"/>
      </w:pPr>
      <w:bookmarkStart w:id="12" w:name="bookmark11"/>
      <w:r>
        <w:t>WYKONANIE ROBÓT</w:t>
      </w:r>
      <w:bookmarkEnd w:id="12"/>
    </w:p>
    <w:p w:rsidR="00584257" w:rsidRDefault="00612A27">
      <w:pPr>
        <w:pStyle w:val="Nagwek20"/>
        <w:keepNext/>
        <w:keepLines/>
        <w:numPr>
          <w:ilvl w:val="0"/>
          <w:numId w:val="7"/>
        </w:numPr>
        <w:shd w:val="clear" w:color="auto" w:fill="auto"/>
        <w:tabs>
          <w:tab w:val="left" w:pos="700"/>
        </w:tabs>
        <w:spacing w:before="0" w:after="38" w:line="190" w:lineRule="exact"/>
        <w:ind w:firstLine="0"/>
      </w:pPr>
      <w:bookmarkStart w:id="13" w:name="bookmark12"/>
      <w:r>
        <w:t>Ogólne zasady wykonywania robót</w:t>
      </w:r>
      <w:bookmarkEnd w:id="13"/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Ogólne zasady wykonywania robót podano w ST D-M-00.00.00 „Wymagania ogólne” [1], pkt 5.</w:t>
      </w:r>
      <w:r>
        <w:br/>
        <w:t>Wykonanie naprawy powierzchni betonowej za pomocą zapraw PCC wraz z przygotowaniem powierzchni</w:t>
      </w:r>
      <w:r>
        <w:br/>
        <w:t>do naprawy należy wykonywać zgodnie z „Zaleceniami do wykonywania oraz odbioru napraw i ochrony</w:t>
      </w:r>
      <w:r>
        <w:br/>
        <w:t>powierzchniowej betonu w konstrukcjach mostowych” [24].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 xml:space="preserve">Zaprawami </w:t>
      </w:r>
      <w:proofErr w:type="spellStart"/>
      <w:r>
        <w:t>niskoskurczowymi</w:t>
      </w:r>
      <w:proofErr w:type="spellEnd"/>
      <w:r>
        <w:t xml:space="preserve"> można uzupełniać ubytki na głębokość 2 -s-10 cm w kilku warstwach. W</w:t>
      </w:r>
      <w:r>
        <w:br/>
        <w:t xml:space="preserve">niektórych zestawach materiałów między warstwami zaprawy naprawczej stosuje się warstwę </w:t>
      </w:r>
      <w:proofErr w:type="spellStart"/>
      <w:r>
        <w:t>sczepną</w:t>
      </w:r>
      <w:proofErr w:type="spellEnd"/>
      <w:r>
        <w:t>.</w:t>
      </w:r>
      <w:r>
        <w:br/>
        <w:t>Jednorazowa maksymalna grubość warstwy powinna być zgodna z zaleceniami producenta materiałów.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Zaprawy PCC mogą być stosowane przy naprawach obiektów bez ich wyłączania z ruchu. Podczas</w:t>
      </w:r>
      <w:r>
        <w:br/>
        <w:t>układania zaprawy i w początkowej fazie jej wiązania należy wyeliminować ruch ciężki i dążyć do</w:t>
      </w:r>
      <w:r>
        <w:br/>
        <w:t>zminimalizowania drgań obiektu przez ograniczenie szybkości.</w:t>
      </w:r>
    </w:p>
    <w:p w:rsidR="00584257" w:rsidRDefault="00612A27">
      <w:pPr>
        <w:pStyle w:val="Nagwek20"/>
        <w:keepNext/>
        <w:keepLines/>
        <w:numPr>
          <w:ilvl w:val="0"/>
          <w:numId w:val="7"/>
        </w:numPr>
        <w:shd w:val="clear" w:color="auto" w:fill="auto"/>
        <w:tabs>
          <w:tab w:val="left" w:pos="884"/>
        </w:tabs>
        <w:spacing w:before="0" w:after="38" w:line="190" w:lineRule="exact"/>
        <w:ind w:left="320"/>
      </w:pPr>
      <w:bookmarkStart w:id="14" w:name="bookmark13"/>
      <w:r>
        <w:t>Diagnostyka konstrukcji mostowej</w:t>
      </w:r>
      <w:bookmarkEnd w:id="14"/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Przed przystąpieniem do wykonania naprawy należy wykonać diagnostykę konstrukcji określającą</w:t>
      </w:r>
      <w:r>
        <w:br/>
        <w:t>rodzaj i zakres uszkodzeń oraz przyczynę ich powstania. Diagnostyka powinna obejmować:</w:t>
      </w:r>
    </w:p>
    <w:p w:rsidR="00584257" w:rsidRDefault="00612A27">
      <w:pPr>
        <w:pStyle w:val="Teksttreci20"/>
        <w:numPr>
          <w:ilvl w:val="0"/>
          <w:numId w:val="8"/>
        </w:numPr>
        <w:shd w:val="clear" w:color="auto" w:fill="auto"/>
        <w:tabs>
          <w:tab w:val="left" w:pos="349"/>
        </w:tabs>
        <w:spacing w:before="0"/>
        <w:ind w:left="320" w:hanging="320"/>
        <w:jc w:val="both"/>
      </w:pPr>
      <w:r>
        <w:t>stadium wstępne (oszacowanie rozmiaru uszkodzeń), zawierające: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/>
        <w:ind w:left="320" w:hanging="320"/>
        <w:jc w:val="both"/>
      </w:pPr>
      <w:r>
        <w:t>analizę istniejącej konstrukcji (rysunki, opisy techniczne, obliczenia statyczne itp.),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/>
        <w:ind w:left="320" w:hanging="320"/>
        <w:jc w:val="both"/>
      </w:pPr>
      <w:r>
        <w:t>określenie rozmiaru uszkodzeń wg rodzaju, zakresów i położenia miejsc uszkodzonych; rodzaje uszkodzeń,</w:t>
      </w:r>
      <w:r>
        <w:br/>
        <w:t>które powinny być brane pod uwagę to przede wszystkim: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06"/>
        </w:tabs>
        <w:spacing w:before="0"/>
        <w:ind w:left="600" w:firstLine="0"/>
        <w:jc w:val="both"/>
      </w:pPr>
      <w:r>
        <w:t>obsypujące się powierzchnie,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906"/>
        </w:tabs>
        <w:ind w:left="600" w:firstLine="0"/>
        <w:jc w:val="both"/>
      </w:pPr>
      <w:r>
        <w:t xml:space="preserve">wykwity soli i </w:t>
      </w:r>
      <w:proofErr w:type="spellStart"/>
      <w:r>
        <w:t>wyługiwanego</w:t>
      </w:r>
      <w:proofErr w:type="spellEnd"/>
      <w:r>
        <w:t xml:space="preserve"> z betonu wodorotlenku wapniowego,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06"/>
        </w:tabs>
        <w:spacing w:before="0"/>
        <w:ind w:left="600" w:firstLine="0"/>
        <w:jc w:val="both"/>
      </w:pPr>
      <w:r>
        <w:lastRenderedPageBreak/>
        <w:t>ślady rdzy na powierzchni betonu,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06"/>
        </w:tabs>
        <w:spacing w:before="0"/>
        <w:ind w:left="600" w:firstLine="0"/>
        <w:jc w:val="both"/>
      </w:pPr>
      <w:r>
        <w:t>odpryski betonu, spękane krawędzie,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06"/>
        </w:tabs>
        <w:spacing w:before="0"/>
        <w:ind w:left="600" w:firstLine="0"/>
        <w:jc w:val="both"/>
      </w:pPr>
      <w:r>
        <w:t>zarysowania,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06"/>
        </w:tabs>
        <w:spacing w:before="0"/>
        <w:ind w:left="600" w:firstLine="0"/>
        <w:jc w:val="both"/>
      </w:pPr>
      <w:r>
        <w:t>odsłonięcie prętów zbrojeniowych,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/>
        <w:ind w:left="320" w:hanging="320"/>
        <w:jc w:val="both"/>
      </w:pPr>
      <w:r>
        <w:t>analizę czynników zewnętrznych (oddziaływanie mechaniczne, chemiczne, warunki cieplno-wilgotnościowe i</w:t>
      </w:r>
      <w:r>
        <w:br/>
        <w:t xml:space="preserve">inne wpływy środowiska); za </w:t>
      </w:r>
      <w:proofErr w:type="spellStart"/>
      <w:r>
        <w:t>korozjogenne</w:t>
      </w:r>
      <w:proofErr w:type="spellEnd"/>
      <w:r>
        <w:t xml:space="preserve"> dla betonowych konstrukcji mostowych uważa się stężenia</w:t>
      </w:r>
      <w:r>
        <w:br/>
        <w:t>niektórych gazów w powietrzu większe niż: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2917"/>
        </w:tabs>
        <w:spacing w:before="0"/>
        <w:ind w:left="600" w:firstLine="0"/>
        <w:jc w:val="both"/>
      </w:pPr>
      <w:r>
        <w:t xml:space="preserve"> dwutlenek węgla C0</w:t>
      </w:r>
      <w:r>
        <w:rPr>
          <w:vertAlign w:val="subscript"/>
        </w:rPr>
        <w:t>2</w:t>
      </w:r>
      <w:r>
        <w:tab/>
        <w:t>600 1000 mg/m</w:t>
      </w:r>
      <w:r>
        <w:rPr>
          <w:vertAlign w:val="superscript"/>
        </w:rPr>
        <w:t>3</w:t>
      </w:r>
      <w:r>
        <w:t>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2917"/>
        </w:tabs>
        <w:spacing w:before="0"/>
        <w:ind w:left="600" w:firstLine="0"/>
        <w:jc w:val="both"/>
      </w:pPr>
      <w:r>
        <w:t xml:space="preserve"> dwutlenek siarki S0</w:t>
      </w:r>
      <w:r>
        <w:rPr>
          <w:vertAlign w:val="subscript"/>
        </w:rPr>
        <w:t>2</w:t>
      </w:r>
      <w:r>
        <w:tab/>
        <w:t>0,5 -^1,00 mg/m</w:t>
      </w:r>
      <w:r>
        <w:rPr>
          <w:vertAlign w:val="superscript"/>
        </w:rPr>
        <w:t>3</w:t>
      </w:r>
      <w:r>
        <w:t>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2917"/>
        </w:tabs>
        <w:spacing w:before="0"/>
        <w:ind w:left="600" w:firstLine="0"/>
        <w:jc w:val="both"/>
      </w:pPr>
      <w:r>
        <w:t xml:space="preserve"> tlenki azotu </w:t>
      </w:r>
      <w:proofErr w:type="spellStart"/>
      <w:r>
        <w:t>NO</w:t>
      </w:r>
      <w:r>
        <w:rPr>
          <w:vertAlign w:val="subscript"/>
        </w:rPr>
        <w:t>x</w:t>
      </w:r>
      <w:proofErr w:type="spellEnd"/>
      <w:r>
        <w:tab/>
        <w:t>0,10-^0,50 mg/m</w:t>
      </w:r>
      <w:r>
        <w:rPr>
          <w:vertAlign w:val="superscript"/>
        </w:rPr>
        <w:t>3</w:t>
      </w:r>
      <w:r>
        <w:t>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/>
        <w:ind w:left="320" w:hanging="320"/>
        <w:jc w:val="both"/>
      </w:pPr>
      <w:r>
        <w:t>ustalenie przyczyn powstania uszkodzeń,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/>
        <w:ind w:left="320" w:hanging="320"/>
        <w:jc w:val="both"/>
      </w:pPr>
      <w:r>
        <w:t>rozpatrzenie wpływu ewentualnych odstępstw od projektu w trakcie wykonywania i eksploatacji obiektu,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/>
        <w:ind w:left="320" w:hanging="320"/>
        <w:jc w:val="both"/>
      </w:pPr>
      <w:r>
        <w:t>wykonanie dokumentacji inwentaryzacyjnej (dokumentacji fotograficznej, rysunkowej),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/>
        <w:ind w:left="320" w:hanging="320"/>
        <w:jc w:val="both"/>
      </w:pPr>
      <w:r>
        <w:t>określenie ilościowe zakresu uszkodzeń,</w:t>
      </w:r>
    </w:p>
    <w:p w:rsidR="00584257" w:rsidRDefault="00612A27">
      <w:pPr>
        <w:pStyle w:val="Teksttreci30"/>
        <w:numPr>
          <w:ilvl w:val="0"/>
          <w:numId w:val="8"/>
        </w:numPr>
        <w:shd w:val="clear" w:color="auto" w:fill="auto"/>
        <w:tabs>
          <w:tab w:val="left" w:pos="363"/>
        </w:tabs>
        <w:ind w:left="320" w:hanging="320"/>
        <w:jc w:val="both"/>
      </w:pPr>
      <w:r>
        <w:t>stadium szczegółowe, zawierające: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/>
        <w:ind w:left="320" w:hanging="320"/>
        <w:jc w:val="both"/>
      </w:pPr>
      <w:r>
        <w:t>oględziny i badania poszczególnych zniszczeń i uszkodzeń (zwietrzeliny, wykwity, odbarwienia, odpryski</w:t>
      </w:r>
      <w:r>
        <w:br/>
        <w:t xml:space="preserve">otuliny, rysy, zanieczyszczenia </w:t>
      </w:r>
      <w:proofErr w:type="spellStart"/>
      <w:r>
        <w:t>itp</w:t>
      </w:r>
      <w:proofErr w:type="spellEnd"/>
      <w:r>
        <w:t>), wykonanie inwentaryzacji uszkodzeń z pokazaniem ich lokalizacji i</w:t>
      </w:r>
      <w:r>
        <w:br/>
        <w:t>naniesieniem numeracji,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/>
        <w:ind w:left="320" w:hanging="320"/>
        <w:jc w:val="both"/>
      </w:pPr>
      <w:r>
        <w:t>badania obiektu „in-situ”, w szczególności: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głębokość karbonatyzacji,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wytrzymałość betonu na ściskanie,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grubość otuliny zbrojenia,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wytrzymałość betonu na rozciąganie metodą „</w:t>
      </w:r>
      <w:proofErr w:type="spellStart"/>
      <w:r>
        <w:t>pull</w:t>
      </w:r>
      <w:proofErr w:type="spellEnd"/>
      <w:r>
        <w:t>-off’,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pomiar stopnia skażenia, w tym ocena zawartości i rozkład chlorków i siarczanów w przekroju</w:t>
      </w:r>
    </w:p>
    <w:p w:rsidR="00584257" w:rsidRDefault="00612A27">
      <w:pPr>
        <w:pStyle w:val="Teksttreci20"/>
        <w:shd w:val="clear" w:color="auto" w:fill="auto"/>
        <w:spacing w:before="0"/>
        <w:ind w:left="880" w:firstLine="580"/>
      </w:pPr>
      <w:r>
        <w:t>betonowym, za szkodliwe uważa się zawartości chlorków w stosunku do masy cementu</w:t>
      </w:r>
      <w:r>
        <w:br/>
        <w:t>większe od: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1133"/>
        </w:tabs>
        <w:spacing w:before="0"/>
        <w:ind w:left="880" w:firstLine="0"/>
        <w:jc w:val="both"/>
      </w:pPr>
      <w:r>
        <w:t>0,4% dla elementów żelbetowych,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1138"/>
        </w:tabs>
        <w:spacing w:before="0"/>
        <w:ind w:left="880" w:firstLine="0"/>
        <w:jc w:val="both"/>
      </w:pPr>
      <w:r>
        <w:t>0,2% dla elementów z betonu sprężonego,</w:t>
      </w:r>
    </w:p>
    <w:p w:rsidR="00584257" w:rsidRDefault="00612A27">
      <w:pPr>
        <w:pStyle w:val="Teksttreci20"/>
        <w:shd w:val="clear" w:color="auto" w:fill="auto"/>
        <w:spacing w:before="0"/>
        <w:ind w:left="1460"/>
      </w:pPr>
      <w:r>
        <w:t xml:space="preserve">beton o </w:t>
      </w:r>
      <w:proofErr w:type="spellStart"/>
      <w:r>
        <w:t>pH</w:t>
      </w:r>
      <w:proofErr w:type="spellEnd"/>
      <w:r>
        <w:t>&lt;l 1 nie stanowi dostatecznego zabezpieczenia antykorozyjnego dla zbrojenia konstrukcji, a</w:t>
      </w:r>
      <w:r>
        <w:br/>
        <w:t>zagrożenie istotnie wzrasta w przypadku dodatkowego skażenia siarczanami,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 xml:space="preserve">pomiar wilgotności, w tym miej </w:t>
      </w:r>
      <w:proofErr w:type="spellStart"/>
      <w:r>
        <w:t>sc</w:t>
      </w:r>
      <w:proofErr w:type="spellEnd"/>
      <w:r>
        <w:t xml:space="preserve"> dotkniętych korozją,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pomiar szerokości rozwarcia rys,</w:t>
      </w:r>
    </w:p>
    <w:p w:rsidR="00584257" w:rsidRDefault="00612A27">
      <w:pPr>
        <w:pStyle w:val="Teksttreci20"/>
        <w:shd w:val="clear" w:color="auto" w:fill="auto"/>
        <w:spacing w:before="0"/>
        <w:ind w:left="320" w:firstLine="0"/>
      </w:pPr>
      <w:r>
        <w:t>Badania te powinny być wykonane zarówno na powierzchniach wizualnie nieuszkodzonych jak i</w:t>
      </w:r>
      <w:r>
        <w:br/>
        <w:t>uszkodzonych,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06"/>
        </w:tabs>
        <w:ind w:left="320" w:hanging="320"/>
        <w:jc w:val="both"/>
      </w:pPr>
      <w:r>
        <w:t>szczegółowe badania laboratoryjne pobranych na obiekcie próbek, a w szczególności: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struktura kompozytu,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profil chlorkowy,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wilgotność i nasiąkliwość,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910"/>
        </w:tabs>
        <w:spacing w:before="0"/>
        <w:ind w:left="600" w:firstLine="0"/>
        <w:jc w:val="both"/>
      </w:pPr>
      <w:r>
        <w:t>wytrzymałość na ściskanie i rozciąganie przy zginaniu,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910"/>
        </w:tabs>
        <w:ind w:left="600" w:firstLine="0"/>
        <w:jc w:val="both"/>
      </w:pPr>
      <w:r>
        <w:t>odkształcalność termiczna, skurcz, wytrzymałość na ścieranie itp.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Diagnostykę konstrukcji oraz ocenę uszkodzeń należy wykonywać wg PN-B-01807:1988 [10],</w:t>
      </w:r>
      <w:r>
        <w:br/>
        <w:t>„Wytycznych badań właściwości ochronnych betonu względem zbrojenia w mostach” [22] oraz „Zaleceń</w:t>
      </w:r>
      <w:r>
        <w:br/>
        <w:t>dotyczących oceny jakości beton „in-situ” w istniejących konstrukcjach obiektów mostowych.” [23].</w:t>
      </w:r>
    </w:p>
    <w:p w:rsidR="00584257" w:rsidRDefault="00612A27">
      <w:pPr>
        <w:pStyle w:val="Nagwek20"/>
        <w:keepNext/>
        <w:keepLines/>
        <w:numPr>
          <w:ilvl w:val="0"/>
          <w:numId w:val="7"/>
        </w:numPr>
        <w:shd w:val="clear" w:color="auto" w:fill="auto"/>
        <w:tabs>
          <w:tab w:val="left" w:pos="884"/>
        </w:tabs>
        <w:spacing w:before="0" w:after="0" w:line="235" w:lineRule="exact"/>
        <w:ind w:left="320"/>
      </w:pPr>
      <w:bookmarkStart w:id="15" w:name="bookmark14"/>
      <w:r>
        <w:t>Projekt naprawy powierzchniowej betonu</w:t>
      </w:r>
      <w:bookmarkEnd w:id="15"/>
    </w:p>
    <w:p w:rsidR="00584257" w:rsidRDefault="00612A27">
      <w:pPr>
        <w:pStyle w:val="Teksttreci20"/>
        <w:shd w:val="clear" w:color="auto" w:fill="auto"/>
        <w:spacing w:before="0" w:line="230" w:lineRule="exact"/>
        <w:ind w:firstLine="740"/>
      </w:pPr>
      <w:r>
        <w:t>Przed przystąpieniem do wykonania naprawy powierzchni betonu powinien być wykonany projekt</w:t>
      </w:r>
      <w:r>
        <w:br/>
        <w:t>ochrony powierzchniowej betonu. Projekt powinien zawierać w szczególności: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line="230" w:lineRule="exact"/>
        <w:ind w:left="320" w:hanging="320"/>
        <w:jc w:val="both"/>
      </w:pPr>
      <w:r>
        <w:t>diagnostykę obiektu z inwentaryzacją opisową i rysunkowa uszkodzeń,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line="230" w:lineRule="exact"/>
        <w:ind w:left="320" w:hanging="320"/>
        <w:jc w:val="both"/>
      </w:pPr>
      <w:r>
        <w:t>określenie wpływu środowiska zewnętrznego na degradację obiektu,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06"/>
        </w:tabs>
        <w:spacing w:line="230" w:lineRule="exact"/>
        <w:ind w:left="320" w:hanging="320"/>
        <w:jc w:val="both"/>
      </w:pPr>
      <w:r>
        <w:t>dobór rozwiązań materiałowych wraz z charakterystyką materiałów i podaniem uzasadnień ich zastosowania,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/>
        <w:ind w:left="460" w:hanging="460"/>
        <w:jc w:val="both"/>
      </w:pPr>
      <w:r>
        <w:t>opracowanie szczegółowych założeń technologicznych remontu z podaniem przewidywanej ilości robót i</w:t>
      </w:r>
    </w:p>
    <w:p w:rsidR="00584257" w:rsidRDefault="00612A27">
      <w:pPr>
        <w:pStyle w:val="Teksttreci20"/>
        <w:shd w:val="clear" w:color="auto" w:fill="auto"/>
        <w:spacing w:before="0"/>
        <w:ind w:left="320" w:firstLine="0"/>
        <w:jc w:val="both"/>
      </w:pPr>
      <w:r>
        <w:t>zużycia materiałów podstawowych (m.in. sposób wykonania zbrojenia uzupełniającego, rodzaj zastosowanej</w:t>
      </w:r>
      <w:r>
        <w:br/>
        <w:t>iniekcji, określenie liczby i lokalizacji wentyli iniekcyjnych (roboty iniekcyjne są przedmiotem OST M-</w:t>
      </w:r>
      <w:r>
        <w:br/>
        <w:t>20.20.15d [4],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/>
        <w:ind w:left="320" w:hanging="320"/>
        <w:jc w:val="both"/>
      </w:pPr>
      <w:r>
        <w:t>niezbędne obliczenia statyczne i analizę wytrzymałościową, oceniające wpływ planowanych napraw na pracę</w:t>
      </w:r>
      <w:r>
        <w:br/>
        <w:t>całej konstrukcji mostu w poszczególnych fazach prowadzenia robót, co wiąże się ze wskazaniem m.in.</w:t>
      </w:r>
      <w:r>
        <w:br/>
        <w:t>kolejności prac naprawczych na obiekcie,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/>
        <w:ind w:left="320" w:hanging="320"/>
        <w:jc w:val="both"/>
      </w:pPr>
      <w:r>
        <w:t>w przypadku stosowania zbrojenia przeciwskurczowego oraz zbrojenia sczepiającego - ilość zbrojenia, jego</w:t>
      </w:r>
      <w:r>
        <w:br/>
        <w:t xml:space="preserve">średnicę, ilość i rodzaj </w:t>
      </w:r>
      <w:proofErr w:type="spellStart"/>
      <w:r>
        <w:t>łącrnfców</w:t>
      </w:r>
      <w:proofErr w:type="spellEnd"/>
      <w:r>
        <w:t xml:space="preserve"> umożliwiających odpowiednie zakotwienie w obu łączonych materiałach,</w:t>
      </w:r>
      <w:r>
        <w:br/>
        <w:t>głębokość i średnicę otworów dobranych do stosowanych materiałów przeznaczonych do mocowania kotew</w:t>
      </w:r>
      <w:r>
        <w:br/>
        <w:t>należy określić na podstawie obliczeń.</w:t>
      </w:r>
    </w:p>
    <w:p w:rsidR="00584257" w:rsidRDefault="00612A27">
      <w:pPr>
        <w:pStyle w:val="Teksttreci20"/>
        <w:numPr>
          <w:ilvl w:val="0"/>
          <w:numId w:val="7"/>
        </w:numPr>
        <w:shd w:val="clear" w:color="auto" w:fill="auto"/>
        <w:tabs>
          <w:tab w:val="left" w:pos="724"/>
        </w:tabs>
        <w:spacing w:before="0"/>
        <w:ind w:left="460" w:hanging="460"/>
        <w:jc w:val="both"/>
      </w:pPr>
      <w:r>
        <w:t>Wymagania w stosunku do personelu Wykonawcy</w:t>
      </w:r>
    </w:p>
    <w:p w:rsidR="00584257" w:rsidRDefault="00612A27">
      <w:pPr>
        <w:pStyle w:val="Teksttreci20"/>
        <w:numPr>
          <w:ilvl w:val="0"/>
          <w:numId w:val="9"/>
        </w:numPr>
        <w:shd w:val="clear" w:color="auto" w:fill="auto"/>
        <w:tabs>
          <w:tab w:val="left" w:pos="724"/>
        </w:tabs>
        <w:spacing w:before="0" w:after="98" w:line="190" w:lineRule="exact"/>
        <w:ind w:left="460" w:hanging="460"/>
        <w:jc w:val="both"/>
      </w:pPr>
      <w:r>
        <w:lastRenderedPageBreak/>
        <w:t>Dokumenty dotyczące kwalifikacji personelu</w:t>
      </w:r>
    </w:p>
    <w:p w:rsidR="00584257" w:rsidRDefault="00612A27">
      <w:pPr>
        <w:pStyle w:val="Teksttreci20"/>
        <w:shd w:val="clear" w:color="auto" w:fill="auto"/>
        <w:spacing w:before="0" w:after="96"/>
        <w:ind w:firstLine="180"/>
        <w:jc w:val="both"/>
      </w:pPr>
      <w:r>
        <w:t>Dokumenty potwierdzające spełnienie wymagań w stosunku do personelu Wykonawca zobowiązany jest dołączyć</w:t>
      </w:r>
      <w:r>
        <w:br/>
        <w:t>do oferty przetargowej. Żądanie dostarczenia wymienionych dokumentów przez Wykonawcę powinno być zawarte</w:t>
      </w:r>
      <w:r>
        <w:br/>
        <w:t>w warunkach kontraktu.</w:t>
      </w:r>
    </w:p>
    <w:p w:rsidR="00584257" w:rsidRDefault="00612A27">
      <w:pPr>
        <w:pStyle w:val="Teksttreci20"/>
        <w:numPr>
          <w:ilvl w:val="0"/>
          <w:numId w:val="9"/>
        </w:numPr>
        <w:shd w:val="clear" w:color="auto" w:fill="auto"/>
        <w:tabs>
          <w:tab w:val="left" w:pos="724"/>
        </w:tabs>
        <w:spacing w:before="0" w:after="98" w:line="190" w:lineRule="exact"/>
        <w:ind w:left="460" w:hanging="460"/>
        <w:jc w:val="both"/>
      </w:pPr>
      <w:r>
        <w:t>Wymagania w stosunku do osób kierujących robotami: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/>
        <w:ind w:left="460" w:hanging="460"/>
        <w:jc w:val="both"/>
      </w:pPr>
      <w:r>
        <w:t>uprawnienia wykonawcze i budowlane do wykonywania samodzielnych funkcji technicznych w zakresie</w:t>
      </w:r>
      <w:r>
        <w:br/>
        <w:t>budownictwa mostowego,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 w:after="96"/>
        <w:ind w:left="460" w:hanging="460"/>
        <w:jc w:val="both"/>
      </w:pPr>
      <w:r>
        <w:t>znajomość zasad napraw i ochrony powierzchniowej betonu w konstrukcjach mostowych oraz technologii</w:t>
      </w:r>
      <w:r>
        <w:br/>
        <w:t>stosowania materiałów, udokumentowane ukończeniem szkolenia w zakresie napraw oraz doświadczenie w</w:t>
      </w:r>
      <w:r>
        <w:br/>
        <w:t>wykonywaniu prac tego typu.</w:t>
      </w:r>
    </w:p>
    <w:p w:rsidR="00584257" w:rsidRDefault="00612A27">
      <w:pPr>
        <w:pStyle w:val="Teksttreci20"/>
        <w:numPr>
          <w:ilvl w:val="0"/>
          <w:numId w:val="9"/>
        </w:numPr>
        <w:shd w:val="clear" w:color="auto" w:fill="auto"/>
        <w:tabs>
          <w:tab w:val="left" w:pos="724"/>
        </w:tabs>
        <w:spacing w:before="0" w:after="94" w:line="190" w:lineRule="exact"/>
        <w:ind w:left="460" w:hanging="460"/>
        <w:jc w:val="both"/>
      </w:pPr>
      <w:r>
        <w:t>Wymagania w stosunku do brygadzistów: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 w:after="100" w:line="240" w:lineRule="exact"/>
        <w:ind w:left="460" w:hanging="460"/>
        <w:jc w:val="both"/>
      </w:pPr>
      <w:r>
        <w:t>znajomość technologii i umiejętność stosowania materiałów do napraw i ochrony powierzchniowej betonu,</w:t>
      </w:r>
      <w:r>
        <w:br/>
        <w:t>ukończenia szkolenia w zakresie napraw oraz doświadczenie w wykonywaniu prac tego typu.</w:t>
      </w:r>
    </w:p>
    <w:p w:rsidR="00584257" w:rsidRDefault="00612A27">
      <w:pPr>
        <w:pStyle w:val="Teksttreci20"/>
        <w:numPr>
          <w:ilvl w:val="0"/>
          <w:numId w:val="9"/>
        </w:numPr>
        <w:shd w:val="clear" w:color="auto" w:fill="auto"/>
        <w:tabs>
          <w:tab w:val="left" w:pos="724"/>
        </w:tabs>
        <w:spacing w:before="0" w:after="89" w:line="190" w:lineRule="exact"/>
        <w:ind w:left="460" w:hanging="460"/>
        <w:jc w:val="both"/>
      </w:pPr>
      <w:r>
        <w:t>Wymagania w stosunku do robotników: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 w:line="240" w:lineRule="exact"/>
        <w:ind w:left="460" w:hanging="460"/>
        <w:jc w:val="both"/>
      </w:pPr>
      <w:r>
        <w:t>znajomość zasad i umiejętność stosowania materiałów do napraw i ochrony betonu, przeszkolenie na</w:t>
      </w:r>
      <w:r>
        <w:br/>
        <w:t>stanowisku pracy.</w:t>
      </w:r>
    </w:p>
    <w:p w:rsidR="00584257" w:rsidRDefault="00612A27">
      <w:pPr>
        <w:pStyle w:val="Teksttreci20"/>
        <w:numPr>
          <w:ilvl w:val="0"/>
          <w:numId w:val="7"/>
        </w:numPr>
        <w:shd w:val="clear" w:color="auto" w:fill="auto"/>
        <w:tabs>
          <w:tab w:val="left" w:pos="724"/>
        </w:tabs>
        <w:spacing w:before="0" w:line="240" w:lineRule="exact"/>
        <w:ind w:left="460" w:hanging="460"/>
        <w:jc w:val="both"/>
      </w:pPr>
      <w:r>
        <w:t>Wymagana dokumentacja robót</w:t>
      </w:r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>Przed przystąpieniem do prac Wykonawca zobowiązany jest przedstawić Program Zapewnienia Jakości (PZJ).</w:t>
      </w:r>
      <w:r>
        <w:br/>
        <w:t>Przed przystąpieniem do robót Wykonawca i Inżynier dokonują ustaleń technologicznych, których zakres</w:t>
      </w:r>
      <w:r>
        <w:br/>
        <w:t>przedstawiony został w załączniku 1. Podczas robót na bieżąco, na odpowiednich formularzach Wykonawca</w:t>
      </w:r>
      <w:r>
        <w:br/>
        <w:t>zobowiązany jest do sporządzania dokumentacji wykonawczej według załączonych wzorów (przykłady protokołów</w:t>
      </w:r>
      <w:r>
        <w:br/>
        <w:t>w załączniku), w której zamieszcza m.in.: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/>
        <w:ind w:left="460" w:hanging="460"/>
        <w:jc w:val="both"/>
      </w:pPr>
      <w:r>
        <w:t>dane o obiekcie,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62"/>
        </w:tabs>
        <w:ind w:left="460"/>
        <w:jc w:val="both"/>
      </w:pPr>
      <w:r>
        <w:t>informacje o stosowanych materiałach i technologii prac,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/>
        <w:ind w:left="460" w:hanging="460"/>
        <w:jc w:val="both"/>
      </w:pPr>
      <w:r>
        <w:t>dane dzienne o warunkach atmosferycznych podczas robót,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/>
        <w:ind w:left="460" w:hanging="460"/>
        <w:jc w:val="both"/>
      </w:pPr>
      <w:r>
        <w:t>informacje o ilości wykonanych prac i zużytych materiałów,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/>
        <w:ind w:left="460" w:hanging="460"/>
        <w:jc w:val="both"/>
      </w:pPr>
      <w:r>
        <w:t>wyniki wykonanych badań w ramach kontroli wykonywania i odbioru robót.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Oddzielna dokumentacja powinna być prowadzona dla prac iniekcyjnych. Zakres dokumentacji dla prac</w:t>
      </w:r>
      <w:r>
        <w:br/>
        <w:t>iniekcyjnych jest przedmiotem ST M-20.20.15d [4].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Powyższa dokumentacja stanowi podstawę do rozliczenia robót. Dokumentację tę Wykonawca</w:t>
      </w:r>
      <w:r>
        <w:br/>
        <w:t>zobowiązany jest dołączyć jako element dokumentacji budowy.</w:t>
      </w:r>
    </w:p>
    <w:p w:rsidR="00584257" w:rsidRDefault="00612A27">
      <w:pPr>
        <w:pStyle w:val="Teksttreci20"/>
        <w:numPr>
          <w:ilvl w:val="0"/>
          <w:numId w:val="7"/>
        </w:numPr>
        <w:shd w:val="clear" w:color="auto" w:fill="auto"/>
        <w:tabs>
          <w:tab w:val="left" w:pos="724"/>
        </w:tabs>
        <w:spacing w:before="0"/>
        <w:ind w:left="460" w:hanging="460"/>
        <w:jc w:val="both"/>
      </w:pPr>
      <w:r>
        <w:t>Zasady wykonywania robót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Niniejsza ST dotyczy zasad wykonywania napraw powierzchni betonowych za pomocą zapraw typu</w:t>
      </w:r>
    </w:p>
    <w:p w:rsidR="00584257" w:rsidRDefault="00612A27">
      <w:pPr>
        <w:pStyle w:val="Teksttreci20"/>
        <w:shd w:val="clear" w:color="auto" w:fill="auto"/>
        <w:spacing w:before="0"/>
        <w:ind w:left="460" w:hanging="460"/>
        <w:jc w:val="both"/>
      </w:pPr>
      <w:r>
        <w:t>PCC.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Podstawowe czynności przy wykonywaniu robót obejmują:</w:t>
      </w:r>
    </w:p>
    <w:p w:rsidR="00584257" w:rsidRDefault="00612A27">
      <w:pPr>
        <w:pStyle w:val="Teksttreci20"/>
        <w:numPr>
          <w:ilvl w:val="0"/>
          <w:numId w:val="10"/>
        </w:numPr>
        <w:shd w:val="clear" w:color="auto" w:fill="auto"/>
        <w:tabs>
          <w:tab w:val="left" w:pos="362"/>
        </w:tabs>
        <w:spacing w:before="0"/>
        <w:ind w:left="460" w:hanging="460"/>
        <w:jc w:val="both"/>
      </w:pPr>
      <w:r>
        <w:t>roboty przygotowawcze,</w:t>
      </w:r>
    </w:p>
    <w:p w:rsidR="00584257" w:rsidRDefault="00612A27">
      <w:pPr>
        <w:pStyle w:val="Teksttreci30"/>
        <w:numPr>
          <w:ilvl w:val="0"/>
          <w:numId w:val="10"/>
        </w:numPr>
        <w:shd w:val="clear" w:color="auto" w:fill="auto"/>
        <w:ind w:left="460"/>
        <w:jc w:val="both"/>
      </w:pPr>
      <w:r>
        <w:t xml:space="preserve"> przygotowanie podłoża betonowego i stali zbrojeniowej do nałożenia materiału naprawczego,</w:t>
      </w:r>
    </w:p>
    <w:p w:rsidR="00584257" w:rsidRDefault="00612A27">
      <w:pPr>
        <w:pStyle w:val="Teksttreci30"/>
        <w:numPr>
          <w:ilvl w:val="0"/>
          <w:numId w:val="10"/>
        </w:numPr>
        <w:shd w:val="clear" w:color="auto" w:fill="auto"/>
        <w:tabs>
          <w:tab w:val="left" w:pos="362"/>
        </w:tabs>
        <w:ind w:left="460"/>
        <w:jc w:val="both"/>
      </w:pPr>
      <w:r>
        <w:t>nałożenie materiału naprawczego,</w:t>
      </w:r>
    </w:p>
    <w:p w:rsidR="00584257" w:rsidRDefault="00612A27">
      <w:pPr>
        <w:pStyle w:val="Teksttreci20"/>
        <w:numPr>
          <w:ilvl w:val="0"/>
          <w:numId w:val="10"/>
        </w:numPr>
        <w:shd w:val="clear" w:color="auto" w:fill="auto"/>
        <w:tabs>
          <w:tab w:val="left" w:pos="362"/>
        </w:tabs>
        <w:spacing w:before="0"/>
        <w:ind w:left="460" w:hanging="460"/>
        <w:jc w:val="both"/>
      </w:pPr>
      <w:r>
        <w:t>roboty wykończeniowe.</w:t>
      </w:r>
    </w:p>
    <w:p w:rsidR="00584257" w:rsidRDefault="00612A27">
      <w:pPr>
        <w:pStyle w:val="Teksttreci20"/>
        <w:numPr>
          <w:ilvl w:val="0"/>
          <w:numId w:val="7"/>
        </w:numPr>
        <w:shd w:val="clear" w:color="auto" w:fill="auto"/>
        <w:tabs>
          <w:tab w:val="left" w:pos="724"/>
        </w:tabs>
        <w:spacing w:before="0"/>
        <w:ind w:left="460" w:hanging="460"/>
        <w:jc w:val="both"/>
      </w:pPr>
      <w:r>
        <w:t>Roboty przygotowawcze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Przed przystąpieniem do robót należy, na podstawie dokumentacji projektowej, ST lub wskazań</w:t>
      </w:r>
      <w:r>
        <w:br/>
        <w:t>Inżyniera: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62"/>
        </w:tabs>
        <w:spacing w:before="0"/>
        <w:ind w:left="460" w:hanging="460"/>
        <w:jc w:val="both"/>
      </w:pPr>
      <w:r>
        <w:t>zlokalizować obszary do naprawy,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35"/>
        </w:tabs>
        <w:spacing w:before="0"/>
        <w:ind w:left="320" w:hanging="320"/>
        <w:jc w:val="both"/>
      </w:pPr>
      <w:r>
        <w:t>ustalić materiały niezbędne do wykonania robót,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35"/>
        </w:tabs>
        <w:spacing w:before="0"/>
        <w:ind w:left="320" w:hanging="320"/>
        <w:jc w:val="both"/>
      </w:pPr>
      <w:r>
        <w:t>określić kolejność, sposób i termin wykonania robót.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Do Wykonawcy należy również wykonanie, zabezpieczenie, utrzymanie oraz rozbiórka rusztowań,</w:t>
      </w:r>
      <w:r>
        <w:br/>
        <w:t>pomostów roboczych i innych urządzeń pomocniczych niezbędnych do prowadzenia robót.</w:t>
      </w:r>
    </w:p>
    <w:p w:rsidR="00584257" w:rsidRDefault="00612A27">
      <w:pPr>
        <w:pStyle w:val="Nagwek20"/>
        <w:keepNext/>
        <w:keepLines/>
        <w:numPr>
          <w:ilvl w:val="0"/>
          <w:numId w:val="7"/>
        </w:numPr>
        <w:shd w:val="clear" w:color="auto" w:fill="auto"/>
        <w:tabs>
          <w:tab w:val="left" w:pos="722"/>
        </w:tabs>
        <w:spacing w:before="0" w:after="0" w:line="235" w:lineRule="exact"/>
        <w:ind w:left="320"/>
      </w:pPr>
      <w:bookmarkStart w:id="16" w:name="bookmark15"/>
      <w:r>
        <w:t>Pole referencyjne</w:t>
      </w:r>
      <w:bookmarkEnd w:id="16"/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>Przed przystąpieniem do prac naprawczych na obiekcie Wykonawca, w obecności przedstawiciela Inżyniera</w:t>
      </w:r>
      <w:r>
        <w:br/>
        <w:t>przygotowuje pole referencyjne naprawy powierzchniowej betonu. Wykonanie pola referencyjnego ma na celu: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35"/>
        </w:tabs>
        <w:spacing w:before="0"/>
        <w:ind w:left="320" w:hanging="320"/>
        <w:jc w:val="both"/>
      </w:pPr>
      <w:r>
        <w:t>określenie wszystkich parametrów naprawy powierzchniowej betonu,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35"/>
        </w:tabs>
        <w:ind w:left="320" w:hanging="320"/>
        <w:jc w:val="both"/>
      </w:pPr>
      <w:r>
        <w:t>ocenę przydatności proponowanych materiałów, technologii,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35"/>
        </w:tabs>
        <w:spacing w:before="0"/>
        <w:ind w:left="320" w:hanging="320"/>
        <w:jc w:val="both"/>
      </w:pPr>
      <w:r>
        <w:t>ocenę efektów wykonania prac naprawczych.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Pole referencyjne może stanowić podstawę do oceny, czy wykonana na danym elemencie naprawa</w:t>
      </w:r>
      <w:r>
        <w:br/>
        <w:t>powierzchniowa wykazuje założone właściwości, czy jest zgodna z wymaganiami projektowymi i wymaganiami</w:t>
      </w:r>
    </w:p>
    <w:p w:rsidR="00584257" w:rsidRDefault="00612A27">
      <w:pPr>
        <w:pStyle w:val="Teksttreci30"/>
        <w:shd w:val="clear" w:color="auto" w:fill="auto"/>
        <w:ind w:left="320" w:hanging="320"/>
        <w:jc w:val="both"/>
      </w:pPr>
      <w:r>
        <w:t>producenta materiałów.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Prace podczas wykonywania pola referencyjnego powinny przebiegać uzgodnionymi w protokole ustaleń</w:t>
      </w:r>
    </w:p>
    <w:p w:rsidR="00584257" w:rsidRDefault="00612A27">
      <w:pPr>
        <w:pStyle w:val="Teksttreci30"/>
        <w:shd w:val="clear" w:color="auto" w:fill="auto"/>
        <w:ind w:firstLine="0"/>
        <w:jc w:val="both"/>
      </w:pPr>
      <w:r>
        <w:t xml:space="preserve">(przykład </w:t>
      </w:r>
      <w:proofErr w:type="spellStart"/>
      <w:r>
        <w:t>protokółu</w:t>
      </w:r>
      <w:proofErr w:type="spellEnd"/>
      <w:r>
        <w:t xml:space="preserve"> w załączniku 1) materiałami i zgodnie z założoną technologią. Prace rozpoczynają się od</w:t>
      </w:r>
      <w:r>
        <w:br/>
      </w:r>
      <w:r>
        <w:lastRenderedPageBreak/>
        <w:t>przygotowania podłoża i prętów zbrojenia przez wykonanie zabezpieczenia antykorozyjnego zbrojenia, warstwy</w:t>
      </w:r>
      <w:r>
        <w:br/>
      </w:r>
      <w:proofErr w:type="spellStart"/>
      <w:r>
        <w:t>sczepnej</w:t>
      </w:r>
      <w:proofErr w:type="spellEnd"/>
      <w:r>
        <w:t xml:space="preserve">, uzupełnienia ubytku, </w:t>
      </w:r>
      <w:proofErr w:type="spellStart"/>
      <w:r>
        <w:t>nałożrnia</w:t>
      </w:r>
      <w:proofErr w:type="spellEnd"/>
      <w:r>
        <w:t xml:space="preserve"> szpachlówki a kończąc na ewentualnej powłoce ochronnej (wykonywanie</w:t>
      </w:r>
      <w:r>
        <w:br/>
        <w:t>powłok ochronnych jest przedmiotem ST M-20.01.08 [3]) 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Dodatkowo, podczas wykonywania pola referencyjnego, dla materiałów z grupy zapraw, należy wykonać</w:t>
      </w:r>
      <w:r>
        <w:br/>
        <w:t>kontrolę wykonywania prac obejmującą sprawdzenie, na min. 3 próbkach, beleczkach 4x4x16 cm, gęstości</w:t>
      </w:r>
      <w:r>
        <w:br/>
        <w:t>objętościowej oraz wytrzymałości na ściskanie zgodnie z normą PN-B-04500:1985 [11]. Uzyskane wyniki powinny</w:t>
      </w:r>
      <w:r>
        <w:br/>
        <w:t>spełniać wymagania zgodnie z przedmiotowymi normami lub aprobatami technicznymi. Gęstość objętościową</w:t>
      </w:r>
      <w:r>
        <w:br/>
        <w:t>należy określić również na próbkach o grubości min. 15 mm, pobranych z odwiertów, uzyskanych podczas badania</w:t>
      </w:r>
      <w:r>
        <w:br/>
        <w:t>wytrzymałości na odrywanie (metoda „</w:t>
      </w:r>
      <w:proofErr w:type="spellStart"/>
      <w:r>
        <w:t>pull</w:t>
      </w:r>
      <w:proofErr w:type="spellEnd"/>
      <w:r>
        <w:t>-off’), przy czym należy wykonać min. 3 pomiary gęstości objętościowej</w:t>
      </w:r>
      <w:r>
        <w:br/>
        <w:t>i obliczyć wartość średnią.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W trakcie wykonywania pola referencyjnego Wykonawca przeprowadza kontrolę wykonania robót, a</w:t>
      </w:r>
      <w:r>
        <w:br/>
        <w:t>Inżynier badania odbiorcze naprawy powierzchniowej betonu.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Pole referencyjne należy przygotować oddzielnie dla każdego rodzaju stosowanej naprawy</w:t>
      </w:r>
      <w:r>
        <w:br/>
        <w:t>powierzchniowej. Miejsca, liczbę i wielkość powierzchni referencyjnych oraz sposób ich oznaczenia powinien</w:t>
      </w:r>
      <w:r>
        <w:br/>
        <w:t>określić Inżynier.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Wszystkie uzgodnienia, wynikające z wykonania pola referencyjnego na każdym etapie robót, powinny</w:t>
      </w:r>
      <w:r>
        <w:br/>
        <w:t>zostać zapisane w protokole wykonania naprawy powierzchniowej betonu (przykład protokołu w załączniku 1), a</w:t>
      </w:r>
      <w:r>
        <w:br/>
        <w:t>wyniki badań załączone do dokumentacji budowy.</w:t>
      </w:r>
    </w:p>
    <w:p w:rsidR="00584257" w:rsidRDefault="00612A27">
      <w:pPr>
        <w:pStyle w:val="Teksttreci20"/>
        <w:numPr>
          <w:ilvl w:val="0"/>
          <w:numId w:val="7"/>
        </w:numPr>
        <w:shd w:val="clear" w:color="auto" w:fill="auto"/>
        <w:tabs>
          <w:tab w:val="left" w:pos="722"/>
        </w:tabs>
        <w:spacing w:before="0" w:after="96"/>
        <w:ind w:left="320" w:hanging="320"/>
        <w:jc w:val="both"/>
      </w:pPr>
      <w:r>
        <w:t>Przygotowanie podło</w:t>
      </w:r>
      <w:r>
        <w:rPr>
          <w:rStyle w:val="Teksttreci2Pogrubienie"/>
        </w:rPr>
        <w:t>ża</w:t>
      </w:r>
    </w:p>
    <w:p w:rsidR="00584257" w:rsidRDefault="00612A27">
      <w:pPr>
        <w:pStyle w:val="Teksttreci20"/>
        <w:numPr>
          <w:ilvl w:val="0"/>
          <w:numId w:val="11"/>
        </w:numPr>
        <w:shd w:val="clear" w:color="auto" w:fill="auto"/>
        <w:tabs>
          <w:tab w:val="left" w:pos="722"/>
        </w:tabs>
        <w:spacing w:before="0" w:after="93" w:line="190" w:lineRule="exact"/>
        <w:ind w:left="320" w:hanging="320"/>
        <w:jc w:val="both"/>
      </w:pPr>
      <w:r>
        <w:t>Warunki ogólne</w:t>
      </w:r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>Przed wykonaniem naprawy podłoże betonowe wymaga specjalnych przygotowań. Właściwe oczyszczenie betonu</w:t>
      </w:r>
      <w:r>
        <w:br/>
        <w:t>ma decydujące znaczenie dla trwałości i jakości stosowanej naprawy. Podłoże betonowe podlegające naprawie</w:t>
      </w:r>
      <w:r>
        <w:br/>
        <w:t>powinno być jednorodne, czyste, wolne od mleczka cementowego, piasku, pyłów, olejów i tłuszczów, a także</w:t>
      </w:r>
      <w:r>
        <w:br/>
        <w:t>oczyszczone z odstających grudek związanego betonu, skorodowanych, luźnych części betonu, starych powłok</w:t>
      </w:r>
      <w:r>
        <w:br/>
        <w:t>ochronnych i innych elementów pogarszających przyczepność. Odpowiednio przygotowane powinno być również</w:t>
      </w:r>
      <w:r>
        <w:br/>
        <w:t>odsłonięte zbrojenia. W zakres przygotowania podłoża wchodzą następujące prace: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spacing w:before="0"/>
        <w:ind w:left="320" w:hanging="320"/>
        <w:jc w:val="both"/>
      </w:pPr>
      <w:r>
        <w:t xml:space="preserve"> usunięcie pozostałości powłok ochronnych i pielęgnacyjnych oraz powierzchniowych zanieczyszczeń (w tym</w:t>
      </w:r>
      <w:r>
        <w:br/>
        <w:t>również chemicznych) mogących mieć wpływ na połączenie nakładanych materiałów z betonem lub na korozję</w:t>
      </w:r>
      <w:r>
        <w:br/>
        <w:t>betonu albo stali zbrojeniowej,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35"/>
        </w:tabs>
        <w:ind w:left="320" w:hanging="320"/>
        <w:jc w:val="both"/>
      </w:pPr>
      <w:r>
        <w:t>usunięcie mleczka cementowego i słabo związanych warstw betonu,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35"/>
        </w:tabs>
        <w:spacing w:before="0"/>
        <w:ind w:left="320" w:hanging="320"/>
        <w:jc w:val="both"/>
      </w:pPr>
      <w:r>
        <w:t>odkucie otuliny betonowej skorodowanych prętów,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35"/>
        </w:tabs>
        <w:spacing w:before="0"/>
        <w:ind w:left="320" w:hanging="320"/>
        <w:jc w:val="both"/>
      </w:pPr>
      <w:r>
        <w:t>oczyszczenie odsłoniętych prętów zbrojeniowych z rdzy do wymaganego stopnia czystości,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35"/>
        </w:tabs>
        <w:spacing w:before="0"/>
        <w:ind w:left="320" w:hanging="320"/>
        <w:jc w:val="both"/>
      </w:pPr>
      <w:r>
        <w:t>oczyszczenie podłoża betonowego z pyłów i części luźnych oraz ewentualnie usunięcie nadmiaru wody.</w:t>
      </w:r>
    </w:p>
    <w:p w:rsidR="00584257" w:rsidRDefault="00612A27">
      <w:pPr>
        <w:pStyle w:val="Teksttreci30"/>
        <w:shd w:val="clear" w:color="auto" w:fill="auto"/>
        <w:ind w:firstLine="740"/>
        <w:jc w:val="both"/>
      </w:pPr>
      <w:r>
        <w:t>Z przygotowania podłoża Wykonawca powinien przygotować protokół. Przykład protokołu podano w</w:t>
      </w:r>
      <w:r>
        <w:br/>
        <w:t>załączniku 2.</w:t>
      </w:r>
    </w:p>
    <w:p w:rsidR="00584257" w:rsidRDefault="00612A27">
      <w:pPr>
        <w:pStyle w:val="Teksttreci30"/>
        <w:numPr>
          <w:ilvl w:val="0"/>
          <w:numId w:val="11"/>
        </w:numPr>
        <w:shd w:val="clear" w:color="auto" w:fill="auto"/>
        <w:tabs>
          <w:tab w:val="left" w:pos="722"/>
        </w:tabs>
        <w:spacing w:line="360" w:lineRule="exact"/>
        <w:ind w:left="320" w:hanging="320"/>
        <w:jc w:val="both"/>
      </w:pPr>
      <w:r>
        <w:t>Sposoby przygotowania podłoża przed nakładaniem materiałów naprawczych</w:t>
      </w:r>
    </w:p>
    <w:p w:rsidR="00584257" w:rsidRDefault="00612A27">
      <w:pPr>
        <w:pStyle w:val="Teksttreci20"/>
        <w:numPr>
          <w:ilvl w:val="0"/>
          <w:numId w:val="12"/>
        </w:numPr>
        <w:shd w:val="clear" w:color="auto" w:fill="auto"/>
        <w:tabs>
          <w:tab w:val="left" w:pos="722"/>
          <w:tab w:val="left" w:pos="730"/>
        </w:tabs>
        <w:spacing w:before="0" w:line="360" w:lineRule="exact"/>
        <w:ind w:left="320" w:hanging="320"/>
        <w:jc w:val="both"/>
      </w:pPr>
      <w:r>
        <w:t>Odkuwanie betonu</w:t>
      </w:r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>Przed nałożeniem materiałów naprawczych (zapraw PCC) należy usunąć skorodowany beton do tzw. „zdrowego</w:t>
      </w:r>
      <w:r>
        <w:br/>
        <w:t>betonu”, oczyścić i zabezpieczyć odkryte pręty zbrojeniowe, oczyścić powierzchnię naprawianą z wszelkich</w:t>
      </w:r>
      <w:r>
        <w:br/>
        <w:t>zanieczyszczeń oraz wykonać roboty iniekcyjne. Wykonanie robót iniekcyjnych jest przedmiotem ST M-20.20.15d</w:t>
      </w:r>
      <w:r>
        <w:br/>
        <w:t>[4]-</w:t>
      </w:r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>Odkuwanie skorodowanego betonu powinno odbywać się pod nadzorem Inżyniera. Dopuszczalna wielkość</w:t>
      </w:r>
      <w:r>
        <w:br/>
        <w:t>obszaru odkuwania betonu powinna być określona w projekcie naprawy i niedopuszczalne jest odkuwanie betonu na</w:t>
      </w:r>
      <w:r>
        <w:br/>
        <w:t>obszarze wykraczającym poza ten zakres bez konsultacji z Inżynierem. W przypadku konieczności odkucia betonu</w:t>
      </w:r>
      <w:r>
        <w:br/>
        <w:t>na znacznym obszarze, mogącym mieć wpływ na statykę konstrukcji obiektu lub jej poszczególnych elementów,</w:t>
      </w:r>
      <w:r>
        <w:br/>
        <w:t>należy przerwać roboty i powiadomić Inżyniera celem skonsultowania się z projektantem robót naprawczych.</w:t>
      </w:r>
      <w:r>
        <w:br/>
        <w:t>Należy również powiadomić bezzwłocznie Inżyniera i przerwać roboty przygotowawcze w przypadku natrafienia na</w:t>
      </w:r>
      <w:r>
        <w:br/>
        <w:t>stal sprężającą.</w:t>
      </w:r>
    </w:p>
    <w:p w:rsidR="00584257" w:rsidRDefault="00612A27">
      <w:pPr>
        <w:pStyle w:val="Teksttreci20"/>
        <w:shd w:val="clear" w:color="auto" w:fill="auto"/>
        <w:spacing w:before="0" w:after="96"/>
        <w:ind w:firstLine="740"/>
        <w:jc w:val="both"/>
      </w:pPr>
      <w:r>
        <w:t>Głębokość i kształt skucia powinny być ustalone na podstawie badań, określających m in. głębokość</w:t>
      </w:r>
      <w:r>
        <w:br/>
        <w:t>karbonatyzacji, głębokość penetracji szkodliwych związków chemicznych, a także na podstawie badań</w:t>
      </w:r>
      <w:r>
        <w:br/>
        <w:t>wytrzymałościowej określających wytrzymałość betonu. W przypadku degradacji betonu sięgającej znacznej</w:t>
      </w:r>
      <w:r>
        <w:br/>
        <w:t>głębokości, proces skuwania należy poprzedzić analizą statyczno-wytrzymałościową, określającą czy skuwanie nie</w:t>
      </w:r>
      <w:r>
        <w:br/>
        <w:t>zagrozi bezpieczeństwu konstrukcji i ewentualnie wykonać niezbędne prace zabezpieczające. Linie wyznaczające</w:t>
      </w:r>
      <w:r>
        <w:br/>
        <w:t>krawędzie odkuć powinny być prostopadłe lub równoległe do osi naprawianego elementu. Krawędzie obszaru</w:t>
      </w:r>
      <w:r>
        <w:br/>
        <w:t>naprawianego należy podkuć (naciąć liniowo) pod kątem prostym. Minimalna głębokość podkucia wynosi 1 cm.</w:t>
      </w:r>
    </w:p>
    <w:p w:rsidR="00584257" w:rsidRDefault="00612A27">
      <w:pPr>
        <w:pStyle w:val="Teksttreci30"/>
        <w:numPr>
          <w:ilvl w:val="0"/>
          <w:numId w:val="12"/>
        </w:numPr>
        <w:shd w:val="clear" w:color="auto" w:fill="auto"/>
        <w:tabs>
          <w:tab w:val="left" w:pos="702"/>
        </w:tabs>
        <w:spacing w:after="98" w:line="190" w:lineRule="exact"/>
        <w:ind w:firstLine="0"/>
        <w:jc w:val="both"/>
      </w:pPr>
      <w:r>
        <w:t>Czyszczenie podłoża betonowego</w:t>
      </w:r>
    </w:p>
    <w:p w:rsidR="00584257" w:rsidRDefault="00612A27">
      <w:pPr>
        <w:pStyle w:val="Teksttreci20"/>
        <w:shd w:val="clear" w:color="auto" w:fill="auto"/>
        <w:spacing w:before="0" w:after="96"/>
        <w:ind w:firstLine="180"/>
        <w:jc w:val="both"/>
      </w:pPr>
      <w:r>
        <w:t>Czyszczenie podło^ betonowego polega na usunięciu części luźnych, pyłów, olejów, mleczka cementowego i</w:t>
      </w:r>
      <w:r>
        <w:br/>
        <w:t>innych elementów obniżających przyczepność. Sposób oczyszczania należy dostosować do przewidywanych do</w:t>
      </w:r>
      <w:r>
        <w:br/>
      </w:r>
      <w:r>
        <w:lastRenderedPageBreak/>
        <w:t>wbudowania materiałów naprawczych, zgodnie z ich kartami technicznymi. Do czyszczenia powierzchni należy</w:t>
      </w:r>
      <w:r>
        <w:br/>
        <w:t xml:space="preserve">stosować metodą strumieniowo-ściemą (np. piaskowanie, śrutowanie, </w:t>
      </w:r>
      <w:proofErr w:type="spellStart"/>
      <w:r>
        <w:t>hydropiaskowanie</w:t>
      </w:r>
      <w:proofErr w:type="spellEnd"/>
      <w:r>
        <w:t>). Następnie oczyszczoną</w:t>
      </w:r>
      <w:r>
        <w:br/>
        <w:t>powierzchnię należy odpylić odkurzaczem przemysłowym lub przez zdmuchnięcie pyłu sprężonym powietrzem</w:t>
      </w:r>
      <w:r>
        <w:br/>
        <w:t>(sprężarki śrubowe). Miejsca zatłuszczone należy zmyć rozpuszczalnikami organicznymi lub detergentami.</w:t>
      </w:r>
    </w:p>
    <w:p w:rsidR="00584257" w:rsidRDefault="00612A27">
      <w:pPr>
        <w:pStyle w:val="Teksttreci20"/>
        <w:numPr>
          <w:ilvl w:val="0"/>
          <w:numId w:val="12"/>
        </w:numPr>
        <w:shd w:val="clear" w:color="auto" w:fill="auto"/>
        <w:tabs>
          <w:tab w:val="left" w:pos="706"/>
        </w:tabs>
        <w:spacing w:before="0" w:after="102" w:line="190" w:lineRule="exact"/>
        <w:ind w:firstLine="0"/>
        <w:jc w:val="both"/>
      </w:pPr>
      <w:r>
        <w:t>Przygotowanie zbrojenia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180"/>
        <w:jc w:val="both"/>
      </w:pPr>
      <w:r>
        <w:t>Jeżeli stwierdzono korozję zbrojenia, to powinno ono być odsłonięte w stopniu umożliwiającym jego oczyszczenie</w:t>
      </w:r>
    </w:p>
    <w:p w:rsidR="00584257" w:rsidRDefault="00612A27">
      <w:pPr>
        <w:pStyle w:val="Teksttreci20"/>
        <w:numPr>
          <w:ilvl w:val="0"/>
          <w:numId w:val="13"/>
        </w:numPr>
        <w:shd w:val="clear" w:color="auto" w:fill="auto"/>
        <w:tabs>
          <w:tab w:val="left" w:pos="214"/>
        </w:tabs>
        <w:spacing w:before="0" w:line="230" w:lineRule="exact"/>
        <w:ind w:firstLine="0"/>
        <w:jc w:val="both"/>
      </w:pPr>
      <w:r>
        <w:t>ewentualne wykonanie zabezpieczenia antykorozyjnego jego powierzchni. W przypadku stwierdzenia</w:t>
      </w:r>
      <w:r>
        <w:br/>
        <w:t xml:space="preserve">powierzchniowej korozji prętów zbrojenia (od strony otuliny) beton należy rozkuć do </w:t>
      </w:r>
      <w:r>
        <w:rPr>
          <w:rStyle w:val="Teksttreci2PogrubienieKursywa"/>
        </w:rPr>
        <w:t>Vi</w:t>
      </w:r>
      <w:r>
        <w:t xml:space="preserve"> średnicy pręta</w:t>
      </w:r>
      <w:r>
        <w:br/>
        <w:t>zbrojeniowego. Gdy pręty zbrojeniowe są skorodowane na całym obwodzie rozkucie powinno sięgać jeszcze około</w:t>
      </w:r>
    </w:p>
    <w:p w:rsidR="00584257" w:rsidRDefault="00612A27">
      <w:pPr>
        <w:pStyle w:val="Teksttreci20"/>
        <w:numPr>
          <w:ilvl w:val="0"/>
          <w:numId w:val="13"/>
        </w:numPr>
        <w:shd w:val="clear" w:color="auto" w:fill="auto"/>
        <w:tabs>
          <w:tab w:val="left" w:pos="236"/>
        </w:tabs>
        <w:spacing w:before="0" w:line="230" w:lineRule="exact"/>
        <w:ind w:firstLine="0"/>
        <w:jc w:val="both"/>
      </w:pPr>
      <w:r>
        <w:t>cm poza pręt. Odkryte zbrojenie należy oczyścić z rdzy obróbką strumieniowo-ściemą do stopnia czystości</w:t>
      </w:r>
      <w:r>
        <w:br/>
        <w:t xml:space="preserve">wymaganego przez producenta materiałów naprawczych (zwykle do stopnia </w:t>
      </w:r>
      <w:proofErr w:type="spellStart"/>
      <w:r>
        <w:t>Sa</w:t>
      </w:r>
      <w:proofErr w:type="spellEnd"/>
      <w:r>
        <w:t xml:space="preserve"> % wg PN-EN ISO 8501-1:2008</w:t>
      </w:r>
      <w:r>
        <w:br/>
      </w:r>
      <w:r>
        <w:rPr>
          <w:rStyle w:val="PogrubienieTeksttreci2Arial9pt"/>
        </w:rPr>
        <w:t>[</w:t>
      </w:r>
      <w:r>
        <w:rPr>
          <w:rStyle w:val="Teksttreci210pt0"/>
        </w:rPr>
        <w:t>12</w:t>
      </w:r>
      <w:r>
        <w:rPr>
          <w:rStyle w:val="PogrubienieTeksttreci2Arial9pt"/>
        </w:rPr>
        <w:t>]).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740"/>
      </w:pPr>
      <w:r>
        <w:t>W przypadku stwierdzenia korozji 20% przekroju pręta zbrojeniowego należy wzmocnić zbrojenie</w:t>
      </w:r>
      <w:r>
        <w:br/>
        <w:t xml:space="preserve">prętami uzupełniaj </w:t>
      </w:r>
      <w:proofErr w:type="spellStart"/>
      <w:r>
        <w:t>ącymi</w:t>
      </w:r>
      <w:proofErr w:type="spellEnd"/>
      <w:r>
        <w:t xml:space="preserve"> lub odcinki zniszczone pręta usunąć i zastąpić nowymi. Pręty stanowiące uzupełnienie</w:t>
      </w:r>
      <w:r>
        <w:br/>
        <w:t>należy oczyścić do stopnia czystości jak pręty zbrojenia uzupełnianego. Łączenie prętów uzupełnianych z</w:t>
      </w:r>
      <w:r>
        <w:br/>
        <w:t>prętami uzupełniającymi należy wykonywać zgodnie z PN-S-10042:1991 [13].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740"/>
      </w:pPr>
      <w:r>
        <w:t>Po oczyszczeniu pręty zbrojeniowe należy zabezpieczyć środkiem antykorozyjnym. Przygotowanie</w:t>
      </w:r>
      <w:r>
        <w:br/>
        <w:t>środka antykorozyjnego do użycia musi być zgodne z zaleceniami producenta podanymi w karcie technicznej.</w:t>
      </w:r>
      <w:r>
        <w:br/>
        <w:t>Zwykle odpowiednią ilość wody wlewa się do mieszarki wolnoobrotowej i dodaje suchy składnik mieszając aż</w:t>
      </w:r>
      <w:r>
        <w:br/>
        <w:t>do uzyskania jednorodnej masy o konsystencji śmietany (nie krócej niż 3 min.). Oczyszczone pręty zbrojeniowe</w:t>
      </w:r>
      <w:r>
        <w:br/>
        <w:t>należy pokryć materiałem antykorozyjnym za pomocą szczotki, pędzla lub rozpylacza. Ilość i grubość warstw</w:t>
      </w:r>
      <w:r>
        <w:br/>
        <w:t>ochrony antykorozyjnej prętów oraz całość przebiegu procesu wbudowywania materiału musi odpowiadać</w:t>
      </w:r>
      <w:r>
        <w:br/>
        <w:t>wymaganiom producenta podanym w kartach technicznych materiałów. Zwykle należy zastosować dwie warstwy</w:t>
      </w:r>
      <w:r>
        <w:br/>
        <w:t>o grubości 0,5 mm każda. Odstęp pomiędzy nakładaniem kolejnych warstw wynosi zwykle od 4 do 5 godz.</w:t>
      </w:r>
      <w:r>
        <w:br/>
        <w:t>w temperaturze +20°C. Kolejne warstwy naprawy można nakładać po upływie czasu określonym przez</w:t>
      </w:r>
      <w:r>
        <w:br/>
        <w:t>producenta (zwykle od 4 do 5 godzin w temp. +20°C).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740"/>
      </w:pPr>
      <w:r>
        <w:t>Z zabezpieczenia antykorozyjnego prętów zbrojeniowych Wykonawca sporządzi protokół. Wzór</w:t>
      </w:r>
      <w:r>
        <w:br/>
        <w:t>protokołu podano w załączniku 3.</w:t>
      </w:r>
    </w:p>
    <w:p w:rsidR="00584257" w:rsidRDefault="00612A27">
      <w:pPr>
        <w:pStyle w:val="Teksttreci20"/>
        <w:numPr>
          <w:ilvl w:val="0"/>
          <w:numId w:val="12"/>
        </w:numPr>
        <w:shd w:val="clear" w:color="auto" w:fill="auto"/>
        <w:tabs>
          <w:tab w:val="left" w:pos="706"/>
        </w:tabs>
        <w:spacing w:before="0" w:line="350" w:lineRule="exact"/>
        <w:ind w:firstLine="0"/>
        <w:jc w:val="both"/>
      </w:pPr>
      <w:r>
        <w:t>Iniekcja rys</w:t>
      </w:r>
    </w:p>
    <w:p w:rsidR="00584257" w:rsidRDefault="00612A27">
      <w:pPr>
        <w:pStyle w:val="Teksttreci20"/>
        <w:shd w:val="clear" w:color="auto" w:fill="auto"/>
        <w:spacing w:before="0" w:line="350" w:lineRule="exact"/>
        <w:ind w:firstLine="180"/>
        <w:jc w:val="both"/>
      </w:pPr>
      <w:r>
        <w:t>Iniekcja rys jest przedmiotem ST M-20.20.15d [4].</w:t>
      </w:r>
    </w:p>
    <w:p w:rsidR="00584257" w:rsidRDefault="00612A27">
      <w:pPr>
        <w:pStyle w:val="Teksttreci30"/>
        <w:numPr>
          <w:ilvl w:val="0"/>
          <w:numId w:val="12"/>
        </w:numPr>
        <w:shd w:val="clear" w:color="auto" w:fill="auto"/>
        <w:tabs>
          <w:tab w:val="left" w:pos="706"/>
        </w:tabs>
        <w:spacing w:line="350" w:lineRule="exact"/>
        <w:ind w:firstLine="0"/>
        <w:jc w:val="both"/>
      </w:pPr>
      <w:r>
        <w:t xml:space="preserve">Przygotowanie podło^ bezpośrednio przed nałożeniem zaprawy naprawczej -nakładanie warstwy </w:t>
      </w:r>
      <w:proofErr w:type="spellStart"/>
      <w:r>
        <w:t>sczepnej</w:t>
      </w:r>
      <w:proofErr w:type="spellEnd"/>
      <w:r>
        <w:t xml:space="preserve"> i</w:t>
      </w:r>
    </w:p>
    <w:p w:rsidR="00584257" w:rsidRDefault="00612A27">
      <w:pPr>
        <w:pStyle w:val="Teksttreci20"/>
        <w:shd w:val="clear" w:color="auto" w:fill="auto"/>
        <w:spacing w:before="0" w:after="103" w:line="190" w:lineRule="exact"/>
        <w:ind w:firstLine="740"/>
        <w:jc w:val="both"/>
      </w:pPr>
      <w:r>
        <w:t>środka antykorozyjnego</w:t>
      </w:r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 xml:space="preserve">Przygotowanie warstwy </w:t>
      </w:r>
      <w:proofErr w:type="spellStart"/>
      <w:r>
        <w:t>sczepnej</w:t>
      </w:r>
      <w:proofErr w:type="spellEnd"/>
      <w:r>
        <w:t xml:space="preserve"> i środka antykorozyjnego do użycia musi być zgodne z zaleceniami producenta</w:t>
      </w:r>
      <w:r>
        <w:br/>
        <w:t>podanymi w karcie technicznej. Zwykle odpowiednią ilość wody wlewa się do mieszarki wolnoobrotowej i dodaje</w:t>
      </w:r>
    </w:p>
    <w:p w:rsidR="00584257" w:rsidRDefault="00612A27">
      <w:pPr>
        <w:pStyle w:val="Teksttreci20"/>
        <w:shd w:val="clear" w:color="auto" w:fill="auto"/>
        <w:spacing w:before="0"/>
        <w:ind w:firstLine="0"/>
        <w:jc w:val="both"/>
      </w:pPr>
      <w:r>
        <w:t>suchy składnik mieszając w mieszadłem wolnoobrotowym przez co najmniej 3 min., aż do uzyskania jednorodnej</w:t>
      </w:r>
      <w:r>
        <w:br/>
        <w:t>masy o konsystencji śmietany. Oczyszczone pręty zbrojeniowe należy pokryć środkiem antykorozyjnym przy</w:t>
      </w:r>
      <w:r>
        <w:br/>
        <w:t>pomocy średniej twardości szczotki, wałka lub rozpylacza. Ilość nakładanych warstw i odstęp czasowy pomiędzy</w:t>
      </w:r>
      <w:r>
        <w:br/>
        <w:t>nakładaniem kolejnych warstw powinny być zgodne z zaleceniami producenta.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 xml:space="preserve">Przed wykonaniem warstwy </w:t>
      </w:r>
      <w:proofErr w:type="spellStart"/>
      <w:r>
        <w:t>sczepnej</w:t>
      </w:r>
      <w:proofErr w:type="spellEnd"/>
      <w:r>
        <w:t xml:space="preserve"> podłoże należy zwilżyć czystą wodą aż do nasycenia (chyba, że</w:t>
      </w:r>
      <w:r>
        <w:br/>
        <w:t xml:space="preserve">producent podaje inaczej w karcie technicznej). Warstwę </w:t>
      </w:r>
      <w:proofErr w:type="spellStart"/>
      <w:r>
        <w:t>sczepną</w:t>
      </w:r>
      <w:proofErr w:type="spellEnd"/>
      <w:r>
        <w:t xml:space="preserve"> należy nakładać szczotką, pędzlem lub</w:t>
      </w:r>
      <w:r>
        <w:br/>
        <w:t xml:space="preserve">natryskiem. Warstwa </w:t>
      </w:r>
      <w:proofErr w:type="spellStart"/>
      <w:r>
        <w:t>sczepna</w:t>
      </w:r>
      <w:proofErr w:type="spellEnd"/>
      <w:r>
        <w:t xml:space="preserve"> musi zostać dobrze wtarta w podłoże w celu osiągnięcia dobrego związania z</w:t>
      </w:r>
      <w:r>
        <w:br/>
        <w:t>podłożem. Ilość i grubość warstw oraz całość przebiegu procesu wbudowywania materiału musi odpowiadać</w:t>
      </w:r>
      <w:r>
        <w:br/>
        <w:t>wymaganiom producenta podanym w kartach technicznych materiałów. Zwykle temperatura powietrza i podłoża w</w:t>
      </w:r>
      <w:r>
        <w:br/>
        <w:t>trakcie układania warstwy powinna wynosić min. +5</w:t>
      </w:r>
      <w:r>
        <w:rPr>
          <w:vertAlign w:val="superscript"/>
        </w:rPr>
        <w:t>0</w:t>
      </w:r>
      <w:r>
        <w:t>C i max. +30°C. Następne warstwy naprawcze powinny być</w:t>
      </w:r>
      <w:r>
        <w:br/>
        <w:t xml:space="preserve">układane na wilgotną warstwę </w:t>
      </w:r>
      <w:proofErr w:type="spellStart"/>
      <w:r>
        <w:t>sczepną</w:t>
      </w:r>
      <w:proofErr w:type="spellEnd"/>
      <w:r>
        <w:t xml:space="preserve"> metodą „mokre na mokre”, chyba że producent podaje inaczej w karcie</w:t>
      </w:r>
      <w:r>
        <w:br/>
        <w:t>technicznej materiału.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 xml:space="preserve">Z wykonania warstwy </w:t>
      </w:r>
      <w:proofErr w:type="spellStart"/>
      <w:r>
        <w:t>sczepnej</w:t>
      </w:r>
      <w:proofErr w:type="spellEnd"/>
      <w:r>
        <w:t xml:space="preserve"> Wykonawca sporządzi protokół. Wzór protokołu podano w załączniku 4.</w:t>
      </w:r>
      <w:r>
        <w:br/>
        <w:t xml:space="preserve">Jeżeli nie jest stosowana warstwa </w:t>
      </w:r>
      <w:proofErr w:type="spellStart"/>
      <w:r>
        <w:t>sczepna</w:t>
      </w:r>
      <w:proofErr w:type="spellEnd"/>
      <w:r>
        <w:t xml:space="preserve"> podłoże betonowe powinno być przygotowane do nałożenia zaprawy</w:t>
      </w:r>
      <w:r>
        <w:br/>
        <w:t>naprawczej zgodnie z zaleceniem producenta. Zwykle powinno być ono staranne nasączone wodą przez 3 dni</w:t>
      </w:r>
      <w:r>
        <w:br/>
        <w:t>poprzedzające betonowanie, aby suchy stary beton nie odciągał wody ze świeżej mieszanki, a także aby w jak</w:t>
      </w:r>
      <w:r>
        <w:br/>
        <w:t>największym stopniu zmniejszyć skurcz różnicowy między starym betonem a świeżą zaprawą. Bezpośrednio przed</w:t>
      </w:r>
      <w:r>
        <w:br/>
      </w:r>
      <w:proofErr w:type="spellStart"/>
      <w:r>
        <w:t>nałożemem</w:t>
      </w:r>
      <w:proofErr w:type="spellEnd"/>
      <w:r>
        <w:t xml:space="preserve"> zaprawy naprawczej nadmiar wody należy usunąć, aby powierzchnia była matowo-wilgotna.</w:t>
      </w:r>
    </w:p>
    <w:p w:rsidR="00584257" w:rsidRDefault="00612A27">
      <w:pPr>
        <w:pStyle w:val="Teksttreci20"/>
        <w:numPr>
          <w:ilvl w:val="1"/>
          <w:numId w:val="12"/>
        </w:numPr>
        <w:shd w:val="clear" w:color="auto" w:fill="auto"/>
        <w:tabs>
          <w:tab w:val="left" w:pos="718"/>
        </w:tabs>
        <w:spacing w:before="0"/>
        <w:ind w:firstLine="0"/>
        <w:jc w:val="both"/>
      </w:pPr>
      <w:r>
        <w:t>Naprawa powierzchni betonowych zaprawami PCC</w:t>
      </w:r>
    </w:p>
    <w:p w:rsidR="00584257" w:rsidRDefault="00612A27">
      <w:pPr>
        <w:pStyle w:val="Teksttreci20"/>
        <w:numPr>
          <w:ilvl w:val="2"/>
          <w:numId w:val="12"/>
        </w:numPr>
        <w:shd w:val="clear" w:color="auto" w:fill="auto"/>
        <w:tabs>
          <w:tab w:val="left" w:pos="718"/>
        </w:tabs>
        <w:spacing w:before="0" w:after="98" w:line="190" w:lineRule="exact"/>
        <w:ind w:firstLine="0"/>
        <w:jc w:val="both"/>
      </w:pPr>
      <w:r>
        <w:t>Warunki atmosferyczne</w:t>
      </w:r>
    </w:p>
    <w:p w:rsidR="00584257" w:rsidRDefault="00612A27">
      <w:pPr>
        <w:pStyle w:val="Teksttreci20"/>
        <w:shd w:val="clear" w:color="auto" w:fill="auto"/>
        <w:spacing w:before="0" w:after="96"/>
        <w:ind w:firstLine="180"/>
        <w:jc w:val="both"/>
      </w:pPr>
      <w:r>
        <w:t>Jeżeli producent w karcie technicznej nie podaje inaczej, nakładanie zapraw naprawczych należy wykonywać przy</w:t>
      </w:r>
      <w:r>
        <w:br/>
        <w:t>temperaturach powietrza i podłoża: min. +5°C i max. +30°C. Podczas wykonywania prac naprawczych Wykonawca</w:t>
      </w:r>
      <w:r>
        <w:br/>
        <w:t xml:space="preserve">zobowiązany jest kontrolować wilgotność </w:t>
      </w:r>
      <w:proofErr w:type="spellStart"/>
      <w:r>
        <w:t>podłora</w:t>
      </w:r>
      <w:proofErr w:type="spellEnd"/>
      <w:r>
        <w:t xml:space="preserve"> oraz temperaturę powietrza i podłoża. Parametry te muszą</w:t>
      </w:r>
      <w:r>
        <w:br/>
        <w:t>odpowiadać wymaganiom podanym w kartach technicznych, Polskich Normach lub aprobatach technicznych.</w:t>
      </w:r>
      <w:r>
        <w:br/>
      </w:r>
      <w:r>
        <w:lastRenderedPageBreak/>
        <w:t>Pomiary warunków atmosferycznych należy wykonywać co 3+4 godziny i przy każdej odczuwalnej zmianie pogody.</w:t>
      </w:r>
      <w:r>
        <w:br/>
        <w:t xml:space="preserve">Wyniki pomiarów powinny zostać umieszczone w protokołach wykonania warstwy </w:t>
      </w:r>
      <w:proofErr w:type="spellStart"/>
      <w:r>
        <w:t>sczepnej</w:t>
      </w:r>
      <w:proofErr w:type="spellEnd"/>
      <w:r>
        <w:t xml:space="preserve"> i naprawy ubytków</w:t>
      </w:r>
      <w:r>
        <w:br/>
        <w:t>betonowych.</w:t>
      </w:r>
    </w:p>
    <w:p w:rsidR="00584257" w:rsidRDefault="00612A27">
      <w:pPr>
        <w:pStyle w:val="Teksttreci20"/>
        <w:shd w:val="clear" w:color="auto" w:fill="auto"/>
        <w:spacing w:before="0" w:after="93" w:line="190" w:lineRule="exact"/>
        <w:ind w:firstLine="0"/>
        <w:jc w:val="both"/>
      </w:pPr>
      <w:r>
        <w:t>5.10.2 Przygotowanie materiałów</w:t>
      </w:r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 xml:space="preserve">Przed przystąpieniem do przygotowania materiałów </w:t>
      </w:r>
      <w:proofErr w:type="spellStart"/>
      <w:r>
        <w:t>nale</w:t>
      </w:r>
      <w:proofErr w:type="spellEnd"/>
      <w:r>
        <w:t>^ sprawdzić zgodność materiału z dokumentacją</w:t>
      </w:r>
      <w:r>
        <w:br/>
        <w:t>projektową i specyfikacja techniczną, stan opakowań i termin przydatności do stosowania. Wyniki kontroli jakości</w:t>
      </w:r>
      <w:r>
        <w:br/>
        <w:t>materiałów do napraw powinny zostać zamieszczone w odpowiednich protokołach (patrz załączniki 3,</w:t>
      </w:r>
      <w:r>
        <w:rPr>
          <w:rStyle w:val="Teksttreci2PogrubienieKursywa"/>
        </w:rPr>
        <w:t>4,</w:t>
      </w:r>
      <w:r>
        <w:t xml:space="preserve"> 5).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Jeżeli producent materiału nie przewiduje inaczej w karcie technicznej, materiały należy przygotować do</w:t>
      </w:r>
      <w:r>
        <w:br/>
        <w:t>aplikacji wlewając odpowiednią ilość wody do czystego naczynia, a następnie podczas mieszania, dodając suchą</w:t>
      </w:r>
      <w:r>
        <w:br/>
        <w:t>zaprawę. Aby ograniczyć napowietrzanie należy stosować wolnoobrotowe mieszadło mechaniczne, mieszając nie</w:t>
      </w:r>
      <w:r>
        <w:br/>
        <w:t>krócej niż 3 minuty. Bezpośrednio przed zastosowaniem, materiał powinien stanowić jednorodną mieszaninę, bez</w:t>
      </w:r>
      <w:r>
        <w:br/>
        <w:t>widocznych smug i pęcherzyków powietrza.</w:t>
      </w:r>
    </w:p>
    <w:p w:rsidR="00584257" w:rsidRDefault="00612A27">
      <w:pPr>
        <w:pStyle w:val="Teksttreci20"/>
        <w:numPr>
          <w:ilvl w:val="1"/>
          <w:numId w:val="12"/>
        </w:numPr>
        <w:shd w:val="clear" w:color="auto" w:fill="auto"/>
        <w:tabs>
          <w:tab w:val="left" w:pos="718"/>
        </w:tabs>
        <w:spacing w:before="0"/>
        <w:ind w:firstLine="0"/>
        <w:jc w:val="both"/>
      </w:pPr>
      <w:r>
        <w:t>Nakładanie zaprawy naprawczej</w:t>
      </w:r>
    </w:p>
    <w:p w:rsidR="00584257" w:rsidRDefault="00612A27">
      <w:pPr>
        <w:pStyle w:val="Teksttreci20"/>
        <w:numPr>
          <w:ilvl w:val="2"/>
          <w:numId w:val="12"/>
        </w:numPr>
        <w:shd w:val="clear" w:color="auto" w:fill="auto"/>
        <w:tabs>
          <w:tab w:val="left" w:pos="718"/>
        </w:tabs>
        <w:spacing w:before="0" w:after="98" w:line="190" w:lineRule="exact"/>
        <w:ind w:firstLine="0"/>
        <w:jc w:val="both"/>
      </w:pPr>
      <w:r>
        <w:t>Warunki ogólne</w:t>
      </w:r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>Roboty powinny być wykonywane przez specjalistyczne firmy. Przy wykonywaniu robót należy zawsze i</w:t>
      </w:r>
      <w:r>
        <w:br/>
        <w:t>bezwzględnie przestrzegać zaleceń technologicznych określonych przez producenta materiału. Zalecenia te zawarte</w:t>
      </w:r>
    </w:p>
    <w:p w:rsidR="00584257" w:rsidRDefault="00612A27">
      <w:pPr>
        <w:pStyle w:val="Teksttreci20"/>
        <w:shd w:val="clear" w:color="auto" w:fill="auto"/>
        <w:spacing w:before="0"/>
        <w:ind w:firstLine="0"/>
        <w:jc w:val="both"/>
      </w:pPr>
      <w:r>
        <w:t>są w kartach technicznych materiałów i opracowane przez jego producenta. Każdy z materiałów naprawczych ma</w:t>
      </w:r>
      <w:r>
        <w:br/>
        <w:t>swoją specyfikę stosowania i dla każdego materiału można określić nieco inne wymagania dotyczące warunków</w:t>
      </w:r>
      <w:r>
        <w:br/>
        <w:t>pogodowych, warunków przygotowania i wilgotności podłoża oraz warunków wykonywania kolejnych warstw.</w:t>
      </w:r>
    </w:p>
    <w:p w:rsidR="00584257" w:rsidRDefault="00612A27">
      <w:pPr>
        <w:pStyle w:val="Teksttreci30"/>
        <w:shd w:val="clear" w:color="auto" w:fill="auto"/>
        <w:ind w:firstLine="0"/>
        <w:jc w:val="both"/>
      </w:pPr>
      <w:r>
        <w:t>Ścisłe przestrzeganie zaleceń technologicznych producenta materiału ma decydujący wpływ na trwałość</w:t>
      </w:r>
      <w:r>
        <w:br/>
        <w:t>wykonywanych napraw.</w:t>
      </w:r>
    </w:p>
    <w:p w:rsidR="00584257" w:rsidRDefault="00612A27">
      <w:pPr>
        <w:pStyle w:val="Teksttreci20"/>
        <w:shd w:val="clear" w:color="auto" w:fill="auto"/>
        <w:spacing w:before="0" w:after="96"/>
        <w:ind w:firstLine="740"/>
        <w:jc w:val="both"/>
      </w:pPr>
      <w:r>
        <w:t>Z wykonania robót Wykonawca powinien sporządzić protokół. Przykład protokołu podano w załączniku 5.</w:t>
      </w:r>
    </w:p>
    <w:p w:rsidR="00584257" w:rsidRDefault="00612A27">
      <w:pPr>
        <w:pStyle w:val="Teksttreci30"/>
        <w:numPr>
          <w:ilvl w:val="2"/>
          <w:numId w:val="12"/>
        </w:numPr>
        <w:shd w:val="clear" w:color="auto" w:fill="auto"/>
        <w:tabs>
          <w:tab w:val="left" w:pos="718"/>
        </w:tabs>
        <w:spacing w:after="98" w:line="190" w:lineRule="exact"/>
        <w:ind w:firstLine="0"/>
        <w:jc w:val="both"/>
      </w:pPr>
      <w:r>
        <w:t>Nakładanie zaprawy naprawczej</w:t>
      </w:r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>Jeżeli producent nie przewiduje inaczej, zaprawę naprawczą należy nanieść na podłoże bezpośrednio po nałożeniu</w:t>
      </w:r>
      <w:r>
        <w:br/>
        <w:t xml:space="preserve">warstwy </w:t>
      </w:r>
      <w:proofErr w:type="spellStart"/>
      <w:r>
        <w:t>sczepnej</w:t>
      </w:r>
      <w:proofErr w:type="spellEnd"/>
      <w:r>
        <w:t xml:space="preserve">, metodą „mokre na mokre”. W przypadku, gdy warstwa </w:t>
      </w:r>
      <w:proofErr w:type="spellStart"/>
      <w:r>
        <w:t>sczepna</w:t>
      </w:r>
      <w:proofErr w:type="spellEnd"/>
      <w:r>
        <w:t xml:space="preserve"> nie jest stosowana, zwykle</w:t>
      </w:r>
      <w:r>
        <w:br/>
        <w:t>wymagane jest zwilżenie powierzchni betonowej wodą i usunięcie jej nadmiaru, tak by powierzchnia podczas</w:t>
      </w:r>
    </w:p>
    <w:p w:rsidR="00584257" w:rsidRDefault="00612A27">
      <w:pPr>
        <w:pStyle w:val="Teksttreci30"/>
        <w:shd w:val="clear" w:color="auto" w:fill="auto"/>
        <w:ind w:firstLine="0"/>
        <w:jc w:val="both"/>
      </w:pPr>
      <w:r>
        <w:t>układania zaprawy była matowo-wilgotna.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Zaprawę należy nanosić techniką wskazaną przez producenta w karcie technicznej. Zwykle nie stosuje się</w:t>
      </w:r>
      <w:r>
        <w:br/>
        <w:t>metod tynkarskich, materiał naprawczy należy nałożyć kielnią i ubytek „wykleić” techniką „na wcisk” zaprawą, tak</w:t>
      </w:r>
      <w:r>
        <w:br/>
        <w:t xml:space="preserve">aby ją jak najsilniej dokleić do podło^ i </w:t>
      </w:r>
      <w:proofErr w:type="spellStart"/>
      <w:r>
        <w:t>ragęścić</w:t>
      </w:r>
      <w:proofErr w:type="spellEnd"/>
      <w:r>
        <w:t xml:space="preserve">. </w:t>
      </w:r>
      <w:proofErr w:type="spellStart"/>
      <w:r>
        <w:t>Ndeży</w:t>
      </w:r>
      <w:proofErr w:type="spellEnd"/>
      <w:r>
        <w:t xml:space="preserve"> przy tym unikać nanoszenia nadmiaru materiału poza</w:t>
      </w:r>
      <w:r>
        <w:br/>
        <w:t>krawędzie rozkucia. Zaprawę należy dobrze zagęścić, unikając powstawania pustek. W sytuacji, gdy konieczne jest</w:t>
      </w:r>
      <w:r>
        <w:br/>
        <w:t>nałożenie kolejnej warstwy zaprawy naprawczej należy odczekać okres czasu wymagany przez producenta (zwykle</w:t>
      </w:r>
      <w:r>
        <w:br/>
        <w:t xml:space="preserve">24 godziny) do momentu utwardzenia się warstwy poprzedniej, następnie nałożyć warstwę </w:t>
      </w:r>
      <w:proofErr w:type="spellStart"/>
      <w:r>
        <w:t>sczepną</w:t>
      </w:r>
      <w:proofErr w:type="spellEnd"/>
      <w:r>
        <w:t xml:space="preserve"> i na świeżą</w:t>
      </w:r>
      <w:r>
        <w:br/>
        <w:t xml:space="preserve">warstwę </w:t>
      </w:r>
      <w:proofErr w:type="spellStart"/>
      <w:r>
        <w:t>sczepną</w:t>
      </w:r>
      <w:proofErr w:type="spellEnd"/>
      <w:r>
        <w:t xml:space="preserve"> nałożyć zaprawę naprawczą.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Jeżeli producent nie wymaga inaczej, powierzchni na której wykonano naprawę nie należy wygładzać na</w:t>
      </w:r>
      <w:r>
        <w:br/>
        <w:t>mokro. Po wstępnym związaniu i częściowym stwardnieniu zaprawy (około 1+2 godzin) naprawianą powierzchnię</w:t>
      </w:r>
      <w:r>
        <w:br/>
        <w:t>należy delikatnie zatrzeć packą pokrytą gąbką, filcem lub miękkim tworzywem syntetycznym. Nie wolno stosować</w:t>
      </w:r>
      <w:r>
        <w:br/>
        <w:t>siłowego zacierania „na ostro”. Wykonaną naprawę należy chronić przed zbyt szybkim wysychaniem poprzez</w:t>
      </w:r>
      <w:r>
        <w:br/>
        <w:t>przykrywanie folią lub brezentem systematycznie zraszanymi wodą. Nie wolno wykonanej naprawy skrapiać wodą i</w:t>
      </w:r>
      <w:r>
        <w:br/>
        <w:t>zagładzać do wypłynięcia mleczka cementowego, ani posypywać cementem.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Uzupełnienie drobnych ubytków i wyrównanie powierzchni po naprawie ubytków należy wykonać warstwą</w:t>
      </w:r>
      <w:r>
        <w:br/>
        <w:t>wyrównawczą (zaprawą szpachlową) najwcześniej po 24 godzinach od zakończenia naprawy (chyba że producent</w:t>
      </w:r>
      <w:r>
        <w:br/>
        <w:t>podaje inaczej). Zwykle przed nałożeniem szpachlówki podłoże należy lekko zwilżyć, tak aby było matowo-</w:t>
      </w:r>
      <w:r>
        <w:br/>
        <w:t>wilgotne. Szpachlówkę można nakładać za pomocą packi stalowej, drewnianej lub kielni. Zwykle wymagane jest</w:t>
      </w:r>
      <w:r>
        <w:br/>
      </w:r>
      <w:proofErr w:type="spellStart"/>
      <w:r>
        <w:t>nałożraie</w:t>
      </w:r>
      <w:proofErr w:type="spellEnd"/>
      <w:r>
        <w:t xml:space="preserve"> dwóch warstw. Pierwszą warstwę po ułożeniu należy lekko zatrzeć dla nadania jej szorstkości, druga</w:t>
      </w:r>
      <w:r>
        <w:br/>
        <w:t>warstwa stanowi ostateczne pokrycie powierzchni. Nałożoną warstwę zaprawy wyrównawczej należy wygładzić np.</w:t>
      </w:r>
      <w:r>
        <w:br/>
        <w:t>wilgotną gąbką, nie należy wygładzać zaprawy za pomocą kielni stalowej ani plastikowej. Należy przestrzegać</w:t>
      </w:r>
      <w:r>
        <w:br/>
        <w:t>grubości warstw, które można nakładać jednorazowo (zwykle około 3 mm). Jeżeli konieczne jest nałożenie grubszej</w:t>
      </w:r>
      <w:r>
        <w:br/>
        <w:t>warstwy zaprawę wyrównawczą należy nakładać w kilku warstwach. Należy przestrzegać okresu czasu pomiędzy</w:t>
      </w:r>
      <w:r>
        <w:br/>
        <w:t>nakładaniem kolejnych warstw zaprawy wyrównawczej (około 24 godzin) oraz pomiędzy zaprawą wyrównawczą i</w:t>
      </w:r>
      <w:r>
        <w:br/>
        <w:t>powłoką ochronną wg ST M-20.01.08 [3] (około 4 dni).</w:t>
      </w:r>
    </w:p>
    <w:p w:rsidR="00584257" w:rsidRDefault="00612A27">
      <w:pPr>
        <w:pStyle w:val="Nagwek220"/>
        <w:keepNext/>
        <w:keepLines/>
        <w:numPr>
          <w:ilvl w:val="1"/>
          <w:numId w:val="12"/>
        </w:numPr>
        <w:shd w:val="clear" w:color="auto" w:fill="auto"/>
        <w:tabs>
          <w:tab w:val="left" w:pos="701"/>
        </w:tabs>
        <w:ind w:left="460"/>
      </w:pPr>
      <w:bookmarkStart w:id="17" w:name="bookmark16"/>
      <w:r>
        <w:t>Pielęgnacja naprawy</w:t>
      </w:r>
      <w:bookmarkEnd w:id="17"/>
    </w:p>
    <w:p w:rsidR="00584257" w:rsidRDefault="00612A27">
      <w:pPr>
        <w:pStyle w:val="Teksttreci20"/>
        <w:shd w:val="clear" w:color="auto" w:fill="auto"/>
        <w:spacing w:before="0"/>
        <w:ind w:firstLine="180"/>
        <w:jc w:val="both"/>
      </w:pPr>
      <w:r>
        <w:t>Jeżeli producent nie podaje inaczej, bezpośrednio po ukończeniu prac związanych z wykonaniem naprawy</w:t>
      </w:r>
      <w:r>
        <w:br/>
        <w:t>powierzchni betonu należy chronić tę powierzchnię przed intensywnym nasłonecznieniem, silnym wiatrem, a także</w:t>
      </w:r>
      <w:r>
        <w:br/>
        <w:t>deszczem oraz spadkiem temperatury powietrza poniżej 5°C i przegrzaniem powyżej 25°C przez czas określony</w:t>
      </w:r>
      <w:r>
        <w:br/>
        <w:t>przez producenta materiału w kartach technicznych.</w:t>
      </w:r>
    </w:p>
    <w:p w:rsidR="00584257" w:rsidRDefault="00612A27">
      <w:pPr>
        <w:pStyle w:val="Nagwek220"/>
        <w:keepNext/>
        <w:keepLines/>
        <w:numPr>
          <w:ilvl w:val="1"/>
          <w:numId w:val="12"/>
        </w:numPr>
        <w:shd w:val="clear" w:color="auto" w:fill="auto"/>
        <w:tabs>
          <w:tab w:val="left" w:pos="701"/>
        </w:tabs>
        <w:ind w:left="460"/>
      </w:pPr>
      <w:bookmarkStart w:id="18" w:name="bookmark17"/>
      <w:r>
        <w:t>Bezpieczeństwo robót i ochrona środowiska</w:t>
      </w:r>
      <w:bookmarkEnd w:id="18"/>
    </w:p>
    <w:p w:rsidR="00584257" w:rsidRDefault="00612A27">
      <w:pPr>
        <w:pStyle w:val="Teksttreci20"/>
        <w:shd w:val="clear" w:color="auto" w:fill="auto"/>
        <w:spacing w:before="0" w:line="230" w:lineRule="exact"/>
        <w:ind w:firstLine="180"/>
        <w:jc w:val="both"/>
      </w:pPr>
      <w:r>
        <w:t>W czasie wykonywania robót należy chronić skórę i oczy przed zapyleniem. Należy używać ubrań, okularów i</w:t>
      </w:r>
      <w:r>
        <w:br/>
        <w:t>rękawic ochronnych. Należy przestrzegać zaleceń dotyczących bezpieczeństwa pracy podanych przez producenta.</w:t>
      </w:r>
    </w:p>
    <w:p w:rsidR="00584257" w:rsidRDefault="00612A27">
      <w:pPr>
        <w:pStyle w:val="Teksttreci30"/>
        <w:shd w:val="clear" w:color="auto" w:fill="auto"/>
        <w:spacing w:after="212" w:line="230" w:lineRule="exact"/>
        <w:ind w:firstLine="740"/>
        <w:jc w:val="both"/>
      </w:pPr>
      <w:r>
        <w:lastRenderedPageBreak/>
        <w:t>Materiał w stanie sypkim nie powinien dostać się do kanalizacji, gruntu ani wód gruntowych. Należy</w:t>
      </w:r>
      <w:r>
        <w:br/>
        <w:t>zawsze doprowadzić do związania resztek materiału przy użyciu około 15-20% wody. Materiał związany może być</w:t>
      </w:r>
      <w:r>
        <w:br/>
        <w:t xml:space="preserve">usuwany j </w:t>
      </w:r>
      <w:proofErr w:type="spellStart"/>
      <w:r>
        <w:t>ak</w:t>
      </w:r>
      <w:proofErr w:type="spellEnd"/>
      <w:r>
        <w:t xml:space="preserve"> zwykły gruz betonowy.</w:t>
      </w:r>
    </w:p>
    <w:p w:rsidR="00584257" w:rsidRDefault="00612A27">
      <w:pPr>
        <w:pStyle w:val="Nagwek220"/>
        <w:keepNext/>
        <w:keepLines/>
        <w:numPr>
          <w:ilvl w:val="0"/>
          <w:numId w:val="6"/>
        </w:numPr>
        <w:shd w:val="clear" w:color="auto" w:fill="auto"/>
        <w:tabs>
          <w:tab w:val="left" w:pos="701"/>
        </w:tabs>
        <w:spacing w:line="190" w:lineRule="exact"/>
        <w:ind w:left="460"/>
      </w:pPr>
      <w:bookmarkStart w:id="19" w:name="bookmark18"/>
      <w:r>
        <w:t>KONTROLA JAKOŚCI ROBÓT</w:t>
      </w:r>
      <w:bookmarkEnd w:id="19"/>
    </w:p>
    <w:p w:rsidR="00584257" w:rsidRDefault="00612A27">
      <w:pPr>
        <w:pStyle w:val="Nagwek220"/>
        <w:keepNext/>
        <w:keepLines/>
        <w:numPr>
          <w:ilvl w:val="0"/>
          <w:numId w:val="14"/>
        </w:numPr>
        <w:shd w:val="clear" w:color="auto" w:fill="auto"/>
        <w:tabs>
          <w:tab w:val="left" w:pos="701"/>
        </w:tabs>
        <w:spacing w:after="79" w:line="190" w:lineRule="exact"/>
        <w:ind w:left="460"/>
      </w:pPr>
      <w:bookmarkStart w:id="20" w:name="bookmark19"/>
      <w:r>
        <w:t>Ogólne zasady kontroli jakości robót</w:t>
      </w:r>
      <w:bookmarkEnd w:id="20"/>
    </w:p>
    <w:p w:rsidR="00584257" w:rsidRDefault="00612A27">
      <w:pPr>
        <w:pStyle w:val="Teksttreci20"/>
        <w:shd w:val="clear" w:color="auto" w:fill="auto"/>
        <w:spacing w:before="0" w:line="190" w:lineRule="exact"/>
        <w:ind w:firstLine="740"/>
        <w:jc w:val="both"/>
      </w:pPr>
      <w:r>
        <w:t>Ogólne zasady kontroli jakości robót podano w ST D-M-00.00.00 [1] „Wymagania ogólne”, pkt 6.</w:t>
      </w:r>
    </w:p>
    <w:p w:rsidR="00584257" w:rsidRDefault="00612A27">
      <w:pPr>
        <w:pStyle w:val="Nagwek220"/>
        <w:keepNext/>
        <w:keepLines/>
        <w:numPr>
          <w:ilvl w:val="0"/>
          <w:numId w:val="14"/>
        </w:numPr>
        <w:shd w:val="clear" w:color="auto" w:fill="auto"/>
        <w:tabs>
          <w:tab w:val="left" w:pos="701"/>
        </w:tabs>
        <w:spacing w:after="74" w:line="190" w:lineRule="exact"/>
        <w:ind w:left="460"/>
      </w:pPr>
      <w:bookmarkStart w:id="21" w:name="bookmark20"/>
      <w:r>
        <w:t>Badania przed przystąpieniem do robót</w:t>
      </w:r>
      <w:bookmarkEnd w:id="21"/>
    </w:p>
    <w:p w:rsidR="00584257" w:rsidRDefault="00612A27">
      <w:pPr>
        <w:pStyle w:val="Teksttreci20"/>
        <w:shd w:val="clear" w:color="auto" w:fill="auto"/>
        <w:spacing w:before="0" w:after="38" w:line="190" w:lineRule="exact"/>
        <w:ind w:firstLine="740"/>
        <w:jc w:val="both"/>
      </w:pPr>
      <w:r>
        <w:t>Przed przystąpieniem do robót Wykonawca powinien: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47"/>
        </w:tabs>
        <w:spacing w:before="0"/>
        <w:ind w:left="460" w:hanging="460"/>
        <w:jc w:val="both"/>
      </w:pPr>
      <w:r>
        <w:t>uzyskać wymagane dokumenty, dopuszczające wyroby budowlane do obrotu i powszechnego stosowania</w:t>
      </w:r>
      <w:r>
        <w:br/>
        <w:t>(certyfikaty zgodności, deklaracje zgodności, aprobaty techniczne, ew. badania materiałów wykonane przez</w:t>
      </w:r>
      <w:r>
        <w:br/>
        <w:t xml:space="preserve">dostawców itp.), potwierdzające zgodność materiałów z wymaganiami </w:t>
      </w:r>
      <w:proofErr w:type="spellStart"/>
      <w:r>
        <w:t>pktu</w:t>
      </w:r>
      <w:proofErr w:type="spellEnd"/>
      <w:r>
        <w:t xml:space="preserve"> 2 niniejszej specyfikacji,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47"/>
        </w:tabs>
        <w:ind w:left="460"/>
        <w:jc w:val="both"/>
      </w:pPr>
      <w:r>
        <w:t>ew. wykonać własne badania właściwości materiałów przeznaczonych do wykonania robót, określone w</w:t>
      </w:r>
      <w:r>
        <w:br/>
      </w:r>
      <w:proofErr w:type="spellStart"/>
      <w:r>
        <w:t>pkcie</w:t>
      </w:r>
      <w:proofErr w:type="spellEnd"/>
      <w:r>
        <w:t xml:space="preserve"> 2 lub przez Inżyniera.</w:t>
      </w:r>
    </w:p>
    <w:p w:rsidR="00584257" w:rsidRDefault="00612A27">
      <w:pPr>
        <w:pStyle w:val="Teksttreci20"/>
        <w:shd w:val="clear" w:color="auto" w:fill="auto"/>
        <w:spacing w:before="0"/>
        <w:ind w:firstLine="740"/>
        <w:jc w:val="both"/>
      </w:pPr>
      <w:r>
        <w:t>Wszystkie dokumenty oraz wyniki badań Wykonawca przedstawi Inżynierowi do akceptacji.</w:t>
      </w:r>
    </w:p>
    <w:p w:rsidR="00584257" w:rsidRDefault="00612A27">
      <w:pPr>
        <w:pStyle w:val="Teksttreci30"/>
        <w:shd w:val="clear" w:color="auto" w:fill="auto"/>
        <w:ind w:firstLine="180"/>
        <w:jc w:val="both"/>
      </w:pPr>
      <w:r>
        <w:t>Podczas robót Wykonawca zobowiązany jest prowadzić protokół wykonania naprawy powierzchni betonowej, w</w:t>
      </w:r>
      <w:r>
        <w:br/>
        <w:t>którym podaje wszystkie niezbędne informacje o warunkach atmosferycznych, stanie używanych materiałów,</w:t>
      </w:r>
      <w:r>
        <w:br/>
        <w:t>parametrach technologicznych wbudowania materiałów, ilości zastosowanych materiałów oraz wyniki badań</w:t>
      </w:r>
      <w:r>
        <w:br/>
        <w:t>wykonanych powłok. Wzory protokołów zostały zamieszczone w załącznikach do niniejszej ST.</w:t>
      </w:r>
    </w:p>
    <w:p w:rsidR="00584257" w:rsidRDefault="00612A27">
      <w:pPr>
        <w:pStyle w:val="Nagwek220"/>
        <w:keepNext/>
        <w:keepLines/>
        <w:numPr>
          <w:ilvl w:val="0"/>
          <w:numId w:val="14"/>
        </w:numPr>
        <w:shd w:val="clear" w:color="auto" w:fill="auto"/>
        <w:tabs>
          <w:tab w:val="left" w:pos="701"/>
        </w:tabs>
        <w:ind w:left="460"/>
      </w:pPr>
      <w:bookmarkStart w:id="22" w:name="bookmark21"/>
      <w:r>
        <w:t>Kontrola jakości materiałów</w:t>
      </w:r>
      <w:bookmarkEnd w:id="22"/>
    </w:p>
    <w:p w:rsidR="00584257" w:rsidRDefault="00612A27">
      <w:pPr>
        <w:pStyle w:val="Teksttreci20"/>
        <w:shd w:val="clear" w:color="auto" w:fill="auto"/>
        <w:spacing w:before="0" w:line="230" w:lineRule="exact"/>
        <w:ind w:firstLine="180"/>
        <w:jc w:val="both"/>
      </w:pPr>
      <w:r>
        <w:t>Kontrolę wytwarzania materiałów prowadzi producent w ramach nadzoru wewnętrznego. Za sprawdzenie</w:t>
      </w:r>
      <w:r>
        <w:br/>
        <w:t>przydatności materiałów oraz jakości wbudowania odpowiada Wykonawca.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180"/>
        <w:jc w:val="both"/>
      </w:pPr>
      <w:r>
        <w:t>Akceptacja materiałów następuje na podstawie Polskich Norm lub, w wypadku ich braku, aprobat technicznych i</w:t>
      </w:r>
      <w:r>
        <w:br/>
        <w:t>sprawdzeniu ich na zgodność z wymaganiami specyfikacji technicznej. Wykonawca przedstawi Inżynierowi</w:t>
      </w:r>
      <w:r>
        <w:br/>
        <w:t>certyfikat zgodności lub deklaracje zgodności danej partii materiału z Polską Normą lub aprobatą techniczną, a także</w:t>
      </w:r>
      <w:r>
        <w:br/>
        <w:t>kartę techniczną materiału. Na żądanie Inżyniera Wykonawca przedstawi aktualne wyniki badań materiałów</w:t>
      </w:r>
      <w:r>
        <w:br/>
        <w:t>wykonanych w ramach nadzoru wewnętrznego przez producenta.</w:t>
      </w:r>
    </w:p>
    <w:p w:rsidR="00584257" w:rsidRDefault="00612A27">
      <w:pPr>
        <w:pStyle w:val="Teksttreci30"/>
        <w:shd w:val="clear" w:color="auto" w:fill="auto"/>
        <w:spacing w:line="230" w:lineRule="exact"/>
        <w:ind w:firstLine="180"/>
        <w:jc w:val="both"/>
      </w:pPr>
      <w:r>
        <w:t>Przed zastosowaniem materiałów Wykonawca zobowiązany jest sprawdzić: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288"/>
        </w:tabs>
        <w:spacing w:before="0" w:line="230" w:lineRule="exact"/>
        <w:ind w:left="460" w:hanging="460"/>
        <w:jc w:val="both"/>
      </w:pPr>
      <w:r>
        <w:t>nr produktu,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288"/>
        </w:tabs>
        <w:spacing w:before="0" w:line="230" w:lineRule="exact"/>
        <w:ind w:left="460" w:hanging="460"/>
        <w:jc w:val="both"/>
      </w:pPr>
      <w:r>
        <w:t>stan opakowań materiału,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288"/>
        </w:tabs>
        <w:spacing w:line="230" w:lineRule="exact"/>
        <w:ind w:left="460"/>
        <w:jc w:val="both"/>
      </w:pPr>
      <w:r>
        <w:t>warunki przechowywania materiału,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288"/>
        </w:tabs>
        <w:spacing w:before="0" w:line="230" w:lineRule="exact"/>
        <w:ind w:left="460" w:hanging="460"/>
        <w:jc w:val="both"/>
      </w:pPr>
      <w:r>
        <w:t>datę produkcji i datę przydatności do stosowania.</w:t>
      </w:r>
    </w:p>
    <w:p w:rsidR="00584257" w:rsidRDefault="00612A27">
      <w:pPr>
        <w:pStyle w:val="Teksttreci30"/>
        <w:shd w:val="clear" w:color="auto" w:fill="auto"/>
        <w:spacing w:line="230" w:lineRule="exact"/>
        <w:ind w:firstLine="180"/>
      </w:pPr>
      <w:r>
        <w:t>Dodatkowo po otwarciu pojemnika z materiałem Wykonawca powinien ocenić jego wygląd.</w:t>
      </w:r>
      <w:r>
        <w:br/>
        <w:t xml:space="preserve">Podczas przygotowywania materiałów do Otycia </w:t>
      </w:r>
      <w:r>
        <w:rPr>
          <w:rStyle w:val="Teksttreci3PogrubienieKursywa"/>
        </w:rPr>
        <w:t>mięty</w:t>
      </w:r>
      <w:r>
        <w:t xml:space="preserve"> sprawdzać zachowanie proporcji mieszania składników i</w:t>
      </w:r>
      <w:r>
        <w:br/>
        <w:t xml:space="preserve">zachowania czasu mieszania składników. </w:t>
      </w:r>
      <w:proofErr w:type="spellStart"/>
      <w:r>
        <w:t>Nale</w:t>
      </w:r>
      <w:proofErr w:type="spellEnd"/>
      <w:r>
        <w:t>^ też kontrolować zachowanie czasu nakładania materiałów i odstępy</w:t>
      </w:r>
      <w:r>
        <w:br/>
        <w:t>czasowe pomiędzy układaniem kolejnych warstw.</w:t>
      </w:r>
    </w:p>
    <w:p w:rsidR="00584257" w:rsidRDefault="00612A27">
      <w:pPr>
        <w:pStyle w:val="Teksttreci20"/>
        <w:numPr>
          <w:ilvl w:val="0"/>
          <w:numId w:val="14"/>
        </w:numPr>
        <w:shd w:val="clear" w:color="auto" w:fill="auto"/>
        <w:tabs>
          <w:tab w:val="left" w:pos="719"/>
        </w:tabs>
        <w:spacing w:before="0" w:line="190" w:lineRule="exact"/>
        <w:ind w:firstLine="0"/>
        <w:jc w:val="both"/>
      </w:pPr>
      <w:r>
        <w:t>Kontrola przygotowania podło</w:t>
      </w:r>
      <w:r>
        <w:rPr>
          <w:rStyle w:val="Teksttreci2Pogrubienie"/>
        </w:rPr>
        <w:t>ża</w:t>
      </w:r>
    </w:p>
    <w:p w:rsidR="00584257" w:rsidRDefault="00612A27">
      <w:pPr>
        <w:pStyle w:val="Teksttreci20"/>
        <w:shd w:val="clear" w:color="auto" w:fill="auto"/>
        <w:spacing w:before="0"/>
        <w:ind w:right="180" w:firstLine="180"/>
        <w:jc w:val="both"/>
      </w:pPr>
      <w:r>
        <w:t>Podłoże betonowe podlegające naprawie powinno być jednorodne, czyste, wolne od mleczka cementowego,</w:t>
      </w:r>
      <w:r>
        <w:br/>
        <w:t>piasku, pyłów, olejów i tłuszczów, a także oczyszczone z odstających grudek związanego betonu, skorodowanych,</w:t>
      </w:r>
      <w:r>
        <w:br/>
        <w:t>luźnych części betonu, starych powłok ochronnych i innych elementów pogarszających przyczepność.</w:t>
      </w:r>
    </w:p>
    <w:p w:rsidR="00584257" w:rsidRDefault="00612A27">
      <w:pPr>
        <w:pStyle w:val="Teksttreci30"/>
        <w:shd w:val="clear" w:color="auto" w:fill="auto"/>
        <w:ind w:firstLine="760"/>
      </w:pPr>
      <w:r>
        <w:t>Jeżeli producent materiału nie podaje inaczej w karcie technicznej stosowanego materiału, przygotowane</w:t>
      </w:r>
      <w:r>
        <w:br/>
        <w:t>podłoże powinno spełniać następujące wymagania: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spacing w:before="0"/>
        <w:ind w:left="320" w:right="180" w:hanging="320"/>
        <w:jc w:val="both"/>
      </w:pPr>
      <w:r>
        <w:t xml:space="preserve"> wytrzymałość na ściskanie podłoża betonowego w konstrukcjach nowo zbudowanych obiektów (elementów)</w:t>
      </w:r>
      <w:r>
        <w:br/>
        <w:t>powinna być nie mniejsza niż wynikająca z przyjętej klasy betonu, dla obiektów remontowanych powinna &gt; 25</w:t>
      </w:r>
      <w:r>
        <w:br/>
      </w:r>
      <w:proofErr w:type="spellStart"/>
      <w:r>
        <w:t>MPa</w:t>
      </w:r>
      <w:proofErr w:type="spellEnd"/>
      <w:r>
        <w:t>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275"/>
        </w:tabs>
        <w:ind w:left="320" w:right="180" w:hanging="320"/>
        <w:jc w:val="both"/>
      </w:pPr>
      <w:r>
        <w:t>wytrzymałość na odrywanie wg normy PN-EN 1542:2000 [6] prawidłowo przygotowanego podłoża betonowego</w:t>
      </w:r>
      <w:r>
        <w:br/>
        <w:t>powinna wynosić:</w:t>
      </w:r>
    </w:p>
    <w:p w:rsidR="00584257" w:rsidRDefault="00612A27">
      <w:pPr>
        <w:pStyle w:val="Teksttreci20"/>
        <w:shd w:val="clear" w:color="auto" w:fill="auto"/>
        <w:tabs>
          <w:tab w:val="left" w:pos="1824"/>
        </w:tabs>
        <w:spacing w:before="0"/>
        <w:ind w:firstLine="0"/>
        <w:jc w:val="both"/>
      </w:pPr>
      <w:r>
        <w:t>wartość średnia</w:t>
      </w:r>
      <w:r>
        <w:tab/>
        <w:t xml:space="preserve">&gt;1,5 </w:t>
      </w:r>
      <w:proofErr w:type="spellStart"/>
      <w:r>
        <w:t>MPa</w:t>
      </w:r>
      <w:proofErr w:type="spellEnd"/>
      <w:r>
        <w:t>,</w:t>
      </w:r>
    </w:p>
    <w:p w:rsidR="00584257" w:rsidRDefault="00612A27">
      <w:pPr>
        <w:pStyle w:val="Teksttreci20"/>
        <w:shd w:val="clear" w:color="auto" w:fill="auto"/>
        <w:tabs>
          <w:tab w:val="left" w:pos="1824"/>
        </w:tabs>
        <w:spacing w:before="0"/>
        <w:ind w:firstLine="0"/>
        <w:jc w:val="both"/>
      </w:pPr>
      <w:r>
        <w:t>wartość minimalna</w:t>
      </w:r>
      <w:r>
        <w:tab/>
        <w:t xml:space="preserve">1,0 </w:t>
      </w:r>
      <w:proofErr w:type="spellStart"/>
      <w:r>
        <w:t>MPa</w:t>
      </w:r>
      <w:proofErr w:type="spellEnd"/>
      <w:r>
        <w:t>.</w:t>
      </w:r>
    </w:p>
    <w:p w:rsidR="00584257" w:rsidRDefault="00612A27">
      <w:pPr>
        <w:pStyle w:val="Teksttreci20"/>
        <w:shd w:val="clear" w:color="auto" w:fill="auto"/>
        <w:spacing w:before="0"/>
        <w:ind w:firstLine="760"/>
      </w:pPr>
      <w:r>
        <w:t>Należy wykonać jedno oznaczenie wytrzymałości na odrywanie betonu w podłożu na każde 25 m</w:t>
      </w:r>
      <w:r>
        <w:rPr>
          <w:vertAlign w:val="superscript"/>
        </w:rPr>
        <w:t>2</w:t>
      </w:r>
      <w:r>
        <w:rPr>
          <w:vertAlign w:val="superscript"/>
        </w:rPr>
        <w:br/>
      </w:r>
      <w:r>
        <w:t>powierzchni oczyszczonego podłoża, przy czym minimalna liczba oznaczeń wynosi 5 dla jednego obiektu.</w:t>
      </w:r>
    </w:p>
    <w:p w:rsidR="00584257" w:rsidRDefault="00612A27">
      <w:pPr>
        <w:pStyle w:val="Teksttreci20"/>
        <w:shd w:val="clear" w:color="auto" w:fill="auto"/>
        <w:spacing w:before="0"/>
        <w:ind w:firstLine="760"/>
        <w:jc w:val="both"/>
      </w:pPr>
      <w:r>
        <w:t>Odkryte zbrojenie powinno być oczyszczone do stopnia czystości wymaganego przez producenta</w:t>
      </w:r>
    </w:p>
    <w:p w:rsidR="00584257" w:rsidRDefault="00612A27">
      <w:pPr>
        <w:pStyle w:val="Teksttreci20"/>
        <w:shd w:val="clear" w:color="auto" w:fill="auto"/>
        <w:spacing w:before="0"/>
        <w:ind w:right="180" w:firstLine="0"/>
        <w:jc w:val="both"/>
      </w:pPr>
      <w:r>
        <w:t xml:space="preserve">materiałów naprawczych (zwykle do stopnia </w:t>
      </w:r>
      <w:proofErr w:type="spellStart"/>
      <w:r>
        <w:t>Sa</w:t>
      </w:r>
      <w:proofErr w:type="spellEnd"/>
      <w:r>
        <w:t xml:space="preserve"> % wg PN-EN ISO 8501-1:2008 [12]) i pokryte środkiem</w:t>
      </w:r>
      <w:r>
        <w:br/>
        <w:t xml:space="preserve">antykorozyjnym zgodnie z </w:t>
      </w:r>
      <w:proofErr w:type="spellStart"/>
      <w:r>
        <w:t>pktem</w:t>
      </w:r>
      <w:proofErr w:type="spellEnd"/>
      <w:r>
        <w:t xml:space="preserve"> 5.9.2.3.</w:t>
      </w:r>
    </w:p>
    <w:p w:rsidR="00584257" w:rsidRDefault="00612A27">
      <w:pPr>
        <w:pStyle w:val="Teksttreci20"/>
        <w:shd w:val="clear" w:color="auto" w:fill="auto"/>
        <w:spacing w:before="0"/>
        <w:ind w:firstLine="760"/>
        <w:jc w:val="both"/>
      </w:pPr>
      <w:r>
        <w:t>Wykonawca zobowiązany jest przedstawić Inżynierowi do akceptacji wyniki badań podłoża.</w:t>
      </w:r>
    </w:p>
    <w:p w:rsidR="00584257" w:rsidRDefault="00612A27">
      <w:pPr>
        <w:pStyle w:val="Nagwek20"/>
        <w:keepNext/>
        <w:keepLines/>
        <w:numPr>
          <w:ilvl w:val="0"/>
          <w:numId w:val="14"/>
        </w:numPr>
        <w:shd w:val="clear" w:color="auto" w:fill="auto"/>
        <w:tabs>
          <w:tab w:val="left" w:pos="719"/>
        </w:tabs>
        <w:spacing w:before="0" w:after="0" w:line="235" w:lineRule="exact"/>
        <w:ind w:firstLine="0"/>
      </w:pPr>
      <w:bookmarkStart w:id="23" w:name="bookmark22"/>
      <w:r>
        <w:t>Kontrola wykonania prac naprawczych</w:t>
      </w:r>
      <w:bookmarkEnd w:id="23"/>
    </w:p>
    <w:p w:rsidR="00584257" w:rsidRDefault="00612A27">
      <w:pPr>
        <w:pStyle w:val="Teksttreci20"/>
        <w:shd w:val="clear" w:color="auto" w:fill="auto"/>
        <w:spacing w:before="0" w:line="230" w:lineRule="exact"/>
        <w:ind w:firstLine="180"/>
        <w:jc w:val="both"/>
      </w:pPr>
      <w:r>
        <w:t>Kontrola wykonania prac naprawczych obejmuje:</w:t>
      </w:r>
    </w:p>
    <w:p w:rsidR="00584257" w:rsidRDefault="00612A27">
      <w:pPr>
        <w:pStyle w:val="Teksttreci30"/>
        <w:numPr>
          <w:ilvl w:val="0"/>
          <w:numId w:val="15"/>
        </w:numPr>
        <w:shd w:val="clear" w:color="auto" w:fill="auto"/>
        <w:tabs>
          <w:tab w:val="left" w:pos="304"/>
        </w:tabs>
        <w:spacing w:line="230" w:lineRule="exact"/>
        <w:ind w:firstLine="0"/>
        <w:jc w:val="both"/>
      </w:pPr>
      <w:r>
        <w:t>badanie wytrzymałości naprawy na odrywanie od podłoża,</w:t>
      </w:r>
    </w:p>
    <w:p w:rsidR="00584257" w:rsidRDefault="00612A27">
      <w:pPr>
        <w:pStyle w:val="Teksttreci20"/>
        <w:numPr>
          <w:ilvl w:val="0"/>
          <w:numId w:val="15"/>
        </w:numPr>
        <w:shd w:val="clear" w:color="auto" w:fill="auto"/>
        <w:tabs>
          <w:tab w:val="left" w:pos="333"/>
        </w:tabs>
        <w:spacing w:before="0" w:line="230" w:lineRule="exact"/>
        <w:ind w:firstLine="0"/>
        <w:jc w:val="both"/>
      </w:pPr>
      <w:r>
        <w:t>sprawdzenie podstawowych wymiarów geometrycznych naprawianego elementu,</w:t>
      </w:r>
    </w:p>
    <w:p w:rsidR="00584257" w:rsidRDefault="00612A27">
      <w:pPr>
        <w:pStyle w:val="Teksttreci20"/>
        <w:numPr>
          <w:ilvl w:val="0"/>
          <w:numId w:val="15"/>
        </w:numPr>
        <w:shd w:val="clear" w:color="auto" w:fill="auto"/>
        <w:tabs>
          <w:tab w:val="left" w:pos="333"/>
        </w:tabs>
        <w:spacing w:before="0" w:line="230" w:lineRule="exact"/>
        <w:ind w:firstLine="0"/>
        <w:jc w:val="both"/>
      </w:pPr>
      <w:r>
        <w:t>sprawdzenie grubości otuliny zbrojenia.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Ad a) Naprawione powierzchnie, po odpowiednim stwardnieniu zaprawy, Wykonawca powinien zbadać w</w:t>
      </w:r>
      <w:r>
        <w:br/>
        <w:t>obecności Inżyniera przez ostukiwanie. W przypadku złej przyczepności naprawy do betonu występuje specyficzny</w:t>
      </w:r>
      <w:r>
        <w:br/>
      </w:r>
      <w:r>
        <w:lastRenderedPageBreak/>
        <w:t>dźwięk. Badanie wytrzymałości wykonanej naprawy na odrywanie od podłoża należy wykonać wg PN-EN 1542:2000</w:t>
      </w:r>
      <w:r>
        <w:br/>
        <w:t>[6]. Należy wykonać co najmniej 1 pomiar na 25 m</w:t>
      </w:r>
      <w:r>
        <w:rPr>
          <w:vertAlign w:val="superscript"/>
        </w:rPr>
        <w:t>2</w:t>
      </w:r>
      <w:r>
        <w:t xml:space="preserve"> wykonanej naprawy, lecz nie mniej niż 5 dla elementu. Miejsca</w:t>
      </w:r>
      <w:r>
        <w:br/>
        <w:t xml:space="preserve">pomiarowe wskazuje Inżynier. Wartość średnia ze wszystkich pomiarów nie powinna być mniejsza niż 1,5 </w:t>
      </w:r>
      <w:proofErr w:type="spellStart"/>
      <w:r>
        <w:t>MPa</w:t>
      </w:r>
      <w:proofErr w:type="spellEnd"/>
      <w:r>
        <w:t>,</w:t>
      </w:r>
      <w:r>
        <w:br/>
        <w:t xml:space="preserve">minimalna wartość pojedynczego pomiaru nie powinna być mniejsza niż 1,0 </w:t>
      </w:r>
      <w:proofErr w:type="spellStart"/>
      <w:r>
        <w:t>MPa</w:t>
      </w:r>
      <w:proofErr w:type="spellEnd"/>
      <w:r>
        <w:t>, przy czym przełom musi</w:t>
      </w:r>
      <w:r>
        <w:br/>
        <w:t xml:space="preserve">przebiegać w betonie. Jeżeli wartość pojedynczego pomiaru jest mniejsza niż 1,0 </w:t>
      </w:r>
      <w:proofErr w:type="spellStart"/>
      <w:r>
        <w:t>MPa</w:t>
      </w:r>
      <w:proofErr w:type="spellEnd"/>
      <w:r>
        <w:t xml:space="preserve"> wówczas należy wykonać</w:t>
      </w:r>
      <w:r>
        <w:br/>
        <w:t>dodatkowy pomiar obok, w miejscu również wskazanym przez Inżyniera. W przypadku, gdy dodatkowy pomiar spełni</w:t>
      </w:r>
      <w:r>
        <w:br/>
        <w:t>warunek minimalnej wytrzymałości na odrywanie i równocześnie wartość średnia ze wszystkich pomiarów nie będzie</w:t>
      </w:r>
      <w:r>
        <w:br/>
        <w:t xml:space="preserve">mniejsza niż 1,5 </w:t>
      </w:r>
      <w:proofErr w:type="spellStart"/>
      <w:r>
        <w:t>MPa</w:t>
      </w:r>
      <w:proofErr w:type="spellEnd"/>
      <w:r>
        <w:t>, to można uznać, że warunek wytrzymałości na odrywanie został spełniony. Miejsca uszkodzone</w:t>
      </w:r>
      <w:r>
        <w:br/>
        <w:t>podczas badań należy naprawić przy użyciu tej samej zaprawy, która była stosowana do napraw, zachowując</w:t>
      </w:r>
      <w:r>
        <w:br/>
        <w:t>wymagania technologiczne odnośnie jej stosowania. W czasie prac należy także dążyć do odtworzenia, w miejscu</w:t>
      </w:r>
      <w:r>
        <w:br/>
        <w:t>wykonywania naprawy, charakteru istniejącej faktury.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Ad b) Sprawdzenie podstawowych wymiarów geometrycznych należy wykonać zgodnie z PN-S-10040:1999</w:t>
      </w:r>
      <w:r>
        <w:br/>
        <w:t>[14].</w:t>
      </w:r>
    </w:p>
    <w:p w:rsidR="00584257" w:rsidRDefault="00612A27">
      <w:pPr>
        <w:pStyle w:val="Teksttreci20"/>
        <w:shd w:val="clear" w:color="auto" w:fill="auto"/>
        <w:spacing w:before="0" w:after="272" w:line="230" w:lineRule="exact"/>
        <w:ind w:firstLine="760"/>
        <w:jc w:val="both"/>
      </w:pPr>
      <w:r>
        <w:t>Ad c) Po zakończeniu naprawy należy sprawdzić wykonaną otulinę zbrojenia w naprawianym elemencie</w:t>
      </w:r>
      <w:r>
        <w:br/>
        <w:t>metodami nieniszczącymi, pod kątem zachowania wartości założonych w projekcie naprawy. Z kontroli robót</w:t>
      </w:r>
      <w:r>
        <w:br/>
        <w:t>Wykonawca sporządzi protokół. Przykład protokołu zamieszczono w załączniku 6.</w:t>
      </w:r>
    </w:p>
    <w:p w:rsidR="00584257" w:rsidRDefault="00612A27">
      <w:pPr>
        <w:pStyle w:val="Nagwek20"/>
        <w:keepNext/>
        <w:keepLines/>
        <w:numPr>
          <w:ilvl w:val="0"/>
          <w:numId w:val="6"/>
        </w:numPr>
        <w:shd w:val="clear" w:color="auto" w:fill="auto"/>
        <w:tabs>
          <w:tab w:val="left" w:pos="719"/>
        </w:tabs>
        <w:spacing w:before="0" w:after="14" w:line="190" w:lineRule="exact"/>
        <w:ind w:firstLine="0"/>
      </w:pPr>
      <w:bookmarkStart w:id="24" w:name="bookmark23"/>
      <w:r>
        <w:t>OBMIAR ROBÓT</w:t>
      </w:r>
      <w:bookmarkEnd w:id="24"/>
    </w:p>
    <w:p w:rsidR="00584257" w:rsidRDefault="00612A27">
      <w:pPr>
        <w:pStyle w:val="Nagwek20"/>
        <w:keepNext/>
        <w:keepLines/>
        <w:numPr>
          <w:ilvl w:val="0"/>
          <w:numId w:val="16"/>
        </w:numPr>
        <w:shd w:val="clear" w:color="auto" w:fill="auto"/>
        <w:tabs>
          <w:tab w:val="left" w:pos="719"/>
        </w:tabs>
        <w:spacing w:before="0" w:after="14" w:line="190" w:lineRule="exact"/>
        <w:ind w:firstLine="0"/>
      </w:pPr>
      <w:bookmarkStart w:id="25" w:name="bookmark24"/>
      <w:r>
        <w:t>Ogólne zasady obmiaru robót</w:t>
      </w:r>
      <w:bookmarkEnd w:id="25"/>
    </w:p>
    <w:p w:rsidR="00584257" w:rsidRDefault="00612A27">
      <w:pPr>
        <w:pStyle w:val="Teksttreci20"/>
        <w:shd w:val="clear" w:color="auto" w:fill="auto"/>
        <w:spacing w:before="0" w:after="14" w:line="190" w:lineRule="exact"/>
        <w:ind w:firstLine="760"/>
        <w:jc w:val="both"/>
      </w:pPr>
      <w:r>
        <w:t>Ogólne zasady obmiaru robót podano w ST D-M-00.00.00 „Wymagania ogólne” [1], pkt 7.</w:t>
      </w:r>
    </w:p>
    <w:p w:rsidR="00584257" w:rsidRDefault="00612A27">
      <w:pPr>
        <w:pStyle w:val="Nagwek20"/>
        <w:keepNext/>
        <w:keepLines/>
        <w:numPr>
          <w:ilvl w:val="0"/>
          <w:numId w:val="16"/>
        </w:numPr>
        <w:shd w:val="clear" w:color="auto" w:fill="auto"/>
        <w:tabs>
          <w:tab w:val="left" w:pos="719"/>
        </w:tabs>
        <w:spacing w:before="0" w:after="52" w:line="190" w:lineRule="exact"/>
        <w:ind w:firstLine="0"/>
      </w:pPr>
      <w:bookmarkStart w:id="26" w:name="bookmark25"/>
      <w:r>
        <w:t>Jednostka obmiarowa</w:t>
      </w:r>
      <w:bookmarkEnd w:id="26"/>
    </w:p>
    <w:p w:rsidR="00584257" w:rsidRDefault="00612A27">
      <w:pPr>
        <w:pStyle w:val="Teksttreci20"/>
        <w:shd w:val="clear" w:color="auto" w:fill="auto"/>
        <w:spacing w:before="0" w:after="14" w:line="190" w:lineRule="exact"/>
        <w:ind w:firstLine="760"/>
        <w:jc w:val="both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naprawionej powierzchni betonu za pomocą zapraw</w:t>
      </w:r>
    </w:p>
    <w:p w:rsidR="00584257" w:rsidRDefault="00612A27">
      <w:pPr>
        <w:pStyle w:val="Teksttreci20"/>
        <w:shd w:val="clear" w:color="auto" w:fill="auto"/>
        <w:spacing w:before="0" w:after="237" w:line="190" w:lineRule="exact"/>
        <w:ind w:firstLine="0"/>
        <w:jc w:val="both"/>
      </w:pPr>
      <w:r>
        <w:t>PCC.</w:t>
      </w:r>
    </w:p>
    <w:p w:rsidR="00584257" w:rsidRDefault="00612A27">
      <w:pPr>
        <w:pStyle w:val="Nagwek20"/>
        <w:keepNext/>
        <w:keepLines/>
        <w:numPr>
          <w:ilvl w:val="0"/>
          <w:numId w:val="6"/>
        </w:numPr>
        <w:shd w:val="clear" w:color="auto" w:fill="auto"/>
        <w:tabs>
          <w:tab w:val="left" w:pos="719"/>
        </w:tabs>
        <w:spacing w:before="0" w:after="14" w:line="190" w:lineRule="exact"/>
        <w:ind w:firstLine="0"/>
      </w:pPr>
      <w:bookmarkStart w:id="27" w:name="bookmark26"/>
      <w:r>
        <w:t>ODBIÓR ROBÓT</w:t>
      </w:r>
      <w:bookmarkEnd w:id="27"/>
    </w:p>
    <w:p w:rsidR="00584257" w:rsidRDefault="00612A27">
      <w:pPr>
        <w:pStyle w:val="Nagwek20"/>
        <w:keepNext/>
        <w:keepLines/>
        <w:numPr>
          <w:ilvl w:val="0"/>
          <w:numId w:val="17"/>
        </w:numPr>
        <w:shd w:val="clear" w:color="auto" w:fill="auto"/>
        <w:tabs>
          <w:tab w:val="left" w:pos="719"/>
        </w:tabs>
        <w:spacing w:before="0" w:after="0" w:line="190" w:lineRule="exact"/>
        <w:ind w:firstLine="0"/>
      </w:pPr>
      <w:bookmarkStart w:id="28" w:name="bookmark27"/>
      <w:r>
        <w:t>Ogólne zasady odbioru robót</w:t>
      </w:r>
      <w:bookmarkEnd w:id="28"/>
    </w:p>
    <w:p w:rsidR="00584257" w:rsidRDefault="00612A27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Ogólne zasady odbioru robót podano w ST D-M-00.00.00 „Wymagania ogólne” [1], pkt 8.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right="660" w:firstLine="760"/>
      </w:pPr>
      <w:r>
        <w:t>Roboty uznaje się za wykonane zgodnie z dokumentacją projektową, ST i wymaganiami Inżyniera,</w:t>
      </w:r>
      <w:r>
        <w:br/>
        <w:t>jeżeli wszystkie pomiary i badania z zachowaniem tolerancji wg punktu 6 dały wyniki pozytywne.</w:t>
      </w:r>
    </w:p>
    <w:p w:rsidR="00584257" w:rsidRDefault="00612A27">
      <w:pPr>
        <w:pStyle w:val="Teksttreci20"/>
        <w:shd w:val="clear" w:color="auto" w:fill="auto"/>
        <w:spacing w:before="0" w:line="230" w:lineRule="exact"/>
        <w:ind w:firstLine="760"/>
        <w:jc w:val="both"/>
      </w:pPr>
      <w:r>
        <w:t>Odbiorowi robót podlegają: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275"/>
        </w:tabs>
        <w:spacing w:before="0" w:line="230" w:lineRule="exact"/>
        <w:ind w:firstLine="0"/>
        <w:jc w:val="both"/>
      </w:pPr>
      <w:r>
        <w:t>podłoże betonowe,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275"/>
        </w:tabs>
        <w:spacing w:line="230" w:lineRule="exact"/>
        <w:ind w:firstLine="0"/>
        <w:jc w:val="both"/>
      </w:pPr>
      <w:r>
        <w:t>zakres i kształt odkucia,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naprawione i zabezpieczone zbrojenie,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wykonana warstwa naprawy.</w:t>
      </w:r>
    </w:p>
    <w:p w:rsidR="00584257" w:rsidRDefault="00612A27">
      <w:pPr>
        <w:pStyle w:val="Nagwek20"/>
        <w:keepNext/>
        <w:keepLines/>
        <w:numPr>
          <w:ilvl w:val="0"/>
          <w:numId w:val="17"/>
        </w:numPr>
        <w:shd w:val="clear" w:color="auto" w:fill="auto"/>
        <w:tabs>
          <w:tab w:val="left" w:pos="716"/>
        </w:tabs>
        <w:spacing w:before="0" w:after="0" w:line="235" w:lineRule="exact"/>
        <w:ind w:firstLine="0"/>
      </w:pPr>
      <w:bookmarkStart w:id="29" w:name="bookmark28"/>
      <w:r>
        <w:t>Odbiór robót zanikających i ulegających zakryciu</w:t>
      </w:r>
      <w:bookmarkEnd w:id="29"/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Odbiorowi robót zanikających i ulegających zakryciu podlegają: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przygotowanie podłoża do wykonania naprawy,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07"/>
        </w:tabs>
        <w:ind w:firstLine="0"/>
        <w:jc w:val="both"/>
      </w:pPr>
      <w:r>
        <w:t>przygotowanie zbrojenia - oczyszczenie i nałożenie materiału antykorozyjnego,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 xml:space="preserve">nałożenie warstwy </w:t>
      </w:r>
      <w:proofErr w:type="spellStart"/>
      <w:r>
        <w:t>sczepnej</w:t>
      </w:r>
      <w:proofErr w:type="spellEnd"/>
      <w:r>
        <w:t>.</w:t>
      </w:r>
    </w:p>
    <w:p w:rsidR="00584257" w:rsidRDefault="00612A27">
      <w:pPr>
        <w:pStyle w:val="Teksttreci20"/>
        <w:shd w:val="clear" w:color="auto" w:fill="auto"/>
        <w:spacing w:before="0" w:after="216"/>
        <w:ind w:firstLine="740"/>
      </w:pPr>
      <w:r>
        <w:t>Odbiór tych robót powinien być zgodny z wymaganiami ST D-M-00.00.00 „Wymagania ogólne” [1]</w:t>
      </w:r>
      <w:r>
        <w:br/>
        <w:t>oraz niniejszej ST.</w:t>
      </w:r>
    </w:p>
    <w:p w:rsidR="00584257" w:rsidRDefault="00612A27">
      <w:pPr>
        <w:pStyle w:val="Teksttreci20"/>
        <w:numPr>
          <w:ilvl w:val="0"/>
          <w:numId w:val="6"/>
        </w:numPr>
        <w:shd w:val="clear" w:color="auto" w:fill="auto"/>
        <w:tabs>
          <w:tab w:val="left" w:pos="716"/>
        </w:tabs>
        <w:spacing w:before="0" w:line="190" w:lineRule="exact"/>
        <w:ind w:firstLine="0"/>
        <w:jc w:val="both"/>
      </w:pPr>
      <w:r>
        <w:t>PODSTAWA PŁATNO</w:t>
      </w:r>
      <w:r>
        <w:rPr>
          <w:rStyle w:val="Teksttreci2Pogrubienie"/>
        </w:rPr>
        <w:t>ŚCI</w:t>
      </w:r>
    </w:p>
    <w:p w:rsidR="00584257" w:rsidRDefault="00612A27">
      <w:pPr>
        <w:pStyle w:val="Teksttreci40"/>
        <w:numPr>
          <w:ilvl w:val="0"/>
          <w:numId w:val="18"/>
        </w:numPr>
        <w:shd w:val="clear" w:color="auto" w:fill="auto"/>
        <w:tabs>
          <w:tab w:val="left" w:pos="716"/>
        </w:tabs>
        <w:spacing w:before="0" w:after="38" w:line="190" w:lineRule="exact"/>
      </w:pPr>
      <w:r>
        <w:t>Ogólne ustalenia dotyczą</w:t>
      </w:r>
      <w:r>
        <w:rPr>
          <w:rStyle w:val="Teksttreci4Bezpogrubienia"/>
        </w:rPr>
        <w:t>ce podstawy płatno</w:t>
      </w:r>
      <w:r>
        <w:t>ści</w:t>
      </w:r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Ogólne ustalenia dotyczące podstawy płatności podano w ST D-M-00.00.00 „Wymagania ogólne” [1],</w:t>
      </w:r>
    </w:p>
    <w:p w:rsidR="00584257" w:rsidRDefault="00612A27">
      <w:pPr>
        <w:pStyle w:val="Teksttreci20"/>
        <w:shd w:val="clear" w:color="auto" w:fill="auto"/>
        <w:spacing w:before="0"/>
        <w:ind w:firstLine="0"/>
        <w:jc w:val="both"/>
      </w:pPr>
      <w:r>
        <w:t>pkt 9.</w:t>
      </w:r>
    </w:p>
    <w:p w:rsidR="00584257" w:rsidRDefault="00612A27">
      <w:pPr>
        <w:pStyle w:val="Nagwek20"/>
        <w:keepNext/>
        <w:keepLines/>
        <w:numPr>
          <w:ilvl w:val="0"/>
          <w:numId w:val="18"/>
        </w:numPr>
        <w:shd w:val="clear" w:color="auto" w:fill="auto"/>
        <w:tabs>
          <w:tab w:val="left" w:pos="716"/>
        </w:tabs>
        <w:spacing w:before="0" w:after="0" w:line="235" w:lineRule="exact"/>
        <w:ind w:firstLine="0"/>
      </w:pPr>
      <w:bookmarkStart w:id="30" w:name="bookmark29"/>
      <w:r>
        <w:t>Cena jednostki obmiarowej</w:t>
      </w:r>
      <w:bookmarkEnd w:id="30"/>
    </w:p>
    <w:p w:rsidR="00584257" w:rsidRDefault="00612A27">
      <w:pPr>
        <w:pStyle w:val="Teksttreci20"/>
        <w:shd w:val="clear" w:color="auto" w:fill="auto"/>
        <w:spacing w:before="0"/>
        <w:ind w:firstLine="740"/>
      </w:pPr>
      <w:r>
        <w:t>Cena jednostki obmiarowej obejmuje: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roboty przygotowawcze i pomiarowe,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zakup, dostawę i magazynowanie materiałów, konstrukcji lub wyrobów potrzebnych do wykonania robót,</w:t>
      </w:r>
    </w:p>
    <w:p w:rsidR="00584257" w:rsidRDefault="00612A27">
      <w:pPr>
        <w:pStyle w:val="Teksttreci30"/>
        <w:numPr>
          <w:ilvl w:val="0"/>
          <w:numId w:val="2"/>
        </w:numPr>
        <w:shd w:val="clear" w:color="auto" w:fill="auto"/>
        <w:tabs>
          <w:tab w:val="left" w:pos="307"/>
        </w:tabs>
        <w:ind w:firstLine="0"/>
        <w:jc w:val="both"/>
      </w:pPr>
      <w:r>
        <w:t>przygotowanie podłoża do nakładania powłoki,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przygotowanie zbrojenia - oczyszczenie, ewentualne wzmocnienie i nałożenie materiału antykorozyjnego,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 xml:space="preserve">nałożenie warstwy </w:t>
      </w:r>
      <w:proofErr w:type="spellStart"/>
      <w:r>
        <w:t>sczepnej</w:t>
      </w:r>
      <w:proofErr w:type="spellEnd"/>
      <w:r>
        <w:t>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nałożenie zaprawy naprawczej,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nałożenie warstwy wyrównawczej,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pielęgnację naprawy,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left="320" w:hanging="320"/>
      </w:pPr>
      <w:r>
        <w:t>wykonanie i rozbiórkę rusztowań, pomostów roboczych, urządzeń pomocniczych, niezbędnych do wykonania</w:t>
      </w:r>
      <w:r>
        <w:br/>
        <w:t>robót,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zapewnienie bezpieczeństwa robót i ochrony środowiska,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>wykonanie badań,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07"/>
        </w:tabs>
        <w:spacing w:before="0"/>
        <w:ind w:firstLine="0"/>
        <w:jc w:val="both"/>
      </w:pPr>
      <w:r>
        <w:t xml:space="preserve">uporządkowanie miej </w:t>
      </w:r>
      <w:proofErr w:type="spellStart"/>
      <w:r>
        <w:t>sca</w:t>
      </w:r>
      <w:proofErr w:type="spellEnd"/>
      <w:r>
        <w:t xml:space="preserve"> robót.</w:t>
      </w:r>
    </w:p>
    <w:p w:rsidR="00584257" w:rsidRDefault="00612A27">
      <w:pPr>
        <w:pStyle w:val="Nagwek20"/>
        <w:keepNext/>
        <w:keepLines/>
        <w:numPr>
          <w:ilvl w:val="0"/>
          <w:numId w:val="18"/>
        </w:numPr>
        <w:shd w:val="clear" w:color="auto" w:fill="auto"/>
        <w:tabs>
          <w:tab w:val="left" w:pos="716"/>
        </w:tabs>
        <w:spacing w:before="0" w:after="0" w:line="235" w:lineRule="exact"/>
        <w:ind w:firstLine="0"/>
      </w:pPr>
      <w:bookmarkStart w:id="31" w:name="bookmark30"/>
      <w:r>
        <w:lastRenderedPageBreak/>
        <w:t>Sposób rozliczenia robót tymczasowych i prac towarzyszących</w:t>
      </w:r>
      <w:bookmarkEnd w:id="31"/>
    </w:p>
    <w:p w:rsidR="00584257" w:rsidRDefault="00612A27">
      <w:pPr>
        <w:pStyle w:val="Teksttreci20"/>
        <w:shd w:val="clear" w:color="auto" w:fill="auto"/>
        <w:spacing w:before="0" w:after="38" w:line="190" w:lineRule="exact"/>
        <w:ind w:firstLine="740"/>
      </w:pPr>
      <w:r>
        <w:t>Cena wykonania robót określonych niniejszą ST obejmuje: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10"/>
        </w:tabs>
        <w:spacing w:before="0"/>
        <w:ind w:left="460" w:hanging="460"/>
      </w:pPr>
      <w:r>
        <w:t>roboty tymczasowe, które są potrzebne do wykonania robót podstawowych, ale nie są przekazywane</w:t>
      </w:r>
      <w:r>
        <w:br/>
        <w:t>Zamawiającemu i są usuwane po wykonaniu robót podstawowych,</w:t>
      </w:r>
    </w:p>
    <w:p w:rsidR="00584257" w:rsidRDefault="00612A27">
      <w:pPr>
        <w:pStyle w:val="Teksttreci20"/>
        <w:numPr>
          <w:ilvl w:val="0"/>
          <w:numId w:val="2"/>
        </w:numPr>
        <w:shd w:val="clear" w:color="auto" w:fill="auto"/>
        <w:tabs>
          <w:tab w:val="left" w:pos="310"/>
        </w:tabs>
        <w:spacing w:before="0"/>
        <w:ind w:left="460" w:hanging="460"/>
      </w:pPr>
      <w:r>
        <w:t>prace towarzyszące, które są niezbędne do wykonania robót podstawowych, niezaliczane do robót</w:t>
      </w:r>
      <w:r>
        <w:br/>
        <w:t>tymczasowych.</w:t>
      </w:r>
    </w:p>
    <w:p w:rsidR="00584257" w:rsidRDefault="00612A27">
      <w:pPr>
        <w:pStyle w:val="Podpistabeli30"/>
        <w:framePr w:w="7416" w:wrap="notBeside" w:vAnchor="text" w:hAnchor="text" w:y="1"/>
        <w:numPr>
          <w:ilvl w:val="0"/>
          <w:numId w:val="19"/>
        </w:numPr>
        <w:shd w:val="clear" w:color="auto" w:fill="auto"/>
        <w:tabs>
          <w:tab w:val="left" w:pos="710"/>
        </w:tabs>
      </w:pPr>
      <w:r>
        <w:t>PRZEPISY ZWIĄZANE</w:t>
      </w:r>
    </w:p>
    <w:p w:rsidR="00584257" w:rsidRDefault="00612A27">
      <w:pPr>
        <w:pStyle w:val="Podpistabeli30"/>
        <w:framePr w:w="7416" w:wrap="notBeside" w:vAnchor="text" w:hAnchor="text" w:y="1"/>
        <w:shd w:val="clear" w:color="auto" w:fill="auto"/>
        <w:tabs>
          <w:tab w:val="left" w:pos="686"/>
        </w:tabs>
      </w:pPr>
      <w:r>
        <w:t>10.1.</w:t>
      </w:r>
      <w:r>
        <w:tab/>
        <w:t>Specyfikacje techniczne (ST)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762"/>
        <w:gridCol w:w="5184"/>
      </w:tblGrid>
      <w:tr w:rsidR="00584257">
        <w:trPr>
          <w:trHeight w:hRule="exact" w:val="235"/>
        </w:trPr>
        <w:tc>
          <w:tcPr>
            <w:tcW w:w="470" w:type="dxa"/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PogrubienieTeksttreci2SegoeUI9pt"/>
              </w:rPr>
              <w:t>1</w:t>
            </w:r>
            <w:r>
              <w:rPr>
                <w:rStyle w:val="Teksttreci2Arial"/>
              </w:rPr>
              <w:t>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left="160" w:firstLine="0"/>
            </w:pPr>
            <w:r>
              <w:rPr>
                <w:rStyle w:val="Teksttreci22"/>
              </w:rPr>
              <w:t>D-M-00.00.00</w:t>
            </w:r>
          </w:p>
        </w:tc>
        <w:tc>
          <w:tcPr>
            <w:tcW w:w="5184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Wymagania ogólne</w:t>
            </w:r>
          </w:p>
        </w:tc>
      </w:tr>
      <w:tr w:rsidR="00584257">
        <w:trPr>
          <w:trHeight w:hRule="exact" w:val="235"/>
        </w:trPr>
        <w:tc>
          <w:tcPr>
            <w:tcW w:w="470" w:type="dxa"/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2.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left="160" w:firstLine="0"/>
            </w:pPr>
            <w:r>
              <w:rPr>
                <w:rStyle w:val="Teksttreci22"/>
              </w:rPr>
              <w:t>M-20.01.08</w:t>
            </w:r>
          </w:p>
        </w:tc>
        <w:tc>
          <w:tcPr>
            <w:tcW w:w="5184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Zabezpieczenie antykorozyjne powierzchni betonowych</w:t>
            </w:r>
          </w:p>
        </w:tc>
      </w:tr>
      <w:tr w:rsidR="00584257">
        <w:trPr>
          <w:trHeight w:hRule="exact" w:val="240"/>
        </w:trPr>
        <w:tc>
          <w:tcPr>
            <w:tcW w:w="470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3.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left="160" w:firstLine="0"/>
            </w:pPr>
            <w:r>
              <w:rPr>
                <w:rStyle w:val="Teksttreci22"/>
              </w:rPr>
              <w:t>M-20.20.15d</w:t>
            </w:r>
          </w:p>
        </w:tc>
        <w:tc>
          <w:tcPr>
            <w:tcW w:w="5184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Iniekcja rys w powierzchniach betonowych</w:t>
            </w:r>
          </w:p>
        </w:tc>
      </w:tr>
      <w:tr w:rsidR="00584257">
        <w:trPr>
          <w:trHeight w:hRule="exact" w:val="264"/>
        </w:trPr>
        <w:tc>
          <w:tcPr>
            <w:tcW w:w="470" w:type="dxa"/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PogrubienieTeksttreci210ptOdstpy0pt"/>
              </w:rPr>
              <w:t>10</w:t>
            </w:r>
            <w:r>
              <w:rPr>
                <w:rStyle w:val="PogrubienieTeksttreci2Arial12pt"/>
              </w:rPr>
              <w:t>.</w:t>
            </w:r>
            <w:r>
              <w:rPr>
                <w:rStyle w:val="PogrubienieTeksttreci210ptOdstpy0pt"/>
              </w:rPr>
              <w:t>2</w:t>
            </w:r>
            <w:r>
              <w:rPr>
                <w:rStyle w:val="PogrubienieTeksttreci2Arial12pt"/>
              </w:rPr>
              <w:t>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Normy</w:t>
            </w:r>
          </w:p>
        </w:tc>
        <w:tc>
          <w:tcPr>
            <w:tcW w:w="5184" w:type="dxa"/>
            <w:shd w:val="clear" w:color="auto" w:fill="FFFFFF"/>
          </w:tcPr>
          <w:p w:rsidR="00584257" w:rsidRDefault="00584257">
            <w:pPr>
              <w:framePr w:w="7416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504"/>
        </w:trPr>
        <w:tc>
          <w:tcPr>
            <w:tcW w:w="470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5.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PN-EN 196-1:2006</w:t>
            </w:r>
          </w:p>
        </w:tc>
        <w:tc>
          <w:tcPr>
            <w:tcW w:w="5184" w:type="dxa"/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after="60" w:line="190" w:lineRule="exact"/>
              <w:ind w:firstLine="0"/>
              <w:jc w:val="both"/>
            </w:pPr>
            <w:r>
              <w:rPr>
                <w:rStyle w:val="Teksttreci22"/>
              </w:rPr>
              <w:t>Metody badania cementu. Część 1: Oznaczanie</w:t>
            </w:r>
          </w:p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Teksttreci22"/>
              </w:rPr>
              <w:t>wytrzymałości</w:t>
            </w:r>
          </w:p>
        </w:tc>
      </w:tr>
      <w:tr w:rsidR="00584257">
        <w:trPr>
          <w:trHeight w:hRule="exact" w:val="706"/>
        </w:trPr>
        <w:tc>
          <w:tcPr>
            <w:tcW w:w="470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6.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PN-EN 1542:2000</w:t>
            </w:r>
          </w:p>
        </w:tc>
        <w:tc>
          <w:tcPr>
            <w:tcW w:w="5184" w:type="dxa"/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Teksttreci22"/>
              </w:rPr>
              <w:t>Wyroby i systemy do ochrony i napraw konstrukcji</w:t>
            </w:r>
            <w:r>
              <w:rPr>
                <w:rStyle w:val="Teksttreci22"/>
              </w:rPr>
              <w:br/>
              <w:t>betonowych. Metody badań. Pomiar przyczepności przez</w:t>
            </w:r>
            <w:r>
              <w:rPr>
                <w:rStyle w:val="Teksttreci22"/>
              </w:rPr>
              <w:br/>
              <w:t>odrywanie</w:t>
            </w:r>
          </w:p>
        </w:tc>
      </w:tr>
      <w:tr w:rsidR="00584257">
        <w:trPr>
          <w:trHeight w:hRule="exact" w:val="696"/>
        </w:trPr>
        <w:tc>
          <w:tcPr>
            <w:tcW w:w="470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7.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PN-EN 1770:2000</w:t>
            </w:r>
          </w:p>
        </w:tc>
        <w:tc>
          <w:tcPr>
            <w:tcW w:w="5184" w:type="dxa"/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Teksttreci22"/>
              </w:rPr>
              <w:t>Wyroby i systemy do ochrony i napraw konstrukcji</w:t>
            </w:r>
            <w:r>
              <w:rPr>
                <w:rStyle w:val="Teksttreci22"/>
              </w:rPr>
              <w:br/>
              <w:t>betonowych. Metody badań. Oznaczanie współczynnika</w:t>
            </w:r>
            <w:r>
              <w:rPr>
                <w:rStyle w:val="Teksttreci22"/>
              </w:rPr>
              <w:br/>
              <w:t>rozszerzalności cieplnej</w:t>
            </w:r>
          </w:p>
        </w:tc>
      </w:tr>
      <w:tr w:rsidR="00584257">
        <w:trPr>
          <w:trHeight w:hRule="exact" w:val="710"/>
        </w:trPr>
        <w:tc>
          <w:tcPr>
            <w:tcW w:w="470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8.</w:t>
            </w:r>
          </w:p>
        </w:tc>
        <w:tc>
          <w:tcPr>
            <w:tcW w:w="6946" w:type="dxa"/>
            <w:gridSpan w:val="2"/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PN-EN 12617-4:2004 Wyroby i systemy do ochrony i napraw konstrukcji</w:t>
            </w:r>
          </w:p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Teksttreci22"/>
              </w:rPr>
              <w:t>betonowych. Metody badań. Część4: Oznaczanie skurczu i</w:t>
            </w:r>
            <w:r>
              <w:rPr>
                <w:rStyle w:val="Teksttreci22"/>
              </w:rPr>
              <w:br/>
              <w:t>wydłużenia</w:t>
            </w:r>
          </w:p>
        </w:tc>
      </w:tr>
      <w:tr w:rsidR="00584257">
        <w:trPr>
          <w:trHeight w:hRule="exact" w:val="230"/>
        </w:trPr>
        <w:tc>
          <w:tcPr>
            <w:tcW w:w="470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9.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PN-B-06250:1988</w:t>
            </w:r>
          </w:p>
        </w:tc>
        <w:tc>
          <w:tcPr>
            <w:tcW w:w="5184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Beton zwykły</w:t>
            </w:r>
          </w:p>
        </w:tc>
      </w:tr>
      <w:tr w:rsidR="00584257">
        <w:trPr>
          <w:trHeight w:hRule="exact" w:val="715"/>
        </w:trPr>
        <w:tc>
          <w:tcPr>
            <w:tcW w:w="470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10.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PN-B-01807:1988</w:t>
            </w:r>
          </w:p>
        </w:tc>
        <w:tc>
          <w:tcPr>
            <w:tcW w:w="5184" w:type="dxa"/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Teksttreci22"/>
              </w:rPr>
              <w:t>Antykorozyjne zabezpieczenia w budownictwie.</w:t>
            </w:r>
            <w:r>
              <w:rPr>
                <w:rStyle w:val="Teksttreci22"/>
              </w:rPr>
              <w:br/>
              <w:t>Konstrukcje betonowe i żelbetowe. Zasady diagnostyki</w:t>
            </w:r>
            <w:r>
              <w:rPr>
                <w:rStyle w:val="Teksttreci22"/>
              </w:rPr>
              <w:br/>
              <w:t>konstrukcji.</w:t>
            </w:r>
          </w:p>
        </w:tc>
      </w:tr>
      <w:tr w:rsidR="00584257">
        <w:trPr>
          <w:trHeight w:hRule="exact" w:val="240"/>
        </w:trPr>
        <w:tc>
          <w:tcPr>
            <w:tcW w:w="470" w:type="dxa"/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11.</w:t>
            </w:r>
          </w:p>
        </w:tc>
        <w:tc>
          <w:tcPr>
            <w:tcW w:w="1762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PN-B-04500:1985</w:t>
            </w:r>
          </w:p>
        </w:tc>
        <w:tc>
          <w:tcPr>
            <w:tcW w:w="5184" w:type="dxa"/>
            <w:shd w:val="clear" w:color="auto" w:fill="FFFFFF"/>
          </w:tcPr>
          <w:p w:rsidR="00584257" w:rsidRDefault="00612A27">
            <w:pPr>
              <w:pStyle w:val="Teksttreci20"/>
              <w:framePr w:w="7416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Zaprawy budowlane. Badanie cech fizycznych i</w:t>
            </w:r>
          </w:p>
        </w:tc>
      </w:tr>
    </w:tbl>
    <w:p w:rsidR="00584257" w:rsidRDefault="00584257">
      <w:pPr>
        <w:framePr w:w="7416" w:wrap="notBeside" w:vAnchor="text" w:hAnchor="text" w:y="1"/>
        <w:rPr>
          <w:sz w:val="2"/>
          <w:szCs w:val="2"/>
        </w:rPr>
      </w:pPr>
    </w:p>
    <w:p w:rsidR="00584257" w:rsidRDefault="00612A27">
      <w:pPr>
        <w:rPr>
          <w:sz w:val="2"/>
          <w:szCs w:val="2"/>
        </w:rPr>
      </w:pPr>
      <w:r>
        <w:br w:type="page"/>
      </w:r>
    </w:p>
    <w:p w:rsidR="00584257" w:rsidRDefault="00612A27">
      <w:pPr>
        <w:pStyle w:val="Teksttreci30"/>
        <w:shd w:val="clear" w:color="auto" w:fill="auto"/>
        <w:ind w:left="2260" w:firstLine="0"/>
        <w:jc w:val="both"/>
      </w:pPr>
      <w:r>
        <w:lastRenderedPageBreak/>
        <w:t>wytrzymałościowych</w:t>
      </w:r>
    </w:p>
    <w:p w:rsidR="00584257" w:rsidRDefault="00CB7A87">
      <w:pPr>
        <w:pStyle w:val="Teksttreci30"/>
        <w:shd w:val="clear" w:color="auto" w:fill="auto"/>
        <w:tabs>
          <w:tab w:val="left" w:pos="2245"/>
        </w:tabs>
        <w:ind w:firstLine="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5.3pt;margin-top:-.9pt;width:13.2pt;height:12.4pt;z-index:-125829376;mso-wrap-distance-left:5pt;mso-wrap-distance-top:6.55pt;mso-wrap-distance-right:14.15pt;mso-wrap-distance-bottom:351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30"/>
                    <w:shd w:val="clear" w:color="auto" w:fill="auto"/>
                    <w:spacing w:line="190" w:lineRule="exact"/>
                    <w:ind w:firstLine="0"/>
                  </w:pPr>
                  <w:r>
                    <w:rPr>
                      <w:rStyle w:val="Teksttreci3Exact"/>
                    </w:rPr>
                    <w:t>12.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39" type="#_x0000_t202" style="position:absolute;left:0;text-align:left;margin-left:5.3pt;margin-top:69.9pt;width:13.7pt;height:35.9pt;z-index:-125829375;mso-wrap-distance-left:5pt;mso-wrap-distance-top:77.35pt;mso-wrap-distance-right:13.7pt;mso-wrap-distance-bottom:256.7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after="254" w:line="190" w:lineRule="exact"/>
                    <w:ind w:firstLine="0"/>
                  </w:pPr>
                  <w:r>
                    <w:rPr>
                      <w:rStyle w:val="Teksttreci2Exact"/>
                    </w:rPr>
                    <w:t>13.</w:t>
                  </w:r>
                </w:p>
                <w:p w:rsidR="00584257" w:rsidRDefault="00612A27">
                  <w:pPr>
                    <w:pStyle w:val="Teksttreci20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Teksttreci2Exact"/>
                    </w:rPr>
                    <w:t>14.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38" type="#_x0000_t202" style="position:absolute;left:0;text-align:left;margin-left:4.55pt;margin-top:123.2pt;width:21.6pt;height:12.4pt;z-index:-125829374;mso-wrap-distance-left:5pt;mso-wrap-distance-top:130.65pt;mso-wrap-distance-right:6.5pt;mso-wrap-distance-bottom:226.95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40"/>
                    <w:shd w:val="clear" w:color="auto" w:fill="auto"/>
                    <w:spacing w:before="0" w:after="0" w:line="190" w:lineRule="exact"/>
                    <w:jc w:val="left"/>
                  </w:pPr>
                  <w:r>
                    <w:rPr>
                      <w:rStyle w:val="Teksttreci4Exact"/>
                      <w:b/>
                      <w:bCs/>
                    </w:rPr>
                    <w:t>10.3.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37" type="#_x0000_t202" style="position:absolute;left:0;text-align:left;margin-left:4.3pt;margin-top:129.25pt;width:16.3pt;height:229.2pt;z-index:-125829373;mso-wrap-distance-left:5pt;mso-wrap-distance-top:136.7pt;mso-wrap-distance-right:12pt;mso-wrap-distance-bottom:4.05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line="470" w:lineRule="exact"/>
                    <w:ind w:firstLine="0"/>
                  </w:pPr>
                  <w:r>
                    <w:rPr>
                      <w:rStyle w:val="Teksttreci2Exact"/>
                    </w:rPr>
                    <w:t>15.</w:t>
                  </w:r>
                </w:p>
                <w:p w:rsidR="00584257" w:rsidRDefault="00612A27">
                  <w:pPr>
                    <w:pStyle w:val="Teksttreci20"/>
                    <w:shd w:val="clear" w:color="auto" w:fill="auto"/>
                    <w:spacing w:before="0" w:line="470" w:lineRule="exact"/>
                    <w:ind w:firstLine="0"/>
                  </w:pPr>
                  <w:r>
                    <w:rPr>
                      <w:rStyle w:val="Teksttreci2Exact"/>
                    </w:rPr>
                    <w:t>16.</w:t>
                  </w:r>
                </w:p>
                <w:p w:rsidR="00584257" w:rsidRDefault="00612A27">
                  <w:pPr>
                    <w:pStyle w:val="Teksttreci30"/>
                    <w:shd w:val="clear" w:color="auto" w:fill="auto"/>
                    <w:spacing w:line="470" w:lineRule="exact"/>
                    <w:ind w:firstLine="0"/>
                  </w:pPr>
                  <w:r>
                    <w:rPr>
                      <w:rStyle w:val="Teksttreci3Exact"/>
                    </w:rPr>
                    <w:t>17.</w:t>
                  </w:r>
                </w:p>
                <w:p w:rsidR="00584257" w:rsidRDefault="00612A27">
                  <w:pPr>
                    <w:pStyle w:val="Teksttreci30"/>
                    <w:shd w:val="clear" w:color="auto" w:fill="auto"/>
                    <w:spacing w:line="470" w:lineRule="exact"/>
                    <w:ind w:firstLine="0"/>
                  </w:pPr>
                  <w:r>
                    <w:rPr>
                      <w:rStyle w:val="Teksttreci3Exact"/>
                    </w:rPr>
                    <w:t>18.</w:t>
                  </w:r>
                </w:p>
                <w:p w:rsidR="00584257" w:rsidRDefault="00612A27">
                  <w:pPr>
                    <w:pStyle w:val="Teksttreci20"/>
                    <w:shd w:val="clear" w:color="auto" w:fill="auto"/>
                    <w:spacing w:before="0" w:line="470" w:lineRule="exact"/>
                    <w:ind w:firstLine="0"/>
                  </w:pPr>
                  <w:r>
                    <w:rPr>
                      <w:rStyle w:val="Teksttreci2Exact"/>
                    </w:rPr>
                    <w:t>19.</w:t>
                  </w:r>
                </w:p>
                <w:p w:rsidR="00584257" w:rsidRDefault="00612A27">
                  <w:pPr>
                    <w:pStyle w:val="Teksttreci5"/>
                    <w:shd w:val="clear" w:color="auto" w:fill="auto"/>
                  </w:pPr>
                  <w:r>
                    <w:t>20</w:t>
                  </w:r>
                  <w:r>
                    <w:rPr>
                      <w:rStyle w:val="Teksttreci5MSReferenceSansSerif8ptBezpogrubieniaExact"/>
                    </w:rPr>
                    <w:t>.</w:t>
                  </w:r>
                </w:p>
                <w:p w:rsidR="00584257" w:rsidRDefault="00612A27">
                  <w:pPr>
                    <w:pStyle w:val="Teksttreci6"/>
                    <w:shd w:val="clear" w:color="auto" w:fill="auto"/>
                  </w:pPr>
                  <w:r>
                    <w:t>21</w:t>
                  </w:r>
                  <w:r>
                    <w:rPr>
                      <w:rStyle w:val="Teksttreci6MSReferenceSansSerif8ptBezpogrubieniaExact"/>
                    </w:rPr>
                    <w:t>.</w:t>
                  </w:r>
                </w:p>
                <w:p w:rsidR="00584257" w:rsidRDefault="00612A27">
                  <w:pPr>
                    <w:pStyle w:val="Teksttreci7"/>
                    <w:shd w:val="clear" w:color="auto" w:fill="auto"/>
                  </w:pPr>
                  <w:r>
                    <w:t>22</w:t>
                  </w:r>
                  <w:r>
                    <w:rPr>
                      <w:rStyle w:val="Teksttreci7Arial65ptOdstpy0ptExact"/>
                      <w:b/>
                      <w:bCs/>
                    </w:rPr>
                    <w:t>.</w:t>
                  </w:r>
                </w:p>
                <w:p w:rsidR="00584257" w:rsidRDefault="00612A27">
                  <w:pPr>
                    <w:pStyle w:val="Teksttreci20"/>
                    <w:shd w:val="clear" w:color="auto" w:fill="auto"/>
                    <w:spacing w:before="0" w:line="470" w:lineRule="exact"/>
                    <w:ind w:firstLine="0"/>
                  </w:pPr>
                  <w:r>
                    <w:rPr>
                      <w:rStyle w:val="Teksttreci2Exact"/>
                    </w:rPr>
                    <w:t>23.</w:t>
                  </w:r>
                </w:p>
                <w:p w:rsidR="00584257" w:rsidRDefault="00612A27">
                  <w:pPr>
                    <w:pStyle w:val="Teksttreci20"/>
                    <w:shd w:val="clear" w:color="auto" w:fill="auto"/>
                    <w:spacing w:before="0" w:line="470" w:lineRule="exact"/>
                    <w:ind w:firstLine="0"/>
                  </w:pPr>
                  <w:r>
                    <w:rPr>
                      <w:rStyle w:val="Teksttreci2Exact"/>
                    </w:rPr>
                    <w:t>24.</w:t>
                  </w:r>
                </w:p>
              </w:txbxContent>
            </v:textbox>
            <w10:wrap type="square" side="right" anchorx="margin"/>
          </v:shape>
        </w:pict>
      </w:r>
      <w:r w:rsidR="00612A27">
        <w:t>PN-EN ISO 8501-1:2008</w:t>
      </w:r>
      <w:r w:rsidR="00612A27">
        <w:tab/>
        <w:t>Przygotowanie podłoży stalowych przed nakładaniem farb</w:t>
      </w:r>
    </w:p>
    <w:p w:rsidR="00584257" w:rsidRDefault="00612A27">
      <w:pPr>
        <w:pStyle w:val="Teksttreci20"/>
        <w:shd w:val="clear" w:color="auto" w:fill="auto"/>
        <w:spacing w:before="0"/>
        <w:ind w:left="2260" w:right="1760" w:firstLine="0"/>
        <w:jc w:val="both"/>
      </w:pPr>
      <w:r>
        <w:t>i podobnych produktów. Wzrokowa ocena czystości</w:t>
      </w:r>
      <w:r>
        <w:br/>
        <w:t>powierzchni. Część 1: Stopnie skorodowania i stopnie</w:t>
      </w:r>
    </w:p>
    <w:p w:rsidR="00584257" w:rsidRDefault="00612A27">
      <w:pPr>
        <w:pStyle w:val="Teksttreci30"/>
        <w:shd w:val="clear" w:color="auto" w:fill="auto"/>
        <w:ind w:left="2260" w:right="1760" w:firstLine="0"/>
        <w:jc w:val="both"/>
      </w:pPr>
      <w:r>
        <w:t>przygotowania niepokrytych podłoży stalowych oraz</w:t>
      </w:r>
      <w:r>
        <w:br/>
        <w:t>podłoży stalowych po całkowitym usunięciu wcześniej</w:t>
      </w:r>
      <w:r>
        <w:br/>
        <w:t>nałożonych powłok</w:t>
      </w:r>
    </w:p>
    <w:p w:rsidR="00584257" w:rsidRDefault="00612A27">
      <w:pPr>
        <w:pStyle w:val="Teksttreci20"/>
        <w:shd w:val="clear" w:color="auto" w:fill="auto"/>
        <w:tabs>
          <w:tab w:val="left" w:pos="2245"/>
        </w:tabs>
        <w:spacing w:before="0"/>
        <w:ind w:firstLine="0"/>
        <w:jc w:val="both"/>
      </w:pPr>
      <w:r>
        <w:t>PN-S-10042:1991</w:t>
      </w:r>
      <w:r>
        <w:tab/>
        <w:t>Obiekty mostowe. Konstrukcje betonowe, żelbetowe i</w:t>
      </w:r>
    </w:p>
    <w:p w:rsidR="00584257" w:rsidRDefault="00612A27">
      <w:pPr>
        <w:pStyle w:val="Teksttreci20"/>
        <w:shd w:val="clear" w:color="auto" w:fill="auto"/>
        <w:spacing w:before="0"/>
        <w:ind w:left="2260" w:firstLine="0"/>
        <w:jc w:val="both"/>
      </w:pPr>
      <w:r>
        <w:t>sprężone. Projektowanie</w:t>
      </w:r>
    </w:p>
    <w:p w:rsidR="00584257" w:rsidRDefault="00612A27">
      <w:pPr>
        <w:pStyle w:val="Teksttreci20"/>
        <w:shd w:val="clear" w:color="auto" w:fill="auto"/>
        <w:tabs>
          <w:tab w:val="left" w:pos="2245"/>
        </w:tabs>
        <w:spacing w:before="0"/>
        <w:ind w:firstLine="0"/>
        <w:jc w:val="both"/>
      </w:pPr>
      <w:r>
        <w:t>PN-S-10040:1999</w:t>
      </w:r>
      <w:r>
        <w:tab/>
        <w:t>Obiekty mostowe. Konstrukcje betonowe, żelbetowe i</w:t>
      </w:r>
    </w:p>
    <w:p w:rsidR="00584257" w:rsidRDefault="00612A27">
      <w:pPr>
        <w:pStyle w:val="Teksttreci20"/>
        <w:shd w:val="clear" w:color="auto" w:fill="auto"/>
        <w:spacing w:before="0" w:after="96"/>
        <w:ind w:left="2260" w:firstLine="0"/>
        <w:jc w:val="both"/>
      </w:pPr>
      <w:r>
        <w:t>sprężone. Wymagania i badania</w:t>
      </w:r>
    </w:p>
    <w:p w:rsidR="00584257" w:rsidRDefault="00612A27">
      <w:pPr>
        <w:pStyle w:val="Nagwek20"/>
        <w:keepNext/>
        <w:keepLines/>
        <w:shd w:val="clear" w:color="auto" w:fill="auto"/>
        <w:spacing w:before="0" w:after="103" w:line="190" w:lineRule="exact"/>
        <w:ind w:firstLine="180"/>
        <w:jc w:val="left"/>
      </w:pPr>
      <w:bookmarkStart w:id="32" w:name="bookmark31"/>
      <w:r>
        <w:t>Inne dokumenty</w:t>
      </w:r>
      <w:bookmarkEnd w:id="32"/>
    </w:p>
    <w:p w:rsidR="00584257" w:rsidRDefault="00CB7A87">
      <w:pPr>
        <w:pStyle w:val="Teksttreci20"/>
        <w:shd w:val="clear" w:color="auto" w:fill="auto"/>
        <w:spacing w:before="0"/>
        <w:ind w:right="1760" w:firstLine="0"/>
      </w:pPr>
      <w:r>
        <w:pict>
          <v:shape id="_x0000_s1036" type="#_x0000_t202" style="position:absolute;margin-left:32.65pt;margin-top:-2pt;width:97.9pt;height:155.55pt;z-index:-125829372;mso-wrap-distance-left:5pt;mso-wrap-distance-right:15.1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line="230" w:lineRule="exact"/>
                    <w:ind w:firstLine="0"/>
                  </w:pPr>
                  <w:r>
                    <w:rPr>
                      <w:rStyle w:val="Teksttreci2Exact"/>
                    </w:rPr>
                    <w:t xml:space="preserve">Procedura </w:t>
                  </w:r>
                  <w:proofErr w:type="spellStart"/>
                  <w:r>
                    <w:rPr>
                      <w:rStyle w:val="Teksttreci2Exact"/>
                    </w:rPr>
                    <w:t>IBDiM</w:t>
                  </w:r>
                  <w:proofErr w:type="spellEnd"/>
                  <w:r>
                    <w:rPr>
                      <w:rStyle w:val="Teksttreci2Exact"/>
                    </w:rPr>
                    <w:br/>
                    <w:t>PB-TM-X1</w:t>
                  </w:r>
                  <w:r>
                    <w:rPr>
                      <w:rStyle w:val="Teksttreci2Exact"/>
                    </w:rPr>
                    <w:br/>
                    <w:t xml:space="preserve">Procedura </w:t>
                  </w:r>
                  <w:proofErr w:type="spellStart"/>
                  <w:r>
                    <w:rPr>
                      <w:rStyle w:val="Teksttreci2Exact"/>
                    </w:rPr>
                    <w:t>IBDiM</w:t>
                  </w:r>
                  <w:proofErr w:type="spellEnd"/>
                  <w:r>
                    <w:rPr>
                      <w:rStyle w:val="Teksttreci2Exact"/>
                    </w:rPr>
                    <w:br/>
                    <w:t>TWm-18/97</w:t>
                  </w:r>
                </w:p>
                <w:p w:rsidR="00584257" w:rsidRDefault="00612A27">
                  <w:pPr>
                    <w:pStyle w:val="Teksttreci30"/>
                    <w:shd w:val="clear" w:color="auto" w:fill="auto"/>
                    <w:spacing w:after="212" w:line="230" w:lineRule="exact"/>
                    <w:ind w:firstLine="0"/>
                  </w:pPr>
                  <w:r>
                    <w:rPr>
                      <w:rStyle w:val="Teksttreci3Exact"/>
                    </w:rPr>
                    <w:t xml:space="preserve">Procedura </w:t>
                  </w:r>
                  <w:proofErr w:type="spellStart"/>
                  <w:r>
                    <w:rPr>
                      <w:rStyle w:val="Teksttreci3Exact"/>
                    </w:rPr>
                    <w:t>IBDiM</w:t>
                  </w:r>
                  <w:proofErr w:type="spellEnd"/>
                  <w:r>
                    <w:rPr>
                      <w:rStyle w:val="Teksttreci3Exact"/>
                    </w:rPr>
                    <w:t xml:space="preserve"> SO-1</w:t>
                  </w:r>
                </w:p>
                <w:p w:rsidR="00584257" w:rsidRDefault="00612A27">
                  <w:pPr>
                    <w:pStyle w:val="Teksttreci30"/>
                    <w:shd w:val="clear" w:color="auto" w:fill="auto"/>
                    <w:spacing w:after="218" w:line="190" w:lineRule="exact"/>
                    <w:ind w:firstLine="0"/>
                  </w:pPr>
                  <w:r>
                    <w:rPr>
                      <w:rStyle w:val="Teksttreci3Exact"/>
                    </w:rPr>
                    <w:t xml:space="preserve">Procedura </w:t>
                  </w:r>
                  <w:proofErr w:type="spellStart"/>
                  <w:r>
                    <w:rPr>
                      <w:rStyle w:val="Teksttreci3Exact"/>
                    </w:rPr>
                    <w:t>IBDiM</w:t>
                  </w:r>
                  <w:proofErr w:type="spellEnd"/>
                  <w:r>
                    <w:rPr>
                      <w:rStyle w:val="Teksttreci3Exact"/>
                    </w:rPr>
                    <w:t xml:space="preserve"> SO-2</w:t>
                  </w:r>
                </w:p>
                <w:p w:rsidR="00584257" w:rsidRDefault="00612A27">
                  <w:pPr>
                    <w:pStyle w:val="Teksttreci20"/>
                    <w:shd w:val="clear" w:color="auto" w:fill="auto"/>
                    <w:spacing w:before="0"/>
                    <w:ind w:firstLine="0"/>
                  </w:pPr>
                  <w:r>
                    <w:rPr>
                      <w:rStyle w:val="Teksttreci2Exact"/>
                    </w:rPr>
                    <w:t xml:space="preserve">Procedura </w:t>
                  </w:r>
                  <w:proofErr w:type="spellStart"/>
                  <w:r>
                    <w:rPr>
                      <w:rStyle w:val="Teksttreci2Exact"/>
                    </w:rPr>
                    <w:t>IBDiM</w:t>
                  </w:r>
                  <w:proofErr w:type="spellEnd"/>
                  <w:r>
                    <w:rPr>
                      <w:rStyle w:val="Teksttreci2Exact"/>
                    </w:rPr>
                    <w:br/>
                    <w:t>TWm-31/97</w:t>
                  </w:r>
                  <w:r>
                    <w:rPr>
                      <w:rStyle w:val="Teksttreci2Exact"/>
                    </w:rPr>
                    <w:br/>
                    <w:t xml:space="preserve">Procedura </w:t>
                  </w:r>
                  <w:proofErr w:type="spellStart"/>
                  <w:r>
                    <w:rPr>
                      <w:rStyle w:val="Teksttreci2Exact"/>
                    </w:rPr>
                    <w:t>IBDiM</w:t>
                  </w:r>
                  <w:proofErr w:type="spellEnd"/>
                  <w:r>
                    <w:rPr>
                      <w:rStyle w:val="Teksttreci2Exact"/>
                    </w:rPr>
                    <w:br/>
                    <w:t>PBTM-1/12</w:t>
                  </w:r>
                  <w:r>
                    <w:rPr>
                      <w:rStyle w:val="Teksttreci2Exact"/>
                    </w:rPr>
                    <w:br/>
                    <w:t xml:space="preserve">Procedura </w:t>
                  </w:r>
                  <w:proofErr w:type="spellStart"/>
                  <w:r>
                    <w:rPr>
                      <w:rStyle w:val="Teksttreci2Exact"/>
                    </w:rPr>
                    <w:t>IBDiM</w:t>
                  </w:r>
                  <w:proofErr w:type="spellEnd"/>
                  <w:r>
                    <w:rPr>
                      <w:rStyle w:val="Teksttreci2Exact"/>
                    </w:rPr>
                    <w:t xml:space="preserve"> SO-3</w:t>
                  </w:r>
                </w:p>
              </w:txbxContent>
            </v:textbox>
            <w10:wrap type="square" side="right" anchorx="margin"/>
          </v:shape>
        </w:pict>
      </w:r>
      <w:r w:rsidR="00612A27">
        <w:t>Badanie przyczepności zaprawy do napraw betonu</w:t>
      </w:r>
      <w:r w:rsidR="00612A27">
        <w:br/>
        <w:t>metodą „</w:t>
      </w:r>
      <w:proofErr w:type="spellStart"/>
      <w:r w:rsidR="00612A27">
        <w:t>pull</w:t>
      </w:r>
      <w:proofErr w:type="spellEnd"/>
      <w:r w:rsidR="00612A27">
        <w:t>-off”</w:t>
      </w:r>
    </w:p>
    <w:p w:rsidR="00584257" w:rsidRDefault="00612A27">
      <w:pPr>
        <w:pStyle w:val="Teksttreci20"/>
        <w:shd w:val="clear" w:color="auto" w:fill="auto"/>
        <w:spacing w:before="0"/>
        <w:ind w:right="1760" w:firstLine="0"/>
      </w:pPr>
      <w:r>
        <w:t>Badanie przyczepności do zbrojenia zapraw</w:t>
      </w:r>
      <w:r>
        <w:br/>
        <w:t>modyfikowanych</w:t>
      </w:r>
    </w:p>
    <w:p w:rsidR="00584257" w:rsidRDefault="00612A27">
      <w:pPr>
        <w:pStyle w:val="Teksttreci20"/>
        <w:shd w:val="clear" w:color="auto" w:fill="auto"/>
        <w:spacing w:before="0"/>
        <w:ind w:right="1760" w:firstLine="0"/>
      </w:pPr>
      <w:r>
        <w:t>Badanie współczynnika liniowej rozszerzalności</w:t>
      </w:r>
      <w:r>
        <w:br/>
        <w:t>cieplnej dla zapraw modyfikowanych</w:t>
      </w:r>
      <w:r>
        <w:br/>
        <w:t>Badanie dynamicznego modułu sprężystości dla zapraw</w:t>
      </w:r>
      <w:r>
        <w:br/>
        <w:t>modyfikowanych</w:t>
      </w:r>
    </w:p>
    <w:p w:rsidR="00584257" w:rsidRDefault="00612A27">
      <w:pPr>
        <w:pStyle w:val="Teksttreci20"/>
        <w:shd w:val="clear" w:color="auto" w:fill="auto"/>
        <w:spacing w:before="0" w:line="470" w:lineRule="exact"/>
        <w:ind w:right="1760" w:firstLine="0"/>
      </w:pPr>
      <w:r>
        <w:t>Badanie skurczu i pęcznienia zapraw modyfikowanych</w:t>
      </w:r>
      <w:r>
        <w:br/>
        <w:t>Badanie mrozoodporności zapraw budowlanych</w:t>
      </w:r>
      <w:r>
        <w:br/>
        <w:t>Badanie mrozoodporności zapraw budowlanych</w:t>
      </w:r>
    </w:p>
    <w:p w:rsidR="00584257" w:rsidRDefault="00612A27">
      <w:pPr>
        <w:pStyle w:val="Teksttreci20"/>
        <w:shd w:val="clear" w:color="auto" w:fill="auto"/>
        <w:spacing w:before="0"/>
        <w:ind w:firstLine="180"/>
      </w:pPr>
      <w:r>
        <w:t xml:space="preserve">Wytyczne badań właściwości ochronnych betonu względem zbrojenia w mostach. </w:t>
      </w:r>
      <w:proofErr w:type="spellStart"/>
      <w:r>
        <w:t>IBDiM</w:t>
      </w:r>
      <w:proofErr w:type="spellEnd"/>
      <w:r>
        <w:t>, informacje,</w:t>
      </w:r>
      <w:r>
        <w:br/>
        <w:t>instrukcje, zeszyt 39, Warszawa 1992</w:t>
      </w:r>
    </w:p>
    <w:p w:rsidR="00584257" w:rsidRDefault="00612A27">
      <w:pPr>
        <w:pStyle w:val="Teksttreci20"/>
        <w:shd w:val="clear" w:color="auto" w:fill="auto"/>
        <w:spacing w:before="0"/>
        <w:ind w:firstLine="180"/>
      </w:pPr>
      <w:r>
        <w:t>Zalecenia dotyczące oceny jakości beton „in-situ” w istniejących konstrukcjach obiektów mostowych.</w:t>
      </w:r>
      <w:r>
        <w:br/>
        <w:t>GDDP, Warszawa 1998</w:t>
      </w:r>
    </w:p>
    <w:p w:rsidR="00584257" w:rsidRDefault="00612A27">
      <w:pPr>
        <w:pStyle w:val="Teksttreci20"/>
        <w:shd w:val="clear" w:color="auto" w:fill="auto"/>
        <w:spacing w:before="0"/>
        <w:ind w:firstLine="0"/>
        <w:jc w:val="both"/>
        <w:sectPr w:rsidR="00584257">
          <w:type w:val="continuous"/>
          <w:pgSz w:w="11900" w:h="16840"/>
          <w:pgMar w:top="1227" w:right="1292" w:bottom="1261" w:left="1310" w:header="0" w:footer="3" w:gutter="0"/>
          <w:cols w:space="720"/>
          <w:noEndnote/>
          <w:docGrid w:linePitch="360"/>
        </w:sectPr>
      </w:pPr>
      <w:r>
        <w:t>„Zalecenia do wykonywania oraz odbioru napraw i ochrony powierzchniowej betonu w konstrukcjach</w:t>
      </w:r>
      <w:r>
        <w:br/>
        <w:t xml:space="preserve">mostowych”, </w:t>
      </w:r>
      <w:proofErr w:type="spellStart"/>
      <w:r>
        <w:t>IBDiM</w:t>
      </w:r>
      <w:proofErr w:type="spellEnd"/>
      <w:r>
        <w:t>, Żmigród, 1998</w:t>
      </w:r>
    </w:p>
    <w:p w:rsidR="00584257" w:rsidRDefault="00612A27">
      <w:pPr>
        <w:pStyle w:val="Nagwek220"/>
        <w:keepNext/>
        <w:keepLines/>
        <w:shd w:val="clear" w:color="auto" w:fill="auto"/>
        <w:ind w:firstLine="0"/>
      </w:pPr>
      <w:bookmarkStart w:id="33" w:name="bookmark32"/>
      <w:r>
        <w:lastRenderedPageBreak/>
        <w:t>11. ZAŁĄCZNIKI</w:t>
      </w:r>
      <w:bookmarkEnd w:id="33"/>
    </w:p>
    <w:p w:rsidR="00584257" w:rsidRDefault="00612A27">
      <w:pPr>
        <w:pStyle w:val="Nagwek220"/>
        <w:keepNext/>
        <w:keepLines/>
        <w:shd w:val="clear" w:color="auto" w:fill="auto"/>
        <w:ind w:left="320" w:firstLine="0"/>
        <w:jc w:val="left"/>
      </w:pPr>
      <w:bookmarkStart w:id="34" w:name="bookmark33"/>
      <w:r>
        <w:t>WZORY PROTOKOŁÓW DLA ROBÓT DOTYCZĄCYCH NAPRAWY POWIERZCHNIOWEJ</w:t>
      </w:r>
      <w:bookmarkEnd w:id="34"/>
    </w:p>
    <w:p w:rsidR="00584257" w:rsidRDefault="00612A27">
      <w:pPr>
        <w:pStyle w:val="Nagwek220"/>
        <w:keepNext/>
        <w:keepLines/>
        <w:shd w:val="clear" w:color="auto" w:fill="auto"/>
        <w:spacing w:after="148"/>
        <w:ind w:firstLine="0"/>
        <w:jc w:val="center"/>
      </w:pPr>
      <w:bookmarkStart w:id="35" w:name="bookmark34"/>
      <w:r>
        <w:t>BETONU</w:t>
      </w:r>
      <w:bookmarkEnd w:id="35"/>
    </w:p>
    <w:p w:rsidR="00584257" w:rsidRDefault="00612A27">
      <w:pPr>
        <w:pStyle w:val="Teksttreci80"/>
        <w:shd w:val="clear" w:color="auto" w:fill="auto"/>
        <w:spacing w:before="0" w:after="160" w:line="200" w:lineRule="exact"/>
      </w:pPr>
      <w:r>
        <w:rPr>
          <w:rStyle w:val="Teksttreci895pt"/>
          <w:b/>
          <w:bCs/>
          <w:i/>
          <w:iCs/>
        </w:rPr>
        <w:t>ZAŁ</w:t>
      </w:r>
      <w:r>
        <w:t>ĄCZNIK 1</w:t>
      </w:r>
    </w:p>
    <w:p w:rsidR="00584257" w:rsidRDefault="00612A27">
      <w:pPr>
        <w:pStyle w:val="Teksttreci20"/>
        <w:shd w:val="clear" w:color="auto" w:fill="auto"/>
        <w:tabs>
          <w:tab w:val="left" w:leader="dot" w:pos="6680"/>
        </w:tabs>
        <w:spacing w:before="0" w:line="230" w:lineRule="exact"/>
        <w:ind w:left="5600" w:right="2440" w:firstLine="0"/>
      </w:pPr>
      <w:r>
        <w:t>Kontrakt nr..</w:t>
      </w:r>
      <w:r>
        <w:br/>
        <w:t>Umowa nr</w:t>
      </w:r>
      <w:r>
        <w:tab/>
      </w:r>
    </w:p>
    <w:p w:rsidR="00584257" w:rsidRDefault="00612A27">
      <w:pPr>
        <w:pStyle w:val="Teksttreci20"/>
        <w:shd w:val="clear" w:color="auto" w:fill="auto"/>
        <w:spacing w:before="0" w:after="140" w:line="230" w:lineRule="exact"/>
        <w:ind w:firstLine="0"/>
        <w:jc w:val="center"/>
      </w:pPr>
      <w:r>
        <w:t>PROTOKÓŁ WYKONANIA</w:t>
      </w:r>
      <w:r>
        <w:br/>
        <w:t>NAPRAWY POWIERZCHNIOWEJ BETONU -</w:t>
      </w:r>
      <w:r>
        <w:br/>
        <w:t>- USTALENIA TECHNOLOGICZNE</w:t>
      </w:r>
    </w:p>
    <w:p w:rsidR="00584257" w:rsidRDefault="00612A27">
      <w:pPr>
        <w:pStyle w:val="Teksttreci20"/>
        <w:shd w:val="clear" w:color="auto" w:fill="auto"/>
        <w:tabs>
          <w:tab w:val="left" w:leader="dot" w:pos="1888"/>
        </w:tabs>
        <w:spacing w:before="0" w:line="355" w:lineRule="exact"/>
        <w:ind w:firstLine="0"/>
        <w:jc w:val="both"/>
      </w:pPr>
      <w:r>
        <w:t>Obiekt: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1888"/>
        </w:tabs>
        <w:spacing w:before="0" w:line="355" w:lineRule="exact"/>
        <w:ind w:firstLine="0"/>
        <w:jc w:val="both"/>
      </w:pPr>
      <w:r>
        <w:t>Zleceniodawca: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1888"/>
        </w:tabs>
        <w:spacing w:before="0" w:line="355" w:lineRule="exact"/>
        <w:ind w:firstLine="0"/>
        <w:jc w:val="both"/>
      </w:pPr>
      <w:r>
        <w:t>Projektant: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1888"/>
        </w:tabs>
        <w:spacing w:before="0" w:line="355" w:lineRule="exact"/>
        <w:ind w:firstLine="0"/>
        <w:jc w:val="both"/>
      </w:pPr>
      <w:r>
        <w:t>Wykonawca: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1888"/>
        </w:tabs>
        <w:spacing w:before="0" w:line="355" w:lineRule="exact"/>
        <w:ind w:firstLine="0"/>
        <w:jc w:val="both"/>
      </w:pPr>
      <w:r>
        <w:t xml:space="preserve">Laboratorium: </w:t>
      </w:r>
      <w:r>
        <w:tab/>
      </w:r>
    </w:p>
    <w:p w:rsidR="00584257" w:rsidRDefault="00612A27">
      <w:pPr>
        <w:pStyle w:val="Teksttreci20"/>
        <w:shd w:val="clear" w:color="auto" w:fill="auto"/>
        <w:spacing w:before="0" w:line="355" w:lineRule="exact"/>
        <w:ind w:firstLine="0"/>
        <w:jc w:val="both"/>
      </w:pPr>
      <w:r>
        <w:t>Osoby odpowiedzialne: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2554"/>
        <w:gridCol w:w="2530"/>
      </w:tblGrid>
      <w:tr w:rsidR="00584257">
        <w:trPr>
          <w:trHeight w:hRule="exact" w:val="25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IMIĘ I NAZWISKO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FUNKCJA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xAlign="center" w:y="1"/>
              <w:shd w:val="clear" w:color="auto" w:fill="auto"/>
              <w:spacing w:before="0" w:line="190" w:lineRule="exact"/>
              <w:ind w:left="280" w:firstLine="0"/>
            </w:pPr>
            <w:r>
              <w:rPr>
                <w:rStyle w:val="Teksttreci22"/>
              </w:rPr>
              <w:t>NUMER UPRAWNIEŃ</w:t>
            </w:r>
          </w:p>
        </w:tc>
      </w:tr>
      <w:tr w:rsidR="00584257">
        <w:trPr>
          <w:trHeight w:hRule="exact" w:val="2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Inspektor nadzoru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8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Kierownik budowy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4257" w:rsidRDefault="00584257">
      <w:pPr>
        <w:framePr w:w="7498" w:wrap="notBeside" w:vAnchor="text" w:hAnchor="text" w:xAlign="center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Teksttreci90"/>
        <w:shd w:val="clear" w:color="auto" w:fill="auto"/>
        <w:spacing w:before="107" w:line="190" w:lineRule="exact"/>
      </w:pPr>
      <w:r>
        <w:t>USTALENIA: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7"/>
        <w:gridCol w:w="2549"/>
        <w:gridCol w:w="2851"/>
      </w:tblGrid>
      <w:tr w:rsidR="00584257">
        <w:trPr>
          <w:trHeight w:hRule="exact" w:val="490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190" w:lineRule="exact"/>
              <w:ind w:left="320" w:firstLine="0"/>
            </w:pPr>
            <w:r>
              <w:rPr>
                <w:rStyle w:val="Teksttreci22"/>
              </w:rPr>
              <w:t>RODZAJ ROBÓT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ZAKRES ROBÓT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Teksttreci22"/>
              </w:rPr>
              <w:t>PROJEKTOWANA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Teksttreci22"/>
              </w:rPr>
              <w:t>TECHNOLOGIA</w:t>
            </w:r>
          </w:p>
        </w:tc>
      </w:tr>
      <w:tr w:rsidR="00584257">
        <w:trPr>
          <w:trHeight w:hRule="exact" w:val="194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Teksttreci22"/>
              </w:rPr>
              <w:t>Przygotowanie podłoża</w:t>
            </w:r>
            <w:r>
              <w:rPr>
                <w:rStyle w:val="Teksttreci22"/>
              </w:rPr>
              <w:br/>
              <w:t>betonowego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Teksttreci22"/>
              </w:rPr>
              <w:t>odkucia ręczne</w:t>
            </w:r>
            <w:r>
              <w:rPr>
                <w:rStyle w:val="Teksttreci22"/>
              </w:rPr>
              <w:br/>
              <w:t>odkucia mechaniczne</w:t>
            </w:r>
            <w:r>
              <w:rPr>
                <w:rStyle w:val="Teksttreci22"/>
              </w:rPr>
              <w:br/>
              <w:t>oczyszczenie podłoża: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422"/>
              </w:tabs>
              <w:spacing w:before="0" w:line="245" w:lineRule="exact"/>
              <w:ind w:firstLine="0"/>
              <w:jc w:val="both"/>
            </w:pPr>
            <w:r>
              <w:rPr>
                <w:rStyle w:val="Teksttreci22"/>
              </w:rPr>
              <w:t>piaskowanie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422"/>
              </w:tabs>
              <w:spacing w:before="0" w:line="245" w:lineRule="exact"/>
              <w:ind w:firstLine="0"/>
              <w:jc w:val="both"/>
            </w:pPr>
            <w:proofErr w:type="spellStart"/>
            <w:r>
              <w:rPr>
                <w:rStyle w:val="Teksttreci22"/>
              </w:rPr>
              <w:t>hydropiaskowanie</w:t>
            </w:r>
            <w:proofErr w:type="spellEnd"/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432"/>
              </w:tabs>
              <w:spacing w:before="0" w:line="245" w:lineRule="exact"/>
              <w:ind w:firstLine="0"/>
              <w:jc w:val="both"/>
            </w:pPr>
            <w:r>
              <w:rPr>
                <w:rStyle w:val="Teksttreci22"/>
              </w:rPr>
              <w:t>śrutowanie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432"/>
              </w:tabs>
              <w:spacing w:before="0" w:line="245" w:lineRule="exact"/>
              <w:ind w:firstLine="0"/>
              <w:jc w:val="both"/>
            </w:pPr>
            <w:r>
              <w:rPr>
                <w:rStyle w:val="Teksttreci22"/>
              </w:rPr>
              <w:t>frezowanie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427"/>
                <w:tab w:val="left" w:leader="dot" w:pos="1906"/>
              </w:tabs>
              <w:spacing w:before="0" w:line="245" w:lineRule="exact"/>
              <w:ind w:firstLine="0"/>
              <w:jc w:val="both"/>
            </w:pPr>
            <w:r>
              <w:rPr>
                <w:rStyle w:val="Teksttreci22"/>
              </w:rPr>
              <w:t>inne:</w:t>
            </w:r>
            <w:r>
              <w:rPr>
                <w:rStyle w:val="Teksttreci22"/>
              </w:rPr>
              <w:tab/>
            </w:r>
          </w:p>
        </w:tc>
      </w:tr>
      <w:tr w:rsidR="00584257">
        <w:trPr>
          <w:trHeight w:hRule="exact" w:val="1171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after="60" w:line="190" w:lineRule="exact"/>
              <w:ind w:firstLine="0"/>
            </w:pPr>
            <w:r>
              <w:rPr>
                <w:rStyle w:val="Teksttreci22"/>
              </w:rPr>
              <w:t>Przygotowanie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Teksttreci22"/>
              </w:rPr>
              <w:t>zbrojenia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Teksttreci22"/>
              </w:rPr>
              <w:t>wym. Stopień oczyszczenia:</w:t>
            </w:r>
            <w:r>
              <w:rPr>
                <w:rStyle w:val="Teksttreci22"/>
              </w:rPr>
              <w:br/>
              <w:t>oczyszczanie zbrojenia: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106"/>
              </w:tabs>
              <w:spacing w:before="0" w:line="230" w:lineRule="exact"/>
              <w:ind w:firstLine="0"/>
              <w:jc w:val="both"/>
            </w:pPr>
            <w:r>
              <w:rPr>
                <w:rStyle w:val="Teksttreci22"/>
              </w:rPr>
              <w:t>piaskowanie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115"/>
              </w:tabs>
              <w:spacing w:before="0" w:line="230" w:lineRule="exact"/>
              <w:ind w:firstLine="0"/>
              <w:jc w:val="both"/>
            </w:pPr>
            <w:r>
              <w:rPr>
                <w:rStyle w:val="Teksttreci22"/>
              </w:rPr>
              <w:t>inne:</w:t>
            </w:r>
          </w:p>
        </w:tc>
      </w:tr>
      <w:tr w:rsidR="00584257">
        <w:trPr>
          <w:trHeight w:hRule="exact" w:val="1670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Zabezpieczenie</w:t>
            </w:r>
            <w:r>
              <w:rPr>
                <w:rStyle w:val="Teksttreci22"/>
              </w:rPr>
              <w:br/>
              <w:t>antykorozyjne zbrojenia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o spoiwie mineralnym</w:t>
            </w:r>
            <w:r>
              <w:rPr>
                <w:rStyle w:val="Teksttreci22"/>
              </w:rPr>
              <w:br/>
              <w:t>o spoiwie żywicznym</w:t>
            </w:r>
            <w:r>
              <w:rPr>
                <w:rStyle w:val="Teksttreci22"/>
              </w:rPr>
              <w:br/>
              <w:t>sposób nanoszenia: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106"/>
              </w:tabs>
              <w:spacing w:before="0"/>
              <w:ind w:firstLine="0"/>
              <w:jc w:val="both"/>
            </w:pPr>
            <w:r>
              <w:rPr>
                <w:rStyle w:val="Teksttreci22"/>
              </w:rPr>
              <w:t>pędzel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120"/>
              </w:tabs>
              <w:spacing w:before="0"/>
              <w:ind w:firstLine="0"/>
              <w:jc w:val="both"/>
            </w:pPr>
            <w:r>
              <w:rPr>
                <w:rStyle w:val="Teksttreci22"/>
              </w:rPr>
              <w:t>szczotka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110"/>
              </w:tabs>
              <w:spacing w:before="0"/>
              <w:ind w:firstLine="0"/>
              <w:jc w:val="both"/>
            </w:pPr>
            <w:r>
              <w:rPr>
                <w:rStyle w:val="Teksttreci22"/>
              </w:rPr>
              <w:t>natrysk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115"/>
              </w:tabs>
              <w:spacing w:before="0"/>
              <w:ind w:firstLine="0"/>
              <w:jc w:val="both"/>
            </w:pPr>
            <w:r>
              <w:rPr>
                <w:rStyle w:val="Teksttreci22"/>
              </w:rPr>
              <w:t>inne:</w:t>
            </w:r>
          </w:p>
        </w:tc>
      </w:tr>
      <w:tr w:rsidR="00584257">
        <w:trPr>
          <w:trHeight w:hRule="exact" w:val="1430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 xml:space="preserve">Warstwa </w:t>
            </w:r>
            <w:proofErr w:type="spellStart"/>
            <w:r>
              <w:rPr>
                <w:rStyle w:val="Teksttreci22"/>
              </w:rPr>
              <w:t>sczepna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Teksttreci22"/>
              </w:rPr>
              <w:t>o spoiwie mineralnym</w:t>
            </w:r>
            <w:r>
              <w:rPr>
                <w:rStyle w:val="Teksttreci22"/>
              </w:rPr>
              <w:br/>
              <w:t>o spoiwie żywicznym</w:t>
            </w:r>
            <w:r>
              <w:rPr>
                <w:rStyle w:val="Teksttreci22"/>
              </w:rPr>
              <w:br/>
              <w:t>sposób nanoszenia: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106"/>
              </w:tabs>
              <w:spacing w:before="0" w:line="230" w:lineRule="exact"/>
              <w:ind w:firstLine="0"/>
              <w:jc w:val="both"/>
            </w:pPr>
            <w:r>
              <w:rPr>
                <w:rStyle w:val="Teksttreci22"/>
              </w:rPr>
              <w:t>pędzel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120"/>
              </w:tabs>
              <w:spacing w:before="0" w:line="230" w:lineRule="exact"/>
              <w:ind w:firstLine="0"/>
              <w:jc w:val="both"/>
            </w:pPr>
            <w:r>
              <w:rPr>
                <w:rStyle w:val="Teksttreci22"/>
              </w:rPr>
              <w:t>szczotka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115"/>
                <w:tab w:val="left" w:leader="dot" w:pos="1200"/>
              </w:tabs>
              <w:spacing w:before="0" w:line="230" w:lineRule="exact"/>
              <w:ind w:firstLine="0"/>
              <w:jc w:val="both"/>
            </w:pPr>
            <w:r>
              <w:rPr>
                <w:rStyle w:val="Teksttreci22"/>
              </w:rPr>
              <w:t>inne:</w:t>
            </w:r>
            <w:r>
              <w:rPr>
                <w:rStyle w:val="Teksttreci22"/>
              </w:rPr>
              <w:tab/>
            </w:r>
          </w:p>
        </w:tc>
      </w:tr>
    </w:tbl>
    <w:p w:rsidR="00584257" w:rsidRDefault="00584257">
      <w:pPr>
        <w:framePr w:w="7507" w:wrap="notBeside" w:vAnchor="text" w:hAnchor="text" w:xAlign="center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7"/>
        <w:gridCol w:w="2549"/>
        <w:gridCol w:w="2851"/>
      </w:tblGrid>
      <w:tr w:rsidR="00584257">
        <w:trPr>
          <w:trHeight w:hRule="exact" w:val="49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190" w:lineRule="exact"/>
              <w:ind w:left="320" w:firstLine="0"/>
            </w:pPr>
            <w:r>
              <w:rPr>
                <w:rStyle w:val="Teksttreci22"/>
              </w:rPr>
              <w:lastRenderedPageBreak/>
              <w:t>RODZAJ ROBÓT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ZAKRES ROBÓT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Teksttreci22"/>
              </w:rPr>
              <w:t>PROJEKTOWANA</w:t>
            </w:r>
          </w:p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Teksttreci22"/>
              </w:rPr>
              <w:t>TECHNOLOGIA</w:t>
            </w:r>
          </w:p>
        </w:tc>
      </w:tr>
      <w:tr w:rsidR="00584257">
        <w:trPr>
          <w:trHeight w:hRule="exact" w:val="480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Naprawa betonu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zaprawa PCC</w:t>
            </w:r>
          </w:p>
        </w:tc>
      </w:tr>
      <w:tr w:rsidR="00584257">
        <w:trPr>
          <w:trHeight w:hRule="exact" w:val="1430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07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Inne roboty: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4257" w:rsidRDefault="00584257">
      <w:pPr>
        <w:framePr w:w="7507" w:wrap="notBeside" w:vAnchor="text" w:hAnchor="text" w:xAlign="center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Podpistabeli40"/>
        <w:framePr w:w="7493" w:wrap="notBeside" w:vAnchor="text" w:hAnchor="text" w:y="1"/>
        <w:shd w:val="clear" w:color="auto" w:fill="auto"/>
        <w:spacing w:line="200" w:lineRule="exact"/>
      </w:pPr>
      <w:r>
        <w:t>WYKAZ ZAAKCEPTOWANYCH MATERIAŁÓW: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1"/>
        <w:gridCol w:w="1416"/>
        <w:gridCol w:w="1421"/>
        <w:gridCol w:w="1277"/>
        <w:gridCol w:w="1848"/>
      </w:tblGrid>
      <w:tr w:rsidR="00584257">
        <w:trPr>
          <w:trHeight w:hRule="exact" w:val="49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y="1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Teksttreci22"/>
              </w:rPr>
              <w:t>RODZAJ</w:t>
            </w:r>
          </w:p>
          <w:p w:rsidR="00584257" w:rsidRDefault="00612A27">
            <w:pPr>
              <w:pStyle w:val="Teksttreci20"/>
              <w:framePr w:w="7493" w:wrap="notBeside" w:vAnchor="text" w:hAnchor="text" w:y="1"/>
              <w:shd w:val="clear" w:color="auto" w:fill="auto"/>
              <w:spacing w:line="190" w:lineRule="exact"/>
              <w:ind w:firstLine="0"/>
            </w:pPr>
            <w:r>
              <w:rPr>
                <w:rStyle w:val="Teksttreci22"/>
              </w:rPr>
              <w:t>TECHNOLOGII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y="1"/>
              <w:shd w:val="clear" w:color="auto" w:fill="auto"/>
              <w:spacing w:before="0" w:after="60" w:line="190" w:lineRule="exact"/>
              <w:ind w:firstLine="0"/>
            </w:pPr>
            <w:r>
              <w:rPr>
                <w:rStyle w:val="Teksttreci22"/>
              </w:rPr>
              <w:t>PRODUCENT</w:t>
            </w:r>
          </w:p>
          <w:p w:rsidR="00584257" w:rsidRDefault="00612A27">
            <w:pPr>
              <w:pStyle w:val="Teksttreci20"/>
              <w:framePr w:w="7493" w:wrap="notBeside" w:vAnchor="text" w:hAnchor="text" w:y="1"/>
              <w:shd w:val="clear" w:color="auto" w:fill="auto"/>
              <w:spacing w:line="190" w:lineRule="exact"/>
              <w:ind w:firstLine="0"/>
            </w:pPr>
            <w:r>
              <w:rPr>
                <w:rStyle w:val="Teksttreci22"/>
              </w:rPr>
              <w:t>MATERIAŁU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y="1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Teksttreci22"/>
              </w:rPr>
              <w:t>NAZWA</w:t>
            </w:r>
          </w:p>
          <w:p w:rsidR="00584257" w:rsidRDefault="00612A27">
            <w:pPr>
              <w:pStyle w:val="Teksttreci20"/>
              <w:framePr w:w="7493" w:wrap="notBeside" w:vAnchor="text" w:hAnchor="text" w:y="1"/>
              <w:shd w:val="clear" w:color="auto" w:fill="auto"/>
              <w:spacing w:line="190" w:lineRule="exact"/>
              <w:ind w:firstLine="0"/>
            </w:pPr>
            <w:r>
              <w:rPr>
                <w:rStyle w:val="Teksttreci22"/>
              </w:rPr>
              <w:t>MATERIAŁU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y="1"/>
              <w:shd w:val="clear" w:color="auto" w:fill="auto"/>
              <w:spacing w:before="0" w:after="60" w:line="190" w:lineRule="exact"/>
              <w:ind w:left="260" w:firstLine="0"/>
            </w:pPr>
            <w:r>
              <w:rPr>
                <w:rStyle w:val="Teksttreci22"/>
              </w:rPr>
              <w:t>NUMER</w:t>
            </w:r>
          </w:p>
          <w:p w:rsidR="00584257" w:rsidRDefault="00612A27">
            <w:pPr>
              <w:pStyle w:val="Teksttreci20"/>
              <w:framePr w:w="7493" w:wrap="notBeside" w:vAnchor="text" w:hAnchor="text" w:y="1"/>
              <w:shd w:val="clear" w:color="auto" w:fill="auto"/>
              <w:spacing w:line="190" w:lineRule="exact"/>
              <w:ind w:firstLine="0"/>
            </w:pPr>
            <w:r>
              <w:rPr>
                <w:rStyle w:val="Teksttreci22"/>
              </w:rPr>
              <w:t>APROBATY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2"/>
              </w:rPr>
              <w:t>ZUŻYCIE JEDNO-</w:t>
            </w:r>
            <w:r>
              <w:rPr>
                <w:rStyle w:val="Teksttreci22"/>
              </w:rPr>
              <w:br/>
              <w:t>STKOWE</w:t>
            </w:r>
          </w:p>
        </w:tc>
      </w:tr>
      <w:tr w:rsidR="00584257">
        <w:trPr>
          <w:trHeight w:hRule="exact" w:val="48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75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5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9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584257" w:rsidRDefault="00584257">
      <w:pPr>
        <w:framePr w:w="7493" w:wrap="notBeside" w:vAnchor="text" w:hAnchor="text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Teksttreci90"/>
        <w:shd w:val="clear" w:color="auto" w:fill="auto"/>
        <w:spacing w:before="695" w:line="190" w:lineRule="exact"/>
        <w:jc w:val="left"/>
      </w:pPr>
      <w:r>
        <w:t>WYMAGANIA DOTYCZĄCE WARUNKÓW ATMOSFERYCZNYCH: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6"/>
        <w:gridCol w:w="989"/>
        <w:gridCol w:w="850"/>
        <w:gridCol w:w="1138"/>
        <w:gridCol w:w="1133"/>
        <w:gridCol w:w="1133"/>
        <w:gridCol w:w="1205"/>
      </w:tblGrid>
      <w:tr w:rsidR="00584257">
        <w:trPr>
          <w:trHeight w:hRule="exact" w:val="254"/>
          <w:jc w:val="center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RODZAJ</w:t>
            </w:r>
          </w:p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TECHNO-</w:t>
            </w:r>
          </w:p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/>
              <w:ind w:left="260" w:firstLine="0"/>
            </w:pPr>
            <w:r>
              <w:rPr>
                <w:rStyle w:val="Teksttreci22"/>
              </w:rPr>
              <w:t>LOGII</w:t>
            </w:r>
          </w:p>
        </w:tc>
        <w:tc>
          <w:tcPr>
            <w:tcW w:w="64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WYMAGANIA</w:t>
            </w:r>
          </w:p>
        </w:tc>
      </w:tr>
      <w:tr w:rsidR="00584257">
        <w:trPr>
          <w:trHeight w:hRule="exact" w:val="710"/>
          <w:jc w:val="center"/>
        </w:trPr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584257">
            <w:pPr>
              <w:framePr w:w="7512" w:wrap="notBeside" w:vAnchor="text" w:hAnchor="text" w:xAlign="center" w:y="1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Teksttreci22"/>
              </w:rPr>
              <w:t>temp.</w:t>
            </w:r>
          </w:p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Teksttreci22"/>
              </w:rPr>
              <w:t>powietrza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 w:after="60" w:line="190" w:lineRule="exact"/>
              <w:ind w:left="200" w:firstLine="0"/>
            </w:pPr>
            <w:r>
              <w:rPr>
                <w:rStyle w:val="Teksttreci22"/>
              </w:rPr>
              <w:t>temp.</w:t>
            </w:r>
          </w:p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Teksttreci22"/>
              </w:rPr>
              <w:t>podłoża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Teksttreci22"/>
              </w:rPr>
              <w:t>temp.</w:t>
            </w:r>
          </w:p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Teksttreci22"/>
              </w:rPr>
              <w:t>materiałów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 w:after="60" w:line="190" w:lineRule="exact"/>
              <w:ind w:left="140" w:firstLine="0"/>
            </w:pPr>
            <w:r>
              <w:rPr>
                <w:rStyle w:val="Teksttreci22"/>
              </w:rPr>
              <w:t>wilgotność</w:t>
            </w:r>
          </w:p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line="190" w:lineRule="exact"/>
              <w:ind w:left="140" w:firstLine="0"/>
            </w:pPr>
            <w:r>
              <w:rPr>
                <w:rStyle w:val="Teksttreci22"/>
              </w:rPr>
              <w:t>powietrza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 w:after="60" w:line="190" w:lineRule="exact"/>
              <w:ind w:firstLine="0"/>
              <w:jc w:val="center"/>
            </w:pPr>
            <w:r>
              <w:rPr>
                <w:rStyle w:val="Teksttreci22"/>
              </w:rPr>
              <w:t>temp.</w:t>
            </w:r>
          </w:p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Teksttreci22"/>
              </w:rPr>
              <w:t>punktu rosy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512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inne:</w:t>
            </w:r>
          </w:p>
        </w:tc>
      </w:tr>
      <w:tr w:rsidR="00584257">
        <w:trPr>
          <w:trHeight w:hRule="exact" w:val="48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5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90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51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4257" w:rsidRDefault="00584257">
      <w:pPr>
        <w:framePr w:w="7512" w:wrap="notBeside" w:vAnchor="text" w:hAnchor="text" w:xAlign="center" w:y="1"/>
        <w:rPr>
          <w:sz w:val="2"/>
          <w:szCs w:val="2"/>
        </w:rPr>
      </w:pPr>
    </w:p>
    <w:p w:rsidR="00584257" w:rsidRDefault="00612A27">
      <w:pPr>
        <w:rPr>
          <w:sz w:val="2"/>
          <w:szCs w:val="2"/>
        </w:rPr>
      </w:pPr>
      <w:r>
        <w:br w:type="page"/>
      </w:r>
    </w:p>
    <w:p w:rsidR="00584257" w:rsidRDefault="00CB7A87">
      <w:pPr>
        <w:pStyle w:val="Teksttreci90"/>
        <w:shd w:val="clear" w:color="auto" w:fill="auto"/>
        <w:spacing w:before="0" w:line="235" w:lineRule="exact"/>
        <w:ind w:right="3660"/>
        <w:jc w:val="left"/>
      </w:pPr>
      <w:r>
        <w:lastRenderedPageBreak/>
        <w:pict>
          <v:shape id="_x0000_s1035" type="#_x0000_t202" style="position:absolute;margin-left:4.7pt;margin-top:-193.7pt;width:374.65pt;height:.05pt;z-index:-125829371;mso-wrap-distance-left:5pt;mso-wrap-distance-right:81.1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Podpistabeli50"/>
                    <w:shd w:val="clear" w:color="auto" w:fill="auto"/>
                    <w:spacing w:line="190" w:lineRule="exact"/>
                  </w:pPr>
                  <w:r>
                    <w:rPr>
                      <w:rStyle w:val="Podpistabeli5Exact"/>
                      <w:b/>
                      <w:bCs/>
                      <w:i/>
                      <w:iCs/>
                    </w:rPr>
                    <w:t>WYKAZ WYMAGANYCH BADAŃ KONTROLNYCH: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14"/>
                    <w:gridCol w:w="1843"/>
                    <w:gridCol w:w="1843"/>
                    <w:gridCol w:w="1992"/>
                  </w:tblGrid>
                  <w:tr w:rsidR="00584257">
                    <w:trPr>
                      <w:trHeight w:hRule="exact" w:val="725"/>
                      <w:jc w:val="center"/>
                    </w:trPr>
                    <w:tc>
                      <w:tcPr>
                        <w:tcW w:w="181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584257" w:rsidRDefault="00612A27">
                        <w:pPr>
                          <w:pStyle w:val="Teksttreci20"/>
                          <w:shd w:val="clear" w:color="auto" w:fill="auto"/>
                          <w:spacing w:before="0"/>
                          <w:ind w:firstLine="0"/>
                          <w:jc w:val="center"/>
                        </w:pPr>
                        <w:r>
                          <w:rPr>
                            <w:rStyle w:val="Teksttreci22"/>
                          </w:rPr>
                          <w:t>RODZAJ</w:t>
                        </w:r>
                      </w:p>
                      <w:p w:rsidR="00584257" w:rsidRDefault="00612A27">
                        <w:pPr>
                          <w:pStyle w:val="Teksttreci20"/>
                          <w:shd w:val="clear" w:color="auto" w:fill="auto"/>
                          <w:spacing w:before="0"/>
                          <w:ind w:firstLine="0"/>
                          <w:jc w:val="center"/>
                        </w:pPr>
                        <w:r>
                          <w:rPr>
                            <w:rStyle w:val="Teksttreci22"/>
                          </w:rPr>
                          <w:t>WYKONANEJ</w:t>
                        </w:r>
                      </w:p>
                      <w:p w:rsidR="00584257" w:rsidRDefault="00612A27">
                        <w:pPr>
                          <w:pStyle w:val="Teksttreci20"/>
                          <w:shd w:val="clear" w:color="auto" w:fill="auto"/>
                          <w:spacing w:before="0"/>
                          <w:ind w:firstLine="0"/>
                          <w:jc w:val="center"/>
                        </w:pPr>
                        <w:r>
                          <w:rPr>
                            <w:rStyle w:val="Teksttreci22"/>
                          </w:rPr>
                          <w:t>ROBOTY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584257" w:rsidRDefault="00612A27">
                        <w:pPr>
                          <w:pStyle w:val="Teksttreci20"/>
                          <w:shd w:val="clear" w:color="auto" w:fill="auto"/>
                          <w:spacing w:before="0" w:line="190" w:lineRule="exact"/>
                          <w:ind w:left="160" w:firstLine="0"/>
                        </w:pPr>
                        <w:r>
                          <w:rPr>
                            <w:rStyle w:val="Teksttreci22"/>
                          </w:rPr>
                          <w:t>RODZAJ BADAŃ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584257" w:rsidRDefault="00612A27">
                        <w:pPr>
                          <w:pStyle w:val="Teksttreci20"/>
                          <w:shd w:val="clear" w:color="auto" w:fill="auto"/>
                          <w:spacing w:before="0" w:line="190" w:lineRule="exact"/>
                          <w:ind w:firstLine="0"/>
                        </w:pPr>
                        <w:r>
                          <w:rPr>
                            <w:rStyle w:val="Teksttreci22"/>
                          </w:rPr>
                          <w:t>CZĘSTOTLIWOŚĆ</w:t>
                        </w: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584257" w:rsidRDefault="00612A27">
                        <w:pPr>
                          <w:pStyle w:val="Teksttreci20"/>
                          <w:shd w:val="clear" w:color="auto" w:fill="auto"/>
                          <w:spacing w:before="0" w:line="190" w:lineRule="exact"/>
                          <w:ind w:firstLine="0"/>
                          <w:jc w:val="center"/>
                        </w:pPr>
                        <w:r>
                          <w:rPr>
                            <w:rStyle w:val="Teksttreci22"/>
                          </w:rPr>
                          <w:t>WYMAGANIA</w:t>
                        </w:r>
                      </w:p>
                    </w:tc>
                  </w:tr>
                  <w:tr w:rsidR="00584257">
                    <w:trPr>
                      <w:trHeight w:hRule="exact" w:val="480"/>
                      <w:jc w:val="center"/>
                    </w:trPr>
                    <w:tc>
                      <w:tcPr>
                        <w:tcW w:w="181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84257">
                    <w:trPr>
                      <w:trHeight w:hRule="exact" w:val="480"/>
                      <w:jc w:val="center"/>
                    </w:trPr>
                    <w:tc>
                      <w:tcPr>
                        <w:tcW w:w="181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84257">
                    <w:trPr>
                      <w:trHeight w:hRule="exact" w:val="480"/>
                      <w:jc w:val="center"/>
                    </w:trPr>
                    <w:tc>
                      <w:tcPr>
                        <w:tcW w:w="181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84257">
                    <w:trPr>
                      <w:trHeight w:hRule="exact" w:val="480"/>
                      <w:jc w:val="center"/>
                    </w:trPr>
                    <w:tc>
                      <w:tcPr>
                        <w:tcW w:w="181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84257">
                    <w:trPr>
                      <w:trHeight w:hRule="exact" w:val="490"/>
                      <w:jc w:val="center"/>
                    </w:trPr>
                    <w:tc>
                      <w:tcPr>
                        <w:tcW w:w="18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584257" w:rsidRDefault="0058425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584257" w:rsidRDefault="00584257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612A27">
        <w:t>WYKAZ MINIMALNEGO WYPOSAŻENIA LABORATORYJNEGO</w:t>
      </w:r>
      <w:r w:rsidR="00612A27">
        <w:br/>
        <w:t>NIEZBĘDNEGO PRZY PROWADZONYCH PRACACH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3"/>
        <w:gridCol w:w="2117"/>
      </w:tblGrid>
      <w:tr w:rsidR="00584257">
        <w:trPr>
          <w:trHeight w:hRule="exact" w:val="254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40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RODZAJ SPRZĘTU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40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ILOŚĆ SZTUK</w:t>
            </w:r>
          </w:p>
        </w:tc>
      </w:tr>
      <w:tr w:rsidR="00584257">
        <w:trPr>
          <w:trHeight w:hRule="exact" w:val="240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4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Termometr do pomiaru temperatury powietrza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4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Termometr do pomiaru temperatury podłoża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4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Termometr do pomiaru temperatury materiałów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4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Higrometr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4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Aparat „</w:t>
            </w:r>
            <w:proofErr w:type="spellStart"/>
            <w:r>
              <w:rPr>
                <w:rStyle w:val="Teksttreci22"/>
              </w:rPr>
              <w:t>pull</w:t>
            </w:r>
            <w:proofErr w:type="spellEnd"/>
            <w:r>
              <w:rPr>
                <w:rStyle w:val="Teksttreci22"/>
              </w:rPr>
              <w:t>-off”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0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4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Inne: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0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9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4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4257" w:rsidRDefault="00584257">
      <w:pPr>
        <w:framePr w:w="7440" w:wrap="notBeside" w:vAnchor="text" w:hAnchor="text" w:xAlign="center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Teksttreci90"/>
        <w:shd w:val="clear" w:color="auto" w:fill="auto"/>
        <w:spacing w:before="107" w:line="190" w:lineRule="exact"/>
        <w:jc w:val="left"/>
      </w:pPr>
      <w:r>
        <w:t>WYKAZ ZAAKCEPTOWANEGO SPRZĘTUINARZĘDZI: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3"/>
        <w:gridCol w:w="2280"/>
      </w:tblGrid>
      <w:tr w:rsidR="00584257">
        <w:trPr>
          <w:trHeight w:hRule="exact" w:val="254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RODZAJ SPRZĘTU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ILOŚĆ SZTUK</w:t>
            </w:r>
          </w:p>
        </w:tc>
      </w:tr>
      <w:tr w:rsidR="00584257">
        <w:trPr>
          <w:trHeight w:hRule="exact" w:val="245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4"/>
          <w:jc w:val="center"/>
        </w:trPr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4257" w:rsidRDefault="00584257">
      <w:pPr>
        <w:framePr w:w="7603" w:wrap="notBeside" w:vAnchor="text" w:hAnchor="text" w:xAlign="center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Teksttreci90"/>
        <w:shd w:val="clear" w:color="auto" w:fill="auto"/>
        <w:spacing w:before="232" w:after="674" w:line="190" w:lineRule="exact"/>
        <w:jc w:val="left"/>
      </w:pPr>
      <w:r>
        <w:t>INNE USTALENIA TECHNOLOGICZNE:</w:t>
      </w:r>
    </w:p>
    <w:p w:rsidR="00584257" w:rsidRDefault="00CB7A87">
      <w:pPr>
        <w:pStyle w:val="Teksttreci20"/>
        <w:shd w:val="clear" w:color="auto" w:fill="auto"/>
        <w:spacing w:before="0" w:line="190" w:lineRule="exact"/>
        <w:ind w:firstLine="0"/>
        <w:jc w:val="right"/>
      </w:pPr>
      <w:r>
        <w:pict>
          <v:shape id="_x0000_s1034" type="#_x0000_t202" style="position:absolute;left:0;text-align:left;margin-left:337.3pt;margin-top:-.4pt;width:36pt;height:12.4pt;z-index:-125829370;mso-wrap-distance-left:185.05pt;mso-wrap-distance-right:5pt;mso-wrap-distance-bottom:53.35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Teksttreci2Exact"/>
                    </w:rPr>
                    <w:t>Inżynier</w:t>
                  </w:r>
                </w:p>
              </w:txbxContent>
            </v:textbox>
            <w10:wrap type="square" side="left" anchorx="margin"/>
          </v:shape>
        </w:pict>
      </w:r>
      <w:r>
        <w:pict>
          <v:shape id="_x0000_s1033" type="#_x0000_t202" style="position:absolute;left:0;text-align:left;margin-left:441pt;margin-top:33.45pt;width:23.75pt;height:12.4pt;z-index:-125829369;mso-wrap-distance-left:5pt;mso-wrap-distance-right:5pt;mso-wrap-distance-bottom:18.1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Teksttreci2Exact"/>
                    </w:rPr>
                    <w:t>Data:</w:t>
                  </w:r>
                </w:p>
              </w:txbxContent>
            </v:textbox>
            <w10:wrap type="topAndBottom" anchorx="margin"/>
          </v:shape>
        </w:pict>
      </w:r>
      <w:r w:rsidR="00612A27">
        <w:t>Wykonawca</w:t>
      </w:r>
      <w:r w:rsidR="00612A27">
        <w:br w:type="page"/>
      </w:r>
    </w:p>
    <w:p w:rsidR="00584257" w:rsidRDefault="00CB7A87">
      <w:pPr>
        <w:pStyle w:val="Teksttreci20"/>
        <w:shd w:val="clear" w:color="auto" w:fill="auto"/>
        <w:tabs>
          <w:tab w:val="left" w:leader="dot" w:pos="7078"/>
        </w:tabs>
        <w:spacing w:before="0"/>
        <w:ind w:left="5700" w:firstLine="0"/>
        <w:jc w:val="both"/>
      </w:pPr>
      <w:r>
        <w:lastRenderedPageBreak/>
        <w:pict>
          <v:shape id="_x0000_s1032" type="#_x0000_t202" style="position:absolute;left:0;text-align:left;margin-left:394.3pt;margin-top:-25.5pt;width:66.25pt;height:13.05pt;z-index:-125829368;mso-wrap-distance-left:5pt;mso-wrap-distance-right:5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80"/>
                    <w:shd w:val="clear" w:color="auto" w:fill="auto"/>
                    <w:spacing w:before="0" w:after="0" w:line="200" w:lineRule="exact"/>
                    <w:jc w:val="left"/>
                  </w:pPr>
                  <w:r>
                    <w:rPr>
                      <w:rStyle w:val="Teksttreci895ptExact"/>
                      <w:b/>
                      <w:bCs/>
                      <w:i/>
                      <w:iCs/>
                    </w:rPr>
                    <w:t>ZAŁ</w:t>
                  </w:r>
                  <w:r>
                    <w:rPr>
                      <w:rStyle w:val="Teksttreci8Exact"/>
                      <w:b/>
                      <w:bCs/>
                      <w:i/>
                      <w:iCs/>
                    </w:rPr>
                    <w:t>ĄCZNIK 2</w:t>
                  </w:r>
                </w:p>
              </w:txbxContent>
            </v:textbox>
            <w10:wrap type="topAndBottom" anchorx="margin"/>
          </v:shape>
        </w:pict>
      </w:r>
      <w:r w:rsidR="00612A27">
        <w:t>Kontrakt nr</w:t>
      </w:r>
      <w:r w:rsidR="00612A27"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078"/>
        </w:tabs>
        <w:spacing w:before="0" w:after="184"/>
        <w:ind w:left="5700" w:right="2240" w:firstLine="0"/>
      </w:pPr>
      <w:r>
        <w:t>Nazwa kontraktu</w:t>
      </w:r>
      <w:r>
        <w:br/>
        <w:t>Umowa nr</w:t>
      </w:r>
      <w:r>
        <w:tab/>
      </w:r>
    </w:p>
    <w:p w:rsidR="00584257" w:rsidRDefault="00612A27">
      <w:pPr>
        <w:pStyle w:val="Teksttreci20"/>
        <w:shd w:val="clear" w:color="auto" w:fill="auto"/>
        <w:spacing w:before="0" w:line="230" w:lineRule="exact"/>
        <w:ind w:left="1880" w:firstLine="0"/>
      </w:pPr>
      <w:r>
        <w:t>PROTOKÓŁ WYKONANIA ROBÓT Nr DZIAŁKA Nr</w:t>
      </w:r>
    </w:p>
    <w:p w:rsidR="00584257" w:rsidRDefault="00612A27">
      <w:pPr>
        <w:pStyle w:val="Teksttreci20"/>
        <w:shd w:val="clear" w:color="auto" w:fill="auto"/>
        <w:spacing w:before="0" w:after="200" w:line="230" w:lineRule="exact"/>
        <w:ind w:firstLine="0"/>
        <w:jc w:val="center"/>
      </w:pPr>
      <w:r>
        <w:t>PROTOKÓŁ KONTROLI</w:t>
      </w:r>
      <w:r>
        <w:br/>
        <w:t>PRZYGOTOWANIA PODŁOŻA BETONOWEGO</w:t>
      </w:r>
    </w:p>
    <w:p w:rsidR="00584257" w:rsidRDefault="00612A27">
      <w:pPr>
        <w:pStyle w:val="Teksttreci20"/>
        <w:shd w:val="clear" w:color="auto" w:fill="auto"/>
        <w:tabs>
          <w:tab w:val="left" w:leader="dot" w:pos="5011"/>
        </w:tabs>
        <w:spacing w:before="0" w:line="355" w:lineRule="exact"/>
        <w:ind w:firstLine="0"/>
        <w:jc w:val="both"/>
      </w:pPr>
      <w:r>
        <w:t>Obiekt: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5011"/>
        </w:tabs>
        <w:spacing w:before="0" w:line="355" w:lineRule="exact"/>
        <w:ind w:firstLine="0"/>
        <w:jc w:val="both"/>
      </w:pPr>
      <w:r>
        <w:t>Element: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2971"/>
        </w:tabs>
        <w:spacing w:before="0" w:line="355" w:lineRule="exact"/>
        <w:ind w:firstLine="0"/>
        <w:jc w:val="both"/>
      </w:pPr>
      <w:r>
        <w:t>Zakres robót:</w:t>
      </w:r>
      <w:r>
        <w:tab/>
        <w:t>[m</w:t>
      </w:r>
      <w:r>
        <w:rPr>
          <w:vertAlign w:val="superscript"/>
        </w:rPr>
        <w:t>2</w:t>
      </w:r>
      <w:r>
        <w:t>] rysunek załącznik:</w:t>
      </w:r>
    </w:p>
    <w:p w:rsidR="00584257" w:rsidRDefault="00612A27">
      <w:pPr>
        <w:pStyle w:val="Teksttreci20"/>
        <w:shd w:val="clear" w:color="auto" w:fill="auto"/>
        <w:tabs>
          <w:tab w:val="left" w:leader="dot" w:pos="5011"/>
        </w:tabs>
        <w:spacing w:before="0" w:line="355" w:lineRule="exact"/>
        <w:ind w:firstLine="0"/>
        <w:jc w:val="both"/>
      </w:pPr>
      <w:r>
        <w:t>Termin wykonania prac:</w:t>
      </w:r>
      <w:r>
        <w:tab/>
      </w:r>
    </w:p>
    <w:p w:rsidR="00584257" w:rsidRDefault="00CB7A87">
      <w:pPr>
        <w:pStyle w:val="Teksttreci20"/>
        <w:shd w:val="clear" w:color="auto" w:fill="auto"/>
        <w:tabs>
          <w:tab w:val="left" w:leader="dot" w:pos="5011"/>
        </w:tabs>
        <w:spacing w:before="0" w:line="355" w:lineRule="exact"/>
        <w:ind w:firstLine="0"/>
        <w:jc w:val="both"/>
      </w:pPr>
      <w:r>
        <w:pict>
          <v:shape id="_x0000_s1031" type="#_x0000_t202" style="position:absolute;left:0;text-align:left;margin-left:62.4pt;margin-top:285.45pt;width:79.9pt;height:12.4pt;z-index:-125829367;mso-wrap-distance-left:62.4pt;mso-wrap-distance-top:93.9pt;mso-wrap-distance-right:67.9pt;mso-wrap-distance-bottom:20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Teksttreci2Exact"/>
                    </w:rPr>
                    <w:t>Miejscowość i data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0" type="#_x0000_t202" style="position:absolute;left:0;text-align:left;margin-left:210.25pt;margin-top:285.45pt;width:52.3pt;height:12.4pt;z-index:-125829366;mso-wrap-distance-left:5pt;mso-wrap-distance-top:93.9pt;mso-wrap-distance-right:86.15pt;mso-wrap-distance-bottom:20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Teksttreci2Exact"/>
                    </w:rPr>
                    <w:t>Wykonawca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9" type="#_x0000_t202" style="position:absolute;left:0;text-align:left;margin-left:348.7pt;margin-top:285.45pt;width:36pt;height:12.4pt;z-index:-125829365;mso-wrap-distance-left:5pt;mso-wrap-distance-top:93.9pt;mso-wrap-distance-right:80.4pt;mso-wrap-distance-bottom:20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Teksttreci2Exact"/>
                    </w:rPr>
                    <w:t>Inżynier</w:t>
                  </w:r>
                </w:p>
              </w:txbxContent>
            </v:textbox>
            <w10:wrap type="topAndBottom" anchorx="margin"/>
          </v:shape>
        </w:pict>
      </w:r>
      <w:r w:rsidR="00612A27">
        <w:t>Sposób czyszczenia:</w:t>
      </w:r>
      <w:r w:rsidR="00612A27">
        <w:tab/>
      </w:r>
    </w:p>
    <w:p w:rsidR="00584257" w:rsidRDefault="00612A27">
      <w:pPr>
        <w:pStyle w:val="Podpistabeli20"/>
        <w:framePr w:w="9302" w:wrap="notBeside" w:vAnchor="text" w:hAnchor="text" w:xAlign="center" w:y="1"/>
        <w:shd w:val="clear" w:color="auto" w:fill="auto"/>
        <w:spacing w:line="190" w:lineRule="exact"/>
      </w:pPr>
      <w:r>
        <w:t>KONTROLA WYKONANIA PRAC (WYNIKI BADAŃ KONTROLNYCH)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3"/>
        <w:gridCol w:w="2198"/>
        <w:gridCol w:w="1906"/>
        <w:gridCol w:w="1493"/>
        <w:gridCol w:w="1522"/>
        <w:gridCol w:w="1411"/>
      </w:tblGrid>
      <w:tr w:rsidR="00584257">
        <w:trPr>
          <w:trHeight w:hRule="exact" w:val="49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9302" w:wrap="notBeside" w:vAnchor="text" w:hAnchor="text" w:xAlign="center" w:y="1"/>
              <w:shd w:val="clear" w:color="auto" w:fill="auto"/>
              <w:spacing w:before="0" w:line="190" w:lineRule="exact"/>
              <w:ind w:left="240" w:firstLine="0"/>
            </w:pPr>
            <w:r>
              <w:rPr>
                <w:rStyle w:val="Teksttreci22"/>
              </w:rPr>
              <w:t>LP.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9302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2"/>
              </w:rPr>
              <w:t>WYTRZYMAŁOŚĆ</w:t>
            </w:r>
            <w:r>
              <w:rPr>
                <w:rStyle w:val="Teksttreci22"/>
              </w:rPr>
              <w:br/>
              <w:t>NA ŚCISKANIE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9302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Teksttreci22"/>
              </w:rPr>
              <w:t>WYTRZYMAŁOŚĆ</w:t>
            </w:r>
            <w:r>
              <w:rPr>
                <w:rStyle w:val="Teksttreci22"/>
              </w:rPr>
              <w:br/>
              <w:t>NA ODRYWANIE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9302" w:wrap="notBeside" w:vAnchor="text" w:hAnchor="text" w:xAlign="center" w:y="1"/>
              <w:shd w:val="clear" w:color="auto" w:fill="auto"/>
              <w:spacing w:before="0" w:after="60" w:line="190" w:lineRule="exact"/>
              <w:ind w:left="220" w:firstLine="0"/>
            </w:pPr>
            <w:r>
              <w:rPr>
                <w:rStyle w:val="Teksttreci22"/>
              </w:rPr>
              <w:t>KARBONA-</w:t>
            </w:r>
          </w:p>
          <w:p w:rsidR="00584257" w:rsidRDefault="00612A27">
            <w:pPr>
              <w:pStyle w:val="Teksttreci20"/>
              <w:framePr w:w="9302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Teksttreci22"/>
              </w:rPr>
              <w:t>TYZACJA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9302" w:wrap="notBeside" w:vAnchor="text" w:hAnchor="text" w:xAlign="center" w:y="1"/>
              <w:shd w:val="clear" w:color="auto" w:fill="auto"/>
              <w:spacing w:before="0" w:line="190" w:lineRule="exact"/>
              <w:ind w:left="160" w:firstLine="0"/>
            </w:pPr>
            <w:r>
              <w:rPr>
                <w:rStyle w:val="Teksttreci22"/>
              </w:rPr>
              <w:t>ZAWARTOŚĆ</w:t>
            </w:r>
          </w:p>
          <w:p w:rsidR="00584257" w:rsidRDefault="00612A27">
            <w:pPr>
              <w:pStyle w:val="Teksttreci20"/>
              <w:framePr w:w="9302" w:wrap="notBeside" w:vAnchor="text" w:hAnchor="text" w:xAlign="center" w:y="1"/>
              <w:shd w:val="clear" w:color="auto" w:fill="auto"/>
              <w:spacing w:before="0" w:line="190" w:lineRule="exact"/>
              <w:ind w:left="160" w:firstLine="0"/>
            </w:pPr>
            <w:r>
              <w:rPr>
                <w:rStyle w:val="Teksttreci22"/>
              </w:rPr>
              <w:t>CHLORKÓW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9302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INNE</w:t>
            </w:r>
          </w:p>
        </w:tc>
      </w:tr>
      <w:tr w:rsidR="00584257">
        <w:trPr>
          <w:trHeight w:hRule="exact" w:val="24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4257" w:rsidRDefault="00612A27">
      <w:pPr>
        <w:pStyle w:val="Podpistabeli20"/>
        <w:framePr w:w="9302" w:wrap="notBeside" w:vAnchor="text" w:hAnchor="text" w:xAlign="center" w:y="1"/>
        <w:shd w:val="clear" w:color="auto" w:fill="auto"/>
        <w:spacing w:line="190" w:lineRule="exact"/>
      </w:pPr>
      <w:r>
        <w:t>UWAGI:</w:t>
      </w:r>
    </w:p>
    <w:p w:rsidR="00584257" w:rsidRDefault="00584257">
      <w:pPr>
        <w:framePr w:w="9302" w:wrap="notBeside" w:vAnchor="text" w:hAnchor="text" w:xAlign="center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  <w:sectPr w:rsidR="00584257">
          <w:pgSz w:w="11900" w:h="16840"/>
          <w:pgMar w:top="1127" w:right="1344" w:bottom="1804" w:left="1254" w:header="0" w:footer="3" w:gutter="0"/>
          <w:cols w:space="720"/>
          <w:noEndnote/>
          <w:docGrid w:linePitch="360"/>
        </w:sectPr>
      </w:pPr>
    </w:p>
    <w:p w:rsidR="00584257" w:rsidRDefault="00612A27">
      <w:pPr>
        <w:pStyle w:val="Teksttreci80"/>
        <w:shd w:val="clear" w:color="auto" w:fill="auto"/>
        <w:spacing w:before="0" w:after="0" w:line="230" w:lineRule="exact"/>
      </w:pPr>
      <w:r>
        <w:rPr>
          <w:rStyle w:val="Teksttreci895pt"/>
          <w:b/>
          <w:bCs/>
          <w:i/>
          <w:iCs/>
        </w:rPr>
        <w:lastRenderedPageBreak/>
        <w:t>ZAŁ</w:t>
      </w:r>
      <w:r>
        <w:t>ĄCZNIK 3</w:t>
      </w:r>
    </w:p>
    <w:p w:rsidR="00584257" w:rsidRDefault="00612A27">
      <w:pPr>
        <w:pStyle w:val="Teksttreci20"/>
        <w:shd w:val="clear" w:color="auto" w:fill="auto"/>
        <w:tabs>
          <w:tab w:val="left" w:leader="dot" w:pos="7376"/>
        </w:tabs>
        <w:spacing w:before="0" w:line="230" w:lineRule="exact"/>
        <w:ind w:left="5700" w:firstLine="0"/>
        <w:jc w:val="both"/>
      </w:pPr>
      <w:r>
        <w:t>Kontrakt nr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376"/>
        </w:tabs>
        <w:spacing w:before="0" w:line="230" w:lineRule="exact"/>
        <w:ind w:left="5700" w:firstLine="0"/>
        <w:jc w:val="both"/>
      </w:pPr>
      <w:r>
        <w:t>Nazwa kontraktu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376"/>
        </w:tabs>
        <w:spacing w:before="0" w:after="272" w:line="230" w:lineRule="exact"/>
        <w:ind w:left="5700" w:firstLine="0"/>
        <w:jc w:val="both"/>
      </w:pPr>
      <w:r>
        <w:t>Umowa nr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5787"/>
          <w:tab w:val="left" w:leader="dot" w:pos="7376"/>
        </w:tabs>
        <w:spacing w:before="0" w:line="190" w:lineRule="exact"/>
        <w:ind w:left="1880" w:firstLine="0"/>
        <w:jc w:val="both"/>
      </w:pPr>
      <w:r>
        <w:t>PROTOKÓŁ WYKONANIA ROBÓT Nr</w:t>
      </w:r>
      <w:r>
        <w:tab/>
        <w:t>DZIAŁKA Nr</w:t>
      </w:r>
      <w:r>
        <w:tab/>
      </w:r>
    </w:p>
    <w:p w:rsidR="00584257" w:rsidRDefault="00612A27">
      <w:pPr>
        <w:pStyle w:val="Teksttreci40"/>
        <w:shd w:val="clear" w:color="auto" w:fill="auto"/>
        <w:spacing w:before="0" w:after="0" w:line="350" w:lineRule="exact"/>
        <w:ind w:right="100"/>
        <w:jc w:val="center"/>
      </w:pPr>
      <w:r>
        <w:t>ZABEZPIECZENIE ANTYKOROZYJNE PRĘTÓW ZBROJENIOWYCH</w:t>
      </w:r>
    </w:p>
    <w:p w:rsidR="00584257" w:rsidRDefault="00612A27">
      <w:pPr>
        <w:pStyle w:val="Teksttreci20"/>
        <w:shd w:val="clear" w:color="auto" w:fill="auto"/>
        <w:tabs>
          <w:tab w:val="left" w:leader="dot" w:pos="7376"/>
        </w:tabs>
        <w:spacing w:before="0" w:line="350" w:lineRule="exact"/>
        <w:ind w:firstLine="0"/>
        <w:jc w:val="both"/>
      </w:pPr>
      <w:r>
        <w:t>Obiekt: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376"/>
        </w:tabs>
        <w:spacing w:before="0" w:line="350" w:lineRule="exact"/>
        <w:ind w:firstLine="0"/>
        <w:jc w:val="both"/>
      </w:pPr>
      <w:r>
        <w:t>Element: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3470"/>
          <w:tab w:val="left" w:leader="dot" w:pos="7376"/>
        </w:tabs>
        <w:spacing w:before="0" w:line="350" w:lineRule="exact"/>
        <w:ind w:firstLine="0"/>
        <w:jc w:val="both"/>
      </w:pPr>
      <w:r>
        <w:t>Zakres robót:</w:t>
      </w:r>
      <w:r>
        <w:tab/>
        <w:t>[m</w:t>
      </w:r>
      <w:r>
        <w:rPr>
          <w:vertAlign w:val="superscript"/>
        </w:rPr>
        <w:t>2</w:t>
      </w:r>
      <w:r>
        <w:t>] rysunek załącznik: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376"/>
        </w:tabs>
        <w:spacing w:before="0" w:line="350" w:lineRule="exact"/>
        <w:ind w:firstLine="0"/>
        <w:jc w:val="both"/>
      </w:pPr>
      <w:r>
        <w:t>Termin wykonania prac:</w:t>
      </w:r>
      <w:r>
        <w:tab/>
      </w:r>
    </w:p>
    <w:p w:rsidR="00584257" w:rsidRDefault="00612A27">
      <w:pPr>
        <w:pStyle w:val="Teksttreci20"/>
        <w:shd w:val="clear" w:color="auto" w:fill="auto"/>
        <w:spacing w:before="0"/>
        <w:ind w:firstLine="0"/>
        <w:jc w:val="both"/>
      </w:pPr>
      <w:r>
        <w:t>Stopień oczyszczenia prętów</w:t>
      </w:r>
    </w:p>
    <w:p w:rsidR="00584257" w:rsidRDefault="00612A27">
      <w:pPr>
        <w:pStyle w:val="Teksttreci20"/>
        <w:shd w:val="clear" w:color="auto" w:fill="auto"/>
        <w:tabs>
          <w:tab w:val="left" w:leader="dot" w:pos="7376"/>
        </w:tabs>
        <w:spacing w:before="0"/>
        <w:ind w:firstLine="0"/>
        <w:jc w:val="both"/>
      </w:pPr>
      <w:r>
        <w:t>zbrojeniowych:</w:t>
      </w:r>
      <w:r>
        <w:tab/>
      </w:r>
    </w:p>
    <w:p w:rsidR="00584257" w:rsidRDefault="00612A27">
      <w:pPr>
        <w:pStyle w:val="Teksttreci20"/>
        <w:shd w:val="clear" w:color="auto" w:fill="auto"/>
        <w:spacing w:before="0"/>
        <w:ind w:firstLine="0"/>
        <w:jc w:val="both"/>
      </w:pPr>
      <w:r>
        <w:t>Sposób czyszczenia prętów</w:t>
      </w:r>
    </w:p>
    <w:p w:rsidR="00584257" w:rsidRDefault="00612A27">
      <w:pPr>
        <w:pStyle w:val="Teksttreci20"/>
        <w:shd w:val="clear" w:color="auto" w:fill="auto"/>
        <w:tabs>
          <w:tab w:val="left" w:leader="dot" w:pos="7376"/>
        </w:tabs>
        <w:spacing w:before="0" w:after="156"/>
        <w:ind w:firstLine="0"/>
        <w:jc w:val="both"/>
      </w:pPr>
      <w:r>
        <w:t>zbrojeniowych:</w:t>
      </w:r>
      <w:r>
        <w:tab/>
      </w:r>
    </w:p>
    <w:p w:rsidR="00584257" w:rsidRDefault="00612A27">
      <w:pPr>
        <w:pStyle w:val="Teksttreci30"/>
        <w:shd w:val="clear" w:color="auto" w:fill="auto"/>
        <w:spacing w:line="190" w:lineRule="exact"/>
        <w:ind w:firstLine="0"/>
        <w:jc w:val="right"/>
      </w:pPr>
      <w:r>
        <w:t>PARAMETRY MATERIAŁU DO WYKONANIA ZABEZPIECZENIA ANTYKOROZYJNEGO ZBROJENIA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4440"/>
        <w:gridCol w:w="2530"/>
      </w:tblGrid>
      <w:tr w:rsidR="00584257">
        <w:trPr>
          <w:trHeight w:hRule="exact" w:val="2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180" w:firstLine="0"/>
            </w:pPr>
            <w:r>
              <w:rPr>
                <w:rStyle w:val="Teksttreci22"/>
                <w:vertAlign w:val="superscript"/>
              </w:rPr>
              <w:t>L</w:t>
            </w:r>
            <w:r>
              <w:rPr>
                <w:rStyle w:val="Teksttreci22"/>
              </w:rPr>
              <w:t>p.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Parametry materiału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Dane</w:t>
            </w: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Nazwa materiału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Numer partii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Numer dostawy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Certyfikat lub deklaracja zgodności z Polską Normą</w:t>
            </w:r>
            <w:r>
              <w:rPr>
                <w:rStyle w:val="Teksttreci22"/>
              </w:rPr>
              <w:br/>
              <w:t>lub aprobatą techniczną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załącznik nr</w:t>
            </w: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Data ważności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Stosunek mieszania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Czas mieszania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Temperatura materiału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Metoda nanoszenia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Liczba warstw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11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Grubość warstw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12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Przerwa technologiczna pomiędzy warstwami</w:t>
            </w:r>
            <w:r>
              <w:rPr>
                <w:rStyle w:val="Teksttreci22"/>
              </w:rPr>
              <w:br/>
              <w:t>zabezpieczenia antykorozyjnego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13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Teksttreci22"/>
              </w:rPr>
              <w:t>Przerwa technologiczna przed wykonaniem kolejnej</w:t>
            </w:r>
            <w:r>
              <w:rPr>
                <w:rStyle w:val="Teksttreci22"/>
              </w:rPr>
              <w:br/>
              <w:t>warstwy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14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Inne: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60" w:firstLine="0"/>
            </w:pPr>
            <w:r>
              <w:rPr>
                <w:rStyle w:val="Teksttreci22"/>
              </w:rPr>
              <w:t>15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584257" w:rsidRDefault="00612A27">
      <w:pPr>
        <w:pStyle w:val="Podpistabeli50"/>
        <w:framePr w:w="7603" w:wrap="notBeside" w:vAnchor="text" w:hAnchor="text" w:y="1"/>
        <w:shd w:val="clear" w:color="auto" w:fill="auto"/>
        <w:spacing w:line="190" w:lineRule="exact"/>
      </w:pPr>
      <w:r>
        <w:t>UWAGI:</w:t>
      </w:r>
    </w:p>
    <w:p w:rsidR="00584257" w:rsidRDefault="00584257">
      <w:pPr>
        <w:framePr w:w="7603" w:wrap="notBeside" w:vAnchor="text" w:hAnchor="text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CB7A87">
      <w:pPr>
        <w:pStyle w:val="Teksttreci20"/>
        <w:shd w:val="clear" w:color="auto" w:fill="auto"/>
        <w:tabs>
          <w:tab w:val="left" w:pos="3698"/>
        </w:tabs>
        <w:spacing w:before="232" w:line="190" w:lineRule="exact"/>
        <w:ind w:left="1120" w:firstLine="0"/>
        <w:jc w:val="both"/>
      </w:pPr>
      <w:r>
        <w:pict>
          <v:shape id="_x0000_s1028" type="#_x0000_t202" style="position:absolute;left:0;text-align:left;margin-left:330.5pt;margin-top:-.4pt;width:35.75pt;height:12.65pt;z-index:-125829364;mso-wrap-distance-left:95.75pt;mso-wrap-distance-top:35.6pt;mso-wrap-distance-right:5pt;mso-wrap-distance-bottom:20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Teksttreci2Exact"/>
                    </w:rPr>
                    <w:t>Inżynier</w:t>
                  </w:r>
                </w:p>
              </w:txbxContent>
            </v:textbox>
            <w10:wrap type="square" side="left" anchorx="margin"/>
          </v:shape>
        </w:pict>
      </w:r>
      <w:r w:rsidR="00612A27">
        <w:t>Miejscowość i data</w:t>
      </w:r>
      <w:r w:rsidR="00612A27">
        <w:tab/>
        <w:t>Wykonawca</w:t>
      </w:r>
      <w:r w:rsidR="00612A27">
        <w:br w:type="page"/>
      </w:r>
    </w:p>
    <w:p w:rsidR="00584257" w:rsidRDefault="00612A27">
      <w:pPr>
        <w:pStyle w:val="Teksttreci80"/>
        <w:shd w:val="clear" w:color="auto" w:fill="auto"/>
        <w:spacing w:before="0" w:after="0" w:line="230" w:lineRule="exact"/>
      </w:pPr>
      <w:r>
        <w:rPr>
          <w:rStyle w:val="Teksttreci895pt"/>
          <w:b/>
          <w:bCs/>
          <w:i/>
          <w:iCs/>
        </w:rPr>
        <w:lastRenderedPageBreak/>
        <w:t>ZAŁ</w:t>
      </w:r>
      <w:r>
        <w:t>ĄCZNIK 4</w:t>
      </w:r>
    </w:p>
    <w:p w:rsidR="00584257" w:rsidRDefault="00612A27">
      <w:pPr>
        <w:pStyle w:val="Teksttreci20"/>
        <w:shd w:val="clear" w:color="auto" w:fill="auto"/>
        <w:tabs>
          <w:tab w:val="left" w:leader="dot" w:pos="7405"/>
        </w:tabs>
        <w:spacing w:before="0" w:line="230" w:lineRule="exact"/>
        <w:ind w:left="5700" w:firstLine="0"/>
        <w:jc w:val="both"/>
      </w:pPr>
      <w:r>
        <w:t>Kontrakt nr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405"/>
        </w:tabs>
        <w:spacing w:before="0" w:line="230" w:lineRule="exact"/>
        <w:ind w:left="5700" w:firstLine="0"/>
        <w:jc w:val="both"/>
      </w:pPr>
      <w:r>
        <w:t>Nazwa kontraktu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405"/>
        </w:tabs>
        <w:spacing w:before="0" w:line="230" w:lineRule="exact"/>
        <w:ind w:left="5700" w:firstLine="0"/>
        <w:jc w:val="both"/>
      </w:pPr>
      <w:r>
        <w:t>Umowa nr</w:t>
      </w:r>
      <w:r>
        <w:tab/>
      </w:r>
    </w:p>
    <w:p w:rsidR="00584257" w:rsidRDefault="00612A27">
      <w:pPr>
        <w:pStyle w:val="Teksttreci20"/>
        <w:shd w:val="clear" w:color="auto" w:fill="auto"/>
        <w:spacing w:before="0" w:line="230" w:lineRule="exact"/>
        <w:ind w:right="80" w:firstLine="0"/>
        <w:jc w:val="center"/>
      </w:pPr>
      <w:r>
        <w:t xml:space="preserve">PROTOKÓŁ WYKONANIA ROBÓT Nr DZIAŁKA Nr </w:t>
      </w:r>
    </w:p>
    <w:p w:rsidR="00584257" w:rsidRDefault="00612A27">
      <w:pPr>
        <w:pStyle w:val="Teksttreci40"/>
        <w:shd w:val="clear" w:color="auto" w:fill="auto"/>
        <w:spacing w:before="0" w:after="0" w:line="230" w:lineRule="exact"/>
        <w:ind w:right="80"/>
        <w:jc w:val="center"/>
      </w:pPr>
      <w:r>
        <w:t>WYKONANIE WARSTWY SCZPENE J</w:t>
      </w:r>
    </w:p>
    <w:p w:rsidR="00584257" w:rsidRDefault="00612A27">
      <w:pPr>
        <w:pStyle w:val="Teksttreci20"/>
        <w:shd w:val="clear" w:color="auto" w:fill="auto"/>
        <w:tabs>
          <w:tab w:val="left" w:leader="dot" w:pos="7405"/>
        </w:tabs>
        <w:spacing w:before="0" w:line="293" w:lineRule="exact"/>
        <w:ind w:firstLine="0"/>
        <w:jc w:val="both"/>
      </w:pPr>
      <w:r>
        <w:t>Obiekt: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405"/>
        </w:tabs>
        <w:spacing w:before="0" w:line="293" w:lineRule="exact"/>
        <w:ind w:firstLine="0"/>
        <w:jc w:val="both"/>
      </w:pPr>
      <w:r>
        <w:t>Element: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3557"/>
          <w:tab w:val="left" w:leader="dot" w:pos="7405"/>
        </w:tabs>
        <w:spacing w:before="0" w:line="293" w:lineRule="exact"/>
        <w:ind w:firstLine="0"/>
        <w:jc w:val="both"/>
      </w:pPr>
      <w:r>
        <w:t>Zakres robót:</w:t>
      </w:r>
      <w:r>
        <w:tab/>
        <w:t>[m</w:t>
      </w:r>
      <w:r>
        <w:rPr>
          <w:vertAlign w:val="superscript"/>
        </w:rPr>
        <w:t>2</w:t>
      </w:r>
      <w:r>
        <w:t>] rysunek załącznik: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405"/>
        </w:tabs>
        <w:spacing w:before="0" w:line="293" w:lineRule="exact"/>
        <w:ind w:firstLine="0"/>
        <w:jc w:val="both"/>
      </w:pPr>
      <w:r>
        <w:t>Termin wykonania prac:</w:t>
      </w:r>
      <w:r>
        <w:tab/>
      </w:r>
    </w:p>
    <w:p w:rsidR="00584257" w:rsidRDefault="00612A27">
      <w:pPr>
        <w:pStyle w:val="Podpistabeli0"/>
        <w:framePr w:w="7603" w:wrap="notBeside" w:vAnchor="text" w:hAnchor="text" w:y="1"/>
        <w:shd w:val="clear" w:color="auto" w:fill="auto"/>
        <w:spacing w:line="190" w:lineRule="exact"/>
      </w:pPr>
      <w:r>
        <w:t>PARAMETRY MATERIAŁU DO WYKONANIA WARSTWY SCZEPNEJ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5237"/>
        <w:gridCol w:w="1819"/>
      </w:tblGrid>
      <w:tr w:rsidR="00584257">
        <w:trPr>
          <w:trHeight w:hRule="exact" w:val="25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140" w:firstLine="0"/>
            </w:pPr>
            <w:r>
              <w:rPr>
                <w:rStyle w:val="Teksttreci22"/>
                <w:vertAlign w:val="superscript"/>
              </w:rPr>
              <w:t>L</w:t>
            </w:r>
            <w:r>
              <w:rPr>
                <w:rStyle w:val="Teksttreci22"/>
              </w:rPr>
              <w:t>p.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Parametry materiału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Dane</w:t>
            </w: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Nazwa materiału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2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Numer partii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3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Numer dostawy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4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Certyfikat lub deklaracja zgodności z Polską Normą lub</w:t>
            </w:r>
            <w:r>
              <w:rPr>
                <w:rStyle w:val="Teksttreci22"/>
              </w:rPr>
              <w:br/>
              <w:t>aprobatą techniczną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załącznik</w:t>
            </w: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5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Data ważności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6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Stosunek mieszania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7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Czas mieszania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8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 xml:space="preserve">T </w:t>
            </w:r>
            <w:proofErr w:type="spellStart"/>
            <w:r>
              <w:rPr>
                <w:rStyle w:val="Teksttreci22"/>
              </w:rPr>
              <w:t>emperatura</w:t>
            </w:r>
            <w:proofErr w:type="spellEnd"/>
            <w:r>
              <w:rPr>
                <w:rStyle w:val="Teksttreci22"/>
              </w:rPr>
              <w:t xml:space="preserve"> materiału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9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Metoda nanoszenia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10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Liczba warstw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11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Grubość warstw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12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Przerwa technologiczna pomiędzy warstwami zabezpieczenia</w:t>
            </w:r>
            <w:r>
              <w:rPr>
                <w:rStyle w:val="Teksttreci22"/>
              </w:rPr>
              <w:br/>
            </w:r>
            <w:proofErr w:type="spellStart"/>
            <w:r>
              <w:rPr>
                <w:rStyle w:val="Teksttreci22"/>
              </w:rPr>
              <w:t>antykorozyj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nego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13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Przerwa technologiczna przed wykonaniem kolejnej warstwy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14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Inne: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584257" w:rsidRDefault="00612A27">
      <w:pPr>
        <w:pStyle w:val="Podpistabeli50"/>
        <w:framePr w:w="7603" w:wrap="notBeside" w:vAnchor="text" w:hAnchor="text" w:y="1"/>
        <w:shd w:val="clear" w:color="auto" w:fill="auto"/>
        <w:spacing w:after="74" w:line="190" w:lineRule="exact"/>
      </w:pPr>
      <w:r>
        <w:t>UWAGI:</w:t>
      </w:r>
    </w:p>
    <w:p w:rsidR="00584257" w:rsidRDefault="00612A27">
      <w:pPr>
        <w:pStyle w:val="Podpistabeli50"/>
        <w:framePr w:w="7603" w:wrap="notBeside" w:vAnchor="text" w:hAnchor="text" w:y="1"/>
        <w:shd w:val="clear" w:color="auto" w:fill="auto"/>
        <w:spacing w:line="190" w:lineRule="exact"/>
      </w:pPr>
      <w:r>
        <w:t>DANE METEOROLOGICZNE</w:t>
      </w:r>
    </w:p>
    <w:p w:rsidR="00584257" w:rsidRDefault="00584257">
      <w:pPr>
        <w:framePr w:w="7603" w:wrap="notBeside" w:vAnchor="text" w:hAnchor="text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1843"/>
        <w:gridCol w:w="1699"/>
        <w:gridCol w:w="1714"/>
      </w:tblGrid>
      <w:tr w:rsidR="00584257">
        <w:trPr>
          <w:trHeight w:hRule="exact" w:val="25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Data: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Godzina: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Godzina: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Godzina:</w:t>
            </w:r>
          </w:p>
        </w:tc>
      </w:tr>
      <w:tr w:rsidR="00584257">
        <w:trPr>
          <w:trHeight w:hRule="exact" w:val="2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Pogodnie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Zachmurzenie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Deszcz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Temperatura powietrza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Wilgotność powietrza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 xml:space="preserve">T </w:t>
            </w:r>
            <w:proofErr w:type="spellStart"/>
            <w:r>
              <w:rPr>
                <w:rStyle w:val="Teksttreci22"/>
              </w:rPr>
              <w:t>emperatura</w:t>
            </w:r>
            <w:proofErr w:type="spellEnd"/>
            <w:r>
              <w:rPr>
                <w:rStyle w:val="Teksttreci22"/>
              </w:rPr>
              <w:t xml:space="preserve"> podłoża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Temperatura punktu rosy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70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Inne: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4257" w:rsidRDefault="00612A27">
      <w:pPr>
        <w:pStyle w:val="Podpistabeli20"/>
        <w:framePr w:w="7670" w:wrap="notBeside" w:vAnchor="text" w:hAnchor="text" w:xAlign="center" w:y="1"/>
        <w:shd w:val="clear" w:color="auto" w:fill="auto"/>
        <w:tabs>
          <w:tab w:val="left" w:pos="2693"/>
          <w:tab w:val="left" w:pos="5635"/>
        </w:tabs>
        <w:spacing w:line="190" w:lineRule="exact"/>
        <w:jc w:val="both"/>
      </w:pPr>
      <w:r>
        <w:t>Miejscowość i data</w:t>
      </w:r>
      <w:r>
        <w:tab/>
        <w:t>Wykonawca</w:t>
      </w:r>
      <w:r>
        <w:tab/>
        <w:t>Inżynier</w:t>
      </w:r>
    </w:p>
    <w:p w:rsidR="00584257" w:rsidRDefault="00584257">
      <w:pPr>
        <w:framePr w:w="7670" w:wrap="notBeside" w:vAnchor="text" w:hAnchor="text" w:xAlign="center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Teksttreci90"/>
        <w:shd w:val="clear" w:color="auto" w:fill="auto"/>
        <w:spacing w:before="0" w:line="235" w:lineRule="exact"/>
        <w:jc w:val="right"/>
      </w:pPr>
      <w:r>
        <w:t>ZAŁĄCZNIK 5</w:t>
      </w:r>
    </w:p>
    <w:p w:rsidR="00584257" w:rsidRDefault="00612A27">
      <w:pPr>
        <w:pStyle w:val="Teksttreci20"/>
        <w:shd w:val="clear" w:color="auto" w:fill="auto"/>
        <w:tabs>
          <w:tab w:val="left" w:leader="dot" w:pos="7379"/>
        </w:tabs>
        <w:spacing w:before="0"/>
        <w:ind w:left="5700" w:firstLine="0"/>
        <w:jc w:val="both"/>
      </w:pPr>
      <w:r>
        <w:t>Kontrakt nr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379"/>
        </w:tabs>
        <w:spacing w:before="0"/>
        <w:ind w:left="5700" w:firstLine="0"/>
        <w:jc w:val="both"/>
      </w:pPr>
      <w:r>
        <w:lastRenderedPageBreak/>
        <w:t>Nazwa kontraktu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379"/>
        </w:tabs>
        <w:spacing w:before="0" w:after="216"/>
        <w:ind w:left="5700" w:firstLine="0"/>
        <w:jc w:val="both"/>
      </w:pPr>
      <w:r>
        <w:t>Umowa nr</w:t>
      </w:r>
      <w:r>
        <w:tab/>
      </w:r>
    </w:p>
    <w:p w:rsidR="00584257" w:rsidRDefault="00612A27">
      <w:pPr>
        <w:pStyle w:val="Teksttreci20"/>
        <w:shd w:val="clear" w:color="auto" w:fill="auto"/>
        <w:spacing w:before="0" w:line="190" w:lineRule="exact"/>
        <w:ind w:right="100" w:firstLine="0"/>
        <w:jc w:val="center"/>
      </w:pPr>
      <w:r>
        <w:t xml:space="preserve">PROTOKÓŁ WYKONANIA ROBÓT Nr DZIAŁKA Nr </w:t>
      </w:r>
    </w:p>
    <w:p w:rsidR="00584257" w:rsidRDefault="00612A27">
      <w:pPr>
        <w:pStyle w:val="Teksttreci20"/>
        <w:shd w:val="clear" w:color="auto" w:fill="auto"/>
        <w:spacing w:before="0" w:line="293" w:lineRule="exact"/>
        <w:ind w:right="100" w:firstLine="0"/>
        <w:jc w:val="center"/>
      </w:pPr>
      <w:r>
        <w:t>UZUPEŁNIENIE UBYTKÓW BETONU</w:t>
      </w:r>
    </w:p>
    <w:p w:rsidR="00584257" w:rsidRDefault="00612A27">
      <w:pPr>
        <w:pStyle w:val="Teksttreci20"/>
        <w:shd w:val="clear" w:color="auto" w:fill="auto"/>
        <w:tabs>
          <w:tab w:val="left" w:leader="dot" w:pos="7379"/>
        </w:tabs>
        <w:spacing w:before="0" w:line="293" w:lineRule="exact"/>
        <w:ind w:firstLine="0"/>
        <w:jc w:val="both"/>
      </w:pPr>
      <w:r>
        <w:t>Obiekt: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379"/>
        </w:tabs>
        <w:spacing w:before="0" w:line="293" w:lineRule="exact"/>
        <w:ind w:firstLine="0"/>
        <w:jc w:val="both"/>
      </w:pPr>
      <w:r>
        <w:t>Element: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3173"/>
          <w:tab w:val="left" w:leader="dot" w:pos="7379"/>
        </w:tabs>
        <w:spacing w:before="0" w:line="293" w:lineRule="exact"/>
        <w:ind w:firstLine="0"/>
        <w:jc w:val="both"/>
      </w:pPr>
      <w:r>
        <w:t>Zakres robót:</w:t>
      </w:r>
      <w:r>
        <w:tab/>
        <w:t>[m</w:t>
      </w:r>
      <w:r>
        <w:rPr>
          <w:vertAlign w:val="superscript"/>
        </w:rPr>
        <w:t>2</w:t>
      </w:r>
      <w:r>
        <w:t>] rysunek załącznik nr: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379"/>
        </w:tabs>
        <w:spacing w:before="0" w:line="293" w:lineRule="exact"/>
        <w:ind w:firstLine="0"/>
        <w:jc w:val="both"/>
      </w:pPr>
      <w:r>
        <w:t>Termin wykonania prac:</w:t>
      </w:r>
      <w:r>
        <w:tab/>
      </w:r>
    </w:p>
    <w:p w:rsidR="00584257" w:rsidRDefault="00612A27">
      <w:pPr>
        <w:pStyle w:val="Podpistabeli0"/>
        <w:framePr w:w="7603" w:wrap="notBeside" w:vAnchor="text" w:hAnchor="text" w:y="1"/>
        <w:shd w:val="clear" w:color="auto" w:fill="auto"/>
        <w:spacing w:line="190" w:lineRule="exact"/>
      </w:pPr>
      <w:r>
        <w:t>PARAMETRY MATERIAŁU NAPRAWCZEGO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5242"/>
        <w:gridCol w:w="1819"/>
      </w:tblGrid>
      <w:tr w:rsidR="00584257">
        <w:trPr>
          <w:trHeight w:hRule="exact" w:val="2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140" w:firstLine="0"/>
            </w:pPr>
            <w:r>
              <w:rPr>
                <w:rStyle w:val="Teksttreci22"/>
                <w:vertAlign w:val="superscript"/>
              </w:rPr>
              <w:t>L</w:t>
            </w:r>
            <w:r>
              <w:rPr>
                <w:rStyle w:val="Teksttreci22"/>
              </w:rPr>
              <w:t>p.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Parametry materiału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Dane</w:t>
            </w:r>
          </w:p>
        </w:tc>
      </w:tr>
      <w:tr w:rsidR="00584257">
        <w:trPr>
          <w:trHeight w:hRule="exact" w:val="24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Nazwa materiału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Numer partii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Numer dostawy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Certyfikat lub deklaracja zgodności z Polską Normą</w:t>
            </w:r>
            <w:r>
              <w:rPr>
                <w:rStyle w:val="Teksttreci22"/>
              </w:rPr>
              <w:br/>
              <w:t>lub aprobatą techniczną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załącznik</w:t>
            </w:r>
          </w:p>
        </w:tc>
      </w:tr>
      <w:tr w:rsidR="00584257">
        <w:trPr>
          <w:trHeight w:hRule="exact" w:val="2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Data ważności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Stosunek mieszania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Czas mieszania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8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 xml:space="preserve">T </w:t>
            </w:r>
            <w:proofErr w:type="spellStart"/>
            <w:r>
              <w:rPr>
                <w:rStyle w:val="Teksttreci22"/>
              </w:rPr>
              <w:t>emperatura</w:t>
            </w:r>
            <w:proofErr w:type="spellEnd"/>
            <w:r>
              <w:rPr>
                <w:rStyle w:val="Teksttreci22"/>
              </w:rPr>
              <w:t xml:space="preserve"> materiału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Metoda nanoszenia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Liczba warstw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Grubość warstw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48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Teksttreci22"/>
              </w:rPr>
              <w:t>Przerwa technologiczna pomiędzy warstwami zabezpieczenia</w:t>
            </w:r>
            <w:r>
              <w:rPr>
                <w:rStyle w:val="Teksttreci22"/>
              </w:rPr>
              <w:br/>
              <w:t>antykorozyjnego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Przerwa technologiczna przed wykonaniem kolejnej warstwy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left="220" w:firstLine="0"/>
            </w:pPr>
            <w:r>
              <w:rPr>
                <w:rStyle w:val="Teksttreci22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y="1"/>
              <w:shd w:val="clear" w:color="auto" w:fill="auto"/>
              <w:spacing w:before="0" w:line="190" w:lineRule="exact"/>
              <w:ind w:firstLine="0"/>
              <w:jc w:val="both"/>
            </w:pPr>
            <w:r>
              <w:rPr>
                <w:rStyle w:val="Teksttreci22"/>
              </w:rPr>
              <w:t>Inne: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584257" w:rsidRDefault="00584257">
      <w:pPr>
        <w:framePr w:w="7603" w:wrap="notBeside" w:vAnchor="text" w:hAnchor="text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612A27">
      <w:pPr>
        <w:pStyle w:val="Podpistabeli50"/>
        <w:framePr w:w="7603" w:wrap="notBeside" w:vAnchor="text" w:hAnchor="text" w:xAlign="center" w:y="1"/>
        <w:shd w:val="clear" w:color="auto" w:fill="auto"/>
        <w:spacing w:after="14" w:line="190" w:lineRule="exact"/>
      </w:pPr>
      <w:r>
        <w:t>UWAGI:</w:t>
      </w:r>
    </w:p>
    <w:p w:rsidR="00584257" w:rsidRDefault="00612A27">
      <w:pPr>
        <w:pStyle w:val="Podpistabeli50"/>
        <w:framePr w:w="7603" w:wrap="notBeside" w:vAnchor="text" w:hAnchor="text" w:xAlign="center" w:y="1"/>
        <w:shd w:val="clear" w:color="auto" w:fill="auto"/>
        <w:spacing w:line="190" w:lineRule="exact"/>
      </w:pPr>
      <w:r>
        <w:t>DANE METEOROLOGICZNE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6"/>
        <w:gridCol w:w="1738"/>
        <w:gridCol w:w="1704"/>
        <w:gridCol w:w="1675"/>
      </w:tblGrid>
      <w:tr w:rsidR="00584257">
        <w:trPr>
          <w:trHeight w:hRule="exact" w:val="2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Data: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Godzina: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Godzina: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Godzina:</w:t>
            </w:r>
          </w:p>
        </w:tc>
      </w:tr>
      <w:tr w:rsidR="00584257">
        <w:trPr>
          <w:trHeight w:hRule="exact" w:val="240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Pogodnie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0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Zachmurzenie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Deszcz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0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Temperatura powietrza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Wilgotność powietrza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 xml:space="preserve">T </w:t>
            </w:r>
            <w:proofErr w:type="spellStart"/>
            <w:r>
              <w:rPr>
                <w:rStyle w:val="Teksttreci22"/>
              </w:rPr>
              <w:t>emperatura</w:t>
            </w:r>
            <w:proofErr w:type="spellEnd"/>
            <w:r>
              <w:rPr>
                <w:rStyle w:val="Teksttreci22"/>
              </w:rPr>
              <w:t xml:space="preserve"> podłoża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Temperatura punktu rosy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54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60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</w:rPr>
              <w:t>Inne: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60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4257" w:rsidRDefault="00612A27">
      <w:pPr>
        <w:pStyle w:val="Podpistabeli20"/>
        <w:framePr w:w="7603" w:wrap="notBeside" w:vAnchor="text" w:hAnchor="text" w:xAlign="center" w:y="1"/>
        <w:shd w:val="clear" w:color="auto" w:fill="auto"/>
        <w:tabs>
          <w:tab w:val="left" w:pos="2798"/>
          <w:tab w:val="left" w:pos="5736"/>
        </w:tabs>
        <w:spacing w:line="190" w:lineRule="exact"/>
        <w:jc w:val="both"/>
      </w:pPr>
      <w:r>
        <w:t>Miejscowość i data</w:t>
      </w:r>
      <w:r>
        <w:tab/>
        <w:t>Wykonawca</w:t>
      </w:r>
      <w:r>
        <w:tab/>
        <w:t>Inżynier</w:t>
      </w:r>
    </w:p>
    <w:p w:rsidR="00584257" w:rsidRDefault="00584257">
      <w:pPr>
        <w:framePr w:w="7603" w:wrap="notBeside" w:vAnchor="text" w:hAnchor="text" w:xAlign="center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  <w:sectPr w:rsidR="00584257">
          <w:pgSz w:w="11900" w:h="16840"/>
          <w:pgMar w:top="1167" w:right="1381" w:bottom="5189" w:left="1299" w:header="0" w:footer="3" w:gutter="0"/>
          <w:cols w:space="720"/>
          <w:noEndnote/>
          <w:docGrid w:linePitch="360"/>
        </w:sectPr>
      </w:pPr>
    </w:p>
    <w:p w:rsidR="00584257" w:rsidRDefault="00584257">
      <w:pPr>
        <w:spacing w:line="240" w:lineRule="exact"/>
        <w:rPr>
          <w:sz w:val="19"/>
          <w:szCs w:val="19"/>
        </w:rPr>
      </w:pPr>
    </w:p>
    <w:p w:rsidR="00584257" w:rsidRDefault="00584257">
      <w:pPr>
        <w:spacing w:before="90" w:after="90" w:line="240" w:lineRule="exact"/>
        <w:rPr>
          <w:sz w:val="19"/>
          <w:szCs w:val="19"/>
        </w:rPr>
      </w:pPr>
    </w:p>
    <w:p w:rsidR="00584257" w:rsidRDefault="00584257">
      <w:pPr>
        <w:rPr>
          <w:sz w:val="2"/>
          <w:szCs w:val="2"/>
        </w:rPr>
        <w:sectPr w:rsidR="00584257">
          <w:pgSz w:w="11900" w:h="16840"/>
          <w:pgMar w:top="801" w:right="0" w:bottom="1089" w:left="0" w:header="0" w:footer="3" w:gutter="0"/>
          <w:cols w:space="720"/>
          <w:noEndnote/>
          <w:docGrid w:linePitch="360"/>
        </w:sectPr>
      </w:pPr>
    </w:p>
    <w:p w:rsidR="00584257" w:rsidRDefault="00CB7A87">
      <w:pPr>
        <w:spacing w:line="597" w:lineRule="exact"/>
      </w:pPr>
      <w:r>
        <w:lastRenderedPageBreak/>
        <w:pict>
          <v:shape id="_x0000_s1027" type="#_x0000_t202" style="position:absolute;margin-left:394.3pt;margin-top:.1pt;width:66.7pt;height:12.35pt;z-index:251657728;mso-wrap-distance-left:5pt;mso-wrap-distance-right:5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80"/>
                    <w:shd w:val="clear" w:color="auto" w:fill="auto"/>
                    <w:spacing w:before="0" w:after="0" w:line="200" w:lineRule="exact"/>
                    <w:jc w:val="left"/>
                  </w:pPr>
                  <w:r>
                    <w:rPr>
                      <w:rStyle w:val="Teksttreci895ptExact"/>
                      <w:b/>
                      <w:bCs/>
                      <w:i/>
                      <w:iCs/>
                    </w:rPr>
                    <w:t>ZAŁ</w:t>
                  </w:r>
                  <w:r>
                    <w:rPr>
                      <w:rStyle w:val="Teksttreci8Exact"/>
                      <w:b/>
                      <w:bCs/>
                      <w:i/>
                      <w:iCs/>
                    </w:rPr>
                    <w:t>ĄCZNIK 6</w:t>
                  </w:r>
                </w:p>
              </w:txbxContent>
            </v:textbox>
            <w10:wrap anchorx="margin"/>
          </v:shape>
        </w:pict>
      </w:r>
    </w:p>
    <w:p w:rsidR="00584257" w:rsidRDefault="00584257">
      <w:pPr>
        <w:rPr>
          <w:sz w:val="2"/>
          <w:szCs w:val="2"/>
        </w:rPr>
        <w:sectPr w:rsidR="00584257">
          <w:type w:val="continuous"/>
          <w:pgSz w:w="11900" w:h="16840"/>
          <w:pgMar w:top="801" w:right="1239" w:bottom="1089" w:left="1301" w:header="0" w:footer="3" w:gutter="0"/>
          <w:cols w:space="720"/>
          <w:noEndnote/>
          <w:docGrid w:linePitch="360"/>
        </w:sectPr>
      </w:pPr>
    </w:p>
    <w:p w:rsidR="00584257" w:rsidRDefault="00584257">
      <w:pPr>
        <w:spacing w:line="173" w:lineRule="exact"/>
        <w:rPr>
          <w:sz w:val="14"/>
          <w:szCs w:val="14"/>
        </w:rPr>
      </w:pPr>
    </w:p>
    <w:p w:rsidR="00584257" w:rsidRDefault="00584257">
      <w:pPr>
        <w:rPr>
          <w:sz w:val="2"/>
          <w:szCs w:val="2"/>
        </w:rPr>
        <w:sectPr w:rsidR="00584257">
          <w:type w:val="continuous"/>
          <w:pgSz w:w="11900" w:h="16840"/>
          <w:pgMar w:top="1914" w:right="0" w:bottom="1914" w:left="0" w:header="0" w:footer="3" w:gutter="0"/>
          <w:cols w:space="720"/>
          <w:noEndnote/>
          <w:docGrid w:linePitch="360"/>
        </w:sectPr>
      </w:pPr>
    </w:p>
    <w:p w:rsidR="00584257" w:rsidRDefault="00612A27">
      <w:pPr>
        <w:pStyle w:val="Teksttreci20"/>
        <w:shd w:val="clear" w:color="auto" w:fill="auto"/>
        <w:tabs>
          <w:tab w:val="left" w:leader="dot" w:pos="7078"/>
        </w:tabs>
        <w:spacing w:before="0"/>
        <w:ind w:left="5700" w:firstLine="0"/>
        <w:jc w:val="both"/>
      </w:pPr>
      <w:r>
        <w:lastRenderedPageBreak/>
        <w:t>Kontrakt nr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7078"/>
        </w:tabs>
        <w:spacing w:before="0" w:after="276"/>
        <w:ind w:left="5700" w:right="900" w:firstLine="0"/>
      </w:pPr>
      <w:r>
        <w:t>Nazwa kontraktu</w:t>
      </w:r>
      <w:r>
        <w:br/>
        <w:t>Umowa nr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6587"/>
        </w:tabs>
        <w:spacing w:before="0" w:line="190" w:lineRule="exact"/>
        <w:ind w:left="2680" w:firstLine="0"/>
        <w:jc w:val="both"/>
      </w:pPr>
      <w:r>
        <w:t>PROTOKÓŁ WYKONANIA ROBÓT Nr</w:t>
      </w:r>
      <w:r>
        <w:tab/>
      </w:r>
    </w:p>
    <w:p w:rsidR="00584257" w:rsidRDefault="00612A27">
      <w:pPr>
        <w:pStyle w:val="Teksttreci20"/>
        <w:shd w:val="clear" w:color="auto" w:fill="auto"/>
        <w:spacing w:before="0" w:after="210" w:line="190" w:lineRule="exact"/>
        <w:ind w:firstLine="0"/>
        <w:jc w:val="right"/>
      </w:pPr>
      <w:r>
        <w:t>KONTROLA WYKONANIA PRAC (WYNIKI BADAŃ KONTROLNYCH)</w:t>
      </w:r>
    </w:p>
    <w:p w:rsidR="00584257" w:rsidRDefault="00612A27">
      <w:pPr>
        <w:pStyle w:val="Teksttreci20"/>
        <w:shd w:val="clear" w:color="auto" w:fill="auto"/>
        <w:tabs>
          <w:tab w:val="left" w:leader="dot" w:pos="5326"/>
        </w:tabs>
        <w:spacing w:before="0" w:line="470" w:lineRule="exact"/>
        <w:ind w:firstLine="0"/>
        <w:jc w:val="both"/>
      </w:pPr>
      <w:r>
        <w:t>Obiekt: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5326"/>
        </w:tabs>
        <w:spacing w:before="0" w:line="470" w:lineRule="exact"/>
        <w:ind w:firstLine="0"/>
        <w:jc w:val="both"/>
      </w:pPr>
      <w:r>
        <w:t>Element:</w:t>
      </w:r>
      <w:r>
        <w:tab/>
      </w:r>
    </w:p>
    <w:p w:rsidR="00584257" w:rsidRDefault="00612A27">
      <w:pPr>
        <w:pStyle w:val="Teksttreci20"/>
        <w:shd w:val="clear" w:color="auto" w:fill="auto"/>
        <w:tabs>
          <w:tab w:val="left" w:leader="dot" w:pos="3293"/>
        </w:tabs>
        <w:spacing w:before="0" w:line="470" w:lineRule="exact"/>
        <w:ind w:firstLine="0"/>
        <w:jc w:val="both"/>
      </w:pPr>
      <w:r>
        <w:t>Zakres robót:</w:t>
      </w:r>
      <w:r>
        <w:tab/>
        <w:t>[m</w:t>
      </w:r>
      <w:r>
        <w:rPr>
          <w:vertAlign w:val="superscript"/>
        </w:rPr>
        <w:t>2</w:t>
      </w:r>
      <w:r>
        <w:t>] rysunek załącznik:</w:t>
      </w:r>
    </w:p>
    <w:p w:rsidR="00584257" w:rsidRDefault="00612A27">
      <w:pPr>
        <w:pStyle w:val="Podpistabeli20"/>
        <w:framePr w:w="7493" w:wrap="notBeside" w:vAnchor="text" w:hAnchor="text" w:xAlign="center" w:y="1"/>
        <w:shd w:val="clear" w:color="auto" w:fill="auto"/>
        <w:spacing w:line="190" w:lineRule="exact"/>
      </w:pPr>
      <w:r>
        <w:t>Termin wykonania prac: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133"/>
        <w:gridCol w:w="1133"/>
        <w:gridCol w:w="994"/>
        <w:gridCol w:w="989"/>
        <w:gridCol w:w="854"/>
        <w:gridCol w:w="706"/>
        <w:gridCol w:w="1142"/>
      </w:tblGrid>
      <w:tr w:rsidR="00584257">
        <w:trPr>
          <w:trHeight w:hRule="exact" w:val="95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firstLine="0"/>
            </w:pPr>
            <w:r>
              <w:rPr>
                <w:rStyle w:val="Teksttreci22"/>
                <w:vertAlign w:val="superscript"/>
              </w:rPr>
              <w:t>L</w:t>
            </w:r>
            <w:r>
              <w:rPr>
                <w:rStyle w:val="Teksttreci22"/>
              </w:rPr>
              <w:t>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2"/>
              </w:rPr>
              <w:t>Wytrzymało</w:t>
            </w:r>
            <w:r>
              <w:rPr>
                <w:rStyle w:val="Teksttreci22"/>
              </w:rPr>
              <w:br/>
            </w:r>
            <w:proofErr w:type="spellStart"/>
            <w:r>
              <w:rPr>
                <w:rStyle w:val="Teksttreci22"/>
              </w:rPr>
              <w:t>ść</w:t>
            </w:r>
            <w:proofErr w:type="spellEnd"/>
            <w:r>
              <w:rPr>
                <w:rStyle w:val="Teksttreci22"/>
              </w:rPr>
              <w:t xml:space="preserve"> na</w:t>
            </w:r>
            <w:r>
              <w:rPr>
                <w:rStyle w:val="Teksttreci22"/>
              </w:rPr>
              <w:br/>
              <w:t>ściskanie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Teksttreci22"/>
              </w:rPr>
              <w:t>Wytrzymało</w:t>
            </w:r>
            <w:r>
              <w:rPr>
                <w:rStyle w:val="Teksttreci22"/>
              </w:rPr>
              <w:br/>
            </w:r>
            <w:proofErr w:type="spellStart"/>
            <w:r>
              <w:rPr>
                <w:rStyle w:val="Teksttreci22"/>
              </w:rPr>
              <w:t>ść</w:t>
            </w:r>
            <w:proofErr w:type="spellEnd"/>
            <w:r>
              <w:rPr>
                <w:rStyle w:val="Teksttreci22"/>
              </w:rPr>
              <w:t xml:space="preserve"> na</w:t>
            </w:r>
          </w:p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240" w:lineRule="exact"/>
              <w:ind w:left="160" w:firstLine="0"/>
            </w:pPr>
            <w:r>
              <w:rPr>
                <w:rStyle w:val="Teksttreci22"/>
              </w:rPr>
              <w:t>odrywanie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Teksttreci22"/>
              </w:rPr>
              <w:t>Wykrywa</w:t>
            </w:r>
            <w:r>
              <w:rPr>
                <w:rStyle w:val="Teksttreci22"/>
              </w:rPr>
              <w:br/>
              <w:t>nie pustek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Sprawdzę</w:t>
            </w:r>
          </w:p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2"/>
              </w:rPr>
              <w:t>nie</w:t>
            </w:r>
          </w:p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wymiarów</w:t>
            </w:r>
          </w:p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/>
              <w:ind w:firstLine="0"/>
            </w:pPr>
            <w:proofErr w:type="spellStart"/>
            <w:r>
              <w:rPr>
                <w:rStyle w:val="Teksttreci22"/>
              </w:rPr>
              <w:t>geometr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Pomiar</w:t>
            </w:r>
          </w:p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rPr>
                <w:rStyle w:val="Teksttreci22"/>
              </w:rPr>
              <w:t>gr-</w:t>
            </w:r>
          </w:p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rPr>
                <w:rStyle w:val="Teksttreci22"/>
              </w:rPr>
              <w:t>warstwy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Teksttreci22"/>
              </w:rPr>
              <w:t>Grubo</w:t>
            </w:r>
          </w:p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center"/>
            </w:pPr>
            <w:proofErr w:type="spellStart"/>
            <w:r>
              <w:rPr>
                <w:rStyle w:val="Teksttreci22"/>
              </w:rPr>
              <w:t>ść</w:t>
            </w:r>
            <w:proofErr w:type="spellEnd"/>
          </w:p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>
              <w:rPr>
                <w:rStyle w:val="Teksttreci22"/>
              </w:rPr>
              <w:t>otuliny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Inne:</w:t>
            </w:r>
          </w:p>
        </w:tc>
      </w:tr>
      <w:tr w:rsidR="00584257">
        <w:trPr>
          <w:trHeight w:hRule="exact" w:val="24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left="240" w:firstLine="0"/>
            </w:pPr>
            <w:r>
              <w:rPr>
                <w:rStyle w:val="Teksttreci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4257" w:rsidRDefault="00612A27">
            <w:pPr>
              <w:pStyle w:val="Teksttreci20"/>
              <w:framePr w:w="7493" w:wrap="notBeside" w:vAnchor="text" w:hAnchor="text" w:xAlign="center" w:y="1"/>
              <w:shd w:val="clear" w:color="auto" w:fill="auto"/>
              <w:spacing w:before="0" w:line="190" w:lineRule="exact"/>
              <w:ind w:firstLine="0"/>
              <w:jc w:val="center"/>
            </w:pPr>
            <w:r>
              <w:rPr>
                <w:rStyle w:val="Teksttreci22"/>
              </w:rPr>
              <w:t>8</w:t>
            </w:r>
          </w:p>
        </w:tc>
      </w:tr>
      <w:tr w:rsidR="00584257">
        <w:trPr>
          <w:trHeight w:hRule="exact" w:val="24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24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71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4257">
        <w:trPr>
          <w:trHeight w:hRule="exact" w:val="72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257" w:rsidRDefault="00584257">
            <w:pPr>
              <w:framePr w:w="749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4257" w:rsidRDefault="00584257">
      <w:pPr>
        <w:framePr w:w="7493" w:wrap="notBeside" w:vAnchor="text" w:hAnchor="text" w:xAlign="center" w:y="1"/>
        <w:rPr>
          <w:sz w:val="2"/>
          <w:szCs w:val="2"/>
        </w:rPr>
      </w:pPr>
    </w:p>
    <w:p w:rsidR="00584257" w:rsidRDefault="00584257">
      <w:pPr>
        <w:rPr>
          <w:sz w:val="2"/>
          <w:szCs w:val="2"/>
        </w:rPr>
      </w:pPr>
    </w:p>
    <w:p w:rsidR="00584257" w:rsidRDefault="00CB7A87">
      <w:pPr>
        <w:pStyle w:val="Teksttreci20"/>
        <w:shd w:val="clear" w:color="auto" w:fill="auto"/>
        <w:tabs>
          <w:tab w:val="left" w:pos="3602"/>
        </w:tabs>
        <w:spacing w:before="472" w:line="190" w:lineRule="exact"/>
        <w:ind w:left="1020" w:firstLine="0"/>
        <w:jc w:val="both"/>
      </w:pPr>
      <w:r>
        <w:pict>
          <v:shape id="_x0000_s1026" type="#_x0000_t202" style="position:absolute;left:0;text-align:left;margin-left:330pt;margin-top:-.4pt;width:36pt;height:12.65pt;z-index:-125829363;mso-wrap-distance-left:99.85pt;mso-wrap-distance-top:23.85pt;mso-wrap-distance-right:5pt;mso-wrap-distance-bottom:20pt;mso-position-horizontal-relative:margin" filled="f" stroked="f">
            <v:textbox style="mso-fit-shape-to-text:t" inset="0,0,0,0">
              <w:txbxContent>
                <w:p w:rsidR="00584257" w:rsidRDefault="00612A27">
                  <w:pPr>
                    <w:pStyle w:val="Teksttreci20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Teksttreci2Exact"/>
                    </w:rPr>
                    <w:t>Inżynier</w:t>
                  </w:r>
                </w:p>
              </w:txbxContent>
            </v:textbox>
            <w10:wrap type="square" side="left" anchorx="margin"/>
          </v:shape>
        </w:pict>
      </w:r>
      <w:r w:rsidR="00612A27">
        <w:t>Miejscowość i data</w:t>
      </w:r>
      <w:r w:rsidR="00612A27">
        <w:tab/>
        <w:t>Wykonawca</w:t>
      </w:r>
      <w:r w:rsidR="00612A27">
        <w:br w:type="page"/>
      </w:r>
    </w:p>
    <w:sectPr w:rsidR="00584257">
      <w:type w:val="continuous"/>
      <w:pgSz w:w="11900" w:h="16840"/>
      <w:pgMar w:top="1914" w:right="2636" w:bottom="1914" w:left="13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A87" w:rsidRDefault="00CB7A87">
      <w:r>
        <w:separator/>
      </w:r>
    </w:p>
  </w:endnote>
  <w:endnote w:type="continuationSeparator" w:id="0">
    <w:p w:rsidR="00CB7A87" w:rsidRDefault="00CB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257" w:rsidRDefault="00CB7A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4pt;margin-top:794.5pt;width:13.9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4257" w:rsidRDefault="00612A27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10ptBezpogrubienia"/>
                  </w:rPr>
                  <w:fldChar w:fldCharType="begin"/>
                </w:r>
                <w:r>
                  <w:rPr>
                    <w:rStyle w:val="Nagweklubstopka10ptBezpogrubienia"/>
                  </w:rPr>
                  <w:instrText xml:space="preserve"> PAGE \* MERGEFORMAT </w:instrText>
                </w:r>
                <w:r>
                  <w:rPr>
                    <w:rStyle w:val="Nagweklubstopka10ptBezpogrubienia"/>
                  </w:rPr>
                  <w:fldChar w:fldCharType="separate"/>
                </w:r>
                <w:r w:rsidR="00153111">
                  <w:rPr>
                    <w:rStyle w:val="Nagweklubstopka10ptBezpogrubienia"/>
                    <w:noProof/>
                  </w:rPr>
                  <w:t>190</w:t>
                </w:r>
                <w:r>
                  <w:rPr>
                    <w:rStyle w:val="Nagweklubstopka10ptBezpogrubieni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257" w:rsidRDefault="00CB7A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791.3pt;width:462.25pt;height:10.55pt;z-index:-188744061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4257" w:rsidRDefault="00612A27">
                <w:pPr>
                  <w:pStyle w:val="Nagweklubstopka0"/>
                  <w:shd w:val="clear" w:color="auto" w:fill="auto"/>
                  <w:tabs>
                    <w:tab w:val="right" w:pos="9245"/>
                  </w:tabs>
                  <w:spacing w:line="240" w:lineRule="auto"/>
                </w:pPr>
                <w:r>
                  <w:rPr>
                    <w:rStyle w:val="Nagweklubstopka10ptBezpogrubieniaKursywa"/>
                  </w:rPr>
                  <w:t>Zakład Projektowania Dróg i Mostów TWZI</w:t>
                </w:r>
                <w:r>
                  <w:rPr>
                    <w:rStyle w:val="Nagweklubstopka10ptBezpogrubieniaKursywa"/>
                  </w:rPr>
                  <w:tab/>
                </w:r>
                <w:r>
                  <w:rPr>
                    <w:rStyle w:val="Nagweklubstopka10ptBezpogrubienia"/>
                  </w:rPr>
                  <w:fldChar w:fldCharType="begin"/>
                </w:r>
                <w:r>
                  <w:rPr>
                    <w:rStyle w:val="Nagweklubstopka10ptBezpogrubienia"/>
                  </w:rPr>
                  <w:instrText xml:space="preserve"> PAGE \* MERGEFORMAT </w:instrText>
                </w:r>
                <w:r>
                  <w:rPr>
                    <w:rStyle w:val="Nagweklubstopka10ptBezpogrubienia"/>
                  </w:rPr>
                  <w:fldChar w:fldCharType="separate"/>
                </w:r>
                <w:r w:rsidR="00153111">
                  <w:rPr>
                    <w:rStyle w:val="Nagweklubstopka10ptBezpogrubienia"/>
                    <w:noProof/>
                  </w:rPr>
                  <w:t>189</w:t>
                </w:r>
                <w:r>
                  <w:rPr>
                    <w:rStyle w:val="Nagweklubstopka10ptBezpogrubieni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A87" w:rsidRDefault="00CB7A87"/>
  </w:footnote>
  <w:footnote w:type="continuationSeparator" w:id="0">
    <w:p w:rsidR="00CB7A87" w:rsidRDefault="00CB7A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257" w:rsidRDefault="00CB7A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35pt;margin-top:30.25pt;width:452.9pt;height:6pt;z-index:-188744064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4257" w:rsidRDefault="00612A27">
                <w:pPr>
                  <w:pStyle w:val="Nagweklubstopka0"/>
                  <w:shd w:val="clear" w:color="auto" w:fill="auto"/>
                  <w:tabs>
                    <w:tab w:val="right" w:pos="9058"/>
                  </w:tabs>
                  <w:spacing w:line="240" w:lineRule="auto"/>
                </w:pPr>
                <w:r>
                  <w:rPr>
                    <w:rStyle w:val="Nagweklubstopka1"/>
                    <w:b/>
                    <w:bCs/>
                  </w:rPr>
                  <w:t>SPECYFIKACJE TECHNICZNE</w:t>
                </w:r>
                <w:r>
                  <w:rPr>
                    <w:rStyle w:val="Nagweklubstopka1"/>
                    <w:b/>
                    <w:bCs/>
                  </w:rPr>
                  <w:tab/>
                  <w:t>M.20.00.00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257" w:rsidRDefault="00CB7A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30.3pt;width:437.5pt;height:6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4257" w:rsidRDefault="00612A27">
                <w:pPr>
                  <w:pStyle w:val="Nagweklubstopka0"/>
                  <w:shd w:val="clear" w:color="auto" w:fill="auto"/>
                  <w:tabs>
                    <w:tab w:val="right" w:pos="8750"/>
                  </w:tabs>
                  <w:spacing w:line="240" w:lineRule="auto"/>
                </w:pPr>
                <w:r>
                  <w:rPr>
                    <w:rStyle w:val="Nagweklubstopka1"/>
                    <w:b/>
                    <w:bCs/>
                  </w:rPr>
                  <w:t>NAPRAWA POWIERZCHNI BETONOWYCH ZAPRAWAMI TYPU PCC</w:t>
                </w:r>
                <w:r>
                  <w:rPr>
                    <w:rStyle w:val="Nagweklubstopka1"/>
                    <w:b/>
                    <w:bCs/>
                  </w:rPr>
                  <w:tab/>
                  <w:t>M.20.20.15a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7ABE"/>
    <w:multiLevelType w:val="multilevel"/>
    <w:tmpl w:val="54B4E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52F73"/>
    <w:multiLevelType w:val="multilevel"/>
    <w:tmpl w:val="1CCABFD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34FDD"/>
    <w:multiLevelType w:val="multilevel"/>
    <w:tmpl w:val="41E2E5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4D3562"/>
    <w:multiLevelType w:val="multilevel"/>
    <w:tmpl w:val="6CFED93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AE22AB"/>
    <w:multiLevelType w:val="multilevel"/>
    <w:tmpl w:val="7A6E57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000B36"/>
    <w:multiLevelType w:val="multilevel"/>
    <w:tmpl w:val="8902BD7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AA1CB4"/>
    <w:multiLevelType w:val="multilevel"/>
    <w:tmpl w:val="AFB402F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593CA6"/>
    <w:multiLevelType w:val="multilevel"/>
    <w:tmpl w:val="CBF6203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CA4B9E"/>
    <w:multiLevelType w:val="multilevel"/>
    <w:tmpl w:val="65BE939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167CDD"/>
    <w:multiLevelType w:val="multilevel"/>
    <w:tmpl w:val="0C64A1DC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92066F"/>
    <w:multiLevelType w:val="multilevel"/>
    <w:tmpl w:val="F3AEF83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C00498"/>
    <w:multiLevelType w:val="multilevel"/>
    <w:tmpl w:val="D2EAF63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091056"/>
    <w:multiLevelType w:val="multilevel"/>
    <w:tmpl w:val="EBFEF9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724FA5"/>
    <w:multiLevelType w:val="multilevel"/>
    <w:tmpl w:val="87D6A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904BF5"/>
    <w:multiLevelType w:val="multilevel"/>
    <w:tmpl w:val="9632A2CA"/>
    <w:lvl w:ilvl="0">
      <w:start w:val="1"/>
      <w:numFmt w:val="decimal"/>
      <w:lvlText w:val="5.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04502"/>
    <w:multiLevelType w:val="multilevel"/>
    <w:tmpl w:val="6234BC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465513"/>
    <w:multiLevelType w:val="multilevel"/>
    <w:tmpl w:val="F3D03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237AF8"/>
    <w:multiLevelType w:val="multilevel"/>
    <w:tmpl w:val="AEBAA4A2"/>
    <w:lvl w:ilvl="0">
      <w:start w:val="1"/>
      <w:numFmt w:val="decimal"/>
      <w:lvlText w:val="5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862E47"/>
    <w:multiLevelType w:val="multilevel"/>
    <w:tmpl w:val="1C72A18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0D4097"/>
    <w:multiLevelType w:val="multilevel"/>
    <w:tmpl w:val="3EEC4B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4E59B9"/>
    <w:multiLevelType w:val="multilevel"/>
    <w:tmpl w:val="C45ED0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844B30"/>
    <w:multiLevelType w:val="multilevel"/>
    <w:tmpl w:val="6A0EF73C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136A7F"/>
    <w:multiLevelType w:val="multilevel"/>
    <w:tmpl w:val="D50228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9"/>
  </w:num>
  <w:num w:numId="5">
    <w:abstractNumId w:val="22"/>
  </w:num>
  <w:num w:numId="6">
    <w:abstractNumId w:val="3"/>
  </w:num>
  <w:num w:numId="7">
    <w:abstractNumId w:val="5"/>
  </w:num>
  <w:num w:numId="8">
    <w:abstractNumId w:val="1"/>
  </w:num>
  <w:num w:numId="9">
    <w:abstractNumId w:val="21"/>
  </w:num>
  <w:num w:numId="10">
    <w:abstractNumId w:val="4"/>
  </w:num>
  <w:num w:numId="11">
    <w:abstractNumId w:val="14"/>
  </w:num>
  <w:num w:numId="12">
    <w:abstractNumId w:val="17"/>
  </w:num>
  <w:num w:numId="13">
    <w:abstractNumId w:val="11"/>
  </w:num>
  <w:num w:numId="14">
    <w:abstractNumId w:val="7"/>
  </w:num>
  <w:num w:numId="15">
    <w:abstractNumId w:val="19"/>
  </w:num>
  <w:num w:numId="16">
    <w:abstractNumId w:val="18"/>
  </w:num>
  <w:num w:numId="17">
    <w:abstractNumId w:val="8"/>
  </w:num>
  <w:num w:numId="18">
    <w:abstractNumId w:val="10"/>
  </w:num>
  <w:num w:numId="19">
    <w:abstractNumId w:val="6"/>
  </w:num>
  <w:num w:numId="20">
    <w:abstractNumId w:val="15"/>
  </w:num>
  <w:num w:numId="21">
    <w:abstractNumId w:val="2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4257"/>
    <w:rsid w:val="00153111"/>
    <w:rsid w:val="00584257"/>
    <w:rsid w:val="0060298A"/>
    <w:rsid w:val="00612A27"/>
    <w:rsid w:val="007D2A34"/>
    <w:rsid w:val="00A61B70"/>
    <w:rsid w:val="00C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Exact">
    <w:name w:val="Tekst treści (3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Exact">
    <w:name w:val="Tekst treści (4) Exact"/>
    <w:basedOn w:val="Domylnaczcionkaakapit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5MSReferenceSansSerif8ptBezpogrubieniaExact">
    <w:name w:val="Tekst treści (5) + MS Reference Sans Serif;8 pt;Bez pogrubienia Exact"/>
    <w:basedOn w:val="Teksttreci5Exact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MSReferenceSansSerif8ptBezpogrubieniaExact">
    <w:name w:val="Tekst treści (6) + MS Reference Sans Serif;8 pt;Bez pogrubienia Exact"/>
    <w:basedOn w:val="Teksttreci6Exact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Teksttreci7Arial65ptOdstpy0ptExact">
    <w:name w:val="Tekst treści (7) + Arial;6;5 pt;Odstępy 0 pt Exact"/>
    <w:basedOn w:val="Teksttreci7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10ptBezpogrubieniaKursywa">
    <w:name w:val="Nagłówek lub stopka + 10 pt;Bez pogrubienia;Kursywa"/>
    <w:basedOn w:val="Nagweklubstopk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10ptBezpogrubienia">
    <w:name w:val="Nagłówek lub stopka + 10 pt;Bez pogrubieni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Bezpogrubienia">
    <w:name w:val="Tekst treści (4) + Bez pogrubienia"/>
    <w:basedOn w:val="Teksttreci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75pt">
    <w:name w:val="Tekst treści (2) + 7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0">
    <w:name w:val="Pogrubienie;Tekst treści (2) + 7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4pt">
    <w:name w:val="Tekst treści (2) + 4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PogrubienieTeksttreci275ptOdstpy1pt">
    <w:name w:val="Pogrubienie;Tekst treści (2) + 7;5 pt;Odstępy 1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10pt">
    <w:name w:val="Tekst treści (2) + 10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Pogrubienie">
    <w:name w:val="Tekst treści (3) + Pogrubienie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Kursywa">
    <w:name w:val="Tekst treści (2) + Pogrubienie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Arial9pt">
    <w:name w:val="Pogrubienie;Tekst treści (2) + Arial;9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0pt0">
    <w:name w:val="Tekst treści (2) + 10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PogrubienieKursywa">
    <w:name w:val="Tekst treści (3) + Pogrubienie;Kursywa"/>
    <w:basedOn w:val="Teksttreci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3">
    <w:name w:val="Podpis tabeli (3)_"/>
    <w:basedOn w:val="Domylnaczcionkaakapitu"/>
    <w:link w:val="Podpistabel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2SegoeUI9pt">
    <w:name w:val="Pogrubienie;Tekst treści (2) + Segoe UI;9 pt"/>
    <w:basedOn w:val="Teksttreci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Arial">
    <w:name w:val="Tekst treści (2) + Arial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10ptOdstpy0pt">
    <w:name w:val="Pogrubienie;Tekst treści (2) + 10 pt;Odstępy 0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Arial12pt">
    <w:name w:val="Pogrubienie;Tekst treści (2) + Arial;12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tabeli5Exact">
    <w:name w:val="Podpis tabeli (5) Exact"/>
    <w:basedOn w:val="Domylnaczcionkaakapitu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u w:val="none"/>
    </w:rPr>
  </w:style>
  <w:style w:type="character" w:customStyle="1" w:styleId="Teksttreci8Exact">
    <w:name w:val="Tekst treści (8) Exact"/>
    <w:basedOn w:val="Domylnaczcionkaakapitu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Teksttreci895ptExact">
    <w:name w:val="Tekst treści (8) + 9;5 pt Exact"/>
    <w:basedOn w:val="Teksttreci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Teksttreci895pt">
    <w:name w:val="Tekst treści (8) + 9;5 pt"/>
    <w:basedOn w:val="Teksttreci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u w:val="none"/>
    </w:rPr>
  </w:style>
  <w:style w:type="character" w:customStyle="1" w:styleId="Podpistabeli4">
    <w:name w:val="Podpis tabeli (4)_"/>
    <w:basedOn w:val="Domylnaczcionkaakapitu"/>
    <w:link w:val="Podpistabel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dpistabeli5">
    <w:name w:val="Podpis tabeli (5)_"/>
    <w:basedOn w:val="Domylnaczcionkaakapitu"/>
    <w:link w:val="Podpistabeli5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35" w:lineRule="exact"/>
      <w:ind w:hanging="4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line="235" w:lineRule="exact"/>
      <w:ind w:hanging="5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47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6">
    <w:name w:val="Tekst treści (6)"/>
    <w:basedOn w:val="Normalny"/>
    <w:link w:val="Teksttreci6Exact"/>
    <w:pPr>
      <w:shd w:val="clear" w:color="auto" w:fill="FFFFFF"/>
      <w:spacing w:line="470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Teksttreci7">
    <w:name w:val="Tekst treści (7)"/>
    <w:basedOn w:val="Normalny"/>
    <w:link w:val="Teksttreci7Exact"/>
    <w:pPr>
      <w:shd w:val="clear" w:color="auto" w:fill="FFFFFF"/>
      <w:spacing w:line="470" w:lineRule="exact"/>
    </w:pPr>
    <w:rPr>
      <w:rFonts w:ascii="Times New Roman" w:eastAsia="Times New Roman" w:hAnsi="Times New Roman" w:cs="Times New Roman"/>
      <w:b/>
      <w:bCs/>
      <w:spacing w:val="-10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283" w:lineRule="exact"/>
      <w:ind w:hanging="14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180" w:after="60" w:line="0" w:lineRule="atLeast"/>
      <w:ind w:hanging="320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line="235" w:lineRule="exact"/>
      <w:ind w:hanging="460"/>
      <w:jc w:val="both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tabeli30">
    <w:name w:val="Podpis tabeli (3)"/>
    <w:basedOn w:val="Normalny"/>
    <w:link w:val="Podpistabeli3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Podpistabeli50">
    <w:name w:val="Podpis tabeli (5)"/>
    <w:basedOn w:val="Normalny"/>
    <w:link w:val="Podpistabeli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after="24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Podpistabeli40">
    <w:name w:val="Podpis tabeli (4)"/>
    <w:basedOn w:val="Normalny"/>
    <w:link w:val="Podpistabeli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7528</Words>
  <Characters>45172</Characters>
  <Application>Microsoft Office Word</Application>
  <DocSecurity>0</DocSecurity>
  <Lines>376</Lines>
  <Paragraphs>105</Paragraphs>
  <ScaleCrop>false</ScaleCrop>
  <Company/>
  <LinksUpToDate>false</LinksUpToDate>
  <CharactersWithSpaces>52595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PZD_MM</cp:lastModifiedBy>
  <cp:revision>5</cp:revision>
  <dcterms:created xsi:type="dcterms:W3CDTF">2023-02-17T10:19:00Z</dcterms:created>
  <dcterms:modified xsi:type="dcterms:W3CDTF">2024-06-21T12:06:00Z</dcterms:modified>
</cp:coreProperties>
</file>