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E1EF92" w14:textId="77777777" w:rsidR="00BC21B0" w:rsidRDefault="00BC21B0" w:rsidP="00BC21B0">
      <w:pPr>
        <w:pStyle w:val="Nagwekspisutreci"/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</w:pPr>
      <w:r w:rsidRPr="00763244">
        <w:rPr>
          <w:noProof/>
        </w:rPr>
        <w:drawing>
          <wp:inline distT="0" distB="0" distL="0" distR="0" wp14:anchorId="4A3076C8" wp14:editId="4049AD80">
            <wp:extent cx="5760720" cy="1047404"/>
            <wp:effectExtent l="0" t="0" r="0" b="635"/>
            <wp:docPr id="1" name="Obraz 1" descr="Firmówka Gór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rmówka Góra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47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B088DB" w14:textId="051B70CE" w:rsidR="00753631" w:rsidRPr="00FA2464" w:rsidRDefault="00753631" w:rsidP="00753631">
      <w:pPr>
        <w:rPr>
          <w:b/>
        </w:rPr>
      </w:pPr>
      <w:r w:rsidRPr="00424DD5">
        <w:rPr>
          <w:b/>
          <w:u w:val="single"/>
        </w:rPr>
        <w:t xml:space="preserve">Nr ref. </w:t>
      </w:r>
      <w:r>
        <w:rPr>
          <w:b/>
          <w:u w:val="single"/>
        </w:rPr>
        <w:t>p</w:t>
      </w:r>
      <w:r w:rsidRPr="00424DD5">
        <w:rPr>
          <w:b/>
          <w:u w:val="single"/>
        </w:rPr>
        <w:t>rojektu</w:t>
      </w:r>
      <w:r w:rsidRPr="00FA2464">
        <w:rPr>
          <w:b/>
        </w:rPr>
        <w:t>:</w:t>
      </w:r>
      <w:r w:rsidR="00FA2464" w:rsidRPr="00FA2464">
        <w:rPr>
          <w:b/>
        </w:rPr>
        <w:t xml:space="preserve">  T</w:t>
      </w:r>
      <w:r w:rsidR="00420703">
        <w:rPr>
          <w:b/>
        </w:rPr>
        <w:t>.2022.</w:t>
      </w:r>
      <w:r w:rsidR="00375BF8">
        <w:rPr>
          <w:b/>
        </w:rPr>
        <w:t>40</w:t>
      </w:r>
    </w:p>
    <w:p w14:paraId="407F2B13" w14:textId="77777777" w:rsidR="00BC21B0" w:rsidRDefault="00BC21B0" w:rsidP="00BC21B0">
      <w:pPr>
        <w:ind w:left="3540" w:firstLine="60"/>
        <w:rPr>
          <w:iCs/>
          <w:sz w:val="48"/>
          <w:szCs w:val="48"/>
        </w:rPr>
      </w:pPr>
      <w:r w:rsidRPr="00AD46C6">
        <w:rPr>
          <w:iCs/>
          <w:sz w:val="48"/>
          <w:szCs w:val="48"/>
        </w:rPr>
        <w:t>Egz. Nr</w:t>
      </w:r>
      <w:r w:rsidR="00AD46C6">
        <w:rPr>
          <w:iCs/>
          <w:sz w:val="48"/>
          <w:szCs w:val="48"/>
        </w:rPr>
        <w:t>:</w:t>
      </w:r>
    </w:p>
    <w:p w14:paraId="69A458DB" w14:textId="77777777" w:rsidR="00FE7B65" w:rsidRPr="00AD46C6" w:rsidRDefault="00FE7B65" w:rsidP="00BC21B0">
      <w:pPr>
        <w:ind w:left="3540" w:firstLine="60"/>
        <w:rPr>
          <w:iCs/>
          <w:sz w:val="48"/>
          <w:szCs w:val="48"/>
        </w:rPr>
      </w:pPr>
    </w:p>
    <w:p w14:paraId="60F1CB68" w14:textId="77777777" w:rsidR="00BC21B0" w:rsidRDefault="00A01E15" w:rsidP="00AD46C6">
      <w:pPr>
        <w:jc w:val="center"/>
        <w:rPr>
          <w:b/>
          <w:sz w:val="52"/>
        </w:rPr>
      </w:pPr>
      <w:r>
        <w:rPr>
          <w:b/>
          <w:sz w:val="52"/>
        </w:rPr>
        <w:t xml:space="preserve">Projekt </w:t>
      </w:r>
      <w:r w:rsidR="000D7475">
        <w:rPr>
          <w:b/>
          <w:sz w:val="52"/>
        </w:rPr>
        <w:t>o</w:t>
      </w:r>
      <w:r w:rsidR="00AD46C6" w:rsidRPr="00AD46C6">
        <w:rPr>
          <w:b/>
          <w:sz w:val="52"/>
        </w:rPr>
        <w:t>rganizacj</w:t>
      </w:r>
      <w:r>
        <w:rPr>
          <w:b/>
          <w:sz w:val="52"/>
        </w:rPr>
        <w:t>i</w:t>
      </w:r>
      <w:r w:rsidR="00AD46C6" w:rsidRPr="00AD46C6">
        <w:rPr>
          <w:b/>
          <w:sz w:val="52"/>
        </w:rPr>
        <w:t xml:space="preserve"> ruchu na czas robót.</w:t>
      </w:r>
    </w:p>
    <w:p w14:paraId="37154CAB" w14:textId="77777777" w:rsidR="00FE7B65" w:rsidRDefault="00FE7B65" w:rsidP="00E92B20">
      <w:pPr>
        <w:rPr>
          <w:b/>
          <w:sz w:val="52"/>
        </w:rPr>
      </w:pPr>
    </w:p>
    <w:tbl>
      <w:tblPr>
        <w:tblpPr w:leftFromText="141" w:rightFromText="141" w:vertAnchor="text" w:horzAnchor="margin" w:tblpXSpec="center" w:tblpY="-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80"/>
      </w:tblGrid>
      <w:tr w:rsidR="00AD46C6" w:rsidRPr="00763244" w14:paraId="0BB2B27A" w14:textId="77777777" w:rsidTr="00AD46C6">
        <w:tc>
          <w:tcPr>
            <w:tcW w:w="8280" w:type="dxa"/>
          </w:tcPr>
          <w:p w14:paraId="472B0793" w14:textId="77777777" w:rsidR="00AD46C6" w:rsidRPr="00AD46C6" w:rsidRDefault="00AD46C6" w:rsidP="00AD46C6">
            <w:pPr>
              <w:spacing w:line="360" w:lineRule="auto"/>
              <w:rPr>
                <w:b/>
              </w:rPr>
            </w:pPr>
            <w:r w:rsidRPr="00AD46C6">
              <w:rPr>
                <w:b/>
              </w:rPr>
              <w:t>Nazwa projektu:</w:t>
            </w:r>
          </w:p>
          <w:p w14:paraId="58CE68DE" w14:textId="77777777" w:rsidR="00AD46C6" w:rsidRDefault="00AD46C6" w:rsidP="00AD46C6">
            <w:pPr>
              <w:jc w:val="center"/>
              <w:rPr>
                <w:b/>
              </w:rPr>
            </w:pPr>
            <w:r>
              <w:t>P</w:t>
            </w:r>
            <w:r w:rsidRPr="00763244">
              <w:t xml:space="preserve">rojekt </w:t>
            </w:r>
            <w:r>
              <w:rPr>
                <w:u w:val="single"/>
              </w:rPr>
              <w:t>czasowej</w:t>
            </w:r>
            <w:r>
              <w:t xml:space="preserve"> </w:t>
            </w:r>
            <w:r w:rsidRPr="00763244">
              <w:t xml:space="preserve">organizacji ruchu </w:t>
            </w:r>
            <w:r>
              <w:t xml:space="preserve">dla zadania pn.: </w:t>
            </w:r>
          </w:p>
          <w:p w14:paraId="0199FE05" w14:textId="44AA31D5" w:rsidR="00AD46C6" w:rsidRPr="00DF6575" w:rsidRDefault="00E92B20" w:rsidP="00E92B20">
            <w:p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202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F65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„</w:t>
            </w:r>
            <w:r w:rsidRPr="00DF657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Przebudowa drogi publicznej gminnej nr K 601450 (ul. Krakowska)”</w:t>
            </w:r>
            <w:r w:rsidR="00E95F3A" w:rsidRPr="00DF6575">
              <w:rPr>
                <w:rFonts w:ascii="Arial" w:hAnsi="Arial" w:cs="Arial"/>
                <w:b/>
              </w:rPr>
              <w:t>.</w:t>
            </w:r>
          </w:p>
        </w:tc>
      </w:tr>
    </w:tbl>
    <w:p w14:paraId="6175AFB0" w14:textId="77777777" w:rsidR="00BC21B0" w:rsidRDefault="00BC21B0" w:rsidP="00BC21B0"/>
    <w:tbl>
      <w:tblPr>
        <w:tblpPr w:leftFromText="141" w:rightFromText="141" w:vertAnchor="text" w:horzAnchor="margin" w:tblpXSpec="center" w:tblpY="-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80"/>
      </w:tblGrid>
      <w:tr w:rsidR="00AD46C6" w:rsidRPr="00763244" w14:paraId="34A3AD22" w14:textId="77777777" w:rsidTr="00AF153F">
        <w:tc>
          <w:tcPr>
            <w:tcW w:w="8280" w:type="dxa"/>
          </w:tcPr>
          <w:p w14:paraId="7AE1CF35" w14:textId="77777777" w:rsidR="00AD46C6" w:rsidRPr="00AD46C6" w:rsidRDefault="00AD46C6" w:rsidP="00AD46C6">
            <w:pPr>
              <w:tabs>
                <w:tab w:val="left" w:pos="3402"/>
              </w:tabs>
              <w:spacing w:line="360" w:lineRule="auto"/>
              <w:ind w:left="2124" w:hanging="2124"/>
              <w:rPr>
                <w:b/>
              </w:rPr>
            </w:pPr>
            <w:r w:rsidRPr="00AD46C6">
              <w:rPr>
                <w:b/>
              </w:rPr>
              <w:t>Zleceniodawca:</w:t>
            </w:r>
          </w:p>
          <w:p w14:paraId="2BEB59A4" w14:textId="77777777" w:rsidR="00E92B20" w:rsidRDefault="00E92B20" w:rsidP="00E92B20">
            <w:pPr>
              <w:tabs>
                <w:tab w:val="left" w:pos="3402"/>
              </w:tabs>
              <w:spacing w:line="360" w:lineRule="auto"/>
              <w:ind w:left="2124" w:hanging="2124"/>
              <w:jc w:val="center"/>
            </w:pPr>
            <w:r>
              <w:t xml:space="preserve">Gmina Wielka Wieś - Urzędem Gminy Wielka Wieś </w:t>
            </w:r>
          </w:p>
          <w:p w14:paraId="30B541A2" w14:textId="7E919377" w:rsidR="00AD46C6" w:rsidRPr="00454ACF" w:rsidRDefault="005B1230" w:rsidP="00E92B20">
            <w:pPr>
              <w:tabs>
                <w:tab w:val="left" w:pos="3402"/>
              </w:tabs>
              <w:spacing w:line="360" w:lineRule="auto"/>
              <w:ind w:left="2124" w:hanging="2124"/>
              <w:jc w:val="center"/>
              <w:rPr>
                <w:b/>
              </w:rPr>
            </w:pPr>
            <w:r>
              <w:t>32-085 Szyce, Pl. Wspólnoty 1</w:t>
            </w:r>
          </w:p>
        </w:tc>
      </w:tr>
    </w:tbl>
    <w:p w14:paraId="0635BD8F" w14:textId="77777777" w:rsidR="00BC21B0" w:rsidRDefault="00673AE2" w:rsidP="00FE7B65">
      <w:pPr>
        <w:tabs>
          <w:tab w:val="left" w:pos="3402"/>
        </w:tabs>
        <w:spacing w:line="360" w:lineRule="auto"/>
        <w:ind w:left="2124" w:hanging="2124"/>
      </w:pPr>
      <w:r>
        <w:tab/>
      </w:r>
    </w:p>
    <w:p w14:paraId="56B5C002" w14:textId="77777777" w:rsidR="00BC21B0" w:rsidRDefault="00BC21B0" w:rsidP="00BC21B0">
      <w:r>
        <w:t>Opracował:</w:t>
      </w:r>
    </w:p>
    <w:p w14:paraId="1593FB40" w14:textId="77777777" w:rsidR="00BC21B0" w:rsidRDefault="00BC21B0" w:rsidP="00BC21B0">
      <w:r>
        <w:t>inż. Mariusz Lisiecki</w:t>
      </w:r>
    </w:p>
    <w:p w14:paraId="691A76A7" w14:textId="77777777" w:rsidR="00BC21B0" w:rsidRDefault="00BC21B0" w:rsidP="00BC21B0"/>
    <w:p w14:paraId="3746CB8C" w14:textId="77777777" w:rsidR="00FE7B65" w:rsidRDefault="00FE7B65" w:rsidP="00BC21B0"/>
    <w:p w14:paraId="0A69076D" w14:textId="77777777" w:rsidR="00BC21B0" w:rsidRDefault="00BC21B0" w:rsidP="00BC21B0"/>
    <w:p w14:paraId="4EECF8B9" w14:textId="77777777" w:rsidR="00E92B20" w:rsidRPr="00763244" w:rsidRDefault="00E92B20" w:rsidP="00BC21B0"/>
    <w:p w14:paraId="7A4E8708" w14:textId="40149574" w:rsidR="00BC21B0" w:rsidRDefault="00BC21B0" w:rsidP="00BC21B0">
      <w:pPr>
        <w:jc w:val="center"/>
      </w:pPr>
      <w:r w:rsidRPr="00763244">
        <w:t>Katowice,</w:t>
      </w:r>
      <w:r>
        <w:t xml:space="preserve"> </w:t>
      </w:r>
      <w:r w:rsidR="00E92B20">
        <w:t>marzec</w:t>
      </w:r>
      <w:r w:rsidR="009A447E">
        <w:t xml:space="preserve"> 202</w:t>
      </w:r>
      <w:r w:rsidR="00E92B20">
        <w:t>3</w:t>
      </w:r>
      <w:r w:rsidRPr="00763244">
        <w:t xml:space="preserve"> r.</w:t>
      </w:r>
    </w:p>
    <w:p w14:paraId="2C22A1F7" w14:textId="77777777" w:rsidR="00C3213D" w:rsidRPr="00AC38BA" w:rsidRDefault="006872CE" w:rsidP="00AC38BA">
      <w:pPr>
        <w:pStyle w:val="Akapitzlist"/>
        <w:numPr>
          <w:ilvl w:val="0"/>
          <w:numId w:val="1"/>
        </w:numPr>
        <w:spacing w:before="120" w:after="120" w:line="360" w:lineRule="auto"/>
        <w:ind w:left="0" w:firstLine="0"/>
        <w:jc w:val="both"/>
        <w:outlineLvl w:val="0"/>
        <w:rPr>
          <w:rFonts w:cstheme="minorHAnsi"/>
          <w:b/>
          <w:u w:val="single"/>
        </w:rPr>
      </w:pPr>
      <w:r w:rsidRPr="00AC38BA">
        <w:rPr>
          <w:rFonts w:cstheme="minorHAnsi"/>
          <w:b/>
          <w:u w:val="single"/>
        </w:rPr>
        <w:lastRenderedPageBreak/>
        <w:t>Podstawa opracowania</w:t>
      </w:r>
    </w:p>
    <w:p w14:paraId="0E24F2F9" w14:textId="77777777" w:rsidR="007D63B0" w:rsidRDefault="007D63B0" w:rsidP="007D63B0">
      <w:pPr>
        <w:numPr>
          <w:ilvl w:val="0"/>
          <w:numId w:val="18"/>
        </w:numPr>
        <w:suppressAutoHyphens/>
        <w:spacing w:after="0" w:line="360" w:lineRule="auto"/>
        <w:jc w:val="both"/>
      </w:pPr>
      <w:r>
        <w:t>Rozporządzenie Ministra Infrastruktury z dnia 3 lipca 2003 r. w sprawie szczegółowych warunków technicznych dla znaków i sygnałów drogowych</w:t>
      </w:r>
    </w:p>
    <w:p w14:paraId="3A89EBC3" w14:textId="77777777" w:rsidR="007D63B0" w:rsidRDefault="007D63B0" w:rsidP="007D63B0">
      <w:pPr>
        <w:numPr>
          <w:ilvl w:val="0"/>
          <w:numId w:val="18"/>
        </w:numPr>
        <w:suppressAutoHyphens/>
        <w:spacing w:after="0" w:line="360" w:lineRule="auto"/>
        <w:jc w:val="both"/>
      </w:pPr>
      <w:r>
        <w:t>oraz urządzeń bezpieczeństwa ruchu drogowego i warunków ich umieszczania na drogach (Dz.U. 2019 poz. 2311 z późn. zm.)</w:t>
      </w:r>
      <w:r w:rsidRPr="003E045C">
        <w:t>Ustawa z dnia 21 marca 1985 r. o drogach publicznych (t.j. Dz. U. z 2022 r., poz. 1693 z późn. zm.);</w:t>
      </w:r>
    </w:p>
    <w:p w14:paraId="58265F3F" w14:textId="77777777" w:rsidR="007D63B0" w:rsidRDefault="007D63B0" w:rsidP="007D63B0">
      <w:pPr>
        <w:numPr>
          <w:ilvl w:val="0"/>
          <w:numId w:val="18"/>
        </w:numPr>
        <w:suppressAutoHyphens/>
        <w:spacing w:after="0" w:line="360" w:lineRule="auto"/>
        <w:jc w:val="both"/>
      </w:pPr>
      <w:r>
        <w:t>Rozporządzenie Ministra Infrastruktury z dnia 24 czerwca 2022 r.w sprawie przepisów techniczno-budowlanych dotyczących dróg publicznych (Dz. U. 2022 r., poz. 1518);</w:t>
      </w:r>
      <w:r w:rsidRPr="00835362">
        <w:t xml:space="preserve">Dz.U.97.98.602 j.t. - Ustawa z dnia 20 czerwca 1997r. Prawo o ruchu drogowym (tekst ujednolicony </w:t>
      </w:r>
      <w:hyperlink r:id="rId10" w:history="1">
        <w:r w:rsidRPr="00835362">
          <w:t>Dz.U. 2021 poz. 450</w:t>
        </w:r>
      </w:hyperlink>
      <w:r w:rsidRPr="00835362">
        <w:t xml:space="preserve"> z dnia 1 marca 2021 r.),</w:t>
      </w:r>
    </w:p>
    <w:p w14:paraId="5320D1B2" w14:textId="77777777" w:rsidR="007D63B0" w:rsidRPr="00835362" w:rsidRDefault="007D63B0" w:rsidP="007D63B0">
      <w:pPr>
        <w:numPr>
          <w:ilvl w:val="0"/>
          <w:numId w:val="18"/>
        </w:numPr>
        <w:suppressAutoHyphens/>
        <w:spacing w:after="0" w:line="360" w:lineRule="auto"/>
        <w:jc w:val="both"/>
      </w:pPr>
      <w:r w:rsidRPr="003E045C">
        <w:t>Ustawa z dnia 20 czerwca 1997 r. Prawo o ruchu drogowym (t.j. Dz. U. z 2022 r., poz. 988 z późn. zm.);</w:t>
      </w:r>
    </w:p>
    <w:p w14:paraId="2D198364" w14:textId="77777777" w:rsidR="007D63B0" w:rsidRPr="00835362" w:rsidRDefault="007D63B0" w:rsidP="007D63B0">
      <w:pPr>
        <w:numPr>
          <w:ilvl w:val="0"/>
          <w:numId w:val="18"/>
        </w:numPr>
        <w:suppressAutoHyphens/>
        <w:spacing w:after="0" w:line="360" w:lineRule="auto"/>
        <w:jc w:val="both"/>
      </w:pPr>
      <w:r>
        <w:t>Rozporządzenie Ministrów Infrastruktury oraz Spraw Wewnętrznychi Administracji z dnia 31 lipca 2002 r. w sprawie znaków i sygnałów drogowych (Dz. U. 2019 poz. 2310 z późn. zm.);</w:t>
      </w:r>
      <w:r w:rsidRPr="00835362">
        <w:t>Dz.U.02.170.1393 - Rozporządzenie Ministra Infrastruktury z dnia 3 lipca 2003r. w sprawie szczegółowych warunków technicznych dla znaków i sygnałów drogowych oraz urządzeń bezpieczeństwa ruchu drogowego i warunków umieszczania ich na drogach (Dz. U.2019 poz. 2311 z dnia 9 września 2019r.)</w:t>
      </w:r>
    </w:p>
    <w:p w14:paraId="5F816274" w14:textId="77777777" w:rsidR="00B17FE2" w:rsidRPr="00094529" w:rsidRDefault="00B17FE2" w:rsidP="00AC38BA">
      <w:pPr>
        <w:spacing w:before="120" w:after="120" w:line="360" w:lineRule="auto"/>
        <w:jc w:val="both"/>
        <w:rPr>
          <w:rFonts w:cstheme="minorHAnsi"/>
          <w:sz w:val="20"/>
          <w:szCs w:val="20"/>
        </w:rPr>
      </w:pPr>
    </w:p>
    <w:p w14:paraId="210FD2E6" w14:textId="77777777" w:rsidR="006872CE" w:rsidRPr="00AC38BA" w:rsidRDefault="006872CE" w:rsidP="00AC38BA">
      <w:pPr>
        <w:pStyle w:val="Akapitzlist"/>
        <w:numPr>
          <w:ilvl w:val="0"/>
          <w:numId w:val="1"/>
        </w:numPr>
        <w:spacing w:before="120" w:after="120" w:line="360" w:lineRule="auto"/>
        <w:ind w:left="0" w:firstLine="0"/>
        <w:jc w:val="both"/>
        <w:outlineLvl w:val="0"/>
        <w:rPr>
          <w:rFonts w:cstheme="minorHAnsi"/>
          <w:b/>
          <w:u w:val="single"/>
        </w:rPr>
      </w:pPr>
      <w:r w:rsidRPr="00AC38BA">
        <w:rPr>
          <w:rFonts w:cstheme="minorHAnsi"/>
          <w:b/>
          <w:u w:val="single"/>
        </w:rPr>
        <w:t>Zakres opracowania</w:t>
      </w:r>
    </w:p>
    <w:p w14:paraId="69DD790C" w14:textId="220389D3" w:rsidR="00B17FE2" w:rsidRPr="00094529" w:rsidRDefault="00A460DE" w:rsidP="00A460DE">
      <w:pPr>
        <w:spacing w:before="120" w:after="120" w:line="360" w:lineRule="auto"/>
        <w:ind w:firstLine="708"/>
        <w:jc w:val="both"/>
        <w:outlineLvl w:val="0"/>
        <w:rPr>
          <w:rFonts w:cstheme="minorHAnsi"/>
          <w:sz w:val="20"/>
          <w:szCs w:val="20"/>
        </w:rPr>
      </w:pPr>
      <w:r w:rsidRPr="00A460DE">
        <w:rPr>
          <w:rFonts w:cstheme="minorHAnsi"/>
          <w:sz w:val="20"/>
          <w:szCs w:val="20"/>
        </w:rPr>
        <w:t xml:space="preserve">Przedmiotem niniejszego opracowania jest zaprojektowanie </w:t>
      </w:r>
      <w:r>
        <w:rPr>
          <w:rFonts w:cstheme="minorHAnsi"/>
          <w:sz w:val="20"/>
          <w:szCs w:val="20"/>
        </w:rPr>
        <w:t>czasowej</w:t>
      </w:r>
      <w:r w:rsidRPr="00A460DE">
        <w:rPr>
          <w:rFonts w:cstheme="minorHAnsi"/>
          <w:sz w:val="20"/>
          <w:szCs w:val="20"/>
        </w:rPr>
        <w:t xml:space="preserve"> organizacji ruchu dla przebudowy </w:t>
      </w:r>
      <w:r w:rsidR="000B2ED7">
        <w:rPr>
          <w:rFonts w:cstheme="minorHAnsi"/>
          <w:sz w:val="20"/>
          <w:szCs w:val="20"/>
        </w:rPr>
        <w:t>drogi publicznej, ulicy Krakowskiej we wsi Modlniczka, zlokalizowanej w gminie Wielka Wieś w powiecie krakowskim (woj. małopolskie).</w:t>
      </w:r>
    </w:p>
    <w:p w14:paraId="05C9DA92" w14:textId="77777777" w:rsidR="007E7CEF" w:rsidRPr="00AC38BA" w:rsidRDefault="006872CE" w:rsidP="00AC38BA">
      <w:pPr>
        <w:pStyle w:val="Akapitzlist"/>
        <w:numPr>
          <w:ilvl w:val="0"/>
          <w:numId w:val="1"/>
        </w:numPr>
        <w:spacing w:before="120" w:after="120" w:line="360" w:lineRule="auto"/>
        <w:ind w:left="0" w:firstLine="0"/>
        <w:jc w:val="both"/>
        <w:outlineLvl w:val="0"/>
        <w:rPr>
          <w:rFonts w:cstheme="minorHAnsi"/>
          <w:b/>
          <w:u w:val="single"/>
        </w:rPr>
      </w:pPr>
      <w:r w:rsidRPr="00AC38BA">
        <w:rPr>
          <w:rFonts w:cstheme="minorHAnsi"/>
          <w:b/>
          <w:u w:val="single"/>
        </w:rPr>
        <w:t>Opis stanu istniejącego</w:t>
      </w:r>
    </w:p>
    <w:p w14:paraId="51DF0353" w14:textId="391A1782" w:rsidR="00AF153F" w:rsidRPr="0073145E" w:rsidRDefault="00AF153F" w:rsidP="00AF153F">
      <w:pPr>
        <w:spacing w:after="0" w:line="360" w:lineRule="auto"/>
        <w:jc w:val="both"/>
        <w:outlineLvl w:val="0"/>
        <w:rPr>
          <w:b/>
          <w:u w:val="single"/>
        </w:rPr>
      </w:pPr>
      <w:bookmarkStart w:id="0" w:name="_GoBack"/>
      <w:r>
        <w:rPr>
          <w:b/>
          <w:u w:val="single"/>
        </w:rPr>
        <w:t xml:space="preserve">Ulica </w:t>
      </w:r>
      <w:r w:rsidR="000B2ED7">
        <w:rPr>
          <w:b/>
          <w:u w:val="single"/>
        </w:rPr>
        <w:t>Krakowska</w:t>
      </w:r>
    </w:p>
    <w:p w14:paraId="5DED88ED" w14:textId="77777777" w:rsidR="00AF153F" w:rsidRDefault="00AF153F" w:rsidP="00AF153F">
      <w:pPr>
        <w:pStyle w:val="Akapitzlist"/>
        <w:numPr>
          <w:ilvl w:val="0"/>
          <w:numId w:val="15"/>
        </w:numPr>
        <w:spacing w:after="0" w:line="360" w:lineRule="auto"/>
        <w:jc w:val="both"/>
        <w:outlineLvl w:val="0"/>
      </w:pPr>
      <w:r w:rsidRPr="00C2341E">
        <w:rPr>
          <w:b/>
        </w:rPr>
        <w:t>Kategoria drogi</w:t>
      </w:r>
      <w:r>
        <w:t>: gminna;</w:t>
      </w:r>
    </w:p>
    <w:p w14:paraId="7CAAE434" w14:textId="44AE6DF9" w:rsidR="00AF153F" w:rsidRDefault="00AF153F" w:rsidP="000B2ED7">
      <w:pPr>
        <w:pStyle w:val="Akapitzlist"/>
        <w:numPr>
          <w:ilvl w:val="0"/>
          <w:numId w:val="15"/>
        </w:numPr>
        <w:spacing w:after="0" w:line="360" w:lineRule="auto"/>
        <w:jc w:val="both"/>
        <w:outlineLvl w:val="0"/>
      </w:pPr>
      <w:r w:rsidRPr="00C2341E">
        <w:rPr>
          <w:b/>
        </w:rPr>
        <w:t>Nr:</w:t>
      </w:r>
      <w:r>
        <w:rPr>
          <w:b/>
        </w:rPr>
        <w:t xml:space="preserve"> </w:t>
      </w:r>
      <w:r w:rsidR="000B2ED7" w:rsidRPr="000B2ED7">
        <w:t>601450K</w:t>
      </w:r>
      <w:r w:rsidR="000B2ED7">
        <w:t xml:space="preserve"> </w:t>
      </w:r>
      <w:r>
        <w:rPr>
          <w:b/>
        </w:rPr>
        <w:t>Klasa:</w:t>
      </w:r>
      <w:r>
        <w:t xml:space="preserve"> L;</w:t>
      </w:r>
    </w:p>
    <w:p w14:paraId="4301A59D" w14:textId="77777777" w:rsidR="00AF153F" w:rsidRDefault="00AF153F" w:rsidP="00AF153F">
      <w:pPr>
        <w:pStyle w:val="Akapitzlist"/>
        <w:numPr>
          <w:ilvl w:val="0"/>
          <w:numId w:val="15"/>
        </w:numPr>
        <w:spacing w:after="0" w:line="360" w:lineRule="auto"/>
        <w:jc w:val="both"/>
        <w:outlineLvl w:val="0"/>
      </w:pPr>
      <w:r w:rsidRPr="00C2341E">
        <w:rPr>
          <w:b/>
        </w:rPr>
        <w:t>Nawierzchnia</w:t>
      </w:r>
      <w:r w:rsidRPr="0022611E">
        <w:t>:</w:t>
      </w:r>
      <w:r>
        <w:t xml:space="preserve"> asfaltowa; </w:t>
      </w:r>
    </w:p>
    <w:p w14:paraId="313B424A" w14:textId="757B6675" w:rsidR="00AF153F" w:rsidRPr="00C2341E" w:rsidRDefault="00AF153F" w:rsidP="00AF153F">
      <w:pPr>
        <w:pStyle w:val="Akapitzlist"/>
        <w:numPr>
          <w:ilvl w:val="0"/>
          <w:numId w:val="15"/>
        </w:numPr>
        <w:spacing w:after="0" w:line="360" w:lineRule="auto"/>
        <w:jc w:val="both"/>
        <w:outlineLvl w:val="0"/>
      </w:pPr>
      <w:r w:rsidRPr="00C2341E">
        <w:rPr>
          <w:b/>
        </w:rPr>
        <w:t xml:space="preserve">Szerokość </w:t>
      </w:r>
      <w:r w:rsidRPr="00707B62">
        <w:t xml:space="preserve">ok. </w:t>
      </w:r>
      <w:r w:rsidR="000B2ED7">
        <w:t>5</w:t>
      </w:r>
      <w:r w:rsidRPr="00707B62">
        <w:t xml:space="preserve"> m.;</w:t>
      </w:r>
      <w:r w:rsidRPr="00C2341E">
        <w:rPr>
          <w:b/>
        </w:rPr>
        <w:t xml:space="preserve"> </w:t>
      </w:r>
    </w:p>
    <w:p w14:paraId="496AEAF2" w14:textId="77777777" w:rsidR="00AF153F" w:rsidRDefault="00AF153F" w:rsidP="00AF153F">
      <w:pPr>
        <w:pStyle w:val="Akapitzlist"/>
        <w:numPr>
          <w:ilvl w:val="0"/>
          <w:numId w:val="15"/>
        </w:numPr>
        <w:spacing w:after="0" w:line="360" w:lineRule="auto"/>
        <w:jc w:val="both"/>
        <w:outlineLvl w:val="0"/>
      </w:pPr>
      <w:r w:rsidRPr="00C2341E">
        <w:rPr>
          <w:b/>
        </w:rPr>
        <w:t>Przekrój drogi</w:t>
      </w:r>
      <w:r>
        <w:t xml:space="preserve"> 1x2; </w:t>
      </w:r>
    </w:p>
    <w:p w14:paraId="25C42C7E" w14:textId="77777777" w:rsidR="00AF153F" w:rsidRDefault="00AF153F" w:rsidP="00AF153F">
      <w:pPr>
        <w:pStyle w:val="Akapitzlist"/>
        <w:numPr>
          <w:ilvl w:val="0"/>
          <w:numId w:val="15"/>
        </w:numPr>
        <w:spacing w:after="0" w:line="360" w:lineRule="auto"/>
        <w:jc w:val="both"/>
        <w:outlineLvl w:val="0"/>
      </w:pPr>
      <w:r w:rsidRPr="00C2341E">
        <w:rPr>
          <w:b/>
        </w:rPr>
        <w:t xml:space="preserve">Obszar: </w:t>
      </w:r>
      <w:r>
        <w:t>zabudowany;</w:t>
      </w:r>
    </w:p>
    <w:p w14:paraId="71EBAACC" w14:textId="77777777" w:rsidR="00AF153F" w:rsidRDefault="00AF153F" w:rsidP="00AF153F">
      <w:pPr>
        <w:pStyle w:val="Akapitzlist"/>
        <w:numPr>
          <w:ilvl w:val="0"/>
          <w:numId w:val="15"/>
        </w:numPr>
        <w:spacing w:after="0" w:line="360" w:lineRule="auto"/>
        <w:jc w:val="both"/>
        <w:outlineLvl w:val="0"/>
      </w:pPr>
      <w:r>
        <w:rPr>
          <w:b/>
        </w:rPr>
        <w:t>Zabudowa:</w:t>
      </w:r>
      <w:r>
        <w:t xml:space="preserve"> sporadyczna;</w:t>
      </w:r>
    </w:p>
    <w:p w14:paraId="790449D2" w14:textId="77777777" w:rsidR="00AF153F" w:rsidRDefault="00AF153F" w:rsidP="00AF153F">
      <w:pPr>
        <w:pStyle w:val="Akapitzlist"/>
        <w:numPr>
          <w:ilvl w:val="0"/>
          <w:numId w:val="15"/>
        </w:numPr>
        <w:spacing w:after="0" w:line="360" w:lineRule="auto"/>
        <w:jc w:val="both"/>
        <w:outlineLvl w:val="0"/>
      </w:pPr>
      <w:r w:rsidRPr="00C2341E">
        <w:rPr>
          <w:b/>
        </w:rPr>
        <w:t>Natężenie ruchu kołowego</w:t>
      </w:r>
      <w:r w:rsidRPr="00CD166D">
        <w:t>:</w:t>
      </w:r>
      <w:r>
        <w:t xml:space="preserve"> małe; </w:t>
      </w:r>
      <w:r w:rsidRPr="00C2341E">
        <w:rPr>
          <w:b/>
        </w:rPr>
        <w:t xml:space="preserve">Pieszego: </w:t>
      </w:r>
      <w:r>
        <w:t>małe;</w:t>
      </w:r>
    </w:p>
    <w:p w14:paraId="3490E4EA" w14:textId="421D8902" w:rsidR="00AF153F" w:rsidRDefault="00AF153F" w:rsidP="00AF153F">
      <w:pPr>
        <w:pStyle w:val="Akapitzlist"/>
        <w:numPr>
          <w:ilvl w:val="0"/>
          <w:numId w:val="15"/>
        </w:numPr>
        <w:spacing w:after="0" w:line="360" w:lineRule="auto"/>
        <w:jc w:val="both"/>
        <w:outlineLvl w:val="0"/>
      </w:pPr>
      <w:r>
        <w:rPr>
          <w:b/>
        </w:rPr>
        <w:lastRenderedPageBreak/>
        <w:t>Chodniki</w:t>
      </w:r>
      <w:r w:rsidRPr="00CD166D">
        <w:t>:</w:t>
      </w:r>
      <w:r>
        <w:t xml:space="preserve"> </w:t>
      </w:r>
      <w:r w:rsidR="000B2ED7">
        <w:t>po stronie zachodniej i częściowo po stronie wschodniej</w:t>
      </w:r>
      <w:r>
        <w:t>;</w:t>
      </w:r>
    </w:p>
    <w:p w14:paraId="35AAC6F1" w14:textId="77777777" w:rsidR="00AF153F" w:rsidRDefault="00AF153F" w:rsidP="00AF153F">
      <w:pPr>
        <w:pStyle w:val="Akapitzlist"/>
        <w:numPr>
          <w:ilvl w:val="0"/>
          <w:numId w:val="15"/>
        </w:numPr>
        <w:spacing w:after="0" w:line="360" w:lineRule="auto"/>
        <w:jc w:val="both"/>
        <w:outlineLvl w:val="0"/>
      </w:pPr>
      <w:r>
        <w:rPr>
          <w:b/>
        </w:rPr>
        <w:t>Parkingi</w:t>
      </w:r>
      <w:r w:rsidRPr="00CD166D">
        <w:t>:</w:t>
      </w:r>
      <w:r>
        <w:t xml:space="preserve"> brak w rejonie opracowania;</w:t>
      </w:r>
    </w:p>
    <w:p w14:paraId="739ECE89" w14:textId="4E45297B" w:rsidR="00AF153F" w:rsidRDefault="00AF153F" w:rsidP="00AF153F">
      <w:pPr>
        <w:pStyle w:val="Akapitzlist"/>
        <w:numPr>
          <w:ilvl w:val="0"/>
          <w:numId w:val="15"/>
        </w:numPr>
        <w:spacing w:after="0" w:line="360" w:lineRule="auto"/>
        <w:jc w:val="both"/>
        <w:outlineLvl w:val="0"/>
      </w:pPr>
      <w:r>
        <w:rPr>
          <w:b/>
        </w:rPr>
        <w:t xml:space="preserve">Przystanki komunikacji zbiorowej: </w:t>
      </w:r>
      <w:r w:rsidR="000B2ED7">
        <w:t>brak w rejonie opracowania</w:t>
      </w:r>
      <w:r>
        <w:t>;</w:t>
      </w:r>
    </w:p>
    <w:p w14:paraId="55A4374F" w14:textId="77777777" w:rsidR="00AF153F" w:rsidRDefault="00AF153F" w:rsidP="00AF153F">
      <w:pPr>
        <w:pStyle w:val="Akapitzlist"/>
        <w:numPr>
          <w:ilvl w:val="0"/>
          <w:numId w:val="15"/>
        </w:numPr>
        <w:spacing w:after="0" w:line="360" w:lineRule="auto"/>
        <w:jc w:val="both"/>
        <w:outlineLvl w:val="0"/>
      </w:pPr>
      <w:r>
        <w:rPr>
          <w:b/>
        </w:rPr>
        <w:t>Inne:</w:t>
      </w:r>
      <w:r>
        <w:t xml:space="preserve"> Przy drodze znajdują się domy jednorodzinne oraz tereny niezagospodarowane.</w:t>
      </w:r>
    </w:p>
    <w:p w14:paraId="39ED3127" w14:textId="77777777" w:rsidR="000B2ED7" w:rsidRDefault="00AF153F" w:rsidP="000B2ED7">
      <w:pPr>
        <w:pStyle w:val="Akapitzlist"/>
        <w:numPr>
          <w:ilvl w:val="0"/>
          <w:numId w:val="15"/>
        </w:numPr>
        <w:spacing w:after="0" w:line="360" w:lineRule="auto"/>
        <w:jc w:val="both"/>
        <w:outlineLvl w:val="0"/>
      </w:pPr>
      <w:r w:rsidRPr="00AF153F">
        <w:rPr>
          <w:b/>
        </w:rPr>
        <w:t>Skrzyżowania w rejonie opracowania</w:t>
      </w:r>
      <w:r>
        <w:t xml:space="preserve">: </w:t>
      </w:r>
      <w:r w:rsidR="000B2ED7">
        <w:t xml:space="preserve">ul. Zielna </w:t>
      </w:r>
      <w:r>
        <w:t xml:space="preserve">DG </w:t>
      </w:r>
      <w:r w:rsidR="000B2ED7" w:rsidRPr="000B2ED7">
        <w:t xml:space="preserve">601445K </w:t>
      </w:r>
      <w:r>
        <w:t xml:space="preserve">(L); </w:t>
      </w:r>
    </w:p>
    <w:p w14:paraId="0806B9E1" w14:textId="63B17554" w:rsidR="00B17FE2" w:rsidRDefault="000B2ED7" w:rsidP="000B2ED7">
      <w:pPr>
        <w:pStyle w:val="Akapitzlist"/>
        <w:numPr>
          <w:ilvl w:val="0"/>
          <w:numId w:val="15"/>
        </w:numPr>
        <w:spacing w:after="0" w:line="360" w:lineRule="auto"/>
        <w:jc w:val="both"/>
        <w:outlineLvl w:val="0"/>
      </w:pPr>
      <w:r>
        <w:rPr>
          <w:b/>
        </w:rPr>
        <w:t>Połączenia z drogami wewnętrznymi</w:t>
      </w:r>
      <w:r w:rsidRPr="000B2ED7">
        <w:t>:</w:t>
      </w:r>
      <w:r>
        <w:t xml:space="preserve"> ul. Św. Faustyny (wewnętrzna, jednokierunkowa); ul. Marii (wewnętrzna, ślepa); ul. Łąkowa (wewnętrzna)</w:t>
      </w:r>
    </w:p>
    <w:bookmarkEnd w:id="0"/>
    <w:p w14:paraId="4E510417" w14:textId="316A6AF0" w:rsidR="00785063" w:rsidRPr="00281DB8" w:rsidRDefault="00785063" w:rsidP="00281DB8">
      <w:pPr>
        <w:pStyle w:val="Akapitzlist"/>
        <w:spacing w:before="120" w:after="120" w:line="360" w:lineRule="auto"/>
        <w:jc w:val="both"/>
        <w:outlineLvl w:val="0"/>
        <w:rPr>
          <w:rFonts w:cstheme="minorHAnsi"/>
          <w:sz w:val="20"/>
          <w:szCs w:val="20"/>
        </w:rPr>
      </w:pPr>
    </w:p>
    <w:p w14:paraId="5086D4BD" w14:textId="77777777" w:rsidR="006872CE" w:rsidRPr="00AC38BA" w:rsidRDefault="006872CE" w:rsidP="00AC38BA">
      <w:pPr>
        <w:pStyle w:val="Akapitzlist"/>
        <w:numPr>
          <w:ilvl w:val="0"/>
          <w:numId w:val="1"/>
        </w:numPr>
        <w:spacing w:before="120" w:after="120" w:line="360" w:lineRule="auto"/>
        <w:ind w:left="0" w:firstLine="0"/>
        <w:jc w:val="both"/>
        <w:outlineLvl w:val="0"/>
        <w:rPr>
          <w:rFonts w:cstheme="minorHAnsi"/>
          <w:b/>
          <w:u w:val="single"/>
        </w:rPr>
      </w:pPr>
      <w:r w:rsidRPr="00AC38BA">
        <w:rPr>
          <w:rFonts w:cstheme="minorHAnsi"/>
          <w:b/>
          <w:u w:val="single"/>
        </w:rPr>
        <w:t>Opis Stanu projektowanego</w:t>
      </w:r>
    </w:p>
    <w:p w14:paraId="5F9C4062" w14:textId="6A42FE70" w:rsidR="00EE479E" w:rsidRDefault="00E32CAE" w:rsidP="00214C9B">
      <w:pPr>
        <w:spacing w:before="120" w:after="120" w:line="360" w:lineRule="auto"/>
        <w:ind w:firstLine="708"/>
        <w:jc w:val="both"/>
        <w:rPr>
          <w:rFonts w:cstheme="minorHAnsi"/>
          <w:iCs/>
          <w:sz w:val="20"/>
          <w:szCs w:val="20"/>
        </w:rPr>
      </w:pPr>
      <w:r>
        <w:rPr>
          <w:rFonts w:cstheme="minorHAnsi"/>
          <w:iCs/>
          <w:sz w:val="20"/>
          <w:szCs w:val="20"/>
        </w:rPr>
        <w:t>Prace zostaną wygrodzone tablicą prowadzącą U-3, wyposażoną w lampy ostrzegawcze typu U-35 barwy żółtej, które będą nadawały sygnały świetlne pulsujące przez cały czas obowiązywania organizacji ruchu</w:t>
      </w:r>
      <w:r w:rsidR="00AD400B" w:rsidRPr="00094529">
        <w:rPr>
          <w:rFonts w:cstheme="minorHAnsi"/>
          <w:iCs/>
          <w:sz w:val="20"/>
          <w:szCs w:val="20"/>
        </w:rPr>
        <w:t>.</w:t>
      </w:r>
      <w:r>
        <w:rPr>
          <w:rFonts w:cstheme="minorHAnsi"/>
          <w:iCs/>
          <w:sz w:val="20"/>
          <w:szCs w:val="20"/>
        </w:rPr>
        <w:t xml:space="preserve"> Wzdłuż prac ustawione zostaną tablice prowadzące U-21, ustawione co 10 m. Całość prac zamykać będzie zapora drogowa U-20b. Przejścia dla pieszych oraz chodniki zostaną zagrodzone zaporami drogowymi U-20c, wyposażonymi w znaki B-41. Na drodze zostanie wprowadzony zakaz wyprzedzania oraz ograniczenie prędkości do 30 km/h. Znaki pionowe wskazujące przejścia dla pieszych zostaną zasłonięte. Kierujący pojazdami zostaną ostrzeżeni o trwających robotach znakami A-14, A-12 oraz A-30 z tabliczką „Pies</w:t>
      </w:r>
      <w:r w:rsidR="00D37859">
        <w:rPr>
          <w:rFonts w:cstheme="minorHAnsi"/>
          <w:iCs/>
          <w:sz w:val="20"/>
          <w:szCs w:val="20"/>
        </w:rPr>
        <w:t>i” lub znakami F-6a z ww. znakami</w:t>
      </w:r>
      <w:r>
        <w:rPr>
          <w:rFonts w:cstheme="minorHAnsi"/>
          <w:iCs/>
          <w:sz w:val="20"/>
          <w:szCs w:val="20"/>
        </w:rPr>
        <w:t xml:space="preserve">. </w:t>
      </w:r>
    </w:p>
    <w:p w14:paraId="27280D3E" w14:textId="77777777" w:rsidR="00D37859" w:rsidRDefault="00D37859" w:rsidP="00214C9B">
      <w:pPr>
        <w:spacing w:before="120" w:after="120" w:line="360" w:lineRule="auto"/>
        <w:ind w:firstLine="708"/>
        <w:jc w:val="both"/>
        <w:rPr>
          <w:rFonts w:cstheme="minorHAnsi"/>
          <w:iCs/>
          <w:sz w:val="20"/>
          <w:szCs w:val="20"/>
        </w:rPr>
      </w:pPr>
    </w:p>
    <w:p w14:paraId="3914D232" w14:textId="5CE384F2" w:rsidR="006872CE" w:rsidRPr="00AC38BA" w:rsidRDefault="006872CE" w:rsidP="00AC38BA">
      <w:pPr>
        <w:pStyle w:val="Akapitzlist"/>
        <w:numPr>
          <w:ilvl w:val="0"/>
          <w:numId w:val="1"/>
        </w:numPr>
        <w:spacing w:before="120" w:after="120" w:line="360" w:lineRule="auto"/>
        <w:ind w:left="0" w:firstLine="0"/>
        <w:jc w:val="both"/>
        <w:outlineLvl w:val="0"/>
        <w:rPr>
          <w:rFonts w:cstheme="minorHAnsi"/>
          <w:b/>
          <w:u w:val="single"/>
        </w:rPr>
      </w:pPr>
      <w:r w:rsidRPr="00AC38BA">
        <w:rPr>
          <w:rFonts w:cstheme="minorHAnsi"/>
          <w:b/>
          <w:u w:val="single"/>
        </w:rPr>
        <w:t>Warunki techniczne</w:t>
      </w:r>
      <w:r w:rsidR="00C871CB" w:rsidRPr="00AC38BA">
        <w:rPr>
          <w:rFonts w:cstheme="minorHAnsi"/>
          <w:b/>
          <w:u w:val="single"/>
        </w:rPr>
        <w:t xml:space="preserve"> i uwagi ogólne</w:t>
      </w:r>
    </w:p>
    <w:p w14:paraId="092DC55D" w14:textId="35BA2708" w:rsidR="00E1600C" w:rsidRPr="00094529" w:rsidRDefault="00E1600C" w:rsidP="00AC38BA">
      <w:pPr>
        <w:spacing w:before="120" w:after="120" w:line="360" w:lineRule="auto"/>
        <w:jc w:val="both"/>
        <w:outlineLvl w:val="0"/>
        <w:rPr>
          <w:rFonts w:eastAsia="Times New Roman" w:cstheme="minorHAnsi"/>
          <w:sz w:val="20"/>
          <w:szCs w:val="20"/>
          <w:u w:val="single"/>
          <w:lang w:eastAsia="pl-PL"/>
        </w:rPr>
      </w:pPr>
      <w:r w:rsidRPr="00094529">
        <w:rPr>
          <w:rFonts w:eastAsia="Times New Roman" w:cstheme="minorHAnsi"/>
          <w:sz w:val="20"/>
          <w:szCs w:val="20"/>
          <w:u w:val="single"/>
          <w:lang w:eastAsia="pl-PL"/>
        </w:rPr>
        <w:t>Warunki wykonania oznakowania pionowego:</w:t>
      </w:r>
    </w:p>
    <w:p w14:paraId="3BF9457F" w14:textId="46359337" w:rsidR="00E1600C" w:rsidRPr="00094529" w:rsidRDefault="00E1600C" w:rsidP="00AC38BA">
      <w:pPr>
        <w:widowControl w:val="0"/>
        <w:numPr>
          <w:ilvl w:val="0"/>
          <w:numId w:val="5"/>
        </w:numPr>
        <w:tabs>
          <w:tab w:val="left" w:pos="786"/>
        </w:tabs>
        <w:suppressAutoHyphens/>
        <w:spacing w:before="120" w:after="120" w:line="360" w:lineRule="auto"/>
        <w:ind w:left="0" w:firstLine="0"/>
        <w:jc w:val="both"/>
        <w:rPr>
          <w:rFonts w:eastAsia="Times New Roman" w:cstheme="minorHAnsi"/>
          <w:sz w:val="20"/>
          <w:szCs w:val="20"/>
          <w:lang w:eastAsia="pl-PL"/>
        </w:rPr>
      </w:pPr>
      <w:r w:rsidRPr="00094529">
        <w:rPr>
          <w:rFonts w:eastAsia="Times New Roman" w:cstheme="minorHAnsi"/>
          <w:sz w:val="20"/>
          <w:szCs w:val="20"/>
          <w:lang w:eastAsia="pl-PL"/>
        </w:rPr>
        <w:t>należy zastosować</w:t>
      </w:r>
      <w:r w:rsidR="00F452B3">
        <w:rPr>
          <w:rFonts w:eastAsia="Times New Roman" w:cstheme="minorHAnsi"/>
          <w:sz w:val="20"/>
          <w:szCs w:val="20"/>
          <w:lang w:eastAsia="pl-PL"/>
        </w:rPr>
        <w:t xml:space="preserve"> oznakowanie z grupy wielkości  „średnie”,</w:t>
      </w:r>
    </w:p>
    <w:p w14:paraId="64EBF0A4" w14:textId="77777777" w:rsidR="00E1600C" w:rsidRPr="00094529" w:rsidRDefault="00E1600C" w:rsidP="00AC38BA">
      <w:pPr>
        <w:widowControl w:val="0"/>
        <w:numPr>
          <w:ilvl w:val="0"/>
          <w:numId w:val="5"/>
        </w:numPr>
        <w:tabs>
          <w:tab w:val="left" w:pos="786"/>
        </w:tabs>
        <w:suppressAutoHyphens/>
        <w:spacing w:before="120" w:after="120" w:line="360" w:lineRule="auto"/>
        <w:ind w:left="0" w:firstLine="0"/>
        <w:jc w:val="both"/>
        <w:rPr>
          <w:rFonts w:eastAsia="Times New Roman" w:cstheme="minorHAnsi"/>
          <w:sz w:val="20"/>
          <w:szCs w:val="20"/>
          <w:lang w:eastAsia="pl-PL"/>
        </w:rPr>
      </w:pPr>
      <w:r w:rsidRPr="00094529">
        <w:rPr>
          <w:rFonts w:eastAsia="Times New Roman" w:cstheme="minorHAnsi"/>
          <w:sz w:val="20"/>
          <w:szCs w:val="20"/>
          <w:lang w:eastAsia="pl-PL"/>
        </w:rPr>
        <w:t>tarcze znaków należy wykonać z blachy stalowej o krawędzi podwójnie giętej na całym obwodzie,</w:t>
      </w:r>
    </w:p>
    <w:p w14:paraId="4A7BBA7D" w14:textId="77777777" w:rsidR="00E1600C" w:rsidRPr="00094529" w:rsidRDefault="00E1600C" w:rsidP="00AC38BA">
      <w:pPr>
        <w:widowControl w:val="0"/>
        <w:numPr>
          <w:ilvl w:val="0"/>
          <w:numId w:val="5"/>
        </w:numPr>
        <w:tabs>
          <w:tab w:val="left" w:pos="786"/>
        </w:tabs>
        <w:suppressAutoHyphens/>
        <w:spacing w:before="120" w:after="120" w:line="360" w:lineRule="auto"/>
        <w:ind w:left="0" w:firstLine="0"/>
        <w:jc w:val="both"/>
        <w:rPr>
          <w:rFonts w:eastAsia="Times New Roman" w:cstheme="minorHAnsi"/>
          <w:sz w:val="20"/>
          <w:szCs w:val="20"/>
          <w:lang w:eastAsia="pl-PL"/>
        </w:rPr>
      </w:pPr>
      <w:r w:rsidRPr="00094529">
        <w:rPr>
          <w:rFonts w:eastAsia="Times New Roman" w:cstheme="minorHAnsi"/>
          <w:sz w:val="20"/>
          <w:szCs w:val="20"/>
          <w:lang w:eastAsia="pl-PL"/>
        </w:rPr>
        <w:t>lico znaków winno być pokryte materiałem odblaskowym – folia II typu.</w:t>
      </w:r>
    </w:p>
    <w:p w14:paraId="07AE315E" w14:textId="77777777" w:rsidR="007F1096" w:rsidRPr="00094529" w:rsidRDefault="007F1096" w:rsidP="00AC38BA">
      <w:pPr>
        <w:widowControl w:val="0"/>
        <w:tabs>
          <w:tab w:val="left" w:pos="786"/>
        </w:tabs>
        <w:suppressAutoHyphens/>
        <w:spacing w:before="120" w:after="120" w:line="360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40A8A277" w14:textId="77777777" w:rsidR="00E1600C" w:rsidRPr="00094529" w:rsidRDefault="00E1600C" w:rsidP="00AC38BA">
      <w:pPr>
        <w:spacing w:before="120" w:after="120" w:line="360" w:lineRule="auto"/>
        <w:jc w:val="both"/>
        <w:rPr>
          <w:rFonts w:eastAsia="Times New Roman" w:cstheme="minorHAnsi"/>
          <w:sz w:val="20"/>
          <w:szCs w:val="20"/>
          <w:u w:val="single"/>
          <w:lang w:eastAsia="pl-PL"/>
        </w:rPr>
      </w:pPr>
      <w:r w:rsidRPr="00094529">
        <w:rPr>
          <w:rFonts w:eastAsia="Times New Roman" w:cstheme="minorHAnsi"/>
          <w:sz w:val="20"/>
          <w:szCs w:val="20"/>
          <w:u w:val="single"/>
          <w:lang w:eastAsia="pl-PL"/>
        </w:rPr>
        <w:t>Warunki wykonania oznakowania poziomego:</w:t>
      </w:r>
    </w:p>
    <w:p w14:paraId="206D755E" w14:textId="7BA38F7C" w:rsidR="00E1600C" w:rsidRPr="00094529" w:rsidRDefault="00F452B3" w:rsidP="00AC38BA">
      <w:pPr>
        <w:pStyle w:val="Akapitzlist"/>
        <w:numPr>
          <w:ilvl w:val="0"/>
          <w:numId w:val="2"/>
        </w:numPr>
        <w:spacing w:before="120" w:after="120" w:line="360" w:lineRule="auto"/>
        <w:ind w:left="0" w:firstLine="0"/>
        <w:jc w:val="both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t>malowanie przekreśleń wykonać farbą barwy żółtej.</w:t>
      </w:r>
    </w:p>
    <w:p w14:paraId="7E1EACC2" w14:textId="77777777" w:rsidR="00135C11" w:rsidRPr="00B17FE2" w:rsidRDefault="00135C11" w:rsidP="00AC38BA">
      <w:pPr>
        <w:spacing w:before="120" w:after="120" w:line="360" w:lineRule="auto"/>
        <w:jc w:val="both"/>
        <w:rPr>
          <w:rFonts w:eastAsia="Times New Roman" w:cstheme="minorHAnsi"/>
          <w:sz w:val="20"/>
          <w:szCs w:val="20"/>
          <w:u w:val="single"/>
          <w:lang w:eastAsia="pl-PL"/>
        </w:rPr>
      </w:pPr>
      <w:r w:rsidRPr="00B17FE2">
        <w:rPr>
          <w:rFonts w:eastAsia="Times New Roman" w:cstheme="minorHAnsi"/>
          <w:sz w:val="20"/>
          <w:szCs w:val="20"/>
          <w:u w:val="single"/>
          <w:lang w:eastAsia="pl-PL"/>
        </w:rPr>
        <w:t>Uwagi ogólne:</w:t>
      </w:r>
    </w:p>
    <w:p w14:paraId="79D6939F" w14:textId="77777777" w:rsidR="00645E4B" w:rsidRPr="00094529" w:rsidRDefault="00645E4B" w:rsidP="00AC38BA">
      <w:pPr>
        <w:pStyle w:val="Akapitzlist"/>
        <w:numPr>
          <w:ilvl w:val="0"/>
          <w:numId w:val="2"/>
        </w:numPr>
        <w:spacing w:before="120" w:after="120" w:line="360" w:lineRule="auto"/>
        <w:ind w:left="0" w:firstLine="0"/>
        <w:jc w:val="both"/>
        <w:rPr>
          <w:rFonts w:eastAsia="Times New Roman" w:cstheme="minorHAnsi"/>
          <w:sz w:val="20"/>
          <w:szCs w:val="20"/>
          <w:lang w:eastAsia="pl-PL"/>
        </w:rPr>
      </w:pPr>
      <w:r w:rsidRPr="00094529">
        <w:rPr>
          <w:rFonts w:eastAsia="Times New Roman" w:cstheme="minorHAnsi"/>
          <w:sz w:val="20"/>
          <w:szCs w:val="20"/>
          <w:lang w:eastAsia="pl-PL"/>
        </w:rPr>
        <w:t>W czasie prowadzenia robót należy zapewnić stałą kontrolę ustawienia zabezpieczenia, oświetlenia i oznakowania zastępczego, a stwierdzone usterki niezwłocznie usunąć.</w:t>
      </w:r>
    </w:p>
    <w:p w14:paraId="37EA326C" w14:textId="3E38CFCD" w:rsidR="00DA211F" w:rsidRPr="00094529" w:rsidRDefault="00645E4B" w:rsidP="00AC38BA">
      <w:pPr>
        <w:pStyle w:val="Akapitzlist"/>
        <w:numPr>
          <w:ilvl w:val="0"/>
          <w:numId w:val="2"/>
        </w:numPr>
        <w:spacing w:before="120" w:after="120" w:line="360" w:lineRule="auto"/>
        <w:ind w:left="0" w:firstLine="0"/>
        <w:jc w:val="both"/>
        <w:rPr>
          <w:rFonts w:eastAsia="Times New Roman" w:cstheme="minorHAnsi"/>
          <w:sz w:val="20"/>
          <w:szCs w:val="20"/>
          <w:lang w:eastAsia="pl-PL"/>
        </w:rPr>
      </w:pPr>
      <w:r w:rsidRPr="00094529">
        <w:rPr>
          <w:rFonts w:eastAsia="Times New Roman" w:cstheme="minorHAnsi"/>
          <w:sz w:val="20"/>
          <w:szCs w:val="20"/>
          <w:lang w:eastAsia="pl-PL"/>
        </w:rPr>
        <w:t>Oznakowanie miejsca robót i zabezpieczenie należy wykonać w sposób wsk</w:t>
      </w:r>
      <w:r w:rsidR="00DA211F" w:rsidRPr="00094529">
        <w:rPr>
          <w:rFonts w:eastAsia="Times New Roman" w:cstheme="minorHAnsi"/>
          <w:sz w:val="20"/>
          <w:szCs w:val="20"/>
          <w:lang w:eastAsia="pl-PL"/>
        </w:rPr>
        <w:t>azany na załączonym opracowaniu</w:t>
      </w:r>
      <w:r w:rsidR="00B17FE2">
        <w:rPr>
          <w:rFonts w:eastAsia="Times New Roman" w:cstheme="minorHAnsi"/>
          <w:sz w:val="20"/>
          <w:szCs w:val="20"/>
          <w:lang w:eastAsia="pl-PL"/>
        </w:rPr>
        <w:t>.</w:t>
      </w:r>
    </w:p>
    <w:p w14:paraId="2E9D3639" w14:textId="77777777" w:rsidR="00645E4B" w:rsidRPr="00094529" w:rsidRDefault="00DA211F" w:rsidP="00AC38BA">
      <w:pPr>
        <w:pStyle w:val="Akapitzlist"/>
        <w:numPr>
          <w:ilvl w:val="0"/>
          <w:numId w:val="2"/>
        </w:numPr>
        <w:spacing w:before="120" w:after="120" w:line="360" w:lineRule="auto"/>
        <w:ind w:left="0" w:firstLine="0"/>
        <w:jc w:val="both"/>
        <w:rPr>
          <w:rFonts w:eastAsia="Times New Roman" w:cstheme="minorHAnsi"/>
          <w:sz w:val="20"/>
          <w:szCs w:val="20"/>
          <w:lang w:eastAsia="pl-PL"/>
        </w:rPr>
      </w:pPr>
      <w:r w:rsidRPr="00094529">
        <w:rPr>
          <w:rFonts w:eastAsia="Times New Roman" w:cstheme="minorHAnsi"/>
          <w:sz w:val="20"/>
          <w:szCs w:val="20"/>
          <w:lang w:eastAsia="pl-PL"/>
        </w:rPr>
        <w:t>B</w:t>
      </w:r>
      <w:r w:rsidR="00645E4B" w:rsidRPr="00094529">
        <w:rPr>
          <w:rFonts w:eastAsia="Times New Roman" w:cstheme="minorHAnsi"/>
          <w:sz w:val="20"/>
          <w:szCs w:val="20"/>
          <w:lang w:eastAsia="pl-PL"/>
        </w:rPr>
        <w:t>ezwzględnie należy uwzględnić uwagi zawart</w:t>
      </w:r>
      <w:r w:rsidRPr="00094529">
        <w:rPr>
          <w:rFonts w:eastAsia="Times New Roman" w:cstheme="minorHAnsi"/>
          <w:sz w:val="20"/>
          <w:szCs w:val="20"/>
          <w:lang w:eastAsia="pl-PL"/>
        </w:rPr>
        <w:t>e w zatwierdzeniu.</w:t>
      </w:r>
    </w:p>
    <w:p w14:paraId="6035EC24" w14:textId="77777777" w:rsidR="00DA211F" w:rsidRPr="00094529" w:rsidRDefault="00DA211F" w:rsidP="00AC38BA">
      <w:pPr>
        <w:pStyle w:val="Akapitzlist"/>
        <w:numPr>
          <w:ilvl w:val="0"/>
          <w:numId w:val="2"/>
        </w:numPr>
        <w:spacing w:before="120" w:after="120" w:line="360" w:lineRule="auto"/>
        <w:ind w:left="0" w:firstLine="0"/>
        <w:jc w:val="both"/>
        <w:rPr>
          <w:rFonts w:eastAsia="Times New Roman" w:cstheme="minorHAnsi"/>
          <w:sz w:val="20"/>
          <w:szCs w:val="20"/>
          <w:lang w:eastAsia="pl-PL"/>
        </w:rPr>
      </w:pPr>
      <w:r w:rsidRPr="00094529">
        <w:rPr>
          <w:rFonts w:eastAsia="Times New Roman" w:cstheme="minorHAnsi"/>
          <w:sz w:val="20"/>
          <w:szCs w:val="20"/>
          <w:lang w:eastAsia="pl-PL"/>
        </w:rPr>
        <w:t>Za oznakowanie odpowiada kierownik budowy.</w:t>
      </w:r>
    </w:p>
    <w:p w14:paraId="0FB10D34" w14:textId="77777777" w:rsidR="00DA211F" w:rsidRPr="00094529" w:rsidRDefault="00DA211F" w:rsidP="00AC38BA">
      <w:pPr>
        <w:pStyle w:val="Akapitzlist"/>
        <w:numPr>
          <w:ilvl w:val="0"/>
          <w:numId w:val="2"/>
        </w:numPr>
        <w:spacing w:before="120" w:after="120" w:line="360" w:lineRule="auto"/>
        <w:ind w:left="0" w:firstLine="0"/>
        <w:jc w:val="both"/>
        <w:rPr>
          <w:rFonts w:eastAsia="Times New Roman" w:cstheme="minorHAnsi"/>
          <w:sz w:val="20"/>
          <w:szCs w:val="20"/>
          <w:lang w:eastAsia="pl-PL"/>
        </w:rPr>
      </w:pPr>
      <w:r w:rsidRPr="00094529">
        <w:rPr>
          <w:rFonts w:eastAsia="Times New Roman" w:cstheme="minorHAnsi"/>
          <w:sz w:val="20"/>
          <w:szCs w:val="20"/>
          <w:lang w:eastAsia="pl-PL"/>
        </w:rPr>
        <w:lastRenderedPageBreak/>
        <w:t>Osoby wykonujące czynności związane z robotami w pasie drogowym muszą być ubrane w odzież ostrzegawczą o barwie pomarańczowej lub żółtej. Zaleca się wyposażenie w elementy odblaskowe ułatwiające kierującym spostrzeżenie osób znajdujących się na drodze.</w:t>
      </w:r>
    </w:p>
    <w:p w14:paraId="16543B7E" w14:textId="77777777" w:rsidR="00DA211F" w:rsidRPr="00094529" w:rsidRDefault="00DA211F" w:rsidP="00AC38BA">
      <w:pPr>
        <w:numPr>
          <w:ilvl w:val="0"/>
          <w:numId w:val="2"/>
        </w:numPr>
        <w:spacing w:before="120" w:after="120" w:line="360" w:lineRule="auto"/>
        <w:ind w:left="0" w:firstLine="0"/>
        <w:jc w:val="both"/>
        <w:rPr>
          <w:rFonts w:cstheme="minorHAnsi"/>
          <w:sz w:val="20"/>
          <w:szCs w:val="20"/>
        </w:rPr>
      </w:pPr>
      <w:r w:rsidRPr="00094529">
        <w:rPr>
          <w:rFonts w:cstheme="minorHAnsi"/>
          <w:sz w:val="20"/>
          <w:szCs w:val="20"/>
        </w:rPr>
        <w:t xml:space="preserve">W miejscach gdzie dopuszczony będzie ruch pojazdów prace należy prowadzić w sposób umożliwiający bezpieczny przejazd pojazdów, bez narażania ich na uszkodzenia (np. zabezpieczyć wystające włazy studzienek i głębokie dziury, wykonać łagodne przejścia pomiędzy różnicami wysokościowymi na nawierzchni i zjazdach itp.), </w:t>
      </w:r>
    </w:p>
    <w:p w14:paraId="387AFBB5" w14:textId="1CE72337" w:rsidR="00DA211F" w:rsidRDefault="00DA211F" w:rsidP="00AC38BA">
      <w:pPr>
        <w:numPr>
          <w:ilvl w:val="0"/>
          <w:numId w:val="2"/>
        </w:numPr>
        <w:spacing w:before="120" w:after="120" w:line="36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094529">
        <w:rPr>
          <w:rFonts w:cstheme="minorHAnsi"/>
          <w:color w:val="000000"/>
          <w:sz w:val="20"/>
          <w:szCs w:val="20"/>
        </w:rPr>
        <w:t>Znaki należy umieścić na słupkach uniemożliwiających ich przypadkowe wywrócenie, przestawienie lub obrócenie.</w:t>
      </w:r>
    </w:p>
    <w:p w14:paraId="0484FADE" w14:textId="26940DE1" w:rsidR="00B17FE2" w:rsidRPr="0077686C" w:rsidRDefault="00B17FE2" w:rsidP="0077686C">
      <w:pPr>
        <w:pStyle w:val="Akapitzlist"/>
        <w:numPr>
          <w:ilvl w:val="0"/>
          <w:numId w:val="2"/>
        </w:numPr>
        <w:tabs>
          <w:tab w:val="clear" w:pos="720"/>
          <w:tab w:val="num" w:pos="993"/>
        </w:tabs>
        <w:autoSpaceDE w:val="0"/>
        <w:autoSpaceDN w:val="0"/>
        <w:adjustRightInd w:val="0"/>
        <w:spacing w:before="120" w:after="120" w:line="360" w:lineRule="auto"/>
        <w:ind w:left="426" w:hanging="426"/>
        <w:jc w:val="both"/>
        <w:rPr>
          <w:rFonts w:cstheme="minorHAnsi"/>
          <w:color w:val="000000"/>
          <w:sz w:val="20"/>
          <w:szCs w:val="20"/>
        </w:rPr>
      </w:pPr>
      <w:r w:rsidRPr="00B17FE2">
        <w:rPr>
          <w:rFonts w:cstheme="minorHAnsi"/>
          <w:color w:val="000000"/>
          <w:sz w:val="20"/>
          <w:szCs w:val="20"/>
        </w:rPr>
        <w:t>Znaki drogowe, tablice informacyjne i inne urządzenia ostrzegawczo - zabezpieczające, przewidziane do prowadzenia w związku z robotami, winny odpowiadać przepisom zawartym w Załącznikach nr 1, 2, 3 i 4do Rozporządzenia Ministra Infrastruktury z dnia 3 lipca 2003 roku w sprawie szczegółowych warunków technicznych dla znaków i sygnałów drogowych oraz urządzeń bezpieczeństwa ruchu drogowego i warunków ich umieszczania na drogach (Dz. U. nr 220 poz. 2181 z dnia 23 grudnia 2003 roku).</w:t>
      </w:r>
    </w:p>
    <w:p w14:paraId="6A3EAD40" w14:textId="43DBBDCC" w:rsidR="00B17FE2" w:rsidRDefault="00B17FE2" w:rsidP="00B17FE2">
      <w:pPr>
        <w:pStyle w:val="Akapitzlist"/>
        <w:numPr>
          <w:ilvl w:val="0"/>
          <w:numId w:val="2"/>
        </w:numPr>
        <w:tabs>
          <w:tab w:val="num" w:pos="993"/>
        </w:tabs>
        <w:spacing w:before="120" w:after="120" w:line="360" w:lineRule="auto"/>
        <w:ind w:left="426" w:hanging="426"/>
        <w:jc w:val="both"/>
        <w:rPr>
          <w:rFonts w:cstheme="minorHAnsi"/>
          <w:sz w:val="20"/>
          <w:szCs w:val="20"/>
        </w:rPr>
      </w:pPr>
      <w:r w:rsidRPr="00B17FE2">
        <w:rPr>
          <w:rFonts w:cstheme="minorHAnsi"/>
          <w:sz w:val="20"/>
          <w:szCs w:val="20"/>
        </w:rPr>
        <w:t>Oznakowanie należy ustawić z zachowaniem należytej skrajni pionowej i poziomej</w:t>
      </w:r>
      <w:r>
        <w:rPr>
          <w:rFonts w:cstheme="minorHAnsi"/>
          <w:sz w:val="20"/>
          <w:szCs w:val="20"/>
        </w:rPr>
        <w:t>.</w:t>
      </w:r>
    </w:p>
    <w:p w14:paraId="2743E5F9" w14:textId="77777777" w:rsidR="00B17FE2" w:rsidRDefault="00B17FE2" w:rsidP="00B17FE2">
      <w:pPr>
        <w:tabs>
          <w:tab w:val="num" w:pos="993"/>
        </w:tabs>
        <w:spacing w:before="120" w:after="120" w:line="360" w:lineRule="auto"/>
        <w:jc w:val="both"/>
        <w:rPr>
          <w:rFonts w:cstheme="minorHAnsi"/>
          <w:sz w:val="20"/>
          <w:szCs w:val="20"/>
        </w:rPr>
      </w:pPr>
    </w:p>
    <w:p w14:paraId="6E3E3AFF" w14:textId="77777777" w:rsidR="00702E02" w:rsidRPr="00B17FE2" w:rsidRDefault="00702E02" w:rsidP="00B17FE2">
      <w:pPr>
        <w:tabs>
          <w:tab w:val="num" w:pos="993"/>
        </w:tabs>
        <w:spacing w:before="120" w:after="120" w:line="360" w:lineRule="auto"/>
        <w:jc w:val="both"/>
        <w:rPr>
          <w:rFonts w:cstheme="minorHAnsi"/>
          <w:sz w:val="20"/>
          <w:szCs w:val="20"/>
        </w:rPr>
      </w:pPr>
    </w:p>
    <w:p w14:paraId="50F2FB96" w14:textId="77777777" w:rsidR="006872CE" w:rsidRPr="00AC38BA" w:rsidRDefault="006872CE" w:rsidP="00AC38BA">
      <w:pPr>
        <w:pStyle w:val="Akapitzlist"/>
        <w:numPr>
          <w:ilvl w:val="0"/>
          <w:numId w:val="1"/>
        </w:numPr>
        <w:spacing w:before="120" w:after="120" w:line="360" w:lineRule="auto"/>
        <w:ind w:left="0" w:firstLine="0"/>
        <w:jc w:val="both"/>
        <w:outlineLvl w:val="0"/>
        <w:rPr>
          <w:rFonts w:cstheme="minorHAnsi"/>
          <w:b/>
          <w:u w:val="single"/>
        </w:rPr>
      </w:pPr>
      <w:r w:rsidRPr="00AC38BA">
        <w:rPr>
          <w:rFonts w:cstheme="minorHAnsi"/>
          <w:b/>
          <w:u w:val="single"/>
        </w:rPr>
        <w:t>Termin wprowadzenia</w:t>
      </w:r>
    </w:p>
    <w:p w14:paraId="14AA99BD" w14:textId="183D5FE2" w:rsidR="00EE479E" w:rsidRPr="0077686C" w:rsidRDefault="00EE479E" w:rsidP="0077686C">
      <w:pPr>
        <w:pStyle w:val="Akapitzlist"/>
        <w:numPr>
          <w:ilvl w:val="0"/>
          <w:numId w:val="14"/>
        </w:numPr>
        <w:spacing w:before="120" w:after="120" w:line="360" w:lineRule="auto"/>
        <w:jc w:val="both"/>
        <w:outlineLvl w:val="0"/>
        <w:rPr>
          <w:rFonts w:cstheme="minorHAnsi"/>
          <w:sz w:val="20"/>
          <w:szCs w:val="20"/>
        </w:rPr>
      </w:pPr>
      <w:bookmarkStart w:id="1" w:name="_Toc17883207"/>
      <w:r w:rsidRPr="0077686C">
        <w:rPr>
          <w:rFonts w:cstheme="minorHAnsi"/>
          <w:sz w:val="20"/>
          <w:szCs w:val="20"/>
        </w:rPr>
        <w:t xml:space="preserve">Przewidywany termin wprowadzenia czasowej organizacji ruchu wynikającej z niniejszego opracowania: </w:t>
      </w:r>
      <w:r w:rsidR="00F452B3">
        <w:rPr>
          <w:rFonts w:cstheme="minorHAnsi"/>
          <w:sz w:val="20"/>
          <w:szCs w:val="20"/>
        </w:rPr>
        <w:t>styczeń</w:t>
      </w:r>
      <w:r w:rsidRPr="0077686C">
        <w:rPr>
          <w:rFonts w:cstheme="minorHAnsi"/>
          <w:sz w:val="20"/>
          <w:szCs w:val="20"/>
        </w:rPr>
        <w:t xml:space="preserve"> 20</w:t>
      </w:r>
      <w:r w:rsidR="0077686C">
        <w:rPr>
          <w:rFonts w:cstheme="minorHAnsi"/>
          <w:sz w:val="20"/>
          <w:szCs w:val="20"/>
        </w:rPr>
        <w:t>2</w:t>
      </w:r>
      <w:r w:rsidR="00F452B3">
        <w:rPr>
          <w:rFonts w:cstheme="minorHAnsi"/>
          <w:sz w:val="20"/>
          <w:szCs w:val="20"/>
        </w:rPr>
        <w:t>4</w:t>
      </w:r>
      <w:r w:rsidRPr="0077686C">
        <w:rPr>
          <w:rFonts w:cstheme="minorHAnsi"/>
          <w:sz w:val="20"/>
          <w:szCs w:val="20"/>
        </w:rPr>
        <w:t xml:space="preserve"> r.</w:t>
      </w:r>
      <w:bookmarkEnd w:id="1"/>
    </w:p>
    <w:p w14:paraId="6FD89EE1" w14:textId="67716567" w:rsidR="00EE479E" w:rsidRPr="0077686C" w:rsidRDefault="00EE479E" w:rsidP="0077686C">
      <w:pPr>
        <w:pStyle w:val="Akapitzlist"/>
        <w:numPr>
          <w:ilvl w:val="0"/>
          <w:numId w:val="14"/>
        </w:numPr>
        <w:spacing w:before="120" w:after="120" w:line="360" w:lineRule="auto"/>
        <w:jc w:val="both"/>
        <w:outlineLvl w:val="0"/>
        <w:rPr>
          <w:rFonts w:cstheme="minorHAnsi"/>
          <w:sz w:val="20"/>
          <w:szCs w:val="20"/>
        </w:rPr>
      </w:pPr>
      <w:bookmarkStart w:id="2" w:name="_Toc17883208"/>
      <w:r w:rsidRPr="0077686C">
        <w:rPr>
          <w:rFonts w:cstheme="minorHAnsi"/>
          <w:sz w:val="20"/>
          <w:szCs w:val="20"/>
        </w:rPr>
        <w:t xml:space="preserve">Przewidywany </w:t>
      </w:r>
      <w:r w:rsidR="00F44F22" w:rsidRPr="0077686C">
        <w:rPr>
          <w:rFonts w:cstheme="minorHAnsi"/>
          <w:sz w:val="20"/>
          <w:szCs w:val="20"/>
        </w:rPr>
        <w:t>czas obowiązywania czasowej organizacji ruchu</w:t>
      </w:r>
      <w:r w:rsidRPr="0077686C">
        <w:rPr>
          <w:rFonts w:cstheme="minorHAnsi"/>
          <w:sz w:val="20"/>
          <w:szCs w:val="20"/>
        </w:rPr>
        <w:t>: do grudnia 20</w:t>
      </w:r>
      <w:r w:rsidR="0077686C">
        <w:rPr>
          <w:rFonts w:cstheme="minorHAnsi"/>
          <w:sz w:val="20"/>
          <w:szCs w:val="20"/>
        </w:rPr>
        <w:t>2</w:t>
      </w:r>
      <w:r w:rsidR="00702E02">
        <w:rPr>
          <w:rFonts w:cstheme="minorHAnsi"/>
          <w:sz w:val="20"/>
          <w:szCs w:val="20"/>
        </w:rPr>
        <w:t>4</w:t>
      </w:r>
      <w:r w:rsidRPr="0077686C">
        <w:rPr>
          <w:rFonts w:cstheme="minorHAnsi"/>
          <w:sz w:val="20"/>
          <w:szCs w:val="20"/>
        </w:rPr>
        <w:t xml:space="preserve"> r.</w:t>
      </w:r>
      <w:bookmarkEnd w:id="2"/>
    </w:p>
    <w:p w14:paraId="6DCB042C" w14:textId="77777777" w:rsidR="00B17FE2" w:rsidRPr="00094529" w:rsidRDefault="00B17FE2" w:rsidP="00AC38BA">
      <w:pPr>
        <w:spacing w:before="120" w:after="120" w:line="360" w:lineRule="auto"/>
        <w:jc w:val="both"/>
        <w:outlineLvl w:val="0"/>
        <w:rPr>
          <w:rFonts w:cstheme="minorHAnsi"/>
          <w:sz w:val="20"/>
          <w:szCs w:val="20"/>
        </w:rPr>
      </w:pPr>
    </w:p>
    <w:p w14:paraId="655C456C" w14:textId="77777777" w:rsidR="00EE479E" w:rsidRPr="00AC38BA" w:rsidRDefault="00EE479E" w:rsidP="00AC38BA">
      <w:pPr>
        <w:pStyle w:val="Akapitzlist"/>
        <w:numPr>
          <w:ilvl w:val="0"/>
          <w:numId w:val="1"/>
        </w:numPr>
        <w:spacing w:before="120" w:after="120" w:line="360" w:lineRule="auto"/>
        <w:ind w:left="0" w:firstLine="0"/>
        <w:jc w:val="both"/>
        <w:outlineLvl w:val="0"/>
        <w:rPr>
          <w:rFonts w:cstheme="minorHAnsi"/>
          <w:b/>
          <w:u w:val="single"/>
        </w:rPr>
      </w:pPr>
      <w:r w:rsidRPr="00AC38BA">
        <w:rPr>
          <w:rFonts w:cstheme="minorHAnsi"/>
          <w:b/>
          <w:u w:val="single"/>
        </w:rPr>
        <w:t>Opis zagrożeń i utrudnień w ruchu</w:t>
      </w:r>
    </w:p>
    <w:p w14:paraId="6250BEC6" w14:textId="77777777" w:rsidR="009B5EEC" w:rsidRPr="00094529" w:rsidRDefault="009B5EEC" w:rsidP="00AC38BA">
      <w:pPr>
        <w:tabs>
          <w:tab w:val="left" w:pos="284"/>
        </w:tabs>
        <w:spacing w:before="120" w:after="120" w:line="360" w:lineRule="auto"/>
        <w:jc w:val="both"/>
        <w:rPr>
          <w:rFonts w:cstheme="minorHAnsi"/>
          <w:color w:val="000000"/>
          <w:sz w:val="20"/>
          <w:szCs w:val="20"/>
        </w:rPr>
      </w:pPr>
      <w:r w:rsidRPr="00094529">
        <w:rPr>
          <w:rFonts w:cstheme="minorHAnsi"/>
          <w:color w:val="000000"/>
          <w:sz w:val="20"/>
          <w:szCs w:val="20"/>
        </w:rPr>
        <w:t>Zagrożenia:</w:t>
      </w:r>
    </w:p>
    <w:p w14:paraId="4EB3A8FD" w14:textId="77777777" w:rsidR="009B5EEC" w:rsidRPr="00094529" w:rsidRDefault="009B5EEC" w:rsidP="00AC38BA">
      <w:pPr>
        <w:pStyle w:val="Akapitzlist1"/>
        <w:numPr>
          <w:ilvl w:val="0"/>
          <w:numId w:val="13"/>
        </w:numPr>
        <w:spacing w:before="120" w:after="120" w:line="360" w:lineRule="auto"/>
        <w:ind w:left="0" w:firstLine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094529">
        <w:rPr>
          <w:rFonts w:asciiTheme="minorHAnsi" w:hAnsiTheme="minorHAnsi" w:cstheme="minorHAnsi"/>
          <w:color w:val="000000"/>
          <w:sz w:val="20"/>
          <w:szCs w:val="20"/>
        </w:rPr>
        <w:t>praca sprzętu i pracowników w obrębie pasa drogowego,</w:t>
      </w:r>
    </w:p>
    <w:p w14:paraId="5D66E3CD" w14:textId="77777777" w:rsidR="009B5EEC" w:rsidRPr="00094529" w:rsidRDefault="009B5EEC" w:rsidP="00AC38BA">
      <w:pPr>
        <w:pStyle w:val="Akapitzlist1"/>
        <w:numPr>
          <w:ilvl w:val="0"/>
          <w:numId w:val="13"/>
        </w:numPr>
        <w:spacing w:before="120" w:after="120" w:line="360" w:lineRule="auto"/>
        <w:ind w:left="0" w:firstLine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094529">
        <w:rPr>
          <w:rFonts w:asciiTheme="minorHAnsi" w:hAnsiTheme="minorHAnsi" w:cstheme="minorHAnsi"/>
          <w:color w:val="000000"/>
          <w:sz w:val="20"/>
          <w:szCs w:val="20"/>
        </w:rPr>
        <w:t>wyjazd/wjazdy pojazdów budowy na wyłączony odcinek drogi,</w:t>
      </w:r>
    </w:p>
    <w:p w14:paraId="4F3E0CE8" w14:textId="77777777" w:rsidR="009B5EEC" w:rsidRPr="00094529" w:rsidRDefault="009B5EEC" w:rsidP="00AC38BA">
      <w:pPr>
        <w:pStyle w:val="Akapitzlist1"/>
        <w:numPr>
          <w:ilvl w:val="0"/>
          <w:numId w:val="11"/>
        </w:numPr>
        <w:tabs>
          <w:tab w:val="left" w:pos="851"/>
        </w:tabs>
        <w:spacing w:before="120" w:after="120" w:line="360" w:lineRule="auto"/>
        <w:ind w:left="0" w:firstLine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094529">
        <w:rPr>
          <w:rFonts w:asciiTheme="minorHAnsi" w:hAnsiTheme="minorHAnsi" w:cstheme="minorHAnsi"/>
          <w:color w:val="000000"/>
          <w:sz w:val="20"/>
          <w:szCs w:val="20"/>
        </w:rPr>
        <w:t>wzmożony ruch pojazdów budowy, pojazdów technologicznych i wsparcia technicznego w bezpośredniej  strefie robót,</w:t>
      </w:r>
    </w:p>
    <w:p w14:paraId="1A820D88" w14:textId="77777777" w:rsidR="009B5EEC" w:rsidRPr="00094529" w:rsidRDefault="009B5EEC" w:rsidP="00AC38BA">
      <w:pPr>
        <w:pStyle w:val="Akapitzlist1"/>
        <w:numPr>
          <w:ilvl w:val="0"/>
          <w:numId w:val="11"/>
        </w:numPr>
        <w:spacing w:before="120" w:after="120" w:line="360" w:lineRule="auto"/>
        <w:ind w:left="0" w:firstLine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094529">
        <w:rPr>
          <w:rFonts w:asciiTheme="minorHAnsi" w:hAnsiTheme="minorHAnsi" w:cstheme="minorHAnsi"/>
          <w:color w:val="000000"/>
          <w:sz w:val="20"/>
          <w:szCs w:val="20"/>
        </w:rPr>
        <w:t>niedostosowanie się użytkowników ruchu do znaków i sygnałów drogowych oraz urządzeń BRD,</w:t>
      </w:r>
    </w:p>
    <w:p w14:paraId="0A4DC771" w14:textId="77777777" w:rsidR="009B5EEC" w:rsidRPr="00094529" w:rsidRDefault="009B5EEC" w:rsidP="00AC38BA">
      <w:pPr>
        <w:pStyle w:val="Akapitzlist1"/>
        <w:numPr>
          <w:ilvl w:val="0"/>
          <w:numId w:val="11"/>
        </w:numPr>
        <w:spacing w:before="120" w:after="120" w:line="360" w:lineRule="auto"/>
        <w:ind w:left="0" w:firstLine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094529">
        <w:rPr>
          <w:rFonts w:asciiTheme="minorHAnsi" w:hAnsiTheme="minorHAnsi" w:cstheme="minorHAnsi"/>
          <w:color w:val="000000"/>
          <w:sz w:val="20"/>
          <w:szCs w:val="20"/>
        </w:rPr>
        <w:t>inne jak: nieuwaga, zmęczenie, zaśnięcie itp.</w:t>
      </w:r>
    </w:p>
    <w:p w14:paraId="64E8F3E5" w14:textId="77777777" w:rsidR="009B5EEC" w:rsidRPr="00094529" w:rsidRDefault="009B5EEC" w:rsidP="00AC38BA">
      <w:pPr>
        <w:pStyle w:val="Akapitzlist1"/>
        <w:spacing w:before="120" w:after="120" w:line="360" w:lineRule="auto"/>
        <w:ind w:left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094529">
        <w:rPr>
          <w:rFonts w:asciiTheme="minorHAnsi" w:hAnsiTheme="minorHAnsi" w:cstheme="minorHAnsi"/>
          <w:color w:val="000000"/>
          <w:sz w:val="20"/>
          <w:szCs w:val="20"/>
        </w:rPr>
        <w:t>Utrudnienia:</w:t>
      </w:r>
    </w:p>
    <w:p w14:paraId="002DDF95" w14:textId="28AD84C8" w:rsidR="009B5EEC" w:rsidRPr="00094529" w:rsidRDefault="00F452B3" w:rsidP="00AC38BA">
      <w:pPr>
        <w:pStyle w:val="Akapitzlist1"/>
        <w:numPr>
          <w:ilvl w:val="0"/>
          <w:numId w:val="11"/>
        </w:numPr>
        <w:spacing w:before="120" w:after="120" w:line="360" w:lineRule="auto"/>
        <w:ind w:left="0" w:firstLine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zawężenie drogi</w:t>
      </w:r>
      <w:r w:rsidR="000C00FE">
        <w:rPr>
          <w:rFonts w:asciiTheme="minorHAnsi" w:hAnsiTheme="minorHAnsi" w:cstheme="minorHAnsi"/>
          <w:color w:val="000000"/>
          <w:sz w:val="20"/>
          <w:szCs w:val="20"/>
        </w:rPr>
        <w:t>,</w:t>
      </w:r>
    </w:p>
    <w:p w14:paraId="09D70D48" w14:textId="58EFE5D0" w:rsidR="009B5EEC" w:rsidRDefault="009B5EEC" w:rsidP="00AC38BA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120" w:after="120" w:line="36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094529">
        <w:rPr>
          <w:rFonts w:cstheme="minorHAnsi"/>
          <w:color w:val="000000"/>
          <w:sz w:val="20"/>
          <w:szCs w:val="20"/>
        </w:rPr>
        <w:lastRenderedPageBreak/>
        <w:t>utrudnienia w ruchu pieszych</w:t>
      </w:r>
      <w:r w:rsidR="00F452B3">
        <w:rPr>
          <w:rFonts w:cstheme="minorHAnsi"/>
          <w:color w:val="000000"/>
          <w:sz w:val="20"/>
          <w:szCs w:val="20"/>
        </w:rPr>
        <w:t>.</w:t>
      </w:r>
      <w:r w:rsidRPr="00094529">
        <w:rPr>
          <w:rFonts w:cstheme="minorHAnsi"/>
          <w:color w:val="000000"/>
          <w:sz w:val="20"/>
          <w:szCs w:val="20"/>
        </w:rPr>
        <w:t xml:space="preserve"> </w:t>
      </w:r>
    </w:p>
    <w:p w14:paraId="0D9D1EA1" w14:textId="77777777" w:rsidR="00B17FE2" w:rsidRPr="00B17FE2" w:rsidRDefault="00B17FE2" w:rsidP="00B17FE2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  <w:color w:val="000000"/>
          <w:sz w:val="20"/>
          <w:szCs w:val="20"/>
        </w:rPr>
      </w:pPr>
    </w:p>
    <w:p w14:paraId="767C9F32" w14:textId="77777777" w:rsidR="00EE479E" w:rsidRPr="00AC38BA" w:rsidRDefault="00EE479E" w:rsidP="00AC38BA">
      <w:pPr>
        <w:pStyle w:val="Akapitzlist"/>
        <w:numPr>
          <w:ilvl w:val="0"/>
          <w:numId w:val="1"/>
        </w:numPr>
        <w:spacing w:before="120" w:after="120" w:line="360" w:lineRule="auto"/>
        <w:ind w:left="0" w:firstLine="0"/>
        <w:jc w:val="both"/>
        <w:outlineLvl w:val="0"/>
        <w:rPr>
          <w:rFonts w:cstheme="minorHAnsi"/>
          <w:b/>
          <w:u w:val="single"/>
        </w:rPr>
      </w:pPr>
      <w:r w:rsidRPr="00AC38BA">
        <w:rPr>
          <w:rFonts w:cstheme="minorHAnsi"/>
          <w:b/>
          <w:u w:val="single"/>
        </w:rPr>
        <w:t>Stan pasa drogowego po realizacji robót</w:t>
      </w:r>
    </w:p>
    <w:p w14:paraId="25F4366E" w14:textId="5D0142EB" w:rsidR="00EE479E" w:rsidRDefault="00EE479E" w:rsidP="00214C9B">
      <w:pPr>
        <w:spacing w:before="120" w:after="120" w:line="360" w:lineRule="auto"/>
        <w:ind w:firstLine="708"/>
        <w:jc w:val="both"/>
        <w:outlineLvl w:val="0"/>
        <w:rPr>
          <w:rFonts w:cstheme="minorHAnsi"/>
          <w:sz w:val="20"/>
          <w:szCs w:val="20"/>
        </w:rPr>
      </w:pPr>
      <w:bookmarkStart w:id="3" w:name="_Toc17883213"/>
      <w:r w:rsidRPr="00094529">
        <w:rPr>
          <w:rFonts w:cstheme="minorHAnsi"/>
          <w:sz w:val="20"/>
          <w:szCs w:val="20"/>
        </w:rPr>
        <w:t xml:space="preserve">Po realizacji robót </w:t>
      </w:r>
      <w:r w:rsidR="003E2168">
        <w:rPr>
          <w:rFonts w:cstheme="minorHAnsi"/>
          <w:sz w:val="20"/>
          <w:szCs w:val="20"/>
        </w:rPr>
        <w:t xml:space="preserve">naruszony teren </w:t>
      </w:r>
      <w:r w:rsidR="002111D1">
        <w:rPr>
          <w:rFonts w:cstheme="minorHAnsi"/>
          <w:sz w:val="20"/>
          <w:szCs w:val="20"/>
        </w:rPr>
        <w:t xml:space="preserve">należy doprowadzić do stanu nie gorszego niż </w:t>
      </w:r>
      <w:r w:rsidR="003E2168">
        <w:rPr>
          <w:rFonts w:cstheme="minorHAnsi"/>
          <w:sz w:val="20"/>
          <w:szCs w:val="20"/>
        </w:rPr>
        <w:t>istniejący</w:t>
      </w:r>
      <w:r w:rsidR="002111D1">
        <w:rPr>
          <w:rFonts w:cstheme="minorHAnsi"/>
          <w:sz w:val="20"/>
          <w:szCs w:val="20"/>
        </w:rPr>
        <w:t xml:space="preserve"> oraz </w:t>
      </w:r>
      <w:r w:rsidRPr="00094529">
        <w:rPr>
          <w:rFonts w:cstheme="minorHAnsi"/>
          <w:sz w:val="20"/>
          <w:szCs w:val="20"/>
        </w:rPr>
        <w:t>należy przywrócić stałą organizację ruchu lub wprowadzić organizację ruchu objętą odrębnym opracowaniem.</w:t>
      </w:r>
      <w:bookmarkEnd w:id="3"/>
    </w:p>
    <w:p w14:paraId="14711A0D" w14:textId="77777777" w:rsidR="00B17FE2" w:rsidRPr="00094529" w:rsidRDefault="00B17FE2" w:rsidP="00AC38BA">
      <w:pPr>
        <w:spacing w:before="120" w:after="120" w:line="360" w:lineRule="auto"/>
        <w:jc w:val="both"/>
        <w:outlineLvl w:val="0"/>
        <w:rPr>
          <w:rFonts w:cstheme="minorHAnsi"/>
          <w:sz w:val="20"/>
          <w:szCs w:val="20"/>
        </w:rPr>
      </w:pPr>
    </w:p>
    <w:p w14:paraId="2DDAC184" w14:textId="77777777" w:rsidR="006E12F7" w:rsidRPr="00AC38BA" w:rsidRDefault="006872CE" w:rsidP="00AC38BA">
      <w:pPr>
        <w:pStyle w:val="Akapitzlist"/>
        <w:numPr>
          <w:ilvl w:val="0"/>
          <w:numId w:val="1"/>
        </w:numPr>
        <w:spacing w:before="120" w:after="120" w:line="360" w:lineRule="auto"/>
        <w:ind w:left="0" w:firstLine="0"/>
        <w:jc w:val="both"/>
        <w:outlineLvl w:val="0"/>
        <w:rPr>
          <w:rFonts w:cstheme="minorHAnsi"/>
          <w:b/>
          <w:u w:val="single"/>
        </w:rPr>
      </w:pPr>
      <w:r w:rsidRPr="00AC38BA">
        <w:rPr>
          <w:rFonts w:cstheme="minorHAnsi"/>
          <w:b/>
          <w:u w:val="single"/>
        </w:rPr>
        <w:t xml:space="preserve">Część rysunkowa </w:t>
      </w:r>
    </w:p>
    <w:p w14:paraId="3C3E9EB9" w14:textId="77777777" w:rsidR="006E12F7" w:rsidRPr="00094529" w:rsidRDefault="006E12F7" w:rsidP="00AC38BA">
      <w:pPr>
        <w:pStyle w:val="Akapitzlist"/>
        <w:numPr>
          <w:ilvl w:val="0"/>
          <w:numId w:val="12"/>
        </w:numPr>
        <w:spacing w:before="120" w:after="120" w:line="360" w:lineRule="auto"/>
        <w:ind w:left="0" w:firstLine="0"/>
        <w:jc w:val="both"/>
        <w:outlineLvl w:val="0"/>
        <w:rPr>
          <w:rFonts w:cstheme="minorHAnsi"/>
          <w:sz w:val="20"/>
          <w:szCs w:val="20"/>
        </w:rPr>
      </w:pPr>
      <w:bookmarkStart w:id="4" w:name="_Toc17883215"/>
      <w:r w:rsidRPr="00094529">
        <w:rPr>
          <w:rFonts w:cstheme="minorHAnsi"/>
          <w:sz w:val="20"/>
          <w:szCs w:val="20"/>
        </w:rPr>
        <w:t>Rys. 0 – Plan orientacyjny w skali 1:10000,</w:t>
      </w:r>
      <w:bookmarkEnd w:id="4"/>
    </w:p>
    <w:p w14:paraId="495BFAC5" w14:textId="336D5A49" w:rsidR="006E12F7" w:rsidRDefault="006E12F7" w:rsidP="00AC38BA">
      <w:pPr>
        <w:pStyle w:val="Akapitzlist"/>
        <w:numPr>
          <w:ilvl w:val="0"/>
          <w:numId w:val="12"/>
        </w:numPr>
        <w:spacing w:before="120" w:after="120" w:line="360" w:lineRule="auto"/>
        <w:ind w:left="0" w:firstLine="0"/>
        <w:jc w:val="both"/>
        <w:outlineLvl w:val="0"/>
        <w:rPr>
          <w:rFonts w:cstheme="minorHAnsi"/>
          <w:sz w:val="20"/>
          <w:szCs w:val="20"/>
        </w:rPr>
      </w:pPr>
      <w:bookmarkStart w:id="5" w:name="_Toc17883216"/>
      <w:r w:rsidRPr="00094529">
        <w:rPr>
          <w:rFonts w:cstheme="minorHAnsi"/>
          <w:sz w:val="20"/>
          <w:szCs w:val="20"/>
        </w:rPr>
        <w:t>Rys. 1</w:t>
      </w:r>
      <w:r w:rsidR="00F452B3">
        <w:rPr>
          <w:rFonts w:cstheme="minorHAnsi"/>
          <w:sz w:val="20"/>
          <w:szCs w:val="20"/>
        </w:rPr>
        <w:t xml:space="preserve"> </w:t>
      </w:r>
      <w:r w:rsidRPr="00094529">
        <w:rPr>
          <w:rFonts w:cstheme="minorHAnsi"/>
          <w:sz w:val="20"/>
          <w:szCs w:val="20"/>
        </w:rPr>
        <w:t xml:space="preserve">– </w:t>
      </w:r>
      <w:r w:rsidR="00645E4B" w:rsidRPr="00094529">
        <w:rPr>
          <w:rFonts w:cstheme="minorHAnsi"/>
          <w:sz w:val="20"/>
          <w:szCs w:val="20"/>
        </w:rPr>
        <w:t>Czasowa</w:t>
      </w:r>
      <w:r w:rsidRPr="00094529">
        <w:rPr>
          <w:rFonts w:cstheme="minorHAnsi"/>
          <w:sz w:val="20"/>
          <w:szCs w:val="20"/>
        </w:rPr>
        <w:t xml:space="preserve"> organizacja ruchu</w:t>
      </w:r>
      <w:bookmarkEnd w:id="5"/>
      <w:r w:rsidR="00F452B3">
        <w:rPr>
          <w:rFonts w:cstheme="minorHAnsi"/>
          <w:sz w:val="20"/>
          <w:szCs w:val="20"/>
        </w:rPr>
        <w:t>.</w:t>
      </w:r>
    </w:p>
    <w:p w14:paraId="2E9C16EA" w14:textId="77777777" w:rsidR="00B17FE2" w:rsidRPr="00B17FE2" w:rsidRDefault="00B17FE2" w:rsidP="00B17FE2">
      <w:pPr>
        <w:spacing w:before="120" w:after="120" w:line="360" w:lineRule="auto"/>
        <w:jc w:val="both"/>
        <w:outlineLvl w:val="0"/>
        <w:rPr>
          <w:rFonts w:cstheme="minorHAnsi"/>
          <w:sz w:val="20"/>
          <w:szCs w:val="20"/>
        </w:rPr>
      </w:pPr>
    </w:p>
    <w:p w14:paraId="68B0300E" w14:textId="77777777" w:rsidR="006E12F7" w:rsidRPr="00C970FB" w:rsidRDefault="006E12F7" w:rsidP="00AC38BA">
      <w:pPr>
        <w:pStyle w:val="Akapitzlist"/>
        <w:spacing w:before="120" w:after="120" w:line="360" w:lineRule="auto"/>
        <w:ind w:left="0"/>
        <w:outlineLvl w:val="0"/>
      </w:pPr>
    </w:p>
    <w:sectPr w:rsidR="006E12F7" w:rsidRPr="00C970FB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F1F9AB" w14:textId="77777777" w:rsidR="00E32CAE" w:rsidRDefault="00E32CAE" w:rsidP="00D6256B">
      <w:pPr>
        <w:spacing w:after="0" w:line="240" w:lineRule="auto"/>
      </w:pPr>
      <w:r>
        <w:separator/>
      </w:r>
    </w:p>
  </w:endnote>
  <w:endnote w:type="continuationSeparator" w:id="0">
    <w:p w14:paraId="5EE7D111" w14:textId="77777777" w:rsidR="00E32CAE" w:rsidRDefault="00E32CAE" w:rsidP="00D625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id w:val="1026764637"/>
      <w:docPartObj>
        <w:docPartGallery w:val="Page Numbers (Bottom of Page)"/>
        <w:docPartUnique/>
      </w:docPartObj>
    </w:sdtPr>
    <w:sdtEndPr/>
    <w:sdtContent>
      <w:p w14:paraId="0E474450" w14:textId="77777777" w:rsidR="00E32CAE" w:rsidRDefault="00E32CAE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5B1230" w:rsidRPr="005B1230">
          <w:rPr>
            <w:rFonts w:asciiTheme="majorHAnsi" w:eastAsiaTheme="majorEastAsia" w:hAnsiTheme="majorHAnsi" w:cstheme="majorBidi"/>
            <w:noProof/>
            <w:sz w:val="28"/>
            <w:szCs w:val="28"/>
          </w:rPr>
          <w:t>3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5F14661C" w14:textId="77777777" w:rsidR="00E32CAE" w:rsidRDefault="00E32CA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5CCA0F" w14:textId="77777777" w:rsidR="00E32CAE" w:rsidRDefault="00E32CAE" w:rsidP="00D6256B">
      <w:pPr>
        <w:spacing w:after="0" w:line="240" w:lineRule="auto"/>
      </w:pPr>
      <w:r>
        <w:separator/>
      </w:r>
    </w:p>
  </w:footnote>
  <w:footnote w:type="continuationSeparator" w:id="0">
    <w:p w14:paraId="4AEDD295" w14:textId="77777777" w:rsidR="00E32CAE" w:rsidRDefault="00E32CAE" w:rsidP="00D625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E057D1" w14:textId="77777777" w:rsidR="00E32CAE" w:rsidRDefault="00E32CAE" w:rsidP="00EE479E">
    <w:pPr>
      <w:pStyle w:val="Nagwek"/>
      <w:jc w:val="right"/>
    </w:pPr>
    <w:r>
      <w:t>Czasowa organizacja ruchu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lang w:val="pl-PL"/>
      </w:rPr>
    </w:lvl>
  </w:abstractNum>
  <w:abstractNum w:abstractNumId="1">
    <w:nsid w:val="013A41FC"/>
    <w:multiLevelType w:val="hybridMultilevel"/>
    <w:tmpl w:val="3B8A76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601128"/>
    <w:multiLevelType w:val="hybridMultilevel"/>
    <w:tmpl w:val="7D2EC5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1C7F7D"/>
    <w:multiLevelType w:val="hybridMultilevel"/>
    <w:tmpl w:val="64A206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065BC7"/>
    <w:multiLevelType w:val="hybridMultilevel"/>
    <w:tmpl w:val="CDD03214"/>
    <w:lvl w:ilvl="0" w:tplc="2936841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271330"/>
    <w:multiLevelType w:val="multilevel"/>
    <w:tmpl w:val="44E8C3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39872885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>
    <w:nsid w:val="3F42166C"/>
    <w:multiLevelType w:val="hybridMultilevel"/>
    <w:tmpl w:val="8A08DE6E"/>
    <w:lvl w:ilvl="0" w:tplc="000000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6D10DA5"/>
    <w:multiLevelType w:val="multilevel"/>
    <w:tmpl w:val="28DCEAC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4ED05325"/>
    <w:multiLevelType w:val="hybridMultilevel"/>
    <w:tmpl w:val="6688DB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347F65"/>
    <w:multiLevelType w:val="hybridMultilevel"/>
    <w:tmpl w:val="17D236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6F274C"/>
    <w:multiLevelType w:val="hybridMultilevel"/>
    <w:tmpl w:val="8EA85D5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7B915F1"/>
    <w:multiLevelType w:val="hybridMultilevel"/>
    <w:tmpl w:val="2F02C7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626AB1"/>
    <w:multiLevelType w:val="hybridMultilevel"/>
    <w:tmpl w:val="6972B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E825DF"/>
    <w:multiLevelType w:val="hybridMultilevel"/>
    <w:tmpl w:val="0694DF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ADE0A7B"/>
    <w:multiLevelType w:val="hybridMultilevel"/>
    <w:tmpl w:val="5EA684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C804307"/>
    <w:multiLevelType w:val="hybridMultilevel"/>
    <w:tmpl w:val="583C46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15"/>
  </w:num>
  <w:num w:numId="4">
    <w:abstractNumId w:val="6"/>
  </w:num>
  <w:num w:numId="5">
    <w:abstractNumId w:val="7"/>
  </w:num>
  <w:num w:numId="6">
    <w:abstractNumId w:val="16"/>
  </w:num>
  <w:num w:numId="7">
    <w:abstractNumId w:val="14"/>
  </w:num>
  <w:num w:numId="8">
    <w:abstractNumId w:val="3"/>
  </w:num>
  <w:num w:numId="9">
    <w:abstractNumId w:val="12"/>
  </w:num>
  <w:num w:numId="10">
    <w:abstractNumId w:val="0"/>
  </w:num>
  <w:num w:numId="11">
    <w:abstractNumId w:val="4"/>
  </w:num>
  <w:num w:numId="12">
    <w:abstractNumId w:val="13"/>
  </w:num>
  <w:num w:numId="13">
    <w:abstractNumId w:val="9"/>
  </w:num>
  <w:num w:numId="14">
    <w:abstractNumId w:val="1"/>
  </w:num>
  <w:num w:numId="15">
    <w:abstractNumId w:val="2"/>
  </w:num>
  <w:num w:numId="16">
    <w:abstractNumId w:val="0"/>
  </w:num>
  <w:num w:numId="17">
    <w:abstractNumId w:val="10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851"/>
    <w:rsid w:val="00014D51"/>
    <w:rsid w:val="00024C5A"/>
    <w:rsid w:val="00051498"/>
    <w:rsid w:val="00071035"/>
    <w:rsid w:val="00073DCB"/>
    <w:rsid w:val="00080BA8"/>
    <w:rsid w:val="00094529"/>
    <w:rsid w:val="000B2ED7"/>
    <w:rsid w:val="000B7DCD"/>
    <w:rsid w:val="000C00FE"/>
    <w:rsid w:val="000D7475"/>
    <w:rsid w:val="000F53A3"/>
    <w:rsid w:val="00135C11"/>
    <w:rsid w:val="002111D1"/>
    <w:rsid w:val="002121D1"/>
    <w:rsid w:val="00214C9B"/>
    <w:rsid w:val="00281DB8"/>
    <w:rsid w:val="002E3091"/>
    <w:rsid w:val="00345F9C"/>
    <w:rsid w:val="00375BF8"/>
    <w:rsid w:val="003761BC"/>
    <w:rsid w:val="003C527E"/>
    <w:rsid w:val="003D71D1"/>
    <w:rsid w:val="003E2168"/>
    <w:rsid w:val="003E4AF3"/>
    <w:rsid w:val="003F4C4D"/>
    <w:rsid w:val="00413A46"/>
    <w:rsid w:val="00420703"/>
    <w:rsid w:val="00427FDA"/>
    <w:rsid w:val="004415A2"/>
    <w:rsid w:val="004A5A59"/>
    <w:rsid w:val="004B0C14"/>
    <w:rsid w:val="004B4896"/>
    <w:rsid w:val="004B6960"/>
    <w:rsid w:val="004C0C86"/>
    <w:rsid w:val="00502AD5"/>
    <w:rsid w:val="0051723B"/>
    <w:rsid w:val="00576C5A"/>
    <w:rsid w:val="005B1230"/>
    <w:rsid w:val="005D67D5"/>
    <w:rsid w:val="00634C4B"/>
    <w:rsid w:val="00645E4B"/>
    <w:rsid w:val="00673AE2"/>
    <w:rsid w:val="006872CE"/>
    <w:rsid w:val="006E12F7"/>
    <w:rsid w:val="00702E02"/>
    <w:rsid w:val="00753631"/>
    <w:rsid w:val="0077686C"/>
    <w:rsid w:val="00785063"/>
    <w:rsid w:val="007A7928"/>
    <w:rsid w:val="007B354A"/>
    <w:rsid w:val="007D351C"/>
    <w:rsid w:val="007D63B0"/>
    <w:rsid w:val="007E7CEF"/>
    <w:rsid w:val="007F1096"/>
    <w:rsid w:val="00856F1F"/>
    <w:rsid w:val="00867F56"/>
    <w:rsid w:val="008731A0"/>
    <w:rsid w:val="008D6B65"/>
    <w:rsid w:val="009124B6"/>
    <w:rsid w:val="00955B89"/>
    <w:rsid w:val="009727DB"/>
    <w:rsid w:val="009A447E"/>
    <w:rsid w:val="009B5EEC"/>
    <w:rsid w:val="00A01E15"/>
    <w:rsid w:val="00A43E0D"/>
    <w:rsid w:val="00A460DE"/>
    <w:rsid w:val="00A519A9"/>
    <w:rsid w:val="00A52851"/>
    <w:rsid w:val="00A5468A"/>
    <w:rsid w:val="00A60976"/>
    <w:rsid w:val="00A704D5"/>
    <w:rsid w:val="00A72726"/>
    <w:rsid w:val="00A945DC"/>
    <w:rsid w:val="00AB3C80"/>
    <w:rsid w:val="00AB71E1"/>
    <w:rsid w:val="00AC38BA"/>
    <w:rsid w:val="00AD400B"/>
    <w:rsid w:val="00AD46C6"/>
    <w:rsid w:val="00AF153F"/>
    <w:rsid w:val="00AF40B9"/>
    <w:rsid w:val="00B17FE2"/>
    <w:rsid w:val="00B67992"/>
    <w:rsid w:val="00B87407"/>
    <w:rsid w:val="00BC05A3"/>
    <w:rsid w:val="00BC21B0"/>
    <w:rsid w:val="00BC5EDF"/>
    <w:rsid w:val="00BD43D2"/>
    <w:rsid w:val="00BE3311"/>
    <w:rsid w:val="00C3213D"/>
    <w:rsid w:val="00C726DA"/>
    <w:rsid w:val="00C81E9E"/>
    <w:rsid w:val="00C871CB"/>
    <w:rsid w:val="00C970FB"/>
    <w:rsid w:val="00CC42FB"/>
    <w:rsid w:val="00CD3669"/>
    <w:rsid w:val="00D37859"/>
    <w:rsid w:val="00D37A41"/>
    <w:rsid w:val="00D518A8"/>
    <w:rsid w:val="00D6256B"/>
    <w:rsid w:val="00DA211F"/>
    <w:rsid w:val="00DB116F"/>
    <w:rsid w:val="00DF6575"/>
    <w:rsid w:val="00E10A31"/>
    <w:rsid w:val="00E1600C"/>
    <w:rsid w:val="00E235C3"/>
    <w:rsid w:val="00E32CAE"/>
    <w:rsid w:val="00E36529"/>
    <w:rsid w:val="00E90ECD"/>
    <w:rsid w:val="00E92B20"/>
    <w:rsid w:val="00E95F3A"/>
    <w:rsid w:val="00EC142A"/>
    <w:rsid w:val="00EE1C74"/>
    <w:rsid w:val="00EE479E"/>
    <w:rsid w:val="00F021D8"/>
    <w:rsid w:val="00F156D9"/>
    <w:rsid w:val="00F44F22"/>
    <w:rsid w:val="00F452B3"/>
    <w:rsid w:val="00F5696B"/>
    <w:rsid w:val="00F631AF"/>
    <w:rsid w:val="00FA2464"/>
    <w:rsid w:val="00FD5937"/>
    <w:rsid w:val="00FE7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F94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872C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872C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872CE"/>
    <w:pPr>
      <w:outlineLvl w:val="9"/>
    </w:pPr>
    <w:rPr>
      <w:lang w:eastAsia="pl-PL"/>
    </w:rPr>
  </w:style>
  <w:style w:type="paragraph" w:styleId="Akapitzlist">
    <w:name w:val="List Paragraph"/>
    <w:basedOn w:val="Normalny"/>
    <w:uiPriority w:val="34"/>
    <w:qFormat/>
    <w:rsid w:val="006872CE"/>
    <w:pPr>
      <w:ind w:left="720"/>
      <w:contextualSpacing/>
    </w:pPr>
  </w:style>
  <w:style w:type="paragraph" w:styleId="Spistreci1">
    <w:name w:val="toc 1"/>
    <w:basedOn w:val="Normalny"/>
    <w:next w:val="Normalny"/>
    <w:autoRedefine/>
    <w:uiPriority w:val="39"/>
    <w:unhideWhenUsed/>
    <w:rsid w:val="007A7928"/>
    <w:pPr>
      <w:spacing w:after="100"/>
    </w:pPr>
    <w:rPr>
      <w:b/>
    </w:rPr>
  </w:style>
  <w:style w:type="character" w:styleId="Hipercze">
    <w:name w:val="Hyperlink"/>
    <w:basedOn w:val="Domylnaczcionkaakapitu"/>
    <w:uiPriority w:val="99"/>
    <w:unhideWhenUsed/>
    <w:rsid w:val="006872CE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625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256B"/>
  </w:style>
  <w:style w:type="paragraph" w:styleId="Stopka">
    <w:name w:val="footer"/>
    <w:basedOn w:val="Normalny"/>
    <w:link w:val="StopkaZnak"/>
    <w:uiPriority w:val="99"/>
    <w:unhideWhenUsed/>
    <w:rsid w:val="00D625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256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479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479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E479E"/>
    <w:rPr>
      <w:vertAlign w:val="superscript"/>
    </w:rPr>
  </w:style>
  <w:style w:type="paragraph" w:customStyle="1" w:styleId="Akapitzlist1">
    <w:name w:val="Akapit z listą1"/>
    <w:basedOn w:val="Normalny"/>
    <w:rsid w:val="009B5EEC"/>
    <w:pPr>
      <w:suppressAutoHyphens/>
      <w:spacing w:after="200" w:line="276" w:lineRule="auto"/>
      <w:ind w:left="720"/>
    </w:pPr>
    <w:rPr>
      <w:rFonts w:ascii="Calibri" w:eastAsia="SimSun" w:hAnsi="Calibri" w:cs="Calibri"/>
      <w:kern w:val="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5F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5F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872C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872C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872CE"/>
    <w:pPr>
      <w:outlineLvl w:val="9"/>
    </w:pPr>
    <w:rPr>
      <w:lang w:eastAsia="pl-PL"/>
    </w:rPr>
  </w:style>
  <w:style w:type="paragraph" w:styleId="Akapitzlist">
    <w:name w:val="List Paragraph"/>
    <w:basedOn w:val="Normalny"/>
    <w:uiPriority w:val="34"/>
    <w:qFormat/>
    <w:rsid w:val="006872CE"/>
    <w:pPr>
      <w:ind w:left="720"/>
      <w:contextualSpacing/>
    </w:pPr>
  </w:style>
  <w:style w:type="paragraph" w:styleId="Spistreci1">
    <w:name w:val="toc 1"/>
    <w:basedOn w:val="Normalny"/>
    <w:next w:val="Normalny"/>
    <w:autoRedefine/>
    <w:uiPriority w:val="39"/>
    <w:unhideWhenUsed/>
    <w:rsid w:val="007A7928"/>
    <w:pPr>
      <w:spacing w:after="100"/>
    </w:pPr>
    <w:rPr>
      <w:b/>
    </w:rPr>
  </w:style>
  <w:style w:type="character" w:styleId="Hipercze">
    <w:name w:val="Hyperlink"/>
    <w:basedOn w:val="Domylnaczcionkaakapitu"/>
    <w:uiPriority w:val="99"/>
    <w:unhideWhenUsed/>
    <w:rsid w:val="006872CE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625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256B"/>
  </w:style>
  <w:style w:type="paragraph" w:styleId="Stopka">
    <w:name w:val="footer"/>
    <w:basedOn w:val="Normalny"/>
    <w:link w:val="StopkaZnak"/>
    <w:uiPriority w:val="99"/>
    <w:unhideWhenUsed/>
    <w:rsid w:val="00D625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256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479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479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E479E"/>
    <w:rPr>
      <w:vertAlign w:val="superscript"/>
    </w:rPr>
  </w:style>
  <w:style w:type="paragraph" w:customStyle="1" w:styleId="Akapitzlist1">
    <w:name w:val="Akapit z listą1"/>
    <w:basedOn w:val="Normalny"/>
    <w:rsid w:val="009B5EEC"/>
    <w:pPr>
      <w:suppressAutoHyphens/>
      <w:spacing w:after="200" w:line="276" w:lineRule="auto"/>
      <w:ind w:left="720"/>
    </w:pPr>
    <w:rPr>
      <w:rFonts w:ascii="Calibri" w:eastAsia="SimSun" w:hAnsi="Calibri" w:cs="Calibri"/>
      <w:kern w:val="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5F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5F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79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isap.sejm.gov.pl/isap.nsf/DocDetails.xsp?id=WDU2021000045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6422D5-5883-420D-8868-7653B1BD7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5</Pages>
  <Words>925</Words>
  <Characters>5556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Mariusz lis</cp:lastModifiedBy>
  <cp:revision>111</cp:revision>
  <dcterms:created xsi:type="dcterms:W3CDTF">2019-08-28T05:56:00Z</dcterms:created>
  <dcterms:modified xsi:type="dcterms:W3CDTF">2023-03-30T11:24:00Z</dcterms:modified>
</cp:coreProperties>
</file>