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4EE4E" w14:textId="421959AC" w:rsidR="007D03D4" w:rsidRPr="00654D36" w:rsidRDefault="007D03D4" w:rsidP="00260242">
      <w:pPr>
        <w:rPr>
          <w:rFonts w:ascii="Times New Roman" w:hAnsi="Times New Roman"/>
          <w:b/>
          <w:sz w:val="20"/>
          <w:szCs w:val="20"/>
        </w:rPr>
      </w:pPr>
      <w:r w:rsidRPr="00654D36">
        <w:rPr>
          <w:rFonts w:ascii="Times New Roman" w:hAnsi="Times New Roman"/>
          <w:b/>
          <w:sz w:val="20"/>
          <w:szCs w:val="20"/>
        </w:rPr>
        <w:t>Spis treści</w:t>
      </w:r>
      <w:r w:rsidR="009E24EF" w:rsidRPr="00654D36">
        <w:rPr>
          <w:rFonts w:ascii="Times New Roman" w:hAnsi="Times New Roman"/>
          <w:b/>
          <w:sz w:val="20"/>
          <w:szCs w:val="20"/>
        </w:rPr>
        <w:t>:</w:t>
      </w:r>
      <w:r w:rsidRPr="00654D36">
        <w:rPr>
          <w:rFonts w:ascii="Times New Roman" w:hAnsi="Times New Roman"/>
          <w:b/>
          <w:sz w:val="20"/>
          <w:szCs w:val="20"/>
        </w:rPr>
        <w:t xml:space="preserve"> </w:t>
      </w:r>
    </w:p>
    <w:p w14:paraId="6191FC84" w14:textId="77777777" w:rsidR="009E24EF" w:rsidRPr="00654D36" w:rsidRDefault="009E24EF" w:rsidP="00260242">
      <w:pPr>
        <w:rPr>
          <w:rFonts w:ascii="Times New Roman" w:hAnsi="Times New Roman"/>
          <w:b/>
          <w:sz w:val="20"/>
          <w:szCs w:val="20"/>
        </w:rPr>
      </w:pPr>
    </w:p>
    <w:p w14:paraId="14BEB1FF" w14:textId="03350487" w:rsidR="009E24EF" w:rsidRPr="00654D36" w:rsidRDefault="00EC7F20">
      <w:pPr>
        <w:pStyle w:val="Spistreci1"/>
        <w:rPr>
          <w:rFonts w:ascii="Times New Roman" w:eastAsiaTheme="minorEastAsia" w:hAnsi="Times New Roman"/>
          <w:b w:val="0"/>
          <w:bCs w:val="0"/>
          <w:i w:val="0"/>
          <w:iCs w:val="0"/>
          <w:noProof/>
          <w:sz w:val="20"/>
          <w:szCs w:val="20"/>
        </w:rPr>
      </w:pPr>
      <w:r w:rsidRPr="00654D36">
        <w:rPr>
          <w:rFonts w:ascii="Times New Roman" w:hAnsi="Times New Roman"/>
          <w:i w:val="0"/>
          <w:iCs w:val="0"/>
          <w:caps/>
          <w:sz w:val="20"/>
          <w:szCs w:val="20"/>
        </w:rPr>
        <w:fldChar w:fldCharType="begin"/>
      </w:r>
      <w:r w:rsidRPr="00654D36">
        <w:rPr>
          <w:rFonts w:ascii="Times New Roman" w:hAnsi="Times New Roman"/>
          <w:i w:val="0"/>
          <w:iCs w:val="0"/>
          <w:caps/>
          <w:sz w:val="20"/>
          <w:szCs w:val="20"/>
        </w:rPr>
        <w:instrText xml:space="preserve"> TOC \o "1-4" \h \z \u </w:instrText>
      </w:r>
      <w:r w:rsidRPr="00654D36">
        <w:rPr>
          <w:rFonts w:ascii="Times New Roman" w:hAnsi="Times New Roman"/>
          <w:i w:val="0"/>
          <w:iCs w:val="0"/>
          <w:caps/>
          <w:sz w:val="20"/>
          <w:szCs w:val="20"/>
        </w:rPr>
        <w:fldChar w:fldCharType="separate"/>
      </w:r>
      <w:hyperlink w:anchor="_Toc120706052" w:history="1">
        <w:r w:rsidR="009E24EF" w:rsidRPr="00654D36">
          <w:rPr>
            <w:rStyle w:val="Hipercze"/>
            <w:rFonts w:ascii="Times New Roman" w:hAnsi="Times New Roman"/>
            <w:i w:val="0"/>
            <w:iCs w:val="0"/>
            <w:noProof/>
            <w:sz w:val="20"/>
            <w:szCs w:val="20"/>
          </w:rPr>
          <w:t>I. WPROWADZENIE</w: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instrText xml:space="preserve"> PAGEREF _Toc120706052 \h </w:instrTex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t>3</w: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end"/>
        </w:r>
      </w:hyperlink>
    </w:p>
    <w:p w14:paraId="72BF474B" w14:textId="4C574EC0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53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1.Przedmiot opracowania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_Toc120706053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3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2F1F0946" w14:textId="1E7E48C9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54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2.Podstawa opracowania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_Toc120706054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3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54B3942D" w14:textId="33273B56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55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3.Cel opracowania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_Toc120706055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3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084862B6" w14:textId="213C3981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56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4.Zakres opracowania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_Toc120706056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3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5BFF83DB" w14:textId="2DC0E447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57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5.Podstawa prawna i dokumenty wyjściowe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_Toc120706057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5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74725B0C" w14:textId="5FD54169" w:rsidR="009E24EF" w:rsidRPr="00654D36" w:rsidRDefault="001A1338">
      <w:pPr>
        <w:pStyle w:val="Spistreci1"/>
        <w:rPr>
          <w:rFonts w:ascii="Times New Roman" w:eastAsiaTheme="minorEastAsia" w:hAnsi="Times New Roman"/>
          <w:b w:val="0"/>
          <w:bCs w:val="0"/>
          <w:i w:val="0"/>
          <w:iCs w:val="0"/>
          <w:noProof/>
          <w:sz w:val="20"/>
          <w:szCs w:val="20"/>
        </w:rPr>
      </w:pPr>
      <w:hyperlink w:anchor="_Toc120706058" w:history="1">
        <w:r w:rsidR="009E24EF" w:rsidRPr="00654D36">
          <w:rPr>
            <w:rStyle w:val="Hipercze"/>
            <w:rFonts w:ascii="Times New Roman" w:hAnsi="Times New Roman"/>
            <w:i w:val="0"/>
            <w:iCs w:val="0"/>
            <w:noProof/>
            <w:sz w:val="20"/>
            <w:szCs w:val="20"/>
          </w:rPr>
          <w:t>II. OPERAT WODNOPRAWNY</w: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instrText xml:space="preserve"> PAGEREF _Toc120706058 \h </w:instrTex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t>6</w: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end"/>
        </w:r>
      </w:hyperlink>
    </w:p>
    <w:p w14:paraId="621BCA2D" w14:textId="76655768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59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1. Oznaczenie zakładu ubiegającego się o wydanie pozwolenia, jego siedziby i adresu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_Toc120706059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6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5F281310" w14:textId="3AA99AE8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60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2. Wyszczególnienie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_Toc120706060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6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1F702A2D" w14:textId="1DD770BC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61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2.1 Cel i zakres zamierzonego korzystania z wód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_Toc120706061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6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2D0EC043" w14:textId="6CE6DB06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62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2.2 Cel i rodzaj planowanych do wykonania urządzeń wodnych lub robót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_Toc120706062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6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29F2A1DC" w14:textId="1E870FBA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63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2.3 Rodzaj urządzeń pomiarowych oraz znaków żeglugowych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_Toc120706063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6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5C382E64" w14:textId="49637D38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64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2.4 Rodzaj i zasięg oddziaływania zamierzonego korzystania z wód lub planowanych do wykonania urządzeń wodnych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_Toc120706064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6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72589861" w14:textId="47990F59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65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 xml:space="preserve">2.5 Stan prawny nieruchomości usytuowanych w zasięgu oddziaływania zamierzonego korzystania z wód lub planowanych do wykonania urządzeń wodnych, z podaniem siedzib i adresów ich właścicieli, zgodnie </w:t>
        </w:r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br/>
          <w:t>z ewidencją gruntów  i budynków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_Toc120706065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7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4BDAAA36" w14:textId="240C9D15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66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2.6 Obowiązki ubiegającego się o wydanie pozwolenia w stosunku do osób trzecich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_Toc120706066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7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1EC0C5E4" w14:textId="3FC13753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67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3. Opis urządzenia wodnego, w tym podstawowe parametry charakteryzujące to urządzenie i warunki jego wykonania, oraz jego lokalizację za pomocą informacji  o nazwie lub numerze obrębu ewidencyjnego z numerem lub numerami działek ewidencyjnych oraz współrzędnych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_Toc120706067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8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6474815C" w14:textId="7D5E0694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68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4. Charakterystyka wód objętych pozwoleniem wodnoprawnym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_Toc120706068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8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649395D7" w14:textId="69F31795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69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5. Charakterystyka odbiornika ścieków lub wód opadowych lub roztopowych objętego pozwoleniem wodnoprawnym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_Toc120706069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8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0CE836C5" w14:textId="62B78068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70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6. Ustalenia z planów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_Toc120706070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8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4389D8FE" w14:textId="56BC0054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71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6.1 Plan gospodarowania wodami na obszarze dorzecza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_Toc120706071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9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1A564F4F" w14:textId="2C6EE0A5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72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6.2 Plan zarządzania ryzykiem powodziowym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_Toc120706072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10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7C2D44AA" w14:textId="5519926C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73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6.3 Plan przeciwdziałania skutkom suszy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_Toc120706073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10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6FB02C16" w14:textId="36D13C53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74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6.4 Program ochrony wód morskich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_Toc120706074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10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54982B6C" w14:textId="5BE9A2EA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75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6.5 Krajowy program oczyszczania ścieków komunalnych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_Toc120706075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10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6CC6A992" w14:textId="33E1AD44" w:rsidR="009E24EF" w:rsidRPr="00654D36" w:rsidRDefault="001A1338">
      <w:pPr>
        <w:pStyle w:val="Spistreci3"/>
        <w:tabs>
          <w:tab w:val="right" w:leader="underscore" w:pos="9060"/>
        </w:tabs>
        <w:rPr>
          <w:rFonts w:ascii="Times New Roman" w:eastAsiaTheme="minorEastAsia" w:hAnsi="Times New Roman"/>
          <w:i/>
          <w:iCs/>
          <w:noProof/>
        </w:rPr>
      </w:pPr>
      <w:hyperlink w:anchor="_Toc120706076" w:history="1">
        <w:r w:rsidR="009E24EF" w:rsidRPr="00654D36">
          <w:rPr>
            <w:rStyle w:val="Hipercze"/>
            <w:rFonts w:ascii="Times New Roman" w:hAnsi="Times New Roman"/>
            <w:i/>
            <w:iCs/>
            <w:noProof/>
          </w:rPr>
          <w:t>6.6 Plan lub program rozwoju śródlądowych dróg wodnych o szczególnym znaczeniu transportowym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tab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begin"/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instrText xml:space="preserve"> PAGEREF _Toc120706076 \h </w:instrTex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separate"/>
        </w:r>
        <w:r w:rsidR="00654D36">
          <w:rPr>
            <w:rFonts w:ascii="Times New Roman" w:hAnsi="Times New Roman"/>
            <w:i/>
            <w:iCs/>
            <w:noProof/>
            <w:webHidden/>
          </w:rPr>
          <w:t>11</w:t>
        </w:r>
        <w:r w:rsidR="009E24EF" w:rsidRPr="00654D36">
          <w:rPr>
            <w:rFonts w:ascii="Times New Roman" w:hAnsi="Times New Roman"/>
            <w:i/>
            <w:iCs/>
            <w:noProof/>
            <w:webHidden/>
          </w:rPr>
          <w:fldChar w:fldCharType="end"/>
        </w:r>
      </w:hyperlink>
    </w:p>
    <w:p w14:paraId="1C642FFD" w14:textId="68F23008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77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7. Określenie wpływu planowanych do wykonania urządzeń wodnych lub korzystania  z wód na wody powierzchniowe oraz wody podziemne, w szczególności na stan tych wód i realizację celów środowiskowych dla nich określonych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_Toc120706077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11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4A91D0C1" w14:textId="68753867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78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 xml:space="preserve">8. Wielkość przepływu nienaruszalnego, sposób jego obliczania oraz odczytywania jego wartości </w:t>
        </w:r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br/>
          <w:t>w miejscu korzystania z wód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_Toc120706078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11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57025FC4" w14:textId="3CB9378B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79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9. Wielkość średniego przepływu z wielolecia (SNQ) lub zasobu wód podziemnych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_Toc120706079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11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1120D260" w14:textId="3F15E8AA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80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10. Planowany okres rozruchu i sposób postępowania w przypadku rozruchu, zatrzymania działalności bądź wystąpienia awarii lub uszkodzenia urządzeń pomiarowych oraz rozmiar, warunki korzystania z wód i urządzeń wodnych w tych sytuacjach wraz z maksymalnym, dopuszczalnym czasem ich trwania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_Toc120706080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11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33335D21" w14:textId="441D8578" w:rsidR="009E24EF" w:rsidRPr="00654D36" w:rsidRDefault="001A1338">
      <w:pPr>
        <w:pStyle w:val="Spistreci2"/>
        <w:rPr>
          <w:rFonts w:ascii="Times New Roman" w:eastAsiaTheme="minorEastAsia" w:hAnsi="Times New Roman"/>
          <w:b w:val="0"/>
          <w:bCs w:val="0"/>
          <w:noProof/>
          <w:sz w:val="20"/>
          <w:szCs w:val="20"/>
        </w:rPr>
      </w:pPr>
      <w:hyperlink w:anchor="_Toc120706081" w:history="1"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 xml:space="preserve">11. Informacje o formach ochrony przyrody utworzonych lub ustanowionych na podstawie ustawy </w:t>
        </w:r>
        <w:r w:rsidR="00B55DFA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br/>
        </w:r>
        <w:r w:rsidR="009E24EF" w:rsidRPr="00654D36">
          <w:rPr>
            <w:rStyle w:val="Hipercze"/>
            <w:rFonts w:ascii="Times New Roman" w:hAnsi="Times New Roman"/>
            <w:noProof/>
            <w:sz w:val="20"/>
            <w:szCs w:val="20"/>
          </w:rPr>
          <w:t>o ochronie przyrody, występujących w zasięgu oddziaływania zamierzonego korzystania z wód lub planowanych do wykonania urządzeń wodnych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instrText xml:space="preserve"> PAGEREF _Toc120706081 \h </w:instrTex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noProof/>
            <w:webHidden/>
            <w:sz w:val="20"/>
            <w:szCs w:val="20"/>
          </w:rPr>
          <w:t>12</w:t>
        </w:r>
        <w:r w:rsidR="009E24EF" w:rsidRPr="00654D36">
          <w:rPr>
            <w:rFonts w:ascii="Times New Roman" w:hAnsi="Times New Roman"/>
            <w:noProof/>
            <w:webHidden/>
            <w:sz w:val="20"/>
            <w:szCs w:val="20"/>
          </w:rPr>
          <w:fldChar w:fldCharType="end"/>
        </w:r>
      </w:hyperlink>
    </w:p>
    <w:p w14:paraId="548893ED" w14:textId="7E99FC34" w:rsidR="009E24EF" w:rsidRPr="00654D36" w:rsidRDefault="001A1338">
      <w:pPr>
        <w:pStyle w:val="Spistreci1"/>
        <w:rPr>
          <w:rFonts w:ascii="Times New Roman" w:eastAsiaTheme="minorEastAsia" w:hAnsi="Times New Roman"/>
          <w:b w:val="0"/>
          <w:bCs w:val="0"/>
          <w:i w:val="0"/>
          <w:iCs w:val="0"/>
          <w:noProof/>
          <w:sz w:val="20"/>
          <w:szCs w:val="20"/>
        </w:rPr>
      </w:pPr>
      <w:hyperlink w:anchor="_Toc120706082" w:history="1">
        <w:r w:rsidR="009E24EF" w:rsidRPr="00654D36">
          <w:rPr>
            <w:rStyle w:val="Hipercze"/>
            <w:rFonts w:ascii="Times New Roman" w:hAnsi="Times New Roman"/>
            <w:i w:val="0"/>
            <w:iCs w:val="0"/>
            <w:noProof/>
            <w:sz w:val="20"/>
            <w:szCs w:val="20"/>
          </w:rPr>
          <w:t>III. WNIOSKI</w: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tab/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begin"/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instrText xml:space="preserve"> PAGEREF _Toc120706082 \h </w:instrTex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separate"/>
        </w:r>
        <w:r w:rsid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t>12</w:t>
        </w:r>
        <w:r w:rsidR="009E24EF" w:rsidRPr="00654D36">
          <w:rPr>
            <w:rFonts w:ascii="Times New Roman" w:hAnsi="Times New Roman"/>
            <w:i w:val="0"/>
            <w:iCs w:val="0"/>
            <w:noProof/>
            <w:webHidden/>
            <w:sz w:val="20"/>
            <w:szCs w:val="20"/>
          </w:rPr>
          <w:fldChar w:fldCharType="end"/>
        </w:r>
      </w:hyperlink>
    </w:p>
    <w:p w14:paraId="4E5AF67F" w14:textId="169FDC3E" w:rsidR="00B31CD9" w:rsidRPr="0048494F" w:rsidRDefault="00EC7F20" w:rsidP="00B31CD9">
      <w:pPr>
        <w:rPr>
          <w:rFonts w:ascii="Times New Roman" w:hAnsi="Times New Roman"/>
          <w:b/>
          <w:i/>
          <w:iCs/>
          <w:caps/>
          <w:sz w:val="24"/>
          <w:highlight w:val="yellow"/>
        </w:rPr>
      </w:pPr>
      <w:r w:rsidRPr="00654D36">
        <w:rPr>
          <w:rFonts w:ascii="Times New Roman" w:hAnsi="Times New Roman"/>
          <w:caps/>
          <w:sz w:val="20"/>
          <w:szCs w:val="20"/>
        </w:rPr>
        <w:fldChar w:fldCharType="end"/>
      </w:r>
    </w:p>
    <w:p w14:paraId="6717D886" w14:textId="77777777" w:rsidR="001404D2" w:rsidRPr="0048494F" w:rsidRDefault="001404D2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7DBA8C83" w14:textId="4519C469" w:rsidR="001404D2" w:rsidRDefault="001404D2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0890DAFF" w14:textId="382E1CDD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5C1614EA" w14:textId="562D2B8D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1DEC9232" w14:textId="17B15711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0965E4EC" w14:textId="250BD8A0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52823004" w14:textId="6778E4A4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23E84398" w14:textId="2075D3CB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634AE7B7" w14:textId="4BA83092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0E5C29C2" w14:textId="00BAAD5B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1499202D" w14:textId="517426F4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7007445A" w14:textId="61D633D1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718ED454" w14:textId="14443FAE" w:rsidR="00B55DFA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194BBFCB" w14:textId="0A099076" w:rsidR="00703634" w:rsidRDefault="00703634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69B7D53D" w14:textId="77777777" w:rsidR="00703634" w:rsidRDefault="00703634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3567B152" w14:textId="77777777" w:rsidR="00B55DFA" w:rsidRPr="0048494F" w:rsidRDefault="00B55DFA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2A4C6A1F" w14:textId="77777777" w:rsidR="0036793F" w:rsidRPr="0048494F" w:rsidRDefault="0036793F" w:rsidP="00DF34AA">
      <w:pPr>
        <w:jc w:val="both"/>
        <w:rPr>
          <w:rFonts w:ascii="Times New Roman" w:hAnsi="Times New Roman"/>
          <w:sz w:val="24"/>
          <w:u w:val="single"/>
        </w:rPr>
      </w:pPr>
    </w:p>
    <w:p w14:paraId="12AF3411" w14:textId="78AD7A0B" w:rsidR="00DF34AA" w:rsidRPr="0048494F" w:rsidRDefault="00DF34AA" w:rsidP="00DF34AA">
      <w:pPr>
        <w:jc w:val="both"/>
        <w:rPr>
          <w:rFonts w:ascii="Times New Roman" w:hAnsi="Times New Roman"/>
          <w:sz w:val="24"/>
          <w:u w:val="single"/>
        </w:rPr>
      </w:pPr>
      <w:r w:rsidRPr="0048494F">
        <w:rPr>
          <w:rFonts w:ascii="Times New Roman" w:hAnsi="Times New Roman"/>
          <w:sz w:val="24"/>
          <w:u w:val="single"/>
        </w:rPr>
        <w:t>Załączniki:</w:t>
      </w:r>
    </w:p>
    <w:p w14:paraId="0373958D" w14:textId="44C9460C" w:rsidR="00DF34AA" w:rsidRPr="0048494F" w:rsidRDefault="00424EF7" w:rsidP="002019CC">
      <w:pPr>
        <w:pStyle w:val="Akapitzlist"/>
        <w:numPr>
          <w:ilvl w:val="0"/>
          <w:numId w:val="9"/>
        </w:numPr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Lokalizacja inwestycji </w:t>
      </w:r>
      <w:r w:rsidR="001739AC" w:rsidRPr="0048494F">
        <w:rPr>
          <w:rFonts w:ascii="Times New Roman" w:hAnsi="Times New Roman"/>
          <w:sz w:val="24"/>
        </w:rPr>
        <w:t xml:space="preserve">na mapie </w:t>
      </w:r>
      <w:r w:rsidR="000B4CAA" w:rsidRPr="0048494F">
        <w:rPr>
          <w:rFonts w:ascii="Times New Roman" w:hAnsi="Times New Roman"/>
          <w:sz w:val="24"/>
        </w:rPr>
        <w:t xml:space="preserve">z </w:t>
      </w:r>
      <w:r w:rsidRPr="0048494F">
        <w:rPr>
          <w:rFonts w:ascii="Times New Roman" w:hAnsi="Times New Roman"/>
          <w:sz w:val="24"/>
        </w:rPr>
        <w:t xml:space="preserve">zaznaczoną granicą zlewni </w:t>
      </w:r>
      <w:r w:rsidRPr="00942623">
        <w:rPr>
          <w:rFonts w:ascii="Times New Roman" w:hAnsi="Times New Roman"/>
          <w:sz w:val="24"/>
        </w:rPr>
        <w:t>elementarnej</w:t>
      </w:r>
      <w:r w:rsidRPr="0048494F">
        <w:rPr>
          <w:rFonts w:ascii="Times New Roman" w:hAnsi="Times New Roman"/>
          <w:sz w:val="24"/>
        </w:rPr>
        <w:t xml:space="preserve"> </w:t>
      </w:r>
    </w:p>
    <w:p w14:paraId="327F5C21" w14:textId="53ECCD5A" w:rsidR="001B702E" w:rsidRPr="0048494F" w:rsidRDefault="00DF34AA" w:rsidP="002019CC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Rys. </w:t>
      </w:r>
      <w:r w:rsidR="00FB1A0B" w:rsidRPr="0048494F">
        <w:rPr>
          <w:rFonts w:ascii="Times New Roman" w:hAnsi="Times New Roman"/>
          <w:sz w:val="24"/>
        </w:rPr>
        <w:t>1</w:t>
      </w:r>
      <w:r w:rsidRPr="0048494F">
        <w:rPr>
          <w:rFonts w:ascii="Times New Roman" w:hAnsi="Times New Roman"/>
          <w:sz w:val="24"/>
        </w:rPr>
        <w:t>.0 Plan zagospodarowania terenu</w:t>
      </w:r>
    </w:p>
    <w:p w14:paraId="2AC89EFC" w14:textId="45F637C1" w:rsidR="006C27CF" w:rsidRPr="00942623" w:rsidRDefault="00B31CD9" w:rsidP="00287BCE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942623">
        <w:rPr>
          <w:rFonts w:ascii="Times New Roman" w:hAnsi="Times New Roman"/>
          <w:sz w:val="24"/>
        </w:rPr>
        <w:t xml:space="preserve">Rys. </w:t>
      </w:r>
      <w:r w:rsidR="00AB0C80" w:rsidRPr="00942623">
        <w:rPr>
          <w:rFonts w:ascii="Times New Roman" w:hAnsi="Times New Roman"/>
          <w:sz w:val="24"/>
        </w:rPr>
        <w:t>2</w:t>
      </w:r>
      <w:r w:rsidRPr="00942623">
        <w:rPr>
          <w:rFonts w:ascii="Times New Roman" w:hAnsi="Times New Roman"/>
          <w:sz w:val="24"/>
        </w:rPr>
        <w:t xml:space="preserve">.0 </w:t>
      </w:r>
      <w:r w:rsidR="0048494F" w:rsidRPr="00942623">
        <w:rPr>
          <w:rFonts w:ascii="Times New Roman" w:hAnsi="Times New Roman"/>
          <w:sz w:val="24"/>
        </w:rPr>
        <w:t xml:space="preserve">Zasadniczy przekrój </w:t>
      </w:r>
      <w:r w:rsidRPr="00942623">
        <w:rPr>
          <w:rFonts w:ascii="Times New Roman" w:hAnsi="Times New Roman"/>
          <w:sz w:val="24"/>
        </w:rPr>
        <w:t xml:space="preserve">podłużny </w:t>
      </w:r>
      <w:r w:rsidR="00C16AE1" w:rsidRPr="00942623">
        <w:rPr>
          <w:rFonts w:ascii="Times New Roman" w:hAnsi="Times New Roman"/>
          <w:sz w:val="24"/>
        </w:rPr>
        <w:t>rowu</w:t>
      </w:r>
      <w:r w:rsidR="00287BCE" w:rsidRPr="00942623">
        <w:rPr>
          <w:rFonts w:ascii="Times New Roman" w:hAnsi="Times New Roman"/>
          <w:sz w:val="24"/>
        </w:rPr>
        <w:t xml:space="preserve"> przydrożnego </w:t>
      </w:r>
      <w:r w:rsidR="006C27CF" w:rsidRPr="00942623">
        <w:rPr>
          <w:rFonts w:ascii="Times New Roman" w:hAnsi="Times New Roman"/>
          <w:sz w:val="24"/>
        </w:rPr>
        <w:t xml:space="preserve">przeznaczonego do </w:t>
      </w:r>
      <w:r w:rsidR="00226A7B">
        <w:rPr>
          <w:rFonts w:ascii="Times New Roman" w:hAnsi="Times New Roman"/>
          <w:sz w:val="24"/>
        </w:rPr>
        <w:t>przebudowy</w:t>
      </w:r>
    </w:p>
    <w:p w14:paraId="2656E18F" w14:textId="5AB34229" w:rsidR="00FB1A0B" w:rsidRPr="00942623" w:rsidRDefault="00FB1A0B" w:rsidP="00FB1A0B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942623">
        <w:rPr>
          <w:rFonts w:ascii="Times New Roman" w:hAnsi="Times New Roman"/>
          <w:sz w:val="24"/>
        </w:rPr>
        <w:t xml:space="preserve">Rys. </w:t>
      </w:r>
      <w:r w:rsidR="00AB0C80" w:rsidRPr="00942623">
        <w:rPr>
          <w:rFonts w:ascii="Times New Roman" w:hAnsi="Times New Roman"/>
          <w:sz w:val="24"/>
        </w:rPr>
        <w:t>3</w:t>
      </w:r>
      <w:r w:rsidRPr="00942623">
        <w:rPr>
          <w:rFonts w:ascii="Times New Roman" w:hAnsi="Times New Roman"/>
          <w:sz w:val="24"/>
        </w:rPr>
        <w:t xml:space="preserve">.0 </w:t>
      </w:r>
      <w:r w:rsidR="0048494F" w:rsidRPr="00942623">
        <w:rPr>
          <w:rFonts w:ascii="Times New Roman" w:hAnsi="Times New Roman"/>
          <w:sz w:val="24"/>
        </w:rPr>
        <w:t xml:space="preserve">Zasadnicze przekroje poprzeczne rowu przydrożnego </w:t>
      </w:r>
      <w:r w:rsidRPr="00942623">
        <w:rPr>
          <w:rFonts w:ascii="Times New Roman" w:hAnsi="Times New Roman"/>
          <w:sz w:val="24"/>
        </w:rPr>
        <w:t xml:space="preserve">przeznaczonego do </w:t>
      </w:r>
      <w:r w:rsidR="00226A7B">
        <w:rPr>
          <w:rFonts w:ascii="Times New Roman" w:hAnsi="Times New Roman"/>
          <w:sz w:val="24"/>
        </w:rPr>
        <w:t>przebudowy</w:t>
      </w:r>
    </w:p>
    <w:p w14:paraId="2072E520" w14:textId="77777777" w:rsidR="002A5733" w:rsidRDefault="001404D2" w:rsidP="001404D2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Rys. </w:t>
      </w:r>
      <w:r w:rsidR="00942623">
        <w:rPr>
          <w:rFonts w:ascii="Times New Roman" w:hAnsi="Times New Roman"/>
          <w:sz w:val="24"/>
        </w:rPr>
        <w:t>4</w:t>
      </w:r>
      <w:r w:rsidRPr="0048494F">
        <w:rPr>
          <w:rFonts w:ascii="Times New Roman" w:hAnsi="Times New Roman"/>
          <w:sz w:val="24"/>
        </w:rPr>
        <w:t>.0 Plan urządzeń wodnych</w:t>
      </w:r>
    </w:p>
    <w:p w14:paraId="5D9A9858" w14:textId="4B6984D6" w:rsidR="00CC651B" w:rsidRPr="00703634" w:rsidRDefault="002A5733" w:rsidP="00703634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Rys. 5.0 Z</w:t>
      </w:r>
      <w:r w:rsidR="0036793F" w:rsidRPr="0048494F">
        <w:rPr>
          <w:rFonts w:ascii="Times New Roman" w:hAnsi="Times New Roman"/>
          <w:sz w:val="24"/>
        </w:rPr>
        <w:t>asięg oddziaływania planowanych do wykonania urządzeń wodnych</w:t>
      </w:r>
      <w:r w:rsidR="005040B2" w:rsidRPr="00703634">
        <w:rPr>
          <w:rFonts w:ascii="Times New Roman" w:hAnsi="Times New Roman"/>
          <w:b/>
          <w:i/>
          <w:iCs/>
          <w:caps/>
          <w:sz w:val="24"/>
          <w:highlight w:val="yellow"/>
        </w:rPr>
        <w:br w:type="page"/>
      </w:r>
      <w:bookmarkStart w:id="0" w:name="_Toc120706052"/>
      <w:r w:rsidR="00870095" w:rsidRPr="00703634">
        <w:rPr>
          <w:rFonts w:ascii="Times New Roman" w:hAnsi="Times New Roman"/>
          <w:b/>
          <w:sz w:val="24"/>
        </w:rPr>
        <w:lastRenderedPageBreak/>
        <w:t>I. WPROWADZENIE</w:t>
      </w:r>
      <w:bookmarkEnd w:id="0"/>
    </w:p>
    <w:p w14:paraId="0ED35B10" w14:textId="17B318AF" w:rsidR="00CC651B" w:rsidRPr="0048494F" w:rsidRDefault="00EF75D9" w:rsidP="007609CD">
      <w:pPr>
        <w:pStyle w:val="Nagwek2"/>
        <w:spacing w:before="120" w:after="120"/>
        <w:rPr>
          <w:rFonts w:ascii="Times New Roman" w:hAnsi="Times New Roman" w:cs="Times New Roman"/>
          <w:i w:val="0"/>
          <w:sz w:val="24"/>
          <w:szCs w:val="24"/>
        </w:rPr>
      </w:pPr>
      <w:bookmarkStart w:id="1" w:name="_Toc120706053"/>
      <w:r w:rsidRPr="0048494F">
        <w:rPr>
          <w:rFonts w:ascii="Times New Roman" w:hAnsi="Times New Roman" w:cs="Times New Roman"/>
          <w:i w:val="0"/>
          <w:sz w:val="24"/>
          <w:szCs w:val="24"/>
        </w:rPr>
        <w:t>1.</w:t>
      </w:r>
      <w:r w:rsidR="009E24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>Przedmiot opracowania</w:t>
      </w:r>
      <w:bookmarkEnd w:id="1"/>
    </w:p>
    <w:p w14:paraId="3DCE2DC6" w14:textId="72AAEA57" w:rsidR="00C90D26" w:rsidRPr="0048494F" w:rsidRDefault="00583C15" w:rsidP="00FD2436">
      <w:pPr>
        <w:ind w:firstLine="540"/>
        <w:jc w:val="both"/>
        <w:rPr>
          <w:rFonts w:ascii="Times New Roman" w:eastAsiaTheme="minorHAnsi" w:hAnsi="Times New Roman"/>
          <w:sz w:val="24"/>
          <w:lang w:eastAsia="en-US"/>
        </w:rPr>
      </w:pPr>
      <w:bookmarkStart w:id="2" w:name="_Hlk71631466"/>
      <w:r w:rsidRPr="0048494F">
        <w:rPr>
          <w:rFonts w:ascii="Times New Roman" w:eastAsiaTheme="minorHAnsi" w:hAnsi="Times New Roman"/>
          <w:sz w:val="24"/>
          <w:lang w:eastAsia="en-US"/>
        </w:rPr>
        <w:t>Przedmiotem opracowania jest operat wodnoprawny wymagany do uzyskania</w:t>
      </w:r>
      <w:r w:rsidR="00B94DC3" w:rsidRPr="0048494F">
        <w:rPr>
          <w:rFonts w:ascii="Times New Roman" w:eastAsiaTheme="minorHAnsi" w:hAnsi="Times New Roman"/>
          <w:sz w:val="24"/>
          <w:lang w:eastAsia="en-US"/>
        </w:rPr>
        <w:t xml:space="preserve"> decyzji </w:t>
      </w:r>
      <w:r w:rsidRPr="0048494F">
        <w:rPr>
          <w:rFonts w:ascii="Times New Roman" w:eastAsiaTheme="minorHAnsi" w:hAnsi="Times New Roman"/>
          <w:sz w:val="24"/>
          <w:lang w:eastAsia="en-US"/>
        </w:rPr>
        <w:t xml:space="preserve">pozwolenia wodnoprawnego </w:t>
      </w:r>
      <w:r w:rsidR="00C90D26" w:rsidRPr="0048494F">
        <w:rPr>
          <w:rFonts w:ascii="Times New Roman" w:hAnsi="Times New Roman"/>
          <w:sz w:val="24"/>
        </w:rPr>
        <w:t>na wykonanie urządzenia wodnego polegające na</w:t>
      </w:r>
      <w:r w:rsidR="00FD2436" w:rsidRPr="0048494F">
        <w:rPr>
          <w:rFonts w:ascii="Times New Roman" w:hAnsi="Times New Roman"/>
          <w:sz w:val="24"/>
        </w:rPr>
        <w:t xml:space="preserve"> </w:t>
      </w:r>
      <w:r w:rsidR="00C90D26" w:rsidRPr="00226A7B">
        <w:rPr>
          <w:rFonts w:ascii="Times New Roman" w:eastAsiaTheme="minorHAnsi" w:hAnsi="Times New Roman"/>
          <w:sz w:val="24"/>
          <w:lang w:eastAsia="en-US"/>
        </w:rPr>
        <w:t>odcinkowej</w:t>
      </w:r>
      <w:r w:rsidR="00C90D26" w:rsidRPr="004F093D">
        <w:rPr>
          <w:rFonts w:ascii="Times New Roman" w:eastAsiaTheme="minorHAnsi" w:hAnsi="Times New Roman"/>
          <w:sz w:val="24"/>
          <w:highlight w:val="yellow"/>
          <w:lang w:eastAsia="en-US"/>
        </w:rPr>
        <w:t xml:space="preserve"> </w:t>
      </w:r>
      <w:r w:rsidR="00226A7B">
        <w:rPr>
          <w:rFonts w:ascii="Times New Roman" w:hAnsi="Times New Roman"/>
          <w:sz w:val="24"/>
        </w:rPr>
        <w:t xml:space="preserve">przebudowie </w:t>
      </w:r>
      <w:r w:rsidR="00C90D26" w:rsidRPr="0048494F">
        <w:rPr>
          <w:rFonts w:ascii="Times New Roman" w:hAnsi="Times New Roman"/>
          <w:sz w:val="24"/>
        </w:rPr>
        <w:t>urządzenia wodnego w postaci rowu przydrożnego</w:t>
      </w:r>
      <w:r w:rsidR="004F093D">
        <w:rPr>
          <w:rFonts w:ascii="Times New Roman" w:hAnsi="Times New Roman"/>
          <w:sz w:val="24"/>
        </w:rPr>
        <w:t xml:space="preserve"> </w:t>
      </w:r>
      <w:r w:rsidR="00C90D26" w:rsidRPr="0048494F">
        <w:rPr>
          <w:rFonts w:ascii="Times New Roman" w:hAnsi="Times New Roman"/>
          <w:sz w:val="24"/>
        </w:rPr>
        <w:t xml:space="preserve">poprzez jego </w:t>
      </w:r>
      <w:r w:rsidR="00226A7B">
        <w:rPr>
          <w:rFonts w:ascii="Times New Roman" w:hAnsi="Times New Roman"/>
          <w:sz w:val="24"/>
        </w:rPr>
        <w:t>częściowe zasypanie.</w:t>
      </w:r>
    </w:p>
    <w:p w14:paraId="72F5BB84" w14:textId="4CC6BB61" w:rsidR="00CC651B" w:rsidRPr="0048494F" w:rsidRDefault="007D03D4" w:rsidP="007609CD">
      <w:pPr>
        <w:pStyle w:val="Nagwek2"/>
        <w:spacing w:before="120" w:after="120"/>
        <w:rPr>
          <w:rFonts w:ascii="Times New Roman" w:hAnsi="Times New Roman" w:cs="Times New Roman"/>
          <w:i w:val="0"/>
          <w:sz w:val="24"/>
          <w:szCs w:val="24"/>
        </w:rPr>
      </w:pPr>
      <w:bookmarkStart w:id="3" w:name="_Toc120706054"/>
      <w:bookmarkEnd w:id="2"/>
      <w:r w:rsidRPr="0048494F">
        <w:rPr>
          <w:rFonts w:ascii="Times New Roman" w:hAnsi="Times New Roman" w:cs="Times New Roman"/>
          <w:i w:val="0"/>
          <w:sz w:val="24"/>
          <w:szCs w:val="24"/>
        </w:rPr>
        <w:t>2</w:t>
      </w:r>
      <w:r w:rsidR="00EF75D9" w:rsidRPr="0048494F">
        <w:rPr>
          <w:rFonts w:ascii="Times New Roman" w:hAnsi="Times New Roman" w:cs="Times New Roman"/>
          <w:i w:val="0"/>
          <w:sz w:val="24"/>
          <w:szCs w:val="24"/>
        </w:rPr>
        <w:t>.</w:t>
      </w:r>
      <w:r w:rsidR="009E24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>Podstawa opracowania</w:t>
      </w:r>
      <w:bookmarkEnd w:id="3"/>
    </w:p>
    <w:p w14:paraId="2669F73A" w14:textId="5BD9C4D0" w:rsidR="001F0EAD" w:rsidRPr="0048494F" w:rsidRDefault="002D1971" w:rsidP="001F0EAD">
      <w:pPr>
        <w:ind w:firstLine="708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Podstawą opracowania jest </w:t>
      </w:r>
      <w:r w:rsidR="001F0EAD" w:rsidRPr="0048494F">
        <w:rPr>
          <w:rFonts w:ascii="Times New Roman" w:hAnsi="Times New Roman"/>
          <w:sz w:val="24"/>
        </w:rPr>
        <w:t xml:space="preserve">umowa nr </w:t>
      </w:r>
      <w:r w:rsidR="00C2393C" w:rsidRPr="0048494F">
        <w:rPr>
          <w:rFonts w:ascii="Times New Roman" w:hAnsi="Times New Roman"/>
          <w:sz w:val="24"/>
        </w:rPr>
        <w:t>DI/535/2022</w:t>
      </w:r>
      <w:r w:rsidR="001F0EAD" w:rsidRPr="0048494F">
        <w:rPr>
          <w:rFonts w:ascii="Times New Roman" w:hAnsi="Times New Roman"/>
          <w:sz w:val="24"/>
        </w:rPr>
        <w:t xml:space="preserve"> z dnia </w:t>
      </w:r>
      <w:r w:rsidR="00C2393C" w:rsidRPr="0048494F">
        <w:rPr>
          <w:rFonts w:ascii="Times New Roman" w:hAnsi="Times New Roman"/>
          <w:sz w:val="24"/>
        </w:rPr>
        <w:t>09</w:t>
      </w:r>
      <w:r w:rsidR="001F0EAD" w:rsidRPr="0048494F">
        <w:rPr>
          <w:rFonts w:ascii="Times New Roman" w:hAnsi="Times New Roman"/>
          <w:sz w:val="24"/>
        </w:rPr>
        <w:t>.0</w:t>
      </w:r>
      <w:r w:rsidR="00C2393C" w:rsidRPr="0048494F">
        <w:rPr>
          <w:rFonts w:ascii="Times New Roman" w:hAnsi="Times New Roman"/>
          <w:sz w:val="24"/>
        </w:rPr>
        <w:t>9</w:t>
      </w:r>
      <w:r w:rsidR="001F0EAD" w:rsidRPr="0048494F">
        <w:rPr>
          <w:rFonts w:ascii="Times New Roman" w:hAnsi="Times New Roman"/>
          <w:sz w:val="24"/>
        </w:rPr>
        <w:t>.20</w:t>
      </w:r>
      <w:r w:rsidR="00C2393C" w:rsidRPr="0048494F">
        <w:rPr>
          <w:rFonts w:ascii="Times New Roman" w:hAnsi="Times New Roman"/>
          <w:sz w:val="24"/>
        </w:rPr>
        <w:t>22</w:t>
      </w:r>
      <w:r w:rsidR="001F0EAD" w:rsidRPr="0048494F">
        <w:rPr>
          <w:rFonts w:ascii="Times New Roman" w:hAnsi="Times New Roman"/>
          <w:sz w:val="24"/>
        </w:rPr>
        <w:t xml:space="preserve"> r. zawarta pomiędzy Gmin</w:t>
      </w:r>
      <w:r w:rsidR="00C2393C" w:rsidRPr="0048494F">
        <w:rPr>
          <w:rFonts w:ascii="Times New Roman" w:hAnsi="Times New Roman"/>
          <w:sz w:val="24"/>
        </w:rPr>
        <w:t>ą</w:t>
      </w:r>
      <w:r w:rsidR="001F0EAD" w:rsidRPr="0048494F">
        <w:rPr>
          <w:rFonts w:ascii="Times New Roman" w:hAnsi="Times New Roman"/>
          <w:sz w:val="24"/>
        </w:rPr>
        <w:t xml:space="preserve"> </w:t>
      </w:r>
      <w:r w:rsidR="00C2393C" w:rsidRPr="0048494F">
        <w:rPr>
          <w:rFonts w:ascii="Times New Roman" w:hAnsi="Times New Roman"/>
          <w:sz w:val="24"/>
        </w:rPr>
        <w:t xml:space="preserve">Wielka Wieś – Urzędem Gminy Wielka Wieś (Plac Wspólnoty 1, 32-085 Szyce) </w:t>
      </w:r>
      <w:r w:rsidR="001F0EAD" w:rsidRPr="0048494F">
        <w:rPr>
          <w:rFonts w:ascii="Times New Roman" w:hAnsi="Times New Roman"/>
          <w:sz w:val="24"/>
        </w:rPr>
        <w:t xml:space="preserve">a </w:t>
      </w:r>
      <w:r w:rsidR="00C2393C" w:rsidRPr="0048494F">
        <w:rPr>
          <w:rFonts w:ascii="Times New Roman" w:hAnsi="Times New Roman"/>
          <w:sz w:val="24"/>
        </w:rPr>
        <w:t>F</w:t>
      </w:r>
      <w:r w:rsidR="001F0EAD" w:rsidRPr="0048494F">
        <w:rPr>
          <w:rFonts w:ascii="Times New Roman" w:hAnsi="Times New Roman"/>
          <w:sz w:val="24"/>
        </w:rPr>
        <w:t>irmą</w:t>
      </w:r>
      <w:r w:rsidR="006B17E0" w:rsidRPr="0048494F">
        <w:rPr>
          <w:rFonts w:ascii="Times New Roman" w:hAnsi="Times New Roman"/>
          <w:sz w:val="24"/>
        </w:rPr>
        <w:t xml:space="preserve"> </w:t>
      </w:r>
      <w:r w:rsidR="001F0EAD" w:rsidRPr="0048494F">
        <w:rPr>
          <w:rFonts w:ascii="Times New Roman" w:hAnsi="Times New Roman"/>
          <w:sz w:val="24"/>
        </w:rPr>
        <w:t>„ABS</w:t>
      </w:r>
      <w:r w:rsidR="00B55DFA">
        <w:rPr>
          <w:rFonts w:ascii="Times New Roman" w:hAnsi="Times New Roman"/>
          <w:sz w:val="24"/>
        </w:rPr>
        <w:t xml:space="preserve"> </w:t>
      </w:r>
      <w:r w:rsidR="00B55DFA" w:rsidRPr="0048494F">
        <w:rPr>
          <w:rFonts w:ascii="Times New Roman" w:hAnsi="Times New Roman"/>
          <w:sz w:val="24"/>
        </w:rPr>
        <w:t>–</w:t>
      </w:r>
      <w:r w:rsidR="00B55DFA">
        <w:rPr>
          <w:rFonts w:ascii="Times New Roman" w:hAnsi="Times New Roman"/>
          <w:sz w:val="24"/>
        </w:rPr>
        <w:t xml:space="preserve"> </w:t>
      </w:r>
      <w:r w:rsidR="001F0EAD" w:rsidRPr="0048494F">
        <w:rPr>
          <w:rFonts w:ascii="Times New Roman" w:hAnsi="Times New Roman"/>
          <w:sz w:val="24"/>
        </w:rPr>
        <w:t>Ochrona Środowiska” Sp. z o.o.</w:t>
      </w:r>
      <w:r w:rsidR="00C2393C" w:rsidRPr="0048494F">
        <w:rPr>
          <w:rFonts w:ascii="Times New Roman" w:hAnsi="Times New Roman"/>
          <w:sz w:val="24"/>
        </w:rPr>
        <w:t xml:space="preserve"> (</w:t>
      </w:r>
      <w:r w:rsidR="001F0EAD" w:rsidRPr="0048494F">
        <w:rPr>
          <w:rFonts w:ascii="Times New Roman" w:hAnsi="Times New Roman"/>
          <w:sz w:val="24"/>
        </w:rPr>
        <w:t>ul. Wierzbowa 14</w:t>
      </w:r>
      <w:r w:rsidR="00B55DFA">
        <w:rPr>
          <w:rFonts w:ascii="Times New Roman" w:hAnsi="Times New Roman"/>
          <w:sz w:val="24"/>
        </w:rPr>
        <w:t>/1</w:t>
      </w:r>
      <w:r w:rsidR="001F0EAD" w:rsidRPr="0048494F">
        <w:rPr>
          <w:rFonts w:ascii="Times New Roman" w:hAnsi="Times New Roman"/>
          <w:sz w:val="24"/>
        </w:rPr>
        <w:t>, 40</w:t>
      </w:r>
      <w:r w:rsidR="00B55DFA">
        <w:rPr>
          <w:rFonts w:ascii="Times New Roman" w:hAnsi="Times New Roman"/>
          <w:sz w:val="24"/>
        </w:rPr>
        <w:t>-</w:t>
      </w:r>
      <w:r w:rsidR="001F0EAD" w:rsidRPr="0048494F">
        <w:rPr>
          <w:rFonts w:ascii="Times New Roman" w:hAnsi="Times New Roman"/>
          <w:sz w:val="24"/>
        </w:rPr>
        <w:t>169</w:t>
      </w:r>
      <w:r w:rsidR="00B55DFA">
        <w:rPr>
          <w:rFonts w:ascii="Times New Roman" w:hAnsi="Times New Roman"/>
          <w:sz w:val="24"/>
        </w:rPr>
        <w:t xml:space="preserve"> </w:t>
      </w:r>
      <w:r w:rsidR="001F0EAD" w:rsidRPr="0048494F">
        <w:rPr>
          <w:rFonts w:ascii="Times New Roman" w:hAnsi="Times New Roman"/>
          <w:sz w:val="24"/>
        </w:rPr>
        <w:t>Katowice</w:t>
      </w:r>
      <w:r w:rsidR="00C2393C" w:rsidRPr="0048494F">
        <w:rPr>
          <w:rFonts w:ascii="Times New Roman" w:hAnsi="Times New Roman"/>
          <w:sz w:val="24"/>
        </w:rPr>
        <w:t xml:space="preserve">), </w:t>
      </w:r>
      <w:r w:rsidR="001F0EAD" w:rsidRPr="0048494F">
        <w:rPr>
          <w:rFonts w:ascii="Times New Roman" w:hAnsi="Times New Roman"/>
          <w:sz w:val="24"/>
        </w:rPr>
        <w:t>która jest wykonawcą dokumentacji projektowo-kosztorysowej.</w:t>
      </w:r>
    </w:p>
    <w:p w14:paraId="026E9C1D" w14:textId="7F0F4EDA" w:rsidR="00CC651B" w:rsidRPr="0048494F" w:rsidRDefault="007D03D4" w:rsidP="007609CD">
      <w:pPr>
        <w:pStyle w:val="Nagwek2"/>
        <w:spacing w:before="120" w:after="120"/>
        <w:rPr>
          <w:rFonts w:ascii="Times New Roman" w:hAnsi="Times New Roman" w:cs="Times New Roman"/>
          <w:i w:val="0"/>
          <w:sz w:val="24"/>
          <w:szCs w:val="24"/>
        </w:rPr>
      </w:pPr>
      <w:bookmarkStart w:id="4" w:name="_Toc120706055"/>
      <w:r w:rsidRPr="0048494F">
        <w:rPr>
          <w:rFonts w:ascii="Times New Roman" w:hAnsi="Times New Roman" w:cs="Times New Roman"/>
          <w:i w:val="0"/>
          <w:sz w:val="24"/>
          <w:szCs w:val="24"/>
        </w:rPr>
        <w:t>3</w:t>
      </w:r>
      <w:r w:rsidR="00EF75D9" w:rsidRPr="0048494F">
        <w:rPr>
          <w:rFonts w:ascii="Times New Roman" w:hAnsi="Times New Roman" w:cs="Times New Roman"/>
          <w:i w:val="0"/>
          <w:sz w:val="24"/>
          <w:szCs w:val="24"/>
        </w:rPr>
        <w:t>.</w:t>
      </w:r>
      <w:r w:rsidR="009E24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>Cel opracowania</w:t>
      </w:r>
      <w:bookmarkEnd w:id="4"/>
    </w:p>
    <w:p w14:paraId="6867B23D" w14:textId="77777777" w:rsidR="007A2B85" w:rsidRPr="0048494F" w:rsidRDefault="002D1971" w:rsidP="002D1971">
      <w:pPr>
        <w:ind w:firstLine="500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Operat został wykonany dla potrzeb orzecznictwa administracyjnego w celu uzyskania pozwolenia wodnoprawnego zgodnie z Ustawą z dnia </w:t>
      </w:r>
      <w:r w:rsidR="00305D3B" w:rsidRPr="0048494F">
        <w:rPr>
          <w:rFonts w:ascii="Times New Roman" w:hAnsi="Times New Roman"/>
          <w:sz w:val="24"/>
        </w:rPr>
        <w:t>20 lipca 20</w:t>
      </w:r>
      <w:r w:rsidRPr="0048494F">
        <w:rPr>
          <w:rFonts w:ascii="Times New Roman" w:hAnsi="Times New Roman"/>
          <w:sz w:val="24"/>
        </w:rPr>
        <w:t>1</w:t>
      </w:r>
      <w:r w:rsidR="00305D3B" w:rsidRPr="0048494F">
        <w:rPr>
          <w:rFonts w:ascii="Times New Roman" w:hAnsi="Times New Roman"/>
          <w:sz w:val="24"/>
        </w:rPr>
        <w:t>7</w:t>
      </w:r>
      <w:r w:rsidRPr="0048494F">
        <w:rPr>
          <w:rFonts w:ascii="Times New Roman" w:hAnsi="Times New Roman"/>
          <w:sz w:val="24"/>
        </w:rPr>
        <w:t xml:space="preserve"> r. Prawo Wodne </w:t>
      </w:r>
      <w:r w:rsidRPr="0048494F">
        <w:rPr>
          <w:rFonts w:ascii="Times New Roman" w:hAnsi="Times New Roman"/>
          <w:sz w:val="24"/>
        </w:rPr>
        <w:br/>
        <w:t>[</w:t>
      </w:r>
      <w:hyperlink r:id="rId8" w:history="1">
        <w:r w:rsidRPr="0048494F">
          <w:rPr>
            <w:rFonts w:ascii="Times New Roman" w:hAnsi="Times New Roman"/>
            <w:sz w:val="24"/>
          </w:rPr>
          <w:t xml:space="preserve">Dz. U. 2017 poz. </w:t>
        </w:r>
      </w:hyperlink>
      <w:r w:rsidR="00305D3B" w:rsidRPr="0048494F">
        <w:rPr>
          <w:rFonts w:ascii="Times New Roman" w:hAnsi="Times New Roman"/>
          <w:sz w:val="24"/>
        </w:rPr>
        <w:t>1566</w:t>
      </w:r>
      <w:r w:rsidRPr="0048494F">
        <w:rPr>
          <w:rFonts w:ascii="Times New Roman" w:hAnsi="Times New Roman"/>
          <w:sz w:val="24"/>
        </w:rPr>
        <w:t>].</w:t>
      </w:r>
    </w:p>
    <w:p w14:paraId="6D2DC6B8" w14:textId="09510081" w:rsidR="00CC651B" w:rsidRPr="0048494F" w:rsidRDefault="007D03D4" w:rsidP="007609CD">
      <w:pPr>
        <w:pStyle w:val="Nagwek2"/>
        <w:spacing w:before="120" w:after="120"/>
        <w:rPr>
          <w:rFonts w:ascii="Times New Roman" w:hAnsi="Times New Roman" w:cs="Times New Roman"/>
          <w:i w:val="0"/>
          <w:sz w:val="24"/>
          <w:szCs w:val="24"/>
        </w:rPr>
      </w:pPr>
      <w:bookmarkStart w:id="5" w:name="_Toc120706056"/>
      <w:r w:rsidRPr="0048494F">
        <w:rPr>
          <w:rFonts w:ascii="Times New Roman" w:hAnsi="Times New Roman" w:cs="Times New Roman"/>
          <w:i w:val="0"/>
          <w:sz w:val="24"/>
          <w:szCs w:val="24"/>
        </w:rPr>
        <w:t>4</w:t>
      </w:r>
      <w:r w:rsidR="00EF75D9" w:rsidRPr="0048494F">
        <w:rPr>
          <w:rFonts w:ascii="Times New Roman" w:hAnsi="Times New Roman" w:cs="Times New Roman"/>
          <w:i w:val="0"/>
          <w:sz w:val="24"/>
          <w:szCs w:val="24"/>
        </w:rPr>
        <w:t>.</w:t>
      </w:r>
      <w:r w:rsidR="009E24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>Zakres opracowania</w:t>
      </w:r>
      <w:bookmarkEnd w:id="5"/>
    </w:p>
    <w:p w14:paraId="102D7BA8" w14:textId="77777777" w:rsidR="002D1971" w:rsidRPr="0048494F" w:rsidRDefault="002D1971" w:rsidP="002D1971">
      <w:p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Niniejszy operat  został sporządzony w formie opisowej i graficznej.</w:t>
      </w:r>
    </w:p>
    <w:p w14:paraId="3BED846B" w14:textId="77777777" w:rsidR="002D1971" w:rsidRPr="0048494F" w:rsidRDefault="002D1971" w:rsidP="002D1971">
      <w:pPr>
        <w:ind w:firstLine="300"/>
        <w:jc w:val="both"/>
        <w:rPr>
          <w:rFonts w:ascii="Times New Roman" w:hAnsi="Times New Roman"/>
          <w:sz w:val="24"/>
          <w:u w:val="single"/>
        </w:rPr>
      </w:pPr>
      <w:r w:rsidRPr="0048494F">
        <w:rPr>
          <w:rFonts w:ascii="Times New Roman" w:hAnsi="Times New Roman"/>
          <w:sz w:val="24"/>
          <w:u w:val="single"/>
        </w:rPr>
        <w:t>Część opisowa operatu zawiera:</w:t>
      </w:r>
    </w:p>
    <w:p w14:paraId="21FDD30A" w14:textId="777777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oznaczenie zakładu ubiegającego się o wydanie pozwolenia, jego siedziby i adresu;</w:t>
      </w:r>
    </w:p>
    <w:p w14:paraId="2195FC21" w14:textId="777777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wyszczególnienie:</w:t>
      </w:r>
    </w:p>
    <w:p w14:paraId="11F63B22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celu i zakresu zamierzonego korzystania z wód,</w:t>
      </w:r>
    </w:p>
    <w:p w14:paraId="2E474338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celu i rodzaju planowanych do wykonania urządzeń wodnych lub robót,</w:t>
      </w:r>
    </w:p>
    <w:p w14:paraId="7EEA9A33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rodzaju urządzeń pomiarowych oraz znaków żeglugowych,</w:t>
      </w:r>
    </w:p>
    <w:p w14:paraId="092A9516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rodzaju i zasięgu oddziaływania zamierzonego korzystania z wód lub planowanych do wykonania urządzeń wodnych,</w:t>
      </w:r>
    </w:p>
    <w:p w14:paraId="41A61887" w14:textId="35CC9D19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stanu prawnego nieruchomości usytuowanych w zasięgu oddziaływania zamierzonego korzystania z wód lub planowanych do wykonania urządzeń wodnych, z podaniem siedzib i adresów ich właścicieli, zgodnie </w:t>
      </w:r>
      <w:r w:rsidR="00B56FF7">
        <w:rPr>
          <w:rFonts w:ascii="Times New Roman" w:hAnsi="Times New Roman"/>
          <w:sz w:val="24"/>
        </w:rPr>
        <w:br/>
      </w:r>
      <w:r w:rsidRPr="0048494F">
        <w:rPr>
          <w:rFonts w:ascii="Times New Roman" w:hAnsi="Times New Roman"/>
          <w:sz w:val="24"/>
        </w:rPr>
        <w:t>z ewidencją gruntów i budynków,</w:t>
      </w:r>
    </w:p>
    <w:p w14:paraId="1C07BAFA" w14:textId="66753B6D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obowiązków ubiegającego się o wydanie pozwolenia wodnoprawnego </w:t>
      </w:r>
      <w:r w:rsidR="00B56FF7">
        <w:rPr>
          <w:rFonts w:ascii="Times New Roman" w:hAnsi="Times New Roman"/>
          <w:sz w:val="24"/>
        </w:rPr>
        <w:br/>
      </w:r>
      <w:r w:rsidRPr="0048494F">
        <w:rPr>
          <w:rFonts w:ascii="Times New Roman" w:hAnsi="Times New Roman"/>
          <w:sz w:val="24"/>
        </w:rPr>
        <w:t>w stosunku do osób trzecich</w:t>
      </w:r>
      <w:r w:rsidR="00B56FF7">
        <w:rPr>
          <w:rFonts w:ascii="Times New Roman" w:hAnsi="Times New Roman"/>
          <w:sz w:val="24"/>
        </w:rPr>
        <w:t>.</w:t>
      </w:r>
    </w:p>
    <w:p w14:paraId="6F9CCAAE" w14:textId="2A8249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lastRenderedPageBreak/>
        <w:t>opis i lokalizację urządzenia wodnego, w tym nazwę lub numer obrębu ewidencyjnego z numerem lub numerami działek ewidencyjnych oraz</w:t>
      </w:r>
      <w:r w:rsidR="00B56FF7">
        <w:rPr>
          <w:rFonts w:ascii="Times New Roman" w:hAnsi="Times New Roman"/>
          <w:sz w:val="24"/>
        </w:rPr>
        <w:t xml:space="preserve"> </w:t>
      </w:r>
      <w:r w:rsidRPr="0048494F">
        <w:rPr>
          <w:rFonts w:ascii="Times New Roman" w:hAnsi="Times New Roman"/>
          <w:sz w:val="24"/>
        </w:rPr>
        <w:t>współrzędne;</w:t>
      </w:r>
    </w:p>
    <w:p w14:paraId="6D186873" w14:textId="777777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charakterystykę wód objętych pozwoleniem wodnoprawnym;</w:t>
      </w:r>
    </w:p>
    <w:p w14:paraId="5C6BEBB4" w14:textId="634916FF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charakterystykę odbiornika ścieków objętego pozwoleniem wodnoprawnym</w:t>
      </w:r>
      <w:r w:rsidR="00B56FF7">
        <w:rPr>
          <w:rFonts w:ascii="Times New Roman" w:hAnsi="Times New Roman"/>
          <w:sz w:val="24"/>
        </w:rPr>
        <w:t>;</w:t>
      </w:r>
    </w:p>
    <w:p w14:paraId="7ADC6CB8" w14:textId="777777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ustalenia wynikające z:</w:t>
      </w:r>
    </w:p>
    <w:p w14:paraId="7543C826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planu gospodarowania wodami na obszarze dorzecza,</w:t>
      </w:r>
    </w:p>
    <w:p w14:paraId="44625D01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planu zarządzania ryzykiem powodziowym,</w:t>
      </w:r>
    </w:p>
    <w:p w14:paraId="0C96CB4E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planu przeciwdziałania skutkom suszy,</w:t>
      </w:r>
    </w:p>
    <w:p w14:paraId="10021DF2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programu ochrony wód morskich,</w:t>
      </w:r>
    </w:p>
    <w:p w14:paraId="3C437FA4" w14:textId="77777777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krajowego programu oczyszczania ścieków komunalnych,</w:t>
      </w:r>
    </w:p>
    <w:p w14:paraId="04848F4C" w14:textId="5284A439" w:rsidR="003E4437" w:rsidRPr="0048494F" w:rsidRDefault="003E4437" w:rsidP="002019CC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planu lub programu rozwoju śródlądowych dróg wodnych o szczególnym znaczeniu transportowym</w:t>
      </w:r>
      <w:r w:rsidR="00B56FF7">
        <w:rPr>
          <w:rFonts w:ascii="Times New Roman" w:hAnsi="Times New Roman"/>
          <w:sz w:val="24"/>
        </w:rPr>
        <w:t>.</w:t>
      </w:r>
    </w:p>
    <w:p w14:paraId="6C7A0C7B" w14:textId="777777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określenie wpływu planowanych do wykonania urządzeń wodnych lub korzystania z wód na wody powierzchniowe oraz wody podziemne, w szczególności na stan tych wód i realizację celów środowiskowych dla nich określonych;</w:t>
      </w:r>
    </w:p>
    <w:p w14:paraId="213DBB87" w14:textId="777777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wielkość przepływu nienaruszalnego, sposób jego obliczania oraz odczytywania jego wartości w miejscu korzystania z wód;</w:t>
      </w:r>
    </w:p>
    <w:p w14:paraId="584FF2CC" w14:textId="77777777" w:rsidR="003E4437" w:rsidRPr="0048494F" w:rsidRDefault="003E4437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wielkość średniego niskiego przepływu z </w:t>
      </w:r>
      <w:proofErr w:type="spellStart"/>
      <w:r w:rsidRPr="0048494F">
        <w:rPr>
          <w:rFonts w:ascii="Times New Roman" w:hAnsi="Times New Roman"/>
          <w:sz w:val="24"/>
        </w:rPr>
        <w:t>wielolecia</w:t>
      </w:r>
      <w:proofErr w:type="spellEnd"/>
      <w:r w:rsidRPr="0048494F">
        <w:rPr>
          <w:rFonts w:ascii="Times New Roman" w:hAnsi="Times New Roman"/>
          <w:sz w:val="24"/>
        </w:rPr>
        <w:t xml:space="preserve"> (SNQ) lub zasobu wód podziemnych;</w:t>
      </w:r>
    </w:p>
    <w:p w14:paraId="0E226443" w14:textId="77777777" w:rsidR="003E4437" w:rsidRPr="0048494F" w:rsidRDefault="00902DD1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 </w:t>
      </w:r>
      <w:r w:rsidR="003E4437" w:rsidRPr="0048494F">
        <w:rPr>
          <w:rFonts w:ascii="Times New Roman" w:hAnsi="Times New Roman"/>
          <w:sz w:val="24"/>
        </w:rPr>
        <w:t>planowany okres rozruchu, sposób postępowania w przypadku rozruchu, zatrzymania działalności lub awarii urządzeń istotnych dla realizacji pozwolenia wodnoprawnego, a także rozmiar i warunki korzystania z wód oraz urządzeń wodnych w tych sytuacjach wraz z maksymalnym, dopuszczalnym czasem ich trwania;</w:t>
      </w:r>
    </w:p>
    <w:p w14:paraId="586D243F" w14:textId="459CF9F8" w:rsidR="003E4437" w:rsidRPr="0048494F" w:rsidRDefault="00902DD1" w:rsidP="002019C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 </w:t>
      </w:r>
      <w:r w:rsidR="003E4437" w:rsidRPr="0048494F">
        <w:rPr>
          <w:rFonts w:ascii="Times New Roman" w:hAnsi="Times New Roman"/>
          <w:sz w:val="24"/>
        </w:rPr>
        <w:t>informację o formach ochrony przyrody utworzonych lub ustanowionych na podstawie przepisów ustawy z dnia 16 kwietnia 2004 r. o ochronie przyrody, występujących w zasięgu oddziaływania zamierzonego korzystania z wód lub planowanych do wykonania urządzeń wodnych</w:t>
      </w:r>
      <w:r w:rsidR="00B56FF7">
        <w:rPr>
          <w:rFonts w:ascii="Times New Roman" w:hAnsi="Times New Roman"/>
          <w:sz w:val="24"/>
        </w:rPr>
        <w:t>.</w:t>
      </w:r>
    </w:p>
    <w:p w14:paraId="3D40EAB8" w14:textId="77777777" w:rsidR="00B56FF7" w:rsidRDefault="00B56FF7">
      <w:pPr>
        <w:spacing w:line="240" w:lineRule="auto"/>
        <w:rPr>
          <w:rFonts w:ascii="Times New Roman" w:hAnsi="Times New Roman"/>
          <w:b/>
          <w:bCs/>
          <w:iCs/>
          <w:sz w:val="24"/>
        </w:rPr>
      </w:pPr>
      <w:bookmarkStart w:id="6" w:name="_Toc120706057"/>
      <w:r>
        <w:rPr>
          <w:rFonts w:ascii="Times New Roman" w:hAnsi="Times New Roman"/>
          <w:i/>
          <w:sz w:val="24"/>
        </w:rPr>
        <w:br w:type="page"/>
      </w:r>
    </w:p>
    <w:p w14:paraId="6E1470C8" w14:textId="322E8213" w:rsidR="00CC651B" w:rsidRPr="0048494F" w:rsidRDefault="007D03D4" w:rsidP="007609CD">
      <w:pPr>
        <w:pStyle w:val="Nagwek2"/>
        <w:spacing w:before="120" w:after="120"/>
        <w:rPr>
          <w:rFonts w:ascii="Times New Roman" w:hAnsi="Times New Roman" w:cs="Times New Roman"/>
          <w:i w:val="0"/>
          <w:sz w:val="24"/>
          <w:szCs w:val="24"/>
        </w:rPr>
      </w:pPr>
      <w:r w:rsidRPr="0048494F">
        <w:rPr>
          <w:rFonts w:ascii="Times New Roman" w:hAnsi="Times New Roman" w:cs="Times New Roman"/>
          <w:i w:val="0"/>
          <w:sz w:val="24"/>
          <w:szCs w:val="24"/>
        </w:rPr>
        <w:lastRenderedPageBreak/>
        <w:t>5</w:t>
      </w:r>
      <w:r w:rsidR="00EF75D9" w:rsidRPr="0048494F">
        <w:rPr>
          <w:rFonts w:ascii="Times New Roman" w:hAnsi="Times New Roman" w:cs="Times New Roman"/>
          <w:i w:val="0"/>
          <w:sz w:val="24"/>
          <w:szCs w:val="24"/>
        </w:rPr>
        <w:t>.</w:t>
      </w:r>
      <w:r w:rsidR="009E24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23703" w:rsidRPr="0048494F">
        <w:rPr>
          <w:rFonts w:ascii="Times New Roman" w:hAnsi="Times New Roman" w:cs="Times New Roman"/>
          <w:i w:val="0"/>
          <w:sz w:val="24"/>
          <w:szCs w:val="24"/>
        </w:rPr>
        <w:t>Podstawa prawna i d</w:t>
      </w:r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>okumenty wyjściowe</w:t>
      </w:r>
      <w:bookmarkEnd w:id="6"/>
    </w:p>
    <w:p w14:paraId="21379814" w14:textId="77777777" w:rsidR="002D1971" w:rsidRPr="0048494F" w:rsidRDefault="002D1971" w:rsidP="002D1971">
      <w:pPr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Podstawą prawną do wykona</w:t>
      </w:r>
      <w:r w:rsidR="00D41BAF" w:rsidRPr="0048494F">
        <w:rPr>
          <w:rFonts w:ascii="Times New Roman" w:hAnsi="Times New Roman"/>
          <w:sz w:val="24"/>
        </w:rPr>
        <w:t>nia operatu wodnoprawnego jest:</w:t>
      </w:r>
    </w:p>
    <w:p w14:paraId="6CD1EEA3" w14:textId="77777777" w:rsidR="002D1971" w:rsidRPr="0048494F" w:rsidRDefault="002D1971" w:rsidP="002019C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Ustawa z dnia </w:t>
      </w:r>
      <w:r w:rsidR="00305D3B" w:rsidRPr="0048494F">
        <w:rPr>
          <w:rFonts w:ascii="Times New Roman" w:hAnsi="Times New Roman"/>
          <w:sz w:val="24"/>
        </w:rPr>
        <w:t>20 lipca 20</w:t>
      </w:r>
      <w:r w:rsidRPr="0048494F">
        <w:rPr>
          <w:rFonts w:ascii="Times New Roman" w:hAnsi="Times New Roman"/>
          <w:sz w:val="24"/>
        </w:rPr>
        <w:t>1</w:t>
      </w:r>
      <w:r w:rsidR="00305D3B" w:rsidRPr="0048494F">
        <w:rPr>
          <w:rFonts w:ascii="Times New Roman" w:hAnsi="Times New Roman"/>
          <w:sz w:val="24"/>
        </w:rPr>
        <w:t>7</w:t>
      </w:r>
      <w:r w:rsidRPr="0048494F">
        <w:rPr>
          <w:rFonts w:ascii="Times New Roman" w:hAnsi="Times New Roman"/>
          <w:sz w:val="24"/>
        </w:rPr>
        <w:t xml:space="preserve"> r. </w:t>
      </w:r>
      <w:r w:rsidRPr="0048494F">
        <w:rPr>
          <w:rFonts w:ascii="Times New Roman" w:hAnsi="Times New Roman"/>
          <w:i/>
          <w:sz w:val="24"/>
        </w:rPr>
        <w:t>„Prawo wodne”</w:t>
      </w:r>
      <w:r w:rsidRPr="0048494F">
        <w:rPr>
          <w:rFonts w:ascii="Times New Roman" w:hAnsi="Times New Roman"/>
          <w:sz w:val="24"/>
        </w:rPr>
        <w:t xml:space="preserve"> [</w:t>
      </w:r>
      <w:hyperlink r:id="rId9" w:history="1">
        <w:r w:rsidR="00305D3B" w:rsidRPr="0048494F">
          <w:rPr>
            <w:rFonts w:ascii="Times New Roman" w:hAnsi="Times New Roman"/>
            <w:sz w:val="24"/>
          </w:rPr>
          <w:t xml:space="preserve">Dz. U. </w:t>
        </w:r>
        <w:r w:rsidRPr="0048494F">
          <w:rPr>
            <w:rFonts w:ascii="Times New Roman" w:hAnsi="Times New Roman"/>
            <w:sz w:val="24"/>
          </w:rPr>
          <w:t xml:space="preserve"> 2017 poz. </w:t>
        </w:r>
      </w:hyperlink>
      <w:r w:rsidR="00305D3B" w:rsidRPr="0048494F">
        <w:rPr>
          <w:rFonts w:ascii="Times New Roman" w:hAnsi="Times New Roman"/>
          <w:sz w:val="24"/>
        </w:rPr>
        <w:t>1566</w:t>
      </w:r>
      <w:r w:rsidR="008102CF" w:rsidRPr="0048494F">
        <w:rPr>
          <w:rFonts w:ascii="Times New Roman" w:hAnsi="Times New Roman"/>
          <w:sz w:val="24"/>
        </w:rPr>
        <w:t xml:space="preserve"> z </w:t>
      </w:r>
      <w:proofErr w:type="spellStart"/>
      <w:r w:rsidR="008102CF" w:rsidRPr="0048494F">
        <w:rPr>
          <w:rFonts w:ascii="Times New Roman" w:hAnsi="Times New Roman"/>
          <w:sz w:val="24"/>
        </w:rPr>
        <w:t>późn</w:t>
      </w:r>
      <w:proofErr w:type="spellEnd"/>
      <w:r w:rsidR="008102CF" w:rsidRPr="0048494F">
        <w:rPr>
          <w:rFonts w:ascii="Times New Roman" w:hAnsi="Times New Roman"/>
          <w:sz w:val="24"/>
        </w:rPr>
        <w:t>. zm.</w:t>
      </w:r>
      <w:r w:rsidRPr="0048494F">
        <w:rPr>
          <w:rFonts w:ascii="Times New Roman" w:hAnsi="Times New Roman"/>
          <w:sz w:val="24"/>
        </w:rPr>
        <w:t>],</w:t>
      </w:r>
    </w:p>
    <w:p w14:paraId="4CBCC5F8" w14:textId="77777777" w:rsidR="002D1971" w:rsidRPr="0048494F" w:rsidRDefault="002D1971" w:rsidP="002019C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Ustawa z dnia  27 kwietnia 2001 r. </w:t>
      </w:r>
      <w:r w:rsidRPr="0048494F">
        <w:rPr>
          <w:rFonts w:ascii="Times New Roman" w:hAnsi="Times New Roman"/>
          <w:i/>
          <w:sz w:val="24"/>
        </w:rPr>
        <w:t>„Prawo ochrony środowiska</w:t>
      </w:r>
      <w:r w:rsidRPr="0048494F">
        <w:rPr>
          <w:rFonts w:ascii="Times New Roman" w:hAnsi="Times New Roman"/>
          <w:sz w:val="24"/>
        </w:rPr>
        <w:t>”[</w:t>
      </w:r>
      <w:hyperlink r:id="rId10" w:history="1">
        <w:r w:rsidRPr="0048494F">
          <w:rPr>
            <w:rFonts w:ascii="Times New Roman" w:hAnsi="Times New Roman"/>
            <w:sz w:val="24"/>
          </w:rPr>
          <w:t xml:space="preserve">Dz. U. z 2017 poz. </w:t>
        </w:r>
      </w:hyperlink>
      <w:r w:rsidR="008102CF" w:rsidRPr="0048494F">
        <w:rPr>
          <w:rFonts w:ascii="Times New Roman" w:hAnsi="Times New Roman"/>
          <w:sz w:val="24"/>
        </w:rPr>
        <w:t xml:space="preserve">519 z </w:t>
      </w:r>
      <w:proofErr w:type="spellStart"/>
      <w:r w:rsidR="008102CF" w:rsidRPr="0048494F">
        <w:rPr>
          <w:rFonts w:ascii="Times New Roman" w:hAnsi="Times New Roman"/>
          <w:sz w:val="24"/>
        </w:rPr>
        <w:t>późń</w:t>
      </w:r>
      <w:proofErr w:type="spellEnd"/>
      <w:r w:rsidR="008102CF" w:rsidRPr="0048494F">
        <w:rPr>
          <w:rFonts w:ascii="Times New Roman" w:hAnsi="Times New Roman"/>
          <w:sz w:val="24"/>
        </w:rPr>
        <w:t>. zm.</w:t>
      </w:r>
      <w:r w:rsidRPr="0048494F">
        <w:rPr>
          <w:rFonts w:ascii="Times New Roman" w:hAnsi="Times New Roman"/>
          <w:sz w:val="24"/>
        </w:rPr>
        <w:t>],</w:t>
      </w:r>
    </w:p>
    <w:p w14:paraId="0103A486" w14:textId="77777777" w:rsidR="002D1971" w:rsidRPr="0048494F" w:rsidRDefault="002D1971" w:rsidP="002019CC">
      <w:pPr>
        <w:widowControl w:val="0"/>
        <w:numPr>
          <w:ilvl w:val="0"/>
          <w:numId w:val="2"/>
        </w:numPr>
        <w:tabs>
          <w:tab w:val="clear" w:pos="720"/>
          <w:tab w:val="left" w:pos="0"/>
          <w:tab w:val="num" w:pos="96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Ustawa z dnia 3 października 2008r. </w:t>
      </w:r>
      <w:r w:rsidRPr="0048494F">
        <w:rPr>
          <w:rFonts w:ascii="Times New Roman" w:hAnsi="Times New Roman"/>
          <w:i/>
          <w:sz w:val="24"/>
        </w:rPr>
        <w:t xml:space="preserve">o udostępnianiu informacji o środowisku i jego ochronie, udziale społeczeństwa w ochronie środowiska oraz o ocenach oddziaływania na środowisko </w:t>
      </w:r>
      <w:r w:rsidRPr="0048494F">
        <w:rPr>
          <w:rFonts w:ascii="Times New Roman" w:hAnsi="Times New Roman"/>
          <w:sz w:val="24"/>
        </w:rPr>
        <w:t>[</w:t>
      </w:r>
      <w:hyperlink r:id="rId11" w:history="1">
        <w:r w:rsidRPr="0048494F">
          <w:rPr>
            <w:rFonts w:ascii="Times New Roman" w:hAnsi="Times New Roman"/>
            <w:sz w:val="24"/>
          </w:rPr>
          <w:t xml:space="preserve">Dz. U. z 2017 poz. </w:t>
        </w:r>
      </w:hyperlink>
      <w:r w:rsidRPr="0048494F">
        <w:rPr>
          <w:rFonts w:ascii="Times New Roman" w:hAnsi="Times New Roman"/>
          <w:sz w:val="24"/>
        </w:rPr>
        <w:t>1405]</w:t>
      </w:r>
    </w:p>
    <w:p w14:paraId="03CB4B9A" w14:textId="2363BFBA" w:rsidR="007C25F5" w:rsidRDefault="007C25F5" w:rsidP="007C25F5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Rozporządzenie Ministra Gospodarki Morskiej i Żeglugi Śródlądowej z dnia 12 lipca 2019 r. w sprawie substancji szczególnie szkodliwych dla środowiska wodnego oraz warunków, jakie należy spełnić przy wprowadzaniu do wód lub do ziemi ścieków, </w:t>
      </w:r>
      <w:r w:rsidR="00D04F95">
        <w:rPr>
          <w:rFonts w:ascii="Times New Roman" w:hAnsi="Times New Roman"/>
          <w:sz w:val="24"/>
        </w:rPr>
        <w:br/>
      </w:r>
      <w:r w:rsidRPr="0048494F">
        <w:rPr>
          <w:rFonts w:ascii="Times New Roman" w:hAnsi="Times New Roman"/>
          <w:sz w:val="24"/>
        </w:rPr>
        <w:t>a także przy odprowadzaniu wód opadowych lub roztopowych do wód lub do urządzeń wodnych [Dz. U. z 2019r., poz.1311]</w:t>
      </w:r>
    </w:p>
    <w:p w14:paraId="039E9A0E" w14:textId="77777777" w:rsidR="009E24EF" w:rsidRPr="0048494F" w:rsidRDefault="009E24EF" w:rsidP="009E24E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14:paraId="291FF8C9" w14:textId="77777777" w:rsidR="002D1971" w:rsidRPr="009E24EF" w:rsidRDefault="002D1971" w:rsidP="002D197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9E24EF">
        <w:rPr>
          <w:rFonts w:ascii="Times New Roman" w:hAnsi="Times New Roman"/>
          <w:sz w:val="24"/>
          <w:u w:val="single"/>
        </w:rPr>
        <w:t xml:space="preserve">Ponadto przy sporządzeniu dokumentacji wykorzystano: </w:t>
      </w:r>
    </w:p>
    <w:p w14:paraId="4A9811F1" w14:textId="6667245B" w:rsidR="002D1971" w:rsidRPr="00D758FF" w:rsidRDefault="002D1971" w:rsidP="00D758F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714" w:hanging="357"/>
        <w:rPr>
          <w:rFonts w:ascii="Times New Roman" w:hAnsi="Times New Roman"/>
          <w:sz w:val="24"/>
        </w:rPr>
      </w:pPr>
      <w:r w:rsidRPr="00D758FF">
        <w:rPr>
          <w:rFonts w:ascii="Times New Roman" w:hAnsi="Times New Roman"/>
          <w:sz w:val="24"/>
        </w:rPr>
        <w:t xml:space="preserve">Mapę </w:t>
      </w:r>
      <w:r w:rsidR="00CF5AE2" w:rsidRPr="00D758FF">
        <w:rPr>
          <w:rFonts w:ascii="Times New Roman" w:hAnsi="Times New Roman"/>
          <w:sz w:val="24"/>
        </w:rPr>
        <w:t>do celów projektowych,</w:t>
      </w:r>
    </w:p>
    <w:p w14:paraId="43E84477" w14:textId="44BF0C26" w:rsidR="00977E67" w:rsidRDefault="00977E67" w:rsidP="00D758F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714" w:hanging="357"/>
        <w:rPr>
          <w:rFonts w:ascii="Times New Roman" w:hAnsi="Times New Roman"/>
          <w:sz w:val="24"/>
        </w:rPr>
      </w:pPr>
      <w:r w:rsidRPr="00D758FF">
        <w:rPr>
          <w:rFonts w:ascii="Times New Roman" w:hAnsi="Times New Roman"/>
          <w:sz w:val="24"/>
        </w:rPr>
        <w:t>Uproszczon</w:t>
      </w:r>
      <w:r w:rsidR="00F55BDA" w:rsidRPr="00D758FF">
        <w:rPr>
          <w:rFonts w:ascii="Times New Roman" w:hAnsi="Times New Roman"/>
          <w:sz w:val="24"/>
        </w:rPr>
        <w:t>e</w:t>
      </w:r>
      <w:r w:rsidRPr="00D758FF">
        <w:rPr>
          <w:rFonts w:ascii="Times New Roman" w:hAnsi="Times New Roman"/>
          <w:sz w:val="24"/>
        </w:rPr>
        <w:t xml:space="preserve"> wypis</w:t>
      </w:r>
      <w:r w:rsidR="00F55BDA" w:rsidRPr="00D758FF">
        <w:rPr>
          <w:rFonts w:ascii="Times New Roman" w:hAnsi="Times New Roman"/>
          <w:sz w:val="24"/>
        </w:rPr>
        <w:t>y</w:t>
      </w:r>
      <w:r w:rsidRPr="00D758FF">
        <w:rPr>
          <w:rFonts w:ascii="Times New Roman" w:hAnsi="Times New Roman"/>
          <w:sz w:val="24"/>
        </w:rPr>
        <w:t xml:space="preserve"> </w:t>
      </w:r>
      <w:r w:rsidR="002D1971" w:rsidRPr="00D758FF">
        <w:rPr>
          <w:rFonts w:ascii="Times New Roman" w:hAnsi="Times New Roman"/>
          <w:sz w:val="24"/>
        </w:rPr>
        <w:t>z rejestru gruntów</w:t>
      </w:r>
      <w:r w:rsidR="00CF5AE2" w:rsidRPr="00D758FF">
        <w:rPr>
          <w:rFonts w:ascii="Times New Roman" w:hAnsi="Times New Roman"/>
          <w:sz w:val="24"/>
        </w:rPr>
        <w:t>,</w:t>
      </w:r>
    </w:p>
    <w:p w14:paraId="7041F5E1" w14:textId="5523BF93" w:rsidR="00D04F95" w:rsidRPr="00D758FF" w:rsidRDefault="00D04F95" w:rsidP="00D758F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Wypis i wyrys z ustaleń miejscowego planu zagospodarowania przestrzennego Gminy Wielka Wieś,</w:t>
      </w:r>
    </w:p>
    <w:p w14:paraId="5FB9865B" w14:textId="57795027" w:rsidR="00CC651B" w:rsidRPr="004F093D" w:rsidRDefault="00D758FF" w:rsidP="00D758F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714" w:hanging="357"/>
        <w:rPr>
          <w:rFonts w:ascii="Times New Roman" w:hAnsi="Times New Roman"/>
          <w:sz w:val="24"/>
        </w:rPr>
      </w:pPr>
      <w:r w:rsidRPr="00D758FF">
        <w:rPr>
          <w:rFonts w:ascii="Times New Roman" w:eastAsia="Calibri" w:hAnsi="Times New Roman"/>
          <w:sz w:val="24"/>
        </w:rPr>
        <w:t>Opracowanie kompletnej dokumentacji projektowej budowlano-wykonawczej pn.</w:t>
      </w:r>
      <w:r>
        <w:rPr>
          <w:rFonts w:ascii="Times New Roman" w:eastAsia="Calibri" w:hAnsi="Times New Roman"/>
          <w:sz w:val="24"/>
        </w:rPr>
        <w:t xml:space="preserve">: </w:t>
      </w:r>
      <w:r w:rsidRPr="00D758FF">
        <w:rPr>
          <w:rFonts w:ascii="Times New Roman" w:eastAsia="Calibri" w:hAnsi="Times New Roman"/>
          <w:sz w:val="24"/>
        </w:rPr>
        <w:t>„</w:t>
      </w:r>
      <w:r w:rsidR="004F093D" w:rsidRPr="00D758FF">
        <w:rPr>
          <w:rFonts w:ascii="Times New Roman" w:eastAsia="Calibri" w:hAnsi="Times New Roman"/>
          <w:sz w:val="24"/>
          <w:lang w:val="x-none"/>
        </w:rPr>
        <w:t>Przebudowa drogi publicznej gminnej nr K601450 (ul. Krakowska) zlokalizowana</w:t>
      </w:r>
      <w:r>
        <w:rPr>
          <w:rFonts w:ascii="Times New Roman" w:eastAsia="Calibri" w:hAnsi="Times New Roman"/>
          <w:sz w:val="24"/>
        </w:rPr>
        <w:t xml:space="preserve"> </w:t>
      </w:r>
      <w:r w:rsidR="004F093D" w:rsidRPr="00D758FF">
        <w:rPr>
          <w:rFonts w:ascii="Times New Roman" w:eastAsia="Calibri" w:hAnsi="Times New Roman"/>
          <w:sz w:val="24"/>
          <w:lang w:val="x-none"/>
        </w:rPr>
        <w:t>na dz. ew. nr 711/1, 711/2 w miejscowości Modlniczka</w:t>
      </w:r>
      <w:r w:rsidRPr="00D758FF">
        <w:rPr>
          <w:rFonts w:ascii="Times New Roman" w:eastAsia="Calibri" w:hAnsi="Times New Roman"/>
          <w:sz w:val="24"/>
        </w:rPr>
        <w:t>”</w:t>
      </w:r>
      <w:r>
        <w:rPr>
          <w:rFonts w:ascii="Times New Roman" w:eastAsia="Calibri" w:hAnsi="Times New Roman"/>
          <w:sz w:val="24"/>
        </w:rPr>
        <w:t>.</w:t>
      </w:r>
      <w:r w:rsidR="007609CD" w:rsidRPr="004F093D">
        <w:rPr>
          <w:rFonts w:ascii="Times New Roman" w:hAnsi="Times New Roman"/>
          <w:color w:val="FF0000"/>
          <w:sz w:val="24"/>
          <w:highlight w:val="yellow"/>
        </w:rPr>
        <w:br w:type="page"/>
      </w:r>
      <w:bookmarkStart w:id="7" w:name="_Toc120706058"/>
      <w:r w:rsidR="00103848" w:rsidRPr="004F093D">
        <w:rPr>
          <w:rFonts w:ascii="Times New Roman" w:hAnsi="Times New Roman"/>
          <w:b/>
          <w:sz w:val="24"/>
        </w:rPr>
        <w:lastRenderedPageBreak/>
        <w:t>II. OPERAT WODNO</w:t>
      </w:r>
      <w:r w:rsidR="00870095" w:rsidRPr="004F093D">
        <w:rPr>
          <w:rFonts w:ascii="Times New Roman" w:hAnsi="Times New Roman"/>
          <w:b/>
          <w:sz w:val="24"/>
        </w:rPr>
        <w:t>PRAWNY</w:t>
      </w:r>
      <w:bookmarkEnd w:id="7"/>
    </w:p>
    <w:p w14:paraId="6B644319" w14:textId="23C21E66" w:rsidR="00CC651B" w:rsidRPr="0048494F" w:rsidRDefault="007D03D4" w:rsidP="007E32CD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8" w:name="_Toc120706059"/>
      <w:r w:rsidRPr="0048494F">
        <w:rPr>
          <w:rFonts w:ascii="Times New Roman" w:hAnsi="Times New Roman" w:cs="Times New Roman"/>
          <w:i w:val="0"/>
          <w:sz w:val="24"/>
          <w:szCs w:val="24"/>
        </w:rPr>
        <w:t>1</w:t>
      </w:r>
      <w:r w:rsidR="008D4CC0" w:rsidRPr="0048494F">
        <w:rPr>
          <w:rFonts w:ascii="Times New Roman" w:hAnsi="Times New Roman" w:cs="Times New Roman"/>
          <w:i w:val="0"/>
          <w:sz w:val="24"/>
          <w:szCs w:val="24"/>
        </w:rPr>
        <w:t>.</w:t>
      </w:r>
      <w:r w:rsidR="0085111C" w:rsidRPr="0048494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B5435" w:rsidRPr="0048494F">
        <w:rPr>
          <w:rFonts w:ascii="Times New Roman" w:hAnsi="Times New Roman" w:cs="Times New Roman"/>
          <w:i w:val="0"/>
          <w:sz w:val="24"/>
          <w:szCs w:val="24"/>
        </w:rPr>
        <w:t>Oznaczenie</w:t>
      </w:r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 xml:space="preserve"> zakładu ubiegającego się o</w:t>
      </w:r>
      <w:r w:rsidR="003B5435" w:rsidRPr="0048494F">
        <w:rPr>
          <w:rFonts w:ascii="Times New Roman" w:hAnsi="Times New Roman" w:cs="Times New Roman"/>
          <w:i w:val="0"/>
          <w:sz w:val="24"/>
          <w:szCs w:val="24"/>
        </w:rPr>
        <w:t xml:space="preserve"> wydanie</w:t>
      </w:r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 xml:space="preserve"> pozwoleni</w:t>
      </w:r>
      <w:r w:rsidR="003B5435" w:rsidRPr="0048494F">
        <w:rPr>
          <w:rFonts w:ascii="Times New Roman" w:hAnsi="Times New Roman" w:cs="Times New Roman"/>
          <w:i w:val="0"/>
          <w:sz w:val="24"/>
          <w:szCs w:val="24"/>
        </w:rPr>
        <w:t>a, jego siedziby i adresu</w:t>
      </w:r>
      <w:bookmarkEnd w:id="8"/>
      <w:r w:rsidR="00CC651B" w:rsidRPr="0048494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781C54D7" w14:textId="71EFB975" w:rsidR="00F55BDA" w:rsidRPr="0048494F" w:rsidRDefault="002D1971" w:rsidP="00F55BDA">
      <w:pPr>
        <w:ind w:firstLine="708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O wydanie pozwolenia wodnoprawnego ubiega się</w:t>
      </w:r>
      <w:r w:rsidR="00DD3DDF" w:rsidRPr="0048494F">
        <w:rPr>
          <w:rFonts w:ascii="Times New Roman" w:hAnsi="Times New Roman"/>
          <w:sz w:val="24"/>
        </w:rPr>
        <w:t>:</w:t>
      </w:r>
    </w:p>
    <w:p w14:paraId="3D97A438" w14:textId="6193964B" w:rsidR="00EE7895" w:rsidRPr="0048494F" w:rsidRDefault="00236F86" w:rsidP="00C926AA">
      <w:pPr>
        <w:ind w:firstLine="708"/>
        <w:jc w:val="center"/>
        <w:rPr>
          <w:rFonts w:ascii="Times New Roman" w:hAnsi="Times New Roman"/>
          <w:b/>
          <w:sz w:val="24"/>
        </w:rPr>
      </w:pPr>
      <w:r w:rsidRPr="0048494F">
        <w:rPr>
          <w:rFonts w:ascii="Times New Roman" w:hAnsi="Times New Roman"/>
          <w:b/>
          <w:sz w:val="24"/>
        </w:rPr>
        <w:t xml:space="preserve">Gmina </w:t>
      </w:r>
      <w:r w:rsidR="009565C9" w:rsidRPr="0048494F">
        <w:rPr>
          <w:rFonts w:ascii="Times New Roman" w:hAnsi="Times New Roman"/>
          <w:b/>
          <w:sz w:val="24"/>
        </w:rPr>
        <w:t>Wielka Wieś – Urząd Gminy Wielka Wieś</w:t>
      </w:r>
    </w:p>
    <w:p w14:paraId="7D83D374" w14:textId="24C07CE4" w:rsidR="002D1971" w:rsidRPr="0048494F" w:rsidRDefault="009565C9" w:rsidP="00C926AA">
      <w:pPr>
        <w:ind w:firstLine="708"/>
        <w:jc w:val="center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Plac Wspólnoty 1</w:t>
      </w:r>
    </w:p>
    <w:p w14:paraId="45541003" w14:textId="3D52F96A" w:rsidR="002D1971" w:rsidRPr="0048494F" w:rsidRDefault="001F0EAD" w:rsidP="00C926AA">
      <w:pPr>
        <w:ind w:firstLine="708"/>
        <w:jc w:val="center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32</w:t>
      </w:r>
      <w:r w:rsidR="005F23A5" w:rsidRPr="0048494F">
        <w:rPr>
          <w:rFonts w:ascii="Times New Roman" w:hAnsi="Times New Roman"/>
          <w:sz w:val="24"/>
        </w:rPr>
        <w:t>-</w:t>
      </w:r>
      <w:r w:rsidRPr="0048494F">
        <w:rPr>
          <w:rFonts w:ascii="Times New Roman" w:hAnsi="Times New Roman"/>
          <w:sz w:val="24"/>
        </w:rPr>
        <w:t>0</w:t>
      </w:r>
      <w:r w:rsidR="009565C9" w:rsidRPr="0048494F">
        <w:rPr>
          <w:rFonts w:ascii="Times New Roman" w:hAnsi="Times New Roman"/>
          <w:sz w:val="24"/>
        </w:rPr>
        <w:t>85</w:t>
      </w:r>
      <w:r w:rsidR="005F23A5" w:rsidRPr="0048494F">
        <w:rPr>
          <w:rFonts w:ascii="Times New Roman" w:hAnsi="Times New Roman"/>
          <w:sz w:val="24"/>
        </w:rPr>
        <w:t xml:space="preserve"> </w:t>
      </w:r>
      <w:r w:rsidR="009565C9" w:rsidRPr="0048494F">
        <w:rPr>
          <w:rFonts w:ascii="Times New Roman" w:hAnsi="Times New Roman"/>
          <w:sz w:val="24"/>
        </w:rPr>
        <w:t>Szyce</w:t>
      </w:r>
    </w:p>
    <w:p w14:paraId="333731CC" w14:textId="2F64A608" w:rsidR="009565C9" w:rsidRPr="00D758FF" w:rsidRDefault="009565C9" w:rsidP="00C926AA">
      <w:pPr>
        <w:ind w:firstLine="708"/>
        <w:jc w:val="center"/>
        <w:rPr>
          <w:rFonts w:ascii="Times New Roman" w:hAnsi="Times New Roman"/>
          <w:sz w:val="24"/>
        </w:rPr>
      </w:pPr>
      <w:r w:rsidRPr="00D758FF">
        <w:rPr>
          <w:rFonts w:ascii="Times New Roman" w:hAnsi="Times New Roman"/>
          <w:sz w:val="24"/>
        </w:rPr>
        <w:t xml:space="preserve">NIP: </w:t>
      </w:r>
      <w:r w:rsidR="00D758FF" w:rsidRPr="00D758FF">
        <w:rPr>
          <w:rFonts w:ascii="Times New Roman" w:hAnsi="Times New Roman"/>
          <w:color w:val="000000"/>
          <w:sz w:val="24"/>
          <w:shd w:val="clear" w:color="auto" w:fill="FFFFFF"/>
        </w:rPr>
        <w:t>513-00-66-230</w:t>
      </w:r>
    </w:p>
    <w:p w14:paraId="4C2E1E64" w14:textId="01BD8AA1" w:rsidR="009565C9" w:rsidRPr="00D758FF" w:rsidRDefault="009565C9" w:rsidP="00C926AA">
      <w:pPr>
        <w:ind w:firstLine="708"/>
        <w:jc w:val="center"/>
        <w:rPr>
          <w:rFonts w:ascii="Times New Roman" w:hAnsi="Times New Roman"/>
          <w:sz w:val="24"/>
        </w:rPr>
      </w:pPr>
      <w:r w:rsidRPr="00D758FF">
        <w:rPr>
          <w:rFonts w:ascii="Times New Roman" w:hAnsi="Times New Roman"/>
          <w:sz w:val="24"/>
        </w:rPr>
        <w:t>REGON:</w:t>
      </w:r>
      <w:r w:rsidR="00D758FF" w:rsidRPr="00D758FF">
        <w:rPr>
          <w:rFonts w:ascii="Times New Roman" w:hAnsi="Times New Roman"/>
          <w:sz w:val="24"/>
        </w:rPr>
        <w:t xml:space="preserve"> </w:t>
      </w:r>
      <w:r w:rsidR="00D758FF" w:rsidRPr="00D758FF">
        <w:rPr>
          <w:rFonts w:ascii="Times New Roman" w:hAnsi="Times New Roman"/>
          <w:color w:val="000000"/>
          <w:sz w:val="24"/>
          <w:shd w:val="clear" w:color="auto" w:fill="FFFFFF"/>
        </w:rPr>
        <w:t>351 555 476</w:t>
      </w:r>
    </w:p>
    <w:p w14:paraId="4501ED04" w14:textId="77777777" w:rsidR="009565C9" w:rsidRPr="0048494F" w:rsidRDefault="009565C9" w:rsidP="00C926AA">
      <w:pPr>
        <w:ind w:firstLine="708"/>
        <w:jc w:val="center"/>
        <w:rPr>
          <w:rFonts w:ascii="Times New Roman" w:hAnsi="Times New Roman"/>
          <w:sz w:val="24"/>
        </w:rPr>
      </w:pPr>
    </w:p>
    <w:p w14:paraId="44F71B21" w14:textId="77777777" w:rsidR="00CE207D" w:rsidRPr="00F55BDA" w:rsidRDefault="00CE207D" w:rsidP="007E32CD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9" w:name="_Toc120706060"/>
      <w:r w:rsidRPr="00F55BDA">
        <w:rPr>
          <w:rFonts w:ascii="Times New Roman" w:hAnsi="Times New Roman" w:cs="Times New Roman"/>
          <w:i w:val="0"/>
          <w:sz w:val="24"/>
          <w:szCs w:val="24"/>
        </w:rPr>
        <w:t>2. Wyszczególnienie</w:t>
      </w:r>
      <w:bookmarkEnd w:id="9"/>
    </w:p>
    <w:p w14:paraId="56D8AB3C" w14:textId="77777777" w:rsidR="00CC651B" w:rsidRPr="00F55BDA" w:rsidRDefault="007D03D4" w:rsidP="00F55BDA">
      <w:pPr>
        <w:pStyle w:val="Nagwek3"/>
        <w:spacing w:before="120" w:after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0" w:name="_Toc120706061"/>
      <w:r w:rsidRPr="00F55BDA">
        <w:rPr>
          <w:rFonts w:ascii="Times New Roman" w:hAnsi="Times New Roman" w:cs="Times New Roman"/>
          <w:i/>
          <w:sz w:val="24"/>
          <w:szCs w:val="24"/>
        </w:rPr>
        <w:t>2.</w:t>
      </w:r>
      <w:r w:rsidR="00CE207D" w:rsidRPr="00F55BDA">
        <w:rPr>
          <w:rFonts w:ascii="Times New Roman" w:hAnsi="Times New Roman" w:cs="Times New Roman"/>
          <w:i/>
          <w:sz w:val="24"/>
          <w:szCs w:val="24"/>
        </w:rPr>
        <w:t>1</w:t>
      </w:r>
      <w:r w:rsidR="0035091D" w:rsidRPr="00F55B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651B" w:rsidRPr="00F55BDA">
        <w:rPr>
          <w:rFonts w:ascii="Times New Roman" w:hAnsi="Times New Roman" w:cs="Times New Roman"/>
          <w:i/>
          <w:sz w:val="24"/>
          <w:szCs w:val="24"/>
        </w:rPr>
        <w:t>Cel i zakres zamierzonego korzystania z wód</w:t>
      </w:r>
      <w:bookmarkEnd w:id="10"/>
    </w:p>
    <w:p w14:paraId="512E0C5D" w14:textId="01724700" w:rsidR="0035091D" w:rsidRPr="0048494F" w:rsidRDefault="004F23B9" w:rsidP="00A75D03">
      <w:pPr>
        <w:ind w:firstLine="708"/>
        <w:jc w:val="both"/>
        <w:rPr>
          <w:rFonts w:ascii="Times New Roman" w:hAnsi="Times New Roman"/>
          <w:sz w:val="24"/>
          <w:highlight w:val="yellow"/>
        </w:rPr>
      </w:pPr>
      <w:r w:rsidRPr="0008191E">
        <w:rPr>
          <w:rFonts w:ascii="Times New Roman" w:hAnsi="Times New Roman"/>
          <w:i/>
          <w:sz w:val="24"/>
          <w:u w:val="single"/>
        </w:rPr>
        <w:t>Nie dotyczy</w:t>
      </w:r>
      <w:r w:rsidRPr="0008191E">
        <w:rPr>
          <w:rFonts w:ascii="Times New Roman" w:hAnsi="Times New Roman"/>
          <w:sz w:val="24"/>
        </w:rPr>
        <w:t>.</w:t>
      </w:r>
    </w:p>
    <w:p w14:paraId="6E9D3761" w14:textId="2483D134" w:rsidR="0035091D" w:rsidRPr="00F55BDA" w:rsidRDefault="0035091D" w:rsidP="00F55BDA">
      <w:pPr>
        <w:pStyle w:val="Nagwek3"/>
        <w:spacing w:before="120" w:after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1" w:name="_Toc120706062"/>
      <w:r w:rsidRPr="00F55BDA">
        <w:rPr>
          <w:rFonts w:ascii="Times New Roman" w:hAnsi="Times New Roman" w:cs="Times New Roman"/>
          <w:i/>
          <w:sz w:val="24"/>
          <w:szCs w:val="24"/>
        </w:rPr>
        <w:t xml:space="preserve">2.2 Cel i </w:t>
      </w:r>
      <w:r w:rsidR="003B5435" w:rsidRPr="00F55BDA">
        <w:rPr>
          <w:rFonts w:ascii="Times New Roman" w:hAnsi="Times New Roman" w:cs="Times New Roman"/>
          <w:i/>
          <w:sz w:val="24"/>
          <w:szCs w:val="24"/>
        </w:rPr>
        <w:t xml:space="preserve">rodzaj </w:t>
      </w:r>
      <w:r w:rsidRPr="00F55BDA">
        <w:rPr>
          <w:rFonts w:ascii="Times New Roman" w:hAnsi="Times New Roman" w:cs="Times New Roman"/>
          <w:i/>
          <w:sz w:val="24"/>
          <w:szCs w:val="24"/>
        </w:rPr>
        <w:t>planowanych do wykonania urządzeń wodnych</w:t>
      </w:r>
      <w:r w:rsidR="003B5435" w:rsidRPr="00F55BDA">
        <w:rPr>
          <w:rFonts w:ascii="Times New Roman" w:hAnsi="Times New Roman" w:cs="Times New Roman"/>
          <w:i/>
          <w:sz w:val="24"/>
          <w:szCs w:val="24"/>
        </w:rPr>
        <w:t xml:space="preserve"> lub robót</w:t>
      </w:r>
      <w:bookmarkEnd w:id="11"/>
    </w:p>
    <w:p w14:paraId="2FE57BAC" w14:textId="49528355" w:rsidR="004F23B9" w:rsidRPr="00703634" w:rsidRDefault="003936D8" w:rsidP="001956A1">
      <w:pPr>
        <w:ind w:firstLine="709"/>
        <w:jc w:val="both"/>
        <w:rPr>
          <w:rFonts w:ascii="Times New Roman" w:eastAsia="SimSun" w:hAnsi="Times New Roman"/>
          <w:kern w:val="3"/>
          <w:sz w:val="24"/>
          <w:lang w:eastAsia="zh-CN" w:bidi="hi-IN"/>
        </w:rPr>
      </w:pPr>
      <w:r w:rsidRPr="00703634">
        <w:rPr>
          <w:rFonts w:ascii="Times New Roman" w:hAnsi="Times New Roman"/>
          <w:sz w:val="24"/>
        </w:rPr>
        <w:t>Cel</w:t>
      </w:r>
      <w:r w:rsidR="00951546" w:rsidRPr="00703634">
        <w:rPr>
          <w:rFonts w:ascii="Times New Roman" w:hAnsi="Times New Roman"/>
          <w:sz w:val="24"/>
        </w:rPr>
        <w:t>em</w:t>
      </w:r>
      <w:r w:rsidRPr="00703634">
        <w:rPr>
          <w:rFonts w:ascii="Times New Roman" w:hAnsi="Times New Roman"/>
          <w:sz w:val="24"/>
        </w:rPr>
        <w:t xml:space="preserve"> planowanych</w:t>
      </w:r>
      <w:r w:rsidR="003776C2" w:rsidRPr="00703634">
        <w:rPr>
          <w:rFonts w:ascii="Times New Roman" w:hAnsi="Times New Roman"/>
          <w:sz w:val="24"/>
        </w:rPr>
        <w:t xml:space="preserve"> do </w:t>
      </w:r>
      <w:r w:rsidR="00597B1B" w:rsidRPr="00703634">
        <w:rPr>
          <w:rFonts w:ascii="Times New Roman" w:hAnsi="Times New Roman"/>
          <w:sz w:val="24"/>
        </w:rPr>
        <w:t>wykonania</w:t>
      </w:r>
      <w:r w:rsidRPr="00703634">
        <w:rPr>
          <w:rFonts w:ascii="Times New Roman" w:hAnsi="Times New Roman"/>
          <w:sz w:val="24"/>
        </w:rPr>
        <w:t xml:space="preserve"> urządz</w:t>
      </w:r>
      <w:r w:rsidR="00951546" w:rsidRPr="00703634">
        <w:rPr>
          <w:rFonts w:ascii="Times New Roman" w:hAnsi="Times New Roman"/>
          <w:sz w:val="24"/>
        </w:rPr>
        <w:t>eń wodnych jest</w:t>
      </w:r>
      <w:r w:rsidRPr="00703634">
        <w:rPr>
          <w:rFonts w:ascii="Times New Roman" w:hAnsi="Times New Roman"/>
          <w:sz w:val="24"/>
        </w:rPr>
        <w:t xml:space="preserve"> </w:t>
      </w:r>
      <w:r w:rsidR="00703634" w:rsidRPr="00703634">
        <w:rPr>
          <w:rFonts w:ascii="Times New Roman" w:hAnsi="Times New Roman"/>
          <w:sz w:val="24"/>
        </w:rPr>
        <w:t xml:space="preserve">budowa </w:t>
      </w:r>
      <w:r w:rsidR="00301579" w:rsidRPr="00703634">
        <w:rPr>
          <w:rFonts w:ascii="Times New Roman" w:hAnsi="Times New Roman"/>
          <w:sz w:val="24"/>
        </w:rPr>
        <w:t xml:space="preserve">chodnika wzdłuż ulicy Krakowskiej w Modlniczce na odcinku </w:t>
      </w:r>
      <w:r w:rsidR="00F411C6" w:rsidRPr="00703634">
        <w:rPr>
          <w:rFonts w:ascii="Times New Roman" w:hAnsi="Times New Roman"/>
          <w:sz w:val="24"/>
        </w:rPr>
        <w:t>do 100,0 m.</w:t>
      </w:r>
      <w:r w:rsidR="00CF26F7" w:rsidRPr="00703634">
        <w:rPr>
          <w:rFonts w:ascii="Times New Roman" w:hAnsi="Times New Roman"/>
          <w:sz w:val="24"/>
        </w:rPr>
        <w:t xml:space="preserve"> </w:t>
      </w:r>
      <w:r w:rsidR="00F411C6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>Spływ wód opadowych lub roztopowych pochodzących z istniejąc</w:t>
      </w:r>
      <w:r w:rsidR="000D0E8C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ej </w:t>
      </w:r>
      <w:r w:rsidR="001956A1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nawierzchni pasa drogowego </w:t>
      </w:r>
      <w:r w:rsidR="00F411C6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>oraz projektowanego chodnika</w:t>
      </w:r>
      <w:r w:rsidR="001956A1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 odbywa</w:t>
      </w:r>
      <w:r w:rsidR="00F411C6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>ć</w:t>
      </w:r>
      <w:r w:rsidR="001956A1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 się</w:t>
      </w:r>
      <w:r w:rsidR="00F411C6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 </w:t>
      </w:r>
      <w:r w:rsidR="000D0E8C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będzie </w:t>
      </w:r>
      <w:r w:rsidR="001956A1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powierzchniowo za pomocą spadków poprzecznych </w:t>
      </w:r>
      <w:r w:rsidR="000D0E8C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br/>
      </w:r>
      <w:r w:rsidR="001956A1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i podłużnych, a odbiornikiem </w:t>
      </w:r>
      <w:r w:rsidR="00F411C6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>tych wód będzie w dalszym ciągu kanalizacj</w:t>
      </w:r>
      <w:r w:rsidR="00E21004">
        <w:rPr>
          <w:rFonts w:ascii="Times New Roman" w:eastAsia="Arial Narrow" w:hAnsi="Times New Roman"/>
          <w:kern w:val="3"/>
          <w:sz w:val="24"/>
          <w:lang w:eastAsia="zh-CN" w:bidi="hi-IN"/>
        </w:rPr>
        <w:t>a</w:t>
      </w:r>
      <w:r w:rsidR="00F411C6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 xml:space="preserve"> deszczowa biegnąca w ulicy Krakowskiej</w:t>
      </w:r>
      <w:r w:rsidR="001956A1" w:rsidRPr="00703634">
        <w:rPr>
          <w:rFonts w:ascii="Times New Roman" w:eastAsia="Arial Narrow" w:hAnsi="Times New Roman"/>
          <w:kern w:val="3"/>
          <w:sz w:val="24"/>
          <w:lang w:eastAsia="zh-CN" w:bidi="hi-IN"/>
        </w:rPr>
        <w:t>.</w:t>
      </w:r>
      <w:r w:rsidR="001956A1" w:rsidRPr="00703634">
        <w:rPr>
          <w:rFonts w:ascii="Times New Roman" w:eastAsia="SimSun" w:hAnsi="Times New Roman"/>
          <w:kern w:val="3"/>
          <w:sz w:val="24"/>
          <w:lang w:eastAsia="zh-CN" w:bidi="hi-IN"/>
        </w:rPr>
        <w:t xml:space="preserve"> </w:t>
      </w:r>
    </w:p>
    <w:p w14:paraId="1D089417" w14:textId="2598EACB" w:rsidR="001956A1" w:rsidRPr="00703634" w:rsidRDefault="00B94DC3" w:rsidP="004F23B9">
      <w:pPr>
        <w:ind w:firstLine="709"/>
        <w:jc w:val="both"/>
        <w:rPr>
          <w:rFonts w:ascii="Times New Roman" w:hAnsi="Times New Roman"/>
          <w:sz w:val="24"/>
        </w:rPr>
      </w:pPr>
      <w:r w:rsidRPr="00703634">
        <w:rPr>
          <w:rFonts w:ascii="Times New Roman" w:hAnsi="Times New Roman"/>
          <w:sz w:val="24"/>
        </w:rPr>
        <w:t>Rodzaj</w:t>
      </w:r>
      <w:r w:rsidR="003776C2" w:rsidRPr="00703634">
        <w:rPr>
          <w:rFonts w:ascii="Times New Roman" w:hAnsi="Times New Roman"/>
          <w:sz w:val="24"/>
        </w:rPr>
        <w:t xml:space="preserve"> </w:t>
      </w:r>
      <w:r w:rsidR="00597B1B" w:rsidRPr="00703634">
        <w:rPr>
          <w:rFonts w:ascii="Times New Roman" w:hAnsi="Times New Roman"/>
          <w:sz w:val="24"/>
        </w:rPr>
        <w:t xml:space="preserve">planowanych do </w:t>
      </w:r>
      <w:r w:rsidR="003776C2" w:rsidRPr="00703634">
        <w:rPr>
          <w:rFonts w:ascii="Times New Roman" w:hAnsi="Times New Roman"/>
          <w:sz w:val="24"/>
        </w:rPr>
        <w:t xml:space="preserve">wykonania </w:t>
      </w:r>
      <w:r w:rsidR="000253E3" w:rsidRPr="00703634">
        <w:rPr>
          <w:rFonts w:ascii="Times New Roman" w:hAnsi="Times New Roman"/>
          <w:sz w:val="24"/>
        </w:rPr>
        <w:t>urządzeń wodnych obejmuje</w:t>
      </w:r>
      <w:r w:rsidR="004F23B9" w:rsidRPr="00703634">
        <w:rPr>
          <w:rFonts w:ascii="Times New Roman" w:hAnsi="Times New Roman"/>
          <w:sz w:val="24"/>
        </w:rPr>
        <w:t xml:space="preserve"> </w:t>
      </w:r>
      <w:r w:rsidR="001956A1" w:rsidRPr="00703634">
        <w:rPr>
          <w:rFonts w:ascii="Times New Roman" w:hAnsi="Times New Roman"/>
          <w:sz w:val="24"/>
        </w:rPr>
        <w:t xml:space="preserve">odcinkową </w:t>
      </w:r>
      <w:r w:rsidR="004F23B9" w:rsidRPr="00703634">
        <w:rPr>
          <w:rFonts w:ascii="Times New Roman" w:hAnsi="Times New Roman"/>
          <w:sz w:val="24"/>
        </w:rPr>
        <w:t>przebudowę</w:t>
      </w:r>
      <w:r w:rsidR="001956A1" w:rsidRPr="00703634">
        <w:rPr>
          <w:rFonts w:ascii="Times New Roman" w:hAnsi="Times New Roman"/>
          <w:sz w:val="24"/>
        </w:rPr>
        <w:t xml:space="preserve"> rowu przydrożnego</w:t>
      </w:r>
      <w:r w:rsidR="004F23B9" w:rsidRPr="00703634">
        <w:rPr>
          <w:rFonts w:ascii="Times New Roman" w:hAnsi="Times New Roman"/>
          <w:sz w:val="24"/>
        </w:rPr>
        <w:t xml:space="preserve"> </w:t>
      </w:r>
      <w:r w:rsidR="001956A1" w:rsidRPr="00703634">
        <w:rPr>
          <w:rFonts w:ascii="Times New Roman" w:hAnsi="Times New Roman"/>
          <w:sz w:val="24"/>
        </w:rPr>
        <w:t xml:space="preserve">poprzez jego </w:t>
      </w:r>
      <w:r w:rsidR="004F23B9" w:rsidRPr="00703634">
        <w:rPr>
          <w:rFonts w:ascii="Times New Roman" w:hAnsi="Times New Roman"/>
          <w:sz w:val="24"/>
        </w:rPr>
        <w:t>częściowe zasypanie</w:t>
      </w:r>
      <w:r w:rsidR="00703634" w:rsidRPr="00703634">
        <w:rPr>
          <w:rFonts w:ascii="Times New Roman" w:hAnsi="Times New Roman"/>
          <w:sz w:val="24"/>
        </w:rPr>
        <w:t xml:space="preserve">, </w:t>
      </w:r>
      <w:r w:rsidR="004F23B9" w:rsidRPr="00703634">
        <w:rPr>
          <w:rFonts w:ascii="Times New Roman" w:hAnsi="Times New Roman"/>
          <w:sz w:val="24"/>
        </w:rPr>
        <w:t>w ramach budowy chodnika</w:t>
      </w:r>
      <w:r w:rsidR="00703634" w:rsidRPr="00703634">
        <w:rPr>
          <w:rFonts w:ascii="Times New Roman" w:hAnsi="Times New Roman"/>
          <w:sz w:val="24"/>
        </w:rPr>
        <w:t>,</w:t>
      </w:r>
      <w:r w:rsidR="000D0E8C" w:rsidRPr="00703634">
        <w:rPr>
          <w:rFonts w:ascii="Times New Roman" w:hAnsi="Times New Roman"/>
          <w:sz w:val="24"/>
        </w:rPr>
        <w:t xml:space="preserve"> z zachowaniem jego </w:t>
      </w:r>
      <w:r w:rsidR="00703634" w:rsidRPr="00703634">
        <w:rPr>
          <w:rFonts w:ascii="Times New Roman" w:hAnsi="Times New Roman"/>
          <w:sz w:val="24"/>
        </w:rPr>
        <w:t xml:space="preserve">dotychczasowych </w:t>
      </w:r>
      <w:r w:rsidR="000D0E8C" w:rsidRPr="00703634">
        <w:rPr>
          <w:rFonts w:ascii="Times New Roman" w:hAnsi="Times New Roman"/>
          <w:sz w:val="24"/>
        </w:rPr>
        <w:t>funkcji.</w:t>
      </w:r>
    </w:p>
    <w:p w14:paraId="21959B08" w14:textId="77777777" w:rsidR="00CE207D" w:rsidRPr="00F55BDA" w:rsidRDefault="007D2546" w:rsidP="00F55BDA">
      <w:pPr>
        <w:pStyle w:val="Nagwek3"/>
        <w:spacing w:before="120" w:after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2" w:name="_Toc316641374"/>
      <w:bookmarkStart w:id="13" w:name="_Toc120706063"/>
      <w:r w:rsidRPr="00F55BDA">
        <w:rPr>
          <w:rFonts w:ascii="Times New Roman" w:hAnsi="Times New Roman" w:cs="Times New Roman"/>
          <w:i/>
          <w:sz w:val="24"/>
          <w:szCs w:val="24"/>
        </w:rPr>
        <w:t>2.3</w:t>
      </w:r>
      <w:r w:rsidR="00CE207D" w:rsidRPr="00F55BDA">
        <w:rPr>
          <w:rFonts w:ascii="Times New Roman" w:hAnsi="Times New Roman" w:cs="Times New Roman"/>
          <w:i/>
          <w:sz w:val="24"/>
          <w:szCs w:val="24"/>
        </w:rPr>
        <w:t xml:space="preserve"> Rodzaj urządzeń pomiarowych oraz znaków żeglugowych</w:t>
      </w:r>
      <w:bookmarkEnd w:id="12"/>
      <w:bookmarkEnd w:id="13"/>
    </w:p>
    <w:p w14:paraId="03693337" w14:textId="3F5E06B7" w:rsidR="00CE207D" w:rsidRPr="00254135" w:rsidRDefault="003936D8" w:rsidP="00CE207D">
      <w:pPr>
        <w:ind w:firstLine="708"/>
        <w:jc w:val="both"/>
        <w:rPr>
          <w:rFonts w:ascii="Times New Roman" w:hAnsi="Times New Roman"/>
          <w:sz w:val="24"/>
        </w:rPr>
      </w:pPr>
      <w:r w:rsidRPr="00254135">
        <w:rPr>
          <w:rFonts w:ascii="Times New Roman" w:hAnsi="Times New Roman"/>
          <w:i/>
          <w:sz w:val="24"/>
          <w:u w:val="single"/>
        </w:rPr>
        <w:t>Nie dotyczy</w:t>
      </w:r>
      <w:r w:rsidRPr="00254135">
        <w:rPr>
          <w:rFonts w:ascii="Times New Roman" w:hAnsi="Times New Roman"/>
          <w:sz w:val="24"/>
        </w:rPr>
        <w:t xml:space="preserve">. </w:t>
      </w:r>
      <w:r w:rsidR="00CE207D" w:rsidRPr="00254135">
        <w:rPr>
          <w:rFonts w:ascii="Times New Roman" w:hAnsi="Times New Roman"/>
          <w:sz w:val="24"/>
        </w:rPr>
        <w:t xml:space="preserve">Na rozpatrywanym odcinku brak urządzeń pomiarowych oraz </w:t>
      </w:r>
      <w:r w:rsidR="00680297" w:rsidRPr="00254135">
        <w:rPr>
          <w:rFonts w:ascii="Times New Roman" w:hAnsi="Times New Roman"/>
          <w:sz w:val="24"/>
        </w:rPr>
        <w:t>znaków żeglugowych</w:t>
      </w:r>
      <w:r w:rsidR="000F45EE">
        <w:rPr>
          <w:rFonts w:ascii="Times New Roman" w:hAnsi="Times New Roman"/>
          <w:sz w:val="24"/>
        </w:rPr>
        <w:t xml:space="preserve">, </w:t>
      </w:r>
      <w:r w:rsidR="00680297" w:rsidRPr="00254135">
        <w:rPr>
          <w:rFonts w:ascii="Times New Roman" w:hAnsi="Times New Roman"/>
          <w:sz w:val="24"/>
        </w:rPr>
        <w:t>a </w:t>
      </w:r>
      <w:r w:rsidR="00CE207D" w:rsidRPr="00254135">
        <w:rPr>
          <w:rFonts w:ascii="Times New Roman" w:hAnsi="Times New Roman"/>
          <w:sz w:val="24"/>
        </w:rPr>
        <w:t>planowana inwestycja</w:t>
      </w:r>
      <w:r w:rsidR="000F45EE">
        <w:rPr>
          <w:rFonts w:ascii="Times New Roman" w:hAnsi="Times New Roman"/>
          <w:sz w:val="24"/>
        </w:rPr>
        <w:t xml:space="preserve"> </w:t>
      </w:r>
      <w:r w:rsidR="00CE207D" w:rsidRPr="00254135">
        <w:rPr>
          <w:rFonts w:ascii="Times New Roman" w:hAnsi="Times New Roman"/>
          <w:sz w:val="24"/>
        </w:rPr>
        <w:t>nie przewiduje instalowania takich znaków.</w:t>
      </w:r>
    </w:p>
    <w:p w14:paraId="75DE6605" w14:textId="64C169FA" w:rsidR="000253E3" w:rsidRPr="00F55BDA" w:rsidRDefault="007D2546" w:rsidP="00F55BDA">
      <w:pPr>
        <w:pStyle w:val="Nagwek3"/>
        <w:spacing w:before="120" w:after="120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4" w:name="_Toc120706064"/>
      <w:r w:rsidRPr="00F55BDA">
        <w:rPr>
          <w:rFonts w:ascii="Times New Roman" w:hAnsi="Times New Roman" w:cs="Times New Roman"/>
          <w:i/>
          <w:sz w:val="24"/>
          <w:szCs w:val="24"/>
        </w:rPr>
        <w:t xml:space="preserve">2.4 </w:t>
      </w:r>
      <w:r w:rsidR="000253E3" w:rsidRPr="00F55BDA">
        <w:rPr>
          <w:rFonts w:ascii="Times New Roman" w:hAnsi="Times New Roman" w:cs="Times New Roman"/>
          <w:i/>
          <w:sz w:val="24"/>
          <w:szCs w:val="24"/>
        </w:rPr>
        <w:t>Rodzaj i zasięg</w:t>
      </w:r>
      <w:r w:rsidR="003B5435" w:rsidRPr="00F55BDA">
        <w:rPr>
          <w:rFonts w:ascii="Times New Roman" w:hAnsi="Times New Roman" w:cs="Times New Roman"/>
          <w:i/>
          <w:sz w:val="24"/>
          <w:szCs w:val="24"/>
        </w:rPr>
        <w:t xml:space="preserve"> oddziaływania </w:t>
      </w:r>
      <w:r w:rsidR="000253E3" w:rsidRPr="00F55BDA">
        <w:rPr>
          <w:rFonts w:ascii="Times New Roman" w:hAnsi="Times New Roman" w:cs="Times New Roman"/>
          <w:i/>
          <w:sz w:val="24"/>
          <w:szCs w:val="24"/>
        </w:rPr>
        <w:t xml:space="preserve">zamierzonego korzystania z wód </w:t>
      </w:r>
      <w:r w:rsidR="00AF0D81" w:rsidRPr="00F55BDA">
        <w:rPr>
          <w:rFonts w:ascii="Times New Roman" w:hAnsi="Times New Roman" w:cs="Times New Roman"/>
          <w:i/>
          <w:sz w:val="24"/>
          <w:szCs w:val="24"/>
        </w:rPr>
        <w:t xml:space="preserve">lub planowanych do wykonania </w:t>
      </w:r>
      <w:r w:rsidRPr="00F55BDA">
        <w:rPr>
          <w:rFonts w:ascii="Times New Roman" w:hAnsi="Times New Roman" w:cs="Times New Roman"/>
          <w:i/>
          <w:sz w:val="24"/>
          <w:szCs w:val="24"/>
        </w:rPr>
        <w:t>urządzeń wodnych</w:t>
      </w:r>
      <w:bookmarkEnd w:id="14"/>
      <w:r w:rsidRPr="00F55BD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FFCD1FD" w14:textId="07B38A19" w:rsidR="00A706CE" w:rsidRPr="00095726" w:rsidRDefault="00617E34" w:rsidP="0035552C">
      <w:pPr>
        <w:ind w:firstLine="284"/>
        <w:jc w:val="both"/>
        <w:rPr>
          <w:rFonts w:ascii="Times New Roman" w:hAnsi="Times New Roman"/>
          <w:sz w:val="24"/>
        </w:rPr>
      </w:pPr>
      <w:r w:rsidRPr="00095726">
        <w:rPr>
          <w:rFonts w:ascii="Times New Roman" w:hAnsi="Times New Roman"/>
          <w:sz w:val="24"/>
        </w:rPr>
        <w:t>Rodzaj plano</w:t>
      </w:r>
      <w:r w:rsidR="00485947" w:rsidRPr="00095726">
        <w:rPr>
          <w:rFonts w:ascii="Times New Roman" w:hAnsi="Times New Roman"/>
          <w:sz w:val="24"/>
        </w:rPr>
        <w:t>wan</w:t>
      </w:r>
      <w:r w:rsidR="00A3131F" w:rsidRPr="00095726">
        <w:rPr>
          <w:rFonts w:ascii="Times New Roman" w:hAnsi="Times New Roman"/>
          <w:sz w:val="24"/>
        </w:rPr>
        <w:t>ych</w:t>
      </w:r>
      <w:r w:rsidR="00485947" w:rsidRPr="00095726">
        <w:rPr>
          <w:rFonts w:ascii="Times New Roman" w:hAnsi="Times New Roman"/>
          <w:sz w:val="24"/>
        </w:rPr>
        <w:t xml:space="preserve"> </w:t>
      </w:r>
      <w:r w:rsidRPr="00095726">
        <w:rPr>
          <w:rFonts w:ascii="Times New Roman" w:hAnsi="Times New Roman"/>
          <w:sz w:val="24"/>
        </w:rPr>
        <w:t>do wykonania urządze</w:t>
      </w:r>
      <w:r w:rsidR="00A3131F" w:rsidRPr="00095726">
        <w:rPr>
          <w:rFonts w:ascii="Times New Roman" w:hAnsi="Times New Roman"/>
          <w:sz w:val="24"/>
        </w:rPr>
        <w:t>ń</w:t>
      </w:r>
      <w:r w:rsidRPr="00095726">
        <w:rPr>
          <w:rFonts w:ascii="Times New Roman" w:hAnsi="Times New Roman"/>
          <w:sz w:val="24"/>
        </w:rPr>
        <w:t xml:space="preserve"> wodn</w:t>
      </w:r>
      <w:r w:rsidR="00A3131F" w:rsidRPr="00095726">
        <w:rPr>
          <w:rFonts w:ascii="Times New Roman" w:hAnsi="Times New Roman"/>
          <w:sz w:val="24"/>
        </w:rPr>
        <w:t>ych</w:t>
      </w:r>
      <w:r w:rsidR="00485947" w:rsidRPr="00095726">
        <w:rPr>
          <w:rFonts w:ascii="Times New Roman" w:hAnsi="Times New Roman"/>
          <w:sz w:val="24"/>
        </w:rPr>
        <w:t xml:space="preserve"> </w:t>
      </w:r>
      <w:r w:rsidR="00547493" w:rsidRPr="00095726">
        <w:rPr>
          <w:rFonts w:ascii="Times New Roman" w:hAnsi="Times New Roman"/>
          <w:sz w:val="24"/>
        </w:rPr>
        <w:t xml:space="preserve">obejmuje </w:t>
      </w:r>
      <w:r w:rsidR="00E5600A">
        <w:rPr>
          <w:rFonts w:ascii="Times New Roman" w:hAnsi="Times New Roman"/>
          <w:sz w:val="24"/>
        </w:rPr>
        <w:t>przebudowę</w:t>
      </w:r>
      <w:r w:rsidR="00547493" w:rsidRPr="00095726">
        <w:rPr>
          <w:rFonts w:ascii="Times New Roman" w:hAnsi="Times New Roman"/>
          <w:sz w:val="24"/>
        </w:rPr>
        <w:t xml:space="preserve"> </w:t>
      </w:r>
      <w:r w:rsidR="00B83F1B" w:rsidRPr="00095726">
        <w:rPr>
          <w:rFonts w:ascii="Times New Roman" w:hAnsi="Times New Roman"/>
          <w:sz w:val="24"/>
        </w:rPr>
        <w:t>rowu</w:t>
      </w:r>
      <w:r w:rsidR="00997030" w:rsidRPr="00095726">
        <w:rPr>
          <w:rFonts w:ascii="Times New Roman" w:hAnsi="Times New Roman"/>
          <w:sz w:val="24"/>
        </w:rPr>
        <w:t xml:space="preserve"> </w:t>
      </w:r>
      <w:r w:rsidR="001956A1" w:rsidRPr="00095726">
        <w:rPr>
          <w:rFonts w:ascii="Times New Roman" w:hAnsi="Times New Roman"/>
          <w:sz w:val="24"/>
        </w:rPr>
        <w:t xml:space="preserve">przydrożnego biegnącego wzdłuż ulicy </w:t>
      </w:r>
      <w:r w:rsidR="00B4220F">
        <w:rPr>
          <w:rFonts w:ascii="Times New Roman" w:hAnsi="Times New Roman"/>
          <w:sz w:val="24"/>
        </w:rPr>
        <w:t xml:space="preserve">Krakowskiej w Modlniczce </w:t>
      </w:r>
      <w:r w:rsidR="000D710D" w:rsidRPr="00095726">
        <w:rPr>
          <w:rFonts w:ascii="Times New Roman" w:hAnsi="Times New Roman"/>
          <w:sz w:val="24"/>
        </w:rPr>
        <w:t>w miejscu zaprojektowanego chodnika</w:t>
      </w:r>
      <w:r w:rsidR="00B4220F">
        <w:rPr>
          <w:rFonts w:ascii="Times New Roman" w:hAnsi="Times New Roman"/>
          <w:sz w:val="24"/>
        </w:rPr>
        <w:t>.</w:t>
      </w:r>
    </w:p>
    <w:p w14:paraId="2020B884" w14:textId="3A99C330" w:rsidR="000A4D68" w:rsidRPr="0048494F" w:rsidRDefault="001A23CB" w:rsidP="00C40321">
      <w:pPr>
        <w:ind w:firstLine="284"/>
        <w:jc w:val="both"/>
        <w:rPr>
          <w:rFonts w:ascii="Times New Roman" w:hAnsi="Times New Roman"/>
          <w:sz w:val="24"/>
          <w:highlight w:val="yellow"/>
        </w:rPr>
      </w:pPr>
      <w:r w:rsidRPr="00095726">
        <w:rPr>
          <w:rFonts w:ascii="Times New Roman" w:hAnsi="Times New Roman"/>
          <w:sz w:val="24"/>
        </w:rPr>
        <w:lastRenderedPageBreak/>
        <w:t xml:space="preserve">Zasięg </w:t>
      </w:r>
      <w:r w:rsidR="00095726" w:rsidRPr="00095726">
        <w:rPr>
          <w:rFonts w:ascii="Times New Roman" w:hAnsi="Times New Roman"/>
          <w:sz w:val="24"/>
        </w:rPr>
        <w:t xml:space="preserve">oddziaływania </w:t>
      </w:r>
      <w:r w:rsidR="008F3998" w:rsidRPr="00095726">
        <w:rPr>
          <w:rFonts w:ascii="Times New Roman" w:hAnsi="Times New Roman"/>
          <w:sz w:val="24"/>
        </w:rPr>
        <w:t>planowa</w:t>
      </w:r>
      <w:r w:rsidR="00095726" w:rsidRPr="00095726">
        <w:rPr>
          <w:rFonts w:ascii="Times New Roman" w:hAnsi="Times New Roman"/>
          <w:sz w:val="24"/>
        </w:rPr>
        <w:t xml:space="preserve">nego </w:t>
      </w:r>
      <w:r w:rsidR="008F3998" w:rsidRPr="00095726">
        <w:rPr>
          <w:rFonts w:ascii="Times New Roman" w:hAnsi="Times New Roman"/>
          <w:sz w:val="24"/>
        </w:rPr>
        <w:t xml:space="preserve">do wykonania </w:t>
      </w:r>
      <w:r w:rsidR="00A3131F" w:rsidRPr="00095726">
        <w:rPr>
          <w:rFonts w:ascii="Times New Roman" w:hAnsi="Times New Roman"/>
          <w:sz w:val="24"/>
        </w:rPr>
        <w:t>urządze</w:t>
      </w:r>
      <w:r w:rsidR="00095726" w:rsidRPr="00095726">
        <w:rPr>
          <w:rFonts w:ascii="Times New Roman" w:hAnsi="Times New Roman"/>
          <w:sz w:val="24"/>
        </w:rPr>
        <w:t xml:space="preserve">nia </w:t>
      </w:r>
      <w:r w:rsidR="0011122C" w:rsidRPr="00095726">
        <w:rPr>
          <w:rFonts w:ascii="Times New Roman" w:hAnsi="Times New Roman"/>
          <w:sz w:val="24"/>
        </w:rPr>
        <w:t>wodn</w:t>
      </w:r>
      <w:r w:rsidR="00095726" w:rsidRPr="00095726">
        <w:rPr>
          <w:rFonts w:ascii="Times New Roman" w:hAnsi="Times New Roman"/>
          <w:sz w:val="24"/>
        </w:rPr>
        <w:t>ego o</w:t>
      </w:r>
      <w:r w:rsidR="009562DA" w:rsidRPr="00095726">
        <w:rPr>
          <w:rFonts w:ascii="Times New Roman" w:hAnsi="Times New Roman"/>
          <w:sz w:val="24"/>
        </w:rPr>
        <w:t xml:space="preserve">granicza się do </w:t>
      </w:r>
      <w:r w:rsidR="00FB5396" w:rsidRPr="00095726">
        <w:rPr>
          <w:rFonts w:ascii="Times New Roman" w:hAnsi="Times New Roman"/>
          <w:sz w:val="24"/>
        </w:rPr>
        <w:t xml:space="preserve">powierzchni </w:t>
      </w:r>
      <w:r w:rsidR="009562DA" w:rsidRPr="00095726">
        <w:rPr>
          <w:rFonts w:ascii="Times New Roman" w:hAnsi="Times New Roman"/>
          <w:sz w:val="24"/>
        </w:rPr>
        <w:t>dział</w:t>
      </w:r>
      <w:r w:rsidR="00095726">
        <w:rPr>
          <w:rFonts w:ascii="Times New Roman" w:hAnsi="Times New Roman"/>
          <w:sz w:val="24"/>
        </w:rPr>
        <w:t xml:space="preserve">ek </w:t>
      </w:r>
      <w:r w:rsidR="009562DA" w:rsidRPr="004B345E">
        <w:rPr>
          <w:rFonts w:ascii="Times New Roman" w:hAnsi="Times New Roman"/>
          <w:sz w:val="24"/>
        </w:rPr>
        <w:t xml:space="preserve">nr </w:t>
      </w:r>
      <w:bookmarkStart w:id="15" w:name="_Toc316641375"/>
      <w:r w:rsidR="004B345E" w:rsidRPr="004B345E">
        <w:rPr>
          <w:rFonts w:ascii="Times New Roman" w:hAnsi="Times New Roman"/>
          <w:sz w:val="24"/>
        </w:rPr>
        <w:t>711/1, 811/1, 812/1</w:t>
      </w:r>
      <w:r w:rsidR="004265BF" w:rsidRPr="004B345E">
        <w:rPr>
          <w:rFonts w:ascii="Times New Roman" w:hAnsi="Times New Roman"/>
          <w:sz w:val="24"/>
        </w:rPr>
        <w:t>,</w:t>
      </w:r>
      <w:r w:rsidR="0073111D" w:rsidRPr="004B345E">
        <w:rPr>
          <w:rFonts w:ascii="Times New Roman" w:hAnsi="Times New Roman"/>
          <w:sz w:val="24"/>
        </w:rPr>
        <w:t xml:space="preserve"> </w:t>
      </w:r>
      <w:r w:rsidR="00FB5396" w:rsidRPr="004B345E">
        <w:rPr>
          <w:rFonts w:ascii="Times New Roman" w:hAnsi="Times New Roman"/>
          <w:sz w:val="24"/>
        </w:rPr>
        <w:t>na któr</w:t>
      </w:r>
      <w:r w:rsidR="00095726" w:rsidRPr="004B345E">
        <w:rPr>
          <w:rFonts w:ascii="Times New Roman" w:hAnsi="Times New Roman"/>
          <w:sz w:val="24"/>
        </w:rPr>
        <w:t>ych</w:t>
      </w:r>
      <w:r w:rsidR="00095726">
        <w:rPr>
          <w:rFonts w:ascii="Times New Roman" w:hAnsi="Times New Roman"/>
          <w:sz w:val="24"/>
        </w:rPr>
        <w:t xml:space="preserve"> </w:t>
      </w:r>
      <w:r w:rsidR="00095726" w:rsidRPr="00095726">
        <w:rPr>
          <w:rFonts w:ascii="Times New Roman" w:hAnsi="Times New Roman"/>
          <w:sz w:val="24"/>
        </w:rPr>
        <w:t>się znajduje.</w:t>
      </w:r>
    </w:p>
    <w:p w14:paraId="225370F4" w14:textId="14AAB95D" w:rsidR="00CE207D" w:rsidRPr="00F55BDA" w:rsidRDefault="00CE207D" w:rsidP="00F55BDA">
      <w:pPr>
        <w:pStyle w:val="Nagwek3"/>
        <w:spacing w:before="120" w:after="120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6" w:name="_Toc120706065"/>
      <w:r w:rsidRPr="00F55BDA">
        <w:rPr>
          <w:rFonts w:ascii="Times New Roman" w:hAnsi="Times New Roman" w:cs="Times New Roman"/>
          <w:i/>
          <w:sz w:val="24"/>
          <w:szCs w:val="24"/>
        </w:rPr>
        <w:t>2.</w:t>
      </w:r>
      <w:r w:rsidR="00746A11" w:rsidRPr="00F55BDA">
        <w:rPr>
          <w:rFonts w:ascii="Times New Roman" w:hAnsi="Times New Roman" w:cs="Times New Roman"/>
          <w:i/>
          <w:sz w:val="24"/>
          <w:szCs w:val="24"/>
        </w:rPr>
        <w:t>5</w:t>
      </w:r>
      <w:r w:rsidRPr="00F55BDA">
        <w:rPr>
          <w:rFonts w:ascii="Times New Roman" w:hAnsi="Times New Roman" w:cs="Times New Roman"/>
          <w:i/>
          <w:sz w:val="24"/>
          <w:szCs w:val="24"/>
        </w:rPr>
        <w:t xml:space="preserve"> Stan prawny nieruchomości usytuowanych w zasięgu oddziaływania zamierzonego korzystania z wód lub planowanych do wykonania urządzeń wodnych, z podaniem siedzib i adresów ich właścicieli</w:t>
      </w:r>
      <w:bookmarkEnd w:id="15"/>
      <w:r w:rsidR="003B5435" w:rsidRPr="00F55BDA">
        <w:rPr>
          <w:rFonts w:ascii="Times New Roman" w:hAnsi="Times New Roman" w:cs="Times New Roman"/>
          <w:i/>
          <w:sz w:val="24"/>
          <w:szCs w:val="24"/>
        </w:rPr>
        <w:t xml:space="preserve">, zgodnie z ewidencją gruntów </w:t>
      </w:r>
      <w:r w:rsidR="00F55BDA">
        <w:rPr>
          <w:rFonts w:ascii="Times New Roman" w:hAnsi="Times New Roman" w:cs="Times New Roman"/>
          <w:i/>
          <w:sz w:val="24"/>
          <w:szCs w:val="24"/>
        </w:rPr>
        <w:br/>
      </w:r>
      <w:r w:rsidR="003B5435" w:rsidRPr="00F55BDA">
        <w:rPr>
          <w:rFonts w:ascii="Times New Roman" w:hAnsi="Times New Roman" w:cs="Times New Roman"/>
          <w:i/>
          <w:sz w:val="24"/>
          <w:szCs w:val="24"/>
        </w:rPr>
        <w:t>i budynków</w:t>
      </w:r>
      <w:bookmarkEnd w:id="16"/>
    </w:p>
    <w:p w14:paraId="762101AD" w14:textId="455D98BE" w:rsidR="00300F54" w:rsidRPr="00323328" w:rsidRDefault="00746A11" w:rsidP="00B856A5">
      <w:pPr>
        <w:ind w:firstLine="284"/>
        <w:jc w:val="both"/>
        <w:rPr>
          <w:rFonts w:ascii="Times New Roman" w:hAnsi="Times New Roman"/>
          <w:sz w:val="24"/>
        </w:rPr>
      </w:pPr>
      <w:r w:rsidRPr="00323328">
        <w:rPr>
          <w:rFonts w:ascii="Times New Roman" w:hAnsi="Times New Roman"/>
          <w:sz w:val="24"/>
        </w:rPr>
        <w:t>Planowan</w:t>
      </w:r>
      <w:r w:rsidR="007F7D77" w:rsidRPr="00323328">
        <w:rPr>
          <w:rFonts w:ascii="Times New Roman" w:hAnsi="Times New Roman"/>
          <w:sz w:val="24"/>
        </w:rPr>
        <w:t xml:space="preserve">e do wykonania </w:t>
      </w:r>
      <w:r w:rsidR="00300F54" w:rsidRPr="00323328">
        <w:rPr>
          <w:rFonts w:ascii="Times New Roman" w:hAnsi="Times New Roman"/>
          <w:sz w:val="24"/>
        </w:rPr>
        <w:t>urządzeni</w:t>
      </w:r>
      <w:r w:rsidR="00323328">
        <w:rPr>
          <w:rFonts w:ascii="Times New Roman" w:hAnsi="Times New Roman"/>
          <w:sz w:val="24"/>
        </w:rPr>
        <w:t>e</w:t>
      </w:r>
      <w:r w:rsidR="00300F54" w:rsidRPr="00323328">
        <w:rPr>
          <w:rFonts w:ascii="Times New Roman" w:hAnsi="Times New Roman"/>
          <w:sz w:val="24"/>
        </w:rPr>
        <w:t xml:space="preserve"> wodne realizowan</w:t>
      </w:r>
      <w:r w:rsidR="00877E9B" w:rsidRPr="00323328">
        <w:rPr>
          <w:rFonts w:ascii="Times New Roman" w:hAnsi="Times New Roman"/>
          <w:sz w:val="24"/>
        </w:rPr>
        <w:t>e</w:t>
      </w:r>
      <w:r w:rsidR="00300F54" w:rsidRPr="00323328">
        <w:rPr>
          <w:rFonts w:ascii="Times New Roman" w:hAnsi="Times New Roman"/>
          <w:sz w:val="24"/>
        </w:rPr>
        <w:t xml:space="preserve"> będ</w:t>
      </w:r>
      <w:r w:rsidR="00323328">
        <w:rPr>
          <w:rFonts w:ascii="Times New Roman" w:hAnsi="Times New Roman"/>
          <w:sz w:val="24"/>
        </w:rPr>
        <w:t>zie</w:t>
      </w:r>
      <w:r w:rsidR="00300F54" w:rsidRPr="00323328">
        <w:rPr>
          <w:rFonts w:ascii="Times New Roman" w:hAnsi="Times New Roman"/>
          <w:sz w:val="24"/>
        </w:rPr>
        <w:t xml:space="preserve"> na dzia</w:t>
      </w:r>
      <w:r w:rsidR="00323328">
        <w:rPr>
          <w:rFonts w:ascii="Times New Roman" w:hAnsi="Times New Roman"/>
          <w:sz w:val="24"/>
        </w:rPr>
        <w:t>łkach</w:t>
      </w:r>
      <w:r w:rsidR="007F7D77" w:rsidRPr="00323328">
        <w:rPr>
          <w:rFonts w:ascii="Times New Roman" w:hAnsi="Times New Roman"/>
          <w:sz w:val="24"/>
        </w:rPr>
        <w:t>:</w:t>
      </w:r>
    </w:p>
    <w:p w14:paraId="6B4A3D29" w14:textId="5C6620CF" w:rsidR="00877E9B" w:rsidRPr="00FB108A" w:rsidRDefault="00356327" w:rsidP="00877E9B">
      <w:pPr>
        <w:ind w:left="567"/>
        <w:jc w:val="both"/>
        <w:rPr>
          <w:rFonts w:ascii="Times New Roman" w:hAnsi="Times New Roman"/>
          <w:sz w:val="24"/>
        </w:rPr>
      </w:pPr>
      <w:r w:rsidRPr="00356327">
        <w:rPr>
          <w:rFonts w:ascii="Times New Roman" w:hAnsi="Times New Roman"/>
          <w:b/>
          <w:i/>
          <w:sz w:val="24"/>
        </w:rPr>
        <w:t>711/</w:t>
      </w:r>
      <w:r w:rsidRPr="00FB108A">
        <w:rPr>
          <w:rFonts w:ascii="Times New Roman" w:hAnsi="Times New Roman"/>
          <w:b/>
          <w:i/>
          <w:sz w:val="24"/>
        </w:rPr>
        <w:t>1</w:t>
      </w:r>
      <w:r w:rsidR="00877E9B" w:rsidRPr="00FB108A">
        <w:rPr>
          <w:rFonts w:ascii="Times New Roman" w:hAnsi="Times New Roman"/>
          <w:b/>
          <w:i/>
          <w:sz w:val="24"/>
        </w:rPr>
        <w:t xml:space="preserve"> - </w:t>
      </w:r>
      <w:r w:rsidR="00877E9B" w:rsidRPr="00FB108A">
        <w:rPr>
          <w:rFonts w:ascii="Times New Roman" w:hAnsi="Times New Roman"/>
          <w:sz w:val="24"/>
        </w:rPr>
        <w:t xml:space="preserve">własność Gmina </w:t>
      </w:r>
      <w:r w:rsidR="00FB108A" w:rsidRPr="00FB108A">
        <w:rPr>
          <w:rFonts w:ascii="Times New Roman" w:hAnsi="Times New Roman"/>
          <w:sz w:val="24"/>
        </w:rPr>
        <w:t>Wielka Wieś</w:t>
      </w:r>
      <w:r w:rsidR="00877E9B" w:rsidRPr="00FB108A">
        <w:rPr>
          <w:rFonts w:ascii="Times New Roman" w:hAnsi="Times New Roman"/>
          <w:sz w:val="24"/>
        </w:rPr>
        <w:t xml:space="preserve">; siedziba: </w:t>
      </w:r>
      <w:r w:rsidR="00FB108A" w:rsidRPr="00FB108A">
        <w:rPr>
          <w:rFonts w:ascii="Times New Roman" w:hAnsi="Times New Roman"/>
          <w:sz w:val="24"/>
        </w:rPr>
        <w:t>Plac Wolności 1</w:t>
      </w:r>
      <w:r w:rsidR="00877E9B" w:rsidRPr="00FB108A">
        <w:rPr>
          <w:rFonts w:ascii="Times New Roman" w:hAnsi="Times New Roman"/>
          <w:sz w:val="24"/>
        </w:rPr>
        <w:t>, 32-0</w:t>
      </w:r>
      <w:r w:rsidR="00FB108A" w:rsidRPr="00FB108A">
        <w:rPr>
          <w:rFonts w:ascii="Times New Roman" w:hAnsi="Times New Roman"/>
          <w:sz w:val="24"/>
        </w:rPr>
        <w:t>85</w:t>
      </w:r>
      <w:r w:rsidR="00877E9B" w:rsidRPr="00FB108A">
        <w:rPr>
          <w:rFonts w:ascii="Times New Roman" w:hAnsi="Times New Roman"/>
          <w:sz w:val="24"/>
        </w:rPr>
        <w:t xml:space="preserve"> S</w:t>
      </w:r>
      <w:r w:rsidR="00FB108A" w:rsidRPr="00FB108A">
        <w:rPr>
          <w:rFonts w:ascii="Times New Roman" w:hAnsi="Times New Roman"/>
          <w:sz w:val="24"/>
        </w:rPr>
        <w:t>zyce</w:t>
      </w:r>
    </w:p>
    <w:p w14:paraId="6E52664B" w14:textId="58802051" w:rsidR="00356327" w:rsidRPr="00FB108A" w:rsidRDefault="00356327" w:rsidP="00356327">
      <w:pPr>
        <w:ind w:left="567"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i/>
          <w:sz w:val="24"/>
        </w:rPr>
        <w:t>811/1</w:t>
      </w:r>
      <w:r w:rsidRPr="00356327">
        <w:rPr>
          <w:rFonts w:ascii="Times New Roman" w:hAnsi="Times New Roman"/>
          <w:b/>
          <w:i/>
          <w:sz w:val="24"/>
        </w:rPr>
        <w:t xml:space="preserve"> </w:t>
      </w:r>
      <w:r w:rsidR="00FB108A">
        <w:rPr>
          <w:rFonts w:ascii="Times New Roman" w:hAnsi="Times New Roman"/>
          <w:b/>
          <w:i/>
          <w:sz w:val="24"/>
        </w:rPr>
        <w:t xml:space="preserve">- </w:t>
      </w:r>
      <w:r w:rsidR="00FB108A" w:rsidRPr="00FB108A">
        <w:rPr>
          <w:rFonts w:ascii="Times New Roman" w:hAnsi="Times New Roman"/>
          <w:bCs/>
          <w:iCs/>
          <w:sz w:val="24"/>
        </w:rPr>
        <w:t>własność Skarb Państwa; siedziba: Aleja J. Słowackiego 20, 30</w:t>
      </w:r>
      <w:r w:rsidR="00FB108A">
        <w:rPr>
          <w:rFonts w:ascii="Times New Roman" w:hAnsi="Times New Roman"/>
          <w:bCs/>
          <w:iCs/>
          <w:sz w:val="24"/>
        </w:rPr>
        <w:t>-037 Kraków</w:t>
      </w:r>
    </w:p>
    <w:p w14:paraId="24077C04" w14:textId="0087343E" w:rsidR="00356327" w:rsidRPr="00356327" w:rsidRDefault="00356327" w:rsidP="00356327">
      <w:pPr>
        <w:ind w:left="567"/>
        <w:jc w:val="both"/>
        <w:rPr>
          <w:rFonts w:ascii="Times New Roman" w:hAnsi="Times New Roman"/>
          <w:b/>
          <w:i/>
          <w:sz w:val="24"/>
        </w:rPr>
      </w:pPr>
      <w:r w:rsidRPr="00356327">
        <w:rPr>
          <w:rFonts w:ascii="Times New Roman" w:hAnsi="Times New Roman"/>
          <w:b/>
          <w:i/>
          <w:sz w:val="24"/>
        </w:rPr>
        <w:t>812/1 -</w:t>
      </w:r>
      <w:r w:rsidR="00FB108A">
        <w:rPr>
          <w:rFonts w:ascii="Times New Roman" w:hAnsi="Times New Roman"/>
          <w:b/>
          <w:i/>
          <w:sz w:val="24"/>
        </w:rPr>
        <w:t xml:space="preserve"> </w:t>
      </w:r>
      <w:r w:rsidR="00FB108A" w:rsidRPr="00FB108A">
        <w:rPr>
          <w:rFonts w:ascii="Times New Roman" w:hAnsi="Times New Roman"/>
          <w:bCs/>
          <w:iCs/>
          <w:sz w:val="24"/>
        </w:rPr>
        <w:t>własność Skarb Państwa; siedziba: Aleja J. Słowackiego 20, 30</w:t>
      </w:r>
      <w:r w:rsidR="00FB108A">
        <w:rPr>
          <w:rFonts w:ascii="Times New Roman" w:hAnsi="Times New Roman"/>
          <w:bCs/>
          <w:iCs/>
          <w:sz w:val="24"/>
        </w:rPr>
        <w:t>-037 Kraków</w:t>
      </w:r>
    </w:p>
    <w:p w14:paraId="196804F1" w14:textId="77777777" w:rsidR="00CE207D" w:rsidRPr="00F55BDA" w:rsidRDefault="002D549A" w:rsidP="00F55BDA">
      <w:pPr>
        <w:pStyle w:val="Nagwek3"/>
        <w:tabs>
          <w:tab w:val="left" w:pos="709"/>
        </w:tabs>
        <w:spacing w:before="120" w:after="120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7" w:name="_Toc316641376"/>
      <w:bookmarkStart w:id="18" w:name="_Toc120706066"/>
      <w:r w:rsidRPr="00F55BDA">
        <w:rPr>
          <w:rFonts w:ascii="Times New Roman" w:hAnsi="Times New Roman" w:cs="Times New Roman"/>
          <w:i/>
          <w:sz w:val="24"/>
          <w:szCs w:val="24"/>
        </w:rPr>
        <w:t>2.6</w:t>
      </w:r>
      <w:r w:rsidR="00CE207D" w:rsidRPr="00F55BDA">
        <w:rPr>
          <w:rFonts w:ascii="Times New Roman" w:hAnsi="Times New Roman" w:cs="Times New Roman"/>
          <w:i/>
          <w:sz w:val="24"/>
          <w:szCs w:val="24"/>
        </w:rPr>
        <w:t xml:space="preserve"> Obowiązki ubiegającego się o wydanie pozwolenia w stosunku do osób trzecich</w:t>
      </w:r>
      <w:bookmarkEnd w:id="17"/>
      <w:bookmarkEnd w:id="18"/>
    </w:p>
    <w:p w14:paraId="77E9D18B" w14:textId="167F0F3F" w:rsidR="00B8677A" w:rsidRPr="00E5600A" w:rsidRDefault="00B8677A" w:rsidP="00B8677A">
      <w:pPr>
        <w:ind w:firstLine="284"/>
        <w:jc w:val="both"/>
        <w:rPr>
          <w:rFonts w:ascii="Times New Roman" w:hAnsi="Times New Roman"/>
          <w:sz w:val="24"/>
        </w:rPr>
      </w:pPr>
      <w:r w:rsidRPr="00E5600A">
        <w:rPr>
          <w:rFonts w:ascii="Times New Roman" w:hAnsi="Times New Roman"/>
          <w:sz w:val="24"/>
        </w:rPr>
        <w:t xml:space="preserve">Aby urządzenia </w:t>
      </w:r>
      <w:r w:rsidR="006B6347" w:rsidRPr="00E5600A">
        <w:rPr>
          <w:rFonts w:ascii="Times New Roman" w:hAnsi="Times New Roman"/>
          <w:sz w:val="24"/>
        </w:rPr>
        <w:t>wodne w postaci rowów</w:t>
      </w:r>
      <w:r w:rsidRPr="00E5600A">
        <w:rPr>
          <w:rFonts w:ascii="Times New Roman" w:hAnsi="Times New Roman"/>
          <w:sz w:val="24"/>
        </w:rPr>
        <w:t xml:space="preserve"> spełniały swoje zadania muszą być utrzymywane w należytym stanie, oczyszczane w taki sposób</w:t>
      </w:r>
      <w:r w:rsidR="001C4969" w:rsidRPr="00E5600A">
        <w:rPr>
          <w:rFonts w:ascii="Times New Roman" w:hAnsi="Times New Roman"/>
          <w:sz w:val="24"/>
        </w:rPr>
        <w:t xml:space="preserve"> </w:t>
      </w:r>
      <w:r w:rsidRPr="00E5600A">
        <w:rPr>
          <w:rFonts w:ascii="Times New Roman" w:hAnsi="Times New Roman"/>
          <w:sz w:val="24"/>
        </w:rPr>
        <w:t xml:space="preserve">aby zachowana była ich przepustowość. Prace konserwacyjne powinny być prowadzone </w:t>
      </w:r>
      <w:r w:rsidR="00372659" w:rsidRPr="00E5600A">
        <w:rPr>
          <w:rFonts w:ascii="Times New Roman" w:hAnsi="Times New Roman"/>
          <w:sz w:val="24"/>
        </w:rPr>
        <w:t xml:space="preserve">raz w roku </w:t>
      </w:r>
      <w:r w:rsidRPr="00E5600A">
        <w:rPr>
          <w:rFonts w:ascii="Times New Roman" w:hAnsi="Times New Roman"/>
          <w:sz w:val="24"/>
        </w:rPr>
        <w:t>w celu umo</w:t>
      </w:r>
      <w:r w:rsidR="001E34E5" w:rsidRPr="00E5600A">
        <w:rPr>
          <w:rFonts w:ascii="Times New Roman" w:hAnsi="Times New Roman"/>
          <w:sz w:val="24"/>
        </w:rPr>
        <w:t xml:space="preserve">żliwienia odpływu wód opadowych </w:t>
      </w:r>
      <w:r w:rsidR="000F45EE">
        <w:rPr>
          <w:rFonts w:ascii="Times New Roman" w:hAnsi="Times New Roman"/>
          <w:sz w:val="24"/>
        </w:rPr>
        <w:t>lub</w:t>
      </w:r>
      <w:r w:rsidRPr="00E5600A">
        <w:rPr>
          <w:rFonts w:ascii="Times New Roman" w:hAnsi="Times New Roman"/>
          <w:sz w:val="24"/>
        </w:rPr>
        <w:t> roztopowych. Sposób utrzymania tego rowu oraz konserwacji polegać będzie na:</w:t>
      </w:r>
    </w:p>
    <w:p w14:paraId="4DB05480" w14:textId="77777777" w:rsidR="000F45EE" w:rsidRDefault="00B8677A" w:rsidP="000F45EE">
      <w:pPr>
        <w:pStyle w:val="Akapitzlist"/>
        <w:numPr>
          <w:ilvl w:val="0"/>
          <w:numId w:val="17"/>
        </w:numPr>
        <w:spacing w:after="100" w:afterAutospacing="1"/>
        <w:jc w:val="both"/>
        <w:rPr>
          <w:rFonts w:ascii="Times New Roman" w:hAnsi="Times New Roman"/>
          <w:sz w:val="24"/>
        </w:rPr>
      </w:pPr>
      <w:r w:rsidRPr="000F45EE">
        <w:rPr>
          <w:rFonts w:ascii="Times New Roman" w:hAnsi="Times New Roman"/>
          <w:sz w:val="24"/>
        </w:rPr>
        <w:t xml:space="preserve">wykaszaniu i wygrabianiu </w:t>
      </w:r>
      <w:r w:rsidR="00372659" w:rsidRPr="000F45EE">
        <w:rPr>
          <w:rFonts w:ascii="Times New Roman" w:hAnsi="Times New Roman"/>
          <w:sz w:val="24"/>
        </w:rPr>
        <w:t xml:space="preserve">dna i </w:t>
      </w:r>
      <w:r w:rsidRPr="000F45EE">
        <w:rPr>
          <w:rFonts w:ascii="Times New Roman" w:hAnsi="Times New Roman"/>
          <w:sz w:val="24"/>
        </w:rPr>
        <w:t>skarp rowu</w:t>
      </w:r>
      <w:r w:rsidR="001C4969" w:rsidRPr="000F45EE">
        <w:rPr>
          <w:rFonts w:ascii="Times New Roman" w:hAnsi="Times New Roman"/>
          <w:sz w:val="24"/>
        </w:rPr>
        <w:t>,</w:t>
      </w:r>
    </w:p>
    <w:p w14:paraId="7B6BDB2D" w14:textId="7A8AD05A" w:rsidR="001C4969" w:rsidRPr="000F45EE" w:rsidRDefault="00B8677A" w:rsidP="001C4969">
      <w:pPr>
        <w:pStyle w:val="Akapitzlist"/>
        <w:numPr>
          <w:ilvl w:val="0"/>
          <w:numId w:val="17"/>
        </w:numPr>
        <w:spacing w:after="100" w:afterAutospacing="1"/>
        <w:jc w:val="both"/>
        <w:rPr>
          <w:rFonts w:ascii="Times New Roman" w:hAnsi="Times New Roman"/>
          <w:sz w:val="24"/>
        </w:rPr>
      </w:pPr>
      <w:r w:rsidRPr="000F45EE">
        <w:rPr>
          <w:rFonts w:ascii="Times New Roman" w:hAnsi="Times New Roman"/>
          <w:sz w:val="24"/>
        </w:rPr>
        <w:t>utrzymywani</w:t>
      </w:r>
      <w:r w:rsidR="00E32908" w:rsidRPr="000F45EE">
        <w:rPr>
          <w:rFonts w:ascii="Times New Roman" w:hAnsi="Times New Roman"/>
          <w:sz w:val="24"/>
        </w:rPr>
        <w:t>u</w:t>
      </w:r>
      <w:r w:rsidRPr="000F45EE">
        <w:rPr>
          <w:rFonts w:ascii="Times New Roman" w:hAnsi="Times New Roman"/>
          <w:sz w:val="24"/>
        </w:rPr>
        <w:t xml:space="preserve"> drożności wlotu do </w:t>
      </w:r>
      <w:r w:rsidR="001C4969" w:rsidRPr="000F45EE">
        <w:rPr>
          <w:rFonts w:ascii="Times New Roman" w:hAnsi="Times New Roman"/>
          <w:sz w:val="24"/>
        </w:rPr>
        <w:t>istniejącego przepustu</w:t>
      </w:r>
      <w:r w:rsidR="000F45EE">
        <w:rPr>
          <w:rFonts w:ascii="Times New Roman" w:hAnsi="Times New Roman"/>
          <w:sz w:val="24"/>
        </w:rPr>
        <w:t xml:space="preserve"> pod zjazdem.</w:t>
      </w:r>
    </w:p>
    <w:p w14:paraId="4DA9ACA7" w14:textId="5A6B5D7F" w:rsidR="001C4969" w:rsidRPr="0035127E" w:rsidRDefault="001C4969" w:rsidP="001C4969">
      <w:pPr>
        <w:ind w:firstLine="567"/>
        <w:jc w:val="both"/>
        <w:rPr>
          <w:rFonts w:ascii="Times New Roman" w:hAnsi="Times New Roman"/>
          <w:sz w:val="24"/>
        </w:rPr>
      </w:pPr>
      <w:r w:rsidRPr="002250F2">
        <w:rPr>
          <w:rFonts w:ascii="Times New Roman" w:hAnsi="Times New Roman"/>
          <w:sz w:val="24"/>
        </w:rPr>
        <w:t>Do obowiązków ubiegającego się o wydanie pozwolenia wodnoprawnego</w:t>
      </w:r>
      <w:r>
        <w:rPr>
          <w:rFonts w:ascii="Times New Roman" w:hAnsi="Times New Roman"/>
          <w:sz w:val="24"/>
        </w:rPr>
        <w:t xml:space="preserve"> </w:t>
      </w:r>
      <w:r w:rsidRPr="0035127E">
        <w:rPr>
          <w:rFonts w:ascii="Times New Roman" w:hAnsi="Times New Roman"/>
          <w:sz w:val="24"/>
        </w:rPr>
        <w:t xml:space="preserve">należy: </w:t>
      </w:r>
    </w:p>
    <w:p w14:paraId="01514ECD" w14:textId="033541D2" w:rsidR="001C4969" w:rsidRDefault="001C4969" w:rsidP="000F45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 w:rsidRPr="000F45EE">
        <w:rPr>
          <w:rFonts w:ascii="Times New Roman" w:hAnsi="Times New Roman"/>
          <w:sz w:val="24"/>
        </w:rPr>
        <w:t>wykonanie urządzeń wodnych, polegające na ich przebudowie, zgodnie</w:t>
      </w:r>
      <w:r w:rsidR="001A2C4E" w:rsidRPr="000F45EE">
        <w:rPr>
          <w:rFonts w:ascii="Times New Roman" w:hAnsi="Times New Roman"/>
          <w:sz w:val="24"/>
        </w:rPr>
        <w:t xml:space="preserve"> </w:t>
      </w:r>
      <w:r w:rsidR="001A2C4E" w:rsidRPr="000F45EE">
        <w:rPr>
          <w:rFonts w:ascii="Times New Roman" w:hAnsi="Times New Roman"/>
          <w:sz w:val="24"/>
        </w:rPr>
        <w:br/>
      </w:r>
      <w:r w:rsidRPr="000F45EE">
        <w:rPr>
          <w:rFonts w:ascii="Times New Roman" w:hAnsi="Times New Roman"/>
          <w:sz w:val="24"/>
        </w:rPr>
        <w:t>z zatwierdzonym projektem technicznym,</w:t>
      </w:r>
    </w:p>
    <w:p w14:paraId="444177AC" w14:textId="77777777" w:rsidR="000F45EE" w:rsidRDefault="001C4969" w:rsidP="000F45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 w:rsidRPr="000F45EE">
        <w:rPr>
          <w:rFonts w:ascii="Times New Roman" w:hAnsi="Times New Roman"/>
          <w:sz w:val="24"/>
        </w:rPr>
        <w:t>uporządkowanie terenu po zakończeniu prac objętych pozwoleniem</w:t>
      </w:r>
      <w:r w:rsidR="00B05517" w:rsidRPr="000F45EE">
        <w:rPr>
          <w:rFonts w:ascii="Times New Roman" w:hAnsi="Times New Roman"/>
          <w:sz w:val="24"/>
        </w:rPr>
        <w:t xml:space="preserve"> wodnoprawnym</w:t>
      </w:r>
      <w:r w:rsidRPr="000F45EE">
        <w:rPr>
          <w:rFonts w:ascii="Times New Roman" w:hAnsi="Times New Roman"/>
          <w:sz w:val="24"/>
        </w:rPr>
        <w:t>,</w:t>
      </w:r>
    </w:p>
    <w:p w14:paraId="66A29EFD" w14:textId="77777777" w:rsidR="000F45EE" w:rsidRDefault="001C4969" w:rsidP="000F45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 w:rsidRPr="000F45EE">
        <w:rPr>
          <w:rFonts w:ascii="Times New Roman" w:hAnsi="Times New Roman"/>
          <w:sz w:val="24"/>
        </w:rPr>
        <w:t>dokonywanie przeglądów po każdym przejściu wód wezbraniowych,</w:t>
      </w:r>
    </w:p>
    <w:p w14:paraId="74032651" w14:textId="42AFDD4D" w:rsidR="001C4969" w:rsidRDefault="001C4969" w:rsidP="001C4969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 w:rsidRPr="000F45EE">
        <w:rPr>
          <w:rFonts w:ascii="Times New Roman" w:hAnsi="Times New Roman"/>
          <w:sz w:val="24"/>
        </w:rPr>
        <w:t>podjęcie działań w przypadku wystąpienia awarii, naprawianie ewentualnych szkód</w:t>
      </w:r>
      <w:r w:rsidR="000F45EE">
        <w:rPr>
          <w:rFonts w:ascii="Times New Roman" w:hAnsi="Times New Roman"/>
          <w:sz w:val="24"/>
        </w:rPr>
        <w:t>.</w:t>
      </w:r>
    </w:p>
    <w:p w14:paraId="427C7974" w14:textId="77777777" w:rsidR="000F45EE" w:rsidRPr="000F45EE" w:rsidRDefault="000F45EE" w:rsidP="000F45EE">
      <w:pPr>
        <w:jc w:val="both"/>
        <w:rPr>
          <w:rFonts w:ascii="Times New Roman" w:hAnsi="Times New Roman"/>
          <w:sz w:val="24"/>
        </w:rPr>
      </w:pPr>
    </w:p>
    <w:p w14:paraId="28420A5D" w14:textId="0473D0E6" w:rsidR="000F45EE" w:rsidRDefault="001C4969" w:rsidP="000F45EE">
      <w:pPr>
        <w:ind w:firstLine="567"/>
        <w:jc w:val="both"/>
        <w:rPr>
          <w:rFonts w:ascii="Times New Roman" w:hAnsi="Times New Roman"/>
          <w:sz w:val="24"/>
        </w:rPr>
      </w:pPr>
      <w:r w:rsidRPr="00EA451E">
        <w:rPr>
          <w:rFonts w:ascii="Times New Roman" w:hAnsi="Times New Roman"/>
          <w:sz w:val="24"/>
        </w:rPr>
        <w:t>Pozwolenie wodnoprawne nie rodzi praw do nieruchomości i urządzeń wodnych koniecznych do jego realizacji oraz nie narusza prawa własności i uprawnień osób trzecich przysługujących wobec tych nieruchomości i urządzeń</w:t>
      </w:r>
      <w:r w:rsidR="000F45EE">
        <w:rPr>
          <w:rFonts w:ascii="Times New Roman" w:hAnsi="Times New Roman"/>
          <w:sz w:val="24"/>
        </w:rPr>
        <w:t>.</w:t>
      </w:r>
    </w:p>
    <w:p w14:paraId="6A21B316" w14:textId="77777777" w:rsidR="000F45EE" w:rsidRDefault="000F45EE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6A1CE89" w14:textId="7495E200" w:rsidR="00781B11" w:rsidRPr="00F55BDA" w:rsidRDefault="002D1971" w:rsidP="000F45EE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19" w:name="_Toc120706067"/>
      <w:bookmarkStart w:id="20" w:name="_Toc496788436"/>
      <w:r w:rsidRPr="00F55BDA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3. </w:t>
      </w:r>
      <w:r w:rsidR="003B5435" w:rsidRPr="00F55BDA">
        <w:rPr>
          <w:rFonts w:ascii="Times New Roman" w:hAnsi="Times New Roman" w:cs="Times New Roman"/>
          <w:i w:val="0"/>
          <w:sz w:val="24"/>
          <w:szCs w:val="24"/>
        </w:rPr>
        <w:t xml:space="preserve">Opis urządzenia wodnego, w tym podstawowe parametry charakteryzujące to urządzenie i warunki jego wykonania, oraz jego lokalizację za pomocą informacji </w:t>
      </w:r>
      <w:r w:rsidR="00F55BDA">
        <w:rPr>
          <w:rFonts w:ascii="Times New Roman" w:hAnsi="Times New Roman" w:cs="Times New Roman"/>
          <w:i w:val="0"/>
          <w:sz w:val="24"/>
          <w:szCs w:val="24"/>
        </w:rPr>
        <w:br/>
      </w:r>
      <w:r w:rsidR="003B5435" w:rsidRPr="00F55BDA">
        <w:rPr>
          <w:rFonts w:ascii="Times New Roman" w:hAnsi="Times New Roman" w:cs="Times New Roman"/>
          <w:i w:val="0"/>
          <w:sz w:val="24"/>
          <w:szCs w:val="24"/>
        </w:rPr>
        <w:t>o nazwie lub numerze obrębu ewidencyjnego z numerem lub numerami działek ewidencyjnych oraz współrzędnych</w:t>
      </w:r>
      <w:bookmarkEnd w:id="19"/>
    </w:p>
    <w:p w14:paraId="10A50795" w14:textId="6E38A514" w:rsidR="00027839" w:rsidRDefault="009562DA" w:rsidP="00E5600A">
      <w:pPr>
        <w:ind w:firstLine="708"/>
        <w:jc w:val="both"/>
        <w:rPr>
          <w:rFonts w:ascii="Times New Roman" w:hAnsi="Times New Roman"/>
          <w:sz w:val="24"/>
          <w:highlight w:val="yellow"/>
        </w:rPr>
      </w:pPr>
      <w:bookmarkStart w:id="21" w:name="_Hlk71631548"/>
      <w:bookmarkEnd w:id="20"/>
      <w:r w:rsidRPr="00044FDF">
        <w:rPr>
          <w:rFonts w:ascii="Times New Roman" w:hAnsi="Times New Roman"/>
          <w:sz w:val="24"/>
        </w:rPr>
        <w:t>U</w:t>
      </w:r>
      <w:r w:rsidR="00F95BBD" w:rsidRPr="00044FDF">
        <w:rPr>
          <w:rFonts w:ascii="Times New Roman" w:hAnsi="Times New Roman"/>
          <w:sz w:val="24"/>
        </w:rPr>
        <w:t>rządzeni</w:t>
      </w:r>
      <w:r w:rsidRPr="00044FDF">
        <w:rPr>
          <w:rFonts w:ascii="Times New Roman" w:hAnsi="Times New Roman"/>
          <w:sz w:val="24"/>
        </w:rPr>
        <w:t>e</w:t>
      </w:r>
      <w:r w:rsidR="00F95BBD" w:rsidRPr="00044FDF">
        <w:rPr>
          <w:rFonts w:ascii="Times New Roman" w:hAnsi="Times New Roman"/>
          <w:sz w:val="24"/>
        </w:rPr>
        <w:t xml:space="preserve"> wodne</w:t>
      </w:r>
      <w:r w:rsidR="00A4529A" w:rsidRPr="00044FDF">
        <w:rPr>
          <w:rFonts w:ascii="Times New Roman" w:hAnsi="Times New Roman"/>
          <w:sz w:val="24"/>
        </w:rPr>
        <w:t xml:space="preserve"> </w:t>
      </w:r>
      <w:r w:rsidR="00F95BBD" w:rsidRPr="00044FDF">
        <w:rPr>
          <w:rFonts w:ascii="Times New Roman" w:hAnsi="Times New Roman"/>
          <w:sz w:val="24"/>
        </w:rPr>
        <w:t xml:space="preserve">zlokalizowane </w:t>
      </w:r>
      <w:r w:rsidRPr="00044FDF">
        <w:rPr>
          <w:rFonts w:ascii="Times New Roman" w:hAnsi="Times New Roman"/>
          <w:sz w:val="24"/>
        </w:rPr>
        <w:t>jest</w:t>
      </w:r>
      <w:r w:rsidR="00F95BBD" w:rsidRPr="00044FDF">
        <w:rPr>
          <w:rFonts w:ascii="Times New Roman" w:hAnsi="Times New Roman"/>
          <w:sz w:val="24"/>
        </w:rPr>
        <w:t xml:space="preserve"> w województwie </w:t>
      </w:r>
      <w:r w:rsidR="001F0EAD" w:rsidRPr="00044FDF">
        <w:rPr>
          <w:rFonts w:ascii="Times New Roman" w:hAnsi="Times New Roman"/>
          <w:sz w:val="24"/>
        </w:rPr>
        <w:t>małopolskim</w:t>
      </w:r>
      <w:r w:rsidR="00A4529A" w:rsidRPr="00044FDF">
        <w:rPr>
          <w:rFonts w:ascii="Times New Roman" w:hAnsi="Times New Roman"/>
          <w:sz w:val="24"/>
        </w:rPr>
        <w:t xml:space="preserve">, </w:t>
      </w:r>
      <w:r w:rsidR="00F95BBD" w:rsidRPr="00044FDF">
        <w:rPr>
          <w:rFonts w:ascii="Times New Roman" w:hAnsi="Times New Roman"/>
          <w:sz w:val="24"/>
        </w:rPr>
        <w:t xml:space="preserve">w powiecie </w:t>
      </w:r>
      <w:r w:rsidR="001F0EAD" w:rsidRPr="00044FDF">
        <w:rPr>
          <w:rFonts w:ascii="Times New Roman" w:hAnsi="Times New Roman"/>
          <w:sz w:val="24"/>
        </w:rPr>
        <w:t>krakowskim</w:t>
      </w:r>
      <w:r w:rsidR="00F95BBD" w:rsidRPr="00044FDF">
        <w:rPr>
          <w:rFonts w:ascii="Times New Roman" w:hAnsi="Times New Roman"/>
          <w:sz w:val="24"/>
        </w:rPr>
        <w:t>, jednostka ewidencyjna</w:t>
      </w:r>
      <w:r w:rsidR="00E46ACB">
        <w:rPr>
          <w:rFonts w:ascii="Times New Roman" w:hAnsi="Times New Roman"/>
          <w:sz w:val="24"/>
        </w:rPr>
        <w:t>:</w:t>
      </w:r>
      <w:r w:rsidR="00F95BBD" w:rsidRPr="00044FDF">
        <w:rPr>
          <w:rFonts w:ascii="Times New Roman" w:hAnsi="Times New Roman"/>
          <w:sz w:val="24"/>
        </w:rPr>
        <w:t xml:space="preserve"> </w:t>
      </w:r>
      <w:r w:rsidR="00877E9B" w:rsidRPr="00044FDF">
        <w:rPr>
          <w:rFonts w:ascii="Times New Roman" w:hAnsi="Times New Roman"/>
          <w:sz w:val="24"/>
        </w:rPr>
        <w:t>12061</w:t>
      </w:r>
      <w:r w:rsidR="00323328" w:rsidRPr="00044FDF">
        <w:rPr>
          <w:rFonts w:ascii="Times New Roman" w:hAnsi="Times New Roman"/>
          <w:sz w:val="24"/>
        </w:rPr>
        <w:t>5</w:t>
      </w:r>
      <w:r w:rsidR="00877E9B" w:rsidRPr="00044FDF">
        <w:rPr>
          <w:rFonts w:ascii="Times New Roman" w:hAnsi="Times New Roman"/>
          <w:sz w:val="24"/>
        </w:rPr>
        <w:t>_</w:t>
      </w:r>
      <w:r w:rsidR="00323328" w:rsidRPr="00044FDF">
        <w:rPr>
          <w:rFonts w:ascii="Times New Roman" w:hAnsi="Times New Roman"/>
          <w:sz w:val="24"/>
        </w:rPr>
        <w:t>2</w:t>
      </w:r>
      <w:r w:rsidR="00877E9B" w:rsidRPr="00044FDF">
        <w:rPr>
          <w:rFonts w:ascii="Times New Roman" w:hAnsi="Times New Roman"/>
          <w:sz w:val="24"/>
        </w:rPr>
        <w:t xml:space="preserve">, </w:t>
      </w:r>
      <w:r w:rsidR="00323328" w:rsidRPr="00044FDF">
        <w:rPr>
          <w:rFonts w:ascii="Times New Roman" w:hAnsi="Times New Roman"/>
          <w:sz w:val="24"/>
        </w:rPr>
        <w:t>Wielka Wieś</w:t>
      </w:r>
      <w:r w:rsidR="00877E9B" w:rsidRPr="00044FDF">
        <w:rPr>
          <w:rFonts w:ascii="Times New Roman" w:hAnsi="Times New Roman"/>
          <w:sz w:val="24"/>
        </w:rPr>
        <w:t xml:space="preserve"> - miasto</w:t>
      </w:r>
      <w:r w:rsidRPr="00044FDF">
        <w:rPr>
          <w:rFonts w:ascii="Times New Roman" w:hAnsi="Times New Roman"/>
          <w:sz w:val="24"/>
        </w:rPr>
        <w:t>,</w:t>
      </w:r>
      <w:r w:rsidR="00F95BBD" w:rsidRPr="00044FDF">
        <w:rPr>
          <w:rFonts w:ascii="Times New Roman" w:hAnsi="Times New Roman"/>
          <w:sz w:val="24"/>
        </w:rPr>
        <w:t xml:space="preserve"> obręb ewidencyjny</w:t>
      </w:r>
      <w:r w:rsidR="00E46ACB">
        <w:rPr>
          <w:rFonts w:ascii="Times New Roman" w:hAnsi="Times New Roman"/>
          <w:sz w:val="24"/>
        </w:rPr>
        <w:t xml:space="preserve">: </w:t>
      </w:r>
      <w:r w:rsidR="001F0EAD" w:rsidRPr="00E46ACB">
        <w:rPr>
          <w:rFonts w:ascii="Times New Roman" w:hAnsi="Times New Roman"/>
          <w:sz w:val="24"/>
        </w:rPr>
        <w:t>00</w:t>
      </w:r>
      <w:r w:rsidR="00323328" w:rsidRPr="00E46ACB">
        <w:rPr>
          <w:rFonts w:ascii="Times New Roman" w:hAnsi="Times New Roman"/>
          <w:sz w:val="24"/>
        </w:rPr>
        <w:t>07</w:t>
      </w:r>
      <w:r w:rsidR="00877E9B" w:rsidRPr="00E46ACB">
        <w:rPr>
          <w:rFonts w:ascii="Times New Roman" w:hAnsi="Times New Roman"/>
          <w:sz w:val="24"/>
        </w:rPr>
        <w:t xml:space="preserve">, </w:t>
      </w:r>
      <w:r w:rsidR="00323328" w:rsidRPr="00E46ACB">
        <w:rPr>
          <w:rFonts w:ascii="Times New Roman" w:hAnsi="Times New Roman"/>
          <w:sz w:val="24"/>
        </w:rPr>
        <w:t>Modlniczka</w:t>
      </w:r>
      <w:r w:rsidR="00F95BBD" w:rsidRPr="00E46ACB">
        <w:rPr>
          <w:rFonts w:ascii="Times New Roman" w:hAnsi="Times New Roman"/>
          <w:sz w:val="24"/>
        </w:rPr>
        <w:t xml:space="preserve"> </w:t>
      </w:r>
      <w:r w:rsidR="00F95BBD" w:rsidRPr="00053C8D">
        <w:rPr>
          <w:rFonts w:ascii="Times New Roman" w:hAnsi="Times New Roman"/>
          <w:sz w:val="24"/>
        </w:rPr>
        <w:t>na dział</w:t>
      </w:r>
      <w:r w:rsidR="00323328" w:rsidRPr="00053C8D">
        <w:rPr>
          <w:rFonts w:ascii="Times New Roman" w:hAnsi="Times New Roman"/>
          <w:sz w:val="24"/>
        </w:rPr>
        <w:t>kach</w:t>
      </w:r>
      <w:r w:rsidR="00FE479D" w:rsidRPr="00053C8D">
        <w:rPr>
          <w:rFonts w:ascii="Times New Roman" w:hAnsi="Times New Roman"/>
          <w:sz w:val="24"/>
        </w:rPr>
        <w:t xml:space="preserve"> nr</w:t>
      </w:r>
      <w:r w:rsidR="00F95BBD" w:rsidRPr="00053C8D">
        <w:rPr>
          <w:rFonts w:ascii="Times New Roman" w:hAnsi="Times New Roman"/>
          <w:sz w:val="24"/>
        </w:rPr>
        <w:t xml:space="preserve"> </w:t>
      </w:r>
      <w:r w:rsidR="00DF4D0F" w:rsidRPr="00053C8D">
        <w:rPr>
          <w:rFonts w:ascii="Times New Roman" w:hAnsi="Times New Roman"/>
          <w:sz w:val="24"/>
        </w:rPr>
        <w:t xml:space="preserve">711/1, </w:t>
      </w:r>
      <w:r w:rsidR="00053C8D" w:rsidRPr="00053C8D">
        <w:rPr>
          <w:rFonts w:ascii="Times New Roman" w:hAnsi="Times New Roman"/>
          <w:sz w:val="24"/>
        </w:rPr>
        <w:t>811/1, 812/1</w:t>
      </w:r>
      <w:r w:rsidR="00DC385C" w:rsidRPr="00053C8D">
        <w:rPr>
          <w:rFonts w:ascii="Times New Roman" w:hAnsi="Times New Roman"/>
          <w:sz w:val="24"/>
        </w:rPr>
        <w:t>.</w:t>
      </w:r>
      <w:bookmarkEnd w:id="21"/>
    </w:p>
    <w:p w14:paraId="0E21DD37" w14:textId="77777777" w:rsidR="00E5600A" w:rsidRPr="00E5600A" w:rsidRDefault="00E5600A" w:rsidP="00E5600A">
      <w:pPr>
        <w:ind w:firstLine="708"/>
        <w:jc w:val="both"/>
        <w:rPr>
          <w:rFonts w:ascii="Times New Roman" w:hAnsi="Times New Roman"/>
          <w:sz w:val="24"/>
          <w:highlight w:val="yellow"/>
        </w:rPr>
      </w:pP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1557"/>
        <w:gridCol w:w="1961"/>
        <w:gridCol w:w="2268"/>
        <w:gridCol w:w="1343"/>
        <w:gridCol w:w="1559"/>
      </w:tblGrid>
      <w:tr w:rsidR="00C40321" w:rsidRPr="0048494F" w14:paraId="36898354" w14:textId="77777777" w:rsidTr="000F45EE">
        <w:trPr>
          <w:trHeight w:val="198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7243551" w14:textId="77777777" w:rsidR="00C40321" w:rsidRPr="00D9391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9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1E5532" w14:textId="77777777" w:rsidR="00C40321" w:rsidRPr="00D9391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91E">
              <w:rPr>
                <w:rFonts w:ascii="Times New Roman" w:hAnsi="Times New Roman"/>
                <w:b/>
                <w:bCs/>
                <w:sz w:val="20"/>
                <w:szCs w:val="20"/>
              </w:rPr>
              <w:t>Rodzaj urządzenia wodnego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B720CD" w14:textId="77777777" w:rsidR="00C40321" w:rsidRPr="00D9391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91E">
              <w:rPr>
                <w:rFonts w:ascii="Times New Roman" w:hAnsi="Times New Roman"/>
                <w:b/>
                <w:bCs/>
                <w:sz w:val="20"/>
                <w:szCs w:val="20"/>
              </w:rPr>
              <w:t>Współrzędne określone w geodezyjnym układzie odniesienia PL-ETRF2000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236CE" w14:textId="77777777" w:rsidR="00C40321" w:rsidRPr="00D9391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9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Parametry techniczne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AD70FA" w14:textId="77777777" w:rsidR="00C40321" w:rsidRPr="00D9391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9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Numery działek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DD3EF21" w14:textId="77777777" w:rsidR="00C40321" w:rsidRPr="00D9391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9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Powierzchnia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oddziaływania</w:t>
            </w:r>
            <w:r w:rsidRPr="00D939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zasięgu planowanych do wykonania urządzeń wodnych [m</w:t>
            </w:r>
            <w:r w:rsidRPr="00D939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D939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]</w:t>
            </w:r>
          </w:p>
        </w:tc>
      </w:tr>
      <w:tr w:rsidR="00C40321" w:rsidRPr="0048494F" w14:paraId="43FFF08E" w14:textId="77777777" w:rsidTr="000F45EE">
        <w:trPr>
          <w:trHeight w:val="199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0C26" w14:textId="77777777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F774" w14:textId="4CB9C8DB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color w:val="000000"/>
                <w:sz w:val="24"/>
              </w:rPr>
              <w:t xml:space="preserve">Odcinek rowu przydrożnego przeznaczony do </w:t>
            </w:r>
            <w:r w:rsidR="00E5600A" w:rsidRPr="000F45EE">
              <w:rPr>
                <w:rFonts w:ascii="Times New Roman" w:hAnsi="Times New Roman"/>
                <w:color w:val="000000"/>
                <w:sz w:val="24"/>
              </w:rPr>
              <w:t>przebudowy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FB54" w14:textId="0657D802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color w:val="000000"/>
                <w:sz w:val="24"/>
              </w:rPr>
              <w:t xml:space="preserve">• Początek 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br/>
              <w:t>X1: 55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54181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5410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br/>
              <w:t>Y1: 7418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097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2230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br/>
              <w:t>• Koniec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br/>
              <w:t xml:space="preserve">X2: 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5554152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1100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br/>
              <w:t>Y2: 7418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105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71DB9" w:rsidRPr="000F45EE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855B" w14:textId="326B3075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color w:val="000000"/>
                <w:sz w:val="24"/>
              </w:rPr>
              <w:t xml:space="preserve">Rów otwarty </w:t>
            </w:r>
            <w:r w:rsidR="00E451F1" w:rsidRPr="000F45EE">
              <w:rPr>
                <w:rFonts w:ascii="Times New Roman" w:hAnsi="Times New Roman"/>
                <w:color w:val="000000"/>
                <w:sz w:val="24"/>
              </w:rPr>
              <w:br/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>o przekroju trójkątnym, głębokości 0,</w:t>
            </w:r>
            <w:r w:rsidR="00E451F1" w:rsidRPr="000F45EE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>-0,5 m</w:t>
            </w:r>
            <w:r w:rsidR="000F45EE" w:rsidRPr="000F45EE">
              <w:rPr>
                <w:rFonts w:ascii="Times New Roman" w:hAnsi="Times New Roman"/>
                <w:color w:val="000000"/>
                <w:sz w:val="24"/>
              </w:rPr>
              <w:t>, projektowanym spadku</w:t>
            </w:r>
            <w:r w:rsidR="000F45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45EE" w:rsidRPr="000F45EE">
              <w:rPr>
                <w:rFonts w:ascii="Times New Roman" w:hAnsi="Times New Roman"/>
                <w:color w:val="000000"/>
                <w:sz w:val="24"/>
              </w:rPr>
              <w:t xml:space="preserve">5,4 %, 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 xml:space="preserve">długości </w:t>
            </w:r>
            <w:r w:rsidR="000F45EE" w:rsidRPr="000F45EE">
              <w:rPr>
                <w:rFonts w:ascii="Times New Roman" w:hAnsi="Times New Roman"/>
                <w:color w:val="000000"/>
                <w:sz w:val="24"/>
              </w:rPr>
              <w:t xml:space="preserve">do </w:t>
            </w:r>
            <w:r w:rsidR="00E451F1" w:rsidRPr="000F45EE">
              <w:rPr>
                <w:rFonts w:ascii="Times New Roman" w:hAnsi="Times New Roman"/>
                <w:color w:val="000000"/>
                <w:sz w:val="24"/>
              </w:rPr>
              <w:t>31,0</w:t>
            </w:r>
            <w:r w:rsidRPr="000F45EE">
              <w:rPr>
                <w:rFonts w:ascii="Times New Roman" w:hAnsi="Times New Roman"/>
                <w:color w:val="000000"/>
                <w:sz w:val="24"/>
              </w:rPr>
              <w:t xml:space="preserve"> m.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C49B" w14:textId="1514960D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color w:val="000000"/>
                <w:sz w:val="24"/>
              </w:rPr>
              <w:t>711/1</w:t>
            </w:r>
          </w:p>
          <w:p w14:paraId="51CD1C2E" w14:textId="77777777" w:rsidR="00E46ACB" w:rsidRPr="000F45EE" w:rsidRDefault="00E46ACB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51B45243" w14:textId="44BEF809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color w:val="000000"/>
                <w:sz w:val="24"/>
              </w:rPr>
              <w:t>811/1</w:t>
            </w:r>
          </w:p>
          <w:p w14:paraId="6D3E5D9D" w14:textId="77777777" w:rsidR="00E46ACB" w:rsidRPr="000F45EE" w:rsidRDefault="00E46ACB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0DC4BA05" w14:textId="77777777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color w:val="000000"/>
                <w:sz w:val="24"/>
              </w:rPr>
              <w:t>812/1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17F3" w14:textId="0C9A42E7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b/>
                <w:bCs/>
                <w:color w:val="000000"/>
                <w:sz w:val="24"/>
              </w:rPr>
              <w:t>23,9</w:t>
            </w:r>
          </w:p>
          <w:p w14:paraId="15055CEE" w14:textId="77777777" w:rsidR="00E46ACB" w:rsidRPr="000F45EE" w:rsidRDefault="00E46ACB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  <w:p w14:paraId="43A09FB7" w14:textId="09CAD51B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b/>
                <w:bCs/>
                <w:color w:val="000000"/>
                <w:sz w:val="24"/>
              </w:rPr>
              <w:t>0,8</w:t>
            </w:r>
          </w:p>
          <w:p w14:paraId="455E1A97" w14:textId="77777777" w:rsidR="00E46ACB" w:rsidRPr="000F45EE" w:rsidRDefault="00E46ACB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  <w:p w14:paraId="041C128A" w14:textId="77777777" w:rsidR="00C40321" w:rsidRPr="000F45EE" w:rsidRDefault="00C40321" w:rsidP="005054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45EE">
              <w:rPr>
                <w:rFonts w:ascii="Times New Roman" w:hAnsi="Times New Roman"/>
                <w:b/>
                <w:bCs/>
                <w:color w:val="000000"/>
                <w:sz w:val="24"/>
              </w:rPr>
              <w:t>0,2</w:t>
            </w:r>
          </w:p>
        </w:tc>
      </w:tr>
    </w:tbl>
    <w:p w14:paraId="7E60803A" w14:textId="77777777" w:rsidR="00C40321" w:rsidRPr="0048494F" w:rsidRDefault="00C40321" w:rsidP="00F5052D">
      <w:pPr>
        <w:ind w:firstLine="708"/>
        <w:jc w:val="both"/>
        <w:rPr>
          <w:rFonts w:ascii="Times New Roman" w:hAnsi="Times New Roman"/>
          <w:sz w:val="24"/>
          <w:highlight w:val="yellow"/>
        </w:rPr>
      </w:pPr>
    </w:p>
    <w:p w14:paraId="26209E38" w14:textId="77777777" w:rsidR="00B46042" w:rsidRPr="00F55BDA" w:rsidRDefault="00CE207D" w:rsidP="007E32CD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2" w:name="_Toc316641378"/>
      <w:bookmarkStart w:id="23" w:name="_Toc120706068"/>
      <w:r w:rsidRPr="00F55BDA">
        <w:rPr>
          <w:rFonts w:ascii="Times New Roman" w:hAnsi="Times New Roman" w:cs="Times New Roman"/>
          <w:i w:val="0"/>
          <w:sz w:val="24"/>
          <w:szCs w:val="24"/>
        </w:rPr>
        <w:t>4. Charakterystyka</w:t>
      </w:r>
      <w:r w:rsidR="008E1747" w:rsidRPr="00F55BDA">
        <w:rPr>
          <w:rFonts w:ascii="Times New Roman" w:hAnsi="Times New Roman" w:cs="Times New Roman"/>
          <w:i w:val="0"/>
          <w:sz w:val="24"/>
          <w:szCs w:val="24"/>
        </w:rPr>
        <w:t xml:space="preserve"> wód objętych pozwoleniem wodno</w:t>
      </w:r>
      <w:r w:rsidRPr="00F55BDA">
        <w:rPr>
          <w:rFonts w:ascii="Times New Roman" w:hAnsi="Times New Roman" w:cs="Times New Roman"/>
          <w:i w:val="0"/>
          <w:sz w:val="24"/>
          <w:szCs w:val="24"/>
        </w:rPr>
        <w:t>prawnym</w:t>
      </w:r>
      <w:bookmarkEnd w:id="22"/>
      <w:bookmarkEnd w:id="23"/>
    </w:p>
    <w:p w14:paraId="16E3E4C1" w14:textId="005511D2" w:rsidR="006B6347" w:rsidRPr="00E5600A" w:rsidRDefault="00E5600A" w:rsidP="00E5600A">
      <w:pPr>
        <w:jc w:val="both"/>
        <w:rPr>
          <w:rFonts w:ascii="Times New Roman" w:hAnsi="Times New Roman"/>
          <w:sz w:val="24"/>
          <w:highlight w:val="yellow"/>
        </w:rPr>
      </w:pPr>
      <w:bookmarkStart w:id="24" w:name="_Toc356470198"/>
      <w:bookmarkStart w:id="25" w:name="_Toc496788440"/>
      <w:r w:rsidRPr="00254135">
        <w:rPr>
          <w:rFonts w:ascii="Times New Roman" w:hAnsi="Times New Roman"/>
          <w:i/>
          <w:sz w:val="24"/>
          <w:u w:val="single"/>
        </w:rPr>
        <w:t>Nie dotyczy</w:t>
      </w:r>
      <w:r w:rsidRPr="00254135">
        <w:rPr>
          <w:rFonts w:ascii="Times New Roman" w:hAnsi="Times New Roman"/>
          <w:sz w:val="24"/>
        </w:rPr>
        <w:t>.</w:t>
      </w:r>
    </w:p>
    <w:p w14:paraId="195F7470" w14:textId="7AFF0E26" w:rsidR="00F81218" w:rsidRPr="00F55BDA" w:rsidRDefault="00F81218" w:rsidP="00F55BDA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6" w:name="_Toc120706069"/>
      <w:bookmarkEnd w:id="24"/>
      <w:bookmarkEnd w:id="25"/>
      <w:r w:rsidRPr="00F55BDA">
        <w:rPr>
          <w:rFonts w:ascii="Times New Roman" w:hAnsi="Times New Roman" w:cs="Times New Roman"/>
          <w:i w:val="0"/>
          <w:sz w:val="24"/>
          <w:szCs w:val="24"/>
        </w:rPr>
        <w:t>5. Charakterystyka</w:t>
      </w:r>
      <w:r w:rsidR="003B5435" w:rsidRPr="00F55BD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odbiornika ścieków lub wód opadowych lub roztopowych objętego pozwoleniem wodnoprawnym</w:t>
      </w:r>
      <w:bookmarkEnd w:id="26"/>
    </w:p>
    <w:p w14:paraId="42DC441E" w14:textId="77777777" w:rsidR="004F23B9" w:rsidRPr="00E5600A" w:rsidRDefault="004F23B9" w:rsidP="004F23B9">
      <w:pPr>
        <w:jc w:val="both"/>
        <w:rPr>
          <w:rFonts w:ascii="Times New Roman" w:hAnsi="Times New Roman"/>
          <w:sz w:val="24"/>
          <w:highlight w:val="yellow"/>
        </w:rPr>
      </w:pPr>
      <w:bookmarkStart w:id="27" w:name="_Toc120706070"/>
      <w:r w:rsidRPr="00254135">
        <w:rPr>
          <w:rFonts w:ascii="Times New Roman" w:hAnsi="Times New Roman"/>
          <w:i/>
          <w:sz w:val="24"/>
          <w:u w:val="single"/>
        </w:rPr>
        <w:t>Nie dotyczy</w:t>
      </w:r>
      <w:r w:rsidRPr="00254135">
        <w:rPr>
          <w:rFonts w:ascii="Times New Roman" w:hAnsi="Times New Roman"/>
          <w:sz w:val="24"/>
        </w:rPr>
        <w:t>.</w:t>
      </w:r>
    </w:p>
    <w:p w14:paraId="21AFCDC3" w14:textId="65565ED9" w:rsidR="00120574" w:rsidRDefault="008A2770" w:rsidP="007E32CD">
      <w:pPr>
        <w:pStyle w:val="Nagwek2"/>
        <w:spacing w:before="120" w:after="120"/>
        <w:rPr>
          <w:rFonts w:ascii="Times New Roman" w:hAnsi="Times New Roman" w:cs="Times New Roman"/>
          <w:i w:val="0"/>
          <w:sz w:val="24"/>
          <w:szCs w:val="24"/>
        </w:rPr>
      </w:pPr>
      <w:r w:rsidRPr="0048494F">
        <w:rPr>
          <w:rFonts w:ascii="Times New Roman" w:hAnsi="Times New Roman" w:cs="Times New Roman"/>
          <w:i w:val="0"/>
          <w:sz w:val="24"/>
          <w:szCs w:val="24"/>
        </w:rPr>
        <w:t>6</w:t>
      </w:r>
      <w:r w:rsidR="00120574" w:rsidRPr="0048494F">
        <w:rPr>
          <w:rFonts w:ascii="Times New Roman" w:hAnsi="Times New Roman" w:cs="Times New Roman"/>
          <w:i w:val="0"/>
          <w:sz w:val="24"/>
          <w:szCs w:val="24"/>
        </w:rPr>
        <w:t xml:space="preserve">. Ustalenia </w:t>
      </w:r>
      <w:r w:rsidR="00172E58" w:rsidRPr="0048494F">
        <w:rPr>
          <w:rFonts w:ascii="Times New Roman" w:hAnsi="Times New Roman" w:cs="Times New Roman"/>
          <w:i w:val="0"/>
          <w:sz w:val="24"/>
          <w:szCs w:val="24"/>
        </w:rPr>
        <w:t>z planów</w:t>
      </w:r>
      <w:bookmarkEnd w:id="27"/>
    </w:p>
    <w:p w14:paraId="05878E2F" w14:textId="00A38126" w:rsidR="00784EFC" w:rsidRPr="00A02F94" w:rsidRDefault="00784EFC" w:rsidP="00784EFC">
      <w:pPr>
        <w:ind w:firstLine="697"/>
        <w:jc w:val="both"/>
        <w:rPr>
          <w:rFonts w:ascii="Times New Roman" w:eastAsiaTheme="minorHAnsi" w:hAnsi="Times New Roman"/>
          <w:sz w:val="24"/>
          <w:lang w:eastAsia="en-US"/>
        </w:rPr>
      </w:pPr>
      <w:r w:rsidRPr="00AF0720">
        <w:rPr>
          <w:rFonts w:ascii="Times New Roman" w:eastAsiaTheme="minorHAnsi" w:hAnsi="Times New Roman"/>
          <w:sz w:val="24"/>
          <w:lang w:eastAsia="en-US"/>
        </w:rPr>
        <w:t xml:space="preserve">Zgodnie z obowiązującą aktualizacją Planu gospodarowania wodami na obszarze dorzecza Wisły, przyjętą rozporządzeniem Rady Ministrów z dnia 18 października 2016 r. </w:t>
      </w:r>
      <w:r w:rsidRPr="00AF0720">
        <w:rPr>
          <w:rFonts w:ascii="Times New Roman" w:eastAsiaTheme="minorHAnsi" w:hAnsi="Times New Roman"/>
          <w:sz w:val="24"/>
          <w:lang w:eastAsia="en-US"/>
        </w:rPr>
        <w:br/>
        <w:t>w sprawie Planu gospodarowania wodami na obszarze dorzecza Wisły (Dz. U. z 2016 r. poz. 1911), przedmiotowa inwestycja zachodzi na terenie jednolitych części wód powierzchniowych JCWP: PL</w:t>
      </w:r>
      <w:r w:rsidR="00AF0720" w:rsidRPr="00AF0720">
        <w:rPr>
          <w:rStyle w:val="item-fieldvalue"/>
          <w:rFonts w:ascii="Times New Roman" w:hAnsi="Times New Roman"/>
          <w:sz w:val="24"/>
        </w:rPr>
        <w:t xml:space="preserve">RW200072136949 </w:t>
      </w:r>
      <w:r w:rsidRPr="00AF0720">
        <w:rPr>
          <w:rStyle w:val="item-fieldvalue"/>
          <w:rFonts w:ascii="Times New Roman" w:hAnsi="Times New Roman"/>
          <w:sz w:val="24"/>
        </w:rPr>
        <w:t xml:space="preserve">oraz jednolitych części wód podziemnych </w:t>
      </w:r>
      <w:proofErr w:type="spellStart"/>
      <w:r w:rsidRPr="00AF0720">
        <w:rPr>
          <w:rStyle w:val="item-fieldvalue"/>
          <w:rFonts w:ascii="Times New Roman" w:hAnsi="Times New Roman"/>
          <w:sz w:val="24"/>
        </w:rPr>
        <w:t>JCWPd</w:t>
      </w:r>
      <w:proofErr w:type="spellEnd"/>
      <w:r w:rsidRPr="00AF0720">
        <w:rPr>
          <w:rStyle w:val="item-fieldvalue"/>
          <w:rFonts w:ascii="Times New Roman" w:hAnsi="Times New Roman"/>
          <w:sz w:val="24"/>
        </w:rPr>
        <w:t xml:space="preserve">: </w:t>
      </w:r>
      <w:r w:rsidR="00AF0720" w:rsidRPr="00AF0720">
        <w:rPr>
          <w:rStyle w:val="item-fieldvalue"/>
          <w:rFonts w:ascii="Times New Roman" w:hAnsi="Times New Roman"/>
          <w:sz w:val="24"/>
        </w:rPr>
        <w:t>PLGW2000131</w:t>
      </w:r>
      <w:r w:rsidRPr="00AF0720">
        <w:rPr>
          <w:rStyle w:val="item-fieldvalue"/>
          <w:rFonts w:ascii="Times New Roman" w:hAnsi="Times New Roman"/>
          <w:sz w:val="24"/>
        </w:rPr>
        <w:t>.</w:t>
      </w:r>
    </w:p>
    <w:p w14:paraId="4426C2ED" w14:textId="77777777" w:rsidR="00784EFC" w:rsidRPr="00784EFC" w:rsidRDefault="00784EFC" w:rsidP="00784EFC"/>
    <w:p w14:paraId="707571C0" w14:textId="77777777" w:rsidR="00172E58" w:rsidRPr="0048494F" w:rsidRDefault="008A2770" w:rsidP="007E32CD">
      <w:pPr>
        <w:pStyle w:val="Nagwek3"/>
        <w:spacing w:before="120" w:after="120"/>
        <w:ind w:left="69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8" w:name="_Toc120706071"/>
      <w:r w:rsidRPr="0048494F">
        <w:rPr>
          <w:rFonts w:ascii="Times New Roman" w:hAnsi="Times New Roman" w:cs="Times New Roman"/>
          <w:i/>
          <w:sz w:val="24"/>
          <w:szCs w:val="24"/>
        </w:rPr>
        <w:lastRenderedPageBreak/>
        <w:t>6</w:t>
      </w:r>
      <w:r w:rsidR="00172E58" w:rsidRPr="0048494F">
        <w:rPr>
          <w:rFonts w:ascii="Times New Roman" w:hAnsi="Times New Roman" w:cs="Times New Roman"/>
          <w:i/>
          <w:sz w:val="24"/>
          <w:szCs w:val="24"/>
        </w:rPr>
        <w:t>.1 Plan gospodarowania wodami na obszarze dorzecza</w:t>
      </w:r>
      <w:bookmarkEnd w:id="28"/>
    </w:p>
    <w:p w14:paraId="6499D0A1" w14:textId="000CC25A" w:rsidR="00E127BB" w:rsidRPr="0048494F" w:rsidRDefault="00E127BB" w:rsidP="00E127BB">
      <w:pPr>
        <w:ind w:firstLine="576"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Identyf</w:t>
      </w:r>
      <w:r w:rsidRPr="0048494F">
        <w:rPr>
          <w:rFonts w:ascii="Times New Roman" w:hAnsi="Times New Roman"/>
          <w:spacing w:val="-6"/>
          <w:sz w:val="24"/>
        </w:rPr>
        <w:t>ika</w:t>
      </w:r>
      <w:r w:rsidRPr="0048494F">
        <w:rPr>
          <w:rFonts w:ascii="Times New Roman" w:eastAsiaTheme="minorHAnsi" w:hAnsi="Times New Roman"/>
          <w:sz w:val="24"/>
          <w:lang w:eastAsia="en-US"/>
        </w:rPr>
        <w:t xml:space="preserve">cja jednolitej części wód </w:t>
      </w:r>
      <w:r w:rsidR="00B83CA3" w:rsidRPr="0048494F">
        <w:rPr>
          <w:rFonts w:ascii="Times New Roman" w:eastAsiaTheme="minorHAnsi" w:hAnsi="Times New Roman"/>
          <w:sz w:val="24"/>
          <w:lang w:eastAsia="en-US"/>
        </w:rPr>
        <w:t xml:space="preserve">powierzchniowych </w:t>
      </w:r>
      <w:r w:rsidRPr="0048494F">
        <w:rPr>
          <w:rFonts w:ascii="Times New Roman" w:eastAsiaTheme="minorHAnsi" w:hAnsi="Times New Roman"/>
          <w:sz w:val="24"/>
          <w:lang w:eastAsia="en-US"/>
        </w:rPr>
        <w:t>oraz celów środowiskowych jej przypisanych:</w:t>
      </w:r>
    </w:p>
    <w:p w14:paraId="0488B75D" w14:textId="78571159" w:rsidR="00B83CA3" w:rsidRPr="0048494F" w:rsidRDefault="00B83CA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>Kategoria JCWP – JCW rzeczna</w:t>
      </w:r>
    </w:p>
    <w:p w14:paraId="30DE7FD8" w14:textId="3C30ACB9" w:rsidR="00E127BB" w:rsidRPr="0048494F" w:rsidRDefault="00FA385E" w:rsidP="002019CC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 xml:space="preserve">Nazwa JCWP – </w:t>
      </w:r>
      <w:proofErr w:type="spellStart"/>
      <w:r w:rsidR="00DC3D83" w:rsidRPr="0048494F">
        <w:rPr>
          <w:rFonts w:ascii="Times New Roman" w:hAnsi="Times New Roman"/>
          <w:spacing w:val="-6"/>
          <w:sz w:val="24"/>
        </w:rPr>
        <w:t>Wędonka</w:t>
      </w:r>
      <w:proofErr w:type="spellEnd"/>
    </w:p>
    <w:p w14:paraId="71F1A2D5" w14:textId="05744FE5" w:rsidR="00B83CA3" w:rsidRPr="0048494F" w:rsidRDefault="00DC3D8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>K</w:t>
      </w:r>
      <w:r w:rsidR="00B83CA3" w:rsidRPr="0048494F">
        <w:rPr>
          <w:rFonts w:ascii="Times New Roman" w:hAnsi="Times New Roman"/>
          <w:spacing w:val="-6"/>
          <w:sz w:val="24"/>
        </w:rPr>
        <w:t xml:space="preserve">od JCWP – </w:t>
      </w:r>
      <w:r w:rsidR="00B83CA3" w:rsidRPr="0048494F">
        <w:rPr>
          <w:rStyle w:val="item-fieldvalue"/>
          <w:rFonts w:ascii="Times New Roman" w:hAnsi="Times New Roman"/>
          <w:sz w:val="24"/>
        </w:rPr>
        <w:t>RW20007213</w:t>
      </w:r>
      <w:r w:rsidRPr="0048494F">
        <w:rPr>
          <w:rStyle w:val="item-fieldvalue"/>
          <w:rFonts w:ascii="Times New Roman" w:hAnsi="Times New Roman"/>
          <w:sz w:val="24"/>
        </w:rPr>
        <w:t>6949</w:t>
      </w:r>
    </w:p>
    <w:p w14:paraId="717F6CC0" w14:textId="0DF321D0" w:rsidR="00B83CA3" w:rsidRPr="0048494F" w:rsidRDefault="00B83CA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 xml:space="preserve">Typ JCWP </w:t>
      </w:r>
      <w:r w:rsidR="00DC3D83" w:rsidRPr="0048494F">
        <w:rPr>
          <w:rFonts w:ascii="Times New Roman" w:hAnsi="Times New Roman"/>
          <w:spacing w:val="-6"/>
          <w:sz w:val="24"/>
        </w:rPr>
        <w:t>–</w:t>
      </w:r>
      <w:r w:rsidRPr="0048494F">
        <w:rPr>
          <w:rFonts w:ascii="Times New Roman" w:hAnsi="Times New Roman"/>
          <w:spacing w:val="-6"/>
          <w:sz w:val="24"/>
        </w:rPr>
        <w:t xml:space="preserve"> 7</w:t>
      </w:r>
    </w:p>
    <w:p w14:paraId="0C21DC30" w14:textId="72A1D0D6" w:rsidR="00DC3D83" w:rsidRPr="0048494F" w:rsidRDefault="00DC3D8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>Długość JCWP – 7,27 km</w:t>
      </w:r>
    </w:p>
    <w:p w14:paraId="7AE78F28" w14:textId="77777777" w:rsidR="00150224" w:rsidRPr="0048494F" w:rsidRDefault="007B2A4F" w:rsidP="00150224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 xml:space="preserve">Powierzchnia zlewni </w:t>
      </w:r>
      <w:r w:rsidR="00B83CA3" w:rsidRPr="0048494F">
        <w:rPr>
          <w:rFonts w:ascii="Times New Roman" w:hAnsi="Times New Roman"/>
          <w:spacing w:val="-6"/>
          <w:sz w:val="24"/>
        </w:rPr>
        <w:t xml:space="preserve">JCWP </w:t>
      </w:r>
      <w:r w:rsidRPr="0048494F">
        <w:rPr>
          <w:rFonts w:ascii="Times New Roman" w:hAnsi="Times New Roman"/>
          <w:spacing w:val="-6"/>
          <w:sz w:val="24"/>
        </w:rPr>
        <w:t xml:space="preserve">– </w:t>
      </w:r>
      <w:r w:rsidR="00DC3D83" w:rsidRPr="0048494F">
        <w:rPr>
          <w:rStyle w:val="item-fieldvalue"/>
          <w:rFonts w:ascii="Times New Roman" w:hAnsi="Times New Roman"/>
          <w:sz w:val="24"/>
        </w:rPr>
        <w:t>12,72</w:t>
      </w:r>
      <w:r w:rsidR="004B07F0" w:rsidRPr="0048494F">
        <w:rPr>
          <w:rStyle w:val="item-fieldvalue"/>
          <w:rFonts w:ascii="Times New Roman" w:hAnsi="Times New Roman"/>
          <w:sz w:val="24"/>
        </w:rPr>
        <w:t xml:space="preserve"> </w:t>
      </w:r>
      <w:r w:rsidRPr="0048494F">
        <w:rPr>
          <w:rFonts w:ascii="Times New Roman" w:hAnsi="Times New Roman"/>
          <w:spacing w:val="-6"/>
          <w:sz w:val="24"/>
        </w:rPr>
        <w:t>km</w:t>
      </w:r>
      <w:r w:rsidRPr="0048494F">
        <w:rPr>
          <w:rFonts w:ascii="Times New Roman" w:hAnsi="Times New Roman"/>
          <w:spacing w:val="-6"/>
          <w:sz w:val="24"/>
          <w:vertAlign w:val="superscript"/>
        </w:rPr>
        <w:t>2</w:t>
      </w:r>
    </w:p>
    <w:p w14:paraId="40B80E66" w14:textId="206BE6DF" w:rsidR="00150224" w:rsidRPr="0048494F" w:rsidRDefault="00150224" w:rsidP="00150224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 xml:space="preserve">Zlewnia elementarna – </w:t>
      </w:r>
      <w:proofErr w:type="spellStart"/>
      <w:r w:rsidRPr="0048494F">
        <w:rPr>
          <w:rFonts w:ascii="Times New Roman" w:hAnsi="Times New Roman"/>
          <w:color w:val="000000"/>
          <w:sz w:val="24"/>
        </w:rPr>
        <w:t>Wędonka</w:t>
      </w:r>
      <w:proofErr w:type="spellEnd"/>
      <w:r w:rsidRPr="0048494F">
        <w:rPr>
          <w:rFonts w:ascii="Times New Roman" w:hAnsi="Times New Roman"/>
          <w:color w:val="000000"/>
          <w:sz w:val="24"/>
        </w:rPr>
        <w:t xml:space="preserve"> od dopł. z Tomaszowic do ujścia</w:t>
      </w:r>
    </w:p>
    <w:p w14:paraId="0FB86FED" w14:textId="36F6F217" w:rsidR="00B83CA3" w:rsidRPr="0048494F" w:rsidRDefault="00B83CA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>Obszar dorzecza – obszar dorzecza Wisły</w:t>
      </w:r>
    </w:p>
    <w:p w14:paraId="3AB23406" w14:textId="29911A75" w:rsidR="00B83CA3" w:rsidRPr="0048494F" w:rsidRDefault="00B83CA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>Region wodny – region wodny Górnej Wisły</w:t>
      </w:r>
    </w:p>
    <w:p w14:paraId="3EB0CCA0" w14:textId="1A806FD1" w:rsidR="00B83CA3" w:rsidRPr="0048494F" w:rsidRDefault="00B83CA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>Zlewnia bilansowa – Wisła od Przemszy do Nidy</w:t>
      </w:r>
    </w:p>
    <w:p w14:paraId="4C4E5BD9" w14:textId="6D7C4118" w:rsidR="00DC3D83" w:rsidRPr="0048494F" w:rsidRDefault="00DC3D83" w:rsidP="00B83CA3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hAnsi="Times New Roman"/>
          <w:spacing w:val="-6"/>
          <w:sz w:val="24"/>
        </w:rPr>
      </w:pPr>
      <w:r w:rsidRPr="0048494F">
        <w:rPr>
          <w:rFonts w:ascii="Times New Roman" w:hAnsi="Times New Roman"/>
          <w:spacing w:val="-6"/>
          <w:sz w:val="24"/>
        </w:rPr>
        <w:t>Status JCWP – NAT</w:t>
      </w:r>
    </w:p>
    <w:p w14:paraId="10D55F35" w14:textId="40FFB93F" w:rsidR="00E127BB" w:rsidRPr="0048494F" w:rsidRDefault="00DC3D83" w:rsidP="002019CC">
      <w:pPr>
        <w:numPr>
          <w:ilvl w:val="0"/>
          <w:numId w:val="4"/>
        </w:numPr>
        <w:spacing w:after="200"/>
        <w:ind w:left="993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Ocena stanu JCWP</w:t>
      </w:r>
      <w:r w:rsidR="00E127BB" w:rsidRPr="0048494F">
        <w:rPr>
          <w:rFonts w:ascii="Times New Roman" w:eastAsiaTheme="minorHAnsi" w:hAnsi="Times New Roman"/>
          <w:sz w:val="24"/>
          <w:lang w:eastAsia="en-US"/>
        </w:rPr>
        <w:t xml:space="preserve">: </w:t>
      </w:r>
    </w:p>
    <w:p w14:paraId="64B22A93" w14:textId="742A6C0F" w:rsidR="002E662F" w:rsidRPr="0048494F" w:rsidRDefault="00E127BB" w:rsidP="002E662F">
      <w:pPr>
        <w:numPr>
          <w:ilvl w:val="1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S</w:t>
      </w:r>
      <w:r w:rsidR="002E662F" w:rsidRPr="0048494F">
        <w:rPr>
          <w:rFonts w:ascii="Times New Roman" w:eastAsiaTheme="minorHAnsi" w:hAnsi="Times New Roman"/>
          <w:sz w:val="24"/>
          <w:lang w:eastAsia="en-US"/>
        </w:rPr>
        <w:t>tan</w:t>
      </w:r>
      <w:r w:rsidR="00A44406" w:rsidRPr="0048494F">
        <w:rPr>
          <w:rFonts w:ascii="Times New Roman" w:eastAsiaTheme="minorHAnsi" w:hAnsi="Times New Roman"/>
          <w:sz w:val="24"/>
          <w:lang w:eastAsia="en-US"/>
        </w:rPr>
        <w:t>/</w:t>
      </w:r>
      <w:r w:rsidR="002E662F" w:rsidRPr="0048494F">
        <w:rPr>
          <w:rFonts w:ascii="Times New Roman" w:eastAsiaTheme="minorHAnsi" w:hAnsi="Times New Roman"/>
          <w:sz w:val="24"/>
          <w:lang w:eastAsia="en-US"/>
        </w:rPr>
        <w:t xml:space="preserve">potencjał ekologiczny: </w:t>
      </w:r>
      <w:r w:rsidR="00DC3D83" w:rsidRPr="0048494F">
        <w:rPr>
          <w:rFonts w:ascii="Times New Roman" w:eastAsiaTheme="minorHAnsi" w:hAnsi="Times New Roman"/>
          <w:sz w:val="24"/>
          <w:lang w:eastAsia="en-US"/>
        </w:rPr>
        <w:t>poniżej dobrego</w:t>
      </w:r>
    </w:p>
    <w:p w14:paraId="22183DB1" w14:textId="53EDBDDD" w:rsidR="00E127BB" w:rsidRPr="0048494F" w:rsidRDefault="00E127BB" w:rsidP="002E662F">
      <w:pPr>
        <w:numPr>
          <w:ilvl w:val="1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 xml:space="preserve">Stan </w:t>
      </w:r>
      <w:r w:rsidR="00A44406" w:rsidRPr="0048494F">
        <w:rPr>
          <w:rFonts w:ascii="Times New Roman" w:eastAsiaTheme="minorHAnsi" w:hAnsi="Times New Roman"/>
          <w:sz w:val="24"/>
          <w:lang w:eastAsia="en-US"/>
        </w:rPr>
        <w:t>chemiczny</w:t>
      </w:r>
      <w:r w:rsidRPr="0048494F">
        <w:rPr>
          <w:rFonts w:ascii="Times New Roman" w:eastAsiaTheme="minorHAnsi" w:hAnsi="Times New Roman"/>
          <w:sz w:val="24"/>
          <w:lang w:eastAsia="en-US"/>
        </w:rPr>
        <w:t>: dobry</w:t>
      </w:r>
    </w:p>
    <w:p w14:paraId="4301049B" w14:textId="4180A731" w:rsidR="00B83CA3" w:rsidRPr="0048494F" w:rsidRDefault="00A44406" w:rsidP="001B045D">
      <w:pPr>
        <w:numPr>
          <w:ilvl w:val="1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Stan (ogólny): zły</w:t>
      </w:r>
    </w:p>
    <w:p w14:paraId="1703858C" w14:textId="77777777" w:rsidR="007940CF" w:rsidRPr="0048494F" w:rsidRDefault="007940CF" w:rsidP="007940CF">
      <w:pPr>
        <w:ind w:firstLine="576"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Identyfikacja jednolitej części wód podziemnych oraz celów środowiskowych jej przypisanych:</w:t>
      </w:r>
    </w:p>
    <w:p w14:paraId="7D2701F4" w14:textId="4195941E" w:rsidR="001D2111" w:rsidRPr="0048494F" w:rsidRDefault="00980E51" w:rsidP="001D2111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K</w:t>
      </w:r>
      <w:r w:rsidR="007940CF" w:rsidRPr="0048494F">
        <w:rPr>
          <w:rFonts w:ascii="Times New Roman" w:eastAsiaTheme="minorHAnsi" w:hAnsi="Times New Roman"/>
          <w:sz w:val="24"/>
          <w:lang w:eastAsia="en-US"/>
        </w:rPr>
        <w:t xml:space="preserve">od </w:t>
      </w:r>
      <w:proofErr w:type="spellStart"/>
      <w:r w:rsidR="007940CF" w:rsidRPr="0048494F">
        <w:rPr>
          <w:rFonts w:ascii="Times New Roman" w:eastAsiaTheme="minorHAnsi" w:hAnsi="Times New Roman"/>
          <w:sz w:val="24"/>
          <w:lang w:eastAsia="en-US"/>
        </w:rPr>
        <w:t>JCWPd</w:t>
      </w:r>
      <w:proofErr w:type="spellEnd"/>
      <w:r w:rsidR="007940CF" w:rsidRPr="0048494F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4B07F0" w:rsidRPr="0048494F">
        <w:rPr>
          <w:rStyle w:val="item-fieldvalue"/>
          <w:rFonts w:ascii="Times New Roman" w:hAnsi="Times New Roman"/>
          <w:sz w:val="24"/>
        </w:rPr>
        <w:t>PLGW</w:t>
      </w:r>
      <w:r w:rsidR="00B83CA3" w:rsidRPr="0048494F">
        <w:rPr>
          <w:rStyle w:val="item-fieldvalue"/>
          <w:rFonts w:ascii="Times New Roman" w:hAnsi="Times New Roman"/>
          <w:sz w:val="24"/>
        </w:rPr>
        <w:t>2000131</w:t>
      </w:r>
    </w:p>
    <w:p w14:paraId="5C82F363" w14:textId="235AC912" w:rsidR="007940CF" w:rsidRPr="0048494F" w:rsidRDefault="00980E51" w:rsidP="001D2111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Nazwa/n</w:t>
      </w:r>
      <w:r w:rsidR="00B83CA3" w:rsidRPr="0048494F">
        <w:rPr>
          <w:rFonts w:ascii="Times New Roman" w:eastAsiaTheme="minorHAnsi" w:hAnsi="Times New Roman"/>
          <w:sz w:val="24"/>
          <w:lang w:eastAsia="en-US"/>
        </w:rPr>
        <w:t>umer</w:t>
      </w:r>
      <w:r w:rsidR="007940CF" w:rsidRPr="0048494F">
        <w:rPr>
          <w:rFonts w:ascii="Times New Roman" w:eastAsiaTheme="minorHAnsi" w:hAnsi="Times New Roman"/>
          <w:sz w:val="24"/>
          <w:lang w:eastAsia="en-US"/>
        </w:rPr>
        <w:t xml:space="preserve"> </w:t>
      </w:r>
      <w:proofErr w:type="spellStart"/>
      <w:r w:rsidR="007940CF" w:rsidRPr="0048494F">
        <w:rPr>
          <w:rFonts w:ascii="Times New Roman" w:eastAsiaTheme="minorHAnsi" w:hAnsi="Times New Roman"/>
          <w:sz w:val="24"/>
          <w:lang w:eastAsia="en-US"/>
        </w:rPr>
        <w:t>JCWPd</w:t>
      </w:r>
      <w:proofErr w:type="spellEnd"/>
      <w:r w:rsidR="007940CF" w:rsidRPr="0048494F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B83CA3" w:rsidRPr="0048494F">
        <w:rPr>
          <w:rFonts w:ascii="Times New Roman" w:eastAsiaTheme="minorHAnsi" w:hAnsi="Times New Roman"/>
          <w:sz w:val="24"/>
          <w:lang w:eastAsia="en-US"/>
        </w:rPr>
        <w:t>131</w:t>
      </w:r>
    </w:p>
    <w:p w14:paraId="26BFFFA6" w14:textId="1CE15356" w:rsidR="007940CF" w:rsidRPr="0048494F" w:rsidRDefault="007940CF" w:rsidP="002019CC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 xml:space="preserve">Powierzchnia </w:t>
      </w:r>
      <w:proofErr w:type="spellStart"/>
      <w:r w:rsidRPr="0048494F">
        <w:rPr>
          <w:rFonts w:ascii="Times New Roman" w:eastAsiaTheme="minorHAnsi" w:hAnsi="Times New Roman"/>
          <w:sz w:val="24"/>
          <w:lang w:eastAsia="en-US"/>
        </w:rPr>
        <w:t>JCWPd</w:t>
      </w:r>
      <w:proofErr w:type="spellEnd"/>
      <w:r w:rsidRPr="0048494F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B83CA3" w:rsidRPr="0048494F">
        <w:rPr>
          <w:rStyle w:val="item-fieldvalue"/>
          <w:rFonts w:ascii="Times New Roman" w:hAnsi="Times New Roman"/>
          <w:sz w:val="24"/>
        </w:rPr>
        <w:t>834,5</w:t>
      </w:r>
      <w:r w:rsidR="004B07F0" w:rsidRPr="0048494F">
        <w:rPr>
          <w:rStyle w:val="item-fieldvalue"/>
          <w:rFonts w:ascii="Times New Roman" w:hAnsi="Times New Roman"/>
          <w:sz w:val="24"/>
        </w:rPr>
        <w:t xml:space="preserve"> </w:t>
      </w:r>
      <w:r w:rsidRPr="0048494F">
        <w:rPr>
          <w:rFonts w:ascii="Times New Roman" w:eastAsiaTheme="minorHAnsi" w:hAnsi="Times New Roman"/>
          <w:sz w:val="24"/>
          <w:lang w:eastAsia="en-US"/>
        </w:rPr>
        <w:t>km</w:t>
      </w:r>
      <w:r w:rsidRPr="0048494F">
        <w:rPr>
          <w:rFonts w:ascii="Times New Roman" w:eastAsiaTheme="minorHAnsi" w:hAnsi="Times New Roman"/>
          <w:sz w:val="24"/>
          <w:vertAlign w:val="superscript"/>
          <w:lang w:eastAsia="en-US"/>
        </w:rPr>
        <w:t>2</w:t>
      </w:r>
    </w:p>
    <w:p w14:paraId="0B46D1E1" w14:textId="6B81CE3D" w:rsidR="00B83CA3" w:rsidRPr="0048494F" w:rsidRDefault="00980E51" w:rsidP="00B83CA3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Obszar dorzecza</w:t>
      </w:r>
      <w:r w:rsidR="00B83CA3" w:rsidRPr="0048494F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B83CA3" w:rsidRPr="0048494F">
        <w:rPr>
          <w:rStyle w:val="item-fieldvalue"/>
          <w:rFonts w:ascii="Times New Roman" w:hAnsi="Times New Roman"/>
          <w:sz w:val="24"/>
        </w:rPr>
        <w:t>Wisł</w:t>
      </w:r>
      <w:r w:rsidRPr="0048494F">
        <w:rPr>
          <w:rStyle w:val="item-fieldvalue"/>
          <w:rFonts w:ascii="Times New Roman" w:hAnsi="Times New Roman"/>
          <w:sz w:val="24"/>
        </w:rPr>
        <w:t>a</w:t>
      </w:r>
    </w:p>
    <w:p w14:paraId="2EBF3F40" w14:textId="7CA732F6" w:rsidR="007940CF" w:rsidRPr="0048494F" w:rsidRDefault="007940CF" w:rsidP="002019CC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 xml:space="preserve">Region wodny – </w:t>
      </w:r>
      <w:r w:rsidR="00B83CA3" w:rsidRPr="0048494F">
        <w:rPr>
          <w:rStyle w:val="item-fieldvalue"/>
          <w:rFonts w:ascii="Times New Roman" w:hAnsi="Times New Roman"/>
          <w:sz w:val="24"/>
        </w:rPr>
        <w:t>Górnej Wisły</w:t>
      </w:r>
    </w:p>
    <w:p w14:paraId="29B4F58D" w14:textId="46890420" w:rsidR="007940CF" w:rsidRPr="0048494F" w:rsidRDefault="007940CF" w:rsidP="002019CC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Ocena stanu</w:t>
      </w:r>
      <w:r w:rsidR="00980E51" w:rsidRPr="0048494F">
        <w:rPr>
          <w:rFonts w:ascii="Times New Roman" w:eastAsiaTheme="minorHAnsi" w:hAnsi="Times New Roman"/>
          <w:sz w:val="24"/>
          <w:lang w:eastAsia="en-US"/>
        </w:rPr>
        <w:t xml:space="preserve"> JCW</w:t>
      </w:r>
      <w:r w:rsidR="00CF368F" w:rsidRPr="0048494F">
        <w:rPr>
          <w:rFonts w:ascii="Times New Roman" w:eastAsiaTheme="minorHAnsi" w:hAnsi="Times New Roman"/>
          <w:sz w:val="24"/>
          <w:lang w:eastAsia="en-US"/>
        </w:rPr>
        <w:t>:</w:t>
      </w:r>
      <w:r w:rsidRPr="0048494F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14:paraId="1E3CF492" w14:textId="77B9C467" w:rsidR="007940CF" w:rsidRPr="0048494F" w:rsidRDefault="00980E51" w:rsidP="002019CC">
      <w:pPr>
        <w:numPr>
          <w:ilvl w:val="1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Stan i</w:t>
      </w:r>
      <w:r w:rsidR="007940CF" w:rsidRPr="0048494F">
        <w:rPr>
          <w:rFonts w:ascii="Times New Roman" w:eastAsiaTheme="minorHAnsi" w:hAnsi="Times New Roman"/>
          <w:sz w:val="24"/>
          <w:lang w:eastAsia="en-US"/>
        </w:rPr>
        <w:t>lościow</w:t>
      </w:r>
      <w:r w:rsidRPr="0048494F">
        <w:rPr>
          <w:rFonts w:ascii="Times New Roman" w:eastAsiaTheme="minorHAnsi" w:hAnsi="Times New Roman"/>
          <w:sz w:val="24"/>
          <w:lang w:eastAsia="en-US"/>
        </w:rPr>
        <w:t>y</w:t>
      </w:r>
      <w:r w:rsidR="007940CF" w:rsidRPr="0048494F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4B07F0" w:rsidRPr="0048494F">
        <w:rPr>
          <w:rStyle w:val="item-fieldvalue"/>
          <w:rFonts w:ascii="Times New Roman" w:hAnsi="Times New Roman"/>
          <w:sz w:val="24"/>
        </w:rPr>
        <w:t>dobry</w:t>
      </w:r>
    </w:p>
    <w:p w14:paraId="237F506B" w14:textId="28D44826" w:rsidR="007940CF" w:rsidRPr="0048494F" w:rsidRDefault="00980E51" w:rsidP="002019CC">
      <w:pPr>
        <w:numPr>
          <w:ilvl w:val="1"/>
          <w:numId w:val="4"/>
        </w:numPr>
        <w:spacing w:after="200"/>
        <w:contextualSpacing/>
        <w:jc w:val="both"/>
        <w:rPr>
          <w:rStyle w:val="item-fieldvalue"/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Stan c</w:t>
      </w:r>
      <w:r w:rsidR="007940CF" w:rsidRPr="0048494F">
        <w:rPr>
          <w:rFonts w:ascii="Times New Roman" w:eastAsiaTheme="minorHAnsi" w:hAnsi="Times New Roman"/>
          <w:sz w:val="24"/>
          <w:lang w:eastAsia="en-US"/>
        </w:rPr>
        <w:t>hemiczn</w:t>
      </w:r>
      <w:r w:rsidRPr="0048494F">
        <w:rPr>
          <w:rFonts w:ascii="Times New Roman" w:eastAsiaTheme="minorHAnsi" w:hAnsi="Times New Roman"/>
          <w:sz w:val="24"/>
          <w:lang w:eastAsia="en-US"/>
        </w:rPr>
        <w:t>y</w:t>
      </w:r>
      <w:r w:rsidR="007940CF" w:rsidRPr="0048494F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4B07F0" w:rsidRPr="0048494F">
        <w:rPr>
          <w:rStyle w:val="item-fieldvalue"/>
          <w:rFonts w:ascii="Times New Roman" w:hAnsi="Times New Roman"/>
          <w:sz w:val="24"/>
        </w:rPr>
        <w:t>dobry</w:t>
      </w:r>
    </w:p>
    <w:p w14:paraId="72E094EC" w14:textId="44F19AC5" w:rsidR="00980E51" w:rsidRPr="0048494F" w:rsidRDefault="00980E51" w:rsidP="002019CC">
      <w:pPr>
        <w:numPr>
          <w:ilvl w:val="1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Style w:val="item-fieldvalue"/>
          <w:rFonts w:ascii="Times New Roman" w:hAnsi="Times New Roman"/>
          <w:sz w:val="24"/>
        </w:rPr>
        <w:t xml:space="preserve">Stan (ogólny) </w:t>
      </w:r>
      <w:r w:rsidRPr="0048494F">
        <w:rPr>
          <w:rFonts w:ascii="Times New Roman" w:eastAsiaTheme="minorHAnsi" w:hAnsi="Times New Roman"/>
          <w:sz w:val="24"/>
          <w:lang w:eastAsia="en-US"/>
        </w:rPr>
        <w:t>–</w:t>
      </w:r>
      <w:r w:rsidRPr="0048494F">
        <w:rPr>
          <w:rStyle w:val="item-fieldvalue"/>
          <w:rFonts w:ascii="Times New Roman" w:hAnsi="Times New Roman"/>
          <w:sz w:val="24"/>
        </w:rPr>
        <w:t xml:space="preserve"> dobry</w:t>
      </w:r>
    </w:p>
    <w:p w14:paraId="49AB53A3" w14:textId="43380382" w:rsidR="007940CF" w:rsidRPr="0048494F" w:rsidRDefault="007940CF" w:rsidP="002019CC">
      <w:pPr>
        <w:numPr>
          <w:ilvl w:val="0"/>
          <w:numId w:val="4"/>
        </w:numPr>
        <w:spacing w:after="200"/>
        <w:contextualSpacing/>
        <w:jc w:val="both"/>
        <w:rPr>
          <w:rStyle w:val="item-fieldvalue"/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>Ocena ryzyka nie</w:t>
      </w:r>
      <w:r w:rsidR="00980E51" w:rsidRPr="0048494F">
        <w:rPr>
          <w:rFonts w:ascii="Times New Roman" w:eastAsiaTheme="minorHAnsi" w:hAnsi="Times New Roman"/>
          <w:sz w:val="24"/>
          <w:lang w:eastAsia="en-US"/>
        </w:rPr>
        <w:t xml:space="preserve">osiągnięcia </w:t>
      </w:r>
      <w:r w:rsidRPr="0048494F">
        <w:rPr>
          <w:rFonts w:ascii="Times New Roman" w:eastAsiaTheme="minorHAnsi" w:hAnsi="Times New Roman"/>
          <w:sz w:val="24"/>
          <w:lang w:eastAsia="en-US"/>
        </w:rPr>
        <w:t>cel</w:t>
      </w:r>
      <w:r w:rsidR="00980E51" w:rsidRPr="0048494F">
        <w:rPr>
          <w:rFonts w:ascii="Times New Roman" w:eastAsiaTheme="minorHAnsi" w:hAnsi="Times New Roman"/>
          <w:sz w:val="24"/>
          <w:lang w:eastAsia="en-US"/>
        </w:rPr>
        <w:t>u</w:t>
      </w:r>
      <w:r w:rsidRPr="0048494F">
        <w:rPr>
          <w:rFonts w:ascii="Times New Roman" w:eastAsiaTheme="minorHAnsi" w:hAnsi="Times New Roman"/>
          <w:sz w:val="24"/>
          <w:lang w:eastAsia="en-US"/>
        </w:rPr>
        <w:t xml:space="preserve"> środowisko</w:t>
      </w:r>
      <w:r w:rsidR="00980E51" w:rsidRPr="0048494F">
        <w:rPr>
          <w:rFonts w:ascii="Times New Roman" w:eastAsiaTheme="minorHAnsi" w:hAnsi="Times New Roman"/>
          <w:sz w:val="24"/>
          <w:lang w:eastAsia="en-US"/>
        </w:rPr>
        <w:t>wego</w:t>
      </w:r>
      <w:r w:rsidRPr="0048494F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4B07F0" w:rsidRPr="0048494F">
        <w:rPr>
          <w:rStyle w:val="item-fieldvalue"/>
          <w:rFonts w:ascii="Times New Roman" w:hAnsi="Times New Roman"/>
          <w:sz w:val="24"/>
        </w:rPr>
        <w:t>niezagrożona</w:t>
      </w:r>
    </w:p>
    <w:p w14:paraId="4C734665" w14:textId="7A5F7A5B" w:rsidR="00CF368F" w:rsidRPr="0048494F" w:rsidRDefault="00CF368F" w:rsidP="00CF368F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48494F">
        <w:rPr>
          <w:rFonts w:ascii="Times New Roman" w:eastAsiaTheme="minorHAnsi" w:hAnsi="Times New Roman"/>
          <w:sz w:val="24"/>
          <w:lang w:eastAsia="en-US"/>
        </w:rPr>
        <w:t xml:space="preserve">Przyczyna </w:t>
      </w:r>
      <w:r w:rsidR="00980E51" w:rsidRPr="0048494F">
        <w:rPr>
          <w:rFonts w:ascii="Times New Roman" w:eastAsiaTheme="minorHAnsi" w:hAnsi="Times New Roman"/>
          <w:sz w:val="24"/>
          <w:lang w:eastAsia="en-US"/>
        </w:rPr>
        <w:t xml:space="preserve">stanu słabego – </w:t>
      </w:r>
      <w:r w:rsidRPr="0048494F">
        <w:rPr>
          <w:rFonts w:ascii="Times New Roman" w:eastAsiaTheme="minorHAnsi" w:hAnsi="Times New Roman"/>
          <w:sz w:val="24"/>
          <w:lang w:eastAsia="en-US"/>
        </w:rPr>
        <w:t>brak</w:t>
      </w:r>
    </w:p>
    <w:p w14:paraId="4CB466DC" w14:textId="77777777" w:rsidR="00172E58" w:rsidRPr="00951159" w:rsidRDefault="008A2770" w:rsidP="007E32CD">
      <w:pPr>
        <w:pStyle w:val="Nagwek3"/>
        <w:spacing w:before="120" w:after="120"/>
        <w:ind w:left="69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9" w:name="_Toc427317965"/>
      <w:bookmarkStart w:id="30" w:name="_Toc120706072"/>
      <w:bookmarkStart w:id="31" w:name="_Toc286232192"/>
      <w:bookmarkStart w:id="32" w:name="_Toc316641379"/>
      <w:r w:rsidRPr="00951159">
        <w:rPr>
          <w:rFonts w:ascii="Times New Roman" w:hAnsi="Times New Roman" w:cs="Times New Roman"/>
          <w:i/>
          <w:sz w:val="24"/>
          <w:szCs w:val="24"/>
        </w:rPr>
        <w:lastRenderedPageBreak/>
        <w:t>6</w:t>
      </w:r>
      <w:r w:rsidR="00172E58" w:rsidRPr="00951159">
        <w:rPr>
          <w:rFonts w:ascii="Times New Roman" w:hAnsi="Times New Roman" w:cs="Times New Roman"/>
          <w:i/>
          <w:sz w:val="24"/>
          <w:szCs w:val="24"/>
        </w:rPr>
        <w:t>.</w:t>
      </w:r>
      <w:r w:rsidRPr="00951159">
        <w:rPr>
          <w:rFonts w:ascii="Times New Roman" w:hAnsi="Times New Roman" w:cs="Times New Roman"/>
          <w:i/>
          <w:sz w:val="24"/>
          <w:szCs w:val="24"/>
        </w:rPr>
        <w:t>2</w:t>
      </w:r>
      <w:r w:rsidR="00172E58" w:rsidRPr="00951159">
        <w:rPr>
          <w:rFonts w:ascii="Times New Roman" w:hAnsi="Times New Roman" w:cs="Times New Roman"/>
          <w:i/>
          <w:sz w:val="24"/>
          <w:szCs w:val="24"/>
        </w:rPr>
        <w:t xml:space="preserve"> Plan zarządzania ryzykiem powodziowym</w:t>
      </w:r>
      <w:bookmarkEnd w:id="29"/>
      <w:bookmarkEnd w:id="30"/>
    </w:p>
    <w:p w14:paraId="075930D7" w14:textId="2530B9EC" w:rsidR="005405BB" w:rsidRPr="00D73E0D" w:rsidRDefault="005405BB" w:rsidP="005405BB">
      <w:pPr>
        <w:ind w:firstLine="284"/>
        <w:jc w:val="both"/>
        <w:rPr>
          <w:rFonts w:ascii="Times New Roman" w:eastAsiaTheme="minorHAnsi" w:hAnsi="Times New Roman"/>
          <w:sz w:val="24"/>
          <w:lang w:eastAsia="en-US"/>
        </w:rPr>
      </w:pPr>
      <w:r w:rsidRPr="00D73E0D">
        <w:rPr>
          <w:rFonts w:ascii="Times New Roman" w:eastAsiaTheme="minorHAnsi" w:hAnsi="Times New Roman"/>
          <w:sz w:val="24"/>
          <w:lang w:eastAsia="en-US"/>
        </w:rPr>
        <w:t>Zgodnie z Rozporządzeniem Rady Ministrów z dnia 18 października 2016 r. w sprawie przyjęcia Planu zarządzania ryz</w:t>
      </w:r>
      <w:r>
        <w:rPr>
          <w:rFonts w:ascii="Times New Roman" w:eastAsiaTheme="minorHAnsi" w:hAnsi="Times New Roman"/>
          <w:sz w:val="24"/>
          <w:lang w:eastAsia="en-US"/>
        </w:rPr>
        <w:t>y</w:t>
      </w:r>
      <w:r w:rsidRPr="00D73E0D">
        <w:rPr>
          <w:rFonts w:ascii="Times New Roman" w:eastAsiaTheme="minorHAnsi" w:hAnsi="Times New Roman"/>
          <w:sz w:val="24"/>
          <w:lang w:eastAsia="en-US"/>
        </w:rPr>
        <w:t>kiem powodziowym dla obszaru dorzecza Wisły</w:t>
      </w:r>
      <w:r w:rsidRPr="00D73E0D">
        <w:rPr>
          <w:rFonts w:ascii="Times New Roman" w:eastAsiaTheme="minorHAnsi" w:hAnsi="Times New Roman"/>
          <w:sz w:val="24"/>
          <w:lang w:eastAsia="en-US"/>
        </w:rPr>
        <w:br/>
        <w:t xml:space="preserve">[Dz. U. z 2016 r. poz. 1841] </w:t>
      </w:r>
      <w:r w:rsidR="00951159">
        <w:rPr>
          <w:rFonts w:ascii="Times New Roman" w:eastAsiaTheme="minorHAnsi" w:hAnsi="Times New Roman"/>
          <w:sz w:val="24"/>
          <w:lang w:eastAsia="en-US"/>
        </w:rPr>
        <w:t xml:space="preserve">planowane do wykonania urządzenie </w:t>
      </w:r>
      <w:r w:rsidR="00E94C58">
        <w:rPr>
          <w:rFonts w:ascii="Times New Roman" w:eastAsiaTheme="minorHAnsi" w:hAnsi="Times New Roman"/>
          <w:sz w:val="24"/>
          <w:lang w:eastAsia="en-US"/>
        </w:rPr>
        <w:t>zlokalizowane jest poza obszarem</w:t>
      </w:r>
      <w:r w:rsidRPr="00D73E0D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E94C58">
        <w:rPr>
          <w:rFonts w:ascii="Times New Roman" w:eastAsiaTheme="minorHAnsi" w:hAnsi="Times New Roman"/>
          <w:sz w:val="24"/>
          <w:lang w:eastAsia="en-US"/>
        </w:rPr>
        <w:t>szczególnego zagrożenia powodzią.</w:t>
      </w:r>
      <w:r w:rsidRPr="00D73E0D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14:paraId="03B353A5" w14:textId="61FF9C60" w:rsidR="005405BB" w:rsidRPr="00D73E0D" w:rsidRDefault="005405BB" w:rsidP="005405BB">
      <w:pPr>
        <w:ind w:firstLine="284"/>
        <w:jc w:val="both"/>
        <w:rPr>
          <w:rFonts w:ascii="Times New Roman" w:eastAsiaTheme="minorHAnsi" w:hAnsi="Times New Roman"/>
          <w:sz w:val="24"/>
          <w:lang w:eastAsia="en-US"/>
        </w:rPr>
      </w:pPr>
      <w:r w:rsidRPr="00D73E0D">
        <w:rPr>
          <w:rFonts w:ascii="Times New Roman" w:eastAsiaTheme="minorHAnsi" w:hAnsi="Times New Roman"/>
          <w:sz w:val="24"/>
          <w:lang w:eastAsia="en-US"/>
        </w:rPr>
        <w:t>Z</w:t>
      </w:r>
      <w:r w:rsidRPr="00D73E0D">
        <w:rPr>
          <w:rFonts w:ascii="Times New Roman" w:hAnsi="Times New Roman"/>
          <w:sz w:val="24"/>
        </w:rPr>
        <w:t>godnie z opracowanymi mapami ryzyka powodziowego i mapami zagrożeniami powodziowego</w:t>
      </w:r>
      <w:r w:rsidR="00E94C58">
        <w:rPr>
          <w:rFonts w:ascii="Times New Roman" w:hAnsi="Times New Roman"/>
          <w:sz w:val="24"/>
        </w:rPr>
        <w:t xml:space="preserve">, które zostały opracowane w ramach projektu „Informatyczny System Osłony Kraju przed nadzwyczajnymi zagrożeniami” (ISOK) i zamieszczone w </w:t>
      </w:r>
      <w:proofErr w:type="spellStart"/>
      <w:r w:rsidR="00E94C58">
        <w:rPr>
          <w:rFonts w:ascii="Times New Roman" w:hAnsi="Times New Roman"/>
          <w:sz w:val="24"/>
        </w:rPr>
        <w:t>Hydroportalu</w:t>
      </w:r>
      <w:proofErr w:type="spellEnd"/>
      <w:r w:rsidR="00E94C58">
        <w:rPr>
          <w:rFonts w:ascii="Times New Roman" w:hAnsi="Times New Roman"/>
          <w:sz w:val="24"/>
        </w:rPr>
        <w:t xml:space="preserve"> prowadzonym przez Krajowy Zarząd Gospodarki Wodnej (adres strony: </w:t>
      </w:r>
      <w:r w:rsidR="00E94C58" w:rsidRPr="00E94C58">
        <w:rPr>
          <w:rFonts w:ascii="Times New Roman" w:hAnsi="Times New Roman"/>
          <w:sz w:val="24"/>
        </w:rPr>
        <w:t>http://wody.isok.gov.pl</w:t>
      </w:r>
      <w:r w:rsidR="00E94C58">
        <w:rPr>
          <w:rFonts w:ascii="Times New Roman" w:hAnsi="Times New Roman"/>
          <w:sz w:val="24"/>
        </w:rPr>
        <w:t xml:space="preserve">) ustalono, że omawiany obszar znajduje się </w:t>
      </w:r>
      <w:r w:rsidRPr="00D73E0D">
        <w:rPr>
          <w:rFonts w:ascii="Times New Roman" w:hAnsi="Times New Roman"/>
          <w:sz w:val="24"/>
        </w:rPr>
        <w:t>na arkuszu mapy</w:t>
      </w:r>
      <w:r w:rsidR="00E94C58">
        <w:rPr>
          <w:rFonts w:ascii="Times New Roman" w:hAnsi="Times New Roman"/>
          <w:sz w:val="24"/>
        </w:rPr>
        <w:t xml:space="preserve"> </w:t>
      </w:r>
      <w:r w:rsidR="00C50022">
        <w:rPr>
          <w:rFonts w:ascii="Times New Roman" w:hAnsi="Times New Roman"/>
          <w:sz w:val="24"/>
        </w:rPr>
        <w:br/>
      </w:r>
      <w:r w:rsidR="00E94C58">
        <w:rPr>
          <w:rFonts w:ascii="Times New Roman" w:hAnsi="Times New Roman"/>
          <w:sz w:val="24"/>
        </w:rPr>
        <w:t xml:space="preserve">o numerze </w:t>
      </w:r>
      <w:r w:rsidR="00E94C58" w:rsidRPr="00E94C58">
        <w:rPr>
          <w:rFonts w:ascii="Times New Roman" w:hAnsi="Times New Roman"/>
          <w:sz w:val="24"/>
        </w:rPr>
        <w:t>M-34-64-D-a-4</w:t>
      </w:r>
      <w:r w:rsidRPr="00E94C58">
        <w:rPr>
          <w:rFonts w:ascii="Times New Roman" w:hAnsi="Times New Roman"/>
          <w:sz w:val="24"/>
        </w:rPr>
        <w:t>.</w:t>
      </w:r>
      <w:r w:rsidR="00E94C58">
        <w:rPr>
          <w:rFonts w:ascii="Times New Roman" w:hAnsi="Times New Roman"/>
          <w:sz w:val="24"/>
        </w:rPr>
        <w:t xml:space="preserve"> Omawiany teren położony jest jednak poza obszarem objętym ryzykiem oraz zagrożeniem powodzią.</w:t>
      </w:r>
    </w:p>
    <w:p w14:paraId="119C8283" w14:textId="1D43B568" w:rsidR="005405BB" w:rsidRPr="007E4903" w:rsidRDefault="00551DDA" w:rsidP="005405BB">
      <w:pPr>
        <w:ind w:firstLine="284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Przedmiotowe urządzenie wodne</w:t>
      </w:r>
      <w:r w:rsidR="005405BB" w:rsidRPr="00D73E0D">
        <w:rPr>
          <w:rFonts w:ascii="Times New Roman" w:eastAsiaTheme="minorHAnsi" w:hAnsi="Times New Roman"/>
          <w:sz w:val="24"/>
          <w:lang w:eastAsia="en-US"/>
        </w:rPr>
        <w:t xml:space="preserve"> znajduj</w:t>
      </w:r>
      <w:r>
        <w:rPr>
          <w:rFonts w:ascii="Times New Roman" w:eastAsiaTheme="minorHAnsi" w:hAnsi="Times New Roman"/>
          <w:sz w:val="24"/>
          <w:lang w:eastAsia="en-US"/>
        </w:rPr>
        <w:t>e</w:t>
      </w:r>
      <w:r w:rsidR="005405BB" w:rsidRPr="00D73E0D">
        <w:rPr>
          <w:rFonts w:ascii="Times New Roman" w:eastAsiaTheme="minorHAnsi" w:hAnsi="Times New Roman"/>
          <w:sz w:val="24"/>
          <w:lang w:eastAsia="en-US"/>
        </w:rPr>
        <w:t xml:space="preserve"> się w obszarze problemowym</w:t>
      </w:r>
      <w:r>
        <w:rPr>
          <w:rFonts w:ascii="Times New Roman" w:eastAsiaTheme="minorHAnsi" w:hAnsi="Times New Roman"/>
          <w:sz w:val="24"/>
          <w:lang w:eastAsia="en-US"/>
        </w:rPr>
        <w:t xml:space="preserve"> – aglomeracja krakowska.</w:t>
      </w:r>
    </w:p>
    <w:p w14:paraId="4CC9965D" w14:textId="77777777" w:rsidR="00172E58" w:rsidRPr="00323328" w:rsidRDefault="008A2770" w:rsidP="007E32CD">
      <w:pPr>
        <w:pStyle w:val="Nagwek3"/>
        <w:spacing w:before="120" w:after="120"/>
        <w:ind w:left="69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3" w:name="_Toc427317966"/>
      <w:bookmarkStart w:id="34" w:name="_Toc120706073"/>
      <w:r w:rsidRPr="00323328">
        <w:rPr>
          <w:rFonts w:ascii="Times New Roman" w:hAnsi="Times New Roman" w:cs="Times New Roman"/>
          <w:i/>
          <w:sz w:val="24"/>
          <w:szCs w:val="24"/>
        </w:rPr>
        <w:t>6</w:t>
      </w:r>
      <w:r w:rsidR="00172E58" w:rsidRPr="00323328">
        <w:rPr>
          <w:rFonts w:ascii="Times New Roman" w:hAnsi="Times New Roman" w:cs="Times New Roman"/>
          <w:i/>
          <w:sz w:val="24"/>
          <w:szCs w:val="24"/>
        </w:rPr>
        <w:t>.</w:t>
      </w:r>
      <w:r w:rsidRPr="00323328">
        <w:rPr>
          <w:rFonts w:ascii="Times New Roman" w:hAnsi="Times New Roman" w:cs="Times New Roman"/>
          <w:i/>
          <w:sz w:val="24"/>
          <w:szCs w:val="24"/>
        </w:rPr>
        <w:t>3</w:t>
      </w:r>
      <w:r w:rsidR="00172E58" w:rsidRPr="00323328">
        <w:rPr>
          <w:rFonts w:ascii="Times New Roman" w:hAnsi="Times New Roman" w:cs="Times New Roman"/>
          <w:i/>
          <w:sz w:val="24"/>
          <w:szCs w:val="24"/>
        </w:rPr>
        <w:t xml:space="preserve"> Plan przeciwdziałania skutkom suszy</w:t>
      </w:r>
      <w:bookmarkEnd w:id="33"/>
      <w:bookmarkEnd w:id="34"/>
    </w:p>
    <w:p w14:paraId="06FAEAB7" w14:textId="6DAB38E3" w:rsidR="005405BB" w:rsidRPr="00323328" w:rsidRDefault="00C50022" w:rsidP="00927B8D">
      <w:pPr>
        <w:suppressAutoHyphens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Inwestycja nie narusza ustaleń z zawartych w p</w:t>
      </w:r>
      <w:r w:rsidR="00C577CF">
        <w:rPr>
          <w:rFonts w:ascii="Times New Roman" w:hAnsi="Times New Roman"/>
          <w:sz w:val="24"/>
        </w:rPr>
        <w:t>la</w:t>
      </w:r>
      <w:r>
        <w:rPr>
          <w:rFonts w:ascii="Times New Roman" w:hAnsi="Times New Roman"/>
          <w:sz w:val="24"/>
        </w:rPr>
        <w:t>nie przeciwdziałani</w:t>
      </w:r>
      <w:r w:rsidR="00C577CF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skutkom suszy, przyjętym Rozporządzeniem Ministra Infrastruktury z dnia 15 lipca 2021 r. w sprawie przyjęcia Planu przeciwdziałania skutkom suszy (Dz. U. 2021 r., poz. 1615). </w:t>
      </w:r>
      <w:r w:rsidR="00D275C1" w:rsidRPr="00323328">
        <w:rPr>
          <w:rFonts w:ascii="Times New Roman" w:hAnsi="Times New Roman"/>
          <w:sz w:val="24"/>
        </w:rPr>
        <w:t xml:space="preserve">Według </w:t>
      </w:r>
      <w:r w:rsidR="00D275C1" w:rsidRPr="00927B8D">
        <w:rPr>
          <w:rFonts w:ascii="Times New Roman" w:hAnsi="Times New Roman"/>
          <w:sz w:val="24"/>
        </w:rPr>
        <w:t>opracowanego</w:t>
      </w:r>
      <w:r w:rsidR="00927B8D" w:rsidRPr="00927B8D">
        <w:rPr>
          <w:rFonts w:ascii="Times New Roman" w:hAnsi="Times New Roman"/>
          <w:sz w:val="24"/>
        </w:rPr>
        <w:t xml:space="preserve"> </w:t>
      </w:r>
      <w:r w:rsidR="00D275C1" w:rsidRPr="00927B8D">
        <w:rPr>
          <w:rFonts w:ascii="Times New Roman" w:hAnsi="Times New Roman"/>
          <w:sz w:val="24"/>
        </w:rPr>
        <w:t xml:space="preserve">planu przeciwdziała skutkom suszy obszar </w:t>
      </w:r>
      <w:proofErr w:type="spellStart"/>
      <w:r w:rsidR="00D275C1" w:rsidRPr="00927B8D">
        <w:rPr>
          <w:rFonts w:ascii="Times New Roman" w:eastAsiaTheme="minorHAnsi" w:hAnsi="Times New Roman"/>
          <w:sz w:val="24"/>
          <w:lang w:eastAsia="en-US"/>
        </w:rPr>
        <w:t>JCWPd</w:t>
      </w:r>
      <w:proofErr w:type="spellEnd"/>
      <w:r w:rsidR="00D275C1" w:rsidRPr="00927B8D">
        <w:rPr>
          <w:rFonts w:ascii="Times New Roman" w:eastAsiaTheme="minorHAnsi" w:hAnsi="Times New Roman"/>
          <w:sz w:val="24"/>
          <w:lang w:eastAsia="en-US"/>
        </w:rPr>
        <w:t xml:space="preserve"> – </w:t>
      </w:r>
      <w:r w:rsidR="00D275C1" w:rsidRPr="00927B8D">
        <w:rPr>
          <w:rStyle w:val="item-fieldvalue"/>
          <w:rFonts w:ascii="Times New Roman" w:hAnsi="Times New Roman"/>
          <w:sz w:val="24"/>
        </w:rPr>
        <w:t xml:space="preserve">PLGW2000131 </w:t>
      </w:r>
      <w:r w:rsidR="00927B8D" w:rsidRPr="00927B8D">
        <w:rPr>
          <w:rStyle w:val="item-fieldvalue"/>
          <w:rFonts w:ascii="Times New Roman" w:hAnsi="Times New Roman"/>
          <w:sz w:val="24"/>
        </w:rPr>
        <w:t xml:space="preserve">jest to obszar, dla którego łączne zagrożenie suszą rolniczą, hydrologiczną i hydrogeologiczną znajduje się </w:t>
      </w:r>
      <w:r w:rsidR="00927B8D" w:rsidRPr="00927B8D">
        <w:rPr>
          <w:rFonts w:ascii="Times New Roman" w:hAnsi="Times New Roman"/>
          <w:sz w:val="24"/>
        </w:rPr>
        <w:t>w klasie II – obszary umiarkowanie zagrożone.</w:t>
      </w:r>
    </w:p>
    <w:p w14:paraId="16630906" w14:textId="03EAAD66" w:rsidR="008A2770" w:rsidRPr="0048494F" w:rsidRDefault="008A2770" w:rsidP="00D83904">
      <w:pPr>
        <w:pStyle w:val="Nagwek3"/>
        <w:spacing w:before="120" w:after="120"/>
        <w:ind w:left="69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5" w:name="_Toc120706074"/>
      <w:r w:rsidRPr="0048494F">
        <w:rPr>
          <w:rFonts w:ascii="Times New Roman" w:hAnsi="Times New Roman" w:cs="Times New Roman"/>
          <w:i/>
          <w:sz w:val="24"/>
          <w:szCs w:val="24"/>
        </w:rPr>
        <w:t>6.4 Program ochrony wód morskich</w:t>
      </w:r>
      <w:bookmarkEnd w:id="35"/>
      <w:r w:rsidRPr="0048494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05DF8BA" w14:textId="049AD8F3" w:rsidR="008A2770" w:rsidRPr="0048494F" w:rsidRDefault="00714DE2" w:rsidP="00824DB7">
      <w:pPr>
        <w:suppressAutoHyphens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48494F">
        <w:rPr>
          <w:rFonts w:ascii="Times New Roman" w:hAnsi="Times New Roman"/>
          <w:i/>
          <w:sz w:val="24"/>
          <w:u w:val="single"/>
          <w:lang w:eastAsia="ar-SA"/>
        </w:rPr>
        <w:t>Nie dotyczy.</w:t>
      </w:r>
      <w:r w:rsidRPr="0048494F">
        <w:rPr>
          <w:rFonts w:ascii="Times New Roman" w:hAnsi="Times New Roman"/>
          <w:sz w:val="24"/>
          <w:lang w:eastAsia="ar-SA"/>
        </w:rPr>
        <w:t xml:space="preserve"> Obszar inwestycji znajduje się poza obszarem wód morskich</w:t>
      </w:r>
      <w:r w:rsidR="005405BB">
        <w:rPr>
          <w:rFonts w:ascii="Times New Roman" w:hAnsi="Times New Roman"/>
          <w:sz w:val="24"/>
          <w:lang w:eastAsia="ar-SA"/>
        </w:rPr>
        <w:t xml:space="preserve"> zatem nie zachodzi konieczność przeprowadzenia analizy przedłożonej dokumentacji pod kątem naruszenia ustaleń programu ochrony wód morskich.</w:t>
      </w:r>
    </w:p>
    <w:p w14:paraId="601BF7B2" w14:textId="3B8A0B11" w:rsidR="00172E58" w:rsidRPr="006B2539" w:rsidRDefault="008A2770" w:rsidP="007E32CD">
      <w:pPr>
        <w:pStyle w:val="Nagwek3"/>
        <w:spacing w:before="120" w:after="120"/>
        <w:ind w:left="69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6" w:name="_Toc427317967"/>
      <w:bookmarkStart w:id="37" w:name="_Toc120706075"/>
      <w:r w:rsidRPr="006B2539">
        <w:rPr>
          <w:rFonts w:ascii="Times New Roman" w:hAnsi="Times New Roman" w:cs="Times New Roman"/>
          <w:i/>
          <w:sz w:val="24"/>
          <w:szCs w:val="24"/>
        </w:rPr>
        <w:t>6</w:t>
      </w:r>
      <w:r w:rsidR="00172E58" w:rsidRPr="006B2539">
        <w:rPr>
          <w:rFonts w:ascii="Times New Roman" w:hAnsi="Times New Roman" w:cs="Times New Roman"/>
          <w:i/>
          <w:sz w:val="24"/>
          <w:szCs w:val="24"/>
        </w:rPr>
        <w:t>.5 Krajowy program oczyszczania ścieków</w:t>
      </w:r>
      <w:bookmarkEnd w:id="36"/>
      <w:r w:rsidR="008102CF" w:rsidRPr="006B2539">
        <w:rPr>
          <w:rFonts w:ascii="Times New Roman" w:hAnsi="Times New Roman" w:cs="Times New Roman"/>
          <w:i/>
          <w:sz w:val="24"/>
          <w:szCs w:val="24"/>
        </w:rPr>
        <w:t xml:space="preserve"> komunalnych</w:t>
      </w:r>
      <w:bookmarkEnd w:id="37"/>
    </w:p>
    <w:p w14:paraId="175C5B5A" w14:textId="77777777" w:rsidR="005405BB" w:rsidRPr="009D7C99" w:rsidRDefault="005405BB" w:rsidP="005405BB">
      <w:pPr>
        <w:suppressAutoHyphens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9D7C99">
        <w:rPr>
          <w:rFonts w:ascii="Times New Roman" w:hAnsi="Times New Roman"/>
          <w:i/>
          <w:sz w:val="24"/>
          <w:u w:val="single"/>
          <w:lang w:eastAsia="ar-SA"/>
        </w:rPr>
        <w:t>Nie dotyczy.</w:t>
      </w:r>
      <w:r>
        <w:rPr>
          <w:rFonts w:ascii="Times New Roman" w:hAnsi="Times New Roman"/>
          <w:sz w:val="24"/>
          <w:lang w:eastAsia="ar-SA"/>
        </w:rPr>
        <w:t xml:space="preserve"> Dla przedmiotowej inwestycji nie zachodzi konieczność przeprowadzenia analizy przedłożonej dokumentacji pod kątem naruszenia ustaleń krajowego programu oczyszczania ścieków komunalnych.</w:t>
      </w:r>
    </w:p>
    <w:p w14:paraId="39D76577" w14:textId="2751548E" w:rsidR="005405BB" w:rsidRPr="006B2539" w:rsidRDefault="005405BB" w:rsidP="006B2539">
      <w:pPr>
        <w:suppressAutoHyphens/>
        <w:ind w:firstLine="567"/>
        <w:jc w:val="both"/>
        <w:rPr>
          <w:rFonts w:ascii="Times New Roman" w:hAnsi="Times New Roman"/>
          <w:sz w:val="24"/>
          <w:u w:val="single"/>
        </w:rPr>
      </w:pPr>
      <w:r w:rsidRPr="00A32F7E">
        <w:rPr>
          <w:rFonts w:ascii="Times New Roman" w:hAnsi="Times New Roman"/>
          <w:sz w:val="24"/>
          <w:u w:val="single"/>
        </w:rPr>
        <w:t>Obowiązująca uchwała ustanawiająca aglomerację – UCHWAŁA NR X</w:t>
      </w:r>
      <w:r w:rsidR="006B2539">
        <w:rPr>
          <w:rFonts w:ascii="Times New Roman" w:hAnsi="Times New Roman"/>
          <w:sz w:val="24"/>
          <w:u w:val="single"/>
        </w:rPr>
        <w:t>XVI</w:t>
      </w:r>
      <w:r w:rsidRPr="00A32F7E">
        <w:rPr>
          <w:rFonts w:ascii="Times New Roman" w:hAnsi="Times New Roman"/>
          <w:sz w:val="24"/>
          <w:u w:val="single"/>
        </w:rPr>
        <w:t>/</w:t>
      </w:r>
      <w:r w:rsidR="006B2539">
        <w:rPr>
          <w:rFonts w:ascii="Times New Roman" w:hAnsi="Times New Roman"/>
          <w:sz w:val="24"/>
          <w:u w:val="single"/>
        </w:rPr>
        <w:t>299</w:t>
      </w:r>
      <w:r w:rsidRPr="00A32F7E">
        <w:rPr>
          <w:rFonts w:ascii="Times New Roman" w:hAnsi="Times New Roman"/>
          <w:sz w:val="24"/>
          <w:u w:val="single"/>
        </w:rPr>
        <w:t>/</w:t>
      </w:r>
      <w:r w:rsidR="006B2539">
        <w:rPr>
          <w:rFonts w:ascii="Times New Roman" w:hAnsi="Times New Roman"/>
          <w:sz w:val="24"/>
          <w:u w:val="single"/>
        </w:rPr>
        <w:t xml:space="preserve">2020 </w:t>
      </w:r>
      <w:r w:rsidRPr="00A32F7E">
        <w:rPr>
          <w:rFonts w:ascii="Times New Roman" w:hAnsi="Times New Roman"/>
          <w:sz w:val="24"/>
          <w:u w:val="single"/>
        </w:rPr>
        <w:t xml:space="preserve">RADY </w:t>
      </w:r>
      <w:r w:rsidR="006B2539">
        <w:rPr>
          <w:rFonts w:ascii="Times New Roman" w:hAnsi="Times New Roman"/>
          <w:sz w:val="24"/>
          <w:u w:val="single"/>
        </w:rPr>
        <w:t xml:space="preserve">GMINY WIELKA WIEŚ </w:t>
      </w:r>
      <w:r w:rsidRPr="00A32F7E">
        <w:rPr>
          <w:rFonts w:ascii="Times New Roman" w:hAnsi="Times New Roman"/>
          <w:sz w:val="24"/>
          <w:u w:val="single"/>
        </w:rPr>
        <w:t xml:space="preserve">z dnia 26 </w:t>
      </w:r>
      <w:r w:rsidR="006B2539">
        <w:rPr>
          <w:rFonts w:ascii="Times New Roman" w:hAnsi="Times New Roman"/>
          <w:sz w:val="24"/>
          <w:u w:val="single"/>
        </w:rPr>
        <w:t>listopada</w:t>
      </w:r>
      <w:r w:rsidRPr="00A32F7E">
        <w:rPr>
          <w:rFonts w:ascii="Times New Roman" w:hAnsi="Times New Roman"/>
          <w:sz w:val="24"/>
          <w:u w:val="single"/>
        </w:rPr>
        <w:t xml:space="preserve"> 202</w:t>
      </w:r>
      <w:r w:rsidR="006B2539">
        <w:rPr>
          <w:rFonts w:ascii="Times New Roman" w:hAnsi="Times New Roman"/>
          <w:sz w:val="24"/>
          <w:u w:val="single"/>
        </w:rPr>
        <w:t>0</w:t>
      </w:r>
      <w:r w:rsidRPr="00A32F7E">
        <w:rPr>
          <w:rFonts w:ascii="Times New Roman" w:hAnsi="Times New Roman"/>
          <w:sz w:val="24"/>
          <w:u w:val="single"/>
        </w:rPr>
        <w:t xml:space="preserve"> r. w sprawie wyznaczenia obszaru </w:t>
      </w:r>
      <w:r w:rsidRPr="00A32F7E">
        <w:rPr>
          <w:rFonts w:ascii="Times New Roman" w:hAnsi="Times New Roman"/>
          <w:sz w:val="24"/>
          <w:u w:val="single"/>
        </w:rPr>
        <w:br/>
        <w:t xml:space="preserve">i granic </w:t>
      </w:r>
      <w:r w:rsidR="006B2539">
        <w:rPr>
          <w:rFonts w:ascii="Times New Roman" w:hAnsi="Times New Roman"/>
          <w:sz w:val="24"/>
          <w:u w:val="single"/>
        </w:rPr>
        <w:t>aglomeracji Wielka Wieś</w:t>
      </w:r>
      <w:r w:rsidRPr="00A32F7E">
        <w:rPr>
          <w:rFonts w:ascii="Times New Roman" w:hAnsi="Times New Roman"/>
          <w:sz w:val="24"/>
          <w:u w:val="single"/>
        </w:rPr>
        <w:t>.</w:t>
      </w:r>
    </w:p>
    <w:p w14:paraId="3E309B30" w14:textId="187DB99B" w:rsidR="008A2770" w:rsidRPr="0048494F" w:rsidRDefault="008A2770" w:rsidP="008A2770">
      <w:pPr>
        <w:pStyle w:val="Nagwek3"/>
        <w:spacing w:before="120" w:after="120"/>
        <w:ind w:left="69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8" w:name="_Toc120706076"/>
      <w:r w:rsidRPr="0048494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6.6 </w:t>
      </w:r>
      <w:r w:rsidR="003B5435" w:rsidRPr="0048494F">
        <w:rPr>
          <w:rFonts w:ascii="Times New Roman" w:hAnsi="Times New Roman" w:cs="Times New Roman"/>
          <w:i/>
          <w:iCs/>
          <w:sz w:val="24"/>
          <w:szCs w:val="24"/>
        </w:rPr>
        <w:t>Plan lub program rozwoju śródlądowych dróg wodnych o szczególnym znaczeniu transportowym</w:t>
      </w:r>
      <w:bookmarkEnd w:id="38"/>
    </w:p>
    <w:p w14:paraId="69BE460B" w14:textId="4956DFA4" w:rsidR="00D83904" w:rsidRPr="0048494F" w:rsidRDefault="00D83904" w:rsidP="00D83904">
      <w:pPr>
        <w:suppressAutoHyphens/>
        <w:ind w:firstLine="567"/>
        <w:jc w:val="both"/>
        <w:rPr>
          <w:rFonts w:ascii="Times New Roman" w:hAnsi="Times New Roman"/>
          <w:sz w:val="24"/>
          <w:lang w:eastAsia="ar-SA"/>
        </w:rPr>
      </w:pPr>
      <w:bookmarkStart w:id="39" w:name="_Toc316641388"/>
      <w:bookmarkEnd w:id="31"/>
      <w:bookmarkEnd w:id="32"/>
      <w:r w:rsidRPr="0048494F">
        <w:rPr>
          <w:rFonts w:ascii="Times New Roman" w:hAnsi="Times New Roman"/>
          <w:i/>
          <w:sz w:val="24"/>
          <w:u w:val="single"/>
          <w:lang w:eastAsia="ar-SA"/>
        </w:rPr>
        <w:t>Nie dotyczy</w:t>
      </w:r>
      <w:r w:rsidRPr="0048494F">
        <w:rPr>
          <w:rFonts w:ascii="Times New Roman" w:hAnsi="Times New Roman"/>
          <w:sz w:val="24"/>
          <w:lang w:eastAsia="ar-SA"/>
        </w:rPr>
        <w:t>. Zgodnie z art.193 ust. 1 i 2 ustawy z dnia 20 lipca 2017</w:t>
      </w:r>
      <w:r w:rsidR="00830D2F" w:rsidRPr="0048494F">
        <w:rPr>
          <w:rFonts w:ascii="Times New Roman" w:hAnsi="Times New Roman"/>
          <w:sz w:val="24"/>
          <w:lang w:eastAsia="ar-SA"/>
        </w:rPr>
        <w:t xml:space="preserve"> </w:t>
      </w:r>
      <w:r w:rsidRPr="0048494F">
        <w:rPr>
          <w:rFonts w:ascii="Times New Roman" w:hAnsi="Times New Roman"/>
          <w:sz w:val="24"/>
          <w:lang w:eastAsia="ar-SA"/>
        </w:rPr>
        <w:t xml:space="preserve">r. – Prawo wodne (Dz.U. 2017 poz. 1566) wody śródlądowe mogą służyć potrzebom śródlądowego transportu wodnego i żeglugowemu wykorzystaniu przez statki. Wody służące tym celom są śródlądowymi drogami wodnymi. </w:t>
      </w:r>
      <w:r w:rsidR="008471CF" w:rsidRPr="0048494F">
        <w:rPr>
          <w:rFonts w:ascii="Times New Roman" w:hAnsi="Times New Roman"/>
          <w:sz w:val="24"/>
          <w:lang w:eastAsia="ar-SA"/>
        </w:rPr>
        <w:t xml:space="preserve">Przedmiotowy </w:t>
      </w:r>
      <w:r w:rsidR="00F17DFE" w:rsidRPr="0048494F">
        <w:rPr>
          <w:rFonts w:ascii="Times New Roman" w:hAnsi="Times New Roman"/>
          <w:sz w:val="24"/>
          <w:lang w:eastAsia="ar-SA"/>
        </w:rPr>
        <w:t xml:space="preserve">rów przydrożny </w:t>
      </w:r>
      <w:r w:rsidRPr="0048494F">
        <w:rPr>
          <w:rFonts w:ascii="Times New Roman" w:hAnsi="Times New Roman"/>
          <w:sz w:val="24"/>
          <w:lang w:eastAsia="ar-SA"/>
        </w:rPr>
        <w:t xml:space="preserve">nie należy do śródlądowych dróg wodnych. </w:t>
      </w:r>
    </w:p>
    <w:p w14:paraId="43920A62" w14:textId="350C0333" w:rsidR="00CE207D" w:rsidRPr="0048494F" w:rsidRDefault="00D83904" w:rsidP="00D83904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8494F">
        <w:rPr>
          <w:rFonts w:ascii="Times New Roman" w:hAnsi="Times New Roman" w:cs="Times New Roman"/>
          <w:i w:val="0"/>
          <w:color w:val="FF0000"/>
          <w:sz w:val="24"/>
          <w:szCs w:val="24"/>
        </w:rPr>
        <w:t xml:space="preserve"> </w:t>
      </w:r>
      <w:bookmarkStart w:id="40" w:name="_Toc120706077"/>
      <w:r w:rsidR="00CA43B7" w:rsidRPr="0048494F">
        <w:rPr>
          <w:rFonts w:ascii="Times New Roman" w:hAnsi="Times New Roman" w:cs="Times New Roman"/>
          <w:i w:val="0"/>
          <w:sz w:val="24"/>
          <w:szCs w:val="24"/>
        </w:rPr>
        <w:t>7</w:t>
      </w:r>
      <w:r w:rsidR="00CE207D" w:rsidRPr="0048494F">
        <w:rPr>
          <w:rFonts w:ascii="Times New Roman" w:hAnsi="Times New Roman" w:cs="Times New Roman"/>
          <w:i w:val="0"/>
          <w:sz w:val="24"/>
          <w:szCs w:val="24"/>
        </w:rPr>
        <w:t>. O</w:t>
      </w:r>
      <w:bookmarkEnd w:id="39"/>
      <w:r w:rsidR="003B5435" w:rsidRPr="0048494F">
        <w:rPr>
          <w:rFonts w:ascii="Times New Roman" w:hAnsi="Times New Roman" w:cs="Times New Roman"/>
          <w:i w:val="0"/>
          <w:sz w:val="24"/>
          <w:szCs w:val="24"/>
        </w:rPr>
        <w:t>kreślenie</w:t>
      </w:r>
      <w:r w:rsidR="003B5435" w:rsidRPr="0048494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wpływu planowanych do wykonania urządzeń wodnych lub korzystania </w:t>
      </w:r>
      <w:r w:rsidR="00F55BDA">
        <w:rPr>
          <w:rFonts w:ascii="Times New Roman" w:hAnsi="Times New Roman" w:cs="Times New Roman"/>
          <w:i w:val="0"/>
          <w:iCs w:val="0"/>
          <w:sz w:val="24"/>
          <w:szCs w:val="24"/>
        </w:rPr>
        <w:br/>
      </w:r>
      <w:r w:rsidR="003B5435" w:rsidRPr="0048494F">
        <w:rPr>
          <w:rFonts w:ascii="Times New Roman" w:hAnsi="Times New Roman" w:cs="Times New Roman"/>
          <w:i w:val="0"/>
          <w:iCs w:val="0"/>
          <w:sz w:val="24"/>
          <w:szCs w:val="24"/>
        </w:rPr>
        <w:t>z wód na wody powierzchniowe oraz wody podziemne, w szczególności na stan tych wód i realizację celów środowiskowych dla nich określonych</w:t>
      </w:r>
      <w:bookmarkEnd w:id="40"/>
    </w:p>
    <w:p w14:paraId="54A52B24" w14:textId="0E47FBB6" w:rsidR="00E36067" w:rsidRPr="0048494F" w:rsidRDefault="00524E9F" w:rsidP="00E36067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bookmarkStart w:id="41" w:name="_Hlk71631230"/>
      <w:r w:rsidRPr="0048494F">
        <w:rPr>
          <w:rFonts w:ascii="Times New Roman" w:hAnsi="Times New Roman"/>
          <w:sz w:val="24"/>
          <w:lang w:eastAsia="ar-SA"/>
        </w:rPr>
        <w:t>Wykonanie urządze</w:t>
      </w:r>
      <w:r w:rsidR="006A1C30" w:rsidRPr="0048494F">
        <w:rPr>
          <w:rFonts w:ascii="Times New Roman" w:hAnsi="Times New Roman"/>
          <w:sz w:val="24"/>
          <w:lang w:eastAsia="ar-SA"/>
        </w:rPr>
        <w:t>ń</w:t>
      </w:r>
      <w:r w:rsidRPr="0048494F">
        <w:rPr>
          <w:rFonts w:ascii="Times New Roman" w:hAnsi="Times New Roman"/>
          <w:sz w:val="24"/>
          <w:lang w:eastAsia="ar-SA"/>
        </w:rPr>
        <w:t xml:space="preserve"> wodn</w:t>
      </w:r>
      <w:r w:rsidR="006A1C30" w:rsidRPr="0048494F">
        <w:rPr>
          <w:rFonts w:ascii="Times New Roman" w:hAnsi="Times New Roman"/>
          <w:sz w:val="24"/>
          <w:lang w:eastAsia="ar-SA"/>
        </w:rPr>
        <w:t>ych</w:t>
      </w:r>
      <w:r w:rsidRPr="0048494F">
        <w:rPr>
          <w:rFonts w:ascii="Times New Roman" w:hAnsi="Times New Roman"/>
          <w:sz w:val="24"/>
          <w:lang w:eastAsia="ar-SA"/>
        </w:rPr>
        <w:t xml:space="preserve"> polegające na </w:t>
      </w:r>
      <w:r w:rsidR="006A1C30" w:rsidRPr="0048494F">
        <w:rPr>
          <w:rFonts w:ascii="Times New Roman" w:hAnsi="Times New Roman"/>
          <w:sz w:val="24"/>
          <w:lang w:eastAsia="ar-SA"/>
        </w:rPr>
        <w:t xml:space="preserve">odcinkowej </w:t>
      </w:r>
      <w:r w:rsidR="00E5600A">
        <w:rPr>
          <w:rFonts w:ascii="Times New Roman" w:hAnsi="Times New Roman"/>
          <w:sz w:val="24"/>
          <w:lang w:eastAsia="ar-SA"/>
        </w:rPr>
        <w:t>przebudowie</w:t>
      </w:r>
      <w:r w:rsidR="006A1C30" w:rsidRPr="0048494F">
        <w:rPr>
          <w:rFonts w:ascii="Times New Roman" w:hAnsi="Times New Roman"/>
          <w:sz w:val="24"/>
          <w:lang w:eastAsia="ar-SA"/>
        </w:rPr>
        <w:t xml:space="preserve"> rowu przydrożnego</w:t>
      </w:r>
      <w:r w:rsidR="00830D2F" w:rsidRPr="0048494F">
        <w:rPr>
          <w:rFonts w:ascii="Times New Roman" w:hAnsi="Times New Roman"/>
          <w:sz w:val="24"/>
          <w:lang w:eastAsia="ar-SA"/>
        </w:rPr>
        <w:t xml:space="preserve"> </w:t>
      </w:r>
      <w:r w:rsidR="00E36067" w:rsidRPr="0048494F">
        <w:rPr>
          <w:rFonts w:ascii="Times New Roman" w:hAnsi="Times New Roman"/>
          <w:sz w:val="24"/>
          <w:lang w:eastAsia="ar-SA"/>
        </w:rPr>
        <w:t>ureguluje stosunki wodne na omawianym obszarze.</w:t>
      </w:r>
      <w:r w:rsidR="00E36067" w:rsidRPr="0048494F">
        <w:rPr>
          <w:rFonts w:ascii="Times New Roman" w:hAnsi="Times New Roman"/>
          <w:color w:val="FF0000"/>
          <w:sz w:val="24"/>
          <w:lang w:eastAsia="ar-SA"/>
        </w:rPr>
        <w:t xml:space="preserve"> </w:t>
      </w:r>
      <w:r w:rsidR="00C24BF1" w:rsidRPr="0048494F">
        <w:rPr>
          <w:rFonts w:ascii="Times New Roman" w:hAnsi="Times New Roman"/>
          <w:sz w:val="24"/>
          <w:lang w:eastAsia="ar-SA"/>
        </w:rPr>
        <w:t>P</w:t>
      </w:r>
      <w:r w:rsidR="00E36067" w:rsidRPr="0048494F">
        <w:rPr>
          <w:rFonts w:ascii="Times New Roman" w:hAnsi="Times New Roman"/>
          <w:sz w:val="24"/>
          <w:lang w:eastAsia="ar-SA"/>
        </w:rPr>
        <w:t xml:space="preserve">oprawi warunki przepływu wód pochodzących ze spływu powierzchniowego. </w:t>
      </w:r>
      <w:bookmarkEnd w:id="41"/>
      <w:r w:rsidR="00E36067" w:rsidRPr="0048494F">
        <w:rPr>
          <w:rFonts w:ascii="Times New Roman" w:hAnsi="Times New Roman"/>
          <w:sz w:val="24"/>
          <w:lang w:eastAsia="ar-SA"/>
        </w:rPr>
        <w:t xml:space="preserve">Planowana inwestycja nie będzie oddziaływała na wody podziemne.  </w:t>
      </w:r>
    </w:p>
    <w:p w14:paraId="5F74E03D" w14:textId="5111C159" w:rsidR="00CA43B7" w:rsidRPr="0048494F" w:rsidRDefault="00CA43B7" w:rsidP="00CA43B7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2" w:name="_Toc120706078"/>
      <w:r w:rsidRPr="0048494F">
        <w:rPr>
          <w:rFonts w:ascii="Times New Roman" w:hAnsi="Times New Roman" w:cs="Times New Roman"/>
          <w:i w:val="0"/>
          <w:sz w:val="24"/>
          <w:szCs w:val="24"/>
        </w:rPr>
        <w:t>8. Wielkość przepływu nienaruszalnego</w:t>
      </w:r>
      <w:r w:rsidR="003B5435" w:rsidRPr="0048494F">
        <w:rPr>
          <w:rFonts w:ascii="Times New Roman" w:hAnsi="Times New Roman" w:cs="Times New Roman"/>
          <w:i w:val="0"/>
          <w:sz w:val="24"/>
          <w:szCs w:val="24"/>
        </w:rPr>
        <w:t>, sposób jego obliczania oraz odczytywania jego wartości w miejscu korzystania z wód</w:t>
      </w:r>
      <w:bookmarkEnd w:id="42"/>
    </w:p>
    <w:p w14:paraId="21CB6E09" w14:textId="77777777" w:rsidR="00556A06" w:rsidRPr="0048494F" w:rsidRDefault="00840B65" w:rsidP="00840B65">
      <w:pPr>
        <w:ind w:firstLine="708"/>
        <w:jc w:val="both"/>
        <w:rPr>
          <w:rFonts w:ascii="Times New Roman" w:hAnsi="Times New Roman"/>
          <w:b/>
          <w:color w:val="FF0000"/>
          <w:sz w:val="24"/>
        </w:rPr>
      </w:pPr>
      <w:r w:rsidRPr="0048494F">
        <w:rPr>
          <w:rFonts w:ascii="Times New Roman" w:hAnsi="Times New Roman"/>
          <w:i/>
          <w:sz w:val="24"/>
          <w:u w:val="single"/>
          <w:lang w:eastAsia="ar-SA"/>
        </w:rPr>
        <w:t>Nie dotyczy.</w:t>
      </w:r>
    </w:p>
    <w:p w14:paraId="14491C00" w14:textId="33A43F5D" w:rsidR="00CA43B7" w:rsidRPr="0048494F" w:rsidRDefault="00CA43B7" w:rsidP="00CA43B7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3" w:name="_Toc120706079"/>
      <w:r w:rsidRPr="0048494F">
        <w:rPr>
          <w:rFonts w:ascii="Times New Roman" w:hAnsi="Times New Roman" w:cs="Times New Roman"/>
          <w:i w:val="0"/>
          <w:sz w:val="24"/>
          <w:szCs w:val="24"/>
        </w:rPr>
        <w:t xml:space="preserve">9. Wielkość średniego przepływu z </w:t>
      </w:r>
      <w:proofErr w:type="spellStart"/>
      <w:r w:rsidRPr="0048494F">
        <w:rPr>
          <w:rFonts w:ascii="Times New Roman" w:hAnsi="Times New Roman" w:cs="Times New Roman"/>
          <w:i w:val="0"/>
          <w:sz w:val="24"/>
          <w:szCs w:val="24"/>
        </w:rPr>
        <w:t>wielolecia</w:t>
      </w:r>
      <w:proofErr w:type="spellEnd"/>
      <w:r w:rsidRPr="0048494F">
        <w:rPr>
          <w:rFonts w:ascii="Times New Roman" w:hAnsi="Times New Roman" w:cs="Times New Roman"/>
          <w:i w:val="0"/>
          <w:sz w:val="24"/>
          <w:szCs w:val="24"/>
        </w:rPr>
        <w:t xml:space="preserve"> (SNQ) </w:t>
      </w:r>
      <w:r w:rsidR="003B5435" w:rsidRPr="0048494F">
        <w:rPr>
          <w:rFonts w:ascii="Times New Roman" w:hAnsi="Times New Roman" w:cs="Times New Roman"/>
          <w:i w:val="0"/>
          <w:sz w:val="24"/>
          <w:szCs w:val="24"/>
        </w:rPr>
        <w:t>lub zasobu wód podziemnych</w:t>
      </w:r>
      <w:bookmarkEnd w:id="43"/>
    </w:p>
    <w:p w14:paraId="53C3DF7A" w14:textId="77777777" w:rsidR="004D187A" w:rsidRPr="0048494F" w:rsidRDefault="00840B65" w:rsidP="00840B65">
      <w:pPr>
        <w:ind w:firstLine="708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i/>
          <w:sz w:val="24"/>
          <w:u w:val="single"/>
          <w:lang w:eastAsia="ar-SA"/>
        </w:rPr>
        <w:t>Nie dotyczy.</w:t>
      </w:r>
      <w:r w:rsidR="00CA43B7" w:rsidRPr="0048494F">
        <w:rPr>
          <w:rFonts w:ascii="Times New Roman" w:hAnsi="Times New Roman"/>
          <w:sz w:val="24"/>
        </w:rPr>
        <w:t xml:space="preserve"> </w:t>
      </w:r>
    </w:p>
    <w:p w14:paraId="1C611CFF" w14:textId="47D4191A" w:rsidR="00CE207D" w:rsidRPr="0048494F" w:rsidRDefault="00CA43B7" w:rsidP="007E32CD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4" w:name="_Toc316641389"/>
      <w:bookmarkStart w:id="45" w:name="_Toc120706080"/>
      <w:r w:rsidRPr="0048494F">
        <w:rPr>
          <w:rFonts w:ascii="Times New Roman" w:hAnsi="Times New Roman" w:cs="Times New Roman"/>
          <w:i w:val="0"/>
          <w:sz w:val="24"/>
          <w:szCs w:val="24"/>
        </w:rPr>
        <w:t>10</w:t>
      </w:r>
      <w:r w:rsidR="00CE207D" w:rsidRPr="0048494F">
        <w:rPr>
          <w:rFonts w:ascii="Times New Roman" w:hAnsi="Times New Roman" w:cs="Times New Roman"/>
          <w:i w:val="0"/>
          <w:sz w:val="24"/>
          <w:szCs w:val="24"/>
        </w:rPr>
        <w:t>. Planowany okres rozruchu i sposób postępowania w przypadku rozruchu, zatrzymania działalności bądź wystąpienia awarii lub uszkodzenia urządzeń pomiarowych oraz rozmiar, warunki korzyst</w:t>
      </w:r>
      <w:r w:rsidR="000C5CEC" w:rsidRPr="0048494F">
        <w:rPr>
          <w:rFonts w:ascii="Times New Roman" w:hAnsi="Times New Roman" w:cs="Times New Roman"/>
          <w:i w:val="0"/>
          <w:sz w:val="24"/>
          <w:szCs w:val="24"/>
        </w:rPr>
        <w:t>ania z wód i urządzeń wodnych w </w:t>
      </w:r>
      <w:r w:rsidR="00CE207D" w:rsidRPr="0048494F">
        <w:rPr>
          <w:rFonts w:ascii="Times New Roman" w:hAnsi="Times New Roman" w:cs="Times New Roman"/>
          <w:i w:val="0"/>
          <w:sz w:val="24"/>
          <w:szCs w:val="24"/>
        </w:rPr>
        <w:t>tych sytuacjach</w:t>
      </w:r>
      <w:bookmarkEnd w:id="44"/>
      <w:r w:rsidR="003B5435" w:rsidRPr="0048494F">
        <w:rPr>
          <w:rFonts w:ascii="Times New Roman" w:hAnsi="Times New Roman" w:cs="Times New Roman"/>
          <w:i w:val="0"/>
          <w:sz w:val="24"/>
          <w:szCs w:val="24"/>
        </w:rPr>
        <w:t xml:space="preserve"> wraz z maksymalnym, dopuszczalnym czasem ich trwania</w:t>
      </w:r>
      <w:bookmarkEnd w:id="45"/>
    </w:p>
    <w:p w14:paraId="54A215A9" w14:textId="28013B21" w:rsidR="00CE207D" w:rsidRPr="0048494F" w:rsidRDefault="00CE207D" w:rsidP="00CE207D">
      <w:pPr>
        <w:ind w:firstLine="360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 xml:space="preserve">Przed oddaniem </w:t>
      </w:r>
      <w:r w:rsidR="00C516CB" w:rsidRPr="0048494F">
        <w:rPr>
          <w:rFonts w:ascii="Times New Roman" w:hAnsi="Times New Roman"/>
          <w:sz w:val="24"/>
        </w:rPr>
        <w:t xml:space="preserve">obiektów </w:t>
      </w:r>
      <w:r w:rsidRPr="0048494F">
        <w:rPr>
          <w:rFonts w:ascii="Times New Roman" w:hAnsi="Times New Roman"/>
          <w:sz w:val="24"/>
        </w:rPr>
        <w:t xml:space="preserve">do użytkowania należy sprawdzić </w:t>
      </w:r>
      <w:r w:rsidR="0026414C" w:rsidRPr="0048494F">
        <w:rPr>
          <w:rFonts w:ascii="Times New Roman" w:hAnsi="Times New Roman"/>
          <w:sz w:val="24"/>
        </w:rPr>
        <w:t xml:space="preserve">poprawność </w:t>
      </w:r>
      <w:r w:rsidR="00021686" w:rsidRPr="0048494F">
        <w:rPr>
          <w:rFonts w:ascii="Times New Roman" w:hAnsi="Times New Roman"/>
          <w:sz w:val="24"/>
        </w:rPr>
        <w:t xml:space="preserve">ich </w:t>
      </w:r>
      <w:r w:rsidR="0026414C" w:rsidRPr="0048494F">
        <w:rPr>
          <w:rFonts w:ascii="Times New Roman" w:hAnsi="Times New Roman"/>
          <w:sz w:val="24"/>
        </w:rPr>
        <w:t>wykonania</w:t>
      </w:r>
      <w:r w:rsidR="00021686" w:rsidRPr="0048494F">
        <w:rPr>
          <w:rFonts w:ascii="Times New Roman" w:hAnsi="Times New Roman"/>
          <w:sz w:val="24"/>
        </w:rPr>
        <w:t xml:space="preserve"> </w:t>
      </w:r>
      <w:r w:rsidR="0026414C" w:rsidRPr="0048494F">
        <w:rPr>
          <w:rFonts w:ascii="Times New Roman" w:hAnsi="Times New Roman"/>
          <w:sz w:val="24"/>
        </w:rPr>
        <w:t>z </w:t>
      </w:r>
      <w:r w:rsidRPr="0048494F">
        <w:rPr>
          <w:rFonts w:ascii="Times New Roman" w:hAnsi="Times New Roman"/>
          <w:sz w:val="24"/>
        </w:rPr>
        <w:t xml:space="preserve">dokumentacją projektową i dokonać ich odbioru. W przypadku złego funkcjonowania należy niezwłocznie usunąć awarię i odbudować uszkodzone lub zniszczone </w:t>
      </w:r>
      <w:r w:rsidR="0026414C" w:rsidRPr="0048494F">
        <w:rPr>
          <w:rFonts w:ascii="Times New Roman" w:hAnsi="Times New Roman"/>
          <w:sz w:val="24"/>
        </w:rPr>
        <w:t>konstrukcje</w:t>
      </w:r>
      <w:r w:rsidRPr="0048494F">
        <w:rPr>
          <w:rFonts w:ascii="Times New Roman" w:hAnsi="Times New Roman"/>
          <w:sz w:val="24"/>
        </w:rPr>
        <w:t xml:space="preserve">. </w:t>
      </w:r>
      <w:r w:rsidR="00154061" w:rsidRPr="0048494F">
        <w:rPr>
          <w:rFonts w:ascii="Times New Roman" w:hAnsi="Times New Roman"/>
          <w:sz w:val="24"/>
        </w:rPr>
        <w:t>Urządzenia wodne</w:t>
      </w:r>
      <w:r w:rsidR="00CA43B7" w:rsidRPr="0048494F">
        <w:rPr>
          <w:rFonts w:ascii="Times New Roman" w:hAnsi="Times New Roman"/>
          <w:sz w:val="24"/>
        </w:rPr>
        <w:t xml:space="preserve"> </w:t>
      </w:r>
      <w:r w:rsidRPr="0048494F">
        <w:rPr>
          <w:rFonts w:ascii="Times New Roman" w:hAnsi="Times New Roman"/>
          <w:sz w:val="24"/>
        </w:rPr>
        <w:t>należy na bieżąco utrzymyw</w:t>
      </w:r>
      <w:r w:rsidR="00720C08" w:rsidRPr="0048494F">
        <w:rPr>
          <w:rFonts w:ascii="Times New Roman" w:hAnsi="Times New Roman"/>
          <w:sz w:val="24"/>
        </w:rPr>
        <w:t>ać w </w:t>
      </w:r>
      <w:r w:rsidRPr="0048494F">
        <w:rPr>
          <w:rFonts w:ascii="Times New Roman" w:hAnsi="Times New Roman"/>
          <w:sz w:val="24"/>
        </w:rPr>
        <w:t>dobrym stanie technicznym</w:t>
      </w:r>
      <w:r w:rsidR="00E50F69" w:rsidRPr="0048494F">
        <w:rPr>
          <w:rFonts w:ascii="Times New Roman" w:hAnsi="Times New Roman"/>
          <w:sz w:val="24"/>
        </w:rPr>
        <w:t>.</w:t>
      </w:r>
    </w:p>
    <w:p w14:paraId="6925E8FB" w14:textId="14DDF18F" w:rsidR="00CE207D" w:rsidRPr="0048494F" w:rsidRDefault="00CA43B7" w:rsidP="007E32CD">
      <w:pPr>
        <w:pStyle w:val="Nagwek2"/>
        <w:spacing w:before="120" w:after="1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6" w:name="_Toc316641390"/>
      <w:bookmarkStart w:id="47" w:name="_Toc120706081"/>
      <w:r w:rsidRPr="0048494F">
        <w:rPr>
          <w:rFonts w:ascii="Times New Roman" w:hAnsi="Times New Roman" w:cs="Times New Roman"/>
          <w:i w:val="0"/>
          <w:sz w:val="24"/>
          <w:szCs w:val="24"/>
        </w:rPr>
        <w:lastRenderedPageBreak/>
        <w:t>11</w:t>
      </w:r>
      <w:r w:rsidR="00CE207D" w:rsidRPr="0048494F">
        <w:rPr>
          <w:rFonts w:ascii="Times New Roman" w:hAnsi="Times New Roman" w:cs="Times New Roman"/>
          <w:i w:val="0"/>
          <w:sz w:val="24"/>
          <w:szCs w:val="24"/>
        </w:rPr>
        <w:t>. Informacje o formach ochrony przyrody utworzonych lub ustanowionych na podstawie ustawy o ochronie przyrody, występujących w zasięgu oddziaływania zamierzonego korzystania z wód</w:t>
      </w:r>
      <w:bookmarkEnd w:id="46"/>
      <w:r w:rsidR="00FA266B" w:rsidRPr="0048494F">
        <w:rPr>
          <w:rFonts w:ascii="Times New Roman" w:hAnsi="Times New Roman" w:cs="Times New Roman"/>
          <w:i w:val="0"/>
          <w:sz w:val="24"/>
          <w:szCs w:val="24"/>
        </w:rPr>
        <w:t xml:space="preserve"> lub planowanych do wykonania urządzeń wodnych</w:t>
      </w:r>
      <w:bookmarkEnd w:id="47"/>
    </w:p>
    <w:p w14:paraId="18CF507D" w14:textId="0586E82B" w:rsidR="00050D5E" w:rsidRPr="00BD4C51" w:rsidRDefault="00BD4C51" w:rsidP="00BD4C51">
      <w:pPr>
        <w:ind w:firstLine="709"/>
        <w:jc w:val="both"/>
        <w:rPr>
          <w:rFonts w:ascii="Times New Roman" w:eastAsiaTheme="minorHAnsi" w:hAnsi="Times New Roman"/>
          <w:sz w:val="24"/>
          <w:lang w:eastAsia="en-US"/>
        </w:rPr>
      </w:pPr>
      <w:bookmarkStart w:id="48" w:name="_Toc316641391"/>
      <w:bookmarkStart w:id="49" w:name="_Hlk124323318"/>
      <w:r w:rsidRPr="00BD4C51">
        <w:rPr>
          <w:rFonts w:ascii="Times New Roman" w:eastAsia="Calibri" w:hAnsi="Times New Roman"/>
          <w:sz w:val="24"/>
          <w:lang w:eastAsia="en-US"/>
        </w:rPr>
        <w:t xml:space="preserve">Przedmiotowy obszar </w:t>
      </w:r>
      <w:r w:rsidRPr="00BD4C51">
        <w:rPr>
          <w:rFonts w:ascii="Times New Roman" w:eastAsia="Calibri" w:hAnsi="Times New Roman"/>
          <w:sz w:val="24"/>
          <w:lang w:eastAsia="en-US"/>
        </w:rPr>
        <w:t xml:space="preserve">znajduje się poza obszarami podlegającymi ochronie na podstawie ustawy z dnia 16 kwietnia 2004 r. o ochronie przyrody. </w:t>
      </w:r>
      <w:r w:rsidR="00806F0A" w:rsidRPr="00BD4C51">
        <w:rPr>
          <w:rFonts w:ascii="Times New Roman" w:eastAsiaTheme="minorHAnsi" w:hAnsi="Times New Roman"/>
          <w:sz w:val="24"/>
          <w:lang w:eastAsia="en-US"/>
        </w:rPr>
        <w:t xml:space="preserve">Planowane do wykonania urządzenie wodne znajduje się w </w:t>
      </w:r>
      <w:r w:rsidR="00817EAF" w:rsidRPr="00BD4C51">
        <w:rPr>
          <w:rFonts w:ascii="Times New Roman" w:eastAsiaTheme="minorHAnsi" w:hAnsi="Times New Roman"/>
          <w:sz w:val="24"/>
          <w:lang w:eastAsia="en-US"/>
        </w:rPr>
        <w:t xml:space="preserve">obszarze </w:t>
      </w:r>
      <w:r w:rsidR="00806F0A" w:rsidRPr="00BD4C51">
        <w:rPr>
          <w:rFonts w:ascii="Times New Roman" w:eastAsiaTheme="minorHAnsi" w:hAnsi="Times New Roman"/>
          <w:sz w:val="24"/>
          <w:lang w:eastAsia="en-US"/>
        </w:rPr>
        <w:t xml:space="preserve">otuliny Tenczyńskiego Parku Krajobrazowego </w:t>
      </w:r>
      <w:r w:rsidR="00817EAF" w:rsidRPr="00BD4C51">
        <w:rPr>
          <w:rFonts w:ascii="Times New Roman" w:eastAsiaTheme="minorHAnsi" w:hAnsi="Times New Roman"/>
          <w:sz w:val="24"/>
          <w:lang w:eastAsia="en-US"/>
        </w:rPr>
        <w:t>Parku Narodoweg</w:t>
      </w:r>
      <w:r w:rsidR="00806F0A" w:rsidRPr="00BD4C51">
        <w:rPr>
          <w:rFonts w:ascii="Times New Roman" w:eastAsiaTheme="minorHAnsi" w:hAnsi="Times New Roman"/>
          <w:sz w:val="24"/>
          <w:lang w:eastAsia="en-US"/>
        </w:rPr>
        <w:t xml:space="preserve">o. </w:t>
      </w:r>
      <w:r w:rsidR="00154061" w:rsidRPr="00BD4C51">
        <w:rPr>
          <w:rFonts w:ascii="Times New Roman" w:eastAsiaTheme="minorHAnsi" w:hAnsi="Times New Roman"/>
          <w:sz w:val="24"/>
          <w:lang w:eastAsia="en-US"/>
        </w:rPr>
        <w:t xml:space="preserve">Na terenie przedsięwzięcia nie występują drzewa </w:t>
      </w:r>
      <w:r w:rsidR="003F24E6" w:rsidRPr="00BD4C51">
        <w:rPr>
          <w:rFonts w:ascii="Times New Roman" w:eastAsiaTheme="minorHAnsi" w:hAnsi="Times New Roman"/>
          <w:sz w:val="24"/>
          <w:lang w:eastAsia="en-US"/>
        </w:rPr>
        <w:t>będą</w:t>
      </w:r>
      <w:r w:rsidRPr="00BD4C51">
        <w:rPr>
          <w:rFonts w:ascii="Times New Roman" w:eastAsiaTheme="minorHAnsi" w:hAnsi="Times New Roman"/>
          <w:sz w:val="24"/>
          <w:lang w:eastAsia="en-US"/>
        </w:rPr>
        <w:t xml:space="preserve">ce </w:t>
      </w:r>
      <w:r w:rsidR="003F24E6" w:rsidRPr="00BD4C51">
        <w:rPr>
          <w:rFonts w:ascii="Times New Roman" w:eastAsiaTheme="minorHAnsi" w:hAnsi="Times New Roman"/>
          <w:sz w:val="24"/>
          <w:lang w:eastAsia="en-US"/>
        </w:rPr>
        <w:t>pomnikami przyrody.</w:t>
      </w:r>
    </w:p>
    <w:p w14:paraId="644F7DAF" w14:textId="77777777" w:rsidR="00CE207D" w:rsidRPr="0048494F" w:rsidRDefault="00592AD8" w:rsidP="007609CD">
      <w:pPr>
        <w:pStyle w:val="Nagwek1"/>
        <w:numPr>
          <w:ilvl w:val="0"/>
          <w:numId w:val="0"/>
        </w:numPr>
        <w:spacing w:before="120" w:after="120"/>
        <w:rPr>
          <w:rFonts w:ascii="Times New Roman" w:hAnsi="Times New Roman"/>
          <w:b/>
          <w:bCs/>
          <w:sz w:val="24"/>
          <w:szCs w:val="24"/>
        </w:rPr>
      </w:pPr>
      <w:bookmarkStart w:id="50" w:name="_Toc120706082"/>
      <w:bookmarkEnd w:id="49"/>
      <w:r w:rsidRPr="0048494F">
        <w:rPr>
          <w:rFonts w:ascii="Times New Roman" w:hAnsi="Times New Roman"/>
          <w:b/>
          <w:bCs/>
          <w:sz w:val="24"/>
          <w:szCs w:val="24"/>
        </w:rPr>
        <w:t>III. WNIOSKI</w:t>
      </w:r>
      <w:bookmarkEnd w:id="48"/>
      <w:bookmarkEnd w:id="50"/>
    </w:p>
    <w:p w14:paraId="2AB7F510" w14:textId="4FD29767" w:rsidR="000F6014" w:rsidRPr="0048494F" w:rsidRDefault="00174601" w:rsidP="00556E1F">
      <w:pPr>
        <w:ind w:firstLine="540"/>
        <w:jc w:val="both"/>
        <w:rPr>
          <w:rFonts w:ascii="Times New Roman" w:hAnsi="Times New Roman"/>
          <w:sz w:val="24"/>
        </w:rPr>
      </w:pPr>
      <w:r w:rsidRPr="0048494F">
        <w:rPr>
          <w:rFonts w:ascii="Times New Roman" w:hAnsi="Times New Roman"/>
          <w:sz w:val="24"/>
        </w:rPr>
        <w:t>Wnioskuje się o udzielenie Wnioskodawcy</w:t>
      </w:r>
      <w:r w:rsidR="00556E1F">
        <w:rPr>
          <w:rFonts w:ascii="Times New Roman" w:hAnsi="Times New Roman"/>
          <w:sz w:val="24"/>
        </w:rPr>
        <w:t xml:space="preserve"> </w:t>
      </w:r>
      <w:r w:rsidRPr="0048494F">
        <w:rPr>
          <w:rFonts w:ascii="Times New Roman" w:hAnsi="Times New Roman"/>
          <w:sz w:val="24"/>
        </w:rPr>
        <w:t>pozwolenia wodnoprawnego na wykonanie urządzenia wodnego polegające na</w:t>
      </w:r>
      <w:r w:rsidR="00473371">
        <w:rPr>
          <w:rFonts w:ascii="Times New Roman" w:hAnsi="Times New Roman"/>
          <w:sz w:val="24"/>
        </w:rPr>
        <w:t xml:space="preserve"> </w:t>
      </w:r>
      <w:r w:rsidR="00E5600A">
        <w:rPr>
          <w:rFonts w:ascii="Times New Roman" w:hAnsi="Times New Roman"/>
          <w:sz w:val="24"/>
        </w:rPr>
        <w:t>przebudowie</w:t>
      </w:r>
      <w:r w:rsidRPr="0048494F">
        <w:rPr>
          <w:rFonts w:ascii="Times New Roman" w:hAnsi="Times New Roman"/>
          <w:sz w:val="24"/>
        </w:rPr>
        <w:t xml:space="preserve"> urządzenia wodnego w postaci rowu przydrożnego poprzez jego </w:t>
      </w:r>
      <w:r w:rsidR="00E5600A">
        <w:rPr>
          <w:rFonts w:ascii="Times New Roman" w:hAnsi="Times New Roman"/>
          <w:sz w:val="24"/>
        </w:rPr>
        <w:t>częściowe zasypanie.</w:t>
      </w:r>
    </w:p>
    <w:sectPr w:rsidR="000F6014" w:rsidRPr="0048494F" w:rsidSect="00F4714C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B998F" w14:textId="77777777" w:rsidR="001A1338" w:rsidRDefault="001A1338">
      <w:r>
        <w:separator/>
      </w:r>
    </w:p>
  </w:endnote>
  <w:endnote w:type="continuationSeparator" w:id="0">
    <w:p w14:paraId="0BA052E4" w14:textId="77777777" w:rsidR="001A1338" w:rsidRDefault="001A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58AC" w14:textId="77777777" w:rsidR="001A436F" w:rsidRDefault="001A436F" w:rsidP="00DB50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479554" w14:textId="77777777" w:rsidR="001A436F" w:rsidRDefault="001A436F" w:rsidP="00DB50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E16B" w14:textId="77777777" w:rsidR="001A436F" w:rsidRDefault="001A436F" w:rsidP="00595A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410851C" w14:textId="77777777" w:rsidR="001A436F" w:rsidRPr="00AC6873" w:rsidRDefault="001A436F" w:rsidP="00E70E4E">
    <w:pPr>
      <w:pStyle w:val="Stopka"/>
      <w:ind w:right="360"/>
      <w:jc w:val="center"/>
      <w:rPr>
        <w:rFonts w:ascii="Times New Roman" w:hAnsi="Times New Roman"/>
        <w:i/>
        <w:sz w:val="20"/>
        <w:szCs w:val="20"/>
      </w:rPr>
    </w:pPr>
    <w:r w:rsidRPr="00AC6873">
      <w:rPr>
        <w:rFonts w:ascii="Times New Roman" w:hAnsi="Times New Roman"/>
        <w:i/>
        <w:sz w:val="20"/>
        <w:szCs w:val="20"/>
      </w:rPr>
      <w:t>OPERAT WODNOPRAWNY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1066" w14:textId="77777777" w:rsidR="001A1338" w:rsidRDefault="001A1338">
      <w:r>
        <w:separator/>
      </w:r>
    </w:p>
  </w:footnote>
  <w:footnote w:type="continuationSeparator" w:id="0">
    <w:p w14:paraId="605F0C09" w14:textId="77777777" w:rsidR="001A1338" w:rsidRDefault="001A1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D49D" w14:textId="1C8CE11B" w:rsidR="001A436F" w:rsidRPr="00AC6873" w:rsidRDefault="001A436F" w:rsidP="00F4714C">
    <w:pPr>
      <w:pStyle w:val="Nagwek"/>
      <w:jc w:val="center"/>
      <w:rPr>
        <w:rFonts w:ascii="Times New Roman" w:hAnsi="Times New Roman"/>
        <w:i/>
        <w:color w:val="00B050"/>
        <w:szCs w:val="22"/>
        <w:u w:val="single"/>
      </w:rPr>
    </w:pPr>
    <w:r w:rsidRPr="00AC6873">
      <w:rPr>
        <w:rFonts w:ascii="Times New Roman" w:hAnsi="Times New Roman"/>
        <w:i/>
        <w:color w:val="00B050"/>
        <w:szCs w:val="22"/>
        <w:u w:val="single"/>
      </w:rPr>
      <w:t>Firma „ABS – Ochrona Środowiska</w:t>
    </w:r>
    <w:r w:rsidR="00F55BDA">
      <w:rPr>
        <w:rFonts w:ascii="Times New Roman" w:hAnsi="Times New Roman"/>
        <w:i/>
        <w:color w:val="00B050"/>
        <w:szCs w:val="22"/>
        <w:u w:val="single"/>
      </w:rPr>
      <w:t>”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153419A0"/>
    <w:multiLevelType w:val="hybridMultilevel"/>
    <w:tmpl w:val="AFC0C81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F815DE0"/>
    <w:multiLevelType w:val="multilevel"/>
    <w:tmpl w:val="846210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27B508A0"/>
    <w:multiLevelType w:val="hybridMultilevel"/>
    <w:tmpl w:val="369A2072"/>
    <w:lvl w:ilvl="0" w:tplc="A5262094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13042A9"/>
    <w:multiLevelType w:val="hybridMultilevel"/>
    <w:tmpl w:val="41CCA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C4CA8"/>
    <w:multiLevelType w:val="hybridMultilevel"/>
    <w:tmpl w:val="197AD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D05C4"/>
    <w:multiLevelType w:val="hybridMultilevel"/>
    <w:tmpl w:val="AD368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C5696D"/>
    <w:multiLevelType w:val="hybridMultilevel"/>
    <w:tmpl w:val="10A85740"/>
    <w:lvl w:ilvl="0" w:tplc="EBD8695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0D6F3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16B6F"/>
    <w:multiLevelType w:val="multilevel"/>
    <w:tmpl w:val="ACCA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E531B"/>
    <w:multiLevelType w:val="hybridMultilevel"/>
    <w:tmpl w:val="B734D8C0"/>
    <w:lvl w:ilvl="0" w:tplc="0415000D">
      <w:start w:val="1"/>
      <w:numFmt w:val="bullet"/>
      <w:pStyle w:val="Nagwek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D6F3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72003"/>
    <w:multiLevelType w:val="hybridMultilevel"/>
    <w:tmpl w:val="8034D7BE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67992410"/>
    <w:multiLevelType w:val="hybridMultilevel"/>
    <w:tmpl w:val="85327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77F48"/>
    <w:multiLevelType w:val="hybridMultilevel"/>
    <w:tmpl w:val="A8D81542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6AD12222"/>
    <w:multiLevelType w:val="hybridMultilevel"/>
    <w:tmpl w:val="5F20C006"/>
    <w:lvl w:ilvl="0" w:tplc="A5262094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A5262094">
      <w:start w:val="1"/>
      <w:numFmt w:val="bullet"/>
      <w:lvlText w:val="-"/>
      <w:lvlJc w:val="left"/>
      <w:pPr>
        <w:ind w:left="214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E341E91"/>
    <w:multiLevelType w:val="hybridMultilevel"/>
    <w:tmpl w:val="91A85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F6AA7"/>
    <w:multiLevelType w:val="hybridMultilevel"/>
    <w:tmpl w:val="97E00778"/>
    <w:lvl w:ilvl="0" w:tplc="90D6F318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9BF6280"/>
    <w:multiLevelType w:val="hybridMultilevel"/>
    <w:tmpl w:val="9B80E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5"/>
  </w:num>
  <w:num w:numId="5">
    <w:abstractNumId w:val="5"/>
  </w:num>
  <w:num w:numId="6">
    <w:abstractNumId w:val="12"/>
  </w:num>
  <w:num w:numId="7">
    <w:abstractNumId w:val="18"/>
  </w:num>
  <w:num w:numId="8">
    <w:abstractNumId w:val="14"/>
  </w:num>
  <w:num w:numId="9">
    <w:abstractNumId w:val="16"/>
  </w:num>
  <w:num w:numId="10">
    <w:abstractNumId w:val="13"/>
  </w:num>
  <w:num w:numId="11">
    <w:abstractNumId w:val="4"/>
  </w:num>
  <w:num w:numId="12">
    <w:abstractNumId w:val="9"/>
  </w:num>
  <w:num w:numId="13">
    <w:abstractNumId w:val="10"/>
  </w:num>
  <w:num w:numId="14">
    <w:abstractNumId w:val="15"/>
  </w:num>
  <w:num w:numId="15">
    <w:abstractNumId w:val="3"/>
  </w:num>
  <w:num w:numId="16">
    <w:abstractNumId w:val="8"/>
  </w:num>
  <w:num w:numId="17">
    <w:abstractNumId w:val="7"/>
  </w:num>
  <w:num w:numId="1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139"/>
    <w:rsid w:val="0000020B"/>
    <w:rsid w:val="000017A5"/>
    <w:rsid w:val="000047AB"/>
    <w:rsid w:val="0000535B"/>
    <w:rsid w:val="00006A90"/>
    <w:rsid w:val="00006C2E"/>
    <w:rsid w:val="00007FFE"/>
    <w:rsid w:val="00010BC4"/>
    <w:rsid w:val="00013918"/>
    <w:rsid w:val="00014A46"/>
    <w:rsid w:val="00014CB8"/>
    <w:rsid w:val="0001549D"/>
    <w:rsid w:val="00016B3D"/>
    <w:rsid w:val="00016EDA"/>
    <w:rsid w:val="000172CD"/>
    <w:rsid w:val="00020E47"/>
    <w:rsid w:val="000213EA"/>
    <w:rsid w:val="0002160E"/>
    <w:rsid w:val="00021686"/>
    <w:rsid w:val="0002435B"/>
    <w:rsid w:val="00024828"/>
    <w:rsid w:val="00024EF1"/>
    <w:rsid w:val="000253E3"/>
    <w:rsid w:val="000254BC"/>
    <w:rsid w:val="00026596"/>
    <w:rsid w:val="000277EB"/>
    <w:rsid w:val="00027839"/>
    <w:rsid w:val="000315D7"/>
    <w:rsid w:val="0003234D"/>
    <w:rsid w:val="00033AC7"/>
    <w:rsid w:val="00033E1F"/>
    <w:rsid w:val="00034156"/>
    <w:rsid w:val="00034E63"/>
    <w:rsid w:val="000358D4"/>
    <w:rsid w:val="0003702E"/>
    <w:rsid w:val="000426A8"/>
    <w:rsid w:val="0004332A"/>
    <w:rsid w:val="00043B7E"/>
    <w:rsid w:val="000442A3"/>
    <w:rsid w:val="0004450D"/>
    <w:rsid w:val="000445C0"/>
    <w:rsid w:val="00044FDF"/>
    <w:rsid w:val="00045842"/>
    <w:rsid w:val="0004598E"/>
    <w:rsid w:val="00046E94"/>
    <w:rsid w:val="00047052"/>
    <w:rsid w:val="0004771E"/>
    <w:rsid w:val="00050299"/>
    <w:rsid w:val="0005090C"/>
    <w:rsid w:val="00050D5E"/>
    <w:rsid w:val="00053C8D"/>
    <w:rsid w:val="000541F0"/>
    <w:rsid w:val="000542FC"/>
    <w:rsid w:val="00054398"/>
    <w:rsid w:val="000566E4"/>
    <w:rsid w:val="00056B3B"/>
    <w:rsid w:val="00061FEA"/>
    <w:rsid w:val="00064269"/>
    <w:rsid w:val="0006437F"/>
    <w:rsid w:val="00065BB0"/>
    <w:rsid w:val="000734BF"/>
    <w:rsid w:val="00076FC5"/>
    <w:rsid w:val="00077B17"/>
    <w:rsid w:val="000807A4"/>
    <w:rsid w:val="0008191E"/>
    <w:rsid w:val="000837A9"/>
    <w:rsid w:val="0008571F"/>
    <w:rsid w:val="000871F5"/>
    <w:rsid w:val="000914A2"/>
    <w:rsid w:val="000920F5"/>
    <w:rsid w:val="00092A5F"/>
    <w:rsid w:val="00093976"/>
    <w:rsid w:val="000956B0"/>
    <w:rsid w:val="00095726"/>
    <w:rsid w:val="0009692D"/>
    <w:rsid w:val="000A1898"/>
    <w:rsid w:val="000A1A8C"/>
    <w:rsid w:val="000A1C05"/>
    <w:rsid w:val="000A27E0"/>
    <w:rsid w:val="000A4D68"/>
    <w:rsid w:val="000A5825"/>
    <w:rsid w:val="000A7B73"/>
    <w:rsid w:val="000A7FD9"/>
    <w:rsid w:val="000B08E0"/>
    <w:rsid w:val="000B251B"/>
    <w:rsid w:val="000B331B"/>
    <w:rsid w:val="000B3BE9"/>
    <w:rsid w:val="000B3E23"/>
    <w:rsid w:val="000B4B71"/>
    <w:rsid w:val="000B4CAA"/>
    <w:rsid w:val="000B5AEA"/>
    <w:rsid w:val="000B5C02"/>
    <w:rsid w:val="000B6CAB"/>
    <w:rsid w:val="000B76C9"/>
    <w:rsid w:val="000C0494"/>
    <w:rsid w:val="000C131E"/>
    <w:rsid w:val="000C1F22"/>
    <w:rsid w:val="000C2346"/>
    <w:rsid w:val="000C2ED2"/>
    <w:rsid w:val="000C3D48"/>
    <w:rsid w:val="000C4A70"/>
    <w:rsid w:val="000C4BE5"/>
    <w:rsid w:val="000C5087"/>
    <w:rsid w:val="000C5A3F"/>
    <w:rsid w:val="000C5CEC"/>
    <w:rsid w:val="000C5F8E"/>
    <w:rsid w:val="000C77F2"/>
    <w:rsid w:val="000D0E8C"/>
    <w:rsid w:val="000D1516"/>
    <w:rsid w:val="000D30E5"/>
    <w:rsid w:val="000D4559"/>
    <w:rsid w:val="000D47A5"/>
    <w:rsid w:val="000D5681"/>
    <w:rsid w:val="000D633C"/>
    <w:rsid w:val="000D710D"/>
    <w:rsid w:val="000D7D17"/>
    <w:rsid w:val="000E0E98"/>
    <w:rsid w:val="000E1118"/>
    <w:rsid w:val="000E3236"/>
    <w:rsid w:val="000E5DB2"/>
    <w:rsid w:val="000E6B94"/>
    <w:rsid w:val="000E70F9"/>
    <w:rsid w:val="000E7EB5"/>
    <w:rsid w:val="000E7FB1"/>
    <w:rsid w:val="000F1809"/>
    <w:rsid w:val="000F1FD8"/>
    <w:rsid w:val="000F2508"/>
    <w:rsid w:val="000F2E94"/>
    <w:rsid w:val="000F3B8F"/>
    <w:rsid w:val="000F45EE"/>
    <w:rsid w:val="000F47BC"/>
    <w:rsid w:val="000F4F3F"/>
    <w:rsid w:val="000F6014"/>
    <w:rsid w:val="000F6B4A"/>
    <w:rsid w:val="000F6C96"/>
    <w:rsid w:val="00101845"/>
    <w:rsid w:val="00101906"/>
    <w:rsid w:val="001033C6"/>
    <w:rsid w:val="00103848"/>
    <w:rsid w:val="00103ECA"/>
    <w:rsid w:val="001045DA"/>
    <w:rsid w:val="00105F8D"/>
    <w:rsid w:val="001073E8"/>
    <w:rsid w:val="001100ED"/>
    <w:rsid w:val="0011122C"/>
    <w:rsid w:val="00111CC7"/>
    <w:rsid w:val="00111D80"/>
    <w:rsid w:val="00111E3F"/>
    <w:rsid w:val="001146D4"/>
    <w:rsid w:val="00114F03"/>
    <w:rsid w:val="00116F7F"/>
    <w:rsid w:val="00120574"/>
    <w:rsid w:val="001206F0"/>
    <w:rsid w:val="00123703"/>
    <w:rsid w:val="00125F5E"/>
    <w:rsid w:val="00126855"/>
    <w:rsid w:val="00126DCA"/>
    <w:rsid w:val="001270AB"/>
    <w:rsid w:val="001316E1"/>
    <w:rsid w:val="00132ED6"/>
    <w:rsid w:val="00134946"/>
    <w:rsid w:val="001404D2"/>
    <w:rsid w:val="00141365"/>
    <w:rsid w:val="00142EAE"/>
    <w:rsid w:val="00144550"/>
    <w:rsid w:val="00144E4D"/>
    <w:rsid w:val="00145291"/>
    <w:rsid w:val="00147B0A"/>
    <w:rsid w:val="00150224"/>
    <w:rsid w:val="0015128A"/>
    <w:rsid w:val="0015246D"/>
    <w:rsid w:val="00152BFE"/>
    <w:rsid w:val="00152C3D"/>
    <w:rsid w:val="00153129"/>
    <w:rsid w:val="00153612"/>
    <w:rsid w:val="00154061"/>
    <w:rsid w:val="00155A31"/>
    <w:rsid w:val="00156AAF"/>
    <w:rsid w:val="00156C97"/>
    <w:rsid w:val="00157F4C"/>
    <w:rsid w:val="00160129"/>
    <w:rsid w:val="00160641"/>
    <w:rsid w:val="00160BFA"/>
    <w:rsid w:val="00161267"/>
    <w:rsid w:val="00162159"/>
    <w:rsid w:val="00162238"/>
    <w:rsid w:val="00163AF3"/>
    <w:rsid w:val="00164421"/>
    <w:rsid w:val="001644F1"/>
    <w:rsid w:val="00164E4D"/>
    <w:rsid w:val="001712B4"/>
    <w:rsid w:val="001720D3"/>
    <w:rsid w:val="00172E58"/>
    <w:rsid w:val="00173248"/>
    <w:rsid w:val="001739AC"/>
    <w:rsid w:val="00173CCA"/>
    <w:rsid w:val="00174601"/>
    <w:rsid w:val="0017534A"/>
    <w:rsid w:val="00175FA1"/>
    <w:rsid w:val="0018175A"/>
    <w:rsid w:val="001819DC"/>
    <w:rsid w:val="00182C59"/>
    <w:rsid w:val="0018633C"/>
    <w:rsid w:val="00186C97"/>
    <w:rsid w:val="00190EEE"/>
    <w:rsid w:val="00193C48"/>
    <w:rsid w:val="001946DF"/>
    <w:rsid w:val="001956A1"/>
    <w:rsid w:val="001961F1"/>
    <w:rsid w:val="00196758"/>
    <w:rsid w:val="001A0117"/>
    <w:rsid w:val="001A03D8"/>
    <w:rsid w:val="001A0B41"/>
    <w:rsid w:val="001A1338"/>
    <w:rsid w:val="001A2288"/>
    <w:rsid w:val="001A23CB"/>
    <w:rsid w:val="001A2C4E"/>
    <w:rsid w:val="001A2F3D"/>
    <w:rsid w:val="001A3058"/>
    <w:rsid w:val="001A41F5"/>
    <w:rsid w:val="001A436F"/>
    <w:rsid w:val="001A4EB0"/>
    <w:rsid w:val="001A69B6"/>
    <w:rsid w:val="001A6D74"/>
    <w:rsid w:val="001B045D"/>
    <w:rsid w:val="001B076E"/>
    <w:rsid w:val="001B1D8C"/>
    <w:rsid w:val="001B4F26"/>
    <w:rsid w:val="001B51CF"/>
    <w:rsid w:val="001B574D"/>
    <w:rsid w:val="001B6805"/>
    <w:rsid w:val="001B702E"/>
    <w:rsid w:val="001B71CD"/>
    <w:rsid w:val="001B7AFD"/>
    <w:rsid w:val="001C16E2"/>
    <w:rsid w:val="001C3153"/>
    <w:rsid w:val="001C3A70"/>
    <w:rsid w:val="001C4969"/>
    <w:rsid w:val="001C5840"/>
    <w:rsid w:val="001C5C4A"/>
    <w:rsid w:val="001C6FB7"/>
    <w:rsid w:val="001D0B0D"/>
    <w:rsid w:val="001D0C2C"/>
    <w:rsid w:val="001D1C7F"/>
    <w:rsid w:val="001D2111"/>
    <w:rsid w:val="001D4F22"/>
    <w:rsid w:val="001D54CC"/>
    <w:rsid w:val="001D564D"/>
    <w:rsid w:val="001D571B"/>
    <w:rsid w:val="001D60CA"/>
    <w:rsid w:val="001D6265"/>
    <w:rsid w:val="001D630C"/>
    <w:rsid w:val="001D72CD"/>
    <w:rsid w:val="001E278E"/>
    <w:rsid w:val="001E27DE"/>
    <w:rsid w:val="001E34E5"/>
    <w:rsid w:val="001E4AC4"/>
    <w:rsid w:val="001E6712"/>
    <w:rsid w:val="001E69CD"/>
    <w:rsid w:val="001E6A3E"/>
    <w:rsid w:val="001E7807"/>
    <w:rsid w:val="001F0EAD"/>
    <w:rsid w:val="001F1EA1"/>
    <w:rsid w:val="001F2E90"/>
    <w:rsid w:val="001F352C"/>
    <w:rsid w:val="001F35DB"/>
    <w:rsid w:val="001F560A"/>
    <w:rsid w:val="002000D1"/>
    <w:rsid w:val="002019CC"/>
    <w:rsid w:val="00201EF1"/>
    <w:rsid w:val="002024F5"/>
    <w:rsid w:val="00203F5F"/>
    <w:rsid w:val="002064FB"/>
    <w:rsid w:val="00211D47"/>
    <w:rsid w:val="00214665"/>
    <w:rsid w:val="002146F6"/>
    <w:rsid w:val="002148FB"/>
    <w:rsid w:val="00214DF0"/>
    <w:rsid w:val="00216ABC"/>
    <w:rsid w:val="00216B72"/>
    <w:rsid w:val="00216EE0"/>
    <w:rsid w:val="00216F3E"/>
    <w:rsid w:val="00222D9D"/>
    <w:rsid w:val="00222E0D"/>
    <w:rsid w:val="002250D6"/>
    <w:rsid w:val="00225102"/>
    <w:rsid w:val="00225ECB"/>
    <w:rsid w:val="00226A7B"/>
    <w:rsid w:val="002276ED"/>
    <w:rsid w:val="00231684"/>
    <w:rsid w:val="002323C0"/>
    <w:rsid w:val="0023264E"/>
    <w:rsid w:val="00232AE5"/>
    <w:rsid w:val="002332F1"/>
    <w:rsid w:val="00236F86"/>
    <w:rsid w:val="0023710B"/>
    <w:rsid w:val="00237C8F"/>
    <w:rsid w:val="002401DE"/>
    <w:rsid w:val="002411CB"/>
    <w:rsid w:val="002411FC"/>
    <w:rsid w:val="002419E4"/>
    <w:rsid w:val="0024355A"/>
    <w:rsid w:val="00243850"/>
    <w:rsid w:val="00244264"/>
    <w:rsid w:val="002449C9"/>
    <w:rsid w:val="00245DC7"/>
    <w:rsid w:val="00246BCC"/>
    <w:rsid w:val="00253D69"/>
    <w:rsid w:val="00254135"/>
    <w:rsid w:val="0025443B"/>
    <w:rsid w:val="002548BC"/>
    <w:rsid w:val="002550AA"/>
    <w:rsid w:val="002558EC"/>
    <w:rsid w:val="002578F3"/>
    <w:rsid w:val="00257AFE"/>
    <w:rsid w:val="00260242"/>
    <w:rsid w:val="00260ABB"/>
    <w:rsid w:val="00261ED4"/>
    <w:rsid w:val="002622C8"/>
    <w:rsid w:val="00262E10"/>
    <w:rsid w:val="00262EF2"/>
    <w:rsid w:val="00263036"/>
    <w:rsid w:val="0026414C"/>
    <w:rsid w:val="002657BD"/>
    <w:rsid w:val="00267158"/>
    <w:rsid w:val="00271C3A"/>
    <w:rsid w:val="00271C6F"/>
    <w:rsid w:val="00272016"/>
    <w:rsid w:val="00272FDF"/>
    <w:rsid w:val="0027454A"/>
    <w:rsid w:val="0027731D"/>
    <w:rsid w:val="00277674"/>
    <w:rsid w:val="00281F1E"/>
    <w:rsid w:val="00281F88"/>
    <w:rsid w:val="00282441"/>
    <w:rsid w:val="002827AC"/>
    <w:rsid w:val="002834F1"/>
    <w:rsid w:val="00283F02"/>
    <w:rsid w:val="00285C55"/>
    <w:rsid w:val="00287498"/>
    <w:rsid w:val="0028764A"/>
    <w:rsid w:val="00287BCE"/>
    <w:rsid w:val="00290638"/>
    <w:rsid w:val="00291A5B"/>
    <w:rsid w:val="00296487"/>
    <w:rsid w:val="002975AE"/>
    <w:rsid w:val="002A0D25"/>
    <w:rsid w:val="002A1084"/>
    <w:rsid w:val="002A13E7"/>
    <w:rsid w:val="002A2CFA"/>
    <w:rsid w:val="002A2FDC"/>
    <w:rsid w:val="002A3495"/>
    <w:rsid w:val="002A36C8"/>
    <w:rsid w:val="002A3934"/>
    <w:rsid w:val="002A4C4E"/>
    <w:rsid w:val="002A5733"/>
    <w:rsid w:val="002A5D00"/>
    <w:rsid w:val="002A5E7F"/>
    <w:rsid w:val="002A7228"/>
    <w:rsid w:val="002B3ABE"/>
    <w:rsid w:val="002B3EFA"/>
    <w:rsid w:val="002B481B"/>
    <w:rsid w:val="002B54EA"/>
    <w:rsid w:val="002B5586"/>
    <w:rsid w:val="002B6807"/>
    <w:rsid w:val="002B699F"/>
    <w:rsid w:val="002B6C60"/>
    <w:rsid w:val="002B702D"/>
    <w:rsid w:val="002B7FBD"/>
    <w:rsid w:val="002C005A"/>
    <w:rsid w:val="002C1AA0"/>
    <w:rsid w:val="002C2075"/>
    <w:rsid w:val="002C21CA"/>
    <w:rsid w:val="002C2289"/>
    <w:rsid w:val="002C256E"/>
    <w:rsid w:val="002C30FB"/>
    <w:rsid w:val="002C64FF"/>
    <w:rsid w:val="002C7596"/>
    <w:rsid w:val="002D1971"/>
    <w:rsid w:val="002D2F74"/>
    <w:rsid w:val="002D3D60"/>
    <w:rsid w:val="002D52B6"/>
    <w:rsid w:val="002D549A"/>
    <w:rsid w:val="002D59A4"/>
    <w:rsid w:val="002D5CB1"/>
    <w:rsid w:val="002D6267"/>
    <w:rsid w:val="002D7F23"/>
    <w:rsid w:val="002E148C"/>
    <w:rsid w:val="002E5907"/>
    <w:rsid w:val="002E662F"/>
    <w:rsid w:val="002E771F"/>
    <w:rsid w:val="002F092D"/>
    <w:rsid w:val="002F4A21"/>
    <w:rsid w:val="002F67AA"/>
    <w:rsid w:val="003007FE"/>
    <w:rsid w:val="00300F54"/>
    <w:rsid w:val="00301579"/>
    <w:rsid w:val="003023BC"/>
    <w:rsid w:val="003038D5"/>
    <w:rsid w:val="00305D3B"/>
    <w:rsid w:val="00307F08"/>
    <w:rsid w:val="00310349"/>
    <w:rsid w:val="00311B79"/>
    <w:rsid w:val="003128CC"/>
    <w:rsid w:val="003138B0"/>
    <w:rsid w:val="003168DA"/>
    <w:rsid w:val="003216A7"/>
    <w:rsid w:val="00323328"/>
    <w:rsid w:val="00323CE0"/>
    <w:rsid w:val="00325DB7"/>
    <w:rsid w:val="00325DC9"/>
    <w:rsid w:val="00326085"/>
    <w:rsid w:val="00330AA7"/>
    <w:rsid w:val="00330FEF"/>
    <w:rsid w:val="00334131"/>
    <w:rsid w:val="00334E4E"/>
    <w:rsid w:val="00335992"/>
    <w:rsid w:val="0033600D"/>
    <w:rsid w:val="00337E27"/>
    <w:rsid w:val="00340743"/>
    <w:rsid w:val="00340E7B"/>
    <w:rsid w:val="00342028"/>
    <w:rsid w:val="00342DF9"/>
    <w:rsid w:val="003432D1"/>
    <w:rsid w:val="00343920"/>
    <w:rsid w:val="0034479F"/>
    <w:rsid w:val="003457F2"/>
    <w:rsid w:val="00346C3D"/>
    <w:rsid w:val="0034793D"/>
    <w:rsid w:val="0035091D"/>
    <w:rsid w:val="00353A77"/>
    <w:rsid w:val="00353DF9"/>
    <w:rsid w:val="0035458A"/>
    <w:rsid w:val="00354C50"/>
    <w:rsid w:val="0035552C"/>
    <w:rsid w:val="00356327"/>
    <w:rsid w:val="00357D45"/>
    <w:rsid w:val="003628E4"/>
    <w:rsid w:val="00362975"/>
    <w:rsid w:val="0036413E"/>
    <w:rsid w:val="0036497D"/>
    <w:rsid w:val="003672DB"/>
    <w:rsid w:val="0036732F"/>
    <w:rsid w:val="0036793F"/>
    <w:rsid w:val="00367CC9"/>
    <w:rsid w:val="003701AD"/>
    <w:rsid w:val="00370917"/>
    <w:rsid w:val="003712AA"/>
    <w:rsid w:val="003713D7"/>
    <w:rsid w:val="0037194F"/>
    <w:rsid w:val="00371DA3"/>
    <w:rsid w:val="00372659"/>
    <w:rsid w:val="00375FC7"/>
    <w:rsid w:val="00376C51"/>
    <w:rsid w:val="003776C2"/>
    <w:rsid w:val="00380A94"/>
    <w:rsid w:val="0038188E"/>
    <w:rsid w:val="00383572"/>
    <w:rsid w:val="003871D2"/>
    <w:rsid w:val="003874A4"/>
    <w:rsid w:val="003908F3"/>
    <w:rsid w:val="003934B3"/>
    <w:rsid w:val="003936D8"/>
    <w:rsid w:val="00393AA3"/>
    <w:rsid w:val="0039455D"/>
    <w:rsid w:val="0039479A"/>
    <w:rsid w:val="003A0E3C"/>
    <w:rsid w:val="003A1858"/>
    <w:rsid w:val="003A6A86"/>
    <w:rsid w:val="003A7A89"/>
    <w:rsid w:val="003B3F1D"/>
    <w:rsid w:val="003B3F99"/>
    <w:rsid w:val="003B5435"/>
    <w:rsid w:val="003B6294"/>
    <w:rsid w:val="003B645B"/>
    <w:rsid w:val="003B76A9"/>
    <w:rsid w:val="003B7A39"/>
    <w:rsid w:val="003B7B2C"/>
    <w:rsid w:val="003C073A"/>
    <w:rsid w:val="003C1BD2"/>
    <w:rsid w:val="003C3A0A"/>
    <w:rsid w:val="003C4278"/>
    <w:rsid w:val="003C470D"/>
    <w:rsid w:val="003C4D70"/>
    <w:rsid w:val="003C509E"/>
    <w:rsid w:val="003C68AF"/>
    <w:rsid w:val="003C7B8F"/>
    <w:rsid w:val="003C7E05"/>
    <w:rsid w:val="003D01A9"/>
    <w:rsid w:val="003D0A61"/>
    <w:rsid w:val="003D1BD6"/>
    <w:rsid w:val="003D28C3"/>
    <w:rsid w:val="003D4556"/>
    <w:rsid w:val="003D7BF6"/>
    <w:rsid w:val="003D7C57"/>
    <w:rsid w:val="003E1A90"/>
    <w:rsid w:val="003E4437"/>
    <w:rsid w:val="003E4E77"/>
    <w:rsid w:val="003E722B"/>
    <w:rsid w:val="003E763C"/>
    <w:rsid w:val="003F24E6"/>
    <w:rsid w:val="003F30C3"/>
    <w:rsid w:val="003F3B8E"/>
    <w:rsid w:val="003F3CFB"/>
    <w:rsid w:val="003F3E75"/>
    <w:rsid w:val="003F64AD"/>
    <w:rsid w:val="003F78AF"/>
    <w:rsid w:val="0040013F"/>
    <w:rsid w:val="00400944"/>
    <w:rsid w:val="004009D8"/>
    <w:rsid w:val="00401E10"/>
    <w:rsid w:val="00403316"/>
    <w:rsid w:val="004034A8"/>
    <w:rsid w:val="00403C16"/>
    <w:rsid w:val="00405C2C"/>
    <w:rsid w:val="0040674C"/>
    <w:rsid w:val="00407AB2"/>
    <w:rsid w:val="00410928"/>
    <w:rsid w:val="00410BE9"/>
    <w:rsid w:val="0041157D"/>
    <w:rsid w:val="00412DD2"/>
    <w:rsid w:val="00413AEB"/>
    <w:rsid w:val="00414139"/>
    <w:rsid w:val="004160B6"/>
    <w:rsid w:val="00420570"/>
    <w:rsid w:val="00422717"/>
    <w:rsid w:val="004227B7"/>
    <w:rsid w:val="00422E82"/>
    <w:rsid w:val="0042382D"/>
    <w:rsid w:val="00423ECB"/>
    <w:rsid w:val="004242E0"/>
    <w:rsid w:val="00424761"/>
    <w:rsid w:val="00424EF7"/>
    <w:rsid w:val="00426121"/>
    <w:rsid w:val="004265BF"/>
    <w:rsid w:val="0042670E"/>
    <w:rsid w:val="00430077"/>
    <w:rsid w:val="00432B62"/>
    <w:rsid w:val="00432B9B"/>
    <w:rsid w:val="0043358F"/>
    <w:rsid w:val="004343DB"/>
    <w:rsid w:val="00435534"/>
    <w:rsid w:val="00435B2E"/>
    <w:rsid w:val="004365BE"/>
    <w:rsid w:val="00437B8A"/>
    <w:rsid w:val="00440192"/>
    <w:rsid w:val="004413B9"/>
    <w:rsid w:val="00441A85"/>
    <w:rsid w:val="00441EE1"/>
    <w:rsid w:val="00442C2B"/>
    <w:rsid w:val="0044305D"/>
    <w:rsid w:val="00443369"/>
    <w:rsid w:val="004458B3"/>
    <w:rsid w:val="004460D7"/>
    <w:rsid w:val="00446375"/>
    <w:rsid w:val="00450C01"/>
    <w:rsid w:val="00450C18"/>
    <w:rsid w:val="00450EE3"/>
    <w:rsid w:val="00452B8B"/>
    <w:rsid w:val="00452E42"/>
    <w:rsid w:val="00453247"/>
    <w:rsid w:val="004539C5"/>
    <w:rsid w:val="00455A84"/>
    <w:rsid w:val="0045705D"/>
    <w:rsid w:val="004573F0"/>
    <w:rsid w:val="00460329"/>
    <w:rsid w:val="004610EF"/>
    <w:rsid w:val="00461B8B"/>
    <w:rsid w:val="004636E7"/>
    <w:rsid w:val="00463FCF"/>
    <w:rsid w:val="004661DB"/>
    <w:rsid w:val="00466E6A"/>
    <w:rsid w:val="004670B7"/>
    <w:rsid w:val="00467DF4"/>
    <w:rsid w:val="00471AD2"/>
    <w:rsid w:val="00473371"/>
    <w:rsid w:val="004736A0"/>
    <w:rsid w:val="0047432E"/>
    <w:rsid w:val="00476A47"/>
    <w:rsid w:val="00476F19"/>
    <w:rsid w:val="0047701B"/>
    <w:rsid w:val="00480DC3"/>
    <w:rsid w:val="0048137A"/>
    <w:rsid w:val="00482775"/>
    <w:rsid w:val="00482A86"/>
    <w:rsid w:val="004834B5"/>
    <w:rsid w:val="0048494F"/>
    <w:rsid w:val="00484C43"/>
    <w:rsid w:val="00484F84"/>
    <w:rsid w:val="00485947"/>
    <w:rsid w:val="0048623F"/>
    <w:rsid w:val="00486826"/>
    <w:rsid w:val="00490583"/>
    <w:rsid w:val="00490E6C"/>
    <w:rsid w:val="00492273"/>
    <w:rsid w:val="0049234F"/>
    <w:rsid w:val="004924A2"/>
    <w:rsid w:val="00494D5E"/>
    <w:rsid w:val="004964E5"/>
    <w:rsid w:val="004965F0"/>
    <w:rsid w:val="00496A54"/>
    <w:rsid w:val="00497713"/>
    <w:rsid w:val="004977A9"/>
    <w:rsid w:val="004A1E71"/>
    <w:rsid w:val="004A37E9"/>
    <w:rsid w:val="004A4548"/>
    <w:rsid w:val="004A4666"/>
    <w:rsid w:val="004A511E"/>
    <w:rsid w:val="004A650B"/>
    <w:rsid w:val="004B07F0"/>
    <w:rsid w:val="004B0F0E"/>
    <w:rsid w:val="004B345E"/>
    <w:rsid w:val="004B34D4"/>
    <w:rsid w:val="004B3C6C"/>
    <w:rsid w:val="004B490E"/>
    <w:rsid w:val="004B4EB8"/>
    <w:rsid w:val="004B50A3"/>
    <w:rsid w:val="004B550E"/>
    <w:rsid w:val="004B63B5"/>
    <w:rsid w:val="004B65D8"/>
    <w:rsid w:val="004B7063"/>
    <w:rsid w:val="004C01AF"/>
    <w:rsid w:val="004C0F63"/>
    <w:rsid w:val="004C0FB4"/>
    <w:rsid w:val="004C10F8"/>
    <w:rsid w:val="004C3C91"/>
    <w:rsid w:val="004C79C4"/>
    <w:rsid w:val="004C7D96"/>
    <w:rsid w:val="004D04C6"/>
    <w:rsid w:val="004D1303"/>
    <w:rsid w:val="004D187A"/>
    <w:rsid w:val="004D1C46"/>
    <w:rsid w:val="004D389A"/>
    <w:rsid w:val="004D502B"/>
    <w:rsid w:val="004D55E8"/>
    <w:rsid w:val="004D6B8D"/>
    <w:rsid w:val="004E07F3"/>
    <w:rsid w:val="004E246E"/>
    <w:rsid w:val="004E3162"/>
    <w:rsid w:val="004E3386"/>
    <w:rsid w:val="004E34AC"/>
    <w:rsid w:val="004E3A1A"/>
    <w:rsid w:val="004F093D"/>
    <w:rsid w:val="004F0F7F"/>
    <w:rsid w:val="004F11E0"/>
    <w:rsid w:val="004F140B"/>
    <w:rsid w:val="004F190F"/>
    <w:rsid w:val="004F23B9"/>
    <w:rsid w:val="004F3050"/>
    <w:rsid w:val="004F4BFB"/>
    <w:rsid w:val="004F52D2"/>
    <w:rsid w:val="004F5439"/>
    <w:rsid w:val="004F5D8E"/>
    <w:rsid w:val="004F74D7"/>
    <w:rsid w:val="004F7C7D"/>
    <w:rsid w:val="0050323A"/>
    <w:rsid w:val="005040B2"/>
    <w:rsid w:val="00504398"/>
    <w:rsid w:val="005054F7"/>
    <w:rsid w:val="005062D3"/>
    <w:rsid w:val="005110AE"/>
    <w:rsid w:val="00511936"/>
    <w:rsid w:val="00511B04"/>
    <w:rsid w:val="00512872"/>
    <w:rsid w:val="00514132"/>
    <w:rsid w:val="00514501"/>
    <w:rsid w:val="00516725"/>
    <w:rsid w:val="0052005A"/>
    <w:rsid w:val="00524E9F"/>
    <w:rsid w:val="00525A66"/>
    <w:rsid w:val="005263CA"/>
    <w:rsid w:val="0052694F"/>
    <w:rsid w:val="00526AC2"/>
    <w:rsid w:val="0052738B"/>
    <w:rsid w:val="00530219"/>
    <w:rsid w:val="005311BB"/>
    <w:rsid w:val="005322FB"/>
    <w:rsid w:val="005356B6"/>
    <w:rsid w:val="0053671C"/>
    <w:rsid w:val="00537335"/>
    <w:rsid w:val="00537675"/>
    <w:rsid w:val="0053786C"/>
    <w:rsid w:val="00537980"/>
    <w:rsid w:val="005405BB"/>
    <w:rsid w:val="00545302"/>
    <w:rsid w:val="00545E6A"/>
    <w:rsid w:val="00546DE4"/>
    <w:rsid w:val="00547493"/>
    <w:rsid w:val="005475D3"/>
    <w:rsid w:val="00547C9B"/>
    <w:rsid w:val="0055080A"/>
    <w:rsid w:val="00551507"/>
    <w:rsid w:val="00551DDA"/>
    <w:rsid w:val="0055346A"/>
    <w:rsid w:val="005541BA"/>
    <w:rsid w:val="00556490"/>
    <w:rsid w:val="00556A06"/>
    <w:rsid w:val="00556E1F"/>
    <w:rsid w:val="0056041C"/>
    <w:rsid w:val="0056170D"/>
    <w:rsid w:val="00566DFA"/>
    <w:rsid w:val="0056741E"/>
    <w:rsid w:val="00571923"/>
    <w:rsid w:val="005719F2"/>
    <w:rsid w:val="005727D0"/>
    <w:rsid w:val="00572BDD"/>
    <w:rsid w:val="00574F1E"/>
    <w:rsid w:val="00575DAA"/>
    <w:rsid w:val="00576A23"/>
    <w:rsid w:val="0058079C"/>
    <w:rsid w:val="00581BF7"/>
    <w:rsid w:val="00583C15"/>
    <w:rsid w:val="00584156"/>
    <w:rsid w:val="00586363"/>
    <w:rsid w:val="00586DE0"/>
    <w:rsid w:val="00586EC2"/>
    <w:rsid w:val="005910E5"/>
    <w:rsid w:val="00592AD8"/>
    <w:rsid w:val="0059300C"/>
    <w:rsid w:val="0059300E"/>
    <w:rsid w:val="0059319D"/>
    <w:rsid w:val="0059324D"/>
    <w:rsid w:val="00593B6B"/>
    <w:rsid w:val="00594367"/>
    <w:rsid w:val="00594A5F"/>
    <w:rsid w:val="00595A2E"/>
    <w:rsid w:val="0059775F"/>
    <w:rsid w:val="00597B1B"/>
    <w:rsid w:val="005A03AC"/>
    <w:rsid w:val="005A2A76"/>
    <w:rsid w:val="005A2B62"/>
    <w:rsid w:val="005A4456"/>
    <w:rsid w:val="005A4612"/>
    <w:rsid w:val="005A60CB"/>
    <w:rsid w:val="005A69BD"/>
    <w:rsid w:val="005A6D93"/>
    <w:rsid w:val="005A7BF4"/>
    <w:rsid w:val="005A7E68"/>
    <w:rsid w:val="005B055D"/>
    <w:rsid w:val="005B1102"/>
    <w:rsid w:val="005B142C"/>
    <w:rsid w:val="005B1524"/>
    <w:rsid w:val="005B2E0A"/>
    <w:rsid w:val="005B46C4"/>
    <w:rsid w:val="005B54FC"/>
    <w:rsid w:val="005B5812"/>
    <w:rsid w:val="005B6C81"/>
    <w:rsid w:val="005C0C54"/>
    <w:rsid w:val="005C27AC"/>
    <w:rsid w:val="005C3B18"/>
    <w:rsid w:val="005C4F1A"/>
    <w:rsid w:val="005C61CC"/>
    <w:rsid w:val="005C6F28"/>
    <w:rsid w:val="005C72C0"/>
    <w:rsid w:val="005D1208"/>
    <w:rsid w:val="005D1BD8"/>
    <w:rsid w:val="005D2DFB"/>
    <w:rsid w:val="005D32A0"/>
    <w:rsid w:val="005D47A5"/>
    <w:rsid w:val="005D4F28"/>
    <w:rsid w:val="005D5562"/>
    <w:rsid w:val="005D5612"/>
    <w:rsid w:val="005D7484"/>
    <w:rsid w:val="005E10A6"/>
    <w:rsid w:val="005E186A"/>
    <w:rsid w:val="005E2741"/>
    <w:rsid w:val="005E316E"/>
    <w:rsid w:val="005F04EE"/>
    <w:rsid w:val="005F1EF5"/>
    <w:rsid w:val="005F23A5"/>
    <w:rsid w:val="005F23F9"/>
    <w:rsid w:val="005F5D2F"/>
    <w:rsid w:val="005F6006"/>
    <w:rsid w:val="005F614D"/>
    <w:rsid w:val="005F65D2"/>
    <w:rsid w:val="0060032A"/>
    <w:rsid w:val="0060119D"/>
    <w:rsid w:val="00604A3C"/>
    <w:rsid w:val="00605571"/>
    <w:rsid w:val="00605FD1"/>
    <w:rsid w:val="00607AEC"/>
    <w:rsid w:val="00610448"/>
    <w:rsid w:val="006125D0"/>
    <w:rsid w:val="00614861"/>
    <w:rsid w:val="00615EF8"/>
    <w:rsid w:val="00617E34"/>
    <w:rsid w:val="00621FE4"/>
    <w:rsid w:val="0062211A"/>
    <w:rsid w:val="00622BDB"/>
    <w:rsid w:val="00622C73"/>
    <w:rsid w:val="00623CEB"/>
    <w:rsid w:val="00623E88"/>
    <w:rsid w:val="0062441E"/>
    <w:rsid w:val="006249F5"/>
    <w:rsid w:val="00625A8B"/>
    <w:rsid w:val="00630637"/>
    <w:rsid w:val="00630DFB"/>
    <w:rsid w:val="00631F68"/>
    <w:rsid w:val="00632AB6"/>
    <w:rsid w:val="00635C0D"/>
    <w:rsid w:val="006373EE"/>
    <w:rsid w:val="00637DA8"/>
    <w:rsid w:val="00642139"/>
    <w:rsid w:val="0064491C"/>
    <w:rsid w:val="00645308"/>
    <w:rsid w:val="0064660E"/>
    <w:rsid w:val="006473ED"/>
    <w:rsid w:val="00650832"/>
    <w:rsid w:val="00650970"/>
    <w:rsid w:val="0065121F"/>
    <w:rsid w:val="00651BCB"/>
    <w:rsid w:val="006526C0"/>
    <w:rsid w:val="0065355F"/>
    <w:rsid w:val="00653649"/>
    <w:rsid w:val="0065442B"/>
    <w:rsid w:val="00654D36"/>
    <w:rsid w:val="00654F6B"/>
    <w:rsid w:val="00656727"/>
    <w:rsid w:val="00660565"/>
    <w:rsid w:val="00661077"/>
    <w:rsid w:val="0066185C"/>
    <w:rsid w:val="00662461"/>
    <w:rsid w:val="00663CAD"/>
    <w:rsid w:val="00663E94"/>
    <w:rsid w:val="00664F78"/>
    <w:rsid w:val="00665967"/>
    <w:rsid w:val="006660BA"/>
    <w:rsid w:val="00666617"/>
    <w:rsid w:val="00666AB1"/>
    <w:rsid w:val="00666F6A"/>
    <w:rsid w:val="00667541"/>
    <w:rsid w:val="0067021B"/>
    <w:rsid w:val="00672376"/>
    <w:rsid w:val="00672E0A"/>
    <w:rsid w:val="00673455"/>
    <w:rsid w:val="00676755"/>
    <w:rsid w:val="00680297"/>
    <w:rsid w:val="00680E3F"/>
    <w:rsid w:val="00682CED"/>
    <w:rsid w:val="006831E7"/>
    <w:rsid w:val="00683315"/>
    <w:rsid w:val="006836B3"/>
    <w:rsid w:val="006850B3"/>
    <w:rsid w:val="00686228"/>
    <w:rsid w:val="00691DF6"/>
    <w:rsid w:val="00695DC9"/>
    <w:rsid w:val="006A037B"/>
    <w:rsid w:val="006A1755"/>
    <w:rsid w:val="006A1C30"/>
    <w:rsid w:val="006A517D"/>
    <w:rsid w:val="006A5251"/>
    <w:rsid w:val="006A71D1"/>
    <w:rsid w:val="006B17E0"/>
    <w:rsid w:val="006B2539"/>
    <w:rsid w:val="006B37C1"/>
    <w:rsid w:val="006B4ACE"/>
    <w:rsid w:val="006B5236"/>
    <w:rsid w:val="006B6347"/>
    <w:rsid w:val="006B7439"/>
    <w:rsid w:val="006B7633"/>
    <w:rsid w:val="006C1D56"/>
    <w:rsid w:val="006C224B"/>
    <w:rsid w:val="006C2347"/>
    <w:rsid w:val="006C2501"/>
    <w:rsid w:val="006C27CF"/>
    <w:rsid w:val="006C33C0"/>
    <w:rsid w:val="006D1035"/>
    <w:rsid w:val="006D275B"/>
    <w:rsid w:val="006D34B4"/>
    <w:rsid w:val="006D484C"/>
    <w:rsid w:val="006D72DE"/>
    <w:rsid w:val="006D753F"/>
    <w:rsid w:val="006E2A63"/>
    <w:rsid w:val="006E58DF"/>
    <w:rsid w:val="006E62BE"/>
    <w:rsid w:val="006E736D"/>
    <w:rsid w:val="006F0029"/>
    <w:rsid w:val="006F049F"/>
    <w:rsid w:val="006F0992"/>
    <w:rsid w:val="006F73F3"/>
    <w:rsid w:val="006F7EA9"/>
    <w:rsid w:val="0070058B"/>
    <w:rsid w:val="0070292F"/>
    <w:rsid w:val="00702997"/>
    <w:rsid w:val="00702FD6"/>
    <w:rsid w:val="00703634"/>
    <w:rsid w:val="007036C1"/>
    <w:rsid w:val="00703DAE"/>
    <w:rsid w:val="00705B44"/>
    <w:rsid w:val="00706B71"/>
    <w:rsid w:val="00711587"/>
    <w:rsid w:val="00711C69"/>
    <w:rsid w:val="007125EB"/>
    <w:rsid w:val="0071266E"/>
    <w:rsid w:val="00713693"/>
    <w:rsid w:val="00713D4C"/>
    <w:rsid w:val="007140ED"/>
    <w:rsid w:val="0071486B"/>
    <w:rsid w:val="00714CAE"/>
    <w:rsid w:val="00714DE2"/>
    <w:rsid w:val="007154A5"/>
    <w:rsid w:val="007156DF"/>
    <w:rsid w:val="00715792"/>
    <w:rsid w:val="007166D2"/>
    <w:rsid w:val="00716846"/>
    <w:rsid w:val="00717B22"/>
    <w:rsid w:val="00720A01"/>
    <w:rsid w:val="00720C08"/>
    <w:rsid w:val="007218F0"/>
    <w:rsid w:val="00724870"/>
    <w:rsid w:val="00725720"/>
    <w:rsid w:val="007268DE"/>
    <w:rsid w:val="007300AA"/>
    <w:rsid w:val="0073111D"/>
    <w:rsid w:val="00732488"/>
    <w:rsid w:val="00732D4F"/>
    <w:rsid w:val="0073350B"/>
    <w:rsid w:val="007354A6"/>
    <w:rsid w:val="007361B0"/>
    <w:rsid w:val="00740D40"/>
    <w:rsid w:val="00740DB8"/>
    <w:rsid w:val="00743FDF"/>
    <w:rsid w:val="00744BF7"/>
    <w:rsid w:val="00744DE6"/>
    <w:rsid w:val="00746A11"/>
    <w:rsid w:val="00751D85"/>
    <w:rsid w:val="00751F07"/>
    <w:rsid w:val="0075241E"/>
    <w:rsid w:val="00752F44"/>
    <w:rsid w:val="00753454"/>
    <w:rsid w:val="007539E6"/>
    <w:rsid w:val="00754306"/>
    <w:rsid w:val="00757334"/>
    <w:rsid w:val="00757D41"/>
    <w:rsid w:val="007609CD"/>
    <w:rsid w:val="0076184A"/>
    <w:rsid w:val="00761BA2"/>
    <w:rsid w:val="00761C87"/>
    <w:rsid w:val="00761CBC"/>
    <w:rsid w:val="0076494F"/>
    <w:rsid w:val="00764C49"/>
    <w:rsid w:val="0076602E"/>
    <w:rsid w:val="007664F5"/>
    <w:rsid w:val="00766D90"/>
    <w:rsid w:val="0077044E"/>
    <w:rsid w:val="007719A7"/>
    <w:rsid w:val="00771B3D"/>
    <w:rsid w:val="00775402"/>
    <w:rsid w:val="00775B2C"/>
    <w:rsid w:val="00777B7C"/>
    <w:rsid w:val="00781B11"/>
    <w:rsid w:val="00782442"/>
    <w:rsid w:val="007840A9"/>
    <w:rsid w:val="00784EFC"/>
    <w:rsid w:val="00784FDC"/>
    <w:rsid w:val="007854F4"/>
    <w:rsid w:val="0079083F"/>
    <w:rsid w:val="00790B96"/>
    <w:rsid w:val="00790FDE"/>
    <w:rsid w:val="00791309"/>
    <w:rsid w:val="00791AD8"/>
    <w:rsid w:val="00793E30"/>
    <w:rsid w:val="007940CF"/>
    <w:rsid w:val="00794BE5"/>
    <w:rsid w:val="00795AA7"/>
    <w:rsid w:val="007A1BBE"/>
    <w:rsid w:val="007A2B85"/>
    <w:rsid w:val="007A7F22"/>
    <w:rsid w:val="007B088B"/>
    <w:rsid w:val="007B1D8E"/>
    <w:rsid w:val="007B1FC0"/>
    <w:rsid w:val="007B2671"/>
    <w:rsid w:val="007B2A4F"/>
    <w:rsid w:val="007B3D84"/>
    <w:rsid w:val="007B5F11"/>
    <w:rsid w:val="007B674F"/>
    <w:rsid w:val="007B6D3A"/>
    <w:rsid w:val="007B7C5F"/>
    <w:rsid w:val="007C0A39"/>
    <w:rsid w:val="007C17F2"/>
    <w:rsid w:val="007C25F5"/>
    <w:rsid w:val="007C3D20"/>
    <w:rsid w:val="007C4495"/>
    <w:rsid w:val="007C56FF"/>
    <w:rsid w:val="007C5858"/>
    <w:rsid w:val="007C6099"/>
    <w:rsid w:val="007C7BFD"/>
    <w:rsid w:val="007D03D4"/>
    <w:rsid w:val="007D1079"/>
    <w:rsid w:val="007D1B8C"/>
    <w:rsid w:val="007D2546"/>
    <w:rsid w:val="007D258E"/>
    <w:rsid w:val="007D46FF"/>
    <w:rsid w:val="007D572B"/>
    <w:rsid w:val="007D6DBE"/>
    <w:rsid w:val="007E21A9"/>
    <w:rsid w:val="007E2443"/>
    <w:rsid w:val="007E32CD"/>
    <w:rsid w:val="007E5619"/>
    <w:rsid w:val="007E5CD4"/>
    <w:rsid w:val="007F122F"/>
    <w:rsid w:val="007F1CCB"/>
    <w:rsid w:val="007F2054"/>
    <w:rsid w:val="007F236E"/>
    <w:rsid w:val="007F2992"/>
    <w:rsid w:val="007F339B"/>
    <w:rsid w:val="007F40C6"/>
    <w:rsid w:val="007F4618"/>
    <w:rsid w:val="007F5DAF"/>
    <w:rsid w:val="007F6E82"/>
    <w:rsid w:val="007F7D77"/>
    <w:rsid w:val="00800251"/>
    <w:rsid w:val="008002CA"/>
    <w:rsid w:val="00803937"/>
    <w:rsid w:val="00806F0A"/>
    <w:rsid w:val="008102CF"/>
    <w:rsid w:val="00814932"/>
    <w:rsid w:val="00815DD6"/>
    <w:rsid w:val="00816845"/>
    <w:rsid w:val="00817EAF"/>
    <w:rsid w:val="00824DB7"/>
    <w:rsid w:val="00830D2F"/>
    <w:rsid w:val="0083160D"/>
    <w:rsid w:val="00831D23"/>
    <w:rsid w:val="008335E4"/>
    <w:rsid w:val="008348D1"/>
    <w:rsid w:val="00834AD0"/>
    <w:rsid w:val="008368A0"/>
    <w:rsid w:val="00840B65"/>
    <w:rsid w:val="00840F80"/>
    <w:rsid w:val="00842E13"/>
    <w:rsid w:val="00844288"/>
    <w:rsid w:val="00844FA7"/>
    <w:rsid w:val="00845433"/>
    <w:rsid w:val="008471CF"/>
    <w:rsid w:val="00847448"/>
    <w:rsid w:val="00847511"/>
    <w:rsid w:val="0085111C"/>
    <w:rsid w:val="00854407"/>
    <w:rsid w:val="008557B2"/>
    <w:rsid w:val="008568C8"/>
    <w:rsid w:val="00857683"/>
    <w:rsid w:val="008577D8"/>
    <w:rsid w:val="008627C7"/>
    <w:rsid w:val="00864F38"/>
    <w:rsid w:val="00866FD5"/>
    <w:rsid w:val="00867419"/>
    <w:rsid w:val="00867FBF"/>
    <w:rsid w:val="00870095"/>
    <w:rsid w:val="00870BB9"/>
    <w:rsid w:val="00871518"/>
    <w:rsid w:val="00872C98"/>
    <w:rsid w:val="00873733"/>
    <w:rsid w:val="008738FB"/>
    <w:rsid w:val="00874E31"/>
    <w:rsid w:val="00874F57"/>
    <w:rsid w:val="00875606"/>
    <w:rsid w:val="008759F5"/>
    <w:rsid w:val="00877E9B"/>
    <w:rsid w:val="00880125"/>
    <w:rsid w:val="0088160E"/>
    <w:rsid w:val="00885237"/>
    <w:rsid w:val="00885313"/>
    <w:rsid w:val="00885581"/>
    <w:rsid w:val="00886D18"/>
    <w:rsid w:val="00887025"/>
    <w:rsid w:val="0089059A"/>
    <w:rsid w:val="0089253F"/>
    <w:rsid w:val="00892A01"/>
    <w:rsid w:val="008937CB"/>
    <w:rsid w:val="00896DE2"/>
    <w:rsid w:val="008A0875"/>
    <w:rsid w:val="008A0EE0"/>
    <w:rsid w:val="008A25CC"/>
    <w:rsid w:val="008A2770"/>
    <w:rsid w:val="008A2B27"/>
    <w:rsid w:val="008A462C"/>
    <w:rsid w:val="008A4773"/>
    <w:rsid w:val="008A586C"/>
    <w:rsid w:val="008A74C6"/>
    <w:rsid w:val="008A7C26"/>
    <w:rsid w:val="008B0216"/>
    <w:rsid w:val="008B1E0C"/>
    <w:rsid w:val="008B3FB8"/>
    <w:rsid w:val="008B410C"/>
    <w:rsid w:val="008B49F2"/>
    <w:rsid w:val="008B57E3"/>
    <w:rsid w:val="008B5989"/>
    <w:rsid w:val="008B6071"/>
    <w:rsid w:val="008B6553"/>
    <w:rsid w:val="008B777A"/>
    <w:rsid w:val="008B7CDE"/>
    <w:rsid w:val="008C038B"/>
    <w:rsid w:val="008C1362"/>
    <w:rsid w:val="008C17EC"/>
    <w:rsid w:val="008C3ED1"/>
    <w:rsid w:val="008C42D2"/>
    <w:rsid w:val="008C44D0"/>
    <w:rsid w:val="008C4DEC"/>
    <w:rsid w:val="008C55A0"/>
    <w:rsid w:val="008C75E2"/>
    <w:rsid w:val="008C7F01"/>
    <w:rsid w:val="008D00BE"/>
    <w:rsid w:val="008D0C10"/>
    <w:rsid w:val="008D304B"/>
    <w:rsid w:val="008D3BCC"/>
    <w:rsid w:val="008D43CA"/>
    <w:rsid w:val="008D4CC0"/>
    <w:rsid w:val="008D4E0C"/>
    <w:rsid w:val="008D589C"/>
    <w:rsid w:val="008D737E"/>
    <w:rsid w:val="008E0175"/>
    <w:rsid w:val="008E0B45"/>
    <w:rsid w:val="008E1747"/>
    <w:rsid w:val="008E3B62"/>
    <w:rsid w:val="008E3F7B"/>
    <w:rsid w:val="008E4379"/>
    <w:rsid w:val="008E45D1"/>
    <w:rsid w:val="008E48E2"/>
    <w:rsid w:val="008E598F"/>
    <w:rsid w:val="008E64C1"/>
    <w:rsid w:val="008E6B24"/>
    <w:rsid w:val="008E702B"/>
    <w:rsid w:val="008F1F9C"/>
    <w:rsid w:val="008F20B3"/>
    <w:rsid w:val="008F2392"/>
    <w:rsid w:val="008F2CBA"/>
    <w:rsid w:val="008F3998"/>
    <w:rsid w:val="008F410D"/>
    <w:rsid w:val="008F7BD7"/>
    <w:rsid w:val="008F7D11"/>
    <w:rsid w:val="0090058C"/>
    <w:rsid w:val="00900EB5"/>
    <w:rsid w:val="00901487"/>
    <w:rsid w:val="00901684"/>
    <w:rsid w:val="00902DD1"/>
    <w:rsid w:val="00904F61"/>
    <w:rsid w:val="009078F2"/>
    <w:rsid w:val="00907DE6"/>
    <w:rsid w:val="00910C53"/>
    <w:rsid w:val="00911586"/>
    <w:rsid w:val="00911895"/>
    <w:rsid w:val="00911B6D"/>
    <w:rsid w:val="009121AD"/>
    <w:rsid w:val="009122C4"/>
    <w:rsid w:val="00914CC7"/>
    <w:rsid w:val="0091590A"/>
    <w:rsid w:val="009159B2"/>
    <w:rsid w:val="00916133"/>
    <w:rsid w:val="0091673B"/>
    <w:rsid w:val="00916CCC"/>
    <w:rsid w:val="00917B75"/>
    <w:rsid w:val="00921767"/>
    <w:rsid w:val="00921FC4"/>
    <w:rsid w:val="00922E61"/>
    <w:rsid w:val="009238D0"/>
    <w:rsid w:val="00923A96"/>
    <w:rsid w:val="00925E98"/>
    <w:rsid w:val="00925FFC"/>
    <w:rsid w:val="009275DE"/>
    <w:rsid w:val="00927B8D"/>
    <w:rsid w:val="00927E7D"/>
    <w:rsid w:val="00930887"/>
    <w:rsid w:val="00931385"/>
    <w:rsid w:val="00932545"/>
    <w:rsid w:val="00932ED3"/>
    <w:rsid w:val="00932FD9"/>
    <w:rsid w:val="00933852"/>
    <w:rsid w:val="0093602E"/>
    <w:rsid w:val="009360BF"/>
    <w:rsid w:val="00937E21"/>
    <w:rsid w:val="0094069D"/>
    <w:rsid w:val="00942623"/>
    <w:rsid w:val="009448AC"/>
    <w:rsid w:val="009458FE"/>
    <w:rsid w:val="00945960"/>
    <w:rsid w:val="0094660F"/>
    <w:rsid w:val="00946648"/>
    <w:rsid w:val="00950510"/>
    <w:rsid w:val="00950D0A"/>
    <w:rsid w:val="00951159"/>
    <w:rsid w:val="00951546"/>
    <w:rsid w:val="00952638"/>
    <w:rsid w:val="00954899"/>
    <w:rsid w:val="00955457"/>
    <w:rsid w:val="0095591E"/>
    <w:rsid w:val="009562DA"/>
    <w:rsid w:val="009565C9"/>
    <w:rsid w:val="00957856"/>
    <w:rsid w:val="00957C3A"/>
    <w:rsid w:val="009651B1"/>
    <w:rsid w:val="00966350"/>
    <w:rsid w:val="009670D8"/>
    <w:rsid w:val="00967F23"/>
    <w:rsid w:val="00970C90"/>
    <w:rsid w:val="00970FE8"/>
    <w:rsid w:val="0097157E"/>
    <w:rsid w:val="00977E67"/>
    <w:rsid w:val="00980E51"/>
    <w:rsid w:val="00981F6F"/>
    <w:rsid w:val="00986263"/>
    <w:rsid w:val="00986264"/>
    <w:rsid w:val="00986C95"/>
    <w:rsid w:val="00986D56"/>
    <w:rsid w:val="009873F3"/>
    <w:rsid w:val="009941FA"/>
    <w:rsid w:val="00994AD6"/>
    <w:rsid w:val="00994B74"/>
    <w:rsid w:val="00995DC1"/>
    <w:rsid w:val="0099642B"/>
    <w:rsid w:val="00996684"/>
    <w:rsid w:val="00997030"/>
    <w:rsid w:val="009A2A3C"/>
    <w:rsid w:val="009A2F3D"/>
    <w:rsid w:val="009B1A10"/>
    <w:rsid w:val="009B2294"/>
    <w:rsid w:val="009B4F44"/>
    <w:rsid w:val="009B502C"/>
    <w:rsid w:val="009B5FCF"/>
    <w:rsid w:val="009B6A13"/>
    <w:rsid w:val="009B7EDF"/>
    <w:rsid w:val="009C0C91"/>
    <w:rsid w:val="009C1EDA"/>
    <w:rsid w:val="009C3843"/>
    <w:rsid w:val="009C6DEA"/>
    <w:rsid w:val="009D18B1"/>
    <w:rsid w:val="009D1E1E"/>
    <w:rsid w:val="009D1F39"/>
    <w:rsid w:val="009D2EE0"/>
    <w:rsid w:val="009D492A"/>
    <w:rsid w:val="009D57D4"/>
    <w:rsid w:val="009D5D33"/>
    <w:rsid w:val="009D5DE5"/>
    <w:rsid w:val="009D6DB1"/>
    <w:rsid w:val="009D7E94"/>
    <w:rsid w:val="009E0F7C"/>
    <w:rsid w:val="009E24EF"/>
    <w:rsid w:val="009E2EDC"/>
    <w:rsid w:val="009E71DC"/>
    <w:rsid w:val="009F0D73"/>
    <w:rsid w:val="009F1D7F"/>
    <w:rsid w:val="009F1EA9"/>
    <w:rsid w:val="009F4466"/>
    <w:rsid w:val="009F460D"/>
    <w:rsid w:val="009F4E57"/>
    <w:rsid w:val="009F6D50"/>
    <w:rsid w:val="009F7AAB"/>
    <w:rsid w:val="009F7F53"/>
    <w:rsid w:val="00A01002"/>
    <w:rsid w:val="00A013A0"/>
    <w:rsid w:val="00A03922"/>
    <w:rsid w:val="00A064E9"/>
    <w:rsid w:val="00A078A1"/>
    <w:rsid w:val="00A1044B"/>
    <w:rsid w:val="00A13030"/>
    <w:rsid w:val="00A132F0"/>
    <w:rsid w:val="00A13E95"/>
    <w:rsid w:val="00A14A6B"/>
    <w:rsid w:val="00A16CD1"/>
    <w:rsid w:val="00A20F8B"/>
    <w:rsid w:val="00A21602"/>
    <w:rsid w:val="00A23F0F"/>
    <w:rsid w:val="00A24077"/>
    <w:rsid w:val="00A24CEC"/>
    <w:rsid w:val="00A24E0A"/>
    <w:rsid w:val="00A25062"/>
    <w:rsid w:val="00A25744"/>
    <w:rsid w:val="00A26DEF"/>
    <w:rsid w:val="00A27897"/>
    <w:rsid w:val="00A3131F"/>
    <w:rsid w:val="00A319AD"/>
    <w:rsid w:val="00A31BC1"/>
    <w:rsid w:val="00A33367"/>
    <w:rsid w:val="00A33901"/>
    <w:rsid w:val="00A3518B"/>
    <w:rsid w:val="00A35F53"/>
    <w:rsid w:val="00A3669A"/>
    <w:rsid w:val="00A4172D"/>
    <w:rsid w:val="00A4263A"/>
    <w:rsid w:val="00A43A4F"/>
    <w:rsid w:val="00A43E62"/>
    <w:rsid w:val="00A44377"/>
    <w:rsid w:val="00A44406"/>
    <w:rsid w:val="00A4507B"/>
    <w:rsid w:val="00A4529A"/>
    <w:rsid w:val="00A45950"/>
    <w:rsid w:val="00A47F27"/>
    <w:rsid w:val="00A501EF"/>
    <w:rsid w:val="00A511B3"/>
    <w:rsid w:val="00A51BD0"/>
    <w:rsid w:val="00A5353B"/>
    <w:rsid w:val="00A5410F"/>
    <w:rsid w:val="00A551B6"/>
    <w:rsid w:val="00A566A5"/>
    <w:rsid w:val="00A60DAB"/>
    <w:rsid w:val="00A62EBD"/>
    <w:rsid w:val="00A63FE1"/>
    <w:rsid w:val="00A64300"/>
    <w:rsid w:val="00A7031A"/>
    <w:rsid w:val="00A706CE"/>
    <w:rsid w:val="00A70988"/>
    <w:rsid w:val="00A72289"/>
    <w:rsid w:val="00A743A7"/>
    <w:rsid w:val="00A75D03"/>
    <w:rsid w:val="00A75D82"/>
    <w:rsid w:val="00A76DA0"/>
    <w:rsid w:val="00A77A8D"/>
    <w:rsid w:val="00A80A5E"/>
    <w:rsid w:val="00A8360B"/>
    <w:rsid w:val="00A83DAF"/>
    <w:rsid w:val="00A85798"/>
    <w:rsid w:val="00A859BA"/>
    <w:rsid w:val="00A86093"/>
    <w:rsid w:val="00A86A0F"/>
    <w:rsid w:val="00A87A90"/>
    <w:rsid w:val="00A90EE2"/>
    <w:rsid w:val="00A91BE4"/>
    <w:rsid w:val="00A91FC0"/>
    <w:rsid w:val="00A96E3D"/>
    <w:rsid w:val="00A97E1A"/>
    <w:rsid w:val="00AA0CED"/>
    <w:rsid w:val="00AA125E"/>
    <w:rsid w:val="00AA1D8E"/>
    <w:rsid w:val="00AA40CA"/>
    <w:rsid w:val="00AA5B9C"/>
    <w:rsid w:val="00AA6FA7"/>
    <w:rsid w:val="00AA7666"/>
    <w:rsid w:val="00AA7E71"/>
    <w:rsid w:val="00AB09FF"/>
    <w:rsid w:val="00AB0C80"/>
    <w:rsid w:val="00AB10D5"/>
    <w:rsid w:val="00AB2085"/>
    <w:rsid w:val="00AB228F"/>
    <w:rsid w:val="00AB30FF"/>
    <w:rsid w:val="00AB4B7E"/>
    <w:rsid w:val="00AB5876"/>
    <w:rsid w:val="00AB6979"/>
    <w:rsid w:val="00AB76C0"/>
    <w:rsid w:val="00AB78FB"/>
    <w:rsid w:val="00AC0B30"/>
    <w:rsid w:val="00AC0B39"/>
    <w:rsid w:val="00AC1A04"/>
    <w:rsid w:val="00AC26B7"/>
    <w:rsid w:val="00AC308C"/>
    <w:rsid w:val="00AC352E"/>
    <w:rsid w:val="00AC4656"/>
    <w:rsid w:val="00AC5811"/>
    <w:rsid w:val="00AC6873"/>
    <w:rsid w:val="00AC728D"/>
    <w:rsid w:val="00AD01F8"/>
    <w:rsid w:val="00AD05B1"/>
    <w:rsid w:val="00AD1EFC"/>
    <w:rsid w:val="00AD20BA"/>
    <w:rsid w:val="00AD718F"/>
    <w:rsid w:val="00AD74D9"/>
    <w:rsid w:val="00AE0108"/>
    <w:rsid w:val="00AE0B1B"/>
    <w:rsid w:val="00AE2396"/>
    <w:rsid w:val="00AE39FC"/>
    <w:rsid w:val="00AE5FF9"/>
    <w:rsid w:val="00AE6C5C"/>
    <w:rsid w:val="00AE7783"/>
    <w:rsid w:val="00AF04C7"/>
    <w:rsid w:val="00AF0720"/>
    <w:rsid w:val="00AF0A72"/>
    <w:rsid w:val="00AF0D81"/>
    <w:rsid w:val="00AF14E7"/>
    <w:rsid w:val="00AF225A"/>
    <w:rsid w:val="00AF22F3"/>
    <w:rsid w:val="00AF3D8D"/>
    <w:rsid w:val="00AF40F4"/>
    <w:rsid w:val="00AF673A"/>
    <w:rsid w:val="00AF67AA"/>
    <w:rsid w:val="00B004B9"/>
    <w:rsid w:val="00B011D6"/>
    <w:rsid w:val="00B0130A"/>
    <w:rsid w:val="00B02944"/>
    <w:rsid w:val="00B037B6"/>
    <w:rsid w:val="00B05517"/>
    <w:rsid w:val="00B05D68"/>
    <w:rsid w:val="00B061FD"/>
    <w:rsid w:val="00B0629B"/>
    <w:rsid w:val="00B06360"/>
    <w:rsid w:val="00B10ABF"/>
    <w:rsid w:val="00B11588"/>
    <w:rsid w:val="00B1230D"/>
    <w:rsid w:val="00B15221"/>
    <w:rsid w:val="00B15417"/>
    <w:rsid w:val="00B16E3B"/>
    <w:rsid w:val="00B20CE0"/>
    <w:rsid w:val="00B2107E"/>
    <w:rsid w:val="00B23412"/>
    <w:rsid w:val="00B2358A"/>
    <w:rsid w:val="00B24565"/>
    <w:rsid w:val="00B24E95"/>
    <w:rsid w:val="00B27388"/>
    <w:rsid w:val="00B31CD9"/>
    <w:rsid w:val="00B32140"/>
    <w:rsid w:val="00B327EE"/>
    <w:rsid w:val="00B32F49"/>
    <w:rsid w:val="00B340AC"/>
    <w:rsid w:val="00B35A85"/>
    <w:rsid w:val="00B36064"/>
    <w:rsid w:val="00B3753F"/>
    <w:rsid w:val="00B37621"/>
    <w:rsid w:val="00B376F6"/>
    <w:rsid w:val="00B4220F"/>
    <w:rsid w:val="00B42BB7"/>
    <w:rsid w:val="00B44129"/>
    <w:rsid w:val="00B450A4"/>
    <w:rsid w:val="00B45BF6"/>
    <w:rsid w:val="00B46034"/>
    <w:rsid w:val="00B46042"/>
    <w:rsid w:val="00B46065"/>
    <w:rsid w:val="00B46246"/>
    <w:rsid w:val="00B46617"/>
    <w:rsid w:val="00B4729C"/>
    <w:rsid w:val="00B50920"/>
    <w:rsid w:val="00B514F0"/>
    <w:rsid w:val="00B51939"/>
    <w:rsid w:val="00B52896"/>
    <w:rsid w:val="00B52EBB"/>
    <w:rsid w:val="00B5336A"/>
    <w:rsid w:val="00B53DE8"/>
    <w:rsid w:val="00B53E52"/>
    <w:rsid w:val="00B55BD7"/>
    <w:rsid w:val="00B55DFA"/>
    <w:rsid w:val="00B55F24"/>
    <w:rsid w:val="00B565C4"/>
    <w:rsid w:val="00B56FDA"/>
    <w:rsid w:val="00B56FF7"/>
    <w:rsid w:val="00B61A8B"/>
    <w:rsid w:val="00B63B87"/>
    <w:rsid w:val="00B64293"/>
    <w:rsid w:val="00B649CE"/>
    <w:rsid w:val="00B65A9E"/>
    <w:rsid w:val="00B662C7"/>
    <w:rsid w:val="00B672FA"/>
    <w:rsid w:val="00B67CA3"/>
    <w:rsid w:val="00B71689"/>
    <w:rsid w:val="00B7451F"/>
    <w:rsid w:val="00B7498A"/>
    <w:rsid w:val="00B75EFB"/>
    <w:rsid w:val="00B7731F"/>
    <w:rsid w:val="00B77D10"/>
    <w:rsid w:val="00B80378"/>
    <w:rsid w:val="00B83CA3"/>
    <w:rsid w:val="00B83F1B"/>
    <w:rsid w:val="00B84082"/>
    <w:rsid w:val="00B8529C"/>
    <w:rsid w:val="00B856A5"/>
    <w:rsid w:val="00B85883"/>
    <w:rsid w:val="00B8677A"/>
    <w:rsid w:val="00B87198"/>
    <w:rsid w:val="00B8728F"/>
    <w:rsid w:val="00B91DE1"/>
    <w:rsid w:val="00B93C07"/>
    <w:rsid w:val="00B93FC9"/>
    <w:rsid w:val="00B9423D"/>
    <w:rsid w:val="00B94DC3"/>
    <w:rsid w:val="00B94E53"/>
    <w:rsid w:val="00B95D58"/>
    <w:rsid w:val="00B966AD"/>
    <w:rsid w:val="00BA120E"/>
    <w:rsid w:val="00BA330F"/>
    <w:rsid w:val="00BA4258"/>
    <w:rsid w:val="00BA430A"/>
    <w:rsid w:val="00BA4AB3"/>
    <w:rsid w:val="00BA7059"/>
    <w:rsid w:val="00BB0753"/>
    <w:rsid w:val="00BB08C3"/>
    <w:rsid w:val="00BB2773"/>
    <w:rsid w:val="00BB45F1"/>
    <w:rsid w:val="00BB5766"/>
    <w:rsid w:val="00BC2DEE"/>
    <w:rsid w:val="00BC3252"/>
    <w:rsid w:val="00BC3E72"/>
    <w:rsid w:val="00BC482E"/>
    <w:rsid w:val="00BC7F51"/>
    <w:rsid w:val="00BD0C55"/>
    <w:rsid w:val="00BD4466"/>
    <w:rsid w:val="00BD4C51"/>
    <w:rsid w:val="00BD5B78"/>
    <w:rsid w:val="00BD7EFA"/>
    <w:rsid w:val="00BE093E"/>
    <w:rsid w:val="00BE094C"/>
    <w:rsid w:val="00BE0970"/>
    <w:rsid w:val="00BE097B"/>
    <w:rsid w:val="00BE3421"/>
    <w:rsid w:val="00BE4155"/>
    <w:rsid w:val="00BE57DB"/>
    <w:rsid w:val="00BE659D"/>
    <w:rsid w:val="00BE6B24"/>
    <w:rsid w:val="00BE6BEA"/>
    <w:rsid w:val="00BE79A3"/>
    <w:rsid w:val="00BF03ED"/>
    <w:rsid w:val="00BF273C"/>
    <w:rsid w:val="00BF37A6"/>
    <w:rsid w:val="00BF39C9"/>
    <w:rsid w:val="00BF460C"/>
    <w:rsid w:val="00BF6B83"/>
    <w:rsid w:val="00C010AE"/>
    <w:rsid w:val="00C0225B"/>
    <w:rsid w:val="00C03749"/>
    <w:rsid w:val="00C049DC"/>
    <w:rsid w:val="00C05BDC"/>
    <w:rsid w:val="00C05D67"/>
    <w:rsid w:val="00C120A6"/>
    <w:rsid w:val="00C12A9E"/>
    <w:rsid w:val="00C13D65"/>
    <w:rsid w:val="00C15B6E"/>
    <w:rsid w:val="00C16549"/>
    <w:rsid w:val="00C16AE1"/>
    <w:rsid w:val="00C17849"/>
    <w:rsid w:val="00C20093"/>
    <w:rsid w:val="00C20819"/>
    <w:rsid w:val="00C2256C"/>
    <w:rsid w:val="00C22C60"/>
    <w:rsid w:val="00C23078"/>
    <w:rsid w:val="00C236C2"/>
    <w:rsid w:val="00C2393C"/>
    <w:rsid w:val="00C24BF1"/>
    <w:rsid w:val="00C26243"/>
    <w:rsid w:val="00C27EC2"/>
    <w:rsid w:val="00C30FDB"/>
    <w:rsid w:val="00C3457E"/>
    <w:rsid w:val="00C35FD0"/>
    <w:rsid w:val="00C40321"/>
    <w:rsid w:val="00C40F8B"/>
    <w:rsid w:val="00C425FA"/>
    <w:rsid w:val="00C43F3C"/>
    <w:rsid w:val="00C45A2C"/>
    <w:rsid w:val="00C47B1C"/>
    <w:rsid w:val="00C50022"/>
    <w:rsid w:val="00C505CA"/>
    <w:rsid w:val="00C516CB"/>
    <w:rsid w:val="00C52A40"/>
    <w:rsid w:val="00C53437"/>
    <w:rsid w:val="00C54FA9"/>
    <w:rsid w:val="00C55651"/>
    <w:rsid w:val="00C55ED2"/>
    <w:rsid w:val="00C56DA5"/>
    <w:rsid w:val="00C577CF"/>
    <w:rsid w:val="00C57EEA"/>
    <w:rsid w:val="00C61877"/>
    <w:rsid w:val="00C64E72"/>
    <w:rsid w:val="00C65038"/>
    <w:rsid w:val="00C6633F"/>
    <w:rsid w:val="00C669C0"/>
    <w:rsid w:val="00C66F25"/>
    <w:rsid w:val="00C6782A"/>
    <w:rsid w:val="00C70CA7"/>
    <w:rsid w:val="00C71518"/>
    <w:rsid w:val="00C74F7A"/>
    <w:rsid w:val="00C761B4"/>
    <w:rsid w:val="00C82E94"/>
    <w:rsid w:val="00C847BC"/>
    <w:rsid w:val="00C9040B"/>
    <w:rsid w:val="00C90C82"/>
    <w:rsid w:val="00C90D26"/>
    <w:rsid w:val="00C914AB"/>
    <w:rsid w:val="00C926AA"/>
    <w:rsid w:val="00C95048"/>
    <w:rsid w:val="00C95A18"/>
    <w:rsid w:val="00C96759"/>
    <w:rsid w:val="00CA133A"/>
    <w:rsid w:val="00CA1DC1"/>
    <w:rsid w:val="00CA216A"/>
    <w:rsid w:val="00CA377E"/>
    <w:rsid w:val="00CA43B7"/>
    <w:rsid w:val="00CA534D"/>
    <w:rsid w:val="00CA572C"/>
    <w:rsid w:val="00CA5F84"/>
    <w:rsid w:val="00CA65D7"/>
    <w:rsid w:val="00CA6611"/>
    <w:rsid w:val="00CA7F27"/>
    <w:rsid w:val="00CB19FE"/>
    <w:rsid w:val="00CB67AA"/>
    <w:rsid w:val="00CB79A0"/>
    <w:rsid w:val="00CB7EB0"/>
    <w:rsid w:val="00CC0946"/>
    <w:rsid w:val="00CC15B9"/>
    <w:rsid w:val="00CC252D"/>
    <w:rsid w:val="00CC4834"/>
    <w:rsid w:val="00CC4F01"/>
    <w:rsid w:val="00CC59EF"/>
    <w:rsid w:val="00CC651B"/>
    <w:rsid w:val="00CC7453"/>
    <w:rsid w:val="00CC749E"/>
    <w:rsid w:val="00CD080B"/>
    <w:rsid w:val="00CD09D5"/>
    <w:rsid w:val="00CD0E12"/>
    <w:rsid w:val="00CD2805"/>
    <w:rsid w:val="00CD29EE"/>
    <w:rsid w:val="00CD3CB2"/>
    <w:rsid w:val="00CD3F3B"/>
    <w:rsid w:val="00CD5C5E"/>
    <w:rsid w:val="00CD6666"/>
    <w:rsid w:val="00CD7FD4"/>
    <w:rsid w:val="00CE0BC0"/>
    <w:rsid w:val="00CE1967"/>
    <w:rsid w:val="00CE207D"/>
    <w:rsid w:val="00CE34D1"/>
    <w:rsid w:val="00CE3CB2"/>
    <w:rsid w:val="00CE403B"/>
    <w:rsid w:val="00CE5A12"/>
    <w:rsid w:val="00CE64ED"/>
    <w:rsid w:val="00CE7F4C"/>
    <w:rsid w:val="00CF0293"/>
    <w:rsid w:val="00CF16B3"/>
    <w:rsid w:val="00CF26F7"/>
    <w:rsid w:val="00CF27BD"/>
    <w:rsid w:val="00CF30E3"/>
    <w:rsid w:val="00CF3384"/>
    <w:rsid w:val="00CF368F"/>
    <w:rsid w:val="00CF37F8"/>
    <w:rsid w:val="00CF44B1"/>
    <w:rsid w:val="00CF5AE2"/>
    <w:rsid w:val="00CF7E0E"/>
    <w:rsid w:val="00D00085"/>
    <w:rsid w:val="00D01E7E"/>
    <w:rsid w:val="00D02558"/>
    <w:rsid w:val="00D04B69"/>
    <w:rsid w:val="00D04EC6"/>
    <w:rsid w:val="00D04F95"/>
    <w:rsid w:val="00D11F03"/>
    <w:rsid w:val="00D12EF6"/>
    <w:rsid w:val="00D13CF2"/>
    <w:rsid w:val="00D14EC2"/>
    <w:rsid w:val="00D152C1"/>
    <w:rsid w:val="00D15351"/>
    <w:rsid w:val="00D15B70"/>
    <w:rsid w:val="00D1616C"/>
    <w:rsid w:val="00D16B7D"/>
    <w:rsid w:val="00D17211"/>
    <w:rsid w:val="00D2075C"/>
    <w:rsid w:val="00D20FC3"/>
    <w:rsid w:val="00D22BA5"/>
    <w:rsid w:val="00D2324A"/>
    <w:rsid w:val="00D23DCD"/>
    <w:rsid w:val="00D23F51"/>
    <w:rsid w:val="00D26A85"/>
    <w:rsid w:val="00D26FFB"/>
    <w:rsid w:val="00D275C1"/>
    <w:rsid w:val="00D30147"/>
    <w:rsid w:val="00D30EB0"/>
    <w:rsid w:val="00D320CE"/>
    <w:rsid w:val="00D32792"/>
    <w:rsid w:val="00D34DA1"/>
    <w:rsid w:val="00D37859"/>
    <w:rsid w:val="00D403F6"/>
    <w:rsid w:val="00D41BAF"/>
    <w:rsid w:val="00D429AE"/>
    <w:rsid w:val="00D4364B"/>
    <w:rsid w:val="00D450D1"/>
    <w:rsid w:val="00D45393"/>
    <w:rsid w:val="00D4615A"/>
    <w:rsid w:val="00D47259"/>
    <w:rsid w:val="00D4798F"/>
    <w:rsid w:val="00D47D29"/>
    <w:rsid w:val="00D50B10"/>
    <w:rsid w:val="00D51387"/>
    <w:rsid w:val="00D51F1E"/>
    <w:rsid w:val="00D561C7"/>
    <w:rsid w:val="00D5667E"/>
    <w:rsid w:val="00D60CBD"/>
    <w:rsid w:val="00D6534B"/>
    <w:rsid w:val="00D65B24"/>
    <w:rsid w:val="00D66F16"/>
    <w:rsid w:val="00D67717"/>
    <w:rsid w:val="00D726F5"/>
    <w:rsid w:val="00D72BBA"/>
    <w:rsid w:val="00D743E3"/>
    <w:rsid w:val="00D745B3"/>
    <w:rsid w:val="00D74619"/>
    <w:rsid w:val="00D758FF"/>
    <w:rsid w:val="00D8157D"/>
    <w:rsid w:val="00D83501"/>
    <w:rsid w:val="00D83904"/>
    <w:rsid w:val="00D84133"/>
    <w:rsid w:val="00D85294"/>
    <w:rsid w:val="00D85CA6"/>
    <w:rsid w:val="00D86696"/>
    <w:rsid w:val="00D86797"/>
    <w:rsid w:val="00D90318"/>
    <w:rsid w:val="00D92607"/>
    <w:rsid w:val="00D92BD1"/>
    <w:rsid w:val="00D92F64"/>
    <w:rsid w:val="00D932DE"/>
    <w:rsid w:val="00D9391E"/>
    <w:rsid w:val="00D93F00"/>
    <w:rsid w:val="00D951DA"/>
    <w:rsid w:val="00D96DB5"/>
    <w:rsid w:val="00D96EB2"/>
    <w:rsid w:val="00DA1AA4"/>
    <w:rsid w:val="00DA36E9"/>
    <w:rsid w:val="00DA3952"/>
    <w:rsid w:val="00DA501A"/>
    <w:rsid w:val="00DA54B1"/>
    <w:rsid w:val="00DA5B7A"/>
    <w:rsid w:val="00DA6DC7"/>
    <w:rsid w:val="00DB2265"/>
    <w:rsid w:val="00DB2FB2"/>
    <w:rsid w:val="00DB3655"/>
    <w:rsid w:val="00DB47A7"/>
    <w:rsid w:val="00DB509F"/>
    <w:rsid w:val="00DC1B3E"/>
    <w:rsid w:val="00DC1B5F"/>
    <w:rsid w:val="00DC1E69"/>
    <w:rsid w:val="00DC31C8"/>
    <w:rsid w:val="00DC385C"/>
    <w:rsid w:val="00DC386F"/>
    <w:rsid w:val="00DC3D83"/>
    <w:rsid w:val="00DC4CB2"/>
    <w:rsid w:val="00DD0DA7"/>
    <w:rsid w:val="00DD0E3E"/>
    <w:rsid w:val="00DD26FC"/>
    <w:rsid w:val="00DD3DDF"/>
    <w:rsid w:val="00DD5F00"/>
    <w:rsid w:val="00DD7634"/>
    <w:rsid w:val="00DD7E0D"/>
    <w:rsid w:val="00DD7FA1"/>
    <w:rsid w:val="00DE353E"/>
    <w:rsid w:val="00DE533A"/>
    <w:rsid w:val="00DE54F3"/>
    <w:rsid w:val="00DE7781"/>
    <w:rsid w:val="00DF2283"/>
    <w:rsid w:val="00DF2670"/>
    <w:rsid w:val="00DF34AA"/>
    <w:rsid w:val="00DF4D0F"/>
    <w:rsid w:val="00DF5BE4"/>
    <w:rsid w:val="00E01F1B"/>
    <w:rsid w:val="00E022F6"/>
    <w:rsid w:val="00E033CF"/>
    <w:rsid w:val="00E03EC0"/>
    <w:rsid w:val="00E052C5"/>
    <w:rsid w:val="00E05B16"/>
    <w:rsid w:val="00E06F45"/>
    <w:rsid w:val="00E07C50"/>
    <w:rsid w:val="00E1123E"/>
    <w:rsid w:val="00E1259B"/>
    <w:rsid w:val="00E12737"/>
    <w:rsid w:val="00E127BB"/>
    <w:rsid w:val="00E166EB"/>
    <w:rsid w:val="00E1738A"/>
    <w:rsid w:val="00E17C9D"/>
    <w:rsid w:val="00E20B72"/>
    <w:rsid w:val="00E21004"/>
    <w:rsid w:val="00E22D91"/>
    <w:rsid w:val="00E23702"/>
    <w:rsid w:val="00E25FD7"/>
    <w:rsid w:val="00E26ED9"/>
    <w:rsid w:val="00E32908"/>
    <w:rsid w:val="00E355FD"/>
    <w:rsid w:val="00E35750"/>
    <w:rsid w:val="00E35DDA"/>
    <w:rsid w:val="00E36067"/>
    <w:rsid w:val="00E36DB5"/>
    <w:rsid w:val="00E36DF9"/>
    <w:rsid w:val="00E40C12"/>
    <w:rsid w:val="00E41FAC"/>
    <w:rsid w:val="00E4254A"/>
    <w:rsid w:val="00E4288C"/>
    <w:rsid w:val="00E42A37"/>
    <w:rsid w:val="00E43DA6"/>
    <w:rsid w:val="00E4432F"/>
    <w:rsid w:val="00E447B0"/>
    <w:rsid w:val="00E451F1"/>
    <w:rsid w:val="00E457CB"/>
    <w:rsid w:val="00E46ACB"/>
    <w:rsid w:val="00E47132"/>
    <w:rsid w:val="00E4786E"/>
    <w:rsid w:val="00E50066"/>
    <w:rsid w:val="00E50F69"/>
    <w:rsid w:val="00E52C17"/>
    <w:rsid w:val="00E55225"/>
    <w:rsid w:val="00E5600A"/>
    <w:rsid w:val="00E568C4"/>
    <w:rsid w:val="00E56C0C"/>
    <w:rsid w:val="00E57024"/>
    <w:rsid w:val="00E57076"/>
    <w:rsid w:val="00E57707"/>
    <w:rsid w:val="00E604BD"/>
    <w:rsid w:val="00E614F7"/>
    <w:rsid w:val="00E61824"/>
    <w:rsid w:val="00E618A1"/>
    <w:rsid w:val="00E61D48"/>
    <w:rsid w:val="00E61D74"/>
    <w:rsid w:val="00E6363C"/>
    <w:rsid w:val="00E63D02"/>
    <w:rsid w:val="00E6415A"/>
    <w:rsid w:val="00E65298"/>
    <w:rsid w:val="00E654B8"/>
    <w:rsid w:val="00E65B40"/>
    <w:rsid w:val="00E66D36"/>
    <w:rsid w:val="00E67572"/>
    <w:rsid w:val="00E679B1"/>
    <w:rsid w:val="00E67A66"/>
    <w:rsid w:val="00E67E56"/>
    <w:rsid w:val="00E70E4E"/>
    <w:rsid w:val="00E71350"/>
    <w:rsid w:val="00E72508"/>
    <w:rsid w:val="00E7483A"/>
    <w:rsid w:val="00E7618F"/>
    <w:rsid w:val="00E770D1"/>
    <w:rsid w:val="00E82D3A"/>
    <w:rsid w:val="00E82D6F"/>
    <w:rsid w:val="00E83BDB"/>
    <w:rsid w:val="00E83DCE"/>
    <w:rsid w:val="00E84543"/>
    <w:rsid w:val="00E878CD"/>
    <w:rsid w:val="00E87A91"/>
    <w:rsid w:val="00E87D22"/>
    <w:rsid w:val="00E908F7"/>
    <w:rsid w:val="00E90A12"/>
    <w:rsid w:val="00E93F85"/>
    <w:rsid w:val="00E9417B"/>
    <w:rsid w:val="00E94C58"/>
    <w:rsid w:val="00E953FB"/>
    <w:rsid w:val="00E9650D"/>
    <w:rsid w:val="00E96EAF"/>
    <w:rsid w:val="00EA0458"/>
    <w:rsid w:val="00EA10E9"/>
    <w:rsid w:val="00EA1108"/>
    <w:rsid w:val="00EA2BF0"/>
    <w:rsid w:val="00EA348D"/>
    <w:rsid w:val="00EA39CB"/>
    <w:rsid w:val="00EA6CB1"/>
    <w:rsid w:val="00EB4497"/>
    <w:rsid w:val="00EB6205"/>
    <w:rsid w:val="00EC0165"/>
    <w:rsid w:val="00EC03A4"/>
    <w:rsid w:val="00EC24A8"/>
    <w:rsid w:val="00EC3669"/>
    <w:rsid w:val="00EC486A"/>
    <w:rsid w:val="00EC5534"/>
    <w:rsid w:val="00EC596A"/>
    <w:rsid w:val="00EC6C3E"/>
    <w:rsid w:val="00EC7F20"/>
    <w:rsid w:val="00ED3F31"/>
    <w:rsid w:val="00ED5028"/>
    <w:rsid w:val="00ED5258"/>
    <w:rsid w:val="00ED6071"/>
    <w:rsid w:val="00ED6D01"/>
    <w:rsid w:val="00ED759C"/>
    <w:rsid w:val="00ED7CCD"/>
    <w:rsid w:val="00EE25E3"/>
    <w:rsid w:val="00EE34EA"/>
    <w:rsid w:val="00EE37EE"/>
    <w:rsid w:val="00EE4B7D"/>
    <w:rsid w:val="00EE53E2"/>
    <w:rsid w:val="00EE6515"/>
    <w:rsid w:val="00EE7895"/>
    <w:rsid w:val="00EF06D8"/>
    <w:rsid w:val="00EF0FFF"/>
    <w:rsid w:val="00EF1F24"/>
    <w:rsid w:val="00EF522A"/>
    <w:rsid w:val="00EF6613"/>
    <w:rsid w:val="00EF69A3"/>
    <w:rsid w:val="00EF75D9"/>
    <w:rsid w:val="00EF79FD"/>
    <w:rsid w:val="00EF7A51"/>
    <w:rsid w:val="00F04D4B"/>
    <w:rsid w:val="00F057AF"/>
    <w:rsid w:val="00F05B59"/>
    <w:rsid w:val="00F07A12"/>
    <w:rsid w:val="00F118DF"/>
    <w:rsid w:val="00F1478C"/>
    <w:rsid w:val="00F14F7F"/>
    <w:rsid w:val="00F159A4"/>
    <w:rsid w:val="00F16E0F"/>
    <w:rsid w:val="00F16F8C"/>
    <w:rsid w:val="00F176D0"/>
    <w:rsid w:val="00F17DFE"/>
    <w:rsid w:val="00F20EFF"/>
    <w:rsid w:val="00F23C1B"/>
    <w:rsid w:val="00F24626"/>
    <w:rsid w:val="00F24BAB"/>
    <w:rsid w:val="00F25194"/>
    <w:rsid w:val="00F25870"/>
    <w:rsid w:val="00F26E0A"/>
    <w:rsid w:val="00F3161E"/>
    <w:rsid w:val="00F32585"/>
    <w:rsid w:val="00F34BC8"/>
    <w:rsid w:val="00F355B8"/>
    <w:rsid w:val="00F35F84"/>
    <w:rsid w:val="00F3625D"/>
    <w:rsid w:val="00F4119E"/>
    <w:rsid w:val="00F411C6"/>
    <w:rsid w:val="00F4325D"/>
    <w:rsid w:val="00F43DCF"/>
    <w:rsid w:val="00F43E7F"/>
    <w:rsid w:val="00F45A09"/>
    <w:rsid w:val="00F4714C"/>
    <w:rsid w:val="00F5052D"/>
    <w:rsid w:val="00F50C26"/>
    <w:rsid w:val="00F51639"/>
    <w:rsid w:val="00F51889"/>
    <w:rsid w:val="00F51B66"/>
    <w:rsid w:val="00F524E9"/>
    <w:rsid w:val="00F54212"/>
    <w:rsid w:val="00F54B75"/>
    <w:rsid w:val="00F5592D"/>
    <w:rsid w:val="00F55BDA"/>
    <w:rsid w:val="00F57BED"/>
    <w:rsid w:val="00F57EF8"/>
    <w:rsid w:val="00F6039B"/>
    <w:rsid w:val="00F60751"/>
    <w:rsid w:val="00F62190"/>
    <w:rsid w:val="00F62D40"/>
    <w:rsid w:val="00F64097"/>
    <w:rsid w:val="00F642C3"/>
    <w:rsid w:val="00F64C8C"/>
    <w:rsid w:val="00F6561E"/>
    <w:rsid w:val="00F668D4"/>
    <w:rsid w:val="00F679B5"/>
    <w:rsid w:val="00F713EA"/>
    <w:rsid w:val="00F71566"/>
    <w:rsid w:val="00F7189A"/>
    <w:rsid w:val="00F71DB9"/>
    <w:rsid w:val="00F725BB"/>
    <w:rsid w:val="00F74AA1"/>
    <w:rsid w:val="00F76900"/>
    <w:rsid w:val="00F76B53"/>
    <w:rsid w:val="00F77112"/>
    <w:rsid w:val="00F771E2"/>
    <w:rsid w:val="00F779F5"/>
    <w:rsid w:val="00F81218"/>
    <w:rsid w:val="00F828F2"/>
    <w:rsid w:val="00F8352C"/>
    <w:rsid w:val="00F83CB6"/>
    <w:rsid w:val="00F84CB7"/>
    <w:rsid w:val="00F85AA6"/>
    <w:rsid w:val="00F860B5"/>
    <w:rsid w:val="00F8680D"/>
    <w:rsid w:val="00F869A0"/>
    <w:rsid w:val="00F91E02"/>
    <w:rsid w:val="00F91E6A"/>
    <w:rsid w:val="00F944F9"/>
    <w:rsid w:val="00F95BBD"/>
    <w:rsid w:val="00F96190"/>
    <w:rsid w:val="00F96C2E"/>
    <w:rsid w:val="00F97CBB"/>
    <w:rsid w:val="00FA1DCB"/>
    <w:rsid w:val="00FA2161"/>
    <w:rsid w:val="00FA22A4"/>
    <w:rsid w:val="00FA25D4"/>
    <w:rsid w:val="00FA266B"/>
    <w:rsid w:val="00FA2B74"/>
    <w:rsid w:val="00FA3310"/>
    <w:rsid w:val="00FA385E"/>
    <w:rsid w:val="00FA403D"/>
    <w:rsid w:val="00FA6E41"/>
    <w:rsid w:val="00FA7AE1"/>
    <w:rsid w:val="00FB108A"/>
    <w:rsid w:val="00FB1A0B"/>
    <w:rsid w:val="00FB2EFE"/>
    <w:rsid w:val="00FB52D2"/>
    <w:rsid w:val="00FB5396"/>
    <w:rsid w:val="00FB5BC8"/>
    <w:rsid w:val="00FB6B6D"/>
    <w:rsid w:val="00FB6C38"/>
    <w:rsid w:val="00FB6DB1"/>
    <w:rsid w:val="00FB7134"/>
    <w:rsid w:val="00FB73FE"/>
    <w:rsid w:val="00FB7831"/>
    <w:rsid w:val="00FB7F23"/>
    <w:rsid w:val="00FC03D6"/>
    <w:rsid w:val="00FC1EB3"/>
    <w:rsid w:val="00FC2913"/>
    <w:rsid w:val="00FC7540"/>
    <w:rsid w:val="00FC7B1A"/>
    <w:rsid w:val="00FC7BBB"/>
    <w:rsid w:val="00FD0270"/>
    <w:rsid w:val="00FD18DD"/>
    <w:rsid w:val="00FD1CAA"/>
    <w:rsid w:val="00FD2436"/>
    <w:rsid w:val="00FD2CB0"/>
    <w:rsid w:val="00FD3B18"/>
    <w:rsid w:val="00FE37AA"/>
    <w:rsid w:val="00FE449B"/>
    <w:rsid w:val="00FE479D"/>
    <w:rsid w:val="00FE5AB1"/>
    <w:rsid w:val="00FE63D7"/>
    <w:rsid w:val="00FE6781"/>
    <w:rsid w:val="00FE6979"/>
    <w:rsid w:val="00FE7D51"/>
    <w:rsid w:val="00FF00DF"/>
    <w:rsid w:val="00FF0EE2"/>
    <w:rsid w:val="00FF1354"/>
    <w:rsid w:val="00FF588C"/>
    <w:rsid w:val="00FF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85393"/>
  <w15:docId w15:val="{EE30ACA3-49EA-401F-BE6A-382A07A0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C1EB3"/>
    <w:pPr>
      <w:spacing w:line="360" w:lineRule="auto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7B5F11"/>
    <w:pPr>
      <w:keepNext/>
      <w:numPr>
        <w:numId w:val="1"/>
      </w:numPr>
      <w:suppressAutoHyphens/>
      <w:outlineLvl w:val="0"/>
    </w:pPr>
    <w:rPr>
      <w:szCs w:val="20"/>
      <w:lang w:eastAsia="ar-SA"/>
    </w:rPr>
  </w:style>
  <w:style w:type="paragraph" w:styleId="Nagwek2">
    <w:name w:val="heading 2"/>
    <w:basedOn w:val="Normalny"/>
    <w:next w:val="Normalny"/>
    <w:qFormat/>
    <w:rsid w:val="007D03D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D03D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20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A425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1A41F5"/>
    <w:rPr>
      <w:rFonts w:ascii="Arial" w:hAnsi="Arial" w:cs="Arial"/>
      <w:b/>
      <w:bCs/>
      <w:sz w:val="26"/>
      <w:szCs w:val="26"/>
    </w:rPr>
  </w:style>
  <w:style w:type="table" w:styleId="Tabela-Siatka">
    <w:name w:val="Table Grid"/>
    <w:basedOn w:val="Standardowy"/>
    <w:rsid w:val="004A4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rsid w:val="00EC7F20"/>
    <w:pPr>
      <w:tabs>
        <w:tab w:val="right" w:leader="underscore" w:pos="9060"/>
      </w:tabs>
      <w:ind w:left="238"/>
      <w:jc w:val="both"/>
    </w:pPr>
    <w:rPr>
      <w:b/>
      <w:bCs/>
      <w:szCs w:val="22"/>
    </w:rPr>
  </w:style>
  <w:style w:type="paragraph" w:styleId="Spistreci3">
    <w:name w:val="toc 3"/>
    <w:basedOn w:val="Normalny"/>
    <w:next w:val="Normalny"/>
    <w:autoRedefine/>
    <w:uiPriority w:val="39"/>
    <w:rsid w:val="00EC7F20"/>
    <w:pPr>
      <w:ind w:left="482"/>
      <w:jc w:val="both"/>
    </w:pPr>
    <w:rPr>
      <w:sz w:val="20"/>
      <w:szCs w:val="20"/>
    </w:rPr>
  </w:style>
  <w:style w:type="character" w:styleId="Hipercze">
    <w:name w:val="Hyperlink"/>
    <w:uiPriority w:val="99"/>
    <w:rsid w:val="00CB7EB0"/>
    <w:rPr>
      <w:color w:val="0000FF"/>
      <w:u w:val="single"/>
    </w:rPr>
  </w:style>
  <w:style w:type="paragraph" w:styleId="Stopka">
    <w:name w:val="footer"/>
    <w:basedOn w:val="Normalny"/>
    <w:rsid w:val="00DB509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509F"/>
  </w:style>
  <w:style w:type="paragraph" w:styleId="Nagwek">
    <w:name w:val="header"/>
    <w:basedOn w:val="Normalny"/>
    <w:link w:val="NagwekZnak"/>
    <w:rsid w:val="00DB509F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C74F7A"/>
    <w:rPr>
      <w:sz w:val="20"/>
      <w:szCs w:val="20"/>
    </w:rPr>
  </w:style>
  <w:style w:type="character" w:styleId="Odwoanieprzypisukocowego">
    <w:name w:val="endnote reference"/>
    <w:semiHidden/>
    <w:rsid w:val="00C74F7A"/>
    <w:rPr>
      <w:vertAlign w:val="superscript"/>
    </w:rPr>
  </w:style>
  <w:style w:type="paragraph" w:styleId="Tekstpodstawowywcity">
    <w:name w:val="Body Text Indent"/>
    <w:basedOn w:val="Normalny"/>
    <w:rsid w:val="00CC15B9"/>
    <w:pPr>
      <w:spacing w:after="120"/>
      <w:ind w:left="360"/>
    </w:pPr>
  </w:style>
  <w:style w:type="paragraph" w:styleId="Tekstpodstawowy">
    <w:name w:val="Body Text"/>
    <w:basedOn w:val="Normalny"/>
    <w:rsid w:val="00CC15B9"/>
    <w:pPr>
      <w:spacing w:after="120"/>
    </w:pPr>
  </w:style>
  <w:style w:type="paragraph" w:styleId="Spistreci1">
    <w:name w:val="toc 1"/>
    <w:basedOn w:val="Normalny"/>
    <w:next w:val="Normalny"/>
    <w:autoRedefine/>
    <w:uiPriority w:val="39"/>
    <w:rsid w:val="00EC7F20"/>
    <w:pPr>
      <w:tabs>
        <w:tab w:val="right" w:leader="underscore" w:pos="9060"/>
      </w:tabs>
      <w:jc w:val="both"/>
    </w:pPr>
    <w:rPr>
      <w:b/>
      <w:bCs/>
      <w:i/>
      <w:iCs/>
    </w:rPr>
  </w:style>
  <w:style w:type="paragraph" w:customStyle="1" w:styleId="Style17">
    <w:name w:val="Style17"/>
    <w:basedOn w:val="Normalny"/>
    <w:rsid w:val="00B61A8B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ourier New" w:hAnsi="Courier New"/>
    </w:rPr>
  </w:style>
  <w:style w:type="character" w:customStyle="1" w:styleId="FontStyle59">
    <w:name w:val="Font Style59"/>
    <w:rsid w:val="00B61A8B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F64C8C"/>
    <w:pPr>
      <w:widowControl w:val="0"/>
      <w:autoSpaceDE w:val="0"/>
      <w:autoSpaceDN w:val="0"/>
      <w:adjustRightInd w:val="0"/>
      <w:spacing w:line="382" w:lineRule="exact"/>
    </w:pPr>
    <w:rPr>
      <w:rFonts w:ascii="Courier New" w:hAnsi="Courier New"/>
    </w:rPr>
  </w:style>
  <w:style w:type="paragraph" w:customStyle="1" w:styleId="Style24">
    <w:name w:val="Style24"/>
    <w:basedOn w:val="Normalny"/>
    <w:rsid w:val="00A013A0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Courier New" w:hAnsi="Courier New"/>
    </w:rPr>
  </w:style>
  <w:style w:type="character" w:customStyle="1" w:styleId="FontStyle62">
    <w:name w:val="Font Style62"/>
    <w:rsid w:val="00A013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7">
    <w:name w:val="Font Style57"/>
    <w:rsid w:val="00216EE0"/>
    <w:rPr>
      <w:rFonts w:ascii="Palatino Linotype" w:hAnsi="Palatino Linotype" w:cs="Palatino Linotype"/>
      <w:b/>
      <w:bCs/>
      <w:i/>
      <w:iCs/>
      <w:smallCaps/>
      <w:color w:val="000000"/>
      <w:spacing w:val="-20"/>
      <w:sz w:val="18"/>
      <w:szCs w:val="18"/>
    </w:rPr>
  </w:style>
  <w:style w:type="paragraph" w:customStyle="1" w:styleId="Style6">
    <w:name w:val="Style6"/>
    <w:basedOn w:val="Normalny"/>
    <w:rsid w:val="00A33901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26">
    <w:name w:val="Style26"/>
    <w:basedOn w:val="Normalny"/>
    <w:rsid w:val="00A33901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ourier New" w:hAnsi="Courier New"/>
    </w:rPr>
  </w:style>
  <w:style w:type="character" w:customStyle="1" w:styleId="FontStyle73">
    <w:name w:val="Font Style73"/>
    <w:rsid w:val="00A33901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60">
    <w:name w:val="Font Style60"/>
    <w:rsid w:val="000C4BE5"/>
    <w:rPr>
      <w:rFonts w:ascii="Times New Roman" w:hAnsi="Times New Roman" w:cs="Times New Roman"/>
      <w:i/>
      <w:iCs/>
      <w:color w:val="000000"/>
      <w:spacing w:val="10"/>
      <w:sz w:val="20"/>
      <w:szCs w:val="20"/>
    </w:rPr>
  </w:style>
  <w:style w:type="paragraph" w:styleId="Bezodstpw">
    <w:name w:val="No Spacing"/>
    <w:qFormat/>
    <w:rsid w:val="00631F68"/>
    <w:rPr>
      <w:rFonts w:ascii="Calibri" w:eastAsia="Calibri" w:hAnsi="Calibri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EC7F20"/>
    <w:pPr>
      <w:ind w:left="720"/>
      <w:jc w:val="both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70F9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70F9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70F9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70F9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70F9"/>
    <w:pPr>
      <w:ind w:left="1920"/>
    </w:pPr>
    <w:rPr>
      <w:sz w:val="20"/>
      <w:szCs w:val="20"/>
    </w:rPr>
  </w:style>
  <w:style w:type="character" w:styleId="Odwoaniedokomentarza">
    <w:name w:val="annotation reference"/>
    <w:semiHidden/>
    <w:rsid w:val="00173248"/>
    <w:rPr>
      <w:sz w:val="16"/>
      <w:szCs w:val="16"/>
    </w:rPr>
  </w:style>
  <w:style w:type="paragraph" w:styleId="Tekstkomentarza">
    <w:name w:val="annotation text"/>
    <w:basedOn w:val="Normalny"/>
    <w:semiHidden/>
    <w:rsid w:val="001732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73248"/>
    <w:rPr>
      <w:b/>
      <w:bCs/>
    </w:rPr>
  </w:style>
  <w:style w:type="paragraph" w:styleId="Tekstdymka">
    <w:name w:val="Balloon Text"/>
    <w:basedOn w:val="Normalny"/>
    <w:semiHidden/>
    <w:rsid w:val="00173248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732D4F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paragraph" w:customStyle="1" w:styleId="Style19">
    <w:name w:val="Style19"/>
    <w:basedOn w:val="Normalny"/>
    <w:uiPriority w:val="99"/>
    <w:rsid w:val="003D4556"/>
    <w:pPr>
      <w:widowControl w:val="0"/>
      <w:autoSpaceDE w:val="0"/>
      <w:autoSpaceDN w:val="0"/>
      <w:adjustRightInd w:val="0"/>
      <w:spacing w:line="413" w:lineRule="exact"/>
      <w:ind w:firstLine="710"/>
      <w:jc w:val="both"/>
    </w:pPr>
  </w:style>
  <w:style w:type="character" w:customStyle="1" w:styleId="FontStyle69">
    <w:name w:val="Font Style69"/>
    <w:uiPriority w:val="99"/>
    <w:rsid w:val="003D4556"/>
    <w:rPr>
      <w:rFonts w:ascii="Times New Roman" w:hAnsi="Times New Roman" w:cs="Times New Roman" w:hint="default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A62EB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342DF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342DF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42DF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otr">
    <w:name w:val="Piotr"/>
    <w:basedOn w:val="Normalny"/>
    <w:rsid w:val="00667541"/>
    <w:pPr>
      <w:snapToGrid w:val="0"/>
      <w:jc w:val="both"/>
    </w:pPr>
    <w:rPr>
      <w:szCs w:val="20"/>
    </w:rPr>
  </w:style>
  <w:style w:type="paragraph" w:customStyle="1" w:styleId="Styl1">
    <w:name w:val="Styl1"/>
    <w:basedOn w:val="Nagwek4"/>
    <w:link w:val="Styl1Znak"/>
    <w:qFormat/>
    <w:rsid w:val="000920F5"/>
    <w:pPr>
      <w:ind w:firstLine="708"/>
    </w:pPr>
    <w:rPr>
      <w:rFonts w:ascii="Arial" w:hAnsi="Arial"/>
      <w:color w:val="000000" w:themeColor="text1"/>
    </w:rPr>
  </w:style>
  <w:style w:type="paragraph" w:customStyle="1" w:styleId="Nagwek40">
    <w:name w:val="Nagłówek4"/>
    <w:basedOn w:val="Styl1"/>
    <w:link w:val="Nagwek4Znak0"/>
    <w:qFormat/>
    <w:rsid w:val="00B9423D"/>
    <w:pPr>
      <w:spacing w:before="120" w:after="120"/>
      <w:ind w:firstLine="709"/>
    </w:pPr>
    <w:rPr>
      <w:i w:val="0"/>
    </w:rPr>
  </w:style>
  <w:style w:type="character" w:customStyle="1" w:styleId="Nagwek4Znak">
    <w:name w:val="Nagłówek 4 Znak"/>
    <w:basedOn w:val="Domylnaczcionkaakapitu"/>
    <w:link w:val="Nagwek4"/>
    <w:uiPriority w:val="9"/>
    <w:rsid w:val="000920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Styl1Znak">
    <w:name w:val="Styl1 Znak"/>
    <w:basedOn w:val="Nagwek4Znak"/>
    <w:link w:val="Styl1"/>
    <w:rsid w:val="000920F5"/>
    <w:rPr>
      <w:rFonts w:ascii="Arial" w:eastAsiaTheme="majorEastAsia" w:hAnsi="Arial" w:cstheme="majorBidi"/>
      <w:b/>
      <w:bCs/>
      <w:i/>
      <w:iCs/>
      <w:color w:val="000000" w:themeColor="tex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BA42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0">
    <w:name w:val="Nagłówek4 Znak"/>
    <w:basedOn w:val="Styl1Znak"/>
    <w:link w:val="Nagwek40"/>
    <w:rsid w:val="00B9423D"/>
    <w:rPr>
      <w:rFonts w:ascii="Arial" w:eastAsiaTheme="majorEastAsia" w:hAnsi="Arial" w:cstheme="majorBidi"/>
      <w:b/>
      <w:bCs/>
      <w:i w:val="0"/>
      <w:iCs/>
      <w:color w:val="000000" w:themeColor="text1"/>
      <w:sz w:val="24"/>
      <w:szCs w:val="24"/>
    </w:rPr>
  </w:style>
  <w:style w:type="character" w:customStyle="1" w:styleId="h2">
    <w:name w:val="h2"/>
    <w:basedOn w:val="Domylnaczcionkaakapitu"/>
    <w:rsid w:val="000B6CAB"/>
  </w:style>
  <w:style w:type="character" w:customStyle="1" w:styleId="h1">
    <w:name w:val="h1"/>
    <w:basedOn w:val="Domylnaczcionkaakapitu"/>
    <w:rsid w:val="000B6C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1518"/>
    <w:pPr>
      <w:ind w:left="737"/>
      <w:jc w:val="both"/>
    </w:pPr>
    <w:rPr>
      <w:rFonts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1518"/>
    <w:rPr>
      <w:rFonts w:ascii="Arial" w:hAnsi="Arial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1518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71518"/>
    <w:rPr>
      <w:i/>
      <w:iCs/>
    </w:rPr>
  </w:style>
  <w:style w:type="character" w:customStyle="1" w:styleId="FontStyle76">
    <w:name w:val="Font Style76"/>
    <w:basedOn w:val="Domylnaczcionkaakapitu"/>
    <w:uiPriority w:val="99"/>
    <w:rsid w:val="001C5C4A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77">
    <w:name w:val="Font Style77"/>
    <w:basedOn w:val="Domylnaczcionkaakapitu"/>
    <w:uiPriority w:val="99"/>
    <w:rsid w:val="001C5C4A"/>
    <w:rPr>
      <w:rFonts w:ascii="Arial" w:hAnsi="Arial" w:cs="Arial"/>
      <w:color w:val="000000"/>
      <w:sz w:val="20"/>
      <w:szCs w:val="20"/>
    </w:rPr>
  </w:style>
  <w:style w:type="paragraph" w:customStyle="1" w:styleId="Style39">
    <w:name w:val="Style39"/>
    <w:basedOn w:val="Normalny"/>
    <w:uiPriority w:val="99"/>
    <w:rsid w:val="001C5C4A"/>
    <w:pPr>
      <w:widowControl w:val="0"/>
      <w:autoSpaceDE w:val="0"/>
      <w:autoSpaceDN w:val="0"/>
      <w:adjustRightInd w:val="0"/>
      <w:spacing w:line="413" w:lineRule="exact"/>
      <w:jc w:val="both"/>
    </w:pPr>
    <w:rPr>
      <w:rFonts w:cs="Arial"/>
    </w:rPr>
  </w:style>
  <w:style w:type="character" w:customStyle="1" w:styleId="FontStyle65">
    <w:name w:val="Font Style65"/>
    <w:basedOn w:val="Domylnaczcionkaakapitu"/>
    <w:uiPriority w:val="99"/>
    <w:rsid w:val="001C5C4A"/>
    <w:rPr>
      <w:rFonts w:ascii="MS Mincho" w:eastAsia="MS Mincho" w:cs="MS Mincho"/>
      <w:color w:val="000000"/>
      <w:sz w:val="24"/>
      <w:szCs w:val="24"/>
    </w:rPr>
  </w:style>
  <w:style w:type="character" w:customStyle="1" w:styleId="item-fieldvalue">
    <w:name w:val="item-fieldvalue"/>
    <w:basedOn w:val="Domylnaczcionkaakapitu"/>
    <w:rsid w:val="00F96190"/>
  </w:style>
  <w:style w:type="character" w:customStyle="1" w:styleId="item-fieldname">
    <w:name w:val="item-fieldname"/>
    <w:basedOn w:val="Domylnaczcionkaakapitu"/>
    <w:rsid w:val="007B2A4F"/>
  </w:style>
  <w:style w:type="paragraph" w:customStyle="1" w:styleId="Standard">
    <w:name w:val="Standard"/>
    <w:link w:val="StandardZnak"/>
    <w:qFormat/>
    <w:rsid w:val="00CE1967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</w:rPr>
  </w:style>
  <w:style w:type="character" w:customStyle="1" w:styleId="StandardZnak">
    <w:name w:val="Standard Znak"/>
    <w:basedOn w:val="Domylnaczcionkaakapitu"/>
    <w:link w:val="Standard"/>
    <w:locked/>
    <w:rsid w:val="00CE1967"/>
    <w:rPr>
      <w:rFonts w:ascii="Arial" w:hAnsi="Arial" w:cs="Arial"/>
      <w:kern w:val="3"/>
      <w:sz w:val="22"/>
      <w:szCs w:val="24"/>
    </w:rPr>
  </w:style>
  <w:style w:type="character" w:customStyle="1" w:styleId="highlight">
    <w:name w:val="highlight"/>
    <w:basedOn w:val="Domylnaczcionkaakapitu"/>
    <w:rsid w:val="008D0C10"/>
  </w:style>
  <w:style w:type="character" w:customStyle="1" w:styleId="NagwekZnak">
    <w:name w:val="Nagłówek Znak"/>
    <w:basedOn w:val="Domylnaczcionkaakapitu"/>
    <w:link w:val="Nagwek"/>
    <w:rsid w:val="005B54FC"/>
    <w:rPr>
      <w:rFonts w:ascii="Arial" w:hAnsi="Arial"/>
      <w:sz w:val="22"/>
      <w:szCs w:val="24"/>
    </w:rPr>
  </w:style>
  <w:style w:type="paragraph" w:customStyle="1" w:styleId="pkt">
    <w:name w:val="pkt"/>
    <w:basedOn w:val="Normalny"/>
    <w:rsid w:val="007C17F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semiHidden/>
    <w:unhideWhenUsed/>
    <w:rsid w:val="00AB228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4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legeo.pl/prawo/ustawa-z-dnia-18-lipca-2001-r-prawo-wodne/?on=20.10.201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wo.legeo.pl/prawo/ustawa-z-dnia-3-pazdziernika-2008-r-o-udostepnianiu-informacji-o-srodowisku-i-jego-ochronie-udziale-spoleczenstwa-w-ochronie-srodowiska-oraz-o-ocenach-oddzialywania-na-srodowisko/?on=20.10.201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rawo.legeo.pl/prawo/ustawa-z-dnia-27-kwietnia-2001-r-prawo-ochrony-srodowiska/?on=20.10.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wo.legeo.pl/prawo/ustawa-z-dnia-18-lipca-2001-r-prawo-wodne/?on=20.10.201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5C5AA-F966-495F-B505-C7D4717E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5082</TotalTime>
  <Pages>12</Pages>
  <Words>2977</Words>
  <Characters>17864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Spis treści</vt:lpstr>
      <vt:lpstr>Spis treści</vt:lpstr>
    </vt:vector>
  </TitlesOfParts>
  <Company>ABS</Company>
  <LinksUpToDate>false</LinksUpToDate>
  <CharactersWithSpaces>20800</CharactersWithSpaces>
  <SharedDoc>false</SharedDoc>
  <HLinks>
    <vt:vector size="186" baseType="variant">
      <vt:variant>
        <vt:i4>1376304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_Toc363722216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_Toc363722215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_Toc363722214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_Toc363722213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_Toc363722212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_Toc363722211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_Toc363722210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_Toc363722209</vt:lpwstr>
      </vt:variant>
      <vt:variant>
        <vt:i4>1310768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_Toc363722208</vt:lpwstr>
      </vt:variant>
      <vt:variant>
        <vt:i4>1310768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_Toc363722207</vt:lpwstr>
      </vt:variant>
      <vt:variant>
        <vt:i4>1310768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_Toc363722206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_Toc363722205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_Toc363722204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_Toc363722203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_Toc363722202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_Toc363722201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_Toc363722200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_Toc363722199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_Toc363722198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_Toc363722197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_Toc363722196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_Toc363722195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_Toc363722194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_Toc363722193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_Toc363722192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_Toc363722191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_Toc363722190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_Toc363722189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_Toc363722188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_Toc363722187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_Toc363722186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creator>Agata</dc:creator>
  <cp:lastModifiedBy>virtulink2</cp:lastModifiedBy>
  <cp:revision>566</cp:revision>
  <cp:lastPrinted>2020-04-01T05:30:00Z</cp:lastPrinted>
  <dcterms:created xsi:type="dcterms:W3CDTF">2019-09-12T05:50:00Z</dcterms:created>
  <dcterms:modified xsi:type="dcterms:W3CDTF">2023-01-11T08:55:00Z</dcterms:modified>
</cp:coreProperties>
</file>