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FD7FC" w14:textId="71E243F2" w:rsidR="00122608" w:rsidRDefault="00A62803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803">
        <w:rPr>
          <w:rFonts w:ascii="Times New Roman" w:hAnsi="Times New Roman" w:cs="Times New Roman"/>
          <w:b/>
          <w:bCs/>
          <w:sz w:val="24"/>
          <w:szCs w:val="24"/>
        </w:rPr>
        <w:t>OPIS TECHNICZNY WYPOSAŻENIA</w:t>
      </w:r>
    </w:p>
    <w:p w14:paraId="139D0DAD" w14:textId="456BF881" w:rsidR="00B46E62" w:rsidRDefault="00B46E62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Świetlica Jastków</w:t>
      </w:r>
    </w:p>
    <w:p w14:paraId="60F7BB8E" w14:textId="77777777" w:rsidR="00A62803" w:rsidRDefault="00A62803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2CD" w14:textId="6A536083" w:rsidR="00A62803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zastosowanie rozwiązań równoważnych dotyczących użytych materiałów tzn. zastosowanie materiałów o cechach technicznych i jakościowych nie gorszych niż podane poniżej. Dopuszcza się różnice w  wymiarach w granicach +/- 10%. Występujące poniżej ewentualne znaki towarowe i nazwy własne traktowane są jako przykładowe.</w:t>
      </w:r>
    </w:p>
    <w:p w14:paraId="75BB3A64" w14:textId="77777777" w:rsidR="00687B9B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222" w:type="dxa"/>
        <w:tblLook w:val="04A0" w:firstRow="1" w:lastRow="0" w:firstColumn="1" w:lastColumn="0" w:noHBand="0" w:noVBand="1"/>
      </w:tblPr>
      <w:tblGrid>
        <w:gridCol w:w="544"/>
        <w:gridCol w:w="2663"/>
        <w:gridCol w:w="3709"/>
        <w:gridCol w:w="3306"/>
      </w:tblGrid>
      <w:tr w:rsidR="001C69E0" w14:paraId="6DF45AD9" w14:textId="77777777" w:rsidTr="00895791">
        <w:trPr>
          <w:trHeight w:val="1109"/>
        </w:trPr>
        <w:tc>
          <w:tcPr>
            <w:tcW w:w="544" w:type="dxa"/>
          </w:tcPr>
          <w:p w14:paraId="64B2D5FD" w14:textId="5F70ACE3" w:rsidR="00FA73B0" w:rsidRDefault="00FA73B0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853" w:type="dxa"/>
          </w:tcPr>
          <w:p w14:paraId="3BC82918" w14:textId="318CCE7B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przedmiotu</w:t>
            </w:r>
          </w:p>
        </w:tc>
        <w:tc>
          <w:tcPr>
            <w:tcW w:w="3969" w:type="dxa"/>
          </w:tcPr>
          <w:p w14:paraId="304F2549" w14:textId="48F93BEA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wymagane przez Zamawiającego</w:t>
            </w:r>
          </w:p>
        </w:tc>
        <w:tc>
          <w:tcPr>
            <w:tcW w:w="2856" w:type="dxa"/>
          </w:tcPr>
          <w:p w14:paraId="67561F1C" w14:textId="19E99884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Zdjęcie podglądowe</w:t>
            </w:r>
          </w:p>
        </w:tc>
      </w:tr>
      <w:tr w:rsidR="001C69E0" w14:paraId="417B4485" w14:textId="77777777" w:rsidTr="00895791">
        <w:trPr>
          <w:trHeight w:val="1109"/>
        </w:trPr>
        <w:tc>
          <w:tcPr>
            <w:tcW w:w="544" w:type="dxa"/>
          </w:tcPr>
          <w:p w14:paraId="62BABD5A" w14:textId="7631397C" w:rsidR="00895791" w:rsidRDefault="00895791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3" w:type="dxa"/>
          </w:tcPr>
          <w:p w14:paraId="30FF00BC" w14:textId="02C73829" w:rsidR="00895791" w:rsidRDefault="00895791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Lodówka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73890264" w14:textId="0997726B" w:rsidR="00895791" w:rsidRDefault="0089579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Wymiary: 180 x 80 x 65 cm (W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 xml:space="preserve">ysokość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 xml:space="preserve">zerokość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93378">
              <w:rPr>
                <w:rFonts w:ascii="Times New Roman" w:hAnsi="Times New Roman" w:cs="Times New Roman"/>
                <w:sz w:val="24"/>
                <w:szCs w:val="24"/>
              </w:rPr>
              <w:t>łębokość</w:t>
            </w:r>
            <w:r w:rsidR="00CB7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9EBF1C" w14:textId="33CA8A4B" w:rsidR="00895791" w:rsidRDefault="00895791" w:rsidP="008957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Poj. chłodziarki/ zamrażarki: 278/149 l</w:t>
            </w:r>
          </w:p>
          <w:p w14:paraId="1D238657" w14:textId="45A3D994" w:rsidR="00895791" w:rsidRDefault="0089579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Pełny No Frost</w:t>
            </w:r>
          </w:p>
          <w:p w14:paraId="442C684D" w14:textId="006E8053" w:rsidR="00895791" w:rsidRDefault="0089579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kolor </w:t>
            </w:r>
            <w:r w:rsidR="00704F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srebrny</w:t>
            </w:r>
            <w:r w:rsidR="00704FB5">
              <w:rPr>
                <w:rFonts w:ascii="Times New Roman" w:hAnsi="Times New Roman" w:cs="Times New Roman"/>
                <w:sz w:val="24"/>
                <w:szCs w:val="24"/>
              </w:rPr>
              <w:t>/ INOX</w:t>
            </w:r>
          </w:p>
          <w:p w14:paraId="1C16CE01" w14:textId="77777777" w:rsidR="00704FB5" w:rsidRDefault="00704FB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Funkcja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FastFreeze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szybkie zamrażanie </w:t>
            </w:r>
          </w:p>
          <w:p w14:paraId="7E4998E6" w14:textId="6AAB2776" w:rsidR="00704FB5" w:rsidRDefault="00704FB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-Typ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multidoor</w:t>
            </w:r>
            <w:proofErr w:type="spellEnd"/>
          </w:p>
          <w:p w14:paraId="61E3360B" w14:textId="18D93E71" w:rsidR="005F421C" w:rsidRDefault="005F421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Sterowanie elektroniczne, wyświetlacz LED</w:t>
            </w:r>
          </w:p>
          <w:p w14:paraId="67C64564" w14:textId="77777777" w:rsidR="00704FB5" w:rsidRDefault="00704FB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Chłodziarka: półki szklane</w:t>
            </w:r>
            <w:r w:rsidR="00C326DD">
              <w:rPr>
                <w:rFonts w:ascii="Times New Roman" w:hAnsi="Times New Roman" w:cs="Times New Roman"/>
                <w:sz w:val="24"/>
                <w:szCs w:val="24"/>
              </w:rPr>
              <w:t>, szuflada z regulowaną wilgotnością</w:t>
            </w:r>
            <w:r w:rsidR="005F421C">
              <w:rPr>
                <w:rFonts w:ascii="Times New Roman" w:hAnsi="Times New Roman" w:cs="Times New Roman"/>
                <w:sz w:val="24"/>
                <w:szCs w:val="24"/>
              </w:rPr>
              <w:t xml:space="preserve">, 2 pojemniki na warzywa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26AD99" w14:textId="77777777" w:rsidR="00CB71BC" w:rsidRDefault="005F421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Zamrażarka: ilość pojemników w zamrażarce – 6+2 półki w drzwiach </w:t>
            </w:r>
          </w:p>
          <w:p w14:paraId="1799CD15" w14:textId="77777777" w:rsidR="004D5515" w:rsidRDefault="00CB71B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Położenie zamrażarki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proofErr w:type="spellEnd"/>
          </w:p>
          <w:p w14:paraId="72BB2E4B" w14:textId="77777777" w:rsidR="004D5515" w:rsidRDefault="004D551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Fabryczny kierunek otwierania drzwi: w prawo i w lewo </w:t>
            </w:r>
          </w:p>
          <w:p w14:paraId="242D001F" w14:textId="77777777" w:rsidR="004D5515" w:rsidRDefault="004D551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ilość termostatów: 1</w:t>
            </w:r>
          </w:p>
          <w:p w14:paraId="41CBFA5F" w14:textId="0F206633" w:rsidR="00CB71BC" w:rsidRDefault="004D5515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ilość agregatów: 1</w:t>
            </w:r>
            <w:r w:rsidR="00CB7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4950F2B1" w14:textId="279AF66A" w:rsidR="00895791" w:rsidRDefault="004D5515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9A4F137" wp14:editId="217FC0DC">
                  <wp:extent cx="1438275" cy="2266950"/>
                  <wp:effectExtent l="0" t="0" r="9525" b="0"/>
                  <wp:docPr id="151789513" name="Obraz 2" descr="Lodówka Samsung RF48A401EM9 Pełny No Frost 179cm Dystrybutor wod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dówka Samsung RF48A401EM9 Pełny No Frost 179cm Dystrybutor wod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619" cy="226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69E0" w14:paraId="13C168A3" w14:textId="77777777" w:rsidTr="00895791">
        <w:trPr>
          <w:trHeight w:val="1109"/>
        </w:trPr>
        <w:tc>
          <w:tcPr>
            <w:tcW w:w="544" w:type="dxa"/>
          </w:tcPr>
          <w:p w14:paraId="63FDEBFD" w14:textId="5D88512C" w:rsidR="005F421C" w:rsidRDefault="005F421C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53" w:type="dxa"/>
          </w:tcPr>
          <w:p w14:paraId="1F53400C" w14:textId="65846EF7" w:rsidR="005F421C" w:rsidRDefault="005F421C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Kuchenka gazowo – elektryczna</w:t>
            </w:r>
          </w:p>
        </w:tc>
        <w:tc>
          <w:tcPr>
            <w:tcW w:w="3969" w:type="dxa"/>
          </w:tcPr>
          <w:p w14:paraId="363D6112" w14:textId="743F6BFC" w:rsidR="005F421C" w:rsidRDefault="005F421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Wymiary: 90 x 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6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 (S</w:t>
            </w:r>
            <w:r w:rsidR="00132631">
              <w:rPr>
                <w:rFonts w:ascii="Times New Roman" w:hAnsi="Times New Roman" w:cs="Times New Roman"/>
                <w:sz w:val="24"/>
                <w:szCs w:val="24"/>
              </w:rPr>
              <w:t xml:space="preserve">zerokość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3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132631">
              <w:rPr>
                <w:rFonts w:ascii="Times New Roman" w:hAnsi="Times New Roman" w:cs="Times New Roman"/>
                <w:sz w:val="24"/>
                <w:szCs w:val="24"/>
              </w:rPr>
              <w:t xml:space="preserve">ysokość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3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32631">
              <w:rPr>
                <w:rFonts w:ascii="Times New Roman" w:hAnsi="Times New Roman" w:cs="Times New Roman"/>
                <w:sz w:val="24"/>
                <w:szCs w:val="24"/>
              </w:rPr>
              <w:t>łębokość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34D64E" w14:textId="546708AC" w:rsidR="00522A4C" w:rsidRDefault="00522A4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pojemność piekarnika: 111 l</w:t>
            </w:r>
          </w:p>
          <w:p w14:paraId="04944876" w14:textId="77777777" w:rsidR="00522A4C" w:rsidRDefault="00522A4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Rodzaj piekarnika: elektryczny</w:t>
            </w:r>
          </w:p>
          <w:p w14:paraId="6F3EA4FA" w14:textId="21319D93" w:rsidR="00522A4C" w:rsidRDefault="00522A4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Wnętrze piekarnika: emalia </w:t>
            </w:r>
          </w:p>
          <w:p w14:paraId="5BB88B3B" w14:textId="2C3CEB8E" w:rsidR="00522A4C" w:rsidRDefault="00522A4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rodzaj płyty grzewczej: gazowa</w:t>
            </w:r>
          </w:p>
          <w:p w14:paraId="51053ACA" w14:textId="6184ED42" w:rsidR="005F421C" w:rsidRDefault="005F421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>liczba pól grzewczych: 5</w:t>
            </w:r>
          </w:p>
          <w:p w14:paraId="0F64A7DB" w14:textId="30EF04D8" w:rsidR="0040613E" w:rsidRDefault="0040613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Ruszt: żeliwny</w:t>
            </w:r>
          </w:p>
          <w:p w14:paraId="2F9197AA" w14:textId="20A65617" w:rsidR="0040613E" w:rsidRDefault="0040613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zapalarka gazu: automatyczna w pokrętle</w:t>
            </w:r>
          </w:p>
          <w:p w14:paraId="60FDC3C5" w14:textId="0E3EE29F" w:rsidR="0040613E" w:rsidRDefault="0040613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 płyty grzewczej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 xml:space="preserve"> i frontu piekarnika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s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>tal nierdzewna</w:t>
            </w:r>
          </w:p>
          <w:p w14:paraId="49F30BF0" w14:textId="6998A01A" w:rsidR="0040613E" w:rsidRDefault="0040613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22A4C">
              <w:rPr>
                <w:rFonts w:ascii="Times New Roman" w:hAnsi="Times New Roman" w:cs="Times New Roman"/>
                <w:sz w:val="24"/>
                <w:szCs w:val="24"/>
              </w:rPr>
              <w:t xml:space="preserve">Funkcje piekarnika: </w:t>
            </w:r>
            <w:proofErr w:type="spellStart"/>
            <w:r w:rsidR="00522A4C">
              <w:rPr>
                <w:rFonts w:ascii="Times New Roman" w:hAnsi="Times New Roman" w:cs="Times New Roman"/>
                <w:sz w:val="24"/>
                <w:szCs w:val="24"/>
              </w:rPr>
              <w:t>termoobieg</w:t>
            </w:r>
            <w:proofErr w:type="spellEnd"/>
            <w:r w:rsidR="00522A4C">
              <w:rPr>
                <w:rFonts w:ascii="Times New Roman" w:hAnsi="Times New Roman" w:cs="Times New Roman"/>
                <w:sz w:val="24"/>
                <w:szCs w:val="24"/>
              </w:rPr>
              <w:t>, grill, wentylator, oświetlenie wnętrza, prowadnice teleskopowe</w:t>
            </w:r>
          </w:p>
          <w:p w14:paraId="282DA043" w14:textId="701600EB" w:rsidR="00F90D41" w:rsidRDefault="00F90D4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Funkcje </w:t>
            </w:r>
            <w:r w:rsidR="00360D42">
              <w:rPr>
                <w:rFonts w:ascii="Times New Roman" w:hAnsi="Times New Roman" w:cs="Times New Roman"/>
                <w:sz w:val="24"/>
                <w:szCs w:val="24"/>
              </w:rPr>
              <w:t>dodatkowe: automatyczne odcięcie gazu, wyświetlacz elektroniczny</w:t>
            </w:r>
          </w:p>
          <w:p w14:paraId="6723E56D" w14:textId="1153766E" w:rsidR="0040613E" w:rsidRDefault="0040613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CCDEDB" w14:textId="17F30B99" w:rsidR="005F421C" w:rsidRDefault="005F421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14:paraId="698E50DF" w14:textId="00C5F05A" w:rsidR="005F421C" w:rsidRDefault="00132631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F032CC0" wp14:editId="722EF567">
                  <wp:extent cx="1962150" cy="2423832"/>
                  <wp:effectExtent l="0" t="0" r="0" b="0"/>
                  <wp:docPr id="2092235080" name="Obraz 3" descr="Kuchnia BEKO GM15325D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uchnia BEKO GM15325D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897" cy="2429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69E0" w14:paraId="4F90FEDE" w14:textId="77777777" w:rsidTr="00895791">
        <w:trPr>
          <w:trHeight w:val="1109"/>
        </w:trPr>
        <w:tc>
          <w:tcPr>
            <w:tcW w:w="544" w:type="dxa"/>
          </w:tcPr>
          <w:p w14:paraId="1E74DD60" w14:textId="5D411816" w:rsidR="00360D42" w:rsidRDefault="00360D42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3" w:type="dxa"/>
          </w:tcPr>
          <w:p w14:paraId="045D5C82" w14:textId="44FB998F" w:rsidR="00360D42" w:rsidRDefault="007802BE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Telewizor </w:t>
            </w:r>
          </w:p>
        </w:tc>
        <w:tc>
          <w:tcPr>
            <w:tcW w:w="3969" w:type="dxa"/>
          </w:tcPr>
          <w:p w14:paraId="27B24872" w14:textId="77777777" w:rsidR="00360D42" w:rsidRDefault="007802B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1BB0">
              <w:rPr>
                <w:rFonts w:ascii="Times New Roman" w:hAnsi="Times New Roman" w:cs="Times New Roman"/>
                <w:sz w:val="24"/>
                <w:szCs w:val="24"/>
              </w:rPr>
              <w:t xml:space="preserve"> ekran 65’’</w:t>
            </w:r>
          </w:p>
          <w:p w14:paraId="73D4D0C3" w14:textId="77777777" w:rsidR="00601BB0" w:rsidRDefault="00601BB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- 4K UHD </w:t>
            </w:r>
          </w:p>
          <w:p w14:paraId="49861BE7" w14:textId="77777777" w:rsidR="00601BB0" w:rsidRDefault="00601BB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Smart TV</w:t>
            </w:r>
          </w:p>
          <w:p w14:paraId="54C85582" w14:textId="2888B88B" w:rsidR="00765313" w:rsidRDefault="00601BB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Funkcje: HDR, Wi-Fi, Bluetooth, USB </w:t>
            </w:r>
            <w:r w:rsidR="0076531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multimedia</w:t>
            </w:r>
          </w:p>
          <w:p w14:paraId="0CB2A1C9" w14:textId="105561AD" w:rsidR="00601BB0" w:rsidRDefault="00765313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Złącza: optyczne, CI+, Ethernet, HDMI x3, USB x2</w:t>
            </w:r>
            <w:r w:rsidR="00601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14:paraId="3BF560D7" w14:textId="6FAB8D51" w:rsidR="00360D42" w:rsidRDefault="001C69E0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70CD4C" wp14:editId="3B55AC95">
                  <wp:extent cx="1133475" cy="1133475"/>
                  <wp:effectExtent l="0" t="0" r="9525" b="9525"/>
                  <wp:docPr id="466181439" name="Obraz 5" descr="Telewizor SAMSUNG QE65Q67C 65&quot; QLED 4K Tizen T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lewizor SAMSUNG QE65Q67C 65&quot; QLED 4K Tizen T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69E0" w14:paraId="030651D3" w14:textId="77777777" w:rsidTr="00895791">
        <w:trPr>
          <w:trHeight w:val="1109"/>
        </w:trPr>
        <w:tc>
          <w:tcPr>
            <w:tcW w:w="544" w:type="dxa"/>
          </w:tcPr>
          <w:p w14:paraId="55D3BA48" w14:textId="4083EDB6" w:rsidR="00570ACB" w:rsidRDefault="00570ACB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853" w:type="dxa"/>
          </w:tcPr>
          <w:p w14:paraId="369E41E9" w14:textId="61E1A2A2" w:rsidR="00570ACB" w:rsidRDefault="00553E6D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Zmywarka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wyparzarka</w:t>
            </w:r>
            <w:proofErr w:type="spellEnd"/>
          </w:p>
        </w:tc>
        <w:tc>
          <w:tcPr>
            <w:tcW w:w="3969" w:type="dxa"/>
          </w:tcPr>
          <w:p w14:paraId="73137615" w14:textId="05AC136C" w:rsidR="00570ACB" w:rsidRDefault="00553E6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-Materiał wykonania: stal nierdzewna</w:t>
            </w:r>
          </w:p>
          <w:p w14:paraId="79F6A1DA" w14:textId="0B8B5054" w:rsidR="00553E6D" w:rsidRDefault="00553E6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-Wymiary: 56 x 83 x 68 cm (S</w:t>
            </w:r>
            <w:r w:rsidR="001C69E0">
              <w:rPr>
                <w:rFonts w:ascii="Times New Roman" w:hAnsi="Times New Roman" w:cs="Times New Roman"/>
                <w:sz w:val="24"/>
                <w:szCs w:val="24"/>
              </w:rPr>
              <w:t xml:space="preserve">zerokość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C6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1C69E0">
              <w:rPr>
                <w:rFonts w:ascii="Times New Roman" w:hAnsi="Times New Roman" w:cs="Times New Roman"/>
                <w:sz w:val="24"/>
                <w:szCs w:val="24"/>
              </w:rPr>
              <w:t xml:space="preserve">ysokość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1C6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C69E0">
              <w:rPr>
                <w:rFonts w:ascii="Times New Roman" w:hAnsi="Times New Roman" w:cs="Times New Roman"/>
                <w:sz w:val="24"/>
                <w:szCs w:val="24"/>
              </w:rPr>
              <w:t>łębokość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D83ED00" w14:textId="1E173A45" w:rsidR="00553E6D" w:rsidRDefault="00553E6D" w:rsidP="00895791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sz w:val="27"/>
                <w:szCs w:val="27"/>
              </w:rPr>
              <w:t xml:space="preserve"> </w:t>
            </w:r>
            <w:r w:rsidRPr="00553E6D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2 pary ramion myjąco-płuczących</w:t>
            </w:r>
          </w:p>
          <w:p w14:paraId="7AF82060" w14:textId="24240E43" w:rsidR="00553E6D" w:rsidRPr="00412554" w:rsidRDefault="00553E6D" w:rsidP="00895791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def"/>
              </w:rPr>
              <w:t xml:space="preserve">- </w:t>
            </w:r>
            <w:r w:rsidRPr="00412554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Kontrolki temperatury pracy bojlera i komory</w:t>
            </w:r>
          </w:p>
          <w:p w14:paraId="29B0B0E7" w14:textId="2D68EAAE" w:rsidR="00553E6D" w:rsidRPr="00412554" w:rsidRDefault="00553E6D" w:rsidP="00895791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r w:rsidRPr="00412554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-</w:t>
            </w:r>
            <w:r w:rsidRPr="00412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554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Sterowanie elektromechaniczne</w:t>
            </w:r>
          </w:p>
          <w:p w14:paraId="4A6F3FF8" w14:textId="64901400" w:rsidR="00553E6D" w:rsidRPr="00412554" w:rsidRDefault="00553E6D" w:rsidP="00895791">
            <w:pPr>
              <w:rPr>
                <w:rStyle w:val="def"/>
                <w:rFonts w:ascii="Times New Roman" w:hAnsi="Times New Roman" w:cs="Times New Roman"/>
                <w:sz w:val="24"/>
                <w:szCs w:val="24"/>
              </w:rPr>
            </w:pPr>
            <w:r w:rsidRPr="00412554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- Funkcja wyparzania</w:t>
            </w:r>
          </w:p>
          <w:p w14:paraId="3F9F1C74" w14:textId="23742FAC" w:rsidR="00553E6D" w:rsidRPr="00412554" w:rsidRDefault="00553E6D" w:rsidP="004125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12554">
              <w:rPr>
                <w:rStyle w:val="def"/>
                <w:rFonts w:ascii="Times New Roman" w:hAnsi="Times New Roman" w:cs="Times New Roman"/>
                <w:sz w:val="24"/>
                <w:szCs w:val="24"/>
              </w:rPr>
              <w:t>-</w:t>
            </w:r>
            <w:r w:rsidRPr="004125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Urządzenie powinno mieć zamontowany </w:t>
            </w:r>
            <w:proofErr w:type="spellStart"/>
            <w:r w:rsidRPr="004125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uzdatniacz</w:t>
            </w:r>
            <w:proofErr w:type="spellEnd"/>
            <w:r w:rsidRPr="004125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wody w celu ochrony przed osadzaniem się kamienia </w:t>
            </w:r>
          </w:p>
          <w:p w14:paraId="705354BE" w14:textId="66EA345E" w:rsidR="00553E6D" w:rsidRDefault="00553E6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14:paraId="47E6F9B4" w14:textId="77777777" w:rsidR="00570ACB" w:rsidRDefault="00570ACB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E0" w14:paraId="6579FDC1" w14:textId="77777777" w:rsidTr="00895791">
        <w:trPr>
          <w:trHeight w:val="1109"/>
        </w:trPr>
        <w:tc>
          <w:tcPr>
            <w:tcW w:w="544" w:type="dxa"/>
          </w:tcPr>
          <w:p w14:paraId="075F3A25" w14:textId="7ED94A83" w:rsidR="00412554" w:rsidRDefault="00412554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53" w:type="dxa"/>
          </w:tcPr>
          <w:p w14:paraId="6B464154" w14:textId="22D38BF7" w:rsidR="00412554" w:rsidRDefault="00412554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 konwencyjny</w:t>
            </w:r>
          </w:p>
        </w:tc>
        <w:tc>
          <w:tcPr>
            <w:tcW w:w="3969" w:type="dxa"/>
          </w:tcPr>
          <w:p w14:paraId="6F6995F0" w14:textId="0A6B816F" w:rsidR="00412554" w:rsidRDefault="00412554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Wymiary:</w:t>
            </w:r>
            <w:r w:rsidR="00F83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5E">
              <w:rPr>
                <w:rFonts w:ascii="Times New Roman" w:hAnsi="Times New Roman" w:cs="Times New Roman"/>
                <w:sz w:val="24"/>
                <w:szCs w:val="24"/>
              </w:rPr>
              <w:t xml:space="preserve">60 x 60 x 57 cm ( </w:t>
            </w:r>
            <w:r w:rsidR="001C285E" w:rsidRPr="00AB439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4399" w:rsidRPr="00AB439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AB4399">
              <w:rPr>
                <w:rFonts w:ascii="Times New Roman" w:hAnsi="Times New Roman" w:cs="Times New Roman"/>
                <w:sz w:val="24"/>
                <w:szCs w:val="24"/>
              </w:rPr>
              <w:t xml:space="preserve">erokość </w:t>
            </w:r>
            <w:r w:rsidR="001C285E" w:rsidRPr="00AB439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AB4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5E" w:rsidRPr="00AB439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B4399">
              <w:rPr>
                <w:rFonts w:ascii="Times New Roman" w:hAnsi="Times New Roman" w:cs="Times New Roman"/>
                <w:sz w:val="24"/>
                <w:szCs w:val="24"/>
              </w:rPr>
              <w:t>łębokość</w:t>
            </w:r>
            <w:r w:rsidR="001C285E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 w:rsidR="00AB4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5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B4399">
              <w:rPr>
                <w:rFonts w:ascii="Times New Roman" w:hAnsi="Times New Roman" w:cs="Times New Roman"/>
                <w:sz w:val="24"/>
                <w:szCs w:val="24"/>
              </w:rPr>
              <w:t>ysokość</w:t>
            </w:r>
            <w:r w:rsidR="001C28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3DA49F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obudowa ze stali nierdzewnej </w:t>
            </w:r>
          </w:p>
          <w:p w14:paraId="30F683C2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podwójne przeszklone drzwi</w:t>
            </w:r>
          </w:p>
          <w:p w14:paraId="6B445E64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komora częściowo emaliowana </w:t>
            </w:r>
          </w:p>
          <w:p w14:paraId="10702CB4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oświetlenie komory</w:t>
            </w:r>
          </w:p>
          <w:p w14:paraId="69273B38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ogrzewanie za pomocą dwóch grzałek </w:t>
            </w:r>
          </w:p>
          <w:p w14:paraId="0412BA20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 wentylatory</w:t>
            </w:r>
          </w:p>
          <w:p w14:paraId="19E5E75A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zakres temperatur: od 50 °C do 300 °C</w:t>
            </w:r>
          </w:p>
          <w:p w14:paraId="01ECD5A8" w14:textId="77777777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- 4 blachy w zestawie </w:t>
            </w:r>
          </w:p>
          <w:p w14:paraId="014533F2" w14:textId="0DE8CA35" w:rsidR="001C285E" w:rsidRDefault="001C285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nawilżenie bezpośrednie za pomocą przycisku</w:t>
            </w:r>
          </w:p>
        </w:tc>
        <w:tc>
          <w:tcPr>
            <w:tcW w:w="2856" w:type="dxa"/>
          </w:tcPr>
          <w:p w14:paraId="56E68B47" w14:textId="13251A17" w:rsidR="00412554" w:rsidRDefault="00AB4399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9A0A6C1" wp14:editId="642A2675">
                  <wp:extent cx="1504950" cy="1250781"/>
                  <wp:effectExtent l="0" t="0" r="0" b="6985"/>
                  <wp:docPr id="1146659332" name="Obraz 6" descr="Piec konwekcyjny, Hendi, 230V/2800W, 590x695x(H)590mm  | HENDI 219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ec konwekcyjny, Hendi, 230V/2800W, 590x695x(H)590mm  | HENDI 219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067" cy="125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69E0" w14:paraId="3C42E7FA" w14:textId="77777777" w:rsidTr="00895791">
        <w:trPr>
          <w:trHeight w:val="1109"/>
        </w:trPr>
        <w:tc>
          <w:tcPr>
            <w:tcW w:w="544" w:type="dxa"/>
          </w:tcPr>
          <w:p w14:paraId="4437A7A7" w14:textId="045F3D0D" w:rsidR="00FF2289" w:rsidRDefault="00FF2289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53" w:type="dxa"/>
          </w:tcPr>
          <w:p w14:paraId="26278C8F" w14:textId="427ACCBE" w:rsidR="00FF2289" w:rsidRDefault="00FF2289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Rolety dzień noc</w:t>
            </w:r>
            <w:r w:rsidR="00690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03244F23" w14:textId="77777777" w:rsidR="00FF2289" w:rsidRDefault="00FF228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tkanina: 100% poliester</w:t>
            </w:r>
          </w:p>
          <w:p w14:paraId="27C76820" w14:textId="77777777" w:rsidR="00FF2289" w:rsidRDefault="00FF228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kolor: </w:t>
            </w:r>
          </w:p>
          <w:p w14:paraId="08E0836F" w14:textId="77777777" w:rsidR="00FF2289" w:rsidRDefault="00FF228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montaż: uchwyty bezinwazyjne</w:t>
            </w:r>
          </w:p>
          <w:p w14:paraId="354F6411" w14:textId="77777777" w:rsidR="00FF2289" w:rsidRDefault="00FF228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sterowanie łańcuszkiem o długości 1 m</w:t>
            </w:r>
          </w:p>
          <w:p w14:paraId="4D1E8EDA" w14:textId="77777777" w:rsidR="0005623F" w:rsidRDefault="0005623F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623F">
              <w:rPr>
                <w:rFonts w:ascii="Times New Roman" w:hAnsi="Times New Roman" w:cs="Times New Roman"/>
                <w:sz w:val="24"/>
                <w:szCs w:val="24"/>
              </w:rPr>
              <w:t>Gramatura tkaniny: 120 g / m2</w:t>
            </w:r>
          </w:p>
          <w:p w14:paraId="469925E5" w14:textId="77777777" w:rsidR="0005623F" w:rsidRDefault="0005623F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prowadnice płaskie</w:t>
            </w:r>
          </w:p>
          <w:p w14:paraId="1C1732A7" w14:textId="77777777" w:rsidR="0005623F" w:rsidRDefault="0005623F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623F">
              <w:rPr>
                <w:rFonts w:ascii="Times New Roman" w:hAnsi="Times New Roman" w:cs="Times New Roman"/>
                <w:sz w:val="24"/>
                <w:szCs w:val="24"/>
              </w:rPr>
              <w:t>Materiał wykonania kasety i prowadnic: PCV</w:t>
            </w:r>
          </w:p>
          <w:p w14:paraId="27A72850" w14:textId="77777777" w:rsidR="0005623F" w:rsidRDefault="0005623F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23F">
              <w:rPr>
                <w:rFonts w:ascii="Times New Roman" w:hAnsi="Times New Roman" w:cs="Times New Roman"/>
                <w:sz w:val="24"/>
                <w:szCs w:val="24"/>
              </w:rPr>
              <w:t>-obciążenie łańcuszka: napinacz lub obciążnik</w:t>
            </w:r>
          </w:p>
          <w:p w14:paraId="56480A16" w14:textId="18F4B4E3" w:rsidR="00AB4399" w:rsidRPr="0005623F" w:rsidRDefault="00AB439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wymiary: zgodnie z projektem</w:t>
            </w:r>
          </w:p>
        </w:tc>
        <w:tc>
          <w:tcPr>
            <w:tcW w:w="2856" w:type="dxa"/>
          </w:tcPr>
          <w:p w14:paraId="24B7DA6A" w14:textId="77777777" w:rsidR="00FF2289" w:rsidRDefault="00FF2289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9E0" w14:paraId="3F65284B" w14:textId="77777777" w:rsidTr="00895791">
        <w:trPr>
          <w:trHeight w:val="1109"/>
        </w:trPr>
        <w:tc>
          <w:tcPr>
            <w:tcW w:w="544" w:type="dxa"/>
          </w:tcPr>
          <w:p w14:paraId="0F6007F6" w14:textId="536E1DD1" w:rsidR="00690B13" w:rsidRDefault="00690B13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3" w:type="dxa"/>
          </w:tcPr>
          <w:p w14:paraId="721E1685" w14:textId="2EED6A37" w:rsidR="00690B13" w:rsidRDefault="00690B13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Meble kuchenne</w:t>
            </w:r>
          </w:p>
        </w:tc>
        <w:tc>
          <w:tcPr>
            <w:tcW w:w="3969" w:type="dxa"/>
          </w:tcPr>
          <w:p w14:paraId="72C5F820" w14:textId="4D742342" w:rsidR="00690B13" w:rsidRDefault="00690B13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</w:t>
            </w:r>
            <w:r w:rsidR="00567C70">
              <w:rPr>
                <w:rFonts w:ascii="Times New Roman" w:hAnsi="Times New Roman" w:cs="Times New Roman"/>
                <w:sz w:val="24"/>
                <w:szCs w:val="24"/>
              </w:rPr>
              <w:t xml:space="preserve"> części główne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płyta wiórowa laminowana gr. 18 m</w:t>
            </w:r>
            <w:r w:rsidR="00567C70">
              <w:rPr>
                <w:rFonts w:ascii="Times New Roman" w:hAnsi="Times New Roman" w:cs="Times New Roman"/>
                <w:sz w:val="24"/>
                <w:szCs w:val="24"/>
              </w:rPr>
              <w:t>m, folia, tworzywo propylenowe</w:t>
            </w:r>
          </w:p>
          <w:p w14:paraId="10D1B390" w14:textId="5E6C11B8" w:rsidR="00567C70" w:rsidRDefault="00567C7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tył: płyta pilśniowa, folia, kolor biały</w:t>
            </w:r>
          </w:p>
          <w:p w14:paraId="0023E957" w14:textId="1C109099" w:rsidR="00567C70" w:rsidRDefault="00567C7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fronty szafek wykonane z płyty laminowanej o grubości 18 mm</w:t>
            </w:r>
          </w:p>
          <w:p w14:paraId="77F1F32F" w14:textId="023D762B" w:rsidR="00567C70" w:rsidRDefault="00567C7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korpus szafek wykonany z płyty laminowanej o grubości 18 mm</w:t>
            </w:r>
          </w:p>
          <w:p w14:paraId="741F308C" w14:textId="24418D62" w:rsidR="00567C70" w:rsidRDefault="00567C70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szafki dolne ustawione na korpusach szafek do których mocowane są cokoły </w:t>
            </w:r>
          </w:p>
          <w:p w14:paraId="2338047F" w14:textId="22B09059" w:rsidR="004C711A" w:rsidRDefault="004C711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szuflady z systemem Smart Box i obciążeniem ok. 25 kg</w:t>
            </w:r>
          </w:p>
          <w:p w14:paraId="57EDEB9C" w14:textId="5CDBC044" w:rsidR="004C711A" w:rsidRDefault="004C711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zawiasy z cichym domykaniem</w:t>
            </w:r>
          </w:p>
          <w:p w14:paraId="4368869E" w14:textId="3406D9DD" w:rsidR="004C711A" w:rsidRDefault="004C711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uchwyty metalowe </w:t>
            </w:r>
          </w:p>
          <w:p w14:paraId="19AED2E1" w14:textId="34F38372" w:rsidR="004C711A" w:rsidRDefault="004C711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blaty 28 mm</w:t>
            </w:r>
          </w:p>
          <w:p w14:paraId="01FA282A" w14:textId="77777777" w:rsidR="00FD74BF" w:rsidRDefault="00435B2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Należy dokonać </w:t>
            </w:r>
          </w:p>
          <w:p w14:paraId="4489DC89" w14:textId="332C807A" w:rsidR="00435B29" w:rsidRDefault="00435B2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Szafki górne – 6 x 80 cm, 1 x 60 lewa, 2 x 30 cm narożne otwarte półokrągłe</w:t>
            </w:r>
            <w:r w:rsidR="008B3DE8">
              <w:rPr>
                <w:rFonts w:ascii="Times New Roman" w:hAnsi="Times New Roman" w:cs="Times New Roman"/>
                <w:sz w:val="24"/>
                <w:szCs w:val="24"/>
              </w:rPr>
              <w:t>, 1x60 cm narożna,</w:t>
            </w:r>
          </w:p>
          <w:p w14:paraId="5C112524" w14:textId="77777777" w:rsidR="00435B29" w:rsidRDefault="00435B29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Szafki dolne: 5 x 80 cm, 2 x 60 cm (3 szuflady)</w:t>
            </w:r>
            <w:r w:rsidR="008B3DE8">
              <w:rPr>
                <w:rFonts w:ascii="Times New Roman" w:hAnsi="Times New Roman" w:cs="Times New Roman"/>
                <w:sz w:val="24"/>
                <w:szCs w:val="24"/>
              </w:rPr>
              <w:t>, 2 x 30 cm, 1x 40 cm</w:t>
            </w:r>
            <w:r w:rsidR="00BA5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752E854" w14:textId="20B53E77" w:rsidR="00BA526F" w:rsidRDefault="00BA526F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kolorystyka do uzgodnienia z Inwestorem </w:t>
            </w:r>
          </w:p>
        </w:tc>
        <w:tc>
          <w:tcPr>
            <w:tcW w:w="2856" w:type="dxa"/>
          </w:tcPr>
          <w:p w14:paraId="12A7834F" w14:textId="74A92EF9" w:rsidR="00690B13" w:rsidRDefault="00690B13" w:rsidP="0040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7E2C13" w14:textId="77777777" w:rsidR="00687B9B" w:rsidRPr="00687B9B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7B9B" w:rsidRPr="00687B9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2043C" w14:textId="77777777" w:rsidR="00BF689B" w:rsidRDefault="00BF689B" w:rsidP="00E7053E">
      <w:pPr>
        <w:spacing w:after="0" w:line="240" w:lineRule="auto"/>
      </w:pPr>
      <w:r>
        <w:separator/>
      </w:r>
    </w:p>
  </w:endnote>
  <w:endnote w:type="continuationSeparator" w:id="0">
    <w:p w14:paraId="0C8A174B" w14:textId="77777777" w:rsidR="00BF689B" w:rsidRDefault="00BF689B" w:rsidP="00E7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65DE0" w14:textId="77777777" w:rsidR="00BF689B" w:rsidRDefault="00BF689B" w:rsidP="00E7053E">
      <w:pPr>
        <w:spacing w:after="0" w:line="240" w:lineRule="auto"/>
      </w:pPr>
      <w:r>
        <w:separator/>
      </w:r>
    </w:p>
  </w:footnote>
  <w:footnote w:type="continuationSeparator" w:id="0">
    <w:p w14:paraId="6D162DC2" w14:textId="77777777" w:rsidR="00BF689B" w:rsidRDefault="00BF689B" w:rsidP="00E7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4029A" w14:textId="370B88B4" w:rsidR="00E7053E" w:rsidRPr="00545C1E" w:rsidRDefault="00E7053E" w:rsidP="00E7053E">
    <w:pPr>
      <w:pStyle w:val="Nagwek"/>
      <w:jc w:val="right"/>
      <w:rPr>
        <w:rFonts w:ascii="Cambria" w:hAnsi="Cambria"/>
        <w:b/>
        <w:sz w:val="20"/>
      </w:rPr>
    </w:pPr>
    <w:bookmarkStart w:id="0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2B573A89" wp14:editId="1148F5D4">
          <wp:extent cx="1457325" cy="695325"/>
          <wp:effectExtent l="0" t="0" r="9525" b="9525"/>
          <wp:docPr id="3912029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4C6D5BB5" wp14:editId="270F52E2">
          <wp:extent cx="752475" cy="581025"/>
          <wp:effectExtent l="0" t="0" r="9525" b="9525"/>
          <wp:docPr id="317223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442E8319" w14:textId="77777777" w:rsidR="00E7053E" w:rsidRDefault="00E705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BF"/>
    <w:rsid w:val="0005623F"/>
    <w:rsid w:val="000D41BF"/>
    <w:rsid w:val="00122608"/>
    <w:rsid w:val="0013204F"/>
    <w:rsid w:val="00132631"/>
    <w:rsid w:val="001C285E"/>
    <w:rsid w:val="001C69E0"/>
    <w:rsid w:val="002B55A5"/>
    <w:rsid w:val="00360D42"/>
    <w:rsid w:val="00396B15"/>
    <w:rsid w:val="003F22E1"/>
    <w:rsid w:val="0040613E"/>
    <w:rsid w:val="00412554"/>
    <w:rsid w:val="00432A5E"/>
    <w:rsid w:val="00435B29"/>
    <w:rsid w:val="004C711A"/>
    <w:rsid w:val="004D5515"/>
    <w:rsid w:val="00506318"/>
    <w:rsid w:val="00522A4C"/>
    <w:rsid w:val="00550330"/>
    <w:rsid w:val="00553E6D"/>
    <w:rsid w:val="0056343A"/>
    <w:rsid w:val="00567C70"/>
    <w:rsid w:val="00570ACB"/>
    <w:rsid w:val="005F421C"/>
    <w:rsid w:val="00601BB0"/>
    <w:rsid w:val="00633268"/>
    <w:rsid w:val="00687B9B"/>
    <w:rsid w:val="00690B13"/>
    <w:rsid w:val="00704FB5"/>
    <w:rsid w:val="007149F7"/>
    <w:rsid w:val="007164D3"/>
    <w:rsid w:val="00762B92"/>
    <w:rsid w:val="00765313"/>
    <w:rsid w:val="00767DF2"/>
    <w:rsid w:val="007802BE"/>
    <w:rsid w:val="007B3152"/>
    <w:rsid w:val="00895791"/>
    <w:rsid w:val="008A3F1C"/>
    <w:rsid w:val="008B3DE8"/>
    <w:rsid w:val="008D1F05"/>
    <w:rsid w:val="00984997"/>
    <w:rsid w:val="00A37DD2"/>
    <w:rsid w:val="00A62803"/>
    <w:rsid w:val="00A93378"/>
    <w:rsid w:val="00AB4399"/>
    <w:rsid w:val="00B4532F"/>
    <w:rsid w:val="00B46E62"/>
    <w:rsid w:val="00B93D2B"/>
    <w:rsid w:val="00BA526F"/>
    <w:rsid w:val="00BF689B"/>
    <w:rsid w:val="00C326DD"/>
    <w:rsid w:val="00C34CA6"/>
    <w:rsid w:val="00CB71BC"/>
    <w:rsid w:val="00CD2F41"/>
    <w:rsid w:val="00DD5642"/>
    <w:rsid w:val="00E7053E"/>
    <w:rsid w:val="00F83C05"/>
    <w:rsid w:val="00F90D41"/>
    <w:rsid w:val="00FA73B0"/>
    <w:rsid w:val="00FC2FE9"/>
    <w:rsid w:val="00FD74BF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34BA"/>
  <w15:chartTrackingRefBased/>
  <w15:docId w15:val="{EF74A1BC-DB79-4991-9006-CC281798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7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053E"/>
  </w:style>
  <w:style w:type="paragraph" w:styleId="Stopka">
    <w:name w:val="footer"/>
    <w:basedOn w:val="Normalny"/>
    <w:link w:val="StopkaZnak"/>
    <w:uiPriority w:val="99"/>
    <w:unhideWhenUsed/>
    <w:rsid w:val="00E7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53E"/>
  </w:style>
  <w:style w:type="table" w:styleId="Tabela-Siatka">
    <w:name w:val="Table Grid"/>
    <w:basedOn w:val="Standardowy"/>
    <w:uiPriority w:val="39"/>
    <w:rsid w:val="00687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">
    <w:name w:val="def"/>
    <w:basedOn w:val="Domylnaczcionkaakapitu"/>
    <w:rsid w:val="00553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9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CG3</dc:creator>
  <cp:keywords/>
  <dc:description/>
  <cp:lastModifiedBy>CG3</cp:lastModifiedBy>
  <cp:revision>26</cp:revision>
  <cp:lastPrinted>2024-06-12T10:53:00Z</cp:lastPrinted>
  <dcterms:created xsi:type="dcterms:W3CDTF">2024-03-04T10:49:00Z</dcterms:created>
  <dcterms:modified xsi:type="dcterms:W3CDTF">2024-06-21T11:00:00Z</dcterms:modified>
</cp:coreProperties>
</file>