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FD7FC" w14:textId="71E243F2" w:rsidR="00122608" w:rsidRDefault="00A62803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803">
        <w:rPr>
          <w:rFonts w:ascii="Times New Roman" w:hAnsi="Times New Roman" w:cs="Times New Roman"/>
          <w:b/>
          <w:bCs/>
          <w:sz w:val="24"/>
          <w:szCs w:val="24"/>
        </w:rPr>
        <w:t>OPIS TECHNICZNY WYPOSAŻENIA</w:t>
      </w:r>
    </w:p>
    <w:p w14:paraId="139D0DAD" w14:textId="053DF185" w:rsidR="00B46E62" w:rsidRDefault="00B46E62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Świetlica </w:t>
      </w:r>
      <w:r w:rsidR="0020651E">
        <w:rPr>
          <w:rFonts w:ascii="Times New Roman" w:hAnsi="Times New Roman" w:cs="Times New Roman"/>
          <w:b/>
          <w:bCs/>
          <w:sz w:val="24"/>
          <w:szCs w:val="24"/>
        </w:rPr>
        <w:t>Grójec</w:t>
      </w:r>
    </w:p>
    <w:p w14:paraId="60F7BB8E" w14:textId="77777777" w:rsidR="00A62803" w:rsidRDefault="00A62803" w:rsidP="00A628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2CD" w14:textId="6A536083" w:rsidR="00A62803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zastosowanie rozwiązań równoważnych dotyczących użytych materiałów tzn. zastosowanie materiałów o cechach technicznych i jakościowych nie gorszych niż podane poniżej. Dopuszcza się różnice w  wymiarach w granicach +/- 10%. Występujące poniżej ewentualne znaki towarowe i nazwy własne traktowane są jako przykładowe.</w:t>
      </w:r>
    </w:p>
    <w:p w14:paraId="75BB3A64" w14:textId="77777777" w:rsidR="00687B9B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222" w:type="dxa"/>
        <w:tblLook w:val="04A0" w:firstRow="1" w:lastRow="0" w:firstColumn="1" w:lastColumn="0" w:noHBand="0" w:noVBand="1"/>
      </w:tblPr>
      <w:tblGrid>
        <w:gridCol w:w="544"/>
        <w:gridCol w:w="2344"/>
        <w:gridCol w:w="3068"/>
        <w:gridCol w:w="4266"/>
      </w:tblGrid>
      <w:tr w:rsidR="00AF03D9" w14:paraId="6DF45AD9" w14:textId="77777777" w:rsidTr="00E039A8">
        <w:trPr>
          <w:trHeight w:val="1109"/>
        </w:trPr>
        <w:tc>
          <w:tcPr>
            <w:tcW w:w="544" w:type="dxa"/>
          </w:tcPr>
          <w:p w14:paraId="64B2D5FD" w14:textId="5F70ACE3" w:rsidR="00FA73B0" w:rsidRDefault="00FA73B0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344" w:type="dxa"/>
          </w:tcPr>
          <w:p w14:paraId="3BC82918" w14:textId="318CCE7B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przedmiotu</w:t>
            </w:r>
          </w:p>
        </w:tc>
        <w:tc>
          <w:tcPr>
            <w:tcW w:w="3068" w:type="dxa"/>
          </w:tcPr>
          <w:p w14:paraId="304F2549" w14:textId="48F93BEA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Parametry wymagane przez Zamawiającego</w:t>
            </w:r>
          </w:p>
        </w:tc>
        <w:tc>
          <w:tcPr>
            <w:tcW w:w="4266" w:type="dxa"/>
          </w:tcPr>
          <w:p w14:paraId="67561F1C" w14:textId="19E99884" w:rsidR="00FA73B0" w:rsidRDefault="00FA73B0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Zdjęcie podglądowe</w:t>
            </w:r>
          </w:p>
        </w:tc>
      </w:tr>
      <w:tr w:rsidR="00AF03D9" w14:paraId="417B4485" w14:textId="77777777" w:rsidTr="00E039A8">
        <w:trPr>
          <w:trHeight w:val="1109"/>
        </w:trPr>
        <w:tc>
          <w:tcPr>
            <w:tcW w:w="544" w:type="dxa"/>
          </w:tcPr>
          <w:p w14:paraId="62BABD5A" w14:textId="7631397C" w:rsidR="00895791" w:rsidRDefault="00895791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4" w:type="dxa"/>
          </w:tcPr>
          <w:p w14:paraId="30FF00BC" w14:textId="5B5BCB5C" w:rsidR="00895791" w:rsidRDefault="0020651E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Stoły</w:t>
            </w:r>
            <w:r w:rsidR="00BD21FA">
              <w:rPr>
                <w:rFonts w:ascii="Times New Roman" w:hAnsi="Times New Roman" w:cs="Times New Roman"/>
                <w:sz w:val="24"/>
                <w:szCs w:val="24"/>
              </w:rPr>
              <w:t xml:space="preserve"> cateringowe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składane – 12 sztuk</w:t>
            </w:r>
          </w:p>
        </w:tc>
        <w:tc>
          <w:tcPr>
            <w:tcW w:w="3068" w:type="dxa"/>
          </w:tcPr>
          <w:p w14:paraId="1C37B93C" w14:textId="0D8099BA" w:rsidR="008F60C1" w:rsidRDefault="008F60C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Wymiary: </w:t>
            </w:r>
            <w:r w:rsidR="0005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1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524B5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="00BD21F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0524B5">
              <w:rPr>
                <w:rFonts w:ascii="Times New Roman" w:hAnsi="Times New Roman" w:cs="Times New Roman"/>
                <w:sz w:val="24"/>
                <w:szCs w:val="24"/>
              </w:rPr>
              <w:t xml:space="preserve"> cm </w:t>
            </w:r>
            <w:r w:rsidR="00BD21FA">
              <w:rPr>
                <w:rFonts w:ascii="Times New Roman" w:hAnsi="Times New Roman" w:cs="Times New Roman"/>
                <w:sz w:val="24"/>
                <w:szCs w:val="24"/>
              </w:rPr>
              <w:t xml:space="preserve"> (długość x szerokość</w:t>
            </w:r>
            <w:r w:rsidR="006D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2706D38" w14:textId="2A0E37AF" w:rsidR="00745FCC" w:rsidRDefault="00745FC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Materiał:</w:t>
            </w:r>
            <w:r w:rsidR="00D5130E">
              <w:rPr>
                <w:rFonts w:ascii="Times New Roman" w:hAnsi="Times New Roman" w:cs="Times New Roman"/>
                <w:sz w:val="24"/>
                <w:szCs w:val="24"/>
              </w:rPr>
              <w:t xml:space="preserve"> tworzywo sztuczne </w:t>
            </w:r>
          </w:p>
          <w:p w14:paraId="6CAD8368" w14:textId="77777777" w:rsidR="00DA4327" w:rsidRDefault="00DA4327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Kolorystyka:</w:t>
            </w:r>
            <w:r w:rsidR="00D5130E">
              <w:rPr>
                <w:rFonts w:ascii="Times New Roman" w:hAnsi="Times New Roman" w:cs="Times New Roman"/>
                <w:sz w:val="24"/>
                <w:szCs w:val="24"/>
              </w:rPr>
              <w:t xml:space="preserve"> białe</w:t>
            </w:r>
          </w:p>
          <w:p w14:paraId="2B50ED7E" w14:textId="77777777" w:rsidR="00D5130E" w:rsidRDefault="00D5130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Rama: metal</w:t>
            </w:r>
          </w:p>
          <w:p w14:paraId="41CBFA5F" w14:textId="2DBDD916" w:rsidR="00D5130E" w:rsidRDefault="00D5130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antypoślizgowe nóżki</w:t>
            </w:r>
          </w:p>
        </w:tc>
        <w:tc>
          <w:tcPr>
            <w:tcW w:w="4266" w:type="dxa"/>
          </w:tcPr>
          <w:p w14:paraId="4950F2B1" w14:textId="79C9B193" w:rsidR="00895791" w:rsidRDefault="00BD21FA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94B1F88" wp14:editId="2E7D4243">
                  <wp:extent cx="1933575" cy="1023055"/>
                  <wp:effectExtent l="0" t="0" r="0" b="5715"/>
                  <wp:docPr id="153696618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938" cy="105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1B6DA24C" w14:textId="77777777" w:rsidTr="00E039A8">
        <w:trPr>
          <w:trHeight w:val="1109"/>
        </w:trPr>
        <w:tc>
          <w:tcPr>
            <w:tcW w:w="544" w:type="dxa"/>
          </w:tcPr>
          <w:p w14:paraId="3FA412C0" w14:textId="086E6868" w:rsidR="0020651E" w:rsidRDefault="0020651E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4" w:type="dxa"/>
          </w:tcPr>
          <w:p w14:paraId="14701D4E" w14:textId="5752A26C" w:rsidR="0020651E" w:rsidRDefault="0020651E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 składane – 80 sztuk</w:t>
            </w:r>
          </w:p>
        </w:tc>
        <w:tc>
          <w:tcPr>
            <w:tcW w:w="3068" w:type="dxa"/>
          </w:tcPr>
          <w:p w14:paraId="5AD1C928" w14:textId="7AAD87AE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Wymiary:</w:t>
            </w:r>
            <w:r w:rsidR="008F6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3D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 wysokość</w:t>
            </w:r>
            <w:r w:rsidR="008F6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 cm szerokość</w:t>
            </w:r>
            <w:r w:rsidR="008F6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45,5 cm wysokość do siedziska</w:t>
            </w:r>
          </w:p>
          <w:p w14:paraId="524CF7CD" w14:textId="77777777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- 40 cm głębokość siedziska</w:t>
            </w:r>
          </w:p>
          <w:p w14:paraId="5F9125B4" w14:textId="77777777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maksymalne obciążenie 120 kg</w:t>
            </w:r>
          </w:p>
          <w:p w14:paraId="4DB72F8E" w14:textId="2BA291E3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specjalne stopki na zakończeniach nóżek chroniące podłogę przed zarysowaniami</w:t>
            </w:r>
            <w:r w:rsidR="004612E2">
              <w:rPr>
                <w:rFonts w:ascii="Times New Roman" w:hAnsi="Times New Roman" w:cs="Times New Roman"/>
                <w:sz w:val="24"/>
                <w:szCs w:val="24"/>
              </w:rPr>
              <w:t>, antypoślizgowe</w:t>
            </w:r>
          </w:p>
          <w:p w14:paraId="63F54054" w14:textId="25DA3643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nogi (stelaż) ze stali pomalowanej proszkowo</w:t>
            </w:r>
            <w:r w:rsidR="004612E2">
              <w:rPr>
                <w:rFonts w:ascii="Times New Roman" w:hAnsi="Times New Roman" w:cs="Times New Roman"/>
                <w:sz w:val="24"/>
                <w:szCs w:val="24"/>
              </w:rPr>
              <w:t xml:space="preserve">, antykorozyjna stal </w:t>
            </w:r>
          </w:p>
          <w:p w14:paraId="64563CE7" w14:textId="1F147087" w:rsidR="00AD3062" w:rsidRDefault="00AD3062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siedzisko i oparcie</w:t>
            </w:r>
            <w:r w:rsidR="0074238D">
              <w:rPr>
                <w:rFonts w:ascii="Times New Roman" w:hAnsi="Times New Roman" w:cs="Times New Roman"/>
                <w:sz w:val="24"/>
                <w:szCs w:val="24"/>
              </w:rPr>
              <w:t xml:space="preserve"> – wysokogatunkowe tworzywo polipropylenow</w:t>
            </w:r>
            <w:r w:rsidR="002D0CE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612E2">
              <w:rPr>
                <w:rFonts w:ascii="Times New Roman" w:hAnsi="Times New Roman" w:cs="Times New Roman"/>
                <w:sz w:val="24"/>
                <w:szCs w:val="24"/>
              </w:rPr>
              <w:t>, odporne na wpływ czynników atmosferycznych</w:t>
            </w:r>
          </w:p>
          <w:p w14:paraId="2C20ECBD" w14:textId="348F834D" w:rsidR="00DA4327" w:rsidRDefault="00DA4327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Kolorystyka:</w:t>
            </w:r>
            <w:r w:rsidR="00461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3D9">
              <w:rPr>
                <w:rFonts w:ascii="Times New Roman" w:hAnsi="Times New Roman" w:cs="Times New Roman"/>
                <w:sz w:val="24"/>
                <w:szCs w:val="24"/>
              </w:rPr>
              <w:t>czarne</w:t>
            </w:r>
          </w:p>
        </w:tc>
        <w:tc>
          <w:tcPr>
            <w:tcW w:w="4266" w:type="dxa"/>
          </w:tcPr>
          <w:p w14:paraId="0626D95E" w14:textId="08C4F586" w:rsidR="0020651E" w:rsidRDefault="00AF03D9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2EBA19" wp14:editId="54FAA448">
                  <wp:extent cx="1381125" cy="1381125"/>
                  <wp:effectExtent l="0" t="0" r="9525" b="9525"/>
                  <wp:docPr id="2128178305" name="Obraz 2" descr="NISSE Krzesło składane, czar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ISSE Krzesło składane, czar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34AF78A7" w14:textId="77777777" w:rsidTr="00E039A8">
        <w:trPr>
          <w:trHeight w:val="1109"/>
        </w:trPr>
        <w:tc>
          <w:tcPr>
            <w:tcW w:w="544" w:type="dxa"/>
          </w:tcPr>
          <w:p w14:paraId="7A0805AF" w14:textId="4C6BC8E2" w:rsidR="0020651E" w:rsidRDefault="0020651E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44" w:type="dxa"/>
          </w:tcPr>
          <w:p w14:paraId="733ED531" w14:textId="77777777" w:rsidR="0020651E" w:rsidRDefault="0020651E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reprezentacyjny</w:t>
            </w:r>
          </w:p>
          <w:p w14:paraId="20CF0CBA" w14:textId="4CBA0B0D" w:rsidR="00F671E6" w:rsidRDefault="00F671E6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konferencyjny</w:t>
            </w:r>
          </w:p>
        </w:tc>
        <w:tc>
          <w:tcPr>
            <w:tcW w:w="3068" w:type="dxa"/>
          </w:tcPr>
          <w:p w14:paraId="2FCEF54F" w14:textId="77777777" w:rsidR="0020651E" w:rsidRDefault="00C53458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Wymiary: 200 cm x 90 cm, wysokość 75 cm. </w:t>
            </w:r>
          </w:p>
          <w:p w14:paraId="31C591C9" w14:textId="77777777" w:rsidR="00C53458" w:rsidRDefault="00C53458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Podstawa metalowa malowana proszkowo.</w:t>
            </w:r>
          </w:p>
          <w:p w14:paraId="422802AD" w14:textId="64069750" w:rsidR="00C53458" w:rsidRDefault="00C53458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Blat wykonany z płyty melaminowej w kolorze</w:t>
            </w:r>
            <w:r w:rsidR="00AF03D9">
              <w:rPr>
                <w:rFonts w:ascii="Times New Roman" w:hAnsi="Times New Roman" w:cs="Times New Roman"/>
                <w:sz w:val="24"/>
                <w:szCs w:val="24"/>
              </w:rPr>
              <w:t xml:space="preserve"> dąb sonoma</w:t>
            </w:r>
          </w:p>
        </w:tc>
        <w:tc>
          <w:tcPr>
            <w:tcW w:w="4266" w:type="dxa"/>
          </w:tcPr>
          <w:p w14:paraId="13FB8F27" w14:textId="461FEFCA" w:rsidR="0020651E" w:rsidRDefault="00AF03D9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FB640BC" wp14:editId="12F4D0CB">
                  <wp:extent cx="1228725" cy="1228725"/>
                  <wp:effectExtent l="0" t="0" r="9525" b="9525"/>
                  <wp:docPr id="1176000824" name="Obraz 3" descr="Stół konferencyjny PRIMO IMPRESS 2000 x 900 x 750 mm, dąb natural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ół konferencyjny PRIMO IMPRESS 2000 x 900 x 750 mm, dąb natural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6F024215" w14:textId="77777777" w:rsidTr="00E039A8">
        <w:trPr>
          <w:trHeight w:val="1109"/>
        </w:trPr>
        <w:tc>
          <w:tcPr>
            <w:tcW w:w="544" w:type="dxa"/>
          </w:tcPr>
          <w:p w14:paraId="0EA253F8" w14:textId="301E1C4A" w:rsidR="0020651E" w:rsidRDefault="00AF03D9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5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44" w:type="dxa"/>
          </w:tcPr>
          <w:p w14:paraId="047C1043" w14:textId="43F83DC8" w:rsidR="0020651E" w:rsidRDefault="00722D3A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z</w:t>
            </w:r>
            <w:r w:rsidR="0020651E">
              <w:rPr>
                <w:rFonts w:ascii="Times New Roman" w:hAnsi="Times New Roman" w:cs="Times New Roman"/>
                <w:sz w:val="24"/>
                <w:szCs w:val="24"/>
              </w:rPr>
              <w:t>estaw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0651E">
              <w:rPr>
                <w:rFonts w:ascii="Times New Roman" w:hAnsi="Times New Roman" w:cs="Times New Roman"/>
                <w:sz w:val="24"/>
                <w:szCs w:val="24"/>
              </w:rPr>
              <w:t xml:space="preserve"> dziecięc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0651E">
              <w:rPr>
                <w:rFonts w:ascii="Times New Roman" w:hAnsi="Times New Roman" w:cs="Times New Roman"/>
                <w:sz w:val="24"/>
                <w:szCs w:val="24"/>
              </w:rPr>
              <w:t>: stolik + 4 krzesła kolorowe</w:t>
            </w:r>
          </w:p>
        </w:tc>
        <w:tc>
          <w:tcPr>
            <w:tcW w:w="3068" w:type="dxa"/>
          </w:tcPr>
          <w:p w14:paraId="457C0997" w14:textId="7937EC2D" w:rsidR="0093617D" w:rsidRDefault="0093617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zestaw:</w:t>
            </w:r>
          </w:p>
          <w:p w14:paraId="4E1F5012" w14:textId="044AA069" w:rsidR="0020651E" w:rsidRDefault="00EE371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Stolik</w:t>
            </w:r>
            <w:r w:rsidR="004E6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AC8164" w14:textId="77777777" w:rsidR="00EE3711" w:rsidRDefault="00EE371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prostokątny z kolorowym blatem na metalowym stelażu</w:t>
            </w:r>
          </w:p>
          <w:p w14:paraId="3946EF1D" w14:textId="77777777" w:rsidR="00EE3711" w:rsidRDefault="00EE371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wymiary: 120x70 cm</w:t>
            </w:r>
          </w:p>
          <w:p w14:paraId="207BBE12" w14:textId="4047C220" w:rsidR="00EE3711" w:rsidRDefault="00EE3711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 szkolne</w:t>
            </w:r>
            <w:r w:rsidR="0093617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196209" w14:textId="4EC260A8" w:rsidR="004E635C" w:rsidRDefault="00EE3711" w:rsidP="004E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wykonane z rury fi 18 </w:t>
            </w:r>
          </w:p>
          <w:p w14:paraId="5540EA2F" w14:textId="74676A1C" w:rsidR="004E635C" w:rsidRDefault="004E635C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malowanej proszkowo (4 szt.)</w:t>
            </w:r>
          </w:p>
          <w:p w14:paraId="00AA06B7" w14:textId="77777777" w:rsidR="001F5A4B" w:rsidRDefault="001F5A4B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Siedzisko i oparcie z lakierowanej sklejki bukowej o grubości 6 mm </w:t>
            </w:r>
          </w:p>
          <w:p w14:paraId="5BBDF1D3" w14:textId="77777777" w:rsidR="00722D3A" w:rsidRDefault="00722D3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Zatyczki zabezpieczające podłogę przed zarysowaniem</w:t>
            </w:r>
          </w:p>
          <w:p w14:paraId="3BF5DF42" w14:textId="306928CD" w:rsidR="00722D3A" w:rsidRDefault="00722D3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Rozmiar</w:t>
            </w:r>
            <w:r w:rsidR="0093617D">
              <w:rPr>
                <w:rFonts w:ascii="Times New Roman" w:hAnsi="Times New Roman" w:cs="Times New Roman"/>
                <w:sz w:val="24"/>
                <w:szCs w:val="24"/>
              </w:rPr>
              <w:t xml:space="preserve"> odpowiedni dla dziecka o wzroście ok. 108-1</w:t>
            </w:r>
            <w:r w:rsidR="00C727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3617D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14:paraId="2DB69AA6" w14:textId="77777777" w:rsidR="0093617D" w:rsidRDefault="0093617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79F2E" w14:textId="76F12C7E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zestaw:</w:t>
            </w:r>
          </w:p>
          <w:p w14:paraId="29828F7D" w14:textId="77777777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Stolik:</w:t>
            </w:r>
          </w:p>
          <w:p w14:paraId="10C777D8" w14:textId="77777777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prostokątny z kolorowym blatem na metalowym stelażu</w:t>
            </w:r>
          </w:p>
          <w:p w14:paraId="4F4D4D3E" w14:textId="77777777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wymiary: 120x70 cm</w:t>
            </w:r>
          </w:p>
          <w:p w14:paraId="63993111" w14:textId="77777777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 szkolne – 4 szt.:</w:t>
            </w:r>
          </w:p>
          <w:p w14:paraId="06FC4873" w14:textId="3F8D28EF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wykonane z rury fi </w:t>
            </w:r>
            <w:r w:rsidR="00C727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malowanej proszkowo </w:t>
            </w:r>
          </w:p>
          <w:p w14:paraId="15098D9E" w14:textId="77777777" w:rsidR="004E635C" w:rsidRDefault="004E635C" w:rsidP="004E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Siedzisko i oparcie z lakierowanej sklejki bukowej o grubości 6 mm </w:t>
            </w:r>
          </w:p>
          <w:p w14:paraId="5A28DBBE" w14:textId="77777777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Zatyczki zabezpieczające podłogę przed zarysowaniem</w:t>
            </w:r>
          </w:p>
          <w:p w14:paraId="6C82F4AB" w14:textId="56745A3D" w:rsidR="0093617D" w:rsidRDefault="0093617D" w:rsidP="00936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Rozmiar odpowiedni dla dziecka o wzroście ok. 1</w:t>
            </w:r>
            <w:r w:rsidR="00C727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C727C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14:paraId="2688928A" w14:textId="5B09087B" w:rsidR="0093617D" w:rsidRDefault="0093617D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14:paraId="606A7473" w14:textId="27924460" w:rsidR="0020651E" w:rsidRDefault="004E635C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7C9639" wp14:editId="3F861C33">
                  <wp:extent cx="2562225" cy="1905000"/>
                  <wp:effectExtent l="0" t="0" r="9525" b="0"/>
                  <wp:docPr id="43952145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279" cy="1915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65C4467B" w14:textId="77777777" w:rsidTr="00E039A8">
        <w:trPr>
          <w:trHeight w:val="1109"/>
        </w:trPr>
        <w:tc>
          <w:tcPr>
            <w:tcW w:w="544" w:type="dxa"/>
          </w:tcPr>
          <w:p w14:paraId="4BB26B25" w14:textId="66CD96BF" w:rsidR="0020651E" w:rsidRDefault="00AF03D9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0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4" w:type="dxa"/>
          </w:tcPr>
          <w:p w14:paraId="16C5464E" w14:textId="1D2EF8D0" w:rsidR="0020651E" w:rsidRDefault="005E0107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otwarty na książki</w:t>
            </w:r>
          </w:p>
        </w:tc>
        <w:tc>
          <w:tcPr>
            <w:tcW w:w="3068" w:type="dxa"/>
          </w:tcPr>
          <w:p w14:paraId="313750AF" w14:textId="59E1B954" w:rsidR="00722D3A" w:rsidRDefault="00722D3A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Wymiary: </w:t>
            </w:r>
            <w:r w:rsidR="005E0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30C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E0107">
              <w:rPr>
                <w:rFonts w:ascii="Times New Roman" w:hAnsi="Times New Roman" w:cs="Times New Roman"/>
                <w:sz w:val="24"/>
                <w:szCs w:val="24"/>
              </w:rPr>
              <w:t>x 90 cm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8CF9A3" w14:textId="64EA53FD" w:rsidR="00161AE7" w:rsidRDefault="00161AE7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Wykonana w okleinie </w:t>
            </w:r>
          </w:p>
          <w:p w14:paraId="30247E86" w14:textId="438FA461" w:rsidR="00161AE7" w:rsidRDefault="00161AE7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Tył: płyta pilśniowa, folia, farba (kolor biały</w:t>
            </w:r>
            <w:r w:rsidR="004F30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52684DC" w14:textId="4C83D799" w:rsidR="00161AE7" w:rsidRDefault="00161AE7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Części główne: płyta wiórowa, folia. Tworzywo propylenowe</w:t>
            </w:r>
          </w:p>
          <w:p w14:paraId="2926EC57" w14:textId="561C1CEB" w:rsidR="00DA4327" w:rsidRDefault="00DA4327" w:rsidP="004F3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Kolorystyka:</w:t>
            </w:r>
            <w:r w:rsidR="00AF0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16D">
              <w:rPr>
                <w:rFonts w:ascii="Times New Roman" w:hAnsi="Times New Roman" w:cs="Times New Roman"/>
                <w:sz w:val="24"/>
                <w:szCs w:val="24"/>
              </w:rPr>
              <w:t>dąb sonoma</w:t>
            </w:r>
            <w:r w:rsidR="00E03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6" w:type="dxa"/>
          </w:tcPr>
          <w:p w14:paraId="55457C74" w14:textId="1483BF8A" w:rsidR="0020651E" w:rsidRDefault="009C11ED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4CF4FC" wp14:editId="0764D910">
                  <wp:extent cx="1893570" cy="1423726"/>
                  <wp:effectExtent l="0" t="0" r="0" b="5080"/>
                  <wp:docPr id="573749586" name="Obraz 8" descr="regał Nepo Plus 114 cm z 9 półkami dąb sonoma, 797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regał Nepo Plus 114 cm z 9 półkami dąb sonoma, 797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100" cy="1440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0EE83D48" w14:textId="77777777" w:rsidTr="00E039A8">
        <w:trPr>
          <w:trHeight w:val="1109"/>
        </w:trPr>
        <w:tc>
          <w:tcPr>
            <w:tcW w:w="544" w:type="dxa"/>
          </w:tcPr>
          <w:p w14:paraId="01D106D2" w14:textId="5F92897E" w:rsidR="001D63F6" w:rsidRDefault="00AF03D9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4" w:type="dxa"/>
          </w:tcPr>
          <w:p w14:paraId="4AFF68C0" w14:textId="5A83A52F" w:rsidR="001D63F6" w:rsidRDefault="001D63F6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</w:t>
            </w:r>
            <w:r w:rsidR="009C11ED">
              <w:rPr>
                <w:rFonts w:ascii="Times New Roman" w:hAnsi="Times New Roman" w:cs="Times New Roman"/>
                <w:sz w:val="24"/>
                <w:szCs w:val="24"/>
              </w:rPr>
              <w:t xml:space="preserve"> – 2 sztuki</w:t>
            </w:r>
          </w:p>
        </w:tc>
        <w:tc>
          <w:tcPr>
            <w:tcW w:w="3068" w:type="dxa"/>
          </w:tcPr>
          <w:p w14:paraId="1F7FD0BF" w14:textId="4DB5DD5F" w:rsidR="00317D4E" w:rsidRDefault="00317D4E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Wymiary: 100 cm </w:t>
            </w:r>
            <w:r w:rsidR="00E039A8">
              <w:rPr>
                <w:rFonts w:ascii="Times New Roman" w:hAnsi="Times New Roman" w:cs="Times New Roman"/>
                <w:sz w:val="24"/>
                <w:szCs w:val="24"/>
              </w:rPr>
              <w:t xml:space="preserve">szerokość x 200 cm wysokość x 45 cm głębokość </w:t>
            </w:r>
          </w:p>
          <w:p w14:paraId="3539A52D" w14:textId="3C361C3A" w:rsidR="00E039A8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Wykonana w okleinie </w:t>
            </w:r>
          </w:p>
          <w:p w14:paraId="7F826CB6" w14:textId="77777777" w:rsidR="00E039A8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Tył: płyta pilśniowa, folia, farba (kolor biały)</w:t>
            </w:r>
          </w:p>
          <w:p w14:paraId="49917941" w14:textId="77777777" w:rsidR="00E039A8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Części główne: płyta wiórowa, folia. Tworzywo propylenowe</w:t>
            </w:r>
          </w:p>
          <w:p w14:paraId="43674624" w14:textId="77777777" w:rsidR="005E0107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Kolorystyka: antracyt + dąb sonoma</w:t>
            </w:r>
          </w:p>
          <w:p w14:paraId="23A6BFDE" w14:textId="756E9FEF" w:rsidR="00E039A8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dwudrzwiowa</w:t>
            </w:r>
          </w:p>
          <w:p w14:paraId="3A754938" w14:textId="77777777" w:rsidR="00E039A8" w:rsidRDefault="00E039A8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 regulowanych półek</w:t>
            </w:r>
          </w:p>
          <w:p w14:paraId="43626C03" w14:textId="2906071B" w:rsidR="00E039A8" w:rsidRDefault="00DE0B7F" w:rsidP="00E03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zawiasy drzwi z mechanizmem cichego domykania</w:t>
            </w:r>
          </w:p>
        </w:tc>
        <w:tc>
          <w:tcPr>
            <w:tcW w:w="4266" w:type="dxa"/>
          </w:tcPr>
          <w:p w14:paraId="31D68CE7" w14:textId="7ED42226" w:rsidR="001D63F6" w:rsidRDefault="00E039A8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CBA9B3" wp14:editId="5FE40098">
                  <wp:extent cx="2417445" cy="1612163"/>
                  <wp:effectExtent l="0" t="0" r="1905" b="7620"/>
                  <wp:docPr id="1513399584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816" cy="1625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3D9" w14:paraId="3E4177D8" w14:textId="77777777" w:rsidTr="00E039A8">
        <w:trPr>
          <w:trHeight w:val="1109"/>
        </w:trPr>
        <w:tc>
          <w:tcPr>
            <w:tcW w:w="544" w:type="dxa"/>
          </w:tcPr>
          <w:p w14:paraId="0B22639E" w14:textId="1F8DEB72" w:rsidR="001D63F6" w:rsidRDefault="00AF03D9" w:rsidP="00687B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6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4" w:type="dxa"/>
          </w:tcPr>
          <w:p w14:paraId="415459AC" w14:textId="216E83AC" w:rsidR="001D63F6" w:rsidRDefault="001D63F6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</w:t>
            </w:r>
          </w:p>
        </w:tc>
        <w:tc>
          <w:tcPr>
            <w:tcW w:w="3068" w:type="dxa"/>
          </w:tcPr>
          <w:p w14:paraId="7F9D377B" w14:textId="3EA95EBD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Wymiary: 1</w:t>
            </w:r>
            <w:r w:rsidR="00B36A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 szerokość x 2</w:t>
            </w:r>
            <w:r w:rsidR="00B36A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 wysokość x </w:t>
            </w:r>
            <w:r w:rsidR="00B36A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 głębokość </w:t>
            </w:r>
          </w:p>
          <w:p w14:paraId="4D66707B" w14:textId="77777777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Wykonana w okleinie </w:t>
            </w:r>
          </w:p>
          <w:p w14:paraId="6DF5EFD4" w14:textId="77777777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Tył: płyta pilśniowa, folia, farba (kolor biały)</w:t>
            </w:r>
          </w:p>
          <w:p w14:paraId="0EFE8D5B" w14:textId="77777777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Części główne: płyta wiórowa, folia. Tworzywo propylenowe</w:t>
            </w:r>
          </w:p>
          <w:p w14:paraId="5681A0EB" w14:textId="77777777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Kolorystyka: antracyt + dąb sonoma</w:t>
            </w:r>
          </w:p>
          <w:p w14:paraId="46072E70" w14:textId="72019F6F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6F45">
              <w:rPr>
                <w:rFonts w:ascii="Times New Roman" w:hAnsi="Times New Roman" w:cs="Times New Roman"/>
                <w:sz w:val="24"/>
                <w:szCs w:val="24"/>
              </w:rPr>
              <w:t xml:space="preserve"> dwudrzwiowa </w:t>
            </w:r>
          </w:p>
          <w:p w14:paraId="1C8D5B14" w14:textId="469FF3BC" w:rsidR="009C11ED" w:rsidRDefault="009C11ED" w:rsidP="009C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0B7F">
              <w:rPr>
                <w:rFonts w:ascii="Times New Roman" w:hAnsi="Times New Roman" w:cs="Times New Roman"/>
                <w:sz w:val="24"/>
                <w:szCs w:val="24"/>
              </w:rPr>
              <w:t>zawiasy drzwi z mechanizmem cichego domykania</w:t>
            </w:r>
          </w:p>
          <w:p w14:paraId="5C00FAF1" w14:textId="71687AA5" w:rsidR="001D63F6" w:rsidRDefault="001D63F6" w:rsidP="00895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</w:tcPr>
          <w:p w14:paraId="2CA7D920" w14:textId="6C8CBACF" w:rsidR="001D63F6" w:rsidRDefault="00B36A67" w:rsidP="00FA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2700B41" wp14:editId="7ED4AC45">
                  <wp:extent cx="1773158" cy="2190750"/>
                  <wp:effectExtent l="0" t="0" r="0" b="0"/>
                  <wp:docPr id="861525978" name="Obraz 9" descr="Nowoczesna szafa przesuwna 120 cm NASTE dąb sonoma z półk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owoczesna szafa przesuwna 120 cm NASTE dąb sonoma z półk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448" cy="220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7E2C13" w14:textId="77777777" w:rsidR="00687B9B" w:rsidRPr="00687B9B" w:rsidRDefault="00687B9B" w:rsidP="00687B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7B9B" w:rsidRPr="00687B9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162C8" w14:textId="77777777" w:rsidR="00E64E8B" w:rsidRDefault="00E64E8B" w:rsidP="00E7053E">
      <w:pPr>
        <w:spacing w:after="0" w:line="240" w:lineRule="auto"/>
      </w:pPr>
      <w:r>
        <w:separator/>
      </w:r>
    </w:p>
  </w:endnote>
  <w:endnote w:type="continuationSeparator" w:id="0">
    <w:p w14:paraId="07DB9740" w14:textId="77777777" w:rsidR="00E64E8B" w:rsidRDefault="00E64E8B" w:rsidP="00E7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45B26" w14:textId="77777777" w:rsidR="00E64E8B" w:rsidRDefault="00E64E8B" w:rsidP="00E7053E">
      <w:pPr>
        <w:spacing w:after="0" w:line="240" w:lineRule="auto"/>
      </w:pPr>
      <w:r>
        <w:separator/>
      </w:r>
    </w:p>
  </w:footnote>
  <w:footnote w:type="continuationSeparator" w:id="0">
    <w:p w14:paraId="05B4058C" w14:textId="77777777" w:rsidR="00E64E8B" w:rsidRDefault="00E64E8B" w:rsidP="00E7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4029A" w14:textId="370B88B4" w:rsidR="00E7053E" w:rsidRPr="00545C1E" w:rsidRDefault="00E7053E" w:rsidP="00E7053E">
    <w:pPr>
      <w:pStyle w:val="Nagwek"/>
      <w:jc w:val="right"/>
      <w:rPr>
        <w:rFonts w:ascii="Cambria" w:hAnsi="Cambria"/>
        <w:b/>
        <w:sz w:val="20"/>
      </w:rPr>
    </w:pPr>
    <w:bookmarkStart w:id="0" w:name="_Hlk126049418"/>
    <w:r w:rsidRPr="00545C1E">
      <w:rPr>
        <w:rFonts w:ascii="Cambria" w:hAnsi="Cambria"/>
        <w:b/>
        <w:noProof/>
        <w:sz w:val="20"/>
      </w:rPr>
      <w:drawing>
        <wp:inline distT="0" distB="0" distL="0" distR="0" wp14:anchorId="2B573A89" wp14:editId="1148F5D4">
          <wp:extent cx="1457325" cy="695325"/>
          <wp:effectExtent l="0" t="0" r="9525" b="9525"/>
          <wp:docPr id="3912029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C1E">
      <w:rPr>
        <w:rFonts w:ascii="Cambria" w:hAnsi="Cambria"/>
        <w:b/>
        <w:noProof/>
        <w:sz w:val="20"/>
      </w:rPr>
      <w:drawing>
        <wp:inline distT="0" distB="0" distL="0" distR="0" wp14:anchorId="4C6D5BB5" wp14:editId="270F52E2">
          <wp:extent cx="752475" cy="581025"/>
          <wp:effectExtent l="0" t="0" r="9525" b="9525"/>
          <wp:docPr id="317223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442E8319" w14:textId="77777777" w:rsidR="00E7053E" w:rsidRDefault="00E705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BF"/>
    <w:rsid w:val="000524B5"/>
    <w:rsid w:val="0005623F"/>
    <w:rsid w:val="000A2A9F"/>
    <w:rsid w:val="000D41BF"/>
    <w:rsid w:val="000D603D"/>
    <w:rsid w:val="00122608"/>
    <w:rsid w:val="00161AE7"/>
    <w:rsid w:val="001C285E"/>
    <w:rsid w:val="001D63F6"/>
    <w:rsid w:val="001F5A4B"/>
    <w:rsid w:val="0020651E"/>
    <w:rsid w:val="002D0CEA"/>
    <w:rsid w:val="00317D4E"/>
    <w:rsid w:val="00360D42"/>
    <w:rsid w:val="0040613E"/>
    <w:rsid w:val="00412554"/>
    <w:rsid w:val="004612E2"/>
    <w:rsid w:val="00475612"/>
    <w:rsid w:val="004E635C"/>
    <w:rsid w:val="004F30C6"/>
    <w:rsid w:val="00522A4C"/>
    <w:rsid w:val="00553E6D"/>
    <w:rsid w:val="00570ACB"/>
    <w:rsid w:val="005E0107"/>
    <w:rsid w:val="005F421C"/>
    <w:rsid w:val="00601BB0"/>
    <w:rsid w:val="00687B9B"/>
    <w:rsid w:val="00690B13"/>
    <w:rsid w:val="006D1A18"/>
    <w:rsid w:val="006D5B37"/>
    <w:rsid w:val="00704FB5"/>
    <w:rsid w:val="00722D3A"/>
    <w:rsid w:val="00731D22"/>
    <w:rsid w:val="0074238D"/>
    <w:rsid w:val="00745FCC"/>
    <w:rsid w:val="00762B92"/>
    <w:rsid w:val="00765313"/>
    <w:rsid w:val="00767DF2"/>
    <w:rsid w:val="007802BE"/>
    <w:rsid w:val="00845E9E"/>
    <w:rsid w:val="00881C5B"/>
    <w:rsid w:val="00895791"/>
    <w:rsid w:val="008A3F1C"/>
    <w:rsid w:val="008D1F05"/>
    <w:rsid w:val="008F60C1"/>
    <w:rsid w:val="0093617D"/>
    <w:rsid w:val="00984997"/>
    <w:rsid w:val="009C11ED"/>
    <w:rsid w:val="009C4DDD"/>
    <w:rsid w:val="00A20CAE"/>
    <w:rsid w:val="00A355E6"/>
    <w:rsid w:val="00A62803"/>
    <w:rsid w:val="00AD3062"/>
    <w:rsid w:val="00AF03D9"/>
    <w:rsid w:val="00B36119"/>
    <w:rsid w:val="00B36A67"/>
    <w:rsid w:val="00B46E62"/>
    <w:rsid w:val="00BA3C9F"/>
    <w:rsid w:val="00BB0958"/>
    <w:rsid w:val="00BD21FA"/>
    <w:rsid w:val="00BF12A7"/>
    <w:rsid w:val="00BF49C3"/>
    <w:rsid w:val="00C22BAD"/>
    <w:rsid w:val="00C326DD"/>
    <w:rsid w:val="00C53458"/>
    <w:rsid w:val="00C727C6"/>
    <w:rsid w:val="00CA63D0"/>
    <w:rsid w:val="00CD2F41"/>
    <w:rsid w:val="00D5130E"/>
    <w:rsid w:val="00DA4327"/>
    <w:rsid w:val="00DD216D"/>
    <w:rsid w:val="00DE0B7F"/>
    <w:rsid w:val="00E039A8"/>
    <w:rsid w:val="00E64E8B"/>
    <w:rsid w:val="00E7053E"/>
    <w:rsid w:val="00EE3711"/>
    <w:rsid w:val="00F360E5"/>
    <w:rsid w:val="00F66F45"/>
    <w:rsid w:val="00F671E6"/>
    <w:rsid w:val="00F83C05"/>
    <w:rsid w:val="00F90D41"/>
    <w:rsid w:val="00FA22FE"/>
    <w:rsid w:val="00FA73B0"/>
    <w:rsid w:val="00FD74BF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34BA"/>
  <w15:chartTrackingRefBased/>
  <w15:docId w15:val="{EF74A1BC-DB79-4991-9006-CC281798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7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053E"/>
  </w:style>
  <w:style w:type="paragraph" w:styleId="Stopka">
    <w:name w:val="footer"/>
    <w:basedOn w:val="Normalny"/>
    <w:link w:val="StopkaZnak"/>
    <w:uiPriority w:val="99"/>
    <w:unhideWhenUsed/>
    <w:rsid w:val="00E7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53E"/>
  </w:style>
  <w:style w:type="table" w:styleId="Tabela-Siatka">
    <w:name w:val="Table Grid"/>
    <w:basedOn w:val="Standardowy"/>
    <w:uiPriority w:val="39"/>
    <w:rsid w:val="00687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">
    <w:name w:val="def"/>
    <w:basedOn w:val="Domylnaczcionkaakapitu"/>
    <w:rsid w:val="00553E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B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B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9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emf"/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3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CG3</dc:creator>
  <cp:keywords/>
  <dc:description/>
  <cp:lastModifiedBy>CG3</cp:lastModifiedBy>
  <cp:revision>30</cp:revision>
  <cp:lastPrinted>2024-03-08T09:33:00Z</cp:lastPrinted>
  <dcterms:created xsi:type="dcterms:W3CDTF">2024-03-04T10:49:00Z</dcterms:created>
  <dcterms:modified xsi:type="dcterms:W3CDTF">2024-06-21T11:03:00Z</dcterms:modified>
</cp:coreProperties>
</file>