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E70BB" w14:textId="65806AB1" w:rsidR="006018B9" w:rsidRPr="00AF5425" w:rsidRDefault="00C763B3" w:rsidP="006018B9">
      <w:pPr>
        <w:rPr>
          <w:rFonts w:ascii="Arial" w:hAnsi="Arial" w:cs="Arial"/>
          <w:i/>
        </w:rPr>
      </w:pPr>
      <w:r>
        <w:rPr>
          <w:rFonts w:ascii="Arial" w:hAnsi="Arial" w:cs="Arial"/>
        </w:rPr>
        <w:t>ZMK.2610.4</w:t>
      </w:r>
      <w:r w:rsidR="000343D1" w:rsidRPr="008E1615">
        <w:rPr>
          <w:rFonts w:ascii="Arial" w:hAnsi="Arial" w:cs="Arial"/>
        </w:rPr>
        <w:t>.</w:t>
      </w:r>
      <w:r w:rsidR="00FD6590">
        <w:rPr>
          <w:rFonts w:ascii="Arial" w:hAnsi="Arial" w:cs="Arial"/>
        </w:rPr>
        <w:t>AMK</w:t>
      </w:r>
      <w:r w:rsidR="000343D1">
        <w:rPr>
          <w:rFonts w:ascii="Arial" w:hAnsi="Arial" w:cs="Arial"/>
        </w:rPr>
        <w:t>.2024</w:t>
      </w:r>
      <w:r w:rsidR="006018B9" w:rsidRPr="00AF5425">
        <w:rPr>
          <w:rFonts w:ascii="Arial" w:eastAsia="Calibri" w:hAnsi="Arial" w:cs="Arial"/>
        </w:rPr>
        <w:tab/>
      </w:r>
      <w:r w:rsidR="006018B9" w:rsidRPr="00AF5425">
        <w:rPr>
          <w:rFonts w:ascii="Arial" w:eastAsia="Calibri" w:hAnsi="Arial" w:cs="Arial"/>
        </w:rPr>
        <w:tab/>
      </w:r>
      <w:r w:rsidR="006018B9" w:rsidRPr="00AF5425">
        <w:rPr>
          <w:rFonts w:ascii="Arial" w:eastAsia="Calibri" w:hAnsi="Arial" w:cs="Arial"/>
        </w:rPr>
        <w:tab/>
      </w:r>
      <w:r w:rsidR="006018B9" w:rsidRPr="00AF5425">
        <w:rPr>
          <w:rFonts w:ascii="Arial" w:eastAsia="Calibri" w:hAnsi="Arial" w:cs="Arial"/>
        </w:rPr>
        <w:tab/>
      </w:r>
      <w:r w:rsidR="006018B9" w:rsidRPr="00AF5425">
        <w:rPr>
          <w:rFonts w:ascii="Arial" w:eastAsia="Calibri" w:hAnsi="Arial" w:cs="Arial"/>
        </w:rPr>
        <w:tab/>
        <w:t xml:space="preserve">           </w:t>
      </w:r>
      <w:r w:rsidR="006018B9" w:rsidRPr="00AF5425">
        <w:rPr>
          <w:rFonts w:ascii="Arial" w:hAnsi="Arial" w:cs="Arial"/>
          <w:i/>
          <w:iCs/>
          <w:snapToGrid w:val="0"/>
        </w:rPr>
        <w:t>Załącznik nr 4</w:t>
      </w:r>
      <w:r w:rsidR="006018B9" w:rsidRPr="00AF5425">
        <w:rPr>
          <w:rFonts w:ascii="Arial" w:hAnsi="Arial" w:cs="Arial"/>
          <w:i/>
        </w:rPr>
        <w:t xml:space="preserve">  do SWZ </w:t>
      </w:r>
    </w:p>
    <w:p w14:paraId="4697A5A7" w14:textId="77777777" w:rsidR="006018B9" w:rsidRPr="00AF5425" w:rsidRDefault="006018B9" w:rsidP="006018B9">
      <w:pPr>
        <w:rPr>
          <w:rFonts w:ascii="Arial" w:hAnsi="Arial" w:cs="Arial"/>
          <w:i/>
        </w:rPr>
      </w:pPr>
    </w:p>
    <w:p w14:paraId="42BACAD7" w14:textId="77777777" w:rsidR="006018B9" w:rsidRPr="00AF5425" w:rsidRDefault="006018B9" w:rsidP="006018B9">
      <w:pPr>
        <w:keepNext/>
        <w:tabs>
          <w:tab w:val="num" w:pos="0"/>
        </w:tabs>
        <w:spacing w:line="276" w:lineRule="auto"/>
        <w:jc w:val="center"/>
        <w:outlineLvl w:val="0"/>
        <w:rPr>
          <w:rFonts w:ascii="Calibri" w:hAnsi="Calibri" w:cs="Calibri"/>
          <w:b/>
          <w:bCs/>
          <w:lang w:eastAsia="ar-SA"/>
        </w:rPr>
      </w:pPr>
      <w:r w:rsidRPr="00AF5425">
        <w:rPr>
          <w:rFonts w:ascii="Calibri" w:hAnsi="Calibri" w:cs="Calibri"/>
          <w:b/>
          <w:bCs/>
          <w:lang w:eastAsia="ar-SA"/>
        </w:rPr>
        <w:t>O Ś W I A D C Z E N I E</w:t>
      </w:r>
    </w:p>
    <w:p w14:paraId="13046569" w14:textId="77777777" w:rsidR="006018B9" w:rsidRPr="00AF5425" w:rsidRDefault="006018B9" w:rsidP="006018B9">
      <w:pPr>
        <w:keepNext/>
        <w:tabs>
          <w:tab w:val="num" w:pos="0"/>
        </w:tabs>
        <w:spacing w:line="276" w:lineRule="auto"/>
        <w:outlineLvl w:val="0"/>
        <w:rPr>
          <w:rFonts w:ascii="Calibri" w:hAnsi="Calibri" w:cs="Calibri"/>
          <w:b/>
          <w:bCs/>
          <w:lang w:eastAsia="ar-SA"/>
        </w:rPr>
      </w:pPr>
      <w:r w:rsidRPr="00AF5425">
        <w:rPr>
          <w:rFonts w:asciiTheme="minorHAnsi" w:hAnsiTheme="minorHAnsi" w:cstheme="minorHAnsi"/>
          <w:b/>
          <w:bCs/>
        </w:rPr>
        <w:t>Wykonawców wspólnie ubiegających się o udzielenie zamówienia publicznego</w:t>
      </w:r>
    </w:p>
    <w:p w14:paraId="2AB335AD" w14:textId="77777777" w:rsidR="006018B9" w:rsidRPr="00AF5425" w:rsidRDefault="006018B9" w:rsidP="006018B9">
      <w:pPr>
        <w:pStyle w:val="Akapitzlist"/>
        <w:spacing w:line="276" w:lineRule="auto"/>
        <w:ind w:left="284"/>
        <w:contextualSpacing w:val="0"/>
        <w:jc w:val="center"/>
        <w:rPr>
          <w:rFonts w:asciiTheme="minorHAnsi" w:hAnsiTheme="minorHAnsi" w:cstheme="minorHAnsi"/>
          <w:b/>
          <w:bCs/>
        </w:rPr>
      </w:pPr>
      <w:r w:rsidRPr="00AF5425">
        <w:rPr>
          <w:rFonts w:asciiTheme="minorHAnsi" w:hAnsiTheme="minorHAnsi" w:cstheme="minorHAnsi"/>
          <w:b/>
          <w:bCs/>
        </w:rPr>
        <w:t>składane na podstawie art. 117 ust. 4 ustawy Prawo zamówień publicznych</w:t>
      </w:r>
    </w:p>
    <w:p w14:paraId="381F0118" w14:textId="77777777" w:rsidR="006018B9" w:rsidRPr="00AF5425" w:rsidRDefault="006018B9" w:rsidP="006018B9">
      <w:pPr>
        <w:spacing w:line="276" w:lineRule="auto"/>
        <w:jc w:val="both"/>
        <w:rPr>
          <w:rFonts w:ascii="Calibri" w:hAnsi="Calibri" w:cs="Calibri"/>
          <w:color w:val="000000"/>
        </w:rPr>
      </w:pPr>
    </w:p>
    <w:p w14:paraId="1879C7FE" w14:textId="77777777" w:rsidR="006018B9" w:rsidRPr="00AF5425" w:rsidRDefault="006018B9" w:rsidP="006018B9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AF5425">
        <w:rPr>
          <w:rFonts w:asciiTheme="minorHAnsi" w:hAnsiTheme="minorHAnsi" w:cstheme="minorHAnsi"/>
          <w:color w:val="000000"/>
        </w:rPr>
        <w:t>Nazwa i adres Wykonawców wspólnie ubiegających się o udzielenie zamówienia: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067"/>
      </w:tblGrid>
      <w:tr w:rsidR="0044533A" w14:paraId="5B8863A9" w14:textId="77777777" w:rsidTr="0044533A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FA28E" w14:textId="6D9253BA" w:rsidR="0044533A" w:rsidRDefault="001B0C9D">
            <w:pPr>
              <w:spacing w:after="40"/>
              <w:ind w:right="997"/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  <w:t>1.</w:t>
            </w:r>
          </w:p>
          <w:p w14:paraId="049B5F06" w14:textId="29FB330A" w:rsidR="001B0C9D" w:rsidRDefault="001B0C9D">
            <w:pPr>
              <w:spacing w:after="40"/>
              <w:ind w:right="997"/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  <w:t>2.</w:t>
            </w:r>
          </w:p>
          <w:p w14:paraId="4FCBE120" w14:textId="39D68D83" w:rsidR="0044533A" w:rsidRPr="001B0C9D" w:rsidRDefault="001B0C9D" w:rsidP="001B0C9D">
            <w:pPr>
              <w:spacing w:after="40"/>
              <w:ind w:right="997"/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</w:pPr>
            <w:r>
              <w:rPr>
                <w:rFonts w:ascii="Arial" w:eastAsia="Calibri" w:hAnsi="Arial" w:cs="Arial"/>
                <w:kern w:val="0"/>
                <w:sz w:val="20"/>
                <w:szCs w:val="20"/>
                <w:lang w:eastAsia="ar-SA"/>
              </w:rPr>
              <w:t>3.</w:t>
            </w:r>
          </w:p>
        </w:tc>
      </w:tr>
    </w:tbl>
    <w:p w14:paraId="10965BA9" w14:textId="70D04118" w:rsidR="00B8089B" w:rsidRPr="00C6156E" w:rsidRDefault="006018B9" w:rsidP="00C763B3">
      <w:pPr>
        <w:jc w:val="center"/>
        <w:rPr>
          <w:rFonts w:asciiTheme="minorHAnsi" w:eastAsiaTheme="minorHAnsi" w:hAnsiTheme="minorHAnsi" w:cstheme="minorHAnsi"/>
          <w:b/>
          <w:kern w:val="0"/>
          <w:lang w:eastAsia="en-US"/>
        </w:rPr>
      </w:pPr>
      <w:r w:rsidRPr="00C763B3">
        <w:rPr>
          <w:rFonts w:asciiTheme="minorHAnsi" w:hAnsiTheme="minorHAnsi" w:cstheme="minorHAnsi"/>
          <w:color w:val="000000"/>
        </w:rPr>
        <w:t xml:space="preserve">Przystępując do udziału w postępowaniu o udzielenie zamówienia publicznego </w:t>
      </w:r>
      <w:r w:rsidRPr="00C763B3">
        <w:rPr>
          <w:rFonts w:asciiTheme="minorHAnsi" w:eastAsia="Calibri" w:hAnsiTheme="minorHAnsi" w:cstheme="minorHAnsi"/>
          <w:lang w:eastAsia="en-US"/>
        </w:rPr>
        <w:t>w trybie podstawowym, o którym mowa w art. 275 pkt 1 ustawy z dnia 11 września 2019 r. Prawo zamówień publicznych</w:t>
      </w:r>
      <w:r w:rsidR="005D78A7" w:rsidRPr="00C763B3">
        <w:rPr>
          <w:rFonts w:asciiTheme="minorHAnsi" w:eastAsia="Calibri" w:hAnsiTheme="minorHAnsi" w:cstheme="minorHAnsi"/>
          <w:lang w:eastAsia="en-US"/>
        </w:rPr>
        <w:t>,</w:t>
      </w:r>
      <w:r w:rsidRPr="00C763B3">
        <w:rPr>
          <w:rFonts w:asciiTheme="minorHAnsi" w:eastAsia="Calibri" w:hAnsiTheme="minorHAnsi" w:cstheme="minorHAnsi"/>
          <w:lang w:eastAsia="en-US"/>
        </w:rPr>
        <w:t xml:space="preserve"> </w:t>
      </w:r>
      <w:r w:rsidRPr="00C763B3">
        <w:rPr>
          <w:rFonts w:asciiTheme="minorHAnsi" w:hAnsiTheme="minorHAnsi" w:cstheme="minorHAnsi"/>
          <w:color w:val="000000"/>
        </w:rPr>
        <w:t xml:space="preserve">którego przedmiotem jest </w:t>
      </w:r>
      <w:r w:rsidR="00B8089B" w:rsidRPr="00C6156E">
        <w:rPr>
          <w:rFonts w:asciiTheme="minorHAnsi" w:hAnsiTheme="minorHAnsi" w:cstheme="minorHAnsi"/>
          <w:b/>
        </w:rPr>
        <w:t>„</w:t>
      </w:r>
      <w:r w:rsidR="00C763B3" w:rsidRPr="00C6156E">
        <w:rPr>
          <w:rFonts w:asciiTheme="minorHAnsi" w:eastAsia="Calibri" w:hAnsiTheme="minorHAnsi" w:cstheme="minorHAnsi"/>
          <w:b/>
          <w:kern w:val="0"/>
          <w:lang w:eastAsia="en-US"/>
        </w:rPr>
        <w:t>Kompleksowa dostawa paliwa gazowego wraz z dystrybucją  do obiektów administrowanych przez Zarząd Mienia Komunalnego w Libiążu w 2025 r</w:t>
      </w:r>
      <w:r w:rsidR="00B8089B" w:rsidRPr="00C6156E">
        <w:rPr>
          <w:rFonts w:asciiTheme="minorHAnsi" w:eastAsia="Calibri" w:hAnsiTheme="minorHAnsi" w:cstheme="minorHAnsi"/>
          <w:b/>
        </w:rPr>
        <w:t>.”</w:t>
      </w:r>
    </w:p>
    <w:p w14:paraId="6902B8F6" w14:textId="73471186" w:rsidR="00AF5425" w:rsidRPr="00AF5425" w:rsidRDefault="00AF5425" w:rsidP="00AF5425">
      <w:pPr>
        <w:jc w:val="both"/>
        <w:rPr>
          <w:rFonts w:asciiTheme="minorHAnsi" w:hAnsiTheme="minorHAnsi" w:cstheme="minorHAnsi"/>
          <w:b/>
        </w:rPr>
      </w:pPr>
    </w:p>
    <w:p w14:paraId="74775CE9" w14:textId="287E9FFE" w:rsidR="00AD2EA0" w:rsidRPr="00AF5425" w:rsidRDefault="00AD2EA0" w:rsidP="00AD2EA0">
      <w:pPr>
        <w:jc w:val="both"/>
        <w:rPr>
          <w:rFonts w:ascii="Arial" w:eastAsiaTheme="minorHAnsi" w:hAnsi="Arial" w:cs="Arial"/>
          <w:b/>
          <w:kern w:val="0"/>
          <w:lang w:eastAsia="en-US"/>
        </w:rPr>
      </w:pPr>
    </w:p>
    <w:p w14:paraId="2234532D" w14:textId="45BEC23A" w:rsidR="006018B9" w:rsidRPr="00AF5425" w:rsidRDefault="006018B9" w:rsidP="00AD2EA0">
      <w:pPr>
        <w:jc w:val="both"/>
        <w:rPr>
          <w:rFonts w:ascii="Calibri" w:hAnsi="Calibri" w:cs="Calibri"/>
        </w:rPr>
      </w:pPr>
      <w:r w:rsidRPr="00AF5425">
        <w:rPr>
          <w:rFonts w:asciiTheme="minorHAnsi" w:hAnsiTheme="minorHAnsi" w:cstheme="minorHAnsi"/>
          <w:color w:val="000000"/>
        </w:rPr>
        <w:t xml:space="preserve">oświadczam/y, że </w:t>
      </w:r>
      <w:r w:rsidRPr="00AF5425">
        <w:rPr>
          <w:rFonts w:asciiTheme="minorHAnsi" w:hAnsiTheme="minorHAnsi" w:cstheme="minorHAnsi"/>
        </w:rPr>
        <w:t xml:space="preserve">poszczególni Wykonawcy </w:t>
      </w:r>
      <w:r w:rsidR="00AF5425" w:rsidRPr="00AF5425">
        <w:rPr>
          <w:rFonts w:asciiTheme="minorHAnsi" w:hAnsiTheme="minorHAnsi" w:cstheme="minorHAnsi"/>
          <w:color w:val="000000"/>
        </w:rPr>
        <w:t>wspólnie ubiegających się o udzielenie zamówienia</w:t>
      </w:r>
      <w:r w:rsidR="00AF5425" w:rsidRPr="00AF5425">
        <w:rPr>
          <w:rFonts w:asciiTheme="minorHAnsi" w:hAnsiTheme="minorHAnsi" w:cstheme="minorHAnsi"/>
        </w:rPr>
        <w:t xml:space="preserve"> </w:t>
      </w:r>
      <w:r w:rsidRPr="00AF5425">
        <w:rPr>
          <w:rFonts w:asciiTheme="minorHAnsi" w:hAnsiTheme="minorHAnsi" w:cstheme="minorHAnsi"/>
        </w:rPr>
        <w:t>zrealizują następujące usługi:</w:t>
      </w:r>
      <w:bookmarkStart w:id="0" w:name="_Hlk62468056"/>
    </w:p>
    <w:p w14:paraId="4C67BAFE" w14:textId="77777777" w:rsidR="006018B9" w:rsidRPr="00AF5425" w:rsidRDefault="006018B9" w:rsidP="006018B9">
      <w:pPr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4"/>
        <w:gridCol w:w="2827"/>
        <w:gridCol w:w="5528"/>
      </w:tblGrid>
      <w:tr w:rsidR="006018B9" w:rsidRPr="00AF5425" w14:paraId="161091C2" w14:textId="77777777" w:rsidTr="00571B72">
        <w:trPr>
          <w:trHeight w:val="335"/>
        </w:trPr>
        <w:tc>
          <w:tcPr>
            <w:tcW w:w="337" w:type="pct"/>
            <w:shd w:val="clear" w:color="auto" w:fill="C0C0C0"/>
            <w:vAlign w:val="center"/>
          </w:tcPr>
          <w:bookmarkEnd w:id="0"/>
          <w:p w14:paraId="427D6D5A" w14:textId="77777777" w:rsidR="006018B9" w:rsidRPr="00AF5425" w:rsidRDefault="006018B9" w:rsidP="00571B72">
            <w:pPr>
              <w:keepNext/>
              <w:widowControl/>
              <w:suppressAutoHyphens w:val="0"/>
              <w:ind w:left="-57" w:right="-57"/>
              <w:jc w:val="center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  <w:r w:rsidRPr="00AF5425">
              <w:rPr>
                <w:rFonts w:asciiTheme="minorHAnsi" w:hAnsiTheme="minorHAnsi" w:cstheme="minorHAnsi"/>
                <w:b/>
                <w:kern w:val="0"/>
                <w:lang w:eastAsia="pl-PL"/>
              </w:rPr>
              <w:t>Lp.</w:t>
            </w:r>
          </w:p>
        </w:tc>
        <w:tc>
          <w:tcPr>
            <w:tcW w:w="1578" w:type="pct"/>
            <w:shd w:val="clear" w:color="auto" w:fill="C0C0C0"/>
            <w:vAlign w:val="center"/>
          </w:tcPr>
          <w:p w14:paraId="60D8EFAF" w14:textId="77777777" w:rsidR="006018B9" w:rsidRPr="00AF5425" w:rsidRDefault="006018B9" w:rsidP="00571B72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</w:pPr>
            <w:r w:rsidRPr="00AF5425">
              <w:rPr>
                <w:rFonts w:asciiTheme="minorHAnsi" w:hAnsiTheme="minorHAnsi" w:cstheme="minorHAnsi"/>
                <w:b/>
                <w:bCs/>
                <w:kern w:val="0"/>
                <w:lang w:eastAsia="pl-PL"/>
              </w:rPr>
              <w:t>Nazwa i adres Wykonawcy</w:t>
            </w:r>
          </w:p>
        </w:tc>
        <w:tc>
          <w:tcPr>
            <w:tcW w:w="3085" w:type="pct"/>
            <w:shd w:val="clear" w:color="auto" w:fill="C0C0C0"/>
            <w:vAlign w:val="center"/>
          </w:tcPr>
          <w:p w14:paraId="7D6FEC2E" w14:textId="23B21491" w:rsidR="006018B9" w:rsidRPr="00AF5425" w:rsidRDefault="001B0C9D" w:rsidP="00571B72">
            <w:pPr>
              <w:keepNext/>
              <w:widowControl/>
              <w:tabs>
                <w:tab w:val="left" w:pos="1692"/>
              </w:tabs>
              <w:suppressAutoHyphens w:val="0"/>
              <w:spacing w:before="240"/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realizowana</w:t>
            </w:r>
            <w:r w:rsidR="006018B9" w:rsidRPr="00AF5425">
              <w:rPr>
                <w:rFonts w:asciiTheme="minorHAnsi" w:hAnsiTheme="minorHAnsi" w:cstheme="minorHAnsi"/>
                <w:b/>
              </w:rPr>
              <w:t xml:space="preserve"> usługa w ramach realizacji zamówienia </w:t>
            </w:r>
          </w:p>
          <w:p w14:paraId="49C49839" w14:textId="77777777" w:rsidR="006018B9" w:rsidRPr="00AF5425" w:rsidRDefault="006018B9" w:rsidP="00571B72">
            <w:pPr>
              <w:keepNext/>
              <w:widowControl/>
              <w:tabs>
                <w:tab w:val="left" w:pos="1692"/>
              </w:tabs>
              <w:suppressAutoHyphens w:val="0"/>
              <w:ind w:left="74" w:hanging="74"/>
              <w:jc w:val="center"/>
              <w:rPr>
                <w:rFonts w:asciiTheme="minorHAnsi" w:hAnsiTheme="minorHAnsi" w:cstheme="minorHAnsi"/>
                <w:b/>
                <w:kern w:val="0"/>
                <w:lang w:eastAsia="pl-PL"/>
              </w:rPr>
            </w:pPr>
          </w:p>
        </w:tc>
      </w:tr>
      <w:tr w:rsidR="006018B9" w:rsidRPr="00AF5425" w14:paraId="0FE74BDD" w14:textId="77777777" w:rsidTr="00571B72">
        <w:trPr>
          <w:trHeight w:val="79"/>
        </w:trPr>
        <w:tc>
          <w:tcPr>
            <w:tcW w:w="337" w:type="pct"/>
            <w:vAlign w:val="center"/>
          </w:tcPr>
          <w:p w14:paraId="14B48B28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AF5425">
              <w:rPr>
                <w:rFonts w:asciiTheme="minorHAnsi" w:hAnsiTheme="minorHAnsi" w:cstheme="minorHAnsi"/>
                <w:kern w:val="0"/>
                <w:lang w:eastAsia="pl-PL"/>
              </w:rPr>
              <w:t>1.</w:t>
            </w:r>
          </w:p>
        </w:tc>
        <w:tc>
          <w:tcPr>
            <w:tcW w:w="1578" w:type="pct"/>
            <w:vAlign w:val="center"/>
          </w:tcPr>
          <w:p w14:paraId="6D4B428A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085" w:type="pct"/>
          </w:tcPr>
          <w:p w14:paraId="7B448D22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  <w:tr w:rsidR="006018B9" w:rsidRPr="00AF5425" w14:paraId="024A65DE" w14:textId="77777777" w:rsidTr="00571B72">
        <w:trPr>
          <w:trHeight w:val="41"/>
        </w:trPr>
        <w:tc>
          <w:tcPr>
            <w:tcW w:w="337" w:type="pct"/>
            <w:vAlign w:val="center"/>
          </w:tcPr>
          <w:p w14:paraId="3756102A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AF5425">
              <w:rPr>
                <w:rFonts w:asciiTheme="minorHAnsi" w:hAnsiTheme="minorHAnsi" w:cstheme="minorHAnsi"/>
                <w:kern w:val="0"/>
                <w:lang w:eastAsia="pl-PL"/>
              </w:rPr>
              <w:t>2.</w:t>
            </w:r>
          </w:p>
        </w:tc>
        <w:tc>
          <w:tcPr>
            <w:tcW w:w="1578" w:type="pct"/>
            <w:vAlign w:val="center"/>
          </w:tcPr>
          <w:p w14:paraId="7BB6DB8B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085" w:type="pct"/>
          </w:tcPr>
          <w:p w14:paraId="31115DDB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  <w:tr w:rsidR="006018B9" w:rsidRPr="00AF5425" w14:paraId="4141A2AF" w14:textId="77777777" w:rsidTr="00571B72">
        <w:trPr>
          <w:trHeight w:val="70"/>
        </w:trPr>
        <w:tc>
          <w:tcPr>
            <w:tcW w:w="337" w:type="pct"/>
            <w:vAlign w:val="center"/>
          </w:tcPr>
          <w:p w14:paraId="7B3297D0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jc w:val="center"/>
              <w:rPr>
                <w:rFonts w:asciiTheme="minorHAnsi" w:hAnsiTheme="minorHAnsi" w:cstheme="minorHAnsi"/>
                <w:kern w:val="0"/>
                <w:lang w:eastAsia="pl-PL"/>
              </w:rPr>
            </w:pPr>
            <w:r w:rsidRPr="00AF5425">
              <w:rPr>
                <w:rFonts w:asciiTheme="minorHAnsi" w:hAnsiTheme="minorHAnsi" w:cstheme="minorHAnsi"/>
                <w:kern w:val="0"/>
                <w:lang w:eastAsia="pl-PL"/>
              </w:rPr>
              <w:t>3.</w:t>
            </w:r>
          </w:p>
        </w:tc>
        <w:tc>
          <w:tcPr>
            <w:tcW w:w="1578" w:type="pct"/>
            <w:vAlign w:val="center"/>
          </w:tcPr>
          <w:p w14:paraId="5EF7002C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  <w:tc>
          <w:tcPr>
            <w:tcW w:w="3085" w:type="pct"/>
          </w:tcPr>
          <w:p w14:paraId="44CE8142" w14:textId="77777777" w:rsidR="006018B9" w:rsidRPr="00AF5425" w:rsidRDefault="006018B9" w:rsidP="00571B72">
            <w:pPr>
              <w:keepNext/>
              <w:widowControl/>
              <w:tabs>
                <w:tab w:val="left" w:pos="284"/>
              </w:tabs>
              <w:suppressAutoHyphens w:val="0"/>
              <w:spacing w:line="276" w:lineRule="auto"/>
              <w:rPr>
                <w:rFonts w:asciiTheme="minorHAnsi" w:hAnsiTheme="minorHAnsi" w:cstheme="minorHAnsi"/>
                <w:kern w:val="0"/>
                <w:highlight w:val="yellow"/>
                <w:lang w:eastAsia="pl-PL"/>
              </w:rPr>
            </w:pPr>
          </w:p>
        </w:tc>
      </w:tr>
    </w:tbl>
    <w:p w14:paraId="0E0AE806" w14:textId="77777777" w:rsidR="006018B9" w:rsidRPr="00AF5425" w:rsidRDefault="006018B9" w:rsidP="006018B9">
      <w:pPr>
        <w:spacing w:line="276" w:lineRule="auto"/>
        <w:rPr>
          <w:rFonts w:asciiTheme="minorHAnsi" w:hAnsiTheme="minorHAnsi" w:cstheme="minorHAnsi"/>
        </w:rPr>
      </w:pPr>
    </w:p>
    <w:p w14:paraId="5373D67E" w14:textId="77777777" w:rsidR="006018B9" w:rsidRPr="00AF5425" w:rsidRDefault="006018B9" w:rsidP="006018B9">
      <w:pPr>
        <w:spacing w:line="276" w:lineRule="auto"/>
        <w:rPr>
          <w:rFonts w:asciiTheme="minorHAnsi" w:hAnsiTheme="minorHAnsi" w:cstheme="minorHAnsi"/>
        </w:rPr>
      </w:pPr>
    </w:p>
    <w:p w14:paraId="1DF86EFA" w14:textId="77777777" w:rsidR="006018B9" w:rsidRPr="00F44584" w:rsidRDefault="006018B9" w:rsidP="00AF5425">
      <w:pPr>
        <w:tabs>
          <w:tab w:val="center" w:pos="6840"/>
        </w:tabs>
        <w:ind w:left="3686"/>
        <w:jc w:val="both"/>
        <w:rPr>
          <w:rFonts w:ascii="Calibri" w:hAnsi="Calibri" w:cs="Calibri"/>
          <w:i/>
          <w:iCs/>
          <w:kern w:val="0"/>
          <w:sz w:val="20"/>
          <w:szCs w:val="20"/>
          <w:lang w:eastAsia="pl-PL"/>
        </w:rPr>
      </w:pPr>
      <w:r w:rsidRPr="00F44584">
        <w:rPr>
          <w:rFonts w:ascii="Calibri" w:hAnsi="Calibri" w:cs="Calibri"/>
          <w:i/>
          <w:iCs/>
          <w:sz w:val="20"/>
          <w:szCs w:val="20"/>
        </w:rPr>
        <w:t xml:space="preserve">(Niniejszy dokument należy opatrzyć kwalifikowanym podpisem elektronicznym, podpisem zaufanym lub podpisem osobistym osoby/osób uprawnionej/nich do reprezentowania podmiotu).  </w:t>
      </w:r>
    </w:p>
    <w:p w14:paraId="5EC62012" w14:textId="77777777" w:rsidR="006018B9" w:rsidRPr="00F44584" w:rsidRDefault="006018B9" w:rsidP="006018B9">
      <w:pPr>
        <w:spacing w:line="276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14:paraId="71C935AB" w14:textId="77777777" w:rsidR="006018B9" w:rsidRPr="00AF5425" w:rsidRDefault="006018B9" w:rsidP="006018B9">
      <w:pPr>
        <w:spacing w:line="276" w:lineRule="auto"/>
        <w:rPr>
          <w:rFonts w:asciiTheme="minorHAnsi" w:hAnsiTheme="minorHAnsi" w:cstheme="minorHAnsi"/>
        </w:rPr>
      </w:pPr>
    </w:p>
    <w:p w14:paraId="4F1CC6E0" w14:textId="4A8062CE" w:rsidR="006018B9" w:rsidRPr="00AF5425" w:rsidRDefault="006018B9" w:rsidP="006018B9">
      <w:pPr>
        <w:spacing w:line="276" w:lineRule="auto"/>
        <w:rPr>
          <w:rFonts w:asciiTheme="minorHAnsi" w:hAnsiTheme="minorHAnsi" w:cstheme="minorHAnsi"/>
        </w:rPr>
      </w:pPr>
      <w:r w:rsidRPr="00AF5425">
        <w:rPr>
          <w:rFonts w:asciiTheme="minorHAnsi" w:hAnsiTheme="minorHAnsi" w:cstheme="minorHAnsi"/>
          <w:b/>
          <w:bCs/>
        </w:rPr>
        <w:t>Uwaga</w:t>
      </w:r>
      <w:r w:rsidRPr="00AF5425">
        <w:rPr>
          <w:rFonts w:asciiTheme="minorHAnsi" w:hAnsiTheme="minorHAnsi" w:cstheme="minorHAnsi"/>
        </w:rPr>
        <w:t>: niniejsze oświadczenie wypełniają Wykonawcy w przypadku, gdy wspólnie ubiegają się o udzielenia zamówienia, w celu potwierdzenia spełniania warunków udziału w postępowaniu w zakresie zdolności technicznej lub zawodowej</w:t>
      </w:r>
    </w:p>
    <w:p w14:paraId="1E064CA1" w14:textId="77777777" w:rsidR="006018B9" w:rsidRPr="00AF5425" w:rsidRDefault="006018B9" w:rsidP="006018B9">
      <w:pPr>
        <w:spacing w:line="276" w:lineRule="auto"/>
        <w:ind w:left="4248"/>
        <w:rPr>
          <w:rFonts w:asciiTheme="minorHAnsi" w:hAnsiTheme="minorHAnsi" w:cstheme="minorHAnsi"/>
          <w:i/>
        </w:rPr>
      </w:pPr>
    </w:p>
    <w:p w14:paraId="72B67A60" w14:textId="77777777" w:rsidR="006018B9" w:rsidRPr="00AF5425" w:rsidRDefault="006018B9" w:rsidP="006018B9"/>
    <w:p w14:paraId="5D81B66D" w14:textId="77777777" w:rsidR="00845AD5" w:rsidRPr="00AF5425" w:rsidRDefault="00845AD5"/>
    <w:sectPr w:rsidR="00845AD5" w:rsidRPr="00AF5425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9FF18" w14:textId="77777777" w:rsidR="00ED65C7" w:rsidRDefault="00ED65C7" w:rsidP="006018B9">
      <w:r>
        <w:separator/>
      </w:r>
    </w:p>
  </w:endnote>
  <w:endnote w:type="continuationSeparator" w:id="0">
    <w:p w14:paraId="389C442C" w14:textId="77777777" w:rsidR="00ED65C7" w:rsidRDefault="00ED65C7" w:rsidP="00601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0"/>
        <w:szCs w:val="20"/>
      </w:rPr>
      <w:id w:val="-9987991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A4E5CD" w14:textId="77777777" w:rsidR="00C228AC" w:rsidRPr="00AD06FF" w:rsidRDefault="006018B9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AD06F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instrText>PAGE</w:instrText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6156E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instrText>NUMPAGES</w:instrText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="00C6156E">
              <w:rPr>
                <w:rFonts w:asciiTheme="minorHAnsi" w:hAnsiTheme="minorHAnsi" w:cstheme="minorHAnsi"/>
                <w:noProof/>
                <w:sz w:val="20"/>
                <w:szCs w:val="20"/>
              </w:rPr>
              <w:t>1</w:t>
            </w:r>
            <w:r w:rsidRPr="00AD06FF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  <w:p w14:paraId="0B109AA1" w14:textId="77777777" w:rsidR="00C228AC" w:rsidRPr="00AD06FF" w:rsidRDefault="00C228AC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25665" w14:textId="77777777" w:rsidR="00ED65C7" w:rsidRDefault="00ED65C7" w:rsidP="006018B9">
      <w:r>
        <w:separator/>
      </w:r>
    </w:p>
  </w:footnote>
  <w:footnote w:type="continuationSeparator" w:id="0">
    <w:p w14:paraId="36AF4734" w14:textId="77777777" w:rsidR="00ED65C7" w:rsidRDefault="00ED65C7" w:rsidP="00601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FAC"/>
    <w:rsid w:val="00004F9C"/>
    <w:rsid w:val="00006D14"/>
    <w:rsid w:val="000343D1"/>
    <w:rsid w:val="001B0C9D"/>
    <w:rsid w:val="002B3B2E"/>
    <w:rsid w:val="0044533A"/>
    <w:rsid w:val="005C26EC"/>
    <w:rsid w:val="005D78A7"/>
    <w:rsid w:val="006018B9"/>
    <w:rsid w:val="006A30FE"/>
    <w:rsid w:val="00717FAC"/>
    <w:rsid w:val="00845AD5"/>
    <w:rsid w:val="00AB18AD"/>
    <w:rsid w:val="00AD2EA0"/>
    <w:rsid w:val="00AF5425"/>
    <w:rsid w:val="00B36F9A"/>
    <w:rsid w:val="00B8089B"/>
    <w:rsid w:val="00B97841"/>
    <w:rsid w:val="00C228AC"/>
    <w:rsid w:val="00C6156E"/>
    <w:rsid w:val="00C763B3"/>
    <w:rsid w:val="00CF74AB"/>
    <w:rsid w:val="00DD0D49"/>
    <w:rsid w:val="00ED65C7"/>
    <w:rsid w:val="00F40BCC"/>
    <w:rsid w:val="00F44584"/>
    <w:rsid w:val="00FD6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8ACDE"/>
  <w15:chartTrackingRefBased/>
  <w15:docId w15:val="{E30E5C74-A8D9-4035-B210-1F7B8AC79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18B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"/>
    <w:basedOn w:val="Normalny"/>
    <w:link w:val="AkapitzlistZnak"/>
    <w:qFormat/>
    <w:rsid w:val="006018B9"/>
    <w:pPr>
      <w:ind w:left="720"/>
      <w:contextualSpacing/>
    </w:pPr>
  </w:style>
  <w:style w:type="character" w:customStyle="1" w:styleId="AkapitzlistZnak">
    <w:name w:val="Akapit z listą Znak"/>
    <w:aliases w:val="Asia 2  Akapit z listą Znak,tekst normalny Znak"/>
    <w:link w:val="Akapitzlist"/>
    <w:locked/>
    <w:rsid w:val="006018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18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8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18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8B9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601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5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Zmarzły</dc:creator>
  <cp:keywords/>
  <dc:description/>
  <cp:lastModifiedBy>Agnieszka Rembiecha</cp:lastModifiedBy>
  <cp:revision>7</cp:revision>
  <dcterms:created xsi:type="dcterms:W3CDTF">2024-01-18T17:28:00Z</dcterms:created>
  <dcterms:modified xsi:type="dcterms:W3CDTF">2024-06-17T14:55:00Z</dcterms:modified>
</cp:coreProperties>
</file>