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452" w:rsidRPr="00707DDD" w:rsidRDefault="00374452" w:rsidP="00374452">
      <w:pPr>
        <w:pStyle w:val="Podpis1"/>
        <w:tabs>
          <w:tab w:val="left" w:pos="0"/>
          <w:tab w:val="left" w:pos="709"/>
        </w:tabs>
        <w:spacing w:before="0" w:after="0" w:line="276" w:lineRule="auto"/>
        <w:jc w:val="center"/>
        <w:rPr>
          <w:rFonts w:cs="Times New Roman"/>
          <w:color w:val="000000" w:themeColor="text1"/>
        </w:rPr>
      </w:pPr>
      <w:r w:rsidRPr="00707DDD">
        <w:rPr>
          <w:rFonts w:cs="Times New Roman"/>
          <w:b/>
          <w:i w:val="0"/>
          <w:color w:val="000000" w:themeColor="text1"/>
          <w:sz w:val="24"/>
          <w:szCs w:val="24"/>
        </w:rPr>
        <w:t>ZAŁĄCZNIK NR 6 DO SWZ - OŚWIADCZENIE O PRZYNALEŻNOŚCI/BRAKU PRZYNALEŻNOŚCI DO TEJ SAMEJ GRUPY KAPITAŁOWEJ</w:t>
      </w:r>
    </w:p>
    <w:p w:rsidR="00374452" w:rsidRPr="00707DDD" w:rsidRDefault="00374452" w:rsidP="00374452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374452" w:rsidRPr="00707DDD" w:rsidRDefault="00374452" w:rsidP="00374452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Wykonawca:</w:t>
      </w:r>
    </w:p>
    <w:p w:rsidR="00374452" w:rsidRPr="00707DDD" w:rsidRDefault="00374452" w:rsidP="00374452">
      <w:pPr>
        <w:tabs>
          <w:tab w:val="left" w:pos="709"/>
        </w:tabs>
        <w:spacing w:line="276" w:lineRule="auto"/>
        <w:ind w:right="4533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………………………………....……………………………………………………………………………………………………</w:t>
      </w:r>
    </w:p>
    <w:p w:rsidR="00374452" w:rsidRPr="00707DDD" w:rsidRDefault="00374452" w:rsidP="00374452">
      <w:pPr>
        <w:tabs>
          <w:tab w:val="left" w:pos="709"/>
          <w:tab w:val="left" w:pos="3544"/>
          <w:tab w:val="left" w:pos="3828"/>
        </w:tabs>
        <w:spacing w:line="276" w:lineRule="auto"/>
        <w:ind w:right="4816"/>
        <w:rPr>
          <w:rFonts w:ascii="Times New Roman" w:hAnsi="Times New Roman" w:cs="Times New Roman"/>
          <w:i/>
          <w:color w:val="000000" w:themeColor="text1"/>
        </w:rPr>
      </w:pPr>
      <w:r w:rsidRPr="00707DDD">
        <w:rPr>
          <w:rFonts w:ascii="Times New Roman" w:hAnsi="Times New Roman" w:cs="Times New Roman"/>
          <w:i/>
          <w:color w:val="000000" w:themeColor="text1"/>
        </w:rPr>
        <w:t>(pełna nazwa/firma, adres, NIP)</w:t>
      </w:r>
    </w:p>
    <w:p w:rsidR="00374452" w:rsidRPr="00707DDD" w:rsidRDefault="00374452" w:rsidP="00374452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  <w:u w:val="single"/>
        </w:rPr>
      </w:pPr>
    </w:p>
    <w:p w:rsidR="00374452" w:rsidRPr="00707DDD" w:rsidRDefault="00374452" w:rsidP="00374452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proofErr w:type="gramStart"/>
      <w:r w:rsidRPr="00707DDD">
        <w:rPr>
          <w:rFonts w:ascii="Times New Roman" w:hAnsi="Times New Roman" w:cs="Times New Roman"/>
          <w:color w:val="000000" w:themeColor="text1"/>
        </w:rPr>
        <w:t>reprezentowany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przez:</w:t>
      </w:r>
    </w:p>
    <w:p w:rsidR="00374452" w:rsidRPr="00707DDD" w:rsidRDefault="00374452" w:rsidP="00374452">
      <w:pPr>
        <w:tabs>
          <w:tab w:val="left" w:pos="709"/>
          <w:tab w:val="left" w:pos="3544"/>
          <w:tab w:val="left" w:pos="3828"/>
        </w:tabs>
        <w:spacing w:line="276" w:lineRule="auto"/>
        <w:ind w:right="4816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…………………………………………</w:t>
      </w:r>
    </w:p>
    <w:p w:rsidR="00374452" w:rsidRPr="00707DDD" w:rsidRDefault="00374452" w:rsidP="00374452">
      <w:pPr>
        <w:tabs>
          <w:tab w:val="left" w:pos="709"/>
          <w:tab w:val="left" w:pos="3544"/>
          <w:tab w:val="left" w:pos="3828"/>
          <w:tab w:val="left" w:pos="4253"/>
        </w:tabs>
        <w:spacing w:line="276" w:lineRule="auto"/>
        <w:ind w:right="4816"/>
        <w:rPr>
          <w:rFonts w:ascii="Times New Roman" w:hAnsi="Times New Roman" w:cs="Times New Roman"/>
          <w:i/>
          <w:color w:val="000000" w:themeColor="text1"/>
        </w:rPr>
      </w:pPr>
      <w:r w:rsidRPr="00707DDD">
        <w:rPr>
          <w:rFonts w:ascii="Times New Roman" w:hAnsi="Times New Roman" w:cs="Times New Roman"/>
          <w:i/>
          <w:color w:val="000000" w:themeColor="text1"/>
        </w:rPr>
        <w:t xml:space="preserve">(imię, nazwisko, stanowisko/podstawa </w:t>
      </w:r>
      <w:proofErr w:type="gramStart"/>
      <w:r w:rsidRPr="00707DDD">
        <w:rPr>
          <w:rFonts w:ascii="Times New Roman" w:hAnsi="Times New Roman" w:cs="Times New Roman"/>
          <w:i/>
          <w:color w:val="000000" w:themeColor="text1"/>
        </w:rPr>
        <w:t>do  reprezentacji</w:t>
      </w:r>
      <w:proofErr w:type="gramEnd"/>
      <w:r w:rsidRPr="00707DDD">
        <w:rPr>
          <w:rFonts w:ascii="Times New Roman" w:hAnsi="Times New Roman" w:cs="Times New Roman"/>
          <w:i/>
          <w:color w:val="000000" w:themeColor="text1"/>
        </w:rPr>
        <w:t>)</w:t>
      </w:r>
    </w:p>
    <w:p w:rsidR="00374452" w:rsidRPr="00707DDD" w:rsidRDefault="00374452" w:rsidP="00374452">
      <w:pPr>
        <w:pStyle w:val="Akapitzlist"/>
        <w:tabs>
          <w:tab w:val="left" w:pos="709"/>
        </w:tabs>
        <w:spacing w:line="276" w:lineRule="auto"/>
        <w:ind w:left="786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374452" w:rsidRPr="00707DDD" w:rsidRDefault="00374452" w:rsidP="00374452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Na potrzeby postępowania o udzielenie zamówienia publicznego pn. </w:t>
      </w:r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>„</w:t>
      </w:r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 xml:space="preserve">Kompleksowa dostawa gazu </w:t>
      </w:r>
      <w:proofErr w:type="gramStart"/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ziemnego dla ZGO</w:t>
      </w:r>
      <w:proofErr w:type="gramEnd"/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 xml:space="preserve"> AQUARIUM Sp. z o.</w:t>
      </w:r>
      <w:proofErr w:type="gramStart"/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o</w:t>
      </w:r>
      <w:proofErr w:type="gramEnd"/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.</w:t>
      </w:r>
      <w:r w:rsidRPr="00707DDD">
        <w:rPr>
          <w:rFonts w:ascii="Times New Roman" w:hAnsi="Times New Roman" w:cs="Times New Roman"/>
          <w:color w:val="000000" w:themeColor="text1"/>
          <w:u w:val="single"/>
        </w:rPr>
        <w:t>”</w:t>
      </w:r>
      <w:r w:rsidRPr="00707DDD">
        <w:rPr>
          <w:rFonts w:ascii="Times New Roman" w:hAnsi="Times New Roman" w:cs="Times New Roman"/>
          <w:color w:val="000000" w:themeColor="text1"/>
        </w:rPr>
        <w:t xml:space="preserve"> (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numer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sprawy: ZP/05/2024), prowadzonego przez ZGO AQUARIUM Sp. z o.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o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.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oświadcza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, że:</w:t>
      </w:r>
    </w:p>
    <w:p w:rsidR="00374452" w:rsidRPr="00707DDD" w:rsidRDefault="00374452" w:rsidP="00374452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142" w:hanging="142"/>
        <w:jc w:val="both"/>
        <w:rPr>
          <w:rFonts w:ascii="Times New Roman" w:eastAsia="Calibri" w:hAnsi="Times New Roman" w:cs="Times New Roman"/>
          <w:color w:val="000000" w:themeColor="text1"/>
          <w:lang w:eastAsia="en-US"/>
        </w:rPr>
      </w:pPr>
      <w:proofErr w:type="gramStart"/>
      <w:r w:rsidRPr="00707DDD">
        <w:rPr>
          <w:rFonts w:ascii="Times New Roman" w:eastAsia="Calibri" w:hAnsi="Times New Roman" w:cs="Times New Roman"/>
          <w:color w:val="000000" w:themeColor="text1"/>
          <w:lang w:eastAsia="en-US"/>
        </w:rPr>
        <w:t>z</w:t>
      </w:r>
      <w:proofErr w:type="gramEnd"/>
      <w:r w:rsidRPr="00707DDD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 żadnym z Wykonawców, którzy złożyli odrębne oferty nie należę do tej samej grupy kapitałowej </w:t>
      </w:r>
      <w:r w:rsidRPr="00707DDD">
        <w:rPr>
          <w:rFonts w:ascii="Times New Roman" w:hAnsi="Times New Roman" w:cs="Times New Roman"/>
          <w:color w:val="000000" w:themeColor="text1"/>
        </w:rPr>
        <w:t>w rozumieniu ustawy z dnia 16 lutego 2007 r. o ochronie konkurencji</w:t>
      </w:r>
      <w:r w:rsidRPr="00707DDD">
        <w:rPr>
          <w:rFonts w:ascii="Times New Roman" w:hAnsi="Times New Roman" w:cs="Times New Roman"/>
          <w:color w:val="000000" w:themeColor="text1"/>
        </w:rPr>
        <w:br/>
        <w:t xml:space="preserve">i konsumentów (tekst jednolity Dz. U. z 2024 r.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 xml:space="preserve">poz. 594 z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późn</w:t>
      </w:r>
      <w:proofErr w:type="spellEnd"/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.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zm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.)</w:t>
      </w:r>
      <w:r w:rsidRPr="00707DDD">
        <w:rPr>
          <w:rFonts w:ascii="Times New Roman" w:eastAsia="Calibri" w:hAnsi="Times New Roman" w:cs="Times New Roman"/>
          <w:color w:val="000000" w:themeColor="text1"/>
          <w:lang w:eastAsia="en-US"/>
        </w:rPr>
        <w:t>*</w:t>
      </w:r>
    </w:p>
    <w:p w:rsidR="00374452" w:rsidRPr="00707DDD" w:rsidRDefault="00374452" w:rsidP="00374452">
      <w:pPr>
        <w:pStyle w:val="Akapitzlist"/>
        <w:tabs>
          <w:tab w:val="left" w:pos="709"/>
        </w:tabs>
        <w:spacing w:line="276" w:lineRule="auto"/>
        <w:ind w:left="142"/>
        <w:jc w:val="both"/>
        <w:rPr>
          <w:rFonts w:ascii="Times New Roman" w:eastAsia="Calibri" w:hAnsi="Times New Roman" w:cs="Times New Roman"/>
          <w:color w:val="000000" w:themeColor="text1"/>
          <w:lang w:eastAsia="en-US"/>
        </w:rPr>
      </w:pPr>
    </w:p>
    <w:p w:rsidR="00374452" w:rsidRPr="00707DDD" w:rsidRDefault="00374452" w:rsidP="00374452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142" w:hanging="142"/>
        <w:jc w:val="both"/>
        <w:rPr>
          <w:rFonts w:ascii="Times New Roman" w:eastAsia="Calibri" w:hAnsi="Times New Roman" w:cs="Times New Roman"/>
          <w:color w:val="000000" w:themeColor="text1"/>
          <w:lang w:eastAsia="en-US"/>
        </w:rPr>
      </w:pPr>
      <w:proofErr w:type="gramStart"/>
      <w:r w:rsidRPr="00707DDD">
        <w:rPr>
          <w:rFonts w:ascii="Times New Roman" w:eastAsia="Calibri" w:hAnsi="Times New Roman" w:cs="Times New Roman"/>
          <w:color w:val="000000" w:themeColor="text1"/>
          <w:lang w:eastAsia="en-US"/>
        </w:rPr>
        <w:t>należę</w:t>
      </w:r>
      <w:proofErr w:type="gramEnd"/>
      <w:r w:rsidRPr="00707DDD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 do tej samej grupy kapitałowej </w:t>
      </w:r>
      <w:r w:rsidRPr="00707DDD">
        <w:rPr>
          <w:rFonts w:ascii="Times New Roman" w:hAnsi="Times New Roman" w:cs="Times New Roman"/>
          <w:color w:val="000000" w:themeColor="text1"/>
        </w:rPr>
        <w:t>w rozumieniu ustawy z dnia 16 lutego 2007 r.</w:t>
      </w:r>
      <w:r w:rsidRPr="00707DDD">
        <w:rPr>
          <w:rFonts w:ascii="Times New Roman" w:hAnsi="Times New Roman" w:cs="Times New Roman"/>
          <w:color w:val="000000" w:themeColor="text1"/>
        </w:rPr>
        <w:br/>
        <w:t xml:space="preserve">o ochronie konkurencji i konsumentów (tekst jednolity Dz. U.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z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2024 r. poz. 594 z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późn</w:t>
      </w:r>
      <w:proofErr w:type="spellEnd"/>
      <w:r w:rsidRPr="00707DDD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proofErr w:type="gramStart"/>
      <w:r w:rsidRPr="00707DDD">
        <w:rPr>
          <w:rFonts w:ascii="Times New Roman" w:hAnsi="Times New Roman" w:cs="Times New Roman"/>
          <w:color w:val="000000" w:themeColor="text1"/>
        </w:rPr>
        <w:t>zm</w:t>
      </w:r>
      <w:proofErr w:type="spellEnd"/>
      <w:proofErr w:type="gramEnd"/>
      <w:r w:rsidRPr="00707DDD">
        <w:rPr>
          <w:rFonts w:ascii="Times New Roman" w:hAnsi="Times New Roman" w:cs="Times New Roman"/>
          <w:color w:val="000000" w:themeColor="text1"/>
        </w:rPr>
        <w:t>), z następującymi Wykonawcami, którzy złożyli odrębne oferty*: …………………………………………………………………………………………………………………………………………………………………………………………</w:t>
      </w:r>
    </w:p>
    <w:p w:rsidR="00374452" w:rsidRPr="00707DDD" w:rsidRDefault="00374452" w:rsidP="00374452">
      <w:pPr>
        <w:keepNext/>
        <w:keepLines/>
        <w:widowControl w:val="0"/>
        <w:suppressAutoHyphens/>
        <w:adjustRightInd w:val="0"/>
        <w:spacing w:before="40" w:after="200" w:line="276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07DD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Jednocześnie przedstawiam dowody, że powiązania z tymi wykonawcami </w:t>
      </w:r>
      <w:r w:rsidRPr="00707DDD">
        <w:rPr>
          <w:rFonts w:ascii="Times New Roman" w:eastAsia="Times New Roman" w:hAnsi="Times New Roman" w:cs="Times New Roman"/>
          <w:color w:val="000000" w:themeColor="text1"/>
          <w:lang w:eastAsia="ar-SA"/>
        </w:rPr>
        <w:br/>
        <w:t>nie prowadzą do zakłócenia konkurencji w postępowaniu o udzielenie zamówienia: …………………………………………………………………………………………………………………………………………………………………………………………..…..</w:t>
      </w:r>
    </w:p>
    <w:p w:rsidR="00374452" w:rsidRPr="00707DDD" w:rsidRDefault="00374452" w:rsidP="00374452">
      <w:pPr>
        <w:tabs>
          <w:tab w:val="left" w:pos="709"/>
        </w:tabs>
        <w:spacing w:line="276" w:lineRule="auto"/>
        <w:jc w:val="both"/>
        <w:rPr>
          <w:rFonts w:ascii="Times New Roman" w:eastAsia="Courier New" w:hAnsi="Times New Roman" w:cs="Times New Roman"/>
          <w:color w:val="000000" w:themeColor="text1"/>
        </w:rPr>
      </w:pPr>
      <w:r w:rsidRPr="00707DDD">
        <w:rPr>
          <w:rFonts w:ascii="Times New Roman" w:eastAsia="Courier New" w:hAnsi="Times New Roman" w:cs="Times New Roman"/>
          <w:color w:val="000000" w:themeColor="text1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:rsidR="00374452" w:rsidRPr="00707DDD" w:rsidRDefault="00374452" w:rsidP="00374452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374452" w:rsidRPr="00707DDD" w:rsidRDefault="00374452" w:rsidP="00374452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374452" w:rsidRPr="00707DDD" w:rsidRDefault="00374452" w:rsidP="00374452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374452" w:rsidRPr="00707DDD" w:rsidRDefault="00374452" w:rsidP="00374452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374452" w:rsidRPr="00707DDD" w:rsidRDefault="00374452" w:rsidP="00374452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*niepotrzebne skreślić</w:t>
      </w:r>
    </w:p>
    <w:p w:rsidR="006857A8" w:rsidRDefault="006857A8"/>
    <w:sectPr w:rsidR="006857A8" w:rsidSect="00685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739B0"/>
    <w:multiLevelType w:val="hybridMultilevel"/>
    <w:tmpl w:val="988CD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374452"/>
    <w:rsid w:val="00374452"/>
    <w:rsid w:val="00685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45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List Paragraph,Normal2,BulletC,Akapit z listą BS,L1,Numerowanie,Akapit z listą5,T_SZ_List Paragraph,normalny tekst,Kolorowa lista — akcent 11,CW_Lista,Colorful List Accent 1,Akapit z listą4,sw tekst,Wypunktowanie"/>
    <w:basedOn w:val="Normalny"/>
    <w:link w:val="AkapitzlistZnak"/>
    <w:uiPriority w:val="34"/>
    <w:qFormat/>
    <w:rsid w:val="00374452"/>
    <w:pPr>
      <w:ind w:left="720"/>
      <w:contextualSpacing/>
    </w:pPr>
  </w:style>
  <w:style w:type="character" w:customStyle="1" w:styleId="AkapitzlistZnak">
    <w:name w:val="Akapit z listą Znak"/>
    <w:aliases w:val="Normal Znak,Akapit z listą3 Znak,List Paragraph Znak,Normal2 Znak,BulletC Znak,Akapit z listą BS Znak,L1 Znak,Numerowanie Znak,Akapit z listą5 Znak,T_SZ_List Paragraph Znak,normalny tekst Znak,Kolorowa lista — akcent 11 Znak"/>
    <w:link w:val="Akapitzlist"/>
    <w:uiPriority w:val="34"/>
    <w:qFormat/>
    <w:locked/>
    <w:rsid w:val="0037445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Podpis1">
    <w:name w:val="Podpis1"/>
    <w:basedOn w:val="Normalny"/>
    <w:rsid w:val="00374452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color w:val="auto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k.mirowska</dc:creator>
  <cp:lastModifiedBy>k.mirowska</cp:lastModifiedBy>
  <cp:revision>1</cp:revision>
  <dcterms:created xsi:type="dcterms:W3CDTF">2024-05-23T10:38:00Z</dcterms:created>
  <dcterms:modified xsi:type="dcterms:W3CDTF">2024-05-23T10:38:00Z</dcterms:modified>
</cp:coreProperties>
</file>