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6164E" w14:textId="77777777" w:rsidR="00E20BAE" w:rsidRDefault="00E20BAE">
      <w:pPr>
        <w:autoSpaceDE w:val="0"/>
        <w:autoSpaceDN w:val="0"/>
        <w:adjustRightInd w:val="0"/>
        <w:spacing w:line="240" w:lineRule="auto"/>
        <w:ind w:right="120"/>
        <w:jc w:val="right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14:paraId="17D27718" w14:textId="77777777" w:rsidR="00E20BAE" w:rsidRDefault="00171125" w:rsidP="00171125">
      <w:pPr>
        <w:autoSpaceDE w:val="0"/>
        <w:autoSpaceDN w:val="0"/>
        <w:adjustRightInd w:val="0"/>
        <w:spacing w:line="240" w:lineRule="auto"/>
        <w:ind w:left="3540" w:firstLine="708"/>
        <w:jc w:val="center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PROJEKT</w:t>
      </w:r>
    </w:p>
    <w:p w14:paraId="002F9583" w14:textId="77777777" w:rsidR="00E20BAE" w:rsidRDefault="00E20BAE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Calibri"/>
          <w:sz w:val="22"/>
          <w:lang w:eastAsia="pl-PL"/>
        </w:rPr>
      </w:pPr>
    </w:p>
    <w:p w14:paraId="3C876223" w14:textId="0722769C" w:rsidR="00E20BAE" w:rsidRPr="00AE16FB" w:rsidRDefault="00773AC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 xml:space="preserve">UMOWA  Nr  </w:t>
      </w:r>
      <w:r w:rsidR="009F3EB3" w:rsidRPr="00AE16FB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.RGK.202</w:t>
      </w:r>
      <w:r w:rsidR="00AE16FB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4</w:t>
      </w:r>
    </w:p>
    <w:p w14:paraId="30CC9E40" w14:textId="77777777" w:rsidR="00E20BAE" w:rsidRDefault="00E20BA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</w:p>
    <w:p w14:paraId="34DFD4B1" w14:textId="77777777" w:rsidR="00E20BAE" w:rsidRDefault="00E20BA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Cs w:val="24"/>
          <w:lang w:eastAsia="pl-PL"/>
        </w:rPr>
      </w:pPr>
    </w:p>
    <w:p w14:paraId="09EF632B" w14:textId="6047093A" w:rsidR="00E20BAE" w:rsidRDefault="00773AC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zawarta w dniu </w:t>
      </w:r>
      <w:r w:rsidR="00171125" w:rsidRPr="00AE16FB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……..</w:t>
      </w:r>
      <w:r w:rsidRPr="00AE16FB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.</w:t>
      </w:r>
      <w:r w:rsidR="00171125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202</w:t>
      </w:r>
      <w:r w:rsidR="005619C6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r. w Orońsku, pomiędzy 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Gminą Orońsko,  </w:t>
      </w:r>
    </w:p>
    <w:p w14:paraId="3FBC2C6E" w14:textId="77777777" w:rsidR="00E20BAE" w:rsidRDefault="00773AC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ul. Szkolna 8, 26-505 Orońsko reprezentowaną przez: </w:t>
      </w:r>
    </w:p>
    <w:p w14:paraId="31016090" w14:textId="73D773B7" w:rsidR="00E20BAE" w:rsidRDefault="005619C6">
      <w:pPr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lang w:eastAsia="pl-PL"/>
        </w:rPr>
        <w:t>Sylwestra Różyckiego</w:t>
      </w:r>
      <w:r w:rsidR="00773AC4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– Wójta Gminy</w:t>
      </w:r>
    </w:p>
    <w:p w14:paraId="1CE23DAB" w14:textId="77777777" w:rsidR="00E20BAE" w:rsidRDefault="00773AC4">
      <w:p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 przy kontrasygnacie </w:t>
      </w:r>
    </w:p>
    <w:p w14:paraId="2E649C4B" w14:textId="77777777" w:rsidR="00E20BAE" w:rsidRDefault="00773AC4">
      <w:pPr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Diany Czubak - Skarbnika Gminy  </w:t>
      </w:r>
    </w:p>
    <w:p w14:paraId="64CCB48C" w14:textId="77777777" w:rsidR="00E20BAE" w:rsidRDefault="00773AC4">
      <w:p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zwaną dalej „Zamawiającym”</w:t>
      </w:r>
    </w:p>
    <w:p w14:paraId="1C374DC1" w14:textId="77777777" w:rsidR="00E20BAE" w:rsidRDefault="00773AC4">
      <w:pPr>
        <w:jc w:val="both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a </w:t>
      </w:r>
    </w:p>
    <w:p w14:paraId="10AEB85D" w14:textId="77777777" w:rsidR="00E20BAE" w:rsidRDefault="00171125">
      <w:pPr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lang w:eastAsia="pl-PL"/>
        </w:rPr>
        <w:t>……………………………………………..</w:t>
      </w:r>
    </w:p>
    <w:p w14:paraId="19E373B2" w14:textId="77777777" w:rsidR="00E20BAE" w:rsidRDefault="00171125">
      <w:pPr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lang w:eastAsia="pl-PL"/>
        </w:rPr>
        <w:t>NIP ……………..; REGON ……………………..</w:t>
      </w:r>
    </w:p>
    <w:p w14:paraId="45DA3813" w14:textId="77777777" w:rsidR="00E20BAE" w:rsidRDefault="00773AC4">
      <w:p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 reprezentowanym przez:</w:t>
      </w:r>
    </w:p>
    <w:p w14:paraId="5FA60485" w14:textId="77777777" w:rsidR="00E20BAE" w:rsidRDefault="00171125">
      <w:pPr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lang w:eastAsia="pl-PL"/>
        </w:rPr>
        <w:t>…………………………………………………</w:t>
      </w:r>
    </w:p>
    <w:p w14:paraId="7F08576D" w14:textId="77777777" w:rsidR="00E20BAE" w:rsidRPr="00171125" w:rsidRDefault="00773AC4" w:rsidP="00171125">
      <w:p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zwanym dalej Wykonawcą           </w:t>
      </w:r>
    </w:p>
    <w:p w14:paraId="7E0EED20" w14:textId="77777777" w:rsidR="00E20BAE" w:rsidRDefault="00773AC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Podstawa prawna</w:t>
      </w:r>
    </w:p>
    <w:p w14:paraId="1DABE0A2" w14:textId="77777777" w:rsidR="00E20BAE" w:rsidRDefault="00773AC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§ 1</w:t>
      </w:r>
    </w:p>
    <w:p w14:paraId="65D57201" w14:textId="41640300" w:rsidR="00E20BAE" w:rsidRDefault="0017112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1. Oferta W</w:t>
      </w:r>
      <w:r w:rsidR="00773AC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ykonawcy została wybrana n</w:t>
      </w:r>
      <w:r w:rsidR="00773AC4">
        <w:rPr>
          <w:rFonts w:ascii="Times New Roman" w:eastAsia="Times New Roman" w:hAnsi="Times New Roman" w:cs="Times New Roman"/>
          <w:szCs w:val="24"/>
          <w:lang w:eastAsia="pl-PL"/>
        </w:rPr>
        <w:t>a podstawie</w:t>
      </w:r>
      <w:r w:rsidRPr="00171125">
        <w:t xml:space="preserve"> </w:t>
      </w:r>
      <w:r w:rsidRPr="00171125">
        <w:rPr>
          <w:rFonts w:ascii="Times New Roman" w:eastAsia="Times New Roman" w:hAnsi="Times New Roman" w:cs="Times New Roman"/>
          <w:szCs w:val="24"/>
          <w:lang w:eastAsia="pl-PL"/>
        </w:rPr>
        <w:t>art. 2 ust. 1 pkt 1 ustawy z dnia 11.09.2019 r. Prawo zamówień publicznych</w:t>
      </w:r>
      <w:r w:rsidR="009F3EB3">
        <w:rPr>
          <w:rFonts w:ascii="Times New Roman" w:eastAsia="Times New Roman" w:hAnsi="Times New Roman" w:cs="Times New Roman"/>
          <w:szCs w:val="24"/>
          <w:lang w:eastAsia="pl-PL"/>
        </w:rPr>
        <w:t xml:space="preserve"> ( Dz.U. z 202</w:t>
      </w:r>
      <w:r w:rsidR="005619C6">
        <w:rPr>
          <w:rFonts w:ascii="Times New Roman" w:eastAsia="Times New Roman" w:hAnsi="Times New Roman" w:cs="Times New Roman"/>
          <w:szCs w:val="24"/>
          <w:lang w:eastAsia="pl-PL"/>
        </w:rPr>
        <w:t>3</w:t>
      </w:r>
      <w:r w:rsidR="002219F5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9F3EB3">
        <w:rPr>
          <w:rFonts w:ascii="Times New Roman" w:eastAsia="Times New Roman" w:hAnsi="Times New Roman" w:cs="Times New Roman"/>
          <w:szCs w:val="24"/>
          <w:lang w:eastAsia="pl-PL"/>
        </w:rPr>
        <w:t>r. poz. 1</w:t>
      </w:r>
      <w:r w:rsidR="005619C6">
        <w:rPr>
          <w:rFonts w:ascii="Times New Roman" w:eastAsia="Times New Roman" w:hAnsi="Times New Roman" w:cs="Times New Roman"/>
          <w:szCs w:val="24"/>
          <w:lang w:eastAsia="pl-PL"/>
        </w:rPr>
        <w:t>605</w:t>
      </w:r>
      <w:r w:rsidR="009F3EB3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pl-PL"/>
        </w:rPr>
        <w:t>z późn. zm</w:t>
      </w:r>
      <w:r w:rsidRPr="00171125">
        <w:rPr>
          <w:rFonts w:ascii="Times New Roman" w:eastAsia="Times New Roman" w:hAnsi="Times New Roman" w:cs="Times New Roman"/>
          <w:szCs w:val="24"/>
          <w:lang w:eastAsia="pl-PL"/>
        </w:rPr>
        <w:t>.</w:t>
      </w:r>
      <w:r w:rsidR="002219F5">
        <w:rPr>
          <w:rFonts w:ascii="Times New Roman" w:eastAsia="Times New Roman" w:hAnsi="Times New Roman" w:cs="Times New Roman"/>
          <w:szCs w:val="24"/>
          <w:lang w:eastAsia="pl-PL"/>
        </w:rPr>
        <w:t xml:space="preserve">) </w:t>
      </w:r>
      <w:r w:rsidR="002219F5" w:rsidRPr="002219F5">
        <w:rPr>
          <w:rFonts w:ascii="Times New Roman" w:eastAsia="Times New Roman" w:hAnsi="Times New Roman" w:cs="Times New Roman"/>
          <w:szCs w:val="24"/>
          <w:lang w:eastAsia="pl-PL"/>
        </w:rPr>
        <w:t xml:space="preserve">Zamawiający zleca, a Wykonawca zobowiązuje się do wykonania zadania:                                                                                            </w:t>
      </w:r>
    </w:p>
    <w:p w14:paraId="48837152" w14:textId="3EB76BA7" w:rsidR="002219F5" w:rsidRDefault="00773AC4" w:rsidP="002219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„</w:t>
      </w:r>
      <w:r w:rsidR="002219F5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Dostawa</w:t>
      </w: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oleju napędowego </w:t>
      </w:r>
      <w:r w:rsidR="002219F5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ON oraz benzyny bezołowiowej Pb 95, </w:t>
      </w: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do pojazdów</w:t>
      </w:r>
      <w:r w:rsidR="002219F5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i sprzętu Gminy Orońsko oraz pojazdów</w:t>
      </w:r>
      <w:r w:rsidR="002219F5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i sprzętu Ochotniczych Straży Pożarnych w Gminie Orońsko”         </w:t>
      </w:r>
    </w:p>
    <w:p w14:paraId="759F3246" w14:textId="77777777" w:rsidR="00E20BAE" w:rsidRPr="002219F5" w:rsidRDefault="00773AC4" w:rsidP="002219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2. Integralną częścią niniejszej umowy jest:</w:t>
      </w:r>
    </w:p>
    <w:p w14:paraId="77589F50" w14:textId="77777777" w:rsidR="00E20BAE" w:rsidRDefault="00773AC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  a) Oferta Wykonawcy </w:t>
      </w:r>
    </w:p>
    <w:p w14:paraId="1DE4B1E2" w14:textId="77777777" w:rsidR="00E20BAE" w:rsidRDefault="00E20B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</w:p>
    <w:p w14:paraId="6988DB47" w14:textId="77777777" w:rsidR="00E20BAE" w:rsidRDefault="00773AC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lastRenderedPageBreak/>
        <w:t>Przedmiot umowy</w:t>
      </w:r>
    </w:p>
    <w:p w14:paraId="42512B21" w14:textId="77777777" w:rsidR="00E20BAE" w:rsidRDefault="00773AC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§ 2</w:t>
      </w:r>
    </w:p>
    <w:p w14:paraId="3EF05FE3" w14:textId="34E5F2B4" w:rsidR="00E20BAE" w:rsidRDefault="00773AC4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Wykonawca zobowiązuje się do bezgotówkowej sprzedaży na rzecz Zamawiającego  oleju napędowego </w:t>
      </w:r>
      <w:r w:rsidR="009F3EB3">
        <w:rPr>
          <w:rFonts w:ascii="Times New Roman" w:eastAsia="Times New Roman" w:hAnsi="Times New Roman" w:cs="Times New Roman"/>
          <w:szCs w:val="24"/>
          <w:lang w:eastAsia="pl-PL"/>
        </w:rPr>
        <w:t xml:space="preserve"> w ilości około 22</w:t>
      </w:r>
      <w:r w:rsidR="00171125">
        <w:rPr>
          <w:rFonts w:ascii="Times New Roman" w:eastAsia="Times New Roman" w:hAnsi="Times New Roman" w:cs="Times New Roman"/>
          <w:szCs w:val="24"/>
          <w:lang w:eastAsia="pl-PL"/>
        </w:rPr>
        <w:t xml:space="preserve"> 000 litrów oraz benzyny bezołowiowej PB 95   </w:t>
      </w:r>
      <w:r w:rsidR="005619C6">
        <w:rPr>
          <w:rFonts w:ascii="Times New Roman" w:eastAsia="Times New Roman" w:hAnsi="Times New Roman" w:cs="Times New Roman"/>
          <w:szCs w:val="24"/>
          <w:lang w:eastAsia="pl-PL"/>
        </w:rPr>
        <w:t xml:space="preserve">     </w:t>
      </w:r>
      <w:r w:rsidR="00171125">
        <w:rPr>
          <w:rFonts w:ascii="Times New Roman" w:eastAsia="Times New Roman" w:hAnsi="Times New Roman" w:cs="Times New Roman"/>
          <w:szCs w:val="24"/>
          <w:lang w:eastAsia="pl-PL"/>
        </w:rPr>
        <w:t xml:space="preserve">  w ilości około 1 </w:t>
      </w:r>
      <w:r w:rsidR="009F3EB3">
        <w:rPr>
          <w:rFonts w:ascii="Times New Roman" w:eastAsia="Times New Roman" w:hAnsi="Times New Roman" w:cs="Times New Roman"/>
          <w:szCs w:val="24"/>
          <w:lang w:eastAsia="pl-PL"/>
        </w:rPr>
        <w:t>8</w:t>
      </w:r>
      <w:r w:rsidR="00171125">
        <w:rPr>
          <w:rFonts w:ascii="Times New Roman" w:eastAsia="Times New Roman" w:hAnsi="Times New Roman" w:cs="Times New Roman"/>
          <w:szCs w:val="24"/>
          <w:lang w:eastAsia="pl-PL"/>
        </w:rPr>
        <w:t xml:space="preserve">00 litrów, 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w okresie od dnia </w:t>
      </w:r>
      <w:r>
        <w:rPr>
          <w:rFonts w:ascii="Times New Roman" w:eastAsia="Times New Roman" w:hAnsi="Times New Roman" w:cs="Times New Roman"/>
          <w:b/>
          <w:szCs w:val="24"/>
          <w:lang w:eastAsia="pl-PL"/>
        </w:rPr>
        <w:t>podpisania umowy do dnia 31</w:t>
      </w:r>
      <w:r w:rsidR="00DD7B44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maja </w:t>
      </w:r>
      <w:r w:rsidR="007077F0">
        <w:rPr>
          <w:rFonts w:ascii="Times New Roman" w:eastAsia="Times New Roman" w:hAnsi="Times New Roman" w:cs="Times New Roman"/>
          <w:b/>
          <w:szCs w:val="24"/>
          <w:lang w:eastAsia="pl-PL"/>
        </w:rPr>
        <w:t>202</w:t>
      </w:r>
      <w:r w:rsidR="005619C6">
        <w:rPr>
          <w:rFonts w:ascii="Times New Roman" w:eastAsia="Times New Roman" w:hAnsi="Times New Roman" w:cs="Times New Roman"/>
          <w:b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szCs w:val="24"/>
          <w:lang w:eastAsia="pl-PL"/>
        </w:rPr>
        <w:t>r.</w:t>
      </w:r>
      <w:r w:rsidR="00171125">
        <w:rPr>
          <w:rFonts w:ascii="Times New Roman" w:eastAsia="Times New Roman" w:hAnsi="Times New Roman" w:cs="Times New Roman"/>
          <w:szCs w:val="24"/>
          <w:lang w:eastAsia="pl-PL"/>
        </w:rPr>
        <w:t xml:space="preserve">          </w:t>
      </w:r>
    </w:p>
    <w:p w14:paraId="269B6B92" w14:textId="77777777" w:rsidR="00E20BAE" w:rsidRDefault="00773AC4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Tankowanie pojazdów odbywać się będzie na stacji paliw wg potrzeb, bezpośrednio do zbiorników środków transportowych i kanistrów będących własnością Zamawiającego.</w:t>
      </w:r>
    </w:p>
    <w:p w14:paraId="337A8D4B" w14:textId="77777777" w:rsidR="00E20BAE" w:rsidRDefault="00773AC4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 Zakupione paliwo musi spełniać wymagania określone w rozporządzeniu Ministra Gospodarki z dnia 9 października 2015 r. w sprawie wymagań jakościowych dla paliw ciekłych (tekst jedn. Dz.U. 2015, poz.1680). </w:t>
      </w:r>
    </w:p>
    <w:p w14:paraId="7F8B3422" w14:textId="77777777" w:rsidR="00E20BAE" w:rsidRDefault="00773AC4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Zakupu paliw dokonywać będą kierowcy autobusów szkolnych, środków transportowych gospodarki komunalnej oraz samochodów pożarniczych z terenu Gminy Orońsko.</w:t>
      </w:r>
    </w:p>
    <w:p w14:paraId="1A5BFDE8" w14:textId="249D36C3" w:rsidR="00E20BAE" w:rsidRDefault="00773AC4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Określona przez Zamawiającego ilość paliwa jest  wartością   prognozowaną, ustaloną dla okresu obowiązywania umowy i jako taka nie może stanowić podstawy</w:t>
      </w:r>
      <w:r w:rsidR="005619C6">
        <w:rPr>
          <w:rFonts w:ascii="Times New Roman" w:eastAsia="Times New Roman" w:hAnsi="Times New Roman" w:cs="Times New Roman"/>
          <w:szCs w:val="24"/>
          <w:lang w:eastAsia="pl-PL"/>
        </w:rPr>
        <w:t xml:space="preserve">                         </w:t>
      </w:r>
      <w:r>
        <w:rPr>
          <w:rFonts w:ascii="Times New Roman" w:eastAsia="Times New Roman" w:hAnsi="Times New Roman" w:cs="Times New Roman"/>
          <w:szCs w:val="24"/>
          <w:lang w:eastAsia="pl-PL"/>
        </w:rPr>
        <w:t>do wnoszenia przez Wykonawcę jakichkolwiek roszczeń co do wysokości faktycznej odpłatności należnej z tytułu sprzedaży. Podana cena za paliwo jest ceną na dzień sprzedaży, określoną jako cena dnia, zgodnie z ofertą złożoną przez Wykonawcę.</w:t>
      </w:r>
    </w:p>
    <w:p w14:paraId="56286301" w14:textId="77777777" w:rsidR="00E20BAE" w:rsidRPr="00171125" w:rsidRDefault="00773AC4" w:rsidP="0017112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Przez cenę dnia rozumie się obowiązującą w dniu sprzedaży oficjalną ogłoszoną cenę paliwa pomniejszoną o wielkość rabatu (opustu).</w:t>
      </w:r>
    </w:p>
    <w:p w14:paraId="666B0044" w14:textId="77777777" w:rsidR="00E20BAE" w:rsidRDefault="00773AC4">
      <w:pPr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§ 3</w:t>
      </w:r>
    </w:p>
    <w:p w14:paraId="31F627EA" w14:textId="77777777" w:rsidR="00E20BAE" w:rsidRDefault="00773AC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Każdorazowo Wykonawca zobowiązany jest wypisać potwierdzenie lub WZ.</w:t>
      </w:r>
    </w:p>
    <w:p w14:paraId="4B661579" w14:textId="480A7E09" w:rsidR="00E20BAE" w:rsidRDefault="00773AC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Wykonawca na prośbę Zamawiającego przedstawiał będzie atesty jakościowe</w:t>
      </w:r>
      <w:r w:rsidR="005619C6">
        <w:rPr>
          <w:rFonts w:ascii="Times New Roman" w:eastAsia="Times New Roman" w:hAnsi="Times New Roman" w:cs="Times New Roman"/>
          <w:szCs w:val="24"/>
          <w:lang w:eastAsia="pl-PL"/>
        </w:rPr>
        <w:t xml:space="preserve">                         </w:t>
      </w:r>
      <w:r>
        <w:rPr>
          <w:rFonts w:ascii="Times New Roman" w:eastAsia="Times New Roman" w:hAnsi="Times New Roman" w:cs="Times New Roman"/>
          <w:szCs w:val="24"/>
          <w:lang w:eastAsia="pl-PL"/>
        </w:rPr>
        <w:t>na zakupione paliwo.</w:t>
      </w:r>
    </w:p>
    <w:p w14:paraId="26529827" w14:textId="77777777" w:rsidR="00E20BAE" w:rsidRPr="00171125" w:rsidRDefault="00773AC4" w:rsidP="00171125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Wykonawca ponosi odpowiedzialność materialną za szkody bądź straty spowodowane dostarczeniem paliwa nie odpowiadającego normom określonym w obowiązujących przepisach prawa.</w:t>
      </w:r>
    </w:p>
    <w:p w14:paraId="49A3D7CD" w14:textId="77777777" w:rsidR="00E20BAE" w:rsidRDefault="00773AC4">
      <w:pPr>
        <w:jc w:val="center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§ 4</w:t>
      </w:r>
    </w:p>
    <w:p w14:paraId="2D9A9FD3" w14:textId="77777777" w:rsidR="00E20BAE" w:rsidRDefault="00773AC4">
      <w:pPr>
        <w:spacing w:after="120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Strony zgodnie ustalają:</w:t>
      </w:r>
    </w:p>
    <w:p w14:paraId="1FF23F04" w14:textId="210879B1" w:rsidR="00E20BAE" w:rsidRDefault="00773AC4">
      <w:pPr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Calibri" w:eastAsia="Calibri" w:hAnsi="Calibri" w:cs="Calibri"/>
          <w:sz w:val="2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Obowiązującymi wyjściowymi cenami paliw będą aktualne ceny na danej stacji        </w:t>
      </w:r>
      <w:r w:rsidR="005619C6">
        <w:rPr>
          <w:rFonts w:ascii="Times New Roman" w:eastAsia="Times New Roman" w:hAnsi="Times New Roman" w:cs="Times New Roman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Cs w:val="24"/>
          <w:lang w:eastAsia="pl-PL"/>
        </w:rPr>
        <w:t>w momencie tankowania.</w:t>
      </w:r>
    </w:p>
    <w:p w14:paraId="2B683C5E" w14:textId="77777777" w:rsidR="00E20BAE" w:rsidRDefault="00773AC4">
      <w:pPr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Rabat naliczany jest na koniec okresu rozliczeniowego i wynosi </w:t>
      </w:r>
      <w:r w:rsidR="00171125">
        <w:rPr>
          <w:rFonts w:ascii="Times New Roman" w:eastAsia="Times New Roman" w:hAnsi="Times New Roman" w:cs="Times New Roman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zł brutto 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             na każdym zatankowanym litrze</w:t>
      </w:r>
      <w:r w:rsidR="007077F0">
        <w:rPr>
          <w:rFonts w:ascii="Times New Roman" w:eastAsia="Times New Roman" w:hAnsi="Times New Roman" w:cs="Times New Roman"/>
          <w:szCs w:val="24"/>
          <w:lang w:eastAsia="pl-PL"/>
        </w:rPr>
        <w:t xml:space="preserve"> oleju napędowego oraz ………..zł brutto na każdym litrze benzyny bezołowiowej</w:t>
      </w:r>
      <w:r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14:paraId="58E0B9AA" w14:textId="77777777" w:rsidR="00E20BAE" w:rsidRDefault="00773AC4" w:rsidP="00D97282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Wynagrodzenie łączne Wykonawcy za sprzedaż stanowiącą przedmiot umowy </w:t>
      </w:r>
    </w:p>
    <w:p w14:paraId="403F8E97" w14:textId="0538601F" w:rsidR="00E20BAE" w:rsidRDefault="00773AC4" w:rsidP="00D97282">
      <w:pPr>
        <w:spacing w:after="120" w:line="240" w:lineRule="auto"/>
        <w:ind w:left="780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wyniesie  /po uwzględnieniu opustu/:</w:t>
      </w:r>
    </w:p>
    <w:p w14:paraId="614E1CE8" w14:textId="77777777" w:rsidR="00E20BAE" w:rsidRPr="00D97282" w:rsidRDefault="00171125" w:rsidP="00D97282">
      <w:pPr>
        <w:spacing w:after="120"/>
        <w:ind w:left="420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lastRenderedPageBreak/>
        <w:t>……………</w:t>
      </w:r>
      <w:r w:rsidR="00773AC4">
        <w:rPr>
          <w:rFonts w:ascii="Times New Roman" w:eastAsia="Times New Roman" w:hAnsi="Times New Roman" w:cs="Times New Roman"/>
          <w:szCs w:val="24"/>
          <w:lang w:eastAsia="pl-PL"/>
        </w:rPr>
        <w:t xml:space="preserve"> z</w:t>
      </w:r>
      <w:r w:rsidR="00D97282">
        <w:rPr>
          <w:rFonts w:ascii="Times New Roman" w:eastAsia="Times New Roman" w:hAnsi="Times New Roman" w:cs="Times New Roman"/>
          <w:szCs w:val="24"/>
          <w:lang w:eastAsia="pl-PL"/>
        </w:rPr>
        <w:t xml:space="preserve">ł netto,  </w:t>
      </w:r>
      <w:r w:rsidR="00773AC4">
        <w:rPr>
          <w:rFonts w:ascii="Times New Roman" w:eastAsia="Times New Roman" w:hAnsi="Times New Roman" w:cs="Times New Roman"/>
          <w:szCs w:val="24"/>
          <w:lang w:eastAsia="pl-PL"/>
        </w:rPr>
        <w:t xml:space="preserve">  słownie: </w:t>
      </w:r>
      <w:r>
        <w:rPr>
          <w:rFonts w:ascii="Times New Roman" w:eastAsia="Times New Roman" w:hAnsi="Times New Roman" w:cs="Times New Roman"/>
          <w:szCs w:val="24"/>
          <w:lang w:eastAsia="pl-PL"/>
        </w:rPr>
        <w:t>……………………………………………….</w:t>
      </w:r>
      <w:r w:rsidR="006A5970">
        <w:rPr>
          <w:rFonts w:ascii="Times New Roman" w:eastAsia="Times New Roman" w:hAnsi="Times New Roman" w:cs="Times New Roman"/>
          <w:szCs w:val="24"/>
          <w:lang w:eastAsia="pl-PL"/>
        </w:rPr>
        <w:t>złotych co stanowi kwotę</w:t>
      </w:r>
      <w:r w:rsidR="00D97282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Cs w:val="24"/>
          <w:lang w:eastAsia="pl-PL"/>
        </w:rPr>
        <w:t>…………………</w:t>
      </w:r>
      <w:r w:rsidR="00D97282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 zł brutto,  słownie:</w:t>
      </w:r>
      <w:r w:rsidR="006A5970">
        <w:rPr>
          <w:rFonts w:ascii="Times New Roman" w:eastAsia="Times New Roman" w:hAnsi="Times New Roman" w:cs="Times New Roman"/>
          <w:b/>
          <w:szCs w:val="24"/>
          <w:lang w:eastAsia="pl-PL"/>
        </w:rPr>
        <w:t>………………</w:t>
      </w:r>
      <w:r w:rsidR="00360840">
        <w:rPr>
          <w:rFonts w:ascii="Times New Roman" w:eastAsia="Times New Roman" w:hAnsi="Times New Roman" w:cs="Times New Roman"/>
          <w:b/>
          <w:szCs w:val="24"/>
          <w:lang w:eastAsia="pl-PL"/>
        </w:rPr>
        <w:t>.</w:t>
      </w:r>
      <w:r w:rsidR="00773AC4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 złotych brutto. </w:t>
      </w:r>
    </w:p>
    <w:p w14:paraId="0CB7D942" w14:textId="77777777" w:rsidR="00E20BAE" w:rsidRDefault="00773AC4">
      <w:pPr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Calibri" w:eastAsia="Calibri" w:hAnsi="Calibri" w:cs="Calibri"/>
          <w:sz w:val="2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Strony ustalają następujące umowne okresy rozliczeniowe – od 1 (pierwszego)               do 15 (piętnastego) dnia danego miesiąca kalendarzowego oraz od 16 (szesnastego)  do ostatniego dnia danego miesiąca kalendarzowego. Wykonawca wystawi zbiorczą fakturę (w której określi miesiąc i rok sprzedaży) w ciągu 7 (siedmiu) dni od zakończenia każdego okresu rozliczeniowego, w którym Zamawiający: dokonał zakupów Towarów lub usług  (faktura za zrealizowane transakcje). </w:t>
      </w:r>
    </w:p>
    <w:p w14:paraId="04167ED0" w14:textId="77777777" w:rsidR="00E20BAE" w:rsidRDefault="00773AC4" w:rsidP="00D97282">
      <w:pPr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Zamawiający dokona płatności w terminie 21 dni od daty zakończenia okresu rozliczeniowego.</w:t>
      </w:r>
    </w:p>
    <w:p w14:paraId="6E0BB020" w14:textId="77777777" w:rsidR="00E20BAE" w:rsidRDefault="00773AC4">
      <w:pPr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Calibri" w:hAnsi="Times New Roman" w:cs="Times New Roman"/>
          <w:szCs w:val="24"/>
          <w:lang w:eastAsia="en-US"/>
        </w:rPr>
        <w:t>Zwiększenie wielkości dostaw może nastąpić na podstawie umowy dodatkowej          odrębnej wg cen i zasad określonych w ofercie w ilości nie większej niż 20 % wartości   zamówienia. Zmniejszenie nie wymaga zgody Wykonawcy.</w:t>
      </w:r>
    </w:p>
    <w:p w14:paraId="5170AF2A" w14:textId="2A5AF979" w:rsidR="00E20BAE" w:rsidRDefault="00773AC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Cs w:val="24"/>
          <w:lang w:eastAsia="pl-PL"/>
        </w:rPr>
        <w:t>Zamawiający oświadcza, że Wykonawca może przesyłać ustrukturyzowane faktury elektroniczne, o których mowa w art. 2 pkt. 4 ustawy z dnia 9 listopada 2018 r.</w:t>
      </w:r>
      <w:r w:rsidR="005619C6"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                    </w:t>
      </w:r>
      <w:r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 o elektronicznym fakturowaniu w zamówieniach publicznych (Dz. U. z 2018 r. poz. 2191), tj. faktury spełniające wymagania umożliwiające przesyłanie za pośrednictwem platformy faktur elektronicznych, o których mowa w art. 2 pkt 32 ustawy z dnia    </w:t>
      </w:r>
      <w:r w:rsidR="005619C6"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     </w:t>
      </w:r>
      <w:r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      11 marca 2004 r. o podatku od towarów i usług (Dz. U. z 2018 r. poz. 2174). </w:t>
      </w:r>
    </w:p>
    <w:p w14:paraId="6AFCBBB1" w14:textId="3F13E940" w:rsidR="00E20BAE" w:rsidRDefault="00773AC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Broker Infinite IT Solutions, której funkcjonowanie zapewnia Minister Przedsiębiorczości i Technologii z siedzibą przy Placu Trzech Krzyży 3/5,   </w:t>
      </w:r>
      <w:r w:rsidR="005619C6"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  </w:t>
      </w:r>
      <w:r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00-507 Warszawa. Platforma dostępna jest pod adresem:   https://efaktura.gov.pl/uslugi- pef/. </w:t>
      </w:r>
    </w:p>
    <w:p w14:paraId="7CB9628B" w14:textId="033490DE" w:rsidR="00E20BAE" w:rsidRPr="005619C6" w:rsidRDefault="00773AC4" w:rsidP="005619C6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Cs w:val="24"/>
          <w:lang w:eastAsia="pl-PL"/>
        </w:rPr>
        <w:t>Wykonawca zamierzający wysyłać ustrukturyzowane faktury elektroniczne</w:t>
      </w:r>
      <w:r w:rsidR="005619C6"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                            </w:t>
      </w:r>
      <w:r w:rsidRPr="005619C6"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 za pośrednictwem PEF zobowiązany jest do uwzględniania czasu pracy Zamawiającego, umożliwiającego Zamawiającemu terminowe wywiązanie się             </w:t>
      </w:r>
      <w:r w:rsidR="005619C6"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          </w:t>
      </w:r>
      <w:r w:rsidRPr="005619C6"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 z zapłaty wynagrodzenia Wykonawcy. W szczególności przesyłanie ustrukturyzowanych faktur elektronicznych winno nastąpić w godzinach pracy Urzędu Gminy w Orońsku. W przypadku przesłania ustrukturyzowanej faktury elektronicznej poza godzinami pracy, w dni wolne od pracy lub święta, uznaje się, że została ona doręczona  w następnym dniu roboczym.</w:t>
      </w:r>
    </w:p>
    <w:p w14:paraId="6F066867" w14:textId="12A63F5C" w:rsidR="00E20BAE" w:rsidRDefault="00773AC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W związku z obowiązkiem odbioru ustrukturyzowanych faktur elektronicznych,           </w:t>
      </w:r>
      <w:r w:rsidR="005619C6"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 </w:t>
      </w:r>
      <w:r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  o których mowa w art. 2 pkt. 4 ustawy z dnia 9 listopada 2018 r. o elektronicznym fakturowaniu w zamówieniach publicznych (Dz. U. z 2018 r. poz. 2191) przez Zamawiającego, w celu wypełnienia ww. obowiązku, niezbędne jest oświadczenie Wykonawcy czy zamierza wysyłać ustrukturyzowane faktury elektroniczne                       do Zamawiającego za pomocą platformy elektronicznego fakturowania. </w:t>
      </w:r>
    </w:p>
    <w:p w14:paraId="63E025A3" w14:textId="77777777" w:rsidR="00E20BAE" w:rsidRDefault="00773AC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Wykonawca oświadcza, że: </w:t>
      </w:r>
    </w:p>
    <w:p w14:paraId="2910BF8C" w14:textId="77777777" w:rsidR="00E20BAE" w:rsidRDefault="00773AC4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2400"/>
        <w:jc w:val="both"/>
        <w:rPr>
          <w:rFonts w:ascii="Times New Roman" w:eastAsia="Calibri" w:hAnsi="Times New Roman" w:cs="Times New Roman"/>
          <w:color w:val="000000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FF"/>
          <w:szCs w:val="24"/>
          <w:lang w:val="en-US" w:eastAsia="pl-PL"/>
        </w:rPr>
        <w:t xml:space="preserve">  </w:t>
      </w:r>
      <w:r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zamierza </w:t>
      </w:r>
    </w:p>
    <w:p w14:paraId="029135D4" w14:textId="77777777" w:rsidR="00E20BAE" w:rsidRPr="00360840" w:rsidRDefault="00773AC4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2400"/>
        <w:jc w:val="both"/>
        <w:rPr>
          <w:rFonts w:ascii="Times New Roman" w:eastAsia="Calibri" w:hAnsi="Times New Roman" w:cs="Times New Roman"/>
          <w:bCs/>
          <w:color w:val="000000"/>
          <w:szCs w:val="24"/>
          <w:lang w:eastAsia="pl-PL"/>
        </w:rPr>
      </w:pPr>
      <w:r w:rsidRPr="00360840">
        <w:rPr>
          <w:rFonts w:ascii="Times New Roman" w:eastAsia="Calibri" w:hAnsi="Times New Roman" w:cs="Times New Roman"/>
          <w:bCs/>
          <w:color w:val="000000"/>
          <w:szCs w:val="24"/>
          <w:lang w:eastAsia="pl-PL"/>
        </w:rPr>
        <w:lastRenderedPageBreak/>
        <w:t xml:space="preserve">nie zamierza </w:t>
      </w:r>
    </w:p>
    <w:p w14:paraId="17CAC2EF" w14:textId="77777777" w:rsidR="00E20BAE" w:rsidRDefault="00773AC4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 w:cs="Times New Roman"/>
          <w:color w:val="000000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Cs w:val="24"/>
          <w:lang w:eastAsia="pl-PL"/>
        </w:rPr>
        <w:t xml:space="preserve">wysyłać za pośrednictwem PEF ustrukturyzowane faktury elektroniczne, o których mowa w art. 2 pkt. 4 ustawy z dnia 9 listopada 2018 r. o elektronicznym fakturowaniu  w zamówieniach publicznych. </w:t>
      </w:r>
    </w:p>
    <w:p w14:paraId="58A51827" w14:textId="77777777" w:rsidR="00E20BAE" w:rsidRDefault="00773AC4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 w:cs="Times New Roman"/>
          <w:sz w:val="23"/>
          <w:szCs w:val="23"/>
          <w:lang w:eastAsia="pl-PL"/>
        </w:rPr>
      </w:pPr>
      <w:r>
        <w:rPr>
          <w:rFonts w:ascii="Times New Roman" w:eastAsia="Calibri" w:hAnsi="Times New Roman" w:cs="Times New Roman"/>
          <w:szCs w:val="24"/>
          <w:lang w:eastAsia="pl-PL"/>
        </w:rPr>
        <w:t>W przypadku zmiany woli w ww. zakresie Wykonawca zobowiązuje się do powiadomienia Zawiadamiającego najpóźniej w</w:t>
      </w:r>
      <w:r>
        <w:rPr>
          <w:rFonts w:ascii="Times New Roman" w:eastAsia="Calibri" w:hAnsi="Times New Roman" w:cs="Times New Roman"/>
          <w:sz w:val="23"/>
          <w:szCs w:val="23"/>
          <w:lang w:eastAsia="pl-PL"/>
        </w:rPr>
        <w:t xml:space="preserve"> terminie do 7 dni przed taką zmianą do poinformowania Zamawiającego o tym fakcie.</w:t>
      </w:r>
    </w:p>
    <w:p w14:paraId="509C6C08" w14:textId="77777777" w:rsidR="00E20BAE" w:rsidRDefault="00773AC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Cs w:val="24"/>
          <w:lang w:eastAsia="pl-PL"/>
        </w:rPr>
      </w:pPr>
      <w:r>
        <w:rPr>
          <w:rFonts w:ascii="Times New Roman" w:eastAsia="Calibri" w:hAnsi="Times New Roman" w:cs="Times New Roman"/>
          <w:szCs w:val="24"/>
          <w:lang w:eastAsia="pl-PL"/>
        </w:rPr>
        <w:t>Za dzień zapłaty uważa się dzień obciążenia rachunku Zamawiającego</w:t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1BE93CE9" w14:textId="77777777" w:rsidR="00E20BAE" w:rsidRDefault="00773AC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Cs w:val="24"/>
          <w:lang w:eastAsia="pl-PL"/>
        </w:rPr>
      </w:pPr>
      <w:r>
        <w:rPr>
          <w:rFonts w:ascii="Times New Roman" w:eastAsia="Calibri" w:hAnsi="Times New Roman" w:cs="Times New Roman"/>
          <w:szCs w:val="24"/>
          <w:lang w:eastAsia="pl-PL"/>
        </w:rPr>
        <w:t xml:space="preserve">Wykonawca zobowiązany jest do posiadania rachunku rozliczeniowego, o którym mowa w art. 49 ust. 1 pkt 1 ustawy z dnia 29 sierpnia 1997 r. – Prawo bankowe, </w:t>
      </w:r>
      <w:r>
        <w:rPr>
          <w:rFonts w:ascii="Times New Roman" w:eastAsia="Calibri" w:hAnsi="Times New Roman" w:cs="Times New Roman"/>
          <w:szCs w:val="24"/>
          <w:lang w:eastAsia="pl-PL"/>
        </w:rPr>
        <w:br/>
        <w:t xml:space="preserve">lub imienny rachunek w spółdzielczej kasie oszczędnościowo-kredytowej otwarty </w:t>
      </w:r>
      <w:r>
        <w:rPr>
          <w:rFonts w:ascii="Times New Roman" w:eastAsia="Calibri" w:hAnsi="Times New Roman" w:cs="Times New Roman"/>
          <w:szCs w:val="24"/>
          <w:lang w:eastAsia="pl-PL"/>
        </w:rPr>
        <w:br/>
        <w:t>w związku z prowadzoną działalnością gospodarczą.</w:t>
      </w:r>
    </w:p>
    <w:p w14:paraId="5DD26D7E" w14:textId="77777777" w:rsidR="00E20BAE" w:rsidRDefault="00773AC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Cs w:val="24"/>
          <w:lang w:eastAsia="pl-PL"/>
        </w:rPr>
      </w:pPr>
      <w:r>
        <w:rPr>
          <w:rFonts w:ascii="Times New Roman" w:eastAsia="Calibri" w:hAnsi="Times New Roman" w:cs="Times New Roman"/>
          <w:szCs w:val="24"/>
          <w:lang w:eastAsia="pl-PL"/>
        </w:rPr>
        <w:t xml:space="preserve">W przypadku gdy nr rachunku bankowego podany na fakturze lub umowie będzie inny niż ujawniony na Białej Liście Podatników (art. 96b ust. 1 ustawy z dnia 11 marca   2004 r. o podatku od towarów i usług) wszelkie należności przekazane zostaną </w:t>
      </w:r>
      <w:r>
        <w:rPr>
          <w:rFonts w:ascii="Times New Roman" w:eastAsia="Calibri" w:hAnsi="Times New Roman" w:cs="Times New Roman"/>
          <w:szCs w:val="24"/>
          <w:lang w:eastAsia="pl-PL"/>
        </w:rPr>
        <w:br/>
        <w:t>na rachunek wskazany na Białej Liście Podatników.</w:t>
      </w:r>
    </w:p>
    <w:p w14:paraId="6CBF531D" w14:textId="77777777" w:rsidR="00E20BAE" w:rsidRDefault="00773AC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Cs w:val="24"/>
          <w:lang w:eastAsia="pl-PL"/>
        </w:rPr>
      </w:pPr>
      <w:r>
        <w:rPr>
          <w:rFonts w:ascii="Times New Roman" w:eastAsia="Calibri" w:hAnsi="Times New Roman" w:cs="Times New Roman"/>
          <w:szCs w:val="24"/>
          <w:lang w:eastAsia="pl-PL"/>
        </w:rPr>
        <w:t xml:space="preserve">Wykonawca jest zobowiązany do umieszczenia nr konta na Białej Liście Podatników. Do czasu umieszczenia nr konta na Białej Liście Podatników wszelkie należności </w:t>
      </w:r>
      <w:r>
        <w:rPr>
          <w:rFonts w:ascii="Times New Roman" w:eastAsia="Calibri" w:hAnsi="Times New Roman" w:cs="Times New Roman"/>
          <w:szCs w:val="24"/>
          <w:lang w:eastAsia="pl-PL"/>
        </w:rPr>
        <w:br/>
        <w:t>na rzecz Wykonawcy nie mogą stać się wymagalne, zaś terminy wymagalności mogą rozpocząć swój bieg od dnia poinformowania Gminy o umieszczeniu nr konta na Białej Liście Podatników.</w:t>
      </w:r>
    </w:p>
    <w:p w14:paraId="02E45F4C" w14:textId="77777777" w:rsidR="00E20BAE" w:rsidRDefault="00773AC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Cs w:val="24"/>
          <w:lang w:eastAsia="pl-PL"/>
        </w:rPr>
      </w:pPr>
      <w:r>
        <w:rPr>
          <w:rFonts w:ascii="Times New Roman" w:eastAsia="Calibri" w:hAnsi="Times New Roman" w:cs="Times New Roman"/>
          <w:szCs w:val="24"/>
          <w:lang w:eastAsia="pl-PL"/>
        </w:rPr>
        <w:t xml:space="preserve">Zawarta w wynagrodzeniu stawka VAT określona została przez Wykonawcę, który ponosi pełną odpowiedzialność w przypadku zastosowania stawki niezgodnej </w:t>
      </w:r>
      <w:r>
        <w:rPr>
          <w:rFonts w:ascii="Times New Roman" w:eastAsia="Calibri" w:hAnsi="Times New Roman" w:cs="Times New Roman"/>
          <w:szCs w:val="24"/>
          <w:lang w:eastAsia="pl-PL"/>
        </w:rPr>
        <w:br/>
        <w:t>z przepisami VAT.</w:t>
      </w:r>
    </w:p>
    <w:p w14:paraId="0E289F7C" w14:textId="77777777" w:rsidR="00E20BAE" w:rsidRPr="00360840" w:rsidRDefault="00773AC4" w:rsidP="00360840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Cs w:val="24"/>
          <w:lang w:eastAsia="pl-PL"/>
        </w:rPr>
      </w:pPr>
      <w:r>
        <w:rPr>
          <w:rFonts w:ascii="Times New Roman" w:eastAsia="Calibri" w:hAnsi="Times New Roman" w:cs="Times New Roman"/>
          <w:szCs w:val="24"/>
          <w:lang w:eastAsia="pl-PL"/>
        </w:rPr>
        <w:t xml:space="preserve">Wykonawca oświadcza, iż nie zalega w płatnościach na rzecz Urzędu Skarbowego </w:t>
      </w:r>
      <w:r>
        <w:rPr>
          <w:rFonts w:ascii="Times New Roman" w:eastAsia="Calibri" w:hAnsi="Times New Roman" w:cs="Times New Roman"/>
          <w:szCs w:val="24"/>
          <w:lang w:eastAsia="pl-PL"/>
        </w:rPr>
        <w:br/>
        <w:t>i Zakładu Ubezpieczeń Społecznych.</w:t>
      </w:r>
    </w:p>
    <w:p w14:paraId="477B065B" w14:textId="77777777" w:rsidR="00E20BAE" w:rsidRDefault="00773AC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§5</w:t>
      </w:r>
    </w:p>
    <w:p w14:paraId="55AFA547" w14:textId="77777777" w:rsidR="00E20BAE" w:rsidRDefault="00773AC4">
      <w:p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Cs w:val="24"/>
          <w:lang w:eastAsia="pl-PL"/>
        </w:rPr>
        <w:t>. W przypadku niedotrzymania warunków umowy każda ze stron ma prawo do jej zerwania,</w:t>
      </w:r>
    </w:p>
    <w:p w14:paraId="4E6474ED" w14:textId="77777777" w:rsidR="00E20BAE" w:rsidRDefault="00773AC4">
      <w:p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     stosując l-miesięczny okres wypowiedzenia.</w:t>
      </w:r>
    </w:p>
    <w:p w14:paraId="7EE683A8" w14:textId="77777777" w:rsidR="00E20BAE" w:rsidRDefault="00773AC4">
      <w:p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6A5970">
        <w:rPr>
          <w:rFonts w:ascii="Times New Roman" w:eastAsia="Times New Roman" w:hAnsi="Times New Roman" w:cs="Times New Roman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Cs w:val="24"/>
          <w:lang w:eastAsia="pl-PL"/>
        </w:rPr>
        <w:t>Zamawiającemu przysługuje prawo odstąpienia od umowy lub jej części:</w:t>
      </w:r>
    </w:p>
    <w:p w14:paraId="6C55C2E2" w14:textId="77777777" w:rsidR="00E20BAE" w:rsidRDefault="00773AC4">
      <w:pPr>
        <w:ind w:left="360" w:hanging="36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   - w razie wystąpienia istotnej zmiany okoliczności powodującej, że wykonanie umowy nie     leży w interesie publicznym, czego nie można było przewidzieć w chwili za</w:t>
      </w:r>
      <w:r w:rsidR="005F19DE">
        <w:rPr>
          <w:rFonts w:ascii="Times New Roman" w:eastAsia="Times New Roman" w:hAnsi="Times New Roman" w:cs="Times New Roman"/>
          <w:szCs w:val="24"/>
          <w:lang w:eastAsia="pl-PL"/>
        </w:rPr>
        <w:t>warcia umowy (zgodnie z art. 456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 ustawy z dnia 29 stycznia 2004 r. Prawo zamówień publicznych (tekst </w:t>
      </w:r>
      <w:r w:rsidR="00DD7B44">
        <w:rPr>
          <w:rFonts w:ascii="Times New Roman" w:eastAsia="Times New Roman" w:hAnsi="Times New Roman" w:cs="Times New Roman"/>
          <w:szCs w:val="24"/>
          <w:lang w:eastAsia="pl-PL"/>
        </w:rPr>
        <w:t>jedn. Dz. U. z 2021r., poz. 1129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 z późn. zm.);</w:t>
      </w:r>
    </w:p>
    <w:p w14:paraId="312245DF" w14:textId="77777777" w:rsidR="00E20BAE" w:rsidRDefault="00773AC4">
      <w:p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  -  jeżeli zostanie ogłoszona upadłość lub rozwiązanie firmy Wykonawcy;</w:t>
      </w:r>
    </w:p>
    <w:p w14:paraId="0ADF59E7" w14:textId="77777777" w:rsidR="00E20BAE" w:rsidRDefault="00773AC4">
      <w:p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  - jeżeli zostanie wydany nakaz zajęcia majątku Wykonawcy;</w:t>
      </w:r>
    </w:p>
    <w:p w14:paraId="358896E2" w14:textId="77777777" w:rsidR="00E20BAE" w:rsidRDefault="00773AC4">
      <w:pPr>
        <w:ind w:left="360" w:hanging="36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lastRenderedPageBreak/>
        <w:t xml:space="preserve">  - Wykonawca nie realizuje zamówień bez uzasadnionych przyczyn oraz nie kontynuuje ich  pomimo wezwania Zamawiającego złożonego na piśmie;</w:t>
      </w:r>
    </w:p>
    <w:p w14:paraId="54113D22" w14:textId="77777777" w:rsidR="00E20BAE" w:rsidRDefault="00773AC4">
      <w:pPr>
        <w:ind w:left="360" w:hanging="36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 -  gdy Wykonawca powierza wykonanie przedmiotu niniejszej umowy osobom trzecim bez    zgody Zamawiającego.</w:t>
      </w:r>
    </w:p>
    <w:p w14:paraId="346323CF" w14:textId="77777777" w:rsidR="00E20BAE" w:rsidRDefault="00773AC4">
      <w:p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lang w:eastAsia="pl-PL"/>
        </w:rPr>
        <w:t>3.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6A5970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pl-PL"/>
        </w:rPr>
        <w:t>Wykonawcy przysługuje prawo do odstąpienia od umowy, gdy:</w:t>
      </w:r>
    </w:p>
    <w:p w14:paraId="5A618999" w14:textId="77777777" w:rsidR="00E20BAE" w:rsidRDefault="00773AC4" w:rsidP="00360840">
      <w:pPr>
        <w:ind w:left="180" w:hanging="18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 - Zamawiający nie wywiązuje się z obowiązku zapłaty faktury mimo dodatkowego wezwania w terminie jednego miesiąca licząc od dnia otrzymania wezwania do zapłaty.</w:t>
      </w:r>
    </w:p>
    <w:p w14:paraId="6AE8A4C5" w14:textId="77777777" w:rsidR="00E20BAE" w:rsidRDefault="00773AC4">
      <w:pPr>
        <w:ind w:left="360"/>
        <w:rPr>
          <w:rFonts w:ascii="Times New Roman" w:eastAsia="Times New Roman" w:hAnsi="Times New Roman" w:cs="Times New Roman"/>
          <w:b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                                                                     §6</w:t>
      </w:r>
    </w:p>
    <w:p w14:paraId="7A0612DF" w14:textId="77777777" w:rsidR="00E20BAE" w:rsidRDefault="00773AC4" w:rsidP="006A5970">
      <w:pPr>
        <w:numPr>
          <w:ilvl w:val="0"/>
          <w:numId w:val="6"/>
        </w:numPr>
        <w:tabs>
          <w:tab w:val="clear" w:pos="540"/>
          <w:tab w:val="left" w:pos="426"/>
        </w:tabs>
        <w:spacing w:line="240" w:lineRule="auto"/>
        <w:ind w:hanging="54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Zamawiający nie dopuszcza zmian zawartej umowy w stosu</w:t>
      </w:r>
      <w:r w:rsidR="00D97282">
        <w:rPr>
          <w:rFonts w:ascii="Times New Roman" w:eastAsia="Times New Roman" w:hAnsi="Times New Roman" w:cs="Times New Roman"/>
          <w:szCs w:val="24"/>
          <w:lang w:eastAsia="pl-PL"/>
        </w:rPr>
        <w:t xml:space="preserve">nku do treści oferty, </w:t>
      </w:r>
      <w:r>
        <w:rPr>
          <w:rFonts w:ascii="Times New Roman" w:eastAsia="Times New Roman" w:hAnsi="Times New Roman" w:cs="Times New Roman"/>
          <w:szCs w:val="24"/>
          <w:lang w:eastAsia="pl-PL"/>
        </w:rPr>
        <w:t>na podstawie której dokonano wyboru Wykonawcy, z wyłączeniem okoliczności zawartych w ust. 5.</w:t>
      </w:r>
    </w:p>
    <w:p w14:paraId="560EF836" w14:textId="77777777" w:rsidR="00E20BAE" w:rsidRPr="00360840" w:rsidRDefault="00773AC4" w:rsidP="006A5970">
      <w:pPr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Wszelkie zmiany i uzupełnienia treści umowy winny zostać dokonane wyłącznie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  <w:t>w formie aneksu podpisanego przez obie strony, pod rygorem nieważności.</w:t>
      </w:r>
    </w:p>
    <w:p w14:paraId="17550B8F" w14:textId="77777777" w:rsidR="00E20BAE" w:rsidRDefault="00773AC4">
      <w:pPr>
        <w:jc w:val="center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§ 7</w:t>
      </w:r>
    </w:p>
    <w:p w14:paraId="34A91B8E" w14:textId="77777777" w:rsidR="00E20BAE" w:rsidRDefault="00773AC4" w:rsidP="00360840">
      <w:pPr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Za nieterminowe płacenie faktur Zamawiający zapłaci Wykonawcy odsetki ustawowe                za każdy dzień zwłoki, których wysokość określają obowiązujące przepisy.</w:t>
      </w:r>
    </w:p>
    <w:p w14:paraId="5692EFAD" w14:textId="77777777" w:rsidR="00E20BAE" w:rsidRDefault="00773AC4">
      <w:pPr>
        <w:spacing w:after="120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§ 8</w:t>
      </w:r>
    </w:p>
    <w:p w14:paraId="5E019890" w14:textId="77777777" w:rsidR="00E20BAE" w:rsidRDefault="00773AC4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Ewentualne kwestie sporne strony zobowiązują się rozstrzygać polubownie.</w:t>
      </w:r>
    </w:p>
    <w:p w14:paraId="7E46A88C" w14:textId="77777777" w:rsidR="00E20BAE" w:rsidRPr="00360840" w:rsidRDefault="00773AC4" w:rsidP="00360840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 przypadku, gdy polubowne rozstrzygnięcie sporu nie jest możliwe kwestie sporne będą rozstrzygane przez Sąd właściwy dla siedziby Zamawiającego.</w:t>
      </w:r>
    </w:p>
    <w:p w14:paraId="77BCF3B3" w14:textId="77777777" w:rsidR="00E20BAE" w:rsidRDefault="00773AC4">
      <w:pPr>
        <w:spacing w:after="120"/>
        <w:jc w:val="center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§ 9</w:t>
      </w:r>
    </w:p>
    <w:p w14:paraId="26DE0926" w14:textId="77777777" w:rsidR="00E20BAE" w:rsidRDefault="00773AC4">
      <w:pPr>
        <w:spacing w:after="120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 sprawach nieuregulowanych niniejszą umową stosuje się przepisy Kodeksu Cywilnego oraz ustawy Prawo zamówień publicznych.</w:t>
      </w:r>
    </w:p>
    <w:p w14:paraId="2F11B8AB" w14:textId="77777777" w:rsidR="00E20BAE" w:rsidRDefault="00773AC4">
      <w:pPr>
        <w:spacing w:after="120"/>
        <w:jc w:val="center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§ 10</w:t>
      </w:r>
    </w:p>
    <w:p w14:paraId="55E644FF" w14:textId="77777777" w:rsidR="00E20BAE" w:rsidRDefault="00773AC4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 xml:space="preserve">Każda zmiana postanowień niniejszej umowy wymaga formy pisemnej w postaci aneksu  pod rygorem nieważności. </w:t>
      </w:r>
    </w:p>
    <w:p w14:paraId="7DF1D269" w14:textId="77777777" w:rsidR="00E20BAE" w:rsidRDefault="00773AC4">
      <w:pPr>
        <w:spacing w:after="120"/>
        <w:jc w:val="center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§ 11</w:t>
      </w:r>
    </w:p>
    <w:p w14:paraId="4121F5F0" w14:textId="77777777" w:rsidR="00E20BAE" w:rsidRPr="00360840" w:rsidRDefault="00773AC4" w:rsidP="00360840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Umowę niniejszą sporządzono w trzech jednobrzmiących egzemplarzach, z których dwa egzemplarze otrzymuje Zamawiający, a jeden egz. Wykonawca.</w:t>
      </w:r>
    </w:p>
    <w:p w14:paraId="4EE4D253" w14:textId="77777777" w:rsidR="00E20BAE" w:rsidRPr="00360840" w:rsidRDefault="00773AC4" w:rsidP="003608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 xml:space="preserve">ZAMAWIAJĄCY:                                                              WYKONAWCA:                                                 </w:t>
      </w:r>
    </w:p>
    <w:sectPr w:rsidR="00E20BAE" w:rsidRPr="00360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7136D"/>
    <w:multiLevelType w:val="multilevel"/>
    <w:tmpl w:val="1227136D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1" w15:restartNumberingAfterBreak="0">
    <w:nsid w:val="159E733C"/>
    <w:multiLevelType w:val="multilevel"/>
    <w:tmpl w:val="159E733C"/>
    <w:lvl w:ilvl="0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abstractNum w:abstractNumId="2" w15:restartNumberingAfterBreak="0">
    <w:nsid w:val="1DEB737B"/>
    <w:multiLevelType w:val="multilevel"/>
    <w:tmpl w:val="1DEB737B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F0F67"/>
    <w:multiLevelType w:val="multilevel"/>
    <w:tmpl w:val="21DF0F6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5A385BE6"/>
    <w:multiLevelType w:val="multilevel"/>
    <w:tmpl w:val="5A385BE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F6215"/>
    <w:multiLevelType w:val="multilevel"/>
    <w:tmpl w:val="600F6215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704D78B4"/>
    <w:multiLevelType w:val="multilevel"/>
    <w:tmpl w:val="704D78B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left" w:pos="2340"/>
        </w:tabs>
        <w:ind w:left="2340" w:hanging="360"/>
      </w:pPr>
      <w:rPr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2084372801">
    <w:abstractNumId w:val="3"/>
  </w:num>
  <w:num w:numId="2" w16cid:durableId="451245380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6029535">
    <w:abstractNumId w:val="5"/>
  </w:num>
  <w:num w:numId="4" w16cid:durableId="1458450990">
    <w:abstractNumId w:val="2"/>
  </w:num>
  <w:num w:numId="5" w16cid:durableId="329720955">
    <w:abstractNumId w:val="4"/>
  </w:num>
  <w:num w:numId="6" w16cid:durableId="787428294">
    <w:abstractNumId w:val="1"/>
  </w:num>
  <w:num w:numId="7" w16cid:durableId="1549219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890"/>
    <w:rsid w:val="00171125"/>
    <w:rsid w:val="002219F5"/>
    <w:rsid w:val="00360840"/>
    <w:rsid w:val="004A2C64"/>
    <w:rsid w:val="005619C6"/>
    <w:rsid w:val="005F19DE"/>
    <w:rsid w:val="006A5970"/>
    <w:rsid w:val="007077F0"/>
    <w:rsid w:val="00773AC4"/>
    <w:rsid w:val="009F0639"/>
    <w:rsid w:val="009F3EB3"/>
    <w:rsid w:val="00AB050C"/>
    <w:rsid w:val="00AE16FB"/>
    <w:rsid w:val="00B940A9"/>
    <w:rsid w:val="00C63384"/>
    <w:rsid w:val="00D97282"/>
    <w:rsid w:val="00DD7B44"/>
    <w:rsid w:val="00E20BAE"/>
    <w:rsid w:val="00F31890"/>
    <w:rsid w:val="0A1B398C"/>
    <w:rsid w:val="1BA4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10E8D"/>
  <w15:docId w15:val="{BDC150D8-AFFC-4512-837C-1186A9D3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1496</Words>
  <Characters>8981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Stanik</dc:creator>
  <cp:lastModifiedBy>Joanna Stanik</cp:lastModifiedBy>
  <cp:revision>3</cp:revision>
  <cp:lastPrinted>2021-03-16T06:53:00Z</cp:lastPrinted>
  <dcterms:created xsi:type="dcterms:W3CDTF">2024-05-17T10:32:00Z</dcterms:created>
  <dcterms:modified xsi:type="dcterms:W3CDTF">2024-05-17T10:50:00Z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1045-11.2.0.9281</vt:lpwstr>
  </property>
</Properties>
</file>