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3BB36" w14:textId="41B63245" w:rsidR="001E3F0E" w:rsidRPr="003E0AA8" w:rsidRDefault="001E3F0E" w:rsidP="003E0AA8">
      <w:pPr>
        <w:spacing w:line="240" w:lineRule="auto"/>
        <w:rPr>
          <w:rStyle w:val="paragraphpunkt1"/>
          <w:b w:val="0"/>
          <w:kern w:val="22"/>
        </w:rPr>
      </w:pPr>
      <w:bookmarkStart w:id="0" w:name="_Hlk79575394"/>
      <w:r w:rsidRPr="003E0AA8">
        <w:rPr>
          <w:rStyle w:val="paragraphpunkt1"/>
          <w:b w:val="0"/>
          <w:kern w:val="22"/>
        </w:rPr>
        <w:t>ZATWIERDZAM</w:t>
      </w:r>
    </w:p>
    <w:p w14:paraId="21B34794" w14:textId="602335CC" w:rsidR="00F57B73" w:rsidRPr="003E0AA8" w:rsidRDefault="00F57B73" w:rsidP="003E0AA8">
      <w:pPr>
        <w:spacing w:line="240" w:lineRule="auto"/>
        <w:jc w:val="right"/>
        <w:rPr>
          <w:rStyle w:val="paragraphpunkt1"/>
          <w:kern w:val="22"/>
        </w:rPr>
      </w:pPr>
      <w:r w:rsidRPr="003E0AA8">
        <w:rPr>
          <w:rStyle w:val="paragraphpunkt1"/>
          <w:b w:val="0"/>
          <w:kern w:val="22"/>
        </w:rPr>
        <w:t xml:space="preserve">Kraków, </w:t>
      </w:r>
      <w:r w:rsidR="00324B37">
        <w:rPr>
          <w:rStyle w:val="paragraphpunkt1"/>
          <w:b w:val="0"/>
          <w:kern w:val="22"/>
        </w:rPr>
        <w:t>29.04.2024</w:t>
      </w:r>
      <w:r w:rsidRPr="003E0AA8">
        <w:rPr>
          <w:rStyle w:val="paragraphpunkt1"/>
          <w:b w:val="0"/>
          <w:kern w:val="22"/>
        </w:rPr>
        <w:t xml:space="preserve"> r.</w:t>
      </w:r>
    </w:p>
    <w:p w14:paraId="70F919CD" w14:textId="77777777" w:rsidR="00F57B73" w:rsidRPr="003E0AA8" w:rsidRDefault="00F57B73" w:rsidP="003E0AA8">
      <w:pPr>
        <w:spacing w:line="240" w:lineRule="auto"/>
        <w:rPr>
          <w:rStyle w:val="paragraphpunkt1"/>
          <w:kern w:val="22"/>
        </w:rPr>
      </w:pPr>
    </w:p>
    <w:p w14:paraId="7B9FACA9" w14:textId="77777777" w:rsidR="00831BC0" w:rsidRPr="003E0AA8" w:rsidRDefault="00831BC0" w:rsidP="003E0AA8">
      <w:pPr>
        <w:spacing w:line="240" w:lineRule="auto"/>
        <w:jc w:val="center"/>
        <w:rPr>
          <w:rStyle w:val="paragraphpunkt1"/>
          <w:kern w:val="22"/>
        </w:rPr>
      </w:pPr>
    </w:p>
    <w:p w14:paraId="6FE12523" w14:textId="77777777" w:rsidR="00831BC0" w:rsidRPr="003E0AA8" w:rsidRDefault="00831BC0" w:rsidP="003E0AA8">
      <w:pPr>
        <w:spacing w:line="240" w:lineRule="auto"/>
        <w:jc w:val="center"/>
        <w:rPr>
          <w:rStyle w:val="paragraphpunkt1"/>
          <w:kern w:val="22"/>
        </w:rPr>
      </w:pPr>
    </w:p>
    <w:p w14:paraId="37EC8868" w14:textId="37AFD73E" w:rsidR="00F57B73" w:rsidRPr="003E0AA8" w:rsidRDefault="00F57B73" w:rsidP="003E0AA8">
      <w:pPr>
        <w:spacing w:line="240" w:lineRule="auto"/>
        <w:jc w:val="center"/>
        <w:rPr>
          <w:rStyle w:val="paragraphpunkt1"/>
          <w:kern w:val="22"/>
        </w:rPr>
      </w:pPr>
      <w:r w:rsidRPr="003E0AA8">
        <w:rPr>
          <w:rStyle w:val="paragraphpunkt1"/>
          <w:kern w:val="22"/>
        </w:rPr>
        <w:t>SPECYFIKACJA WARUNKÓW ZAMÓWIENIA</w:t>
      </w:r>
    </w:p>
    <w:p w14:paraId="0C60B12B" w14:textId="77777777" w:rsidR="0016326A" w:rsidRPr="003E0AA8" w:rsidRDefault="0016326A" w:rsidP="003E0AA8">
      <w:pPr>
        <w:spacing w:line="240" w:lineRule="auto"/>
        <w:jc w:val="center"/>
      </w:pPr>
    </w:p>
    <w:p w14:paraId="2ED81783" w14:textId="0FB420F3" w:rsidR="00F57B73" w:rsidRPr="003E0AA8" w:rsidRDefault="00F57B73" w:rsidP="003E0AA8">
      <w:pPr>
        <w:spacing w:line="240" w:lineRule="auto"/>
        <w:jc w:val="center"/>
      </w:pPr>
      <w:r w:rsidRPr="003E0AA8">
        <w:t>Przedmiot zamówienia publicznego:</w:t>
      </w:r>
    </w:p>
    <w:p w14:paraId="330AC62C" w14:textId="77777777" w:rsidR="00F57B73" w:rsidRPr="003E0AA8" w:rsidRDefault="00F57B73" w:rsidP="003E0AA8">
      <w:pPr>
        <w:spacing w:line="240" w:lineRule="auto"/>
      </w:pPr>
    </w:p>
    <w:p w14:paraId="3F6147B2" w14:textId="050BEDD0" w:rsidR="008D4A68" w:rsidRPr="00AC1375" w:rsidRDefault="00B71C76" w:rsidP="003E0AA8">
      <w:pPr>
        <w:spacing w:line="240" w:lineRule="auto"/>
        <w:jc w:val="center"/>
        <w:rPr>
          <w:b/>
        </w:rPr>
      </w:pPr>
      <w:r w:rsidRPr="00B71C76">
        <w:rPr>
          <w:b/>
          <w:kern w:val="22"/>
        </w:rPr>
        <w:t>Obowiązkowe żywienie zbiorowe dla osób zatrzymanych w</w:t>
      </w:r>
      <w:r>
        <w:rPr>
          <w:b/>
          <w:kern w:val="22"/>
        </w:rPr>
        <w:t> </w:t>
      </w:r>
      <w:r w:rsidRPr="00B71C76">
        <w:rPr>
          <w:b/>
          <w:kern w:val="22"/>
        </w:rPr>
        <w:t>Pomieszczeniach dla Osób Zatrzymanych</w:t>
      </w:r>
      <w:r w:rsidR="00EF78DE">
        <w:rPr>
          <w:b/>
          <w:kern w:val="22"/>
        </w:rPr>
        <w:t xml:space="preserve"> na terenie KPP w </w:t>
      </w:r>
      <w:r w:rsidR="00EF78DE" w:rsidRPr="00EF78DE">
        <w:rPr>
          <w:b/>
        </w:rPr>
        <w:t>Oświęcimiu</w:t>
      </w:r>
      <w:r w:rsidR="001E3F0E" w:rsidRPr="00AC1375">
        <w:rPr>
          <w:b/>
          <w:kern w:val="22"/>
        </w:rPr>
        <w:t>.</w:t>
      </w:r>
    </w:p>
    <w:p w14:paraId="12085CF8" w14:textId="77777777" w:rsidR="00F57B73" w:rsidRPr="00AC1375" w:rsidRDefault="00F57B73" w:rsidP="003E0AA8">
      <w:pPr>
        <w:spacing w:line="240" w:lineRule="auto"/>
        <w:rPr>
          <w:b/>
        </w:rPr>
      </w:pPr>
      <w:r w:rsidRPr="00AC1375">
        <w:rPr>
          <w:b/>
        </w:rPr>
        <w:tab/>
      </w:r>
    </w:p>
    <w:p w14:paraId="2A0D525D" w14:textId="77777777" w:rsidR="0098757E" w:rsidRDefault="0098757E" w:rsidP="003E0AA8">
      <w:pPr>
        <w:spacing w:line="240" w:lineRule="auto"/>
      </w:pPr>
    </w:p>
    <w:p w14:paraId="70A4CD1F" w14:textId="77777777" w:rsidR="0098757E" w:rsidRDefault="0098757E" w:rsidP="003E0AA8">
      <w:pPr>
        <w:spacing w:line="240" w:lineRule="auto"/>
      </w:pPr>
    </w:p>
    <w:p w14:paraId="196E7CFD" w14:textId="77777777" w:rsidR="0098757E" w:rsidRDefault="0098757E" w:rsidP="0098757E">
      <w:pPr>
        <w:spacing w:line="240" w:lineRule="auto"/>
        <w:jc w:val="center"/>
        <w:rPr>
          <w:rFonts w:eastAsiaTheme="minorHAnsi"/>
          <w:lang w:eastAsia="en-US"/>
        </w:rPr>
      </w:pPr>
      <w:r>
        <w:rPr>
          <w:rFonts w:eastAsiaTheme="minorHAnsi"/>
          <w:lang w:eastAsia="en-US"/>
        </w:rPr>
        <w:t>IDENTYFIKATOR POSTĘPOWANIA NA PLATFORMIE E-ZAMÓWIENIA:</w:t>
      </w:r>
    </w:p>
    <w:p w14:paraId="22902B5E" w14:textId="77777777" w:rsidR="00ED2106" w:rsidRDefault="00ED2106" w:rsidP="0098757E">
      <w:pPr>
        <w:spacing w:before="26" w:line="240" w:lineRule="auto"/>
        <w:jc w:val="center"/>
        <w:rPr>
          <w:color w:val="000000"/>
        </w:rPr>
      </w:pPr>
    </w:p>
    <w:p w14:paraId="3EBDC449" w14:textId="0D26BF93" w:rsidR="0098757E" w:rsidRDefault="00ED2106" w:rsidP="0098757E">
      <w:pPr>
        <w:spacing w:before="26" w:line="240" w:lineRule="auto"/>
        <w:jc w:val="center"/>
        <w:rPr>
          <w:color w:val="000000"/>
        </w:rPr>
      </w:pPr>
      <w:r w:rsidRPr="00ED2106">
        <w:rPr>
          <w:color w:val="000000"/>
        </w:rPr>
        <w:t>ocds-148610-99cd981f-0621-11ef-bfd2-32fa350b5bfc</w:t>
      </w:r>
    </w:p>
    <w:p w14:paraId="4485855E" w14:textId="2B866334" w:rsidR="00AF7D58" w:rsidRPr="00AF7D58" w:rsidRDefault="00E84F6F" w:rsidP="0098757E">
      <w:pPr>
        <w:spacing w:before="26" w:line="240" w:lineRule="auto"/>
        <w:jc w:val="center"/>
        <w:rPr>
          <w:color w:val="000000"/>
        </w:rPr>
      </w:pPr>
      <w:r>
        <w:rPr>
          <w:color w:val="4A4A4A"/>
          <w:shd w:val="clear" w:color="auto" w:fill="FFFFFF"/>
        </w:rPr>
        <w:t>……………………………………..</w:t>
      </w:r>
    </w:p>
    <w:p w14:paraId="1B84D26E" w14:textId="77777777" w:rsidR="0098757E" w:rsidRDefault="0098757E" w:rsidP="003E0AA8">
      <w:pPr>
        <w:spacing w:line="240" w:lineRule="auto"/>
      </w:pPr>
    </w:p>
    <w:p w14:paraId="244EF4FB" w14:textId="77777777" w:rsidR="0098757E" w:rsidRDefault="0098757E" w:rsidP="003E0AA8">
      <w:pPr>
        <w:spacing w:line="240" w:lineRule="auto"/>
      </w:pPr>
    </w:p>
    <w:p w14:paraId="4CDC0427" w14:textId="77777777" w:rsidR="0098757E" w:rsidRDefault="0098757E" w:rsidP="003E0AA8">
      <w:pPr>
        <w:spacing w:line="240" w:lineRule="auto"/>
      </w:pPr>
    </w:p>
    <w:p w14:paraId="65E35FBF" w14:textId="7F0768BF" w:rsidR="00F57B73" w:rsidRPr="003E0AA8" w:rsidRDefault="00F57B73" w:rsidP="003E0AA8">
      <w:pPr>
        <w:spacing w:line="240" w:lineRule="auto"/>
        <w:rPr>
          <w:rStyle w:val="paragraphpunkt1"/>
          <w:bCs w:val="0"/>
          <w:kern w:val="22"/>
        </w:rPr>
      </w:pPr>
      <w:r w:rsidRPr="00AC1375">
        <w:t>Nr sprawy: ZP</w:t>
      </w:r>
      <w:r w:rsidR="00901FF0" w:rsidRPr="00AC1375">
        <w:t>.</w:t>
      </w:r>
      <w:r w:rsidR="00E84F6F">
        <w:t>52</w:t>
      </w:r>
      <w:r w:rsidR="00901FF0" w:rsidRPr="00AC1375">
        <w:t>.202</w:t>
      </w:r>
      <w:r w:rsidR="00B71C76">
        <w:t>4</w:t>
      </w:r>
    </w:p>
    <w:p w14:paraId="15F6E0F9" w14:textId="77777777" w:rsidR="001E3F0E" w:rsidRPr="003E0AA8" w:rsidRDefault="001E3F0E" w:rsidP="003E0AA8">
      <w:pPr>
        <w:spacing w:before="26" w:line="240" w:lineRule="auto"/>
        <w:rPr>
          <w:color w:val="000000"/>
        </w:rPr>
      </w:pPr>
    </w:p>
    <w:p w14:paraId="7DD8B925" w14:textId="77777777" w:rsidR="00F76F0E" w:rsidRPr="003E0AA8" w:rsidRDefault="00F76F0E" w:rsidP="003E0AA8">
      <w:pPr>
        <w:spacing w:before="26" w:line="240" w:lineRule="auto"/>
        <w:rPr>
          <w:color w:val="000000"/>
        </w:rPr>
      </w:pPr>
    </w:p>
    <w:p w14:paraId="70BC9303" w14:textId="076DFA8B" w:rsidR="00E50DAA" w:rsidRPr="00E50DAA" w:rsidRDefault="00E50DAA" w:rsidP="00E50DAA">
      <w:pPr>
        <w:spacing w:before="26" w:line="240" w:lineRule="auto"/>
      </w:pPr>
    </w:p>
    <w:p w14:paraId="0D60D4AD" w14:textId="77777777" w:rsidR="00E50DAA" w:rsidRPr="00E50DAA" w:rsidRDefault="00E50DAA" w:rsidP="00E50DAA">
      <w:pPr>
        <w:spacing w:before="26" w:line="240" w:lineRule="auto"/>
      </w:pPr>
    </w:p>
    <w:p w14:paraId="03052B76" w14:textId="400AEAA6" w:rsidR="00F76F0E" w:rsidRPr="003E0AA8" w:rsidRDefault="00F76F0E" w:rsidP="003E0AA8">
      <w:pPr>
        <w:spacing w:before="26" w:line="240" w:lineRule="auto"/>
        <w:rPr>
          <w:color w:val="000000"/>
        </w:rPr>
        <w:sectPr w:rsidR="00F76F0E" w:rsidRPr="003E0AA8" w:rsidSect="0087071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pPr>
    </w:p>
    <w:p w14:paraId="5F3C276A" w14:textId="35C9350E" w:rsidR="008D4A68" w:rsidRPr="003E0AA8" w:rsidRDefault="008D4A68" w:rsidP="003E0AA8">
      <w:pPr>
        <w:spacing w:before="26" w:line="240" w:lineRule="auto"/>
        <w:rPr>
          <w:color w:val="000000"/>
        </w:rPr>
      </w:pPr>
    </w:p>
    <w:sdt>
      <w:sdtPr>
        <w:rPr>
          <w:rFonts w:ascii="Arial Narrow" w:eastAsia="Times New Roman" w:hAnsi="Arial Narrow" w:cs="Times New Roman"/>
          <w:color w:val="auto"/>
          <w:sz w:val="22"/>
          <w:szCs w:val="22"/>
        </w:rPr>
        <w:id w:val="-757828495"/>
        <w:docPartObj>
          <w:docPartGallery w:val="Table of Contents"/>
          <w:docPartUnique/>
        </w:docPartObj>
      </w:sdtPr>
      <w:sdtEndPr>
        <w:rPr>
          <w:b/>
          <w:bCs/>
        </w:rPr>
      </w:sdtEndPr>
      <w:sdtContent>
        <w:p w14:paraId="21C1047F" w14:textId="77777777" w:rsidR="00B923EF" w:rsidRPr="003E0AA8" w:rsidRDefault="00B923EF" w:rsidP="003E0AA8">
          <w:pPr>
            <w:pStyle w:val="Nagwekspisutreci"/>
            <w:spacing w:line="240" w:lineRule="auto"/>
            <w:rPr>
              <w:rFonts w:ascii="Arial Narrow" w:hAnsi="Arial Narrow"/>
              <w:sz w:val="22"/>
              <w:szCs w:val="22"/>
            </w:rPr>
          </w:pPr>
          <w:r w:rsidRPr="003E0AA8">
            <w:rPr>
              <w:rFonts w:ascii="Arial Narrow" w:hAnsi="Arial Narrow"/>
              <w:sz w:val="22"/>
              <w:szCs w:val="22"/>
            </w:rPr>
            <w:t>Spis treści</w:t>
          </w:r>
        </w:p>
        <w:p w14:paraId="41C225CF" w14:textId="34ACF573" w:rsidR="00EF78DE" w:rsidRDefault="00B923EF">
          <w:pPr>
            <w:pStyle w:val="Spistreci1"/>
            <w:rPr>
              <w:rFonts w:asciiTheme="minorHAnsi" w:eastAsiaTheme="minorEastAsia" w:hAnsiTheme="minorHAnsi" w:cstheme="minorBidi"/>
              <w:noProof/>
              <w:kern w:val="2"/>
              <w14:ligatures w14:val="standardContextual"/>
            </w:rPr>
          </w:pPr>
          <w:r w:rsidRPr="003E0AA8">
            <w:rPr>
              <w:b/>
              <w:bCs/>
            </w:rPr>
            <w:fldChar w:fldCharType="begin"/>
          </w:r>
          <w:r w:rsidRPr="003E0AA8">
            <w:rPr>
              <w:b/>
              <w:bCs/>
            </w:rPr>
            <w:instrText xml:space="preserve"> TOC \o "1-3" \h \z \u </w:instrText>
          </w:r>
          <w:r w:rsidRPr="003E0AA8">
            <w:rPr>
              <w:b/>
              <w:bCs/>
            </w:rPr>
            <w:fldChar w:fldCharType="separate"/>
          </w:r>
          <w:hyperlink w:anchor="_Toc157171654" w:history="1">
            <w:r w:rsidR="00EF78DE" w:rsidRPr="00A44AD6">
              <w:rPr>
                <w:rStyle w:val="Hipercze"/>
                <w:noProof/>
              </w:rPr>
              <w:t>I.</w:t>
            </w:r>
            <w:r w:rsidR="00EF78DE">
              <w:rPr>
                <w:rFonts w:asciiTheme="minorHAnsi" w:eastAsiaTheme="minorEastAsia" w:hAnsiTheme="minorHAnsi" w:cstheme="minorBidi"/>
                <w:noProof/>
                <w:kern w:val="2"/>
                <w14:ligatures w14:val="standardContextual"/>
              </w:rPr>
              <w:tab/>
            </w:r>
            <w:r w:rsidR="00EF78DE" w:rsidRPr="00A44AD6">
              <w:rPr>
                <w:rStyle w:val="Hipercze"/>
                <w:noProof/>
              </w:rPr>
              <w:t>ZAMAWIAJĄCY</w:t>
            </w:r>
            <w:r w:rsidR="00EF78DE">
              <w:rPr>
                <w:noProof/>
                <w:webHidden/>
              </w:rPr>
              <w:tab/>
            </w:r>
            <w:r w:rsidR="00EF78DE">
              <w:rPr>
                <w:noProof/>
                <w:webHidden/>
              </w:rPr>
              <w:fldChar w:fldCharType="begin"/>
            </w:r>
            <w:r w:rsidR="00EF78DE">
              <w:rPr>
                <w:noProof/>
                <w:webHidden/>
              </w:rPr>
              <w:instrText xml:space="preserve"> PAGEREF _Toc157171654 \h </w:instrText>
            </w:r>
            <w:r w:rsidR="00EF78DE">
              <w:rPr>
                <w:noProof/>
                <w:webHidden/>
              </w:rPr>
            </w:r>
            <w:r w:rsidR="00EF78DE">
              <w:rPr>
                <w:noProof/>
                <w:webHidden/>
              </w:rPr>
              <w:fldChar w:fldCharType="separate"/>
            </w:r>
            <w:r w:rsidR="0098757E">
              <w:rPr>
                <w:noProof/>
                <w:webHidden/>
              </w:rPr>
              <w:t>3</w:t>
            </w:r>
            <w:r w:rsidR="00EF78DE">
              <w:rPr>
                <w:noProof/>
                <w:webHidden/>
              </w:rPr>
              <w:fldChar w:fldCharType="end"/>
            </w:r>
          </w:hyperlink>
        </w:p>
        <w:p w14:paraId="50314120" w14:textId="43C0BE5D" w:rsidR="00EF78DE" w:rsidRDefault="00324B37">
          <w:pPr>
            <w:pStyle w:val="Spistreci1"/>
            <w:rPr>
              <w:rFonts w:asciiTheme="minorHAnsi" w:eastAsiaTheme="minorEastAsia" w:hAnsiTheme="minorHAnsi" w:cstheme="minorBidi"/>
              <w:noProof/>
              <w:kern w:val="2"/>
              <w14:ligatures w14:val="standardContextual"/>
            </w:rPr>
          </w:pPr>
          <w:hyperlink w:anchor="_Toc157171655" w:history="1">
            <w:r w:rsidR="00EF78DE" w:rsidRPr="00A44AD6">
              <w:rPr>
                <w:rStyle w:val="Hipercze"/>
                <w:noProof/>
              </w:rPr>
              <w:t>II.</w:t>
            </w:r>
            <w:r w:rsidR="00EF78DE">
              <w:rPr>
                <w:rFonts w:asciiTheme="minorHAnsi" w:eastAsiaTheme="minorEastAsia" w:hAnsiTheme="minorHAnsi" w:cstheme="minorBidi"/>
                <w:noProof/>
                <w:kern w:val="2"/>
                <w14:ligatures w14:val="standardContextual"/>
              </w:rPr>
              <w:tab/>
            </w:r>
            <w:r w:rsidR="00EF78DE" w:rsidRPr="00A44AD6">
              <w:rPr>
                <w:rStyle w:val="Hipercze"/>
                <w:noProof/>
              </w:rPr>
              <w:t>INFORMACJE PODSTAWOWE</w:t>
            </w:r>
            <w:r w:rsidR="00EF78DE">
              <w:rPr>
                <w:noProof/>
                <w:webHidden/>
              </w:rPr>
              <w:tab/>
            </w:r>
            <w:r w:rsidR="00EF78DE">
              <w:rPr>
                <w:noProof/>
                <w:webHidden/>
              </w:rPr>
              <w:fldChar w:fldCharType="begin"/>
            </w:r>
            <w:r w:rsidR="00EF78DE">
              <w:rPr>
                <w:noProof/>
                <w:webHidden/>
              </w:rPr>
              <w:instrText xml:space="preserve"> PAGEREF _Toc157171655 \h </w:instrText>
            </w:r>
            <w:r w:rsidR="00EF78DE">
              <w:rPr>
                <w:noProof/>
                <w:webHidden/>
              </w:rPr>
            </w:r>
            <w:r w:rsidR="00EF78DE">
              <w:rPr>
                <w:noProof/>
                <w:webHidden/>
              </w:rPr>
              <w:fldChar w:fldCharType="separate"/>
            </w:r>
            <w:r w:rsidR="0098757E">
              <w:rPr>
                <w:noProof/>
                <w:webHidden/>
              </w:rPr>
              <w:t>3</w:t>
            </w:r>
            <w:r w:rsidR="00EF78DE">
              <w:rPr>
                <w:noProof/>
                <w:webHidden/>
              </w:rPr>
              <w:fldChar w:fldCharType="end"/>
            </w:r>
          </w:hyperlink>
        </w:p>
        <w:p w14:paraId="0C9C5B0B" w14:textId="2EACFAA9" w:rsidR="00EF78DE" w:rsidRDefault="00324B37">
          <w:pPr>
            <w:pStyle w:val="Spistreci1"/>
            <w:rPr>
              <w:rFonts w:asciiTheme="minorHAnsi" w:eastAsiaTheme="minorEastAsia" w:hAnsiTheme="minorHAnsi" w:cstheme="minorBidi"/>
              <w:noProof/>
              <w:kern w:val="2"/>
              <w14:ligatures w14:val="standardContextual"/>
            </w:rPr>
          </w:pPr>
          <w:hyperlink w:anchor="_Toc157171656" w:history="1">
            <w:r w:rsidR="00EF78DE" w:rsidRPr="00A44AD6">
              <w:rPr>
                <w:rStyle w:val="Hipercze"/>
                <w:noProof/>
              </w:rPr>
              <w:t>III.</w:t>
            </w:r>
            <w:r w:rsidR="00EF78DE">
              <w:rPr>
                <w:rFonts w:asciiTheme="minorHAnsi" w:eastAsiaTheme="minorEastAsia" w:hAnsiTheme="minorHAnsi" w:cstheme="minorBidi"/>
                <w:noProof/>
                <w:kern w:val="2"/>
                <w14:ligatures w14:val="standardContextual"/>
              </w:rPr>
              <w:tab/>
            </w:r>
            <w:r w:rsidR="00EF78DE" w:rsidRPr="00A44AD6">
              <w:rPr>
                <w:rStyle w:val="Hipercze"/>
                <w:noProof/>
              </w:rPr>
              <w:t>UDOSTĘPNIANIE DOKUMENTÓW ZAMÓWIENIA I KOMUNIKACJA</w:t>
            </w:r>
            <w:r w:rsidR="00EF78DE">
              <w:rPr>
                <w:noProof/>
                <w:webHidden/>
              </w:rPr>
              <w:tab/>
            </w:r>
            <w:r w:rsidR="00EF78DE">
              <w:rPr>
                <w:noProof/>
                <w:webHidden/>
              </w:rPr>
              <w:fldChar w:fldCharType="begin"/>
            </w:r>
            <w:r w:rsidR="00EF78DE">
              <w:rPr>
                <w:noProof/>
                <w:webHidden/>
              </w:rPr>
              <w:instrText xml:space="preserve"> PAGEREF _Toc157171656 \h </w:instrText>
            </w:r>
            <w:r w:rsidR="00EF78DE">
              <w:rPr>
                <w:noProof/>
                <w:webHidden/>
              </w:rPr>
            </w:r>
            <w:r w:rsidR="00EF78DE">
              <w:rPr>
                <w:noProof/>
                <w:webHidden/>
              </w:rPr>
              <w:fldChar w:fldCharType="separate"/>
            </w:r>
            <w:r w:rsidR="0098757E">
              <w:rPr>
                <w:noProof/>
                <w:webHidden/>
              </w:rPr>
              <w:t>3</w:t>
            </w:r>
            <w:r w:rsidR="00EF78DE">
              <w:rPr>
                <w:noProof/>
                <w:webHidden/>
              </w:rPr>
              <w:fldChar w:fldCharType="end"/>
            </w:r>
          </w:hyperlink>
        </w:p>
        <w:p w14:paraId="655D767B" w14:textId="006F5038" w:rsidR="00EF78DE" w:rsidRDefault="00324B37">
          <w:pPr>
            <w:pStyle w:val="Spistreci1"/>
            <w:rPr>
              <w:rFonts w:asciiTheme="minorHAnsi" w:eastAsiaTheme="minorEastAsia" w:hAnsiTheme="minorHAnsi" w:cstheme="minorBidi"/>
              <w:noProof/>
              <w:kern w:val="2"/>
              <w14:ligatures w14:val="standardContextual"/>
            </w:rPr>
          </w:pPr>
          <w:hyperlink w:anchor="_Toc157171657" w:history="1">
            <w:r w:rsidR="00EF78DE" w:rsidRPr="00A44AD6">
              <w:rPr>
                <w:rStyle w:val="Hipercze"/>
                <w:noProof/>
              </w:rPr>
              <w:t>IV.</w:t>
            </w:r>
            <w:r w:rsidR="00EF78DE">
              <w:rPr>
                <w:rFonts w:asciiTheme="minorHAnsi" w:eastAsiaTheme="minorEastAsia" w:hAnsiTheme="minorHAnsi" w:cstheme="minorBidi"/>
                <w:noProof/>
                <w:kern w:val="2"/>
                <w14:ligatures w14:val="standardContextual"/>
              </w:rPr>
              <w:tab/>
            </w:r>
            <w:r w:rsidR="00EF78DE" w:rsidRPr="00A44AD6">
              <w:rPr>
                <w:rStyle w:val="Hipercze"/>
                <w:noProof/>
              </w:rPr>
              <w:t>PRZEDMIOT ZAMÓWIENIA</w:t>
            </w:r>
            <w:r w:rsidR="00EF78DE">
              <w:rPr>
                <w:noProof/>
                <w:webHidden/>
              </w:rPr>
              <w:tab/>
            </w:r>
            <w:r w:rsidR="00EF78DE">
              <w:rPr>
                <w:noProof/>
                <w:webHidden/>
              </w:rPr>
              <w:fldChar w:fldCharType="begin"/>
            </w:r>
            <w:r w:rsidR="00EF78DE">
              <w:rPr>
                <w:noProof/>
                <w:webHidden/>
              </w:rPr>
              <w:instrText xml:space="preserve"> PAGEREF _Toc157171657 \h </w:instrText>
            </w:r>
            <w:r w:rsidR="00EF78DE">
              <w:rPr>
                <w:noProof/>
                <w:webHidden/>
              </w:rPr>
            </w:r>
            <w:r w:rsidR="00EF78DE">
              <w:rPr>
                <w:noProof/>
                <w:webHidden/>
              </w:rPr>
              <w:fldChar w:fldCharType="separate"/>
            </w:r>
            <w:r w:rsidR="0098757E">
              <w:rPr>
                <w:noProof/>
                <w:webHidden/>
              </w:rPr>
              <w:t>6</w:t>
            </w:r>
            <w:r w:rsidR="00EF78DE">
              <w:rPr>
                <w:noProof/>
                <w:webHidden/>
              </w:rPr>
              <w:fldChar w:fldCharType="end"/>
            </w:r>
          </w:hyperlink>
        </w:p>
        <w:p w14:paraId="4D974372" w14:textId="46F50923" w:rsidR="00EF78DE" w:rsidRDefault="00324B37">
          <w:pPr>
            <w:pStyle w:val="Spistreci1"/>
            <w:rPr>
              <w:rFonts w:asciiTheme="minorHAnsi" w:eastAsiaTheme="minorEastAsia" w:hAnsiTheme="minorHAnsi" w:cstheme="minorBidi"/>
              <w:noProof/>
              <w:kern w:val="2"/>
              <w14:ligatures w14:val="standardContextual"/>
            </w:rPr>
          </w:pPr>
          <w:hyperlink w:anchor="_Toc157171658" w:history="1">
            <w:r w:rsidR="00EF78DE" w:rsidRPr="00A44AD6">
              <w:rPr>
                <w:rStyle w:val="Hipercze"/>
                <w:noProof/>
              </w:rPr>
              <w:t>V.</w:t>
            </w:r>
            <w:r w:rsidR="00EF78DE">
              <w:rPr>
                <w:rFonts w:asciiTheme="minorHAnsi" w:eastAsiaTheme="minorEastAsia" w:hAnsiTheme="minorHAnsi" w:cstheme="minorBidi"/>
                <w:noProof/>
                <w:kern w:val="2"/>
                <w14:ligatures w14:val="standardContextual"/>
              </w:rPr>
              <w:tab/>
            </w:r>
            <w:r w:rsidR="00EF78DE" w:rsidRPr="00A44AD6">
              <w:rPr>
                <w:rStyle w:val="Hipercze"/>
                <w:noProof/>
              </w:rPr>
              <w:t>KWALIFIKACJA WYKONAWCÓW</w:t>
            </w:r>
            <w:r w:rsidR="00EF78DE">
              <w:rPr>
                <w:noProof/>
                <w:webHidden/>
              </w:rPr>
              <w:tab/>
            </w:r>
            <w:r w:rsidR="00EF78DE">
              <w:rPr>
                <w:noProof/>
                <w:webHidden/>
              </w:rPr>
              <w:fldChar w:fldCharType="begin"/>
            </w:r>
            <w:r w:rsidR="00EF78DE">
              <w:rPr>
                <w:noProof/>
                <w:webHidden/>
              </w:rPr>
              <w:instrText xml:space="preserve"> PAGEREF _Toc157171658 \h </w:instrText>
            </w:r>
            <w:r w:rsidR="00EF78DE">
              <w:rPr>
                <w:noProof/>
                <w:webHidden/>
              </w:rPr>
            </w:r>
            <w:r w:rsidR="00EF78DE">
              <w:rPr>
                <w:noProof/>
                <w:webHidden/>
              </w:rPr>
              <w:fldChar w:fldCharType="separate"/>
            </w:r>
            <w:r w:rsidR="0098757E">
              <w:rPr>
                <w:noProof/>
                <w:webHidden/>
              </w:rPr>
              <w:t>11</w:t>
            </w:r>
            <w:r w:rsidR="00EF78DE">
              <w:rPr>
                <w:noProof/>
                <w:webHidden/>
              </w:rPr>
              <w:fldChar w:fldCharType="end"/>
            </w:r>
          </w:hyperlink>
        </w:p>
        <w:p w14:paraId="3F03426F" w14:textId="758FFF48" w:rsidR="00EF78DE" w:rsidRDefault="00324B37">
          <w:pPr>
            <w:pStyle w:val="Spistreci1"/>
            <w:rPr>
              <w:rFonts w:asciiTheme="minorHAnsi" w:eastAsiaTheme="minorEastAsia" w:hAnsiTheme="minorHAnsi" w:cstheme="minorBidi"/>
              <w:noProof/>
              <w:kern w:val="2"/>
              <w14:ligatures w14:val="standardContextual"/>
            </w:rPr>
          </w:pPr>
          <w:hyperlink w:anchor="_Toc157171659" w:history="1">
            <w:r w:rsidR="00EF78DE" w:rsidRPr="00A44AD6">
              <w:rPr>
                <w:rStyle w:val="Hipercze"/>
                <w:noProof/>
              </w:rPr>
              <w:t>VI.</w:t>
            </w:r>
            <w:r w:rsidR="00EF78DE">
              <w:rPr>
                <w:rFonts w:asciiTheme="minorHAnsi" w:eastAsiaTheme="minorEastAsia" w:hAnsiTheme="minorHAnsi" w:cstheme="minorBidi"/>
                <w:noProof/>
                <w:kern w:val="2"/>
                <w14:ligatures w14:val="standardContextual"/>
              </w:rPr>
              <w:tab/>
            </w:r>
            <w:r w:rsidR="00EF78DE" w:rsidRPr="00A44AD6">
              <w:rPr>
                <w:rStyle w:val="Hipercze"/>
                <w:noProof/>
              </w:rPr>
              <w:t>WARUNKI ZAMÓWIENIA</w:t>
            </w:r>
            <w:r w:rsidR="00EF78DE">
              <w:rPr>
                <w:noProof/>
                <w:webHidden/>
              </w:rPr>
              <w:tab/>
            </w:r>
            <w:r w:rsidR="00EF78DE">
              <w:rPr>
                <w:noProof/>
                <w:webHidden/>
              </w:rPr>
              <w:fldChar w:fldCharType="begin"/>
            </w:r>
            <w:r w:rsidR="00EF78DE">
              <w:rPr>
                <w:noProof/>
                <w:webHidden/>
              </w:rPr>
              <w:instrText xml:space="preserve"> PAGEREF _Toc157171659 \h </w:instrText>
            </w:r>
            <w:r w:rsidR="00EF78DE">
              <w:rPr>
                <w:noProof/>
                <w:webHidden/>
              </w:rPr>
            </w:r>
            <w:r w:rsidR="00EF78DE">
              <w:rPr>
                <w:noProof/>
                <w:webHidden/>
              </w:rPr>
              <w:fldChar w:fldCharType="separate"/>
            </w:r>
            <w:r w:rsidR="0098757E">
              <w:rPr>
                <w:noProof/>
                <w:webHidden/>
              </w:rPr>
              <w:t>14</w:t>
            </w:r>
            <w:r w:rsidR="00EF78DE">
              <w:rPr>
                <w:noProof/>
                <w:webHidden/>
              </w:rPr>
              <w:fldChar w:fldCharType="end"/>
            </w:r>
          </w:hyperlink>
        </w:p>
        <w:p w14:paraId="7B1863E1" w14:textId="56473409" w:rsidR="00EF78DE" w:rsidRDefault="00324B37">
          <w:pPr>
            <w:pStyle w:val="Spistreci1"/>
            <w:rPr>
              <w:rFonts w:asciiTheme="minorHAnsi" w:eastAsiaTheme="minorEastAsia" w:hAnsiTheme="minorHAnsi" w:cstheme="minorBidi"/>
              <w:noProof/>
              <w:kern w:val="2"/>
              <w14:ligatures w14:val="standardContextual"/>
            </w:rPr>
          </w:pPr>
          <w:hyperlink w:anchor="_Toc157171660" w:history="1">
            <w:r w:rsidR="00EF78DE" w:rsidRPr="00A44AD6">
              <w:rPr>
                <w:rStyle w:val="Hipercze"/>
                <w:noProof/>
              </w:rPr>
              <w:t>VII.</w:t>
            </w:r>
            <w:r w:rsidR="00EF78DE">
              <w:rPr>
                <w:rFonts w:asciiTheme="minorHAnsi" w:eastAsiaTheme="minorEastAsia" w:hAnsiTheme="minorHAnsi" w:cstheme="minorBidi"/>
                <w:noProof/>
                <w:kern w:val="2"/>
                <w14:ligatures w14:val="standardContextual"/>
              </w:rPr>
              <w:tab/>
            </w:r>
            <w:r w:rsidR="00EF78DE" w:rsidRPr="00A44AD6">
              <w:rPr>
                <w:rStyle w:val="Hipercze"/>
                <w:noProof/>
              </w:rPr>
              <w:t>PROJEKTOWANE POSTANOWIENIA UMOWY</w:t>
            </w:r>
            <w:r w:rsidR="00EF78DE">
              <w:rPr>
                <w:noProof/>
                <w:webHidden/>
              </w:rPr>
              <w:tab/>
            </w:r>
            <w:r w:rsidR="00EF78DE">
              <w:rPr>
                <w:noProof/>
                <w:webHidden/>
              </w:rPr>
              <w:fldChar w:fldCharType="begin"/>
            </w:r>
            <w:r w:rsidR="00EF78DE">
              <w:rPr>
                <w:noProof/>
                <w:webHidden/>
              </w:rPr>
              <w:instrText xml:space="preserve"> PAGEREF _Toc157171660 \h </w:instrText>
            </w:r>
            <w:r w:rsidR="00EF78DE">
              <w:rPr>
                <w:noProof/>
                <w:webHidden/>
              </w:rPr>
            </w:r>
            <w:r w:rsidR="00EF78DE">
              <w:rPr>
                <w:noProof/>
                <w:webHidden/>
              </w:rPr>
              <w:fldChar w:fldCharType="separate"/>
            </w:r>
            <w:r w:rsidR="0098757E">
              <w:rPr>
                <w:noProof/>
                <w:webHidden/>
              </w:rPr>
              <w:t>16</w:t>
            </w:r>
            <w:r w:rsidR="00EF78DE">
              <w:rPr>
                <w:noProof/>
                <w:webHidden/>
              </w:rPr>
              <w:fldChar w:fldCharType="end"/>
            </w:r>
          </w:hyperlink>
        </w:p>
        <w:p w14:paraId="71BC9A7C" w14:textId="2916DC51" w:rsidR="00EF78DE" w:rsidRDefault="00324B37">
          <w:pPr>
            <w:pStyle w:val="Spistreci1"/>
            <w:rPr>
              <w:rFonts w:asciiTheme="minorHAnsi" w:eastAsiaTheme="minorEastAsia" w:hAnsiTheme="minorHAnsi" w:cstheme="minorBidi"/>
              <w:noProof/>
              <w:kern w:val="2"/>
              <w14:ligatures w14:val="standardContextual"/>
            </w:rPr>
          </w:pPr>
          <w:hyperlink w:anchor="_Toc157171661" w:history="1">
            <w:r w:rsidR="00EF78DE" w:rsidRPr="00A44AD6">
              <w:rPr>
                <w:rStyle w:val="Hipercze"/>
                <w:noProof/>
              </w:rPr>
              <w:t>VIII.</w:t>
            </w:r>
            <w:r w:rsidR="00EF78DE">
              <w:rPr>
                <w:rFonts w:asciiTheme="minorHAnsi" w:eastAsiaTheme="minorEastAsia" w:hAnsiTheme="minorHAnsi" w:cstheme="minorBidi"/>
                <w:noProof/>
                <w:kern w:val="2"/>
                <w14:ligatures w14:val="standardContextual"/>
              </w:rPr>
              <w:tab/>
            </w:r>
            <w:r w:rsidR="00EF78DE" w:rsidRPr="00A44AD6">
              <w:rPr>
                <w:rStyle w:val="Hipercze"/>
                <w:noProof/>
              </w:rPr>
              <w:t>PROCEDURA</w:t>
            </w:r>
            <w:r w:rsidR="00EF78DE">
              <w:rPr>
                <w:noProof/>
                <w:webHidden/>
              </w:rPr>
              <w:tab/>
            </w:r>
            <w:r w:rsidR="00EF78DE">
              <w:rPr>
                <w:noProof/>
                <w:webHidden/>
              </w:rPr>
              <w:fldChar w:fldCharType="begin"/>
            </w:r>
            <w:r w:rsidR="00EF78DE">
              <w:rPr>
                <w:noProof/>
                <w:webHidden/>
              </w:rPr>
              <w:instrText xml:space="preserve"> PAGEREF _Toc157171661 \h </w:instrText>
            </w:r>
            <w:r w:rsidR="00EF78DE">
              <w:rPr>
                <w:noProof/>
                <w:webHidden/>
              </w:rPr>
            </w:r>
            <w:r w:rsidR="00EF78DE">
              <w:rPr>
                <w:noProof/>
                <w:webHidden/>
              </w:rPr>
              <w:fldChar w:fldCharType="separate"/>
            </w:r>
            <w:r w:rsidR="0098757E">
              <w:rPr>
                <w:noProof/>
                <w:webHidden/>
              </w:rPr>
              <w:t>17</w:t>
            </w:r>
            <w:r w:rsidR="00EF78DE">
              <w:rPr>
                <w:noProof/>
                <w:webHidden/>
              </w:rPr>
              <w:fldChar w:fldCharType="end"/>
            </w:r>
          </w:hyperlink>
        </w:p>
        <w:p w14:paraId="6B7F68AD" w14:textId="6C1B3549" w:rsidR="00EF78DE" w:rsidRDefault="00324B37">
          <w:pPr>
            <w:pStyle w:val="Spistreci1"/>
            <w:rPr>
              <w:rFonts w:asciiTheme="minorHAnsi" w:eastAsiaTheme="minorEastAsia" w:hAnsiTheme="minorHAnsi" w:cstheme="minorBidi"/>
              <w:noProof/>
              <w:kern w:val="2"/>
              <w14:ligatures w14:val="standardContextual"/>
            </w:rPr>
          </w:pPr>
          <w:hyperlink w:anchor="_Toc157171662" w:history="1">
            <w:r w:rsidR="00EF78DE" w:rsidRPr="00A44AD6">
              <w:rPr>
                <w:rStyle w:val="Hipercze"/>
                <w:noProof/>
              </w:rPr>
              <w:t>IX.</w:t>
            </w:r>
            <w:r w:rsidR="00EF78DE">
              <w:rPr>
                <w:rFonts w:asciiTheme="minorHAnsi" w:eastAsiaTheme="minorEastAsia" w:hAnsiTheme="minorHAnsi" w:cstheme="minorBidi"/>
                <w:noProof/>
                <w:kern w:val="2"/>
                <w14:ligatures w14:val="standardContextual"/>
              </w:rPr>
              <w:tab/>
            </w:r>
            <w:r w:rsidR="00EF78DE" w:rsidRPr="00A44AD6">
              <w:rPr>
                <w:rStyle w:val="Hipercze"/>
                <w:noProof/>
              </w:rPr>
              <w:t>POZOSTAŁE INFORMACJE</w:t>
            </w:r>
            <w:r w:rsidR="00EF78DE">
              <w:rPr>
                <w:noProof/>
                <w:webHidden/>
              </w:rPr>
              <w:tab/>
            </w:r>
            <w:r w:rsidR="00EF78DE">
              <w:rPr>
                <w:noProof/>
                <w:webHidden/>
              </w:rPr>
              <w:fldChar w:fldCharType="begin"/>
            </w:r>
            <w:r w:rsidR="00EF78DE">
              <w:rPr>
                <w:noProof/>
                <w:webHidden/>
              </w:rPr>
              <w:instrText xml:space="preserve"> PAGEREF _Toc157171662 \h </w:instrText>
            </w:r>
            <w:r w:rsidR="00EF78DE">
              <w:rPr>
                <w:noProof/>
                <w:webHidden/>
              </w:rPr>
            </w:r>
            <w:r w:rsidR="00EF78DE">
              <w:rPr>
                <w:noProof/>
                <w:webHidden/>
              </w:rPr>
              <w:fldChar w:fldCharType="separate"/>
            </w:r>
            <w:r w:rsidR="0098757E">
              <w:rPr>
                <w:noProof/>
                <w:webHidden/>
              </w:rPr>
              <w:t>17</w:t>
            </w:r>
            <w:r w:rsidR="00EF78DE">
              <w:rPr>
                <w:noProof/>
                <w:webHidden/>
              </w:rPr>
              <w:fldChar w:fldCharType="end"/>
            </w:r>
          </w:hyperlink>
        </w:p>
        <w:p w14:paraId="11DFA8C4" w14:textId="7DF091E3" w:rsidR="00EF78DE" w:rsidRDefault="00324B37">
          <w:pPr>
            <w:pStyle w:val="Spistreci2"/>
            <w:tabs>
              <w:tab w:val="right" w:leader="dot" w:pos="9062"/>
            </w:tabs>
            <w:rPr>
              <w:rFonts w:asciiTheme="minorHAnsi" w:eastAsiaTheme="minorEastAsia" w:hAnsiTheme="minorHAnsi" w:cstheme="minorBidi"/>
              <w:noProof/>
              <w:kern w:val="2"/>
              <w14:ligatures w14:val="standardContextual"/>
            </w:rPr>
          </w:pPr>
          <w:hyperlink w:anchor="_Toc157171663" w:history="1">
            <w:r w:rsidR="00EF78DE" w:rsidRPr="00A44AD6">
              <w:rPr>
                <w:rStyle w:val="Hipercze"/>
                <w:noProof/>
              </w:rPr>
              <w:t>Załącznik 1 – Formularz ofertowy</w:t>
            </w:r>
            <w:r w:rsidR="00EF78DE">
              <w:rPr>
                <w:noProof/>
                <w:webHidden/>
              </w:rPr>
              <w:tab/>
            </w:r>
            <w:r w:rsidR="00EF78DE">
              <w:rPr>
                <w:noProof/>
                <w:webHidden/>
              </w:rPr>
              <w:fldChar w:fldCharType="begin"/>
            </w:r>
            <w:r w:rsidR="00EF78DE">
              <w:rPr>
                <w:noProof/>
                <w:webHidden/>
              </w:rPr>
              <w:instrText xml:space="preserve"> PAGEREF _Toc157171663 \h </w:instrText>
            </w:r>
            <w:r w:rsidR="00EF78DE">
              <w:rPr>
                <w:noProof/>
                <w:webHidden/>
              </w:rPr>
            </w:r>
            <w:r w:rsidR="00EF78DE">
              <w:rPr>
                <w:noProof/>
                <w:webHidden/>
              </w:rPr>
              <w:fldChar w:fldCharType="separate"/>
            </w:r>
            <w:r w:rsidR="0098757E">
              <w:rPr>
                <w:noProof/>
                <w:webHidden/>
              </w:rPr>
              <w:t>19</w:t>
            </w:r>
            <w:r w:rsidR="00EF78DE">
              <w:rPr>
                <w:noProof/>
                <w:webHidden/>
              </w:rPr>
              <w:fldChar w:fldCharType="end"/>
            </w:r>
          </w:hyperlink>
        </w:p>
        <w:p w14:paraId="4C5A1AAE" w14:textId="2376AB36" w:rsidR="00EF78DE" w:rsidRDefault="00324B37">
          <w:pPr>
            <w:pStyle w:val="Spistreci2"/>
            <w:tabs>
              <w:tab w:val="right" w:leader="dot" w:pos="9062"/>
            </w:tabs>
            <w:rPr>
              <w:rFonts w:asciiTheme="minorHAnsi" w:eastAsiaTheme="minorEastAsia" w:hAnsiTheme="minorHAnsi" w:cstheme="minorBidi"/>
              <w:noProof/>
              <w:kern w:val="2"/>
              <w14:ligatures w14:val="standardContextual"/>
            </w:rPr>
          </w:pPr>
          <w:hyperlink w:anchor="_Toc157171664" w:history="1">
            <w:r w:rsidR="00EF78DE" w:rsidRPr="00A44AD6">
              <w:rPr>
                <w:rStyle w:val="Hipercze"/>
                <w:noProof/>
              </w:rPr>
              <w:t>Załącznik 2 - OPZ</w:t>
            </w:r>
            <w:r w:rsidR="00EF78DE">
              <w:rPr>
                <w:noProof/>
                <w:webHidden/>
              </w:rPr>
              <w:tab/>
            </w:r>
            <w:r w:rsidR="00EF78DE">
              <w:rPr>
                <w:noProof/>
                <w:webHidden/>
              </w:rPr>
              <w:fldChar w:fldCharType="begin"/>
            </w:r>
            <w:r w:rsidR="00EF78DE">
              <w:rPr>
                <w:noProof/>
                <w:webHidden/>
              </w:rPr>
              <w:instrText xml:space="preserve"> PAGEREF _Toc157171664 \h </w:instrText>
            </w:r>
            <w:r w:rsidR="00EF78DE">
              <w:rPr>
                <w:noProof/>
                <w:webHidden/>
              </w:rPr>
            </w:r>
            <w:r w:rsidR="00EF78DE">
              <w:rPr>
                <w:noProof/>
                <w:webHidden/>
              </w:rPr>
              <w:fldChar w:fldCharType="separate"/>
            </w:r>
            <w:r w:rsidR="0098757E">
              <w:rPr>
                <w:noProof/>
                <w:webHidden/>
              </w:rPr>
              <w:t>23</w:t>
            </w:r>
            <w:r w:rsidR="00EF78DE">
              <w:rPr>
                <w:noProof/>
                <w:webHidden/>
              </w:rPr>
              <w:fldChar w:fldCharType="end"/>
            </w:r>
          </w:hyperlink>
        </w:p>
        <w:p w14:paraId="37BE56E2" w14:textId="160254A7" w:rsidR="00EF78DE" w:rsidRDefault="00324B37">
          <w:pPr>
            <w:pStyle w:val="Spistreci2"/>
            <w:tabs>
              <w:tab w:val="right" w:leader="dot" w:pos="9062"/>
            </w:tabs>
            <w:rPr>
              <w:rFonts w:asciiTheme="minorHAnsi" w:eastAsiaTheme="minorEastAsia" w:hAnsiTheme="minorHAnsi" w:cstheme="minorBidi"/>
              <w:noProof/>
              <w:kern w:val="2"/>
              <w14:ligatures w14:val="standardContextual"/>
            </w:rPr>
          </w:pPr>
          <w:hyperlink w:anchor="_Toc157171665" w:history="1">
            <w:r w:rsidR="00EF78DE" w:rsidRPr="00A44AD6">
              <w:rPr>
                <w:rStyle w:val="Hipercze"/>
                <w:noProof/>
              </w:rPr>
              <w:t>Załącznik 3 – Pełnomocnictwo</w:t>
            </w:r>
            <w:r w:rsidR="00EF78DE">
              <w:rPr>
                <w:noProof/>
                <w:webHidden/>
              </w:rPr>
              <w:tab/>
            </w:r>
            <w:r w:rsidR="00EF78DE">
              <w:rPr>
                <w:noProof/>
                <w:webHidden/>
              </w:rPr>
              <w:fldChar w:fldCharType="begin"/>
            </w:r>
            <w:r w:rsidR="00EF78DE">
              <w:rPr>
                <w:noProof/>
                <w:webHidden/>
              </w:rPr>
              <w:instrText xml:space="preserve"> PAGEREF _Toc157171665 \h </w:instrText>
            </w:r>
            <w:r w:rsidR="00EF78DE">
              <w:rPr>
                <w:noProof/>
                <w:webHidden/>
              </w:rPr>
            </w:r>
            <w:r w:rsidR="00EF78DE">
              <w:rPr>
                <w:noProof/>
                <w:webHidden/>
              </w:rPr>
              <w:fldChar w:fldCharType="separate"/>
            </w:r>
            <w:r w:rsidR="0098757E">
              <w:rPr>
                <w:noProof/>
                <w:webHidden/>
              </w:rPr>
              <w:t>25</w:t>
            </w:r>
            <w:r w:rsidR="00EF78DE">
              <w:rPr>
                <w:noProof/>
                <w:webHidden/>
              </w:rPr>
              <w:fldChar w:fldCharType="end"/>
            </w:r>
          </w:hyperlink>
        </w:p>
        <w:p w14:paraId="1C17F57E" w14:textId="41319576" w:rsidR="00EF78DE" w:rsidRDefault="00324B37">
          <w:pPr>
            <w:pStyle w:val="Spistreci2"/>
            <w:tabs>
              <w:tab w:val="right" w:leader="dot" w:pos="9062"/>
            </w:tabs>
            <w:rPr>
              <w:rFonts w:asciiTheme="minorHAnsi" w:eastAsiaTheme="minorEastAsia" w:hAnsiTheme="minorHAnsi" w:cstheme="minorBidi"/>
              <w:noProof/>
              <w:kern w:val="2"/>
              <w14:ligatures w14:val="standardContextual"/>
            </w:rPr>
          </w:pPr>
          <w:hyperlink w:anchor="_Toc157171666" w:history="1">
            <w:r w:rsidR="00EF78DE" w:rsidRPr="00A44AD6">
              <w:rPr>
                <w:rStyle w:val="Hipercze"/>
                <w:noProof/>
              </w:rPr>
              <w:t>Załącznik 4 – Projekt umowy</w:t>
            </w:r>
            <w:r w:rsidR="00EF78DE">
              <w:rPr>
                <w:noProof/>
                <w:webHidden/>
              </w:rPr>
              <w:tab/>
            </w:r>
            <w:r w:rsidR="00EF78DE">
              <w:rPr>
                <w:noProof/>
                <w:webHidden/>
              </w:rPr>
              <w:fldChar w:fldCharType="begin"/>
            </w:r>
            <w:r w:rsidR="00EF78DE">
              <w:rPr>
                <w:noProof/>
                <w:webHidden/>
              </w:rPr>
              <w:instrText xml:space="preserve"> PAGEREF _Toc157171666 \h </w:instrText>
            </w:r>
            <w:r w:rsidR="00EF78DE">
              <w:rPr>
                <w:noProof/>
                <w:webHidden/>
              </w:rPr>
            </w:r>
            <w:r w:rsidR="00EF78DE">
              <w:rPr>
                <w:noProof/>
                <w:webHidden/>
              </w:rPr>
              <w:fldChar w:fldCharType="separate"/>
            </w:r>
            <w:r w:rsidR="0098757E">
              <w:rPr>
                <w:noProof/>
                <w:webHidden/>
              </w:rPr>
              <w:t>26</w:t>
            </w:r>
            <w:r w:rsidR="00EF78DE">
              <w:rPr>
                <w:noProof/>
                <w:webHidden/>
              </w:rPr>
              <w:fldChar w:fldCharType="end"/>
            </w:r>
          </w:hyperlink>
        </w:p>
        <w:p w14:paraId="5E31B0FF" w14:textId="73C5D1C4" w:rsidR="00EF78DE" w:rsidRDefault="00324B37">
          <w:pPr>
            <w:pStyle w:val="Spistreci2"/>
            <w:tabs>
              <w:tab w:val="right" w:leader="dot" w:pos="9062"/>
            </w:tabs>
            <w:rPr>
              <w:rFonts w:asciiTheme="minorHAnsi" w:eastAsiaTheme="minorEastAsia" w:hAnsiTheme="minorHAnsi" w:cstheme="minorBidi"/>
              <w:noProof/>
              <w:kern w:val="2"/>
              <w14:ligatures w14:val="standardContextual"/>
            </w:rPr>
          </w:pPr>
          <w:hyperlink w:anchor="_Toc157171667" w:history="1">
            <w:r w:rsidR="00EF78DE" w:rsidRPr="00A44AD6">
              <w:rPr>
                <w:rStyle w:val="Hipercze"/>
                <w:noProof/>
              </w:rPr>
              <w:t>Załącznik 5 – Oświadczenie</w:t>
            </w:r>
            <w:r w:rsidR="00EF78DE">
              <w:rPr>
                <w:noProof/>
                <w:webHidden/>
              </w:rPr>
              <w:tab/>
            </w:r>
            <w:r w:rsidR="00EF78DE">
              <w:rPr>
                <w:noProof/>
                <w:webHidden/>
              </w:rPr>
              <w:fldChar w:fldCharType="begin"/>
            </w:r>
            <w:r w:rsidR="00EF78DE">
              <w:rPr>
                <w:noProof/>
                <w:webHidden/>
              </w:rPr>
              <w:instrText xml:space="preserve"> PAGEREF _Toc157171667 \h </w:instrText>
            </w:r>
            <w:r w:rsidR="00EF78DE">
              <w:rPr>
                <w:noProof/>
                <w:webHidden/>
              </w:rPr>
            </w:r>
            <w:r w:rsidR="00EF78DE">
              <w:rPr>
                <w:noProof/>
                <w:webHidden/>
              </w:rPr>
              <w:fldChar w:fldCharType="separate"/>
            </w:r>
            <w:r w:rsidR="0098757E">
              <w:rPr>
                <w:noProof/>
                <w:webHidden/>
              </w:rPr>
              <w:t>35</w:t>
            </w:r>
            <w:r w:rsidR="00EF78DE">
              <w:rPr>
                <w:noProof/>
                <w:webHidden/>
              </w:rPr>
              <w:fldChar w:fldCharType="end"/>
            </w:r>
          </w:hyperlink>
        </w:p>
        <w:p w14:paraId="5D39E8BA" w14:textId="336018C1" w:rsidR="00B923EF" w:rsidRPr="003E0AA8" w:rsidRDefault="00B923EF" w:rsidP="003E0AA8">
          <w:pPr>
            <w:spacing w:line="240" w:lineRule="auto"/>
          </w:pPr>
          <w:r w:rsidRPr="003E0AA8">
            <w:rPr>
              <w:b/>
              <w:bCs/>
            </w:rPr>
            <w:fldChar w:fldCharType="end"/>
          </w:r>
        </w:p>
      </w:sdtContent>
    </w:sdt>
    <w:p w14:paraId="3F3B5275" w14:textId="60B4A7AB" w:rsidR="00CE2A30" w:rsidRPr="003E0AA8" w:rsidRDefault="00CE2A30" w:rsidP="003E0AA8">
      <w:pPr>
        <w:spacing w:before="26" w:line="240" w:lineRule="auto"/>
        <w:rPr>
          <w:color w:val="000000"/>
        </w:rPr>
        <w:sectPr w:rsidR="00CE2A30" w:rsidRPr="003E0AA8" w:rsidSect="00870719">
          <w:pgSz w:w="11906" w:h="16838"/>
          <w:pgMar w:top="1417" w:right="1417" w:bottom="1417" w:left="1417" w:header="708" w:footer="708" w:gutter="0"/>
          <w:cols w:space="708"/>
          <w:titlePg/>
          <w:docGrid w:linePitch="360"/>
        </w:sectPr>
      </w:pPr>
    </w:p>
    <w:p w14:paraId="61D71A22" w14:textId="77777777" w:rsidR="00622F08" w:rsidRPr="003E0AA8" w:rsidRDefault="00622F08" w:rsidP="004B1867">
      <w:pPr>
        <w:pStyle w:val="Nagwek1"/>
      </w:pPr>
      <w:bookmarkStart w:id="1" w:name="_Toc157171654"/>
      <w:r w:rsidRPr="003E0AA8">
        <w:lastRenderedPageBreak/>
        <w:t>ZAMAWIAJĄCY</w:t>
      </w:r>
      <w:bookmarkEnd w:id="1"/>
    </w:p>
    <w:p w14:paraId="14127D12" w14:textId="77777777" w:rsidR="00622F08" w:rsidRPr="003E0AA8" w:rsidRDefault="003D37A4" w:rsidP="0086737F">
      <w:pPr>
        <w:pStyle w:val="Akapitzlist"/>
        <w:numPr>
          <w:ilvl w:val="0"/>
          <w:numId w:val="9"/>
        </w:numPr>
        <w:spacing w:before="26" w:line="240" w:lineRule="auto"/>
        <w:ind w:left="425" w:hanging="357"/>
        <w:jc w:val="both"/>
        <w:rPr>
          <w:color w:val="000000"/>
          <w:u w:val="single"/>
        </w:rPr>
      </w:pPr>
      <w:r w:rsidRPr="003E0AA8">
        <w:rPr>
          <w:color w:val="000000"/>
          <w:u w:val="single"/>
        </w:rPr>
        <w:t>Nazwa</w:t>
      </w:r>
      <w:r w:rsidR="00622F08" w:rsidRPr="003E0AA8">
        <w:rPr>
          <w:color w:val="000000"/>
          <w:u w:val="single"/>
        </w:rPr>
        <w:t xml:space="preserve"> oraz adres zamawiającego, numer telefonu, adres poczty elektronicznej oraz strony internetowej prowadzonego postępowania;</w:t>
      </w:r>
    </w:p>
    <w:p w14:paraId="2454D28A" w14:textId="77777777" w:rsidR="00F57B73" w:rsidRPr="003E0AA8" w:rsidRDefault="00F57B73" w:rsidP="003E0AA8">
      <w:pPr>
        <w:pStyle w:val="Akapitzlist"/>
        <w:numPr>
          <w:ilvl w:val="0"/>
          <w:numId w:val="7"/>
        </w:numPr>
        <w:spacing w:before="26" w:line="240" w:lineRule="auto"/>
        <w:ind w:left="782" w:hanging="357"/>
        <w:jc w:val="both"/>
      </w:pPr>
      <w:r w:rsidRPr="003E0AA8">
        <w:rPr>
          <w:color w:val="000000"/>
        </w:rPr>
        <w:t>Zamawiającym jest:</w:t>
      </w:r>
    </w:p>
    <w:p w14:paraId="651DB80B" w14:textId="77777777" w:rsidR="00F57B73" w:rsidRPr="003E0AA8" w:rsidRDefault="00F57B73" w:rsidP="003E0AA8">
      <w:pPr>
        <w:spacing w:before="26" w:line="240" w:lineRule="auto"/>
        <w:ind w:left="73" w:firstLine="709"/>
        <w:jc w:val="both"/>
      </w:pPr>
      <w:r w:rsidRPr="003E0AA8">
        <w:t xml:space="preserve">Komenda Wojewódzka Policji w Krakowie, ul. Mogilska 109, 31-571 Kraków, </w:t>
      </w:r>
    </w:p>
    <w:p w14:paraId="402A7BE0" w14:textId="77777777" w:rsidR="00F57B73" w:rsidRPr="003E0AA8" w:rsidRDefault="00F57B73" w:rsidP="003E0AA8">
      <w:pPr>
        <w:pStyle w:val="Akapitzlist"/>
        <w:spacing w:before="26" w:line="240" w:lineRule="auto"/>
        <w:ind w:left="782"/>
        <w:jc w:val="both"/>
      </w:pPr>
      <w:r w:rsidRPr="003E0AA8">
        <w:t xml:space="preserve">Wydział ds. Zamówień Publicznych i Funduszy Pomocowych KWP </w:t>
      </w:r>
    </w:p>
    <w:p w14:paraId="38DF2036" w14:textId="77777777" w:rsidR="00F57B73" w:rsidRPr="003E0AA8" w:rsidRDefault="00AB171C" w:rsidP="003E0AA8">
      <w:pPr>
        <w:spacing w:before="26" w:line="240" w:lineRule="auto"/>
        <w:ind w:left="73" w:firstLine="709"/>
        <w:jc w:val="both"/>
        <w:rPr>
          <w:lang w:val="en-GB"/>
        </w:rPr>
      </w:pPr>
      <w:r w:rsidRPr="003E0AA8">
        <w:rPr>
          <w:lang w:val="en-GB"/>
        </w:rPr>
        <w:t>t</w:t>
      </w:r>
      <w:r w:rsidR="00F57B73" w:rsidRPr="003E0AA8">
        <w:rPr>
          <w:lang w:val="en-GB"/>
        </w:rPr>
        <w:t xml:space="preserve">el. 47-83-54-862, e-mail: </w:t>
      </w:r>
      <w:hyperlink r:id="rId12" w:history="1">
        <w:r w:rsidR="00F57B73" w:rsidRPr="003E0AA8">
          <w:rPr>
            <w:rStyle w:val="Hipercze"/>
            <w:lang w:val="en-GB"/>
          </w:rPr>
          <w:t>zamowienia.fundusze@malopolska.policja.gov.pl</w:t>
        </w:r>
      </w:hyperlink>
    </w:p>
    <w:p w14:paraId="62E3774E" w14:textId="529732BF" w:rsidR="00F57B73" w:rsidRPr="003E0AA8" w:rsidRDefault="00F57B73" w:rsidP="003E0AA8">
      <w:pPr>
        <w:pStyle w:val="Akapitzlist"/>
        <w:numPr>
          <w:ilvl w:val="0"/>
          <w:numId w:val="7"/>
        </w:numPr>
        <w:spacing w:before="26" w:line="240" w:lineRule="auto"/>
        <w:ind w:left="782" w:hanging="357"/>
        <w:jc w:val="both"/>
      </w:pPr>
      <w:r w:rsidRPr="003E0AA8">
        <w:t xml:space="preserve">Strona internetowa prowadzonego postepowania: </w:t>
      </w:r>
      <w:hyperlink r:id="rId13" w:history="1">
        <w:r w:rsidR="00B71C76" w:rsidRPr="00D6662E">
          <w:rPr>
            <w:rStyle w:val="Hipercze"/>
          </w:rPr>
          <w:t>https://ezamowienia.gov.pl</w:t>
        </w:r>
      </w:hyperlink>
      <w:r w:rsidRPr="003E0AA8">
        <w:t>. Na stronie udostępniane będą zmiany i wyjaśnienia treści SWZ oraz inne dokumenty zamówienia bezpośrednio związane z</w:t>
      </w:r>
      <w:r w:rsidR="00B71C76">
        <w:t> </w:t>
      </w:r>
      <w:r w:rsidRPr="003E0AA8">
        <w:t>postępowaniem o udzielenie zamówienia</w:t>
      </w:r>
      <w:r w:rsidR="005A27C4" w:rsidRPr="003E0AA8">
        <w:t>.</w:t>
      </w:r>
    </w:p>
    <w:p w14:paraId="4B64D44F" w14:textId="77777777" w:rsidR="005A27C4" w:rsidRPr="003E0AA8" w:rsidRDefault="005A27C4" w:rsidP="003E0AA8">
      <w:pPr>
        <w:pStyle w:val="Akapitzlist"/>
        <w:numPr>
          <w:ilvl w:val="0"/>
          <w:numId w:val="7"/>
        </w:numPr>
        <w:spacing w:before="26" w:line="240" w:lineRule="auto"/>
        <w:ind w:left="782" w:hanging="357"/>
        <w:jc w:val="both"/>
      </w:pPr>
      <w:r w:rsidRPr="003E0AA8">
        <w:t>Godziny pracy: od poniedziałku do piątku, 7:30-15:30.</w:t>
      </w:r>
    </w:p>
    <w:p w14:paraId="7631C6E5" w14:textId="77777777" w:rsidR="00622F08" w:rsidRPr="003E0AA8" w:rsidRDefault="00622F08" w:rsidP="003E0AA8">
      <w:pPr>
        <w:spacing w:before="26" w:line="240" w:lineRule="auto"/>
        <w:ind w:left="373"/>
        <w:rPr>
          <w:color w:val="000000"/>
        </w:rPr>
      </w:pPr>
    </w:p>
    <w:p w14:paraId="6EA8241E" w14:textId="77777777" w:rsidR="003A690C" w:rsidRPr="003E0AA8" w:rsidRDefault="003A690C" w:rsidP="0086737F">
      <w:pPr>
        <w:pStyle w:val="Akapitzlist"/>
        <w:numPr>
          <w:ilvl w:val="0"/>
          <w:numId w:val="9"/>
        </w:numPr>
        <w:spacing w:before="26" w:line="240" w:lineRule="auto"/>
        <w:ind w:left="426"/>
        <w:jc w:val="both"/>
        <w:rPr>
          <w:color w:val="000000"/>
          <w:u w:val="single"/>
        </w:rPr>
      </w:pPr>
      <w:r w:rsidRPr="003E0AA8">
        <w:rPr>
          <w:u w:val="single"/>
        </w:rPr>
        <w:t>Wskazanie osób uprawnionych do komunikowania się z wykonawcami;</w:t>
      </w:r>
    </w:p>
    <w:p w14:paraId="437E8683" w14:textId="7304C291" w:rsidR="003A690C" w:rsidRDefault="003A690C" w:rsidP="003E0AA8">
      <w:pPr>
        <w:spacing w:before="26" w:line="240" w:lineRule="auto"/>
        <w:ind w:firstLine="373"/>
        <w:jc w:val="both"/>
      </w:pPr>
      <w:r w:rsidRPr="003E0AA8">
        <w:t>Osob</w:t>
      </w:r>
      <w:r w:rsidR="004B1867">
        <w:t>ami</w:t>
      </w:r>
      <w:r w:rsidRPr="003E0AA8">
        <w:t xml:space="preserve"> uprawnion</w:t>
      </w:r>
      <w:r w:rsidR="004B1867">
        <w:t>ymi</w:t>
      </w:r>
      <w:r w:rsidRPr="003E0AA8">
        <w:t xml:space="preserve"> do komunikowania się z wykonawcami </w:t>
      </w:r>
      <w:r w:rsidR="004B1867">
        <w:t>są</w:t>
      </w:r>
      <w:r w:rsidRPr="003E0AA8">
        <w:t xml:space="preserve">: </w:t>
      </w:r>
      <w:r w:rsidR="0016326A" w:rsidRPr="003E0AA8">
        <w:t>Agnieszka Kadula</w:t>
      </w:r>
      <w:r w:rsidR="001803DA">
        <w:t>.</w:t>
      </w:r>
    </w:p>
    <w:p w14:paraId="00FB404F" w14:textId="77777777" w:rsidR="004B1867" w:rsidRDefault="004B1867" w:rsidP="004B1867">
      <w:pPr>
        <w:spacing w:before="26" w:line="240" w:lineRule="auto"/>
        <w:jc w:val="both"/>
      </w:pPr>
    </w:p>
    <w:p w14:paraId="2B03A087" w14:textId="77777777" w:rsidR="00622F08" w:rsidRPr="003E0AA8" w:rsidRDefault="00622F08" w:rsidP="004B1867">
      <w:pPr>
        <w:pStyle w:val="Nagwek1"/>
      </w:pPr>
      <w:bookmarkStart w:id="2" w:name="_Toc157171655"/>
      <w:r w:rsidRPr="003E0AA8">
        <w:t>INFORMACJE PODSTAWOWE</w:t>
      </w:r>
      <w:bookmarkEnd w:id="2"/>
    </w:p>
    <w:p w14:paraId="453232EF" w14:textId="77777777" w:rsidR="00C65762" w:rsidRPr="003E0AA8" w:rsidRDefault="003D37A4" w:rsidP="003E0AA8">
      <w:pPr>
        <w:pStyle w:val="Akapitzlist"/>
        <w:numPr>
          <w:ilvl w:val="0"/>
          <w:numId w:val="1"/>
        </w:numPr>
        <w:spacing w:before="26" w:line="240" w:lineRule="auto"/>
        <w:ind w:left="426"/>
        <w:jc w:val="both"/>
        <w:rPr>
          <w:u w:val="single"/>
        </w:rPr>
      </w:pPr>
      <w:r w:rsidRPr="003E0AA8">
        <w:rPr>
          <w:color w:val="000000"/>
          <w:u w:val="single"/>
        </w:rPr>
        <w:t>T</w:t>
      </w:r>
      <w:r w:rsidR="00C65762" w:rsidRPr="003E0AA8">
        <w:rPr>
          <w:color w:val="000000"/>
          <w:u w:val="single"/>
        </w:rPr>
        <w:t>ryb udzielenia zamówienia;</w:t>
      </w:r>
    </w:p>
    <w:p w14:paraId="625CF88B" w14:textId="64E63F49" w:rsidR="00F63071" w:rsidRPr="003E0AA8" w:rsidRDefault="00F63071" w:rsidP="0086737F">
      <w:pPr>
        <w:pStyle w:val="Akapitzlist"/>
        <w:numPr>
          <w:ilvl w:val="1"/>
          <w:numId w:val="8"/>
        </w:numPr>
        <w:spacing w:before="26" w:line="240" w:lineRule="auto"/>
        <w:ind w:left="782" w:hanging="357"/>
        <w:jc w:val="both"/>
      </w:pPr>
      <w:r w:rsidRPr="003E0AA8">
        <w:t xml:space="preserve">Postępowanie prowadzone jest w </w:t>
      </w:r>
      <w:r w:rsidRPr="003E0AA8">
        <w:rPr>
          <w:b/>
        </w:rPr>
        <w:t>trybie podstawowym</w:t>
      </w:r>
      <w:r w:rsidRPr="003E0AA8">
        <w:t xml:space="preserve">, zgodnie z art. 275 pkt. </w:t>
      </w:r>
      <w:r w:rsidR="00781AEF">
        <w:t>2</w:t>
      </w:r>
      <w:r w:rsidR="004B1867">
        <w:t xml:space="preserve">, w związku z art. 359 </w:t>
      </w:r>
      <w:r w:rsidRPr="003E0AA8">
        <w:t xml:space="preserve">Ustawy z dnia 11 września 2019r. Prawo zamówień publicznych (dalej Pzp) </w:t>
      </w:r>
      <w:r w:rsidR="004B1867" w:rsidRPr="004B1867">
        <w:t>na zasadach dotyczących zamówień na usługi społeczne, któryc</w:t>
      </w:r>
      <w:r w:rsidRPr="003E0AA8">
        <w:t xml:space="preserve">h wartość jest </w:t>
      </w:r>
      <w:r w:rsidRPr="003E0AA8">
        <w:rPr>
          <w:b/>
        </w:rPr>
        <w:t>poniżej</w:t>
      </w:r>
      <w:r w:rsidRPr="003E0AA8">
        <w:t xml:space="preserve"> </w:t>
      </w:r>
      <w:r w:rsidRPr="003E0AA8">
        <w:rPr>
          <w:b/>
        </w:rPr>
        <w:t>progów unijnych,</w:t>
      </w:r>
      <w:r w:rsidRPr="003E0AA8">
        <w:t xml:space="preserve"> o których mowa w art. 3 Ustawy Pzp.</w:t>
      </w:r>
    </w:p>
    <w:p w14:paraId="23B7D207" w14:textId="77777777" w:rsidR="00F63071" w:rsidRPr="003E0AA8" w:rsidRDefault="00F63071" w:rsidP="0086737F">
      <w:pPr>
        <w:pStyle w:val="Akapitzlist"/>
        <w:numPr>
          <w:ilvl w:val="1"/>
          <w:numId w:val="8"/>
        </w:numPr>
        <w:spacing w:before="26" w:line="240" w:lineRule="auto"/>
        <w:ind w:left="782" w:hanging="357"/>
        <w:jc w:val="both"/>
      </w:pPr>
      <w:r w:rsidRPr="003E0AA8">
        <w:t>W przedmiotowym postępowaniu mają zastosowanie rozporządzenia wykonawcze do Pzp.</w:t>
      </w:r>
    </w:p>
    <w:p w14:paraId="5F66775F" w14:textId="77777777" w:rsidR="00D85682" w:rsidRPr="003E0AA8" w:rsidRDefault="00D85682" w:rsidP="003E0AA8">
      <w:pPr>
        <w:pStyle w:val="Akapitzlist"/>
        <w:spacing w:before="26" w:line="240" w:lineRule="auto"/>
        <w:ind w:left="426"/>
        <w:jc w:val="both"/>
      </w:pPr>
    </w:p>
    <w:p w14:paraId="78FE5BC3" w14:textId="77777777" w:rsidR="00F57B73" w:rsidRPr="003E0AA8" w:rsidRDefault="00F57B73" w:rsidP="003E0AA8">
      <w:pPr>
        <w:pStyle w:val="Akapitzlist"/>
        <w:numPr>
          <w:ilvl w:val="0"/>
          <w:numId w:val="1"/>
        </w:numPr>
        <w:spacing w:before="26" w:line="240" w:lineRule="auto"/>
        <w:ind w:left="426"/>
        <w:jc w:val="both"/>
        <w:rPr>
          <w:u w:val="single"/>
        </w:rPr>
      </w:pPr>
      <w:r w:rsidRPr="003E0AA8">
        <w:rPr>
          <w:color w:val="000000"/>
          <w:u w:val="single"/>
        </w:rPr>
        <w:t>Informacja, czy zamawiający przewiduje wybór najkorzystniejszej oferty z moż</w:t>
      </w:r>
      <w:r w:rsidR="00673144" w:rsidRPr="003E0AA8">
        <w:rPr>
          <w:color w:val="000000"/>
          <w:u w:val="single"/>
        </w:rPr>
        <w:t>liwością prowadzenia negocjacji;</w:t>
      </w:r>
    </w:p>
    <w:p w14:paraId="6BF35D6A" w14:textId="5A54044E" w:rsidR="00223F7A" w:rsidRPr="003E0AA8" w:rsidRDefault="00781AEF" w:rsidP="003E0AA8">
      <w:pPr>
        <w:pStyle w:val="Akapitzlist"/>
        <w:spacing w:before="26" w:line="240" w:lineRule="auto"/>
        <w:ind w:left="426"/>
        <w:jc w:val="both"/>
        <w:rPr>
          <w:color w:val="000000"/>
        </w:rPr>
      </w:pPr>
      <w:r w:rsidRPr="00781AEF">
        <w:rPr>
          <w:color w:val="000000"/>
        </w:rPr>
        <w:t>Zamawiający przewiduje wybór najkorzystniejszej oferty z możliwością prowadzenia negocjacji. Zamawiający nie przewiduje ograniczenia liczby wykonawców, których zaprosi do negocjacji</w:t>
      </w:r>
      <w:r w:rsidR="003453E1" w:rsidRPr="003E0AA8">
        <w:rPr>
          <w:color w:val="000000"/>
        </w:rPr>
        <w:t>.</w:t>
      </w:r>
    </w:p>
    <w:p w14:paraId="0A5320BD" w14:textId="77777777" w:rsidR="003453E1" w:rsidRPr="003E0AA8" w:rsidRDefault="003453E1" w:rsidP="003E0AA8">
      <w:pPr>
        <w:pStyle w:val="Akapitzlist"/>
        <w:spacing w:before="26" w:line="240" w:lineRule="auto"/>
        <w:ind w:left="426"/>
        <w:jc w:val="both"/>
      </w:pPr>
    </w:p>
    <w:p w14:paraId="72538E69" w14:textId="77777777" w:rsidR="003D37A4" w:rsidRPr="003E0AA8" w:rsidRDefault="003D37A4" w:rsidP="003E0AA8">
      <w:pPr>
        <w:pStyle w:val="Akapitzlist"/>
        <w:numPr>
          <w:ilvl w:val="0"/>
          <w:numId w:val="1"/>
        </w:numPr>
        <w:spacing w:before="26" w:line="240" w:lineRule="auto"/>
        <w:ind w:left="426"/>
        <w:jc w:val="both"/>
        <w:rPr>
          <w:u w:val="single"/>
        </w:rPr>
      </w:pPr>
      <w:r w:rsidRPr="003E0AA8">
        <w:rPr>
          <w:color w:val="000000"/>
          <w:u w:val="single"/>
        </w:rPr>
        <w:t>Maksymalną liczbę wykonawców, z którymi zamawiający zawrze umowę ramową, jeżeli zamawiający przewiduje zawarcie umowy ramowej;</w:t>
      </w:r>
    </w:p>
    <w:p w14:paraId="1C8A019A" w14:textId="1CEDE13F" w:rsidR="00223F7A" w:rsidRPr="003E0AA8" w:rsidRDefault="00F63071" w:rsidP="003E0AA8">
      <w:pPr>
        <w:pStyle w:val="Akapitzlist"/>
        <w:spacing w:before="26" w:line="240" w:lineRule="auto"/>
        <w:ind w:left="426"/>
        <w:jc w:val="both"/>
        <w:rPr>
          <w:kern w:val="22"/>
        </w:rPr>
      </w:pPr>
      <w:r w:rsidRPr="003E0AA8">
        <w:rPr>
          <w:kern w:val="22"/>
        </w:rPr>
        <w:t>Zamawiający nie prowadzi postępowania w celu zawarcia umowy ramowej.</w:t>
      </w:r>
    </w:p>
    <w:p w14:paraId="238C6C14" w14:textId="77777777" w:rsidR="00F63071" w:rsidRPr="003E0AA8" w:rsidRDefault="00F63071" w:rsidP="003E0AA8">
      <w:pPr>
        <w:pStyle w:val="Akapitzlist"/>
        <w:spacing w:before="26" w:line="240" w:lineRule="auto"/>
        <w:ind w:left="426"/>
        <w:jc w:val="both"/>
      </w:pPr>
    </w:p>
    <w:p w14:paraId="756C26BE" w14:textId="77777777" w:rsidR="00C65762" w:rsidRPr="003E0AA8" w:rsidRDefault="003D37A4" w:rsidP="003E0AA8">
      <w:pPr>
        <w:pStyle w:val="Akapitzlist"/>
        <w:numPr>
          <w:ilvl w:val="0"/>
          <w:numId w:val="1"/>
        </w:numPr>
        <w:spacing w:before="26" w:line="240" w:lineRule="auto"/>
        <w:ind w:left="426"/>
        <w:jc w:val="both"/>
        <w:rPr>
          <w:u w:val="single"/>
        </w:rPr>
      </w:pPr>
      <w:r w:rsidRPr="003E0AA8">
        <w:rPr>
          <w:color w:val="000000"/>
          <w:u w:val="single"/>
        </w:rPr>
        <w:t>I</w:t>
      </w:r>
      <w:r w:rsidR="00C65762" w:rsidRPr="003E0AA8">
        <w:rPr>
          <w:color w:val="000000"/>
          <w:u w:val="single"/>
        </w:rPr>
        <w:t>nformację o zastrzeżeniu możliwości ubiegania się o udzielenie zamówienia wyłącznie przez wykonawców, o których mowa w art. 94, jeżeli zamawiający przewiduje takie wymagania;</w:t>
      </w:r>
    </w:p>
    <w:p w14:paraId="511730E5" w14:textId="77777777" w:rsidR="00673144" w:rsidRPr="003E0AA8" w:rsidRDefault="005241D0" w:rsidP="003E0AA8">
      <w:pPr>
        <w:pStyle w:val="Akapitzlist"/>
        <w:spacing w:before="26" w:line="240" w:lineRule="auto"/>
        <w:ind w:left="426"/>
        <w:jc w:val="both"/>
        <w:rPr>
          <w:color w:val="000000"/>
        </w:rPr>
      </w:pPr>
      <w:r w:rsidRPr="003E0AA8">
        <w:rPr>
          <w:color w:val="000000"/>
        </w:rPr>
        <w:t>Zamawiający nie zastrzega możliwości ubiegania się o udzielenie zamówienia wyłącznie przez wykonawców, o których mowa w art. 94 Ustawy Pzp</w:t>
      </w:r>
      <w:r w:rsidR="00673144" w:rsidRPr="003E0AA8">
        <w:rPr>
          <w:color w:val="000000"/>
        </w:rPr>
        <w:t>.</w:t>
      </w:r>
    </w:p>
    <w:p w14:paraId="01BBB45C" w14:textId="77777777" w:rsidR="00223F7A" w:rsidRPr="003E0AA8" w:rsidRDefault="00223F7A" w:rsidP="003E0AA8">
      <w:pPr>
        <w:pStyle w:val="Akapitzlist"/>
        <w:spacing w:before="26" w:line="240" w:lineRule="auto"/>
        <w:ind w:left="426"/>
        <w:jc w:val="both"/>
      </w:pPr>
    </w:p>
    <w:p w14:paraId="1902E7DE" w14:textId="77777777" w:rsidR="00622F08" w:rsidRPr="003E0AA8" w:rsidRDefault="00151107" w:rsidP="003E0AA8">
      <w:pPr>
        <w:pStyle w:val="Akapitzlist"/>
        <w:numPr>
          <w:ilvl w:val="0"/>
          <w:numId w:val="1"/>
        </w:numPr>
        <w:spacing w:before="26" w:line="240" w:lineRule="auto"/>
        <w:ind w:left="426"/>
        <w:jc w:val="both"/>
        <w:rPr>
          <w:u w:val="single"/>
        </w:rPr>
      </w:pPr>
      <w:r w:rsidRPr="003E0AA8">
        <w:rPr>
          <w:color w:val="000000"/>
          <w:u w:val="single"/>
        </w:rPr>
        <w:t>Informacja c</w:t>
      </w:r>
      <w:r w:rsidR="00C65762" w:rsidRPr="003E0AA8">
        <w:rPr>
          <w:color w:val="000000"/>
          <w:u w:val="single"/>
        </w:rPr>
        <w:t>zy zamówienie albo umowa ramowa dotyczy projektu lub programu współfinansowanego ze środków Unii Europejskiej</w:t>
      </w:r>
      <w:r w:rsidRPr="003E0AA8">
        <w:rPr>
          <w:color w:val="000000"/>
          <w:u w:val="single"/>
        </w:rPr>
        <w:t>.</w:t>
      </w:r>
    </w:p>
    <w:p w14:paraId="1F85FD34" w14:textId="78EEE50D" w:rsidR="00673144" w:rsidRPr="003E0AA8" w:rsidRDefault="008D469F" w:rsidP="003E0AA8">
      <w:pPr>
        <w:spacing w:before="26" w:line="240" w:lineRule="auto"/>
        <w:ind w:left="426"/>
        <w:jc w:val="both"/>
        <w:rPr>
          <w:color w:val="000000"/>
        </w:rPr>
      </w:pPr>
      <w:r w:rsidRPr="003E0AA8">
        <w:t>Zamówienie nie jest współfinansowane ze środków Unii Europejskiej</w:t>
      </w:r>
      <w:r w:rsidR="00C52D9F" w:rsidRPr="003E0AA8">
        <w:rPr>
          <w:color w:val="000000"/>
        </w:rPr>
        <w:t>.</w:t>
      </w:r>
    </w:p>
    <w:p w14:paraId="7AC9AE38" w14:textId="77777777" w:rsidR="00622F08" w:rsidRPr="003E0AA8" w:rsidRDefault="00622F08" w:rsidP="004B1867">
      <w:pPr>
        <w:pStyle w:val="Nagwek1"/>
      </w:pPr>
      <w:bookmarkStart w:id="3" w:name="_Toc157171656"/>
      <w:r w:rsidRPr="003E0AA8">
        <w:t xml:space="preserve">UDOSTĘPNIANIE </w:t>
      </w:r>
      <w:r w:rsidRPr="004B1867">
        <w:t>DOKUMENTÓW</w:t>
      </w:r>
      <w:r w:rsidRPr="003E0AA8">
        <w:t xml:space="preserve"> ZAMÓWIENIA I KOMUNIKACJA</w:t>
      </w:r>
      <w:bookmarkEnd w:id="3"/>
    </w:p>
    <w:p w14:paraId="262D8E8F" w14:textId="2DD292B6" w:rsidR="00622F08" w:rsidRPr="003E0AA8" w:rsidRDefault="00151107" w:rsidP="0086737F">
      <w:pPr>
        <w:pStyle w:val="Akapitzlist"/>
        <w:numPr>
          <w:ilvl w:val="0"/>
          <w:numId w:val="23"/>
        </w:numPr>
        <w:spacing w:before="26" w:line="240" w:lineRule="auto"/>
        <w:ind w:left="425" w:hanging="357"/>
        <w:jc w:val="both"/>
        <w:rPr>
          <w:color w:val="000000"/>
          <w:u w:val="single"/>
        </w:rPr>
      </w:pPr>
      <w:r w:rsidRPr="003E0AA8">
        <w:rPr>
          <w:u w:val="single"/>
        </w:rPr>
        <w:t>I</w:t>
      </w:r>
      <w:r w:rsidR="00622F08" w:rsidRPr="003E0AA8">
        <w:rPr>
          <w:u w:val="single"/>
        </w:rPr>
        <w:t>nformacje o środkach komunikacji elektronicznej, przy użyciu których zamawiający będzie komunikował się z wykonawcami, oraz informacje o wymaganiach technicznych i organizacyjnych sporządzania, wysyłania i</w:t>
      </w:r>
      <w:r w:rsidR="00C938A6" w:rsidRPr="003E0AA8">
        <w:rPr>
          <w:u w:val="single"/>
        </w:rPr>
        <w:t> </w:t>
      </w:r>
      <w:r w:rsidR="00622F08" w:rsidRPr="003E0AA8">
        <w:rPr>
          <w:u w:val="single"/>
        </w:rPr>
        <w:t>odbierania korespondencji elektronicznej;</w:t>
      </w:r>
    </w:p>
    <w:p w14:paraId="29D1618D" w14:textId="77777777" w:rsidR="004B1867" w:rsidRPr="007B379B" w:rsidRDefault="004B1867" w:rsidP="0086737F">
      <w:pPr>
        <w:numPr>
          <w:ilvl w:val="1"/>
          <w:numId w:val="29"/>
        </w:numPr>
        <w:spacing w:line="240" w:lineRule="auto"/>
        <w:ind w:left="714" w:hanging="357"/>
        <w:contextualSpacing/>
        <w:jc w:val="both"/>
        <w:rPr>
          <w:lang w:val="x-none"/>
        </w:rPr>
      </w:pPr>
      <w:r w:rsidRPr="007B379B">
        <w:rPr>
          <w:lang w:val="x-none"/>
        </w:rPr>
        <w:t xml:space="preserve">Postępowanie prowadzone jest w języku polskim w formie elektronicznej za pośrednictwem Platformy Zakupowej </w:t>
      </w:r>
      <w:r w:rsidRPr="007B379B">
        <w:rPr>
          <w:b/>
          <w:lang w:val="x-none"/>
        </w:rPr>
        <w:t>e-Zamówienia</w:t>
      </w:r>
      <w:r w:rsidRPr="007B379B">
        <w:rPr>
          <w:lang w:val="x-none"/>
        </w:rPr>
        <w:t xml:space="preserve"> (zwanej dalej: Platformą; Systemem) pod adresem: </w:t>
      </w:r>
      <w:hyperlink r:id="rId14" w:history="1">
        <w:r w:rsidRPr="007B379B">
          <w:rPr>
            <w:color w:val="0563C1"/>
            <w:u w:val="single"/>
            <w:lang w:val="x-none"/>
          </w:rPr>
          <w:t>https://www.ezamowienia.gov.pl</w:t>
        </w:r>
      </w:hyperlink>
      <w:r w:rsidRPr="007B379B">
        <w:rPr>
          <w:color w:val="0563C1"/>
          <w:u w:val="single"/>
        </w:rPr>
        <w:t>,</w:t>
      </w:r>
      <w:r w:rsidRPr="007B379B">
        <w:rPr>
          <w:lang w:val="x-none"/>
        </w:rPr>
        <w:t xml:space="preserve"> na której udostępniane będą dokumenty zamówienia bezpośrednio związane z postępowaniem.</w:t>
      </w:r>
    </w:p>
    <w:p w14:paraId="60981C30" w14:textId="77777777" w:rsidR="004B1867" w:rsidRPr="007B379B" w:rsidRDefault="004B1867" w:rsidP="0086737F">
      <w:pPr>
        <w:numPr>
          <w:ilvl w:val="1"/>
          <w:numId w:val="29"/>
        </w:numPr>
        <w:spacing w:line="240" w:lineRule="auto"/>
        <w:ind w:left="714" w:hanging="357"/>
        <w:contextualSpacing/>
        <w:jc w:val="both"/>
        <w:rPr>
          <w:lang w:val="x-none"/>
        </w:rPr>
      </w:pPr>
      <w:r w:rsidRPr="007B379B">
        <w:rPr>
          <w:lang w:val="x-none"/>
        </w:rPr>
        <w:t>Korzystanie z Platformy jest bezpłatne.</w:t>
      </w:r>
    </w:p>
    <w:p w14:paraId="467E3F98" w14:textId="77777777" w:rsidR="004B1867" w:rsidRPr="007B379B" w:rsidRDefault="004B1867" w:rsidP="0086737F">
      <w:pPr>
        <w:numPr>
          <w:ilvl w:val="1"/>
          <w:numId w:val="29"/>
        </w:numPr>
        <w:spacing w:line="240" w:lineRule="auto"/>
        <w:ind w:left="714" w:hanging="357"/>
        <w:contextualSpacing/>
        <w:jc w:val="both"/>
        <w:rPr>
          <w:lang w:val="x-none"/>
        </w:rPr>
      </w:pPr>
      <w:r w:rsidRPr="007B379B">
        <w:rPr>
          <w:color w:val="000000"/>
          <w:lang w:val="x-none"/>
        </w:rPr>
        <w:lastRenderedPageBreak/>
        <w:t>Komunikacja między Zamawiającym a Wykonawcami, w tym wszelkie oświadczenia, wnioski, zawiadomienia oraz informacje, przekazywane są za pośrednictwem Platformy</w:t>
      </w:r>
      <w:r w:rsidRPr="007B379B">
        <w:rPr>
          <w:lang w:val="x-none"/>
        </w:rPr>
        <w:t>. Wszelka korespondencja kierowana do zamawiającego powinna/ musi być sygnowana nr referencyjnym postępowania.</w:t>
      </w:r>
    </w:p>
    <w:p w14:paraId="745A821B" w14:textId="4C7606F7" w:rsidR="004B1867" w:rsidRPr="007B379B" w:rsidRDefault="004B1867" w:rsidP="0086737F">
      <w:pPr>
        <w:numPr>
          <w:ilvl w:val="1"/>
          <w:numId w:val="29"/>
        </w:numPr>
        <w:spacing w:line="240" w:lineRule="auto"/>
        <w:ind w:left="714" w:hanging="357"/>
        <w:contextualSpacing/>
        <w:jc w:val="both"/>
        <w:rPr>
          <w:lang w:val="x-none"/>
        </w:rPr>
      </w:pPr>
      <w:r w:rsidRPr="007B379B">
        <w:rPr>
          <w:rFonts w:eastAsiaTheme="minorHAnsi" w:cs="Calibri"/>
          <w:color w:val="000000"/>
          <w:lang w:val="x-none" w:eastAsia="en-US"/>
        </w:rPr>
        <w:t>Adres strony internetowej prowadzonego postępowania (link prowadzący bezpośrednio do widoku postępowania na Platformie e-Zamówienia):</w:t>
      </w:r>
      <w:r w:rsidRPr="007B379B">
        <w:rPr>
          <w:lang w:val="x-none"/>
        </w:rPr>
        <w:t xml:space="preserve"> </w:t>
      </w:r>
      <w:hyperlink r:id="rId15" w:history="1">
        <w:r w:rsidR="00324B37" w:rsidRPr="00673B4B">
          <w:rPr>
            <w:rStyle w:val="Hipercze"/>
            <w:shd w:val="clear" w:color="auto" w:fill="FFFFFF"/>
          </w:rPr>
          <w:t>https://ezamowienia.gov.pl/mp-client/tenders/ocds-148610-99cd981f-0621-11ef-bfd2-32fa350b5bfc</w:t>
        </w:r>
      </w:hyperlink>
      <w:r w:rsidR="00AF7D58">
        <w:rPr>
          <w:color w:val="4A4A4A"/>
          <w:shd w:val="clear" w:color="auto" w:fill="FFFFFF"/>
        </w:rPr>
        <w:t>.</w:t>
      </w:r>
      <w:r w:rsidRPr="007B379B">
        <w:rPr>
          <w:rFonts w:cs="Arial"/>
          <w:color w:val="000000" w:themeColor="text1"/>
          <w:shd w:val="clear" w:color="auto" w:fill="FFFFFF"/>
          <w:lang w:val="x-none"/>
        </w:rPr>
        <w:t xml:space="preserve"> </w:t>
      </w:r>
      <w:r w:rsidRPr="007B379B">
        <w:rPr>
          <w:rFonts w:eastAsiaTheme="minorHAnsi" w:cs="Calibri"/>
          <w:color w:val="000000"/>
          <w:lang w:val="x-none" w:eastAsia="en-US"/>
        </w:rPr>
        <w:t xml:space="preserve">Postępowanie można wyszukać ze strony głównej Platformy e-Zamówienia (przycisk </w:t>
      </w:r>
      <w:r w:rsidRPr="007B379B">
        <w:rPr>
          <w:rFonts w:eastAsiaTheme="minorHAnsi" w:cs="Calibri"/>
          <w:i/>
          <w:iCs/>
          <w:color w:val="000000"/>
          <w:lang w:val="x-none" w:eastAsia="en-US"/>
        </w:rPr>
        <w:t>„Przeglądaj postępowania/konkursy”</w:t>
      </w:r>
      <w:r w:rsidRPr="007B379B">
        <w:rPr>
          <w:rFonts w:eastAsiaTheme="minorHAnsi" w:cs="Calibri"/>
          <w:color w:val="000000"/>
          <w:lang w:val="x-none" w:eastAsia="en-US"/>
        </w:rPr>
        <w:t xml:space="preserve">) podając </w:t>
      </w:r>
      <w:r w:rsidRPr="007B379B">
        <w:rPr>
          <w:rFonts w:eastAsiaTheme="minorHAnsi" w:cs="Calibri"/>
          <w:b/>
          <w:color w:val="000000"/>
          <w:lang w:val="x-none" w:eastAsia="en-US"/>
        </w:rPr>
        <w:t>np. identyfikator postępowania.</w:t>
      </w:r>
    </w:p>
    <w:p w14:paraId="4F3E487C" w14:textId="77777777" w:rsidR="004B1867" w:rsidRPr="007B379B" w:rsidRDefault="004B1867" w:rsidP="0086737F">
      <w:pPr>
        <w:numPr>
          <w:ilvl w:val="1"/>
          <w:numId w:val="29"/>
        </w:numPr>
        <w:spacing w:line="240" w:lineRule="auto"/>
        <w:ind w:left="709" w:hanging="357"/>
        <w:contextualSpacing/>
        <w:jc w:val="both"/>
        <w:rPr>
          <w:lang w:val="x-none"/>
        </w:rPr>
      </w:pPr>
      <w:r w:rsidRPr="007B379B">
        <w:rPr>
          <w:lang w:val="x-none"/>
        </w:rPr>
        <w:t>Przeglądanie i pobieranie publicznej treści dokumentacji postępowania nie wymaga posiadania konta na Platformie ani logowania.</w:t>
      </w:r>
    </w:p>
    <w:p w14:paraId="236F8E7F" w14:textId="77777777" w:rsidR="004B1867" w:rsidRPr="007B379B" w:rsidRDefault="004B1867" w:rsidP="0086737F">
      <w:pPr>
        <w:numPr>
          <w:ilvl w:val="1"/>
          <w:numId w:val="29"/>
        </w:numPr>
        <w:spacing w:line="240" w:lineRule="auto"/>
        <w:ind w:left="709" w:hanging="357"/>
        <w:contextualSpacing/>
        <w:jc w:val="both"/>
        <w:rPr>
          <w:lang w:val="x-none"/>
        </w:rPr>
      </w:pPr>
      <w:r w:rsidRPr="007B379B">
        <w:rPr>
          <w:rFonts w:eastAsiaTheme="minorHAnsi" w:cs="Calibri"/>
          <w:color w:val="000000"/>
          <w:lang w:val="x-none" w:eastAsia="en-US"/>
        </w:rPr>
        <w:t xml:space="preserve">Wykonawca zamierzający wziąć udział w postępowaniu o udzielenie zamówienia publicznego musi posiadać konto podmiotu </w:t>
      </w:r>
      <w:r w:rsidRPr="007B379B">
        <w:rPr>
          <w:rFonts w:eastAsiaTheme="minorHAnsi" w:cs="Calibri"/>
          <w:i/>
          <w:iCs/>
          <w:color w:val="000000"/>
          <w:lang w:val="x-none" w:eastAsia="en-US"/>
        </w:rPr>
        <w:t xml:space="preserve">„Wykonawca” </w:t>
      </w:r>
      <w:r w:rsidRPr="007B379B">
        <w:rPr>
          <w:rFonts w:eastAsiaTheme="minorHAnsi" w:cs="Calibri"/>
          <w:color w:val="000000"/>
          <w:lang w:val="x-none" w:eastAsia="en-US"/>
        </w:rPr>
        <w:t xml:space="preserve">na Platformie e-Zamówienia. Szczegółowe informacje na temat zakładania kont podmiotów oraz zasady i warunki korzystania z Platformy e-Zamówienia określa Regulamin Platformy e-Zamówienia, dostępny na stronie internetowej </w:t>
      </w:r>
      <w:hyperlink r:id="rId16" w:history="1">
        <w:r w:rsidRPr="007B379B">
          <w:rPr>
            <w:rFonts w:eastAsiaTheme="minorHAnsi" w:cs="Calibri"/>
            <w:iCs/>
            <w:color w:val="0563C1"/>
            <w:u w:val="single"/>
            <w:lang w:val="x-none" w:eastAsia="en-US"/>
          </w:rPr>
          <w:t>https://www.ezamowienia.gov.pl</w:t>
        </w:r>
      </w:hyperlink>
      <w:r w:rsidRPr="007B379B">
        <w:rPr>
          <w:rFonts w:eastAsiaTheme="minorHAnsi" w:cs="Calibri"/>
          <w:i/>
          <w:iCs/>
          <w:lang w:val="x-none" w:eastAsia="en-US"/>
        </w:rPr>
        <w:t xml:space="preserve">  </w:t>
      </w:r>
      <w:r w:rsidRPr="007B379B">
        <w:rPr>
          <w:rFonts w:eastAsiaTheme="minorHAnsi" w:cs="Calibri"/>
          <w:color w:val="000000"/>
          <w:lang w:val="x-none" w:eastAsia="en-US"/>
        </w:rPr>
        <w:t xml:space="preserve">oraz informacje zamieszczone w zakładce </w:t>
      </w:r>
      <w:r w:rsidRPr="007B379B">
        <w:rPr>
          <w:rFonts w:eastAsiaTheme="minorHAnsi" w:cs="Calibri"/>
          <w:i/>
          <w:iCs/>
          <w:color w:val="000000"/>
          <w:lang w:val="x-none" w:eastAsia="en-US"/>
        </w:rPr>
        <w:t xml:space="preserve">„Centrum Pomocy”. </w:t>
      </w:r>
    </w:p>
    <w:p w14:paraId="09BA62A0" w14:textId="77777777" w:rsidR="004B1867" w:rsidRPr="007B379B" w:rsidRDefault="004B1867" w:rsidP="0086737F">
      <w:pPr>
        <w:numPr>
          <w:ilvl w:val="1"/>
          <w:numId w:val="29"/>
        </w:numPr>
        <w:spacing w:line="240" w:lineRule="auto"/>
        <w:ind w:left="709" w:hanging="357"/>
        <w:contextualSpacing/>
        <w:jc w:val="both"/>
        <w:rPr>
          <w:lang w:val="x-none"/>
        </w:rPr>
      </w:pPr>
      <w:r w:rsidRPr="007B379B">
        <w:rPr>
          <w:rFonts w:eastAsiaTheme="minorHAnsi" w:cs="Calibri"/>
          <w:color w:val="000000"/>
          <w:lang w:val="x-none" w:eastAsia="en-US"/>
        </w:rPr>
        <w:t xml:space="preserve">Wymagania techniczne i organizacyjne wysyłania i odbierania dokumentów elektronicznych, elektronicznych kopii dokumentów i oświadczeń oraz informacji przekazywanych przy ich użyciu opisane zostały w Centrum pomocy platformy e-Zamówienia pod adresem </w:t>
      </w:r>
      <w:hyperlink r:id="rId17" w:history="1">
        <w:r w:rsidRPr="007B379B">
          <w:rPr>
            <w:rFonts w:eastAsiaTheme="minorHAnsi" w:cs="Calibri"/>
            <w:color w:val="0563C1"/>
            <w:u w:val="single"/>
            <w:lang w:val="x-none" w:eastAsia="en-US"/>
          </w:rPr>
          <w:t>https://ezamowienia.gov.pl/pl/komponent-edukacyjny/</w:t>
        </w:r>
      </w:hyperlink>
      <w:r w:rsidRPr="007B379B">
        <w:rPr>
          <w:rFonts w:eastAsiaTheme="minorHAnsi" w:cs="Calibri"/>
          <w:color w:val="000000"/>
          <w:lang w:val="x-none" w:eastAsia="en-US"/>
        </w:rPr>
        <w:t xml:space="preserve"> . </w:t>
      </w:r>
    </w:p>
    <w:p w14:paraId="4E664859" w14:textId="77777777" w:rsidR="004B1867" w:rsidRPr="007B379B" w:rsidRDefault="004B1867" w:rsidP="0086737F">
      <w:pPr>
        <w:numPr>
          <w:ilvl w:val="1"/>
          <w:numId w:val="29"/>
        </w:numPr>
        <w:spacing w:line="240" w:lineRule="auto"/>
        <w:ind w:left="709" w:hanging="357"/>
        <w:contextualSpacing/>
        <w:jc w:val="both"/>
        <w:rPr>
          <w:lang w:val="x-none"/>
        </w:rPr>
      </w:pPr>
      <w:r w:rsidRPr="007B379B">
        <w:rPr>
          <w:lang w:val="x-none"/>
        </w:rPr>
        <w:t>Sposób sporządzenia dokumentów elektronicznych lub dokumentów elektronicznych będących kopią elektroniczną treści zapisanej w postaci papierowej (cyfrowe odwzorowania) musi być zgodny z</w:t>
      </w:r>
      <w:r w:rsidRPr="007B379B">
        <w:t> </w:t>
      </w:r>
      <w:r w:rsidRPr="007B379B">
        <w:rPr>
          <w:lang w:val="x-none"/>
        </w:rPr>
        <w:t>wymaganiami określonymi w Rozporządzeniu w sprawie wymagań dla dokumentów elektronicznych.</w:t>
      </w:r>
    </w:p>
    <w:p w14:paraId="44F26F53" w14:textId="77777777" w:rsidR="004B1867" w:rsidRPr="007B379B" w:rsidRDefault="004B1867" w:rsidP="0086737F">
      <w:pPr>
        <w:numPr>
          <w:ilvl w:val="1"/>
          <w:numId w:val="29"/>
        </w:numPr>
        <w:spacing w:line="240" w:lineRule="auto"/>
        <w:ind w:left="709" w:hanging="357"/>
        <w:contextualSpacing/>
        <w:jc w:val="both"/>
        <w:rPr>
          <w:lang w:val="x-none"/>
        </w:rPr>
      </w:pPr>
      <w:r w:rsidRPr="007B379B">
        <w:rPr>
          <w:lang w:val="x-none"/>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23A599B2" w14:textId="77777777" w:rsidR="004B1867" w:rsidRPr="007B379B" w:rsidRDefault="004B1867" w:rsidP="0086737F">
      <w:pPr>
        <w:numPr>
          <w:ilvl w:val="1"/>
          <w:numId w:val="29"/>
        </w:numPr>
        <w:spacing w:line="240" w:lineRule="auto"/>
        <w:ind w:left="709" w:hanging="357"/>
        <w:contextualSpacing/>
        <w:jc w:val="both"/>
        <w:rPr>
          <w:lang w:val="x-none"/>
        </w:rPr>
      </w:pPr>
      <w:r w:rsidRPr="007B379B">
        <w:rPr>
          <w:rFonts w:eastAsiaTheme="minorHAnsi"/>
          <w:color w:val="000000"/>
          <w:lang w:val="x-none" w:eastAsia="en-US"/>
        </w:rPr>
        <w:t xml:space="preserve">Informacje, oświadczenia lub dokumenty, inne niż wymienione w § 2 ust. 1 Rozporządzenia w sprawie wymagań dla dokumentów elektronicznych, przekazywane w postępowaniu sporządza się w postaci elektronicznej: </w:t>
      </w:r>
    </w:p>
    <w:p w14:paraId="230613A3" w14:textId="77777777" w:rsidR="004B1867" w:rsidRPr="007B379B" w:rsidRDefault="004B1867" w:rsidP="0086737F">
      <w:pPr>
        <w:numPr>
          <w:ilvl w:val="3"/>
          <w:numId w:val="31"/>
        </w:numPr>
        <w:autoSpaceDE w:val="0"/>
        <w:autoSpaceDN w:val="0"/>
        <w:adjustRightInd w:val="0"/>
        <w:spacing w:after="52" w:line="240" w:lineRule="auto"/>
        <w:ind w:left="1071" w:hanging="357"/>
        <w:contextualSpacing/>
        <w:rPr>
          <w:rFonts w:eastAsiaTheme="minorHAnsi"/>
          <w:color w:val="000000"/>
          <w:lang w:val="x-none" w:eastAsia="en-US"/>
        </w:rPr>
      </w:pPr>
      <w:r w:rsidRPr="007B379B">
        <w:rPr>
          <w:rFonts w:eastAsiaTheme="minorHAnsi"/>
          <w:color w:val="000000"/>
          <w:lang w:val="x-none" w:eastAsia="en-US"/>
        </w:rPr>
        <w:t xml:space="preserve">w formatach danych określonych w przepisach Rozporządzenia w sprawie Krajowych Ram Interoperacyjności (i przekazuje się jako załącznik), lub; </w:t>
      </w:r>
    </w:p>
    <w:p w14:paraId="3B2C231D" w14:textId="77777777" w:rsidR="004B1867" w:rsidRPr="007B379B" w:rsidRDefault="004B1867" w:rsidP="0086737F">
      <w:pPr>
        <w:numPr>
          <w:ilvl w:val="3"/>
          <w:numId w:val="31"/>
        </w:numPr>
        <w:autoSpaceDE w:val="0"/>
        <w:autoSpaceDN w:val="0"/>
        <w:adjustRightInd w:val="0"/>
        <w:spacing w:line="240" w:lineRule="auto"/>
        <w:ind w:left="1071" w:hanging="357"/>
        <w:contextualSpacing/>
        <w:rPr>
          <w:rFonts w:eastAsiaTheme="minorHAnsi"/>
          <w:color w:val="000000"/>
          <w:lang w:val="x-none" w:eastAsia="en-US"/>
        </w:rPr>
      </w:pPr>
      <w:r w:rsidRPr="007B379B">
        <w:rPr>
          <w:rFonts w:eastAsiaTheme="minorHAnsi"/>
          <w:color w:val="000000"/>
          <w:lang w:val="x-none" w:eastAsia="en-US"/>
        </w:rPr>
        <w:t>jako tekst wpisany bezpośrednio do wiadomości przekazywanej przy użyciu środków komunikacji elektronicznej (np. w treści wiadomości e-mail lub w treści „</w:t>
      </w:r>
      <w:r w:rsidRPr="007B379B">
        <w:rPr>
          <w:rFonts w:eastAsiaTheme="minorHAnsi"/>
          <w:b/>
          <w:bCs/>
          <w:color w:val="000000"/>
          <w:lang w:val="x-none" w:eastAsia="en-US"/>
        </w:rPr>
        <w:t>Formularza do komunikacji</w:t>
      </w:r>
      <w:r w:rsidRPr="007B379B">
        <w:rPr>
          <w:rFonts w:eastAsiaTheme="minorHAnsi"/>
          <w:color w:val="000000"/>
          <w:lang w:val="x-none" w:eastAsia="en-US"/>
        </w:rPr>
        <w:t xml:space="preserve">”). </w:t>
      </w:r>
    </w:p>
    <w:p w14:paraId="274BF3A4" w14:textId="77777777" w:rsidR="004B1867" w:rsidRPr="007B379B" w:rsidRDefault="004B1867" w:rsidP="0086737F">
      <w:pPr>
        <w:numPr>
          <w:ilvl w:val="1"/>
          <w:numId w:val="29"/>
        </w:numPr>
        <w:spacing w:line="240" w:lineRule="auto"/>
        <w:ind w:left="714" w:hanging="357"/>
        <w:contextualSpacing/>
        <w:jc w:val="both"/>
        <w:rPr>
          <w:lang w:val="x-none"/>
        </w:rPr>
      </w:pPr>
      <w:r w:rsidRPr="007B379B">
        <w:rPr>
          <w:rFonts w:eastAsiaTheme="minorHAnsi" w:cs="Calibri"/>
          <w:color w:val="000000"/>
          <w:lang w:val="x-none" w:eastAsia="en-US"/>
        </w:rPr>
        <w:t xml:space="preserve">Komunikacja w postępowaniu, </w:t>
      </w:r>
      <w:r w:rsidRPr="007B379B">
        <w:rPr>
          <w:rFonts w:eastAsiaTheme="minorHAnsi" w:cs="Calibri"/>
          <w:i/>
          <w:iCs/>
          <w:color w:val="000000"/>
          <w:lang w:val="x-none" w:eastAsia="en-US"/>
        </w:rPr>
        <w:t>z wyłączeniem składania ofert/wniosków o dopuszczenie do udziału w</w:t>
      </w:r>
      <w:r w:rsidRPr="007B379B">
        <w:rPr>
          <w:rFonts w:eastAsiaTheme="minorHAnsi" w:cs="Calibri"/>
          <w:i/>
          <w:iCs/>
          <w:color w:val="000000"/>
          <w:lang w:eastAsia="en-US"/>
        </w:rPr>
        <w:t> </w:t>
      </w:r>
      <w:r w:rsidRPr="007B379B">
        <w:rPr>
          <w:rFonts w:eastAsiaTheme="minorHAnsi" w:cs="Calibri"/>
          <w:i/>
          <w:iCs/>
          <w:color w:val="000000"/>
          <w:lang w:val="x-none" w:eastAsia="en-US"/>
        </w:rPr>
        <w:t>postępowaniu</w:t>
      </w:r>
      <w:r w:rsidRPr="007B379B">
        <w:rPr>
          <w:rFonts w:eastAsiaTheme="minorHAnsi" w:cs="Calibri"/>
          <w:color w:val="000000"/>
          <w:lang w:val="x-none" w:eastAsia="en-US"/>
        </w:rPr>
        <w:t>, odbywa się drogą elektroniczną za pośrednictwem formularzy do komunikacji dostępnych w zakładce „Formularze” („</w:t>
      </w:r>
      <w:r w:rsidRPr="007B379B">
        <w:rPr>
          <w:rFonts w:eastAsiaTheme="minorHAnsi" w:cs="Calibri"/>
          <w:b/>
          <w:color w:val="000000"/>
          <w:lang w:val="x-none" w:eastAsia="en-US"/>
        </w:rPr>
        <w:t>Formularze do komunikacji</w:t>
      </w:r>
      <w:r w:rsidRPr="007B379B">
        <w:rPr>
          <w:rFonts w:eastAsiaTheme="minorHAnsi" w:cs="Calibri"/>
          <w:color w:val="000000"/>
          <w:lang w:val="x-none" w:eastAsia="en-US"/>
        </w:rPr>
        <w:t>”). Za pośrednictwem „Formularzy do komunikacji” odbywa się w szczególności przekazywanie wezwań i zawiadomień, zadawanie pytań i</w:t>
      </w:r>
      <w:r w:rsidRPr="007B379B">
        <w:rPr>
          <w:rFonts w:eastAsiaTheme="minorHAnsi" w:cs="Calibri"/>
          <w:color w:val="000000"/>
          <w:lang w:eastAsia="en-US"/>
        </w:rPr>
        <w:t> </w:t>
      </w:r>
      <w:r w:rsidRPr="007B379B">
        <w:rPr>
          <w:rFonts w:eastAsiaTheme="minorHAnsi" w:cs="Calibri"/>
          <w:color w:val="000000"/>
          <w:lang w:val="x-none" w:eastAsia="en-US"/>
        </w:rPr>
        <w:t xml:space="preserve">udzielanie odpowiedzi. Formularze do komunikacji umożliwiają również dołączenie załącznika do przesyłanej wiadomości (przycisk </w:t>
      </w:r>
      <w:r w:rsidRPr="007B379B">
        <w:rPr>
          <w:rFonts w:eastAsiaTheme="minorHAnsi" w:cs="Calibri"/>
          <w:i/>
          <w:iCs/>
          <w:color w:val="000000"/>
          <w:lang w:val="x-none" w:eastAsia="en-US"/>
        </w:rPr>
        <w:t>„dodaj załącznik”</w:t>
      </w:r>
      <w:r w:rsidRPr="007B379B">
        <w:rPr>
          <w:rFonts w:eastAsiaTheme="minorHAnsi" w:cs="Calibri"/>
          <w:color w:val="000000"/>
          <w:lang w:val="x-none" w:eastAsia="en-US"/>
        </w:rPr>
        <w:t xml:space="preserve">). </w:t>
      </w:r>
      <w:r w:rsidRPr="007B379B">
        <w:rPr>
          <w:lang w:val="x-none"/>
        </w:rPr>
        <w:t>Złożenie oferty następuje poprzez zakładkę „</w:t>
      </w:r>
      <w:r w:rsidRPr="007B379B">
        <w:rPr>
          <w:b/>
          <w:lang w:val="x-none"/>
        </w:rPr>
        <w:t>Oferty/ wnioski</w:t>
      </w:r>
      <w:r w:rsidRPr="007B379B">
        <w:rPr>
          <w:lang w:val="x-none"/>
        </w:rPr>
        <w:t>” i kliknięcie przycisku „Złóż ofertę”.</w:t>
      </w:r>
    </w:p>
    <w:p w14:paraId="27CEA7D5" w14:textId="77777777" w:rsidR="004B1867" w:rsidRPr="007B379B" w:rsidRDefault="004B1867" w:rsidP="0086737F">
      <w:pPr>
        <w:numPr>
          <w:ilvl w:val="1"/>
          <w:numId w:val="29"/>
        </w:numPr>
        <w:spacing w:line="240" w:lineRule="auto"/>
        <w:ind w:left="714" w:hanging="357"/>
        <w:contextualSpacing/>
        <w:jc w:val="both"/>
        <w:rPr>
          <w:lang w:val="x-none"/>
        </w:rPr>
      </w:pPr>
      <w:r w:rsidRPr="007B379B">
        <w:rPr>
          <w:lang w:val="x-none"/>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w:t>
      </w:r>
      <w:r w:rsidRPr="007B379B">
        <w:t> </w:t>
      </w:r>
      <w:r w:rsidRPr="007B379B">
        <w:rPr>
          <w:lang w:val="x-none"/>
        </w:rPr>
        <w:t>wygenerowanym plikiem podpisu (typ zewnętrzny) lub dokument z wszytym podpisem (typ wewnętrzny).</w:t>
      </w:r>
    </w:p>
    <w:p w14:paraId="3E095445" w14:textId="77777777" w:rsidR="004B1867" w:rsidRPr="007B379B" w:rsidRDefault="004B1867" w:rsidP="0086737F">
      <w:pPr>
        <w:numPr>
          <w:ilvl w:val="1"/>
          <w:numId w:val="29"/>
        </w:numPr>
        <w:spacing w:line="240" w:lineRule="auto"/>
        <w:ind w:left="714" w:hanging="357"/>
        <w:contextualSpacing/>
        <w:jc w:val="both"/>
        <w:rPr>
          <w:lang w:val="x-none"/>
        </w:rPr>
      </w:pPr>
      <w:r w:rsidRPr="007B379B">
        <w:rPr>
          <w:rFonts w:eastAsiaTheme="minorHAnsi" w:cs="Calibri"/>
          <w:color w:val="000000"/>
          <w:lang w:val="x-none" w:eastAsia="en-US"/>
        </w:rPr>
        <w:t xml:space="preserve">Wszystkie wysłane i odebrane w postępowaniu przez Wykonawcę wiadomości widoczne są po zalogowaniu w podglądzie postępowania w zakładce „Komunikacja” </w:t>
      </w:r>
    </w:p>
    <w:p w14:paraId="06F2B642" w14:textId="77777777" w:rsidR="004B1867" w:rsidRPr="007B379B" w:rsidRDefault="004B1867" w:rsidP="0086737F">
      <w:pPr>
        <w:numPr>
          <w:ilvl w:val="1"/>
          <w:numId w:val="29"/>
        </w:numPr>
        <w:spacing w:line="240" w:lineRule="auto"/>
        <w:ind w:left="714" w:hanging="357"/>
        <w:contextualSpacing/>
        <w:jc w:val="both"/>
        <w:rPr>
          <w:lang w:val="x-none"/>
        </w:rPr>
      </w:pPr>
      <w:r w:rsidRPr="007B379B">
        <w:rPr>
          <w:rFonts w:eastAsiaTheme="minorHAnsi"/>
          <w:color w:val="000000"/>
          <w:lang w:val="x-none" w:eastAsia="en-US"/>
        </w:rPr>
        <w:t>Sposób sporządzenia dokumentów elektronicznych lub dokumentów elektronicznych będących kopią elektroniczną treści zapisanej w postaci papierowej (cyfrowe odwzorowania) musi być zgodny z</w:t>
      </w:r>
      <w:r w:rsidRPr="007B379B">
        <w:rPr>
          <w:rFonts w:eastAsiaTheme="minorHAnsi"/>
          <w:color w:val="000000"/>
          <w:lang w:eastAsia="en-US"/>
        </w:rPr>
        <w:t> </w:t>
      </w:r>
      <w:r w:rsidRPr="007B379B">
        <w:rPr>
          <w:rFonts w:eastAsiaTheme="minorHAnsi"/>
          <w:color w:val="000000"/>
          <w:lang w:val="x-none" w:eastAsia="en-US"/>
        </w:rPr>
        <w:t>wymaganiami określonymi w Rozporządzeniu w sprawie wymagań dla dokumentów elektronicznych.</w:t>
      </w:r>
    </w:p>
    <w:p w14:paraId="2846B7A1" w14:textId="77777777" w:rsidR="004B1867" w:rsidRPr="007B379B" w:rsidRDefault="004B1867" w:rsidP="0086737F">
      <w:pPr>
        <w:numPr>
          <w:ilvl w:val="1"/>
          <w:numId w:val="29"/>
        </w:numPr>
        <w:spacing w:line="240" w:lineRule="auto"/>
        <w:ind w:left="714" w:hanging="357"/>
        <w:contextualSpacing/>
        <w:jc w:val="both"/>
        <w:rPr>
          <w:lang w:val="x-none"/>
        </w:rPr>
      </w:pPr>
      <w:r w:rsidRPr="007B379B">
        <w:rPr>
          <w:lang w:val="x-none"/>
        </w:rPr>
        <w:t>Wymagania sprzętowo-aplikacyjne</w:t>
      </w:r>
      <w:r w:rsidRPr="007B379B">
        <w:t>:</w:t>
      </w:r>
    </w:p>
    <w:p w14:paraId="3BFF5110" w14:textId="77777777" w:rsidR="004B1867" w:rsidRPr="007B379B" w:rsidRDefault="004B1867" w:rsidP="0086737F">
      <w:pPr>
        <w:numPr>
          <w:ilvl w:val="0"/>
          <w:numId w:val="30"/>
        </w:numPr>
        <w:spacing w:line="240" w:lineRule="auto"/>
        <w:ind w:left="1071" w:hanging="357"/>
        <w:contextualSpacing/>
        <w:jc w:val="both"/>
        <w:rPr>
          <w:lang w:val="x-none"/>
        </w:rPr>
      </w:pPr>
      <w:r w:rsidRPr="007B379B">
        <w:rPr>
          <w:lang w:val="x-none"/>
        </w:rPr>
        <w:t>Minimalne wymagania techniczne dotyczące sprzętu używanego w celu korzystania z usług Platformy oraz informacje dotyczące specyfikacji połączenia określa Regulamin Platformy e-Zamówienia</w:t>
      </w:r>
    </w:p>
    <w:p w14:paraId="4CD5A7C8" w14:textId="0938C77B" w:rsidR="004B1867" w:rsidRPr="007B379B" w:rsidRDefault="004B1867" w:rsidP="0086737F">
      <w:pPr>
        <w:numPr>
          <w:ilvl w:val="0"/>
          <w:numId w:val="30"/>
        </w:numPr>
        <w:spacing w:line="240" w:lineRule="auto"/>
        <w:ind w:left="1071" w:hanging="357"/>
        <w:contextualSpacing/>
        <w:jc w:val="both"/>
        <w:rPr>
          <w:lang w:val="x-none"/>
        </w:rPr>
      </w:pPr>
      <w:r w:rsidRPr="007B379B">
        <w:rPr>
          <w:lang w:val="x-none"/>
        </w:rPr>
        <w:lastRenderedPageBreak/>
        <w:t xml:space="preserve">Wymagania techniczne i organizacyjne wysyłania i odbierania dokumentów elektronicznych, elektronicznych kopii dokumentów i oświadczeń oraz informacji przekazywanych przy ich użyciu zostały opisane w „Instrukcji użytkowania systemu” https://ezamowienia.gov.pl/pl/instrukcje/ oraz w </w:t>
      </w:r>
      <w:r w:rsidRPr="007B379B">
        <w:rPr>
          <w:i/>
          <w:lang w:val="x-none"/>
        </w:rPr>
        <w:t>Regulaminie Platformy e-Zamówienia</w:t>
      </w:r>
      <w:r w:rsidRPr="007B379B">
        <w:rPr>
          <w:lang w:val="x-none"/>
        </w:rPr>
        <w:t>, dostępnym na stronie internetowej https://ezamowienia.gov.pl/pl/regulamin/ oraz informacje zamieszczone w zakładce „Centrum Pomocy”.</w:t>
      </w:r>
    </w:p>
    <w:p w14:paraId="3B927CBF" w14:textId="77777777" w:rsidR="004B1867" w:rsidRPr="007B379B" w:rsidRDefault="004B1867" w:rsidP="0086737F">
      <w:pPr>
        <w:numPr>
          <w:ilvl w:val="0"/>
          <w:numId w:val="30"/>
        </w:numPr>
        <w:spacing w:line="240" w:lineRule="auto"/>
        <w:ind w:left="1071" w:hanging="357"/>
        <w:contextualSpacing/>
        <w:jc w:val="both"/>
        <w:rPr>
          <w:lang w:val="x-none"/>
        </w:rPr>
      </w:pPr>
      <w:r w:rsidRPr="007B379B">
        <w:rPr>
          <w:rFonts w:eastAsiaTheme="minorHAnsi" w:cs="Calibri"/>
          <w:color w:val="000000"/>
          <w:lang w:val="x-none" w:eastAsia="en-US"/>
        </w:rPr>
        <w:t xml:space="preserve">Maksymalny rozmiar plików przesyłanych za pośrednictwem „Formularzy do komunikacji” </w:t>
      </w:r>
      <w:r w:rsidRPr="007B379B">
        <w:rPr>
          <w:rFonts w:eastAsiaTheme="minorHAnsi" w:cs="Calibri"/>
          <w:i/>
          <w:iCs/>
          <w:color w:val="000000"/>
          <w:lang w:val="x-none" w:eastAsia="en-US"/>
        </w:rPr>
        <w:t xml:space="preserve">wynosi 150 MB </w:t>
      </w:r>
      <w:r w:rsidRPr="007B379B">
        <w:rPr>
          <w:rFonts w:eastAsiaTheme="minorHAnsi" w:cs="Calibri"/>
          <w:color w:val="000000"/>
          <w:lang w:val="x-none" w:eastAsia="en-US"/>
        </w:rPr>
        <w:t>(wielkość ta dotyczy plików przesyłanych, jako załączniki do jednego formularza).</w:t>
      </w:r>
    </w:p>
    <w:p w14:paraId="7DC88419" w14:textId="77777777" w:rsidR="004B1867" w:rsidRPr="007B379B" w:rsidRDefault="004B1867" w:rsidP="0086737F">
      <w:pPr>
        <w:numPr>
          <w:ilvl w:val="0"/>
          <w:numId w:val="30"/>
        </w:numPr>
        <w:spacing w:line="240" w:lineRule="auto"/>
        <w:ind w:left="1071" w:hanging="357"/>
        <w:contextualSpacing/>
        <w:jc w:val="both"/>
        <w:rPr>
          <w:lang w:val="x-none"/>
        </w:rPr>
      </w:pPr>
      <w:r w:rsidRPr="007B379B">
        <w:rPr>
          <w:rFonts w:eastAsiaTheme="minorHAnsi" w:cs="Calibri"/>
          <w:color w:val="000000"/>
          <w:lang w:val="x-none" w:eastAsia="en-U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7B379B">
        <w:rPr>
          <w:rFonts w:eastAsiaTheme="minorHAnsi" w:cs="Calibri"/>
          <w:color w:val="000080"/>
          <w:lang w:val="x-none" w:eastAsia="en-US"/>
        </w:rPr>
        <w:t xml:space="preserve">https://www.ezamowienia.gov.pl </w:t>
      </w:r>
      <w:r w:rsidRPr="007B379B">
        <w:rPr>
          <w:rFonts w:eastAsiaTheme="minorHAnsi" w:cs="Calibri"/>
          <w:color w:val="000000"/>
          <w:lang w:val="x-none" w:eastAsia="en-US"/>
        </w:rPr>
        <w:t xml:space="preserve">w zakładce „Zgłoś problem”. </w:t>
      </w:r>
    </w:p>
    <w:p w14:paraId="1080B5AF" w14:textId="77777777" w:rsidR="004B1867" w:rsidRDefault="004B1867" w:rsidP="0086737F">
      <w:pPr>
        <w:numPr>
          <w:ilvl w:val="0"/>
          <w:numId w:val="30"/>
        </w:numPr>
        <w:spacing w:line="240" w:lineRule="auto"/>
        <w:ind w:left="1071" w:hanging="357"/>
        <w:contextualSpacing/>
        <w:jc w:val="both"/>
        <w:rPr>
          <w:lang w:val="x-none"/>
        </w:rPr>
      </w:pPr>
      <w:r w:rsidRPr="007B379B">
        <w:rPr>
          <w:lang w:val="x-none"/>
        </w:rPr>
        <w:t>Zamawiający nie przewiduje sposobu komunikowania się z Wykonawcami w inny sposób niż przy użyciu środków komunikacji elektronicznej wskazanych w SWZ.</w:t>
      </w:r>
    </w:p>
    <w:p w14:paraId="05405A2B" w14:textId="77777777" w:rsidR="004B1867" w:rsidRPr="009F3D5D" w:rsidRDefault="004B1867" w:rsidP="004B1867">
      <w:pPr>
        <w:spacing w:line="240" w:lineRule="auto"/>
        <w:ind w:left="1071"/>
        <w:contextualSpacing/>
        <w:jc w:val="both"/>
        <w:rPr>
          <w:lang w:val="x-none"/>
        </w:rPr>
      </w:pPr>
    </w:p>
    <w:p w14:paraId="34965C60" w14:textId="77777777" w:rsidR="00622F08" w:rsidRPr="003E0AA8" w:rsidRDefault="00151107" w:rsidP="0086737F">
      <w:pPr>
        <w:pStyle w:val="Akapitzlist"/>
        <w:numPr>
          <w:ilvl w:val="0"/>
          <w:numId w:val="23"/>
        </w:numPr>
        <w:spacing w:before="26" w:line="240" w:lineRule="auto"/>
        <w:ind w:left="426"/>
        <w:jc w:val="both"/>
        <w:rPr>
          <w:color w:val="000000"/>
          <w:u w:val="single"/>
        </w:rPr>
      </w:pPr>
      <w:r w:rsidRPr="003E0AA8">
        <w:rPr>
          <w:u w:val="single"/>
        </w:rPr>
        <w:t>I</w:t>
      </w:r>
      <w:r w:rsidR="00622F08" w:rsidRPr="003E0AA8">
        <w:rPr>
          <w:u w:val="single"/>
        </w:rPr>
        <w:t>nformacje o sposobie komunikowania się zamawiającego z wykonawcami w inny sposób niż przy użyciu środków komunikacji elektronicznej w przypadku zaistnienia jednej z sytuacji określonych w art. 65 ust. 1, art. 66 i art. 69;</w:t>
      </w:r>
    </w:p>
    <w:p w14:paraId="0762AC9D" w14:textId="77777777" w:rsidR="00673144" w:rsidRPr="003E0AA8" w:rsidRDefault="000848DC" w:rsidP="0086737F">
      <w:pPr>
        <w:pStyle w:val="Akapitzlist"/>
        <w:numPr>
          <w:ilvl w:val="1"/>
          <w:numId w:val="23"/>
        </w:numPr>
        <w:spacing w:before="26" w:line="240" w:lineRule="auto"/>
        <w:ind w:left="782" w:hanging="357"/>
        <w:jc w:val="both"/>
        <w:rPr>
          <w:color w:val="000000"/>
        </w:rPr>
      </w:pPr>
      <w:r w:rsidRPr="003E0AA8">
        <w:t>art. 65 ust. 1 – nie dotyczy;</w:t>
      </w:r>
    </w:p>
    <w:p w14:paraId="6F84BF6D" w14:textId="77777777" w:rsidR="00D4068B" w:rsidRPr="003E0AA8" w:rsidRDefault="00D4068B" w:rsidP="0086737F">
      <w:pPr>
        <w:pStyle w:val="Akapitzlist"/>
        <w:numPr>
          <w:ilvl w:val="1"/>
          <w:numId w:val="23"/>
        </w:numPr>
        <w:spacing w:before="26" w:line="240" w:lineRule="auto"/>
        <w:ind w:left="782" w:hanging="357"/>
        <w:jc w:val="both"/>
        <w:rPr>
          <w:color w:val="000000"/>
        </w:rPr>
      </w:pPr>
      <w:r w:rsidRPr="003E0AA8">
        <w:t>art. 66 – nie dotyczy;</w:t>
      </w:r>
    </w:p>
    <w:p w14:paraId="52B0A1DF" w14:textId="77777777" w:rsidR="00D4068B" w:rsidRPr="003E0AA8" w:rsidRDefault="00D4068B" w:rsidP="0086737F">
      <w:pPr>
        <w:pStyle w:val="Akapitzlist"/>
        <w:numPr>
          <w:ilvl w:val="1"/>
          <w:numId w:val="23"/>
        </w:numPr>
        <w:spacing w:before="26" w:line="240" w:lineRule="auto"/>
        <w:ind w:left="782" w:hanging="357"/>
        <w:jc w:val="both"/>
        <w:rPr>
          <w:color w:val="000000"/>
        </w:rPr>
      </w:pPr>
      <w:r w:rsidRPr="003E0AA8">
        <w:t>art. 69 – nie dotyczy.</w:t>
      </w:r>
    </w:p>
    <w:p w14:paraId="5D3EC9CB" w14:textId="77777777" w:rsidR="00223F7A" w:rsidRPr="003E0AA8" w:rsidRDefault="00223F7A" w:rsidP="003E0AA8">
      <w:pPr>
        <w:pStyle w:val="Akapitzlist"/>
        <w:spacing w:before="26" w:line="240" w:lineRule="auto"/>
        <w:ind w:left="733"/>
        <w:jc w:val="both"/>
        <w:rPr>
          <w:color w:val="000000"/>
        </w:rPr>
      </w:pPr>
    </w:p>
    <w:p w14:paraId="4CD04C28" w14:textId="77777777" w:rsidR="00622F08" w:rsidRPr="003E0AA8" w:rsidRDefault="00151107" w:rsidP="0086737F">
      <w:pPr>
        <w:pStyle w:val="Akapitzlist"/>
        <w:numPr>
          <w:ilvl w:val="0"/>
          <w:numId w:val="23"/>
        </w:numPr>
        <w:spacing w:before="26" w:line="240" w:lineRule="auto"/>
        <w:ind w:left="426"/>
        <w:jc w:val="both"/>
        <w:rPr>
          <w:color w:val="000000"/>
          <w:u w:val="single"/>
        </w:rPr>
      </w:pPr>
      <w:r w:rsidRPr="003E0AA8">
        <w:rPr>
          <w:color w:val="000000"/>
          <w:u w:val="single"/>
        </w:rPr>
        <w:t>W</w:t>
      </w:r>
      <w:r w:rsidR="00622F08" w:rsidRPr="003E0AA8">
        <w:rPr>
          <w:color w:val="000000"/>
          <w:u w:val="single"/>
        </w:rPr>
        <w:t>ymóg lub możliwość złożenia ofert w postaci katalogów elektronicznych lub dołączenia katalogów elektronicznych do oferty, w sytuacji określonej w art. 93;</w:t>
      </w:r>
    </w:p>
    <w:p w14:paraId="75E4C3FA" w14:textId="442BDC15" w:rsidR="00577B69" w:rsidRPr="003E0AA8" w:rsidRDefault="005A27C4" w:rsidP="003E0AA8">
      <w:pPr>
        <w:spacing w:line="240" w:lineRule="auto"/>
        <w:ind w:left="425"/>
        <w:jc w:val="both"/>
        <w:rPr>
          <w:color w:val="000000"/>
        </w:rPr>
      </w:pPr>
      <w:r w:rsidRPr="003E0AA8">
        <w:rPr>
          <w:color w:val="000000"/>
        </w:rPr>
        <w:t>Zamawiający nie przewiduje złożenia oferty w postaci katalogów elektronicznych</w:t>
      </w:r>
      <w:r w:rsidR="00D4068B" w:rsidRPr="003E0AA8">
        <w:rPr>
          <w:color w:val="000000"/>
        </w:rPr>
        <w:t>.</w:t>
      </w:r>
    </w:p>
    <w:p w14:paraId="6E396A78" w14:textId="77777777" w:rsidR="00C52D9F" w:rsidRPr="003E0AA8" w:rsidRDefault="00C52D9F" w:rsidP="003E0AA8">
      <w:pPr>
        <w:spacing w:line="240" w:lineRule="auto"/>
        <w:jc w:val="both"/>
        <w:rPr>
          <w:color w:val="000000"/>
        </w:rPr>
      </w:pPr>
    </w:p>
    <w:p w14:paraId="576874F0" w14:textId="77777777" w:rsidR="00622F08" w:rsidRPr="003E0AA8" w:rsidRDefault="00ED5703" w:rsidP="0086737F">
      <w:pPr>
        <w:pStyle w:val="Akapitzlist"/>
        <w:numPr>
          <w:ilvl w:val="0"/>
          <w:numId w:val="23"/>
        </w:numPr>
        <w:spacing w:before="26" w:line="240" w:lineRule="auto"/>
        <w:ind w:left="426"/>
        <w:jc w:val="both"/>
        <w:rPr>
          <w:color w:val="000000"/>
          <w:u w:val="single"/>
        </w:rPr>
      </w:pPr>
      <w:r w:rsidRPr="003E0AA8">
        <w:rPr>
          <w:color w:val="000000"/>
          <w:u w:val="single"/>
        </w:rPr>
        <w:t>Ochrona danych osobowych</w:t>
      </w:r>
      <w:r w:rsidR="00151107" w:rsidRPr="003E0AA8">
        <w:rPr>
          <w:color w:val="000000"/>
          <w:u w:val="single"/>
        </w:rPr>
        <w:t>.</w:t>
      </w:r>
    </w:p>
    <w:p w14:paraId="30011E3E" w14:textId="77777777" w:rsidR="009574EF" w:rsidRPr="003E0AA8" w:rsidRDefault="009574EF" w:rsidP="003E0AA8">
      <w:pPr>
        <w:spacing w:before="26" w:line="240" w:lineRule="auto"/>
        <w:ind w:left="426"/>
        <w:jc w:val="both"/>
      </w:pPr>
      <w:r w:rsidRPr="003E0AA8">
        <w:t>Zgodnie z art. 13 ust.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oraz art. 19 ustawy z dnia 11 września 2019 roku Prawo zamówień publicznych, dalej „Pzp” informuję, że:</w:t>
      </w:r>
    </w:p>
    <w:p w14:paraId="35F1EA5E" w14:textId="77777777" w:rsidR="009574EF" w:rsidRPr="003E0AA8" w:rsidRDefault="009574EF" w:rsidP="0086737F">
      <w:pPr>
        <w:numPr>
          <w:ilvl w:val="0"/>
          <w:numId w:val="10"/>
        </w:numPr>
        <w:spacing w:before="26" w:line="240" w:lineRule="auto"/>
        <w:ind w:left="993"/>
        <w:jc w:val="both"/>
        <w:rPr>
          <w:b/>
          <w:bCs/>
          <w:lang w:val="x-none"/>
        </w:rPr>
      </w:pPr>
      <w:r w:rsidRPr="003E0AA8">
        <w:rPr>
          <w:lang w:val="x-none"/>
        </w:rPr>
        <w:t xml:space="preserve">administratorem Pani/Pana danych osobowych jest Komendant Wojewódzki Policji w Krakowie, </w:t>
      </w:r>
      <w:r w:rsidRPr="003E0AA8">
        <w:rPr>
          <w:lang w:val="x-none"/>
        </w:rPr>
        <w:br/>
        <w:t>ul. Mogilska 109, 31-571 Kraków</w:t>
      </w:r>
      <w:r w:rsidRPr="003E0AA8">
        <w:t>;</w:t>
      </w:r>
    </w:p>
    <w:p w14:paraId="1CB8FAAE" w14:textId="24F7BE5B" w:rsidR="009574EF" w:rsidRPr="003E0AA8" w:rsidRDefault="009574EF" w:rsidP="0086737F">
      <w:pPr>
        <w:numPr>
          <w:ilvl w:val="0"/>
          <w:numId w:val="10"/>
        </w:numPr>
        <w:spacing w:before="26" w:line="240" w:lineRule="auto"/>
        <w:ind w:left="993"/>
        <w:jc w:val="both"/>
        <w:rPr>
          <w:b/>
          <w:bCs/>
          <w:lang w:val="x-none"/>
        </w:rPr>
      </w:pPr>
      <w:r w:rsidRPr="003E0AA8">
        <w:t>dane</w:t>
      </w:r>
      <w:r w:rsidRPr="003E0AA8">
        <w:rPr>
          <w:lang w:val="x-none"/>
        </w:rPr>
        <w:t xml:space="preserve"> kontaktowe do inspektora ochrony danych są następujące:</w:t>
      </w:r>
      <w:r w:rsidRPr="003E0AA8">
        <w:t xml:space="preserve"> </w:t>
      </w:r>
      <w:r w:rsidR="00E06FBC">
        <w:t>podkom.</w:t>
      </w:r>
      <w:r w:rsidRPr="003E0AA8">
        <w:t xml:space="preserve"> Robert Pasiut, email: </w:t>
      </w:r>
      <w:hyperlink r:id="rId18" w:history="1">
        <w:r w:rsidRPr="003E0AA8">
          <w:rPr>
            <w:rStyle w:val="Hipercze"/>
            <w:lang w:val="x-none"/>
          </w:rPr>
          <w:t>iod.kwp@malopolska.policja.gov.pl</w:t>
        </w:r>
      </w:hyperlink>
      <w:r w:rsidRPr="003E0AA8">
        <w:t>, adres do korespondencji: ul. Mogilska 109 31-571 Kraków</w:t>
      </w:r>
    </w:p>
    <w:p w14:paraId="7F75B994" w14:textId="77777777" w:rsidR="009574EF" w:rsidRPr="003E0AA8" w:rsidRDefault="009574EF" w:rsidP="0086737F">
      <w:pPr>
        <w:numPr>
          <w:ilvl w:val="0"/>
          <w:numId w:val="10"/>
        </w:numPr>
        <w:spacing w:before="26" w:line="240" w:lineRule="auto"/>
        <w:ind w:left="993"/>
        <w:jc w:val="both"/>
        <w:rPr>
          <w:b/>
          <w:bCs/>
          <w:lang w:val="x-none"/>
        </w:rPr>
      </w:pPr>
      <w:r w:rsidRPr="003E0AA8">
        <w:rPr>
          <w:lang w:val="x-none"/>
        </w:rPr>
        <w:t xml:space="preserve">Pani/Pana dane osobowe przetwarzane będą na podstawie art. 6 ust. 1 lit. c i e RODO w celu związanym z </w:t>
      </w:r>
      <w:r w:rsidRPr="003E0AA8">
        <w:t xml:space="preserve">niniejszym </w:t>
      </w:r>
      <w:r w:rsidRPr="003E0AA8">
        <w:rPr>
          <w:lang w:val="x-none"/>
        </w:rPr>
        <w:t>postępowaniem</w:t>
      </w:r>
      <w:r w:rsidRPr="003E0AA8">
        <w:t xml:space="preserve"> o udzielenie zamówienia; </w:t>
      </w:r>
    </w:p>
    <w:p w14:paraId="625D50D5" w14:textId="77777777" w:rsidR="009574EF" w:rsidRPr="003E0AA8" w:rsidRDefault="009574EF" w:rsidP="0086737F">
      <w:pPr>
        <w:numPr>
          <w:ilvl w:val="0"/>
          <w:numId w:val="10"/>
        </w:numPr>
        <w:spacing w:before="26" w:line="240" w:lineRule="auto"/>
        <w:ind w:left="993"/>
        <w:jc w:val="both"/>
        <w:rPr>
          <w:b/>
          <w:bCs/>
          <w:lang w:val="x-none"/>
        </w:rPr>
      </w:pPr>
      <w:r w:rsidRPr="003E0AA8">
        <w:rPr>
          <w:lang w:val="x-none"/>
        </w:rPr>
        <w:t xml:space="preserve">odbiorcami Pani/Pana danych osobowych będą </w:t>
      </w:r>
      <w:r w:rsidRPr="003E0AA8">
        <w:t xml:space="preserve">wyłącznie </w:t>
      </w:r>
      <w:r w:rsidRPr="003E0AA8">
        <w:rPr>
          <w:lang w:val="x-none"/>
        </w:rPr>
        <w:t>osoby lub podmioty</w:t>
      </w:r>
      <w:r w:rsidRPr="003E0AA8">
        <w:t xml:space="preserve"> uprawnione na podstawie przepisów prawa. Podstawę prawną udostępnienia w szczególności stanowi</w:t>
      </w:r>
      <w:r w:rsidRPr="003E0AA8">
        <w:rPr>
          <w:lang w:val="x-none"/>
        </w:rPr>
        <w:t xml:space="preserve"> art. </w:t>
      </w:r>
      <w:r w:rsidRPr="003E0AA8">
        <w:t>1</w:t>
      </w:r>
      <w:r w:rsidRPr="003E0AA8">
        <w:rPr>
          <w:lang w:val="x-none"/>
        </w:rPr>
        <w:t xml:space="preserve">8 </w:t>
      </w:r>
      <w:r w:rsidRPr="003E0AA8">
        <w:t>ust. 6 Pzp, z zastrzeżeniem wynikającym z treści art. 18 ust.5, oraz</w:t>
      </w:r>
      <w:r w:rsidRPr="003E0AA8">
        <w:rPr>
          <w:lang w:val="x-none"/>
        </w:rPr>
        <w:t xml:space="preserve"> art. </w:t>
      </w:r>
      <w:r w:rsidRPr="003E0AA8">
        <w:t>74</w:t>
      </w:r>
      <w:r w:rsidRPr="003E0AA8">
        <w:rPr>
          <w:lang w:val="x-none"/>
        </w:rPr>
        <w:t xml:space="preserve"> </w:t>
      </w:r>
      <w:r w:rsidRPr="003E0AA8">
        <w:t xml:space="preserve">Pzp, a także regulacje określone w </w:t>
      </w:r>
      <w:r w:rsidRPr="003E0AA8">
        <w:rPr>
          <w:lang w:val="x-none"/>
        </w:rPr>
        <w:t>ustaw</w:t>
      </w:r>
      <w:r w:rsidRPr="003E0AA8">
        <w:t>ie</w:t>
      </w:r>
      <w:r w:rsidRPr="003E0AA8">
        <w:rPr>
          <w:lang w:val="x-none"/>
        </w:rPr>
        <w:t xml:space="preserve"> z dnia  6 września 2001r. o dostępie do informacji publicznej;</w:t>
      </w:r>
    </w:p>
    <w:p w14:paraId="30F2F523" w14:textId="77777777" w:rsidR="009574EF" w:rsidRPr="003E0AA8" w:rsidRDefault="009574EF" w:rsidP="0086737F">
      <w:pPr>
        <w:numPr>
          <w:ilvl w:val="0"/>
          <w:numId w:val="10"/>
        </w:numPr>
        <w:spacing w:before="26" w:line="240" w:lineRule="auto"/>
        <w:ind w:left="993"/>
        <w:jc w:val="both"/>
        <w:rPr>
          <w:b/>
          <w:bCs/>
          <w:lang w:val="x-none"/>
        </w:rPr>
      </w:pPr>
      <w:r w:rsidRPr="003E0AA8">
        <w:rPr>
          <w:lang w:val="x-none"/>
        </w:rPr>
        <w:t>Pani/Pana dane osobowe będą przechowywane</w:t>
      </w:r>
      <w:r w:rsidRPr="003E0AA8">
        <w:t xml:space="preserve"> jedynie przez okres niezbędny do realizacji celów, dla których zostały zgromadzone  - zgodnie z art. 78 ust. 1 PZP, </w:t>
      </w:r>
      <w:r w:rsidRPr="003E0AA8">
        <w:rPr>
          <w:lang w:val="x-none"/>
        </w:rPr>
        <w:t xml:space="preserve">przez okres </w:t>
      </w:r>
      <w:r w:rsidRPr="003E0AA8">
        <w:t xml:space="preserve">4 lat od dnia zakończenia postępowania o udzielenie zamówienia, a jeżeli czas trwania umowy przekracza 4 lata, okres przechowywania obejmuje cały czas trwania umowy w sprawie zamówienia publicznego - , a także dla celów archiwizacyjnych przez okres nie dłuższy niż wskazany w odnośnych przepisach prawa krajowego oraz przepisach dotyczących działalności archiwalnej jednostek Policji; </w:t>
      </w:r>
    </w:p>
    <w:p w14:paraId="73B31FEC" w14:textId="77777777" w:rsidR="009574EF" w:rsidRPr="003E0AA8" w:rsidRDefault="009574EF" w:rsidP="0086737F">
      <w:pPr>
        <w:numPr>
          <w:ilvl w:val="0"/>
          <w:numId w:val="10"/>
        </w:numPr>
        <w:spacing w:before="26" w:line="240" w:lineRule="auto"/>
        <w:ind w:left="993"/>
        <w:jc w:val="both"/>
        <w:rPr>
          <w:b/>
          <w:bCs/>
          <w:lang w:val="x-none"/>
        </w:rPr>
      </w:pPr>
      <w:r w:rsidRPr="003E0AA8">
        <w:rPr>
          <w:lang w:val="x-none"/>
        </w:rPr>
        <w:t>obowiązek podania przez Panią/Pana danych osobowych bezpośrednio Pani/Pana dotyczących jest wymogiem ustawowym określonym w przepisach ustawy Pzp</w:t>
      </w:r>
      <w:r w:rsidRPr="003E0AA8">
        <w:t xml:space="preserve"> </w:t>
      </w:r>
      <w:r w:rsidRPr="003E0AA8">
        <w:rPr>
          <w:lang w:val="x-none"/>
        </w:rPr>
        <w:t>związanym z udziałem w postępowaniu o udzielenie zamówienia publicznego; konsekwencje niepodania określonych danych wynikają z ustawy Pzp;</w:t>
      </w:r>
      <w:r w:rsidRPr="003E0AA8">
        <w:t xml:space="preserve"> </w:t>
      </w:r>
    </w:p>
    <w:p w14:paraId="39DC8344" w14:textId="77777777" w:rsidR="009574EF" w:rsidRPr="003E0AA8" w:rsidRDefault="009574EF" w:rsidP="0086737F">
      <w:pPr>
        <w:numPr>
          <w:ilvl w:val="0"/>
          <w:numId w:val="10"/>
        </w:numPr>
        <w:spacing w:before="26" w:line="240" w:lineRule="auto"/>
        <w:ind w:left="993"/>
        <w:jc w:val="both"/>
        <w:rPr>
          <w:b/>
          <w:bCs/>
          <w:lang w:val="x-none"/>
        </w:rPr>
      </w:pPr>
      <w:r w:rsidRPr="003E0AA8">
        <w:rPr>
          <w:lang w:val="x-none"/>
        </w:rPr>
        <w:t>w odniesieniu do Pani/Pana danych osobowych decyzje nie będą podejmowane w sposób zautomatyzowany</w:t>
      </w:r>
      <w:r w:rsidRPr="003E0AA8">
        <w:t xml:space="preserve"> i nie będą podlegały profilowaniu</w:t>
      </w:r>
      <w:r w:rsidRPr="003E0AA8">
        <w:rPr>
          <w:lang w:val="x-none"/>
        </w:rPr>
        <w:t>, stosowanie do art. 22 RODO;</w:t>
      </w:r>
    </w:p>
    <w:p w14:paraId="5BA49C25" w14:textId="77777777" w:rsidR="009574EF" w:rsidRPr="003E0AA8" w:rsidRDefault="009574EF" w:rsidP="0086737F">
      <w:pPr>
        <w:numPr>
          <w:ilvl w:val="0"/>
          <w:numId w:val="10"/>
        </w:numPr>
        <w:spacing w:before="26" w:line="240" w:lineRule="auto"/>
        <w:ind w:left="993"/>
        <w:jc w:val="both"/>
        <w:rPr>
          <w:b/>
          <w:bCs/>
          <w:lang w:val="x-none"/>
        </w:rPr>
      </w:pPr>
      <w:r w:rsidRPr="003E0AA8">
        <w:rPr>
          <w:lang w:val="x-none"/>
        </w:rPr>
        <w:lastRenderedPageBreak/>
        <w:t>posiada Pani/Pan:</w:t>
      </w:r>
    </w:p>
    <w:p w14:paraId="55072C7A" w14:textId="77777777" w:rsidR="009574EF" w:rsidRPr="003E0AA8" w:rsidRDefault="009574EF" w:rsidP="0086737F">
      <w:pPr>
        <w:numPr>
          <w:ilvl w:val="0"/>
          <w:numId w:val="11"/>
        </w:numPr>
        <w:spacing w:before="26" w:line="240" w:lineRule="auto"/>
        <w:jc w:val="both"/>
        <w:rPr>
          <w:lang w:val="x-none"/>
        </w:rPr>
      </w:pPr>
      <w:r w:rsidRPr="003E0AA8">
        <w:rPr>
          <w:lang w:val="x-none"/>
        </w:rPr>
        <w:t>na podstawie art. 15 RODO prawo dostępu do danych osobowych Pani/Pana dotyczących;</w:t>
      </w:r>
    </w:p>
    <w:p w14:paraId="0F4239E3" w14:textId="77777777" w:rsidR="009574EF" w:rsidRPr="003E0AA8" w:rsidRDefault="009574EF" w:rsidP="0086737F">
      <w:pPr>
        <w:numPr>
          <w:ilvl w:val="0"/>
          <w:numId w:val="11"/>
        </w:numPr>
        <w:spacing w:before="26" w:line="240" w:lineRule="auto"/>
        <w:jc w:val="both"/>
        <w:rPr>
          <w:lang w:val="x-none"/>
        </w:rPr>
      </w:pPr>
      <w:r w:rsidRPr="003E0AA8">
        <w:rPr>
          <w:lang w:val="x-none"/>
        </w:rPr>
        <w:t>na podstawie art. 16 RODO prawo do sprostowania</w:t>
      </w:r>
      <w:r w:rsidRPr="003E0AA8">
        <w:t xml:space="preserve"> lub uzupełnienia</w:t>
      </w:r>
      <w:r w:rsidRPr="003E0AA8">
        <w:rPr>
          <w:lang w:val="x-none"/>
        </w:rPr>
        <w:t xml:space="preserve"> Pani/Pana danych osobowych</w:t>
      </w:r>
      <w:r w:rsidRPr="003E0AA8">
        <w:t>, przy czym skorzystanie z tego uprawnienia nie może skutkować zmianą wyniku postępowania o udzielenie zamówienia ani zmianą postanowień umowy w sprawie zamówienia publicznego w zakresie niezgodnym z ustawą</w:t>
      </w:r>
      <w:r w:rsidRPr="003E0AA8">
        <w:rPr>
          <w:lang w:val="x-none"/>
        </w:rPr>
        <w:t>;</w:t>
      </w:r>
    </w:p>
    <w:p w14:paraId="7AB36CB6" w14:textId="77777777" w:rsidR="009574EF" w:rsidRPr="003E0AA8" w:rsidRDefault="009574EF" w:rsidP="0086737F">
      <w:pPr>
        <w:numPr>
          <w:ilvl w:val="0"/>
          <w:numId w:val="11"/>
        </w:numPr>
        <w:spacing w:before="26" w:line="240" w:lineRule="auto"/>
        <w:jc w:val="both"/>
        <w:rPr>
          <w:lang w:val="x-none"/>
        </w:rPr>
      </w:pPr>
      <w:r w:rsidRPr="003E0AA8">
        <w:rPr>
          <w:lang w:val="x-none"/>
        </w:rPr>
        <w:t>na podstawie art. 18 RODO prawo żądania od administratora ograniczenia przetwarzania danych osobowych</w:t>
      </w:r>
      <w:r w:rsidRPr="003E0AA8">
        <w:t xml:space="preserve">, przy czym żądanie nie ogranicza przetwarzania danych osobowych do czasu zakończenia postepowania o udzielenie zamówienia; </w:t>
      </w:r>
    </w:p>
    <w:p w14:paraId="505E8B9C" w14:textId="77777777" w:rsidR="009574EF" w:rsidRPr="003E0AA8" w:rsidRDefault="009574EF" w:rsidP="0086737F">
      <w:pPr>
        <w:numPr>
          <w:ilvl w:val="0"/>
          <w:numId w:val="11"/>
        </w:numPr>
        <w:spacing w:before="26" w:line="240" w:lineRule="auto"/>
        <w:jc w:val="both"/>
        <w:rPr>
          <w:lang w:val="x-none"/>
        </w:rPr>
      </w:pPr>
      <w:r w:rsidRPr="003E0AA8">
        <w:rPr>
          <w:lang w:val="x-none"/>
        </w:rPr>
        <w:t>prawo do wniesienia skargi do Prezesa Urzędu Ochrony Danych Osobowych</w:t>
      </w:r>
      <w:r w:rsidRPr="003E0AA8">
        <w:t xml:space="preserve">  na adres Warszawa 00-193</w:t>
      </w:r>
      <w:r w:rsidRPr="003E0AA8">
        <w:rPr>
          <w:lang w:val="x-none"/>
        </w:rPr>
        <w:t xml:space="preserve">, </w:t>
      </w:r>
      <w:r w:rsidRPr="003E0AA8">
        <w:t xml:space="preserve">ul. Stawki 2, </w:t>
      </w:r>
      <w:r w:rsidRPr="003E0AA8">
        <w:rPr>
          <w:lang w:val="x-none"/>
        </w:rPr>
        <w:t>gdy uzna Pani/Pan, że przetwarzanie danych osobowych Pani/Pana dotyczących narusza przepisy RODO;</w:t>
      </w:r>
    </w:p>
    <w:p w14:paraId="274391D5" w14:textId="561EC580" w:rsidR="00223F7A" w:rsidRPr="003E0AA8" w:rsidRDefault="009574EF" w:rsidP="0086737F">
      <w:pPr>
        <w:pStyle w:val="Akapitzlist"/>
        <w:numPr>
          <w:ilvl w:val="0"/>
          <w:numId w:val="10"/>
        </w:numPr>
        <w:spacing w:before="26" w:line="240" w:lineRule="auto"/>
        <w:ind w:left="714" w:hanging="357"/>
        <w:jc w:val="both"/>
      </w:pPr>
      <w:r w:rsidRPr="003E0AA8">
        <w:t>Administrator oświadcza jednocześnie, że stosuje środki techniczne i organizacyjne zapewniające ochronę danych osobowych zabranych w postępowaniu o udzielenie zamówienia w sposób gwarantujący ich zabezpieczenie przed bezprawnym rozpowszechnianiem</w:t>
      </w:r>
      <w:r w:rsidR="00E52C1D" w:rsidRPr="003E0AA8">
        <w:rPr>
          <w:rFonts w:eastAsia="Calibri" w:cs="Calibri"/>
          <w:lang w:eastAsia="en-US"/>
        </w:rPr>
        <w:t>.</w:t>
      </w:r>
    </w:p>
    <w:p w14:paraId="7F6C7CAA" w14:textId="77777777" w:rsidR="00622F08" w:rsidRPr="003E0AA8" w:rsidRDefault="00622F08" w:rsidP="004B1867">
      <w:pPr>
        <w:pStyle w:val="Nagwek1"/>
      </w:pPr>
      <w:bookmarkStart w:id="4" w:name="_Toc157171657"/>
      <w:r w:rsidRPr="004B1867">
        <w:t>PRZEDMIOT</w:t>
      </w:r>
      <w:r w:rsidRPr="003E0AA8">
        <w:t xml:space="preserve"> ZAMÓWIENIA</w:t>
      </w:r>
      <w:bookmarkEnd w:id="4"/>
    </w:p>
    <w:p w14:paraId="3A938060" w14:textId="58BD175A" w:rsidR="00CE3DDD" w:rsidRPr="00CE3DDD" w:rsidRDefault="00CE3DDD" w:rsidP="00CE3DDD">
      <w:pPr>
        <w:pStyle w:val="Akapitzlist"/>
        <w:numPr>
          <w:ilvl w:val="0"/>
          <w:numId w:val="2"/>
        </w:numPr>
        <w:spacing w:before="26" w:line="240" w:lineRule="auto"/>
        <w:ind w:left="425" w:hanging="357"/>
        <w:jc w:val="both"/>
        <w:rPr>
          <w:u w:val="single"/>
        </w:rPr>
      </w:pPr>
      <w:r w:rsidRPr="00CE3DDD">
        <w:rPr>
          <w:color w:val="000000"/>
          <w:u w:val="single"/>
        </w:rPr>
        <w:t>Opis przedmiotu zamówienia z CPV;</w:t>
      </w:r>
    </w:p>
    <w:p w14:paraId="36EE7280" w14:textId="44F9613B" w:rsidR="00A623CC" w:rsidRPr="004C75D2" w:rsidRDefault="00A623CC" w:rsidP="004C75D2">
      <w:pPr>
        <w:numPr>
          <w:ilvl w:val="0"/>
          <w:numId w:val="32"/>
        </w:numPr>
        <w:suppressAutoHyphens/>
        <w:spacing w:line="240" w:lineRule="auto"/>
        <w:ind w:left="782" w:hanging="357"/>
        <w:jc w:val="both"/>
        <w:rPr>
          <w:kern w:val="22"/>
        </w:rPr>
      </w:pPr>
      <w:r w:rsidRPr="009B7E5D">
        <w:rPr>
          <w:kern w:val="22"/>
        </w:rPr>
        <w:t xml:space="preserve">Przedmiotem zamówienia jest świadczenie usług w zakresie </w:t>
      </w:r>
      <w:r w:rsidRPr="004C75D2">
        <w:rPr>
          <w:kern w:val="22"/>
        </w:rPr>
        <w:t>całodziennego żywienia osób zatrzymanych w Pomieszczeniach dla Osób Zatrzymanych.</w:t>
      </w:r>
    </w:p>
    <w:p w14:paraId="74AB5F14" w14:textId="77777777" w:rsidR="00A623CC" w:rsidRPr="009B7E5D" w:rsidRDefault="00A623CC" w:rsidP="0086737F">
      <w:pPr>
        <w:numPr>
          <w:ilvl w:val="0"/>
          <w:numId w:val="32"/>
        </w:numPr>
        <w:suppressAutoHyphens/>
        <w:spacing w:line="240" w:lineRule="auto"/>
        <w:ind w:left="782" w:hanging="357"/>
        <w:jc w:val="both"/>
        <w:rPr>
          <w:kern w:val="22"/>
        </w:rPr>
      </w:pPr>
      <w:r w:rsidRPr="009B7E5D">
        <w:rPr>
          <w:kern w:val="22"/>
        </w:rPr>
        <w:t>Szczegółowy opis przedmiotu zamówienia dla każdej z w/w grupy osób żywionych znajduje się w załączniku nr 2 do SWZ.</w:t>
      </w:r>
    </w:p>
    <w:p w14:paraId="02356DC8" w14:textId="1398AB24" w:rsidR="00A623CC" w:rsidRPr="00E84F6F" w:rsidRDefault="00A623CC" w:rsidP="00E84F6F">
      <w:pPr>
        <w:numPr>
          <w:ilvl w:val="0"/>
          <w:numId w:val="32"/>
        </w:numPr>
        <w:suppressAutoHyphens/>
        <w:spacing w:line="240" w:lineRule="auto"/>
        <w:ind w:left="782" w:hanging="357"/>
        <w:jc w:val="both"/>
        <w:rPr>
          <w:kern w:val="22"/>
        </w:rPr>
      </w:pPr>
      <w:r w:rsidRPr="00D21BDB">
        <w:rPr>
          <w:kern w:val="22"/>
        </w:rPr>
        <w:t xml:space="preserve">Miejscem świadczenia wymienionych w pkt 1 usług jest </w:t>
      </w:r>
      <w:r w:rsidR="004C75D2" w:rsidRPr="00E84F6F">
        <w:rPr>
          <w:kern w:val="22"/>
        </w:rPr>
        <w:t>siedziba Komendy Powiatowej Policji w Oświęcimiu: ul. Stanisława Wyspiańskiego 2, 32-600 Oświęcim</w:t>
      </w:r>
      <w:r w:rsidR="00E84F6F">
        <w:rPr>
          <w:kern w:val="22"/>
        </w:rPr>
        <w:t>.</w:t>
      </w:r>
    </w:p>
    <w:p w14:paraId="407EBCA8" w14:textId="77777777" w:rsidR="00A623CC" w:rsidRPr="00D21BDB" w:rsidRDefault="00A623CC" w:rsidP="0086737F">
      <w:pPr>
        <w:numPr>
          <w:ilvl w:val="0"/>
          <w:numId w:val="32"/>
        </w:numPr>
        <w:suppressAutoHyphens/>
        <w:spacing w:line="240" w:lineRule="auto"/>
        <w:ind w:left="782" w:hanging="357"/>
        <w:jc w:val="both"/>
        <w:rPr>
          <w:kern w:val="22"/>
        </w:rPr>
      </w:pPr>
      <w:r w:rsidRPr="00D21BDB">
        <w:rPr>
          <w:kern w:val="22"/>
        </w:rPr>
        <w:t>Świadczenie usług obowiązkowego żywienia zlecone będzie w oparciu o obowiązujące przepisy resortowe, w których ustalone są przez MSWiA dzienne normy wyżywienia i ściśle określone stawki pieniężne poszczególnych norm oraz przypadki ich stosowania.</w:t>
      </w:r>
    </w:p>
    <w:p w14:paraId="591842AF" w14:textId="0A7C5DC2" w:rsidR="00A623CC" w:rsidRPr="00D21BDB" w:rsidRDefault="00A623CC" w:rsidP="0086737F">
      <w:pPr>
        <w:numPr>
          <w:ilvl w:val="0"/>
          <w:numId w:val="32"/>
        </w:numPr>
        <w:suppressAutoHyphens/>
        <w:spacing w:line="240" w:lineRule="auto"/>
        <w:ind w:left="782" w:hanging="357"/>
        <w:jc w:val="both"/>
        <w:rPr>
          <w:kern w:val="22"/>
        </w:rPr>
      </w:pPr>
      <w:r w:rsidRPr="00D21BDB">
        <w:rPr>
          <w:kern w:val="22"/>
        </w:rPr>
        <w:t xml:space="preserve">Rodzaj posiłków przygotowanych w ramach poszczególnych norm wyżywienia jest określony w załączniku nr 1 do projektu umowy (załącznik nr 4 do SWZ), a przewidywana ilość norm wyżywienia w okresie trwania umowy została wyszczególniona w załączniku nr </w:t>
      </w:r>
      <w:r w:rsidR="00557954">
        <w:rPr>
          <w:kern w:val="22"/>
        </w:rPr>
        <w:t>6</w:t>
      </w:r>
      <w:r w:rsidRPr="00D21BDB">
        <w:rPr>
          <w:kern w:val="22"/>
        </w:rPr>
        <w:t xml:space="preserve"> do SWZ (kolumna 4 tabeli). Zasady rozliczenia stawek pieniężnych w ramach wyżywienia zostały określone w § 2 umowy (załącznik nr 4 do SWZ).</w:t>
      </w:r>
    </w:p>
    <w:p w14:paraId="12C3229F" w14:textId="19D6303E" w:rsidR="00A623CC" w:rsidRPr="00A623CC" w:rsidRDefault="00A623CC" w:rsidP="0086737F">
      <w:pPr>
        <w:numPr>
          <w:ilvl w:val="0"/>
          <w:numId w:val="32"/>
        </w:numPr>
        <w:suppressAutoHyphens/>
        <w:spacing w:line="240" w:lineRule="auto"/>
        <w:ind w:left="782" w:hanging="357"/>
        <w:jc w:val="both"/>
        <w:rPr>
          <w:kern w:val="22"/>
        </w:rPr>
      </w:pPr>
      <w:r w:rsidRPr="00D21BDB">
        <w:rPr>
          <w:kern w:val="22"/>
        </w:rPr>
        <w:t xml:space="preserve">Usługa żywienia będzie świadczona w zależności od potrzeb Zamawiającego. </w:t>
      </w:r>
      <w:r w:rsidRPr="00D21BDB">
        <w:t xml:space="preserve">Przewidywane ilości norm wyżywienia podane w załączniku nr 2 i </w:t>
      </w:r>
      <w:r w:rsidR="00557954">
        <w:t>6</w:t>
      </w:r>
      <w:r w:rsidRPr="00D21BDB">
        <w:t xml:space="preserve"> do SWZ są wartościami prognozowanymi. Wartości te wskazane są </w:t>
      </w:r>
      <w:r w:rsidRPr="00A623CC">
        <w:t xml:space="preserve">jedynie w celu wyboru oferty najkorzystniejszej przez Zamawiającego oraz nie stanowią zobowiązania Zamawiającego wobec Wykonawcy. Jednocześnie, Zamawiający gwarantuje wykonanie umowy na poziomie min. 70% wartości umowy określonej w </w:t>
      </w:r>
      <w:r w:rsidRPr="00A623CC">
        <w:rPr>
          <w:b/>
          <w:bCs/>
        </w:rPr>
        <w:t>§10 ust. 1</w:t>
      </w:r>
      <w:r w:rsidRPr="00A623CC">
        <w:t>.</w:t>
      </w:r>
    </w:p>
    <w:p w14:paraId="6313E894" w14:textId="77777777" w:rsidR="00A623CC" w:rsidRPr="00A623CC" w:rsidRDefault="00A623CC" w:rsidP="0086737F">
      <w:pPr>
        <w:numPr>
          <w:ilvl w:val="0"/>
          <w:numId w:val="32"/>
        </w:numPr>
        <w:suppressAutoHyphens/>
        <w:spacing w:line="240" w:lineRule="auto"/>
        <w:ind w:left="782" w:hanging="357"/>
        <w:jc w:val="both"/>
        <w:rPr>
          <w:kern w:val="22"/>
        </w:rPr>
      </w:pPr>
      <w:r w:rsidRPr="00A623CC">
        <w:rPr>
          <w:kern w:val="22"/>
        </w:rPr>
        <w:t>Wykonawca zobowiązany będzie do odkładania prób pokarmowych z produkowanych potraw na koszt własny i przechowywania ich zgodnie z obowiązującymi przepisami (Rozporządzenie Ministra Zdrowia z dnia 17.04.2007 r. w sprawie pobierania i przechowywania próbek żywności przez zakłady żywienia zbiorowego typu zamkniętego).</w:t>
      </w:r>
    </w:p>
    <w:p w14:paraId="0DCE6629" w14:textId="77777777" w:rsidR="00A623CC" w:rsidRPr="00A623CC" w:rsidRDefault="00A623CC" w:rsidP="0086737F">
      <w:pPr>
        <w:pStyle w:val="Tekstpodstawowy"/>
        <w:numPr>
          <w:ilvl w:val="0"/>
          <w:numId w:val="32"/>
        </w:numPr>
        <w:spacing w:after="0"/>
        <w:ind w:left="782" w:hanging="357"/>
        <w:jc w:val="both"/>
        <w:rPr>
          <w:rFonts w:ascii="Arial Narrow" w:hAnsi="Arial Narrow"/>
          <w:b/>
          <w:kern w:val="22"/>
          <w:sz w:val="22"/>
          <w:szCs w:val="22"/>
        </w:rPr>
      </w:pPr>
      <w:r w:rsidRPr="00A623CC">
        <w:rPr>
          <w:rFonts w:ascii="Arial Narrow" w:hAnsi="Arial Narrow"/>
          <w:kern w:val="22"/>
          <w:sz w:val="22"/>
          <w:szCs w:val="22"/>
        </w:rPr>
        <w:t xml:space="preserve">W razie wystąpienia zatrucia pokarmowego Wykonawca natychmiast zawiadamia Państwowego Powiatowego Inspektora Sanitarnego w Krakowie. Próbki żywności mogą być podejmowane wyłącznie przez pracownika Powiatowej Stacji Sanitarno-Epidemiologicznej właściwej na danym obszarze. </w:t>
      </w:r>
    </w:p>
    <w:p w14:paraId="4231F80E" w14:textId="77777777" w:rsidR="00A623CC" w:rsidRPr="00A623CC" w:rsidRDefault="00A623CC" w:rsidP="0086737F">
      <w:pPr>
        <w:pStyle w:val="Tekstpodstawowy"/>
        <w:numPr>
          <w:ilvl w:val="0"/>
          <w:numId w:val="32"/>
        </w:numPr>
        <w:spacing w:after="0"/>
        <w:ind w:left="782" w:hanging="357"/>
        <w:jc w:val="both"/>
        <w:rPr>
          <w:rFonts w:ascii="Arial Narrow" w:hAnsi="Arial Narrow"/>
          <w:b/>
          <w:kern w:val="22"/>
          <w:sz w:val="22"/>
          <w:szCs w:val="22"/>
        </w:rPr>
      </w:pPr>
      <w:r w:rsidRPr="00A623CC">
        <w:rPr>
          <w:rFonts w:ascii="Arial Narrow" w:hAnsi="Arial Narrow"/>
          <w:kern w:val="22"/>
          <w:sz w:val="22"/>
          <w:szCs w:val="22"/>
        </w:rPr>
        <w:t>Nadzór i kontrolę nad prawidłowością żywienia i jakością dostarczonych posiłków sprawuje Państwowy Powiatowy Inspektor Sanitarny w Krakowie, ul. Makuszyńskiego 9, 31-752 Kraków.</w:t>
      </w:r>
    </w:p>
    <w:p w14:paraId="02414D9B" w14:textId="7A61B9B7" w:rsidR="00A623CC" w:rsidRPr="00A623CC" w:rsidRDefault="00A623CC" w:rsidP="0086737F">
      <w:pPr>
        <w:numPr>
          <w:ilvl w:val="0"/>
          <w:numId w:val="32"/>
        </w:numPr>
        <w:suppressAutoHyphens/>
        <w:spacing w:line="240" w:lineRule="auto"/>
        <w:ind w:left="782" w:hanging="357"/>
        <w:jc w:val="both"/>
        <w:rPr>
          <w:kern w:val="22"/>
        </w:rPr>
      </w:pPr>
      <w:r w:rsidRPr="00A623CC">
        <w:rPr>
          <w:kern w:val="22"/>
        </w:rPr>
        <w:t>Wszelkie czynności do jakich będzie zobowiązany Wykonawca w ramach realizacji usługi żywienia zawiera projekt umowy – załącznik nr 4 do niniejszego SWZ.</w:t>
      </w:r>
    </w:p>
    <w:p w14:paraId="0AE12EAA" w14:textId="77777777" w:rsidR="00A623CC" w:rsidRPr="00A623CC" w:rsidRDefault="00A623CC" w:rsidP="0086737F">
      <w:pPr>
        <w:numPr>
          <w:ilvl w:val="0"/>
          <w:numId w:val="32"/>
        </w:numPr>
        <w:suppressAutoHyphens/>
        <w:spacing w:line="240" w:lineRule="auto"/>
        <w:ind w:left="782" w:hanging="357"/>
        <w:jc w:val="both"/>
        <w:rPr>
          <w:kern w:val="22"/>
        </w:rPr>
      </w:pPr>
      <w:r w:rsidRPr="00A623CC">
        <w:rPr>
          <w:kern w:val="22"/>
        </w:rPr>
        <w:t>Przepisy resortowe:</w:t>
      </w:r>
    </w:p>
    <w:p w14:paraId="7BC7E34E" w14:textId="77777777" w:rsidR="00A623CC" w:rsidRPr="00A623CC" w:rsidRDefault="00A623CC" w:rsidP="0086737F">
      <w:pPr>
        <w:numPr>
          <w:ilvl w:val="0"/>
          <w:numId w:val="33"/>
        </w:numPr>
        <w:suppressAutoHyphens/>
        <w:spacing w:line="240" w:lineRule="auto"/>
        <w:ind w:left="1139" w:hanging="357"/>
        <w:jc w:val="both"/>
        <w:rPr>
          <w:kern w:val="22"/>
        </w:rPr>
      </w:pPr>
      <w:r w:rsidRPr="00A623CC">
        <w:rPr>
          <w:kern w:val="22"/>
        </w:rPr>
        <w:t>Ustawa z dnia 25.08.2006r. o bezpieczeństwie żywności i żywienia (Dz. U. 2020.2021);</w:t>
      </w:r>
    </w:p>
    <w:p w14:paraId="3E682657" w14:textId="77777777" w:rsidR="00A623CC" w:rsidRPr="00A623CC" w:rsidRDefault="00A623CC" w:rsidP="0086737F">
      <w:pPr>
        <w:numPr>
          <w:ilvl w:val="0"/>
          <w:numId w:val="33"/>
        </w:numPr>
        <w:suppressAutoHyphens/>
        <w:spacing w:line="240" w:lineRule="auto"/>
        <w:ind w:left="1139" w:hanging="357"/>
        <w:jc w:val="both"/>
        <w:rPr>
          <w:kern w:val="22"/>
        </w:rPr>
      </w:pPr>
      <w:r w:rsidRPr="00A623CC">
        <w:rPr>
          <w:kern w:val="22"/>
        </w:rPr>
        <w:t>Rozporządzenie Ministra Zdrowia z dnia 17.04.2007r. w sprawie pobierania i przechowywania próbek żywności przez zakłady żywienia zbiorowego typu zamkniętego (Dz. U. z 2007r. Nr 80 poz. 545);</w:t>
      </w:r>
    </w:p>
    <w:p w14:paraId="3C93ACF3" w14:textId="77777777" w:rsidR="00A623CC" w:rsidRPr="00A623CC" w:rsidRDefault="00A623CC" w:rsidP="0086737F">
      <w:pPr>
        <w:numPr>
          <w:ilvl w:val="0"/>
          <w:numId w:val="33"/>
        </w:numPr>
        <w:suppressAutoHyphens/>
        <w:spacing w:line="240" w:lineRule="auto"/>
        <w:ind w:left="1139" w:hanging="357"/>
        <w:jc w:val="both"/>
        <w:rPr>
          <w:kern w:val="22"/>
        </w:rPr>
      </w:pPr>
      <w:r w:rsidRPr="00A623CC">
        <w:rPr>
          <w:kern w:val="22"/>
        </w:rPr>
        <w:lastRenderedPageBreak/>
        <w:t>Rozporządzenie Ministra Spraw Wewnętrznych z dnia 04.06.2012r. w sprawie pomieszczeń przeznaczonych dla osób zatrzymanych lub doprowadzonych w celu wytrzeźwienia, pokoi przejściowych, tymczasowych pomieszczeń przejściowych i policyjnych izb dziecka, regulaminu pobytu w tych pomieszczeniach , pokojach i izbach oraz sposobu postępowania z zapisami obrazu z tych pomieszczeń ( Dz.U 2012 poz 638 );</w:t>
      </w:r>
    </w:p>
    <w:p w14:paraId="085EBBD9" w14:textId="77777777" w:rsidR="00A623CC" w:rsidRPr="00A623CC" w:rsidRDefault="00A623CC" w:rsidP="0086737F">
      <w:pPr>
        <w:numPr>
          <w:ilvl w:val="0"/>
          <w:numId w:val="33"/>
        </w:numPr>
        <w:suppressAutoHyphens/>
        <w:spacing w:line="240" w:lineRule="auto"/>
        <w:ind w:left="1139" w:hanging="357"/>
        <w:jc w:val="both"/>
        <w:rPr>
          <w:kern w:val="22"/>
        </w:rPr>
      </w:pPr>
      <w:r w:rsidRPr="00A623CC">
        <w:rPr>
          <w:kern w:val="22"/>
        </w:rPr>
        <w:t>Rozporządzenie Ministra Spraw Wewnętrznych i Administracji z dnia 28.09.2020 r. w sprawie otrzymywania wyżywienia przez policjanta (Dz.U.2020 poz.1674).;</w:t>
      </w:r>
    </w:p>
    <w:p w14:paraId="652E2D77" w14:textId="6E37BF8E" w:rsidR="00CE3DDD" w:rsidRPr="00A623CC" w:rsidRDefault="00A623CC" w:rsidP="0086737F">
      <w:pPr>
        <w:numPr>
          <w:ilvl w:val="0"/>
          <w:numId w:val="33"/>
        </w:numPr>
        <w:suppressAutoHyphens/>
        <w:spacing w:line="240" w:lineRule="auto"/>
        <w:ind w:left="1139" w:hanging="357"/>
        <w:jc w:val="both"/>
        <w:rPr>
          <w:kern w:val="22"/>
        </w:rPr>
      </w:pPr>
      <w:r w:rsidRPr="00A623CC">
        <w:rPr>
          <w:kern w:val="22"/>
        </w:rPr>
        <w:t>Rozporządzenie Rady Ministrów z dnia 28.05.1996r. w sprawie profilaktycznych posiłków i napojów (Dz.U. 96.60.279).</w:t>
      </w:r>
    </w:p>
    <w:p w14:paraId="37932CA3" w14:textId="77777777" w:rsidR="00CE3DDD" w:rsidRPr="00C51FA5" w:rsidRDefault="00CE3DDD" w:rsidP="00CE3DDD">
      <w:pPr>
        <w:spacing w:line="240" w:lineRule="auto"/>
        <w:jc w:val="both"/>
        <w:rPr>
          <w:rStyle w:val="paragraphpunkt1"/>
          <w:rFonts w:eastAsia="Arial Unicode MS"/>
          <w:kern w:val="22"/>
        </w:rPr>
      </w:pPr>
    </w:p>
    <w:p w14:paraId="0F50608D" w14:textId="77777777" w:rsidR="00A623CC" w:rsidRPr="00091AB0" w:rsidRDefault="00A623CC" w:rsidP="00A623CC">
      <w:pPr>
        <w:spacing w:line="240" w:lineRule="auto"/>
        <w:ind w:firstLine="425"/>
        <w:jc w:val="both"/>
        <w:rPr>
          <w:rStyle w:val="paragraphpunkt1"/>
          <w:rFonts w:eastAsia="Arial Unicode MS"/>
          <w:kern w:val="22"/>
        </w:rPr>
      </w:pPr>
      <w:r w:rsidRPr="00091AB0">
        <w:rPr>
          <w:rStyle w:val="paragraphpunkt1"/>
          <w:rFonts w:eastAsia="Arial Unicode MS"/>
          <w:kern w:val="22"/>
        </w:rPr>
        <w:t xml:space="preserve">CPV: </w:t>
      </w:r>
      <w:r w:rsidRPr="008C6C04">
        <w:rPr>
          <w:rStyle w:val="paragraphpunkt1"/>
          <w:rFonts w:eastAsia="Arial Unicode MS"/>
          <w:kern w:val="22"/>
        </w:rPr>
        <w:t>55300000-3 Usługi restauracyjne i dotyczące podawania posiłków</w:t>
      </w:r>
    </w:p>
    <w:p w14:paraId="514995ED" w14:textId="77777777" w:rsidR="008A2500" w:rsidRPr="003E0AA8" w:rsidRDefault="008A2500" w:rsidP="003E0AA8">
      <w:pPr>
        <w:spacing w:before="26" w:line="240" w:lineRule="auto"/>
        <w:jc w:val="both"/>
        <w:rPr>
          <w:u w:val="single"/>
        </w:rPr>
      </w:pPr>
    </w:p>
    <w:p w14:paraId="0F097ABE" w14:textId="77777777" w:rsidR="00151107" w:rsidRPr="003E0AA8" w:rsidRDefault="00151107" w:rsidP="003E0AA8">
      <w:pPr>
        <w:pStyle w:val="Akapitzlist"/>
        <w:numPr>
          <w:ilvl w:val="0"/>
          <w:numId w:val="2"/>
        </w:numPr>
        <w:spacing w:before="26" w:line="240" w:lineRule="auto"/>
        <w:ind w:left="425" w:hanging="357"/>
        <w:jc w:val="both"/>
        <w:rPr>
          <w:u w:val="single"/>
        </w:rPr>
      </w:pPr>
      <w:r w:rsidRPr="003E0AA8">
        <w:rPr>
          <w:u w:val="single"/>
        </w:rPr>
        <w:t>T</w:t>
      </w:r>
      <w:r w:rsidR="00622F08" w:rsidRPr="003E0AA8">
        <w:rPr>
          <w:u w:val="single"/>
        </w:rPr>
        <w:t>ermin wykonania zamówienia;</w:t>
      </w:r>
    </w:p>
    <w:p w14:paraId="4EC0F78C" w14:textId="3F4B02BE" w:rsidR="00D21008" w:rsidRPr="003E0AA8" w:rsidRDefault="00781AEF" w:rsidP="003E0AA8">
      <w:pPr>
        <w:spacing w:before="26" w:line="240" w:lineRule="auto"/>
        <w:ind w:left="425" w:firstLine="1"/>
        <w:jc w:val="both"/>
      </w:pPr>
      <w:r w:rsidRPr="00781AEF">
        <w:t>Umowa będzie obowiązywać od dnia zawarcia do 3</w:t>
      </w:r>
      <w:r w:rsidR="00A623CC">
        <w:t>1</w:t>
      </w:r>
      <w:r w:rsidRPr="00781AEF">
        <w:t>.</w:t>
      </w:r>
      <w:r w:rsidR="00A623CC">
        <w:t>12</w:t>
      </w:r>
      <w:r w:rsidRPr="00781AEF">
        <w:t>.2026 roku</w:t>
      </w:r>
      <w:r w:rsidR="00C94D21" w:rsidRPr="003E0AA8">
        <w:t>.</w:t>
      </w:r>
    </w:p>
    <w:p w14:paraId="4692BD2E" w14:textId="77777777" w:rsidR="00407AA0" w:rsidRPr="003E0AA8" w:rsidRDefault="00407AA0" w:rsidP="003E0AA8">
      <w:pPr>
        <w:spacing w:before="26" w:line="240" w:lineRule="auto"/>
        <w:ind w:firstLine="426"/>
        <w:jc w:val="both"/>
        <w:rPr>
          <w:u w:val="single"/>
        </w:rPr>
      </w:pPr>
    </w:p>
    <w:p w14:paraId="0A62FAFA" w14:textId="77777777" w:rsidR="00151107" w:rsidRPr="003E0AA8" w:rsidRDefault="00622F08" w:rsidP="003E0AA8">
      <w:pPr>
        <w:pStyle w:val="Akapitzlist"/>
        <w:numPr>
          <w:ilvl w:val="0"/>
          <w:numId w:val="2"/>
        </w:numPr>
        <w:spacing w:before="26" w:line="240" w:lineRule="auto"/>
        <w:ind w:left="426"/>
        <w:jc w:val="both"/>
        <w:rPr>
          <w:u w:val="single"/>
        </w:rPr>
      </w:pPr>
      <w:r w:rsidRPr="003E0AA8">
        <w:rPr>
          <w:color w:val="000000"/>
          <w:u w:val="single"/>
        </w:rPr>
        <w:t>Rodzaj i maksymalna wartość opcji oraz ok</w:t>
      </w:r>
      <w:r w:rsidR="00151107" w:rsidRPr="003E0AA8">
        <w:rPr>
          <w:color w:val="000000"/>
          <w:u w:val="single"/>
        </w:rPr>
        <w:t>oliczności skorzystania z opcji.</w:t>
      </w:r>
    </w:p>
    <w:p w14:paraId="1242EEF6" w14:textId="77777777" w:rsidR="00ED5703" w:rsidRPr="003E0AA8" w:rsidRDefault="0004418D" w:rsidP="003E0AA8">
      <w:pPr>
        <w:spacing w:before="26" w:line="240" w:lineRule="auto"/>
        <w:ind w:left="426"/>
        <w:jc w:val="both"/>
      </w:pPr>
      <w:r w:rsidRPr="003E0AA8">
        <w:t>Nie dotyczy.</w:t>
      </w:r>
    </w:p>
    <w:p w14:paraId="5425DD22" w14:textId="77777777" w:rsidR="00CE3DDD" w:rsidRPr="003E0AA8" w:rsidRDefault="00CE3DDD" w:rsidP="003E0AA8">
      <w:pPr>
        <w:spacing w:before="26" w:line="240" w:lineRule="auto"/>
        <w:jc w:val="both"/>
        <w:rPr>
          <w:u w:val="single"/>
        </w:rPr>
      </w:pPr>
    </w:p>
    <w:p w14:paraId="2C6F2002" w14:textId="77777777" w:rsidR="00151107" w:rsidRPr="003E0AA8" w:rsidRDefault="00151107" w:rsidP="00A623CC">
      <w:pPr>
        <w:pStyle w:val="Akapitzlist"/>
        <w:numPr>
          <w:ilvl w:val="0"/>
          <w:numId w:val="2"/>
        </w:numPr>
        <w:spacing w:before="26" w:line="240" w:lineRule="auto"/>
        <w:ind w:left="425" w:hanging="357"/>
        <w:jc w:val="both"/>
        <w:rPr>
          <w:u w:val="single"/>
        </w:rPr>
      </w:pPr>
      <w:r w:rsidRPr="003E0AA8">
        <w:rPr>
          <w:color w:val="000000"/>
          <w:u w:val="single"/>
        </w:rPr>
        <w:t>O</w:t>
      </w:r>
      <w:r w:rsidR="00C65762" w:rsidRPr="003E0AA8">
        <w:rPr>
          <w:color w:val="000000"/>
          <w:u w:val="single"/>
        </w:rPr>
        <w:t>pis części zamówienia, jeżeli zamawiający dopuszcza składanie ofert częściowych;</w:t>
      </w:r>
    </w:p>
    <w:p w14:paraId="6738C821" w14:textId="77EE247B" w:rsidR="00E84F6F" w:rsidRDefault="00CE3DDD" w:rsidP="00E84F6F">
      <w:pPr>
        <w:spacing w:before="26" w:line="240" w:lineRule="auto"/>
        <w:ind w:left="425"/>
        <w:jc w:val="both"/>
      </w:pPr>
      <w:r w:rsidRPr="00F85C51">
        <w:t>Zamawiający</w:t>
      </w:r>
      <w:r w:rsidR="00E84F6F">
        <w:t xml:space="preserve"> nie dopuszcza składania ofert częściowych.</w:t>
      </w:r>
      <w:bookmarkStart w:id="5" w:name="_Hlk130548282"/>
    </w:p>
    <w:p w14:paraId="2D1E4C06" w14:textId="6CC72D85" w:rsidR="00A623CC" w:rsidRPr="004C75D2" w:rsidRDefault="00A623CC" w:rsidP="00E84F6F">
      <w:pPr>
        <w:pStyle w:val="Akapitzlist"/>
        <w:spacing w:line="240" w:lineRule="auto"/>
        <w:ind w:left="1453"/>
        <w:jc w:val="both"/>
      </w:pPr>
    </w:p>
    <w:bookmarkEnd w:id="5"/>
    <w:p w14:paraId="6734D204" w14:textId="28277AD1" w:rsidR="00F57B73" w:rsidRPr="00A623CC" w:rsidRDefault="00151107" w:rsidP="003E0AA8">
      <w:pPr>
        <w:pStyle w:val="Akapitzlist"/>
        <w:numPr>
          <w:ilvl w:val="0"/>
          <w:numId w:val="2"/>
        </w:numPr>
        <w:spacing w:before="26" w:line="240" w:lineRule="auto"/>
        <w:ind w:left="426"/>
        <w:jc w:val="both"/>
        <w:rPr>
          <w:u w:val="single"/>
        </w:rPr>
      </w:pPr>
      <w:r w:rsidRPr="00A623CC">
        <w:rPr>
          <w:color w:val="000000"/>
          <w:u w:val="single"/>
        </w:rPr>
        <w:t>L</w:t>
      </w:r>
      <w:r w:rsidR="00C65762" w:rsidRPr="00A623CC">
        <w:rPr>
          <w:color w:val="000000"/>
          <w:u w:val="single"/>
        </w:rPr>
        <w:t>iczb</w:t>
      </w:r>
      <w:r w:rsidRPr="00A623CC">
        <w:rPr>
          <w:color w:val="000000"/>
          <w:u w:val="single"/>
        </w:rPr>
        <w:t>a</w:t>
      </w:r>
      <w:r w:rsidR="00C65762" w:rsidRPr="00A623CC">
        <w:rPr>
          <w:color w:val="000000"/>
          <w:u w:val="single"/>
        </w:rPr>
        <w:t xml:space="preserve">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E3B3780" w14:textId="10DB44D7" w:rsidR="00A707D3" w:rsidRPr="003E0AA8" w:rsidRDefault="00E84F6F" w:rsidP="003E0AA8">
      <w:pPr>
        <w:spacing w:before="26" w:line="240" w:lineRule="auto"/>
        <w:ind w:left="426"/>
        <w:jc w:val="both"/>
      </w:pPr>
      <w:r>
        <w:t>Nie dotyczy</w:t>
      </w:r>
      <w:r w:rsidR="00CE3DDD" w:rsidRPr="00A623CC">
        <w:t>.</w:t>
      </w:r>
    </w:p>
    <w:p w14:paraId="3FB808C4" w14:textId="77777777" w:rsidR="00AA1368" w:rsidRPr="003E0AA8" w:rsidRDefault="00AA1368" w:rsidP="003E0AA8">
      <w:pPr>
        <w:spacing w:before="26" w:line="240" w:lineRule="auto"/>
        <w:jc w:val="both"/>
        <w:rPr>
          <w:u w:val="single"/>
        </w:rPr>
      </w:pPr>
    </w:p>
    <w:p w14:paraId="68DFC85B" w14:textId="77777777" w:rsidR="00622F08" w:rsidRPr="003E0AA8" w:rsidRDefault="00F57B73" w:rsidP="003E0AA8">
      <w:pPr>
        <w:pStyle w:val="Akapitzlist"/>
        <w:numPr>
          <w:ilvl w:val="0"/>
          <w:numId w:val="2"/>
        </w:numPr>
        <w:spacing w:before="26" w:line="240" w:lineRule="auto"/>
        <w:ind w:left="426"/>
        <w:jc w:val="both"/>
        <w:rPr>
          <w:u w:val="single"/>
        </w:rPr>
      </w:pPr>
      <w:r w:rsidRPr="003E0AA8">
        <w:rPr>
          <w:color w:val="000000"/>
          <w:u w:val="single"/>
        </w:rPr>
        <w:t>Informacja na temat u</w:t>
      </w:r>
      <w:r w:rsidR="00C65762" w:rsidRPr="003E0AA8">
        <w:rPr>
          <w:u w:val="single"/>
        </w:rPr>
        <w:t>względni</w:t>
      </w:r>
      <w:r w:rsidRPr="003E0AA8">
        <w:rPr>
          <w:u w:val="single"/>
        </w:rPr>
        <w:t>onych</w:t>
      </w:r>
      <w:r w:rsidR="00C65762" w:rsidRPr="003E0AA8">
        <w:rPr>
          <w:u w:val="single"/>
        </w:rPr>
        <w:t xml:space="preserve"> aspekt</w:t>
      </w:r>
      <w:r w:rsidRPr="003E0AA8">
        <w:rPr>
          <w:u w:val="single"/>
        </w:rPr>
        <w:t>ach</w:t>
      </w:r>
      <w:r w:rsidR="00C65762" w:rsidRPr="003E0AA8">
        <w:rPr>
          <w:u w:val="single"/>
        </w:rPr>
        <w:t xml:space="preserve"> społeczn</w:t>
      </w:r>
      <w:r w:rsidRPr="003E0AA8">
        <w:rPr>
          <w:u w:val="single"/>
        </w:rPr>
        <w:t>ych</w:t>
      </w:r>
      <w:r w:rsidR="00C65762" w:rsidRPr="003E0AA8">
        <w:rPr>
          <w:u w:val="single"/>
        </w:rPr>
        <w:t>, środowiskow</w:t>
      </w:r>
      <w:r w:rsidRPr="003E0AA8">
        <w:rPr>
          <w:u w:val="single"/>
        </w:rPr>
        <w:t>ych lub etykiet</w:t>
      </w:r>
      <w:r w:rsidR="00C65762" w:rsidRPr="003E0AA8">
        <w:rPr>
          <w:u w:val="single"/>
        </w:rPr>
        <w:t xml:space="preserve"> w opisie przedmiotu zamówienia</w:t>
      </w:r>
      <w:r w:rsidRPr="003E0AA8">
        <w:rPr>
          <w:u w:val="single"/>
        </w:rPr>
        <w:t>;</w:t>
      </w:r>
    </w:p>
    <w:p w14:paraId="3C2F08BF" w14:textId="72613B1E" w:rsidR="00C938A6" w:rsidRPr="003E0AA8" w:rsidRDefault="0085248A" w:rsidP="003E0AA8">
      <w:pPr>
        <w:spacing w:before="26" w:line="240" w:lineRule="auto"/>
        <w:ind w:left="426"/>
        <w:jc w:val="both"/>
      </w:pPr>
      <w:r w:rsidRPr="003E0AA8">
        <w:t>Nie dotyczy.</w:t>
      </w:r>
    </w:p>
    <w:p w14:paraId="1725F419" w14:textId="77777777" w:rsidR="0017733B" w:rsidRPr="003E0AA8" w:rsidRDefault="0017733B" w:rsidP="003E0AA8">
      <w:pPr>
        <w:spacing w:before="26" w:line="240" w:lineRule="auto"/>
        <w:ind w:left="426"/>
        <w:jc w:val="both"/>
      </w:pPr>
    </w:p>
    <w:p w14:paraId="6505688D" w14:textId="46477E77" w:rsidR="00C938A6" w:rsidRPr="00CE3DDD" w:rsidRDefault="00F57B73" w:rsidP="00CE3DDD">
      <w:pPr>
        <w:pStyle w:val="Akapitzlist"/>
        <w:numPr>
          <w:ilvl w:val="0"/>
          <w:numId w:val="2"/>
        </w:numPr>
        <w:spacing w:before="26" w:line="240" w:lineRule="auto"/>
        <w:ind w:left="425" w:hanging="357"/>
        <w:jc w:val="both"/>
        <w:rPr>
          <w:u w:val="single"/>
        </w:rPr>
      </w:pPr>
      <w:r w:rsidRPr="003E0AA8">
        <w:rPr>
          <w:color w:val="000000"/>
          <w:u w:val="single"/>
        </w:rPr>
        <w:t>Wymagania w zakresie zatrudnienia na podstawie stosunku pracy, w okolicznościach, o których mowa w</w:t>
      </w:r>
      <w:r w:rsidR="00ED1A01" w:rsidRPr="003E0AA8">
        <w:rPr>
          <w:color w:val="000000"/>
          <w:u w:val="single"/>
        </w:rPr>
        <w:t> </w:t>
      </w:r>
      <w:r w:rsidRPr="003E0AA8">
        <w:rPr>
          <w:color w:val="000000"/>
          <w:u w:val="single"/>
        </w:rPr>
        <w:t>art. 95;</w:t>
      </w:r>
    </w:p>
    <w:p w14:paraId="77E2E824" w14:textId="77777777" w:rsidR="00755368" w:rsidRPr="009F3D5D" w:rsidRDefault="00755368" w:rsidP="0086737F">
      <w:pPr>
        <w:pStyle w:val="Akapitzlist"/>
        <w:numPr>
          <w:ilvl w:val="0"/>
          <w:numId w:val="39"/>
        </w:numPr>
        <w:spacing w:line="240" w:lineRule="auto"/>
        <w:ind w:left="782" w:hanging="357"/>
        <w:rPr>
          <w:rFonts w:cstheme="minorHAnsi"/>
        </w:rPr>
      </w:pPr>
      <w:r w:rsidRPr="009F3D5D">
        <w:rPr>
          <w:rFonts w:cstheme="minorHAnsi"/>
        </w:rPr>
        <w:t xml:space="preserve">Wykonawca lub podwykonawca jest zobowiązany zatrudnić na umowę o pracę osoby wykonujące następujące czynności niezbędne do realizacji zamówienia: </w:t>
      </w:r>
    </w:p>
    <w:p w14:paraId="56F09228" w14:textId="77777777" w:rsidR="00755368" w:rsidRPr="009F3D5D" w:rsidRDefault="00755368" w:rsidP="0086737F">
      <w:pPr>
        <w:pStyle w:val="Akapitzlist"/>
        <w:numPr>
          <w:ilvl w:val="0"/>
          <w:numId w:val="38"/>
        </w:numPr>
        <w:spacing w:line="240" w:lineRule="auto"/>
        <w:ind w:left="1139" w:hanging="357"/>
        <w:jc w:val="both"/>
        <w:rPr>
          <w:rFonts w:cstheme="minorHAnsi"/>
        </w:rPr>
      </w:pPr>
      <w:r w:rsidRPr="009F3D5D">
        <w:rPr>
          <w:rFonts w:cstheme="minorHAnsi"/>
        </w:rPr>
        <w:t>przygotowywanie posiłków.</w:t>
      </w:r>
    </w:p>
    <w:p w14:paraId="6623E3B8" w14:textId="77777777" w:rsidR="00755368" w:rsidRPr="009F3D5D" w:rsidRDefault="00755368" w:rsidP="0086737F">
      <w:pPr>
        <w:pStyle w:val="Akapitzlist"/>
        <w:numPr>
          <w:ilvl w:val="0"/>
          <w:numId w:val="39"/>
        </w:numPr>
        <w:spacing w:line="240" w:lineRule="auto"/>
        <w:ind w:left="782" w:hanging="357"/>
        <w:jc w:val="both"/>
        <w:rPr>
          <w:rFonts w:cstheme="minorHAnsi"/>
        </w:rPr>
      </w:pPr>
      <w:r w:rsidRPr="009F3D5D">
        <w:rPr>
          <w:rFonts w:cstheme="minorHAnsi"/>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9E3E5DC" w14:textId="77777777" w:rsidR="00755368" w:rsidRPr="009F3D5D" w:rsidRDefault="00755368" w:rsidP="0086737F">
      <w:pPr>
        <w:pStyle w:val="Akapitzlist"/>
        <w:numPr>
          <w:ilvl w:val="0"/>
          <w:numId w:val="36"/>
        </w:numPr>
        <w:spacing w:line="240" w:lineRule="auto"/>
        <w:ind w:left="1066" w:hanging="284"/>
        <w:jc w:val="both"/>
        <w:rPr>
          <w:rFonts w:cstheme="minorHAnsi"/>
        </w:rPr>
      </w:pPr>
      <w:r w:rsidRPr="009F3D5D">
        <w:rPr>
          <w:rFonts w:cstheme="minorHAnsi"/>
        </w:rPr>
        <w:t>żądania oświadczeń i dokumentów w zakresie potwierdzenia spełniania ww. wymogów i dokonywania ich oceny,</w:t>
      </w:r>
    </w:p>
    <w:p w14:paraId="06F5DE80" w14:textId="77777777" w:rsidR="00755368" w:rsidRPr="009F3D5D" w:rsidRDefault="00755368" w:rsidP="0086737F">
      <w:pPr>
        <w:pStyle w:val="Akapitzlist"/>
        <w:numPr>
          <w:ilvl w:val="0"/>
          <w:numId w:val="36"/>
        </w:numPr>
        <w:spacing w:line="240" w:lineRule="auto"/>
        <w:ind w:left="1066" w:hanging="284"/>
        <w:jc w:val="both"/>
        <w:rPr>
          <w:rFonts w:cstheme="minorHAnsi"/>
        </w:rPr>
      </w:pPr>
      <w:r w:rsidRPr="009F3D5D">
        <w:rPr>
          <w:rFonts w:cstheme="minorHAnsi"/>
        </w:rPr>
        <w:t>żądania wyjaśnień w przypadku wątpliwości w zakresie potwierdzenia spełniania ww. wymogów,</w:t>
      </w:r>
    </w:p>
    <w:p w14:paraId="2165831C" w14:textId="77777777" w:rsidR="00755368" w:rsidRPr="009F3D5D" w:rsidRDefault="00755368" w:rsidP="0086737F">
      <w:pPr>
        <w:pStyle w:val="Akapitzlist"/>
        <w:numPr>
          <w:ilvl w:val="0"/>
          <w:numId w:val="36"/>
        </w:numPr>
        <w:spacing w:line="240" w:lineRule="auto"/>
        <w:ind w:left="1066" w:hanging="284"/>
        <w:jc w:val="both"/>
        <w:rPr>
          <w:rFonts w:cstheme="minorHAnsi"/>
        </w:rPr>
      </w:pPr>
      <w:r w:rsidRPr="009F3D5D">
        <w:rPr>
          <w:rFonts w:cstheme="minorHAnsi"/>
        </w:rPr>
        <w:t>przeprowadzania kontroli na miejscu wykonywania świadczenia.</w:t>
      </w:r>
    </w:p>
    <w:p w14:paraId="4E637BE6" w14:textId="77777777" w:rsidR="00755368" w:rsidRPr="009F3D5D" w:rsidRDefault="00755368" w:rsidP="0086737F">
      <w:pPr>
        <w:pStyle w:val="Akapitzlist"/>
        <w:numPr>
          <w:ilvl w:val="0"/>
          <w:numId w:val="39"/>
        </w:numPr>
        <w:spacing w:line="240" w:lineRule="auto"/>
        <w:ind w:left="782" w:hanging="357"/>
        <w:jc w:val="both"/>
        <w:rPr>
          <w:rFonts w:cstheme="minorHAnsi"/>
        </w:rPr>
      </w:pPr>
      <w:r w:rsidRPr="009F3D5D">
        <w:rPr>
          <w:rFonts w:cstheme="minorHAnsi"/>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5994FF45" w14:textId="77777777" w:rsidR="00755368" w:rsidRPr="009F3D5D" w:rsidRDefault="00755368" w:rsidP="0086737F">
      <w:pPr>
        <w:pStyle w:val="Akapitzlist"/>
        <w:numPr>
          <w:ilvl w:val="0"/>
          <w:numId w:val="37"/>
        </w:numPr>
        <w:spacing w:line="240" w:lineRule="auto"/>
        <w:ind w:left="1066" w:hanging="284"/>
        <w:jc w:val="both"/>
        <w:rPr>
          <w:rFonts w:cstheme="minorHAnsi"/>
        </w:rPr>
      </w:pPr>
      <w:r w:rsidRPr="009F3D5D">
        <w:rPr>
          <w:rFonts w:cstheme="minorHAnsi"/>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w:t>
      </w:r>
      <w:r w:rsidRPr="009F3D5D">
        <w:rPr>
          <w:rFonts w:cstheme="minorHAnsi"/>
        </w:rPr>
        <w:lastRenderedPageBreak/>
        <w:t>umowy o pracę i wymiaru etatu oraz podpis osoby uprawnionej do złożenia oświadczenia w imieniu Wykonawcy lub podwykonawcy;</w:t>
      </w:r>
    </w:p>
    <w:p w14:paraId="4411D64E" w14:textId="77777777" w:rsidR="00755368" w:rsidRPr="009F3D5D" w:rsidRDefault="00755368" w:rsidP="0086737F">
      <w:pPr>
        <w:pStyle w:val="Akapitzlist"/>
        <w:numPr>
          <w:ilvl w:val="0"/>
          <w:numId w:val="37"/>
        </w:numPr>
        <w:spacing w:line="240" w:lineRule="auto"/>
        <w:ind w:left="1066" w:hanging="284"/>
        <w:jc w:val="both"/>
        <w:rPr>
          <w:rFonts w:cstheme="minorHAnsi"/>
        </w:rPr>
      </w:pPr>
      <w:r w:rsidRPr="009F3D5D">
        <w:rPr>
          <w:rFonts w:cstheme="minorHAnsi"/>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(tj. w szczególności bez adresów i nr PESEL pracowników). Imię i nazwisko pracownika nie podlega anonimizacji. Informacje takie jak: data zawarcia umowy, rodzaj umowy o pracę i wymiar etatu powinny być możliwe do zidentyfikowania;</w:t>
      </w:r>
    </w:p>
    <w:p w14:paraId="14676493" w14:textId="77777777" w:rsidR="00755368" w:rsidRDefault="00755368" w:rsidP="0086737F">
      <w:pPr>
        <w:pStyle w:val="Akapitzlist"/>
        <w:numPr>
          <w:ilvl w:val="0"/>
          <w:numId w:val="37"/>
        </w:numPr>
        <w:spacing w:line="240" w:lineRule="auto"/>
        <w:ind w:left="1066" w:hanging="284"/>
        <w:jc w:val="both"/>
        <w:rPr>
          <w:rFonts w:cstheme="minorHAnsi"/>
        </w:rPr>
      </w:pPr>
      <w:r w:rsidRPr="009F3D5D">
        <w:rPr>
          <w:rFonts w:cstheme="minorHAnsi"/>
        </w:rPr>
        <w:t>zaświadczenie właściwego oddziału ZUS, potwierdzające opłacanie przez Wykonawcę lub podwykonawcę składek na ubezpieczenia społeczne i zdrowotne z tytułu zatrudnienia na podstawie umów o pracę za ostatni okres rozliczeniowy;</w:t>
      </w:r>
    </w:p>
    <w:p w14:paraId="3FCB62B6" w14:textId="028DC912" w:rsidR="00CE3DDD" w:rsidRPr="00755368" w:rsidRDefault="00755368" w:rsidP="0086737F">
      <w:pPr>
        <w:pStyle w:val="Akapitzlist"/>
        <w:numPr>
          <w:ilvl w:val="0"/>
          <w:numId w:val="37"/>
        </w:numPr>
        <w:spacing w:line="240" w:lineRule="auto"/>
        <w:ind w:left="1066" w:hanging="284"/>
        <w:jc w:val="both"/>
        <w:rPr>
          <w:rFonts w:cstheme="minorHAnsi"/>
        </w:rPr>
      </w:pPr>
      <w:r w:rsidRPr="00755368">
        <w:rPr>
          <w:rFonts w:cstheme="minorHAnsi"/>
        </w:rPr>
        <w:t>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w:t>
      </w:r>
      <w:r w:rsidR="00CE3DDD" w:rsidRPr="00755368">
        <w:rPr>
          <w:rFonts w:cstheme="minorHAnsi"/>
        </w:rPr>
        <w:t>.</w:t>
      </w:r>
    </w:p>
    <w:p w14:paraId="7992DCD0" w14:textId="77777777" w:rsidR="00A623CC" w:rsidRPr="003E0AA8" w:rsidRDefault="00A623CC" w:rsidP="003E0AA8">
      <w:pPr>
        <w:pStyle w:val="Akapitzlist"/>
        <w:spacing w:before="26" w:line="240" w:lineRule="auto"/>
        <w:ind w:left="426"/>
        <w:jc w:val="both"/>
        <w:rPr>
          <w:u w:val="single"/>
        </w:rPr>
      </w:pPr>
    </w:p>
    <w:p w14:paraId="313D1E28" w14:textId="2E92E64A" w:rsidR="00F57B73" w:rsidRPr="003E0AA8" w:rsidRDefault="00F57B73" w:rsidP="003E0AA8">
      <w:pPr>
        <w:pStyle w:val="Akapitzlist"/>
        <w:numPr>
          <w:ilvl w:val="0"/>
          <w:numId w:val="2"/>
        </w:numPr>
        <w:spacing w:before="26" w:line="240" w:lineRule="auto"/>
        <w:ind w:left="426"/>
        <w:jc w:val="both"/>
        <w:rPr>
          <w:u w:val="single"/>
        </w:rPr>
      </w:pPr>
      <w:r w:rsidRPr="003E0AA8">
        <w:rPr>
          <w:color w:val="000000"/>
          <w:u w:val="single"/>
        </w:rPr>
        <w:t>Wymagania w zakresie zatrudnienia osób, o których mowa w art. 96 ust. 2 pkt 2, jeżeli zamawiający przewiduje takie wymagania;</w:t>
      </w:r>
    </w:p>
    <w:p w14:paraId="10BAC352" w14:textId="2C2D8979" w:rsidR="00ED5703" w:rsidRPr="003E0AA8" w:rsidRDefault="005241D0" w:rsidP="003E0AA8">
      <w:pPr>
        <w:spacing w:before="26" w:line="240" w:lineRule="auto"/>
        <w:ind w:left="426"/>
        <w:jc w:val="both"/>
      </w:pPr>
      <w:r w:rsidRPr="003E0AA8">
        <w:t>Zamawiający nie określa dodatkowych wymagań związanych z zatrudnianiem osób, o których mowa w art. 96 ust. 2 pkt 2.</w:t>
      </w:r>
    </w:p>
    <w:p w14:paraId="69FFC2BE" w14:textId="77777777" w:rsidR="0075024B" w:rsidRPr="003E0AA8" w:rsidRDefault="0075024B" w:rsidP="003E0AA8">
      <w:pPr>
        <w:spacing w:before="26" w:line="240" w:lineRule="auto"/>
        <w:ind w:left="426"/>
        <w:jc w:val="both"/>
      </w:pPr>
    </w:p>
    <w:p w14:paraId="29087540" w14:textId="77777777" w:rsidR="00F57B73" w:rsidRPr="003E0AA8" w:rsidRDefault="00F57B73" w:rsidP="003E0AA8">
      <w:pPr>
        <w:pStyle w:val="Akapitzlist"/>
        <w:numPr>
          <w:ilvl w:val="0"/>
          <w:numId w:val="2"/>
        </w:numPr>
        <w:spacing w:before="26" w:line="240" w:lineRule="auto"/>
        <w:ind w:left="426"/>
        <w:jc w:val="both"/>
        <w:rPr>
          <w:u w:val="single"/>
        </w:rPr>
      </w:pPr>
      <w:r w:rsidRPr="003E0AA8">
        <w:rPr>
          <w:color w:val="000000"/>
          <w:u w:val="single"/>
        </w:rPr>
        <w:t>Informację o obowiązku osobistego wykonania przez wykonawcę kluczowych zadań, jeżeli zamawiający dokonuje takiego zastrzeżenia zgodnie z art. 60 i art. 121;</w:t>
      </w:r>
    </w:p>
    <w:p w14:paraId="4486D8D7" w14:textId="04AF84DC" w:rsidR="00EC3F0F" w:rsidRPr="003E0AA8" w:rsidRDefault="00EC3F0F" w:rsidP="003E0AA8">
      <w:pPr>
        <w:spacing w:before="26" w:line="240" w:lineRule="auto"/>
        <w:ind w:left="426"/>
        <w:jc w:val="both"/>
        <w:rPr>
          <w:color w:val="000000"/>
        </w:rPr>
      </w:pPr>
      <w:r w:rsidRPr="003E0AA8">
        <w:rPr>
          <w:color w:val="000000"/>
        </w:rPr>
        <w:t>Zamawiający nie zastrzega obowiązku osobistego wykonania przez Wykonawcę kluczowych części zamówienia.</w:t>
      </w:r>
    </w:p>
    <w:p w14:paraId="5C88A8D6" w14:textId="77777777" w:rsidR="0075024B" w:rsidRPr="003E0AA8" w:rsidRDefault="0075024B" w:rsidP="003E0AA8">
      <w:pPr>
        <w:spacing w:before="26" w:line="240" w:lineRule="auto"/>
        <w:ind w:left="426"/>
        <w:jc w:val="both"/>
        <w:rPr>
          <w:color w:val="000000"/>
        </w:rPr>
      </w:pPr>
    </w:p>
    <w:p w14:paraId="2BFB36C8" w14:textId="77777777" w:rsidR="00F57B73" w:rsidRPr="003E0AA8" w:rsidRDefault="00F57B73" w:rsidP="003E0AA8">
      <w:pPr>
        <w:pStyle w:val="Akapitzlist"/>
        <w:numPr>
          <w:ilvl w:val="0"/>
          <w:numId w:val="2"/>
        </w:numPr>
        <w:spacing w:before="26" w:line="240" w:lineRule="auto"/>
        <w:ind w:left="426"/>
        <w:jc w:val="both"/>
        <w:rPr>
          <w:u w:val="single"/>
        </w:rPr>
      </w:pPr>
      <w:r w:rsidRPr="003E0AA8">
        <w:rPr>
          <w:color w:val="000000"/>
          <w:u w:val="single"/>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5F7159B7" w14:textId="601D142B" w:rsidR="00ED5703" w:rsidRPr="003E0AA8" w:rsidRDefault="00340D43" w:rsidP="003E0AA8">
      <w:pPr>
        <w:spacing w:before="26" w:line="240" w:lineRule="auto"/>
        <w:ind w:left="426"/>
        <w:jc w:val="both"/>
      </w:pPr>
      <w:r w:rsidRPr="003E0AA8">
        <w:t>Nie dotyczy.</w:t>
      </w:r>
    </w:p>
    <w:p w14:paraId="0C8A2030" w14:textId="77777777" w:rsidR="0075024B" w:rsidRPr="003E0AA8" w:rsidRDefault="0075024B" w:rsidP="003E0AA8">
      <w:pPr>
        <w:spacing w:before="26" w:line="240" w:lineRule="auto"/>
        <w:ind w:left="426"/>
        <w:jc w:val="both"/>
      </w:pPr>
    </w:p>
    <w:p w14:paraId="7C16E4D3" w14:textId="77777777" w:rsidR="0055272A" w:rsidRPr="003E0AA8" w:rsidRDefault="0055272A" w:rsidP="003E0AA8">
      <w:pPr>
        <w:pStyle w:val="Akapitzlist"/>
        <w:numPr>
          <w:ilvl w:val="0"/>
          <w:numId w:val="2"/>
        </w:numPr>
        <w:spacing w:before="26" w:line="240" w:lineRule="auto"/>
        <w:ind w:left="426"/>
        <w:jc w:val="both"/>
        <w:rPr>
          <w:u w:val="single"/>
        </w:rPr>
      </w:pPr>
      <w:r w:rsidRPr="003E0AA8">
        <w:rPr>
          <w:u w:val="single"/>
        </w:rPr>
        <w:t>Przedmiotowe środki dowodowe;</w:t>
      </w:r>
    </w:p>
    <w:p w14:paraId="155E0B6C" w14:textId="4D58EC68" w:rsidR="00755368" w:rsidRDefault="007C0C46" w:rsidP="00122E3E">
      <w:pPr>
        <w:spacing w:before="26" w:line="240" w:lineRule="auto"/>
        <w:ind w:firstLine="426"/>
        <w:jc w:val="both"/>
      </w:pPr>
      <w:r w:rsidRPr="003E0AA8">
        <w:t>Zamawiający nie wymaga wnoszenia w niniejszym postępowaniu przedmiotowych środków dowodowych.</w:t>
      </w:r>
    </w:p>
    <w:p w14:paraId="2BB9EBAA" w14:textId="77777777" w:rsidR="00755368" w:rsidRPr="003E0AA8" w:rsidRDefault="00755368" w:rsidP="00695D5E">
      <w:pPr>
        <w:tabs>
          <w:tab w:val="left" w:pos="1020"/>
        </w:tabs>
        <w:spacing w:before="26" w:line="240" w:lineRule="auto"/>
        <w:jc w:val="both"/>
      </w:pPr>
    </w:p>
    <w:p w14:paraId="43E0EB05" w14:textId="77777777" w:rsidR="00F57B73" w:rsidRPr="003E0AA8" w:rsidRDefault="00F57B73" w:rsidP="003E0AA8">
      <w:pPr>
        <w:pStyle w:val="Akapitzlist"/>
        <w:numPr>
          <w:ilvl w:val="0"/>
          <w:numId w:val="2"/>
        </w:numPr>
        <w:spacing w:before="26" w:line="240" w:lineRule="auto"/>
        <w:ind w:left="425" w:hanging="357"/>
        <w:jc w:val="both"/>
        <w:rPr>
          <w:u w:val="single"/>
        </w:rPr>
      </w:pPr>
      <w:r w:rsidRPr="003E0AA8">
        <w:rPr>
          <w:color w:val="000000"/>
          <w:u w:val="single"/>
        </w:rPr>
        <w:t>Opis sposobu przygotowania oferty;</w:t>
      </w:r>
    </w:p>
    <w:p w14:paraId="26A505B2" w14:textId="77777777" w:rsidR="00183D10" w:rsidRPr="00695D5E" w:rsidRDefault="00515DD3" w:rsidP="0086737F">
      <w:pPr>
        <w:pStyle w:val="Akapitzlist"/>
        <w:numPr>
          <w:ilvl w:val="1"/>
          <w:numId w:val="23"/>
        </w:numPr>
        <w:spacing w:before="26" w:line="240" w:lineRule="auto"/>
        <w:ind w:left="782" w:hanging="357"/>
        <w:jc w:val="both"/>
      </w:pPr>
      <w:r w:rsidRPr="003E0AA8">
        <w:t xml:space="preserve">Ofertę należy sporządzić </w:t>
      </w:r>
      <w:r w:rsidRPr="00695D5E">
        <w:t>zgodnie z załącznikiem</w:t>
      </w:r>
      <w:r w:rsidR="006D75C4" w:rsidRPr="00695D5E">
        <w:t xml:space="preserve"> nr 1</w:t>
      </w:r>
      <w:r w:rsidRPr="00695D5E">
        <w:t xml:space="preserve"> do SWZ: druk Formularz ofertowy.</w:t>
      </w:r>
      <w:r w:rsidR="00183D10" w:rsidRPr="00695D5E">
        <w:t xml:space="preserve"> Wraz z ofer</w:t>
      </w:r>
      <w:r w:rsidR="006D75C4" w:rsidRPr="00695D5E">
        <w:t>t</w:t>
      </w:r>
      <w:r w:rsidR="00183D10" w:rsidRPr="00695D5E">
        <w:t>ą Wykonawca jest zobowiązany złożyć:</w:t>
      </w:r>
    </w:p>
    <w:p w14:paraId="23D84034" w14:textId="152C7BD0" w:rsidR="00183D10" w:rsidRPr="00695D5E" w:rsidRDefault="00183D10" w:rsidP="0086737F">
      <w:pPr>
        <w:pStyle w:val="Akapitzlist"/>
        <w:numPr>
          <w:ilvl w:val="2"/>
          <w:numId w:val="23"/>
        </w:numPr>
        <w:spacing w:before="26" w:line="240" w:lineRule="auto"/>
        <w:ind w:left="1066" w:hanging="284"/>
        <w:jc w:val="both"/>
      </w:pPr>
      <w:r w:rsidRPr="00695D5E">
        <w:t>oświadczeni</w:t>
      </w:r>
      <w:r w:rsidR="00695D5E" w:rsidRPr="00695D5E">
        <w:t>a</w:t>
      </w:r>
      <w:r w:rsidRPr="00695D5E">
        <w:t>, o których mowa w Rozdziale V.2.1 SWZ;</w:t>
      </w:r>
    </w:p>
    <w:p w14:paraId="023F6A8C" w14:textId="6F8DB0DA" w:rsidR="00CE3DDD" w:rsidRPr="00695D5E" w:rsidRDefault="00CE3DDD" w:rsidP="0086737F">
      <w:pPr>
        <w:pStyle w:val="Akapitzlist"/>
        <w:numPr>
          <w:ilvl w:val="2"/>
          <w:numId w:val="23"/>
        </w:numPr>
        <w:spacing w:before="26" w:line="240" w:lineRule="auto"/>
        <w:ind w:left="1066" w:hanging="284"/>
        <w:jc w:val="both"/>
      </w:pPr>
      <w:r w:rsidRPr="00695D5E">
        <w:t xml:space="preserve">formularz cenowy (załącznik nr </w:t>
      </w:r>
      <w:r w:rsidR="00557954">
        <w:t>6</w:t>
      </w:r>
      <w:r w:rsidRPr="00695D5E">
        <w:t>);</w:t>
      </w:r>
    </w:p>
    <w:p w14:paraId="09FFDA2B" w14:textId="77777777" w:rsidR="007C0C46" w:rsidRPr="003E0AA8" w:rsidRDefault="00791195" w:rsidP="0086737F">
      <w:pPr>
        <w:pStyle w:val="Akapitzlist"/>
        <w:numPr>
          <w:ilvl w:val="2"/>
          <w:numId w:val="23"/>
        </w:numPr>
        <w:spacing w:before="26" w:line="240" w:lineRule="auto"/>
        <w:ind w:left="1066" w:hanging="284"/>
        <w:jc w:val="both"/>
      </w:pPr>
      <w:r w:rsidRPr="00695D5E">
        <w:t xml:space="preserve">pełnomocnictwo </w:t>
      </w:r>
      <w:r w:rsidR="00A0181F" w:rsidRPr="00695D5E">
        <w:t>(jeżeli dotyczy – załącznik</w:t>
      </w:r>
      <w:r w:rsidR="00A0181F" w:rsidRPr="003E0AA8">
        <w:t xml:space="preserve"> nr </w:t>
      </w:r>
      <w:r w:rsidR="001B08DD" w:rsidRPr="003E0AA8">
        <w:t>3</w:t>
      </w:r>
      <w:r w:rsidRPr="003E0AA8">
        <w:t xml:space="preserve"> do SWZ)</w:t>
      </w:r>
      <w:r w:rsidR="00A61A37" w:rsidRPr="003E0AA8">
        <w:t>;</w:t>
      </w:r>
    </w:p>
    <w:p w14:paraId="23ACFECE" w14:textId="77777777" w:rsidR="00755368" w:rsidRDefault="00A61A37" w:rsidP="0086737F">
      <w:pPr>
        <w:pStyle w:val="Akapitzlist"/>
        <w:numPr>
          <w:ilvl w:val="2"/>
          <w:numId w:val="23"/>
        </w:numPr>
        <w:spacing w:before="26" w:line="240" w:lineRule="auto"/>
        <w:ind w:left="1066" w:hanging="284"/>
        <w:jc w:val="both"/>
      </w:pPr>
      <w:r w:rsidRPr="003E0AA8">
        <w:t>informację o podwykonawcach zgodnie z rozdziałem VI.5 SWZ (jeżeli dotyczy</w:t>
      </w:r>
      <w:r w:rsidR="001B08DD" w:rsidRPr="003E0AA8">
        <w:t xml:space="preserve"> – wskazanie w</w:t>
      </w:r>
      <w:r w:rsidR="00C938A6" w:rsidRPr="003E0AA8">
        <w:t> </w:t>
      </w:r>
      <w:r w:rsidR="001B08DD" w:rsidRPr="003E0AA8">
        <w:t xml:space="preserve">załączniku nr </w:t>
      </w:r>
      <w:r w:rsidR="00053083" w:rsidRPr="003E0AA8">
        <w:t>1</w:t>
      </w:r>
      <w:r w:rsidRPr="003E0AA8">
        <w:t xml:space="preserve"> do SWZ)</w:t>
      </w:r>
      <w:r w:rsidR="00397911" w:rsidRPr="003E0AA8">
        <w:t>;</w:t>
      </w:r>
    </w:p>
    <w:p w14:paraId="2071AEBF" w14:textId="18CEDEA9" w:rsidR="00755368" w:rsidRPr="003E0AA8" w:rsidRDefault="00755368" w:rsidP="0086737F">
      <w:pPr>
        <w:pStyle w:val="Akapitzlist"/>
        <w:numPr>
          <w:ilvl w:val="2"/>
          <w:numId w:val="23"/>
        </w:numPr>
        <w:spacing w:before="26" w:line="240" w:lineRule="auto"/>
        <w:ind w:left="1066" w:hanging="284"/>
        <w:jc w:val="both"/>
      </w:pPr>
      <w:r w:rsidRPr="00C41B36">
        <w:t>Pełnomocnictwa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(jeżeli dotyczy).</w:t>
      </w:r>
    </w:p>
    <w:p w14:paraId="2A630242" w14:textId="77777777" w:rsidR="00183D10" w:rsidRPr="003E0AA8" w:rsidRDefault="00515DD3" w:rsidP="0086737F">
      <w:pPr>
        <w:pStyle w:val="Akapitzlist"/>
        <w:numPr>
          <w:ilvl w:val="1"/>
          <w:numId w:val="23"/>
        </w:numPr>
        <w:spacing w:before="26" w:line="240" w:lineRule="auto"/>
        <w:ind w:left="782" w:hanging="357"/>
        <w:jc w:val="both"/>
      </w:pPr>
      <w:r w:rsidRPr="003E0AA8">
        <w:t>Wykonawca składa ofertę za  pośrednictwem Platformy.</w:t>
      </w:r>
    </w:p>
    <w:p w14:paraId="335A6B87" w14:textId="77777777" w:rsidR="00183D10" w:rsidRPr="003E0AA8" w:rsidRDefault="00183D10" w:rsidP="0086737F">
      <w:pPr>
        <w:pStyle w:val="Akapitzlist"/>
        <w:numPr>
          <w:ilvl w:val="1"/>
          <w:numId w:val="23"/>
        </w:numPr>
        <w:spacing w:before="26" w:line="240" w:lineRule="auto"/>
        <w:ind w:left="782" w:hanging="357"/>
        <w:jc w:val="both"/>
      </w:pPr>
      <w:r w:rsidRPr="003E0AA8">
        <w:t>Wykonawca może złożyć tylko jedną ofertę. Treść oferty musi odpowiadać treści SWZ.</w:t>
      </w:r>
    </w:p>
    <w:p w14:paraId="2EDBF3CF" w14:textId="382614A0" w:rsidR="00515DD3" w:rsidRPr="003E0AA8" w:rsidRDefault="00515DD3" w:rsidP="0086737F">
      <w:pPr>
        <w:pStyle w:val="Akapitzlist"/>
        <w:numPr>
          <w:ilvl w:val="1"/>
          <w:numId w:val="23"/>
        </w:numPr>
        <w:spacing w:before="26" w:line="240" w:lineRule="auto"/>
        <w:ind w:left="782" w:hanging="357"/>
        <w:jc w:val="both"/>
      </w:pPr>
      <w:r w:rsidRPr="003E0AA8">
        <w:t>Oferta powinna być sporządzona w języku polskim,</w:t>
      </w:r>
      <w:r w:rsidR="00735457" w:rsidRPr="003E0AA8">
        <w:t xml:space="preserve"> </w:t>
      </w:r>
      <w:r w:rsidR="008E139A" w:rsidRPr="003E0AA8">
        <w:t>w</w:t>
      </w:r>
      <w:r w:rsidRPr="003E0AA8">
        <w:t xml:space="preserve"> </w:t>
      </w:r>
      <w:r w:rsidRPr="003E0AA8">
        <w:rPr>
          <w:color w:val="000000"/>
        </w:rPr>
        <w:t>formie elektronicznej lub w postaci elektronicznej opatrzonej podpisem zaufanym lub podpisem osobistym</w:t>
      </w:r>
      <w:r w:rsidRPr="003E0AA8">
        <w:t xml:space="preserve"> osoby uprawnionej do reprezentowania wykonawcy</w:t>
      </w:r>
      <w:r w:rsidR="00AC3AA7" w:rsidRPr="003E0AA8">
        <w:t xml:space="preserve"> (</w:t>
      </w:r>
      <w:r w:rsidR="00AC3AA7" w:rsidRPr="003E0AA8">
        <w:rPr>
          <w:color w:val="FF0000"/>
        </w:rPr>
        <w:t>skan odręcznie podpisanych dokumentów nie jest formą ani postacią elektroniczną</w:t>
      </w:r>
      <w:r w:rsidR="00AC3AA7" w:rsidRPr="003E0AA8">
        <w:t>).</w:t>
      </w:r>
    </w:p>
    <w:p w14:paraId="472516E7" w14:textId="77777777" w:rsidR="00515DD3" w:rsidRPr="003E0AA8" w:rsidRDefault="00515DD3" w:rsidP="0086737F">
      <w:pPr>
        <w:pStyle w:val="Akapitzlist"/>
        <w:numPr>
          <w:ilvl w:val="1"/>
          <w:numId w:val="23"/>
        </w:numPr>
        <w:spacing w:before="26" w:line="240" w:lineRule="auto"/>
        <w:ind w:left="782" w:hanging="357"/>
        <w:jc w:val="both"/>
      </w:pPr>
      <w:r w:rsidRPr="003E0AA8">
        <w:lastRenderedPageBreak/>
        <w:t xml:space="preserve">Zamawiający informuje, iż zgodnie z art. 18 ust. 3 ustawy Pzp, </w:t>
      </w:r>
      <w:r w:rsidR="00F970AD" w:rsidRPr="003E0AA8">
        <w:rPr>
          <w:color w:val="000000"/>
        </w:rPr>
        <w:t xml:space="preserve">Nie ujawnia się informacji stanowiących tajemnicę przedsiębiorstwa w rozumieniu przepisów </w:t>
      </w:r>
      <w:r w:rsidR="00F970AD" w:rsidRPr="003E0AA8">
        <w:rPr>
          <w:color w:val="1B1B1B"/>
        </w:rPr>
        <w:t>ustawy</w:t>
      </w:r>
      <w:r w:rsidR="00F970AD" w:rsidRPr="003E0AA8">
        <w:rPr>
          <w:color w:val="000000"/>
        </w:rPr>
        <w:t xml:space="preserve">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w:t>
      </w:r>
      <w:r w:rsidRPr="003E0AA8">
        <w:t xml:space="preserve">. Wszelkie informacje stanowiące tajemnice przedsiębiorstw, które Wykonawca pragnie zastrzec jako tajemnice przedsiębiorstwa, powinny zostać złożone </w:t>
      </w:r>
      <w:r w:rsidRPr="003E0AA8">
        <w:rPr>
          <w:b/>
          <w:u w:val="single"/>
        </w:rPr>
        <w:t>w osobnym pliku</w:t>
      </w:r>
      <w:r w:rsidRPr="003E0AA8">
        <w:t xml:space="preserve"> wraz z adnotacją „Tajemnica przedsiębiorstwa”. </w:t>
      </w:r>
    </w:p>
    <w:p w14:paraId="74EC796D" w14:textId="77777777" w:rsidR="00515DD3" w:rsidRPr="00695D5E" w:rsidRDefault="00515DD3" w:rsidP="0086737F">
      <w:pPr>
        <w:pStyle w:val="Akapitzlist"/>
        <w:numPr>
          <w:ilvl w:val="1"/>
          <w:numId w:val="23"/>
        </w:numPr>
        <w:spacing w:before="26" w:line="240" w:lineRule="auto"/>
        <w:ind w:left="782" w:hanging="357"/>
        <w:jc w:val="both"/>
      </w:pPr>
      <w:r w:rsidRPr="003E0AA8">
        <w:t xml:space="preserve">W przypadku podpisywania oferty przez osobę nieuprawnioną zgodnie z zapisami w dokumentach rejestrowych do oferty należy dołączyć pełnomocnictwo. Pełnomocnictwo musi być złożone w oryginale lub kopii poświadczonej notarialnie w </w:t>
      </w:r>
      <w:r w:rsidR="00F970AD" w:rsidRPr="003E0AA8">
        <w:rPr>
          <w:color w:val="000000"/>
        </w:rPr>
        <w:t xml:space="preserve">formie elektronicznej lub w postaci </w:t>
      </w:r>
      <w:r w:rsidR="00F970AD" w:rsidRPr="00695D5E">
        <w:rPr>
          <w:color w:val="000000"/>
        </w:rPr>
        <w:t>elektronicznej opatrzonej podpisem zaufanym lub podpisem osobistym</w:t>
      </w:r>
      <w:r w:rsidRPr="00695D5E">
        <w:t xml:space="preserve"> – przykładowy wzór stanowi załącznik</w:t>
      </w:r>
      <w:r w:rsidR="009E0300" w:rsidRPr="00695D5E">
        <w:t xml:space="preserve"> nr 3</w:t>
      </w:r>
      <w:r w:rsidRPr="00695D5E">
        <w:t xml:space="preserve"> do SWZ.</w:t>
      </w:r>
    </w:p>
    <w:p w14:paraId="77A580E9" w14:textId="46ADD543" w:rsidR="00ED5703" w:rsidRPr="00695D5E" w:rsidRDefault="00515DD3" w:rsidP="0086737F">
      <w:pPr>
        <w:pStyle w:val="Akapitzlist"/>
        <w:numPr>
          <w:ilvl w:val="1"/>
          <w:numId w:val="23"/>
        </w:numPr>
        <w:spacing w:before="26" w:line="240" w:lineRule="auto"/>
        <w:ind w:left="782" w:hanging="357"/>
        <w:jc w:val="both"/>
      </w:pPr>
      <w:r w:rsidRPr="00695D5E">
        <w:t>Wykonawca po upływie terminu do składania ofert nie może skutecznie dokonać zmiany ani wycofać złożonej oferty.</w:t>
      </w:r>
    </w:p>
    <w:p w14:paraId="70DAB7F4" w14:textId="77777777" w:rsidR="00CE3DDD" w:rsidRPr="00755368" w:rsidRDefault="003E4845" w:rsidP="0086737F">
      <w:pPr>
        <w:pStyle w:val="Akapitzlist"/>
        <w:numPr>
          <w:ilvl w:val="1"/>
          <w:numId w:val="23"/>
        </w:numPr>
        <w:spacing w:before="26" w:line="240" w:lineRule="auto"/>
        <w:ind w:left="782" w:hanging="357"/>
        <w:jc w:val="both"/>
        <w:rPr>
          <w:color w:val="FF0000"/>
        </w:rPr>
      </w:pPr>
      <w:r w:rsidRPr="00755368">
        <w:t>Zamawiający informuje, że Wykonawca nie może zlecić podwykonawcy wykonania całości zamówienia. Zlecenie podwykonawcy całości przedmiotu zamówienia będzie traktowane jako działanie niezgodne z art. 462 ust. 1 PZP i spowoduje odrzucenie oferty jako niezgodnej z ustawą (art. 226 ust. 1 pkt 3 PZP).</w:t>
      </w:r>
    </w:p>
    <w:p w14:paraId="2EA35013" w14:textId="77777777" w:rsidR="006E39E8" w:rsidRPr="003E0AA8" w:rsidRDefault="006E39E8" w:rsidP="003E0AA8">
      <w:pPr>
        <w:spacing w:before="26" w:line="240" w:lineRule="auto"/>
        <w:jc w:val="both"/>
      </w:pPr>
    </w:p>
    <w:p w14:paraId="234F5233" w14:textId="77777777" w:rsidR="00F57B73" w:rsidRPr="003E0AA8" w:rsidRDefault="00F57B73" w:rsidP="00520F7A">
      <w:pPr>
        <w:pStyle w:val="Akapitzlist"/>
        <w:numPr>
          <w:ilvl w:val="0"/>
          <w:numId w:val="2"/>
        </w:numPr>
        <w:spacing w:before="26" w:line="240" w:lineRule="auto"/>
        <w:ind w:left="425" w:hanging="357"/>
        <w:jc w:val="both"/>
        <w:rPr>
          <w:u w:val="single"/>
        </w:rPr>
      </w:pPr>
      <w:r w:rsidRPr="003E0AA8">
        <w:rPr>
          <w:u w:val="single"/>
        </w:rPr>
        <w:t>Sposób obliczenia ceny</w:t>
      </w:r>
      <w:r w:rsidR="003D3A21" w:rsidRPr="003E0AA8">
        <w:rPr>
          <w:u w:val="single"/>
        </w:rPr>
        <w:t xml:space="preserve"> oferty</w:t>
      </w:r>
      <w:r w:rsidRPr="003E0AA8">
        <w:rPr>
          <w:u w:val="single"/>
        </w:rPr>
        <w:t>;</w:t>
      </w:r>
    </w:p>
    <w:p w14:paraId="483E6E9C" w14:textId="77777777" w:rsidR="00755368" w:rsidRPr="00091AB0" w:rsidRDefault="00755368" w:rsidP="0086737F">
      <w:pPr>
        <w:pStyle w:val="Akapitzlist"/>
        <w:numPr>
          <w:ilvl w:val="0"/>
          <w:numId w:val="12"/>
        </w:numPr>
        <w:spacing w:before="26" w:line="240" w:lineRule="auto"/>
        <w:ind w:left="709" w:hanging="283"/>
        <w:jc w:val="both"/>
      </w:pPr>
      <w:r w:rsidRPr="00091AB0">
        <w:t xml:space="preserve">W Formularzu ofertowym należy podać cenę oferty brutto, która musi określać całkowitą wycenę przedmiotu zamówienia. </w:t>
      </w:r>
    </w:p>
    <w:p w14:paraId="1E263097" w14:textId="77777777" w:rsidR="00755368" w:rsidRPr="00C46008" w:rsidRDefault="00755368" w:rsidP="0086737F">
      <w:pPr>
        <w:pStyle w:val="Akapitzlist"/>
        <w:numPr>
          <w:ilvl w:val="0"/>
          <w:numId w:val="12"/>
        </w:numPr>
        <w:spacing w:before="26" w:line="240" w:lineRule="auto"/>
        <w:ind w:left="709" w:hanging="284"/>
        <w:jc w:val="both"/>
      </w:pPr>
      <w:r w:rsidRPr="00091AB0">
        <w:t>Cena ofertowa musi uwzględniać wszystkie należne Wykonawcy elementy wynagrodzenia wynikające z</w:t>
      </w:r>
      <w:r>
        <w:t> </w:t>
      </w:r>
      <w:r w:rsidRPr="00091AB0">
        <w:t xml:space="preserve">tytułu przygotowania, realizacji i </w:t>
      </w:r>
      <w:r w:rsidRPr="00C46008">
        <w:t>rozliczenia przedmiotu zamówienia, w tym wszystkie wymagania niniejszej SWZ oraz obejmować wszelkie koszty bezpośrednie i pośrednie, jakie poniesie Wykonawca z tytułu prawidłowego i terminowego wykonania całości przedmiotu zamówienia, zysk oraz wszelkie wymagane przepisami podatki i opłaty. Cena musi też uwzględniać ryzyko wzrostu kosztów realizacji przedmiotu zamówienia. Cena podana na Formularzu Ofertowym jest ceną ostateczną, niepodlegającą negocjacji i wyczerpującą wszelkie należności Wykonawcy wobec Zamawiającego związane z realizacją przedmiotu zamówienia.</w:t>
      </w:r>
    </w:p>
    <w:p w14:paraId="3A22C322" w14:textId="410E235B" w:rsidR="00755368" w:rsidRPr="00C46008" w:rsidRDefault="00755368" w:rsidP="0086737F">
      <w:pPr>
        <w:pStyle w:val="Akapitzlist"/>
        <w:numPr>
          <w:ilvl w:val="0"/>
          <w:numId w:val="12"/>
        </w:numPr>
        <w:spacing w:line="240" w:lineRule="auto"/>
        <w:ind w:left="709" w:hanging="284"/>
        <w:jc w:val="both"/>
      </w:pPr>
      <w:r w:rsidRPr="00C46008">
        <w:t xml:space="preserve">Cenę oferty brutto należy obliczyć zgodnie z tabelą zawartą w załączniku nr </w:t>
      </w:r>
      <w:r w:rsidR="00557954">
        <w:t>6</w:t>
      </w:r>
      <w:r w:rsidRPr="00C46008">
        <w:t xml:space="preserve"> do niniejszej SWZ – druk „Formularz cenowy” poprzez podanie wartość jednostkowej netto pojedynczej normy, z uwzględnieniem podatku od towarów i usług VAT, innych opłat i podatków oraz ewentualnych upustów i rabatów, przemnożonej następnie przez ilość danych badań.</w:t>
      </w:r>
    </w:p>
    <w:p w14:paraId="62A4C49E" w14:textId="77777777" w:rsidR="00755368" w:rsidRPr="00091AB0" w:rsidRDefault="00755368" w:rsidP="0086737F">
      <w:pPr>
        <w:pStyle w:val="Akapitzlist"/>
        <w:numPr>
          <w:ilvl w:val="0"/>
          <w:numId w:val="12"/>
        </w:numPr>
        <w:spacing w:before="26" w:line="240" w:lineRule="auto"/>
        <w:ind w:left="709" w:hanging="283"/>
        <w:jc w:val="both"/>
      </w:pPr>
      <w:r w:rsidRPr="00091AB0">
        <w:t>Ofertę należy sporządzić przy uwzględnieniu warunku, że całość materiałów oraz środków technicznych niezbędnych do wykonania zamówienia dostarcza Wykonawca.</w:t>
      </w:r>
    </w:p>
    <w:p w14:paraId="6617D65C" w14:textId="005B106F" w:rsidR="00755368" w:rsidRPr="00091AB0" w:rsidRDefault="00755368" w:rsidP="0086737F">
      <w:pPr>
        <w:pStyle w:val="Akapitzlist"/>
        <w:numPr>
          <w:ilvl w:val="0"/>
          <w:numId w:val="12"/>
        </w:numPr>
        <w:spacing w:before="26" w:line="240" w:lineRule="auto"/>
        <w:ind w:left="709" w:hanging="283"/>
        <w:jc w:val="both"/>
      </w:pPr>
      <w:r w:rsidRPr="00091AB0">
        <w:t xml:space="preserve">Podstawę do </w:t>
      </w:r>
      <w:r w:rsidRPr="00527069">
        <w:t>obliczenia ceny oferty stanowią: projekt umowy (załącznik nr 4), opis przedmiotu zamówienia (załącznik nr 2) oraz formularz</w:t>
      </w:r>
      <w:r w:rsidRPr="00091AB0">
        <w:t xml:space="preserve"> cenowy (załącznik nr </w:t>
      </w:r>
      <w:r w:rsidR="00557954">
        <w:t>6</w:t>
      </w:r>
      <w:r w:rsidRPr="00091AB0">
        <w:t>).</w:t>
      </w:r>
    </w:p>
    <w:p w14:paraId="3B877604" w14:textId="77777777" w:rsidR="00755368" w:rsidRPr="00091AB0" w:rsidRDefault="00755368" w:rsidP="0086737F">
      <w:pPr>
        <w:pStyle w:val="Akapitzlist"/>
        <w:numPr>
          <w:ilvl w:val="0"/>
          <w:numId w:val="12"/>
        </w:numPr>
        <w:spacing w:before="26" w:line="240" w:lineRule="auto"/>
        <w:ind w:left="709" w:hanging="283"/>
        <w:jc w:val="both"/>
      </w:pPr>
      <w:r w:rsidRPr="00091AB0">
        <w:t>Cenę należy podać w złotych polskich w postaci cyfrowej i słownej, w zaokrągleniu do dwóch miejsc po przecinku.</w:t>
      </w:r>
    </w:p>
    <w:p w14:paraId="56C75530" w14:textId="77777777" w:rsidR="00755368" w:rsidRPr="00091AB0" w:rsidRDefault="00755368" w:rsidP="0086737F">
      <w:pPr>
        <w:pStyle w:val="Akapitzlist"/>
        <w:numPr>
          <w:ilvl w:val="0"/>
          <w:numId w:val="12"/>
        </w:numPr>
        <w:spacing w:before="26" w:line="240" w:lineRule="auto"/>
        <w:ind w:left="709" w:hanging="283"/>
        <w:jc w:val="both"/>
      </w:pPr>
      <w:r w:rsidRPr="00091AB0">
        <w:t>Przygotowując ofertę Wykonawcy powinni szczegółowo zapoznać się z dokumentami zamówienia. Skalkulowana cena oferty ma być ceną ryczałtową, w której to Wykonawca ma ująć wszelkie koszty: materiałów, robocizny, sprzętu do osiągnięcia zamierzonego efektu, oraz innych niezbędnych prac, działań i czynności, do realizacji przedmiotu zamówienia.</w:t>
      </w:r>
    </w:p>
    <w:p w14:paraId="381BF532" w14:textId="3CB1C09C" w:rsidR="00755368" w:rsidRPr="00091AB0" w:rsidRDefault="00755368" w:rsidP="0086737F">
      <w:pPr>
        <w:pStyle w:val="Akapitzlist"/>
        <w:numPr>
          <w:ilvl w:val="0"/>
          <w:numId w:val="12"/>
        </w:numPr>
        <w:spacing w:before="26" w:line="240" w:lineRule="auto"/>
        <w:ind w:left="709" w:hanging="283"/>
        <w:jc w:val="both"/>
      </w:pPr>
      <w:r w:rsidRPr="00091AB0">
        <w:t>Jeżeli została złożona oferta, której wybór prowadziłby do powstania u zamawiającego obowiązku podatkowego zgodnie z ustawą z dnia 11 marca 2004 r. o podatku od towarów i usług (Dz. U. z 2020 r. poz. 106), dla celów zastosowania kryterium ceny zamawiający dolicza do przedstawionej w tej ofercie ceny kwotę podatku od towarów i usług, którą miałby obowiązek rozliczyć. W ofercie, wykonawca ma obowiązek:</w:t>
      </w:r>
    </w:p>
    <w:p w14:paraId="239A4214" w14:textId="77777777" w:rsidR="00755368" w:rsidRPr="00091AB0" w:rsidRDefault="00755368" w:rsidP="0086737F">
      <w:pPr>
        <w:pStyle w:val="Akapitzlist"/>
        <w:numPr>
          <w:ilvl w:val="1"/>
          <w:numId w:val="12"/>
        </w:numPr>
        <w:spacing w:before="26" w:line="240" w:lineRule="auto"/>
        <w:ind w:left="1066" w:hanging="357"/>
        <w:jc w:val="both"/>
      </w:pPr>
      <w:r w:rsidRPr="00091AB0">
        <w:rPr>
          <w:rFonts w:cs="Arial"/>
        </w:rPr>
        <w:t>poinformowania zamawiającego, że wybór jego oferty będzie prowadził do powstania u</w:t>
      </w:r>
      <w:r>
        <w:rPr>
          <w:rFonts w:cs="Arial"/>
        </w:rPr>
        <w:t> </w:t>
      </w:r>
      <w:r w:rsidRPr="00091AB0">
        <w:rPr>
          <w:rFonts w:cs="Arial"/>
        </w:rPr>
        <w:t>zamawiającego obowiązku podatkowego;</w:t>
      </w:r>
    </w:p>
    <w:p w14:paraId="6FE5B49B" w14:textId="77777777" w:rsidR="00755368" w:rsidRPr="00091AB0" w:rsidRDefault="00755368" w:rsidP="0086737F">
      <w:pPr>
        <w:pStyle w:val="Akapitzlist"/>
        <w:numPr>
          <w:ilvl w:val="1"/>
          <w:numId w:val="12"/>
        </w:numPr>
        <w:spacing w:before="26" w:line="240" w:lineRule="auto"/>
        <w:ind w:left="1066" w:hanging="357"/>
        <w:jc w:val="both"/>
      </w:pPr>
      <w:r w:rsidRPr="00091AB0">
        <w:rPr>
          <w:rFonts w:cs="Arial"/>
        </w:rPr>
        <w:t>wskazania nazwy (rodzaju) towaru lub usługi, których dostawa lub świadczenie będą prowadziły do powstania obowiązku podatkowego;</w:t>
      </w:r>
    </w:p>
    <w:p w14:paraId="5A4E991D" w14:textId="77777777" w:rsidR="00755368" w:rsidRPr="00091AB0" w:rsidRDefault="00755368" w:rsidP="0086737F">
      <w:pPr>
        <w:pStyle w:val="Akapitzlist"/>
        <w:numPr>
          <w:ilvl w:val="1"/>
          <w:numId w:val="12"/>
        </w:numPr>
        <w:spacing w:before="26" w:line="240" w:lineRule="auto"/>
        <w:ind w:left="1066" w:hanging="357"/>
        <w:jc w:val="both"/>
      </w:pPr>
      <w:r w:rsidRPr="00091AB0">
        <w:rPr>
          <w:rFonts w:cs="Arial"/>
        </w:rPr>
        <w:t>wskazania wartości towaru lub usługi objętego obowiązkiem podatkowym zamawiającego, bez kwoty podatku;</w:t>
      </w:r>
    </w:p>
    <w:p w14:paraId="1454E2A7" w14:textId="77777777" w:rsidR="00755368" w:rsidRPr="00091AB0" w:rsidRDefault="00755368" w:rsidP="0086737F">
      <w:pPr>
        <w:pStyle w:val="Akapitzlist"/>
        <w:numPr>
          <w:ilvl w:val="1"/>
          <w:numId w:val="12"/>
        </w:numPr>
        <w:spacing w:before="26" w:line="240" w:lineRule="auto"/>
        <w:ind w:left="1066" w:hanging="357"/>
        <w:jc w:val="both"/>
      </w:pPr>
      <w:r w:rsidRPr="00091AB0">
        <w:rPr>
          <w:rFonts w:cs="Arial"/>
        </w:rPr>
        <w:lastRenderedPageBreak/>
        <w:t>wskazania stawki podatku od towarów i usług, która zgodnie z wiedzą wykonawcy, będzie miała zastosowanie.</w:t>
      </w:r>
    </w:p>
    <w:p w14:paraId="18E9B9F4" w14:textId="42B534A7" w:rsidR="00905264" w:rsidRPr="003E0AA8" w:rsidRDefault="00755368" w:rsidP="0086737F">
      <w:pPr>
        <w:pStyle w:val="Akapitzlist"/>
        <w:numPr>
          <w:ilvl w:val="0"/>
          <w:numId w:val="12"/>
        </w:numPr>
        <w:spacing w:before="26" w:line="240" w:lineRule="auto"/>
        <w:jc w:val="both"/>
      </w:pPr>
      <w:r w:rsidRPr="00091AB0">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14:paraId="03821607" w14:textId="77777777" w:rsidR="003B2938" w:rsidRPr="003E0AA8" w:rsidRDefault="003B2938" w:rsidP="003E0AA8">
      <w:pPr>
        <w:spacing w:before="26" w:line="240" w:lineRule="auto"/>
        <w:jc w:val="both"/>
        <w:rPr>
          <w:u w:val="single"/>
        </w:rPr>
      </w:pPr>
    </w:p>
    <w:p w14:paraId="051B4F02" w14:textId="77777777" w:rsidR="00ED5703" w:rsidRPr="003E0AA8" w:rsidRDefault="00F57B73" w:rsidP="003E0AA8">
      <w:pPr>
        <w:pStyle w:val="Akapitzlist"/>
        <w:numPr>
          <w:ilvl w:val="0"/>
          <w:numId w:val="2"/>
        </w:numPr>
        <w:spacing w:before="26" w:line="240" w:lineRule="auto"/>
        <w:ind w:left="425" w:hanging="357"/>
        <w:jc w:val="both"/>
        <w:rPr>
          <w:u w:val="single"/>
        </w:rPr>
      </w:pPr>
      <w:r w:rsidRPr="003E0AA8">
        <w:rPr>
          <w:u w:val="single"/>
        </w:rPr>
        <w:t>O</w:t>
      </w:r>
      <w:r w:rsidR="00C65762" w:rsidRPr="003E0AA8">
        <w:rPr>
          <w:u w:val="single"/>
        </w:rPr>
        <w:t>pis kryteriów oceny ofert, wraz z podaniem wag tych kryteriów, i sposobu oceny ofert;</w:t>
      </w:r>
    </w:p>
    <w:p w14:paraId="47A9151B" w14:textId="011FA3C9" w:rsidR="00755368" w:rsidRDefault="00755368" w:rsidP="00755368">
      <w:pPr>
        <w:pStyle w:val="Akapitzlist"/>
        <w:numPr>
          <w:ilvl w:val="1"/>
          <w:numId w:val="2"/>
        </w:numPr>
        <w:spacing w:before="26" w:line="240" w:lineRule="auto"/>
        <w:ind w:left="782" w:hanging="357"/>
        <w:jc w:val="both"/>
      </w:pPr>
      <w:r w:rsidRPr="00091AB0">
        <w:t xml:space="preserve">Oceny ofert będzie dokonywała komisja. W toku badania i oceny ofert Zamawiający może żądać od Wykonawców </w:t>
      </w:r>
      <w:r w:rsidRPr="00C51FA5">
        <w:t>wyjaśnień dotyczących treści złożonych ofert. Zamawiający poprawi w ofercie omyłki zgodnie z przepisami ustawy Pzp.</w:t>
      </w:r>
    </w:p>
    <w:p w14:paraId="3C9B8F6A" w14:textId="77777777" w:rsidR="00755368" w:rsidRDefault="00755368" w:rsidP="00755368">
      <w:pPr>
        <w:pStyle w:val="Akapitzlist"/>
        <w:numPr>
          <w:ilvl w:val="1"/>
          <w:numId w:val="2"/>
        </w:numPr>
        <w:spacing w:before="26" w:line="240" w:lineRule="auto"/>
        <w:ind w:left="782" w:hanging="357"/>
        <w:jc w:val="both"/>
      </w:pPr>
      <w:r w:rsidRPr="00CC2CD2">
        <w:t>Zamawiający wyznaczył następujące kryteri</w:t>
      </w:r>
      <w:r>
        <w:t>a</w:t>
      </w:r>
      <w:r w:rsidRPr="00CC2CD2">
        <w:t xml:space="preserve"> oceny i wyboru oferty:</w:t>
      </w:r>
    </w:p>
    <w:tbl>
      <w:tblPr>
        <w:tblW w:w="0" w:type="auto"/>
        <w:tblInd w:w="1080" w:type="dxa"/>
        <w:tblLook w:val="04A0" w:firstRow="1" w:lastRow="0" w:firstColumn="1" w:lastColumn="0" w:noHBand="0" w:noVBand="1"/>
      </w:tblPr>
      <w:tblGrid>
        <w:gridCol w:w="678"/>
        <w:gridCol w:w="491"/>
        <w:gridCol w:w="6142"/>
        <w:gridCol w:w="681"/>
      </w:tblGrid>
      <w:tr w:rsidR="00755368" w:rsidRPr="00745B8C" w14:paraId="71CA18BC" w14:textId="77777777" w:rsidTr="00FB7AFE">
        <w:tc>
          <w:tcPr>
            <w:tcW w:w="1169" w:type="dxa"/>
            <w:gridSpan w:val="2"/>
            <w:tcBorders>
              <w:bottom w:val="single" w:sz="4" w:space="0" w:color="auto"/>
            </w:tcBorders>
            <w:shd w:val="clear" w:color="auto" w:fill="auto"/>
            <w:vAlign w:val="center"/>
          </w:tcPr>
          <w:p w14:paraId="36D9B0D9" w14:textId="77777777" w:rsidR="00755368" w:rsidRPr="00745B8C" w:rsidRDefault="00755368" w:rsidP="00FB7AFE">
            <w:pPr>
              <w:spacing w:line="240" w:lineRule="auto"/>
              <w:jc w:val="center"/>
              <w:rPr>
                <w:kern w:val="22"/>
              </w:rPr>
            </w:pPr>
            <w:r w:rsidRPr="00745B8C">
              <w:rPr>
                <w:kern w:val="22"/>
              </w:rPr>
              <w:t>Oznaczenie</w:t>
            </w:r>
          </w:p>
        </w:tc>
        <w:tc>
          <w:tcPr>
            <w:tcW w:w="6142" w:type="dxa"/>
            <w:tcBorders>
              <w:bottom w:val="single" w:sz="4" w:space="0" w:color="auto"/>
            </w:tcBorders>
            <w:shd w:val="clear" w:color="auto" w:fill="auto"/>
            <w:vAlign w:val="center"/>
          </w:tcPr>
          <w:p w14:paraId="5862386B" w14:textId="77777777" w:rsidR="00755368" w:rsidRPr="00745B8C" w:rsidRDefault="00755368" w:rsidP="00FB7AFE">
            <w:pPr>
              <w:spacing w:line="240" w:lineRule="auto"/>
              <w:jc w:val="center"/>
              <w:rPr>
                <w:rFonts w:cs="Arial"/>
                <w:kern w:val="22"/>
              </w:rPr>
            </w:pPr>
            <w:r w:rsidRPr="00745B8C">
              <w:rPr>
                <w:rFonts w:cs="Arial"/>
                <w:kern w:val="22"/>
              </w:rPr>
              <w:t>Kryterium</w:t>
            </w:r>
          </w:p>
        </w:tc>
        <w:tc>
          <w:tcPr>
            <w:tcW w:w="681" w:type="dxa"/>
            <w:tcBorders>
              <w:bottom w:val="single" w:sz="4" w:space="0" w:color="auto"/>
            </w:tcBorders>
            <w:shd w:val="clear" w:color="auto" w:fill="auto"/>
            <w:vAlign w:val="center"/>
          </w:tcPr>
          <w:p w14:paraId="4B1B3491" w14:textId="77777777" w:rsidR="00755368" w:rsidRPr="00745B8C" w:rsidRDefault="00755368" w:rsidP="00FB7AFE">
            <w:pPr>
              <w:spacing w:line="240" w:lineRule="auto"/>
              <w:jc w:val="center"/>
              <w:rPr>
                <w:kern w:val="22"/>
              </w:rPr>
            </w:pPr>
            <w:r w:rsidRPr="00745B8C">
              <w:rPr>
                <w:kern w:val="22"/>
              </w:rPr>
              <w:t>Waga</w:t>
            </w:r>
          </w:p>
          <w:p w14:paraId="6DBC7464" w14:textId="77777777" w:rsidR="00755368" w:rsidRPr="00745B8C" w:rsidRDefault="00755368" w:rsidP="00FB7AFE">
            <w:pPr>
              <w:spacing w:line="240" w:lineRule="auto"/>
              <w:jc w:val="center"/>
              <w:rPr>
                <w:kern w:val="22"/>
              </w:rPr>
            </w:pPr>
            <w:r w:rsidRPr="00745B8C">
              <w:rPr>
                <w:kern w:val="22"/>
              </w:rPr>
              <w:t>[%]</w:t>
            </w:r>
          </w:p>
        </w:tc>
      </w:tr>
      <w:tr w:rsidR="00755368" w:rsidRPr="00745B8C" w14:paraId="5878561A" w14:textId="77777777" w:rsidTr="00FB7AFE">
        <w:tc>
          <w:tcPr>
            <w:tcW w:w="678" w:type="dxa"/>
            <w:tcBorders>
              <w:top w:val="single" w:sz="4" w:space="0" w:color="auto"/>
            </w:tcBorders>
            <w:shd w:val="clear" w:color="auto" w:fill="auto"/>
          </w:tcPr>
          <w:p w14:paraId="7123E09A" w14:textId="77777777" w:rsidR="00755368" w:rsidRPr="00745B8C" w:rsidRDefault="00755368" w:rsidP="00FB7AFE">
            <w:pPr>
              <w:spacing w:line="240" w:lineRule="auto"/>
              <w:jc w:val="both"/>
              <w:rPr>
                <w:kern w:val="22"/>
              </w:rPr>
            </w:pPr>
            <w:r w:rsidRPr="00745B8C">
              <w:rPr>
                <w:kern w:val="22"/>
              </w:rPr>
              <w:t>C</w:t>
            </w:r>
          </w:p>
        </w:tc>
        <w:tc>
          <w:tcPr>
            <w:tcW w:w="491" w:type="dxa"/>
            <w:tcBorders>
              <w:top w:val="single" w:sz="4" w:space="0" w:color="auto"/>
            </w:tcBorders>
            <w:shd w:val="clear" w:color="auto" w:fill="auto"/>
          </w:tcPr>
          <w:p w14:paraId="086C5AFA" w14:textId="77777777" w:rsidR="00755368" w:rsidRPr="00745B8C" w:rsidRDefault="00755368" w:rsidP="00FB7AFE">
            <w:pPr>
              <w:spacing w:line="240" w:lineRule="auto"/>
              <w:jc w:val="both"/>
              <w:rPr>
                <w:kern w:val="22"/>
              </w:rPr>
            </w:pPr>
            <w:r w:rsidRPr="00745B8C">
              <w:rPr>
                <w:kern w:val="22"/>
              </w:rPr>
              <w:t>-</w:t>
            </w:r>
          </w:p>
        </w:tc>
        <w:tc>
          <w:tcPr>
            <w:tcW w:w="6142" w:type="dxa"/>
            <w:tcBorders>
              <w:top w:val="single" w:sz="4" w:space="0" w:color="auto"/>
            </w:tcBorders>
            <w:shd w:val="clear" w:color="auto" w:fill="auto"/>
          </w:tcPr>
          <w:p w14:paraId="3FEAD301" w14:textId="77777777" w:rsidR="00755368" w:rsidRPr="00745B8C" w:rsidRDefault="00755368" w:rsidP="00FB7AFE">
            <w:pPr>
              <w:spacing w:line="240" w:lineRule="auto"/>
              <w:jc w:val="both"/>
              <w:rPr>
                <w:kern w:val="22"/>
              </w:rPr>
            </w:pPr>
            <w:r w:rsidRPr="00745B8C">
              <w:rPr>
                <w:rFonts w:cs="Arial"/>
                <w:kern w:val="22"/>
              </w:rPr>
              <w:t>Cena oferty</w:t>
            </w:r>
          </w:p>
        </w:tc>
        <w:tc>
          <w:tcPr>
            <w:tcW w:w="681" w:type="dxa"/>
            <w:tcBorders>
              <w:top w:val="single" w:sz="4" w:space="0" w:color="auto"/>
            </w:tcBorders>
            <w:shd w:val="clear" w:color="auto" w:fill="auto"/>
            <w:vAlign w:val="center"/>
          </w:tcPr>
          <w:p w14:paraId="2EADB152" w14:textId="77777777" w:rsidR="00755368" w:rsidRPr="00745B8C" w:rsidRDefault="00755368" w:rsidP="00FB7AFE">
            <w:pPr>
              <w:spacing w:line="240" w:lineRule="auto"/>
              <w:jc w:val="center"/>
              <w:rPr>
                <w:kern w:val="22"/>
              </w:rPr>
            </w:pPr>
            <w:r w:rsidRPr="00745B8C">
              <w:rPr>
                <w:kern w:val="22"/>
              </w:rPr>
              <w:t>80</w:t>
            </w:r>
          </w:p>
        </w:tc>
      </w:tr>
      <w:tr w:rsidR="00755368" w:rsidRPr="00745B8C" w14:paraId="0897F141" w14:textId="77777777" w:rsidTr="00FB7AFE">
        <w:tc>
          <w:tcPr>
            <w:tcW w:w="678" w:type="dxa"/>
            <w:shd w:val="clear" w:color="auto" w:fill="auto"/>
          </w:tcPr>
          <w:p w14:paraId="1B8C0FF2" w14:textId="77777777" w:rsidR="00755368" w:rsidRPr="00745B8C" w:rsidRDefault="00755368" w:rsidP="00FB7AFE">
            <w:pPr>
              <w:spacing w:line="240" w:lineRule="auto"/>
              <w:jc w:val="both"/>
              <w:rPr>
                <w:kern w:val="22"/>
              </w:rPr>
            </w:pPr>
            <w:r w:rsidRPr="00745B8C">
              <w:rPr>
                <w:kern w:val="22"/>
              </w:rPr>
              <w:t>D</w:t>
            </w:r>
          </w:p>
        </w:tc>
        <w:tc>
          <w:tcPr>
            <w:tcW w:w="491" w:type="dxa"/>
            <w:shd w:val="clear" w:color="auto" w:fill="auto"/>
          </w:tcPr>
          <w:p w14:paraId="674C6AFD" w14:textId="77777777" w:rsidR="00755368" w:rsidRPr="00745B8C" w:rsidRDefault="00755368" w:rsidP="00FB7AFE">
            <w:pPr>
              <w:spacing w:line="240" w:lineRule="auto"/>
              <w:jc w:val="both"/>
              <w:rPr>
                <w:kern w:val="22"/>
              </w:rPr>
            </w:pPr>
            <w:r w:rsidRPr="00745B8C">
              <w:rPr>
                <w:kern w:val="22"/>
              </w:rPr>
              <w:t>-</w:t>
            </w:r>
          </w:p>
        </w:tc>
        <w:tc>
          <w:tcPr>
            <w:tcW w:w="6142" w:type="dxa"/>
            <w:shd w:val="clear" w:color="auto" w:fill="auto"/>
          </w:tcPr>
          <w:p w14:paraId="79B14EF6" w14:textId="77777777" w:rsidR="00755368" w:rsidRPr="00745B8C" w:rsidRDefault="00755368" w:rsidP="00FB7AFE">
            <w:pPr>
              <w:spacing w:line="240" w:lineRule="auto"/>
              <w:jc w:val="both"/>
              <w:rPr>
                <w:kern w:val="22"/>
              </w:rPr>
            </w:pPr>
            <w:r w:rsidRPr="00745B8C">
              <w:rPr>
                <w:rFonts w:cs="Arial"/>
                <w:kern w:val="2"/>
              </w:rPr>
              <w:t>Dostawa posiłków</w:t>
            </w:r>
          </w:p>
        </w:tc>
        <w:tc>
          <w:tcPr>
            <w:tcW w:w="681" w:type="dxa"/>
            <w:shd w:val="clear" w:color="auto" w:fill="auto"/>
            <w:vAlign w:val="center"/>
          </w:tcPr>
          <w:p w14:paraId="222F3884" w14:textId="77777777" w:rsidR="00755368" w:rsidRPr="00745B8C" w:rsidRDefault="00755368" w:rsidP="00FB7AFE">
            <w:pPr>
              <w:spacing w:line="240" w:lineRule="auto"/>
              <w:jc w:val="center"/>
              <w:rPr>
                <w:kern w:val="22"/>
              </w:rPr>
            </w:pPr>
            <w:r w:rsidRPr="00745B8C">
              <w:rPr>
                <w:kern w:val="22"/>
              </w:rPr>
              <w:t>20</w:t>
            </w:r>
          </w:p>
        </w:tc>
      </w:tr>
      <w:tr w:rsidR="00755368" w:rsidRPr="00FA22C1" w14:paraId="02EF959C" w14:textId="77777777" w:rsidTr="00FB7AFE">
        <w:tc>
          <w:tcPr>
            <w:tcW w:w="678" w:type="dxa"/>
            <w:tcBorders>
              <w:top w:val="single" w:sz="4" w:space="0" w:color="auto"/>
            </w:tcBorders>
            <w:shd w:val="clear" w:color="auto" w:fill="auto"/>
          </w:tcPr>
          <w:p w14:paraId="480F0129" w14:textId="77777777" w:rsidR="00755368" w:rsidRPr="00745B8C" w:rsidRDefault="00755368" w:rsidP="00FB7AFE">
            <w:pPr>
              <w:spacing w:line="240" w:lineRule="auto"/>
              <w:jc w:val="both"/>
              <w:rPr>
                <w:kern w:val="22"/>
              </w:rPr>
            </w:pPr>
            <w:r w:rsidRPr="00745B8C">
              <w:rPr>
                <w:kern w:val="22"/>
              </w:rPr>
              <w:t>P</w:t>
            </w:r>
          </w:p>
        </w:tc>
        <w:tc>
          <w:tcPr>
            <w:tcW w:w="491" w:type="dxa"/>
            <w:tcBorders>
              <w:top w:val="single" w:sz="4" w:space="0" w:color="auto"/>
            </w:tcBorders>
            <w:shd w:val="clear" w:color="auto" w:fill="auto"/>
          </w:tcPr>
          <w:p w14:paraId="02AC64BB" w14:textId="77777777" w:rsidR="00755368" w:rsidRPr="00745B8C" w:rsidRDefault="00755368" w:rsidP="00FB7AFE">
            <w:pPr>
              <w:spacing w:line="240" w:lineRule="auto"/>
              <w:jc w:val="both"/>
              <w:rPr>
                <w:kern w:val="22"/>
              </w:rPr>
            </w:pPr>
            <w:r w:rsidRPr="00745B8C">
              <w:rPr>
                <w:kern w:val="22"/>
              </w:rPr>
              <w:t>-</w:t>
            </w:r>
          </w:p>
        </w:tc>
        <w:tc>
          <w:tcPr>
            <w:tcW w:w="6142" w:type="dxa"/>
            <w:tcBorders>
              <w:top w:val="single" w:sz="4" w:space="0" w:color="auto"/>
            </w:tcBorders>
            <w:shd w:val="clear" w:color="auto" w:fill="auto"/>
          </w:tcPr>
          <w:p w14:paraId="2AA0FD74" w14:textId="77777777" w:rsidR="00755368" w:rsidRPr="00745B8C" w:rsidRDefault="00755368" w:rsidP="00FB7AFE">
            <w:pPr>
              <w:spacing w:line="240" w:lineRule="auto"/>
              <w:jc w:val="center"/>
              <w:rPr>
                <w:kern w:val="22"/>
              </w:rPr>
            </w:pPr>
            <w:r w:rsidRPr="00745B8C">
              <w:rPr>
                <w:kern w:val="22"/>
              </w:rPr>
              <w:t>SUMA</w:t>
            </w:r>
          </w:p>
        </w:tc>
        <w:tc>
          <w:tcPr>
            <w:tcW w:w="681" w:type="dxa"/>
            <w:tcBorders>
              <w:top w:val="single" w:sz="4" w:space="0" w:color="auto"/>
            </w:tcBorders>
            <w:shd w:val="clear" w:color="auto" w:fill="auto"/>
            <w:vAlign w:val="center"/>
          </w:tcPr>
          <w:p w14:paraId="7D28025D" w14:textId="77777777" w:rsidR="00755368" w:rsidRPr="00745B8C" w:rsidRDefault="00755368" w:rsidP="00FB7AFE">
            <w:pPr>
              <w:spacing w:line="240" w:lineRule="auto"/>
              <w:jc w:val="center"/>
              <w:rPr>
                <w:kern w:val="22"/>
              </w:rPr>
            </w:pPr>
            <w:r w:rsidRPr="00745B8C">
              <w:rPr>
                <w:kern w:val="22"/>
              </w:rPr>
              <w:t>100</w:t>
            </w:r>
          </w:p>
        </w:tc>
      </w:tr>
    </w:tbl>
    <w:p w14:paraId="3C4B43D6" w14:textId="77777777" w:rsidR="00755368" w:rsidRPr="00C54DEF" w:rsidRDefault="00755368" w:rsidP="00755368">
      <w:pPr>
        <w:spacing w:before="26" w:line="240" w:lineRule="auto"/>
        <w:jc w:val="both"/>
      </w:pPr>
    </w:p>
    <w:p w14:paraId="2E762B22" w14:textId="77777777" w:rsidR="00755368" w:rsidRPr="00C54DEF" w:rsidRDefault="00755368" w:rsidP="00755368">
      <w:pPr>
        <w:pStyle w:val="Akapitzlist"/>
        <w:numPr>
          <w:ilvl w:val="1"/>
          <w:numId w:val="2"/>
        </w:numPr>
        <w:spacing w:before="26" w:line="240" w:lineRule="auto"/>
        <w:ind w:left="782" w:hanging="357"/>
        <w:jc w:val="both"/>
      </w:pPr>
      <w:r w:rsidRPr="00C54DEF">
        <w:rPr>
          <w:kern w:val="22"/>
        </w:rPr>
        <w:t>Ofertom zostaną przyznane punkty wg wzoru: P=C+D</w:t>
      </w:r>
    </w:p>
    <w:p w14:paraId="06617F49" w14:textId="77777777" w:rsidR="00755368" w:rsidRPr="00C54DEF" w:rsidRDefault="00755368" w:rsidP="00755368">
      <w:pPr>
        <w:pStyle w:val="Akapitzlist"/>
        <w:numPr>
          <w:ilvl w:val="1"/>
          <w:numId w:val="2"/>
        </w:numPr>
        <w:spacing w:before="26" w:line="240" w:lineRule="auto"/>
        <w:ind w:left="782" w:hanging="357"/>
        <w:jc w:val="both"/>
      </w:pPr>
      <w:r w:rsidRPr="00C54DEF">
        <w:t>Sposób oceny oferty w kryterium „Cena oferty”:</w:t>
      </w:r>
    </w:p>
    <w:p w14:paraId="655CD561" w14:textId="77777777" w:rsidR="00755368" w:rsidRPr="00C54DEF" w:rsidRDefault="00755368" w:rsidP="00755368">
      <w:pPr>
        <w:spacing w:before="26" w:line="240" w:lineRule="auto"/>
        <w:ind w:left="782"/>
        <w:jc w:val="both"/>
      </w:pPr>
      <w:r w:rsidRPr="00C54DEF">
        <w:t xml:space="preserve">C = (najniższa cena spośród badanych ofert): (cena oferty badanej) * 80 pkt </w:t>
      </w:r>
    </w:p>
    <w:p w14:paraId="3572DD7B" w14:textId="77777777" w:rsidR="00755368" w:rsidRPr="00C54DEF" w:rsidRDefault="00755368" w:rsidP="00755368">
      <w:pPr>
        <w:spacing w:before="26" w:line="240" w:lineRule="auto"/>
        <w:ind w:left="782"/>
        <w:jc w:val="both"/>
      </w:pPr>
      <w:r w:rsidRPr="00C54DEF">
        <w:t>Wynik powyższego działania zostanie zaokrąglony do 2 miejsc po przecinku, zgodnie z regułami matematycznymi.</w:t>
      </w:r>
    </w:p>
    <w:p w14:paraId="12A77919" w14:textId="77777777" w:rsidR="00755368" w:rsidRPr="00C54DEF" w:rsidRDefault="00755368" w:rsidP="00755368">
      <w:pPr>
        <w:pStyle w:val="Akapitzlist"/>
        <w:numPr>
          <w:ilvl w:val="1"/>
          <w:numId w:val="2"/>
        </w:numPr>
        <w:spacing w:before="26" w:line="240" w:lineRule="auto"/>
        <w:ind w:left="782" w:hanging="357"/>
        <w:jc w:val="both"/>
      </w:pPr>
      <w:r w:rsidRPr="00C54DEF">
        <w:t>Sposób oceny oferty w kryterium „Dostawa posiłków”:</w:t>
      </w:r>
    </w:p>
    <w:p w14:paraId="3DDD7D83" w14:textId="77777777" w:rsidR="00755368" w:rsidRPr="00C54DEF" w:rsidRDefault="00755368" w:rsidP="00755368">
      <w:pPr>
        <w:spacing w:line="240" w:lineRule="auto"/>
        <w:ind w:left="782"/>
        <w:jc w:val="both"/>
      </w:pPr>
      <w:r w:rsidRPr="00C54DEF">
        <w:rPr>
          <w:rFonts w:cs="Cambria"/>
        </w:rPr>
        <w:t xml:space="preserve">Punktacja w tym kryterium zostanie przyznana na podstawie oświadczenia Wykonawcy zawartego w załączniku nr 1 do SWZ. Wykonawca jest zobowiązany wskazać w ofercie czy będzie dostarczał posiłki do jednostki i na adres wskazany w formularzu ofertowym. </w:t>
      </w:r>
    </w:p>
    <w:p w14:paraId="7524E4BA" w14:textId="77777777" w:rsidR="00755368" w:rsidRPr="00C54DEF" w:rsidRDefault="00755368" w:rsidP="0086737F">
      <w:pPr>
        <w:numPr>
          <w:ilvl w:val="0"/>
          <w:numId w:val="40"/>
        </w:numPr>
        <w:spacing w:line="240" w:lineRule="auto"/>
        <w:ind w:left="1139" w:hanging="357"/>
        <w:jc w:val="both"/>
      </w:pPr>
      <w:r w:rsidRPr="00C54DEF">
        <w:t>D=20 – w przypadku gdy Wykonawca zobowiąże się do dostawy posiłków</w:t>
      </w:r>
      <w:r w:rsidRPr="00C54DEF">
        <w:rPr>
          <w:kern w:val="22"/>
        </w:rPr>
        <w:t xml:space="preserve"> do </w:t>
      </w:r>
      <w:r w:rsidRPr="00C54DEF">
        <w:t xml:space="preserve">siedziby danej jednostki Policji woj. małopolskiego (adres i nazwa wskazane w formularzu ofertowym i opisie przedmiotu zamówienia); </w:t>
      </w:r>
    </w:p>
    <w:p w14:paraId="2367A11E" w14:textId="77777777" w:rsidR="00755368" w:rsidRPr="00C54DEF" w:rsidRDefault="00755368" w:rsidP="0086737F">
      <w:pPr>
        <w:numPr>
          <w:ilvl w:val="0"/>
          <w:numId w:val="40"/>
        </w:numPr>
        <w:spacing w:line="240" w:lineRule="auto"/>
        <w:ind w:left="1139" w:hanging="357"/>
        <w:jc w:val="both"/>
      </w:pPr>
      <w:r w:rsidRPr="00C54DEF">
        <w:t>D=0 – w przypadku gdy Wykonawca nie zobowiąże się do dostawy posiłków do siedziby danej jednostki Policji woj. małopolskiego (wskazana w opisie przedmiotu zamówienia). Przy czym, w tym przypadku miejsce przygotowania posiłków nie może znajdować się w odległości większej niż 10 km od siedziby komendy powiatowej. W przypadku, niespełnienia wymogu określonego w zdaniu drugim, oferta Wykonawcy zostanie odrzucona jako niespełniająca wymogów SWZ (art. 226 ust. 1 pkt 5 ustawy PZP).</w:t>
      </w:r>
    </w:p>
    <w:p w14:paraId="599CC4F4" w14:textId="77777777" w:rsidR="00755368" w:rsidRPr="00CB0400" w:rsidRDefault="00755368" w:rsidP="00755368">
      <w:pPr>
        <w:spacing w:line="240" w:lineRule="auto"/>
        <w:ind w:left="782"/>
        <w:jc w:val="both"/>
        <w:rPr>
          <w:kern w:val="22"/>
        </w:rPr>
      </w:pPr>
      <w:r w:rsidRPr="00C54DEF">
        <w:rPr>
          <w:kern w:val="22"/>
        </w:rPr>
        <w:t>Zamawiający wymaga, aby w treści formularza ofertowego (załącznik nr 1 do SWZ) Wykonawcy wskazali czy zobowiązują się do dostawy posiłków do siedziby danej jednostki Policji woj. małopolskiego</w:t>
      </w:r>
      <w:r w:rsidRPr="00CB0400">
        <w:rPr>
          <w:kern w:val="22"/>
        </w:rPr>
        <w:t>. W</w:t>
      </w:r>
      <w:r>
        <w:rPr>
          <w:kern w:val="22"/>
        </w:rPr>
        <w:t> </w:t>
      </w:r>
      <w:r w:rsidRPr="00CB0400">
        <w:rPr>
          <w:kern w:val="22"/>
        </w:rPr>
        <w:t>przypadku jeśli Wykonawca nie wskaże w treści formularza ofertowego czy zobowiązuje się dostarczać posiłki, Zamawiający uzna, że Wykonawca nie zobowiązuje się dostarczać posiłków i</w:t>
      </w:r>
      <w:r>
        <w:rPr>
          <w:kern w:val="22"/>
        </w:rPr>
        <w:t> </w:t>
      </w:r>
      <w:r w:rsidRPr="00CB0400">
        <w:rPr>
          <w:kern w:val="22"/>
        </w:rPr>
        <w:t>działając zgodnie z zapisami ust. 1 poprawi ofertę Wykonawcy w tym zakresie.</w:t>
      </w:r>
    </w:p>
    <w:p w14:paraId="565AD058" w14:textId="35DAF8F0" w:rsidR="009852D0" w:rsidRPr="00C51FA5" w:rsidRDefault="00755368" w:rsidP="00755368">
      <w:pPr>
        <w:pStyle w:val="Akapitzlist"/>
        <w:numPr>
          <w:ilvl w:val="1"/>
          <w:numId w:val="2"/>
        </w:numPr>
        <w:spacing w:before="26" w:line="240" w:lineRule="auto"/>
        <w:ind w:left="709" w:hanging="284"/>
        <w:jc w:val="both"/>
      </w:pPr>
      <w:r w:rsidRPr="00C54DEF">
        <w:rPr>
          <w:kern w:val="22"/>
        </w:rPr>
        <w:t>Za najkorzystniejszą zostanie uznana oferta, która uzyska najwyższą ocenę w zakresie wskazanych kryteriów (największą sumę punktów z dokładnością do dwóch miejsc po przecinku).</w:t>
      </w:r>
    </w:p>
    <w:p w14:paraId="3EF63200" w14:textId="77777777" w:rsidR="001744BC" w:rsidRPr="003E0AA8" w:rsidRDefault="001744BC" w:rsidP="003B2938">
      <w:pPr>
        <w:pStyle w:val="Akapitzlist"/>
        <w:spacing w:line="240" w:lineRule="auto"/>
        <w:ind w:left="782"/>
        <w:jc w:val="both"/>
      </w:pPr>
    </w:p>
    <w:p w14:paraId="0A5059BF" w14:textId="77777777" w:rsidR="00F57B73" w:rsidRPr="003E0AA8" w:rsidRDefault="00F57B73" w:rsidP="003E0AA8">
      <w:pPr>
        <w:pStyle w:val="Akapitzlist"/>
        <w:numPr>
          <w:ilvl w:val="0"/>
          <w:numId w:val="2"/>
        </w:numPr>
        <w:spacing w:before="26" w:line="240" w:lineRule="auto"/>
        <w:ind w:left="425" w:hanging="357"/>
        <w:jc w:val="both"/>
        <w:rPr>
          <w:u w:val="single"/>
        </w:rPr>
      </w:pPr>
      <w:r w:rsidRPr="003E0AA8">
        <w:rPr>
          <w:color w:val="000000"/>
          <w:u w:val="single"/>
        </w:rPr>
        <w:t>I</w:t>
      </w:r>
      <w:r w:rsidR="003D37A4" w:rsidRPr="003E0AA8">
        <w:rPr>
          <w:color w:val="000000"/>
          <w:u w:val="single"/>
        </w:rPr>
        <w:t>nformację o przewidywanych zamówieniach, o których mowa w art. 214 ust. 1 pkt 7 i 8, jeżeli zamawiający przewiduje udzielenie takich zamówień;</w:t>
      </w:r>
    </w:p>
    <w:p w14:paraId="577888F5" w14:textId="77777777" w:rsidR="00ED5703" w:rsidRDefault="001B276A" w:rsidP="004B1867">
      <w:pPr>
        <w:spacing w:before="26" w:line="240" w:lineRule="auto"/>
        <w:ind w:left="426"/>
        <w:jc w:val="both"/>
      </w:pPr>
      <w:r w:rsidRPr="003E0AA8">
        <w:t>Zamawiający nie przewiduje udzielenia takich zamówień</w:t>
      </w:r>
      <w:r w:rsidR="004B1867">
        <w:t>.</w:t>
      </w:r>
    </w:p>
    <w:p w14:paraId="7C98C59B" w14:textId="77777777" w:rsidR="004B1867" w:rsidRDefault="004B1867" w:rsidP="004B1867">
      <w:pPr>
        <w:spacing w:before="26" w:line="240" w:lineRule="auto"/>
        <w:ind w:left="426"/>
        <w:jc w:val="both"/>
      </w:pPr>
    </w:p>
    <w:p w14:paraId="07CA5215" w14:textId="77777777" w:rsidR="00622F08" w:rsidRPr="003E0AA8" w:rsidRDefault="00622F08" w:rsidP="004B1867">
      <w:pPr>
        <w:pStyle w:val="Nagwek1"/>
      </w:pPr>
      <w:bookmarkStart w:id="6" w:name="_Toc157171658"/>
      <w:r w:rsidRPr="004B1867">
        <w:t>KWALIFIKACJA</w:t>
      </w:r>
      <w:r w:rsidRPr="003E0AA8">
        <w:t xml:space="preserve"> WYKONAWCÓW</w:t>
      </w:r>
      <w:bookmarkEnd w:id="6"/>
    </w:p>
    <w:p w14:paraId="77BB9F5B" w14:textId="3E2E34A2" w:rsidR="00ED5703" w:rsidRPr="003E0AA8" w:rsidRDefault="007D3C33" w:rsidP="0086737F">
      <w:pPr>
        <w:pStyle w:val="Akapitzlist"/>
        <w:numPr>
          <w:ilvl w:val="0"/>
          <w:numId w:val="18"/>
        </w:numPr>
        <w:spacing w:before="26" w:line="240" w:lineRule="auto"/>
        <w:ind w:left="425" w:hanging="357"/>
        <w:jc w:val="both"/>
        <w:rPr>
          <w:u w:val="single"/>
        </w:rPr>
      </w:pPr>
      <w:r w:rsidRPr="003E0AA8">
        <w:rPr>
          <w:color w:val="000000"/>
          <w:u w:val="single"/>
        </w:rPr>
        <w:t>I</w:t>
      </w:r>
      <w:r w:rsidR="00FD3157" w:rsidRPr="003E0AA8">
        <w:rPr>
          <w:color w:val="000000"/>
          <w:u w:val="single"/>
        </w:rPr>
        <w:t>nformacja o warunkach udziału w postępowaniu, jeżeli zamawiający je przewiduje;</w:t>
      </w:r>
    </w:p>
    <w:p w14:paraId="340912A0" w14:textId="77777777" w:rsidR="00C17760" w:rsidRPr="00091AB0" w:rsidRDefault="00C17760" w:rsidP="0086737F">
      <w:pPr>
        <w:pStyle w:val="Akapitzlist"/>
        <w:numPr>
          <w:ilvl w:val="1"/>
          <w:numId w:val="18"/>
        </w:numPr>
        <w:spacing w:before="26" w:line="240" w:lineRule="auto"/>
        <w:ind w:left="709" w:hanging="284"/>
        <w:jc w:val="both"/>
      </w:pPr>
      <w:r w:rsidRPr="00091AB0">
        <w:t>O udzielenie zamówienia mogą ubiegać się Wykonawcy, którzy:</w:t>
      </w:r>
    </w:p>
    <w:p w14:paraId="5B1C52B9" w14:textId="77777777" w:rsidR="00C17760" w:rsidRPr="00091AB0" w:rsidRDefault="00C17760" w:rsidP="0086737F">
      <w:pPr>
        <w:pStyle w:val="Akapitzlist"/>
        <w:numPr>
          <w:ilvl w:val="2"/>
          <w:numId w:val="18"/>
        </w:numPr>
        <w:spacing w:line="240" w:lineRule="auto"/>
        <w:ind w:left="1094" w:hanging="357"/>
        <w:jc w:val="both"/>
      </w:pPr>
      <w:r w:rsidRPr="00091AB0">
        <w:rPr>
          <w:color w:val="000000"/>
        </w:rPr>
        <w:t>nie podlegają wykluczeniu;</w:t>
      </w:r>
    </w:p>
    <w:p w14:paraId="689E71CD" w14:textId="77777777" w:rsidR="00C17760" w:rsidRPr="00091AB0" w:rsidRDefault="00C17760" w:rsidP="0086737F">
      <w:pPr>
        <w:pStyle w:val="Akapitzlist"/>
        <w:numPr>
          <w:ilvl w:val="2"/>
          <w:numId w:val="18"/>
        </w:numPr>
        <w:spacing w:before="26" w:line="240" w:lineRule="auto"/>
        <w:ind w:left="1094" w:hanging="357"/>
        <w:jc w:val="both"/>
      </w:pPr>
      <w:r w:rsidRPr="00561173">
        <w:rPr>
          <w:color w:val="000000"/>
        </w:rPr>
        <w:t>spełniają warunki udziału w postępowaniu, o ile zostały one określone przez zamawiającego</w:t>
      </w:r>
      <w:r>
        <w:rPr>
          <w:color w:val="000000"/>
        </w:rPr>
        <w:t>.</w:t>
      </w:r>
    </w:p>
    <w:p w14:paraId="2180A336" w14:textId="77777777" w:rsidR="00C17760" w:rsidRPr="00091AB0" w:rsidRDefault="00C17760" w:rsidP="0086737F">
      <w:pPr>
        <w:pStyle w:val="Akapitzlist"/>
        <w:numPr>
          <w:ilvl w:val="1"/>
          <w:numId w:val="18"/>
        </w:numPr>
        <w:spacing w:before="26" w:line="240" w:lineRule="auto"/>
        <w:ind w:left="709" w:hanging="284"/>
        <w:jc w:val="both"/>
        <w:rPr>
          <w:u w:val="single"/>
        </w:rPr>
      </w:pPr>
      <w:r w:rsidRPr="00091AB0">
        <w:rPr>
          <w:color w:val="000000"/>
        </w:rPr>
        <w:lastRenderedPageBreak/>
        <w:t>Zamawiający określił warunki udziału w postępowaniu w sposób proporcjonalny do przedmiotu zamówienia oraz umożliwiający ocenę zdolności wykonawcy do należytego wykonania zamówienia, w</w:t>
      </w:r>
      <w:r>
        <w:rPr>
          <w:color w:val="000000"/>
        </w:rPr>
        <w:t> </w:t>
      </w:r>
      <w:r w:rsidRPr="00091AB0">
        <w:rPr>
          <w:color w:val="000000"/>
        </w:rPr>
        <w:t>szczególności wyrażając je jako minimalne poziomy zdolności.</w:t>
      </w:r>
    </w:p>
    <w:p w14:paraId="5F020B02" w14:textId="77777777" w:rsidR="00C17760" w:rsidRPr="00091AB0" w:rsidRDefault="00C17760" w:rsidP="0086737F">
      <w:pPr>
        <w:pStyle w:val="Akapitzlist"/>
        <w:numPr>
          <w:ilvl w:val="1"/>
          <w:numId w:val="18"/>
        </w:numPr>
        <w:spacing w:before="26" w:line="240" w:lineRule="auto"/>
        <w:ind w:left="709" w:hanging="284"/>
        <w:jc w:val="both"/>
        <w:rPr>
          <w:u w:val="single"/>
        </w:rPr>
      </w:pPr>
      <w:r w:rsidRPr="00091AB0">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C6D3500" w14:textId="77777777" w:rsidR="00C17760" w:rsidRPr="00755368" w:rsidRDefault="00C17760" w:rsidP="0086737F">
      <w:pPr>
        <w:pStyle w:val="Akapitzlist"/>
        <w:numPr>
          <w:ilvl w:val="1"/>
          <w:numId w:val="18"/>
        </w:numPr>
        <w:spacing w:before="26" w:line="240" w:lineRule="auto"/>
        <w:ind w:left="709" w:hanging="284"/>
        <w:jc w:val="both"/>
        <w:rPr>
          <w:b/>
          <w:bCs/>
          <w:u w:val="single"/>
        </w:rPr>
      </w:pPr>
      <w:r w:rsidRPr="00091AB0">
        <w:rPr>
          <w:b/>
          <w:bCs/>
          <w:color w:val="000000"/>
        </w:rPr>
        <w:t>O udzielenie zamówienia mogą ubiegać się Wykonawcy, którzy spełniają warunki dotyczące:</w:t>
      </w:r>
    </w:p>
    <w:p w14:paraId="6AAB71F0" w14:textId="77777777" w:rsidR="00755368" w:rsidRPr="00091AB0" w:rsidRDefault="00755368" w:rsidP="00755368">
      <w:pPr>
        <w:pStyle w:val="Akapitzlist"/>
        <w:spacing w:before="26" w:line="240" w:lineRule="auto"/>
        <w:ind w:left="709"/>
        <w:jc w:val="both"/>
        <w:rPr>
          <w:b/>
          <w:bCs/>
          <w:u w:val="single"/>
        </w:rPr>
      </w:pPr>
    </w:p>
    <w:tbl>
      <w:tblPr>
        <w:tblStyle w:val="Tabela-Siatka"/>
        <w:tblW w:w="0" w:type="auto"/>
        <w:tblInd w:w="704" w:type="dxa"/>
        <w:tblLook w:val="04A0" w:firstRow="1" w:lastRow="0" w:firstColumn="1" w:lastColumn="0" w:noHBand="0" w:noVBand="1"/>
      </w:tblPr>
      <w:tblGrid>
        <w:gridCol w:w="2268"/>
        <w:gridCol w:w="6090"/>
      </w:tblGrid>
      <w:tr w:rsidR="00755368" w:rsidRPr="00C54DEF" w14:paraId="4335C8FF" w14:textId="77777777" w:rsidTr="00755368">
        <w:tc>
          <w:tcPr>
            <w:tcW w:w="2268" w:type="dxa"/>
          </w:tcPr>
          <w:p w14:paraId="614E90B5" w14:textId="77777777" w:rsidR="00755368" w:rsidRPr="00755368" w:rsidRDefault="00755368" w:rsidP="00FB7AFE">
            <w:pPr>
              <w:pStyle w:val="Akapitzlist"/>
              <w:spacing w:before="26" w:line="240" w:lineRule="auto"/>
              <w:ind w:left="0"/>
              <w:jc w:val="both"/>
            </w:pPr>
            <w:r w:rsidRPr="00755368">
              <w:t>Warunek dotyczący</w:t>
            </w:r>
          </w:p>
        </w:tc>
        <w:tc>
          <w:tcPr>
            <w:tcW w:w="6090" w:type="dxa"/>
          </w:tcPr>
          <w:p w14:paraId="1E12683E" w14:textId="77777777" w:rsidR="00755368" w:rsidRPr="00755368" w:rsidRDefault="00755368" w:rsidP="00FB7AFE">
            <w:pPr>
              <w:pStyle w:val="Akapitzlist"/>
              <w:spacing w:before="26" w:line="240" w:lineRule="auto"/>
              <w:ind w:left="0"/>
              <w:jc w:val="both"/>
            </w:pPr>
            <w:r w:rsidRPr="00755368">
              <w:t>Minimalny poziom zdolności</w:t>
            </w:r>
          </w:p>
        </w:tc>
      </w:tr>
      <w:tr w:rsidR="00755368" w:rsidRPr="00C54DEF" w14:paraId="6B06A6EB" w14:textId="77777777" w:rsidTr="00755368">
        <w:tc>
          <w:tcPr>
            <w:tcW w:w="2268" w:type="dxa"/>
          </w:tcPr>
          <w:p w14:paraId="016CBA81" w14:textId="77777777" w:rsidR="00755368" w:rsidRPr="00755368" w:rsidRDefault="00755368" w:rsidP="00FB7AFE">
            <w:pPr>
              <w:pStyle w:val="Akapitzlist"/>
              <w:spacing w:before="26" w:line="240" w:lineRule="auto"/>
              <w:ind w:left="0"/>
            </w:pPr>
            <w:r w:rsidRPr="00755368">
              <w:rPr>
                <w:color w:val="000000"/>
              </w:rPr>
              <w:t>Zdolności do występowania w obrocie gospodarczym</w:t>
            </w:r>
          </w:p>
        </w:tc>
        <w:tc>
          <w:tcPr>
            <w:tcW w:w="6090" w:type="dxa"/>
          </w:tcPr>
          <w:p w14:paraId="433B8E80" w14:textId="77777777" w:rsidR="00755368" w:rsidRPr="00755368" w:rsidRDefault="00755368" w:rsidP="00FB7AFE">
            <w:pPr>
              <w:pStyle w:val="Akapitzlist"/>
              <w:tabs>
                <w:tab w:val="left" w:pos="1455"/>
              </w:tabs>
              <w:spacing w:before="26" w:line="240" w:lineRule="auto"/>
              <w:ind w:left="0"/>
              <w:jc w:val="both"/>
            </w:pPr>
            <w:r w:rsidRPr="00755368">
              <w:t>Zamawiający nie stawia warunku w powyższym zakresie.</w:t>
            </w:r>
          </w:p>
          <w:p w14:paraId="5ED6A1B6" w14:textId="77777777" w:rsidR="00755368" w:rsidRPr="00755368" w:rsidRDefault="00755368" w:rsidP="00FB7AFE">
            <w:pPr>
              <w:pStyle w:val="Akapitzlist"/>
              <w:tabs>
                <w:tab w:val="left" w:pos="1455"/>
              </w:tabs>
              <w:spacing w:before="26" w:line="240" w:lineRule="auto"/>
              <w:ind w:left="0"/>
              <w:jc w:val="both"/>
              <w:rPr>
                <w:i/>
                <w:color w:val="00B050"/>
              </w:rPr>
            </w:pPr>
          </w:p>
        </w:tc>
      </w:tr>
      <w:tr w:rsidR="00755368" w:rsidRPr="00C54DEF" w14:paraId="3FFB8C58" w14:textId="77777777" w:rsidTr="00755368">
        <w:tc>
          <w:tcPr>
            <w:tcW w:w="2268" w:type="dxa"/>
          </w:tcPr>
          <w:p w14:paraId="793E8379" w14:textId="77777777" w:rsidR="00755368" w:rsidRPr="00755368" w:rsidRDefault="00755368" w:rsidP="00FB7AFE">
            <w:pPr>
              <w:pStyle w:val="Akapitzlist"/>
              <w:spacing w:before="26" w:line="240" w:lineRule="auto"/>
              <w:ind w:left="0"/>
              <w:rPr>
                <w:color w:val="000000"/>
              </w:rPr>
            </w:pPr>
            <w:r w:rsidRPr="00755368">
              <w:rPr>
                <w:color w:val="000000"/>
              </w:rPr>
              <w:t>Uprawnień do prowadzenia określonej działalności gospodarczej lub zawodowej, o ile wynika to z odrębnych przepisów</w:t>
            </w:r>
          </w:p>
        </w:tc>
        <w:tc>
          <w:tcPr>
            <w:tcW w:w="6090" w:type="dxa"/>
          </w:tcPr>
          <w:p w14:paraId="1ADA33A2" w14:textId="754C9CA8" w:rsidR="00755368" w:rsidRPr="00755368" w:rsidRDefault="00755368" w:rsidP="00755368">
            <w:pPr>
              <w:suppressAutoHyphens/>
              <w:spacing w:line="240" w:lineRule="auto"/>
              <w:jc w:val="both"/>
              <w:rPr>
                <w:kern w:val="22"/>
              </w:rPr>
            </w:pPr>
            <w:r w:rsidRPr="00755368">
              <w:rPr>
                <w:kern w:val="22"/>
              </w:rPr>
              <w:t>Za spełniającego warunki udziału w postępowaniu zostanie uznany Wykonawca, który posiada decyzję Państwowego Powiatowego Inspektora Sanitarnego lub równoważny dokument zezwalające na prowadzenie działalności w zakresie żywienia zbiorowego wydaną na podstawie Ustawy z dnia 25.08.2006 r. o bezpieczeństwie żywności i żywienia lub dokument równoważny,</w:t>
            </w:r>
            <w:r w:rsidRPr="00755368">
              <w:rPr>
                <w:rFonts w:ascii="Calibri" w:eastAsia="Calibri" w:hAnsi="Calibri" w:cs="Calibri"/>
                <w:color w:val="FF0000"/>
              </w:rPr>
              <w:t xml:space="preserve"> </w:t>
            </w:r>
            <w:r w:rsidRPr="00755368">
              <w:rPr>
                <w:kern w:val="22"/>
              </w:rPr>
              <w:t>stwierdzający dopuszczenie placówki do żywienia zbiorowego.</w:t>
            </w:r>
          </w:p>
        </w:tc>
      </w:tr>
      <w:tr w:rsidR="00755368" w:rsidRPr="00C54DEF" w14:paraId="002E700D" w14:textId="77777777" w:rsidTr="00755368">
        <w:tc>
          <w:tcPr>
            <w:tcW w:w="2268" w:type="dxa"/>
          </w:tcPr>
          <w:p w14:paraId="3043D22E" w14:textId="77777777" w:rsidR="00755368" w:rsidRPr="00755368" w:rsidRDefault="00755368" w:rsidP="00FB7AFE">
            <w:pPr>
              <w:pStyle w:val="Akapitzlist"/>
              <w:spacing w:before="26" w:line="240" w:lineRule="auto"/>
              <w:ind w:left="0"/>
              <w:jc w:val="both"/>
              <w:rPr>
                <w:color w:val="000000"/>
              </w:rPr>
            </w:pPr>
            <w:r w:rsidRPr="00755368">
              <w:rPr>
                <w:color w:val="000000"/>
              </w:rPr>
              <w:t>Sytuacji ekonomicznej lub finansowej</w:t>
            </w:r>
          </w:p>
        </w:tc>
        <w:tc>
          <w:tcPr>
            <w:tcW w:w="6090" w:type="dxa"/>
          </w:tcPr>
          <w:p w14:paraId="34E2E9C1" w14:textId="77777777" w:rsidR="00755368" w:rsidRPr="00755368" w:rsidRDefault="00755368" w:rsidP="00FB7AFE">
            <w:pPr>
              <w:spacing w:line="240" w:lineRule="auto"/>
              <w:rPr>
                <w:i/>
                <w:color w:val="00B050"/>
              </w:rPr>
            </w:pPr>
            <w:r w:rsidRPr="00755368">
              <w:t>Zamawiający nie stawia warunku w powyższym zakresie.</w:t>
            </w:r>
          </w:p>
        </w:tc>
      </w:tr>
      <w:tr w:rsidR="00755368" w:rsidRPr="00C54DEF" w14:paraId="12054E86" w14:textId="77777777" w:rsidTr="00755368">
        <w:tc>
          <w:tcPr>
            <w:tcW w:w="2268" w:type="dxa"/>
          </w:tcPr>
          <w:p w14:paraId="108D5B86" w14:textId="77777777" w:rsidR="00755368" w:rsidRPr="00755368" w:rsidRDefault="00755368" w:rsidP="00FB7AFE">
            <w:pPr>
              <w:pStyle w:val="Akapitzlist"/>
              <w:spacing w:before="26" w:line="240" w:lineRule="auto"/>
              <w:ind w:left="0"/>
              <w:jc w:val="both"/>
              <w:rPr>
                <w:color w:val="000000"/>
              </w:rPr>
            </w:pPr>
            <w:r w:rsidRPr="00755368">
              <w:rPr>
                <w:color w:val="000000"/>
              </w:rPr>
              <w:t>Zdolności technicznej lub zawodowej</w:t>
            </w:r>
          </w:p>
        </w:tc>
        <w:tc>
          <w:tcPr>
            <w:tcW w:w="6090" w:type="dxa"/>
          </w:tcPr>
          <w:p w14:paraId="19FCCB05" w14:textId="77777777" w:rsidR="00755368" w:rsidRPr="00755368" w:rsidRDefault="00755368" w:rsidP="00FB7AFE">
            <w:pPr>
              <w:pStyle w:val="Akapitzlist"/>
              <w:spacing w:before="26" w:line="240" w:lineRule="auto"/>
              <w:ind w:left="0"/>
              <w:jc w:val="both"/>
              <w:rPr>
                <w:i/>
                <w:color w:val="00B050"/>
              </w:rPr>
            </w:pPr>
            <w:r w:rsidRPr="00755368">
              <w:t>Zamawiający nie stawia warunku w powyższym zakresie.</w:t>
            </w:r>
          </w:p>
        </w:tc>
      </w:tr>
    </w:tbl>
    <w:p w14:paraId="1AD3B566" w14:textId="77777777" w:rsidR="00A67185" w:rsidRDefault="00A67185" w:rsidP="00AE6451">
      <w:pPr>
        <w:spacing w:before="26" w:line="240" w:lineRule="auto"/>
        <w:jc w:val="both"/>
        <w:rPr>
          <w:u w:val="single"/>
        </w:rPr>
      </w:pPr>
    </w:p>
    <w:p w14:paraId="6C96E859" w14:textId="33AD3BE1" w:rsidR="00ED5703" w:rsidRPr="003E0AA8" w:rsidRDefault="007D3C33" w:rsidP="0086737F">
      <w:pPr>
        <w:pStyle w:val="Akapitzlist"/>
        <w:numPr>
          <w:ilvl w:val="0"/>
          <w:numId w:val="18"/>
        </w:numPr>
        <w:spacing w:before="26" w:line="240" w:lineRule="auto"/>
        <w:ind w:left="425" w:hanging="357"/>
        <w:jc w:val="both"/>
        <w:rPr>
          <w:u w:val="single"/>
        </w:rPr>
      </w:pPr>
      <w:r w:rsidRPr="003E0AA8">
        <w:rPr>
          <w:color w:val="000000"/>
          <w:u w:val="single"/>
        </w:rPr>
        <w:t>I</w:t>
      </w:r>
      <w:r w:rsidR="00FD3157" w:rsidRPr="003E0AA8">
        <w:rPr>
          <w:color w:val="000000"/>
          <w:u w:val="single"/>
        </w:rPr>
        <w:t>nformacja o podmiotowych środkach dowodowych, jeżeli zamawiający będzie wymagał ich złożenia;</w:t>
      </w:r>
    </w:p>
    <w:p w14:paraId="7478FA91" w14:textId="06165EF3" w:rsidR="00755368" w:rsidRPr="003E0AA8" w:rsidRDefault="002531F7" w:rsidP="00E84F6F">
      <w:pPr>
        <w:numPr>
          <w:ilvl w:val="1"/>
          <w:numId w:val="18"/>
        </w:numPr>
        <w:spacing w:before="26" w:line="240" w:lineRule="auto"/>
        <w:ind w:left="782" w:hanging="357"/>
        <w:contextualSpacing/>
        <w:jc w:val="both"/>
      </w:pPr>
      <w:r w:rsidRPr="003E0AA8">
        <w:t>Do oferty wykonawca dołącza oświadczenie aktualne na dzień składania ofert o braku podstaw do wykluczenia, spełnianiu warunków udziału w postępowaniu, w zakresie wskazanym przez zamawiającego (</w:t>
      </w:r>
      <w:r w:rsidRPr="00AE6451">
        <w:t xml:space="preserve">wzór oświadczenia stanowi </w:t>
      </w:r>
      <w:r w:rsidRPr="00BE22C8">
        <w:t>załącznik nr 5 do SWZ). Informacje</w:t>
      </w:r>
      <w:r w:rsidRPr="003E0AA8">
        <w:t xml:space="preserve"> zawarte w oświadczeniu, stanowią wstępne potwierdzenie, że Wykonawca nie podlega wykluczeniu oraz spełnia warunki udziału w postępowaniu.</w:t>
      </w:r>
    </w:p>
    <w:p w14:paraId="60D433F9" w14:textId="77777777" w:rsidR="002531F7" w:rsidRPr="003E0AA8" w:rsidRDefault="002531F7" w:rsidP="0086737F">
      <w:pPr>
        <w:numPr>
          <w:ilvl w:val="1"/>
          <w:numId w:val="18"/>
        </w:numPr>
        <w:spacing w:before="26" w:line="240" w:lineRule="auto"/>
        <w:ind w:left="782" w:hanging="357"/>
        <w:contextualSpacing/>
        <w:jc w:val="both"/>
      </w:pPr>
      <w:r w:rsidRPr="003E0AA8">
        <w:t>Zamawiający wezwie wykonawcę, którego oferta została najwyżej oceniona, do złożenia w wyznaczonym terminie, nie krótszym niż 5 dni od dnia wezwania, podmiotowych środków dowodowych, aktualnych na dzień ich złożenia, w postaci:</w:t>
      </w:r>
    </w:p>
    <w:p w14:paraId="4B4764DF" w14:textId="47E1E6B0" w:rsidR="00755368" w:rsidRDefault="00755368" w:rsidP="0086737F">
      <w:pPr>
        <w:numPr>
          <w:ilvl w:val="2"/>
          <w:numId w:val="18"/>
        </w:numPr>
        <w:spacing w:before="26" w:line="240" w:lineRule="auto"/>
        <w:ind w:left="1066" w:hanging="284"/>
        <w:contextualSpacing/>
        <w:jc w:val="both"/>
      </w:pPr>
      <w:r>
        <w:t>Kopii decyzji Państwowego Powiatowego Inspektora Sanitarnego lub równoważnego dokumentu zezwalające na prowadzenie działalności w zakresie żywienia zbiorowego wydaną na podstawie Ustawy z dnia 25.08.2006 r. o bezpieczeństwie żywności i żywienia lub dokumentu równoważnego</w:t>
      </w:r>
    </w:p>
    <w:p w14:paraId="54C67A1C" w14:textId="616A6F94" w:rsidR="00690580" w:rsidRPr="00687ADC" w:rsidRDefault="002531F7" w:rsidP="0086737F">
      <w:pPr>
        <w:numPr>
          <w:ilvl w:val="2"/>
          <w:numId w:val="18"/>
        </w:numPr>
        <w:spacing w:before="26" w:line="240" w:lineRule="auto"/>
        <w:ind w:left="1066" w:hanging="284"/>
        <w:contextualSpacing/>
        <w:jc w:val="both"/>
      </w:pPr>
      <w:r w:rsidRPr="003E0AA8">
        <w:t xml:space="preserve">Oświadczenia wykonawcy o aktualności informacji zawartych w oświadczeniu, o którym mowa w art. 125 ust. 1 ustawy w zakresie o którym mowa w art. 108 ust.1 pkt 1-6 oraz art. 109 Ustawy Pzp; – Zamawiający </w:t>
      </w:r>
      <w:r w:rsidRPr="00687ADC">
        <w:t>prześle wzór dokumentu wraz z wezwaniem</w:t>
      </w:r>
      <w:r w:rsidR="00690580" w:rsidRPr="00687ADC">
        <w:t>;</w:t>
      </w:r>
    </w:p>
    <w:p w14:paraId="46978877" w14:textId="77777777" w:rsidR="002531F7" w:rsidRPr="00687ADC" w:rsidRDefault="002531F7" w:rsidP="0086737F">
      <w:pPr>
        <w:numPr>
          <w:ilvl w:val="1"/>
          <w:numId w:val="18"/>
        </w:numPr>
        <w:spacing w:before="26" w:line="240" w:lineRule="auto"/>
        <w:ind w:left="782" w:hanging="357"/>
        <w:contextualSpacing/>
        <w:jc w:val="both"/>
      </w:pPr>
      <w:r w:rsidRPr="00687ADC">
        <w:t>Jeżeli jest to niezbędne do zapewnienia odpowiedniego przebiegu postępowania o udzielenie zamówienia, zamawiający może na każdym etapie postępowania, wezwać wykonawców do złożenia wszystkich lub niektórych wyżej wymienionych podmiotowych środków dowodowych, aktualnych na dzień ich złożenia.</w:t>
      </w:r>
    </w:p>
    <w:p w14:paraId="3E5B0516" w14:textId="77777777" w:rsidR="002531F7" w:rsidRPr="00687ADC" w:rsidRDefault="002531F7" w:rsidP="0086737F">
      <w:pPr>
        <w:numPr>
          <w:ilvl w:val="1"/>
          <w:numId w:val="18"/>
        </w:numPr>
        <w:spacing w:before="26" w:line="240" w:lineRule="auto"/>
        <w:ind w:left="782" w:hanging="357"/>
        <w:contextualSpacing/>
        <w:jc w:val="both"/>
      </w:pPr>
      <w:r w:rsidRPr="00687ADC">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44DEFE40" w14:textId="77777777" w:rsidR="002531F7" w:rsidRPr="00687ADC" w:rsidRDefault="002531F7" w:rsidP="0086737F">
      <w:pPr>
        <w:numPr>
          <w:ilvl w:val="1"/>
          <w:numId w:val="18"/>
        </w:numPr>
        <w:spacing w:before="26" w:line="240" w:lineRule="auto"/>
        <w:ind w:left="782" w:hanging="357"/>
        <w:contextualSpacing/>
        <w:jc w:val="both"/>
      </w:pPr>
      <w:r w:rsidRPr="00687ADC">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(załącznik nr 5 do SWZ), dane umożliwiające dostęp do tych środków.</w:t>
      </w:r>
    </w:p>
    <w:p w14:paraId="39CCAE40" w14:textId="77777777" w:rsidR="002531F7" w:rsidRPr="00687ADC" w:rsidRDefault="002531F7" w:rsidP="0086737F">
      <w:pPr>
        <w:numPr>
          <w:ilvl w:val="1"/>
          <w:numId w:val="18"/>
        </w:numPr>
        <w:spacing w:before="26" w:line="240" w:lineRule="auto"/>
        <w:ind w:left="782" w:hanging="357"/>
        <w:contextualSpacing/>
        <w:jc w:val="both"/>
      </w:pPr>
      <w:r w:rsidRPr="00687ADC">
        <w:lastRenderedPageBreak/>
        <w:t>Zamawiający nie wzywa do złożenia podmiotowych środków dowodowych, jeżeli podmiotowym środkiem dowodowym jest oświadczenie, którego treść odpowiada zakresowi oświadczenia, o którym mowa w art. 125 ust. 1 Ustawy Pzp.</w:t>
      </w:r>
    </w:p>
    <w:p w14:paraId="7C458E49" w14:textId="77777777" w:rsidR="002531F7" w:rsidRPr="00687ADC" w:rsidRDefault="002531F7" w:rsidP="0086737F">
      <w:pPr>
        <w:numPr>
          <w:ilvl w:val="1"/>
          <w:numId w:val="18"/>
        </w:numPr>
        <w:spacing w:before="26" w:line="240" w:lineRule="auto"/>
        <w:ind w:left="782" w:hanging="357"/>
        <w:contextualSpacing/>
        <w:jc w:val="both"/>
      </w:pPr>
      <w:r w:rsidRPr="00687ADC">
        <w:t>Wykonawca nie jest zobowiązany do złożenia podmiotowych środków dowodowych, które zamawiający posiada, jeżeli wykonawca wskaże te środki oraz potwierdzi ich prawidłowość i aktualność.</w:t>
      </w:r>
    </w:p>
    <w:p w14:paraId="137079D6" w14:textId="77777777" w:rsidR="002531F7" w:rsidRPr="004F1702" w:rsidRDefault="002531F7" w:rsidP="0086737F">
      <w:pPr>
        <w:numPr>
          <w:ilvl w:val="1"/>
          <w:numId w:val="18"/>
        </w:numPr>
        <w:spacing w:before="26" w:line="240" w:lineRule="auto"/>
        <w:ind w:left="782" w:hanging="357"/>
        <w:contextualSpacing/>
        <w:jc w:val="both"/>
      </w:pPr>
      <w:r w:rsidRPr="00687ADC">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w:t>
      </w:r>
      <w:r w:rsidRPr="004F1702">
        <w:t>udzielenie zamówienia publicznego lub konkursie.</w:t>
      </w:r>
    </w:p>
    <w:p w14:paraId="52E96E0D" w14:textId="77777777" w:rsidR="00470CCB" w:rsidRPr="004F1702" w:rsidRDefault="00470CCB" w:rsidP="003E0AA8">
      <w:pPr>
        <w:pStyle w:val="Akapitzlist"/>
        <w:spacing w:before="26" w:line="240" w:lineRule="auto"/>
        <w:ind w:left="567"/>
        <w:jc w:val="both"/>
      </w:pPr>
    </w:p>
    <w:p w14:paraId="602FCB54" w14:textId="77777777" w:rsidR="00470CCB" w:rsidRPr="004F1702" w:rsidRDefault="00470CCB" w:rsidP="0086737F">
      <w:pPr>
        <w:pStyle w:val="Akapitzlist"/>
        <w:numPr>
          <w:ilvl w:val="0"/>
          <w:numId w:val="18"/>
        </w:numPr>
        <w:spacing w:before="26" w:line="240" w:lineRule="auto"/>
        <w:ind w:left="425" w:hanging="357"/>
        <w:jc w:val="both"/>
        <w:rPr>
          <w:u w:val="single"/>
        </w:rPr>
      </w:pPr>
      <w:r w:rsidRPr="004F1702">
        <w:rPr>
          <w:u w:val="single"/>
        </w:rPr>
        <w:t>Poleganie na zasobach innych podmiotów.</w:t>
      </w:r>
    </w:p>
    <w:p w14:paraId="149231B6" w14:textId="7B1D1841" w:rsidR="00AD0AB1" w:rsidRPr="003E0AA8" w:rsidRDefault="00C17760" w:rsidP="00C17760">
      <w:pPr>
        <w:spacing w:before="26" w:line="240" w:lineRule="auto"/>
        <w:ind w:firstLine="425"/>
        <w:jc w:val="both"/>
      </w:pPr>
      <w:r w:rsidRPr="00C17760">
        <w:t>Nie dotyczy</w:t>
      </w:r>
      <w:r w:rsidR="00AD0AB1" w:rsidRPr="003E0AA8">
        <w:t>.</w:t>
      </w:r>
    </w:p>
    <w:p w14:paraId="74932688" w14:textId="77777777" w:rsidR="002531F7" w:rsidRPr="003E0AA8" w:rsidRDefault="002531F7" w:rsidP="003E0AA8">
      <w:pPr>
        <w:spacing w:before="26" w:line="240" w:lineRule="auto"/>
        <w:ind w:left="782"/>
        <w:contextualSpacing/>
        <w:jc w:val="both"/>
        <w:rPr>
          <w:u w:val="single"/>
        </w:rPr>
      </w:pPr>
    </w:p>
    <w:p w14:paraId="52FF3670" w14:textId="77777777" w:rsidR="000D578B" w:rsidRPr="003E0AA8" w:rsidRDefault="000D578B" w:rsidP="0086737F">
      <w:pPr>
        <w:pStyle w:val="Akapitzlist"/>
        <w:numPr>
          <w:ilvl w:val="0"/>
          <w:numId w:val="18"/>
        </w:numPr>
        <w:spacing w:before="26" w:line="240" w:lineRule="auto"/>
        <w:ind w:left="426"/>
        <w:jc w:val="both"/>
        <w:rPr>
          <w:u w:val="single"/>
        </w:rPr>
      </w:pPr>
      <w:r w:rsidRPr="003E0AA8">
        <w:rPr>
          <w:color w:val="000000"/>
          <w:u w:val="single"/>
        </w:rPr>
        <w:t xml:space="preserve">Podstawy wykluczenia, o których mowa w art. </w:t>
      </w:r>
      <w:r w:rsidRPr="004F1702">
        <w:rPr>
          <w:color w:val="000000"/>
          <w:u w:val="single"/>
        </w:rPr>
        <w:t>108 ust. 1;</w:t>
      </w:r>
    </w:p>
    <w:p w14:paraId="23D8489F" w14:textId="77777777" w:rsidR="000D578B" w:rsidRPr="003E0AA8" w:rsidRDefault="000D578B" w:rsidP="003E0AA8">
      <w:pPr>
        <w:spacing w:before="26" w:line="240" w:lineRule="auto"/>
        <w:ind w:firstLine="426"/>
        <w:jc w:val="both"/>
      </w:pPr>
      <w:r w:rsidRPr="003E0AA8">
        <w:t>Z postępowania o udzielenie zamówienia Zamawiający wykluczy wykonawcę:</w:t>
      </w:r>
    </w:p>
    <w:p w14:paraId="661C80E5" w14:textId="77777777" w:rsidR="002531F7" w:rsidRPr="003E0AA8" w:rsidRDefault="002531F7" w:rsidP="0086737F">
      <w:pPr>
        <w:numPr>
          <w:ilvl w:val="0"/>
          <w:numId w:val="14"/>
        </w:numPr>
        <w:spacing w:before="26" w:line="240" w:lineRule="auto"/>
        <w:ind w:left="782" w:hanging="357"/>
        <w:contextualSpacing/>
        <w:jc w:val="both"/>
      </w:pPr>
      <w:r w:rsidRPr="003E0AA8">
        <w:t>będącego osobą fizyczną, którego prawomocnie skazano za przestępstwo:</w:t>
      </w:r>
    </w:p>
    <w:p w14:paraId="6E89C46E" w14:textId="77777777" w:rsidR="002531F7" w:rsidRPr="003E0AA8" w:rsidRDefault="002531F7" w:rsidP="0086737F">
      <w:pPr>
        <w:numPr>
          <w:ilvl w:val="2"/>
          <w:numId w:val="13"/>
        </w:numPr>
        <w:spacing w:before="26" w:line="240" w:lineRule="auto"/>
        <w:ind w:left="1066" w:hanging="284"/>
        <w:contextualSpacing/>
        <w:jc w:val="both"/>
      </w:pPr>
      <w:r w:rsidRPr="003E0AA8">
        <w:t>udziału w zorganizowanej grupie przestępczej albo związku mającym na celu popełnienie przestępstwa lub przestępstwa skarbowego, o którym mowa w art. 258 Kodeksu karnego,</w:t>
      </w:r>
    </w:p>
    <w:p w14:paraId="0F4BA7A5" w14:textId="77777777" w:rsidR="00AD0AB1" w:rsidRPr="003E0AA8" w:rsidRDefault="002531F7" w:rsidP="0086737F">
      <w:pPr>
        <w:numPr>
          <w:ilvl w:val="2"/>
          <w:numId w:val="13"/>
        </w:numPr>
        <w:spacing w:before="26" w:line="240" w:lineRule="auto"/>
        <w:ind w:left="1066" w:hanging="284"/>
        <w:contextualSpacing/>
        <w:jc w:val="both"/>
      </w:pPr>
      <w:r w:rsidRPr="003E0AA8">
        <w:t>handlu ludźmi, o którym mowa w art. 189a Kodeksu karnego,</w:t>
      </w:r>
    </w:p>
    <w:p w14:paraId="0D66F72B" w14:textId="717ACE5D" w:rsidR="002531F7" w:rsidRPr="003E0AA8" w:rsidRDefault="002531F7" w:rsidP="0086737F">
      <w:pPr>
        <w:numPr>
          <w:ilvl w:val="2"/>
          <w:numId w:val="13"/>
        </w:numPr>
        <w:spacing w:before="26" w:line="240" w:lineRule="auto"/>
        <w:ind w:left="1066" w:hanging="284"/>
        <w:contextualSpacing/>
        <w:jc w:val="both"/>
      </w:pPr>
      <w:r w:rsidRPr="003E0AA8">
        <w:t>o którym mowa w art. 228-230a, art. 250a Kodeksu karnego, w art. 46-48 ustawy z dnia 25 czerwca 2010 r. o sporcie lub w art. 54 ust. 1-4 ustawy z dnia 12 maja 2011 r. o refundacji leków, środków spożywczych specjalnego przeznaczenia żywieniowego oraz wyrobów medycznych,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224E75D" w14:textId="77777777" w:rsidR="002531F7" w:rsidRPr="003E0AA8" w:rsidRDefault="002531F7" w:rsidP="0086737F">
      <w:pPr>
        <w:numPr>
          <w:ilvl w:val="2"/>
          <w:numId w:val="13"/>
        </w:numPr>
        <w:spacing w:before="26" w:line="240" w:lineRule="auto"/>
        <w:ind w:left="1066" w:hanging="284"/>
        <w:contextualSpacing/>
        <w:jc w:val="both"/>
      </w:pPr>
      <w:r w:rsidRPr="003E0AA8">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CCCC436" w14:textId="77777777" w:rsidR="002531F7" w:rsidRPr="003E0AA8" w:rsidRDefault="002531F7" w:rsidP="0086737F">
      <w:pPr>
        <w:numPr>
          <w:ilvl w:val="2"/>
          <w:numId w:val="13"/>
        </w:numPr>
        <w:spacing w:before="26" w:line="240" w:lineRule="auto"/>
        <w:ind w:left="1066" w:hanging="284"/>
        <w:contextualSpacing/>
        <w:jc w:val="both"/>
      </w:pPr>
      <w:r w:rsidRPr="003E0AA8">
        <w:t>o charakterze terrorystycznym, o którym mowa w art. 115 § 20 Kodeksu karnego, lub mające na celu popełnienie tego przestępstwa,</w:t>
      </w:r>
    </w:p>
    <w:p w14:paraId="769014E5" w14:textId="761E0A82" w:rsidR="002531F7" w:rsidRPr="003E0AA8" w:rsidRDefault="002531F7" w:rsidP="0086737F">
      <w:pPr>
        <w:numPr>
          <w:ilvl w:val="2"/>
          <w:numId w:val="13"/>
        </w:numPr>
        <w:spacing w:before="26" w:line="240" w:lineRule="auto"/>
        <w:ind w:left="1066" w:hanging="284"/>
        <w:contextualSpacing/>
        <w:jc w:val="both"/>
      </w:pPr>
      <w:r w:rsidRPr="003E0AA8">
        <w:t>powierzenia wykonywania pracy małoletniemu cudzoziemcowi, o którym mowa w art. 9 ust. 2 ustawy z dnia 15 czerwca 2012 r. o skutkach powierzania wykonywania pracy cudzoziemcom przebywającym wbrew przepisom na terytorium Rzeczypospolitej Polskiej,</w:t>
      </w:r>
    </w:p>
    <w:p w14:paraId="107E87C3" w14:textId="77777777" w:rsidR="002531F7" w:rsidRPr="003E0AA8" w:rsidRDefault="002531F7" w:rsidP="0086737F">
      <w:pPr>
        <w:numPr>
          <w:ilvl w:val="2"/>
          <w:numId w:val="13"/>
        </w:numPr>
        <w:spacing w:before="26" w:line="240" w:lineRule="auto"/>
        <w:ind w:left="1066" w:hanging="284"/>
        <w:contextualSpacing/>
        <w:jc w:val="both"/>
      </w:pPr>
      <w:r w:rsidRPr="003E0AA8">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12AECF9" w14:textId="77777777" w:rsidR="002531F7" w:rsidRPr="003E0AA8" w:rsidRDefault="002531F7" w:rsidP="0086737F">
      <w:pPr>
        <w:numPr>
          <w:ilvl w:val="2"/>
          <w:numId w:val="13"/>
        </w:numPr>
        <w:spacing w:before="26" w:line="240" w:lineRule="auto"/>
        <w:ind w:left="1066" w:hanging="284"/>
        <w:contextualSpacing/>
        <w:jc w:val="both"/>
      </w:pPr>
      <w:r w:rsidRPr="003E0AA8">
        <w:t>o którym mowa w art. 9 ust. 1 i 3 lub art. 10 ustawy z dnia 15 czerwca 2012 r. o skutkach powierzania wykonywania pracy cudzoziemcom przebywającym wbrew przepisom na terytorium Rzeczypospolitej Polskiej</w:t>
      </w:r>
    </w:p>
    <w:p w14:paraId="46D201F2" w14:textId="77777777" w:rsidR="002531F7" w:rsidRPr="003E0AA8" w:rsidRDefault="002531F7" w:rsidP="00A67185">
      <w:pPr>
        <w:spacing w:before="26" w:line="240" w:lineRule="auto"/>
        <w:ind w:left="73" w:firstLine="709"/>
        <w:jc w:val="both"/>
      </w:pPr>
      <w:r w:rsidRPr="003E0AA8">
        <w:t>- lub za odpowiedni czyn zabroniony określony w przepisach prawa obcego;</w:t>
      </w:r>
    </w:p>
    <w:p w14:paraId="01A17390" w14:textId="77777777" w:rsidR="002531F7" w:rsidRPr="003E0AA8" w:rsidRDefault="002531F7" w:rsidP="0086737F">
      <w:pPr>
        <w:numPr>
          <w:ilvl w:val="0"/>
          <w:numId w:val="14"/>
        </w:numPr>
        <w:spacing w:before="26" w:line="240" w:lineRule="auto"/>
        <w:ind w:left="782" w:hanging="357"/>
        <w:contextualSpacing/>
        <w:jc w:val="both"/>
      </w:pPr>
      <w:r w:rsidRPr="003E0AA8">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9DB1C34" w14:textId="77777777" w:rsidR="002531F7" w:rsidRPr="003E0AA8" w:rsidRDefault="002531F7" w:rsidP="0086737F">
      <w:pPr>
        <w:numPr>
          <w:ilvl w:val="0"/>
          <w:numId w:val="14"/>
        </w:numPr>
        <w:spacing w:before="26" w:line="240" w:lineRule="auto"/>
        <w:ind w:left="782" w:hanging="357"/>
        <w:contextualSpacing/>
        <w:jc w:val="both"/>
      </w:pPr>
      <w:r w:rsidRPr="003E0AA8">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5D5B5E8" w14:textId="77777777" w:rsidR="002531F7" w:rsidRPr="003E0AA8" w:rsidRDefault="002531F7" w:rsidP="0086737F">
      <w:pPr>
        <w:numPr>
          <w:ilvl w:val="0"/>
          <w:numId w:val="14"/>
        </w:numPr>
        <w:spacing w:before="26" w:line="240" w:lineRule="auto"/>
        <w:ind w:left="782" w:hanging="357"/>
        <w:contextualSpacing/>
        <w:jc w:val="both"/>
      </w:pPr>
      <w:r w:rsidRPr="003E0AA8">
        <w:t>wobec którego prawomocnie orzeczono zakaz ubiegania się o zamówienia publiczne;</w:t>
      </w:r>
    </w:p>
    <w:p w14:paraId="02B06169" w14:textId="77777777" w:rsidR="002531F7" w:rsidRPr="003E0AA8" w:rsidRDefault="002531F7" w:rsidP="0086737F">
      <w:pPr>
        <w:numPr>
          <w:ilvl w:val="0"/>
          <w:numId w:val="14"/>
        </w:numPr>
        <w:spacing w:before="26" w:line="240" w:lineRule="auto"/>
        <w:ind w:left="782" w:hanging="357"/>
        <w:contextualSpacing/>
        <w:jc w:val="both"/>
      </w:pPr>
      <w:r w:rsidRPr="003E0AA8">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F0C4CF2" w14:textId="7DCF6E4C" w:rsidR="002531F7" w:rsidRDefault="002531F7" w:rsidP="0086737F">
      <w:pPr>
        <w:numPr>
          <w:ilvl w:val="0"/>
          <w:numId w:val="14"/>
        </w:numPr>
        <w:spacing w:before="26" w:line="240" w:lineRule="auto"/>
        <w:ind w:left="782" w:hanging="357"/>
        <w:contextualSpacing/>
        <w:jc w:val="both"/>
      </w:pPr>
      <w:r w:rsidRPr="003E0AA8">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8D0DBA7" w14:textId="77777777" w:rsidR="00755368" w:rsidRPr="00C17760" w:rsidRDefault="00755368" w:rsidP="00755368">
      <w:pPr>
        <w:spacing w:before="26" w:line="240" w:lineRule="auto"/>
        <w:ind w:left="782"/>
        <w:contextualSpacing/>
        <w:jc w:val="both"/>
      </w:pPr>
    </w:p>
    <w:p w14:paraId="75F0BF72" w14:textId="77777777" w:rsidR="002531F7" w:rsidRPr="003E0AA8" w:rsidRDefault="002531F7" w:rsidP="0086737F">
      <w:pPr>
        <w:numPr>
          <w:ilvl w:val="0"/>
          <w:numId w:val="18"/>
        </w:numPr>
        <w:spacing w:before="26" w:line="240" w:lineRule="auto"/>
        <w:ind w:left="426"/>
        <w:contextualSpacing/>
        <w:jc w:val="both"/>
        <w:rPr>
          <w:u w:val="single"/>
        </w:rPr>
      </w:pPr>
      <w:r w:rsidRPr="003E0AA8">
        <w:rPr>
          <w:color w:val="000000"/>
          <w:u w:val="single"/>
        </w:rPr>
        <w:t>Podstawy wykluczenia, o których mowa w art. 109 ust. 1;</w:t>
      </w:r>
    </w:p>
    <w:p w14:paraId="2FED68F5" w14:textId="77777777" w:rsidR="002531F7" w:rsidRPr="003E0AA8" w:rsidRDefault="002531F7" w:rsidP="003E0AA8">
      <w:pPr>
        <w:spacing w:line="240" w:lineRule="auto"/>
        <w:ind w:firstLine="426"/>
      </w:pPr>
      <w:r w:rsidRPr="003E0AA8">
        <w:rPr>
          <w:color w:val="000000"/>
        </w:rPr>
        <w:t>Z postępowania o udzielenie zamówienia zamawiający wykluczy wykonawcę:</w:t>
      </w:r>
    </w:p>
    <w:p w14:paraId="41E05240" w14:textId="77777777" w:rsidR="002531F7" w:rsidRPr="003E0AA8" w:rsidRDefault="002531F7" w:rsidP="0086737F">
      <w:pPr>
        <w:numPr>
          <w:ilvl w:val="1"/>
          <w:numId w:val="18"/>
        </w:numPr>
        <w:spacing w:before="26" w:line="240" w:lineRule="auto"/>
        <w:ind w:left="782" w:hanging="357"/>
        <w:contextualSpacing/>
        <w:jc w:val="both"/>
      </w:pPr>
      <w:r w:rsidRPr="003E0AA8">
        <w:rPr>
          <w:color w:val="000000"/>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55C03385" w14:textId="77777777" w:rsidR="002531F7" w:rsidRPr="003E0AA8" w:rsidRDefault="002531F7" w:rsidP="0086737F">
      <w:pPr>
        <w:numPr>
          <w:ilvl w:val="1"/>
          <w:numId w:val="18"/>
        </w:numPr>
        <w:spacing w:before="26" w:line="240" w:lineRule="auto"/>
        <w:ind w:left="782" w:hanging="357"/>
        <w:contextualSpacing/>
        <w:jc w:val="both"/>
      </w:pPr>
      <w:r w:rsidRPr="003E0AA8">
        <w:rPr>
          <w:color w:val="000000"/>
        </w:rPr>
        <w:t>który naruszył obowiązki w dziedzinie ochrony środowiska, prawa socjalnego lub prawa pracy:</w:t>
      </w:r>
    </w:p>
    <w:p w14:paraId="49856017" w14:textId="77777777" w:rsidR="002531F7" w:rsidRPr="003E0AA8" w:rsidRDefault="002531F7" w:rsidP="0086737F">
      <w:pPr>
        <w:numPr>
          <w:ilvl w:val="2"/>
          <w:numId w:val="18"/>
        </w:numPr>
        <w:spacing w:line="240" w:lineRule="auto"/>
        <w:ind w:left="1139" w:hanging="357"/>
        <w:contextualSpacing/>
        <w:jc w:val="both"/>
      </w:pPr>
      <w:r w:rsidRPr="003E0AA8">
        <w:rPr>
          <w:color w:val="000000"/>
        </w:rPr>
        <w:t xml:space="preserve">będącego osobą fizyczną skazanego prawomocnie za przestępstwo przeciwko środowisku, o którym mowa w rozdziale XXII </w:t>
      </w:r>
      <w:r w:rsidRPr="003E0AA8">
        <w:rPr>
          <w:color w:val="1B1B1B"/>
        </w:rPr>
        <w:t>Kodeksu karnego</w:t>
      </w:r>
      <w:r w:rsidRPr="003E0AA8">
        <w:rPr>
          <w:color w:val="000000"/>
        </w:rPr>
        <w:t xml:space="preserve"> lub za przestępstwo przeciwko prawom osób wykonujących pracę zarobkową, o którym mowa w rozdziale XXVIII </w:t>
      </w:r>
      <w:r w:rsidRPr="003E0AA8">
        <w:rPr>
          <w:color w:val="1B1B1B"/>
        </w:rPr>
        <w:t>Kodeksu karnego</w:t>
      </w:r>
      <w:r w:rsidRPr="003E0AA8">
        <w:rPr>
          <w:color w:val="000000"/>
        </w:rPr>
        <w:t>, lub za odpowiedni czyn zabroniony określony w przepisach prawa obcego,</w:t>
      </w:r>
    </w:p>
    <w:p w14:paraId="1CC425FA" w14:textId="77777777" w:rsidR="002531F7" w:rsidRPr="003E0AA8" w:rsidRDefault="002531F7" w:rsidP="0086737F">
      <w:pPr>
        <w:numPr>
          <w:ilvl w:val="2"/>
          <w:numId w:val="18"/>
        </w:numPr>
        <w:spacing w:line="240" w:lineRule="auto"/>
        <w:ind w:left="1139" w:hanging="357"/>
        <w:contextualSpacing/>
        <w:jc w:val="both"/>
      </w:pPr>
      <w:r w:rsidRPr="003E0AA8">
        <w:rPr>
          <w:color w:val="000000"/>
        </w:rPr>
        <w:t xml:space="preserve">będącego osobą fizyczną prawomocnie </w:t>
      </w:r>
      <w:r w:rsidRPr="003E0AA8">
        <w:t xml:space="preserve">ukaranego </w:t>
      </w:r>
      <w:r w:rsidRPr="003E0AA8">
        <w:rPr>
          <w:color w:val="000000"/>
        </w:rPr>
        <w:t>za wykroczenie przeciwko prawom pracownika lub wykroczenie przeciwko środowisku, jeżeli za jego popełnienie wymierzono karę aresztu, ograniczenia wolności lub karę grzywny,</w:t>
      </w:r>
    </w:p>
    <w:p w14:paraId="2BF1B692" w14:textId="77777777" w:rsidR="002531F7" w:rsidRPr="003E0AA8" w:rsidRDefault="002531F7" w:rsidP="0086737F">
      <w:pPr>
        <w:numPr>
          <w:ilvl w:val="2"/>
          <w:numId w:val="18"/>
        </w:numPr>
        <w:spacing w:line="240" w:lineRule="auto"/>
        <w:ind w:left="1139" w:hanging="357"/>
        <w:contextualSpacing/>
        <w:jc w:val="both"/>
      </w:pPr>
      <w:r w:rsidRPr="003E0AA8">
        <w:rPr>
          <w:color w:val="000000"/>
        </w:rPr>
        <w:t xml:space="preserve">wobec którego wydano ostateczną decyzję administracyjną o naruszeniu obowiązków wynikających z </w:t>
      </w:r>
      <w:r w:rsidRPr="003E0AA8">
        <w:rPr>
          <w:color w:val="1B1B1B"/>
        </w:rPr>
        <w:t>prawa ochrony środowiska</w:t>
      </w:r>
      <w:r w:rsidRPr="003E0AA8">
        <w:rPr>
          <w:color w:val="000000"/>
        </w:rPr>
        <w:t>, prawa pracy lub przepisów o zabezpieczeniu społecznym, jeżeli wymierzono tą decyzją karę pieniężną;</w:t>
      </w:r>
    </w:p>
    <w:p w14:paraId="72F5D534" w14:textId="77777777" w:rsidR="002531F7" w:rsidRPr="003E0AA8" w:rsidRDefault="002531F7" w:rsidP="0086737F">
      <w:pPr>
        <w:numPr>
          <w:ilvl w:val="1"/>
          <w:numId w:val="18"/>
        </w:numPr>
        <w:spacing w:before="26" w:line="240" w:lineRule="auto"/>
        <w:ind w:left="782" w:hanging="357"/>
        <w:contextualSpacing/>
        <w:jc w:val="both"/>
      </w:pPr>
      <w:r w:rsidRPr="003E0AA8">
        <w:rPr>
          <w:color w:val="00000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w:t>
      </w:r>
      <w:r w:rsidRPr="003E0AA8">
        <w:t xml:space="preserve">ukarano za </w:t>
      </w:r>
      <w:r w:rsidRPr="003E0AA8">
        <w:rPr>
          <w:color w:val="000000"/>
        </w:rPr>
        <w:t>wykroczenie, o którym mowa w pkt 2 lit. a lub b;</w:t>
      </w:r>
    </w:p>
    <w:p w14:paraId="5C0127BF" w14:textId="77777777" w:rsidR="002531F7" w:rsidRPr="003E0AA8" w:rsidRDefault="002531F7" w:rsidP="0086737F">
      <w:pPr>
        <w:numPr>
          <w:ilvl w:val="1"/>
          <w:numId w:val="18"/>
        </w:numPr>
        <w:spacing w:before="26" w:line="240" w:lineRule="auto"/>
        <w:ind w:left="782" w:hanging="357"/>
        <w:contextualSpacing/>
        <w:jc w:val="both"/>
      </w:pPr>
      <w:r w:rsidRPr="003E0AA8">
        <w:rPr>
          <w:color w:val="00000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35EADF8" w14:textId="77777777" w:rsidR="002531F7" w:rsidRPr="003E0AA8" w:rsidRDefault="002531F7" w:rsidP="0086737F">
      <w:pPr>
        <w:numPr>
          <w:ilvl w:val="1"/>
          <w:numId w:val="18"/>
        </w:numPr>
        <w:spacing w:before="26" w:line="240" w:lineRule="auto"/>
        <w:ind w:left="782" w:hanging="357"/>
        <w:contextualSpacing/>
        <w:jc w:val="both"/>
      </w:pPr>
      <w:r w:rsidRPr="003E0AA8">
        <w:rPr>
          <w:color w:val="00000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244C5EE" w14:textId="77777777" w:rsidR="002531F7" w:rsidRPr="003E0AA8" w:rsidRDefault="002531F7" w:rsidP="0086737F">
      <w:pPr>
        <w:numPr>
          <w:ilvl w:val="1"/>
          <w:numId w:val="18"/>
        </w:numPr>
        <w:spacing w:before="26" w:line="240" w:lineRule="auto"/>
        <w:ind w:left="782" w:hanging="357"/>
        <w:contextualSpacing/>
        <w:jc w:val="both"/>
      </w:pPr>
      <w:r w:rsidRPr="003E0AA8">
        <w:rPr>
          <w:color w:val="000000"/>
        </w:rPr>
        <w:t>jeżeli występuje konflikt interesów w rozumieniu art. 56 ust. 2, którego nie można skutecznie wyeliminować w inny sposób niż przez wykluczenie wykonawcy;</w:t>
      </w:r>
    </w:p>
    <w:p w14:paraId="336A1633" w14:textId="77777777" w:rsidR="002531F7" w:rsidRPr="003E0AA8" w:rsidRDefault="002531F7" w:rsidP="0086737F">
      <w:pPr>
        <w:numPr>
          <w:ilvl w:val="1"/>
          <w:numId w:val="18"/>
        </w:numPr>
        <w:spacing w:before="26" w:line="240" w:lineRule="auto"/>
        <w:ind w:left="782" w:hanging="357"/>
        <w:contextualSpacing/>
        <w:jc w:val="both"/>
      </w:pPr>
      <w:r w:rsidRPr="003E0AA8">
        <w:rPr>
          <w:color w:val="00000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7E27B19" w14:textId="77777777" w:rsidR="002531F7" w:rsidRPr="003E0AA8" w:rsidRDefault="002531F7" w:rsidP="0086737F">
      <w:pPr>
        <w:numPr>
          <w:ilvl w:val="1"/>
          <w:numId w:val="18"/>
        </w:numPr>
        <w:spacing w:before="26" w:line="240" w:lineRule="auto"/>
        <w:ind w:left="782" w:hanging="357"/>
        <w:contextualSpacing/>
        <w:jc w:val="both"/>
      </w:pPr>
      <w:r w:rsidRPr="003E0AA8">
        <w:rPr>
          <w:color w:val="00000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6991606" w14:textId="77777777" w:rsidR="002531F7" w:rsidRPr="003E0AA8" w:rsidRDefault="002531F7" w:rsidP="0086737F">
      <w:pPr>
        <w:numPr>
          <w:ilvl w:val="1"/>
          <w:numId w:val="18"/>
        </w:numPr>
        <w:spacing w:before="26" w:line="240" w:lineRule="auto"/>
        <w:ind w:left="782" w:hanging="357"/>
        <w:contextualSpacing/>
        <w:jc w:val="both"/>
      </w:pPr>
      <w:r w:rsidRPr="003E0AA8">
        <w:rPr>
          <w:color w:val="000000"/>
        </w:rPr>
        <w:lastRenderedPageBreak/>
        <w:t>który bezprawnie wpływał lub próbował wpływać na czynności zamawiającego lub próbował pozyskać lub pozyskał informacje poufne, mogące dać mu przewagę w postępowaniu o udzielenie zamówienia;</w:t>
      </w:r>
    </w:p>
    <w:p w14:paraId="09EE908A" w14:textId="77777777" w:rsidR="002531F7" w:rsidRPr="003E0AA8" w:rsidRDefault="002531F7" w:rsidP="0086737F">
      <w:pPr>
        <w:numPr>
          <w:ilvl w:val="1"/>
          <w:numId w:val="18"/>
        </w:numPr>
        <w:spacing w:before="26" w:line="240" w:lineRule="auto"/>
        <w:ind w:left="782" w:hanging="357"/>
        <w:contextualSpacing/>
        <w:jc w:val="both"/>
      </w:pPr>
      <w:r w:rsidRPr="003E0AA8">
        <w:rPr>
          <w:color w:val="000000"/>
        </w:rPr>
        <w:t>który w wyniku lekkomyślności lub niedbalstwa przedstawił informacje wprowadzające w błąd, co mogło mieć istotny wpływ na decyzje podejmowane przez zamawiającego w postępowaniu o udzielenie zamówienia.</w:t>
      </w:r>
    </w:p>
    <w:p w14:paraId="202BC5FE" w14:textId="646B211B" w:rsidR="002531F7" w:rsidRPr="003E0AA8" w:rsidRDefault="002531F7" w:rsidP="003E0AA8">
      <w:pPr>
        <w:spacing w:before="26" w:line="240" w:lineRule="auto"/>
        <w:contextualSpacing/>
        <w:jc w:val="both"/>
        <w:rPr>
          <w:color w:val="000000"/>
        </w:rPr>
      </w:pPr>
    </w:p>
    <w:p w14:paraId="4A575C2B" w14:textId="77777777" w:rsidR="002531F7" w:rsidRPr="003E0AA8" w:rsidRDefault="002531F7" w:rsidP="0086737F">
      <w:pPr>
        <w:pStyle w:val="Akapitzlist"/>
        <w:numPr>
          <w:ilvl w:val="0"/>
          <w:numId w:val="18"/>
        </w:numPr>
        <w:spacing w:before="26" w:line="240" w:lineRule="auto"/>
        <w:ind w:left="426"/>
        <w:jc w:val="both"/>
        <w:rPr>
          <w:rFonts w:cstheme="minorHAnsi"/>
          <w:u w:val="single"/>
        </w:rPr>
      </w:pPr>
      <w:r w:rsidRPr="003E0AA8">
        <w:rPr>
          <w:rFonts w:cstheme="minorHAnsi"/>
          <w:color w:val="000000"/>
          <w:u w:val="single"/>
        </w:rPr>
        <w:t>Podstawy wykluczenia, o których mowa w art. 7 ust. 1 ustawy z dnia 13 kwietnia 2022  o szczególnych rozwiązaniach w zakresie przeciwdziałania wspieraniu agresji na Ukrainę oraz służących ochronie bezpieczeństwa narodowego;</w:t>
      </w:r>
    </w:p>
    <w:p w14:paraId="1477AE9F" w14:textId="77777777" w:rsidR="002531F7" w:rsidRPr="003E0AA8" w:rsidRDefault="002531F7" w:rsidP="003E0AA8">
      <w:pPr>
        <w:pStyle w:val="Default"/>
        <w:ind w:firstLine="426"/>
        <w:rPr>
          <w:rFonts w:ascii="Arial Narrow" w:hAnsi="Arial Narrow" w:cstheme="minorHAnsi"/>
          <w:sz w:val="22"/>
          <w:szCs w:val="22"/>
        </w:rPr>
      </w:pPr>
      <w:r w:rsidRPr="003E0AA8">
        <w:rPr>
          <w:rFonts w:ascii="Arial Narrow" w:hAnsi="Arial Narrow" w:cstheme="minorHAnsi"/>
          <w:sz w:val="22"/>
          <w:szCs w:val="22"/>
        </w:rPr>
        <w:t xml:space="preserve">Z postępowania o udzielenie zamówienia zamawiający wykluczy: </w:t>
      </w:r>
    </w:p>
    <w:p w14:paraId="4E72CACD" w14:textId="77777777" w:rsidR="002531F7" w:rsidRPr="003E0AA8" w:rsidRDefault="002531F7" w:rsidP="0086737F">
      <w:pPr>
        <w:pStyle w:val="Akapitzlist"/>
        <w:numPr>
          <w:ilvl w:val="1"/>
          <w:numId w:val="18"/>
        </w:numPr>
        <w:spacing w:before="26" w:line="240" w:lineRule="auto"/>
        <w:ind w:left="709"/>
        <w:jc w:val="both"/>
        <w:rPr>
          <w:rFonts w:cstheme="minorHAnsi"/>
          <w:color w:val="000000"/>
        </w:rPr>
      </w:pPr>
      <w:r w:rsidRPr="003E0AA8">
        <w:rPr>
          <w:rFonts w:cstheme="minorHAnsi"/>
          <w:color w:val="000000"/>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24DAE76D" w14:textId="269E18B9" w:rsidR="002531F7" w:rsidRPr="003E0AA8" w:rsidRDefault="002531F7" w:rsidP="0086737F">
      <w:pPr>
        <w:pStyle w:val="Akapitzlist"/>
        <w:numPr>
          <w:ilvl w:val="1"/>
          <w:numId w:val="18"/>
        </w:numPr>
        <w:spacing w:before="26" w:line="240" w:lineRule="auto"/>
        <w:ind w:left="709"/>
        <w:jc w:val="both"/>
        <w:rPr>
          <w:rFonts w:cstheme="minorHAnsi"/>
          <w:color w:val="000000"/>
        </w:rPr>
      </w:pPr>
      <w:r w:rsidRPr="003E0AA8">
        <w:rPr>
          <w:rFonts w:cstheme="minorHAnsi"/>
        </w:rPr>
        <w:t xml:space="preserve">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7CED08FA" w14:textId="6BB413DD" w:rsidR="002531F7" w:rsidRDefault="002531F7" w:rsidP="0086737F">
      <w:pPr>
        <w:pStyle w:val="Akapitzlist"/>
        <w:numPr>
          <w:ilvl w:val="1"/>
          <w:numId w:val="18"/>
        </w:numPr>
        <w:spacing w:before="26" w:line="240" w:lineRule="auto"/>
        <w:ind w:left="709"/>
        <w:jc w:val="both"/>
        <w:rPr>
          <w:rFonts w:cstheme="minorHAnsi"/>
          <w:color w:val="000000"/>
        </w:rPr>
      </w:pPr>
      <w:r w:rsidRPr="003E0AA8">
        <w:rPr>
          <w:rFonts w:cstheme="minorHAnsi"/>
          <w:color w:val="000000"/>
        </w:rPr>
        <w:t>wykonawcę oraz uczestnika konkursu,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F95FD4B" w14:textId="77777777" w:rsidR="00755368" w:rsidRPr="003E0AA8" w:rsidRDefault="00755368" w:rsidP="00755368">
      <w:pPr>
        <w:pStyle w:val="Akapitzlist"/>
        <w:spacing w:before="26" w:line="240" w:lineRule="auto"/>
        <w:ind w:left="709"/>
        <w:jc w:val="both"/>
        <w:rPr>
          <w:rFonts w:cstheme="minorHAnsi"/>
          <w:color w:val="000000"/>
        </w:rPr>
      </w:pPr>
    </w:p>
    <w:p w14:paraId="72D49581" w14:textId="77777777" w:rsidR="00622F08" w:rsidRPr="003E0AA8" w:rsidRDefault="00622F08" w:rsidP="004B1867">
      <w:pPr>
        <w:pStyle w:val="Nagwek1"/>
      </w:pPr>
      <w:bookmarkStart w:id="7" w:name="_Toc157171659"/>
      <w:r w:rsidRPr="003E0AA8">
        <w:t>WARUNKI ZAMÓWIENIA</w:t>
      </w:r>
      <w:bookmarkEnd w:id="7"/>
    </w:p>
    <w:p w14:paraId="60786894" w14:textId="77777777" w:rsidR="00ED5703" w:rsidRPr="003E0AA8" w:rsidRDefault="005961A5" w:rsidP="003E0AA8">
      <w:pPr>
        <w:pStyle w:val="Akapitzlist"/>
        <w:numPr>
          <w:ilvl w:val="0"/>
          <w:numId w:val="3"/>
        </w:numPr>
        <w:spacing w:before="26" w:line="240" w:lineRule="auto"/>
        <w:ind w:left="426"/>
        <w:jc w:val="both"/>
        <w:rPr>
          <w:u w:val="single"/>
        </w:rPr>
      </w:pPr>
      <w:r w:rsidRPr="003E0AA8">
        <w:rPr>
          <w:u w:val="single"/>
        </w:rPr>
        <w:t xml:space="preserve">Informacja, czy </w:t>
      </w:r>
      <w:r w:rsidR="00ED5703" w:rsidRPr="003E0AA8">
        <w:rPr>
          <w:u w:val="single"/>
        </w:rPr>
        <w:t>Zamawiający przewiduje unieważnienie postępowania, jeśli środki publiczne, które zamierzał przeznaczyć na sfinansowanie całości lub części zamówienia nie zostały przyznane;</w:t>
      </w:r>
    </w:p>
    <w:p w14:paraId="0650D334" w14:textId="77777777" w:rsidR="00ED5703" w:rsidRPr="003E0AA8" w:rsidRDefault="005A27C4" w:rsidP="003E0AA8">
      <w:pPr>
        <w:spacing w:before="26" w:line="240" w:lineRule="auto"/>
        <w:ind w:left="426"/>
        <w:jc w:val="both"/>
      </w:pPr>
      <w:r w:rsidRPr="003E0AA8">
        <w:t xml:space="preserve">Zgodnie z art. 310 pkt. 1 Ustawy Pzp </w:t>
      </w:r>
      <w:r w:rsidR="005961A5" w:rsidRPr="003E0AA8">
        <w:t>Zamawiający przewiduje unieważnienie postępowania, jeśli środki publiczne, które zamierzał przeznaczyć na sfinansowanie całości lub części zamówienia nie zostały przyznane.</w:t>
      </w:r>
    </w:p>
    <w:p w14:paraId="65C338C5" w14:textId="77777777" w:rsidR="00ED5703" w:rsidRPr="003E0AA8" w:rsidRDefault="00ED5703" w:rsidP="003E0AA8">
      <w:pPr>
        <w:spacing w:before="26" w:line="240" w:lineRule="auto"/>
        <w:jc w:val="both"/>
        <w:rPr>
          <w:u w:val="single"/>
        </w:rPr>
      </w:pPr>
    </w:p>
    <w:p w14:paraId="0D65D754" w14:textId="77777777" w:rsidR="00F57B73" w:rsidRPr="003E0AA8" w:rsidRDefault="00ED5703" w:rsidP="003E0AA8">
      <w:pPr>
        <w:pStyle w:val="Akapitzlist"/>
        <w:numPr>
          <w:ilvl w:val="0"/>
          <w:numId w:val="3"/>
        </w:numPr>
        <w:spacing w:before="26" w:line="240" w:lineRule="auto"/>
        <w:ind w:left="426"/>
        <w:jc w:val="both"/>
        <w:rPr>
          <w:u w:val="single"/>
        </w:rPr>
      </w:pPr>
      <w:r w:rsidRPr="003E0AA8">
        <w:rPr>
          <w:color w:val="000000"/>
          <w:u w:val="single"/>
        </w:rPr>
        <w:t>W</w:t>
      </w:r>
      <w:r w:rsidR="00622F08" w:rsidRPr="003E0AA8">
        <w:rPr>
          <w:color w:val="000000"/>
          <w:u w:val="single"/>
        </w:rPr>
        <w:t>ymagania dotyczące wadium, w tym jego kwotę, jeżeli zamawiający przewiduje obowiązek wniesienia wadium;</w:t>
      </w:r>
    </w:p>
    <w:p w14:paraId="17026B5D" w14:textId="77777777" w:rsidR="00ED5703" w:rsidRPr="003E0AA8" w:rsidRDefault="005961A5" w:rsidP="003E0AA8">
      <w:pPr>
        <w:spacing w:before="26" w:line="240" w:lineRule="auto"/>
        <w:ind w:left="426"/>
        <w:jc w:val="both"/>
      </w:pPr>
      <w:r w:rsidRPr="003E0AA8">
        <w:t>Zamawiający nie przewiduje obowiązku wniesienia wadium.</w:t>
      </w:r>
    </w:p>
    <w:p w14:paraId="52DD8AF4" w14:textId="77777777" w:rsidR="00ED5703" w:rsidRPr="003E0AA8" w:rsidRDefault="00ED5703" w:rsidP="003E0AA8">
      <w:pPr>
        <w:spacing w:before="26" w:line="240" w:lineRule="auto"/>
        <w:jc w:val="both"/>
        <w:rPr>
          <w:u w:val="single"/>
        </w:rPr>
      </w:pPr>
    </w:p>
    <w:p w14:paraId="18288703" w14:textId="77777777" w:rsidR="00F57B73" w:rsidRPr="003E0AA8" w:rsidRDefault="00ED5703" w:rsidP="003E0AA8">
      <w:pPr>
        <w:pStyle w:val="Akapitzlist"/>
        <w:numPr>
          <w:ilvl w:val="0"/>
          <w:numId w:val="3"/>
        </w:numPr>
        <w:spacing w:before="26" w:line="240" w:lineRule="auto"/>
        <w:ind w:left="426"/>
        <w:jc w:val="both"/>
        <w:rPr>
          <w:u w:val="single"/>
        </w:rPr>
      </w:pPr>
      <w:r w:rsidRPr="003E0AA8">
        <w:rPr>
          <w:color w:val="000000"/>
          <w:u w:val="single"/>
        </w:rPr>
        <w:t>I</w:t>
      </w:r>
      <w:r w:rsidR="00622F08" w:rsidRPr="003E0AA8">
        <w:rPr>
          <w:color w:val="000000"/>
          <w:u w:val="single"/>
        </w:rPr>
        <w:t>nformacje dotyczące zabezpieczenia należytego wykonania umowy, j</w:t>
      </w:r>
      <w:r w:rsidRPr="003E0AA8">
        <w:rPr>
          <w:color w:val="000000"/>
          <w:u w:val="single"/>
        </w:rPr>
        <w:t>eżeli zamawiający je przewiduje;</w:t>
      </w:r>
    </w:p>
    <w:p w14:paraId="65D045CB" w14:textId="77777777" w:rsidR="00ED5703" w:rsidRPr="003E0AA8" w:rsidRDefault="005961A5" w:rsidP="003E0AA8">
      <w:pPr>
        <w:spacing w:before="26" w:line="240" w:lineRule="auto"/>
        <w:ind w:left="426"/>
        <w:jc w:val="both"/>
      </w:pPr>
      <w:r w:rsidRPr="003E0AA8">
        <w:t>Zamawiający nie przewiduje zabezpieczenia należytego wykonania umowy.</w:t>
      </w:r>
    </w:p>
    <w:p w14:paraId="0212766F" w14:textId="77777777" w:rsidR="00ED5703" w:rsidRPr="003E0AA8" w:rsidRDefault="00ED5703" w:rsidP="003E0AA8">
      <w:pPr>
        <w:spacing w:before="26" w:line="240" w:lineRule="auto"/>
        <w:jc w:val="both"/>
        <w:rPr>
          <w:u w:val="single"/>
        </w:rPr>
      </w:pPr>
    </w:p>
    <w:p w14:paraId="19563334" w14:textId="77777777" w:rsidR="00F57B73" w:rsidRPr="003E0AA8" w:rsidRDefault="00622F08" w:rsidP="003E0AA8">
      <w:pPr>
        <w:pStyle w:val="Akapitzlist"/>
        <w:numPr>
          <w:ilvl w:val="0"/>
          <w:numId w:val="3"/>
        </w:numPr>
        <w:spacing w:before="26" w:line="240" w:lineRule="auto"/>
        <w:ind w:left="426"/>
        <w:jc w:val="both"/>
        <w:rPr>
          <w:u w:val="single"/>
        </w:rPr>
      </w:pPr>
      <w:r w:rsidRPr="003E0AA8">
        <w:rPr>
          <w:u w:val="single"/>
        </w:rPr>
        <w:t>Wymagania dotyczące składania oferty przez wykonawców wspólnie ubiegających się o udzielenie zamówienia</w:t>
      </w:r>
      <w:r w:rsidR="00FF39DB" w:rsidRPr="003E0AA8">
        <w:rPr>
          <w:u w:val="single"/>
        </w:rPr>
        <w:t xml:space="preserve"> (spółki cywilne, konsorcja)</w:t>
      </w:r>
      <w:r w:rsidR="00ED5703" w:rsidRPr="003E0AA8">
        <w:rPr>
          <w:u w:val="single"/>
        </w:rPr>
        <w:t>;</w:t>
      </w:r>
    </w:p>
    <w:p w14:paraId="6ED38156" w14:textId="77777777" w:rsidR="00070DF1" w:rsidRPr="00091AB0" w:rsidRDefault="00070DF1" w:rsidP="0086737F">
      <w:pPr>
        <w:pStyle w:val="Akapitzlist"/>
        <w:numPr>
          <w:ilvl w:val="3"/>
          <w:numId w:val="24"/>
        </w:numPr>
        <w:spacing w:before="26" w:line="240" w:lineRule="auto"/>
        <w:ind w:left="782" w:hanging="357"/>
        <w:jc w:val="both"/>
      </w:pPr>
      <w:r w:rsidRPr="00091AB0">
        <w:rPr>
          <w:color w:val="000000"/>
        </w:rPr>
        <w:t xml:space="preserve">Wykonawcy mogą wspólnie ubiegać się o udzielenie zamówienia. W takim przypadku wykonawcy ustanawiają pełnomocnika do reprezentowania ich w postępowaniu o udzielenie zamówienia </w:t>
      </w:r>
      <w:r>
        <w:rPr>
          <w:color w:val="000000"/>
        </w:rPr>
        <w:br/>
      </w:r>
      <w:r w:rsidRPr="00091AB0">
        <w:rPr>
          <w:color w:val="000000"/>
        </w:rPr>
        <w:t>albo do reprezentowania w postępowaniu i zawarcia umowy w sprawie zamówienia publicznego. Pełnomocnictwo musi być załączone do oferty.</w:t>
      </w:r>
    </w:p>
    <w:p w14:paraId="4315AC10" w14:textId="46E2DA01" w:rsidR="00070DF1" w:rsidRPr="00091AB0" w:rsidRDefault="00070DF1" w:rsidP="0086737F">
      <w:pPr>
        <w:pStyle w:val="Akapitzlist"/>
        <w:numPr>
          <w:ilvl w:val="3"/>
          <w:numId w:val="24"/>
        </w:numPr>
        <w:spacing w:before="26" w:line="240" w:lineRule="auto"/>
        <w:ind w:left="782" w:hanging="357"/>
        <w:jc w:val="both"/>
      </w:pPr>
      <w:r w:rsidRPr="00091AB0">
        <w:t>W przypadku Wykonawców wspólnie ubiegających się o udzielenie zamówienia, oświadczenia, o</w:t>
      </w:r>
      <w:r>
        <w:t> </w:t>
      </w:r>
      <w:r w:rsidRPr="00091AB0">
        <w:t>których mowa w Rozdziale V.2.1.a) SWZ, składa każdy z wykonawców. Oświadczenia te potwierdzają brak podstaw wykluczenia oraz spełnianie warunków udziału w zakresie, w jakim każdy z</w:t>
      </w:r>
      <w:r>
        <w:t> </w:t>
      </w:r>
      <w:r w:rsidRPr="00091AB0">
        <w:t>wykonawców wykazuje spełnianie warunków udziału w postępowaniu.</w:t>
      </w:r>
    </w:p>
    <w:p w14:paraId="3176CA57" w14:textId="24C5F31C" w:rsidR="00070DF1" w:rsidRPr="00091AB0" w:rsidRDefault="00070DF1" w:rsidP="0086737F">
      <w:pPr>
        <w:pStyle w:val="Akapitzlist"/>
        <w:numPr>
          <w:ilvl w:val="3"/>
          <w:numId w:val="24"/>
        </w:numPr>
        <w:spacing w:before="26" w:line="240" w:lineRule="auto"/>
        <w:ind w:left="782" w:hanging="357"/>
        <w:jc w:val="both"/>
      </w:pPr>
      <w:r w:rsidRPr="00091AB0">
        <w:t>Oświadczenia i dokumenty potwierdzające brak podstaw do wykluczenia z postępowania składa każdy z</w:t>
      </w:r>
      <w:r w:rsidR="00A67185">
        <w:t> </w:t>
      </w:r>
      <w:r w:rsidRPr="00091AB0">
        <w:t>Wykonawców wspólnie ubiegających się o zamówienie.</w:t>
      </w:r>
    </w:p>
    <w:p w14:paraId="353D2DFE" w14:textId="77777777" w:rsidR="00070DF1" w:rsidRPr="00091AB0" w:rsidRDefault="00070DF1" w:rsidP="0086737F">
      <w:pPr>
        <w:pStyle w:val="Akapitzlist"/>
        <w:numPr>
          <w:ilvl w:val="3"/>
          <w:numId w:val="24"/>
        </w:numPr>
        <w:spacing w:before="26" w:line="240" w:lineRule="auto"/>
        <w:ind w:left="782" w:hanging="357"/>
        <w:jc w:val="both"/>
      </w:pPr>
      <w:r w:rsidRPr="00091AB0">
        <w:rPr>
          <w:color w:val="000000"/>
        </w:rPr>
        <w:lastRenderedPageBreak/>
        <w:t xml:space="preserve">W odniesieniu do wykonawców wspólnie ubiegających się o udzielenie zamówienia zamawiający </w:t>
      </w:r>
      <w:r>
        <w:rPr>
          <w:color w:val="000000"/>
        </w:rPr>
        <w:br/>
      </w:r>
      <w:r w:rsidRPr="00091AB0">
        <w:rPr>
          <w:color w:val="000000"/>
        </w:rPr>
        <w:t xml:space="preserve">nie określa wymagań związanych z realizacją zamówienia w inny sposób niż w odniesieniu </w:t>
      </w:r>
      <w:r>
        <w:rPr>
          <w:color w:val="000000"/>
        </w:rPr>
        <w:br/>
      </w:r>
      <w:r w:rsidRPr="00091AB0">
        <w:rPr>
          <w:color w:val="000000"/>
        </w:rPr>
        <w:t>do pojedynczych wykonawców.</w:t>
      </w:r>
    </w:p>
    <w:p w14:paraId="071A4092" w14:textId="77777777" w:rsidR="00070DF1" w:rsidRPr="00091AB0" w:rsidRDefault="00070DF1" w:rsidP="0086737F">
      <w:pPr>
        <w:pStyle w:val="Akapitzlist"/>
        <w:numPr>
          <w:ilvl w:val="3"/>
          <w:numId w:val="24"/>
        </w:numPr>
        <w:spacing w:before="26" w:line="240" w:lineRule="auto"/>
        <w:ind w:left="782" w:hanging="357"/>
        <w:jc w:val="both"/>
      </w:pPr>
      <w:r w:rsidRPr="00091AB0">
        <w:rPr>
          <w:color w:val="000000"/>
        </w:rPr>
        <w:t>Zamawiający nie zastrzega obowiązku osobistego wykonania przez poszczególnych wykonawców wspólnie ubiegających się o udzielenie zamówienia kluczowych zadań dotyczących:</w:t>
      </w:r>
    </w:p>
    <w:p w14:paraId="152BC59B" w14:textId="77777777" w:rsidR="00070DF1" w:rsidRPr="00091AB0" w:rsidRDefault="00070DF1" w:rsidP="0086737F">
      <w:pPr>
        <w:pStyle w:val="Akapitzlist"/>
        <w:numPr>
          <w:ilvl w:val="2"/>
          <w:numId w:val="18"/>
        </w:numPr>
        <w:spacing w:before="26" w:line="240" w:lineRule="auto"/>
        <w:ind w:left="1134"/>
      </w:pPr>
      <w:r w:rsidRPr="00091AB0">
        <w:rPr>
          <w:color w:val="000000"/>
        </w:rPr>
        <w:t>zamówień na roboty budowlane lub usługi;</w:t>
      </w:r>
    </w:p>
    <w:p w14:paraId="4B48975C" w14:textId="77777777" w:rsidR="00070DF1" w:rsidRPr="00091AB0" w:rsidRDefault="00070DF1" w:rsidP="0086737F">
      <w:pPr>
        <w:pStyle w:val="Akapitzlist"/>
        <w:numPr>
          <w:ilvl w:val="2"/>
          <w:numId w:val="18"/>
        </w:numPr>
        <w:spacing w:before="26" w:line="240" w:lineRule="auto"/>
        <w:ind w:left="1134"/>
      </w:pPr>
      <w:r w:rsidRPr="00091AB0">
        <w:rPr>
          <w:color w:val="000000"/>
        </w:rPr>
        <w:t>prac związanych z rozmieszczeniem i instalacją, w ramach zamówienia na dostawy.</w:t>
      </w:r>
    </w:p>
    <w:p w14:paraId="3AE38C46" w14:textId="77777777" w:rsidR="00070DF1" w:rsidRPr="00091AB0" w:rsidRDefault="00070DF1" w:rsidP="0086737F">
      <w:pPr>
        <w:pStyle w:val="Akapitzlist"/>
        <w:numPr>
          <w:ilvl w:val="3"/>
          <w:numId w:val="24"/>
        </w:numPr>
        <w:spacing w:before="26" w:line="240" w:lineRule="auto"/>
        <w:ind w:left="782" w:hanging="357"/>
        <w:jc w:val="both"/>
      </w:pPr>
      <w:r w:rsidRPr="00091AB0">
        <w:t>Zamawiający nie określa szczególnego, obiektywnie uzasadnionego, sposobu spełniania przez wykonawców wspólnie ubiegających się o udzielenie zamówienia warunków udziału w postępowaniu, ponieważ jest to uzasadnione charakterem zamówienia i jest proporcjonalne.</w:t>
      </w:r>
    </w:p>
    <w:p w14:paraId="468929D4" w14:textId="77777777" w:rsidR="00070DF1" w:rsidRPr="00091AB0" w:rsidRDefault="00070DF1" w:rsidP="0086737F">
      <w:pPr>
        <w:pStyle w:val="Akapitzlist"/>
        <w:numPr>
          <w:ilvl w:val="3"/>
          <w:numId w:val="24"/>
        </w:numPr>
        <w:spacing w:before="26" w:line="240" w:lineRule="auto"/>
        <w:ind w:left="782" w:hanging="357"/>
        <w:jc w:val="both"/>
      </w:pPr>
      <w:r w:rsidRPr="00091AB0">
        <w:t>Warunek dotyczący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i</w:t>
      </w:r>
      <w:r>
        <w:t> </w:t>
      </w:r>
      <w:r w:rsidRPr="00091AB0">
        <w:t>zrealizuje roboty budowlane, dostawy lub usługi, do których realizacji te uprawnienia są wymagane.</w:t>
      </w:r>
    </w:p>
    <w:p w14:paraId="7C1B82FC" w14:textId="77777777" w:rsidR="00070DF1" w:rsidRDefault="00070DF1" w:rsidP="0086737F">
      <w:pPr>
        <w:pStyle w:val="Akapitzlist"/>
        <w:numPr>
          <w:ilvl w:val="3"/>
          <w:numId w:val="24"/>
        </w:numPr>
        <w:spacing w:before="26" w:line="240" w:lineRule="auto"/>
        <w:ind w:left="782" w:hanging="357"/>
        <w:jc w:val="both"/>
      </w:pPr>
      <w:r w:rsidRPr="00091AB0">
        <w:t>W odniesieniu do warunków dotyczących wykształcenia, kwalifikacji zawodowych lub doświadczenia wykonawcy wspólnie ubiegający się o udzielenie zamówienia mogą polegać na zdolnościach tych z</w:t>
      </w:r>
      <w:r>
        <w:t> </w:t>
      </w:r>
      <w:r w:rsidRPr="00091AB0">
        <w:t xml:space="preserve">wykonawców, którzy wykonają roboty budowlane lub usługi, do realizacji których te zdolności </w:t>
      </w:r>
      <w:r>
        <w:br/>
      </w:r>
      <w:r w:rsidRPr="00091AB0">
        <w:t>są wymagane. W takim przypadku, wykonawcy wspólnie ubiegający się o udzielenie zamówienia dołączają do oferty oświadczenie, z którego wynika, które roboty budowlane, dostawy lub usługi wykonają poszczególni wykonawcy.</w:t>
      </w:r>
    </w:p>
    <w:p w14:paraId="3DA3851D" w14:textId="54A5EA54" w:rsidR="00FD5B1A" w:rsidRPr="003E0AA8" w:rsidRDefault="00070DF1" w:rsidP="0086737F">
      <w:pPr>
        <w:pStyle w:val="Akapitzlist"/>
        <w:numPr>
          <w:ilvl w:val="3"/>
          <w:numId w:val="24"/>
        </w:numPr>
        <w:spacing w:before="26" w:line="240" w:lineRule="auto"/>
        <w:ind w:left="782" w:hanging="357"/>
        <w:jc w:val="both"/>
      </w:pPr>
      <w:r w:rsidRPr="00070DF1">
        <w:rPr>
          <w:color w:val="000000"/>
        </w:rPr>
        <w:t>Jeżeli zostanie wybrana oferta wykonawców wspólnie ubiegających się o udzielenie zamówienia, zamawiający będzie żądać przed zawarciem umowy w sprawie zamówienia publicznego kopii umowy regulującej współpracę tych wykonawców</w:t>
      </w:r>
      <w:r w:rsidR="00FD5B1A" w:rsidRPr="00070DF1">
        <w:rPr>
          <w:color w:val="000000"/>
        </w:rPr>
        <w:t>.</w:t>
      </w:r>
    </w:p>
    <w:p w14:paraId="45369163" w14:textId="77777777" w:rsidR="00ED5703" w:rsidRPr="003E0AA8" w:rsidRDefault="00ED5703" w:rsidP="003E0AA8">
      <w:pPr>
        <w:spacing w:before="26" w:line="240" w:lineRule="auto"/>
        <w:jc w:val="both"/>
        <w:rPr>
          <w:u w:val="single"/>
        </w:rPr>
      </w:pPr>
    </w:p>
    <w:p w14:paraId="5974535D" w14:textId="77777777" w:rsidR="00ED5703" w:rsidRPr="003E0AA8" w:rsidRDefault="003D37A4" w:rsidP="003E0AA8">
      <w:pPr>
        <w:pStyle w:val="Akapitzlist"/>
        <w:numPr>
          <w:ilvl w:val="0"/>
          <w:numId w:val="3"/>
        </w:numPr>
        <w:spacing w:before="26" w:line="240" w:lineRule="auto"/>
        <w:ind w:left="426"/>
        <w:jc w:val="both"/>
        <w:rPr>
          <w:u w:val="single"/>
        </w:rPr>
      </w:pPr>
      <w:r w:rsidRPr="003E0AA8">
        <w:rPr>
          <w:color w:val="000000"/>
          <w:u w:val="single"/>
        </w:rPr>
        <w:t>Podwykonawstwo</w:t>
      </w:r>
      <w:r w:rsidR="00ED5703" w:rsidRPr="003E0AA8">
        <w:rPr>
          <w:color w:val="000000"/>
          <w:u w:val="single"/>
        </w:rPr>
        <w:t>;</w:t>
      </w:r>
    </w:p>
    <w:p w14:paraId="00D82A75" w14:textId="6A24C860" w:rsidR="008B20E8" w:rsidRPr="003E0AA8" w:rsidRDefault="00FF4AA7" w:rsidP="0086737F">
      <w:pPr>
        <w:pStyle w:val="Akapitzlist"/>
        <w:numPr>
          <w:ilvl w:val="1"/>
          <w:numId w:val="8"/>
        </w:numPr>
        <w:spacing w:before="26" w:line="240" w:lineRule="auto"/>
        <w:ind w:left="782" w:hanging="357"/>
        <w:jc w:val="both"/>
        <w:rPr>
          <w:u w:val="single"/>
        </w:rPr>
      </w:pPr>
      <w:r w:rsidRPr="003E0AA8">
        <w:rPr>
          <w:color w:val="000000"/>
        </w:rPr>
        <w:t xml:space="preserve">Wykonawca </w:t>
      </w:r>
      <w:r w:rsidRPr="003E0AA8">
        <w:t>może powierzyć wykonanie części zamówienia podwykonawcy.</w:t>
      </w:r>
      <w:r w:rsidR="008B20E8" w:rsidRPr="003E0AA8">
        <w:t xml:space="preserve"> </w:t>
      </w:r>
      <w:r w:rsidR="008B20E8" w:rsidRPr="003E0AA8">
        <w:rPr>
          <w:color w:val="FF0000"/>
        </w:rPr>
        <w:t xml:space="preserve">Jednocześnie, </w:t>
      </w:r>
      <w:bookmarkStart w:id="8" w:name="_Hlk95135592"/>
      <w:r w:rsidR="008B20E8" w:rsidRPr="003E0AA8">
        <w:rPr>
          <w:color w:val="FF0000"/>
        </w:rPr>
        <w:t>Zamawiający informuje, że Wykonawca nie może zlecić podwykonawcy</w:t>
      </w:r>
      <w:r w:rsidR="00F366E0" w:rsidRPr="003E0AA8">
        <w:rPr>
          <w:color w:val="FF0000"/>
        </w:rPr>
        <w:t xml:space="preserve"> </w:t>
      </w:r>
      <w:r w:rsidR="008B20E8" w:rsidRPr="003E0AA8">
        <w:rPr>
          <w:color w:val="FF0000"/>
        </w:rPr>
        <w:t>wykonania całości zamówienia</w:t>
      </w:r>
      <w:r w:rsidR="008B20E8" w:rsidRPr="003E0AA8">
        <w:t>.</w:t>
      </w:r>
      <w:r w:rsidR="00F366E0" w:rsidRPr="003E0AA8">
        <w:t xml:space="preserve"> </w:t>
      </w:r>
      <w:r w:rsidR="00F366E0" w:rsidRPr="003E0AA8">
        <w:rPr>
          <w:color w:val="FF0000"/>
        </w:rPr>
        <w:t>Zlecenie podwykonawcy całości przedmiotu zamówienia będzie traktowane jako działanie niezgodne z</w:t>
      </w:r>
      <w:r w:rsidR="00C80409" w:rsidRPr="003E0AA8">
        <w:rPr>
          <w:color w:val="FF0000"/>
        </w:rPr>
        <w:t> </w:t>
      </w:r>
      <w:r w:rsidR="00F366E0" w:rsidRPr="003E0AA8">
        <w:rPr>
          <w:color w:val="FF0000"/>
        </w:rPr>
        <w:t xml:space="preserve">art. 462 ust. 1 PZP i spowoduje odrzucenie oferty jako niezgodnej z ustawą (art. </w:t>
      </w:r>
      <w:r w:rsidR="00C80409" w:rsidRPr="003E0AA8">
        <w:rPr>
          <w:color w:val="FF0000"/>
        </w:rPr>
        <w:t>226 ust. 1 pkt 3</w:t>
      </w:r>
      <w:r w:rsidR="00F366E0" w:rsidRPr="003E0AA8">
        <w:rPr>
          <w:color w:val="FF0000"/>
        </w:rPr>
        <w:t xml:space="preserve"> PZP).</w:t>
      </w:r>
      <w:bookmarkEnd w:id="8"/>
    </w:p>
    <w:p w14:paraId="6806DB0F" w14:textId="77777777" w:rsidR="000F4735" w:rsidRPr="003E0AA8" w:rsidRDefault="00FF4AA7" w:rsidP="0086737F">
      <w:pPr>
        <w:pStyle w:val="Akapitzlist"/>
        <w:numPr>
          <w:ilvl w:val="1"/>
          <w:numId w:val="8"/>
        </w:numPr>
        <w:spacing w:before="26" w:line="240" w:lineRule="auto"/>
        <w:ind w:left="782" w:hanging="357"/>
        <w:jc w:val="both"/>
        <w:rPr>
          <w:u w:val="single"/>
        </w:rPr>
      </w:pPr>
      <w:r w:rsidRPr="003E0AA8">
        <w:t>Zamawiający żąda wskazania przez wykonawcę w ofercie, części zamówienia, których wykonanie zamierza powierzyć podwykonawcom, oraz podania nazw ewentualnych podwykonawców, jeżeli są już znani.</w:t>
      </w:r>
    </w:p>
    <w:p w14:paraId="1AC0952B" w14:textId="77F2DC77" w:rsidR="000F4735" w:rsidRPr="003E0AA8" w:rsidRDefault="00FF4AA7" w:rsidP="0086737F">
      <w:pPr>
        <w:pStyle w:val="Akapitzlist"/>
        <w:numPr>
          <w:ilvl w:val="1"/>
          <w:numId w:val="8"/>
        </w:numPr>
        <w:spacing w:before="26" w:line="240" w:lineRule="auto"/>
        <w:ind w:left="782" w:hanging="357"/>
        <w:jc w:val="both"/>
        <w:rPr>
          <w:u w:val="single"/>
        </w:rPr>
      </w:pPr>
      <w:r w:rsidRPr="003E0AA8">
        <w:t>Zamawiający będzie badać, czy nie zachodzą wobec tych podwykonawców podstawy wykluczenia</w:t>
      </w:r>
      <w:r w:rsidR="00300052" w:rsidRPr="003E0AA8">
        <w:t>,</w:t>
      </w:r>
      <w:r w:rsidRPr="003E0AA8">
        <w:t xml:space="preserve"> o</w:t>
      </w:r>
      <w:r w:rsidR="007A70F3" w:rsidRPr="003E0AA8">
        <w:t> </w:t>
      </w:r>
      <w:r w:rsidRPr="003E0AA8">
        <w:t>których mowa w art. 108 ust. 1 i art. 109</w:t>
      </w:r>
      <w:r w:rsidR="000F4735" w:rsidRPr="003E0AA8">
        <w:t xml:space="preserve"> oraz </w:t>
      </w:r>
      <w:r w:rsidR="000F4735" w:rsidRPr="003E0AA8">
        <w:rPr>
          <w:rFonts w:cs="Arial"/>
        </w:rPr>
        <w:t xml:space="preserve">art. 7 ust. 1 </w:t>
      </w:r>
      <w:r w:rsidR="000F4735" w:rsidRPr="003E0AA8">
        <w:t>ustawy z dnia 13 kwietnia 2022 r. o szczególnych rozwiązaniach w zakresie przeciwdziałania wspieraniu agresji na Ukrainę oraz służących ochronie bezpieczeństwa narodowego.</w:t>
      </w:r>
    </w:p>
    <w:p w14:paraId="552D6B63" w14:textId="77777777" w:rsidR="00070DF1" w:rsidRPr="00070DF1" w:rsidRDefault="00FF4AA7" w:rsidP="0086737F">
      <w:pPr>
        <w:pStyle w:val="Akapitzlist"/>
        <w:numPr>
          <w:ilvl w:val="1"/>
          <w:numId w:val="8"/>
        </w:numPr>
        <w:spacing w:before="26" w:line="240" w:lineRule="auto"/>
        <w:ind w:left="782" w:hanging="357"/>
        <w:jc w:val="both"/>
        <w:rPr>
          <w:u w:val="single"/>
        </w:rPr>
      </w:pPr>
      <w:r w:rsidRPr="003E0AA8">
        <w:t>Jeżeli wobec podwykonawcy zachodzą podstawy wykluczenia, zamawiający zażąda, aby wykonawca w</w:t>
      </w:r>
      <w:r w:rsidR="007A70F3" w:rsidRPr="003E0AA8">
        <w:t> </w:t>
      </w:r>
      <w:r w:rsidRPr="003E0AA8">
        <w:t>terminie określonym przez zamawiającego zastąpił tego podwykonawcę pod rygorem niedopuszczenia podwykonawcy do realizacji części zamówienia.</w:t>
      </w:r>
    </w:p>
    <w:p w14:paraId="3E1A0BE9" w14:textId="16BC99BE" w:rsidR="00070DF1" w:rsidRPr="00070DF1" w:rsidRDefault="00070DF1" w:rsidP="0086737F">
      <w:pPr>
        <w:pStyle w:val="Akapitzlist"/>
        <w:numPr>
          <w:ilvl w:val="1"/>
          <w:numId w:val="8"/>
        </w:numPr>
        <w:spacing w:before="26" w:line="240" w:lineRule="auto"/>
        <w:ind w:left="782" w:hanging="357"/>
        <w:jc w:val="both"/>
      </w:pPr>
      <w:r w:rsidRPr="00070DF1">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61F1F93E" w14:textId="1E9B4166" w:rsidR="00FF4AA7" w:rsidRPr="003E0AA8" w:rsidRDefault="00FF4AA7" w:rsidP="0086737F">
      <w:pPr>
        <w:pStyle w:val="Akapitzlist"/>
        <w:numPr>
          <w:ilvl w:val="1"/>
          <w:numId w:val="8"/>
        </w:numPr>
        <w:spacing w:before="26" w:line="240" w:lineRule="auto"/>
        <w:ind w:left="782" w:hanging="357"/>
        <w:jc w:val="both"/>
        <w:rPr>
          <w:u w:val="single"/>
        </w:rPr>
      </w:pPr>
      <w:r w:rsidRPr="003E0AA8">
        <w:t>Powierzenie wykonania części zamówienia podwykonawcom nie zwalnia wykonawcy z</w:t>
      </w:r>
      <w:r w:rsidR="007A70F3" w:rsidRPr="003E0AA8">
        <w:t> </w:t>
      </w:r>
      <w:r w:rsidRPr="003E0AA8">
        <w:t>odpowiedzialności za należyte wykonanie tego zamówienia.</w:t>
      </w:r>
    </w:p>
    <w:p w14:paraId="1AF3B8AF" w14:textId="424EBFCD" w:rsidR="00FF4AA7" w:rsidRPr="003E0AA8" w:rsidRDefault="00FF4AA7" w:rsidP="0086737F">
      <w:pPr>
        <w:pStyle w:val="Akapitzlist"/>
        <w:numPr>
          <w:ilvl w:val="1"/>
          <w:numId w:val="8"/>
        </w:numPr>
        <w:spacing w:before="26" w:line="240" w:lineRule="auto"/>
        <w:ind w:left="782" w:hanging="357"/>
        <w:jc w:val="both"/>
        <w:rPr>
          <w:u w:val="single"/>
        </w:rPr>
      </w:pPr>
      <w:r w:rsidRPr="003E0AA8">
        <w:t>Wykonawca zawiadamia zamawiającego o wszelkich zmianach w odniesieniu podwykonawców, w</w:t>
      </w:r>
      <w:r w:rsidR="007A70F3" w:rsidRPr="003E0AA8">
        <w:t> </w:t>
      </w:r>
      <w:r w:rsidRPr="003E0AA8">
        <w:t>trakcie realizacji zamówienia, a także przekazuje wymagane informacje na temat nowych podwykonawców, którym w późniejszym okresie zamierza powierzyć realizację robót budowlanych lub usług.</w:t>
      </w:r>
    </w:p>
    <w:p w14:paraId="1300E067" w14:textId="77777777" w:rsidR="00FF4AA7" w:rsidRPr="003E0AA8" w:rsidRDefault="00FF4AA7" w:rsidP="0086737F">
      <w:pPr>
        <w:pStyle w:val="Akapitzlist"/>
        <w:numPr>
          <w:ilvl w:val="1"/>
          <w:numId w:val="8"/>
        </w:numPr>
        <w:spacing w:before="26" w:line="240" w:lineRule="auto"/>
        <w:ind w:left="782" w:hanging="357"/>
        <w:jc w:val="both"/>
        <w:rPr>
          <w:u w:val="single"/>
        </w:rPr>
      </w:pPr>
      <w:r w:rsidRPr="003E0AA8">
        <w:t>Szczegółowe zasady dotyczące udziału podwykonawców w realizacji zamówienia opisane są w projekcie Umowy (załącznik nr 4 do SWZ).</w:t>
      </w:r>
    </w:p>
    <w:p w14:paraId="23AD8631" w14:textId="77777777" w:rsidR="00F57B73" w:rsidRPr="003E0AA8" w:rsidRDefault="00F57B73" w:rsidP="003E0AA8">
      <w:pPr>
        <w:spacing w:before="26" w:line="240" w:lineRule="auto"/>
        <w:jc w:val="both"/>
        <w:rPr>
          <w:u w:val="single"/>
        </w:rPr>
      </w:pPr>
      <w:r w:rsidRPr="003E0AA8">
        <w:rPr>
          <w:color w:val="000000"/>
          <w:u w:val="single"/>
        </w:rPr>
        <w:t xml:space="preserve"> </w:t>
      </w:r>
    </w:p>
    <w:p w14:paraId="5301D72C" w14:textId="77777777" w:rsidR="00F57B73" w:rsidRPr="003E0AA8" w:rsidRDefault="0051489C" w:rsidP="003E0AA8">
      <w:pPr>
        <w:pStyle w:val="Akapitzlist"/>
        <w:numPr>
          <w:ilvl w:val="0"/>
          <w:numId w:val="3"/>
        </w:numPr>
        <w:spacing w:before="26" w:line="240" w:lineRule="auto"/>
        <w:ind w:left="426"/>
        <w:jc w:val="both"/>
        <w:rPr>
          <w:u w:val="single"/>
        </w:rPr>
      </w:pPr>
      <w:r w:rsidRPr="003E0AA8">
        <w:rPr>
          <w:color w:val="000000"/>
          <w:u w:val="single"/>
        </w:rPr>
        <w:lastRenderedPageBreak/>
        <w:t>I</w:t>
      </w:r>
      <w:r w:rsidR="00F57B73" w:rsidRPr="003E0AA8">
        <w:rPr>
          <w:color w:val="000000"/>
          <w:u w:val="single"/>
        </w:rPr>
        <w:t>nformacje dotyczące ofert wariantowych, w tym informacje o sposobie przedstawiania ofert wariantowych oraz minimalne warunki, jakim muszą odpowiadać oferty wariantowe, jeżeli zamawiający wymaga lub dopuszcza ich składanie;</w:t>
      </w:r>
    </w:p>
    <w:p w14:paraId="08A896DE" w14:textId="77777777" w:rsidR="00ED5703" w:rsidRPr="003E0AA8" w:rsidRDefault="0051489C" w:rsidP="003E0AA8">
      <w:pPr>
        <w:spacing w:before="26" w:line="240" w:lineRule="auto"/>
        <w:ind w:left="426"/>
        <w:jc w:val="both"/>
      </w:pPr>
      <w:r w:rsidRPr="003E0AA8">
        <w:t xml:space="preserve">Zamawiający nie </w:t>
      </w:r>
      <w:r w:rsidR="00EC3F0F" w:rsidRPr="003E0AA8">
        <w:t>dopuszcza składania</w:t>
      </w:r>
      <w:r w:rsidRPr="003E0AA8">
        <w:t xml:space="preserve"> ofert wariantowych.</w:t>
      </w:r>
    </w:p>
    <w:p w14:paraId="46B07AFF" w14:textId="77777777" w:rsidR="00ED5703" w:rsidRPr="003E0AA8" w:rsidRDefault="00ED5703" w:rsidP="003E0AA8">
      <w:pPr>
        <w:spacing w:before="26" w:line="240" w:lineRule="auto"/>
        <w:jc w:val="both"/>
        <w:rPr>
          <w:u w:val="single"/>
        </w:rPr>
      </w:pPr>
    </w:p>
    <w:p w14:paraId="7B6B52E3" w14:textId="2616883C" w:rsidR="003D37A4" w:rsidRPr="003E0AA8" w:rsidRDefault="00FD5B1A" w:rsidP="003E0AA8">
      <w:pPr>
        <w:pStyle w:val="Akapitzlist"/>
        <w:numPr>
          <w:ilvl w:val="0"/>
          <w:numId w:val="3"/>
        </w:numPr>
        <w:spacing w:before="26" w:line="240" w:lineRule="auto"/>
        <w:ind w:left="426"/>
        <w:jc w:val="both"/>
        <w:rPr>
          <w:u w:val="single"/>
        </w:rPr>
      </w:pPr>
      <w:r w:rsidRPr="003E0AA8">
        <w:rPr>
          <w:color w:val="000000"/>
          <w:u w:val="single"/>
        </w:rPr>
        <w:t>Informacja</w:t>
      </w:r>
      <w:r w:rsidR="00F57B73" w:rsidRPr="003E0AA8">
        <w:rPr>
          <w:color w:val="000000"/>
          <w:u w:val="single"/>
        </w:rPr>
        <w:t xml:space="preserve"> o przewidywanym wyborze najkorzystniejszej oferty z zastosowaniem aukcji elektronicznej wraz z</w:t>
      </w:r>
      <w:r w:rsidR="007A70F3" w:rsidRPr="003E0AA8">
        <w:rPr>
          <w:color w:val="000000"/>
          <w:u w:val="single"/>
        </w:rPr>
        <w:t> </w:t>
      </w:r>
      <w:r w:rsidR="00F57B73" w:rsidRPr="003E0AA8">
        <w:rPr>
          <w:color w:val="000000"/>
          <w:u w:val="single"/>
        </w:rPr>
        <w:t>informacjami, o których mowa w art. 230, jeżeli zamawiający przewiduje aukcję elektroniczną;</w:t>
      </w:r>
    </w:p>
    <w:p w14:paraId="5F57CEE4" w14:textId="77777777" w:rsidR="00ED5703" w:rsidRPr="003E0AA8" w:rsidRDefault="0051489C" w:rsidP="003E0AA8">
      <w:pPr>
        <w:spacing w:before="26" w:line="240" w:lineRule="auto"/>
        <w:ind w:left="426"/>
        <w:jc w:val="both"/>
      </w:pPr>
      <w:r w:rsidRPr="003E0AA8">
        <w:t>Zamawiający nie przewiduje zastosowania aukcji elektronicznej.</w:t>
      </w:r>
    </w:p>
    <w:p w14:paraId="46A8E78E" w14:textId="77777777" w:rsidR="00ED5703" w:rsidRPr="003E0AA8" w:rsidRDefault="00ED5703" w:rsidP="003E0AA8">
      <w:pPr>
        <w:spacing w:before="26" w:line="240" w:lineRule="auto"/>
        <w:jc w:val="both"/>
        <w:rPr>
          <w:u w:val="single"/>
        </w:rPr>
      </w:pPr>
    </w:p>
    <w:p w14:paraId="1885FBD2" w14:textId="77777777" w:rsidR="00622F08" w:rsidRPr="003E0AA8" w:rsidRDefault="00622F08" w:rsidP="004B1867">
      <w:pPr>
        <w:pStyle w:val="Nagwek1"/>
      </w:pPr>
      <w:bookmarkStart w:id="9" w:name="_Toc157171660"/>
      <w:r w:rsidRPr="003E0AA8">
        <w:t>PROJEKTOWANE POSTANOWIENIA UMOWY</w:t>
      </w:r>
      <w:bookmarkEnd w:id="9"/>
    </w:p>
    <w:p w14:paraId="671A54C5" w14:textId="77777777" w:rsidR="00F57B73" w:rsidRPr="003E0AA8" w:rsidRDefault="000D7A03" w:rsidP="003E0AA8">
      <w:pPr>
        <w:pStyle w:val="Akapitzlist"/>
        <w:numPr>
          <w:ilvl w:val="0"/>
          <w:numId w:val="4"/>
        </w:numPr>
        <w:spacing w:before="26" w:line="240" w:lineRule="auto"/>
        <w:ind w:left="426"/>
        <w:jc w:val="both"/>
        <w:rPr>
          <w:u w:val="single"/>
        </w:rPr>
      </w:pPr>
      <w:r w:rsidRPr="003E0AA8">
        <w:rPr>
          <w:u w:val="single"/>
        </w:rPr>
        <w:t>P</w:t>
      </w:r>
      <w:r w:rsidR="00B201EB" w:rsidRPr="003E0AA8">
        <w:rPr>
          <w:u w:val="single"/>
        </w:rPr>
        <w:t>rojektowane postanowienia umowy w sprawie zamówienia publicznego, które zostaną wprowadzone do treści tej umowy;</w:t>
      </w:r>
    </w:p>
    <w:p w14:paraId="7832ED38" w14:textId="77777777" w:rsidR="00B051EB" w:rsidRPr="003E0AA8" w:rsidRDefault="00B051EB" w:rsidP="0086737F">
      <w:pPr>
        <w:pStyle w:val="Akapitzlist"/>
        <w:numPr>
          <w:ilvl w:val="1"/>
          <w:numId w:val="8"/>
        </w:numPr>
        <w:spacing w:before="26" w:line="240" w:lineRule="auto"/>
        <w:ind w:left="782" w:hanging="357"/>
        <w:jc w:val="both"/>
      </w:pPr>
      <w:r w:rsidRPr="003E0AA8">
        <w:t xml:space="preserve">Zamawiający wymaga od Wykonawcy aby zawarł z nim umowę w sprawie zamówienia publicznego na warunkach określonych w projekcie umowy stanowiącej załącznik </w:t>
      </w:r>
      <w:r w:rsidR="000237A2" w:rsidRPr="003E0AA8">
        <w:t xml:space="preserve">nr 4 </w:t>
      </w:r>
      <w:r w:rsidRPr="003E0AA8">
        <w:t>do SWZ.</w:t>
      </w:r>
    </w:p>
    <w:p w14:paraId="54C36D83" w14:textId="77777777" w:rsidR="00B051EB" w:rsidRPr="003E0AA8" w:rsidRDefault="00B051EB" w:rsidP="0086737F">
      <w:pPr>
        <w:pStyle w:val="Akapitzlist"/>
        <w:numPr>
          <w:ilvl w:val="1"/>
          <w:numId w:val="8"/>
        </w:numPr>
        <w:spacing w:before="26" w:line="240" w:lineRule="auto"/>
        <w:ind w:left="782" w:hanging="357"/>
        <w:jc w:val="both"/>
      </w:pPr>
      <w:r w:rsidRPr="003E0AA8">
        <w:rPr>
          <w:color w:val="000000"/>
        </w:rPr>
        <w:t>Zamawiający i wykonawca wybrany w postępowaniu o udzielenie zamówienia obowiązani są współdziałać przy wykonaniu umowy w sprawie zamówienia publicznego, w celu należytej realizacji zamówienia.</w:t>
      </w:r>
    </w:p>
    <w:p w14:paraId="684D1148" w14:textId="77777777" w:rsidR="00B051EB" w:rsidRPr="003E0AA8" w:rsidRDefault="00B051EB" w:rsidP="0086737F">
      <w:pPr>
        <w:pStyle w:val="Akapitzlist"/>
        <w:numPr>
          <w:ilvl w:val="1"/>
          <w:numId w:val="8"/>
        </w:numPr>
        <w:spacing w:before="26" w:line="240" w:lineRule="auto"/>
        <w:ind w:left="782" w:hanging="357"/>
        <w:jc w:val="both"/>
      </w:pPr>
      <w:r w:rsidRPr="003E0AA8">
        <w:t>Zamawiający dopuszcza istotne zmiany postanowień zawartej umowy w stosunku do treści oferty, na podstawie której dokonano wyboru Wykonawcy w zakresie zmian przewidzianych w dokumentach zamówienia w postaci jasnych, precyzyjnych i jednoznacznych postanowień umownych</w:t>
      </w:r>
      <w:r w:rsidR="00062450" w:rsidRPr="003E0AA8">
        <w:t>. Katalog zmian</w:t>
      </w:r>
      <w:r w:rsidRPr="003E0AA8">
        <w:t xml:space="preserve"> </w:t>
      </w:r>
      <w:r w:rsidR="00062450" w:rsidRPr="003E0AA8">
        <w:t>zawarty jest</w:t>
      </w:r>
      <w:r w:rsidRPr="003E0AA8">
        <w:t xml:space="preserve"> w projekcie Umowy;</w:t>
      </w:r>
    </w:p>
    <w:p w14:paraId="6F9CD710" w14:textId="77777777" w:rsidR="00B051EB" w:rsidRPr="003E0AA8" w:rsidRDefault="00062450" w:rsidP="0086737F">
      <w:pPr>
        <w:pStyle w:val="Akapitzlist"/>
        <w:numPr>
          <w:ilvl w:val="1"/>
          <w:numId w:val="8"/>
        </w:numPr>
        <w:spacing w:before="26" w:line="240" w:lineRule="auto"/>
        <w:ind w:left="782" w:hanging="357"/>
        <w:jc w:val="both"/>
      </w:pPr>
      <w:r w:rsidRPr="003E0AA8">
        <w:rPr>
          <w:rFonts w:cs="Arial"/>
        </w:rPr>
        <w:t>Przed zawarciem umowy dopuszczalna jest zmiana sposobu spełnienia świadczenia, jeżeli wystąpią okoliczności, których nie można było przewidzieć w chwili wyboru najkorzystniejszej oferty, a która spowodowałaby, że doszłoby do zawarcia umowy o świadczenie niemożliwe. Zmiany sposobu spełnienia świadczenia nie mogą dotyczyć zobowiązań Wykonawcy zawartych w ofercie, które były oceniane w toku postępowania</w:t>
      </w:r>
      <w:r w:rsidR="00B051EB" w:rsidRPr="003E0AA8">
        <w:t>.</w:t>
      </w:r>
    </w:p>
    <w:p w14:paraId="6EF36DD5" w14:textId="77777777" w:rsidR="000D7A03" w:rsidRPr="003E0AA8" w:rsidRDefault="000D7A03" w:rsidP="003E0AA8">
      <w:pPr>
        <w:spacing w:before="26" w:line="240" w:lineRule="auto"/>
        <w:jc w:val="both"/>
        <w:rPr>
          <w:u w:val="single"/>
        </w:rPr>
      </w:pPr>
    </w:p>
    <w:p w14:paraId="0BC96950" w14:textId="0CE49508" w:rsidR="00B201EB" w:rsidRPr="003E0AA8" w:rsidRDefault="000D7A03" w:rsidP="003E0AA8">
      <w:pPr>
        <w:pStyle w:val="Akapitzlist"/>
        <w:numPr>
          <w:ilvl w:val="0"/>
          <w:numId w:val="4"/>
        </w:numPr>
        <w:spacing w:before="26" w:line="240" w:lineRule="auto"/>
        <w:ind w:left="426"/>
        <w:jc w:val="both"/>
        <w:rPr>
          <w:u w:val="single"/>
        </w:rPr>
      </w:pPr>
      <w:r w:rsidRPr="003E0AA8">
        <w:rPr>
          <w:color w:val="000000"/>
          <w:u w:val="single"/>
        </w:rPr>
        <w:t>I</w:t>
      </w:r>
      <w:r w:rsidR="00B201EB" w:rsidRPr="003E0AA8">
        <w:rPr>
          <w:color w:val="000000"/>
          <w:u w:val="single"/>
        </w:rPr>
        <w:t>nformacje o formalnościach, jakie muszą zostać dopełnione po wyborze oferty w celu zawarcia umowy w</w:t>
      </w:r>
      <w:r w:rsidR="00C938A6" w:rsidRPr="003E0AA8">
        <w:rPr>
          <w:color w:val="000000"/>
          <w:u w:val="single"/>
        </w:rPr>
        <w:t> </w:t>
      </w:r>
      <w:r w:rsidR="00B201EB" w:rsidRPr="003E0AA8">
        <w:rPr>
          <w:color w:val="000000"/>
          <w:u w:val="single"/>
        </w:rPr>
        <w:t>sprawie zamówienia publicznego;</w:t>
      </w:r>
    </w:p>
    <w:p w14:paraId="48D9C8F3" w14:textId="77777777" w:rsidR="00AB2509" w:rsidRPr="003E0AA8" w:rsidRDefault="00AB2509" w:rsidP="0086737F">
      <w:pPr>
        <w:pStyle w:val="Akapitzlist"/>
        <w:numPr>
          <w:ilvl w:val="0"/>
          <w:numId w:val="20"/>
        </w:numPr>
        <w:spacing w:before="26" w:line="240" w:lineRule="auto"/>
        <w:ind w:left="709" w:hanging="283"/>
        <w:jc w:val="both"/>
      </w:pPr>
      <w:r w:rsidRPr="003E0AA8">
        <w:t>Wykonawca ma obowiązek skontaktować się z Zamawiającym w terminie 1 dnia roboczego od dnia powiadomienia o wyborze jego oferty jako najkorzystniejszej, w celu ustalenia ostatecznej treści i terminu zawarcia umowy.</w:t>
      </w:r>
    </w:p>
    <w:p w14:paraId="65FEF688" w14:textId="30B2B1ED" w:rsidR="00BA5B12" w:rsidRPr="003E0AA8" w:rsidRDefault="00A85D09" w:rsidP="0086737F">
      <w:pPr>
        <w:pStyle w:val="Akapitzlist"/>
        <w:numPr>
          <w:ilvl w:val="0"/>
          <w:numId w:val="20"/>
        </w:numPr>
        <w:spacing w:before="26" w:line="240" w:lineRule="auto"/>
        <w:ind w:left="709" w:hanging="283"/>
        <w:jc w:val="both"/>
        <w:rPr>
          <w:color w:val="000000"/>
          <w:u w:val="single"/>
        </w:rPr>
      </w:pPr>
      <w:r w:rsidRPr="003E0AA8">
        <w:rPr>
          <w:color w:val="000000"/>
          <w:u w:val="single"/>
        </w:rPr>
        <w:t>Zamawiający i Wykonawca wyznaczą oraz przekażą sobie imienne listy swoich przedstawicieli wraz z</w:t>
      </w:r>
      <w:r w:rsidR="007A70F3" w:rsidRPr="003E0AA8">
        <w:rPr>
          <w:color w:val="000000"/>
          <w:u w:val="single"/>
        </w:rPr>
        <w:t> </w:t>
      </w:r>
      <w:r w:rsidRPr="003E0AA8">
        <w:rPr>
          <w:color w:val="000000"/>
          <w:u w:val="single"/>
        </w:rPr>
        <w:t>niezbędnymi numerami telefonów oraz adresów mailowych.</w:t>
      </w:r>
    </w:p>
    <w:p w14:paraId="18EE303E" w14:textId="77777777" w:rsidR="00C17760" w:rsidRPr="00C17760" w:rsidRDefault="00AB2509" w:rsidP="0086737F">
      <w:pPr>
        <w:pStyle w:val="Akapitzlist"/>
        <w:numPr>
          <w:ilvl w:val="0"/>
          <w:numId w:val="20"/>
        </w:numPr>
        <w:spacing w:before="26" w:line="240" w:lineRule="auto"/>
        <w:ind w:left="709" w:hanging="283"/>
        <w:jc w:val="both"/>
        <w:rPr>
          <w:color w:val="000000"/>
          <w:u w:val="single"/>
        </w:rPr>
      </w:pPr>
      <w:r w:rsidRPr="003E0AA8">
        <w:t>Uchylanie się od obowiązków, o których mowa powyżej Zamawiający będzie traktował jak odmowę podpisania umowy na warunkach określonych w ofercie</w:t>
      </w:r>
      <w:r w:rsidR="00B051EB" w:rsidRPr="003E0AA8">
        <w:t>.</w:t>
      </w:r>
    </w:p>
    <w:p w14:paraId="0D008411" w14:textId="77777777" w:rsidR="00C17760" w:rsidRPr="003E0AA8" w:rsidRDefault="00C17760" w:rsidP="00C17760">
      <w:pPr>
        <w:pStyle w:val="Akapitzlist"/>
        <w:spacing w:before="26" w:line="240" w:lineRule="auto"/>
        <w:ind w:left="709"/>
        <w:jc w:val="both"/>
        <w:rPr>
          <w:color w:val="000000"/>
          <w:u w:val="single"/>
        </w:rPr>
      </w:pPr>
    </w:p>
    <w:p w14:paraId="728820F1" w14:textId="77777777" w:rsidR="00B201EB" w:rsidRPr="003E0AA8" w:rsidRDefault="00B201EB" w:rsidP="004B1867">
      <w:pPr>
        <w:pStyle w:val="Nagwek1"/>
      </w:pPr>
      <w:bookmarkStart w:id="10" w:name="_Toc157171661"/>
      <w:r w:rsidRPr="003E0AA8">
        <w:t>PROCEDURA</w:t>
      </w:r>
      <w:bookmarkEnd w:id="10"/>
    </w:p>
    <w:p w14:paraId="6B64B4FC" w14:textId="77777777" w:rsidR="00C65762" w:rsidRPr="003E0AA8" w:rsidRDefault="000D7A03" w:rsidP="003E0AA8">
      <w:pPr>
        <w:pStyle w:val="Akapitzlist"/>
        <w:numPr>
          <w:ilvl w:val="0"/>
          <w:numId w:val="5"/>
        </w:numPr>
        <w:spacing w:before="26" w:line="240" w:lineRule="auto"/>
        <w:ind w:left="426"/>
        <w:jc w:val="both"/>
        <w:rPr>
          <w:u w:val="single"/>
        </w:rPr>
      </w:pPr>
      <w:r w:rsidRPr="003E0AA8">
        <w:rPr>
          <w:color w:val="000000"/>
          <w:u w:val="single"/>
        </w:rPr>
        <w:t>S</w:t>
      </w:r>
      <w:r w:rsidR="00C65762" w:rsidRPr="003E0AA8">
        <w:rPr>
          <w:color w:val="000000"/>
          <w:u w:val="single"/>
        </w:rPr>
        <w:t>posób oraz termin składania ofert;</w:t>
      </w:r>
    </w:p>
    <w:p w14:paraId="11801612" w14:textId="76CC95F3" w:rsidR="00062450" w:rsidRPr="003E0AA8" w:rsidRDefault="00062450" w:rsidP="0086737F">
      <w:pPr>
        <w:pStyle w:val="Akapitzlist"/>
        <w:numPr>
          <w:ilvl w:val="1"/>
          <w:numId w:val="8"/>
        </w:numPr>
        <w:spacing w:before="26" w:line="240" w:lineRule="auto"/>
        <w:ind w:left="782" w:hanging="357"/>
        <w:jc w:val="both"/>
      </w:pPr>
      <w:r w:rsidRPr="003E0AA8">
        <w:t xml:space="preserve">Oferty należy składać </w:t>
      </w:r>
      <w:r w:rsidRPr="003E0AA8">
        <w:rPr>
          <w:color w:val="FF0000"/>
        </w:rPr>
        <w:t xml:space="preserve">do dnia </w:t>
      </w:r>
      <w:r w:rsidR="00324B37">
        <w:rPr>
          <w:color w:val="FF0000"/>
        </w:rPr>
        <w:t>10.05.2024</w:t>
      </w:r>
      <w:r w:rsidR="00A03BC7" w:rsidRPr="003E0AA8">
        <w:rPr>
          <w:color w:val="FF0000"/>
        </w:rPr>
        <w:t xml:space="preserve"> </w:t>
      </w:r>
      <w:r w:rsidRPr="003E0AA8">
        <w:rPr>
          <w:color w:val="FF0000"/>
        </w:rPr>
        <w:t xml:space="preserve">r. do godziny </w:t>
      </w:r>
      <w:r w:rsidR="006723AB" w:rsidRPr="003E0AA8">
        <w:rPr>
          <w:color w:val="FF0000"/>
        </w:rPr>
        <w:t>1</w:t>
      </w:r>
      <w:r w:rsidR="007C1FDD" w:rsidRPr="003E0AA8">
        <w:rPr>
          <w:color w:val="FF0000"/>
        </w:rPr>
        <w:t>1</w:t>
      </w:r>
      <w:r w:rsidR="00307E50" w:rsidRPr="003E0AA8">
        <w:rPr>
          <w:color w:val="FF0000"/>
        </w:rPr>
        <w:t>.00</w:t>
      </w:r>
      <w:r w:rsidRPr="003E0AA8">
        <w:t>.</w:t>
      </w:r>
    </w:p>
    <w:p w14:paraId="79DB6104" w14:textId="77777777" w:rsidR="00062450" w:rsidRPr="003E0AA8" w:rsidRDefault="00062450" w:rsidP="0086737F">
      <w:pPr>
        <w:pStyle w:val="Akapitzlist"/>
        <w:numPr>
          <w:ilvl w:val="1"/>
          <w:numId w:val="8"/>
        </w:numPr>
        <w:spacing w:before="26" w:line="240" w:lineRule="auto"/>
        <w:ind w:left="782" w:hanging="357"/>
        <w:jc w:val="both"/>
      </w:pPr>
      <w:r w:rsidRPr="003E0AA8">
        <w:t>Ofertę należy złożyć w następujący sposób:</w:t>
      </w:r>
    </w:p>
    <w:p w14:paraId="1FDA54C5" w14:textId="77777777" w:rsidR="00557954" w:rsidRDefault="00557954" w:rsidP="00557954">
      <w:pPr>
        <w:pStyle w:val="Akapitzlist"/>
        <w:numPr>
          <w:ilvl w:val="0"/>
          <w:numId w:val="16"/>
        </w:numPr>
        <w:spacing w:before="26" w:line="240" w:lineRule="auto"/>
        <w:ind w:left="1145" w:hanging="357"/>
        <w:jc w:val="both"/>
      </w:pPr>
      <w:r>
        <w:t xml:space="preserve">Wykonawca składa ofertę za pośrednictwem Formularza do złożenia oferty dostępnego na platformie </w:t>
      </w:r>
      <w:hyperlink r:id="rId19" w:history="1">
        <w:r w:rsidRPr="00D6662E">
          <w:rPr>
            <w:rStyle w:val="Hipercze"/>
          </w:rPr>
          <w:t>https://ezamowienia.gov.pl</w:t>
        </w:r>
      </w:hyperlink>
      <w:r>
        <w:t>. Złożenie oferty następuje poprzez zakładkę „Oferty/ wnioski” i kliknięcie przycisku „Złóż ofertę”. Wykonawca winien opisać załącznik nazwą umożliwiającą jego identyfikację.</w:t>
      </w:r>
    </w:p>
    <w:p w14:paraId="137B00B7" w14:textId="4097EFE1" w:rsidR="00557954" w:rsidRDefault="00557954" w:rsidP="00557954">
      <w:pPr>
        <w:pStyle w:val="Akapitzlist"/>
        <w:numPr>
          <w:ilvl w:val="0"/>
          <w:numId w:val="16"/>
        </w:numPr>
        <w:spacing w:before="26" w:line="240" w:lineRule="auto"/>
        <w:ind w:left="1145" w:hanging="357"/>
        <w:jc w:val="both"/>
      </w:pPr>
      <w:r>
        <w:t xml:space="preserve">Sposób złożenia oferty, w tym zaszyfrowania oferty opisany został w „Centrum pomocy”, dostępnej na stronie: </w:t>
      </w:r>
      <w:hyperlink r:id="rId20" w:history="1">
        <w:r w:rsidRPr="00D6662E">
          <w:rPr>
            <w:rStyle w:val="Hipercze"/>
          </w:rPr>
          <w:t>https://media.ezamowienia.gov.pl/pod/2021/10/Oferty-5.1.pdf</w:t>
        </w:r>
      </w:hyperlink>
      <w:r>
        <w:t xml:space="preserve">. </w:t>
      </w:r>
    </w:p>
    <w:p w14:paraId="61B97431" w14:textId="77777777" w:rsidR="00557954" w:rsidRDefault="00557954" w:rsidP="00557954">
      <w:pPr>
        <w:pStyle w:val="Akapitzlist"/>
        <w:numPr>
          <w:ilvl w:val="1"/>
          <w:numId w:val="8"/>
        </w:numPr>
        <w:spacing w:line="240" w:lineRule="auto"/>
        <w:ind w:left="782" w:hanging="357"/>
        <w:jc w:val="both"/>
      </w:pPr>
      <w:r>
        <w:t>Wykonawca po przesłaniu oferty za pomocą Formularza do złożenia ofert może pobrać potwierdzenia przyjęcia i odbioru dokumentu, tzw. Elektroniczne Potwierdzenie Przyjęcia (EPP) i Elektroniczne Potwierdzenie Otrzymania (EPO).</w:t>
      </w:r>
    </w:p>
    <w:p w14:paraId="6E89F29D" w14:textId="22AB575E" w:rsidR="00062450" w:rsidRPr="003E0AA8" w:rsidRDefault="00557954" w:rsidP="00557954">
      <w:pPr>
        <w:pStyle w:val="Akapitzlist"/>
        <w:numPr>
          <w:ilvl w:val="1"/>
          <w:numId w:val="8"/>
        </w:numPr>
        <w:spacing w:line="240" w:lineRule="auto"/>
        <w:ind w:left="782" w:hanging="357"/>
        <w:jc w:val="both"/>
      </w:pPr>
      <w:r w:rsidRPr="00C05935">
        <w:t xml:space="preserve">Wykonawca może samodzielnie wycofać złożoną przez siebie ofertę </w:t>
      </w:r>
      <w:r>
        <w:t>za pośrednictwem Formularza do wycofania oferty dostępnego na platformie e-Zamówienia.</w:t>
      </w:r>
    </w:p>
    <w:p w14:paraId="3D2D6F4A" w14:textId="77777777" w:rsidR="000D7A03" w:rsidRPr="003E0AA8" w:rsidRDefault="00062450" w:rsidP="0086737F">
      <w:pPr>
        <w:pStyle w:val="Akapitzlist"/>
        <w:numPr>
          <w:ilvl w:val="1"/>
          <w:numId w:val="8"/>
        </w:numPr>
        <w:spacing w:before="26" w:line="240" w:lineRule="auto"/>
        <w:ind w:left="782" w:hanging="357"/>
        <w:jc w:val="both"/>
      </w:pPr>
      <w:r w:rsidRPr="003E0AA8">
        <w:lastRenderedPageBreak/>
        <w:t>Po upływie terminu składania ofert, dodanie Oferty (załączników) nie będzie możliwe.</w:t>
      </w:r>
    </w:p>
    <w:p w14:paraId="13134646" w14:textId="77777777" w:rsidR="000D7A03" w:rsidRPr="003E0AA8" w:rsidRDefault="000D7A03" w:rsidP="003E0AA8">
      <w:pPr>
        <w:spacing w:before="26" w:line="240" w:lineRule="auto"/>
        <w:jc w:val="both"/>
        <w:rPr>
          <w:u w:val="single"/>
        </w:rPr>
      </w:pPr>
    </w:p>
    <w:p w14:paraId="657B9D7B" w14:textId="77777777" w:rsidR="00F57B73" w:rsidRPr="003E0AA8" w:rsidRDefault="000D7A03" w:rsidP="003E0AA8">
      <w:pPr>
        <w:pStyle w:val="Akapitzlist"/>
        <w:numPr>
          <w:ilvl w:val="0"/>
          <w:numId w:val="5"/>
        </w:numPr>
        <w:spacing w:before="26" w:line="240" w:lineRule="auto"/>
        <w:ind w:left="426"/>
        <w:jc w:val="both"/>
        <w:rPr>
          <w:u w:val="single"/>
        </w:rPr>
      </w:pPr>
      <w:r w:rsidRPr="003E0AA8">
        <w:rPr>
          <w:color w:val="000000"/>
          <w:u w:val="single"/>
        </w:rPr>
        <w:t>T</w:t>
      </w:r>
      <w:r w:rsidR="00C65762" w:rsidRPr="003E0AA8">
        <w:rPr>
          <w:color w:val="000000"/>
          <w:u w:val="single"/>
        </w:rPr>
        <w:t>ermin otwarcia ofert;</w:t>
      </w:r>
    </w:p>
    <w:p w14:paraId="52555E69" w14:textId="5D6F764D" w:rsidR="000D7A03" w:rsidRPr="003E0AA8" w:rsidRDefault="00062450" w:rsidP="0086737F">
      <w:pPr>
        <w:pStyle w:val="Akapitzlist"/>
        <w:numPr>
          <w:ilvl w:val="0"/>
          <w:numId w:val="17"/>
        </w:numPr>
        <w:spacing w:before="26" w:line="240" w:lineRule="auto"/>
        <w:ind w:left="782" w:hanging="357"/>
        <w:jc w:val="both"/>
        <w:rPr>
          <w:u w:val="single"/>
        </w:rPr>
      </w:pPr>
      <w:r w:rsidRPr="003E0AA8">
        <w:t xml:space="preserve">Otwarcie ofert nastąpi w </w:t>
      </w:r>
      <w:r w:rsidRPr="003E0AA8">
        <w:rPr>
          <w:color w:val="FF0000"/>
        </w:rPr>
        <w:t>dniu</w:t>
      </w:r>
      <w:r w:rsidR="007C1FDD" w:rsidRPr="003E0AA8">
        <w:rPr>
          <w:color w:val="FF0000"/>
        </w:rPr>
        <w:t xml:space="preserve"> </w:t>
      </w:r>
      <w:r w:rsidR="00324B37">
        <w:rPr>
          <w:color w:val="FF0000"/>
        </w:rPr>
        <w:t>10.05.2024</w:t>
      </w:r>
      <w:r w:rsidR="005A4D2A" w:rsidRPr="003E0AA8">
        <w:rPr>
          <w:color w:val="FF0000"/>
        </w:rPr>
        <w:t xml:space="preserve"> </w:t>
      </w:r>
      <w:r w:rsidRPr="003E0AA8">
        <w:rPr>
          <w:color w:val="FF0000"/>
        </w:rPr>
        <w:t xml:space="preserve">r. o godz. </w:t>
      </w:r>
      <w:r w:rsidR="006723AB" w:rsidRPr="003E0AA8">
        <w:rPr>
          <w:color w:val="FF0000"/>
        </w:rPr>
        <w:t>1</w:t>
      </w:r>
      <w:r w:rsidR="007C1FDD" w:rsidRPr="003E0AA8">
        <w:rPr>
          <w:color w:val="FF0000"/>
        </w:rPr>
        <w:t>1</w:t>
      </w:r>
      <w:r w:rsidR="006723AB" w:rsidRPr="003E0AA8">
        <w:rPr>
          <w:color w:val="FF0000"/>
        </w:rPr>
        <w:t>.30</w:t>
      </w:r>
    </w:p>
    <w:p w14:paraId="3013BD1C" w14:textId="77777777" w:rsidR="00062450" w:rsidRPr="003E0AA8" w:rsidRDefault="00062450" w:rsidP="0086737F">
      <w:pPr>
        <w:pStyle w:val="Akapitzlist"/>
        <w:numPr>
          <w:ilvl w:val="0"/>
          <w:numId w:val="17"/>
        </w:numPr>
        <w:spacing w:before="26" w:line="240" w:lineRule="auto"/>
        <w:ind w:left="782" w:hanging="357"/>
        <w:jc w:val="both"/>
        <w:rPr>
          <w:u w:val="single"/>
        </w:rPr>
      </w:pPr>
      <w:r w:rsidRPr="003E0AA8">
        <w:t>Zamawiający nie przewiduje publicznego otwarcia ofert.</w:t>
      </w:r>
    </w:p>
    <w:p w14:paraId="004AA248" w14:textId="77777777" w:rsidR="003D3A21" w:rsidRPr="003E0AA8" w:rsidRDefault="003D3A21" w:rsidP="0086737F">
      <w:pPr>
        <w:pStyle w:val="Akapitzlist"/>
        <w:numPr>
          <w:ilvl w:val="0"/>
          <w:numId w:val="17"/>
        </w:numPr>
        <w:spacing w:before="26" w:line="240" w:lineRule="auto"/>
        <w:ind w:left="782" w:hanging="357"/>
        <w:jc w:val="both"/>
      </w:pPr>
      <w:r w:rsidRPr="003E0AA8">
        <w:t xml:space="preserve">Najpóźniej przed otwarciem ofert, udostępnia się na stronie internetowej prowadzonego postępowania informację o kwocie, jaką zamierza się przeznaczyć na sfinansowanie zamówienia. </w:t>
      </w:r>
    </w:p>
    <w:p w14:paraId="4A406618" w14:textId="472B689E" w:rsidR="003D3A21" w:rsidRPr="003E0AA8" w:rsidRDefault="003D3A21" w:rsidP="0086737F">
      <w:pPr>
        <w:pStyle w:val="Akapitzlist"/>
        <w:numPr>
          <w:ilvl w:val="0"/>
          <w:numId w:val="17"/>
        </w:numPr>
        <w:spacing w:before="26" w:line="240" w:lineRule="auto"/>
        <w:ind w:left="782" w:hanging="357"/>
        <w:jc w:val="both"/>
      </w:pPr>
      <w:r w:rsidRPr="003E0AA8">
        <w:t xml:space="preserve">Niezwłocznie po otwarciu ofert, udostępnia się na stronie internetowej prowadzonego postępowania informacje o: </w:t>
      </w:r>
    </w:p>
    <w:p w14:paraId="23997A91" w14:textId="77777777" w:rsidR="003D3A21" w:rsidRPr="003E0AA8" w:rsidRDefault="003D3A21" w:rsidP="0086737F">
      <w:pPr>
        <w:pStyle w:val="Akapitzlist"/>
        <w:numPr>
          <w:ilvl w:val="1"/>
          <w:numId w:val="17"/>
        </w:numPr>
        <w:spacing w:before="26" w:line="240" w:lineRule="auto"/>
        <w:ind w:left="1139" w:hanging="357"/>
        <w:jc w:val="both"/>
      </w:pPr>
      <w:r w:rsidRPr="003E0AA8">
        <w:t xml:space="preserve">nazwach albo imionach i nazwiskach oraz siedzibach lub miejscach prowadzonej działalności gospodarczej albo miejscach zamieszkania wykonawców, których oferty zostały otwarte; </w:t>
      </w:r>
    </w:p>
    <w:p w14:paraId="51FFD85A" w14:textId="77777777" w:rsidR="003D3A21" w:rsidRPr="003E0AA8" w:rsidRDefault="003D3A21" w:rsidP="0086737F">
      <w:pPr>
        <w:pStyle w:val="Akapitzlist"/>
        <w:numPr>
          <w:ilvl w:val="1"/>
          <w:numId w:val="17"/>
        </w:numPr>
        <w:spacing w:before="26" w:line="240" w:lineRule="auto"/>
        <w:ind w:left="1139" w:hanging="357"/>
        <w:jc w:val="both"/>
      </w:pPr>
      <w:r w:rsidRPr="003E0AA8">
        <w:t>cenach lub kosztach zawartych w ofertach.</w:t>
      </w:r>
    </w:p>
    <w:p w14:paraId="5F1BE011" w14:textId="77777777" w:rsidR="000D7A03" w:rsidRPr="003E0AA8" w:rsidRDefault="000D7A03" w:rsidP="003E0AA8">
      <w:pPr>
        <w:spacing w:before="26" w:line="240" w:lineRule="auto"/>
        <w:jc w:val="both"/>
        <w:rPr>
          <w:u w:val="single"/>
        </w:rPr>
      </w:pPr>
    </w:p>
    <w:p w14:paraId="4B6FD12E" w14:textId="77777777" w:rsidR="00C65762" w:rsidRPr="003E0AA8" w:rsidRDefault="000D7A03" w:rsidP="003E0AA8">
      <w:pPr>
        <w:pStyle w:val="Akapitzlist"/>
        <w:numPr>
          <w:ilvl w:val="0"/>
          <w:numId w:val="5"/>
        </w:numPr>
        <w:spacing w:before="26" w:line="240" w:lineRule="auto"/>
        <w:ind w:left="426"/>
        <w:jc w:val="both"/>
        <w:rPr>
          <w:u w:val="single"/>
        </w:rPr>
      </w:pPr>
      <w:r w:rsidRPr="003E0AA8">
        <w:rPr>
          <w:color w:val="000000"/>
          <w:u w:val="single"/>
        </w:rPr>
        <w:t>T</w:t>
      </w:r>
      <w:r w:rsidR="00C65762" w:rsidRPr="003E0AA8">
        <w:rPr>
          <w:color w:val="000000"/>
          <w:u w:val="single"/>
        </w:rPr>
        <w:t>ermin związania ofertą;</w:t>
      </w:r>
    </w:p>
    <w:p w14:paraId="1BB8A5DC" w14:textId="110EB400" w:rsidR="000D7A03" w:rsidRPr="003E0AA8" w:rsidRDefault="00062450" w:rsidP="0086737F">
      <w:pPr>
        <w:pStyle w:val="Akapitzlist"/>
        <w:numPr>
          <w:ilvl w:val="0"/>
          <w:numId w:val="19"/>
        </w:numPr>
        <w:spacing w:before="26" w:line="240" w:lineRule="auto"/>
        <w:jc w:val="both"/>
      </w:pPr>
      <w:r w:rsidRPr="003E0AA8">
        <w:t>Termin zawiązania ofertą do:</w:t>
      </w:r>
      <w:r w:rsidRPr="003E0AA8">
        <w:rPr>
          <w:color w:val="FF0000"/>
        </w:rPr>
        <w:t xml:space="preserve"> </w:t>
      </w:r>
      <w:r w:rsidR="00324B37">
        <w:rPr>
          <w:color w:val="FF0000"/>
        </w:rPr>
        <w:t>07.06.2024</w:t>
      </w:r>
      <w:r w:rsidR="005A4D2A" w:rsidRPr="003E0AA8">
        <w:rPr>
          <w:color w:val="FF0000"/>
        </w:rPr>
        <w:t xml:space="preserve"> </w:t>
      </w:r>
      <w:r w:rsidR="00A03BC7" w:rsidRPr="003E0AA8">
        <w:rPr>
          <w:color w:val="FF0000"/>
        </w:rPr>
        <w:t>r.</w:t>
      </w:r>
    </w:p>
    <w:p w14:paraId="15BF9BBA" w14:textId="77777777" w:rsidR="003D3A21" w:rsidRPr="003E0AA8" w:rsidRDefault="003D3A21" w:rsidP="0086737F">
      <w:pPr>
        <w:pStyle w:val="Akapitzlist"/>
        <w:numPr>
          <w:ilvl w:val="0"/>
          <w:numId w:val="19"/>
        </w:numPr>
        <w:spacing w:before="26" w:line="240" w:lineRule="auto"/>
        <w:jc w:val="both"/>
      </w:pPr>
      <w:r w:rsidRPr="003E0AA8">
        <w:t>Bieg terminu związania ofertą rozpoczyna się wraz z upływem terminu składania ofert.</w:t>
      </w:r>
    </w:p>
    <w:p w14:paraId="72C5E7E3" w14:textId="77777777" w:rsidR="003D3A21" w:rsidRPr="003E0AA8" w:rsidRDefault="003D3A21" w:rsidP="0086737F">
      <w:pPr>
        <w:pStyle w:val="Akapitzlist"/>
        <w:numPr>
          <w:ilvl w:val="0"/>
          <w:numId w:val="19"/>
        </w:numPr>
        <w:spacing w:before="26" w:line="240" w:lineRule="auto"/>
        <w:jc w:val="both"/>
      </w:pPr>
      <w:r w:rsidRPr="003E0AA8">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2D5DEDF2" w14:textId="5168DD9F" w:rsidR="003D3A21" w:rsidRPr="003E0AA8" w:rsidRDefault="003D3A21" w:rsidP="0086737F">
      <w:pPr>
        <w:pStyle w:val="Akapitzlist"/>
        <w:numPr>
          <w:ilvl w:val="0"/>
          <w:numId w:val="19"/>
        </w:numPr>
        <w:spacing w:before="26" w:line="240" w:lineRule="auto"/>
        <w:jc w:val="both"/>
      </w:pPr>
      <w:r w:rsidRPr="003E0AA8">
        <w:t>Odmowa wyrażenia zgody na przedłużenie terminu związania ofertą nie powoduje utraty wadium</w:t>
      </w:r>
      <w:r w:rsidR="00691AF6" w:rsidRPr="003E0AA8">
        <w:t>.</w:t>
      </w:r>
    </w:p>
    <w:p w14:paraId="0DC875A7" w14:textId="77777777" w:rsidR="00622F08" w:rsidRPr="003E0AA8" w:rsidRDefault="00622F08" w:rsidP="00755368">
      <w:pPr>
        <w:spacing w:before="26" w:line="240" w:lineRule="auto"/>
      </w:pPr>
    </w:p>
    <w:p w14:paraId="2FDF6CD1" w14:textId="77777777" w:rsidR="00622F08" w:rsidRPr="003E0AA8" w:rsidRDefault="00C65762" w:rsidP="004B1867">
      <w:pPr>
        <w:pStyle w:val="Nagwek1"/>
      </w:pPr>
      <w:bookmarkStart w:id="11" w:name="_Toc157171662"/>
      <w:r w:rsidRPr="003E0AA8">
        <w:t>POZOSTAŁE INFORMACJE</w:t>
      </w:r>
      <w:bookmarkEnd w:id="11"/>
    </w:p>
    <w:p w14:paraId="295E6778" w14:textId="77777777" w:rsidR="00F57B73" w:rsidRPr="003E0AA8" w:rsidRDefault="000D7A03" w:rsidP="003E0AA8">
      <w:pPr>
        <w:pStyle w:val="Akapitzlist"/>
        <w:numPr>
          <w:ilvl w:val="0"/>
          <w:numId w:val="6"/>
        </w:numPr>
        <w:spacing w:before="26" w:line="240" w:lineRule="auto"/>
        <w:ind w:left="426"/>
        <w:jc w:val="both"/>
        <w:rPr>
          <w:u w:val="single"/>
        </w:rPr>
      </w:pPr>
      <w:r w:rsidRPr="003E0AA8">
        <w:rPr>
          <w:color w:val="000000"/>
          <w:u w:val="single"/>
        </w:rPr>
        <w:t>P</w:t>
      </w:r>
      <w:r w:rsidR="00622F08" w:rsidRPr="003E0AA8">
        <w:rPr>
          <w:color w:val="000000"/>
          <w:u w:val="single"/>
        </w:rPr>
        <w:t>ouczenie o środkach ochrony prawnej przysługujących wykonawcy.</w:t>
      </w:r>
    </w:p>
    <w:p w14:paraId="25B41C65" w14:textId="77777777" w:rsidR="000D7A03" w:rsidRPr="003E0AA8" w:rsidRDefault="00C24222" w:rsidP="0086737F">
      <w:pPr>
        <w:pStyle w:val="Akapitzlist"/>
        <w:numPr>
          <w:ilvl w:val="1"/>
          <w:numId w:val="8"/>
        </w:numPr>
        <w:spacing w:before="26" w:line="240" w:lineRule="auto"/>
        <w:ind w:left="782" w:hanging="357"/>
        <w:jc w:val="both"/>
        <w:rPr>
          <w:u w:val="single"/>
        </w:rPr>
      </w:pPr>
      <w:r w:rsidRPr="003E0AA8">
        <w:rPr>
          <w:color w:val="000000"/>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14:paraId="09B21235" w14:textId="77777777" w:rsidR="00C24222" w:rsidRPr="004C75D2" w:rsidRDefault="00C24222" w:rsidP="0086737F">
      <w:pPr>
        <w:pStyle w:val="Akapitzlist"/>
        <w:numPr>
          <w:ilvl w:val="1"/>
          <w:numId w:val="8"/>
        </w:numPr>
        <w:spacing w:before="26" w:line="240" w:lineRule="auto"/>
        <w:ind w:left="782" w:hanging="357"/>
        <w:jc w:val="both"/>
        <w:rPr>
          <w:u w:val="single"/>
        </w:rPr>
      </w:pPr>
      <w:r w:rsidRPr="003E0AA8">
        <w:rPr>
          <w:color w:val="000000"/>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691A194E" w14:textId="77777777" w:rsidR="004C75D2" w:rsidRPr="003E0AA8" w:rsidRDefault="004C75D2" w:rsidP="004C75D2">
      <w:pPr>
        <w:pStyle w:val="Akapitzlist"/>
        <w:spacing w:before="26" w:line="240" w:lineRule="auto"/>
        <w:ind w:left="782"/>
        <w:jc w:val="both"/>
        <w:rPr>
          <w:u w:val="single"/>
        </w:rPr>
      </w:pPr>
    </w:p>
    <w:p w14:paraId="0F71219F" w14:textId="77777777" w:rsidR="00C24222" w:rsidRPr="003E0AA8" w:rsidRDefault="00C24222" w:rsidP="0086737F">
      <w:pPr>
        <w:pStyle w:val="Akapitzlist"/>
        <w:numPr>
          <w:ilvl w:val="1"/>
          <w:numId w:val="8"/>
        </w:numPr>
        <w:spacing w:before="26" w:line="240" w:lineRule="auto"/>
        <w:ind w:left="782" w:hanging="357"/>
        <w:jc w:val="both"/>
        <w:rPr>
          <w:u w:val="single"/>
        </w:rPr>
      </w:pPr>
      <w:r w:rsidRPr="003E0AA8">
        <w:rPr>
          <w:color w:val="000000"/>
        </w:rPr>
        <w:t>Odwołanie przysługuje na:</w:t>
      </w:r>
    </w:p>
    <w:p w14:paraId="0223843E" w14:textId="77777777" w:rsidR="00C24222" w:rsidRPr="003E0AA8" w:rsidRDefault="00C24222" w:rsidP="0086737F">
      <w:pPr>
        <w:pStyle w:val="Akapitzlist"/>
        <w:numPr>
          <w:ilvl w:val="2"/>
          <w:numId w:val="8"/>
        </w:numPr>
        <w:spacing w:before="26" w:line="240" w:lineRule="auto"/>
        <w:ind w:left="1066" w:hanging="284"/>
        <w:jc w:val="both"/>
        <w:rPr>
          <w:u w:val="single"/>
        </w:rPr>
      </w:pPr>
      <w:r w:rsidRPr="003E0AA8">
        <w:rPr>
          <w:color w:val="000000"/>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2794E9D5" w14:textId="77777777" w:rsidR="00C24222" w:rsidRPr="003E0AA8" w:rsidRDefault="00C24222" w:rsidP="0086737F">
      <w:pPr>
        <w:pStyle w:val="Akapitzlist"/>
        <w:numPr>
          <w:ilvl w:val="2"/>
          <w:numId w:val="8"/>
        </w:numPr>
        <w:spacing w:before="26" w:line="240" w:lineRule="auto"/>
        <w:ind w:left="1066" w:hanging="284"/>
        <w:jc w:val="both"/>
        <w:rPr>
          <w:u w:val="single"/>
        </w:rPr>
      </w:pPr>
      <w:r w:rsidRPr="003E0AA8">
        <w:rPr>
          <w:color w:val="000000"/>
        </w:rPr>
        <w:t>zaniechanie czynności w postępowaniu o udzielenie zamówienia, o zawarcie umowy ramowej, dynamicznym systemie zakupów, systemie kwalifikowania wykonawców lub konkursie, do której zamawiający był obowiązany na podstawie ustawy;</w:t>
      </w:r>
    </w:p>
    <w:p w14:paraId="16DB69C6" w14:textId="77777777" w:rsidR="00C24222" w:rsidRPr="003E0AA8" w:rsidRDefault="00C24222" w:rsidP="0086737F">
      <w:pPr>
        <w:pStyle w:val="Akapitzlist"/>
        <w:numPr>
          <w:ilvl w:val="2"/>
          <w:numId w:val="8"/>
        </w:numPr>
        <w:spacing w:before="26" w:line="240" w:lineRule="auto"/>
        <w:ind w:left="1066" w:hanging="284"/>
        <w:jc w:val="both"/>
        <w:rPr>
          <w:u w:val="single"/>
        </w:rPr>
      </w:pPr>
      <w:r w:rsidRPr="003E0AA8">
        <w:rPr>
          <w:color w:val="000000"/>
        </w:rPr>
        <w:t>zaniechanie przeprowadzenia postępowania o udzielenie zamówienia lub zorganizowania konkursu na podstawie ustawy, mimo że zamawiający był do tego obowiązany.</w:t>
      </w:r>
    </w:p>
    <w:p w14:paraId="7A758FCB" w14:textId="77777777" w:rsidR="00C24222" w:rsidRPr="003E0AA8" w:rsidRDefault="00C24222" w:rsidP="0086737F">
      <w:pPr>
        <w:pStyle w:val="Akapitzlist"/>
        <w:numPr>
          <w:ilvl w:val="1"/>
          <w:numId w:val="8"/>
        </w:numPr>
        <w:spacing w:before="26" w:line="240" w:lineRule="auto"/>
        <w:ind w:left="782" w:hanging="357"/>
        <w:jc w:val="both"/>
      </w:pPr>
      <w:r w:rsidRPr="003E0AA8">
        <w:t>Szczegółowe informacje dot. formy i terminów wnoszenia odwołania oraz pozostałych kwestii związanych ze środkami ochrony prawnej opisane są w Dziale IX Ustawy Pzp.</w:t>
      </w:r>
    </w:p>
    <w:p w14:paraId="0B1A47CD" w14:textId="77777777" w:rsidR="000D7A03" w:rsidRPr="003E0AA8" w:rsidRDefault="000D7A03" w:rsidP="003E0AA8">
      <w:pPr>
        <w:spacing w:before="26" w:line="240" w:lineRule="auto"/>
        <w:jc w:val="both"/>
        <w:rPr>
          <w:u w:val="single"/>
        </w:rPr>
      </w:pPr>
    </w:p>
    <w:p w14:paraId="0A412A10" w14:textId="5D90F8A4" w:rsidR="00F57B73" w:rsidRPr="003E0AA8" w:rsidRDefault="000D7A03" w:rsidP="003E0AA8">
      <w:pPr>
        <w:pStyle w:val="Akapitzlist"/>
        <w:numPr>
          <w:ilvl w:val="0"/>
          <w:numId w:val="6"/>
        </w:numPr>
        <w:spacing w:before="26" w:line="240" w:lineRule="auto"/>
        <w:ind w:left="426"/>
        <w:jc w:val="both"/>
        <w:rPr>
          <w:u w:val="single"/>
        </w:rPr>
      </w:pPr>
      <w:r w:rsidRPr="003E0AA8">
        <w:rPr>
          <w:color w:val="000000"/>
          <w:u w:val="single"/>
        </w:rPr>
        <w:t>I</w:t>
      </w:r>
      <w:r w:rsidR="00622F08" w:rsidRPr="003E0AA8">
        <w:rPr>
          <w:color w:val="000000"/>
          <w:u w:val="single"/>
        </w:rPr>
        <w:t>nformacje dotyczące walut obcych, w jakich mogą być prowadzone rozliczenia między zamawiającym a</w:t>
      </w:r>
      <w:r w:rsidR="007A70F3" w:rsidRPr="003E0AA8">
        <w:rPr>
          <w:color w:val="000000"/>
          <w:u w:val="single"/>
        </w:rPr>
        <w:t> </w:t>
      </w:r>
      <w:r w:rsidR="00622F08" w:rsidRPr="003E0AA8">
        <w:rPr>
          <w:color w:val="000000"/>
          <w:u w:val="single"/>
        </w:rPr>
        <w:t>wykonawcą, jeżeli zamawiający przewiduje rozliczenia w walutach obcych;</w:t>
      </w:r>
    </w:p>
    <w:p w14:paraId="00F77033" w14:textId="77777777" w:rsidR="000D7A03" w:rsidRPr="003E0AA8" w:rsidRDefault="000D7A03" w:rsidP="003E0AA8">
      <w:pPr>
        <w:spacing w:before="26" w:line="240" w:lineRule="auto"/>
        <w:ind w:left="426"/>
        <w:jc w:val="both"/>
      </w:pPr>
      <w:r w:rsidRPr="003E0AA8">
        <w:t>Zamawiający nie przewiduje rozliczenia w walutach obcych.</w:t>
      </w:r>
    </w:p>
    <w:p w14:paraId="2F97F379" w14:textId="77777777" w:rsidR="000D7A03" w:rsidRPr="003E0AA8" w:rsidRDefault="000D7A03" w:rsidP="003E0AA8">
      <w:pPr>
        <w:spacing w:before="26" w:line="240" w:lineRule="auto"/>
        <w:jc w:val="both"/>
        <w:rPr>
          <w:u w:val="single"/>
        </w:rPr>
      </w:pPr>
    </w:p>
    <w:p w14:paraId="73644378" w14:textId="77777777" w:rsidR="00622F08" w:rsidRPr="003E0AA8" w:rsidRDefault="000D7A03" w:rsidP="003E0AA8">
      <w:pPr>
        <w:pStyle w:val="Akapitzlist"/>
        <w:numPr>
          <w:ilvl w:val="0"/>
          <w:numId w:val="6"/>
        </w:numPr>
        <w:spacing w:before="26" w:line="240" w:lineRule="auto"/>
        <w:ind w:left="426"/>
        <w:jc w:val="both"/>
        <w:rPr>
          <w:u w:val="single"/>
        </w:rPr>
      </w:pPr>
      <w:r w:rsidRPr="003E0AA8">
        <w:rPr>
          <w:color w:val="000000"/>
          <w:u w:val="single"/>
        </w:rPr>
        <w:t>I</w:t>
      </w:r>
      <w:r w:rsidR="00622F08" w:rsidRPr="003E0AA8">
        <w:rPr>
          <w:color w:val="000000"/>
          <w:u w:val="single"/>
        </w:rPr>
        <w:t>nformacje dotyczące zwrotu kosztów udziału w postępowaniu, jeżeli zamawiający przewiduje ich zwrot;</w:t>
      </w:r>
    </w:p>
    <w:p w14:paraId="687D481E" w14:textId="77777777" w:rsidR="000D7A03" w:rsidRPr="003E0AA8" w:rsidRDefault="000D7A03" w:rsidP="003E0AA8">
      <w:pPr>
        <w:spacing w:before="26" w:line="240" w:lineRule="auto"/>
        <w:ind w:left="426"/>
        <w:jc w:val="both"/>
      </w:pPr>
      <w:r w:rsidRPr="003E0AA8">
        <w:t>Zamawiający nie przewiduje zwrotu kosztów udziału w postępowaniu.</w:t>
      </w:r>
    </w:p>
    <w:p w14:paraId="29449053" w14:textId="77777777" w:rsidR="000D7A03" w:rsidRDefault="000D7A03" w:rsidP="003E0AA8">
      <w:pPr>
        <w:spacing w:before="26" w:line="240" w:lineRule="auto"/>
        <w:jc w:val="both"/>
        <w:rPr>
          <w:u w:val="single"/>
        </w:rPr>
      </w:pPr>
    </w:p>
    <w:p w14:paraId="6A2EEA6B" w14:textId="77777777" w:rsidR="00E84F6F" w:rsidRPr="003E0AA8" w:rsidRDefault="00E84F6F" w:rsidP="003E0AA8">
      <w:pPr>
        <w:spacing w:before="26" w:line="240" w:lineRule="auto"/>
        <w:jc w:val="both"/>
        <w:rPr>
          <w:u w:val="single"/>
        </w:rPr>
      </w:pPr>
    </w:p>
    <w:p w14:paraId="4661896F" w14:textId="77777777" w:rsidR="00F57B73" w:rsidRPr="00557954" w:rsidRDefault="00F57B73" w:rsidP="003E0AA8">
      <w:pPr>
        <w:pStyle w:val="Akapitzlist"/>
        <w:numPr>
          <w:ilvl w:val="0"/>
          <w:numId w:val="6"/>
        </w:numPr>
        <w:spacing w:before="26" w:line="240" w:lineRule="auto"/>
        <w:ind w:left="426"/>
        <w:jc w:val="both"/>
        <w:rPr>
          <w:u w:val="single"/>
        </w:rPr>
      </w:pPr>
      <w:bookmarkStart w:id="12" w:name="_Hlk126846446"/>
      <w:r w:rsidRPr="00557954">
        <w:rPr>
          <w:color w:val="000000"/>
          <w:u w:val="single"/>
        </w:rPr>
        <w:lastRenderedPageBreak/>
        <w:t>Załączniki do SWZ.</w:t>
      </w:r>
    </w:p>
    <w:p w14:paraId="481EB464" w14:textId="77777777" w:rsidR="00E37F9F" w:rsidRPr="00557954" w:rsidRDefault="00546F6B" w:rsidP="0086737F">
      <w:pPr>
        <w:numPr>
          <w:ilvl w:val="0"/>
          <w:numId w:val="15"/>
        </w:numPr>
        <w:spacing w:before="26" w:line="240" w:lineRule="auto"/>
        <w:ind w:left="782" w:hanging="357"/>
        <w:contextualSpacing/>
      </w:pPr>
      <w:r w:rsidRPr="00557954">
        <w:t>Formularz ofertowy</w:t>
      </w:r>
    </w:p>
    <w:p w14:paraId="38A1A904" w14:textId="6A7EEB4F" w:rsidR="00E37F9F" w:rsidRPr="00557954" w:rsidRDefault="00E37F9F" w:rsidP="0086737F">
      <w:pPr>
        <w:numPr>
          <w:ilvl w:val="0"/>
          <w:numId w:val="15"/>
        </w:numPr>
        <w:spacing w:before="26" w:line="240" w:lineRule="auto"/>
        <w:ind w:left="782" w:hanging="357"/>
        <w:contextualSpacing/>
      </w:pPr>
      <w:r w:rsidRPr="00557954">
        <w:t>Szczegółowy opis przedmiotu zamówienia</w:t>
      </w:r>
      <w:r w:rsidR="00557954">
        <w:t xml:space="preserve"> - OPZ</w:t>
      </w:r>
    </w:p>
    <w:p w14:paraId="463414B0" w14:textId="4E6B91CC" w:rsidR="00546F6B" w:rsidRPr="00557954" w:rsidRDefault="00877773" w:rsidP="0086737F">
      <w:pPr>
        <w:numPr>
          <w:ilvl w:val="0"/>
          <w:numId w:val="15"/>
        </w:numPr>
        <w:spacing w:before="26" w:line="240" w:lineRule="auto"/>
        <w:ind w:left="782" w:hanging="357"/>
        <w:contextualSpacing/>
      </w:pPr>
      <w:r w:rsidRPr="00557954">
        <w:t>Pełnomocnictwo</w:t>
      </w:r>
    </w:p>
    <w:p w14:paraId="57DB8EEB" w14:textId="77777777" w:rsidR="00E37F9F" w:rsidRPr="00557954" w:rsidRDefault="00546F6B" w:rsidP="0086737F">
      <w:pPr>
        <w:numPr>
          <w:ilvl w:val="0"/>
          <w:numId w:val="15"/>
        </w:numPr>
        <w:spacing w:before="26" w:line="240" w:lineRule="auto"/>
        <w:ind w:left="782" w:hanging="357"/>
        <w:contextualSpacing/>
      </w:pPr>
      <w:r w:rsidRPr="00557954">
        <w:t>P</w:t>
      </w:r>
      <w:r w:rsidR="00877773" w:rsidRPr="00557954">
        <w:t>rojekt umowy</w:t>
      </w:r>
    </w:p>
    <w:p w14:paraId="356F265C" w14:textId="45D8A28C" w:rsidR="00E37F9F" w:rsidRPr="00557954" w:rsidRDefault="00755368" w:rsidP="0086737F">
      <w:pPr>
        <w:numPr>
          <w:ilvl w:val="0"/>
          <w:numId w:val="15"/>
        </w:numPr>
        <w:spacing w:before="26" w:line="240" w:lineRule="auto"/>
        <w:ind w:left="782" w:hanging="357"/>
        <w:contextualSpacing/>
      </w:pPr>
      <w:r w:rsidRPr="00557954">
        <w:t xml:space="preserve">Oświadczenie </w:t>
      </w:r>
      <w:r w:rsidRPr="00557954">
        <w:rPr>
          <w:color w:val="000000"/>
        </w:rPr>
        <w:t>o niepodleganiu wykluczeniu oraz o spełnianiu warunków udziału w postępowaniu</w:t>
      </w:r>
      <w:r w:rsidRPr="00557954" w:rsidDel="00D3740C">
        <w:t xml:space="preserve"> </w:t>
      </w:r>
      <w:r w:rsidR="00E37F9F" w:rsidRPr="00557954">
        <w:t>–</w:t>
      </w:r>
      <w:r w:rsidRPr="00557954">
        <w:t xml:space="preserve"> wzór</w:t>
      </w:r>
    </w:p>
    <w:p w14:paraId="5A9CC272" w14:textId="716A5C26" w:rsidR="00755368" w:rsidRPr="00557954" w:rsidRDefault="00755368" w:rsidP="0086737F">
      <w:pPr>
        <w:numPr>
          <w:ilvl w:val="0"/>
          <w:numId w:val="15"/>
        </w:numPr>
        <w:spacing w:before="26" w:line="240" w:lineRule="auto"/>
        <w:ind w:left="782" w:hanging="357"/>
        <w:contextualSpacing/>
      </w:pPr>
      <w:r w:rsidRPr="00557954">
        <w:t>Formularz cenowy</w:t>
      </w:r>
    </w:p>
    <w:p w14:paraId="710A5996" w14:textId="77777777" w:rsidR="00755368" w:rsidRPr="003E0AA8" w:rsidRDefault="00755368" w:rsidP="00E37F9F">
      <w:pPr>
        <w:spacing w:before="26" w:line="240" w:lineRule="auto"/>
        <w:ind w:left="782"/>
        <w:contextualSpacing/>
      </w:pPr>
    </w:p>
    <w:bookmarkEnd w:id="12"/>
    <w:p w14:paraId="2DE223F0" w14:textId="77777777" w:rsidR="0060477B" w:rsidRPr="003E0AA8" w:rsidRDefault="0060477B" w:rsidP="0060477B">
      <w:pPr>
        <w:spacing w:before="26" w:line="240" w:lineRule="auto"/>
        <w:ind w:left="782"/>
        <w:contextualSpacing/>
      </w:pPr>
    </w:p>
    <w:p w14:paraId="550F2C41" w14:textId="77777777" w:rsidR="00A80DBA" w:rsidRPr="003E0AA8" w:rsidRDefault="00A80DBA" w:rsidP="003E0AA8">
      <w:pPr>
        <w:spacing w:line="240" w:lineRule="auto"/>
      </w:pPr>
    </w:p>
    <w:p w14:paraId="42218AE9" w14:textId="77777777" w:rsidR="00F55000" w:rsidRPr="003E0AA8" w:rsidRDefault="00F55000" w:rsidP="003E0AA8">
      <w:pPr>
        <w:spacing w:line="240" w:lineRule="auto"/>
      </w:pPr>
    </w:p>
    <w:p w14:paraId="1BDAE98F" w14:textId="77777777" w:rsidR="00F55000" w:rsidRPr="003E0AA8" w:rsidRDefault="00F55000" w:rsidP="003E0AA8">
      <w:pPr>
        <w:spacing w:line="240" w:lineRule="auto"/>
      </w:pPr>
    </w:p>
    <w:p w14:paraId="383ECF6B" w14:textId="77777777" w:rsidR="00710E7E" w:rsidRPr="003E0AA8" w:rsidRDefault="00710E7E" w:rsidP="003E0AA8">
      <w:pPr>
        <w:spacing w:line="240" w:lineRule="auto"/>
        <w:sectPr w:rsidR="00710E7E" w:rsidRPr="003E0AA8" w:rsidSect="00ED5703">
          <w:headerReference w:type="default" r:id="rId21"/>
          <w:pgSz w:w="11906" w:h="16838"/>
          <w:pgMar w:top="1417" w:right="1417" w:bottom="1417" w:left="1417" w:header="708" w:footer="459" w:gutter="0"/>
          <w:cols w:space="708"/>
          <w:titlePg/>
          <w:docGrid w:linePitch="360"/>
        </w:sectPr>
      </w:pPr>
    </w:p>
    <w:p w14:paraId="575D2348" w14:textId="3D286002" w:rsidR="0033058F" w:rsidRPr="003E0AA8" w:rsidRDefault="0033058F" w:rsidP="003E0AA8">
      <w:pPr>
        <w:pStyle w:val="Nagwek2"/>
        <w:spacing w:line="240" w:lineRule="auto"/>
        <w:rPr>
          <w:szCs w:val="22"/>
        </w:rPr>
      </w:pPr>
      <w:bookmarkStart w:id="13" w:name="_Toc157171663"/>
      <w:r w:rsidRPr="003E0AA8">
        <w:rPr>
          <w:szCs w:val="22"/>
        </w:rPr>
        <w:lastRenderedPageBreak/>
        <w:t>Załącznik 1 – Formularz ofertowy</w:t>
      </w:r>
      <w:bookmarkEnd w:id="13"/>
    </w:p>
    <w:p w14:paraId="043710B1" w14:textId="77777777" w:rsidR="001E7CA7" w:rsidRPr="003E0AA8" w:rsidRDefault="001E7CA7" w:rsidP="003E0AA8">
      <w:pPr>
        <w:spacing w:line="240" w:lineRule="auto"/>
      </w:pPr>
    </w:p>
    <w:p w14:paraId="3D054B24" w14:textId="77777777" w:rsidR="006D180C" w:rsidRPr="003E0AA8" w:rsidRDefault="006D180C" w:rsidP="003E0AA8">
      <w:pPr>
        <w:spacing w:line="240" w:lineRule="auto"/>
        <w:ind w:left="4820"/>
        <w:rPr>
          <w:b/>
        </w:rPr>
      </w:pPr>
      <w:r w:rsidRPr="003E0AA8">
        <w:rPr>
          <w:b/>
        </w:rPr>
        <w:t>Komenda Wojewódzka Policji w Krakowie</w:t>
      </w:r>
    </w:p>
    <w:p w14:paraId="0F207022" w14:textId="77777777" w:rsidR="006D180C" w:rsidRPr="003E0AA8" w:rsidRDefault="006D180C" w:rsidP="003E0AA8">
      <w:pPr>
        <w:spacing w:line="240" w:lineRule="auto"/>
        <w:ind w:left="4820"/>
        <w:rPr>
          <w:b/>
        </w:rPr>
      </w:pPr>
      <w:r w:rsidRPr="003E0AA8">
        <w:rPr>
          <w:b/>
        </w:rPr>
        <w:t>ul. Mogilska 109</w:t>
      </w:r>
    </w:p>
    <w:p w14:paraId="6A7A89D6" w14:textId="77777777" w:rsidR="006D180C" w:rsidRPr="003E0AA8" w:rsidRDefault="006D180C" w:rsidP="003E0AA8">
      <w:pPr>
        <w:spacing w:line="240" w:lineRule="auto"/>
        <w:ind w:left="4820"/>
        <w:rPr>
          <w:b/>
        </w:rPr>
      </w:pPr>
      <w:r w:rsidRPr="003E0AA8">
        <w:rPr>
          <w:b/>
        </w:rPr>
        <w:t>31 -571 Kraków</w:t>
      </w:r>
    </w:p>
    <w:p w14:paraId="7A06CD80" w14:textId="77777777" w:rsidR="006D180C" w:rsidRPr="003E0AA8" w:rsidRDefault="006D180C" w:rsidP="003E0AA8">
      <w:pPr>
        <w:spacing w:line="240" w:lineRule="auto"/>
        <w:jc w:val="center"/>
        <w:rPr>
          <w:b/>
        </w:rPr>
      </w:pPr>
    </w:p>
    <w:p w14:paraId="7206A3E1" w14:textId="77777777" w:rsidR="006D180C" w:rsidRPr="003E0AA8" w:rsidRDefault="006D180C" w:rsidP="003E0AA8">
      <w:pPr>
        <w:spacing w:line="240" w:lineRule="auto"/>
        <w:jc w:val="center"/>
        <w:rPr>
          <w:b/>
        </w:rPr>
      </w:pPr>
    </w:p>
    <w:p w14:paraId="03C9DCA9" w14:textId="77777777" w:rsidR="006D180C" w:rsidRPr="003E0AA8" w:rsidRDefault="006D180C" w:rsidP="003E0AA8">
      <w:pPr>
        <w:spacing w:line="240" w:lineRule="auto"/>
        <w:jc w:val="center"/>
        <w:rPr>
          <w:b/>
        </w:rPr>
      </w:pPr>
    </w:p>
    <w:p w14:paraId="722304DA" w14:textId="77777777" w:rsidR="006D180C" w:rsidRPr="003E0AA8" w:rsidRDefault="006D180C" w:rsidP="003E0AA8">
      <w:pPr>
        <w:spacing w:line="240" w:lineRule="auto"/>
        <w:jc w:val="center"/>
        <w:rPr>
          <w:b/>
        </w:rPr>
      </w:pPr>
      <w:r w:rsidRPr="003E0AA8">
        <w:rPr>
          <w:b/>
        </w:rPr>
        <w:t>FORMULARZ OFERTOWY</w:t>
      </w:r>
    </w:p>
    <w:p w14:paraId="447E07A5" w14:textId="77777777" w:rsidR="006D180C" w:rsidRPr="003E0AA8" w:rsidRDefault="006D180C" w:rsidP="003E0AA8">
      <w:pPr>
        <w:spacing w:line="240" w:lineRule="auto"/>
        <w:jc w:val="both"/>
        <w:rPr>
          <w:rFonts w:cs="Arial"/>
        </w:rPr>
      </w:pPr>
      <w:r w:rsidRPr="003E0AA8">
        <w:rPr>
          <w:rFonts w:cs="Arial"/>
        </w:rPr>
        <w:t>…………………………………………………………………….………………………………………………………………</w:t>
      </w:r>
    </w:p>
    <w:p w14:paraId="31F826E0" w14:textId="77777777" w:rsidR="006D180C" w:rsidRPr="003E0AA8" w:rsidRDefault="006D180C" w:rsidP="003E0AA8">
      <w:pPr>
        <w:spacing w:line="240" w:lineRule="auto"/>
        <w:jc w:val="both"/>
        <w:rPr>
          <w:rFonts w:cs="Arial"/>
        </w:rPr>
      </w:pPr>
    </w:p>
    <w:p w14:paraId="17F8225D" w14:textId="77777777" w:rsidR="006D180C" w:rsidRPr="003E0AA8" w:rsidRDefault="006D180C" w:rsidP="003E0AA8">
      <w:pPr>
        <w:spacing w:line="240" w:lineRule="auto"/>
        <w:jc w:val="both"/>
        <w:rPr>
          <w:rFonts w:cs="Arial"/>
        </w:rPr>
      </w:pPr>
      <w:r w:rsidRPr="003E0AA8">
        <w:rPr>
          <w:rFonts w:cs="Arial"/>
        </w:rPr>
        <w:t>……………………………………………………………………………………………………………………………………</w:t>
      </w:r>
    </w:p>
    <w:p w14:paraId="254B0C19" w14:textId="77777777" w:rsidR="006D180C" w:rsidRPr="003E0AA8" w:rsidRDefault="006D180C" w:rsidP="003E0AA8">
      <w:pPr>
        <w:spacing w:line="240" w:lineRule="auto"/>
        <w:jc w:val="center"/>
        <w:rPr>
          <w:rFonts w:cs="Arial"/>
          <w:i/>
        </w:rPr>
      </w:pPr>
      <w:r w:rsidRPr="003E0AA8">
        <w:rPr>
          <w:rFonts w:cs="Arial"/>
          <w:i/>
        </w:rPr>
        <w:t>pełna nazwa Wykonawcy</w:t>
      </w:r>
    </w:p>
    <w:p w14:paraId="4B1BEB68" w14:textId="77777777" w:rsidR="006D180C" w:rsidRPr="003E0AA8" w:rsidRDefault="006D180C" w:rsidP="003E0AA8">
      <w:pPr>
        <w:spacing w:line="240" w:lineRule="auto"/>
        <w:jc w:val="center"/>
        <w:rPr>
          <w:rFonts w:cs="Arial"/>
        </w:rPr>
      </w:pPr>
      <w:r w:rsidRPr="003E0AA8">
        <w:rPr>
          <w:rFonts w:cs="Arial"/>
        </w:rPr>
        <w:t>…………………………………………………………………………………………………………………………………….</w:t>
      </w:r>
    </w:p>
    <w:p w14:paraId="0922C3D6" w14:textId="77777777" w:rsidR="006D180C" w:rsidRPr="003E0AA8" w:rsidRDefault="006D180C" w:rsidP="003E0AA8">
      <w:pPr>
        <w:spacing w:line="240" w:lineRule="auto"/>
        <w:jc w:val="center"/>
        <w:rPr>
          <w:rFonts w:cs="Arial"/>
        </w:rPr>
      </w:pPr>
    </w:p>
    <w:p w14:paraId="15BF8E0F" w14:textId="77777777" w:rsidR="006D180C" w:rsidRPr="003E0AA8" w:rsidRDefault="006D180C" w:rsidP="003E0AA8">
      <w:pPr>
        <w:spacing w:line="240" w:lineRule="auto"/>
        <w:jc w:val="center"/>
        <w:rPr>
          <w:rFonts w:cs="Arial"/>
          <w:i/>
        </w:rPr>
      </w:pPr>
      <w:r w:rsidRPr="003E0AA8">
        <w:rPr>
          <w:rFonts w:cs="Arial"/>
        </w:rPr>
        <w:t xml:space="preserve">…………………………………………………………………………………………………………………………….……… </w:t>
      </w:r>
      <w:r w:rsidRPr="003E0AA8">
        <w:rPr>
          <w:rFonts w:cs="Arial"/>
          <w:i/>
        </w:rPr>
        <w:t>dokładny adres Wykonawcy</w:t>
      </w:r>
    </w:p>
    <w:p w14:paraId="70B99A75" w14:textId="77777777" w:rsidR="006D180C" w:rsidRPr="003E0AA8" w:rsidRDefault="006D180C" w:rsidP="003E0AA8">
      <w:pPr>
        <w:spacing w:line="240" w:lineRule="auto"/>
        <w:jc w:val="both"/>
        <w:rPr>
          <w:rFonts w:cs="Arial"/>
        </w:rPr>
      </w:pPr>
      <w:r w:rsidRPr="003E0AA8">
        <w:rPr>
          <w:rFonts w:cs="Arial"/>
        </w:rPr>
        <w:t xml:space="preserve">REGON: </w:t>
      </w:r>
      <w:r w:rsidRPr="003E0AA8">
        <w:rPr>
          <w:rFonts w:cs="Arial"/>
        </w:rPr>
        <w:tab/>
        <w:t xml:space="preserve">………………………………… </w:t>
      </w:r>
      <w:r w:rsidRPr="003E0AA8">
        <w:rPr>
          <w:rFonts w:cs="Arial"/>
        </w:rPr>
        <w:tab/>
        <w:t xml:space="preserve">NIP: </w:t>
      </w:r>
      <w:r w:rsidRPr="003E0AA8">
        <w:rPr>
          <w:rFonts w:cs="Arial"/>
        </w:rPr>
        <w:tab/>
        <w:t>………………………………………………</w:t>
      </w:r>
    </w:p>
    <w:p w14:paraId="1B675F83" w14:textId="77777777" w:rsidR="006D180C" w:rsidRPr="003E0AA8" w:rsidRDefault="006D180C" w:rsidP="003E0AA8">
      <w:pPr>
        <w:spacing w:line="240" w:lineRule="auto"/>
        <w:jc w:val="both"/>
        <w:rPr>
          <w:rFonts w:cs="Arial"/>
        </w:rPr>
      </w:pPr>
    </w:p>
    <w:p w14:paraId="67C7D25E" w14:textId="77777777" w:rsidR="006D180C" w:rsidRPr="003E0AA8" w:rsidRDefault="006D180C" w:rsidP="003E0AA8">
      <w:pPr>
        <w:spacing w:line="240" w:lineRule="auto"/>
        <w:jc w:val="both"/>
        <w:rPr>
          <w:rFonts w:cs="Arial"/>
        </w:rPr>
      </w:pPr>
      <w:r w:rsidRPr="003E0AA8">
        <w:rPr>
          <w:rFonts w:cs="Arial"/>
        </w:rPr>
        <w:t xml:space="preserve">Internet: </w:t>
      </w:r>
      <w:r w:rsidRPr="003E0AA8">
        <w:rPr>
          <w:rFonts w:cs="Arial"/>
        </w:rPr>
        <w:tab/>
        <w:t xml:space="preserve">http://.………………………… </w:t>
      </w:r>
      <w:r w:rsidRPr="003E0AA8">
        <w:rPr>
          <w:rFonts w:cs="Arial"/>
        </w:rPr>
        <w:tab/>
        <w:t>e -mail: ………………………………………………</w:t>
      </w:r>
    </w:p>
    <w:p w14:paraId="77DE5FAC" w14:textId="77777777" w:rsidR="006D180C" w:rsidRPr="003E0AA8" w:rsidRDefault="006D180C" w:rsidP="003E0AA8">
      <w:pPr>
        <w:spacing w:line="240" w:lineRule="auto"/>
        <w:jc w:val="both"/>
        <w:rPr>
          <w:rFonts w:cs="Arial"/>
        </w:rPr>
      </w:pPr>
    </w:p>
    <w:p w14:paraId="29094F88" w14:textId="77777777" w:rsidR="006D180C" w:rsidRPr="003E0AA8" w:rsidRDefault="006D180C" w:rsidP="003E0AA8">
      <w:pPr>
        <w:spacing w:line="240" w:lineRule="auto"/>
        <w:jc w:val="both"/>
        <w:rPr>
          <w:rFonts w:cs="Arial"/>
        </w:rPr>
      </w:pPr>
      <w:r w:rsidRPr="003E0AA8">
        <w:rPr>
          <w:rFonts w:cs="Arial"/>
        </w:rPr>
        <w:t xml:space="preserve">numer kierunkowy: …………………………… </w:t>
      </w:r>
      <w:r w:rsidRPr="003E0AA8">
        <w:rPr>
          <w:rFonts w:cs="Arial"/>
        </w:rPr>
        <w:tab/>
        <w:t xml:space="preserve">Tel. </w:t>
      </w:r>
      <w:r w:rsidRPr="003E0AA8">
        <w:rPr>
          <w:rFonts w:cs="Arial"/>
        </w:rPr>
        <w:tab/>
        <w:t>………………………………………………</w:t>
      </w:r>
    </w:p>
    <w:p w14:paraId="653CEC98" w14:textId="77777777" w:rsidR="006D180C" w:rsidRPr="003E0AA8" w:rsidRDefault="006D180C" w:rsidP="003E0AA8">
      <w:pPr>
        <w:tabs>
          <w:tab w:val="left" w:leader="dot" w:pos="9072"/>
        </w:tabs>
        <w:suppressAutoHyphens/>
        <w:spacing w:line="240" w:lineRule="auto"/>
        <w:jc w:val="both"/>
        <w:rPr>
          <w:rFonts w:cs="Arial"/>
        </w:rPr>
      </w:pPr>
    </w:p>
    <w:p w14:paraId="6D4D7B67" w14:textId="77777777" w:rsidR="006D180C" w:rsidRPr="003E0AA8" w:rsidRDefault="006D180C" w:rsidP="003E0AA8">
      <w:pPr>
        <w:tabs>
          <w:tab w:val="left" w:leader="dot" w:pos="9072"/>
        </w:tabs>
        <w:suppressAutoHyphens/>
        <w:spacing w:line="240" w:lineRule="auto"/>
        <w:jc w:val="both"/>
        <w:rPr>
          <w:rFonts w:cs="Arial"/>
        </w:rPr>
      </w:pPr>
      <w:r w:rsidRPr="003E0AA8">
        <w:rPr>
          <w:rFonts w:cs="Arial"/>
        </w:rPr>
        <w:t xml:space="preserve">Forma prowadzenia działalności: </w:t>
      </w:r>
      <w:r w:rsidRPr="003E0AA8">
        <w:rPr>
          <w:rFonts w:cs="Arial"/>
        </w:rPr>
        <w:tab/>
      </w:r>
    </w:p>
    <w:p w14:paraId="508405BE" w14:textId="77777777" w:rsidR="006D180C" w:rsidRPr="003E0AA8" w:rsidRDefault="006D180C" w:rsidP="003E0AA8">
      <w:pPr>
        <w:spacing w:line="240" w:lineRule="auto"/>
        <w:ind w:left="2694"/>
        <w:jc w:val="both"/>
        <w:rPr>
          <w:rFonts w:cs="Arial"/>
        </w:rPr>
      </w:pPr>
      <w:r w:rsidRPr="003E0AA8">
        <w:rPr>
          <w:rFonts w:cs="Arial"/>
          <w:i/>
          <w:sz w:val="20"/>
          <w:szCs w:val="20"/>
        </w:rPr>
        <w:t>(mikroprzedsiębiorstwo, małe przedsiębiorstwo, średnie przedsiębiorstwo, jednoosobowa działalność gospodarcza, osoba fizyczna nieprowadząca działalności gospodarczej/ inny rodzaj)</w:t>
      </w:r>
      <w:r w:rsidRPr="003E0AA8">
        <w:rPr>
          <w:rFonts w:cs="Arial"/>
          <w:i/>
        </w:rPr>
        <w:t>.</w:t>
      </w:r>
    </w:p>
    <w:p w14:paraId="73DD3671" w14:textId="77777777" w:rsidR="006D180C" w:rsidRPr="003E0AA8" w:rsidRDefault="006D180C" w:rsidP="003E0AA8">
      <w:pPr>
        <w:pStyle w:val="Akapitzlist"/>
        <w:autoSpaceDE w:val="0"/>
        <w:autoSpaceDN w:val="0"/>
        <w:adjustRightInd w:val="0"/>
        <w:spacing w:line="240" w:lineRule="auto"/>
        <w:ind w:left="0"/>
        <w:jc w:val="both"/>
      </w:pPr>
    </w:p>
    <w:p w14:paraId="087E86E3" w14:textId="5E920642" w:rsidR="006D180C" w:rsidRDefault="006D180C" w:rsidP="003E0AA8">
      <w:pPr>
        <w:tabs>
          <w:tab w:val="left" w:leader="dot" w:pos="8931"/>
        </w:tabs>
        <w:spacing w:line="240" w:lineRule="auto"/>
        <w:jc w:val="both"/>
      </w:pPr>
      <w:r w:rsidRPr="003E0AA8">
        <w:t>Nawiązując do ogłoszenia o zamówieniu pn.</w:t>
      </w:r>
      <w:r w:rsidR="004C75D2">
        <w:t>:</w:t>
      </w:r>
      <w:r w:rsidRPr="003E0AA8">
        <w:t xml:space="preserve"> </w:t>
      </w:r>
      <w:r w:rsidRPr="003E0AA8">
        <w:rPr>
          <w:b/>
          <w:kern w:val="22"/>
        </w:rPr>
        <w:t>„</w:t>
      </w:r>
      <w:bookmarkStart w:id="14" w:name="_Hlk157173706"/>
      <w:r w:rsidR="004C75D2" w:rsidRPr="004C75D2">
        <w:rPr>
          <w:b/>
          <w:kern w:val="22"/>
        </w:rPr>
        <w:t>Obowiązkowe żywienie zbiorowe dla osób zatrzymanych w</w:t>
      </w:r>
      <w:r w:rsidR="004C75D2">
        <w:rPr>
          <w:b/>
          <w:kern w:val="22"/>
        </w:rPr>
        <w:t> </w:t>
      </w:r>
      <w:r w:rsidR="004C75D2" w:rsidRPr="004C75D2">
        <w:rPr>
          <w:b/>
          <w:kern w:val="22"/>
        </w:rPr>
        <w:t>Pomieszczeniach dla Osób Zatrzymanych na terenie KPP</w:t>
      </w:r>
      <w:r w:rsidR="00E84F6F">
        <w:rPr>
          <w:b/>
          <w:kern w:val="22"/>
        </w:rPr>
        <w:t xml:space="preserve"> </w:t>
      </w:r>
      <w:r w:rsidR="004C75D2" w:rsidRPr="004C75D2">
        <w:rPr>
          <w:b/>
          <w:kern w:val="22"/>
        </w:rPr>
        <w:t>w Oświęcimiu</w:t>
      </w:r>
      <w:bookmarkEnd w:id="14"/>
      <w:r w:rsidRPr="003E0AA8">
        <w:rPr>
          <w:b/>
          <w:kern w:val="22"/>
        </w:rPr>
        <w:t xml:space="preserve">”, </w:t>
      </w:r>
      <w:r w:rsidRPr="003E0AA8">
        <w:rPr>
          <w:rStyle w:val="paragraphpunkt1"/>
          <w:kern w:val="22"/>
        </w:rPr>
        <w:t xml:space="preserve">nr sprawy: </w:t>
      </w:r>
      <w:r w:rsidR="004C75D2">
        <w:rPr>
          <w:rStyle w:val="paragraphpunkt1"/>
          <w:kern w:val="22"/>
        </w:rPr>
        <w:t>ZP.</w:t>
      </w:r>
      <w:r w:rsidR="00E84F6F">
        <w:rPr>
          <w:rStyle w:val="paragraphpunkt1"/>
          <w:kern w:val="22"/>
        </w:rPr>
        <w:t>52</w:t>
      </w:r>
      <w:r w:rsidR="004C75D2">
        <w:rPr>
          <w:rStyle w:val="paragraphpunkt1"/>
          <w:kern w:val="22"/>
        </w:rPr>
        <w:t>.2024</w:t>
      </w:r>
      <w:r w:rsidRPr="003E0AA8">
        <w:rPr>
          <w:rStyle w:val="paragraphpunkt1"/>
          <w:rFonts w:cs="Arial"/>
          <w:kern w:val="22"/>
        </w:rPr>
        <w:t xml:space="preserve">, </w:t>
      </w:r>
      <w:r w:rsidRPr="003E0AA8">
        <w:t>oferujemy wykonanie przedmiotowego zamówienia zgodnie z</w:t>
      </w:r>
      <w:r w:rsidR="00BF7B63">
        <w:t> </w:t>
      </w:r>
      <w:r w:rsidRPr="003E0AA8">
        <w:t>wymaganiami określonymi w SWZ, za cenę</w:t>
      </w:r>
      <w:r w:rsidR="0060477B">
        <w:t>:</w:t>
      </w:r>
    </w:p>
    <w:p w14:paraId="4CED0DCF" w14:textId="77777777" w:rsidR="00C17760" w:rsidRDefault="00C17760" w:rsidP="003E0AA8">
      <w:pPr>
        <w:tabs>
          <w:tab w:val="left" w:leader="dot" w:pos="8931"/>
        </w:tabs>
        <w:spacing w:line="240" w:lineRule="auto"/>
        <w:jc w:val="both"/>
      </w:pPr>
    </w:p>
    <w:p w14:paraId="6C353208" w14:textId="77777777" w:rsidR="004C75D2" w:rsidRPr="00065D99" w:rsidRDefault="004C75D2" w:rsidP="004C75D2">
      <w:pPr>
        <w:spacing w:line="240" w:lineRule="auto"/>
        <w:ind w:firstLine="357"/>
        <w:jc w:val="both"/>
      </w:pPr>
      <w:r w:rsidRPr="00065D99">
        <w:t xml:space="preserve">cena oferty wynosi: ………………………….zł brutto </w:t>
      </w:r>
    </w:p>
    <w:p w14:paraId="4FCD5384" w14:textId="77777777" w:rsidR="004C75D2" w:rsidRPr="00065D99" w:rsidRDefault="004C75D2" w:rsidP="004C75D2">
      <w:pPr>
        <w:spacing w:line="240" w:lineRule="auto"/>
        <w:ind w:firstLine="357"/>
        <w:jc w:val="both"/>
      </w:pPr>
      <w:r w:rsidRPr="00065D99">
        <w:t>(słownie: ………………………………………………………………………………………………………..….zł)</w:t>
      </w:r>
    </w:p>
    <w:p w14:paraId="1309DD7A" w14:textId="77777777" w:rsidR="004C75D2" w:rsidRDefault="004C75D2" w:rsidP="004C75D2">
      <w:pPr>
        <w:spacing w:line="240" w:lineRule="auto"/>
        <w:ind w:left="357"/>
        <w:jc w:val="both"/>
        <w:rPr>
          <w:b/>
        </w:rPr>
      </w:pPr>
    </w:p>
    <w:p w14:paraId="7C8241B8" w14:textId="17233DD3" w:rsidR="004C75D2" w:rsidRPr="002A5087" w:rsidRDefault="004C75D2" w:rsidP="004C75D2">
      <w:pPr>
        <w:spacing w:line="240" w:lineRule="auto"/>
        <w:ind w:left="357"/>
        <w:jc w:val="both"/>
        <w:rPr>
          <w:b/>
        </w:rPr>
      </w:pPr>
      <w:r w:rsidRPr="00711088">
        <w:rPr>
          <w:b/>
        </w:rPr>
        <w:t xml:space="preserve">Zobowiązujemy się dostarczać posiłki do siedziby </w:t>
      </w:r>
      <w:r w:rsidRPr="002556B0">
        <w:rPr>
          <w:b/>
        </w:rPr>
        <w:t xml:space="preserve">Komendy Powiatowej Policji w </w:t>
      </w:r>
      <w:r>
        <w:rPr>
          <w:b/>
        </w:rPr>
        <w:t>Oświęcimiu</w:t>
      </w:r>
      <w:r w:rsidRPr="00FC2CCB">
        <w:rPr>
          <w:b/>
        </w:rPr>
        <w:t xml:space="preserve">, nr sprawy: </w:t>
      </w:r>
      <w:r w:rsidR="00EE334B">
        <w:rPr>
          <w:b/>
        </w:rPr>
        <w:t>ZP.</w:t>
      </w:r>
      <w:r w:rsidR="00E84F6F">
        <w:rPr>
          <w:b/>
        </w:rPr>
        <w:t>52</w:t>
      </w:r>
      <w:r w:rsidR="00EE334B">
        <w:rPr>
          <w:b/>
        </w:rPr>
        <w:t>.2024</w:t>
      </w:r>
      <w:r w:rsidRPr="00711088">
        <w:rPr>
          <w:b/>
        </w:rPr>
        <w:t xml:space="preserve">: </w:t>
      </w:r>
      <w:r w:rsidRPr="00D13F05">
        <w:rPr>
          <w:szCs w:val="24"/>
        </w:rPr>
        <w:t>Tak/Nie*</w:t>
      </w:r>
      <w:r w:rsidRPr="00711088">
        <w:rPr>
          <w:b/>
        </w:rPr>
        <w:t xml:space="preserve"> (zaznaczyć właściwe)</w:t>
      </w:r>
    </w:p>
    <w:p w14:paraId="2C203D16" w14:textId="77777777" w:rsidR="004C75D2" w:rsidRPr="00F853A2" w:rsidRDefault="004C75D2" w:rsidP="004C75D2">
      <w:pPr>
        <w:pStyle w:val="Tekstpodstawowy"/>
        <w:jc w:val="both"/>
        <w:rPr>
          <w:sz w:val="22"/>
          <w:szCs w:val="22"/>
        </w:rPr>
      </w:pPr>
    </w:p>
    <w:p w14:paraId="6BD4379A" w14:textId="77777777" w:rsidR="004C75D2" w:rsidRPr="00F853A2" w:rsidRDefault="004C75D2" w:rsidP="004C75D2">
      <w:pPr>
        <w:spacing w:line="240" w:lineRule="auto"/>
        <w:ind w:left="357"/>
        <w:jc w:val="both"/>
      </w:pPr>
      <w:r w:rsidRPr="002A5087">
        <w:rPr>
          <w:b/>
        </w:rPr>
        <w:t>Miejsce w którym będą przygotowywane posiłki (dokładny adres)</w:t>
      </w:r>
      <w:r>
        <w:t>:</w:t>
      </w:r>
      <w:r w:rsidRPr="002A5087">
        <w:t xml:space="preserve"> </w:t>
      </w:r>
      <w:r w:rsidRPr="00F853A2">
        <w:t>…………………………………………………………………………………………………………………………</w:t>
      </w:r>
      <w:r>
        <w:t>……</w:t>
      </w:r>
    </w:p>
    <w:p w14:paraId="4765FB24" w14:textId="77777777" w:rsidR="004C75D2" w:rsidRPr="00F853A2" w:rsidRDefault="004C75D2" w:rsidP="004C75D2">
      <w:pPr>
        <w:spacing w:line="240" w:lineRule="auto"/>
        <w:ind w:left="720"/>
        <w:jc w:val="both"/>
      </w:pPr>
    </w:p>
    <w:p w14:paraId="2E607902" w14:textId="77777777" w:rsidR="004C75D2" w:rsidRPr="008C0677" w:rsidRDefault="004C75D2" w:rsidP="004C75D2">
      <w:pPr>
        <w:spacing w:line="240" w:lineRule="auto"/>
        <w:ind w:left="357"/>
        <w:jc w:val="both"/>
      </w:pPr>
      <w:r w:rsidRPr="00CF672B">
        <w:t xml:space="preserve">Odległość w km. </w:t>
      </w:r>
      <w:r w:rsidRPr="008C0677">
        <w:t xml:space="preserve">liczona od ww. adresu do </w:t>
      </w:r>
      <w:r w:rsidRPr="00407CA9">
        <w:rPr>
          <w:b/>
        </w:rPr>
        <w:t>ul. Stanisława Wyspiańskiego 2, 32-600 Oświęcim</w:t>
      </w:r>
      <w:r w:rsidRPr="00CE6B73">
        <w:rPr>
          <w:b/>
        </w:rPr>
        <w:t xml:space="preserve"> </w:t>
      </w:r>
      <w:r w:rsidRPr="008C0677">
        <w:rPr>
          <w:b/>
        </w:rPr>
        <w:t>wynosi:…………….</w:t>
      </w:r>
    </w:p>
    <w:p w14:paraId="460F0EE7" w14:textId="77777777" w:rsidR="004C75D2" w:rsidRPr="002556B0" w:rsidRDefault="004C75D2" w:rsidP="004C75D2">
      <w:pPr>
        <w:spacing w:line="240" w:lineRule="auto"/>
        <w:ind w:left="357"/>
        <w:jc w:val="both"/>
        <w:rPr>
          <w:i/>
        </w:rPr>
      </w:pPr>
      <w:r w:rsidRPr="008C0677">
        <w:rPr>
          <w:i/>
        </w:rPr>
        <w:t>(UWAGA! Odległość należy przeliczyć na podstawie aplikacji https://www.google.pl/maps – połączenie samochodowe, obliczone</w:t>
      </w:r>
      <w:r w:rsidRPr="00CF672B">
        <w:rPr>
          <w:i/>
        </w:rPr>
        <w:t xml:space="preserve"> automatycznie przez aplikację (nie dopuszcza</w:t>
      </w:r>
      <w:r w:rsidRPr="002408DE">
        <w:rPr>
          <w:i/>
        </w:rPr>
        <w:t xml:space="preserve"> się ręcznego ustawienia punktów), przy zastosowaniu ustawień: odjazd </w:t>
      </w:r>
      <w:r>
        <w:rPr>
          <w:i/>
        </w:rPr>
        <w:t>07</w:t>
      </w:r>
      <w:r w:rsidRPr="002408DE">
        <w:rPr>
          <w:i/>
        </w:rPr>
        <w:t>.1</w:t>
      </w:r>
      <w:r>
        <w:rPr>
          <w:i/>
        </w:rPr>
        <w:t>2</w:t>
      </w:r>
      <w:r w:rsidRPr="002408DE">
        <w:rPr>
          <w:i/>
        </w:rPr>
        <w:t>.202</w:t>
      </w:r>
      <w:r>
        <w:rPr>
          <w:i/>
        </w:rPr>
        <w:t>3</w:t>
      </w:r>
      <w:r w:rsidRPr="002408DE">
        <w:rPr>
          <w:i/>
        </w:rPr>
        <w:t xml:space="preserve"> o godzinie 11:00. Lokalizacja początkowa to adres siedziby Wykonawcy tj. miejsca w którym będą przygotowywane posiłki, natomiast lokalizacją końcową jest siedziba danej </w:t>
      </w:r>
      <w:r>
        <w:rPr>
          <w:i/>
        </w:rPr>
        <w:t>komendy</w:t>
      </w:r>
      <w:r w:rsidRPr="002408DE">
        <w:rPr>
          <w:i/>
        </w:rPr>
        <w:t>. Przy obliczeniu odległości należy się kierować najkrótszą trasą wyznaczoną przez aplikację..</w:t>
      </w:r>
    </w:p>
    <w:p w14:paraId="4ABB9134" w14:textId="77777777" w:rsidR="004C75D2" w:rsidRDefault="004C75D2" w:rsidP="004C75D2">
      <w:pPr>
        <w:spacing w:line="240" w:lineRule="auto"/>
        <w:ind w:left="357"/>
        <w:jc w:val="both"/>
        <w:rPr>
          <w:b/>
        </w:rPr>
      </w:pPr>
    </w:p>
    <w:p w14:paraId="4342A487" w14:textId="784A93EB" w:rsidR="001E7CA7" w:rsidRPr="003E0AA8" w:rsidRDefault="001E7CA7" w:rsidP="003E0AA8">
      <w:pPr>
        <w:spacing w:line="240" w:lineRule="auto"/>
        <w:jc w:val="both"/>
        <w:rPr>
          <w:rFonts w:cs="Arial"/>
          <w:b/>
          <w:bCs/>
          <w:kern w:val="22"/>
        </w:rPr>
      </w:pPr>
      <w:r w:rsidRPr="003E0AA8">
        <w:rPr>
          <w:rFonts w:cs="Arial"/>
          <w:b/>
          <w:bCs/>
        </w:rPr>
        <w:t xml:space="preserve">Świadomi faktu odpowiedzialności karnej na podstawie art. 297 </w:t>
      </w:r>
      <w:r w:rsidRPr="003E0AA8">
        <w:rPr>
          <w:rFonts w:cs="Arial"/>
          <w:b/>
          <w:bCs/>
          <w:kern w:val="22"/>
        </w:rPr>
        <w:t>§ 1 ustawy z dnia 6 czerwca 1997 roku – Kodeks Karny, oświadczamy, że:</w:t>
      </w:r>
    </w:p>
    <w:p w14:paraId="04CF99FB" w14:textId="77777777" w:rsidR="00EC26E4" w:rsidRPr="00091AB0" w:rsidRDefault="00EC26E4" w:rsidP="0086737F">
      <w:pPr>
        <w:numPr>
          <w:ilvl w:val="0"/>
          <w:numId w:val="22"/>
        </w:numPr>
        <w:tabs>
          <w:tab w:val="clear" w:pos="720"/>
        </w:tabs>
        <w:suppressAutoHyphens/>
        <w:spacing w:line="240" w:lineRule="auto"/>
        <w:ind w:left="426"/>
        <w:jc w:val="both"/>
        <w:rPr>
          <w:rFonts w:cs="Arial"/>
        </w:rPr>
      </w:pPr>
      <w:r w:rsidRPr="00091AB0">
        <w:rPr>
          <w:rFonts w:cs="Arial"/>
        </w:rPr>
        <w:t>Zapoznaliśmy się ze Specyfikacją  Warunków Zamówienia wraz z załączonymi do niej dokumentami i nie wnosimy do nich zastrzeżeń;</w:t>
      </w:r>
    </w:p>
    <w:p w14:paraId="2B52EB48" w14:textId="77777777" w:rsidR="00EC26E4" w:rsidRPr="000B3558" w:rsidRDefault="00EC26E4" w:rsidP="0086737F">
      <w:pPr>
        <w:numPr>
          <w:ilvl w:val="0"/>
          <w:numId w:val="22"/>
        </w:numPr>
        <w:tabs>
          <w:tab w:val="clear" w:pos="720"/>
        </w:tabs>
        <w:suppressAutoHyphens/>
        <w:spacing w:line="240" w:lineRule="auto"/>
        <w:ind w:left="426"/>
        <w:jc w:val="both"/>
        <w:rPr>
          <w:rFonts w:cs="Arial"/>
        </w:rPr>
      </w:pPr>
      <w:r w:rsidRPr="00091AB0">
        <w:rPr>
          <w:b/>
        </w:rPr>
        <w:t xml:space="preserve">Zaoferowane przez nas </w:t>
      </w:r>
      <w:r w:rsidRPr="000B3558">
        <w:rPr>
          <w:b/>
        </w:rPr>
        <w:t>produkty spełniają wszystkie wymagania określone w załączniku nr 2 i 4 do SWZ;</w:t>
      </w:r>
    </w:p>
    <w:p w14:paraId="2718EC5E" w14:textId="77777777" w:rsidR="00EC26E4" w:rsidRPr="000B3558" w:rsidRDefault="00EC26E4" w:rsidP="0086737F">
      <w:pPr>
        <w:numPr>
          <w:ilvl w:val="0"/>
          <w:numId w:val="22"/>
        </w:numPr>
        <w:tabs>
          <w:tab w:val="clear" w:pos="720"/>
        </w:tabs>
        <w:suppressAutoHyphens/>
        <w:spacing w:line="240" w:lineRule="auto"/>
        <w:ind w:left="426"/>
        <w:jc w:val="both"/>
        <w:rPr>
          <w:rFonts w:cs="Arial"/>
        </w:rPr>
      </w:pPr>
      <w:r w:rsidRPr="000B3558">
        <w:lastRenderedPageBreak/>
        <w:t>Zdobyliśmy wszystkie niezbędne informacje konieczne do rzetelnego skalkulowania naszej oferty;</w:t>
      </w:r>
    </w:p>
    <w:p w14:paraId="0230A95E" w14:textId="0A87148E" w:rsidR="00EC26E4" w:rsidRPr="000B3558" w:rsidRDefault="00EC26E4" w:rsidP="0086737F">
      <w:pPr>
        <w:numPr>
          <w:ilvl w:val="0"/>
          <w:numId w:val="22"/>
        </w:numPr>
        <w:tabs>
          <w:tab w:val="clear" w:pos="720"/>
        </w:tabs>
        <w:suppressAutoHyphens/>
        <w:spacing w:line="240" w:lineRule="auto"/>
        <w:ind w:left="426"/>
        <w:jc w:val="both"/>
        <w:rPr>
          <w:rFonts w:cs="Arial"/>
        </w:rPr>
      </w:pPr>
      <w:r w:rsidRPr="000B3558">
        <w:t>Oferujemy realizację przedmiotu zamówienia</w:t>
      </w:r>
      <w:r>
        <w:t xml:space="preserve"> na warunkach i</w:t>
      </w:r>
      <w:r w:rsidRPr="000B3558">
        <w:t xml:space="preserve"> w termin</w:t>
      </w:r>
      <w:r>
        <w:t>ach</w:t>
      </w:r>
      <w:r w:rsidRPr="000B3558">
        <w:t xml:space="preserve"> wymagany</w:t>
      </w:r>
      <w:r>
        <w:t>ch</w:t>
      </w:r>
      <w:r w:rsidRPr="000B3558">
        <w:t xml:space="preserve"> przez Zamawiającego;</w:t>
      </w:r>
    </w:p>
    <w:p w14:paraId="1FDE3F1C" w14:textId="77777777" w:rsidR="00EC26E4" w:rsidRPr="000B3558" w:rsidRDefault="00EC26E4" w:rsidP="0086737F">
      <w:pPr>
        <w:numPr>
          <w:ilvl w:val="0"/>
          <w:numId w:val="22"/>
        </w:numPr>
        <w:tabs>
          <w:tab w:val="clear" w:pos="720"/>
        </w:tabs>
        <w:suppressAutoHyphens/>
        <w:spacing w:line="240" w:lineRule="auto"/>
        <w:ind w:left="426"/>
        <w:jc w:val="both"/>
        <w:rPr>
          <w:rFonts w:cs="Arial"/>
        </w:rPr>
      </w:pPr>
      <w:r w:rsidRPr="000B3558">
        <w:rPr>
          <w:rFonts w:cs="Arial"/>
        </w:rPr>
        <w:t>Posiadamy wiedzę i doświadczenie oraz dysponujemy potencjałem technicznym i osobami zdolnymi do wykonania przedmiotowego zamówienia.</w:t>
      </w:r>
    </w:p>
    <w:p w14:paraId="2C27E559" w14:textId="77777777" w:rsidR="00EC26E4" w:rsidRPr="000B3558" w:rsidRDefault="00EC26E4" w:rsidP="0086737F">
      <w:pPr>
        <w:numPr>
          <w:ilvl w:val="0"/>
          <w:numId w:val="22"/>
        </w:numPr>
        <w:tabs>
          <w:tab w:val="clear" w:pos="720"/>
        </w:tabs>
        <w:suppressAutoHyphens/>
        <w:spacing w:line="240" w:lineRule="auto"/>
        <w:ind w:left="426"/>
        <w:jc w:val="both"/>
        <w:rPr>
          <w:rFonts w:cs="Arial"/>
        </w:rPr>
      </w:pPr>
      <w:r w:rsidRPr="000B3558">
        <w:t>Cena oferty uwzględnia wszystkie należne nam elementy wynagrodzenia wynikające z tytułu przygotowania, realizacji i rozliczenia przedmiotu zamówienia;</w:t>
      </w:r>
    </w:p>
    <w:p w14:paraId="11965F73" w14:textId="77777777" w:rsidR="00EC26E4" w:rsidRPr="00091AB0" w:rsidRDefault="00EC26E4" w:rsidP="0086737F">
      <w:pPr>
        <w:numPr>
          <w:ilvl w:val="0"/>
          <w:numId w:val="22"/>
        </w:numPr>
        <w:tabs>
          <w:tab w:val="clear" w:pos="720"/>
        </w:tabs>
        <w:suppressAutoHyphens/>
        <w:spacing w:line="240" w:lineRule="auto"/>
        <w:ind w:left="426"/>
        <w:jc w:val="both"/>
        <w:rPr>
          <w:rFonts w:cs="Arial"/>
        </w:rPr>
      </w:pPr>
      <w:r w:rsidRPr="000B3558">
        <w:t>Akceptujemy projekt umowy załączony do</w:t>
      </w:r>
      <w:r w:rsidRPr="00E81F25">
        <w:t xml:space="preserve"> SWZ i zobowiązujemy się do zawarcia umowy z tak określonymi warunkami w miejscu i terminie</w:t>
      </w:r>
      <w:r w:rsidRPr="00091AB0">
        <w:t xml:space="preserve"> wskazanym przez Zamawiającego;</w:t>
      </w:r>
    </w:p>
    <w:p w14:paraId="50D889A1" w14:textId="77777777" w:rsidR="00EC26E4" w:rsidRPr="00091AB0" w:rsidRDefault="00EC26E4" w:rsidP="0086737F">
      <w:pPr>
        <w:numPr>
          <w:ilvl w:val="0"/>
          <w:numId w:val="22"/>
        </w:numPr>
        <w:tabs>
          <w:tab w:val="clear" w:pos="720"/>
        </w:tabs>
        <w:suppressAutoHyphens/>
        <w:spacing w:line="240" w:lineRule="auto"/>
        <w:ind w:left="426"/>
        <w:jc w:val="both"/>
        <w:rPr>
          <w:rFonts w:cs="Arial"/>
        </w:rPr>
      </w:pPr>
      <w:r w:rsidRPr="00091AB0">
        <w:t>Uważamy się za związanych niniejszą ofertą do okresu wskazanego w SWZ;</w:t>
      </w:r>
    </w:p>
    <w:p w14:paraId="1E24D0F0" w14:textId="77777777" w:rsidR="00EC26E4" w:rsidRPr="00091AB0" w:rsidRDefault="00EC26E4" w:rsidP="0086737F">
      <w:pPr>
        <w:numPr>
          <w:ilvl w:val="0"/>
          <w:numId w:val="22"/>
        </w:numPr>
        <w:tabs>
          <w:tab w:val="clear" w:pos="720"/>
        </w:tabs>
        <w:suppressAutoHyphens/>
        <w:spacing w:line="240" w:lineRule="auto"/>
        <w:ind w:left="426"/>
        <w:jc w:val="both"/>
        <w:rPr>
          <w:rFonts w:cs="Arial"/>
        </w:rPr>
      </w:pPr>
      <w:r w:rsidRPr="00091AB0">
        <w:t>Za pomocą następujących podwykonawców: ……………………………….. zamierzamy zrealizować następujący zakres zamówienia: …………………………………..</w:t>
      </w:r>
    </w:p>
    <w:p w14:paraId="05704CCD" w14:textId="77777777" w:rsidR="00EC26E4" w:rsidRPr="00091AB0" w:rsidRDefault="00EC26E4" w:rsidP="0086737F">
      <w:pPr>
        <w:numPr>
          <w:ilvl w:val="0"/>
          <w:numId w:val="22"/>
        </w:numPr>
        <w:tabs>
          <w:tab w:val="clear" w:pos="720"/>
        </w:tabs>
        <w:suppressAutoHyphens/>
        <w:spacing w:line="240" w:lineRule="auto"/>
        <w:ind w:left="426"/>
        <w:jc w:val="both"/>
        <w:rPr>
          <w:rFonts w:cs="Arial"/>
        </w:rPr>
      </w:pPr>
      <w:r w:rsidRPr="00091AB0">
        <w:rPr>
          <w:rFonts w:cs="Arial"/>
        </w:rPr>
        <w:t xml:space="preserve">Wypełniliśmy obowiązki informacyjne przewidziane w art. </w:t>
      </w:r>
      <w:r w:rsidRPr="00091AB0">
        <w:rPr>
          <w:rFonts w:eastAsia="Calibri" w:cs="Calibri"/>
          <w:lang w:eastAsia="en-US"/>
        </w:rPr>
        <w:t xml:space="preserve">13 ust. 1-3 </w:t>
      </w:r>
      <w:r w:rsidRPr="00091AB0">
        <w:rPr>
          <w:rFonts w:cs="Arial"/>
        </w:rPr>
        <w:t>RODO wobec osób fizycznych, od których dane osobowe bezpośrednio lub pośrednio pozyskałem w celu ubiegania się o udzielenie zamówienia publicznego w niniejszym postępowaniu.</w:t>
      </w:r>
    </w:p>
    <w:p w14:paraId="403EFE22" w14:textId="77777777" w:rsidR="00EC26E4" w:rsidRPr="00091AB0" w:rsidRDefault="00EC26E4" w:rsidP="0086737F">
      <w:pPr>
        <w:numPr>
          <w:ilvl w:val="0"/>
          <w:numId w:val="22"/>
        </w:numPr>
        <w:spacing w:line="240" w:lineRule="auto"/>
        <w:ind w:left="426"/>
        <w:jc w:val="both"/>
      </w:pPr>
      <w:r w:rsidRPr="00091AB0">
        <w:t>Integralną część złożonej oferty stanowią następujące dokumenty:</w:t>
      </w:r>
    </w:p>
    <w:p w14:paraId="4BA837E4" w14:textId="77777777" w:rsidR="00EC26E4" w:rsidRPr="00091AB0" w:rsidRDefault="00EC26E4" w:rsidP="0086737F">
      <w:pPr>
        <w:numPr>
          <w:ilvl w:val="1"/>
          <w:numId w:val="21"/>
        </w:numPr>
        <w:tabs>
          <w:tab w:val="num" w:pos="360"/>
        </w:tabs>
        <w:spacing w:line="240" w:lineRule="auto"/>
        <w:ind w:firstLine="0"/>
        <w:jc w:val="both"/>
      </w:pPr>
      <w:r w:rsidRPr="00091AB0">
        <w:t>………………………………………………………..</w:t>
      </w:r>
    </w:p>
    <w:p w14:paraId="0F7501FE" w14:textId="77777777" w:rsidR="00EC26E4" w:rsidRPr="00091AB0" w:rsidRDefault="00EC26E4" w:rsidP="0086737F">
      <w:pPr>
        <w:numPr>
          <w:ilvl w:val="1"/>
          <w:numId w:val="21"/>
        </w:numPr>
        <w:tabs>
          <w:tab w:val="num" w:pos="360"/>
        </w:tabs>
        <w:spacing w:line="240" w:lineRule="auto"/>
        <w:ind w:firstLine="0"/>
        <w:jc w:val="both"/>
      </w:pPr>
      <w:r w:rsidRPr="00091AB0">
        <w:t>………………………………………………………..</w:t>
      </w:r>
    </w:p>
    <w:p w14:paraId="1C91CA8E" w14:textId="77777777" w:rsidR="001E7CA7" w:rsidRPr="003E0AA8" w:rsidRDefault="001E7CA7" w:rsidP="003E0AA8">
      <w:pPr>
        <w:spacing w:line="240" w:lineRule="auto"/>
        <w:jc w:val="both"/>
        <w:rPr>
          <w:rFonts w:cs="Arial"/>
        </w:rPr>
      </w:pPr>
    </w:p>
    <w:p w14:paraId="20146D53" w14:textId="77777777" w:rsidR="001E7CA7" w:rsidRPr="003E0AA8" w:rsidRDefault="001E7CA7" w:rsidP="003E0AA8">
      <w:pPr>
        <w:spacing w:line="240" w:lineRule="auto"/>
        <w:ind w:left="4860"/>
        <w:jc w:val="right"/>
        <w:rPr>
          <w:rFonts w:cs="Arial"/>
          <w:kern w:val="22"/>
        </w:rPr>
      </w:pPr>
      <w:r w:rsidRPr="003E0AA8">
        <w:rPr>
          <w:rFonts w:cs="Arial"/>
          <w:kern w:val="22"/>
        </w:rPr>
        <w:t>……………..……………………………………………</w:t>
      </w:r>
    </w:p>
    <w:p w14:paraId="4AB2C46C" w14:textId="77777777" w:rsidR="001E7CA7" w:rsidRPr="003E0AA8" w:rsidRDefault="001E7CA7" w:rsidP="003E0AA8">
      <w:pPr>
        <w:spacing w:line="240" w:lineRule="auto"/>
        <w:ind w:left="4860"/>
        <w:jc w:val="center"/>
      </w:pPr>
      <w:r w:rsidRPr="003E0AA8">
        <w:rPr>
          <w:rFonts w:cs="Arial"/>
          <w:kern w:val="22"/>
        </w:rPr>
        <w:t>(Kwalifikowany podpis elektroniczny/podpis zaufany lub podpis osobisty osoby</w:t>
      </w:r>
      <w:r w:rsidR="001658C8" w:rsidRPr="003E0AA8">
        <w:rPr>
          <w:rFonts w:cs="Arial"/>
          <w:kern w:val="22"/>
        </w:rPr>
        <w:t xml:space="preserve"> upoważnionej</w:t>
      </w:r>
      <w:r w:rsidR="00CF5087" w:rsidRPr="003E0AA8">
        <w:rPr>
          <w:rFonts w:cs="Arial"/>
          <w:kern w:val="22"/>
        </w:rPr>
        <w:t>)</w:t>
      </w:r>
    </w:p>
    <w:p w14:paraId="534F1099" w14:textId="77777777" w:rsidR="007D62BE" w:rsidRPr="003E0AA8" w:rsidRDefault="007D62BE" w:rsidP="003E0AA8">
      <w:pPr>
        <w:spacing w:line="240" w:lineRule="auto"/>
      </w:pPr>
    </w:p>
    <w:p w14:paraId="7B0BFD8B" w14:textId="77777777" w:rsidR="008E7BB3" w:rsidRDefault="008E7BB3" w:rsidP="003E0AA8">
      <w:pPr>
        <w:spacing w:line="240" w:lineRule="auto"/>
      </w:pPr>
    </w:p>
    <w:p w14:paraId="77D13FB4" w14:textId="77777777" w:rsidR="00FC77E9" w:rsidRDefault="00FC77E9" w:rsidP="003E0AA8">
      <w:pPr>
        <w:spacing w:line="240" w:lineRule="auto"/>
        <w:sectPr w:rsidR="00FC77E9" w:rsidSect="009026F1">
          <w:headerReference w:type="default" r:id="rId22"/>
          <w:headerReference w:type="first" r:id="rId23"/>
          <w:pgSz w:w="11906" w:h="16838"/>
          <w:pgMar w:top="1417" w:right="1417" w:bottom="1417" w:left="1417" w:header="708" w:footer="459" w:gutter="0"/>
          <w:cols w:space="708"/>
          <w:docGrid w:linePitch="360"/>
        </w:sectPr>
      </w:pPr>
    </w:p>
    <w:p w14:paraId="21962C24" w14:textId="5A10927D" w:rsidR="00FC77E9" w:rsidRDefault="00FC77E9" w:rsidP="00FC77E9">
      <w:pPr>
        <w:pStyle w:val="Nagwek2"/>
        <w:rPr>
          <w:szCs w:val="22"/>
        </w:rPr>
      </w:pPr>
      <w:bookmarkStart w:id="15" w:name="_Toc157171664"/>
      <w:r w:rsidRPr="00091AB0">
        <w:rPr>
          <w:szCs w:val="22"/>
        </w:rPr>
        <w:lastRenderedPageBreak/>
        <w:t xml:space="preserve">Załącznik </w:t>
      </w:r>
      <w:r>
        <w:rPr>
          <w:szCs w:val="22"/>
        </w:rPr>
        <w:t>2 -</w:t>
      </w:r>
      <w:r w:rsidR="00557954">
        <w:rPr>
          <w:szCs w:val="22"/>
        </w:rPr>
        <w:t xml:space="preserve"> </w:t>
      </w:r>
      <w:r>
        <w:rPr>
          <w:szCs w:val="22"/>
        </w:rPr>
        <w:t>OPZ</w:t>
      </w:r>
      <w:bookmarkEnd w:id="15"/>
    </w:p>
    <w:p w14:paraId="19281BD3" w14:textId="77777777" w:rsidR="00FC77E9" w:rsidRDefault="00FC77E9" w:rsidP="00FC77E9">
      <w:pPr>
        <w:spacing w:line="240" w:lineRule="auto"/>
      </w:pPr>
    </w:p>
    <w:p w14:paraId="32C030B7" w14:textId="77777777" w:rsidR="00FC77E9" w:rsidRPr="00B361B0" w:rsidRDefault="00FC77E9" w:rsidP="00FC77E9">
      <w:pPr>
        <w:spacing w:line="240" w:lineRule="auto"/>
        <w:jc w:val="center"/>
        <w:rPr>
          <w:rFonts w:cs="Times"/>
          <w:b/>
        </w:rPr>
      </w:pPr>
      <w:r w:rsidRPr="00B361B0">
        <w:rPr>
          <w:rFonts w:cs="Times"/>
          <w:b/>
        </w:rPr>
        <w:t>SZCZEGÓŁOWY OPIS PRZEDMIOTU ZAMÓWIENIA</w:t>
      </w:r>
    </w:p>
    <w:p w14:paraId="1219A5C3" w14:textId="236A6AE5" w:rsidR="00FC77E9" w:rsidRPr="00B361B0" w:rsidRDefault="00EE334B" w:rsidP="00FC77E9">
      <w:pPr>
        <w:spacing w:line="240" w:lineRule="auto"/>
        <w:jc w:val="center"/>
        <w:rPr>
          <w:b/>
          <w:bCs/>
          <w:kern w:val="22"/>
        </w:rPr>
      </w:pPr>
      <w:r w:rsidRPr="00EE334B">
        <w:rPr>
          <w:b/>
          <w:bCs/>
          <w:kern w:val="22"/>
        </w:rPr>
        <w:t>Obowiązkowe żywienie zbiorowe dla osób zatrzymanych w Pomieszczeniach dla Osób Zatrzymanych na terenie KPP w Oświęcimiu</w:t>
      </w:r>
      <w:r w:rsidR="00FC77E9">
        <w:rPr>
          <w:b/>
          <w:bCs/>
          <w:kern w:val="22"/>
        </w:rPr>
        <w:t xml:space="preserve">. </w:t>
      </w:r>
    </w:p>
    <w:p w14:paraId="7CF8F60A" w14:textId="77777777" w:rsidR="00FC77E9" w:rsidRPr="00B361B0" w:rsidRDefault="00FC77E9" w:rsidP="00FC77E9">
      <w:pPr>
        <w:spacing w:line="240" w:lineRule="auto"/>
        <w:jc w:val="center"/>
        <w:rPr>
          <w:b/>
          <w:bCs/>
          <w:kern w:val="22"/>
        </w:rPr>
      </w:pPr>
    </w:p>
    <w:p w14:paraId="7790950F" w14:textId="4DA8DFE6" w:rsidR="00EE334B" w:rsidRPr="00E84F6F" w:rsidRDefault="00EE334B" w:rsidP="00E84F6F">
      <w:pPr>
        <w:numPr>
          <w:ilvl w:val="0"/>
          <w:numId w:val="41"/>
        </w:numPr>
        <w:spacing w:line="240" w:lineRule="auto"/>
        <w:jc w:val="both"/>
        <w:rPr>
          <w:bCs/>
          <w:kern w:val="22"/>
        </w:rPr>
      </w:pPr>
      <w:r w:rsidRPr="00B361B0">
        <w:rPr>
          <w:bCs/>
          <w:kern w:val="22"/>
        </w:rPr>
        <w:t>Żywienie osób zatrzymanych będzie miało miejsce w Pomieszczeniach dla Osób Zatrzymanych (PDOZ), w</w:t>
      </w:r>
      <w:bookmarkStart w:id="16" w:name="_Hlk150952678"/>
      <w:r w:rsidR="00E84F6F">
        <w:rPr>
          <w:bCs/>
          <w:kern w:val="22"/>
        </w:rPr>
        <w:t> </w:t>
      </w:r>
      <w:r w:rsidRPr="00E84F6F">
        <w:rPr>
          <w:bCs/>
          <w:kern w:val="22"/>
        </w:rPr>
        <w:t>siedzib</w:t>
      </w:r>
      <w:r w:rsidR="00E84F6F">
        <w:rPr>
          <w:bCs/>
          <w:kern w:val="22"/>
        </w:rPr>
        <w:t>ie</w:t>
      </w:r>
      <w:r w:rsidRPr="00E84F6F">
        <w:rPr>
          <w:bCs/>
          <w:kern w:val="22"/>
        </w:rPr>
        <w:t xml:space="preserve"> Komendy Powiatowej Policji w Oświęcimiu: ul. Stanisława Wyspiańskiego 2, 32-600 Oświęcim</w:t>
      </w:r>
      <w:r w:rsidR="00E84F6F">
        <w:rPr>
          <w:bCs/>
          <w:kern w:val="22"/>
        </w:rPr>
        <w:t>.</w:t>
      </w:r>
    </w:p>
    <w:bookmarkEnd w:id="16"/>
    <w:p w14:paraId="7AC2CB77" w14:textId="62A256CA" w:rsidR="00EE334B" w:rsidRPr="00E84F6F" w:rsidRDefault="00EE334B" w:rsidP="00E84F6F">
      <w:pPr>
        <w:numPr>
          <w:ilvl w:val="0"/>
          <w:numId w:val="41"/>
        </w:numPr>
        <w:spacing w:line="240" w:lineRule="auto"/>
        <w:jc w:val="both"/>
        <w:rPr>
          <w:bCs/>
          <w:kern w:val="22"/>
        </w:rPr>
      </w:pPr>
      <w:r w:rsidRPr="00B361B0">
        <w:rPr>
          <w:bCs/>
          <w:kern w:val="22"/>
        </w:rPr>
        <w:t xml:space="preserve">Całodzienne żywienie osób </w:t>
      </w:r>
      <w:r w:rsidRPr="004434CF">
        <w:rPr>
          <w:bCs/>
          <w:kern w:val="22"/>
        </w:rPr>
        <w:t>zatrzymanych będzie miało miejsce w okresie od daty zawarcia umowy do 31.12.2026 r. w następujących ilościach</w:t>
      </w:r>
      <w:r w:rsidRPr="00E84F6F">
        <w:rPr>
          <w:b/>
          <w:kern w:val="22"/>
        </w:rPr>
        <w:t>: 29</w:t>
      </w:r>
      <w:r w:rsidRPr="00E84F6F">
        <w:rPr>
          <w:bCs/>
          <w:kern w:val="22"/>
        </w:rPr>
        <w:t xml:space="preserve"> osobo/norm na miesiąc w PDOZ</w:t>
      </w:r>
      <w:r w:rsidR="00E84F6F">
        <w:rPr>
          <w:bCs/>
          <w:kern w:val="22"/>
        </w:rPr>
        <w:t>.</w:t>
      </w:r>
    </w:p>
    <w:p w14:paraId="26AA9C3B" w14:textId="77777777" w:rsidR="00EE334B" w:rsidRPr="00B361B0" w:rsidRDefault="00EE334B" w:rsidP="00EE334B">
      <w:pPr>
        <w:numPr>
          <w:ilvl w:val="0"/>
          <w:numId w:val="41"/>
        </w:numPr>
        <w:spacing w:line="240" w:lineRule="auto"/>
        <w:jc w:val="both"/>
        <w:rPr>
          <w:bCs/>
          <w:kern w:val="22"/>
        </w:rPr>
      </w:pPr>
      <w:r w:rsidRPr="00B361B0">
        <w:rPr>
          <w:bCs/>
          <w:kern w:val="22"/>
        </w:rPr>
        <w:t xml:space="preserve">Wykonawca zobowiązuje się do </w:t>
      </w:r>
      <w:r w:rsidRPr="00B361B0">
        <w:rPr>
          <w:bCs/>
          <w:i/>
          <w:color w:val="0989B1" w:themeColor="accent6"/>
          <w:kern w:val="22"/>
        </w:rPr>
        <w:t>dostarczania (w zależności od oferty wykonawcy)</w:t>
      </w:r>
      <w:r w:rsidRPr="00B361B0">
        <w:rPr>
          <w:bCs/>
          <w:kern w:val="22"/>
        </w:rPr>
        <w:t xml:space="preserve"> i wydawania posiłków codziennie – 365 dni w roku, 7 dni w tygodniu - również w dni wolne od pracy i dni świąteczne.</w:t>
      </w:r>
    </w:p>
    <w:p w14:paraId="7A3840B9" w14:textId="77777777" w:rsidR="00EE334B" w:rsidRPr="00B361B0" w:rsidRDefault="00EE334B" w:rsidP="00EE334B">
      <w:pPr>
        <w:numPr>
          <w:ilvl w:val="0"/>
          <w:numId w:val="41"/>
        </w:numPr>
        <w:spacing w:line="240" w:lineRule="auto"/>
        <w:jc w:val="both"/>
        <w:rPr>
          <w:bCs/>
          <w:color w:val="0989B1" w:themeColor="accent6"/>
          <w:kern w:val="22"/>
        </w:rPr>
      </w:pPr>
      <w:r w:rsidRPr="00B361B0">
        <w:rPr>
          <w:bCs/>
          <w:color w:val="0989B1" w:themeColor="accent6"/>
          <w:kern w:val="22"/>
        </w:rPr>
        <w:t>W zależności od oferty Wykonawcy:</w:t>
      </w:r>
    </w:p>
    <w:p w14:paraId="5B17E960" w14:textId="77777777" w:rsidR="00EE334B" w:rsidRPr="00B361B0" w:rsidRDefault="00EE334B" w:rsidP="00EE334B">
      <w:pPr>
        <w:pStyle w:val="Akapitzlist"/>
        <w:numPr>
          <w:ilvl w:val="0"/>
          <w:numId w:val="45"/>
        </w:numPr>
        <w:suppressAutoHyphens/>
        <w:spacing w:line="240" w:lineRule="auto"/>
        <w:ind w:left="714" w:hanging="357"/>
        <w:contextualSpacing w:val="0"/>
        <w:jc w:val="both"/>
        <w:rPr>
          <w:bCs/>
          <w:color w:val="0989B1" w:themeColor="accent6"/>
          <w:kern w:val="22"/>
        </w:rPr>
      </w:pPr>
      <w:r w:rsidRPr="00B361B0">
        <w:rPr>
          <w:bCs/>
          <w:color w:val="0989B1" w:themeColor="accent6"/>
          <w:kern w:val="22"/>
        </w:rPr>
        <w:t>Transport posiłków powinien odbywać się w sposób zapewniający właściwą ochronę i temperaturę oraz środkami transportu przystosowanymi do przewozu tego typu ładunków. lub</w:t>
      </w:r>
    </w:p>
    <w:p w14:paraId="3F60DE91" w14:textId="77777777" w:rsidR="00EE334B" w:rsidRPr="00B361B0" w:rsidRDefault="00EE334B" w:rsidP="00EE334B">
      <w:pPr>
        <w:pStyle w:val="Akapitzlist"/>
        <w:numPr>
          <w:ilvl w:val="0"/>
          <w:numId w:val="45"/>
        </w:numPr>
        <w:suppressAutoHyphens/>
        <w:spacing w:line="240" w:lineRule="auto"/>
        <w:ind w:left="714" w:hanging="357"/>
        <w:contextualSpacing w:val="0"/>
        <w:jc w:val="both"/>
        <w:rPr>
          <w:bCs/>
          <w:color w:val="939F27" w:themeColor="accent3" w:themeShade="BF"/>
          <w:kern w:val="22"/>
        </w:rPr>
      </w:pPr>
      <w:r w:rsidRPr="00B361B0">
        <w:rPr>
          <w:bCs/>
          <w:color w:val="0989B1" w:themeColor="accent6"/>
          <w:kern w:val="22"/>
        </w:rPr>
        <w:t>Zamawiający samodzielnie będzie transportował posiłki od miejsca ich wytworzenia do miejsca wskazanego w ust. 1 (w zależności od wybranego zadania).</w:t>
      </w:r>
      <w:r w:rsidRPr="00B361B0">
        <w:rPr>
          <w:bCs/>
          <w:color w:val="939F27" w:themeColor="accent3" w:themeShade="BF"/>
          <w:kern w:val="22"/>
        </w:rPr>
        <w:t xml:space="preserve"> </w:t>
      </w:r>
    </w:p>
    <w:p w14:paraId="02474097" w14:textId="77777777" w:rsidR="00EE334B" w:rsidRPr="00B361B0" w:rsidRDefault="00EE334B" w:rsidP="00EE334B">
      <w:pPr>
        <w:numPr>
          <w:ilvl w:val="0"/>
          <w:numId w:val="41"/>
        </w:numPr>
        <w:spacing w:line="240" w:lineRule="auto"/>
        <w:jc w:val="both"/>
        <w:rPr>
          <w:bCs/>
          <w:kern w:val="22"/>
        </w:rPr>
      </w:pPr>
      <w:r w:rsidRPr="00B361B0">
        <w:rPr>
          <w:bCs/>
          <w:kern w:val="22"/>
        </w:rPr>
        <w:t>W ramach zamówienia przewiduje się wydawanie osobom zatrzymanym trzy razy dziennie posiłków, w tym co najmniej jednego gorącego oraz napojów w celu zaspokojenia pragnienia, a gdy wymaga tego stan zdrowia tej osoby – diety według wskazań lekarza.</w:t>
      </w:r>
    </w:p>
    <w:p w14:paraId="02858127" w14:textId="77777777" w:rsidR="00EE334B" w:rsidRPr="00B361B0" w:rsidRDefault="00EE334B" w:rsidP="00EE334B">
      <w:pPr>
        <w:numPr>
          <w:ilvl w:val="0"/>
          <w:numId w:val="41"/>
        </w:numPr>
        <w:spacing w:line="240" w:lineRule="auto"/>
        <w:jc w:val="both"/>
        <w:rPr>
          <w:bCs/>
          <w:kern w:val="22"/>
        </w:rPr>
      </w:pPr>
      <w:r w:rsidRPr="00B361B0">
        <w:rPr>
          <w:bCs/>
          <w:kern w:val="22"/>
        </w:rPr>
        <w:t>W przypadku osób zatrzymanych wyjeżdzających w konwój może zaistnieć konieczność przygotowania suchego prowiantu. W takiej sytuacji Wykonawca musi zapewnić wydanie suchego prowiantu, na który składać się będą kanapki przygotowane miedzy innymi z wędlin „suchych” lub np. żółtych serów z zastrzeżeniem braku dodatku warzywnego wewnątrz kanapek np. sałaty zielonej. W pakiecie suchego prowiantu winien znajdować się również napój w postaci wody mineralnej pakowanej w butelki PET o poj. max do 0,5l (najlepiej niegazowanej) wraz z dodatkiem energetycznym np. batonikiem. Suchy prowiant stanowić mają artykuły spożywcze z dłuższą datą przydatności do spożycia.</w:t>
      </w:r>
    </w:p>
    <w:p w14:paraId="56B873A9" w14:textId="77777777" w:rsidR="00EE334B" w:rsidRPr="00B361B0" w:rsidRDefault="00EE334B" w:rsidP="00EE334B">
      <w:pPr>
        <w:widowControl w:val="0"/>
        <w:suppressAutoHyphens/>
        <w:spacing w:line="240" w:lineRule="auto"/>
        <w:ind w:left="357"/>
        <w:jc w:val="both"/>
        <w:rPr>
          <w:bCs/>
          <w:kern w:val="22"/>
        </w:rPr>
      </w:pPr>
      <w:r w:rsidRPr="00B361B0">
        <w:rPr>
          <w:bCs/>
          <w:kern w:val="22"/>
        </w:rPr>
        <w:t>Przykładowe suche prowianty całodobowe powinny składać się np. z 9 różnych kanapek; z 3 szt. wody mineralnej i 2 szt. dodatku energetycznego (wafelka). Prowiant jednoposiłkowy to np. 3 szt. kanapek; 1 szt. napoju i dodatku energetycznego.</w:t>
      </w:r>
    </w:p>
    <w:p w14:paraId="7D39F799" w14:textId="77777777" w:rsidR="00EE334B" w:rsidRPr="00B361B0" w:rsidRDefault="00EE334B" w:rsidP="00EE334B">
      <w:pPr>
        <w:widowControl w:val="0"/>
        <w:numPr>
          <w:ilvl w:val="0"/>
          <w:numId w:val="41"/>
        </w:numPr>
        <w:suppressAutoHyphens/>
        <w:spacing w:line="240" w:lineRule="auto"/>
        <w:ind w:left="357"/>
        <w:jc w:val="both"/>
        <w:rPr>
          <w:bCs/>
          <w:kern w:val="22"/>
        </w:rPr>
      </w:pPr>
      <w:r w:rsidRPr="00B361B0">
        <w:rPr>
          <w:bCs/>
          <w:kern w:val="22"/>
        </w:rPr>
        <w:t xml:space="preserve">Śniadanie i kolacja winny być przygotowane w postaci gotowych  kanapek np. z wędliną lub żółtym serem, pakowanych w woreczki foliowe. </w:t>
      </w:r>
    </w:p>
    <w:p w14:paraId="33DC9FA5" w14:textId="77777777" w:rsidR="00EE334B" w:rsidRPr="00B361B0" w:rsidRDefault="00EE334B" w:rsidP="00EE334B">
      <w:pPr>
        <w:widowControl w:val="0"/>
        <w:numPr>
          <w:ilvl w:val="0"/>
          <w:numId w:val="41"/>
        </w:numPr>
        <w:suppressAutoHyphens/>
        <w:spacing w:line="240" w:lineRule="auto"/>
        <w:jc w:val="both"/>
        <w:rPr>
          <w:bCs/>
          <w:kern w:val="22"/>
        </w:rPr>
      </w:pPr>
      <w:r w:rsidRPr="00B361B0">
        <w:rPr>
          <w:rFonts w:eastAsia="Arial Narrow" w:cs="Arial Narrow"/>
        </w:rPr>
        <w:t>Posi</w:t>
      </w:r>
      <w:r w:rsidRPr="00B361B0">
        <w:rPr>
          <w:rFonts w:eastAsia="Calibri" w:cs="Calibri"/>
        </w:rPr>
        <w:t>łek obiadowy (zupa i danie drugie) winny być poporcjowane na poszczeg</w:t>
      </w:r>
      <w:r w:rsidRPr="00B361B0">
        <w:rPr>
          <w:rFonts w:eastAsia="Arial Narrow" w:cs="Arial Narrow"/>
        </w:rPr>
        <w:t>ólne sk</w:t>
      </w:r>
      <w:r w:rsidRPr="00B361B0">
        <w:rPr>
          <w:rFonts w:eastAsia="Calibri" w:cs="Calibri"/>
        </w:rPr>
        <w:t>ładniki-potrawy i przygotowane do wydania w opakowaniach jednorazowych styropianowych. Napoje do poszczeg</w:t>
      </w:r>
      <w:r w:rsidRPr="00B361B0">
        <w:rPr>
          <w:rFonts w:eastAsia="Arial Narrow" w:cs="Arial Narrow"/>
        </w:rPr>
        <w:t>ólnych posi</w:t>
      </w:r>
      <w:r w:rsidRPr="00B361B0">
        <w:rPr>
          <w:rFonts w:eastAsia="Calibri" w:cs="Calibri"/>
        </w:rPr>
        <w:t>łk</w:t>
      </w:r>
      <w:r w:rsidRPr="00B361B0">
        <w:rPr>
          <w:rFonts w:eastAsia="Arial Narrow" w:cs="Arial Narrow"/>
        </w:rPr>
        <w:t>ów (śniadania, obiadu i kolacji) winny by</w:t>
      </w:r>
      <w:r w:rsidRPr="00B361B0">
        <w:rPr>
          <w:rFonts w:eastAsia="Calibri" w:cs="Calibri"/>
        </w:rPr>
        <w:t>ć umieszczone w odrębnym pojemniku, w ilości zaspakajającej pragnienie os</w:t>
      </w:r>
      <w:r w:rsidRPr="00B361B0">
        <w:rPr>
          <w:rFonts w:eastAsia="Arial Narrow" w:cs="Arial Narrow"/>
        </w:rPr>
        <w:t>ób zatrzymanych.</w:t>
      </w:r>
    </w:p>
    <w:p w14:paraId="31E5488C" w14:textId="77777777" w:rsidR="00EE334B" w:rsidRPr="00B361B0" w:rsidRDefault="00EE334B" w:rsidP="00EE334B">
      <w:pPr>
        <w:numPr>
          <w:ilvl w:val="0"/>
          <w:numId w:val="41"/>
        </w:numPr>
        <w:spacing w:line="240" w:lineRule="auto"/>
        <w:jc w:val="both"/>
        <w:rPr>
          <w:bCs/>
          <w:kern w:val="22"/>
        </w:rPr>
      </w:pPr>
      <w:r w:rsidRPr="00B361B0">
        <w:rPr>
          <w:bCs/>
          <w:kern w:val="22"/>
        </w:rPr>
        <w:t xml:space="preserve">Za wymienione w pkt. 7 i 8 opakowania jednorazowe, Zamawiający nie będzie ponosił żadnych dodatkowych opłat. </w:t>
      </w:r>
    </w:p>
    <w:p w14:paraId="441CE0E6" w14:textId="77777777" w:rsidR="00EE334B" w:rsidRPr="00B361B0" w:rsidRDefault="00EE334B" w:rsidP="00EE334B">
      <w:pPr>
        <w:widowControl w:val="0"/>
        <w:numPr>
          <w:ilvl w:val="0"/>
          <w:numId w:val="41"/>
        </w:numPr>
        <w:suppressAutoHyphens/>
        <w:spacing w:line="240" w:lineRule="auto"/>
        <w:jc w:val="both"/>
        <w:rPr>
          <w:bCs/>
          <w:kern w:val="22"/>
        </w:rPr>
      </w:pPr>
      <w:r w:rsidRPr="00B361B0">
        <w:rPr>
          <w:bCs/>
          <w:kern w:val="22"/>
        </w:rPr>
        <w:t>Zamawiający zastrzega sobie prawo zakwestionowania rodzaju potraw ujętych w jadłospisie, a Wykonawca ma obowiązek zaproponować w ich miejsce inne potrawy.</w:t>
      </w:r>
    </w:p>
    <w:p w14:paraId="22ECC0AE" w14:textId="77777777" w:rsidR="00EE334B" w:rsidRPr="00B361B0" w:rsidRDefault="00EE334B" w:rsidP="00EE334B">
      <w:pPr>
        <w:widowControl w:val="0"/>
        <w:numPr>
          <w:ilvl w:val="0"/>
          <w:numId w:val="41"/>
        </w:numPr>
        <w:suppressAutoHyphens/>
        <w:spacing w:line="240" w:lineRule="auto"/>
        <w:jc w:val="both"/>
        <w:rPr>
          <w:bCs/>
          <w:kern w:val="22"/>
        </w:rPr>
      </w:pPr>
      <w:r w:rsidRPr="00B361B0">
        <w:rPr>
          <w:bCs/>
          <w:kern w:val="22"/>
        </w:rPr>
        <w:t xml:space="preserve">W ramach usług świadczonych dla osób zatrzymanych przyjmuje się następujący podział normy wyżywienia i następujące godziny </w:t>
      </w:r>
      <w:r w:rsidRPr="00B361B0">
        <w:rPr>
          <w:bCs/>
          <w:i/>
          <w:color w:val="0989B1" w:themeColor="accent6"/>
          <w:kern w:val="22"/>
        </w:rPr>
        <w:t>dostarczania (w zależności od oferty Wykonawcy)</w:t>
      </w:r>
      <w:r w:rsidRPr="00B361B0">
        <w:rPr>
          <w:bCs/>
          <w:color w:val="0989B1" w:themeColor="accent6"/>
          <w:kern w:val="22"/>
        </w:rPr>
        <w:t xml:space="preserve"> i </w:t>
      </w:r>
      <w:r w:rsidRPr="00B361B0">
        <w:rPr>
          <w:bCs/>
          <w:i/>
          <w:color w:val="0989B1" w:themeColor="accent6"/>
          <w:kern w:val="22"/>
        </w:rPr>
        <w:t xml:space="preserve">wydawania </w:t>
      </w:r>
      <w:r w:rsidRPr="00B361B0">
        <w:rPr>
          <w:bCs/>
          <w:kern w:val="22"/>
        </w:rPr>
        <w:t>posiłków:</w:t>
      </w:r>
    </w:p>
    <w:p w14:paraId="6FA8A6FA" w14:textId="77777777" w:rsidR="00EE334B" w:rsidRPr="00B361B0" w:rsidRDefault="00EE334B" w:rsidP="00EE334B">
      <w:pPr>
        <w:numPr>
          <w:ilvl w:val="0"/>
          <w:numId w:val="42"/>
        </w:numPr>
        <w:suppressAutoHyphens/>
        <w:spacing w:line="240" w:lineRule="auto"/>
        <w:jc w:val="both"/>
        <w:rPr>
          <w:rFonts w:eastAsia="Calibri" w:cs="Calibri"/>
        </w:rPr>
      </w:pPr>
      <w:r w:rsidRPr="00B361B0">
        <w:rPr>
          <w:rFonts w:eastAsia="Calibri" w:cs="Calibri"/>
        </w:rPr>
        <w:t>śniadanie - 30% stawki całodziennego wyżywienia; wydawane w godz. 7:00-8:00,</w:t>
      </w:r>
    </w:p>
    <w:p w14:paraId="341AC7DF" w14:textId="77777777" w:rsidR="00EE334B" w:rsidRPr="00B361B0" w:rsidRDefault="00EE334B" w:rsidP="00EE334B">
      <w:pPr>
        <w:numPr>
          <w:ilvl w:val="0"/>
          <w:numId w:val="42"/>
        </w:numPr>
        <w:suppressAutoHyphens/>
        <w:spacing w:line="240" w:lineRule="auto"/>
        <w:jc w:val="both"/>
        <w:rPr>
          <w:rFonts w:eastAsia="Arial Narrow" w:cs="Arial Narrow"/>
        </w:rPr>
      </w:pPr>
      <w:r w:rsidRPr="00B361B0">
        <w:rPr>
          <w:rFonts w:eastAsia="Arial Narrow" w:cs="Arial Narrow"/>
        </w:rPr>
        <w:t>obiad - 40%</w:t>
      </w:r>
      <w:r w:rsidRPr="00B361B0">
        <w:t xml:space="preserve"> </w:t>
      </w:r>
      <w:r w:rsidRPr="00B361B0">
        <w:rPr>
          <w:rFonts w:eastAsia="Arial Narrow" w:cs="Arial Narrow"/>
        </w:rPr>
        <w:t>stawki całodziennego wyżywienia; wydawany w godz. 12:00-14:00,</w:t>
      </w:r>
    </w:p>
    <w:p w14:paraId="02728404" w14:textId="77777777" w:rsidR="00EE334B" w:rsidRPr="00B361B0" w:rsidRDefault="00EE334B" w:rsidP="00EE334B">
      <w:pPr>
        <w:numPr>
          <w:ilvl w:val="0"/>
          <w:numId w:val="42"/>
        </w:numPr>
        <w:suppressAutoHyphens/>
        <w:spacing w:line="240" w:lineRule="auto"/>
        <w:jc w:val="both"/>
        <w:rPr>
          <w:rFonts w:eastAsia="Arial Narrow" w:cs="Arial Narrow"/>
        </w:rPr>
      </w:pPr>
      <w:r w:rsidRPr="00B361B0">
        <w:rPr>
          <w:rFonts w:eastAsia="Arial Narrow" w:cs="Arial Narrow"/>
        </w:rPr>
        <w:t>kolacja - 30%</w:t>
      </w:r>
      <w:r w:rsidRPr="00B361B0">
        <w:t xml:space="preserve"> </w:t>
      </w:r>
      <w:r w:rsidRPr="00B361B0">
        <w:rPr>
          <w:rFonts w:eastAsia="Arial Narrow" w:cs="Arial Narrow"/>
        </w:rPr>
        <w:t>stawki całodziennego wyżywienia; wydawana w godz. 18:00-19:00.</w:t>
      </w:r>
    </w:p>
    <w:p w14:paraId="7E3F444C" w14:textId="77777777" w:rsidR="00EE334B" w:rsidRPr="00B361B0" w:rsidRDefault="00EE334B" w:rsidP="00EE334B">
      <w:pPr>
        <w:numPr>
          <w:ilvl w:val="0"/>
          <w:numId w:val="41"/>
        </w:numPr>
        <w:spacing w:line="240" w:lineRule="auto"/>
        <w:jc w:val="both"/>
        <w:rPr>
          <w:bCs/>
          <w:kern w:val="22"/>
        </w:rPr>
      </w:pPr>
      <w:r w:rsidRPr="00B361B0">
        <w:rPr>
          <w:bCs/>
          <w:kern w:val="22"/>
        </w:rPr>
        <w:t>Pozostałe warunki świadczenia usługi są spójne dla wszystkich grup osób żywionych i zostały opisane w projekcie umowy, który stanowi załącznik nr 4 do SWZ.</w:t>
      </w:r>
    </w:p>
    <w:p w14:paraId="5C2C1650" w14:textId="77777777" w:rsidR="00EE334B" w:rsidRPr="00B361B0" w:rsidRDefault="00EE334B" w:rsidP="00EE334B">
      <w:pPr>
        <w:spacing w:line="240" w:lineRule="auto"/>
        <w:rPr>
          <w:b/>
          <w:bCs/>
          <w:kern w:val="22"/>
        </w:rPr>
      </w:pPr>
    </w:p>
    <w:p w14:paraId="2260F1D3" w14:textId="77777777" w:rsidR="00EE334B" w:rsidRPr="00B361B0" w:rsidRDefault="00EE334B" w:rsidP="00EE334B">
      <w:pPr>
        <w:spacing w:line="240" w:lineRule="auto"/>
        <w:ind w:left="360"/>
        <w:jc w:val="both"/>
        <w:rPr>
          <w:bCs/>
          <w:kern w:val="22"/>
        </w:rPr>
      </w:pPr>
    </w:p>
    <w:p w14:paraId="7EA95B50" w14:textId="77777777" w:rsidR="00EC26E4" w:rsidRPr="003E0AA8" w:rsidRDefault="00EC26E4" w:rsidP="003E0AA8">
      <w:pPr>
        <w:spacing w:line="240" w:lineRule="auto"/>
        <w:sectPr w:rsidR="00EC26E4" w:rsidRPr="003E0AA8" w:rsidSect="009026F1">
          <w:headerReference w:type="default" r:id="rId24"/>
          <w:pgSz w:w="11906" w:h="16838"/>
          <w:pgMar w:top="1417" w:right="1417" w:bottom="1417" w:left="1417" w:header="708" w:footer="459" w:gutter="0"/>
          <w:cols w:space="708"/>
          <w:docGrid w:linePitch="360"/>
        </w:sectPr>
      </w:pPr>
    </w:p>
    <w:p w14:paraId="3C0E92E8" w14:textId="77777777" w:rsidR="007E7B24" w:rsidRPr="003E0AA8" w:rsidRDefault="007E7B24" w:rsidP="003E0AA8">
      <w:pPr>
        <w:spacing w:line="240" w:lineRule="auto"/>
        <w:rPr>
          <w:b/>
        </w:rPr>
      </w:pPr>
    </w:p>
    <w:p w14:paraId="01953160" w14:textId="77777777" w:rsidR="00FD622E" w:rsidRPr="003E0AA8" w:rsidRDefault="00FD622E" w:rsidP="003E0AA8">
      <w:pPr>
        <w:spacing w:line="240" w:lineRule="auto"/>
        <w:rPr>
          <w:b/>
        </w:rPr>
      </w:pPr>
    </w:p>
    <w:p w14:paraId="039ED9EF" w14:textId="492EF9B8" w:rsidR="007E7B24" w:rsidRPr="003E0AA8" w:rsidRDefault="007E7B24" w:rsidP="003E0AA8">
      <w:pPr>
        <w:pStyle w:val="Nagwek2"/>
        <w:spacing w:line="240" w:lineRule="auto"/>
        <w:rPr>
          <w:szCs w:val="22"/>
        </w:rPr>
      </w:pPr>
      <w:bookmarkStart w:id="17" w:name="_Toc157171665"/>
      <w:r w:rsidRPr="003E0AA8">
        <w:rPr>
          <w:szCs w:val="22"/>
        </w:rPr>
        <w:t>Załącznik 3</w:t>
      </w:r>
      <w:r w:rsidR="0033058F" w:rsidRPr="003E0AA8">
        <w:rPr>
          <w:szCs w:val="22"/>
        </w:rPr>
        <w:t xml:space="preserve"> – Pełnomocnictwo</w:t>
      </w:r>
      <w:bookmarkEnd w:id="17"/>
      <w:r w:rsidR="0033058F" w:rsidRPr="003E0AA8">
        <w:rPr>
          <w:szCs w:val="22"/>
        </w:rPr>
        <w:t xml:space="preserve"> </w:t>
      </w:r>
    </w:p>
    <w:p w14:paraId="685A871E" w14:textId="77777777" w:rsidR="002C0E4D" w:rsidRPr="003E0AA8" w:rsidRDefault="002C0E4D" w:rsidP="003E0AA8">
      <w:pPr>
        <w:spacing w:line="240" w:lineRule="auto"/>
        <w:jc w:val="center"/>
        <w:rPr>
          <w:rFonts w:cs="Arial"/>
          <w:b/>
          <w:bCs/>
          <w:kern w:val="22"/>
        </w:rPr>
      </w:pPr>
      <w:r w:rsidRPr="003E0AA8">
        <w:rPr>
          <w:rFonts w:cs="Arial"/>
          <w:b/>
          <w:bCs/>
          <w:kern w:val="22"/>
        </w:rPr>
        <w:t>PEŁNOMOCNICTWO</w:t>
      </w:r>
    </w:p>
    <w:p w14:paraId="73FE683B" w14:textId="77777777" w:rsidR="002C0E4D" w:rsidRPr="003E0AA8" w:rsidRDefault="002C0E4D" w:rsidP="003E0AA8">
      <w:pPr>
        <w:spacing w:line="240" w:lineRule="auto"/>
        <w:jc w:val="both"/>
        <w:rPr>
          <w:rFonts w:cs="Arial"/>
          <w:kern w:val="22"/>
        </w:rPr>
      </w:pPr>
    </w:p>
    <w:p w14:paraId="01F19394" w14:textId="77777777" w:rsidR="002C0E4D" w:rsidRPr="003E0AA8" w:rsidRDefault="002C0E4D" w:rsidP="003E0AA8">
      <w:pPr>
        <w:spacing w:line="240" w:lineRule="auto"/>
        <w:jc w:val="both"/>
        <w:rPr>
          <w:rFonts w:cs="Arial"/>
          <w:kern w:val="22"/>
        </w:rPr>
      </w:pPr>
      <w:r w:rsidRPr="003E0AA8">
        <w:rPr>
          <w:rFonts w:cs="Arial"/>
          <w:kern w:val="22"/>
        </w:rPr>
        <w:t xml:space="preserve">Ja, niżej podpisany, </w:t>
      </w:r>
    </w:p>
    <w:p w14:paraId="2BB736DC" w14:textId="77777777" w:rsidR="002C0E4D" w:rsidRPr="003E0AA8" w:rsidRDefault="002C0E4D" w:rsidP="003E0AA8">
      <w:pPr>
        <w:spacing w:line="240" w:lineRule="auto"/>
        <w:jc w:val="both"/>
        <w:rPr>
          <w:rFonts w:cs="Arial"/>
          <w:kern w:val="22"/>
        </w:rPr>
      </w:pPr>
    </w:p>
    <w:p w14:paraId="2EC06234" w14:textId="77777777" w:rsidR="002C0E4D" w:rsidRPr="003E0AA8" w:rsidRDefault="002C0E4D" w:rsidP="003E0AA8">
      <w:pPr>
        <w:tabs>
          <w:tab w:val="left" w:leader="dot" w:pos="9072"/>
        </w:tabs>
        <w:spacing w:line="240" w:lineRule="auto"/>
        <w:jc w:val="both"/>
        <w:rPr>
          <w:rFonts w:cs="Arial"/>
          <w:kern w:val="22"/>
        </w:rPr>
      </w:pPr>
      <w:r w:rsidRPr="003E0AA8">
        <w:rPr>
          <w:rFonts w:cs="Arial"/>
          <w:kern w:val="22"/>
        </w:rPr>
        <w:tab/>
      </w:r>
    </w:p>
    <w:p w14:paraId="25842BED" w14:textId="77777777" w:rsidR="002C0E4D" w:rsidRPr="003E0AA8" w:rsidRDefault="002C0E4D" w:rsidP="003E0AA8">
      <w:pPr>
        <w:spacing w:line="240" w:lineRule="auto"/>
        <w:jc w:val="center"/>
        <w:rPr>
          <w:rFonts w:cs="Arial"/>
          <w:i/>
          <w:kern w:val="22"/>
        </w:rPr>
      </w:pPr>
      <w:r w:rsidRPr="003E0AA8">
        <w:rPr>
          <w:rFonts w:cs="Arial"/>
          <w:i/>
          <w:kern w:val="22"/>
        </w:rPr>
        <w:t>(imię i nazwisko osoby ustanawiającej pełnomocnika),</w:t>
      </w:r>
    </w:p>
    <w:p w14:paraId="5A95DE11" w14:textId="77777777" w:rsidR="002C0E4D" w:rsidRPr="003E0AA8" w:rsidRDefault="002C0E4D" w:rsidP="003E0AA8">
      <w:pPr>
        <w:spacing w:line="240" w:lineRule="auto"/>
        <w:jc w:val="both"/>
        <w:rPr>
          <w:rFonts w:cs="Arial"/>
          <w:kern w:val="22"/>
        </w:rPr>
      </w:pPr>
    </w:p>
    <w:p w14:paraId="42750A24" w14:textId="77777777" w:rsidR="002C0E4D" w:rsidRPr="003E0AA8" w:rsidRDefault="002C0E4D" w:rsidP="003E0AA8">
      <w:pPr>
        <w:spacing w:line="240" w:lineRule="auto"/>
        <w:jc w:val="both"/>
        <w:rPr>
          <w:rFonts w:cs="Arial"/>
          <w:kern w:val="22"/>
        </w:rPr>
      </w:pPr>
      <w:r w:rsidRPr="003E0AA8">
        <w:rPr>
          <w:rFonts w:cs="Arial"/>
          <w:kern w:val="22"/>
        </w:rPr>
        <w:t>działając w imieniu Wykonawcy:</w:t>
      </w:r>
    </w:p>
    <w:p w14:paraId="1F12EA5C" w14:textId="77777777" w:rsidR="002C0E4D" w:rsidRPr="003E0AA8" w:rsidRDefault="002C0E4D" w:rsidP="003E0AA8">
      <w:pPr>
        <w:tabs>
          <w:tab w:val="left" w:leader="dot" w:pos="9072"/>
        </w:tabs>
        <w:spacing w:line="240" w:lineRule="auto"/>
        <w:jc w:val="both"/>
        <w:rPr>
          <w:rFonts w:cs="Arial"/>
          <w:kern w:val="22"/>
        </w:rPr>
      </w:pPr>
    </w:p>
    <w:p w14:paraId="33B598C0" w14:textId="77777777" w:rsidR="002C0E4D" w:rsidRPr="003E0AA8" w:rsidRDefault="002C0E4D" w:rsidP="003E0AA8">
      <w:pPr>
        <w:tabs>
          <w:tab w:val="left" w:leader="dot" w:pos="9072"/>
        </w:tabs>
        <w:spacing w:line="240" w:lineRule="auto"/>
        <w:jc w:val="both"/>
        <w:rPr>
          <w:rFonts w:cs="Arial"/>
          <w:kern w:val="22"/>
        </w:rPr>
      </w:pPr>
      <w:r w:rsidRPr="003E0AA8">
        <w:rPr>
          <w:rFonts w:cs="Arial"/>
          <w:kern w:val="22"/>
        </w:rPr>
        <w:tab/>
      </w:r>
    </w:p>
    <w:p w14:paraId="58B1C29C" w14:textId="77777777" w:rsidR="002C0E4D" w:rsidRPr="003E0AA8" w:rsidRDefault="002C0E4D" w:rsidP="003E0AA8">
      <w:pPr>
        <w:spacing w:line="240" w:lineRule="auto"/>
        <w:jc w:val="center"/>
        <w:rPr>
          <w:rFonts w:cs="Arial"/>
          <w:i/>
          <w:kern w:val="22"/>
        </w:rPr>
      </w:pPr>
      <w:r w:rsidRPr="003E0AA8">
        <w:rPr>
          <w:rFonts w:cs="Arial"/>
          <w:i/>
          <w:kern w:val="22"/>
        </w:rPr>
        <w:t>(nazwa, adres Wykonawcy)</w:t>
      </w:r>
    </w:p>
    <w:p w14:paraId="3683B1BD" w14:textId="77777777" w:rsidR="002C0E4D" w:rsidRPr="003E0AA8" w:rsidRDefault="002C0E4D" w:rsidP="003E0AA8">
      <w:pPr>
        <w:spacing w:line="240" w:lineRule="auto"/>
        <w:jc w:val="both"/>
        <w:rPr>
          <w:rFonts w:cs="Arial"/>
          <w:kern w:val="22"/>
        </w:rPr>
      </w:pPr>
    </w:p>
    <w:p w14:paraId="75467C0B" w14:textId="77777777" w:rsidR="002C0E4D" w:rsidRPr="003E0AA8" w:rsidRDefault="002C0E4D" w:rsidP="003E0AA8">
      <w:pPr>
        <w:spacing w:line="240" w:lineRule="auto"/>
        <w:jc w:val="both"/>
        <w:rPr>
          <w:rFonts w:cs="Arial"/>
          <w:kern w:val="22"/>
        </w:rPr>
      </w:pPr>
      <w:r w:rsidRPr="003E0AA8">
        <w:rPr>
          <w:rFonts w:cs="Arial"/>
          <w:kern w:val="22"/>
        </w:rPr>
        <w:t>udzielam niniejszym Pani/ Panu:</w:t>
      </w:r>
    </w:p>
    <w:p w14:paraId="2C11B0C7" w14:textId="77777777" w:rsidR="002C0E4D" w:rsidRPr="003E0AA8" w:rsidRDefault="002C0E4D" w:rsidP="003E0AA8">
      <w:pPr>
        <w:tabs>
          <w:tab w:val="left" w:leader="dot" w:pos="9072"/>
        </w:tabs>
        <w:spacing w:line="240" w:lineRule="auto"/>
        <w:jc w:val="both"/>
        <w:rPr>
          <w:rFonts w:cs="Arial"/>
          <w:kern w:val="22"/>
        </w:rPr>
      </w:pPr>
    </w:p>
    <w:p w14:paraId="3DB782A8" w14:textId="77777777" w:rsidR="002C0E4D" w:rsidRPr="003E0AA8" w:rsidRDefault="002C0E4D" w:rsidP="003E0AA8">
      <w:pPr>
        <w:tabs>
          <w:tab w:val="left" w:leader="dot" w:pos="9072"/>
        </w:tabs>
        <w:spacing w:line="240" w:lineRule="auto"/>
        <w:jc w:val="both"/>
        <w:rPr>
          <w:rFonts w:cs="Arial"/>
          <w:kern w:val="22"/>
        </w:rPr>
      </w:pPr>
      <w:r w:rsidRPr="003E0AA8">
        <w:rPr>
          <w:rFonts w:cs="Arial"/>
          <w:kern w:val="22"/>
        </w:rPr>
        <w:tab/>
      </w:r>
    </w:p>
    <w:p w14:paraId="441C41FF" w14:textId="77777777" w:rsidR="002C0E4D" w:rsidRPr="003E0AA8" w:rsidRDefault="002C0E4D" w:rsidP="003E0AA8">
      <w:pPr>
        <w:spacing w:line="240" w:lineRule="auto"/>
        <w:jc w:val="center"/>
        <w:rPr>
          <w:rFonts w:cs="Arial"/>
          <w:i/>
          <w:kern w:val="22"/>
        </w:rPr>
      </w:pPr>
      <w:r w:rsidRPr="003E0AA8">
        <w:rPr>
          <w:rFonts w:cs="Arial"/>
          <w:i/>
          <w:kern w:val="22"/>
        </w:rPr>
        <w:t>(imię i nazwisko pełnomocnika)</w:t>
      </w:r>
    </w:p>
    <w:p w14:paraId="0B1C9ABF" w14:textId="77777777" w:rsidR="002C0E4D" w:rsidRPr="003E0AA8" w:rsidRDefault="002C0E4D" w:rsidP="003E0AA8">
      <w:pPr>
        <w:spacing w:line="240" w:lineRule="auto"/>
        <w:jc w:val="both"/>
        <w:rPr>
          <w:rFonts w:cs="Arial"/>
          <w:kern w:val="22"/>
        </w:rPr>
      </w:pPr>
    </w:p>
    <w:p w14:paraId="63695352" w14:textId="274582E0" w:rsidR="002C0E4D" w:rsidRPr="003E0AA8" w:rsidRDefault="002C0E4D" w:rsidP="003E0AA8">
      <w:pPr>
        <w:pStyle w:val="PPKT"/>
        <w:spacing w:before="0" w:after="0" w:line="240" w:lineRule="auto"/>
        <w:rPr>
          <w:rFonts w:ascii="Arial Narrow" w:hAnsi="Arial Narrow" w:cs="Arial"/>
          <w:kern w:val="22"/>
          <w:sz w:val="22"/>
          <w:szCs w:val="22"/>
        </w:rPr>
      </w:pPr>
      <w:r w:rsidRPr="003E0AA8">
        <w:rPr>
          <w:rFonts w:ascii="Arial Narrow" w:hAnsi="Arial Narrow" w:cs="Arial"/>
          <w:kern w:val="22"/>
          <w:sz w:val="22"/>
          <w:szCs w:val="22"/>
        </w:rPr>
        <w:t xml:space="preserve">pełnomocnictwa do </w:t>
      </w:r>
      <w:r w:rsidRPr="003E0AA8">
        <w:rPr>
          <w:rFonts w:ascii="Arial Narrow" w:hAnsi="Arial Narrow"/>
          <w:kern w:val="22"/>
          <w:sz w:val="22"/>
          <w:szCs w:val="22"/>
        </w:rPr>
        <w:t xml:space="preserve">reprezentowania i składania wszelkich oświadczeń woli i wiedzy, w tym do </w:t>
      </w:r>
      <w:r w:rsidRPr="003E0AA8">
        <w:rPr>
          <w:rFonts w:ascii="Arial Narrow" w:hAnsi="Arial Narrow"/>
          <w:kern w:val="22"/>
          <w:sz w:val="22"/>
          <w:szCs w:val="22"/>
          <w:lang w:val="pl-PL"/>
        </w:rPr>
        <w:t xml:space="preserve">złożenia oferty, oświadczeń i </w:t>
      </w:r>
      <w:r w:rsidRPr="003E0AA8">
        <w:rPr>
          <w:rFonts w:ascii="Arial Narrow" w:hAnsi="Arial Narrow"/>
          <w:kern w:val="22"/>
          <w:sz w:val="22"/>
          <w:szCs w:val="22"/>
        </w:rPr>
        <w:t xml:space="preserve">zawarcia umowy </w:t>
      </w:r>
      <w:r w:rsidRPr="003E0AA8">
        <w:rPr>
          <w:rFonts w:ascii="Arial Narrow" w:hAnsi="Arial Narrow"/>
          <w:kern w:val="22"/>
          <w:sz w:val="22"/>
          <w:szCs w:val="22"/>
          <w:lang w:val="pl-PL"/>
        </w:rPr>
        <w:t>w</w:t>
      </w:r>
      <w:r w:rsidRPr="003E0AA8">
        <w:rPr>
          <w:rFonts w:ascii="Arial Narrow" w:hAnsi="Arial Narrow"/>
          <w:kern w:val="22"/>
          <w:sz w:val="22"/>
          <w:szCs w:val="22"/>
        </w:rPr>
        <w:t xml:space="preserve"> postępowaniu </w:t>
      </w:r>
      <w:r w:rsidRPr="003E0AA8">
        <w:rPr>
          <w:rStyle w:val="paragraphpunkt1"/>
          <w:rFonts w:ascii="Arial Narrow" w:eastAsia="Calibri" w:hAnsi="Arial Narrow" w:cs="Arial"/>
          <w:kern w:val="22"/>
          <w:sz w:val="22"/>
          <w:szCs w:val="22"/>
        </w:rPr>
        <w:t>pn.</w:t>
      </w:r>
      <w:r w:rsidR="00EC26E4">
        <w:rPr>
          <w:rStyle w:val="paragraphpunkt1"/>
          <w:rFonts w:ascii="Arial Narrow" w:eastAsia="Calibri" w:hAnsi="Arial Narrow" w:cs="Arial"/>
          <w:kern w:val="22"/>
          <w:sz w:val="22"/>
          <w:szCs w:val="22"/>
          <w:lang w:val="pl-PL"/>
        </w:rPr>
        <w:t>:</w:t>
      </w:r>
      <w:r w:rsidRPr="003E0AA8">
        <w:rPr>
          <w:rStyle w:val="paragraphpunkt1"/>
          <w:rFonts w:ascii="Arial Narrow" w:eastAsia="Calibri" w:hAnsi="Arial Narrow" w:cs="Arial"/>
          <w:kern w:val="22"/>
          <w:sz w:val="22"/>
          <w:szCs w:val="22"/>
        </w:rPr>
        <w:t xml:space="preserve"> </w:t>
      </w:r>
      <w:r w:rsidRPr="003E0AA8">
        <w:rPr>
          <w:rStyle w:val="paragraphpunkt1"/>
          <w:rFonts w:ascii="Arial Narrow" w:eastAsia="Calibri" w:hAnsi="Arial Narrow" w:cs="Arial"/>
          <w:kern w:val="22"/>
          <w:sz w:val="22"/>
          <w:szCs w:val="22"/>
          <w:lang w:val="pl-PL"/>
        </w:rPr>
        <w:t>„</w:t>
      </w:r>
      <w:r w:rsidR="00EE334B" w:rsidRPr="00EE334B">
        <w:rPr>
          <w:rFonts w:ascii="Arial Narrow" w:hAnsi="Arial Narrow"/>
          <w:b/>
        </w:rPr>
        <w:t>Obowiązkowe żywienie zbiorowe dla osób zatrzymanych w Pomieszczeniach dla Osób Zatrzymanych na terenie KPP w Oświęcimiu</w:t>
      </w:r>
      <w:r w:rsidRPr="003E0AA8">
        <w:rPr>
          <w:rFonts w:ascii="Arial Narrow" w:hAnsi="Arial Narrow"/>
          <w:b/>
          <w:kern w:val="22"/>
          <w:sz w:val="22"/>
          <w:szCs w:val="22"/>
          <w:lang w:val="pl-PL"/>
        </w:rPr>
        <w:t>”</w:t>
      </w:r>
      <w:r w:rsidRPr="003E0AA8">
        <w:rPr>
          <w:rFonts w:ascii="Arial Narrow" w:hAnsi="Arial Narrow"/>
          <w:sz w:val="22"/>
          <w:szCs w:val="22"/>
          <w:lang w:val="pl-PL"/>
        </w:rPr>
        <w:t xml:space="preserve">, </w:t>
      </w:r>
      <w:r w:rsidRPr="003E0AA8">
        <w:rPr>
          <w:rFonts w:ascii="Arial Narrow" w:hAnsi="Arial Narrow"/>
          <w:sz w:val="22"/>
          <w:szCs w:val="22"/>
        </w:rPr>
        <w:t>nr</w:t>
      </w:r>
      <w:r w:rsidR="00EE334B">
        <w:rPr>
          <w:rFonts w:ascii="Arial Narrow" w:hAnsi="Arial Narrow"/>
          <w:sz w:val="22"/>
          <w:szCs w:val="22"/>
          <w:lang w:val="pl-PL"/>
        </w:rPr>
        <w:t> </w:t>
      </w:r>
      <w:r w:rsidRPr="003E0AA8">
        <w:rPr>
          <w:rFonts w:ascii="Arial Narrow" w:hAnsi="Arial Narrow"/>
          <w:sz w:val="22"/>
          <w:szCs w:val="22"/>
        </w:rPr>
        <w:t xml:space="preserve">sprawy: </w:t>
      </w:r>
      <w:r w:rsidR="004C75D2">
        <w:rPr>
          <w:rFonts w:ascii="Arial Narrow" w:hAnsi="Arial Narrow"/>
          <w:sz w:val="22"/>
          <w:szCs w:val="22"/>
          <w:lang w:val="pl-PL"/>
        </w:rPr>
        <w:t>ZP.</w:t>
      </w:r>
      <w:r w:rsidR="000F42D7">
        <w:rPr>
          <w:rFonts w:ascii="Arial Narrow" w:hAnsi="Arial Narrow"/>
          <w:sz w:val="22"/>
          <w:szCs w:val="22"/>
          <w:lang w:val="pl-PL"/>
        </w:rPr>
        <w:t>52</w:t>
      </w:r>
      <w:r w:rsidR="004C75D2">
        <w:rPr>
          <w:rFonts w:ascii="Arial Narrow" w:hAnsi="Arial Narrow"/>
          <w:sz w:val="22"/>
          <w:szCs w:val="22"/>
          <w:lang w:val="pl-PL"/>
        </w:rPr>
        <w:t>.2024</w:t>
      </w:r>
      <w:r w:rsidRPr="003E0AA8">
        <w:rPr>
          <w:rFonts w:ascii="Arial Narrow" w:hAnsi="Arial Narrow"/>
          <w:sz w:val="22"/>
          <w:szCs w:val="22"/>
          <w:lang w:val="pl-PL"/>
        </w:rPr>
        <w:t xml:space="preserve">, </w:t>
      </w:r>
      <w:r w:rsidRPr="003E0AA8">
        <w:rPr>
          <w:rFonts w:ascii="Arial Narrow" w:hAnsi="Arial Narrow"/>
          <w:kern w:val="22"/>
          <w:sz w:val="22"/>
          <w:szCs w:val="22"/>
        </w:rPr>
        <w:t>przeprowadzan</w:t>
      </w:r>
      <w:r w:rsidRPr="003E0AA8">
        <w:rPr>
          <w:rFonts w:ascii="Arial Narrow" w:hAnsi="Arial Narrow"/>
          <w:kern w:val="22"/>
          <w:sz w:val="22"/>
          <w:szCs w:val="22"/>
          <w:lang w:val="pl-PL"/>
        </w:rPr>
        <w:t>ym</w:t>
      </w:r>
      <w:r w:rsidRPr="003E0AA8">
        <w:rPr>
          <w:rFonts w:ascii="Arial Narrow" w:hAnsi="Arial Narrow"/>
          <w:kern w:val="22"/>
          <w:sz w:val="22"/>
          <w:szCs w:val="22"/>
        </w:rPr>
        <w:t xml:space="preserve"> przez Komendę Wojewódzką Policji w Krakowie.</w:t>
      </w:r>
    </w:p>
    <w:p w14:paraId="6A7B1819" w14:textId="5AAE6AFF" w:rsidR="007E7B24" w:rsidRPr="003E0AA8" w:rsidRDefault="007E7B24" w:rsidP="003E0AA8">
      <w:pPr>
        <w:spacing w:line="240" w:lineRule="auto"/>
        <w:ind w:left="4860"/>
        <w:jc w:val="center"/>
      </w:pPr>
    </w:p>
    <w:p w14:paraId="704B9C4A" w14:textId="1FB7B30E" w:rsidR="002C0E4D" w:rsidRDefault="002C0E4D" w:rsidP="003E0AA8">
      <w:pPr>
        <w:spacing w:line="240" w:lineRule="auto"/>
        <w:ind w:left="4860"/>
        <w:jc w:val="center"/>
      </w:pPr>
    </w:p>
    <w:p w14:paraId="00AF1FB2" w14:textId="77777777" w:rsidR="000F42D7" w:rsidRPr="003E0AA8" w:rsidRDefault="000F42D7" w:rsidP="003E0AA8">
      <w:pPr>
        <w:spacing w:line="240" w:lineRule="auto"/>
        <w:ind w:left="4860"/>
        <w:jc w:val="center"/>
      </w:pPr>
    </w:p>
    <w:p w14:paraId="6B70B4E5" w14:textId="77777777" w:rsidR="002C0E4D" w:rsidRPr="003E0AA8" w:rsidRDefault="002C0E4D" w:rsidP="003E0AA8">
      <w:pPr>
        <w:spacing w:line="240" w:lineRule="auto"/>
        <w:ind w:left="4860"/>
        <w:jc w:val="right"/>
        <w:rPr>
          <w:rFonts w:cs="Arial"/>
          <w:kern w:val="22"/>
        </w:rPr>
      </w:pPr>
      <w:r w:rsidRPr="003E0AA8">
        <w:rPr>
          <w:rFonts w:cs="Arial"/>
          <w:kern w:val="22"/>
        </w:rPr>
        <w:t>……………..……………………………………………</w:t>
      </w:r>
    </w:p>
    <w:p w14:paraId="5DD8A1C3" w14:textId="77777777" w:rsidR="002C0E4D" w:rsidRPr="003E0AA8" w:rsidRDefault="002C0E4D" w:rsidP="003E0AA8">
      <w:pPr>
        <w:spacing w:line="240" w:lineRule="auto"/>
        <w:ind w:left="5103"/>
        <w:jc w:val="center"/>
        <w:rPr>
          <w:sz w:val="18"/>
          <w:szCs w:val="18"/>
        </w:rPr>
      </w:pPr>
      <w:r w:rsidRPr="003E0AA8">
        <w:rPr>
          <w:rFonts w:cs="Arial"/>
          <w:kern w:val="22"/>
        </w:rPr>
        <w:t>(Kwalifikowany podpis elektroniczny/podpis zaufany lub podpis osobisty osoby ustanawiającej pełnomocnika)</w:t>
      </w:r>
    </w:p>
    <w:p w14:paraId="44EC7522" w14:textId="77777777" w:rsidR="009026F1" w:rsidRPr="003E0AA8" w:rsidRDefault="009026F1" w:rsidP="003E0AA8">
      <w:pPr>
        <w:spacing w:line="240" w:lineRule="auto"/>
        <w:ind w:left="4860"/>
        <w:jc w:val="center"/>
        <w:sectPr w:rsidR="009026F1" w:rsidRPr="003E0AA8" w:rsidSect="00D414E6">
          <w:headerReference w:type="default" r:id="rId25"/>
          <w:footnotePr>
            <w:numRestart w:val="eachSect"/>
          </w:footnotePr>
          <w:pgSz w:w="11905" w:h="16837"/>
          <w:pgMar w:top="1418" w:right="1418" w:bottom="1418" w:left="1418" w:header="708" w:footer="708" w:gutter="0"/>
          <w:cols w:space="708"/>
          <w:docGrid w:linePitch="360"/>
        </w:sectPr>
      </w:pPr>
    </w:p>
    <w:p w14:paraId="12E4C54C" w14:textId="421E36DE" w:rsidR="004747D6" w:rsidRPr="003E0AA8" w:rsidRDefault="004747D6" w:rsidP="003E0AA8">
      <w:pPr>
        <w:pStyle w:val="Nagwek2"/>
        <w:spacing w:line="240" w:lineRule="auto"/>
        <w:rPr>
          <w:szCs w:val="22"/>
        </w:rPr>
      </w:pPr>
      <w:bookmarkStart w:id="18" w:name="_Toc157171666"/>
      <w:r w:rsidRPr="003E0AA8">
        <w:rPr>
          <w:szCs w:val="22"/>
        </w:rPr>
        <w:lastRenderedPageBreak/>
        <w:t>Załącznik 4 – Projekt umowy</w:t>
      </w:r>
      <w:bookmarkEnd w:id="18"/>
      <w:r w:rsidRPr="003E0AA8">
        <w:rPr>
          <w:szCs w:val="22"/>
        </w:rPr>
        <w:t xml:space="preserve"> </w:t>
      </w:r>
    </w:p>
    <w:p w14:paraId="05D9E2F7" w14:textId="77777777" w:rsidR="004747D6" w:rsidRPr="003E0AA8" w:rsidRDefault="004747D6" w:rsidP="003E0AA8">
      <w:pPr>
        <w:pStyle w:val="Standard"/>
        <w:jc w:val="center"/>
        <w:rPr>
          <w:rFonts w:ascii="Arial Narrow" w:hAnsi="Arial Narrow"/>
          <w:b/>
          <w:sz w:val="22"/>
          <w:szCs w:val="22"/>
        </w:rPr>
      </w:pPr>
    </w:p>
    <w:p w14:paraId="313D91A9" w14:textId="77777777" w:rsidR="000F42D7" w:rsidRPr="004153AA" w:rsidRDefault="000F42D7" w:rsidP="000F42D7">
      <w:pPr>
        <w:jc w:val="center"/>
        <w:rPr>
          <w:b/>
        </w:rPr>
      </w:pPr>
      <w:r w:rsidRPr="004153AA">
        <w:rPr>
          <w:b/>
        </w:rPr>
        <w:t>UMOWA Nr AQ.RU.2380…………..202</w:t>
      </w:r>
      <w:r>
        <w:rPr>
          <w:b/>
        </w:rPr>
        <w:t>4</w:t>
      </w:r>
    </w:p>
    <w:p w14:paraId="2209C122" w14:textId="77777777" w:rsidR="000F42D7" w:rsidRPr="004153AA" w:rsidRDefault="000F42D7" w:rsidP="000F42D7">
      <w:pPr>
        <w:autoSpaceDE w:val="0"/>
        <w:autoSpaceDN w:val="0"/>
        <w:adjustRightInd w:val="0"/>
        <w:spacing w:line="240" w:lineRule="auto"/>
        <w:jc w:val="center"/>
        <w:rPr>
          <w:b/>
          <w:bCs/>
        </w:rPr>
      </w:pPr>
      <w:r w:rsidRPr="004153AA">
        <w:rPr>
          <w:b/>
          <w:bCs/>
        </w:rPr>
        <w:t>(PROJEKT)</w:t>
      </w:r>
    </w:p>
    <w:p w14:paraId="6B430CCA" w14:textId="77777777" w:rsidR="000F42D7" w:rsidRPr="004153AA" w:rsidRDefault="000F42D7" w:rsidP="000F42D7">
      <w:pPr>
        <w:widowControl w:val="0"/>
        <w:spacing w:line="240" w:lineRule="auto"/>
      </w:pPr>
    </w:p>
    <w:p w14:paraId="064EA09D" w14:textId="77777777" w:rsidR="000F42D7" w:rsidRPr="004153AA" w:rsidRDefault="000F42D7" w:rsidP="000F42D7">
      <w:pPr>
        <w:spacing w:line="240" w:lineRule="auto"/>
      </w:pPr>
      <w:r w:rsidRPr="004153AA">
        <w:t>zawarta w dniu ……… roku w Krakowie pomiędzy:</w:t>
      </w:r>
    </w:p>
    <w:p w14:paraId="11746B00" w14:textId="77777777" w:rsidR="000F42D7" w:rsidRPr="004153AA" w:rsidRDefault="000F42D7" w:rsidP="000F42D7">
      <w:pPr>
        <w:suppressAutoHyphens/>
        <w:overflowPunct w:val="0"/>
        <w:autoSpaceDE w:val="0"/>
        <w:autoSpaceDN w:val="0"/>
        <w:adjustRightInd w:val="0"/>
        <w:spacing w:line="240" w:lineRule="auto"/>
        <w:jc w:val="both"/>
        <w:textAlignment w:val="baseline"/>
        <w:rPr>
          <w:rFonts w:cs="Arial"/>
          <w:kern w:val="22"/>
        </w:rPr>
      </w:pPr>
    </w:p>
    <w:p w14:paraId="3A3988D0" w14:textId="77777777" w:rsidR="000F42D7" w:rsidRPr="004153AA" w:rsidRDefault="000F42D7" w:rsidP="000F42D7">
      <w:pPr>
        <w:suppressAutoHyphens/>
        <w:overflowPunct w:val="0"/>
        <w:autoSpaceDE w:val="0"/>
        <w:autoSpaceDN w:val="0"/>
        <w:adjustRightInd w:val="0"/>
        <w:spacing w:line="240" w:lineRule="auto"/>
        <w:jc w:val="both"/>
        <w:textAlignment w:val="baseline"/>
        <w:rPr>
          <w:rFonts w:cs="Arial"/>
          <w:bCs/>
          <w:kern w:val="22"/>
        </w:rPr>
      </w:pPr>
      <w:r w:rsidRPr="004153AA">
        <w:rPr>
          <w:rFonts w:cs="Arial"/>
          <w:kern w:val="22"/>
        </w:rPr>
        <w:t xml:space="preserve">Komendantem Wojewódzkim Policji w Krakowie, z siedzibą w Krakowie (31-571) przy ul. Mogilskiej 109, zwanym dalej w tekście </w:t>
      </w:r>
      <w:r w:rsidRPr="004153AA">
        <w:rPr>
          <w:rFonts w:cs="Arial"/>
          <w:b/>
          <w:bCs/>
          <w:kern w:val="22"/>
        </w:rPr>
        <w:t xml:space="preserve">Zamawiającym </w:t>
      </w:r>
      <w:r w:rsidRPr="004153AA">
        <w:rPr>
          <w:rFonts w:cs="Arial"/>
          <w:kern w:val="22"/>
        </w:rPr>
        <w:t>(NIP: 675-000-55-94; REGON:</w:t>
      </w:r>
      <w:r w:rsidRPr="004153AA">
        <w:rPr>
          <w:rFonts w:cs="Arial"/>
          <w:bCs/>
          <w:kern w:val="22"/>
        </w:rPr>
        <w:t xml:space="preserve"> 351081570</w:t>
      </w:r>
      <w:r w:rsidRPr="004153AA">
        <w:rPr>
          <w:rFonts w:cs="Arial"/>
          <w:kern w:val="22"/>
        </w:rPr>
        <w:t>), którego reprezentuje:</w:t>
      </w:r>
    </w:p>
    <w:p w14:paraId="4C4254AD" w14:textId="77777777" w:rsidR="000F42D7" w:rsidRPr="004153AA" w:rsidRDefault="000F42D7" w:rsidP="000F42D7">
      <w:pPr>
        <w:pStyle w:val="WW-Tekstkomentarza"/>
        <w:jc w:val="both"/>
        <w:rPr>
          <w:rFonts w:ascii="Arial Narrow" w:hAnsi="Arial Narrow" w:cs="Arial"/>
          <w:sz w:val="22"/>
          <w:szCs w:val="22"/>
        </w:rPr>
      </w:pPr>
    </w:p>
    <w:p w14:paraId="27B744C5" w14:textId="77777777" w:rsidR="000F42D7" w:rsidRPr="004153AA" w:rsidRDefault="000F42D7" w:rsidP="000F42D7">
      <w:pPr>
        <w:pStyle w:val="WW-Tekstkomentarza"/>
        <w:jc w:val="both"/>
        <w:rPr>
          <w:rFonts w:ascii="Arial Narrow" w:hAnsi="Arial Narrow" w:cs="Arial"/>
          <w:sz w:val="22"/>
          <w:szCs w:val="22"/>
        </w:rPr>
      </w:pPr>
      <w:r w:rsidRPr="004153AA">
        <w:rPr>
          <w:rFonts w:ascii="Arial Narrow" w:hAnsi="Arial Narrow" w:cs="Arial"/>
          <w:sz w:val="22"/>
          <w:szCs w:val="22"/>
        </w:rPr>
        <w:t>…………………………………………………………………………………………………………………………………….</w:t>
      </w:r>
    </w:p>
    <w:p w14:paraId="3CD5FDD4" w14:textId="77777777" w:rsidR="000F42D7" w:rsidRPr="004153AA" w:rsidRDefault="000F42D7" w:rsidP="000F42D7">
      <w:pPr>
        <w:spacing w:line="240" w:lineRule="auto"/>
        <w:jc w:val="both"/>
      </w:pPr>
    </w:p>
    <w:p w14:paraId="787773B2" w14:textId="77777777" w:rsidR="000F42D7" w:rsidRPr="004153AA" w:rsidRDefault="000F42D7" w:rsidP="000F42D7">
      <w:pPr>
        <w:spacing w:line="240" w:lineRule="auto"/>
        <w:jc w:val="both"/>
      </w:pPr>
      <w:r w:rsidRPr="004153AA">
        <w:t>a</w:t>
      </w:r>
    </w:p>
    <w:p w14:paraId="199E7106" w14:textId="77777777" w:rsidR="000F42D7" w:rsidRPr="004153AA" w:rsidRDefault="000F42D7" w:rsidP="000F42D7">
      <w:pPr>
        <w:spacing w:line="240" w:lineRule="auto"/>
        <w:jc w:val="both"/>
      </w:pPr>
      <w:r w:rsidRPr="004153AA">
        <w:t>……………………………………………………………………………………………………………………………………</w:t>
      </w:r>
      <w:r w:rsidRPr="004153AA">
        <w:rPr>
          <w:rFonts w:cs="Tahoma"/>
        </w:rPr>
        <w:t xml:space="preserve">, </w:t>
      </w:r>
      <w:r w:rsidRPr="004153AA">
        <w:t xml:space="preserve">zwanym w dalszej części umowy </w:t>
      </w:r>
      <w:r w:rsidRPr="004153AA">
        <w:rPr>
          <w:b/>
        </w:rPr>
        <w:t>„Wykonawcą”</w:t>
      </w:r>
      <w:r w:rsidRPr="004153AA">
        <w:t>, którego reprezentuje: ……………………………………………….</w:t>
      </w:r>
    </w:p>
    <w:p w14:paraId="6E62A24F" w14:textId="77777777" w:rsidR="000F42D7" w:rsidRPr="004153AA" w:rsidRDefault="000F42D7" w:rsidP="000F42D7">
      <w:pPr>
        <w:spacing w:line="240" w:lineRule="auto"/>
        <w:jc w:val="both"/>
      </w:pPr>
    </w:p>
    <w:p w14:paraId="58F99434" w14:textId="2B096F39" w:rsidR="000F42D7" w:rsidRDefault="000F42D7" w:rsidP="000F42D7">
      <w:pPr>
        <w:spacing w:after="120" w:line="240" w:lineRule="auto"/>
        <w:jc w:val="both"/>
        <w:rPr>
          <w:rFonts w:cs="Arial Narrow"/>
          <w:kern w:val="1"/>
          <w:lang w:eastAsia="ar-SA"/>
        </w:rPr>
      </w:pPr>
      <w:r w:rsidRPr="004153AA">
        <w:rPr>
          <w:rFonts w:cs="Arial Narrow"/>
          <w:kern w:val="1"/>
          <w:lang w:eastAsia="ar-SA"/>
        </w:rPr>
        <w:t>Stosownie do dokonanego przez Zamawiającego wyboru oferty Wykonawcy, jako najkorzystniejszej w</w:t>
      </w:r>
      <w:r>
        <w:rPr>
          <w:rFonts w:cs="Arial Narrow"/>
          <w:kern w:val="1"/>
          <w:lang w:eastAsia="ar-SA"/>
        </w:rPr>
        <w:t> </w:t>
      </w:r>
      <w:r w:rsidRPr="004153AA">
        <w:rPr>
          <w:rFonts w:cs="Arial Narrow"/>
          <w:kern w:val="1"/>
          <w:lang w:eastAsia="ar-SA"/>
        </w:rPr>
        <w:t xml:space="preserve">postępowaniu o udzielenie zamówienia publicznego, nr sprawy: </w:t>
      </w:r>
      <w:r>
        <w:rPr>
          <w:rFonts w:cs="Arial Narrow"/>
          <w:kern w:val="1"/>
          <w:lang w:eastAsia="ar-SA"/>
        </w:rPr>
        <w:t xml:space="preserve">ZP.52.2024, </w:t>
      </w:r>
      <w:r w:rsidRPr="004153AA">
        <w:rPr>
          <w:rFonts w:cs="Arial Narrow"/>
          <w:kern w:val="1"/>
          <w:lang w:eastAsia="ar-SA"/>
        </w:rPr>
        <w:t xml:space="preserve">przeprowadzonego </w:t>
      </w:r>
      <w:r w:rsidRPr="00FE729F">
        <w:rPr>
          <w:rFonts w:cs="Arial Narrow"/>
          <w:kern w:val="1"/>
          <w:lang w:eastAsia="ar-SA"/>
        </w:rPr>
        <w:t>w trybie podstawowym</w:t>
      </w:r>
      <w:r w:rsidRPr="004153AA">
        <w:rPr>
          <w:rFonts w:cs="Arial Narrow"/>
          <w:kern w:val="1"/>
          <w:lang w:eastAsia="ar-SA"/>
        </w:rPr>
        <w:t xml:space="preserve">, na zasadach dotyczących zamówień na usługi społeczne, zgodnie z art. </w:t>
      </w:r>
      <w:r w:rsidRPr="00FE729F">
        <w:rPr>
          <w:rFonts w:cs="Arial Narrow"/>
          <w:kern w:val="1"/>
          <w:lang w:eastAsia="ar-SA"/>
        </w:rPr>
        <w:t xml:space="preserve"> 275 ust. </w:t>
      </w:r>
      <w:r>
        <w:rPr>
          <w:rFonts w:cs="Arial Narrow"/>
          <w:kern w:val="1"/>
          <w:lang w:eastAsia="ar-SA"/>
        </w:rPr>
        <w:t>2</w:t>
      </w:r>
      <w:r w:rsidRPr="004153AA">
        <w:rPr>
          <w:rFonts w:cs="Arial Narrow"/>
          <w:kern w:val="1"/>
          <w:lang w:eastAsia="ar-SA"/>
        </w:rPr>
        <w:t xml:space="preserve">, </w:t>
      </w:r>
      <w:r>
        <w:rPr>
          <w:rFonts w:cs="Arial Narrow"/>
          <w:kern w:val="1"/>
          <w:lang w:eastAsia="ar-SA"/>
        </w:rPr>
        <w:t xml:space="preserve">w związku z art. </w:t>
      </w:r>
      <w:r w:rsidRPr="004153AA">
        <w:rPr>
          <w:rFonts w:cs="Arial Narrow"/>
          <w:kern w:val="1"/>
          <w:lang w:eastAsia="ar-SA"/>
        </w:rPr>
        <w:t>359</w:t>
      </w:r>
      <w:r>
        <w:rPr>
          <w:rFonts w:cs="Arial Narrow"/>
          <w:kern w:val="1"/>
          <w:lang w:eastAsia="ar-SA"/>
        </w:rPr>
        <w:t xml:space="preserve"> </w:t>
      </w:r>
      <w:r w:rsidRPr="004153AA">
        <w:rPr>
          <w:rFonts w:cs="Arial Narrow"/>
          <w:kern w:val="1"/>
          <w:lang w:eastAsia="ar-SA"/>
        </w:rPr>
        <w:t>ustaw</w:t>
      </w:r>
      <w:r>
        <w:rPr>
          <w:rFonts w:cs="Arial Narrow"/>
          <w:kern w:val="1"/>
          <w:lang w:eastAsia="ar-SA"/>
        </w:rPr>
        <w:t>y</w:t>
      </w:r>
      <w:r w:rsidRPr="004153AA">
        <w:rPr>
          <w:rFonts w:cs="Arial Narrow"/>
          <w:kern w:val="1"/>
          <w:lang w:eastAsia="ar-SA"/>
        </w:rPr>
        <w:t xml:space="preserve"> z</w:t>
      </w:r>
      <w:r>
        <w:rPr>
          <w:rFonts w:cs="Arial Narrow"/>
          <w:kern w:val="1"/>
          <w:lang w:eastAsia="ar-SA"/>
        </w:rPr>
        <w:t> </w:t>
      </w:r>
      <w:r w:rsidRPr="004153AA">
        <w:rPr>
          <w:rFonts w:cs="Arial Narrow"/>
          <w:kern w:val="1"/>
          <w:lang w:eastAsia="ar-SA"/>
        </w:rPr>
        <w:t>dnia 11 września 2019 r. Prawo zamówień publicznych (dalej Pzp.), strony zawarły umowę o</w:t>
      </w:r>
      <w:r>
        <w:rPr>
          <w:rFonts w:cs="Arial Narrow"/>
          <w:kern w:val="1"/>
          <w:lang w:eastAsia="ar-SA"/>
        </w:rPr>
        <w:t> </w:t>
      </w:r>
      <w:r w:rsidRPr="004153AA">
        <w:rPr>
          <w:rFonts w:cs="Arial Narrow"/>
          <w:kern w:val="1"/>
          <w:lang w:eastAsia="ar-SA"/>
        </w:rPr>
        <w:t>następującej treści:</w:t>
      </w:r>
    </w:p>
    <w:p w14:paraId="081E35B5" w14:textId="77777777" w:rsidR="000F42D7" w:rsidRPr="00EE334B" w:rsidRDefault="000F42D7" w:rsidP="000F42D7">
      <w:pPr>
        <w:spacing w:before="120" w:line="240" w:lineRule="auto"/>
        <w:jc w:val="center"/>
        <w:rPr>
          <w:b/>
          <w:bCs/>
          <w:kern w:val="22"/>
          <w:lang w:val="x-none"/>
        </w:rPr>
      </w:pPr>
      <w:r w:rsidRPr="00EE334B">
        <w:rPr>
          <w:b/>
          <w:bCs/>
          <w:kern w:val="22"/>
          <w:lang w:val="x-none"/>
        </w:rPr>
        <w:t>§1</w:t>
      </w:r>
    </w:p>
    <w:p w14:paraId="09FF197A" w14:textId="77777777" w:rsidR="000F42D7" w:rsidRPr="00EE334B" w:rsidRDefault="000F42D7" w:rsidP="000F42D7">
      <w:pPr>
        <w:pStyle w:val="Tekstpodstawowy"/>
        <w:spacing w:after="0"/>
        <w:jc w:val="center"/>
        <w:rPr>
          <w:rFonts w:ascii="Arial Narrow" w:hAnsi="Arial Narrow"/>
          <w:kern w:val="22"/>
          <w:sz w:val="22"/>
          <w:szCs w:val="22"/>
        </w:rPr>
      </w:pPr>
      <w:r w:rsidRPr="00EE334B">
        <w:rPr>
          <w:rFonts w:ascii="Arial Narrow" w:hAnsi="Arial Narrow"/>
          <w:b/>
          <w:bCs/>
          <w:kern w:val="22"/>
          <w:sz w:val="22"/>
          <w:szCs w:val="22"/>
          <w:lang w:val="pl-PL"/>
        </w:rPr>
        <w:t>PRZEDMIOT UMOWY</w:t>
      </w:r>
      <w:r w:rsidRPr="00EE334B">
        <w:rPr>
          <w:rFonts w:ascii="Arial Narrow" w:hAnsi="Arial Narrow"/>
          <w:kern w:val="22"/>
          <w:sz w:val="22"/>
          <w:szCs w:val="22"/>
        </w:rPr>
        <w:t>.</w:t>
      </w:r>
    </w:p>
    <w:p w14:paraId="1A81240E" w14:textId="77777777" w:rsidR="000F42D7" w:rsidRPr="00EE334B" w:rsidRDefault="000F42D7" w:rsidP="000F42D7">
      <w:pPr>
        <w:pStyle w:val="Tekstpodstawowy"/>
        <w:numPr>
          <w:ilvl w:val="4"/>
          <w:numId w:val="22"/>
        </w:numPr>
        <w:spacing w:after="0"/>
        <w:ind w:left="357" w:hanging="357"/>
        <w:jc w:val="both"/>
        <w:rPr>
          <w:rFonts w:ascii="Arial Narrow" w:hAnsi="Arial Narrow"/>
          <w:b/>
          <w:kern w:val="22"/>
          <w:sz w:val="22"/>
          <w:szCs w:val="22"/>
        </w:rPr>
      </w:pPr>
      <w:r w:rsidRPr="00EE334B">
        <w:rPr>
          <w:rFonts w:ascii="Arial Narrow" w:hAnsi="Arial Narrow"/>
          <w:kern w:val="22"/>
          <w:sz w:val="22"/>
          <w:szCs w:val="22"/>
        </w:rPr>
        <w:t>Przedmiotem umowy jest świadczenie usług w zakresie</w:t>
      </w:r>
      <w:r w:rsidRPr="00EE334B">
        <w:rPr>
          <w:rFonts w:ascii="Arial Narrow" w:hAnsi="Arial Narrow"/>
          <w:kern w:val="22"/>
          <w:sz w:val="22"/>
          <w:szCs w:val="22"/>
          <w:lang w:val="pl-PL"/>
        </w:rPr>
        <w:t xml:space="preserve"> </w:t>
      </w:r>
      <w:r w:rsidRPr="00EE334B">
        <w:rPr>
          <w:rFonts w:ascii="Arial Narrow" w:hAnsi="Arial Narrow"/>
          <w:kern w:val="22"/>
          <w:sz w:val="22"/>
          <w:szCs w:val="22"/>
        </w:rPr>
        <w:t>całodziennego żywienia osób zatrzymanych w</w:t>
      </w:r>
      <w:r w:rsidRPr="00EE334B">
        <w:rPr>
          <w:rFonts w:ascii="Arial Narrow" w:hAnsi="Arial Narrow"/>
          <w:kern w:val="22"/>
          <w:sz w:val="22"/>
          <w:szCs w:val="22"/>
          <w:lang w:val="pl-PL"/>
        </w:rPr>
        <w:t> </w:t>
      </w:r>
      <w:r w:rsidRPr="00EE334B">
        <w:rPr>
          <w:rFonts w:ascii="Arial Narrow" w:hAnsi="Arial Narrow"/>
          <w:kern w:val="22"/>
          <w:sz w:val="22"/>
          <w:szCs w:val="22"/>
        </w:rPr>
        <w:t>Pomieszczeniach dla Osób Zatrzymanych</w:t>
      </w:r>
      <w:r w:rsidRPr="00EE334B">
        <w:rPr>
          <w:rFonts w:ascii="Arial Narrow" w:hAnsi="Arial Narrow"/>
          <w:kern w:val="22"/>
          <w:sz w:val="22"/>
          <w:szCs w:val="22"/>
          <w:lang w:val="pl-PL"/>
        </w:rPr>
        <w:t xml:space="preserve"> </w:t>
      </w:r>
      <w:r w:rsidRPr="00EE334B">
        <w:rPr>
          <w:rFonts w:ascii="Arial Narrow" w:hAnsi="Arial Narrow"/>
          <w:kern w:val="22"/>
          <w:sz w:val="22"/>
          <w:szCs w:val="22"/>
        </w:rPr>
        <w:t>Komendy Powiatowej</w:t>
      </w:r>
      <w:r w:rsidRPr="00EE334B">
        <w:rPr>
          <w:rFonts w:ascii="Arial Narrow" w:hAnsi="Arial Narrow"/>
          <w:kern w:val="22"/>
          <w:sz w:val="22"/>
          <w:szCs w:val="22"/>
          <w:lang w:val="pl-PL"/>
        </w:rPr>
        <w:t>/Miejskiej</w:t>
      </w:r>
      <w:r w:rsidRPr="00EE334B">
        <w:rPr>
          <w:rFonts w:ascii="Arial Narrow" w:hAnsi="Arial Narrow"/>
          <w:kern w:val="22"/>
          <w:sz w:val="22"/>
          <w:szCs w:val="22"/>
        </w:rPr>
        <w:t xml:space="preserve"> Policji w ……………………..., mieszczącej się przy ulicy…………… w ………………. (adres komendy).</w:t>
      </w:r>
    </w:p>
    <w:p w14:paraId="6750F28B" w14:textId="77777777" w:rsidR="000F42D7" w:rsidRPr="00EE334B" w:rsidRDefault="000F42D7" w:rsidP="000F42D7">
      <w:pPr>
        <w:pStyle w:val="Tekstpodstawowy"/>
        <w:numPr>
          <w:ilvl w:val="4"/>
          <w:numId w:val="22"/>
        </w:numPr>
        <w:ind w:left="357" w:hanging="357"/>
        <w:jc w:val="both"/>
        <w:rPr>
          <w:rFonts w:ascii="Arial Narrow" w:hAnsi="Arial Narrow"/>
          <w:b/>
          <w:kern w:val="22"/>
          <w:sz w:val="22"/>
          <w:szCs w:val="22"/>
        </w:rPr>
      </w:pPr>
      <w:bookmarkStart w:id="19" w:name="_Hlk151023478"/>
      <w:r w:rsidRPr="00EE334B">
        <w:rPr>
          <w:rFonts w:ascii="Arial Narrow" w:hAnsi="Arial Narrow"/>
          <w:color w:val="0989B1" w:themeColor="accent6"/>
          <w:kern w:val="22"/>
          <w:sz w:val="22"/>
          <w:szCs w:val="22"/>
        </w:rPr>
        <w:t xml:space="preserve">Przedmiot umowy obejmuje także przywóz posiłków do miejsca ich wydawania (w zależności od </w:t>
      </w:r>
      <w:r>
        <w:rPr>
          <w:rFonts w:ascii="Arial Narrow" w:hAnsi="Arial Narrow"/>
          <w:color w:val="0989B1" w:themeColor="accent6"/>
          <w:kern w:val="22"/>
          <w:sz w:val="22"/>
          <w:szCs w:val="22"/>
        </w:rPr>
        <w:t>deklaracji/oferty</w:t>
      </w:r>
      <w:r w:rsidRPr="00EE334B">
        <w:rPr>
          <w:rFonts w:ascii="Arial Narrow" w:hAnsi="Arial Narrow"/>
          <w:color w:val="0989B1" w:themeColor="accent6"/>
          <w:kern w:val="22"/>
          <w:sz w:val="22"/>
          <w:szCs w:val="22"/>
        </w:rPr>
        <w:t xml:space="preserve"> Wykonawcy).</w:t>
      </w:r>
    </w:p>
    <w:bookmarkEnd w:id="19"/>
    <w:p w14:paraId="2775A6F3" w14:textId="77777777" w:rsidR="000F42D7" w:rsidRPr="00EE334B" w:rsidRDefault="000F42D7" w:rsidP="000F42D7">
      <w:pPr>
        <w:pStyle w:val="Tekstpodstawowy"/>
        <w:spacing w:before="120" w:after="0"/>
        <w:jc w:val="center"/>
        <w:rPr>
          <w:rFonts w:ascii="Arial Narrow" w:hAnsi="Arial Narrow"/>
          <w:b/>
          <w:bCs/>
          <w:kern w:val="22"/>
          <w:sz w:val="22"/>
          <w:szCs w:val="22"/>
        </w:rPr>
      </w:pPr>
      <w:r w:rsidRPr="00EE334B">
        <w:rPr>
          <w:rFonts w:ascii="Arial Narrow" w:hAnsi="Arial Narrow"/>
          <w:b/>
          <w:bCs/>
          <w:kern w:val="22"/>
          <w:sz w:val="22"/>
          <w:szCs w:val="22"/>
        </w:rPr>
        <w:t>§2</w:t>
      </w:r>
    </w:p>
    <w:p w14:paraId="679273B2" w14:textId="77777777" w:rsidR="000F42D7" w:rsidRPr="00EE334B" w:rsidRDefault="000F42D7" w:rsidP="000F42D7">
      <w:pPr>
        <w:widowControl w:val="0"/>
        <w:suppressAutoHyphens/>
        <w:spacing w:line="240" w:lineRule="auto"/>
        <w:jc w:val="center"/>
        <w:rPr>
          <w:b/>
          <w:bCs/>
          <w:kern w:val="22"/>
        </w:rPr>
      </w:pPr>
      <w:r w:rsidRPr="00EE334B">
        <w:rPr>
          <w:b/>
          <w:kern w:val="22"/>
        </w:rPr>
        <w:t>ZASADY PRZYGOTOWANIA POSIŁKÓW.</w:t>
      </w:r>
    </w:p>
    <w:p w14:paraId="786D4F13" w14:textId="77777777" w:rsidR="000F42D7" w:rsidRPr="00EE334B" w:rsidRDefault="000F42D7" w:rsidP="000F42D7">
      <w:pPr>
        <w:pStyle w:val="Tekstpodstawowy"/>
        <w:numPr>
          <w:ilvl w:val="0"/>
          <w:numId w:val="54"/>
        </w:numPr>
        <w:spacing w:after="0"/>
        <w:jc w:val="both"/>
        <w:rPr>
          <w:rFonts w:ascii="Arial Narrow" w:hAnsi="Arial Narrow"/>
          <w:b/>
          <w:kern w:val="22"/>
          <w:sz w:val="22"/>
          <w:szCs w:val="22"/>
        </w:rPr>
      </w:pPr>
      <w:r w:rsidRPr="00EE334B">
        <w:rPr>
          <w:rFonts w:ascii="Arial Narrow" w:hAnsi="Arial Narrow"/>
          <w:kern w:val="22"/>
          <w:sz w:val="22"/>
          <w:szCs w:val="22"/>
        </w:rPr>
        <w:t xml:space="preserve">Świadczenie usług obowiązkowego żywienia zlecane będzie w oparciu o obowiązujące przepisy resortowe, </w:t>
      </w:r>
      <w:r w:rsidRPr="00EE334B">
        <w:rPr>
          <w:rFonts w:ascii="Arial Narrow" w:hAnsi="Arial Narrow"/>
          <w:kern w:val="22"/>
          <w:sz w:val="22"/>
          <w:szCs w:val="22"/>
        </w:rPr>
        <w:br/>
        <w:t>w których ustalone są dzienne normy wyżywienia i ściśle określone stawki pieniężne poszczególnych norm oraz przypadki ich stosowania.</w:t>
      </w:r>
    </w:p>
    <w:p w14:paraId="147F7CD3" w14:textId="77777777" w:rsidR="000F42D7" w:rsidRPr="00EE334B" w:rsidRDefault="000F42D7" w:rsidP="000F42D7">
      <w:pPr>
        <w:pStyle w:val="Tekstpodstawowy"/>
        <w:numPr>
          <w:ilvl w:val="0"/>
          <w:numId w:val="54"/>
        </w:numPr>
        <w:spacing w:after="0"/>
        <w:jc w:val="both"/>
        <w:rPr>
          <w:rFonts w:ascii="Arial Narrow" w:hAnsi="Arial Narrow"/>
          <w:b/>
          <w:kern w:val="22"/>
          <w:sz w:val="22"/>
          <w:szCs w:val="22"/>
        </w:rPr>
      </w:pPr>
      <w:r w:rsidRPr="00EE334B">
        <w:rPr>
          <w:rFonts w:ascii="Arial Narrow" w:hAnsi="Arial Narrow"/>
          <w:kern w:val="22"/>
          <w:sz w:val="22"/>
          <w:szCs w:val="22"/>
        </w:rPr>
        <w:t>Załącznik nr 1 do umowy określa wartości pieniężne norm wyżywienia, przypadki w których się je podwyższa oraz wartość energetyczną posiłków dla poszczególnych grup osób żywionych. Podział stawek całodziennego wyżywienia oraz terminy wydawania posiłków dla osób objętych usługą zostały określone w załączniku nr 2 do umowy.</w:t>
      </w:r>
    </w:p>
    <w:p w14:paraId="79E453EF" w14:textId="77777777" w:rsidR="000F42D7" w:rsidRPr="00EE334B" w:rsidRDefault="000F42D7" w:rsidP="000F42D7">
      <w:pPr>
        <w:pStyle w:val="Tekstpodstawowy"/>
        <w:numPr>
          <w:ilvl w:val="0"/>
          <w:numId w:val="54"/>
        </w:numPr>
        <w:spacing w:after="0"/>
        <w:jc w:val="both"/>
        <w:rPr>
          <w:rFonts w:ascii="Arial Narrow" w:hAnsi="Arial Narrow"/>
          <w:b/>
          <w:bCs/>
          <w:kern w:val="22"/>
          <w:sz w:val="22"/>
          <w:szCs w:val="22"/>
        </w:rPr>
      </w:pPr>
      <w:r w:rsidRPr="00EE334B">
        <w:rPr>
          <w:rFonts w:ascii="Arial Narrow" w:hAnsi="Arial Narrow"/>
          <w:kern w:val="22"/>
          <w:sz w:val="22"/>
          <w:szCs w:val="22"/>
        </w:rPr>
        <w:t>Wartość całodziennego żywienia osób zatrzymanych w PDOZ, w tym osób nieletnich i kobiet w ciąży określa załącznik nr 3 do umowy.</w:t>
      </w:r>
    </w:p>
    <w:p w14:paraId="4774FB40" w14:textId="77777777" w:rsidR="000F42D7" w:rsidRPr="00EE334B" w:rsidRDefault="000F42D7" w:rsidP="000F42D7">
      <w:pPr>
        <w:pStyle w:val="Tekstpodstawowy"/>
        <w:numPr>
          <w:ilvl w:val="0"/>
          <w:numId w:val="54"/>
        </w:numPr>
        <w:spacing w:after="0"/>
        <w:jc w:val="both"/>
        <w:rPr>
          <w:rFonts w:ascii="Arial Narrow" w:hAnsi="Arial Narrow"/>
          <w:b/>
          <w:kern w:val="22"/>
          <w:sz w:val="22"/>
          <w:szCs w:val="22"/>
        </w:rPr>
      </w:pPr>
      <w:r w:rsidRPr="00EE334B">
        <w:rPr>
          <w:rFonts w:ascii="Arial Narrow" w:hAnsi="Arial Narrow"/>
          <w:kern w:val="22"/>
          <w:sz w:val="22"/>
          <w:szCs w:val="22"/>
        </w:rPr>
        <w:t xml:space="preserve">Wykonawca zobowiązuje się do: </w:t>
      </w:r>
    </w:p>
    <w:p w14:paraId="6DD790CD" w14:textId="77777777" w:rsidR="000F42D7" w:rsidRPr="00EE334B" w:rsidRDefault="000F42D7" w:rsidP="000F42D7">
      <w:pPr>
        <w:pStyle w:val="Tekstpodstawowy"/>
        <w:numPr>
          <w:ilvl w:val="0"/>
          <w:numId w:val="63"/>
        </w:numPr>
        <w:spacing w:after="0"/>
        <w:ind w:left="714" w:hanging="357"/>
        <w:jc w:val="both"/>
        <w:rPr>
          <w:rFonts w:ascii="Arial Narrow" w:hAnsi="Arial Narrow"/>
          <w:b/>
          <w:kern w:val="22"/>
          <w:sz w:val="22"/>
          <w:szCs w:val="22"/>
        </w:rPr>
      </w:pPr>
      <w:r w:rsidRPr="00EE334B">
        <w:rPr>
          <w:rFonts w:ascii="Arial Narrow" w:hAnsi="Arial Narrow"/>
          <w:kern w:val="22"/>
          <w:sz w:val="22"/>
          <w:szCs w:val="22"/>
        </w:rPr>
        <w:t>ścisłego przestrzegania godzin wyznaczonych na wydawanie posiłków, określonych w załączniku nr 2 do umowy,</w:t>
      </w:r>
    </w:p>
    <w:p w14:paraId="01DAFE6A" w14:textId="77777777" w:rsidR="000F42D7" w:rsidRPr="00EE334B" w:rsidRDefault="000F42D7" w:rsidP="000F42D7">
      <w:pPr>
        <w:pStyle w:val="Tekstpodstawowy"/>
        <w:numPr>
          <w:ilvl w:val="0"/>
          <w:numId w:val="63"/>
        </w:numPr>
        <w:spacing w:after="0"/>
        <w:ind w:left="714" w:hanging="357"/>
        <w:jc w:val="both"/>
        <w:rPr>
          <w:rFonts w:ascii="Arial Narrow" w:hAnsi="Arial Narrow"/>
          <w:b/>
          <w:kern w:val="22"/>
          <w:sz w:val="22"/>
          <w:szCs w:val="22"/>
        </w:rPr>
      </w:pPr>
      <w:r w:rsidRPr="00EE334B">
        <w:rPr>
          <w:rFonts w:ascii="Arial Narrow" w:hAnsi="Arial Narrow"/>
          <w:kern w:val="22"/>
          <w:sz w:val="22"/>
          <w:szCs w:val="22"/>
        </w:rPr>
        <w:t>produkcji i wydawania zleconych posiłków wg receptur uwzględniających nakład surowca oraz wydajność po obróbce termicznej,</w:t>
      </w:r>
    </w:p>
    <w:p w14:paraId="495ED863" w14:textId="77777777" w:rsidR="000F42D7" w:rsidRPr="00EE334B" w:rsidRDefault="000F42D7" w:rsidP="000F42D7">
      <w:pPr>
        <w:pStyle w:val="Tekstpodstawowy"/>
        <w:numPr>
          <w:ilvl w:val="0"/>
          <w:numId w:val="63"/>
        </w:numPr>
        <w:spacing w:after="0"/>
        <w:ind w:left="714" w:hanging="357"/>
        <w:jc w:val="both"/>
        <w:rPr>
          <w:rFonts w:ascii="Arial Narrow" w:hAnsi="Arial Narrow"/>
          <w:b/>
          <w:kern w:val="22"/>
          <w:sz w:val="22"/>
          <w:szCs w:val="22"/>
        </w:rPr>
      </w:pPr>
      <w:r w:rsidRPr="00EE334B">
        <w:rPr>
          <w:rFonts w:ascii="Arial Narrow" w:hAnsi="Arial Narrow"/>
          <w:kern w:val="22"/>
          <w:sz w:val="22"/>
          <w:szCs w:val="22"/>
        </w:rPr>
        <w:t>ścisłego przestrzegania zasad racjonalnego żywienia w ramach stosowanych norm wyżywienia.</w:t>
      </w:r>
    </w:p>
    <w:p w14:paraId="56A02A6D" w14:textId="77777777" w:rsidR="000F42D7" w:rsidRPr="00EE334B" w:rsidRDefault="000F42D7" w:rsidP="000F42D7">
      <w:pPr>
        <w:pStyle w:val="Tekstpodstawowy"/>
        <w:spacing w:before="120" w:after="0"/>
        <w:jc w:val="center"/>
        <w:rPr>
          <w:rFonts w:ascii="Arial Narrow" w:hAnsi="Arial Narrow"/>
          <w:b/>
          <w:bCs/>
          <w:kern w:val="22"/>
          <w:sz w:val="22"/>
          <w:szCs w:val="22"/>
        </w:rPr>
      </w:pPr>
      <w:r w:rsidRPr="00EE334B">
        <w:rPr>
          <w:rFonts w:ascii="Arial Narrow" w:hAnsi="Arial Narrow"/>
          <w:b/>
          <w:bCs/>
          <w:kern w:val="22"/>
          <w:sz w:val="22"/>
          <w:szCs w:val="22"/>
        </w:rPr>
        <w:t>§3</w:t>
      </w:r>
    </w:p>
    <w:p w14:paraId="59888DFC" w14:textId="77777777" w:rsidR="000F42D7" w:rsidRPr="00EE334B" w:rsidRDefault="000F42D7" w:rsidP="000F42D7">
      <w:pPr>
        <w:pStyle w:val="Tekstpodstawowy"/>
        <w:spacing w:after="0"/>
        <w:jc w:val="center"/>
        <w:rPr>
          <w:rFonts w:ascii="Arial Narrow" w:hAnsi="Arial Narrow"/>
          <w:b/>
          <w:kern w:val="22"/>
          <w:sz w:val="22"/>
          <w:szCs w:val="22"/>
        </w:rPr>
      </w:pPr>
      <w:r w:rsidRPr="00EE334B">
        <w:rPr>
          <w:rFonts w:ascii="Arial Narrow" w:hAnsi="Arial Narrow"/>
          <w:b/>
          <w:bCs/>
          <w:kern w:val="22"/>
          <w:sz w:val="22"/>
          <w:szCs w:val="22"/>
        </w:rPr>
        <w:t>REALIZACJA</w:t>
      </w:r>
      <w:r w:rsidRPr="00EE334B">
        <w:rPr>
          <w:rFonts w:ascii="Arial Narrow" w:hAnsi="Arial Narrow"/>
          <w:kern w:val="22"/>
          <w:sz w:val="22"/>
          <w:szCs w:val="22"/>
        </w:rPr>
        <w:t>.</w:t>
      </w:r>
    </w:p>
    <w:p w14:paraId="66BBD616" w14:textId="77777777" w:rsidR="000F42D7" w:rsidRPr="00EE334B" w:rsidRDefault="000F42D7" w:rsidP="000F42D7">
      <w:pPr>
        <w:pStyle w:val="Tekstpodstawowy"/>
        <w:numPr>
          <w:ilvl w:val="0"/>
          <w:numId w:val="60"/>
        </w:numPr>
        <w:spacing w:after="0"/>
        <w:rPr>
          <w:rFonts w:ascii="Arial Narrow" w:hAnsi="Arial Narrow"/>
          <w:b/>
          <w:kern w:val="22"/>
          <w:sz w:val="22"/>
          <w:szCs w:val="22"/>
        </w:rPr>
      </w:pPr>
      <w:r w:rsidRPr="00EE334B">
        <w:rPr>
          <w:rFonts w:ascii="Arial Narrow" w:hAnsi="Arial Narrow"/>
          <w:kern w:val="22"/>
          <w:sz w:val="22"/>
          <w:szCs w:val="22"/>
        </w:rPr>
        <w:t>Usługa żywienia świadczona będzie w pomieszczeniach Zamawiającego.</w:t>
      </w:r>
    </w:p>
    <w:p w14:paraId="4F10E627" w14:textId="77777777" w:rsidR="000F42D7" w:rsidRPr="00EE334B" w:rsidRDefault="000F42D7" w:rsidP="000F42D7">
      <w:pPr>
        <w:pStyle w:val="Tekstpodstawowy"/>
        <w:numPr>
          <w:ilvl w:val="0"/>
          <w:numId w:val="60"/>
        </w:numPr>
        <w:spacing w:after="0"/>
        <w:jc w:val="both"/>
        <w:rPr>
          <w:rFonts w:ascii="Arial Narrow" w:hAnsi="Arial Narrow"/>
          <w:b/>
          <w:kern w:val="22"/>
          <w:sz w:val="22"/>
          <w:szCs w:val="22"/>
        </w:rPr>
      </w:pPr>
      <w:r w:rsidRPr="00EE334B">
        <w:rPr>
          <w:rFonts w:ascii="Arial Narrow" w:hAnsi="Arial Narrow"/>
          <w:kern w:val="22"/>
          <w:sz w:val="22"/>
          <w:szCs w:val="22"/>
        </w:rPr>
        <w:t xml:space="preserve">Przygotowanie i wydawanie posiłków, odbywać się będzie na podstawie dziennych raportów o ilości posiłków składanych przez Zamawiającego w danym dniu, na bieżąco, telefonicznie na numer: ………………….. </w:t>
      </w:r>
      <w:r w:rsidRPr="00EE334B">
        <w:rPr>
          <w:rFonts w:ascii="Arial Narrow" w:hAnsi="Arial Narrow"/>
          <w:kern w:val="22"/>
          <w:sz w:val="22"/>
          <w:szCs w:val="22"/>
          <w:lang w:val="pl-PL"/>
        </w:rPr>
        <w:t>i </w:t>
      </w:r>
      <w:r w:rsidRPr="00EE334B">
        <w:rPr>
          <w:rFonts w:ascii="Arial Narrow" w:hAnsi="Arial Narrow"/>
          <w:kern w:val="22"/>
          <w:sz w:val="22"/>
          <w:szCs w:val="22"/>
        </w:rPr>
        <w:t>mailowo na adres e-mail……………………………….. najpóźniej:</w:t>
      </w:r>
    </w:p>
    <w:p w14:paraId="565A500A" w14:textId="77777777" w:rsidR="000F42D7" w:rsidRPr="00EE334B" w:rsidRDefault="000F42D7" w:rsidP="000F42D7">
      <w:pPr>
        <w:pStyle w:val="Tekstpodstawowy"/>
        <w:numPr>
          <w:ilvl w:val="0"/>
          <w:numId w:val="61"/>
        </w:numPr>
        <w:spacing w:after="0"/>
        <w:ind w:left="714" w:hanging="357"/>
        <w:rPr>
          <w:rFonts w:ascii="Arial Narrow" w:hAnsi="Arial Narrow"/>
          <w:b/>
          <w:kern w:val="22"/>
          <w:sz w:val="22"/>
          <w:szCs w:val="22"/>
        </w:rPr>
      </w:pPr>
      <w:r w:rsidRPr="00EE334B">
        <w:rPr>
          <w:rFonts w:ascii="Arial Narrow" w:hAnsi="Arial Narrow"/>
          <w:kern w:val="22"/>
          <w:sz w:val="22"/>
          <w:szCs w:val="22"/>
        </w:rPr>
        <w:t>do godz. 6.00 – o ilości śniadań dla osób zatrzymanych,</w:t>
      </w:r>
    </w:p>
    <w:p w14:paraId="61BD82B9" w14:textId="77777777" w:rsidR="000F42D7" w:rsidRPr="00EE334B" w:rsidRDefault="000F42D7" w:rsidP="000F42D7">
      <w:pPr>
        <w:pStyle w:val="Tekstpodstawowy"/>
        <w:numPr>
          <w:ilvl w:val="0"/>
          <w:numId w:val="61"/>
        </w:numPr>
        <w:spacing w:after="0"/>
        <w:ind w:left="714" w:hanging="357"/>
        <w:rPr>
          <w:rFonts w:ascii="Arial Narrow" w:hAnsi="Arial Narrow"/>
          <w:b/>
          <w:kern w:val="22"/>
          <w:sz w:val="22"/>
          <w:szCs w:val="22"/>
        </w:rPr>
      </w:pPr>
      <w:r w:rsidRPr="00EE334B">
        <w:rPr>
          <w:rFonts w:ascii="Arial Narrow" w:hAnsi="Arial Narrow"/>
          <w:kern w:val="22"/>
          <w:sz w:val="22"/>
          <w:szCs w:val="22"/>
        </w:rPr>
        <w:t>do godz. 11.00 – o ilości obiadów dla osób zatrzymanych,</w:t>
      </w:r>
    </w:p>
    <w:p w14:paraId="3E4CCD0C" w14:textId="77777777" w:rsidR="000F42D7" w:rsidRPr="00EE334B" w:rsidRDefault="000F42D7" w:rsidP="000F42D7">
      <w:pPr>
        <w:pStyle w:val="Tekstpodstawowy"/>
        <w:numPr>
          <w:ilvl w:val="0"/>
          <w:numId w:val="61"/>
        </w:numPr>
        <w:spacing w:after="0"/>
        <w:ind w:left="714" w:hanging="357"/>
        <w:rPr>
          <w:rFonts w:ascii="Arial Narrow" w:hAnsi="Arial Narrow"/>
          <w:b/>
          <w:kern w:val="22"/>
          <w:sz w:val="22"/>
          <w:szCs w:val="22"/>
        </w:rPr>
      </w:pPr>
      <w:r w:rsidRPr="00EE334B">
        <w:rPr>
          <w:rFonts w:ascii="Arial Narrow" w:hAnsi="Arial Narrow"/>
          <w:kern w:val="22"/>
          <w:sz w:val="22"/>
          <w:szCs w:val="22"/>
        </w:rPr>
        <w:lastRenderedPageBreak/>
        <w:t>do godz. 17.00 – o ilości kolacji dla osób zatrzymanych</w:t>
      </w:r>
      <w:r w:rsidRPr="00EE334B">
        <w:rPr>
          <w:rFonts w:ascii="Arial Narrow" w:hAnsi="Arial Narrow"/>
          <w:kern w:val="22"/>
          <w:sz w:val="22"/>
          <w:szCs w:val="22"/>
          <w:lang w:val="pl-PL"/>
        </w:rPr>
        <w:t>.</w:t>
      </w:r>
    </w:p>
    <w:p w14:paraId="23631709" w14:textId="77777777" w:rsidR="000F42D7" w:rsidRPr="00EE334B" w:rsidRDefault="000F42D7" w:rsidP="000F42D7">
      <w:pPr>
        <w:widowControl w:val="0"/>
        <w:numPr>
          <w:ilvl w:val="0"/>
          <w:numId w:val="60"/>
        </w:numPr>
        <w:suppressAutoHyphens/>
        <w:spacing w:line="240" w:lineRule="auto"/>
        <w:jc w:val="both"/>
        <w:rPr>
          <w:bCs/>
          <w:kern w:val="22"/>
        </w:rPr>
      </w:pPr>
      <w:r w:rsidRPr="00EE334B">
        <w:rPr>
          <w:kern w:val="22"/>
        </w:rPr>
        <w:t xml:space="preserve">Wykonawca zobowiązuje się w sytuacjach szczególnych uwzględnić ewentualne zmiany zleconych ilości posiłków, przy czym zmiany te będą zgłaszane przez Zamawiającego na bieżąco. W takim przypadku Wykonawca zobowiązuje się </w:t>
      </w:r>
      <w:r w:rsidRPr="00EE334B">
        <w:rPr>
          <w:color w:val="0989B1" w:themeColor="accent6"/>
          <w:kern w:val="22"/>
        </w:rPr>
        <w:t xml:space="preserve">wydać/dowieźć (w zależności od </w:t>
      </w:r>
      <w:r>
        <w:rPr>
          <w:color w:val="0989B1" w:themeColor="accent6"/>
          <w:kern w:val="22"/>
        </w:rPr>
        <w:t>deklaracji/</w:t>
      </w:r>
      <w:r w:rsidRPr="00EE334B">
        <w:rPr>
          <w:color w:val="0989B1" w:themeColor="accent6"/>
          <w:kern w:val="22"/>
        </w:rPr>
        <w:t>oferty Wykonawcy)</w:t>
      </w:r>
      <w:r w:rsidRPr="00EE334B">
        <w:rPr>
          <w:kern w:val="22"/>
        </w:rPr>
        <w:t xml:space="preserve"> dodatkowe posiłki nie później niż w ciągu maksymalnie 60 minut, licząc od czasu zgłoszenia zapotrzebowania, jednak nie wcześniej niż w godzinach wyznaczonych w załączniku nr 2 do umowy jako moment rozpoczęcia wydawania posiłków. Zapotrzebowanie zostanie zgłoszone poprzez środki komunikacji wskazane w ust. 2.</w:t>
      </w:r>
    </w:p>
    <w:p w14:paraId="2B77674C" w14:textId="77777777" w:rsidR="000F42D7" w:rsidRPr="00EE334B" w:rsidRDefault="000F42D7" w:rsidP="000F42D7">
      <w:pPr>
        <w:widowControl w:val="0"/>
        <w:numPr>
          <w:ilvl w:val="0"/>
          <w:numId w:val="60"/>
        </w:numPr>
        <w:suppressAutoHyphens/>
        <w:spacing w:line="240" w:lineRule="auto"/>
        <w:jc w:val="both"/>
        <w:rPr>
          <w:bCs/>
          <w:kern w:val="22"/>
        </w:rPr>
      </w:pPr>
      <w:r w:rsidRPr="00EE334B">
        <w:rPr>
          <w:kern w:val="22"/>
        </w:rPr>
        <w:t xml:space="preserve">Wykonawca zobowiązany jest do opracowania jadłospisów na okres 7 dni (od poniedziałku do niedzieli), zgodnie z zasadami określonymi w §2 ust. 4 pkt 2 i 3 umowy oraz przedstawienia Zamawiającemu. Zamawiający zastrzega sobie prawo zgłoszenia zastrzeżeń, które Wykonawca będzie zobowiązany uwzględnić przy korekcie jadłospisu. </w:t>
      </w:r>
    </w:p>
    <w:p w14:paraId="1EC29CD6" w14:textId="77777777" w:rsidR="000F42D7" w:rsidRPr="00EE334B" w:rsidRDefault="000F42D7" w:rsidP="000F42D7">
      <w:pPr>
        <w:widowControl w:val="0"/>
        <w:numPr>
          <w:ilvl w:val="0"/>
          <w:numId w:val="54"/>
        </w:numPr>
        <w:suppressAutoHyphens/>
        <w:spacing w:line="240" w:lineRule="auto"/>
        <w:jc w:val="both"/>
        <w:rPr>
          <w:bCs/>
          <w:kern w:val="22"/>
        </w:rPr>
      </w:pPr>
      <w:r w:rsidRPr="00EE334B">
        <w:rPr>
          <w:kern w:val="22"/>
        </w:rPr>
        <w:t>Każdorazowa zmiana jadłospisu musi być przez Wykonawcę korygowana i zgłaszana na bieżąco Zamawiającemu.</w:t>
      </w:r>
    </w:p>
    <w:p w14:paraId="2B07897F" w14:textId="77777777" w:rsidR="000F42D7" w:rsidRPr="00EE334B" w:rsidRDefault="000F42D7" w:rsidP="000F42D7">
      <w:pPr>
        <w:widowControl w:val="0"/>
        <w:numPr>
          <w:ilvl w:val="0"/>
          <w:numId w:val="54"/>
        </w:numPr>
        <w:suppressAutoHyphens/>
        <w:spacing w:line="240" w:lineRule="auto"/>
        <w:ind w:left="357" w:hanging="357"/>
        <w:jc w:val="both"/>
        <w:rPr>
          <w:bCs/>
          <w:kern w:val="22"/>
        </w:rPr>
      </w:pPr>
      <w:r w:rsidRPr="00EE334B">
        <w:rPr>
          <w:bCs/>
          <w:kern w:val="22"/>
        </w:rPr>
        <w:t>Wykonawca zobowiązuje się na wezwanie Zamawiającego do:</w:t>
      </w:r>
    </w:p>
    <w:p w14:paraId="5B32991D" w14:textId="77777777" w:rsidR="000F42D7" w:rsidRPr="00EE334B" w:rsidRDefault="000F42D7" w:rsidP="000F42D7">
      <w:pPr>
        <w:widowControl w:val="0"/>
        <w:numPr>
          <w:ilvl w:val="0"/>
          <w:numId w:val="62"/>
        </w:numPr>
        <w:suppressAutoHyphens/>
        <w:spacing w:line="240" w:lineRule="auto"/>
        <w:ind w:left="714" w:hanging="357"/>
        <w:jc w:val="both"/>
        <w:rPr>
          <w:bCs/>
          <w:kern w:val="22"/>
        </w:rPr>
      </w:pPr>
      <w:r w:rsidRPr="00EE334B">
        <w:rPr>
          <w:bCs/>
          <w:kern w:val="22"/>
        </w:rPr>
        <w:t>sporządzania na piśmie miesięcznej kalkulacji na wydane posiłki,</w:t>
      </w:r>
    </w:p>
    <w:p w14:paraId="3F28CE6B" w14:textId="77777777" w:rsidR="000F42D7" w:rsidRPr="00EE334B" w:rsidRDefault="000F42D7" w:rsidP="000F42D7">
      <w:pPr>
        <w:widowControl w:val="0"/>
        <w:numPr>
          <w:ilvl w:val="0"/>
          <w:numId w:val="62"/>
        </w:numPr>
        <w:suppressAutoHyphens/>
        <w:spacing w:line="240" w:lineRule="auto"/>
        <w:ind w:left="714" w:hanging="357"/>
        <w:jc w:val="both"/>
        <w:rPr>
          <w:bCs/>
          <w:kern w:val="22"/>
        </w:rPr>
      </w:pPr>
      <w:r w:rsidRPr="00EE334B">
        <w:rPr>
          <w:bCs/>
          <w:kern w:val="22"/>
        </w:rPr>
        <w:t>sporządzenia kart kalkulacyjnych na piśmie wg cen zakupu artykułów spożywczych na posiłki wydawane na zlecenie Zamawiającego,</w:t>
      </w:r>
    </w:p>
    <w:p w14:paraId="1B83B365" w14:textId="77777777" w:rsidR="000F42D7" w:rsidRPr="00EE334B" w:rsidRDefault="000F42D7" w:rsidP="000F42D7">
      <w:pPr>
        <w:widowControl w:val="0"/>
        <w:numPr>
          <w:ilvl w:val="0"/>
          <w:numId w:val="62"/>
        </w:numPr>
        <w:suppressAutoHyphens/>
        <w:spacing w:line="240" w:lineRule="auto"/>
        <w:ind w:left="714" w:hanging="357"/>
        <w:jc w:val="both"/>
        <w:rPr>
          <w:bCs/>
          <w:kern w:val="22"/>
        </w:rPr>
      </w:pPr>
      <w:r w:rsidRPr="00EE334B">
        <w:rPr>
          <w:bCs/>
          <w:kern w:val="22"/>
        </w:rPr>
        <w:t>sporządzenia i wywieszenia w miejscu dostępnym dla poszczególnych grup osób żywionych, jadłospisów z uwzględnieniem wagi i kosztów surowca przedmiotowych posiłków.</w:t>
      </w:r>
    </w:p>
    <w:p w14:paraId="2685D8F9" w14:textId="77777777" w:rsidR="000F42D7" w:rsidRPr="00EE334B" w:rsidRDefault="000F42D7" w:rsidP="000F42D7">
      <w:pPr>
        <w:pStyle w:val="Tekstpodstawowy"/>
        <w:spacing w:before="120" w:after="0"/>
        <w:jc w:val="center"/>
        <w:rPr>
          <w:rFonts w:ascii="Arial Narrow" w:hAnsi="Arial Narrow"/>
          <w:b/>
          <w:bCs/>
          <w:kern w:val="22"/>
          <w:sz w:val="22"/>
          <w:szCs w:val="22"/>
        </w:rPr>
      </w:pPr>
      <w:r w:rsidRPr="00EE334B">
        <w:rPr>
          <w:rFonts w:ascii="Arial Narrow" w:hAnsi="Arial Narrow"/>
          <w:b/>
          <w:bCs/>
          <w:kern w:val="22"/>
          <w:sz w:val="22"/>
          <w:szCs w:val="22"/>
        </w:rPr>
        <w:t>§4</w:t>
      </w:r>
    </w:p>
    <w:p w14:paraId="77E19388" w14:textId="77777777" w:rsidR="000F42D7" w:rsidRPr="00EE334B" w:rsidRDefault="000F42D7" w:rsidP="000F42D7">
      <w:pPr>
        <w:widowControl w:val="0"/>
        <w:suppressAutoHyphens/>
        <w:spacing w:line="240" w:lineRule="auto"/>
        <w:jc w:val="center"/>
        <w:rPr>
          <w:b/>
          <w:bCs/>
          <w:kern w:val="22"/>
        </w:rPr>
      </w:pPr>
      <w:r w:rsidRPr="00EE334B">
        <w:rPr>
          <w:b/>
          <w:kern w:val="22"/>
        </w:rPr>
        <w:t>TRANSPORT POSIŁKÓW.</w:t>
      </w:r>
    </w:p>
    <w:p w14:paraId="23E5C8C3" w14:textId="77777777" w:rsidR="000F42D7" w:rsidRPr="00EE334B" w:rsidRDefault="000F42D7" w:rsidP="000F42D7">
      <w:pPr>
        <w:pStyle w:val="Akapitzlist"/>
        <w:numPr>
          <w:ilvl w:val="3"/>
          <w:numId w:val="68"/>
        </w:numPr>
        <w:tabs>
          <w:tab w:val="left" w:pos="4454"/>
        </w:tabs>
        <w:suppressAutoHyphens/>
        <w:spacing w:line="240" w:lineRule="auto"/>
        <w:ind w:left="357" w:hanging="357"/>
        <w:contextualSpacing w:val="0"/>
        <w:jc w:val="both"/>
      </w:pPr>
      <w:r w:rsidRPr="00EE334B">
        <w:t xml:space="preserve">Zamawiający będzie samodzielnie odbierał posiłki, z miejsca w którym Wykonawca przygotowuje posiłki, tj. z (dokładny adres). </w:t>
      </w:r>
    </w:p>
    <w:p w14:paraId="41539A29" w14:textId="77777777" w:rsidR="000F42D7" w:rsidRPr="00EE334B" w:rsidRDefault="000F42D7" w:rsidP="000F42D7">
      <w:pPr>
        <w:pStyle w:val="Akapitzlist"/>
        <w:numPr>
          <w:ilvl w:val="3"/>
          <w:numId w:val="68"/>
        </w:numPr>
        <w:tabs>
          <w:tab w:val="left" w:pos="4454"/>
        </w:tabs>
        <w:suppressAutoHyphens/>
        <w:spacing w:line="240" w:lineRule="auto"/>
        <w:ind w:left="357" w:hanging="357"/>
        <w:contextualSpacing w:val="0"/>
        <w:jc w:val="both"/>
      </w:pPr>
      <w:r w:rsidRPr="00EE334B">
        <w:t>Posiłki dla wszystkich grup osób żywionych wydawane będą w termicznych opakowaniach jednorazowych, nieposiadających ostrych krawędzi lub zakończeń, za które Zamawiający nie będzie ponosił dodatkowych opłat.</w:t>
      </w:r>
    </w:p>
    <w:p w14:paraId="3F4DEF03" w14:textId="77777777" w:rsidR="000F42D7" w:rsidRPr="00EE334B" w:rsidRDefault="000F42D7" w:rsidP="000F42D7">
      <w:pPr>
        <w:pStyle w:val="Akapitzlist"/>
        <w:numPr>
          <w:ilvl w:val="3"/>
          <w:numId w:val="68"/>
        </w:numPr>
        <w:tabs>
          <w:tab w:val="left" w:pos="4454"/>
        </w:tabs>
        <w:suppressAutoHyphens/>
        <w:spacing w:line="240" w:lineRule="auto"/>
        <w:ind w:left="357" w:hanging="357"/>
        <w:contextualSpacing w:val="0"/>
        <w:jc w:val="both"/>
      </w:pPr>
      <w:r w:rsidRPr="00EE334B">
        <w:t>Szczegółowe zasady wydawania i transportu posiłków określa załącznik nr 2 do Umowy.</w:t>
      </w:r>
    </w:p>
    <w:p w14:paraId="2BD710F2" w14:textId="77777777" w:rsidR="000F42D7" w:rsidRPr="00EE334B" w:rsidRDefault="000F42D7" w:rsidP="000F42D7">
      <w:pPr>
        <w:tabs>
          <w:tab w:val="left" w:pos="4454"/>
        </w:tabs>
        <w:spacing w:line="240" w:lineRule="auto"/>
        <w:jc w:val="both"/>
        <w:rPr>
          <w:i/>
          <w:color w:val="0989B1" w:themeColor="accent6"/>
          <w:u w:val="single"/>
        </w:rPr>
      </w:pPr>
      <w:r w:rsidRPr="00EE334B">
        <w:rPr>
          <w:i/>
          <w:color w:val="0989B1" w:themeColor="accent6"/>
        </w:rPr>
        <w:t xml:space="preserve">ALBO - </w:t>
      </w:r>
      <w:r w:rsidRPr="00EE334B">
        <w:rPr>
          <w:rFonts w:cs="Arial"/>
          <w:color w:val="0989B1" w:themeColor="accent6"/>
        </w:rPr>
        <w:t>(zapis fakultatywny, zostanie wprowadzony do treści umowy w przypadku zaoferowania dostawy</w:t>
      </w:r>
      <w:r w:rsidRPr="00EE334B">
        <w:rPr>
          <w:color w:val="0989B1" w:themeColor="accent6"/>
        </w:rPr>
        <w:t xml:space="preserve"> posiłków </w:t>
      </w:r>
      <w:r w:rsidRPr="00EE334B">
        <w:rPr>
          <w:rFonts w:cs="Arial"/>
          <w:color w:val="0989B1" w:themeColor="accent6"/>
        </w:rPr>
        <w:t>do siedziby danej jednostki Policji woj. małopolskiego).</w:t>
      </w:r>
    </w:p>
    <w:p w14:paraId="74B1D8FF" w14:textId="77777777" w:rsidR="000F42D7" w:rsidRPr="00EE334B" w:rsidRDefault="000F42D7" w:rsidP="000F42D7">
      <w:pPr>
        <w:widowControl w:val="0"/>
        <w:numPr>
          <w:ilvl w:val="0"/>
          <w:numId w:val="64"/>
        </w:numPr>
        <w:suppressAutoHyphens/>
        <w:spacing w:line="240" w:lineRule="auto"/>
        <w:jc w:val="both"/>
        <w:rPr>
          <w:bCs/>
          <w:color w:val="0989B1" w:themeColor="accent6"/>
          <w:kern w:val="22"/>
        </w:rPr>
      </w:pPr>
      <w:r w:rsidRPr="00EE334B">
        <w:rPr>
          <w:bCs/>
          <w:color w:val="0989B1" w:themeColor="accent6"/>
          <w:kern w:val="22"/>
        </w:rPr>
        <w:t>Wykonawca będzie transportował posiłki w termosach zapewniających właściwą ochronę i temperaturę oraz środkami transportu przystosowanymi do przewozu tego typu ładunków.</w:t>
      </w:r>
    </w:p>
    <w:p w14:paraId="65DE9A9B" w14:textId="77777777" w:rsidR="000F42D7" w:rsidRPr="00EE334B" w:rsidRDefault="000F42D7" w:rsidP="000F42D7">
      <w:pPr>
        <w:widowControl w:val="0"/>
        <w:numPr>
          <w:ilvl w:val="0"/>
          <w:numId w:val="64"/>
        </w:numPr>
        <w:suppressAutoHyphens/>
        <w:spacing w:line="240" w:lineRule="auto"/>
        <w:jc w:val="both"/>
        <w:rPr>
          <w:bCs/>
          <w:color w:val="0989B1" w:themeColor="accent6"/>
          <w:kern w:val="22"/>
        </w:rPr>
      </w:pPr>
      <w:r w:rsidRPr="00EE334B">
        <w:rPr>
          <w:bCs/>
          <w:color w:val="0989B1" w:themeColor="accent6"/>
          <w:kern w:val="22"/>
        </w:rPr>
        <w:t>Posiłki dla wszystkich grup osób żywionych wydawane będą w termicznych opakowaniach jednorazowych, nieposiadających ostrych krawędzi lub zakończeń, za które Zamawiający nie będzie ponosił dodatkowych opłat.</w:t>
      </w:r>
    </w:p>
    <w:p w14:paraId="27DE22C6" w14:textId="77777777" w:rsidR="000F42D7" w:rsidRPr="00EE334B" w:rsidRDefault="000F42D7" w:rsidP="000F42D7">
      <w:pPr>
        <w:widowControl w:val="0"/>
        <w:numPr>
          <w:ilvl w:val="0"/>
          <w:numId w:val="64"/>
        </w:numPr>
        <w:suppressAutoHyphens/>
        <w:spacing w:line="240" w:lineRule="auto"/>
        <w:jc w:val="both"/>
        <w:rPr>
          <w:bCs/>
          <w:color w:val="0989B1" w:themeColor="accent6"/>
          <w:kern w:val="22"/>
        </w:rPr>
      </w:pPr>
      <w:r w:rsidRPr="00EE334B">
        <w:rPr>
          <w:bCs/>
          <w:color w:val="0989B1" w:themeColor="accent6"/>
          <w:kern w:val="22"/>
        </w:rPr>
        <w:t>Wykonawca zobowiązany jest do bieżącego zagospodarowania odpadów pokonsumpcyjnych.</w:t>
      </w:r>
    </w:p>
    <w:p w14:paraId="0FE8C014" w14:textId="77777777" w:rsidR="000F42D7" w:rsidRPr="00EE334B" w:rsidRDefault="000F42D7" w:rsidP="000F42D7">
      <w:pPr>
        <w:widowControl w:val="0"/>
        <w:numPr>
          <w:ilvl w:val="0"/>
          <w:numId w:val="64"/>
        </w:numPr>
        <w:suppressAutoHyphens/>
        <w:spacing w:line="240" w:lineRule="auto"/>
        <w:jc w:val="both"/>
        <w:rPr>
          <w:bCs/>
          <w:color w:val="939F27" w:themeColor="accent3" w:themeShade="BF"/>
          <w:kern w:val="22"/>
        </w:rPr>
      </w:pPr>
      <w:r w:rsidRPr="00EE334B">
        <w:rPr>
          <w:bCs/>
          <w:color w:val="0989B1" w:themeColor="accent6"/>
          <w:kern w:val="22"/>
        </w:rPr>
        <w:t>Szczegółowe zasady wydawania i transportu posiłków określa załącznik nr 2 do Umowy.</w:t>
      </w:r>
      <w:r w:rsidRPr="00EE334B">
        <w:rPr>
          <w:bCs/>
          <w:color w:val="939F27" w:themeColor="accent3" w:themeShade="BF"/>
          <w:kern w:val="22"/>
        </w:rPr>
        <w:t xml:space="preserve"> </w:t>
      </w:r>
    </w:p>
    <w:p w14:paraId="6F1D70F1" w14:textId="77777777" w:rsidR="000F42D7" w:rsidRPr="00EE334B" w:rsidRDefault="000F42D7" w:rsidP="000F42D7">
      <w:pPr>
        <w:pStyle w:val="Tekstpodstawowy"/>
        <w:spacing w:before="120" w:after="0"/>
        <w:jc w:val="center"/>
        <w:rPr>
          <w:rFonts w:ascii="Arial Narrow" w:hAnsi="Arial Narrow"/>
          <w:b/>
          <w:bCs/>
          <w:kern w:val="22"/>
          <w:sz w:val="22"/>
          <w:szCs w:val="22"/>
        </w:rPr>
      </w:pPr>
      <w:r w:rsidRPr="00EE334B">
        <w:rPr>
          <w:rFonts w:ascii="Arial Narrow" w:hAnsi="Arial Narrow"/>
          <w:b/>
          <w:bCs/>
          <w:kern w:val="22"/>
          <w:sz w:val="22"/>
          <w:szCs w:val="22"/>
        </w:rPr>
        <w:t>§5</w:t>
      </w:r>
    </w:p>
    <w:p w14:paraId="5782B7CC" w14:textId="77777777" w:rsidR="000F42D7" w:rsidRPr="00EE334B" w:rsidRDefault="000F42D7" w:rsidP="000F42D7">
      <w:pPr>
        <w:pStyle w:val="Tekstpodstawowy"/>
        <w:spacing w:after="0"/>
        <w:jc w:val="center"/>
        <w:rPr>
          <w:rFonts w:ascii="Arial Narrow" w:hAnsi="Arial Narrow"/>
          <w:b/>
          <w:bCs/>
          <w:kern w:val="22"/>
          <w:sz w:val="22"/>
          <w:szCs w:val="22"/>
        </w:rPr>
      </w:pPr>
      <w:r w:rsidRPr="00EE334B">
        <w:rPr>
          <w:rFonts w:ascii="Arial Narrow" w:hAnsi="Arial Narrow"/>
          <w:b/>
          <w:bCs/>
          <w:kern w:val="22"/>
          <w:sz w:val="22"/>
          <w:szCs w:val="22"/>
        </w:rPr>
        <w:t>KONTROLA REALIZACJI UMOWY.</w:t>
      </w:r>
    </w:p>
    <w:p w14:paraId="4CD1FCD4" w14:textId="77777777" w:rsidR="000F42D7" w:rsidRPr="00EE334B" w:rsidRDefault="000F42D7" w:rsidP="000F42D7">
      <w:pPr>
        <w:pStyle w:val="Tekstpodstawowy"/>
        <w:jc w:val="both"/>
        <w:rPr>
          <w:rFonts w:ascii="Arial Narrow" w:hAnsi="Arial Narrow"/>
          <w:b/>
          <w:kern w:val="22"/>
          <w:sz w:val="22"/>
          <w:szCs w:val="22"/>
        </w:rPr>
      </w:pPr>
      <w:r w:rsidRPr="00EE334B">
        <w:rPr>
          <w:rFonts w:ascii="Arial Narrow" w:hAnsi="Arial Narrow"/>
          <w:kern w:val="22"/>
          <w:sz w:val="22"/>
          <w:szCs w:val="22"/>
        </w:rPr>
        <w:t xml:space="preserve">Zamawiający na bieżąco będzie stwierdzał zgodność zamówionej ilości posiłków, z ilością posiłków </w:t>
      </w:r>
      <w:r w:rsidRPr="00EE334B">
        <w:rPr>
          <w:rFonts w:ascii="Arial Narrow" w:hAnsi="Arial Narrow"/>
          <w:color w:val="0989B1" w:themeColor="accent6"/>
          <w:kern w:val="22"/>
          <w:sz w:val="22"/>
          <w:szCs w:val="22"/>
          <w:lang w:val="pl-PL"/>
        </w:rPr>
        <w:t>wydanych/</w:t>
      </w:r>
      <w:r w:rsidRPr="00EE334B">
        <w:rPr>
          <w:rFonts w:ascii="Arial Narrow" w:hAnsi="Arial Narrow"/>
          <w:color w:val="0989B1" w:themeColor="accent6"/>
          <w:kern w:val="22"/>
          <w:sz w:val="22"/>
          <w:szCs w:val="22"/>
        </w:rPr>
        <w:t xml:space="preserve">dostarczonych (w zależności od </w:t>
      </w:r>
      <w:r>
        <w:rPr>
          <w:rFonts w:ascii="Arial Narrow" w:hAnsi="Arial Narrow"/>
          <w:color w:val="0989B1" w:themeColor="accent6"/>
          <w:kern w:val="22"/>
          <w:sz w:val="22"/>
          <w:szCs w:val="22"/>
        </w:rPr>
        <w:t>deklaracji/</w:t>
      </w:r>
      <w:r w:rsidRPr="00EE334B">
        <w:rPr>
          <w:rFonts w:ascii="Arial Narrow" w:hAnsi="Arial Narrow"/>
          <w:color w:val="0989B1" w:themeColor="accent6"/>
          <w:kern w:val="22"/>
          <w:sz w:val="22"/>
          <w:szCs w:val="22"/>
        </w:rPr>
        <w:t xml:space="preserve">oferty Wykonawcy) </w:t>
      </w:r>
      <w:r w:rsidRPr="00EE334B">
        <w:rPr>
          <w:rFonts w:ascii="Arial Narrow" w:hAnsi="Arial Narrow"/>
          <w:kern w:val="22"/>
          <w:sz w:val="22"/>
          <w:szCs w:val="22"/>
        </w:rPr>
        <w:t xml:space="preserve">przez Wykonawcę oraz zgodność gramatury danego asortymentu posiłkowego z gramaturą wymaganą, przedstawioną we wcześniej zaakceptowanym przez Zamawiającego jadłospisie. </w:t>
      </w:r>
    </w:p>
    <w:p w14:paraId="2EDD2430" w14:textId="77777777" w:rsidR="000F42D7" w:rsidRPr="00EE334B" w:rsidRDefault="000F42D7" w:rsidP="000F42D7">
      <w:pPr>
        <w:pStyle w:val="Tekstpodstawowy"/>
        <w:spacing w:before="120" w:after="0"/>
        <w:jc w:val="center"/>
        <w:rPr>
          <w:rFonts w:ascii="Arial Narrow" w:hAnsi="Arial Narrow"/>
          <w:b/>
          <w:bCs/>
          <w:kern w:val="22"/>
          <w:sz w:val="22"/>
          <w:szCs w:val="22"/>
        </w:rPr>
      </w:pPr>
      <w:r w:rsidRPr="00EE334B">
        <w:rPr>
          <w:rFonts w:ascii="Arial Narrow" w:hAnsi="Arial Narrow"/>
          <w:b/>
          <w:bCs/>
          <w:kern w:val="22"/>
          <w:sz w:val="22"/>
          <w:szCs w:val="22"/>
        </w:rPr>
        <w:t>§6</w:t>
      </w:r>
    </w:p>
    <w:p w14:paraId="74C210BD" w14:textId="77777777" w:rsidR="000F42D7" w:rsidRPr="00EE334B" w:rsidRDefault="000F42D7" w:rsidP="000F42D7">
      <w:pPr>
        <w:suppressAutoHyphens/>
        <w:spacing w:line="240" w:lineRule="auto"/>
        <w:jc w:val="center"/>
        <w:rPr>
          <w:rFonts w:cs="Tahoma"/>
          <w:b/>
          <w:bCs/>
        </w:rPr>
      </w:pPr>
      <w:r w:rsidRPr="00EE334B">
        <w:rPr>
          <w:rFonts w:cs="Tahoma"/>
          <w:b/>
          <w:bCs/>
        </w:rPr>
        <w:t>CZAS TRWANIA UMOWY.</w:t>
      </w:r>
    </w:p>
    <w:p w14:paraId="5409118E" w14:textId="5E1E91D8" w:rsidR="000F42D7" w:rsidRPr="00EE334B" w:rsidRDefault="000F42D7" w:rsidP="000F42D7">
      <w:pPr>
        <w:numPr>
          <w:ilvl w:val="0"/>
          <w:numId w:val="57"/>
        </w:numPr>
        <w:spacing w:line="240" w:lineRule="auto"/>
        <w:jc w:val="both"/>
        <w:rPr>
          <w:rFonts w:cs="Arial Narrow"/>
          <w:bCs/>
          <w:kern w:val="22"/>
        </w:rPr>
      </w:pPr>
      <w:r w:rsidRPr="00EE334B">
        <w:rPr>
          <w:rFonts w:cs="Arial Narrow"/>
          <w:bCs/>
          <w:kern w:val="22"/>
        </w:rPr>
        <w:t>Wykonawca będzie świadczył usługi żywienia od daty zawarcia umowy</w:t>
      </w:r>
      <w:r w:rsidR="0076012B">
        <w:rPr>
          <w:rFonts w:cs="Arial Narrow"/>
          <w:bCs/>
          <w:kern w:val="22"/>
        </w:rPr>
        <w:t xml:space="preserve"> </w:t>
      </w:r>
      <w:r w:rsidRPr="00EE334B">
        <w:rPr>
          <w:rFonts w:cs="Arial Narrow"/>
          <w:bCs/>
          <w:kern w:val="22"/>
        </w:rPr>
        <w:t xml:space="preserve">i będzie je wykonywał do dnia 31.12.2026r. lecz nie dłużej niż do wykorzystania wartości umowy, określonej </w:t>
      </w:r>
      <w:r w:rsidRPr="00EE334B">
        <w:rPr>
          <w:kern w:val="22"/>
        </w:rPr>
        <w:t>w §10 ust. 1.</w:t>
      </w:r>
      <w:r w:rsidRPr="00EE334B">
        <w:rPr>
          <w:rFonts w:cs="Arial Narrow"/>
          <w:bCs/>
          <w:kern w:val="22"/>
        </w:rPr>
        <w:t xml:space="preserve"> </w:t>
      </w:r>
    </w:p>
    <w:p w14:paraId="7AF347D4" w14:textId="77777777" w:rsidR="000F42D7" w:rsidRPr="00122E3E" w:rsidRDefault="000F42D7" w:rsidP="000F42D7">
      <w:pPr>
        <w:numPr>
          <w:ilvl w:val="0"/>
          <w:numId w:val="57"/>
        </w:numPr>
        <w:suppressAutoHyphens/>
        <w:spacing w:line="240" w:lineRule="auto"/>
        <w:jc w:val="both"/>
        <w:rPr>
          <w:rFonts w:cs="Tahoma"/>
          <w:b/>
          <w:bCs/>
        </w:rPr>
      </w:pPr>
      <w:r w:rsidRPr="00EE334B">
        <w:rPr>
          <w:kern w:val="22"/>
        </w:rPr>
        <w:t>W przypadku gdy kwota, o której mowa w §10 ust. 1 zostanie wykorzystana w całości przed upływem terminu, określonego w ust. 1 niniejszego paragrafu lub do wykorzystania pozostaje kwota niewystarczająca na pokrycie wynagrodzenia za realizację danej Usługi, Strony postanawiają, że umowa wygasa. W sytuacji opisanej w zdaniu poprzednim, Zamawiający nie będzie zobowiązany do zapłaty Wykonawcy jakichkolwiek kar ani innych należności.</w:t>
      </w:r>
    </w:p>
    <w:p w14:paraId="2D7CB12D" w14:textId="77777777" w:rsidR="000F42D7" w:rsidRDefault="000F42D7" w:rsidP="000F42D7">
      <w:pPr>
        <w:spacing w:before="120" w:line="240" w:lineRule="auto"/>
        <w:jc w:val="center"/>
        <w:rPr>
          <w:b/>
          <w:kern w:val="1"/>
          <w:lang w:eastAsia="zh-CN"/>
        </w:rPr>
      </w:pPr>
    </w:p>
    <w:p w14:paraId="621788A6" w14:textId="23FC9F6C" w:rsidR="000F42D7" w:rsidRPr="00EE334B" w:rsidRDefault="000F42D7" w:rsidP="000F42D7">
      <w:pPr>
        <w:spacing w:before="120" w:line="240" w:lineRule="auto"/>
        <w:jc w:val="center"/>
        <w:rPr>
          <w:b/>
          <w:kern w:val="1"/>
          <w:lang w:eastAsia="zh-CN"/>
        </w:rPr>
      </w:pPr>
      <w:r w:rsidRPr="00EE334B">
        <w:rPr>
          <w:b/>
          <w:kern w:val="1"/>
          <w:lang w:eastAsia="zh-CN"/>
        </w:rPr>
        <w:lastRenderedPageBreak/>
        <w:t>§7</w:t>
      </w:r>
    </w:p>
    <w:p w14:paraId="3BE2333A" w14:textId="77777777" w:rsidR="000F42D7" w:rsidRPr="00EE334B" w:rsidRDefault="000F42D7" w:rsidP="000F42D7">
      <w:pPr>
        <w:suppressAutoHyphens/>
        <w:spacing w:line="240" w:lineRule="auto"/>
        <w:jc w:val="center"/>
        <w:rPr>
          <w:b/>
          <w:kern w:val="1"/>
          <w:lang w:eastAsia="zh-CN"/>
        </w:rPr>
      </w:pPr>
      <w:r w:rsidRPr="00EE334B">
        <w:rPr>
          <w:b/>
          <w:kern w:val="1"/>
          <w:lang w:eastAsia="zh-CN"/>
        </w:rPr>
        <w:t>WYMAGANIA SANITARNE ZWIĄZANE Z REALIZACJĄ UMOWY.</w:t>
      </w:r>
    </w:p>
    <w:p w14:paraId="6FD419A0" w14:textId="77777777" w:rsidR="000F42D7" w:rsidRPr="00EE334B" w:rsidRDefault="000F42D7" w:rsidP="000F42D7">
      <w:pPr>
        <w:pStyle w:val="Tekstpodstawowy"/>
        <w:numPr>
          <w:ilvl w:val="1"/>
          <w:numId w:val="53"/>
        </w:numPr>
        <w:spacing w:after="0"/>
        <w:ind w:left="360"/>
        <w:jc w:val="both"/>
        <w:rPr>
          <w:rFonts w:ascii="Arial Narrow" w:hAnsi="Arial Narrow"/>
          <w:b/>
          <w:kern w:val="22"/>
          <w:sz w:val="22"/>
          <w:szCs w:val="22"/>
        </w:rPr>
      </w:pPr>
      <w:r w:rsidRPr="00EE334B">
        <w:rPr>
          <w:rFonts w:ascii="Arial Narrow" w:hAnsi="Arial Narrow"/>
          <w:kern w:val="22"/>
          <w:sz w:val="22"/>
          <w:szCs w:val="22"/>
        </w:rPr>
        <w:t>Wykonawca zobowiązuje się do spełniania i stosowania się do wymogów obowiązującego prawa regulującego kwestię zapewnienia bezpieczeństwa zdrowotnego żywności. Wykonawca posiada procedurę dobrej praktyki higienicznej (GHP) i produkcyjnej (GMP) oraz umiejętność ich stosowania.</w:t>
      </w:r>
    </w:p>
    <w:p w14:paraId="36E7FBFF" w14:textId="77777777" w:rsidR="000F42D7" w:rsidRPr="00EE334B" w:rsidRDefault="000F42D7" w:rsidP="000F42D7">
      <w:pPr>
        <w:pStyle w:val="Tekstpodstawowy"/>
        <w:numPr>
          <w:ilvl w:val="1"/>
          <w:numId w:val="53"/>
        </w:numPr>
        <w:spacing w:after="0"/>
        <w:ind w:left="360"/>
        <w:jc w:val="both"/>
        <w:rPr>
          <w:rFonts w:ascii="Arial Narrow" w:hAnsi="Arial Narrow"/>
          <w:b/>
          <w:kern w:val="22"/>
          <w:sz w:val="22"/>
          <w:szCs w:val="22"/>
        </w:rPr>
      </w:pPr>
      <w:r w:rsidRPr="00EE334B">
        <w:rPr>
          <w:rFonts w:ascii="Arial Narrow" w:hAnsi="Arial Narrow"/>
          <w:kern w:val="22"/>
          <w:sz w:val="22"/>
          <w:szCs w:val="22"/>
        </w:rPr>
        <w:t xml:space="preserve">Wszyscy pracownicy Wykonawcy, którzy będą brali udział przy produkcji </w:t>
      </w:r>
      <w:r w:rsidRPr="00EE334B">
        <w:rPr>
          <w:rFonts w:ascii="Arial Narrow" w:hAnsi="Arial Narrow"/>
          <w:color w:val="0989B1" w:themeColor="accent6"/>
          <w:kern w:val="22"/>
          <w:sz w:val="22"/>
          <w:szCs w:val="22"/>
        </w:rPr>
        <w:t xml:space="preserve">i transporcie (w zależności od </w:t>
      </w:r>
      <w:r>
        <w:rPr>
          <w:rFonts w:ascii="Arial Narrow" w:hAnsi="Arial Narrow"/>
          <w:color w:val="0989B1" w:themeColor="accent6"/>
          <w:kern w:val="22"/>
          <w:sz w:val="22"/>
          <w:szCs w:val="22"/>
        </w:rPr>
        <w:t>deklaracji/</w:t>
      </w:r>
      <w:r w:rsidRPr="00EE334B">
        <w:rPr>
          <w:rFonts w:ascii="Arial Narrow" w:hAnsi="Arial Narrow"/>
          <w:color w:val="0989B1" w:themeColor="accent6"/>
          <w:kern w:val="22"/>
          <w:sz w:val="22"/>
          <w:szCs w:val="22"/>
        </w:rPr>
        <w:t xml:space="preserve">oferty </w:t>
      </w:r>
      <w:r w:rsidRPr="00EE334B">
        <w:rPr>
          <w:rFonts w:ascii="Arial Narrow" w:hAnsi="Arial Narrow"/>
          <w:color w:val="0989B1" w:themeColor="accent6"/>
          <w:kern w:val="22"/>
          <w:sz w:val="22"/>
          <w:szCs w:val="22"/>
          <w:lang w:val="pl-PL"/>
        </w:rPr>
        <w:t>W</w:t>
      </w:r>
      <w:r w:rsidRPr="00EE334B">
        <w:rPr>
          <w:rFonts w:ascii="Arial Narrow" w:hAnsi="Arial Narrow"/>
          <w:color w:val="0989B1" w:themeColor="accent6"/>
          <w:kern w:val="22"/>
          <w:sz w:val="22"/>
          <w:szCs w:val="22"/>
        </w:rPr>
        <w:t>ykonawcy)</w:t>
      </w:r>
      <w:r w:rsidRPr="00EE334B">
        <w:rPr>
          <w:rFonts w:ascii="Arial Narrow" w:hAnsi="Arial Narrow"/>
          <w:kern w:val="22"/>
          <w:sz w:val="22"/>
          <w:szCs w:val="22"/>
        </w:rPr>
        <w:t xml:space="preserve"> żywności muszą posiadać aktualne badania sanitarne, potwierdzone wpisem do książeczki do celów sanitarno-epidemiologicznych.</w:t>
      </w:r>
    </w:p>
    <w:p w14:paraId="7CBB3CA0" w14:textId="77777777" w:rsidR="000F42D7" w:rsidRPr="00EE334B" w:rsidRDefault="000F42D7" w:rsidP="000F42D7">
      <w:pPr>
        <w:pStyle w:val="Tekstpodstawowy"/>
        <w:numPr>
          <w:ilvl w:val="1"/>
          <w:numId w:val="53"/>
        </w:numPr>
        <w:spacing w:after="0"/>
        <w:ind w:left="360"/>
        <w:jc w:val="both"/>
        <w:rPr>
          <w:rFonts w:ascii="Arial Narrow" w:hAnsi="Arial Narrow"/>
          <w:b/>
          <w:kern w:val="22"/>
          <w:sz w:val="22"/>
          <w:szCs w:val="22"/>
        </w:rPr>
      </w:pPr>
      <w:r w:rsidRPr="00EE334B">
        <w:rPr>
          <w:rFonts w:ascii="Arial Narrow" w:hAnsi="Arial Narrow"/>
          <w:kern w:val="22"/>
          <w:sz w:val="22"/>
          <w:szCs w:val="22"/>
        </w:rPr>
        <w:t>Wykonawca zobowiązuje się do przygotowania posiłków z produktów spożywczych i surowców o pełnej świeżości i wartości odżywczej, w odpowiednich warunkach sanitarno – higienicznych.</w:t>
      </w:r>
    </w:p>
    <w:p w14:paraId="3611C1E8" w14:textId="77777777" w:rsidR="000F42D7" w:rsidRPr="00EE334B" w:rsidRDefault="000F42D7" w:rsidP="000F42D7">
      <w:pPr>
        <w:pStyle w:val="Tekstpodstawowy"/>
        <w:numPr>
          <w:ilvl w:val="1"/>
          <w:numId w:val="53"/>
        </w:numPr>
        <w:spacing w:after="0"/>
        <w:ind w:left="360"/>
        <w:jc w:val="both"/>
        <w:rPr>
          <w:rFonts w:ascii="Arial Narrow" w:hAnsi="Arial Narrow"/>
          <w:b/>
          <w:kern w:val="22"/>
          <w:sz w:val="22"/>
          <w:szCs w:val="22"/>
        </w:rPr>
      </w:pPr>
      <w:r w:rsidRPr="00EE334B">
        <w:rPr>
          <w:rFonts w:ascii="Arial Narrow" w:hAnsi="Arial Narrow"/>
          <w:kern w:val="22"/>
          <w:sz w:val="22"/>
          <w:szCs w:val="22"/>
        </w:rPr>
        <w:t>Wykonawca zobowiązany jest do odkładania prób pokarmowych z produkowanych potraw i wyrobów na koszt własny i przechowywania ich zgodnie z obowiązującymi przepisami (Rozporządzenie Ministra Zdrowia z dnia 17.04.2007 r. w sprawie pobierania i przechowywania próbek żywności przez zakłady żywienia zbiorowego typu zamkniętego).</w:t>
      </w:r>
    </w:p>
    <w:p w14:paraId="6248BDD1" w14:textId="77777777" w:rsidR="000F42D7" w:rsidRPr="00EE334B" w:rsidRDefault="000F42D7" w:rsidP="000F42D7">
      <w:pPr>
        <w:pStyle w:val="Tekstpodstawowy"/>
        <w:numPr>
          <w:ilvl w:val="1"/>
          <w:numId w:val="53"/>
        </w:numPr>
        <w:spacing w:after="0"/>
        <w:ind w:left="360"/>
        <w:jc w:val="both"/>
        <w:rPr>
          <w:rFonts w:ascii="Arial Narrow" w:hAnsi="Arial Narrow"/>
          <w:b/>
          <w:kern w:val="22"/>
          <w:sz w:val="22"/>
          <w:szCs w:val="22"/>
        </w:rPr>
      </w:pPr>
      <w:r w:rsidRPr="00EE334B">
        <w:rPr>
          <w:rFonts w:ascii="Arial Narrow" w:hAnsi="Arial Narrow"/>
          <w:kern w:val="22"/>
          <w:sz w:val="22"/>
          <w:szCs w:val="22"/>
        </w:rPr>
        <w:t xml:space="preserve">W razie wystąpienia zatrucia pokarmowego Wykonawca natychmiast zawiadamia Państwowego Powiatowego Inspektora Sanitarnego w Krakowie. Próbki żywności mogą być podejmowane wyłącznie przez pracownika Powiatowej Stacji Sanitarno-Epidemiologicznej właściwej na danym obszarze. </w:t>
      </w:r>
    </w:p>
    <w:p w14:paraId="1BA6E148" w14:textId="77777777" w:rsidR="000F42D7" w:rsidRPr="00EE334B" w:rsidRDefault="000F42D7" w:rsidP="000F42D7">
      <w:pPr>
        <w:pStyle w:val="Tekstpodstawowy"/>
        <w:numPr>
          <w:ilvl w:val="1"/>
          <w:numId w:val="53"/>
        </w:numPr>
        <w:spacing w:after="0"/>
        <w:ind w:left="360"/>
        <w:jc w:val="both"/>
        <w:rPr>
          <w:rFonts w:ascii="Arial Narrow" w:hAnsi="Arial Narrow"/>
          <w:b/>
          <w:kern w:val="22"/>
          <w:sz w:val="22"/>
          <w:szCs w:val="22"/>
        </w:rPr>
      </w:pPr>
      <w:r w:rsidRPr="00EE334B">
        <w:rPr>
          <w:rFonts w:ascii="Arial Narrow" w:hAnsi="Arial Narrow"/>
          <w:kern w:val="22"/>
          <w:sz w:val="22"/>
          <w:szCs w:val="22"/>
        </w:rPr>
        <w:t>Nadzór i kontrolę nad prawidłowością żywienia i jakością dostarczonych posiłków sprawuje Państwowy Powiatowy Inspektor Sanitarny w Krakowie, ul. Makuszyńskiego 9, 31-752 Kraków.</w:t>
      </w:r>
    </w:p>
    <w:p w14:paraId="6C1D3F46" w14:textId="77777777" w:rsidR="000F42D7" w:rsidRPr="00EE334B" w:rsidRDefault="000F42D7" w:rsidP="000F42D7">
      <w:pPr>
        <w:spacing w:before="120" w:line="240" w:lineRule="auto"/>
        <w:jc w:val="center"/>
        <w:rPr>
          <w:b/>
        </w:rPr>
      </w:pPr>
      <w:r w:rsidRPr="00EE334B">
        <w:rPr>
          <w:b/>
        </w:rPr>
        <w:t>§ 8</w:t>
      </w:r>
    </w:p>
    <w:p w14:paraId="39116282" w14:textId="77777777" w:rsidR="000F42D7" w:rsidRPr="00EE334B" w:rsidRDefault="000F42D7" w:rsidP="000F42D7">
      <w:pPr>
        <w:spacing w:line="240" w:lineRule="auto"/>
        <w:jc w:val="center"/>
        <w:rPr>
          <w:b/>
        </w:rPr>
      </w:pPr>
      <w:r w:rsidRPr="00EE334B">
        <w:rPr>
          <w:b/>
        </w:rPr>
        <w:t xml:space="preserve">WYMAGANIA DOTYCZĄCE ZATRUDNIENIA PRACOWNIKÓW NA UMOWĘ O PRACĘ </w:t>
      </w:r>
    </w:p>
    <w:p w14:paraId="6AFCD54A" w14:textId="77777777" w:rsidR="000F42D7" w:rsidRPr="00EE334B" w:rsidRDefault="000F42D7" w:rsidP="000F42D7">
      <w:pPr>
        <w:numPr>
          <w:ilvl w:val="0"/>
          <w:numId w:val="28"/>
        </w:numPr>
        <w:spacing w:line="240" w:lineRule="auto"/>
        <w:ind w:left="357" w:hanging="357"/>
        <w:jc w:val="both"/>
      </w:pPr>
      <w:r w:rsidRPr="00EE334B">
        <w:t>Zamawiający, wymaga aby wszystkie osoby wykonujące czynności związane z przygotowaniem posiłków, zostały zatrudnione przez Wykonawcę lub podwykonawcę na podstawie umowy o pracę.</w:t>
      </w:r>
    </w:p>
    <w:p w14:paraId="008F5D57" w14:textId="77777777" w:rsidR="000F42D7" w:rsidRPr="00EE334B" w:rsidRDefault="000F42D7" w:rsidP="000F42D7">
      <w:pPr>
        <w:numPr>
          <w:ilvl w:val="0"/>
          <w:numId w:val="28"/>
        </w:numPr>
        <w:spacing w:line="240" w:lineRule="auto"/>
        <w:ind w:left="357" w:hanging="357"/>
        <w:jc w:val="both"/>
      </w:pPr>
      <w:r w:rsidRPr="00EE334B">
        <w:rPr>
          <w:rFonts w:cs="Aria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6FC83FC" w14:textId="77777777" w:rsidR="000F42D7" w:rsidRPr="00EE334B" w:rsidRDefault="000F42D7" w:rsidP="000F42D7">
      <w:pPr>
        <w:pStyle w:val="Akapitzlist"/>
        <w:numPr>
          <w:ilvl w:val="0"/>
          <w:numId w:val="69"/>
        </w:numPr>
        <w:spacing w:line="240" w:lineRule="auto"/>
        <w:ind w:left="714" w:hanging="357"/>
        <w:jc w:val="both"/>
        <w:rPr>
          <w:rFonts w:cs="Arial"/>
        </w:rPr>
      </w:pPr>
      <w:r w:rsidRPr="00EE334B">
        <w:rPr>
          <w:rFonts w:cs="Arial"/>
        </w:rPr>
        <w:t>żądania oświadczeń i dokumentów w zakresie potwierdzenia spełniania ww. wymogów i dokonywania ich oceny,</w:t>
      </w:r>
    </w:p>
    <w:p w14:paraId="706028EC" w14:textId="77777777" w:rsidR="000F42D7" w:rsidRPr="00EE334B" w:rsidRDefault="000F42D7" w:rsidP="000F42D7">
      <w:pPr>
        <w:pStyle w:val="Akapitzlist"/>
        <w:numPr>
          <w:ilvl w:val="0"/>
          <w:numId w:val="69"/>
        </w:numPr>
        <w:spacing w:line="240" w:lineRule="auto"/>
        <w:ind w:left="714" w:hanging="357"/>
        <w:jc w:val="both"/>
        <w:rPr>
          <w:rFonts w:cs="Arial"/>
        </w:rPr>
      </w:pPr>
      <w:r w:rsidRPr="00EE334B">
        <w:rPr>
          <w:rFonts w:cs="Arial"/>
        </w:rPr>
        <w:t>żądania wyjaśnień w przypadku wątpliwości w zakresie potwierdzenia spełniania ww. wymogów,</w:t>
      </w:r>
    </w:p>
    <w:p w14:paraId="340ECAED" w14:textId="77777777" w:rsidR="000F42D7" w:rsidRPr="00EE334B" w:rsidRDefault="000F42D7" w:rsidP="000F42D7">
      <w:pPr>
        <w:pStyle w:val="Akapitzlist"/>
        <w:numPr>
          <w:ilvl w:val="0"/>
          <w:numId w:val="69"/>
        </w:numPr>
        <w:spacing w:line="240" w:lineRule="auto"/>
        <w:ind w:left="714" w:hanging="357"/>
        <w:jc w:val="both"/>
        <w:rPr>
          <w:rFonts w:cs="Arial"/>
        </w:rPr>
      </w:pPr>
      <w:r w:rsidRPr="00EE334B">
        <w:rPr>
          <w:rFonts w:cs="Arial"/>
        </w:rPr>
        <w:t>przeprowadzania kontroli na miejscu wykonywania świadczenia.</w:t>
      </w:r>
    </w:p>
    <w:p w14:paraId="368BB898" w14:textId="77777777" w:rsidR="000F42D7" w:rsidRPr="00EE334B" w:rsidRDefault="000F42D7" w:rsidP="000F42D7">
      <w:pPr>
        <w:numPr>
          <w:ilvl w:val="0"/>
          <w:numId w:val="28"/>
        </w:numPr>
        <w:spacing w:line="240" w:lineRule="auto"/>
        <w:ind w:left="357" w:hanging="357"/>
        <w:jc w:val="both"/>
      </w:pPr>
      <w:r w:rsidRPr="00EE334B">
        <w:rPr>
          <w:rFonts w:cs="Aria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29357889" w14:textId="77777777" w:rsidR="000F42D7" w:rsidRPr="00EE334B" w:rsidRDefault="000F42D7" w:rsidP="000F42D7">
      <w:pPr>
        <w:pStyle w:val="Akapitzlist"/>
        <w:numPr>
          <w:ilvl w:val="0"/>
          <w:numId w:val="70"/>
        </w:numPr>
        <w:spacing w:line="240" w:lineRule="auto"/>
        <w:ind w:left="714" w:hanging="357"/>
        <w:jc w:val="both"/>
        <w:rPr>
          <w:rFonts w:cs="Arial"/>
        </w:rPr>
      </w:pPr>
      <w:r w:rsidRPr="00EE334B">
        <w:rPr>
          <w:rFonts w:cs="Aria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35DE708" w14:textId="77777777" w:rsidR="000F42D7" w:rsidRPr="00EE334B" w:rsidRDefault="000F42D7" w:rsidP="000F42D7">
      <w:pPr>
        <w:pStyle w:val="Akapitzlist"/>
        <w:numPr>
          <w:ilvl w:val="0"/>
          <w:numId w:val="70"/>
        </w:numPr>
        <w:spacing w:line="240" w:lineRule="auto"/>
        <w:ind w:left="714" w:hanging="357"/>
        <w:jc w:val="both"/>
        <w:rPr>
          <w:rFonts w:cs="Arial"/>
        </w:rPr>
      </w:pPr>
      <w:r w:rsidRPr="00EE334B">
        <w:rPr>
          <w:rFonts w:cs="Aria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4474C76B" w14:textId="77777777" w:rsidR="000F42D7" w:rsidRPr="00122E3E" w:rsidRDefault="000F42D7" w:rsidP="000F42D7">
      <w:pPr>
        <w:pStyle w:val="Akapitzlist"/>
        <w:numPr>
          <w:ilvl w:val="0"/>
          <w:numId w:val="70"/>
        </w:numPr>
        <w:spacing w:line="240" w:lineRule="auto"/>
        <w:ind w:left="714" w:hanging="357"/>
        <w:jc w:val="both"/>
        <w:rPr>
          <w:rFonts w:cs="Arial"/>
        </w:rPr>
      </w:pPr>
      <w:r w:rsidRPr="00EE334B">
        <w:rPr>
          <w:rFonts w:cs="Arial"/>
        </w:rPr>
        <w:t>zaświadczenie właściwego oddziału ZUS, potwierdzające opłacanie przez Wykonawcę lub podwykonawcę składek na ubezpieczenia społeczne i zdrowotne z tytułu zatrudnienia na podstawie umów o pracę za ostatni okres rozliczeniowy;</w:t>
      </w:r>
    </w:p>
    <w:p w14:paraId="4F131F79" w14:textId="77777777" w:rsidR="000F42D7" w:rsidRPr="00EE334B" w:rsidRDefault="000F42D7" w:rsidP="000F42D7">
      <w:pPr>
        <w:pStyle w:val="Akapitzlist"/>
        <w:numPr>
          <w:ilvl w:val="0"/>
          <w:numId w:val="70"/>
        </w:numPr>
        <w:spacing w:line="240" w:lineRule="auto"/>
        <w:ind w:left="714" w:hanging="357"/>
        <w:jc w:val="both"/>
        <w:rPr>
          <w:rFonts w:cs="Arial"/>
        </w:rPr>
      </w:pPr>
      <w:r w:rsidRPr="00EE334B">
        <w:rPr>
          <w:rFonts w:cs="Arial"/>
        </w:rPr>
        <w:t xml:space="preserve">poświadczoną za zgodność z oryginałem odpowiednio przez Wykonawcę lub podwykonawcę kopię dowodu potwierdzającego zgłoszenie pracownika przez pracodawcę do ubezpieczeń, zanonimizowaną w </w:t>
      </w:r>
      <w:r w:rsidRPr="00EE334B">
        <w:rPr>
          <w:rFonts w:cs="Arial"/>
        </w:rPr>
        <w:lastRenderedPageBreak/>
        <w:t>sposób zapewniający ochronę danych osobowych pracowników, zgodnie z przepisami ustawy z dnia 10 maja 2018 r. o ochronie danych osobowych. Imię i nazwisko pracownika nie podlega anonimizacji.</w:t>
      </w:r>
    </w:p>
    <w:p w14:paraId="2BAB495D" w14:textId="77777777" w:rsidR="000F42D7" w:rsidRPr="00EE334B" w:rsidRDefault="000F42D7" w:rsidP="000F42D7">
      <w:pPr>
        <w:tabs>
          <w:tab w:val="left" w:pos="4454"/>
        </w:tabs>
        <w:spacing w:before="120" w:line="240" w:lineRule="auto"/>
        <w:jc w:val="center"/>
        <w:rPr>
          <w:b/>
        </w:rPr>
      </w:pPr>
      <w:r w:rsidRPr="00EE334B">
        <w:rPr>
          <w:b/>
        </w:rPr>
        <w:t>§ 9</w:t>
      </w:r>
    </w:p>
    <w:p w14:paraId="652A378B" w14:textId="77777777" w:rsidR="000F42D7" w:rsidRPr="00EE334B" w:rsidRDefault="000F42D7" w:rsidP="000F42D7">
      <w:pPr>
        <w:tabs>
          <w:tab w:val="left" w:pos="4454"/>
        </w:tabs>
        <w:spacing w:line="240" w:lineRule="auto"/>
        <w:jc w:val="center"/>
      </w:pPr>
      <w:r w:rsidRPr="00EE334B">
        <w:rPr>
          <w:b/>
        </w:rPr>
        <w:t>WYMAGANIA DOTYCZĄCE UDZIAŁU PODWYKONAWCÓW W REALIZACJI ZAMÓWIENIA</w:t>
      </w:r>
      <w:r w:rsidRPr="00EE334B">
        <w:t xml:space="preserve"> </w:t>
      </w:r>
    </w:p>
    <w:p w14:paraId="1FA1C9A2" w14:textId="77777777" w:rsidR="000F42D7" w:rsidRPr="00EE334B" w:rsidRDefault="000F42D7" w:rsidP="000F42D7">
      <w:pPr>
        <w:spacing w:line="240" w:lineRule="auto"/>
        <w:jc w:val="both"/>
        <w:rPr>
          <w:rFonts w:cstheme="minorHAnsi"/>
          <w:color w:val="000000" w:themeColor="text1"/>
        </w:rPr>
      </w:pPr>
      <w:r w:rsidRPr="00EE334B">
        <w:rPr>
          <w:rFonts w:cstheme="minorHAnsi"/>
          <w:color w:val="000000" w:themeColor="text1"/>
        </w:rPr>
        <w:t>Wykonawca zobowiązuje się wykonać przedmiot zamówienia bez udziału podwykonawców.</w:t>
      </w:r>
    </w:p>
    <w:p w14:paraId="1CC1022D" w14:textId="77777777" w:rsidR="000F42D7" w:rsidRPr="00EE334B" w:rsidRDefault="000F42D7" w:rsidP="000F42D7">
      <w:pPr>
        <w:spacing w:line="240" w:lineRule="auto"/>
        <w:jc w:val="both"/>
        <w:rPr>
          <w:rFonts w:cstheme="minorHAnsi"/>
          <w:i/>
          <w:color w:val="000000" w:themeColor="text1"/>
        </w:rPr>
      </w:pPr>
      <w:r w:rsidRPr="00EE334B">
        <w:rPr>
          <w:rFonts w:cstheme="minorHAnsi"/>
          <w:i/>
          <w:color w:val="000000" w:themeColor="text1"/>
        </w:rPr>
        <w:t xml:space="preserve">ALBO </w:t>
      </w:r>
      <w:r w:rsidRPr="00EE334B">
        <w:rPr>
          <w:rFonts w:cstheme="minorHAnsi"/>
          <w:i/>
          <w:color w:val="0989B1" w:themeColor="accent6"/>
        </w:rPr>
        <w:t>(jeżeli dotyczy)</w:t>
      </w:r>
    </w:p>
    <w:p w14:paraId="337D4646" w14:textId="77777777" w:rsidR="000F42D7" w:rsidRPr="00EE334B" w:rsidRDefault="000F42D7" w:rsidP="000F42D7">
      <w:pPr>
        <w:pStyle w:val="Akapitzlist"/>
        <w:numPr>
          <w:ilvl w:val="0"/>
          <w:numId w:val="72"/>
        </w:numPr>
        <w:spacing w:line="240" w:lineRule="auto"/>
        <w:ind w:left="357" w:hanging="357"/>
        <w:jc w:val="both"/>
        <w:rPr>
          <w:rFonts w:cstheme="minorHAnsi"/>
          <w:color w:val="000000" w:themeColor="text1"/>
        </w:rPr>
      </w:pPr>
      <w:r w:rsidRPr="00EE334B">
        <w:rPr>
          <w:rFonts w:cstheme="minorHAnsi"/>
          <w:color w:val="000000" w:themeColor="text1"/>
        </w:rPr>
        <w:t>Wykonawca wykona przedmiot zamówienia z udziałem podwykonawców.</w:t>
      </w:r>
    </w:p>
    <w:p w14:paraId="67FDC1AC" w14:textId="77777777" w:rsidR="000F42D7" w:rsidRPr="00EE334B" w:rsidRDefault="000F42D7" w:rsidP="000F42D7">
      <w:pPr>
        <w:pStyle w:val="Akapitzlist"/>
        <w:numPr>
          <w:ilvl w:val="0"/>
          <w:numId w:val="72"/>
        </w:numPr>
        <w:spacing w:line="240" w:lineRule="auto"/>
        <w:ind w:left="357" w:hanging="357"/>
        <w:jc w:val="both"/>
        <w:rPr>
          <w:rFonts w:cstheme="minorHAnsi"/>
          <w:color w:val="000000" w:themeColor="text1"/>
        </w:rPr>
      </w:pPr>
      <w:r w:rsidRPr="00EE334B">
        <w:rPr>
          <w:rFonts w:cstheme="minorHAnsi"/>
          <w:color w:val="000000" w:themeColor="text1"/>
        </w:rPr>
        <w:t xml:space="preserve">Przez umowę o podwykonawstwo rozumie się </w:t>
      </w:r>
      <w:r w:rsidRPr="00EE334B">
        <w:rPr>
          <w:rFonts w:cstheme="minorHAnsi"/>
          <w:color w:val="000000" w:themeColor="text1"/>
          <w:shd w:val="clear" w:color="auto" w:fill="FFFFFF"/>
        </w:rPr>
        <w:t xml:space="preserve">umowę w formie pisemnej o charakterze odpłatnym, zawartą między wykonawcą a </w:t>
      </w:r>
      <w:r w:rsidRPr="00EE334B">
        <w:rPr>
          <w:rFonts w:cstheme="minorHAnsi"/>
          <w:color w:val="000000" w:themeColor="text1"/>
        </w:rPr>
        <w:t>podwykonawcą</w:t>
      </w:r>
      <w:r w:rsidRPr="00EE334B">
        <w:rPr>
          <w:rFonts w:cstheme="minorHAnsi"/>
          <w:color w:val="000000" w:themeColor="text1"/>
          <w:shd w:val="clear" w:color="auto" w:fill="FFFFFF"/>
        </w:rPr>
        <w:t xml:space="preserve">, (podwykonawcą oraz dalszym podwykonawcą) na mocy, której </w:t>
      </w:r>
      <w:r w:rsidRPr="00EE334B">
        <w:rPr>
          <w:rFonts w:cstheme="minorHAnsi"/>
          <w:color w:val="000000" w:themeColor="text1"/>
        </w:rPr>
        <w:t>podwykonawca</w:t>
      </w:r>
      <w:r w:rsidRPr="00EE334B">
        <w:rPr>
          <w:rFonts w:cstheme="minorHAnsi"/>
          <w:color w:val="000000" w:themeColor="text1"/>
          <w:shd w:val="clear" w:color="auto" w:fill="FFFFFF"/>
        </w:rPr>
        <w:t xml:space="preserve"> zobowiązuje się wykonać część zamówienia.</w:t>
      </w:r>
    </w:p>
    <w:p w14:paraId="0CFBBFF3" w14:textId="77777777" w:rsidR="000F42D7" w:rsidRPr="00EE334B" w:rsidRDefault="000F42D7" w:rsidP="000F42D7">
      <w:pPr>
        <w:pStyle w:val="Akapitzlist"/>
        <w:numPr>
          <w:ilvl w:val="0"/>
          <w:numId w:val="72"/>
        </w:numPr>
        <w:spacing w:line="240" w:lineRule="auto"/>
        <w:ind w:left="357" w:hanging="357"/>
        <w:jc w:val="both"/>
        <w:rPr>
          <w:rFonts w:cstheme="minorHAnsi"/>
          <w:color w:val="000000" w:themeColor="text1"/>
        </w:rPr>
      </w:pPr>
      <w:r w:rsidRPr="00EE334B">
        <w:rPr>
          <w:rFonts w:cstheme="minorHAnsi"/>
          <w:color w:val="000000" w:themeColor="text1"/>
        </w:rPr>
        <w:t>Wykonawca powierza wykonanie części zamówienia: ……………………./wskazać część/ podwykonawcy: …………………………../wskazać podwykonawcę/.</w:t>
      </w:r>
    </w:p>
    <w:p w14:paraId="30FF864D" w14:textId="77777777" w:rsidR="000F42D7" w:rsidRPr="00EE334B" w:rsidRDefault="000F42D7" w:rsidP="000F42D7">
      <w:pPr>
        <w:pStyle w:val="Akapitzlist"/>
        <w:numPr>
          <w:ilvl w:val="0"/>
          <w:numId w:val="72"/>
        </w:numPr>
        <w:spacing w:line="240" w:lineRule="auto"/>
        <w:ind w:left="357" w:hanging="357"/>
        <w:jc w:val="both"/>
        <w:rPr>
          <w:rFonts w:cstheme="minorHAnsi"/>
          <w:color w:val="000000" w:themeColor="text1"/>
        </w:rPr>
      </w:pPr>
      <w:r w:rsidRPr="00EE334B">
        <w:rPr>
          <w:rFonts w:cstheme="minorHAnsi"/>
          <w:color w:val="000000" w:themeColor="text1"/>
        </w:rPr>
        <w:t>Zamawiający żąda, aby przed przystąpieniem do wykonania zamówienia wykonawca podał nazwy, dane kontaktowe oraz przedstawicieli, podwykonawców zaangażowanych w realizację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usług.</w:t>
      </w:r>
    </w:p>
    <w:p w14:paraId="55CFF437" w14:textId="77777777" w:rsidR="000F42D7" w:rsidRPr="00EE334B" w:rsidRDefault="000F42D7" w:rsidP="000F42D7">
      <w:pPr>
        <w:pStyle w:val="Akapitzlist"/>
        <w:numPr>
          <w:ilvl w:val="0"/>
          <w:numId w:val="72"/>
        </w:numPr>
        <w:spacing w:line="240" w:lineRule="auto"/>
        <w:ind w:left="357" w:hanging="357"/>
        <w:jc w:val="both"/>
        <w:rPr>
          <w:rFonts w:cstheme="minorHAnsi"/>
          <w:color w:val="000000" w:themeColor="text1"/>
        </w:rPr>
      </w:pPr>
      <w:r w:rsidRPr="00EE334B">
        <w:rPr>
          <w:rFonts w:cstheme="minorHAnsi"/>
          <w:color w:val="000000" w:themeColor="text1"/>
        </w:rPr>
        <w:t>Zamawiający będzie badać, czy nie zachodzą wobec podwykonawcy niebędącym podmiotem udostępniającym zasoby podstawy wykluczenia, przewidziane w dokumentach zamówienia odnośnie Wykonawcy. Wykonawca na żądanie zamawiającego przedstawia oświadczenie, o którym mowa w art. 125 ust. 1 ustawy PZP, lub podmiotowe środki dowodowe dotyczące tego podwykonawcy.</w:t>
      </w:r>
    </w:p>
    <w:p w14:paraId="25D8BD52" w14:textId="77777777" w:rsidR="000F42D7" w:rsidRPr="00EE334B" w:rsidRDefault="000F42D7" w:rsidP="000F42D7">
      <w:pPr>
        <w:pStyle w:val="Akapitzlist"/>
        <w:numPr>
          <w:ilvl w:val="0"/>
          <w:numId w:val="72"/>
        </w:numPr>
        <w:spacing w:line="240" w:lineRule="auto"/>
        <w:ind w:left="357" w:hanging="357"/>
        <w:jc w:val="both"/>
        <w:rPr>
          <w:rFonts w:cstheme="minorHAnsi"/>
          <w:color w:val="000000" w:themeColor="text1"/>
        </w:rPr>
      </w:pPr>
      <w:r w:rsidRPr="00EE334B">
        <w:rPr>
          <w:rFonts w:cstheme="minorHAnsi"/>
          <w:color w:val="000000" w:themeColor="text1"/>
        </w:rPr>
        <w:t>W przypadku, o którym mowa w ust. 5, jeżeli wobec podwykonawcy zachodzą podstawy wykluczenia, zamawiający będzie żądał, aby wykonawca w terminie określonym przez zamawiającego zastąpił tego podwykonawcę pod rygorem niedopuszczenia podwykonawcy do realizacji części zamówienia.</w:t>
      </w:r>
    </w:p>
    <w:p w14:paraId="06E3B661" w14:textId="77777777" w:rsidR="000F42D7" w:rsidRPr="00EE334B" w:rsidRDefault="000F42D7" w:rsidP="000F42D7">
      <w:pPr>
        <w:pStyle w:val="Akapitzlist"/>
        <w:numPr>
          <w:ilvl w:val="0"/>
          <w:numId w:val="72"/>
        </w:numPr>
        <w:spacing w:line="240" w:lineRule="auto"/>
        <w:ind w:left="357" w:hanging="357"/>
        <w:jc w:val="both"/>
        <w:rPr>
          <w:rFonts w:cstheme="minorHAnsi"/>
          <w:color w:val="000000" w:themeColor="text1"/>
        </w:rPr>
      </w:pPr>
      <w:r w:rsidRPr="00EE334B">
        <w:rPr>
          <w:rFonts w:cstheme="minorHAnsi"/>
          <w:color w:val="000000" w:themeColor="text1"/>
        </w:rPr>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68D85491" w14:textId="77777777" w:rsidR="000F42D7" w:rsidRPr="00EE334B" w:rsidRDefault="000F42D7" w:rsidP="000F42D7">
      <w:pPr>
        <w:pStyle w:val="Akapitzlist"/>
        <w:numPr>
          <w:ilvl w:val="0"/>
          <w:numId w:val="72"/>
        </w:numPr>
        <w:spacing w:line="240" w:lineRule="auto"/>
        <w:ind w:left="357" w:hanging="357"/>
        <w:jc w:val="both"/>
        <w:rPr>
          <w:rFonts w:cstheme="minorHAnsi"/>
          <w:color w:val="000000" w:themeColor="text1"/>
        </w:rPr>
      </w:pPr>
      <w:r w:rsidRPr="00EE334B">
        <w:rPr>
          <w:rFonts w:cstheme="minorHAnsi"/>
          <w:color w:val="000000" w:themeColor="text1"/>
        </w:rPr>
        <w:t>Powierzenie wykonania części zamówienia podwykonawcom nie zwalnia wykonawcy z odpowiedzialności za należyte wykonanie tego zamówienia.</w:t>
      </w:r>
    </w:p>
    <w:p w14:paraId="4E313AC2" w14:textId="77777777" w:rsidR="000F42D7" w:rsidRPr="00EE334B" w:rsidRDefault="000F42D7" w:rsidP="000F42D7">
      <w:pPr>
        <w:pStyle w:val="Akapitzlist"/>
        <w:numPr>
          <w:ilvl w:val="0"/>
          <w:numId w:val="72"/>
        </w:numPr>
        <w:spacing w:line="240" w:lineRule="auto"/>
        <w:ind w:left="357" w:hanging="357"/>
        <w:jc w:val="both"/>
        <w:rPr>
          <w:rFonts w:cstheme="minorHAnsi"/>
          <w:color w:val="000000" w:themeColor="text1"/>
        </w:rPr>
      </w:pPr>
      <w:r w:rsidRPr="00EE334B">
        <w:rPr>
          <w:rFonts w:cstheme="minorHAnsi"/>
          <w:color w:val="000000" w:themeColor="text1"/>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1A7F686" w14:textId="77777777" w:rsidR="000F42D7" w:rsidRPr="00EE334B" w:rsidRDefault="000F42D7" w:rsidP="000F42D7">
      <w:pPr>
        <w:pStyle w:val="Akapitzlist"/>
        <w:numPr>
          <w:ilvl w:val="0"/>
          <w:numId w:val="72"/>
        </w:numPr>
        <w:spacing w:line="240" w:lineRule="auto"/>
        <w:ind w:left="357" w:hanging="357"/>
        <w:jc w:val="both"/>
        <w:rPr>
          <w:rFonts w:cstheme="minorHAnsi"/>
          <w:color w:val="000000" w:themeColor="text1"/>
        </w:rPr>
      </w:pPr>
      <w:r w:rsidRPr="00EE334B">
        <w:rPr>
          <w:rFonts w:cstheme="minorHAnsi"/>
          <w:color w:val="000000" w:themeColor="text1"/>
        </w:rPr>
        <w:t xml:space="preserve">Wykonawca, którego wynagrodzenie zostało zmienione zgodnie z art. 439 Ustawy Pzp, zobowiązany jest do zmiany wynagrodzenia przysługującego podwykonawcy, z którym zawarł umowę, w zakresie odpowiadającym zmianom cen materiałów lub kosztów dotyczących zobowiązania podwykonawcy. </w:t>
      </w:r>
    </w:p>
    <w:p w14:paraId="33A9488C" w14:textId="77777777" w:rsidR="000F42D7" w:rsidRPr="00EE334B" w:rsidRDefault="000F42D7" w:rsidP="000F42D7">
      <w:pPr>
        <w:spacing w:before="120" w:line="240" w:lineRule="auto"/>
        <w:jc w:val="center"/>
        <w:rPr>
          <w:b/>
        </w:rPr>
      </w:pPr>
      <w:r w:rsidRPr="00EE334B">
        <w:rPr>
          <w:b/>
        </w:rPr>
        <w:t>§10</w:t>
      </w:r>
    </w:p>
    <w:p w14:paraId="005102D9" w14:textId="77777777" w:rsidR="000F42D7" w:rsidRPr="00EE334B" w:rsidRDefault="000F42D7" w:rsidP="000F42D7">
      <w:pPr>
        <w:pStyle w:val="Tekstpodstawowy"/>
        <w:spacing w:after="0"/>
        <w:jc w:val="center"/>
        <w:rPr>
          <w:rFonts w:ascii="Arial Narrow" w:hAnsi="Arial Narrow"/>
          <w:b/>
          <w:bCs/>
          <w:kern w:val="22"/>
          <w:sz w:val="22"/>
          <w:szCs w:val="22"/>
        </w:rPr>
      </w:pPr>
      <w:r w:rsidRPr="00EE334B">
        <w:rPr>
          <w:rFonts w:ascii="Arial Narrow" w:hAnsi="Arial Narrow" w:cs="Tahoma"/>
          <w:b/>
          <w:bCs/>
          <w:sz w:val="22"/>
          <w:szCs w:val="22"/>
        </w:rPr>
        <w:t>WYNAGRODZENIE.</w:t>
      </w:r>
    </w:p>
    <w:p w14:paraId="3EE6E618" w14:textId="77777777" w:rsidR="000F42D7" w:rsidRPr="00EE334B" w:rsidRDefault="000F42D7" w:rsidP="000F42D7">
      <w:pPr>
        <w:pStyle w:val="Tekstpodstawowy"/>
        <w:numPr>
          <w:ilvl w:val="0"/>
          <w:numId w:val="55"/>
        </w:numPr>
        <w:spacing w:after="0"/>
        <w:jc w:val="both"/>
        <w:rPr>
          <w:rFonts w:ascii="Arial Narrow" w:hAnsi="Arial Narrow"/>
          <w:b/>
          <w:kern w:val="22"/>
          <w:sz w:val="22"/>
          <w:szCs w:val="22"/>
        </w:rPr>
      </w:pPr>
      <w:r w:rsidRPr="00EE334B">
        <w:rPr>
          <w:rFonts w:ascii="Arial Narrow" w:hAnsi="Arial Narrow"/>
          <w:kern w:val="22"/>
          <w:sz w:val="22"/>
          <w:szCs w:val="22"/>
        </w:rPr>
        <w:t>Maksymalną wartość umowy strony określają na ……………..……… zł brutto (słownie wartość brutto: …………………………………………………………………..………….).</w:t>
      </w:r>
      <w:r w:rsidRPr="00EE334B">
        <w:rPr>
          <w:rFonts w:ascii="Arial Narrow" w:hAnsi="Arial Narrow"/>
          <w:sz w:val="22"/>
          <w:szCs w:val="22"/>
        </w:rPr>
        <w:t xml:space="preserve"> </w:t>
      </w:r>
    </w:p>
    <w:p w14:paraId="3B160774" w14:textId="77777777" w:rsidR="000F42D7" w:rsidRPr="00EE334B" w:rsidRDefault="000F42D7" w:rsidP="000F42D7">
      <w:pPr>
        <w:pStyle w:val="Tekstpodstawowy"/>
        <w:numPr>
          <w:ilvl w:val="0"/>
          <w:numId w:val="55"/>
        </w:numPr>
        <w:spacing w:after="0"/>
        <w:jc w:val="both"/>
        <w:rPr>
          <w:rFonts w:ascii="Arial Narrow" w:hAnsi="Arial Narrow"/>
          <w:b/>
          <w:kern w:val="22"/>
          <w:sz w:val="22"/>
          <w:szCs w:val="22"/>
        </w:rPr>
      </w:pPr>
      <w:r w:rsidRPr="00EE334B">
        <w:rPr>
          <w:rFonts w:ascii="Arial Narrow" w:hAnsi="Arial Narrow"/>
          <w:kern w:val="22"/>
          <w:sz w:val="22"/>
          <w:szCs w:val="22"/>
        </w:rPr>
        <w:t xml:space="preserve">Strony niniejszej umowy ustalają, że Wykonawca otrzyma wynagrodzenie z tytułu wykonanego świadczenia stanowiące iloczyn ilości wydanych posiłków i wartości netto posiłków kalkulowanych według cen zakupu surowca, powiększony o podatek VAT, zgodnie z załącznikiem Nr 3 do Umowy. </w:t>
      </w:r>
    </w:p>
    <w:p w14:paraId="5728C21C" w14:textId="77777777" w:rsidR="000F42D7" w:rsidRPr="00122E3E" w:rsidRDefault="000F42D7" w:rsidP="000F42D7">
      <w:pPr>
        <w:pStyle w:val="Tekstpodstawowy"/>
        <w:numPr>
          <w:ilvl w:val="0"/>
          <w:numId w:val="55"/>
        </w:numPr>
        <w:spacing w:after="0"/>
        <w:jc w:val="both"/>
        <w:rPr>
          <w:rFonts w:ascii="Arial Narrow" w:hAnsi="Arial Narrow"/>
          <w:b/>
          <w:kern w:val="22"/>
          <w:sz w:val="22"/>
          <w:szCs w:val="22"/>
        </w:rPr>
      </w:pPr>
      <w:r w:rsidRPr="00EE334B">
        <w:rPr>
          <w:rFonts w:ascii="Arial Narrow" w:hAnsi="Arial Narrow"/>
          <w:kern w:val="22"/>
          <w:sz w:val="22"/>
          <w:szCs w:val="22"/>
        </w:rPr>
        <w:t>Zamawiający zastrzega sobie prawo zmniejszenia wartości umowy, o której mowa w ust. 1, w razie zmniejszenia faktycznie wydanej ilości posiłków przez Wykonawcę. W przypadku zaistnienia takiej sytuacji nie będzie to stanowić podstawy do roszczeń ze strony Wykonawcy.</w:t>
      </w:r>
      <w:r w:rsidRPr="00EE334B">
        <w:rPr>
          <w:rFonts w:ascii="Arial Narrow" w:hAnsi="Arial Narrow"/>
          <w:sz w:val="22"/>
          <w:szCs w:val="22"/>
        </w:rPr>
        <w:t xml:space="preserve"> </w:t>
      </w:r>
      <w:r w:rsidRPr="00EE334B">
        <w:rPr>
          <w:rFonts w:ascii="Arial Narrow" w:hAnsi="Arial Narrow"/>
          <w:kern w:val="22"/>
          <w:sz w:val="22"/>
          <w:szCs w:val="22"/>
        </w:rPr>
        <w:t>Zamawiający gwarantuje wykonanie umowy na poziomie min. 70% wartości określonej w ust. 1.</w:t>
      </w:r>
    </w:p>
    <w:p w14:paraId="51AB8543" w14:textId="77777777" w:rsidR="000F42D7" w:rsidRPr="00EE334B" w:rsidRDefault="000F42D7" w:rsidP="000F42D7">
      <w:pPr>
        <w:spacing w:before="120" w:line="240" w:lineRule="auto"/>
        <w:jc w:val="center"/>
        <w:rPr>
          <w:b/>
          <w:bCs/>
        </w:rPr>
      </w:pPr>
      <w:r w:rsidRPr="00EE334B">
        <w:rPr>
          <w:b/>
          <w:bCs/>
        </w:rPr>
        <w:t>§11</w:t>
      </w:r>
    </w:p>
    <w:p w14:paraId="3C24340E" w14:textId="77777777" w:rsidR="000F42D7" w:rsidRPr="00EE334B" w:rsidRDefault="000F42D7" w:rsidP="000F42D7">
      <w:pPr>
        <w:spacing w:line="240" w:lineRule="auto"/>
        <w:jc w:val="center"/>
        <w:rPr>
          <w:b/>
          <w:bCs/>
        </w:rPr>
      </w:pPr>
      <w:r w:rsidRPr="00EE334B">
        <w:rPr>
          <w:b/>
          <w:bCs/>
        </w:rPr>
        <w:t>WARUNKI PŁATNOŚCI.</w:t>
      </w:r>
    </w:p>
    <w:p w14:paraId="53EDD952" w14:textId="77777777" w:rsidR="000F42D7" w:rsidRPr="00EE334B" w:rsidRDefault="000F42D7" w:rsidP="000F42D7">
      <w:pPr>
        <w:pStyle w:val="Tekstpodstawowy"/>
        <w:numPr>
          <w:ilvl w:val="0"/>
          <w:numId w:val="56"/>
        </w:numPr>
        <w:spacing w:after="0"/>
        <w:jc w:val="both"/>
        <w:rPr>
          <w:rFonts w:ascii="Arial Narrow" w:hAnsi="Arial Narrow"/>
          <w:b/>
          <w:kern w:val="22"/>
          <w:sz w:val="22"/>
          <w:szCs w:val="22"/>
        </w:rPr>
      </w:pPr>
      <w:r w:rsidRPr="00EE334B">
        <w:rPr>
          <w:rFonts w:ascii="Arial Narrow" w:hAnsi="Arial Narrow"/>
          <w:kern w:val="22"/>
          <w:sz w:val="22"/>
          <w:szCs w:val="22"/>
        </w:rPr>
        <w:t>Wynagrodzenie z tytułu realizacji przedmiotowych usług będzie płatne na podstawie faktur VAT.</w:t>
      </w:r>
    </w:p>
    <w:p w14:paraId="66B70FA1" w14:textId="77777777" w:rsidR="000F42D7" w:rsidRPr="00EE334B" w:rsidRDefault="000F42D7" w:rsidP="000F42D7">
      <w:pPr>
        <w:pStyle w:val="Tekstpodstawowy"/>
        <w:numPr>
          <w:ilvl w:val="0"/>
          <w:numId w:val="56"/>
        </w:numPr>
        <w:spacing w:after="0"/>
        <w:jc w:val="both"/>
        <w:rPr>
          <w:rFonts w:ascii="Arial Narrow" w:hAnsi="Arial Narrow"/>
          <w:b/>
          <w:kern w:val="22"/>
          <w:sz w:val="22"/>
          <w:szCs w:val="22"/>
        </w:rPr>
      </w:pPr>
      <w:r w:rsidRPr="00EE334B">
        <w:rPr>
          <w:rFonts w:ascii="Arial Narrow" w:hAnsi="Arial Narrow"/>
          <w:kern w:val="22"/>
          <w:sz w:val="22"/>
          <w:szCs w:val="22"/>
        </w:rPr>
        <w:lastRenderedPageBreak/>
        <w:t xml:space="preserve">Faktury VAT powinny być wystawione na płatnika, którym jest Komenda Wojewódzka Policji w Krakowie, 31-571 Kraków, ul. Mogilska 109, NIP: 675-000-55-94, REGON: 351081570, a dostarczone do komendy powiatowej lub miejskiej właściwej miejscowo dla jednostki zlecającej zaprowiantowanie. </w:t>
      </w:r>
    </w:p>
    <w:p w14:paraId="17DF8276" w14:textId="77777777" w:rsidR="000F42D7" w:rsidRPr="00EE334B" w:rsidRDefault="000F42D7" w:rsidP="000F42D7">
      <w:pPr>
        <w:pStyle w:val="Tekstpodstawowy"/>
        <w:numPr>
          <w:ilvl w:val="0"/>
          <w:numId w:val="56"/>
        </w:numPr>
        <w:spacing w:after="0"/>
        <w:jc w:val="both"/>
        <w:rPr>
          <w:rFonts w:ascii="Arial Narrow" w:hAnsi="Arial Narrow"/>
          <w:b/>
          <w:kern w:val="22"/>
          <w:sz w:val="22"/>
          <w:szCs w:val="22"/>
        </w:rPr>
      </w:pPr>
      <w:r w:rsidRPr="00EE334B">
        <w:rPr>
          <w:rFonts w:ascii="Arial Narrow" w:hAnsi="Arial Narrow"/>
          <w:kern w:val="22"/>
          <w:sz w:val="22"/>
          <w:szCs w:val="22"/>
        </w:rPr>
        <w:t>Podstawą wystawienia danej faktury VAT będzie załączona specyfikacja wydanych posiłków za okres 1 miesiąca, którego dotyczy dana faktura. Specyfikacja powinna zawierać datę wydania posiłków, ilość posiłków oraz ich wartość.</w:t>
      </w:r>
    </w:p>
    <w:p w14:paraId="749C9CB7" w14:textId="77777777" w:rsidR="000F42D7" w:rsidRPr="00EE334B" w:rsidRDefault="000F42D7" w:rsidP="000F42D7">
      <w:pPr>
        <w:pStyle w:val="Normalny1"/>
        <w:numPr>
          <w:ilvl w:val="0"/>
          <w:numId w:val="56"/>
        </w:numPr>
        <w:jc w:val="both"/>
        <w:rPr>
          <w:rFonts w:ascii="Arial Narrow" w:hAnsi="Arial Narrow"/>
          <w:kern w:val="22"/>
          <w:sz w:val="22"/>
          <w:szCs w:val="22"/>
        </w:rPr>
      </w:pPr>
      <w:r w:rsidRPr="00EE334B">
        <w:rPr>
          <w:rFonts w:ascii="Arial Narrow" w:hAnsi="Arial Narrow"/>
          <w:kern w:val="22"/>
          <w:sz w:val="22"/>
          <w:szCs w:val="22"/>
        </w:rPr>
        <w:t xml:space="preserve">Strony ustalają formę płatności, jako przelew bankowy, płatny w terminie do 30 dni od daty dostarczenia Zamawiającemu prawidłowo wystawionej faktury VAT z numerem konta bankowego Wykonawcy wraz ze specyfikacją, o której mowa w ust. 3. </w:t>
      </w:r>
    </w:p>
    <w:p w14:paraId="37350CFF" w14:textId="77777777" w:rsidR="000F42D7" w:rsidRPr="00EE334B" w:rsidRDefault="000F42D7" w:rsidP="000F42D7">
      <w:pPr>
        <w:pStyle w:val="Tekstpodstawowy"/>
        <w:numPr>
          <w:ilvl w:val="0"/>
          <w:numId w:val="56"/>
        </w:numPr>
        <w:spacing w:after="0"/>
        <w:jc w:val="both"/>
        <w:rPr>
          <w:rFonts w:ascii="Arial Narrow" w:hAnsi="Arial Narrow"/>
          <w:b/>
          <w:kern w:val="22"/>
          <w:sz w:val="22"/>
          <w:szCs w:val="22"/>
        </w:rPr>
      </w:pPr>
      <w:r w:rsidRPr="00EE334B">
        <w:rPr>
          <w:rFonts w:ascii="Arial Narrow" w:hAnsi="Arial Narrow"/>
          <w:kern w:val="22"/>
          <w:sz w:val="22"/>
          <w:szCs w:val="22"/>
        </w:rPr>
        <w:t>W przypadku zwłoki w płatności faktur Wykonawcy przysługuje prawo naliczenia odsetek ustawowych.</w:t>
      </w:r>
    </w:p>
    <w:p w14:paraId="09405780" w14:textId="77777777" w:rsidR="000F42D7" w:rsidRPr="00EE334B" w:rsidRDefault="000F42D7" w:rsidP="000F42D7">
      <w:pPr>
        <w:pStyle w:val="Tekstpodstawowy"/>
        <w:numPr>
          <w:ilvl w:val="0"/>
          <w:numId w:val="56"/>
        </w:numPr>
        <w:spacing w:after="0"/>
        <w:jc w:val="both"/>
        <w:rPr>
          <w:rFonts w:ascii="Arial Narrow" w:hAnsi="Arial Narrow"/>
          <w:b/>
          <w:kern w:val="22"/>
          <w:sz w:val="22"/>
          <w:szCs w:val="22"/>
        </w:rPr>
      </w:pPr>
      <w:r w:rsidRPr="00EE334B">
        <w:rPr>
          <w:rFonts w:ascii="Arial Narrow" w:hAnsi="Arial Narrow"/>
          <w:kern w:val="22"/>
          <w:sz w:val="22"/>
          <w:szCs w:val="22"/>
        </w:rPr>
        <w:t>Wykonawca zobowiązuje się nie przenosić wierzytelności wynikłych z niniejszej umowy na osobę trzecią, bez pisemnej zgody Zamawiającego.</w:t>
      </w:r>
    </w:p>
    <w:p w14:paraId="04697A35" w14:textId="77777777" w:rsidR="000F42D7" w:rsidRPr="00EE334B" w:rsidRDefault="000F42D7" w:rsidP="000F42D7">
      <w:pPr>
        <w:pStyle w:val="Akapitzlist"/>
        <w:numPr>
          <w:ilvl w:val="0"/>
          <w:numId w:val="56"/>
        </w:numPr>
        <w:spacing w:line="240" w:lineRule="auto"/>
        <w:rPr>
          <w:bCs/>
          <w:kern w:val="22"/>
        </w:rPr>
      </w:pPr>
      <w:r w:rsidRPr="00EE334B">
        <w:rPr>
          <w:bCs/>
          <w:kern w:val="22"/>
        </w:rPr>
        <w:t>Zamawiający zastrzega, że nie uzna faktury za wystawioną prawidłowo, jeżeli będzie zawierała numer rachunku bankowego nieznajdujący się w wykazie podmiotów prowadzonym na podstawie art. 96b ustawy o podatku od towarów i usług, za wyjątkiem podmiotów w odniesieniu do których naczelnik urzędu skarbowego nie dokonał rejestracji albo, które wykreślił z rejestru jako podatnik VAT.</w:t>
      </w:r>
    </w:p>
    <w:p w14:paraId="5D81F947" w14:textId="77777777" w:rsidR="000F42D7" w:rsidRPr="00EE334B" w:rsidRDefault="000F42D7" w:rsidP="000F42D7">
      <w:pPr>
        <w:pStyle w:val="Tekstpodstawowy"/>
        <w:spacing w:before="120" w:after="0"/>
        <w:jc w:val="center"/>
        <w:rPr>
          <w:rFonts w:ascii="Arial Narrow" w:hAnsi="Arial Narrow"/>
          <w:b/>
          <w:bCs/>
          <w:kern w:val="22"/>
          <w:sz w:val="22"/>
          <w:szCs w:val="22"/>
        </w:rPr>
      </w:pPr>
      <w:r w:rsidRPr="00EE334B">
        <w:rPr>
          <w:rFonts w:ascii="Arial Narrow" w:hAnsi="Arial Narrow"/>
          <w:b/>
          <w:bCs/>
          <w:kern w:val="22"/>
          <w:sz w:val="22"/>
          <w:szCs w:val="22"/>
        </w:rPr>
        <w:t>§12</w:t>
      </w:r>
    </w:p>
    <w:p w14:paraId="5E44F135" w14:textId="77777777" w:rsidR="000F42D7" w:rsidRPr="00EE334B" w:rsidRDefault="000F42D7" w:rsidP="000F42D7">
      <w:pPr>
        <w:pStyle w:val="Tekstpodstawowy"/>
        <w:spacing w:after="0"/>
        <w:jc w:val="center"/>
        <w:rPr>
          <w:rFonts w:ascii="Arial Narrow" w:hAnsi="Arial Narrow"/>
          <w:b/>
          <w:bCs/>
          <w:kern w:val="22"/>
          <w:sz w:val="22"/>
          <w:szCs w:val="22"/>
        </w:rPr>
      </w:pPr>
      <w:r w:rsidRPr="00EE334B">
        <w:rPr>
          <w:rFonts w:ascii="Arial Narrow" w:hAnsi="Arial Narrow"/>
          <w:b/>
          <w:bCs/>
          <w:kern w:val="22"/>
          <w:sz w:val="22"/>
          <w:szCs w:val="22"/>
        </w:rPr>
        <w:t>ODPOWIEDZIALNOŚĆ Z TYTUŁU NIEWYKONANIA LUB NIENALEŻYTEGO WYKONANIA UMOWY.</w:t>
      </w:r>
    </w:p>
    <w:p w14:paraId="15E664FC" w14:textId="77777777" w:rsidR="000F42D7" w:rsidRPr="00EE334B" w:rsidRDefault="000F42D7" w:rsidP="000F42D7">
      <w:pPr>
        <w:pStyle w:val="Tekstpodstawowy"/>
        <w:numPr>
          <w:ilvl w:val="0"/>
          <w:numId w:val="51"/>
        </w:numPr>
        <w:tabs>
          <w:tab w:val="num" w:pos="426"/>
        </w:tabs>
        <w:spacing w:after="0"/>
        <w:jc w:val="both"/>
        <w:rPr>
          <w:rFonts w:ascii="Arial Narrow" w:hAnsi="Arial Narrow"/>
          <w:b/>
          <w:kern w:val="22"/>
          <w:sz w:val="22"/>
          <w:szCs w:val="22"/>
        </w:rPr>
      </w:pPr>
      <w:r w:rsidRPr="00EE334B">
        <w:rPr>
          <w:rFonts w:ascii="Arial Narrow" w:hAnsi="Arial Narrow"/>
          <w:kern w:val="22"/>
          <w:sz w:val="22"/>
          <w:szCs w:val="22"/>
        </w:rPr>
        <w:t>Wykonawca zapłaci Zamawiającemu kary umowne w wysokości:</w:t>
      </w:r>
    </w:p>
    <w:p w14:paraId="42BCCC26" w14:textId="77777777" w:rsidR="000F42D7" w:rsidRPr="00EE334B" w:rsidRDefault="000F42D7" w:rsidP="000F42D7">
      <w:pPr>
        <w:pStyle w:val="Tekstpodstawowy"/>
        <w:numPr>
          <w:ilvl w:val="0"/>
          <w:numId w:val="65"/>
        </w:numPr>
        <w:tabs>
          <w:tab w:val="num" w:pos="426"/>
        </w:tabs>
        <w:spacing w:after="0"/>
        <w:ind w:left="714" w:hanging="357"/>
        <w:jc w:val="both"/>
        <w:rPr>
          <w:rFonts w:ascii="Arial Narrow" w:hAnsi="Arial Narrow"/>
          <w:b/>
          <w:kern w:val="22"/>
          <w:sz w:val="22"/>
          <w:szCs w:val="22"/>
        </w:rPr>
      </w:pPr>
      <w:r w:rsidRPr="00EE334B">
        <w:rPr>
          <w:rFonts w:ascii="Arial Narrow" w:hAnsi="Arial Narrow"/>
          <w:kern w:val="22"/>
          <w:sz w:val="22"/>
          <w:szCs w:val="22"/>
        </w:rPr>
        <w:t>0,03%</w:t>
      </w:r>
      <w:r w:rsidRPr="00EE334B">
        <w:rPr>
          <w:rFonts w:ascii="Arial Narrow" w:hAnsi="Arial Narrow"/>
          <w:snapToGrid w:val="0"/>
          <w:sz w:val="22"/>
          <w:szCs w:val="22"/>
        </w:rPr>
        <w:t xml:space="preserve"> wartości brutto </w:t>
      </w:r>
      <w:r w:rsidRPr="00EE334B">
        <w:rPr>
          <w:rFonts w:ascii="Arial Narrow" w:hAnsi="Arial Narrow"/>
          <w:sz w:val="22"/>
          <w:szCs w:val="22"/>
        </w:rPr>
        <w:t>umowy określonej w §10 ust. 1</w:t>
      </w:r>
      <w:r w:rsidRPr="00EE334B">
        <w:rPr>
          <w:rFonts w:ascii="Arial Narrow" w:hAnsi="Arial Narrow"/>
          <w:kern w:val="22"/>
          <w:sz w:val="22"/>
          <w:szCs w:val="22"/>
        </w:rPr>
        <w:t xml:space="preserve"> za każdą rozpoczętą godzinę zwłoki w </w:t>
      </w:r>
      <w:r w:rsidRPr="00EE334B">
        <w:rPr>
          <w:rFonts w:ascii="Arial Narrow" w:hAnsi="Arial Narrow"/>
          <w:color w:val="0989B1" w:themeColor="accent6"/>
          <w:kern w:val="22"/>
          <w:sz w:val="22"/>
          <w:szCs w:val="22"/>
        </w:rPr>
        <w:t xml:space="preserve">wydawaniu/dostarczeniu (w zależności od </w:t>
      </w:r>
      <w:r>
        <w:rPr>
          <w:rFonts w:ascii="Arial Narrow" w:hAnsi="Arial Narrow"/>
          <w:color w:val="0989B1" w:themeColor="accent6"/>
          <w:kern w:val="22"/>
          <w:sz w:val="22"/>
          <w:szCs w:val="22"/>
        </w:rPr>
        <w:t>deklaracji/</w:t>
      </w:r>
      <w:r w:rsidRPr="00EE334B">
        <w:rPr>
          <w:rFonts w:ascii="Arial Narrow" w:hAnsi="Arial Narrow"/>
          <w:color w:val="0989B1" w:themeColor="accent6"/>
          <w:kern w:val="22"/>
          <w:sz w:val="22"/>
          <w:szCs w:val="22"/>
        </w:rPr>
        <w:t>oferty Wykonawcy)</w:t>
      </w:r>
      <w:r w:rsidRPr="00EE334B">
        <w:rPr>
          <w:rFonts w:ascii="Arial Narrow" w:hAnsi="Arial Narrow"/>
          <w:kern w:val="22"/>
          <w:sz w:val="22"/>
          <w:szCs w:val="22"/>
        </w:rPr>
        <w:t xml:space="preserve"> posiłków w terminach określonych w</w:t>
      </w:r>
      <w:r w:rsidRPr="00EE334B">
        <w:rPr>
          <w:rFonts w:ascii="Arial Narrow" w:hAnsi="Arial Narrow"/>
          <w:kern w:val="22"/>
          <w:sz w:val="22"/>
          <w:szCs w:val="22"/>
          <w:lang w:val="pl-PL"/>
        </w:rPr>
        <w:t> </w:t>
      </w:r>
      <w:r w:rsidRPr="00EE334B">
        <w:rPr>
          <w:rFonts w:ascii="Arial Narrow" w:hAnsi="Arial Narrow"/>
          <w:kern w:val="22"/>
          <w:sz w:val="22"/>
          <w:szCs w:val="22"/>
        </w:rPr>
        <w:t>załączniku nr 2, o którym mowa w §2 ust. 2 oraz terminie określonym w §3 ust. 3 Umowy,</w:t>
      </w:r>
    </w:p>
    <w:p w14:paraId="5FF094E9" w14:textId="77777777" w:rsidR="000F42D7" w:rsidRPr="00EE334B" w:rsidRDefault="000F42D7" w:rsidP="000F42D7">
      <w:pPr>
        <w:pStyle w:val="Tekstpodstawowy"/>
        <w:numPr>
          <w:ilvl w:val="0"/>
          <w:numId w:val="65"/>
        </w:numPr>
        <w:spacing w:after="0"/>
        <w:ind w:left="714" w:hanging="357"/>
        <w:jc w:val="both"/>
        <w:rPr>
          <w:rFonts w:ascii="Arial Narrow" w:hAnsi="Arial Narrow"/>
          <w:b/>
          <w:kern w:val="22"/>
          <w:sz w:val="22"/>
          <w:szCs w:val="22"/>
        </w:rPr>
      </w:pPr>
      <w:r w:rsidRPr="00EE334B">
        <w:rPr>
          <w:rFonts w:ascii="Arial Narrow" w:hAnsi="Arial Narrow"/>
          <w:kern w:val="22"/>
          <w:sz w:val="22"/>
          <w:szCs w:val="22"/>
        </w:rPr>
        <w:t>0,01% wartości brutto umowy określonej w §10 ust. 1 za każdy stwierdzony brak (lub brak zamieszczenia w przypadku jadłospisu) któregoś z dokumentów, o których mowa w §3 ust. 6 Umowy,</w:t>
      </w:r>
    </w:p>
    <w:p w14:paraId="2B8D96F2" w14:textId="77777777" w:rsidR="000F42D7" w:rsidRPr="00EE334B" w:rsidRDefault="000F42D7" w:rsidP="000F42D7">
      <w:pPr>
        <w:pStyle w:val="Tekstpodstawowy"/>
        <w:numPr>
          <w:ilvl w:val="0"/>
          <w:numId w:val="65"/>
        </w:numPr>
        <w:spacing w:after="0"/>
        <w:ind w:left="714" w:hanging="357"/>
        <w:jc w:val="both"/>
        <w:rPr>
          <w:rFonts w:ascii="Arial Narrow" w:hAnsi="Arial Narrow"/>
          <w:b/>
          <w:kern w:val="22"/>
          <w:sz w:val="22"/>
          <w:szCs w:val="22"/>
        </w:rPr>
      </w:pPr>
      <w:r w:rsidRPr="00EE334B">
        <w:rPr>
          <w:rFonts w:ascii="Arial Narrow" w:hAnsi="Arial Narrow"/>
          <w:kern w:val="22"/>
          <w:sz w:val="22"/>
          <w:szCs w:val="22"/>
        </w:rPr>
        <w:t>0,01%</w:t>
      </w:r>
      <w:r w:rsidRPr="00EE334B">
        <w:rPr>
          <w:rFonts w:ascii="Arial Narrow" w:hAnsi="Arial Narrow"/>
          <w:snapToGrid w:val="0"/>
          <w:sz w:val="22"/>
          <w:szCs w:val="22"/>
        </w:rPr>
        <w:t xml:space="preserve"> wartości brutto </w:t>
      </w:r>
      <w:r w:rsidRPr="00EE334B">
        <w:rPr>
          <w:rFonts w:ascii="Arial Narrow" w:hAnsi="Arial Narrow"/>
          <w:sz w:val="22"/>
          <w:szCs w:val="22"/>
        </w:rPr>
        <w:t>umowy, określonej w §10 ust. 1</w:t>
      </w:r>
      <w:r w:rsidRPr="00EE334B">
        <w:rPr>
          <w:rFonts w:ascii="Arial Narrow" w:hAnsi="Arial Narrow"/>
          <w:kern w:val="22"/>
          <w:sz w:val="22"/>
          <w:szCs w:val="22"/>
        </w:rPr>
        <w:t xml:space="preserve"> za każdy stwierdzony przez Zamawiającego brak zagospodarowania odpadów pokonsumpcyjnych</w:t>
      </w:r>
      <w:r w:rsidRPr="00EE334B">
        <w:rPr>
          <w:rFonts w:ascii="Arial Narrow" w:hAnsi="Arial Narrow"/>
          <w:i/>
          <w:color w:val="939F27" w:themeColor="accent3" w:themeShade="BF"/>
          <w:kern w:val="22"/>
          <w:sz w:val="22"/>
          <w:szCs w:val="22"/>
        </w:rPr>
        <w:t xml:space="preserve"> </w:t>
      </w:r>
      <w:r w:rsidRPr="00EE334B">
        <w:rPr>
          <w:rFonts w:ascii="Arial Narrow" w:hAnsi="Arial Narrow"/>
          <w:i/>
          <w:color w:val="0989B1" w:themeColor="accent6"/>
          <w:kern w:val="22"/>
          <w:sz w:val="22"/>
          <w:szCs w:val="22"/>
        </w:rPr>
        <w:t>(w zależności od</w:t>
      </w:r>
      <w:r>
        <w:rPr>
          <w:rFonts w:ascii="Arial Narrow" w:hAnsi="Arial Narrow"/>
          <w:i/>
          <w:color w:val="0989B1" w:themeColor="accent6"/>
          <w:kern w:val="22"/>
          <w:sz w:val="22"/>
          <w:szCs w:val="22"/>
        </w:rPr>
        <w:t xml:space="preserve"> deklaracji/</w:t>
      </w:r>
      <w:r w:rsidRPr="00EE334B">
        <w:rPr>
          <w:rFonts w:ascii="Arial Narrow" w:hAnsi="Arial Narrow"/>
          <w:i/>
          <w:color w:val="0989B1" w:themeColor="accent6"/>
          <w:kern w:val="22"/>
          <w:sz w:val="22"/>
          <w:szCs w:val="22"/>
        </w:rPr>
        <w:t>oferty Wykonawcy)</w:t>
      </w:r>
      <w:r w:rsidRPr="00EE334B">
        <w:rPr>
          <w:rFonts w:ascii="Arial Narrow" w:hAnsi="Arial Narrow"/>
          <w:kern w:val="22"/>
          <w:sz w:val="22"/>
          <w:szCs w:val="22"/>
        </w:rPr>
        <w:t>;</w:t>
      </w:r>
    </w:p>
    <w:p w14:paraId="71E495C2" w14:textId="77777777" w:rsidR="000F42D7" w:rsidRPr="00EE334B" w:rsidRDefault="000F42D7" w:rsidP="000F42D7">
      <w:pPr>
        <w:pStyle w:val="Tekstpodstawowy"/>
        <w:numPr>
          <w:ilvl w:val="0"/>
          <w:numId w:val="65"/>
        </w:numPr>
        <w:spacing w:after="0"/>
        <w:ind w:left="714" w:hanging="357"/>
        <w:jc w:val="both"/>
        <w:rPr>
          <w:rFonts w:ascii="Arial Narrow" w:hAnsi="Arial Narrow"/>
          <w:kern w:val="22"/>
          <w:sz w:val="22"/>
          <w:szCs w:val="22"/>
        </w:rPr>
      </w:pPr>
      <w:r w:rsidRPr="00EE334B">
        <w:rPr>
          <w:rFonts w:ascii="Arial Narrow" w:hAnsi="Arial Narrow"/>
          <w:kern w:val="22"/>
          <w:sz w:val="22"/>
          <w:szCs w:val="22"/>
        </w:rPr>
        <w:t>50 zł za każdą stwierdzoną osobę za każdy dzień, z tytułu stwierdzenia skierowania do wykonania usługi osoby niezatrudnionej na umowę o pracę;</w:t>
      </w:r>
    </w:p>
    <w:p w14:paraId="69521721" w14:textId="77777777" w:rsidR="000F42D7" w:rsidRPr="00EE334B" w:rsidRDefault="000F42D7" w:rsidP="000F42D7">
      <w:pPr>
        <w:pStyle w:val="Tekstpodstawowy"/>
        <w:numPr>
          <w:ilvl w:val="0"/>
          <w:numId w:val="65"/>
        </w:numPr>
        <w:spacing w:after="0"/>
        <w:ind w:left="714" w:hanging="357"/>
        <w:jc w:val="both"/>
        <w:rPr>
          <w:rFonts w:ascii="Arial Narrow" w:hAnsi="Arial Narrow"/>
          <w:kern w:val="22"/>
          <w:sz w:val="22"/>
          <w:szCs w:val="22"/>
        </w:rPr>
      </w:pPr>
      <w:r w:rsidRPr="00EE334B">
        <w:rPr>
          <w:rFonts w:ascii="Arial Narrow" w:hAnsi="Arial Narrow"/>
          <w:kern w:val="22"/>
          <w:sz w:val="22"/>
          <w:szCs w:val="22"/>
        </w:rPr>
        <w:t>50 zł za każdy brakujący dokument odrębnie za każdy rozpoczęty dzień zwłoki, z tytułu zwłoki w przekazaniu dokumentów, o których mowa w § 8 ust. 3;</w:t>
      </w:r>
    </w:p>
    <w:p w14:paraId="0D4E3D4F" w14:textId="77777777" w:rsidR="000F42D7" w:rsidRPr="00EE334B" w:rsidRDefault="000F42D7" w:rsidP="000F42D7">
      <w:pPr>
        <w:pStyle w:val="Tekstpodstawowy"/>
        <w:numPr>
          <w:ilvl w:val="0"/>
          <w:numId w:val="65"/>
        </w:numPr>
        <w:spacing w:after="0"/>
        <w:ind w:left="714" w:hanging="357"/>
        <w:jc w:val="both"/>
        <w:rPr>
          <w:rFonts w:ascii="Arial Narrow" w:hAnsi="Arial Narrow"/>
          <w:b/>
          <w:kern w:val="22"/>
          <w:sz w:val="22"/>
          <w:szCs w:val="22"/>
        </w:rPr>
      </w:pPr>
      <w:r w:rsidRPr="00EE334B">
        <w:rPr>
          <w:rFonts w:ascii="Arial Narrow" w:hAnsi="Arial Narrow"/>
          <w:kern w:val="22"/>
          <w:sz w:val="22"/>
          <w:szCs w:val="22"/>
        </w:rPr>
        <w:t>10 % wartości brutto umowy</w:t>
      </w:r>
      <w:r w:rsidRPr="00EE334B">
        <w:rPr>
          <w:rFonts w:ascii="Arial Narrow" w:hAnsi="Arial Narrow"/>
          <w:sz w:val="22"/>
          <w:szCs w:val="22"/>
        </w:rPr>
        <w:t xml:space="preserve">, </w:t>
      </w:r>
      <w:r w:rsidRPr="00EE334B">
        <w:rPr>
          <w:rFonts w:ascii="Arial Narrow" w:hAnsi="Arial Narrow"/>
          <w:kern w:val="22"/>
          <w:sz w:val="22"/>
          <w:szCs w:val="22"/>
        </w:rPr>
        <w:t>określonej w §10 ust. 1, jeśli którakolwiek ze stron odstąpi, chociażby w części, od umowy z powodu okoliczności leżących po stronie Wykonawcy.</w:t>
      </w:r>
    </w:p>
    <w:p w14:paraId="0D92BDE5" w14:textId="77777777" w:rsidR="000F42D7" w:rsidRPr="00EE334B" w:rsidRDefault="000F42D7" w:rsidP="000F42D7">
      <w:pPr>
        <w:numPr>
          <w:ilvl w:val="0"/>
          <w:numId w:val="51"/>
        </w:numPr>
        <w:spacing w:line="240" w:lineRule="auto"/>
        <w:jc w:val="both"/>
        <w:rPr>
          <w:kern w:val="22"/>
        </w:rPr>
      </w:pPr>
      <w:r w:rsidRPr="00EE334B">
        <w:rPr>
          <w:kern w:val="22"/>
        </w:rPr>
        <w:t>Zamawiający może odstąpić od umowy w trybie natychmiastowym i naliczyć karę w wysokości określonej w ust. 1 pkt. 6 w przypadku, co najmniej trzykrotnej:</w:t>
      </w:r>
    </w:p>
    <w:p w14:paraId="518BA486" w14:textId="77777777" w:rsidR="000F42D7" w:rsidRPr="00EE334B" w:rsidRDefault="000F42D7" w:rsidP="000F42D7">
      <w:pPr>
        <w:numPr>
          <w:ilvl w:val="0"/>
          <w:numId w:val="66"/>
        </w:numPr>
        <w:spacing w:line="240" w:lineRule="auto"/>
        <w:ind w:left="714" w:hanging="357"/>
        <w:jc w:val="both"/>
        <w:rPr>
          <w:kern w:val="22"/>
        </w:rPr>
      </w:pPr>
      <w:r w:rsidRPr="00EE334B">
        <w:rPr>
          <w:kern w:val="22"/>
        </w:rPr>
        <w:t>sytuacji naruszenia terminów, wyznaczonych na wydawanie posiłków określonych w załączniku nr 2, o którym mowa w §2 ust. 2 oraz terminu określonego w §3 ust. 3;</w:t>
      </w:r>
    </w:p>
    <w:p w14:paraId="75339A91" w14:textId="77777777" w:rsidR="000F42D7" w:rsidRPr="00EE334B" w:rsidRDefault="000F42D7" w:rsidP="000F42D7">
      <w:pPr>
        <w:numPr>
          <w:ilvl w:val="0"/>
          <w:numId w:val="66"/>
        </w:numPr>
        <w:spacing w:line="240" w:lineRule="auto"/>
        <w:ind w:left="714" w:hanging="357"/>
        <w:jc w:val="both"/>
        <w:rPr>
          <w:kern w:val="22"/>
        </w:rPr>
      </w:pPr>
      <w:r w:rsidRPr="00EE334B">
        <w:rPr>
          <w:kern w:val="22"/>
        </w:rPr>
        <w:t xml:space="preserve">niezgodności pomiędzy zamówioną ilością posiłków a ilością posiłków </w:t>
      </w:r>
      <w:r w:rsidRPr="00EE334B">
        <w:rPr>
          <w:color w:val="0989B1" w:themeColor="accent6"/>
          <w:kern w:val="22"/>
        </w:rPr>
        <w:t xml:space="preserve">wydanych/dostarczonych (w zależności od </w:t>
      </w:r>
      <w:r>
        <w:rPr>
          <w:color w:val="0989B1" w:themeColor="accent6"/>
          <w:kern w:val="22"/>
        </w:rPr>
        <w:t>deklaracji/</w:t>
      </w:r>
      <w:r w:rsidRPr="00EE334B">
        <w:rPr>
          <w:color w:val="0989B1" w:themeColor="accent6"/>
          <w:kern w:val="22"/>
        </w:rPr>
        <w:t>oferty Wykonawcy)</w:t>
      </w:r>
      <w:r w:rsidRPr="00EE334B">
        <w:rPr>
          <w:kern w:val="22"/>
        </w:rPr>
        <w:t xml:space="preserve"> przez Wykonawcę; </w:t>
      </w:r>
    </w:p>
    <w:p w14:paraId="57BDB079" w14:textId="77777777" w:rsidR="000F42D7" w:rsidRPr="00EE334B" w:rsidRDefault="000F42D7" w:rsidP="000F42D7">
      <w:pPr>
        <w:numPr>
          <w:ilvl w:val="0"/>
          <w:numId w:val="66"/>
        </w:numPr>
        <w:spacing w:line="240" w:lineRule="auto"/>
        <w:ind w:left="714" w:hanging="357"/>
        <w:jc w:val="both"/>
        <w:rPr>
          <w:kern w:val="22"/>
        </w:rPr>
      </w:pPr>
      <w:r w:rsidRPr="00EE334B">
        <w:rPr>
          <w:kern w:val="22"/>
        </w:rPr>
        <w:t xml:space="preserve">różnicy w gramaturze danego asortymentu posiłkowego z gramaturą (wymaganą); </w:t>
      </w:r>
    </w:p>
    <w:p w14:paraId="2327FF48" w14:textId="77777777" w:rsidR="000F42D7" w:rsidRPr="00EE334B" w:rsidRDefault="000F42D7" w:rsidP="000F42D7">
      <w:pPr>
        <w:numPr>
          <w:ilvl w:val="0"/>
          <w:numId w:val="66"/>
        </w:numPr>
        <w:spacing w:line="240" w:lineRule="auto"/>
        <w:ind w:left="714" w:hanging="357"/>
        <w:jc w:val="both"/>
        <w:rPr>
          <w:kern w:val="22"/>
        </w:rPr>
      </w:pPr>
      <w:r w:rsidRPr="00EE334B">
        <w:rPr>
          <w:kern w:val="22"/>
        </w:rPr>
        <w:t>zmiany rodzaju potraw lub ich braku (dotyczy to również dodatków do posiłków), przedstawionych we wcześniej zaakceptowanym przez Zamawiającego jadłospisie.</w:t>
      </w:r>
    </w:p>
    <w:p w14:paraId="50792128" w14:textId="77777777" w:rsidR="000F42D7" w:rsidRPr="00EE334B" w:rsidRDefault="000F42D7" w:rsidP="000F42D7">
      <w:pPr>
        <w:pStyle w:val="Akapitzlist"/>
        <w:numPr>
          <w:ilvl w:val="0"/>
          <w:numId w:val="51"/>
        </w:numPr>
        <w:spacing w:line="240" w:lineRule="auto"/>
        <w:jc w:val="both"/>
        <w:rPr>
          <w:kern w:val="22"/>
        </w:rPr>
      </w:pPr>
      <w:r w:rsidRPr="00EE334B">
        <w:rPr>
          <w:kern w:val="22"/>
        </w:rPr>
        <w:t>Zamawiający zapłaci Wykonawcy karę umowną w wysokości 10 % wartości brutto umowy, o której mowa w  §10 ust. 1 jeżeli którakolwiek ze stron odstąpi chociażby w części od umowy z powodu okoliczności leżących po stronie Zamawiającego –  za wyjątkiem odstąpienia od umowy na podstawie art. 456 ust. 1 ustawy Prawo zamówień publicznych. Zamawiający może odstąpić od umowy w terminie 30 dni od dnia powzięcia wiadomości o okolicznościach, o których mowa w zdaniu poprzednim</w:t>
      </w:r>
      <w:r w:rsidRPr="00EE334B">
        <w:rPr>
          <w:rStyle w:val="standardchar1"/>
          <w:rFonts w:eastAsiaTheme="majorEastAsia"/>
        </w:rPr>
        <w:t>.</w:t>
      </w:r>
    </w:p>
    <w:p w14:paraId="51F9D79E" w14:textId="77777777" w:rsidR="000F42D7" w:rsidRPr="00EE334B" w:rsidRDefault="000F42D7" w:rsidP="000F42D7">
      <w:pPr>
        <w:numPr>
          <w:ilvl w:val="0"/>
          <w:numId w:val="51"/>
        </w:numPr>
        <w:spacing w:line="240" w:lineRule="auto"/>
        <w:jc w:val="both"/>
        <w:rPr>
          <w:kern w:val="22"/>
        </w:rPr>
      </w:pPr>
      <w:r w:rsidRPr="00EE334B">
        <w:rPr>
          <w:kern w:val="22"/>
        </w:rPr>
        <w:t>Łączna wartość naliczonych kar umownych nie może wynosić więcej niż 10% wartości brutto umowy,</w:t>
      </w:r>
      <w:r w:rsidRPr="00EE334B">
        <w:t xml:space="preserve"> </w:t>
      </w:r>
      <w:r w:rsidRPr="00EE334B">
        <w:rPr>
          <w:kern w:val="22"/>
        </w:rPr>
        <w:t>o której mowa w  §10 ust. 1.</w:t>
      </w:r>
    </w:p>
    <w:p w14:paraId="78D1AB4D" w14:textId="77777777" w:rsidR="000F42D7" w:rsidRPr="00EE334B" w:rsidRDefault="000F42D7" w:rsidP="000F42D7">
      <w:pPr>
        <w:pStyle w:val="Normalny1"/>
        <w:numPr>
          <w:ilvl w:val="0"/>
          <w:numId w:val="51"/>
        </w:numPr>
        <w:jc w:val="both"/>
        <w:rPr>
          <w:rFonts w:ascii="Arial Narrow" w:hAnsi="Arial Narrow"/>
          <w:sz w:val="22"/>
          <w:szCs w:val="22"/>
        </w:rPr>
      </w:pPr>
      <w:r w:rsidRPr="00EE334B">
        <w:rPr>
          <w:rStyle w:val="normalchar1"/>
          <w:rFonts w:ascii="Arial Narrow" w:hAnsi="Arial Narrow"/>
          <w:sz w:val="22"/>
          <w:szCs w:val="22"/>
        </w:rPr>
        <w:t>Wykonawca wyraża zgodę na potrącenie z należności podstawowej naliczonych kar umownych bez uprzedniego wezwania do zapłaty.</w:t>
      </w:r>
    </w:p>
    <w:p w14:paraId="1EA5A030" w14:textId="77777777" w:rsidR="000F42D7" w:rsidRPr="00EE334B" w:rsidRDefault="000F42D7" w:rsidP="000F42D7">
      <w:pPr>
        <w:pStyle w:val="Standard"/>
        <w:numPr>
          <w:ilvl w:val="0"/>
          <w:numId w:val="51"/>
        </w:numPr>
        <w:jc w:val="both"/>
        <w:rPr>
          <w:rFonts w:ascii="Arial Narrow" w:hAnsi="Arial Narrow"/>
          <w:kern w:val="22"/>
          <w:sz w:val="22"/>
          <w:szCs w:val="22"/>
        </w:rPr>
      </w:pPr>
      <w:r w:rsidRPr="00EE334B">
        <w:rPr>
          <w:rFonts w:ascii="Arial Narrow" w:hAnsi="Arial Narrow"/>
          <w:kern w:val="22"/>
          <w:sz w:val="22"/>
          <w:szCs w:val="22"/>
        </w:rPr>
        <w:t>Zastrzeżenie powyższych kar nie wyłącza żądania odszkodowania przekraczającego ich wysokość, a także dochodzenia roszczeń z tytułu innych szkód na zasadach ogólnych.</w:t>
      </w:r>
    </w:p>
    <w:p w14:paraId="52FF049D" w14:textId="77777777" w:rsidR="000F42D7" w:rsidRPr="00EE334B" w:rsidRDefault="000F42D7" w:rsidP="000F42D7">
      <w:pPr>
        <w:pStyle w:val="Standard"/>
        <w:numPr>
          <w:ilvl w:val="0"/>
          <w:numId w:val="51"/>
        </w:numPr>
        <w:jc w:val="both"/>
        <w:rPr>
          <w:rFonts w:ascii="Arial Narrow" w:hAnsi="Arial Narrow"/>
          <w:sz w:val="22"/>
          <w:szCs w:val="22"/>
        </w:rPr>
      </w:pPr>
      <w:r w:rsidRPr="00EE334B">
        <w:rPr>
          <w:rFonts w:ascii="Arial Narrow" w:hAnsi="Arial Narrow"/>
          <w:iCs/>
          <w:sz w:val="22"/>
          <w:szCs w:val="22"/>
        </w:rPr>
        <w:lastRenderedPageBreak/>
        <w:t>Wykonawca</w:t>
      </w:r>
      <w:r w:rsidRPr="00EE334B">
        <w:rPr>
          <w:rFonts w:ascii="Arial Narrow" w:hAnsi="Arial Narrow"/>
          <w:sz w:val="22"/>
          <w:szCs w:val="22"/>
        </w:rPr>
        <w:t xml:space="preserve"> nie może zwolnić się od odpowiedzialności względem </w:t>
      </w:r>
      <w:r w:rsidRPr="00EE334B">
        <w:rPr>
          <w:rFonts w:ascii="Arial Narrow" w:hAnsi="Arial Narrow"/>
          <w:iCs/>
          <w:sz w:val="22"/>
          <w:szCs w:val="22"/>
        </w:rPr>
        <w:t>Zamawiającego</w:t>
      </w:r>
      <w:r w:rsidRPr="00EE334B">
        <w:rPr>
          <w:rFonts w:ascii="Arial Narrow" w:hAnsi="Arial Narrow"/>
          <w:sz w:val="22"/>
          <w:szCs w:val="22"/>
        </w:rPr>
        <w:t xml:space="preserve"> z powodu niewykonania lub nienależytego wykonania umowy przez </w:t>
      </w:r>
      <w:r w:rsidRPr="00EE334B">
        <w:rPr>
          <w:rFonts w:ascii="Arial Narrow" w:hAnsi="Arial Narrow"/>
          <w:iCs/>
          <w:sz w:val="22"/>
          <w:szCs w:val="22"/>
        </w:rPr>
        <w:t>Wykonawcę</w:t>
      </w:r>
      <w:r w:rsidRPr="00EE334B">
        <w:rPr>
          <w:rFonts w:ascii="Arial Narrow" w:hAnsi="Arial Narrow"/>
          <w:sz w:val="22"/>
          <w:szCs w:val="22"/>
        </w:rPr>
        <w:t xml:space="preserve">, które było następstwem niewykonania zobowiązań wobec </w:t>
      </w:r>
      <w:r w:rsidRPr="00EE334B">
        <w:rPr>
          <w:rFonts w:ascii="Arial Narrow" w:hAnsi="Arial Narrow"/>
          <w:iCs/>
          <w:sz w:val="22"/>
          <w:szCs w:val="22"/>
        </w:rPr>
        <w:t>Wykonawcy</w:t>
      </w:r>
      <w:r w:rsidRPr="00EE334B">
        <w:rPr>
          <w:rFonts w:ascii="Arial Narrow" w:hAnsi="Arial Narrow"/>
          <w:sz w:val="22"/>
          <w:szCs w:val="22"/>
        </w:rPr>
        <w:t xml:space="preserve"> przez jego kooperantów.</w:t>
      </w:r>
    </w:p>
    <w:p w14:paraId="1C60D733" w14:textId="77777777" w:rsidR="000F42D7" w:rsidRPr="00EE334B" w:rsidRDefault="000F42D7" w:rsidP="000F42D7">
      <w:pPr>
        <w:numPr>
          <w:ilvl w:val="0"/>
          <w:numId w:val="51"/>
        </w:numPr>
        <w:spacing w:line="240" w:lineRule="auto"/>
        <w:jc w:val="both"/>
        <w:rPr>
          <w:rFonts w:cs="Arial"/>
        </w:rPr>
      </w:pPr>
      <w:r w:rsidRPr="00EE334B">
        <w:rPr>
          <w:kern w:val="22"/>
        </w:rPr>
        <w:t>Zapłata kar umownych nie zwalnia Wykonawcy od wykonania przedmiotu umowy, z wyjątkiem odstąpienia od umowy</w:t>
      </w:r>
      <w:r w:rsidRPr="00EE334B">
        <w:rPr>
          <w:rFonts w:cs="Arial"/>
        </w:rPr>
        <w:t>.</w:t>
      </w:r>
    </w:p>
    <w:p w14:paraId="4A2C830A" w14:textId="77777777" w:rsidR="000F42D7" w:rsidRPr="00EE334B" w:rsidRDefault="000F42D7" w:rsidP="000F42D7">
      <w:pPr>
        <w:numPr>
          <w:ilvl w:val="0"/>
          <w:numId w:val="51"/>
        </w:numPr>
        <w:spacing w:line="240" w:lineRule="auto"/>
        <w:jc w:val="both"/>
        <w:rPr>
          <w:kern w:val="22"/>
        </w:rPr>
      </w:pPr>
      <w:r w:rsidRPr="00EE334B">
        <w:rPr>
          <w:rFonts w:cs="Arial"/>
        </w:rPr>
        <w:t>Wykonawca nie może odstąpić od umowy z przyczyn leżących po stronie Zamawiającego z powodu braku możliwości zagwarantowania określonej ilości (mniejszej lub większej) wydawanych posiłków.</w:t>
      </w:r>
    </w:p>
    <w:p w14:paraId="28ABE35C" w14:textId="77777777" w:rsidR="000F42D7" w:rsidRPr="00EE334B" w:rsidRDefault="000F42D7" w:rsidP="000F42D7">
      <w:pPr>
        <w:numPr>
          <w:ilvl w:val="0"/>
          <w:numId w:val="51"/>
        </w:numPr>
        <w:spacing w:line="240" w:lineRule="auto"/>
        <w:jc w:val="both"/>
        <w:rPr>
          <w:kern w:val="22"/>
        </w:rPr>
      </w:pPr>
      <w:r w:rsidRPr="00EE334B">
        <w:rPr>
          <w:kern w:val="22"/>
        </w:rPr>
        <w:t>W przypadku niedopełnienia obowiązków wynikających z niniejszej umowy, Zamawiającemu przysługuje prawo zlecenia tych usług innemu podmiotowi na koszt Wykonawcy.</w:t>
      </w:r>
    </w:p>
    <w:p w14:paraId="653E1A42" w14:textId="77777777" w:rsidR="000F42D7" w:rsidRPr="00EE334B" w:rsidRDefault="000F42D7" w:rsidP="000F42D7">
      <w:pPr>
        <w:pStyle w:val="Akapitzlist"/>
        <w:numPr>
          <w:ilvl w:val="0"/>
          <w:numId w:val="51"/>
        </w:numPr>
        <w:spacing w:line="240" w:lineRule="auto"/>
        <w:rPr>
          <w:kern w:val="22"/>
        </w:rPr>
      </w:pPr>
      <w:r w:rsidRPr="00EE334B">
        <w:rPr>
          <w:kern w:val="22"/>
        </w:rPr>
        <w:t>W przypadku niedopełnienia obowiązku określonego w § 9 ust. 10 Wykonawca zapłaci karę umowną w wysokości 50% wartości zmiany wynagrodzenia przypadającej proporcjonalnie na danego podwykonawcę (dalszego podwykonawcę). Taka sama kara umowna dotyczy sytuacji gdy pomimo zmiany wynagrodzenia nastąpi brak zapłaty lub nieterminowa zapłata wynagrodzenia należnego podwykonawcy z tytułu tej zmiany.</w:t>
      </w:r>
    </w:p>
    <w:p w14:paraId="1A824E04" w14:textId="77777777" w:rsidR="000F42D7" w:rsidRPr="00EE334B" w:rsidRDefault="000F42D7" w:rsidP="000F42D7">
      <w:pPr>
        <w:pStyle w:val="Tekstpodstawowy"/>
        <w:spacing w:before="120" w:after="0"/>
        <w:jc w:val="center"/>
        <w:rPr>
          <w:rFonts w:ascii="Arial Narrow" w:hAnsi="Arial Narrow"/>
          <w:b/>
          <w:bCs/>
          <w:kern w:val="22"/>
          <w:sz w:val="22"/>
          <w:szCs w:val="22"/>
        </w:rPr>
      </w:pPr>
      <w:r w:rsidRPr="00EE334B">
        <w:rPr>
          <w:rFonts w:ascii="Arial Narrow" w:hAnsi="Arial Narrow"/>
          <w:b/>
          <w:bCs/>
          <w:kern w:val="22"/>
          <w:sz w:val="22"/>
          <w:szCs w:val="22"/>
        </w:rPr>
        <w:t>§13</w:t>
      </w:r>
    </w:p>
    <w:p w14:paraId="13F7A27B" w14:textId="77777777" w:rsidR="000F42D7" w:rsidRPr="00EE334B" w:rsidRDefault="000F42D7" w:rsidP="000F42D7">
      <w:pPr>
        <w:pStyle w:val="Tekstpodstawowy"/>
        <w:spacing w:after="0"/>
        <w:jc w:val="center"/>
        <w:rPr>
          <w:rFonts w:ascii="Arial Narrow" w:hAnsi="Arial Narrow"/>
          <w:b/>
          <w:bCs/>
          <w:kern w:val="22"/>
          <w:sz w:val="22"/>
          <w:szCs w:val="22"/>
        </w:rPr>
      </w:pPr>
      <w:r w:rsidRPr="00EE334B">
        <w:rPr>
          <w:rFonts w:ascii="Arial Narrow" w:hAnsi="Arial Narrow"/>
          <w:b/>
          <w:bCs/>
          <w:kern w:val="22"/>
          <w:sz w:val="22"/>
          <w:szCs w:val="22"/>
        </w:rPr>
        <w:t>ZMIANY UMOWY.</w:t>
      </w:r>
    </w:p>
    <w:p w14:paraId="1E2116E9" w14:textId="77777777" w:rsidR="000F42D7" w:rsidRPr="00EE334B" w:rsidRDefault="000F42D7" w:rsidP="000F42D7">
      <w:pPr>
        <w:numPr>
          <w:ilvl w:val="1"/>
          <w:numId w:val="52"/>
        </w:numPr>
        <w:spacing w:line="240" w:lineRule="auto"/>
        <w:jc w:val="both"/>
      </w:pPr>
      <w:r w:rsidRPr="00EE334B">
        <w:t>Wszelkie zmiany i uzupełnienia umowy mogą być dokonane za zgodą Zamawiającego i Wykonawcy, tylko w przypadkach określonych w dziale VII ustawy z dnia 11 września 2019 r. Prawo zamówień publicznych oraz ustawy z dnia 23 kwietnia 1964 r. Kodeks Cywilny, w formie pisemnej pod rygorem nieważności.</w:t>
      </w:r>
    </w:p>
    <w:p w14:paraId="7678B465" w14:textId="77777777" w:rsidR="000F42D7" w:rsidRPr="00EE334B" w:rsidRDefault="000F42D7" w:rsidP="000F42D7">
      <w:pPr>
        <w:numPr>
          <w:ilvl w:val="1"/>
          <w:numId w:val="52"/>
        </w:numPr>
        <w:spacing w:line="240" w:lineRule="auto"/>
        <w:jc w:val="both"/>
      </w:pPr>
      <w:r w:rsidRPr="00EE334B">
        <w:t>Zamawiający dopuszcza możliwość dokonania istotnych zmian postanowień umowy w stosunku do treści oferty, na podstawie, której dokonano wyboru Wykonawcy w sytuacji, której nie można było przewidzieć w chwili zawarcia umowy, a która spowodowałaby, że świadczenie stałoby się niemożliwe.</w:t>
      </w:r>
    </w:p>
    <w:p w14:paraId="0FAD7909" w14:textId="77777777" w:rsidR="000F42D7" w:rsidRPr="00EE334B" w:rsidRDefault="000F42D7" w:rsidP="000F42D7">
      <w:pPr>
        <w:numPr>
          <w:ilvl w:val="1"/>
          <w:numId w:val="52"/>
        </w:numPr>
        <w:spacing w:line="240" w:lineRule="auto"/>
        <w:jc w:val="both"/>
      </w:pPr>
      <w:r w:rsidRPr="00EE334B">
        <w:t>W szczególności zmiany mogą dotyczyć: przedmiotu zamówienia, terminu żywienia, okresu świadczenia usługi, godzin wydawania posiłków, norm wyżywienia oraz wartości pieniężnych tych norm, wartości umowy w sytuacji gdy:</w:t>
      </w:r>
    </w:p>
    <w:p w14:paraId="0D0908F1" w14:textId="77777777" w:rsidR="000F42D7" w:rsidRPr="00EE334B" w:rsidRDefault="000F42D7" w:rsidP="000F42D7">
      <w:pPr>
        <w:numPr>
          <w:ilvl w:val="0"/>
          <w:numId w:val="58"/>
        </w:numPr>
        <w:spacing w:line="240" w:lineRule="auto"/>
        <w:ind w:left="714" w:hanging="357"/>
        <w:jc w:val="both"/>
      </w:pPr>
      <w:r w:rsidRPr="00EE334B">
        <w:t>zaszły okoliczności, których nie można było przewidzieć w chwili zawarcia umowy, które powodują, że świadczenie usługi jest niemożliwe;</w:t>
      </w:r>
    </w:p>
    <w:p w14:paraId="2EA8C1A5" w14:textId="77777777" w:rsidR="000F42D7" w:rsidRPr="00EE334B" w:rsidRDefault="000F42D7" w:rsidP="000F42D7">
      <w:pPr>
        <w:numPr>
          <w:ilvl w:val="0"/>
          <w:numId w:val="58"/>
        </w:numPr>
        <w:spacing w:line="240" w:lineRule="auto"/>
        <w:ind w:left="714" w:hanging="357"/>
        <w:jc w:val="both"/>
      </w:pPr>
      <w:r w:rsidRPr="00EE334B">
        <w:t>nastąpiły sytuacje niezależne od stron umowy lub w przypadku działania siły wyższej, powodującej konieczność wprowadzenia zmian do umowy. Wykonawca jest zobowiązany niezwłocznie poinformować Zamawiającego o fakcie zaistnienia siły wyższej;</w:t>
      </w:r>
    </w:p>
    <w:p w14:paraId="1B19A458" w14:textId="77777777" w:rsidR="000F42D7" w:rsidRPr="00EE334B" w:rsidRDefault="000F42D7" w:rsidP="000F42D7">
      <w:pPr>
        <w:numPr>
          <w:ilvl w:val="0"/>
          <w:numId w:val="58"/>
        </w:numPr>
        <w:spacing w:line="240" w:lineRule="auto"/>
        <w:ind w:left="714" w:hanging="357"/>
        <w:jc w:val="both"/>
      </w:pPr>
      <w:r w:rsidRPr="00EE334B">
        <w:t>nastąpiła potrzeba wprowadzenia zmian do umowy wynikająca z okoliczności natury technicznej, np. remont obiektu, w którym są świadczone usługi żywienia;</w:t>
      </w:r>
    </w:p>
    <w:p w14:paraId="41C28FCC" w14:textId="77777777" w:rsidR="000F42D7" w:rsidRPr="00EE334B" w:rsidRDefault="000F42D7" w:rsidP="000F42D7">
      <w:pPr>
        <w:numPr>
          <w:ilvl w:val="0"/>
          <w:numId w:val="58"/>
        </w:numPr>
        <w:spacing w:line="240" w:lineRule="auto"/>
        <w:ind w:left="714" w:hanging="357"/>
        <w:jc w:val="both"/>
      </w:pPr>
      <w:r w:rsidRPr="00EE334B">
        <w:t>nastąpiły przerwy w realizacji powstałe z przyczyn nieleżących po stronie Wykonawcy;</w:t>
      </w:r>
    </w:p>
    <w:p w14:paraId="6013580E" w14:textId="77777777" w:rsidR="000F42D7" w:rsidRPr="00EE334B" w:rsidRDefault="000F42D7" w:rsidP="000F42D7">
      <w:pPr>
        <w:numPr>
          <w:ilvl w:val="0"/>
          <w:numId w:val="58"/>
        </w:numPr>
        <w:spacing w:line="240" w:lineRule="auto"/>
        <w:ind w:left="714" w:hanging="357"/>
        <w:jc w:val="both"/>
      </w:pPr>
      <w:r w:rsidRPr="00EE334B">
        <w:t>nastąpi wywierająca bezpośredni wpływ na dalsze wykonywanie umowy zmiana obowiązującego prawa powszechnego (np. ustawy, rozporządzenia, w tym zmiana stawki VAT) bądź przepisów wewnętrznych, obowiązujących w Policji (zarządzenia, decyzje i wytyczne KGP/ MSW);</w:t>
      </w:r>
    </w:p>
    <w:p w14:paraId="6125EDD8" w14:textId="77777777" w:rsidR="000F42D7" w:rsidRPr="00EE334B" w:rsidRDefault="000F42D7" w:rsidP="000F42D7">
      <w:pPr>
        <w:numPr>
          <w:ilvl w:val="0"/>
          <w:numId w:val="58"/>
        </w:numPr>
        <w:spacing w:line="240" w:lineRule="auto"/>
        <w:ind w:left="714" w:hanging="357"/>
        <w:jc w:val="both"/>
      </w:pPr>
      <w:r w:rsidRPr="00EE334B">
        <w:t>nastąpiła potrzeba zmiany lokalizacji realizacji zamówienia;</w:t>
      </w:r>
    </w:p>
    <w:p w14:paraId="072272BB" w14:textId="77777777" w:rsidR="000F42D7" w:rsidRPr="00EE334B" w:rsidRDefault="000F42D7" w:rsidP="000F42D7">
      <w:pPr>
        <w:numPr>
          <w:ilvl w:val="0"/>
          <w:numId w:val="58"/>
        </w:numPr>
        <w:spacing w:line="240" w:lineRule="auto"/>
        <w:ind w:left="714" w:hanging="357"/>
        <w:jc w:val="both"/>
      </w:pPr>
      <w:r w:rsidRPr="00EE334B">
        <w:rPr>
          <w:rFonts w:cs="Arial"/>
          <w:bCs/>
        </w:rPr>
        <w:t>zachodzi konieczność zmiany terminu wykonania Przedmiotu umowy w przypadku przedłużającej się procedury udzielenia zamówienia publicznego;</w:t>
      </w:r>
    </w:p>
    <w:p w14:paraId="4F981BB1" w14:textId="77777777" w:rsidR="000F42D7" w:rsidRPr="00EE334B" w:rsidRDefault="000F42D7" w:rsidP="000F42D7">
      <w:pPr>
        <w:numPr>
          <w:ilvl w:val="0"/>
          <w:numId w:val="58"/>
        </w:numPr>
        <w:spacing w:line="240" w:lineRule="auto"/>
        <w:ind w:left="714" w:hanging="357"/>
        <w:jc w:val="both"/>
        <w:rPr>
          <w:color w:val="0989B1" w:themeColor="accent6"/>
        </w:rPr>
      </w:pPr>
      <w:r w:rsidRPr="00EE334B">
        <w:rPr>
          <w:rFonts w:cs="Arial"/>
          <w:bCs/>
          <w:color w:val="0989B1" w:themeColor="accent6"/>
        </w:rPr>
        <w:t>Wykonawca z uzasadnionych przyczyn nie będzie mógł dowozić posiłków do miejsca wskazanego w §1 umowy. Ewentualna zmiana będzie obejmowała niewykonany zakres umowy i będzie wiązała się z obniżeniem o 20%</w:t>
      </w:r>
      <w:r w:rsidRPr="00EE334B">
        <w:rPr>
          <w:snapToGrid w:val="0"/>
          <w:color w:val="0989B1" w:themeColor="accent6"/>
        </w:rPr>
        <w:t xml:space="preserve"> pozostałej do realizacji </w:t>
      </w:r>
      <w:r w:rsidRPr="00EE334B">
        <w:rPr>
          <w:rFonts w:cs="Arial"/>
          <w:bCs/>
          <w:color w:val="0989B1" w:themeColor="accent6"/>
        </w:rPr>
        <w:t>wartości brutto umowy określonej w §10 ust. 1. (</w:t>
      </w:r>
      <w:r w:rsidRPr="00EE334B">
        <w:rPr>
          <w:i/>
          <w:color w:val="0989B1" w:themeColor="accent6"/>
          <w:kern w:val="22"/>
        </w:rPr>
        <w:t xml:space="preserve">w zależności od </w:t>
      </w:r>
      <w:r>
        <w:rPr>
          <w:i/>
          <w:color w:val="0989B1" w:themeColor="accent6"/>
          <w:kern w:val="22"/>
        </w:rPr>
        <w:t>deklaracji/</w:t>
      </w:r>
      <w:r w:rsidRPr="00EE334B">
        <w:rPr>
          <w:i/>
          <w:color w:val="0989B1" w:themeColor="accent6"/>
          <w:kern w:val="22"/>
        </w:rPr>
        <w:t>oferty Wykonawcy)</w:t>
      </w:r>
      <w:r w:rsidRPr="00EE334B">
        <w:rPr>
          <w:color w:val="0989B1" w:themeColor="accent6"/>
          <w:kern w:val="22"/>
        </w:rPr>
        <w:t>;</w:t>
      </w:r>
    </w:p>
    <w:p w14:paraId="196B3224" w14:textId="77777777" w:rsidR="000F42D7" w:rsidRPr="00EE334B" w:rsidRDefault="000F42D7" w:rsidP="000F42D7">
      <w:pPr>
        <w:numPr>
          <w:ilvl w:val="1"/>
          <w:numId w:val="52"/>
        </w:numPr>
        <w:spacing w:line="240" w:lineRule="auto"/>
        <w:jc w:val="both"/>
      </w:pPr>
      <w:r w:rsidRPr="00EE334B">
        <w:t>Strony przewidują również zmiany wysokości wynagrodzenia należnego wykonawcy, w przypadku zmiany:</w:t>
      </w:r>
    </w:p>
    <w:p w14:paraId="406F4494" w14:textId="77777777" w:rsidR="000F42D7" w:rsidRPr="00EE334B" w:rsidRDefault="000F42D7" w:rsidP="000F42D7">
      <w:pPr>
        <w:numPr>
          <w:ilvl w:val="0"/>
          <w:numId w:val="27"/>
        </w:numPr>
        <w:spacing w:line="240" w:lineRule="auto"/>
        <w:ind w:left="714" w:hanging="357"/>
        <w:jc w:val="both"/>
      </w:pPr>
      <w:r w:rsidRPr="00EE334B">
        <w:t>Stawki podatku od towarów i usług oraz podatku akcyzowego,</w:t>
      </w:r>
    </w:p>
    <w:p w14:paraId="07A6AFC5" w14:textId="77777777" w:rsidR="000F42D7" w:rsidRPr="00EE334B" w:rsidRDefault="000F42D7" w:rsidP="000F42D7">
      <w:pPr>
        <w:numPr>
          <w:ilvl w:val="0"/>
          <w:numId w:val="27"/>
        </w:numPr>
        <w:spacing w:line="240" w:lineRule="auto"/>
        <w:ind w:left="714" w:hanging="357"/>
        <w:jc w:val="both"/>
      </w:pPr>
      <w:r w:rsidRPr="00EE334B">
        <w:t>wysokości minimalnego wynagrodzenia za pracę albo wysokości minimalnej stawki godzinowej ustalonych na podstawie przepisów ustawy z dnia 10 października 2002 r. o minimalnym wynagrodzeniu za pracę,</w:t>
      </w:r>
    </w:p>
    <w:p w14:paraId="20B1CF6B" w14:textId="77777777" w:rsidR="000F42D7" w:rsidRPr="00EE334B" w:rsidRDefault="000F42D7" w:rsidP="000F42D7">
      <w:pPr>
        <w:numPr>
          <w:ilvl w:val="0"/>
          <w:numId w:val="27"/>
        </w:numPr>
        <w:spacing w:line="240" w:lineRule="auto"/>
        <w:ind w:left="714" w:hanging="357"/>
        <w:jc w:val="both"/>
      </w:pPr>
      <w:r w:rsidRPr="00EE334B">
        <w:t>Zasad podlegania ubezpieczeniom społecznym lub ubezpieczeniu zdrowotnemu lub wysokości stawki składki na ubezpieczenia społeczne lub zdrowotne,</w:t>
      </w:r>
    </w:p>
    <w:p w14:paraId="606EEDD9" w14:textId="77777777" w:rsidR="000F42D7" w:rsidRPr="00EE334B" w:rsidRDefault="000F42D7" w:rsidP="000F42D7">
      <w:pPr>
        <w:numPr>
          <w:ilvl w:val="0"/>
          <w:numId w:val="27"/>
        </w:numPr>
        <w:spacing w:line="240" w:lineRule="auto"/>
        <w:ind w:left="714" w:hanging="357"/>
        <w:jc w:val="both"/>
      </w:pPr>
      <w:r w:rsidRPr="00EE334B">
        <w:t>zasad gromadzenia i wysokości wpłat do pracowniczych planów kapitałowych, o których mowa w ustawie z dnia 4 października 2018 r. o pracowniczych planach kapitałowych</w:t>
      </w:r>
    </w:p>
    <w:p w14:paraId="1AA77D98" w14:textId="77777777" w:rsidR="000F42D7" w:rsidRPr="00EE334B" w:rsidRDefault="000F42D7" w:rsidP="000F42D7">
      <w:pPr>
        <w:spacing w:line="240" w:lineRule="auto"/>
        <w:ind w:left="360"/>
        <w:jc w:val="both"/>
      </w:pPr>
      <w:r w:rsidRPr="00EE334B">
        <w:t>- jeżeli zmiany te będą miały wpływ na koszty wykonania zamówienia przez Wykonawcę.</w:t>
      </w:r>
    </w:p>
    <w:p w14:paraId="2689E8F1" w14:textId="77777777" w:rsidR="000F42D7" w:rsidRPr="00EE334B" w:rsidRDefault="000F42D7" w:rsidP="000F42D7">
      <w:pPr>
        <w:spacing w:line="240" w:lineRule="auto"/>
        <w:ind w:left="357"/>
        <w:jc w:val="both"/>
      </w:pPr>
      <w:r w:rsidRPr="00EE334B">
        <w:lastRenderedPageBreak/>
        <w:t>Warunkiem zmiany wynagrodzenia Wykonawcy będzie wykazanie przez daną Stronę umowy, że zmiany określone w ust. 4 miały faktyczny wpływ na koszty wykonania przedmiotu umowy. Zmiany będą liczone wyłącznie w stosunku do zakresu pozostającego do wykonania.</w:t>
      </w:r>
    </w:p>
    <w:p w14:paraId="13BA2C49" w14:textId="77777777" w:rsidR="000F42D7" w:rsidRPr="00EE334B" w:rsidRDefault="000F42D7" w:rsidP="000F42D7">
      <w:pPr>
        <w:pStyle w:val="Akapitzlist"/>
        <w:numPr>
          <w:ilvl w:val="1"/>
          <w:numId w:val="52"/>
        </w:numPr>
        <w:spacing w:line="240" w:lineRule="auto"/>
        <w:jc w:val="both"/>
      </w:pPr>
      <w:r w:rsidRPr="00EE334B">
        <w:t xml:space="preserve">Zamawiający przewiduje możliwość zmiany umowy w zakresie wysokości wynagrodzenia za wykonanie usług będących przedmiotem zamówienia w przypadku zmiany ceny materiałów lub kosztów związanych z realizacją zamówienia. </w:t>
      </w:r>
    </w:p>
    <w:p w14:paraId="6841B1FA" w14:textId="77777777" w:rsidR="000F42D7" w:rsidRPr="00EE334B" w:rsidRDefault="000F42D7" w:rsidP="000F42D7">
      <w:pPr>
        <w:pStyle w:val="Akapitzlist"/>
        <w:numPr>
          <w:ilvl w:val="1"/>
          <w:numId w:val="52"/>
        </w:numPr>
        <w:spacing w:line="240" w:lineRule="auto"/>
        <w:jc w:val="both"/>
      </w:pPr>
      <w:r w:rsidRPr="00EE334B">
        <w:t>Strony mają prawo do żądania zmiany wynagrodzenia po upływie 6 miesięcy, licząc od dnia zawarcia umowy, oraz nie częściej niż po upływie kolejnych 6 miesięcy od dnia zawarcia aneksu zmieniającego wysokość wynagrodzenia Wykonawcy. Żądanie musi mieć formę pisemną.</w:t>
      </w:r>
      <w:bookmarkStart w:id="20" w:name="_Hlk127185359"/>
    </w:p>
    <w:p w14:paraId="3B55AC45" w14:textId="77777777" w:rsidR="000F42D7" w:rsidRPr="00EE334B" w:rsidRDefault="000F42D7" w:rsidP="000F42D7">
      <w:pPr>
        <w:pStyle w:val="Akapitzlist"/>
        <w:numPr>
          <w:ilvl w:val="1"/>
          <w:numId w:val="52"/>
        </w:numPr>
        <w:spacing w:line="240" w:lineRule="auto"/>
        <w:jc w:val="both"/>
      </w:pPr>
      <w:r w:rsidRPr="00EE334B">
        <w:t xml:space="preserve">Strony mają prawo do żądania zmiany wynagrodzenia, gdy zmiana ceny materiałów lub kosztów związanych z realizacją niniejszej umowy, określona w sposób opisany poniżej, będzie większa o co najmniej 3% w wartościach bezwzględnych. Przez zmianę cen materiałów lub kosztów związanych z realizacją niniejszej umowy należy rozumieć wynik porównania </w:t>
      </w:r>
      <w:r w:rsidRPr="00EE334B">
        <w:rPr>
          <w:b/>
          <w:bCs/>
        </w:rPr>
        <w:t>wskaźnika cen towarów i usług konsumpcyjnych</w:t>
      </w:r>
      <w:r w:rsidRPr="00EE334B">
        <w:t>, publikowanego w zakładce wskaźniki makroekonomiczne na stronie Internetowej GUS, w miesiącu badanym w stosunku do wartości wskaźnika w miesiącu zawarcia umowy lub ostatniego aneksu zmieniającego wysokość wynagrodzenia Wykonawcy. Wynik porównania wskaźnika to różnica wskaźnika cen towarów i usług konsumpcyjnych (tj. wskaźnik A) w porównywanych miesiącach (np. różnica między wartością wskaźnika A za miesiąc wrzesień 2024 i wskaźnika A za miesiąc marzec 2024).</w:t>
      </w:r>
      <w:bookmarkStart w:id="21" w:name="_Hlk127185265"/>
    </w:p>
    <w:p w14:paraId="60BEB4D9" w14:textId="77777777" w:rsidR="000F42D7" w:rsidRPr="00EE334B" w:rsidRDefault="000F42D7" w:rsidP="000F42D7">
      <w:pPr>
        <w:pStyle w:val="Akapitzlist"/>
        <w:numPr>
          <w:ilvl w:val="1"/>
          <w:numId w:val="52"/>
        </w:numPr>
        <w:spacing w:line="240" w:lineRule="auto"/>
        <w:jc w:val="both"/>
      </w:pPr>
      <w:r w:rsidRPr="00EE334B">
        <w:t xml:space="preserve">W sytuacji, gdy zmiana wskaźnika opisana zgodnie z ust. 7 przekroczy 3 % w wartościach bezwzględnych Strony dokonają zmiany wynagrodzenia w odniesieniu do niewykonanej części zamówienia o wartość wskaźnika liczonego od daty zawarcia umowy lub ostatniego aneksu waloryzującego wynagrodzenie. </w:t>
      </w:r>
    </w:p>
    <w:p w14:paraId="0F2CC43F" w14:textId="77777777" w:rsidR="000F42D7" w:rsidRPr="00EE334B" w:rsidRDefault="000F42D7" w:rsidP="000F42D7">
      <w:pPr>
        <w:pStyle w:val="Akapitzlist"/>
        <w:numPr>
          <w:ilvl w:val="1"/>
          <w:numId w:val="52"/>
        </w:numPr>
        <w:spacing w:line="240" w:lineRule="auto"/>
        <w:jc w:val="both"/>
      </w:pPr>
      <w:r w:rsidRPr="00EE334B">
        <w:t xml:space="preserve">Strony uzgadniają, iż zmiany wskaźników wskazanych w ust. 7 wynikają w sposób bezpośredni ze zmiany ceny materiałów lub kosztów związanych z realizacją zamówienia. </w:t>
      </w:r>
      <w:bookmarkEnd w:id="21"/>
    </w:p>
    <w:p w14:paraId="43716F71" w14:textId="77777777" w:rsidR="000F42D7" w:rsidRPr="00EE334B" w:rsidRDefault="000F42D7" w:rsidP="000F42D7">
      <w:pPr>
        <w:pStyle w:val="Akapitzlist"/>
        <w:numPr>
          <w:ilvl w:val="1"/>
          <w:numId w:val="52"/>
        </w:numPr>
        <w:spacing w:line="240" w:lineRule="auto"/>
        <w:jc w:val="both"/>
      </w:pPr>
      <w:r w:rsidRPr="00EE334B">
        <w:t xml:space="preserve">Strony uznają, że zmiany cen materiałów lub kosztów, objętych wskaźnikiem wskazanym w ust. 7, wpływają bezpośrednio na zmiany cen materiałów lub kosztów związanych z realizacją niniejszej umowy. W związku z tym Strony uznają, że zmiana tych wskaźników przekłada się bezpośrednio na zmianę cen materiałów lub kosztów związanych z realizacją niniejszej umowy. </w:t>
      </w:r>
      <w:bookmarkStart w:id="22" w:name="_Hlk125714855"/>
      <w:bookmarkEnd w:id="20"/>
    </w:p>
    <w:p w14:paraId="71CD119F" w14:textId="77777777" w:rsidR="000F42D7" w:rsidRPr="00EE334B" w:rsidRDefault="000F42D7" w:rsidP="000F42D7">
      <w:pPr>
        <w:pStyle w:val="Akapitzlist"/>
        <w:numPr>
          <w:ilvl w:val="1"/>
          <w:numId w:val="52"/>
        </w:numPr>
        <w:spacing w:line="240" w:lineRule="auto"/>
        <w:jc w:val="both"/>
      </w:pPr>
      <w:r w:rsidRPr="00EE334B">
        <w:t>Zmiana wysokości wynagrodzenia będzie dotyczyła  części umowy pozostałej do wykonania. Łączna maksymalna wartość zmiany wynagrodzenia Wykonawcy z tego tytułu nie może przekroczyć 10 % pierwotnego łącznego wynagrodzenia Wykonawcy.</w:t>
      </w:r>
      <w:r w:rsidRPr="00EE334B">
        <w:rPr>
          <w:strike/>
        </w:rPr>
        <w:t xml:space="preserve"> </w:t>
      </w:r>
      <w:bookmarkEnd w:id="22"/>
    </w:p>
    <w:p w14:paraId="6329FD37" w14:textId="77777777" w:rsidR="000F42D7" w:rsidRPr="00EE334B" w:rsidRDefault="000F42D7" w:rsidP="000F42D7">
      <w:pPr>
        <w:pStyle w:val="Akapitzlist"/>
        <w:numPr>
          <w:ilvl w:val="1"/>
          <w:numId w:val="52"/>
        </w:numPr>
        <w:spacing w:line="240" w:lineRule="auto"/>
        <w:jc w:val="both"/>
      </w:pPr>
      <w:r w:rsidRPr="00EE334B">
        <w:rPr>
          <w:kern w:val="22"/>
        </w:rPr>
        <w:t>Zmiany do umowy może inicjować zarówno Zamawiający, jak i Wykonawca, składając pisemny wniosek do drugiej strony, zawierający w szczególności opis zmiany i uzasadnienie. Zamawiający powyżej przewidział katalog zmian na które może wyrazić zgodę, powyższe nie stanowi jednak zobowiązania do wyrażenia takiej zgody.</w:t>
      </w:r>
    </w:p>
    <w:p w14:paraId="5CE41BF1" w14:textId="77777777" w:rsidR="000F42D7" w:rsidRPr="00EE334B" w:rsidRDefault="000F42D7" w:rsidP="000F42D7">
      <w:pPr>
        <w:pStyle w:val="Akapitzlist"/>
        <w:numPr>
          <w:ilvl w:val="1"/>
          <w:numId w:val="52"/>
        </w:numPr>
        <w:spacing w:line="240" w:lineRule="auto"/>
        <w:jc w:val="both"/>
      </w:pPr>
      <w:r w:rsidRPr="00EE334B">
        <w:rPr>
          <w:lang w:eastAsia="ar-SA"/>
        </w:rPr>
        <w:t>Ewentualne zmiany mogą zostać wprowadzone w życie po negocjacjach Wykonawcy z Zamawiającym i akceptacji ustaleń przez obie strony umowy.</w:t>
      </w:r>
    </w:p>
    <w:p w14:paraId="3610DB25" w14:textId="77777777" w:rsidR="000F42D7" w:rsidRPr="00EE334B" w:rsidRDefault="000F42D7" w:rsidP="000F42D7">
      <w:pPr>
        <w:pStyle w:val="Normalny1"/>
        <w:spacing w:before="120"/>
        <w:jc w:val="center"/>
        <w:rPr>
          <w:rFonts w:ascii="Arial Narrow" w:hAnsi="Arial Narrow"/>
          <w:sz w:val="22"/>
          <w:szCs w:val="22"/>
        </w:rPr>
      </w:pPr>
      <w:r w:rsidRPr="00EE334B">
        <w:rPr>
          <w:rStyle w:val="normalchar1"/>
          <w:rFonts w:ascii="Arial Narrow" w:hAnsi="Arial Narrow"/>
          <w:b/>
          <w:bCs/>
          <w:sz w:val="22"/>
          <w:szCs w:val="22"/>
        </w:rPr>
        <w:t>§14</w:t>
      </w:r>
    </w:p>
    <w:p w14:paraId="3FB3F82D" w14:textId="77777777" w:rsidR="000F42D7" w:rsidRPr="00EE334B" w:rsidRDefault="000F42D7" w:rsidP="000F42D7">
      <w:pPr>
        <w:pStyle w:val="Normalny1"/>
        <w:jc w:val="center"/>
        <w:rPr>
          <w:rFonts w:ascii="Arial Narrow" w:hAnsi="Arial Narrow"/>
          <w:sz w:val="22"/>
          <w:szCs w:val="22"/>
        </w:rPr>
      </w:pPr>
      <w:r w:rsidRPr="00EE334B">
        <w:rPr>
          <w:rStyle w:val="normalchar1"/>
          <w:rFonts w:ascii="Arial Narrow" w:hAnsi="Arial Narrow"/>
          <w:b/>
          <w:bCs/>
          <w:sz w:val="22"/>
          <w:szCs w:val="22"/>
        </w:rPr>
        <w:t>OCHRONA DANYCH OSOBOWYCH.</w:t>
      </w:r>
    </w:p>
    <w:p w14:paraId="7644B91A" w14:textId="77777777" w:rsidR="000F42D7" w:rsidRPr="00EE334B" w:rsidRDefault="000F42D7" w:rsidP="000F42D7">
      <w:pPr>
        <w:numPr>
          <w:ilvl w:val="0"/>
          <w:numId w:val="25"/>
        </w:numPr>
        <w:spacing w:line="240" w:lineRule="auto"/>
        <w:contextualSpacing/>
        <w:jc w:val="both"/>
      </w:pPr>
      <w:r w:rsidRPr="00EE334B">
        <w:t>Wykonawca oświadcza, że wypełnił obowiązki informacyjne przewidziane w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Zamawiającemu.</w:t>
      </w:r>
    </w:p>
    <w:p w14:paraId="457E03B8" w14:textId="77777777" w:rsidR="000F42D7" w:rsidRPr="00EE334B" w:rsidRDefault="000F42D7" w:rsidP="000F42D7">
      <w:pPr>
        <w:numPr>
          <w:ilvl w:val="0"/>
          <w:numId w:val="25"/>
        </w:numPr>
        <w:spacing w:line="240" w:lineRule="auto"/>
        <w:contextualSpacing/>
        <w:jc w:val="both"/>
        <w:rPr>
          <w:color w:val="000000"/>
          <w:lang w:eastAsia="en-US"/>
        </w:rPr>
      </w:pPr>
      <w:r w:rsidRPr="00EE334B">
        <w:t>Zamawiający oświadcza, że wypełnił obowiązki informacyjne przewidziane w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Wykonawcy.</w:t>
      </w:r>
    </w:p>
    <w:p w14:paraId="0E618BA1" w14:textId="77777777" w:rsidR="000F42D7" w:rsidRPr="00EE334B" w:rsidRDefault="000F42D7" w:rsidP="000F42D7">
      <w:pPr>
        <w:spacing w:before="120" w:line="240" w:lineRule="auto"/>
        <w:jc w:val="center"/>
        <w:rPr>
          <w:b/>
          <w:kern w:val="1"/>
          <w:lang w:eastAsia="zh-CN"/>
        </w:rPr>
      </w:pPr>
      <w:r w:rsidRPr="00EE334B">
        <w:rPr>
          <w:b/>
          <w:kern w:val="1"/>
          <w:lang w:eastAsia="zh-CN"/>
        </w:rPr>
        <w:t>§15</w:t>
      </w:r>
    </w:p>
    <w:p w14:paraId="4F365489" w14:textId="77777777" w:rsidR="000F42D7" w:rsidRPr="00EE334B" w:rsidRDefault="000F42D7" w:rsidP="000F42D7">
      <w:pPr>
        <w:suppressAutoHyphens/>
        <w:spacing w:line="240" w:lineRule="auto"/>
        <w:jc w:val="center"/>
        <w:rPr>
          <w:rFonts w:cs="Arial Narrow"/>
          <w:kern w:val="1"/>
          <w:lang w:eastAsia="zh-CN"/>
        </w:rPr>
      </w:pPr>
      <w:r w:rsidRPr="00EE334B">
        <w:rPr>
          <w:b/>
          <w:kern w:val="1"/>
          <w:lang w:eastAsia="zh-CN"/>
        </w:rPr>
        <w:t>INFORMACJE OGÓLNE I PORZĄDKOWE.</w:t>
      </w:r>
    </w:p>
    <w:p w14:paraId="7255FCAF" w14:textId="77777777" w:rsidR="000F42D7" w:rsidRPr="00EE334B" w:rsidRDefault="000F42D7" w:rsidP="000F42D7">
      <w:pPr>
        <w:numPr>
          <w:ilvl w:val="0"/>
          <w:numId w:val="71"/>
        </w:numPr>
        <w:tabs>
          <w:tab w:val="left" w:pos="360"/>
        </w:tabs>
        <w:spacing w:line="240" w:lineRule="auto"/>
        <w:jc w:val="both"/>
        <w:rPr>
          <w:rFonts w:cs="Tahoma"/>
        </w:rPr>
      </w:pPr>
      <w:r w:rsidRPr="00EE334B">
        <w:rPr>
          <w:rFonts w:cs="Tahoma"/>
        </w:rPr>
        <w:t>W sprawach nieuregulowanych w niniejszej umowie zastosowanie mają przepisy ustawy z dnia 11.09.2019 r. Prawo zamówień publicznych,</w:t>
      </w:r>
      <w:r w:rsidRPr="00EE334B">
        <w:rPr>
          <w:rFonts w:cs="Tahoma"/>
          <w:bCs/>
        </w:rPr>
        <w:t xml:space="preserve"> </w:t>
      </w:r>
      <w:r w:rsidRPr="00EE334B">
        <w:rPr>
          <w:rFonts w:cs="Tahoma"/>
        </w:rPr>
        <w:t xml:space="preserve">Kodeksu Cywilnego i innych obowiązujących aktów prawnych. </w:t>
      </w:r>
    </w:p>
    <w:p w14:paraId="67CBBB82" w14:textId="77777777" w:rsidR="000F42D7" w:rsidRPr="00122E3E" w:rsidRDefault="000F42D7" w:rsidP="000F42D7">
      <w:pPr>
        <w:numPr>
          <w:ilvl w:val="0"/>
          <w:numId w:val="71"/>
        </w:numPr>
        <w:tabs>
          <w:tab w:val="left" w:pos="360"/>
        </w:tabs>
        <w:spacing w:line="240" w:lineRule="auto"/>
        <w:jc w:val="both"/>
        <w:rPr>
          <w:rFonts w:cs="Tahoma"/>
        </w:rPr>
      </w:pPr>
      <w:r w:rsidRPr="00EE334B">
        <w:rPr>
          <w:rFonts w:cs="Tahoma"/>
        </w:rPr>
        <w:lastRenderedPageBreak/>
        <w:t>Spory wynikłe na tle wykonywania niniejszej umowy strony oddają pod orzecznictwo właściwego dla Zamawiającego sądu powszechnego</w:t>
      </w:r>
      <w:r w:rsidRPr="00EE334B">
        <w:rPr>
          <w:color w:val="000000"/>
          <w:kern w:val="22"/>
        </w:rPr>
        <w:t>.</w:t>
      </w:r>
    </w:p>
    <w:p w14:paraId="0DE566D6" w14:textId="77777777" w:rsidR="000F42D7" w:rsidRPr="00EE334B" w:rsidRDefault="000F42D7" w:rsidP="000F42D7">
      <w:pPr>
        <w:tabs>
          <w:tab w:val="left" w:pos="4095"/>
          <w:tab w:val="center" w:pos="4536"/>
        </w:tabs>
        <w:spacing w:before="120" w:line="240" w:lineRule="auto"/>
        <w:rPr>
          <w:b/>
          <w:kern w:val="1"/>
          <w:lang w:eastAsia="zh-CN"/>
        </w:rPr>
      </w:pPr>
      <w:r>
        <w:rPr>
          <w:b/>
          <w:kern w:val="1"/>
          <w:lang w:eastAsia="zh-CN"/>
        </w:rPr>
        <w:tab/>
      </w:r>
      <w:r>
        <w:rPr>
          <w:b/>
          <w:kern w:val="1"/>
          <w:lang w:eastAsia="zh-CN"/>
        </w:rPr>
        <w:tab/>
      </w:r>
      <w:r w:rsidRPr="00EE334B">
        <w:rPr>
          <w:b/>
          <w:kern w:val="1"/>
          <w:lang w:eastAsia="zh-CN"/>
        </w:rPr>
        <w:t>§16</w:t>
      </w:r>
    </w:p>
    <w:p w14:paraId="34A6D5D7" w14:textId="77777777" w:rsidR="000F42D7" w:rsidRPr="00EE334B" w:rsidRDefault="000F42D7" w:rsidP="000F42D7">
      <w:pPr>
        <w:widowControl w:val="0"/>
        <w:spacing w:line="240" w:lineRule="auto"/>
        <w:jc w:val="center"/>
        <w:rPr>
          <w:b/>
        </w:rPr>
      </w:pPr>
      <w:r w:rsidRPr="00EE334B">
        <w:rPr>
          <w:b/>
        </w:rPr>
        <w:t>EGZEMPLARZE UMOWY.</w:t>
      </w:r>
    </w:p>
    <w:p w14:paraId="7F66787C" w14:textId="77777777" w:rsidR="000F42D7" w:rsidRPr="00EE334B" w:rsidRDefault="000F42D7" w:rsidP="000F42D7">
      <w:pPr>
        <w:suppressAutoHyphens/>
        <w:spacing w:line="240" w:lineRule="auto"/>
        <w:jc w:val="both"/>
        <w:rPr>
          <w:kern w:val="1"/>
          <w:lang w:eastAsia="zh-CN"/>
        </w:rPr>
      </w:pPr>
      <w:r w:rsidRPr="00EE334B">
        <w:rPr>
          <w:kern w:val="1"/>
          <w:lang w:eastAsia="zh-CN"/>
        </w:rPr>
        <w:t>Umowę sporządzono w trzech jednobrzmiących egzemplarzach, na prawach oryginału, z których dwa otrzymuje Zamawiający, a jeden Wykonawca.</w:t>
      </w:r>
    </w:p>
    <w:p w14:paraId="19293605" w14:textId="77777777" w:rsidR="000F42D7" w:rsidRPr="00EE334B" w:rsidRDefault="000F42D7" w:rsidP="000F42D7">
      <w:pPr>
        <w:spacing w:line="240" w:lineRule="auto"/>
        <w:jc w:val="both"/>
        <w:rPr>
          <w:i/>
          <w:iCs/>
          <w:kern w:val="22"/>
        </w:rPr>
      </w:pPr>
      <w:r w:rsidRPr="00EE334B">
        <w:rPr>
          <w:i/>
          <w:iCs/>
          <w:kern w:val="22"/>
        </w:rPr>
        <w:t>Lub</w:t>
      </w:r>
    </w:p>
    <w:p w14:paraId="5D0A12CA" w14:textId="77777777" w:rsidR="000F42D7" w:rsidRPr="00EE334B" w:rsidRDefault="000F42D7" w:rsidP="000F42D7">
      <w:pPr>
        <w:spacing w:line="240" w:lineRule="auto"/>
        <w:jc w:val="both"/>
        <w:rPr>
          <w:i/>
          <w:iCs/>
          <w:kern w:val="22"/>
        </w:rPr>
      </w:pPr>
      <w:r w:rsidRPr="00EE334B">
        <w:rPr>
          <w:i/>
          <w:iCs/>
          <w:kern w:val="22"/>
        </w:rPr>
        <w:t>Umowę sporządzono w jednym egzemplarzu z zachowaniem postaci elektronicznej i podpisaną kwalifikowanym podpisem elektronicznym przez Wykonawcę oraz Zamawiającego.</w:t>
      </w:r>
    </w:p>
    <w:p w14:paraId="667FB954" w14:textId="77777777" w:rsidR="000F42D7" w:rsidRPr="00EE334B" w:rsidRDefault="000F42D7" w:rsidP="000F42D7">
      <w:pPr>
        <w:spacing w:line="240" w:lineRule="auto"/>
        <w:jc w:val="both"/>
        <w:rPr>
          <w:i/>
          <w:iCs/>
          <w:kern w:val="22"/>
        </w:rPr>
      </w:pPr>
      <w:r w:rsidRPr="00EE334B">
        <w:rPr>
          <w:i/>
          <w:iCs/>
          <w:kern w:val="22"/>
        </w:rPr>
        <w:t>Za datę zawarcia umowy przyjmuje się datę złożenia ostatniego podpisu elektronicznego.</w:t>
      </w:r>
    </w:p>
    <w:p w14:paraId="4CF5C593" w14:textId="77777777" w:rsidR="000F42D7" w:rsidRPr="00EE334B" w:rsidRDefault="000F42D7" w:rsidP="000F42D7">
      <w:pPr>
        <w:spacing w:before="120" w:line="240" w:lineRule="auto"/>
        <w:jc w:val="center"/>
        <w:rPr>
          <w:b/>
          <w:kern w:val="1"/>
          <w:lang w:eastAsia="zh-CN"/>
        </w:rPr>
      </w:pPr>
      <w:r w:rsidRPr="00EE334B">
        <w:rPr>
          <w:b/>
          <w:kern w:val="1"/>
          <w:lang w:eastAsia="zh-CN"/>
        </w:rPr>
        <w:t>§17</w:t>
      </w:r>
    </w:p>
    <w:p w14:paraId="0BA96E20" w14:textId="77777777" w:rsidR="000F42D7" w:rsidRPr="00EE334B" w:rsidRDefault="000F42D7" w:rsidP="000F42D7">
      <w:pPr>
        <w:widowControl w:val="0"/>
        <w:spacing w:line="240" w:lineRule="auto"/>
        <w:jc w:val="center"/>
        <w:rPr>
          <w:b/>
        </w:rPr>
      </w:pPr>
      <w:r w:rsidRPr="00EE334B">
        <w:rPr>
          <w:b/>
        </w:rPr>
        <w:t>WYKAZ ZAŁĄCZNIKÓW DO UMOWY.</w:t>
      </w:r>
    </w:p>
    <w:p w14:paraId="7DF26D4E" w14:textId="77777777" w:rsidR="000F42D7" w:rsidRPr="00EE334B" w:rsidRDefault="000F42D7" w:rsidP="000F42D7">
      <w:pPr>
        <w:widowControl w:val="0"/>
        <w:spacing w:line="240" w:lineRule="auto"/>
        <w:jc w:val="both"/>
      </w:pPr>
      <w:r w:rsidRPr="00EE334B">
        <w:t>Integralną część niniejszej Umowy stanowią następujące załączniki:</w:t>
      </w:r>
    </w:p>
    <w:p w14:paraId="58584591" w14:textId="77777777" w:rsidR="000F42D7" w:rsidRPr="00EE334B" w:rsidRDefault="000F42D7" w:rsidP="000F42D7">
      <w:pPr>
        <w:widowControl w:val="0"/>
        <w:numPr>
          <w:ilvl w:val="0"/>
          <w:numId w:val="67"/>
        </w:numPr>
        <w:spacing w:line="240" w:lineRule="auto"/>
        <w:ind w:left="357" w:hanging="357"/>
        <w:jc w:val="both"/>
      </w:pPr>
      <w:r w:rsidRPr="00EE334B">
        <w:t xml:space="preserve">Załącznik Nr 1 – </w:t>
      </w:r>
      <w:r w:rsidRPr="00EE334B">
        <w:rPr>
          <w:kern w:val="1"/>
          <w:lang w:eastAsia="zh-CN"/>
        </w:rPr>
        <w:t>Wykaz norm żywienia</w:t>
      </w:r>
      <w:r w:rsidRPr="00EE334B">
        <w:t>.</w:t>
      </w:r>
    </w:p>
    <w:p w14:paraId="4D71ABCF" w14:textId="77777777" w:rsidR="000F42D7" w:rsidRPr="00EE334B" w:rsidRDefault="000F42D7" w:rsidP="000F42D7">
      <w:pPr>
        <w:widowControl w:val="0"/>
        <w:numPr>
          <w:ilvl w:val="0"/>
          <w:numId w:val="67"/>
        </w:numPr>
        <w:spacing w:line="240" w:lineRule="auto"/>
        <w:ind w:left="357" w:hanging="357"/>
        <w:jc w:val="both"/>
      </w:pPr>
      <w:r w:rsidRPr="00EE334B">
        <w:t xml:space="preserve">Załącznik Nr 2 – </w:t>
      </w:r>
      <w:r w:rsidRPr="00EE334B">
        <w:rPr>
          <w:kern w:val="1"/>
          <w:lang w:eastAsia="zh-CN"/>
        </w:rPr>
        <w:t>Szczegółowy opis przedmiotu umowy – Żywienie osób zatrzymanych w Pomieszczeniach dla Osób Zatrzymanych Komendy …………….. Policji w ………………….</w:t>
      </w:r>
    </w:p>
    <w:p w14:paraId="1CD8FFC4" w14:textId="77777777" w:rsidR="000F42D7" w:rsidRPr="00EE334B" w:rsidRDefault="000F42D7" w:rsidP="000F42D7">
      <w:pPr>
        <w:widowControl w:val="0"/>
        <w:numPr>
          <w:ilvl w:val="0"/>
          <w:numId w:val="67"/>
        </w:numPr>
        <w:spacing w:line="240" w:lineRule="auto"/>
        <w:ind w:left="357" w:hanging="357"/>
        <w:jc w:val="both"/>
      </w:pPr>
      <w:r w:rsidRPr="00EE334B">
        <w:rPr>
          <w:kern w:val="1"/>
          <w:lang w:eastAsia="zh-CN"/>
        </w:rPr>
        <w:t>Załącznik Nr 3 – Formularz Cenowy.</w:t>
      </w:r>
    </w:p>
    <w:p w14:paraId="4BD8B454" w14:textId="77777777" w:rsidR="000F42D7" w:rsidRPr="00EE334B" w:rsidRDefault="000F42D7" w:rsidP="000F42D7">
      <w:pPr>
        <w:suppressAutoHyphens/>
        <w:spacing w:line="240" w:lineRule="auto"/>
        <w:jc w:val="both"/>
        <w:rPr>
          <w:kern w:val="1"/>
          <w:lang w:eastAsia="zh-CN"/>
        </w:rPr>
      </w:pPr>
    </w:p>
    <w:p w14:paraId="538AE836" w14:textId="77777777" w:rsidR="000F42D7" w:rsidRPr="00EE334B" w:rsidRDefault="000F42D7" w:rsidP="000F42D7">
      <w:pPr>
        <w:pStyle w:val="Tekstpodstawowy"/>
        <w:jc w:val="both"/>
        <w:rPr>
          <w:rFonts w:ascii="Arial Narrow" w:hAnsi="Arial Narrow"/>
          <w:b/>
          <w:bCs/>
          <w:sz w:val="22"/>
          <w:szCs w:val="22"/>
        </w:rPr>
      </w:pPr>
      <w:r w:rsidRPr="00EE334B">
        <w:rPr>
          <w:rFonts w:ascii="Arial Narrow" w:hAnsi="Arial Narrow"/>
          <w:b/>
          <w:bCs/>
          <w:kern w:val="1"/>
          <w:sz w:val="22"/>
          <w:szCs w:val="22"/>
          <w:lang w:eastAsia="zh-CN"/>
        </w:rPr>
        <w:t>WYKONAWCA:</w:t>
      </w:r>
      <w:r w:rsidRPr="00EE334B">
        <w:rPr>
          <w:rFonts w:ascii="Arial Narrow" w:hAnsi="Arial Narrow"/>
          <w:b/>
          <w:bCs/>
          <w:kern w:val="1"/>
          <w:sz w:val="22"/>
          <w:szCs w:val="22"/>
          <w:lang w:eastAsia="zh-CN"/>
        </w:rPr>
        <w:tab/>
      </w:r>
      <w:r w:rsidRPr="00EE334B">
        <w:rPr>
          <w:rFonts w:ascii="Arial Narrow" w:hAnsi="Arial Narrow"/>
          <w:b/>
          <w:bCs/>
          <w:kern w:val="1"/>
          <w:sz w:val="22"/>
          <w:szCs w:val="22"/>
          <w:lang w:eastAsia="zh-CN"/>
        </w:rPr>
        <w:tab/>
      </w:r>
      <w:r w:rsidRPr="00EE334B">
        <w:rPr>
          <w:rFonts w:ascii="Arial Narrow" w:hAnsi="Arial Narrow"/>
          <w:b/>
          <w:bCs/>
          <w:kern w:val="1"/>
          <w:sz w:val="22"/>
          <w:szCs w:val="22"/>
          <w:lang w:eastAsia="zh-CN"/>
        </w:rPr>
        <w:tab/>
      </w:r>
      <w:r w:rsidRPr="00EE334B">
        <w:rPr>
          <w:rFonts w:ascii="Arial Narrow" w:hAnsi="Arial Narrow"/>
          <w:b/>
          <w:bCs/>
          <w:kern w:val="1"/>
          <w:sz w:val="22"/>
          <w:szCs w:val="22"/>
          <w:lang w:eastAsia="zh-CN"/>
        </w:rPr>
        <w:tab/>
      </w:r>
      <w:r w:rsidRPr="00EE334B">
        <w:rPr>
          <w:rFonts w:ascii="Arial Narrow" w:hAnsi="Arial Narrow"/>
          <w:b/>
          <w:bCs/>
          <w:kern w:val="1"/>
          <w:sz w:val="22"/>
          <w:szCs w:val="22"/>
          <w:lang w:eastAsia="zh-CN"/>
        </w:rPr>
        <w:tab/>
      </w:r>
      <w:r w:rsidRPr="00EE334B">
        <w:rPr>
          <w:rFonts w:ascii="Arial Narrow" w:hAnsi="Arial Narrow"/>
          <w:b/>
          <w:bCs/>
          <w:kern w:val="1"/>
          <w:sz w:val="22"/>
          <w:szCs w:val="22"/>
          <w:lang w:eastAsia="zh-CN"/>
        </w:rPr>
        <w:tab/>
      </w:r>
      <w:r w:rsidRPr="00EE334B">
        <w:rPr>
          <w:rFonts w:ascii="Arial Narrow" w:hAnsi="Arial Narrow"/>
          <w:b/>
          <w:bCs/>
          <w:kern w:val="1"/>
          <w:sz w:val="22"/>
          <w:szCs w:val="22"/>
          <w:lang w:eastAsia="zh-CN"/>
        </w:rPr>
        <w:tab/>
      </w:r>
      <w:r w:rsidRPr="00EE334B">
        <w:rPr>
          <w:rFonts w:ascii="Arial Narrow" w:hAnsi="Arial Narrow"/>
          <w:b/>
          <w:bCs/>
          <w:kern w:val="1"/>
          <w:sz w:val="22"/>
          <w:szCs w:val="22"/>
          <w:lang w:eastAsia="zh-CN"/>
        </w:rPr>
        <w:tab/>
      </w:r>
      <w:r w:rsidRPr="00EE334B">
        <w:rPr>
          <w:rFonts w:ascii="Arial Narrow" w:hAnsi="Arial Narrow"/>
          <w:b/>
          <w:bCs/>
          <w:kern w:val="1"/>
          <w:sz w:val="22"/>
          <w:szCs w:val="22"/>
          <w:lang w:eastAsia="zh-CN"/>
        </w:rPr>
        <w:tab/>
        <w:t>ZAMAWIAJĄCY</w:t>
      </w:r>
      <w:r w:rsidRPr="00EE334B">
        <w:rPr>
          <w:rFonts w:ascii="Arial Narrow" w:hAnsi="Arial Narrow"/>
          <w:b/>
          <w:bCs/>
          <w:sz w:val="22"/>
          <w:szCs w:val="22"/>
        </w:rPr>
        <w:t>:</w:t>
      </w:r>
    </w:p>
    <w:p w14:paraId="12FB3676" w14:textId="77777777" w:rsidR="000F42D7" w:rsidRDefault="000F42D7" w:rsidP="000F42D7">
      <w:pPr>
        <w:pStyle w:val="Tekstpodstawowy"/>
        <w:jc w:val="both"/>
        <w:rPr>
          <w:b/>
          <w:kern w:val="22"/>
          <w:sz w:val="22"/>
          <w:szCs w:val="22"/>
        </w:rPr>
      </w:pPr>
    </w:p>
    <w:p w14:paraId="4A651459" w14:textId="77777777" w:rsidR="000F42D7" w:rsidRDefault="000F42D7" w:rsidP="000F42D7"/>
    <w:p w14:paraId="054BDA5E" w14:textId="77777777" w:rsidR="00EE334B" w:rsidRDefault="00EE334B" w:rsidP="00EE334B">
      <w:pPr>
        <w:pStyle w:val="Tekstpodstawowy"/>
        <w:jc w:val="both"/>
        <w:rPr>
          <w:b/>
          <w:kern w:val="22"/>
          <w:sz w:val="22"/>
          <w:szCs w:val="22"/>
        </w:rPr>
        <w:sectPr w:rsidR="00EE334B" w:rsidSect="00EE334B">
          <w:headerReference w:type="default" r:id="rId26"/>
          <w:headerReference w:type="first" r:id="rId27"/>
          <w:pgSz w:w="11906" w:h="16838"/>
          <w:pgMar w:top="1276" w:right="1417" w:bottom="1417" w:left="1417" w:header="708" w:footer="459" w:gutter="0"/>
          <w:cols w:space="708"/>
          <w:docGrid w:linePitch="360"/>
        </w:sectPr>
      </w:pPr>
    </w:p>
    <w:p w14:paraId="4A05007F" w14:textId="77777777" w:rsidR="00EE334B" w:rsidRPr="00E94D5E" w:rsidRDefault="00EE334B" w:rsidP="00EE334B">
      <w:pPr>
        <w:tabs>
          <w:tab w:val="center" w:pos="4536"/>
          <w:tab w:val="right" w:pos="9072"/>
        </w:tabs>
        <w:spacing w:line="240" w:lineRule="auto"/>
        <w:rPr>
          <w:iCs/>
          <w:sz w:val="20"/>
          <w:szCs w:val="20"/>
        </w:rPr>
      </w:pPr>
      <w:r w:rsidRPr="00E94D5E">
        <w:rPr>
          <w:iCs/>
          <w:sz w:val="20"/>
          <w:szCs w:val="20"/>
        </w:rPr>
        <w:lastRenderedPageBreak/>
        <w:t>Załącznik nr 1 do umowy</w:t>
      </w:r>
    </w:p>
    <w:p w14:paraId="3CF0D264" w14:textId="77777777" w:rsidR="00EE334B" w:rsidRPr="00E94D5E" w:rsidRDefault="00EE334B" w:rsidP="00EE334B">
      <w:pPr>
        <w:spacing w:line="240" w:lineRule="auto"/>
        <w:jc w:val="center"/>
        <w:rPr>
          <w:rFonts w:cs="Times"/>
          <w:b/>
          <w:bCs/>
        </w:rPr>
      </w:pPr>
      <w:bookmarkStart w:id="24" w:name="_Hlk151978208"/>
    </w:p>
    <w:p w14:paraId="7DC42063" w14:textId="77777777" w:rsidR="00EE334B" w:rsidRPr="00E94D5E" w:rsidRDefault="00EE334B" w:rsidP="00EE334B">
      <w:pPr>
        <w:spacing w:line="240" w:lineRule="auto"/>
        <w:jc w:val="center"/>
        <w:rPr>
          <w:rFonts w:cs="Times"/>
          <w:b/>
          <w:bCs/>
        </w:rPr>
      </w:pPr>
      <w:r w:rsidRPr="00E94D5E">
        <w:rPr>
          <w:rFonts w:cs="Times"/>
          <w:b/>
          <w:bCs/>
        </w:rPr>
        <w:t xml:space="preserve">W Y K A Z </w:t>
      </w:r>
    </w:p>
    <w:p w14:paraId="681B82E7" w14:textId="77777777" w:rsidR="00EE334B" w:rsidRPr="00E94D5E" w:rsidRDefault="00EE334B" w:rsidP="00EE334B">
      <w:pPr>
        <w:spacing w:line="240" w:lineRule="auto"/>
        <w:jc w:val="center"/>
        <w:rPr>
          <w:rFonts w:cs="Times"/>
        </w:rPr>
      </w:pPr>
      <w:r w:rsidRPr="00E94D5E">
        <w:rPr>
          <w:rFonts w:cs="Times"/>
        </w:rPr>
        <w:t xml:space="preserve">wartości pieniężnych norm wyżywienia stosowanych dla poszczególnych grup konsumentów w zleconym przez </w:t>
      </w:r>
      <w:r>
        <w:rPr>
          <w:rFonts w:cs="Times"/>
        </w:rPr>
        <w:t>………………………………. (nazwa jednostki)</w:t>
      </w:r>
      <w:r w:rsidRPr="00E94D5E">
        <w:rPr>
          <w:rFonts w:cs="Times"/>
        </w:rPr>
        <w:t xml:space="preserve"> żywieniu zbiorowym </w:t>
      </w:r>
    </w:p>
    <w:p w14:paraId="0279CB63" w14:textId="77777777" w:rsidR="00EE334B" w:rsidRPr="00E94D5E" w:rsidRDefault="00EE334B" w:rsidP="00EE334B">
      <w:pPr>
        <w:spacing w:line="240" w:lineRule="auto"/>
        <w:jc w:val="both"/>
        <w:rPr>
          <w:rFonts w:cs="Times"/>
        </w:rPr>
      </w:pPr>
    </w:p>
    <w:tbl>
      <w:tblPr>
        <w:tblW w:w="9238" w:type="dxa"/>
        <w:tblInd w:w="31" w:type="dxa"/>
        <w:tblLayout w:type="fixed"/>
        <w:tblCellMar>
          <w:top w:w="55" w:type="dxa"/>
          <w:left w:w="55" w:type="dxa"/>
          <w:bottom w:w="55" w:type="dxa"/>
          <w:right w:w="55" w:type="dxa"/>
        </w:tblCellMar>
        <w:tblLook w:val="04A0" w:firstRow="1" w:lastRow="0" w:firstColumn="1" w:lastColumn="0" w:noHBand="0" w:noVBand="1"/>
      </w:tblPr>
      <w:tblGrid>
        <w:gridCol w:w="501"/>
        <w:gridCol w:w="1650"/>
        <w:gridCol w:w="1417"/>
        <w:gridCol w:w="3544"/>
        <w:gridCol w:w="2126"/>
      </w:tblGrid>
      <w:tr w:rsidR="00EE334B" w:rsidRPr="00E94D5E" w14:paraId="117A5C0C" w14:textId="77777777" w:rsidTr="00FB7AFE">
        <w:trPr>
          <w:cantSplit/>
          <w:tblHeader/>
        </w:trPr>
        <w:tc>
          <w:tcPr>
            <w:tcW w:w="501" w:type="dxa"/>
            <w:tcBorders>
              <w:top w:val="single" w:sz="2" w:space="0" w:color="000000"/>
              <w:left w:val="single" w:sz="2" w:space="0" w:color="000000"/>
              <w:bottom w:val="single" w:sz="2" w:space="0" w:color="000000"/>
              <w:right w:val="nil"/>
            </w:tcBorders>
            <w:shd w:val="clear" w:color="auto" w:fill="FFFFFF"/>
            <w:vAlign w:val="center"/>
          </w:tcPr>
          <w:p w14:paraId="157C44EC" w14:textId="77777777" w:rsidR="00EE334B" w:rsidRPr="00E94D5E" w:rsidRDefault="00EE334B" w:rsidP="00FB7AFE">
            <w:pPr>
              <w:widowControl w:val="0"/>
              <w:suppressLineNumbers/>
              <w:suppressAutoHyphens/>
              <w:spacing w:line="240" w:lineRule="auto"/>
              <w:jc w:val="center"/>
              <w:rPr>
                <w:rFonts w:eastAsia="Andale Sans UI" w:cs="Times"/>
                <w:b/>
                <w:bCs/>
                <w:iCs/>
                <w:sz w:val="24"/>
              </w:rPr>
            </w:pPr>
            <w:r w:rsidRPr="00E94D5E">
              <w:rPr>
                <w:rFonts w:eastAsia="Andale Sans UI" w:cs="Times"/>
                <w:b/>
                <w:bCs/>
                <w:iCs/>
              </w:rPr>
              <w:t>Lp.</w:t>
            </w:r>
          </w:p>
        </w:tc>
        <w:tc>
          <w:tcPr>
            <w:tcW w:w="3067" w:type="dxa"/>
            <w:gridSpan w:val="2"/>
            <w:tcBorders>
              <w:top w:val="single" w:sz="2" w:space="0" w:color="000000"/>
              <w:left w:val="single" w:sz="2" w:space="0" w:color="000000"/>
              <w:bottom w:val="single" w:sz="2" w:space="0" w:color="000000"/>
              <w:right w:val="nil"/>
            </w:tcBorders>
            <w:shd w:val="clear" w:color="auto" w:fill="FFFFFF"/>
            <w:vAlign w:val="center"/>
          </w:tcPr>
          <w:p w14:paraId="5B6CCECD" w14:textId="77777777" w:rsidR="00EE334B" w:rsidRPr="00E94D5E" w:rsidRDefault="00EE334B" w:rsidP="00FB7AFE">
            <w:pPr>
              <w:widowControl w:val="0"/>
              <w:suppressLineNumbers/>
              <w:suppressAutoHyphens/>
              <w:spacing w:line="240" w:lineRule="auto"/>
              <w:jc w:val="center"/>
              <w:rPr>
                <w:rFonts w:eastAsia="Andale Sans UI" w:cs="Times"/>
                <w:b/>
                <w:bCs/>
                <w:iCs/>
                <w:sz w:val="24"/>
              </w:rPr>
            </w:pPr>
            <w:r w:rsidRPr="00E94D5E">
              <w:rPr>
                <w:rFonts w:eastAsia="Andale Sans UI" w:cs="Times"/>
                <w:b/>
                <w:bCs/>
                <w:iCs/>
              </w:rPr>
              <w:t>Grupa konsumentów</w:t>
            </w:r>
          </w:p>
        </w:tc>
        <w:tc>
          <w:tcPr>
            <w:tcW w:w="3544" w:type="dxa"/>
            <w:tcBorders>
              <w:top w:val="single" w:sz="2" w:space="0" w:color="000000"/>
              <w:left w:val="single" w:sz="2" w:space="0" w:color="000000"/>
              <w:bottom w:val="single" w:sz="2" w:space="0" w:color="000000"/>
              <w:right w:val="nil"/>
            </w:tcBorders>
            <w:shd w:val="clear" w:color="auto" w:fill="FFFFFF"/>
            <w:vAlign w:val="center"/>
          </w:tcPr>
          <w:p w14:paraId="784680BC" w14:textId="77777777" w:rsidR="00EE334B" w:rsidRPr="00E94D5E" w:rsidRDefault="00EE334B" w:rsidP="00FB7AFE">
            <w:pPr>
              <w:widowControl w:val="0"/>
              <w:suppressLineNumbers/>
              <w:suppressAutoHyphens/>
              <w:spacing w:line="240" w:lineRule="auto"/>
              <w:jc w:val="center"/>
              <w:rPr>
                <w:rFonts w:eastAsia="Andale Sans UI" w:cs="Times"/>
                <w:b/>
                <w:bCs/>
                <w:iCs/>
                <w:sz w:val="24"/>
              </w:rPr>
            </w:pPr>
            <w:r w:rsidRPr="00E94D5E">
              <w:rPr>
                <w:rFonts w:eastAsia="Andale Sans UI" w:cs="Times"/>
                <w:b/>
                <w:bCs/>
                <w:iCs/>
              </w:rPr>
              <w:t xml:space="preserve">Wartość energetyczna/skład posiłków </w:t>
            </w:r>
          </w:p>
        </w:tc>
        <w:tc>
          <w:tcPr>
            <w:tcW w:w="212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3C5AC93" w14:textId="77777777" w:rsidR="00EE334B" w:rsidRPr="00E94D5E" w:rsidRDefault="00EE334B" w:rsidP="00FB7AFE">
            <w:pPr>
              <w:widowControl w:val="0"/>
              <w:suppressLineNumbers/>
              <w:suppressAutoHyphens/>
              <w:spacing w:line="240" w:lineRule="auto"/>
              <w:jc w:val="center"/>
              <w:rPr>
                <w:rFonts w:eastAsia="Andale Sans UI" w:cs="Times"/>
                <w:b/>
                <w:bCs/>
                <w:iCs/>
                <w:sz w:val="24"/>
              </w:rPr>
            </w:pPr>
            <w:r w:rsidRPr="00E94D5E">
              <w:rPr>
                <w:rFonts w:eastAsia="Andale Sans UI" w:cs="Times"/>
                <w:b/>
                <w:bCs/>
                <w:iCs/>
              </w:rPr>
              <w:t xml:space="preserve">Rodzaj posiłków </w:t>
            </w:r>
          </w:p>
        </w:tc>
      </w:tr>
      <w:tr w:rsidR="00EE334B" w:rsidRPr="00E94D5E" w14:paraId="747280D3" w14:textId="77777777" w:rsidTr="00FB7AFE">
        <w:trPr>
          <w:cantSplit/>
          <w:trHeight w:hRule="exact" w:val="1631"/>
        </w:trPr>
        <w:tc>
          <w:tcPr>
            <w:tcW w:w="501" w:type="dxa"/>
            <w:vMerge w:val="restart"/>
            <w:tcBorders>
              <w:top w:val="nil"/>
              <w:left w:val="single" w:sz="2" w:space="0" w:color="000000"/>
              <w:bottom w:val="single" w:sz="2" w:space="0" w:color="000000"/>
              <w:right w:val="nil"/>
            </w:tcBorders>
            <w:vAlign w:val="center"/>
          </w:tcPr>
          <w:p w14:paraId="1E29E744" w14:textId="77777777" w:rsidR="00EE334B" w:rsidRPr="00E94D5E" w:rsidRDefault="00EE334B" w:rsidP="00FB7AFE">
            <w:pPr>
              <w:widowControl w:val="0"/>
              <w:suppressLineNumbers/>
              <w:suppressAutoHyphens/>
              <w:spacing w:line="240" w:lineRule="auto"/>
              <w:jc w:val="center"/>
              <w:rPr>
                <w:rFonts w:eastAsia="Andale Sans UI" w:cs="Times"/>
                <w:sz w:val="24"/>
              </w:rPr>
            </w:pPr>
            <w:r w:rsidRPr="00E94D5E">
              <w:rPr>
                <w:rFonts w:eastAsia="Andale Sans UI" w:cs="Times"/>
              </w:rPr>
              <w:t>1.</w:t>
            </w:r>
          </w:p>
        </w:tc>
        <w:tc>
          <w:tcPr>
            <w:tcW w:w="1650" w:type="dxa"/>
            <w:vMerge w:val="restart"/>
            <w:tcBorders>
              <w:top w:val="nil"/>
              <w:left w:val="single" w:sz="2" w:space="0" w:color="000000"/>
              <w:bottom w:val="single" w:sz="2" w:space="0" w:color="000000"/>
              <w:right w:val="nil"/>
            </w:tcBorders>
            <w:vAlign w:val="center"/>
          </w:tcPr>
          <w:p w14:paraId="4899EA4D" w14:textId="77777777" w:rsidR="00EE334B" w:rsidRPr="00E94D5E" w:rsidRDefault="00EE334B" w:rsidP="00FB7AFE">
            <w:pPr>
              <w:widowControl w:val="0"/>
              <w:suppressLineNumbers/>
              <w:suppressAutoHyphens/>
              <w:spacing w:line="240" w:lineRule="auto"/>
              <w:rPr>
                <w:rFonts w:eastAsia="Andale Sans UI" w:cs="Times"/>
                <w:i/>
                <w:sz w:val="24"/>
              </w:rPr>
            </w:pPr>
            <w:r w:rsidRPr="00E94D5E">
              <w:rPr>
                <w:rFonts w:eastAsia="Andale Sans UI" w:cs="Times"/>
                <w:i/>
              </w:rPr>
              <w:t>Osoby zatrzymane w Pomieszczeniach dla Osób Zatrzymanych*</w:t>
            </w:r>
          </w:p>
        </w:tc>
        <w:tc>
          <w:tcPr>
            <w:tcW w:w="1417" w:type="dxa"/>
            <w:tcBorders>
              <w:top w:val="nil"/>
              <w:left w:val="single" w:sz="2" w:space="0" w:color="000000"/>
              <w:bottom w:val="single" w:sz="2" w:space="0" w:color="000000"/>
              <w:right w:val="nil"/>
            </w:tcBorders>
            <w:vAlign w:val="center"/>
          </w:tcPr>
          <w:p w14:paraId="53BE7A91" w14:textId="77777777" w:rsidR="00EE334B" w:rsidRPr="00E94D5E" w:rsidRDefault="00EE334B" w:rsidP="00FB7AFE">
            <w:pPr>
              <w:widowControl w:val="0"/>
              <w:suppressLineNumbers/>
              <w:suppressAutoHyphens/>
              <w:spacing w:line="240" w:lineRule="auto"/>
              <w:rPr>
                <w:rFonts w:eastAsia="Andale Sans UI" w:cs="Times"/>
                <w:sz w:val="24"/>
              </w:rPr>
            </w:pPr>
            <w:r w:rsidRPr="00E94D5E">
              <w:rPr>
                <w:rFonts w:eastAsia="Andale Sans UI" w:cs="Times"/>
              </w:rPr>
              <w:t xml:space="preserve"> a) kobiety w ciąży , osoby, które nie ukończyły 18 lat</w:t>
            </w:r>
          </w:p>
        </w:tc>
        <w:tc>
          <w:tcPr>
            <w:tcW w:w="3544" w:type="dxa"/>
            <w:tcBorders>
              <w:top w:val="nil"/>
              <w:left w:val="single" w:sz="2" w:space="0" w:color="000000"/>
              <w:bottom w:val="single" w:sz="2" w:space="0" w:color="000000"/>
              <w:right w:val="nil"/>
            </w:tcBorders>
            <w:vAlign w:val="center"/>
          </w:tcPr>
          <w:p w14:paraId="4D70EA69" w14:textId="77777777" w:rsidR="00EE334B" w:rsidRPr="00E94D5E" w:rsidRDefault="00EE334B" w:rsidP="00FB7AFE">
            <w:pPr>
              <w:widowControl w:val="0"/>
              <w:suppressLineNumbers/>
              <w:suppressAutoHyphens/>
              <w:spacing w:line="240" w:lineRule="auto"/>
              <w:rPr>
                <w:rFonts w:eastAsia="Andale Sans UI" w:cs="Times"/>
                <w:sz w:val="24"/>
              </w:rPr>
            </w:pPr>
            <w:r w:rsidRPr="00E94D5E">
              <w:rPr>
                <w:rFonts w:eastAsia="Andale Sans UI" w:cs="Times"/>
              </w:rPr>
              <w:t>Wartość energetyczna posiłków wynosi nie mniej niż 75% normy szkolnej SZ (nie mniej niż 3200 kcal).</w:t>
            </w:r>
          </w:p>
        </w:tc>
        <w:tc>
          <w:tcPr>
            <w:tcW w:w="2126" w:type="dxa"/>
            <w:tcBorders>
              <w:top w:val="nil"/>
              <w:left w:val="single" w:sz="2" w:space="0" w:color="000000"/>
              <w:bottom w:val="single" w:sz="2" w:space="0" w:color="000000"/>
              <w:right w:val="single" w:sz="2" w:space="0" w:color="000000"/>
            </w:tcBorders>
            <w:vAlign w:val="center"/>
          </w:tcPr>
          <w:p w14:paraId="7FDDA0E5" w14:textId="77777777" w:rsidR="00EE334B" w:rsidRPr="00E94D5E" w:rsidRDefault="00EE334B" w:rsidP="00FB7AFE">
            <w:pPr>
              <w:widowControl w:val="0"/>
              <w:suppressLineNumbers/>
              <w:suppressAutoHyphens/>
              <w:spacing w:line="240" w:lineRule="auto"/>
              <w:rPr>
                <w:rFonts w:eastAsia="Andale Sans UI" w:cs="Times"/>
                <w:sz w:val="24"/>
              </w:rPr>
            </w:pPr>
            <w:r w:rsidRPr="00E94D5E">
              <w:rPr>
                <w:rFonts w:eastAsia="Andale Sans UI" w:cs="Times"/>
              </w:rPr>
              <w:t>Całodzienne wyżywienie (śniadanie, obiad, kolacja) zamiennie pakiety suchego  prowiantu</w:t>
            </w:r>
          </w:p>
        </w:tc>
      </w:tr>
      <w:tr w:rsidR="00EE334B" w:rsidRPr="00E94D5E" w14:paraId="4654E534" w14:textId="77777777" w:rsidTr="00FB7AFE">
        <w:trPr>
          <w:cantSplit/>
        </w:trPr>
        <w:tc>
          <w:tcPr>
            <w:tcW w:w="501" w:type="dxa"/>
            <w:vMerge/>
            <w:tcBorders>
              <w:top w:val="nil"/>
              <w:left w:val="single" w:sz="2" w:space="0" w:color="000000"/>
              <w:bottom w:val="single" w:sz="2" w:space="0" w:color="000000"/>
              <w:right w:val="nil"/>
            </w:tcBorders>
            <w:vAlign w:val="center"/>
          </w:tcPr>
          <w:p w14:paraId="67C526CC" w14:textId="77777777" w:rsidR="00EE334B" w:rsidRPr="00E94D5E" w:rsidRDefault="00EE334B" w:rsidP="00FB7AFE">
            <w:pPr>
              <w:spacing w:line="240" w:lineRule="auto"/>
              <w:rPr>
                <w:rFonts w:eastAsia="Andale Sans UI" w:cs="Times"/>
                <w:sz w:val="24"/>
              </w:rPr>
            </w:pPr>
          </w:p>
        </w:tc>
        <w:tc>
          <w:tcPr>
            <w:tcW w:w="1650" w:type="dxa"/>
            <w:vMerge/>
            <w:tcBorders>
              <w:top w:val="nil"/>
              <w:left w:val="single" w:sz="2" w:space="0" w:color="000000"/>
              <w:bottom w:val="single" w:sz="2" w:space="0" w:color="000000"/>
              <w:right w:val="nil"/>
            </w:tcBorders>
            <w:vAlign w:val="center"/>
          </w:tcPr>
          <w:p w14:paraId="116E3B9A" w14:textId="77777777" w:rsidR="00EE334B" w:rsidRPr="00E94D5E" w:rsidRDefault="00EE334B" w:rsidP="00FB7AFE">
            <w:pPr>
              <w:spacing w:line="240" w:lineRule="auto"/>
              <w:rPr>
                <w:rFonts w:eastAsia="Andale Sans UI" w:cs="Times"/>
                <w:sz w:val="24"/>
              </w:rPr>
            </w:pPr>
          </w:p>
        </w:tc>
        <w:tc>
          <w:tcPr>
            <w:tcW w:w="1417" w:type="dxa"/>
            <w:tcBorders>
              <w:top w:val="nil"/>
              <w:left w:val="single" w:sz="2" w:space="0" w:color="000000"/>
              <w:bottom w:val="single" w:sz="2" w:space="0" w:color="000000"/>
              <w:right w:val="nil"/>
            </w:tcBorders>
            <w:vAlign w:val="center"/>
          </w:tcPr>
          <w:p w14:paraId="4CF12E1B" w14:textId="77777777" w:rsidR="00EE334B" w:rsidRPr="00E94D5E" w:rsidRDefault="00EE334B" w:rsidP="00FB7AFE">
            <w:pPr>
              <w:widowControl w:val="0"/>
              <w:suppressLineNumbers/>
              <w:suppressAutoHyphens/>
              <w:spacing w:line="240" w:lineRule="auto"/>
              <w:rPr>
                <w:rFonts w:eastAsia="Andale Sans UI" w:cs="Times"/>
                <w:sz w:val="24"/>
              </w:rPr>
            </w:pPr>
            <w:r w:rsidRPr="00E94D5E">
              <w:rPr>
                <w:rFonts w:eastAsia="Andale Sans UI" w:cs="Times"/>
              </w:rPr>
              <w:t xml:space="preserve"> b) pozostałe osoby zatrzymane</w:t>
            </w:r>
          </w:p>
        </w:tc>
        <w:tc>
          <w:tcPr>
            <w:tcW w:w="3544" w:type="dxa"/>
            <w:tcBorders>
              <w:top w:val="nil"/>
              <w:left w:val="single" w:sz="2" w:space="0" w:color="000000"/>
              <w:bottom w:val="single" w:sz="2" w:space="0" w:color="000000"/>
              <w:right w:val="nil"/>
            </w:tcBorders>
            <w:vAlign w:val="center"/>
          </w:tcPr>
          <w:p w14:paraId="5B828D43" w14:textId="77777777" w:rsidR="00EE334B" w:rsidRPr="00E94D5E" w:rsidRDefault="00EE334B" w:rsidP="00FB7AFE">
            <w:pPr>
              <w:widowControl w:val="0"/>
              <w:suppressLineNumbers/>
              <w:suppressAutoHyphens/>
              <w:spacing w:after="120" w:line="240" w:lineRule="auto"/>
              <w:rPr>
                <w:rFonts w:eastAsia="Andale Sans UI" w:cs="Times"/>
              </w:rPr>
            </w:pPr>
            <w:r w:rsidRPr="00E94D5E">
              <w:rPr>
                <w:rFonts w:eastAsia="Andale Sans UI" w:cs="Times"/>
              </w:rPr>
              <w:t xml:space="preserve">Wartość energetyczna posiłków wynosi nie mniej niż 60% normy szkolnej SZ (nie mniej niż 2600 kcal). </w:t>
            </w:r>
          </w:p>
        </w:tc>
        <w:tc>
          <w:tcPr>
            <w:tcW w:w="2126" w:type="dxa"/>
            <w:tcBorders>
              <w:top w:val="nil"/>
              <w:left w:val="single" w:sz="2" w:space="0" w:color="000000"/>
              <w:bottom w:val="single" w:sz="2" w:space="0" w:color="000000"/>
              <w:right w:val="single" w:sz="2" w:space="0" w:color="000000"/>
            </w:tcBorders>
            <w:vAlign w:val="center"/>
          </w:tcPr>
          <w:p w14:paraId="3A7219CF" w14:textId="77777777" w:rsidR="00EE334B" w:rsidRPr="00E94D5E" w:rsidRDefault="00EE334B" w:rsidP="00FB7AFE">
            <w:pPr>
              <w:widowControl w:val="0"/>
              <w:suppressLineNumbers/>
              <w:suppressAutoHyphens/>
              <w:spacing w:line="240" w:lineRule="auto"/>
              <w:rPr>
                <w:rFonts w:eastAsia="Andale Sans UI" w:cs="Times"/>
                <w:sz w:val="24"/>
              </w:rPr>
            </w:pPr>
            <w:r w:rsidRPr="00E94D5E">
              <w:rPr>
                <w:rFonts w:eastAsia="Andale Sans UI" w:cs="Times"/>
              </w:rPr>
              <w:t>Całodzienne wyżywienie (śniadanie, obiad, kolacja) zamiennie pakiety suchego  prowiantu</w:t>
            </w:r>
          </w:p>
        </w:tc>
      </w:tr>
    </w:tbl>
    <w:p w14:paraId="41E9CEE9" w14:textId="77777777" w:rsidR="00EE334B" w:rsidRPr="00E94D5E" w:rsidRDefault="00EE334B" w:rsidP="00EE334B">
      <w:pPr>
        <w:spacing w:line="240" w:lineRule="auto"/>
        <w:jc w:val="both"/>
        <w:rPr>
          <w:rFonts w:cs="Times"/>
        </w:rPr>
      </w:pPr>
    </w:p>
    <w:p w14:paraId="41B3A460" w14:textId="77777777" w:rsidR="00EE334B" w:rsidRPr="00E94D5E" w:rsidRDefault="00EE334B" w:rsidP="00EE334B">
      <w:pPr>
        <w:spacing w:line="240" w:lineRule="auto"/>
        <w:jc w:val="both"/>
        <w:rPr>
          <w:rFonts w:cs="Times"/>
        </w:rPr>
      </w:pPr>
    </w:p>
    <w:p w14:paraId="23B5C7A6" w14:textId="77777777" w:rsidR="00EE334B" w:rsidRPr="00E94D5E" w:rsidRDefault="00EE334B" w:rsidP="00EE334B">
      <w:pPr>
        <w:spacing w:line="240" w:lineRule="auto"/>
        <w:ind w:left="720"/>
        <w:jc w:val="both"/>
        <w:rPr>
          <w:rFonts w:cs="Times"/>
        </w:rPr>
      </w:pPr>
      <w:r w:rsidRPr="00E94D5E">
        <w:rPr>
          <w:rFonts w:cs="Times"/>
        </w:rPr>
        <w:t>* -  osoba konwojowana z zagranicy, w ciągu 2 godzin od przyjęcia do pomieszczenia otrzymuje posiłek w ilości odpowiadającej 30% wartości energetycznej posiłków określonej w pkt 1 (w/w tabela), jeżeli przyjęcie do pomieszczenia nastąpiło pomiędzy godziną 18˚˚a 8˚˚, a osoba ta nie otrzymała posiłku.</w:t>
      </w:r>
    </w:p>
    <w:p w14:paraId="0FB8FDCE" w14:textId="77777777" w:rsidR="00EE334B" w:rsidRPr="00E94D5E" w:rsidRDefault="00EE334B" w:rsidP="00EE334B">
      <w:pPr>
        <w:spacing w:line="240" w:lineRule="auto"/>
        <w:ind w:left="720"/>
        <w:jc w:val="both"/>
        <w:rPr>
          <w:rFonts w:cs="Times"/>
        </w:rPr>
      </w:pPr>
    </w:p>
    <w:p w14:paraId="46ED7AC9" w14:textId="77777777" w:rsidR="00EE334B" w:rsidRPr="00E94D5E" w:rsidRDefault="00EE334B" w:rsidP="00EE334B">
      <w:pPr>
        <w:spacing w:line="240" w:lineRule="auto"/>
        <w:jc w:val="both"/>
        <w:rPr>
          <w:rFonts w:cs="Times"/>
        </w:rPr>
      </w:pPr>
    </w:p>
    <w:p w14:paraId="1F8C5EA4" w14:textId="77777777" w:rsidR="00EE334B" w:rsidRPr="00E94D5E" w:rsidRDefault="00EE334B" w:rsidP="00EE334B">
      <w:pPr>
        <w:widowControl w:val="0"/>
        <w:spacing w:line="240" w:lineRule="auto"/>
        <w:jc w:val="both"/>
        <w:rPr>
          <w:kern w:val="1"/>
          <w:lang w:eastAsia="zh-CN"/>
        </w:rPr>
      </w:pPr>
      <w:r w:rsidRPr="00E94D5E">
        <w:t xml:space="preserve">Załącznik Nr 2 – </w:t>
      </w:r>
      <w:r w:rsidRPr="00E94D5E">
        <w:rPr>
          <w:kern w:val="1"/>
          <w:lang w:eastAsia="zh-CN"/>
        </w:rPr>
        <w:t xml:space="preserve">Szczegółowy opis przedmiotu umowy – Żywienie osób zatrzymanych w Pomieszczeniach dla Osób Zatrzymanych oraz  uprawnionych pracowników cywilnych Komendy </w:t>
      </w:r>
      <w:r>
        <w:rPr>
          <w:kern w:val="1"/>
          <w:lang w:eastAsia="zh-CN"/>
        </w:rPr>
        <w:t>………………….</w:t>
      </w:r>
      <w:r w:rsidRPr="00E94D5E">
        <w:rPr>
          <w:kern w:val="1"/>
          <w:lang w:eastAsia="zh-CN"/>
        </w:rPr>
        <w:t xml:space="preserve"> Policji w </w:t>
      </w:r>
      <w:r>
        <w:rPr>
          <w:kern w:val="1"/>
          <w:lang w:eastAsia="zh-CN"/>
        </w:rPr>
        <w:t>……………….</w:t>
      </w:r>
      <w:r w:rsidRPr="00E94D5E">
        <w:rPr>
          <w:kern w:val="1"/>
          <w:lang w:eastAsia="zh-CN"/>
        </w:rPr>
        <w:t xml:space="preserve"> – stanowi załącznik nr 2 do SWZ.</w:t>
      </w:r>
    </w:p>
    <w:p w14:paraId="67178973" w14:textId="6CF8D25A" w:rsidR="00EE334B" w:rsidRPr="00E94D5E" w:rsidRDefault="00EE334B" w:rsidP="00EE334B">
      <w:pPr>
        <w:widowControl w:val="0"/>
        <w:spacing w:line="240" w:lineRule="auto"/>
        <w:jc w:val="both"/>
      </w:pPr>
      <w:r w:rsidRPr="00E94D5E">
        <w:rPr>
          <w:kern w:val="1"/>
          <w:lang w:eastAsia="zh-CN"/>
        </w:rPr>
        <w:t xml:space="preserve">Załącznik Nr 3 – Formularz Cenowy - stanowi załącznik nr </w:t>
      </w:r>
      <w:r w:rsidR="008561D8">
        <w:rPr>
          <w:kern w:val="1"/>
          <w:lang w:eastAsia="zh-CN"/>
        </w:rPr>
        <w:t>6</w:t>
      </w:r>
      <w:r w:rsidRPr="00E94D5E">
        <w:rPr>
          <w:kern w:val="1"/>
          <w:lang w:eastAsia="zh-CN"/>
        </w:rPr>
        <w:t xml:space="preserve"> do SWZ.</w:t>
      </w:r>
    </w:p>
    <w:bookmarkEnd w:id="24"/>
    <w:p w14:paraId="0D00F2BF" w14:textId="77777777" w:rsidR="00EE334B" w:rsidRPr="00E94D5E" w:rsidRDefault="00EE334B" w:rsidP="00EE334B">
      <w:pPr>
        <w:spacing w:line="240" w:lineRule="auto"/>
        <w:rPr>
          <w:rFonts w:ascii="Times New Roman" w:hAnsi="Times New Roman"/>
          <w:color w:val="000000"/>
          <w:sz w:val="24"/>
          <w:szCs w:val="20"/>
        </w:rPr>
      </w:pPr>
    </w:p>
    <w:p w14:paraId="43BC367F" w14:textId="77777777" w:rsidR="0086737F" w:rsidRDefault="0086737F" w:rsidP="0086737F">
      <w:pPr>
        <w:pStyle w:val="Tekstpodstawowy"/>
        <w:jc w:val="both"/>
        <w:rPr>
          <w:b/>
          <w:kern w:val="22"/>
          <w:sz w:val="22"/>
          <w:szCs w:val="22"/>
        </w:rPr>
        <w:sectPr w:rsidR="0086737F" w:rsidSect="0086737F">
          <w:headerReference w:type="default" r:id="rId28"/>
          <w:headerReference w:type="first" r:id="rId29"/>
          <w:pgSz w:w="11906" w:h="16838"/>
          <w:pgMar w:top="1276" w:right="1417" w:bottom="1417" w:left="1417" w:header="708" w:footer="459" w:gutter="0"/>
          <w:cols w:space="708"/>
          <w:docGrid w:linePitch="360"/>
        </w:sectPr>
      </w:pPr>
    </w:p>
    <w:p w14:paraId="3F946AD1" w14:textId="77777777" w:rsidR="000836E5" w:rsidRPr="003E0AA8" w:rsidRDefault="000836E5" w:rsidP="003E0AA8">
      <w:pPr>
        <w:spacing w:line="240" w:lineRule="auto"/>
        <w:rPr>
          <w:b/>
          <w:kern w:val="22"/>
        </w:rPr>
      </w:pPr>
    </w:p>
    <w:p w14:paraId="3A7A33C9" w14:textId="77777777" w:rsidR="008A010B" w:rsidRPr="003E0AA8" w:rsidRDefault="008A010B" w:rsidP="003E0AA8">
      <w:pPr>
        <w:pStyle w:val="Nagwek2"/>
        <w:spacing w:line="240" w:lineRule="auto"/>
      </w:pPr>
      <w:bookmarkStart w:id="25" w:name="_Toc103949622"/>
      <w:bookmarkStart w:id="26" w:name="_Toc157171667"/>
      <w:r w:rsidRPr="003E0AA8">
        <w:t>Załącznik 5 – Oświadczenie</w:t>
      </w:r>
      <w:bookmarkEnd w:id="25"/>
      <w:bookmarkEnd w:id="26"/>
    </w:p>
    <w:p w14:paraId="7D216E3F" w14:textId="77777777" w:rsidR="008A010B" w:rsidRPr="003E0AA8" w:rsidRDefault="008A010B" w:rsidP="003E0AA8">
      <w:pPr>
        <w:spacing w:line="240" w:lineRule="auto"/>
        <w:rPr>
          <w:sz w:val="18"/>
          <w:szCs w:val="18"/>
        </w:rPr>
      </w:pPr>
    </w:p>
    <w:p w14:paraId="068F6AFD" w14:textId="77777777" w:rsidR="008A010B" w:rsidRPr="003E0AA8" w:rsidRDefault="008A010B" w:rsidP="003E0AA8">
      <w:pPr>
        <w:spacing w:line="240" w:lineRule="auto"/>
        <w:jc w:val="center"/>
        <w:rPr>
          <w:rFonts w:cs="Arial"/>
          <w:b/>
          <w:u w:val="single"/>
        </w:rPr>
      </w:pPr>
      <w:r w:rsidRPr="003E0AA8">
        <w:rPr>
          <w:rFonts w:cs="Arial"/>
          <w:b/>
          <w:u w:val="single"/>
        </w:rPr>
        <w:t xml:space="preserve">OŚWIADCZENIE WYKONAWCY </w:t>
      </w:r>
    </w:p>
    <w:p w14:paraId="47082861" w14:textId="77777777" w:rsidR="008A010B" w:rsidRPr="003E0AA8" w:rsidRDefault="008A010B" w:rsidP="003E0AA8">
      <w:pPr>
        <w:spacing w:line="240" w:lineRule="auto"/>
        <w:jc w:val="center"/>
        <w:rPr>
          <w:rFonts w:cs="Arial"/>
        </w:rPr>
      </w:pPr>
      <w:r w:rsidRPr="003E0AA8">
        <w:rPr>
          <w:rFonts w:cs="Arial"/>
        </w:rPr>
        <w:t xml:space="preserve">składane na podstawie art. 125 ust. 1 ustawy z dnia 11 września 2019r. Prawo zamówień publicznych (Ustawa Pzp), dotyczące przesłanek wykluczenia z postępowania oraz potwierdzenia spełniania warunków udziału w postępowaniu a także na podstawie art. 7 ust 1 ustawy z dnia 13 kwietnia 2022r. o szczególnych rozwiązaniach w zakresie przeciwdziałania wspieraniu agresji na Ukrainę oraz służących ochronie bezpieczeństwa narodowego,  </w:t>
      </w:r>
    </w:p>
    <w:p w14:paraId="1F01DB1F" w14:textId="77777777" w:rsidR="008A010B" w:rsidRPr="003E0AA8" w:rsidRDefault="008A010B" w:rsidP="003E0AA8">
      <w:pPr>
        <w:spacing w:line="240" w:lineRule="auto"/>
        <w:jc w:val="center"/>
        <w:rPr>
          <w:rFonts w:cs="Arial"/>
        </w:rPr>
      </w:pPr>
      <w:r w:rsidRPr="003E0AA8">
        <w:rPr>
          <w:rFonts w:cs="Arial"/>
        </w:rPr>
        <w:t>dotyczące przesłanek wykluczenia z postępowania</w:t>
      </w:r>
    </w:p>
    <w:p w14:paraId="253FEB7C" w14:textId="77777777" w:rsidR="008A010B" w:rsidRPr="003E0AA8" w:rsidRDefault="008A010B" w:rsidP="003E0AA8">
      <w:pPr>
        <w:spacing w:line="240" w:lineRule="auto"/>
        <w:jc w:val="both"/>
        <w:rPr>
          <w:rFonts w:cs="Arial"/>
        </w:rPr>
      </w:pPr>
    </w:p>
    <w:p w14:paraId="2039C8DE" w14:textId="77777777" w:rsidR="008A010B" w:rsidRPr="003E0AA8" w:rsidRDefault="008A010B" w:rsidP="003E0AA8">
      <w:pPr>
        <w:spacing w:line="240" w:lineRule="auto"/>
        <w:rPr>
          <w:rFonts w:cs="Arial"/>
        </w:rPr>
      </w:pPr>
      <w:r w:rsidRPr="003E0AA8">
        <w:rPr>
          <w:rFonts w:cs="Arial"/>
        </w:rPr>
        <w:t>Na potrzeby niniejszego postępowania oświadczam, co następuje:</w:t>
      </w:r>
    </w:p>
    <w:p w14:paraId="63DBB7CD" w14:textId="77777777" w:rsidR="008A010B" w:rsidRPr="003E0AA8" w:rsidRDefault="008A010B" w:rsidP="003E0AA8">
      <w:pPr>
        <w:spacing w:line="240" w:lineRule="auto"/>
        <w:jc w:val="right"/>
        <w:rPr>
          <w:rFonts w:cs="Arial"/>
          <w:b/>
          <w:i/>
        </w:rPr>
      </w:pPr>
      <w:r w:rsidRPr="003E0AA8">
        <w:rPr>
          <w:rFonts w:cs="Arial"/>
          <w:b/>
          <w:i/>
        </w:rPr>
        <w:t>/Zaznaczyć właściwe pole/</w:t>
      </w:r>
    </w:p>
    <w:tbl>
      <w:tblPr>
        <w:tblStyle w:val="Tabela-Siatka"/>
        <w:tblW w:w="0" w:type="auto"/>
        <w:tblLayout w:type="fixed"/>
        <w:tblLook w:val="04A0" w:firstRow="1" w:lastRow="0" w:firstColumn="1" w:lastColumn="0" w:noHBand="0" w:noVBand="1"/>
      </w:tblPr>
      <w:tblGrid>
        <w:gridCol w:w="7792"/>
        <w:gridCol w:w="708"/>
        <w:gridCol w:w="562"/>
      </w:tblGrid>
      <w:tr w:rsidR="008A010B" w:rsidRPr="003E0AA8" w14:paraId="469BA14C" w14:textId="77777777" w:rsidTr="00B95678">
        <w:tc>
          <w:tcPr>
            <w:tcW w:w="7792" w:type="dxa"/>
            <w:shd w:val="clear" w:color="auto" w:fill="D9D9D9" w:themeFill="background1" w:themeFillShade="D9"/>
          </w:tcPr>
          <w:p w14:paraId="7F27146D" w14:textId="77777777" w:rsidR="008A010B" w:rsidRPr="003E0AA8" w:rsidRDefault="008A010B" w:rsidP="003E0AA8">
            <w:pPr>
              <w:spacing w:line="240" w:lineRule="auto"/>
              <w:jc w:val="both"/>
              <w:rPr>
                <w:rFonts w:cs="Arial"/>
                <w:b/>
              </w:rPr>
            </w:pPr>
            <w:r w:rsidRPr="003E0AA8">
              <w:rPr>
                <w:rFonts w:cs="Arial"/>
                <w:b/>
              </w:rPr>
              <w:t>OŚWIADCZENIA DOTYCZĄCE WYKONAWCY:</w:t>
            </w:r>
          </w:p>
        </w:tc>
        <w:tc>
          <w:tcPr>
            <w:tcW w:w="708" w:type="dxa"/>
            <w:shd w:val="clear" w:color="auto" w:fill="D9D9D9" w:themeFill="background1" w:themeFillShade="D9"/>
          </w:tcPr>
          <w:p w14:paraId="19479B73" w14:textId="77777777" w:rsidR="008A010B" w:rsidRPr="003E0AA8" w:rsidRDefault="008A010B" w:rsidP="003E0AA8">
            <w:pPr>
              <w:spacing w:line="240" w:lineRule="auto"/>
              <w:jc w:val="both"/>
              <w:rPr>
                <w:rFonts w:cs="Arial"/>
                <w:b/>
              </w:rPr>
            </w:pPr>
            <w:r w:rsidRPr="003E0AA8">
              <w:rPr>
                <w:rFonts w:cs="Arial"/>
                <w:b/>
              </w:rPr>
              <w:t>TAK</w:t>
            </w:r>
          </w:p>
        </w:tc>
        <w:tc>
          <w:tcPr>
            <w:tcW w:w="562" w:type="dxa"/>
            <w:shd w:val="clear" w:color="auto" w:fill="D9D9D9" w:themeFill="background1" w:themeFillShade="D9"/>
          </w:tcPr>
          <w:p w14:paraId="6B235C5F" w14:textId="77777777" w:rsidR="008A010B" w:rsidRPr="003E0AA8" w:rsidRDefault="008A010B" w:rsidP="003E0AA8">
            <w:pPr>
              <w:spacing w:line="240" w:lineRule="auto"/>
              <w:jc w:val="both"/>
              <w:rPr>
                <w:rFonts w:cs="Arial"/>
                <w:b/>
              </w:rPr>
            </w:pPr>
            <w:r w:rsidRPr="003E0AA8">
              <w:rPr>
                <w:rFonts w:cs="Arial"/>
                <w:b/>
              </w:rPr>
              <w:t>NIE</w:t>
            </w:r>
          </w:p>
        </w:tc>
      </w:tr>
      <w:tr w:rsidR="008A010B" w:rsidRPr="003E0AA8" w14:paraId="707763A4" w14:textId="77777777" w:rsidTr="00B95678">
        <w:trPr>
          <w:trHeight w:val="481"/>
        </w:trPr>
        <w:tc>
          <w:tcPr>
            <w:tcW w:w="7792" w:type="dxa"/>
            <w:vAlign w:val="center"/>
          </w:tcPr>
          <w:p w14:paraId="5B87B2F4" w14:textId="77777777" w:rsidR="008A010B" w:rsidRPr="003E0AA8" w:rsidRDefault="008A010B" w:rsidP="003E0AA8">
            <w:pPr>
              <w:spacing w:line="240" w:lineRule="auto"/>
              <w:rPr>
                <w:rFonts w:cs="Arial"/>
                <w:b/>
                <w:sz w:val="20"/>
                <w:szCs w:val="20"/>
              </w:rPr>
            </w:pPr>
            <w:r w:rsidRPr="003E0AA8">
              <w:rPr>
                <w:rFonts w:cs="Arial"/>
                <w:sz w:val="20"/>
                <w:szCs w:val="20"/>
              </w:rPr>
              <w:t>Oświadczam, że nie podlegam wykluczeniu z postępowania na podstawie art. 108 ust 1 ustawy PZP</w:t>
            </w:r>
          </w:p>
        </w:tc>
        <w:tc>
          <w:tcPr>
            <w:tcW w:w="708" w:type="dxa"/>
          </w:tcPr>
          <w:p w14:paraId="7FE92C61" w14:textId="77777777" w:rsidR="008A010B" w:rsidRPr="003E0AA8" w:rsidRDefault="008A010B" w:rsidP="003E0AA8">
            <w:pPr>
              <w:spacing w:line="240" w:lineRule="auto"/>
              <w:jc w:val="both"/>
              <w:rPr>
                <w:rFonts w:cs="Arial"/>
                <w:b/>
              </w:rPr>
            </w:pPr>
          </w:p>
        </w:tc>
        <w:tc>
          <w:tcPr>
            <w:tcW w:w="562" w:type="dxa"/>
          </w:tcPr>
          <w:p w14:paraId="2F587B1A" w14:textId="77777777" w:rsidR="008A010B" w:rsidRPr="003E0AA8" w:rsidRDefault="008A010B" w:rsidP="003E0AA8">
            <w:pPr>
              <w:spacing w:line="240" w:lineRule="auto"/>
              <w:jc w:val="both"/>
              <w:rPr>
                <w:rFonts w:cs="Arial"/>
                <w:b/>
              </w:rPr>
            </w:pPr>
          </w:p>
        </w:tc>
      </w:tr>
      <w:tr w:rsidR="008A010B" w:rsidRPr="003E0AA8" w14:paraId="179D40E7" w14:textId="77777777" w:rsidTr="00B95678">
        <w:trPr>
          <w:trHeight w:val="417"/>
        </w:trPr>
        <w:tc>
          <w:tcPr>
            <w:tcW w:w="7792" w:type="dxa"/>
            <w:vAlign w:val="center"/>
          </w:tcPr>
          <w:p w14:paraId="2F368A8F" w14:textId="77777777" w:rsidR="008A010B" w:rsidRPr="003E0AA8" w:rsidRDefault="008A010B" w:rsidP="003E0AA8">
            <w:pPr>
              <w:spacing w:line="240" w:lineRule="auto"/>
              <w:rPr>
                <w:rFonts w:cs="Arial"/>
                <w:sz w:val="20"/>
                <w:szCs w:val="20"/>
              </w:rPr>
            </w:pPr>
            <w:r w:rsidRPr="003E0AA8">
              <w:rPr>
                <w:rFonts w:cs="Arial"/>
                <w:sz w:val="20"/>
                <w:szCs w:val="20"/>
              </w:rPr>
              <w:t>Oświadczam, że nie podlegam wykluczeniu z postępowania na podstawie art. 109 ustawy PZP</w:t>
            </w:r>
          </w:p>
        </w:tc>
        <w:tc>
          <w:tcPr>
            <w:tcW w:w="708" w:type="dxa"/>
          </w:tcPr>
          <w:p w14:paraId="5A6E4CB7" w14:textId="77777777" w:rsidR="008A010B" w:rsidRPr="003E0AA8" w:rsidRDefault="008A010B" w:rsidP="003E0AA8">
            <w:pPr>
              <w:spacing w:line="240" w:lineRule="auto"/>
              <w:jc w:val="both"/>
              <w:rPr>
                <w:rFonts w:cs="Arial"/>
                <w:b/>
              </w:rPr>
            </w:pPr>
          </w:p>
        </w:tc>
        <w:tc>
          <w:tcPr>
            <w:tcW w:w="562" w:type="dxa"/>
          </w:tcPr>
          <w:p w14:paraId="5481EE3B" w14:textId="77777777" w:rsidR="008A010B" w:rsidRPr="003E0AA8" w:rsidRDefault="008A010B" w:rsidP="003E0AA8">
            <w:pPr>
              <w:spacing w:line="240" w:lineRule="auto"/>
              <w:jc w:val="both"/>
              <w:rPr>
                <w:rFonts w:cs="Arial"/>
                <w:b/>
              </w:rPr>
            </w:pPr>
          </w:p>
        </w:tc>
      </w:tr>
      <w:tr w:rsidR="008A010B" w:rsidRPr="003E0AA8" w14:paraId="472B72E8" w14:textId="77777777" w:rsidTr="00B95678">
        <w:tc>
          <w:tcPr>
            <w:tcW w:w="7792" w:type="dxa"/>
            <w:tcBorders>
              <w:top w:val="single" w:sz="4" w:space="0" w:color="auto"/>
            </w:tcBorders>
            <w:vAlign w:val="center"/>
          </w:tcPr>
          <w:p w14:paraId="06CF8DE0" w14:textId="77777777" w:rsidR="008A010B" w:rsidRPr="003E0AA8" w:rsidRDefault="008A010B" w:rsidP="003E0AA8">
            <w:pPr>
              <w:tabs>
                <w:tab w:val="left" w:leader="dot" w:pos="8931"/>
              </w:tabs>
              <w:spacing w:line="240" w:lineRule="auto"/>
              <w:rPr>
                <w:rFonts w:cs="Arial"/>
                <w:sz w:val="20"/>
                <w:szCs w:val="20"/>
              </w:rPr>
            </w:pPr>
            <w:r w:rsidRPr="003E0AA8">
              <w:rPr>
                <w:rFonts w:cs="Arial"/>
                <w:sz w:val="20"/>
                <w:szCs w:val="20"/>
              </w:rPr>
              <w:t xml:space="preserve">Oświadczam, że </w:t>
            </w:r>
            <w:r w:rsidRPr="003E0AA8">
              <w:rPr>
                <w:rFonts w:cs="Arial"/>
                <w:b/>
                <w:sz w:val="20"/>
                <w:szCs w:val="20"/>
              </w:rPr>
              <w:t>zachodzą</w:t>
            </w:r>
            <w:r w:rsidRPr="003E0AA8">
              <w:rPr>
                <w:rFonts w:cs="Arial"/>
                <w:sz w:val="20"/>
                <w:szCs w:val="20"/>
              </w:rPr>
              <w:t xml:space="preserve"> w stosunku do mnie podstawy wykluczenia z postępowania na podstawie art. …………. ustawy Pzp (</w:t>
            </w:r>
            <w:r w:rsidRPr="003E0AA8">
              <w:rPr>
                <w:rFonts w:cs="Arial"/>
                <w:i/>
                <w:sz w:val="20"/>
                <w:szCs w:val="20"/>
              </w:rPr>
              <w:t>podać mającą zastosowanie podstawę wykluczenia spośród wymienionych w art. 108 ust 1, lub art. 109 ustawy PZP</w:t>
            </w:r>
            <w:r w:rsidRPr="003E0AA8">
              <w:rPr>
                <w:rFonts w:cs="Arial"/>
                <w:sz w:val="20"/>
                <w:szCs w:val="20"/>
              </w:rPr>
              <w:t>). Jednocześnie oświadczam, że w związku z ww. okolicznością, na podstawie art. 110 ust. 2 ustawy PZP podjąłem następujące środki naprawcze:</w:t>
            </w:r>
          </w:p>
          <w:p w14:paraId="63828771" w14:textId="77777777" w:rsidR="008A010B" w:rsidRPr="003E0AA8" w:rsidRDefault="008A010B" w:rsidP="003E0AA8">
            <w:pPr>
              <w:tabs>
                <w:tab w:val="left" w:leader="dot" w:pos="7967"/>
              </w:tabs>
              <w:spacing w:line="240" w:lineRule="auto"/>
              <w:rPr>
                <w:rFonts w:cs="Arial"/>
                <w:sz w:val="20"/>
                <w:szCs w:val="20"/>
              </w:rPr>
            </w:pPr>
            <w:r w:rsidRPr="003E0AA8">
              <w:rPr>
                <w:rFonts w:cs="Arial"/>
                <w:sz w:val="20"/>
                <w:szCs w:val="20"/>
              </w:rPr>
              <w:tab/>
            </w:r>
            <w:r w:rsidRPr="003E0AA8">
              <w:rPr>
                <w:rFonts w:cs="Arial"/>
                <w:sz w:val="20"/>
                <w:szCs w:val="20"/>
              </w:rPr>
              <w:tab/>
            </w:r>
          </w:p>
          <w:p w14:paraId="2192D551" w14:textId="77777777" w:rsidR="008A010B" w:rsidRPr="003E0AA8" w:rsidRDefault="008A010B" w:rsidP="003E0AA8">
            <w:pPr>
              <w:spacing w:line="240" w:lineRule="auto"/>
              <w:rPr>
                <w:rFonts w:cs="Arial"/>
                <w:sz w:val="20"/>
                <w:szCs w:val="20"/>
              </w:rPr>
            </w:pPr>
          </w:p>
        </w:tc>
        <w:tc>
          <w:tcPr>
            <w:tcW w:w="708" w:type="dxa"/>
            <w:tcBorders>
              <w:top w:val="single" w:sz="4" w:space="0" w:color="auto"/>
            </w:tcBorders>
          </w:tcPr>
          <w:p w14:paraId="190E410C" w14:textId="77777777" w:rsidR="008A010B" w:rsidRPr="003E0AA8" w:rsidRDefault="008A010B" w:rsidP="003E0AA8">
            <w:pPr>
              <w:spacing w:line="240" w:lineRule="auto"/>
              <w:jc w:val="both"/>
              <w:rPr>
                <w:rFonts w:cs="Arial"/>
                <w:b/>
              </w:rPr>
            </w:pPr>
          </w:p>
        </w:tc>
        <w:tc>
          <w:tcPr>
            <w:tcW w:w="562" w:type="dxa"/>
            <w:tcBorders>
              <w:top w:val="single" w:sz="4" w:space="0" w:color="auto"/>
            </w:tcBorders>
          </w:tcPr>
          <w:p w14:paraId="52E21AD0" w14:textId="77777777" w:rsidR="008A010B" w:rsidRPr="003E0AA8" w:rsidRDefault="008A010B" w:rsidP="003E0AA8">
            <w:pPr>
              <w:spacing w:line="240" w:lineRule="auto"/>
              <w:jc w:val="both"/>
              <w:rPr>
                <w:rFonts w:cs="Arial"/>
                <w:b/>
              </w:rPr>
            </w:pPr>
          </w:p>
        </w:tc>
      </w:tr>
      <w:tr w:rsidR="008A010B" w:rsidRPr="003E0AA8" w14:paraId="7288C0A5" w14:textId="77777777" w:rsidTr="00B95678">
        <w:tc>
          <w:tcPr>
            <w:tcW w:w="7792" w:type="dxa"/>
            <w:tcBorders>
              <w:bottom w:val="single" w:sz="4" w:space="0" w:color="auto"/>
            </w:tcBorders>
            <w:vAlign w:val="center"/>
          </w:tcPr>
          <w:p w14:paraId="68E403D9" w14:textId="77777777" w:rsidR="008A010B" w:rsidRPr="003E0AA8" w:rsidRDefault="008A010B" w:rsidP="003E0AA8">
            <w:pPr>
              <w:spacing w:line="240" w:lineRule="auto"/>
              <w:rPr>
                <w:rFonts w:cs="Arial"/>
                <w:sz w:val="20"/>
                <w:szCs w:val="20"/>
              </w:rPr>
            </w:pPr>
            <w:r w:rsidRPr="003E0AA8">
              <w:rPr>
                <w:rFonts w:cs="Arial"/>
                <w:sz w:val="20"/>
                <w:szCs w:val="20"/>
              </w:rPr>
              <w:t>Oświadczam, że spełniam warunki udziału w postępowaniu określone przez Zamawiającego w Specyfikacji Warunków Zamówienia</w:t>
            </w:r>
          </w:p>
        </w:tc>
        <w:tc>
          <w:tcPr>
            <w:tcW w:w="708" w:type="dxa"/>
            <w:tcBorders>
              <w:bottom w:val="single" w:sz="4" w:space="0" w:color="auto"/>
            </w:tcBorders>
          </w:tcPr>
          <w:p w14:paraId="0E74864F" w14:textId="77777777" w:rsidR="008A010B" w:rsidRPr="003E0AA8" w:rsidRDefault="008A010B" w:rsidP="003E0AA8">
            <w:pPr>
              <w:spacing w:line="240" w:lineRule="auto"/>
              <w:jc w:val="both"/>
              <w:rPr>
                <w:rFonts w:cs="Arial"/>
                <w:b/>
              </w:rPr>
            </w:pPr>
          </w:p>
        </w:tc>
        <w:tc>
          <w:tcPr>
            <w:tcW w:w="562" w:type="dxa"/>
            <w:tcBorders>
              <w:bottom w:val="single" w:sz="4" w:space="0" w:color="auto"/>
            </w:tcBorders>
          </w:tcPr>
          <w:p w14:paraId="27513C73" w14:textId="77777777" w:rsidR="008A010B" w:rsidRPr="003E0AA8" w:rsidRDefault="008A010B" w:rsidP="003E0AA8">
            <w:pPr>
              <w:spacing w:line="240" w:lineRule="auto"/>
              <w:jc w:val="both"/>
              <w:rPr>
                <w:rFonts w:cs="Arial"/>
                <w:b/>
              </w:rPr>
            </w:pPr>
          </w:p>
        </w:tc>
      </w:tr>
      <w:tr w:rsidR="008A010B" w:rsidRPr="003E0AA8" w14:paraId="7FB5D31D" w14:textId="77777777" w:rsidTr="00B95678">
        <w:tc>
          <w:tcPr>
            <w:tcW w:w="7792" w:type="dxa"/>
            <w:tcBorders>
              <w:top w:val="single" w:sz="4" w:space="0" w:color="auto"/>
              <w:left w:val="single" w:sz="4" w:space="0" w:color="auto"/>
              <w:bottom w:val="single" w:sz="4" w:space="0" w:color="auto"/>
              <w:right w:val="single" w:sz="4" w:space="0" w:color="auto"/>
            </w:tcBorders>
            <w:vAlign w:val="center"/>
          </w:tcPr>
          <w:p w14:paraId="035374FA" w14:textId="77777777" w:rsidR="008A010B" w:rsidRPr="003E0AA8" w:rsidRDefault="008A010B" w:rsidP="003E0AA8">
            <w:pPr>
              <w:spacing w:line="240" w:lineRule="auto"/>
              <w:rPr>
                <w:rFonts w:cs="Arial"/>
                <w:sz w:val="20"/>
                <w:szCs w:val="20"/>
              </w:rPr>
            </w:pPr>
            <w:r w:rsidRPr="003E0AA8">
              <w:rPr>
                <w:rFonts w:cs="Arial"/>
                <w:sz w:val="20"/>
                <w:szCs w:val="20"/>
              </w:rPr>
              <w:t>Oświadczam, że nie podlegam wykluczeniu z postępowania na podstawie art. 7 ust. 1 ustawy z dnia 13 kwietnia 2022r. o szczególnych rozwiązaniach z w zakresie przeciwdziałania wspieraniu agresji na Ukrainę oraz służących ochronie bezpieczeństwa narodowego</w:t>
            </w:r>
          </w:p>
        </w:tc>
        <w:tc>
          <w:tcPr>
            <w:tcW w:w="708" w:type="dxa"/>
            <w:tcBorders>
              <w:top w:val="single" w:sz="4" w:space="0" w:color="auto"/>
              <w:left w:val="single" w:sz="4" w:space="0" w:color="auto"/>
              <w:bottom w:val="single" w:sz="4" w:space="0" w:color="auto"/>
              <w:right w:val="single" w:sz="4" w:space="0" w:color="auto"/>
            </w:tcBorders>
          </w:tcPr>
          <w:p w14:paraId="33BB5830" w14:textId="77777777" w:rsidR="008A010B" w:rsidRPr="003E0AA8" w:rsidRDefault="008A010B" w:rsidP="003E0AA8">
            <w:pPr>
              <w:spacing w:line="240" w:lineRule="auto"/>
              <w:jc w:val="both"/>
              <w:rPr>
                <w:rFonts w:cs="Arial"/>
                <w:b/>
              </w:rPr>
            </w:pPr>
          </w:p>
        </w:tc>
        <w:tc>
          <w:tcPr>
            <w:tcW w:w="562" w:type="dxa"/>
            <w:tcBorders>
              <w:top w:val="single" w:sz="4" w:space="0" w:color="auto"/>
              <w:left w:val="single" w:sz="4" w:space="0" w:color="auto"/>
              <w:bottom w:val="single" w:sz="4" w:space="0" w:color="auto"/>
              <w:right w:val="single" w:sz="4" w:space="0" w:color="auto"/>
            </w:tcBorders>
          </w:tcPr>
          <w:p w14:paraId="3532FA37" w14:textId="77777777" w:rsidR="008A010B" w:rsidRPr="003E0AA8" w:rsidRDefault="008A010B" w:rsidP="003E0AA8">
            <w:pPr>
              <w:spacing w:line="240" w:lineRule="auto"/>
              <w:jc w:val="both"/>
              <w:rPr>
                <w:rFonts w:cs="Arial"/>
                <w:b/>
              </w:rPr>
            </w:pPr>
          </w:p>
        </w:tc>
      </w:tr>
      <w:tr w:rsidR="008A010B" w:rsidRPr="003E0AA8" w14:paraId="7E16122C" w14:textId="77777777" w:rsidTr="00B95678">
        <w:tc>
          <w:tcPr>
            <w:tcW w:w="7792" w:type="dxa"/>
            <w:vAlign w:val="center"/>
          </w:tcPr>
          <w:p w14:paraId="7D70F625" w14:textId="77777777" w:rsidR="008A010B" w:rsidRPr="003E0AA8" w:rsidRDefault="008A010B" w:rsidP="003E0AA8">
            <w:pPr>
              <w:tabs>
                <w:tab w:val="left" w:leader="dot" w:pos="8931"/>
              </w:tabs>
              <w:spacing w:line="240" w:lineRule="auto"/>
              <w:rPr>
                <w:rFonts w:cs="Arial"/>
                <w:sz w:val="20"/>
                <w:szCs w:val="20"/>
              </w:rPr>
            </w:pPr>
            <w:r w:rsidRPr="003E0AA8">
              <w:rPr>
                <w:rFonts w:cs="Arial"/>
                <w:sz w:val="20"/>
                <w:szCs w:val="20"/>
              </w:rPr>
              <w:t xml:space="preserve">Oświadczam, że </w:t>
            </w:r>
            <w:r w:rsidRPr="003E0AA8">
              <w:rPr>
                <w:rFonts w:cs="Arial"/>
                <w:b/>
                <w:sz w:val="20"/>
                <w:szCs w:val="20"/>
              </w:rPr>
              <w:t>zachodzą</w:t>
            </w:r>
            <w:r w:rsidRPr="003E0AA8">
              <w:rPr>
                <w:rFonts w:cs="Arial"/>
                <w:sz w:val="20"/>
                <w:szCs w:val="20"/>
              </w:rPr>
              <w:t xml:space="preserve"> w stosunku do mnie podstawy wykluczenia z postępowania na podstawie </w:t>
            </w:r>
            <w:r w:rsidRPr="003E0AA8">
              <w:rPr>
                <w:rFonts w:cs="Arial"/>
                <w:sz w:val="20"/>
                <w:szCs w:val="20"/>
              </w:rPr>
              <w:br/>
              <w:t>art. 7 ust 1 pkt ………… ustawy z dnia 13 kwietnia 2022  o szczególnych rozwiązaniach w zakresie przeciwdziałania wspieraniu agresji na Ukrainę oraz służących ochronie bezpieczeństwa narodowego (</w:t>
            </w:r>
            <w:r w:rsidRPr="003E0AA8">
              <w:rPr>
                <w:rFonts w:cs="Arial"/>
                <w:i/>
                <w:sz w:val="20"/>
                <w:szCs w:val="20"/>
              </w:rPr>
              <w:t>podać mającą zastosowanie podstawę wykluczenia spośród wymienionych w art. 7 ust 1</w:t>
            </w:r>
            <w:r w:rsidRPr="003E0AA8">
              <w:rPr>
                <w:rFonts w:cs="Arial"/>
                <w:sz w:val="20"/>
                <w:szCs w:val="20"/>
              </w:rPr>
              <w:t>)</w:t>
            </w:r>
          </w:p>
        </w:tc>
        <w:tc>
          <w:tcPr>
            <w:tcW w:w="708" w:type="dxa"/>
          </w:tcPr>
          <w:p w14:paraId="719FD7F5" w14:textId="77777777" w:rsidR="008A010B" w:rsidRPr="003E0AA8" w:rsidRDefault="008A010B" w:rsidP="003E0AA8">
            <w:pPr>
              <w:spacing w:line="240" w:lineRule="auto"/>
              <w:jc w:val="both"/>
              <w:rPr>
                <w:rFonts w:cs="Arial"/>
                <w:b/>
              </w:rPr>
            </w:pPr>
          </w:p>
        </w:tc>
        <w:tc>
          <w:tcPr>
            <w:tcW w:w="562" w:type="dxa"/>
          </w:tcPr>
          <w:p w14:paraId="1C2CCF36" w14:textId="77777777" w:rsidR="008A010B" w:rsidRPr="003E0AA8" w:rsidRDefault="008A010B" w:rsidP="003E0AA8">
            <w:pPr>
              <w:spacing w:line="240" w:lineRule="auto"/>
              <w:jc w:val="both"/>
              <w:rPr>
                <w:rFonts w:cs="Arial"/>
                <w:b/>
              </w:rPr>
            </w:pPr>
          </w:p>
        </w:tc>
      </w:tr>
      <w:tr w:rsidR="008A010B" w:rsidRPr="003E0AA8" w14:paraId="4572B2F7" w14:textId="77777777" w:rsidTr="00B95678">
        <w:tc>
          <w:tcPr>
            <w:tcW w:w="7792" w:type="dxa"/>
            <w:shd w:val="clear" w:color="auto" w:fill="D9D9D9" w:themeFill="background1" w:themeFillShade="D9"/>
            <w:vAlign w:val="center"/>
          </w:tcPr>
          <w:p w14:paraId="2FC40DBC" w14:textId="77777777" w:rsidR="008A010B" w:rsidRPr="003E0AA8" w:rsidRDefault="008A010B" w:rsidP="003E0AA8">
            <w:pPr>
              <w:tabs>
                <w:tab w:val="left" w:leader="dot" w:pos="8931"/>
              </w:tabs>
              <w:spacing w:line="240" w:lineRule="auto"/>
              <w:rPr>
                <w:rFonts w:cs="Arial"/>
                <w:sz w:val="20"/>
                <w:szCs w:val="20"/>
              </w:rPr>
            </w:pPr>
            <w:r w:rsidRPr="003E0AA8">
              <w:rPr>
                <w:b/>
              </w:rPr>
              <w:t>OŚWIADCZENIE DOTYCZĄCE PODWYKONAWCY NIEBĘDĄCEGO PODMIOTEM, NA KTÓREGO ZASOBY POWOŁUJE SIĘ WYKONAWCA:</w:t>
            </w:r>
          </w:p>
        </w:tc>
        <w:tc>
          <w:tcPr>
            <w:tcW w:w="708" w:type="dxa"/>
            <w:shd w:val="clear" w:color="auto" w:fill="D9D9D9" w:themeFill="background1" w:themeFillShade="D9"/>
          </w:tcPr>
          <w:p w14:paraId="0F4FA092" w14:textId="77777777" w:rsidR="008A010B" w:rsidRPr="003E0AA8" w:rsidRDefault="008A010B" w:rsidP="003E0AA8">
            <w:pPr>
              <w:spacing w:line="240" w:lineRule="auto"/>
              <w:jc w:val="both"/>
              <w:rPr>
                <w:rFonts w:cs="Arial"/>
                <w:b/>
              </w:rPr>
            </w:pPr>
            <w:r w:rsidRPr="003E0AA8">
              <w:rPr>
                <w:rFonts w:cs="Arial"/>
                <w:b/>
              </w:rPr>
              <w:t>TAK</w:t>
            </w:r>
          </w:p>
        </w:tc>
        <w:tc>
          <w:tcPr>
            <w:tcW w:w="562" w:type="dxa"/>
            <w:shd w:val="clear" w:color="auto" w:fill="D9D9D9" w:themeFill="background1" w:themeFillShade="D9"/>
          </w:tcPr>
          <w:p w14:paraId="7CCFA826" w14:textId="77777777" w:rsidR="008A010B" w:rsidRPr="003E0AA8" w:rsidRDefault="008A010B" w:rsidP="003E0AA8">
            <w:pPr>
              <w:spacing w:line="240" w:lineRule="auto"/>
              <w:jc w:val="both"/>
              <w:rPr>
                <w:rFonts w:cs="Arial"/>
                <w:b/>
              </w:rPr>
            </w:pPr>
            <w:r w:rsidRPr="003E0AA8">
              <w:rPr>
                <w:rFonts w:cs="Arial"/>
                <w:b/>
              </w:rPr>
              <w:t>NIE</w:t>
            </w:r>
          </w:p>
        </w:tc>
      </w:tr>
      <w:tr w:rsidR="008A010B" w:rsidRPr="003E0AA8" w14:paraId="015233DA" w14:textId="77777777" w:rsidTr="00B95678">
        <w:tc>
          <w:tcPr>
            <w:tcW w:w="7792" w:type="dxa"/>
            <w:vAlign w:val="center"/>
          </w:tcPr>
          <w:p w14:paraId="5C487CA1" w14:textId="77777777" w:rsidR="008A010B" w:rsidRPr="003E0AA8" w:rsidRDefault="008A010B" w:rsidP="003E0AA8">
            <w:pPr>
              <w:tabs>
                <w:tab w:val="left" w:leader="dot" w:pos="8931"/>
              </w:tabs>
              <w:spacing w:line="240" w:lineRule="auto"/>
              <w:rPr>
                <w:rFonts w:cs="Arial"/>
                <w:sz w:val="20"/>
                <w:szCs w:val="20"/>
              </w:rPr>
            </w:pPr>
            <w:r w:rsidRPr="003E0AA8">
              <w:rPr>
                <w:rFonts w:cs="Arial"/>
                <w:sz w:val="20"/>
                <w:szCs w:val="20"/>
              </w:rPr>
              <w:t>Oświadczam, że w stosunku do następującego/ych podmiotu/tów, będącego/ych podwykonawcą/ami: ……………………………………………………………………..….…… (podać pełną nazwę/firmę, adres, a także w zależności od podmiotu: NIP/PESEL, KRS/CEiDG), nie zachodzą podstawy wykluczenia z postępowania o udzielenie zamówienia.</w:t>
            </w:r>
          </w:p>
        </w:tc>
        <w:tc>
          <w:tcPr>
            <w:tcW w:w="708" w:type="dxa"/>
          </w:tcPr>
          <w:p w14:paraId="63E21097" w14:textId="77777777" w:rsidR="008A010B" w:rsidRPr="003E0AA8" w:rsidRDefault="008A010B" w:rsidP="003E0AA8">
            <w:pPr>
              <w:spacing w:line="240" w:lineRule="auto"/>
              <w:jc w:val="both"/>
              <w:rPr>
                <w:rFonts w:cs="Arial"/>
                <w:b/>
              </w:rPr>
            </w:pPr>
          </w:p>
        </w:tc>
        <w:tc>
          <w:tcPr>
            <w:tcW w:w="562" w:type="dxa"/>
          </w:tcPr>
          <w:p w14:paraId="72A36478" w14:textId="77777777" w:rsidR="008A010B" w:rsidRPr="003E0AA8" w:rsidRDefault="008A010B" w:rsidP="003E0AA8">
            <w:pPr>
              <w:spacing w:line="240" w:lineRule="auto"/>
              <w:jc w:val="both"/>
              <w:rPr>
                <w:rFonts w:cs="Arial"/>
                <w:b/>
              </w:rPr>
            </w:pPr>
          </w:p>
        </w:tc>
      </w:tr>
      <w:tr w:rsidR="008A010B" w:rsidRPr="003E0AA8" w14:paraId="32192861" w14:textId="77777777" w:rsidTr="00B95678">
        <w:tc>
          <w:tcPr>
            <w:tcW w:w="7792" w:type="dxa"/>
            <w:shd w:val="clear" w:color="auto" w:fill="D9D9D9" w:themeFill="background1" w:themeFillShade="D9"/>
            <w:vAlign w:val="center"/>
          </w:tcPr>
          <w:p w14:paraId="499BE72B" w14:textId="77777777" w:rsidR="008A010B" w:rsidRPr="003E0AA8" w:rsidRDefault="008A010B" w:rsidP="003E0AA8">
            <w:pPr>
              <w:tabs>
                <w:tab w:val="left" w:leader="dot" w:pos="8931"/>
              </w:tabs>
              <w:spacing w:line="240" w:lineRule="auto"/>
              <w:rPr>
                <w:rFonts w:cs="Arial"/>
              </w:rPr>
            </w:pPr>
            <w:r w:rsidRPr="003E0AA8">
              <w:rPr>
                <w:rFonts w:cs="Arial"/>
                <w:b/>
              </w:rPr>
              <w:t>OŚWIADCZENIE DOTYCZĄCE PODANYCH INFORMACJI:</w:t>
            </w:r>
          </w:p>
        </w:tc>
        <w:tc>
          <w:tcPr>
            <w:tcW w:w="708" w:type="dxa"/>
            <w:shd w:val="clear" w:color="auto" w:fill="D9D9D9" w:themeFill="background1" w:themeFillShade="D9"/>
          </w:tcPr>
          <w:p w14:paraId="7D004691" w14:textId="77777777" w:rsidR="008A010B" w:rsidRPr="003E0AA8" w:rsidRDefault="008A010B" w:rsidP="003E0AA8">
            <w:pPr>
              <w:spacing w:line="240" w:lineRule="auto"/>
              <w:jc w:val="both"/>
              <w:rPr>
                <w:rFonts w:cs="Arial"/>
                <w:b/>
              </w:rPr>
            </w:pPr>
            <w:r w:rsidRPr="003E0AA8">
              <w:rPr>
                <w:rFonts w:cs="Arial"/>
                <w:b/>
              </w:rPr>
              <w:t>TAK</w:t>
            </w:r>
          </w:p>
        </w:tc>
        <w:tc>
          <w:tcPr>
            <w:tcW w:w="562" w:type="dxa"/>
            <w:shd w:val="clear" w:color="auto" w:fill="D9D9D9" w:themeFill="background1" w:themeFillShade="D9"/>
          </w:tcPr>
          <w:p w14:paraId="0EA02E34" w14:textId="77777777" w:rsidR="008A010B" w:rsidRPr="003E0AA8" w:rsidRDefault="008A010B" w:rsidP="003E0AA8">
            <w:pPr>
              <w:spacing w:line="240" w:lineRule="auto"/>
              <w:jc w:val="both"/>
              <w:rPr>
                <w:rFonts w:cs="Arial"/>
                <w:b/>
              </w:rPr>
            </w:pPr>
            <w:r w:rsidRPr="003E0AA8">
              <w:rPr>
                <w:rFonts w:cs="Arial"/>
                <w:b/>
              </w:rPr>
              <w:t>NIE</w:t>
            </w:r>
          </w:p>
        </w:tc>
      </w:tr>
      <w:tr w:rsidR="008A010B" w:rsidRPr="003E0AA8" w14:paraId="11334667" w14:textId="77777777" w:rsidTr="00B95678">
        <w:tc>
          <w:tcPr>
            <w:tcW w:w="7792" w:type="dxa"/>
            <w:vAlign w:val="center"/>
          </w:tcPr>
          <w:p w14:paraId="0A2EE084" w14:textId="77777777" w:rsidR="008A010B" w:rsidRPr="003E0AA8" w:rsidRDefault="008A010B" w:rsidP="003E0AA8">
            <w:pPr>
              <w:tabs>
                <w:tab w:val="left" w:leader="dot" w:pos="8931"/>
              </w:tabs>
              <w:spacing w:line="240" w:lineRule="auto"/>
              <w:rPr>
                <w:rFonts w:cs="Arial"/>
                <w:sz w:val="20"/>
                <w:szCs w:val="20"/>
              </w:rPr>
            </w:pPr>
            <w:r w:rsidRPr="003E0AA8">
              <w:rPr>
                <w:rFonts w:cs="Arial"/>
                <w:sz w:val="20"/>
                <w:szCs w:val="20"/>
              </w:rPr>
              <w:t xml:space="preserve">Oświadczam, że wszystkie informacje podane w powyższych oświadczeniach są aktualne </w:t>
            </w:r>
            <w:r w:rsidRPr="003E0AA8">
              <w:rPr>
                <w:rFonts w:cs="Arial"/>
                <w:sz w:val="20"/>
                <w:szCs w:val="20"/>
              </w:rPr>
              <w:br/>
              <w:t>i zgodne z prawdą oraz zostały przedstawione z pełną świadomością konsekwencji wprowadzenia Zamawiającego w błąd przy przedstawianiu informacji.</w:t>
            </w:r>
          </w:p>
        </w:tc>
        <w:tc>
          <w:tcPr>
            <w:tcW w:w="708" w:type="dxa"/>
          </w:tcPr>
          <w:p w14:paraId="4367E22C" w14:textId="77777777" w:rsidR="008A010B" w:rsidRPr="003E0AA8" w:rsidRDefault="008A010B" w:rsidP="003E0AA8">
            <w:pPr>
              <w:spacing w:line="240" w:lineRule="auto"/>
              <w:jc w:val="both"/>
              <w:rPr>
                <w:rFonts w:cs="Arial"/>
                <w:b/>
              </w:rPr>
            </w:pPr>
          </w:p>
        </w:tc>
        <w:tc>
          <w:tcPr>
            <w:tcW w:w="562" w:type="dxa"/>
          </w:tcPr>
          <w:p w14:paraId="035C90FF" w14:textId="77777777" w:rsidR="008A010B" w:rsidRPr="003E0AA8" w:rsidRDefault="008A010B" w:rsidP="003E0AA8">
            <w:pPr>
              <w:spacing w:line="240" w:lineRule="auto"/>
              <w:jc w:val="both"/>
              <w:rPr>
                <w:rFonts w:cs="Arial"/>
                <w:b/>
              </w:rPr>
            </w:pPr>
          </w:p>
        </w:tc>
      </w:tr>
    </w:tbl>
    <w:p w14:paraId="7720A6FF" w14:textId="77777777" w:rsidR="008A010B" w:rsidRPr="003E0AA8" w:rsidRDefault="008A010B" w:rsidP="003E0AA8">
      <w:pPr>
        <w:spacing w:line="240" w:lineRule="auto"/>
        <w:jc w:val="both"/>
        <w:rPr>
          <w:rFonts w:cs="Arial"/>
          <w:b/>
        </w:rPr>
      </w:pPr>
    </w:p>
    <w:p w14:paraId="22B3AE9D" w14:textId="77777777" w:rsidR="008A010B" w:rsidRPr="003E0AA8" w:rsidRDefault="008A010B" w:rsidP="003E0AA8">
      <w:pPr>
        <w:spacing w:line="240" w:lineRule="auto"/>
        <w:rPr>
          <w:rFonts w:cs="Arial"/>
          <w:kern w:val="22"/>
        </w:rPr>
      </w:pPr>
    </w:p>
    <w:p w14:paraId="623E838A" w14:textId="77777777" w:rsidR="008A010B" w:rsidRPr="003E0AA8" w:rsidRDefault="008A010B" w:rsidP="003E0AA8">
      <w:pPr>
        <w:spacing w:line="240" w:lineRule="auto"/>
        <w:ind w:left="4860"/>
        <w:jc w:val="right"/>
        <w:rPr>
          <w:rFonts w:cs="Arial"/>
          <w:kern w:val="22"/>
        </w:rPr>
      </w:pPr>
    </w:p>
    <w:p w14:paraId="1349426A" w14:textId="77777777" w:rsidR="008A010B" w:rsidRPr="003E0AA8" w:rsidRDefault="008A010B" w:rsidP="003E0AA8">
      <w:pPr>
        <w:spacing w:line="240" w:lineRule="auto"/>
        <w:ind w:left="4860"/>
        <w:jc w:val="right"/>
        <w:rPr>
          <w:rFonts w:cs="Arial"/>
          <w:kern w:val="22"/>
        </w:rPr>
      </w:pPr>
      <w:r w:rsidRPr="003E0AA8">
        <w:rPr>
          <w:rFonts w:cs="Arial"/>
          <w:kern w:val="22"/>
        </w:rPr>
        <w:t>……………..……………………………………………</w:t>
      </w:r>
    </w:p>
    <w:p w14:paraId="7C85AAF4" w14:textId="77777777" w:rsidR="008A010B" w:rsidRPr="003E0AA8" w:rsidRDefault="008A010B" w:rsidP="003E0AA8">
      <w:pPr>
        <w:spacing w:line="240" w:lineRule="auto"/>
        <w:ind w:left="4860"/>
        <w:jc w:val="center"/>
      </w:pPr>
      <w:r w:rsidRPr="003E0AA8">
        <w:rPr>
          <w:rFonts w:cs="Arial"/>
          <w:kern w:val="22"/>
        </w:rPr>
        <w:t>(Kwalifikowany podpis elektroniczny/podpis zaufany lub podpis osobisty osoby upoważnionej)</w:t>
      </w:r>
    </w:p>
    <w:p w14:paraId="4DCE7C12" w14:textId="41D34D43" w:rsidR="002B0103" w:rsidRPr="003E0AA8" w:rsidRDefault="002B0103" w:rsidP="003E0AA8">
      <w:pPr>
        <w:spacing w:line="240" w:lineRule="auto"/>
        <w:jc w:val="center"/>
        <w:rPr>
          <w:b/>
        </w:rPr>
      </w:pPr>
    </w:p>
    <w:p w14:paraId="6247D370" w14:textId="77777777" w:rsidR="008A010B" w:rsidRPr="003E0AA8" w:rsidRDefault="008A010B" w:rsidP="003E0AA8">
      <w:pPr>
        <w:spacing w:line="240" w:lineRule="auto"/>
        <w:jc w:val="center"/>
        <w:rPr>
          <w:rFonts w:cs="Tahoma"/>
        </w:rPr>
      </w:pPr>
    </w:p>
    <w:p w14:paraId="1AF5FD46" w14:textId="2F2FF27A" w:rsidR="001D0614" w:rsidRPr="003E0AA8" w:rsidRDefault="001D0614" w:rsidP="003E0AA8">
      <w:pPr>
        <w:spacing w:line="240" w:lineRule="auto"/>
      </w:pPr>
      <w:bookmarkStart w:id="27" w:name="_Toc103949624"/>
    </w:p>
    <w:bookmarkEnd w:id="27"/>
    <w:bookmarkEnd w:id="0"/>
    <w:p w14:paraId="74F2EE4B" w14:textId="77777777" w:rsidR="006114E8" w:rsidRPr="006015F1" w:rsidRDefault="006114E8" w:rsidP="006114E8">
      <w:pPr>
        <w:widowControl w:val="0"/>
        <w:spacing w:line="240" w:lineRule="auto"/>
        <w:jc w:val="both"/>
        <w:rPr>
          <w:rFonts w:cs="Arial"/>
        </w:rPr>
      </w:pPr>
    </w:p>
    <w:p w14:paraId="302C8F2C" w14:textId="387D52EB" w:rsidR="004F5288" w:rsidRPr="004F5288" w:rsidRDefault="004F5288" w:rsidP="003E0AA8">
      <w:pPr>
        <w:spacing w:line="240" w:lineRule="auto"/>
      </w:pPr>
    </w:p>
    <w:sectPr w:rsidR="004F5288" w:rsidRPr="004F5288" w:rsidSect="00492493">
      <w:headerReference w:type="default" r:id="rId30"/>
      <w:headerReference w:type="first" r:id="rId31"/>
      <w:pgSz w:w="11906" w:h="16838"/>
      <w:pgMar w:top="1417" w:right="1417" w:bottom="1417" w:left="1417" w:header="708" w:footer="4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5B801" w14:textId="77777777" w:rsidR="00787163" w:rsidRDefault="00787163" w:rsidP="003261F4">
      <w:pPr>
        <w:spacing w:line="240" w:lineRule="auto"/>
      </w:pPr>
      <w:r>
        <w:separator/>
      </w:r>
    </w:p>
  </w:endnote>
  <w:endnote w:type="continuationSeparator" w:id="0">
    <w:p w14:paraId="6F6287A1" w14:textId="77777777" w:rsidR="00787163" w:rsidRDefault="00787163" w:rsidP="003261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ndale Sans UI">
    <w:altName w:val="Arial Unicode MS"/>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8313131"/>
      <w:docPartObj>
        <w:docPartGallery w:val="Page Numbers (Bottom of Page)"/>
        <w:docPartUnique/>
      </w:docPartObj>
    </w:sdtPr>
    <w:sdtEndPr/>
    <w:sdtContent>
      <w:sdt>
        <w:sdtPr>
          <w:id w:val="-1769616900"/>
          <w:docPartObj>
            <w:docPartGallery w:val="Page Numbers (Top of Page)"/>
            <w:docPartUnique/>
          </w:docPartObj>
        </w:sdtPr>
        <w:sdtEndPr/>
        <w:sdtContent>
          <w:p w14:paraId="2B819EFD" w14:textId="2BB229B7" w:rsidR="00711C1F" w:rsidRDefault="00711C1F">
            <w:pPr>
              <w:pStyle w:val="Stopka"/>
              <w:jc w:val="right"/>
            </w:pPr>
            <w:r w:rsidRPr="00DF448D">
              <w:rPr>
                <w:sz w:val="20"/>
                <w:szCs w:val="20"/>
              </w:rPr>
              <w:t xml:space="preserve">Strona </w:t>
            </w:r>
            <w:r w:rsidRPr="00DF448D">
              <w:rPr>
                <w:bCs/>
                <w:sz w:val="20"/>
                <w:szCs w:val="20"/>
              </w:rPr>
              <w:fldChar w:fldCharType="begin"/>
            </w:r>
            <w:r w:rsidRPr="00DF448D">
              <w:rPr>
                <w:bCs/>
                <w:sz w:val="20"/>
                <w:szCs w:val="20"/>
              </w:rPr>
              <w:instrText>PAGE</w:instrText>
            </w:r>
            <w:r w:rsidRPr="00DF448D">
              <w:rPr>
                <w:bCs/>
                <w:sz w:val="20"/>
                <w:szCs w:val="20"/>
              </w:rPr>
              <w:fldChar w:fldCharType="separate"/>
            </w:r>
            <w:r w:rsidR="00201A70">
              <w:rPr>
                <w:bCs/>
                <w:noProof/>
                <w:sz w:val="20"/>
                <w:szCs w:val="20"/>
              </w:rPr>
              <w:t>38</w:t>
            </w:r>
            <w:r w:rsidRPr="00DF448D">
              <w:rPr>
                <w:bCs/>
                <w:sz w:val="20"/>
                <w:szCs w:val="20"/>
              </w:rPr>
              <w:fldChar w:fldCharType="end"/>
            </w:r>
            <w:r w:rsidRPr="00DF448D">
              <w:rPr>
                <w:sz w:val="20"/>
                <w:szCs w:val="20"/>
              </w:rPr>
              <w:t xml:space="preserve"> z </w:t>
            </w:r>
            <w:r w:rsidRPr="00DF448D">
              <w:rPr>
                <w:bCs/>
                <w:sz w:val="20"/>
                <w:szCs w:val="20"/>
              </w:rPr>
              <w:fldChar w:fldCharType="begin"/>
            </w:r>
            <w:r w:rsidRPr="00DF448D">
              <w:rPr>
                <w:bCs/>
                <w:sz w:val="20"/>
                <w:szCs w:val="20"/>
              </w:rPr>
              <w:instrText>NUMPAGES</w:instrText>
            </w:r>
            <w:r w:rsidRPr="00DF448D">
              <w:rPr>
                <w:bCs/>
                <w:sz w:val="20"/>
                <w:szCs w:val="20"/>
              </w:rPr>
              <w:fldChar w:fldCharType="separate"/>
            </w:r>
            <w:r w:rsidR="00201A70">
              <w:rPr>
                <w:bCs/>
                <w:noProof/>
                <w:sz w:val="20"/>
                <w:szCs w:val="20"/>
              </w:rPr>
              <w:t>40</w:t>
            </w:r>
            <w:r w:rsidRPr="00DF448D">
              <w:rPr>
                <w:bCs/>
                <w:sz w:val="20"/>
                <w:szCs w:val="20"/>
              </w:rPr>
              <w:fldChar w:fldCharType="end"/>
            </w:r>
          </w:p>
        </w:sdtContent>
      </w:sdt>
    </w:sdtContent>
  </w:sdt>
  <w:p w14:paraId="02F46906" w14:textId="77777777" w:rsidR="00711C1F" w:rsidRDefault="00711C1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003768"/>
      <w:docPartObj>
        <w:docPartGallery w:val="Page Numbers (Bottom of Page)"/>
        <w:docPartUnique/>
      </w:docPartObj>
    </w:sdtPr>
    <w:sdtEndPr/>
    <w:sdtContent>
      <w:sdt>
        <w:sdtPr>
          <w:id w:val="-1782798564"/>
          <w:docPartObj>
            <w:docPartGallery w:val="Page Numbers (Top of Page)"/>
            <w:docPartUnique/>
          </w:docPartObj>
        </w:sdtPr>
        <w:sdtEndPr/>
        <w:sdtContent>
          <w:p w14:paraId="1A67F578" w14:textId="7C74022C" w:rsidR="00711C1F" w:rsidRDefault="00711C1F">
            <w:pPr>
              <w:pStyle w:val="Stopka"/>
              <w:jc w:val="right"/>
            </w:pPr>
            <w:r w:rsidRPr="00DF448D">
              <w:rPr>
                <w:sz w:val="20"/>
                <w:szCs w:val="20"/>
              </w:rPr>
              <w:t xml:space="preserve">Strona </w:t>
            </w:r>
            <w:r w:rsidRPr="00DF448D">
              <w:rPr>
                <w:bCs/>
                <w:sz w:val="20"/>
                <w:szCs w:val="20"/>
              </w:rPr>
              <w:fldChar w:fldCharType="begin"/>
            </w:r>
            <w:r w:rsidRPr="00DF448D">
              <w:rPr>
                <w:bCs/>
                <w:sz w:val="20"/>
                <w:szCs w:val="20"/>
              </w:rPr>
              <w:instrText>PAGE</w:instrText>
            </w:r>
            <w:r w:rsidRPr="00DF448D">
              <w:rPr>
                <w:bCs/>
                <w:sz w:val="20"/>
                <w:szCs w:val="20"/>
              </w:rPr>
              <w:fldChar w:fldCharType="separate"/>
            </w:r>
            <w:r w:rsidR="00201A70">
              <w:rPr>
                <w:bCs/>
                <w:noProof/>
                <w:sz w:val="20"/>
                <w:szCs w:val="20"/>
              </w:rPr>
              <w:t>39</w:t>
            </w:r>
            <w:r w:rsidRPr="00DF448D">
              <w:rPr>
                <w:bCs/>
                <w:sz w:val="20"/>
                <w:szCs w:val="20"/>
              </w:rPr>
              <w:fldChar w:fldCharType="end"/>
            </w:r>
            <w:r w:rsidRPr="00DF448D">
              <w:rPr>
                <w:sz w:val="20"/>
                <w:szCs w:val="20"/>
              </w:rPr>
              <w:t xml:space="preserve"> z </w:t>
            </w:r>
            <w:r w:rsidRPr="00DF448D">
              <w:rPr>
                <w:bCs/>
                <w:sz w:val="20"/>
                <w:szCs w:val="20"/>
              </w:rPr>
              <w:fldChar w:fldCharType="begin"/>
            </w:r>
            <w:r w:rsidRPr="00DF448D">
              <w:rPr>
                <w:bCs/>
                <w:sz w:val="20"/>
                <w:szCs w:val="20"/>
              </w:rPr>
              <w:instrText>NUMPAGES</w:instrText>
            </w:r>
            <w:r w:rsidRPr="00DF448D">
              <w:rPr>
                <w:bCs/>
                <w:sz w:val="20"/>
                <w:szCs w:val="20"/>
              </w:rPr>
              <w:fldChar w:fldCharType="separate"/>
            </w:r>
            <w:r w:rsidR="00201A70">
              <w:rPr>
                <w:bCs/>
                <w:noProof/>
                <w:sz w:val="20"/>
                <w:szCs w:val="20"/>
              </w:rPr>
              <w:t>40</w:t>
            </w:r>
            <w:r w:rsidRPr="00DF448D">
              <w:rPr>
                <w:bCs/>
                <w:sz w:val="20"/>
                <w:szCs w:val="20"/>
              </w:rPr>
              <w:fldChar w:fldCharType="end"/>
            </w:r>
          </w:p>
        </w:sdtContent>
      </w:sdt>
    </w:sdtContent>
  </w:sdt>
  <w:p w14:paraId="5BCC6228" w14:textId="77777777" w:rsidR="00711C1F" w:rsidRDefault="00711C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612EA0" w14:textId="77777777" w:rsidR="00787163" w:rsidRDefault="00787163" w:rsidP="003261F4">
      <w:pPr>
        <w:spacing w:line="240" w:lineRule="auto"/>
      </w:pPr>
      <w:r>
        <w:separator/>
      </w:r>
    </w:p>
  </w:footnote>
  <w:footnote w:type="continuationSeparator" w:id="0">
    <w:p w14:paraId="0AA3B760" w14:textId="77777777" w:rsidR="00787163" w:rsidRDefault="00787163" w:rsidP="003261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F7D9A" w14:textId="77777777" w:rsidR="00711C1F" w:rsidRDefault="00711C1F" w:rsidP="003D3D51">
    <w:pPr>
      <w:pStyle w:val="Nagwek"/>
      <w:jc w:val="right"/>
      <w:rPr>
        <w:sz w:val="20"/>
        <w:szCs w:val="20"/>
      </w:rPr>
    </w:pPr>
    <w:r>
      <w:rPr>
        <w:sz w:val="20"/>
        <w:szCs w:val="20"/>
      </w:rPr>
      <w:t>Załącznik nr 1 do SWZ</w:t>
    </w:r>
  </w:p>
  <w:p w14:paraId="5A2257C2" w14:textId="47AF470C" w:rsidR="00711C1F" w:rsidRPr="00AD2A10" w:rsidRDefault="00711C1F" w:rsidP="003D3D51">
    <w:pPr>
      <w:pStyle w:val="Nagwek"/>
      <w:jc w:val="right"/>
      <w:rPr>
        <w:sz w:val="20"/>
        <w:szCs w:val="20"/>
      </w:rPr>
    </w:pPr>
    <w:r>
      <w:rPr>
        <w:sz w:val="20"/>
        <w:szCs w:val="20"/>
      </w:rPr>
      <w:t>Nr sprawy: ZP.52.2022</w:t>
    </w:r>
  </w:p>
  <w:p w14:paraId="7DA2AECB" w14:textId="613D3959" w:rsidR="00711C1F" w:rsidRDefault="00711C1F" w:rsidP="003F13B5">
    <w:pPr>
      <w:pStyle w:val="Nagwek"/>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C595A1" w14:textId="69AB5412" w:rsidR="00122E3E" w:rsidRDefault="00122E3E" w:rsidP="00DB0A9E">
    <w:pPr>
      <w:pStyle w:val="Nagwek"/>
      <w:jc w:val="right"/>
      <w:rPr>
        <w:sz w:val="18"/>
        <w:szCs w:val="18"/>
      </w:rPr>
    </w:pPr>
    <w:r>
      <w:rPr>
        <w:sz w:val="18"/>
        <w:szCs w:val="18"/>
      </w:rPr>
      <w:t>Nr sprawy: ZP.</w:t>
    </w:r>
    <w:r w:rsidR="000F42D7">
      <w:rPr>
        <w:sz w:val="18"/>
        <w:szCs w:val="18"/>
      </w:rPr>
      <w:t>52</w:t>
    </w:r>
    <w:r>
      <w:rPr>
        <w:sz w:val="18"/>
        <w:szCs w:val="18"/>
      </w:rPr>
      <w:t>.2024</w:t>
    </w:r>
  </w:p>
  <w:p w14:paraId="26838346" w14:textId="4C40CB57" w:rsidR="0086737F" w:rsidRPr="00DB0A9E" w:rsidRDefault="0086737F" w:rsidP="00DB0A9E">
    <w:pPr>
      <w:pStyle w:val="Nagwek"/>
      <w:jc w:val="right"/>
      <w:rPr>
        <w:sz w:val="18"/>
        <w:szCs w:val="18"/>
      </w:rPr>
    </w:pPr>
    <w:r w:rsidRPr="00DB0A9E">
      <w:rPr>
        <w:sz w:val="18"/>
        <w:szCs w:val="18"/>
      </w:rPr>
      <w:t>Załącznik nr 4 do SWZ</w:t>
    </w:r>
  </w:p>
  <w:p w14:paraId="5C3DC820" w14:textId="14314792" w:rsidR="00122E3E" w:rsidRDefault="00122E3E" w:rsidP="00122E3E">
    <w:pPr>
      <w:pStyle w:val="Nagwek"/>
      <w:jc w:val="right"/>
      <w:rPr>
        <w:sz w:val="18"/>
        <w:szCs w:val="18"/>
      </w:rPr>
    </w:pPr>
    <w:r w:rsidRPr="00EE334B">
      <w:rPr>
        <w:sz w:val="18"/>
        <w:szCs w:val="18"/>
      </w:rPr>
      <w:t>KOMEND</w:t>
    </w:r>
    <w:r w:rsidR="000F42D7">
      <w:rPr>
        <w:sz w:val="18"/>
        <w:szCs w:val="18"/>
      </w:rPr>
      <w:t>A</w:t>
    </w:r>
    <w:r w:rsidRPr="00EE334B">
      <w:rPr>
        <w:sz w:val="18"/>
        <w:szCs w:val="18"/>
      </w:rPr>
      <w:t xml:space="preserve"> POWIATOW</w:t>
    </w:r>
    <w:r w:rsidR="000F42D7">
      <w:rPr>
        <w:sz w:val="18"/>
        <w:szCs w:val="18"/>
      </w:rPr>
      <w:t>A</w:t>
    </w:r>
    <w:r w:rsidRPr="00EE334B">
      <w:rPr>
        <w:sz w:val="18"/>
        <w:szCs w:val="18"/>
      </w:rPr>
      <w:t xml:space="preserve"> POLICJI w Oświęcimiu</w:t>
    </w:r>
  </w:p>
  <w:p w14:paraId="7A2FCD59" w14:textId="1063B5B0" w:rsidR="0086737F" w:rsidRPr="00FC77E9" w:rsidRDefault="0086737F" w:rsidP="00122E3E">
    <w:pPr>
      <w:pStyle w:val="Nagwek"/>
      <w:jc w:val="right"/>
      <w:rPr>
        <w:sz w:val="18"/>
        <w:szCs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12640A" w14:textId="77777777" w:rsidR="0086737F" w:rsidRPr="00E85634" w:rsidRDefault="0086737F" w:rsidP="00D175F6">
    <w:pPr>
      <w:pStyle w:val="Nagwek"/>
      <w:tabs>
        <w:tab w:val="left" w:pos="8364"/>
      </w:tabs>
      <w:jc w:val="right"/>
    </w:pPr>
    <w:r w:rsidRPr="00E85634">
      <w:t>Załącznik nr 4 do SWZ</w:t>
    </w:r>
  </w:p>
  <w:p w14:paraId="7E948754" w14:textId="77777777" w:rsidR="0086737F" w:rsidRDefault="0086737F" w:rsidP="00D175F6">
    <w:pPr>
      <w:pStyle w:val="Nagwek"/>
      <w:tabs>
        <w:tab w:val="left" w:pos="8364"/>
      </w:tabs>
      <w:jc w:val="right"/>
    </w:pPr>
    <w:r w:rsidRPr="00E85634">
      <w:t>Nr sprawy: ZP</w:t>
    </w:r>
    <w:r>
      <w:t>….</w:t>
    </w:r>
    <w:r w:rsidRPr="00E85634">
      <w:t>.202</w:t>
    </w:r>
    <w:r>
      <w:t>3</w:t>
    </w:r>
  </w:p>
  <w:p w14:paraId="2318AE75" w14:textId="77777777" w:rsidR="0086737F" w:rsidRPr="003A389A" w:rsidRDefault="0086737F" w:rsidP="00D175F6">
    <w:pPr>
      <w:pStyle w:val="Nagwek"/>
      <w:tabs>
        <w:tab w:val="left" w:pos="8364"/>
      </w:tabs>
      <w:jc w:val="right"/>
    </w:pPr>
    <w:r w:rsidRPr="00E6765E">
      <w:t>KOMEND</w:t>
    </w:r>
    <w:r>
      <w:t>Y</w:t>
    </w:r>
    <w:r w:rsidRPr="00E6765E">
      <w:t xml:space="preserve"> POWIATOW</w:t>
    </w:r>
    <w:r>
      <w:t>E</w:t>
    </w:r>
    <w:r w:rsidRPr="00E6765E">
      <w:t xml:space="preserve"> POLICJI w: Bochni, Brzesku, Gorlicach, Limanowej, Nowym Targu, Zakopanem oraz Komend</w:t>
    </w:r>
    <w:r>
      <w:t xml:space="preserve">a </w:t>
    </w:r>
    <w:r w:rsidRPr="00E6765E">
      <w:t>Miejsk</w:t>
    </w:r>
    <w:r>
      <w:t>a</w:t>
    </w:r>
    <w:r w:rsidRPr="00E6765E">
      <w:t xml:space="preserve"> w Nowym Sączu</w:t>
    </w:r>
  </w:p>
  <w:p w14:paraId="04E98B9C" w14:textId="77777777" w:rsidR="0086737F" w:rsidRPr="0080291E" w:rsidRDefault="0086737F" w:rsidP="0080291E">
    <w:pPr>
      <w:pStyle w:val="Nagwek"/>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2D7B3" w14:textId="5DB93B6A" w:rsidR="00687ADC" w:rsidRPr="0039554E" w:rsidRDefault="00687ADC" w:rsidP="00D414E6">
    <w:pPr>
      <w:pStyle w:val="Nagwek"/>
      <w:jc w:val="right"/>
      <w:rPr>
        <w:sz w:val="20"/>
        <w:szCs w:val="20"/>
      </w:rPr>
    </w:pPr>
    <w:r w:rsidRPr="0039554E">
      <w:rPr>
        <w:sz w:val="20"/>
        <w:szCs w:val="20"/>
      </w:rPr>
      <w:t xml:space="preserve">Załącznik nr </w:t>
    </w:r>
    <w:r>
      <w:rPr>
        <w:sz w:val="20"/>
        <w:szCs w:val="20"/>
      </w:rPr>
      <w:t xml:space="preserve">8 </w:t>
    </w:r>
    <w:r w:rsidRPr="0039554E">
      <w:rPr>
        <w:sz w:val="20"/>
        <w:szCs w:val="20"/>
      </w:rPr>
      <w:t>do SWZ</w:t>
    </w:r>
  </w:p>
  <w:p w14:paraId="3F99BF2D" w14:textId="77777777" w:rsidR="00687ADC" w:rsidRPr="009C0FB0" w:rsidRDefault="00687ADC" w:rsidP="00D414E6">
    <w:pPr>
      <w:pStyle w:val="Nagwek"/>
      <w:jc w:val="right"/>
      <w:rPr>
        <w:sz w:val="20"/>
        <w:szCs w:val="20"/>
      </w:rPr>
    </w:pPr>
    <w:r>
      <w:rPr>
        <w:sz w:val="20"/>
        <w:szCs w:val="20"/>
      </w:rPr>
      <w:t>Nr sprawy: ZP.2.2023</w:t>
    </w:r>
  </w:p>
  <w:p w14:paraId="0847F053" w14:textId="77777777" w:rsidR="00687ADC" w:rsidRPr="0039554E" w:rsidRDefault="00687ADC" w:rsidP="00D414E6">
    <w:pPr>
      <w:pStyle w:val="Nagwek"/>
      <w:jc w:val="both"/>
      <w:rPr>
        <w:sz w:val="20"/>
        <w:szCs w:val="20"/>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00F8E4" w14:textId="107BF010" w:rsidR="00557954" w:rsidRPr="004153AA" w:rsidRDefault="00662465" w:rsidP="00E85634">
    <w:pPr>
      <w:pStyle w:val="Nagwek"/>
      <w:jc w:val="right"/>
    </w:pPr>
    <w:r w:rsidRPr="004153AA">
      <w:t xml:space="preserve">Załącznik nr </w:t>
    </w:r>
    <w:r w:rsidR="00117DEB">
      <w:t>5</w:t>
    </w:r>
    <w:r w:rsidRPr="004153AA">
      <w:t xml:space="preserve"> do SWZ</w:t>
    </w:r>
  </w:p>
  <w:p w14:paraId="3B591D58" w14:textId="7D89CD27" w:rsidR="00557954" w:rsidRPr="00E85634" w:rsidRDefault="00662465" w:rsidP="00E85634">
    <w:pPr>
      <w:pStyle w:val="Nagwek"/>
    </w:pPr>
    <w:r>
      <w:tab/>
    </w:r>
    <w:r>
      <w:tab/>
    </w:r>
    <w:r w:rsidRPr="004153AA">
      <w:t xml:space="preserve">Nr sprawy: </w:t>
    </w:r>
    <w:r w:rsidR="004C75D2">
      <w:t>ZP.</w:t>
    </w:r>
    <w:r w:rsidR="000F42D7">
      <w:t>52</w:t>
    </w:r>
    <w:r w:rsidR="004C75D2">
      <w:t>.2024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2C4AD" w14:textId="01F4D60F" w:rsidR="00711C1F" w:rsidRPr="00515DD3" w:rsidRDefault="00711C1F" w:rsidP="00850D88">
    <w:pPr>
      <w:jc w:val="right"/>
      <w:rPr>
        <w:rFonts w:ascii="Garamond" w:hAnsi="Garamond" w:cs="Arial"/>
        <w:b/>
        <w:szCs w:val="20"/>
        <w:lang w:val="en-GB"/>
      </w:rPr>
    </w:pPr>
    <w:r>
      <w:rPr>
        <w:noProof/>
      </w:rPr>
      <mc:AlternateContent>
        <mc:Choice Requires="wps">
          <w:drawing>
            <wp:anchor distT="0" distB="0" distL="114300" distR="114300" simplePos="0" relativeHeight="251657728" behindDoc="0" locked="0" layoutInCell="1" allowOverlap="1" wp14:anchorId="068EB9B4" wp14:editId="28C4BAD1">
              <wp:simplePos x="0" y="0"/>
              <wp:positionH relativeFrom="column">
                <wp:posOffset>-228600</wp:posOffset>
              </wp:positionH>
              <wp:positionV relativeFrom="paragraph">
                <wp:posOffset>57150</wp:posOffset>
              </wp:positionV>
              <wp:extent cx="6400800" cy="0"/>
              <wp:effectExtent l="13970" t="8890" r="5080" b="1016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39200A" id="Łącznik prosty 3"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4.5pt" to="486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5IXtQEAAFIDAAAOAAAAZHJzL2Uyb0RvYy54bWysU01v2zAMvQ/YfxB0X+wEa9EZcXpI1126&#10;LUC73Rl92MIkURCV2Pn3k9Q0LbbbMB8Eih9Pj4/0+nZ2lh1VJIO+58tFy5nyAqXxQ89/PN1/uOGM&#10;EngJFr3q+UkRv928f7eeQqdWOKKVKrIM4qmbQs/HlELXNCRG5YAWGJTPQY3RQcrXODQywpTRnW1W&#10;bXvdTBhliCgUUfbePQf5puJrrUT6rjWpxGzPM7dUz1jPfTmbzRq6IUIYjTjTgH9g4cD4/OgF6g4S&#10;sEM0f0E5IyIS6rQQ6BrU2ghVe8jdLNs/unkcIajaSxaHwkUm+n+w4ttx63exUBezfwwPKH4R87gd&#10;wQ+qEng6hTy4ZZGqmQJ1l5JyobCLbD99RZlz4JCwqjDr6Ji2JvwshQU8d8rmKvvpIruaExPZef2x&#10;bW/aPB3xEmugKxClMERKXxQ6VoyeW+OLItDB8YFSofSaUtwe7421darWs6nnn65WV7WA0BpZgiWN&#10;4rDf2siOUPaifrW/HHmbFvHgZQUbFcjPZzuBsc92ftz6syxFibJ21O1RnnbxRa48uMryvGRlM97e&#10;a/Xrr7D5DQAA//8DAFBLAwQUAAYACAAAACEAnGjI9tsAAAAHAQAADwAAAGRycy9kb3ducmV2Lnht&#10;bEyPQU/DMAyF70j8h8hIu20pnTRoaTpNCHaZhMQonNPGtBWJUzVZ1/17DBc42U/Pev5esZ2dFROO&#10;ofek4HaVgEBqvOmpVVC9PS/vQYSoyWjrCRVcMMC2vL4qdG78mV5xOsZWcAiFXCvoYhxyKUPTodNh&#10;5Qck9j796HRkObbSjPrM4c7KNEk20ume+EOnB3zssPk6npyC3cfhaf0y1c5bk7XVu3FVsk+VWtzM&#10;uwcQEef4dww/+IwOJTPV/kQmCKtgud5wl6gg48F+dpfyUv9qWRbyP3/5DQAA//8DAFBLAQItABQA&#10;BgAIAAAAIQC2gziS/gAAAOEBAAATAAAAAAAAAAAAAAAAAAAAAABbQ29udGVudF9UeXBlc10ueG1s&#10;UEsBAi0AFAAGAAgAAAAhADj9If/WAAAAlAEAAAsAAAAAAAAAAAAAAAAALwEAAF9yZWxzLy5yZWxz&#10;UEsBAi0AFAAGAAgAAAAhAOVrkhe1AQAAUgMAAA4AAAAAAAAAAAAAAAAALgIAAGRycy9lMm9Eb2Mu&#10;eG1sUEsBAi0AFAAGAAgAAAAhAJxoyPbbAAAABwEAAA8AAAAAAAAAAAAAAAAADwQAAGRycy9kb3du&#10;cmV2LnhtbFBLBQYAAAAABAAEAPMAAAAXBQ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148C4" w14:textId="36F1BF5A" w:rsidR="00711C1F" w:rsidRPr="00662465" w:rsidRDefault="00711C1F" w:rsidP="0066246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E10008" w14:textId="21A434E2" w:rsidR="00711C1F" w:rsidRDefault="00711C1F" w:rsidP="0058085A">
    <w:pPr>
      <w:pStyle w:val="Nagwek"/>
      <w:jc w:val="right"/>
    </w:pPr>
    <w:r>
      <w:t>Załącznik nr 1 do SWZ</w:t>
    </w:r>
  </w:p>
  <w:p w14:paraId="0BCAE44A" w14:textId="1AFDFFD2" w:rsidR="00711C1F" w:rsidRDefault="00711C1F" w:rsidP="0058085A">
    <w:pPr>
      <w:pStyle w:val="Nagwek"/>
      <w:jc w:val="right"/>
    </w:pPr>
    <w:r>
      <w:t xml:space="preserve">Nr sprawy: </w:t>
    </w:r>
    <w:r w:rsidR="004C75D2">
      <w:t>ZP.</w:t>
    </w:r>
    <w:r w:rsidR="00E84F6F">
      <w:t>52</w:t>
    </w:r>
    <w:r w:rsidR="004C75D2">
      <w:t>.2024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1F167" w14:textId="77777777" w:rsidR="00711C1F" w:rsidRDefault="00711C1F" w:rsidP="00AD2A10">
    <w:pPr>
      <w:pStyle w:val="Nagwek"/>
      <w:jc w:val="right"/>
      <w:rPr>
        <w:sz w:val="20"/>
        <w:szCs w:val="20"/>
      </w:rPr>
    </w:pPr>
    <w:r>
      <w:rPr>
        <w:sz w:val="20"/>
        <w:szCs w:val="20"/>
      </w:rPr>
      <w:t>Załącznik nr 1 do SWZ</w:t>
    </w:r>
  </w:p>
  <w:p w14:paraId="5B96F37A" w14:textId="05E315D7" w:rsidR="00711C1F" w:rsidRPr="00AD2A10" w:rsidRDefault="00711C1F" w:rsidP="00AD2A10">
    <w:pPr>
      <w:pStyle w:val="Nagwek"/>
      <w:jc w:val="right"/>
      <w:rPr>
        <w:sz w:val="20"/>
        <w:szCs w:val="20"/>
      </w:rPr>
    </w:pPr>
    <w:r>
      <w:rPr>
        <w:sz w:val="20"/>
        <w:szCs w:val="20"/>
      </w:rPr>
      <w:t>Nr sprawy: ZP.102.2022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517D7" w14:textId="1F6BF9FB" w:rsidR="00FC77E9" w:rsidRDefault="00FC77E9" w:rsidP="0058085A">
    <w:pPr>
      <w:pStyle w:val="Nagwek"/>
      <w:jc w:val="right"/>
    </w:pPr>
    <w:r>
      <w:t>Załącznik nr 2 do SWZ</w:t>
    </w:r>
  </w:p>
  <w:p w14:paraId="601054E4" w14:textId="4B28BD4D" w:rsidR="00FC77E9" w:rsidRDefault="00FC77E9" w:rsidP="0058085A">
    <w:pPr>
      <w:pStyle w:val="Nagwek"/>
      <w:jc w:val="right"/>
    </w:pPr>
    <w:r>
      <w:t xml:space="preserve">Nr sprawy: </w:t>
    </w:r>
    <w:r w:rsidR="004C75D2">
      <w:t>ZP.</w:t>
    </w:r>
    <w:r w:rsidR="00E84F6F">
      <w:t>52</w:t>
    </w:r>
    <w:r w:rsidR="004C75D2">
      <w:t>.2024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8DB59" w14:textId="77777777" w:rsidR="00711C1F" w:rsidRPr="0039554E" w:rsidRDefault="00711C1F" w:rsidP="00D414E6">
    <w:pPr>
      <w:pStyle w:val="Nagwek"/>
      <w:jc w:val="right"/>
      <w:rPr>
        <w:sz w:val="20"/>
        <w:szCs w:val="20"/>
      </w:rPr>
    </w:pPr>
    <w:r w:rsidRPr="0039554E">
      <w:rPr>
        <w:sz w:val="20"/>
        <w:szCs w:val="20"/>
      </w:rPr>
      <w:t xml:space="preserve">Załącznik nr </w:t>
    </w:r>
    <w:r>
      <w:rPr>
        <w:sz w:val="20"/>
        <w:szCs w:val="20"/>
      </w:rPr>
      <w:t>3</w:t>
    </w:r>
    <w:r w:rsidRPr="0039554E">
      <w:rPr>
        <w:sz w:val="20"/>
        <w:szCs w:val="20"/>
      </w:rPr>
      <w:t xml:space="preserve"> do SWZ</w:t>
    </w:r>
  </w:p>
  <w:p w14:paraId="5303BD4C" w14:textId="4AC1F93C" w:rsidR="00711C1F" w:rsidRPr="009C0FB0" w:rsidRDefault="00711C1F" w:rsidP="00D414E6">
    <w:pPr>
      <w:pStyle w:val="Nagwek"/>
      <w:jc w:val="right"/>
      <w:rPr>
        <w:sz w:val="20"/>
        <w:szCs w:val="20"/>
      </w:rPr>
    </w:pPr>
    <w:r>
      <w:rPr>
        <w:sz w:val="20"/>
        <w:szCs w:val="20"/>
      </w:rPr>
      <w:t xml:space="preserve">Nr sprawy: </w:t>
    </w:r>
    <w:r w:rsidR="004C75D2">
      <w:rPr>
        <w:sz w:val="20"/>
        <w:szCs w:val="20"/>
      </w:rPr>
      <w:t>ZP.</w:t>
    </w:r>
    <w:r w:rsidR="00E84F6F">
      <w:rPr>
        <w:sz w:val="20"/>
        <w:szCs w:val="20"/>
      </w:rPr>
      <w:t>52</w:t>
    </w:r>
    <w:r w:rsidR="004C75D2">
      <w:rPr>
        <w:sz w:val="20"/>
        <w:szCs w:val="20"/>
      </w:rPr>
      <w:t>.2024</w:t>
    </w:r>
  </w:p>
  <w:p w14:paraId="5181EFE3" w14:textId="77777777" w:rsidR="00711C1F" w:rsidRPr="0039554E" w:rsidRDefault="00711C1F" w:rsidP="00D414E6">
    <w:pPr>
      <w:pStyle w:val="Nagwek"/>
      <w:jc w:val="both"/>
      <w:rPr>
        <w:sz w:val="20"/>
        <w:szCs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393CD" w14:textId="4781DA81" w:rsidR="00122E3E" w:rsidRDefault="00122E3E" w:rsidP="00DB0A9E">
    <w:pPr>
      <w:pStyle w:val="Nagwek"/>
      <w:jc w:val="right"/>
      <w:rPr>
        <w:sz w:val="18"/>
        <w:szCs w:val="18"/>
      </w:rPr>
    </w:pPr>
    <w:r w:rsidRPr="00DB0A9E">
      <w:rPr>
        <w:sz w:val="18"/>
        <w:szCs w:val="18"/>
      </w:rPr>
      <w:t>Nr sprawy</w:t>
    </w:r>
    <w:r>
      <w:rPr>
        <w:sz w:val="18"/>
        <w:szCs w:val="18"/>
      </w:rPr>
      <w:t>: ZP.</w:t>
    </w:r>
    <w:r w:rsidR="000F42D7">
      <w:rPr>
        <w:sz w:val="18"/>
        <w:szCs w:val="18"/>
      </w:rPr>
      <w:t>52</w:t>
    </w:r>
    <w:r>
      <w:rPr>
        <w:sz w:val="18"/>
        <w:szCs w:val="18"/>
      </w:rPr>
      <w:t>.2024</w:t>
    </w:r>
  </w:p>
  <w:p w14:paraId="786D476D" w14:textId="4B943935" w:rsidR="00EE334B" w:rsidRPr="00DB0A9E" w:rsidRDefault="00EE334B" w:rsidP="00DB0A9E">
    <w:pPr>
      <w:pStyle w:val="Nagwek"/>
      <w:jc w:val="right"/>
      <w:rPr>
        <w:sz w:val="18"/>
        <w:szCs w:val="18"/>
      </w:rPr>
    </w:pPr>
    <w:r w:rsidRPr="00DB0A9E">
      <w:rPr>
        <w:sz w:val="18"/>
        <w:szCs w:val="18"/>
      </w:rPr>
      <w:t>Załącznik nr 4 do SWZ</w:t>
    </w:r>
  </w:p>
  <w:p w14:paraId="0033D20E" w14:textId="1041435F" w:rsidR="00EE334B" w:rsidRDefault="00EE334B" w:rsidP="00EE334B">
    <w:pPr>
      <w:pStyle w:val="Nagwek"/>
      <w:jc w:val="right"/>
      <w:rPr>
        <w:sz w:val="18"/>
        <w:szCs w:val="18"/>
      </w:rPr>
    </w:pPr>
    <w:r w:rsidRPr="00EE334B">
      <w:rPr>
        <w:sz w:val="18"/>
        <w:szCs w:val="18"/>
      </w:rPr>
      <w:t>KOMEND</w:t>
    </w:r>
    <w:r w:rsidR="000F42D7">
      <w:rPr>
        <w:sz w:val="18"/>
        <w:szCs w:val="18"/>
      </w:rPr>
      <w:t>A</w:t>
    </w:r>
    <w:r w:rsidRPr="00EE334B">
      <w:rPr>
        <w:sz w:val="18"/>
        <w:szCs w:val="18"/>
      </w:rPr>
      <w:t xml:space="preserve"> POWIATOW</w:t>
    </w:r>
    <w:r w:rsidR="000F42D7">
      <w:rPr>
        <w:sz w:val="18"/>
        <w:szCs w:val="18"/>
      </w:rPr>
      <w:t>A</w:t>
    </w:r>
    <w:r w:rsidRPr="00EE334B">
      <w:rPr>
        <w:sz w:val="18"/>
        <w:szCs w:val="18"/>
      </w:rPr>
      <w:t xml:space="preserve"> POLICJI w Oświęcimiu</w:t>
    </w:r>
  </w:p>
  <w:p w14:paraId="724A314D" w14:textId="77777777" w:rsidR="00EE334B" w:rsidRPr="00DB0A9E" w:rsidRDefault="00EE334B" w:rsidP="00EE334B">
    <w:pPr>
      <w:pStyle w:val="Nagwek"/>
      <w:jc w:val="right"/>
      <w:rPr>
        <w:sz w:val="18"/>
        <w:szCs w:val="1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CF30B" w14:textId="77777777" w:rsidR="00EE334B" w:rsidRPr="00E85634" w:rsidRDefault="00EE334B" w:rsidP="00D175F6">
    <w:pPr>
      <w:pStyle w:val="Nagwek"/>
      <w:tabs>
        <w:tab w:val="left" w:pos="8364"/>
      </w:tabs>
      <w:jc w:val="right"/>
    </w:pPr>
    <w:bookmarkStart w:id="23" w:name="_Hlk90634326"/>
    <w:r w:rsidRPr="00E85634">
      <w:t>Załącznik nr 4 do SWZ</w:t>
    </w:r>
  </w:p>
  <w:p w14:paraId="7204D1FF" w14:textId="77777777" w:rsidR="00EE334B" w:rsidRDefault="00EE334B" w:rsidP="00D175F6">
    <w:pPr>
      <w:pStyle w:val="Nagwek"/>
      <w:tabs>
        <w:tab w:val="left" w:pos="8364"/>
      </w:tabs>
      <w:jc w:val="right"/>
    </w:pPr>
    <w:r w:rsidRPr="00E85634">
      <w:t>Nr sprawy: ZP</w:t>
    </w:r>
    <w:r>
      <w:t>….</w:t>
    </w:r>
    <w:r w:rsidRPr="00E85634">
      <w:t>.202</w:t>
    </w:r>
    <w:r>
      <w:t>3</w:t>
    </w:r>
  </w:p>
  <w:p w14:paraId="3DF91E25" w14:textId="77777777" w:rsidR="00EE334B" w:rsidRPr="003A389A" w:rsidRDefault="00EE334B" w:rsidP="00D175F6">
    <w:pPr>
      <w:pStyle w:val="Nagwek"/>
      <w:tabs>
        <w:tab w:val="left" w:pos="8364"/>
      </w:tabs>
      <w:jc w:val="right"/>
    </w:pPr>
    <w:r w:rsidRPr="00E6765E">
      <w:t>KOMEND</w:t>
    </w:r>
    <w:r>
      <w:t>Y</w:t>
    </w:r>
    <w:r w:rsidRPr="00E6765E">
      <w:t xml:space="preserve"> POWIATOW</w:t>
    </w:r>
    <w:r>
      <w:t>E</w:t>
    </w:r>
    <w:r w:rsidRPr="00E6765E">
      <w:t xml:space="preserve"> POLICJI w: Bochni, Brzesku, Gorlicach, Limanowej, Nowym Targu, Zakopanem oraz Komend</w:t>
    </w:r>
    <w:r>
      <w:t xml:space="preserve">a </w:t>
    </w:r>
    <w:r w:rsidRPr="00E6765E">
      <w:t>Miejsk</w:t>
    </w:r>
    <w:r>
      <w:t>a</w:t>
    </w:r>
    <w:r w:rsidRPr="00E6765E">
      <w:t xml:space="preserve"> w Nowym Sączu</w:t>
    </w:r>
  </w:p>
  <w:bookmarkEnd w:id="23"/>
  <w:p w14:paraId="19064AAF" w14:textId="77777777" w:rsidR="00EE334B" w:rsidRPr="0080291E" w:rsidRDefault="00EE334B" w:rsidP="008029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5"/>
    <w:lvl w:ilvl="0">
      <w:start w:val="1"/>
      <w:numFmt w:val="decimal"/>
      <w:lvlText w:val="%1)"/>
      <w:lvlJc w:val="left"/>
      <w:pPr>
        <w:tabs>
          <w:tab w:val="num" w:pos="0"/>
        </w:tabs>
        <w:ind w:left="1571" w:hanging="360"/>
      </w:pPr>
      <w:rPr>
        <w:rFonts w:ascii="Times New Roman" w:eastAsia="Calibri" w:hAnsi="Times New Roman" w:cs="Times New Roman" w:hint="default"/>
      </w:rPr>
    </w:lvl>
  </w:abstractNum>
  <w:abstractNum w:abstractNumId="1" w15:restartNumberingAfterBreak="0">
    <w:nsid w:val="00000004"/>
    <w:multiLevelType w:val="singleLevel"/>
    <w:tmpl w:val="00000004"/>
    <w:name w:val="WW8Num18"/>
    <w:lvl w:ilvl="0">
      <w:start w:val="1"/>
      <w:numFmt w:val="decimal"/>
      <w:lvlText w:val="%1."/>
      <w:lvlJc w:val="left"/>
      <w:pPr>
        <w:tabs>
          <w:tab w:val="num" w:pos="0"/>
        </w:tabs>
        <w:ind w:left="720" w:hanging="360"/>
      </w:pPr>
      <w:rPr>
        <w:b w:val="0"/>
        <w:szCs w:val="24"/>
      </w:rPr>
    </w:lvl>
  </w:abstractNum>
  <w:abstractNum w:abstractNumId="2" w15:restartNumberingAfterBreak="0">
    <w:nsid w:val="00000005"/>
    <w:multiLevelType w:val="singleLevel"/>
    <w:tmpl w:val="00000005"/>
    <w:name w:val="WW8Num33"/>
    <w:lvl w:ilvl="0">
      <w:start w:val="1"/>
      <w:numFmt w:val="decimal"/>
      <w:lvlText w:val="%1)"/>
      <w:lvlJc w:val="left"/>
      <w:pPr>
        <w:tabs>
          <w:tab w:val="num" w:pos="0"/>
        </w:tabs>
        <w:ind w:left="1146" w:hanging="360"/>
      </w:pPr>
      <w:rPr>
        <w:rFonts w:ascii="Times New Roman" w:hAnsi="Times New Roman" w:cs="Times New Roman"/>
        <w:sz w:val="24"/>
        <w:szCs w:val="24"/>
      </w:rPr>
    </w:lvl>
  </w:abstractNum>
  <w:abstractNum w:abstractNumId="3" w15:restartNumberingAfterBreak="0">
    <w:nsid w:val="00000006"/>
    <w:multiLevelType w:val="singleLevel"/>
    <w:tmpl w:val="00000006"/>
    <w:name w:val="WW8Num42"/>
    <w:lvl w:ilvl="0">
      <w:start w:val="1"/>
      <w:numFmt w:val="decimal"/>
      <w:lvlText w:val="%1)"/>
      <w:lvlJc w:val="left"/>
      <w:pPr>
        <w:tabs>
          <w:tab w:val="num" w:pos="0"/>
        </w:tabs>
        <w:ind w:left="720" w:hanging="360"/>
      </w:pPr>
      <w:rPr>
        <w:sz w:val="24"/>
        <w:szCs w:val="24"/>
      </w:rPr>
    </w:lvl>
  </w:abstractNum>
  <w:abstractNum w:abstractNumId="4" w15:restartNumberingAfterBreak="0">
    <w:nsid w:val="0000000F"/>
    <w:multiLevelType w:val="multilevel"/>
    <w:tmpl w:val="8A9E6026"/>
    <w:name w:val="WW8Num7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00000014"/>
    <w:multiLevelType w:val="singleLevel"/>
    <w:tmpl w:val="E6726132"/>
    <w:name w:val="WFNum32"/>
    <w:lvl w:ilvl="0">
      <w:start w:val="1"/>
      <w:numFmt w:val="decimal"/>
      <w:lvlText w:val="%1."/>
      <w:lvlJc w:val="left"/>
      <w:pPr>
        <w:tabs>
          <w:tab w:val="num" w:pos="360"/>
        </w:tabs>
        <w:ind w:left="360" w:hanging="360"/>
      </w:pPr>
      <w:rPr>
        <w:b w:val="0"/>
      </w:rPr>
    </w:lvl>
  </w:abstractNum>
  <w:abstractNum w:abstractNumId="6" w15:restartNumberingAfterBreak="0">
    <w:nsid w:val="0000001C"/>
    <w:multiLevelType w:val="singleLevel"/>
    <w:tmpl w:val="0000001C"/>
    <w:name w:val="WW8Num28"/>
    <w:lvl w:ilvl="0">
      <w:start w:val="1"/>
      <w:numFmt w:val="decimal"/>
      <w:lvlText w:val="%1."/>
      <w:lvlJc w:val="left"/>
      <w:pPr>
        <w:tabs>
          <w:tab w:val="num" w:pos="0"/>
        </w:tabs>
        <w:ind w:left="720" w:hanging="360"/>
      </w:pPr>
      <w:rPr>
        <w:rFonts w:cs="Arial Narrow" w:hint="default"/>
      </w:rPr>
    </w:lvl>
  </w:abstractNum>
  <w:abstractNum w:abstractNumId="7" w15:restartNumberingAfterBreak="0">
    <w:nsid w:val="00242435"/>
    <w:multiLevelType w:val="hybridMultilevel"/>
    <w:tmpl w:val="079AE950"/>
    <w:lvl w:ilvl="0" w:tplc="4EEAD0F0">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8" w15:restartNumberingAfterBreak="0">
    <w:nsid w:val="01A24B76"/>
    <w:multiLevelType w:val="hybridMultilevel"/>
    <w:tmpl w:val="16FC267E"/>
    <w:lvl w:ilvl="0" w:tplc="1AFA7356">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27874FA"/>
    <w:multiLevelType w:val="hybridMultilevel"/>
    <w:tmpl w:val="DF1AA334"/>
    <w:lvl w:ilvl="0" w:tplc="6CAA3568">
      <w:start w:val="1"/>
      <w:numFmt w:val="decimal"/>
      <w:lvlText w:val="%1)"/>
      <w:lvlJc w:val="left"/>
      <w:pPr>
        <w:ind w:left="786" w:hanging="360"/>
      </w:pPr>
      <w:rPr>
        <w:rFonts w:ascii="Arial Narrow" w:eastAsia="Calibri" w:hAnsi="Arial Narrow" w:cs="Arial"/>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460" w:hanging="180"/>
      </w:pPr>
    </w:lvl>
    <w:lvl w:ilvl="3" w:tplc="0415000F" w:tentative="1">
      <w:start w:val="1"/>
      <w:numFmt w:val="decimal"/>
      <w:lvlText w:val="%4."/>
      <w:lvlJc w:val="left"/>
      <w:pPr>
        <w:ind w:left="260" w:hanging="360"/>
      </w:pPr>
    </w:lvl>
    <w:lvl w:ilvl="4" w:tplc="04150019" w:tentative="1">
      <w:start w:val="1"/>
      <w:numFmt w:val="lowerLetter"/>
      <w:lvlText w:val="%5."/>
      <w:lvlJc w:val="left"/>
      <w:pPr>
        <w:ind w:left="980" w:hanging="360"/>
      </w:pPr>
    </w:lvl>
    <w:lvl w:ilvl="5" w:tplc="0415001B" w:tentative="1">
      <w:start w:val="1"/>
      <w:numFmt w:val="lowerRoman"/>
      <w:lvlText w:val="%6."/>
      <w:lvlJc w:val="right"/>
      <w:pPr>
        <w:ind w:left="1700" w:hanging="180"/>
      </w:pPr>
    </w:lvl>
    <w:lvl w:ilvl="6" w:tplc="0415000F" w:tentative="1">
      <w:start w:val="1"/>
      <w:numFmt w:val="decimal"/>
      <w:lvlText w:val="%7."/>
      <w:lvlJc w:val="left"/>
      <w:pPr>
        <w:ind w:left="2420" w:hanging="360"/>
      </w:pPr>
    </w:lvl>
    <w:lvl w:ilvl="7" w:tplc="04150019" w:tentative="1">
      <w:start w:val="1"/>
      <w:numFmt w:val="lowerLetter"/>
      <w:lvlText w:val="%8."/>
      <w:lvlJc w:val="left"/>
      <w:pPr>
        <w:ind w:left="3140" w:hanging="360"/>
      </w:pPr>
    </w:lvl>
    <w:lvl w:ilvl="8" w:tplc="0415001B" w:tentative="1">
      <w:start w:val="1"/>
      <w:numFmt w:val="lowerRoman"/>
      <w:lvlText w:val="%9."/>
      <w:lvlJc w:val="right"/>
      <w:pPr>
        <w:ind w:left="3860" w:hanging="180"/>
      </w:pPr>
    </w:lvl>
  </w:abstractNum>
  <w:abstractNum w:abstractNumId="10" w15:restartNumberingAfterBreak="0">
    <w:nsid w:val="07E74E7A"/>
    <w:multiLevelType w:val="hybridMultilevel"/>
    <w:tmpl w:val="8B2ED9DC"/>
    <w:lvl w:ilvl="0" w:tplc="4E5C9F0C">
      <w:start w:val="1"/>
      <w:numFmt w:val="decimal"/>
      <w:lvlText w:val="%1)"/>
      <w:lvlJc w:val="left"/>
      <w:pPr>
        <w:ind w:left="1070" w:hanging="360"/>
      </w:pPr>
      <w:rPr>
        <w:b w:val="0"/>
        <w:bCs/>
      </w:rPr>
    </w:lvl>
    <w:lvl w:ilvl="1" w:tplc="04150017">
      <w:start w:val="1"/>
      <w:numFmt w:val="lowerLetter"/>
      <w:lvlText w:val="%2)"/>
      <w:lvlJc w:val="left"/>
      <w:pPr>
        <w:ind w:left="2500" w:hanging="360"/>
      </w:pPr>
    </w:lvl>
    <w:lvl w:ilvl="2" w:tplc="0415001B">
      <w:start w:val="1"/>
      <w:numFmt w:val="lowerRoman"/>
      <w:lvlText w:val="%3."/>
      <w:lvlJc w:val="right"/>
      <w:pPr>
        <w:ind w:left="3220" w:hanging="180"/>
      </w:pPr>
    </w:lvl>
    <w:lvl w:ilvl="3" w:tplc="0415000F" w:tentative="1">
      <w:start w:val="1"/>
      <w:numFmt w:val="decimal"/>
      <w:lvlText w:val="%4."/>
      <w:lvlJc w:val="left"/>
      <w:pPr>
        <w:ind w:left="3940" w:hanging="360"/>
      </w:pPr>
    </w:lvl>
    <w:lvl w:ilvl="4" w:tplc="04150019" w:tentative="1">
      <w:start w:val="1"/>
      <w:numFmt w:val="lowerLetter"/>
      <w:lvlText w:val="%5."/>
      <w:lvlJc w:val="left"/>
      <w:pPr>
        <w:ind w:left="4660" w:hanging="360"/>
      </w:pPr>
    </w:lvl>
    <w:lvl w:ilvl="5" w:tplc="0415001B" w:tentative="1">
      <w:start w:val="1"/>
      <w:numFmt w:val="lowerRoman"/>
      <w:lvlText w:val="%6."/>
      <w:lvlJc w:val="right"/>
      <w:pPr>
        <w:ind w:left="5380" w:hanging="180"/>
      </w:pPr>
    </w:lvl>
    <w:lvl w:ilvl="6" w:tplc="0415000F" w:tentative="1">
      <w:start w:val="1"/>
      <w:numFmt w:val="decimal"/>
      <w:lvlText w:val="%7."/>
      <w:lvlJc w:val="left"/>
      <w:pPr>
        <w:ind w:left="6100" w:hanging="360"/>
      </w:pPr>
    </w:lvl>
    <w:lvl w:ilvl="7" w:tplc="04150019" w:tentative="1">
      <w:start w:val="1"/>
      <w:numFmt w:val="lowerLetter"/>
      <w:lvlText w:val="%8."/>
      <w:lvlJc w:val="left"/>
      <w:pPr>
        <w:ind w:left="6820" w:hanging="360"/>
      </w:pPr>
    </w:lvl>
    <w:lvl w:ilvl="8" w:tplc="0415001B" w:tentative="1">
      <w:start w:val="1"/>
      <w:numFmt w:val="lowerRoman"/>
      <w:lvlText w:val="%9."/>
      <w:lvlJc w:val="right"/>
      <w:pPr>
        <w:ind w:left="7540" w:hanging="180"/>
      </w:pPr>
    </w:lvl>
  </w:abstractNum>
  <w:abstractNum w:abstractNumId="11" w15:restartNumberingAfterBreak="0">
    <w:nsid w:val="0A452A70"/>
    <w:multiLevelType w:val="hybridMultilevel"/>
    <w:tmpl w:val="3C02999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0ACF6AAB"/>
    <w:multiLevelType w:val="hybridMultilevel"/>
    <w:tmpl w:val="E8FA54D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BA730F0"/>
    <w:multiLevelType w:val="hybridMultilevel"/>
    <w:tmpl w:val="1EDE7CA8"/>
    <w:lvl w:ilvl="0" w:tplc="FFFFFFFF">
      <w:start w:val="1"/>
      <w:numFmt w:val="lowerLetter"/>
      <w:lvlText w:val="%1)"/>
      <w:lvlJc w:val="left"/>
      <w:pPr>
        <w:ind w:left="1072" w:hanging="360"/>
      </w:pPr>
    </w:lvl>
    <w:lvl w:ilvl="1" w:tplc="FFFFFFFF" w:tentative="1">
      <w:start w:val="1"/>
      <w:numFmt w:val="lowerLetter"/>
      <w:lvlText w:val="%2."/>
      <w:lvlJc w:val="left"/>
      <w:pPr>
        <w:ind w:left="1792" w:hanging="360"/>
      </w:pPr>
    </w:lvl>
    <w:lvl w:ilvl="2" w:tplc="FFFFFFFF" w:tentative="1">
      <w:start w:val="1"/>
      <w:numFmt w:val="lowerRoman"/>
      <w:lvlText w:val="%3."/>
      <w:lvlJc w:val="right"/>
      <w:pPr>
        <w:ind w:left="2512" w:hanging="180"/>
      </w:pPr>
    </w:lvl>
    <w:lvl w:ilvl="3" w:tplc="04150017">
      <w:start w:val="1"/>
      <w:numFmt w:val="lowerLetter"/>
      <w:lvlText w:val="%4)"/>
      <w:lvlJc w:val="left"/>
      <w:pPr>
        <w:ind w:left="3232" w:hanging="360"/>
      </w:pPr>
    </w:lvl>
    <w:lvl w:ilvl="4" w:tplc="FFFFFFFF" w:tentative="1">
      <w:start w:val="1"/>
      <w:numFmt w:val="lowerLetter"/>
      <w:lvlText w:val="%5."/>
      <w:lvlJc w:val="left"/>
      <w:pPr>
        <w:ind w:left="3952" w:hanging="360"/>
      </w:pPr>
    </w:lvl>
    <w:lvl w:ilvl="5" w:tplc="FFFFFFFF" w:tentative="1">
      <w:start w:val="1"/>
      <w:numFmt w:val="lowerRoman"/>
      <w:lvlText w:val="%6."/>
      <w:lvlJc w:val="right"/>
      <w:pPr>
        <w:ind w:left="4672" w:hanging="180"/>
      </w:pPr>
    </w:lvl>
    <w:lvl w:ilvl="6" w:tplc="FFFFFFFF" w:tentative="1">
      <w:start w:val="1"/>
      <w:numFmt w:val="decimal"/>
      <w:lvlText w:val="%7."/>
      <w:lvlJc w:val="left"/>
      <w:pPr>
        <w:ind w:left="5392" w:hanging="360"/>
      </w:pPr>
    </w:lvl>
    <w:lvl w:ilvl="7" w:tplc="FFFFFFFF" w:tentative="1">
      <w:start w:val="1"/>
      <w:numFmt w:val="lowerLetter"/>
      <w:lvlText w:val="%8."/>
      <w:lvlJc w:val="left"/>
      <w:pPr>
        <w:ind w:left="6112" w:hanging="360"/>
      </w:pPr>
    </w:lvl>
    <w:lvl w:ilvl="8" w:tplc="FFFFFFFF" w:tentative="1">
      <w:start w:val="1"/>
      <w:numFmt w:val="lowerRoman"/>
      <w:lvlText w:val="%9."/>
      <w:lvlJc w:val="right"/>
      <w:pPr>
        <w:ind w:left="6832" w:hanging="180"/>
      </w:pPr>
    </w:lvl>
  </w:abstractNum>
  <w:abstractNum w:abstractNumId="14" w15:restartNumberingAfterBreak="0">
    <w:nsid w:val="0CF301BE"/>
    <w:multiLevelType w:val="hybridMultilevel"/>
    <w:tmpl w:val="8A320D3E"/>
    <w:lvl w:ilvl="0" w:tplc="0415000F">
      <w:start w:val="1"/>
      <w:numFmt w:val="decimal"/>
      <w:lvlText w:val="%1."/>
      <w:lvlJc w:val="left"/>
      <w:pPr>
        <w:ind w:left="360" w:hanging="360"/>
      </w:pPr>
    </w:lvl>
    <w:lvl w:ilvl="1" w:tplc="04150017">
      <w:start w:val="1"/>
      <w:numFmt w:val="lowerLetter"/>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9">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15" w15:restartNumberingAfterBreak="0">
    <w:nsid w:val="0D83063B"/>
    <w:multiLevelType w:val="hybridMultilevel"/>
    <w:tmpl w:val="069E3A56"/>
    <w:lvl w:ilvl="0" w:tplc="6A2463F6">
      <w:start w:val="1"/>
      <w:numFmt w:val="decimal"/>
      <w:lvlText w:val="%1)"/>
      <w:lvlJc w:val="left"/>
      <w:pPr>
        <w:ind w:left="720" w:hanging="360"/>
      </w:pPr>
      <w:rPr>
        <w:rFonts w:ascii="Arial Narrow" w:eastAsia="Calibri" w:hAnsi="Arial Narrow"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A340EB"/>
    <w:multiLevelType w:val="hybridMultilevel"/>
    <w:tmpl w:val="1BE441BC"/>
    <w:lvl w:ilvl="0" w:tplc="6CFC9B1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1F800EA"/>
    <w:multiLevelType w:val="hybridMultilevel"/>
    <w:tmpl w:val="979A5992"/>
    <w:lvl w:ilvl="0" w:tplc="19260DB0">
      <w:start w:val="1"/>
      <w:numFmt w:val="decimal"/>
      <w:lvlText w:val="%1."/>
      <w:lvlJc w:val="left"/>
      <w:pPr>
        <w:ind w:left="733" w:hanging="360"/>
      </w:pPr>
      <w:rPr>
        <w:rFonts w:hint="default"/>
        <w:color w:val="000000"/>
      </w:rPr>
    </w:lvl>
    <w:lvl w:ilvl="1" w:tplc="233C3A58">
      <w:start w:val="1"/>
      <w:numFmt w:val="decimal"/>
      <w:lvlText w:val="%2)"/>
      <w:lvlJc w:val="left"/>
      <w:pPr>
        <w:ind w:left="1453" w:hanging="360"/>
      </w:pPr>
      <w:rPr>
        <w:rFonts w:hint="default"/>
        <w:color w:val="000000"/>
      </w:rPr>
    </w:lvl>
    <w:lvl w:ilvl="2" w:tplc="C5E0A29E">
      <w:start w:val="1"/>
      <w:numFmt w:val="lowerLetter"/>
      <w:lvlText w:val="%3)"/>
      <w:lvlJc w:val="left"/>
      <w:pPr>
        <w:ind w:left="2353" w:hanging="360"/>
      </w:pPr>
      <w:rPr>
        <w:rFonts w:hint="default"/>
        <w:color w:val="000000"/>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8" w15:restartNumberingAfterBreak="0">
    <w:nsid w:val="125A2F91"/>
    <w:multiLevelType w:val="hybridMultilevel"/>
    <w:tmpl w:val="81C83A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E677A6"/>
    <w:multiLevelType w:val="hybridMultilevel"/>
    <w:tmpl w:val="DA825266"/>
    <w:lvl w:ilvl="0" w:tplc="94063556">
      <w:start w:val="1"/>
      <w:numFmt w:val="lowerLetter"/>
      <w:lvlText w:val="%1)"/>
      <w:lvlJc w:val="left"/>
      <w:pPr>
        <w:ind w:left="1440" w:hanging="360"/>
      </w:pPr>
      <w:rPr>
        <w:rFonts w:ascii="Arial Narrow" w:eastAsia="Times New Roman" w:hAnsi="Arial Narrow" w:cs="Times New Roman" w:hint="default"/>
        <w:b w:val="0"/>
        <w:i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16270C5E"/>
    <w:multiLevelType w:val="hybridMultilevel"/>
    <w:tmpl w:val="AC5A75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A4C056C"/>
    <w:multiLevelType w:val="hybridMultilevel"/>
    <w:tmpl w:val="D882A3CC"/>
    <w:lvl w:ilvl="0" w:tplc="65A4E2BA">
      <w:start w:val="1"/>
      <w:numFmt w:val="decimal"/>
      <w:lvlText w:val="%1."/>
      <w:lvlJc w:val="left"/>
      <w:pPr>
        <w:tabs>
          <w:tab w:val="num" w:pos="360"/>
        </w:tabs>
        <w:ind w:left="360" w:hanging="360"/>
      </w:pPr>
      <w:rPr>
        <w:rFonts w:ascii="Arial Narrow" w:hAnsi="Arial Narrow" w:hint="default"/>
        <w:b w:val="0"/>
        <w:i w:val="0"/>
        <w:sz w:val="22"/>
        <w:szCs w:val="22"/>
      </w:rPr>
    </w:lvl>
    <w:lvl w:ilvl="1" w:tplc="2BDACF96">
      <w:start w:val="1"/>
      <w:numFmt w:val="decimal"/>
      <w:lvlText w:val="%2)"/>
      <w:lvlJc w:val="left"/>
      <w:pPr>
        <w:tabs>
          <w:tab w:val="num" w:pos="644"/>
        </w:tabs>
        <w:ind w:left="644" w:hanging="360"/>
      </w:pPr>
      <w:rPr>
        <w:rFonts w:hint="default"/>
        <w:b w:val="0"/>
        <w:i w:val="0"/>
        <w:sz w:val="22"/>
        <w:szCs w:val="22"/>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3" w15:restartNumberingAfterBreak="0">
    <w:nsid w:val="1F1C1E1B"/>
    <w:multiLevelType w:val="hybridMultilevel"/>
    <w:tmpl w:val="072EF2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F217C37"/>
    <w:multiLevelType w:val="hybridMultilevel"/>
    <w:tmpl w:val="80E69B70"/>
    <w:lvl w:ilvl="0" w:tplc="FB020C1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562B7B"/>
    <w:multiLevelType w:val="hybridMultilevel"/>
    <w:tmpl w:val="19088908"/>
    <w:lvl w:ilvl="0" w:tplc="98521D58">
      <w:start w:val="1"/>
      <w:numFmt w:val="decimal"/>
      <w:lvlText w:val="%1."/>
      <w:lvlJc w:val="left"/>
      <w:pPr>
        <w:ind w:left="733" w:hanging="360"/>
      </w:pPr>
      <w:rPr>
        <w:rFonts w:hint="default"/>
        <w:color w:val="000000"/>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26" w15:restartNumberingAfterBreak="0">
    <w:nsid w:val="22CC289A"/>
    <w:multiLevelType w:val="hybridMultilevel"/>
    <w:tmpl w:val="82B837D4"/>
    <w:lvl w:ilvl="0" w:tplc="BF2CAB7C">
      <w:start w:val="1"/>
      <w:numFmt w:val="upperRoman"/>
      <w:pStyle w:val="Nagwek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2620EE12">
      <w:start w:val="50"/>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FB3B08"/>
    <w:multiLevelType w:val="hybridMultilevel"/>
    <w:tmpl w:val="A7E46D06"/>
    <w:lvl w:ilvl="0" w:tplc="04150017">
      <w:start w:val="1"/>
      <w:numFmt w:val="lowerLetter"/>
      <w:lvlText w:val="%1)"/>
      <w:lvlJc w:val="left"/>
      <w:pPr>
        <w:ind w:left="1211" w:hanging="360"/>
      </w:pPr>
      <w:rPr>
        <w:rFonts w:hint="default"/>
      </w:rPr>
    </w:lvl>
    <w:lvl w:ilvl="1" w:tplc="0415000F">
      <w:start w:val="1"/>
      <w:numFmt w:val="decimal"/>
      <w:lvlText w:val="%2."/>
      <w:lvlJc w:val="left"/>
      <w:pPr>
        <w:ind w:left="1440" w:hanging="360"/>
      </w:pPr>
    </w:lvl>
    <w:lvl w:ilvl="2" w:tplc="04150011">
      <w:start w:val="1"/>
      <w:numFmt w:val="decimal"/>
      <w:lvlText w:val="%3)"/>
      <w:lvlJc w:val="left"/>
      <w:pPr>
        <w:ind w:left="2340" w:hanging="360"/>
      </w:pPr>
      <w:rPr>
        <w:rFonts w:hint="default"/>
        <w:b w:val="0"/>
        <w:strike w:val="0"/>
      </w:rPr>
    </w:lvl>
    <w:lvl w:ilvl="3" w:tplc="17186C58">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0C7F72"/>
    <w:multiLevelType w:val="hybridMultilevel"/>
    <w:tmpl w:val="8D9883F2"/>
    <w:lvl w:ilvl="0" w:tplc="04150001">
      <w:start w:val="1"/>
      <w:numFmt w:val="bullet"/>
      <w:lvlText w:val=""/>
      <w:lvlJc w:val="left"/>
      <w:pPr>
        <w:ind w:left="1928" w:hanging="360"/>
      </w:pPr>
      <w:rPr>
        <w:rFonts w:ascii="Symbol" w:hAnsi="Symbol" w:hint="default"/>
      </w:rPr>
    </w:lvl>
    <w:lvl w:ilvl="1" w:tplc="04150003" w:tentative="1">
      <w:start w:val="1"/>
      <w:numFmt w:val="bullet"/>
      <w:lvlText w:val="o"/>
      <w:lvlJc w:val="left"/>
      <w:pPr>
        <w:ind w:left="2648" w:hanging="360"/>
      </w:pPr>
      <w:rPr>
        <w:rFonts w:ascii="Courier New" w:hAnsi="Courier New" w:cs="Courier New" w:hint="default"/>
      </w:rPr>
    </w:lvl>
    <w:lvl w:ilvl="2" w:tplc="04150005" w:tentative="1">
      <w:start w:val="1"/>
      <w:numFmt w:val="bullet"/>
      <w:lvlText w:val=""/>
      <w:lvlJc w:val="left"/>
      <w:pPr>
        <w:ind w:left="3368" w:hanging="360"/>
      </w:pPr>
      <w:rPr>
        <w:rFonts w:ascii="Wingdings" w:hAnsi="Wingdings" w:hint="default"/>
      </w:rPr>
    </w:lvl>
    <w:lvl w:ilvl="3" w:tplc="04150001" w:tentative="1">
      <w:start w:val="1"/>
      <w:numFmt w:val="bullet"/>
      <w:lvlText w:val=""/>
      <w:lvlJc w:val="left"/>
      <w:pPr>
        <w:ind w:left="4088" w:hanging="360"/>
      </w:pPr>
      <w:rPr>
        <w:rFonts w:ascii="Symbol" w:hAnsi="Symbol" w:hint="default"/>
      </w:rPr>
    </w:lvl>
    <w:lvl w:ilvl="4" w:tplc="04150003" w:tentative="1">
      <w:start w:val="1"/>
      <w:numFmt w:val="bullet"/>
      <w:lvlText w:val="o"/>
      <w:lvlJc w:val="left"/>
      <w:pPr>
        <w:ind w:left="4808" w:hanging="360"/>
      </w:pPr>
      <w:rPr>
        <w:rFonts w:ascii="Courier New" w:hAnsi="Courier New" w:cs="Courier New" w:hint="default"/>
      </w:rPr>
    </w:lvl>
    <w:lvl w:ilvl="5" w:tplc="04150005" w:tentative="1">
      <w:start w:val="1"/>
      <w:numFmt w:val="bullet"/>
      <w:lvlText w:val=""/>
      <w:lvlJc w:val="left"/>
      <w:pPr>
        <w:ind w:left="5528" w:hanging="360"/>
      </w:pPr>
      <w:rPr>
        <w:rFonts w:ascii="Wingdings" w:hAnsi="Wingdings" w:hint="default"/>
      </w:rPr>
    </w:lvl>
    <w:lvl w:ilvl="6" w:tplc="04150001" w:tentative="1">
      <w:start w:val="1"/>
      <w:numFmt w:val="bullet"/>
      <w:lvlText w:val=""/>
      <w:lvlJc w:val="left"/>
      <w:pPr>
        <w:ind w:left="6248" w:hanging="360"/>
      </w:pPr>
      <w:rPr>
        <w:rFonts w:ascii="Symbol" w:hAnsi="Symbol" w:hint="default"/>
      </w:rPr>
    </w:lvl>
    <w:lvl w:ilvl="7" w:tplc="04150003" w:tentative="1">
      <w:start w:val="1"/>
      <w:numFmt w:val="bullet"/>
      <w:lvlText w:val="o"/>
      <w:lvlJc w:val="left"/>
      <w:pPr>
        <w:ind w:left="6968" w:hanging="360"/>
      </w:pPr>
      <w:rPr>
        <w:rFonts w:ascii="Courier New" w:hAnsi="Courier New" w:cs="Courier New" w:hint="default"/>
      </w:rPr>
    </w:lvl>
    <w:lvl w:ilvl="8" w:tplc="04150005" w:tentative="1">
      <w:start w:val="1"/>
      <w:numFmt w:val="bullet"/>
      <w:lvlText w:val=""/>
      <w:lvlJc w:val="left"/>
      <w:pPr>
        <w:ind w:left="7688" w:hanging="360"/>
      </w:pPr>
      <w:rPr>
        <w:rFonts w:ascii="Wingdings" w:hAnsi="Wingdings" w:hint="default"/>
      </w:rPr>
    </w:lvl>
  </w:abstractNum>
  <w:abstractNum w:abstractNumId="29" w15:restartNumberingAfterBreak="0">
    <w:nsid w:val="25381C7D"/>
    <w:multiLevelType w:val="hybridMultilevel"/>
    <w:tmpl w:val="55283426"/>
    <w:lvl w:ilvl="0" w:tplc="506009AA">
      <w:start w:val="1"/>
      <w:numFmt w:val="decimal"/>
      <w:lvlText w:val="%1)"/>
      <w:lvlJc w:val="left"/>
      <w:pPr>
        <w:ind w:left="14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3B6FFC"/>
    <w:multiLevelType w:val="hybridMultilevel"/>
    <w:tmpl w:val="AD4268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6321022"/>
    <w:multiLevelType w:val="hybridMultilevel"/>
    <w:tmpl w:val="997A533C"/>
    <w:lvl w:ilvl="0" w:tplc="1CB6F19A">
      <w:start w:val="1"/>
      <w:numFmt w:val="decimal"/>
      <w:lvlText w:val="%1)"/>
      <w:lvlJc w:val="left"/>
      <w:pPr>
        <w:ind w:left="786" w:hanging="360"/>
      </w:pPr>
      <w:rPr>
        <w:rFonts w:hint="default"/>
        <w:u w:val="none"/>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29DC1DCF"/>
    <w:multiLevelType w:val="hybridMultilevel"/>
    <w:tmpl w:val="7FCAEFB2"/>
    <w:lvl w:ilvl="0" w:tplc="0EA06DEE">
      <w:start w:val="1"/>
      <w:numFmt w:val="decimal"/>
      <w:lvlText w:val="%1."/>
      <w:lvlJc w:val="left"/>
      <w:pPr>
        <w:tabs>
          <w:tab w:val="num" w:pos="360"/>
        </w:tabs>
        <w:ind w:left="360" w:hanging="360"/>
      </w:pPr>
      <w:rPr>
        <w:rFonts w:ascii="Arial Narrow" w:hAnsi="Arial Narrow" w:hint="default"/>
        <w:b w:val="0"/>
        <w:i w:val="0"/>
        <w:sz w:val="22"/>
        <w:szCs w:val="22"/>
      </w:rPr>
    </w:lvl>
    <w:lvl w:ilvl="1" w:tplc="2BDACF96">
      <w:start w:val="1"/>
      <w:numFmt w:val="decimal"/>
      <w:lvlText w:val="%2)"/>
      <w:lvlJc w:val="left"/>
      <w:pPr>
        <w:tabs>
          <w:tab w:val="num" w:pos="644"/>
        </w:tabs>
        <w:ind w:left="644" w:hanging="360"/>
      </w:pPr>
      <w:rPr>
        <w:rFonts w:hint="default"/>
        <w:b w:val="0"/>
        <w:i w:val="0"/>
        <w:sz w:val="22"/>
        <w:szCs w:val="22"/>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2CFC06C7"/>
    <w:multiLevelType w:val="hybridMultilevel"/>
    <w:tmpl w:val="580E73F8"/>
    <w:lvl w:ilvl="0" w:tplc="04150017">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34" w15:restartNumberingAfterBreak="0">
    <w:nsid w:val="30C240E3"/>
    <w:multiLevelType w:val="hybridMultilevel"/>
    <w:tmpl w:val="F892A882"/>
    <w:lvl w:ilvl="0" w:tplc="2F0C58CC">
      <w:start w:val="1"/>
      <w:numFmt w:val="decimal"/>
      <w:lvlText w:val="%1)"/>
      <w:lvlJc w:val="left"/>
      <w:pPr>
        <w:ind w:left="1637" w:hanging="360"/>
      </w:pPr>
      <w:rPr>
        <w:rFonts w:ascii="Arial Narrow" w:eastAsia="Calibri" w:hAnsi="Arial Narrow" w:cs="Times New Roman"/>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3642490F"/>
    <w:multiLevelType w:val="hybridMultilevel"/>
    <w:tmpl w:val="D6FAC0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6A4011D"/>
    <w:multiLevelType w:val="hybridMultilevel"/>
    <w:tmpl w:val="C08075E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7337140"/>
    <w:multiLevelType w:val="hybridMultilevel"/>
    <w:tmpl w:val="E4C4CC3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7CD6397"/>
    <w:multiLevelType w:val="hybridMultilevel"/>
    <w:tmpl w:val="6FA0EAFC"/>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9C15E1F"/>
    <w:multiLevelType w:val="hybridMultilevel"/>
    <w:tmpl w:val="8F52B1C2"/>
    <w:lvl w:ilvl="0" w:tplc="C5E0A29E">
      <w:start w:val="1"/>
      <w:numFmt w:val="lowerLetter"/>
      <w:lvlText w:val="%1)"/>
      <w:lvlJc w:val="left"/>
      <w:pPr>
        <w:ind w:left="1065" w:hanging="705"/>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E72177"/>
    <w:multiLevelType w:val="hybridMultilevel"/>
    <w:tmpl w:val="0FB03AD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41632A3D"/>
    <w:multiLevelType w:val="hybridMultilevel"/>
    <w:tmpl w:val="4F7EFFA4"/>
    <w:lvl w:ilvl="0" w:tplc="94D68094">
      <w:start w:val="1"/>
      <w:numFmt w:val="decimal"/>
      <w:lvlText w:val="%1."/>
      <w:lvlJc w:val="left"/>
      <w:pPr>
        <w:tabs>
          <w:tab w:val="num" w:pos="360"/>
        </w:tabs>
        <w:ind w:left="360" w:hanging="360"/>
      </w:pPr>
      <w:rPr>
        <w:rFonts w:ascii="Arial Narrow" w:hAnsi="Arial Narrow"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520124"/>
    <w:multiLevelType w:val="hybridMultilevel"/>
    <w:tmpl w:val="32D0D902"/>
    <w:lvl w:ilvl="0" w:tplc="FFFFFFFF">
      <w:start w:val="1"/>
      <w:numFmt w:val="decimal"/>
      <w:lvlText w:val="%1."/>
      <w:lvlJc w:val="left"/>
      <w:pPr>
        <w:tabs>
          <w:tab w:val="num" w:pos="502"/>
        </w:tabs>
        <w:ind w:left="502" w:hanging="360"/>
      </w:pPr>
      <w:rPr>
        <w:rFonts w:hint="default"/>
        <w:b w:val="0"/>
      </w:rPr>
    </w:lvl>
    <w:lvl w:ilvl="1" w:tplc="66428DA0">
      <w:start w:val="1"/>
      <w:numFmt w:val="decimal"/>
      <w:lvlText w:val="%2)"/>
      <w:lvlJc w:val="left"/>
      <w:pPr>
        <w:tabs>
          <w:tab w:val="num" w:pos="720"/>
        </w:tabs>
        <w:ind w:left="720" w:hanging="360"/>
      </w:pPr>
      <w:rPr>
        <w:rFonts w:hint="default"/>
        <w:b w:val="0"/>
      </w:rPr>
    </w:lvl>
    <w:lvl w:ilvl="2" w:tplc="18B4372C">
      <w:start w:val="1"/>
      <w:numFmt w:val="decimal"/>
      <w:lvlText w:val="%3)"/>
      <w:lvlJc w:val="left"/>
      <w:pPr>
        <w:tabs>
          <w:tab w:val="num" w:pos="720"/>
        </w:tabs>
        <w:ind w:left="72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479A22BB"/>
    <w:multiLevelType w:val="hybridMultilevel"/>
    <w:tmpl w:val="A9C45506"/>
    <w:lvl w:ilvl="0" w:tplc="498499E2">
      <w:start w:val="1"/>
      <w:numFmt w:val="decimal"/>
      <w:lvlText w:val="%1)"/>
      <w:lvlJc w:val="left"/>
      <w:pPr>
        <w:ind w:left="144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A630E8F"/>
    <w:multiLevelType w:val="hybridMultilevel"/>
    <w:tmpl w:val="49444894"/>
    <w:lvl w:ilvl="0" w:tplc="EBE45068">
      <w:start w:val="1"/>
      <w:numFmt w:val="decimal"/>
      <w:lvlText w:val="%1)"/>
      <w:lvlJc w:val="left"/>
      <w:pPr>
        <w:ind w:left="720" w:hanging="360"/>
      </w:pPr>
      <w:rPr>
        <w:b w:val="0"/>
        <w:i w:val="0"/>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4A752D16"/>
    <w:multiLevelType w:val="hybridMultilevel"/>
    <w:tmpl w:val="9CF619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4AE5759C"/>
    <w:multiLevelType w:val="hybridMultilevel"/>
    <w:tmpl w:val="59884EAE"/>
    <w:lvl w:ilvl="0" w:tplc="44C485AA">
      <w:start w:val="1"/>
      <w:numFmt w:val="decimal"/>
      <w:lvlText w:val="%1."/>
      <w:lvlJc w:val="left"/>
      <w:pPr>
        <w:ind w:left="733" w:hanging="360"/>
      </w:pPr>
      <w:rPr>
        <w:rFonts w:hint="default"/>
      </w:rPr>
    </w:lvl>
    <w:lvl w:ilvl="1" w:tplc="04150019">
      <w:start w:val="1"/>
      <w:numFmt w:val="lowerLetter"/>
      <w:lvlText w:val="%2."/>
      <w:lvlJc w:val="left"/>
      <w:pPr>
        <w:ind w:left="1453" w:hanging="360"/>
      </w:pPr>
    </w:lvl>
    <w:lvl w:ilvl="2" w:tplc="0415001B">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47" w15:restartNumberingAfterBreak="0">
    <w:nsid w:val="4D2D0F94"/>
    <w:multiLevelType w:val="hybridMultilevel"/>
    <w:tmpl w:val="B35688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4E141A7C"/>
    <w:multiLevelType w:val="hybridMultilevel"/>
    <w:tmpl w:val="8782F89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D76373"/>
    <w:multiLevelType w:val="hybridMultilevel"/>
    <w:tmpl w:val="42CAC2C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50" w15:restartNumberingAfterBreak="0">
    <w:nsid w:val="51A023F3"/>
    <w:multiLevelType w:val="hybridMultilevel"/>
    <w:tmpl w:val="951A73B4"/>
    <w:lvl w:ilvl="0" w:tplc="A1D60852">
      <w:start w:val="1"/>
      <w:numFmt w:val="decimal"/>
      <w:lvlText w:val="%1."/>
      <w:lvlJc w:val="left"/>
      <w:pPr>
        <w:ind w:left="1093" w:hanging="360"/>
      </w:pPr>
      <w:rPr>
        <w:rFonts w:hint="default"/>
      </w:rPr>
    </w:lvl>
    <w:lvl w:ilvl="1" w:tplc="04150019">
      <w:start w:val="1"/>
      <w:numFmt w:val="lowerLetter"/>
      <w:lvlText w:val="%2."/>
      <w:lvlJc w:val="left"/>
      <w:pPr>
        <w:ind w:left="1813" w:hanging="360"/>
      </w:pPr>
    </w:lvl>
    <w:lvl w:ilvl="2" w:tplc="0415001B">
      <w:start w:val="1"/>
      <w:numFmt w:val="lowerRoman"/>
      <w:lvlText w:val="%3."/>
      <w:lvlJc w:val="right"/>
      <w:pPr>
        <w:ind w:left="2533" w:hanging="180"/>
      </w:pPr>
    </w:lvl>
    <w:lvl w:ilvl="3" w:tplc="0415000F">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51" w15:restartNumberingAfterBreak="0">
    <w:nsid w:val="54033ACD"/>
    <w:multiLevelType w:val="hybridMultilevel"/>
    <w:tmpl w:val="3BD8348E"/>
    <w:lvl w:ilvl="0" w:tplc="0FC68B82">
      <w:start w:val="1"/>
      <w:numFmt w:val="decimal"/>
      <w:lvlText w:val="%1."/>
      <w:lvlJc w:val="left"/>
      <w:pPr>
        <w:ind w:left="733" w:hanging="360"/>
      </w:pPr>
      <w:rPr>
        <w:rFonts w:hint="default"/>
      </w:rPr>
    </w:lvl>
    <w:lvl w:ilvl="1" w:tplc="506009AA">
      <w:start w:val="1"/>
      <w:numFmt w:val="decimal"/>
      <w:lvlText w:val="%2)"/>
      <w:lvlJc w:val="left"/>
      <w:pPr>
        <w:ind w:left="1453" w:hanging="360"/>
      </w:pPr>
      <w:rPr>
        <w:rFonts w:hint="default"/>
      </w:rPr>
    </w:lvl>
    <w:lvl w:ilvl="2" w:tplc="04150017">
      <w:start w:val="1"/>
      <w:numFmt w:val="lowerLetter"/>
      <w:lvlText w:val="%3)"/>
      <w:lvlJc w:val="left"/>
      <w:pPr>
        <w:ind w:left="2173" w:hanging="180"/>
      </w:pPr>
    </w:lvl>
    <w:lvl w:ilvl="3" w:tplc="0415001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52" w15:restartNumberingAfterBreak="0">
    <w:nsid w:val="54CE30DD"/>
    <w:multiLevelType w:val="hybridMultilevel"/>
    <w:tmpl w:val="7DB86290"/>
    <w:lvl w:ilvl="0" w:tplc="04150017">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53" w15:restartNumberingAfterBreak="0">
    <w:nsid w:val="54DE0FBB"/>
    <w:multiLevelType w:val="hybridMultilevel"/>
    <w:tmpl w:val="74D6C9EA"/>
    <w:lvl w:ilvl="0" w:tplc="97FA007C">
      <w:start w:val="1"/>
      <w:numFmt w:val="decimal"/>
      <w:lvlText w:val="%1)"/>
      <w:lvlJc w:val="left"/>
      <w:pPr>
        <w:ind w:left="1440" w:hanging="360"/>
      </w:pPr>
      <w:rPr>
        <w:rFonts w:ascii="Arial Narrow" w:eastAsia="Calibri" w:hAnsi="Arial Narrow" w:cs="Arial"/>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4" w15:restartNumberingAfterBreak="0">
    <w:nsid w:val="57DF3E35"/>
    <w:multiLevelType w:val="hybridMultilevel"/>
    <w:tmpl w:val="9256792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BCD0304"/>
    <w:multiLevelType w:val="hybridMultilevel"/>
    <w:tmpl w:val="3CFAC1AA"/>
    <w:lvl w:ilvl="0" w:tplc="A1D60852">
      <w:start w:val="1"/>
      <w:numFmt w:val="decimal"/>
      <w:lvlText w:val="%1."/>
      <w:lvlJc w:val="left"/>
      <w:pPr>
        <w:ind w:left="1093" w:hanging="360"/>
      </w:pPr>
      <w:rPr>
        <w:rFonts w:hint="default"/>
      </w:rPr>
    </w:lvl>
    <w:lvl w:ilvl="1" w:tplc="0FB4E4FA">
      <w:start w:val="1"/>
      <w:numFmt w:val="decimal"/>
      <w:lvlText w:val="%2)"/>
      <w:lvlJc w:val="left"/>
      <w:pPr>
        <w:ind w:left="1813" w:hanging="360"/>
      </w:pPr>
      <w:rPr>
        <w:color w:val="auto"/>
      </w:rPr>
    </w:lvl>
    <w:lvl w:ilvl="2" w:tplc="04150017">
      <w:start w:val="1"/>
      <w:numFmt w:val="lowerLetter"/>
      <w:lvlText w:val="%3)"/>
      <w:lvlJc w:val="left"/>
      <w:pPr>
        <w:ind w:left="2533" w:hanging="180"/>
      </w:pPr>
    </w:lvl>
    <w:lvl w:ilvl="3" w:tplc="0415000F">
      <w:start w:val="1"/>
      <w:numFmt w:val="decimal"/>
      <w:lvlText w:val="%4."/>
      <w:lvlJc w:val="left"/>
      <w:pPr>
        <w:ind w:left="3253" w:hanging="360"/>
      </w:pPr>
    </w:lvl>
    <w:lvl w:ilvl="4" w:tplc="102CDB28">
      <w:start w:val="5"/>
      <w:numFmt w:val="decimal"/>
      <w:lvlText w:val="%5"/>
      <w:lvlJc w:val="left"/>
      <w:pPr>
        <w:ind w:left="3973" w:hanging="360"/>
      </w:pPr>
      <w:rPr>
        <w:rFonts w:hint="default"/>
      </w:r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56" w15:restartNumberingAfterBreak="0">
    <w:nsid w:val="5DCC2FD2"/>
    <w:multiLevelType w:val="hybridMultilevel"/>
    <w:tmpl w:val="86D6330E"/>
    <w:lvl w:ilvl="0" w:tplc="303CCD3C">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DF423A8"/>
    <w:multiLevelType w:val="multilevel"/>
    <w:tmpl w:val="02D63ECC"/>
    <w:lvl w:ilvl="0">
      <w:start w:val="1"/>
      <w:numFmt w:val="upperRoman"/>
      <w:lvlText w:val="%1."/>
      <w:lvlJc w:val="right"/>
      <w:pPr>
        <w:ind w:left="720" w:hanging="360"/>
      </w:pPr>
    </w:lvl>
    <w:lvl w:ilvl="1">
      <w:start w:val="1"/>
      <w:numFmt w:val="decimal"/>
      <w:lvlText w:val="%2."/>
      <w:lvlJc w:val="left"/>
      <w:pPr>
        <w:ind w:left="1440" w:hanging="360"/>
      </w:pPr>
      <w:rPr>
        <w:rFonts w:ascii="Arial Narrow" w:eastAsia="Calibri" w:hAnsi="Arial Narrow" w:cs="Arial"/>
        <w:b w:val="0"/>
        <w:sz w:val="22"/>
      </w:r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E830FAD"/>
    <w:multiLevelType w:val="hybridMultilevel"/>
    <w:tmpl w:val="274E32BE"/>
    <w:lvl w:ilvl="0" w:tplc="D6E2545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EA94C50"/>
    <w:multiLevelType w:val="hybridMultilevel"/>
    <w:tmpl w:val="AE14AD56"/>
    <w:lvl w:ilvl="0" w:tplc="20BE9676">
      <w:start w:val="1"/>
      <w:numFmt w:val="decimal"/>
      <w:lvlText w:val="%1)"/>
      <w:lvlJc w:val="left"/>
      <w:pPr>
        <w:ind w:left="1093" w:hanging="360"/>
      </w:pPr>
      <w:rPr>
        <w:rFonts w:hint="default"/>
        <w:color w:val="000000"/>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60" w15:restartNumberingAfterBreak="0">
    <w:nsid w:val="5F3711A3"/>
    <w:multiLevelType w:val="hybridMultilevel"/>
    <w:tmpl w:val="9372E1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2425AE1"/>
    <w:multiLevelType w:val="hybridMultilevel"/>
    <w:tmpl w:val="8A00B984"/>
    <w:name w:val="WW8Num802223"/>
    <w:lvl w:ilvl="0" w:tplc="62E6971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2440679"/>
    <w:multiLevelType w:val="hybridMultilevel"/>
    <w:tmpl w:val="2ED4D77C"/>
    <w:lvl w:ilvl="0" w:tplc="0415000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63" w15:restartNumberingAfterBreak="0">
    <w:nsid w:val="6308041C"/>
    <w:multiLevelType w:val="hybridMultilevel"/>
    <w:tmpl w:val="F810259E"/>
    <w:lvl w:ilvl="0" w:tplc="9B76812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4474EF7"/>
    <w:multiLevelType w:val="hybridMultilevel"/>
    <w:tmpl w:val="28A813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4FD1C38"/>
    <w:multiLevelType w:val="hybridMultilevel"/>
    <w:tmpl w:val="109C7BBE"/>
    <w:lvl w:ilvl="0" w:tplc="FFFFFFFF">
      <w:start w:val="1"/>
      <w:numFmt w:val="decimal"/>
      <w:lvlText w:val="%1."/>
      <w:lvlJc w:val="left"/>
      <w:pPr>
        <w:tabs>
          <w:tab w:val="num" w:pos="720"/>
        </w:tabs>
        <w:ind w:left="720" w:hanging="360"/>
      </w:pPr>
      <w:rPr>
        <w:b w:val="0"/>
      </w:rPr>
    </w:lvl>
    <w:lvl w:ilvl="1" w:tplc="66428DA0">
      <w:start w:val="1"/>
      <w:numFmt w:val="decimal"/>
      <w:lvlText w:val="%2)"/>
      <w:lvlJc w:val="left"/>
      <w:pPr>
        <w:tabs>
          <w:tab w:val="num" w:pos="1080"/>
        </w:tabs>
        <w:ind w:left="1080" w:hanging="360"/>
      </w:pPr>
      <w:rPr>
        <w:b w:val="0"/>
      </w:rPr>
    </w:lvl>
    <w:lvl w:ilvl="2" w:tplc="18B4372C">
      <w:start w:val="1"/>
      <w:numFmt w:val="decimal"/>
      <w:lvlText w:val="%3)"/>
      <w:lvlJc w:val="left"/>
      <w:pPr>
        <w:tabs>
          <w:tab w:val="num" w:pos="1080"/>
        </w:tabs>
        <w:ind w:left="1080" w:hanging="360"/>
      </w:pPr>
    </w:lvl>
    <w:lvl w:ilvl="3" w:tplc="04150001">
      <w:start w:val="1"/>
      <w:numFmt w:val="bullet"/>
      <w:lvlText w:val=""/>
      <w:lvlJc w:val="left"/>
      <w:pPr>
        <w:tabs>
          <w:tab w:val="num" w:pos="2880"/>
        </w:tabs>
        <w:ind w:left="2880" w:hanging="360"/>
      </w:pPr>
      <w:rPr>
        <w:rFonts w:ascii="Symbol" w:hAnsi="Symbol" w:hint="default"/>
        <w:b w:val="0"/>
      </w:rPr>
    </w:lvl>
    <w:lvl w:ilvl="4" w:tplc="A5C2B0DC">
      <w:start w:val="1"/>
      <w:numFmt w:val="decimal"/>
      <w:lvlText w:val="%5."/>
      <w:lvlJc w:val="left"/>
      <w:pPr>
        <w:tabs>
          <w:tab w:val="num" w:pos="3600"/>
        </w:tabs>
        <w:ind w:left="3600" w:hanging="360"/>
      </w:pPr>
      <w:rPr>
        <w:b w:val="0"/>
        <w:bCs/>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6" w15:restartNumberingAfterBreak="0">
    <w:nsid w:val="67242686"/>
    <w:multiLevelType w:val="hybridMultilevel"/>
    <w:tmpl w:val="8D84881A"/>
    <w:lvl w:ilvl="0" w:tplc="7CD0C1F8">
      <w:start w:val="1"/>
      <w:numFmt w:val="decimal"/>
      <w:lvlText w:val="%1."/>
      <w:lvlJc w:val="left"/>
      <w:pPr>
        <w:tabs>
          <w:tab w:val="num" w:pos="720"/>
        </w:tabs>
        <w:ind w:left="720" w:hanging="360"/>
      </w:pPr>
      <w:rPr>
        <w:rFonts w:hint="default"/>
      </w:rPr>
    </w:lvl>
    <w:lvl w:ilvl="1" w:tplc="0415000F">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677954D7"/>
    <w:multiLevelType w:val="hybridMultilevel"/>
    <w:tmpl w:val="1B5E612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8ED0B8D"/>
    <w:multiLevelType w:val="hybridMultilevel"/>
    <w:tmpl w:val="BB7E3F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CC5112F"/>
    <w:multiLevelType w:val="hybridMultilevel"/>
    <w:tmpl w:val="DC78ABE6"/>
    <w:lvl w:ilvl="0" w:tplc="046AC95E">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72F57A7E"/>
    <w:multiLevelType w:val="hybridMultilevel"/>
    <w:tmpl w:val="CE088C08"/>
    <w:lvl w:ilvl="0" w:tplc="A86A66B6">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55803B6"/>
    <w:multiLevelType w:val="hybridMultilevel"/>
    <w:tmpl w:val="B35688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762D62F6"/>
    <w:multiLevelType w:val="hybridMultilevel"/>
    <w:tmpl w:val="06820E78"/>
    <w:lvl w:ilvl="0" w:tplc="BD04D8DE">
      <w:start w:val="1"/>
      <w:numFmt w:val="decimal"/>
      <w:lvlText w:val="%1."/>
      <w:lvlJc w:val="left"/>
      <w:pPr>
        <w:tabs>
          <w:tab w:val="num" w:pos="2149"/>
        </w:tabs>
        <w:ind w:left="2149" w:hanging="360"/>
      </w:pPr>
      <w:rPr>
        <w:rFonts w:hint="default"/>
      </w:rPr>
    </w:lvl>
    <w:lvl w:ilvl="1" w:tplc="5114EEC6">
      <w:start w:val="1"/>
      <w:numFmt w:val="decimal"/>
      <w:lvlText w:val="%2."/>
      <w:lvlJc w:val="left"/>
      <w:pPr>
        <w:ind w:left="2149" w:hanging="360"/>
      </w:pPr>
      <w:rPr>
        <w:rFonts w:hint="default"/>
        <w:b w:val="0"/>
        <w:bCs/>
        <w:color w:val="auto"/>
      </w:r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73" w15:restartNumberingAfterBreak="0">
    <w:nsid w:val="77C510EF"/>
    <w:multiLevelType w:val="hybridMultilevel"/>
    <w:tmpl w:val="9CEC7C9A"/>
    <w:lvl w:ilvl="0" w:tplc="E7E82B78">
      <w:start w:val="3"/>
      <w:numFmt w:val="decimal"/>
      <w:lvlText w:val="%1)"/>
      <w:lvlJc w:val="left"/>
      <w:pPr>
        <w:ind w:left="644" w:hanging="360"/>
      </w:pPr>
      <w:rPr>
        <w:rFonts w:hint="default"/>
      </w:rPr>
    </w:lvl>
    <w:lvl w:ilvl="1" w:tplc="04150019" w:tentative="1">
      <w:start w:val="1"/>
      <w:numFmt w:val="lowerLetter"/>
      <w:lvlText w:val="%2."/>
      <w:lvlJc w:val="left"/>
      <w:pPr>
        <w:ind w:left="-809" w:hanging="360"/>
      </w:pPr>
    </w:lvl>
    <w:lvl w:ilvl="2" w:tplc="0415001B" w:tentative="1">
      <w:start w:val="1"/>
      <w:numFmt w:val="lowerRoman"/>
      <w:lvlText w:val="%3."/>
      <w:lvlJc w:val="right"/>
      <w:pPr>
        <w:ind w:left="-89" w:hanging="180"/>
      </w:pPr>
    </w:lvl>
    <w:lvl w:ilvl="3" w:tplc="0415000F" w:tentative="1">
      <w:start w:val="1"/>
      <w:numFmt w:val="decimal"/>
      <w:lvlText w:val="%4."/>
      <w:lvlJc w:val="left"/>
      <w:pPr>
        <w:ind w:left="631" w:hanging="360"/>
      </w:pPr>
    </w:lvl>
    <w:lvl w:ilvl="4" w:tplc="04150019" w:tentative="1">
      <w:start w:val="1"/>
      <w:numFmt w:val="lowerLetter"/>
      <w:lvlText w:val="%5."/>
      <w:lvlJc w:val="left"/>
      <w:pPr>
        <w:ind w:left="1351" w:hanging="360"/>
      </w:pPr>
    </w:lvl>
    <w:lvl w:ilvl="5" w:tplc="0415001B" w:tentative="1">
      <w:start w:val="1"/>
      <w:numFmt w:val="lowerRoman"/>
      <w:lvlText w:val="%6."/>
      <w:lvlJc w:val="right"/>
      <w:pPr>
        <w:ind w:left="2071" w:hanging="180"/>
      </w:pPr>
    </w:lvl>
    <w:lvl w:ilvl="6" w:tplc="0415000F" w:tentative="1">
      <w:start w:val="1"/>
      <w:numFmt w:val="decimal"/>
      <w:lvlText w:val="%7."/>
      <w:lvlJc w:val="left"/>
      <w:pPr>
        <w:ind w:left="2791" w:hanging="360"/>
      </w:pPr>
    </w:lvl>
    <w:lvl w:ilvl="7" w:tplc="04150019" w:tentative="1">
      <w:start w:val="1"/>
      <w:numFmt w:val="lowerLetter"/>
      <w:lvlText w:val="%8."/>
      <w:lvlJc w:val="left"/>
      <w:pPr>
        <w:ind w:left="3511" w:hanging="360"/>
      </w:pPr>
    </w:lvl>
    <w:lvl w:ilvl="8" w:tplc="0415001B" w:tentative="1">
      <w:start w:val="1"/>
      <w:numFmt w:val="lowerRoman"/>
      <w:lvlText w:val="%9."/>
      <w:lvlJc w:val="right"/>
      <w:pPr>
        <w:ind w:left="4231" w:hanging="180"/>
      </w:pPr>
    </w:lvl>
  </w:abstractNum>
  <w:abstractNum w:abstractNumId="74" w15:restartNumberingAfterBreak="0">
    <w:nsid w:val="78801E23"/>
    <w:multiLevelType w:val="hybridMultilevel"/>
    <w:tmpl w:val="B9FC83D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7A89306C"/>
    <w:multiLevelType w:val="hybridMultilevel"/>
    <w:tmpl w:val="B3EAAE86"/>
    <w:lvl w:ilvl="0" w:tplc="04150017">
      <w:start w:val="1"/>
      <w:numFmt w:val="lowerLetter"/>
      <w:lvlText w:val="%1)"/>
      <w:lvlJc w:val="left"/>
      <w:pPr>
        <w:ind w:left="1790" w:hanging="360"/>
      </w:p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76" w15:restartNumberingAfterBreak="0">
    <w:nsid w:val="7BDB51DB"/>
    <w:multiLevelType w:val="hybridMultilevel"/>
    <w:tmpl w:val="26AE46C8"/>
    <w:lvl w:ilvl="0" w:tplc="A8B015E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BF94023"/>
    <w:multiLevelType w:val="hybridMultilevel"/>
    <w:tmpl w:val="544A0F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8C7CA5"/>
    <w:multiLevelType w:val="hybridMultilevel"/>
    <w:tmpl w:val="5386C590"/>
    <w:lvl w:ilvl="0" w:tplc="A2DA1F90">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F9421A1"/>
    <w:multiLevelType w:val="hybridMultilevel"/>
    <w:tmpl w:val="2C760576"/>
    <w:lvl w:ilvl="0" w:tplc="04150017">
      <w:start w:val="1"/>
      <w:numFmt w:val="lowerLetter"/>
      <w:lvlText w:val="%1)"/>
      <w:lvlJc w:val="left"/>
      <w:pPr>
        <w:ind w:left="1790" w:hanging="360"/>
      </w:pPr>
      <w:rPr>
        <w:rFonts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80" w15:restartNumberingAfterBreak="0">
    <w:nsid w:val="7FEA7AC7"/>
    <w:multiLevelType w:val="hybridMultilevel"/>
    <w:tmpl w:val="0B8C63E4"/>
    <w:lvl w:ilvl="0" w:tplc="93D6279E">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944606205">
    <w:abstractNumId w:val="24"/>
  </w:num>
  <w:num w:numId="2" w16cid:durableId="838429819">
    <w:abstractNumId w:val="49"/>
  </w:num>
  <w:num w:numId="3" w16cid:durableId="1539512733">
    <w:abstractNumId w:val="58"/>
  </w:num>
  <w:num w:numId="4" w16cid:durableId="317199649">
    <w:abstractNumId w:val="46"/>
  </w:num>
  <w:num w:numId="5" w16cid:durableId="186721222">
    <w:abstractNumId w:val="7"/>
  </w:num>
  <w:num w:numId="6" w16cid:durableId="1232303658">
    <w:abstractNumId w:val="25"/>
  </w:num>
  <w:num w:numId="7" w16cid:durableId="300157916">
    <w:abstractNumId w:val="59"/>
  </w:num>
  <w:num w:numId="8" w16cid:durableId="996541205">
    <w:abstractNumId w:val="26"/>
  </w:num>
  <w:num w:numId="9" w16cid:durableId="1734114189">
    <w:abstractNumId w:val="50"/>
  </w:num>
  <w:num w:numId="10" w16cid:durableId="1716005941">
    <w:abstractNumId w:val="44"/>
    <w:lvlOverride w:ilvl="0">
      <w:startOverride w:val="1"/>
    </w:lvlOverride>
    <w:lvlOverride w:ilvl="1"/>
    <w:lvlOverride w:ilvl="2"/>
    <w:lvlOverride w:ilvl="3"/>
    <w:lvlOverride w:ilvl="4"/>
    <w:lvlOverride w:ilvl="5"/>
    <w:lvlOverride w:ilvl="6"/>
    <w:lvlOverride w:ilvl="7"/>
    <w:lvlOverride w:ilvl="8"/>
  </w:num>
  <w:num w:numId="11" w16cid:durableId="1428035427">
    <w:abstractNumId w:val="22"/>
  </w:num>
  <w:num w:numId="12" w16cid:durableId="1664964582">
    <w:abstractNumId w:val="38"/>
  </w:num>
  <w:num w:numId="13" w16cid:durableId="845750837">
    <w:abstractNumId w:val="48"/>
  </w:num>
  <w:num w:numId="14" w16cid:durableId="1130056349">
    <w:abstractNumId w:val="23"/>
  </w:num>
  <w:num w:numId="15" w16cid:durableId="1205828273">
    <w:abstractNumId w:val="29"/>
  </w:num>
  <w:num w:numId="16" w16cid:durableId="663314315">
    <w:abstractNumId w:val="39"/>
  </w:num>
  <w:num w:numId="17" w16cid:durableId="932081486">
    <w:abstractNumId w:val="31"/>
  </w:num>
  <w:num w:numId="18" w16cid:durableId="1125079845">
    <w:abstractNumId w:val="17"/>
  </w:num>
  <w:num w:numId="19" w16cid:durableId="1694695564">
    <w:abstractNumId w:val="16"/>
  </w:num>
  <w:num w:numId="20" w16cid:durableId="2061242783">
    <w:abstractNumId w:val="43"/>
  </w:num>
  <w:num w:numId="21" w16cid:durableId="797382539">
    <w:abstractNumId w:val="42"/>
  </w:num>
  <w:num w:numId="22" w16cid:durableId="141234097">
    <w:abstractNumId w:val="65"/>
  </w:num>
  <w:num w:numId="23" w16cid:durableId="26561814">
    <w:abstractNumId w:val="55"/>
  </w:num>
  <w:num w:numId="24" w16cid:durableId="1150440447">
    <w:abstractNumId w:val="34"/>
  </w:num>
  <w:num w:numId="25" w16cid:durableId="561797704">
    <w:abstractNumId w:val="30"/>
  </w:num>
  <w:num w:numId="26" w16cid:durableId="2047174435">
    <w:abstractNumId w:val="77"/>
  </w:num>
  <w:num w:numId="27" w16cid:durableId="1205286616">
    <w:abstractNumId w:val="74"/>
  </w:num>
  <w:num w:numId="28" w16cid:durableId="968245920">
    <w:abstractNumId w:val="14"/>
  </w:num>
  <w:num w:numId="29" w16cid:durableId="2103868341">
    <w:abstractNumId w:val="51"/>
  </w:num>
  <w:num w:numId="30" w16cid:durableId="51393820">
    <w:abstractNumId w:val="40"/>
  </w:num>
  <w:num w:numId="31" w16cid:durableId="465321220">
    <w:abstractNumId w:val="13"/>
  </w:num>
  <w:num w:numId="32" w16cid:durableId="200557933">
    <w:abstractNumId w:val="10"/>
  </w:num>
  <w:num w:numId="33" w16cid:durableId="1510943299">
    <w:abstractNumId w:val="33"/>
  </w:num>
  <w:num w:numId="34" w16cid:durableId="1875000408">
    <w:abstractNumId w:val="52"/>
  </w:num>
  <w:num w:numId="35" w16cid:durableId="991644814">
    <w:abstractNumId w:val="75"/>
  </w:num>
  <w:num w:numId="36" w16cid:durableId="408230236">
    <w:abstractNumId w:val="19"/>
  </w:num>
  <w:num w:numId="37" w16cid:durableId="201327990">
    <w:abstractNumId w:val="27"/>
  </w:num>
  <w:num w:numId="38" w16cid:durableId="2064791955">
    <w:abstractNumId w:val="28"/>
  </w:num>
  <w:num w:numId="39" w16cid:durableId="26874105">
    <w:abstractNumId w:val="15"/>
  </w:num>
  <w:num w:numId="40" w16cid:durableId="1692489486">
    <w:abstractNumId w:val="79"/>
  </w:num>
  <w:num w:numId="41" w16cid:durableId="1351642686">
    <w:abstractNumId w:val="35"/>
  </w:num>
  <w:num w:numId="42" w16cid:durableId="1785883115">
    <w:abstractNumId w:val="36"/>
  </w:num>
  <w:num w:numId="43" w16cid:durableId="1328170232">
    <w:abstractNumId w:val="20"/>
  </w:num>
  <w:num w:numId="44" w16cid:durableId="1097361871">
    <w:abstractNumId w:val="76"/>
  </w:num>
  <w:num w:numId="45" w16cid:durableId="2142070635">
    <w:abstractNumId w:val="47"/>
  </w:num>
  <w:num w:numId="46" w16cid:durableId="1553731652">
    <w:abstractNumId w:val="71"/>
  </w:num>
  <w:num w:numId="47" w16cid:durableId="652107416">
    <w:abstractNumId w:val="68"/>
  </w:num>
  <w:num w:numId="48" w16cid:durableId="279994587">
    <w:abstractNumId w:val="18"/>
  </w:num>
  <w:num w:numId="49" w16cid:durableId="159776780">
    <w:abstractNumId w:val="54"/>
  </w:num>
  <w:num w:numId="50" w16cid:durableId="2108184777">
    <w:abstractNumId w:val="12"/>
  </w:num>
  <w:num w:numId="51" w16cid:durableId="811025469">
    <w:abstractNumId w:val="32"/>
  </w:num>
  <w:num w:numId="52" w16cid:durableId="1215697528">
    <w:abstractNumId w:val="66"/>
  </w:num>
  <w:num w:numId="53" w16cid:durableId="888807885">
    <w:abstractNumId w:val="72"/>
  </w:num>
  <w:num w:numId="54" w16cid:durableId="1080713860">
    <w:abstractNumId w:val="21"/>
  </w:num>
  <w:num w:numId="55" w16cid:durableId="2067991713">
    <w:abstractNumId w:val="63"/>
  </w:num>
  <w:num w:numId="56" w16cid:durableId="1116173460">
    <w:abstractNumId w:val="78"/>
  </w:num>
  <w:num w:numId="57" w16cid:durableId="1559509111">
    <w:abstractNumId w:val="41"/>
  </w:num>
  <w:num w:numId="58" w16cid:durableId="900942984">
    <w:abstractNumId w:val="45"/>
  </w:num>
  <w:num w:numId="59" w16cid:durableId="1688679098">
    <w:abstractNumId w:val="56"/>
  </w:num>
  <w:num w:numId="60" w16cid:durableId="1228494487">
    <w:abstractNumId w:val="70"/>
  </w:num>
  <w:num w:numId="61" w16cid:durableId="2048218159">
    <w:abstractNumId w:val="8"/>
  </w:num>
  <w:num w:numId="62" w16cid:durableId="197623726">
    <w:abstractNumId w:val="60"/>
  </w:num>
  <w:num w:numId="63" w16cid:durableId="1531993034">
    <w:abstractNumId w:val="69"/>
  </w:num>
  <w:num w:numId="64" w16cid:durableId="1675256680">
    <w:abstractNumId w:val="64"/>
  </w:num>
  <w:num w:numId="65" w16cid:durableId="1027408595">
    <w:abstractNumId w:val="80"/>
  </w:num>
  <w:num w:numId="66" w16cid:durableId="683937889">
    <w:abstractNumId w:val="67"/>
  </w:num>
  <w:num w:numId="67" w16cid:durableId="1172917431">
    <w:abstractNumId w:val="37"/>
  </w:num>
  <w:num w:numId="68" w16cid:durableId="939070481">
    <w:abstractNumId w:val="57"/>
  </w:num>
  <w:num w:numId="69" w16cid:durableId="1490754159">
    <w:abstractNumId w:val="53"/>
  </w:num>
  <w:num w:numId="70" w16cid:durableId="1360080482">
    <w:abstractNumId w:val="9"/>
  </w:num>
  <w:num w:numId="71" w16cid:durableId="1279338493">
    <w:abstractNumId w:val="11"/>
  </w:num>
  <w:num w:numId="72" w16cid:durableId="2133940650">
    <w:abstractNumId w:val="62"/>
  </w:num>
  <w:num w:numId="73" w16cid:durableId="130951828">
    <w:abstractNumId w:val="73"/>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F08"/>
    <w:rsid w:val="00004BFE"/>
    <w:rsid w:val="000106DE"/>
    <w:rsid w:val="00010A93"/>
    <w:rsid w:val="000133AC"/>
    <w:rsid w:val="0002190E"/>
    <w:rsid w:val="0002229B"/>
    <w:rsid w:val="000237A2"/>
    <w:rsid w:val="0002419D"/>
    <w:rsid w:val="000247D5"/>
    <w:rsid w:val="000261D5"/>
    <w:rsid w:val="000268FC"/>
    <w:rsid w:val="000304C7"/>
    <w:rsid w:val="0003473E"/>
    <w:rsid w:val="00034B80"/>
    <w:rsid w:val="0003666B"/>
    <w:rsid w:val="00037D99"/>
    <w:rsid w:val="00040D2C"/>
    <w:rsid w:val="000426C3"/>
    <w:rsid w:val="0004418D"/>
    <w:rsid w:val="00044639"/>
    <w:rsid w:val="00044F79"/>
    <w:rsid w:val="000454D7"/>
    <w:rsid w:val="0004627B"/>
    <w:rsid w:val="000477F9"/>
    <w:rsid w:val="000505E9"/>
    <w:rsid w:val="00053083"/>
    <w:rsid w:val="00053E9D"/>
    <w:rsid w:val="00055390"/>
    <w:rsid w:val="000601A2"/>
    <w:rsid w:val="00062061"/>
    <w:rsid w:val="00062450"/>
    <w:rsid w:val="0006309F"/>
    <w:rsid w:val="00063523"/>
    <w:rsid w:val="00065D99"/>
    <w:rsid w:val="00070DF1"/>
    <w:rsid w:val="000713A0"/>
    <w:rsid w:val="000713EA"/>
    <w:rsid w:val="00071C67"/>
    <w:rsid w:val="00072814"/>
    <w:rsid w:val="00080749"/>
    <w:rsid w:val="0008081A"/>
    <w:rsid w:val="00081FD9"/>
    <w:rsid w:val="0008363B"/>
    <w:rsid w:val="000836E5"/>
    <w:rsid w:val="000848DC"/>
    <w:rsid w:val="0008635B"/>
    <w:rsid w:val="00091C0B"/>
    <w:rsid w:val="00093F46"/>
    <w:rsid w:val="00094300"/>
    <w:rsid w:val="000A23C8"/>
    <w:rsid w:val="000A55E8"/>
    <w:rsid w:val="000B2AA3"/>
    <w:rsid w:val="000B384B"/>
    <w:rsid w:val="000B418C"/>
    <w:rsid w:val="000B5CF4"/>
    <w:rsid w:val="000B63A5"/>
    <w:rsid w:val="000C398F"/>
    <w:rsid w:val="000C55AA"/>
    <w:rsid w:val="000C6AEA"/>
    <w:rsid w:val="000D00FC"/>
    <w:rsid w:val="000D0CFE"/>
    <w:rsid w:val="000D2797"/>
    <w:rsid w:val="000D4F1E"/>
    <w:rsid w:val="000D578B"/>
    <w:rsid w:val="000D5FA2"/>
    <w:rsid w:val="000D7746"/>
    <w:rsid w:val="000D7A03"/>
    <w:rsid w:val="000E0995"/>
    <w:rsid w:val="000E0A09"/>
    <w:rsid w:val="000E2189"/>
    <w:rsid w:val="000F0350"/>
    <w:rsid w:val="000F42D7"/>
    <w:rsid w:val="000F4735"/>
    <w:rsid w:val="000F6817"/>
    <w:rsid w:val="00100967"/>
    <w:rsid w:val="0010191D"/>
    <w:rsid w:val="001029EE"/>
    <w:rsid w:val="00103224"/>
    <w:rsid w:val="00106633"/>
    <w:rsid w:val="00106B90"/>
    <w:rsid w:val="00111CA2"/>
    <w:rsid w:val="00113A86"/>
    <w:rsid w:val="00114A66"/>
    <w:rsid w:val="00117349"/>
    <w:rsid w:val="00117DEB"/>
    <w:rsid w:val="0012064A"/>
    <w:rsid w:val="00121195"/>
    <w:rsid w:val="00121D2D"/>
    <w:rsid w:val="00121D77"/>
    <w:rsid w:val="00122E3E"/>
    <w:rsid w:val="00123D3F"/>
    <w:rsid w:val="00123D40"/>
    <w:rsid w:val="00123EAC"/>
    <w:rsid w:val="00127B01"/>
    <w:rsid w:val="00130270"/>
    <w:rsid w:val="001314EE"/>
    <w:rsid w:val="00132B62"/>
    <w:rsid w:val="00135E5E"/>
    <w:rsid w:val="0013682F"/>
    <w:rsid w:val="0013714A"/>
    <w:rsid w:val="001411B0"/>
    <w:rsid w:val="00144ADD"/>
    <w:rsid w:val="00145A53"/>
    <w:rsid w:val="00147392"/>
    <w:rsid w:val="00150073"/>
    <w:rsid w:val="00150335"/>
    <w:rsid w:val="001509CC"/>
    <w:rsid w:val="00151107"/>
    <w:rsid w:val="00154CC9"/>
    <w:rsid w:val="00155C2A"/>
    <w:rsid w:val="00157E50"/>
    <w:rsid w:val="0016326A"/>
    <w:rsid w:val="00164798"/>
    <w:rsid w:val="001658C8"/>
    <w:rsid w:val="00165F7F"/>
    <w:rsid w:val="001671BB"/>
    <w:rsid w:val="001744BC"/>
    <w:rsid w:val="0017733B"/>
    <w:rsid w:val="001803DA"/>
    <w:rsid w:val="00180913"/>
    <w:rsid w:val="001812EE"/>
    <w:rsid w:val="00183D10"/>
    <w:rsid w:val="001866FC"/>
    <w:rsid w:val="00194C89"/>
    <w:rsid w:val="001954E9"/>
    <w:rsid w:val="001958E3"/>
    <w:rsid w:val="00195C94"/>
    <w:rsid w:val="00196625"/>
    <w:rsid w:val="001A5A30"/>
    <w:rsid w:val="001B08DD"/>
    <w:rsid w:val="001B276A"/>
    <w:rsid w:val="001B2F22"/>
    <w:rsid w:val="001B3500"/>
    <w:rsid w:val="001B44A1"/>
    <w:rsid w:val="001C138A"/>
    <w:rsid w:val="001C4730"/>
    <w:rsid w:val="001C5358"/>
    <w:rsid w:val="001C6129"/>
    <w:rsid w:val="001C6696"/>
    <w:rsid w:val="001C7596"/>
    <w:rsid w:val="001D0614"/>
    <w:rsid w:val="001D063B"/>
    <w:rsid w:val="001D0A09"/>
    <w:rsid w:val="001D3760"/>
    <w:rsid w:val="001D3790"/>
    <w:rsid w:val="001D4F7E"/>
    <w:rsid w:val="001D7907"/>
    <w:rsid w:val="001E3D8A"/>
    <w:rsid w:val="001E3F0E"/>
    <w:rsid w:val="001E7CA7"/>
    <w:rsid w:val="001F1A1D"/>
    <w:rsid w:val="002013BA"/>
    <w:rsid w:val="00201A70"/>
    <w:rsid w:val="00202667"/>
    <w:rsid w:val="00202F34"/>
    <w:rsid w:val="00202FCA"/>
    <w:rsid w:val="00203221"/>
    <w:rsid w:val="0020440B"/>
    <w:rsid w:val="00206B59"/>
    <w:rsid w:val="00216B9D"/>
    <w:rsid w:val="002171F0"/>
    <w:rsid w:val="00222DEB"/>
    <w:rsid w:val="00223F7A"/>
    <w:rsid w:val="002271FB"/>
    <w:rsid w:val="0023372F"/>
    <w:rsid w:val="00234F2E"/>
    <w:rsid w:val="002364C8"/>
    <w:rsid w:val="00236D1F"/>
    <w:rsid w:val="0023754D"/>
    <w:rsid w:val="0024079F"/>
    <w:rsid w:val="00243EAA"/>
    <w:rsid w:val="00246145"/>
    <w:rsid w:val="00246BD2"/>
    <w:rsid w:val="00246C6C"/>
    <w:rsid w:val="00250A03"/>
    <w:rsid w:val="0025114E"/>
    <w:rsid w:val="002531F7"/>
    <w:rsid w:val="00253883"/>
    <w:rsid w:val="00255E06"/>
    <w:rsid w:val="00257970"/>
    <w:rsid w:val="0026101A"/>
    <w:rsid w:val="002642C0"/>
    <w:rsid w:val="002665B2"/>
    <w:rsid w:val="00270C24"/>
    <w:rsid w:val="00270FC0"/>
    <w:rsid w:val="00271AB8"/>
    <w:rsid w:val="00272C29"/>
    <w:rsid w:val="0027381B"/>
    <w:rsid w:val="002811E4"/>
    <w:rsid w:val="00291984"/>
    <w:rsid w:val="00292779"/>
    <w:rsid w:val="002953C8"/>
    <w:rsid w:val="002A14E7"/>
    <w:rsid w:val="002A4106"/>
    <w:rsid w:val="002B0103"/>
    <w:rsid w:val="002B20A6"/>
    <w:rsid w:val="002B329E"/>
    <w:rsid w:val="002C0528"/>
    <w:rsid w:val="002C0E4D"/>
    <w:rsid w:val="002C1AD7"/>
    <w:rsid w:val="002C24F7"/>
    <w:rsid w:val="002C268E"/>
    <w:rsid w:val="002C3F40"/>
    <w:rsid w:val="002C46FB"/>
    <w:rsid w:val="002C4B7E"/>
    <w:rsid w:val="002C54D1"/>
    <w:rsid w:val="002C6A9B"/>
    <w:rsid w:val="002C7338"/>
    <w:rsid w:val="002D0621"/>
    <w:rsid w:val="002D1028"/>
    <w:rsid w:val="002D299A"/>
    <w:rsid w:val="002D3B57"/>
    <w:rsid w:val="002D4DB2"/>
    <w:rsid w:val="002D4E0D"/>
    <w:rsid w:val="002D5DCF"/>
    <w:rsid w:val="002D7486"/>
    <w:rsid w:val="002D7E81"/>
    <w:rsid w:val="002E1029"/>
    <w:rsid w:val="002E6FC6"/>
    <w:rsid w:val="002E735F"/>
    <w:rsid w:val="002F0043"/>
    <w:rsid w:val="002F0B24"/>
    <w:rsid w:val="002F28E9"/>
    <w:rsid w:val="002F395A"/>
    <w:rsid w:val="002F4092"/>
    <w:rsid w:val="00300052"/>
    <w:rsid w:val="0030467A"/>
    <w:rsid w:val="00305A48"/>
    <w:rsid w:val="00307BE0"/>
    <w:rsid w:val="00307E50"/>
    <w:rsid w:val="00311B7B"/>
    <w:rsid w:val="00312C47"/>
    <w:rsid w:val="0031442C"/>
    <w:rsid w:val="00314609"/>
    <w:rsid w:val="00314614"/>
    <w:rsid w:val="00314D3A"/>
    <w:rsid w:val="00316055"/>
    <w:rsid w:val="0032190B"/>
    <w:rsid w:val="00323DF7"/>
    <w:rsid w:val="003247D1"/>
    <w:rsid w:val="00324B37"/>
    <w:rsid w:val="003261F4"/>
    <w:rsid w:val="0032640F"/>
    <w:rsid w:val="00326816"/>
    <w:rsid w:val="003270ED"/>
    <w:rsid w:val="00327A10"/>
    <w:rsid w:val="0033058F"/>
    <w:rsid w:val="0033383F"/>
    <w:rsid w:val="00334B92"/>
    <w:rsid w:val="00336567"/>
    <w:rsid w:val="003374AF"/>
    <w:rsid w:val="00340D43"/>
    <w:rsid w:val="00342099"/>
    <w:rsid w:val="00342BA9"/>
    <w:rsid w:val="003436FD"/>
    <w:rsid w:val="003453E1"/>
    <w:rsid w:val="0035710A"/>
    <w:rsid w:val="00362294"/>
    <w:rsid w:val="003626B2"/>
    <w:rsid w:val="00363633"/>
    <w:rsid w:val="00364D3B"/>
    <w:rsid w:val="00367CDE"/>
    <w:rsid w:val="00371618"/>
    <w:rsid w:val="003742BE"/>
    <w:rsid w:val="00377845"/>
    <w:rsid w:val="00377A69"/>
    <w:rsid w:val="00380CBA"/>
    <w:rsid w:val="00383469"/>
    <w:rsid w:val="003936C0"/>
    <w:rsid w:val="00394D97"/>
    <w:rsid w:val="00397911"/>
    <w:rsid w:val="003A0769"/>
    <w:rsid w:val="003A2B5B"/>
    <w:rsid w:val="003A2F20"/>
    <w:rsid w:val="003A3650"/>
    <w:rsid w:val="003A690C"/>
    <w:rsid w:val="003A6A6F"/>
    <w:rsid w:val="003A6B5C"/>
    <w:rsid w:val="003B1A8C"/>
    <w:rsid w:val="003B2938"/>
    <w:rsid w:val="003B49E0"/>
    <w:rsid w:val="003C0609"/>
    <w:rsid w:val="003C061D"/>
    <w:rsid w:val="003C1C1E"/>
    <w:rsid w:val="003C1E25"/>
    <w:rsid w:val="003C27A3"/>
    <w:rsid w:val="003D01BB"/>
    <w:rsid w:val="003D023B"/>
    <w:rsid w:val="003D37A4"/>
    <w:rsid w:val="003D3A21"/>
    <w:rsid w:val="003D3D51"/>
    <w:rsid w:val="003D3DD9"/>
    <w:rsid w:val="003D4A0A"/>
    <w:rsid w:val="003D5F34"/>
    <w:rsid w:val="003D68C4"/>
    <w:rsid w:val="003E0AA8"/>
    <w:rsid w:val="003E1150"/>
    <w:rsid w:val="003E28D1"/>
    <w:rsid w:val="003E3D0B"/>
    <w:rsid w:val="003E4845"/>
    <w:rsid w:val="003E54DB"/>
    <w:rsid w:val="003E70C7"/>
    <w:rsid w:val="003F13B5"/>
    <w:rsid w:val="003F1575"/>
    <w:rsid w:val="003F1F06"/>
    <w:rsid w:val="003F241B"/>
    <w:rsid w:val="003F4791"/>
    <w:rsid w:val="00400A3E"/>
    <w:rsid w:val="00402959"/>
    <w:rsid w:val="00402F42"/>
    <w:rsid w:val="004035B2"/>
    <w:rsid w:val="00405F4E"/>
    <w:rsid w:val="00407908"/>
    <w:rsid w:val="0040793B"/>
    <w:rsid w:val="00407AA0"/>
    <w:rsid w:val="00413348"/>
    <w:rsid w:val="004133DE"/>
    <w:rsid w:val="00413915"/>
    <w:rsid w:val="00420360"/>
    <w:rsid w:val="00422E90"/>
    <w:rsid w:val="00423CF2"/>
    <w:rsid w:val="00424B44"/>
    <w:rsid w:val="00424B4F"/>
    <w:rsid w:val="004252B2"/>
    <w:rsid w:val="00426789"/>
    <w:rsid w:val="004278B5"/>
    <w:rsid w:val="00430D41"/>
    <w:rsid w:val="00433C05"/>
    <w:rsid w:val="00434103"/>
    <w:rsid w:val="00434711"/>
    <w:rsid w:val="004357FC"/>
    <w:rsid w:val="00435F9D"/>
    <w:rsid w:val="004368B8"/>
    <w:rsid w:val="00446E0C"/>
    <w:rsid w:val="00457C2C"/>
    <w:rsid w:val="00461C43"/>
    <w:rsid w:val="00461DD8"/>
    <w:rsid w:val="00462DB8"/>
    <w:rsid w:val="00464691"/>
    <w:rsid w:val="0046587F"/>
    <w:rsid w:val="00470CCB"/>
    <w:rsid w:val="004747D6"/>
    <w:rsid w:val="00476C78"/>
    <w:rsid w:val="00480B66"/>
    <w:rsid w:val="00492857"/>
    <w:rsid w:val="00497F7B"/>
    <w:rsid w:val="004A0D32"/>
    <w:rsid w:val="004A2A2F"/>
    <w:rsid w:val="004A5521"/>
    <w:rsid w:val="004A757A"/>
    <w:rsid w:val="004B1867"/>
    <w:rsid w:val="004B1F21"/>
    <w:rsid w:val="004B1FC6"/>
    <w:rsid w:val="004B3043"/>
    <w:rsid w:val="004B65FD"/>
    <w:rsid w:val="004B671B"/>
    <w:rsid w:val="004B6EC2"/>
    <w:rsid w:val="004B71B7"/>
    <w:rsid w:val="004C1921"/>
    <w:rsid w:val="004C22F8"/>
    <w:rsid w:val="004C356B"/>
    <w:rsid w:val="004C75D2"/>
    <w:rsid w:val="004D0E90"/>
    <w:rsid w:val="004D11BB"/>
    <w:rsid w:val="004D3D69"/>
    <w:rsid w:val="004D5232"/>
    <w:rsid w:val="004D7C70"/>
    <w:rsid w:val="004E4AE3"/>
    <w:rsid w:val="004E69B2"/>
    <w:rsid w:val="004E72E7"/>
    <w:rsid w:val="004F1702"/>
    <w:rsid w:val="004F5288"/>
    <w:rsid w:val="004F6E62"/>
    <w:rsid w:val="00502801"/>
    <w:rsid w:val="0050685E"/>
    <w:rsid w:val="005078B0"/>
    <w:rsid w:val="00511D1B"/>
    <w:rsid w:val="00513D9B"/>
    <w:rsid w:val="0051489C"/>
    <w:rsid w:val="00515118"/>
    <w:rsid w:val="00515DD3"/>
    <w:rsid w:val="00517348"/>
    <w:rsid w:val="00520F7A"/>
    <w:rsid w:val="00522554"/>
    <w:rsid w:val="005241D0"/>
    <w:rsid w:val="0052744C"/>
    <w:rsid w:val="00533079"/>
    <w:rsid w:val="005347CA"/>
    <w:rsid w:val="00535E2A"/>
    <w:rsid w:val="00535E7E"/>
    <w:rsid w:val="005443E0"/>
    <w:rsid w:val="00544E61"/>
    <w:rsid w:val="0054610C"/>
    <w:rsid w:val="00546F6B"/>
    <w:rsid w:val="005505BE"/>
    <w:rsid w:val="0055272A"/>
    <w:rsid w:val="00554180"/>
    <w:rsid w:val="00557954"/>
    <w:rsid w:val="00561320"/>
    <w:rsid w:val="00562807"/>
    <w:rsid w:val="0056476A"/>
    <w:rsid w:val="00567FB4"/>
    <w:rsid w:val="00574446"/>
    <w:rsid w:val="00574DD9"/>
    <w:rsid w:val="005760B8"/>
    <w:rsid w:val="00576EE5"/>
    <w:rsid w:val="00576F78"/>
    <w:rsid w:val="00577B69"/>
    <w:rsid w:val="0058085A"/>
    <w:rsid w:val="0058094C"/>
    <w:rsid w:val="00583250"/>
    <w:rsid w:val="00583B0D"/>
    <w:rsid w:val="005849DD"/>
    <w:rsid w:val="005865C6"/>
    <w:rsid w:val="00590186"/>
    <w:rsid w:val="005949AB"/>
    <w:rsid w:val="00595579"/>
    <w:rsid w:val="005961A5"/>
    <w:rsid w:val="005A27C4"/>
    <w:rsid w:val="005A32AC"/>
    <w:rsid w:val="005A36DC"/>
    <w:rsid w:val="005A4D2A"/>
    <w:rsid w:val="005A4F87"/>
    <w:rsid w:val="005A5072"/>
    <w:rsid w:val="005A5CA1"/>
    <w:rsid w:val="005B2DE2"/>
    <w:rsid w:val="005B328A"/>
    <w:rsid w:val="005C0EE8"/>
    <w:rsid w:val="005C1708"/>
    <w:rsid w:val="005C639B"/>
    <w:rsid w:val="005C7213"/>
    <w:rsid w:val="005C73FB"/>
    <w:rsid w:val="005D125A"/>
    <w:rsid w:val="005D186A"/>
    <w:rsid w:val="005D2E65"/>
    <w:rsid w:val="005D3F99"/>
    <w:rsid w:val="005E09D3"/>
    <w:rsid w:val="005E12AC"/>
    <w:rsid w:val="005E175B"/>
    <w:rsid w:val="005E44AE"/>
    <w:rsid w:val="005F09FA"/>
    <w:rsid w:val="0060019A"/>
    <w:rsid w:val="006006DD"/>
    <w:rsid w:val="0060189B"/>
    <w:rsid w:val="00602A76"/>
    <w:rsid w:val="00602AFF"/>
    <w:rsid w:val="0060477B"/>
    <w:rsid w:val="00605140"/>
    <w:rsid w:val="00607961"/>
    <w:rsid w:val="006114E8"/>
    <w:rsid w:val="00613127"/>
    <w:rsid w:val="006136E4"/>
    <w:rsid w:val="00620387"/>
    <w:rsid w:val="00621030"/>
    <w:rsid w:val="00622F08"/>
    <w:rsid w:val="00625F56"/>
    <w:rsid w:val="00627114"/>
    <w:rsid w:val="006272B0"/>
    <w:rsid w:val="0063041C"/>
    <w:rsid w:val="006315A9"/>
    <w:rsid w:val="006330BA"/>
    <w:rsid w:val="00633A0F"/>
    <w:rsid w:val="006366A2"/>
    <w:rsid w:val="00640AF0"/>
    <w:rsid w:val="00641255"/>
    <w:rsid w:val="00641478"/>
    <w:rsid w:val="00643FCF"/>
    <w:rsid w:val="0064484C"/>
    <w:rsid w:val="006529EA"/>
    <w:rsid w:val="00652D4D"/>
    <w:rsid w:val="00652F2A"/>
    <w:rsid w:val="00662465"/>
    <w:rsid w:val="00665C79"/>
    <w:rsid w:val="00671865"/>
    <w:rsid w:val="006723AB"/>
    <w:rsid w:val="00673144"/>
    <w:rsid w:val="006742A5"/>
    <w:rsid w:val="00674645"/>
    <w:rsid w:val="00675284"/>
    <w:rsid w:val="00681587"/>
    <w:rsid w:val="00685D21"/>
    <w:rsid w:val="00687528"/>
    <w:rsid w:val="00687ADC"/>
    <w:rsid w:val="00690580"/>
    <w:rsid w:val="00691AF6"/>
    <w:rsid w:val="00693588"/>
    <w:rsid w:val="00695984"/>
    <w:rsid w:val="00695D5E"/>
    <w:rsid w:val="006A1108"/>
    <w:rsid w:val="006A3C37"/>
    <w:rsid w:val="006A5827"/>
    <w:rsid w:val="006A6564"/>
    <w:rsid w:val="006B100F"/>
    <w:rsid w:val="006B4F39"/>
    <w:rsid w:val="006B6D2E"/>
    <w:rsid w:val="006C01F5"/>
    <w:rsid w:val="006C252C"/>
    <w:rsid w:val="006C320B"/>
    <w:rsid w:val="006C3EF5"/>
    <w:rsid w:val="006D099A"/>
    <w:rsid w:val="006D180C"/>
    <w:rsid w:val="006D3466"/>
    <w:rsid w:val="006D4242"/>
    <w:rsid w:val="006D52BE"/>
    <w:rsid w:val="006D62E7"/>
    <w:rsid w:val="006D75C4"/>
    <w:rsid w:val="006E025D"/>
    <w:rsid w:val="006E0FFC"/>
    <w:rsid w:val="006E12A1"/>
    <w:rsid w:val="006E2905"/>
    <w:rsid w:val="006E3848"/>
    <w:rsid w:val="006E39E8"/>
    <w:rsid w:val="006E47C7"/>
    <w:rsid w:val="006E518E"/>
    <w:rsid w:val="006E6541"/>
    <w:rsid w:val="006E73BC"/>
    <w:rsid w:val="006E7ECA"/>
    <w:rsid w:val="006F0910"/>
    <w:rsid w:val="006F1A18"/>
    <w:rsid w:val="006F3DC3"/>
    <w:rsid w:val="006F44BB"/>
    <w:rsid w:val="006F68AD"/>
    <w:rsid w:val="006F6F06"/>
    <w:rsid w:val="007042A2"/>
    <w:rsid w:val="00705F99"/>
    <w:rsid w:val="00707F14"/>
    <w:rsid w:val="00710254"/>
    <w:rsid w:val="00710E7E"/>
    <w:rsid w:val="00711C1F"/>
    <w:rsid w:val="00716F37"/>
    <w:rsid w:val="0071798F"/>
    <w:rsid w:val="00722278"/>
    <w:rsid w:val="00722BA4"/>
    <w:rsid w:val="00725998"/>
    <w:rsid w:val="00726B62"/>
    <w:rsid w:val="0073114A"/>
    <w:rsid w:val="00732996"/>
    <w:rsid w:val="0073356E"/>
    <w:rsid w:val="00734CB3"/>
    <w:rsid w:val="00734EF6"/>
    <w:rsid w:val="00735457"/>
    <w:rsid w:val="0074213D"/>
    <w:rsid w:val="00745AA9"/>
    <w:rsid w:val="00746CF8"/>
    <w:rsid w:val="0075024B"/>
    <w:rsid w:val="007540C1"/>
    <w:rsid w:val="00755368"/>
    <w:rsid w:val="007577EA"/>
    <w:rsid w:val="0076012B"/>
    <w:rsid w:val="007627F7"/>
    <w:rsid w:val="00762F48"/>
    <w:rsid w:val="00764873"/>
    <w:rsid w:val="00764C42"/>
    <w:rsid w:val="007673A6"/>
    <w:rsid w:val="007709C5"/>
    <w:rsid w:val="00773C80"/>
    <w:rsid w:val="007753E2"/>
    <w:rsid w:val="0077638E"/>
    <w:rsid w:val="00781AEF"/>
    <w:rsid w:val="00783944"/>
    <w:rsid w:val="007863A2"/>
    <w:rsid w:val="0078715A"/>
    <w:rsid w:val="00787163"/>
    <w:rsid w:val="00791195"/>
    <w:rsid w:val="0079153B"/>
    <w:rsid w:val="00793EDC"/>
    <w:rsid w:val="00797885"/>
    <w:rsid w:val="007A49F8"/>
    <w:rsid w:val="007A70F3"/>
    <w:rsid w:val="007B39EF"/>
    <w:rsid w:val="007B3A4A"/>
    <w:rsid w:val="007B47D9"/>
    <w:rsid w:val="007B48B8"/>
    <w:rsid w:val="007B558F"/>
    <w:rsid w:val="007B5C9B"/>
    <w:rsid w:val="007B6987"/>
    <w:rsid w:val="007C04D4"/>
    <w:rsid w:val="007C04F2"/>
    <w:rsid w:val="007C0C46"/>
    <w:rsid w:val="007C1F49"/>
    <w:rsid w:val="007C1FDD"/>
    <w:rsid w:val="007C4E64"/>
    <w:rsid w:val="007C658A"/>
    <w:rsid w:val="007D1EE8"/>
    <w:rsid w:val="007D3948"/>
    <w:rsid w:val="007D3C33"/>
    <w:rsid w:val="007D517B"/>
    <w:rsid w:val="007D62BE"/>
    <w:rsid w:val="007E031A"/>
    <w:rsid w:val="007E1F78"/>
    <w:rsid w:val="007E21C9"/>
    <w:rsid w:val="007E4F5E"/>
    <w:rsid w:val="007E6D50"/>
    <w:rsid w:val="007E7113"/>
    <w:rsid w:val="007E7B24"/>
    <w:rsid w:val="007F1897"/>
    <w:rsid w:val="007F26F1"/>
    <w:rsid w:val="007F57FF"/>
    <w:rsid w:val="007F5ACD"/>
    <w:rsid w:val="008005E4"/>
    <w:rsid w:val="00801A41"/>
    <w:rsid w:val="00804136"/>
    <w:rsid w:val="0081118F"/>
    <w:rsid w:val="00812B37"/>
    <w:rsid w:val="00813D0D"/>
    <w:rsid w:val="008217BE"/>
    <w:rsid w:val="008233D9"/>
    <w:rsid w:val="008260F4"/>
    <w:rsid w:val="00827832"/>
    <w:rsid w:val="0083128C"/>
    <w:rsid w:val="00831BC0"/>
    <w:rsid w:val="0083384F"/>
    <w:rsid w:val="00834065"/>
    <w:rsid w:val="00834D7F"/>
    <w:rsid w:val="00836991"/>
    <w:rsid w:val="00837980"/>
    <w:rsid w:val="00842338"/>
    <w:rsid w:val="008453FF"/>
    <w:rsid w:val="00850D88"/>
    <w:rsid w:val="008517A0"/>
    <w:rsid w:val="0085248A"/>
    <w:rsid w:val="00852570"/>
    <w:rsid w:val="00855D14"/>
    <w:rsid w:val="008561D8"/>
    <w:rsid w:val="00856BB0"/>
    <w:rsid w:val="008635E2"/>
    <w:rsid w:val="00864C3C"/>
    <w:rsid w:val="00864E1B"/>
    <w:rsid w:val="00865A64"/>
    <w:rsid w:val="008664AF"/>
    <w:rsid w:val="0086737F"/>
    <w:rsid w:val="00870719"/>
    <w:rsid w:val="008766F7"/>
    <w:rsid w:val="00877773"/>
    <w:rsid w:val="00882458"/>
    <w:rsid w:val="00887AB3"/>
    <w:rsid w:val="00887E85"/>
    <w:rsid w:val="0089410C"/>
    <w:rsid w:val="0089449F"/>
    <w:rsid w:val="008960E8"/>
    <w:rsid w:val="008A010B"/>
    <w:rsid w:val="008A2500"/>
    <w:rsid w:val="008A5BEE"/>
    <w:rsid w:val="008A6599"/>
    <w:rsid w:val="008B0483"/>
    <w:rsid w:val="008B0A62"/>
    <w:rsid w:val="008B20E8"/>
    <w:rsid w:val="008B7C36"/>
    <w:rsid w:val="008C050F"/>
    <w:rsid w:val="008C12F0"/>
    <w:rsid w:val="008C1D34"/>
    <w:rsid w:val="008C2777"/>
    <w:rsid w:val="008C286D"/>
    <w:rsid w:val="008C4B80"/>
    <w:rsid w:val="008C5FB8"/>
    <w:rsid w:val="008C6F4D"/>
    <w:rsid w:val="008C777D"/>
    <w:rsid w:val="008C7F3B"/>
    <w:rsid w:val="008D469F"/>
    <w:rsid w:val="008D4A68"/>
    <w:rsid w:val="008D77F7"/>
    <w:rsid w:val="008E105E"/>
    <w:rsid w:val="008E139A"/>
    <w:rsid w:val="008E467C"/>
    <w:rsid w:val="008E5728"/>
    <w:rsid w:val="008E7750"/>
    <w:rsid w:val="008E7BB3"/>
    <w:rsid w:val="008F2F89"/>
    <w:rsid w:val="008F3BD1"/>
    <w:rsid w:val="008F3CC1"/>
    <w:rsid w:val="00901F45"/>
    <w:rsid w:val="00901FF0"/>
    <w:rsid w:val="009026F1"/>
    <w:rsid w:val="00905264"/>
    <w:rsid w:val="0091142F"/>
    <w:rsid w:val="00911A1C"/>
    <w:rsid w:val="00915DA5"/>
    <w:rsid w:val="00917142"/>
    <w:rsid w:val="00917D0E"/>
    <w:rsid w:val="00917E99"/>
    <w:rsid w:val="00921995"/>
    <w:rsid w:val="00922B87"/>
    <w:rsid w:val="009235DB"/>
    <w:rsid w:val="00924561"/>
    <w:rsid w:val="00925F54"/>
    <w:rsid w:val="0093406C"/>
    <w:rsid w:val="009366F3"/>
    <w:rsid w:val="009461E2"/>
    <w:rsid w:val="00955BF1"/>
    <w:rsid w:val="00956784"/>
    <w:rsid w:val="00956A5F"/>
    <w:rsid w:val="009574EF"/>
    <w:rsid w:val="00960A12"/>
    <w:rsid w:val="009626C3"/>
    <w:rsid w:val="00965817"/>
    <w:rsid w:val="00965E84"/>
    <w:rsid w:val="0096738B"/>
    <w:rsid w:val="00967ECC"/>
    <w:rsid w:val="00973FC1"/>
    <w:rsid w:val="00982DFC"/>
    <w:rsid w:val="009852D0"/>
    <w:rsid w:val="0098757E"/>
    <w:rsid w:val="0099096F"/>
    <w:rsid w:val="00992CC5"/>
    <w:rsid w:val="009931EE"/>
    <w:rsid w:val="009A50ED"/>
    <w:rsid w:val="009B2CA1"/>
    <w:rsid w:val="009B3AA5"/>
    <w:rsid w:val="009B3DF6"/>
    <w:rsid w:val="009B42EF"/>
    <w:rsid w:val="009B71CF"/>
    <w:rsid w:val="009B7DDF"/>
    <w:rsid w:val="009C1ACD"/>
    <w:rsid w:val="009D5403"/>
    <w:rsid w:val="009D74C3"/>
    <w:rsid w:val="009D7891"/>
    <w:rsid w:val="009E0300"/>
    <w:rsid w:val="009E15F2"/>
    <w:rsid w:val="009E565A"/>
    <w:rsid w:val="009E5D8A"/>
    <w:rsid w:val="009F2E45"/>
    <w:rsid w:val="009F342B"/>
    <w:rsid w:val="009F4B59"/>
    <w:rsid w:val="00A003E7"/>
    <w:rsid w:val="00A009BE"/>
    <w:rsid w:val="00A00B90"/>
    <w:rsid w:val="00A0100A"/>
    <w:rsid w:val="00A0181F"/>
    <w:rsid w:val="00A03BC7"/>
    <w:rsid w:val="00A04B52"/>
    <w:rsid w:val="00A05F7A"/>
    <w:rsid w:val="00A075A0"/>
    <w:rsid w:val="00A077AA"/>
    <w:rsid w:val="00A1459A"/>
    <w:rsid w:val="00A1754B"/>
    <w:rsid w:val="00A175DF"/>
    <w:rsid w:val="00A35BF7"/>
    <w:rsid w:val="00A3630D"/>
    <w:rsid w:val="00A40595"/>
    <w:rsid w:val="00A42D67"/>
    <w:rsid w:val="00A42E54"/>
    <w:rsid w:val="00A4584A"/>
    <w:rsid w:val="00A520FB"/>
    <w:rsid w:val="00A527B1"/>
    <w:rsid w:val="00A52E9A"/>
    <w:rsid w:val="00A54F2E"/>
    <w:rsid w:val="00A55032"/>
    <w:rsid w:val="00A565B4"/>
    <w:rsid w:val="00A61A37"/>
    <w:rsid w:val="00A623CC"/>
    <w:rsid w:val="00A633D0"/>
    <w:rsid w:val="00A66AA4"/>
    <w:rsid w:val="00A67185"/>
    <w:rsid w:val="00A707D3"/>
    <w:rsid w:val="00A70A1D"/>
    <w:rsid w:val="00A72844"/>
    <w:rsid w:val="00A734E4"/>
    <w:rsid w:val="00A746CE"/>
    <w:rsid w:val="00A748AE"/>
    <w:rsid w:val="00A767C6"/>
    <w:rsid w:val="00A80C02"/>
    <w:rsid w:val="00A80DBA"/>
    <w:rsid w:val="00A81D7D"/>
    <w:rsid w:val="00A859AC"/>
    <w:rsid w:val="00A85D09"/>
    <w:rsid w:val="00A86115"/>
    <w:rsid w:val="00A871DC"/>
    <w:rsid w:val="00A91199"/>
    <w:rsid w:val="00A92166"/>
    <w:rsid w:val="00A9539C"/>
    <w:rsid w:val="00AA1368"/>
    <w:rsid w:val="00AA2253"/>
    <w:rsid w:val="00AA47B0"/>
    <w:rsid w:val="00AA4E36"/>
    <w:rsid w:val="00AA54C9"/>
    <w:rsid w:val="00AB171C"/>
    <w:rsid w:val="00AB23E0"/>
    <w:rsid w:val="00AB2509"/>
    <w:rsid w:val="00AB2DE6"/>
    <w:rsid w:val="00AB465E"/>
    <w:rsid w:val="00AB65BA"/>
    <w:rsid w:val="00AB685E"/>
    <w:rsid w:val="00AC1375"/>
    <w:rsid w:val="00AC1439"/>
    <w:rsid w:val="00AC3AA7"/>
    <w:rsid w:val="00AC5E47"/>
    <w:rsid w:val="00AC6456"/>
    <w:rsid w:val="00AC6560"/>
    <w:rsid w:val="00AC7EC5"/>
    <w:rsid w:val="00AD0AB1"/>
    <w:rsid w:val="00AD2A10"/>
    <w:rsid w:val="00AD406B"/>
    <w:rsid w:val="00AD40D3"/>
    <w:rsid w:val="00AD48C2"/>
    <w:rsid w:val="00AD506F"/>
    <w:rsid w:val="00AD5877"/>
    <w:rsid w:val="00AD6FEA"/>
    <w:rsid w:val="00AE2E42"/>
    <w:rsid w:val="00AE5053"/>
    <w:rsid w:val="00AE6451"/>
    <w:rsid w:val="00AE7EBF"/>
    <w:rsid w:val="00AF05DC"/>
    <w:rsid w:val="00AF4E5A"/>
    <w:rsid w:val="00AF62A1"/>
    <w:rsid w:val="00AF7D58"/>
    <w:rsid w:val="00B01FAD"/>
    <w:rsid w:val="00B01FEC"/>
    <w:rsid w:val="00B034FE"/>
    <w:rsid w:val="00B051EB"/>
    <w:rsid w:val="00B0594A"/>
    <w:rsid w:val="00B139AF"/>
    <w:rsid w:val="00B13AB8"/>
    <w:rsid w:val="00B1490D"/>
    <w:rsid w:val="00B15E32"/>
    <w:rsid w:val="00B178AE"/>
    <w:rsid w:val="00B201EB"/>
    <w:rsid w:val="00B23F16"/>
    <w:rsid w:val="00B24198"/>
    <w:rsid w:val="00B258BA"/>
    <w:rsid w:val="00B2672F"/>
    <w:rsid w:val="00B30BD8"/>
    <w:rsid w:val="00B30EFF"/>
    <w:rsid w:val="00B324F8"/>
    <w:rsid w:val="00B34B56"/>
    <w:rsid w:val="00B3612D"/>
    <w:rsid w:val="00B37363"/>
    <w:rsid w:val="00B40B53"/>
    <w:rsid w:val="00B40C3D"/>
    <w:rsid w:val="00B40FA5"/>
    <w:rsid w:val="00B418E2"/>
    <w:rsid w:val="00B41D8E"/>
    <w:rsid w:val="00B5217F"/>
    <w:rsid w:val="00B54354"/>
    <w:rsid w:val="00B545D3"/>
    <w:rsid w:val="00B57147"/>
    <w:rsid w:val="00B57B1A"/>
    <w:rsid w:val="00B57F8E"/>
    <w:rsid w:val="00B61E96"/>
    <w:rsid w:val="00B634AF"/>
    <w:rsid w:val="00B6409B"/>
    <w:rsid w:val="00B64473"/>
    <w:rsid w:val="00B6508C"/>
    <w:rsid w:val="00B654CC"/>
    <w:rsid w:val="00B701EB"/>
    <w:rsid w:val="00B70952"/>
    <w:rsid w:val="00B71C76"/>
    <w:rsid w:val="00B728D6"/>
    <w:rsid w:val="00B75BDB"/>
    <w:rsid w:val="00B7623F"/>
    <w:rsid w:val="00B80F6D"/>
    <w:rsid w:val="00B8123E"/>
    <w:rsid w:val="00B81411"/>
    <w:rsid w:val="00B85993"/>
    <w:rsid w:val="00B866AF"/>
    <w:rsid w:val="00B86BD8"/>
    <w:rsid w:val="00B87FDF"/>
    <w:rsid w:val="00B902A0"/>
    <w:rsid w:val="00B923EF"/>
    <w:rsid w:val="00B93D58"/>
    <w:rsid w:val="00B95678"/>
    <w:rsid w:val="00B97295"/>
    <w:rsid w:val="00BA5B12"/>
    <w:rsid w:val="00BA6C2F"/>
    <w:rsid w:val="00BA7905"/>
    <w:rsid w:val="00BB0BE2"/>
    <w:rsid w:val="00BB13EE"/>
    <w:rsid w:val="00BB2251"/>
    <w:rsid w:val="00BB2318"/>
    <w:rsid w:val="00BB4EDF"/>
    <w:rsid w:val="00BB5645"/>
    <w:rsid w:val="00BB7717"/>
    <w:rsid w:val="00BD0FDF"/>
    <w:rsid w:val="00BD1D53"/>
    <w:rsid w:val="00BD3964"/>
    <w:rsid w:val="00BD4C33"/>
    <w:rsid w:val="00BD5D20"/>
    <w:rsid w:val="00BD6052"/>
    <w:rsid w:val="00BE22C8"/>
    <w:rsid w:val="00BE3F71"/>
    <w:rsid w:val="00BE45DD"/>
    <w:rsid w:val="00BF071E"/>
    <w:rsid w:val="00BF35A3"/>
    <w:rsid w:val="00BF4672"/>
    <w:rsid w:val="00BF479B"/>
    <w:rsid w:val="00BF5A64"/>
    <w:rsid w:val="00BF7B63"/>
    <w:rsid w:val="00C00AEB"/>
    <w:rsid w:val="00C030F7"/>
    <w:rsid w:val="00C0386C"/>
    <w:rsid w:val="00C0596C"/>
    <w:rsid w:val="00C07613"/>
    <w:rsid w:val="00C11942"/>
    <w:rsid w:val="00C13230"/>
    <w:rsid w:val="00C1457E"/>
    <w:rsid w:val="00C151AE"/>
    <w:rsid w:val="00C159D3"/>
    <w:rsid w:val="00C17030"/>
    <w:rsid w:val="00C17760"/>
    <w:rsid w:val="00C23B86"/>
    <w:rsid w:val="00C24222"/>
    <w:rsid w:val="00C25EFB"/>
    <w:rsid w:val="00C26506"/>
    <w:rsid w:val="00C34154"/>
    <w:rsid w:val="00C3710F"/>
    <w:rsid w:val="00C40956"/>
    <w:rsid w:val="00C425E0"/>
    <w:rsid w:val="00C46517"/>
    <w:rsid w:val="00C4683D"/>
    <w:rsid w:val="00C47C4C"/>
    <w:rsid w:val="00C52D9F"/>
    <w:rsid w:val="00C53799"/>
    <w:rsid w:val="00C65762"/>
    <w:rsid w:val="00C65EEF"/>
    <w:rsid w:val="00C67A58"/>
    <w:rsid w:val="00C71ED1"/>
    <w:rsid w:val="00C72DE0"/>
    <w:rsid w:val="00C80409"/>
    <w:rsid w:val="00C80C8A"/>
    <w:rsid w:val="00C82D00"/>
    <w:rsid w:val="00C82F2C"/>
    <w:rsid w:val="00C84C29"/>
    <w:rsid w:val="00C90A43"/>
    <w:rsid w:val="00C91ABE"/>
    <w:rsid w:val="00C938A6"/>
    <w:rsid w:val="00C94D21"/>
    <w:rsid w:val="00C96B17"/>
    <w:rsid w:val="00C96F65"/>
    <w:rsid w:val="00CA0797"/>
    <w:rsid w:val="00CA0B2E"/>
    <w:rsid w:val="00CA4062"/>
    <w:rsid w:val="00CA48F8"/>
    <w:rsid w:val="00CA57D2"/>
    <w:rsid w:val="00CB1A0B"/>
    <w:rsid w:val="00CB7201"/>
    <w:rsid w:val="00CC0A83"/>
    <w:rsid w:val="00CC1B95"/>
    <w:rsid w:val="00CC2022"/>
    <w:rsid w:val="00CC3257"/>
    <w:rsid w:val="00CC7DA9"/>
    <w:rsid w:val="00CD1867"/>
    <w:rsid w:val="00CD623A"/>
    <w:rsid w:val="00CD72BD"/>
    <w:rsid w:val="00CD7EC7"/>
    <w:rsid w:val="00CE053E"/>
    <w:rsid w:val="00CE14DF"/>
    <w:rsid w:val="00CE2A30"/>
    <w:rsid w:val="00CE3DDD"/>
    <w:rsid w:val="00CF1F46"/>
    <w:rsid w:val="00CF5087"/>
    <w:rsid w:val="00CF5596"/>
    <w:rsid w:val="00CF55E4"/>
    <w:rsid w:val="00CF6B99"/>
    <w:rsid w:val="00D00596"/>
    <w:rsid w:val="00D01F9E"/>
    <w:rsid w:val="00D0355E"/>
    <w:rsid w:val="00D04243"/>
    <w:rsid w:val="00D04D17"/>
    <w:rsid w:val="00D05545"/>
    <w:rsid w:val="00D10D04"/>
    <w:rsid w:val="00D12E2D"/>
    <w:rsid w:val="00D16DA1"/>
    <w:rsid w:val="00D21008"/>
    <w:rsid w:val="00D2114F"/>
    <w:rsid w:val="00D21AE4"/>
    <w:rsid w:val="00D21C6F"/>
    <w:rsid w:val="00D30478"/>
    <w:rsid w:val="00D30ABF"/>
    <w:rsid w:val="00D30D7F"/>
    <w:rsid w:val="00D30DFF"/>
    <w:rsid w:val="00D33104"/>
    <w:rsid w:val="00D34377"/>
    <w:rsid w:val="00D34D6D"/>
    <w:rsid w:val="00D4068B"/>
    <w:rsid w:val="00D414E6"/>
    <w:rsid w:val="00D42B40"/>
    <w:rsid w:val="00D4365A"/>
    <w:rsid w:val="00D43E80"/>
    <w:rsid w:val="00D4451B"/>
    <w:rsid w:val="00D46EEE"/>
    <w:rsid w:val="00D50DA5"/>
    <w:rsid w:val="00D51C51"/>
    <w:rsid w:val="00D55E08"/>
    <w:rsid w:val="00D55E7F"/>
    <w:rsid w:val="00D572F1"/>
    <w:rsid w:val="00D615ED"/>
    <w:rsid w:val="00D63569"/>
    <w:rsid w:val="00D655A4"/>
    <w:rsid w:val="00D70704"/>
    <w:rsid w:val="00D7085C"/>
    <w:rsid w:val="00D70932"/>
    <w:rsid w:val="00D76E6A"/>
    <w:rsid w:val="00D80883"/>
    <w:rsid w:val="00D809B2"/>
    <w:rsid w:val="00D8149F"/>
    <w:rsid w:val="00D83E60"/>
    <w:rsid w:val="00D845EE"/>
    <w:rsid w:val="00D85682"/>
    <w:rsid w:val="00D87B09"/>
    <w:rsid w:val="00D907A1"/>
    <w:rsid w:val="00D946A1"/>
    <w:rsid w:val="00D95DDC"/>
    <w:rsid w:val="00DA0A67"/>
    <w:rsid w:val="00DA103F"/>
    <w:rsid w:val="00DA1B8B"/>
    <w:rsid w:val="00DA3476"/>
    <w:rsid w:val="00DA4F18"/>
    <w:rsid w:val="00DA5601"/>
    <w:rsid w:val="00DA653E"/>
    <w:rsid w:val="00DA6697"/>
    <w:rsid w:val="00DA67BB"/>
    <w:rsid w:val="00DB280A"/>
    <w:rsid w:val="00DB2D4B"/>
    <w:rsid w:val="00DB4C3D"/>
    <w:rsid w:val="00DB576E"/>
    <w:rsid w:val="00DC2B1C"/>
    <w:rsid w:val="00DC5B2F"/>
    <w:rsid w:val="00DD1D31"/>
    <w:rsid w:val="00DD2F84"/>
    <w:rsid w:val="00DD613D"/>
    <w:rsid w:val="00DF02E6"/>
    <w:rsid w:val="00DF0E16"/>
    <w:rsid w:val="00DF448D"/>
    <w:rsid w:val="00DF5883"/>
    <w:rsid w:val="00E00667"/>
    <w:rsid w:val="00E0072B"/>
    <w:rsid w:val="00E03DC5"/>
    <w:rsid w:val="00E0400C"/>
    <w:rsid w:val="00E06FBC"/>
    <w:rsid w:val="00E113E4"/>
    <w:rsid w:val="00E1542C"/>
    <w:rsid w:val="00E15EDD"/>
    <w:rsid w:val="00E16A0B"/>
    <w:rsid w:val="00E170D3"/>
    <w:rsid w:val="00E20F79"/>
    <w:rsid w:val="00E217DF"/>
    <w:rsid w:val="00E249AC"/>
    <w:rsid w:val="00E256E4"/>
    <w:rsid w:val="00E2680C"/>
    <w:rsid w:val="00E35218"/>
    <w:rsid w:val="00E37F9F"/>
    <w:rsid w:val="00E406BF"/>
    <w:rsid w:val="00E40CCB"/>
    <w:rsid w:val="00E43E38"/>
    <w:rsid w:val="00E45DB8"/>
    <w:rsid w:val="00E5076F"/>
    <w:rsid w:val="00E50DAA"/>
    <w:rsid w:val="00E52C1D"/>
    <w:rsid w:val="00E53BEE"/>
    <w:rsid w:val="00E54A90"/>
    <w:rsid w:val="00E562F8"/>
    <w:rsid w:val="00E60491"/>
    <w:rsid w:val="00E61256"/>
    <w:rsid w:val="00E61AF7"/>
    <w:rsid w:val="00E61C64"/>
    <w:rsid w:val="00E648EF"/>
    <w:rsid w:val="00E67E1A"/>
    <w:rsid w:val="00E7046F"/>
    <w:rsid w:val="00E71237"/>
    <w:rsid w:val="00E74986"/>
    <w:rsid w:val="00E76732"/>
    <w:rsid w:val="00E84F6F"/>
    <w:rsid w:val="00E93BFC"/>
    <w:rsid w:val="00E9574A"/>
    <w:rsid w:val="00E95B81"/>
    <w:rsid w:val="00E96206"/>
    <w:rsid w:val="00E971EB"/>
    <w:rsid w:val="00EA0357"/>
    <w:rsid w:val="00EA1CE6"/>
    <w:rsid w:val="00EA356A"/>
    <w:rsid w:val="00EA4022"/>
    <w:rsid w:val="00EA4F1A"/>
    <w:rsid w:val="00EA7483"/>
    <w:rsid w:val="00EB0074"/>
    <w:rsid w:val="00EB449E"/>
    <w:rsid w:val="00EB5C1E"/>
    <w:rsid w:val="00EB5E2D"/>
    <w:rsid w:val="00EC26E4"/>
    <w:rsid w:val="00EC3F0F"/>
    <w:rsid w:val="00EC5E4D"/>
    <w:rsid w:val="00ED119B"/>
    <w:rsid w:val="00ED1283"/>
    <w:rsid w:val="00ED1A01"/>
    <w:rsid w:val="00ED2106"/>
    <w:rsid w:val="00ED2B1A"/>
    <w:rsid w:val="00ED32E4"/>
    <w:rsid w:val="00ED5703"/>
    <w:rsid w:val="00ED5CB6"/>
    <w:rsid w:val="00ED65CA"/>
    <w:rsid w:val="00EE0843"/>
    <w:rsid w:val="00EE334B"/>
    <w:rsid w:val="00EE4726"/>
    <w:rsid w:val="00EE6AC1"/>
    <w:rsid w:val="00EE7115"/>
    <w:rsid w:val="00EF0DF1"/>
    <w:rsid w:val="00EF0F3F"/>
    <w:rsid w:val="00EF2815"/>
    <w:rsid w:val="00EF44CE"/>
    <w:rsid w:val="00EF5EBE"/>
    <w:rsid w:val="00EF78DE"/>
    <w:rsid w:val="00EF7C93"/>
    <w:rsid w:val="00F00836"/>
    <w:rsid w:val="00F01687"/>
    <w:rsid w:val="00F029CE"/>
    <w:rsid w:val="00F07D52"/>
    <w:rsid w:val="00F1534D"/>
    <w:rsid w:val="00F1536C"/>
    <w:rsid w:val="00F20B54"/>
    <w:rsid w:val="00F24990"/>
    <w:rsid w:val="00F27445"/>
    <w:rsid w:val="00F341A0"/>
    <w:rsid w:val="00F35857"/>
    <w:rsid w:val="00F366E0"/>
    <w:rsid w:val="00F433FA"/>
    <w:rsid w:val="00F451D2"/>
    <w:rsid w:val="00F467FA"/>
    <w:rsid w:val="00F55000"/>
    <w:rsid w:val="00F553A6"/>
    <w:rsid w:val="00F55434"/>
    <w:rsid w:val="00F57B73"/>
    <w:rsid w:val="00F57CE8"/>
    <w:rsid w:val="00F603E4"/>
    <w:rsid w:val="00F60BA7"/>
    <w:rsid w:val="00F63071"/>
    <w:rsid w:val="00F70A23"/>
    <w:rsid w:val="00F714EA"/>
    <w:rsid w:val="00F72540"/>
    <w:rsid w:val="00F72CEE"/>
    <w:rsid w:val="00F734DE"/>
    <w:rsid w:val="00F7506C"/>
    <w:rsid w:val="00F76F0E"/>
    <w:rsid w:val="00F811E3"/>
    <w:rsid w:val="00F81241"/>
    <w:rsid w:val="00F853F1"/>
    <w:rsid w:val="00F87B80"/>
    <w:rsid w:val="00F9010F"/>
    <w:rsid w:val="00F9112C"/>
    <w:rsid w:val="00F9483B"/>
    <w:rsid w:val="00F956D0"/>
    <w:rsid w:val="00F970AD"/>
    <w:rsid w:val="00FA0FD3"/>
    <w:rsid w:val="00FA1A1B"/>
    <w:rsid w:val="00FA224F"/>
    <w:rsid w:val="00FA426E"/>
    <w:rsid w:val="00FB3A0C"/>
    <w:rsid w:val="00FC0235"/>
    <w:rsid w:val="00FC1464"/>
    <w:rsid w:val="00FC215F"/>
    <w:rsid w:val="00FC37EC"/>
    <w:rsid w:val="00FC4CD3"/>
    <w:rsid w:val="00FC529B"/>
    <w:rsid w:val="00FC5FE7"/>
    <w:rsid w:val="00FC6A20"/>
    <w:rsid w:val="00FC77E9"/>
    <w:rsid w:val="00FD219B"/>
    <w:rsid w:val="00FD3157"/>
    <w:rsid w:val="00FD578E"/>
    <w:rsid w:val="00FD5B1A"/>
    <w:rsid w:val="00FD622E"/>
    <w:rsid w:val="00FD699E"/>
    <w:rsid w:val="00FE4352"/>
    <w:rsid w:val="00FE471C"/>
    <w:rsid w:val="00FE51DF"/>
    <w:rsid w:val="00FE5BFF"/>
    <w:rsid w:val="00FE640E"/>
    <w:rsid w:val="00FE729F"/>
    <w:rsid w:val="00FE7456"/>
    <w:rsid w:val="00FF0728"/>
    <w:rsid w:val="00FF0BCA"/>
    <w:rsid w:val="00FF2A2F"/>
    <w:rsid w:val="00FF39DB"/>
    <w:rsid w:val="00FF4AA7"/>
    <w:rsid w:val="00FF58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AE75696"/>
  <w15:docId w15:val="{D9BDFF75-C310-4EC9-8794-DB58009E2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13EA"/>
    <w:pPr>
      <w:spacing w:after="0" w:line="276" w:lineRule="auto"/>
    </w:pPr>
    <w:rPr>
      <w:rFonts w:ascii="Arial Narrow" w:eastAsia="Times New Roman" w:hAnsi="Arial Narrow" w:cs="Times New Roman"/>
      <w:lang w:eastAsia="pl-PL"/>
    </w:rPr>
  </w:style>
  <w:style w:type="paragraph" w:styleId="Nagwek1">
    <w:name w:val="heading 1"/>
    <w:basedOn w:val="Normalny"/>
    <w:next w:val="Normalny"/>
    <w:link w:val="Nagwek1Znak"/>
    <w:uiPriority w:val="9"/>
    <w:qFormat/>
    <w:rsid w:val="00223F7A"/>
    <w:pPr>
      <w:keepNext/>
      <w:keepLines/>
      <w:numPr>
        <w:numId w:val="8"/>
      </w:numPr>
      <w:pBdr>
        <w:top w:val="single" w:sz="4" w:space="1" w:color="auto"/>
        <w:left w:val="single" w:sz="4" w:space="4" w:color="auto"/>
        <w:bottom w:val="single" w:sz="4" w:space="1" w:color="auto"/>
        <w:right w:val="single" w:sz="4" w:space="4" w:color="auto"/>
      </w:pBdr>
      <w:shd w:val="clear" w:color="auto" w:fill="DAEFD3" w:themeFill="accent1" w:themeFillTint="33"/>
      <w:spacing w:before="120" w:after="120"/>
      <w:ind w:left="0" w:firstLine="426"/>
      <w:outlineLvl w:val="0"/>
    </w:pPr>
    <w:rPr>
      <w:rFonts w:eastAsiaTheme="majorEastAsia" w:cstheme="majorBidi"/>
      <w:szCs w:val="32"/>
    </w:rPr>
  </w:style>
  <w:style w:type="paragraph" w:styleId="Nagwek2">
    <w:name w:val="heading 2"/>
    <w:basedOn w:val="Normalny"/>
    <w:next w:val="Normalny"/>
    <w:link w:val="Nagwek2Znak"/>
    <w:uiPriority w:val="9"/>
    <w:unhideWhenUsed/>
    <w:qFormat/>
    <w:rsid w:val="00A54F2E"/>
    <w:pPr>
      <w:keepNext/>
      <w:keepLines/>
      <w:spacing w:before="40"/>
      <w:outlineLvl w:val="1"/>
    </w:pPr>
    <w:rPr>
      <w:rFonts w:eastAsiaTheme="majorEastAsia" w:cstheme="majorBidi"/>
      <w:szCs w:val="26"/>
    </w:rPr>
  </w:style>
  <w:style w:type="paragraph" w:styleId="Nagwek3">
    <w:name w:val="heading 3"/>
    <w:basedOn w:val="Normalny"/>
    <w:next w:val="Normalny"/>
    <w:link w:val="Nagwek3Znak"/>
    <w:uiPriority w:val="99"/>
    <w:unhideWhenUsed/>
    <w:qFormat/>
    <w:rsid w:val="00111CA2"/>
    <w:pPr>
      <w:keepNext/>
      <w:spacing w:before="240" w:after="60"/>
      <w:outlineLvl w:val="2"/>
    </w:pPr>
    <w:rPr>
      <w:rFonts w:ascii="Cambria" w:hAnsi="Cambria"/>
      <w:b/>
      <w:bCs/>
      <w:sz w:val="26"/>
      <w:szCs w:val="26"/>
      <w:lang w:val="x-none" w:eastAsia="en-US"/>
    </w:rPr>
  </w:style>
  <w:style w:type="paragraph" w:styleId="Nagwek7">
    <w:name w:val="heading 7"/>
    <w:basedOn w:val="Normalny"/>
    <w:next w:val="Normalny"/>
    <w:link w:val="Nagwek7Znak"/>
    <w:uiPriority w:val="9"/>
    <w:semiHidden/>
    <w:unhideWhenUsed/>
    <w:qFormat/>
    <w:rsid w:val="002B0103"/>
    <w:pPr>
      <w:keepNext/>
      <w:keepLines/>
      <w:spacing w:before="200"/>
      <w:outlineLvl w:val="6"/>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3D37A4"/>
    <w:pPr>
      <w:ind w:left="720"/>
      <w:contextualSpacing/>
    </w:pPr>
  </w:style>
  <w:style w:type="paragraph" w:styleId="NormalnyWeb">
    <w:name w:val="Normal (Web)"/>
    <w:basedOn w:val="Normalny"/>
    <w:rsid w:val="00F57B73"/>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F57B73"/>
    <w:rPr>
      <w:b/>
      <w:bCs/>
    </w:rPr>
  </w:style>
  <w:style w:type="paragraph" w:styleId="Nagwek">
    <w:name w:val="header"/>
    <w:aliases w:val="Nagłówek strony"/>
    <w:basedOn w:val="Normalny"/>
    <w:link w:val="NagwekZnak"/>
    <w:unhideWhenUsed/>
    <w:rsid w:val="003261F4"/>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rsid w:val="003261F4"/>
    <w:rPr>
      <w:rFonts w:ascii="Times New Roman" w:eastAsia="Times New Roman" w:hAnsi="Times New Roman" w:cs="Times New Roman"/>
      <w:sz w:val="20"/>
      <w:lang w:eastAsia="pl-PL"/>
    </w:rPr>
  </w:style>
  <w:style w:type="paragraph" w:styleId="Stopka">
    <w:name w:val="footer"/>
    <w:basedOn w:val="Normalny"/>
    <w:link w:val="StopkaZnak"/>
    <w:uiPriority w:val="99"/>
    <w:unhideWhenUsed/>
    <w:rsid w:val="003261F4"/>
    <w:pPr>
      <w:tabs>
        <w:tab w:val="center" w:pos="4536"/>
        <w:tab w:val="right" w:pos="9072"/>
      </w:tabs>
      <w:spacing w:line="240" w:lineRule="auto"/>
    </w:pPr>
  </w:style>
  <w:style w:type="character" w:customStyle="1" w:styleId="StopkaZnak">
    <w:name w:val="Stopka Znak"/>
    <w:basedOn w:val="Domylnaczcionkaakapitu"/>
    <w:link w:val="Stopka"/>
    <w:uiPriority w:val="99"/>
    <w:rsid w:val="003261F4"/>
    <w:rPr>
      <w:rFonts w:ascii="Times New Roman" w:eastAsia="Times New Roman" w:hAnsi="Times New Roman" w:cs="Times New Roman"/>
      <w:sz w:val="20"/>
      <w:lang w:eastAsia="pl-PL"/>
    </w:rPr>
  </w:style>
  <w:style w:type="table" w:styleId="Tabela-Siatka">
    <w:name w:val="Table Grid"/>
    <w:basedOn w:val="Standardowy"/>
    <w:uiPriority w:val="39"/>
    <w:rsid w:val="003261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223F7A"/>
    <w:rPr>
      <w:rFonts w:ascii="Arial Narrow" w:eastAsiaTheme="majorEastAsia" w:hAnsi="Arial Narrow" w:cstheme="majorBidi"/>
      <w:szCs w:val="32"/>
      <w:shd w:val="clear" w:color="auto" w:fill="DAEFD3" w:themeFill="accent1" w:themeFillTint="33"/>
      <w:lang w:eastAsia="pl-PL"/>
    </w:rPr>
  </w:style>
  <w:style w:type="character" w:styleId="Hipercze">
    <w:name w:val="Hyperlink"/>
    <w:basedOn w:val="Domylnaczcionkaakapitu"/>
    <w:uiPriority w:val="99"/>
    <w:unhideWhenUsed/>
    <w:rsid w:val="00223F7A"/>
    <w:rPr>
      <w:color w:val="0563C1"/>
      <w:u w:val="single"/>
    </w:rPr>
  </w:style>
  <w:style w:type="paragraph" w:styleId="Nagwekspisutreci">
    <w:name w:val="TOC Heading"/>
    <w:basedOn w:val="Nagwek1"/>
    <w:next w:val="Normalny"/>
    <w:uiPriority w:val="39"/>
    <w:unhideWhenUsed/>
    <w:qFormat/>
    <w:rsid w:val="00B923EF"/>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Theme="majorHAnsi" w:hAnsiTheme="majorHAnsi"/>
      <w:color w:val="3E762A" w:themeColor="accent1" w:themeShade="BF"/>
      <w:sz w:val="32"/>
    </w:rPr>
  </w:style>
  <w:style w:type="paragraph" w:styleId="Spistreci1">
    <w:name w:val="toc 1"/>
    <w:basedOn w:val="Normalny"/>
    <w:next w:val="Normalny"/>
    <w:autoRedefine/>
    <w:uiPriority w:val="39"/>
    <w:unhideWhenUsed/>
    <w:rsid w:val="0033058F"/>
    <w:pPr>
      <w:tabs>
        <w:tab w:val="left" w:pos="660"/>
        <w:tab w:val="right" w:leader="dot" w:pos="9062"/>
      </w:tabs>
      <w:spacing w:after="100"/>
    </w:p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607961"/>
    <w:rPr>
      <w:rFonts w:ascii="Arial Narrow" w:eastAsia="Times New Roman" w:hAnsi="Arial Narrow" w:cs="Times New Roman"/>
      <w:lang w:eastAsia="pl-PL"/>
    </w:rPr>
  </w:style>
  <w:style w:type="paragraph" w:customStyle="1" w:styleId="Standard">
    <w:name w:val="Standard"/>
    <w:rsid w:val="001E7CA7"/>
    <w:pPr>
      <w:autoSpaceDE w:val="0"/>
      <w:autoSpaceDN w:val="0"/>
      <w:adjustRightInd w:val="0"/>
      <w:spacing w:after="0" w:line="240" w:lineRule="auto"/>
    </w:pPr>
    <w:rPr>
      <w:rFonts w:ascii="Times" w:eastAsia="Times New Roman" w:hAnsi="Times" w:cs="Times New Roman"/>
      <w:sz w:val="20"/>
      <w:szCs w:val="24"/>
      <w:lang w:eastAsia="pl-PL"/>
    </w:rPr>
  </w:style>
  <w:style w:type="paragraph" w:customStyle="1" w:styleId="WW-Tekstpodstawowy2">
    <w:name w:val="WW-Tekst podstawowy 2"/>
    <w:basedOn w:val="Normalny"/>
    <w:rsid w:val="001E7CA7"/>
    <w:pPr>
      <w:suppressAutoHyphens/>
      <w:spacing w:line="360" w:lineRule="auto"/>
      <w:jc w:val="center"/>
    </w:pPr>
    <w:rPr>
      <w:rFonts w:ascii="Times New Roman" w:hAnsi="Times New Roman"/>
      <w:sz w:val="24"/>
      <w:szCs w:val="20"/>
    </w:rPr>
  </w:style>
  <w:style w:type="paragraph" w:customStyle="1" w:styleId="WW-Tekstpodstawowy3">
    <w:name w:val="WW-Tekst podstawowy 3"/>
    <w:basedOn w:val="Normalny"/>
    <w:rsid w:val="001E7CA7"/>
    <w:pPr>
      <w:suppressAutoHyphens/>
      <w:autoSpaceDE w:val="0"/>
      <w:spacing w:line="240" w:lineRule="atLeast"/>
      <w:ind w:right="46"/>
      <w:jc w:val="both"/>
    </w:pPr>
    <w:rPr>
      <w:rFonts w:ascii="Times New Roman" w:hAnsi="Times New Roman"/>
      <w:color w:val="000000"/>
      <w:sz w:val="20"/>
      <w:szCs w:val="20"/>
    </w:rPr>
  </w:style>
  <w:style w:type="paragraph" w:styleId="Tekstpodstawowywcity">
    <w:name w:val="Body Text Indent"/>
    <w:basedOn w:val="Normalny"/>
    <w:link w:val="TekstpodstawowywcityZnak"/>
    <w:rsid w:val="00B01FAD"/>
    <w:pPr>
      <w:spacing w:line="240" w:lineRule="auto"/>
      <w:ind w:left="708"/>
      <w:jc w:val="both"/>
    </w:pPr>
    <w:rPr>
      <w:rFonts w:ascii="Times New Roman" w:hAnsi="Times New Roman"/>
      <w:szCs w:val="20"/>
      <w:lang w:val="x-none" w:eastAsia="x-none"/>
    </w:rPr>
  </w:style>
  <w:style w:type="character" w:customStyle="1" w:styleId="TekstpodstawowywcityZnak">
    <w:name w:val="Tekst podstawowy wcięty Znak"/>
    <w:basedOn w:val="Domylnaczcionkaakapitu"/>
    <w:link w:val="Tekstpodstawowywcity"/>
    <w:rsid w:val="00B01FAD"/>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B01FAD"/>
    <w:pPr>
      <w:spacing w:after="120" w:line="240" w:lineRule="auto"/>
    </w:pPr>
    <w:rPr>
      <w:rFonts w:ascii="Times New Roman" w:hAnsi="Times New Roman"/>
      <w:color w:val="000000"/>
      <w:sz w:val="24"/>
      <w:szCs w:val="20"/>
      <w:lang w:val="x-none" w:eastAsia="x-none"/>
    </w:rPr>
  </w:style>
  <w:style w:type="character" w:customStyle="1" w:styleId="TekstpodstawowyZnak">
    <w:name w:val="Tekst podstawowy Znak"/>
    <w:basedOn w:val="Domylnaczcionkaakapitu"/>
    <w:link w:val="Tekstpodstawowy"/>
    <w:rsid w:val="00B01FAD"/>
    <w:rPr>
      <w:rFonts w:ascii="Times New Roman" w:eastAsia="Times New Roman" w:hAnsi="Times New Roman" w:cs="Times New Roman"/>
      <w:color w:val="000000"/>
      <w:sz w:val="24"/>
      <w:szCs w:val="20"/>
      <w:lang w:val="x-none" w:eastAsia="x-none"/>
    </w:rPr>
  </w:style>
  <w:style w:type="paragraph" w:customStyle="1" w:styleId="Standardowy0">
    <w:name w:val="Standardowy.+"/>
    <w:rsid w:val="00B01FAD"/>
    <w:pPr>
      <w:autoSpaceDE w:val="0"/>
      <w:autoSpaceDN w:val="0"/>
      <w:spacing w:after="0" w:line="240" w:lineRule="auto"/>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B01FAD"/>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B01FAD"/>
    <w:rPr>
      <w:rFonts w:ascii="Times New Roman" w:eastAsia="Arial Unicode MS" w:hAnsi="Times New Roman" w:cs="Times New Roman"/>
      <w:kern w:val="1"/>
      <w:sz w:val="16"/>
      <w:szCs w:val="16"/>
      <w:lang w:val="x-none"/>
    </w:rPr>
  </w:style>
  <w:style w:type="paragraph" w:styleId="Tytu">
    <w:name w:val="Title"/>
    <w:basedOn w:val="Normalny"/>
    <w:link w:val="TytuZnak"/>
    <w:uiPriority w:val="10"/>
    <w:qFormat/>
    <w:rsid w:val="00B01FAD"/>
    <w:pPr>
      <w:spacing w:line="240" w:lineRule="auto"/>
      <w:jc w:val="center"/>
    </w:pPr>
    <w:rPr>
      <w:rFonts w:ascii="Arial" w:hAnsi="Arial"/>
      <w:b/>
      <w:sz w:val="28"/>
      <w:szCs w:val="20"/>
      <w:lang w:val="x-none" w:eastAsia="x-none"/>
    </w:rPr>
  </w:style>
  <w:style w:type="character" w:customStyle="1" w:styleId="TytuZnak">
    <w:name w:val="Tytuł Znak"/>
    <w:basedOn w:val="Domylnaczcionkaakapitu"/>
    <w:link w:val="Tytu"/>
    <w:uiPriority w:val="10"/>
    <w:rsid w:val="00B01FAD"/>
    <w:rPr>
      <w:rFonts w:ascii="Arial" w:eastAsia="Times New Roman" w:hAnsi="Arial" w:cs="Times New Roman"/>
      <w:b/>
      <w:sz w:val="28"/>
      <w:szCs w:val="20"/>
      <w:lang w:val="x-none" w:eastAsia="x-none"/>
    </w:rPr>
  </w:style>
  <w:style w:type="character" w:customStyle="1" w:styleId="Nagwek3Znak">
    <w:name w:val="Nagłówek 3 Znak"/>
    <w:basedOn w:val="Domylnaczcionkaakapitu"/>
    <w:link w:val="Nagwek3"/>
    <w:uiPriority w:val="99"/>
    <w:rsid w:val="00111CA2"/>
    <w:rPr>
      <w:rFonts w:ascii="Cambria" w:eastAsia="Times New Roman" w:hAnsi="Cambria" w:cs="Times New Roman"/>
      <w:b/>
      <w:bCs/>
      <w:sz w:val="26"/>
      <w:szCs w:val="26"/>
      <w:lang w:val="x-none"/>
    </w:rPr>
  </w:style>
  <w:style w:type="paragraph" w:customStyle="1" w:styleId="PPKT">
    <w:name w:val="PPKT"/>
    <w:basedOn w:val="Normalny"/>
    <w:link w:val="PPKTZnak"/>
    <w:qFormat/>
    <w:rsid w:val="003626B2"/>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3626B2"/>
    <w:rPr>
      <w:rFonts w:ascii="Times New Roman" w:eastAsia="Times New Roman" w:hAnsi="Times New Roman" w:cs="Times New Roman"/>
      <w:sz w:val="24"/>
      <w:szCs w:val="24"/>
      <w:lang w:val="x-none" w:eastAsia="x-none"/>
    </w:rPr>
  </w:style>
  <w:style w:type="character" w:styleId="Odwoaniedokomentarza">
    <w:name w:val="annotation reference"/>
    <w:basedOn w:val="Domylnaczcionkaakapitu"/>
    <w:unhideWhenUsed/>
    <w:qFormat/>
    <w:rsid w:val="00E648EF"/>
    <w:rPr>
      <w:sz w:val="16"/>
      <w:szCs w:val="16"/>
    </w:rPr>
  </w:style>
  <w:style w:type="paragraph" w:styleId="Tekstkomentarza">
    <w:name w:val="annotation text"/>
    <w:basedOn w:val="Normalny"/>
    <w:link w:val="TekstkomentarzaZnak"/>
    <w:unhideWhenUsed/>
    <w:rsid w:val="00E648EF"/>
    <w:pPr>
      <w:spacing w:line="240" w:lineRule="auto"/>
    </w:pPr>
    <w:rPr>
      <w:sz w:val="20"/>
      <w:szCs w:val="20"/>
    </w:rPr>
  </w:style>
  <w:style w:type="character" w:customStyle="1" w:styleId="TekstkomentarzaZnak">
    <w:name w:val="Tekst komentarza Znak"/>
    <w:basedOn w:val="Domylnaczcionkaakapitu"/>
    <w:link w:val="Tekstkomentarza"/>
    <w:rsid w:val="00E648EF"/>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648EF"/>
    <w:rPr>
      <w:b/>
      <w:bCs/>
    </w:rPr>
  </w:style>
  <w:style w:type="character" w:customStyle="1" w:styleId="TematkomentarzaZnak">
    <w:name w:val="Temat komentarza Znak"/>
    <w:basedOn w:val="TekstkomentarzaZnak"/>
    <w:link w:val="Tematkomentarza"/>
    <w:uiPriority w:val="99"/>
    <w:semiHidden/>
    <w:rsid w:val="00E648EF"/>
    <w:rPr>
      <w:rFonts w:ascii="Arial Narrow" w:eastAsia="Times New Roman" w:hAnsi="Arial Narrow" w:cs="Times New Roman"/>
      <w:b/>
      <w:bCs/>
      <w:sz w:val="20"/>
      <w:szCs w:val="20"/>
      <w:lang w:eastAsia="pl-PL"/>
    </w:rPr>
  </w:style>
  <w:style w:type="paragraph" w:styleId="Tekstdymka">
    <w:name w:val="Balloon Text"/>
    <w:basedOn w:val="Normalny"/>
    <w:link w:val="TekstdymkaZnak"/>
    <w:uiPriority w:val="99"/>
    <w:semiHidden/>
    <w:unhideWhenUsed/>
    <w:rsid w:val="00E648EF"/>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48EF"/>
    <w:rPr>
      <w:rFonts w:ascii="Segoe UI" w:eastAsia="Times New Roman" w:hAnsi="Segoe UI" w:cs="Segoe UI"/>
      <w:sz w:val="18"/>
      <w:szCs w:val="18"/>
      <w:lang w:eastAsia="pl-PL"/>
    </w:rPr>
  </w:style>
  <w:style w:type="paragraph" w:styleId="Tekstprzypisudolnego">
    <w:name w:val="footnote text"/>
    <w:basedOn w:val="Normalny"/>
    <w:link w:val="TekstprzypisudolnegoZnak"/>
    <w:rsid w:val="00E20F79"/>
    <w:pPr>
      <w:spacing w:line="240" w:lineRule="auto"/>
    </w:pPr>
    <w:rPr>
      <w:rFonts w:ascii="Times New Roman" w:hAnsi="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E20F79"/>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E20F79"/>
    <w:rPr>
      <w:vertAlign w:val="superscript"/>
    </w:rPr>
  </w:style>
  <w:style w:type="character" w:customStyle="1" w:styleId="Nagwek2Znak">
    <w:name w:val="Nagłówek 2 Znak"/>
    <w:basedOn w:val="Domylnaczcionkaakapitu"/>
    <w:link w:val="Nagwek2"/>
    <w:uiPriority w:val="9"/>
    <w:rsid w:val="00A54F2E"/>
    <w:rPr>
      <w:rFonts w:ascii="Arial Narrow" w:eastAsiaTheme="majorEastAsia" w:hAnsi="Arial Narrow" w:cstheme="majorBidi"/>
      <w:szCs w:val="26"/>
      <w:lang w:eastAsia="pl-PL"/>
    </w:rPr>
  </w:style>
  <w:style w:type="paragraph" w:styleId="Zwykytekst">
    <w:name w:val="Plain Text"/>
    <w:basedOn w:val="Normalny"/>
    <w:link w:val="ZwykytekstZnak"/>
    <w:semiHidden/>
    <w:rsid w:val="00E0400C"/>
    <w:pPr>
      <w:spacing w:line="240" w:lineRule="auto"/>
    </w:pPr>
    <w:rPr>
      <w:rFonts w:ascii="Courier New" w:hAnsi="Courier New"/>
      <w:sz w:val="20"/>
      <w:szCs w:val="20"/>
    </w:rPr>
  </w:style>
  <w:style w:type="character" w:customStyle="1" w:styleId="ZwykytekstZnak">
    <w:name w:val="Zwykły tekst Znak"/>
    <w:basedOn w:val="Domylnaczcionkaakapitu"/>
    <w:link w:val="Zwykytekst"/>
    <w:semiHidden/>
    <w:rsid w:val="00E0400C"/>
    <w:rPr>
      <w:rFonts w:ascii="Courier New" w:eastAsia="Times New Roman" w:hAnsi="Courier New" w:cs="Times New Roman"/>
      <w:sz w:val="20"/>
      <w:szCs w:val="20"/>
      <w:lang w:eastAsia="pl-PL"/>
    </w:rPr>
  </w:style>
  <w:style w:type="paragraph" w:styleId="Tekstpodstawowywcity2">
    <w:name w:val="Body Text Indent 2"/>
    <w:basedOn w:val="Normalny"/>
    <w:link w:val="Tekstpodstawowywcity2Znak"/>
    <w:unhideWhenUsed/>
    <w:rsid w:val="00EB5C1E"/>
    <w:pPr>
      <w:spacing w:after="120" w:line="480" w:lineRule="auto"/>
      <w:ind w:left="283"/>
    </w:pPr>
    <w:rPr>
      <w:rFonts w:ascii="Calibri" w:eastAsia="Calibri" w:hAnsi="Calibri"/>
      <w:lang w:val="x-none" w:eastAsia="en-US"/>
    </w:rPr>
  </w:style>
  <w:style w:type="character" w:customStyle="1" w:styleId="Tekstpodstawowywcity2Znak">
    <w:name w:val="Tekst podstawowy wcięty 2 Znak"/>
    <w:basedOn w:val="Domylnaczcionkaakapitu"/>
    <w:link w:val="Tekstpodstawowywcity2"/>
    <w:rsid w:val="00EB5C1E"/>
    <w:rPr>
      <w:rFonts w:ascii="Calibri" w:eastAsia="Calibri" w:hAnsi="Calibri" w:cs="Times New Roman"/>
      <w:lang w:val="x-none"/>
    </w:rPr>
  </w:style>
  <w:style w:type="character" w:customStyle="1" w:styleId="Nagwek7Znak">
    <w:name w:val="Nagłówek 7 Znak"/>
    <w:basedOn w:val="Domylnaczcionkaakapitu"/>
    <w:link w:val="Nagwek7"/>
    <w:uiPriority w:val="9"/>
    <w:semiHidden/>
    <w:rsid w:val="002B0103"/>
    <w:rPr>
      <w:rFonts w:asciiTheme="majorHAnsi" w:eastAsiaTheme="majorEastAsia" w:hAnsiTheme="majorHAnsi" w:cstheme="majorBidi"/>
      <w:i/>
      <w:iCs/>
      <w:color w:val="404040" w:themeColor="text1" w:themeTint="BF"/>
      <w:sz w:val="20"/>
      <w:szCs w:val="20"/>
      <w:lang w:eastAsia="pl-PL"/>
    </w:rPr>
  </w:style>
  <w:style w:type="paragraph" w:styleId="Spistreci2">
    <w:name w:val="toc 2"/>
    <w:basedOn w:val="Normalny"/>
    <w:next w:val="Normalny"/>
    <w:autoRedefine/>
    <w:uiPriority w:val="39"/>
    <w:unhideWhenUsed/>
    <w:rsid w:val="008C5FB8"/>
    <w:pPr>
      <w:spacing w:after="100"/>
      <w:ind w:left="220"/>
    </w:pPr>
  </w:style>
  <w:style w:type="paragraph" w:styleId="Bezodstpw">
    <w:name w:val="No Spacing"/>
    <w:uiPriority w:val="1"/>
    <w:qFormat/>
    <w:rsid w:val="00554180"/>
    <w:pPr>
      <w:spacing w:after="0" w:line="240" w:lineRule="auto"/>
    </w:pPr>
    <w:rPr>
      <w:rFonts w:ascii="Arial Narrow" w:eastAsia="Times New Roman" w:hAnsi="Arial Narrow" w:cs="Times New Roman"/>
      <w:lang w:eastAsia="pl-PL"/>
    </w:rPr>
  </w:style>
  <w:style w:type="paragraph" w:customStyle="1" w:styleId="Default">
    <w:name w:val="Default"/>
    <w:rsid w:val="00834D7F"/>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customStyle="1" w:styleId="Normalny2">
    <w:name w:val="Normalny2"/>
    <w:uiPriority w:val="99"/>
    <w:rsid w:val="00834D7F"/>
    <w:pPr>
      <w:widowControl w:val="0"/>
      <w:suppressAutoHyphens/>
      <w:spacing w:after="0" w:line="240" w:lineRule="atLeast"/>
    </w:pPr>
    <w:rPr>
      <w:rFonts w:ascii="Times New Roman" w:eastAsia="Times New Roman" w:hAnsi="Times New Roman" w:cs="Times New Roman"/>
      <w:sz w:val="24"/>
      <w:szCs w:val="20"/>
      <w:lang w:eastAsia="ar-SA"/>
    </w:rPr>
  </w:style>
  <w:style w:type="character" w:customStyle="1" w:styleId="Nierozpoznanawzmianka1">
    <w:name w:val="Nierozpoznana wzmianka1"/>
    <w:basedOn w:val="Domylnaczcionkaakapitu"/>
    <w:uiPriority w:val="99"/>
    <w:semiHidden/>
    <w:unhideWhenUsed/>
    <w:rsid w:val="00B40C3D"/>
    <w:rPr>
      <w:color w:val="605E5C"/>
      <w:shd w:val="clear" w:color="auto" w:fill="E1DFDD"/>
    </w:rPr>
  </w:style>
  <w:style w:type="character" w:customStyle="1" w:styleId="StylZagszczoneo1pt">
    <w:name w:val="Styl Zagęszczone o  1 pt"/>
    <w:basedOn w:val="Domylnaczcionkaakapitu"/>
    <w:uiPriority w:val="99"/>
    <w:rsid w:val="00081FD9"/>
    <w:rPr>
      <w:rFonts w:ascii="Times New Roman" w:hAnsi="Times New Roman" w:cs="Times New Roman"/>
      <w:spacing w:val="-10"/>
    </w:rPr>
  </w:style>
  <w:style w:type="paragraph" w:customStyle="1" w:styleId="WW-Tekstkomentarza">
    <w:name w:val="WW-Tekst komentarza"/>
    <w:basedOn w:val="Normalny"/>
    <w:rsid w:val="00887E85"/>
    <w:pPr>
      <w:suppressAutoHyphens/>
      <w:overflowPunct w:val="0"/>
      <w:autoSpaceDE w:val="0"/>
      <w:autoSpaceDN w:val="0"/>
      <w:adjustRightInd w:val="0"/>
      <w:spacing w:line="240" w:lineRule="auto"/>
    </w:pPr>
    <w:rPr>
      <w:rFonts w:ascii="Times New Roman" w:hAnsi="Times New Roman"/>
      <w:sz w:val="20"/>
      <w:szCs w:val="20"/>
    </w:rPr>
  </w:style>
  <w:style w:type="table" w:customStyle="1" w:styleId="Tabela-Siatka1">
    <w:name w:val="Tabela - Siatka1"/>
    <w:basedOn w:val="Standardowy"/>
    <w:next w:val="Tabela-Siatka"/>
    <w:uiPriority w:val="59"/>
    <w:rsid w:val="00093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093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093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887E85"/>
    <w:rPr>
      <w:b/>
      <w:bCs/>
    </w:rPr>
  </w:style>
  <w:style w:type="character" w:customStyle="1" w:styleId="FontStyle15">
    <w:name w:val="Font Style15"/>
    <w:rsid w:val="00887E85"/>
    <w:rPr>
      <w:rFonts w:ascii="Times New Roman" w:hAnsi="Times New Roman" w:cs="Times New Roman" w:hint="default"/>
      <w:color w:val="000000"/>
      <w:sz w:val="22"/>
      <w:szCs w:val="22"/>
    </w:rPr>
  </w:style>
  <w:style w:type="paragraph" w:customStyle="1" w:styleId="Tekstpodstawowywcity21">
    <w:name w:val="Tekst podstawowy wcięty 21"/>
    <w:basedOn w:val="Normalny"/>
    <w:rsid w:val="000A23C8"/>
    <w:pPr>
      <w:suppressAutoHyphens/>
      <w:spacing w:line="240" w:lineRule="auto"/>
      <w:ind w:left="360"/>
      <w:jc w:val="both"/>
    </w:pPr>
    <w:rPr>
      <w:rFonts w:ascii="Times New Roman" w:hAnsi="Times New Roman"/>
      <w:bCs/>
      <w:color w:val="000000"/>
      <w:szCs w:val="20"/>
      <w:lang w:val="x-none" w:eastAsia="ar-SA"/>
    </w:rPr>
  </w:style>
  <w:style w:type="table" w:styleId="Siatkatabelijasna">
    <w:name w:val="Grid Table Light"/>
    <w:basedOn w:val="Standardowy"/>
    <w:uiPriority w:val="40"/>
    <w:rsid w:val="006114E8"/>
    <w:pPr>
      <w:spacing w:after="0" w:line="240" w:lineRule="auto"/>
    </w:pPr>
    <w:rPr>
      <w:rFonts w:ascii="Calibri" w:eastAsia="Calibri" w:hAnsi="Calibri"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413348"/>
    <w:pPr>
      <w:spacing w:after="0" w:line="240" w:lineRule="auto"/>
    </w:pPr>
    <w:rPr>
      <w:rFonts w:ascii="Arial Narrow" w:eastAsia="Times New Roman" w:hAnsi="Arial Narrow" w:cs="Times New Roman"/>
      <w:lang w:eastAsia="pl-PL"/>
    </w:rPr>
  </w:style>
  <w:style w:type="character" w:styleId="Nierozpoznanawzmianka">
    <w:name w:val="Unresolved Mention"/>
    <w:basedOn w:val="Domylnaczcionkaakapitu"/>
    <w:uiPriority w:val="99"/>
    <w:semiHidden/>
    <w:unhideWhenUsed/>
    <w:rsid w:val="00B71C76"/>
    <w:rPr>
      <w:color w:val="605E5C"/>
      <w:shd w:val="clear" w:color="auto" w:fill="E1DFDD"/>
    </w:rPr>
  </w:style>
  <w:style w:type="paragraph" w:customStyle="1" w:styleId="Normalny1">
    <w:name w:val="Normalny1"/>
    <w:basedOn w:val="Normalny"/>
    <w:rsid w:val="00FC77E9"/>
    <w:pPr>
      <w:spacing w:line="240" w:lineRule="auto"/>
    </w:pPr>
    <w:rPr>
      <w:rFonts w:ascii="Times New Roman" w:hAnsi="Times New Roman"/>
      <w:sz w:val="24"/>
      <w:szCs w:val="24"/>
    </w:rPr>
  </w:style>
  <w:style w:type="character" w:customStyle="1" w:styleId="normalchar1">
    <w:name w:val="normal__char1"/>
    <w:basedOn w:val="Domylnaczcionkaakapitu"/>
    <w:rsid w:val="00FC77E9"/>
    <w:rPr>
      <w:rFonts w:ascii="Times New Roman" w:hAnsi="Times New Roman" w:cs="Times New Roman" w:hint="default"/>
      <w:sz w:val="24"/>
      <w:szCs w:val="24"/>
    </w:rPr>
  </w:style>
  <w:style w:type="character" w:customStyle="1" w:styleId="standardchar1">
    <w:name w:val="standard__char1"/>
    <w:basedOn w:val="Domylnaczcionkaakapitu"/>
    <w:rsid w:val="00FC77E9"/>
    <w:rPr>
      <w:rFonts w:ascii="Times" w:hAnsi="Times" w:cs="Times"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825125">
      <w:bodyDiv w:val="1"/>
      <w:marLeft w:val="0"/>
      <w:marRight w:val="0"/>
      <w:marTop w:val="0"/>
      <w:marBottom w:val="0"/>
      <w:divBdr>
        <w:top w:val="none" w:sz="0" w:space="0" w:color="auto"/>
        <w:left w:val="none" w:sz="0" w:space="0" w:color="auto"/>
        <w:bottom w:val="none" w:sz="0" w:space="0" w:color="auto"/>
        <w:right w:val="none" w:sz="0" w:space="0" w:color="auto"/>
      </w:divBdr>
    </w:div>
    <w:div w:id="235669784">
      <w:bodyDiv w:val="1"/>
      <w:marLeft w:val="0"/>
      <w:marRight w:val="0"/>
      <w:marTop w:val="0"/>
      <w:marBottom w:val="0"/>
      <w:divBdr>
        <w:top w:val="none" w:sz="0" w:space="0" w:color="auto"/>
        <w:left w:val="none" w:sz="0" w:space="0" w:color="auto"/>
        <w:bottom w:val="none" w:sz="0" w:space="0" w:color="auto"/>
        <w:right w:val="none" w:sz="0" w:space="0" w:color="auto"/>
      </w:divBdr>
    </w:div>
    <w:div w:id="249584663">
      <w:bodyDiv w:val="1"/>
      <w:marLeft w:val="0"/>
      <w:marRight w:val="0"/>
      <w:marTop w:val="0"/>
      <w:marBottom w:val="0"/>
      <w:divBdr>
        <w:top w:val="none" w:sz="0" w:space="0" w:color="auto"/>
        <w:left w:val="none" w:sz="0" w:space="0" w:color="auto"/>
        <w:bottom w:val="none" w:sz="0" w:space="0" w:color="auto"/>
        <w:right w:val="none" w:sz="0" w:space="0" w:color="auto"/>
      </w:divBdr>
    </w:div>
    <w:div w:id="536116762">
      <w:bodyDiv w:val="1"/>
      <w:marLeft w:val="0"/>
      <w:marRight w:val="0"/>
      <w:marTop w:val="0"/>
      <w:marBottom w:val="0"/>
      <w:divBdr>
        <w:top w:val="none" w:sz="0" w:space="0" w:color="auto"/>
        <w:left w:val="none" w:sz="0" w:space="0" w:color="auto"/>
        <w:bottom w:val="none" w:sz="0" w:space="0" w:color="auto"/>
        <w:right w:val="none" w:sz="0" w:space="0" w:color="auto"/>
      </w:divBdr>
    </w:div>
    <w:div w:id="575474284">
      <w:bodyDiv w:val="1"/>
      <w:marLeft w:val="0"/>
      <w:marRight w:val="0"/>
      <w:marTop w:val="0"/>
      <w:marBottom w:val="0"/>
      <w:divBdr>
        <w:top w:val="none" w:sz="0" w:space="0" w:color="auto"/>
        <w:left w:val="none" w:sz="0" w:space="0" w:color="auto"/>
        <w:bottom w:val="none" w:sz="0" w:space="0" w:color="auto"/>
        <w:right w:val="none" w:sz="0" w:space="0" w:color="auto"/>
      </w:divBdr>
    </w:div>
    <w:div w:id="611593474">
      <w:bodyDiv w:val="1"/>
      <w:marLeft w:val="0"/>
      <w:marRight w:val="0"/>
      <w:marTop w:val="0"/>
      <w:marBottom w:val="0"/>
      <w:divBdr>
        <w:top w:val="none" w:sz="0" w:space="0" w:color="auto"/>
        <w:left w:val="none" w:sz="0" w:space="0" w:color="auto"/>
        <w:bottom w:val="none" w:sz="0" w:space="0" w:color="auto"/>
        <w:right w:val="none" w:sz="0" w:space="0" w:color="auto"/>
      </w:divBdr>
    </w:div>
    <w:div w:id="752897540">
      <w:bodyDiv w:val="1"/>
      <w:marLeft w:val="0"/>
      <w:marRight w:val="0"/>
      <w:marTop w:val="0"/>
      <w:marBottom w:val="0"/>
      <w:divBdr>
        <w:top w:val="none" w:sz="0" w:space="0" w:color="auto"/>
        <w:left w:val="none" w:sz="0" w:space="0" w:color="auto"/>
        <w:bottom w:val="none" w:sz="0" w:space="0" w:color="auto"/>
        <w:right w:val="none" w:sz="0" w:space="0" w:color="auto"/>
      </w:divBdr>
    </w:div>
    <w:div w:id="879122532">
      <w:bodyDiv w:val="1"/>
      <w:marLeft w:val="0"/>
      <w:marRight w:val="0"/>
      <w:marTop w:val="0"/>
      <w:marBottom w:val="0"/>
      <w:divBdr>
        <w:top w:val="none" w:sz="0" w:space="0" w:color="auto"/>
        <w:left w:val="none" w:sz="0" w:space="0" w:color="auto"/>
        <w:bottom w:val="none" w:sz="0" w:space="0" w:color="auto"/>
        <w:right w:val="none" w:sz="0" w:space="0" w:color="auto"/>
      </w:divBdr>
    </w:div>
    <w:div w:id="927882170">
      <w:bodyDiv w:val="1"/>
      <w:marLeft w:val="0"/>
      <w:marRight w:val="0"/>
      <w:marTop w:val="0"/>
      <w:marBottom w:val="0"/>
      <w:divBdr>
        <w:top w:val="none" w:sz="0" w:space="0" w:color="auto"/>
        <w:left w:val="none" w:sz="0" w:space="0" w:color="auto"/>
        <w:bottom w:val="none" w:sz="0" w:space="0" w:color="auto"/>
        <w:right w:val="none" w:sz="0" w:space="0" w:color="auto"/>
      </w:divBdr>
    </w:div>
    <w:div w:id="951015409">
      <w:bodyDiv w:val="1"/>
      <w:marLeft w:val="0"/>
      <w:marRight w:val="0"/>
      <w:marTop w:val="0"/>
      <w:marBottom w:val="0"/>
      <w:divBdr>
        <w:top w:val="none" w:sz="0" w:space="0" w:color="auto"/>
        <w:left w:val="none" w:sz="0" w:space="0" w:color="auto"/>
        <w:bottom w:val="none" w:sz="0" w:space="0" w:color="auto"/>
        <w:right w:val="none" w:sz="0" w:space="0" w:color="auto"/>
      </w:divBdr>
    </w:div>
    <w:div w:id="967316564">
      <w:bodyDiv w:val="1"/>
      <w:marLeft w:val="0"/>
      <w:marRight w:val="0"/>
      <w:marTop w:val="0"/>
      <w:marBottom w:val="0"/>
      <w:divBdr>
        <w:top w:val="none" w:sz="0" w:space="0" w:color="auto"/>
        <w:left w:val="none" w:sz="0" w:space="0" w:color="auto"/>
        <w:bottom w:val="none" w:sz="0" w:space="0" w:color="auto"/>
        <w:right w:val="none" w:sz="0" w:space="0" w:color="auto"/>
      </w:divBdr>
    </w:div>
    <w:div w:id="1037119721">
      <w:bodyDiv w:val="1"/>
      <w:marLeft w:val="0"/>
      <w:marRight w:val="0"/>
      <w:marTop w:val="0"/>
      <w:marBottom w:val="0"/>
      <w:divBdr>
        <w:top w:val="none" w:sz="0" w:space="0" w:color="auto"/>
        <w:left w:val="none" w:sz="0" w:space="0" w:color="auto"/>
        <w:bottom w:val="none" w:sz="0" w:space="0" w:color="auto"/>
        <w:right w:val="none" w:sz="0" w:space="0" w:color="auto"/>
      </w:divBdr>
    </w:div>
    <w:div w:id="1090198314">
      <w:bodyDiv w:val="1"/>
      <w:marLeft w:val="0"/>
      <w:marRight w:val="0"/>
      <w:marTop w:val="0"/>
      <w:marBottom w:val="0"/>
      <w:divBdr>
        <w:top w:val="none" w:sz="0" w:space="0" w:color="auto"/>
        <w:left w:val="none" w:sz="0" w:space="0" w:color="auto"/>
        <w:bottom w:val="none" w:sz="0" w:space="0" w:color="auto"/>
        <w:right w:val="none" w:sz="0" w:space="0" w:color="auto"/>
      </w:divBdr>
    </w:div>
    <w:div w:id="1227033263">
      <w:bodyDiv w:val="1"/>
      <w:marLeft w:val="0"/>
      <w:marRight w:val="0"/>
      <w:marTop w:val="0"/>
      <w:marBottom w:val="0"/>
      <w:divBdr>
        <w:top w:val="none" w:sz="0" w:space="0" w:color="auto"/>
        <w:left w:val="none" w:sz="0" w:space="0" w:color="auto"/>
        <w:bottom w:val="none" w:sz="0" w:space="0" w:color="auto"/>
        <w:right w:val="none" w:sz="0" w:space="0" w:color="auto"/>
      </w:divBdr>
    </w:div>
    <w:div w:id="1562256092">
      <w:bodyDiv w:val="1"/>
      <w:marLeft w:val="0"/>
      <w:marRight w:val="0"/>
      <w:marTop w:val="0"/>
      <w:marBottom w:val="0"/>
      <w:divBdr>
        <w:top w:val="none" w:sz="0" w:space="0" w:color="auto"/>
        <w:left w:val="none" w:sz="0" w:space="0" w:color="auto"/>
        <w:bottom w:val="none" w:sz="0" w:space="0" w:color="auto"/>
        <w:right w:val="none" w:sz="0" w:space="0" w:color="auto"/>
      </w:divBdr>
    </w:div>
    <w:div w:id="1583446664">
      <w:bodyDiv w:val="1"/>
      <w:marLeft w:val="0"/>
      <w:marRight w:val="0"/>
      <w:marTop w:val="0"/>
      <w:marBottom w:val="0"/>
      <w:divBdr>
        <w:top w:val="none" w:sz="0" w:space="0" w:color="auto"/>
        <w:left w:val="none" w:sz="0" w:space="0" w:color="auto"/>
        <w:bottom w:val="none" w:sz="0" w:space="0" w:color="auto"/>
        <w:right w:val="none" w:sz="0" w:space="0" w:color="auto"/>
      </w:divBdr>
    </w:div>
    <w:div w:id="1593081465">
      <w:bodyDiv w:val="1"/>
      <w:marLeft w:val="0"/>
      <w:marRight w:val="0"/>
      <w:marTop w:val="0"/>
      <w:marBottom w:val="0"/>
      <w:divBdr>
        <w:top w:val="none" w:sz="0" w:space="0" w:color="auto"/>
        <w:left w:val="none" w:sz="0" w:space="0" w:color="auto"/>
        <w:bottom w:val="none" w:sz="0" w:space="0" w:color="auto"/>
        <w:right w:val="none" w:sz="0" w:space="0" w:color="auto"/>
      </w:divBdr>
    </w:div>
    <w:div w:id="1633439670">
      <w:bodyDiv w:val="1"/>
      <w:marLeft w:val="0"/>
      <w:marRight w:val="0"/>
      <w:marTop w:val="0"/>
      <w:marBottom w:val="0"/>
      <w:divBdr>
        <w:top w:val="none" w:sz="0" w:space="0" w:color="auto"/>
        <w:left w:val="none" w:sz="0" w:space="0" w:color="auto"/>
        <w:bottom w:val="none" w:sz="0" w:space="0" w:color="auto"/>
        <w:right w:val="none" w:sz="0" w:space="0" w:color="auto"/>
      </w:divBdr>
    </w:div>
    <w:div w:id="1670015462">
      <w:bodyDiv w:val="1"/>
      <w:marLeft w:val="0"/>
      <w:marRight w:val="0"/>
      <w:marTop w:val="0"/>
      <w:marBottom w:val="0"/>
      <w:divBdr>
        <w:top w:val="none" w:sz="0" w:space="0" w:color="auto"/>
        <w:left w:val="none" w:sz="0" w:space="0" w:color="auto"/>
        <w:bottom w:val="none" w:sz="0" w:space="0" w:color="auto"/>
        <w:right w:val="none" w:sz="0" w:space="0" w:color="auto"/>
      </w:divBdr>
    </w:div>
    <w:div w:id="1688215859">
      <w:bodyDiv w:val="1"/>
      <w:marLeft w:val="0"/>
      <w:marRight w:val="0"/>
      <w:marTop w:val="0"/>
      <w:marBottom w:val="0"/>
      <w:divBdr>
        <w:top w:val="none" w:sz="0" w:space="0" w:color="auto"/>
        <w:left w:val="none" w:sz="0" w:space="0" w:color="auto"/>
        <w:bottom w:val="none" w:sz="0" w:space="0" w:color="auto"/>
        <w:right w:val="none" w:sz="0" w:space="0" w:color="auto"/>
      </w:divBdr>
    </w:div>
    <w:div w:id="1710185366">
      <w:bodyDiv w:val="1"/>
      <w:marLeft w:val="0"/>
      <w:marRight w:val="0"/>
      <w:marTop w:val="0"/>
      <w:marBottom w:val="0"/>
      <w:divBdr>
        <w:top w:val="none" w:sz="0" w:space="0" w:color="auto"/>
        <w:left w:val="none" w:sz="0" w:space="0" w:color="auto"/>
        <w:bottom w:val="none" w:sz="0" w:space="0" w:color="auto"/>
        <w:right w:val="none" w:sz="0" w:space="0" w:color="auto"/>
      </w:divBdr>
    </w:div>
    <w:div w:id="1714034314">
      <w:bodyDiv w:val="1"/>
      <w:marLeft w:val="0"/>
      <w:marRight w:val="0"/>
      <w:marTop w:val="0"/>
      <w:marBottom w:val="0"/>
      <w:divBdr>
        <w:top w:val="none" w:sz="0" w:space="0" w:color="auto"/>
        <w:left w:val="none" w:sz="0" w:space="0" w:color="auto"/>
        <w:bottom w:val="none" w:sz="0" w:space="0" w:color="auto"/>
        <w:right w:val="none" w:sz="0" w:space="0" w:color="auto"/>
      </w:divBdr>
    </w:div>
    <w:div w:id="1755080153">
      <w:bodyDiv w:val="1"/>
      <w:marLeft w:val="0"/>
      <w:marRight w:val="0"/>
      <w:marTop w:val="0"/>
      <w:marBottom w:val="0"/>
      <w:divBdr>
        <w:top w:val="none" w:sz="0" w:space="0" w:color="auto"/>
        <w:left w:val="none" w:sz="0" w:space="0" w:color="auto"/>
        <w:bottom w:val="none" w:sz="0" w:space="0" w:color="auto"/>
        <w:right w:val="none" w:sz="0" w:space="0" w:color="auto"/>
      </w:divBdr>
    </w:div>
    <w:div w:id="1925872035">
      <w:bodyDiv w:val="1"/>
      <w:marLeft w:val="0"/>
      <w:marRight w:val="0"/>
      <w:marTop w:val="0"/>
      <w:marBottom w:val="0"/>
      <w:divBdr>
        <w:top w:val="none" w:sz="0" w:space="0" w:color="auto"/>
        <w:left w:val="none" w:sz="0" w:space="0" w:color="auto"/>
        <w:bottom w:val="none" w:sz="0" w:space="0" w:color="auto"/>
        <w:right w:val="none" w:sz="0" w:space="0" w:color="auto"/>
      </w:divBdr>
    </w:div>
    <w:div w:id="1945575453">
      <w:bodyDiv w:val="1"/>
      <w:marLeft w:val="0"/>
      <w:marRight w:val="0"/>
      <w:marTop w:val="0"/>
      <w:marBottom w:val="0"/>
      <w:divBdr>
        <w:top w:val="none" w:sz="0" w:space="0" w:color="auto"/>
        <w:left w:val="none" w:sz="0" w:space="0" w:color="auto"/>
        <w:bottom w:val="none" w:sz="0" w:space="0" w:color="auto"/>
        <w:right w:val="none" w:sz="0" w:space="0" w:color="auto"/>
      </w:divBdr>
    </w:div>
    <w:div w:id="1985813891">
      <w:bodyDiv w:val="1"/>
      <w:marLeft w:val="0"/>
      <w:marRight w:val="0"/>
      <w:marTop w:val="0"/>
      <w:marBottom w:val="0"/>
      <w:divBdr>
        <w:top w:val="none" w:sz="0" w:space="0" w:color="auto"/>
        <w:left w:val="none" w:sz="0" w:space="0" w:color="auto"/>
        <w:bottom w:val="none" w:sz="0" w:space="0" w:color="auto"/>
        <w:right w:val="none" w:sz="0" w:space="0" w:color="auto"/>
      </w:divBdr>
    </w:div>
    <w:div w:id="2053385435">
      <w:bodyDiv w:val="1"/>
      <w:marLeft w:val="0"/>
      <w:marRight w:val="0"/>
      <w:marTop w:val="0"/>
      <w:marBottom w:val="0"/>
      <w:divBdr>
        <w:top w:val="none" w:sz="0" w:space="0" w:color="auto"/>
        <w:left w:val="none" w:sz="0" w:space="0" w:color="auto"/>
        <w:bottom w:val="none" w:sz="0" w:space="0" w:color="auto"/>
        <w:right w:val="none" w:sz="0" w:space="0" w:color="auto"/>
      </w:divBdr>
    </w:div>
    <w:div w:id="2055036581">
      <w:bodyDiv w:val="1"/>
      <w:marLeft w:val="0"/>
      <w:marRight w:val="0"/>
      <w:marTop w:val="0"/>
      <w:marBottom w:val="0"/>
      <w:divBdr>
        <w:top w:val="none" w:sz="0" w:space="0" w:color="auto"/>
        <w:left w:val="none" w:sz="0" w:space="0" w:color="auto"/>
        <w:bottom w:val="none" w:sz="0" w:space="0" w:color="auto"/>
        <w:right w:val="none" w:sz="0" w:space="0" w:color="auto"/>
      </w:divBdr>
    </w:div>
    <w:div w:id="2057044510">
      <w:bodyDiv w:val="1"/>
      <w:marLeft w:val="0"/>
      <w:marRight w:val="0"/>
      <w:marTop w:val="0"/>
      <w:marBottom w:val="0"/>
      <w:divBdr>
        <w:top w:val="none" w:sz="0" w:space="0" w:color="auto"/>
        <w:left w:val="none" w:sz="0" w:space="0" w:color="auto"/>
        <w:bottom w:val="none" w:sz="0" w:space="0" w:color="auto"/>
        <w:right w:val="none" w:sz="0" w:space="0" w:color="auto"/>
      </w:divBdr>
    </w:div>
    <w:div w:id="2119569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zamowienia.gov.pl" TargetMode="External"/><Relationship Id="rId18" Type="http://schemas.openxmlformats.org/officeDocument/2006/relationships/hyperlink" Target="mailto:iod.kwp@malopolska.policja.gov.pl"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file:///C:\Users\marcin.gumiela\AppData\Local\Microsoft\Windows\INetCache\Content.Outlook\ANYCELK8\zamowienia.fundusze@malopolska.policja.gov.pl" TargetMode="External"/><Relationship Id="rId17" Type="http://schemas.openxmlformats.org/officeDocument/2006/relationships/hyperlink" Target="https://ezamowienia.gov.pl/pl/komponent-edukacyjny/" TargetMode="External"/><Relationship Id="rId25" Type="http://schemas.openxmlformats.org/officeDocument/2006/relationships/header" Target="header7.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zamowienia.gov.pl" TargetMode="External"/><Relationship Id="rId20" Type="http://schemas.openxmlformats.org/officeDocument/2006/relationships/hyperlink" Target="https://media.ezamowienia.gov.pl/pod/2021/10/Oferty-5.1.pdf" TargetMode="Externa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mp-client/tenders/ocds-148610-99cd981f-0621-11ef-bfd2-32fa350b5bfc" TargetMode="External"/><Relationship Id="rId23" Type="http://schemas.openxmlformats.org/officeDocument/2006/relationships/header" Target="header5.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yperlink" Target="https://ezamowienia.gov.pl" TargetMode="Externa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ezamowienia.gov.pl" TargetMode="External"/><Relationship Id="rId22" Type="http://schemas.openxmlformats.org/officeDocument/2006/relationships/header" Target="header4.xml"/><Relationship Id="rId27" Type="http://schemas.openxmlformats.org/officeDocument/2006/relationships/header" Target="header9.xml"/><Relationship Id="rId30" Type="http://schemas.openxmlformats.org/officeDocument/2006/relationships/header" Target="header12.xml"/></Relationships>
</file>

<file path=word/theme/theme1.xml><?xml version="1.0" encoding="utf-8"?>
<a:theme xmlns:a="http://schemas.openxmlformats.org/drawingml/2006/main" name="Motyw pakietu Office">
  <a:themeElements>
    <a:clrScheme name="Zielony">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łęboki cień">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threePt" dir="tl">
              <a:rot lat="0" lon="0" rev="19800000"/>
            </a:lightRig>
          </a:scene3d>
          <a:sp3d prstMaterial="plastic">
            <a:bevelT w="25400" h="1905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6BA8D-D7ED-4C83-BF72-699052C35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32</Pages>
  <Words>14217</Words>
  <Characters>85304</Characters>
  <Application>Microsoft Office Word</Application>
  <DocSecurity>0</DocSecurity>
  <Lines>710</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Olszańska Iwona</dc:creator>
  <cp:lastModifiedBy>Kadula Agnieszka</cp:lastModifiedBy>
  <cp:revision>3</cp:revision>
  <cp:lastPrinted>2024-01-30T12:35:00Z</cp:lastPrinted>
  <dcterms:created xsi:type="dcterms:W3CDTF">2024-04-29T12:37:00Z</dcterms:created>
  <dcterms:modified xsi:type="dcterms:W3CDTF">2024-04-29T12:40:00Z</dcterms:modified>
</cp:coreProperties>
</file>