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07" w:rsidRPr="007B0407" w:rsidRDefault="007B0407" w:rsidP="003B64DD">
      <w:pPr>
        <w:pStyle w:val="Tytu"/>
      </w:pPr>
      <w:r w:rsidRPr="007B0407">
        <w:t>WYKAZ STACJI PALIW</w:t>
      </w:r>
    </w:p>
    <w:p w:rsidR="007B0407" w:rsidRPr="007B0407" w:rsidRDefault="007B0407" w:rsidP="007B04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B0407" w:rsidRPr="007B0407" w:rsidTr="00801710">
        <w:trPr>
          <w:trHeight w:val="10497"/>
        </w:trPr>
        <w:tc>
          <w:tcPr>
            <w:tcW w:w="9640" w:type="dxa"/>
            <w:shd w:val="clear" w:color="auto" w:fill="auto"/>
          </w:tcPr>
          <w:p w:rsidR="00801710" w:rsidRDefault="00801710" w:rsidP="007B0407">
            <w:pPr>
              <w:spacing w:after="0" w:line="276" w:lineRule="auto"/>
              <w:jc w:val="both"/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</w:pPr>
          </w:p>
          <w:p w:rsidR="007B0407" w:rsidRDefault="007B0407" w:rsidP="007B0407">
            <w:pPr>
              <w:spacing w:after="0" w:line="276" w:lineRule="auto"/>
              <w:jc w:val="both"/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</w:pPr>
            <w:r w:rsidRPr="007B0407"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  <w:t>W</w:t>
            </w:r>
            <w:r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  <w:t xml:space="preserve"> celu potwierdzenia</w:t>
            </w:r>
            <w:r w:rsidRPr="007B0407"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  <w:t xml:space="preserve"> spełnienia warunku udziału w postępowaniu dotyczącego zdolności technicznej lub zawodowej przedkładam wykaz stacji benzynowych:</w:t>
            </w:r>
          </w:p>
          <w:p w:rsidR="00801710" w:rsidRDefault="00801710" w:rsidP="007B0407">
            <w:pPr>
              <w:spacing w:after="0" w:line="276" w:lineRule="auto"/>
              <w:jc w:val="both"/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25"/>
              <w:gridCol w:w="2835"/>
              <w:gridCol w:w="2977"/>
              <w:gridCol w:w="2977"/>
            </w:tblGrid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283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Adres stacji paliw</w:t>
                  </w: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Odległość stacji paliw </w:t>
                  </w:r>
                  <w:r w:rsidR="0074356B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od jednostki organizacyjnej Zamawiającego</w:t>
                  </w:r>
                  <w:r w:rsidR="00EE2D2F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 [km]</w:t>
                  </w:r>
                  <w:r w:rsidR="003B64DD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*</w:t>
                  </w:r>
                </w:p>
              </w:tc>
              <w:tc>
                <w:tcPr>
                  <w:tcW w:w="2977" w:type="dxa"/>
                </w:tcPr>
                <w:p w:rsidR="007B0407" w:rsidRP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sz w:val="20"/>
                      <w:szCs w:val="20"/>
                      <w:lang w:eastAsia="pl-PL"/>
                    </w:rPr>
                  </w:pPr>
                  <w:r w:rsidRPr="007B0407">
                    <w:rPr>
                      <w:rFonts w:ascii="Century Gothic" w:eastAsia="Times New Roman" w:hAnsi="Century Gothic" w:cs="Calibri"/>
                      <w:sz w:val="20"/>
                      <w:szCs w:val="20"/>
                      <w:lang w:eastAsia="pl-PL"/>
                    </w:rPr>
                    <w:t>Podstawa dysponowania</w:t>
                  </w:r>
                </w:p>
                <w:p w:rsid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7B0407">
                    <w:rPr>
                      <w:rFonts w:ascii="Century Gothic" w:eastAsia="Times New Roman" w:hAnsi="Century Gothic" w:cs="Calibri"/>
                      <w:sz w:val="20"/>
                      <w:szCs w:val="20"/>
                      <w:lang w:eastAsia="pl-PL"/>
                    </w:rPr>
                    <w:t>(np. własność Wykonawcy, dzierżawa)</w:t>
                  </w:r>
                </w:p>
              </w:tc>
            </w:tr>
            <w:tr w:rsidR="007B0407" w:rsidTr="00877898">
              <w:trPr>
                <w:jc w:val="center"/>
              </w:trPr>
              <w:tc>
                <w:tcPr>
                  <w:tcW w:w="9414" w:type="dxa"/>
                  <w:gridSpan w:val="4"/>
                </w:tcPr>
                <w:p w:rsid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Wojewódzki Inspektorat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 Ochrony Środowiska w Poznaniu</w:t>
                  </w:r>
                </w:p>
                <w:p w:rsid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ul. Czarna Rola 4, </w:t>
                  </w:r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61 – 625 Poznań</w:t>
                  </w:r>
                </w:p>
              </w:tc>
            </w:tr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7B0407" w:rsidTr="00361C11">
              <w:trPr>
                <w:jc w:val="center"/>
              </w:trPr>
              <w:tc>
                <w:tcPr>
                  <w:tcW w:w="9414" w:type="dxa"/>
                  <w:gridSpan w:val="4"/>
                </w:tcPr>
                <w:p w:rsidR="007B0407" w:rsidRP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Wojewódzki Inspektorat Ochrony Środowiska w </w:t>
                  </w:r>
                  <w:r w:rsid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Poznaniu - 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Delegatura w Kaliszu</w:t>
                  </w:r>
                </w:p>
                <w:p w:rsidR="007B0407" w:rsidRDefault="007B0407" w:rsidP="007B0407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ul. </w:t>
                  </w:r>
                  <w:proofErr w:type="spellStart"/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Piwonicka</w:t>
                  </w:r>
                  <w:proofErr w:type="spellEnd"/>
                  <w:r w:rsidRPr="007B0407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 19, 62 – 800 Kalisz</w:t>
                  </w:r>
                </w:p>
              </w:tc>
            </w:tr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7B0407" w:rsidTr="00227D80">
              <w:trPr>
                <w:jc w:val="center"/>
              </w:trPr>
              <w:tc>
                <w:tcPr>
                  <w:tcW w:w="9414" w:type="dxa"/>
                  <w:gridSpan w:val="4"/>
                </w:tcPr>
                <w:p w:rsidR="00801710" w:rsidRPr="00801710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Wojewódzki Inspektorat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 Ochrony Środowiska w Poznaniu - Delegatura w Koninie</w:t>
                  </w:r>
                </w:p>
                <w:p w:rsidR="007B0407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ul. Kard. S. 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Wyszyńskiego 3a, 62 – 510 Konin</w:t>
                  </w:r>
                </w:p>
              </w:tc>
            </w:tr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01710" w:rsidTr="00BF7EAD">
              <w:trPr>
                <w:jc w:val="center"/>
              </w:trPr>
              <w:tc>
                <w:tcPr>
                  <w:tcW w:w="9414" w:type="dxa"/>
                  <w:gridSpan w:val="4"/>
                </w:tcPr>
                <w:p w:rsidR="00801710" w:rsidRPr="00801710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Wojewódzki Inspektorat Ochrony Środowiska w P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oznaniu - Delegatura w Lesznie</w:t>
                  </w:r>
                </w:p>
                <w:p w:rsidR="00801710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ul. 17 stycznia 4, 64 – 100 Leszno</w:t>
                  </w:r>
                </w:p>
              </w:tc>
            </w:tr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01710" w:rsidTr="00AD2B32">
              <w:trPr>
                <w:jc w:val="center"/>
              </w:trPr>
              <w:tc>
                <w:tcPr>
                  <w:tcW w:w="9414" w:type="dxa"/>
                  <w:gridSpan w:val="4"/>
                </w:tcPr>
                <w:p w:rsidR="00801710" w:rsidRPr="00801710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 w:rsidRPr="00801710"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Wojewódzki Inspektorat Ochrony Środowiska w Poznaniu</w:t>
                  </w: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 xml:space="preserve"> - Delegatura w Pile</w:t>
                  </w:r>
                </w:p>
                <w:p w:rsidR="00801710" w:rsidRDefault="00801710" w:rsidP="00801710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ul Motylewska 5a, 64 – 920 Piła</w:t>
                  </w:r>
                </w:p>
              </w:tc>
            </w:tr>
            <w:tr w:rsidR="007B0407" w:rsidTr="007B0407">
              <w:trPr>
                <w:jc w:val="center"/>
              </w:trPr>
              <w:tc>
                <w:tcPr>
                  <w:tcW w:w="625" w:type="dxa"/>
                </w:tcPr>
                <w:p w:rsidR="007B0407" w:rsidRDefault="007B0407" w:rsidP="00ED1519">
                  <w:pPr>
                    <w:spacing w:line="276" w:lineRule="auto"/>
                    <w:jc w:val="center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  <w:p w:rsidR="00140204" w:rsidRDefault="00140204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77" w:type="dxa"/>
                </w:tcPr>
                <w:p w:rsidR="007B0407" w:rsidRDefault="007B0407" w:rsidP="007B0407">
                  <w:pPr>
                    <w:spacing w:line="276" w:lineRule="auto"/>
                    <w:jc w:val="both"/>
                    <w:rPr>
                      <w:rFonts w:ascii="Century Gothic" w:eastAsia="Times New Roman" w:hAnsi="Century Gothic" w:cs="Calibri"/>
                      <w:i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7B0407" w:rsidRPr="007B0407" w:rsidRDefault="00140204" w:rsidP="007B0407">
            <w:pPr>
              <w:spacing w:after="0" w:line="276" w:lineRule="auto"/>
              <w:jc w:val="both"/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i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3B64DD" w:rsidRPr="00F0288A" w:rsidRDefault="003B64DD" w:rsidP="003E30F3">
      <w:pPr>
        <w:pStyle w:val="Tekstpodstawowy"/>
        <w:rPr>
          <w:i/>
        </w:rPr>
      </w:pPr>
      <w:r w:rsidRPr="00F0288A">
        <w:rPr>
          <w:i/>
        </w:rPr>
        <w:t xml:space="preserve">* odległość od jednostki - najkrótsza trasa dojazdu drogami publicznymi udostępnionymi dla ruchu </w:t>
      </w:r>
      <w:r w:rsidR="003E30F3" w:rsidRPr="00F0288A">
        <w:rPr>
          <w:i/>
        </w:rPr>
        <w:t xml:space="preserve">pojazdów </w:t>
      </w:r>
    </w:p>
    <w:p w:rsidR="003E30F3" w:rsidRDefault="003E30F3" w:rsidP="003E30F3">
      <w:pPr>
        <w:spacing w:after="0"/>
        <w:rPr>
          <w:rFonts w:ascii="Century Gothic" w:hAnsi="Century Gothic"/>
          <w:sz w:val="16"/>
          <w:szCs w:val="16"/>
        </w:rPr>
      </w:pPr>
    </w:p>
    <w:p w:rsidR="003E30F3" w:rsidRDefault="003E30F3" w:rsidP="003E30F3">
      <w:pPr>
        <w:spacing w:after="0"/>
        <w:rPr>
          <w:rFonts w:ascii="Century Gothic" w:hAnsi="Century Gothic"/>
          <w:sz w:val="16"/>
          <w:szCs w:val="16"/>
        </w:rPr>
      </w:pPr>
    </w:p>
    <w:p w:rsidR="003E30F3" w:rsidRPr="003B64DD" w:rsidRDefault="003E30F3" w:rsidP="003E30F3">
      <w:pPr>
        <w:spacing w:after="0"/>
        <w:rPr>
          <w:rFonts w:ascii="Century Gothic" w:hAnsi="Century Gothic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Spec="right" w:tblpY="-38"/>
        <w:tblW w:w="4867" w:type="dxa"/>
        <w:tblLayout w:type="fixed"/>
        <w:tblLook w:val="04A0" w:firstRow="1" w:lastRow="0" w:firstColumn="1" w:lastColumn="0" w:noHBand="0" w:noVBand="1"/>
      </w:tblPr>
      <w:tblGrid>
        <w:gridCol w:w="4867"/>
      </w:tblGrid>
      <w:tr w:rsidR="00801710" w:rsidRPr="00801710" w:rsidTr="00451EE1">
        <w:trPr>
          <w:trHeight w:val="1550"/>
        </w:trPr>
        <w:tc>
          <w:tcPr>
            <w:tcW w:w="486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801710" w:rsidRPr="00801710" w:rsidRDefault="00801710" w:rsidP="00451EE1">
            <w:pPr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</w:p>
          <w:p w:rsidR="00801710" w:rsidRDefault="00801710" w:rsidP="00451EE1">
            <w:pPr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</w:p>
          <w:p w:rsidR="00801710" w:rsidRPr="00801710" w:rsidRDefault="00801710" w:rsidP="00451EE1">
            <w:pPr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</w:p>
          <w:p w:rsidR="00801710" w:rsidRPr="00801710" w:rsidRDefault="00801710" w:rsidP="00451EE1">
            <w:pPr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</w:p>
          <w:p w:rsidR="00801710" w:rsidRPr="00801710" w:rsidRDefault="00801710" w:rsidP="00451EE1">
            <w:pPr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</w:p>
          <w:p w:rsidR="00801710" w:rsidRPr="00801710" w:rsidRDefault="00801710" w:rsidP="00451EE1">
            <w:pPr>
              <w:jc w:val="center"/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  <w:r w:rsidRPr="00801710"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  <w:t>.............................................................................</w:t>
            </w:r>
          </w:p>
          <w:p w:rsidR="00801710" w:rsidRPr="00801710" w:rsidRDefault="00801710" w:rsidP="00451EE1">
            <w:pPr>
              <w:jc w:val="center"/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</w:pPr>
            <w:r w:rsidRPr="00801710"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  <w:t>kwalifikowany podpis elektroniczny</w:t>
            </w:r>
          </w:p>
          <w:p w:rsidR="00801710" w:rsidRPr="00801710" w:rsidRDefault="00801710" w:rsidP="00451EE1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801710">
              <w:rPr>
                <w:rFonts w:ascii="Century Gothic" w:hAnsi="Century Gothic" w:cstheme="minorHAnsi"/>
                <w:b/>
                <w:iCs/>
                <w:color w:val="FF0000"/>
                <w:sz w:val="18"/>
                <w:szCs w:val="20"/>
              </w:rPr>
              <w:t>lub podpis zaufany lub podpis osobisty</w:t>
            </w:r>
          </w:p>
        </w:tc>
      </w:tr>
    </w:tbl>
    <w:p w:rsidR="00801710" w:rsidRDefault="00801710">
      <w:bookmarkStart w:id="0" w:name="_GoBack"/>
      <w:bookmarkEnd w:id="0"/>
    </w:p>
    <w:sectPr w:rsidR="00801710" w:rsidSect="003E30F3">
      <w:headerReference w:type="default" r:id="rId6"/>
      <w:footerReference w:type="default" r:id="rId7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407" w:rsidRDefault="007B0407" w:rsidP="007B0407">
      <w:pPr>
        <w:spacing w:after="0" w:line="240" w:lineRule="auto"/>
      </w:pPr>
      <w:r>
        <w:separator/>
      </w:r>
    </w:p>
  </w:endnote>
  <w:endnote w:type="continuationSeparator" w:id="0">
    <w:p w:rsidR="007B0407" w:rsidRDefault="007B0407" w:rsidP="007B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20"/>
        <w:szCs w:val="18"/>
      </w:rPr>
      <w:id w:val="-171565249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20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01710" w:rsidRPr="003E30F3" w:rsidRDefault="00801710" w:rsidP="003E30F3">
            <w:pPr>
              <w:pStyle w:val="Stopka"/>
              <w:jc w:val="center"/>
              <w:rPr>
                <w:rFonts w:ascii="Century Gothic" w:hAnsi="Century Gothic"/>
                <w:sz w:val="20"/>
                <w:szCs w:val="18"/>
              </w:rPr>
            </w:pPr>
            <w:r w:rsidRPr="00EE2D2F">
              <w:rPr>
                <w:rFonts w:ascii="Century Gothic" w:hAnsi="Century Gothic"/>
                <w:sz w:val="20"/>
                <w:szCs w:val="18"/>
              </w:rPr>
              <w:t xml:space="preserve">Strona </w: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instrText>PAGE</w:instrTex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F0288A">
              <w:rPr>
                <w:rFonts w:ascii="Century Gothic" w:hAnsi="Century Gothic"/>
                <w:bCs/>
                <w:noProof/>
                <w:sz w:val="20"/>
                <w:szCs w:val="18"/>
              </w:rPr>
              <w:t>1</w: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  <w:r w:rsidRPr="00EE2D2F">
              <w:rPr>
                <w:rFonts w:ascii="Century Gothic" w:hAnsi="Century Gothic"/>
                <w:sz w:val="20"/>
                <w:szCs w:val="18"/>
              </w:rPr>
              <w:t xml:space="preserve"> z </w: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instrText>NUMPAGES</w:instrTex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F0288A">
              <w:rPr>
                <w:rFonts w:ascii="Century Gothic" w:hAnsi="Century Gothic"/>
                <w:bCs/>
                <w:noProof/>
                <w:sz w:val="20"/>
                <w:szCs w:val="18"/>
              </w:rPr>
              <w:t>1</w:t>
            </w:r>
            <w:r w:rsidRPr="00EE2D2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407" w:rsidRDefault="007B0407" w:rsidP="007B0407">
      <w:pPr>
        <w:spacing w:after="0" w:line="240" w:lineRule="auto"/>
      </w:pPr>
      <w:r>
        <w:separator/>
      </w:r>
    </w:p>
  </w:footnote>
  <w:footnote w:type="continuationSeparator" w:id="0">
    <w:p w:rsidR="007B0407" w:rsidRDefault="007B0407" w:rsidP="007B0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407" w:rsidRPr="007B0407" w:rsidRDefault="007B0407">
    <w:pPr>
      <w:pStyle w:val="Nagwek"/>
      <w:rPr>
        <w:rFonts w:ascii="Century Gothic" w:hAnsi="Century Gothic"/>
      </w:rPr>
    </w:pPr>
    <w:r w:rsidRPr="007B0407">
      <w:rPr>
        <w:rFonts w:ascii="Century Gothic" w:hAnsi="Century Gothic"/>
      </w:rPr>
      <w:t>WAT.272.1.4.2024</w:t>
    </w:r>
    <w:r w:rsidRPr="007B0407">
      <w:rPr>
        <w:rFonts w:ascii="Century Gothic" w:hAnsi="Century Gothic"/>
      </w:rPr>
      <w:ptab w:relativeTo="margin" w:alignment="center" w:leader="none"/>
    </w:r>
    <w:r w:rsidRPr="007B0407">
      <w:rPr>
        <w:rFonts w:ascii="Century Gothic" w:hAnsi="Century Gothic"/>
      </w:rPr>
      <w:ptab w:relativeTo="margin" w:alignment="right" w:leader="none"/>
    </w:r>
    <w:r>
      <w:rPr>
        <w:rFonts w:ascii="Century Gothic" w:hAnsi="Century Gothic"/>
      </w:rPr>
      <w:t xml:space="preserve">Załącznik nr 6 do </w:t>
    </w:r>
    <w:proofErr w:type="spellStart"/>
    <w:r>
      <w:rPr>
        <w:rFonts w:ascii="Century Gothic" w:hAnsi="Century Gothic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07"/>
    <w:rsid w:val="00140204"/>
    <w:rsid w:val="003B64DD"/>
    <w:rsid w:val="003E30F3"/>
    <w:rsid w:val="0074356B"/>
    <w:rsid w:val="007B0407"/>
    <w:rsid w:val="00801710"/>
    <w:rsid w:val="00AB0141"/>
    <w:rsid w:val="00ED1519"/>
    <w:rsid w:val="00EE2D2F"/>
    <w:rsid w:val="00F0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BBF67E8-7772-4EA1-9F1D-7C7384FE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407"/>
  </w:style>
  <w:style w:type="paragraph" w:styleId="Stopka">
    <w:name w:val="footer"/>
    <w:basedOn w:val="Normalny"/>
    <w:link w:val="StopkaZnak"/>
    <w:uiPriority w:val="99"/>
    <w:unhideWhenUsed/>
    <w:rsid w:val="007B0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407"/>
  </w:style>
  <w:style w:type="table" w:styleId="Tabela-Siatka">
    <w:name w:val="Table Grid"/>
    <w:basedOn w:val="Standardowy"/>
    <w:uiPriority w:val="39"/>
    <w:rsid w:val="007B0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B64DD"/>
    <w:pPr>
      <w:spacing w:after="0" w:line="276" w:lineRule="auto"/>
      <w:jc w:val="center"/>
    </w:pPr>
    <w:rPr>
      <w:rFonts w:ascii="Century Gothic" w:eastAsia="Times New Roman" w:hAnsi="Century Gothic" w:cs="Calibri"/>
      <w:b/>
      <w:iCs/>
      <w:szCs w:val="2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B64DD"/>
    <w:rPr>
      <w:rFonts w:ascii="Century Gothic" w:eastAsia="Times New Roman" w:hAnsi="Century Gothic" w:cs="Calibri"/>
      <w:b/>
      <w:iCs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B64D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E30F3"/>
    <w:pPr>
      <w:spacing w:after="0"/>
    </w:pPr>
    <w:rPr>
      <w:rFonts w:ascii="Century Gothic" w:hAnsi="Century Gothic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30F3"/>
    <w:rPr>
      <w:rFonts w:ascii="Century Gothic" w:hAnsi="Century Gothic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8</cp:revision>
  <dcterms:created xsi:type="dcterms:W3CDTF">2024-03-28T13:39:00Z</dcterms:created>
  <dcterms:modified xsi:type="dcterms:W3CDTF">2024-04-16T08:57:00Z</dcterms:modified>
</cp:coreProperties>
</file>