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7C678" w14:textId="4621123F" w:rsidR="00EE0D3E" w:rsidRPr="00370856" w:rsidRDefault="00EE0D3E" w:rsidP="00680DD9">
      <w:pPr>
        <w:spacing w:after="0" w:line="276" w:lineRule="auto"/>
        <w:contextualSpacing/>
        <w:rPr>
          <w:rFonts w:ascii="Times New Roman" w:hAnsi="Times New Roman" w:cs="Times New Roman"/>
          <w:b/>
          <w:sz w:val="24"/>
        </w:rPr>
      </w:pPr>
      <w:r w:rsidRPr="00370856">
        <w:rPr>
          <w:rFonts w:ascii="Times New Roman" w:hAnsi="Times New Roman" w:cs="Times New Roman"/>
          <w:b/>
          <w:sz w:val="24"/>
        </w:rPr>
        <w:t xml:space="preserve">Zatwierdził </w:t>
      </w:r>
      <w:r w:rsidRPr="00370856">
        <w:rPr>
          <w:rFonts w:ascii="Times New Roman" w:hAnsi="Times New Roman" w:cs="Times New Roman"/>
          <w:b/>
          <w:sz w:val="24"/>
        </w:rPr>
        <w:tab/>
      </w:r>
      <w:r w:rsidRPr="00370856">
        <w:rPr>
          <w:rFonts w:ascii="Times New Roman" w:hAnsi="Times New Roman" w:cs="Times New Roman"/>
          <w:b/>
          <w:sz w:val="24"/>
        </w:rPr>
        <w:tab/>
      </w:r>
      <w:r w:rsidRPr="00370856">
        <w:rPr>
          <w:rFonts w:ascii="Times New Roman" w:hAnsi="Times New Roman" w:cs="Times New Roman"/>
          <w:b/>
          <w:sz w:val="24"/>
        </w:rPr>
        <w:tab/>
      </w:r>
      <w:r w:rsidR="007E6C04" w:rsidRPr="00370856">
        <w:rPr>
          <w:rFonts w:ascii="Times New Roman" w:hAnsi="Times New Roman" w:cs="Times New Roman"/>
          <w:b/>
          <w:sz w:val="24"/>
        </w:rPr>
        <w:t xml:space="preserve"> </w:t>
      </w:r>
    </w:p>
    <w:p w14:paraId="6035B33F" w14:textId="77777777" w:rsidR="00EE0D3E" w:rsidRPr="00370856" w:rsidRDefault="00EE0D3E" w:rsidP="00680DD9">
      <w:pPr>
        <w:spacing w:after="0" w:line="276" w:lineRule="auto"/>
        <w:contextualSpacing/>
        <w:rPr>
          <w:rFonts w:ascii="Times New Roman" w:eastAsia="SimSun" w:hAnsi="Times New Roman" w:cs="Times New Roman"/>
          <w:b/>
          <w:sz w:val="24"/>
        </w:rPr>
      </w:pPr>
      <w:r w:rsidRPr="00370856">
        <w:rPr>
          <w:rFonts w:ascii="Times New Roman" w:eastAsia="SimSun" w:hAnsi="Times New Roman" w:cs="Times New Roman"/>
          <w:b/>
          <w:sz w:val="24"/>
        </w:rPr>
        <w:t>Z-ca Wójta Gminy Leżajsk</w:t>
      </w:r>
    </w:p>
    <w:p w14:paraId="072A66EF" w14:textId="77777777" w:rsidR="00EE0D3E" w:rsidRPr="00370856" w:rsidRDefault="00EE0D3E" w:rsidP="00680DD9">
      <w:pPr>
        <w:spacing w:after="0" w:line="276" w:lineRule="auto"/>
        <w:contextualSpacing/>
        <w:rPr>
          <w:rFonts w:ascii="Times New Roman" w:eastAsia="SimSun" w:hAnsi="Times New Roman" w:cs="Times New Roman"/>
          <w:b/>
          <w:sz w:val="24"/>
        </w:rPr>
      </w:pPr>
      <w:r w:rsidRPr="00370856">
        <w:rPr>
          <w:rFonts w:ascii="Times New Roman" w:eastAsia="SimSun" w:hAnsi="Times New Roman" w:cs="Times New Roman"/>
          <w:b/>
          <w:sz w:val="24"/>
        </w:rPr>
        <w:t>mgr inż. Bolesław Pawlus</w:t>
      </w:r>
    </w:p>
    <w:p w14:paraId="3214369E" w14:textId="77777777" w:rsidR="005A6FD8" w:rsidRPr="00CD69F4" w:rsidRDefault="005A6FD8" w:rsidP="00680DD9">
      <w:pPr>
        <w:spacing w:after="0" w:line="276" w:lineRule="auto"/>
        <w:contextualSpacing/>
        <w:rPr>
          <w:rFonts w:ascii="Times New Roman" w:hAnsi="Times New Roman"/>
          <w:b/>
          <w:sz w:val="24"/>
        </w:rPr>
      </w:pPr>
    </w:p>
    <w:p w14:paraId="5E1CF20F" w14:textId="33F103D9" w:rsidR="00121E6A" w:rsidRPr="00CD69F4" w:rsidRDefault="00CD69F4" w:rsidP="00680DD9">
      <w:pPr>
        <w:spacing w:after="0" w:line="276" w:lineRule="auto"/>
        <w:contextualSpacing/>
        <w:rPr>
          <w:rFonts w:ascii="Times New Roman" w:hAnsi="Times New Roman"/>
          <w:b/>
          <w:sz w:val="24"/>
        </w:rPr>
      </w:pPr>
      <w:r w:rsidRPr="00CD69F4">
        <w:rPr>
          <w:rFonts w:ascii="Times New Roman" w:hAnsi="Times New Roman"/>
          <w:b/>
          <w:sz w:val="24"/>
        </w:rPr>
        <w:t>0</w:t>
      </w:r>
      <w:r>
        <w:rPr>
          <w:rFonts w:ascii="Times New Roman" w:hAnsi="Times New Roman"/>
          <w:b/>
          <w:sz w:val="24"/>
        </w:rPr>
        <w:t>9</w:t>
      </w:r>
      <w:r w:rsidR="005A6FD8" w:rsidRPr="00CD69F4">
        <w:rPr>
          <w:rFonts w:ascii="Times New Roman" w:hAnsi="Times New Roman"/>
          <w:b/>
          <w:sz w:val="24"/>
        </w:rPr>
        <w:t>.</w:t>
      </w:r>
      <w:r w:rsidR="000D307F" w:rsidRPr="00CD69F4">
        <w:rPr>
          <w:rFonts w:ascii="Times New Roman" w:hAnsi="Times New Roman"/>
          <w:b/>
          <w:sz w:val="24"/>
        </w:rPr>
        <w:t>0</w:t>
      </w:r>
      <w:r w:rsidR="00370856" w:rsidRPr="00CD69F4">
        <w:rPr>
          <w:rFonts w:ascii="Times New Roman" w:hAnsi="Times New Roman"/>
          <w:b/>
          <w:sz w:val="24"/>
        </w:rPr>
        <w:t>4</w:t>
      </w:r>
      <w:r w:rsidR="003927F4" w:rsidRPr="00CD69F4">
        <w:rPr>
          <w:rFonts w:ascii="Times New Roman" w:hAnsi="Times New Roman"/>
          <w:b/>
          <w:sz w:val="24"/>
        </w:rPr>
        <w:t>.</w:t>
      </w:r>
      <w:r w:rsidR="001B194C" w:rsidRPr="00CD69F4">
        <w:rPr>
          <w:rFonts w:ascii="Times New Roman" w:hAnsi="Times New Roman"/>
          <w:b/>
          <w:sz w:val="24"/>
        </w:rPr>
        <w:t>202</w:t>
      </w:r>
      <w:r w:rsidR="000D307F" w:rsidRPr="00CD69F4">
        <w:rPr>
          <w:rFonts w:ascii="Times New Roman" w:hAnsi="Times New Roman"/>
          <w:b/>
          <w:sz w:val="24"/>
        </w:rPr>
        <w:t>4</w:t>
      </w:r>
      <w:r w:rsidR="00121E6A" w:rsidRPr="00CD69F4">
        <w:rPr>
          <w:rFonts w:ascii="Times New Roman" w:hAnsi="Times New Roman"/>
          <w:b/>
          <w:sz w:val="24"/>
        </w:rPr>
        <w:t xml:space="preserve"> r. </w:t>
      </w:r>
    </w:p>
    <w:p w14:paraId="416BA885" w14:textId="77777777" w:rsidR="00710018" w:rsidRPr="005845DC" w:rsidRDefault="00710018" w:rsidP="00680DD9">
      <w:pPr>
        <w:spacing w:after="0" w:line="276" w:lineRule="auto"/>
        <w:contextualSpacing/>
        <w:jc w:val="both"/>
        <w:rPr>
          <w:rFonts w:ascii="Times New Roman" w:hAnsi="Times New Roman" w:cs="Times New Roman"/>
          <w:strike/>
          <w:color w:val="FF0000"/>
        </w:rPr>
      </w:pPr>
    </w:p>
    <w:tbl>
      <w:tblPr>
        <w:tblW w:w="5000" w:type="pct"/>
        <w:tblCellMar>
          <w:left w:w="70" w:type="dxa"/>
          <w:right w:w="70" w:type="dxa"/>
        </w:tblCellMar>
        <w:tblLook w:val="0000" w:firstRow="0" w:lastRow="0" w:firstColumn="0" w:lastColumn="0" w:noHBand="0" w:noVBand="0"/>
      </w:tblPr>
      <w:tblGrid>
        <w:gridCol w:w="9628"/>
      </w:tblGrid>
      <w:tr w:rsidR="009124E6" w:rsidRPr="005845DC" w14:paraId="0111A96D"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5C59F" w14:textId="77777777" w:rsidR="00121E6A" w:rsidRPr="005845DC" w:rsidRDefault="00121E6A" w:rsidP="00680DD9">
            <w:pPr>
              <w:pStyle w:val="Nagwek2"/>
              <w:snapToGrid w:val="0"/>
              <w:spacing w:line="276" w:lineRule="auto"/>
              <w:contextualSpacing/>
              <w:jc w:val="both"/>
              <w:rPr>
                <w:rFonts w:ascii="Times New Roman" w:hAnsi="Times New Roman" w:cs="Times New Roman"/>
                <w:color w:val="FF0000"/>
                <w:sz w:val="32"/>
              </w:rPr>
            </w:pPr>
          </w:p>
          <w:p w14:paraId="6F6B12FD" w14:textId="77777777" w:rsidR="00121E6A" w:rsidRPr="00370856" w:rsidRDefault="00121E6A" w:rsidP="00680DD9">
            <w:pPr>
              <w:pStyle w:val="Nagwek2"/>
              <w:spacing w:line="276" w:lineRule="auto"/>
              <w:contextualSpacing/>
              <w:jc w:val="center"/>
              <w:rPr>
                <w:rFonts w:ascii="Times New Roman" w:hAnsi="Times New Roman" w:cs="Times New Roman"/>
                <w:b/>
                <w:sz w:val="32"/>
              </w:rPr>
            </w:pPr>
            <w:r w:rsidRPr="00370856">
              <w:rPr>
                <w:rFonts w:ascii="Times New Roman" w:hAnsi="Times New Roman" w:cs="Times New Roman"/>
                <w:b/>
                <w:sz w:val="32"/>
              </w:rPr>
              <w:t>SPECYFIKACJA WARUNKÓW ZAMÓWIENIA</w:t>
            </w:r>
          </w:p>
          <w:p w14:paraId="79C476E2"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tc>
      </w:tr>
    </w:tbl>
    <w:p w14:paraId="1D9D6EAD" w14:textId="77777777" w:rsidR="00121E6A" w:rsidRPr="00370856" w:rsidRDefault="00121E6A" w:rsidP="00680DD9">
      <w:pPr>
        <w:spacing w:after="0" w:line="276" w:lineRule="auto"/>
        <w:contextualSpacing/>
        <w:rPr>
          <w:rFonts w:ascii="Times New Roman" w:hAnsi="Times New Roman" w:cs="Times New Roman"/>
          <w:sz w:val="24"/>
        </w:rPr>
      </w:pPr>
    </w:p>
    <w:p w14:paraId="2F43163B" w14:textId="5C42D691" w:rsidR="00F75626" w:rsidRPr="00370856" w:rsidRDefault="00F75626" w:rsidP="00680DD9">
      <w:pPr>
        <w:spacing w:after="0" w:line="276" w:lineRule="auto"/>
        <w:contextualSpacing/>
        <w:jc w:val="both"/>
        <w:rPr>
          <w:rFonts w:ascii="Times New Roman" w:hAnsi="Times New Roman" w:cs="Times New Roman"/>
          <w:sz w:val="24"/>
        </w:rPr>
      </w:pPr>
      <w:r w:rsidRPr="00370856">
        <w:rPr>
          <w:rFonts w:ascii="Times New Roman" w:hAnsi="Times New Roman" w:cs="Times New Roman"/>
          <w:b/>
          <w:sz w:val="24"/>
        </w:rPr>
        <w:t>Tryb zamówienia</w:t>
      </w:r>
      <w:r w:rsidRPr="00370856">
        <w:rPr>
          <w:rFonts w:ascii="Times New Roman" w:hAnsi="Times New Roman" w:cs="Times New Roman"/>
          <w:sz w:val="24"/>
        </w:rPr>
        <w:t>: tryb podstawowy z możliwością przeprowadzenia negocjacji treści ofert w celu ich ulepszenia, o którym mowa w art. 275 pkt 2 ustawy z dnia 11 września 2019 r. Prawo zamówień publicznych (</w:t>
      </w:r>
      <w:proofErr w:type="spellStart"/>
      <w:r w:rsidRPr="00370856">
        <w:rPr>
          <w:rFonts w:ascii="Times New Roman" w:hAnsi="Times New Roman" w:cs="Times New Roman"/>
          <w:sz w:val="24"/>
        </w:rPr>
        <w:t>t.j</w:t>
      </w:r>
      <w:proofErr w:type="spellEnd"/>
      <w:r w:rsidRPr="00370856">
        <w:rPr>
          <w:rFonts w:ascii="Times New Roman" w:hAnsi="Times New Roman" w:cs="Times New Roman"/>
          <w:sz w:val="24"/>
        </w:rPr>
        <w:t>. Dz.U. z 2023 r. poz. 1605</w:t>
      </w:r>
      <w:r w:rsidR="00A170DE" w:rsidRPr="00370856">
        <w:rPr>
          <w:rFonts w:ascii="Times New Roman" w:hAnsi="Times New Roman" w:cs="Times New Roman"/>
          <w:sz w:val="24"/>
        </w:rPr>
        <w:t xml:space="preserve"> </w:t>
      </w:r>
      <w:r w:rsidR="0048218E" w:rsidRPr="00370856">
        <w:rPr>
          <w:rFonts w:ascii="Times New Roman" w:hAnsi="Times New Roman" w:cs="Times New Roman"/>
          <w:sz w:val="24"/>
        </w:rPr>
        <w:t xml:space="preserve">z </w:t>
      </w:r>
      <w:proofErr w:type="spellStart"/>
      <w:r w:rsidR="0048218E" w:rsidRPr="00370856">
        <w:rPr>
          <w:rFonts w:ascii="Times New Roman" w:hAnsi="Times New Roman" w:cs="Times New Roman"/>
          <w:sz w:val="24"/>
        </w:rPr>
        <w:t>późn</w:t>
      </w:r>
      <w:proofErr w:type="spellEnd"/>
      <w:r w:rsidR="0048218E" w:rsidRPr="00370856">
        <w:rPr>
          <w:rFonts w:ascii="Times New Roman" w:hAnsi="Times New Roman" w:cs="Times New Roman"/>
          <w:sz w:val="24"/>
        </w:rPr>
        <w:t>. zm.</w:t>
      </w:r>
      <w:r w:rsidRPr="00370856">
        <w:rPr>
          <w:rFonts w:ascii="Times New Roman" w:hAnsi="Times New Roman" w:cs="Times New Roman"/>
          <w:sz w:val="24"/>
        </w:rPr>
        <w:t xml:space="preserve">) zwanej dalej ustawą </w:t>
      </w:r>
      <w:proofErr w:type="spellStart"/>
      <w:r w:rsidRPr="00370856">
        <w:rPr>
          <w:rFonts w:ascii="Times New Roman" w:hAnsi="Times New Roman" w:cs="Times New Roman"/>
          <w:sz w:val="24"/>
        </w:rPr>
        <w:t>Pzp</w:t>
      </w:r>
      <w:proofErr w:type="spellEnd"/>
      <w:r w:rsidRPr="00370856">
        <w:rPr>
          <w:rFonts w:ascii="Times New Roman" w:hAnsi="Times New Roman" w:cs="Times New Roman"/>
          <w:sz w:val="24"/>
        </w:rPr>
        <w:t xml:space="preserve">. W postępowaniu będą miały m.in. zastosowanie przepisy ustawy </w:t>
      </w:r>
      <w:proofErr w:type="spellStart"/>
      <w:r w:rsidRPr="00370856">
        <w:rPr>
          <w:rFonts w:ascii="Times New Roman" w:hAnsi="Times New Roman" w:cs="Times New Roman"/>
          <w:sz w:val="24"/>
        </w:rPr>
        <w:t>Pzp</w:t>
      </w:r>
      <w:proofErr w:type="spellEnd"/>
      <w:r w:rsidRPr="00370856">
        <w:rPr>
          <w:rFonts w:ascii="Times New Roman" w:hAnsi="Times New Roman" w:cs="Times New Roman"/>
          <w:sz w:val="24"/>
        </w:rPr>
        <w:t xml:space="preserve"> wskazane w dziale III.</w:t>
      </w:r>
    </w:p>
    <w:p w14:paraId="42145B6B" w14:textId="77777777" w:rsidR="00121E6A" w:rsidRPr="00370856" w:rsidRDefault="00121E6A" w:rsidP="00680DD9">
      <w:pPr>
        <w:spacing w:after="0" w:line="276" w:lineRule="auto"/>
        <w:contextualSpacing/>
        <w:rPr>
          <w:rFonts w:ascii="Times New Roman" w:hAnsi="Times New Roman" w:cs="Times New Roman"/>
          <w:b/>
          <w:sz w:val="24"/>
        </w:rPr>
      </w:pPr>
    </w:p>
    <w:p w14:paraId="23C3DA22" w14:textId="6D10F5DB" w:rsidR="00A06A7A" w:rsidRPr="00370856" w:rsidRDefault="00A06A7A" w:rsidP="00680DD9">
      <w:pPr>
        <w:spacing w:after="0" w:line="276" w:lineRule="auto"/>
        <w:contextualSpacing/>
        <w:jc w:val="both"/>
        <w:rPr>
          <w:rFonts w:ascii="Times New Roman" w:hAnsi="Times New Roman" w:cs="Times New Roman"/>
          <w:sz w:val="24"/>
        </w:rPr>
      </w:pPr>
      <w:bookmarkStart w:id="0" w:name="_Hlk162952988"/>
      <w:r w:rsidRPr="00370856">
        <w:rPr>
          <w:rFonts w:ascii="Times New Roman" w:hAnsi="Times New Roman" w:cs="Times New Roman"/>
          <w:b/>
          <w:sz w:val="24"/>
        </w:rPr>
        <w:t>Nr postępowania nadany przez Zamawiającego: ZP.271.</w:t>
      </w:r>
      <w:r w:rsidR="00370856" w:rsidRPr="00370856">
        <w:rPr>
          <w:rFonts w:ascii="Times New Roman" w:hAnsi="Times New Roman" w:cs="Times New Roman"/>
          <w:b/>
          <w:sz w:val="24"/>
        </w:rPr>
        <w:t>11</w:t>
      </w:r>
      <w:r w:rsidRPr="00370856">
        <w:rPr>
          <w:rFonts w:ascii="Times New Roman" w:hAnsi="Times New Roman" w:cs="Times New Roman"/>
          <w:b/>
          <w:sz w:val="24"/>
        </w:rPr>
        <w:t>.2024</w:t>
      </w:r>
    </w:p>
    <w:p w14:paraId="0D457A51"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3BB899B2" w14:textId="77777777" w:rsidR="00F75626" w:rsidRPr="00370856" w:rsidRDefault="00F75626" w:rsidP="00680DD9">
      <w:pPr>
        <w:spacing w:after="0" w:line="276" w:lineRule="auto"/>
        <w:contextualSpacing/>
        <w:jc w:val="both"/>
        <w:rPr>
          <w:rFonts w:ascii="Times New Roman" w:hAnsi="Times New Roman" w:cs="Times New Roman"/>
          <w:sz w:val="24"/>
        </w:rPr>
      </w:pPr>
    </w:p>
    <w:p w14:paraId="613E8494" w14:textId="7B19E745" w:rsidR="00607A65" w:rsidRPr="00370856" w:rsidRDefault="00121E6A" w:rsidP="00680DD9">
      <w:pPr>
        <w:spacing w:after="0" w:line="276" w:lineRule="auto"/>
        <w:contextualSpacing/>
        <w:jc w:val="both"/>
        <w:rPr>
          <w:rFonts w:ascii="Times New Roman" w:hAnsi="Times New Roman" w:cs="Times New Roman"/>
          <w:sz w:val="24"/>
        </w:rPr>
      </w:pPr>
      <w:r w:rsidRPr="00370856">
        <w:rPr>
          <w:rFonts w:ascii="Times New Roman" w:hAnsi="Times New Roman" w:cs="Times New Roman"/>
          <w:sz w:val="24"/>
        </w:rPr>
        <w:t xml:space="preserve">Nazwa zadania: </w:t>
      </w:r>
    </w:p>
    <w:p w14:paraId="633C68B5" w14:textId="64CE1C8E" w:rsidR="00CB70D7" w:rsidRPr="00370856" w:rsidRDefault="00785BEA" w:rsidP="00680DD9">
      <w:pPr>
        <w:spacing w:after="0" w:line="276" w:lineRule="auto"/>
        <w:contextualSpacing/>
        <w:jc w:val="center"/>
        <w:rPr>
          <w:rFonts w:ascii="Times New Roman" w:hAnsi="Times New Roman" w:cs="Times New Roman"/>
          <w:b/>
          <w:sz w:val="28"/>
          <w:szCs w:val="28"/>
        </w:rPr>
      </w:pPr>
      <w:r w:rsidRPr="00370856">
        <w:rPr>
          <w:rFonts w:ascii="Times New Roman" w:hAnsi="Times New Roman" w:cs="Times New Roman"/>
          <w:b/>
          <w:sz w:val="28"/>
          <w:szCs w:val="28"/>
        </w:rPr>
        <w:t>„</w:t>
      </w:r>
      <w:r w:rsidR="00370856" w:rsidRPr="00370856">
        <w:rPr>
          <w:rFonts w:ascii="Times New Roman" w:hAnsi="Times New Roman" w:cs="Times New Roman"/>
          <w:b/>
          <w:sz w:val="28"/>
          <w:szCs w:val="28"/>
        </w:rPr>
        <w:t>Budowa budynku wielofunkcyjnego w Wierzawicach – żłobek oraz klub seniora”</w:t>
      </w:r>
    </w:p>
    <w:p w14:paraId="209730EB" w14:textId="77777777" w:rsidR="00CB70D7" w:rsidRPr="005845DC" w:rsidRDefault="00CB70D7" w:rsidP="00680DD9">
      <w:pPr>
        <w:spacing w:after="0" w:line="276" w:lineRule="auto"/>
        <w:contextualSpacing/>
        <w:jc w:val="center"/>
        <w:rPr>
          <w:rFonts w:ascii="Times New Roman" w:hAnsi="Times New Roman" w:cs="Times New Roman"/>
          <w:b/>
          <w:color w:val="FF0000"/>
          <w:sz w:val="24"/>
          <w:szCs w:val="28"/>
        </w:rPr>
      </w:pPr>
    </w:p>
    <w:p w14:paraId="3BE444FD" w14:textId="77777777" w:rsidR="001B51FA" w:rsidRPr="00427B60" w:rsidRDefault="001B51FA" w:rsidP="00680DD9">
      <w:pPr>
        <w:tabs>
          <w:tab w:val="left" w:pos="993"/>
        </w:tabs>
        <w:spacing w:after="0" w:line="276" w:lineRule="auto"/>
        <w:ind w:left="4320" w:hanging="4320"/>
        <w:contextualSpacing/>
        <w:rPr>
          <w:rFonts w:ascii="Times New Roman" w:hAnsi="Times New Roman" w:cs="Times New Roman"/>
          <w:b/>
          <w:bCs/>
          <w:sz w:val="24"/>
          <w:lang w:eastAsia="pl-PL"/>
        </w:rPr>
      </w:pPr>
    </w:p>
    <w:p w14:paraId="3FB84F88" w14:textId="77777777" w:rsidR="00121E6A" w:rsidRPr="00427B60" w:rsidRDefault="00121E6A" w:rsidP="00680DD9">
      <w:pPr>
        <w:tabs>
          <w:tab w:val="left" w:pos="993"/>
        </w:tabs>
        <w:spacing w:after="0" w:line="276" w:lineRule="auto"/>
        <w:ind w:left="4320" w:hanging="4320"/>
        <w:contextualSpacing/>
        <w:rPr>
          <w:rFonts w:ascii="Times New Roman" w:hAnsi="Times New Roman" w:cs="Times New Roman"/>
          <w:b/>
          <w:bCs/>
          <w:sz w:val="24"/>
          <w:lang w:eastAsia="pl-PL"/>
        </w:rPr>
      </w:pPr>
      <w:r w:rsidRPr="00427B60">
        <w:rPr>
          <w:rFonts w:ascii="Times New Roman" w:hAnsi="Times New Roman" w:cs="Times New Roman"/>
          <w:b/>
          <w:bCs/>
          <w:sz w:val="24"/>
          <w:lang w:eastAsia="pl-PL"/>
        </w:rPr>
        <w:t xml:space="preserve">CPV: </w:t>
      </w:r>
    </w:p>
    <w:p w14:paraId="7C347951" w14:textId="77777777" w:rsidR="00370856" w:rsidRPr="00427B60" w:rsidRDefault="00370856" w:rsidP="00370856">
      <w:pPr>
        <w:spacing w:after="0" w:line="276" w:lineRule="auto"/>
        <w:ind w:left="2127" w:hanging="1418"/>
        <w:contextualSpacing/>
        <w:rPr>
          <w:rFonts w:ascii="Times New Roman" w:eastAsia="Times New Roman" w:hAnsi="Times New Roman" w:cs="Times New Roman"/>
          <w:b/>
          <w:bCs/>
          <w:sz w:val="24"/>
          <w:lang w:eastAsia="pl-PL"/>
        </w:rPr>
      </w:pPr>
      <w:r w:rsidRPr="00427B60">
        <w:rPr>
          <w:rFonts w:ascii="Times New Roman" w:eastAsia="Times New Roman" w:hAnsi="Times New Roman" w:cs="Times New Roman"/>
          <w:b/>
          <w:bCs/>
          <w:sz w:val="24"/>
          <w:lang w:eastAsia="pl-PL"/>
        </w:rPr>
        <w:t xml:space="preserve">45210000-2 - Roboty budowlane w zakresie budynków </w:t>
      </w:r>
    </w:p>
    <w:p w14:paraId="55D4B30B" w14:textId="7EB978B9" w:rsidR="00370856" w:rsidRPr="00427B60" w:rsidRDefault="002E7DFA" w:rsidP="00370856">
      <w:pPr>
        <w:spacing w:after="0" w:line="276" w:lineRule="auto"/>
        <w:ind w:left="2127" w:hanging="1418"/>
        <w:contextualSpacing/>
        <w:rPr>
          <w:rFonts w:ascii="Times New Roman" w:eastAsia="Times New Roman" w:hAnsi="Times New Roman" w:cs="Times New Roman"/>
          <w:b/>
          <w:bCs/>
          <w:sz w:val="24"/>
          <w:lang w:eastAsia="pl-PL"/>
        </w:rPr>
      </w:pPr>
      <w:r w:rsidRPr="002E7DFA">
        <w:rPr>
          <w:rFonts w:ascii="Times New Roman" w:eastAsia="Times New Roman" w:hAnsi="Times New Roman" w:cs="Times New Roman"/>
          <w:b/>
          <w:bCs/>
          <w:sz w:val="24"/>
          <w:lang w:eastAsia="pl-PL"/>
        </w:rPr>
        <w:t>71220000-6</w:t>
      </w:r>
      <w:r w:rsidRPr="002E7DFA">
        <w:rPr>
          <w:rFonts w:ascii="Times New Roman" w:eastAsia="Times New Roman" w:hAnsi="Times New Roman" w:cs="Times New Roman"/>
          <w:b/>
          <w:bCs/>
          <w:sz w:val="24"/>
          <w:lang w:eastAsia="pl-PL"/>
        </w:rPr>
        <w:t xml:space="preserve"> </w:t>
      </w:r>
      <w:r w:rsidR="00370856" w:rsidRPr="00427B60">
        <w:rPr>
          <w:rFonts w:ascii="Times New Roman" w:eastAsia="Times New Roman" w:hAnsi="Times New Roman" w:cs="Times New Roman"/>
          <w:b/>
          <w:bCs/>
          <w:sz w:val="24"/>
          <w:lang w:eastAsia="pl-PL"/>
        </w:rPr>
        <w:t xml:space="preserve">- Usługi w zakresie projektowania architektonicznego </w:t>
      </w:r>
    </w:p>
    <w:p w14:paraId="5BE58DF4" w14:textId="5686F3E0" w:rsidR="00370856" w:rsidRPr="00427B60" w:rsidRDefault="00623728" w:rsidP="00370856">
      <w:pPr>
        <w:spacing w:after="0" w:line="276" w:lineRule="auto"/>
        <w:ind w:left="2127" w:hanging="1418"/>
        <w:contextualSpacing/>
        <w:rPr>
          <w:rFonts w:ascii="Times New Roman" w:eastAsia="Times New Roman" w:hAnsi="Times New Roman" w:cs="Times New Roman"/>
          <w:b/>
          <w:bCs/>
          <w:sz w:val="24"/>
          <w:lang w:eastAsia="pl-PL"/>
        </w:rPr>
      </w:pPr>
      <w:r w:rsidRPr="00623728">
        <w:rPr>
          <w:rFonts w:ascii="Times New Roman" w:eastAsia="Times New Roman" w:hAnsi="Times New Roman" w:cs="Times New Roman"/>
          <w:b/>
          <w:bCs/>
          <w:sz w:val="24"/>
          <w:lang w:eastAsia="pl-PL"/>
        </w:rPr>
        <w:t>71320000-7</w:t>
      </w:r>
      <w:r>
        <w:rPr>
          <w:rFonts w:ascii="Times New Roman" w:eastAsia="Times New Roman" w:hAnsi="Times New Roman" w:cs="Times New Roman"/>
          <w:b/>
          <w:bCs/>
          <w:sz w:val="24"/>
          <w:lang w:eastAsia="pl-PL"/>
        </w:rPr>
        <w:t xml:space="preserve"> </w:t>
      </w:r>
      <w:r w:rsidR="00370856" w:rsidRPr="00427B60">
        <w:rPr>
          <w:rFonts w:ascii="Times New Roman" w:eastAsia="Times New Roman" w:hAnsi="Times New Roman" w:cs="Times New Roman"/>
          <w:b/>
          <w:bCs/>
          <w:sz w:val="24"/>
          <w:lang w:eastAsia="pl-PL"/>
        </w:rPr>
        <w:t xml:space="preserve">- Usługi inżynieryjne w zakresie projektowania </w:t>
      </w:r>
    </w:p>
    <w:p w14:paraId="1083A522" w14:textId="77777777" w:rsidR="00370856" w:rsidRPr="00427B60" w:rsidRDefault="00370856" w:rsidP="00370856">
      <w:pPr>
        <w:spacing w:after="0" w:line="276" w:lineRule="auto"/>
        <w:ind w:left="2127" w:hanging="1418"/>
        <w:contextualSpacing/>
        <w:rPr>
          <w:rFonts w:ascii="Times New Roman" w:eastAsia="Times New Roman" w:hAnsi="Times New Roman" w:cs="Times New Roman"/>
          <w:b/>
          <w:bCs/>
          <w:sz w:val="24"/>
          <w:lang w:eastAsia="pl-PL"/>
        </w:rPr>
      </w:pPr>
      <w:r w:rsidRPr="00427B60">
        <w:rPr>
          <w:rFonts w:ascii="Times New Roman" w:eastAsia="Times New Roman" w:hAnsi="Times New Roman" w:cs="Times New Roman"/>
          <w:b/>
          <w:bCs/>
          <w:sz w:val="24"/>
          <w:lang w:eastAsia="pl-PL"/>
        </w:rPr>
        <w:t xml:space="preserve">45100000-8 - Przygotowanie terenu pod budowę </w:t>
      </w:r>
    </w:p>
    <w:p w14:paraId="4B676977" w14:textId="77777777" w:rsidR="00370856" w:rsidRPr="00427B60" w:rsidRDefault="00370856" w:rsidP="00370856">
      <w:pPr>
        <w:spacing w:after="0" w:line="276" w:lineRule="auto"/>
        <w:ind w:left="2127" w:hanging="1418"/>
        <w:contextualSpacing/>
        <w:rPr>
          <w:rFonts w:ascii="Times New Roman" w:eastAsia="Times New Roman" w:hAnsi="Times New Roman" w:cs="Times New Roman"/>
          <w:b/>
          <w:bCs/>
          <w:sz w:val="24"/>
          <w:lang w:eastAsia="pl-PL"/>
        </w:rPr>
      </w:pPr>
      <w:r w:rsidRPr="00427B60">
        <w:rPr>
          <w:rFonts w:ascii="Times New Roman" w:eastAsia="Times New Roman" w:hAnsi="Times New Roman" w:cs="Times New Roman"/>
          <w:b/>
          <w:bCs/>
          <w:sz w:val="24"/>
          <w:lang w:eastAsia="pl-PL"/>
        </w:rPr>
        <w:t xml:space="preserve">45214200-2 - Roboty budowlane w zakresie budowy obiektów budowlanych  związanych ze szkolnictwem </w:t>
      </w:r>
    </w:p>
    <w:p w14:paraId="5945C53C" w14:textId="4F4174DC" w:rsidR="00370856" w:rsidRPr="00427B60" w:rsidRDefault="00370856" w:rsidP="00370856">
      <w:pPr>
        <w:spacing w:after="0" w:line="276" w:lineRule="auto"/>
        <w:ind w:left="2127" w:hanging="1418"/>
        <w:contextualSpacing/>
        <w:rPr>
          <w:rFonts w:ascii="Times New Roman" w:eastAsia="Times New Roman" w:hAnsi="Times New Roman" w:cs="Times New Roman"/>
          <w:b/>
          <w:bCs/>
          <w:sz w:val="24"/>
          <w:lang w:eastAsia="pl-PL"/>
        </w:rPr>
      </w:pPr>
      <w:r w:rsidRPr="00427B60">
        <w:rPr>
          <w:rFonts w:ascii="Times New Roman" w:eastAsia="Times New Roman" w:hAnsi="Times New Roman" w:cs="Times New Roman"/>
          <w:b/>
          <w:bCs/>
          <w:sz w:val="24"/>
          <w:lang w:eastAsia="pl-PL"/>
        </w:rPr>
        <w:t>45214100-1 - Roboty budowlane w zakresie budowy przedszkolnych obiektów budowlanych</w:t>
      </w:r>
    </w:p>
    <w:p w14:paraId="64AC61D1" w14:textId="51E61B9C" w:rsidR="00370856" w:rsidRPr="00427B60" w:rsidRDefault="00370856" w:rsidP="00370856">
      <w:pPr>
        <w:spacing w:after="0" w:line="276" w:lineRule="auto"/>
        <w:ind w:left="2127" w:hanging="1418"/>
        <w:contextualSpacing/>
        <w:rPr>
          <w:rFonts w:ascii="Times New Roman" w:eastAsia="Times New Roman" w:hAnsi="Times New Roman" w:cs="Times New Roman"/>
          <w:b/>
          <w:bCs/>
          <w:sz w:val="24"/>
          <w:lang w:eastAsia="pl-PL"/>
        </w:rPr>
      </w:pPr>
      <w:r w:rsidRPr="00427B60">
        <w:rPr>
          <w:rFonts w:ascii="Times New Roman" w:eastAsia="Times New Roman" w:hAnsi="Times New Roman" w:cs="Times New Roman"/>
          <w:b/>
          <w:bCs/>
          <w:sz w:val="24"/>
          <w:lang w:eastAsia="pl-PL"/>
        </w:rPr>
        <w:t xml:space="preserve">45260000-7 - Roboty w zakresie wykonywania pokryć i konstrukcji dachowych </w:t>
      </w:r>
      <w:r w:rsidR="009F6DDF" w:rsidRPr="009F6DDF">
        <w:rPr>
          <w:rFonts w:ascii="Times New Roman" w:eastAsia="Times New Roman" w:hAnsi="Times New Roman" w:cs="Times New Roman"/>
          <w:b/>
          <w:bCs/>
          <w:sz w:val="24"/>
          <w:lang w:eastAsia="pl-PL"/>
        </w:rPr>
        <w:t xml:space="preserve">i inne podobne roboty </w:t>
      </w:r>
      <w:proofErr w:type="spellStart"/>
      <w:r w:rsidR="009F6DDF" w:rsidRPr="009F6DDF">
        <w:rPr>
          <w:rFonts w:ascii="Times New Roman" w:eastAsia="Times New Roman" w:hAnsi="Times New Roman" w:cs="Times New Roman"/>
          <w:b/>
          <w:bCs/>
          <w:sz w:val="24"/>
          <w:lang w:eastAsia="pl-PL"/>
        </w:rPr>
        <w:t>specjalistycze</w:t>
      </w:r>
      <w:proofErr w:type="spellEnd"/>
    </w:p>
    <w:p w14:paraId="443172A8" w14:textId="77777777" w:rsidR="00370856" w:rsidRPr="00427B60" w:rsidRDefault="00370856" w:rsidP="00370856">
      <w:pPr>
        <w:spacing w:after="0" w:line="276" w:lineRule="auto"/>
        <w:ind w:left="2127" w:hanging="1418"/>
        <w:contextualSpacing/>
        <w:rPr>
          <w:rFonts w:ascii="Times New Roman" w:eastAsia="Times New Roman" w:hAnsi="Times New Roman" w:cs="Times New Roman"/>
          <w:b/>
          <w:bCs/>
          <w:sz w:val="24"/>
          <w:lang w:eastAsia="pl-PL"/>
        </w:rPr>
      </w:pPr>
      <w:r w:rsidRPr="00427B60">
        <w:rPr>
          <w:rFonts w:ascii="Times New Roman" w:eastAsia="Times New Roman" w:hAnsi="Times New Roman" w:cs="Times New Roman"/>
          <w:b/>
          <w:bCs/>
          <w:sz w:val="24"/>
          <w:lang w:eastAsia="pl-PL"/>
        </w:rPr>
        <w:t xml:space="preserve">45300000-0 - Roboty w zakresie instalacji budowlanych </w:t>
      </w:r>
    </w:p>
    <w:p w14:paraId="634628F7" w14:textId="380867CE" w:rsidR="008F1799" w:rsidRPr="00427B60" w:rsidRDefault="00370856" w:rsidP="00370856">
      <w:pPr>
        <w:spacing w:after="0" w:line="276" w:lineRule="auto"/>
        <w:ind w:left="2127" w:hanging="1418"/>
        <w:contextualSpacing/>
        <w:rPr>
          <w:rFonts w:ascii="Times New Roman" w:eastAsia="Times New Roman" w:hAnsi="Times New Roman" w:cs="Times New Roman"/>
          <w:b/>
          <w:bCs/>
          <w:sz w:val="24"/>
          <w:lang w:eastAsia="pl-PL"/>
        </w:rPr>
      </w:pPr>
      <w:r w:rsidRPr="00427B60">
        <w:rPr>
          <w:rFonts w:ascii="Times New Roman" w:eastAsia="Times New Roman" w:hAnsi="Times New Roman" w:cs="Times New Roman"/>
          <w:b/>
          <w:bCs/>
          <w:sz w:val="24"/>
          <w:lang w:eastAsia="pl-PL"/>
        </w:rPr>
        <w:t>45400000-1 - Roboty wykończeniowe w zakresie obiektów budowlanych</w:t>
      </w:r>
    </w:p>
    <w:p w14:paraId="078ADAEB" w14:textId="77777777" w:rsidR="00370856" w:rsidRDefault="00370856" w:rsidP="00370856">
      <w:pPr>
        <w:spacing w:after="0" w:line="276" w:lineRule="auto"/>
        <w:ind w:left="2127" w:hanging="1418"/>
        <w:contextualSpacing/>
        <w:rPr>
          <w:rFonts w:ascii="Times New Roman" w:hAnsi="Times New Roman" w:cs="Times New Roman"/>
          <w:b/>
          <w:sz w:val="24"/>
          <w:szCs w:val="24"/>
        </w:rPr>
      </w:pPr>
    </w:p>
    <w:p w14:paraId="12D6EF6C" w14:textId="77777777" w:rsidR="00324B30" w:rsidRDefault="00324B30" w:rsidP="00370856">
      <w:pPr>
        <w:spacing w:after="0" w:line="276" w:lineRule="auto"/>
        <w:ind w:left="2127" w:hanging="1418"/>
        <w:contextualSpacing/>
        <w:rPr>
          <w:rFonts w:ascii="Times New Roman" w:hAnsi="Times New Roman" w:cs="Times New Roman"/>
          <w:b/>
          <w:sz w:val="24"/>
          <w:szCs w:val="24"/>
        </w:rPr>
      </w:pPr>
    </w:p>
    <w:p w14:paraId="7DC475D2" w14:textId="1A9DE06E" w:rsidR="00763B35" w:rsidRPr="00427B60" w:rsidRDefault="00AC010B" w:rsidP="00680DD9">
      <w:pPr>
        <w:spacing w:after="0" w:line="276" w:lineRule="auto"/>
        <w:contextualSpacing/>
        <w:rPr>
          <w:sz w:val="24"/>
          <w:szCs w:val="24"/>
        </w:rPr>
      </w:pPr>
      <w:r w:rsidRPr="00427B60">
        <w:rPr>
          <w:rFonts w:ascii="Times New Roman" w:hAnsi="Times New Roman" w:cs="Times New Roman"/>
          <w:b/>
          <w:sz w:val="24"/>
          <w:szCs w:val="24"/>
        </w:rPr>
        <w:lastRenderedPageBreak/>
        <w:t>Załączniki do Specyfikacji Warunków Zamówienia:</w:t>
      </w:r>
    </w:p>
    <w:p w14:paraId="3AB2FE2F" w14:textId="77777777" w:rsidR="00427B60" w:rsidRPr="00AA0D92" w:rsidRDefault="00427B60" w:rsidP="00427B60">
      <w:pPr>
        <w:numPr>
          <w:ilvl w:val="0"/>
          <w:numId w:val="7"/>
        </w:numPr>
        <w:suppressAutoHyphens/>
        <w:spacing w:after="0" w:line="276" w:lineRule="auto"/>
        <w:contextualSpacing/>
        <w:jc w:val="both"/>
        <w:rPr>
          <w:strike/>
        </w:rPr>
      </w:pPr>
      <w:r w:rsidRPr="00AA0D92">
        <w:rPr>
          <w:rFonts w:ascii="Times New Roman" w:hAnsi="Times New Roman" w:cs="Times New Roman"/>
          <w:sz w:val="24"/>
          <w:szCs w:val="24"/>
        </w:rPr>
        <w:t>Załącznik  nr 1: Formularz oferty;</w:t>
      </w:r>
    </w:p>
    <w:p w14:paraId="7FCE2AAF" w14:textId="77777777"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Załącznik nr 2: Oświadczenie, że Wykonawca nie podlega wykluczeniu i spełnia warunki udziału w postępowaniu;</w:t>
      </w:r>
    </w:p>
    <w:p w14:paraId="23488512" w14:textId="77777777"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 xml:space="preserve">Załącznik nr 3: Oświadczenie Wykonawców wspólnie ubiegających się o udzielnie zamówienia (składane na podstawie art. 117 ust. 4 ustawy </w:t>
      </w:r>
      <w:proofErr w:type="spellStart"/>
      <w:r w:rsidRPr="00AA0D92">
        <w:rPr>
          <w:rFonts w:ascii="Times New Roman" w:hAnsi="Times New Roman" w:cs="Times New Roman"/>
          <w:sz w:val="24"/>
          <w:szCs w:val="24"/>
        </w:rPr>
        <w:t>Pzp</w:t>
      </w:r>
      <w:proofErr w:type="spellEnd"/>
      <w:r w:rsidRPr="00AA0D92">
        <w:rPr>
          <w:rFonts w:ascii="Times New Roman" w:hAnsi="Times New Roman" w:cs="Times New Roman"/>
          <w:sz w:val="24"/>
          <w:szCs w:val="24"/>
        </w:rPr>
        <w:t>);</w:t>
      </w:r>
    </w:p>
    <w:p w14:paraId="3025C301" w14:textId="77777777"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Załącznik nr 4: Wykaz robót budowlanych;</w:t>
      </w:r>
    </w:p>
    <w:p w14:paraId="33B6D16F" w14:textId="77777777"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Załącznik nr 5: Wykaz osób, skierowanych przez wykonawcę do realizacji zamówienia publicznego;</w:t>
      </w:r>
    </w:p>
    <w:p w14:paraId="078D6186" w14:textId="77777777"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Załącznik nr 6: Zobowiązanie podmiotu udostępniającego zasoby do oddania Wykonawcy do dyspozycji niezbędnych zasobów na potrzeby realizacji zamówienia;</w:t>
      </w:r>
    </w:p>
    <w:p w14:paraId="55E30F1F" w14:textId="77777777"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Załącznik nr 7: Oświadczenie o braku podstaw do wykluczenia i spełnianiu warunków udziału w postępowaniu podmiotu udostępniającego zasoby;</w:t>
      </w:r>
    </w:p>
    <w:p w14:paraId="02C7F002" w14:textId="77777777"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 xml:space="preserve">Załącznik nr 8: Oświadczenie o aktualności informacji zawartych w oświadczeniu, o którym mowa w art. 125 ustawy </w:t>
      </w:r>
      <w:proofErr w:type="spellStart"/>
      <w:r w:rsidRPr="00AA0D92">
        <w:rPr>
          <w:rFonts w:ascii="Times New Roman" w:hAnsi="Times New Roman" w:cs="Times New Roman"/>
          <w:sz w:val="24"/>
          <w:szCs w:val="24"/>
        </w:rPr>
        <w:t>Pzp</w:t>
      </w:r>
      <w:proofErr w:type="spellEnd"/>
      <w:r w:rsidRPr="00AA0D92">
        <w:rPr>
          <w:rFonts w:ascii="Times New Roman" w:hAnsi="Times New Roman" w:cs="Times New Roman"/>
          <w:sz w:val="24"/>
          <w:szCs w:val="24"/>
        </w:rPr>
        <w:t xml:space="preserve"> w zakresie podstaw wykluczenia z postępowania;</w:t>
      </w:r>
    </w:p>
    <w:p w14:paraId="4B4F24BD" w14:textId="77777777" w:rsidR="00427B60" w:rsidRPr="00AA0D92" w:rsidRDefault="00427B60" w:rsidP="00427B60">
      <w:pPr>
        <w:numPr>
          <w:ilvl w:val="0"/>
          <w:numId w:val="7"/>
        </w:numPr>
        <w:suppressAutoHyphens/>
        <w:spacing w:after="0" w:line="276" w:lineRule="auto"/>
        <w:contextualSpacing/>
        <w:jc w:val="both"/>
        <w:rPr>
          <w:rFonts w:ascii="Times New Roman" w:hAnsi="Times New Roman" w:cs="Times New Roman"/>
          <w:sz w:val="24"/>
          <w:szCs w:val="24"/>
        </w:rPr>
      </w:pPr>
      <w:r w:rsidRPr="00AA0D92">
        <w:rPr>
          <w:rFonts w:ascii="Times New Roman" w:hAnsi="Times New Roman" w:cs="Times New Roman"/>
          <w:sz w:val="24"/>
          <w:szCs w:val="24"/>
        </w:rPr>
        <w:t>Załącznik nr 9: Wzór umowy;</w:t>
      </w:r>
    </w:p>
    <w:p w14:paraId="3641405A" w14:textId="77777777" w:rsidR="00427B60" w:rsidRPr="008F5C33" w:rsidRDefault="00427B60" w:rsidP="00427B60">
      <w:pPr>
        <w:numPr>
          <w:ilvl w:val="0"/>
          <w:numId w:val="7"/>
        </w:numPr>
        <w:suppressAutoHyphens/>
        <w:spacing w:after="0" w:line="276" w:lineRule="auto"/>
        <w:contextualSpacing/>
        <w:jc w:val="both"/>
        <w:rPr>
          <w:rFonts w:ascii="Times New Roman" w:hAnsi="Times New Roman" w:cs="Times New Roman"/>
          <w:sz w:val="24"/>
        </w:rPr>
      </w:pPr>
      <w:bookmarkStart w:id="1" w:name="_Hlk162943726"/>
      <w:r w:rsidRPr="00AA0D92">
        <w:rPr>
          <w:rFonts w:ascii="Times New Roman" w:hAnsi="Times New Roman" w:cs="Times New Roman"/>
          <w:sz w:val="24"/>
        </w:rPr>
        <w:t xml:space="preserve">Załącznik nr 10: Program </w:t>
      </w:r>
      <w:proofErr w:type="spellStart"/>
      <w:r w:rsidRPr="008F5C33">
        <w:rPr>
          <w:rFonts w:ascii="Times New Roman" w:hAnsi="Times New Roman" w:cs="Times New Roman"/>
          <w:sz w:val="24"/>
        </w:rPr>
        <w:t>funkcjonalno</w:t>
      </w:r>
      <w:proofErr w:type="spellEnd"/>
      <w:r w:rsidRPr="008F5C33">
        <w:rPr>
          <w:rFonts w:ascii="Times New Roman" w:hAnsi="Times New Roman" w:cs="Times New Roman"/>
          <w:sz w:val="24"/>
        </w:rPr>
        <w:t xml:space="preserve"> użytkowy;</w:t>
      </w:r>
    </w:p>
    <w:bookmarkEnd w:id="1"/>
    <w:p w14:paraId="60E8BA89" w14:textId="51D90D39" w:rsidR="001311FE" w:rsidRDefault="00427B60" w:rsidP="00427B60">
      <w:pPr>
        <w:pStyle w:val="Akapitzlist"/>
        <w:numPr>
          <w:ilvl w:val="0"/>
          <w:numId w:val="7"/>
        </w:numPr>
        <w:spacing w:line="276" w:lineRule="auto"/>
        <w:rPr>
          <w:rFonts w:eastAsiaTheme="minorHAnsi"/>
          <w:kern w:val="0"/>
          <w:szCs w:val="22"/>
          <w:lang w:eastAsia="en-US"/>
        </w:rPr>
      </w:pPr>
      <w:r w:rsidRPr="008F5C33">
        <w:rPr>
          <w:rFonts w:eastAsiaTheme="minorHAnsi"/>
          <w:kern w:val="0"/>
          <w:szCs w:val="22"/>
          <w:lang w:eastAsia="en-US"/>
        </w:rPr>
        <w:t xml:space="preserve">Załącznik nr 11: </w:t>
      </w:r>
      <w:r w:rsidR="001311FE">
        <w:rPr>
          <w:rFonts w:eastAsiaTheme="minorHAnsi"/>
          <w:kern w:val="0"/>
          <w:szCs w:val="22"/>
          <w:lang w:eastAsia="en-US"/>
        </w:rPr>
        <w:t>Dokumentacja koncepcyjna;</w:t>
      </w:r>
    </w:p>
    <w:p w14:paraId="004E9770" w14:textId="450C8B1A" w:rsidR="00427B60" w:rsidRPr="001311FE" w:rsidRDefault="001311FE" w:rsidP="001311FE">
      <w:pPr>
        <w:pStyle w:val="Akapitzlist"/>
        <w:numPr>
          <w:ilvl w:val="0"/>
          <w:numId w:val="7"/>
        </w:numPr>
        <w:spacing w:line="276" w:lineRule="auto"/>
        <w:rPr>
          <w:rFonts w:eastAsiaTheme="minorHAnsi"/>
          <w:kern w:val="0"/>
          <w:szCs w:val="22"/>
          <w:lang w:eastAsia="en-US"/>
        </w:rPr>
      </w:pPr>
      <w:r w:rsidRPr="008F5C33">
        <w:rPr>
          <w:rFonts w:eastAsiaTheme="minorHAnsi"/>
          <w:kern w:val="0"/>
          <w:szCs w:val="22"/>
          <w:lang w:eastAsia="en-US"/>
        </w:rPr>
        <w:t>Załącznik nr 1</w:t>
      </w:r>
      <w:r>
        <w:rPr>
          <w:rFonts w:eastAsiaTheme="minorHAnsi"/>
          <w:kern w:val="0"/>
          <w:szCs w:val="22"/>
          <w:lang w:eastAsia="en-US"/>
        </w:rPr>
        <w:t>2</w:t>
      </w:r>
      <w:r w:rsidRPr="008F5C33">
        <w:rPr>
          <w:rFonts w:eastAsiaTheme="minorHAnsi"/>
          <w:kern w:val="0"/>
          <w:szCs w:val="22"/>
          <w:lang w:eastAsia="en-US"/>
        </w:rPr>
        <w:t xml:space="preserve">: </w:t>
      </w:r>
      <w:r w:rsidR="00427B60" w:rsidRPr="001311FE">
        <w:t xml:space="preserve">Zestawienie kosztów robót budowlanych; </w:t>
      </w:r>
    </w:p>
    <w:p w14:paraId="687CC5CC" w14:textId="77777777" w:rsidR="00ED1528" w:rsidRDefault="00ED1528" w:rsidP="00680DD9">
      <w:pPr>
        <w:spacing w:line="276" w:lineRule="auto"/>
      </w:pPr>
    </w:p>
    <w:p w14:paraId="5ED39DBB" w14:textId="77777777" w:rsidR="000B55F0" w:rsidRDefault="000B55F0" w:rsidP="00680DD9">
      <w:pPr>
        <w:spacing w:line="276" w:lineRule="auto"/>
      </w:pPr>
    </w:p>
    <w:p w14:paraId="68E07DF7" w14:textId="77777777" w:rsidR="000B55F0" w:rsidRDefault="000B55F0" w:rsidP="00680DD9">
      <w:pPr>
        <w:spacing w:line="276" w:lineRule="auto"/>
      </w:pPr>
    </w:p>
    <w:p w14:paraId="12D565AA" w14:textId="77777777" w:rsidR="000B55F0" w:rsidRDefault="000B55F0" w:rsidP="00680DD9">
      <w:pPr>
        <w:spacing w:line="276" w:lineRule="auto"/>
      </w:pPr>
    </w:p>
    <w:p w14:paraId="79111686" w14:textId="77777777" w:rsidR="000B55F0" w:rsidRDefault="000B55F0" w:rsidP="00680DD9">
      <w:pPr>
        <w:spacing w:line="276" w:lineRule="auto"/>
      </w:pPr>
    </w:p>
    <w:p w14:paraId="4C34864B" w14:textId="77777777" w:rsidR="000B55F0" w:rsidRDefault="000B55F0" w:rsidP="00680DD9">
      <w:pPr>
        <w:spacing w:line="276" w:lineRule="auto"/>
      </w:pPr>
    </w:p>
    <w:p w14:paraId="14B0F7BA" w14:textId="77777777" w:rsidR="000B55F0" w:rsidRDefault="000B55F0" w:rsidP="00680DD9">
      <w:pPr>
        <w:spacing w:line="276" w:lineRule="auto"/>
      </w:pPr>
    </w:p>
    <w:p w14:paraId="0FA6AE9E" w14:textId="77777777" w:rsidR="000B55F0" w:rsidRDefault="000B55F0" w:rsidP="00680DD9">
      <w:pPr>
        <w:spacing w:line="276" w:lineRule="auto"/>
      </w:pPr>
    </w:p>
    <w:p w14:paraId="343D7FE6" w14:textId="77777777" w:rsidR="000B55F0" w:rsidRDefault="000B55F0" w:rsidP="00680DD9">
      <w:pPr>
        <w:spacing w:line="276" w:lineRule="auto"/>
      </w:pPr>
    </w:p>
    <w:p w14:paraId="20D68D3C" w14:textId="77777777" w:rsidR="000B55F0" w:rsidRDefault="000B55F0" w:rsidP="00680DD9">
      <w:pPr>
        <w:spacing w:line="276" w:lineRule="auto"/>
      </w:pPr>
    </w:p>
    <w:p w14:paraId="435F8B7C" w14:textId="77777777" w:rsidR="000B55F0" w:rsidRDefault="000B55F0" w:rsidP="00680DD9">
      <w:pPr>
        <w:spacing w:line="276" w:lineRule="auto"/>
      </w:pPr>
    </w:p>
    <w:p w14:paraId="12E3C15A" w14:textId="77777777" w:rsidR="000B55F0" w:rsidRDefault="000B55F0" w:rsidP="00680DD9">
      <w:pPr>
        <w:spacing w:line="276" w:lineRule="auto"/>
      </w:pPr>
    </w:p>
    <w:p w14:paraId="690B5CDC" w14:textId="77777777" w:rsidR="000B55F0" w:rsidRDefault="000B55F0" w:rsidP="00680DD9">
      <w:pPr>
        <w:spacing w:line="276" w:lineRule="auto"/>
      </w:pPr>
    </w:p>
    <w:p w14:paraId="50F19A09" w14:textId="77777777" w:rsidR="000B55F0" w:rsidRDefault="000B55F0" w:rsidP="00680DD9">
      <w:pPr>
        <w:spacing w:line="276" w:lineRule="auto"/>
      </w:pPr>
    </w:p>
    <w:p w14:paraId="04CE43C5" w14:textId="77777777" w:rsidR="000B55F0" w:rsidRDefault="000B55F0" w:rsidP="00680DD9">
      <w:pPr>
        <w:spacing w:line="276" w:lineRule="auto"/>
      </w:pPr>
    </w:p>
    <w:p w14:paraId="7797993B" w14:textId="77777777" w:rsidR="000B55F0" w:rsidRDefault="000B55F0" w:rsidP="00680DD9">
      <w:pPr>
        <w:spacing w:line="276" w:lineRule="auto"/>
      </w:pPr>
    </w:p>
    <w:p w14:paraId="016651EB" w14:textId="77777777" w:rsidR="000B55F0" w:rsidRDefault="000B55F0" w:rsidP="00680DD9">
      <w:pPr>
        <w:spacing w:line="276" w:lineRule="auto"/>
      </w:pPr>
    </w:p>
    <w:p w14:paraId="462EDFF1" w14:textId="77777777" w:rsidR="000B55F0" w:rsidRPr="005C30C9" w:rsidRDefault="000B55F0" w:rsidP="00680DD9">
      <w:pPr>
        <w:spacing w:line="276" w:lineRule="auto"/>
      </w:pPr>
    </w:p>
    <w:tbl>
      <w:tblPr>
        <w:tblW w:w="5000" w:type="pct"/>
        <w:tblCellMar>
          <w:left w:w="70" w:type="dxa"/>
          <w:right w:w="70" w:type="dxa"/>
        </w:tblCellMar>
        <w:tblLook w:val="0000" w:firstRow="0" w:lastRow="0" w:firstColumn="0" w:lastColumn="0" w:noHBand="0" w:noVBand="0"/>
      </w:tblPr>
      <w:tblGrid>
        <w:gridCol w:w="9628"/>
      </w:tblGrid>
      <w:tr w:rsidR="00CD76D7" w:rsidRPr="005C30C9" w14:paraId="73210C8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bookmarkEnd w:id="0"/>
          <w:p w14:paraId="73B7F438" w14:textId="34010784" w:rsidR="00121E6A" w:rsidRPr="005C30C9" w:rsidRDefault="0043680C" w:rsidP="00680DD9">
            <w:pPr>
              <w:spacing w:after="0" w:line="276" w:lineRule="auto"/>
              <w:contextualSpacing/>
              <w:jc w:val="both"/>
              <w:rPr>
                <w:rFonts w:ascii="Times New Roman" w:hAnsi="Times New Roman" w:cs="Times New Roman"/>
                <w:sz w:val="24"/>
              </w:rPr>
            </w:pPr>
            <w:r w:rsidRPr="005C30C9">
              <w:rPr>
                <w:rFonts w:ascii="Times New Roman" w:hAnsi="Times New Roman" w:cs="Times New Roman"/>
                <w:b/>
                <w:bCs/>
                <w:sz w:val="28"/>
              </w:rPr>
              <w:lastRenderedPageBreak/>
              <w:t>I</w:t>
            </w:r>
            <w:r w:rsidR="00121E6A" w:rsidRPr="005C30C9">
              <w:rPr>
                <w:rFonts w:ascii="Times New Roman" w:hAnsi="Times New Roman" w:cs="Times New Roman"/>
                <w:b/>
                <w:bCs/>
                <w:sz w:val="28"/>
              </w:rPr>
              <w:t>. Informacje ogólne</w:t>
            </w:r>
          </w:p>
        </w:tc>
      </w:tr>
    </w:tbl>
    <w:p w14:paraId="55EA0DAD" w14:textId="77777777" w:rsidR="00121E6A" w:rsidRPr="005C30C9" w:rsidRDefault="00121E6A" w:rsidP="00680DD9">
      <w:pPr>
        <w:spacing w:after="0" w:line="276" w:lineRule="auto"/>
        <w:contextualSpacing/>
        <w:jc w:val="both"/>
        <w:rPr>
          <w:rFonts w:ascii="Times New Roman" w:hAnsi="Times New Roman" w:cs="Times New Roman"/>
          <w:sz w:val="24"/>
        </w:rPr>
      </w:pPr>
    </w:p>
    <w:p w14:paraId="0F1B8B14" w14:textId="6709F486" w:rsidR="00121E6A" w:rsidRPr="005C30C9" w:rsidRDefault="00121E6A" w:rsidP="00680DD9">
      <w:pPr>
        <w:numPr>
          <w:ilvl w:val="1"/>
          <w:numId w:val="9"/>
        </w:numPr>
        <w:suppressAutoHyphens/>
        <w:spacing w:after="0" w:line="276" w:lineRule="auto"/>
        <w:ind w:left="284" w:hanging="290"/>
        <w:contextualSpacing/>
        <w:jc w:val="both"/>
        <w:rPr>
          <w:rFonts w:ascii="Times New Roman" w:hAnsi="Times New Roman" w:cs="Times New Roman"/>
          <w:sz w:val="24"/>
        </w:rPr>
      </w:pPr>
      <w:r w:rsidRPr="005C30C9">
        <w:rPr>
          <w:rFonts w:ascii="Times New Roman" w:hAnsi="Times New Roman" w:cs="Times New Roman"/>
          <w:sz w:val="24"/>
        </w:rPr>
        <w:t>W sprawach nieuregulowanych w niniejszej specyfikacji mają zastosowanie przepisy u</w:t>
      </w:r>
      <w:r w:rsidR="000E7090" w:rsidRPr="005C30C9">
        <w:rPr>
          <w:rFonts w:ascii="Times New Roman" w:hAnsi="Times New Roman" w:cs="Times New Roman"/>
          <w:sz w:val="24"/>
        </w:rPr>
        <w:t xml:space="preserve">stawy </w:t>
      </w:r>
      <w:proofErr w:type="spellStart"/>
      <w:r w:rsidRPr="005C30C9">
        <w:rPr>
          <w:rFonts w:ascii="Times New Roman" w:hAnsi="Times New Roman" w:cs="Times New Roman"/>
          <w:sz w:val="24"/>
        </w:rPr>
        <w:t>Pzp</w:t>
      </w:r>
      <w:proofErr w:type="spellEnd"/>
      <w:r w:rsidRPr="005C30C9">
        <w:rPr>
          <w:rFonts w:ascii="Times New Roman" w:hAnsi="Times New Roman" w:cs="Times New Roman"/>
          <w:sz w:val="24"/>
        </w:rPr>
        <w:t xml:space="preserve"> oraz obowiązujące przepisy wykonawcze do ustawy.</w:t>
      </w:r>
    </w:p>
    <w:p w14:paraId="2EB340F4" w14:textId="29D1FE1A" w:rsidR="00121E6A" w:rsidRPr="005C30C9" w:rsidRDefault="00121E6A" w:rsidP="00680DD9">
      <w:pPr>
        <w:numPr>
          <w:ilvl w:val="1"/>
          <w:numId w:val="9"/>
        </w:numPr>
        <w:suppressAutoHyphens/>
        <w:spacing w:after="0" w:line="276" w:lineRule="auto"/>
        <w:ind w:left="284" w:hanging="290"/>
        <w:contextualSpacing/>
        <w:jc w:val="both"/>
        <w:rPr>
          <w:rFonts w:ascii="Times New Roman" w:hAnsi="Times New Roman" w:cs="Times New Roman"/>
          <w:sz w:val="24"/>
        </w:rPr>
      </w:pPr>
      <w:r w:rsidRPr="005C30C9">
        <w:rPr>
          <w:rFonts w:ascii="Times New Roman" w:hAnsi="Times New Roman" w:cs="Times New Roman"/>
          <w:sz w:val="24"/>
        </w:rPr>
        <w:t xml:space="preserve">Niniejsza specyfikacja warunków zamówienia zwana jest w dalszej treści </w:t>
      </w:r>
      <w:r w:rsidR="00AC7E49" w:rsidRPr="005C30C9">
        <w:rPr>
          <w:rFonts w:ascii="Times New Roman" w:hAnsi="Times New Roman" w:cs="Times New Roman"/>
          <w:sz w:val="24"/>
        </w:rPr>
        <w:t>SWZ</w:t>
      </w:r>
      <w:r w:rsidRPr="005C30C9">
        <w:rPr>
          <w:rFonts w:ascii="Times New Roman" w:hAnsi="Times New Roman" w:cs="Times New Roman"/>
          <w:sz w:val="24"/>
        </w:rPr>
        <w:t xml:space="preserve"> lub specyfikacją.</w:t>
      </w:r>
    </w:p>
    <w:p w14:paraId="2DCF9D72" w14:textId="77777777" w:rsidR="00121E6A" w:rsidRPr="005C30C9" w:rsidRDefault="00121E6A" w:rsidP="00680DD9">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D76D7" w:rsidRPr="005C30C9" w14:paraId="43A73D79"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D7D8DD" w14:textId="1C5E4B02" w:rsidR="00121E6A" w:rsidRPr="005C30C9" w:rsidRDefault="0043680C" w:rsidP="00680DD9">
            <w:pPr>
              <w:spacing w:after="0" w:line="276" w:lineRule="auto"/>
              <w:ind w:left="284" w:hanging="284"/>
              <w:contextualSpacing/>
              <w:jc w:val="both"/>
              <w:rPr>
                <w:rFonts w:ascii="Times New Roman" w:hAnsi="Times New Roman" w:cs="Times New Roman"/>
                <w:sz w:val="24"/>
              </w:rPr>
            </w:pPr>
            <w:bookmarkStart w:id="2" w:name="_Hlk162953028"/>
            <w:r w:rsidRPr="005C30C9">
              <w:rPr>
                <w:rFonts w:ascii="Times New Roman" w:hAnsi="Times New Roman" w:cs="Times New Roman"/>
                <w:b/>
                <w:bCs/>
                <w:sz w:val="28"/>
              </w:rPr>
              <w:t>II</w:t>
            </w:r>
            <w:r w:rsidR="00121E6A" w:rsidRPr="005C30C9">
              <w:rPr>
                <w:rFonts w:ascii="Times New Roman" w:hAnsi="Times New Roman" w:cs="Times New Roman"/>
                <w:b/>
                <w:bCs/>
                <w:sz w:val="28"/>
              </w:rPr>
              <w:t xml:space="preserve">. Nazwa oraz adres Zamawiającego, numer telefonu, adres poczty elektronicznej </w:t>
            </w:r>
            <w:r w:rsidR="00121E6A" w:rsidRPr="005C30C9">
              <w:rPr>
                <w:rFonts w:ascii="Times New Roman" w:hAnsi="Times New Roman" w:cs="Times New Roman"/>
                <w:b/>
                <w:sz w:val="28"/>
                <w:szCs w:val="28"/>
              </w:rPr>
              <w:t xml:space="preserve">oraz </w:t>
            </w:r>
            <w:r w:rsidR="00121E6A" w:rsidRPr="005C30C9">
              <w:rPr>
                <w:rFonts w:ascii="Times New Roman" w:hAnsi="Times New Roman" w:cs="Times New Roman"/>
                <w:b/>
                <w:bCs/>
                <w:sz w:val="28"/>
              </w:rPr>
              <w:t xml:space="preserve">adres strony internetowej </w:t>
            </w:r>
            <w:r w:rsidR="00121E6A" w:rsidRPr="005C30C9">
              <w:rPr>
                <w:rFonts w:ascii="Times New Roman" w:hAnsi="Times New Roman" w:cs="Times New Roman"/>
                <w:b/>
                <w:sz w:val="28"/>
                <w:szCs w:val="28"/>
              </w:rPr>
              <w:t>prowadzonego postępowania</w:t>
            </w:r>
          </w:p>
        </w:tc>
      </w:tr>
    </w:tbl>
    <w:p w14:paraId="01EE24BA" w14:textId="77777777" w:rsidR="00121E6A" w:rsidRPr="005C30C9" w:rsidRDefault="00121E6A" w:rsidP="00680DD9">
      <w:pPr>
        <w:spacing w:after="0" w:line="276" w:lineRule="auto"/>
        <w:contextualSpacing/>
        <w:rPr>
          <w:rFonts w:ascii="Times New Roman" w:hAnsi="Times New Roman" w:cs="Times New Roman"/>
          <w:b/>
          <w:sz w:val="24"/>
        </w:rPr>
      </w:pPr>
    </w:p>
    <w:p w14:paraId="6D5E7A4A" w14:textId="77777777" w:rsidR="00CD76D7" w:rsidRPr="005C30C9" w:rsidRDefault="00CD76D7" w:rsidP="00680DD9">
      <w:pPr>
        <w:spacing w:after="0" w:line="276" w:lineRule="auto"/>
        <w:contextualSpacing/>
        <w:rPr>
          <w:rFonts w:ascii="Times New Roman" w:hAnsi="Times New Roman" w:cs="Times New Roman"/>
          <w:b/>
          <w:sz w:val="28"/>
        </w:rPr>
      </w:pPr>
      <w:r w:rsidRPr="005C30C9">
        <w:rPr>
          <w:rFonts w:ascii="Times New Roman" w:hAnsi="Times New Roman" w:cs="Times New Roman"/>
          <w:b/>
          <w:sz w:val="28"/>
        </w:rPr>
        <w:t>Gmina Leżajsk</w:t>
      </w:r>
    </w:p>
    <w:p w14:paraId="5C8661D1" w14:textId="77777777" w:rsidR="00CD76D7" w:rsidRPr="005C30C9" w:rsidRDefault="00CD76D7" w:rsidP="00680DD9">
      <w:pPr>
        <w:spacing w:after="0" w:line="276" w:lineRule="auto"/>
        <w:contextualSpacing/>
        <w:rPr>
          <w:rFonts w:ascii="Times New Roman" w:hAnsi="Times New Roman" w:cs="Times New Roman"/>
          <w:b/>
        </w:rPr>
      </w:pPr>
      <w:r w:rsidRPr="005C30C9">
        <w:rPr>
          <w:rFonts w:ascii="Times New Roman" w:hAnsi="Times New Roman" w:cs="Times New Roman"/>
          <w:b/>
          <w:sz w:val="28"/>
        </w:rPr>
        <w:t>ul. Łukasza Opalińskiego 2,  37-300 Leżajsk</w:t>
      </w:r>
    </w:p>
    <w:p w14:paraId="2A636F5C" w14:textId="77777777" w:rsidR="00CD76D7" w:rsidRPr="005C30C9" w:rsidRDefault="00CD76D7" w:rsidP="00680DD9">
      <w:pPr>
        <w:spacing w:after="0" w:line="276" w:lineRule="auto"/>
        <w:contextualSpacing/>
        <w:rPr>
          <w:rFonts w:ascii="Times New Roman" w:hAnsi="Times New Roman" w:cs="Times New Roman"/>
          <w:b/>
          <w:sz w:val="24"/>
        </w:rPr>
      </w:pPr>
    </w:p>
    <w:p w14:paraId="43B3ED7F" w14:textId="77777777" w:rsidR="00CD76D7" w:rsidRPr="005C30C9" w:rsidRDefault="00CD76D7" w:rsidP="00680DD9">
      <w:pPr>
        <w:spacing w:after="0" w:line="276" w:lineRule="auto"/>
        <w:contextualSpacing/>
        <w:rPr>
          <w:rFonts w:ascii="Times New Roman" w:hAnsi="Times New Roman" w:cs="Times New Roman"/>
          <w:b/>
          <w:sz w:val="24"/>
        </w:rPr>
      </w:pPr>
      <w:r w:rsidRPr="005C30C9">
        <w:rPr>
          <w:rFonts w:ascii="Times New Roman" w:hAnsi="Times New Roman" w:cs="Times New Roman"/>
          <w:b/>
          <w:sz w:val="24"/>
        </w:rPr>
        <w:t>Regon:</w:t>
      </w:r>
      <w:r w:rsidRPr="005C30C9">
        <w:rPr>
          <w:rFonts w:ascii="Times New Roman" w:hAnsi="Times New Roman" w:cs="Times New Roman"/>
          <w:sz w:val="24"/>
        </w:rPr>
        <w:t xml:space="preserve"> </w:t>
      </w:r>
      <w:r w:rsidRPr="005C30C9">
        <w:rPr>
          <w:rFonts w:ascii="Times New Roman" w:hAnsi="Times New Roman" w:cs="Times New Roman"/>
          <w:sz w:val="24"/>
          <w:lang w:val="de-DE"/>
        </w:rPr>
        <w:t>690581732,</w:t>
      </w:r>
      <w:r w:rsidRPr="005C30C9">
        <w:rPr>
          <w:rFonts w:ascii="Times New Roman" w:hAnsi="Times New Roman" w:cs="Times New Roman"/>
          <w:sz w:val="24"/>
        </w:rPr>
        <w:t xml:space="preserve">  </w:t>
      </w:r>
    </w:p>
    <w:p w14:paraId="68AAE924" w14:textId="77777777" w:rsidR="00CD76D7" w:rsidRPr="005C30C9" w:rsidRDefault="00CD76D7" w:rsidP="00680DD9">
      <w:pPr>
        <w:spacing w:after="0" w:line="276" w:lineRule="auto"/>
        <w:contextualSpacing/>
        <w:rPr>
          <w:rFonts w:ascii="Times New Roman" w:hAnsi="Times New Roman" w:cs="Times New Roman"/>
          <w:b/>
          <w:sz w:val="24"/>
        </w:rPr>
      </w:pPr>
      <w:r w:rsidRPr="005C30C9">
        <w:rPr>
          <w:rFonts w:ascii="Times New Roman" w:hAnsi="Times New Roman" w:cs="Times New Roman"/>
          <w:b/>
          <w:sz w:val="24"/>
        </w:rPr>
        <w:t xml:space="preserve">NIP: </w:t>
      </w:r>
      <w:r w:rsidRPr="005C30C9">
        <w:rPr>
          <w:rFonts w:ascii="Times New Roman" w:hAnsi="Times New Roman" w:cs="Times New Roman"/>
          <w:sz w:val="24"/>
        </w:rPr>
        <w:t>816-15-93-943,</w:t>
      </w:r>
    </w:p>
    <w:p w14:paraId="7FBEF945" w14:textId="77777777" w:rsidR="00CD76D7" w:rsidRPr="005C30C9" w:rsidRDefault="00CD76D7" w:rsidP="00680DD9">
      <w:pPr>
        <w:spacing w:after="0" w:line="276" w:lineRule="auto"/>
        <w:contextualSpacing/>
        <w:rPr>
          <w:rFonts w:ascii="Times New Roman" w:hAnsi="Times New Roman" w:cs="Times New Roman"/>
          <w:sz w:val="24"/>
        </w:rPr>
      </w:pPr>
      <w:r w:rsidRPr="005C30C9">
        <w:rPr>
          <w:rFonts w:ascii="Times New Roman" w:hAnsi="Times New Roman" w:cs="Times New Roman"/>
          <w:b/>
          <w:sz w:val="24"/>
        </w:rPr>
        <w:t>Telefon:</w:t>
      </w:r>
      <w:r w:rsidRPr="005C30C9">
        <w:rPr>
          <w:rFonts w:ascii="Times New Roman" w:hAnsi="Times New Roman" w:cs="Times New Roman"/>
          <w:sz w:val="24"/>
        </w:rPr>
        <w:t xml:space="preserve"> 17 240 62 00,</w:t>
      </w:r>
    </w:p>
    <w:p w14:paraId="5C6DBB2F" w14:textId="77777777" w:rsidR="00CD76D7" w:rsidRPr="005C30C9" w:rsidRDefault="00CD76D7" w:rsidP="00680DD9">
      <w:pPr>
        <w:spacing w:after="0" w:line="276" w:lineRule="auto"/>
        <w:contextualSpacing/>
        <w:rPr>
          <w:rFonts w:ascii="Times New Roman" w:hAnsi="Times New Roman" w:cs="Times New Roman"/>
          <w:sz w:val="24"/>
        </w:rPr>
      </w:pPr>
    </w:p>
    <w:p w14:paraId="78B2E24C" w14:textId="77777777" w:rsidR="00CD76D7" w:rsidRPr="005C30C9" w:rsidRDefault="00CD76D7" w:rsidP="00680DD9">
      <w:pPr>
        <w:spacing w:after="0" w:line="276" w:lineRule="auto"/>
        <w:contextualSpacing/>
        <w:jc w:val="both"/>
        <w:rPr>
          <w:rFonts w:ascii="Times New Roman" w:hAnsi="Times New Roman" w:cs="Times New Roman"/>
          <w:i/>
          <w:sz w:val="24"/>
        </w:rPr>
      </w:pPr>
      <w:r w:rsidRPr="005C30C9">
        <w:rPr>
          <w:rFonts w:ascii="Times New Roman" w:hAnsi="Times New Roman" w:cs="Times New Roman"/>
          <w:b/>
          <w:sz w:val="24"/>
        </w:rPr>
        <w:t xml:space="preserve">Adres strony internetowej prowadzonego postępowania: </w:t>
      </w:r>
    </w:p>
    <w:bookmarkStart w:id="3" w:name="_Hlk156389594"/>
    <w:p w14:paraId="01A070DA" w14:textId="3EB2CA48" w:rsidR="00CD76D7" w:rsidRPr="005C30C9" w:rsidRDefault="005C30C9" w:rsidP="00680DD9">
      <w:pPr>
        <w:pStyle w:val="Default"/>
        <w:spacing w:line="276" w:lineRule="auto"/>
        <w:contextualSpacing/>
        <w:jc w:val="both"/>
        <w:rPr>
          <w:rStyle w:val="Hipercze"/>
          <w:rFonts w:eastAsiaTheme="minorHAnsi"/>
          <w:b/>
          <w:color w:val="auto"/>
          <w:lang w:eastAsia="en-US"/>
        </w:rPr>
      </w:pPr>
      <w:r>
        <w:rPr>
          <w:rFonts w:eastAsiaTheme="minorHAnsi"/>
          <w:b/>
          <w:color w:val="auto"/>
          <w:lang w:eastAsia="en-US"/>
        </w:rPr>
        <w:fldChar w:fldCharType="begin"/>
      </w:r>
      <w:r>
        <w:rPr>
          <w:rFonts w:eastAsiaTheme="minorHAnsi"/>
          <w:b/>
          <w:color w:val="auto"/>
          <w:lang w:eastAsia="en-US"/>
        </w:rPr>
        <w:instrText>HYPERLINK "</w:instrText>
      </w:r>
      <w:r w:rsidRPr="005C30C9">
        <w:rPr>
          <w:rFonts w:eastAsiaTheme="minorHAnsi"/>
          <w:b/>
          <w:color w:val="auto"/>
          <w:lang w:eastAsia="en-US"/>
        </w:rPr>
        <w:instrText>https://ezamowienia.gov.pl/mp-client/search/list/</w:instrText>
      </w:r>
      <w:r w:rsidRPr="005C30C9">
        <w:rPr>
          <w:b/>
          <w:color w:val="auto"/>
          <w:shd w:val="clear" w:color="auto" w:fill="FFFFFF"/>
        </w:rPr>
        <w:instrText>ocds-148610-f1bcd3f9-edbd-11ee-b4e0-4ac387c144e3</w:instrText>
      </w:r>
      <w:r>
        <w:rPr>
          <w:rFonts w:eastAsiaTheme="minorHAnsi"/>
          <w:b/>
          <w:color w:val="auto"/>
          <w:lang w:eastAsia="en-US"/>
        </w:rPr>
        <w:instrText>"</w:instrText>
      </w:r>
      <w:r>
        <w:rPr>
          <w:rFonts w:eastAsiaTheme="minorHAnsi"/>
          <w:b/>
          <w:color w:val="auto"/>
          <w:lang w:eastAsia="en-US"/>
        </w:rPr>
      </w:r>
      <w:r>
        <w:rPr>
          <w:rFonts w:eastAsiaTheme="minorHAnsi"/>
          <w:b/>
          <w:color w:val="auto"/>
          <w:lang w:eastAsia="en-US"/>
        </w:rPr>
        <w:fldChar w:fldCharType="separate"/>
      </w:r>
      <w:r w:rsidRPr="007626A7">
        <w:rPr>
          <w:rStyle w:val="Hipercze"/>
          <w:rFonts w:eastAsiaTheme="minorHAnsi"/>
          <w:b/>
          <w:lang w:eastAsia="en-US"/>
        </w:rPr>
        <w:t>https://ezamowienia.gov.pl/mp-client/search/list/</w:t>
      </w:r>
      <w:r w:rsidRPr="007626A7">
        <w:rPr>
          <w:rStyle w:val="Hipercze"/>
          <w:b/>
          <w:shd w:val="clear" w:color="auto" w:fill="FFFFFF"/>
        </w:rPr>
        <w:t>ocds-148610-f1bcd3f9-edbd-11ee-b4e0-4ac387c144e3</w:t>
      </w:r>
      <w:r>
        <w:rPr>
          <w:rFonts w:eastAsiaTheme="minorHAnsi"/>
          <w:b/>
          <w:color w:val="auto"/>
          <w:lang w:eastAsia="en-US"/>
        </w:rPr>
        <w:fldChar w:fldCharType="end"/>
      </w:r>
      <w:r>
        <w:rPr>
          <w:b/>
          <w:color w:val="auto"/>
          <w:shd w:val="clear" w:color="auto" w:fill="FFFFFF"/>
        </w:rPr>
        <w:t xml:space="preserve"> </w:t>
      </w:r>
    </w:p>
    <w:bookmarkEnd w:id="3"/>
    <w:p w14:paraId="03161CC3" w14:textId="77777777" w:rsidR="00CD76D7" w:rsidRPr="005845DC" w:rsidRDefault="00CD76D7" w:rsidP="00680DD9">
      <w:pPr>
        <w:pStyle w:val="Default"/>
        <w:spacing w:line="276" w:lineRule="auto"/>
        <w:contextualSpacing/>
        <w:rPr>
          <w:rStyle w:val="Hipercze"/>
          <w:rFonts w:eastAsiaTheme="minorHAnsi"/>
          <w:b/>
          <w:color w:val="FF0000"/>
          <w:szCs w:val="22"/>
          <w:lang w:eastAsia="en-US"/>
        </w:rPr>
      </w:pPr>
    </w:p>
    <w:p w14:paraId="025A15D9" w14:textId="77777777" w:rsidR="00CD76D7" w:rsidRPr="005C30C9" w:rsidRDefault="00CD76D7" w:rsidP="00680DD9">
      <w:pPr>
        <w:pStyle w:val="Default"/>
        <w:spacing w:line="276" w:lineRule="auto"/>
        <w:contextualSpacing/>
        <w:rPr>
          <w:color w:val="auto"/>
          <w:u w:val="single"/>
        </w:rPr>
      </w:pPr>
      <w:r w:rsidRPr="005C30C9">
        <w:rPr>
          <w:color w:val="auto"/>
        </w:rPr>
        <w:t xml:space="preserve">Postępowanie można wyszukać również ze strony głównej Platformy e-Zamówienia dostępnej pod adresem </w:t>
      </w:r>
      <w:hyperlink r:id="rId8" w:history="1">
        <w:r w:rsidRPr="005C30C9">
          <w:rPr>
            <w:rStyle w:val="Hipercze"/>
            <w:color w:val="auto"/>
          </w:rPr>
          <w:t>https://ezamowienia.gov.pl</w:t>
        </w:r>
      </w:hyperlink>
      <w:r w:rsidRPr="005C30C9">
        <w:rPr>
          <w:rStyle w:val="Hipercze"/>
          <w:color w:val="auto"/>
        </w:rPr>
        <w:t xml:space="preserve"> </w:t>
      </w:r>
      <w:r w:rsidRPr="005C30C9">
        <w:rPr>
          <w:color w:val="auto"/>
        </w:rPr>
        <w:t>(przycisk „Przeglądaj postępowania/konkursy”).</w:t>
      </w:r>
    </w:p>
    <w:p w14:paraId="5504DCDD" w14:textId="77777777" w:rsidR="00CD76D7" w:rsidRPr="005C30C9" w:rsidRDefault="00CD76D7" w:rsidP="00680DD9">
      <w:pPr>
        <w:pStyle w:val="Default"/>
        <w:spacing w:line="276" w:lineRule="auto"/>
        <w:contextualSpacing/>
        <w:rPr>
          <w:color w:val="auto"/>
        </w:rPr>
      </w:pPr>
    </w:p>
    <w:p w14:paraId="3699F03C" w14:textId="77777777" w:rsidR="00CD76D7" w:rsidRPr="005C30C9" w:rsidRDefault="00CD76D7" w:rsidP="00680DD9">
      <w:pPr>
        <w:pStyle w:val="Default"/>
        <w:spacing w:line="276" w:lineRule="auto"/>
        <w:contextualSpacing/>
        <w:rPr>
          <w:b/>
          <w:color w:val="auto"/>
        </w:rPr>
      </w:pPr>
      <w:r w:rsidRPr="005C30C9">
        <w:rPr>
          <w:b/>
          <w:color w:val="auto"/>
        </w:rPr>
        <w:t>Identyfikator (ID) postępowania na Platformie e-Zamówienia:</w:t>
      </w:r>
    </w:p>
    <w:p w14:paraId="760F8949" w14:textId="0A57960B" w:rsidR="002E69D5" w:rsidRPr="005C30C9" w:rsidRDefault="005C30C9" w:rsidP="00680DD9">
      <w:pPr>
        <w:pStyle w:val="Default"/>
        <w:spacing w:line="276" w:lineRule="auto"/>
        <w:contextualSpacing/>
        <w:rPr>
          <w:b/>
          <w:color w:val="auto"/>
        </w:rPr>
      </w:pPr>
      <w:r w:rsidRPr="005C30C9">
        <w:rPr>
          <w:b/>
          <w:color w:val="auto"/>
        </w:rPr>
        <w:t>ocds-148610-f1bcd3f9-edbd-11ee-b4e0-4ac387c144e3</w:t>
      </w:r>
    </w:p>
    <w:p w14:paraId="55C3F50F" w14:textId="77777777" w:rsidR="005C30C9" w:rsidRPr="005C30C9" w:rsidRDefault="005C30C9" w:rsidP="00680DD9">
      <w:pPr>
        <w:pStyle w:val="Default"/>
        <w:spacing w:line="276" w:lineRule="auto"/>
        <w:contextualSpacing/>
        <w:rPr>
          <w:b/>
          <w:color w:val="auto"/>
        </w:rPr>
      </w:pPr>
    </w:p>
    <w:p w14:paraId="3F0D05C3" w14:textId="45ACB4FE" w:rsidR="00CD76D7" w:rsidRPr="005C30C9" w:rsidRDefault="00CD76D7" w:rsidP="00680DD9">
      <w:pPr>
        <w:spacing w:after="0" w:line="276" w:lineRule="auto"/>
        <w:contextualSpacing/>
        <w:jc w:val="both"/>
        <w:rPr>
          <w:rStyle w:val="Hipercze"/>
          <w:rFonts w:ascii="Times New Roman" w:hAnsi="Times New Roman" w:cs="Times New Roman"/>
          <w:color w:val="FF0000"/>
          <w:sz w:val="24"/>
          <w:szCs w:val="24"/>
        </w:rPr>
      </w:pPr>
      <w:r w:rsidRPr="005C30C9">
        <w:rPr>
          <w:rFonts w:ascii="Times New Roman" w:hAnsi="Times New Roman" w:cs="Times New Roman"/>
          <w:sz w:val="24"/>
          <w:szCs w:val="24"/>
        </w:rPr>
        <w:t xml:space="preserve">Zmiany i wyjaśnienia treści SWZ oraz inne dokumenty zamówienia bezpośrednio związane z postępowaniem o udzielenie zamówienia udostępniane są na strony internetowej prowadzonego postępowania: </w:t>
      </w:r>
      <w:hyperlink r:id="rId9" w:history="1">
        <w:r w:rsidR="005C30C9" w:rsidRPr="005C30C9">
          <w:rPr>
            <w:rStyle w:val="Hipercze"/>
            <w:rFonts w:ascii="Times New Roman" w:hAnsi="Times New Roman" w:cs="Times New Roman"/>
            <w:sz w:val="24"/>
            <w:szCs w:val="24"/>
          </w:rPr>
          <w:t>https://ezamowienia.gov.pl/mp-client/search/list/ocds-148610-f1bcd3f9-edbd-11ee-b4e0-4ac387c144e3</w:t>
        </w:r>
      </w:hyperlink>
      <w:r w:rsidR="005C30C9" w:rsidRPr="005C30C9">
        <w:rPr>
          <w:rFonts w:ascii="Times New Roman" w:hAnsi="Times New Roman" w:cs="Times New Roman"/>
          <w:color w:val="FF0000"/>
          <w:sz w:val="24"/>
          <w:szCs w:val="24"/>
        </w:rPr>
        <w:t xml:space="preserve"> </w:t>
      </w:r>
    </w:p>
    <w:p w14:paraId="71A2DBCF" w14:textId="77777777" w:rsidR="00CD76D7" w:rsidRPr="005845DC" w:rsidRDefault="00CD76D7" w:rsidP="00680DD9">
      <w:pPr>
        <w:spacing w:after="0" w:line="276" w:lineRule="auto"/>
        <w:contextualSpacing/>
        <w:jc w:val="both"/>
        <w:rPr>
          <w:rStyle w:val="Hipercze"/>
          <w:rFonts w:ascii="Times New Roman" w:hAnsi="Times New Roman" w:cs="Times New Roman"/>
          <w:color w:val="FF0000"/>
          <w:sz w:val="24"/>
        </w:rPr>
      </w:pPr>
    </w:p>
    <w:bookmarkEnd w:id="2"/>
    <w:p w14:paraId="0FD78977" w14:textId="77777777" w:rsidR="00CD76D7" w:rsidRPr="00A42B3D" w:rsidRDefault="00CD76D7" w:rsidP="00680DD9">
      <w:pPr>
        <w:spacing w:after="0" w:line="276" w:lineRule="auto"/>
        <w:contextualSpacing/>
        <w:rPr>
          <w:rFonts w:ascii="Times New Roman" w:hAnsi="Times New Roman" w:cs="Times New Roman"/>
          <w:sz w:val="24"/>
          <w:u w:val="single"/>
        </w:rPr>
      </w:pPr>
      <w:r w:rsidRPr="00A42B3D">
        <w:rPr>
          <w:rFonts w:ascii="Times New Roman" w:hAnsi="Times New Roman" w:cs="Times New Roman"/>
          <w:b/>
          <w:sz w:val="24"/>
        </w:rPr>
        <w:t xml:space="preserve">Adres poczty elektronicznej prowadzonego postępowania: </w:t>
      </w:r>
      <w:hyperlink r:id="rId10" w:history="1">
        <w:r w:rsidRPr="00A42B3D">
          <w:rPr>
            <w:rStyle w:val="Hipercze"/>
            <w:rFonts w:ascii="Times New Roman" w:hAnsi="Times New Roman" w:cs="Times New Roman"/>
            <w:color w:val="auto"/>
            <w:sz w:val="24"/>
          </w:rPr>
          <w:t>zamowieniapubliczne@poczta.gminalezajsk.pl</w:t>
        </w:r>
      </w:hyperlink>
      <w:r w:rsidRPr="00A42B3D">
        <w:rPr>
          <w:rFonts w:ascii="Times New Roman" w:hAnsi="Times New Roman" w:cs="Times New Roman"/>
          <w:sz w:val="24"/>
          <w:u w:val="single"/>
        </w:rPr>
        <w:t xml:space="preserve"> </w:t>
      </w:r>
    </w:p>
    <w:p w14:paraId="5AC1580C" w14:textId="77777777" w:rsidR="00CD76D7" w:rsidRPr="00A42B3D" w:rsidRDefault="00CD76D7" w:rsidP="00680DD9">
      <w:pPr>
        <w:spacing w:after="0" w:line="276" w:lineRule="auto"/>
        <w:contextualSpacing/>
        <w:rPr>
          <w:rFonts w:ascii="Times New Roman" w:hAnsi="Times New Roman" w:cs="Times New Roman"/>
          <w:b/>
          <w:sz w:val="24"/>
        </w:rPr>
      </w:pPr>
    </w:p>
    <w:p w14:paraId="465B9894" w14:textId="77777777" w:rsidR="00CD76D7" w:rsidRPr="00A42B3D" w:rsidRDefault="00CD76D7" w:rsidP="00680DD9">
      <w:pPr>
        <w:spacing w:after="0" w:line="276" w:lineRule="auto"/>
        <w:contextualSpacing/>
        <w:rPr>
          <w:rFonts w:ascii="Times New Roman" w:hAnsi="Times New Roman" w:cs="Times New Roman"/>
          <w:b/>
          <w:sz w:val="24"/>
        </w:rPr>
      </w:pPr>
      <w:r w:rsidRPr="00A42B3D">
        <w:rPr>
          <w:rFonts w:ascii="Times New Roman" w:hAnsi="Times New Roman" w:cs="Times New Roman"/>
          <w:b/>
          <w:sz w:val="24"/>
        </w:rPr>
        <w:t>Zasady kontaktu i porozumiewania się określa rozdz. XIII SWZ</w:t>
      </w:r>
    </w:p>
    <w:p w14:paraId="1388977C" w14:textId="77777777" w:rsidR="00121E6A" w:rsidRPr="005845DC" w:rsidRDefault="00121E6A" w:rsidP="00680DD9">
      <w:pPr>
        <w:spacing w:after="0" w:line="276" w:lineRule="auto"/>
        <w:contextualSpacing/>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A42B3D" w:rsidRPr="00A42B3D" w14:paraId="7027060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281E80" w14:textId="3096233F" w:rsidR="00121E6A" w:rsidRPr="00A42B3D" w:rsidRDefault="0043680C" w:rsidP="00680DD9">
            <w:pPr>
              <w:spacing w:after="0" w:line="276" w:lineRule="auto"/>
              <w:contextualSpacing/>
              <w:jc w:val="both"/>
              <w:rPr>
                <w:rFonts w:ascii="Times New Roman" w:hAnsi="Times New Roman" w:cs="Times New Roman"/>
                <w:sz w:val="24"/>
              </w:rPr>
            </w:pPr>
            <w:r w:rsidRPr="00A42B3D">
              <w:rPr>
                <w:rFonts w:ascii="Times New Roman" w:hAnsi="Times New Roman" w:cs="Times New Roman"/>
                <w:b/>
                <w:bCs/>
                <w:sz w:val="28"/>
              </w:rPr>
              <w:t>III.</w:t>
            </w:r>
            <w:r w:rsidR="00121E6A" w:rsidRPr="00A42B3D">
              <w:rPr>
                <w:rFonts w:ascii="Times New Roman" w:hAnsi="Times New Roman" w:cs="Times New Roman"/>
                <w:b/>
                <w:bCs/>
                <w:sz w:val="28"/>
              </w:rPr>
              <w:t xml:space="preserve"> Tryb udzielenia zamówienia</w:t>
            </w:r>
          </w:p>
        </w:tc>
      </w:tr>
    </w:tbl>
    <w:p w14:paraId="241EA87D"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5131F8E3" w14:textId="52C760C4" w:rsidR="0040154E" w:rsidRPr="00A42B3D" w:rsidRDefault="0040154E" w:rsidP="00680DD9">
      <w:pPr>
        <w:numPr>
          <w:ilvl w:val="1"/>
          <w:numId w:val="3"/>
        </w:numPr>
        <w:suppressAutoHyphens/>
        <w:spacing w:after="0" w:line="276" w:lineRule="auto"/>
        <w:contextualSpacing/>
        <w:jc w:val="both"/>
        <w:rPr>
          <w:rFonts w:ascii="Times New Roman" w:eastAsia="Arial Unicode MS" w:hAnsi="Times New Roman" w:cs="Times New Roman"/>
          <w:sz w:val="24"/>
        </w:rPr>
      </w:pPr>
      <w:r w:rsidRPr="00A42B3D">
        <w:rPr>
          <w:rFonts w:ascii="Times New Roman" w:eastAsia="Arial Unicode MS" w:hAnsi="Times New Roman" w:cs="Times New Roman"/>
          <w:sz w:val="24"/>
        </w:rPr>
        <w:t>Niniejsze postępowanie jest prowadzone</w:t>
      </w:r>
      <w:r w:rsidRPr="00A42B3D">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sidRPr="00A42B3D">
        <w:rPr>
          <w:rFonts w:ascii="Times New Roman" w:eastAsia="Arial Unicode MS" w:hAnsi="Times New Roman" w:cs="Times New Roman"/>
          <w:b/>
          <w:sz w:val="24"/>
        </w:rPr>
        <w:t>Pzp</w:t>
      </w:r>
      <w:proofErr w:type="spellEnd"/>
      <w:r w:rsidRPr="00A42B3D">
        <w:rPr>
          <w:rFonts w:ascii="Times New Roman" w:eastAsia="Arial Unicode MS" w:hAnsi="Times New Roman" w:cs="Times New Roman"/>
          <w:b/>
          <w:sz w:val="24"/>
        </w:rPr>
        <w:t xml:space="preserve">, </w:t>
      </w:r>
      <w:r w:rsidRPr="00A42B3D">
        <w:rPr>
          <w:rFonts w:ascii="Times New Roman" w:eastAsia="Arial Unicode MS" w:hAnsi="Times New Roman" w:cs="Times New Roman"/>
          <w:sz w:val="24"/>
        </w:rPr>
        <w:t xml:space="preserve">zgodnie z ustawą z dnia 11 września 2019 r. Prawo zamówień publicznych  </w:t>
      </w:r>
      <w:r w:rsidR="00332FED" w:rsidRPr="00A42B3D">
        <w:rPr>
          <w:rFonts w:ascii="Times New Roman" w:eastAsia="Arial Unicode MS" w:hAnsi="Times New Roman" w:cs="Times New Roman"/>
          <w:sz w:val="24"/>
        </w:rPr>
        <w:t>(</w:t>
      </w:r>
      <w:proofErr w:type="spellStart"/>
      <w:r w:rsidR="00332FED" w:rsidRPr="00A42B3D">
        <w:rPr>
          <w:rFonts w:ascii="Times New Roman" w:eastAsia="Arial Unicode MS" w:hAnsi="Times New Roman" w:cs="Times New Roman"/>
          <w:sz w:val="24"/>
        </w:rPr>
        <w:t>t.j</w:t>
      </w:r>
      <w:proofErr w:type="spellEnd"/>
      <w:r w:rsidR="00332FED" w:rsidRPr="00A42B3D">
        <w:rPr>
          <w:rFonts w:ascii="Times New Roman" w:eastAsia="Arial Unicode MS" w:hAnsi="Times New Roman" w:cs="Times New Roman"/>
          <w:sz w:val="24"/>
        </w:rPr>
        <w:t>. Dz.U. z 2023 r. poz. 1605</w:t>
      </w:r>
      <w:r w:rsidR="00BB43A8" w:rsidRPr="00A42B3D">
        <w:rPr>
          <w:rFonts w:ascii="Times New Roman" w:eastAsia="Arial Unicode MS" w:hAnsi="Times New Roman" w:cs="Times New Roman"/>
          <w:sz w:val="24"/>
        </w:rPr>
        <w:t xml:space="preserve"> z </w:t>
      </w:r>
      <w:proofErr w:type="spellStart"/>
      <w:r w:rsidR="00BB43A8" w:rsidRPr="00A42B3D">
        <w:rPr>
          <w:rFonts w:ascii="Times New Roman" w:eastAsia="Arial Unicode MS" w:hAnsi="Times New Roman" w:cs="Times New Roman"/>
          <w:sz w:val="24"/>
        </w:rPr>
        <w:t>późn</w:t>
      </w:r>
      <w:proofErr w:type="spellEnd"/>
      <w:r w:rsidR="00BB43A8" w:rsidRPr="00A42B3D">
        <w:rPr>
          <w:rFonts w:ascii="Times New Roman" w:eastAsia="Arial Unicode MS" w:hAnsi="Times New Roman" w:cs="Times New Roman"/>
          <w:sz w:val="24"/>
        </w:rPr>
        <w:t>. zm.</w:t>
      </w:r>
      <w:r w:rsidR="00332FED" w:rsidRPr="00A42B3D">
        <w:rPr>
          <w:rFonts w:ascii="Times New Roman" w:eastAsia="Arial Unicode MS" w:hAnsi="Times New Roman" w:cs="Times New Roman"/>
          <w:sz w:val="24"/>
        </w:rPr>
        <w:t>)</w:t>
      </w:r>
      <w:r w:rsidRPr="00A42B3D">
        <w:rPr>
          <w:rFonts w:ascii="Times New Roman" w:eastAsia="Arial Unicode MS" w:hAnsi="Times New Roman" w:cs="Times New Roman"/>
          <w:sz w:val="24"/>
        </w:rPr>
        <w:t xml:space="preserve"> oraz aktów wykonawczych do tej ustawy. </w:t>
      </w:r>
    </w:p>
    <w:p w14:paraId="6E38EBDE" w14:textId="50D02BD4" w:rsidR="00042D36" w:rsidRPr="00A42B3D" w:rsidRDefault="00042D36" w:rsidP="00680DD9">
      <w:pPr>
        <w:pStyle w:val="Akapitzlist"/>
        <w:numPr>
          <w:ilvl w:val="1"/>
          <w:numId w:val="3"/>
        </w:numPr>
        <w:tabs>
          <w:tab w:val="left" w:pos="1638"/>
        </w:tabs>
        <w:spacing w:line="276" w:lineRule="auto"/>
        <w:jc w:val="both"/>
        <w:rPr>
          <w:rFonts w:eastAsia="Arial Unicode MS"/>
          <w:kern w:val="0"/>
          <w:szCs w:val="22"/>
          <w:lang w:eastAsia="en-US"/>
        </w:rPr>
      </w:pPr>
      <w:r w:rsidRPr="00A42B3D">
        <w:rPr>
          <w:rFonts w:eastAsia="Arial Unicode MS"/>
          <w:kern w:val="0"/>
          <w:szCs w:val="22"/>
          <w:lang w:eastAsia="en-US"/>
        </w:rPr>
        <w:t>Zamawiający nie przewiduje możliwości ograniczenia liczby wykonawców biorących udział w  negocjacjach.</w:t>
      </w:r>
    </w:p>
    <w:p w14:paraId="74F8A305" w14:textId="77777777" w:rsidR="00042D36" w:rsidRPr="00A42B3D" w:rsidRDefault="00042D36" w:rsidP="00680DD9">
      <w:pPr>
        <w:numPr>
          <w:ilvl w:val="1"/>
          <w:numId w:val="3"/>
        </w:numPr>
        <w:suppressAutoHyphens/>
        <w:spacing w:after="0" w:line="276" w:lineRule="auto"/>
        <w:contextualSpacing/>
        <w:jc w:val="both"/>
        <w:rPr>
          <w:rFonts w:ascii="Times New Roman" w:eastAsia="Arial Unicode MS" w:hAnsi="Times New Roman" w:cs="Times New Roman"/>
          <w:kern w:val="1"/>
          <w:sz w:val="24"/>
        </w:rPr>
      </w:pPr>
      <w:r w:rsidRPr="00A42B3D">
        <w:rPr>
          <w:rFonts w:ascii="Times New Roman" w:eastAsia="Arial Unicode MS" w:hAnsi="Times New Roman" w:cs="Times New Roman"/>
          <w:kern w:val="1"/>
          <w:sz w:val="24"/>
        </w:rPr>
        <w:lastRenderedPageBreak/>
        <w:t>W przypadku skorzystania przez Zamawiającego z możliwości negocjowania treści ofert, negocjacje dotyczyć będą wyłącznie tych elementów treści ofert, które podlegają ocenie w ramach kryteriów oceny ofert, o których mowa w rozdziale XX niniejszej SWZ.</w:t>
      </w:r>
    </w:p>
    <w:p w14:paraId="0192E950" w14:textId="2E2208E1" w:rsidR="00042D36" w:rsidRPr="00B63A7B" w:rsidRDefault="00042D36" w:rsidP="00680DD9">
      <w:pPr>
        <w:numPr>
          <w:ilvl w:val="1"/>
          <w:numId w:val="3"/>
        </w:numPr>
        <w:suppressAutoHyphens/>
        <w:spacing w:after="0" w:line="276" w:lineRule="auto"/>
        <w:contextualSpacing/>
        <w:jc w:val="both"/>
        <w:rPr>
          <w:rFonts w:ascii="Times New Roman" w:hAnsi="Times New Roman" w:cs="Times New Roman"/>
          <w:sz w:val="24"/>
        </w:rPr>
      </w:pPr>
      <w:r w:rsidRPr="00A42B3D">
        <w:rPr>
          <w:rFonts w:ascii="Times New Roman" w:hAnsi="Times New Roman" w:cs="Times New Roman"/>
          <w:sz w:val="24"/>
        </w:rPr>
        <w:t xml:space="preserve"> </w:t>
      </w:r>
      <w:r w:rsidRPr="00B63A7B">
        <w:rPr>
          <w:rFonts w:ascii="Times New Roman" w:eastAsia="Arial Unicode MS" w:hAnsi="Times New Roman" w:cs="Times New Roman"/>
          <w:sz w:val="24"/>
        </w:rPr>
        <w:t xml:space="preserve">Ogłoszenie o zamówieniu zostało zamieszczone w Biuletynie Zamówień Publicznych w dniu </w:t>
      </w:r>
      <w:r w:rsidR="00CD69F4" w:rsidRPr="00B63A7B">
        <w:rPr>
          <w:rFonts w:ascii="Times New Roman" w:eastAsia="Arial Unicode MS" w:hAnsi="Times New Roman" w:cs="Times New Roman"/>
          <w:b/>
          <w:sz w:val="24"/>
        </w:rPr>
        <w:t>0</w:t>
      </w:r>
      <w:r w:rsidR="00B63A7B" w:rsidRPr="00B63A7B">
        <w:rPr>
          <w:rFonts w:ascii="Times New Roman" w:eastAsia="Arial Unicode MS" w:hAnsi="Times New Roman" w:cs="Times New Roman"/>
          <w:b/>
          <w:sz w:val="24"/>
        </w:rPr>
        <w:t>9</w:t>
      </w:r>
      <w:r w:rsidR="000A5C08" w:rsidRPr="00B63A7B">
        <w:rPr>
          <w:rFonts w:ascii="Times New Roman" w:eastAsia="Arial Unicode MS" w:hAnsi="Times New Roman" w:cs="Times New Roman"/>
          <w:b/>
          <w:sz w:val="24"/>
        </w:rPr>
        <w:t>.04.</w:t>
      </w:r>
      <w:r w:rsidRPr="00B63A7B">
        <w:rPr>
          <w:rFonts w:ascii="Times New Roman" w:hAnsi="Times New Roman" w:cs="Times New Roman"/>
          <w:b/>
          <w:sz w:val="24"/>
        </w:rPr>
        <w:t>202</w:t>
      </w:r>
      <w:r w:rsidR="00BB43A8" w:rsidRPr="00B63A7B">
        <w:rPr>
          <w:rFonts w:ascii="Times New Roman" w:hAnsi="Times New Roman" w:cs="Times New Roman"/>
          <w:b/>
          <w:sz w:val="24"/>
        </w:rPr>
        <w:t>4</w:t>
      </w:r>
      <w:r w:rsidRPr="00B63A7B">
        <w:rPr>
          <w:rFonts w:ascii="Times New Roman" w:hAnsi="Times New Roman" w:cs="Times New Roman"/>
          <w:b/>
          <w:sz w:val="24"/>
        </w:rPr>
        <w:t xml:space="preserve"> r.</w:t>
      </w:r>
      <w:r w:rsidRPr="00B63A7B">
        <w:rPr>
          <w:rFonts w:ascii="Times New Roman" w:hAnsi="Times New Roman" w:cs="Times New Roman"/>
          <w:sz w:val="24"/>
        </w:rPr>
        <w:t xml:space="preserve"> oraz opublikowane: </w:t>
      </w:r>
    </w:p>
    <w:p w14:paraId="7C0D4FB1" w14:textId="33036DA8" w:rsidR="00042D36" w:rsidRPr="00B63A7B" w:rsidRDefault="00042D36" w:rsidP="00680DD9">
      <w:pPr>
        <w:numPr>
          <w:ilvl w:val="0"/>
          <w:numId w:val="2"/>
        </w:numPr>
        <w:suppressAutoHyphens/>
        <w:spacing w:after="0" w:line="276" w:lineRule="auto"/>
        <w:contextualSpacing/>
        <w:jc w:val="both"/>
        <w:rPr>
          <w:rFonts w:ascii="Times New Roman" w:eastAsia="Arial Unicode MS" w:hAnsi="Times New Roman" w:cs="Times New Roman"/>
          <w:sz w:val="24"/>
        </w:rPr>
      </w:pPr>
      <w:r w:rsidRPr="00B63A7B">
        <w:rPr>
          <w:rFonts w:ascii="Times New Roman" w:hAnsi="Times New Roman" w:cs="Times New Roman"/>
          <w:sz w:val="24"/>
        </w:rPr>
        <w:t xml:space="preserve">od dnia </w:t>
      </w:r>
      <w:r w:rsidR="00CD69F4" w:rsidRPr="00B63A7B">
        <w:rPr>
          <w:rFonts w:ascii="Times New Roman" w:eastAsia="Arial Unicode MS" w:hAnsi="Times New Roman" w:cs="Times New Roman"/>
          <w:b/>
          <w:sz w:val="24"/>
        </w:rPr>
        <w:t>0</w:t>
      </w:r>
      <w:r w:rsidR="00B63A7B" w:rsidRPr="00B63A7B">
        <w:rPr>
          <w:rFonts w:ascii="Times New Roman" w:eastAsia="Arial Unicode MS" w:hAnsi="Times New Roman" w:cs="Times New Roman"/>
          <w:b/>
          <w:sz w:val="24"/>
        </w:rPr>
        <w:t>9</w:t>
      </w:r>
      <w:r w:rsidR="000A5C08" w:rsidRPr="00B63A7B">
        <w:rPr>
          <w:rFonts w:ascii="Times New Roman" w:eastAsia="Arial Unicode MS" w:hAnsi="Times New Roman" w:cs="Times New Roman"/>
          <w:b/>
          <w:sz w:val="24"/>
        </w:rPr>
        <w:t>.04.</w:t>
      </w:r>
      <w:r w:rsidR="000A5C08" w:rsidRPr="00B63A7B">
        <w:rPr>
          <w:rFonts w:ascii="Times New Roman" w:hAnsi="Times New Roman" w:cs="Times New Roman"/>
          <w:b/>
          <w:sz w:val="24"/>
        </w:rPr>
        <w:t>2024 r.</w:t>
      </w:r>
      <w:r w:rsidR="000A5C08" w:rsidRPr="00B63A7B">
        <w:rPr>
          <w:rFonts w:ascii="Times New Roman" w:hAnsi="Times New Roman" w:cs="Times New Roman"/>
          <w:sz w:val="24"/>
        </w:rPr>
        <w:t xml:space="preserve"> </w:t>
      </w:r>
      <w:r w:rsidRPr="00B63A7B">
        <w:rPr>
          <w:rFonts w:ascii="Times New Roman" w:eastAsia="Arial Unicode MS" w:hAnsi="Times New Roman" w:cs="Times New Roman"/>
          <w:sz w:val="24"/>
        </w:rPr>
        <w:t>na stronie internetowej prowadzonego postępowania</w:t>
      </w:r>
      <w:r w:rsidR="006429BA" w:rsidRPr="00B63A7B">
        <w:rPr>
          <w:rFonts w:ascii="Times New Roman" w:eastAsia="Arial Unicode MS" w:hAnsi="Times New Roman" w:cs="Times New Roman"/>
          <w:sz w:val="24"/>
        </w:rPr>
        <w:t>.</w:t>
      </w:r>
    </w:p>
    <w:p w14:paraId="04497433" w14:textId="15C01ACC" w:rsidR="00EC2ED4" w:rsidRPr="006A7ABA" w:rsidRDefault="00042D36" w:rsidP="00680DD9">
      <w:pPr>
        <w:numPr>
          <w:ilvl w:val="1"/>
          <w:numId w:val="3"/>
        </w:numPr>
        <w:tabs>
          <w:tab w:val="num" w:pos="851"/>
        </w:tabs>
        <w:suppressAutoHyphens/>
        <w:spacing w:after="0" w:line="276" w:lineRule="auto"/>
        <w:contextualSpacing/>
        <w:jc w:val="both"/>
        <w:rPr>
          <w:rFonts w:ascii="Times New Roman" w:eastAsia="Arial Unicode MS" w:hAnsi="Times New Roman" w:cs="Times New Roman"/>
          <w:sz w:val="24"/>
        </w:rPr>
      </w:pPr>
      <w:r w:rsidRPr="00B63A7B">
        <w:rPr>
          <w:rFonts w:ascii="Times New Roman" w:eastAsia="Arial Unicode MS" w:hAnsi="Times New Roman" w:cs="Times New Roman"/>
          <w:sz w:val="24"/>
        </w:rPr>
        <w:t xml:space="preserve">Specyfikacja </w:t>
      </w:r>
      <w:r w:rsidRPr="006A7ABA">
        <w:rPr>
          <w:rFonts w:ascii="Times New Roman" w:eastAsia="Arial Unicode MS" w:hAnsi="Times New Roman" w:cs="Times New Roman"/>
          <w:sz w:val="24"/>
        </w:rPr>
        <w:t>(SWZ) została zamieszczona i udostępniona na stronie internet</w:t>
      </w:r>
      <w:r w:rsidR="006429BA" w:rsidRPr="006A7ABA">
        <w:rPr>
          <w:rFonts w:ascii="Times New Roman" w:eastAsia="Arial Unicode MS" w:hAnsi="Times New Roman" w:cs="Times New Roman"/>
          <w:sz w:val="24"/>
        </w:rPr>
        <w:t xml:space="preserve">owej prowadzonego postępowania </w:t>
      </w:r>
      <w:r w:rsidRPr="006A7ABA">
        <w:rPr>
          <w:rFonts w:ascii="Times New Roman" w:eastAsia="Arial Unicode MS" w:hAnsi="Times New Roman" w:cs="Times New Roman"/>
          <w:sz w:val="24"/>
        </w:rPr>
        <w:t>od dnia publikacji ogłoszenia o zamówieniu w </w:t>
      </w:r>
      <w:r w:rsidR="006429BA" w:rsidRPr="006A7ABA">
        <w:rPr>
          <w:rFonts w:ascii="Times New Roman" w:eastAsia="Arial Unicode MS" w:hAnsi="Times New Roman" w:cs="Times New Roman"/>
          <w:sz w:val="24"/>
        </w:rPr>
        <w:t>Biuletynie Zamówień Publicznych.</w:t>
      </w:r>
    </w:p>
    <w:p w14:paraId="5EFC7277" w14:textId="77777777" w:rsidR="006429BA" w:rsidRPr="005845DC" w:rsidRDefault="006429BA" w:rsidP="00680DD9">
      <w:pPr>
        <w:suppressAutoHyphens/>
        <w:spacing w:after="0" w:line="276" w:lineRule="auto"/>
        <w:contextualSpacing/>
        <w:jc w:val="both"/>
        <w:rPr>
          <w:rFonts w:ascii="Times New Roman" w:eastAsia="Arial Unicode MS" w:hAnsi="Times New Roman" w:cs="Times New Roman"/>
          <w:color w:val="FF0000"/>
          <w:sz w:val="24"/>
        </w:rPr>
      </w:pPr>
      <w:bookmarkStart w:id="4" w:name="_Hlk162953044"/>
    </w:p>
    <w:tbl>
      <w:tblPr>
        <w:tblW w:w="5000" w:type="pct"/>
        <w:tblCellMar>
          <w:left w:w="70" w:type="dxa"/>
          <w:right w:w="70" w:type="dxa"/>
        </w:tblCellMar>
        <w:tblLook w:val="0000" w:firstRow="0" w:lastRow="0" w:firstColumn="0" w:lastColumn="0" w:noHBand="0" w:noVBand="0"/>
      </w:tblPr>
      <w:tblGrid>
        <w:gridCol w:w="9628"/>
      </w:tblGrid>
      <w:tr w:rsidR="00732DF4" w:rsidRPr="00732DF4" w14:paraId="19FF2D7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FB7689" w14:textId="5A274310" w:rsidR="00121E6A" w:rsidRPr="00732DF4" w:rsidRDefault="0043680C" w:rsidP="00680DD9">
            <w:pPr>
              <w:spacing w:after="0" w:line="276" w:lineRule="auto"/>
              <w:contextualSpacing/>
              <w:jc w:val="both"/>
              <w:rPr>
                <w:rFonts w:ascii="Times New Roman" w:hAnsi="Times New Roman" w:cs="Times New Roman"/>
                <w:sz w:val="24"/>
              </w:rPr>
            </w:pPr>
            <w:r w:rsidRPr="00732DF4">
              <w:rPr>
                <w:rFonts w:ascii="Times New Roman" w:hAnsi="Times New Roman" w:cs="Times New Roman"/>
                <w:b/>
                <w:bCs/>
                <w:sz w:val="28"/>
              </w:rPr>
              <w:t>IV</w:t>
            </w:r>
            <w:r w:rsidR="00121E6A" w:rsidRPr="00732DF4">
              <w:rPr>
                <w:rFonts w:ascii="Times New Roman" w:hAnsi="Times New Roman" w:cs="Times New Roman"/>
                <w:b/>
                <w:bCs/>
                <w:sz w:val="28"/>
              </w:rPr>
              <w:t>. Opis przedmiotu zamówienia</w:t>
            </w:r>
          </w:p>
        </w:tc>
      </w:tr>
    </w:tbl>
    <w:p w14:paraId="1A4A655F" w14:textId="77777777" w:rsidR="00F50186" w:rsidRPr="00732DF4" w:rsidRDefault="00F50186" w:rsidP="00680DD9">
      <w:pPr>
        <w:suppressAutoHyphens/>
        <w:spacing w:after="0" w:line="276" w:lineRule="auto"/>
        <w:ind w:left="426"/>
        <w:contextualSpacing/>
        <w:jc w:val="both"/>
        <w:rPr>
          <w:rFonts w:ascii="Times New Roman" w:eastAsia="SimSun" w:hAnsi="Times New Roman" w:cs="Times New Roman"/>
          <w:sz w:val="24"/>
          <w:szCs w:val="24"/>
          <w:lang w:eastAsia="zh-CN"/>
        </w:rPr>
      </w:pPr>
    </w:p>
    <w:p w14:paraId="4A438D1E" w14:textId="77777777" w:rsidR="006522BC" w:rsidRPr="00732DF4" w:rsidRDefault="006522BC" w:rsidP="000C3602">
      <w:pPr>
        <w:numPr>
          <w:ilvl w:val="1"/>
          <w:numId w:val="88"/>
        </w:numPr>
        <w:suppressAutoHyphens/>
        <w:spacing w:after="0" w:line="276" w:lineRule="auto"/>
        <w:contextualSpacing/>
        <w:jc w:val="both"/>
        <w:rPr>
          <w:rFonts w:ascii="Times New Roman" w:eastAsia="Arial Unicode MS" w:hAnsi="Times New Roman" w:cs="Times New Roman"/>
          <w:sz w:val="24"/>
        </w:rPr>
      </w:pPr>
      <w:r w:rsidRPr="00732DF4">
        <w:rPr>
          <w:rFonts w:ascii="Times New Roman" w:eastAsia="Arial Unicode MS" w:hAnsi="Times New Roman" w:cs="Times New Roman"/>
          <w:sz w:val="24"/>
        </w:rPr>
        <w:t>Przedmiotem zamówienia jest realizacja zadania pn.: „Budowa budynku wielofunkcyjnego w Wierzawicach – żłobek oraz klub seniora”</w:t>
      </w:r>
      <w:r w:rsidRPr="00E06F47">
        <w:t xml:space="preserve"> </w:t>
      </w:r>
      <w:r w:rsidRPr="00E06F47">
        <w:rPr>
          <w:rFonts w:ascii="Times New Roman" w:eastAsia="Arial Unicode MS" w:hAnsi="Times New Roman" w:cs="Times New Roman"/>
          <w:sz w:val="24"/>
        </w:rPr>
        <w:t>w systemie „zaprojektuj i wybuduj”</w:t>
      </w:r>
      <w:r w:rsidRPr="00732DF4">
        <w:rPr>
          <w:rFonts w:ascii="Times New Roman" w:eastAsia="Arial Unicode MS" w:hAnsi="Times New Roman" w:cs="Times New Roman"/>
          <w:sz w:val="24"/>
        </w:rPr>
        <w:t>.</w:t>
      </w:r>
    </w:p>
    <w:p w14:paraId="6863DED5" w14:textId="77777777" w:rsidR="00732DF4" w:rsidRPr="00390E64" w:rsidRDefault="00732DF4" w:rsidP="000C3602">
      <w:pPr>
        <w:numPr>
          <w:ilvl w:val="1"/>
          <w:numId w:val="88"/>
        </w:numPr>
        <w:suppressAutoHyphens/>
        <w:spacing w:after="0" w:line="276" w:lineRule="auto"/>
        <w:contextualSpacing/>
        <w:jc w:val="both"/>
        <w:rPr>
          <w:rFonts w:ascii="Times New Roman" w:eastAsia="Arial Unicode MS" w:hAnsi="Times New Roman" w:cs="Times New Roman"/>
          <w:sz w:val="24"/>
        </w:rPr>
      </w:pPr>
      <w:r w:rsidRPr="00390E64">
        <w:rPr>
          <w:rFonts w:ascii="Times New Roman" w:eastAsia="Arial Unicode MS" w:hAnsi="Times New Roman" w:cs="Times New Roman"/>
          <w:sz w:val="24"/>
        </w:rPr>
        <w:t>Zakres prac w ramach wyżej wymienionego zadania obejmuje w szczególności:</w:t>
      </w:r>
    </w:p>
    <w:p w14:paraId="7156B366" w14:textId="77777777" w:rsidR="00732DF4" w:rsidRPr="00390E64" w:rsidRDefault="00732DF4" w:rsidP="00A50893">
      <w:pPr>
        <w:pStyle w:val="Akapitzlist"/>
        <w:numPr>
          <w:ilvl w:val="0"/>
          <w:numId w:val="126"/>
        </w:numPr>
        <w:spacing w:line="276" w:lineRule="auto"/>
        <w:jc w:val="both"/>
      </w:pPr>
      <w:r w:rsidRPr="00390E64">
        <w:t>opracowanie dokumentacji projektowej na budowę budynku żłobka oraz klubu seniora wraz z niezbędną infrastrukturą w szczególności: projekt budowalny, projekt wykonawczy obejmujący wszystkie branże,</w:t>
      </w:r>
    </w:p>
    <w:p w14:paraId="262D4BEA" w14:textId="69A7A4D3" w:rsidR="00732DF4" w:rsidRPr="00390E64" w:rsidRDefault="00732DF4" w:rsidP="00A50893">
      <w:pPr>
        <w:pStyle w:val="Akapitzlist"/>
        <w:numPr>
          <w:ilvl w:val="0"/>
          <w:numId w:val="126"/>
        </w:numPr>
        <w:spacing w:line="276" w:lineRule="auto"/>
        <w:jc w:val="both"/>
      </w:pPr>
      <w:r w:rsidRPr="00390E64">
        <w:t>przygotowanie dokumentów potrzebnych do uzyskania pozwolenia na budowę wraz z</w:t>
      </w:r>
      <w:r w:rsidR="00EB6FA4" w:rsidRPr="00390E64">
        <w:t> </w:t>
      </w:r>
      <w:r w:rsidRPr="00390E64">
        <w:t xml:space="preserve">uzyskaniem prawomocnej decyzji pozwolenia na budowę. </w:t>
      </w:r>
    </w:p>
    <w:p w14:paraId="32C60D3A" w14:textId="651AB603" w:rsidR="00732DF4" w:rsidRPr="00390E64" w:rsidRDefault="00732DF4" w:rsidP="000C3602">
      <w:pPr>
        <w:pStyle w:val="Akapitzlist"/>
        <w:spacing w:line="276" w:lineRule="auto"/>
        <w:ind w:left="1080"/>
        <w:jc w:val="both"/>
      </w:pPr>
      <w:r w:rsidRPr="00390E64">
        <w:t>Wykonawca w ciągu 7</w:t>
      </w:r>
      <w:r w:rsidR="00F93B84">
        <w:t xml:space="preserve"> dni</w:t>
      </w:r>
      <w:r w:rsidRPr="00390E64">
        <w:t xml:space="preserve"> od dnia uzyskania decyzji pozwolenia na budowę przekaże Zamawiającemu komplet dokumentacji projektowej w szczególności:</w:t>
      </w:r>
    </w:p>
    <w:p w14:paraId="72F62CE7" w14:textId="2262BF66" w:rsidR="00732DF4" w:rsidRPr="00390E64" w:rsidRDefault="00732DF4" w:rsidP="00A50893">
      <w:pPr>
        <w:pStyle w:val="Akapitzlist"/>
        <w:numPr>
          <w:ilvl w:val="0"/>
          <w:numId w:val="133"/>
        </w:numPr>
        <w:spacing w:line="276" w:lineRule="auto"/>
        <w:ind w:left="1701"/>
        <w:jc w:val="both"/>
      </w:pPr>
      <w:r w:rsidRPr="00390E64">
        <w:t xml:space="preserve">projekt budowalny w tym: projekt zagospodarowania terenu oraz projekt </w:t>
      </w:r>
      <w:r w:rsidR="009F6AB7" w:rsidRPr="00390E64">
        <w:t>architektoniczno-budowalny (oryginał lub kserokopię opieczętowanej przez starostwo powiatowe w leżajsku dokumentacji projektowej), projekt techniczny</w:t>
      </w:r>
      <w:r w:rsidR="009F6AB7">
        <w:t>,</w:t>
      </w:r>
    </w:p>
    <w:p w14:paraId="69259B04" w14:textId="3B19A638" w:rsidR="00732DF4" w:rsidRPr="00390E64" w:rsidRDefault="009F6AB7" w:rsidP="00A50893">
      <w:pPr>
        <w:pStyle w:val="Akapitzlist"/>
        <w:numPr>
          <w:ilvl w:val="0"/>
          <w:numId w:val="133"/>
        </w:numPr>
        <w:spacing w:line="276" w:lineRule="auto"/>
        <w:ind w:left="1701"/>
        <w:jc w:val="both"/>
      </w:pPr>
      <w:r w:rsidRPr="00390E64">
        <w:t>projekt wykonawczy</w:t>
      </w:r>
      <w:r>
        <w:t>,</w:t>
      </w:r>
    </w:p>
    <w:p w14:paraId="62B8E774" w14:textId="290507F7" w:rsidR="00732DF4" w:rsidRPr="00390E64" w:rsidRDefault="009F6AB7" w:rsidP="00A50893">
      <w:pPr>
        <w:pStyle w:val="Akapitzlist"/>
        <w:numPr>
          <w:ilvl w:val="0"/>
          <w:numId w:val="126"/>
        </w:numPr>
        <w:spacing w:line="276" w:lineRule="auto"/>
        <w:jc w:val="both"/>
      </w:pPr>
      <w:r w:rsidRPr="00390E64">
        <w:t>zarejestrowanie dziennika budowy</w:t>
      </w:r>
      <w:r>
        <w:t>,</w:t>
      </w:r>
    </w:p>
    <w:p w14:paraId="29A2A5BF" w14:textId="071FFB3B" w:rsidR="00EB6FA4" w:rsidRPr="00390E64" w:rsidRDefault="009F6AB7" w:rsidP="00A50893">
      <w:pPr>
        <w:pStyle w:val="Akapitzlist"/>
        <w:numPr>
          <w:ilvl w:val="0"/>
          <w:numId w:val="126"/>
        </w:numPr>
        <w:spacing w:line="276" w:lineRule="auto"/>
        <w:jc w:val="both"/>
      </w:pPr>
      <w:r w:rsidRPr="00390E64">
        <w:t xml:space="preserve">wykonanie robót,  w tym: </w:t>
      </w:r>
    </w:p>
    <w:p w14:paraId="3DFB7603" w14:textId="6D0DF08A" w:rsidR="00EB6FA4" w:rsidRPr="00390E64" w:rsidRDefault="009F6AB7" w:rsidP="00A50893">
      <w:pPr>
        <w:pStyle w:val="Akapitzlist"/>
        <w:numPr>
          <w:ilvl w:val="0"/>
          <w:numId w:val="135"/>
        </w:numPr>
        <w:spacing w:line="276" w:lineRule="auto"/>
        <w:jc w:val="both"/>
      </w:pPr>
      <w:r w:rsidRPr="00390E64">
        <w:t>roboty ogólnobudowlane:</w:t>
      </w:r>
    </w:p>
    <w:p w14:paraId="72EB1A71" w14:textId="703A1BC3"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roboty przygotowawcze i ziemne,</w:t>
      </w:r>
    </w:p>
    <w:p w14:paraId="40625A96" w14:textId="65584BF4"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roboty betonowe,</w:t>
      </w:r>
    </w:p>
    <w:p w14:paraId="1839F7F3" w14:textId="1F4A1216"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roboty murowe z pustaków ceramicznych/betonu komórkowego</w:t>
      </w:r>
      <w:r>
        <w:t>,</w:t>
      </w:r>
    </w:p>
    <w:p w14:paraId="02E9D563" w14:textId="00A77656"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konstrukcja i pokrycie dachu,</w:t>
      </w:r>
    </w:p>
    <w:p w14:paraId="5FABDB9A" w14:textId="6E1B167B"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izolacje,</w:t>
      </w:r>
    </w:p>
    <w:p w14:paraId="5F149C54" w14:textId="7BCDA98D"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posadzki, warstwy podbudowy,</w:t>
      </w:r>
    </w:p>
    <w:p w14:paraId="34BE3D40" w14:textId="2A8D9F6A"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tynki wewnętrzne i okładziny,</w:t>
      </w:r>
    </w:p>
    <w:p w14:paraId="014087F6" w14:textId="5012F5FF"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stolarka okienna i drzwiowa,</w:t>
      </w:r>
    </w:p>
    <w:p w14:paraId="23AC9554" w14:textId="3A7E9F1B"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roboty pozostałe,</w:t>
      </w:r>
    </w:p>
    <w:p w14:paraId="2EE96A65" w14:textId="78D6165A"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montaż dźwigu osobowego</w:t>
      </w:r>
    </w:p>
    <w:p w14:paraId="4BA3707B" w14:textId="3960A8C1"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 xml:space="preserve">elewacja, </w:t>
      </w:r>
    </w:p>
    <w:p w14:paraId="581F0153" w14:textId="4C91BC93"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zagospodarowanie terenu</w:t>
      </w:r>
      <w:r>
        <w:t>,</w:t>
      </w:r>
    </w:p>
    <w:p w14:paraId="3882BF32" w14:textId="49F5A828" w:rsidR="00EB6FA4" w:rsidRPr="00390E64" w:rsidRDefault="009F6AB7" w:rsidP="00A50893">
      <w:pPr>
        <w:pStyle w:val="Akapitzlist"/>
        <w:numPr>
          <w:ilvl w:val="0"/>
          <w:numId w:val="135"/>
        </w:numPr>
        <w:spacing w:line="276" w:lineRule="auto"/>
        <w:jc w:val="both"/>
      </w:pPr>
      <w:r w:rsidRPr="00390E64">
        <w:t>roboty przyłączeniowe</w:t>
      </w:r>
      <w:r>
        <w:t>:</w:t>
      </w:r>
    </w:p>
    <w:p w14:paraId="0AEDA62D" w14:textId="030398AA"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przyłącze wodociągowe,</w:t>
      </w:r>
    </w:p>
    <w:p w14:paraId="5A0CCAFD" w14:textId="0DE654E8"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przyłącze kanalizacji sanitarnej</w:t>
      </w:r>
    </w:p>
    <w:p w14:paraId="37D4200E" w14:textId="77F4A095" w:rsidR="00EB6FA4" w:rsidRPr="00390E64" w:rsidRDefault="009F6AB7" w:rsidP="00A50893">
      <w:pPr>
        <w:pStyle w:val="Akapitzlist"/>
        <w:numPr>
          <w:ilvl w:val="0"/>
          <w:numId w:val="135"/>
        </w:numPr>
        <w:spacing w:line="276" w:lineRule="auto"/>
        <w:jc w:val="both"/>
      </w:pPr>
      <w:r w:rsidRPr="00390E64">
        <w:t>instalacje sanitarne:</w:t>
      </w:r>
    </w:p>
    <w:p w14:paraId="5FDE9240" w14:textId="0EAD2938"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lastRenderedPageBreak/>
        <w:t>instalacja wody zimnej i ciepłej z cyrkulacją</w:t>
      </w:r>
      <w:r>
        <w:t>,</w:t>
      </w:r>
    </w:p>
    <w:p w14:paraId="789D80EE" w14:textId="4366166E"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kanalizacji sanitarnej</w:t>
      </w:r>
      <w:r>
        <w:t>,</w:t>
      </w:r>
    </w:p>
    <w:p w14:paraId="4D6828F0" w14:textId="16EC28A3"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odprowadzenie wód opadowych z połaci dachu oraz terenu utwardzonego do kanalizacji deszczowej</w:t>
      </w:r>
      <w:r>
        <w:t>,</w:t>
      </w:r>
    </w:p>
    <w:p w14:paraId="2FF77068" w14:textId="6B3A1F92"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centralnego ogrzewania</w:t>
      </w:r>
      <w:r>
        <w:t>,</w:t>
      </w:r>
    </w:p>
    <w:p w14:paraId="42A00ADE" w14:textId="3A601058"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p.poż. (o ile wymagana)</w:t>
      </w:r>
      <w:r>
        <w:t>,</w:t>
      </w:r>
    </w:p>
    <w:p w14:paraId="10CDAC43" w14:textId="022338A6"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wentylacji mechanicznej z rekuperacją (osobna instalacja dla każdej kondygnacji)</w:t>
      </w:r>
      <w:r>
        <w:t>,</w:t>
      </w:r>
    </w:p>
    <w:p w14:paraId="3D563000" w14:textId="61ACD071"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chłodzenia (osobna instalacja dla każdej kondygnacji)</w:t>
      </w:r>
      <w:r>
        <w:t>,</w:t>
      </w:r>
    </w:p>
    <w:p w14:paraId="2E7C498A" w14:textId="5443A111"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solarna</w:t>
      </w:r>
      <w:r>
        <w:t>,</w:t>
      </w:r>
    </w:p>
    <w:p w14:paraId="711E0F4B" w14:textId="7F705D59"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gazowa, kotłownia gazowa, detekcja gazu (o ile wymagane)</w:t>
      </w:r>
      <w:r>
        <w:t>,</w:t>
      </w:r>
    </w:p>
    <w:p w14:paraId="293D9A1F" w14:textId="151A44AE" w:rsidR="00EB6FA4" w:rsidRPr="00390E64" w:rsidRDefault="009F6AB7" w:rsidP="00A50893">
      <w:pPr>
        <w:pStyle w:val="Akapitzlist"/>
        <w:numPr>
          <w:ilvl w:val="0"/>
          <w:numId w:val="135"/>
        </w:numPr>
        <w:spacing w:line="276" w:lineRule="auto"/>
        <w:jc w:val="both"/>
      </w:pPr>
      <w:r w:rsidRPr="00390E64">
        <w:t>instalacje elektryczne:</w:t>
      </w:r>
    </w:p>
    <w:p w14:paraId="3B4E6410" w14:textId="4EDB7D89"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elektryczna oświetleniowa wewnętrznego i zewnętrznego, gniazd wtykowych, oświetlenie ewakuacyjne i awaryjne</w:t>
      </w:r>
      <w:r>
        <w:t>,</w:t>
      </w:r>
    </w:p>
    <w:p w14:paraId="49619A9F" w14:textId="0D33B04D"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 xml:space="preserve">instalacja teletechniczna/multimedialna (rzutnik z ekranem, sieć internetowa </w:t>
      </w:r>
      <w:proofErr w:type="spellStart"/>
      <w:r w:rsidRPr="00390E64">
        <w:t>lan</w:t>
      </w:r>
      <w:proofErr w:type="spellEnd"/>
      <w:r w:rsidRPr="00390E64">
        <w:t>)</w:t>
      </w:r>
      <w:r>
        <w:t>,</w:t>
      </w:r>
    </w:p>
    <w:p w14:paraId="40759350" w14:textId="53FDFD55"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odgromowa</w:t>
      </w:r>
      <w:r>
        <w:t>,</w:t>
      </w:r>
    </w:p>
    <w:p w14:paraId="79A13DD3" w14:textId="2E5B0274"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fotowoltaiczna</w:t>
      </w:r>
      <w:r>
        <w:t>,</w:t>
      </w:r>
    </w:p>
    <w:p w14:paraId="39CDB8B8" w14:textId="06A7A6CE"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 xml:space="preserve">instalacja połączeń wyrównawczych, </w:t>
      </w:r>
    </w:p>
    <w:p w14:paraId="2434486E" w14:textId="7A794DD3"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video domofonowa</w:t>
      </w:r>
      <w:r>
        <w:t>,</w:t>
      </w:r>
    </w:p>
    <w:p w14:paraId="04CB78C9" w14:textId="2521CB68"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antywłamaniowa</w:t>
      </w:r>
      <w:r>
        <w:t>,</w:t>
      </w:r>
    </w:p>
    <w:p w14:paraId="0CE55BD0" w14:textId="28F72B37"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monitoringu wizyjnego</w:t>
      </w:r>
      <w:r>
        <w:t>,</w:t>
      </w:r>
    </w:p>
    <w:p w14:paraId="55FFF528" w14:textId="5BF8E349"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instalacja oddymiania (o ile wymagana)</w:t>
      </w:r>
      <w:r>
        <w:t>,</w:t>
      </w:r>
    </w:p>
    <w:p w14:paraId="576CDB05" w14:textId="1C32EC81" w:rsidR="00EB6FA4" w:rsidRPr="00390E64" w:rsidRDefault="009F6AB7" w:rsidP="00A50893">
      <w:pPr>
        <w:pStyle w:val="Akapitzlist"/>
        <w:widowControl/>
        <w:numPr>
          <w:ilvl w:val="0"/>
          <w:numId w:val="134"/>
        </w:numPr>
        <w:suppressAutoHyphens w:val="0"/>
        <w:spacing w:after="160" w:line="276" w:lineRule="auto"/>
        <w:ind w:left="1701" w:hanging="283"/>
        <w:jc w:val="both"/>
      </w:pPr>
      <w:r w:rsidRPr="00390E64">
        <w:t xml:space="preserve">instalacja telewizyjna </w:t>
      </w:r>
      <w:r w:rsidR="000C3602" w:rsidRPr="00390E64">
        <w:t>DVB-T, DVB-S</w:t>
      </w:r>
      <w:r w:rsidR="000C3602">
        <w:t>,</w:t>
      </w:r>
    </w:p>
    <w:p w14:paraId="6A9448C5" w14:textId="217976F2" w:rsidR="00732DF4" w:rsidRPr="00390E64" w:rsidRDefault="009F6AB7" w:rsidP="00A50893">
      <w:pPr>
        <w:pStyle w:val="Akapitzlist"/>
        <w:numPr>
          <w:ilvl w:val="0"/>
          <w:numId w:val="126"/>
        </w:numPr>
        <w:spacing w:line="276" w:lineRule="auto"/>
        <w:jc w:val="both"/>
      </w:pPr>
      <w:r w:rsidRPr="00390E64">
        <w:t>złożenie zawiadomienia o zamierzonym terminie rozpoczęcia robót budowlanych do powiatowego inspektoratu nadzoru budowlanego,</w:t>
      </w:r>
    </w:p>
    <w:p w14:paraId="55B8A287" w14:textId="241F55F7" w:rsidR="00732DF4" w:rsidRPr="00390E64" w:rsidRDefault="009F6AB7" w:rsidP="00A50893">
      <w:pPr>
        <w:pStyle w:val="Akapitzlist"/>
        <w:numPr>
          <w:ilvl w:val="0"/>
          <w:numId w:val="126"/>
        </w:numPr>
        <w:spacing w:line="276" w:lineRule="auto"/>
        <w:jc w:val="both"/>
      </w:pPr>
      <w:r w:rsidRPr="00390E64">
        <w:t>przygotowanie dokumentacji niezbędnej do zakończenia budowy</w:t>
      </w:r>
      <w:r>
        <w:t>,</w:t>
      </w:r>
    </w:p>
    <w:p w14:paraId="274003A4" w14:textId="3EE6E0C4" w:rsidR="00732DF4" w:rsidRPr="00390E64" w:rsidRDefault="009F6AB7" w:rsidP="00A50893">
      <w:pPr>
        <w:pStyle w:val="Akapitzlist"/>
        <w:numPr>
          <w:ilvl w:val="0"/>
          <w:numId w:val="126"/>
        </w:numPr>
        <w:spacing w:line="276" w:lineRule="auto"/>
        <w:jc w:val="both"/>
      </w:pPr>
      <w:r w:rsidRPr="00390E64">
        <w:t>uzyskanie w imieniu zamawiającego decyzji pozwolenia na użytkowanie/zgłoszenia zakończenia budowy</w:t>
      </w:r>
      <w:r>
        <w:t>.</w:t>
      </w:r>
    </w:p>
    <w:p w14:paraId="2C69770E" w14:textId="2B80A5F3" w:rsidR="00390E64" w:rsidRPr="000860A5" w:rsidRDefault="00390E64" w:rsidP="000C3602">
      <w:pPr>
        <w:numPr>
          <w:ilvl w:val="1"/>
          <w:numId w:val="88"/>
        </w:numPr>
        <w:suppressAutoHyphens/>
        <w:spacing w:after="0" w:line="276" w:lineRule="auto"/>
        <w:contextualSpacing/>
        <w:jc w:val="both"/>
        <w:rPr>
          <w:rFonts w:ascii="Times New Roman" w:eastAsia="Arial Unicode MS" w:hAnsi="Times New Roman" w:cs="Times New Roman"/>
          <w:sz w:val="24"/>
        </w:rPr>
      </w:pPr>
      <w:r w:rsidRPr="000860A5">
        <w:rPr>
          <w:rFonts w:ascii="Times New Roman" w:eastAsia="Arial Unicode MS" w:hAnsi="Times New Roman" w:cs="Times New Roman"/>
          <w:sz w:val="24"/>
        </w:rPr>
        <w:t>Przystosowanie budynku dla potrzeb osób niepełnosprawnych.</w:t>
      </w:r>
    </w:p>
    <w:p w14:paraId="2DFDF971" w14:textId="19185E0C" w:rsidR="00390E64" w:rsidRPr="000860A5" w:rsidRDefault="00390E64" w:rsidP="000C3602">
      <w:pPr>
        <w:suppressAutoHyphens/>
        <w:spacing w:after="0" w:line="276" w:lineRule="auto"/>
        <w:ind w:left="360"/>
        <w:contextualSpacing/>
        <w:jc w:val="both"/>
        <w:rPr>
          <w:rFonts w:ascii="Times New Roman" w:eastAsia="Arial Unicode MS" w:hAnsi="Times New Roman" w:cs="Times New Roman"/>
          <w:sz w:val="24"/>
        </w:rPr>
      </w:pPr>
      <w:r w:rsidRPr="000860A5">
        <w:rPr>
          <w:rFonts w:ascii="Times New Roman" w:eastAsia="Arial Unicode MS" w:hAnsi="Times New Roman" w:cs="Times New Roman"/>
          <w:sz w:val="24"/>
        </w:rPr>
        <w:t>Budynek powinien być przystosowany dla osób z niepełnosprawnościami różnego rodzaju, z uwzględnieniem potrzeb wynikających z poszczególnych rodzajów niepełnosprawności.</w:t>
      </w:r>
    </w:p>
    <w:p w14:paraId="0618B1A6" w14:textId="5C80683A" w:rsidR="00390E64" w:rsidRPr="000860A5" w:rsidRDefault="00390E64" w:rsidP="000C3602">
      <w:pPr>
        <w:suppressAutoHyphens/>
        <w:spacing w:after="0" w:line="276" w:lineRule="auto"/>
        <w:ind w:left="360"/>
        <w:contextualSpacing/>
        <w:jc w:val="both"/>
        <w:rPr>
          <w:rFonts w:ascii="Times New Roman" w:eastAsia="Arial Unicode MS" w:hAnsi="Times New Roman" w:cs="Times New Roman"/>
          <w:sz w:val="24"/>
        </w:rPr>
      </w:pPr>
      <w:r w:rsidRPr="000860A5">
        <w:rPr>
          <w:rFonts w:ascii="Times New Roman" w:eastAsia="Arial Unicode MS" w:hAnsi="Times New Roman" w:cs="Times New Roman"/>
          <w:sz w:val="24"/>
        </w:rPr>
        <w:t xml:space="preserve">W budynku należy zapewnić dostęp do budynku dla osób niepełnosprawnych wejściem głównym bezpośrednio z poziomu terenu przyległego do budynku, </w:t>
      </w:r>
      <w:proofErr w:type="spellStart"/>
      <w:r w:rsidRPr="000860A5">
        <w:rPr>
          <w:rFonts w:ascii="Times New Roman" w:eastAsia="Arial Unicode MS" w:hAnsi="Times New Roman" w:cs="Times New Roman"/>
          <w:sz w:val="24"/>
        </w:rPr>
        <w:t>bezprogowe</w:t>
      </w:r>
      <w:proofErr w:type="spellEnd"/>
      <w:r w:rsidRPr="000860A5">
        <w:rPr>
          <w:rFonts w:ascii="Times New Roman" w:eastAsia="Arial Unicode MS" w:hAnsi="Times New Roman" w:cs="Times New Roman"/>
          <w:sz w:val="24"/>
        </w:rPr>
        <w:t xml:space="preserve"> przechodzenie pomiędzy pomieszczeniami, toaletę dla osób niepełnosprawnych, zamontowanie drzwi do pomieszczeń ogólnodostępnych o szerokości min. 90 cm w świetle skrzydła otwartego. W budynku zostanie zamontowany dźwig osobowy, aby umożliwić osoba niepełnosprawnym przemieszczenia się pomiędzy kondygnacjami.</w:t>
      </w:r>
    </w:p>
    <w:p w14:paraId="7EBF1BDB" w14:textId="77777777" w:rsidR="00390E64" w:rsidRPr="000860A5" w:rsidRDefault="00390E64" w:rsidP="000C3602">
      <w:pPr>
        <w:numPr>
          <w:ilvl w:val="1"/>
          <w:numId w:val="88"/>
        </w:numPr>
        <w:suppressAutoHyphens/>
        <w:spacing w:after="0" w:line="276" w:lineRule="auto"/>
        <w:contextualSpacing/>
        <w:jc w:val="both"/>
        <w:rPr>
          <w:rFonts w:ascii="Times New Roman" w:eastAsia="Arial Unicode MS" w:hAnsi="Times New Roman" w:cs="Times New Roman"/>
          <w:sz w:val="24"/>
        </w:rPr>
      </w:pPr>
      <w:r w:rsidRPr="000860A5">
        <w:rPr>
          <w:rFonts w:ascii="Times New Roman" w:eastAsia="Arial Unicode MS" w:hAnsi="Times New Roman" w:cs="Times New Roman"/>
          <w:sz w:val="24"/>
        </w:rPr>
        <w:t>Wymagania w zakresie udogodnień dla osób niepełnosprawnych:</w:t>
      </w:r>
    </w:p>
    <w:p w14:paraId="092BFADE" w14:textId="6D9EBFAB" w:rsidR="00390E64" w:rsidRPr="000860A5" w:rsidRDefault="000860A5" w:rsidP="00A50893">
      <w:pPr>
        <w:pStyle w:val="Akapitzlist"/>
        <w:numPr>
          <w:ilvl w:val="0"/>
          <w:numId w:val="136"/>
        </w:numPr>
        <w:spacing w:line="276" w:lineRule="auto"/>
        <w:ind w:hanging="294"/>
        <w:jc w:val="both"/>
      </w:pPr>
      <w:r w:rsidRPr="000860A5">
        <w:t>w</w:t>
      </w:r>
      <w:r w:rsidR="00390E64" w:rsidRPr="000860A5">
        <w:t>okół  głównego  wejścia  należy  umożliwić  swobodę  poruszania  się  osobom z</w:t>
      </w:r>
      <w:r w:rsidRPr="000860A5">
        <w:t> </w:t>
      </w:r>
      <w:r w:rsidR="00390E64" w:rsidRPr="000860A5">
        <w:t>niepełnosprawnościami,  czyli  zapewnić  przed  i  po  wejściu  miejsce  na  pole  manewru o  wymiarach co najmniej 150 x 150</w:t>
      </w:r>
      <w:r w:rsidRPr="000860A5">
        <w:t> </w:t>
      </w:r>
      <w:r w:rsidR="00390E64" w:rsidRPr="000860A5">
        <w:t>cm</w:t>
      </w:r>
      <w:r w:rsidRPr="000860A5">
        <w:t>,</w:t>
      </w:r>
    </w:p>
    <w:p w14:paraId="7743C9BF" w14:textId="410DA58B" w:rsidR="00390E64" w:rsidRPr="000860A5" w:rsidRDefault="000860A5" w:rsidP="00A50893">
      <w:pPr>
        <w:pStyle w:val="Akapitzlist"/>
        <w:numPr>
          <w:ilvl w:val="0"/>
          <w:numId w:val="136"/>
        </w:numPr>
        <w:spacing w:line="276" w:lineRule="auto"/>
        <w:ind w:hanging="294"/>
        <w:jc w:val="both"/>
      </w:pPr>
      <w:r w:rsidRPr="000860A5">
        <w:t>n</w:t>
      </w:r>
      <w:r w:rsidR="00390E64" w:rsidRPr="000860A5">
        <w:t>awierzchnia przed wejściem głównym powinna być utwardzona i wypłaszczona, a jej nachylenie podłużne nie może być większe niż 5%</w:t>
      </w:r>
      <w:r w:rsidRPr="000860A5">
        <w:t>,</w:t>
      </w:r>
    </w:p>
    <w:p w14:paraId="7E9F9FF1" w14:textId="2E52B461" w:rsidR="00390E64" w:rsidRPr="000860A5" w:rsidRDefault="000860A5" w:rsidP="00A50893">
      <w:pPr>
        <w:pStyle w:val="Akapitzlist"/>
        <w:numPr>
          <w:ilvl w:val="0"/>
          <w:numId w:val="136"/>
        </w:numPr>
        <w:spacing w:line="276" w:lineRule="auto"/>
        <w:ind w:hanging="294"/>
        <w:jc w:val="both"/>
      </w:pPr>
      <w:r w:rsidRPr="000860A5">
        <w:t>p</w:t>
      </w:r>
      <w:r w:rsidR="00390E64" w:rsidRPr="000860A5">
        <w:t>rogi montować o maksymalnej wysokości do 2 cm, ze ściętym klinem</w:t>
      </w:r>
      <w:r w:rsidRPr="000860A5">
        <w:t>,</w:t>
      </w:r>
    </w:p>
    <w:p w14:paraId="4CC7CE9F" w14:textId="0D7D1E9B" w:rsidR="00390E64" w:rsidRPr="000860A5" w:rsidRDefault="000860A5" w:rsidP="00A50893">
      <w:pPr>
        <w:pStyle w:val="Akapitzlist"/>
        <w:numPr>
          <w:ilvl w:val="0"/>
          <w:numId w:val="136"/>
        </w:numPr>
        <w:spacing w:line="276" w:lineRule="auto"/>
        <w:ind w:hanging="294"/>
        <w:jc w:val="both"/>
      </w:pPr>
      <w:r w:rsidRPr="000860A5">
        <w:lastRenderedPageBreak/>
        <w:t>p</w:t>
      </w:r>
      <w:r w:rsidR="00390E64" w:rsidRPr="000860A5">
        <w:t>odczas montażu drzwi  zachować co najmniej 9 cm wolnej przestrzeni od strony zawiasów</w:t>
      </w:r>
      <w:r w:rsidRPr="000860A5">
        <w:t>,</w:t>
      </w:r>
    </w:p>
    <w:p w14:paraId="284E7D29" w14:textId="25F0AA5F" w:rsidR="00390E64" w:rsidRPr="000860A5" w:rsidRDefault="000860A5" w:rsidP="00A50893">
      <w:pPr>
        <w:pStyle w:val="Akapitzlist"/>
        <w:numPr>
          <w:ilvl w:val="0"/>
          <w:numId w:val="136"/>
        </w:numPr>
        <w:spacing w:line="276" w:lineRule="auto"/>
        <w:ind w:hanging="294"/>
        <w:jc w:val="both"/>
      </w:pPr>
      <w:r w:rsidRPr="000860A5">
        <w:t>d</w:t>
      </w:r>
      <w:r w:rsidR="00390E64" w:rsidRPr="000860A5">
        <w:t xml:space="preserve">etale drzwi wejściowych: </w:t>
      </w:r>
    </w:p>
    <w:p w14:paraId="662447BD" w14:textId="1CC4D56E" w:rsidR="00390E64" w:rsidRPr="000860A5" w:rsidRDefault="00390E64" w:rsidP="00A50893">
      <w:pPr>
        <w:pStyle w:val="Akapitzlist"/>
        <w:numPr>
          <w:ilvl w:val="0"/>
          <w:numId w:val="137"/>
        </w:numPr>
        <w:spacing w:line="276" w:lineRule="auto"/>
        <w:ind w:left="1134" w:hanging="218"/>
        <w:jc w:val="both"/>
      </w:pPr>
      <w:r w:rsidRPr="000860A5">
        <w:t xml:space="preserve">górną krawędź klamki, zamka oraz dzwonka montować nie wyżej niż 120 cm od poziomu podłogi, </w:t>
      </w:r>
    </w:p>
    <w:p w14:paraId="18E10032" w14:textId="3322CAB5" w:rsidR="00390E64" w:rsidRPr="000860A5" w:rsidRDefault="00390E64" w:rsidP="00A50893">
      <w:pPr>
        <w:pStyle w:val="Akapitzlist"/>
        <w:numPr>
          <w:ilvl w:val="0"/>
          <w:numId w:val="137"/>
        </w:numPr>
        <w:spacing w:line="276" w:lineRule="auto"/>
        <w:ind w:left="1134" w:hanging="218"/>
        <w:jc w:val="both"/>
      </w:pPr>
      <w:r w:rsidRPr="000860A5">
        <w:t>szklane drzwi (zewnętrzne i wewnętrzne) muszą być oznaczone kontrastowym elementem -</w:t>
      </w:r>
      <w:r w:rsidR="000860A5" w:rsidRPr="000860A5">
        <w:t xml:space="preserve"> </w:t>
      </w:r>
      <w:r w:rsidRPr="000860A5">
        <w:t>minimalnie w formie żółtego pasa szerokości ok</w:t>
      </w:r>
      <w:r w:rsidR="000860A5" w:rsidRPr="000860A5">
        <w:t>oło</w:t>
      </w:r>
      <w:r w:rsidRPr="000860A5">
        <w:t xml:space="preserve"> 20 cm, naklejonego na całej szerokości skrzydła drzwi na wysokości ok</w:t>
      </w:r>
      <w:r w:rsidR="000860A5" w:rsidRPr="000860A5">
        <w:t>oło</w:t>
      </w:r>
      <w:r w:rsidRPr="000860A5">
        <w:t xml:space="preserve"> 160 cm</w:t>
      </w:r>
      <w:r w:rsidR="000860A5" w:rsidRPr="000860A5">
        <w:t>,</w:t>
      </w:r>
    </w:p>
    <w:p w14:paraId="0AD12C2C" w14:textId="7211D366" w:rsidR="00390E64" w:rsidRPr="000860A5" w:rsidRDefault="000860A5" w:rsidP="00A50893">
      <w:pPr>
        <w:pStyle w:val="Akapitzlist"/>
        <w:numPr>
          <w:ilvl w:val="0"/>
          <w:numId w:val="136"/>
        </w:numPr>
        <w:spacing w:line="276" w:lineRule="auto"/>
        <w:ind w:hanging="294"/>
        <w:jc w:val="both"/>
      </w:pPr>
      <w:r w:rsidRPr="000860A5">
        <w:t>z</w:t>
      </w:r>
      <w:r w:rsidR="00390E64" w:rsidRPr="000860A5">
        <w:t xml:space="preserve">amontować plan </w:t>
      </w:r>
      <w:proofErr w:type="spellStart"/>
      <w:r w:rsidR="00390E64" w:rsidRPr="000860A5">
        <w:t>tyflograficzny</w:t>
      </w:r>
      <w:proofErr w:type="spellEnd"/>
      <w:r w:rsidR="00390E64" w:rsidRPr="000860A5">
        <w:t xml:space="preserve"> przedstawiający ogólny plan budynku z zaznaczeniem punktu „tu jesteś” z tworzywa sztucznego - 1 </w:t>
      </w:r>
      <w:proofErr w:type="spellStart"/>
      <w:r w:rsidR="00390E64" w:rsidRPr="000860A5">
        <w:t>kpl</w:t>
      </w:r>
      <w:proofErr w:type="spellEnd"/>
      <w:r w:rsidR="00390E64" w:rsidRPr="000860A5">
        <w:t>.</w:t>
      </w:r>
      <w:r w:rsidRPr="000860A5">
        <w:t>,</w:t>
      </w:r>
    </w:p>
    <w:p w14:paraId="110268A0" w14:textId="69DE3FEB" w:rsidR="00390E64" w:rsidRPr="000860A5" w:rsidRDefault="000860A5" w:rsidP="00A50893">
      <w:pPr>
        <w:pStyle w:val="Akapitzlist"/>
        <w:numPr>
          <w:ilvl w:val="0"/>
          <w:numId w:val="136"/>
        </w:numPr>
        <w:spacing w:line="276" w:lineRule="auto"/>
        <w:ind w:hanging="294"/>
        <w:jc w:val="both"/>
      </w:pPr>
      <w:r w:rsidRPr="000860A5">
        <w:t>p</w:t>
      </w:r>
      <w:r w:rsidR="00390E64" w:rsidRPr="000860A5">
        <w:t>rzy każdym wejściu do pomieszczenia zamontować opis tj. nr i jego funkcja z</w:t>
      </w:r>
      <w:r w:rsidRPr="000860A5">
        <w:t> </w:t>
      </w:r>
      <w:r w:rsidR="00390E64" w:rsidRPr="000860A5">
        <w:t>zastosowaniem dużych i kontrastowych znaków oraz z opisem pismem Braille’a</w:t>
      </w:r>
      <w:r w:rsidRPr="000860A5">
        <w:t>,</w:t>
      </w:r>
    </w:p>
    <w:p w14:paraId="24747501" w14:textId="67D6586A" w:rsidR="00390E64" w:rsidRPr="000860A5" w:rsidRDefault="000860A5" w:rsidP="00A50893">
      <w:pPr>
        <w:pStyle w:val="Akapitzlist"/>
        <w:numPr>
          <w:ilvl w:val="0"/>
          <w:numId w:val="136"/>
        </w:numPr>
        <w:spacing w:line="276" w:lineRule="auto"/>
        <w:ind w:hanging="294"/>
        <w:jc w:val="both"/>
      </w:pPr>
      <w:r w:rsidRPr="000860A5">
        <w:t>k</w:t>
      </w:r>
      <w:r w:rsidR="00390E64" w:rsidRPr="000860A5">
        <w:t>olorystykę płytek ciągów komunikacyjnych wykonać w taki sposób aby podkreślić główne kierunki poruszania się z zaznaczeniem różnych obszarów funkcjonalnych</w:t>
      </w:r>
      <w:r w:rsidRPr="000860A5">
        <w:t>,</w:t>
      </w:r>
    </w:p>
    <w:p w14:paraId="22B967A7" w14:textId="4DF5A1B0" w:rsidR="00390E64" w:rsidRPr="000860A5" w:rsidRDefault="000860A5" w:rsidP="00A50893">
      <w:pPr>
        <w:pStyle w:val="Akapitzlist"/>
        <w:numPr>
          <w:ilvl w:val="0"/>
          <w:numId w:val="136"/>
        </w:numPr>
        <w:spacing w:line="276" w:lineRule="auto"/>
        <w:ind w:hanging="294"/>
        <w:jc w:val="both"/>
      </w:pPr>
      <w:r w:rsidRPr="000860A5">
        <w:t>n</w:t>
      </w:r>
      <w:r w:rsidR="00390E64" w:rsidRPr="000860A5">
        <w:t>awierzchnie ciągów pieszych wykonać z materiałów antypoślizgowych</w:t>
      </w:r>
      <w:r w:rsidRPr="000860A5">
        <w:t>,</w:t>
      </w:r>
    </w:p>
    <w:p w14:paraId="3DCA45AA" w14:textId="2C18EA2B" w:rsidR="00390E64" w:rsidRPr="000860A5" w:rsidRDefault="000860A5" w:rsidP="00A50893">
      <w:pPr>
        <w:pStyle w:val="Akapitzlist"/>
        <w:numPr>
          <w:ilvl w:val="0"/>
          <w:numId w:val="136"/>
        </w:numPr>
        <w:spacing w:line="276" w:lineRule="auto"/>
        <w:ind w:hanging="294"/>
        <w:jc w:val="both"/>
      </w:pPr>
      <w:r w:rsidRPr="000860A5">
        <w:t>k</w:t>
      </w:r>
      <w:r w:rsidR="00390E64" w:rsidRPr="000860A5">
        <w:t>olorystykę powierzchni ścian i podłóg należy ze sobą skontrastować, a jeżeli to  niemożliwe, zamontować listwy przypodłogowe lub cokoł</w:t>
      </w:r>
      <w:r w:rsidRPr="000860A5">
        <w:t>y</w:t>
      </w:r>
      <w:r w:rsidR="00390E64" w:rsidRPr="000860A5">
        <w:t xml:space="preserve"> w kontrastowym kolorze. Należy ograniczyć stosowanie wzorów poprzecznych do kierunku poruszania się. </w:t>
      </w:r>
    </w:p>
    <w:p w14:paraId="13DF55FD" w14:textId="63FFAE4D" w:rsidR="00390E64" w:rsidRPr="000860A5" w:rsidRDefault="00390E64" w:rsidP="00A50893">
      <w:pPr>
        <w:pStyle w:val="Akapitzlist"/>
        <w:numPr>
          <w:ilvl w:val="0"/>
          <w:numId w:val="136"/>
        </w:numPr>
        <w:spacing w:line="276" w:lineRule="auto"/>
        <w:ind w:hanging="294"/>
        <w:jc w:val="both"/>
      </w:pPr>
      <w:r w:rsidRPr="000860A5">
        <w:t>drzwi ewakuacyjne oznakować kontrastowym elementem -</w:t>
      </w:r>
      <w:r w:rsidR="000860A5" w:rsidRPr="000860A5">
        <w:t xml:space="preserve"> </w:t>
      </w:r>
      <w:r w:rsidRPr="000860A5">
        <w:t>minimalnie w formie żółtego pasa</w:t>
      </w:r>
      <w:r w:rsidR="000860A5" w:rsidRPr="000860A5">
        <w:t>,</w:t>
      </w:r>
    </w:p>
    <w:p w14:paraId="79F28C78" w14:textId="21EE5976" w:rsidR="00390E64" w:rsidRPr="000860A5" w:rsidRDefault="000860A5" w:rsidP="00A50893">
      <w:pPr>
        <w:pStyle w:val="Akapitzlist"/>
        <w:numPr>
          <w:ilvl w:val="0"/>
          <w:numId w:val="136"/>
        </w:numPr>
        <w:spacing w:line="276" w:lineRule="auto"/>
        <w:ind w:hanging="294"/>
        <w:jc w:val="both"/>
      </w:pPr>
      <w:r w:rsidRPr="000860A5">
        <w:t>s</w:t>
      </w:r>
      <w:r w:rsidR="00390E64" w:rsidRPr="000860A5">
        <w:t>tanowiska postojowe dla samochodów osób z niepełnosprawnościami wykonać z kostki betonowej o niefazowanych krawędziach o spadku podłużnym i poprzecznym, stanowisko postojowe dla osób z niepełnosprawnościami musi mieć połączenie z najbliższym chodnikiem</w:t>
      </w:r>
      <w:r w:rsidRPr="000860A5">
        <w:t>,</w:t>
      </w:r>
    </w:p>
    <w:p w14:paraId="6903D552" w14:textId="6D26CE08" w:rsidR="00390E64" w:rsidRPr="000860A5" w:rsidRDefault="000860A5" w:rsidP="00A50893">
      <w:pPr>
        <w:pStyle w:val="Akapitzlist"/>
        <w:numPr>
          <w:ilvl w:val="0"/>
          <w:numId w:val="136"/>
        </w:numPr>
        <w:spacing w:line="276" w:lineRule="auto"/>
        <w:ind w:hanging="294"/>
        <w:jc w:val="both"/>
      </w:pPr>
      <w:r w:rsidRPr="000860A5">
        <w:t>o</w:t>
      </w:r>
      <w:r w:rsidR="00390E64" w:rsidRPr="000860A5">
        <w:t>znakowanie stanowisk przeznaczonych do parkowania pojazdów przewożących osoby z</w:t>
      </w:r>
      <w:r w:rsidRPr="000860A5">
        <w:t> </w:t>
      </w:r>
      <w:r w:rsidR="00390E64" w:rsidRPr="000860A5">
        <w:t>niepełnosprawnościami należy wykonać w następujący sposób:</w:t>
      </w:r>
    </w:p>
    <w:p w14:paraId="531BA333" w14:textId="15D22EED" w:rsidR="00390E64" w:rsidRPr="000860A5" w:rsidRDefault="00390E64" w:rsidP="00A50893">
      <w:pPr>
        <w:pStyle w:val="Akapitzlist"/>
        <w:numPr>
          <w:ilvl w:val="0"/>
          <w:numId w:val="137"/>
        </w:numPr>
        <w:spacing w:line="276" w:lineRule="auto"/>
        <w:ind w:left="1134" w:hanging="218"/>
        <w:jc w:val="both"/>
      </w:pPr>
      <w:r w:rsidRPr="000860A5">
        <w:t>znak pionowy nazywany kopertą (D-18a z tabliczką T-29 oraz znakiem poziomym P-20 z symbolem P-24 i niebieską nawierzchnią)</w:t>
      </w:r>
      <w:r w:rsidR="000860A5" w:rsidRPr="000860A5">
        <w:t>,</w:t>
      </w:r>
    </w:p>
    <w:p w14:paraId="7AA39CCA" w14:textId="44038F9E" w:rsidR="006915B8" w:rsidRPr="000860A5" w:rsidRDefault="000860A5" w:rsidP="00A50893">
      <w:pPr>
        <w:pStyle w:val="Akapitzlist"/>
        <w:numPr>
          <w:ilvl w:val="0"/>
          <w:numId w:val="136"/>
        </w:numPr>
        <w:spacing w:line="276" w:lineRule="auto"/>
        <w:ind w:hanging="294"/>
        <w:jc w:val="both"/>
      </w:pPr>
      <w:r w:rsidRPr="000860A5">
        <w:t>n</w:t>
      </w:r>
      <w:r w:rsidR="00390E64" w:rsidRPr="000860A5">
        <w:t>achylenie trasy odniesione do jej długości (pochylenie podłużne chodnika) lub samodzielnego ciągu pieszego nie powinno przekraczać 5%.</w:t>
      </w:r>
    </w:p>
    <w:p w14:paraId="42D2715A" w14:textId="102FB449" w:rsidR="00C07577" w:rsidRPr="00A27A6C" w:rsidRDefault="00C07577" w:rsidP="00A27A6C">
      <w:pPr>
        <w:numPr>
          <w:ilvl w:val="1"/>
          <w:numId w:val="88"/>
        </w:numPr>
        <w:suppressAutoHyphens/>
        <w:spacing w:after="0" w:line="276" w:lineRule="auto"/>
        <w:contextualSpacing/>
        <w:jc w:val="both"/>
      </w:pPr>
      <w:r w:rsidRPr="00A27A6C">
        <w:rPr>
          <w:rFonts w:ascii="Times New Roman" w:eastAsia="Arial Unicode MS" w:hAnsi="Times New Roman" w:cs="Times New Roman"/>
          <w:sz w:val="24"/>
        </w:rPr>
        <w:t>Szczegółowy</w:t>
      </w:r>
      <w:r w:rsidRPr="00A27A6C">
        <w:rPr>
          <w:rFonts w:ascii="Times New Roman" w:eastAsia="Times New Roman" w:hAnsi="Times New Roman" w:cs="Times New Roman"/>
          <w:sz w:val="24"/>
          <w:szCs w:val="24"/>
          <w:lang w:eastAsia="pl-PL"/>
        </w:rPr>
        <w:t xml:space="preserve"> zakres robót </w:t>
      </w:r>
      <w:r w:rsidR="001F375C" w:rsidRPr="00A27A6C">
        <w:rPr>
          <w:rFonts w:ascii="Times New Roman" w:eastAsia="Times New Roman" w:hAnsi="Times New Roman" w:cs="Times New Roman"/>
          <w:sz w:val="24"/>
          <w:szCs w:val="24"/>
          <w:lang w:eastAsia="pl-PL"/>
        </w:rPr>
        <w:t xml:space="preserve">poza opisem przedmiotu zamówienia </w:t>
      </w:r>
      <w:r w:rsidRPr="00A27A6C">
        <w:rPr>
          <w:rFonts w:ascii="Times New Roman" w:eastAsia="Times New Roman" w:hAnsi="Times New Roman" w:cs="Times New Roman"/>
          <w:sz w:val="24"/>
          <w:szCs w:val="24"/>
          <w:lang w:eastAsia="pl-PL"/>
        </w:rPr>
        <w:t>określa:</w:t>
      </w:r>
    </w:p>
    <w:p w14:paraId="09554AC5" w14:textId="77777777" w:rsidR="00A27A6C" w:rsidRPr="00A27A6C" w:rsidRDefault="00A27A6C" w:rsidP="00A50893">
      <w:pPr>
        <w:pStyle w:val="Akapitzlist"/>
        <w:numPr>
          <w:ilvl w:val="0"/>
          <w:numId w:val="137"/>
        </w:numPr>
        <w:spacing w:line="276" w:lineRule="auto"/>
        <w:rPr>
          <w:i/>
          <w:lang w:eastAsia="pl-PL"/>
        </w:rPr>
      </w:pPr>
      <w:r w:rsidRPr="00A27A6C">
        <w:rPr>
          <w:i/>
          <w:lang w:eastAsia="pl-PL"/>
        </w:rPr>
        <w:t xml:space="preserve">Załącznik nr 10: Program </w:t>
      </w:r>
      <w:proofErr w:type="spellStart"/>
      <w:r w:rsidRPr="00A27A6C">
        <w:rPr>
          <w:i/>
          <w:lang w:eastAsia="pl-PL"/>
        </w:rPr>
        <w:t>funkcjonalno</w:t>
      </w:r>
      <w:proofErr w:type="spellEnd"/>
      <w:r w:rsidRPr="00A27A6C">
        <w:rPr>
          <w:i/>
          <w:lang w:eastAsia="pl-PL"/>
        </w:rPr>
        <w:t xml:space="preserve"> użytkowy;</w:t>
      </w:r>
    </w:p>
    <w:bookmarkEnd w:id="4"/>
    <w:p w14:paraId="6DD2625D" w14:textId="77777777" w:rsidR="002A6D6F" w:rsidRPr="006B3169" w:rsidRDefault="002A6D6F" w:rsidP="00BE37F4">
      <w:pPr>
        <w:numPr>
          <w:ilvl w:val="1"/>
          <w:numId w:val="88"/>
        </w:numPr>
        <w:suppressAutoHyphens/>
        <w:spacing w:after="0" w:line="276" w:lineRule="auto"/>
        <w:contextualSpacing/>
        <w:jc w:val="both"/>
        <w:rPr>
          <w:rFonts w:ascii="Times New Roman" w:hAnsi="Times New Roman" w:cs="Times New Roman"/>
          <w:sz w:val="24"/>
        </w:rPr>
      </w:pPr>
      <w:r w:rsidRPr="00BE37F4">
        <w:rPr>
          <w:rFonts w:ascii="Times New Roman" w:eastAsia="Arial Unicode MS" w:hAnsi="Times New Roman" w:cs="Times New Roman"/>
          <w:sz w:val="24"/>
          <w:szCs w:val="24"/>
        </w:rPr>
        <w:t>Rozwiązania</w:t>
      </w:r>
      <w:r w:rsidRPr="006B3169">
        <w:rPr>
          <w:rFonts w:ascii="Times New Roman" w:hAnsi="Times New Roman" w:cs="Times New Roman"/>
          <w:sz w:val="24"/>
        </w:rPr>
        <w:t xml:space="preserve"> równoważne:</w:t>
      </w:r>
    </w:p>
    <w:p w14:paraId="3B147FA6" w14:textId="77777777" w:rsidR="002A6D6F" w:rsidRPr="002A6D6F" w:rsidRDefault="002A6D6F" w:rsidP="00BE37F4">
      <w:pPr>
        <w:suppressAutoHyphens/>
        <w:spacing w:after="0" w:line="276" w:lineRule="auto"/>
        <w:ind w:left="360"/>
        <w:contextualSpacing/>
        <w:jc w:val="both"/>
        <w:rPr>
          <w:rFonts w:ascii="Times New Roman" w:eastAsia="Arial Unicode MS" w:hAnsi="Times New Roman" w:cs="Times New Roman"/>
          <w:sz w:val="24"/>
          <w:szCs w:val="24"/>
        </w:rPr>
      </w:pPr>
      <w:r w:rsidRPr="002A6D6F">
        <w:rPr>
          <w:rFonts w:ascii="Times New Roman" w:eastAsia="Arial Unicode MS" w:hAnsi="Times New Roman" w:cs="Times New Roman"/>
          <w:sz w:val="24"/>
          <w:szCs w:val="24"/>
        </w:rPr>
        <w:t xml:space="preserve">W każdym przypadku użycia w opisie przedmiotu zamówienia lub załącznikach norm, ocen technicznych, specyfikacji technicznych i systemów referencji technicznych, o których mowa w art. 101 ust. 1 pkt. 2 oraz ust. 3 ustawy </w:t>
      </w:r>
      <w:proofErr w:type="spellStart"/>
      <w:r w:rsidRPr="002A6D6F">
        <w:rPr>
          <w:rFonts w:ascii="Times New Roman" w:eastAsia="Arial Unicode MS" w:hAnsi="Times New Roman" w:cs="Times New Roman"/>
          <w:sz w:val="24"/>
          <w:szCs w:val="24"/>
        </w:rPr>
        <w:t>Pzp</w:t>
      </w:r>
      <w:proofErr w:type="spellEnd"/>
      <w:r w:rsidRPr="002A6D6F">
        <w:rPr>
          <w:rFonts w:ascii="Times New Roman" w:eastAsia="Arial Unicode MS" w:hAnsi="Times New Roman" w:cs="Times New Roman"/>
          <w:sz w:val="24"/>
          <w:szCs w:val="24"/>
        </w:rPr>
        <w:t xml:space="preserve">, Zamawiający dopuszcza rozwiązania równoważne opisywanym. Wykonawca analizując program funkcjonalno-użytkowy powinien założyć, że każdemu odniesieniu, o którym mowa w art. 101 ust. 1 pkt. 2 oraz ust. 3 ustawy </w:t>
      </w:r>
      <w:proofErr w:type="spellStart"/>
      <w:r w:rsidRPr="002A6D6F">
        <w:rPr>
          <w:rFonts w:ascii="Times New Roman" w:eastAsia="Arial Unicode MS" w:hAnsi="Times New Roman" w:cs="Times New Roman"/>
          <w:sz w:val="24"/>
          <w:szCs w:val="24"/>
        </w:rPr>
        <w:t>Pzp</w:t>
      </w:r>
      <w:proofErr w:type="spellEnd"/>
      <w:r w:rsidRPr="002A6D6F">
        <w:rPr>
          <w:rFonts w:ascii="Times New Roman" w:eastAsia="Arial Unicode MS" w:hAnsi="Times New Roman" w:cs="Times New Roman"/>
          <w:sz w:val="24"/>
          <w:szCs w:val="24"/>
        </w:rPr>
        <w:t xml:space="preserve"> użytemu w dokumentacji towarzyszy sformułowanie „lub równoważne". Wszystkie kryteria i cechy opisane w normach, ocenach technicznych, specyfikacjach technicznych i systemach referencji technicznych wyznaczają minimalne standardy, które musi spełnić oferowany produkt lub usługa.</w:t>
      </w:r>
    </w:p>
    <w:p w14:paraId="1C71D282" w14:textId="77777777" w:rsidR="002A6D6F" w:rsidRPr="002A6D6F" w:rsidRDefault="002A6D6F" w:rsidP="002A6D6F">
      <w:pPr>
        <w:pStyle w:val="Akapitzlist"/>
        <w:spacing w:line="276" w:lineRule="auto"/>
        <w:ind w:left="360"/>
        <w:jc w:val="both"/>
        <w:rPr>
          <w:rFonts w:eastAsia="Arial Unicode MS"/>
        </w:rPr>
      </w:pPr>
      <w:r w:rsidRPr="002A6D6F">
        <w:rPr>
          <w:rFonts w:eastAsia="Arial Unicode MS"/>
        </w:rPr>
        <w:t xml:space="preserve">Określone w programie </w:t>
      </w:r>
      <w:proofErr w:type="spellStart"/>
      <w:r w:rsidRPr="002A6D6F">
        <w:rPr>
          <w:rFonts w:eastAsia="Arial Unicode MS"/>
        </w:rPr>
        <w:t>funkcjonalo</w:t>
      </w:r>
      <w:proofErr w:type="spellEnd"/>
      <w:r w:rsidRPr="002A6D6F">
        <w:rPr>
          <w:rFonts w:eastAsia="Arial Unicode MS"/>
        </w:rPr>
        <w:t xml:space="preserve">-użytkowym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w:t>
      </w:r>
      <w:r w:rsidRPr="002A6D6F">
        <w:rPr>
          <w:rFonts w:eastAsia="Arial Unicode MS"/>
        </w:rPr>
        <w:lastRenderedPageBreak/>
        <w:t>materiały i urządzenia równoważne odpowiedzialny jest za sprawdzenie możliwości ich zastosowania w realizacji przedmiotu zamówienia pod każdym względem (w tym np.: właściwości, wymiarów, ciężaru, sposobu transportu i montażu).</w:t>
      </w:r>
    </w:p>
    <w:p w14:paraId="55A5787A" w14:textId="77777777" w:rsidR="002A6D6F" w:rsidRPr="00F31CFE" w:rsidRDefault="002A6D6F" w:rsidP="002A6D6F">
      <w:pPr>
        <w:pStyle w:val="Akapitzlist"/>
        <w:spacing w:line="276" w:lineRule="auto"/>
        <w:ind w:left="360"/>
        <w:jc w:val="both"/>
        <w:rPr>
          <w:rFonts w:eastAsia="Arial Unicode MS"/>
        </w:rPr>
      </w:pPr>
      <w:r w:rsidRPr="002A6D6F">
        <w:rPr>
          <w:rFonts w:eastAsia="Arial Unicode MS"/>
        </w:rPr>
        <w:t xml:space="preserve">Wykonawca, który powołuje się na rozwiązania </w:t>
      </w:r>
      <w:r w:rsidRPr="00F31CFE">
        <w:rPr>
          <w:rFonts w:eastAsia="Arial Unicode MS"/>
        </w:rPr>
        <w:t>równoważne jest obowiązany wykazać, że oferowane przez niego rozwiązania spełniają wymagania określone przez Zamawiającego. W takim przypadku, wykonawca załącza do oferty wykaz rozwiązań równoważnych wraz z jego opisem lub normami.</w:t>
      </w:r>
    </w:p>
    <w:p w14:paraId="025901C8" w14:textId="4A8FC055" w:rsidR="009156D5" w:rsidRPr="00F31CFE" w:rsidRDefault="009156D5" w:rsidP="009156D5">
      <w:pPr>
        <w:numPr>
          <w:ilvl w:val="1"/>
          <w:numId w:val="88"/>
        </w:numPr>
        <w:suppressAutoHyphens/>
        <w:spacing w:after="0" w:line="276" w:lineRule="auto"/>
        <w:contextualSpacing/>
        <w:jc w:val="both"/>
        <w:rPr>
          <w:rFonts w:ascii="Times New Roman" w:hAnsi="Times New Roman" w:cs="Times New Roman"/>
          <w:b/>
          <w:bCs/>
          <w:sz w:val="24"/>
          <w:szCs w:val="24"/>
        </w:rPr>
      </w:pPr>
      <w:bookmarkStart w:id="5" w:name="_Hlk163554716"/>
      <w:r w:rsidRPr="00F31CFE">
        <w:rPr>
          <w:rFonts w:ascii="Times New Roman" w:eastAsia="Arial Unicode MS" w:hAnsi="Times New Roman" w:cs="Times New Roman"/>
          <w:b/>
          <w:bCs/>
          <w:sz w:val="24"/>
          <w:szCs w:val="24"/>
        </w:rPr>
        <w:t>Wykonawca</w:t>
      </w:r>
      <w:r w:rsidRPr="00F31CFE">
        <w:rPr>
          <w:rFonts w:ascii="Times New Roman" w:hAnsi="Times New Roman" w:cs="Times New Roman"/>
          <w:b/>
          <w:bCs/>
          <w:sz w:val="24"/>
          <w:szCs w:val="24"/>
        </w:rPr>
        <w:t xml:space="preserve"> przed złożeniem wniosku o uzyskanie decyzji pozwolenia na budowę przedstawi Zamawiającemu </w:t>
      </w:r>
      <w:bookmarkStart w:id="6" w:name="_Hlk163554870"/>
      <w:r w:rsidRPr="00F31CFE">
        <w:rPr>
          <w:rFonts w:ascii="Times New Roman" w:hAnsi="Times New Roman" w:cs="Times New Roman"/>
          <w:b/>
          <w:bCs/>
          <w:sz w:val="24"/>
          <w:szCs w:val="24"/>
        </w:rPr>
        <w:t>charakterystyk</w:t>
      </w:r>
      <w:r w:rsidR="00C70153" w:rsidRPr="00F31CFE">
        <w:rPr>
          <w:rFonts w:ascii="Times New Roman" w:hAnsi="Times New Roman" w:cs="Times New Roman"/>
          <w:b/>
          <w:bCs/>
          <w:sz w:val="24"/>
          <w:szCs w:val="24"/>
        </w:rPr>
        <w:t>ę</w:t>
      </w:r>
      <w:r w:rsidRPr="00F31CFE">
        <w:rPr>
          <w:rFonts w:ascii="Times New Roman" w:hAnsi="Times New Roman" w:cs="Times New Roman"/>
          <w:b/>
          <w:bCs/>
          <w:sz w:val="24"/>
          <w:szCs w:val="24"/>
        </w:rPr>
        <w:t xml:space="preserve"> energetyczn</w:t>
      </w:r>
      <w:r w:rsidR="00C70153" w:rsidRPr="00F31CFE">
        <w:rPr>
          <w:rFonts w:ascii="Times New Roman" w:hAnsi="Times New Roman" w:cs="Times New Roman"/>
          <w:b/>
          <w:bCs/>
          <w:sz w:val="24"/>
          <w:szCs w:val="24"/>
        </w:rPr>
        <w:t>ą</w:t>
      </w:r>
      <w:r w:rsidRPr="00F31CFE">
        <w:rPr>
          <w:rFonts w:ascii="Times New Roman" w:hAnsi="Times New Roman" w:cs="Times New Roman"/>
          <w:b/>
          <w:bCs/>
          <w:sz w:val="24"/>
          <w:szCs w:val="24"/>
        </w:rPr>
        <w:t xml:space="preserve"> </w:t>
      </w:r>
      <w:bookmarkEnd w:id="6"/>
      <w:r w:rsidRPr="00F31CFE">
        <w:rPr>
          <w:rFonts w:ascii="Times New Roman" w:hAnsi="Times New Roman" w:cs="Times New Roman"/>
          <w:b/>
          <w:bCs/>
          <w:sz w:val="24"/>
          <w:szCs w:val="24"/>
        </w:rPr>
        <w:t>potwierdzając</w:t>
      </w:r>
      <w:r w:rsidR="00C70153" w:rsidRPr="00F31CFE">
        <w:rPr>
          <w:rFonts w:ascii="Times New Roman" w:hAnsi="Times New Roman" w:cs="Times New Roman"/>
          <w:b/>
          <w:bCs/>
          <w:sz w:val="24"/>
          <w:szCs w:val="24"/>
        </w:rPr>
        <w:t>ą</w:t>
      </w:r>
      <w:r w:rsidRPr="00F31CFE">
        <w:rPr>
          <w:rFonts w:ascii="Times New Roman" w:hAnsi="Times New Roman" w:cs="Times New Roman"/>
          <w:b/>
          <w:bCs/>
          <w:sz w:val="24"/>
          <w:szCs w:val="24"/>
        </w:rPr>
        <w:t xml:space="preserve"> osiągnięcie wartości zaopatrzenia na nieodnawialną energię pierwotną, którą zadeklarował w ofercie sporządzoną zgodnie z przepisami rozporządzenia Ministra Infrastruktury i Rozwoju z</w:t>
      </w:r>
      <w:r w:rsidR="00F31CFE" w:rsidRPr="00F31CFE">
        <w:rPr>
          <w:rFonts w:ascii="Times New Roman" w:hAnsi="Times New Roman" w:cs="Times New Roman"/>
          <w:b/>
          <w:bCs/>
          <w:sz w:val="24"/>
          <w:szCs w:val="24"/>
        </w:rPr>
        <w:t> </w:t>
      </w:r>
      <w:r w:rsidRPr="00F31CFE">
        <w:rPr>
          <w:rFonts w:ascii="Times New Roman" w:hAnsi="Times New Roman" w:cs="Times New Roman"/>
          <w:b/>
          <w:bCs/>
          <w:sz w:val="24"/>
          <w:szCs w:val="24"/>
        </w:rPr>
        <w:t>dnia 25 luty 2015 r. w sprawie metodologii wykonania charakterystyki energetycznej budynku lub jego części oraz świadectw charakterystyki energetycznej oraz komplet dokumentacji projektowej (projekt budowlany, projekt wykonawczy). Zamawiający w</w:t>
      </w:r>
      <w:r w:rsidR="00F31CFE" w:rsidRPr="00F31CFE">
        <w:rPr>
          <w:rFonts w:ascii="Times New Roman" w:hAnsi="Times New Roman" w:cs="Times New Roman"/>
          <w:b/>
          <w:bCs/>
          <w:sz w:val="24"/>
          <w:szCs w:val="24"/>
        </w:rPr>
        <w:t> </w:t>
      </w:r>
      <w:r w:rsidRPr="00F31CFE">
        <w:rPr>
          <w:rFonts w:ascii="Times New Roman" w:hAnsi="Times New Roman" w:cs="Times New Roman"/>
          <w:b/>
          <w:bCs/>
          <w:sz w:val="24"/>
          <w:szCs w:val="24"/>
        </w:rPr>
        <w:t>ciągu 14 dni od dnia otrzymania ww. dokumentów zweryfikuję poprawność wyliczenia wartości wskaźnika rocznego zapotrzebowania na nieodnawialną energię pierwotną i</w:t>
      </w:r>
      <w:r w:rsidR="00F31CFE" w:rsidRPr="00F31CFE">
        <w:rPr>
          <w:rFonts w:ascii="Times New Roman" w:hAnsi="Times New Roman" w:cs="Times New Roman"/>
          <w:b/>
          <w:bCs/>
          <w:sz w:val="24"/>
          <w:szCs w:val="24"/>
        </w:rPr>
        <w:t> </w:t>
      </w:r>
      <w:r w:rsidRPr="00F31CFE">
        <w:rPr>
          <w:rFonts w:ascii="Times New Roman" w:hAnsi="Times New Roman" w:cs="Times New Roman"/>
          <w:b/>
          <w:bCs/>
          <w:sz w:val="24"/>
          <w:szCs w:val="24"/>
        </w:rPr>
        <w:t>o</w:t>
      </w:r>
      <w:r w:rsidR="00F31CFE" w:rsidRPr="00F31CFE">
        <w:rPr>
          <w:rFonts w:ascii="Times New Roman" w:hAnsi="Times New Roman" w:cs="Times New Roman"/>
          <w:b/>
          <w:bCs/>
          <w:sz w:val="24"/>
          <w:szCs w:val="24"/>
        </w:rPr>
        <w:t> </w:t>
      </w:r>
      <w:r w:rsidRPr="00F31CFE">
        <w:rPr>
          <w:rFonts w:ascii="Times New Roman" w:hAnsi="Times New Roman" w:cs="Times New Roman"/>
          <w:b/>
          <w:bCs/>
          <w:sz w:val="24"/>
          <w:szCs w:val="24"/>
        </w:rPr>
        <w:t>wynikach poinformuje Wykonawcę pisemnie. W przypadku poprawności wykonania obliczeń zaakceptuje ww. przedstawioną dokumentację, jeżeli zaoferowany przez Wykonawcę współczynnik nie zostanie osiągnięty Zamawiający zobowiąże Wykonawcę do wprowadzenia zmian w dokumentacji tak aby ww. współczynnik został osiągnięty.</w:t>
      </w:r>
    </w:p>
    <w:bookmarkEnd w:id="5"/>
    <w:p w14:paraId="197AF2FB" w14:textId="77777777" w:rsidR="001D66B7" w:rsidRPr="002A6D6F" w:rsidRDefault="001D66B7" w:rsidP="00680DD9">
      <w:pPr>
        <w:numPr>
          <w:ilvl w:val="1"/>
          <w:numId w:val="88"/>
        </w:numPr>
        <w:suppressAutoHyphens/>
        <w:spacing w:after="0" w:line="276" w:lineRule="auto"/>
        <w:contextualSpacing/>
        <w:jc w:val="both"/>
        <w:rPr>
          <w:rFonts w:ascii="Times New Roman" w:hAnsi="Times New Roman" w:cs="Times New Roman"/>
          <w:sz w:val="24"/>
        </w:rPr>
      </w:pPr>
      <w:r w:rsidRPr="002A6D6F">
        <w:rPr>
          <w:rFonts w:ascii="Times New Roman" w:hAnsi="Times New Roman" w:cs="Times New Roman"/>
          <w:sz w:val="24"/>
        </w:rPr>
        <w:t xml:space="preserve">Materiały budowlane stosowane do wykonywania przedmiotu zamówienia muszą spełniać wymogi art. 10 ustawy z dnia 7 lipca 1994 r. Prawo Budowlane. </w:t>
      </w:r>
    </w:p>
    <w:p w14:paraId="5752EA8A" w14:textId="77777777" w:rsidR="002A6D6F" w:rsidRDefault="002A6D6F" w:rsidP="002A6D6F">
      <w:pPr>
        <w:numPr>
          <w:ilvl w:val="1"/>
          <w:numId w:val="88"/>
        </w:numPr>
        <w:suppressAutoHyphens/>
        <w:spacing w:after="0" w:line="276" w:lineRule="auto"/>
        <w:contextualSpacing/>
        <w:jc w:val="both"/>
        <w:rPr>
          <w:rFonts w:ascii="Times New Roman" w:hAnsi="Times New Roman" w:cs="Times New Roman"/>
          <w:sz w:val="24"/>
        </w:rPr>
      </w:pPr>
      <w:r w:rsidRPr="00F36369">
        <w:rPr>
          <w:rFonts w:ascii="Times New Roman" w:hAnsi="Times New Roman" w:cs="Times New Roman"/>
          <w:sz w:val="24"/>
        </w:rPr>
        <w:t xml:space="preserve">Wykonawca zobowiązany jest do przekazania odpadów powstałych w trakcie realizacji przedmiotu umowy </w:t>
      </w:r>
      <w:r w:rsidRPr="000658A9">
        <w:rPr>
          <w:rFonts w:ascii="Times New Roman" w:hAnsi="Times New Roman" w:cs="Times New Roman"/>
          <w:sz w:val="24"/>
        </w:rPr>
        <w:t xml:space="preserve">podmiotowi uprawnionemu do unieszkodliwiania odpadów oraz dostarczenie Zamawiającemu dokumentu potwierdzającego tę czynność (Karta przekazania odpadów). </w:t>
      </w:r>
    </w:p>
    <w:p w14:paraId="228F35CA" w14:textId="297A7761" w:rsidR="00D3021F" w:rsidRPr="000658A9" w:rsidRDefault="00D3021F" w:rsidP="002A6D6F">
      <w:pPr>
        <w:numPr>
          <w:ilvl w:val="1"/>
          <w:numId w:val="88"/>
        </w:numPr>
        <w:suppressAutoHyphens/>
        <w:spacing w:after="0" w:line="276" w:lineRule="auto"/>
        <w:contextualSpacing/>
        <w:jc w:val="both"/>
        <w:rPr>
          <w:rFonts w:ascii="Times New Roman" w:hAnsi="Times New Roman" w:cs="Times New Roman"/>
          <w:sz w:val="24"/>
        </w:rPr>
      </w:pPr>
      <w:r w:rsidRPr="004E22FC">
        <w:rPr>
          <w:rFonts w:ascii="Times New Roman" w:hAnsi="Times New Roman" w:cs="Times New Roman"/>
          <w:sz w:val="24"/>
          <w:szCs w:val="24"/>
        </w:rPr>
        <w:t>Wykonawca w imieniu Zamawiającego złoży zawiadomienie o zakończeniu robót budowlanych/ uzyska decyzje na użytkowanie lub brak sprzeciwu na użytkowanie obiektu oraz przekaże komplet dokumentów (protokoły, inwentaryzację powykonawczą, dziennik budowy, świadectw</w:t>
      </w:r>
      <w:r w:rsidR="00780332">
        <w:rPr>
          <w:rFonts w:ascii="Times New Roman" w:hAnsi="Times New Roman" w:cs="Times New Roman"/>
          <w:sz w:val="24"/>
          <w:szCs w:val="24"/>
        </w:rPr>
        <w:t>o</w:t>
      </w:r>
      <w:r w:rsidRPr="004E22FC">
        <w:rPr>
          <w:rFonts w:ascii="Times New Roman" w:hAnsi="Times New Roman" w:cs="Times New Roman"/>
          <w:sz w:val="24"/>
          <w:szCs w:val="24"/>
        </w:rPr>
        <w:t xml:space="preserve"> charakterystyki energetycznej obiektu, aprobaty, certyfikaty i deklaracje zgodności na wbudowane materiały, odpadów, instrukcja p.poż).</w:t>
      </w:r>
    </w:p>
    <w:p w14:paraId="22FC8481" w14:textId="77777777" w:rsidR="002A6D6F" w:rsidRPr="000658A9" w:rsidRDefault="002A6D6F" w:rsidP="002A6D6F">
      <w:pPr>
        <w:numPr>
          <w:ilvl w:val="1"/>
          <w:numId w:val="88"/>
        </w:numPr>
        <w:suppressAutoHyphens/>
        <w:spacing w:after="0" w:line="276" w:lineRule="auto"/>
        <w:contextualSpacing/>
        <w:jc w:val="both"/>
        <w:rPr>
          <w:rFonts w:ascii="Times New Roman" w:eastAsia="Times New Roman" w:hAnsi="Times New Roman" w:cs="Times New Roman"/>
          <w:b/>
          <w:sz w:val="24"/>
          <w:szCs w:val="24"/>
          <w:lang w:eastAsia="pl-PL"/>
        </w:rPr>
      </w:pPr>
      <w:r w:rsidRPr="000658A9">
        <w:rPr>
          <w:rFonts w:ascii="Times New Roman" w:eastAsia="Times New Roman" w:hAnsi="Times New Roman" w:cs="Times New Roman"/>
          <w:b/>
          <w:sz w:val="24"/>
          <w:szCs w:val="24"/>
          <w:lang w:eastAsia="pl-PL"/>
        </w:rPr>
        <w:t xml:space="preserve">Wykonawca będzie zobowiązany do wykonania przedmiotu zamówienia zgodnie z opisem przedmiotu zamówienia i programem </w:t>
      </w:r>
      <w:proofErr w:type="spellStart"/>
      <w:r w:rsidRPr="000658A9">
        <w:rPr>
          <w:rFonts w:ascii="Times New Roman" w:eastAsia="Times New Roman" w:hAnsi="Times New Roman" w:cs="Times New Roman"/>
          <w:b/>
          <w:sz w:val="24"/>
          <w:szCs w:val="24"/>
          <w:lang w:eastAsia="pl-PL"/>
        </w:rPr>
        <w:t>funkcjonalno</w:t>
      </w:r>
      <w:proofErr w:type="spellEnd"/>
      <w:r w:rsidRPr="000658A9">
        <w:rPr>
          <w:rFonts w:ascii="Times New Roman" w:eastAsia="Times New Roman" w:hAnsi="Times New Roman" w:cs="Times New Roman"/>
          <w:b/>
          <w:sz w:val="24"/>
          <w:szCs w:val="24"/>
          <w:lang w:eastAsia="pl-PL"/>
        </w:rPr>
        <w:t xml:space="preserve"> – użytkowym.</w:t>
      </w:r>
    </w:p>
    <w:p w14:paraId="4A4AE3E7" w14:textId="77777777" w:rsidR="00954B80" w:rsidRPr="00AA1A60" w:rsidRDefault="00F7473C" w:rsidP="00F7473C">
      <w:pPr>
        <w:numPr>
          <w:ilvl w:val="1"/>
          <w:numId w:val="88"/>
        </w:numPr>
        <w:suppressAutoHyphens/>
        <w:spacing w:after="0" w:line="276" w:lineRule="auto"/>
        <w:contextualSpacing/>
        <w:jc w:val="both"/>
        <w:rPr>
          <w:rFonts w:ascii="Times New Roman" w:hAnsi="Times New Roman" w:cs="Times New Roman"/>
          <w:sz w:val="24"/>
        </w:rPr>
      </w:pPr>
      <w:r w:rsidRPr="00AA1A60">
        <w:rPr>
          <w:rFonts w:ascii="Times New Roman" w:hAnsi="Times New Roman" w:cs="Times New Roman"/>
          <w:sz w:val="24"/>
        </w:rPr>
        <w:t>Zadanie dofinansowane z program</w:t>
      </w:r>
      <w:r w:rsidR="00954B80" w:rsidRPr="00AA1A60">
        <w:rPr>
          <w:rFonts w:ascii="Times New Roman" w:hAnsi="Times New Roman" w:cs="Times New Roman"/>
          <w:sz w:val="24"/>
        </w:rPr>
        <w:t>ów</w:t>
      </w:r>
      <w:r w:rsidRPr="00AA1A60">
        <w:rPr>
          <w:rFonts w:ascii="Times New Roman" w:hAnsi="Times New Roman" w:cs="Times New Roman"/>
          <w:sz w:val="24"/>
        </w:rPr>
        <w:t xml:space="preserve">: </w:t>
      </w:r>
    </w:p>
    <w:p w14:paraId="07DB72D5" w14:textId="2D9F3860" w:rsidR="00F7473C" w:rsidRPr="00AA1A60" w:rsidRDefault="00F7473C" w:rsidP="00A50893">
      <w:pPr>
        <w:pStyle w:val="Akapitzlist"/>
        <w:numPr>
          <w:ilvl w:val="0"/>
          <w:numId w:val="136"/>
        </w:numPr>
        <w:spacing w:line="276" w:lineRule="auto"/>
        <w:ind w:left="714" w:hanging="357"/>
        <w:jc w:val="both"/>
      </w:pPr>
      <w:r w:rsidRPr="00AA1A60">
        <w:t>Rządowy Fundusz Polski Ład: Program Inwestycji Strategicznych</w:t>
      </w:r>
      <w:r w:rsidR="00954B80" w:rsidRPr="00AA1A60">
        <w:t>,</w:t>
      </w:r>
    </w:p>
    <w:p w14:paraId="58CAFD6D" w14:textId="4E318379" w:rsidR="00954B80" w:rsidRDefault="00954B80" w:rsidP="00A50893">
      <w:pPr>
        <w:pStyle w:val="Akapitzlist"/>
        <w:numPr>
          <w:ilvl w:val="0"/>
          <w:numId w:val="136"/>
        </w:numPr>
        <w:spacing w:line="276" w:lineRule="auto"/>
        <w:ind w:left="714" w:hanging="357"/>
        <w:jc w:val="both"/>
      </w:pPr>
      <w:r w:rsidRPr="00AA1A60">
        <w:t>Program Fundusze Europejskie dla Rozwoju Społecznego 2021-2027 pn. Program rozwoju instytucji opieki nad dziećmi w wieku do lat 3 „MALUCH+” 2022-2029 współfinansowany z Krajowego Planu na rzecz Odbudowy i Zwiększenia Odporności w ramach inwestycji A4.2.1 pn. Wsparcie programów dofinansowania miejsc opieki nad dziećmi 0-3 lat (żłobki, kluby dziecięce) w ramach MALUCH oraz na podstawie art. 14l1 i art. 14ln ustawy z dnia 6 grudnia 2006</w:t>
      </w:r>
      <w:r w:rsidR="00D079A2">
        <w:t> </w:t>
      </w:r>
      <w:r w:rsidRPr="00AA1A60">
        <w:t xml:space="preserve">r. o zasadach prowadzenia polityki rozwoju (Dz.U. 2021 r poz. 1057, z </w:t>
      </w:r>
      <w:proofErr w:type="spellStart"/>
      <w:r w:rsidRPr="00AA1A60">
        <w:t>późn</w:t>
      </w:r>
      <w:proofErr w:type="spellEnd"/>
      <w:r w:rsidRPr="00AA1A60">
        <w:t>. zm.).</w:t>
      </w:r>
    </w:p>
    <w:p w14:paraId="6F3E568D" w14:textId="77777777" w:rsidR="00AA1A60" w:rsidRPr="00AA1A60" w:rsidRDefault="00AA1A60" w:rsidP="00AA1A60">
      <w:pPr>
        <w:spacing w:line="276" w:lineRule="auto"/>
        <w:jc w:val="both"/>
      </w:pPr>
    </w:p>
    <w:p w14:paraId="02C3C014" w14:textId="77777777" w:rsidR="00E6753E" w:rsidRDefault="00E6753E" w:rsidP="00680DD9">
      <w:pPr>
        <w:suppressAutoHyphens/>
        <w:spacing w:after="0" w:line="276" w:lineRule="auto"/>
        <w:ind w:left="360"/>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7E3A20" w:rsidRPr="007E3A20" w14:paraId="5F91CE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565DB0F" w14:textId="03F69405" w:rsidR="00121E6A" w:rsidRPr="007E3A20" w:rsidRDefault="0043680C" w:rsidP="00680DD9">
            <w:pPr>
              <w:spacing w:after="0" w:line="276" w:lineRule="auto"/>
              <w:ind w:left="289" w:hanging="289"/>
              <w:contextualSpacing/>
              <w:jc w:val="both"/>
              <w:rPr>
                <w:rFonts w:ascii="Times New Roman" w:hAnsi="Times New Roman" w:cs="Times New Roman"/>
                <w:sz w:val="24"/>
              </w:rPr>
            </w:pPr>
            <w:r w:rsidRPr="007E3A20">
              <w:rPr>
                <w:rFonts w:ascii="Times New Roman" w:hAnsi="Times New Roman" w:cs="Times New Roman"/>
                <w:b/>
                <w:bCs/>
                <w:sz w:val="28"/>
              </w:rPr>
              <w:lastRenderedPageBreak/>
              <w:t>V</w:t>
            </w:r>
            <w:r w:rsidR="00121E6A" w:rsidRPr="007E3A20">
              <w:rPr>
                <w:rFonts w:ascii="Times New Roman" w:hAnsi="Times New Roman" w:cs="Times New Roman"/>
                <w:b/>
                <w:bCs/>
                <w:sz w:val="28"/>
              </w:rPr>
              <w:t>. Wymagania w zakresie zatrudnienia na podstawie stosunku pracy, w okolicznościach, o których mowa w art. 95 u</w:t>
            </w:r>
            <w:r w:rsidR="000E7090" w:rsidRPr="007E3A20">
              <w:rPr>
                <w:rFonts w:ascii="Times New Roman" w:hAnsi="Times New Roman" w:cs="Times New Roman"/>
                <w:b/>
                <w:bCs/>
                <w:sz w:val="28"/>
              </w:rPr>
              <w:t xml:space="preserve">stawy </w:t>
            </w:r>
            <w:proofErr w:type="spellStart"/>
            <w:r w:rsidR="00121E6A" w:rsidRPr="007E3A20">
              <w:rPr>
                <w:rFonts w:ascii="Times New Roman" w:hAnsi="Times New Roman" w:cs="Times New Roman"/>
                <w:b/>
                <w:bCs/>
                <w:sz w:val="28"/>
              </w:rPr>
              <w:t>Pzp</w:t>
            </w:r>
            <w:proofErr w:type="spellEnd"/>
          </w:p>
        </w:tc>
      </w:tr>
    </w:tbl>
    <w:p w14:paraId="77ABEEAC" w14:textId="77777777" w:rsidR="00121E6A" w:rsidRPr="005845DC" w:rsidRDefault="00121E6A" w:rsidP="00680DD9">
      <w:pPr>
        <w:spacing w:after="0" w:line="276" w:lineRule="auto"/>
        <w:contextualSpacing/>
        <w:jc w:val="both"/>
        <w:rPr>
          <w:rFonts w:ascii="Times New Roman" w:eastAsia="Calibri" w:hAnsi="Times New Roman" w:cs="Times New Roman"/>
          <w:b/>
          <w:color w:val="FF0000"/>
          <w:sz w:val="24"/>
        </w:rPr>
      </w:pPr>
    </w:p>
    <w:p w14:paraId="456EC13C" w14:textId="77777777" w:rsidR="003C4FD0" w:rsidRPr="007E3A20" w:rsidRDefault="00121E6A" w:rsidP="00A50893">
      <w:pPr>
        <w:numPr>
          <w:ilvl w:val="1"/>
          <w:numId w:val="104"/>
        </w:numPr>
        <w:spacing w:after="0" w:line="276" w:lineRule="auto"/>
        <w:contextualSpacing/>
        <w:jc w:val="both"/>
        <w:rPr>
          <w:rFonts w:ascii="Times New Roman" w:eastAsia="Calibri" w:hAnsi="Times New Roman" w:cs="Times New Roman"/>
          <w:b/>
          <w:sz w:val="24"/>
        </w:rPr>
      </w:pPr>
      <w:r w:rsidRPr="007E3A20">
        <w:rPr>
          <w:rFonts w:ascii="Times New Roman" w:eastAsia="Arial Unicode MS" w:hAnsi="Times New Roman" w:cs="Times New Roman"/>
          <w:sz w:val="24"/>
        </w:rPr>
        <w:t>Stosownie</w:t>
      </w:r>
      <w:r w:rsidRPr="007E3A20">
        <w:rPr>
          <w:rFonts w:ascii="Times New Roman" w:eastAsia="Calibri" w:hAnsi="Times New Roman" w:cs="Times New Roman"/>
          <w:b/>
          <w:sz w:val="24"/>
        </w:rPr>
        <w:t xml:space="preserve"> do treści art. 95 ust. 1 u</w:t>
      </w:r>
      <w:r w:rsidR="000E7090" w:rsidRPr="007E3A20">
        <w:rPr>
          <w:rFonts w:ascii="Times New Roman" w:eastAsia="Calibri" w:hAnsi="Times New Roman" w:cs="Times New Roman"/>
          <w:b/>
          <w:sz w:val="24"/>
        </w:rPr>
        <w:t xml:space="preserve">stawy </w:t>
      </w:r>
      <w:proofErr w:type="spellStart"/>
      <w:r w:rsidRPr="007E3A20">
        <w:rPr>
          <w:rFonts w:ascii="Times New Roman" w:eastAsia="Calibri" w:hAnsi="Times New Roman" w:cs="Times New Roman"/>
          <w:b/>
          <w:sz w:val="24"/>
        </w:rPr>
        <w:t>Pzp</w:t>
      </w:r>
      <w:proofErr w:type="spellEnd"/>
      <w:r w:rsidRPr="007E3A20">
        <w:rPr>
          <w:rFonts w:ascii="Times New Roman" w:eastAsia="Calibri" w:hAnsi="Times New Roman" w:cs="Times New Roman"/>
          <w:b/>
          <w:sz w:val="24"/>
        </w:rPr>
        <w:t xml:space="preserve"> Zamawiający wymaga</w:t>
      </w:r>
      <w:r w:rsidR="00A46BFA" w:rsidRPr="007E3A20">
        <w:rPr>
          <w:rFonts w:ascii="Times New Roman" w:eastAsia="Calibri" w:hAnsi="Times New Roman" w:cs="Times New Roman"/>
          <w:b/>
          <w:sz w:val="24"/>
        </w:rPr>
        <w:t xml:space="preserve"> zatrudnienia przez Wykonawcę i </w:t>
      </w:r>
      <w:r w:rsidRPr="007E3A20">
        <w:rPr>
          <w:rFonts w:ascii="Times New Roman" w:eastAsia="Calibri" w:hAnsi="Times New Roman" w:cs="Times New Roman"/>
          <w:b/>
          <w:sz w:val="24"/>
        </w:rPr>
        <w:t xml:space="preserve">podwykonawcę na podstawie stosunku pracy osób wykonujących czynności w zakresie realizacji zamówienia w sposób określony w art. </w:t>
      </w:r>
      <w:r w:rsidR="00D97651" w:rsidRPr="007E3A20">
        <w:rPr>
          <w:rFonts w:ascii="Times New Roman" w:eastAsia="Calibri" w:hAnsi="Times New Roman" w:cs="Times New Roman"/>
          <w:b/>
          <w:sz w:val="24"/>
        </w:rPr>
        <w:t>22 § 1 ustawy z 26 czerwca 1974 </w:t>
      </w:r>
      <w:r w:rsidRPr="007E3A20">
        <w:rPr>
          <w:rFonts w:ascii="Times New Roman" w:eastAsia="Calibri" w:hAnsi="Times New Roman" w:cs="Times New Roman"/>
          <w:b/>
          <w:sz w:val="24"/>
        </w:rPr>
        <w:t xml:space="preserve">r. – Kodeks pracy, tj. </w:t>
      </w:r>
      <w:r w:rsidR="00275016" w:rsidRPr="007E3A20">
        <w:rPr>
          <w:rFonts w:ascii="Times New Roman" w:eastAsia="Calibri" w:hAnsi="Times New Roman" w:cs="Times New Roman"/>
          <w:b/>
          <w:sz w:val="24"/>
        </w:rPr>
        <w:t>pracowników wykonujących następujące czynności:</w:t>
      </w:r>
      <w:r w:rsidR="00275016" w:rsidRPr="007E3A20">
        <w:rPr>
          <w:rFonts w:ascii="Times New Roman" w:eastAsia="Calibri" w:hAnsi="Times New Roman" w:cs="Times New Roman"/>
          <w:b/>
          <w:sz w:val="24"/>
        </w:rPr>
        <w:br/>
      </w:r>
      <w:r w:rsidR="003C4FD0" w:rsidRPr="007E3A20">
        <w:rPr>
          <w:rFonts w:ascii="Times New Roman" w:eastAsia="Calibri" w:hAnsi="Times New Roman" w:cs="Times New Roman"/>
          <w:b/>
          <w:sz w:val="24"/>
        </w:rPr>
        <w:t>roboty budowlane, instalacyjne, wykończeniowe, montażowe przez cały okres wykonywania tych czynności.</w:t>
      </w:r>
    </w:p>
    <w:p w14:paraId="16EDD781" w14:textId="49CB552D" w:rsidR="00121E6A" w:rsidRPr="007E3A20" w:rsidRDefault="00121E6A" w:rsidP="00A50893">
      <w:pPr>
        <w:numPr>
          <w:ilvl w:val="1"/>
          <w:numId w:val="104"/>
        </w:numPr>
        <w:spacing w:after="0" w:line="276" w:lineRule="auto"/>
        <w:contextualSpacing/>
        <w:jc w:val="both"/>
        <w:rPr>
          <w:rFonts w:ascii="Times New Roman" w:eastAsia="Arial Unicode MS" w:hAnsi="Times New Roman" w:cs="Times New Roman"/>
          <w:sz w:val="24"/>
        </w:rPr>
      </w:pPr>
      <w:r w:rsidRPr="007E3A20">
        <w:rPr>
          <w:rFonts w:ascii="Times New Roman" w:eastAsia="Arial Unicode MS" w:hAnsi="Times New Roman" w:cs="Times New Roman"/>
          <w:sz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8F2F1E" w:rsidRPr="007E3A20">
        <w:rPr>
          <w:rFonts w:ascii="Times New Roman" w:eastAsia="Arial Unicode MS" w:hAnsi="Times New Roman" w:cs="Times New Roman"/>
          <w:sz w:val="24"/>
        </w:rPr>
        <w:t>pkt</w:t>
      </w:r>
      <w:r w:rsidRPr="007E3A20">
        <w:rPr>
          <w:rFonts w:ascii="Times New Roman" w:eastAsia="Arial Unicode MS" w:hAnsi="Times New Roman" w:cs="Times New Roman"/>
          <w:sz w:val="24"/>
        </w:rPr>
        <w:t xml:space="preserve"> 1 czynności. Zamawiający uprawniony jest w szczególności do: </w:t>
      </w:r>
    </w:p>
    <w:p w14:paraId="3D713B2B" w14:textId="77777777" w:rsidR="00121E6A" w:rsidRPr="007E3A20" w:rsidRDefault="00121E6A" w:rsidP="00680DD9">
      <w:pPr>
        <w:numPr>
          <w:ilvl w:val="0"/>
          <w:numId w:val="51"/>
        </w:numPr>
        <w:spacing w:after="0" w:line="276" w:lineRule="auto"/>
        <w:ind w:left="993"/>
        <w:contextualSpacing/>
        <w:jc w:val="both"/>
        <w:rPr>
          <w:rFonts w:ascii="Times New Roman" w:eastAsia="Cambria" w:hAnsi="Times New Roman" w:cs="Times New Roman"/>
          <w:kern w:val="2"/>
          <w:sz w:val="24"/>
          <w:lang w:eastAsia="pl-PL" w:bidi="hi-IN"/>
        </w:rPr>
      </w:pPr>
      <w:r w:rsidRPr="007E3A20">
        <w:rPr>
          <w:rFonts w:ascii="Times New Roman" w:eastAsia="Cambria" w:hAnsi="Times New Roman" w:cs="Times New Roman"/>
          <w:kern w:val="2"/>
          <w:sz w:val="24"/>
          <w:lang w:eastAsia="pl-PL" w:bidi="hi-IN"/>
        </w:rPr>
        <w:t>żądania oświadczeń i dokumentów w zakresie potwierdzenia spełniania ww. wymogów i dokonywania ich oceny,</w:t>
      </w:r>
    </w:p>
    <w:p w14:paraId="3BF7A927" w14:textId="77777777" w:rsidR="00121E6A" w:rsidRPr="007E3A20" w:rsidRDefault="00121E6A" w:rsidP="00680DD9">
      <w:pPr>
        <w:numPr>
          <w:ilvl w:val="0"/>
          <w:numId w:val="51"/>
        </w:numPr>
        <w:spacing w:after="0" w:line="276" w:lineRule="auto"/>
        <w:ind w:left="993"/>
        <w:contextualSpacing/>
        <w:jc w:val="both"/>
        <w:rPr>
          <w:rFonts w:ascii="Times New Roman" w:eastAsia="Cambria" w:hAnsi="Times New Roman" w:cs="Times New Roman"/>
          <w:kern w:val="2"/>
          <w:sz w:val="24"/>
          <w:lang w:eastAsia="pl-PL" w:bidi="hi-IN"/>
        </w:rPr>
      </w:pPr>
      <w:r w:rsidRPr="007E3A20">
        <w:rPr>
          <w:rFonts w:ascii="Times New Roman" w:eastAsia="Cambria" w:hAnsi="Times New Roman" w:cs="Times New Roman"/>
          <w:kern w:val="2"/>
          <w:sz w:val="24"/>
          <w:lang w:eastAsia="pl-PL" w:bidi="hi-IN"/>
        </w:rPr>
        <w:t>żądania wyjaśnień w przypadku wątpliwości w zakresie potwierdzenia spełniania ww. wymogów.</w:t>
      </w:r>
    </w:p>
    <w:p w14:paraId="2721106A" w14:textId="77777777" w:rsidR="00121E6A" w:rsidRPr="007E3A20" w:rsidRDefault="00121E6A" w:rsidP="00A50893">
      <w:pPr>
        <w:numPr>
          <w:ilvl w:val="1"/>
          <w:numId w:val="104"/>
        </w:numPr>
        <w:spacing w:after="0" w:line="276" w:lineRule="auto"/>
        <w:contextualSpacing/>
        <w:jc w:val="both"/>
        <w:rPr>
          <w:rFonts w:ascii="Times New Roman" w:eastAsia="Arial Unicode MS" w:hAnsi="Times New Roman" w:cs="Times New Roman"/>
          <w:sz w:val="24"/>
        </w:rPr>
      </w:pPr>
      <w:r w:rsidRPr="007E3A20">
        <w:rPr>
          <w:rFonts w:ascii="Times New Roman" w:eastAsia="Arial Unicode MS" w:hAnsi="Times New Roman" w:cs="Times New Roman"/>
          <w:sz w:val="24"/>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3A7F84C8" w14:textId="77777777" w:rsidR="00121E6A" w:rsidRPr="007E3A20" w:rsidRDefault="00121E6A" w:rsidP="00680DD9">
      <w:pPr>
        <w:numPr>
          <w:ilvl w:val="1"/>
          <w:numId w:val="48"/>
        </w:numPr>
        <w:spacing w:after="0" w:line="276" w:lineRule="auto"/>
        <w:ind w:left="709" w:hanging="283"/>
        <w:contextualSpacing/>
        <w:jc w:val="both"/>
        <w:rPr>
          <w:rFonts w:ascii="Times New Roman" w:eastAsia="Cambria" w:hAnsi="Times New Roman" w:cs="Times New Roman"/>
          <w:kern w:val="2"/>
          <w:sz w:val="24"/>
          <w:lang w:eastAsia="pl-PL" w:bidi="hi-IN"/>
        </w:rPr>
      </w:pPr>
      <w:r w:rsidRPr="007E3A20">
        <w:rPr>
          <w:rFonts w:ascii="Times New Roman" w:eastAsia="Cambria" w:hAnsi="Times New Roman" w:cs="Times New Roman"/>
          <w:kern w:val="2"/>
          <w:sz w:val="24"/>
          <w:lang w:eastAsia="pl-PL" w:bidi="hi-IN"/>
        </w:rPr>
        <w:t>oświadczenie zatrudnionego pracownika, lub</w:t>
      </w:r>
    </w:p>
    <w:p w14:paraId="4915B111" w14:textId="77777777" w:rsidR="00121E6A" w:rsidRPr="007E3A20" w:rsidRDefault="00121E6A" w:rsidP="00680DD9">
      <w:pPr>
        <w:numPr>
          <w:ilvl w:val="1"/>
          <w:numId w:val="48"/>
        </w:numPr>
        <w:spacing w:after="0" w:line="276" w:lineRule="auto"/>
        <w:ind w:left="709" w:hanging="283"/>
        <w:contextualSpacing/>
        <w:jc w:val="both"/>
        <w:rPr>
          <w:rFonts w:ascii="Times New Roman" w:eastAsia="Cambria" w:hAnsi="Times New Roman" w:cs="Times New Roman"/>
          <w:kern w:val="2"/>
          <w:sz w:val="24"/>
          <w:lang w:eastAsia="pl-PL" w:bidi="hi-IN"/>
        </w:rPr>
      </w:pPr>
      <w:r w:rsidRPr="007E3A20">
        <w:rPr>
          <w:rFonts w:ascii="Times New Roman" w:eastAsia="Cambria" w:hAnsi="Times New Roman" w:cs="Times New Roman"/>
          <w:kern w:val="2"/>
          <w:sz w:val="24"/>
          <w:lang w:eastAsia="pl-PL" w:bidi="hi-IN"/>
        </w:rPr>
        <w:t>oświadczenie wykonawcy lub podwykonawcy o zatrudnieniu prac</w:t>
      </w:r>
      <w:r w:rsidR="00A46BFA" w:rsidRPr="007E3A20">
        <w:rPr>
          <w:rFonts w:ascii="Times New Roman" w:eastAsia="Cambria" w:hAnsi="Times New Roman" w:cs="Times New Roman"/>
          <w:kern w:val="2"/>
          <w:sz w:val="24"/>
          <w:lang w:eastAsia="pl-PL" w:bidi="hi-IN"/>
        </w:rPr>
        <w:t>ownika na podstawie umowy o </w:t>
      </w:r>
      <w:r w:rsidRPr="007E3A20">
        <w:rPr>
          <w:rFonts w:ascii="Times New Roman" w:eastAsia="Cambria" w:hAnsi="Times New Roman" w:cs="Times New Roman"/>
          <w:kern w:val="2"/>
          <w:sz w:val="24"/>
          <w:lang w:eastAsia="pl-PL" w:bidi="hi-IN"/>
        </w:rPr>
        <w:t>pracę,</w:t>
      </w:r>
    </w:p>
    <w:p w14:paraId="6036ACCB" w14:textId="77777777" w:rsidR="00121E6A" w:rsidRPr="007E3A20" w:rsidRDefault="00121E6A" w:rsidP="00680DD9">
      <w:pPr>
        <w:spacing w:after="0" w:line="276" w:lineRule="auto"/>
        <w:ind w:left="426"/>
        <w:contextualSpacing/>
        <w:jc w:val="both"/>
        <w:rPr>
          <w:rFonts w:ascii="Times New Roman" w:eastAsia="Cambria" w:hAnsi="Times New Roman" w:cs="Times New Roman"/>
          <w:sz w:val="24"/>
          <w:lang w:eastAsia="pl-PL"/>
        </w:rPr>
      </w:pPr>
      <w:r w:rsidRPr="007E3A20">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w:t>
      </w:r>
      <w:r w:rsidR="00A46BFA" w:rsidRPr="007E3A20">
        <w:rPr>
          <w:rFonts w:ascii="Times New Roman" w:eastAsia="Cambria" w:hAnsi="Times New Roman" w:cs="Times New Roman"/>
          <w:sz w:val="24"/>
          <w:lang w:eastAsia="pl-PL"/>
        </w:rPr>
        <w:t> </w:t>
      </w:r>
      <w:r w:rsidRPr="007E3A20">
        <w:rPr>
          <w:rFonts w:ascii="Times New Roman" w:eastAsia="Cambria" w:hAnsi="Times New Roman" w:cs="Times New Roman"/>
          <w:sz w:val="24"/>
          <w:lang w:eastAsia="pl-PL"/>
        </w:rPr>
        <w:t>pracę, rodzaj umowy o pracę i zakres obowiązków pracownika, określenie podmiotu składającego oświadczenie, datę złożenia oświadczenia oraz podpis osoby uprawni</w:t>
      </w:r>
      <w:r w:rsidR="00A46BFA" w:rsidRPr="007E3A20">
        <w:rPr>
          <w:rFonts w:ascii="Times New Roman" w:eastAsia="Cambria" w:hAnsi="Times New Roman" w:cs="Times New Roman"/>
          <w:sz w:val="24"/>
          <w:lang w:eastAsia="pl-PL"/>
        </w:rPr>
        <w:t>onej do złożenia oświadczenia w </w:t>
      </w:r>
      <w:r w:rsidRPr="007E3A20">
        <w:rPr>
          <w:rFonts w:ascii="Times New Roman" w:eastAsia="Cambria" w:hAnsi="Times New Roman" w:cs="Times New Roman"/>
          <w:sz w:val="24"/>
          <w:lang w:eastAsia="pl-PL"/>
        </w:rPr>
        <w:t>imieniu Wykonawcy lub podwykonawcy.</w:t>
      </w:r>
    </w:p>
    <w:p w14:paraId="2C8FDCDC" w14:textId="6CD9DBF5" w:rsidR="00121E6A" w:rsidRPr="007E3A20" w:rsidRDefault="00121E6A" w:rsidP="00A50893">
      <w:pPr>
        <w:numPr>
          <w:ilvl w:val="1"/>
          <w:numId w:val="104"/>
        </w:numPr>
        <w:spacing w:after="0" w:line="276" w:lineRule="auto"/>
        <w:contextualSpacing/>
        <w:jc w:val="both"/>
        <w:rPr>
          <w:rFonts w:ascii="Times New Roman" w:eastAsia="Arial Unicode MS" w:hAnsi="Times New Roman" w:cs="Times New Roman"/>
          <w:sz w:val="24"/>
        </w:rPr>
      </w:pPr>
      <w:r w:rsidRPr="007E3A20">
        <w:rPr>
          <w:rFonts w:ascii="Times New Roman" w:eastAsia="Arial Unicode MS" w:hAnsi="Times New Roman" w:cs="Times New Roman"/>
          <w:sz w:val="24"/>
        </w:rPr>
        <w:t>Z tytułu niespełnienia przez Wykonawcę lub podwykonawcę wymogu zatrudnienia na podstawie umowy o pracę osób wykonujących wskazane w pkt. 1 czynności Zamawiający przewiduje sankcję w postaci obowiązku zapłaty przez Wykonawcę kary umown</w:t>
      </w:r>
      <w:r w:rsidR="00596278" w:rsidRPr="007E3A20">
        <w:rPr>
          <w:rFonts w:ascii="Times New Roman" w:eastAsia="Arial Unicode MS" w:hAnsi="Times New Roman" w:cs="Times New Roman"/>
          <w:sz w:val="24"/>
        </w:rPr>
        <w:t>ej w wysokości określonej w § 1</w:t>
      </w:r>
      <w:r w:rsidR="00513EE8" w:rsidRPr="007E3A20">
        <w:rPr>
          <w:rFonts w:ascii="Times New Roman" w:eastAsia="Arial Unicode MS" w:hAnsi="Times New Roman" w:cs="Times New Roman"/>
          <w:sz w:val="24"/>
        </w:rPr>
        <w:t>2</w:t>
      </w:r>
      <w:r w:rsidRPr="007E3A20">
        <w:rPr>
          <w:rFonts w:ascii="Times New Roman" w:eastAsia="Arial Unicode MS" w:hAnsi="Times New Roman" w:cs="Times New Roman"/>
          <w:sz w:val="24"/>
        </w:rPr>
        <w:t xml:space="preserve"> wzoru umowy</w:t>
      </w:r>
      <w:r w:rsidR="00AE3816" w:rsidRPr="007E3A20">
        <w:rPr>
          <w:rFonts w:ascii="Times New Roman" w:eastAsia="Arial Unicode MS" w:hAnsi="Times New Roman" w:cs="Times New Roman"/>
          <w:sz w:val="24"/>
        </w:rPr>
        <w:t xml:space="preserve">, stanowiącego </w:t>
      </w:r>
      <w:r w:rsidR="00AE3816" w:rsidRPr="007E3A20">
        <w:rPr>
          <w:rFonts w:ascii="Times New Roman" w:eastAsia="Arial Unicode MS" w:hAnsi="Times New Roman" w:cs="Times New Roman"/>
          <w:i/>
          <w:sz w:val="24"/>
        </w:rPr>
        <w:t xml:space="preserve">załącznik nr </w:t>
      </w:r>
      <w:r w:rsidR="00987182" w:rsidRPr="007E3A20">
        <w:rPr>
          <w:rFonts w:ascii="Times New Roman" w:eastAsia="Arial Unicode MS" w:hAnsi="Times New Roman" w:cs="Times New Roman"/>
          <w:i/>
          <w:sz w:val="24"/>
        </w:rPr>
        <w:t>9</w:t>
      </w:r>
      <w:r w:rsidR="00AC7E49" w:rsidRPr="007E3A20">
        <w:rPr>
          <w:rFonts w:ascii="Times New Roman" w:eastAsia="Arial Unicode MS" w:hAnsi="Times New Roman" w:cs="Times New Roman"/>
          <w:i/>
          <w:sz w:val="24"/>
        </w:rPr>
        <w:t xml:space="preserve"> do SWZ</w:t>
      </w:r>
      <w:r w:rsidRPr="007E3A20">
        <w:rPr>
          <w:rFonts w:ascii="Times New Roman" w:eastAsia="Arial Unicode MS" w:hAnsi="Times New Roman" w:cs="Times New Roman"/>
          <w:sz w:val="24"/>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w:t>
      </w:r>
      <w:r w:rsidR="00A46BFA" w:rsidRPr="007E3A20">
        <w:rPr>
          <w:rFonts w:ascii="Times New Roman" w:eastAsia="Arial Unicode MS" w:hAnsi="Times New Roman" w:cs="Times New Roman"/>
          <w:sz w:val="24"/>
        </w:rPr>
        <w:t>trudnienia na podstawie umowy o </w:t>
      </w:r>
      <w:r w:rsidRPr="007E3A20">
        <w:rPr>
          <w:rFonts w:ascii="Times New Roman" w:eastAsia="Arial Unicode MS" w:hAnsi="Times New Roman" w:cs="Times New Roman"/>
          <w:sz w:val="24"/>
        </w:rPr>
        <w:t xml:space="preserve">pracę osób wykonujących wskazane powyżej czynności. </w:t>
      </w:r>
    </w:p>
    <w:p w14:paraId="2618BA17" w14:textId="77777777" w:rsidR="00121E6A" w:rsidRDefault="00121E6A" w:rsidP="00680DD9">
      <w:pPr>
        <w:spacing w:after="0" w:line="276" w:lineRule="auto"/>
        <w:contextualSpacing/>
        <w:jc w:val="both"/>
        <w:rPr>
          <w:rFonts w:ascii="Times New Roman" w:eastAsia="Times New Roman" w:hAnsi="Times New Roman" w:cs="Times New Roman"/>
          <w:sz w:val="24"/>
          <w:lang w:eastAsia="pl-PL"/>
        </w:rPr>
      </w:pPr>
      <w:bookmarkStart w:id="7" w:name="_Hlk162953063"/>
    </w:p>
    <w:p w14:paraId="229686CB" w14:textId="77777777" w:rsidR="000B55F0" w:rsidRDefault="000B55F0" w:rsidP="00680DD9">
      <w:pPr>
        <w:spacing w:after="0" w:line="276" w:lineRule="auto"/>
        <w:contextualSpacing/>
        <w:jc w:val="both"/>
        <w:rPr>
          <w:rFonts w:ascii="Times New Roman" w:eastAsia="Times New Roman" w:hAnsi="Times New Roman" w:cs="Times New Roman"/>
          <w:sz w:val="24"/>
          <w:lang w:eastAsia="pl-PL"/>
        </w:rPr>
      </w:pPr>
    </w:p>
    <w:p w14:paraId="27C6A3B8" w14:textId="77777777" w:rsidR="000B55F0" w:rsidRDefault="000B55F0" w:rsidP="00680DD9">
      <w:pPr>
        <w:spacing w:after="0" w:line="276" w:lineRule="auto"/>
        <w:contextualSpacing/>
        <w:jc w:val="both"/>
        <w:rPr>
          <w:rFonts w:ascii="Times New Roman" w:eastAsia="Times New Roman" w:hAnsi="Times New Roman" w:cs="Times New Roman"/>
          <w:sz w:val="24"/>
          <w:lang w:eastAsia="pl-PL"/>
        </w:rPr>
      </w:pPr>
    </w:p>
    <w:p w14:paraId="69DA7DFE" w14:textId="77777777" w:rsidR="000B55F0" w:rsidRDefault="000B55F0" w:rsidP="00680DD9">
      <w:pPr>
        <w:spacing w:after="0" w:line="276" w:lineRule="auto"/>
        <w:contextualSpacing/>
        <w:jc w:val="both"/>
        <w:rPr>
          <w:rFonts w:ascii="Times New Roman" w:eastAsia="Times New Roman" w:hAnsi="Times New Roman" w:cs="Times New Roman"/>
          <w:sz w:val="24"/>
          <w:lang w:eastAsia="pl-PL"/>
        </w:rPr>
      </w:pPr>
    </w:p>
    <w:p w14:paraId="3C06EFD7" w14:textId="77777777" w:rsidR="000B55F0" w:rsidRPr="007E3A20" w:rsidRDefault="000B55F0" w:rsidP="00680DD9">
      <w:pPr>
        <w:spacing w:after="0" w:line="276" w:lineRule="auto"/>
        <w:contextualSpacing/>
        <w:jc w:val="both"/>
        <w:rPr>
          <w:rFonts w:ascii="Times New Roman" w:eastAsia="Times New Roman" w:hAnsi="Times New Roman" w:cs="Times New Roman"/>
          <w:sz w:val="24"/>
          <w:lang w:eastAsia="pl-PL"/>
        </w:rPr>
      </w:pPr>
    </w:p>
    <w:tbl>
      <w:tblPr>
        <w:tblW w:w="5000" w:type="pct"/>
        <w:tblCellMar>
          <w:left w:w="70" w:type="dxa"/>
          <w:right w:w="70" w:type="dxa"/>
        </w:tblCellMar>
        <w:tblLook w:val="0000" w:firstRow="0" w:lastRow="0" w:firstColumn="0" w:lastColumn="0" w:noHBand="0" w:noVBand="0"/>
      </w:tblPr>
      <w:tblGrid>
        <w:gridCol w:w="9628"/>
      </w:tblGrid>
      <w:tr w:rsidR="00010D9F" w:rsidRPr="007E3A20" w14:paraId="4B5D3D56"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DA7D9DA" w14:textId="3615126A" w:rsidR="00121E6A" w:rsidRPr="007E3A20" w:rsidRDefault="0043680C" w:rsidP="00680DD9">
            <w:pPr>
              <w:spacing w:after="0" w:line="276" w:lineRule="auto"/>
              <w:contextualSpacing/>
              <w:jc w:val="both"/>
              <w:rPr>
                <w:rFonts w:ascii="Times New Roman" w:hAnsi="Times New Roman" w:cs="Times New Roman"/>
                <w:sz w:val="24"/>
              </w:rPr>
            </w:pPr>
            <w:r w:rsidRPr="007E3A20">
              <w:rPr>
                <w:rFonts w:ascii="Times New Roman" w:hAnsi="Times New Roman" w:cs="Times New Roman"/>
                <w:b/>
                <w:bCs/>
                <w:sz w:val="28"/>
              </w:rPr>
              <w:lastRenderedPageBreak/>
              <w:t>VI</w:t>
            </w:r>
            <w:r w:rsidR="00121E6A" w:rsidRPr="007E3A20">
              <w:rPr>
                <w:rFonts w:ascii="Times New Roman" w:hAnsi="Times New Roman" w:cs="Times New Roman"/>
                <w:b/>
                <w:bCs/>
                <w:sz w:val="28"/>
              </w:rPr>
              <w:t>. Termin wykonania zamówienia</w:t>
            </w:r>
          </w:p>
        </w:tc>
      </w:tr>
    </w:tbl>
    <w:p w14:paraId="5306EE79" w14:textId="77777777" w:rsidR="00121E6A" w:rsidRPr="007E3A20" w:rsidRDefault="00121E6A" w:rsidP="00680DD9">
      <w:pPr>
        <w:pStyle w:val="Tekstpodstawowy"/>
        <w:spacing w:line="276" w:lineRule="auto"/>
        <w:contextualSpacing/>
        <w:jc w:val="both"/>
        <w:rPr>
          <w:b w:val="0"/>
          <w:bCs w:val="0"/>
          <w:sz w:val="28"/>
        </w:rPr>
      </w:pPr>
    </w:p>
    <w:p w14:paraId="4BF776D1" w14:textId="77777777" w:rsidR="00121E6A" w:rsidRPr="007E3A20" w:rsidRDefault="00121E6A" w:rsidP="00A50893">
      <w:pPr>
        <w:pStyle w:val="Akapitzlist"/>
        <w:widowControl/>
        <w:numPr>
          <w:ilvl w:val="0"/>
          <w:numId w:val="104"/>
        </w:numPr>
        <w:suppressAutoHyphens w:val="0"/>
        <w:spacing w:line="276" w:lineRule="auto"/>
        <w:jc w:val="both"/>
        <w:rPr>
          <w:rFonts w:eastAsia="SimSun"/>
          <w:vanish/>
          <w:kern w:val="0"/>
          <w:sz w:val="28"/>
          <w:u w:val="single"/>
        </w:rPr>
      </w:pPr>
    </w:p>
    <w:p w14:paraId="048080E3" w14:textId="161D42E2" w:rsidR="0006251B" w:rsidRPr="007E3A20" w:rsidRDefault="00121E6A" w:rsidP="00A50893">
      <w:pPr>
        <w:numPr>
          <w:ilvl w:val="1"/>
          <w:numId w:val="104"/>
        </w:numPr>
        <w:spacing w:after="0" w:line="276" w:lineRule="auto"/>
        <w:contextualSpacing/>
        <w:jc w:val="both"/>
      </w:pPr>
      <w:r w:rsidRPr="007E3A20">
        <w:rPr>
          <w:rFonts w:ascii="Times New Roman" w:hAnsi="Times New Roman" w:cs="Times New Roman"/>
          <w:sz w:val="24"/>
          <w:u w:val="single"/>
        </w:rPr>
        <w:t>Termin zakończenia realizacji zamówienia:</w:t>
      </w:r>
      <w:r w:rsidR="00E54974" w:rsidRPr="007E3A20">
        <w:t xml:space="preserve"> </w:t>
      </w:r>
      <w:r w:rsidR="002D6285" w:rsidRPr="007E3A20">
        <w:rPr>
          <w:rFonts w:ascii="Times New Roman" w:hAnsi="Times New Roman" w:cs="Times New Roman"/>
          <w:b/>
          <w:sz w:val="24"/>
        </w:rPr>
        <w:t>2</w:t>
      </w:r>
      <w:r w:rsidR="007E3A20" w:rsidRPr="007E3A20">
        <w:rPr>
          <w:rFonts w:ascii="Times New Roman" w:hAnsi="Times New Roman" w:cs="Times New Roman"/>
          <w:b/>
          <w:sz w:val="24"/>
        </w:rPr>
        <w:t>1</w:t>
      </w:r>
      <w:r w:rsidR="00987182" w:rsidRPr="007E3A20">
        <w:rPr>
          <w:rFonts w:ascii="Times New Roman" w:hAnsi="Times New Roman" w:cs="Times New Roman"/>
          <w:b/>
          <w:sz w:val="24"/>
        </w:rPr>
        <w:t xml:space="preserve"> miesi</w:t>
      </w:r>
      <w:r w:rsidR="007E3A20" w:rsidRPr="007E3A20">
        <w:rPr>
          <w:rFonts w:ascii="Times New Roman" w:hAnsi="Times New Roman" w:cs="Times New Roman"/>
          <w:b/>
          <w:sz w:val="24"/>
        </w:rPr>
        <w:t>ęcy</w:t>
      </w:r>
      <w:r w:rsidR="00987182" w:rsidRPr="007E3A20">
        <w:rPr>
          <w:rFonts w:ascii="Times New Roman" w:hAnsi="Times New Roman" w:cs="Times New Roman"/>
          <w:b/>
          <w:sz w:val="24"/>
        </w:rPr>
        <w:t xml:space="preserve"> </w:t>
      </w:r>
      <w:r w:rsidR="006141F5" w:rsidRPr="007E3A20">
        <w:rPr>
          <w:rFonts w:ascii="Times New Roman" w:hAnsi="Times New Roman" w:cs="Times New Roman"/>
          <w:b/>
          <w:sz w:val="24"/>
        </w:rPr>
        <w:t>od dnia zawarcia umowy</w:t>
      </w:r>
      <w:r w:rsidR="00001AEC" w:rsidRPr="007E3A20">
        <w:rPr>
          <w:rFonts w:ascii="Times New Roman" w:hAnsi="Times New Roman" w:cs="Times New Roman"/>
          <w:b/>
          <w:sz w:val="24"/>
        </w:rPr>
        <w:t>.</w:t>
      </w:r>
    </w:p>
    <w:p w14:paraId="2B85F2DA" w14:textId="77777777" w:rsidR="00987182" w:rsidRPr="007E3A20" w:rsidRDefault="00987182" w:rsidP="00A50893">
      <w:pPr>
        <w:numPr>
          <w:ilvl w:val="1"/>
          <w:numId w:val="104"/>
        </w:numPr>
        <w:spacing w:after="0" w:line="276" w:lineRule="auto"/>
        <w:contextualSpacing/>
        <w:jc w:val="both"/>
        <w:rPr>
          <w:rFonts w:ascii="Times New Roman" w:hAnsi="Times New Roman" w:cs="Times New Roman"/>
          <w:sz w:val="24"/>
        </w:rPr>
      </w:pPr>
      <w:r w:rsidRPr="007E3A20">
        <w:rPr>
          <w:rFonts w:ascii="Times New Roman" w:eastAsia="Arial Unicode MS" w:hAnsi="Times New Roman" w:cs="Times New Roman"/>
          <w:sz w:val="24"/>
        </w:rPr>
        <w:t>Termin</w:t>
      </w:r>
      <w:r w:rsidRPr="007E3A20">
        <w:rPr>
          <w:rFonts w:ascii="Times New Roman" w:hAnsi="Times New Roman" w:cs="Times New Roman"/>
          <w:sz w:val="24"/>
        </w:rPr>
        <w:t xml:space="preserve"> oznaczony w miesiącach kończy się z upływem dnia, który datą odpowiada początkowemu dniowi terminu, a gdyby takiego dnia w ostatnim miesiącu nie było - w ostatnim dniu tego miesiąca</w:t>
      </w:r>
      <w:bookmarkEnd w:id="7"/>
      <w:r w:rsidRPr="007E3A20">
        <w:rPr>
          <w:rFonts w:ascii="Times New Roman" w:hAnsi="Times New Roman" w:cs="Times New Roman"/>
          <w:sz w:val="24"/>
        </w:rPr>
        <w:t>.</w:t>
      </w:r>
    </w:p>
    <w:p w14:paraId="136E2450" w14:textId="77777777" w:rsidR="006B74A7" w:rsidRPr="005845DC" w:rsidRDefault="006B74A7" w:rsidP="00680DD9">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ED244C" w:rsidRPr="00ED244C" w14:paraId="08DD2F8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6DA19A" w14:textId="2978CAD4" w:rsidR="00121E6A" w:rsidRPr="00ED244C" w:rsidRDefault="0043680C" w:rsidP="00680DD9">
            <w:pPr>
              <w:spacing w:after="0" w:line="276" w:lineRule="auto"/>
              <w:contextualSpacing/>
              <w:jc w:val="both"/>
              <w:rPr>
                <w:rFonts w:ascii="Times New Roman" w:hAnsi="Times New Roman" w:cs="Times New Roman"/>
                <w:sz w:val="24"/>
              </w:rPr>
            </w:pPr>
            <w:r w:rsidRPr="00ED244C">
              <w:rPr>
                <w:rFonts w:ascii="Times New Roman" w:hAnsi="Times New Roman" w:cs="Times New Roman"/>
                <w:b/>
                <w:bCs/>
                <w:sz w:val="28"/>
              </w:rPr>
              <w:t>VII</w:t>
            </w:r>
            <w:r w:rsidR="00121E6A" w:rsidRPr="00ED244C">
              <w:rPr>
                <w:rFonts w:ascii="Times New Roman" w:hAnsi="Times New Roman" w:cs="Times New Roman"/>
                <w:b/>
                <w:bCs/>
                <w:sz w:val="28"/>
              </w:rPr>
              <w:t>. Podstawy wykluczenia z postępowania  o  udzielenie zamówienia</w:t>
            </w:r>
          </w:p>
        </w:tc>
      </w:tr>
    </w:tbl>
    <w:p w14:paraId="2874B8FE" w14:textId="77777777" w:rsidR="00121E6A" w:rsidRPr="005845DC" w:rsidRDefault="00121E6A" w:rsidP="00680DD9">
      <w:pPr>
        <w:spacing w:after="0" w:line="276" w:lineRule="auto"/>
        <w:contextualSpacing/>
        <w:jc w:val="both"/>
        <w:rPr>
          <w:rFonts w:ascii="Times New Roman" w:hAnsi="Times New Roman" w:cs="Times New Roman"/>
          <w:b/>
          <w:bCs/>
          <w:color w:val="FF0000"/>
          <w:sz w:val="24"/>
        </w:rPr>
      </w:pPr>
    </w:p>
    <w:p w14:paraId="20E9A5AE" w14:textId="77777777" w:rsidR="00121E6A" w:rsidRPr="005845DC" w:rsidRDefault="00121E6A" w:rsidP="00A50893">
      <w:pPr>
        <w:pStyle w:val="Akapitzlist"/>
        <w:widowControl/>
        <w:numPr>
          <w:ilvl w:val="0"/>
          <w:numId w:val="104"/>
        </w:numPr>
        <w:suppressAutoHyphens w:val="0"/>
        <w:spacing w:line="276" w:lineRule="auto"/>
        <w:jc w:val="both"/>
        <w:rPr>
          <w:rFonts w:eastAsia="SimSun"/>
          <w:b/>
          <w:bCs/>
          <w:vanish/>
          <w:color w:val="FF0000"/>
          <w:kern w:val="0"/>
          <w:sz w:val="28"/>
          <w:lang w:eastAsia="ar-SA"/>
        </w:rPr>
      </w:pPr>
    </w:p>
    <w:p w14:paraId="3E85C549" w14:textId="04550E1E" w:rsidR="00121E6A" w:rsidRPr="00ED244C" w:rsidRDefault="00121E6A" w:rsidP="00A50893">
      <w:pPr>
        <w:numPr>
          <w:ilvl w:val="1"/>
          <w:numId w:val="104"/>
        </w:numPr>
        <w:spacing w:after="0" w:line="276" w:lineRule="auto"/>
        <w:contextualSpacing/>
        <w:jc w:val="both"/>
        <w:rPr>
          <w:rFonts w:ascii="Times New Roman" w:hAnsi="Times New Roman" w:cs="Times New Roman"/>
          <w:b/>
          <w:bCs/>
          <w:sz w:val="24"/>
          <w:lang w:eastAsia="ar-SA"/>
        </w:rPr>
      </w:pPr>
      <w:r w:rsidRPr="00ED244C">
        <w:rPr>
          <w:rFonts w:ascii="Times New Roman" w:hAnsi="Times New Roman" w:cs="Times New Roman"/>
          <w:b/>
          <w:bCs/>
          <w:sz w:val="24"/>
          <w:lang w:eastAsia="ar-SA"/>
        </w:rPr>
        <w:t xml:space="preserve">O </w:t>
      </w:r>
      <w:r w:rsidRPr="00ED244C">
        <w:rPr>
          <w:rFonts w:ascii="Times New Roman" w:hAnsi="Times New Roman" w:cs="Times New Roman"/>
          <w:b/>
          <w:sz w:val="24"/>
        </w:rPr>
        <w:t>udzielenie</w:t>
      </w:r>
      <w:r w:rsidRPr="00ED244C">
        <w:rPr>
          <w:rFonts w:ascii="Times New Roman" w:hAnsi="Times New Roman" w:cs="Times New Roman"/>
          <w:b/>
          <w:bCs/>
          <w:sz w:val="24"/>
          <w:lang w:eastAsia="ar-SA"/>
        </w:rPr>
        <w:t xml:space="preserve"> zamówienia mogą ubiegać się wykonawcy, któ</w:t>
      </w:r>
      <w:r w:rsidR="00A46BFA" w:rsidRPr="00ED244C">
        <w:rPr>
          <w:rFonts w:ascii="Times New Roman" w:hAnsi="Times New Roman" w:cs="Times New Roman"/>
          <w:b/>
          <w:bCs/>
          <w:sz w:val="24"/>
          <w:lang w:eastAsia="ar-SA"/>
        </w:rPr>
        <w:t>rzy nie podlegają wykluczeniu z </w:t>
      </w:r>
      <w:r w:rsidRPr="00ED244C">
        <w:rPr>
          <w:rFonts w:ascii="Times New Roman" w:hAnsi="Times New Roman" w:cs="Times New Roman"/>
          <w:b/>
          <w:bCs/>
          <w:sz w:val="24"/>
          <w:lang w:eastAsia="ar-SA"/>
        </w:rPr>
        <w:t>postępowania w okolicznościach, o których mowa w art. 108 ust. 1 u</w:t>
      </w:r>
      <w:r w:rsidR="000E7090" w:rsidRPr="00ED244C">
        <w:rPr>
          <w:rFonts w:ascii="Times New Roman" w:hAnsi="Times New Roman" w:cs="Times New Roman"/>
          <w:b/>
          <w:bCs/>
          <w:sz w:val="24"/>
          <w:lang w:eastAsia="ar-SA"/>
        </w:rPr>
        <w:t xml:space="preserve">stawy </w:t>
      </w:r>
      <w:proofErr w:type="spellStart"/>
      <w:r w:rsidRPr="00ED244C">
        <w:rPr>
          <w:rFonts w:ascii="Times New Roman" w:hAnsi="Times New Roman" w:cs="Times New Roman"/>
          <w:b/>
          <w:bCs/>
          <w:sz w:val="24"/>
          <w:lang w:eastAsia="ar-SA"/>
        </w:rPr>
        <w:t>Pzp</w:t>
      </w:r>
      <w:proofErr w:type="spellEnd"/>
      <w:r w:rsidRPr="00ED244C">
        <w:rPr>
          <w:rFonts w:ascii="Times New Roman" w:hAnsi="Times New Roman" w:cs="Times New Roman"/>
          <w:b/>
          <w:bCs/>
          <w:sz w:val="24"/>
          <w:lang w:eastAsia="ar-SA"/>
        </w:rPr>
        <w:t>.</w:t>
      </w:r>
    </w:p>
    <w:p w14:paraId="2CEE6523" w14:textId="4E0B4441" w:rsidR="00121E6A" w:rsidRPr="00ED244C" w:rsidRDefault="00121E6A" w:rsidP="00A50893">
      <w:pPr>
        <w:numPr>
          <w:ilvl w:val="1"/>
          <w:numId w:val="104"/>
        </w:numPr>
        <w:spacing w:after="0" w:line="276" w:lineRule="auto"/>
        <w:contextualSpacing/>
        <w:jc w:val="both"/>
        <w:rPr>
          <w:rFonts w:ascii="Times New Roman" w:hAnsi="Times New Roman" w:cs="Times New Roman"/>
          <w:bCs/>
          <w:sz w:val="24"/>
          <w:lang w:eastAsia="ar-SA"/>
        </w:rPr>
      </w:pPr>
      <w:r w:rsidRPr="00ED244C">
        <w:rPr>
          <w:rFonts w:ascii="Times New Roman" w:hAnsi="Times New Roman" w:cs="Times New Roman"/>
          <w:bCs/>
          <w:sz w:val="24"/>
          <w:lang w:eastAsia="ar-SA"/>
        </w:rPr>
        <w:t>Zgodnie z art. 108 ust. 1 u</w:t>
      </w:r>
      <w:r w:rsidR="000E7090" w:rsidRPr="00ED244C">
        <w:rPr>
          <w:rFonts w:ascii="Times New Roman" w:hAnsi="Times New Roman" w:cs="Times New Roman"/>
          <w:bCs/>
          <w:sz w:val="24"/>
          <w:lang w:eastAsia="ar-SA"/>
        </w:rPr>
        <w:t xml:space="preserve">stawy </w:t>
      </w:r>
      <w:proofErr w:type="spellStart"/>
      <w:r w:rsidRPr="00ED244C">
        <w:rPr>
          <w:rFonts w:ascii="Times New Roman" w:hAnsi="Times New Roman" w:cs="Times New Roman"/>
          <w:bCs/>
          <w:sz w:val="24"/>
          <w:lang w:eastAsia="ar-SA"/>
        </w:rPr>
        <w:t>Pzp</w:t>
      </w:r>
      <w:proofErr w:type="spellEnd"/>
      <w:r w:rsidRPr="00ED244C">
        <w:rPr>
          <w:rFonts w:ascii="Times New Roman" w:hAnsi="Times New Roman" w:cs="Times New Roman"/>
          <w:bCs/>
          <w:sz w:val="24"/>
          <w:lang w:eastAsia="ar-SA"/>
        </w:rPr>
        <w:t xml:space="preserve"> z postępowania o udzielenie zamówienia wyklucza się wykonawcę:</w:t>
      </w:r>
    </w:p>
    <w:p w14:paraId="50AAC92E" w14:textId="77777777" w:rsidR="00121E6A" w:rsidRPr="00ED244C" w:rsidRDefault="00121E6A" w:rsidP="00680DD9">
      <w:pPr>
        <w:numPr>
          <w:ilvl w:val="0"/>
          <w:numId w:val="10"/>
        </w:numPr>
        <w:suppressAutoHyphens/>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 xml:space="preserve">będącego osobą fizyczną, którego prawomocnie skazano za przestępstwo: </w:t>
      </w:r>
    </w:p>
    <w:p w14:paraId="336D3BCA" w14:textId="77777777" w:rsidR="00C5729D" w:rsidRPr="00ED244C" w:rsidRDefault="00C5729D" w:rsidP="00680DD9">
      <w:pPr>
        <w:pStyle w:val="Akapitzlist"/>
        <w:numPr>
          <w:ilvl w:val="2"/>
          <w:numId w:val="10"/>
        </w:numPr>
        <w:spacing w:line="276" w:lineRule="auto"/>
        <w:ind w:left="1134"/>
        <w:jc w:val="both"/>
      </w:pPr>
      <w:r w:rsidRPr="00ED244C">
        <w:t>udziału w zorganizowanej grupie przestępczej albo związku mającym na celu popełnienie przestępstwa lub przestępstwa skarbowego, o którym mowa w art. 258 Kodeksu karnego,</w:t>
      </w:r>
    </w:p>
    <w:p w14:paraId="5E3E728C" w14:textId="5BA065C6" w:rsidR="00BD40FE" w:rsidRPr="00ED244C" w:rsidRDefault="00BD40FE" w:rsidP="00680DD9">
      <w:pPr>
        <w:pStyle w:val="Akapitzlist"/>
        <w:numPr>
          <w:ilvl w:val="2"/>
          <w:numId w:val="10"/>
        </w:numPr>
        <w:spacing w:line="276" w:lineRule="auto"/>
        <w:ind w:left="1134"/>
        <w:jc w:val="both"/>
      </w:pPr>
      <w:r w:rsidRPr="00ED244C">
        <w:t>handlu ludźmi, o którym mowa w art. 189a Kodeksu karnego,</w:t>
      </w:r>
    </w:p>
    <w:p w14:paraId="1CBD4778" w14:textId="40886503" w:rsidR="00BD40FE" w:rsidRPr="00ED244C" w:rsidRDefault="00BD40FE" w:rsidP="00680DD9">
      <w:pPr>
        <w:pStyle w:val="Akapitzlist"/>
        <w:numPr>
          <w:ilvl w:val="2"/>
          <w:numId w:val="10"/>
        </w:numPr>
        <w:spacing w:line="276" w:lineRule="auto"/>
        <w:ind w:left="1134"/>
        <w:jc w:val="both"/>
      </w:pPr>
      <w:r w:rsidRPr="00ED244C">
        <w:t>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246B7B92" w14:textId="75874A7E" w:rsidR="00BD40FE" w:rsidRPr="00ED244C" w:rsidRDefault="00BD40FE" w:rsidP="00680DD9">
      <w:pPr>
        <w:pStyle w:val="Akapitzlist"/>
        <w:numPr>
          <w:ilvl w:val="2"/>
          <w:numId w:val="10"/>
        </w:numPr>
        <w:spacing w:line="276" w:lineRule="auto"/>
        <w:ind w:left="1134"/>
        <w:jc w:val="both"/>
      </w:pPr>
      <w:r w:rsidRPr="00ED244C">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A7053A0" w14:textId="5FA58914" w:rsidR="00BD40FE" w:rsidRPr="00ED244C" w:rsidRDefault="00BD40FE" w:rsidP="00680DD9">
      <w:pPr>
        <w:pStyle w:val="Akapitzlist"/>
        <w:numPr>
          <w:ilvl w:val="2"/>
          <w:numId w:val="10"/>
        </w:numPr>
        <w:spacing w:line="276" w:lineRule="auto"/>
        <w:ind w:left="1134"/>
        <w:jc w:val="both"/>
      </w:pPr>
      <w:r w:rsidRPr="00ED244C">
        <w:t>o charakterze terrorystycznym, o którym mowa w art. 115 § 20 Kodeksu karnego, lub mające na celu popełnienie tego przestępstwa,</w:t>
      </w:r>
    </w:p>
    <w:p w14:paraId="5244F4D2" w14:textId="294D8AF0" w:rsidR="00BD40FE" w:rsidRPr="00ED244C" w:rsidRDefault="00BD40FE" w:rsidP="00680DD9">
      <w:pPr>
        <w:pStyle w:val="Akapitzlist"/>
        <w:numPr>
          <w:ilvl w:val="2"/>
          <w:numId w:val="10"/>
        </w:numPr>
        <w:spacing w:line="276" w:lineRule="auto"/>
        <w:ind w:left="1134"/>
        <w:jc w:val="both"/>
      </w:pPr>
      <w:r w:rsidRPr="00ED244C">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3A70F202" w14:textId="59325114" w:rsidR="00BD40FE" w:rsidRPr="00ED244C" w:rsidRDefault="00BD40FE" w:rsidP="00680DD9">
      <w:pPr>
        <w:pStyle w:val="Akapitzlist"/>
        <w:numPr>
          <w:ilvl w:val="2"/>
          <w:numId w:val="10"/>
        </w:numPr>
        <w:spacing w:line="276" w:lineRule="auto"/>
        <w:ind w:left="1134"/>
        <w:jc w:val="both"/>
      </w:pPr>
      <w:r w:rsidRPr="00ED244C">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D33A456" w14:textId="77777777" w:rsidR="00BD40FE" w:rsidRPr="00ED244C" w:rsidRDefault="00BD40FE" w:rsidP="00680DD9">
      <w:pPr>
        <w:pStyle w:val="Akapitzlist"/>
        <w:numPr>
          <w:ilvl w:val="2"/>
          <w:numId w:val="10"/>
        </w:numPr>
        <w:spacing w:line="276" w:lineRule="auto"/>
        <w:ind w:left="1134"/>
        <w:jc w:val="both"/>
      </w:pPr>
      <w:r w:rsidRPr="00ED244C">
        <w:t>o którym mowa w art. 9 ust. 1 i 3 lub art. 10 ustawy z dnia 15 czerwca 2012 r. o skutkach powierzania wykonywania pracy cudzoziemcom przebywającym wbrew przepisom na terytorium Rzeczypospolitej Polskiej</w:t>
      </w:r>
    </w:p>
    <w:p w14:paraId="666D6DF1" w14:textId="7134733F" w:rsidR="00925128" w:rsidRPr="00ED244C" w:rsidRDefault="00925128" w:rsidP="00680DD9">
      <w:pPr>
        <w:pStyle w:val="Akapitzlist"/>
        <w:spacing w:line="276" w:lineRule="auto"/>
        <w:ind w:left="709"/>
        <w:jc w:val="both"/>
      </w:pPr>
      <w:r w:rsidRPr="00ED244C">
        <w:t>- lub za odpowiedni czyn zabroniony określony w przepisach prawa obcego;</w:t>
      </w:r>
    </w:p>
    <w:p w14:paraId="23E21ECB" w14:textId="77777777" w:rsidR="00BD40FE" w:rsidRPr="00ED244C" w:rsidRDefault="00BD40FE" w:rsidP="00680DD9">
      <w:pPr>
        <w:numPr>
          <w:ilvl w:val="0"/>
          <w:numId w:val="10"/>
        </w:numPr>
        <w:suppressAutoHyphens/>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5FAB49E" w14:textId="36F84227" w:rsidR="006476C3" w:rsidRPr="00ED244C" w:rsidRDefault="006476C3" w:rsidP="00680DD9">
      <w:pPr>
        <w:numPr>
          <w:ilvl w:val="0"/>
          <w:numId w:val="10"/>
        </w:numPr>
        <w:suppressAutoHyphens/>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 xml:space="preserve">wobec którego wydano prawomocny wyrok sądu lub ostateczną decyzję administracyjną o zaleganiu z uiszczeniem podatków, opłat lub składek na ubezpieczenie społeczne lub </w:t>
      </w:r>
      <w:r w:rsidRPr="00ED244C">
        <w:rPr>
          <w:rFonts w:ascii="Times New Roman" w:hAnsi="Times New Roman" w:cs="Times New Roman"/>
          <w:sz w:val="24"/>
        </w:rPr>
        <w:lastRenderedPageBreak/>
        <w:t>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901BCA" w14:textId="0C62D10E" w:rsidR="00BD40FE" w:rsidRPr="00ED244C" w:rsidRDefault="00BD40FE" w:rsidP="00680DD9">
      <w:pPr>
        <w:numPr>
          <w:ilvl w:val="0"/>
          <w:numId w:val="10"/>
        </w:numPr>
        <w:suppressAutoHyphens/>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wobec którego prawomocnie orzeczono zakaz ubiegania się o zamówienia publiczne;</w:t>
      </w:r>
    </w:p>
    <w:p w14:paraId="1386FCC3" w14:textId="6F0BE68A" w:rsidR="00BD40FE" w:rsidRPr="00ED244C" w:rsidRDefault="008D62FF" w:rsidP="00680DD9">
      <w:pPr>
        <w:numPr>
          <w:ilvl w:val="0"/>
          <w:numId w:val="10"/>
        </w:numPr>
        <w:suppressAutoHyphens/>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789B60C" w14:textId="3E76F6E1" w:rsidR="007B5B58" w:rsidRPr="00ED244C" w:rsidRDefault="00C3380E" w:rsidP="00680DD9">
      <w:pPr>
        <w:numPr>
          <w:ilvl w:val="0"/>
          <w:numId w:val="10"/>
        </w:numPr>
        <w:suppressAutoHyphens/>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32B5711" w14:textId="1919AFD2" w:rsidR="00DD3E28" w:rsidRPr="00ED244C" w:rsidRDefault="00DD3E28" w:rsidP="00A50893">
      <w:pPr>
        <w:numPr>
          <w:ilvl w:val="1"/>
          <w:numId w:val="104"/>
        </w:numPr>
        <w:spacing w:after="0" w:line="276" w:lineRule="auto"/>
        <w:contextualSpacing/>
        <w:jc w:val="both"/>
        <w:rPr>
          <w:rFonts w:ascii="Times New Roman" w:hAnsi="Times New Roman" w:cs="Times New Roman"/>
          <w:sz w:val="24"/>
        </w:rPr>
      </w:pPr>
      <w:r w:rsidRPr="00ED244C">
        <w:rPr>
          <w:rFonts w:ascii="Times New Roman" w:hAnsi="Times New Roman" w:cs="Times New Roman"/>
          <w:sz w:val="24"/>
        </w:rPr>
        <w:t>Z uwagi na wartość zamówienia przesłanka wykluczania, o której mowa w art. 108 ust. 2 ustawy nie ma zastosowania w niniejszym postępowaniu.</w:t>
      </w:r>
    </w:p>
    <w:p w14:paraId="30B7C97F" w14:textId="77777777" w:rsidR="00DD3E28" w:rsidRPr="00ED244C" w:rsidRDefault="00DD3E28" w:rsidP="00A50893">
      <w:pPr>
        <w:numPr>
          <w:ilvl w:val="1"/>
          <w:numId w:val="104"/>
        </w:numPr>
        <w:spacing w:after="0" w:line="276" w:lineRule="auto"/>
        <w:contextualSpacing/>
        <w:jc w:val="both"/>
        <w:rPr>
          <w:rFonts w:ascii="Times New Roman" w:hAnsi="Times New Roman" w:cs="Times New Roman"/>
          <w:bCs/>
          <w:sz w:val="24"/>
          <w:lang w:eastAsia="ar-SA"/>
        </w:rPr>
      </w:pPr>
      <w:r w:rsidRPr="00ED244C">
        <w:rPr>
          <w:rFonts w:ascii="Times New Roman" w:hAnsi="Times New Roman" w:cs="Times New Roman"/>
          <w:bCs/>
          <w:sz w:val="24"/>
          <w:lang w:eastAsia="ar-SA"/>
        </w:rPr>
        <w:t xml:space="preserve">Wykluczenie Wykonawcy następuje na okres, o którym mowa w art. 111 ustawy </w:t>
      </w:r>
      <w:proofErr w:type="spellStart"/>
      <w:r w:rsidRPr="00ED244C">
        <w:rPr>
          <w:rFonts w:ascii="Times New Roman" w:hAnsi="Times New Roman" w:cs="Times New Roman"/>
          <w:bCs/>
          <w:sz w:val="24"/>
          <w:lang w:eastAsia="ar-SA"/>
        </w:rPr>
        <w:t>Pzp</w:t>
      </w:r>
      <w:proofErr w:type="spellEnd"/>
      <w:r w:rsidRPr="00ED244C">
        <w:rPr>
          <w:rFonts w:ascii="Times New Roman" w:hAnsi="Times New Roman" w:cs="Times New Roman"/>
          <w:bCs/>
          <w:sz w:val="24"/>
          <w:lang w:eastAsia="ar-SA"/>
        </w:rPr>
        <w:t>.</w:t>
      </w:r>
    </w:p>
    <w:p w14:paraId="15B9C7F6" w14:textId="77777777" w:rsidR="00DD3E28" w:rsidRPr="00ED244C" w:rsidRDefault="00DD3E28" w:rsidP="00A50893">
      <w:pPr>
        <w:numPr>
          <w:ilvl w:val="1"/>
          <w:numId w:val="104"/>
        </w:numPr>
        <w:spacing w:after="0" w:line="276" w:lineRule="auto"/>
        <w:contextualSpacing/>
        <w:jc w:val="both"/>
        <w:rPr>
          <w:rFonts w:ascii="Times New Roman" w:hAnsi="Times New Roman" w:cs="Times New Roman"/>
          <w:bCs/>
          <w:sz w:val="24"/>
          <w:lang w:eastAsia="ar-SA"/>
        </w:rPr>
      </w:pPr>
      <w:r w:rsidRPr="00ED244C">
        <w:rPr>
          <w:rFonts w:ascii="Times New Roman" w:hAnsi="Times New Roman" w:cs="Times New Roman"/>
          <w:bCs/>
          <w:sz w:val="24"/>
          <w:lang w:eastAsia="ar-SA"/>
        </w:rPr>
        <w:t>Wykonawca może zostać wykluczony przez Zamawiającego na każdym etapie postępowania o udzielenie zamówienia.</w:t>
      </w:r>
    </w:p>
    <w:p w14:paraId="29C7B702" w14:textId="77777777" w:rsidR="009D1D49" w:rsidRPr="00ED244C" w:rsidRDefault="009D1D49" w:rsidP="00680DD9">
      <w:pPr>
        <w:spacing w:after="0" w:line="276" w:lineRule="auto"/>
        <w:contextualSpacing/>
        <w:jc w:val="both"/>
        <w:rPr>
          <w:rFonts w:ascii="Times New Roman" w:hAnsi="Times New Roman" w:cs="Times New Roman"/>
          <w:bCs/>
          <w:sz w:val="24"/>
          <w:lang w:eastAsia="ar-SA"/>
        </w:rPr>
      </w:pPr>
    </w:p>
    <w:tbl>
      <w:tblPr>
        <w:tblStyle w:val="Tabela-Siatka"/>
        <w:tblW w:w="0" w:type="auto"/>
        <w:tblLook w:val="04A0" w:firstRow="1" w:lastRow="0" w:firstColumn="1" w:lastColumn="0" w:noHBand="0" w:noVBand="1"/>
      </w:tblPr>
      <w:tblGrid>
        <w:gridCol w:w="9628"/>
      </w:tblGrid>
      <w:tr w:rsidR="008F474B" w:rsidRPr="00ED244C" w14:paraId="1F0E58A6" w14:textId="77777777" w:rsidTr="00002A40">
        <w:tc>
          <w:tcPr>
            <w:tcW w:w="9628" w:type="dxa"/>
          </w:tcPr>
          <w:p w14:paraId="36881EB2" w14:textId="77777777" w:rsidR="005479C3" w:rsidRPr="00ED244C" w:rsidRDefault="005479C3" w:rsidP="00680DD9">
            <w:pPr>
              <w:spacing w:line="276" w:lineRule="auto"/>
              <w:ind w:left="1021" w:hanging="1021"/>
              <w:contextualSpacing/>
              <w:jc w:val="both"/>
              <w:rPr>
                <w:rFonts w:ascii="Times New Roman" w:hAnsi="Times New Roman"/>
                <w:b/>
                <w:bCs/>
                <w:sz w:val="24"/>
                <w:lang w:eastAsia="ar-SA"/>
              </w:rPr>
            </w:pPr>
            <w:r w:rsidRPr="00ED244C">
              <w:rPr>
                <w:rFonts w:ascii="Times New Roman" w:hAnsi="Times New Roman"/>
                <w:b/>
                <w:bCs/>
                <w:sz w:val="28"/>
                <w:lang w:eastAsia="ar-SA"/>
              </w:rPr>
              <w:t>VII-A. Dodatkowe podstawy wykluczenia z postępowania o udzielenie zamówienia</w:t>
            </w:r>
          </w:p>
        </w:tc>
      </w:tr>
    </w:tbl>
    <w:p w14:paraId="046BA4CF" w14:textId="77777777" w:rsidR="005479C3" w:rsidRPr="00ED244C" w:rsidRDefault="005479C3" w:rsidP="00680DD9">
      <w:pPr>
        <w:spacing w:after="0" w:line="276" w:lineRule="auto"/>
        <w:contextualSpacing/>
        <w:jc w:val="both"/>
        <w:rPr>
          <w:rFonts w:ascii="Times New Roman" w:hAnsi="Times New Roman" w:cs="Times New Roman"/>
          <w:bCs/>
          <w:sz w:val="24"/>
          <w:lang w:eastAsia="ar-SA"/>
        </w:rPr>
      </w:pPr>
    </w:p>
    <w:p w14:paraId="309E5E22" w14:textId="3F9D7378" w:rsidR="005479C3" w:rsidRPr="00ED244C" w:rsidRDefault="005479C3" w:rsidP="00680DD9">
      <w:pPr>
        <w:numPr>
          <w:ilvl w:val="1"/>
          <w:numId w:val="92"/>
        </w:numPr>
        <w:spacing w:after="0" w:line="276" w:lineRule="auto"/>
        <w:contextualSpacing/>
        <w:jc w:val="both"/>
        <w:rPr>
          <w:rFonts w:ascii="Times New Roman" w:hAnsi="Times New Roman" w:cs="Times New Roman"/>
          <w:bCs/>
          <w:sz w:val="24"/>
          <w:lang w:eastAsia="ar-SA"/>
        </w:rPr>
      </w:pPr>
      <w:r w:rsidRPr="00ED244C">
        <w:rPr>
          <w:rFonts w:ascii="Times New Roman" w:hAnsi="Times New Roman" w:cs="Times New Roman"/>
          <w:bCs/>
          <w:sz w:val="24"/>
          <w:lang w:eastAsia="ar-SA"/>
        </w:rPr>
        <w:t xml:space="preserve">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r w:rsidR="00E64B51" w:rsidRPr="00ED244C">
        <w:rPr>
          <w:rFonts w:ascii="Times New Roman" w:hAnsi="Times New Roman" w:cs="Times New Roman"/>
          <w:bCs/>
          <w:sz w:val="24"/>
          <w:lang w:eastAsia="ar-SA"/>
        </w:rPr>
        <w:t>(</w:t>
      </w:r>
      <w:proofErr w:type="spellStart"/>
      <w:r w:rsidR="00E64B51" w:rsidRPr="00ED244C">
        <w:rPr>
          <w:rFonts w:ascii="Times New Roman" w:hAnsi="Times New Roman" w:cs="Times New Roman"/>
          <w:bCs/>
          <w:sz w:val="24"/>
          <w:lang w:eastAsia="ar-SA"/>
        </w:rPr>
        <w:t>t.j</w:t>
      </w:r>
      <w:proofErr w:type="spellEnd"/>
      <w:r w:rsidR="00E64B51" w:rsidRPr="00ED244C">
        <w:rPr>
          <w:rFonts w:ascii="Times New Roman" w:hAnsi="Times New Roman" w:cs="Times New Roman"/>
          <w:bCs/>
          <w:sz w:val="24"/>
          <w:lang w:eastAsia="ar-SA"/>
        </w:rPr>
        <w:t xml:space="preserve">. Dz.U. z 2023 r. poz. 1497 z </w:t>
      </w:r>
      <w:proofErr w:type="spellStart"/>
      <w:r w:rsidR="00E64B51" w:rsidRPr="00ED244C">
        <w:rPr>
          <w:rFonts w:ascii="Times New Roman" w:hAnsi="Times New Roman" w:cs="Times New Roman"/>
          <w:bCs/>
          <w:sz w:val="24"/>
          <w:lang w:eastAsia="ar-SA"/>
        </w:rPr>
        <w:t>późń</w:t>
      </w:r>
      <w:proofErr w:type="spellEnd"/>
      <w:r w:rsidR="00E64B51" w:rsidRPr="00ED244C">
        <w:rPr>
          <w:rFonts w:ascii="Times New Roman" w:hAnsi="Times New Roman" w:cs="Times New Roman"/>
          <w:bCs/>
          <w:sz w:val="24"/>
          <w:lang w:eastAsia="ar-SA"/>
        </w:rPr>
        <w:t>. zm.)</w:t>
      </w:r>
      <w:r w:rsidRPr="00ED244C">
        <w:rPr>
          <w:rFonts w:ascii="Times New Roman" w:hAnsi="Times New Roman" w:cs="Times New Roman"/>
          <w:bCs/>
          <w:sz w:val="24"/>
          <w:lang w:eastAsia="ar-SA"/>
        </w:rPr>
        <w:t xml:space="preserve">. </w:t>
      </w:r>
    </w:p>
    <w:p w14:paraId="468E1C63" w14:textId="77777777" w:rsidR="005479C3" w:rsidRPr="00ED244C" w:rsidRDefault="005479C3" w:rsidP="00680DD9">
      <w:pPr>
        <w:numPr>
          <w:ilvl w:val="1"/>
          <w:numId w:val="92"/>
        </w:numPr>
        <w:tabs>
          <w:tab w:val="clear" w:pos="360"/>
        </w:tabs>
        <w:spacing w:after="0" w:line="276" w:lineRule="auto"/>
        <w:ind w:left="426"/>
        <w:contextualSpacing/>
        <w:jc w:val="both"/>
        <w:rPr>
          <w:rFonts w:ascii="Times New Roman" w:hAnsi="Times New Roman" w:cs="Times New Roman"/>
          <w:bCs/>
          <w:sz w:val="24"/>
          <w:szCs w:val="24"/>
          <w:lang w:eastAsia="ar-SA"/>
        </w:rPr>
      </w:pPr>
      <w:r w:rsidRPr="00ED244C">
        <w:rPr>
          <w:rFonts w:ascii="Times New Roman" w:hAnsi="Times New Roman" w:cs="Times New Roman"/>
          <w:bCs/>
          <w:sz w:val="24"/>
          <w:lang w:eastAsia="ar-SA"/>
        </w:rPr>
        <w:t xml:space="preserve">Zgodnie </w:t>
      </w:r>
      <w:r w:rsidRPr="00ED244C">
        <w:rPr>
          <w:rFonts w:ascii="Times New Roman" w:hAnsi="Times New Roman" w:cs="Times New Roman"/>
          <w:bCs/>
          <w:sz w:val="24"/>
          <w:szCs w:val="24"/>
          <w:lang w:eastAsia="ar-SA"/>
        </w:rPr>
        <w:t>z art. 7 ust. 1 ww. ustawy z postępowania o udzielenie zamówienia wyklucza się:</w:t>
      </w:r>
    </w:p>
    <w:p w14:paraId="0583FD26" w14:textId="77777777" w:rsidR="00E64B51" w:rsidRPr="00ED244C" w:rsidRDefault="00E64B51" w:rsidP="00680DD9">
      <w:pPr>
        <w:numPr>
          <w:ilvl w:val="0"/>
          <w:numId w:val="91"/>
        </w:numPr>
        <w:spacing w:after="0" w:line="276" w:lineRule="auto"/>
        <w:ind w:left="993" w:hanging="357"/>
        <w:contextualSpacing/>
        <w:jc w:val="both"/>
        <w:rPr>
          <w:rFonts w:ascii="Times New Roman" w:hAnsi="Times New Roman" w:cs="Times New Roman"/>
          <w:sz w:val="24"/>
        </w:rPr>
      </w:pPr>
      <w:r w:rsidRPr="00ED244C">
        <w:rPr>
          <w:rFonts w:ascii="Times New Roman" w:hAnsi="Times New Roman" w:cs="Times New Roman"/>
          <w:sz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934152" w14:textId="3C0893DE" w:rsidR="00E64B51" w:rsidRPr="00ED244C" w:rsidRDefault="00E64B51" w:rsidP="00680DD9">
      <w:pPr>
        <w:numPr>
          <w:ilvl w:val="0"/>
          <w:numId w:val="91"/>
        </w:numPr>
        <w:spacing w:after="0" w:line="276" w:lineRule="auto"/>
        <w:ind w:left="993" w:hanging="357"/>
        <w:contextualSpacing/>
        <w:jc w:val="both"/>
        <w:rPr>
          <w:rFonts w:ascii="Times New Roman" w:hAnsi="Times New Roman" w:cs="Times New Roman"/>
          <w:sz w:val="24"/>
        </w:rPr>
      </w:pPr>
      <w:r w:rsidRPr="00ED244C">
        <w:rPr>
          <w:rFonts w:ascii="Times New Roman" w:hAnsi="Times New Roman" w:cs="Times New Roman"/>
          <w:sz w:val="24"/>
        </w:rPr>
        <w:t>wykonawcę oraz uczestnika konkursu, którego beneficjentem rzeczywistym w rozumieniu ustawy z dnia 1 marca 2018 r. o przeciwdziałaniu praniu pieniędzy oraz finansowaniu terroryzmu (Dz. U. z</w:t>
      </w:r>
      <w:r w:rsidR="005306AD" w:rsidRPr="00ED244C">
        <w:rPr>
          <w:rFonts w:ascii="Times New Roman" w:hAnsi="Times New Roman" w:cs="Times New Roman"/>
          <w:sz w:val="24"/>
        </w:rPr>
        <w:t xml:space="preserve"> 2022 r. poz. 593, z </w:t>
      </w:r>
      <w:proofErr w:type="spellStart"/>
      <w:r w:rsidR="005306AD" w:rsidRPr="00ED244C">
        <w:rPr>
          <w:rFonts w:ascii="Times New Roman" w:hAnsi="Times New Roman" w:cs="Times New Roman"/>
          <w:sz w:val="24"/>
        </w:rPr>
        <w:t>późn</w:t>
      </w:r>
      <w:proofErr w:type="spellEnd"/>
      <w:r w:rsidR="005306AD" w:rsidRPr="00ED244C">
        <w:rPr>
          <w:rFonts w:ascii="Times New Roman" w:hAnsi="Times New Roman" w:cs="Times New Roman"/>
          <w:sz w:val="24"/>
        </w:rPr>
        <w:t>. zm.)</w:t>
      </w:r>
      <w:r w:rsidRPr="00ED244C">
        <w:rPr>
          <w:rFonts w:ascii="Times New Roman" w:hAnsi="Times New Roman" w:cs="Times New Roman"/>
          <w:sz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sidR="000B758D">
        <w:rPr>
          <w:rFonts w:ascii="Times New Roman" w:hAnsi="Times New Roman" w:cs="Times New Roman"/>
          <w:sz w:val="24"/>
        </w:rPr>
        <w:t> </w:t>
      </w:r>
      <w:r w:rsidRPr="00ED244C">
        <w:rPr>
          <w:rFonts w:ascii="Times New Roman" w:hAnsi="Times New Roman" w:cs="Times New Roman"/>
          <w:sz w:val="24"/>
        </w:rPr>
        <w:t>zastosowaniu środka, o którym mowa w art. 1 pkt 3 ustawy;</w:t>
      </w:r>
    </w:p>
    <w:p w14:paraId="333DA834" w14:textId="7796DE14" w:rsidR="00E64B51" w:rsidRPr="00ED244C" w:rsidRDefault="00E64B51" w:rsidP="00680DD9">
      <w:pPr>
        <w:numPr>
          <w:ilvl w:val="0"/>
          <w:numId w:val="91"/>
        </w:numPr>
        <w:spacing w:after="0" w:line="276" w:lineRule="auto"/>
        <w:ind w:left="993" w:hanging="357"/>
        <w:contextualSpacing/>
        <w:jc w:val="both"/>
        <w:rPr>
          <w:rFonts w:ascii="Times New Roman" w:hAnsi="Times New Roman" w:cs="Times New Roman"/>
          <w:sz w:val="24"/>
        </w:rPr>
      </w:pPr>
      <w:r w:rsidRPr="00ED244C">
        <w:rPr>
          <w:rFonts w:ascii="Times New Roman" w:hAnsi="Times New Roman" w:cs="Times New Roman"/>
          <w:sz w:val="24"/>
        </w:rPr>
        <w:t xml:space="preserve">wykonawcę oraz uczestnika konkursu, którego jednostką dominującą w rozumieniu art. 3 ust. 1 pkt 37 ustawy z dnia 29 września 1994 r. o rachunkowości (Dz. U. z 2023 r. poz. 120 </w:t>
      </w:r>
      <w:r w:rsidRPr="00ED244C">
        <w:rPr>
          <w:rFonts w:ascii="Times New Roman" w:hAnsi="Times New Roman" w:cs="Times New Roman"/>
          <w:sz w:val="24"/>
        </w:rPr>
        <w:lastRenderedPageBreak/>
        <w:t>i 295) jest podmiot wymieniony w wykazach określonych w rozporządzeniu 765/2006 i</w:t>
      </w:r>
      <w:r w:rsidR="000B758D">
        <w:rPr>
          <w:rFonts w:ascii="Times New Roman" w:hAnsi="Times New Roman" w:cs="Times New Roman"/>
          <w:sz w:val="24"/>
        </w:rPr>
        <w:t> </w:t>
      </w:r>
      <w:r w:rsidRPr="00ED244C">
        <w:rPr>
          <w:rFonts w:ascii="Times New Roman" w:hAnsi="Times New Roman" w:cs="Times New Roman"/>
          <w:sz w:val="24"/>
        </w:rPr>
        <w:t>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FE0E25E" w14:textId="77777777" w:rsidR="005479C3" w:rsidRPr="00ED244C" w:rsidRDefault="005479C3" w:rsidP="00680DD9">
      <w:pPr>
        <w:numPr>
          <w:ilvl w:val="1"/>
          <w:numId w:val="92"/>
        </w:numPr>
        <w:tabs>
          <w:tab w:val="clear" w:pos="360"/>
        </w:tabs>
        <w:spacing w:after="0" w:line="276" w:lineRule="auto"/>
        <w:ind w:left="426"/>
        <w:contextualSpacing/>
        <w:jc w:val="both"/>
        <w:rPr>
          <w:rFonts w:ascii="Times New Roman" w:hAnsi="Times New Roman" w:cs="Times New Roman"/>
          <w:bCs/>
          <w:sz w:val="24"/>
          <w:lang w:eastAsia="ar-SA"/>
        </w:rPr>
      </w:pPr>
      <w:r w:rsidRPr="00ED244C">
        <w:rPr>
          <w:rFonts w:ascii="Times New Roman" w:hAnsi="Times New Roman" w:cs="Times New Roman"/>
          <w:bCs/>
          <w:sz w:val="24"/>
          <w:lang w:eastAsia="ar-SA"/>
        </w:rPr>
        <w:t>Wykluczenie następuje na okres trwania ww. okoliczności.</w:t>
      </w:r>
    </w:p>
    <w:p w14:paraId="4158F921" w14:textId="77777777" w:rsidR="005479C3" w:rsidRPr="00ED244C" w:rsidRDefault="005479C3" w:rsidP="00680DD9">
      <w:pPr>
        <w:numPr>
          <w:ilvl w:val="1"/>
          <w:numId w:val="92"/>
        </w:numPr>
        <w:tabs>
          <w:tab w:val="clear" w:pos="360"/>
        </w:tabs>
        <w:spacing w:after="0" w:line="276" w:lineRule="auto"/>
        <w:ind w:left="426"/>
        <w:contextualSpacing/>
        <w:jc w:val="both"/>
        <w:rPr>
          <w:rFonts w:ascii="Times New Roman" w:hAnsi="Times New Roman" w:cs="Times New Roman"/>
          <w:bCs/>
          <w:sz w:val="24"/>
          <w:lang w:eastAsia="ar-SA"/>
        </w:rPr>
      </w:pPr>
      <w:r w:rsidRPr="00ED244C">
        <w:rPr>
          <w:rFonts w:ascii="Times New Roman" w:hAnsi="Times New Roman" w:cs="Times New Roman"/>
          <w:bCs/>
          <w:sz w:val="24"/>
          <w:lang w:eastAsia="ar-SA"/>
        </w:rPr>
        <w:t>Wykonawca może zostać wykluczony przez Zamawiającego na każdym etapie postępowania o udzielenie zamówienia.</w:t>
      </w:r>
    </w:p>
    <w:p w14:paraId="2CC14BFE" w14:textId="77777777" w:rsidR="00121E6A" w:rsidRPr="005845DC" w:rsidRDefault="00121E6A" w:rsidP="00680DD9">
      <w:pPr>
        <w:spacing w:after="0" w:line="276" w:lineRule="auto"/>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F642AD" w:rsidRPr="00F642AD" w14:paraId="585250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E8D285E" w14:textId="08B0B2B2" w:rsidR="00121E6A" w:rsidRPr="00F642AD" w:rsidRDefault="0043680C" w:rsidP="00680DD9">
            <w:pPr>
              <w:spacing w:after="0" w:line="276" w:lineRule="auto"/>
              <w:contextualSpacing/>
              <w:jc w:val="both"/>
              <w:rPr>
                <w:rFonts w:ascii="Times New Roman" w:hAnsi="Times New Roman" w:cs="Times New Roman"/>
                <w:sz w:val="24"/>
              </w:rPr>
            </w:pPr>
            <w:r w:rsidRPr="00F642AD">
              <w:rPr>
                <w:rFonts w:ascii="Times New Roman" w:hAnsi="Times New Roman" w:cs="Times New Roman"/>
                <w:b/>
                <w:bCs/>
                <w:sz w:val="28"/>
              </w:rPr>
              <w:t>VIII</w:t>
            </w:r>
            <w:r w:rsidR="00121E6A" w:rsidRPr="00F642AD">
              <w:rPr>
                <w:rFonts w:ascii="Times New Roman" w:hAnsi="Times New Roman" w:cs="Times New Roman"/>
                <w:b/>
                <w:bCs/>
                <w:sz w:val="28"/>
              </w:rPr>
              <w:t xml:space="preserve">. </w:t>
            </w:r>
            <w:r w:rsidR="00121E6A" w:rsidRPr="00F642AD">
              <w:rPr>
                <w:rFonts w:ascii="Times New Roman" w:hAnsi="Times New Roman" w:cs="Times New Roman"/>
                <w:b/>
                <w:bCs/>
                <w:sz w:val="28"/>
                <w:szCs w:val="28"/>
              </w:rPr>
              <w:t>Podstawy wykluczenia, o których mowa w art. 109 ust. 1 ustawy</w:t>
            </w:r>
          </w:p>
        </w:tc>
      </w:tr>
    </w:tbl>
    <w:p w14:paraId="68E71ABC" w14:textId="77777777" w:rsidR="00121E6A" w:rsidRPr="005845DC" w:rsidRDefault="00121E6A" w:rsidP="00680DD9">
      <w:pPr>
        <w:spacing w:after="0" w:line="276" w:lineRule="auto"/>
        <w:contextualSpacing/>
        <w:rPr>
          <w:rFonts w:ascii="Times New Roman" w:hAnsi="Times New Roman" w:cs="Times New Roman"/>
          <w:color w:val="FF0000"/>
          <w:sz w:val="24"/>
          <w:szCs w:val="23"/>
        </w:rPr>
      </w:pPr>
    </w:p>
    <w:p w14:paraId="04F98F25" w14:textId="1F9E8044" w:rsidR="00121E6A" w:rsidRPr="00F642AD" w:rsidRDefault="00121E6A" w:rsidP="00680DD9">
      <w:pPr>
        <w:spacing w:after="0" w:line="276" w:lineRule="auto"/>
        <w:contextualSpacing/>
        <w:rPr>
          <w:rFonts w:ascii="Times New Roman" w:hAnsi="Times New Roman" w:cs="Times New Roman"/>
          <w:sz w:val="24"/>
        </w:rPr>
      </w:pPr>
      <w:r w:rsidRPr="00F642AD">
        <w:rPr>
          <w:rFonts w:ascii="Times New Roman" w:hAnsi="Times New Roman" w:cs="Times New Roman"/>
          <w:sz w:val="24"/>
        </w:rPr>
        <w:t xml:space="preserve">Zamawiający nie przewiduje wykluczenia Wykonawcy na podstawie art. </w:t>
      </w:r>
      <w:r w:rsidRPr="00F642AD">
        <w:rPr>
          <w:rFonts w:ascii="Times New Roman" w:hAnsi="Times New Roman" w:cs="Times New Roman"/>
          <w:bCs/>
          <w:sz w:val="24"/>
        </w:rPr>
        <w:t>109 ust. 1</w:t>
      </w:r>
      <w:r w:rsidRPr="00F642AD">
        <w:rPr>
          <w:rFonts w:ascii="Times New Roman" w:hAnsi="Times New Roman" w:cs="Times New Roman"/>
          <w:b/>
          <w:bCs/>
          <w:sz w:val="32"/>
          <w:szCs w:val="28"/>
        </w:rPr>
        <w:t xml:space="preserve"> </w:t>
      </w:r>
      <w:r w:rsidRPr="00F642AD">
        <w:rPr>
          <w:rFonts w:ascii="Times New Roman" w:hAnsi="Times New Roman" w:cs="Times New Roman"/>
          <w:sz w:val="24"/>
        </w:rPr>
        <w:t>u</w:t>
      </w:r>
      <w:r w:rsidR="000E7090" w:rsidRPr="00F642AD">
        <w:rPr>
          <w:rFonts w:ascii="Times New Roman" w:hAnsi="Times New Roman" w:cs="Times New Roman"/>
          <w:sz w:val="24"/>
        </w:rPr>
        <w:t xml:space="preserve">stawy </w:t>
      </w:r>
      <w:proofErr w:type="spellStart"/>
      <w:r w:rsidRPr="00F642AD">
        <w:rPr>
          <w:rFonts w:ascii="Times New Roman" w:hAnsi="Times New Roman" w:cs="Times New Roman"/>
          <w:sz w:val="24"/>
        </w:rPr>
        <w:t>Pzp</w:t>
      </w:r>
      <w:proofErr w:type="spellEnd"/>
      <w:r w:rsidRPr="00F642AD">
        <w:rPr>
          <w:rFonts w:ascii="Times New Roman" w:hAnsi="Times New Roman" w:cs="Times New Roman"/>
          <w:sz w:val="24"/>
        </w:rPr>
        <w:t>.</w:t>
      </w:r>
    </w:p>
    <w:p w14:paraId="74F520AE" w14:textId="77777777" w:rsidR="00121E6A" w:rsidRPr="001D5549" w:rsidRDefault="00121E6A" w:rsidP="00680DD9">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B91EF1" w:rsidRPr="001D5549" w14:paraId="72451A8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F3B3C9" w14:textId="67245D76" w:rsidR="00121E6A" w:rsidRPr="001D5549" w:rsidRDefault="0043680C" w:rsidP="00680DD9">
            <w:pPr>
              <w:spacing w:after="0" w:line="276" w:lineRule="auto"/>
              <w:contextualSpacing/>
              <w:jc w:val="both"/>
              <w:rPr>
                <w:rFonts w:ascii="Times New Roman" w:hAnsi="Times New Roman" w:cs="Times New Roman"/>
                <w:sz w:val="24"/>
              </w:rPr>
            </w:pPr>
            <w:r w:rsidRPr="001D5549">
              <w:rPr>
                <w:rFonts w:ascii="Times New Roman" w:hAnsi="Times New Roman" w:cs="Times New Roman"/>
                <w:b/>
                <w:bCs/>
                <w:sz w:val="28"/>
              </w:rPr>
              <w:t>IX</w:t>
            </w:r>
            <w:r w:rsidR="00121E6A" w:rsidRPr="001D5549">
              <w:rPr>
                <w:rFonts w:ascii="Times New Roman" w:hAnsi="Times New Roman" w:cs="Times New Roman"/>
                <w:b/>
                <w:bCs/>
                <w:sz w:val="28"/>
              </w:rPr>
              <w:t>. Warunki udziału w postępowaniu</w:t>
            </w:r>
          </w:p>
        </w:tc>
      </w:tr>
    </w:tbl>
    <w:p w14:paraId="6017BEA1" w14:textId="77777777" w:rsidR="00121E6A" w:rsidRPr="001D5549" w:rsidRDefault="00121E6A" w:rsidP="00680DD9">
      <w:pPr>
        <w:spacing w:after="0" w:line="276" w:lineRule="auto"/>
        <w:contextualSpacing/>
        <w:jc w:val="both"/>
        <w:rPr>
          <w:rFonts w:ascii="Times New Roman" w:hAnsi="Times New Roman" w:cs="Times New Roman"/>
          <w:b/>
          <w:bCs/>
          <w:sz w:val="24"/>
          <w:lang w:eastAsia="ar-SA"/>
        </w:rPr>
      </w:pPr>
    </w:p>
    <w:p w14:paraId="09F8FDA2" w14:textId="77777777" w:rsidR="00121E6A" w:rsidRPr="001D5549" w:rsidRDefault="00121E6A" w:rsidP="00A50893">
      <w:pPr>
        <w:pStyle w:val="Akapitzlist"/>
        <w:widowControl/>
        <w:numPr>
          <w:ilvl w:val="0"/>
          <w:numId w:val="104"/>
        </w:numPr>
        <w:suppressAutoHyphens w:val="0"/>
        <w:spacing w:line="276" w:lineRule="auto"/>
        <w:jc w:val="both"/>
        <w:rPr>
          <w:rFonts w:eastAsia="SimSun"/>
          <w:bCs/>
          <w:vanish/>
          <w:kern w:val="0"/>
          <w:sz w:val="28"/>
          <w:lang w:eastAsia="ar-SA"/>
        </w:rPr>
      </w:pPr>
    </w:p>
    <w:p w14:paraId="3026ECD8" w14:textId="77777777" w:rsidR="00121E6A" w:rsidRPr="001D5549" w:rsidRDefault="00121E6A" w:rsidP="00A50893">
      <w:pPr>
        <w:numPr>
          <w:ilvl w:val="1"/>
          <w:numId w:val="104"/>
        </w:numPr>
        <w:spacing w:after="0" w:line="276" w:lineRule="auto"/>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6058EEC3" w14:textId="77777777" w:rsidR="00121E6A" w:rsidRPr="001D5549" w:rsidRDefault="00121E6A" w:rsidP="00680DD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1D5549">
        <w:rPr>
          <w:rFonts w:ascii="Times New Roman" w:hAnsi="Times New Roman" w:cs="Times New Roman"/>
          <w:b/>
          <w:bCs/>
          <w:sz w:val="24"/>
          <w:lang w:eastAsia="ar-SA"/>
        </w:rPr>
        <w:t>zdolności do występowania w obrocie gospodarczym;</w:t>
      </w:r>
    </w:p>
    <w:p w14:paraId="4ECC95F1" w14:textId="77777777" w:rsidR="00121E6A" w:rsidRPr="001D5549" w:rsidRDefault="00121E6A"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Zamawiający nie określa.</w:t>
      </w:r>
    </w:p>
    <w:p w14:paraId="19A115FF" w14:textId="77777777" w:rsidR="00121E6A" w:rsidRPr="001D5549" w:rsidRDefault="00121E6A" w:rsidP="00680DD9">
      <w:pPr>
        <w:numPr>
          <w:ilvl w:val="1"/>
          <w:numId w:val="11"/>
        </w:numPr>
        <w:suppressAutoHyphens/>
        <w:spacing w:after="0" w:line="276" w:lineRule="auto"/>
        <w:ind w:left="709" w:hanging="283"/>
        <w:contextualSpacing/>
        <w:jc w:val="both"/>
        <w:rPr>
          <w:rFonts w:ascii="Times New Roman" w:hAnsi="Times New Roman" w:cs="Times New Roman"/>
          <w:b/>
          <w:bCs/>
          <w:sz w:val="24"/>
          <w:lang w:eastAsia="ar-SA"/>
        </w:rPr>
      </w:pPr>
      <w:r w:rsidRPr="001D5549">
        <w:rPr>
          <w:rFonts w:ascii="Times New Roman" w:hAnsi="Times New Roman" w:cs="Times New Roman"/>
          <w:b/>
          <w:bCs/>
          <w:sz w:val="24"/>
          <w:lang w:eastAsia="ar-SA"/>
        </w:rPr>
        <w:t>uprawnień do prowadzenia określonej działalności gospodarczej lub zawodowej, o ile wynika to z odrębnych przepisów;</w:t>
      </w:r>
    </w:p>
    <w:p w14:paraId="53D58A23" w14:textId="77777777" w:rsidR="00121E6A" w:rsidRPr="001D5549" w:rsidRDefault="00121E6A"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Zamawiający nie określa.</w:t>
      </w:r>
    </w:p>
    <w:p w14:paraId="42214AE3" w14:textId="77777777" w:rsidR="00121E6A" w:rsidRPr="001D5549" w:rsidRDefault="00121E6A" w:rsidP="00680DD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1D5549">
        <w:rPr>
          <w:rFonts w:ascii="Times New Roman" w:hAnsi="Times New Roman" w:cs="Times New Roman"/>
          <w:b/>
          <w:bCs/>
          <w:sz w:val="24"/>
          <w:lang w:eastAsia="ar-SA"/>
        </w:rPr>
        <w:t>sytuacji ekonomicznej lub finansowej;</w:t>
      </w:r>
    </w:p>
    <w:p w14:paraId="1242CF11" w14:textId="77777777" w:rsidR="00121E6A" w:rsidRPr="001D5549" w:rsidRDefault="00121E6A"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Zamawiający nie określa.</w:t>
      </w:r>
    </w:p>
    <w:p w14:paraId="280E8888" w14:textId="77777777" w:rsidR="00121E6A" w:rsidRPr="001D5549" w:rsidRDefault="00121E6A" w:rsidP="00680DD9">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1D5549">
        <w:rPr>
          <w:rFonts w:ascii="Times New Roman" w:hAnsi="Times New Roman" w:cs="Times New Roman"/>
          <w:b/>
          <w:bCs/>
          <w:sz w:val="24"/>
          <w:lang w:eastAsia="ar-SA"/>
        </w:rPr>
        <w:t>zdolności technicznej lub zawodowej;</w:t>
      </w:r>
    </w:p>
    <w:p w14:paraId="50989C93" w14:textId="77777777" w:rsidR="00121E6A" w:rsidRPr="001D5549" w:rsidRDefault="00E71FB1"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Zamawiający określa w</w:t>
      </w:r>
      <w:r w:rsidR="00121E6A" w:rsidRPr="001D5549">
        <w:rPr>
          <w:rFonts w:ascii="Times New Roman" w:hAnsi="Times New Roman" w:cs="Times New Roman"/>
          <w:bCs/>
          <w:sz w:val="24"/>
          <w:lang w:eastAsia="ar-SA"/>
        </w:rPr>
        <w:t>ymagania, opis poniżej.</w:t>
      </w:r>
    </w:p>
    <w:p w14:paraId="1D9F6FCB" w14:textId="77777777" w:rsidR="00613D3E" w:rsidRPr="005845DC" w:rsidRDefault="00613D3E" w:rsidP="00680DD9">
      <w:pPr>
        <w:spacing w:after="0" w:line="276" w:lineRule="auto"/>
        <w:ind w:left="709"/>
        <w:contextualSpacing/>
        <w:jc w:val="both"/>
        <w:rPr>
          <w:rFonts w:ascii="Times New Roman" w:hAnsi="Times New Roman" w:cs="Times New Roman"/>
          <w:bCs/>
          <w:color w:val="FF0000"/>
          <w:sz w:val="24"/>
          <w:lang w:eastAsia="ar-SA"/>
        </w:rPr>
      </w:pPr>
    </w:p>
    <w:p w14:paraId="6A1CA004" w14:textId="77777777" w:rsidR="0020153C" w:rsidRPr="001D5549" w:rsidRDefault="0020153C" w:rsidP="00680DD9">
      <w:pPr>
        <w:spacing w:after="0" w:line="276" w:lineRule="auto"/>
        <w:ind w:left="709"/>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W celu potwierdzenia spełnienia tego warunku Wykonawca wykaże, że:</w:t>
      </w:r>
    </w:p>
    <w:p w14:paraId="6944934F" w14:textId="77777777" w:rsidR="00EB7CF5" w:rsidRPr="001D5549" w:rsidRDefault="00EB7CF5" w:rsidP="00A50893">
      <w:pPr>
        <w:numPr>
          <w:ilvl w:val="0"/>
          <w:numId w:val="107"/>
        </w:numPr>
        <w:suppressAutoHyphens/>
        <w:spacing w:after="0" w:line="276" w:lineRule="auto"/>
        <w:ind w:left="1134"/>
        <w:contextualSpacing/>
        <w:jc w:val="both"/>
        <w:rPr>
          <w:rFonts w:ascii="Times New Roman" w:hAnsi="Times New Roman" w:cs="Times New Roman"/>
          <w:b/>
          <w:bCs/>
          <w:sz w:val="24"/>
          <w:u w:val="single"/>
          <w:lang w:eastAsia="ar-SA"/>
        </w:rPr>
      </w:pPr>
      <w:r w:rsidRPr="001D5549">
        <w:rPr>
          <w:rFonts w:ascii="Times New Roman" w:hAnsi="Times New Roman" w:cs="Times New Roman"/>
          <w:bCs/>
          <w:sz w:val="24"/>
          <w:lang w:eastAsia="ar-SA"/>
        </w:rPr>
        <w:t>dysponuje lub będzie dysponował:</w:t>
      </w:r>
    </w:p>
    <w:p w14:paraId="37E4C1B0" w14:textId="77777777" w:rsidR="00EB7CF5" w:rsidRPr="00F862A0" w:rsidRDefault="0020153C" w:rsidP="00F862A0">
      <w:pPr>
        <w:pStyle w:val="Akapitzlist"/>
        <w:numPr>
          <w:ilvl w:val="0"/>
          <w:numId w:val="110"/>
        </w:numPr>
        <w:spacing w:line="276" w:lineRule="auto"/>
        <w:ind w:left="1560"/>
        <w:jc w:val="both"/>
        <w:rPr>
          <w:b/>
          <w:bCs/>
          <w:u w:val="single"/>
          <w:lang w:eastAsia="ar-SA"/>
        </w:rPr>
      </w:pPr>
      <w:r w:rsidRPr="00F862A0">
        <w:rPr>
          <w:bCs/>
          <w:lang w:eastAsia="ar-SA"/>
        </w:rPr>
        <w:t xml:space="preserve">osobą przewidzianą na stanowisko </w:t>
      </w:r>
      <w:r w:rsidRPr="00F862A0">
        <w:rPr>
          <w:b/>
          <w:bCs/>
          <w:lang w:eastAsia="ar-SA"/>
        </w:rPr>
        <w:t>kierownika budowy,</w:t>
      </w:r>
      <w:r w:rsidRPr="00F862A0">
        <w:rPr>
          <w:bCs/>
          <w:lang w:eastAsia="ar-SA"/>
        </w:rPr>
        <w:t xml:space="preserve"> posiadającą uprawnienia budowlane do kierowania robotami budowlanymi bez ograniczeń w specjalności </w:t>
      </w:r>
      <w:proofErr w:type="spellStart"/>
      <w:r w:rsidRPr="00F862A0">
        <w:rPr>
          <w:bCs/>
          <w:lang w:eastAsia="ar-SA"/>
        </w:rPr>
        <w:t>konstrukcyjno</w:t>
      </w:r>
      <w:proofErr w:type="spellEnd"/>
      <w:r w:rsidRPr="00F862A0">
        <w:rPr>
          <w:bCs/>
          <w:lang w:eastAsia="ar-SA"/>
        </w:rPr>
        <w:t xml:space="preserve"> - budowlanej zgodnie z ustawą z dnia 7 lipca 1994 r. Pr</w:t>
      </w:r>
      <w:r w:rsidR="000F2595" w:rsidRPr="00F862A0">
        <w:rPr>
          <w:bCs/>
          <w:lang w:eastAsia="ar-SA"/>
        </w:rPr>
        <w:t>awo budowlane (</w:t>
      </w:r>
      <w:proofErr w:type="spellStart"/>
      <w:r w:rsidR="000F2595" w:rsidRPr="00F862A0">
        <w:rPr>
          <w:bCs/>
          <w:lang w:eastAsia="ar-SA"/>
        </w:rPr>
        <w:t>t.j</w:t>
      </w:r>
      <w:proofErr w:type="spellEnd"/>
      <w:r w:rsidR="000F2595" w:rsidRPr="00F862A0">
        <w:rPr>
          <w:bCs/>
          <w:lang w:eastAsia="ar-SA"/>
        </w:rPr>
        <w:t>. Dz.U. z 2023 r. poz. 682</w:t>
      </w:r>
      <w:r w:rsidRPr="00F862A0">
        <w:rPr>
          <w:bCs/>
          <w:lang w:eastAsia="ar-SA"/>
        </w:rPr>
        <w:t xml:space="preserve"> z </w:t>
      </w:r>
      <w:proofErr w:type="spellStart"/>
      <w:r w:rsidRPr="00F862A0">
        <w:rPr>
          <w:bCs/>
          <w:lang w:eastAsia="ar-SA"/>
        </w:rPr>
        <w:t>późn</w:t>
      </w:r>
      <w:proofErr w:type="spellEnd"/>
      <w:r w:rsidRPr="00F862A0">
        <w:rPr>
          <w:bCs/>
          <w:lang w:eastAsia="ar-SA"/>
        </w:rPr>
        <w:t>. zm.) lub uprawnienia budowlane do kierowania robotami budowlanymi wydane na podstawie wcześniej obowiązujących przepisów, które są wystarczające do pełnienia funkcji kierownika budowy zgodnie z ustawą prawo budowlane w czasie r</w:t>
      </w:r>
      <w:r w:rsidR="00EB7CF5" w:rsidRPr="00F862A0">
        <w:rPr>
          <w:bCs/>
          <w:lang w:eastAsia="ar-SA"/>
        </w:rPr>
        <w:t>ealizacji przedmiotu zamówienia,</w:t>
      </w:r>
    </w:p>
    <w:p w14:paraId="638D56A5" w14:textId="593B7B37" w:rsidR="00EB7CF5" w:rsidRPr="00F862A0" w:rsidRDefault="00EB7CF5" w:rsidP="00F862A0">
      <w:pPr>
        <w:pStyle w:val="Akapitzlist"/>
        <w:numPr>
          <w:ilvl w:val="0"/>
          <w:numId w:val="110"/>
        </w:numPr>
        <w:spacing w:line="276" w:lineRule="auto"/>
        <w:ind w:left="1560"/>
        <w:jc w:val="both"/>
        <w:rPr>
          <w:b/>
          <w:bCs/>
          <w:u w:val="single"/>
          <w:lang w:eastAsia="ar-SA"/>
        </w:rPr>
      </w:pPr>
      <w:r w:rsidRPr="00F862A0">
        <w:rPr>
          <w:bCs/>
          <w:lang w:eastAsia="ar-SA"/>
        </w:rPr>
        <w:t xml:space="preserve">osobą przewidzianą na stanowisko </w:t>
      </w:r>
      <w:r w:rsidRPr="00F862A0">
        <w:rPr>
          <w:b/>
          <w:bCs/>
          <w:lang w:eastAsia="ar-SA"/>
        </w:rPr>
        <w:t>kierownika robót</w:t>
      </w:r>
      <w:r w:rsidRPr="00F862A0">
        <w:rPr>
          <w:bCs/>
          <w:lang w:eastAsia="ar-SA"/>
        </w:rPr>
        <w:t xml:space="preserve"> posiadającą uprawnienia budowlane do kierowania robotami w specjalności instalacyjnej w zakresie sieci, instalacji i urządzeń cieplnych, wentylacyjnych, gazowych, wodociągowych i kanalizacyjnych zgodnie z ustawą z dnia 7 lipca 1994 r. Prawo budowlane (</w:t>
      </w:r>
      <w:proofErr w:type="spellStart"/>
      <w:r w:rsidRPr="00F862A0">
        <w:rPr>
          <w:bCs/>
          <w:lang w:eastAsia="ar-SA"/>
        </w:rPr>
        <w:t>t.j</w:t>
      </w:r>
      <w:proofErr w:type="spellEnd"/>
      <w:r w:rsidRPr="00F862A0">
        <w:rPr>
          <w:bCs/>
          <w:lang w:eastAsia="ar-SA"/>
        </w:rPr>
        <w:t xml:space="preserve">. Dz.U. z 2023 r. poz. 682 z </w:t>
      </w:r>
      <w:proofErr w:type="spellStart"/>
      <w:r w:rsidRPr="00F862A0">
        <w:rPr>
          <w:bCs/>
          <w:lang w:eastAsia="ar-SA"/>
        </w:rPr>
        <w:t>późn</w:t>
      </w:r>
      <w:proofErr w:type="spellEnd"/>
      <w:r w:rsidRPr="00F862A0">
        <w:rPr>
          <w:bCs/>
          <w:lang w:eastAsia="ar-SA"/>
        </w:rPr>
        <w:t>. zm.) lub uprawnienia budowlane do kierowania robotami budowlanymi wydane na podstawie wcześniej obowiązujących przepisów, które są wystarczające do pełnienia funkcji kierownika robót</w:t>
      </w:r>
      <w:r w:rsidR="005C24C5" w:rsidRPr="00F862A0">
        <w:rPr>
          <w:bCs/>
          <w:lang w:eastAsia="ar-SA"/>
        </w:rPr>
        <w:t xml:space="preserve"> </w:t>
      </w:r>
      <w:r w:rsidRPr="00F862A0">
        <w:rPr>
          <w:bCs/>
          <w:lang w:eastAsia="ar-SA"/>
        </w:rPr>
        <w:t>zgodnie z ustawą prawo budowlane w czasie realizacji przedmiotu zamówienia,</w:t>
      </w:r>
    </w:p>
    <w:p w14:paraId="5B8C4AE5" w14:textId="1E31028C" w:rsidR="00EB7CF5" w:rsidRPr="00F862A0" w:rsidRDefault="00EB7CF5" w:rsidP="00F862A0">
      <w:pPr>
        <w:pStyle w:val="Akapitzlist"/>
        <w:numPr>
          <w:ilvl w:val="0"/>
          <w:numId w:val="110"/>
        </w:numPr>
        <w:spacing w:line="276" w:lineRule="auto"/>
        <w:ind w:left="1560"/>
        <w:jc w:val="both"/>
        <w:rPr>
          <w:b/>
          <w:bCs/>
          <w:u w:val="single"/>
          <w:lang w:eastAsia="ar-SA"/>
        </w:rPr>
      </w:pPr>
      <w:r w:rsidRPr="00F862A0">
        <w:rPr>
          <w:bCs/>
          <w:lang w:eastAsia="ar-SA"/>
        </w:rPr>
        <w:t xml:space="preserve">osobą przewidzianą na stanowisko </w:t>
      </w:r>
      <w:r w:rsidRPr="00F862A0">
        <w:rPr>
          <w:b/>
          <w:bCs/>
          <w:lang w:eastAsia="ar-SA"/>
        </w:rPr>
        <w:t>kierownika robót</w:t>
      </w:r>
      <w:r w:rsidRPr="00F862A0">
        <w:rPr>
          <w:bCs/>
          <w:lang w:eastAsia="ar-SA"/>
        </w:rPr>
        <w:t xml:space="preserve"> posiadającą </w:t>
      </w:r>
      <w:r w:rsidR="005C24C5" w:rsidRPr="00F862A0">
        <w:rPr>
          <w:bCs/>
          <w:lang w:eastAsia="ar-SA"/>
        </w:rPr>
        <w:t xml:space="preserve">uprawnienia budowlane do kierowania robotami w specjalności instalacyjnej w zakresie sieci, </w:t>
      </w:r>
      <w:r w:rsidR="005C24C5" w:rsidRPr="00F862A0">
        <w:rPr>
          <w:bCs/>
          <w:lang w:eastAsia="ar-SA"/>
        </w:rPr>
        <w:lastRenderedPageBreak/>
        <w:t>instalacji i urządzeń elektrycznych i elektroenergetycznych</w:t>
      </w:r>
      <w:r w:rsidRPr="00F862A0">
        <w:rPr>
          <w:bCs/>
          <w:lang w:eastAsia="ar-SA"/>
        </w:rPr>
        <w:t xml:space="preserve"> zgodnie z ustawą z dnia 7 lipca 1994 r. Prawo budowlane (</w:t>
      </w:r>
      <w:proofErr w:type="spellStart"/>
      <w:r w:rsidRPr="00F862A0">
        <w:rPr>
          <w:bCs/>
          <w:lang w:eastAsia="ar-SA"/>
        </w:rPr>
        <w:t>t.j</w:t>
      </w:r>
      <w:proofErr w:type="spellEnd"/>
      <w:r w:rsidRPr="00F862A0">
        <w:rPr>
          <w:bCs/>
          <w:lang w:eastAsia="ar-SA"/>
        </w:rPr>
        <w:t xml:space="preserve">. Dz.U. z 2023 r. poz. 682 z </w:t>
      </w:r>
      <w:proofErr w:type="spellStart"/>
      <w:r w:rsidRPr="00F862A0">
        <w:rPr>
          <w:bCs/>
          <w:lang w:eastAsia="ar-SA"/>
        </w:rPr>
        <w:t>późn</w:t>
      </w:r>
      <w:proofErr w:type="spellEnd"/>
      <w:r w:rsidRPr="00F862A0">
        <w:rPr>
          <w:bCs/>
          <w:lang w:eastAsia="ar-SA"/>
        </w:rPr>
        <w:t>. zm.) lub uprawnienia budowlane do kierowania robotami budowlanymi wydane na podstawie wcześniej obowiązujących przepisów, które są wystarczające do pełnienia funkcji kierownika robót</w:t>
      </w:r>
      <w:r w:rsidR="005C24C5" w:rsidRPr="00F862A0">
        <w:rPr>
          <w:bCs/>
          <w:lang w:eastAsia="ar-SA"/>
        </w:rPr>
        <w:t xml:space="preserve"> </w:t>
      </w:r>
      <w:r w:rsidRPr="00F862A0">
        <w:rPr>
          <w:bCs/>
          <w:lang w:eastAsia="ar-SA"/>
        </w:rPr>
        <w:t>zgodnie z ustawą prawo budowlane w czasie realizacji przedmiotu zamówienia,</w:t>
      </w:r>
    </w:p>
    <w:p w14:paraId="6733A9FE" w14:textId="59F2DC53" w:rsidR="0020153C" w:rsidRPr="001D5549" w:rsidRDefault="000F2595" w:rsidP="00680DD9">
      <w:pPr>
        <w:spacing w:line="276" w:lineRule="auto"/>
        <w:ind w:left="1341"/>
        <w:jc w:val="both"/>
        <w:rPr>
          <w:rFonts w:ascii="Times New Roman" w:hAnsi="Times New Roman" w:cs="Times New Roman"/>
          <w:b/>
          <w:bCs/>
          <w:sz w:val="24"/>
          <w:szCs w:val="24"/>
          <w:u w:val="single"/>
          <w:lang w:eastAsia="ar-SA"/>
        </w:rPr>
      </w:pPr>
      <w:r w:rsidRPr="001D5549">
        <w:rPr>
          <w:rFonts w:ascii="Times New Roman" w:hAnsi="Times New Roman" w:cs="Times New Roman"/>
          <w:sz w:val="24"/>
          <w:szCs w:val="24"/>
        </w:rPr>
        <w:t xml:space="preserve"> </w:t>
      </w:r>
      <w:r w:rsidR="0020153C" w:rsidRPr="001D5549">
        <w:rPr>
          <w:rFonts w:ascii="Times New Roman" w:hAnsi="Times New Roman" w:cs="Times New Roman"/>
          <w:bCs/>
          <w:i/>
          <w:sz w:val="24"/>
          <w:szCs w:val="24"/>
          <w:lang w:eastAsia="ar-SA"/>
        </w:rPr>
        <w:t>(wg załącznika nr 5 do SWZ);</w:t>
      </w:r>
      <w:r w:rsidR="0020153C" w:rsidRPr="001D5549">
        <w:rPr>
          <w:rFonts w:ascii="Times New Roman" w:hAnsi="Times New Roman" w:cs="Times New Roman"/>
          <w:b/>
          <w:i/>
          <w:sz w:val="24"/>
          <w:szCs w:val="24"/>
        </w:rPr>
        <w:t xml:space="preserve"> </w:t>
      </w:r>
    </w:p>
    <w:p w14:paraId="525DE6A1" w14:textId="240F7818" w:rsidR="0020153C" w:rsidRPr="00F862A0" w:rsidRDefault="0020153C" w:rsidP="00680DD9">
      <w:pPr>
        <w:spacing w:after="0" w:line="276" w:lineRule="auto"/>
        <w:ind w:left="1134"/>
        <w:contextualSpacing/>
        <w:jc w:val="both"/>
        <w:rPr>
          <w:rFonts w:ascii="Times New Roman" w:hAnsi="Times New Roman" w:cs="Times New Roman"/>
          <w:bCs/>
          <w:sz w:val="24"/>
          <w:lang w:eastAsia="ar-SA"/>
        </w:rPr>
      </w:pPr>
      <w:r w:rsidRPr="001D5549">
        <w:rPr>
          <w:rFonts w:ascii="Times New Roman" w:hAnsi="Times New Roman" w:cs="Times New Roman"/>
          <w:bCs/>
          <w:sz w:val="24"/>
          <w:lang w:eastAsia="ar-SA"/>
        </w:rPr>
        <w:t xml:space="preserve">W przypadku Wykonawców zagranicznych dopuszcza się kwalifikacje równoważne do przedstawionych powyżej, zdobyte w innych państwach na zasadach określonych w art. 12a ustawy Prawo budowlane </w:t>
      </w:r>
      <w:r w:rsidR="000F2595" w:rsidRPr="001D5549">
        <w:rPr>
          <w:rFonts w:ascii="Times New Roman" w:hAnsi="Times New Roman" w:cs="Times New Roman"/>
          <w:bCs/>
          <w:sz w:val="24"/>
          <w:lang w:eastAsia="ar-SA"/>
        </w:rPr>
        <w:t>(</w:t>
      </w:r>
      <w:proofErr w:type="spellStart"/>
      <w:r w:rsidR="000F2595" w:rsidRPr="001D5549">
        <w:rPr>
          <w:rFonts w:ascii="Times New Roman" w:hAnsi="Times New Roman" w:cs="Times New Roman"/>
          <w:bCs/>
          <w:sz w:val="24"/>
          <w:lang w:eastAsia="ar-SA"/>
        </w:rPr>
        <w:t>t.j</w:t>
      </w:r>
      <w:proofErr w:type="spellEnd"/>
      <w:r w:rsidR="000F2595" w:rsidRPr="001D5549">
        <w:rPr>
          <w:rFonts w:ascii="Times New Roman" w:hAnsi="Times New Roman" w:cs="Times New Roman"/>
          <w:bCs/>
          <w:sz w:val="24"/>
          <w:lang w:eastAsia="ar-SA"/>
        </w:rPr>
        <w:t xml:space="preserve">. Dz.U. z 2023 r. poz. 682 z </w:t>
      </w:r>
      <w:proofErr w:type="spellStart"/>
      <w:r w:rsidR="000F2595" w:rsidRPr="001D5549">
        <w:rPr>
          <w:rFonts w:ascii="Times New Roman" w:hAnsi="Times New Roman" w:cs="Times New Roman"/>
          <w:bCs/>
          <w:sz w:val="24"/>
          <w:lang w:eastAsia="ar-SA"/>
        </w:rPr>
        <w:t>późn</w:t>
      </w:r>
      <w:proofErr w:type="spellEnd"/>
      <w:r w:rsidR="000F2595" w:rsidRPr="001D5549">
        <w:rPr>
          <w:rFonts w:ascii="Times New Roman" w:hAnsi="Times New Roman" w:cs="Times New Roman"/>
          <w:bCs/>
          <w:sz w:val="24"/>
          <w:lang w:eastAsia="ar-SA"/>
        </w:rPr>
        <w:t xml:space="preserve">. zm.) </w:t>
      </w:r>
      <w:r w:rsidRPr="001D5549">
        <w:rPr>
          <w:rFonts w:ascii="Times New Roman" w:hAnsi="Times New Roman" w:cs="Times New Roman"/>
          <w:bCs/>
          <w:sz w:val="24"/>
          <w:lang w:eastAsia="ar-SA"/>
        </w:rPr>
        <w:t>w związku z przepisami ustawy z dnia 22 grudnia 2015 r. o zasadach uznawania kwalifikacji zawodowych nabytych w państwach członkowskich Uni</w:t>
      </w:r>
      <w:r w:rsidR="000F2595" w:rsidRPr="001D5549">
        <w:rPr>
          <w:rFonts w:ascii="Times New Roman" w:hAnsi="Times New Roman" w:cs="Times New Roman"/>
          <w:bCs/>
          <w:sz w:val="24"/>
          <w:lang w:eastAsia="ar-SA"/>
        </w:rPr>
        <w:t>i Europejskiej  (</w:t>
      </w:r>
      <w:proofErr w:type="spellStart"/>
      <w:r w:rsidR="000F2595" w:rsidRPr="001D5549">
        <w:rPr>
          <w:rFonts w:ascii="Times New Roman" w:hAnsi="Times New Roman" w:cs="Times New Roman"/>
          <w:bCs/>
          <w:sz w:val="24"/>
          <w:lang w:eastAsia="ar-SA"/>
        </w:rPr>
        <w:t>t.j</w:t>
      </w:r>
      <w:proofErr w:type="spellEnd"/>
      <w:r w:rsidR="000F2595" w:rsidRPr="001D5549">
        <w:rPr>
          <w:rFonts w:ascii="Times New Roman" w:hAnsi="Times New Roman" w:cs="Times New Roman"/>
          <w:bCs/>
          <w:sz w:val="24"/>
          <w:lang w:eastAsia="ar-SA"/>
        </w:rPr>
        <w:t>. Dz.U. 2023 r. poz. 334</w:t>
      </w:r>
      <w:r w:rsidRPr="001D5549">
        <w:rPr>
          <w:rFonts w:ascii="Times New Roman" w:hAnsi="Times New Roman" w:cs="Times New Roman"/>
          <w:bCs/>
          <w:sz w:val="24"/>
          <w:lang w:eastAsia="ar-SA"/>
        </w:rPr>
        <w:t xml:space="preserve">) lub art. 20a ustawy z dnia 15 grudnia 2000 r. o samorządach zawodowych </w:t>
      </w:r>
      <w:r w:rsidRPr="00F862A0">
        <w:rPr>
          <w:rFonts w:ascii="Times New Roman" w:hAnsi="Times New Roman" w:cs="Times New Roman"/>
          <w:bCs/>
          <w:sz w:val="24"/>
          <w:lang w:eastAsia="ar-SA"/>
        </w:rPr>
        <w:t>architektów, inżynierów budownictwa or</w:t>
      </w:r>
      <w:r w:rsidR="000F2595" w:rsidRPr="00F862A0">
        <w:rPr>
          <w:rFonts w:ascii="Times New Roman" w:hAnsi="Times New Roman" w:cs="Times New Roman"/>
          <w:bCs/>
          <w:sz w:val="24"/>
          <w:lang w:eastAsia="ar-SA"/>
        </w:rPr>
        <w:t>az urbanistów (</w:t>
      </w:r>
      <w:proofErr w:type="spellStart"/>
      <w:r w:rsidR="000F2595" w:rsidRPr="00F862A0">
        <w:rPr>
          <w:rFonts w:ascii="Times New Roman" w:hAnsi="Times New Roman" w:cs="Times New Roman"/>
          <w:bCs/>
          <w:sz w:val="24"/>
          <w:lang w:eastAsia="ar-SA"/>
        </w:rPr>
        <w:t>t.j</w:t>
      </w:r>
      <w:proofErr w:type="spellEnd"/>
      <w:r w:rsidR="000F2595" w:rsidRPr="00F862A0">
        <w:rPr>
          <w:rFonts w:ascii="Times New Roman" w:hAnsi="Times New Roman" w:cs="Times New Roman"/>
          <w:bCs/>
          <w:sz w:val="24"/>
          <w:lang w:eastAsia="ar-SA"/>
        </w:rPr>
        <w:t>. Dz.U. z 2023 r. poz. 551</w:t>
      </w:r>
      <w:r w:rsidRPr="00F862A0">
        <w:rPr>
          <w:rFonts w:ascii="Times New Roman" w:hAnsi="Times New Roman" w:cs="Times New Roman"/>
          <w:bCs/>
          <w:sz w:val="24"/>
          <w:lang w:eastAsia="ar-SA"/>
        </w:rPr>
        <w:t>).</w:t>
      </w:r>
    </w:p>
    <w:p w14:paraId="7765A180" w14:textId="77777777" w:rsidR="0020153C" w:rsidRPr="00F862A0" w:rsidRDefault="0020153C" w:rsidP="00680DD9">
      <w:pPr>
        <w:spacing w:after="0" w:line="276" w:lineRule="auto"/>
        <w:ind w:left="1134"/>
        <w:contextualSpacing/>
        <w:jc w:val="both"/>
        <w:rPr>
          <w:rFonts w:ascii="Times New Roman" w:hAnsi="Times New Roman" w:cs="Times New Roman"/>
          <w:bCs/>
          <w:sz w:val="24"/>
          <w:lang w:eastAsia="ar-SA"/>
        </w:rPr>
      </w:pPr>
    </w:p>
    <w:p w14:paraId="10F1A4BD" w14:textId="0B7581D1" w:rsidR="0020153C" w:rsidRPr="00F862A0" w:rsidRDefault="0020153C" w:rsidP="00A50893">
      <w:pPr>
        <w:numPr>
          <w:ilvl w:val="0"/>
          <w:numId w:val="107"/>
        </w:numPr>
        <w:suppressAutoHyphens/>
        <w:spacing w:after="0" w:line="276" w:lineRule="auto"/>
        <w:ind w:left="1134"/>
        <w:contextualSpacing/>
        <w:jc w:val="both"/>
        <w:rPr>
          <w:rFonts w:ascii="Times New Roman" w:hAnsi="Times New Roman" w:cs="Times New Roman"/>
          <w:bCs/>
          <w:sz w:val="24"/>
          <w:lang w:eastAsia="ar-SA"/>
        </w:rPr>
      </w:pPr>
      <w:r w:rsidRPr="00F862A0">
        <w:rPr>
          <w:rFonts w:ascii="Times New Roman" w:hAnsi="Times New Roman" w:cs="Times New Roman"/>
          <w:bCs/>
          <w:sz w:val="24"/>
          <w:lang w:eastAsia="ar-SA"/>
        </w:rPr>
        <w:t>posiada doświadczenie w wykonaniu co najmniej jednej</w:t>
      </w:r>
      <w:r w:rsidR="00B1365F" w:rsidRPr="00F862A0">
        <w:rPr>
          <w:rFonts w:ascii="Times New Roman" w:hAnsi="Times New Roman" w:cs="Times New Roman"/>
          <w:bCs/>
          <w:sz w:val="24"/>
          <w:lang w:eastAsia="ar-SA"/>
        </w:rPr>
        <w:t xml:space="preserve"> roboty </w:t>
      </w:r>
      <w:r w:rsidR="0010210E" w:rsidRPr="00F862A0">
        <w:rPr>
          <w:rFonts w:ascii="Times New Roman" w:hAnsi="Times New Roman" w:cs="Times New Roman"/>
          <w:bCs/>
          <w:sz w:val="24"/>
          <w:lang w:eastAsia="ar-SA"/>
        </w:rPr>
        <w:t xml:space="preserve">budowlanej </w:t>
      </w:r>
      <w:r w:rsidR="00B1365F" w:rsidRPr="00F862A0">
        <w:rPr>
          <w:rFonts w:ascii="Times New Roman" w:hAnsi="Times New Roman" w:cs="Times New Roman"/>
          <w:bCs/>
          <w:sz w:val="24"/>
          <w:lang w:eastAsia="ar-SA"/>
        </w:rPr>
        <w:t xml:space="preserve">polegającej na budowie, przebudowie, rozbudowie lub remoncie </w:t>
      </w:r>
      <w:r w:rsidRPr="00F862A0">
        <w:rPr>
          <w:rFonts w:ascii="Times New Roman" w:hAnsi="Times New Roman" w:cs="Times New Roman"/>
          <w:bCs/>
          <w:sz w:val="24"/>
          <w:lang w:eastAsia="ar-SA"/>
        </w:rPr>
        <w:t>budynku użyteczności publicznej lub zamieszkania zbiorowego</w:t>
      </w:r>
      <w:r w:rsidR="00B1365F" w:rsidRPr="00F862A0">
        <w:rPr>
          <w:rFonts w:ascii="Times New Roman" w:hAnsi="Times New Roman" w:cs="Times New Roman"/>
          <w:bCs/>
          <w:sz w:val="24"/>
          <w:lang w:eastAsia="ar-SA"/>
        </w:rPr>
        <w:t xml:space="preserve"> o wartości minimum 3</w:t>
      </w:r>
      <w:r w:rsidR="002851B8" w:rsidRPr="00F862A0">
        <w:rPr>
          <w:rFonts w:ascii="Times New Roman" w:hAnsi="Times New Roman" w:cs="Times New Roman"/>
          <w:bCs/>
          <w:sz w:val="24"/>
          <w:lang w:eastAsia="ar-SA"/>
        </w:rPr>
        <w:t xml:space="preserve"> 0</w:t>
      </w:r>
      <w:r w:rsidR="00B1365F" w:rsidRPr="00F862A0">
        <w:rPr>
          <w:rFonts w:ascii="Times New Roman" w:hAnsi="Times New Roman" w:cs="Times New Roman"/>
          <w:bCs/>
          <w:sz w:val="24"/>
          <w:lang w:eastAsia="ar-SA"/>
        </w:rPr>
        <w:t>00 000,00 zł brutto wykonanej</w:t>
      </w:r>
      <w:r w:rsidRPr="00F862A0">
        <w:rPr>
          <w:rFonts w:ascii="Times New Roman" w:hAnsi="Times New Roman" w:cs="Times New Roman"/>
          <w:bCs/>
          <w:sz w:val="24"/>
          <w:lang w:eastAsia="ar-SA"/>
        </w:rPr>
        <w:t xml:space="preserve"> nie wcześniej niż w okresie ostatnich 5 lat, a jeżeli okres prowadzenia działalności jest krótszy – w </w:t>
      </w:r>
      <w:r w:rsidR="00B1365F" w:rsidRPr="00F862A0">
        <w:rPr>
          <w:rFonts w:ascii="Times New Roman" w:hAnsi="Times New Roman" w:cs="Times New Roman"/>
          <w:bCs/>
          <w:sz w:val="24"/>
          <w:lang w:eastAsia="ar-SA"/>
        </w:rPr>
        <w:t xml:space="preserve">tym okresie, wraz z podaniem </w:t>
      </w:r>
      <w:r w:rsidRPr="00F862A0">
        <w:rPr>
          <w:rFonts w:ascii="Times New Roman" w:hAnsi="Times New Roman" w:cs="Times New Roman"/>
          <w:bCs/>
          <w:sz w:val="24"/>
          <w:lang w:eastAsia="ar-SA"/>
        </w:rPr>
        <w:t xml:space="preserve">rodzaju, wartości, daty i miejsca wykonania </w:t>
      </w:r>
      <w:r w:rsidR="00B1365F" w:rsidRPr="00F862A0">
        <w:rPr>
          <w:rFonts w:ascii="Times New Roman" w:hAnsi="Times New Roman" w:cs="Times New Roman"/>
          <w:bCs/>
          <w:sz w:val="24"/>
          <w:lang w:eastAsia="ar-SA"/>
        </w:rPr>
        <w:t xml:space="preserve">robót </w:t>
      </w:r>
      <w:r w:rsidRPr="00F862A0">
        <w:rPr>
          <w:rFonts w:ascii="Times New Roman" w:hAnsi="Times New Roman" w:cs="Times New Roman"/>
          <w:bCs/>
          <w:sz w:val="24"/>
          <w:lang w:eastAsia="ar-SA"/>
        </w:rPr>
        <w:t xml:space="preserve">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F862A0">
        <w:rPr>
          <w:rFonts w:ascii="Times New Roman" w:hAnsi="Times New Roman" w:cs="Times New Roman"/>
          <w:bCs/>
          <w:i/>
          <w:sz w:val="24"/>
          <w:lang w:eastAsia="ar-SA"/>
        </w:rPr>
        <w:t>(wg załącznika nr 4 do SWZ).</w:t>
      </w:r>
      <w:r w:rsidRPr="00F862A0">
        <w:rPr>
          <w:rFonts w:ascii="Times New Roman" w:hAnsi="Times New Roman" w:cs="Times New Roman"/>
          <w:bCs/>
          <w:sz w:val="24"/>
          <w:lang w:eastAsia="ar-SA"/>
        </w:rPr>
        <w:t xml:space="preserve">     </w:t>
      </w:r>
    </w:p>
    <w:p w14:paraId="4A0FB59B" w14:textId="77777777" w:rsidR="0010210E" w:rsidRPr="00F862A0" w:rsidRDefault="0020153C" w:rsidP="00680DD9">
      <w:pPr>
        <w:spacing w:after="0" w:line="276" w:lineRule="auto"/>
        <w:ind w:left="1134"/>
        <w:contextualSpacing/>
        <w:jc w:val="both"/>
        <w:rPr>
          <w:rFonts w:ascii="Times New Roman" w:hAnsi="Times New Roman" w:cs="Times New Roman"/>
          <w:bCs/>
          <w:sz w:val="24"/>
          <w:lang w:eastAsia="ar-SA"/>
        </w:rPr>
      </w:pPr>
      <w:r w:rsidRPr="00F862A0">
        <w:rPr>
          <w:rFonts w:ascii="Times New Roman" w:hAnsi="Times New Roman" w:cs="Times New Roman"/>
          <w:bCs/>
          <w:sz w:val="24"/>
          <w:lang w:eastAsia="ar-SA"/>
        </w:rPr>
        <w:t xml:space="preserve">    </w:t>
      </w:r>
    </w:p>
    <w:p w14:paraId="542317A8" w14:textId="4A6CFED3" w:rsidR="0010210E" w:rsidRPr="00F862A0" w:rsidRDefault="0010210E" w:rsidP="00680DD9">
      <w:pPr>
        <w:spacing w:after="0" w:line="276" w:lineRule="auto"/>
        <w:ind w:left="1134"/>
        <w:contextualSpacing/>
        <w:jc w:val="both"/>
        <w:rPr>
          <w:rFonts w:ascii="Times New Roman" w:hAnsi="Times New Roman" w:cs="Times New Roman"/>
          <w:bCs/>
          <w:sz w:val="24"/>
          <w:lang w:eastAsia="ar-SA"/>
        </w:rPr>
      </w:pPr>
      <w:r w:rsidRPr="00F862A0">
        <w:rPr>
          <w:rFonts w:ascii="Times New Roman" w:hAnsi="Times New Roman" w:cs="Times New Roman"/>
          <w:bCs/>
          <w:sz w:val="24"/>
          <w:lang w:eastAsia="ar-SA"/>
        </w:rPr>
        <w:t>Uwaga.</w:t>
      </w:r>
      <w:r w:rsidR="0020153C" w:rsidRPr="00F862A0">
        <w:rPr>
          <w:rFonts w:ascii="Times New Roman" w:hAnsi="Times New Roman" w:cs="Times New Roman"/>
          <w:bCs/>
          <w:sz w:val="24"/>
          <w:lang w:eastAsia="ar-SA"/>
        </w:rPr>
        <w:t xml:space="preserve"> </w:t>
      </w:r>
      <w:r w:rsidRPr="00F862A0">
        <w:rPr>
          <w:rFonts w:ascii="Times New Roman" w:hAnsi="Times New Roman" w:cs="Times New Roman"/>
          <w:bCs/>
          <w:sz w:val="24"/>
          <w:lang w:eastAsia="ar-SA"/>
        </w:rPr>
        <w:t xml:space="preserve">Zamawiający dopuszcza wykazanie </w:t>
      </w:r>
      <w:r w:rsidR="00F47D65" w:rsidRPr="00F862A0">
        <w:rPr>
          <w:rFonts w:ascii="Times New Roman" w:hAnsi="Times New Roman" w:cs="Times New Roman"/>
          <w:bCs/>
          <w:sz w:val="24"/>
          <w:lang w:eastAsia="ar-SA"/>
        </w:rPr>
        <w:t xml:space="preserve">doświadczenia polegającego na wykonaniu </w:t>
      </w:r>
      <w:r w:rsidR="002851B8" w:rsidRPr="00F862A0">
        <w:rPr>
          <w:rFonts w:ascii="Times New Roman" w:hAnsi="Times New Roman" w:cs="Times New Roman"/>
          <w:bCs/>
          <w:sz w:val="24"/>
          <w:lang w:eastAsia="ar-SA"/>
        </w:rPr>
        <w:t xml:space="preserve">ww. </w:t>
      </w:r>
      <w:r w:rsidRPr="00F862A0">
        <w:rPr>
          <w:rFonts w:ascii="Times New Roman" w:hAnsi="Times New Roman" w:cs="Times New Roman"/>
          <w:bCs/>
          <w:sz w:val="24"/>
          <w:lang w:eastAsia="ar-SA"/>
        </w:rPr>
        <w:t>robót</w:t>
      </w:r>
      <w:r w:rsidR="00F47D65" w:rsidRPr="00F862A0">
        <w:rPr>
          <w:rFonts w:ascii="Times New Roman" w:hAnsi="Times New Roman" w:cs="Times New Roman"/>
          <w:bCs/>
          <w:sz w:val="24"/>
          <w:lang w:eastAsia="ar-SA"/>
        </w:rPr>
        <w:t xml:space="preserve"> budowlanych</w:t>
      </w:r>
      <w:r w:rsidRPr="00F862A0">
        <w:rPr>
          <w:rFonts w:ascii="Times New Roman" w:hAnsi="Times New Roman" w:cs="Times New Roman"/>
          <w:bCs/>
          <w:sz w:val="24"/>
          <w:lang w:eastAsia="ar-SA"/>
        </w:rPr>
        <w:t xml:space="preserve"> na </w:t>
      </w:r>
      <w:r w:rsidR="002851B8" w:rsidRPr="00F862A0">
        <w:rPr>
          <w:rFonts w:ascii="Times New Roman" w:hAnsi="Times New Roman" w:cs="Times New Roman"/>
          <w:bCs/>
          <w:sz w:val="24"/>
          <w:lang w:eastAsia="ar-SA"/>
        </w:rPr>
        <w:t>dwóch</w:t>
      </w:r>
      <w:r w:rsidRPr="00F862A0">
        <w:rPr>
          <w:rFonts w:ascii="Times New Roman" w:hAnsi="Times New Roman" w:cs="Times New Roman"/>
          <w:bCs/>
          <w:sz w:val="24"/>
          <w:lang w:eastAsia="ar-SA"/>
        </w:rPr>
        <w:t xml:space="preserve"> obi</w:t>
      </w:r>
      <w:r w:rsidR="00F47D65" w:rsidRPr="00F862A0">
        <w:rPr>
          <w:rFonts w:ascii="Times New Roman" w:hAnsi="Times New Roman" w:cs="Times New Roman"/>
          <w:bCs/>
          <w:sz w:val="24"/>
          <w:lang w:eastAsia="ar-SA"/>
        </w:rPr>
        <w:t>ek</w:t>
      </w:r>
      <w:r w:rsidR="002851B8" w:rsidRPr="00F862A0">
        <w:rPr>
          <w:rFonts w:ascii="Times New Roman" w:hAnsi="Times New Roman" w:cs="Times New Roman"/>
          <w:bCs/>
          <w:sz w:val="24"/>
          <w:lang w:eastAsia="ar-SA"/>
        </w:rPr>
        <w:t xml:space="preserve">tach, </w:t>
      </w:r>
      <w:r w:rsidR="00F47D65" w:rsidRPr="00F862A0">
        <w:rPr>
          <w:rFonts w:ascii="Times New Roman" w:hAnsi="Times New Roman" w:cs="Times New Roman"/>
          <w:bCs/>
          <w:sz w:val="24"/>
          <w:lang w:eastAsia="ar-SA"/>
        </w:rPr>
        <w:t xml:space="preserve">jeżeli </w:t>
      </w:r>
      <w:r w:rsidR="002851B8" w:rsidRPr="00F862A0">
        <w:rPr>
          <w:rFonts w:ascii="Times New Roman" w:hAnsi="Times New Roman" w:cs="Times New Roman"/>
          <w:bCs/>
          <w:sz w:val="24"/>
          <w:lang w:eastAsia="ar-SA"/>
        </w:rPr>
        <w:t xml:space="preserve">ich </w:t>
      </w:r>
      <w:r w:rsidR="00F47D65" w:rsidRPr="00F862A0">
        <w:rPr>
          <w:rFonts w:ascii="Times New Roman" w:hAnsi="Times New Roman" w:cs="Times New Roman"/>
          <w:bCs/>
          <w:sz w:val="24"/>
          <w:lang w:eastAsia="ar-SA"/>
        </w:rPr>
        <w:t>wartoś</w:t>
      </w:r>
      <w:r w:rsidR="002851B8" w:rsidRPr="00F862A0">
        <w:rPr>
          <w:rFonts w:ascii="Times New Roman" w:hAnsi="Times New Roman" w:cs="Times New Roman"/>
          <w:bCs/>
          <w:sz w:val="24"/>
          <w:lang w:eastAsia="ar-SA"/>
        </w:rPr>
        <w:t>ć</w:t>
      </w:r>
      <w:r w:rsidR="00F47D65" w:rsidRPr="00F862A0">
        <w:rPr>
          <w:rFonts w:ascii="Times New Roman" w:hAnsi="Times New Roman" w:cs="Times New Roman"/>
          <w:bCs/>
          <w:sz w:val="24"/>
          <w:lang w:eastAsia="ar-SA"/>
        </w:rPr>
        <w:t xml:space="preserve"> wynosi co najmniej </w:t>
      </w:r>
      <w:r w:rsidR="002851B8" w:rsidRPr="00F862A0">
        <w:rPr>
          <w:rFonts w:ascii="Times New Roman" w:hAnsi="Times New Roman" w:cs="Times New Roman"/>
          <w:bCs/>
          <w:sz w:val="24"/>
          <w:lang w:eastAsia="ar-SA"/>
        </w:rPr>
        <w:t>1 5</w:t>
      </w:r>
      <w:r w:rsidR="00F47D65" w:rsidRPr="00F862A0">
        <w:rPr>
          <w:rFonts w:ascii="Times New Roman" w:hAnsi="Times New Roman" w:cs="Times New Roman"/>
          <w:bCs/>
          <w:sz w:val="24"/>
          <w:lang w:eastAsia="ar-SA"/>
        </w:rPr>
        <w:t>00 000,00 zł</w:t>
      </w:r>
      <w:r w:rsidR="002851B8" w:rsidRPr="00F862A0">
        <w:rPr>
          <w:rFonts w:ascii="Times New Roman" w:hAnsi="Times New Roman" w:cs="Times New Roman"/>
          <w:bCs/>
          <w:sz w:val="24"/>
          <w:lang w:eastAsia="ar-SA"/>
        </w:rPr>
        <w:t xml:space="preserve"> </w:t>
      </w:r>
      <w:r w:rsidRPr="00F862A0">
        <w:rPr>
          <w:rFonts w:ascii="Times New Roman" w:hAnsi="Times New Roman" w:cs="Times New Roman"/>
          <w:bCs/>
          <w:sz w:val="24"/>
          <w:lang w:eastAsia="ar-SA"/>
        </w:rPr>
        <w:t>brutto</w:t>
      </w:r>
      <w:r w:rsidR="002851B8" w:rsidRPr="00F862A0">
        <w:rPr>
          <w:rFonts w:ascii="Times New Roman" w:hAnsi="Times New Roman" w:cs="Times New Roman"/>
          <w:bCs/>
          <w:sz w:val="24"/>
          <w:lang w:eastAsia="ar-SA"/>
        </w:rPr>
        <w:t xml:space="preserve"> dla każdego nich</w:t>
      </w:r>
      <w:r w:rsidRPr="00F862A0">
        <w:rPr>
          <w:rFonts w:ascii="Times New Roman" w:hAnsi="Times New Roman" w:cs="Times New Roman"/>
          <w:bCs/>
          <w:sz w:val="24"/>
          <w:lang w:eastAsia="ar-SA"/>
        </w:rPr>
        <w:t xml:space="preserve">. </w:t>
      </w:r>
    </w:p>
    <w:p w14:paraId="2149963E" w14:textId="614F6C6F" w:rsidR="0020153C" w:rsidRPr="005845DC" w:rsidRDefault="0020153C" w:rsidP="00680DD9">
      <w:pPr>
        <w:spacing w:after="0" w:line="276" w:lineRule="auto"/>
        <w:ind w:left="1134"/>
        <w:contextualSpacing/>
        <w:jc w:val="both"/>
        <w:rPr>
          <w:rFonts w:ascii="Times New Roman" w:hAnsi="Times New Roman" w:cs="Times New Roman"/>
          <w:bCs/>
          <w:color w:val="FF0000"/>
          <w:sz w:val="24"/>
          <w:lang w:eastAsia="ar-SA"/>
        </w:rPr>
      </w:pPr>
      <w:r w:rsidRPr="005845DC">
        <w:rPr>
          <w:rFonts w:ascii="Times New Roman" w:hAnsi="Times New Roman" w:cs="Times New Roman"/>
          <w:bCs/>
          <w:color w:val="FF0000"/>
          <w:sz w:val="24"/>
          <w:lang w:eastAsia="ar-SA"/>
        </w:rPr>
        <w:t xml:space="preserve">          </w:t>
      </w:r>
    </w:p>
    <w:p w14:paraId="1F15891D" w14:textId="77777777" w:rsidR="0020153C" w:rsidRPr="00E82BE9" w:rsidRDefault="0020153C" w:rsidP="00680DD9">
      <w:pPr>
        <w:spacing w:after="0" w:line="276" w:lineRule="auto"/>
        <w:ind w:left="1134"/>
        <w:contextualSpacing/>
        <w:jc w:val="both"/>
        <w:rPr>
          <w:rFonts w:ascii="Times New Roman" w:hAnsi="Times New Roman" w:cs="Times New Roman"/>
          <w:bCs/>
          <w:sz w:val="24"/>
          <w:lang w:eastAsia="ar-SA"/>
        </w:rPr>
      </w:pPr>
      <w:r w:rsidRPr="00E82BE9">
        <w:rPr>
          <w:rFonts w:ascii="Times New Roman" w:hAnsi="Times New Roman" w:cs="Times New Roman"/>
          <w:bCs/>
          <w:sz w:val="24"/>
          <w:lang w:eastAsia="ar-SA"/>
        </w:rPr>
        <w:t>Okres wyrażony w latach, o którym mowa powyżej, liczy się wstecz od dnia:</w:t>
      </w:r>
    </w:p>
    <w:p w14:paraId="1839E70B" w14:textId="77777777" w:rsidR="0020153C" w:rsidRPr="00E82BE9" w:rsidRDefault="0020153C" w:rsidP="00A50893">
      <w:pPr>
        <w:numPr>
          <w:ilvl w:val="0"/>
          <w:numId w:val="106"/>
        </w:numPr>
        <w:tabs>
          <w:tab w:val="left" w:pos="426"/>
        </w:tabs>
        <w:suppressAutoHyphens/>
        <w:spacing w:after="0" w:line="276" w:lineRule="auto"/>
        <w:ind w:left="1560" w:hanging="283"/>
        <w:contextualSpacing/>
        <w:jc w:val="both"/>
        <w:rPr>
          <w:rFonts w:ascii="Times New Roman" w:hAnsi="Times New Roman" w:cs="Times New Roman"/>
          <w:bCs/>
          <w:sz w:val="24"/>
        </w:rPr>
      </w:pPr>
      <w:r w:rsidRPr="00E82BE9">
        <w:rPr>
          <w:rFonts w:ascii="Times New Roman" w:hAnsi="Times New Roman" w:cs="Times New Roman"/>
          <w:bCs/>
          <w:sz w:val="24"/>
        </w:rPr>
        <w:t xml:space="preserve">w którym upływa termin składania ofert; </w:t>
      </w:r>
    </w:p>
    <w:p w14:paraId="00614BBE" w14:textId="3CB99F25" w:rsidR="0020153C" w:rsidRPr="00E82BE9" w:rsidRDefault="0020153C" w:rsidP="00A50893">
      <w:pPr>
        <w:numPr>
          <w:ilvl w:val="0"/>
          <w:numId w:val="106"/>
        </w:numPr>
        <w:tabs>
          <w:tab w:val="left" w:pos="426"/>
        </w:tabs>
        <w:suppressAutoHyphens/>
        <w:spacing w:after="0" w:line="276" w:lineRule="auto"/>
        <w:ind w:left="1560" w:hanging="283"/>
        <w:contextualSpacing/>
        <w:jc w:val="both"/>
        <w:rPr>
          <w:rFonts w:ascii="Times New Roman" w:hAnsi="Times New Roman" w:cs="Times New Roman"/>
          <w:bCs/>
          <w:sz w:val="24"/>
        </w:rPr>
      </w:pPr>
      <w:r w:rsidRPr="00E82BE9">
        <w:rPr>
          <w:rFonts w:ascii="Times New Roman" w:hAnsi="Times New Roman" w:cs="Times New Roman"/>
          <w:bCs/>
          <w:sz w:val="24"/>
        </w:rPr>
        <w:t xml:space="preserve">złożenia podmiotowego środka dowodowego, w przypadkach, o których mowa w art.  455 ust. 1 pkt 2 lit. b oraz art. 462 ust. 7 ustawy </w:t>
      </w:r>
      <w:proofErr w:type="spellStart"/>
      <w:r w:rsidRPr="00E82BE9">
        <w:rPr>
          <w:rFonts w:ascii="Times New Roman" w:hAnsi="Times New Roman" w:cs="Times New Roman"/>
          <w:bCs/>
          <w:sz w:val="24"/>
        </w:rPr>
        <w:t>Pzp</w:t>
      </w:r>
      <w:proofErr w:type="spellEnd"/>
      <w:r w:rsidRPr="00E82BE9">
        <w:rPr>
          <w:rFonts w:ascii="Times New Roman" w:hAnsi="Times New Roman" w:cs="Times New Roman"/>
          <w:bCs/>
          <w:sz w:val="24"/>
        </w:rPr>
        <w:t>.</w:t>
      </w:r>
    </w:p>
    <w:p w14:paraId="708E60C5" w14:textId="77777777" w:rsidR="000B55F0" w:rsidRPr="00E82BE9" w:rsidRDefault="000B55F0" w:rsidP="00680DD9">
      <w:pPr>
        <w:spacing w:after="0" w:line="276" w:lineRule="auto"/>
        <w:ind w:left="709"/>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8F474B" w:rsidRPr="00E82BE9" w14:paraId="43A06D5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962854C" w14:textId="368288F5" w:rsidR="00121E6A" w:rsidRPr="00E82BE9" w:rsidRDefault="0043680C" w:rsidP="00680DD9">
            <w:pPr>
              <w:spacing w:after="0" w:line="276" w:lineRule="auto"/>
              <w:ind w:left="431" w:hanging="431"/>
              <w:contextualSpacing/>
              <w:jc w:val="both"/>
              <w:rPr>
                <w:rFonts w:ascii="Times New Roman" w:hAnsi="Times New Roman" w:cs="Times New Roman"/>
                <w:sz w:val="24"/>
              </w:rPr>
            </w:pPr>
            <w:r w:rsidRPr="00E82BE9">
              <w:rPr>
                <w:rFonts w:ascii="Times New Roman" w:hAnsi="Times New Roman" w:cs="Times New Roman"/>
                <w:b/>
                <w:bCs/>
                <w:sz w:val="28"/>
              </w:rPr>
              <w:t>X</w:t>
            </w:r>
            <w:r w:rsidR="00121E6A" w:rsidRPr="00E82BE9">
              <w:rPr>
                <w:rFonts w:ascii="Times New Roman" w:hAnsi="Times New Roman" w:cs="Times New Roman"/>
                <w:b/>
                <w:bCs/>
                <w:sz w:val="28"/>
              </w:rPr>
              <w:t>. Wykaz oświadczeń lub dokumentów, potwierdzających spełnianie warunków udziału w postępowaniu oraz brak podstaw wykluczenia</w:t>
            </w:r>
          </w:p>
        </w:tc>
      </w:tr>
    </w:tbl>
    <w:p w14:paraId="7C8F1C9C" w14:textId="77777777" w:rsidR="00121E6A" w:rsidRPr="00E82BE9" w:rsidRDefault="00121E6A" w:rsidP="00680DD9">
      <w:pPr>
        <w:pStyle w:val="Tekstpodstawowy"/>
        <w:spacing w:line="276" w:lineRule="auto"/>
        <w:contextualSpacing/>
        <w:jc w:val="both"/>
        <w:rPr>
          <w:bCs w:val="0"/>
          <w:sz w:val="28"/>
        </w:rPr>
      </w:pPr>
    </w:p>
    <w:p w14:paraId="1949787F" w14:textId="77777777" w:rsidR="00121E6A" w:rsidRPr="00E82BE9" w:rsidRDefault="00121E6A" w:rsidP="00680DD9">
      <w:pPr>
        <w:pStyle w:val="Tekstpodstawowy"/>
        <w:numPr>
          <w:ilvl w:val="0"/>
          <w:numId w:val="12"/>
        </w:numPr>
        <w:tabs>
          <w:tab w:val="clear" w:pos="708"/>
          <w:tab w:val="num" w:pos="426"/>
        </w:tabs>
        <w:spacing w:line="276" w:lineRule="auto"/>
        <w:ind w:left="426" w:hanging="284"/>
        <w:contextualSpacing/>
        <w:jc w:val="both"/>
      </w:pPr>
      <w:r w:rsidRPr="00E82BE9">
        <w:rPr>
          <w:bCs w:val="0"/>
          <w:u w:val="single"/>
        </w:rPr>
        <w:t>ETAP SKŁADANIA OFERT</w:t>
      </w:r>
      <w:r w:rsidRPr="00E82BE9">
        <w:rPr>
          <w:b w:val="0"/>
          <w:u w:val="single"/>
        </w:rPr>
        <w:t xml:space="preserve"> - </w:t>
      </w:r>
      <w:r w:rsidRPr="00E82BE9">
        <w:rPr>
          <w:u w:val="single"/>
        </w:rPr>
        <w:t>Do oferty Wykonawca zobowiązany jest dołączyć:</w:t>
      </w:r>
    </w:p>
    <w:p w14:paraId="32A0624D" w14:textId="77777777" w:rsidR="00121E6A" w:rsidRPr="00E82BE9" w:rsidRDefault="00121E6A" w:rsidP="00680DD9">
      <w:pPr>
        <w:pStyle w:val="Tekstpodstawowy"/>
        <w:spacing w:line="276" w:lineRule="auto"/>
        <w:contextualSpacing/>
        <w:jc w:val="both"/>
        <w:rPr>
          <w:bCs w:val="0"/>
          <w:sz w:val="28"/>
        </w:rPr>
      </w:pPr>
    </w:p>
    <w:p w14:paraId="4DE7E65C" w14:textId="1E86FDD2" w:rsidR="00121E6A" w:rsidRPr="00E82BE9" w:rsidRDefault="00121E6A" w:rsidP="00680DD9">
      <w:pPr>
        <w:numPr>
          <w:ilvl w:val="0"/>
          <w:numId w:val="8"/>
        </w:numPr>
        <w:spacing w:after="0" w:line="276" w:lineRule="auto"/>
        <w:contextualSpacing/>
        <w:jc w:val="both"/>
        <w:rPr>
          <w:rFonts w:ascii="Times New Roman" w:hAnsi="Times New Roman" w:cs="Times New Roman"/>
          <w:sz w:val="24"/>
          <w:lang w:eastAsia="pl-PL"/>
        </w:rPr>
      </w:pPr>
      <w:r w:rsidRPr="00E82BE9">
        <w:rPr>
          <w:rFonts w:ascii="Times New Roman" w:hAnsi="Times New Roman" w:cs="Times New Roman"/>
          <w:b/>
          <w:sz w:val="24"/>
        </w:rPr>
        <w:t>Oświadczenie o niepodleganiu wykluczeniu</w:t>
      </w:r>
      <w:r w:rsidR="00161547" w:rsidRPr="00E82BE9">
        <w:rPr>
          <w:rFonts w:ascii="Times New Roman" w:hAnsi="Times New Roman" w:cs="Times New Roman"/>
          <w:b/>
          <w:sz w:val="24"/>
        </w:rPr>
        <w:t xml:space="preserve"> z postępowania</w:t>
      </w:r>
      <w:r w:rsidRPr="00E82BE9">
        <w:rPr>
          <w:rFonts w:ascii="Times New Roman" w:hAnsi="Times New Roman" w:cs="Times New Roman"/>
          <w:b/>
          <w:sz w:val="24"/>
        </w:rPr>
        <w:t xml:space="preserve"> oraz spełnianiu w</w:t>
      </w:r>
      <w:r w:rsidR="00161547" w:rsidRPr="00E82BE9">
        <w:rPr>
          <w:rFonts w:ascii="Times New Roman" w:hAnsi="Times New Roman" w:cs="Times New Roman"/>
          <w:b/>
          <w:sz w:val="24"/>
        </w:rPr>
        <w:t xml:space="preserve">arunków udziału w postępowaniu </w:t>
      </w:r>
      <w:r w:rsidRPr="00E82BE9">
        <w:rPr>
          <w:rFonts w:ascii="Times New Roman" w:hAnsi="Times New Roman" w:cs="Times New Roman"/>
          <w:b/>
          <w:sz w:val="24"/>
        </w:rPr>
        <w:t xml:space="preserve">- </w:t>
      </w:r>
      <w:r w:rsidRPr="00E82BE9">
        <w:rPr>
          <w:rFonts w:ascii="Times New Roman" w:hAnsi="Times New Roman" w:cs="Times New Roman"/>
          <w:i/>
          <w:sz w:val="24"/>
        </w:rPr>
        <w:t xml:space="preserve">(wg załącznika nr 2 do </w:t>
      </w:r>
      <w:r w:rsidR="00AC7E49" w:rsidRPr="00E82BE9">
        <w:rPr>
          <w:rFonts w:ascii="Times New Roman" w:hAnsi="Times New Roman" w:cs="Times New Roman"/>
          <w:i/>
          <w:sz w:val="24"/>
        </w:rPr>
        <w:t>SWZ</w:t>
      </w:r>
      <w:r w:rsidRPr="00E82BE9">
        <w:rPr>
          <w:rFonts w:ascii="Times New Roman" w:hAnsi="Times New Roman" w:cs="Times New Roman"/>
          <w:sz w:val="24"/>
        </w:rPr>
        <w:t>)</w:t>
      </w:r>
      <w:r w:rsidRPr="00E82BE9">
        <w:rPr>
          <w:rFonts w:ascii="Times New Roman" w:hAnsi="Times New Roman" w:cs="Times New Roman"/>
          <w:sz w:val="24"/>
          <w:lang w:eastAsia="pl-PL"/>
        </w:rPr>
        <w:t xml:space="preserve">, stanowiące dowód potwierdzający brak podstaw wykluczenia, spełniania warunków udziału w postępowaniu, odpowiednio na </w:t>
      </w:r>
      <w:r w:rsidRPr="00E82BE9">
        <w:rPr>
          <w:rFonts w:ascii="Times New Roman" w:hAnsi="Times New Roman" w:cs="Times New Roman"/>
          <w:sz w:val="24"/>
          <w:lang w:eastAsia="pl-PL"/>
        </w:rPr>
        <w:lastRenderedPageBreak/>
        <w:t>dzień składania ofert, tymczasowo zastępujący wymagane przez Zamawiającego podmiotowe środki dowodowe.</w:t>
      </w:r>
    </w:p>
    <w:p w14:paraId="547D2EB6" w14:textId="77777777" w:rsidR="00121E6A" w:rsidRPr="00E82BE9" w:rsidRDefault="00121E6A" w:rsidP="00680DD9">
      <w:pPr>
        <w:spacing w:after="0" w:line="276" w:lineRule="auto"/>
        <w:ind w:left="720"/>
        <w:contextualSpacing/>
        <w:jc w:val="both"/>
        <w:rPr>
          <w:rFonts w:ascii="Times New Roman" w:hAnsi="Times New Roman" w:cs="Times New Roman"/>
          <w:sz w:val="24"/>
          <w:lang w:eastAsia="pl-PL"/>
        </w:rPr>
      </w:pPr>
    </w:p>
    <w:p w14:paraId="6175ED68" w14:textId="77777777" w:rsidR="00121E6A" w:rsidRPr="00E82BE9" w:rsidRDefault="00121E6A" w:rsidP="00680DD9">
      <w:pPr>
        <w:spacing w:after="0" w:line="276" w:lineRule="auto"/>
        <w:ind w:left="708"/>
        <w:contextualSpacing/>
        <w:jc w:val="both"/>
        <w:rPr>
          <w:rFonts w:ascii="Times New Roman" w:hAnsi="Times New Roman" w:cs="Times New Roman"/>
          <w:sz w:val="24"/>
        </w:rPr>
      </w:pPr>
      <w:r w:rsidRPr="00E82BE9">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E82BE9">
        <w:rPr>
          <w:rFonts w:ascii="Times New Roman" w:hAnsi="Times New Roman" w:cs="Times New Roman"/>
          <w:sz w:val="24"/>
        </w:rPr>
        <w:t xml:space="preserve"> Oświadczenia te potwierdzają brak podstaw wykluczenia z postępowania ora</w:t>
      </w:r>
      <w:r w:rsidR="00611A54" w:rsidRPr="00E82BE9">
        <w:rPr>
          <w:rFonts w:ascii="Times New Roman" w:hAnsi="Times New Roman" w:cs="Times New Roman"/>
          <w:sz w:val="24"/>
        </w:rPr>
        <w:t>z spełnianie warunków udziału w </w:t>
      </w:r>
      <w:r w:rsidRPr="00E82BE9">
        <w:rPr>
          <w:rFonts w:ascii="Times New Roman" w:hAnsi="Times New Roman" w:cs="Times New Roman"/>
          <w:sz w:val="24"/>
        </w:rPr>
        <w:t>postępowaniu w zakresie, w jakim każdy z wykonawców wykazuj</w:t>
      </w:r>
      <w:r w:rsidR="00611A54" w:rsidRPr="00E82BE9">
        <w:rPr>
          <w:rFonts w:ascii="Times New Roman" w:hAnsi="Times New Roman" w:cs="Times New Roman"/>
          <w:sz w:val="24"/>
        </w:rPr>
        <w:t>e spełnianie warunków udziału w </w:t>
      </w:r>
      <w:r w:rsidRPr="00E82BE9">
        <w:rPr>
          <w:rFonts w:ascii="Times New Roman" w:hAnsi="Times New Roman" w:cs="Times New Roman"/>
          <w:sz w:val="24"/>
        </w:rPr>
        <w:t>postępowaniu.</w:t>
      </w:r>
    </w:p>
    <w:p w14:paraId="0421A133" w14:textId="77777777" w:rsidR="00121E6A" w:rsidRPr="00E82BE9" w:rsidRDefault="00121E6A" w:rsidP="00680DD9">
      <w:pPr>
        <w:spacing w:after="0" w:line="276" w:lineRule="auto"/>
        <w:contextualSpacing/>
        <w:jc w:val="both"/>
        <w:rPr>
          <w:rFonts w:ascii="Times New Roman" w:hAnsi="Times New Roman" w:cs="Times New Roman"/>
          <w:sz w:val="24"/>
        </w:rPr>
      </w:pPr>
    </w:p>
    <w:p w14:paraId="1931E304" w14:textId="77777777" w:rsidR="00121E6A" w:rsidRPr="00E82BE9" w:rsidRDefault="00121E6A" w:rsidP="00680DD9">
      <w:pPr>
        <w:spacing w:after="0" w:line="276" w:lineRule="auto"/>
        <w:ind w:left="709"/>
        <w:contextualSpacing/>
        <w:jc w:val="both"/>
        <w:rPr>
          <w:rFonts w:ascii="Times New Roman" w:hAnsi="Times New Roman" w:cs="Times New Roman"/>
          <w:i/>
          <w:sz w:val="24"/>
        </w:rPr>
      </w:pPr>
      <w:r w:rsidRPr="00E82BE9">
        <w:rPr>
          <w:rFonts w:ascii="Times New Roman" w:hAnsi="Times New Roman" w:cs="Times New Roman"/>
          <w:i/>
          <w:sz w:val="24"/>
        </w:rPr>
        <w:t>Wymagana forma:</w:t>
      </w:r>
      <w:r w:rsidRPr="00E82BE9">
        <w:rPr>
          <w:rFonts w:ascii="Times New Roman" w:hAnsi="Times New Roman" w:cs="Times New Roman"/>
          <w:b/>
          <w:i/>
          <w:sz w:val="24"/>
        </w:rPr>
        <w:t xml:space="preserve"> </w:t>
      </w:r>
    </w:p>
    <w:p w14:paraId="29DEE0DA" w14:textId="01BFA165" w:rsidR="00121E6A" w:rsidRPr="00E82BE9" w:rsidRDefault="00121E6A" w:rsidP="00680DD9">
      <w:pPr>
        <w:spacing w:after="0" w:line="276" w:lineRule="auto"/>
        <w:ind w:left="709"/>
        <w:contextualSpacing/>
        <w:jc w:val="both"/>
        <w:rPr>
          <w:rFonts w:ascii="Times New Roman" w:hAnsi="Times New Roman" w:cs="Times New Roman"/>
          <w:b/>
          <w:i/>
          <w:sz w:val="24"/>
        </w:rPr>
      </w:pPr>
      <w:r w:rsidRPr="00E82BE9">
        <w:rPr>
          <w:rFonts w:ascii="Times New Roman" w:hAnsi="Times New Roman" w:cs="Times New Roman"/>
          <w:i/>
          <w:sz w:val="24"/>
        </w:rPr>
        <w:t xml:space="preserve">Oświadczenie musi być złożone w formie elektronicznej lub w postaci elektronicznej opatrzonej podpisem zaufanym lub podpisem osobistym osoby upoważnionej do reprezentowania wykonawców. Szczegóły i wymagania określono w rozdziale </w:t>
      </w:r>
      <w:r w:rsidR="00D51A09" w:rsidRPr="00E82BE9">
        <w:rPr>
          <w:rFonts w:ascii="Times New Roman" w:hAnsi="Times New Roman" w:cs="Times New Roman"/>
          <w:i/>
          <w:sz w:val="24"/>
        </w:rPr>
        <w:t>XII</w:t>
      </w:r>
      <w:r w:rsidR="00AC7E49" w:rsidRPr="00E82BE9">
        <w:rPr>
          <w:rFonts w:ascii="Times New Roman" w:hAnsi="Times New Roman" w:cs="Times New Roman"/>
          <w:i/>
          <w:sz w:val="24"/>
        </w:rPr>
        <w:t xml:space="preserve"> SWZ</w:t>
      </w:r>
      <w:r w:rsidR="00EC2ED4" w:rsidRPr="00E82BE9">
        <w:rPr>
          <w:rFonts w:ascii="Times New Roman" w:hAnsi="Times New Roman" w:cs="Times New Roman"/>
          <w:i/>
          <w:sz w:val="24"/>
        </w:rPr>
        <w:t>.</w:t>
      </w:r>
    </w:p>
    <w:p w14:paraId="6664E136" w14:textId="77777777" w:rsidR="00121E6A" w:rsidRPr="00E82BE9" w:rsidRDefault="00121E6A" w:rsidP="00680DD9">
      <w:pPr>
        <w:spacing w:after="0" w:line="276" w:lineRule="auto"/>
        <w:contextualSpacing/>
        <w:jc w:val="both"/>
        <w:rPr>
          <w:rFonts w:ascii="Times New Roman" w:hAnsi="Times New Roman" w:cs="Times New Roman"/>
          <w:sz w:val="24"/>
        </w:rPr>
      </w:pPr>
    </w:p>
    <w:p w14:paraId="4720C289" w14:textId="15DF2775" w:rsidR="00121E6A" w:rsidRPr="00E82BE9" w:rsidRDefault="00121E6A" w:rsidP="00680DD9">
      <w:pPr>
        <w:pStyle w:val="Akapitzlist"/>
        <w:numPr>
          <w:ilvl w:val="0"/>
          <w:numId w:val="8"/>
        </w:numPr>
        <w:autoSpaceDE w:val="0"/>
        <w:spacing w:line="276" w:lineRule="auto"/>
        <w:jc w:val="both"/>
        <w:rPr>
          <w:rFonts w:eastAsia="SimSun"/>
          <w:b/>
          <w:i/>
          <w:u w:val="single"/>
        </w:rPr>
      </w:pPr>
      <w:r w:rsidRPr="00E82BE9">
        <w:rPr>
          <w:rFonts w:eastAsia="SimSun"/>
          <w:b/>
        </w:rPr>
        <w:t>Zobowiązanie podmiotu udostępniającego zasoby</w:t>
      </w:r>
      <w:r w:rsidRPr="00E82BE9">
        <w:rPr>
          <w:rFonts w:eastAsia="SimSun"/>
        </w:rPr>
        <w:t xml:space="preserve"> do oddania Wykonawcy do dyspozycji niezbędnych zasobów na potrzeby realizacji zamówienia lub </w:t>
      </w:r>
      <w:r w:rsidRPr="00E82BE9">
        <w:rPr>
          <w:rFonts w:eastAsia="SimSun"/>
          <w:b/>
        </w:rPr>
        <w:t>inny podmiotowy środek dowodowy</w:t>
      </w:r>
      <w:r w:rsidRPr="00E82BE9">
        <w:rPr>
          <w:rFonts w:eastAsia="SimSun"/>
        </w:rPr>
        <w:t xml:space="preserve"> potwierdzający, że Wykonawca realizując zamówienie, będzie dysponował niezbędnymi zasobami tych podmiotów </w:t>
      </w:r>
      <w:r w:rsidRPr="00E82BE9">
        <w:rPr>
          <w:i/>
        </w:rPr>
        <w:t xml:space="preserve">(wg </w:t>
      </w:r>
      <w:r w:rsidR="00EE713C" w:rsidRPr="00E82BE9">
        <w:rPr>
          <w:i/>
        </w:rPr>
        <w:t xml:space="preserve">załącznika nr </w:t>
      </w:r>
      <w:r w:rsidR="00B072BE" w:rsidRPr="00E82BE9">
        <w:rPr>
          <w:i/>
        </w:rPr>
        <w:t>6</w:t>
      </w:r>
      <w:r w:rsidR="00AC7E49" w:rsidRPr="00E82BE9">
        <w:rPr>
          <w:i/>
        </w:rPr>
        <w:t xml:space="preserve"> do SWZ</w:t>
      </w:r>
      <w:r w:rsidRPr="00E82BE9">
        <w:rPr>
          <w:i/>
        </w:rPr>
        <w:t>),</w:t>
      </w:r>
      <w:r w:rsidRPr="00E82BE9">
        <w:rPr>
          <w:b/>
        </w:rPr>
        <w:t xml:space="preserve"> </w:t>
      </w:r>
      <w:r w:rsidRPr="00E82BE9">
        <w:rPr>
          <w:rFonts w:eastAsia="SimSun"/>
          <w:b/>
          <w:i/>
        </w:rPr>
        <w:t>(</w:t>
      </w:r>
      <w:r w:rsidRPr="00E82BE9">
        <w:rPr>
          <w:b/>
          <w:i/>
        </w:rPr>
        <w:t>jeśli dotyczy tj. w przypadku polegania przez Wykonawcę na zdolnościach lub sytuacji podmiotów udostępniających zasoby</w:t>
      </w:r>
      <w:r w:rsidRPr="00E82BE9">
        <w:rPr>
          <w:rFonts w:eastAsia="SimSun"/>
          <w:b/>
          <w:i/>
        </w:rPr>
        <w:t>).</w:t>
      </w:r>
    </w:p>
    <w:p w14:paraId="48647E9B" w14:textId="77777777" w:rsidR="0042660A" w:rsidRPr="00E82BE9" w:rsidRDefault="0042660A" w:rsidP="00680DD9">
      <w:pPr>
        <w:autoSpaceDE w:val="0"/>
        <w:spacing w:after="0" w:line="276" w:lineRule="auto"/>
        <w:contextualSpacing/>
        <w:jc w:val="both"/>
        <w:rPr>
          <w:rFonts w:eastAsia="SimSun"/>
          <w:b/>
          <w:i/>
          <w:u w:val="single"/>
        </w:rPr>
      </w:pPr>
    </w:p>
    <w:p w14:paraId="334BC270" w14:textId="77777777" w:rsidR="00121E6A" w:rsidRPr="00E82BE9" w:rsidRDefault="00121E6A" w:rsidP="00680DD9">
      <w:pPr>
        <w:spacing w:after="0" w:line="276" w:lineRule="auto"/>
        <w:ind w:firstLine="708"/>
        <w:contextualSpacing/>
        <w:jc w:val="both"/>
        <w:rPr>
          <w:rFonts w:ascii="Times New Roman" w:eastAsia="Times New Roman" w:hAnsi="Times New Roman" w:cs="Times New Roman"/>
          <w:i/>
          <w:sz w:val="24"/>
          <w:lang w:eastAsia="pl-PL"/>
        </w:rPr>
      </w:pPr>
      <w:r w:rsidRPr="00E82BE9">
        <w:rPr>
          <w:rFonts w:ascii="Times New Roman" w:eastAsia="Times New Roman" w:hAnsi="Times New Roman" w:cs="Times New Roman"/>
          <w:i/>
          <w:sz w:val="24"/>
          <w:lang w:eastAsia="pl-PL"/>
        </w:rPr>
        <w:t>Wymagana forma:</w:t>
      </w:r>
      <w:bookmarkStart w:id="8" w:name="_Hlk62401269"/>
      <w:r w:rsidRPr="00E82BE9">
        <w:rPr>
          <w:rFonts w:ascii="Times New Roman" w:eastAsia="Times New Roman" w:hAnsi="Times New Roman" w:cs="Times New Roman"/>
          <w:b/>
          <w:i/>
          <w:sz w:val="24"/>
          <w:lang w:eastAsia="pl-PL"/>
        </w:rPr>
        <w:t xml:space="preserve"> </w:t>
      </w:r>
    </w:p>
    <w:p w14:paraId="7C6F0239" w14:textId="77777777" w:rsidR="00121E6A" w:rsidRPr="00E82BE9" w:rsidRDefault="00121E6A" w:rsidP="00680DD9">
      <w:pPr>
        <w:spacing w:after="0" w:line="276" w:lineRule="auto"/>
        <w:ind w:left="709"/>
        <w:contextualSpacing/>
        <w:jc w:val="both"/>
        <w:rPr>
          <w:rFonts w:ascii="Times New Roman" w:eastAsia="Times New Roman" w:hAnsi="Times New Roman" w:cs="Times New Roman"/>
          <w:b/>
          <w:i/>
          <w:sz w:val="24"/>
          <w:lang w:eastAsia="pl-PL"/>
        </w:rPr>
      </w:pPr>
      <w:r w:rsidRPr="00E82BE9">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49B5461C" w14:textId="77777777" w:rsidR="00121E6A" w:rsidRPr="00E82BE9" w:rsidRDefault="00121E6A" w:rsidP="00680DD9">
      <w:pPr>
        <w:spacing w:after="0" w:line="276" w:lineRule="auto"/>
        <w:ind w:left="709"/>
        <w:contextualSpacing/>
        <w:jc w:val="both"/>
        <w:rPr>
          <w:rFonts w:ascii="Times New Roman" w:eastAsia="Times New Roman" w:hAnsi="Times New Roman" w:cs="Times New Roman"/>
          <w:i/>
          <w:sz w:val="24"/>
          <w:lang w:eastAsia="pl-PL"/>
        </w:rPr>
      </w:pPr>
      <w:r w:rsidRPr="00E82BE9">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w:t>
      </w:r>
      <w:r w:rsidR="00DE4990" w:rsidRPr="00E82BE9">
        <w:rPr>
          <w:rFonts w:ascii="Times New Roman" w:eastAsia="Times New Roman" w:hAnsi="Times New Roman" w:cs="Times New Roman"/>
          <w:i/>
          <w:sz w:val="24"/>
          <w:lang w:eastAsia="pl-PL"/>
        </w:rPr>
        <w:t>nawca wspólnie ubiegający się o </w:t>
      </w:r>
      <w:r w:rsidRPr="00E82BE9">
        <w:rPr>
          <w:rFonts w:ascii="Times New Roman" w:eastAsia="Times New Roman" w:hAnsi="Times New Roman" w:cs="Times New Roman"/>
          <w:i/>
          <w:sz w:val="24"/>
          <w:lang w:eastAsia="pl-PL"/>
        </w:rPr>
        <w:t>udzielenie zamówienia lub notariusz.</w:t>
      </w:r>
    </w:p>
    <w:bookmarkEnd w:id="8"/>
    <w:p w14:paraId="4A4F6E52" w14:textId="77777777" w:rsidR="00121E6A" w:rsidRPr="00E82BE9" w:rsidRDefault="00121E6A" w:rsidP="00680DD9">
      <w:pPr>
        <w:pStyle w:val="Akapitzlist"/>
        <w:spacing w:line="276" w:lineRule="auto"/>
        <w:rPr>
          <w:rFonts w:eastAsia="SimSun"/>
          <w:b/>
          <w:i/>
          <w:sz w:val="28"/>
          <w:u w:val="single"/>
        </w:rPr>
      </w:pPr>
    </w:p>
    <w:p w14:paraId="64482AEF" w14:textId="48CB6FC7" w:rsidR="00121E6A" w:rsidRPr="00E82BE9" w:rsidRDefault="00121E6A" w:rsidP="00680DD9">
      <w:pPr>
        <w:numPr>
          <w:ilvl w:val="0"/>
          <w:numId w:val="8"/>
        </w:numPr>
        <w:suppressAutoHyphens/>
        <w:spacing w:after="0" w:line="276" w:lineRule="auto"/>
        <w:ind w:left="709"/>
        <w:contextualSpacing/>
        <w:jc w:val="both"/>
        <w:rPr>
          <w:rFonts w:ascii="Times New Roman" w:hAnsi="Times New Roman" w:cs="Times New Roman"/>
          <w:b/>
          <w:sz w:val="24"/>
        </w:rPr>
      </w:pPr>
      <w:r w:rsidRPr="00E82BE9">
        <w:rPr>
          <w:rFonts w:ascii="Times New Roman" w:hAnsi="Times New Roman" w:cs="Times New Roman"/>
          <w:sz w:val="24"/>
        </w:rPr>
        <w:t xml:space="preserve">Oświadczenie podmiotu udostępniającego zasoby, potwierdzające brak podstaw wykluczenia tego podmiotu oraz odpowiednio spełnianie warunków udziału w postępowaniu, w zakresie, w jakim Wykonawca powołuje się na jego zasoby </w:t>
      </w:r>
      <w:r w:rsidRPr="00E82BE9">
        <w:rPr>
          <w:rFonts w:ascii="Times New Roman" w:hAnsi="Times New Roman" w:cs="Times New Roman"/>
          <w:i/>
          <w:sz w:val="24"/>
        </w:rPr>
        <w:t>(</w:t>
      </w:r>
      <w:r w:rsidR="00C0504D" w:rsidRPr="00E82BE9">
        <w:rPr>
          <w:rFonts w:ascii="Times New Roman" w:hAnsi="Times New Roman" w:cs="Times New Roman"/>
          <w:i/>
          <w:sz w:val="24"/>
        </w:rPr>
        <w:t xml:space="preserve">wg </w:t>
      </w:r>
      <w:r w:rsidR="00C0504D" w:rsidRPr="00E82BE9">
        <w:rPr>
          <w:rFonts w:ascii="Times New Roman" w:eastAsia="Lucida Sans Unicode" w:hAnsi="Times New Roman" w:cs="Times New Roman"/>
          <w:i/>
          <w:kern w:val="1"/>
          <w:sz w:val="24"/>
          <w:szCs w:val="24"/>
          <w:lang w:eastAsia="zh-CN"/>
        </w:rPr>
        <w:t xml:space="preserve">załącznika nr </w:t>
      </w:r>
      <w:r w:rsidR="00B072BE" w:rsidRPr="00E82BE9">
        <w:rPr>
          <w:rFonts w:ascii="Times New Roman" w:eastAsia="Lucida Sans Unicode" w:hAnsi="Times New Roman" w:cs="Times New Roman"/>
          <w:i/>
          <w:kern w:val="1"/>
          <w:sz w:val="24"/>
          <w:szCs w:val="24"/>
          <w:lang w:eastAsia="zh-CN"/>
        </w:rPr>
        <w:t>7</w:t>
      </w:r>
      <w:r w:rsidR="00AC7E49" w:rsidRPr="00E82BE9">
        <w:rPr>
          <w:rFonts w:ascii="Times New Roman" w:hAnsi="Times New Roman" w:cs="Times New Roman"/>
          <w:i/>
          <w:sz w:val="24"/>
        </w:rPr>
        <w:t xml:space="preserve"> do SWZ</w:t>
      </w:r>
      <w:r w:rsidRPr="00E82BE9">
        <w:rPr>
          <w:rFonts w:ascii="Times New Roman" w:hAnsi="Times New Roman" w:cs="Times New Roman"/>
          <w:i/>
          <w:sz w:val="24"/>
        </w:rPr>
        <w:t xml:space="preserve">), </w:t>
      </w:r>
      <w:r w:rsidRPr="00E82BE9">
        <w:rPr>
          <w:rFonts w:ascii="Times New Roman" w:hAnsi="Times New Roman" w:cs="Times New Roman"/>
          <w:b/>
          <w:i/>
          <w:sz w:val="24"/>
        </w:rPr>
        <w:t xml:space="preserve">(jeśli dotyczy tj. w przypadku polegania przez Wykonawcę na zdolnościach lub sytuacji podmiotów udostępniających zasoby) </w:t>
      </w:r>
    </w:p>
    <w:p w14:paraId="3FA40949" w14:textId="77777777" w:rsidR="00121E6A" w:rsidRPr="00E82BE9" w:rsidRDefault="00121E6A" w:rsidP="00680DD9">
      <w:pPr>
        <w:spacing w:after="0" w:line="276" w:lineRule="auto"/>
        <w:ind w:left="709"/>
        <w:contextualSpacing/>
        <w:jc w:val="both"/>
        <w:rPr>
          <w:rFonts w:ascii="Times New Roman" w:hAnsi="Times New Roman" w:cs="Times New Roman"/>
          <w:i/>
          <w:sz w:val="24"/>
        </w:rPr>
      </w:pPr>
    </w:p>
    <w:p w14:paraId="13051608" w14:textId="77777777" w:rsidR="00121E6A" w:rsidRPr="00E82BE9" w:rsidRDefault="00121E6A" w:rsidP="00680DD9">
      <w:pPr>
        <w:spacing w:after="0" w:line="276" w:lineRule="auto"/>
        <w:ind w:left="709"/>
        <w:contextualSpacing/>
        <w:jc w:val="both"/>
        <w:rPr>
          <w:rFonts w:ascii="Times New Roman" w:hAnsi="Times New Roman" w:cs="Times New Roman"/>
          <w:i/>
          <w:sz w:val="24"/>
        </w:rPr>
      </w:pPr>
      <w:r w:rsidRPr="00E82BE9">
        <w:rPr>
          <w:rFonts w:ascii="Times New Roman" w:hAnsi="Times New Roman" w:cs="Times New Roman"/>
          <w:i/>
          <w:sz w:val="24"/>
        </w:rPr>
        <w:t>Wymagana forma:</w:t>
      </w:r>
      <w:r w:rsidRPr="00E82BE9">
        <w:rPr>
          <w:rFonts w:ascii="Times New Roman" w:hAnsi="Times New Roman" w:cs="Times New Roman"/>
          <w:b/>
          <w:i/>
          <w:sz w:val="24"/>
        </w:rPr>
        <w:t xml:space="preserve"> </w:t>
      </w:r>
    </w:p>
    <w:p w14:paraId="452AE295" w14:textId="61076C47" w:rsidR="00121E6A" w:rsidRPr="00E82BE9" w:rsidRDefault="00121E6A" w:rsidP="00680DD9">
      <w:pPr>
        <w:pStyle w:val="Akapitzlist"/>
        <w:spacing w:line="276" w:lineRule="auto"/>
        <w:ind w:left="709"/>
        <w:jc w:val="both"/>
        <w:rPr>
          <w:rFonts w:eastAsia="SimSun"/>
          <w:b/>
          <w:i/>
          <w:sz w:val="28"/>
          <w:u w:val="single"/>
        </w:rPr>
      </w:pPr>
      <w:r w:rsidRPr="00E82BE9">
        <w:rPr>
          <w:i/>
          <w:szCs w:val="22"/>
        </w:rPr>
        <w:t>Oświadczenie musi być złożone w formie elektronicznej lub w postaci elektronicznej opatrzonej podpisem zaufanym lub podpisem osobistym</w:t>
      </w:r>
      <w:r w:rsidRPr="00E82BE9">
        <w:rPr>
          <w:sz w:val="28"/>
        </w:rPr>
        <w:t xml:space="preserve"> </w:t>
      </w:r>
      <w:r w:rsidRPr="00E82BE9">
        <w:rPr>
          <w:i/>
          <w:szCs w:val="22"/>
        </w:rPr>
        <w:t xml:space="preserve">osoby upoważnionej do reprezentowania podmiotu udostępniającego zasoby. Szczegóły i wymagania określono w rozdziale </w:t>
      </w:r>
      <w:r w:rsidR="002E2E18" w:rsidRPr="00E82BE9">
        <w:rPr>
          <w:i/>
          <w:szCs w:val="22"/>
        </w:rPr>
        <w:t>XII</w:t>
      </w:r>
      <w:r w:rsidR="00AC7E49" w:rsidRPr="00E82BE9">
        <w:rPr>
          <w:i/>
          <w:szCs w:val="22"/>
        </w:rPr>
        <w:t xml:space="preserve"> SWZ</w:t>
      </w:r>
      <w:r w:rsidR="00B131E6" w:rsidRPr="00E82BE9">
        <w:rPr>
          <w:i/>
          <w:szCs w:val="22"/>
        </w:rPr>
        <w:t>.</w:t>
      </w:r>
    </w:p>
    <w:p w14:paraId="19435861" w14:textId="77777777" w:rsidR="00121E6A" w:rsidRDefault="00121E6A" w:rsidP="00680DD9">
      <w:pPr>
        <w:pStyle w:val="Akapitzlist"/>
        <w:spacing w:line="276" w:lineRule="auto"/>
        <w:rPr>
          <w:rFonts w:eastAsia="SimSun"/>
          <w:b/>
          <w:i/>
          <w:strike/>
          <w:sz w:val="28"/>
          <w:u w:val="single"/>
        </w:rPr>
      </w:pPr>
    </w:p>
    <w:p w14:paraId="5CF02F76" w14:textId="77777777" w:rsidR="00772190" w:rsidRPr="00E82BE9" w:rsidRDefault="00772190" w:rsidP="00680DD9">
      <w:pPr>
        <w:pStyle w:val="Akapitzlist"/>
        <w:spacing w:line="276" w:lineRule="auto"/>
        <w:rPr>
          <w:rFonts w:eastAsia="SimSun"/>
          <w:b/>
          <w:i/>
          <w:strike/>
          <w:sz w:val="28"/>
          <w:u w:val="single"/>
        </w:rPr>
      </w:pPr>
    </w:p>
    <w:p w14:paraId="47A24A71" w14:textId="311ABFC7" w:rsidR="00121E6A" w:rsidRPr="00162754" w:rsidRDefault="00121E6A" w:rsidP="00680DD9">
      <w:pPr>
        <w:pStyle w:val="Akapitzlist"/>
        <w:numPr>
          <w:ilvl w:val="0"/>
          <w:numId w:val="8"/>
        </w:numPr>
        <w:autoSpaceDE w:val="0"/>
        <w:spacing w:line="276" w:lineRule="auto"/>
        <w:jc w:val="both"/>
        <w:rPr>
          <w:rFonts w:eastAsia="SimSun"/>
          <w:i/>
        </w:rPr>
      </w:pPr>
      <w:r w:rsidRPr="00162754">
        <w:rPr>
          <w:b/>
        </w:rPr>
        <w:lastRenderedPageBreak/>
        <w:t>Oświadczenie</w:t>
      </w:r>
      <w:r w:rsidRPr="00162754">
        <w:rPr>
          <w:rFonts w:eastAsia="SimSun"/>
        </w:rPr>
        <w:t xml:space="preserve"> </w:t>
      </w:r>
      <w:r w:rsidRPr="00162754">
        <w:rPr>
          <w:rFonts w:eastAsia="SimSun"/>
          <w:b/>
        </w:rPr>
        <w:t>wykonawców wspólnie ubiegających się o udzielenie zamówienia, o którym mowa w art. 117 ust. 4 u</w:t>
      </w:r>
      <w:r w:rsidR="000E7090" w:rsidRPr="00162754">
        <w:rPr>
          <w:rFonts w:eastAsia="SimSun"/>
          <w:b/>
        </w:rPr>
        <w:t xml:space="preserve">stawy </w:t>
      </w:r>
      <w:proofErr w:type="spellStart"/>
      <w:r w:rsidRPr="00162754">
        <w:rPr>
          <w:rFonts w:eastAsia="SimSun"/>
          <w:b/>
        </w:rPr>
        <w:t>Pzp</w:t>
      </w:r>
      <w:proofErr w:type="spellEnd"/>
      <w:r w:rsidRPr="00162754">
        <w:rPr>
          <w:rFonts w:eastAsia="SimSun"/>
          <w:b/>
        </w:rPr>
        <w:t xml:space="preserve"> -</w:t>
      </w:r>
      <w:r w:rsidRPr="00162754">
        <w:rPr>
          <w:rFonts w:eastAsia="SimSun"/>
        </w:rPr>
        <w:t xml:space="preserve"> oświadczenie, z którego wynika, które roboty budowlane wykonają poszczególni wykonawcy</w:t>
      </w:r>
      <w:r w:rsidRPr="00162754">
        <w:rPr>
          <w:rFonts w:eastAsia="SimSun"/>
          <w:i/>
        </w:rPr>
        <w:t xml:space="preserve"> (</w:t>
      </w:r>
      <w:r w:rsidRPr="00162754">
        <w:rPr>
          <w:i/>
        </w:rPr>
        <w:t xml:space="preserve">wg </w:t>
      </w:r>
      <w:r w:rsidR="00EE713C" w:rsidRPr="00162754">
        <w:rPr>
          <w:i/>
        </w:rPr>
        <w:t>załącznika nr 3</w:t>
      </w:r>
      <w:r w:rsidR="00AC7E49" w:rsidRPr="00162754">
        <w:rPr>
          <w:i/>
        </w:rPr>
        <w:t xml:space="preserve"> do SWZ</w:t>
      </w:r>
      <w:r w:rsidRPr="00162754">
        <w:rPr>
          <w:rFonts w:eastAsia="SimSun"/>
          <w:i/>
        </w:rPr>
        <w:t xml:space="preserve">), </w:t>
      </w:r>
    </w:p>
    <w:p w14:paraId="380EBCA6" w14:textId="77777777" w:rsidR="00121E6A" w:rsidRPr="00162754" w:rsidRDefault="00121E6A" w:rsidP="00680DD9">
      <w:pPr>
        <w:pStyle w:val="Akapitzlist"/>
        <w:autoSpaceDE w:val="0"/>
        <w:spacing w:line="276" w:lineRule="auto"/>
        <w:jc w:val="both"/>
        <w:rPr>
          <w:rFonts w:eastAsia="SimSun"/>
          <w:b/>
          <w:i/>
        </w:rPr>
      </w:pPr>
      <w:r w:rsidRPr="00162754">
        <w:rPr>
          <w:rFonts w:eastAsia="SimSun"/>
          <w:b/>
          <w:i/>
        </w:rPr>
        <w:t>(</w:t>
      </w:r>
      <w:r w:rsidRPr="00162754">
        <w:rPr>
          <w:b/>
          <w:i/>
        </w:rPr>
        <w:t xml:space="preserve">jeśli dotyczy tj. </w:t>
      </w:r>
      <w:r w:rsidRPr="00162754">
        <w:rPr>
          <w:rFonts w:eastAsia="SimSun"/>
          <w:b/>
          <w:i/>
        </w:rPr>
        <w:t xml:space="preserve">wykonawcy wspólnie ubiegający się o udzielenie zamówienia mogą polegać na zdolnościach tych z wykonawców, którzy wykonają roboty budowlane, do realizacji których te zdolności są wymagane). </w:t>
      </w:r>
    </w:p>
    <w:p w14:paraId="300D0FD5" w14:textId="77777777" w:rsidR="00336558" w:rsidRPr="00162754" w:rsidRDefault="00336558" w:rsidP="00680DD9">
      <w:pPr>
        <w:spacing w:after="0" w:line="276" w:lineRule="auto"/>
        <w:ind w:right="20" w:firstLine="709"/>
        <w:contextualSpacing/>
        <w:jc w:val="both"/>
        <w:rPr>
          <w:rFonts w:ascii="Times New Roman" w:eastAsia="Times New Roman" w:hAnsi="Times New Roman" w:cs="Times New Roman"/>
          <w:i/>
          <w:sz w:val="24"/>
          <w:lang w:eastAsia="pl-PL"/>
        </w:rPr>
      </w:pPr>
    </w:p>
    <w:p w14:paraId="38CF15FA" w14:textId="77777777" w:rsidR="00121E6A" w:rsidRPr="00162754" w:rsidRDefault="00121E6A" w:rsidP="00680DD9">
      <w:pPr>
        <w:spacing w:after="0" w:line="276" w:lineRule="auto"/>
        <w:ind w:right="20" w:firstLine="709"/>
        <w:contextualSpacing/>
        <w:jc w:val="both"/>
        <w:rPr>
          <w:rFonts w:ascii="Times New Roman" w:eastAsia="Times New Roman" w:hAnsi="Times New Roman" w:cs="Times New Roman"/>
          <w:i/>
          <w:sz w:val="24"/>
          <w:lang w:eastAsia="pl-PL"/>
        </w:rPr>
      </w:pPr>
      <w:r w:rsidRPr="00162754">
        <w:rPr>
          <w:rFonts w:ascii="Times New Roman" w:eastAsia="Times New Roman" w:hAnsi="Times New Roman" w:cs="Times New Roman"/>
          <w:i/>
          <w:sz w:val="24"/>
          <w:lang w:eastAsia="pl-PL"/>
        </w:rPr>
        <w:t>Wymagana forma:</w:t>
      </w:r>
    </w:p>
    <w:p w14:paraId="7B8AF21B" w14:textId="77777777" w:rsidR="00121E6A" w:rsidRPr="00162754" w:rsidRDefault="00121E6A" w:rsidP="00680DD9">
      <w:pPr>
        <w:spacing w:after="0" w:line="276" w:lineRule="auto"/>
        <w:ind w:left="709" w:right="20"/>
        <w:contextualSpacing/>
        <w:jc w:val="both"/>
        <w:rPr>
          <w:rFonts w:ascii="Times New Roman" w:eastAsia="Times New Roman" w:hAnsi="Times New Roman" w:cs="Times New Roman"/>
          <w:i/>
          <w:sz w:val="24"/>
          <w:lang w:eastAsia="pl-PL"/>
        </w:rPr>
      </w:pPr>
      <w:r w:rsidRPr="00162754">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1C76F14B" w14:textId="77777777" w:rsidR="00121E6A" w:rsidRPr="00162754" w:rsidRDefault="00121E6A" w:rsidP="00680DD9">
      <w:pPr>
        <w:spacing w:after="0" w:line="276" w:lineRule="auto"/>
        <w:ind w:left="709" w:right="20"/>
        <w:contextualSpacing/>
        <w:jc w:val="both"/>
        <w:rPr>
          <w:rFonts w:ascii="Times New Roman" w:eastAsia="Times New Roman" w:hAnsi="Times New Roman" w:cs="Times New Roman"/>
          <w:i/>
          <w:sz w:val="24"/>
          <w:lang w:eastAsia="pl-PL"/>
        </w:rPr>
      </w:pPr>
      <w:r w:rsidRPr="00162754">
        <w:rPr>
          <w:rFonts w:ascii="Times New Roman" w:eastAsia="Times New Roman" w:hAnsi="Times New Roman" w:cs="Times New Roman"/>
          <w:i/>
          <w:sz w:val="24"/>
          <w:lang w:eastAsia="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138AE9" w14:textId="77777777" w:rsidR="00121E6A" w:rsidRPr="00162754" w:rsidRDefault="00121E6A" w:rsidP="00680DD9">
      <w:pPr>
        <w:spacing w:after="0" w:line="276" w:lineRule="auto"/>
        <w:ind w:left="709"/>
        <w:contextualSpacing/>
        <w:jc w:val="both"/>
        <w:rPr>
          <w:rFonts w:ascii="Times New Roman" w:hAnsi="Times New Roman" w:cs="Times New Roman"/>
          <w:i/>
          <w:sz w:val="24"/>
        </w:rPr>
      </w:pPr>
      <w:r w:rsidRPr="00162754">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r w:rsidR="00B131E6" w:rsidRPr="00162754">
        <w:rPr>
          <w:rFonts w:ascii="Times New Roman" w:eastAsia="Times New Roman" w:hAnsi="Times New Roman" w:cs="Times New Roman"/>
          <w:i/>
          <w:sz w:val="24"/>
          <w:lang w:eastAsia="pl-PL"/>
        </w:rPr>
        <w:t>.</w:t>
      </w:r>
    </w:p>
    <w:p w14:paraId="17807DEA" w14:textId="77777777" w:rsidR="00E44DC1" w:rsidRPr="00162754" w:rsidRDefault="00E44DC1" w:rsidP="00680DD9">
      <w:pPr>
        <w:spacing w:after="0" w:line="276" w:lineRule="auto"/>
        <w:contextualSpacing/>
        <w:jc w:val="both"/>
        <w:rPr>
          <w:rFonts w:ascii="Times New Roman" w:hAnsi="Times New Roman" w:cs="Times New Roman"/>
          <w:strike/>
          <w:sz w:val="24"/>
        </w:rPr>
      </w:pPr>
    </w:p>
    <w:p w14:paraId="22B95BFA" w14:textId="77777777" w:rsidR="00121E6A" w:rsidRPr="0016275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162754">
        <w:rPr>
          <w:bCs w:val="0"/>
          <w:u w:val="single"/>
        </w:rPr>
        <w:t xml:space="preserve">ETAP PO DOKONANIU WSTĘPNEJ OCENY OFERT  - Informacja  o  podmiotowych  środkach dowodowych </w:t>
      </w:r>
    </w:p>
    <w:p w14:paraId="3C0A529F" w14:textId="77777777" w:rsidR="00121E6A" w:rsidRPr="00162754" w:rsidRDefault="00121E6A" w:rsidP="00680DD9">
      <w:pPr>
        <w:pStyle w:val="Akapitzlist"/>
        <w:suppressAutoHyphens w:val="0"/>
        <w:autoSpaceDE w:val="0"/>
        <w:spacing w:line="276" w:lineRule="auto"/>
        <w:ind w:left="709"/>
        <w:jc w:val="both"/>
        <w:rPr>
          <w:rFonts w:eastAsia="SimSun"/>
          <w:b/>
          <w:u w:val="single"/>
        </w:rPr>
      </w:pPr>
    </w:p>
    <w:p w14:paraId="53080699" w14:textId="77777777" w:rsidR="00796F40" w:rsidRPr="00162754" w:rsidRDefault="00796F40" w:rsidP="00680DD9">
      <w:pPr>
        <w:pStyle w:val="Akapitzlist"/>
        <w:numPr>
          <w:ilvl w:val="1"/>
          <w:numId w:val="13"/>
        </w:numPr>
        <w:suppressAutoHyphens w:val="0"/>
        <w:autoSpaceDE w:val="0"/>
        <w:spacing w:line="276" w:lineRule="auto"/>
        <w:ind w:left="851"/>
        <w:jc w:val="both"/>
        <w:rPr>
          <w:b/>
          <w:bCs/>
        </w:rPr>
      </w:pPr>
      <w:r w:rsidRPr="00162754">
        <w:rPr>
          <w:b/>
          <w:bCs/>
        </w:rPr>
        <w:t>Zamawiający wezwie wykonawcę, którego oferta zostanie najwyżej oceniona do złożenia w wyznaczonym terminie, nie krótszym niż 5 dni od dnia wezwania następujących podmiotowych środków dowodowych potwierdzających brak podstaw wykluczenia z postępowania:</w:t>
      </w:r>
    </w:p>
    <w:p w14:paraId="75F2047B" w14:textId="2965DDAB" w:rsidR="00796F40" w:rsidRPr="00162754" w:rsidRDefault="00796F40" w:rsidP="00680DD9">
      <w:pPr>
        <w:pStyle w:val="Akapitzlist"/>
        <w:numPr>
          <w:ilvl w:val="0"/>
          <w:numId w:val="93"/>
        </w:numPr>
        <w:suppressAutoHyphens w:val="0"/>
        <w:autoSpaceDE w:val="0"/>
        <w:spacing w:line="276" w:lineRule="auto"/>
        <w:ind w:left="1134" w:hanging="283"/>
        <w:jc w:val="both"/>
        <w:rPr>
          <w:b/>
          <w:bCs/>
        </w:rPr>
      </w:pPr>
      <w:r w:rsidRPr="00162754">
        <w:rPr>
          <w:b/>
          <w:bCs/>
        </w:rPr>
        <w:t xml:space="preserve">oświadczenia Wykonawcy o aktualności informacji zawartych w oświadczeniu, o którym mowa w art. 125 ustawy </w:t>
      </w:r>
      <w:proofErr w:type="spellStart"/>
      <w:r w:rsidRPr="00162754">
        <w:rPr>
          <w:b/>
          <w:bCs/>
        </w:rPr>
        <w:t>Pzp</w:t>
      </w:r>
      <w:proofErr w:type="spellEnd"/>
      <w:r w:rsidRPr="00162754">
        <w:rPr>
          <w:b/>
          <w:bCs/>
        </w:rPr>
        <w:t xml:space="preserve"> w zakresie podstaw wykluczenia z  postępowania </w:t>
      </w:r>
      <w:r w:rsidRPr="00162754">
        <w:rPr>
          <w:bCs/>
          <w:i/>
        </w:rPr>
        <w:t>– (wg z</w:t>
      </w:r>
      <w:r w:rsidR="009502E3" w:rsidRPr="00162754">
        <w:rPr>
          <w:bCs/>
          <w:i/>
        </w:rPr>
        <w:t xml:space="preserve">ałącznika nr </w:t>
      </w:r>
      <w:r w:rsidR="004047D5" w:rsidRPr="00162754">
        <w:rPr>
          <w:bCs/>
          <w:i/>
        </w:rPr>
        <w:t>8</w:t>
      </w:r>
      <w:r w:rsidRPr="00162754">
        <w:rPr>
          <w:bCs/>
          <w:i/>
        </w:rPr>
        <w:t xml:space="preserve"> do SWZ)</w:t>
      </w:r>
    </w:p>
    <w:p w14:paraId="60A2C7E9" w14:textId="77777777" w:rsidR="00796F40" w:rsidRPr="00162754" w:rsidRDefault="00796F40" w:rsidP="00680DD9">
      <w:pPr>
        <w:pStyle w:val="Akapitzlist"/>
        <w:suppressAutoHyphens w:val="0"/>
        <w:autoSpaceDE w:val="0"/>
        <w:spacing w:line="276" w:lineRule="auto"/>
        <w:ind w:left="1134"/>
        <w:jc w:val="both"/>
        <w:rPr>
          <w:b/>
          <w:bCs/>
        </w:rPr>
      </w:pPr>
    </w:p>
    <w:p w14:paraId="5FDC1EC4" w14:textId="77777777" w:rsidR="00796F40" w:rsidRPr="00162754" w:rsidRDefault="00796F40" w:rsidP="00680DD9">
      <w:pPr>
        <w:spacing w:after="0" w:line="276" w:lineRule="auto"/>
        <w:ind w:left="851"/>
        <w:contextualSpacing/>
        <w:jc w:val="both"/>
        <w:rPr>
          <w:rFonts w:ascii="Times New Roman" w:hAnsi="Times New Roman" w:cs="Times New Roman"/>
          <w:sz w:val="24"/>
        </w:rPr>
      </w:pPr>
      <w:r w:rsidRPr="00162754">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162754">
        <w:rPr>
          <w:rFonts w:ascii="Times New Roman" w:hAnsi="Times New Roman" w:cs="Times New Roman"/>
          <w:sz w:val="24"/>
        </w:rPr>
        <w:t xml:space="preserve"> </w:t>
      </w:r>
    </w:p>
    <w:p w14:paraId="5DD74DEB" w14:textId="77777777" w:rsidR="00A36EE6" w:rsidRPr="00162754" w:rsidRDefault="00A36EE6" w:rsidP="00680DD9">
      <w:pPr>
        <w:pStyle w:val="Default"/>
        <w:spacing w:line="276" w:lineRule="auto"/>
        <w:contextualSpacing/>
        <w:jc w:val="both"/>
        <w:rPr>
          <w:b/>
          <w:color w:val="auto"/>
        </w:rPr>
      </w:pPr>
    </w:p>
    <w:p w14:paraId="27D5239D" w14:textId="1F4CEBEB" w:rsidR="00A36EE6" w:rsidRPr="00162754" w:rsidRDefault="00EF4967" w:rsidP="00680DD9">
      <w:pPr>
        <w:spacing w:after="0" w:line="276" w:lineRule="auto"/>
        <w:ind w:left="709" w:hanging="349"/>
        <w:contextualSpacing/>
        <w:jc w:val="both"/>
        <w:rPr>
          <w:b/>
          <w:strike/>
        </w:rPr>
      </w:pPr>
      <w:r w:rsidRPr="00162754">
        <w:rPr>
          <w:rFonts w:ascii="Times New Roman" w:hAnsi="Times New Roman" w:cs="Times New Roman"/>
          <w:sz w:val="24"/>
          <w:szCs w:val="24"/>
        </w:rPr>
        <w:t>2)</w:t>
      </w:r>
      <w:r w:rsidRPr="00162754">
        <w:rPr>
          <w:rFonts w:ascii="Times New Roman" w:eastAsia="Lucida Sans Unicode" w:hAnsi="Times New Roman" w:cs="Times New Roman"/>
          <w:b/>
          <w:bCs/>
          <w:kern w:val="1"/>
          <w:sz w:val="24"/>
          <w:szCs w:val="24"/>
          <w:lang w:eastAsia="zh-CN"/>
        </w:rPr>
        <w:t xml:space="preserve"> </w:t>
      </w:r>
      <w:r w:rsidR="00A36EE6" w:rsidRPr="00162754">
        <w:rPr>
          <w:rFonts w:ascii="Times New Roman" w:eastAsia="Lucida Sans Unicode" w:hAnsi="Times New Roman" w:cs="Times New Roman"/>
          <w:b/>
          <w:bCs/>
          <w:kern w:val="1"/>
          <w:sz w:val="24"/>
          <w:szCs w:val="24"/>
          <w:lang w:eastAsia="zh-CN"/>
        </w:rPr>
        <w:t>Zamawiający wezwie wykonawcę, którego oferta zostanie najwyżej oceniona do złożenia w wyznaczonym terminie, nie krótszym niż 5 dni od dnia wezwania następujących podmiotowych środków dowodowych potwierdzających spełnienie warunków udziału w postępowaniu:</w:t>
      </w:r>
      <w:r w:rsidR="00A36EE6" w:rsidRPr="00162754">
        <w:rPr>
          <w:rFonts w:ascii="Times New Roman" w:eastAsia="Lucida Sans Unicode" w:hAnsi="Times New Roman" w:cs="Times New Roman"/>
          <w:b/>
          <w:bCs/>
          <w:strike/>
          <w:kern w:val="1"/>
          <w:sz w:val="24"/>
          <w:szCs w:val="24"/>
          <w:lang w:eastAsia="zh-CN"/>
        </w:rPr>
        <w:t xml:space="preserve"> </w:t>
      </w:r>
    </w:p>
    <w:p w14:paraId="36C3FF73" w14:textId="77777777" w:rsidR="00A36EE6" w:rsidRPr="00162754" w:rsidRDefault="00A36EE6" w:rsidP="00680DD9">
      <w:pPr>
        <w:pStyle w:val="Akapitzlist"/>
        <w:suppressAutoHyphens w:val="0"/>
        <w:autoSpaceDE w:val="0"/>
        <w:spacing w:line="276" w:lineRule="auto"/>
        <w:ind w:left="709"/>
        <w:jc w:val="both"/>
        <w:rPr>
          <w:strike/>
        </w:rPr>
      </w:pPr>
    </w:p>
    <w:p w14:paraId="02FFE630" w14:textId="3C09FCF3" w:rsidR="005674CC" w:rsidRPr="00162754" w:rsidRDefault="005674CC" w:rsidP="00A50893">
      <w:pPr>
        <w:pStyle w:val="Akapitzlist"/>
        <w:numPr>
          <w:ilvl w:val="0"/>
          <w:numId w:val="108"/>
        </w:numPr>
        <w:spacing w:line="276" w:lineRule="auto"/>
        <w:ind w:left="1134"/>
        <w:jc w:val="both"/>
        <w:rPr>
          <w:b/>
        </w:rPr>
      </w:pPr>
      <w:r w:rsidRPr="00162754">
        <w:rPr>
          <w:b/>
        </w:rPr>
        <w:t>Wykaz osób,</w:t>
      </w:r>
      <w:r w:rsidRPr="00162754">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162754">
        <w:rPr>
          <w:b/>
        </w:rPr>
        <w:t>(zgodnie z warunkiem określonym</w:t>
      </w:r>
      <w:r w:rsidR="00987564" w:rsidRPr="00162754">
        <w:rPr>
          <w:b/>
        </w:rPr>
        <w:t xml:space="preserve"> </w:t>
      </w:r>
      <w:r w:rsidR="00987564" w:rsidRPr="00162754">
        <w:rPr>
          <w:b/>
        </w:rPr>
        <w:lastRenderedPageBreak/>
        <w:t xml:space="preserve">w Rozdziale IX – pkt 1 </w:t>
      </w:r>
      <w:proofErr w:type="spellStart"/>
      <w:r w:rsidR="00987564" w:rsidRPr="00162754">
        <w:rPr>
          <w:b/>
        </w:rPr>
        <w:t>ppkt</w:t>
      </w:r>
      <w:proofErr w:type="spellEnd"/>
      <w:r w:rsidR="00987564" w:rsidRPr="00162754">
        <w:rPr>
          <w:b/>
        </w:rPr>
        <w:t xml:space="preserve"> 4</w:t>
      </w:r>
      <w:r w:rsidRPr="00162754">
        <w:rPr>
          <w:b/>
        </w:rPr>
        <w:t xml:space="preserve"> </w:t>
      </w:r>
      <w:r w:rsidR="004047D5" w:rsidRPr="00162754">
        <w:rPr>
          <w:b/>
        </w:rPr>
        <w:t xml:space="preserve">lit. a) </w:t>
      </w:r>
      <w:r w:rsidRPr="00162754">
        <w:rPr>
          <w:b/>
        </w:rPr>
        <w:t>SWZ</w:t>
      </w:r>
      <w:r w:rsidRPr="00162754">
        <w:t xml:space="preserve"> </w:t>
      </w:r>
      <w:r w:rsidRPr="00162754">
        <w:rPr>
          <w:i/>
        </w:rPr>
        <w:t>(wg za</w:t>
      </w:r>
      <w:r w:rsidR="004047D5" w:rsidRPr="00162754">
        <w:rPr>
          <w:i/>
        </w:rPr>
        <w:t>łącznika nr 5</w:t>
      </w:r>
      <w:r w:rsidRPr="00162754">
        <w:rPr>
          <w:i/>
        </w:rPr>
        <w:t xml:space="preserve"> do SWZ</w:t>
      </w:r>
      <w:r w:rsidRPr="00162754">
        <w:t>).</w:t>
      </w:r>
    </w:p>
    <w:p w14:paraId="3D1E0E32" w14:textId="77777777" w:rsidR="004047D5" w:rsidRPr="00162754" w:rsidRDefault="004047D5" w:rsidP="00680DD9">
      <w:pPr>
        <w:pStyle w:val="Akapitzlist"/>
        <w:spacing w:line="276" w:lineRule="auto"/>
        <w:ind w:left="1134"/>
        <w:jc w:val="both"/>
        <w:rPr>
          <w:b/>
        </w:rPr>
      </w:pPr>
    </w:p>
    <w:p w14:paraId="00A08BE8" w14:textId="395D8944" w:rsidR="004047D5" w:rsidRPr="00162754" w:rsidRDefault="004047D5" w:rsidP="00A50893">
      <w:pPr>
        <w:pStyle w:val="Akapitzlist"/>
        <w:numPr>
          <w:ilvl w:val="0"/>
          <w:numId w:val="108"/>
        </w:numPr>
        <w:spacing w:line="276" w:lineRule="auto"/>
        <w:ind w:left="1134"/>
        <w:jc w:val="both"/>
        <w:rPr>
          <w:b/>
        </w:rPr>
      </w:pPr>
      <w:r w:rsidRPr="00162754">
        <w:rPr>
          <w:b/>
        </w:rPr>
        <w:t>Wykaz robót budowlanych</w:t>
      </w:r>
      <w:r w:rsidRPr="00162754">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162754">
        <w:rPr>
          <w:b/>
        </w:rPr>
        <w:t xml:space="preserve">(zgodnie z warunkiem określonym w Rozdziale IX – pkt 1 </w:t>
      </w:r>
      <w:proofErr w:type="spellStart"/>
      <w:r w:rsidRPr="00162754">
        <w:rPr>
          <w:b/>
        </w:rPr>
        <w:t>ppkt</w:t>
      </w:r>
      <w:proofErr w:type="spellEnd"/>
      <w:r w:rsidRPr="00162754">
        <w:rPr>
          <w:b/>
        </w:rPr>
        <w:t xml:space="preserve"> 4 lit. b) SWZ </w:t>
      </w:r>
      <w:r w:rsidRPr="00162754">
        <w:rPr>
          <w:i/>
        </w:rPr>
        <w:t>(wg załącznika nr 4 do SWZ);</w:t>
      </w:r>
    </w:p>
    <w:p w14:paraId="2A23E1C7" w14:textId="77777777" w:rsidR="004047D5" w:rsidRPr="00162754" w:rsidRDefault="004047D5" w:rsidP="00680DD9">
      <w:pPr>
        <w:spacing w:after="0" w:line="276" w:lineRule="auto"/>
        <w:ind w:left="993"/>
        <w:contextualSpacing/>
        <w:jc w:val="both"/>
        <w:rPr>
          <w:rFonts w:ascii="Times New Roman" w:hAnsi="Times New Roman" w:cs="Times New Roman"/>
          <w:sz w:val="24"/>
        </w:rPr>
      </w:pPr>
    </w:p>
    <w:p w14:paraId="3D99665C" w14:textId="77777777" w:rsidR="004047D5" w:rsidRPr="00162754" w:rsidRDefault="004047D5" w:rsidP="00680DD9">
      <w:pPr>
        <w:spacing w:after="0" w:line="276" w:lineRule="auto"/>
        <w:ind w:left="993"/>
        <w:contextualSpacing/>
        <w:jc w:val="both"/>
        <w:rPr>
          <w:rFonts w:ascii="Times New Roman" w:hAnsi="Times New Roman" w:cs="Times New Roman"/>
          <w:b/>
          <w:i/>
          <w:sz w:val="24"/>
        </w:rPr>
      </w:pPr>
      <w:r w:rsidRPr="00162754">
        <w:rPr>
          <w:rFonts w:ascii="Times New Roman" w:hAnsi="Times New Roman" w:cs="Times New Roman"/>
          <w:b/>
          <w:i/>
          <w:sz w:val="24"/>
        </w:rPr>
        <w:t xml:space="preserve">Informacja: </w:t>
      </w:r>
    </w:p>
    <w:p w14:paraId="40F8BF4F" w14:textId="77777777" w:rsidR="004047D5" w:rsidRPr="00162754" w:rsidRDefault="004047D5" w:rsidP="00680DD9">
      <w:pPr>
        <w:spacing w:after="0" w:line="276" w:lineRule="auto"/>
        <w:ind w:left="1276" w:hanging="283"/>
        <w:contextualSpacing/>
        <w:jc w:val="both"/>
        <w:rPr>
          <w:rFonts w:ascii="Times New Roman" w:hAnsi="Times New Roman" w:cs="Times New Roman"/>
          <w:i/>
          <w:sz w:val="24"/>
        </w:rPr>
      </w:pPr>
      <w:r w:rsidRPr="00162754">
        <w:rPr>
          <w:rFonts w:ascii="Times New Roman" w:hAnsi="Times New Roman" w:cs="Times New Roman"/>
          <w:i/>
          <w:sz w:val="24"/>
        </w:rPr>
        <w:sym w:font="Symbol" w:char="F0B7"/>
      </w:r>
      <w:r w:rsidRPr="00162754">
        <w:rPr>
          <w:rFonts w:ascii="Times New Roman" w:hAnsi="Times New Roman" w:cs="Times New Roman"/>
          <w:i/>
          <w:sz w:val="24"/>
        </w:rPr>
        <w:t xml:space="preserve"> Jeżeli wykonawca powołuje się na doświadczenie w realizacji robót budowlanych, wykonywanych wspólnie z innymi wykonawcami, to wykaz o którym mowa powyżej dotyczy robót budowlanych, w których wykonaniu Wykonawca ten bezpośrednio uczestniczył (</w:t>
      </w:r>
      <w:r w:rsidRPr="00162754">
        <w:rPr>
          <w:rFonts w:ascii="Times New Roman" w:hAnsi="Times New Roman" w:cs="Times New Roman"/>
          <w:bCs/>
          <w:i/>
          <w:sz w:val="24"/>
          <w:lang w:eastAsia="ar-SA"/>
        </w:rPr>
        <w:t>Zamawiający zastrzega możliwość zwrócenia się do wykonawcy o wyjaśnienia w zakresie faktycznie i konkretnie wykonywanego zakresu prac oraz przedstawienia stosownych dowodów np. umowy konsorcjum, z której wynika zakres obowiązków czy wystawionych przez wykonawcę faktur).</w:t>
      </w:r>
    </w:p>
    <w:p w14:paraId="6A1D49AE" w14:textId="7F5F4AA6" w:rsidR="004047D5" w:rsidRPr="00162754" w:rsidRDefault="004047D5" w:rsidP="00680DD9">
      <w:pPr>
        <w:spacing w:after="0" w:line="276" w:lineRule="auto"/>
        <w:ind w:left="1276" w:hanging="283"/>
        <w:contextualSpacing/>
        <w:jc w:val="both"/>
        <w:rPr>
          <w:rFonts w:ascii="Times New Roman" w:hAnsi="Times New Roman" w:cs="Times New Roman"/>
          <w:i/>
          <w:sz w:val="24"/>
        </w:rPr>
      </w:pPr>
      <w:r w:rsidRPr="00162754">
        <w:rPr>
          <w:rFonts w:ascii="Times New Roman" w:hAnsi="Times New Roman" w:cs="Times New Roman"/>
          <w:i/>
          <w:sz w:val="24"/>
        </w:rPr>
        <w:sym w:font="Symbol" w:char="F0B7"/>
      </w:r>
      <w:r w:rsidRPr="00162754">
        <w:rPr>
          <w:rFonts w:ascii="Times New Roman" w:hAnsi="Times New Roman" w:cs="Times New Roman"/>
          <w:i/>
          <w:sz w:val="24"/>
        </w:rPr>
        <w:t xml:space="preserve"> Jeżeli z uzasadnionej przyczyny Wykonawca nie może złożyć podmiotowych środków dowodowych, o których mowa powyżej Wykonawca składa inne podmiotowe środki dowodowe, które w wystarczający sposób potwierdzają spełnianie opisanego przez Zamawiającego warunku udziału w postępowaniu dotyczącego zdolności technicznej lub zawodowej.</w:t>
      </w:r>
    </w:p>
    <w:p w14:paraId="35907C5E" w14:textId="77777777" w:rsidR="005674CC" w:rsidRPr="00162754" w:rsidRDefault="005674CC" w:rsidP="00680DD9">
      <w:pPr>
        <w:pStyle w:val="Akapitzlist"/>
        <w:suppressAutoHyphens w:val="0"/>
        <w:autoSpaceDE w:val="0"/>
        <w:spacing w:line="276" w:lineRule="auto"/>
        <w:ind w:left="1134"/>
        <w:jc w:val="both"/>
        <w:rPr>
          <w:b/>
        </w:rPr>
      </w:pPr>
    </w:p>
    <w:p w14:paraId="29B671E4" w14:textId="77777777" w:rsidR="00121E6A" w:rsidRPr="0016275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162754">
        <w:rPr>
          <w:bCs w:val="0"/>
          <w:u w:val="single"/>
        </w:rPr>
        <w:t>INFORMACJE DODATKOWE</w:t>
      </w:r>
    </w:p>
    <w:p w14:paraId="6C618314" w14:textId="77777777" w:rsidR="00121E6A" w:rsidRPr="00162754" w:rsidRDefault="00121E6A" w:rsidP="00680DD9">
      <w:pPr>
        <w:pStyle w:val="Akapitzlist"/>
        <w:numPr>
          <w:ilvl w:val="0"/>
          <w:numId w:val="14"/>
        </w:numPr>
        <w:suppressAutoHyphens w:val="0"/>
        <w:autoSpaceDE w:val="0"/>
        <w:spacing w:line="276" w:lineRule="auto"/>
        <w:ind w:left="709" w:hanging="283"/>
        <w:jc w:val="both"/>
        <w:rPr>
          <w:bCs/>
        </w:rPr>
      </w:pPr>
      <w:r w:rsidRPr="00162754">
        <w:rPr>
          <w:bCs/>
        </w:rPr>
        <w:t xml:space="preserve">Wykonawca nie jest zobowiązany do złożenia podmiotowych środków dowodowych, które zamawiający posiada, jeżeli wykonawca wskaże te środki oraz potwierdzi ich prawidłowość i aktualność. </w:t>
      </w:r>
    </w:p>
    <w:p w14:paraId="73EE8801" w14:textId="6A3C1606" w:rsidR="00121E6A" w:rsidRPr="00162754" w:rsidRDefault="00121E6A" w:rsidP="00680DD9">
      <w:pPr>
        <w:pStyle w:val="Akapitzlist"/>
        <w:numPr>
          <w:ilvl w:val="0"/>
          <w:numId w:val="14"/>
        </w:numPr>
        <w:suppressAutoHyphens w:val="0"/>
        <w:autoSpaceDE w:val="0"/>
        <w:spacing w:line="276" w:lineRule="auto"/>
        <w:ind w:left="709" w:hanging="283"/>
        <w:jc w:val="both"/>
        <w:rPr>
          <w:bCs/>
        </w:rPr>
      </w:pPr>
      <w:r w:rsidRPr="00162754">
        <w:rPr>
          <w:bCs/>
        </w:rPr>
        <w:t>W zakresie nieuregulowanym u</w:t>
      </w:r>
      <w:r w:rsidR="000E7090" w:rsidRPr="00162754">
        <w:rPr>
          <w:bCs/>
        </w:rPr>
        <w:t xml:space="preserve">stawy </w:t>
      </w:r>
      <w:proofErr w:type="spellStart"/>
      <w:r w:rsidRPr="00162754">
        <w:rPr>
          <w:bCs/>
        </w:rPr>
        <w:t>Pzp</w:t>
      </w:r>
      <w:proofErr w:type="spellEnd"/>
      <w:r w:rsidRPr="00162754">
        <w:rPr>
          <w:bCs/>
        </w:rPr>
        <w:t xml:space="preserve"> lub niniejszą SWZ do oświadczeń i dokumentów składanych przez Wykonawcę w postępowaniu zastosowanie mają w szczególności przepisy:</w:t>
      </w:r>
    </w:p>
    <w:p w14:paraId="20E48461" w14:textId="77777777" w:rsidR="00121E6A" w:rsidRPr="00162754" w:rsidRDefault="00121E6A" w:rsidP="00680DD9">
      <w:pPr>
        <w:numPr>
          <w:ilvl w:val="0"/>
          <w:numId w:val="15"/>
        </w:numPr>
        <w:suppressAutoHyphens/>
        <w:spacing w:after="0" w:line="276" w:lineRule="auto"/>
        <w:ind w:left="1418" w:hanging="284"/>
        <w:contextualSpacing/>
        <w:jc w:val="both"/>
        <w:rPr>
          <w:rFonts w:ascii="Times New Roman" w:hAnsi="Times New Roman" w:cs="Times New Roman"/>
          <w:i/>
          <w:sz w:val="24"/>
        </w:rPr>
      </w:pPr>
      <w:r w:rsidRPr="00162754">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79B73402" w14:textId="77777777" w:rsidR="00121E6A" w:rsidRPr="00162754" w:rsidRDefault="00121E6A" w:rsidP="00680DD9">
      <w:pPr>
        <w:numPr>
          <w:ilvl w:val="0"/>
          <w:numId w:val="15"/>
        </w:numPr>
        <w:suppressAutoHyphens/>
        <w:spacing w:after="0" w:line="276" w:lineRule="auto"/>
        <w:ind w:left="1418" w:hanging="284"/>
        <w:contextualSpacing/>
        <w:jc w:val="both"/>
        <w:rPr>
          <w:rFonts w:ascii="Times New Roman" w:hAnsi="Times New Roman" w:cs="Times New Roman"/>
          <w:i/>
          <w:sz w:val="24"/>
        </w:rPr>
      </w:pPr>
      <w:r w:rsidRPr="00162754">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532877" w14:textId="77777777" w:rsidR="00121E6A" w:rsidRDefault="00121E6A" w:rsidP="00680DD9">
      <w:pPr>
        <w:spacing w:after="0" w:line="276" w:lineRule="auto"/>
        <w:contextualSpacing/>
        <w:jc w:val="both"/>
        <w:rPr>
          <w:rFonts w:ascii="Times New Roman" w:hAnsi="Times New Roman" w:cs="Times New Roman"/>
          <w:b/>
          <w:sz w:val="24"/>
        </w:rPr>
      </w:pPr>
    </w:p>
    <w:p w14:paraId="5D3DD7D1" w14:textId="77777777" w:rsidR="00772190" w:rsidRDefault="00772190" w:rsidP="00680DD9">
      <w:pPr>
        <w:spacing w:after="0" w:line="276" w:lineRule="auto"/>
        <w:contextualSpacing/>
        <w:jc w:val="both"/>
        <w:rPr>
          <w:rFonts w:ascii="Times New Roman" w:hAnsi="Times New Roman" w:cs="Times New Roman"/>
          <w:b/>
          <w:sz w:val="24"/>
        </w:rPr>
      </w:pPr>
    </w:p>
    <w:p w14:paraId="505C0DCE" w14:textId="77777777" w:rsidR="00772190" w:rsidRDefault="00772190" w:rsidP="00680DD9">
      <w:pPr>
        <w:spacing w:after="0" w:line="276" w:lineRule="auto"/>
        <w:contextualSpacing/>
        <w:jc w:val="both"/>
        <w:rPr>
          <w:rFonts w:ascii="Times New Roman" w:hAnsi="Times New Roman" w:cs="Times New Roman"/>
          <w:b/>
          <w:sz w:val="24"/>
        </w:rPr>
      </w:pPr>
    </w:p>
    <w:p w14:paraId="371E1832" w14:textId="77777777" w:rsidR="00772190" w:rsidRDefault="00772190" w:rsidP="00680DD9">
      <w:pPr>
        <w:spacing w:after="0" w:line="276" w:lineRule="auto"/>
        <w:contextualSpacing/>
        <w:jc w:val="both"/>
        <w:rPr>
          <w:rFonts w:ascii="Times New Roman" w:hAnsi="Times New Roman" w:cs="Times New Roman"/>
          <w:b/>
          <w:sz w:val="24"/>
        </w:rPr>
      </w:pPr>
    </w:p>
    <w:p w14:paraId="5A10E81B" w14:textId="77777777" w:rsidR="00772190" w:rsidRPr="00162754" w:rsidRDefault="00772190" w:rsidP="00680DD9">
      <w:pPr>
        <w:spacing w:after="0" w:line="276" w:lineRule="auto"/>
        <w:contextualSpacing/>
        <w:jc w:val="both"/>
        <w:rPr>
          <w:rFonts w:ascii="Times New Roman" w:hAnsi="Times New Roman" w:cs="Times New Roman"/>
          <w:b/>
          <w:sz w:val="24"/>
        </w:rPr>
      </w:pPr>
    </w:p>
    <w:p w14:paraId="05441AE6" w14:textId="6C19EE87" w:rsidR="00121E6A" w:rsidRPr="0016275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162754">
        <w:rPr>
          <w:bCs w:val="0"/>
          <w:u w:val="single"/>
        </w:rPr>
        <w:lastRenderedPageBreak/>
        <w:t>INFORMACJA DLA WYKONAWCÓW POLEGAJĄCYCH NA ZASOBACH INNYCH PODMIOTÓW, NA ZASAD</w:t>
      </w:r>
      <w:r w:rsidR="00D36DE6" w:rsidRPr="00162754">
        <w:rPr>
          <w:bCs w:val="0"/>
          <w:u w:val="single"/>
        </w:rPr>
        <w:t>A</w:t>
      </w:r>
      <w:r w:rsidRPr="00162754">
        <w:rPr>
          <w:bCs w:val="0"/>
          <w:u w:val="single"/>
        </w:rPr>
        <w:t>CH OKREŚLONYCH W ART. 118-123 U</w:t>
      </w:r>
      <w:r w:rsidR="00BF5E95" w:rsidRPr="00162754">
        <w:rPr>
          <w:bCs w:val="0"/>
          <w:u w:val="single"/>
        </w:rPr>
        <w:t xml:space="preserve">STAWY </w:t>
      </w:r>
      <w:r w:rsidRPr="00162754">
        <w:rPr>
          <w:bCs w:val="0"/>
          <w:u w:val="single"/>
        </w:rPr>
        <w:t>PZP ORAZ ZAMIERZAJĄCYCH POWIERZYĆ WYKONANIE CZĘŚCI ZAMÓWIENIA PODWYKONAWCOM</w:t>
      </w:r>
    </w:p>
    <w:p w14:paraId="20C8AFD7" w14:textId="77777777" w:rsidR="00121E6A" w:rsidRPr="00162754" w:rsidRDefault="00121E6A" w:rsidP="00680DD9">
      <w:pPr>
        <w:pStyle w:val="Akapitzlist"/>
        <w:suppressAutoHyphens w:val="0"/>
        <w:autoSpaceDE w:val="0"/>
        <w:spacing w:line="276" w:lineRule="auto"/>
        <w:ind w:left="851"/>
        <w:jc w:val="both"/>
        <w:rPr>
          <w:bCs/>
        </w:rPr>
      </w:pPr>
    </w:p>
    <w:p w14:paraId="4E0E8D1E" w14:textId="1E25D121" w:rsidR="00121E6A" w:rsidRPr="00162754" w:rsidRDefault="00121E6A" w:rsidP="00680DD9">
      <w:pPr>
        <w:pStyle w:val="Akapitzlist"/>
        <w:numPr>
          <w:ilvl w:val="0"/>
          <w:numId w:val="16"/>
        </w:numPr>
        <w:tabs>
          <w:tab w:val="left" w:pos="709"/>
        </w:tabs>
        <w:suppressAutoHyphens w:val="0"/>
        <w:autoSpaceDE w:val="0"/>
        <w:spacing w:line="276" w:lineRule="auto"/>
        <w:ind w:left="851" w:hanging="425"/>
        <w:jc w:val="both"/>
        <w:rPr>
          <w:rFonts w:eastAsia="Times New Roman"/>
          <w:bCs/>
        </w:rPr>
      </w:pPr>
      <w:r w:rsidRPr="00162754">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162754">
        <w:rPr>
          <w:rFonts w:eastAsia="Times New Roman"/>
          <w:bCs/>
        </w:rPr>
        <w:t xml:space="preserve"> (na</w:t>
      </w:r>
      <w:r w:rsidR="009E4351" w:rsidRPr="00162754">
        <w:rPr>
          <w:rFonts w:eastAsia="Times New Roman"/>
          <w:bCs/>
        </w:rPr>
        <w:t xml:space="preserve"> zasadach określonych w art. 118</w:t>
      </w:r>
      <w:r w:rsidRPr="00162754">
        <w:rPr>
          <w:rFonts w:eastAsia="Times New Roman"/>
          <w:bCs/>
        </w:rPr>
        <w:t xml:space="preserve"> - 123 u</w:t>
      </w:r>
      <w:r w:rsidR="000E7090" w:rsidRPr="00162754">
        <w:rPr>
          <w:rFonts w:eastAsia="Times New Roman"/>
          <w:bCs/>
        </w:rPr>
        <w:t xml:space="preserve">stawy </w:t>
      </w:r>
      <w:proofErr w:type="spellStart"/>
      <w:r w:rsidRPr="00162754">
        <w:rPr>
          <w:rFonts w:eastAsia="Times New Roman"/>
          <w:bCs/>
        </w:rPr>
        <w:t>Pzp</w:t>
      </w:r>
      <w:proofErr w:type="spellEnd"/>
      <w:r w:rsidRPr="00162754">
        <w:rPr>
          <w:rFonts w:eastAsia="Times New Roman"/>
          <w:bCs/>
        </w:rPr>
        <w:t>).</w:t>
      </w:r>
    </w:p>
    <w:p w14:paraId="3E312FA7" w14:textId="77777777" w:rsidR="00121E6A" w:rsidRPr="00162754" w:rsidRDefault="00121E6A" w:rsidP="00680DD9">
      <w:pPr>
        <w:pStyle w:val="Akapitzlist"/>
        <w:numPr>
          <w:ilvl w:val="0"/>
          <w:numId w:val="16"/>
        </w:numPr>
        <w:tabs>
          <w:tab w:val="left" w:pos="851"/>
        </w:tabs>
        <w:suppressAutoHyphens w:val="0"/>
        <w:autoSpaceDE w:val="0"/>
        <w:spacing w:line="276" w:lineRule="auto"/>
        <w:ind w:left="851" w:hanging="425"/>
        <w:jc w:val="both"/>
        <w:rPr>
          <w:b/>
          <w:bCs/>
        </w:rPr>
      </w:pPr>
      <w:r w:rsidRPr="00162754">
        <w:rPr>
          <w:bCs/>
        </w:rPr>
        <w:t xml:space="preserve">Wykonawca, który polega na zdolnościach lub sytuacji podmiotów udostępniających zasoby, składa, wraz z ofertą, </w:t>
      </w:r>
      <w:r w:rsidRPr="00162754">
        <w:rPr>
          <w:b/>
          <w:bCs/>
        </w:rPr>
        <w:t xml:space="preserve">zobowiązanie podmiotu udostępniającego zasoby do oddania mu do dyspozycji niezbędnych zasobów na potrzeby realizacji danego zamówienia </w:t>
      </w:r>
      <w:r w:rsidRPr="00162754">
        <w:rPr>
          <w:bCs/>
        </w:rPr>
        <w:t>lub</w:t>
      </w:r>
      <w:r w:rsidRPr="00162754">
        <w:rPr>
          <w:b/>
          <w:bCs/>
        </w:rPr>
        <w:t xml:space="preserve"> inny podmiotowy środek dowodowy potwierdzający, że wykonawca realizując zamówienie, będzie dysponował niezbędnymi zasobami tych podmiotów.</w:t>
      </w:r>
    </w:p>
    <w:p w14:paraId="7FFDE3D8" w14:textId="77777777" w:rsidR="00121E6A" w:rsidRPr="00162754" w:rsidRDefault="00121E6A" w:rsidP="00680DD9">
      <w:pPr>
        <w:pStyle w:val="Akapitzlist"/>
        <w:numPr>
          <w:ilvl w:val="0"/>
          <w:numId w:val="16"/>
        </w:numPr>
        <w:tabs>
          <w:tab w:val="left" w:pos="851"/>
        </w:tabs>
        <w:suppressAutoHyphens w:val="0"/>
        <w:autoSpaceDE w:val="0"/>
        <w:spacing w:line="276" w:lineRule="auto"/>
        <w:ind w:left="851" w:hanging="425"/>
        <w:jc w:val="both"/>
        <w:rPr>
          <w:b/>
          <w:bCs/>
        </w:rPr>
      </w:pPr>
      <w:r w:rsidRPr="00162754">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4A1ACEED" w14:textId="77777777" w:rsidR="00121E6A" w:rsidRPr="00162754" w:rsidRDefault="00121E6A" w:rsidP="00680DD9">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162754">
        <w:rPr>
          <w:rFonts w:ascii="Times New Roman" w:eastAsia="Times New Roman" w:hAnsi="Times New Roman" w:cs="Times New Roman"/>
          <w:bCs/>
          <w:sz w:val="24"/>
        </w:rPr>
        <w:t>zakres dostępnych wykonawcy zasobów podmiotu udostępniającego zasoby;</w:t>
      </w:r>
    </w:p>
    <w:p w14:paraId="018144E0" w14:textId="77777777" w:rsidR="00121E6A" w:rsidRPr="00162754" w:rsidRDefault="00121E6A" w:rsidP="00680DD9">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162754">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573BF2A1" w14:textId="77777777" w:rsidR="00121E6A" w:rsidRPr="00162754" w:rsidRDefault="00121E6A" w:rsidP="00680DD9">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162754">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D7FF9B" w14:textId="77777777" w:rsidR="00121E6A" w:rsidRPr="00162754" w:rsidRDefault="00121E6A" w:rsidP="00680DD9">
      <w:pPr>
        <w:pStyle w:val="Akapitzlist"/>
        <w:numPr>
          <w:ilvl w:val="0"/>
          <w:numId w:val="16"/>
        </w:numPr>
        <w:tabs>
          <w:tab w:val="left" w:pos="851"/>
        </w:tabs>
        <w:suppressAutoHyphens w:val="0"/>
        <w:autoSpaceDE w:val="0"/>
        <w:spacing w:line="276" w:lineRule="auto"/>
        <w:ind w:left="851" w:hanging="425"/>
        <w:jc w:val="both"/>
        <w:rPr>
          <w:rFonts w:eastAsia="Times New Roman"/>
          <w:b/>
          <w:bCs/>
        </w:rPr>
      </w:pPr>
      <w:r w:rsidRPr="00162754">
        <w:rPr>
          <w:bCs/>
        </w:rPr>
        <w:t xml:space="preserve">W </w:t>
      </w:r>
      <w:r w:rsidRPr="00162754">
        <w:rPr>
          <w:rFonts w:eastAsia="Times New Roman"/>
          <w:bCs/>
        </w:rPr>
        <w:t>odniesieniu</w:t>
      </w:r>
      <w:r w:rsidRPr="00162754">
        <w:rPr>
          <w:bCs/>
        </w:rPr>
        <w:t xml:space="preserve">  do  warunków  dotyczących  wykształcenia,  kwalifikacji  zawodowych  lub doświadczenia, Wykonawcy mogą polegać na zdolnościach podmiotów udostępniających zasoby,</w:t>
      </w:r>
      <w:r w:rsidRPr="00162754">
        <w:rPr>
          <w:rFonts w:eastAsia="Times New Roman"/>
          <w:bCs/>
        </w:rPr>
        <w:t xml:space="preserve"> </w:t>
      </w:r>
      <w:r w:rsidRPr="00162754">
        <w:rPr>
          <w:rFonts w:eastAsia="Times New Roman"/>
          <w:b/>
          <w:bCs/>
        </w:rPr>
        <w:t>jeśli podmioty te wykonają roboty budowlane lub usługi, do realizacji których te zdolności są wymagane.</w:t>
      </w:r>
    </w:p>
    <w:p w14:paraId="0073DF31" w14:textId="4ED26601" w:rsidR="00D62A90" w:rsidRPr="00162754" w:rsidRDefault="00D62A90" w:rsidP="00680DD9">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162754">
        <w:rPr>
          <w:rFonts w:eastAsia="Times New Roman"/>
          <w:bCs/>
        </w:rPr>
        <w:t>Wykonawca</w:t>
      </w:r>
      <w:r w:rsidRPr="00162754">
        <w:rPr>
          <w:bCs/>
        </w:rPr>
        <w:t xml:space="preserve">, w przypadku polegania na zdolnościach lub sytuacji podmiotów udostępniających zasoby, przedstawia, wraz z oświadczeniem, o którym </w:t>
      </w:r>
      <w:r w:rsidR="00AC7E49" w:rsidRPr="00162754">
        <w:rPr>
          <w:bCs/>
        </w:rPr>
        <w:t xml:space="preserve">mowa w rozdz. X pkt 1 </w:t>
      </w:r>
      <w:proofErr w:type="spellStart"/>
      <w:r w:rsidR="00AC7E49" w:rsidRPr="00162754">
        <w:rPr>
          <w:bCs/>
        </w:rPr>
        <w:t>ppkt</w:t>
      </w:r>
      <w:proofErr w:type="spellEnd"/>
      <w:r w:rsidR="00AC7E49" w:rsidRPr="00162754">
        <w:rPr>
          <w:bCs/>
        </w:rPr>
        <w:t xml:space="preserve"> 1 SWZ</w:t>
      </w:r>
      <w:r w:rsidRPr="00162754">
        <w:rPr>
          <w:bCs/>
        </w:rPr>
        <w:t xml:space="preserve">, także </w:t>
      </w:r>
      <w:r w:rsidRPr="00162754">
        <w:rPr>
          <w:rFonts w:eastAsia="Times New Roman"/>
          <w:b/>
          <w:bCs/>
        </w:rPr>
        <w:t xml:space="preserve">oświadczenie podmiotu udostępniającego zasoby, potwierdzające brak podstaw wykluczenia tego podmiotu </w:t>
      </w:r>
      <w:r w:rsidRPr="00162754">
        <w:rPr>
          <w:b/>
        </w:rPr>
        <w:t>(art. 108 ust. 1 u</w:t>
      </w:r>
      <w:r w:rsidR="000E7090" w:rsidRPr="00162754">
        <w:rPr>
          <w:b/>
        </w:rPr>
        <w:t xml:space="preserve">stawy </w:t>
      </w:r>
      <w:proofErr w:type="spellStart"/>
      <w:r w:rsidRPr="00162754">
        <w:rPr>
          <w:b/>
        </w:rPr>
        <w:t>Pzp</w:t>
      </w:r>
      <w:proofErr w:type="spellEnd"/>
      <w:r w:rsidRPr="00162754">
        <w:rPr>
          <w:b/>
        </w:rPr>
        <w:t xml:space="preserve">) </w:t>
      </w:r>
      <w:r w:rsidRPr="00162754">
        <w:rPr>
          <w:rFonts w:eastAsia="Times New Roman"/>
          <w:b/>
          <w:bCs/>
        </w:rPr>
        <w:t>oraz odpowiednio spełnianie warunków udziału w postępowaniu, w zakresie, w jakim wykonawca powołuje się na jego zasoby</w:t>
      </w:r>
      <w:r w:rsidRPr="00162754">
        <w:rPr>
          <w:rFonts w:eastAsia="Times New Roman"/>
          <w:bCs/>
        </w:rPr>
        <w:t xml:space="preserve">, stanowiące </w:t>
      </w:r>
      <w:r w:rsidR="00AC7E49" w:rsidRPr="00162754">
        <w:rPr>
          <w:rFonts w:eastAsia="Times New Roman"/>
          <w:bCs/>
          <w:i/>
        </w:rPr>
        <w:t xml:space="preserve">załącznik nr </w:t>
      </w:r>
      <w:r w:rsidR="00236EC5" w:rsidRPr="00162754">
        <w:rPr>
          <w:rFonts w:eastAsia="Times New Roman"/>
          <w:bCs/>
          <w:i/>
        </w:rPr>
        <w:t>7</w:t>
      </w:r>
      <w:r w:rsidR="00AC7E49" w:rsidRPr="00162754">
        <w:rPr>
          <w:rFonts w:eastAsia="Times New Roman"/>
          <w:bCs/>
          <w:i/>
        </w:rPr>
        <w:t xml:space="preserve"> do SWZ</w:t>
      </w:r>
      <w:r w:rsidRPr="00162754">
        <w:rPr>
          <w:rFonts w:eastAsia="Times New Roman"/>
          <w:bCs/>
        </w:rPr>
        <w:t>.</w:t>
      </w:r>
    </w:p>
    <w:p w14:paraId="56DE8FB3" w14:textId="16609B2C" w:rsidR="005735EA" w:rsidRPr="00162754" w:rsidRDefault="005735EA" w:rsidP="00680DD9">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162754">
        <w:rPr>
          <w:rFonts w:eastAsia="Times New Roman"/>
          <w:bCs/>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46759894" w14:textId="164856D5" w:rsidR="00121E6A" w:rsidRPr="00162754" w:rsidRDefault="00121E6A" w:rsidP="00680DD9">
      <w:pPr>
        <w:pStyle w:val="Akapitzlist"/>
        <w:numPr>
          <w:ilvl w:val="0"/>
          <w:numId w:val="16"/>
        </w:numPr>
        <w:tabs>
          <w:tab w:val="left" w:pos="851"/>
        </w:tabs>
        <w:suppressAutoHyphens w:val="0"/>
        <w:autoSpaceDE w:val="0"/>
        <w:spacing w:line="276" w:lineRule="auto"/>
        <w:ind w:left="851" w:hanging="425"/>
        <w:jc w:val="both"/>
        <w:rPr>
          <w:bCs/>
        </w:rPr>
      </w:pPr>
      <w:r w:rsidRPr="00162754">
        <w:rPr>
          <w:rFonts w:eastAsia="Times New Roman"/>
          <w:bCs/>
        </w:rPr>
        <w:t>Wykonawca</w:t>
      </w:r>
      <w:r w:rsidRPr="00162754">
        <w:rPr>
          <w:bCs/>
        </w:rPr>
        <w:t xml:space="preserve">,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w:t>
      </w:r>
      <w:r w:rsidRPr="00162754">
        <w:rPr>
          <w:bCs/>
        </w:rPr>
        <w:lastRenderedPageBreak/>
        <w:t xml:space="preserve">zamieszcza informacje w tym zakresie </w:t>
      </w:r>
      <w:r w:rsidR="00457555" w:rsidRPr="00162754">
        <w:rPr>
          <w:bCs/>
        </w:rPr>
        <w:t>w formularzu oferty</w:t>
      </w:r>
      <w:r w:rsidRPr="00162754">
        <w:rPr>
          <w:bCs/>
        </w:rPr>
        <w:t>).</w:t>
      </w:r>
    </w:p>
    <w:p w14:paraId="51DC4C60" w14:textId="77777777" w:rsidR="00B25965" w:rsidRPr="00FB6747" w:rsidRDefault="00B25965" w:rsidP="00680DD9">
      <w:pPr>
        <w:pStyle w:val="Tekstpodstawowy"/>
        <w:spacing w:line="276" w:lineRule="auto"/>
        <w:ind w:left="426"/>
        <w:contextualSpacing/>
        <w:jc w:val="both"/>
        <w:rPr>
          <w:bCs w:val="0"/>
          <w:u w:val="single"/>
        </w:rPr>
      </w:pPr>
    </w:p>
    <w:p w14:paraId="3399A452" w14:textId="77777777" w:rsidR="00121E6A" w:rsidRPr="00FB6747"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FB6747">
        <w:rPr>
          <w:bCs w:val="0"/>
          <w:u w:val="single"/>
        </w:rPr>
        <w:t>INFORMACJE DODATKOWE DLA W</w:t>
      </w:r>
      <w:r w:rsidR="00E94D7D" w:rsidRPr="00FB6747">
        <w:rPr>
          <w:bCs w:val="0"/>
          <w:u w:val="single"/>
        </w:rPr>
        <w:t xml:space="preserve">YKONAWCÓW WSPÓLNIE UBIEGAJĄCYCH </w:t>
      </w:r>
      <w:r w:rsidRPr="00FB6747">
        <w:rPr>
          <w:bCs w:val="0"/>
          <w:u w:val="single"/>
        </w:rPr>
        <w:t>SIĘ O UDZIELENIE ZAMÓWIENIA (KONSORCJA/ SPÓŁKI CYWILNE)</w:t>
      </w:r>
    </w:p>
    <w:p w14:paraId="2841AC9E" w14:textId="77777777" w:rsidR="00121E6A" w:rsidRPr="00FB6747" w:rsidRDefault="00121E6A" w:rsidP="00680DD9">
      <w:pPr>
        <w:spacing w:after="0" w:line="276" w:lineRule="auto"/>
        <w:contextualSpacing/>
        <w:jc w:val="both"/>
        <w:rPr>
          <w:rFonts w:ascii="Times New Roman" w:hAnsi="Times New Roman" w:cs="Times New Roman"/>
          <w:b/>
        </w:rPr>
      </w:pPr>
    </w:p>
    <w:p w14:paraId="7A87E02B"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Wykonawcy mogą wspólnie ubiegać się o udzielenie zamówienia.</w:t>
      </w:r>
    </w:p>
    <w:p w14:paraId="49AFC95B"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Przepisy dotyczące wykonawcy stosuje się odpowiednio do wykonawców, o których mowa w pkt 1.</w:t>
      </w:r>
    </w:p>
    <w:p w14:paraId="77CC8C16" w14:textId="1688D86B"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W przypadku Wykonawców wspólnie ubiegających się o udzielenie zam</w:t>
      </w:r>
      <w:r w:rsidR="00EB3A87" w:rsidRPr="00FB6747">
        <w:rPr>
          <w:bCs/>
        </w:rPr>
        <w:t>ówienia, oświadczenie, o którym</w:t>
      </w:r>
      <w:r w:rsidRPr="00FB6747">
        <w:rPr>
          <w:bCs/>
        </w:rPr>
        <w:t xml:space="preserve"> mowa w </w:t>
      </w:r>
      <w:r w:rsidR="003933FC" w:rsidRPr="00FB6747">
        <w:rPr>
          <w:bCs/>
        </w:rPr>
        <w:t xml:space="preserve">rozdz. X </w:t>
      </w:r>
      <w:r w:rsidR="008F2F1E" w:rsidRPr="00FB6747">
        <w:rPr>
          <w:bCs/>
        </w:rPr>
        <w:t xml:space="preserve">pkt </w:t>
      </w:r>
      <w:r w:rsidR="003933FC" w:rsidRPr="00FB6747">
        <w:rPr>
          <w:bCs/>
        </w:rPr>
        <w:t>1</w:t>
      </w:r>
      <w:r w:rsidRPr="00FB6747">
        <w:rPr>
          <w:bCs/>
        </w:rPr>
        <w:t xml:space="preserve"> </w:t>
      </w:r>
      <w:proofErr w:type="spellStart"/>
      <w:r w:rsidR="008F2F1E" w:rsidRPr="00FB6747">
        <w:rPr>
          <w:bCs/>
        </w:rPr>
        <w:t>p</w:t>
      </w:r>
      <w:r w:rsidRPr="00FB6747">
        <w:rPr>
          <w:bCs/>
        </w:rPr>
        <w:t>pkt</w:t>
      </w:r>
      <w:proofErr w:type="spellEnd"/>
      <w:r w:rsidRPr="00FB6747">
        <w:rPr>
          <w:bCs/>
        </w:rPr>
        <w:t xml:space="preserve"> 1 </w:t>
      </w:r>
      <w:r w:rsidR="00AC7E49" w:rsidRPr="00FB6747">
        <w:rPr>
          <w:bCs/>
        </w:rPr>
        <w:t>SWZ</w:t>
      </w:r>
      <w:r w:rsidRPr="00FB6747">
        <w:rPr>
          <w:bCs/>
        </w:rPr>
        <w:t xml:space="preserve"> składa każdy z wykonawców. Oświadczenia te potwierdzają brak podstaw wykluczenia oraz spełnianie warunków udziału w postępowaniu w zakresie, w jakim każdy z wykonawców wykazuje spełnianie warunków udziału w postępowaniu.</w:t>
      </w:r>
    </w:p>
    <w:p w14:paraId="7D2714A3"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F4F99BD" w14:textId="77777777" w:rsidR="00121E6A" w:rsidRPr="00FB6747" w:rsidRDefault="00121E6A" w:rsidP="00680DD9">
      <w:pPr>
        <w:spacing w:after="0" w:line="276" w:lineRule="auto"/>
        <w:ind w:left="851"/>
        <w:contextualSpacing/>
        <w:jc w:val="both"/>
        <w:rPr>
          <w:rFonts w:ascii="Times New Roman" w:hAnsi="Times New Roman" w:cs="Times New Roman"/>
          <w:sz w:val="24"/>
          <w:u w:val="single"/>
        </w:rPr>
      </w:pPr>
      <w:r w:rsidRPr="00FB6747">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0BC9D07D"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Wykonawcy składający ofertę wspólną ustanawiają pełnomocnika do reprezentowania ich w postępowaniu lub do reprezentowania ich w postępowaniu i zawarcia umowy</w:t>
      </w:r>
      <w:r w:rsidR="00C3782A" w:rsidRPr="00FB6747">
        <w:rPr>
          <w:bCs/>
        </w:rPr>
        <w:t xml:space="preserve"> w sprawie przedmiotowego </w:t>
      </w:r>
      <w:r w:rsidR="0054615D" w:rsidRPr="00FB6747">
        <w:rPr>
          <w:bCs/>
        </w:rPr>
        <w:t>zamówienia</w:t>
      </w:r>
      <w:r w:rsidRPr="00FB6747">
        <w:rPr>
          <w:bCs/>
        </w:rPr>
        <w:t xml:space="preserve">. Pełnomocnictwo lub inny dokument ustanawiający pełnomocnika winno być załączone do oferty. </w:t>
      </w:r>
    </w:p>
    <w:p w14:paraId="5850034E" w14:textId="77777777" w:rsidR="00121E6A" w:rsidRPr="00FB6747" w:rsidRDefault="00121E6A" w:rsidP="00680DD9">
      <w:pPr>
        <w:pStyle w:val="Akapitzlist"/>
        <w:tabs>
          <w:tab w:val="left" w:pos="851"/>
        </w:tabs>
        <w:suppressAutoHyphens w:val="0"/>
        <w:autoSpaceDE w:val="0"/>
        <w:spacing w:line="276" w:lineRule="auto"/>
        <w:ind w:left="851"/>
        <w:jc w:val="both"/>
        <w:rPr>
          <w:bCs/>
        </w:rPr>
      </w:pPr>
      <w:r w:rsidRPr="00FB6747">
        <w:rPr>
          <w:bCs/>
        </w:rPr>
        <w:t>Pełnomocnictwo winno:</w:t>
      </w:r>
    </w:p>
    <w:p w14:paraId="109BB482" w14:textId="77777777" w:rsidR="00121E6A" w:rsidRPr="00FB6747" w:rsidRDefault="00121E6A" w:rsidP="00680DD9">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FB6747">
        <w:rPr>
          <w:rFonts w:ascii="Times New Roman" w:hAnsi="Times New Roman" w:cs="Times New Roman"/>
          <w:sz w:val="24"/>
        </w:rPr>
        <w:t>określać do jakiego postępowania ma zastosowanie,</w:t>
      </w:r>
    </w:p>
    <w:p w14:paraId="4068ABA7" w14:textId="77777777" w:rsidR="00121E6A" w:rsidRPr="00FB6747" w:rsidRDefault="00121E6A" w:rsidP="00680DD9">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FB6747">
        <w:rPr>
          <w:rFonts w:ascii="Times New Roman" w:hAnsi="Times New Roman" w:cs="Times New Roman"/>
          <w:sz w:val="24"/>
        </w:rPr>
        <w:t>wskazywać pełnomocnika oraz zakres jego umocowania,</w:t>
      </w:r>
    </w:p>
    <w:p w14:paraId="0A8E0A00" w14:textId="77777777" w:rsidR="00121E6A" w:rsidRPr="00FB6747" w:rsidRDefault="00121E6A" w:rsidP="00680DD9">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FB6747">
        <w:rPr>
          <w:rFonts w:ascii="Times New Roman" w:hAnsi="Times New Roman" w:cs="Times New Roman"/>
          <w:sz w:val="24"/>
        </w:rPr>
        <w:t>zawierać nazwę z określeniem adresu i siedziby wszystkich Wykonawców ubiegających się wspólnie o udzielenie niniejszego zamówienia.</w:t>
      </w:r>
    </w:p>
    <w:p w14:paraId="06225DCC"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Zaleca się, aby Pełnomocnikiem był jeden z Wykonawców wspólnie ubiegających się o udzielenie zamówienia.</w:t>
      </w:r>
    </w:p>
    <w:p w14:paraId="6F750CA2"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7872A586"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Pełnomocnik pozostaje w kontakcie z Zamawiającym, w toku postępowania zwraca się do Zamawiającego z wszelkimi sprawami i do niego Zamawiający kieruje informacje, korespondencję itp.</w:t>
      </w:r>
    </w:p>
    <w:p w14:paraId="6144FD7D" w14:textId="77777777" w:rsidR="00121E6A" w:rsidRPr="00FB6747"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Wspólnicy spółki cywilnej/uczestnicy konsorcjum są traktowani jak Wykonawcy składający ofertę wspólną.</w:t>
      </w:r>
    </w:p>
    <w:p w14:paraId="2EBD8F56" w14:textId="77777777" w:rsidR="00121E6A" w:rsidRPr="00136014" w:rsidRDefault="00121E6A" w:rsidP="00680DD9">
      <w:pPr>
        <w:pStyle w:val="Akapitzlist"/>
        <w:numPr>
          <w:ilvl w:val="0"/>
          <w:numId w:val="18"/>
        </w:numPr>
        <w:tabs>
          <w:tab w:val="left" w:pos="851"/>
        </w:tabs>
        <w:suppressAutoHyphens w:val="0"/>
        <w:autoSpaceDE w:val="0"/>
        <w:spacing w:line="276" w:lineRule="auto"/>
        <w:ind w:left="851"/>
        <w:jc w:val="both"/>
        <w:rPr>
          <w:bCs/>
        </w:rPr>
      </w:pPr>
      <w:r w:rsidRPr="00FB6747">
        <w:rPr>
          <w:bCs/>
        </w:rPr>
        <w:t xml:space="preserve">Przed podpisaniem umowy (w przypadku wyboru oferty wspólnej jako najkorzystniejszej) Wykonawcy składający ofertę wspólną mają obowiązek przedstawić Zamawiającemu umowę </w:t>
      </w:r>
      <w:r w:rsidRPr="00136014">
        <w:rPr>
          <w:bCs/>
        </w:rPr>
        <w:t>konsorcjum/umowę spółki cywilnej.</w:t>
      </w:r>
    </w:p>
    <w:p w14:paraId="39309170" w14:textId="77777777" w:rsidR="00121E6A" w:rsidRDefault="00121E6A" w:rsidP="00680DD9">
      <w:pPr>
        <w:autoSpaceDE w:val="0"/>
        <w:spacing w:after="0" w:line="276" w:lineRule="auto"/>
        <w:contextualSpacing/>
        <w:jc w:val="both"/>
        <w:rPr>
          <w:rFonts w:ascii="Times New Roman" w:hAnsi="Times New Roman" w:cs="Times New Roman"/>
        </w:rPr>
      </w:pPr>
    </w:p>
    <w:p w14:paraId="4072A155" w14:textId="77777777" w:rsidR="00772190" w:rsidRPr="00136014" w:rsidRDefault="00772190" w:rsidP="00680DD9">
      <w:pPr>
        <w:autoSpaceDE w:val="0"/>
        <w:spacing w:after="0" w:line="276" w:lineRule="auto"/>
        <w:contextualSpacing/>
        <w:jc w:val="both"/>
        <w:rPr>
          <w:rFonts w:ascii="Times New Roman" w:hAnsi="Times New Roman" w:cs="Times New Roman"/>
        </w:rPr>
      </w:pPr>
    </w:p>
    <w:p w14:paraId="17483C33" w14:textId="77777777" w:rsidR="00121E6A" w:rsidRPr="00136014" w:rsidRDefault="00121E6A" w:rsidP="00680DD9">
      <w:pPr>
        <w:pStyle w:val="Tekstpodstawowy"/>
        <w:numPr>
          <w:ilvl w:val="0"/>
          <w:numId w:val="12"/>
        </w:numPr>
        <w:tabs>
          <w:tab w:val="clear" w:pos="708"/>
          <w:tab w:val="num" w:pos="426"/>
        </w:tabs>
        <w:spacing w:line="276" w:lineRule="auto"/>
        <w:ind w:left="426" w:hanging="284"/>
        <w:contextualSpacing/>
        <w:jc w:val="both"/>
        <w:rPr>
          <w:bCs w:val="0"/>
          <w:u w:val="single"/>
        </w:rPr>
      </w:pPr>
      <w:r w:rsidRPr="00136014">
        <w:rPr>
          <w:bCs w:val="0"/>
          <w:u w:val="single"/>
        </w:rPr>
        <w:lastRenderedPageBreak/>
        <w:t>INFORMACJA O PRZEDMIOTOWYCH ŚRODKACH DOWODOWYCH</w:t>
      </w:r>
    </w:p>
    <w:p w14:paraId="56146CEC" w14:textId="175CD77E" w:rsidR="00121E6A" w:rsidRPr="00136014" w:rsidRDefault="00121E6A" w:rsidP="00680DD9">
      <w:pPr>
        <w:autoSpaceDE w:val="0"/>
        <w:spacing w:after="0" w:line="276" w:lineRule="auto"/>
        <w:ind w:firstLine="426"/>
        <w:contextualSpacing/>
        <w:jc w:val="both"/>
        <w:rPr>
          <w:rFonts w:ascii="Times New Roman" w:hAnsi="Times New Roman" w:cs="Times New Roman"/>
          <w:sz w:val="24"/>
        </w:rPr>
      </w:pPr>
      <w:r w:rsidRPr="00136014">
        <w:rPr>
          <w:rFonts w:ascii="Times New Roman" w:hAnsi="Times New Roman" w:cs="Times New Roman"/>
          <w:sz w:val="24"/>
        </w:rPr>
        <w:t>Zamawiający nie wymaga złożenia przedmiotowych środków dowodowych.</w:t>
      </w:r>
    </w:p>
    <w:p w14:paraId="6AC6DBA0" w14:textId="77777777" w:rsidR="001E3BAC" w:rsidRPr="00136014" w:rsidRDefault="001E3BAC" w:rsidP="00680DD9">
      <w:pPr>
        <w:autoSpaceDE w:val="0"/>
        <w:spacing w:after="0" w:line="276" w:lineRule="auto"/>
        <w:ind w:firstLine="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11EDA" w:rsidRPr="00136014" w14:paraId="63674B1F"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8A37FB6" w14:textId="7B593DCB" w:rsidR="00121E6A" w:rsidRPr="00136014" w:rsidRDefault="0043680C" w:rsidP="00680DD9">
            <w:pPr>
              <w:spacing w:after="0" w:line="276" w:lineRule="auto"/>
              <w:contextualSpacing/>
              <w:jc w:val="both"/>
              <w:rPr>
                <w:rFonts w:ascii="Times New Roman" w:hAnsi="Times New Roman" w:cs="Times New Roman"/>
                <w:sz w:val="24"/>
              </w:rPr>
            </w:pPr>
            <w:r w:rsidRPr="00136014">
              <w:rPr>
                <w:rFonts w:ascii="Times New Roman" w:hAnsi="Times New Roman" w:cs="Times New Roman"/>
                <w:b/>
                <w:bCs/>
                <w:sz w:val="28"/>
              </w:rPr>
              <w:t>XI</w:t>
            </w:r>
            <w:r w:rsidR="00121E6A" w:rsidRPr="00136014">
              <w:rPr>
                <w:rFonts w:ascii="Times New Roman" w:hAnsi="Times New Roman" w:cs="Times New Roman"/>
                <w:b/>
                <w:bCs/>
                <w:sz w:val="28"/>
              </w:rPr>
              <w:t xml:space="preserve">. </w:t>
            </w:r>
            <w:r w:rsidR="00121E6A" w:rsidRPr="00136014">
              <w:rPr>
                <w:rFonts w:ascii="Times New Roman" w:hAnsi="Times New Roman" w:cs="Times New Roman"/>
                <w:b/>
                <w:sz w:val="28"/>
                <w:szCs w:val="28"/>
              </w:rPr>
              <w:t>Inne dokumenty, które należy dołączyć do oferty</w:t>
            </w:r>
            <w:r w:rsidR="00121E6A" w:rsidRPr="00136014">
              <w:rPr>
                <w:rFonts w:ascii="Times New Roman" w:hAnsi="Times New Roman" w:cs="Times New Roman"/>
                <w:b/>
              </w:rPr>
              <w:t xml:space="preserve"> </w:t>
            </w:r>
          </w:p>
        </w:tc>
      </w:tr>
    </w:tbl>
    <w:p w14:paraId="0CB9D495" w14:textId="77777777" w:rsidR="00121E6A" w:rsidRPr="00136014" w:rsidRDefault="00121E6A" w:rsidP="00680DD9">
      <w:pPr>
        <w:pStyle w:val="Tekstpodstawowy"/>
        <w:spacing w:line="276" w:lineRule="auto"/>
        <w:ind w:left="1080"/>
        <w:contextualSpacing/>
        <w:jc w:val="both"/>
        <w:rPr>
          <w:bCs w:val="0"/>
          <w:sz w:val="28"/>
          <w:u w:val="single"/>
        </w:rPr>
      </w:pPr>
    </w:p>
    <w:p w14:paraId="501D1652" w14:textId="77777777" w:rsidR="00121E6A" w:rsidRPr="00136014" w:rsidRDefault="00121E6A" w:rsidP="00680DD9">
      <w:pPr>
        <w:pStyle w:val="Tekstpodstawowy"/>
        <w:numPr>
          <w:ilvl w:val="0"/>
          <w:numId w:val="84"/>
        </w:numPr>
        <w:spacing w:line="276" w:lineRule="auto"/>
        <w:ind w:left="426"/>
        <w:contextualSpacing/>
        <w:jc w:val="both"/>
      </w:pPr>
      <w:r w:rsidRPr="00136014">
        <w:rPr>
          <w:bCs w:val="0"/>
          <w:u w:val="single"/>
        </w:rPr>
        <w:t>ETAP SKŁADANIA OFERT - Wraz z ofertą należy złożyć:</w:t>
      </w:r>
    </w:p>
    <w:p w14:paraId="06EE187E" w14:textId="12F770E4" w:rsidR="00121E6A" w:rsidRPr="00136014" w:rsidRDefault="00604DBE" w:rsidP="00680DD9">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136014">
        <w:rPr>
          <w:rFonts w:ascii="Times New Roman" w:hAnsi="Times New Roman" w:cs="Times New Roman"/>
          <w:b/>
          <w:sz w:val="24"/>
        </w:rPr>
        <w:t>Formularz ofertowy</w:t>
      </w:r>
    </w:p>
    <w:p w14:paraId="772E3EEF" w14:textId="77777777" w:rsidR="00121E6A" w:rsidRPr="00136014" w:rsidRDefault="00121E6A" w:rsidP="00680DD9">
      <w:pPr>
        <w:autoSpaceDE w:val="0"/>
        <w:spacing w:after="0" w:line="276" w:lineRule="auto"/>
        <w:ind w:left="851"/>
        <w:contextualSpacing/>
        <w:jc w:val="both"/>
        <w:rPr>
          <w:rFonts w:ascii="Times New Roman" w:hAnsi="Times New Roman" w:cs="Times New Roman"/>
          <w:i/>
          <w:sz w:val="24"/>
        </w:rPr>
      </w:pPr>
      <w:r w:rsidRPr="00136014">
        <w:rPr>
          <w:rFonts w:ascii="Times New Roman" w:hAnsi="Times New Roman" w:cs="Times New Roman"/>
          <w:i/>
          <w:sz w:val="24"/>
        </w:rPr>
        <w:t>Wymagana forma:</w:t>
      </w:r>
    </w:p>
    <w:p w14:paraId="44315AA0" w14:textId="77777777" w:rsidR="00121E6A" w:rsidRPr="00136014" w:rsidRDefault="00121E6A" w:rsidP="00680DD9">
      <w:pPr>
        <w:autoSpaceDE w:val="0"/>
        <w:spacing w:after="0" w:line="276" w:lineRule="auto"/>
        <w:ind w:left="851"/>
        <w:contextualSpacing/>
        <w:jc w:val="both"/>
        <w:rPr>
          <w:rFonts w:ascii="Times New Roman" w:hAnsi="Times New Roman" w:cs="Times New Roman"/>
          <w:i/>
          <w:sz w:val="24"/>
        </w:rPr>
      </w:pPr>
      <w:r w:rsidRPr="00136014">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2E293DD" w14:textId="77777777" w:rsidR="00FF62F9" w:rsidRPr="00136014" w:rsidRDefault="00FF62F9" w:rsidP="00680DD9">
      <w:pPr>
        <w:autoSpaceDE w:val="0"/>
        <w:spacing w:after="0" w:line="276" w:lineRule="auto"/>
        <w:ind w:left="851"/>
        <w:contextualSpacing/>
        <w:jc w:val="both"/>
        <w:rPr>
          <w:rFonts w:ascii="Times New Roman" w:hAnsi="Times New Roman" w:cs="Times New Roman"/>
          <w:i/>
          <w:strike/>
          <w:sz w:val="24"/>
        </w:rPr>
      </w:pPr>
    </w:p>
    <w:p w14:paraId="2A3453F4" w14:textId="77777777" w:rsidR="004D71BD" w:rsidRPr="00136014" w:rsidRDefault="004D71BD" w:rsidP="00680DD9">
      <w:pPr>
        <w:numPr>
          <w:ilvl w:val="0"/>
          <w:numId w:val="5"/>
        </w:numPr>
        <w:suppressAutoHyphens/>
        <w:autoSpaceDE w:val="0"/>
        <w:spacing w:after="0" w:line="276" w:lineRule="auto"/>
        <w:ind w:left="851"/>
        <w:contextualSpacing/>
        <w:jc w:val="both"/>
        <w:rPr>
          <w:rFonts w:ascii="Times New Roman" w:hAnsi="Times New Roman" w:cs="Times New Roman"/>
          <w:sz w:val="24"/>
          <w:szCs w:val="24"/>
        </w:rPr>
      </w:pPr>
      <w:r w:rsidRPr="00136014">
        <w:rPr>
          <w:rFonts w:ascii="Times New Roman" w:hAnsi="Times New Roman" w:cs="Times New Roman"/>
          <w:b/>
          <w:sz w:val="24"/>
        </w:rPr>
        <w:t>Dokumenty</w:t>
      </w:r>
      <w:r w:rsidRPr="00136014">
        <w:rPr>
          <w:rFonts w:ascii="Times New Roman" w:hAnsi="Times New Roman" w:cs="Times New Roman"/>
          <w:b/>
          <w:sz w:val="24"/>
          <w:szCs w:val="24"/>
        </w:rPr>
        <w:t xml:space="preserve"> potwierdzające umocowanie do reprezentowania Wykonawcy </w:t>
      </w:r>
      <w:r w:rsidRPr="00136014">
        <w:rPr>
          <w:rFonts w:ascii="Times New Roman" w:hAnsi="Times New Roman" w:cs="Times New Roman"/>
          <w:sz w:val="24"/>
          <w:szCs w:val="24"/>
        </w:rPr>
        <w:t>w celu potwierdzenia, że osoba działająca w imieniu Wykonawcy jest umocowana do jego reprezentowania:</w:t>
      </w:r>
    </w:p>
    <w:p w14:paraId="7F1A5C2B" w14:textId="73A99B1E" w:rsidR="004D71BD" w:rsidRPr="00136014" w:rsidRDefault="004D71BD" w:rsidP="00680DD9">
      <w:pPr>
        <w:pStyle w:val="Akapitzlist"/>
        <w:numPr>
          <w:ilvl w:val="0"/>
          <w:numId w:val="80"/>
        </w:numPr>
        <w:autoSpaceDE w:val="0"/>
        <w:spacing w:line="276" w:lineRule="auto"/>
        <w:ind w:left="1134"/>
        <w:jc w:val="both"/>
      </w:pPr>
      <w:r w:rsidRPr="00136014">
        <w:rPr>
          <w:u w:val="single"/>
        </w:rPr>
        <w:t>odpis lub informacja z Krajowego Rejestru Sądowego lub z Centralnej Ewidencji i Informacji o Działalności Gospodarczej lub innego właściwego rejestru.</w:t>
      </w:r>
      <w:r w:rsidRPr="00136014">
        <w:t xml:space="preserve"> </w:t>
      </w:r>
    </w:p>
    <w:p w14:paraId="314ED907" w14:textId="116B349E" w:rsidR="004D71BD" w:rsidRPr="00136014" w:rsidRDefault="004D71BD" w:rsidP="00680DD9">
      <w:pPr>
        <w:autoSpaceDE w:val="0"/>
        <w:spacing w:after="0" w:line="276" w:lineRule="auto"/>
        <w:ind w:left="1134"/>
        <w:contextualSpacing/>
        <w:jc w:val="both"/>
        <w:rPr>
          <w:rFonts w:ascii="Times New Roman" w:hAnsi="Times New Roman" w:cs="Times New Roman"/>
          <w:sz w:val="24"/>
          <w:szCs w:val="24"/>
        </w:rPr>
      </w:pPr>
      <w:r w:rsidRPr="00136014">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545AE569" w14:textId="42B62F2E" w:rsidR="004D71BD" w:rsidRPr="00136014" w:rsidRDefault="004D71BD" w:rsidP="00680DD9">
      <w:pPr>
        <w:pStyle w:val="Akapitzlist"/>
        <w:numPr>
          <w:ilvl w:val="0"/>
          <w:numId w:val="80"/>
        </w:numPr>
        <w:autoSpaceDE w:val="0"/>
        <w:spacing w:line="276" w:lineRule="auto"/>
        <w:ind w:left="1134"/>
        <w:jc w:val="both"/>
      </w:pPr>
      <w:r w:rsidRPr="00136014">
        <w:t xml:space="preserve">jeżeli w imieniu wykonawcy działa osoba, której umocowanie do jego reprezentowania nie wynika z dokumentów, o których mowa w </w:t>
      </w:r>
      <w:proofErr w:type="spellStart"/>
      <w:r w:rsidRPr="00136014">
        <w:t>ppkt</w:t>
      </w:r>
      <w:proofErr w:type="spellEnd"/>
      <w:r w:rsidRPr="00136014">
        <w:t xml:space="preserve"> a), Zamawiający żąda od Wykonawcy </w:t>
      </w:r>
      <w:r w:rsidRPr="00136014">
        <w:rPr>
          <w:u w:val="single"/>
        </w:rPr>
        <w:t>pełnomocnictwa lub innego dokumentu potwierdzającego umocowanie do reprezentowania wykonawcy.</w:t>
      </w:r>
    </w:p>
    <w:p w14:paraId="3E1FC5A3" w14:textId="77777777" w:rsidR="004D71BD" w:rsidRPr="00136014" w:rsidRDefault="004D71BD" w:rsidP="00680DD9">
      <w:pPr>
        <w:autoSpaceDE w:val="0"/>
        <w:spacing w:after="0" w:line="276" w:lineRule="auto"/>
        <w:ind w:left="1134" w:hanging="283"/>
        <w:contextualSpacing/>
        <w:jc w:val="both"/>
        <w:rPr>
          <w:rFonts w:ascii="Times New Roman" w:hAnsi="Times New Roman" w:cs="Times New Roman"/>
          <w:sz w:val="24"/>
          <w:szCs w:val="24"/>
        </w:rPr>
      </w:pPr>
    </w:p>
    <w:p w14:paraId="63EDC58B" w14:textId="77777777" w:rsidR="004D71BD" w:rsidRPr="00136014" w:rsidRDefault="004D71BD" w:rsidP="00680DD9">
      <w:pPr>
        <w:autoSpaceDE w:val="0"/>
        <w:spacing w:after="0" w:line="276" w:lineRule="auto"/>
        <w:ind w:left="1134"/>
        <w:contextualSpacing/>
        <w:jc w:val="both"/>
        <w:rPr>
          <w:rFonts w:ascii="Times New Roman" w:hAnsi="Times New Roman" w:cs="Times New Roman"/>
          <w:sz w:val="24"/>
          <w:szCs w:val="24"/>
        </w:rPr>
      </w:pPr>
      <w:r w:rsidRPr="00136014">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4EE828B9" w14:textId="77777777" w:rsidR="00D61F14" w:rsidRPr="00136014" w:rsidRDefault="00D61F14" w:rsidP="00680DD9">
      <w:pPr>
        <w:autoSpaceDE w:val="0"/>
        <w:spacing w:after="0" w:line="276" w:lineRule="auto"/>
        <w:contextualSpacing/>
        <w:jc w:val="both"/>
        <w:rPr>
          <w:rFonts w:ascii="Times New Roman" w:hAnsi="Times New Roman" w:cs="Times New Roman"/>
          <w:b/>
          <w:sz w:val="24"/>
          <w:szCs w:val="24"/>
          <w:u w:val="single"/>
        </w:rPr>
      </w:pPr>
    </w:p>
    <w:p w14:paraId="76975ADF" w14:textId="77777777" w:rsidR="004D71BD" w:rsidRPr="00136014" w:rsidRDefault="004D71BD" w:rsidP="00680DD9">
      <w:pPr>
        <w:autoSpaceDE w:val="0"/>
        <w:spacing w:after="0" w:line="276" w:lineRule="auto"/>
        <w:ind w:left="851"/>
        <w:contextualSpacing/>
        <w:jc w:val="both"/>
        <w:rPr>
          <w:rFonts w:ascii="Times New Roman" w:hAnsi="Times New Roman" w:cs="Times New Roman"/>
          <w:i/>
          <w:sz w:val="24"/>
          <w:szCs w:val="24"/>
        </w:rPr>
      </w:pPr>
      <w:r w:rsidRPr="00136014">
        <w:rPr>
          <w:rFonts w:ascii="Times New Roman" w:hAnsi="Times New Roman" w:cs="Times New Roman"/>
          <w:i/>
          <w:sz w:val="24"/>
          <w:szCs w:val="24"/>
        </w:rPr>
        <w:t xml:space="preserve">Wymagana forma: </w:t>
      </w:r>
    </w:p>
    <w:p w14:paraId="278601CB" w14:textId="39C10570" w:rsidR="004D71BD" w:rsidRPr="00136014" w:rsidRDefault="004D71BD" w:rsidP="00680DD9">
      <w:pPr>
        <w:autoSpaceDE w:val="0"/>
        <w:spacing w:after="0" w:line="276" w:lineRule="auto"/>
        <w:ind w:left="851"/>
        <w:contextualSpacing/>
        <w:jc w:val="both"/>
        <w:rPr>
          <w:rFonts w:ascii="Times New Roman" w:hAnsi="Times New Roman" w:cs="Times New Roman"/>
          <w:bCs/>
          <w:i/>
          <w:sz w:val="24"/>
          <w:szCs w:val="24"/>
        </w:rPr>
      </w:pPr>
      <w:r w:rsidRPr="00136014">
        <w:rPr>
          <w:rFonts w:ascii="Times New Roman" w:hAnsi="Times New Roman" w:cs="Times New Roman"/>
          <w:i/>
          <w:sz w:val="24"/>
          <w:szCs w:val="24"/>
        </w:rPr>
        <w:t>Dokumenty potwierdzające umocowanie do reprezentowania Wykonawcy muszą być złożone zgodnie</w:t>
      </w:r>
      <w:r w:rsidRPr="00136014">
        <w:rPr>
          <w:rFonts w:ascii="Times New Roman" w:hAnsi="Times New Roman" w:cs="Times New Roman"/>
          <w:bCs/>
          <w:i/>
          <w:sz w:val="24"/>
          <w:szCs w:val="24"/>
        </w:rPr>
        <w:t xml:space="preserve"> z zasadami wskazanymi w </w:t>
      </w:r>
      <w:r w:rsidR="003933FC" w:rsidRPr="00136014">
        <w:rPr>
          <w:rFonts w:ascii="Times New Roman" w:hAnsi="Times New Roman" w:cs="Times New Roman"/>
          <w:bCs/>
          <w:i/>
          <w:sz w:val="24"/>
          <w:szCs w:val="24"/>
        </w:rPr>
        <w:t xml:space="preserve">Rozdziale XII  </w:t>
      </w:r>
      <w:r w:rsidR="008F2F1E" w:rsidRPr="00136014">
        <w:rPr>
          <w:rFonts w:ascii="Times New Roman" w:hAnsi="Times New Roman" w:cs="Times New Roman"/>
          <w:bCs/>
          <w:i/>
          <w:sz w:val="24"/>
          <w:szCs w:val="24"/>
        </w:rPr>
        <w:t>pkt</w:t>
      </w:r>
      <w:r w:rsidRPr="00136014">
        <w:rPr>
          <w:rFonts w:ascii="Times New Roman" w:hAnsi="Times New Roman" w:cs="Times New Roman"/>
          <w:bCs/>
          <w:i/>
          <w:sz w:val="24"/>
          <w:szCs w:val="24"/>
        </w:rPr>
        <w:t xml:space="preserve"> 7-17 SWZ.</w:t>
      </w:r>
    </w:p>
    <w:p w14:paraId="5AFF880F" w14:textId="77777777" w:rsidR="004D71BD" w:rsidRPr="00136014" w:rsidRDefault="004D71BD" w:rsidP="00680DD9">
      <w:pPr>
        <w:pStyle w:val="Akapitzlist"/>
        <w:tabs>
          <w:tab w:val="left" w:pos="851"/>
        </w:tabs>
        <w:suppressAutoHyphens w:val="0"/>
        <w:autoSpaceDE w:val="0"/>
        <w:spacing w:line="276" w:lineRule="auto"/>
        <w:ind w:left="426"/>
        <w:jc w:val="both"/>
        <w:rPr>
          <w:bCs/>
          <w:i/>
        </w:rPr>
      </w:pPr>
    </w:p>
    <w:p w14:paraId="181393F3" w14:textId="77777777" w:rsidR="004D71BD" w:rsidRPr="00136014" w:rsidRDefault="004D71BD" w:rsidP="00680DD9">
      <w:pPr>
        <w:autoSpaceDE w:val="0"/>
        <w:spacing w:after="0" w:line="276" w:lineRule="auto"/>
        <w:ind w:left="851"/>
        <w:contextualSpacing/>
        <w:jc w:val="both"/>
        <w:rPr>
          <w:rFonts w:ascii="Times New Roman" w:hAnsi="Times New Roman" w:cs="Times New Roman"/>
          <w:i/>
          <w:sz w:val="24"/>
          <w:szCs w:val="24"/>
        </w:rPr>
      </w:pPr>
      <w:r w:rsidRPr="00136014">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421F855A" w14:textId="77777777" w:rsidR="004D71BD" w:rsidRPr="00136014" w:rsidRDefault="004D71BD" w:rsidP="00680DD9">
      <w:pPr>
        <w:autoSpaceDE w:val="0"/>
        <w:spacing w:after="0" w:line="276" w:lineRule="auto"/>
        <w:ind w:left="851"/>
        <w:contextualSpacing/>
        <w:jc w:val="both"/>
        <w:rPr>
          <w:rFonts w:ascii="Times New Roman" w:hAnsi="Times New Roman" w:cs="Times New Roman"/>
          <w:bCs/>
          <w:i/>
          <w:sz w:val="24"/>
          <w:szCs w:val="24"/>
        </w:rPr>
      </w:pPr>
      <w:r w:rsidRPr="00136014">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sidRPr="00136014">
        <w:rPr>
          <w:rFonts w:ascii="Times New Roman" w:hAnsi="Times New Roman" w:cs="Times New Roman"/>
          <w:bCs/>
          <w:i/>
          <w:sz w:val="24"/>
          <w:szCs w:val="24"/>
        </w:rPr>
        <w:t xml:space="preserve"> zgodności cyfrowego odwzorowania z dokumentem w postaci papierowej dokonuje mocodawca lub notariusz.</w:t>
      </w:r>
    </w:p>
    <w:p w14:paraId="60EFA18A" w14:textId="77777777" w:rsidR="00546DDF" w:rsidRPr="00136014" w:rsidRDefault="00546DDF" w:rsidP="00680DD9">
      <w:pPr>
        <w:pStyle w:val="Akapitzlist"/>
        <w:tabs>
          <w:tab w:val="left" w:pos="426"/>
        </w:tabs>
        <w:suppressAutoHyphens w:val="0"/>
        <w:autoSpaceDE w:val="0"/>
        <w:spacing w:line="276" w:lineRule="auto"/>
        <w:ind w:left="426"/>
        <w:jc w:val="both"/>
        <w:rPr>
          <w:bCs/>
          <w:i/>
        </w:rPr>
      </w:pPr>
    </w:p>
    <w:p w14:paraId="19914669" w14:textId="34B66C3B" w:rsidR="00546DDF" w:rsidRPr="00136014" w:rsidRDefault="00546DDF" w:rsidP="00680DD9">
      <w:pPr>
        <w:numPr>
          <w:ilvl w:val="0"/>
          <w:numId w:val="5"/>
        </w:numPr>
        <w:suppressAutoHyphens/>
        <w:autoSpaceDE w:val="0"/>
        <w:spacing w:after="0" w:line="276" w:lineRule="auto"/>
        <w:ind w:left="851"/>
        <w:contextualSpacing/>
        <w:jc w:val="both"/>
        <w:rPr>
          <w:rFonts w:ascii="Times New Roman" w:hAnsi="Times New Roman" w:cs="Times New Roman"/>
          <w:bCs/>
          <w:i/>
          <w:sz w:val="24"/>
          <w:szCs w:val="24"/>
        </w:rPr>
      </w:pPr>
      <w:r w:rsidRPr="00136014">
        <w:rPr>
          <w:rFonts w:ascii="Times New Roman" w:eastAsia="Times New Roman" w:hAnsi="Times New Roman" w:cs="Times New Roman"/>
          <w:b/>
          <w:sz w:val="24"/>
          <w:szCs w:val="24"/>
          <w:lang w:eastAsia="pl-PL"/>
        </w:rPr>
        <w:lastRenderedPageBreak/>
        <w:t>Zastrzeżenie tajemnicy przedsiębiorstwa</w:t>
      </w:r>
      <w:r w:rsidRPr="00136014">
        <w:rPr>
          <w:rFonts w:ascii="Times New Roman" w:eastAsia="Times New Roman" w:hAnsi="Times New Roman" w:cs="Times New Roman"/>
          <w:sz w:val="24"/>
          <w:szCs w:val="24"/>
          <w:lang w:eastAsia="pl-PL"/>
        </w:rPr>
        <w:t xml:space="preserve"> – </w:t>
      </w:r>
      <w:r w:rsidRPr="00136014">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E96FDA9" w14:textId="77777777" w:rsidR="00546DDF" w:rsidRPr="00136014" w:rsidRDefault="00546DDF" w:rsidP="00680DD9">
      <w:pPr>
        <w:pStyle w:val="Akapitzlist"/>
        <w:tabs>
          <w:tab w:val="left" w:pos="851"/>
        </w:tabs>
        <w:suppressAutoHyphens w:val="0"/>
        <w:autoSpaceDE w:val="0"/>
        <w:spacing w:line="276" w:lineRule="auto"/>
        <w:ind w:left="425"/>
        <w:jc w:val="both"/>
        <w:rPr>
          <w:bCs/>
          <w:i/>
        </w:rPr>
      </w:pPr>
    </w:p>
    <w:p w14:paraId="3CB37749" w14:textId="77777777" w:rsidR="00546DDF" w:rsidRPr="00136014" w:rsidRDefault="00546DDF" w:rsidP="00680DD9">
      <w:pPr>
        <w:autoSpaceDE w:val="0"/>
        <w:spacing w:after="0" w:line="276" w:lineRule="auto"/>
        <w:ind w:left="851"/>
        <w:contextualSpacing/>
        <w:jc w:val="both"/>
        <w:rPr>
          <w:rFonts w:ascii="Times New Roman" w:hAnsi="Times New Roman" w:cs="Times New Roman"/>
          <w:i/>
          <w:sz w:val="24"/>
          <w:szCs w:val="24"/>
        </w:rPr>
      </w:pPr>
      <w:r w:rsidRPr="00136014">
        <w:rPr>
          <w:rFonts w:ascii="Times New Roman" w:hAnsi="Times New Roman" w:cs="Times New Roman"/>
          <w:i/>
          <w:sz w:val="24"/>
          <w:szCs w:val="24"/>
        </w:rPr>
        <w:t>Wymagana forma:</w:t>
      </w:r>
    </w:p>
    <w:p w14:paraId="4BF3FC38" w14:textId="77777777" w:rsidR="00546DDF" w:rsidRPr="00136014" w:rsidRDefault="00546DDF" w:rsidP="00680DD9">
      <w:pPr>
        <w:autoSpaceDE w:val="0"/>
        <w:spacing w:after="0" w:line="276" w:lineRule="auto"/>
        <w:ind w:left="851"/>
        <w:contextualSpacing/>
        <w:jc w:val="both"/>
        <w:rPr>
          <w:rFonts w:ascii="Times New Roman" w:hAnsi="Times New Roman" w:cs="Times New Roman"/>
          <w:bCs/>
          <w:i/>
          <w:sz w:val="24"/>
          <w:szCs w:val="24"/>
        </w:rPr>
      </w:pPr>
      <w:r w:rsidRPr="00136014">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sidRPr="00136014">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208D5E2B" w14:textId="77777777" w:rsidR="002375C0" w:rsidRPr="005845DC" w:rsidRDefault="002375C0" w:rsidP="00680DD9">
      <w:pPr>
        <w:pStyle w:val="Akapitzlist"/>
        <w:tabs>
          <w:tab w:val="left" w:pos="426"/>
        </w:tabs>
        <w:suppressAutoHyphens w:val="0"/>
        <w:autoSpaceDE w:val="0"/>
        <w:spacing w:line="276" w:lineRule="auto"/>
        <w:ind w:left="426"/>
        <w:jc w:val="both"/>
        <w:rPr>
          <w:bCs/>
          <w:i/>
          <w:color w:val="FF0000"/>
          <w:szCs w:val="22"/>
        </w:rPr>
      </w:pPr>
    </w:p>
    <w:tbl>
      <w:tblPr>
        <w:tblW w:w="5000" w:type="pct"/>
        <w:tblCellMar>
          <w:left w:w="70" w:type="dxa"/>
          <w:right w:w="70" w:type="dxa"/>
        </w:tblCellMar>
        <w:tblLook w:val="0000" w:firstRow="0" w:lastRow="0" w:firstColumn="0" w:lastColumn="0" w:noHBand="0" w:noVBand="0"/>
      </w:tblPr>
      <w:tblGrid>
        <w:gridCol w:w="9628"/>
      </w:tblGrid>
      <w:tr w:rsidR="00136014" w:rsidRPr="00136014" w14:paraId="5BC0F5D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C4E87EA" w14:textId="61108C6E" w:rsidR="00121E6A" w:rsidRPr="00136014" w:rsidRDefault="0043680C" w:rsidP="00680DD9">
            <w:pPr>
              <w:widowControl w:val="0"/>
              <w:autoSpaceDE w:val="0"/>
              <w:spacing w:after="0" w:line="276" w:lineRule="auto"/>
              <w:ind w:left="426" w:hanging="426"/>
              <w:contextualSpacing/>
              <w:jc w:val="both"/>
              <w:rPr>
                <w:rFonts w:ascii="Times New Roman" w:eastAsia="Lucida Sans Unicode" w:hAnsi="Times New Roman" w:cs="Times New Roman"/>
                <w:b/>
                <w:bCs/>
                <w:kern w:val="1"/>
                <w:sz w:val="24"/>
                <w:lang w:eastAsia="pl-PL"/>
              </w:rPr>
            </w:pPr>
            <w:r w:rsidRPr="00136014">
              <w:rPr>
                <w:rFonts w:ascii="Times New Roman" w:hAnsi="Times New Roman" w:cs="Times New Roman"/>
                <w:b/>
                <w:bCs/>
                <w:sz w:val="28"/>
              </w:rPr>
              <w:t>XII</w:t>
            </w:r>
            <w:r w:rsidR="00121E6A" w:rsidRPr="00136014">
              <w:rPr>
                <w:rFonts w:ascii="Times New Roman" w:hAnsi="Times New Roman" w:cs="Times New Roman"/>
                <w:b/>
                <w:bCs/>
                <w:sz w:val="28"/>
              </w:rPr>
              <w:t xml:space="preserve">. </w:t>
            </w:r>
            <w:r w:rsidR="00121E6A" w:rsidRPr="00136014">
              <w:rPr>
                <w:rFonts w:ascii="Times New Roman" w:eastAsia="Lucida Sans Unicode" w:hAnsi="Times New Roman" w:cs="Times New Roman"/>
                <w:b/>
                <w:kern w:val="1"/>
                <w:sz w:val="28"/>
                <w:szCs w:val="28"/>
                <w:lang w:eastAsia="pl-PL"/>
              </w:rPr>
              <w:t>Forma i postać składanych oświadczeń i dokumentów oraz oferty</w:t>
            </w:r>
          </w:p>
        </w:tc>
      </w:tr>
    </w:tbl>
    <w:p w14:paraId="14A45782" w14:textId="77777777" w:rsidR="00121E6A" w:rsidRPr="00136014" w:rsidRDefault="00121E6A" w:rsidP="00680DD9">
      <w:pPr>
        <w:spacing w:after="0" w:line="276" w:lineRule="auto"/>
        <w:contextualSpacing/>
        <w:rPr>
          <w:rFonts w:ascii="Times New Roman" w:hAnsi="Times New Roman" w:cs="Times New Roman"/>
          <w:sz w:val="24"/>
        </w:rPr>
      </w:pPr>
    </w:p>
    <w:p w14:paraId="3508D331" w14:textId="1E28F59E" w:rsidR="00AE4099" w:rsidRPr="00136014" w:rsidRDefault="00AE4099" w:rsidP="00680DD9">
      <w:pPr>
        <w:numPr>
          <w:ilvl w:val="1"/>
          <w:numId w:val="19"/>
        </w:numPr>
        <w:suppressAutoHyphens/>
        <w:spacing w:after="0" w:line="276" w:lineRule="auto"/>
        <w:ind w:left="426"/>
        <w:contextualSpacing/>
        <w:jc w:val="both"/>
        <w:rPr>
          <w:rFonts w:ascii="Times New Roman" w:hAnsi="Times New Roman" w:cs="Times New Roman"/>
          <w:sz w:val="24"/>
          <w:u w:val="single"/>
        </w:rPr>
      </w:pPr>
      <w:r w:rsidRPr="00136014">
        <w:rPr>
          <w:rFonts w:ascii="Times New Roman" w:hAnsi="Times New Roman" w:cs="Times New Roman"/>
          <w:sz w:val="24"/>
        </w:rPr>
        <w:t>Ofertę, oświadczenie o niepodleganiu wykluczeniu oraz spełnianiu warunków udziału w postępowaniu</w:t>
      </w:r>
      <w:r w:rsidRPr="00136014">
        <w:rPr>
          <w:rFonts w:ascii="Times New Roman" w:hAnsi="Times New Roman" w:cs="Times New Roman"/>
          <w:b/>
          <w:sz w:val="24"/>
        </w:rPr>
        <w:t xml:space="preserve"> składa się pod rygorem nieważności </w:t>
      </w:r>
      <w:r w:rsidRPr="00136014">
        <w:rPr>
          <w:rFonts w:ascii="Times New Roman" w:hAnsi="Times New Roman" w:cs="Times New Roman"/>
          <w:b/>
          <w:sz w:val="24"/>
          <w:u w:val="single"/>
        </w:rPr>
        <w:t>w formie elektronicznej lub w postaci elektronicznej opatrzonej podpisem zaufanym lub podpisem osobistym.</w:t>
      </w:r>
    </w:p>
    <w:p w14:paraId="4487920E" w14:textId="77777777" w:rsidR="009E26BD" w:rsidRPr="00136014" w:rsidRDefault="009E26BD" w:rsidP="00680DD9">
      <w:pPr>
        <w:numPr>
          <w:ilvl w:val="1"/>
          <w:numId w:val="19"/>
        </w:numPr>
        <w:suppressAutoHyphens/>
        <w:spacing w:after="0" w:line="276" w:lineRule="auto"/>
        <w:ind w:left="426"/>
        <w:contextualSpacing/>
        <w:jc w:val="both"/>
        <w:rPr>
          <w:rFonts w:ascii="Times New Roman" w:hAnsi="Times New Roman" w:cs="Times New Roman"/>
          <w:b/>
          <w:sz w:val="24"/>
        </w:rPr>
      </w:pPr>
      <w:r w:rsidRPr="00136014">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044DCA93" w14:textId="249D7A02" w:rsidR="00AE4099" w:rsidRPr="00136014" w:rsidRDefault="009E26BD" w:rsidP="00680DD9">
      <w:pPr>
        <w:autoSpaceDE w:val="0"/>
        <w:autoSpaceDN w:val="0"/>
        <w:adjustRightInd w:val="0"/>
        <w:spacing w:after="0" w:line="276" w:lineRule="auto"/>
        <w:ind w:left="426"/>
        <w:contextualSpacing/>
        <w:jc w:val="both"/>
        <w:rPr>
          <w:rFonts w:ascii="Times New Roman" w:hAnsi="Times New Roman" w:cs="Times New Roman"/>
          <w:bCs/>
          <w:sz w:val="24"/>
          <w:lang w:eastAsia="pl-PL"/>
        </w:rPr>
      </w:pPr>
      <w:r w:rsidRPr="00136014">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w:t>
      </w:r>
      <w:r w:rsidR="009B52A9" w:rsidRPr="00136014">
        <w:rPr>
          <w:rFonts w:ascii="Times New Roman" w:hAnsi="Times New Roman" w:cs="Times New Roman"/>
          <w:sz w:val="24"/>
          <w:lang w:eastAsia="pl-PL"/>
        </w:rPr>
        <w:t>Dz.U. z 2020 r. poz. 2415</w:t>
      </w:r>
      <w:r w:rsidRPr="00136014">
        <w:rPr>
          <w:rFonts w:ascii="Times New Roman" w:hAnsi="Times New Roman" w:cs="Times New Roman"/>
          <w:sz w:val="24"/>
          <w:lang w:eastAsia="pl-PL"/>
        </w:rPr>
        <w:t>)</w:t>
      </w:r>
      <w:r w:rsidRPr="00136014">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t>
      </w:r>
      <w:r w:rsidR="00811227" w:rsidRPr="00136014">
        <w:rPr>
          <w:rFonts w:ascii="Times New Roman" w:hAnsi="Times New Roman" w:cs="Times New Roman"/>
          <w:bCs/>
          <w:sz w:val="24"/>
          <w:lang w:eastAsia="pl-PL"/>
        </w:rPr>
        <w:t xml:space="preserve">w sprawie sposobu sporządzania i przekazywania informacji oraz wymagań technicznych dla dokumentów elektronicznych oraz środków komunikacji elektronicznej w postępowaniu o udzielenie zamówienia publicznego lub konkursie </w:t>
      </w:r>
      <w:r w:rsidR="00AE4099" w:rsidRPr="00136014">
        <w:rPr>
          <w:rFonts w:ascii="Times New Roman" w:hAnsi="Times New Roman" w:cs="Times New Roman"/>
          <w:bCs/>
          <w:sz w:val="24"/>
          <w:lang w:eastAsia="pl-PL"/>
        </w:rPr>
        <w:t>(</w:t>
      </w:r>
      <w:r w:rsidR="009B52A9" w:rsidRPr="00136014">
        <w:rPr>
          <w:rFonts w:ascii="Times New Roman" w:hAnsi="Times New Roman" w:cs="Times New Roman"/>
          <w:bCs/>
          <w:sz w:val="24"/>
          <w:lang w:eastAsia="pl-PL"/>
        </w:rPr>
        <w:t>Dz.U. z 2020 r. poz. 2452</w:t>
      </w:r>
      <w:r w:rsidR="00AE4099" w:rsidRPr="00136014">
        <w:rPr>
          <w:rFonts w:ascii="Times New Roman" w:hAnsi="Times New Roman" w:cs="Times New Roman"/>
          <w:bCs/>
          <w:sz w:val="24"/>
          <w:lang w:eastAsia="pl-PL"/>
        </w:rPr>
        <w:t xml:space="preserve">) zwane dalej </w:t>
      </w:r>
      <w:r w:rsidR="00AE4099" w:rsidRPr="00136014">
        <w:rPr>
          <w:rFonts w:ascii="Times New Roman" w:hAnsi="Times New Roman" w:cs="Times New Roman"/>
          <w:bCs/>
          <w:i/>
          <w:sz w:val="24"/>
          <w:lang w:eastAsia="pl-PL"/>
        </w:rPr>
        <w:t>„Rozporządzeniem”.</w:t>
      </w:r>
    </w:p>
    <w:p w14:paraId="37611EE7" w14:textId="4FB27EDB" w:rsidR="00AE4099" w:rsidRPr="00136014" w:rsidRDefault="00AE4099" w:rsidP="00680DD9">
      <w:pPr>
        <w:numPr>
          <w:ilvl w:val="1"/>
          <w:numId w:val="19"/>
        </w:numPr>
        <w:suppressAutoHyphens/>
        <w:spacing w:after="0" w:line="276" w:lineRule="auto"/>
        <w:ind w:left="426"/>
        <w:contextualSpacing/>
        <w:jc w:val="both"/>
        <w:rPr>
          <w:rFonts w:ascii="Times New Roman" w:hAnsi="Times New Roman" w:cs="Times New Roman"/>
          <w:bCs/>
          <w:sz w:val="24"/>
          <w:lang w:eastAsia="pl-PL"/>
        </w:rPr>
      </w:pPr>
      <w:r w:rsidRPr="00136014">
        <w:rPr>
          <w:rFonts w:ascii="Times New Roman" w:hAnsi="Times New Roman" w:cs="Times New Roman"/>
          <w:bCs/>
          <w:sz w:val="24"/>
          <w:u w:val="single"/>
          <w:lang w:eastAsia="pl-PL"/>
        </w:rPr>
        <w:t xml:space="preserve">Ofertę, oświadczenie, o których mowa w art. 125 ust. 1 ustawy </w:t>
      </w:r>
      <w:proofErr w:type="spellStart"/>
      <w:r w:rsidRPr="00136014">
        <w:rPr>
          <w:rFonts w:ascii="Times New Roman" w:hAnsi="Times New Roman" w:cs="Times New Roman"/>
          <w:bCs/>
          <w:sz w:val="24"/>
          <w:u w:val="single"/>
          <w:lang w:eastAsia="pl-PL"/>
        </w:rPr>
        <w:t>Pzp</w:t>
      </w:r>
      <w:proofErr w:type="spellEnd"/>
      <w:r w:rsidRPr="00136014">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136014">
        <w:rPr>
          <w:rFonts w:ascii="Times New Roman" w:hAnsi="Times New Roman" w:cs="Times New Roman"/>
          <w:bCs/>
          <w:sz w:val="24"/>
          <w:lang w:eastAsia="pl-PL"/>
        </w:rPr>
        <w:t xml:space="preserve">, sporządza się </w:t>
      </w:r>
      <w:r w:rsidRPr="00136014">
        <w:rPr>
          <w:rFonts w:ascii="Times New Roman" w:hAnsi="Times New Roman" w:cs="Times New Roman"/>
          <w:bCs/>
          <w:sz w:val="24"/>
          <w:u w:val="single"/>
          <w:lang w:eastAsia="pl-PL"/>
        </w:rPr>
        <w:t>w postaci elektronicznej</w:t>
      </w:r>
      <w:r w:rsidRPr="00136014">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9" w:name="mip57178904"/>
      <w:bookmarkEnd w:id="9"/>
      <w:r w:rsidRPr="00136014">
        <w:rPr>
          <w:rFonts w:ascii="Times New Roman" w:hAnsi="Times New Roman" w:cs="Times New Roman"/>
          <w:bCs/>
          <w:sz w:val="24"/>
          <w:lang w:eastAsia="pl-PL"/>
        </w:rPr>
        <w:t xml:space="preserve"> </w:t>
      </w:r>
      <w:r w:rsidRPr="00136014">
        <w:rPr>
          <w:rFonts w:ascii="Times New Roman" w:hAnsi="Times New Roman" w:cs="Times New Roman"/>
          <w:i/>
          <w:sz w:val="24"/>
          <w:szCs w:val="24"/>
        </w:rPr>
        <w:t xml:space="preserve">(§ 2 ust. 1 </w:t>
      </w:r>
      <w:proofErr w:type="spellStart"/>
      <w:r w:rsidRPr="00136014">
        <w:rPr>
          <w:rFonts w:ascii="Times New Roman" w:hAnsi="Times New Roman" w:cs="Times New Roman"/>
          <w:i/>
          <w:sz w:val="24"/>
          <w:szCs w:val="24"/>
        </w:rPr>
        <w:t>Rozporzadzenia</w:t>
      </w:r>
      <w:proofErr w:type="spellEnd"/>
      <w:r w:rsidRPr="00136014">
        <w:rPr>
          <w:rFonts w:ascii="Times New Roman" w:hAnsi="Times New Roman" w:cs="Times New Roman"/>
          <w:i/>
          <w:sz w:val="24"/>
          <w:szCs w:val="24"/>
        </w:rPr>
        <w:t>)</w:t>
      </w:r>
    </w:p>
    <w:p w14:paraId="23EB51EC" w14:textId="77777777" w:rsidR="00AE4099" w:rsidRPr="00136014" w:rsidRDefault="00AE4099" w:rsidP="00680DD9">
      <w:pPr>
        <w:numPr>
          <w:ilvl w:val="1"/>
          <w:numId w:val="19"/>
        </w:numPr>
        <w:suppressAutoHyphens/>
        <w:autoSpaceDE w:val="0"/>
        <w:autoSpaceDN w:val="0"/>
        <w:adjustRightInd w:val="0"/>
        <w:spacing w:after="0" w:line="276" w:lineRule="auto"/>
        <w:ind w:left="426"/>
        <w:contextualSpacing/>
        <w:jc w:val="both"/>
        <w:rPr>
          <w:rFonts w:ascii="Times New Roman" w:hAnsi="Times New Roman" w:cs="Times New Roman"/>
          <w:sz w:val="24"/>
          <w:lang w:eastAsia="pl-PL"/>
        </w:rPr>
      </w:pPr>
      <w:r w:rsidRPr="00136014">
        <w:rPr>
          <w:rFonts w:ascii="Times New Roman" w:hAnsi="Times New Roman" w:cs="Times New Roman"/>
          <w:sz w:val="24"/>
          <w:u w:val="single"/>
          <w:lang w:eastAsia="pl-PL"/>
        </w:rPr>
        <w:t>Informacje, oświadczenia lub dokumenty, inne niż określone w pkt 3, przekazywane w postępowaniu,</w:t>
      </w:r>
      <w:r w:rsidRPr="00136014">
        <w:rPr>
          <w:rFonts w:ascii="Times New Roman" w:hAnsi="Times New Roman" w:cs="Times New Roman"/>
          <w:sz w:val="24"/>
          <w:lang w:eastAsia="pl-PL"/>
        </w:rPr>
        <w:t xml:space="preserve"> </w:t>
      </w:r>
      <w:r w:rsidRPr="00136014">
        <w:rPr>
          <w:rFonts w:ascii="Times New Roman" w:hAnsi="Times New Roman" w:cs="Times New Roman"/>
          <w:sz w:val="24"/>
          <w:u w:val="single"/>
          <w:lang w:eastAsia="pl-PL"/>
        </w:rPr>
        <w:t>sporządza się w postaci elektronicznej</w:t>
      </w:r>
      <w:r w:rsidRPr="00136014">
        <w:rPr>
          <w:rFonts w:ascii="Times New Roman" w:hAnsi="Times New Roman" w:cs="Times New Roman"/>
          <w:sz w:val="24"/>
          <w:lang w:eastAsia="pl-PL"/>
        </w:rPr>
        <w:t xml:space="preserve">, w formatach danych określonych w przepisach wydanych na podstawie </w:t>
      </w:r>
      <w:hyperlink r:id="rId11" w:history="1">
        <w:r w:rsidRPr="00136014">
          <w:rPr>
            <w:rFonts w:ascii="Times New Roman" w:hAnsi="Times New Roman" w:cs="Times New Roman"/>
            <w:sz w:val="24"/>
            <w:lang w:eastAsia="pl-PL"/>
          </w:rPr>
          <w:t>art. 18</w:t>
        </w:r>
      </w:hyperlink>
      <w:r w:rsidRPr="00136014">
        <w:rPr>
          <w:rFonts w:ascii="Times New Roman" w:hAnsi="Times New Roman" w:cs="Times New Roman"/>
          <w:sz w:val="24"/>
          <w:lang w:eastAsia="pl-PL"/>
        </w:rPr>
        <w:t xml:space="preserve"> ustawy z dnia 17 lutego 2005 r. o informatyzacji </w:t>
      </w:r>
      <w:r w:rsidRPr="00136014">
        <w:rPr>
          <w:rFonts w:ascii="Times New Roman" w:hAnsi="Times New Roman" w:cs="Times New Roman"/>
          <w:sz w:val="24"/>
          <w:lang w:eastAsia="pl-PL"/>
        </w:rPr>
        <w:lastRenderedPageBreak/>
        <w:t xml:space="preserve">działalności podmiotów realizujących zadania publiczne </w:t>
      </w:r>
      <w:r w:rsidRPr="00136014">
        <w:rPr>
          <w:rFonts w:ascii="Times New Roman" w:hAnsi="Times New Roman" w:cs="Times New Roman"/>
          <w:sz w:val="24"/>
          <w:u w:val="single"/>
          <w:lang w:eastAsia="pl-PL"/>
        </w:rPr>
        <w:t>lub jako tekst wpisany bezpośrednio do wiadomości przekazywanej przy użyciu środków komunikacji elektronicznej,</w:t>
      </w:r>
      <w:r w:rsidRPr="00136014">
        <w:rPr>
          <w:rFonts w:ascii="Times New Roman" w:hAnsi="Times New Roman" w:cs="Times New Roman"/>
          <w:sz w:val="24"/>
          <w:lang w:eastAsia="pl-PL"/>
        </w:rPr>
        <w:t xml:space="preserve"> o których mowa </w:t>
      </w:r>
      <w:r w:rsidRPr="00136014">
        <w:rPr>
          <w:rFonts w:ascii="Times New Roman" w:hAnsi="Times New Roman" w:cs="Times New Roman"/>
          <w:i/>
          <w:sz w:val="24"/>
          <w:lang w:eastAsia="pl-PL"/>
        </w:rPr>
        <w:t xml:space="preserve">w </w:t>
      </w:r>
      <w:hyperlink r:id="rId12" w:history="1">
        <w:r w:rsidRPr="00136014">
          <w:rPr>
            <w:rFonts w:ascii="Times New Roman" w:hAnsi="Times New Roman" w:cs="Times New Roman"/>
            <w:i/>
            <w:sz w:val="24"/>
            <w:lang w:eastAsia="pl-PL"/>
          </w:rPr>
          <w:t>§ 3 ust. 1</w:t>
        </w:r>
      </w:hyperlink>
      <w:r w:rsidRPr="00136014">
        <w:rPr>
          <w:rFonts w:ascii="Times New Roman" w:hAnsi="Times New Roman" w:cs="Times New Roman"/>
          <w:i/>
          <w:sz w:val="24"/>
          <w:lang w:eastAsia="pl-PL"/>
        </w:rPr>
        <w:t xml:space="preserve"> Rozporządzenia.</w:t>
      </w:r>
    </w:p>
    <w:p w14:paraId="15B28196" w14:textId="77777777" w:rsidR="00AE4099" w:rsidRPr="0013601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136014">
        <w:rPr>
          <w:rFonts w:ascii="Times New Roman" w:hAnsi="Times New Roman" w:cs="Times New Roman"/>
          <w:sz w:val="24"/>
        </w:rPr>
        <w:t xml:space="preserve">W przypadku, gdy dokumenty elektroniczne w postępowaniu, przekazywane przy użyciu środków komunikacji elektronicznej, zawierają </w:t>
      </w:r>
      <w:r w:rsidRPr="00136014">
        <w:rPr>
          <w:rFonts w:ascii="Times New Roman" w:hAnsi="Times New Roman" w:cs="Times New Roman"/>
          <w:sz w:val="24"/>
          <w:u w:val="single"/>
        </w:rPr>
        <w:t xml:space="preserve">informacje stanowiące tajemnicę przedsiębiorstwa </w:t>
      </w:r>
      <w:r w:rsidRPr="00136014">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sidRPr="00136014">
        <w:rPr>
          <w:rFonts w:ascii="Times New Roman" w:hAnsi="Times New Roman" w:cs="Times New Roman"/>
          <w:sz w:val="24"/>
          <w:u w:val="single"/>
        </w:rPr>
        <w:t>przekazuje je w wydzielonym i odpowiednio oznaczonym pliku</w:t>
      </w:r>
      <w:r w:rsidRPr="00136014">
        <w:rPr>
          <w:rFonts w:ascii="Times New Roman" w:hAnsi="Times New Roman" w:cs="Times New Roman"/>
          <w:sz w:val="24"/>
        </w:rPr>
        <w:t xml:space="preserve">. </w:t>
      </w:r>
      <w:r w:rsidRPr="00136014">
        <w:rPr>
          <w:rFonts w:ascii="Times New Roman" w:hAnsi="Times New Roman" w:cs="Times New Roman"/>
          <w:i/>
          <w:sz w:val="24"/>
          <w:szCs w:val="24"/>
        </w:rPr>
        <w:t xml:space="preserve">(§ 4 ust. 1 </w:t>
      </w:r>
      <w:proofErr w:type="spellStart"/>
      <w:r w:rsidRPr="00136014">
        <w:rPr>
          <w:rFonts w:ascii="Times New Roman" w:hAnsi="Times New Roman" w:cs="Times New Roman"/>
          <w:i/>
          <w:sz w:val="24"/>
          <w:szCs w:val="24"/>
        </w:rPr>
        <w:t>Rozporzadzenia</w:t>
      </w:r>
      <w:proofErr w:type="spellEnd"/>
      <w:r w:rsidRPr="00136014">
        <w:rPr>
          <w:rFonts w:ascii="Times New Roman" w:hAnsi="Times New Roman" w:cs="Times New Roman"/>
          <w:i/>
          <w:sz w:val="24"/>
          <w:szCs w:val="24"/>
        </w:rPr>
        <w:t>)</w:t>
      </w:r>
    </w:p>
    <w:p w14:paraId="7C220977" w14:textId="2A637537" w:rsidR="00AE4099" w:rsidRPr="0013601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u w:val="single"/>
        </w:rPr>
      </w:pPr>
      <w:r w:rsidRPr="00136014">
        <w:rPr>
          <w:rFonts w:ascii="Times New Roman" w:hAnsi="Times New Roman" w:cs="Times New Roman"/>
          <w:sz w:val="24"/>
          <w:u w:val="single"/>
        </w:rPr>
        <w:t xml:space="preserve">Podmiotowe środki dowodowe, przedmiotowe środki dowodowe oraz inne dokumenty lub oświadczenia, sporządzone w języku obcym przekazuje się wraz </w:t>
      </w:r>
      <w:r w:rsidR="004D51C5" w:rsidRPr="00136014">
        <w:rPr>
          <w:rFonts w:ascii="Times New Roman" w:hAnsi="Times New Roman" w:cs="Times New Roman"/>
          <w:sz w:val="24"/>
          <w:u w:val="single"/>
        </w:rPr>
        <w:t xml:space="preserve">z tłumaczeniem na język polski. </w:t>
      </w:r>
      <w:r w:rsidRPr="00136014">
        <w:rPr>
          <w:rFonts w:ascii="Times New Roman" w:hAnsi="Times New Roman" w:cs="Times New Roman"/>
          <w:i/>
          <w:sz w:val="24"/>
          <w:szCs w:val="24"/>
        </w:rPr>
        <w:t xml:space="preserve">(§ 5 </w:t>
      </w:r>
      <w:proofErr w:type="spellStart"/>
      <w:r w:rsidRPr="00136014">
        <w:rPr>
          <w:rFonts w:ascii="Times New Roman" w:hAnsi="Times New Roman" w:cs="Times New Roman"/>
          <w:i/>
          <w:sz w:val="24"/>
          <w:szCs w:val="24"/>
        </w:rPr>
        <w:t>Rozporzadzenia</w:t>
      </w:r>
      <w:proofErr w:type="spellEnd"/>
      <w:r w:rsidRPr="00136014">
        <w:rPr>
          <w:rFonts w:ascii="Times New Roman" w:hAnsi="Times New Roman" w:cs="Times New Roman"/>
          <w:i/>
          <w:sz w:val="24"/>
          <w:szCs w:val="24"/>
        </w:rPr>
        <w:t>)</w:t>
      </w:r>
    </w:p>
    <w:p w14:paraId="40D2205A" w14:textId="77777777" w:rsidR="00AE4099" w:rsidRPr="0013601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szCs w:val="24"/>
          <w:u w:val="single"/>
        </w:rPr>
      </w:pPr>
      <w:r w:rsidRPr="00136014">
        <w:rPr>
          <w:rFonts w:ascii="Times New Roman" w:hAnsi="Times New Roman" w:cs="Times New Roman"/>
          <w:sz w:val="24"/>
          <w:szCs w:val="24"/>
        </w:rPr>
        <w:t xml:space="preserve">W przypadku gdy podmiotowe środki dowodowe, przedmiotowe środki dowodowe, inne dokumenty, w tym dokumenty, o których mowa w </w:t>
      </w:r>
      <w:hyperlink r:id="rId13" w:history="1">
        <w:r w:rsidRPr="00136014">
          <w:rPr>
            <w:rFonts w:ascii="Times New Roman" w:hAnsi="Times New Roman" w:cs="Times New Roman"/>
            <w:sz w:val="24"/>
            <w:szCs w:val="24"/>
          </w:rPr>
          <w:t>art. 94 ust. 2</w:t>
        </w:r>
      </w:hyperlink>
      <w:r w:rsidRPr="00136014">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4" w:history="1">
        <w:r w:rsidRPr="00136014">
          <w:rPr>
            <w:rFonts w:ascii="Times New Roman" w:hAnsi="Times New Roman" w:cs="Times New Roman"/>
            <w:sz w:val="24"/>
            <w:szCs w:val="24"/>
          </w:rPr>
          <w:t>art. 118</w:t>
        </w:r>
      </w:hyperlink>
      <w:r w:rsidRPr="00136014">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sidRPr="00136014">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136014">
        <w:rPr>
          <w:rFonts w:ascii="Times New Roman" w:hAnsi="Times New Roman" w:cs="Times New Roman"/>
          <w:i/>
          <w:sz w:val="24"/>
          <w:szCs w:val="24"/>
        </w:rPr>
        <w:t xml:space="preserve">(§ 6 ust. 1 </w:t>
      </w:r>
      <w:proofErr w:type="spellStart"/>
      <w:r w:rsidRPr="00136014">
        <w:rPr>
          <w:rFonts w:ascii="Times New Roman" w:hAnsi="Times New Roman" w:cs="Times New Roman"/>
          <w:i/>
          <w:sz w:val="24"/>
          <w:szCs w:val="24"/>
        </w:rPr>
        <w:t>Rozporzadzenia</w:t>
      </w:r>
      <w:proofErr w:type="spellEnd"/>
      <w:r w:rsidRPr="00136014">
        <w:rPr>
          <w:rFonts w:ascii="Times New Roman" w:hAnsi="Times New Roman" w:cs="Times New Roman"/>
          <w:i/>
          <w:sz w:val="24"/>
          <w:szCs w:val="24"/>
        </w:rPr>
        <w:t>)</w:t>
      </w:r>
    </w:p>
    <w:p w14:paraId="582FFBEE" w14:textId="77777777" w:rsidR="00AE4099" w:rsidRPr="0013601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0" w:name="mip57178915"/>
      <w:bookmarkEnd w:id="10"/>
      <w:r w:rsidRPr="00136014">
        <w:rPr>
          <w:rFonts w:ascii="Times New Roman" w:hAnsi="Times New Roman" w:cs="Times New Roman"/>
          <w:sz w:val="24"/>
        </w:rPr>
        <w:t xml:space="preserve">W przypadku gdy podmiotowe środki dowodowe, przedmiotowe środki dowodowe, inne dokumenty, w tym dokumenty, o których mowa w </w:t>
      </w:r>
      <w:hyperlink r:id="rId15" w:history="1">
        <w:r w:rsidRPr="00136014">
          <w:rPr>
            <w:rFonts w:ascii="Times New Roman" w:hAnsi="Times New Roman" w:cs="Times New Roman"/>
            <w:sz w:val="24"/>
          </w:rPr>
          <w:t>art. 94 ust. 2</w:t>
        </w:r>
      </w:hyperlink>
      <w:r w:rsidRPr="00136014">
        <w:rPr>
          <w:rFonts w:ascii="Times New Roman" w:hAnsi="Times New Roman" w:cs="Times New Roman"/>
          <w:sz w:val="24"/>
        </w:rPr>
        <w:t xml:space="preserve"> ustawy, lub dokumenty potwierdzające umocowanie do reprezentowania, zostały </w:t>
      </w:r>
      <w:r w:rsidRPr="00136014">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sidRPr="00136014">
        <w:rPr>
          <w:rFonts w:ascii="Times New Roman" w:hAnsi="Times New Roman" w:cs="Times New Roman"/>
          <w:sz w:val="24"/>
        </w:rPr>
        <w:t xml:space="preserve">poświadczające zgodność cyfrowego odwzorowania z dokumentem w postaci papierowej. </w:t>
      </w:r>
      <w:r w:rsidRPr="00136014">
        <w:rPr>
          <w:rFonts w:ascii="Times New Roman" w:hAnsi="Times New Roman" w:cs="Times New Roman"/>
          <w:i/>
          <w:sz w:val="24"/>
          <w:szCs w:val="24"/>
        </w:rPr>
        <w:t xml:space="preserve">(§ 6 ust. 2 </w:t>
      </w:r>
      <w:proofErr w:type="spellStart"/>
      <w:r w:rsidRPr="00136014">
        <w:rPr>
          <w:rFonts w:ascii="Times New Roman" w:hAnsi="Times New Roman" w:cs="Times New Roman"/>
          <w:i/>
          <w:sz w:val="24"/>
          <w:szCs w:val="24"/>
        </w:rPr>
        <w:t>Rozporzadzenia</w:t>
      </w:r>
      <w:proofErr w:type="spellEnd"/>
      <w:r w:rsidRPr="00136014">
        <w:rPr>
          <w:rFonts w:ascii="Times New Roman" w:hAnsi="Times New Roman" w:cs="Times New Roman"/>
          <w:i/>
          <w:sz w:val="24"/>
          <w:szCs w:val="24"/>
        </w:rPr>
        <w:t>)</w:t>
      </w:r>
    </w:p>
    <w:p w14:paraId="43E0AE21" w14:textId="77777777" w:rsidR="00AE4099" w:rsidRPr="0013601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1" w:name="mip57178922"/>
      <w:bookmarkEnd w:id="11"/>
      <w:r w:rsidRPr="00136014">
        <w:rPr>
          <w:rFonts w:ascii="Times New Roman" w:hAnsi="Times New Roman" w:cs="Times New Roman"/>
          <w:sz w:val="24"/>
        </w:rPr>
        <w:t xml:space="preserve">Przez </w:t>
      </w:r>
      <w:r w:rsidRPr="00136014">
        <w:rPr>
          <w:rFonts w:ascii="Times New Roman" w:hAnsi="Times New Roman" w:cs="Times New Roman"/>
          <w:sz w:val="24"/>
          <w:u w:val="single"/>
        </w:rPr>
        <w:t>cyfrowe odwzorowanie</w:t>
      </w:r>
      <w:r w:rsidRPr="00136014">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sidRPr="00136014">
        <w:rPr>
          <w:rFonts w:ascii="Times New Roman" w:hAnsi="Times New Roman" w:cs="Times New Roman"/>
          <w:i/>
          <w:sz w:val="24"/>
          <w:szCs w:val="24"/>
        </w:rPr>
        <w:t xml:space="preserve">(§ 6 ust. 5 </w:t>
      </w:r>
      <w:proofErr w:type="spellStart"/>
      <w:r w:rsidRPr="00136014">
        <w:rPr>
          <w:rFonts w:ascii="Times New Roman" w:hAnsi="Times New Roman" w:cs="Times New Roman"/>
          <w:i/>
          <w:sz w:val="24"/>
          <w:szCs w:val="24"/>
        </w:rPr>
        <w:t>Rozporzadzenia</w:t>
      </w:r>
      <w:proofErr w:type="spellEnd"/>
      <w:r w:rsidRPr="00136014">
        <w:rPr>
          <w:rFonts w:ascii="Times New Roman" w:hAnsi="Times New Roman" w:cs="Times New Roman"/>
          <w:i/>
          <w:sz w:val="24"/>
          <w:szCs w:val="24"/>
        </w:rPr>
        <w:t>)</w:t>
      </w:r>
    </w:p>
    <w:p w14:paraId="1D850B92" w14:textId="77777777" w:rsidR="00AE4099" w:rsidRPr="0013601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136014">
        <w:rPr>
          <w:rFonts w:ascii="Times New Roman" w:hAnsi="Times New Roman" w:cs="Times New Roman"/>
          <w:sz w:val="24"/>
        </w:rPr>
        <w:t xml:space="preserve">Zgodnie z </w:t>
      </w:r>
      <w:r w:rsidRPr="00136014">
        <w:rPr>
          <w:rFonts w:ascii="Times New Roman" w:hAnsi="Times New Roman" w:cs="Times New Roman"/>
          <w:i/>
          <w:sz w:val="24"/>
        </w:rPr>
        <w:t>§ 6 ust. 3 Rozporządzenia</w:t>
      </w:r>
      <w:r w:rsidRPr="00136014">
        <w:rPr>
          <w:rFonts w:ascii="Times New Roman" w:hAnsi="Times New Roman" w:cs="Times New Roman"/>
          <w:sz w:val="24"/>
        </w:rPr>
        <w:t xml:space="preserve"> poświadczenia zgodności cyfrowego odwzorowania z dokumentem w postaci papierowej, o którym mowa w pkt 8 (</w:t>
      </w:r>
      <w:r w:rsidRPr="00136014">
        <w:rPr>
          <w:rFonts w:ascii="Times New Roman" w:hAnsi="Times New Roman" w:cs="Times New Roman"/>
          <w:i/>
          <w:sz w:val="24"/>
        </w:rPr>
        <w:t>w § 6 ust. 2 Rozporządzenia</w:t>
      </w:r>
      <w:r w:rsidRPr="00136014">
        <w:rPr>
          <w:rFonts w:ascii="Times New Roman" w:hAnsi="Times New Roman" w:cs="Times New Roman"/>
          <w:sz w:val="24"/>
        </w:rPr>
        <w:t>) dokonuje w przypadku:</w:t>
      </w:r>
    </w:p>
    <w:p w14:paraId="1419A2E1" w14:textId="77777777" w:rsidR="00AE4099" w:rsidRPr="00136014" w:rsidRDefault="00AE4099" w:rsidP="00680DD9">
      <w:pPr>
        <w:numPr>
          <w:ilvl w:val="1"/>
          <w:numId w:val="85"/>
        </w:numPr>
        <w:suppressAutoHyphens/>
        <w:spacing w:after="0" w:line="276" w:lineRule="auto"/>
        <w:ind w:left="851" w:hanging="290"/>
        <w:contextualSpacing/>
        <w:jc w:val="both"/>
        <w:rPr>
          <w:rFonts w:ascii="Times New Roman" w:hAnsi="Times New Roman" w:cs="Times New Roman"/>
          <w:sz w:val="24"/>
        </w:rPr>
      </w:pPr>
      <w:r w:rsidRPr="00136014">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68A461D" w14:textId="77777777" w:rsidR="00AE4099" w:rsidRPr="00136014" w:rsidRDefault="00AE4099" w:rsidP="00680DD9">
      <w:pPr>
        <w:numPr>
          <w:ilvl w:val="1"/>
          <w:numId w:val="85"/>
        </w:numPr>
        <w:suppressAutoHyphens/>
        <w:spacing w:after="0" w:line="276" w:lineRule="auto"/>
        <w:ind w:left="851" w:hanging="290"/>
        <w:contextualSpacing/>
        <w:jc w:val="both"/>
        <w:rPr>
          <w:rFonts w:ascii="Times New Roman" w:hAnsi="Times New Roman" w:cs="Times New Roman"/>
          <w:sz w:val="24"/>
        </w:rPr>
      </w:pPr>
      <w:r w:rsidRPr="00136014">
        <w:rPr>
          <w:rFonts w:ascii="Times New Roman" w:hAnsi="Times New Roman" w:cs="Times New Roman"/>
          <w:sz w:val="24"/>
        </w:rPr>
        <w:t>przedmiotowych środków dowodowych - odpowiednio wykonawca lub wykonawca wspólnie ubiegający się o udzielenie zamówienia;</w:t>
      </w:r>
    </w:p>
    <w:p w14:paraId="71B09F19" w14:textId="77777777" w:rsidR="00AE4099" w:rsidRPr="00136014" w:rsidRDefault="00AE4099" w:rsidP="00680DD9">
      <w:pPr>
        <w:numPr>
          <w:ilvl w:val="1"/>
          <w:numId w:val="85"/>
        </w:numPr>
        <w:suppressAutoHyphens/>
        <w:spacing w:after="0" w:line="276" w:lineRule="auto"/>
        <w:ind w:left="851" w:hanging="290"/>
        <w:contextualSpacing/>
        <w:jc w:val="both"/>
        <w:rPr>
          <w:rFonts w:ascii="Times New Roman" w:hAnsi="Times New Roman" w:cs="Times New Roman"/>
          <w:sz w:val="24"/>
        </w:rPr>
      </w:pPr>
      <w:r w:rsidRPr="00136014">
        <w:rPr>
          <w:rFonts w:ascii="Times New Roman" w:hAnsi="Times New Roman" w:cs="Times New Roman"/>
          <w:sz w:val="24"/>
        </w:rPr>
        <w:lastRenderedPageBreak/>
        <w:t>innych dokumentów, w tym dokumentów, o których mowa w art. 94 ust. 2 ustawy - odpowiednio wykonawca lub wykonawca wspólnie ubiegający się o udzielenie zamówienia, w zakresie dokumentów, które każdego z nich dotyczą.</w:t>
      </w:r>
    </w:p>
    <w:p w14:paraId="1FD476BF" w14:textId="77777777" w:rsidR="00AE4099" w:rsidRPr="0013601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136014">
        <w:rPr>
          <w:rFonts w:ascii="Times New Roman" w:hAnsi="Times New Roman" w:cs="Times New Roman"/>
          <w:sz w:val="24"/>
        </w:rPr>
        <w:t>Poświadczenia zgodności cyfrowego odwzorowania z dokumentem w postaci papierowej, o którym mowa w pkt 8 (</w:t>
      </w:r>
      <w:r w:rsidRPr="00136014">
        <w:rPr>
          <w:rFonts w:ascii="Times New Roman" w:hAnsi="Times New Roman" w:cs="Times New Roman"/>
          <w:i/>
          <w:sz w:val="24"/>
        </w:rPr>
        <w:t>w § 6 ust. 2 Rozporządzenia</w:t>
      </w:r>
      <w:r w:rsidRPr="00136014">
        <w:rPr>
          <w:rFonts w:ascii="Times New Roman" w:hAnsi="Times New Roman" w:cs="Times New Roman"/>
          <w:sz w:val="24"/>
        </w:rPr>
        <w:t>), może dokonać również notariusz.</w:t>
      </w:r>
    </w:p>
    <w:p w14:paraId="34DC502F" w14:textId="77777777" w:rsidR="00AE4099" w:rsidRPr="0013601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2" w:name="mip57178924"/>
      <w:bookmarkEnd w:id="12"/>
      <w:r w:rsidRPr="00136014">
        <w:rPr>
          <w:rFonts w:ascii="Times New Roman" w:hAnsi="Times New Roman" w:cs="Times New Roman"/>
          <w:sz w:val="24"/>
        </w:rPr>
        <w:t xml:space="preserve">Podmiotowe środki dowodowe, w tym oświadczenie, o którym mowa w </w:t>
      </w:r>
      <w:hyperlink r:id="rId16" w:history="1">
        <w:r w:rsidRPr="00136014">
          <w:rPr>
            <w:rFonts w:ascii="Times New Roman" w:hAnsi="Times New Roman" w:cs="Times New Roman"/>
            <w:sz w:val="24"/>
          </w:rPr>
          <w:t>art. 117 ust. 4</w:t>
        </w:r>
      </w:hyperlink>
      <w:r w:rsidRPr="00136014">
        <w:rPr>
          <w:rFonts w:ascii="Times New Roman" w:hAnsi="Times New Roman" w:cs="Times New Roman"/>
          <w:sz w:val="24"/>
        </w:rPr>
        <w:t xml:space="preserve"> ustawy, oraz zobowiązanie podmiotu udostępniającego zasoby, przedmiotowe środki dowodowe, dokumenty, o których mowa w </w:t>
      </w:r>
      <w:hyperlink r:id="rId17" w:history="1">
        <w:r w:rsidRPr="00136014">
          <w:rPr>
            <w:rFonts w:ascii="Times New Roman" w:hAnsi="Times New Roman" w:cs="Times New Roman"/>
            <w:sz w:val="24"/>
          </w:rPr>
          <w:t>art. 94 ust. 2</w:t>
        </w:r>
      </w:hyperlink>
      <w:r w:rsidRPr="00136014">
        <w:rPr>
          <w:rFonts w:ascii="Times New Roman" w:hAnsi="Times New Roman" w:cs="Times New Roman"/>
          <w:sz w:val="24"/>
        </w:rPr>
        <w:t xml:space="preserve"> ustawy, </w:t>
      </w:r>
      <w:r w:rsidRPr="00136014">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sidRPr="00136014">
        <w:rPr>
          <w:rFonts w:ascii="Times New Roman" w:hAnsi="Times New Roman" w:cs="Times New Roman"/>
          <w:sz w:val="24"/>
        </w:rPr>
        <w:t xml:space="preserve">. </w:t>
      </w:r>
      <w:r w:rsidRPr="00136014">
        <w:rPr>
          <w:rFonts w:ascii="Times New Roman" w:hAnsi="Times New Roman" w:cs="Times New Roman"/>
          <w:i/>
          <w:sz w:val="24"/>
          <w:szCs w:val="24"/>
        </w:rPr>
        <w:t xml:space="preserve">(§ 7 ust. 1 </w:t>
      </w:r>
      <w:proofErr w:type="spellStart"/>
      <w:r w:rsidRPr="00136014">
        <w:rPr>
          <w:rFonts w:ascii="Times New Roman" w:hAnsi="Times New Roman" w:cs="Times New Roman"/>
          <w:i/>
          <w:sz w:val="24"/>
          <w:szCs w:val="24"/>
        </w:rPr>
        <w:t>Rozporzadzenia</w:t>
      </w:r>
      <w:proofErr w:type="spellEnd"/>
      <w:r w:rsidRPr="00136014">
        <w:rPr>
          <w:rFonts w:ascii="Times New Roman" w:hAnsi="Times New Roman" w:cs="Times New Roman"/>
          <w:i/>
          <w:sz w:val="24"/>
          <w:szCs w:val="24"/>
        </w:rPr>
        <w:t>)</w:t>
      </w:r>
    </w:p>
    <w:p w14:paraId="02FCE9E7" w14:textId="77777777" w:rsidR="00AE4099" w:rsidRPr="0013601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r w:rsidRPr="00136014">
        <w:rPr>
          <w:rFonts w:ascii="Times New Roman" w:hAnsi="Times New Roman" w:cs="Times New Roman"/>
          <w:sz w:val="24"/>
        </w:rPr>
        <w:t xml:space="preserve">W przypadku gdy podmiotowe środki dowodowe, w tym oświadczenie, o którym mowa w </w:t>
      </w:r>
      <w:hyperlink r:id="rId18" w:history="1">
        <w:r w:rsidRPr="00136014">
          <w:rPr>
            <w:rFonts w:ascii="Times New Roman" w:hAnsi="Times New Roman" w:cs="Times New Roman"/>
          </w:rPr>
          <w:t>art. 117 ust. 4</w:t>
        </w:r>
      </w:hyperlink>
      <w:r w:rsidRPr="00136014">
        <w:rPr>
          <w:rFonts w:ascii="Times New Roman" w:hAnsi="Times New Roman" w:cs="Times New Roman"/>
          <w:sz w:val="24"/>
        </w:rPr>
        <w:t xml:space="preserve"> ustawy, oraz zobowiązanie podmiotu udostępniającego zasoby, przedmiotowe środki dowodowe, dokumenty, o których mowa w </w:t>
      </w:r>
      <w:hyperlink r:id="rId19" w:history="1">
        <w:r w:rsidRPr="00136014">
          <w:rPr>
            <w:rFonts w:ascii="Times New Roman" w:hAnsi="Times New Roman" w:cs="Times New Roman"/>
          </w:rPr>
          <w:t>art. 94 ust. 2</w:t>
        </w:r>
      </w:hyperlink>
      <w:r w:rsidRPr="00136014">
        <w:rPr>
          <w:rFonts w:ascii="Times New Roman" w:hAnsi="Times New Roman" w:cs="Times New Roman"/>
          <w:sz w:val="24"/>
        </w:rPr>
        <w:t xml:space="preserve"> ustawy, </w:t>
      </w:r>
      <w:r w:rsidRPr="00136014">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136014">
        <w:rPr>
          <w:rFonts w:ascii="Times New Roman" w:hAnsi="Times New Roman" w:cs="Times New Roman"/>
          <w:i/>
          <w:sz w:val="24"/>
          <w:szCs w:val="24"/>
        </w:rPr>
        <w:t xml:space="preserve">(§ 7 ust. 2 </w:t>
      </w:r>
      <w:proofErr w:type="spellStart"/>
      <w:r w:rsidRPr="00136014">
        <w:rPr>
          <w:rFonts w:ascii="Times New Roman" w:hAnsi="Times New Roman" w:cs="Times New Roman"/>
          <w:i/>
          <w:sz w:val="24"/>
          <w:szCs w:val="24"/>
        </w:rPr>
        <w:t>Rozporzadzenia</w:t>
      </w:r>
      <w:proofErr w:type="spellEnd"/>
      <w:r w:rsidRPr="00136014">
        <w:rPr>
          <w:rFonts w:ascii="Times New Roman" w:hAnsi="Times New Roman" w:cs="Times New Roman"/>
          <w:i/>
          <w:sz w:val="24"/>
          <w:szCs w:val="24"/>
        </w:rPr>
        <w:t>)</w:t>
      </w:r>
    </w:p>
    <w:p w14:paraId="3BA5F9B1" w14:textId="77777777" w:rsidR="00AE4099" w:rsidRPr="0013601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13" w:name="mip57178926"/>
      <w:bookmarkEnd w:id="13"/>
      <w:r w:rsidRPr="00136014">
        <w:rPr>
          <w:rFonts w:ascii="Times New Roman" w:hAnsi="Times New Roman" w:cs="Times New Roman"/>
          <w:sz w:val="24"/>
        </w:rPr>
        <w:t xml:space="preserve">Zgodnie z </w:t>
      </w:r>
      <w:r w:rsidRPr="00136014">
        <w:rPr>
          <w:rFonts w:ascii="Times New Roman" w:hAnsi="Times New Roman" w:cs="Times New Roman"/>
          <w:i/>
          <w:sz w:val="24"/>
        </w:rPr>
        <w:t>§ 7 ust. 3 Rozporządzenia</w:t>
      </w:r>
      <w:r w:rsidRPr="00136014">
        <w:rPr>
          <w:rFonts w:ascii="Times New Roman" w:hAnsi="Times New Roman" w:cs="Times New Roman"/>
          <w:sz w:val="24"/>
        </w:rPr>
        <w:t xml:space="preserve"> poświadczenia zgodności cyfrowego odwzorowania z dokumentem w postaci papierowej, o którym mowa w pkt 13 (</w:t>
      </w:r>
      <w:r w:rsidRPr="00136014">
        <w:rPr>
          <w:rFonts w:ascii="Times New Roman" w:hAnsi="Times New Roman" w:cs="Times New Roman"/>
          <w:i/>
          <w:sz w:val="24"/>
        </w:rPr>
        <w:t>w § 7 ust. 2 Rozporządzenia</w:t>
      </w:r>
      <w:r w:rsidRPr="00136014">
        <w:rPr>
          <w:rFonts w:ascii="Times New Roman" w:hAnsi="Times New Roman" w:cs="Times New Roman"/>
          <w:sz w:val="24"/>
        </w:rPr>
        <w:t>), dokonuje w przypadku:</w:t>
      </w:r>
    </w:p>
    <w:p w14:paraId="6968CCAC" w14:textId="77777777" w:rsidR="00AE4099" w:rsidRPr="00136014" w:rsidRDefault="00AE4099" w:rsidP="00680DD9">
      <w:pPr>
        <w:numPr>
          <w:ilvl w:val="1"/>
          <w:numId w:val="86"/>
        </w:numPr>
        <w:suppressAutoHyphens/>
        <w:spacing w:after="0" w:line="276" w:lineRule="auto"/>
        <w:contextualSpacing/>
        <w:jc w:val="both"/>
        <w:rPr>
          <w:rFonts w:ascii="Times New Roman" w:hAnsi="Times New Roman" w:cs="Times New Roman"/>
          <w:sz w:val="24"/>
        </w:rPr>
      </w:pPr>
      <w:r w:rsidRPr="00136014">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7480DD5D" w14:textId="77777777" w:rsidR="00AE4099" w:rsidRPr="00136014" w:rsidRDefault="00AE4099" w:rsidP="00680DD9">
      <w:pPr>
        <w:numPr>
          <w:ilvl w:val="1"/>
          <w:numId w:val="86"/>
        </w:numPr>
        <w:suppressAutoHyphens/>
        <w:spacing w:after="0" w:line="276" w:lineRule="auto"/>
        <w:contextualSpacing/>
        <w:jc w:val="both"/>
        <w:rPr>
          <w:rFonts w:ascii="Times New Roman" w:hAnsi="Times New Roman" w:cs="Times New Roman"/>
          <w:sz w:val="24"/>
        </w:rPr>
      </w:pPr>
      <w:r w:rsidRPr="00136014">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0EB934CB" w14:textId="77777777" w:rsidR="00AE4099" w:rsidRPr="00136014" w:rsidRDefault="00AE4099" w:rsidP="00680DD9">
      <w:pPr>
        <w:numPr>
          <w:ilvl w:val="1"/>
          <w:numId w:val="86"/>
        </w:numPr>
        <w:suppressAutoHyphens/>
        <w:spacing w:after="0" w:line="276" w:lineRule="auto"/>
        <w:contextualSpacing/>
        <w:jc w:val="both"/>
        <w:rPr>
          <w:rFonts w:ascii="Times New Roman" w:hAnsi="Times New Roman" w:cs="Times New Roman"/>
          <w:sz w:val="24"/>
        </w:rPr>
      </w:pPr>
      <w:r w:rsidRPr="00136014">
        <w:rPr>
          <w:rFonts w:ascii="Times New Roman" w:hAnsi="Times New Roman" w:cs="Times New Roman"/>
          <w:sz w:val="24"/>
        </w:rPr>
        <w:t>pełnomocnictwa - mocodawca.</w:t>
      </w:r>
    </w:p>
    <w:p w14:paraId="722B1AE5" w14:textId="0081BE62" w:rsidR="00AE4099" w:rsidRPr="00136014" w:rsidRDefault="00AE4099" w:rsidP="00680DD9">
      <w:pPr>
        <w:numPr>
          <w:ilvl w:val="1"/>
          <w:numId w:val="19"/>
        </w:numPr>
        <w:suppressAutoHyphens/>
        <w:spacing w:after="0" w:line="276" w:lineRule="auto"/>
        <w:ind w:left="425" w:hanging="431"/>
        <w:contextualSpacing/>
        <w:jc w:val="both"/>
        <w:rPr>
          <w:rFonts w:ascii="Times New Roman" w:hAnsi="Times New Roman" w:cs="Times New Roman"/>
          <w:sz w:val="24"/>
        </w:rPr>
      </w:pPr>
      <w:r w:rsidRPr="00136014">
        <w:rPr>
          <w:rFonts w:ascii="Times New Roman" w:hAnsi="Times New Roman" w:cs="Times New Roman"/>
          <w:sz w:val="24"/>
        </w:rPr>
        <w:t>Poświadczenia zgodności cyfrowego odwzorowania z dokumentem w postaci papierowej, o którym mowa w pkt 13 (</w:t>
      </w:r>
      <w:r w:rsidRPr="00136014">
        <w:rPr>
          <w:rFonts w:ascii="Times New Roman" w:hAnsi="Times New Roman" w:cs="Times New Roman"/>
          <w:i/>
          <w:sz w:val="24"/>
        </w:rPr>
        <w:t>w § 7 ust. 2 Rozporządzenia</w:t>
      </w:r>
      <w:r w:rsidRPr="00136014">
        <w:rPr>
          <w:rFonts w:ascii="Times New Roman" w:hAnsi="Times New Roman" w:cs="Times New Roman"/>
          <w:sz w:val="24"/>
        </w:rPr>
        <w:t>), może dokonać również notariusz</w:t>
      </w:r>
      <w:r w:rsidR="00182CB9" w:rsidRPr="00136014">
        <w:rPr>
          <w:rFonts w:ascii="Times New Roman" w:hAnsi="Times New Roman" w:cs="Times New Roman"/>
          <w:sz w:val="24"/>
        </w:rPr>
        <w:t>.</w:t>
      </w:r>
    </w:p>
    <w:p w14:paraId="7AB3CA82" w14:textId="77777777" w:rsidR="00AE4099" w:rsidRPr="0013601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136014">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136014">
        <w:rPr>
          <w:rFonts w:ascii="Times New Roman" w:hAnsi="Times New Roman" w:cs="Times New Roman"/>
          <w:i/>
          <w:sz w:val="24"/>
        </w:rPr>
        <w:t>w § 8 Rozporządzenia</w:t>
      </w:r>
      <w:r w:rsidRPr="00136014">
        <w:rPr>
          <w:rFonts w:ascii="Times New Roman" w:hAnsi="Times New Roman" w:cs="Times New Roman"/>
          <w:sz w:val="24"/>
        </w:rPr>
        <w:t>)</w:t>
      </w:r>
    </w:p>
    <w:p w14:paraId="5E6CDF3A" w14:textId="77777777" w:rsidR="00AE4099" w:rsidRPr="00136014" w:rsidRDefault="00AE4099" w:rsidP="00680DD9">
      <w:pPr>
        <w:numPr>
          <w:ilvl w:val="1"/>
          <w:numId w:val="19"/>
        </w:numPr>
        <w:suppressAutoHyphens/>
        <w:spacing w:after="0" w:line="276" w:lineRule="auto"/>
        <w:ind w:left="426"/>
        <w:contextualSpacing/>
        <w:jc w:val="both"/>
        <w:rPr>
          <w:rFonts w:ascii="Times New Roman" w:hAnsi="Times New Roman" w:cs="Times New Roman"/>
          <w:sz w:val="24"/>
        </w:rPr>
      </w:pPr>
      <w:r w:rsidRPr="00136014">
        <w:rPr>
          <w:rFonts w:ascii="Times New Roman" w:hAnsi="Times New Roman" w:cs="Times New Roman"/>
          <w:sz w:val="24"/>
        </w:rPr>
        <w:t xml:space="preserve">Zgodnie z </w:t>
      </w:r>
      <w:r w:rsidRPr="00136014">
        <w:rPr>
          <w:rFonts w:ascii="Times New Roman" w:hAnsi="Times New Roman" w:cs="Times New Roman"/>
          <w:i/>
          <w:sz w:val="24"/>
        </w:rPr>
        <w:t>§ 10 Rozporządzenia</w:t>
      </w:r>
      <w:r w:rsidRPr="00136014">
        <w:rPr>
          <w:rFonts w:ascii="Times New Roman" w:hAnsi="Times New Roman" w:cs="Times New Roman"/>
          <w:sz w:val="24"/>
        </w:rPr>
        <w:t xml:space="preserve"> dokumenty elektroniczne w postępowaniu muszą spełniać łącznie następujące wymagania: </w:t>
      </w:r>
    </w:p>
    <w:p w14:paraId="11BC939B" w14:textId="77777777" w:rsidR="00AE4099" w:rsidRPr="00136014" w:rsidRDefault="00AE4099" w:rsidP="00680DD9">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136014">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0A776B7E" w14:textId="77777777" w:rsidR="00AE4099" w:rsidRPr="00136014" w:rsidRDefault="00AE4099" w:rsidP="00680DD9">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136014">
        <w:rPr>
          <w:rFonts w:ascii="Times New Roman" w:hAnsi="Times New Roman" w:cs="Times New Roman"/>
          <w:sz w:val="24"/>
          <w:lang w:eastAsia="pl-PL"/>
        </w:rPr>
        <w:t xml:space="preserve">muszą umożliwiać prezentację treści w postaci elektronicznej, w szczególności przez wyświetlenie tej treści na monitorze ekranowym; </w:t>
      </w:r>
    </w:p>
    <w:p w14:paraId="22636D82" w14:textId="77777777" w:rsidR="00AE4099" w:rsidRPr="00136014" w:rsidRDefault="00AE4099" w:rsidP="00680DD9">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136014">
        <w:rPr>
          <w:rFonts w:ascii="Times New Roman" w:hAnsi="Times New Roman" w:cs="Times New Roman"/>
          <w:sz w:val="24"/>
          <w:lang w:eastAsia="pl-PL"/>
        </w:rPr>
        <w:lastRenderedPageBreak/>
        <w:t xml:space="preserve">muszą umożliwiać prezentację treści w postaci papierowej, w szczególności za pomocą wydruku; </w:t>
      </w:r>
    </w:p>
    <w:p w14:paraId="5B6CD88F" w14:textId="77777777" w:rsidR="00AE4099" w:rsidRPr="00136014" w:rsidRDefault="00AE4099" w:rsidP="00680DD9">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136014">
        <w:rPr>
          <w:rFonts w:ascii="Times New Roman" w:hAnsi="Times New Roman" w:cs="Times New Roman"/>
          <w:sz w:val="24"/>
          <w:lang w:eastAsia="pl-PL"/>
        </w:rPr>
        <w:t xml:space="preserve">muszą zawierać dane w układzie niepozostawiającym wątpliwości co do treści i kontekstu zapisanych informacji. </w:t>
      </w:r>
    </w:p>
    <w:p w14:paraId="710BBC2F" w14:textId="77777777" w:rsidR="00121E6A" w:rsidRPr="005845DC" w:rsidRDefault="00121E6A" w:rsidP="00680DD9">
      <w:pPr>
        <w:spacing w:after="0" w:line="276" w:lineRule="auto"/>
        <w:contextualSpacing/>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5845DC" w:rsidRPr="005845DC" w14:paraId="1A85963C" w14:textId="77777777" w:rsidTr="002070B9">
        <w:trPr>
          <w:trHeight w:val="157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A3F53FA" w14:textId="340731E6" w:rsidR="00121E6A" w:rsidRPr="005845DC" w:rsidRDefault="0043680C" w:rsidP="00680DD9">
            <w:pPr>
              <w:spacing w:after="0" w:line="276" w:lineRule="auto"/>
              <w:ind w:left="289" w:hanging="289"/>
              <w:contextualSpacing/>
              <w:jc w:val="both"/>
              <w:rPr>
                <w:rFonts w:ascii="Times New Roman" w:hAnsi="Times New Roman" w:cs="Times New Roman"/>
                <w:b/>
                <w:bCs/>
                <w:color w:val="FF0000"/>
                <w:sz w:val="24"/>
              </w:rPr>
            </w:pPr>
            <w:r w:rsidRPr="00136014">
              <w:rPr>
                <w:rFonts w:ascii="Times New Roman" w:hAnsi="Times New Roman" w:cs="Times New Roman"/>
                <w:b/>
                <w:bCs/>
                <w:sz w:val="28"/>
              </w:rPr>
              <w:t>XIII</w:t>
            </w:r>
            <w:r w:rsidR="00121E6A" w:rsidRPr="00136014">
              <w:rPr>
                <w:rFonts w:ascii="Times New Roman" w:hAnsi="Times New Roman" w:cs="Times New Roman"/>
                <w:b/>
                <w:bCs/>
                <w:sz w:val="28"/>
              </w:rPr>
              <w:t>. </w:t>
            </w:r>
            <w:r w:rsidR="00121E6A" w:rsidRPr="00136014">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2997B557" w14:textId="6EA51BC3" w:rsidR="00226046" w:rsidRPr="005845DC" w:rsidRDefault="00121E6A" w:rsidP="00680DD9">
      <w:pPr>
        <w:spacing w:after="0" w:line="276" w:lineRule="auto"/>
        <w:contextualSpacing/>
        <w:jc w:val="both"/>
        <w:rPr>
          <w:rFonts w:ascii="Times New Roman" w:hAnsi="Times New Roman" w:cs="Times New Roman"/>
          <w:color w:val="FF0000"/>
          <w:sz w:val="24"/>
        </w:rPr>
      </w:pPr>
      <w:r w:rsidRPr="005845DC">
        <w:rPr>
          <w:rFonts w:ascii="Times New Roman" w:hAnsi="Times New Roman" w:cs="Times New Roman"/>
          <w:color w:val="FF0000"/>
          <w:sz w:val="24"/>
        </w:rPr>
        <w:t xml:space="preserve"> </w:t>
      </w:r>
    </w:p>
    <w:p w14:paraId="1E276018" w14:textId="50EA1913" w:rsidR="00C00C5F" w:rsidRPr="00136014" w:rsidRDefault="00C00C5F" w:rsidP="00680DD9">
      <w:pPr>
        <w:pStyle w:val="Tekstpodstawowy"/>
        <w:numPr>
          <w:ilvl w:val="0"/>
          <w:numId w:val="21"/>
        </w:numPr>
        <w:spacing w:line="276" w:lineRule="auto"/>
        <w:contextualSpacing/>
        <w:jc w:val="both"/>
        <w:rPr>
          <w:bCs w:val="0"/>
          <w:u w:val="single"/>
        </w:rPr>
      </w:pPr>
      <w:r w:rsidRPr="00136014">
        <w:rPr>
          <w:bCs w:val="0"/>
          <w:u w:val="single"/>
        </w:rPr>
        <w:t>Informacje ogólne</w:t>
      </w:r>
      <w:r w:rsidR="001A37A0" w:rsidRPr="00136014">
        <w:rPr>
          <w:bCs w:val="0"/>
          <w:u w:val="single"/>
        </w:rPr>
        <w:t xml:space="preserve"> oraz komunikacja w postępowaniu, z wyłączeniem składania ofert</w:t>
      </w:r>
    </w:p>
    <w:p w14:paraId="00F8DB69" w14:textId="691D6192" w:rsidR="00DE7433" w:rsidRPr="00136014" w:rsidRDefault="00DE7433"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20" w:history="1">
        <w:r w:rsidR="001A330C" w:rsidRPr="00136014">
          <w:rPr>
            <w:rStyle w:val="Hipercze"/>
            <w:rFonts w:ascii="Times New Roman" w:hAnsi="Times New Roman" w:cs="Times New Roman"/>
            <w:color w:val="auto"/>
            <w:sz w:val="24"/>
            <w:szCs w:val="24"/>
          </w:rPr>
          <w:t>https://ezamowienia.gov.pl</w:t>
        </w:r>
      </w:hyperlink>
      <w:r w:rsidR="001A330C" w:rsidRPr="00136014">
        <w:rPr>
          <w:rFonts w:ascii="Times New Roman" w:hAnsi="Times New Roman" w:cs="Times New Roman"/>
          <w:sz w:val="24"/>
          <w:szCs w:val="24"/>
        </w:rPr>
        <w:t xml:space="preserve"> </w:t>
      </w:r>
    </w:p>
    <w:p w14:paraId="4847812B" w14:textId="43F740B1" w:rsidR="00451AC2" w:rsidRPr="00136014" w:rsidRDefault="00DE7433"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Korzystanie z Platformy e-Zamówienia jest bezpłatne.</w:t>
      </w:r>
    </w:p>
    <w:p w14:paraId="4F9BFD2B" w14:textId="71BF43D5" w:rsidR="00DE7433" w:rsidRPr="00136014" w:rsidRDefault="00DE7433"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b/>
          <w:sz w:val="24"/>
          <w:szCs w:val="24"/>
        </w:rPr>
        <w:t>Adres strony internetowej prowadzonego postępowania:</w:t>
      </w:r>
      <w:r w:rsidRPr="00136014">
        <w:rPr>
          <w:rFonts w:ascii="Times New Roman" w:hAnsi="Times New Roman" w:cs="Times New Roman"/>
          <w:sz w:val="24"/>
          <w:szCs w:val="24"/>
        </w:rPr>
        <w:t xml:space="preserve"> </w:t>
      </w:r>
    </w:p>
    <w:p w14:paraId="7AAF6AA7" w14:textId="04A7C49F" w:rsidR="00136014" w:rsidRPr="00136014" w:rsidRDefault="00495062" w:rsidP="00680DD9">
      <w:pPr>
        <w:suppressAutoHyphens/>
        <w:spacing w:after="0" w:line="276" w:lineRule="auto"/>
        <w:ind w:left="993"/>
        <w:contextualSpacing/>
        <w:jc w:val="both"/>
        <w:rPr>
          <w:rFonts w:ascii="Times New Roman" w:eastAsia="SimSun" w:hAnsi="Times New Roman" w:cs="Times New Roman"/>
          <w:b/>
          <w:bCs/>
          <w:sz w:val="24"/>
          <w:szCs w:val="24"/>
          <w:lang w:eastAsia="pl-PL"/>
        </w:rPr>
      </w:pPr>
      <w:hyperlink r:id="rId21" w:history="1">
        <w:r w:rsidR="00136014" w:rsidRPr="00136014">
          <w:rPr>
            <w:rStyle w:val="Hipercze"/>
            <w:rFonts w:ascii="Times New Roman" w:eastAsia="SimSun" w:hAnsi="Times New Roman" w:cs="Times New Roman"/>
            <w:b/>
            <w:bCs/>
            <w:sz w:val="24"/>
            <w:szCs w:val="24"/>
            <w:lang w:eastAsia="pl-PL"/>
          </w:rPr>
          <w:t>https://ezamowienia.gov.pl/mp-client/search/list/ocds-148610-f1bcd3f9-edbd-11ee-b4e0-4ac387c144e3</w:t>
        </w:r>
      </w:hyperlink>
    </w:p>
    <w:p w14:paraId="35485535" w14:textId="43C5147A" w:rsidR="00DE7433" w:rsidRPr="00136014" w:rsidRDefault="00DE7433" w:rsidP="00680DD9">
      <w:p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Postępowanie można wyszukać również ze strony głównej Platformy e-Zamówienia (przycisk „Przeglądaj postępowania/konkursy”).</w:t>
      </w:r>
    </w:p>
    <w:p w14:paraId="6FB11616" w14:textId="77777777" w:rsidR="003A7584" w:rsidRPr="00136014" w:rsidRDefault="003A7584" w:rsidP="00680DD9">
      <w:pPr>
        <w:numPr>
          <w:ilvl w:val="1"/>
          <w:numId w:val="81"/>
        </w:numPr>
        <w:suppressAutoHyphens/>
        <w:spacing w:after="0" w:line="276" w:lineRule="auto"/>
        <w:ind w:left="993"/>
        <w:contextualSpacing/>
        <w:jc w:val="both"/>
        <w:rPr>
          <w:rFonts w:ascii="Times New Roman" w:hAnsi="Times New Roman" w:cs="Times New Roman"/>
          <w:b/>
          <w:sz w:val="24"/>
          <w:szCs w:val="24"/>
        </w:rPr>
      </w:pPr>
      <w:r w:rsidRPr="00136014">
        <w:rPr>
          <w:rFonts w:ascii="Times New Roman" w:hAnsi="Times New Roman" w:cs="Times New Roman"/>
          <w:b/>
          <w:sz w:val="24"/>
          <w:szCs w:val="24"/>
        </w:rPr>
        <w:t>Identyfikator (ID) postępowania na Platformie e-Zamówienia:</w:t>
      </w:r>
    </w:p>
    <w:p w14:paraId="22AC8684" w14:textId="77777777" w:rsidR="00136014" w:rsidRPr="00136014" w:rsidRDefault="00136014" w:rsidP="00136014">
      <w:pPr>
        <w:pStyle w:val="Default"/>
        <w:spacing w:line="276" w:lineRule="auto"/>
        <w:ind w:left="993"/>
        <w:contextualSpacing/>
        <w:rPr>
          <w:b/>
          <w:color w:val="auto"/>
        </w:rPr>
      </w:pPr>
      <w:r w:rsidRPr="00136014">
        <w:rPr>
          <w:b/>
          <w:color w:val="auto"/>
        </w:rPr>
        <w:t>ocds-148610-f1bcd3f9-edbd-11ee-b4e0-4ac387c144e3</w:t>
      </w:r>
    </w:p>
    <w:p w14:paraId="005B0C91" w14:textId="6BFE65D0" w:rsidR="005E594F" w:rsidRPr="00136014" w:rsidRDefault="005E594F"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2" w:history="1">
        <w:r w:rsidR="001A330C" w:rsidRPr="00136014">
          <w:rPr>
            <w:rStyle w:val="Hipercze"/>
            <w:rFonts w:ascii="Times New Roman" w:hAnsi="Times New Roman" w:cs="Times New Roman"/>
            <w:color w:val="auto"/>
            <w:sz w:val="24"/>
            <w:szCs w:val="24"/>
          </w:rPr>
          <w:t>https://ezamowienia.gov.pl</w:t>
        </w:r>
      </w:hyperlink>
      <w:r w:rsidR="001A330C" w:rsidRPr="00136014">
        <w:rPr>
          <w:rFonts w:ascii="Times New Roman" w:hAnsi="Times New Roman" w:cs="Times New Roman"/>
          <w:sz w:val="24"/>
          <w:szCs w:val="24"/>
        </w:rPr>
        <w:t xml:space="preserve"> </w:t>
      </w:r>
      <w:r w:rsidRPr="00136014">
        <w:rPr>
          <w:rFonts w:ascii="Times New Roman" w:hAnsi="Times New Roman" w:cs="Times New Roman"/>
          <w:sz w:val="24"/>
          <w:szCs w:val="24"/>
        </w:rPr>
        <w:t>oraz informacje zamieszczone w zakładce „Centrum Pomocy”.</w:t>
      </w:r>
    </w:p>
    <w:p w14:paraId="7A3328AF" w14:textId="2DD9F037" w:rsidR="00451AC2" w:rsidRPr="00136014" w:rsidRDefault="005E594F"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Przeglądanie i pobieranie publicznej treści dokumentacji postępowania nie wymaga posiadania konta na Platformie e-Zamówienia ani logowania.</w:t>
      </w:r>
    </w:p>
    <w:p w14:paraId="66AFC506" w14:textId="43F5F583" w:rsidR="0053314F" w:rsidRPr="00136014" w:rsidRDefault="0053314F"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sidRPr="00136014">
        <w:rPr>
          <w:rFonts w:ascii="Calibri" w:hAnsi="Calibri" w:cs="Calibri"/>
          <w:sz w:val="24"/>
          <w:szCs w:val="24"/>
        </w:rPr>
        <w:t xml:space="preserve"> </w:t>
      </w:r>
      <w:r w:rsidRPr="00136014">
        <w:rPr>
          <w:rFonts w:ascii="Times New Roman" w:hAnsi="Times New Roman" w:cs="Times New Roman"/>
          <w:sz w:val="24"/>
          <w:szCs w:val="24"/>
        </w:rPr>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00C317C3" w:rsidRPr="00136014">
        <w:rPr>
          <w:rFonts w:ascii="Times New Roman" w:hAnsi="Times New Roman" w:cs="Times New Roman"/>
          <w:sz w:val="24"/>
          <w:szCs w:val="24"/>
        </w:rPr>
        <w:t>w konkursie (Dz. U.</w:t>
      </w:r>
      <w:r w:rsidR="002171D0" w:rsidRPr="00136014">
        <w:rPr>
          <w:rFonts w:ascii="Times New Roman" w:hAnsi="Times New Roman" w:cs="Times New Roman"/>
          <w:sz w:val="24"/>
          <w:szCs w:val="24"/>
        </w:rPr>
        <w:t xml:space="preserve"> z 2020 r. </w:t>
      </w:r>
      <w:r w:rsidR="00C317C3" w:rsidRPr="00136014">
        <w:rPr>
          <w:rFonts w:ascii="Times New Roman" w:hAnsi="Times New Roman" w:cs="Times New Roman"/>
          <w:sz w:val="24"/>
          <w:szCs w:val="24"/>
        </w:rPr>
        <w:t>poz. 2452).</w:t>
      </w:r>
    </w:p>
    <w:p w14:paraId="17ACA827" w14:textId="24441398" w:rsidR="00451AC2" w:rsidRPr="00136014" w:rsidRDefault="001A37A0"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0247339" w14:textId="3711302C" w:rsidR="001A37A0" w:rsidRPr="00136014" w:rsidRDefault="001A37A0"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u w:val="single"/>
        </w:rPr>
        <w:lastRenderedPageBreak/>
        <w:t>Komunikacja w postępowaniu, z wyłączeniem składania ofert</w:t>
      </w:r>
      <w:r w:rsidRPr="00136014">
        <w:rPr>
          <w:rFonts w:ascii="Times New Roman" w:hAnsi="Times New Roman" w:cs="Times New Roman"/>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5BBAD45" w14:textId="3E98D55A" w:rsidR="00451AC2" w:rsidRPr="00136014" w:rsidRDefault="001A37A0" w:rsidP="00680DD9">
      <w:p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 xml:space="preserve">W przypadku załączników, które są zgodnie z ustawą </w:t>
      </w:r>
      <w:proofErr w:type="spellStart"/>
      <w:r w:rsidRPr="00136014">
        <w:rPr>
          <w:rFonts w:ascii="Times New Roman" w:hAnsi="Times New Roman" w:cs="Times New Roman"/>
          <w:sz w:val="24"/>
          <w:szCs w:val="24"/>
        </w:rPr>
        <w:t>Pzp</w:t>
      </w:r>
      <w:proofErr w:type="spellEnd"/>
      <w:r w:rsidRPr="00136014">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87B23B" w14:textId="6531A423" w:rsidR="00864B00" w:rsidRPr="00136014" w:rsidRDefault="00864B00"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945998" w14:textId="6DB54944" w:rsidR="00113E0E" w:rsidRPr="00136014" w:rsidRDefault="00113E0E"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7E49844E" w14:textId="0F9C802C" w:rsidR="00113E0E" w:rsidRPr="00136014" w:rsidRDefault="00113E0E"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3EC9F627" w14:textId="3E67DCC0" w:rsidR="00E962E0" w:rsidRPr="00136014" w:rsidRDefault="008B7D6B"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136014">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136014">
        <w:rPr>
          <w:rFonts w:ascii="Times New Roman" w:hAnsi="Times New Roman" w:cs="Times New Roman"/>
          <w:i/>
          <w:sz w:val="24"/>
          <w:szCs w:val="24"/>
        </w:rPr>
        <w:t>Regulamin Platformy e-Zamówienia</w:t>
      </w:r>
      <w:r w:rsidRPr="00136014">
        <w:rPr>
          <w:rFonts w:ascii="Times New Roman" w:hAnsi="Times New Roman" w:cs="Times New Roman"/>
          <w:sz w:val="24"/>
          <w:szCs w:val="24"/>
        </w:rPr>
        <w:t>.</w:t>
      </w:r>
    </w:p>
    <w:p w14:paraId="61E7A513" w14:textId="4D339393" w:rsidR="00BA34D7" w:rsidRPr="00136014" w:rsidRDefault="00BA34D7" w:rsidP="00680DD9">
      <w:pPr>
        <w:numPr>
          <w:ilvl w:val="1"/>
          <w:numId w:val="81"/>
        </w:numPr>
        <w:suppressAutoHyphens/>
        <w:spacing w:after="0" w:line="276" w:lineRule="auto"/>
        <w:ind w:left="993"/>
        <w:contextualSpacing/>
        <w:jc w:val="both"/>
        <w:rPr>
          <w:rFonts w:ascii="Times New Roman" w:hAnsi="Times New Roman" w:cs="Times New Roman"/>
          <w:b/>
          <w:sz w:val="24"/>
          <w:szCs w:val="24"/>
        </w:rPr>
      </w:pPr>
      <w:r w:rsidRPr="00136014">
        <w:rPr>
          <w:rFonts w:ascii="Times New Roman" w:hAnsi="Times New Roman" w:cs="Times New Roman"/>
          <w:sz w:val="24"/>
          <w:szCs w:val="24"/>
        </w:rPr>
        <w:t xml:space="preserve">W przypadku </w:t>
      </w:r>
      <w:r w:rsidRPr="00136014">
        <w:rPr>
          <w:rFonts w:ascii="Times New Roman" w:hAnsi="Times New Roman" w:cs="Times New Roman"/>
          <w:b/>
          <w:sz w:val="24"/>
          <w:szCs w:val="24"/>
        </w:rPr>
        <w:t>problemów technicznych i awarii związanych z funkcjonowaniem Platformy e-Zamówienia</w:t>
      </w:r>
      <w:r w:rsidRPr="00136014">
        <w:rPr>
          <w:rFonts w:ascii="Times New Roman" w:hAnsi="Times New Roman" w:cs="Times New Roman"/>
          <w:i/>
          <w:sz w:val="24"/>
          <w:szCs w:val="24"/>
        </w:rPr>
        <w:t xml:space="preserve"> </w:t>
      </w:r>
      <w:r w:rsidRPr="00136014">
        <w:rPr>
          <w:rFonts w:ascii="Times New Roman" w:hAnsi="Times New Roman" w:cs="Times New Roman"/>
          <w:sz w:val="24"/>
          <w:szCs w:val="24"/>
        </w:rPr>
        <w:t xml:space="preserve">użytkownicy mogą skorzystać ze wsparcia technicznego dostępnego pod numerem </w:t>
      </w:r>
      <w:r w:rsidRPr="00136014">
        <w:rPr>
          <w:rFonts w:ascii="Times New Roman" w:hAnsi="Times New Roman" w:cs="Times New Roman"/>
          <w:b/>
          <w:sz w:val="24"/>
          <w:szCs w:val="24"/>
        </w:rPr>
        <w:t>telefonu</w:t>
      </w:r>
      <w:r w:rsidR="00E20EEA" w:rsidRPr="00136014">
        <w:rPr>
          <w:rFonts w:ascii="Times New Roman" w:hAnsi="Times New Roman" w:cs="Times New Roman"/>
          <w:b/>
          <w:sz w:val="24"/>
          <w:szCs w:val="24"/>
        </w:rPr>
        <w:t>: 22 485 77 99</w:t>
      </w:r>
      <w:r w:rsidR="00E20EEA" w:rsidRPr="00136014">
        <w:t xml:space="preserve"> </w:t>
      </w:r>
      <w:r w:rsidRPr="00136014">
        <w:rPr>
          <w:rFonts w:ascii="Times New Roman" w:hAnsi="Times New Roman" w:cs="Times New Roman"/>
          <w:sz w:val="24"/>
          <w:szCs w:val="24"/>
        </w:rPr>
        <w:t xml:space="preserve">lub drogą elektroniczną poprzez formularz udostępniony na </w:t>
      </w:r>
      <w:r w:rsidRPr="00136014">
        <w:rPr>
          <w:rFonts w:ascii="Times New Roman" w:hAnsi="Times New Roman" w:cs="Times New Roman"/>
          <w:b/>
          <w:sz w:val="24"/>
          <w:szCs w:val="24"/>
        </w:rPr>
        <w:t xml:space="preserve">stronie internetowej </w:t>
      </w:r>
      <w:hyperlink r:id="rId23" w:history="1">
        <w:r w:rsidR="005266F6" w:rsidRPr="00136014">
          <w:rPr>
            <w:rStyle w:val="Hipercze"/>
            <w:rFonts w:ascii="Times New Roman" w:hAnsi="Times New Roman" w:cs="Times New Roman"/>
            <w:b/>
            <w:color w:val="auto"/>
            <w:sz w:val="24"/>
            <w:szCs w:val="24"/>
          </w:rPr>
          <w:t>https://ezamowienia.gov.pl</w:t>
        </w:r>
      </w:hyperlink>
      <w:r w:rsidR="005266F6" w:rsidRPr="00136014">
        <w:rPr>
          <w:rFonts w:ascii="Times New Roman" w:hAnsi="Times New Roman" w:cs="Times New Roman"/>
          <w:b/>
          <w:sz w:val="24"/>
          <w:szCs w:val="24"/>
        </w:rPr>
        <w:t xml:space="preserve"> </w:t>
      </w:r>
      <w:r w:rsidRPr="00136014">
        <w:rPr>
          <w:rFonts w:ascii="Times New Roman" w:hAnsi="Times New Roman" w:cs="Times New Roman"/>
          <w:b/>
          <w:sz w:val="24"/>
          <w:szCs w:val="24"/>
        </w:rPr>
        <w:t xml:space="preserve"> w zakładce „Zgłoś problem”.</w:t>
      </w:r>
    </w:p>
    <w:p w14:paraId="3A288ABE" w14:textId="4EB14458" w:rsidR="00281E61" w:rsidRPr="00136014" w:rsidRDefault="00281E61" w:rsidP="00680DD9">
      <w:pPr>
        <w:numPr>
          <w:ilvl w:val="1"/>
          <w:numId w:val="81"/>
        </w:numPr>
        <w:suppressAutoHyphens/>
        <w:spacing w:after="0" w:line="276" w:lineRule="auto"/>
        <w:ind w:left="993"/>
        <w:contextualSpacing/>
        <w:jc w:val="both"/>
        <w:rPr>
          <w:rFonts w:ascii="Times New Roman" w:hAnsi="Times New Roman" w:cs="Times New Roman"/>
          <w:b/>
          <w:sz w:val="24"/>
          <w:szCs w:val="24"/>
        </w:rPr>
      </w:pPr>
      <w:r w:rsidRPr="00136014">
        <w:rPr>
          <w:rFonts w:ascii="Times New Roman" w:hAnsi="Times New Roman" w:cs="Times New Roman"/>
          <w:sz w:val="24"/>
          <w:szCs w:val="24"/>
          <w:u w:val="single"/>
        </w:rPr>
        <w:t>W szczególnie uzasadnionych przypadkach uniemożliwiających komunikację wykonawcy i Zamawiającego za pośrednictwem Platformy e-Zamówienia</w:t>
      </w:r>
      <w:r w:rsidRPr="00136014">
        <w:rPr>
          <w:rFonts w:ascii="Times New Roman" w:hAnsi="Times New Roman" w:cs="Times New Roman"/>
          <w:sz w:val="24"/>
          <w:szCs w:val="24"/>
        </w:rPr>
        <w:t>, Zamawiający dopuszcza komunikację za pomocą poczty elektronicznej na adres e-mail:</w:t>
      </w:r>
      <w:r w:rsidRPr="00136014">
        <w:rPr>
          <w:rFonts w:ascii="Times New Roman" w:hAnsi="Times New Roman" w:cs="Times New Roman"/>
          <w:sz w:val="24"/>
          <w:u w:val="single"/>
        </w:rPr>
        <w:t xml:space="preserve"> </w:t>
      </w:r>
      <w:hyperlink r:id="rId24" w:history="1">
        <w:r w:rsidRPr="00136014">
          <w:rPr>
            <w:rStyle w:val="Hipercze"/>
            <w:rFonts w:ascii="Times New Roman" w:hAnsi="Times New Roman" w:cs="Times New Roman"/>
            <w:color w:val="auto"/>
            <w:sz w:val="24"/>
            <w:szCs w:val="24"/>
          </w:rPr>
          <w:t>zamowieniapubliczne@poczta.gminalezajsk.pl</w:t>
        </w:r>
      </w:hyperlink>
      <w:r w:rsidRPr="00136014">
        <w:rPr>
          <w:rFonts w:ascii="Times New Roman" w:hAnsi="Times New Roman" w:cs="Times New Roman"/>
          <w:sz w:val="24"/>
          <w:szCs w:val="24"/>
        </w:rPr>
        <w:t xml:space="preserve"> (</w:t>
      </w:r>
      <w:r w:rsidRPr="00136014">
        <w:rPr>
          <w:rFonts w:ascii="Times New Roman" w:hAnsi="Times New Roman" w:cs="Times New Roman"/>
          <w:b/>
          <w:sz w:val="24"/>
          <w:szCs w:val="24"/>
        </w:rPr>
        <w:t>nie dotyczy składania ofert</w:t>
      </w:r>
      <w:r w:rsidRPr="00136014">
        <w:rPr>
          <w:rFonts w:ascii="Times New Roman" w:hAnsi="Times New Roman" w:cs="Times New Roman"/>
          <w:sz w:val="24"/>
          <w:szCs w:val="24"/>
        </w:rPr>
        <w:t>).</w:t>
      </w:r>
    </w:p>
    <w:p w14:paraId="6AC0336F" w14:textId="115B3D5D" w:rsidR="00392AD5" w:rsidRPr="005845DC" w:rsidRDefault="00392AD5" w:rsidP="00680DD9">
      <w:pPr>
        <w:suppressAutoHyphens/>
        <w:spacing w:after="0" w:line="276" w:lineRule="auto"/>
        <w:ind w:left="993"/>
        <w:contextualSpacing/>
        <w:jc w:val="both"/>
        <w:rPr>
          <w:rFonts w:ascii="Times New Roman" w:hAnsi="Times New Roman" w:cs="Times New Roman"/>
          <w:color w:val="FF0000"/>
          <w:sz w:val="24"/>
          <w:szCs w:val="24"/>
        </w:rPr>
      </w:pPr>
      <w:r w:rsidRPr="00136014">
        <w:rPr>
          <w:rFonts w:ascii="Times New Roman" w:hAnsi="Times New Roman" w:cs="Times New Roman"/>
          <w:sz w:val="24"/>
          <w:szCs w:val="24"/>
        </w:rPr>
        <w:t>Pojemność jednej wiadomości na skrzynce e-mail - do 10 MB. Wiadomości przekazywane za pomocą poczty elektronicznej powinny w sposób jednoznaczny wskazywać dane identyfikujące Wykonawcę</w:t>
      </w:r>
      <w:r w:rsidR="00827DF2" w:rsidRPr="00136014">
        <w:rPr>
          <w:rFonts w:ascii="Times New Roman" w:hAnsi="Times New Roman" w:cs="Times New Roman"/>
          <w:sz w:val="24"/>
          <w:szCs w:val="24"/>
        </w:rPr>
        <w:t xml:space="preserve"> oraz temat wiadomości: ZP.271.</w:t>
      </w:r>
      <w:r w:rsidR="00136014" w:rsidRPr="00136014">
        <w:rPr>
          <w:rFonts w:ascii="Times New Roman" w:hAnsi="Times New Roman" w:cs="Times New Roman"/>
          <w:sz w:val="24"/>
          <w:szCs w:val="24"/>
        </w:rPr>
        <w:t>11</w:t>
      </w:r>
      <w:r w:rsidRPr="00136014">
        <w:rPr>
          <w:rFonts w:ascii="Times New Roman" w:hAnsi="Times New Roman" w:cs="Times New Roman"/>
          <w:sz w:val="24"/>
          <w:szCs w:val="24"/>
        </w:rPr>
        <w:t>.202</w:t>
      </w:r>
      <w:r w:rsidR="0075423C" w:rsidRPr="00136014">
        <w:rPr>
          <w:rFonts w:ascii="Times New Roman" w:hAnsi="Times New Roman" w:cs="Times New Roman"/>
          <w:sz w:val="24"/>
          <w:szCs w:val="24"/>
        </w:rPr>
        <w:t>4</w:t>
      </w:r>
      <w:r w:rsidRPr="00136014">
        <w:rPr>
          <w:rFonts w:ascii="Times New Roman" w:hAnsi="Times New Roman" w:cs="Times New Roman"/>
          <w:sz w:val="24"/>
          <w:szCs w:val="24"/>
        </w:rPr>
        <w:t>.</w:t>
      </w:r>
    </w:p>
    <w:p w14:paraId="73B43525" w14:textId="485E0A38" w:rsidR="00392AD5" w:rsidRPr="009E0FF9" w:rsidRDefault="00392AD5"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9E0FF9">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367C7EC" w14:textId="31F12428" w:rsidR="00392AD5" w:rsidRPr="009E0FF9" w:rsidRDefault="00392AD5"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9E0FF9">
        <w:rPr>
          <w:rFonts w:ascii="Times New Roman" w:hAnsi="Times New Roman" w:cs="Times New Roman"/>
          <w:sz w:val="24"/>
          <w:szCs w:val="24"/>
        </w:rPr>
        <w:t>W przypadku podmiotów wspólnych wszelka korespondencja prowadzona będzie wyłącznie z pełnomocnikiem.</w:t>
      </w:r>
    </w:p>
    <w:p w14:paraId="19B1D84D" w14:textId="190F4F39" w:rsidR="00392AD5" w:rsidRPr="009E0FF9" w:rsidRDefault="00392AD5" w:rsidP="00680DD9">
      <w:pPr>
        <w:numPr>
          <w:ilvl w:val="1"/>
          <w:numId w:val="81"/>
        </w:numPr>
        <w:suppressAutoHyphens/>
        <w:spacing w:after="0" w:line="276" w:lineRule="auto"/>
        <w:ind w:left="993"/>
        <w:contextualSpacing/>
        <w:jc w:val="both"/>
        <w:rPr>
          <w:rFonts w:ascii="Times New Roman" w:hAnsi="Times New Roman" w:cs="Times New Roman"/>
          <w:sz w:val="24"/>
          <w:szCs w:val="24"/>
        </w:rPr>
      </w:pPr>
      <w:r w:rsidRPr="009E0FF9">
        <w:rPr>
          <w:rFonts w:ascii="Times New Roman" w:hAnsi="Times New Roman" w:cs="Times New Roman"/>
          <w:sz w:val="24"/>
          <w:szCs w:val="24"/>
        </w:rPr>
        <w:lastRenderedPageBreak/>
        <w:t>Negocjacje, w przypadku ich zastosowania przez zamawiającego odbywać będą się w sposób ustny, a ich treść zostanie udokumentowana.</w:t>
      </w:r>
    </w:p>
    <w:p w14:paraId="3E1890A4" w14:textId="77777777" w:rsidR="00BF5AA2" w:rsidRPr="009E0FF9" w:rsidRDefault="00BF5AA2" w:rsidP="00680DD9">
      <w:pPr>
        <w:pStyle w:val="Tekstpodstawowy"/>
        <w:spacing w:line="276" w:lineRule="auto"/>
        <w:ind w:left="1080"/>
        <w:contextualSpacing/>
        <w:jc w:val="both"/>
        <w:rPr>
          <w:bCs w:val="0"/>
          <w:u w:val="single"/>
        </w:rPr>
      </w:pPr>
    </w:p>
    <w:p w14:paraId="7A923A18" w14:textId="77777777" w:rsidR="00576598" w:rsidRPr="009E0FF9" w:rsidRDefault="00576598" w:rsidP="00680DD9">
      <w:pPr>
        <w:numPr>
          <w:ilvl w:val="0"/>
          <w:numId w:val="21"/>
        </w:numPr>
        <w:suppressAutoHyphens/>
        <w:spacing w:after="0" w:line="276" w:lineRule="auto"/>
        <w:contextualSpacing/>
        <w:jc w:val="both"/>
        <w:rPr>
          <w:rFonts w:ascii="Times New Roman" w:eastAsia="SimSun" w:hAnsi="Times New Roman" w:cs="Times New Roman"/>
          <w:b/>
          <w:sz w:val="24"/>
          <w:szCs w:val="24"/>
          <w:u w:val="single"/>
          <w:lang w:eastAsia="zh-CN"/>
        </w:rPr>
      </w:pPr>
      <w:r w:rsidRPr="009E0FF9">
        <w:rPr>
          <w:rFonts w:ascii="Times New Roman" w:eastAsia="SimSun" w:hAnsi="Times New Roman" w:cs="Times New Roman"/>
          <w:b/>
          <w:sz w:val="24"/>
          <w:szCs w:val="24"/>
          <w:u w:val="single"/>
          <w:lang w:eastAsia="zh-CN"/>
        </w:rPr>
        <w:t>Komunikacja w postępowaniu w odniesieniu do składania ofert</w:t>
      </w:r>
    </w:p>
    <w:p w14:paraId="4C97804B"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9E0FF9">
        <w:rPr>
          <w:rFonts w:ascii="Times New Roman" w:hAnsi="Times New Roman" w:cs="Times New Roman"/>
          <w:sz w:val="24"/>
          <w:szCs w:val="24"/>
        </w:rPr>
        <w:t xml:space="preserve">Ofertę należy sporządzić w języku polskim. </w:t>
      </w:r>
    </w:p>
    <w:p w14:paraId="6B21A5C5"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9E0FF9">
        <w:rPr>
          <w:rFonts w:ascii="Times New Roman" w:hAnsi="Times New Roman" w:cs="Times New Roman"/>
          <w:sz w:val="24"/>
          <w:szCs w:val="24"/>
        </w:rPr>
        <w:t xml:space="preserve">Wykonawca przygotowuje ofertę przy pomocy interaktywnego </w:t>
      </w:r>
      <w:r w:rsidRPr="009E0FF9">
        <w:rPr>
          <w:rFonts w:ascii="Times New Roman" w:hAnsi="Times New Roman" w:cs="Times New Roman"/>
          <w:b/>
          <w:sz w:val="24"/>
          <w:szCs w:val="24"/>
        </w:rPr>
        <w:t>„Formularza ofertowego”</w:t>
      </w:r>
      <w:r w:rsidRPr="009E0FF9">
        <w:rPr>
          <w:rFonts w:ascii="Times New Roman" w:hAnsi="Times New Roman" w:cs="Times New Roman"/>
          <w:sz w:val="24"/>
          <w:szCs w:val="24"/>
        </w:rPr>
        <w:t xml:space="preserve"> </w:t>
      </w:r>
      <w:r w:rsidRPr="009E0FF9">
        <w:rPr>
          <w:rFonts w:ascii="Times New Roman" w:hAnsi="Times New Roman" w:cs="Times New Roman"/>
          <w:b/>
          <w:sz w:val="24"/>
          <w:szCs w:val="24"/>
        </w:rPr>
        <w:t>udostępnionego przez Zamawiającego na Platformie e-Zamówienia</w:t>
      </w:r>
      <w:r w:rsidRPr="009E0FF9">
        <w:rPr>
          <w:rFonts w:ascii="Times New Roman" w:hAnsi="Times New Roman" w:cs="Times New Roman"/>
          <w:sz w:val="24"/>
          <w:szCs w:val="24"/>
        </w:rPr>
        <w:t xml:space="preserve">. </w:t>
      </w:r>
    </w:p>
    <w:p w14:paraId="04E15F52"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b/>
          <w:sz w:val="24"/>
          <w:szCs w:val="24"/>
        </w:rPr>
      </w:pPr>
      <w:r w:rsidRPr="009E0FF9">
        <w:rPr>
          <w:rFonts w:ascii="Times New Roman" w:hAnsi="Times New Roman" w:cs="Times New Roman"/>
          <w:sz w:val="24"/>
          <w:szCs w:val="24"/>
        </w:rPr>
        <w:t xml:space="preserve">Wykonawca </w:t>
      </w:r>
      <w:r w:rsidRPr="009E0FF9">
        <w:rPr>
          <w:rFonts w:ascii="Times New Roman" w:hAnsi="Times New Roman" w:cs="Times New Roman"/>
          <w:b/>
          <w:sz w:val="24"/>
          <w:szCs w:val="24"/>
        </w:rPr>
        <w:t>składa ofertę za pośrednictwem zakładki „Oferty/wnioski”</w:t>
      </w:r>
      <w:r w:rsidRPr="009E0FF9">
        <w:rPr>
          <w:rFonts w:ascii="Times New Roman" w:hAnsi="Times New Roman" w:cs="Times New Roman"/>
          <w:sz w:val="24"/>
          <w:szCs w:val="24"/>
        </w:rPr>
        <w:t xml:space="preserve">, widocznej w podglądzie postępowania po zalogowaniu się na konto Wykonawcy. </w:t>
      </w:r>
    </w:p>
    <w:p w14:paraId="55127DDE"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b/>
          <w:sz w:val="24"/>
          <w:szCs w:val="24"/>
        </w:rPr>
      </w:pPr>
      <w:r w:rsidRPr="009E0FF9">
        <w:rPr>
          <w:rFonts w:ascii="Times New Roman" w:hAnsi="Times New Roman" w:cs="Times New Roman"/>
          <w:b/>
          <w:sz w:val="24"/>
          <w:szCs w:val="24"/>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41738683"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strike/>
          <w:sz w:val="24"/>
          <w:szCs w:val="24"/>
        </w:rPr>
      </w:pPr>
      <w:r w:rsidRPr="009E0FF9">
        <w:rPr>
          <w:rFonts w:ascii="Times New Roman" w:hAnsi="Times New Roman" w:cs="Times New Roman"/>
          <w:sz w:val="24"/>
          <w:szCs w:val="24"/>
        </w:rPr>
        <w:t xml:space="preserve">Formularz ofertowy podpisuje się kwalifikowanym podpisem elektronicznym, podpisem zaufanym lub podpisem osobistym. </w:t>
      </w:r>
    </w:p>
    <w:p w14:paraId="07FC39C4"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9E0FF9">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rsidRPr="009E0FF9">
        <w:t xml:space="preserve"> </w:t>
      </w:r>
      <w:r w:rsidRPr="009E0FF9">
        <w:rPr>
          <w:rFonts w:ascii="Times New Roman" w:hAnsi="Times New Roman" w:cs="Times New Roman"/>
          <w:sz w:val="24"/>
          <w:szCs w:val="24"/>
        </w:rPr>
        <w:t xml:space="preserve">potwierdzenie czasu przekazania i odbioru oferty. </w:t>
      </w:r>
    </w:p>
    <w:p w14:paraId="7240D670"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9E0FF9">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3C6F7668"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9E0FF9">
        <w:rPr>
          <w:rFonts w:ascii="Times New Roman" w:hAnsi="Times New Roman" w:cs="Times New Roman"/>
          <w:sz w:val="24"/>
          <w:szCs w:val="24"/>
        </w:rPr>
        <w:t>Oferta może być złożona tylko do upływu terminu składania ofert.</w:t>
      </w:r>
    </w:p>
    <w:p w14:paraId="1B1E4707"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9E0FF9">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397A9D0" w14:textId="77777777"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9E0FF9">
        <w:rPr>
          <w:rFonts w:ascii="Times New Roman" w:hAnsi="Times New Roman" w:cs="Times New Roman"/>
          <w:sz w:val="24"/>
          <w:szCs w:val="24"/>
        </w:rPr>
        <w:t>Maksymalny łączny rozmiar plików stanowiących ofertę lub składanych wraz z ofertą to 250 MB.</w:t>
      </w:r>
    </w:p>
    <w:p w14:paraId="1C5A7B56" w14:textId="563A65F0" w:rsidR="00FC6335" w:rsidRPr="009E0FF9" w:rsidRDefault="00FC6335" w:rsidP="00A50893">
      <w:pPr>
        <w:numPr>
          <w:ilvl w:val="1"/>
          <w:numId w:val="101"/>
        </w:numPr>
        <w:suppressAutoHyphens/>
        <w:spacing w:after="0" w:line="276" w:lineRule="auto"/>
        <w:ind w:left="993" w:hanging="426"/>
        <w:contextualSpacing/>
        <w:jc w:val="both"/>
        <w:rPr>
          <w:rFonts w:ascii="Times New Roman" w:hAnsi="Times New Roman" w:cs="Times New Roman"/>
          <w:sz w:val="24"/>
          <w:szCs w:val="24"/>
        </w:rPr>
      </w:pPr>
      <w:r w:rsidRPr="009E0FF9">
        <w:rPr>
          <w:rFonts w:ascii="Times New Roman" w:hAnsi="Times New Roman" w:cs="Times New Roman"/>
          <w:sz w:val="24"/>
          <w:szCs w:val="24"/>
        </w:rPr>
        <w:t>Dokładny opis sposobu przygotowania i składania oferty znajduje się w rozdz. XVI SWZ.</w:t>
      </w:r>
    </w:p>
    <w:p w14:paraId="3E9E31CC" w14:textId="77777777" w:rsidR="0014606B" w:rsidRPr="00D14B03" w:rsidRDefault="0014606B" w:rsidP="00680DD9">
      <w:pPr>
        <w:suppressAutoHyphens/>
        <w:spacing w:after="0" w:line="276" w:lineRule="auto"/>
        <w:ind w:left="993"/>
        <w:contextualSpacing/>
        <w:jc w:val="both"/>
        <w:rPr>
          <w:rFonts w:ascii="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9628"/>
      </w:tblGrid>
      <w:tr w:rsidR="00611535" w:rsidRPr="00D14B03" w14:paraId="4EAB861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4FCBB55" w14:textId="396F9700" w:rsidR="00121E6A" w:rsidRPr="00D14B03" w:rsidRDefault="0043680C" w:rsidP="00680DD9">
            <w:pPr>
              <w:spacing w:after="0" w:line="276" w:lineRule="auto"/>
              <w:contextualSpacing/>
              <w:jc w:val="both"/>
              <w:rPr>
                <w:rFonts w:ascii="Times New Roman" w:hAnsi="Times New Roman" w:cs="Times New Roman"/>
                <w:sz w:val="24"/>
              </w:rPr>
            </w:pPr>
            <w:r w:rsidRPr="00D14B03">
              <w:rPr>
                <w:rFonts w:ascii="Times New Roman" w:hAnsi="Times New Roman" w:cs="Times New Roman"/>
                <w:b/>
                <w:bCs/>
                <w:sz w:val="28"/>
              </w:rPr>
              <w:t>XIV</w:t>
            </w:r>
            <w:r w:rsidR="00121E6A" w:rsidRPr="00D14B03">
              <w:rPr>
                <w:rFonts w:ascii="Times New Roman" w:hAnsi="Times New Roman" w:cs="Times New Roman"/>
                <w:b/>
                <w:bCs/>
                <w:sz w:val="28"/>
              </w:rPr>
              <w:t>. Wskazanie osób uprawnionych do komunikowania się z wykonawcami</w:t>
            </w:r>
          </w:p>
        </w:tc>
      </w:tr>
    </w:tbl>
    <w:p w14:paraId="254414DF" w14:textId="77777777" w:rsidR="00121E6A" w:rsidRPr="00D14B03" w:rsidRDefault="00121E6A" w:rsidP="00680DD9">
      <w:pPr>
        <w:spacing w:after="0" w:line="276" w:lineRule="auto"/>
        <w:contextualSpacing/>
        <w:jc w:val="both"/>
        <w:rPr>
          <w:rFonts w:ascii="Times New Roman" w:eastAsia="Times New Roman" w:hAnsi="Times New Roman" w:cs="Times New Roman"/>
          <w:b/>
          <w:sz w:val="24"/>
          <w:szCs w:val="28"/>
          <w:lang w:eastAsia="ar-SA"/>
        </w:rPr>
      </w:pPr>
    </w:p>
    <w:p w14:paraId="3FE173CC" w14:textId="77777777" w:rsidR="00121E6A" w:rsidRPr="00D14B03" w:rsidRDefault="00121E6A" w:rsidP="00680DD9">
      <w:pPr>
        <w:numPr>
          <w:ilvl w:val="1"/>
          <w:numId w:val="22"/>
        </w:numPr>
        <w:tabs>
          <w:tab w:val="left" w:pos="0"/>
          <w:tab w:val="left" w:pos="284"/>
        </w:tabs>
        <w:suppressAutoHyphens/>
        <w:spacing w:after="0" w:line="276" w:lineRule="auto"/>
        <w:ind w:left="0" w:firstLine="0"/>
        <w:contextualSpacing/>
        <w:jc w:val="both"/>
        <w:rPr>
          <w:rFonts w:ascii="Times New Roman" w:hAnsi="Times New Roman" w:cs="Times New Roman"/>
          <w:sz w:val="24"/>
        </w:rPr>
      </w:pPr>
      <w:r w:rsidRPr="00D14B03">
        <w:rPr>
          <w:rFonts w:ascii="Times New Roman" w:hAnsi="Times New Roman" w:cs="Times New Roman"/>
          <w:sz w:val="24"/>
        </w:rPr>
        <w:t xml:space="preserve">Osobami uprawnionymi do porozumiewania się z Wykonawcami są: </w:t>
      </w:r>
    </w:p>
    <w:p w14:paraId="47242935" w14:textId="0B92CCE4" w:rsidR="00121E6A" w:rsidRPr="00D14B03" w:rsidRDefault="00121E6A" w:rsidP="00680DD9">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D14B03">
        <w:rPr>
          <w:rFonts w:ascii="Times New Roman" w:eastAsia="Times New Roman" w:hAnsi="Times New Roman" w:cs="Times New Roman"/>
          <w:sz w:val="24"/>
          <w:lang w:eastAsia="ar-SA"/>
        </w:rPr>
        <w:t>w zakresie przedmiotu zamówienia –</w:t>
      </w:r>
      <w:r w:rsidR="00E872DC" w:rsidRPr="00D14B03">
        <w:rPr>
          <w:rFonts w:ascii="Times New Roman" w:eastAsia="Times New Roman" w:hAnsi="Times New Roman" w:cs="Times New Roman"/>
          <w:sz w:val="24"/>
          <w:lang w:eastAsia="ar-SA"/>
        </w:rPr>
        <w:t xml:space="preserve"> </w:t>
      </w:r>
      <w:r w:rsidR="00890431" w:rsidRPr="00D14B03">
        <w:rPr>
          <w:rFonts w:ascii="Times New Roman" w:eastAsia="Times New Roman" w:hAnsi="Times New Roman" w:cs="Times New Roman"/>
          <w:sz w:val="24"/>
          <w:lang w:eastAsia="ar-SA"/>
        </w:rPr>
        <w:t>Pan</w:t>
      </w:r>
      <w:r w:rsidR="00B5616B" w:rsidRPr="00D14B03">
        <w:rPr>
          <w:rFonts w:ascii="Times New Roman" w:eastAsia="Times New Roman" w:hAnsi="Times New Roman" w:cs="Times New Roman"/>
          <w:sz w:val="24"/>
          <w:lang w:eastAsia="ar-SA"/>
        </w:rPr>
        <w:t>i Ewelina Bednarska</w:t>
      </w:r>
      <w:r w:rsidR="00040BDE" w:rsidRPr="00D14B03">
        <w:rPr>
          <w:rFonts w:ascii="Times New Roman" w:eastAsia="Times New Roman" w:hAnsi="Times New Roman" w:cs="Times New Roman"/>
          <w:sz w:val="24"/>
          <w:lang w:eastAsia="ar-SA"/>
        </w:rPr>
        <w:t xml:space="preserve">, </w:t>
      </w:r>
      <w:r w:rsidR="00D14B03">
        <w:rPr>
          <w:rFonts w:ascii="Times New Roman" w:eastAsia="Times New Roman" w:hAnsi="Times New Roman" w:cs="Times New Roman"/>
          <w:sz w:val="24"/>
          <w:lang w:eastAsia="ar-SA"/>
        </w:rPr>
        <w:t>Pan Waldemar Cisło,</w:t>
      </w:r>
    </w:p>
    <w:p w14:paraId="514DB6C3" w14:textId="7B8D1696" w:rsidR="00ED589C" w:rsidRPr="00D14B03" w:rsidRDefault="00226046" w:rsidP="00680DD9">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D14B03">
        <w:rPr>
          <w:rFonts w:ascii="Times New Roman" w:eastAsia="Times New Roman" w:hAnsi="Times New Roman" w:cs="Times New Roman"/>
          <w:sz w:val="24"/>
          <w:lang w:eastAsia="ar-SA"/>
        </w:rPr>
        <w:t xml:space="preserve">w zakresie </w:t>
      </w:r>
      <w:proofErr w:type="spellStart"/>
      <w:r w:rsidRPr="00D14B03">
        <w:rPr>
          <w:rFonts w:ascii="Times New Roman" w:eastAsia="Times New Roman" w:hAnsi="Times New Roman" w:cs="Times New Roman"/>
          <w:sz w:val="24"/>
          <w:lang w:eastAsia="ar-SA"/>
        </w:rPr>
        <w:t>formalno</w:t>
      </w:r>
      <w:proofErr w:type="spellEnd"/>
      <w:r w:rsidRPr="00D14B03">
        <w:rPr>
          <w:rFonts w:ascii="Times New Roman" w:eastAsia="Times New Roman" w:hAnsi="Times New Roman" w:cs="Times New Roman"/>
          <w:sz w:val="24"/>
          <w:lang w:eastAsia="ar-SA"/>
        </w:rPr>
        <w:t xml:space="preserve"> – prawnym</w:t>
      </w:r>
      <w:r w:rsidR="00121E6A" w:rsidRPr="00D14B03">
        <w:rPr>
          <w:rFonts w:ascii="Times New Roman" w:eastAsia="Times New Roman" w:hAnsi="Times New Roman" w:cs="Times New Roman"/>
          <w:sz w:val="24"/>
          <w:lang w:eastAsia="ar-SA"/>
        </w:rPr>
        <w:t xml:space="preserve"> –  </w:t>
      </w:r>
      <w:r w:rsidR="00040BDE" w:rsidRPr="00D14B03">
        <w:rPr>
          <w:rFonts w:ascii="Times New Roman" w:eastAsia="Times New Roman" w:hAnsi="Times New Roman" w:cs="Times New Roman"/>
          <w:sz w:val="24"/>
          <w:lang w:eastAsia="ar-SA"/>
        </w:rPr>
        <w:t>Pani Karolina Siwek,</w:t>
      </w:r>
      <w:r w:rsidR="000338FF" w:rsidRPr="00D14B03">
        <w:rPr>
          <w:rFonts w:ascii="Times New Roman" w:eastAsia="Times New Roman" w:hAnsi="Times New Roman" w:cs="Times New Roman"/>
          <w:sz w:val="24"/>
          <w:lang w:eastAsia="ar-SA"/>
        </w:rPr>
        <w:t xml:space="preserve"> </w:t>
      </w:r>
      <w:r w:rsidR="007A68C3" w:rsidRPr="00D14B03">
        <w:rPr>
          <w:rFonts w:ascii="Times New Roman" w:eastAsia="Times New Roman" w:hAnsi="Times New Roman" w:cs="Times New Roman"/>
          <w:sz w:val="24"/>
          <w:lang w:eastAsia="ar-SA"/>
        </w:rPr>
        <w:t>Pan Arkadiusz Smycz,</w:t>
      </w:r>
    </w:p>
    <w:p w14:paraId="373857FD" w14:textId="77777777" w:rsidR="00121E6A" w:rsidRPr="00D14B03" w:rsidRDefault="00121E6A" w:rsidP="00680DD9">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D14B03">
        <w:rPr>
          <w:rFonts w:ascii="Times New Roman" w:hAnsi="Times New Roman" w:cs="Times New Roman"/>
          <w:sz w:val="24"/>
        </w:rPr>
        <w:t xml:space="preserve">Zgodnie z art. 20 ust. 1 ustawie </w:t>
      </w:r>
      <w:proofErr w:type="spellStart"/>
      <w:r w:rsidRPr="00D14B03">
        <w:rPr>
          <w:rFonts w:ascii="Times New Roman" w:hAnsi="Times New Roman" w:cs="Times New Roman"/>
          <w:sz w:val="24"/>
        </w:rPr>
        <w:t>Pzp</w:t>
      </w:r>
      <w:proofErr w:type="spellEnd"/>
      <w:r w:rsidRPr="00D14B03">
        <w:rPr>
          <w:rFonts w:ascii="Times New Roman" w:hAnsi="Times New Roman" w:cs="Times New Roman"/>
          <w:sz w:val="24"/>
        </w:rPr>
        <w:t xml:space="preserve"> postępowanie o udzielenie zamówienia, z zastrzeżeniem wyjątków przewidzianych w ustawie </w:t>
      </w:r>
      <w:proofErr w:type="spellStart"/>
      <w:r w:rsidRPr="00D14B03">
        <w:rPr>
          <w:rFonts w:ascii="Times New Roman" w:hAnsi="Times New Roman" w:cs="Times New Roman"/>
          <w:sz w:val="24"/>
        </w:rPr>
        <w:t>Pzp</w:t>
      </w:r>
      <w:proofErr w:type="spellEnd"/>
      <w:r w:rsidRPr="00D14B03">
        <w:rPr>
          <w:rFonts w:ascii="Times New Roman" w:hAnsi="Times New Roman" w:cs="Times New Roman"/>
          <w:sz w:val="24"/>
        </w:rPr>
        <w:t xml:space="preserve">, prowadzi się pisemnie. </w:t>
      </w:r>
    </w:p>
    <w:p w14:paraId="26CE46C8" w14:textId="77777777" w:rsidR="001B54E9" w:rsidRPr="00D14B03" w:rsidRDefault="00A5244B" w:rsidP="00680DD9">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D14B03">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w:t>
      </w:r>
      <w:proofErr w:type="spellStart"/>
      <w:r w:rsidRPr="00D14B03">
        <w:rPr>
          <w:rFonts w:ascii="Times New Roman" w:hAnsi="Times New Roman" w:cs="Times New Roman"/>
          <w:sz w:val="24"/>
        </w:rPr>
        <w:t>Pzp</w:t>
      </w:r>
      <w:proofErr w:type="spellEnd"/>
      <w:r w:rsidRPr="00D14B03">
        <w:rPr>
          <w:rFonts w:ascii="Times New Roman" w:hAnsi="Times New Roman" w:cs="Times New Roman"/>
          <w:sz w:val="24"/>
        </w:rPr>
        <w:t xml:space="preserve"> oraz z wyjątkiem prowadzenia negocjacji odbywa się przy użyciu środków komunikacji elektronicznej. </w:t>
      </w:r>
      <w:r w:rsidR="00121E6A" w:rsidRPr="00D14B03">
        <w:rPr>
          <w:rFonts w:ascii="Times New Roman" w:eastAsia="Times New Roman" w:hAnsi="Times New Roman" w:cs="Times New Roman"/>
          <w:sz w:val="24"/>
          <w:lang w:eastAsia="ar-SA"/>
        </w:rPr>
        <w:t xml:space="preserve">        </w:t>
      </w:r>
    </w:p>
    <w:p w14:paraId="5F859A21" w14:textId="504A636F" w:rsidR="00121E6A" w:rsidRDefault="00121E6A" w:rsidP="00680DD9">
      <w:pPr>
        <w:tabs>
          <w:tab w:val="left" w:pos="284"/>
        </w:tabs>
        <w:suppressAutoHyphens/>
        <w:spacing w:after="0" w:line="276" w:lineRule="auto"/>
        <w:contextualSpacing/>
        <w:jc w:val="both"/>
        <w:rPr>
          <w:rFonts w:ascii="Times New Roman" w:eastAsia="Times New Roman" w:hAnsi="Times New Roman" w:cs="Times New Roman"/>
          <w:color w:val="FF0000"/>
          <w:sz w:val="24"/>
          <w:lang w:eastAsia="ar-SA"/>
        </w:rPr>
      </w:pPr>
      <w:r w:rsidRPr="005845DC">
        <w:rPr>
          <w:rFonts w:ascii="Times New Roman" w:eastAsia="Times New Roman" w:hAnsi="Times New Roman" w:cs="Times New Roman"/>
          <w:color w:val="FF0000"/>
          <w:sz w:val="24"/>
          <w:lang w:eastAsia="ar-SA"/>
        </w:rPr>
        <w:t xml:space="preserve">                </w:t>
      </w:r>
    </w:p>
    <w:tbl>
      <w:tblPr>
        <w:tblW w:w="5000" w:type="pct"/>
        <w:tblCellMar>
          <w:left w:w="70" w:type="dxa"/>
          <w:right w:w="70" w:type="dxa"/>
        </w:tblCellMar>
        <w:tblLook w:val="0000" w:firstRow="0" w:lastRow="0" w:firstColumn="0" w:lastColumn="0" w:noHBand="0" w:noVBand="0"/>
      </w:tblPr>
      <w:tblGrid>
        <w:gridCol w:w="9628"/>
      </w:tblGrid>
      <w:tr w:rsidR="00770CCA" w:rsidRPr="001F45DF" w14:paraId="222B885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376DDE6" w14:textId="7C45E0D7" w:rsidR="00121E6A" w:rsidRPr="001F45DF" w:rsidRDefault="0043680C" w:rsidP="00680DD9">
            <w:pPr>
              <w:spacing w:after="0" w:line="276" w:lineRule="auto"/>
              <w:contextualSpacing/>
              <w:jc w:val="both"/>
              <w:rPr>
                <w:rFonts w:ascii="Times New Roman" w:hAnsi="Times New Roman" w:cs="Times New Roman"/>
              </w:rPr>
            </w:pPr>
            <w:r w:rsidRPr="001F45DF">
              <w:rPr>
                <w:rFonts w:ascii="Times New Roman" w:hAnsi="Times New Roman" w:cs="Times New Roman"/>
                <w:b/>
                <w:bCs/>
                <w:sz w:val="28"/>
              </w:rPr>
              <w:t>XV</w:t>
            </w:r>
            <w:r w:rsidR="00121E6A" w:rsidRPr="001F45DF">
              <w:rPr>
                <w:rFonts w:ascii="Times New Roman" w:hAnsi="Times New Roman" w:cs="Times New Roman"/>
                <w:b/>
                <w:bCs/>
                <w:sz w:val="28"/>
              </w:rPr>
              <w:t>. Wymagania dotyczące wadium</w:t>
            </w:r>
          </w:p>
        </w:tc>
      </w:tr>
    </w:tbl>
    <w:p w14:paraId="7B1A2587" w14:textId="77777777" w:rsidR="00121E6A" w:rsidRPr="001F45DF" w:rsidRDefault="00121E6A" w:rsidP="00680DD9">
      <w:pPr>
        <w:pStyle w:val="Akapitzlist"/>
        <w:tabs>
          <w:tab w:val="num" w:pos="0"/>
        </w:tabs>
        <w:spacing w:line="276" w:lineRule="auto"/>
        <w:ind w:left="0"/>
        <w:jc w:val="both"/>
      </w:pPr>
    </w:p>
    <w:p w14:paraId="726DCBF4" w14:textId="60675111"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 xml:space="preserve">Przystępując </w:t>
      </w:r>
      <w:r w:rsidRPr="001F45DF">
        <w:rPr>
          <w:rFonts w:ascii="Times New Roman" w:hAnsi="Times New Roman" w:cs="Times New Roman"/>
          <w:sz w:val="24"/>
          <w:szCs w:val="24"/>
        </w:rPr>
        <w:t>do niniejszego postępowania każdy Wykonawca przed upływem terminu składania ofert zobowiązany jest wnieść wadium w wysokości:</w:t>
      </w:r>
      <w:r w:rsidRPr="001F45DF">
        <w:rPr>
          <w:rFonts w:ascii="Times New Roman" w:hAnsi="Times New Roman" w:cs="Times New Roman"/>
          <w:b/>
          <w:sz w:val="24"/>
          <w:szCs w:val="24"/>
        </w:rPr>
        <w:t xml:space="preserve"> </w:t>
      </w:r>
      <w:r w:rsidR="00770CCA" w:rsidRPr="001F45DF">
        <w:rPr>
          <w:rFonts w:ascii="Times New Roman" w:hAnsi="Times New Roman" w:cs="Times New Roman"/>
          <w:b/>
          <w:sz w:val="24"/>
          <w:szCs w:val="24"/>
        </w:rPr>
        <w:t xml:space="preserve">50 000,00 zł </w:t>
      </w:r>
      <w:r w:rsidRPr="001F45DF">
        <w:rPr>
          <w:rFonts w:ascii="Times New Roman" w:hAnsi="Times New Roman" w:cs="Times New Roman"/>
          <w:sz w:val="24"/>
          <w:szCs w:val="24"/>
        </w:rPr>
        <w:t xml:space="preserve">(słownie: </w:t>
      </w:r>
      <w:r w:rsidR="00770CCA" w:rsidRPr="001F45DF">
        <w:rPr>
          <w:rFonts w:ascii="Times New Roman" w:hAnsi="Times New Roman" w:cs="Times New Roman"/>
          <w:sz w:val="24"/>
          <w:szCs w:val="24"/>
        </w:rPr>
        <w:t>pięćdziesiąt tysięcy</w:t>
      </w:r>
      <w:r w:rsidRPr="001F45DF">
        <w:rPr>
          <w:rFonts w:ascii="Times New Roman" w:hAnsi="Times New Roman" w:cs="Times New Roman"/>
          <w:sz w:val="24"/>
          <w:szCs w:val="24"/>
        </w:rPr>
        <w:t xml:space="preserve"> złotych).</w:t>
      </w:r>
    </w:p>
    <w:p w14:paraId="7936443A"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lastRenderedPageBreak/>
        <w:t xml:space="preserve">Wadium należy wnieść w jednej lub kilku następujących formach przewidzianych w art. 97 ust. 7 ustawy </w:t>
      </w:r>
      <w:proofErr w:type="spellStart"/>
      <w:r w:rsidRPr="001F45DF">
        <w:rPr>
          <w:rFonts w:ascii="Times New Roman" w:hAnsi="Times New Roman" w:cs="Times New Roman"/>
          <w:sz w:val="24"/>
        </w:rPr>
        <w:t>Pzp</w:t>
      </w:r>
      <w:proofErr w:type="spellEnd"/>
      <w:r w:rsidRPr="001F45DF">
        <w:rPr>
          <w:rFonts w:ascii="Times New Roman" w:hAnsi="Times New Roman" w:cs="Times New Roman"/>
          <w:sz w:val="24"/>
        </w:rPr>
        <w:t>, tj.:</w:t>
      </w:r>
    </w:p>
    <w:p w14:paraId="31E45730" w14:textId="77777777" w:rsidR="00747631" w:rsidRPr="001F45DF" w:rsidRDefault="00747631" w:rsidP="00A50893">
      <w:pPr>
        <w:widowControl w:val="0"/>
        <w:numPr>
          <w:ilvl w:val="1"/>
          <w:numId w:val="115"/>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1F45DF">
        <w:rPr>
          <w:rFonts w:ascii="Times New Roman" w:hAnsi="Times New Roman" w:cs="Times New Roman"/>
          <w:sz w:val="24"/>
        </w:rPr>
        <w:t>pieniądzu;</w:t>
      </w:r>
    </w:p>
    <w:p w14:paraId="1FF1987E" w14:textId="77777777" w:rsidR="00747631" w:rsidRPr="001F45DF" w:rsidRDefault="00747631" w:rsidP="00A50893">
      <w:pPr>
        <w:widowControl w:val="0"/>
        <w:numPr>
          <w:ilvl w:val="1"/>
          <w:numId w:val="115"/>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1F45DF">
        <w:rPr>
          <w:rFonts w:ascii="Times New Roman" w:hAnsi="Times New Roman" w:cs="Times New Roman"/>
          <w:sz w:val="24"/>
        </w:rPr>
        <w:t>gwarancjach bankowych;</w:t>
      </w:r>
    </w:p>
    <w:p w14:paraId="1273DB44" w14:textId="77777777" w:rsidR="00747631" w:rsidRPr="001F45DF" w:rsidRDefault="00747631" w:rsidP="00A50893">
      <w:pPr>
        <w:widowControl w:val="0"/>
        <w:numPr>
          <w:ilvl w:val="1"/>
          <w:numId w:val="115"/>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1F45DF">
        <w:rPr>
          <w:rFonts w:ascii="Times New Roman" w:hAnsi="Times New Roman" w:cs="Times New Roman"/>
          <w:sz w:val="24"/>
        </w:rPr>
        <w:t>gwarancjach ubezpieczeniowych;</w:t>
      </w:r>
    </w:p>
    <w:p w14:paraId="01AF69BE" w14:textId="77777777" w:rsidR="00747631" w:rsidRPr="001F45DF" w:rsidRDefault="00747631" w:rsidP="00A50893">
      <w:pPr>
        <w:widowControl w:val="0"/>
        <w:numPr>
          <w:ilvl w:val="1"/>
          <w:numId w:val="115"/>
        </w:numPr>
        <w:tabs>
          <w:tab w:val="left" w:pos="0"/>
          <w:tab w:val="left" w:pos="900"/>
          <w:tab w:val="left" w:pos="1134"/>
        </w:tabs>
        <w:suppressAutoHyphens/>
        <w:spacing w:after="0" w:line="276" w:lineRule="auto"/>
        <w:ind w:left="851"/>
        <w:contextualSpacing/>
        <w:jc w:val="both"/>
        <w:rPr>
          <w:rFonts w:ascii="Times New Roman" w:hAnsi="Times New Roman" w:cs="Times New Roman"/>
          <w:sz w:val="24"/>
        </w:rPr>
      </w:pPr>
      <w:r w:rsidRPr="001F45DF">
        <w:rPr>
          <w:rFonts w:ascii="Times New Roman" w:hAnsi="Times New Roman" w:cs="Times New Roman"/>
          <w:sz w:val="24"/>
        </w:rPr>
        <w:t>poręczeniach udzielanych przez podmioty, o których mowa w art. 6b ust. 5 pkt 2 ustawy z dnia 9 listopada 2000 r. o utworzeniu Polskiej Agencji Rozwoju Przedsiębiorczości (Dz. U. z 2020 r. poz. 299 oraz z 2022 r. poz. 807 i 1079).</w:t>
      </w:r>
    </w:p>
    <w:p w14:paraId="41784DAE"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 xml:space="preserve">Wykonawca zobowiązany jest wnieść wadium przed upływem terminu składania ofert i  utrzymać  nieprzerwanie  do  dnia upływu terminu związania ofertą, z wyjątkiem przypadków, o których mowa w art. 98 ust. 1 pkt 2 i 3 oraz ust. 2 ustawy </w:t>
      </w:r>
      <w:proofErr w:type="spellStart"/>
      <w:r w:rsidRPr="001F45DF">
        <w:rPr>
          <w:rFonts w:ascii="Times New Roman" w:hAnsi="Times New Roman" w:cs="Times New Roman"/>
          <w:sz w:val="24"/>
        </w:rPr>
        <w:t>Pzp</w:t>
      </w:r>
      <w:proofErr w:type="spellEnd"/>
      <w:r w:rsidRPr="001F45DF">
        <w:rPr>
          <w:rFonts w:ascii="Times New Roman" w:hAnsi="Times New Roman" w:cs="Times New Roman"/>
          <w:sz w:val="24"/>
        </w:rPr>
        <w:t>.</w:t>
      </w:r>
    </w:p>
    <w:p w14:paraId="3F48D3C5" w14:textId="77777777" w:rsidR="00747631" w:rsidRPr="001F45DF" w:rsidRDefault="00747631" w:rsidP="00680DD9">
      <w:pPr>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Wadium w pieniądzu należy przelać na konto Zamawiającego:</w:t>
      </w:r>
    </w:p>
    <w:p w14:paraId="67F108F3" w14:textId="77777777" w:rsidR="00747631" w:rsidRPr="001F45DF" w:rsidRDefault="00747631" w:rsidP="00680DD9">
      <w:pPr>
        <w:widowControl w:val="0"/>
        <w:tabs>
          <w:tab w:val="left" w:pos="0"/>
          <w:tab w:val="left" w:pos="900"/>
          <w:tab w:val="left" w:pos="1134"/>
        </w:tabs>
        <w:spacing w:after="0" w:line="276" w:lineRule="auto"/>
        <w:contextualSpacing/>
        <w:jc w:val="both"/>
        <w:rPr>
          <w:rFonts w:ascii="Times New Roman" w:hAnsi="Times New Roman" w:cs="Times New Roman"/>
          <w:kern w:val="1"/>
          <w:sz w:val="24"/>
        </w:rPr>
      </w:pPr>
    </w:p>
    <w:p w14:paraId="24F1510F" w14:textId="77777777" w:rsidR="00747631" w:rsidRPr="001F45DF" w:rsidRDefault="00747631" w:rsidP="00680DD9">
      <w:pPr>
        <w:tabs>
          <w:tab w:val="left" w:pos="0"/>
        </w:tabs>
        <w:spacing w:after="0" w:line="276" w:lineRule="auto"/>
        <w:contextualSpacing/>
        <w:jc w:val="center"/>
        <w:rPr>
          <w:rFonts w:ascii="Times New Roman" w:hAnsi="Times New Roman" w:cs="Times New Roman"/>
          <w:b/>
          <w:sz w:val="24"/>
        </w:rPr>
      </w:pPr>
      <w:r w:rsidRPr="001F45DF">
        <w:rPr>
          <w:rFonts w:ascii="Times New Roman" w:hAnsi="Times New Roman" w:cs="Times New Roman"/>
          <w:b/>
          <w:sz w:val="24"/>
        </w:rPr>
        <w:t>Bank Pekao SA I O. w Leżajsku nr 45 1240 2630 1111 0000 3637 1846</w:t>
      </w:r>
    </w:p>
    <w:p w14:paraId="58BF6CD0" w14:textId="77777777" w:rsidR="00747631" w:rsidRPr="001F45DF" w:rsidRDefault="00747631" w:rsidP="00680DD9">
      <w:pPr>
        <w:spacing w:after="0" w:line="276" w:lineRule="auto"/>
        <w:ind w:left="426"/>
        <w:contextualSpacing/>
        <w:jc w:val="both"/>
        <w:rPr>
          <w:rFonts w:ascii="Times New Roman" w:hAnsi="Times New Roman" w:cs="Times New Roman"/>
          <w:sz w:val="24"/>
        </w:rPr>
      </w:pPr>
    </w:p>
    <w:p w14:paraId="42BE4287"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 xml:space="preserve">W przypadku wadium wnoszonego w pieniądzu za termin wpłynięcia wadium uznaje się termin jego ,,wniesienia”. Przez ,,wniesienie” rozumie się uznanie kwoty wadium przez rachunek Zamawiającego. </w:t>
      </w:r>
      <w:r w:rsidRPr="001F45DF">
        <w:rPr>
          <w:rFonts w:ascii="Times New Roman" w:hAnsi="Times New Roman" w:cs="Times New Roman"/>
          <w:b/>
          <w:sz w:val="24"/>
        </w:rPr>
        <w:t xml:space="preserve">Wadium wnoszone w pieniądzu powinno fizycznie znajdować się na koncie Zamawiającego przed upływem terminu składania ofert pod rygorem odrzucenia oferty (art. 266 ust. 1 pkt 14 ustawy </w:t>
      </w:r>
      <w:proofErr w:type="spellStart"/>
      <w:r w:rsidRPr="001F45DF">
        <w:rPr>
          <w:rFonts w:ascii="Times New Roman" w:hAnsi="Times New Roman" w:cs="Times New Roman"/>
          <w:b/>
          <w:sz w:val="24"/>
        </w:rPr>
        <w:t>Pzp</w:t>
      </w:r>
      <w:proofErr w:type="spellEnd"/>
      <w:r w:rsidRPr="001F45DF">
        <w:rPr>
          <w:rFonts w:ascii="Times New Roman" w:hAnsi="Times New Roman" w:cs="Times New Roman"/>
          <w:b/>
          <w:sz w:val="24"/>
        </w:rPr>
        <w:t>).</w:t>
      </w:r>
    </w:p>
    <w:p w14:paraId="180AFC27"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b/>
          <w:sz w:val="24"/>
        </w:rPr>
      </w:pPr>
      <w:r w:rsidRPr="001F45DF">
        <w:rPr>
          <w:rFonts w:ascii="Times New Roman" w:hAnsi="Times New Roman" w:cs="Times New Roman"/>
          <w:sz w:val="24"/>
        </w:rPr>
        <w:t xml:space="preserve">W przypadku </w:t>
      </w:r>
      <w:r w:rsidRPr="001F45DF">
        <w:rPr>
          <w:rFonts w:ascii="Times New Roman" w:hAnsi="Times New Roman" w:cs="Times New Roman"/>
          <w:b/>
          <w:sz w:val="24"/>
        </w:rPr>
        <w:t>wadium wnoszonego w formie gwarancji lub poręczenia, Wykonawca przekazuje Zamawiającemu oryginał gwarancji lub poręczenia, w postaci elektronicznej.</w:t>
      </w:r>
    </w:p>
    <w:p w14:paraId="7878261A"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Wadium wniesione w formie innej niż pieniężna musi spełniać następujące wymagania:</w:t>
      </w:r>
    </w:p>
    <w:p w14:paraId="345AADA8" w14:textId="77777777" w:rsidR="00747631" w:rsidRPr="001F45DF" w:rsidRDefault="00747631" w:rsidP="00A50893">
      <w:pPr>
        <w:numPr>
          <w:ilvl w:val="0"/>
          <w:numId w:val="116"/>
        </w:numPr>
        <w:tabs>
          <w:tab w:val="left" w:pos="851"/>
        </w:tabs>
        <w:suppressAutoHyphens/>
        <w:spacing w:after="0" w:line="276" w:lineRule="auto"/>
        <w:ind w:left="851" w:hanging="425"/>
        <w:contextualSpacing/>
        <w:jc w:val="both"/>
        <w:rPr>
          <w:rFonts w:ascii="Times New Roman" w:eastAsia="Arial Unicode MS" w:hAnsi="Times New Roman" w:cs="Times New Roman"/>
          <w:sz w:val="24"/>
        </w:rPr>
      </w:pPr>
      <w:r w:rsidRPr="001F45DF">
        <w:rPr>
          <w:rFonts w:ascii="Times New Roman" w:eastAsia="Arial Unicode MS" w:hAnsi="Times New Roman" w:cs="Times New Roman"/>
          <w:sz w:val="24"/>
        </w:rPr>
        <w:t>odpowiadać co do wartości wysokości wadium określonej w niniejszej SWZ,</w:t>
      </w:r>
    </w:p>
    <w:p w14:paraId="15C4C367" w14:textId="77777777" w:rsidR="00747631" w:rsidRPr="001F45DF" w:rsidRDefault="00747631" w:rsidP="00A50893">
      <w:pPr>
        <w:numPr>
          <w:ilvl w:val="0"/>
          <w:numId w:val="116"/>
        </w:numPr>
        <w:tabs>
          <w:tab w:val="left" w:pos="851"/>
        </w:tabs>
        <w:suppressAutoHyphens/>
        <w:spacing w:after="0" w:line="276" w:lineRule="auto"/>
        <w:ind w:left="851" w:hanging="425"/>
        <w:contextualSpacing/>
        <w:jc w:val="both"/>
        <w:rPr>
          <w:rFonts w:ascii="Times New Roman" w:eastAsia="Arial Unicode MS" w:hAnsi="Times New Roman" w:cs="Times New Roman"/>
          <w:sz w:val="24"/>
        </w:rPr>
      </w:pPr>
      <w:r w:rsidRPr="001F45DF">
        <w:rPr>
          <w:rFonts w:ascii="Times New Roman" w:eastAsia="Arial Unicode MS" w:hAnsi="Times New Roman" w:cs="Times New Roman"/>
          <w:sz w:val="24"/>
        </w:rPr>
        <w:t>musi odpowiadać co do terminu ważności terminowi związania ofertą określonemu w niniejszej SWZ,</w:t>
      </w:r>
    </w:p>
    <w:p w14:paraId="3888F0D4" w14:textId="77777777" w:rsidR="00747631" w:rsidRPr="001F45DF" w:rsidRDefault="00747631" w:rsidP="00A50893">
      <w:pPr>
        <w:numPr>
          <w:ilvl w:val="0"/>
          <w:numId w:val="116"/>
        </w:numPr>
        <w:tabs>
          <w:tab w:val="left" w:pos="851"/>
        </w:tabs>
        <w:suppressAutoHyphens/>
        <w:spacing w:after="0" w:line="276" w:lineRule="auto"/>
        <w:ind w:left="851" w:hanging="425"/>
        <w:contextualSpacing/>
        <w:jc w:val="both"/>
        <w:rPr>
          <w:rFonts w:ascii="Times New Roman" w:eastAsia="Arial Unicode MS" w:hAnsi="Times New Roman" w:cs="Times New Roman"/>
          <w:sz w:val="24"/>
        </w:rPr>
      </w:pPr>
      <w:r w:rsidRPr="001F45DF">
        <w:rPr>
          <w:rFonts w:ascii="Times New Roman" w:eastAsia="Arial Unicode MS" w:hAnsi="Times New Roman" w:cs="Times New Roman"/>
          <w:sz w:val="24"/>
        </w:rPr>
        <w:t xml:space="preserve">zawierać w swej treści okoliczności </w:t>
      </w:r>
      <w:r w:rsidRPr="001F45DF">
        <w:rPr>
          <w:rFonts w:ascii="Times New Roman" w:eastAsia="Arial Unicode MS" w:hAnsi="Times New Roman" w:cs="Times New Roman"/>
          <w:b/>
          <w:sz w:val="24"/>
        </w:rPr>
        <w:t xml:space="preserve">zgodne z art. 98 ust. 6 ustawy </w:t>
      </w:r>
      <w:proofErr w:type="spellStart"/>
      <w:r w:rsidRPr="001F45DF">
        <w:rPr>
          <w:rFonts w:ascii="Times New Roman" w:eastAsia="Arial Unicode MS" w:hAnsi="Times New Roman" w:cs="Times New Roman"/>
          <w:b/>
          <w:sz w:val="24"/>
        </w:rPr>
        <w:t>Pzp</w:t>
      </w:r>
      <w:proofErr w:type="spellEnd"/>
      <w:r w:rsidRPr="001F45DF">
        <w:rPr>
          <w:rFonts w:ascii="Times New Roman" w:eastAsia="Arial Unicode MS" w:hAnsi="Times New Roman" w:cs="Times New Roman"/>
          <w:b/>
          <w:sz w:val="24"/>
        </w:rPr>
        <w:t>,</w:t>
      </w:r>
      <w:r w:rsidRPr="001F45DF">
        <w:rPr>
          <w:rFonts w:ascii="Times New Roman" w:eastAsia="Arial Unicode MS" w:hAnsi="Times New Roman" w:cs="Times New Roman"/>
          <w:sz w:val="24"/>
        </w:rPr>
        <w:t xml:space="preserve"> w których gwarant (poręczyciel) wypłaci kwotę wadium Zamawiającemu, wraz z klauzulą mówiącą, że wypłata nastąpi na pierwsze żądanie Zamawiającego bez protestu gwaranta (poręczyciela).</w:t>
      </w:r>
    </w:p>
    <w:p w14:paraId="788BC782"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Zamawiający zwróci wadium niezwłocznie, nie później jednak niż w terminie 7 dni od dnia wystąpienia jednej z okoliczności:</w:t>
      </w:r>
    </w:p>
    <w:p w14:paraId="2571C5E8" w14:textId="77777777" w:rsidR="00747631" w:rsidRPr="001F45DF" w:rsidRDefault="00747631" w:rsidP="00A50893">
      <w:pPr>
        <w:numPr>
          <w:ilvl w:val="1"/>
          <w:numId w:val="117"/>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upływu terminu związania ofertą;</w:t>
      </w:r>
    </w:p>
    <w:p w14:paraId="18C21C8A" w14:textId="77777777" w:rsidR="00747631" w:rsidRPr="001F45DF" w:rsidRDefault="00747631" w:rsidP="00A50893">
      <w:pPr>
        <w:numPr>
          <w:ilvl w:val="1"/>
          <w:numId w:val="117"/>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zawarcia umowy w sprawie zamówienia publicznego;</w:t>
      </w:r>
    </w:p>
    <w:p w14:paraId="69CDAA01" w14:textId="77777777" w:rsidR="00747631" w:rsidRPr="001F45DF" w:rsidRDefault="00747631" w:rsidP="00A50893">
      <w:pPr>
        <w:numPr>
          <w:ilvl w:val="1"/>
          <w:numId w:val="117"/>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unieważnienia postępowania o udzielenie zamówienia, z wyjątkiem sytuacji gdy nie zostało rozstrzygnięte odwołanie na czynność unieważnienia albo nie upłynął termin do jego wniesienia.</w:t>
      </w:r>
    </w:p>
    <w:p w14:paraId="11FFDA55"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Zamawiający, niezwłocznie, nie później jednak niż w terminie 7 dni od dnia złożenia wniosku (wg zasad komunikacji wskazanej w rozdziale XIII SWZ), zwróci wadium wykonawcy:</w:t>
      </w:r>
    </w:p>
    <w:p w14:paraId="1F67ACEC" w14:textId="77777777" w:rsidR="00747631" w:rsidRPr="001F45DF" w:rsidRDefault="00747631" w:rsidP="00A50893">
      <w:pPr>
        <w:numPr>
          <w:ilvl w:val="0"/>
          <w:numId w:val="118"/>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który wycofał ofertę przed upływem terminu składania ofert;</w:t>
      </w:r>
    </w:p>
    <w:p w14:paraId="67619C7E" w14:textId="77777777" w:rsidR="00747631" w:rsidRPr="001F45DF" w:rsidRDefault="00747631" w:rsidP="00A50893">
      <w:pPr>
        <w:numPr>
          <w:ilvl w:val="0"/>
          <w:numId w:val="118"/>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którego oferta została odrzucona;</w:t>
      </w:r>
    </w:p>
    <w:p w14:paraId="26BD87E9" w14:textId="77777777" w:rsidR="00747631" w:rsidRPr="001F45DF" w:rsidRDefault="00747631" w:rsidP="00A50893">
      <w:pPr>
        <w:numPr>
          <w:ilvl w:val="0"/>
          <w:numId w:val="118"/>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po wyborze najkorzystniejszej oferty, z wyjątkiem wykonawcy, którego oferta została wybrana jako najkorzystniejsza;</w:t>
      </w:r>
    </w:p>
    <w:p w14:paraId="5013ABF8" w14:textId="77777777" w:rsidR="00747631" w:rsidRPr="001F45DF" w:rsidRDefault="00747631" w:rsidP="00A50893">
      <w:pPr>
        <w:numPr>
          <w:ilvl w:val="0"/>
          <w:numId w:val="118"/>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po unieważnieniu postępowania, w przypadku, gdy nie zostało rozstrzygnięte odwołanie na czynność unieważnienia albo nie upłynął termin do jego wniesienia.</w:t>
      </w:r>
    </w:p>
    <w:p w14:paraId="1DB91706" w14:textId="77777777" w:rsidR="00747631" w:rsidRPr="001F45DF" w:rsidRDefault="00747631" w:rsidP="00A50893">
      <w:pPr>
        <w:numPr>
          <w:ilvl w:val="1"/>
          <w:numId w:val="114"/>
        </w:numPr>
        <w:suppressAutoHyphens/>
        <w:spacing w:after="0" w:line="276" w:lineRule="auto"/>
        <w:ind w:left="426"/>
        <w:contextualSpacing/>
        <w:jc w:val="both"/>
        <w:rPr>
          <w:rFonts w:ascii="Times New Roman" w:eastAsia="Arial Unicode MS" w:hAnsi="Times New Roman" w:cs="Times New Roman"/>
          <w:bCs/>
          <w:sz w:val="24"/>
        </w:rPr>
      </w:pPr>
      <w:r w:rsidRPr="001F45DF">
        <w:rPr>
          <w:rFonts w:ascii="Times New Roman" w:hAnsi="Times New Roman" w:cs="Times New Roman"/>
          <w:sz w:val="24"/>
        </w:rPr>
        <w:lastRenderedPageBreak/>
        <w:t>Zamawiający</w:t>
      </w:r>
      <w:r w:rsidRPr="001F45DF">
        <w:rPr>
          <w:rFonts w:ascii="Times New Roman" w:eastAsia="Arial Unicode MS" w:hAnsi="Times New Roman" w:cs="Times New Roman"/>
          <w:bCs/>
          <w:sz w:val="24"/>
        </w:rPr>
        <w:t xml:space="preserve"> zwraca wadium wniesione w innej formie niż w pieniądzu poprzez złożenie gwarantowi lub poręczycielowi oświadczenia o zwolnieniu wadium.</w:t>
      </w:r>
    </w:p>
    <w:p w14:paraId="60B4F10F"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 xml:space="preserve">Złożenie wniosku o zwrot wadium, o którym mowa powyżej, powoduje rozwiązanie stosunku prawnego z wykonawcą wraz z utratą przez niego prawa do korzystania ze środków ochrony prawnej, o których mowa w ustawie </w:t>
      </w:r>
      <w:proofErr w:type="spellStart"/>
      <w:r w:rsidRPr="001F45DF">
        <w:rPr>
          <w:rFonts w:ascii="Times New Roman" w:hAnsi="Times New Roman" w:cs="Times New Roman"/>
          <w:sz w:val="24"/>
        </w:rPr>
        <w:t>Pzp</w:t>
      </w:r>
      <w:proofErr w:type="spellEnd"/>
      <w:r w:rsidRPr="001F45DF">
        <w:rPr>
          <w:rFonts w:ascii="Times New Roman" w:hAnsi="Times New Roman" w:cs="Times New Roman"/>
          <w:sz w:val="24"/>
        </w:rPr>
        <w:t>.</w:t>
      </w:r>
    </w:p>
    <w:p w14:paraId="1890A8EA"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 xml:space="preserve">Zgodnie z art. 98 ust. 6 ustawy </w:t>
      </w:r>
      <w:proofErr w:type="spellStart"/>
      <w:r w:rsidRPr="001F45DF">
        <w:rPr>
          <w:rFonts w:ascii="Times New Roman" w:hAnsi="Times New Roman" w:cs="Times New Roman"/>
          <w:sz w:val="24"/>
        </w:rPr>
        <w:t>Pzp</w:t>
      </w:r>
      <w:proofErr w:type="spellEnd"/>
      <w:r w:rsidRPr="001F45DF">
        <w:rPr>
          <w:rFonts w:ascii="Times New Roman" w:hAnsi="Times New Roman" w:cs="Times New Roman"/>
          <w:sz w:val="24"/>
        </w:rPr>
        <w:t xml:space="preserve"> Zamawiający zatrzyma wadium wraz z odsetkami, a w przypadku wadium wniesionego w formie gwarancji lub poręczenia, wystąpi odpowiednio do gwaranta lub poręczyciela z żądaniem zapłaty wadium, jeżeli:</w:t>
      </w:r>
    </w:p>
    <w:p w14:paraId="00ACD208" w14:textId="77777777" w:rsidR="00747631" w:rsidRPr="001F45DF" w:rsidRDefault="00747631" w:rsidP="00A50893">
      <w:pPr>
        <w:numPr>
          <w:ilvl w:val="0"/>
          <w:numId w:val="119"/>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01023927" w14:textId="77777777" w:rsidR="00747631" w:rsidRPr="001F45DF" w:rsidRDefault="00747631" w:rsidP="00A50893">
      <w:pPr>
        <w:numPr>
          <w:ilvl w:val="0"/>
          <w:numId w:val="119"/>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wykonawca, którego oferta została wybrana:</w:t>
      </w:r>
    </w:p>
    <w:p w14:paraId="4D574225" w14:textId="77777777" w:rsidR="00747631" w:rsidRPr="001F45DF" w:rsidRDefault="00747631" w:rsidP="00A50893">
      <w:pPr>
        <w:numPr>
          <w:ilvl w:val="0"/>
          <w:numId w:val="120"/>
        </w:numPr>
        <w:suppressAutoHyphens/>
        <w:spacing w:after="0" w:line="276" w:lineRule="auto"/>
        <w:ind w:left="1418"/>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odmówił podpisania umowy w sprawie zamówienia publicznego na warunkach określonych w ofercie,</w:t>
      </w:r>
    </w:p>
    <w:p w14:paraId="27915487" w14:textId="77777777" w:rsidR="00747631" w:rsidRPr="001F45DF" w:rsidRDefault="00747631" w:rsidP="00A50893">
      <w:pPr>
        <w:numPr>
          <w:ilvl w:val="0"/>
          <w:numId w:val="120"/>
        </w:numPr>
        <w:suppressAutoHyphens/>
        <w:spacing w:after="0" w:line="276" w:lineRule="auto"/>
        <w:ind w:left="1418"/>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nie wniósł wymaganego zabezpieczenia należytego wykonania umowy;</w:t>
      </w:r>
    </w:p>
    <w:p w14:paraId="0D648A6D" w14:textId="77777777" w:rsidR="00747631" w:rsidRPr="001F45DF" w:rsidRDefault="00747631" w:rsidP="00A50893">
      <w:pPr>
        <w:numPr>
          <w:ilvl w:val="0"/>
          <w:numId w:val="119"/>
        </w:numPr>
        <w:suppressAutoHyphens/>
        <w:spacing w:after="0" w:line="276" w:lineRule="auto"/>
        <w:ind w:left="993"/>
        <w:contextualSpacing/>
        <w:jc w:val="both"/>
        <w:rPr>
          <w:rFonts w:ascii="Times New Roman" w:eastAsia="Arial Unicode MS" w:hAnsi="Times New Roman" w:cs="Times New Roman"/>
          <w:bCs/>
          <w:sz w:val="24"/>
        </w:rPr>
      </w:pPr>
      <w:r w:rsidRPr="001F45DF">
        <w:rPr>
          <w:rFonts w:ascii="Times New Roman" w:eastAsia="Arial Unicode MS" w:hAnsi="Times New Roman" w:cs="Times New Roman"/>
          <w:bCs/>
          <w:sz w:val="24"/>
        </w:rPr>
        <w:t>zawarcie umowy w sprawie zamówienia publicznego stało się niemożliwe z przyczyn leżących po stronie wykonawcy, którego oferta została wybrana.</w:t>
      </w:r>
    </w:p>
    <w:p w14:paraId="651F20BB" w14:textId="77777777" w:rsidR="00747631" w:rsidRPr="001F45DF" w:rsidRDefault="00747631" w:rsidP="00A50893">
      <w:pPr>
        <w:numPr>
          <w:ilvl w:val="1"/>
          <w:numId w:val="11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Wykonawca lub podmiot wystawiający gwarancję bankową/ubezpieczeniową nie może uzależnić dokonania zapłaty od spełnienia jakichkolwiek dodatkowych warunków lub wykonania czynności, jak również od przedłożenia dodatkowej dokumentacji, dodatkowych oświadczeń złożonych przez wykonawcę lub inny podmiot pod rygorem odrzucenia oferty Wykonawcy.</w:t>
      </w:r>
    </w:p>
    <w:p w14:paraId="0B47A423" w14:textId="77777777" w:rsidR="00121E6A" w:rsidRPr="005845DC" w:rsidRDefault="00121E6A" w:rsidP="00680DD9">
      <w:pPr>
        <w:tabs>
          <w:tab w:val="left" w:pos="993"/>
        </w:tabs>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1F45DF" w:rsidRPr="001F45DF" w14:paraId="364332B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7088F6" w14:textId="7B7D1026" w:rsidR="00121E6A" w:rsidRPr="001F45DF" w:rsidRDefault="0043680C" w:rsidP="00680DD9">
            <w:pPr>
              <w:spacing w:after="0" w:line="276" w:lineRule="auto"/>
              <w:contextualSpacing/>
              <w:jc w:val="both"/>
              <w:rPr>
                <w:rFonts w:ascii="Times New Roman" w:hAnsi="Times New Roman" w:cs="Times New Roman"/>
                <w:sz w:val="24"/>
              </w:rPr>
            </w:pPr>
            <w:r w:rsidRPr="001F45DF">
              <w:rPr>
                <w:rFonts w:ascii="Times New Roman" w:hAnsi="Times New Roman" w:cs="Times New Roman"/>
                <w:b/>
                <w:bCs/>
                <w:sz w:val="28"/>
              </w:rPr>
              <w:t>XVI</w:t>
            </w:r>
            <w:r w:rsidR="00121E6A" w:rsidRPr="001F45DF">
              <w:rPr>
                <w:rFonts w:ascii="Times New Roman" w:hAnsi="Times New Roman" w:cs="Times New Roman"/>
                <w:b/>
                <w:bCs/>
                <w:sz w:val="28"/>
              </w:rPr>
              <w:t>. Termin związania ofertą</w:t>
            </w:r>
          </w:p>
        </w:tc>
      </w:tr>
    </w:tbl>
    <w:p w14:paraId="4AFC644D" w14:textId="77777777" w:rsidR="00121E6A" w:rsidRPr="001F45DF" w:rsidRDefault="00121E6A" w:rsidP="00680DD9">
      <w:pPr>
        <w:spacing w:after="0" w:line="276" w:lineRule="auto"/>
        <w:contextualSpacing/>
        <w:jc w:val="both"/>
        <w:rPr>
          <w:rFonts w:ascii="Times New Roman" w:hAnsi="Times New Roman" w:cs="Times New Roman"/>
          <w:sz w:val="24"/>
        </w:rPr>
      </w:pPr>
    </w:p>
    <w:p w14:paraId="4FA0BA0F" w14:textId="77777777" w:rsidR="00121E6A" w:rsidRPr="00E14210" w:rsidRDefault="00121E6A" w:rsidP="00680DD9">
      <w:pPr>
        <w:numPr>
          <w:ilvl w:val="1"/>
          <w:numId w:val="2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 xml:space="preserve">Termin związania ofertą wynosi 30 dni od dnia upływu terminu składania ofert, przy czym pierwszym </w:t>
      </w:r>
      <w:r w:rsidRPr="00E14210">
        <w:rPr>
          <w:rFonts w:ascii="Times New Roman" w:hAnsi="Times New Roman" w:cs="Times New Roman"/>
          <w:sz w:val="24"/>
        </w:rPr>
        <w:t>dniem terminu związania ofertą jest dzień, w którym upływa termin składania ofert.</w:t>
      </w:r>
    </w:p>
    <w:p w14:paraId="640EB45A" w14:textId="7CFF0D52" w:rsidR="00121E6A" w:rsidRPr="00E14210" w:rsidRDefault="00BC4EBE" w:rsidP="00680DD9">
      <w:pPr>
        <w:numPr>
          <w:ilvl w:val="1"/>
          <w:numId w:val="24"/>
        </w:numPr>
        <w:suppressAutoHyphens/>
        <w:spacing w:after="0" w:line="276" w:lineRule="auto"/>
        <w:ind w:left="426"/>
        <w:contextualSpacing/>
        <w:jc w:val="both"/>
        <w:rPr>
          <w:rFonts w:ascii="Times New Roman" w:hAnsi="Times New Roman" w:cs="Times New Roman"/>
          <w:b/>
          <w:sz w:val="24"/>
        </w:rPr>
      </w:pPr>
      <w:r w:rsidRPr="00E14210">
        <w:rPr>
          <w:rFonts w:ascii="Times New Roman" w:hAnsi="Times New Roman" w:cs="Times New Roman"/>
          <w:b/>
          <w:sz w:val="24"/>
        </w:rPr>
        <w:t xml:space="preserve">Wykonawca jest związany </w:t>
      </w:r>
      <w:r w:rsidR="00121E6A" w:rsidRPr="00E14210">
        <w:rPr>
          <w:rFonts w:ascii="Times New Roman" w:hAnsi="Times New Roman" w:cs="Times New Roman"/>
          <w:b/>
          <w:sz w:val="24"/>
        </w:rPr>
        <w:t>ofertą do dnia</w:t>
      </w:r>
      <w:r w:rsidR="00770CCA" w:rsidRPr="00E14210">
        <w:rPr>
          <w:rFonts w:ascii="Times New Roman" w:hAnsi="Times New Roman" w:cs="Times New Roman"/>
          <w:b/>
          <w:sz w:val="24"/>
        </w:rPr>
        <w:t xml:space="preserve"> </w:t>
      </w:r>
      <w:r w:rsidR="00A76235" w:rsidRPr="00E14210">
        <w:rPr>
          <w:rFonts w:ascii="Times New Roman" w:hAnsi="Times New Roman" w:cs="Times New Roman"/>
          <w:b/>
          <w:sz w:val="24"/>
        </w:rPr>
        <w:t>24.05</w:t>
      </w:r>
      <w:r w:rsidR="001F45DF" w:rsidRPr="00E14210">
        <w:rPr>
          <w:rFonts w:ascii="Times New Roman" w:hAnsi="Times New Roman" w:cs="Times New Roman"/>
          <w:b/>
          <w:sz w:val="24"/>
        </w:rPr>
        <w:t>.</w:t>
      </w:r>
      <w:r w:rsidR="00121E6A" w:rsidRPr="00E14210">
        <w:rPr>
          <w:rFonts w:ascii="Times New Roman" w:hAnsi="Times New Roman" w:cs="Times New Roman"/>
          <w:b/>
          <w:sz w:val="24"/>
        </w:rPr>
        <w:t>202</w:t>
      </w:r>
      <w:r w:rsidR="00770CCA" w:rsidRPr="00E14210">
        <w:rPr>
          <w:rFonts w:ascii="Times New Roman" w:hAnsi="Times New Roman" w:cs="Times New Roman"/>
          <w:b/>
          <w:sz w:val="24"/>
        </w:rPr>
        <w:t>4</w:t>
      </w:r>
      <w:r w:rsidR="00121E6A" w:rsidRPr="00E14210">
        <w:rPr>
          <w:rFonts w:ascii="Times New Roman" w:hAnsi="Times New Roman" w:cs="Times New Roman"/>
          <w:b/>
          <w:sz w:val="24"/>
        </w:rPr>
        <w:t xml:space="preserve"> r. </w:t>
      </w:r>
    </w:p>
    <w:p w14:paraId="2329D7E9" w14:textId="5246C259" w:rsidR="00121E6A" w:rsidRPr="001F45DF" w:rsidRDefault="00121E6A" w:rsidP="00680DD9">
      <w:pPr>
        <w:numPr>
          <w:ilvl w:val="1"/>
          <w:numId w:val="24"/>
        </w:numPr>
        <w:suppressAutoHyphens/>
        <w:spacing w:after="0" w:line="276" w:lineRule="auto"/>
        <w:ind w:left="426"/>
        <w:contextualSpacing/>
        <w:jc w:val="both"/>
        <w:rPr>
          <w:rFonts w:ascii="Times New Roman" w:hAnsi="Times New Roman" w:cs="Times New Roman"/>
          <w:sz w:val="24"/>
        </w:rPr>
      </w:pPr>
      <w:r w:rsidRPr="00E14210">
        <w:rPr>
          <w:rFonts w:ascii="Times New Roman" w:hAnsi="Times New Roman" w:cs="Times New Roman"/>
          <w:sz w:val="24"/>
        </w:rPr>
        <w:t>Na podstawie art. 307 ust. 2 u</w:t>
      </w:r>
      <w:r w:rsidR="000E7090" w:rsidRPr="00E14210">
        <w:rPr>
          <w:rFonts w:ascii="Times New Roman" w:hAnsi="Times New Roman" w:cs="Times New Roman"/>
          <w:sz w:val="24"/>
        </w:rPr>
        <w:t xml:space="preserve">stawy </w:t>
      </w:r>
      <w:proofErr w:type="spellStart"/>
      <w:r w:rsidRPr="00E14210">
        <w:rPr>
          <w:rFonts w:ascii="Times New Roman" w:hAnsi="Times New Roman" w:cs="Times New Roman"/>
          <w:sz w:val="24"/>
        </w:rPr>
        <w:t>Pzp</w:t>
      </w:r>
      <w:proofErr w:type="spellEnd"/>
      <w:r w:rsidRPr="00E14210">
        <w:rPr>
          <w:rFonts w:ascii="Times New Roman" w:hAnsi="Times New Roman" w:cs="Times New Roman"/>
          <w:sz w:val="24"/>
        </w:rPr>
        <w:t xml:space="preserve">, w przypadku gdy wybór najkorzystniejszej oferty nie nastąpi przed upływem </w:t>
      </w:r>
      <w:r w:rsidRPr="001F45DF">
        <w:rPr>
          <w:rFonts w:ascii="Times New Roman" w:hAnsi="Times New Roman" w:cs="Times New Roman"/>
          <w:sz w:val="24"/>
        </w:rPr>
        <w:t>terminu związania ofertą, o którym mowa powyżej, Zamawiający przed upływem terminu związania ofertą zwróci się jednokrotnie do Wykonawców o wyrażenie zgody na przedłużenie tego terminu o wskazywany przez niego okres,</w:t>
      </w:r>
      <w:r w:rsidR="00EC7BB8" w:rsidRPr="001F45DF">
        <w:rPr>
          <w:rFonts w:ascii="Times New Roman" w:hAnsi="Times New Roman" w:cs="Times New Roman"/>
          <w:sz w:val="24"/>
        </w:rPr>
        <w:t xml:space="preserve"> </w:t>
      </w:r>
      <w:r w:rsidRPr="001F45DF">
        <w:rPr>
          <w:rFonts w:ascii="Times New Roman" w:hAnsi="Times New Roman" w:cs="Times New Roman"/>
          <w:sz w:val="24"/>
        </w:rPr>
        <w:t>nie dłuższy niż 30 dni.</w:t>
      </w:r>
    </w:p>
    <w:p w14:paraId="174CB8C0" w14:textId="533DC55F" w:rsidR="00121E6A" w:rsidRPr="001F45DF" w:rsidRDefault="00121E6A" w:rsidP="00680DD9">
      <w:pPr>
        <w:numPr>
          <w:ilvl w:val="1"/>
          <w:numId w:val="24"/>
        </w:numPr>
        <w:suppressAutoHyphens/>
        <w:spacing w:after="0" w:line="276" w:lineRule="auto"/>
        <w:ind w:left="426"/>
        <w:contextualSpacing/>
        <w:jc w:val="both"/>
        <w:rPr>
          <w:rFonts w:ascii="Times New Roman" w:hAnsi="Times New Roman" w:cs="Times New Roman"/>
          <w:sz w:val="24"/>
          <w:u w:val="single"/>
        </w:rPr>
      </w:pPr>
      <w:r w:rsidRPr="001F45DF">
        <w:rPr>
          <w:rFonts w:ascii="Times New Roman" w:hAnsi="Times New Roman" w:cs="Times New Roman"/>
          <w:sz w:val="24"/>
          <w:u w:val="single"/>
        </w:rPr>
        <w:t xml:space="preserve">Przedłużenie terminu związania ofertą, o którym mowa </w:t>
      </w:r>
      <w:r w:rsidR="008F2F1E" w:rsidRPr="001F45DF">
        <w:rPr>
          <w:rFonts w:ascii="Times New Roman" w:hAnsi="Times New Roman" w:cs="Times New Roman"/>
          <w:sz w:val="24"/>
          <w:u w:val="single"/>
        </w:rPr>
        <w:t>pkt</w:t>
      </w:r>
      <w:r w:rsidR="00120614" w:rsidRPr="001F45DF">
        <w:rPr>
          <w:rFonts w:ascii="Times New Roman" w:hAnsi="Times New Roman" w:cs="Times New Roman"/>
          <w:sz w:val="24"/>
          <w:u w:val="single"/>
        </w:rPr>
        <w:t xml:space="preserve"> 3</w:t>
      </w:r>
      <w:r w:rsidRPr="001F45DF">
        <w:rPr>
          <w:rFonts w:ascii="Times New Roman" w:hAnsi="Times New Roman" w:cs="Times New Roman"/>
          <w:sz w:val="24"/>
          <w:u w:val="single"/>
        </w:rPr>
        <w:t xml:space="preserve"> wymaga złożenia przez Wykonawcę pisemnego oświadczenia o wyrażeniu zgody na przedłużenie terminu związania ofertą.</w:t>
      </w:r>
    </w:p>
    <w:p w14:paraId="75F9DFDB" w14:textId="77777777" w:rsidR="00770CCA" w:rsidRPr="001F45DF" w:rsidRDefault="00770CCA" w:rsidP="00680DD9">
      <w:pPr>
        <w:numPr>
          <w:ilvl w:val="1"/>
          <w:numId w:val="24"/>
        </w:numPr>
        <w:suppressAutoHyphens/>
        <w:spacing w:after="0" w:line="276" w:lineRule="auto"/>
        <w:ind w:left="426"/>
        <w:contextualSpacing/>
        <w:jc w:val="both"/>
        <w:rPr>
          <w:rFonts w:ascii="Times New Roman" w:hAnsi="Times New Roman" w:cs="Times New Roman"/>
          <w:sz w:val="24"/>
        </w:rPr>
      </w:pPr>
      <w:r w:rsidRPr="001F45DF">
        <w:rPr>
          <w:rFonts w:ascii="Times New Roman" w:hAnsi="Times New Roman" w:cs="Times New Roman"/>
          <w:sz w:val="24"/>
        </w:rPr>
        <w:t>Przedłużenie terminu związania ofertą, o którym mowa w pkt 3 SWZ, następuje wraz z przedłużeniem okresu ważności wadium albo, jeżeli nie jest to możliwe, z wniesieniem nowego wadium na przedłużony okres związania ofertą.</w:t>
      </w:r>
    </w:p>
    <w:p w14:paraId="38DF6389" w14:textId="77777777" w:rsidR="00F13F8D" w:rsidRDefault="00F13F8D" w:rsidP="00680DD9">
      <w:pPr>
        <w:spacing w:after="0" w:line="276" w:lineRule="auto"/>
        <w:contextualSpacing/>
        <w:jc w:val="both"/>
        <w:rPr>
          <w:rFonts w:ascii="Times New Roman" w:hAnsi="Times New Roman" w:cs="Times New Roman"/>
          <w:b/>
          <w:bCs/>
          <w:color w:val="FF0000"/>
          <w:sz w:val="24"/>
        </w:rPr>
      </w:pPr>
    </w:p>
    <w:p w14:paraId="7D334AA2" w14:textId="77777777" w:rsidR="009847F6" w:rsidRDefault="009847F6" w:rsidP="00680DD9">
      <w:pPr>
        <w:spacing w:after="0" w:line="276" w:lineRule="auto"/>
        <w:contextualSpacing/>
        <w:jc w:val="both"/>
        <w:rPr>
          <w:rFonts w:ascii="Times New Roman" w:hAnsi="Times New Roman" w:cs="Times New Roman"/>
          <w:b/>
          <w:bCs/>
          <w:color w:val="FF0000"/>
          <w:sz w:val="24"/>
        </w:rPr>
      </w:pPr>
    </w:p>
    <w:p w14:paraId="60139AF4" w14:textId="77777777" w:rsidR="009847F6" w:rsidRPr="005845DC" w:rsidRDefault="009847F6" w:rsidP="00680DD9">
      <w:pPr>
        <w:spacing w:after="0" w:line="276" w:lineRule="auto"/>
        <w:contextualSpacing/>
        <w:jc w:val="both"/>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447412" w:rsidRPr="00447412" w14:paraId="7EAEB52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35C8031" w14:textId="547A299C" w:rsidR="00121E6A" w:rsidRPr="00447412" w:rsidRDefault="0043680C" w:rsidP="00680DD9">
            <w:pPr>
              <w:spacing w:after="0" w:line="276" w:lineRule="auto"/>
              <w:contextualSpacing/>
              <w:jc w:val="both"/>
              <w:rPr>
                <w:rFonts w:ascii="Times New Roman" w:hAnsi="Times New Roman" w:cs="Times New Roman"/>
                <w:sz w:val="24"/>
              </w:rPr>
            </w:pPr>
            <w:r w:rsidRPr="00447412">
              <w:rPr>
                <w:rFonts w:ascii="Times New Roman" w:hAnsi="Times New Roman" w:cs="Times New Roman"/>
                <w:b/>
                <w:bCs/>
                <w:sz w:val="28"/>
              </w:rPr>
              <w:lastRenderedPageBreak/>
              <w:t>XVII</w:t>
            </w:r>
            <w:r w:rsidR="00121E6A" w:rsidRPr="00447412">
              <w:rPr>
                <w:rFonts w:ascii="Times New Roman" w:hAnsi="Times New Roman" w:cs="Times New Roman"/>
                <w:b/>
                <w:bCs/>
                <w:sz w:val="28"/>
              </w:rPr>
              <w:t>. Opis sposobu przygotowania ofert</w:t>
            </w:r>
            <w:r w:rsidR="00576598" w:rsidRPr="00447412">
              <w:rPr>
                <w:rFonts w:ascii="Times New Roman" w:hAnsi="Times New Roman" w:cs="Times New Roman"/>
                <w:b/>
                <w:bCs/>
                <w:sz w:val="28"/>
              </w:rPr>
              <w:t xml:space="preserve"> i składania ofert</w:t>
            </w:r>
          </w:p>
        </w:tc>
      </w:tr>
    </w:tbl>
    <w:p w14:paraId="0F68CC2D" w14:textId="77777777" w:rsidR="00121E6A" w:rsidRPr="00447412" w:rsidRDefault="00121E6A" w:rsidP="00680DD9">
      <w:pPr>
        <w:spacing w:after="0" w:line="276" w:lineRule="auto"/>
        <w:contextualSpacing/>
        <w:jc w:val="both"/>
        <w:rPr>
          <w:rFonts w:ascii="Times New Roman" w:hAnsi="Times New Roman" w:cs="Times New Roman"/>
          <w:sz w:val="24"/>
        </w:rPr>
      </w:pPr>
    </w:p>
    <w:p w14:paraId="4B5BC025" w14:textId="0C66B4AF" w:rsidR="008A49AD" w:rsidRPr="00447412" w:rsidRDefault="008A49AD"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Każdy Wykonawca może złożyć tylko jedną ofertę zgodną z wymogami niniejszej specyfikacji.</w:t>
      </w:r>
    </w:p>
    <w:p w14:paraId="7F906D33" w14:textId="39481E9B" w:rsidR="00121E6A" w:rsidRPr="00447412" w:rsidRDefault="00121E6A"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Ofertę należy przygotować ściśle według wyma</w:t>
      </w:r>
      <w:r w:rsidR="00AC7E49" w:rsidRPr="00447412">
        <w:rPr>
          <w:rFonts w:ascii="Times New Roman" w:hAnsi="Times New Roman" w:cs="Times New Roman"/>
          <w:sz w:val="24"/>
        </w:rPr>
        <w:t>gań określonych w niniejszej SWZ</w:t>
      </w:r>
      <w:r w:rsidR="00E92B2B" w:rsidRPr="00447412">
        <w:rPr>
          <w:rFonts w:ascii="Times New Roman" w:hAnsi="Times New Roman" w:cs="Times New Roman"/>
          <w:sz w:val="24"/>
        </w:rPr>
        <w:t>.</w:t>
      </w:r>
    </w:p>
    <w:p w14:paraId="4A87C0BF" w14:textId="4916AA27" w:rsidR="00E92B2B" w:rsidRPr="00447412" w:rsidRDefault="00E92B2B"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Do przygotowania oferty konieczne jest posiadanie przez osobę upoważnioną do reprezentowania Wykonawcy kwalifikowanego p</w:t>
      </w:r>
      <w:r w:rsidR="00D43C9D" w:rsidRPr="00447412">
        <w:rPr>
          <w:rFonts w:ascii="Times New Roman" w:hAnsi="Times New Roman" w:cs="Times New Roman"/>
          <w:sz w:val="24"/>
        </w:rPr>
        <w:t xml:space="preserve"> </w:t>
      </w:r>
      <w:proofErr w:type="spellStart"/>
      <w:r w:rsidRPr="00447412">
        <w:rPr>
          <w:rFonts w:ascii="Times New Roman" w:hAnsi="Times New Roman" w:cs="Times New Roman"/>
          <w:sz w:val="24"/>
        </w:rPr>
        <w:t>dpisu</w:t>
      </w:r>
      <w:proofErr w:type="spellEnd"/>
      <w:r w:rsidRPr="00447412">
        <w:rPr>
          <w:rFonts w:ascii="Times New Roman" w:hAnsi="Times New Roman" w:cs="Times New Roman"/>
          <w:sz w:val="24"/>
        </w:rPr>
        <w:t xml:space="preserve"> elektronicznego, podpisu osobistego lub podpisu zaufanego.</w:t>
      </w:r>
    </w:p>
    <w:p w14:paraId="7E44C940" w14:textId="4FD51F62" w:rsidR="00E92B2B" w:rsidRPr="00447412" w:rsidRDefault="00E92B2B"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sidRPr="00447412">
        <w:rPr>
          <w:rFonts w:ascii="Times New Roman" w:hAnsi="Times New Roman" w:cs="Times New Roman"/>
          <w:sz w:val="24"/>
        </w:rPr>
        <w:t>doc</w:t>
      </w:r>
      <w:proofErr w:type="spellEnd"/>
      <w:r w:rsidRPr="00447412">
        <w:rPr>
          <w:rFonts w:ascii="Times New Roman" w:hAnsi="Times New Roman" w:cs="Times New Roman"/>
          <w:sz w:val="24"/>
        </w:rPr>
        <w:t>, .</w:t>
      </w:r>
      <w:proofErr w:type="spellStart"/>
      <w:r w:rsidRPr="00447412">
        <w:rPr>
          <w:rFonts w:ascii="Times New Roman" w:hAnsi="Times New Roman" w:cs="Times New Roman"/>
          <w:sz w:val="24"/>
        </w:rPr>
        <w:t>docx</w:t>
      </w:r>
      <w:proofErr w:type="spellEnd"/>
      <w:r w:rsidRPr="00447412">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315D3039" w14:textId="77777777" w:rsidR="002768AB" w:rsidRPr="00447412" w:rsidRDefault="002768AB" w:rsidP="00680DD9">
      <w:pPr>
        <w:numPr>
          <w:ilvl w:val="1"/>
          <w:numId w:val="25"/>
        </w:numPr>
        <w:suppressAutoHyphens/>
        <w:spacing w:after="0" w:line="276" w:lineRule="auto"/>
        <w:ind w:left="426"/>
        <w:contextualSpacing/>
        <w:jc w:val="both"/>
        <w:rPr>
          <w:rFonts w:ascii="Times New Roman" w:hAnsi="Times New Roman" w:cs="Times New Roman"/>
          <w:sz w:val="24"/>
        </w:rPr>
      </w:pPr>
      <w:r w:rsidRPr="00447412">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760AAB80" w14:textId="631CDA15"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rPr>
        <w:t>Wykonawca</w:t>
      </w:r>
      <w:r w:rsidRPr="00447412">
        <w:rPr>
          <w:rFonts w:ascii="Times New Roman" w:hAnsi="Times New Roman" w:cs="Times New Roman"/>
          <w:sz w:val="24"/>
          <w:szCs w:val="24"/>
        </w:rPr>
        <w:t xml:space="preserve"> przygotowuje ofertę przy pomocy interaktywnego </w:t>
      </w:r>
      <w:r w:rsidRPr="00447412">
        <w:rPr>
          <w:rFonts w:ascii="Times New Roman" w:hAnsi="Times New Roman" w:cs="Times New Roman"/>
          <w:b/>
          <w:sz w:val="24"/>
          <w:szCs w:val="24"/>
        </w:rPr>
        <w:t>„Formularza ofertowego”</w:t>
      </w:r>
      <w:r w:rsidRPr="00447412">
        <w:rPr>
          <w:rFonts w:ascii="Times New Roman" w:hAnsi="Times New Roman" w:cs="Times New Roman"/>
          <w:sz w:val="24"/>
          <w:szCs w:val="24"/>
        </w:rPr>
        <w:t xml:space="preserve"> udostępnionego przez Zamawiającego na Platformie e-Zamówienia i  </w:t>
      </w:r>
      <w:r w:rsidR="00822961" w:rsidRPr="00447412">
        <w:rPr>
          <w:rFonts w:ascii="Times New Roman" w:hAnsi="Times New Roman" w:cs="Times New Roman"/>
          <w:sz w:val="24"/>
          <w:szCs w:val="24"/>
        </w:rPr>
        <w:t>zamieszczonego w </w:t>
      </w:r>
      <w:r w:rsidRPr="00447412">
        <w:rPr>
          <w:rFonts w:ascii="Times New Roman" w:hAnsi="Times New Roman" w:cs="Times New Roman"/>
          <w:sz w:val="24"/>
          <w:szCs w:val="24"/>
        </w:rPr>
        <w:t xml:space="preserve">podglądzie postępowania w zakładce „Informacje podstawowe”. </w:t>
      </w:r>
    </w:p>
    <w:p w14:paraId="12624982"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rPr>
        <w:t>Zalogowany</w:t>
      </w:r>
      <w:r w:rsidRPr="00447412">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FAACB61" w14:textId="6A1BB4AD"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Następnie </w:t>
      </w:r>
      <w:r w:rsidRPr="00447412">
        <w:rPr>
          <w:rFonts w:ascii="Times New Roman" w:hAnsi="Times New Roman" w:cs="Times New Roman"/>
          <w:sz w:val="24"/>
        </w:rPr>
        <w:t>wykonawca</w:t>
      </w:r>
      <w:r w:rsidRPr="00447412">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A05091" w:rsidRPr="00447412">
        <w:rPr>
          <w:rFonts w:ascii="Times New Roman" w:hAnsi="Times New Roman" w:cs="Times New Roman"/>
          <w:sz w:val="24"/>
          <w:szCs w:val="24"/>
        </w:rPr>
        <w:t>1</w:t>
      </w:r>
      <w:r w:rsidR="002768AB" w:rsidRPr="00447412">
        <w:rPr>
          <w:rFonts w:ascii="Times New Roman" w:hAnsi="Times New Roman" w:cs="Times New Roman"/>
          <w:sz w:val="24"/>
          <w:szCs w:val="24"/>
        </w:rPr>
        <w:t>2</w:t>
      </w:r>
      <w:r w:rsidRPr="00447412">
        <w:rPr>
          <w:rFonts w:ascii="Times New Roman" w:hAnsi="Times New Roman" w:cs="Times New Roman"/>
          <w:sz w:val="24"/>
          <w:szCs w:val="24"/>
        </w:rPr>
        <w:t xml:space="preserve">. </w:t>
      </w:r>
    </w:p>
    <w:p w14:paraId="36492932" w14:textId="77777777" w:rsidR="00576598" w:rsidRPr="00447412" w:rsidRDefault="00576598" w:rsidP="00680DD9">
      <w:p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b/>
          <w:sz w:val="24"/>
          <w:szCs w:val="24"/>
          <w:u w:val="single"/>
        </w:rPr>
        <w:t xml:space="preserve">Uwaga! Nie należy zmieniać nazwy pliku nadanej przez Platformę e-Zamówienia. Zapisany „Formularz ofertowy” należy zawsze otwierać w programie Adobe </w:t>
      </w:r>
      <w:proofErr w:type="spellStart"/>
      <w:r w:rsidRPr="00447412">
        <w:rPr>
          <w:rFonts w:ascii="Times New Roman" w:hAnsi="Times New Roman" w:cs="Times New Roman"/>
          <w:b/>
          <w:sz w:val="24"/>
          <w:szCs w:val="24"/>
          <w:u w:val="single"/>
        </w:rPr>
        <w:t>Acrobat</w:t>
      </w:r>
      <w:proofErr w:type="spellEnd"/>
      <w:r w:rsidRPr="00447412">
        <w:rPr>
          <w:rFonts w:ascii="Times New Roman" w:hAnsi="Times New Roman" w:cs="Times New Roman"/>
          <w:b/>
          <w:sz w:val="24"/>
          <w:szCs w:val="24"/>
          <w:u w:val="single"/>
        </w:rPr>
        <w:t xml:space="preserve"> Reader DC</w:t>
      </w:r>
      <w:r w:rsidRPr="00447412">
        <w:rPr>
          <w:rFonts w:ascii="Times New Roman" w:hAnsi="Times New Roman" w:cs="Times New Roman"/>
          <w:sz w:val="24"/>
          <w:szCs w:val="24"/>
        </w:rPr>
        <w:t>.</w:t>
      </w:r>
    </w:p>
    <w:p w14:paraId="2FBE3EA7"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47412">
        <w:rPr>
          <w:rFonts w:ascii="Times New Roman" w:hAnsi="Times New Roman" w:cs="Times New Roman"/>
          <w:sz w:val="24"/>
          <w:szCs w:val="24"/>
        </w:rPr>
        <w:t>drag&amp;drop</w:t>
      </w:r>
      <w:proofErr w:type="spellEnd"/>
      <w:r w:rsidRPr="00447412">
        <w:rPr>
          <w:rFonts w:ascii="Times New Roman" w:hAnsi="Times New Roman" w:cs="Times New Roman"/>
          <w:sz w:val="24"/>
          <w:szCs w:val="24"/>
        </w:rPr>
        <w:t xml:space="preserve"> („przeciągnij” i „upuść”) służące do dodawania plików.</w:t>
      </w:r>
    </w:p>
    <w:p w14:paraId="30765E31"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b/>
          <w:sz w:val="24"/>
          <w:szCs w:val="24"/>
        </w:rPr>
      </w:pPr>
      <w:r w:rsidRPr="00447412">
        <w:rPr>
          <w:rFonts w:ascii="Times New Roman" w:hAnsi="Times New Roman" w:cs="Times New Roman"/>
          <w:b/>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8084941" w14:textId="17445908"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822961" w:rsidRPr="00447412">
        <w:rPr>
          <w:rFonts w:ascii="Times New Roman" w:hAnsi="Times New Roman" w:cs="Times New Roman"/>
          <w:sz w:val="24"/>
          <w:szCs w:val="24"/>
        </w:rPr>
        <w:t> </w:t>
      </w:r>
      <w:r w:rsidRPr="00447412">
        <w:rPr>
          <w:rFonts w:ascii="Times New Roman" w:hAnsi="Times New Roman" w:cs="Times New Roman"/>
          <w:sz w:val="24"/>
          <w:szCs w:val="24"/>
        </w:rPr>
        <w:t>uzasadnienie zastrzeżenia tajemnicy przedsiębiorstwa należy dodać w polu „Załączniki i inne dokumenty przedstawione w ofercie przez Wykonawcę”.</w:t>
      </w:r>
    </w:p>
    <w:p w14:paraId="00EF1916" w14:textId="58732F7F"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Formularz ofertowy podpisuje się kwalifikowanym podpisem elektronicznym, podpisem zaufanym lub podpisem osobistym. </w:t>
      </w:r>
      <w:r w:rsidRPr="00447412">
        <w:rPr>
          <w:rFonts w:ascii="Times New Roman" w:hAnsi="Times New Roman" w:cs="Times New Roman"/>
          <w:b/>
          <w:sz w:val="24"/>
          <w:szCs w:val="24"/>
        </w:rPr>
        <w:t>Rekomendowanym wariantem podpisu jest typ wewnętrzny</w:t>
      </w:r>
      <w:r w:rsidRPr="00447412">
        <w:rPr>
          <w:rFonts w:ascii="Times New Roman" w:hAnsi="Times New Roman" w:cs="Times New Roman"/>
          <w:sz w:val="24"/>
          <w:szCs w:val="24"/>
        </w:rPr>
        <w:t>. Podpis formularza ofertowego wariantem podpisu w typie zewnętrznym również jest możliwy, tylko w tym przypadku, powstały oddzielny plik podpisu dla te</w:t>
      </w:r>
      <w:r w:rsidR="00822961" w:rsidRPr="00447412">
        <w:rPr>
          <w:rFonts w:ascii="Times New Roman" w:hAnsi="Times New Roman" w:cs="Times New Roman"/>
          <w:sz w:val="24"/>
          <w:szCs w:val="24"/>
        </w:rPr>
        <w:t>go formularza należy załączyć w </w:t>
      </w:r>
      <w:r w:rsidRPr="00447412">
        <w:rPr>
          <w:rFonts w:ascii="Times New Roman" w:hAnsi="Times New Roman" w:cs="Times New Roman"/>
          <w:sz w:val="24"/>
          <w:szCs w:val="24"/>
        </w:rPr>
        <w:t>polu „Załączniki i inne dokumenty przedstawione w ofercie przez Wykonawcę”.</w:t>
      </w:r>
    </w:p>
    <w:p w14:paraId="6FA205A1" w14:textId="3537D7A2" w:rsidR="00576598" w:rsidRPr="00447412" w:rsidRDefault="00576598" w:rsidP="00680DD9">
      <w:p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Pozostałe dokumenty wchodzące w skład oferty lub składane w</w:t>
      </w:r>
      <w:r w:rsidR="00822961" w:rsidRPr="00447412">
        <w:rPr>
          <w:rFonts w:ascii="Times New Roman" w:hAnsi="Times New Roman" w:cs="Times New Roman"/>
          <w:sz w:val="24"/>
          <w:szCs w:val="24"/>
        </w:rPr>
        <w:t>raz z ofertą, które są zgodne z </w:t>
      </w:r>
      <w:r w:rsidRPr="00447412">
        <w:rPr>
          <w:rFonts w:ascii="Times New Roman" w:hAnsi="Times New Roman" w:cs="Times New Roman"/>
          <w:sz w:val="24"/>
          <w:szCs w:val="24"/>
        </w:rPr>
        <w:t xml:space="preserve">ustawą </w:t>
      </w:r>
      <w:proofErr w:type="spellStart"/>
      <w:r w:rsidRPr="00447412">
        <w:rPr>
          <w:rFonts w:ascii="Times New Roman" w:hAnsi="Times New Roman" w:cs="Times New Roman"/>
          <w:sz w:val="24"/>
          <w:szCs w:val="24"/>
        </w:rPr>
        <w:t>Pzp</w:t>
      </w:r>
      <w:proofErr w:type="spellEnd"/>
      <w:r w:rsidRPr="00447412">
        <w:rPr>
          <w:rFonts w:ascii="Times New Roman" w:hAnsi="Times New Roman" w:cs="Times New Roman"/>
          <w:sz w:val="24"/>
          <w:szCs w:val="24"/>
        </w:rPr>
        <w:t xml:space="preserve"> lub rozporządzeniem Prezesa Rady Ministrów w sprawie </w:t>
      </w:r>
      <w:r w:rsidR="00822961" w:rsidRPr="00447412">
        <w:rPr>
          <w:rFonts w:ascii="Times New Roman" w:hAnsi="Times New Roman" w:cs="Times New Roman"/>
          <w:sz w:val="24"/>
          <w:szCs w:val="24"/>
        </w:rPr>
        <w:t>sposobu sporządzania i </w:t>
      </w:r>
      <w:r w:rsidRPr="00447412">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BEEAE0" w14:textId="62973F61" w:rsidR="00576598" w:rsidRPr="00447412" w:rsidRDefault="00576598" w:rsidP="00680DD9">
      <w:p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w:t>
      </w:r>
      <w:r w:rsidR="00822961" w:rsidRPr="00447412">
        <w:rPr>
          <w:rFonts w:ascii="Times New Roman" w:hAnsi="Times New Roman" w:cs="Times New Roman"/>
          <w:sz w:val="24"/>
          <w:szCs w:val="24"/>
        </w:rPr>
        <w:t xml:space="preserve"> osobistym, jest równoznaczne z </w:t>
      </w:r>
      <w:r w:rsidRPr="00447412">
        <w:rPr>
          <w:rFonts w:ascii="Times New Roman" w:hAnsi="Times New Roman" w:cs="Times New Roman"/>
          <w:sz w:val="24"/>
          <w:szCs w:val="24"/>
        </w:rPr>
        <w:t>opatrzeniem wszystkich dokumentów zawartych w tym pliku odpowiednio kwalifikowanym podpisem elektronicznym, podpisem zaufanym lub podpisem osobistym.</w:t>
      </w:r>
    </w:p>
    <w:p w14:paraId="78455C47" w14:textId="6DB8FF33"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System sprawdza, czy złożone pliki są podpisane i automatycznie je szyfruje, jednocześnie informując o tym wykonawcę. Potwierdzenie czasu przekazania </w:t>
      </w:r>
      <w:r w:rsidR="00822961" w:rsidRPr="00447412">
        <w:rPr>
          <w:rFonts w:ascii="Times New Roman" w:hAnsi="Times New Roman" w:cs="Times New Roman"/>
          <w:sz w:val="24"/>
          <w:szCs w:val="24"/>
        </w:rPr>
        <w:t>i odbioru oferty znajduje się w </w:t>
      </w:r>
      <w:r w:rsidRPr="00447412">
        <w:rPr>
          <w:rFonts w:ascii="Times New Roman" w:hAnsi="Times New Roman" w:cs="Times New Roman"/>
          <w:sz w:val="24"/>
          <w:szCs w:val="24"/>
        </w:rPr>
        <w:t>Elektronicznym Potwierdzeniu Przesłania (EPP) i Elektronicznym Potwierdzeniu Odebrania (EPO). EPP i EPO dostępne są dla zalogowanego Wykonawcy w zakładce „Oferty/Wnioski”.</w:t>
      </w:r>
    </w:p>
    <w:p w14:paraId="17F205E2"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Oferta może być złożona tylko do upływu terminu składania ofert.</w:t>
      </w:r>
    </w:p>
    <w:p w14:paraId="3AD86CC5" w14:textId="77777777"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BD187DA" w14:textId="0EA75038" w:rsidR="00576598" w:rsidRPr="00447412" w:rsidRDefault="00576598"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Maksymalny łączny rozmiar plików stanowiących ofertę lub s</w:t>
      </w:r>
      <w:r w:rsidR="00CF3329" w:rsidRPr="00447412">
        <w:rPr>
          <w:rFonts w:ascii="Times New Roman" w:hAnsi="Times New Roman" w:cs="Times New Roman"/>
          <w:sz w:val="24"/>
          <w:szCs w:val="24"/>
        </w:rPr>
        <w:t>kładanych wraz z ofertą to 250 </w:t>
      </w:r>
      <w:r w:rsidRPr="00447412">
        <w:rPr>
          <w:rFonts w:ascii="Times New Roman" w:hAnsi="Times New Roman" w:cs="Times New Roman"/>
          <w:sz w:val="24"/>
          <w:szCs w:val="24"/>
        </w:rPr>
        <w:t>MB.</w:t>
      </w:r>
    </w:p>
    <w:p w14:paraId="2E7C2BA9" w14:textId="13651101" w:rsidR="007A2E14" w:rsidRPr="00447412" w:rsidRDefault="007A2E14"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6CA3AF29" w14:textId="77777777" w:rsidR="007A2E14" w:rsidRPr="00447412" w:rsidRDefault="007A2E14" w:rsidP="00680DD9">
      <w:pPr>
        <w:numPr>
          <w:ilvl w:val="1"/>
          <w:numId w:val="25"/>
        </w:numPr>
        <w:suppressAutoHyphens/>
        <w:spacing w:after="0" w:line="276" w:lineRule="auto"/>
        <w:ind w:left="426"/>
        <w:contextualSpacing/>
        <w:jc w:val="both"/>
        <w:rPr>
          <w:rFonts w:ascii="Times New Roman" w:hAnsi="Times New Roman" w:cs="Times New Roman"/>
          <w:sz w:val="24"/>
          <w:szCs w:val="24"/>
        </w:rPr>
      </w:pPr>
      <w:r w:rsidRPr="00447412">
        <w:rPr>
          <w:rFonts w:ascii="Times New Roman" w:hAnsi="Times New Roman" w:cs="Times New Roman"/>
          <w:sz w:val="24"/>
          <w:szCs w:val="24"/>
        </w:rPr>
        <w:t xml:space="preserve">Wykonawca ponosi wszelkie koszty związane z przygotowaniem i przedłożeniem swojej oferty. </w:t>
      </w:r>
    </w:p>
    <w:p w14:paraId="37C7C969" w14:textId="77777777" w:rsidR="007A2E14" w:rsidRPr="00D079BE" w:rsidRDefault="007A2E14" w:rsidP="00680DD9">
      <w:pPr>
        <w:numPr>
          <w:ilvl w:val="1"/>
          <w:numId w:val="25"/>
        </w:numPr>
        <w:suppressAutoHyphens/>
        <w:spacing w:after="0" w:line="276" w:lineRule="auto"/>
        <w:ind w:left="426"/>
        <w:contextualSpacing/>
        <w:jc w:val="both"/>
        <w:rPr>
          <w:rFonts w:ascii="Times New Roman" w:hAnsi="Times New Roman" w:cs="Times New Roman"/>
          <w:sz w:val="24"/>
        </w:rPr>
      </w:pPr>
      <w:r w:rsidRPr="00D079BE">
        <w:rPr>
          <w:rFonts w:ascii="Times New Roman" w:hAnsi="Times New Roman" w:cs="Times New Roman"/>
          <w:b/>
          <w:sz w:val="24"/>
          <w:u w:val="single"/>
        </w:rPr>
        <w:t>Oferta winna zawierać następujące dokumenty:</w:t>
      </w:r>
    </w:p>
    <w:p w14:paraId="06868EB3" w14:textId="5D54013C" w:rsidR="007A2E14" w:rsidRPr="00D079BE" w:rsidRDefault="007A2E14" w:rsidP="00680DD9">
      <w:pPr>
        <w:pStyle w:val="Akapitzlist"/>
        <w:numPr>
          <w:ilvl w:val="0"/>
          <w:numId w:val="77"/>
        </w:numPr>
        <w:spacing w:line="276" w:lineRule="auto"/>
        <w:ind w:left="851"/>
        <w:jc w:val="both"/>
        <w:rPr>
          <w:b/>
          <w:strike/>
        </w:rPr>
      </w:pPr>
      <w:r w:rsidRPr="00D079BE">
        <w:rPr>
          <w:b/>
        </w:rPr>
        <w:t xml:space="preserve">wypełniony formularz oferty, </w:t>
      </w:r>
    </w:p>
    <w:p w14:paraId="731D1C6D" w14:textId="77777777" w:rsidR="007A2E14" w:rsidRPr="00D079BE" w:rsidRDefault="007A2E14" w:rsidP="00680DD9">
      <w:pPr>
        <w:pStyle w:val="Akapitzlist"/>
        <w:numPr>
          <w:ilvl w:val="0"/>
          <w:numId w:val="77"/>
        </w:numPr>
        <w:spacing w:line="276" w:lineRule="auto"/>
        <w:ind w:left="851"/>
        <w:jc w:val="both"/>
        <w:rPr>
          <w:b/>
        </w:rPr>
      </w:pPr>
      <w:r w:rsidRPr="00D079BE">
        <w:rPr>
          <w:b/>
        </w:rPr>
        <w:t>oświadczenie o niepodleganiu wykluczeniu oraz spełnianiu warunków udziału w postępowaniu</w:t>
      </w:r>
      <w:r w:rsidRPr="00D079BE">
        <w:rPr>
          <w:i/>
        </w:rPr>
        <w:t>, wg załącznika nr 2 do SWZ;</w:t>
      </w:r>
    </w:p>
    <w:p w14:paraId="3ED872AA" w14:textId="77777777" w:rsidR="007A2E14" w:rsidRPr="00D079BE" w:rsidRDefault="007A2E14" w:rsidP="00680DD9">
      <w:pPr>
        <w:pStyle w:val="Akapitzlist"/>
        <w:numPr>
          <w:ilvl w:val="0"/>
          <w:numId w:val="77"/>
        </w:numPr>
        <w:spacing w:line="276" w:lineRule="auto"/>
        <w:ind w:left="851"/>
        <w:jc w:val="both"/>
        <w:rPr>
          <w:b/>
        </w:rPr>
      </w:pPr>
      <w:r w:rsidRPr="00D079BE">
        <w:rPr>
          <w:b/>
        </w:rPr>
        <w:lastRenderedPageBreak/>
        <w:t>dokument/y potwierdzający/e umocowanie do reprezentowania Wykonawcy, w tym pełnomocnictwo lub inny dokument potwierdzający umocowanie do reprezentowania wykonawcy.</w:t>
      </w:r>
    </w:p>
    <w:p w14:paraId="10B3C159" w14:textId="77777777" w:rsidR="007A2E14" w:rsidRPr="00D079BE" w:rsidRDefault="007A2E14" w:rsidP="00680DD9">
      <w:pPr>
        <w:pStyle w:val="Akapitzlist"/>
        <w:numPr>
          <w:ilvl w:val="0"/>
          <w:numId w:val="77"/>
        </w:numPr>
        <w:spacing w:line="276" w:lineRule="auto"/>
        <w:ind w:left="851"/>
        <w:jc w:val="both"/>
        <w:rPr>
          <w:b/>
        </w:rPr>
      </w:pPr>
      <w:r w:rsidRPr="00D079BE">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5B0D21C9" w14:textId="77777777" w:rsidR="007A2E14" w:rsidRPr="00D079BE" w:rsidRDefault="007A2E14" w:rsidP="00680DD9">
      <w:pPr>
        <w:pStyle w:val="Akapitzlist"/>
        <w:numPr>
          <w:ilvl w:val="0"/>
          <w:numId w:val="77"/>
        </w:numPr>
        <w:spacing w:line="276" w:lineRule="auto"/>
        <w:ind w:left="851"/>
        <w:jc w:val="both"/>
        <w:rPr>
          <w:b/>
        </w:rPr>
      </w:pPr>
      <w:r w:rsidRPr="00D079BE">
        <w:rPr>
          <w:b/>
        </w:rPr>
        <w:t xml:space="preserve">oświadczenie Wykonawców wspólnie ubiegających się  o udzielenie zamówienia,  o którym mowa w art. 117 ust. 4 ustawy </w:t>
      </w:r>
      <w:proofErr w:type="spellStart"/>
      <w:r w:rsidRPr="00D079BE">
        <w:rPr>
          <w:b/>
        </w:rPr>
        <w:t>Pzp</w:t>
      </w:r>
      <w:proofErr w:type="spellEnd"/>
      <w:r w:rsidRPr="00D079BE">
        <w:rPr>
          <w:b/>
        </w:rPr>
        <w:t xml:space="preserve">, </w:t>
      </w:r>
      <w:r w:rsidRPr="00D079BE">
        <w:t xml:space="preserve">wg </w:t>
      </w:r>
      <w:r w:rsidRPr="00D079BE">
        <w:rPr>
          <w:i/>
        </w:rPr>
        <w:t>załącznika nr 3 do SWZ</w:t>
      </w:r>
      <w:r w:rsidRPr="00D079BE">
        <w:rPr>
          <w:b/>
        </w:rPr>
        <w:t xml:space="preserve"> </w:t>
      </w:r>
      <w:r w:rsidRPr="00D079BE">
        <w:t>(jeżeli dotyczy).</w:t>
      </w:r>
    </w:p>
    <w:p w14:paraId="21D60D8A" w14:textId="5EFF7079" w:rsidR="007A2E14" w:rsidRPr="00D079BE" w:rsidRDefault="007A2E14" w:rsidP="00680DD9">
      <w:pPr>
        <w:pStyle w:val="Akapitzlist"/>
        <w:numPr>
          <w:ilvl w:val="0"/>
          <w:numId w:val="77"/>
        </w:numPr>
        <w:spacing w:line="276" w:lineRule="auto"/>
        <w:ind w:left="851"/>
        <w:jc w:val="both"/>
      </w:pPr>
      <w:r w:rsidRPr="00D079BE">
        <w:rPr>
          <w:b/>
        </w:rPr>
        <w:t xml:space="preserve">zobowiązanie podmiotu udostępniającego zasoby lub inny podmiotowy środek dowodowy potwierdzający, że Wykonawca realizując zamówienie, będzie dysponował niezbędnymi zasobami tych podmiotów, </w:t>
      </w:r>
      <w:r w:rsidRPr="00D079BE">
        <w:t xml:space="preserve">wg </w:t>
      </w:r>
      <w:r w:rsidRPr="00D079BE">
        <w:rPr>
          <w:i/>
        </w:rPr>
        <w:t>załącznika nr</w:t>
      </w:r>
      <w:r w:rsidR="00373892" w:rsidRPr="00D079BE">
        <w:rPr>
          <w:i/>
        </w:rPr>
        <w:t xml:space="preserve"> </w:t>
      </w:r>
      <w:r w:rsidR="009738F2" w:rsidRPr="00D079BE">
        <w:rPr>
          <w:i/>
        </w:rPr>
        <w:t>6</w:t>
      </w:r>
      <w:r w:rsidRPr="00D079BE">
        <w:rPr>
          <w:i/>
        </w:rPr>
        <w:t xml:space="preserve"> do SWZ</w:t>
      </w:r>
      <w:r w:rsidRPr="00D079BE">
        <w:rPr>
          <w:b/>
        </w:rPr>
        <w:t xml:space="preserve"> </w:t>
      </w:r>
      <w:r w:rsidRPr="00D079BE">
        <w:t>(jeżeli dotyczy);</w:t>
      </w:r>
    </w:p>
    <w:p w14:paraId="2BD221BA" w14:textId="1E95DD75" w:rsidR="007A2E14" w:rsidRPr="00D079BE" w:rsidRDefault="007A2E14" w:rsidP="00680DD9">
      <w:pPr>
        <w:pStyle w:val="Akapitzlist"/>
        <w:numPr>
          <w:ilvl w:val="0"/>
          <w:numId w:val="77"/>
        </w:numPr>
        <w:spacing w:line="276" w:lineRule="auto"/>
        <w:ind w:left="851"/>
        <w:jc w:val="both"/>
      </w:pPr>
      <w:r w:rsidRPr="00D079BE">
        <w:rPr>
          <w:b/>
        </w:rPr>
        <w:t xml:space="preserve">oświadczenie podmiotu udostępniającego zasoby, potwierdzające brak podstaw wykluczenia tego podmiotu oraz odpowiednio spełnianie warunków udziału w postępowaniu, w zakresie, w jakim Wykonawca powołuje się na jego zasoby, </w:t>
      </w:r>
      <w:r w:rsidRPr="00D079BE">
        <w:t xml:space="preserve">wg </w:t>
      </w:r>
      <w:r w:rsidRPr="00D079BE">
        <w:rPr>
          <w:i/>
        </w:rPr>
        <w:t>załą</w:t>
      </w:r>
      <w:r w:rsidR="009D1374" w:rsidRPr="00D079BE">
        <w:rPr>
          <w:i/>
        </w:rPr>
        <w:t xml:space="preserve">cznika nr </w:t>
      </w:r>
      <w:r w:rsidR="009738F2" w:rsidRPr="00D079BE">
        <w:rPr>
          <w:i/>
        </w:rPr>
        <w:t>7</w:t>
      </w:r>
      <w:r w:rsidRPr="00D079BE">
        <w:rPr>
          <w:i/>
        </w:rPr>
        <w:t xml:space="preserve"> do SWZ</w:t>
      </w:r>
      <w:r w:rsidRPr="00D079BE">
        <w:rPr>
          <w:b/>
        </w:rPr>
        <w:t xml:space="preserve"> </w:t>
      </w:r>
      <w:r w:rsidRPr="00D079BE">
        <w:t>(jeżeli dotyczy);</w:t>
      </w:r>
    </w:p>
    <w:p w14:paraId="3764B80F" w14:textId="77777777" w:rsidR="007A2E14" w:rsidRPr="000B55F0" w:rsidRDefault="007A2E14" w:rsidP="00680DD9">
      <w:pPr>
        <w:pStyle w:val="Akapitzlist"/>
        <w:numPr>
          <w:ilvl w:val="0"/>
          <w:numId w:val="77"/>
        </w:numPr>
        <w:spacing w:line="276" w:lineRule="auto"/>
        <w:ind w:left="851"/>
        <w:jc w:val="both"/>
        <w:rPr>
          <w:b/>
        </w:rPr>
      </w:pPr>
      <w:r w:rsidRPr="00D079BE">
        <w:rPr>
          <w:b/>
        </w:rPr>
        <w:t xml:space="preserve">zastrzeżenie tajemnicy przedsiębiorstwa </w:t>
      </w:r>
      <w:r w:rsidRPr="00D079BE">
        <w:t>(jeżeli dotyczy);</w:t>
      </w:r>
    </w:p>
    <w:p w14:paraId="08DD7063" w14:textId="77777777" w:rsidR="000B55F0" w:rsidRPr="00D079BE" w:rsidRDefault="000B55F0" w:rsidP="000B55F0">
      <w:pPr>
        <w:pStyle w:val="Akapitzlist"/>
        <w:spacing w:line="276" w:lineRule="auto"/>
        <w:ind w:left="851"/>
        <w:jc w:val="both"/>
        <w:rPr>
          <w:b/>
        </w:rPr>
      </w:pPr>
    </w:p>
    <w:tbl>
      <w:tblPr>
        <w:tblW w:w="5000" w:type="pct"/>
        <w:tblCellMar>
          <w:left w:w="70" w:type="dxa"/>
          <w:right w:w="70" w:type="dxa"/>
        </w:tblCellMar>
        <w:tblLook w:val="0000" w:firstRow="0" w:lastRow="0" w:firstColumn="0" w:lastColumn="0" w:noHBand="0" w:noVBand="0"/>
      </w:tblPr>
      <w:tblGrid>
        <w:gridCol w:w="9628"/>
      </w:tblGrid>
      <w:tr w:rsidR="00D079BE" w:rsidRPr="00D079BE" w14:paraId="0212373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225B38" w14:textId="1DD39D02" w:rsidR="00121E6A" w:rsidRPr="00D079BE" w:rsidRDefault="0043680C" w:rsidP="00680DD9">
            <w:pPr>
              <w:spacing w:after="0" w:line="276" w:lineRule="auto"/>
              <w:contextualSpacing/>
              <w:jc w:val="both"/>
              <w:rPr>
                <w:rFonts w:ascii="Times New Roman" w:hAnsi="Times New Roman" w:cs="Times New Roman"/>
                <w:sz w:val="24"/>
              </w:rPr>
            </w:pPr>
            <w:r w:rsidRPr="00D079BE">
              <w:rPr>
                <w:rFonts w:ascii="Times New Roman" w:hAnsi="Times New Roman" w:cs="Times New Roman"/>
                <w:b/>
                <w:bCs/>
                <w:sz w:val="28"/>
              </w:rPr>
              <w:t>XVIII</w:t>
            </w:r>
            <w:r w:rsidR="00121E6A" w:rsidRPr="00D079BE">
              <w:rPr>
                <w:rFonts w:ascii="Times New Roman" w:hAnsi="Times New Roman" w:cs="Times New Roman"/>
                <w:b/>
                <w:bCs/>
                <w:sz w:val="28"/>
              </w:rPr>
              <w:t>. Sposób oraz termin składania i termin otwarcia ofert</w:t>
            </w:r>
          </w:p>
        </w:tc>
      </w:tr>
    </w:tbl>
    <w:p w14:paraId="0FDD9BA4" w14:textId="77777777" w:rsidR="00121E6A" w:rsidRPr="005845DC" w:rsidRDefault="00121E6A" w:rsidP="00680DD9">
      <w:pPr>
        <w:spacing w:after="0" w:line="276" w:lineRule="auto"/>
        <w:contextualSpacing/>
        <w:rPr>
          <w:rFonts w:ascii="Times New Roman" w:hAnsi="Times New Roman" w:cs="Times New Roman"/>
          <w:b/>
          <w:bCs/>
          <w:color w:val="FF0000"/>
          <w:sz w:val="24"/>
        </w:rPr>
      </w:pPr>
    </w:p>
    <w:p w14:paraId="43A8A7D0" w14:textId="77777777" w:rsidR="00121E6A" w:rsidRPr="00D079BE" w:rsidRDefault="00121E6A" w:rsidP="00680DD9">
      <w:pPr>
        <w:numPr>
          <w:ilvl w:val="1"/>
          <w:numId w:val="26"/>
        </w:numPr>
        <w:suppressAutoHyphens/>
        <w:spacing w:after="0" w:line="276" w:lineRule="auto"/>
        <w:ind w:left="426"/>
        <w:contextualSpacing/>
        <w:jc w:val="both"/>
        <w:rPr>
          <w:rFonts w:ascii="Times New Roman" w:hAnsi="Times New Roman" w:cs="Times New Roman"/>
          <w:b/>
          <w:sz w:val="24"/>
        </w:rPr>
      </w:pPr>
      <w:r w:rsidRPr="00D079BE">
        <w:rPr>
          <w:rFonts w:ascii="Times New Roman" w:hAnsi="Times New Roman" w:cs="Times New Roman"/>
          <w:b/>
          <w:sz w:val="24"/>
        </w:rPr>
        <w:t xml:space="preserve">Składanie ofert </w:t>
      </w:r>
    </w:p>
    <w:p w14:paraId="383AC11D" w14:textId="30D770BB" w:rsidR="00121E6A" w:rsidRPr="00D079BE" w:rsidRDefault="00121E6A" w:rsidP="00680DD9">
      <w:pPr>
        <w:spacing w:after="0" w:line="276" w:lineRule="auto"/>
        <w:ind w:left="360"/>
        <w:contextualSpacing/>
        <w:jc w:val="both"/>
        <w:rPr>
          <w:rFonts w:ascii="Times New Roman" w:hAnsi="Times New Roman" w:cs="Times New Roman"/>
          <w:b/>
          <w:sz w:val="24"/>
        </w:rPr>
      </w:pPr>
      <w:r w:rsidRPr="00D079BE">
        <w:rPr>
          <w:rFonts w:ascii="Times New Roman" w:hAnsi="Times New Roman" w:cs="Times New Roman"/>
          <w:sz w:val="24"/>
        </w:rPr>
        <w:t xml:space="preserve">Wykonawca </w:t>
      </w:r>
      <w:r w:rsidR="005A449F" w:rsidRPr="00D079BE">
        <w:rPr>
          <w:rFonts w:ascii="Times New Roman" w:hAnsi="Times New Roman" w:cs="Times New Roman"/>
          <w:sz w:val="24"/>
          <w:lang w:eastAsia="pl-PL"/>
        </w:rPr>
        <w:t>składa ofertę za pośrednictwem zakładki „Oferty/wnioski”, widocznej w podglądzie postępowania po zalogowaniu się na konto Wykonawcy</w:t>
      </w:r>
      <w:r w:rsidR="00D566E4" w:rsidRPr="00D079BE">
        <w:rPr>
          <w:rFonts w:ascii="Times New Roman" w:hAnsi="Times New Roman" w:cs="Times New Roman"/>
          <w:sz w:val="24"/>
          <w:lang w:eastAsia="pl-PL"/>
        </w:rPr>
        <w:t xml:space="preserve"> na stronie internetowej prowadzonego postępowania</w:t>
      </w:r>
      <w:r w:rsidRPr="00D079BE">
        <w:rPr>
          <w:rFonts w:ascii="Times New Roman" w:hAnsi="Times New Roman" w:cs="Times New Roman"/>
          <w:sz w:val="24"/>
          <w:lang w:eastAsia="pl-PL"/>
        </w:rPr>
        <w:t xml:space="preserve">. </w:t>
      </w:r>
    </w:p>
    <w:p w14:paraId="410F3440" w14:textId="77777777" w:rsidR="00121E6A" w:rsidRPr="005845DC" w:rsidRDefault="00121E6A" w:rsidP="00680DD9">
      <w:pPr>
        <w:spacing w:after="0" w:line="276" w:lineRule="auto"/>
        <w:ind w:left="360"/>
        <w:contextualSpacing/>
        <w:jc w:val="both"/>
        <w:rPr>
          <w:rFonts w:ascii="Times New Roman" w:hAnsi="Times New Roman" w:cs="Times New Roman"/>
          <w:color w:val="FF0000"/>
          <w:sz w:val="24"/>
        </w:rPr>
      </w:pPr>
    </w:p>
    <w:p w14:paraId="7F54565C" w14:textId="5CEE8A5E" w:rsidR="00121E6A" w:rsidRPr="00FB2537" w:rsidRDefault="00121E6A" w:rsidP="00680DD9">
      <w:pPr>
        <w:spacing w:after="0" w:line="276" w:lineRule="auto"/>
        <w:ind w:left="360"/>
        <w:contextualSpacing/>
        <w:jc w:val="both"/>
        <w:rPr>
          <w:rFonts w:ascii="Times New Roman" w:hAnsi="Times New Roman" w:cs="Times New Roman"/>
          <w:b/>
          <w:bCs/>
          <w:sz w:val="24"/>
        </w:rPr>
      </w:pPr>
      <w:r w:rsidRPr="00FB2537">
        <w:rPr>
          <w:rFonts w:ascii="Times New Roman" w:hAnsi="Times New Roman" w:cs="Times New Roman"/>
          <w:sz w:val="24"/>
        </w:rPr>
        <w:t xml:space="preserve">Termin złożenia oferty: </w:t>
      </w:r>
      <w:r w:rsidR="00825CFF" w:rsidRPr="00FB2537">
        <w:rPr>
          <w:rFonts w:ascii="Times New Roman" w:hAnsi="Times New Roman" w:cs="Times New Roman"/>
          <w:b/>
          <w:sz w:val="24"/>
          <w:u w:val="single"/>
        </w:rPr>
        <w:t xml:space="preserve">do dnia </w:t>
      </w:r>
      <w:r w:rsidR="00985498" w:rsidRPr="00FB2537">
        <w:rPr>
          <w:rFonts w:ascii="Times New Roman" w:hAnsi="Times New Roman" w:cs="Times New Roman"/>
          <w:b/>
          <w:sz w:val="24"/>
          <w:u w:val="single"/>
        </w:rPr>
        <w:t>25</w:t>
      </w:r>
      <w:r w:rsidR="00FB2537" w:rsidRPr="00FB2537">
        <w:rPr>
          <w:rFonts w:ascii="Times New Roman" w:hAnsi="Times New Roman" w:cs="Times New Roman"/>
          <w:b/>
          <w:sz w:val="24"/>
          <w:u w:val="single"/>
        </w:rPr>
        <w:t>.04</w:t>
      </w:r>
      <w:r w:rsidR="00D079BE" w:rsidRPr="00FB2537">
        <w:rPr>
          <w:rFonts w:ascii="Times New Roman" w:hAnsi="Times New Roman" w:cs="Times New Roman"/>
          <w:b/>
          <w:sz w:val="24"/>
          <w:u w:val="single"/>
        </w:rPr>
        <w:t>.</w:t>
      </w:r>
      <w:r w:rsidR="00825CFF" w:rsidRPr="00FB2537">
        <w:rPr>
          <w:rFonts w:ascii="Times New Roman" w:hAnsi="Times New Roman" w:cs="Times New Roman"/>
          <w:b/>
          <w:sz w:val="24"/>
          <w:u w:val="single"/>
        </w:rPr>
        <w:t>202</w:t>
      </w:r>
      <w:r w:rsidR="006F43C4" w:rsidRPr="00FB2537">
        <w:rPr>
          <w:rFonts w:ascii="Times New Roman" w:hAnsi="Times New Roman" w:cs="Times New Roman"/>
          <w:b/>
          <w:sz w:val="24"/>
          <w:u w:val="single"/>
        </w:rPr>
        <w:t>4</w:t>
      </w:r>
      <w:r w:rsidR="00D52013" w:rsidRPr="00FB2537">
        <w:rPr>
          <w:rFonts w:ascii="Times New Roman" w:hAnsi="Times New Roman" w:cs="Times New Roman"/>
          <w:b/>
          <w:sz w:val="24"/>
          <w:u w:val="single"/>
        </w:rPr>
        <w:t xml:space="preserve"> r. do godz. 10</w:t>
      </w:r>
      <w:r w:rsidRPr="00FB2537">
        <w:rPr>
          <w:rFonts w:ascii="Times New Roman" w:hAnsi="Times New Roman" w:cs="Times New Roman"/>
          <w:b/>
          <w:sz w:val="24"/>
          <w:u w:val="single"/>
          <w:vertAlign w:val="superscript"/>
        </w:rPr>
        <w:t>00</w:t>
      </w:r>
      <w:r w:rsidRPr="00FB2537">
        <w:rPr>
          <w:rFonts w:ascii="Times New Roman" w:hAnsi="Times New Roman" w:cs="Times New Roman"/>
          <w:b/>
          <w:sz w:val="24"/>
          <w:u w:val="single"/>
        </w:rPr>
        <w:t xml:space="preserve"> </w:t>
      </w:r>
    </w:p>
    <w:p w14:paraId="618202D4" w14:textId="77777777" w:rsidR="00121E6A" w:rsidRPr="00FB2537" w:rsidRDefault="00121E6A" w:rsidP="00680DD9">
      <w:pPr>
        <w:spacing w:after="0" w:line="276" w:lineRule="auto"/>
        <w:contextualSpacing/>
        <w:rPr>
          <w:rFonts w:ascii="Times New Roman" w:hAnsi="Times New Roman" w:cs="Times New Roman"/>
          <w:b/>
          <w:bCs/>
          <w:sz w:val="24"/>
        </w:rPr>
      </w:pPr>
    </w:p>
    <w:p w14:paraId="53B35F26" w14:textId="77777777" w:rsidR="00121E6A" w:rsidRPr="00FB2537" w:rsidRDefault="00121E6A" w:rsidP="00680DD9">
      <w:pPr>
        <w:numPr>
          <w:ilvl w:val="1"/>
          <w:numId w:val="26"/>
        </w:numPr>
        <w:suppressAutoHyphens/>
        <w:spacing w:after="0" w:line="276" w:lineRule="auto"/>
        <w:ind w:left="426"/>
        <w:contextualSpacing/>
        <w:jc w:val="both"/>
        <w:rPr>
          <w:rFonts w:ascii="Times New Roman" w:hAnsi="Times New Roman" w:cs="Times New Roman"/>
          <w:b/>
          <w:sz w:val="24"/>
        </w:rPr>
      </w:pPr>
      <w:r w:rsidRPr="00FB2537">
        <w:rPr>
          <w:rFonts w:ascii="Times New Roman" w:hAnsi="Times New Roman" w:cs="Times New Roman"/>
          <w:b/>
          <w:sz w:val="24"/>
        </w:rPr>
        <w:t xml:space="preserve">Otwarcie ofert </w:t>
      </w:r>
    </w:p>
    <w:p w14:paraId="3190CCE6" w14:textId="00721E81" w:rsidR="00D94C8E" w:rsidRPr="00FB2537" w:rsidRDefault="00D94C8E" w:rsidP="00680DD9">
      <w:pPr>
        <w:pStyle w:val="Akapitzlist"/>
        <w:spacing w:line="276" w:lineRule="auto"/>
        <w:ind w:left="360"/>
        <w:jc w:val="both"/>
      </w:pPr>
      <w:r w:rsidRPr="00FB2537">
        <w:t>Zamawiający przed otwarciem ofert udostępni na stronie internetowej prowadzonego postępowania kwotę</w:t>
      </w:r>
      <w:r w:rsidR="009C7D6D" w:rsidRPr="00FB2537">
        <w:t>,</w:t>
      </w:r>
      <w:r w:rsidRPr="00FB2537">
        <w:t xml:space="preserve"> jaką zamierza przeznaczyć na realizację zamówienia.</w:t>
      </w:r>
    </w:p>
    <w:p w14:paraId="37BEBEA4" w14:textId="77777777" w:rsidR="00121E6A" w:rsidRPr="00FB2537" w:rsidRDefault="00121E6A" w:rsidP="00680DD9">
      <w:pPr>
        <w:spacing w:after="0" w:line="276" w:lineRule="auto"/>
        <w:contextualSpacing/>
        <w:jc w:val="both"/>
        <w:rPr>
          <w:rFonts w:ascii="Times New Roman" w:eastAsia="Times New Roman" w:hAnsi="Times New Roman" w:cs="Times New Roman"/>
          <w:sz w:val="24"/>
          <w:lang w:eastAsia="ar-SA"/>
        </w:rPr>
      </w:pPr>
    </w:p>
    <w:p w14:paraId="16B4B1B0" w14:textId="27B0ED57" w:rsidR="00D94C8E" w:rsidRPr="00FB2537" w:rsidRDefault="00121E6A" w:rsidP="00680DD9">
      <w:pPr>
        <w:pStyle w:val="Akapitzlist"/>
        <w:spacing w:line="276" w:lineRule="auto"/>
        <w:ind w:left="360"/>
        <w:jc w:val="both"/>
        <w:rPr>
          <w:rFonts w:eastAsia="Times New Roman"/>
          <w:lang w:eastAsia="ar-SA"/>
        </w:rPr>
      </w:pPr>
      <w:r w:rsidRPr="00FB2537">
        <w:t>Otwarcie</w:t>
      </w:r>
      <w:r w:rsidRPr="00FB2537">
        <w:rPr>
          <w:rFonts w:eastAsia="Times New Roman"/>
          <w:lang w:eastAsia="ar-SA"/>
        </w:rPr>
        <w:t xml:space="preserve"> ofert nastąpi </w:t>
      </w:r>
      <w:r w:rsidR="00825CFF" w:rsidRPr="00FB2537">
        <w:rPr>
          <w:rFonts w:eastAsia="Times New Roman"/>
          <w:lang w:eastAsia="ar-SA"/>
        </w:rPr>
        <w:t xml:space="preserve">w dniu </w:t>
      </w:r>
      <w:r w:rsidR="00FB2537" w:rsidRPr="00FB2537">
        <w:rPr>
          <w:b/>
          <w:u w:val="single"/>
        </w:rPr>
        <w:t xml:space="preserve">25.04.2024 r. </w:t>
      </w:r>
      <w:r w:rsidR="00C46545" w:rsidRPr="00FB2537">
        <w:rPr>
          <w:rFonts w:eastAsia="Times New Roman"/>
          <w:b/>
          <w:u w:val="single"/>
          <w:lang w:eastAsia="ar-SA"/>
        </w:rPr>
        <w:t>o godz.</w:t>
      </w:r>
      <w:r w:rsidRPr="00FB2537">
        <w:rPr>
          <w:rFonts w:eastAsia="Times New Roman"/>
          <w:b/>
          <w:u w:val="single"/>
          <w:lang w:eastAsia="ar-SA"/>
        </w:rPr>
        <w:t xml:space="preserve"> </w:t>
      </w:r>
      <w:r w:rsidR="00C46545" w:rsidRPr="00FB2537">
        <w:rPr>
          <w:b/>
          <w:u w:val="single"/>
        </w:rPr>
        <w:t>11</w:t>
      </w:r>
      <w:r w:rsidR="00C46545" w:rsidRPr="00FB2537">
        <w:rPr>
          <w:b/>
          <w:u w:val="single"/>
          <w:vertAlign w:val="superscript"/>
        </w:rPr>
        <w:t>0</w:t>
      </w:r>
      <w:r w:rsidRPr="00FB2537">
        <w:rPr>
          <w:b/>
          <w:u w:val="single"/>
          <w:vertAlign w:val="superscript"/>
        </w:rPr>
        <w:t>0</w:t>
      </w:r>
    </w:p>
    <w:p w14:paraId="5C26A17C" w14:textId="77777777" w:rsidR="00121E6A" w:rsidRPr="00FB2537" w:rsidRDefault="00121E6A" w:rsidP="00680DD9">
      <w:pPr>
        <w:spacing w:after="0" w:line="276" w:lineRule="auto"/>
        <w:contextualSpacing/>
        <w:jc w:val="both"/>
        <w:rPr>
          <w:rFonts w:ascii="Times New Roman" w:eastAsia="Times New Roman" w:hAnsi="Times New Roman" w:cs="Times New Roman"/>
          <w:sz w:val="24"/>
          <w:lang w:eastAsia="ar-SA"/>
        </w:rPr>
      </w:pPr>
    </w:p>
    <w:p w14:paraId="510DFFE4" w14:textId="08F9FA85" w:rsidR="00121E6A" w:rsidRPr="001272D1" w:rsidRDefault="00121E6A" w:rsidP="00680DD9">
      <w:pPr>
        <w:spacing w:after="0" w:line="276" w:lineRule="auto"/>
        <w:ind w:left="426"/>
        <w:contextualSpacing/>
        <w:jc w:val="both"/>
        <w:rPr>
          <w:rFonts w:ascii="Times New Roman" w:eastAsia="Times New Roman" w:hAnsi="Times New Roman" w:cs="Times New Roman"/>
          <w:sz w:val="24"/>
          <w:lang w:eastAsia="ar-SA"/>
        </w:rPr>
      </w:pPr>
      <w:r w:rsidRPr="00FB2537">
        <w:rPr>
          <w:rFonts w:ascii="Times New Roman" w:eastAsia="Times New Roman" w:hAnsi="Times New Roman" w:cs="Times New Roman"/>
          <w:sz w:val="24"/>
          <w:lang w:eastAsia="ar-SA"/>
        </w:rPr>
        <w:t>Otwarcie</w:t>
      </w:r>
      <w:r w:rsidR="00D442EA" w:rsidRPr="00FB2537">
        <w:rPr>
          <w:rFonts w:ascii="Times New Roman" w:eastAsia="Times New Roman" w:hAnsi="Times New Roman" w:cs="Times New Roman"/>
          <w:sz w:val="24"/>
          <w:lang w:eastAsia="ar-SA"/>
        </w:rPr>
        <w:t xml:space="preserve"> oraz odszyfrowanie ofert </w:t>
      </w:r>
      <w:r w:rsidRPr="00FB2537">
        <w:rPr>
          <w:rFonts w:ascii="Times New Roman" w:eastAsia="Times New Roman" w:hAnsi="Times New Roman" w:cs="Times New Roman"/>
          <w:sz w:val="24"/>
          <w:lang w:eastAsia="ar-SA"/>
        </w:rPr>
        <w:t xml:space="preserve">następuje </w:t>
      </w:r>
      <w:r w:rsidR="00D442EA" w:rsidRPr="00FB2537">
        <w:rPr>
          <w:rFonts w:ascii="Times New Roman" w:eastAsia="Times New Roman" w:hAnsi="Times New Roman" w:cs="Times New Roman"/>
          <w:sz w:val="24"/>
          <w:lang w:eastAsia="ar-SA"/>
        </w:rPr>
        <w:t xml:space="preserve">automatycznie po upływie terminu otwarcia i zatwierdzeniu przez Zamawiającego </w:t>
      </w:r>
      <w:r w:rsidR="00D442EA" w:rsidRPr="001272D1">
        <w:rPr>
          <w:rFonts w:ascii="Times New Roman" w:eastAsia="Times New Roman" w:hAnsi="Times New Roman" w:cs="Times New Roman"/>
          <w:sz w:val="24"/>
          <w:lang w:eastAsia="ar-SA"/>
        </w:rPr>
        <w:t xml:space="preserve">polecenia otwarcia etapu postępowania po zalogowaniu się przez niego do konta użytkownika na Platformie e-Zamówienia. </w:t>
      </w:r>
    </w:p>
    <w:p w14:paraId="398559D9" w14:textId="77777777" w:rsidR="00E81119" w:rsidRPr="001272D1" w:rsidRDefault="00121E6A" w:rsidP="00680DD9">
      <w:pPr>
        <w:spacing w:after="0" w:line="276" w:lineRule="auto"/>
        <w:ind w:left="426"/>
        <w:contextualSpacing/>
        <w:jc w:val="both"/>
        <w:rPr>
          <w:rFonts w:eastAsia="Times New Roman"/>
          <w:lang w:eastAsia="ar-SA"/>
        </w:rPr>
      </w:pPr>
      <w:r w:rsidRPr="001272D1">
        <w:rPr>
          <w:rFonts w:ascii="Times New Roman" w:eastAsia="Times New Roman" w:hAnsi="Times New Roman" w:cs="Times New Roman"/>
          <w:sz w:val="24"/>
          <w:lang w:eastAsia="ar-SA"/>
        </w:rPr>
        <w:t>W przypadku awarii systemu teleinformatycznego przy użyciu którego następuję otwarcie, która powoduje brak możliwości otwarcia ofert w powyżej określonym terminie, otwarcie ofert nastąpi niezwłocznie po usunięciu awarii.</w:t>
      </w:r>
      <w:r w:rsidR="00E81119" w:rsidRPr="001272D1">
        <w:rPr>
          <w:rFonts w:ascii="Times New Roman" w:eastAsia="Times New Roman" w:hAnsi="Times New Roman" w:cs="Times New Roman"/>
          <w:sz w:val="24"/>
          <w:lang w:eastAsia="ar-SA"/>
        </w:rPr>
        <w:t xml:space="preserve"> Zamawiający poinformuje o zmianie terminu otwarcia ofert na stronie internetowej prowadzonego postępowania.</w:t>
      </w:r>
    </w:p>
    <w:p w14:paraId="31B6C9EA" w14:textId="77777777" w:rsidR="00121E6A" w:rsidRPr="001272D1" w:rsidRDefault="00121E6A" w:rsidP="00680DD9">
      <w:pPr>
        <w:numPr>
          <w:ilvl w:val="1"/>
          <w:numId w:val="26"/>
        </w:numPr>
        <w:suppressAutoHyphens/>
        <w:spacing w:after="0" w:line="276" w:lineRule="auto"/>
        <w:ind w:left="426"/>
        <w:contextualSpacing/>
        <w:jc w:val="both"/>
        <w:rPr>
          <w:rFonts w:ascii="Times New Roman" w:hAnsi="Times New Roman" w:cs="Times New Roman"/>
          <w:sz w:val="24"/>
        </w:rPr>
      </w:pPr>
      <w:r w:rsidRPr="001272D1">
        <w:rPr>
          <w:rFonts w:ascii="Times New Roman" w:hAnsi="Times New Roman" w:cs="Times New Roman"/>
          <w:sz w:val="24"/>
        </w:rPr>
        <w:t xml:space="preserve">Zamawiający, niezwłocznie po otwarciu ofert, udostępni na stronie internetowej prowadzonego postępowania informacje o: </w:t>
      </w:r>
    </w:p>
    <w:p w14:paraId="4C6CD52C" w14:textId="77777777" w:rsidR="00121E6A" w:rsidRPr="001272D1" w:rsidRDefault="00121E6A" w:rsidP="00680DD9">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1272D1">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063AD78C" w14:textId="77777777" w:rsidR="00121E6A" w:rsidRPr="001272D1" w:rsidRDefault="00121E6A" w:rsidP="00680DD9">
      <w:pPr>
        <w:numPr>
          <w:ilvl w:val="1"/>
          <w:numId w:val="27"/>
        </w:numPr>
        <w:suppressAutoHyphens/>
        <w:spacing w:after="0" w:line="276" w:lineRule="auto"/>
        <w:ind w:left="993"/>
        <w:contextualSpacing/>
        <w:jc w:val="both"/>
        <w:rPr>
          <w:rFonts w:ascii="Times New Roman" w:eastAsia="Times New Roman" w:hAnsi="Times New Roman" w:cs="Times New Roman"/>
          <w:sz w:val="24"/>
          <w:lang w:eastAsia="ar-SA"/>
        </w:rPr>
      </w:pPr>
      <w:r w:rsidRPr="001272D1">
        <w:rPr>
          <w:rFonts w:ascii="Times New Roman" w:eastAsia="Times New Roman" w:hAnsi="Times New Roman" w:cs="Times New Roman"/>
          <w:sz w:val="24"/>
          <w:lang w:eastAsia="ar-SA"/>
        </w:rPr>
        <w:lastRenderedPageBreak/>
        <w:t>cenach zawartych w ofertach.</w:t>
      </w:r>
    </w:p>
    <w:p w14:paraId="333127CA" w14:textId="77777777" w:rsidR="001F3973" w:rsidRPr="005845DC" w:rsidRDefault="001F3973" w:rsidP="00680DD9">
      <w:pPr>
        <w:spacing w:after="0" w:line="276" w:lineRule="auto"/>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FE75CB" w:rsidRPr="00FE75CB" w14:paraId="61B8EE7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6AEAA8" w14:textId="77879436" w:rsidR="00121E6A" w:rsidRPr="00FE75CB" w:rsidRDefault="0043680C" w:rsidP="00FE75CB">
            <w:pPr>
              <w:spacing w:after="0" w:line="276" w:lineRule="auto"/>
              <w:ind w:right="-210"/>
              <w:contextualSpacing/>
              <w:jc w:val="both"/>
              <w:rPr>
                <w:rFonts w:ascii="Times New Roman" w:hAnsi="Times New Roman" w:cs="Times New Roman"/>
                <w:sz w:val="24"/>
              </w:rPr>
            </w:pPr>
            <w:r w:rsidRPr="00FE75CB">
              <w:rPr>
                <w:rFonts w:ascii="Times New Roman" w:hAnsi="Times New Roman" w:cs="Times New Roman"/>
                <w:b/>
                <w:bCs/>
                <w:sz w:val="28"/>
              </w:rPr>
              <w:t>XIX</w:t>
            </w:r>
            <w:r w:rsidR="00121E6A" w:rsidRPr="00FE75CB">
              <w:rPr>
                <w:rFonts w:ascii="Times New Roman" w:hAnsi="Times New Roman" w:cs="Times New Roman"/>
                <w:b/>
                <w:bCs/>
                <w:sz w:val="28"/>
              </w:rPr>
              <w:t>. Opis sposobu obliczania ceny oferty</w:t>
            </w:r>
          </w:p>
        </w:tc>
      </w:tr>
    </w:tbl>
    <w:p w14:paraId="0EA25236"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66380576" w14:textId="77777777" w:rsidR="00D43C9D" w:rsidRPr="009F5C2E" w:rsidRDefault="00D43C9D"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Należy podać cenę brutto za całość zamówienia (cena winna obejmować wszystkie koszty). Ceną oferty jest ceną brutto podaną w formularzu ofertowym.</w:t>
      </w:r>
    </w:p>
    <w:p w14:paraId="1CE53284" w14:textId="77777777" w:rsidR="00C64373" w:rsidRPr="009F5C2E" w:rsidRDefault="00C64373" w:rsidP="00680DD9">
      <w:pPr>
        <w:numPr>
          <w:ilvl w:val="1"/>
          <w:numId w:val="94"/>
        </w:numPr>
        <w:suppressAutoHyphens/>
        <w:spacing w:after="0" w:line="276" w:lineRule="auto"/>
        <w:ind w:left="426"/>
        <w:contextualSpacing/>
        <w:jc w:val="both"/>
        <w:rPr>
          <w:rFonts w:ascii="Times New Roman" w:hAnsi="Times New Roman" w:cs="Times New Roman"/>
          <w:b/>
          <w:sz w:val="24"/>
          <w:szCs w:val="24"/>
        </w:rPr>
      </w:pPr>
      <w:r w:rsidRPr="009F5C2E">
        <w:rPr>
          <w:rFonts w:ascii="Times New Roman" w:hAnsi="Times New Roman" w:cs="Times New Roman"/>
          <w:b/>
          <w:sz w:val="24"/>
          <w:szCs w:val="24"/>
        </w:rPr>
        <w:t>Zamawiający określa ryczałtowy sposób rozliczenia.</w:t>
      </w:r>
    </w:p>
    <w:p w14:paraId="3384BAD2" w14:textId="77777777" w:rsidR="00C64373" w:rsidRPr="009F5C2E" w:rsidRDefault="00C64373" w:rsidP="00680DD9">
      <w:pPr>
        <w:numPr>
          <w:ilvl w:val="1"/>
          <w:numId w:val="94"/>
        </w:numPr>
        <w:suppressAutoHyphens/>
        <w:spacing w:after="0" w:line="276" w:lineRule="auto"/>
        <w:ind w:left="426"/>
        <w:contextualSpacing/>
        <w:jc w:val="both"/>
        <w:rPr>
          <w:rFonts w:ascii="Times New Roman" w:hAnsi="Times New Roman" w:cs="Times New Roman"/>
          <w:b/>
          <w:sz w:val="24"/>
          <w:szCs w:val="24"/>
        </w:rPr>
      </w:pPr>
      <w:r w:rsidRPr="009F5C2E">
        <w:rPr>
          <w:rFonts w:ascii="Times New Roman" w:hAnsi="Times New Roman" w:cs="Times New Roman"/>
          <w:b/>
          <w:sz w:val="24"/>
          <w:szCs w:val="24"/>
        </w:rPr>
        <w:t>Za realizację przedmiotu umowy Wykonawca otrzyma wynagrodzenie ryczałtowe.</w:t>
      </w:r>
    </w:p>
    <w:p w14:paraId="0AA8EF61" w14:textId="4066C3F3" w:rsidR="007B305E" w:rsidRPr="009F5C2E" w:rsidRDefault="00D43C9D"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Wykonawca określa cenę realizacji zamówienia zgodnie z ustawą o informowaniu o cenach towarów i usług z dnia</w:t>
      </w:r>
      <w:r w:rsidR="00247DE2" w:rsidRPr="009F5C2E">
        <w:rPr>
          <w:rFonts w:ascii="Times New Roman" w:hAnsi="Times New Roman" w:cs="Times New Roman"/>
          <w:sz w:val="24"/>
        </w:rPr>
        <w:t xml:space="preserve"> 9 maja 2014 r. (</w:t>
      </w:r>
      <w:proofErr w:type="spellStart"/>
      <w:r w:rsidR="00247DE2" w:rsidRPr="009F5C2E">
        <w:rPr>
          <w:rFonts w:ascii="Times New Roman" w:hAnsi="Times New Roman" w:cs="Times New Roman"/>
          <w:sz w:val="24"/>
        </w:rPr>
        <w:t>t.j</w:t>
      </w:r>
      <w:proofErr w:type="spellEnd"/>
      <w:r w:rsidR="00247DE2" w:rsidRPr="009F5C2E">
        <w:rPr>
          <w:rFonts w:ascii="Times New Roman" w:hAnsi="Times New Roman" w:cs="Times New Roman"/>
          <w:sz w:val="24"/>
        </w:rPr>
        <w:t>. Dz.U. 2023 r. poz. 16</w:t>
      </w:r>
      <w:r w:rsidR="007B305E" w:rsidRPr="009F5C2E">
        <w:rPr>
          <w:rFonts w:ascii="Times New Roman" w:hAnsi="Times New Roman" w:cs="Times New Roman"/>
          <w:sz w:val="24"/>
        </w:rPr>
        <w:t xml:space="preserve">8) </w:t>
      </w:r>
      <w:r w:rsidRPr="009F5C2E">
        <w:rPr>
          <w:rFonts w:ascii="Times New Roman" w:hAnsi="Times New Roman" w:cs="Times New Roman"/>
          <w:sz w:val="24"/>
        </w:rPr>
        <w:t>poprzez wskazanie w formularzu oferty ceny za całość realizacji zamówienia</w:t>
      </w:r>
      <w:r w:rsidR="007845F9" w:rsidRPr="009F5C2E">
        <w:rPr>
          <w:rFonts w:ascii="Times New Roman" w:hAnsi="Times New Roman" w:cs="Times New Roman"/>
          <w:i/>
          <w:sz w:val="24"/>
        </w:rPr>
        <w:t>.</w:t>
      </w:r>
      <w:r w:rsidRPr="009F5C2E">
        <w:rPr>
          <w:rFonts w:ascii="Times New Roman" w:hAnsi="Times New Roman" w:cs="Times New Roman"/>
          <w:sz w:val="24"/>
        </w:rPr>
        <w:t xml:space="preserve"> </w:t>
      </w:r>
    </w:p>
    <w:p w14:paraId="08975896" w14:textId="3B1352B5" w:rsidR="006945A9" w:rsidRPr="009F5C2E" w:rsidRDefault="006945A9"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Podana w ofercie cena musi być wyrażona w PLN. Cena musi uwzględniać w</w:t>
      </w:r>
      <w:r w:rsidR="00AC7E49" w:rsidRPr="009F5C2E">
        <w:rPr>
          <w:rFonts w:ascii="Times New Roman" w:hAnsi="Times New Roman" w:cs="Times New Roman"/>
          <w:sz w:val="24"/>
        </w:rPr>
        <w:t>szystkie wymagania niniejszej SWZ</w:t>
      </w:r>
      <w:r w:rsidRPr="009F5C2E">
        <w:rPr>
          <w:rFonts w:ascii="Times New Roman" w:hAnsi="Times New Roman" w:cs="Times New Roman"/>
          <w:sz w:val="24"/>
        </w:rPr>
        <w:t xml:space="preserve"> oraz obejmować wszelkie koszty, które Wykonawca winien ponieść z tytułu należytej oraz zgodnej z obowiązującymi przepisami i wymaganiami niniejszej specyfikacji realizacji przedmiotu zamówienia.</w:t>
      </w:r>
    </w:p>
    <w:p w14:paraId="19B087D6" w14:textId="72DB46EF" w:rsidR="00121E6A" w:rsidRPr="009F5C2E" w:rsidRDefault="006705E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W</w:t>
      </w:r>
      <w:r w:rsidR="00697A0A" w:rsidRPr="009F5C2E">
        <w:rPr>
          <w:rFonts w:ascii="Times New Roman" w:hAnsi="Times New Roman" w:cs="Times New Roman"/>
          <w:sz w:val="24"/>
        </w:rPr>
        <w:t>szystkie w</w:t>
      </w:r>
      <w:r w:rsidR="00121E6A" w:rsidRPr="009F5C2E">
        <w:rPr>
          <w:rFonts w:ascii="Times New Roman" w:hAnsi="Times New Roman" w:cs="Times New Roman"/>
          <w:sz w:val="24"/>
        </w:rPr>
        <w:t>artości powinny być naliczane z dokładnością do dwóch miejsc po przecinku.</w:t>
      </w:r>
    </w:p>
    <w:p w14:paraId="2457EA38" w14:textId="7F9AA273" w:rsidR="00121E6A" w:rsidRPr="009F5C2E" w:rsidRDefault="00121E6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Zamawiający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w:t>
      </w:r>
      <w:r w:rsidR="000E7090" w:rsidRPr="009F5C2E">
        <w:rPr>
          <w:rFonts w:ascii="Times New Roman" w:hAnsi="Times New Roman" w:cs="Times New Roman"/>
          <w:sz w:val="24"/>
        </w:rPr>
        <w:t xml:space="preserve">stawy </w:t>
      </w:r>
      <w:proofErr w:type="spellStart"/>
      <w:r w:rsidRPr="009F5C2E">
        <w:rPr>
          <w:rFonts w:ascii="Times New Roman" w:hAnsi="Times New Roman" w:cs="Times New Roman"/>
          <w:sz w:val="24"/>
        </w:rPr>
        <w:t>Pzp</w:t>
      </w:r>
      <w:proofErr w:type="spellEnd"/>
      <w:r w:rsidRPr="009F5C2E">
        <w:rPr>
          <w:rFonts w:ascii="Times New Roman" w:hAnsi="Times New Roman" w:cs="Times New Roman"/>
          <w:sz w:val="24"/>
        </w:rPr>
        <w:t>.</w:t>
      </w:r>
    </w:p>
    <w:p w14:paraId="5BC13923" w14:textId="6A5718F9" w:rsidR="00121E6A" w:rsidRPr="009F5C2E" w:rsidRDefault="00121E6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w:t>
      </w:r>
      <w:r w:rsidR="000E7090" w:rsidRPr="009F5C2E">
        <w:rPr>
          <w:rFonts w:ascii="Times New Roman" w:hAnsi="Times New Roman" w:cs="Times New Roman"/>
          <w:sz w:val="24"/>
        </w:rPr>
        <w:t xml:space="preserve">stawy </w:t>
      </w:r>
      <w:proofErr w:type="spellStart"/>
      <w:r w:rsidRPr="009F5C2E">
        <w:rPr>
          <w:rFonts w:ascii="Times New Roman" w:hAnsi="Times New Roman" w:cs="Times New Roman"/>
          <w:sz w:val="24"/>
        </w:rPr>
        <w:t>Pzp</w:t>
      </w:r>
      <w:proofErr w:type="spellEnd"/>
      <w:r w:rsidRPr="009F5C2E">
        <w:rPr>
          <w:rFonts w:ascii="Times New Roman" w:hAnsi="Times New Roman" w:cs="Times New Roman"/>
          <w:sz w:val="24"/>
        </w:rPr>
        <w:t>.</w:t>
      </w:r>
    </w:p>
    <w:p w14:paraId="1EB9E8E8" w14:textId="0290D8F4" w:rsidR="00121E6A" w:rsidRPr="009F5C2E" w:rsidRDefault="00121E6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 xml:space="preserve">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w:t>
      </w:r>
      <w:r w:rsidR="008F2F1E" w:rsidRPr="009F5C2E">
        <w:rPr>
          <w:rFonts w:ascii="Times New Roman" w:hAnsi="Times New Roman" w:cs="Times New Roman"/>
          <w:sz w:val="24"/>
        </w:rPr>
        <w:t>pkt</w:t>
      </w:r>
      <w:r w:rsidRPr="009F5C2E">
        <w:rPr>
          <w:rFonts w:ascii="Times New Roman" w:hAnsi="Times New Roman" w:cs="Times New Roman"/>
          <w:sz w:val="24"/>
        </w:rPr>
        <w:t xml:space="preserve"> 1, chyba że rozbieżność wynika z okoliczności oczywistych, które nie wymagają wyjaśnienia.</w:t>
      </w:r>
    </w:p>
    <w:p w14:paraId="5D28C30D" w14:textId="77777777" w:rsidR="00121E6A" w:rsidRPr="009F5C2E" w:rsidRDefault="00121E6A"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Odrzuceniu, jako oferta z rażąco niską ceną, podlega oferta wykonawcy</w:t>
      </w:r>
      <w:r w:rsidR="00567948" w:rsidRPr="009F5C2E">
        <w:rPr>
          <w:rFonts w:ascii="Times New Roman" w:hAnsi="Times New Roman" w:cs="Times New Roman"/>
          <w:sz w:val="24"/>
        </w:rPr>
        <w:t>, który nie udzieli wyjaśnień w </w:t>
      </w:r>
      <w:r w:rsidRPr="009F5C2E">
        <w:rPr>
          <w:rFonts w:ascii="Times New Roman" w:hAnsi="Times New Roman" w:cs="Times New Roman"/>
          <w:sz w:val="24"/>
        </w:rPr>
        <w:t>wyznaczonym terminie, lub jeżeli złożone wyjaśnienia wraz z dow</w:t>
      </w:r>
      <w:r w:rsidR="00567948" w:rsidRPr="009F5C2E">
        <w:rPr>
          <w:rFonts w:ascii="Times New Roman" w:hAnsi="Times New Roman" w:cs="Times New Roman"/>
          <w:sz w:val="24"/>
        </w:rPr>
        <w:t>odami nie uzasadniają podanej w </w:t>
      </w:r>
      <w:r w:rsidRPr="009F5C2E">
        <w:rPr>
          <w:rFonts w:ascii="Times New Roman" w:hAnsi="Times New Roman" w:cs="Times New Roman"/>
          <w:sz w:val="24"/>
        </w:rPr>
        <w:t>ofercie ceny.</w:t>
      </w:r>
    </w:p>
    <w:p w14:paraId="6556FD83" w14:textId="77777777" w:rsidR="00E32C6A" w:rsidRPr="009F5C2E" w:rsidRDefault="00CE2AB4" w:rsidP="00680DD9">
      <w:pPr>
        <w:numPr>
          <w:ilvl w:val="1"/>
          <w:numId w:val="94"/>
        </w:numPr>
        <w:suppressAutoHyphens/>
        <w:spacing w:after="0" w:line="276" w:lineRule="auto"/>
        <w:ind w:left="426"/>
        <w:contextualSpacing/>
        <w:jc w:val="both"/>
        <w:rPr>
          <w:rFonts w:ascii="Times New Roman" w:hAnsi="Times New Roman" w:cs="Times New Roman"/>
          <w:sz w:val="24"/>
        </w:rPr>
      </w:pPr>
      <w:r w:rsidRPr="009F5C2E">
        <w:rPr>
          <w:rFonts w:ascii="Times New Roman" w:hAnsi="Times New Roman" w:cs="Times New Roman"/>
          <w:sz w:val="24"/>
        </w:rPr>
        <w:t>Cenę oferty należy określić przy założeniu, że zgodnie z</w:t>
      </w:r>
      <w:r w:rsidR="00E32C6A" w:rsidRPr="009F5C2E">
        <w:rPr>
          <w:rFonts w:ascii="Times New Roman" w:hAnsi="Times New Roman" w:cs="Times New Roman"/>
          <w:sz w:val="24"/>
        </w:rPr>
        <w:t>:</w:t>
      </w:r>
    </w:p>
    <w:p w14:paraId="70C50F34" w14:textId="70712BB7" w:rsidR="00437605" w:rsidRPr="00ED11B1" w:rsidRDefault="00437605" w:rsidP="00A50893">
      <w:pPr>
        <w:pStyle w:val="Akapitzlist"/>
        <w:numPr>
          <w:ilvl w:val="0"/>
          <w:numId w:val="99"/>
        </w:numPr>
        <w:spacing w:line="276" w:lineRule="auto"/>
        <w:ind w:left="993"/>
        <w:jc w:val="both"/>
      </w:pPr>
      <w:r w:rsidRPr="009F5C2E">
        <w:t>Rozporządzeniem Rady Ministrów z dnia 14 września 2023 r. w sprawie wysokości minimalnego wynagrodzenia za pracę oraz wysokości minimalnej stawki godzinowej w 2024 r.</w:t>
      </w:r>
      <w:r w:rsidR="00AF6B10" w:rsidRPr="009F5C2E">
        <w:t xml:space="preserve"> </w:t>
      </w:r>
      <w:r w:rsidRPr="009F5C2E">
        <w:t>od dnia 1 stycznia 2024 r. ustala się minimalne wynagrodzenie za pracę w wysokości 4242 zł, natomiast minimalną stawkę godzinową w wysokości 27,70 zł;</w:t>
      </w:r>
      <w:r w:rsidR="00AF6B10" w:rsidRPr="009F5C2E">
        <w:t xml:space="preserve"> </w:t>
      </w:r>
      <w:r w:rsidR="00DB7239" w:rsidRPr="009F5C2E">
        <w:t xml:space="preserve">natomiast </w:t>
      </w:r>
      <w:r w:rsidR="00AF6B10" w:rsidRPr="009F5C2E">
        <w:t xml:space="preserve">od dnia 1 lipca 2024 r. ustala się minimalne wynagrodzenie za pracę </w:t>
      </w:r>
      <w:r w:rsidR="00AF6B10" w:rsidRPr="00ED11B1">
        <w:t>w wysokości 4300 zł, natomiast minimalną stawkę godzinową w wysokości 28,10 zł.</w:t>
      </w:r>
    </w:p>
    <w:p w14:paraId="603D8962" w14:textId="56099900" w:rsidR="00121E6A" w:rsidRPr="00ED11B1" w:rsidRDefault="00770F04" w:rsidP="00680DD9">
      <w:pPr>
        <w:numPr>
          <w:ilvl w:val="1"/>
          <w:numId w:val="94"/>
        </w:numPr>
        <w:suppressAutoHyphens/>
        <w:spacing w:after="0" w:line="276" w:lineRule="auto"/>
        <w:ind w:left="426"/>
        <w:contextualSpacing/>
        <w:jc w:val="both"/>
        <w:rPr>
          <w:rFonts w:ascii="Times New Roman" w:hAnsi="Times New Roman" w:cs="Times New Roman"/>
          <w:sz w:val="24"/>
        </w:rPr>
      </w:pPr>
      <w:r w:rsidRPr="00ED11B1">
        <w:rPr>
          <w:rFonts w:ascii="Times New Roman" w:hAnsi="Times New Roman" w:cs="Times New Roman"/>
          <w:sz w:val="24"/>
        </w:rPr>
        <w:t>Jeżeli została złożona oferta, której wybór prowadziłby do powstania u zamawiającego obowiązku podatkowego zgodnie z ustawą z dnia 11 marca 2004 r. o podatku od towarów i u</w:t>
      </w:r>
      <w:r w:rsidR="00C86845" w:rsidRPr="00ED11B1">
        <w:rPr>
          <w:rFonts w:ascii="Times New Roman" w:hAnsi="Times New Roman" w:cs="Times New Roman"/>
          <w:sz w:val="24"/>
        </w:rPr>
        <w:t xml:space="preserve">sług </w:t>
      </w:r>
      <w:r w:rsidR="002B1AC5" w:rsidRPr="00ED11B1">
        <w:rPr>
          <w:rFonts w:ascii="Times New Roman" w:hAnsi="Times New Roman" w:cs="Times New Roman"/>
          <w:sz w:val="24"/>
        </w:rPr>
        <w:lastRenderedPageBreak/>
        <w:t>(</w:t>
      </w:r>
      <w:proofErr w:type="spellStart"/>
      <w:r w:rsidR="002B1AC5" w:rsidRPr="00ED11B1">
        <w:rPr>
          <w:rFonts w:ascii="Times New Roman" w:hAnsi="Times New Roman" w:cs="Times New Roman"/>
          <w:sz w:val="24"/>
        </w:rPr>
        <w:t>t.j</w:t>
      </w:r>
      <w:proofErr w:type="spellEnd"/>
      <w:r w:rsidR="002B1AC5" w:rsidRPr="00ED11B1">
        <w:rPr>
          <w:rFonts w:ascii="Times New Roman" w:hAnsi="Times New Roman" w:cs="Times New Roman"/>
          <w:sz w:val="24"/>
        </w:rPr>
        <w:t xml:space="preserve">. </w:t>
      </w:r>
      <w:r w:rsidR="002B1AC5" w:rsidRPr="00ED11B1">
        <w:rPr>
          <w:rFonts w:ascii="Times New Roman" w:hAnsi="Times New Roman" w:cs="Times New Roman"/>
          <w:bCs/>
          <w:sz w:val="24"/>
        </w:rPr>
        <w:t>Dz.U. z 202</w:t>
      </w:r>
      <w:r w:rsidR="00ED11B1">
        <w:rPr>
          <w:rFonts w:ascii="Times New Roman" w:hAnsi="Times New Roman" w:cs="Times New Roman"/>
          <w:bCs/>
          <w:sz w:val="24"/>
        </w:rPr>
        <w:t>4</w:t>
      </w:r>
      <w:r w:rsidR="002B1AC5" w:rsidRPr="00ED11B1">
        <w:rPr>
          <w:rFonts w:ascii="Times New Roman" w:hAnsi="Times New Roman" w:cs="Times New Roman"/>
          <w:bCs/>
          <w:sz w:val="24"/>
        </w:rPr>
        <w:t xml:space="preserve"> r. poz. </w:t>
      </w:r>
      <w:r w:rsidR="00ED11B1">
        <w:rPr>
          <w:rFonts w:ascii="Times New Roman" w:hAnsi="Times New Roman" w:cs="Times New Roman"/>
          <w:bCs/>
          <w:sz w:val="24"/>
        </w:rPr>
        <w:t>361</w:t>
      </w:r>
      <w:r w:rsidR="002B1AC5" w:rsidRPr="00ED11B1">
        <w:rPr>
          <w:rFonts w:ascii="Times New Roman" w:hAnsi="Times New Roman" w:cs="Times New Roman"/>
          <w:sz w:val="24"/>
        </w:rPr>
        <w:t xml:space="preserve">), </w:t>
      </w:r>
      <w:r w:rsidRPr="00ED11B1">
        <w:rPr>
          <w:rFonts w:ascii="Times New Roman" w:hAnsi="Times New Roman" w:cs="Times New Roman"/>
          <w:sz w:val="24"/>
        </w:rPr>
        <w:t>dla celów zastosowania kryterium ceny lub kosztu zamawiający dolicza do przedstawionej w tej ofercie ceny kwotę podatku od towarów i usług, którą miałby obowiązek rozliczyć</w:t>
      </w:r>
      <w:r w:rsidR="00121E6A" w:rsidRPr="00ED11B1">
        <w:rPr>
          <w:rFonts w:ascii="Times New Roman" w:hAnsi="Times New Roman" w:cs="Times New Roman"/>
          <w:sz w:val="24"/>
        </w:rPr>
        <w:t>.</w:t>
      </w:r>
    </w:p>
    <w:p w14:paraId="33CC5363" w14:textId="77777777" w:rsidR="00121E6A" w:rsidRPr="00ED11B1" w:rsidRDefault="00121E6A" w:rsidP="00680DD9">
      <w:pPr>
        <w:spacing w:after="0" w:line="276" w:lineRule="auto"/>
        <w:ind w:left="426"/>
        <w:contextualSpacing/>
        <w:jc w:val="both"/>
        <w:rPr>
          <w:rFonts w:ascii="Times New Roman" w:eastAsia="Calibri" w:hAnsi="Times New Roman" w:cs="Times New Roman"/>
          <w:sz w:val="24"/>
        </w:rPr>
      </w:pPr>
      <w:r w:rsidRPr="00ED11B1">
        <w:rPr>
          <w:rFonts w:ascii="Times New Roman" w:eastAsia="Calibri" w:hAnsi="Times New Roman" w:cs="Times New Roman"/>
          <w:sz w:val="24"/>
        </w:rPr>
        <w:t>W powyższym przypadku wykonawca ma obowiązek w formularzu oferty:</w:t>
      </w:r>
    </w:p>
    <w:p w14:paraId="452D0250" w14:textId="7C08C28C" w:rsidR="00E102C9" w:rsidRPr="00ED11B1" w:rsidRDefault="00E102C9" w:rsidP="00A50893">
      <w:pPr>
        <w:pStyle w:val="Akapitzlist"/>
        <w:numPr>
          <w:ilvl w:val="0"/>
          <w:numId w:val="102"/>
        </w:numPr>
        <w:spacing w:line="276" w:lineRule="auto"/>
        <w:ind w:left="993"/>
        <w:jc w:val="both"/>
        <w:rPr>
          <w:rFonts w:eastAsia="Calibri"/>
        </w:rPr>
      </w:pPr>
      <w:r w:rsidRPr="00ED11B1">
        <w:rPr>
          <w:rFonts w:eastAsia="Calibri"/>
        </w:rPr>
        <w:t>poinformowania zamawiającego, że wybór jego oferty będzie prowadził do powstania u zamawiającego obowiązku podatkowego;</w:t>
      </w:r>
    </w:p>
    <w:p w14:paraId="6ABE9DDD" w14:textId="7329E633" w:rsidR="00E102C9" w:rsidRPr="00ED11B1" w:rsidRDefault="00E102C9" w:rsidP="00A50893">
      <w:pPr>
        <w:pStyle w:val="Akapitzlist"/>
        <w:numPr>
          <w:ilvl w:val="0"/>
          <w:numId w:val="102"/>
        </w:numPr>
        <w:spacing w:line="276" w:lineRule="auto"/>
        <w:ind w:left="993"/>
        <w:jc w:val="both"/>
        <w:rPr>
          <w:rFonts w:eastAsia="Calibri"/>
        </w:rPr>
      </w:pPr>
      <w:r w:rsidRPr="00ED11B1">
        <w:rPr>
          <w:rFonts w:eastAsia="Calibri"/>
        </w:rPr>
        <w:t>wskazania nazwy (rodzaju) towaru lub usługi, których dostawa lub świadczenie będą prowadziły do powstania obowiązku podatkowego;</w:t>
      </w:r>
    </w:p>
    <w:p w14:paraId="2DBB0938" w14:textId="7397854D" w:rsidR="00E102C9" w:rsidRPr="00ED11B1" w:rsidRDefault="00E102C9" w:rsidP="00A50893">
      <w:pPr>
        <w:pStyle w:val="Akapitzlist"/>
        <w:numPr>
          <w:ilvl w:val="0"/>
          <w:numId w:val="102"/>
        </w:numPr>
        <w:spacing w:line="276" w:lineRule="auto"/>
        <w:ind w:left="993"/>
        <w:jc w:val="both"/>
        <w:rPr>
          <w:rFonts w:eastAsia="Calibri"/>
        </w:rPr>
      </w:pPr>
      <w:r w:rsidRPr="00ED11B1">
        <w:rPr>
          <w:rFonts w:eastAsia="Calibri"/>
        </w:rPr>
        <w:t>wskazania wartości towaru lub usługi objętego obowiązkiem podatkowym zamawiającego, bez kwoty podatku;</w:t>
      </w:r>
    </w:p>
    <w:p w14:paraId="7B5D6C54" w14:textId="49BFA4B4" w:rsidR="00E102C9" w:rsidRPr="00ED11B1" w:rsidRDefault="00E102C9" w:rsidP="00A50893">
      <w:pPr>
        <w:pStyle w:val="Akapitzlist"/>
        <w:numPr>
          <w:ilvl w:val="0"/>
          <w:numId w:val="102"/>
        </w:numPr>
        <w:spacing w:line="276" w:lineRule="auto"/>
        <w:ind w:left="993"/>
        <w:jc w:val="both"/>
        <w:rPr>
          <w:rFonts w:eastAsia="Calibri"/>
        </w:rPr>
      </w:pPr>
      <w:r w:rsidRPr="00ED11B1">
        <w:rPr>
          <w:rFonts w:eastAsia="Calibri"/>
        </w:rPr>
        <w:t>wskazania stawki podatku od towarów i usług, która zgodnie z wiedzą wykonawcy, będzie miała zastosowanie.</w:t>
      </w:r>
    </w:p>
    <w:p w14:paraId="25B57CE1" w14:textId="77777777" w:rsidR="00400BFC" w:rsidRPr="005845DC" w:rsidRDefault="00400BFC" w:rsidP="00680DD9">
      <w:pPr>
        <w:spacing w:after="0" w:line="276" w:lineRule="auto"/>
        <w:ind w:left="993"/>
        <w:contextualSpacing/>
        <w:jc w:val="both"/>
        <w:rPr>
          <w:rFonts w:ascii="Times New Roman" w:eastAsia="Calibri"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345724" w:rsidRPr="00345724" w14:paraId="398A39B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448D7C3" w14:textId="718F321B" w:rsidR="00121E6A" w:rsidRPr="00345724" w:rsidRDefault="0043680C" w:rsidP="00680DD9">
            <w:pPr>
              <w:tabs>
                <w:tab w:val="left" w:pos="765"/>
              </w:tabs>
              <w:spacing w:after="0" w:line="276" w:lineRule="auto"/>
              <w:ind w:left="431" w:hanging="431"/>
              <w:contextualSpacing/>
              <w:jc w:val="both"/>
              <w:rPr>
                <w:rFonts w:ascii="Times New Roman" w:hAnsi="Times New Roman" w:cs="Times New Roman"/>
                <w:sz w:val="24"/>
              </w:rPr>
            </w:pPr>
            <w:r w:rsidRPr="00345724">
              <w:rPr>
                <w:rFonts w:ascii="Times New Roman" w:hAnsi="Times New Roman" w:cs="Times New Roman"/>
                <w:b/>
                <w:bCs/>
                <w:sz w:val="28"/>
              </w:rPr>
              <w:t>XX</w:t>
            </w:r>
            <w:r w:rsidR="00121E6A" w:rsidRPr="00345724">
              <w:rPr>
                <w:rFonts w:ascii="Times New Roman" w:hAnsi="Times New Roman" w:cs="Times New Roman"/>
                <w:b/>
                <w:bCs/>
                <w:sz w:val="28"/>
              </w:rPr>
              <w:t>. Opis kryteriów oceny ofert wraz z podaniem wag tych kryteriów i sposobu oceny ofert</w:t>
            </w:r>
          </w:p>
        </w:tc>
      </w:tr>
    </w:tbl>
    <w:p w14:paraId="06D60911"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5C2678E3" w14:textId="5E979007" w:rsidR="00121E6A" w:rsidRPr="00345724" w:rsidRDefault="00121E6A" w:rsidP="00680DD9">
      <w:pPr>
        <w:numPr>
          <w:ilvl w:val="1"/>
          <w:numId w:val="28"/>
        </w:numPr>
        <w:suppressAutoHyphens/>
        <w:spacing w:after="0" w:line="276" w:lineRule="auto"/>
        <w:ind w:left="426"/>
        <w:contextualSpacing/>
        <w:jc w:val="both"/>
        <w:rPr>
          <w:rFonts w:ascii="Times New Roman" w:hAnsi="Times New Roman" w:cs="Times New Roman"/>
          <w:sz w:val="24"/>
        </w:rPr>
      </w:pPr>
      <w:r w:rsidRPr="00345724">
        <w:rPr>
          <w:rFonts w:ascii="Times New Roman" w:hAnsi="Times New Roman" w:cs="Times New Roman"/>
          <w:sz w:val="24"/>
        </w:rPr>
        <w:t>Przy dokonywaniu  wyboru najkorzystniejszej oferty Zamawiający stosować będzie następujące kryteria:</w:t>
      </w:r>
    </w:p>
    <w:p w14:paraId="4AF880A5" w14:textId="77777777" w:rsidR="00121E6A" w:rsidRPr="00345724" w:rsidRDefault="00121E6A" w:rsidP="00680DD9">
      <w:pPr>
        <w:spacing w:after="0" w:line="276" w:lineRule="auto"/>
        <w:ind w:left="426"/>
        <w:contextualSpacing/>
        <w:jc w:val="both"/>
        <w:rPr>
          <w:rFonts w:ascii="Times New Roman" w:hAnsi="Times New Roman" w:cs="Times New Roman"/>
          <w:sz w:val="24"/>
        </w:rPr>
      </w:pPr>
    </w:p>
    <w:p w14:paraId="3A6C0E29" w14:textId="63E34916" w:rsidR="00121E6A" w:rsidRPr="00345724" w:rsidRDefault="00655259" w:rsidP="00680DD9">
      <w:pPr>
        <w:numPr>
          <w:ilvl w:val="1"/>
          <w:numId w:val="29"/>
        </w:numPr>
        <w:suppressAutoHyphens/>
        <w:spacing w:after="0" w:line="276" w:lineRule="auto"/>
        <w:ind w:left="709"/>
        <w:contextualSpacing/>
        <w:jc w:val="both"/>
        <w:rPr>
          <w:rFonts w:ascii="Times New Roman" w:hAnsi="Times New Roman" w:cs="Times New Roman"/>
          <w:sz w:val="24"/>
          <w:u w:val="single"/>
        </w:rPr>
      </w:pPr>
      <w:r w:rsidRPr="00345724">
        <w:rPr>
          <w:rFonts w:ascii="Times New Roman" w:eastAsia="Calibri" w:hAnsi="Times New Roman" w:cs="Times New Roman"/>
          <w:b/>
          <w:sz w:val="24"/>
          <w:u w:val="single"/>
        </w:rPr>
        <w:t>C</w:t>
      </w:r>
      <w:r w:rsidR="00121E6A" w:rsidRPr="00345724">
        <w:rPr>
          <w:rFonts w:ascii="Times New Roman" w:eastAsia="Calibri" w:hAnsi="Times New Roman" w:cs="Times New Roman"/>
          <w:b/>
          <w:sz w:val="24"/>
          <w:u w:val="single"/>
        </w:rPr>
        <w:t xml:space="preserve">ena (waga 60%) </w:t>
      </w:r>
    </w:p>
    <w:p w14:paraId="5E681B07" w14:textId="77777777" w:rsidR="00121E6A" w:rsidRPr="00345724" w:rsidRDefault="00121E6A" w:rsidP="00680DD9">
      <w:pPr>
        <w:spacing w:after="0" w:line="276" w:lineRule="auto"/>
        <w:ind w:left="709"/>
        <w:contextualSpacing/>
        <w:jc w:val="both"/>
        <w:rPr>
          <w:rFonts w:ascii="Times New Roman" w:hAnsi="Times New Roman" w:cs="Times New Roman"/>
          <w:sz w:val="24"/>
        </w:rPr>
      </w:pPr>
      <w:r w:rsidRPr="00345724">
        <w:rPr>
          <w:rFonts w:ascii="Times New Roman" w:hAnsi="Times New Roman" w:cs="Times New Roman"/>
          <w:sz w:val="24"/>
        </w:rPr>
        <w:t xml:space="preserve">Kryterium – „cena” – poszczególnym ofertom zostaną przyznane punkty za cenę w skali </w:t>
      </w:r>
      <w:r w:rsidRPr="00345724">
        <w:rPr>
          <w:rFonts w:ascii="Times New Roman" w:hAnsi="Times New Roman" w:cs="Times New Roman"/>
          <w:sz w:val="24"/>
        </w:rPr>
        <w:br/>
        <w:t>1-60 obliczone według wzoru:</w:t>
      </w:r>
    </w:p>
    <w:tbl>
      <w:tblPr>
        <w:tblW w:w="12646" w:type="dxa"/>
        <w:tblLayout w:type="fixed"/>
        <w:tblLook w:val="0000" w:firstRow="0" w:lastRow="0" w:firstColumn="0" w:lastColumn="0" w:noHBand="0" w:noVBand="0"/>
      </w:tblPr>
      <w:tblGrid>
        <w:gridCol w:w="9498"/>
        <w:gridCol w:w="3148"/>
      </w:tblGrid>
      <w:tr w:rsidR="00345724" w:rsidRPr="00345724" w14:paraId="404B0C42" w14:textId="77777777" w:rsidTr="00803593">
        <w:tc>
          <w:tcPr>
            <w:tcW w:w="9498" w:type="dxa"/>
            <w:shd w:val="clear" w:color="auto" w:fill="auto"/>
            <w:vAlign w:val="center"/>
          </w:tcPr>
          <w:p w14:paraId="203A5F4D" w14:textId="77777777" w:rsidR="00121E6A" w:rsidRPr="00345724" w:rsidRDefault="00121E6A" w:rsidP="00680DD9">
            <w:pPr>
              <w:spacing w:after="0" w:line="276" w:lineRule="auto"/>
              <w:contextualSpacing/>
              <w:rPr>
                <w:rFonts w:ascii="Times New Roman" w:hAnsi="Times New Roman" w:cs="Times New Roman"/>
                <w:b/>
                <w:sz w:val="24"/>
                <w:szCs w:val="24"/>
              </w:rPr>
            </w:pPr>
          </w:p>
          <w:p w14:paraId="24AE9F63" w14:textId="155C221E" w:rsidR="00B259E4" w:rsidRPr="00345724" w:rsidRDefault="00B259E4" w:rsidP="00680DD9">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c</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cena brutto </m:t>
                    </m:r>
                  </m:num>
                  <m:den>
                    <m:r>
                      <m:rPr>
                        <m:sty m:val="bi"/>
                      </m:rPr>
                      <w:rPr>
                        <w:rFonts w:ascii="Cambria Math" w:hAnsi="Cambria Math" w:cs="Times New Roman"/>
                        <w:szCs w:val="24"/>
                      </w:rPr>
                      <m:t>Cena badanej oferty brutto</m:t>
                    </m:r>
                  </m:den>
                </m:f>
                <m:r>
                  <m:rPr>
                    <m:sty m:val="bi"/>
                  </m:rPr>
                  <w:rPr>
                    <w:rFonts w:ascii="Cambria Math" w:hAnsi="Cambria Math" w:cs="Times New Roman"/>
                    <w:szCs w:val="24"/>
                  </w:rPr>
                  <m:t>x 60 pkt</m:t>
                </m:r>
              </m:oMath>
            </m:oMathPara>
          </w:p>
          <w:p w14:paraId="48472B44" w14:textId="77777777" w:rsidR="00121E6A" w:rsidRPr="00345724" w:rsidRDefault="00121E6A" w:rsidP="00680DD9">
            <w:pPr>
              <w:spacing w:after="0" w:line="276" w:lineRule="auto"/>
              <w:ind w:left="851" w:right="-142"/>
              <w:contextualSpacing/>
              <w:jc w:val="center"/>
              <w:rPr>
                <w:rFonts w:ascii="Times New Roman" w:hAnsi="Times New Roman" w:cs="Times New Roman"/>
                <w:sz w:val="24"/>
                <w:lang w:eastAsia="pl-PL"/>
              </w:rPr>
            </w:pPr>
          </w:p>
        </w:tc>
        <w:tc>
          <w:tcPr>
            <w:tcW w:w="3148" w:type="dxa"/>
            <w:shd w:val="clear" w:color="auto" w:fill="auto"/>
            <w:vAlign w:val="center"/>
          </w:tcPr>
          <w:p w14:paraId="6D53BB73" w14:textId="5B1B0743" w:rsidR="00121E6A" w:rsidRPr="00345724" w:rsidRDefault="00121E6A" w:rsidP="00680DD9">
            <w:pPr>
              <w:spacing w:after="0" w:line="276" w:lineRule="auto"/>
              <w:contextualSpacing/>
              <w:rPr>
                <w:rFonts w:ascii="Times New Roman" w:hAnsi="Times New Roman" w:cs="Times New Roman"/>
                <w:sz w:val="24"/>
                <w:lang w:eastAsia="pl-PL"/>
              </w:rPr>
            </w:pPr>
          </w:p>
        </w:tc>
      </w:tr>
    </w:tbl>
    <w:p w14:paraId="1A2225F5" w14:textId="77777777" w:rsidR="00121E6A" w:rsidRPr="00345724" w:rsidRDefault="00121E6A" w:rsidP="00680DD9">
      <w:pPr>
        <w:spacing w:after="0" w:line="276" w:lineRule="auto"/>
        <w:ind w:left="709"/>
        <w:contextualSpacing/>
        <w:rPr>
          <w:rFonts w:ascii="Times New Roman" w:eastAsia="Calibri" w:hAnsi="Times New Roman" w:cs="Times New Roman"/>
          <w:sz w:val="24"/>
        </w:rPr>
      </w:pPr>
      <w:proofErr w:type="spellStart"/>
      <w:r w:rsidRPr="00345724">
        <w:rPr>
          <w:rFonts w:ascii="Times New Roman" w:eastAsia="Calibri" w:hAnsi="Times New Roman" w:cs="Times New Roman"/>
          <w:sz w:val="24"/>
        </w:rPr>
        <w:t>P</w:t>
      </w:r>
      <w:r w:rsidRPr="00345724">
        <w:rPr>
          <w:rFonts w:ascii="Times New Roman" w:eastAsia="Calibri" w:hAnsi="Times New Roman" w:cs="Times New Roman"/>
          <w:sz w:val="24"/>
          <w:vertAlign w:val="subscript"/>
        </w:rPr>
        <w:t>c</w:t>
      </w:r>
      <w:proofErr w:type="spellEnd"/>
      <w:r w:rsidRPr="00345724">
        <w:rPr>
          <w:rFonts w:ascii="Times New Roman" w:eastAsia="Calibri" w:hAnsi="Times New Roman" w:cs="Times New Roman"/>
          <w:sz w:val="24"/>
        </w:rPr>
        <w:t xml:space="preserve"> – ilość punktów przyznanych Wykonawcy dla kryterium „Cena”</w:t>
      </w:r>
    </w:p>
    <w:p w14:paraId="2B16E3A6" w14:textId="77777777" w:rsidR="00121E6A" w:rsidRPr="005845DC" w:rsidRDefault="00121E6A" w:rsidP="00680DD9">
      <w:pPr>
        <w:spacing w:after="0" w:line="276" w:lineRule="auto"/>
        <w:contextualSpacing/>
        <w:rPr>
          <w:rFonts w:ascii="Times New Roman" w:eastAsia="Calibri" w:hAnsi="Times New Roman" w:cs="Times New Roman"/>
          <w:color w:val="FF0000"/>
          <w:sz w:val="24"/>
        </w:rPr>
      </w:pPr>
    </w:p>
    <w:p w14:paraId="05D47CBA" w14:textId="64F962B3" w:rsidR="009E52C8" w:rsidRPr="00345724" w:rsidRDefault="00655259" w:rsidP="00680DD9">
      <w:pPr>
        <w:numPr>
          <w:ilvl w:val="1"/>
          <w:numId w:val="29"/>
        </w:numPr>
        <w:suppressAutoHyphens/>
        <w:spacing w:after="0" w:line="276" w:lineRule="auto"/>
        <w:ind w:left="709"/>
        <w:contextualSpacing/>
        <w:jc w:val="both"/>
        <w:rPr>
          <w:rFonts w:ascii="Times New Roman" w:eastAsia="Calibri" w:hAnsi="Times New Roman" w:cs="Times New Roman"/>
          <w:b/>
          <w:sz w:val="24"/>
          <w:u w:val="single"/>
        </w:rPr>
      </w:pPr>
      <w:r w:rsidRPr="00345724">
        <w:rPr>
          <w:rFonts w:ascii="Times New Roman" w:eastAsia="Calibri" w:hAnsi="Times New Roman" w:cs="Times New Roman"/>
          <w:b/>
          <w:sz w:val="24"/>
          <w:u w:val="single"/>
        </w:rPr>
        <w:t>O</w:t>
      </w:r>
      <w:r w:rsidR="00196AB2" w:rsidRPr="00345724">
        <w:rPr>
          <w:rFonts w:ascii="Times New Roman" w:eastAsia="Calibri" w:hAnsi="Times New Roman" w:cs="Times New Roman"/>
          <w:b/>
          <w:sz w:val="24"/>
          <w:u w:val="single"/>
        </w:rPr>
        <w:t>kre</w:t>
      </w:r>
      <w:r w:rsidR="00484C94" w:rsidRPr="00345724">
        <w:rPr>
          <w:rFonts w:ascii="Times New Roman" w:eastAsia="Calibri" w:hAnsi="Times New Roman" w:cs="Times New Roman"/>
          <w:b/>
          <w:sz w:val="24"/>
          <w:u w:val="single"/>
        </w:rPr>
        <w:t xml:space="preserve">s gwarancji (waga </w:t>
      </w:r>
      <w:r w:rsidR="00345724" w:rsidRPr="00345724">
        <w:rPr>
          <w:rFonts w:ascii="Times New Roman" w:eastAsia="Calibri" w:hAnsi="Times New Roman" w:cs="Times New Roman"/>
          <w:b/>
          <w:sz w:val="24"/>
          <w:u w:val="single"/>
        </w:rPr>
        <w:t>2</w:t>
      </w:r>
      <w:r w:rsidR="00121E6A" w:rsidRPr="00345724">
        <w:rPr>
          <w:rFonts w:ascii="Times New Roman" w:eastAsia="Calibri" w:hAnsi="Times New Roman" w:cs="Times New Roman"/>
          <w:b/>
          <w:sz w:val="24"/>
          <w:u w:val="single"/>
        </w:rPr>
        <w:t xml:space="preserve">0%) </w:t>
      </w:r>
    </w:p>
    <w:p w14:paraId="096CF6F0" w14:textId="44BBEEF8" w:rsidR="00D35CF4" w:rsidRPr="00345724" w:rsidRDefault="00121E6A" w:rsidP="00680DD9">
      <w:pPr>
        <w:suppressAutoHyphens/>
        <w:spacing w:after="0" w:line="276" w:lineRule="auto"/>
        <w:ind w:left="709"/>
        <w:contextualSpacing/>
        <w:jc w:val="both"/>
        <w:rPr>
          <w:rFonts w:ascii="Times New Roman" w:eastAsia="Calibri" w:hAnsi="Times New Roman" w:cs="Times New Roman"/>
          <w:b/>
          <w:sz w:val="24"/>
        </w:rPr>
      </w:pPr>
      <w:r w:rsidRPr="00345724">
        <w:rPr>
          <w:rFonts w:ascii="Times New Roman" w:eastAsia="Calibri" w:hAnsi="Times New Roman" w:cs="Times New Roman"/>
          <w:b/>
          <w:sz w:val="24"/>
        </w:rPr>
        <w:t xml:space="preserve">– </w:t>
      </w:r>
      <w:r w:rsidR="00482920" w:rsidRPr="00345724">
        <w:rPr>
          <w:rFonts w:ascii="Times New Roman" w:eastAsia="Calibri" w:hAnsi="Times New Roman" w:cs="Times New Roman"/>
          <w:b/>
          <w:sz w:val="24"/>
        </w:rPr>
        <w:t xml:space="preserve">nie może </w:t>
      </w:r>
      <w:r w:rsidR="004D1179" w:rsidRPr="00345724">
        <w:rPr>
          <w:rFonts w:ascii="Times New Roman" w:eastAsia="Calibri" w:hAnsi="Times New Roman" w:cs="Times New Roman"/>
          <w:b/>
          <w:sz w:val="24"/>
        </w:rPr>
        <w:t>być on krótszy niż 36 miesięcy i nie dłuższy niż 60</w:t>
      </w:r>
      <w:r w:rsidR="00484C94" w:rsidRPr="00345724">
        <w:rPr>
          <w:rFonts w:ascii="Times New Roman" w:eastAsia="Calibri" w:hAnsi="Times New Roman" w:cs="Times New Roman"/>
          <w:b/>
          <w:sz w:val="24"/>
        </w:rPr>
        <w:t xml:space="preserve"> </w:t>
      </w:r>
      <w:r w:rsidR="004D1179" w:rsidRPr="00345724">
        <w:rPr>
          <w:rFonts w:ascii="Times New Roman" w:eastAsia="Calibri" w:hAnsi="Times New Roman" w:cs="Times New Roman"/>
          <w:b/>
          <w:sz w:val="24"/>
        </w:rPr>
        <w:t xml:space="preserve">miesięcy </w:t>
      </w:r>
      <w:r w:rsidR="00D35CF4" w:rsidRPr="00345724">
        <w:rPr>
          <w:rFonts w:ascii="Times New Roman" w:eastAsia="Calibri" w:hAnsi="Times New Roman" w:cs="Times New Roman"/>
          <w:b/>
          <w:sz w:val="24"/>
        </w:rPr>
        <w:t xml:space="preserve">od dnia odbioru końcowego </w:t>
      </w:r>
    </w:p>
    <w:p w14:paraId="2690C588" w14:textId="60EE114F" w:rsidR="00121E6A" w:rsidRPr="00345724" w:rsidRDefault="00121E6A" w:rsidP="00680DD9">
      <w:pPr>
        <w:spacing w:after="0" w:line="276" w:lineRule="auto"/>
        <w:ind w:left="709"/>
        <w:contextualSpacing/>
        <w:jc w:val="both"/>
        <w:rPr>
          <w:rFonts w:ascii="Times New Roman" w:eastAsia="Times New Roman" w:hAnsi="Times New Roman" w:cs="Times New Roman"/>
          <w:sz w:val="24"/>
        </w:rPr>
      </w:pPr>
      <w:r w:rsidRPr="00345724">
        <w:rPr>
          <w:rFonts w:ascii="Times New Roman" w:eastAsia="Times New Roman" w:hAnsi="Times New Roman" w:cs="Times New Roman"/>
          <w:sz w:val="24"/>
        </w:rPr>
        <w:t>Kryterium – „Okres gwarancji” – poszczególnym ofertom zostaną przyznane punkty</w:t>
      </w:r>
      <w:r w:rsidR="00484C94" w:rsidRPr="00345724">
        <w:rPr>
          <w:rFonts w:ascii="Times New Roman" w:eastAsia="Times New Roman" w:hAnsi="Times New Roman" w:cs="Times New Roman"/>
          <w:sz w:val="24"/>
        </w:rPr>
        <w:t xml:space="preserve"> za okres gwarancji w skali do </w:t>
      </w:r>
      <w:r w:rsidR="00345724" w:rsidRPr="00345724">
        <w:rPr>
          <w:rFonts w:ascii="Times New Roman" w:eastAsia="Times New Roman" w:hAnsi="Times New Roman" w:cs="Times New Roman"/>
          <w:sz w:val="24"/>
        </w:rPr>
        <w:t>2</w:t>
      </w:r>
      <w:r w:rsidRPr="00345724">
        <w:rPr>
          <w:rFonts w:ascii="Times New Roman" w:eastAsia="Times New Roman" w:hAnsi="Times New Roman" w:cs="Times New Roman"/>
          <w:sz w:val="24"/>
        </w:rPr>
        <w:t>0 pkt obliczone według wzoru:</w:t>
      </w:r>
    </w:p>
    <w:p w14:paraId="2E4FEFD0" w14:textId="77777777" w:rsidR="00993C60" w:rsidRPr="00345724" w:rsidRDefault="00993C60" w:rsidP="00680DD9">
      <w:pPr>
        <w:spacing w:after="0" w:line="276" w:lineRule="auto"/>
        <w:ind w:left="709"/>
        <w:contextualSpacing/>
        <w:jc w:val="both"/>
        <w:rPr>
          <w:rFonts w:ascii="Times New Roman" w:eastAsia="Times New Roman" w:hAnsi="Times New Roman" w:cs="Times New Roman"/>
          <w:sz w:val="24"/>
        </w:rPr>
      </w:pPr>
    </w:p>
    <w:p w14:paraId="5CF7ED1A" w14:textId="2AD41BBF" w:rsidR="00993C60" w:rsidRPr="00345724" w:rsidRDefault="00993C60" w:rsidP="00680DD9">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g</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Okres gwarancji na wykonane roboty budowlane badanej oferty </m:t>
              </m:r>
            </m:num>
            <m:den>
              <m:r>
                <m:rPr>
                  <m:sty m:val="bi"/>
                </m:rPr>
                <w:rPr>
                  <w:rFonts w:ascii="Cambria Math" w:hAnsi="Cambria Math" w:cs="Times New Roman"/>
                  <w:szCs w:val="24"/>
                </w:rPr>
                <m:t>Najdłuższy okres gwarancji z otrzymanych ofert</m:t>
              </m:r>
            </m:den>
          </m:f>
          <m:r>
            <m:rPr>
              <m:sty m:val="bi"/>
            </m:rPr>
            <w:rPr>
              <w:rFonts w:ascii="Cambria Math" w:hAnsi="Cambria Math" w:cs="Times New Roman"/>
              <w:szCs w:val="24"/>
            </w:rPr>
            <m:t>x 20 pkt</m:t>
          </m:r>
        </m:oMath>
      </m:oMathPara>
    </w:p>
    <w:p w14:paraId="61CFA5F5" w14:textId="77777777" w:rsidR="00824A1C" w:rsidRPr="00345724" w:rsidRDefault="00824A1C" w:rsidP="00680DD9">
      <w:pPr>
        <w:spacing w:after="0" w:line="276" w:lineRule="auto"/>
        <w:contextualSpacing/>
        <w:jc w:val="both"/>
        <w:rPr>
          <w:rFonts w:ascii="Times New Roman" w:eastAsia="Times New Roman" w:hAnsi="Times New Roman" w:cs="Times New Roman"/>
          <w:sz w:val="24"/>
        </w:rPr>
      </w:pPr>
    </w:p>
    <w:p w14:paraId="7CB7978D" w14:textId="77777777" w:rsidR="00121E6A" w:rsidRPr="00345724" w:rsidRDefault="00121E6A" w:rsidP="00680DD9">
      <w:pPr>
        <w:spacing w:after="0" w:line="276" w:lineRule="auto"/>
        <w:ind w:left="709"/>
        <w:contextualSpacing/>
        <w:rPr>
          <w:rFonts w:ascii="Times New Roman" w:eastAsia="Calibri" w:hAnsi="Times New Roman" w:cs="Times New Roman"/>
          <w:sz w:val="24"/>
        </w:rPr>
      </w:pPr>
      <w:proofErr w:type="spellStart"/>
      <w:r w:rsidRPr="00345724">
        <w:rPr>
          <w:rFonts w:ascii="Times New Roman" w:eastAsia="Calibri" w:hAnsi="Times New Roman" w:cs="Times New Roman"/>
          <w:sz w:val="24"/>
        </w:rPr>
        <w:t>P</w:t>
      </w:r>
      <w:r w:rsidRPr="00345724">
        <w:rPr>
          <w:rFonts w:ascii="Times New Roman" w:eastAsia="Calibri" w:hAnsi="Times New Roman" w:cs="Times New Roman"/>
          <w:sz w:val="24"/>
          <w:vertAlign w:val="subscript"/>
        </w:rPr>
        <w:t>g</w:t>
      </w:r>
      <w:proofErr w:type="spellEnd"/>
      <w:r w:rsidRPr="00345724">
        <w:rPr>
          <w:rFonts w:ascii="Times New Roman" w:eastAsia="Calibri" w:hAnsi="Times New Roman" w:cs="Times New Roman"/>
          <w:sz w:val="24"/>
        </w:rPr>
        <w:t xml:space="preserve"> – ilość punktów przyznanych Wykonawcy dla kryterium „okres gwarancji”</w:t>
      </w:r>
    </w:p>
    <w:p w14:paraId="2A3DF6F5" w14:textId="77777777" w:rsidR="00121E6A" w:rsidRPr="00345724" w:rsidRDefault="00121E6A" w:rsidP="00680DD9">
      <w:pPr>
        <w:spacing w:after="0" w:line="276" w:lineRule="auto"/>
        <w:contextualSpacing/>
        <w:rPr>
          <w:rFonts w:ascii="Times New Roman" w:eastAsia="Calibri" w:hAnsi="Times New Roman" w:cs="Times New Roman"/>
          <w:sz w:val="24"/>
        </w:rPr>
      </w:pPr>
    </w:p>
    <w:p w14:paraId="1A6BAF50" w14:textId="3DB162CC" w:rsidR="006E3CAA" w:rsidRPr="00345724" w:rsidRDefault="006E3CAA" w:rsidP="00680DD9">
      <w:pPr>
        <w:tabs>
          <w:tab w:val="left" w:pos="993"/>
        </w:tabs>
        <w:spacing w:after="0" w:line="276" w:lineRule="auto"/>
        <w:ind w:left="709"/>
        <w:contextualSpacing/>
        <w:jc w:val="both"/>
        <w:rPr>
          <w:rFonts w:ascii="Times New Roman" w:eastAsia="Calibri" w:hAnsi="Times New Roman" w:cs="Times New Roman"/>
          <w:b/>
          <w:i/>
          <w:sz w:val="24"/>
        </w:rPr>
      </w:pPr>
      <w:r w:rsidRPr="00345724">
        <w:rPr>
          <w:rFonts w:ascii="Times New Roman" w:eastAsia="Calibri" w:hAnsi="Times New Roman" w:cs="Times New Roman"/>
          <w:b/>
          <w:sz w:val="24"/>
        </w:rPr>
        <w:t>Wymagany</w:t>
      </w:r>
      <w:r w:rsidR="00185F2D" w:rsidRPr="00345724">
        <w:rPr>
          <w:rFonts w:ascii="Times New Roman" w:eastAsia="Calibri" w:hAnsi="Times New Roman" w:cs="Times New Roman"/>
          <w:b/>
          <w:sz w:val="24"/>
        </w:rPr>
        <w:t xml:space="preserve"> minimalny okres gwarancji to </w:t>
      </w:r>
      <w:r w:rsidR="004D1179" w:rsidRPr="00345724">
        <w:rPr>
          <w:rFonts w:ascii="Times New Roman" w:eastAsia="Calibri" w:hAnsi="Times New Roman" w:cs="Times New Roman"/>
          <w:b/>
          <w:sz w:val="24"/>
        </w:rPr>
        <w:t>36 miesięcy</w:t>
      </w:r>
      <w:r w:rsidRPr="00345724">
        <w:rPr>
          <w:rFonts w:ascii="Times New Roman" w:eastAsia="Calibri" w:hAnsi="Times New Roman" w:cs="Times New Roman"/>
          <w:b/>
          <w:sz w:val="24"/>
        </w:rPr>
        <w:t>.</w:t>
      </w:r>
    </w:p>
    <w:p w14:paraId="7644C063" w14:textId="2F8DB567" w:rsidR="00E538F2" w:rsidRPr="00345724" w:rsidRDefault="00E538F2" w:rsidP="00680DD9">
      <w:pPr>
        <w:spacing w:after="0" w:line="276" w:lineRule="auto"/>
        <w:ind w:left="709"/>
        <w:contextualSpacing/>
        <w:jc w:val="both"/>
        <w:rPr>
          <w:rFonts w:ascii="Times New Roman" w:eastAsia="Calibri" w:hAnsi="Times New Roman" w:cs="Times New Roman"/>
          <w:sz w:val="24"/>
        </w:rPr>
      </w:pPr>
      <w:r w:rsidRPr="00345724">
        <w:rPr>
          <w:rFonts w:ascii="Times New Roman" w:eastAsia="Calibri" w:hAnsi="Times New Roman" w:cs="Times New Roman"/>
          <w:sz w:val="24"/>
        </w:rPr>
        <w:t>Jeżeli Wykonawca zaproponuje okres gwara</w:t>
      </w:r>
      <w:r w:rsidR="00185F2D" w:rsidRPr="00345724">
        <w:rPr>
          <w:rFonts w:ascii="Times New Roman" w:eastAsia="Calibri" w:hAnsi="Times New Roman" w:cs="Times New Roman"/>
          <w:sz w:val="24"/>
        </w:rPr>
        <w:t xml:space="preserve">ncji dłuższy niż </w:t>
      </w:r>
      <w:r w:rsidR="004D1179" w:rsidRPr="00345724">
        <w:rPr>
          <w:rFonts w:ascii="Times New Roman" w:eastAsia="Calibri" w:hAnsi="Times New Roman" w:cs="Times New Roman"/>
          <w:sz w:val="24"/>
        </w:rPr>
        <w:t xml:space="preserve">60 miesięcy </w:t>
      </w:r>
      <w:r w:rsidRPr="00345724">
        <w:rPr>
          <w:rFonts w:ascii="Times New Roman" w:eastAsia="Calibri" w:hAnsi="Times New Roman" w:cs="Times New Roman"/>
          <w:sz w:val="24"/>
        </w:rPr>
        <w:t>do obliczenia punktów za t</w:t>
      </w:r>
      <w:r w:rsidR="004D1179" w:rsidRPr="00345724">
        <w:rPr>
          <w:rFonts w:ascii="Times New Roman" w:eastAsia="Calibri" w:hAnsi="Times New Roman" w:cs="Times New Roman"/>
          <w:sz w:val="24"/>
        </w:rPr>
        <w:t>o kryterium zostanie przyjęty 60</w:t>
      </w:r>
      <w:r w:rsidR="00185F2D" w:rsidRPr="00345724">
        <w:rPr>
          <w:rFonts w:ascii="Times New Roman" w:eastAsia="Calibri" w:hAnsi="Times New Roman" w:cs="Times New Roman"/>
          <w:sz w:val="24"/>
        </w:rPr>
        <w:t>-</w:t>
      </w:r>
      <w:r w:rsidRPr="00345724">
        <w:rPr>
          <w:rFonts w:ascii="Times New Roman" w:eastAsia="Calibri" w:hAnsi="Times New Roman" w:cs="Times New Roman"/>
          <w:sz w:val="24"/>
        </w:rPr>
        <w:t>miesięczny okres gwarancji jako maksymalny odpowiadający wymaganiom Zamawiającego. Oferowany</w:t>
      </w:r>
      <w:r w:rsidR="00484C94" w:rsidRPr="00345724">
        <w:rPr>
          <w:rFonts w:ascii="Times New Roman" w:eastAsia="Calibri" w:hAnsi="Times New Roman" w:cs="Times New Roman"/>
          <w:sz w:val="24"/>
        </w:rPr>
        <w:t xml:space="preserve"> okres gwarancji należy podać w </w:t>
      </w:r>
      <w:r w:rsidRPr="00345724">
        <w:rPr>
          <w:rFonts w:ascii="Times New Roman" w:eastAsia="Calibri" w:hAnsi="Times New Roman" w:cs="Times New Roman"/>
          <w:sz w:val="24"/>
        </w:rPr>
        <w:t xml:space="preserve">pełnych miesiącach. </w:t>
      </w:r>
    </w:p>
    <w:p w14:paraId="469584B5" w14:textId="77777777" w:rsidR="00E538F2" w:rsidRDefault="00E538F2" w:rsidP="00680DD9">
      <w:pPr>
        <w:spacing w:after="0" w:line="276" w:lineRule="auto"/>
        <w:ind w:left="709"/>
        <w:contextualSpacing/>
        <w:jc w:val="both"/>
        <w:rPr>
          <w:rFonts w:ascii="Times New Roman" w:eastAsia="Calibri" w:hAnsi="Times New Roman" w:cs="Times New Roman"/>
          <w:sz w:val="24"/>
        </w:rPr>
      </w:pPr>
      <w:r w:rsidRPr="00345724">
        <w:rPr>
          <w:rFonts w:ascii="Times New Roman" w:eastAsia="Calibri" w:hAnsi="Times New Roman" w:cs="Times New Roman"/>
          <w:sz w:val="24"/>
        </w:rPr>
        <w:t>Zamawiający do oceny kryterium „okres gwarancji” pobierze dane z oferty Wykonawcy.</w:t>
      </w:r>
    </w:p>
    <w:p w14:paraId="0CDA4232" w14:textId="77777777" w:rsidR="00201C6E" w:rsidRPr="00464768" w:rsidRDefault="00201C6E" w:rsidP="00201C6E">
      <w:pPr>
        <w:spacing w:after="0" w:line="276" w:lineRule="auto"/>
        <w:ind w:left="709"/>
        <w:contextualSpacing/>
        <w:jc w:val="both"/>
        <w:rPr>
          <w:rFonts w:ascii="Times New Roman" w:eastAsia="Calibri" w:hAnsi="Times New Roman" w:cs="Times New Roman"/>
          <w:b/>
          <w:sz w:val="24"/>
        </w:rPr>
      </w:pPr>
    </w:p>
    <w:p w14:paraId="2C2A40FF" w14:textId="2BA21B5F" w:rsidR="00201C6E" w:rsidRPr="00953F01" w:rsidRDefault="00EA3AAE" w:rsidP="00201C6E">
      <w:pPr>
        <w:numPr>
          <w:ilvl w:val="1"/>
          <w:numId w:val="29"/>
        </w:numPr>
        <w:suppressAutoHyphens/>
        <w:spacing w:after="0" w:line="276" w:lineRule="auto"/>
        <w:ind w:left="709"/>
        <w:contextualSpacing/>
        <w:jc w:val="both"/>
        <w:rPr>
          <w:rFonts w:ascii="Times New Roman" w:eastAsia="Calibri" w:hAnsi="Times New Roman" w:cs="Times New Roman"/>
          <w:b/>
          <w:sz w:val="24"/>
          <w:u w:val="single"/>
        </w:rPr>
      </w:pPr>
      <w:bookmarkStart w:id="14" w:name="_Hlk163116054"/>
      <w:bookmarkStart w:id="15" w:name="_Hlk163116281"/>
      <w:r w:rsidRPr="00953F01">
        <w:rPr>
          <w:rFonts w:ascii="Times New Roman" w:eastAsia="Calibri" w:hAnsi="Times New Roman" w:cs="Times New Roman"/>
          <w:b/>
          <w:sz w:val="24"/>
          <w:u w:val="single"/>
        </w:rPr>
        <w:t xml:space="preserve">Cząstkowa wartość wskaźnika EP na potrzeby ogrzewania, wentylacji oraz przygotowania ciepłej wody użytkowej </w:t>
      </w:r>
      <w:bookmarkEnd w:id="14"/>
      <w:r w:rsidR="00B70E8A" w:rsidRPr="00953F01">
        <w:rPr>
          <w:rFonts w:ascii="Times New Roman" w:eastAsia="Calibri" w:hAnsi="Times New Roman" w:cs="Times New Roman"/>
          <w:b/>
          <w:sz w:val="24"/>
          <w:u w:val="single"/>
        </w:rPr>
        <w:t>- EP</w:t>
      </w:r>
      <w:r w:rsidR="00B70E8A" w:rsidRPr="00953F01">
        <w:rPr>
          <w:rFonts w:ascii="Times New Roman" w:eastAsia="Calibri" w:hAnsi="Times New Roman" w:cs="Times New Roman"/>
          <w:b/>
          <w:sz w:val="24"/>
          <w:u w:val="single"/>
          <w:vertAlign w:val="subscript"/>
        </w:rPr>
        <w:t xml:space="preserve">H+W  </w:t>
      </w:r>
      <w:bookmarkEnd w:id="15"/>
      <w:r w:rsidR="00201C6E" w:rsidRPr="00953F01">
        <w:rPr>
          <w:rFonts w:ascii="Times New Roman" w:eastAsia="Calibri" w:hAnsi="Times New Roman" w:cs="Times New Roman"/>
          <w:b/>
          <w:sz w:val="24"/>
          <w:u w:val="single"/>
        </w:rPr>
        <w:t>(waga 20%)</w:t>
      </w:r>
    </w:p>
    <w:p w14:paraId="6C0C3F64" w14:textId="77777777" w:rsidR="00201C6E" w:rsidRPr="00953F01" w:rsidRDefault="00201C6E" w:rsidP="00201C6E">
      <w:pPr>
        <w:suppressAutoHyphens/>
        <w:spacing w:after="0" w:line="276" w:lineRule="auto"/>
        <w:ind w:left="709"/>
        <w:contextualSpacing/>
        <w:jc w:val="both"/>
        <w:rPr>
          <w:rFonts w:ascii="Times New Roman" w:eastAsia="Calibri" w:hAnsi="Times New Roman" w:cs="Times New Roman"/>
          <w:b/>
          <w:sz w:val="24"/>
          <w:u w:val="single"/>
        </w:rPr>
      </w:pPr>
    </w:p>
    <w:p w14:paraId="2CE8C77B" w14:textId="78C17B67" w:rsidR="00201C6E" w:rsidRPr="00953F01" w:rsidRDefault="00201C6E" w:rsidP="005120D1">
      <w:pPr>
        <w:spacing w:after="0" w:line="276" w:lineRule="auto"/>
        <w:ind w:left="709"/>
        <w:contextualSpacing/>
        <w:jc w:val="both"/>
        <w:rPr>
          <w:rFonts w:ascii="Times New Roman" w:eastAsia="Calibri" w:hAnsi="Times New Roman" w:cs="Times New Roman"/>
          <w:b/>
          <w:sz w:val="24"/>
          <w:u w:val="single"/>
          <w:vertAlign w:val="subscript"/>
        </w:rPr>
      </w:pPr>
      <w:r w:rsidRPr="00953F01">
        <w:rPr>
          <w:rFonts w:ascii="Times New Roman" w:eastAsia="Times New Roman" w:hAnsi="Times New Roman" w:cs="Times New Roman"/>
          <w:sz w:val="24"/>
        </w:rPr>
        <w:t>Kryterium – „</w:t>
      </w:r>
      <w:r w:rsidR="00B70E8A" w:rsidRPr="00953F01">
        <w:rPr>
          <w:rFonts w:ascii="Times New Roman" w:eastAsia="Times New Roman" w:hAnsi="Times New Roman" w:cs="Times New Roman"/>
          <w:sz w:val="24"/>
        </w:rPr>
        <w:t>Cząstkowa wartość wskaźnika EP na potrzeby ogrzewania, wentylacji oraz przygotowania ciepłej wody użytkowej</w:t>
      </w:r>
      <w:r w:rsidR="005120D1" w:rsidRPr="00953F01">
        <w:rPr>
          <w:rFonts w:ascii="Times New Roman" w:eastAsia="Times New Roman" w:hAnsi="Times New Roman" w:cs="Times New Roman"/>
          <w:sz w:val="24"/>
        </w:rPr>
        <w:t xml:space="preserve"> </w:t>
      </w:r>
      <w:r w:rsidR="005120D1" w:rsidRPr="00953F01">
        <w:rPr>
          <w:rFonts w:ascii="Times New Roman" w:eastAsia="Calibri" w:hAnsi="Times New Roman" w:cs="Times New Roman"/>
          <w:bCs/>
          <w:sz w:val="24"/>
        </w:rPr>
        <w:t>- EP</w:t>
      </w:r>
      <w:r w:rsidR="005120D1" w:rsidRPr="00953F01">
        <w:rPr>
          <w:rFonts w:ascii="Times New Roman" w:eastAsia="Calibri" w:hAnsi="Times New Roman" w:cs="Times New Roman"/>
          <w:bCs/>
          <w:sz w:val="24"/>
          <w:vertAlign w:val="subscript"/>
        </w:rPr>
        <w:t>H+W</w:t>
      </w:r>
      <w:r w:rsidRPr="00953F01">
        <w:rPr>
          <w:rFonts w:ascii="Times New Roman" w:eastAsia="Times New Roman" w:hAnsi="Times New Roman" w:cs="Times New Roman"/>
          <w:sz w:val="24"/>
        </w:rPr>
        <w:t>” – poszczególnym ofertom zostaną przyznane punkty za okres gwarancji w skali do 20 pkt obliczone według wzoru:</w:t>
      </w:r>
    </w:p>
    <w:p w14:paraId="79397FBD" w14:textId="77777777" w:rsidR="00201C6E" w:rsidRPr="00953F01" w:rsidRDefault="00201C6E" w:rsidP="00201C6E">
      <w:pPr>
        <w:spacing w:after="0" w:line="276" w:lineRule="auto"/>
        <w:ind w:left="709"/>
        <w:contextualSpacing/>
        <w:jc w:val="both"/>
        <w:rPr>
          <w:rFonts w:ascii="Times New Roman" w:eastAsia="Times New Roman" w:hAnsi="Times New Roman" w:cs="Times New Roman"/>
          <w:sz w:val="24"/>
        </w:rPr>
      </w:pPr>
    </w:p>
    <w:p w14:paraId="2DE66F7F" w14:textId="56E34741" w:rsidR="00201C6E" w:rsidRPr="00953F01" w:rsidRDefault="00201C6E" w:rsidP="00201C6E">
      <w:pPr>
        <w:spacing w:after="0" w:line="276" w:lineRule="auto"/>
        <w:ind w:left="709"/>
        <w:contextualSpacing/>
        <w:jc w:val="center"/>
        <w:rPr>
          <w:rFonts w:ascii="Times New Roman" w:eastAsia="Times New Roman" w:hAnsi="Times New Roman" w:cs="Times New Roman"/>
          <w:i/>
          <w:sz w:val="26"/>
          <w:szCs w:val="26"/>
        </w:rPr>
      </w:pPr>
      <w:r w:rsidRPr="00953F01">
        <w:rPr>
          <w:rFonts w:ascii="Times New Roman" w:eastAsia="Times New Roman" w:hAnsi="Times New Roman" w:cs="Times New Roman"/>
          <w:b/>
          <w:sz w:val="26"/>
          <w:szCs w:val="26"/>
          <w:vertAlign w:val="subscript"/>
        </w:rPr>
        <w:t>„</w:t>
      </w:r>
      <m:oMath>
        <m:sSub>
          <m:sSubPr>
            <m:ctrlPr>
              <w:rPr>
                <w:rFonts w:ascii="Cambria Math" w:hAnsi="Cambria Math" w:cs="Times New Roman"/>
                <w:b/>
                <w:i/>
                <w:sz w:val="26"/>
                <w:szCs w:val="26"/>
                <w:vertAlign w:val="subscript"/>
              </w:rPr>
            </m:ctrlPr>
          </m:sSubPr>
          <m:e>
            <m:r>
              <m:rPr>
                <m:sty m:val="bi"/>
              </m:rPr>
              <w:rPr>
                <w:rFonts w:ascii="Cambria Math" w:hAnsi="Cambria Math" w:cs="Times New Roman"/>
                <w:sz w:val="26"/>
                <w:szCs w:val="26"/>
                <w:vertAlign w:val="subscript"/>
              </w:rPr>
              <m:t>P</m:t>
            </m:r>
          </m:e>
          <m:sub>
            <m:r>
              <m:rPr>
                <m:sty m:val="bi"/>
              </m:rPr>
              <w:rPr>
                <w:rFonts w:ascii="Cambria Math" w:hAnsi="Cambria Math" w:cs="Times New Roman"/>
                <w:sz w:val="26"/>
                <w:szCs w:val="26"/>
                <w:vertAlign w:val="subscript"/>
              </w:rPr>
              <m:t>w</m:t>
            </m:r>
          </m:sub>
        </m:sSub>
        <m:r>
          <m:rPr>
            <m:sty m:val="bi"/>
          </m:rPr>
          <w:rPr>
            <w:rFonts w:ascii="Cambria Math" w:hAnsi="Cambria Math" w:cs="Times New Roman"/>
            <w:sz w:val="26"/>
            <w:szCs w:val="26"/>
          </w:rPr>
          <m:t xml:space="preserve">”:  </m:t>
        </m:r>
        <m:f>
          <m:fPr>
            <m:ctrlPr>
              <w:rPr>
                <w:rFonts w:ascii="Cambria Math" w:hAnsi="Cambria Math" w:cs="Times New Roman"/>
                <w:b/>
                <w:i/>
                <w:sz w:val="26"/>
                <w:szCs w:val="26"/>
              </w:rPr>
            </m:ctrlPr>
          </m:fPr>
          <m:num>
            <m:r>
              <m:rPr>
                <m:sty m:val="bi"/>
              </m:rPr>
              <w:rPr>
                <w:rFonts w:ascii="Cambria Math" w:hAnsi="Cambria Math" w:cs="Times New Roman"/>
                <w:sz w:val="26"/>
                <w:szCs w:val="26"/>
                <w:u w:val="single"/>
                <w:lang w:eastAsia="pl-PL"/>
              </w:rPr>
              <m:t xml:space="preserve">Najniższy wskaźnik  </m:t>
            </m:r>
            <m:sSub>
              <m:sSubPr>
                <m:ctrlPr>
                  <w:rPr>
                    <w:rFonts w:ascii="Cambria Math" w:eastAsia="Calibri" w:hAnsi="Cambria Math" w:cs="Times New Roman"/>
                    <w:b/>
                    <w:i/>
                    <w:sz w:val="26"/>
                    <w:szCs w:val="26"/>
                    <w:u w:val="single"/>
                  </w:rPr>
                </m:ctrlPr>
              </m:sSubPr>
              <m:e>
                <m:r>
                  <m:rPr>
                    <m:sty m:val="bi"/>
                  </m:rPr>
                  <w:rPr>
                    <w:rFonts w:ascii="Cambria Math" w:eastAsia="Calibri" w:hAnsi="Cambria Math" w:cs="Times New Roman"/>
                    <w:sz w:val="26"/>
                    <w:szCs w:val="26"/>
                    <w:u w:val="single"/>
                  </w:rPr>
                  <m:t>EP</m:t>
                </m:r>
              </m:e>
              <m:sub>
                <m:r>
                  <m:rPr>
                    <m:sty m:val="bi"/>
                  </m:rPr>
                  <w:rPr>
                    <w:rFonts w:ascii="Cambria Math" w:eastAsia="Calibri" w:hAnsi="Cambria Math" w:cs="Times New Roman"/>
                    <w:sz w:val="26"/>
                    <w:szCs w:val="26"/>
                    <w:u w:val="single"/>
                  </w:rPr>
                  <m:t xml:space="preserve">H+W </m:t>
                </m:r>
              </m:sub>
            </m:sSub>
            <m:r>
              <m:rPr>
                <m:sty m:val="bi"/>
              </m:rPr>
              <w:rPr>
                <w:rFonts w:ascii="Cambria Math" w:eastAsia="Calibri" w:hAnsi="Cambria Math" w:cs="Times New Roman"/>
                <w:sz w:val="26"/>
                <w:szCs w:val="26"/>
                <w:u w:val="single"/>
              </w:rPr>
              <m:t xml:space="preserve"> sposród</m:t>
            </m:r>
            <m:r>
              <m:rPr>
                <m:sty m:val="bi"/>
              </m:rPr>
              <w:rPr>
                <w:rFonts w:ascii="Cambria Math" w:eastAsia="Calibri" w:hAnsi="Cambria Math" w:cs="Times New Roman"/>
                <w:sz w:val="26"/>
                <w:szCs w:val="26"/>
                <w:u w:val="single"/>
                <w:vertAlign w:val="subscript"/>
              </w:rPr>
              <m:t xml:space="preserve"> </m:t>
            </m:r>
            <m:r>
              <m:rPr>
                <m:sty m:val="bi"/>
              </m:rPr>
              <w:rPr>
                <w:rFonts w:ascii="Cambria Math" w:hAnsi="Cambria Math" w:cs="Times New Roman"/>
                <w:sz w:val="26"/>
                <w:szCs w:val="26"/>
                <w:u w:val="single"/>
                <w:lang w:eastAsia="pl-PL"/>
              </w:rPr>
              <m:t xml:space="preserve">zdeklarowanych przez Wykonawców </m:t>
            </m:r>
          </m:num>
          <m:den>
            <m:r>
              <m:rPr>
                <m:sty m:val="bi"/>
              </m:rPr>
              <w:rPr>
                <w:rFonts w:ascii="Cambria Math" w:hAnsi="Cambria Math" w:cs="Times New Roman"/>
                <w:sz w:val="26"/>
                <w:szCs w:val="26"/>
              </w:rPr>
              <m:t>Wskaźnik</m:t>
            </m:r>
            <m:sSub>
              <m:sSubPr>
                <m:ctrlPr>
                  <w:rPr>
                    <w:rFonts w:ascii="Cambria Math" w:eastAsia="Calibri" w:hAnsi="Cambria Math" w:cs="Times New Roman"/>
                    <w:b/>
                    <w:i/>
                    <w:sz w:val="26"/>
                    <w:szCs w:val="26"/>
                    <w:u w:val="single"/>
                  </w:rPr>
                </m:ctrlPr>
              </m:sSubPr>
              <m:e>
                <m:r>
                  <m:rPr>
                    <m:sty m:val="bi"/>
                  </m:rPr>
                  <w:rPr>
                    <w:rFonts w:ascii="Cambria Math" w:eastAsia="Calibri" w:hAnsi="Cambria Math" w:cs="Times New Roman"/>
                    <w:sz w:val="26"/>
                    <w:szCs w:val="26"/>
                    <w:u w:val="single"/>
                  </w:rPr>
                  <m:t xml:space="preserve"> EP</m:t>
                </m:r>
              </m:e>
              <m:sub>
                <m:r>
                  <m:rPr>
                    <m:sty m:val="bi"/>
                  </m:rPr>
                  <w:rPr>
                    <w:rFonts w:ascii="Cambria Math" w:eastAsia="Calibri" w:hAnsi="Cambria Math" w:cs="Times New Roman"/>
                    <w:sz w:val="26"/>
                    <w:szCs w:val="26"/>
                    <w:u w:val="single"/>
                  </w:rPr>
                  <m:t xml:space="preserve">H+W </m:t>
                </m:r>
              </m:sub>
            </m:sSub>
            <m:r>
              <m:rPr>
                <m:sty m:val="bi"/>
              </m:rPr>
              <w:rPr>
                <w:rFonts w:ascii="Cambria Math" w:hAnsi="Cambria Math" w:cs="Times New Roman"/>
                <w:sz w:val="26"/>
                <w:szCs w:val="26"/>
              </w:rPr>
              <m:t>badanej oferty</m:t>
            </m:r>
          </m:den>
        </m:f>
        <m:r>
          <m:rPr>
            <m:sty m:val="bi"/>
          </m:rPr>
          <w:rPr>
            <w:rFonts w:ascii="Cambria Math" w:hAnsi="Cambria Math" w:cs="Times New Roman"/>
            <w:sz w:val="26"/>
            <w:szCs w:val="26"/>
          </w:rPr>
          <m:t>x 20 pkt</m:t>
        </m:r>
      </m:oMath>
    </w:p>
    <w:p w14:paraId="7C501C19" w14:textId="77777777" w:rsidR="00201C6E" w:rsidRPr="00953F01" w:rsidRDefault="00201C6E" w:rsidP="00201C6E">
      <w:pPr>
        <w:spacing w:after="0" w:line="276" w:lineRule="auto"/>
        <w:contextualSpacing/>
        <w:jc w:val="both"/>
        <w:rPr>
          <w:rFonts w:ascii="Times New Roman" w:eastAsia="Times New Roman" w:hAnsi="Times New Roman" w:cs="Times New Roman"/>
          <w:sz w:val="24"/>
        </w:rPr>
      </w:pPr>
    </w:p>
    <w:p w14:paraId="2852D76E" w14:textId="31A8091E" w:rsidR="00201C6E" w:rsidRPr="00953F01" w:rsidRDefault="00201C6E" w:rsidP="00B70E8A">
      <w:pPr>
        <w:spacing w:after="0" w:line="276" w:lineRule="auto"/>
        <w:ind w:left="1276" w:hanging="567"/>
        <w:contextualSpacing/>
        <w:jc w:val="both"/>
        <w:rPr>
          <w:rFonts w:ascii="Times New Roman" w:eastAsia="Calibri" w:hAnsi="Times New Roman" w:cs="Times New Roman"/>
          <w:sz w:val="24"/>
        </w:rPr>
      </w:pPr>
      <w:proofErr w:type="spellStart"/>
      <w:r w:rsidRPr="00953F01">
        <w:rPr>
          <w:rFonts w:ascii="Times New Roman" w:eastAsia="Calibri" w:hAnsi="Times New Roman" w:cs="Times New Roman"/>
          <w:sz w:val="24"/>
        </w:rPr>
        <w:t>P</w:t>
      </w:r>
      <w:r w:rsidRPr="00953F01">
        <w:rPr>
          <w:rFonts w:ascii="Times New Roman" w:eastAsia="Calibri" w:hAnsi="Times New Roman" w:cs="Times New Roman"/>
          <w:sz w:val="24"/>
          <w:vertAlign w:val="subscript"/>
        </w:rPr>
        <w:t>w</w:t>
      </w:r>
      <w:proofErr w:type="spellEnd"/>
      <w:r w:rsidRPr="00953F01">
        <w:rPr>
          <w:rFonts w:ascii="Times New Roman" w:eastAsia="Calibri" w:hAnsi="Times New Roman" w:cs="Times New Roman"/>
          <w:sz w:val="24"/>
        </w:rPr>
        <w:t xml:space="preserve"> – ilość punktów przyznanych Wykonawcy dla kryterium „</w:t>
      </w:r>
      <w:r w:rsidR="00B70E8A" w:rsidRPr="00953F01">
        <w:rPr>
          <w:rFonts w:ascii="Times New Roman" w:eastAsia="Calibri" w:hAnsi="Times New Roman" w:cs="Times New Roman"/>
          <w:sz w:val="24"/>
        </w:rPr>
        <w:t>Cząstkowa wartość wskaźnika EP na potrzeby ogrzewania, wentylacji oraz przygotowania ciepłej wody użytkowej - EP</w:t>
      </w:r>
      <w:r w:rsidR="00B70E8A" w:rsidRPr="00953F01">
        <w:rPr>
          <w:rFonts w:ascii="Times New Roman" w:eastAsia="Calibri" w:hAnsi="Times New Roman" w:cs="Times New Roman"/>
          <w:sz w:val="24"/>
          <w:vertAlign w:val="subscript"/>
        </w:rPr>
        <w:t xml:space="preserve">H+W </w:t>
      </w:r>
      <w:r w:rsidRPr="00953F01">
        <w:rPr>
          <w:rFonts w:ascii="Times New Roman" w:eastAsia="Calibri" w:hAnsi="Times New Roman" w:cs="Times New Roman"/>
          <w:sz w:val="24"/>
        </w:rPr>
        <w:t>”</w:t>
      </w:r>
    </w:p>
    <w:p w14:paraId="6EDCA399" w14:textId="77777777" w:rsidR="000D3BF0" w:rsidRPr="00953F01" w:rsidRDefault="000D3BF0" w:rsidP="00B70E8A">
      <w:pPr>
        <w:spacing w:after="0" w:line="276" w:lineRule="auto"/>
        <w:ind w:left="1276" w:hanging="567"/>
        <w:contextualSpacing/>
        <w:jc w:val="both"/>
        <w:rPr>
          <w:rFonts w:ascii="Times New Roman" w:eastAsia="Calibri" w:hAnsi="Times New Roman" w:cs="Times New Roman"/>
          <w:sz w:val="24"/>
        </w:rPr>
      </w:pPr>
    </w:p>
    <w:p w14:paraId="6A8CA5A9" w14:textId="77777777" w:rsidR="00B70E8A" w:rsidRPr="00953F01" w:rsidRDefault="00B70E8A" w:rsidP="00B70E8A">
      <w:pPr>
        <w:spacing w:after="0" w:line="240" w:lineRule="auto"/>
        <w:ind w:left="709"/>
        <w:rPr>
          <w:rFonts w:ascii="Times New Roman" w:hAnsi="Times New Roman" w:cs="Times New Roman"/>
          <w:sz w:val="24"/>
          <w:szCs w:val="24"/>
        </w:rPr>
      </w:pPr>
      <w:proofErr w:type="spellStart"/>
      <w:r w:rsidRPr="00953F01">
        <w:rPr>
          <w:rFonts w:ascii="Times New Roman" w:hAnsi="Times New Roman" w:cs="Times New Roman"/>
          <w:sz w:val="24"/>
          <w:szCs w:val="24"/>
        </w:rPr>
        <w:t>EP</w:t>
      </w:r>
      <w:r w:rsidRPr="00953F01">
        <w:rPr>
          <w:rFonts w:ascii="Times New Roman" w:hAnsi="Times New Roman" w:cs="Times New Roman"/>
          <w:sz w:val="24"/>
          <w:szCs w:val="24"/>
          <w:vertAlign w:val="subscript"/>
        </w:rPr>
        <w:t>H+Wmin</w:t>
      </w:r>
      <w:proofErr w:type="spellEnd"/>
      <w:r w:rsidRPr="00953F01">
        <w:rPr>
          <w:rFonts w:ascii="Times New Roman" w:hAnsi="Times New Roman" w:cs="Times New Roman"/>
          <w:sz w:val="24"/>
          <w:szCs w:val="24"/>
          <w:vertAlign w:val="subscript"/>
        </w:rPr>
        <w:t xml:space="preserve"> </w:t>
      </w:r>
      <w:r w:rsidRPr="00953F01">
        <w:rPr>
          <w:rFonts w:ascii="Times New Roman" w:hAnsi="Times New Roman" w:cs="Times New Roman"/>
          <w:sz w:val="24"/>
          <w:szCs w:val="24"/>
        </w:rPr>
        <w:t xml:space="preserve">≥ </w:t>
      </w:r>
      <w:bookmarkStart w:id="16" w:name="_Hlk163556356"/>
      <w:r w:rsidRPr="00953F01">
        <w:rPr>
          <w:rFonts w:ascii="Times New Roman" w:hAnsi="Times New Roman" w:cs="Times New Roman"/>
          <w:sz w:val="24"/>
          <w:szCs w:val="24"/>
        </w:rPr>
        <w:t>30,0 [kWh/(m</w:t>
      </w:r>
      <w:r w:rsidRPr="00953F01">
        <w:rPr>
          <w:rFonts w:ascii="Times New Roman" w:hAnsi="Times New Roman" w:cs="Times New Roman"/>
          <w:sz w:val="24"/>
          <w:szCs w:val="24"/>
          <w:vertAlign w:val="superscript"/>
        </w:rPr>
        <w:t>2</w:t>
      </w:r>
      <w:r w:rsidRPr="00953F01">
        <w:rPr>
          <w:rFonts w:ascii="Times New Roman" w:hAnsi="Times New Roman" w:cs="Times New Roman"/>
          <w:sz w:val="24"/>
          <w:szCs w:val="24"/>
        </w:rPr>
        <w:t xml:space="preserve">·rok)] </w:t>
      </w:r>
    </w:p>
    <w:bookmarkEnd w:id="16"/>
    <w:p w14:paraId="30BC33E4" w14:textId="77777777" w:rsidR="00B70E8A" w:rsidRPr="00953F01" w:rsidRDefault="00B70E8A" w:rsidP="00B70E8A">
      <w:pPr>
        <w:spacing w:after="0" w:line="240" w:lineRule="auto"/>
        <w:ind w:left="709"/>
        <w:rPr>
          <w:rFonts w:ascii="Times New Roman" w:hAnsi="Times New Roman" w:cs="Times New Roman"/>
          <w:sz w:val="24"/>
          <w:szCs w:val="24"/>
        </w:rPr>
      </w:pPr>
      <w:proofErr w:type="spellStart"/>
      <w:r w:rsidRPr="00953F01">
        <w:rPr>
          <w:rFonts w:ascii="Times New Roman" w:hAnsi="Times New Roman" w:cs="Times New Roman"/>
          <w:sz w:val="24"/>
          <w:szCs w:val="24"/>
        </w:rPr>
        <w:t>EP</w:t>
      </w:r>
      <w:r w:rsidRPr="00953F01">
        <w:rPr>
          <w:rFonts w:ascii="Times New Roman" w:hAnsi="Times New Roman" w:cs="Times New Roman"/>
          <w:sz w:val="24"/>
          <w:szCs w:val="24"/>
          <w:vertAlign w:val="subscript"/>
        </w:rPr>
        <w:t>H+Wmax</w:t>
      </w:r>
      <w:proofErr w:type="spellEnd"/>
      <w:r w:rsidRPr="00953F01">
        <w:rPr>
          <w:rFonts w:ascii="Times New Roman" w:hAnsi="Times New Roman" w:cs="Times New Roman"/>
          <w:sz w:val="24"/>
          <w:szCs w:val="24"/>
        </w:rPr>
        <w:t xml:space="preserve"> ≤ 36,0 [kWh/(m</w:t>
      </w:r>
      <w:r w:rsidRPr="00953F01">
        <w:rPr>
          <w:rFonts w:ascii="Times New Roman" w:hAnsi="Times New Roman" w:cs="Times New Roman"/>
          <w:sz w:val="24"/>
          <w:szCs w:val="24"/>
          <w:vertAlign w:val="superscript"/>
        </w:rPr>
        <w:t>2</w:t>
      </w:r>
      <w:r w:rsidRPr="00953F01">
        <w:rPr>
          <w:rFonts w:ascii="Times New Roman" w:hAnsi="Times New Roman" w:cs="Times New Roman"/>
          <w:sz w:val="24"/>
          <w:szCs w:val="24"/>
        </w:rPr>
        <w:t>·rok)]</w:t>
      </w:r>
    </w:p>
    <w:p w14:paraId="58C54718" w14:textId="77777777" w:rsidR="000D3BF0" w:rsidRPr="00953F01" w:rsidRDefault="000D3BF0" w:rsidP="00B70E8A">
      <w:pPr>
        <w:spacing w:after="0" w:line="240" w:lineRule="auto"/>
        <w:ind w:left="709"/>
        <w:rPr>
          <w:rFonts w:ascii="Times New Roman" w:hAnsi="Times New Roman" w:cs="Times New Roman"/>
          <w:sz w:val="24"/>
          <w:szCs w:val="24"/>
        </w:rPr>
      </w:pPr>
    </w:p>
    <w:p w14:paraId="26EDD01F" w14:textId="0F1FCE82" w:rsidR="00201C6E" w:rsidRPr="00953F01" w:rsidRDefault="000D3BF0" w:rsidP="00953F01">
      <w:pPr>
        <w:spacing w:after="0" w:line="276" w:lineRule="auto"/>
        <w:ind w:left="709"/>
        <w:jc w:val="both"/>
        <w:rPr>
          <w:rFonts w:ascii="Times New Roman" w:eastAsia="Calibri" w:hAnsi="Times New Roman" w:cs="Times New Roman"/>
          <w:i/>
          <w:sz w:val="20"/>
        </w:rPr>
      </w:pPr>
      <w:r w:rsidRPr="00953F01">
        <w:rPr>
          <w:rFonts w:ascii="Times New Roman" w:hAnsi="Times New Roman" w:cs="Times New Roman"/>
          <w:sz w:val="24"/>
          <w:szCs w:val="24"/>
        </w:rPr>
        <w:t>Wykonawca nie może zaoferować c</w:t>
      </w:r>
      <w:r w:rsidRPr="00953F01">
        <w:rPr>
          <w:rFonts w:ascii="Times New Roman" w:hAnsi="Times New Roman" w:cs="Times New Roman"/>
          <w:sz w:val="24"/>
          <w:szCs w:val="24"/>
        </w:rPr>
        <w:t>ząstkow</w:t>
      </w:r>
      <w:r w:rsidRPr="00953F01">
        <w:rPr>
          <w:rFonts w:ascii="Times New Roman" w:hAnsi="Times New Roman" w:cs="Times New Roman"/>
          <w:sz w:val="24"/>
          <w:szCs w:val="24"/>
        </w:rPr>
        <w:t>ej</w:t>
      </w:r>
      <w:r w:rsidRPr="00953F01">
        <w:rPr>
          <w:rFonts w:ascii="Times New Roman" w:hAnsi="Times New Roman" w:cs="Times New Roman"/>
          <w:sz w:val="24"/>
          <w:szCs w:val="24"/>
        </w:rPr>
        <w:t xml:space="preserve"> wartoś</w:t>
      </w:r>
      <w:r w:rsidRPr="00953F01">
        <w:rPr>
          <w:rFonts w:ascii="Times New Roman" w:hAnsi="Times New Roman" w:cs="Times New Roman"/>
          <w:sz w:val="24"/>
          <w:szCs w:val="24"/>
        </w:rPr>
        <w:t>ci</w:t>
      </w:r>
      <w:r w:rsidRPr="00953F01">
        <w:rPr>
          <w:rFonts w:ascii="Times New Roman" w:hAnsi="Times New Roman" w:cs="Times New Roman"/>
          <w:sz w:val="24"/>
          <w:szCs w:val="24"/>
        </w:rPr>
        <w:t xml:space="preserve"> wskaźnika EP na potrzeby ogrzewania, wentylacji oraz przygotowania ciepłej wody użytkowej - </w:t>
      </w:r>
      <w:r w:rsidRPr="00953F01">
        <w:rPr>
          <w:rFonts w:ascii="Times New Roman" w:eastAsia="Calibri" w:hAnsi="Times New Roman" w:cs="Times New Roman"/>
          <w:bCs/>
          <w:sz w:val="24"/>
        </w:rPr>
        <w:t>EP</w:t>
      </w:r>
      <w:r w:rsidRPr="00953F01">
        <w:rPr>
          <w:rFonts w:ascii="Times New Roman" w:eastAsia="Calibri" w:hAnsi="Times New Roman" w:cs="Times New Roman"/>
          <w:bCs/>
          <w:sz w:val="24"/>
          <w:vertAlign w:val="subscript"/>
        </w:rPr>
        <w:t>H+W</w:t>
      </w:r>
      <w:r w:rsidRPr="00953F01">
        <w:rPr>
          <w:rFonts w:ascii="Times New Roman" w:eastAsia="Calibri" w:hAnsi="Times New Roman" w:cs="Times New Roman"/>
          <w:b/>
          <w:sz w:val="24"/>
          <w:vertAlign w:val="subscript"/>
        </w:rPr>
        <w:t xml:space="preserve">  </w:t>
      </w:r>
      <w:r w:rsidRPr="00953F01">
        <w:rPr>
          <w:rFonts w:ascii="Times New Roman" w:eastAsia="Calibri" w:hAnsi="Times New Roman" w:cs="Times New Roman"/>
          <w:bCs/>
          <w:sz w:val="24"/>
        </w:rPr>
        <w:t xml:space="preserve">mniejszej niż </w:t>
      </w:r>
      <w:r w:rsidRPr="00953F01">
        <w:rPr>
          <w:rFonts w:ascii="Times New Roman" w:hAnsi="Times New Roman" w:cs="Times New Roman"/>
          <w:sz w:val="24"/>
          <w:szCs w:val="24"/>
        </w:rPr>
        <w:t>30,0 kWh/(m</w:t>
      </w:r>
      <w:r w:rsidRPr="00953F01">
        <w:rPr>
          <w:rFonts w:ascii="Times New Roman" w:hAnsi="Times New Roman" w:cs="Times New Roman"/>
          <w:sz w:val="24"/>
          <w:szCs w:val="24"/>
          <w:vertAlign w:val="superscript"/>
        </w:rPr>
        <w:t>2</w:t>
      </w:r>
      <w:r w:rsidRPr="00953F01">
        <w:rPr>
          <w:rFonts w:ascii="Times New Roman" w:hAnsi="Times New Roman" w:cs="Times New Roman"/>
          <w:sz w:val="24"/>
          <w:szCs w:val="24"/>
        </w:rPr>
        <w:t>·rok)</w:t>
      </w:r>
      <w:r w:rsidRPr="00953F01">
        <w:rPr>
          <w:rFonts w:ascii="Times New Roman" w:hAnsi="Times New Roman" w:cs="Times New Roman"/>
          <w:sz w:val="24"/>
          <w:szCs w:val="24"/>
        </w:rPr>
        <w:t xml:space="preserve"> i wię</w:t>
      </w:r>
      <w:r w:rsidR="000760D1">
        <w:rPr>
          <w:rFonts w:ascii="Times New Roman" w:hAnsi="Times New Roman" w:cs="Times New Roman"/>
          <w:sz w:val="24"/>
          <w:szCs w:val="24"/>
        </w:rPr>
        <w:t>k</w:t>
      </w:r>
      <w:r w:rsidRPr="00953F01">
        <w:rPr>
          <w:rFonts w:ascii="Times New Roman" w:hAnsi="Times New Roman" w:cs="Times New Roman"/>
          <w:sz w:val="24"/>
          <w:szCs w:val="24"/>
        </w:rPr>
        <w:t xml:space="preserve">szej niż </w:t>
      </w:r>
      <w:r w:rsidRPr="00953F01">
        <w:rPr>
          <w:rFonts w:ascii="Times New Roman" w:hAnsi="Times New Roman" w:cs="Times New Roman"/>
          <w:sz w:val="24"/>
          <w:szCs w:val="24"/>
        </w:rPr>
        <w:t>3</w:t>
      </w:r>
      <w:r w:rsidRPr="00953F01">
        <w:rPr>
          <w:rFonts w:ascii="Times New Roman" w:hAnsi="Times New Roman" w:cs="Times New Roman"/>
          <w:sz w:val="24"/>
          <w:szCs w:val="24"/>
        </w:rPr>
        <w:t>6</w:t>
      </w:r>
      <w:r w:rsidRPr="00953F01">
        <w:rPr>
          <w:rFonts w:ascii="Times New Roman" w:hAnsi="Times New Roman" w:cs="Times New Roman"/>
          <w:sz w:val="24"/>
          <w:szCs w:val="24"/>
        </w:rPr>
        <w:t>,0 kWh/(m</w:t>
      </w:r>
      <w:r w:rsidRPr="00953F01">
        <w:rPr>
          <w:rFonts w:ascii="Times New Roman" w:hAnsi="Times New Roman" w:cs="Times New Roman"/>
          <w:sz w:val="24"/>
          <w:szCs w:val="24"/>
          <w:vertAlign w:val="superscript"/>
        </w:rPr>
        <w:t>2</w:t>
      </w:r>
      <w:r w:rsidRPr="00953F01">
        <w:rPr>
          <w:rFonts w:ascii="Times New Roman" w:hAnsi="Times New Roman" w:cs="Times New Roman"/>
          <w:sz w:val="24"/>
          <w:szCs w:val="24"/>
        </w:rPr>
        <w:t>·rok)</w:t>
      </w:r>
      <w:r w:rsidRPr="00953F01">
        <w:rPr>
          <w:rFonts w:ascii="Times New Roman" w:hAnsi="Times New Roman" w:cs="Times New Roman"/>
          <w:sz w:val="24"/>
          <w:szCs w:val="24"/>
        </w:rPr>
        <w:t>, w innym wypadku oferta Wykonawcy zostanie odrzucona.</w:t>
      </w:r>
    </w:p>
    <w:p w14:paraId="254D4C7C" w14:textId="77777777" w:rsidR="00121E6A" w:rsidRPr="00514B71" w:rsidRDefault="00121E6A" w:rsidP="00680DD9">
      <w:pPr>
        <w:spacing w:after="0" w:line="276" w:lineRule="auto"/>
        <w:ind w:left="709"/>
        <w:contextualSpacing/>
        <w:jc w:val="both"/>
        <w:rPr>
          <w:rFonts w:ascii="Times New Roman" w:eastAsia="Calibri" w:hAnsi="Times New Roman" w:cs="Times New Roman"/>
          <w:b/>
          <w:sz w:val="24"/>
        </w:rPr>
      </w:pPr>
    </w:p>
    <w:p w14:paraId="2C1CB645" w14:textId="491F6EA4" w:rsidR="00121E6A" w:rsidRPr="00514B71" w:rsidRDefault="00121E6A" w:rsidP="00680DD9">
      <w:pPr>
        <w:numPr>
          <w:ilvl w:val="1"/>
          <w:numId w:val="29"/>
        </w:numPr>
        <w:suppressAutoHyphens/>
        <w:spacing w:after="0" w:line="276" w:lineRule="auto"/>
        <w:ind w:left="709"/>
        <w:contextualSpacing/>
        <w:jc w:val="both"/>
        <w:rPr>
          <w:rFonts w:ascii="Times New Roman" w:eastAsia="Calibri" w:hAnsi="Times New Roman" w:cs="Times New Roman"/>
          <w:b/>
          <w:sz w:val="24"/>
        </w:rPr>
      </w:pPr>
      <w:r w:rsidRPr="00514B71">
        <w:rPr>
          <w:rFonts w:ascii="Times New Roman" w:eastAsia="Calibri" w:hAnsi="Times New Roman" w:cs="Times New Roman"/>
          <w:b/>
          <w:sz w:val="24"/>
          <w:u w:val="single"/>
        </w:rPr>
        <w:t>Łączna ocena oferty:</w:t>
      </w:r>
    </w:p>
    <w:p w14:paraId="64894F94" w14:textId="3C4F5A83" w:rsidR="00121E6A" w:rsidRPr="00514B71" w:rsidRDefault="00121E6A" w:rsidP="00680DD9">
      <w:pPr>
        <w:spacing w:after="0" w:line="276" w:lineRule="auto"/>
        <w:contextualSpacing/>
        <w:jc w:val="center"/>
        <w:rPr>
          <w:rFonts w:ascii="Times New Roman" w:eastAsia="Calibri" w:hAnsi="Times New Roman" w:cs="Times New Roman"/>
          <w:b/>
          <w:sz w:val="32"/>
          <w:szCs w:val="28"/>
        </w:rPr>
      </w:pPr>
      <w:r w:rsidRPr="00514B71">
        <w:rPr>
          <w:rFonts w:ascii="Times New Roman" w:eastAsia="Calibri" w:hAnsi="Times New Roman" w:cs="Times New Roman"/>
          <w:b/>
          <w:sz w:val="28"/>
          <w:szCs w:val="28"/>
        </w:rPr>
        <w:t>P</w:t>
      </w:r>
      <w:r w:rsidRPr="00514B71">
        <w:rPr>
          <w:rFonts w:ascii="Times New Roman" w:eastAsia="Calibri" w:hAnsi="Times New Roman" w:cs="Times New Roman"/>
          <w:sz w:val="28"/>
          <w:szCs w:val="28"/>
        </w:rPr>
        <w:t xml:space="preserve"> = </w:t>
      </w:r>
      <w:proofErr w:type="spellStart"/>
      <w:r w:rsidRPr="00514B71">
        <w:rPr>
          <w:rFonts w:ascii="Times New Roman" w:eastAsia="Calibri" w:hAnsi="Times New Roman" w:cs="Times New Roman"/>
          <w:b/>
          <w:sz w:val="28"/>
          <w:szCs w:val="28"/>
        </w:rPr>
        <w:t>P</w:t>
      </w:r>
      <w:r w:rsidRPr="00514B71">
        <w:rPr>
          <w:rFonts w:ascii="Times New Roman" w:eastAsia="Calibri" w:hAnsi="Times New Roman" w:cs="Times New Roman"/>
          <w:b/>
          <w:sz w:val="32"/>
          <w:szCs w:val="28"/>
          <w:vertAlign w:val="subscript"/>
        </w:rPr>
        <w:t>c</w:t>
      </w:r>
      <w:proofErr w:type="spellEnd"/>
      <w:r w:rsidRPr="00514B71">
        <w:rPr>
          <w:rFonts w:ascii="Times New Roman" w:eastAsia="Calibri" w:hAnsi="Times New Roman" w:cs="Times New Roman"/>
          <w:b/>
          <w:sz w:val="32"/>
          <w:szCs w:val="28"/>
          <w:vertAlign w:val="subscript"/>
        </w:rPr>
        <w:t xml:space="preserve"> </w:t>
      </w:r>
      <w:r w:rsidRPr="00514B71">
        <w:rPr>
          <w:rFonts w:ascii="Times New Roman" w:eastAsia="Calibri" w:hAnsi="Times New Roman" w:cs="Times New Roman"/>
          <w:b/>
          <w:sz w:val="32"/>
          <w:szCs w:val="28"/>
        </w:rPr>
        <w:t xml:space="preserve">+ </w:t>
      </w:r>
      <w:proofErr w:type="spellStart"/>
      <w:r w:rsidRPr="00514B71">
        <w:rPr>
          <w:rFonts w:ascii="Times New Roman" w:eastAsia="Calibri" w:hAnsi="Times New Roman" w:cs="Times New Roman"/>
          <w:b/>
          <w:sz w:val="28"/>
          <w:szCs w:val="28"/>
        </w:rPr>
        <w:t>P</w:t>
      </w:r>
      <w:r w:rsidRPr="00514B71">
        <w:rPr>
          <w:rFonts w:ascii="Times New Roman" w:eastAsia="Calibri" w:hAnsi="Times New Roman" w:cs="Times New Roman"/>
          <w:b/>
          <w:sz w:val="32"/>
          <w:szCs w:val="28"/>
          <w:vertAlign w:val="subscript"/>
        </w:rPr>
        <w:t>g</w:t>
      </w:r>
      <w:proofErr w:type="spellEnd"/>
      <w:r w:rsidR="00696D16" w:rsidRPr="00514B71">
        <w:rPr>
          <w:rFonts w:ascii="Times New Roman" w:eastAsia="Calibri" w:hAnsi="Times New Roman" w:cs="Times New Roman"/>
          <w:b/>
          <w:sz w:val="32"/>
          <w:szCs w:val="28"/>
          <w:vertAlign w:val="subscript"/>
        </w:rPr>
        <w:t xml:space="preserve"> </w:t>
      </w:r>
      <w:r w:rsidR="00514B71" w:rsidRPr="00514B71">
        <w:rPr>
          <w:rFonts w:ascii="Times New Roman" w:eastAsia="Calibri" w:hAnsi="Times New Roman" w:cs="Times New Roman"/>
          <w:b/>
          <w:sz w:val="32"/>
          <w:szCs w:val="28"/>
        </w:rPr>
        <w:t xml:space="preserve">+ </w:t>
      </w:r>
      <w:proofErr w:type="spellStart"/>
      <w:r w:rsidR="00514B71" w:rsidRPr="00514B71">
        <w:rPr>
          <w:rFonts w:ascii="Times New Roman" w:eastAsia="Calibri" w:hAnsi="Times New Roman" w:cs="Times New Roman"/>
          <w:b/>
          <w:sz w:val="28"/>
          <w:szCs w:val="28"/>
        </w:rPr>
        <w:t>P</w:t>
      </w:r>
      <w:r w:rsidR="00514B71" w:rsidRPr="00514B71">
        <w:rPr>
          <w:rFonts w:ascii="Times New Roman" w:eastAsia="Calibri" w:hAnsi="Times New Roman" w:cs="Times New Roman"/>
          <w:b/>
          <w:sz w:val="32"/>
          <w:szCs w:val="28"/>
          <w:vertAlign w:val="subscript"/>
        </w:rPr>
        <w:t>w</w:t>
      </w:r>
      <w:proofErr w:type="spellEnd"/>
    </w:p>
    <w:p w14:paraId="02BECACB" w14:textId="77777777" w:rsidR="0062317D" w:rsidRPr="00514B71" w:rsidRDefault="0062317D" w:rsidP="00680DD9">
      <w:pPr>
        <w:spacing w:after="0" w:line="276" w:lineRule="auto"/>
        <w:contextualSpacing/>
        <w:jc w:val="both"/>
        <w:rPr>
          <w:rFonts w:ascii="Times New Roman" w:eastAsia="Calibri" w:hAnsi="Times New Roman" w:cs="Times New Roman"/>
          <w:sz w:val="24"/>
        </w:rPr>
      </w:pPr>
    </w:p>
    <w:p w14:paraId="6C76820B" w14:textId="77777777" w:rsidR="00121E6A" w:rsidRPr="00514B71" w:rsidRDefault="00121E6A" w:rsidP="00680DD9">
      <w:pPr>
        <w:spacing w:after="0" w:line="276" w:lineRule="auto"/>
        <w:ind w:left="709"/>
        <w:contextualSpacing/>
        <w:rPr>
          <w:rFonts w:ascii="Times New Roman" w:eastAsia="Calibri" w:hAnsi="Times New Roman" w:cs="Times New Roman"/>
          <w:sz w:val="24"/>
        </w:rPr>
      </w:pPr>
      <w:r w:rsidRPr="00514B71">
        <w:rPr>
          <w:rFonts w:ascii="Times New Roman" w:eastAsia="Calibri" w:hAnsi="Times New Roman" w:cs="Times New Roman"/>
          <w:sz w:val="24"/>
        </w:rPr>
        <w:t>P – sumaryczna ilość punktów</w:t>
      </w:r>
    </w:p>
    <w:p w14:paraId="1967D7F6" w14:textId="77777777" w:rsidR="00121E6A" w:rsidRPr="00514B71" w:rsidRDefault="00121E6A" w:rsidP="00680DD9">
      <w:pPr>
        <w:spacing w:after="0" w:line="276" w:lineRule="auto"/>
        <w:ind w:left="709"/>
        <w:contextualSpacing/>
        <w:rPr>
          <w:rFonts w:ascii="Times New Roman" w:eastAsia="Calibri" w:hAnsi="Times New Roman" w:cs="Times New Roman"/>
          <w:sz w:val="24"/>
        </w:rPr>
      </w:pPr>
      <w:proofErr w:type="spellStart"/>
      <w:r w:rsidRPr="00514B71">
        <w:rPr>
          <w:rFonts w:ascii="Times New Roman" w:eastAsia="Calibri" w:hAnsi="Times New Roman" w:cs="Times New Roman"/>
          <w:sz w:val="24"/>
        </w:rPr>
        <w:t>P</w:t>
      </w:r>
      <w:r w:rsidRPr="00514B71">
        <w:rPr>
          <w:rFonts w:ascii="Times New Roman" w:eastAsia="Calibri" w:hAnsi="Times New Roman" w:cs="Times New Roman"/>
          <w:sz w:val="24"/>
          <w:vertAlign w:val="subscript"/>
        </w:rPr>
        <w:t>c</w:t>
      </w:r>
      <w:proofErr w:type="spellEnd"/>
      <w:r w:rsidRPr="00514B71">
        <w:rPr>
          <w:rFonts w:ascii="Times New Roman" w:eastAsia="Calibri" w:hAnsi="Times New Roman" w:cs="Times New Roman"/>
          <w:sz w:val="24"/>
        </w:rPr>
        <w:t xml:space="preserve"> – ilość punktów przyznanych Wykonawcy dla kryterium „Cena”</w:t>
      </w:r>
    </w:p>
    <w:p w14:paraId="3FD4BB6E" w14:textId="77777777" w:rsidR="00121E6A" w:rsidRPr="00514B71" w:rsidRDefault="00121E6A" w:rsidP="00680DD9">
      <w:pPr>
        <w:spacing w:after="0" w:line="276" w:lineRule="auto"/>
        <w:ind w:left="709"/>
        <w:contextualSpacing/>
        <w:rPr>
          <w:rFonts w:ascii="Times New Roman" w:eastAsia="Calibri" w:hAnsi="Times New Roman" w:cs="Times New Roman"/>
          <w:sz w:val="24"/>
        </w:rPr>
      </w:pPr>
      <w:proofErr w:type="spellStart"/>
      <w:r w:rsidRPr="00514B71">
        <w:rPr>
          <w:rFonts w:ascii="Times New Roman" w:eastAsia="Calibri" w:hAnsi="Times New Roman" w:cs="Times New Roman"/>
          <w:sz w:val="24"/>
        </w:rPr>
        <w:t>P</w:t>
      </w:r>
      <w:r w:rsidRPr="00514B71">
        <w:rPr>
          <w:rFonts w:ascii="Times New Roman" w:eastAsia="Calibri" w:hAnsi="Times New Roman" w:cs="Times New Roman"/>
          <w:sz w:val="24"/>
          <w:vertAlign w:val="subscript"/>
        </w:rPr>
        <w:t>g</w:t>
      </w:r>
      <w:proofErr w:type="spellEnd"/>
      <w:r w:rsidRPr="00514B71">
        <w:rPr>
          <w:rFonts w:ascii="Times New Roman" w:eastAsia="Calibri" w:hAnsi="Times New Roman" w:cs="Times New Roman"/>
          <w:sz w:val="24"/>
        </w:rPr>
        <w:t xml:space="preserve"> – ilość punktów przyznanych Wykonawcy dla kryterium „Okres gwarancji”</w:t>
      </w:r>
    </w:p>
    <w:p w14:paraId="4157CF5C" w14:textId="77777777" w:rsidR="00514B71" w:rsidRPr="00464768" w:rsidRDefault="00514B71" w:rsidP="00514B71">
      <w:pPr>
        <w:spacing w:after="0" w:line="276" w:lineRule="auto"/>
        <w:ind w:left="1276" w:hanging="567"/>
        <w:contextualSpacing/>
        <w:rPr>
          <w:rFonts w:ascii="Times New Roman" w:eastAsia="Calibri" w:hAnsi="Times New Roman" w:cs="Times New Roman"/>
          <w:sz w:val="24"/>
        </w:rPr>
      </w:pPr>
      <w:proofErr w:type="spellStart"/>
      <w:r w:rsidRPr="00514B71">
        <w:rPr>
          <w:rFonts w:ascii="Times New Roman" w:eastAsia="Calibri" w:hAnsi="Times New Roman" w:cs="Times New Roman"/>
          <w:sz w:val="24"/>
        </w:rPr>
        <w:t>P</w:t>
      </w:r>
      <w:r w:rsidRPr="00514B71">
        <w:rPr>
          <w:rFonts w:ascii="Times New Roman" w:eastAsia="Calibri" w:hAnsi="Times New Roman" w:cs="Times New Roman"/>
          <w:sz w:val="24"/>
          <w:vertAlign w:val="subscript"/>
        </w:rPr>
        <w:t>w</w:t>
      </w:r>
      <w:proofErr w:type="spellEnd"/>
      <w:r w:rsidRPr="00514B71">
        <w:rPr>
          <w:rFonts w:ascii="Times New Roman" w:eastAsia="Calibri" w:hAnsi="Times New Roman" w:cs="Times New Roman"/>
          <w:sz w:val="24"/>
        </w:rPr>
        <w:t xml:space="preserve"> – ilość punktów przyznanych Wykonawcy </w:t>
      </w:r>
      <w:r w:rsidRPr="00464768">
        <w:rPr>
          <w:rFonts w:ascii="Times New Roman" w:eastAsia="Calibri" w:hAnsi="Times New Roman" w:cs="Times New Roman"/>
          <w:sz w:val="24"/>
        </w:rPr>
        <w:t>dla kryterium „Wartość wskaźnika rocznego zapotrzebowania na nieodnawialną energię pierwotną EP”</w:t>
      </w:r>
    </w:p>
    <w:p w14:paraId="5F27343D" w14:textId="77777777" w:rsidR="00121E6A" w:rsidRPr="005845DC" w:rsidRDefault="00121E6A" w:rsidP="00680DD9">
      <w:pPr>
        <w:spacing w:after="0" w:line="276" w:lineRule="auto"/>
        <w:ind w:left="709"/>
        <w:contextualSpacing/>
        <w:rPr>
          <w:rFonts w:ascii="Times New Roman" w:eastAsia="Calibri" w:hAnsi="Times New Roman" w:cs="Times New Roman"/>
          <w:color w:val="FF0000"/>
          <w:sz w:val="24"/>
        </w:rPr>
      </w:pPr>
    </w:p>
    <w:p w14:paraId="7E0BFAB9" w14:textId="77777777" w:rsidR="00121E6A" w:rsidRPr="00514B71" w:rsidRDefault="00121E6A" w:rsidP="00680DD9">
      <w:pPr>
        <w:spacing w:after="0" w:line="276" w:lineRule="auto"/>
        <w:ind w:left="709"/>
        <w:contextualSpacing/>
        <w:jc w:val="both"/>
        <w:rPr>
          <w:rFonts w:ascii="Times New Roman" w:hAnsi="Times New Roman" w:cs="Times New Roman"/>
          <w:sz w:val="24"/>
          <w:lang w:eastAsia="ar-SA"/>
        </w:rPr>
      </w:pPr>
      <w:r w:rsidRPr="00514B71">
        <w:rPr>
          <w:rFonts w:ascii="Times New Roman" w:hAnsi="Times New Roman" w:cs="Times New Roman"/>
          <w:sz w:val="24"/>
        </w:rPr>
        <w:t>Suma punktów uzyskanych za wszystkie kryteria oceny stanowić będzie końcową ocenę danej oferty.</w:t>
      </w:r>
    </w:p>
    <w:p w14:paraId="2C9E80FF" w14:textId="77777777" w:rsidR="00121E6A" w:rsidRPr="00514B71" w:rsidRDefault="00121E6A" w:rsidP="00680DD9">
      <w:pPr>
        <w:spacing w:after="0" w:line="276" w:lineRule="auto"/>
        <w:ind w:left="709"/>
        <w:contextualSpacing/>
        <w:jc w:val="both"/>
        <w:rPr>
          <w:rFonts w:ascii="Times New Roman" w:hAnsi="Times New Roman" w:cs="Times New Roman"/>
          <w:sz w:val="24"/>
          <w:lang w:eastAsia="ar-SA"/>
        </w:rPr>
      </w:pPr>
      <w:r w:rsidRPr="00514B71">
        <w:rPr>
          <w:rFonts w:ascii="Times New Roman" w:hAnsi="Times New Roman" w:cs="Times New Roman"/>
          <w:sz w:val="24"/>
          <w:lang w:eastAsia="ar-SA"/>
        </w:rPr>
        <w:t>Zamawiający zastosuje zaokrąglenie każdego wyniku do dwóch miejsc po przecinku.</w:t>
      </w:r>
    </w:p>
    <w:p w14:paraId="57C77ECB" w14:textId="77777777" w:rsidR="00121E6A" w:rsidRPr="00514B71" w:rsidRDefault="00121E6A" w:rsidP="00680DD9">
      <w:pPr>
        <w:spacing w:after="0" w:line="276" w:lineRule="auto"/>
        <w:ind w:left="709"/>
        <w:contextualSpacing/>
        <w:jc w:val="both"/>
        <w:rPr>
          <w:rFonts w:ascii="Times New Roman" w:eastAsia="Calibri" w:hAnsi="Times New Roman" w:cs="Times New Roman"/>
          <w:sz w:val="24"/>
        </w:rPr>
      </w:pPr>
    </w:p>
    <w:p w14:paraId="1B580884" w14:textId="19E26D59" w:rsidR="00121E6A" w:rsidRPr="00514B71" w:rsidRDefault="009A63B6" w:rsidP="00680DD9">
      <w:pPr>
        <w:numPr>
          <w:ilvl w:val="1"/>
          <w:numId w:val="28"/>
        </w:numPr>
        <w:suppressAutoHyphens/>
        <w:spacing w:after="0" w:line="276" w:lineRule="auto"/>
        <w:ind w:left="426"/>
        <w:contextualSpacing/>
        <w:jc w:val="both"/>
        <w:rPr>
          <w:rFonts w:ascii="Times New Roman" w:hAnsi="Times New Roman" w:cs="Times New Roman"/>
          <w:sz w:val="24"/>
        </w:rPr>
      </w:pPr>
      <w:r w:rsidRPr="00514B71">
        <w:rPr>
          <w:rFonts w:ascii="Times New Roman" w:hAnsi="Times New Roman" w:cs="Times New Roman"/>
          <w:sz w:val="24"/>
        </w:rPr>
        <w:t xml:space="preserve">Zamawiający udzieli zamówienia </w:t>
      </w:r>
      <w:r w:rsidR="00121E6A" w:rsidRPr="00514B71">
        <w:rPr>
          <w:rFonts w:ascii="Times New Roman" w:hAnsi="Times New Roman" w:cs="Times New Roman"/>
          <w:sz w:val="24"/>
        </w:rPr>
        <w:t>Wykonawcy, którego oferta zostanie oceniona jako najkorzystniejsza</w:t>
      </w:r>
      <w:r w:rsidR="00565737" w:rsidRPr="00514B71">
        <w:rPr>
          <w:rFonts w:ascii="Times New Roman" w:hAnsi="Times New Roman" w:cs="Times New Roman"/>
          <w:sz w:val="24"/>
        </w:rPr>
        <w:t>,</w:t>
      </w:r>
      <w:r w:rsidR="00121E6A" w:rsidRPr="00514B71">
        <w:rPr>
          <w:rFonts w:ascii="Times New Roman" w:hAnsi="Times New Roman" w:cs="Times New Roman"/>
          <w:sz w:val="24"/>
        </w:rPr>
        <w:t xml:space="preserve"> tzn. uzyska najwyższą liczbę punktów w</w:t>
      </w:r>
      <w:r w:rsidR="00141A87" w:rsidRPr="00514B71">
        <w:rPr>
          <w:rFonts w:ascii="Times New Roman" w:hAnsi="Times New Roman" w:cs="Times New Roman"/>
          <w:sz w:val="24"/>
        </w:rPr>
        <w:t xml:space="preserve"> łącznej ocenie ofert. Oferta w </w:t>
      </w:r>
      <w:r w:rsidR="00121E6A" w:rsidRPr="00514B71">
        <w:rPr>
          <w:rFonts w:ascii="Times New Roman" w:hAnsi="Times New Roman" w:cs="Times New Roman"/>
          <w:sz w:val="24"/>
        </w:rPr>
        <w:t>łącznej ocenie oferty może uzyskać maksymalnie 100 pkt.</w:t>
      </w:r>
    </w:p>
    <w:p w14:paraId="639B27A3" w14:textId="38A3F80B" w:rsidR="00541ADD" w:rsidRPr="00514B71" w:rsidRDefault="00541ADD" w:rsidP="00680DD9">
      <w:pPr>
        <w:numPr>
          <w:ilvl w:val="1"/>
          <w:numId w:val="28"/>
        </w:numPr>
        <w:suppressAutoHyphens/>
        <w:spacing w:after="0" w:line="276" w:lineRule="auto"/>
        <w:ind w:left="426"/>
        <w:contextualSpacing/>
        <w:jc w:val="both"/>
        <w:rPr>
          <w:rFonts w:ascii="Times New Roman" w:hAnsi="Times New Roman" w:cs="Times New Roman"/>
          <w:sz w:val="24"/>
        </w:rPr>
      </w:pPr>
      <w:r w:rsidRPr="00514B71">
        <w:rPr>
          <w:rFonts w:ascii="Times New Roman" w:hAnsi="Times New Roman" w:cs="Times New Roman"/>
          <w:sz w:val="24"/>
        </w:rPr>
        <w:t>Ocenie punktowej będą podlegać jedynie oferty niepodlegające odrzuceniu i których wykonawca nie został wykluczony z postępowania.</w:t>
      </w:r>
    </w:p>
    <w:p w14:paraId="1B4B7078" w14:textId="77777777" w:rsidR="00121E6A" w:rsidRPr="00514B71" w:rsidRDefault="00121E6A" w:rsidP="00680DD9">
      <w:pPr>
        <w:numPr>
          <w:ilvl w:val="1"/>
          <w:numId w:val="28"/>
        </w:numPr>
        <w:suppressAutoHyphens/>
        <w:spacing w:after="0" w:line="276" w:lineRule="auto"/>
        <w:ind w:left="426"/>
        <w:contextualSpacing/>
        <w:jc w:val="both"/>
        <w:rPr>
          <w:rFonts w:ascii="Times New Roman" w:hAnsi="Times New Roman" w:cs="Times New Roman"/>
          <w:sz w:val="24"/>
        </w:rPr>
      </w:pPr>
      <w:r w:rsidRPr="00514B71">
        <w:rPr>
          <w:rFonts w:ascii="Times New Roman" w:hAnsi="Times New Roman" w:cs="Times New Roman"/>
          <w:sz w:val="24"/>
        </w:rPr>
        <w:t xml:space="preserve">Zamawiający zastosuje zaokrąglanie wyników oceny do dwóch miejsc po przecinku. </w:t>
      </w:r>
    </w:p>
    <w:p w14:paraId="3240991C" w14:textId="77777777" w:rsidR="00352E6F" w:rsidRDefault="00352E6F" w:rsidP="00680DD9">
      <w:pPr>
        <w:suppressAutoHyphens/>
        <w:spacing w:after="0" w:line="276" w:lineRule="auto"/>
        <w:ind w:left="426"/>
        <w:contextualSpacing/>
        <w:jc w:val="both"/>
        <w:rPr>
          <w:rFonts w:ascii="Times New Roman" w:hAnsi="Times New Roman" w:cs="Times New Roman"/>
          <w:sz w:val="24"/>
        </w:rPr>
      </w:pPr>
    </w:p>
    <w:p w14:paraId="59475B8A" w14:textId="77777777" w:rsidR="00461C61" w:rsidRPr="00514B71" w:rsidRDefault="00461C61" w:rsidP="00680DD9">
      <w:pPr>
        <w:suppressAutoHyphens/>
        <w:spacing w:after="0" w:line="276" w:lineRule="auto"/>
        <w:ind w:left="426"/>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FD43E1" w:rsidRPr="00FD43E1" w14:paraId="1DDCA00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5BCD38" w14:textId="7CE89970" w:rsidR="00121E6A" w:rsidRPr="00FD43E1" w:rsidRDefault="0043680C" w:rsidP="00680DD9">
            <w:pPr>
              <w:spacing w:after="0" w:line="276" w:lineRule="auto"/>
              <w:ind w:left="289" w:hanging="289"/>
              <w:contextualSpacing/>
              <w:jc w:val="both"/>
              <w:rPr>
                <w:rFonts w:ascii="Times New Roman" w:hAnsi="Times New Roman" w:cs="Times New Roman"/>
                <w:sz w:val="24"/>
              </w:rPr>
            </w:pPr>
            <w:r w:rsidRPr="00FD43E1">
              <w:rPr>
                <w:rFonts w:ascii="Times New Roman" w:hAnsi="Times New Roman" w:cs="Times New Roman"/>
                <w:b/>
                <w:bCs/>
                <w:sz w:val="28"/>
              </w:rPr>
              <w:lastRenderedPageBreak/>
              <w:t>XXI</w:t>
            </w:r>
            <w:r w:rsidR="00121E6A" w:rsidRPr="00FD43E1">
              <w:rPr>
                <w:rFonts w:ascii="Times New Roman" w:hAnsi="Times New Roman" w:cs="Times New Roman"/>
                <w:b/>
                <w:bCs/>
                <w:sz w:val="28"/>
              </w:rPr>
              <w:t xml:space="preserve">. Informacje o formalnościach, jakie muszą zostać dopełnione po wyborze oferty w celu zawarcia umowy w sprawie zamówienia publicznego </w:t>
            </w:r>
          </w:p>
        </w:tc>
      </w:tr>
    </w:tbl>
    <w:p w14:paraId="33F41FB5" w14:textId="77777777" w:rsidR="00121E6A" w:rsidRPr="005845DC" w:rsidRDefault="00121E6A" w:rsidP="00680DD9">
      <w:pPr>
        <w:tabs>
          <w:tab w:val="left" w:pos="0"/>
        </w:tabs>
        <w:spacing w:after="0" w:line="276" w:lineRule="auto"/>
        <w:contextualSpacing/>
        <w:jc w:val="both"/>
        <w:rPr>
          <w:rFonts w:ascii="Times New Roman" w:eastAsia="Arial Unicode MS" w:hAnsi="Times New Roman" w:cs="Times New Roman"/>
          <w:b/>
          <w:color w:val="FF0000"/>
          <w:sz w:val="24"/>
        </w:rPr>
      </w:pPr>
    </w:p>
    <w:p w14:paraId="37714390" w14:textId="2D983193"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 xml:space="preserve">Zamawiający udzieli zamówienia Wykonawcy, którego oferta została </w:t>
      </w:r>
      <w:r w:rsidR="005107EC" w:rsidRPr="001C5C00">
        <w:rPr>
          <w:rFonts w:ascii="Times New Roman" w:hAnsi="Times New Roman" w:cs="Times New Roman"/>
          <w:sz w:val="24"/>
        </w:rPr>
        <w:t>uznana za najkorzystniejszą</w:t>
      </w:r>
      <w:r w:rsidR="006853AE" w:rsidRPr="001C5C00">
        <w:rPr>
          <w:rFonts w:ascii="Times New Roman" w:hAnsi="Times New Roman" w:cs="Times New Roman"/>
          <w:sz w:val="24"/>
        </w:rPr>
        <w:t>.</w:t>
      </w:r>
    </w:p>
    <w:p w14:paraId="0F39B8DE" w14:textId="26879E1E"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b/>
          <w:sz w:val="24"/>
        </w:rPr>
      </w:pPr>
      <w:r w:rsidRPr="001C5C00">
        <w:rPr>
          <w:rFonts w:ascii="Times New Roman" w:hAnsi="Times New Roman" w:cs="Times New Roman"/>
          <w:sz w:val="24"/>
        </w:rPr>
        <w:t xml:space="preserve">Wykonawca, którego oferta zostanie wybrana, zobowiązany będzie do podpisania umowy </w:t>
      </w:r>
      <w:r w:rsidR="00F47FA8" w:rsidRPr="001C5C00">
        <w:rPr>
          <w:rFonts w:ascii="Times New Roman" w:hAnsi="Times New Roman" w:cs="Times New Roman"/>
          <w:sz w:val="24"/>
        </w:rPr>
        <w:t>w wyznaczonym przez Zamawiającego terminie i miejscu</w:t>
      </w:r>
      <w:r w:rsidRPr="001C5C00">
        <w:rPr>
          <w:rFonts w:ascii="Times New Roman" w:hAnsi="Times New Roman" w:cs="Times New Roman"/>
          <w:sz w:val="24"/>
        </w:rPr>
        <w:t xml:space="preserve">, na warunkach określonych we wzorze umowy </w:t>
      </w:r>
      <w:r w:rsidR="00EE713C" w:rsidRPr="001C5C00">
        <w:rPr>
          <w:rFonts w:ascii="Times New Roman" w:hAnsi="Times New Roman" w:cs="Times New Roman"/>
          <w:sz w:val="24"/>
        </w:rPr>
        <w:t>stanowiącym</w:t>
      </w:r>
      <w:r w:rsidRPr="001C5C00">
        <w:rPr>
          <w:rFonts w:ascii="Times New Roman" w:hAnsi="Times New Roman" w:cs="Times New Roman"/>
          <w:sz w:val="24"/>
        </w:rPr>
        <w:t xml:space="preserve"> </w:t>
      </w:r>
      <w:r w:rsidR="00EE713C" w:rsidRPr="001C5C00">
        <w:rPr>
          <w:rFonts w:ascii="Times New Roman" w:hAnsi="Times New Roman" w:cs="Times New Roman"/>
          <w:i/>
          <w:sz w:val="24"/>
        </w:rPr>
        <w:t xml:space="preserve">załącznik nr </w:t>
      </w:r>
      <w:r w:rsidR="004D1179" w:rsidRPr="001C5C00">
        <w:rPr>
          <w:rFonts w:ascii="Times New Roman" w:hAnsi="Times New Roman" w:cs="Times New Roman"/>
          <w:i/>
          <w:sz w:val="24"/>
        </w:rPr>
        <w:t>9</w:t>
      </w:r>
      <w:r w:rsidR="00AC7E49" w:rsidRPr="001C5C00">
        <w:rPr>
          <w:rFonts w:ascii="Times New Roman" w:hAnsi="Times New Roman" w:cs="Times New Roman"/>
          <w:i/>
          <w:sz w:val="24"/>
        </w:rPr>
        <w:t xml:space="preserve"> do SWZ</w:t>
      </w:r>
      <w:r w:rsidRPr="001C5C00">
        <w:rPr>
          <w:rFonts w:ascii="Times New Roman" w:hAnsi="Times New Roman" w:cs="Times New Roman"/>
          <w:sz w:val="24"/>
        </w:rPr>
        <w:t>.</w:t>
      </w:r>
      <w:r w:rsidRPr="001C5C00">
        <w:rPr>
          <w:rFonts w:ascii="Times New Roman" w:hAnsi="Times New Roman" w:cs="Times New Roman"/>
          <w:b/>
          <w:sz w:val="24"/>
        </w:rPr>
        <w:t xml:space="preserve"> </w:t>
      </w:r>
    </w:p>
    <w:p w14:paraId="3475D00D" w14:textId="36F03A44"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b/>
          <w:sz w:val="24"/>
        </w:rPr>
      </w:pPr>
      <w:r w:rsidRPr="001C5C00">
        <w:rPr>
          <w:rFonts w:ascii="Times New Roman" w:hAnsi="Times New Roman" w:cs="Times New Roman"/>
          <w:sz w:val="24"/>
        </w:rPr>
        <w:t xml:space="preserve">Zgodnie z art. 432 ustawy </w:t>
      </w:r>
      <w:proofErr w:type="spellStart"/>
      <w:r w:rsidRPr="001C5C00">
        <w:rPr>
          <w:rFonts w:ascii="Times New Roman" w:hAnsi="Times New Roman" w:cs="Times New Roman"/>
          <w:sz w:val="24"/>
        </w:rPr>
        <w:t>Pzp</w:t>
      </w:r>
      <w:proofErr w:type="spellEnd"/>
      <w:r w:rsidRPr="001C5C00">
        <w:rPr>
          <w:rFonts w:ascii="Times New Roman" w:hAnsi="Times New Roman" w:cs="Times New Roman"/>
          <w:sz w:val="24"/>
        </w:rPr>
        <w:t xml:space="preserve"> </w:t>
      </w:r>
      <w:r w:rsidR="00666130" w:rsidRPr="001C5C00">
        <w:rPr>
          <w:rFonts w:ascii="Times New Roman" w:hAnsi="Times New Roman" w:cs="Times New Roman"/>
          <w:b/>
          <w:sz w:val="24"/>
        </w:rPr>
        <w:t>u</w:t>
      </w:r>
      <w:r w:rsidRPr="001C5C00">
        <w:rPr>
          <w:rFonts w:ascii="Times New Roman" w:hAnsi="Times New Roman" w:cs="Times New Roman"/>
          <w:b/>
          <w:sz w:val="24"/>
        </w:rPr>
        <w:t>mowa wymaga, pod rygorem nieważności, zachowania formy pisemnej.</w:t>
      </w:r>
    </w:p>
    <w:p w14:paraId="26BB4D6E" w14:textId="77777777"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 xml:space="preserve">Niezwłocznie po wyborze najkorzystniejszej oferty, Zamawiający dokona czynności określonych w art. 253 ustawy </w:t>
      </w:r>
      <w:proofErr w:type="spellStart"/>
      <w:r w:rsidRPr="001C5C00">
        <w:rPr>
          <w:rFonts w:ascii="Times New Roman" w:hAnsi="Times New Roman" w:cs="Times New Roman"/>
          <w:sz w:val="24"/>
        </w:rPr>
        <w:t>Pzp</w:t>
      </w:r>
      <w:proofErr w:type="spellEnd"/>
      <w:r w:rsidRPr="001C5C00">
        <w:rPr>
          <w:rFonts w:ascii="Times New Roman" w:hAnsi="Times New Roman" w:cs="Times New Roman"/>
          <w:sz w:val="24"/>
        </w:rPr>
        <w:t xml:space="preserve">. </w:t>
      </w:r>
    </w:p>
    <w:p w14:paraId="7A962C1B" w14:textId="20943BDF"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Zamawiający zawiera umowę w sprawie zamówienia publicznego z Wykonawcą, którego oferta została wybrana jako najkorzystniejsza</w:t>
      </w:r>
      <w:r w:rsidR="00C900E2" w:rsidRPr="001C5C00">
        <w:rPr>
          <w:rFonts w:ascii="Times New Roman" w:hAnsi="Times New Roman" w:cs="Times New Roman"/>
          <w:sz w:val="24"/>
        </w:rPr>
        <w:t>, zawarcie umowy następuje w </w:t>
      </w:r>
      <w:r w:rsidRPr="001C5C00">
        <w:rPr>
          <w:rFonts w:ascii="Times New Roman" w:hAnsi="Times New Roman" w:cs="Times New Roman"/>
          <w:sz w:val="24"/>
        </w:rPr>
        <w:t xml:space="preserve">terminie i na zasadach określonych w art. 308 ust. 2 ustawy </w:t>
      </w:r>
      <w:proofErr w:type="spellStart"/>
      <w:r w:rsidRPr="001C5C00">
        <w:rPr>
          <w:rFonts w:ascii="Times New Roman" w:hAnsi="Times New Roman" w:cs="Times New Roman"/>
          <w:sz w:val="24"/>
        </w:rPr>
        <w:t>Pzp</w:t>
      </w:r>
      <w:proofErr w:type="spellEnd"/>
      <w:r w:rsidRPr="001C5C00">
        <w:rPr>
          <w:rFonts w:ascii="Times New Roman" w:hAnsi="Times New Roman" w:cs="Times New Roman"/>
          <w:sz w:val="24"/>
        </w:rPr>
        <w:t>.</w:t>
      </w:r>
    </w:p>
    <w:p w14:paraId="6E26FC05" w14:textId="77777777"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w:t>
      </w:r>
      <w:r w:rsidR="00567948" w:rsidRPr="001C5C00">
        <w:rPr>
          <w:rFonts w:ascii="Times New Roman" w:hAnsi="Times New Roman" w:cs="Times New Roman"/>
          <w:sz w:val="24"/>
        </w:rPr>
        <w:t>zostałych w </w:t>
      </w:r>
      <w:r w:rsidRPr="001C5C00">
        <w:rPr>
          <w:rFonts w:ascii="Times New Roman" w:hAnsi="Times New Roman" w:cs="Times New Roman"/>
          <w:sz w:val="24"/>
        </w:rPr>
        <w:t>postępowaniu Wykonawców oraz wybrać najkorzystniejszą ofertę albo unieważnić postępowanie.</w:t>
      </w:r>
    </w:p>
    <w:p w14:paraId="689F4187" w14:textId="7A79F2F8"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sz w:val="24"/>
        </w:rPr>
      </w:pPr>
      <w:r w:rsidRPr="001C5C00">
        <w:rPr>
          <w:rFonts w:ascii="Times New Roman" w:hAnsi="Times New Roman" w:cs="Times New Roman"/>
          <w:sz w:val="24"/>
        </w:rPr>
        <w:t>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w:t>
      </w:r>
      <w:r w:rsidR="000E7090" w:rsidRPr="001C5C00">
        <w:rPr>
          <w:rFonts w:ascii="Times New Roman" w:hAnsi="Times New Roman" w:cs="Times New Roman"/>
          <w:sz w:val="24"/>
        </w:rPr>
        <w:t xml:space="preserve">stawy </w:t>
      </w:r>
      <w:proofErr w:type="spellStart"/>
      <w:r w:rsidRPr="001C5C00">
        <w:rPr>
          <w:rFonts w:ascii="Times New Roman" w:hAnsi="Times New Roman" w:cs="Times New Roman"/>
          <w:sz w:val="24"/>
        </w:rPr>
        <w:t>Pzp</w:t>
      </w:r>
      <w:proofErr w:type="spellEnd"/>
      <w:r w:rsidRPr="001C5C00">
        <w:rPr>
          <w:rFonts w:ascii="Times New Roman" w:hAnsi="Times New Roman" w:cs="Times New Roman"/>
          <w:sz w:val="24"/>
        </w:rPr>
        <w:t>).</w:t>
      </w:r>
    </w:p>
    <w:p w14:paraId="40A1BFAB" w14:textId="77777777" w:rsidR="00121E6A" w:rsidRPr="001C5C00" w:rsidRDefault="00121E6A" w:rsidP="00680DD9">
      <w:pPr>
        <w:numPr>
          <w:ilvl w:val="1"/>
          <w:numId w:val="30"/>
        </w:numPr>
        <w:suppressAutoHyphens/>
        <w:spacing w:after="0" w:line="276" w:lineRule="auto"/>
        <w:ind w:left="426"/>
        <w:contextualSpacing/>
        <w:jc w:val="both"/>
        <w:rPr>
          <w:rFonts w:ascii="Times New Roman" w:hAnsi="Times New Roman" w:cs="Times New Roman"/>
          <w:b/>
          <w:sz w:val="24"/>
        </w:rPr>
      </w:pPr>
      <w:r w:rsidRPr="001C5C00">
        <w:rPr>
          <w:rFonts w:ascii="Times New Roman" w:hAnsi="Times New Roman" w:cs="Times New Roman"/>
          <w:b/>
          <w:sz w:val="24"/>
        </w:rPr>
        <w:t>Przed podpisaniem umowy Wykonawca zobowiązany będzie do:</w:t>
      </w:r>
    </w:p>
    <w:p w14:paraId="0767D0D4" w14:textId="77777777" w:rsidR="00A73F3A" w:rsidRPr="001C5C00" w:rsidRDefault="00A73F3A"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1C5C00">
        <w:rPr>
          <w:rFonts w:ascii="Times New Roman" w:eastAsia="Arial Unicode MS" w:hAnsi="Times New Roman" w:cs="Times New Roman"/>
          <w:b/>
          <w:sz w:val="24"/>
        </w:rPr>
        <w:t>wniesienia zabezpieczenia należytego wykonania umowy, według rozdz. XXII SWZ,</w:t>
      </w:r>
    </w:p>
    <w:p w14:paraId="006DEA54" w14:textId="1BDEBC1B" w:rsidR="00121E6A" w:rsidRPr="001C5C00" w:rsidRDefault="00121E6A"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1C5C00">
        <w:rPr>
          <w:rFonts w:ascii="Times New Roman" w:eastAsia="Arial Unicode MS" w:hAnsi="Times New Roman" w:cs="Times New Roman"/>
          <w:b/>
          <w:sz w:val="24"/>
        </w:rPr>
        <w:t>dołączenia dokumentu lub dokumentów potwierdzających prawo osób składających podpisy pod umową do występowania w imieniu wykonawcy i możliwości zawarcia umowy z zamawiającym (np. pełnomocnictwo) (jeżeli dotyczy),</w:t>
      </w:r>
    </w:p>
    <w:p w14:paraId="13C3421B" w14:textId="1AEF42A3" w:rsidR="00121E6A" w:rsidRPr="001C5C00" w:rsidRDefault="00121E6A"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1C5C00">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w:t>
      </w:r>
      <w:r w:rsidR="007B0AFD" w:rsidRPr="001C5C00">
        <w:rPr>
          <w:rFonts w:ascii="Times New Roman" w:eastAsia="Arial Unicode MS" w:hAnsi="Times New Roman" w:cs="Times New Roman"/>
          <w:b/>
          <w:sz w:val="24"/>
        </w:rPr>
        <w:t xml:space="preserve"> konsorcjum lub spółkę cywilną)</w:t>
      </w:r>
    </w:p>
    <w:p w14:paraId="59E90793" w14:textId="4AEFFF69" w:rsidR="007D6F4D" w:rsidRPr="00075617" w:rsidRDefault="00063FC2"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b/>
          <w:sz w:val="24"/>
        </w:rPr>
      </w:pPr>
      <w:r w:rsidRPr="00075617">
        <w:rPr>
          <w:rFonts w:ascii="Times New Roman" w:eastAsia="Arial Unicode MS" w:hAnsi="Times New Roman" w:cs="Times New Roman"/>
          <w:b/>
          <w:sz w:val="24"/>
        </w:rPr>
        <w:t xml:space="preserve">dołączenia kopii </w:t>
      </w:r>
      <w:r w:rsidR="0087301B" w:rsidRPr="00075617">
        <w:rPr>
          <w:rFonts w:ascii="Times New Roman" w:eastAsia="Arial Unicode MS" w:hAnsi="Times New Roman" w:cs="Times New Roman"/>
          <w:b/>
          <w:sz w:val="24"/>
        </w:rPr>
        <w:t>uprawnień budowlanych osób przewidzian</w:t>
      </w:r>
      <w:r w:rsidR="00A73F3A" w:rsidRPr="00075617">
        <w:rPr>
          <w:rFonts w:ascii="Times New Roman" w:eastAsia="Arial Unicode MS" w:hAnsi="Times New Roman" w:cs="Times New Roman"/>
          <w:b/>
          <w:sz w:val="24"/>
        </w:rPr>
        <w:t>ych</w:t>
      </w:r>
      <w:r w:rsidR="0087301B" w:rsidRPr="00075617">
        <w:rPr>
          <w:rFonts w:ascii="Times New Roman" w:eastAsia="Arial Unicode MS" w:hAnsi="Times New Roman" w:cs="Times New Roman"/>
          <w:b/>
          <w:sz w:val="24"/>
        </w:rPr>
        <w:t xml:space="preserve"> na stanowiska</w:t>
      </w:r>
      <w:r w:rsidRPr="00075617">
        <w:rPr>
          <w:rFonts w:ascii="Times New Roman" w:eastAsia="Arial Unicode MS" w:hAnsi="Times New Roman" w:cs="Times New Roman"/>
          <w:b/>
          <w:sz w:val="24"/>
        </w:rPr>
        <w:t xml:space="preserve"> kierownika budowy </w:t>
      </w:r>
      <w:r w:rsidR="0087301B" w:rsidRPr="00075617">
        <w:rPr>
          <w:rFonts w:ascii="Times New Roman" w:eastAsia="Arial Unicode MS" w:hAnsi="Times New Roman" w:cs="Times New Roman"/>
          <w:b/>
          <w:sz w:val="24"/>
        </w:rPr>
        <w:t xml:space="preserve">i kierowników robót </w:t>
      </w:r>
      <w:r w:rsidRPr="00075617">
        <w:rPr>
          <w:rFonts w:ascii="Times New Roman" w:eastAsia="Arial Unicode MS" w:hAnsi="Times New Roman" w:cs="Times New Roman"/>
          <w:b/>
          <w:sz w:val="24"/>
        </w:rPr>
        <w:t>w</w:t>
      </w:r>
      <w:r w:rsidR="0059136C" w:rsidRPr="00075617">
        <w:rPr>
          <w:rFonts w:ascii="Times New Roman" w:eastAsia="Arial Unicode MS" w:hAnsi="Times New Roman" w:cs="Times New Roman"/>
          <w:b/>
          <w:sz w:val="24"/>
        </w:rPr>
        <w:t>raz z wpisem do właściwej izby</w:t>
      </w:r>
      <w:r w:rsidR="007F7B94" w:rsidRPr="00075617">
        <w:rPr>
          <w:rFonts w:ascii="Times New Roman" w:eastAsia="Arial Unicode MS" w:hAnsi="Times New Roman" w:cs="Times New Roman"/>
          <w:b/>
          <w:sz w:val="24"/>
        </w:rPr>
        <w:t>,</w:t>
      </w:r>
    </w:p>
    <w:p w14:paraId="4980B763" w14:textId="3FEC1362" w:rsidR="007F7B94" w:rsidRPr="00075617" w:rsidRDefault="007F7B94" w:rsidP="00680DD9">
      <w:pPr>
        <w:numPr>
          <w:ilvl w:val="0"/>
          <w:numId w:val="31"/>
        </w:numPr>
        <w:suppressAutoHyphens/>
        <w:spacing w:after="0" w:line="276" w:lineRule="auto"/>
        <w:ind w:left="851" w:hanging="284"/>
        <w:contextualSpacing/>
        <w:jc w:val="both"/>
        <w:rPr>
          <w:rFonts w:ascii="Times New Roman" w:eastAsia="Arial Unicode MS" w:hAnsi="Times New Roman" w:cs="Times New Roman"/>
          <w:sz w:val="24"/>
        </w:rPr>
      </w:pPr>
      <w:r w:rsidRPr="00075617">
        <w:rPr>
          <w:rFonts w:ascii="Times New Roman" w:eastAsia="Arial Unicode MS" w:hAnsi="Times New Roman" w:cs="Times New Roman"/>
          <w:b/>
          <w:sz w:val="24"/>
        </w:rPr>
        <w:t xml:space="preserve">dostarczenia </w:t>
      </w:r>
      <w:r w:rsidR="00A225A4" w:rsidRPr="00075617">
        <w:rPr>
          <w:rFonts w:ascii="Times New Roman" w:eastAsia="Arial Unicode MS" w:hAnsi="Times New Roman" w:cs="Times New Roman"/>
          <w:b/>
          <w:sz w:val="24"/>
        </w:rPr>
        <w:t xml:space="preserve">zestawienia kosztów robót budowlanych oraz </w:t>
      </w:r>
      <w:r w:rsidRPr="00075617">
        <w:rPr>
          <w:rFonts w:ascii="Times New Roman" w:eastAsia="Arial Unicode MS" w:hAnsi="Times New Roman" w:cs="Times New Roman"/>
          <w:b/>
          <w:sz w:val="24"/>
        </w:rPr>
        <w:t xml:space="preserve">harmonogramu rzeczowo-finansowego, </w:t>
      </w:r>
      <w:r w:rsidRPr="00075617">
        <w:rPr>
          <w:rFonts w:ascii="Times New Roman" w:eastAsia="Arial Unicode MS" w:hAnsi="Times New Roman" w:cs="Times New Roman"/>
          <w:sz w:val="24"/>
        </w:rPr>
        <w:t>przygotowanego zgodnie z </w:t>
      </w:r>
      <w:r w:rsidR="00A225A4" w:rsidRPr="00075617">
        <w:rPr>
          <w:rFonts w:ascii="Times New Roman" w:eastAsia="Arial Unicode MS" w:hAnsi="Times New Roman" w:cs="Times New Roman"/>
          <w:sz w:val="24"/>
        </w:rPr>
        <w:t xml:space="preserve">zestawieniem kosztów </w:t>
      </w:r>
      <w:r w:rsidRPr="00075617">
        <w:rPr>
          <w:rFonts w:ascii="Times New Roman" w:eastAsia="Arial Unicode MS" w:hAnsi="Times New Roman" w:cs="Times New Roman"/>
          <w:sz w:val="24"/>
        </w:rPr>
        <w:t>oraz</w:t>
      </w:r>
      <w:r w:rsidR="00222FFE" w:rsidRPr="00075617">
        <w:rPr>
          <w:rFonts w:ascii="Times New Roman" w:eastAsia="Arial Unicode MS" w:hAnsi="Times New Roman" w:cs="Times New Roman"/>
          <w:i/>
          <w:sz w:val="24"/>
        </w:rPr>
        <w:t xml:space="preserve"> </w:t>
      </w:r>
      <w:r w:rsidRPr="00075617">
        <w:rPr>
          <w:rFonts w:ascii="Times New Roman" w:eastAsia="Arial Unicode MS" w:hAnsi="Times New Roman" w:cs="Times New Roman"/>
          <w:sz w:val="24"/>
        </w:rPr>
        <w:t xml:space="preserve">uwzględniającego podział na </w:t>
      </w:r>
      <w:r w:rsidR="000A2535" w:rsidRPr="00075617">
        <w:rPr>
          <w:rFonts w:ascii="Times New Roman" w:eastAsia="Arial Unicode MS" w:hAnsi="Times New Roman" w:cs="Times New Roman"/>
          <w:sz w:val="24"/>
        </w:rPr>
        <w:t>3</w:t>
      </w:r>
      <w:r w:rsidRPr="00075617">
        <w:rPr>
          <w:rFonts w:ascii="Times New Roman" w:eastAsia="Arial Unicode MS" w:hAnsi="Times New Roman" w:cs="Times New Roman"/>
          <w:sz w:val="24"/>
        </w:rPr>
        <w:t xml:space="preserve"> etapy (narastająco): od momentu podpisania umowy do 8, 1</w:t>
      </w:r>
      <w:r w:rsidR="00222FFE" w:rsidRPr="00075617">
        <w:rPr>
          <w:rFonts w:ascii="Times New Roman" w:eastAsia="Arial Unicode MS" w:hAnsi="Times New Roman" w:cs="Times New Roman"/>
          <w:sz w:val="24"/>
        </w:rPr>
        <w:t>5</w:t>
      </w:r>
      <w:r w:rsidRPr="00075617">
        <w:rPr>
          <w:rFonts w:ascii="Times New Roman" w:eastAsia="Arial Unicode MS" w:hAnsi="Times New Roman" w:cs="Times New Roman"/>
          <w:sz w:val="24"/>
        </w:rPr>
        <w:t>, 2</w:t>
      </w:r>
      <w:r w:rsidR="00222FFE" w:rsidRPr="00075617">
        <w:rPr>
          <w:rFonts w:ascii="Times New Roman" w:eastAsia="Arial Unicode MS" w:hAnsi="Times New Roman" w:cs="Times New Roman"/>
          <w:sz w:val="24"/>
        </w:rPr>
        <w:t>1</w:t>
      </w:r>
      <w:r w:rsidRPr="00075617">
        <w:rPr>
          <w:rFonts w:ascii="Times New Roman" w:eastAsia="Arial Unicode MS" w:hAnsi="Times New Roman" w:cs="Times New Roman"/>
          <w:sz w:val="24"/>
        </w:rPr>
        <w:t xml:space="preserve"> miesięcy realizacji</w:t>
      </w:r>
      <w:r w:rsidR="007C772D" w:rsidRPr="00075617">
        <w:rPr>
          <w:rFonts w:ascii="Times New Roman" w:eastAsia="Arial Unicode MS" w:hAnsi="Times New Roman" w:cs="Times New Roman"/>
          <w:sz w:val="24"/>
        </w:rPr>
        <w:t>;</w:t>
      </w:r>
      <w:r w:rsidRPr="00075617">
        <w:rPr>
          <w:rFonts w:ascii="Times New Roman" w:eastAsia="Arial Unicode MS" w:hAnsi="Times New Roman" w:cs="Times New Roman"/>
          <w:sz w:val="24"/>
        </w:rPr>
        <w:t xml:space="preserve"> z tym że zakres robót </w:t>
      </w:r>
      <w:r w:rsidR="001B6D6B" w:rsidRPr="00075617">
        <w:rPr>
          <w:rFonts w:ascii="Times New Roman" w:eastAsia="Arial Unicode MS" w:hAnsi="Times New Roman" w:cs="Times New Roman"/>
          <w:sz w:val="24"/>
        </w:rPr>
        <w:t xml:space="preserve">dla każdego etapu musi być zgodny z zapisami </w:t>
      </w:r>
      <w:r w:rsidRPr="00075617">
        <w:rPr>
          <w:rFonts w:ascii="Times New Roman" w:hAnsi="Times New Roman" w:cs="Times New Roman"/>
          <w:sz w:val="24"/>
        </w:rPr>
        <w:t xml:space="preserve">§2 ust. </w:t>
      </w:r>
      <w:r w:rsidR="00222FFE" w:rsidRPr="00075617">
        <w:rPr>
          <w:rFonts w:ascii="Times New Roman" w:hAnsi="Times New Roman" w:cs="Times New Roman"/>
          <w:sz w:val="24"/>
        </w:rPr>
        <w:t>4</w:t>
      </w:r>
      <w:r w:rsidR="00A225A4" w:rsidRPr="00075617">
        <w:rPr>
          <w:rFonts w:ascii="Times New Roman" w:hAnsi="Times New Roman" w:cs="Times New Roman"/>
          <w:sz w:val="24"/>
        </w:rPr>
        <w:t xml:space="preserve"> </w:t>
      </w:r>
      <w:r w:rsidRPr="00075617">
        <w:rPr>
          <w:rFonts w:ascii="Times New Roman" w:hAnsi="Times New Roman" w:cs="Times New Roman"/>
          <w:sz w:val="24"/>
        </w:rPr>
        <w:t>wzoru umowy.</w:t>
      </w:r>
    </w:p>
    <w:p w14:paraId="656D6DB9" w14:textId="77777777" w:rsidR="00796F10" w:rsidRPr="005845DC" w:rsidRDefault="00796F10" w:rsidP="00680DD9">
      <w:pPr>
        <w:suppressAutoHyphens/>
        <w:spacing w:after="0" w:line="276" w:lineRule="auto"/>
        <w:ind w:left="851"/>
        <w:contextualSpacing/>
        <w:jc w:val="both"/>
        <w:rPr>
          <w:rFonts w:ascii="Times New Roman" w:eastAsia="Arial Unicode MS" w:hAnsi="Times New Roman" w:cs="Times New Roman"/>
          <w:b/>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002C79" w:rsidRPr="00002C79" w14:paraId="59636C8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51608FC" w14:textId="5306886B" w:rsidR="00121E6A" w:rsidRPr="00002C79" w:rsidRDefault="0043680C" w:rsidP="00680DD9">
            <w:pPr>
              <w:spacing w:after="0" w:line="276" w:lineRule="auto"/>
              <w:contextualSpacing/>
              <w:jc w:val="both"/>
              <w:rPr>
                <w:rFonts w:ascii="Times New Roman" w:hAnsi="Times New Roman" w:cs="Times New Roman"/>
                <w:sz w:val="24"/>
              </w:rPr>
            </w:pPr>
            <w:r w:rsidRPr="00002C79">
              <w:rPr>
                <w:rFonts w:ascii="Times New Roman" w:hAnsi="Times New Roman" w:cs="Times New Roman"/>
                <w:b/>
                <w:bCs/>
                <w:sz w:val="28"/>
              </w:rPr>
              <w:t>XXII</w:t>
            </w:r>
            <w:r w:rsidR="00121E6A" w:rsidRPr="00002C79">
              <w:rPr>
                <w:rFonts w:ascii="Times New Roman" w:hAnsi="Times New Roman" w:cs="Times New Roman"/>
                <w:b/>
                <w:bCs/>
                <w:sz w:val="28"/>
              </w:rPr>
              <w:t>. Wymagania dotyczące zabezpieczenia należytego wykonania umowy</w:t>
            </w:r>
          </w:p>
        </w:tc>
      </w:tr>
    </w:tbl>
    <w:p w14:paraId="77A8F068" w14:textId="77777777" w:rsidR="00A73F3A" w:rsidRPr="00002C79" w:rsidRDefault="00A73F3A" w:rsidP="00680DD9">
      <w:pPr>
        <w:suppressAutoHyphens/>
        <w:spacing w:after="0" w:line="276" w:lineRule="auto"/>
        <w:ind w:left="426"/>
        <w:contextualSpacing/>
        <w:jc w:val="both"/>
        <w:rPr>
          <w:rFonts w:ascii="Times New Roman" w:hAnsi="Times New Roman" w:cs="Times New Roman"/>
          <w:sz w:val="24"/>
        </w:rPr>
      </w:pPr>
    </w:p>
    <w:p w14:paraId="523506FF" w14:textId="5BEB9466"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Zabezpieczenie należytego wykonania umowy służy pokryciu roszczeń z tytułu niewykonania lub nienależytego wykonania umowy.</w:t>
      </w:r>
    </w:p>
    <w:p w14:paraId="575A47D7"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lastRenderedPageBreak/>
        <w:t>Wykonawca, którego oferta została wybrana jako najkorzystniejsza wnosi zabezpieczenie należytego wykonania umowy przed zawarciem umowy.</w:t>
      </w:r>
    </w:p>
    <w:p w14:paraId="3D82EFD4"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Wymagana wysokość zabezpieczenia należytego wykonania umowy ustala się w wysokości 5% ceny całkowitej podanej w ofercie.</w:t>
      </w:r>
    </w:p>
    <w:p w14:paraId="633760FE"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Zabezpieczenie może być wnoszone, według wyboru wykonawcy, w jednej lub w kilku następujących formach:</w:t>
      </w:r>
    </w:p>
    <w:p w14:paraId="5E90ED54"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1) pieniądzu;</w:t>
      </w:r>
    </w:p>
    <w:p w14:paraId="78ED8F6C"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2) poręczeniach bankowych lub poręczeniach spółdzielczej kasy oszczędnościowo - kredytowej, z tym że zobowiązanie kasy jest zawsze zobowiązaniem pieniężnym;</w:t>
      </w:r>
    </w:p>
    <w:p w14:paraId="4CA40F41"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3) gwarancjach bankowych;</w:t>
      </w:r>
    </w:p>
    <w:p w14:paraId="4CEA158B"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4) gwarancjach ubezpieczeniowych;</w:t>
      </w:r>
    </w:p>
    <w:p w14:paraId="4B4942AC" w14:textId="77777777" w:rsidR="00A73F3A" w:rsidRPr="00002C79" w:rsidRDefault="00A73F3A" w:rsidP="00680DD9">
      <w:pPr>
        <w:spacing w:after="0" w:line="276" w:lineRule="auto"/>
        <w:ind w:left="851" w:hanging="284"/>
        <w:contextualSpacing/>
        <w:jc w:val="both"/>
        <w:rPr>
          <w:rFonts w:ascii="Times New Roman" w:hAnsi="Times New Roman" w:cs="Times New Roman"/>
          <w:sz w:val="24"/>
        </w:rPr>
      </w:pPr>
      <w:r w:rsidRPr="00002C79">
        <w:rPr>
          <w:rFonts w:ascii="Times New Roman" w:hAnsi="Times New Roman" w:cs="Times New Roman"/>
          <w:sz w:val="24"/>
        </w:rPr>
        <w:t>5) poręczeniach udzielanych przez podmioty, o których mowa w art. 6b ust. 5 pkt 2 ustawy z dnia 9 listopada 2000 r. o utworzeniu Polskiej Agencji Rozwoju Przedsiębiorczości.</w:t>
      </w:r>
    </w:p>
    <w:p w14:paraId="548F9DC5"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W trakcie realizacji umowy wykonawca może dokonać zmiany formy zabezpieczenia na jedną lub kilka form, o których mowa w pkt 4. Zmiana formy zabezpieczenia jest dokonywana z zachowaniem ciągłości zabezpieczenia i bez zmniejszenia jego wysokości.</w:t>
      </w:r>
    </w:p>
    <w:p w14:paraId="24A46DE1"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 xml:space="preserve">Zamawiający nie wyraża zgody na wniesienie zabezpieczenia należytego wykonania umowy w formach wymienionych w art. 450 ust. 2 ustawy </w:t>
      </w:r>
      <w:proofErr w:type="spellStart"/>
      <w:r w:rsidRPr="00002C79">
        <w:rPr>
          <w:rFonts w:ascii="Times New Roman" w:hAnsi="Times New Roman" w:cs="Times New Roman"/>
          <w:sz w:val="24"/>
        </w:rPr>
        <w:t>Pzp</w:t>
      </w:r>
      <w:proofErr w:type="spellEnd"/>
      <w:r w:rsidRPr="00002C79">
        <w:rPr>
          <w:rFonts w:ascii="Times New Roman" w:hAnsi="Times New Roman" w:cs="Times New Roman"/>
          <w:sz w:val="24"/>
        </w:rPr>
        <w:t>.</w:t>
      </w:r>
    </w:p>
    <w:p w14:paraId="53180603"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 xml:space="preserve">Zabezpieczenie wnoszone w pieniądzu Wykonawca wpłaca przelewem na rachunek bankowy: </w:t>
      </w:r>
    </w:p>
    <w:p w14:paraId="5BAB808C" w14:textId="77777777" w:rsidR="00A73F3A" w:rsidRPr="00002C79" w:rsidRDefault="00A73F3A" w:rsidP="00680DD9">
      <w:pPr>
        <w:spacing w:after="0" w:line="276" w:lineRule="auto"/>
        <w:ind w:left="567"/>
        <w:contextualSpacing/>
        <w:jc w:val="both"/>
        <w:rPr>
          <w:rFonts w:ascii="Times New Roman" w:hAnsi="Times New Roman" w:cs="Times New Roman"/>
          <w:b/>
          <w:sz w:val="24"/>
        </w:rPr>
      </w:pPr>
      <w:r w:rsidRPr="00002C79">
        <w:rPr>
          <w:rFonts w:ascii="Times New Roman" w:hAnsi="Times New Roman" w:cs="Times New Roman"/>
          <w:b/>
          <w:sz w:val="24"/>
        </w:rPr>
        <w:t>Bank Pekao SA I O. w Leżajsku o numerze: 38 1240 2630 1111 0000 3637 1875</w:t>
      </w:r>
    </w:p>
    <w:p w14:paraId="5D6F646F"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Na wniosek Wykonawcy wadium wniesione w pieniądzu zostanie zaliczone na poczet zabezpieczenia należytego wykonania umowy.</w:t>
      </w:r>
    </w:p>
    <w:p w14:paraId="156CCD8B"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Zabezpieczenie wnoszone w postaci poręczenia lub gwarancji ma zawierać w szczególności następujące elementy:</w:t>
      </w:r>
    </w:p>
    <w:p w14:paraId="0A161176"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nazwę Wykonawcy i jego siedzibę (adres),</w:t>
      </w:r>
    </w:p>
    <w:p w14:paraId="0BA885AE"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nazwa beneficjenta (Zamawiającego),</w:t>
      </w:r>
    </w:p>
    <w:p w14:paraId="5B1D2553"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nazwa gwaranta lub poręczyciela,</w:t>
      </w:r>
    </w:p>
    <w:p w14:paraId="082DB513"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określać wierzytelność, która ma być zabezpieczona gwarancją,</w:t>
      </w:r>
    </w:p>
    <w:p w14:paraId="5C885E29" w14:textId="77777777" w:rsidR="00A73F3A" w:rsidRPr="00002C79" w:rsidRDefault="00A73F3A" w:rsidP="00A50893">
      <w:pPr>
        <w:numPr>
          <w:ilvl w:val="2"/>
          <w:numId w:val="122"/>
        </w:numPr>
        <w:suppressAutoHyphens/>
        <w:spacing w:after="0" w:line="276" w:lineRule="auto"/>
        <w:ind w:left="993" w:hanging="359"/>
        <w:contextualSpacing/>
        <w:jc w:val="both"/>
        <w:rPr>
          <w:rFonts w:ascii="Times New Roman" w:hAnsi="Times New Roman" w:cs="Times New Roman"/>
          <w:sz w:val="24"/>
        </w:rPr>
      </w:pPr>
      <w:r w:rsidRPr="00002C79">
        <w:rPr>
          <w:rFonts w:ascii="Times New Roman" w:hAnsi="Times New Roman" w:cs="Times New Roman"/>
          <w:sz w:val="24"/>
        </w:rPr>
        <w:t>sformułowanie zobowiązania gwaranta do nieodwołalnego, bezwarunkowego zapłacenia kwoty zobowiązania na pierwsze żądanie zapłaty w przypadku, gdy Wykonawca:</w:t>
      </w:r>
    </w:p>
    <w:p w14:paraId="769136F0" w14:textId="77777777" w:rsidR="00A73F3A" w:rsidRPr="00002C79" w:rsidRDefault="00A73F3A" w:rsidP="00A50893">
      <w:pPr>
        <w:numPr>
          <w:ilvl w:val="2"/>
          <w:numId w:val="123"/>
        </w:numPr>
        <w:suppressAutoHyphens/>
        <w:spacing w:after="0" w:line="276" w:lineRule="auto"/>
        <w:ind w:left="1276"/>
        <w:contextualSpacing/>
        <w:jc w:val="both"/>
        <w:rPr>
          <w:rFonts w:ascii="Times New Roman" w:hAnsi="Times New Roman" w:cs="Times New Roman"/>
          <w:sz w:val="24"/>
        </w:rPr>
      </w:pPr>
      <w:r w:rsidRPr="00002C79">
        <w:rPr>
          <w:rFonts w:ascii="Times New Roman" w:hAnsi="Times New Roman" w:cs="Times New Roman"/>
          <w:sz w:val="24"/>
        </w:rPr>
        <w:t>nie wykonał przedmiotu zamówienia,</w:t>
      </w:r>
    </w:p>
    <w:p w14:paraId="3BF5928B" w14:textId="77777777" w:rsidR="00A73F3A" w:rsidRPr="00002C79" w:rsidRDefault="00A73F3A" w:rsidP="00A50893">
      <w:pPr>
        <w:numPr>
          <w:ilvl w:val="2"/>
          <w:numId w:val="123"/>
        </w:numPr>
        <w:suppressAutoHyphens/>
        <w:spacing w:after="0" w:line="276" w:lineRule="auto"/>
        <w:ind w:left="1276"/>
        <w:contextualSpacing/>
        <w:jc w:val="both"/>
        <w:rPr>
          <w:rFonts w:ascii="Times New Roman" w:hAnsi="Times New Roman" w:cs="Times New Roman"/>
          <w:sz w:val="24"/>
        </w:rPr>
      </w:pPr>
      <w:r w:rsidRPr="00002C79">
        <w:rPr>
          <w:rFonts w:ascii="Times New Roman" w:hAnsi="Times New Roman" w:cs="Times New Roman"/>
          <w:sz w:val="24"/>
        </w:rPr>
        <w:t>wykonał przedmiot zamówienia objęty umową z nienależytą starannością,</w:t>
      </w:r>
    </w:p>
    <w:p w14:paraId="5703B3FD" w14:textId="77777777" w:rsidR="00A73F3A" w:rsidRPr="00002C79" w:rsidRDefault="00A73F3A" w:rsidP="00A50893">
      <w:pPr>
        <w:numPr>
          <w:ilvl w:val="2"/>
          <w:numId w:val="123"/>
        </w:numPr>
        <w:suppressAutoHyphens/>
        <w:spacing w:after="0" w:line="276" w:lineRule="auto"/>
        <w:ind w:left="1276"/>
        <w:contextualSpacing/>
        <w:jc w:val="both"/>
        <w:rPr>
          <w:rFonts w:ascii="Times New Roman" w:hAnsi="Times New Roman" w:cs="Times New Roman"/>
          <w:sz w:val="24"/>
        </w:rPr>
      </w:pPr>
      <w:r w:rsidRPr="00002C79">
        <w:rPr>
          <w:rFonts w:ascii="Times New Roman" w:hAnsi="Times New Roman" w:cs="Times New Roman"/>
          <w:sz w:val="24"/>
        </w:rPr>
        <w:t>nie wywiązuje się z obowiązków wynikających z rękojmi,</w:t>
      </w:r>
    </w:p>
    <w:p w14:paraId="441CD46A"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W przypadku przedłożenia gwarancji nie zawierającej wymienionych wyżej elementów lub wprowadzenia do jej treści zapisów (warunków) innych niż dopuszczalne, Zamawiający uzna, iż Wykonawca nie wniósł zabezpieczenia należytego wykonania umowy.</w:t>
      </w:r>
    </w:p>
    <w:p w14:paraId="210DC8BE"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 xml:space="preserve">Z chwilą zaistnienia przynajmniej jednego z przypadków wymienionych w pkt 9 </w:t>
      </w:r>
      <w:proofErr w:type="spellStart"/>
      <w:r w:rsidRPr="00002C79">
        <w:rPr>
          <w:rFonts w:ascii="Times New Roman" w:hAnsi="Times New Roman" w:cs="Times New Roman"/>
          <w:sz w:val="24"/>
        </w:rPr>
        <w:t>ppkt</w:t>
      </w:r>
      <w:proofErr w:type="spellEnd"/>
      <w:r w:rsidRPr="00002C79">
        <w:rPr>
          <w:rFonts w:ascii="Times New Roman" w:hAnsi="Times New Roman" w:cs="Times New Roman"/>
          <w:sz w:val="24"/>
        </w:rPr>
        <w:t> e, Zamawiający wystąpi do gwaranta z pisemnym żądaniem zapłacenia kwoty stanowiącej zabezpieczenie należytego wykonania umowy. Żądanie zawierać będzie uzasadnienie faktyczne i prawne.</w:t>
      </w:r>
    </w:p>
    <w:p w14:paraId="28DAD985"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Dokumentami uzasadniającymi żądanie roszczeń mogą być ponadto:</w:t>
      </w:r>
    </w:p>
    <w:p w14:paraId="6ED79B81" w14:textId="77777777" w:rsidR="00A73F3A" w:rsidRPr="00002C79" w:rsidRDefault="00A73F3A" w:rsidP="00A50893">
      <w:pPr>
        <w:numPr>
          <w:ilvl w:val="0"/>
          <w:numId w:val="124"/>
        </w:numPr>
        <w:suppressAutoHyphens/>
        <w:spacing w:after="0" w:line="276" w:lineRule="auto"/>
        <w:ind w:left="993"/>
        <w:contextualSpacing/>
        <w:jc w:val="both"/>
        <w:rPr>
          <w:rFonts w:ascii="Times New Roman" w:hAnsi="Times New Roman" w:cs="Times New Roman"/>
          <w:sz w:val="24"/>
        </w:rPr>
      </w:pPr>
      <w:r w:rsidRPr="00002C79">
        <w:rPr>
          <w:rFonts w:ascii="Times New Roman" w:hAnsi="Times New Roman" w:cs="Times New Roman"/>
          <w:sz w:val="24"/>
        </w:rPr>
        <w:t>wykaz niewykonanych lub nienależycie wykonanych elementów stanowiących przedmiot umowy,</w:t>
      </w:r>
    </w:p>
    <w:p w14:paraId="60759C0C" w14:textId="77777777" w:rsidR="00A73F3A" w:rsidRPr="00002C79" w:rsidRDefault="00A73F3A" w:rsidP="00A50893">
      <w:pPr>
        <w:numPr>
          <w:ilvl w:val="0"/>
          <w:numId w:val="124"/>
        </w:numPr>
        <w:suppressAutoHyphens/>
        <w:spacing w:after="0" w:line="276" w:lineRule="auto"/>
        <w:ind w:left="993"/>
        <w:contextualSpacing/>
        <w:jc w:val="both"/>
        <w:rPr>
          <w:rFonts w:ascii="Times New Roman" w:hAnsi="Times New Roman" w:cs="Times New Roman"/>
          <w:sz w:val="24"/>
        </w:rPr>
      </w:pPr>
      <w:r w:rsidRPr="00002C79">
        <w:rPr>
          <w:rFonts w:ascii="Times New Roman" w:hAnsi="Times New Roman" w:cs="Times New Roman"/>
          <w:sz w:val="24"/>
        </w:rPr>
        <w:t>kopia pisma/pism wzywających Wykonawcę do należytego wykonania umowy,</w:t>
      </w:r>
    </w:p>
    <w:p w14:paraId="1AF05FB0" w14:textId="77777777" w:rsidR="00A73F3A" w:rsidRPr="00002C79" w:rsidRDefault="00A73F3A" w:rsidP="00A50893">
      <w:pPr>
        <w:numPr>
          <w:ilvl w:val="0"/>
          <w:numId w:val="124"/>
        </w:numPr>
        <w:suppressAutoHyphens/>
        <w:spacing w:after="0" w:line="276" w:lineRule="auto"/>
        <w:ind w:left="993"/>
        <w:contextualSpacing/>
        <w:jc w:val="both"/>
        <w:rPr>
          <w:rFonts w:ascii="Times New Roman" w:hAnsi="Times New Roman" w:cs="Times New Roman"/>
          <w:sz w:val="24"/>
        </w:rPr>
      </w:pPr>
      <w:r w:rsidRPr="00002C79">
        <w:rPr>
          <w:rFonts w:ascii="Times New Roman" w:hAnsi="Times New Roman" w:cs="Times New Roman"/>
          <w:sz w:val="24"/>
        </w:rPr>
        <w:lastRenderedPageBreak/>
        <w:t>oświadczenie Zamawiającego, że pomimo skierowania pism wykonawca nie wykonał należycie przedmiotu umowy.</w:t>
      </w:r>
    </w:p>
    <w:p w14:paraId="1293A8EC"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u w:val="single"/>
        </w:rPr>
      </w:pPr>
      <w:r w:rsidRPr="00002C79">
        <w:rPr>
          <w:rFonts w:ascii="Times New Roman" w:hAnsi="Times New Roman" w:cs="Times New Roman"/>
          <w:sz w:val="24"/>
          <w:u w:val="single"/>
        </w:rPr>
        <w:t>Gwarant nie może uzależnić dokonania zapłaty od spełnienia jakichkolwiek dodatkowych warunków lub wykonania czynności, jak również od przedłożenia dodatkowej dokumentacji, dodatkowych oświadczeń złożonych przez wykonawcę.</w:t>
      </w:r>
    </w:p>
    <w:p w14:paraId="45C4323C"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 xml:space="preserve">W sytuacji, gdy wystąpi konieczność przedłużenia terminu realizacji umowy określonego w rozdz. VI niniejszej SWZ,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12C81319"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Postanawia się, że 70% wniesionego zabezpieczenia należytego wykonania umowy zwrócone zostanie w terminie 30 dni od dnia wykonania zamówienia i uznania przez zamawiającego za należycie wykonane.</w:t>
      </w:r>
    </w:p>
    <w:p w14:paraId="20915DC2" w14:textId="77777777" w:rsidR="00A73F3A" w:rsidRPr="00002C79" w:rsidRDefault="00A73F3A" w:rsidP="00A50893">
      <w:pPr>
        <w:numPr>
          <w:ilvl w:val="0"/>
          <w:numId w:val="121"/>
        </w:numPr>
        <w:suppressAutoHyphens/>
        <w:spacing w:after="0" w:line="276" w:lineRule="auto"/>
        <w:ind w:left="426"/>
        <w:contextualSpacing/>
        <w:jc w:val="both"/>
        <w:rPr>
          <w:rFonts w:ascii="Times New Roman" w:hAnsi="Times New Roman" w:cs="Times New Roman"/>
          <w:sz w:val="24"/>
        </w:rPr>
      </w:pPr>
      <w:r w:rsidRPr="00002C79">
        <w:rPr>
          <w:rFonts w:ascii="Times New Roman" w:hAnsi="Times New Roman" w:cs="Times New Roman"/>
          <w:sz w:val="24"/>
        </w:rPr>
        <w:t>Kwota pozostawiona na zabezpieczenie roszczeń z tytułu rękojmi za wady, wynosząca 30% wysokości zabezpieczenia zostanie zwrócona w terminie do 15. dni po upływie okresu rękojmi za wady.</w:t>
      </w:r>
    </w:p>
    <w:p w14:paraId="3EC6B0F6" w14:textId="4E7A4FB2" w:rsidR="008D47BF" w:rsidRPr="00002C79" w:rsidRDefault="008D47BF" w:rsidP="00680DD9">
      <w:pPr>
        <w:spacing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002C79" w:rsidRPr="00002C79" w14:paraId="7340C9D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9355C" w14:textId="1496F839" w:rsidR="00121E6A" w:rsidRPr="00002C79" w:rsidRDefault="0043680C" w:rsidP="00680DD9">
            <w:pPr>
              <w:spacing w:after="0" w:line="276" w:lineRule="auto"/>
              <w:ind w:left="567" w:hanging="567"/>
              <w:contextualSpacing/>
              <w:jc w:val="both"/>
              <w:rPr>
                <w:rFonts w:ascii="Times New Roman" w:hAnsi="Times New Roman" w:cs="Times New Roman"/>
                <w:sz w:val="24"/>
              </w:rPr>
            </w:pPr>
            <w:r w:rsidRPr="00002C79">
              <w:rPr>
                <w:rFonts w:ascii="Times New Roman" w:hAnsi="Times New Roman" w:cs="Times New Roman"/>
                <w:b/>
                <w:bCs/>
                <w:sz w:val="28"/>
              </w:rPr>
              <w:t>XXIII</w:t>
            </w:r>
            <w:r w:rsidR="00121E6A" w:rsidRPr="00002C79">
              <w:rPr>
                <w:rFonts w:ascii="Times New Roman" w:hAnsi="Times New Roman" w:cs="Times New Roman"/>
                <w:b/>
                <w:bCs/>
                <w:sz w:val="28"/>
              </w:rPr>
              <w:t>. Istotne dla stron postanowienia dotyczące treści zawieranej umowy w sprawie zamówienia publicznego, wzór umowy</w:t>
            </w:r>
          </w:p>
        </w:tc>
      </w:tr>
    </w:tbl>
    <w:p w14:paraId="178B14A9" w14:textId="77777777" w:rsidR="00121E6A" w:rsidRPr="00002C79" w:rsidRDefault="00121E6A" w:rsidP="00680DD9">
      <w:pPr>
        <w:spacing w:after="0" w:line="276" w:lineRule="auto"/>
        <w:contextualSpacing/>
        <w:jc w:val="both"/>
        <w:rPr>
          <w:rFonts w:ascii="Times New Roman" w:hAnsi="Times New Roman" w:cs="Times New Roman"/>
          <w:sz w:val="24"/>
        </w:rPr>
      </w:pPr>
    </w:p>
    <w:p w14:paraId="4DA45582" w14:textId="77777777" w:rsidR="00121E6A" w:rsidRPr="00002C79"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2C79">
        <w:rPr>
          <w:rFonts w:ascii="Times New Roman" w:hAnsi="Times New Roman" w:cs="Times New Roman"/>
          <w:sz w:val="24"/>
        </w:rPr>
        <w:t>Umowa zostanie zawarta w wyznaczonym przez Zamawiającego terminie i miejscu.</w:t>
      </w:r>
    </w:p>
    <w:p w14:paraId="34714C52" w14:textId="38C87217" w:rsidR="00121E6A" w:rsidRPr="00002C79"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2C79">
        <w:rPr>
          <w:rFonts w:ascii="Times New Roman" w:hAnsi="Times New Roman" w:cs="Times New Roman"/>
          <w:sz w:val="24"/>
        </w:rPr>
        <w:t xml:space="preserve">Zamawiający wymaga, aby Wykonawca zawarł z nim umowę na zasadach określonych we wzorze umowy, będącym załącznikiem do specyfikacji warunków zamówienia </w:t>
      </w:r>
      <w:r w:rsidRPr="00002C79">
        <w:rPr>
          <w:rFonts w:ascii="Times New Roman" w:hAnsi="Times New Roman" w:cs="Times New Roman"/>
          <w:i/>
          <w:sz w:val="24"/>
        </w:rPr>
        <w:t xml:space="preserve">(załącznik nr </w:t>
      </w:r>
      <w:r w:rsidR="006D6CD6" w:rsidRPr="00002C79">
        <w:rPr>
          <w:rFonts w:ascii="Times New Roman" w:hAnsi="Times New Roman" w:cs="Times New Roman"/>
          <w:i/>
          <w:sz w:val="24"/>
        </w:rPr>
        <w:t>9</w:t>
      </w:r>
      <w:r w:rsidRPr="00002C79">
        <w:rPr>
          <w:rFonts w:ascii="Times New Roman" w:hAnsi="Times New Roman" w:cs="Times New Roman"/>
          <w:i/>
          <w:sz w:val="24"/>
        </w:rPr>
        <w:t xml:space="preserve"> do </w:t>
      </w:r>
      <w:r w:rsidR="00AC7E49" w:rsidRPr="00002C79">
        <w:rPr>
          <w:rFonts w:ascii="Times New Roman" w:hAnsi="Times New Roman" w:cs="Times New Roman"/>
          <w:i/>
          <w:sz w:val="24"/>
        </w:rPr>
        <w:t>SWZ</w:t>
      </w:r>
      <w:r w:rsidRPr="00002C79">
        <w:rPr>
          <w:rFonts w:ascii="Times New Roman" w:hAnsi="Times New Roman" w:cs="Times New Roman"/>
          <w:i/>
          <w:sz w:val="24"/>
        </w:rPr>
        <w:t xml:space="preserve">). </w:t>
      </w:r>
      <w:r w:rsidRPr="00002C79">
        <w:rPr>
          <w:rFonts w:ascii="Times New Roman" w:hAnsi="Times New Roman" w:cs="Times New Roman"/>
          <w:sz w:val="24"/>
        </w:rPr>
        <w:t>Zap</w:t>
      </w:r>
      <w:r w:rsidR="00AC7E49" w:rsidRPr="00002C79">
        <w:rPr>
          <w:rFonts w:ascii="Times New Roman" w:hAnsi="Times New Roman" w:cs="Times New Roman"/>
          <w:sz w:val="24"/>
        </w:rPr>
        <w:t>isy wzoru umowy dołączonego do SWZ</w:t>
      </w:r>
      <w:r w:rsidRPr="00002C79">
        <w:rPr>
          <w:rFonts w:ascii="Times New Roman" w:hAnsi="Times New Roman" w:cs="Times New Roman"/>
          <w:sz w:val="24"/>
        </w:rPr>
        <w:t xml:space="preserve"> zostaną dostosowane do treści złożonej przez Wykonawcę oferty.</w:t>
      </w:r>
    </w:p>
    <w:p w14:paraId="7989B56F" w14:textId="76FF39EF" w:rsidR="00121E6A" w:rsidRPr="00002C79"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2C79">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sidRPr="00002C79">
        <w:rPr>
          <w:rFonts w:ascii="Times New Roman" w:hAnsi="Times New Roman" w:cs="Times New Roman"/>
          <w:sz w:val="24"/>
        </w:rPr>
        <w:t>Pzp</w:t>
      </w:r>
      <w:proofErr w:type="spellEnd"/>
      <w:r w:rsidRPr="00002C79">
        <w:rPr>
          <w:rFonts w:ascii="Times New Roman" w:hAnsi="Times New Roman" w:cs="Times New Roman"/>
          <w:sz w:val="24"/>
        </w:rPr>
        <w:t xml:space="preserve">, a także okoliczności, które przemawiają za koniecznością zmiany postanowień umowy określone we wzorze umowy </w:t>
      </w:r>
      <w:r w:rsidR="00722299" w:rsidRPr="00002C79">
        <w:rPr>
          <w:rFonts w:ascii="Times New Roman" w:hAnsi="Times New Roman" w:cs="Times New Roman"/>
          <w:i/>
          <w:sz w:val="24"/>
        </w:rPr>
        <w:t xml:space="preserve">wg załącznika nr </w:t>
      </w:r>
      <w:r w:rsidR="006D6CD6" w:rsidRPr="00002C79">
        <w:rPr>
          <w:rFonts w:ascii="Times New Roman" w:hAnsi="Times New Roman" w:cs="Times New Roman"/>
          <w:i/>
          <w:sz w:val="24"/>
        </w:rPr>
        <w:t>9</w:t>
      </w:r>
      <w:r w:rsidR="00AC7E49" w:rsidRPr="00002C79">
        <w:rPr>
          <w:rFonts w:ascii="Times New Roman" w:hAnsi="Times New Roman" w:cs="Times New Roman"/>
          <w:i/>
          <w:sz w:val="24"/>
        </w:rPr>
        <w:t xml:space="preserve"> do SWZ</w:t>
      </w:r>
      <w:r w:rsidRPr="00002C79">
        <w:rPr>
          <w:rFonts w:ascii="Times New Roman" w:hAnsi="Times New Roman" w:cs="Times New Roman"/>
          <w:i/>
          <w:sz w:val="24"/>
        </w:rPr>
        <w:t>.</w:t>
      </w:r>
    </w:p>
    <w:p w14:paraId="330266C0" w14:textId="50BCA732"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Warunkiem wprowadzenia zmian w umowie</w:t>
      </w:r>
      <w:r w:rsidR="00B062D8" w:rsidRPr="00005F4E">
        <w:rPr>
          <w:rFonts w:ascii="Times New Roman" w:hAnsi="Times New Roman" w:cs="Times New Roman"/>
          <w:sz w:val="24"/>
        </w:rPr>
        <w:t xml:space="preserve"> z inicjatywy Wykonawcy jest pisemny wniosek o </w:t>
      </w:r>
      <w:r w:rsidRPr="00005F4E">
        <w:rPr>
          <w:rFonts w:ascii="Times New Roman" w:hAnsi="Times New Roman" w:cs="Times New Roman"/>
          <w:sz w:val="24"/>
        </w:rPr>
        <w:t>zmianę umowy (zawarcie aneksu) złożony przez Wykonawcę.</w:t>
      </w:r>
    </w:p>
    <w:p w14:paraId="7E2C9E4D" w14:textId="77777777"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Wykonawca zobowiązany jest wykazać zaistnienie okoliczności wskazanych we wzorze umowy poprzez przedłożenie stosownych ekspertyz, opinii, dokumentów, itp. z których będzie wynikać konieczność zmiany umowy.</w:t>
      </w:r>
    </w:p>
    <w:p w14:paraId="10C1E5EA" w14:textId="77777777"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Wszelkie zmiany treści umowy wymagają zgody obydwu stron i formy pisemnej w postaci aneksu pod rygorem nieważności.</w:t>
      </w:r>
    </w:p>
    <w:p w14:paraId="799DF1E2" w14:textId="77777777"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3B556DED" w14:textId="77777777" w:rsidR="00121E6A" w:rsidRPr="00005F4E" w:rsidRDefault="00121E6A" w:rsidP="00680DD9">
      <w:pPr>
        <w:numPr>
          <w:ilvl w:val="0"/>
          <w:numId w:val="32"/>
        </w:numPr>
        <w:suppressAutoHyphens/>
        <w:spacing w:after="0" w:line="276" w:lineRule="auto"/>
        <w:ind w:left="284" w:hanging="284"/>
        <w:contextualSpacing/>
        <w:jc w:val="both"/>
        <w:rPr>
          <w:rFonts w:ascii="Times New Roman" w:hAnsi="Times New Roman" w:cs="Times New Roman"/>
          <w:sz w:val="24"/>
        </w:rPr>
      </w:pPr>
      <w:r w:rsidRPr="00005F4E">
        <w:rPr>
          <w:rFonts w:ascii="Times New Roman" w:hAnsi="Times New Roman" w:cs="Times New Roman"/>
          <w:sz w:val="24"/>
        </w:rPr>
        <w:t>Konsekwencją zmiany umowy (aneksowania) może być w szczególności zmiana terminu zakończenia realizacji zadania, wydłużenie terminów obowiązywania zabezpieczenia należytego wykonania umowy.</w:t>
      </w:r>
    </w:p>
    <w:p w14:paraId="5766FCA1" w14:textId="77777777" w:rsidR="00121E6A" w:rsidRPr="005845DC" w:rsidRDefault="00121E6A" w:rsidP="00680DD9">
      <w:pPr>
        <w:spacing w:after="0" w:line="276" w:lineRule="auto"/>
        <w:contextualSpacing/>
        <w:jc w:val="both"/>
        <w:rPr>
          <w:rFonts w:ascii="Times New Roman" w:hAnsi="Times New Roman" w:cs="Times New Roman"/>
          <w:b/>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AF53B4" w:rsidRPr="00AF53B4" w14:paraId="23F30F0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4F69D08" w14:textId="2A43263E" w:rsidR="00121E6A" w:rsidRPr="00AF53B4" w:rsidRDefault="0043680C" w:rsidP="00680DD9">
            <w:pPr>
              <w:spacing w:after="0" w:line="276" w:lineRule="auto"/>
              <w:ind w:left="426" w:hanging="426"/>
              <w:contextualSpacing/>
              <w:jc w:val="both"/>
              <w:rPr>
                <w:rFonts w:ascii="Times New Roman" w:hAnsi="Times New Roman" w:cs="Times New Roman"/>
                <w:sz w:val="24"/>
              </w:rPr>
            </w:pPr>
            <w:r w:rsidRPr="00AF53B4">
              <w:rPr>
                <w:rFonts w:ascii="Times New Roman" w:hAnsi="Times New Roman" w:cs="Times New Roman"/>
                <w:b/>
                <w:bCs/>
                <w:sz w:val="28"/>
              </w:rPr>
              <w:lastRenderedPageBreak/>
              <w:t>XXIV</w:t>
            </w:r>
            <w:r w:rsidR="00121E6A" w:rsidRPr="00AF53B4">
              <w:rPr>
                <w:rFonts w:ascii="Times New Roman" w:hAnsi="Times New Roman" w:cs="Times New Roman"/>
                <w:b/>
                <w:bCs/>
                <w:sz w:val="28"/>
              </w:rPr>
              <w:t>. Pouczenie o środkach ochrony prawnej przysługujących Wykonawcy w</w:t>
            </w:r>
            <w:r w:rsidR="00722299" w:rsidRPr="00AF53B4">
              <w:rPr>
                <w:rFonts w:ascii="Times New Roman" w:hAnsi="Times New Roman" w:cs="Times New Roman"/>
                <w:b/>
                <w:bCs/>
                <w:sz w:val="28"/>
              </w:rPr>
              <w:t> </w:t>
            </w:r>
            <w:r w:rsidR="00121E6A" w:rsidRPr="00AF53B4">
              <w:rPr>
                <w:rFonts w:ascii="Times New Roman" w:hAnsi="Times New Roman" w:cs="Times New Roman"/>
                <w:b/>
                <w:bCs/>
                <w:sz w:val="28"/>
              </w:rPr>
              <w:t>toku postępowania o udzielenie zamówienia publicznego</w:t>
            </w:r>
          </w:p>
        </w:tc>
      </w:tr>
    </w:tbl>
    <w:p w14:paraId="3E935DB3" w14:textId="77777777" w:rsidR="00121E6A" w:rsidRPr="00AF53B4" w:rsidRDefault="00121E6A" w:rsidP="00680DD9">
      <w:pPr>
        <w:spacing w:after="0" w:line="276" w:lineRule="auto"/>
        <w:contextualSpacing/>
        <w:jc w:val="both"/>
        <w:rPr>
          <w:rFonts w:ascii="Times New Roman" w:hAnsi="Times New Roman" w:cs="Times New Roman"/>
          <w:b/>
          <w:sz w:val="24"/>
          <w:lang w:eastAsia="ar-SA"/>
        </w:rPr>
      </w:pPr>
    </w:p>
    <w:p w14:paraId="367E68AE" w14:textId="77777777" w:rsidR="00121E6A" w:rsidRPr="00AF53B4" w:rsidRDefault="00121E6A" w:rsidP="00680DD9">
      <w:pPr>
        <w:numPr>
          <w:ilvl w:val="0"/>
          <w:numId w:val="33"/>
        </w:numPr>
        <w:suppressAutoHyphens/>
        <w:spacing w:after="0" w:line="276" w:lineRule="auto"/>
        <w:ind w:left="426"/>
        <w:contextualSpacing/>
        <w:jc w:val="both"/>
        <w:rPr>
          <w:rFonts w:ascii="Times New Roman" w:hAnsi="Times New Roman" w:cs="Times New Roman"/>
          <w:b/>
          <w:sz w:val="24"/>
        </w:rPr>
      </w:pPr>
      <w:r w:rsidRPr="00AF53B4">
        <w:rPr>
          <w:rFonts w:ascii="Times New Roman" w:hAnsi="Times New Roman" w:cs="Times New Roman"/>
          <w:b/>
          <w:sz w:val="24"/>
        </w:rPr>
        <w:t>INFORMACJE OGÓLNE</w:t>
      </w:r>
    </w:p>
    <w:p w14:paraId="2A82AE15" w14:textId="77777777" w:rsidR="00121E6A" w:rsidRPr="00AF53B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w:t>
      </w:r>
    </w:p>
    <w:p w14:paraId="725D316B" w14:textId="77777777" w:rsidR="00121E6A" w:rsidRPr="00AF53B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 oraz Rzecznikowi Małych i Średnich Przedsiębiorców.</w:t>
      </w:r>
    </w:p>
    <w:p w14:paraId="7C3DD53F" w14:textId="77777777" w:rsidR="00121E6A" w:rsidRPr="00AF53B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Postępowanie odwoławcze jest prowadzone w języku polskim.</w:t>
      </w:r>
    </w:p>
    <w:p w14:paraId="6B2AC9FF" w14:textId="77777777" w:rsidR="00121E6A" w:rsidRPr="00AF53B4" w:rsidRDefault="00121E6A" w:rsidP="00680DD9">
      <w:pPr>
        <w:numPr>
          <w:ilvl w:val="1"/>
          <w:numId w:val="34"/>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63941C11" w14:textId="77777777" w:rsidR="00121E6A" w:rsidRPr="00AF53B4" w:rsidRDefault="00121E6A" w:rsidP="00680DD9">
      <w:pPr>
        <w:numPr>
          <w:ilvl w:val="1"/>
          <w:numId w:val="34"/>
        </w:numPr>
        <w:suppressAutoHyphens/>
        <w:spacing w:after="0" w:line="276" w:lineRule="auto"/>
        <w:ind w:left="709" w:hanging="425"/>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Środkami ochrony prawnej są:</w:t>
      </w:r>
    </w:p>
    <w:p w14:paraId="4405AFB0" w14:textId="77777777" w:rsidR="00121E6A" w:rsidRPr="00AF53B4" w:rsidRDefault="00121E6A" w:rsidP="00680DD9">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odwołanie,</w:t>
      </w:r>
    </w:p>
    <w:p w14:paraId="2931C1EA" w14:textId="77777777" w:rsidR="00121E6A" w:rsidRPr="00AF53B4" w:rsidRDefault="00121E6A" w:rsidP="00680DD9">
      <w:pPr>
        <w:numPr>
          <w:ilvl w:val="0"/>
          <w:numId w:val="35"/>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skarga do sądu.</w:t>
      </w:r>
    </w:p>
    <w:p w14:paraId="74E8F2B7" w14:textId="77777777" w:rsidR="00121E6A" w:rsidRPr="00AF53B4" w:rsidRDefault="00121E6A" w:rsidP="00680DD9">
      <w:pPr>
        <w:spacing w:after="0" w:line="276" w:lineRule="auto"/>
        <w:contextualSpacing/>
        <w:jc w:val="both"/>
        <w:rPr>
          <w:rFonts w:ascii="Times New Roman" w:hAnsi="Times New Roman" w:cs="Times New Roman"/>
          <w:b/>
          <w:sz w:val="24"/>
        </w:rPr>
      </w:pPr>
    </w:p>
    <w:p w14:paraId="27B445FA" w14:textId="77777777" w:rsidR="00121E6A" w:rsidRPr="00AF53B4" w:rsidRDefault="00121E6A" w:rsidP="00680DD9">
      <w:pPr>
        <w:numPr>
          <w:ilvl w:val="0"/>
          <w:numId w:val="33"/>
        </w:numPr>
        <w:suppressAutoHyphens/>
        <w:spacing w:after="0" w:line="276" w:lineRule="auto"/>
        <w:ind w:left="426"/>
        <w:contextualSpacing/>
        <w:jc w:val="both"/>
        <w:rPr>
          <w:rFonts w:ascii="Times New Roman" w:hAnsi="Times New Roman" w:cs="Times New Roman"/>
          <w:b/>
          <w:sz w:val="24"/>
        </w:rPr>
      </w:pPr>
      <w:r w:rsidRPr="00AF53B4">
        <w:rPr>
          <w:rFonts w:ascii="Times New Roman" w:hAnsi="Times New Roman" w:cs="Times New Roman"/>
          <w:b/>
          <w:sz w:val="24"/>
        </w:rPr>
        <w:t>ODWOŁANIE</w:t>
      </w:r>
    </w:p>
    <w:p w14:paraId="49ED4616"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Odwołanie przysługuje na:</w:t>
      </w:r>
    </w:p>
    <w:p w14:paraId="2EA691A9" w14:textId="77777777" w:rsidR="00121E6A" w:rsidRPr="00AF53B4" w:rsidRDefault="00121E6A" w:rsidP="00680DD9">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472EC7CD" w14:textId="77777777" w:rsidR="00121E6A" w:rsidRPr="00AF53B4" w:rsidRDefault="00121E6A" w:rsidP="00680DD9">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zaniechanie czynności w postępowaniu o udzielenie zamówienia, do której zamawiający był obowiązany na podstawie ustawy;</w:t>
      </w:r>
    </w:p>
    <w:p w14:paraId="68B3E148" w14:textId="77777777" w:rsidR="00121E6A" w:rsidRPr="00AF53B4" w:rsidRDefault="00121E6A" w:rsidP="00680DD9">
      <w:pPr>
        <w:numPr>
          <w:ilvl w:val="0"/>
          <w:numId w:val="37"/>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zaniechanie przeprowadzenia postępowania o udzielenie zamówienia, mimo że zamawiający był do tego obowiązany.</w:t>
      </w:r>
    </w:p>
    <w:p w14:paraId="57D670E1"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8B54CE4"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Odwołanie wnosi się w terminie:</w:t>
      </w:r>
    </w:p>
    <w:p w14:paraId="3E53A8E9" w14:textId="77777777" w:rsidR="00121E6A" w:rsidRPr="00AF53B4" w:rsidRDefault="00121E6A" w:rsidP="00680DD9">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2A83C392" w14:textId="77777777" w:rsidR="00121E6A" w:rsidRPr="00AF53B4" w:rsidRDefault="00121E6A" w:rsidP="00680DD9">
      <w:pPr>
        <w:numPr>
          <w:ilvl w:val="0"/>
          <w:numId w:val="38"/>
        </w:numPr>
        <w:suppressAutoHyphens/>
        <w:spacing w:after="0" w:line="276" w:lineRule="auto"/>
        <w:ind w:left="993"/>
        <w:contextualSpacing/>
        <w:jc w:val="both"/>
        <w:rPr>
          <w:rFonts w:ascii="Times New Roman" w:hAnsi="Times New Roman" w:cs="Times New Roman"/>
          <w:sz w:val="24"/>
          <w:lang w:eastAsia="ar-SA"/>
        </w:rPr>
      </w:pPr>
      <w:r w:rsidRPr="00AF53B4">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1BF2721C"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F106D3F"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lastRenderedPageBreak/>
        <w:t>Odwołanie w przypadkach innych niż określone powyżej wnosi się w terminie 5 dni od dnia, w którym powzięto lub przy zachowaniu należytej staranności</w:t>
      </w:r>
      <w:r w:rsidR="00BB1EB4" w:rsidRPr="00AF53B4">
        <w:rPr>
          <w:rFonts w:ascii="Times New Roman" w:eastAsia="Times New Roman" w:hAnsi="Times New Roman" w:cs="Times New Roman"/>
          <w:sz w:val="24"/>
          <w:lang w:eastAsia="pl-PL"/>
        </w:rPr>
        <w:t xml:space="preserve"> </w:t>
      </w:r>
      <w:r w:rsidR="00567948" w:rsidRPr="00AF53B4">
        <w:rPr>
          <w:rFonts w:ascii="Times New Roman" w:eastAsia="Times New Roman" w:hAnsi="Times New Roman" w:cs="Times New Roman"/>
          <w:sz w:val="24"/>
          <w:lang w:eastAsia="pl-PL"/>
        </w:rPr>
        <w:t>można było powziąć wiadomość o </w:t>
      </w:r>
      <w:r w:rsidRPr="00AF53B4">
        <w:rPr>
          <w:rFonts w:ascii="Times New Roman" w:eastAsia="Times New Roman" w:hAnsi="Times New Roman" w:cs="Times New Roman"/>
          <w:sz w:val="24"/>
          <w:lang w:eastAsia="pl-PL"/>
        </w:rPr>
        <w:t>okolicznościach stanowiących podstawę jego wniesienia.</w:t>
      </w:r>
    </w:p>
    <w:p w14:paraId="743BD1E4" w14:textId="77777777" w:rsidR="00121E6A" w:rsidRPr="00AF53B4" w:rsidRDefault="00121E6A" w:rsidP="00680DD9">
      <w:pPr>
        <w:numPr>
          <w:ilvl w:val="0"/>
          <w:numId w:val="36"/>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w:t>
      </w:r>
    </w:p>
    <w:p w14:paraId="76CDC338" w14:textId="77777777" w:rsidR="00F16AFC" w:rsidRPr="00AF53B4" w:rsidRDefault="00F16AFC" w:rsidP="00680DD9">
      <w:pPr>
        <w:autoSpaceDE w:val="0"/>
        <w:autoSpaceDN w:val="0"/>
        <w:adjustRightInd w:val="0"/>
        <w:spacing w:after="0" w:line="276" w:lineRule="auto"/>
        <w:ind w:left="284" w:hanging="284"/>
        <w:contextualSpacing/>
        <w:jc w:val="both"/>
        <w:rPr>
          <w:rFonts w:ascii="Times New Roman" w:eastAsia="Times New Roman" w:hAnsi="Times New Roman" w:cs="Times New Roman"/>
          <w:sz w:val="24"/>
          <w:lang w:eastAsia="pl-PL"/>
        </w:rPr>
      </w:pPr>
    </w:p>
    <w:p w14:paraId="544A39EF" w14:textId="77777777" w:rsidR="00121E6A" w:rsidRPr="00AF53B4" w:rsidRDefault="00121E6A" w:rsidP="00680DD9">
      <w:pPr>
        <w:numPr>
          <w:ilvl w:val="0"/>
          <w:numId w:val="33"/>
        </w:numPr>
        <w:suppressAutoHyphens/>
        <w:spacing w:after="0" w:line="276" w:lineRule="auto"/>
        <w:ind w:left="426"/>
        <w:contextualSpacing/>
        <w:jc w:val="both"/>
        <w:rPr>
          <w:rFonts w:ascii="Times New Roman" w:hAnsi="Times New Roman" w:cs="Times New Roman"/>
          <w:b/>
          <w:sz w:val="24"/>
        </w:rPr>
      </w:pPr>
      <w:r w:rsidRPr="00AF53B4">
        <w:rPr>
          <w:rFonts w:ascii="Times New Roman" w:hAnsi="Times New Roman" w:cs="Times New Roman"/>
          <w:b/>
          <w:sz w:val="24"/>
        </w:rPr>
        <w:t>SKARGA DO SĄDU</w:t>
      </w:r>
    </w:p>
    <w:p w14:paraId="3E9D6DFA" w14:textId="77777777"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 stronom oraz uczestnikom postępowania odwoławczego przysługu</w:t>
      </w:r>
      <w:r w:rsidR="00BB1EB4" w:rsidRPr="00AF53B4">
        <w:rPr>
          <w:rFonts w:ascii="Times New Roman" w:eastAsia="Times New Roman" w:hAnsi="Times New Roman" w:cs="Times New Roman"/>
          <w:sz w:val="24"/>
          <w:lang w:eastAsia="pl-PL"/>
        </w:rPr>
        <w:t>je skarga do sądu na zasadach i </w:t>
      </w:r>
      <w:r w:rsidRPr="00AF53B4">
        <w:rPr>
          <w:rFonts w:ascii="Times New Roman" w:eastAsia="Times New Roman" w:hAnsi="Times New Roman" w:cs="Times New Roman"/>
          <w:sz w:val="24"/>
          <w:lang w:eastAsia="pl-PL"/>
        </w:rPr>
        <w:t xml:space="preserve">warunkach określonych w art. 579 i następnych ustawy </w:t>
      </w:r>
      <w:proofErr w:type="spellStart"/>
      <w:r w:rsidRPr="00AF53B4">
        <w:rPr>
          <w:rFonts w:ascii="Times New Roman" w:eastAsia="Times New Roman" w:hAnsi="Times New Roman" w:cs="Times New Roman"/>
          <w:sz w:val="24"/>
          <w:lang w:eastAsia="pl-PL"/>
        </w:rPr>
        <w:t>Pzp</w:t>
      </w:r>
      <w:proofErr w:type="spellEnd"/>
      <w:r w:rsidRPr="00AF53B4">
        <w:rPr>
          <w:rFonts w:ascii="Times New Roman" w:eastAsia="Times New Roman" w:hAnsi="Times New Roman" w:cs="Times New Roman"/>
          <w:sz w:val="24"/>
          <w:lang w:eastAsia="pl-PL"/>
        </w:rPr>
        <w:t>.</w:t>
      </w:r>
    </w:p>
    <w:p w14:paraId="3890D5BB" w14:textId="77777777"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W postępowaniu toczącym się wskutek wniesienia skargi stosuje si</w:t>
      </w:r>
      <w:r w:rsidR="00BB1EB4" w:rsidRPr="00AF53B4">
        <w:rPr>
          <w:rFonts w:ascii="Times New Roman" w:eastAsia="Times New Roman" w:hAnsi="Times New Roman" w:cs="Times New Roman"/>
          <w:sz w:val="24"/>
          <w:lang w:eastAsia="pl-PL"/>
        </w:rPr>
        <w:t>ę odpowiednio przepisy ustawy z </w:t>
      </w:r>
      <w:r w:rsidRPr="00AF53B4">
        <w:rPr>
          <w:rFonts w:ascii="Times New Roman" w:eastAsia="Times New Roman" w:hAnsi="Times New Roman" w:cs="Times New Roman"/>
          <w:sz w:val="24"/>
          <w:lang w:eastAsia="pl-PL"/>
        </w:rPr>
        <w:t>dnia 17 listopada 1964 r. – Kodeks postępowania cywilnego o apelacji, jeżeli przepisy niniejszego rozdziału nie stanowią inaczej.</w:t>
      </w:r>
    </w:p>
    <w:p w14:paraId="27642C78" w14:textId="77777777"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90AC0A6" w14:textId="77777777"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w:t>
      </w:r>
      <w:r w:rsidR="00BB1EB4" w:rsidRPr="00AF53B4">
        <w:rPr>
          <w:rFonts w:ascii="Times New Roman" w:eastAsia="Times New Roman" w:hAnsi="Times New Roman" w:cs="Times New Roman"/>
          <w:sz w:val="24"/>
          <w:lang w:eastAsia="pl-PL"/>
        </w:rPr>
        <w:t>ztowej operatora wyznaczonego w </w:t>
      </w:r>
      <w:r w:rsidRPr="00AF53B4">
        <w:rPr>
          <w:rFonts w:ascii="Times New Roman" w:eastAsia="Times New Roman" w:hAnsi="Times New Roman" w:cs="Times New Roman"/>
          <w:sz w:val="24"/>
          <w:lang w:eastAsia="pl-PL"/>
        </w:rPr>
        <w:t>rozumieniu ustawy z dnia 23 listopada 2012 r. – Prawo pocztowe jest równoznaczne z jej wniesieniem.</w:t>
      </w:r>
    </w:p>
    <w:p w14:paraId="3C8D7DF7" w14:textId="6B5FB5FA" w:rsidR="00121E6A" w:rsidRPr="00AF53B4" w:rsidRDefault="00121E6A" w:rsidP="00680DD9">
      <w:pPr>
        <w:numPr>
          <w:ilvl w:val="0"/>
          <w:numId w:val="39"/>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AF53B4">
        <w:rPr>
          <w:rFonts w:ascii="Times New Roman" w:eastAsia="Times New Roman" w:hAnsi="Times New Roman" w:cs="Times New Roman"/>
          <w:sz w:val="24"/>
          <w:lang w:eastAsia="pl-PL"/>
        </w:rPr>
        <w:t>Prezes Izby przekazuje skargę wraz z aktami postępowania odwoławczego do sądu zamówień publicznych w terminie 7</w:t>
      </w:r>
      <w:r w:rsidR="001B6CF4" w:rsidRPr="00AF53B4">
        <w:rPr>
          <w:rFonts w:ascii="Times New Roman" w:eastAsia="Times New Roman" w:hAnsi="Times New Roman" w:cs="Times New Roman"/>
          <w:sz w:val="24"/>
          <w:lang w:eastAsia="pl-PL"/>
        </w:rPr>
        <w:t xml:space="preserve"> </w:t>
      </w:r>
      <w:r w:rsidRPr="00AF53B4">
        <w:rPr>
          <w:rFonts w:ascii="Times New Roman" w:eastAsia="Times New Roman" w:hAnsi="Times New Roman" w:cs="Times New Roman"/>
          <w:sz w:val="24"/>
          <w:lang w:eastAsia="pl-PL"/>
        </w:rPr>
        <w:t>dni od dnia jej otrzymania.</w:t>
      </w:r>
    </w:p>
    <w:p w14:paraId="1B264885" w14:textId="77777777" w:rsidR="00121E6A" w:rsidRPr="00AF53B4" w:rsidRDefault="00121E6A" w:rsidP="00680DD9">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AF53B4" w:rsidRPr="00AF53B4" w14:paraId="1D1080A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6B8DD5A" w14:textId="01AE3A57" w:rsidR="00121E6A" w:rsidRPr="00AF53B4" w:rsidRDefault="0043680C" w:rsidP="00680DD9">
            <w:pPr>
              <w:spacing w:after="0" w:line="276" w:lineRule="auto"/>
              <w:contextualSpacing/>
              <w:jc w:val="both"/>
              <w:rPr>
                <w:rFonts w:ascii="Times New Roman" w:hAnsi="Times New Roman" w:cs="Times New Roman"/>
                <w:sz w:val="24"/>
              </w:rPr>
            </w:pPr>
            <w:r w:rsidRPr="00AF53B4">
              <w:rPr>
                <w:rFonts w:ascii="Times New Roman" w:hAnsi="Times New Roman" w:cs="Times New Roman"/>
                <w:b/>
                <w:bCs/>
                <w:sz w:val="28"/>
              </w:rPr>
              <w:t>XXV</w:t>
            </w:r>
            <w:r w:rsidR="00121E6A" w:rsidRPr="00AF53B4">
              <w:rPr>
                <w:rFonts w:ascii="Times New Roman" w:hAnsi="Times New Roman" w:cs="Times New Roman"/>
                <w:b/>
                <w:bCs/>
                <w:sz w:val="28"/>
              </w:rPr>
              <w:t>. Liczba części zamówienia, na którą wykonawca może złożyć ofertę</w:t>
            </w:r>
          </w:p>
        </w:tc>
      </w:tr>
    </w:tbl>
    <w:p w14:paraId="1D078CE2" w14:textId="77777777" w:rsidR="00F754D4" w:rsidRPr="005845DC" w:rsidRDefault="00F754D4" w:rsidP="00680DD9">
      <w:pPr>
        <w:autoSpaceDE w:val="0"/>
        <w:autoSpaceDN w:val="0"/>
        <w:adjustRightInd w:val="0"/>
        <w:spacing w:after="0" w:line="276" w:lineRule="auto"/>
        <w:contextualSpacing/>
        <w:rPr>
          <w:rFonts w:ascii="Times New Roman" w:hAnsi="Times New Roman" w:cs="Times New Roman"/>
          <w:color w:val="FF0000"/>
          <w:sz w:val="24"/>
          <w:szCs w:val="24"/>
        </w:rPr>
      </w:pPr>
    </w:p>
    <w:p w14:paraId="7F534A2E" w14:textId="77777777" w:rsidR="00BE02B0" w:rsidRPr="00AF7E2D" w:rsidRDefault="00BE02B0" w:rsidP="00A50893">
      <w:pPr>
        <w:numPr>
          <w:ilvl w:val="0"/>
          <w:numId w:val="100"/>
        </w:numPr>
        <w:suppressAutoHyphens/>
        <w:spacing w:after="0" w:line="276" w:lineRule="auto"/>
        <w:ind w:left="426"/>
        <w:contextualSpacing/>
        <w:jc w:val="both"/>
        <w:rPr>
          <w:rFonts w:ascii="Times New Roman" w:eastAsia="SimSun" w:hAnsi="Times New Roman" w:cs="Times New Roman"/>
          <w:sz w:val="24"/>
          <w:szCs w:val="24"/>
          <w:lang w:eastAsia="zh-CN"/>
        </w:rPr>
      </w:pPr>
      <w:r w:rsidRPr="00AF7E2D">
        <w:rPr>
          <w:rFonts w:ascii="Times New Roman" w:eastAsia="SimSun" w:hAnsi="Times New Roman" w:cs="Times New Roman"/>
          <w:sz w:val="24"/>
          <w:szCs w:val="24"/>
          <w:lang w:eastAsia="zh-CN"/>
        </w:rPr>
        <w:t>Zamawiający nie dopuszcza składania ofert częściowych.</w:t>
      </w:r>
    </w:p>
    <w:p w14:paraId="3951C2DE" w14:textId="77777777" w:rsidR="00BE02B0" w:rsidRPr="00AF7E2D" w:rsidRDefault="00BE02B0" w:rsidP="00A50893">
      <w:pPr>
        <w:numPr>
          <w:ilvl w:val="0"/>
          <w:numId w:val="100"/>
        </w:numPr>
        <w:suppressAutoHyphens/>
        <w:spacing w:after="0" w:line="276" w:lineRule="auto"/>
        <w:ind w:left="426"/>
        <w:contextualSpacing/>
        <w:jc w:val="both"/>
        <w:rPr>
          <w:rFonts w:ascii="Times New Roman" w:eastAsia="SimSun" w:hAnsi="Times New Roman" w:cs="Times New Roman"/>
          <w:sz w:val="24"/>
          <w:szCs w:val="24"/>
          <w:lang w:eastAsia="zh-CN"/>
        </w:rPr>
      </w:pPr>
      <w:r w:rsidRPr="00AF7E2D">
        <w:rPr>
          <w:rFonts w:ascii="Times New Roman" w:eastAsia="SimSun" w:hAnsi="Times New Roman" w:cs="Times New Roman"/>
          <w:sz w:val="24"/>
          <w:szCs w:val="24"/>
          <w:lang w:eastAsia="zh-CN"/>
        </w:rPr>
        <w:t>Powody niedokonania podziału zamówienia na części:</w:t>
      </w:r>
    </w:p>
    <w:p w14:paraId="1F41959B" w14:textId="5FD73920" w:rsidR="00557CD2" w:rsidRPr="00AF7E2D" w:rsidRDefault="0089677F" w:rsidP="00680DD9">
      <w:pPr>
        <w:suppressAutoHyphens/>
        <w:spacing w:after="0" w:line="276" w:lineRule="auto"/>
        <w:ind w:left="426"/>
        <w:contextualSpacing/>
        <w:jc w:val="both"/>
        <w:rPr>
          <w:rFonts w:ascii="Times New Roman" w:eastAsia="SimSun" w:hAnsi="Times New Roman" w:cs="Times New Roman"/>
          <w:sz w:val="24"/>
          <w:szCs w:val="24"/>
          <w:lang w:eastAsia="zh-CN"/>
        </w:rPr>
      </w:pPr>
      <w:r w:rsidRPr="00AF7E2D">
        <w:rPr>
          <w:rFonts w:ascii="Times New Roman" w:eastAsia="SimSun" w:hAnsi="Times New Roman" w:cs="Times New Roman"/>
          <w:sz w:val="24"/>
          <w:szCs w:val="24"/>
          <w:lang w:eastAsia="zh-CN"/>
        </w:rPr>
        <w:t>Realizacja zadania dotyczy jednego obiektu, a więc przedmiot zamówienia stanowi integralną całość.</w:t>
      </w:r>
      <w:r w:rsidR="006E4FAA" w:rsidRPr="00AF7E2D">
        <w:rPr>
          <w:rFonts w:ascii="Times New Roman" w:eastAsia="SimSun" w:hAnsi="Times New Roman" w:cs="Times New Roman"/>
          <w:sz w:val="24"/>
          <w:szCs w:val="24"/>
          <w:lang w:eastAsia="zh-CN"/>
        </w:rPr>
        <w:t xml:space="preserve"> </w:t>
      </w:r>
      <w:r w:rsidR="00F0090A" w:rsidRPr="00AF7E2D">
        <w:rPr>
          <w:rFonts w:ascii="Times New Roman" w:eastAsia="SimSun" w:hAnsi="Times New Roman" w:cs="Times New Roman"/>
          <w:sz w:val="24"/>
          <w:szCs w:val="24"/>
          <w:lang w:eastAsia="zh-CN"/>
        </w:rPr>
        <w:t xml:space="preserve">Skoordynowanie prac różnych wykonawców mogłoby poważnie zagrozić właściwemu zrealizowaniu całości zamówienia. </w:t>
      </w:r>
    </w:p>
    <w:p w14:paraId="1549F1F0" w14:textId="77777777" w:rsidR="00924835" w:rsidRPr="00AF7E2D" w:rsidRDefault="00924835" w:rsidP="00680DD9">
      <w:pPr>
        <w:spacing w:after="0" w:line="276" w:lineRule="auto"/>
        <w:ind w:left="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AF7E2D" w:rsidRPr="00AF7E2D" w14:paraId="3417881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CDC8CEE" w14:textId="7ADF0F49" w:rsidR="00121E6A" w:rsidRPr="00AF7E2D" w:rsidRDefault="0043680C" w:rsidP="00680DD9">
            <w:pPr>
              <w:spacing w:after="0" w:line="276" w:lineRule="auto"/>
              <w:contextualSpacing/>
              <w:jc w:val="both"/>
              <w:rPr>
                <w:rFonts w:ascii="Times New Roman" w:hAnsi="Times New Roman" w:cs="Times New Roman"/>
                <w:sz w:val="24"/>
              </w:rPr>
            </w:pPr>
            <w:r w:rsidRPr="00AF7E2D">
              <w:rPr>
                <w:rFonts w:ascii="Times New Roman" w:hAnsi="Times New Roman" w:cs="Times New Roman"/>
                <w:b/>
                <w:bCs/>
                <w:sz w:val="28"/>
              </w:rPr>
              <w:t>XXVI</w:t>
            </w:r>
            <w:r w:rsidR="00121E6A" w:rsidRPr="00AF7E2D">
              <w:rPr>
                <w:rFonts w:ascii="Times New Roman" w:hAnsi="Times New Roman" w:cs="Times New Roman"/>
                <w:b/>
                <w:bCs/>
                <w:sz w:val="28"/>
              </w:rPr>
              <w:t>. Podwykonawcy</w:t>
            </w:r>
          </w:p>
        </w:tc>
      </w:tr>
    </w:tbl>
    <w:p w14:paraId="05CC9720" w14:textId="77777777" w:rsidR="00121E6A" w:rsidRPr="005845DC" w:rsidRDefault="00121E6A" w:rsidP="00680DD9">
      <w:pPr>
        <w:spacing w:after="0" w:line="276" w:lineRule="auto"/>
        <w:contextualSpacing/>
        <w:jc w:val="both"/>
        <w:rPr>
          <w:rFonts w:ascii="Times New Roman" w:hAnsi="Times New Roman" w:cs="Times New Roman"/>
          <w:color w:val="FF0000"/>
          <w:sz w:val="24"/>
        </w:rPr>
      </w:pPr>
    </w:p>
    <w:p w14:paraId="14CE6604" w14:textId="0274985C" w:rsidR="00121E6A" w:rsidRPr="00AF7E2D" w:rsidRDefault="00121E6A" w:rsidP="00680DD9">
      <w:pPr>
        <w:numPr>
          <w:ilvl w:val="0"/>
          <w:numId w:val="40"/>
        </w:numPr>
        <w:spacing w:after="0" w:line="276" w:lineRule="auto"/>
        <w:ind w:left="426"/>
        <w:contextualSpacing/>
        <w:jc w:val="both"/>
        <w:rPr>
          <w:rFonts w:ascii="Times New Roman" w:hAnsi="Times New Roman" w:cs="Times New Roman"/>
          <w:sz w:val="24"/>
        </w:rPr>
      </w:pPr>
      <w:r w:rsidRPr="00AF7E2D">
        <w:rPr>
          <w:rFonts w:ascii="Times New Roman" w:hAnsi="Times New Roman" w:cs="Times New Roman"/>
          <w:sz w:val="24"/>
        </w:rPr>
        <w:t xml:space="preserve">Wykonawca może powierzyć wykonanie części zamówienia podwykonawcy (zgodnie z wzorem umowy </w:t>
      </w:r>
      <w:r w:rsidR="002917AA" w:rsidRPr="00AF7E2D">
        <w:rPr>
          <w:rFonts w:ascii="Times New Roman" w:hAnsi="Times New Roman" w:cs="Times New Roman"/>
          <w:i/>
          <w:sz w:val="24"/>
        </w:rPr>
        <w:t xml:space="preserve">wg załącznika nr </w:t>
      </w:r>
      <w:r w:rsidR="00140A54" w:rsidRPr="00AF7E2D">
        <w:rPr>
          <w:rFonts w:ascii="Times New Roman" w:hAnsi="Times New Roman" w:cs="Times New Roman"/>
          <w:i/>
          <w:sz w:val="24"/>
        </w:rPr>
        <w:t>9</w:t>
      </w:r>
      <w:r w:rsidR="002C2942" w:rsidRPr="00AF7E2D">
        <w:rPr>
          <w:rFonts w:ascii="Times New Roman" w:hAnsi="Times New Roman" w:cs="Times New Roman"/>
          <w:i/>
          <w:sz w:val="24"/>
        </w:rPr>
        <w:t xml:space="preserve"> </w:t>
      </w:r>
      <w:r w:rsidRPr="00AF7E2D">
        <w:rPr>
          <w:rFonts w:ascii="Times New Roman" w:hAnsi="Times New Roman" w:cs="Times New Roman"/>
          <w:i/>
          <w:sz w:val="24"/>
        </w:rPr>
        <w:t xml:space="preserve">do </w:t>
      </w:r>
      <w:r w:rsidR="00AC7E49" w:rsidRPr="00AF7E2D">
        <w:rPr>
          <w:rFonts w:ascii="Times New Roman" w:hAnsi="Times New Roman" w:cs="Times New Roman"/>
          <w:i/>
          <w:sz w:val="24"/>
        </w:rPr>
        <w:t>SWZ</w:t>
      </w:r>
      <w:r w:rsidRPr="00AF7E2D">
        <w:rPr>
          <w:rFonts w:ascii="Times New Roman" w:hAnsi="Times New Roman" w:cs="Times New Roman"/>
          <w:sz w:val="24"/>
        </w:rPr>
        <w:t xml:space="preserve">). </w:t>
      </w:r>
    </w:p>
    <w:p w14:paraId="4D2C748E" w14:textId="6630B63E" w:rsidR="00121E6A" w:rsidRPr="00AF7E2D" w:rsidRDefault="00121E6A" w:rsidP="00680DD9">
      <w:pPr>
        <w:numPr>
          <w:ilvl w:val="0"/>
          <w:numId w:val="40"/>
        </w:numPr>
        <w:suppressAutoHyphens/>
        <w:spacing w:after="0" w:line="276" w:lineRule="auto"/>
        <w:ind w:left="426"/>
        <w:contextualSpacing/>
        <w:jc w:val="both"/>
        <w:rPr>
          <w:rFonts w:ascii="Times New Roman" w:hAnsi="Times New Roman" w:cs="Times New Roman"/>
          <w:b/>
          <w:sz w:val="24"/>
        </w:rPr>
      </w:pPr>
      <w:r w:rsidRPr="00AF7E2D">
        <w:rPr>
          <w:rFonts w:ascii="Times New Roman" w:hAnsi="Times New Roman" w:cs="Times New Roman"/>
          <w:b/>
          <w:sz w:val="24"/>
        </w:rPr>
        <w:t>Wykonawca,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w:t>
      </w:r>
      <w:r w:rsidR="00892475" w:rsidRPr="00AF7E2D">
        <w:rPr>
          <w:rFonts w:ascii="Times New Roman" w:hAnsi="Times New Roman" w:cs="Times New Roman"/>
          <w:b/>
          <w:sz w:val="24"/>
        </w:rPr>
        <w:t xml:space="preserve"> </w:t>
      </w:r>
      <w:r w:rsidRPr="00AF7E2D">
        <w:rPr>
          <w:rFonts w:ascii="Times New Roman" w:hAnsi="Times New Roman" w:cs="Times New Roman"/>
          <w:sz w:val="24"/>
        </w:rPr>
        <w:t xml:space="preserve">(Wykonawca zamieszcza informacje w tym zakresie w </w:t>
      </w:r>
      <w:r w:rsidR="00381071" w:rsidRPr="00AF7E2D">
        <w:rPr>
          <w:rFonts w:ascii="Times New Roman" w:hAnsi="Times New Roman" w:cs="Times New Roman"/>
          <w:sz w:val="24"/>
        </w:rPr>
        <w:t>formularzu oferty</w:t>
      </w:r>
      <w:r w:rsidRPr="00AF7E2D">
        <w:rPr>
          <w:rFonts w:ascii="Times New Roman" w:hAnsi="Times New Roman" w:cs="Times New Roman"/>
          <w:sz w:val="24"/>
        </w:rPr>
        <w:t>).</w:t>
      </w:r>
    </w:p>
    <w:p w14:paraId="3D8041E7" w14:textId="4D415E7C" w:rsidR="00121E6A" w:rsidRPr="00AF7E2D" w:rsidRDefault="00121E6A" w:rsidP="00680DD9">
      <w:pPr>
        <w:numPr>
          <w:ilvl w:val="0"/>
          <w:numId w:val="40"/>
        </w:numPr>
        <w:suppressAutoHyphens/>
        <w:spacing w:after="0" w:line="276" w:lineRule="auto"/>
        <w:ind w:left="426"/>
        <w:contextualSpacing/>
        <w:jc w:val="both"/>
        <w:rPr>
          <w:rFonts w:ascii="Times New Roman" w:hAnsi="Times New Roman" w:cs="Times New Roman"/>
          <w:i/>
          <w:sz w:val="24"/>
        </w:rPr>
      </w:pPr>
      <w:r w:rsidRPr="00AF7E2D">
        <w:rPr>
          <w:rFonts w:ascii="Times New Roman" w:hAnsi="Times New Roman" w:cs="Times New Roman"/>
          <w:sz w:val="24"/>
        </w:rPr>
        <w:t>Do zawarcia przez Wykonawcę umowy o roboty budowlane z podwykonawcą wymagana jest zgoda Zamawiającego na zasadach określonych we wzorze umowy stanowiący</w:t>
      </w:r>
      <w:r w:rsidR="0063205B" w:rsidRPr="00AF7E2D">
        <w:rPr>
          <w:rFonts w:ascii="Times New Roman" w:hAnsi="Times New Roman" w:cs="Times New Roman"/>
          <w:sz w:val="24"/>
        </w:rPr>
        <w:t>m</w:t>
      </w:r>
      <w:r w:rsidRPr="00AF7E2D">
        <w:rPr>
          <w:rFonts w:ascii="Times New Roman" w:hAnsi="Times New Roman" w:cs="Times New Roman"/>
          <w:sz w:val="24"/>
        </w:rPr>
        <w:t xml:space="preserve"> </w:t>
      </w:r>
      <w:r w:rsidRPr="00AF7E2D">
        <w:rPr>
          <w:rFonts w:ascii="Times New Roman" w:hAnsi="Times New Roman" w:cs="Times New Roman"/>
          <w:i/>
          <w:sz w:val="24"/>
        </w:rPr>
        <w:t xml:space="preserve">załącznik nr </w:t>
      </w:r>
      <w:r w:rsidR="00140A54" w:rsidRPr="00AF7E2D">
        <w:rPr>
          <w:rFonts w:ascii="Times New Roman" w:hAnsi="Times New Roman" w:cs="Times New Roman"/>
          <w:i/>
          <w:sz w:val="24"/>
        </w:rPr>
        <w:t>9</w:t>
      </w:r>
      <w:r w:rsidRPr="00AF7E2D">
        <w:rPr>
          <w:rFonts w:ascii="Times New Roman" w:hAnsi="Times New Roman" w:cs="Times New Roman"/>
          <w:i/>
          <w:sz w:val="24"/>
        </w:rPr>
        <w:t xml:space="preserve"> do </w:t>
      </w:r>
      <w:r w:rsidR="00AC7E49" w:rsidRPr="00AF7E2D">
        <w:rPr>
          <w:rFonts w:ascii="Times New Roman" w:hAnsi="Times New Roman" w:cs="Times New Roman"/>
          <w:i/>
          <w:sz w:val="24"/>
        </w:rPr>
        <w:t>SWZ</w:t>
      </w:r>
      <w:r w:rsidRPr="00AF7E2D">
        <w:rPr>
          <w:rFonts w:ascii="Times New Roman" w:hAnsi="Times New Roman" w:cs="Times New Roman"/>
          <w:i/>
          <w:sz w:val="24"/>
        </w:rPr>
        <w:t>.</w:t>
      </w:r>
    </w:p>
    <w:p w14:paraId="7C6D1E58" w14:textId="77777777" w:rsidR="00121E6A" w:rsidRPr="00AF7E2D" w:rsidRDefault="00121E6A" w:rsidP="00680DD9">
      <w:pPr>
        <w:numPr>
          <w:ilvl w:val="0"/>
          <w:numId w:val="40"/>
        </w:numPr>
        <w:suppressAutoHyphens/>
        <w:spacing w:after="0" w:line="276" w:lineRule="auto"/>
        <w:ind w:left="426"/>
        <w:contextualSpacing/>
        <w:jc w:val="both"/>
        <w:rPr>
          <w:rFonts w:ascii="Times New Roman" w:hAnsi="Times New Roman" w:cs="Times New Roman"/>
          <w:sz w:val="24"/>
        </w:rPr>
      </w:pPr>
      <w:r w:rsidRPr="00AF7E2D">
        <w:rPr>
          <w:rFonts w:ascii="Times New Roman" w:hAnsi="Times New Roman" w:cs="Times New Roman"/>
          <w:sz w:val="24"/>
        </w:rPr>
        <w:t>Powierzenie wykonania części zamówienia podwykonawcom nie zwalnia wykonawcy z odpowiedzialności za należyte wykonanie tego zamówienia.</w:t>
      </w:r>
    </w:p>
    <w:p w14:paraId="01321799" w14:textId="77777777" w:rsidR="00121E6A" w:rsidRPr="00AF7E2D" w:rsidRDefault="00121E6A" w:rsidP="00680DD9">
      <w:pPr>
        <w:numPr>
          <w:ilvl w:val="0"/>
          <w:numId w:val="40"/>
        </w:numPr>
        <w:suppressAutoHyphens/>
        <w:spacing w:after="0" w:line="276" w:lineRule="auto"/>
        <w:ind w:left="426"/>
        <w:contextualSpacing/>
        <w:jc w:val="both"/>
        <w:rPr>
          <w:rFonts w:ascii="Times New Roman" w:hAnsi="Times New Roman" w:cs="Times New Roman"/>
          <w:sz w:val="24"/>
        </w:rPr>
      </w:pPr>
      <w:r w:rsidRPr="00AF7E2D">
        <w:rPr>
          <w:rFonts w:ascii="Times New Roman" w:hAnsi="Times New Roman" w:cs="Times New Roman"/>
          <w:sz w:val="24"/>
        </w:rPr>
        <w:lastRenderedPageBreak/>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w:t>
      </w:r>
      <w:r w:rsidR="00BB1EB4" w:rsidRPr="00AF7E2D">
        <w:rPr>
          <w:rFonts w:ascii="Times New Roman" w:hAnsi="Times New Roman" w:cs="Times New Roman"/>
          <w:sz w:val="24"/>
        </w:rPr>
        <w:t>a w </w:t>
      </w:r>
      <w:r w:rsidRPr="00AF7E2D">
        <w:rPr>
          <w:rFonts w:ascii="Times New Roman" w:hAnsi="Times New Roman" w:cs="Times New Roman"/>
          <w:sz w:val="24"/>
        </w:rPr>
        <w:t>zdaniu pierwszym, w trakcie realizacji zamówienia, a także przekazuje wymagane informacje na temat nowych podwykonawców, którym w późniejszym okresie zamierza powierzyć realizację robót budowlanych lub usług.</w:t>
      </w:r>
    </w:p>
    <w:p w14:paraId="5B2C4139" w14:textId="77777777" w:rsidR="005810B6" w:rsidRPr="00AF7E2D" w:rsidRDefault="005810B6" w:rsidP="00680DD9">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892475" w:rsidRPr="00AF7E2D" w14:paraId="6EF4DDA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9A0D16" w14:textId="0434F27D" w:rsidR="00121E6A" w:rsidRPr="00AF7E2D" w:rsidRDefault="0043680C" w:rsidP="00680DD9">
            <w:pPr>
              <w:spacing w:after="0" w:line="276" w:lineRule="auto"/>
              <w:contextualSpacing/>
              <w:jc w:val="both"/>
              <w:rPr>
                <w:rFonts w:ascii="Times New Roman" w:hAnsi="Times New Roman" w:cs="Times New Roman"/>
                <w:strike/>
                <w:sz w:val="24"/>
              </w:rPr>
            </w:pPr>
            <w:r w:rsidRPr="00AF7E2D">
              <w:rPr>
                <w:rFonts w:ascii="Times New Roman" w:hAnsi="Times New Roman" w:cs="Times New Roman"/>
                <w:b/>
                <w:bCs/>
                <w:sz w:val="28"/>
              </w:rPr>
              <w:t>XXVII</w:t>
            </w:r>
            <w:r w:rsidR="00121E6A" w:rsidRPr="00AF7E2D">
              <w:rPr>
                <w:rFonts w:ascii="Times New Roman" w:hAnsi="Times New Roman" w:cs="Times New Roman"/>
                <w:b/>
                <w:bCs/>
                <w:sz w:val="28"/>
              </w:rPr>
              <w:t>. Tajemnica przedsiębiorstwa</w:t>
            </w:r>
          </w:p>
        </w:tc>
      </w:tr>
    </w:tbl>
    <w:p w14:paraId="42E7651F" w14:textId="77777777" w:rsidR="00121E6A" w:rsidRPr="00AF7E2D" w:rsidRDefault="00121E6A" w:rsidP="00680DD9">
      <w:pPr>
        <w:tabs>
          <w:tab w:val="left" w:pos="993"/>
        </w:tabs>
        <w:spacing w:after="0" w:line="276" w:lineRule="auto"/>
        <w:ind w:left="567" w:hanging="567"/>
        <w:contextualSpacing/>
        <w:jc w:val="both"/>
        <w:rPr>
          <w:rFonts w:ascii="Times New Roman" w:hAnsi="Times New Roman" w:cs="Times New Roman"/>
          <w:sz w:val="24"/>
        </w:rPr>
      </w:pPr>
    </w:p>
    <w:p w14:paraId="421F2503" w14:textId="77777777"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rPr>
        <w:t>Przez tajemnicę przedsiębiorstwa rozumie się informacje techniczne, technologiczne, organizacyjne przedsiębiorstwa lub inne informacje posiadające wartość gospo</w:t>
      </w:r>
      <w:r w:rsidR="00BB1EB4" w:rsidRPr="00AF7E2D">
        <w:rPr>
          <w:rFonts w:ascii="Times New Roman" w:hAnsi="Times New Roman" w:cs="Times New Roman"/>
          <w:sz w:val="24"/>
        </w:rPr>
        <w:t>darczą, które jako całość lub w </w:t>
      </w:r>
      <w:r w:rsidRPr="00AF7E2D">
        <w:rPr>
          <w:rFonts w:ascii="Times New Roman" w:hAnsi="Times New Roman" w:cs="Times New Roman"/>
          <w:sz w:val="24"/>
        </w:rPr>
        <w:t xml:space="preserve">szczególnym zestawieniu i zbiorze ich elementów nie są powszechnie znane osobom zwykle zajmującym się tym rodzajem informacji albo nie są łatwo dostępne dla takich osób, o </w:t>
      </w:r>
      <w:r w:rsidR="00BB1EB4" w:rsidRPr="00AF7E2D">
        <w:rPr>
          <w:rFonts w:ascii="Times New Roman" w:hAnsi="Times New Roman" w:cs="Times New Roman"/>
          <w:sz w:val="24"/>
        </w:rPr>
        <w:t>ile uprawniony do korzystania z </w:t>
      </w:r>
      <w:r w:rsidRPr="00AF7E2D">
        <w:rPr>
          <w:rFonts w:ascii="Times New Roman" w:hAnsi="Times New Roman" w:cs="Times New Roman"/>
          <w:sz w:val="24"/>
        </w:rPr>
        <w:t>informacji lub rozporządzania nimi podjął, przy zachowaniu należytej staranności, działania w celu utrzymania ich w poufności.</w:t>
      </w:r>
    </w:p>
    <w:p w14:paraId="3FDBBA42" w14:textId="77777777"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u w:val="single"/>
        </w:rPr>
        <w:t>Nie ujawnia się informacji stanowiących tajemnicę przedsiębiorstwa</w:t>
      </w:r>
      <w:r w:rsidRPr="00AF7E2D">
        <w:rPr>
          <w:rFonts w:ascii="Times New Roman" w:hAnsi="Times New Roman" w:cs="Times New Roman"/>
          <w:sz w:val="24"/>
        </w:rPr>
        <w:t xml:space="preserve"> </w:t>
      </w:r>
      <w:r w:rsidR="00BB1EB4" w:rsidRPr="00AF7E2D">
        <w:rPr>
          <w:rFonts w:ascii="Times New Roman" w:hAnsi="Times New Roman" w:cs="Times New Roman"/>
          <w:sz w:val="24"/>
        </w:rPr>
        <w:t>w rozumieniu przepisów ustawy z </w:t>
      </w:r>
      <w:r w:rsidRPr="00AF7E2D">
        <w:rPr>
          <w:rFonts w:ascii="Times New Roman" w:hAnsi="Times New Roman" w:cs="Times New Roman"/>
          <w:sz w:val="24"/>
        </w:rPr>
        <w:t xml:space="preserve">dnia 16 kwietnia 1993 r. o zwalczaniu nieuczciwej konkurencji, </w:t>
      </w:r>
      <w:r w:rsidRPr="00AF7E2D">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6B854B78" w14:textId="77777777"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rPr>
        <w:t xml:space="preserve">Wykonawca nie może zastrzec informacji, o których mowa w art. 222 ust. 5 </w:t>
      </w:r>
      <w:proofErr w:type="spellStart"/>
      <w:r w:rsidRPr="00AF7E2D">
        <w:rPr>
          <w:rFonts w:ascii="Times New Roman" w:hAnsi="Times New Roman" w:cs="Times New Roman"/>
          <w:sz w:val="24"/>
        </w:rPr>
        <w:t>Pzp</w:t>
      </w:r>
      <w:proofErr w:type="spellEnd"/>
      <w:r w:rsidRPr="00AF7E2D">
        <w:rPr>
          <w:rFonts w:ascii="Times New Roman" w:hAnsi="Times New Roman" w:cs="Times New Roman"/>
          <w:sz w:val="24"/>
        </w:rPr>
        <w:t xml:space="preserve">, tj. dotyczących: </w:t>
      </w:r>
    </w:p>
    <w:p w14:paraId="73AD1E18" w14:textId="77777777" w:rsidR="00121E6A" w:rsidRPr="00AF7E2D" w:rsidRDefault="00121E6A" w:rsidP="00680DD9">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AF7E2D">
        <w:rPr>
          <w:rFonts w:ascii="Times New Roman" w:hAnsi="Times New Roman" w:cs="Times New Roman"/>
          <w:sz w:val="24"/>
        </w:rPr>
        <w:t>nazwy albo imion i nazwisk oraz siedziby lub miejsca prowadzonej działalności gospodarczej albo miejscach zamieszkania wykonawcy,</w:t>
      </w:r>
    </w:p>
    <w:p w14:paraId="53688750" w14:textId="77777777" w:rsidR="00121E6A" w:rsidRPr="00AF7E2D" w:rsidRDefault="00121E6A" w:rsidP="00680DD9">
      <w:pPr>
        <w:numPr>
          <w:ilvl w:val="1"/>
          <w:numId w:val="42"/>
        </w:numPr>
        <w:tabs>
          <w:tab w:val="left" w:pos="567"/>
        </w:tabs>
        <w:suppressAutoHyphens/>
        <w:spacing w:after="0" w:line="276" w:lineRule="auto"/>
        <w:ind w:left="567" w:hanging="284"/>
        <w:contextualSpacing/>
        <w:jc w:val="both"/>
        <w:rPr>
          <w:rFonts w:ascii="Times New Roman" w:hAnsi="Times New Roman" w:cs="Times New Roman"/>
          <w:sz w:val="24"/>
        </w:rPr>
      </w:pPr>
      <w:r w:rsidRPr="00AF7E2D">
        <w:rPr>
          <w:rFonts w:ascii="Times New Roman" w:hAnsi="Times New Roman" w:cs="Times New Roman"/>
          <w:sz w:val="24"/>
        </w:rPr>
        <w:t>cen lub kosztów zawartych w ofercie.</w:t>
      </w:r>
    </w:p>
    <w:p w14:paraId="6C1BE6FF" w14:textId="4C933494"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rPr>
        <w:t>W sytuacji, gdy Wykonawca zastrzeże w ofercie informacje, które nie stanowią tajemnicy przedsiębiorstwa lub są jawne na podstawie przepisów u</w:t>
      </w:r>
      <w:r w:rsidR="000E7090" w:rsidRPr="00AF7E2D">
        <w:rPr>
          <w:rFonts w:ascii="Times New Roman" w:hAnsi="Times New Roman" w:cs="Times New Roman"/>
          <w:sz w:val="24"/>
        </w:rPr>
        <w:t xml:space="preserve">stawy </w:t>
      </w:r>
      <w:proofErr w:type="spellStart"/>
      <w:r w:rsidRPr="00AF7E2D">
        <w:rPr>
          <w:rFonts w:ascii="Times New Roman" w:hAnsi="Times New Roman" w:cs="Times New Roman"/>
          <w:sz w:val="24"/>
        </w:rPr>
        <w:t>Pzp</w:t>
      </w:r>
      <w:proofErr w:type="spellEnd"/>
      <w:r w:rsidRPr="00AF7E2D">
        <w:rPr>
          <w:rFonts w:ascii="Times New Roman" w:hAnsi="Times New Roman" w:cs="Times New Roman"/>
          <w:sz w:val="24"/>
        </w:rPr>
        <w:t xml:space="preserve"> lub odrębnych przepisów, informacje te będą podlegały udostępnieniu na takich samych zasadach, jak pozostałe niezastrzeżone dokumenty.</w:t>
      </w:r>
    </w:p>
    <w:p w14:paraId="0579A3CD" w14:textId="63D81122"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rPr>
        <w:t>W przypadku gdy dokumenty elektroniczne w postępowaniu, przekazywane przy użyciu środków komunikacji elektronicznej, zawierają informacje stanowią</w:t>
      </w:r>
      <w:r w:rsidR="006C59A4" w:rsidRPr="00AF7E2D">
        <w:rPr>
          <w:rFonts w:ascii="Times New Roman" w:hAnsi="Times New Roman" w:cs="Times New Roman"/>
          <w:sz w:val="24"/>
        </w:rPr>
        <w:t>ce tajemnicę przedsiębiorstwa w </w:t>
      </w:r>
      <w:r w:rsidRPr="00AF7E2D">
        <w:rPr>
          <w:rFonts w:ascii="Times New Roman" w:hAnsi="Times New Roman" w:cs="Times New Roman"/>
          <w:sz w:val="24"/>
        </w:rPr>
        <w:t xml:space="preserve">rozumieniu przepisów ustawy z dnia 16 kwietnia 1993 r. o zwalczaniu nieuczciwej konkurencji </w:t>
      </w:r>
      <w:r w:rsidR="00966B6F" w:rsidRPr="00AF7E2D">
        <w:rPr>
          <w:rFonts w:ascii="Times New Roman" w:hAnsi="Times New Roman" w:cs="Times New Roman"/>
          <w:sz w:val="24"/>
        </w:rPr>
        <w:t>(</w:t>
      </w:r>
      <w:proofErr w:type="spellStart"/>
      <w:r w:rsidR="00966B6F" w:rsidRPr="00AF7E2D">
        <w:rPr>
          <w:rFonts w:ascii="Times New Roman" w:hAnsi="Times New Roman" w:cs="Times New Roman"/>
          <w:sz w:val="24"/>
        </w:rPr>
        <w:t>t.j</w:t>
      </w:r>
      <w:proofErr w:type="spellEnd"/>
      <w:r w:rsidR="00966B6F" w:rsidRPr="00AF7E2D">
        <w:rPr>
          <w:rFonts w:ascii="Times New Roman" w:hAnsi="Times New Roman" w:cs="Times New Roman"/>
          <w:sz w:val="24"/>
        </w:rPr>
        <w:t>. Dz.U. z 2022 r. poz. 1233</w:t>
      </w:r>
      <w:r w:rsidRPr="00AF7E2D">
        <w:rPr>
          <w:rFonts w:ascii="Times New Roman" w:hAnsi="Times New Roman" w:cs="Times New Roman"/>
          <w:sz w:val="24"/>
        </w:rPr>
        <w:t>), wykonawca, w celu utrzymania w poufności tych informacji</w:t>
      </w:r>
      <w:r w:rsidR="00BB1EB4" w:rsidRPr="00AF7E2D">
        <w:rPr>
          <w:rFonts w:ascii="Times New Roman" w:hAnsi="Times New Roman" w:cs="Times New Roman"/>
          <w:sz w:val="24"/>
        </w:rPr>
        <w:t>, przekazuje je w wydzielonym i </w:t>
      </w:r>
      <w:r w:rsidRPr="00AF7E2D">
        <w:rPr>
          <w:rFonts w:ascii="Times New Roman" w:hAnsi="Times New Roman" w:cs="Times New Roman"/>
          <w:sz w:val="24"/>
        </w:rPr>
        <w:t xml:space="preserve">odpowiednio oznaczonym pliku, </w:t>
      </w:r>
      <w:r w:rsidR="00E9661D" w:rsidRPr="00AF7E2D">
        <w:rPr>
          <w:rFonts w:ascii="Times New Roman" w:hAnsi="Times New Roman" w:cs="Times New Roman"/>
          <w:sz w:val="24"/>
        </w:rPr>
        <w:t>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8D96F6" w14:textId="699C1689" w:rsidR="00121E6A" w:rsidRPr="00AF7E2D" w:rsidRDefault="00121E6A" w:rsidP="00680DD9">
      <w:pPr>
        <w:numPr>
          <w:ilvl w:val="0"/>
          <w:numId w:val="41"/>
        </w:numPr>
        <w:suppressAutoHyphens/>
        <w:spacing w:after="0" w:line="276" w:lineRule="auto"/>
        <w:ind w:left="284" w:hanging="284"/>
        <w:contextualSpacing/>
        <w:jc w:val="both"/>
        <w:rPr>
          <w:rFonts w:ascii="Times New Roman" w:hAnsi="Times New Roman" w:cs="Times New Roman"/>
          <w:sz w:val="24"/>
        </w:rPr>
      </w:pPr>
      <w:r w:rsidRPr="00AF7E2D">
        <w:rPr>
          <w:rFonts w:ascii="Times New Roman" w:hAnsi="Times New Roman" w:cs="Times New Roman"/>
          <w:sz w:val="24"/>
          <w:u w:val="single"/>
        </w:rPr>
        <w:t>Wykonawca zobowiązany jest wraz z przekazaniem tych informacji do złożenia</w:t>
      </w:r>
      <w:r w:rsidR="00EF3C1A" w:rsidRPr="00AF7E2D">
        <w:rPr>
          <w:rFonts w:ascii="Times New Roman" w:hAnsi="Times New Roman" w:cs="Times New Roman"/>
          <w:sz w:val="24"/>
          <w:u w:val="single"/>
        </w:rPr>
        <w:t xml:space="preserve"> uzasadnienia</w:t>
      </w:r>
      <w:r w:rsidRPr="00AF7E2D">
        <w:rPr>
          <w:rFonts w:ascii="Times New Roman" w:hAnsi="Times New Roman" w:cs="Times New Roman"/>
          <w:sz w:val="24"/>
          <w:u w:val="single"/>
        </w:rPr>
        <w:t xml:space="preserve">, </w:t>
      </w:r>
      <w:r w:rsidR="00651F55" w:rsidRPr="00AF7E2D">
        <w:rPr>
          <w:rFonts w:ascii="Times New Roman" w:hAnsi="Times New Roman" w:cs="Times New Roman"/>
          <w:sz w:val="24"/>
          <w:u w:val="single"/>
        </w:rPr>
        <w:t>iż </w:t>
      </w:r>
      <w:r w:rsidRPr="00AF7E2D">
        <w:rPr>
          <w:rFonts w:ascii="Times New Roman" w:hAnsi="Times New Roman" w:cs="Times New Roman"/>
          <w:sz w:val="24"/>
          <w:u w:val="single"/>
        </w:rPr>
        <w:t xml:space="preserve">zastrzeżone informacje stanowią tajemnicę przedsiębiorstwa. </w:t>
      </w:r>
      <w:r w:rsidR="004C0B91" w:rsidRPr="00AF7E2D">
        <w:rPr>
          <w:rFonts w:ascii="Times New Roman" w:hAnsi="Times New Roman" w:cs="Times New Roman"/>
          <w:sz w:val="24"/>
        </w:rPr>
        <w:t>W przypadku nie</w:t>
      </w:r>
      <w:r w:rsidRPr="00AF7E2D">
        <w:rPr>
          <w:rFonts w:ascii="Times New Roman" w:hAnsi="Times New Roman" w:cs="Times New Roman"/>
          <w:sz w:val="24"/>
        </w:rPr>
        <w:t>wykazania przez Wykonawcę wraz z przekazaniem informacji, iż zastrzeżone informacje stanowią tajemnice przedsiębiorstwa, lub gdy Zamawiający uzna zastrzeżenia za nieprawidłowe, informacje te mogą zostać odtajnione.</w:t>
      </w:r>
    </w:p>
    <w:p w14:paraId="13DB24ED" w14:textId="77777777" w:rsidR="005F3C61" w:rsidRPr="00AF7E2D" w:rsidRDefault="005F3C61" w:rsidP="00680DD9">
      <w:pPr>
        <w:tabs>
          <w:tab w:val="left" w:pos="993"/>
        </w:tabs>
        <w:spacing w:after="0" w:line="276" w:lineRule="auto"/>
        <w:ind w:left="567" w:hanging="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5D6601" w:rsidRPr="005D6601" w14:paraId="60D621E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2A1B62A" w14:textId="4B982A41" w:rsidR="00121E6A" w:rsidRPr="005D6601" w:rsidRDefault="0043680C" w:rsidP="00680DD9">
            <w:pPr>
              <w:tabs>
                <w:tab w:val="left" w:pos="993"/>
              </w:tabs>
              <w:spacing w:after="0" w:line="276" w:lineRule="auto"/>
              <w:ind w:left="426" w:hanging="426"/>
              <w:contextualSpacing/>
              <w:jc w:val="both"/>
              <w:rPr>
                <w:rFonts w:ascii="Times New Roman" w:hAnsi="Times New Roman" w:cs="Times New Roman"/>
                <w:sz w:val="24"/>
              </w:rPr>
            </w:pPr>
            <w:r w:rsidRPr="005D6601">
              <w:rPr>
                <w:rFonts w:ascii="Times New Roman" w:hAnsi="Times New Roman" w:cs="Times New Roman"/>
                <w:b/>
                <w:bCs/>
                <w:sz w:val="28"/>
              </w:rPr>
              <w:lastRenderedPageBreak/>
              <w:t>XXVIII</w:t>
            </w:r>
            <w:r w:rsidR="00121E6A" w:rsidRPr="005D6601">
              <w:rPr>
                <w:rFonts w:ascii="Times New Roman" w:hAnsi="Times New Roman" w:cs="Times New Roman"/>
                <w:b/>
                <w:bCs/>
                <w:sz w:val="28"/>
              </w:rPr>
              <w:t>. Protokół z postępowania, jawność postępowania, dostęp do przetwarzanych danych osobowych, prawo do sprostowania danych</w:t>
            </w:r>
          </w:p>
        </w:tc>
      </w:tr>
    </w:tbl>
    <w:p w14:paraId="11DF810C" w14:textId="77777777" w:rsidR="00121E6A" w:rsidRPr="005845DC" w:rsidRDefault="00121E6A" w:rsidP="00680DD9">
      <w:pPr>
        <w:tabs>
          <w:tab w:val="left" w:pos="993"/>
        </w:tabs>
        <w:spacing w:after="0" w:line="276" w:lineRule="auto"/>
        <w:ind w:left="567" w:hanging="567"/>
        <w:contextualSpacing/>
        <w:jc w:val="both"/>
        <w:rPr>
          <w:rFonts w:ascii="Times New Roman" w:hAnsi="Times New Roman" w:cs="Times New Roman"/>
          <w:color w:val="FF0000"/>
          <w:sz w:val="24"/>
        </w:rPr>
      </w:pPr>
    </w:p>
    <w:p w14:paraId="466672F0"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Postępowanie o udzielenie zamówienia jest jawne.</w:t>
      </w:r>
    </w:p>
    <w:p w14:paraId="63544943"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Zamawiający dokumentuje przebieg postępowania o udzielenie zamówienia, sporządzając w jego toku protokół postępowania.</w:t>
      </w:r>
    </w:p>
    <w:p w14:paraId="338B74A5"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Załączniki do protokołu postępowania stanowią: oferty, opinie biegł</w:t>
      </w:r>
      <w:r w:rsidR="00BB1EB4" w:rsidRPr="0051230B">
        <w:rPr>
          <w:rFonts w:ascii="Times New Roman" w:hAnsi="Times New Roman" w:cs="Times New Roman"/>
          <w:sz w:val="24"/>
        </w:rPr>
        <w:t>ych, oświadczenia, informacja z </w:t>
      </w:r>
      <w:r w:rsidRPr="0051230B">
        <w:rPr>
          <w:rFonts w:ascii="Times New Roman" w:hAnsi="Times New Roman" w:cs="Times New Roman"/>
          <w:sz w:val="24"/>
        </w:rPr>
        <w:t>zebrania z wykonawcami, zawiadomienia, wnioski, dowód przekazania ogłoszenia Urzędowi Publikacji Unii Europejskiej, inne dokumenty i informacje składane przez zamawiającego i wykonawców oraz umowa w sprawie zamówienia publicznego.</w:t>
      </w:r>
    </w:p>
    <w:p w14:paraId="0806A79A"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Protokół postępowania jest jawny i udostępniany na wniosek.</w:t>
      </w:r>
    </w:p>
    <w:p w14:paraId="02586144"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3982886"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W przypadku gdy wniesienie żądania dotyczącego prawa, o którym mowa w art. 18 ust. 1 rozporządzenia 2016/679, spowoduje ograniczenie przetwarzan</w:t>
      </w:r>
      <w:r w:rsidR="00BB1EB4" w:rsidRPr="0051230B">
        <w:rPr>
          <w:rFonts w:ascii="Times New Roman" w:hAnsi="Times New Roman" w:cs="Times New Roman"/>
          <w:sz w:val="24"/>
        </w:rPr>
        <w:t>ia danych osobowych zawartych w </w:t>
      </w:r>
      <w:r w:rsidRPr="0051230B">
        <w:rPr>
          <w:rFonts w:ascii="Times New Roman" w:hAnsi="Times New Roman" w:cs="Times New Roman"/>
          <w:sz w:val="24"/>
        </w:rPr>
        <w:t xml:space="preserve">protokole postępowania lub załącznikach do tego protokołu, od </w:t>
      </w:r>
      <w:r w:rsidR="00BB1EB4" w:rsidRPr="0051230B">
        <w:rPr>
          <w:rFonts w:ascii="Times New Roman" w:hAnsi="Times New Roman" w:cs="Times New Roman"/>
          <w:sz w:val="24"/>
        </w:rPr>
        <w:t>dnia zakończenia postępowania o </w:t>
      </w:r>
      <w:r w:rsidRPr="0051230B">
        <w:rPr>
          <w:rFonts w:ascii="Times New Roman" w:hAnsi="Times New Roman" w:cs="Times New Roman"/>
          <w:sz w:val="24"/>
        </w:rPr>
        <w:t xml:space="preserve">udzielenie zamówienia zamawiający nie udostępnia tych danych, </w:t>
      </w:r>
      <w:r w:rsidR="00BB1EB4" w:rsidRPr="0051230B">
        <w:rPr>
          <w:rFonts w:ascii="Times New Roman" w:hAnsi="Times New Roman" w:cs="Times New Roman"/>
          <w:sz w:val="24"/>
        </w:rPr>
        <w:t>chyba że zachodzą przesłanki, o </w:t>
      </w:r>
      <w:r w:rsidRPr="0051230B">
        <w:rPr>
          <w:rFonts w:ascii="Times New Roman" w:hAnsi="Times New Roman" w:cs="Times New Roman"/>
          <w:sz w:val="24"/>
        </w:rPr>
        <w:t>których mowa w art. 18 ust. 2 rozporządzenia 2016/679.</w:t>
      </w:r>
    </w:p>
    <w:p w14:paraId="4F5766B6"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Udostępnianie, o którym mowa w pkt 4 i 5 ma zastosowanie do w</w:t>
      </w:r>
      <w:r w:rsidR="00BB1EB4" w:rsidRPr="0051230B">
        <w:rPr>
          <w:rFonts w:ascii="Times New Roman" w:hAnsi="Times New Roman" w:cs="Times New Roman"/>
          <w:sz w:val="24"/>
        </w:rPr>
        <w:t>szystkich danych osobowych, z </w:t>
      </w:r>
      <w:r w:rsidRPr="0051230B">
        <w:rPr>
          <w:rFonts w:ascii="Times New Roman" w:hAnsi="Times New Roman" w:cs="Times New Roman"/>
          <w:sz w:val="24"/>
        </w:rPr>
        <w:t>wyjątkiem danych, o których mowa w art. 9 ust. 1 rozpo</w:t>
      </w:r>
      <w:r w:rsidR="009347B8" w:rsidRPr="0051230B">
        <w:rPr>
          <w:rFonts w:ascii="Times New Roman" w:hAnsi="Times New Roman" w:cs="Times New Roman"/>
          <w:sz w:val="24"/>
        </w:rPr>
        <w:t>rządzenia 2016/679, zebranych w </w:t>
      </w:r>
      <w:r w:rsidRPr="0051230B">
        <w:rPr>
          <w:rFonts w:ascii="Times New Roman" w:hAnsi="Times New Roman" w:cs="Times New Roman"/>
          <w:sz w:val="24"/>
        </w:rPr>
        <w:t xml:space="preserve">toku postępowania o udzielenie zamówienia. Ograniczenia zasady jawności, o których mowa w pkt 6 i art. 18 ust. 3-6 ustawy </w:t>
      </w:r>
      <w:proofErr w:type="spellStart"/>
      <w:r w:rsidRPr="0051230B">
        <w:rPr>
          <w:rFonts w:ascii="Times New Roman" w:hAnsi="Times New Roman" w:cs="Times New Roman"/>
          <w:sz w:val="24"/>
        </w:rPr>
        <w:t>Pzp</w:t>
      </w:r>
      <w:proofErr w:type="spellEnd"/>
      <w:r w:rsidRPr="0051230B">
        <w:rPr>
          <w:rFonts w:ascii="Times New Roman" w:hAnsi="Times New Roman" w:cs="Times New Roman"/>
          <w:sz w:val="24"/>
        </w:rPr>
        <w:t>, stosuje się odpowiednio.</w:t>
      </w:r>
    </w:p>
    <w:p w14:paraId="670C3047"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W przypadku korzystania przez osobę, której dane osobowe są prze</w:t>
      </w:r>
      <w:r w:rsidR="00BB1EB4" w:rsidRPr="0051230B">
        <w:rPr>
          <w:rFonts w:ascii="Times New Roman" w:hAnsi="Times New Roman" w:cs="Times New Roman"/>
          <w:sz w:val="24"/>
        </w:rPr>
        <w:t>twarzane przez zamawiającego, z </w:t>
      </w:r>
      <w:r w:rsidRPr="0051230B">
        <w:rPr>
          <w:rFonts w:ascii="Times New Roman" w:hAnsi="Times New Roman" w:cs="Times New Roman"/>
          <w:sz w:val="24"/>
        </w:rPr>
        <w:t>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9A4FDAA"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9A455D9"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Protokół postępowania lub załączniki do protokołu postępowania udostępnia się w oryginale lub kopii.</w:t>
      </w:r>
    </w:p>
    <w:p w14:paraId="207E3FAC"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Udostępnianie protokołu postępowania lub załączników do protokołu postępowania  następuje przy użyciu środków komunikacji elektronicznej.</w:t>
      </w:r>
    </w:p>
    <w:p w14:paraId="265D7B28" w14:textId="77777777" w:rsidR="00121E6A" w:rsidRPr="0051230B" w:rsidRDefault="00121E6A"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sidRPr="0051230B">
        <w:rPr>
          <w:rFonts w:ascii="Times New Roman" w:hAnsi="Times New Roman" w:cs="Times New Roman"/>
          <w:sz w:val="24"/>
        </w:rPr>
        <w:t>Pzp</w:t>
      </w:r>
      <w:proofErr w:type="spellEnd"/>
      <w:r w:rsidRPr="0051230B">
        <w:rPr>
          <w:rFonts w:ascii="Times New Roman" w:hAnsi="Times New Roman" w:cs="Times New Roman"/>
          <w:sz w:val="24"/>
        </w:rPr>
        <w:t>.</w:t>
      </w:r>
    </w:p>
    <w:p w14:paraId="6332DB4B" w14:textId="77777777" w:rsidR="001B6268" w:rsidRPr="0051230B" w:rsidRDefault="001B6268"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 xml:space="preserve">Nie ujawnia się informacji stanowiących tajemnicę przedsiębiorstwa w rozumieniu przepisów ustawy z dnia 16 kwietnia 1993 r. o zwalczaniu nieuczciwej konkurencji (Dz.U. z 2022 r. poz. </w:t>
      </w:r>
      <w:r w:rsidRPr="0051230B">
        <w:rPr>
          <w:rFonts w:ascii="Times New Roman" w:hAnsi="Times New Roman" w:cs="Times New Roman"/>
          <w:sz w:val="24"/>
        </w:rPr>
        <w:lastRenderedPageBreak/>
        <w:t>1233), jeżeli wykonawca, wraz z przekazaniem takich informacji, zastrzegł, że nie mogą być one udostępniane oraz wykazał, że zastrzeżone informacje stanowią tajemnicę przedsiębiorstwa. Wykonawca nie może zastrzec informacji, o których mowa w art. 222 ust. 5.</w:t>
      </w:r>
    </w:p>
    <w:p w14:paraId="35C2FDB3" w14:textId="4B5B536E" w:rsidR="001434FE" w:rsidRPr="0051230B" w:rsidRDefault="001B6268" w:rsidP="00680DD9">
      <w:pPr>
        <w:numPr>
          <w:ilvl w:val="0"/>
          <w:numId w:val="43"/>
        </w:numPr>
        <w:suppressAutoHyphens/>
        <w:spacing w:after="0" w:line="276" w:lineRule="auto"/>
        <w:ind w:left="567"/>
        <w:contextualSpacing/>
        <w:jc w:val="both"/>
        <w:rPr>
          <w:rFonts w:ascii="Times New Roman" w:hAnsi="Times New Roman" w:cs="Times New Roman"/>
          <w:sz w:val="24"/>
        </w:rPr>
      </w:pPr>
      <w:r w:rsidRPr="0051230B">
        <w:rPr>
          <w:rFonts w:ascii="Times New Roman" w:hAnsi="Times New Roman" w:cs="Times New Roman"/>
          <w:sz w:val="24"/>
        </w:rPr>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51230B">
        <w:rPr>
          <w:rFonts w:ascii="Times New Roman" w:hAnsi="Times New Roman" w:cs="Times New Roman"/>
          <w:sz w:val="24"/>
        </w:rPr>
        <w:t>Dz.Urz</w:t>
      </w:r>
      <w:proofErr w:type="spellEnd"/>
      <w:r w:rsidRPr="0051230B">
        <w:rPr>
          <w:rFonts w:ascii="Times New Roman" w:hAnsi="Times New Roman" w:cs="Times New Roman"/>
          <w:sz w:val="24"/>
        </w:rPr>
        <w:t xml:space="preserve">. UE L 119 z 04.05.2016, str. 1, z </w:t>
      </w:r>
      <w:proofErr w:type="spellStart"/>
      <w:r w:rsidRPr="0051230B">
        <w:rPr>
          <w:rFonts w:ascii="Times New Roman" w:hAnsi="Times New Roman" w:cs="Times New Roman"/>
          <w:sz w:val="24"/>
        </w:rPr>
        <w:t>późn</w:t>
      </w:r>
      <w:proofErr w:type="spellEnd"/>
      <w:r w:rsidRPr="0051230B">
        <w:rPr>
          <w:rFonts w:ascii="Times New Roman" w:hAnsi="Times New Roman" w:cs="Times New Roman"/>
          <w:sz w:val="24"/>
        </w:rPr>
        <w:t>. zm.), zwanego dalej ,,rozporządzeniem 2016/679'', w celu umożliwienia korzystania ze środków ochrony prawnej, o których mowa w dziale IX, do upływu terminu na ich wniesienie.</w:t>
      </w:r>
    </w:p>
    <w:p w14:paraId="5E72F8D6" w14:textId="77777777" w:rsidR="001B6268" w:rsidRPr="008C6CEA" w:rsidRDefault="001B6268" w:rsidP="00680DD9">
      <w:pPr>
        <w:suppressAutoHyphens/>
        <w:spacing w:after="0" w:line="276" w:lineRule="auto"/>
        <w:ind w:left="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1876A9" w:rsidRPr="008C6CEA" w14:paraId="103F000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BE7373E" w14:textId="2269061F" w:rsidR="00121E6A" w:rsidRPr="008C6CEA" w:rsidRDefault="0043680C" w:rsidP="00680DD9">
            <w:pPr>
              <w:tabs>
                <w:tab w:val="left" w:pos="993"/>
              </w:tabs>
              <w:spacing w:after="0" w:line="276" w:lineRule="auto"/>
              <w:ind w:left="426" w:hanging="426"/>
              <w:contextualSpacing/>
              <w:jc w:val="both"/>
              <w:rPr>
                <w:rFonts w:ascii="Times New Roman" w:hAnsi="Times New Roman" w:cs="Times New Roman"/>
                <w:sz w:val="24"/>
              </w:rPr>
            </w:pPr>
            <w:r w:rsidRPr="008C6CEA">
              <w:rPr>
                <w:rFonts w:ascii="Times New Roman" w:hAnsi="Times New Roman" w:cs="Times New Roman"/>
                <w:b/>
                <w:bCs/>
                <w:sz w:val="28"/>
              </w:rPr>
              <w:t>XXIX</w:t>
            </w:r>
            <w:r w:rsidR="00121E6A" w:rsidRPr="008C6CEA">
              <w:rPr>
                <w:rFonts w:ascii="Times New Roman" w:hAnsi="Times New Roman" w:cs="Times New Roman"/>
                <w:b/>
                <w:bCs/>
                <w:sz w:val="28"/>
              </w:rPr>
              <w:t xml:space="preserve">. Wyjaśnienia dotyczące treści </w:t>
            </w:r>
            <w:r w:rsidR="00AC7E49" w:rsidRPr="008C6CEA">
              <w:rPr>
                <w:rFonts w:ascii="Times New Roman" w:hAnsi="Times New Roman" w:cs="Times New Roman"/>
                <w:b/>
                <w:bCs/>
                <w:sz w:val="28"/>
              </w:rPr>
              <w:t>SWZ</w:t>
            </w:r>
            <w:r w:rsidR="00121E6A" w:rsidRPr="008C6CEA">
              <w:rPr>
                <w:rFonts w:ascii="Times New Roman" w:hAnsi="Times New Roman" w:cs="Times New Roman"/>
                <w:b/>
                <w:bCs/>
                <w:sz w:val="28"/>
              </w:rPr>
              <w:t xml:space="preserve">, zmiana treści </w:t>
            </w:r>
            <w:r w:rsidR="00AC7E49" w:rsidRPr="008C6CEA">
              <w:rPr>
                <w:rFonts w:ascii="Times New Roman" w:hAnsi="Times New Roman" w:cs="Times New Roman"/>
                <w:b/>
                <w:bCs/>
                <w:sz w:val="28"/>
              </w:rPr>
              <w:t>SWZ</w:t>
            </w:r>
          </w:p>
        </w:tc>
      </w:tr>
    </w:tbl>
    <w:p w14:paraId="5BF17A84" w14:textId="77777777" w:rsidR="00121E6A" w:rsidRPr="008C6CEA" w:rsidRDefault="00121E6A" w:rsidP="00680DD9">
      <w:pPr>
        <w:tabs>
          <w:tab w:val="left" w:pos="993"/>
        </w:tabs>
        <w:spacing w:after="0" w:line="276" w:lineRule="auto"/>
        <w:ind w:left="709" w:hanging="283"/>
        <w:contextualSpacing/>
        <w:jc w:val="both"/>
        <w:rPr>
          <w:rFonts w:ascii="Times New Roman" w:hAnsi="Times New Roman" w:cs="Times New Roman"/>
          <w:sz w:val="24"/>
          <w:lang w:eastAsia="pl-PL"/>
        </w:rPr>
      </w:pPr>
    </w:p>
    <w:p w14:paraId="59F5EF98" w14:textId="77777777" w:rsidR="00121E6A" w:rsidRPr="008C6CEA" w:rsidRDefault="00121E6A" w:rsidP="00680DD9">
      <w:pPr>
        <w:numPr>
          <w:ilvl w:val="0"/>
          <w:numId w:val="44"/>
        </w:numPr>
        <w:suppressAutoHyphens/>
        <w:spacing w:after="0" w:line="276" w:lineRule="auto"/>
        <w:ind w:left="567"/>
        <w:contextualSpacing/>
        <w:jc w:val="both"/>
        <w:rPr>
          <w:rFonts w:ascii="Times New Roman" w:hAnsi="Times New Roman" w:cs="Times New Roman"/>
          <w:b/>
          <w:sz w:val="24"/>
        </w:rPr>
      </w:pPr>
      <w:r w:rsidRPr="008C6CEA">
        <w:rPr>
          <w:rFonts w:ascii="Times New Roman" w:hAnsi="Times New Roman" w:cs="Times New Roman"/>
          <w:b/>
          <w:sz w:val="24"/>
        </w:rPr>
        <w:t>WYJAŚNIENIE TREŚCI SWZ:</w:t>
      </w:r>
    </w:p>
    <w:p w14:paraId="4AF58BA9" w14:textId="77777777" w:rsidR="00121E6A" w:rsidRPr="008C6CEA" w:rsidRDefault="00121E6A" w:rsidP="00680DD9">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Wykonawca może zwrócić się do zamawiającego z wnioskiem o wyjaśnienie treści SWZ.</w:t>
      </w:r>
    </w:p>
    <w:p w14:paraId="48FBAC62" w14:textId="77777777" w:rsidR="00121E6A" w:rsidRPr="008C6CEA" w:rsidRDefault="00121E6A" w:rsidP="00680DD9">
      <w:pPr>
        <w:numPr>
          <w:ilvl w:val="1"/>
          <w:numId w:val="45"/>
        </w:numPr>
        <w:tabs>
          <w:tab w:val="left" w:pos="1134"/>
          <w:tab w:val="left" w:pos="9638"/>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A110B35" w14:textId="77777777" w:rsidR="00121E6A" w:rsidRPr="008C6CEA" w:rsidRDefault="00121E6A" w:rsidP="00680DD9">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7AE7E7C3" w14:textId="77777777" w:rsidR="00121E6A" w:rsidRPr="008C6CEA" w:rsidRDefault="00121E6A" w:rsidP="00680DD9">
      <w:pPr>
        <w:numPr>
          <w:ilvl w:val="1"/>
          <w:numId w:val="45"/>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2DB31941" w14:textId="77777777" w:rsidR="00121E6A" w:rsidRPr="008C6CEA" w:rsidRDefault="00121E6A" w:rsidP="00680DD9">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Przedłużenie terminu składania ofert nie wpływa na bieg terminu składania wniosku o wyjaśnienie treści SWZ.</w:t>
      </w:r>
    </w:p>
    <w:p w14:paraId="0CB44821" w14:textId="34431F32" w:rsidR="00A847DC" w:rsidRPr="008C6CEA" w:rsidRDefault="00121E6A" w:rsidP="00680DD9">
      <w:pPr>
        <w:numPr>
          <w:ilvl w:val="1"/>
          <w:numId w:val="45"/>
        </w:numPr>
        <w:tabs>
          <w:tab w:val="left" w:pos="1134"/>
        </w:tabs>
        <w:suppressAutoHyphens/>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b/>
          <w:sz w:val="24"/>
        </w:rPr>
        <w:t>Treść zapytań wraz z wyjaśnieniami zamawiający udostępnia, bez ujawniania źródła zapytania na stronie internetowej prowadzonego postępowania.</w:t>
      </w:r>
    </w:p>
    <w:p w14:paraId="7B3FD481" w14:textId="77777777" w:rsidR="00121E6A" w:rsidRPr="008C6CEA" w:rsidRDefault="00121E6A" w:rsidP="00680DD9">
      <w:pPr>
        <w:numPr>
          <w:ilvl w:val="0"/>
          <w:numId w:val="44"/>
        </w:numPr>
        <w:suppressAutoHyphens/>
        <w:spacing w:after="0" w:line="276" w:lineRule="auto"/>
        <w:ind w:left="567"/>
        <w:contextualSpacing/>
        <w:jc w:val="both"/>
        <w:rPr>
          <w:rFonts w:ascii="Times New Roman" w:hAnsi="Times New Roman" w:cs="Times New Roman"/>
          <w:b/>
          <w:sz w:val="24"/>
        </w:rPr>
      </w:pPr>
      <w:r w:rsidRPr="008C6CEA">
        <w:rPr>
          <w:rFonts w:ascii="Times New Roman" w:hAnsi="Times New Roman" w:cs="Times New Roman"/>
          <w:b/>
          <w:sz w:val="24"/>
        </w:rPr>
        <w:t>ZMIANA TREŚCI SWZ:</w:t>
      </w:r>
    </w:p>
    <w:p w14:paraId="5AC853BF" w14:textId="77777777" w:rsidR="00121E6A" w:rsidRPr="008C6CEA"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W uzasadnionych przypadkach zamawiający może przed upływem terminu składania ofert zmienić treść SWZ.</w:t>
      </w:r>
    </w:p>
    <w:p w14:paraId="52419C07" w14:textId="77777777" w:rsidR="00121E6A" w:rsidRPr="008C6CEA"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A0BA9FC" w14:textId="77777777" w:rsidR="00121E6A" w:rsidRPr="008C6CEA"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6C850289" w14:textId="77777777" w:rsidR="00121E6A" w:rsidRPr="008C6CEA" w:rsidRDefault="00121E6A" w:rsidP="00680DD9">
      <w:pPr>
        <w:numPr>
          <w:ilvl w:val="0"/>
          <w:numId w:val="4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8C6CEA">
        <w:rPr>
          <w:rFonts w:ascii="Times New Roman" w:hAnsi="Times New Roman" w:cs="Times New Roman"/>
          <w:sz w:val="24"/>
        </w:rPr>
        <w:t>Dokonaną zmianę treści SWZ zamawiający udostępnia na stronie internetowej prowadzonego postępowania.</w:t>
      </w:r>
    </w:p>
    <w:p w14:paraId="608B3926" w14:textId="77777777" w:rsidR="00F16AFC" w:rsidRPr="008C6CEA" w:rsidRDefault="00F16AFC" w:rsidP="00680DD9">
      <w:pPr>
        <w:tabs>
          <w:tab w:val="left" w:pos="1134"/>
        </w:tabs>
        <w:suppressAutoHyphens/>
        <w:autoSpaceDE w:val="0"/>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1876A9" w:rsidRPr="008C6CEA" w14:paraId="2591A59E" w14:textId="77777777" w:rsidTr="00DB0D69">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3078A7" w14:textId="5B2D0749" w:rsidR="00431E46" w:rsidRPr="008C6CEA" w:rsidRDefault="00431E46" w:rsidP="00680DD9">
            <w:pPr>
              <w:spacing w:after="0" w:line="276" w:lineRule="auto"/>
              <w:ind w:left="567" w:hanging="567"/>
              <w:contextualSpacing/>
              <w:jc w:val="both"/>
              <w:rPr>
                <w:rFonts w:ascii="Times New Roman" w:hAnsi="Times New Roman" w:cs="Times New Roman"/>
                <w:sz w:val="24"/>
              </w:rPr>
            </w:pPr>
            <w:r w:rsidRPr="008C6CEA">
              <w:rPr>
                <w:rFonts w:ascii="Times New Roman" w:hAnsi="Times New Roman" w:cs="Times New Roman"/>
                <w:b/>
                <w:sz w:val="28"/>
                <w:szCs w:val="28"/>
              </w:rPr>
              <w:lastRenderedPageBreak/>
              <w:t>XXX. Informacje dotyczące prowadzenia procedury w przypadku zastosowania negocjacji w celu ulepszenia treści ofert</w:t>
            </w:r>
          </w:p>
        </w:tc>
      </w:tr>
    </w:tbl>
    <w:p w14:paraId="26EB6BA8" w14:textId="77777777" w:rsidR="00431E46" w:rsidRPr="008C6CEA" w:rsidRDefault="00431E46" w:rsidP="00680DD9">
      <w:pPr>
        <w:tabs>
          <w:tab w:val="left" w:pos="1134"/>
        </w:tabs>
        <w:suppressAutoHyphens/>
        <w:autoSpaceDE w:val="0"/>
        <w:spacing w:after="0" w:line="276" w:lineRule="auto"/>
        <w:contextualSpacing/>
        <w:jc w:val="both"/>
        <w:rPr>
          <w:rFonts w:ascii="Times New Roman" w:hAnsi="Times New Roman" w:cs="Times New Roman"/>
          <w:sz w:val="24"/>
        </w:rPr>
      </w:pPr>
    </w:p>
    <w:p w14:paraId="1DD00605"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50839E4B"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645C9117"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4E370422"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Zamawiający informuje, iż nie przewiduje ograniczenia liczby Wykonawców, których zaprosi do negocjacji.</w:t>
      </w:r>
    </w:p>
    <w:p w14:paraId="2FA671F5"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F6E832C" w14:textId="77777777" w:rsidR="002E0C9C" w:rsidRPr="008C6CEA" w:rsidRDefault="002E0C9C" w:rsidP="00680DD9">
      <w:pPr>
        <w:numPr>
          <w:ilvl w:val="0"/>
          <w:numId w:val="96"/>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6DAAE72E" w14:textId="77777777" w:rsidR="002E0C9C" w:rsidRPr="008C6CEA" w:rsidRDefault="002E0C9C" w:rsidP="00680DD9">
      <w:pPr>
        <w:numPr>
          <w:ilvl w:val="0"/>
          <w:numId w:val="96"/>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których oferty zostały odrzucone, </w:t>
      </w:r>
    </w:p>
    <w:p w14:paraId="5073B264" w14:textId="77777777" w:rsidR="002E0C9C" w:rsidRPr="008C6CEA" w:rsidRDefault="002E0C9C" w:rsidP="00680DD9">
      <w:pPr>
        <w:autoSpaceDE w:val="0"/>
        <w:autoSpaceDN w:val="0"/>
        <w:adjustRightInd w:val="0"/>
        <w:spacing w:after="0" w:line="276" w:lineRule="auto"/>
        <w:ind w:left="567"/>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podając uzasadnienie faktyczne i prawne.</w:t>
      </w:r>
    </w:p>
    <w:p w14:paraId="018F88B7"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7A7C748C"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1390152D"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1989172C"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3B4AB2D3"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Zaproszenie do złożenia ofert dodatkowych będzie zawierać co najmniej: </w:t>
      </w:r>
    </w:p>
    <w:p w14:paraId="3BBB1933" w14:textId="77777777" w:rsidR="002E0C9C" w:rsidRPr="008C6CEA" w:rsidRDefault="002E0C9C" w:rsidP="00680DD9">
      <w:pPr>
        <w:numPr>
          <w:ilvl w:val="0"/>
          <w:numId w:val="97"/>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13C29D7C" w14:textId="77777777" w:rsidR="002E0C9C" w:rsidRPr="008C6CEA" w:rsidRDefault="002E0C9C" w:rsidP="00680DD9">
      <w:pPr>
        <w:numPr>
          <w:ilvl w:val="0"/>
          <w:numId w:val="97"/>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2C205D5D"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70AA7EEA"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57D3D7CF"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750B0354" w14:textId="77777777" w:rsidR="002E0C9C" w:rsidRPr="008C6CEA" w:rsidRDefault="002E0C9C" w:rsidP="00680DD9">
      <w:pPr>
        <w:numPr>
          <w:ilvl w:val="0"/>
          <w:numId w:val="95"/>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8C6CEA">
        <w:rPr>
          <w:rFonts w:ascii="Times New Roman" w:hAnsi="Times New Roman" w:cs="Times New Roman"/>
          <w:sz w:val="24"/>
          <w:lang w:eastAsia="pl-PL"/>
        </w:rPr>
        <w:lastRenderedPageBreak/>
        <w:t xml:space="preserve">Oferta dodatkowa, która jest mniej korzystna w którymkolwiek z kryteriów oceny ofert wskazanych w zaproszeniu do negocjacji niż oferta złożona w odpowiedzi na ogłoszenie o zamówieniu, podlega odrzuceniu. </w:t>
      </w:r>
    </w:p>
    <w:p w14:paraId="6ED859EA" w14:textId="77777777" w:rsidR="007D6F9B" w:rsidRPr="008C6CEA" w:rsidRDefault="007D6F9B" w:rsidP="00680DD9">
      <w:pPr>
        <w:tabs>
          <w:tab w:val="left" w:pos="993"/>
        </w:tabs>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8C6CEA" w:rsidRPr="008C6CEA" w14:paraId="00D53FF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0705763" w14:textId="1C6608E1" w:rsidR="00121E6A" w:rsidRPr="008C6CEA" w:rsidRDefault="0043680C" w:rsidP="00680DD9">
            <w:pPr>
              <w:spacing w:after="0" w:line="276" w:lineRule="auto"/>
              <w:ind w:left="567" w:hanging="567"/>
              <w:contextualSpacing/>
              <w:rPr>
                <w:rFonts w:ascii="Times New Roman" w:hAnsi="Times New Roman" w:cs="Times New Roman"/>
                <w:sz w:val="24"/>
              </w:rPr>
            </w:pPr>
            <w:r w:rsidRPr="008C6CEA">
              <w:rPr>
                <w:rFonts w:ascii="Times New Roman" w:hAnsi="Times New Roman" w:cs="Times New Roman"/>
                <w:b/>
                <w:sz w:val="28"/>
                <w:szCs w:val="28"/>
              </w:rPr>
              <w:t>XXX</w:t>
            </w:r>
            <w:r w:rsidR="00431E46" w:rsidRPr="008C6CEA">
              <w:rPr>
                <w:rFonts w:ascii="Times New Roman" w:hAnsi="Times New Roman" w:cs="Times New Roman"/>
                <w:b/>
                <w:sz w:val="28"/>
                <w:szCs w:val="28"/>
              </w:rPr>
              <w:t>I</w:t>
            </w:r>
            <w:r w:rsidR="00121E6A" w:rsidRPr="008C6CEA">
              <w:rPr>
                <w:rFonts w:ascii="Times New Roman" w:hAnsi="Times New Roman" w:cs="Times New Roman"/>
                <w:b/>
                <w:sz w:val="28"/>
                <w:szCs w:val="28"/>
              </w:rPr>
              <w:t>. Postanowienia końcowe</w:t>
            </w:r>
          </w:p>
        </w:tc>
      </w:tr>
    </w:tbl>
    <w:p w14:paraId="1002C543" w14:textId="77777777" w:rsidR="00121E6A" w:rsidRPr="005845DC" w:rsidRDefault="00121E6A" w:rsidP="00680DD9">
      <w:pPr>
        <w:spacing w:after="0" w:line="276" w:lineRule="auto"/>
        <w:contextualSpacing/>
        <w:jc w:val="both"/>
        <w:rPr>
          <w:rFonts w:ascii="Times New Roman" w:hAnsi="Times New Roman" w:cs="Times New Roman"/>
          <w:strike/>
          <w:color w:val="FF0000"/>
          <w:sz w:val="24"/>
        </w:rPr>
      </w:pPr>
    </w:p>
    <w:p w14:paraId="55566478"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dopuszcza składania ofert wariantowych.</w:t>
      </w:r>
    </w:p>
    <w:p w14:paraId="6E593FB9"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zawarcia umowy ramowej.</w:t>
      </w:r>
    </w:p>
    <w:p w14:paraId="70EE828E"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 xml:space="preserve">Zamawiający nie przewiduje udzielania zamówień, o których mowa w art. 214 ust. 1 pkt 7 ustawy </w:t>
      </w:r>
      <w:proofErr w:type="spellStart"/>
      <w:r w:rsidRPr="008C6CEA">
        <w:rPr>
          <w:rFonts w:ascii="Times New Roman" w:hAnsi="Times New Roman" w:cs="Times New Roman"/>
          <w:sz w:val="24"/>
        </w:rPr>
        <w:t>Pzp</w:t>
      </w:r>
      <w:proofErr w:type="spellEnd"/>
      <w:r w:rsidRPr="008C6CEA">
        <w:rPr>
          <w:rFonts w:ascii="Times New Roman" w:hAnsi="Times New Roman" w:cs="Times New Roman"/>
          <w:sz w:val="24"/>
        </w:rPr>
        <w:t>.</w:t>
      </w:r>
    </w:p>
    <w:p w14:paraId="09138696"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sidRPr="008C6CEA">
        <w:rPr>
          <w:rFonts w:ascii="Times New Roman" w:hAnsi="Times New Roman" w:cs="Times New Roman"/>
          <w:sz w:val="24"/>
        </w:rPr>
        <w:t>Pzp</w:t>
      </w:r>
      <w:proofErr w:type="spellEnd"/>
      <w:r w:rsidRPr="008C6CEA">
        <w:rPr>
          <w:rFonts w:ascii="Times New Roman" w:hAnsi="Times New Roman" w:cs="Times New Roman"/>
          <w:sz w:val="24"/>
        </w:rPr>
        <w:t>.</w:t>
      </w:r>
    </w:p>
    <w:p w14:paraId="4D1EEBDA"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rozliczenia w walutach obcych.</w:t>
      </w:r>
    </w:p>
    <w:p w14:paraId="364AEF59"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zastosowania aukcji elektronicznej.</w:t>
      </w:r>
    </w:p>
    <w:p w14:paraId="73CD0B69"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ustanowienia dynamicznego systemu zakupów.</w:t>
      </w:r>
    </w:p>
    <w:p w14:paraId="1C3BB26F"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zwrotu kosztów udziału w postępowaniu.</w:t>
      </w:r>
    </w:p>
    <w:p w14:paraId="39390665"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przewiduje wymagań w zakresie zatrudnienia osób, o których mowa w art. 96 ust. 2 pkt 2.</w:t>
      </w:r>
    </w:p>
    <w:p w14:paraId="5BB721C3" w14:textId="4654EE01"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zastrzega, że o udzielenie zamówienia mogą ubi</w:t>
      </w:r>
      <w:r w:rsidR="00EE7E81" w:rsidRPr="008C6CEA">
        <w:rPr>
          <w:rFonts w:ascii="Times New Roman" w:hAnsi="Times New Roman" w:cs="Times New Roman"/>
          <w:sz w:val="24"/>
        </w:rPr>
        <w:t>egać się wyłącznie wykonawcy, o </w:t>
      </w:r>
      <w:r w:rsidRPr="008C6CEA">
        <w:rPr>
          <w:rFonts w:ascii="Times New Roman" w:hAnsi="Times New Roman" w:cs="Times New Roman"/>
          <w:sz w:val="24"/>
        </w:rPr>
        <w:t>których mowa w art. 94 u</w:t>
      </w:r>
      <w:r w:rsidR="000E7090" w:rsidRPr="008C6CEA">
        <w:rPr>
          <w:rFonts w:ascii="Times New Roman" w:hAnsi="Times New Roman" w:cs="Times New Roman"/>
          <w:sz w:val="24"/>
        </w:rPr>
        <w:t xml:space="preserve">stawy </w:t>
      </w:r>
      <w:proofErr w:type="spellStart"/>
      <w:r w:rsidRPr="008C6CEA">
        <w:rPr>
          <w:rFonts w:ascii="Times New Roman" w:hAnsi="Times New Roman" w:cs="Times New Roman"/>
          <w:sz w:val="24"/>
        </w:rPr>
        <w:t>Pzp</w:t>
      </w:r>
      <w:proofErr w:type="spellEnd"/>
      <w:r w:rsidRPr="008C6CEA">
        <w:rPr>
          <w:rFonts w:ascii="Times New Roman" w:hAnsi="Times New Roman" w:cs="Times New Roman"/>
          <w:sz w:val="24"/>
        </w:rPr>
        <w:t>.</w:t>
      </w:r>
    </w:p>
    <w:p w14:paraId="1B972436"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zastrzega osobistego wykonania przez wykonawcę kluczowych zadań, zgodnie z art. 60 i art. 121.</w:t>
      </w:r>
    </w:p>
    <w:p w14:paraId="1054F473" w14:textId="77777777" w:rsidR="00121E6A" w:rsidRPr="008C6CEA" w:rsidRDefault="00121E6A" w:rsidP="00680DD9">
      <w:pPr>
        <w:numPr>
          <w:ilvl w:val="0"/>
          <w:numId w:val="52"/>
        </w:numPr>
        <w:suppressAutoHyphens/>
        <w:spacing w:after="0" w:line="276" w:lineRule="auto"/>
        <w:ind w:left="567"/>
        <w:contextualSpacing/>
        <w:jc w:val="both"/>
        <w:rPr>
          <w:rFonts w:ascii="Times New Roman" w:hAnsi="Times New Roman" w:cs="Times New Roman"/>
          <w:sz w:val="24"/>
        </w:rPr>
      </w:pPr>
      <w:r w:rsidRPr="008C6CEA">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632A889" w14:textId="77777777" w:rsidR="00121E6A" w:rsidRPr="008C6CEA" w:rsidRDefault="00121E6A" w:rsidP="00680DD9">
      <w:pPr>
        <w:spacing w:after="0" w:line="276" w:lineRule="auto"/>
        <w:ind w:left="567"/>
        <w:contextualSpacing/>
        <w:jc w:val="both"/>
        <w:rPr>
          <w:rFonts w:ascii="Times New Roman" w:hAnsi="Times New Roman" w:cs="Times New Roman"/>
          <w:strike/>
          <w:sz w:val="24"/>
        </w:rPr>
      </w:pPr>
    </w:p>
    <w:tbl>
      <w:tblPr>
        <w:tblW w:w="5000" w:type="pct"/>
        <w:tblLook w:val="0000" w:firstRow="0" w:lastRow="0" w:firstColumn="0" w:lastColumn="0" w:noHBand="0" w:noVBand="0"/>
      </w:tblPr>
      <w:tblGrid>
        <w:gridCol w:w="9628"/>
      </w:tblGrid>
      <w:tr w:rsidR="008C6CEA" w:rsidRPr="008C6CEA" w14:paraId="22DDA0D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785190" w14:textId="5E41462B" w:rsidR="00121E6A" w:rsidRPr="008C6CEA" w:rsidRDefault="0043680C" w:rsidP="00680DD9">
            <w:pPr>
              <w:spacing w:after="0" w:line="276" w:lineRule="auto"/>
              <w:ind w:left="567" w:hanging="567"/>
              <w:contextualSpacing/>
              <w:rPr>
                <w:rFonts w:ascii="Times New Roman" w:hAnsi="Times New Roman" w:cs="Times New Roman"/>
                <w:sz w:val="24"/>
              </w:rPr>
            </w:pPr>
            <w:r w:rsidRPr="008C6CEA">
              <w:rPr>
                <w:rFonts w:ascii="Times New Roman" w:hAnsi="Times New Roman" w:cs="Times New Roman"/>
                <w:b/>
                <w:sz w:val="28"/>
                <w:szCs w:val="28"/>
              </w:rPr>
              <w:t>XXXI</w:t>
            </w:r>
            <w:r w:rsidR="00FB40CE" w:rsidRPr="008C6CEA">
              <w:rPr>
                <w:rFonts w:ascii="Times New Roman" w:hAnsi="Times New Roman" w:cs="Times New Roman"/>
                <w:b/>
                <w:sz w:val="28"/>
                <w:szCs w:val="28"/>
              </w:rPr>
              <w:t>I</w:t>
            </w:r>
            <w:r w:rsidR="00121E6A" w:rsidRPr="008C6CEA">
              <w:rPr>
                <w:rFonts w:ascii="Times New Roman" w:hAnsi="Times New Roman" w:cs="Times New Roman"/>
                <w:b/>
                <w:sz w:val="28"/>
                <w:szCs w:val="28"/>
              </w:rPr>
              <w:t>. Ochrona danych osobowych</w:t>
            </w:r>
          </w:p>
        </w:tc>
      </w:tr>
    </w:tbl>
    <w:p w14:paraId="2B70DD75" w14:textId="77777777" w:rsidR="00121E6A" w:rsidRPr="008C6CEA" w:rsidRDefault="00121E6A" w:rsidP="00680DD9">
      <w:pPr>
        <w:spacing w:after="0" w:line="276" w:lineRule="auto"/>
        <w:contextualSpacing/>
        <w:jc w:val="both"/>
        <w:rPr>
          <w:rFonts w:ascii="Times New Roman" w:hAnsi="Times New Roman" w:cs="Times New Roman"/>
          <w:sz w:val="24"/>
          <w:szCs w:val="24"/>
          <w:lang w:eastAsia="pl-PL"/>
        </w:rPr>
      </w:pPr>
    </w:p>
    <w:p w14:paraId="1D9AB36B" w14:textId="77777777" w:rsidR="0061578A" w:rsidRPr="008C6CEA" w:rsidRDefault="0061578A" w:rsidP="00680DD9">
      <w:pPr>
        <w:spacing w:after="0" w:line="276" w:lineRule="auto"/>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 xml:space="preserve">Zgodnie z art. 13 ust. 1 i 2 </w:t>
      </w:r>
      <w:r w:rsidRPr="008C6CEA">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sidRPr="008C6CEA">
        <w:rPr>
          <w:rFonts w:ascii="Times New Roman" w:hAnsi="Times New Roman" w:cs="Times New Roman"/>
          <w:sz w:val="24"/>
          <w:szCs w:val="24"/>
        </w:rPr>
        <w:t xml:space="preserve">2016 </w:t>
      </w:r>
      <w:r w:rsidRPr="008C6CEA">
        <w:rPr>
          <w:rFonts w:ascii="Times New Roman" w:eastAsia="Calibri" w:hAnsi="Times New Roman" w:cs="Times New Roman"/>
          <w:sz w:val="24"/>
          <w:szCs w:val="24"/>
        </w:rPr>
        <w:t xml:space="preserve">z późniejszymi zmianami), </w:t>
      </w:r>
      <w:r w:rsidRPr="008C6CEA">
        <w:rPr>
          <w:rFonts w:ascii="Times New Roman" w:hAnsi="Times New Roman" w:cs="Times New Roman"/>
          <w:sz w:val="24"/>
          <w:szCs w:val="24"/>
          <w:lang w:eastAsia="pl-PL"/>
        </w:rPr>
        <w:t xml:space="preserve">dalej </w:t>
      </w:r>
      <w:r w:rsidRPr="008C6CEA">
        <w:rPr>
          <w:rFonts w:ascii="Times New Roman" w:hAnsi="Times New Roman" w:cs="Times New Roman"/>
          <w:i/>
          <w:iCs/>
          <w:sz w:val="24"/>
          <w:szCs w:val="24"/>
          <w:lang w:eastAsia="pl-PL"/>
        </w:rPr>
        <w:t>„RODO”,</w:t>
      </w:r>
      <w:r w:rsidRPr="008C6CEA">
        <w:rPr>
          <w:rFonts w:ascii="Times New Roman" w:hAnsi="Times New Roman" w:cs="Times New Roman"/>
          <w:sz w:val="24"/>
          <w:szCs w:val="24"/>
          <w:lang w:eastAsia="pl-PL"/>
        </w:rPr>
        <w:t xml:space="preserve"> Zamawiający informuje, że: </w:t>
      </w:r>
    </w:p>
    <w:p w14:paraId="52E1D63A"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 xml:space="preserve"> Jest administratorem danych osobowych Wykonawcy oraz osób, których dane Wykonawca przekazał w niniejszym postępowaniu</w:t>
      </w:r>
      <w:r w:rsidRPr="008C6CEA">
        <w:rPr>
          <w:rFonts w:ascii="Times New Roman" w:eastAsia="Calibri" w:hAnsi="Times New Roman" w:cs="Times New Roman"/>
          <w:i/>
          <w:sz w:val="24"/>
          <w:szCs w:val="24"/>
        </w:rPr>
        <w:t>;</w:t>
      </w:r>
    </w:p>
    <w:p w14:paraId="3CE45E6A" w14:textId="52E22A43"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dane osobowe Wykonawcy przetwarzane będą na podstawie art. 6 ust. 1 lit. c</w:t>
      </w:r>
      <w:r w:rsidRPr="008C6CEA">
        <w:rPr>
          <w:rFonts w:ascii="Times New Roman" w:hAnsi="Times New Roman" w:cs="Times New Roman"/>
          <w:i/>
          <w:sz w:val="24"/>
          <w:szCs w:val="24"/>
          <w:lang w:eastAsia="pl-PL"/>
        </w:rPr>
        <w:t xml:space="preserve"> </w:t>
      </w:r>
      <w:r w:rsidRPr="008C6CEA">
        <w:rPr>
          <w:rFonts w:ascii="Times New Roman" w:hAnsi="Times New Roman" w:cs="Times New Roman"/>
          <w:sz w:val="24"/>
          <w:szCs w:val="24"/>
          <w:lang w:eastAsia="pl-PL"/>
        </w:rPr>
        <w:t xml:space="preserve">RODO w celu </w:t>
      </w:r>
      <w:r w:rsidRPr="008C6CEA">
        <w:rPr>
          <w:rFonts w:ascii="Times New Roman" w:eastAsia="Calibri" w:hAnsi="Times New Roman" w:cs="Times New Roman"/>
          <w:sz w:val="24"/>
          <w:szCs w:val="24"/>
        </w:rPr>
        <w:t xml:space="preserve">związanym z postępowaniem o udzielenie zamówienia </w:t>
      </w:r>
      <w:r w:rsidR="00CD519A" w:rsidRPr="008C6CEA">
        <w:rPr>
          <w:rFonts w:ascii="Times New Roman" w:hAnsi="Times New Roman" w:cs="Times New Roman"/>
          <w:i/>
          <w:sz w:val="24"/>
          <w:szCs w:val="24"/>
        </w:rPr>
        <w:t>„</w:t>
      </w:r>
      <w:r w:rsidR="008C6CEA" w:rsidRPr="008C6CEA">
        <w:rPr>
          <w:rFonts w:ascii="Times New Roman" w:hAnsi="Times New Roman" w:cs="Times New Roman"/>
          <w:i/>
          <w:sz w:val="24"/>
          <w:szCs w:val="24"/>
        </w:rPr>
        <w:t>Budowa budynku wielofunkcyjnego w Wierzawicach – żłobek oraz klub seniora</w:t>
      </w:r>
      <w:r w:rsidR="00AD7DBC" w:rsidRPr="008C6CEA">
        <w:rPr>
          <w:rFonts w:ascii="Times New Roman" w:hAnsi="Times New Roman" w:cs="Times New Roman"/>
          <w:i/>
          <w:sz w:val="24"/>
          <w:szCs w:val="24"/>
        </w:rPr>
        <w:t xml:space="preserve">” </w:t>
      </w:r>
      <w:r w:rsidRPr="008C6CEA">
        <w:rPr>
          <w:rFonts w:ascii="Times New Roman" w:eastAsia="Calibri" w:hAnsi="Times New Roman" w:cs="Times New Roman"/>
          <w:sz w:val="24"/>
          <w:szCs w:val="24"/>
        </w:rPr>
        <w:t>prowadzonym w trybie podstawowym</w:t>
      </w:r>
      <w:r w:rsidR="0070299B" w:rsidRPr="008C6CEA">
        <w:rPr>
          <w:rFonts w:ascii="Times New Roman" w:hAnsi="Times New Roman" w:cs="Times New Roman"/>
          <w:sz w:val="24"/>
        </w:rPr>
        <w:t xml:space="preserve"> </w:t>
      </w:r>
      <w:r w:rsidR="0070299B" w:rsidRPr="008C6CEA">
        <w:rPr>
          <w:rFonts w:ascii="Times New Roman" w:eastAsia="Calibri" w:hAnsi="Times New Roman" w:cs="Times New Roman"/>
          <w:sz w:val="24"/>
          <w:szCs w:val="24"/>
        </w:rPr>
        <w:t>z możliwością przeprowadzenia negocjacji treści ofert w celu ich ulepszenia</w:t>
      </w:r>
      <w:r w:rsidRPr="008C6CEA">
        <w:rPr>
          <w:rFonts w:ascii="Times New Roman" w:eastAsia="Calibri" w:hAnsi="Times New Roman" w:cs="Times New Roman"/>
          <w:sz w:val="24"/>
          <w:szCs w:val="24"/>
        </w:rPr>
        <w:t>;</w:t>
      </w:r>
    </w:p>
    <w:p w14:paraId="2006DF34" w14:textId="1BDF397F"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odbiorcami danych osobowych Wykonawcy będą osoby lub podmioty, którym udostępniona zostanie dokumentacja postępowania w oparciu o przepisy ustawy z dnia 11 września 2019 r. Prawo zamówień publicznych (</w:t>
      </w:r>
      <w:proofErr w:type="spellStart"/>
      <w:r w:rsidR="00350991" w:rsidRPr="008C6CEA">
        <w:rPr>
          <w:rFonts w:ascii="Times New Roman" w:hAnsi="Times New Roman" w:cs="Times New Roman"/>
          <w:sz w:val="24"/>
          <w:szCs w:val="24"/>
          <w:lang w:eastAsia="pl-PL"/>
        </w:rPr>
        <w:t>t.j</w:t>
      </w:r>
      <w:proofErr w:type="spellEnd"/>
      <w:r w:rsidR="00350991" w:rsidRPr="008C6CEA">
        <w:rPr>
          <w:rFonts w:ascii="Times New Roman" w:hAnsi="Times New Roman" w:cs="Times New Roman"/>
          <w:sz w:val="24"/>
          <w:szCs w:val="24"/>
          <w:lang w:eastAsia="pl-PL"/>
        </w:rPr>
        <w:t>. Dz.U. z 2023 r. poz. 1605</w:t>
      </w:r>
      <w:r w:rsidR="003F70E2" w:rsidRPr="008C6CEA">
        <w:rPr>
          <w:rFonts w:ascii="Times New Roman" w:hAnsi="Times New Roman" w:cs="Times New Roman"/>
          <w:sz w:val="24"/>
          <w:szCs w:val="24"/>
          <w:lang w:eastAsia="pl-PL"/>
        </w:rPr>
        <w:t xml:space="preserve"> z </w:t>
      </w:r>
      <w:proofErr w:type="spellStart"/>
      <w:r w:rsidR="003F70E2" w:rsidRPr="008C6CEA">
        <w:rPr>
          <w:rFonts w:ascii="Times New Roman" w:hAnsi="Times New Roman" w:cs="Times New Roman"/>
          <w:sz w:val="24"/>
          <w:szCs w:val="24"/>
          <w:lang w:eastAsia="pl-PL"/>
        </w:rPr>
        <w:t>późn</w:t>
      </w:r>
      <w:proofErr w:type="spellEnd"/>
      <w:r w:rsidR="003F70E2" w:rsidRPr="008C6CEA">
        <w:rPr>
          <w:rFonts w:ascii="Times New Roman" w:hAnsi="Times New Roman" w:cs="Times New Roman"/>
          <w:sz w:val="24"/>
          <w:szCs w:val="24"/>
          <w:lang w:eastAsia="pl-PL"/>
        </w:rPr>
        <w:t>. zm.</w:t>
      </w:r>
      <w:r w:rsidRPr="008C6CEA">
        <w:rPr>
          <w:rFonts w:ascii="Times New Roman" w:hAnsi="Times New Roman" w:cs="Times New Roman"/>
          <w:sz w:val="24"/>
          <w:szCs w:val="24"/>
          <w:lang w:eastAsia="pl-PL"/>
        </w:rPr>
        <w:t xml:space="preserve">), dalej „ustawa </w:t>
      </w:r>
      <w:proofErr w:type="spellStart"/>
      <w:r w:rsidRPr="008C6CEA">
        <w:rPr>
          <w:rFonts w:ascii="Times New Roman" w:hAnsi="Times New Roman" w:cs="Times New Roman"/>
          <w:sz w:val="24"/>
          <w:szCs w:val="24"/>
          <w:lang w:eastAsia="pl-PL"/>
        </w:rPr>
        <w:t>Pzp</w:t>
      </w:r>
      <w:proofErr w:type="spellEnd"/>
      <w:r w:rsidRPr="008C6CEA">
        <w:rPr>
          <w:rFonts w:ascii="Times New Roman" w:hAnsi="Times New Roman" w:cs="Times New Roman"/>
          <w:sz w:val="24"/>
          <w:szCs w:val="24"/>
          <w:lang w:eastAsia="pl-PL"/>
        </w:rPr>
        <w:t xml:space="preserve">”;  </w:t>
      </w:r>
    </w:p>
    <w:p w14:paraId="42AD8770"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16319A59"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sidRPr="008C6CEA">
        <w:rPr>
          <w:rFonts w:ascii="Times New Roman" w:hAnsi="Times New Roman" w:cs="Times New Roman"/>
          <w:sz w:val="24"/>
          <w:szCs w:val="24"/>
          <w:lang w:eastAsia="pl-PL"/>
        </w:rPr>
        <w:t>Pzp</w:t>
      </w:r>
      <w:proofErr w:type="spellEnd"/>
      <w:r w:rsidRPr="008C6CEA">
        <w:rPr>
          <w:rFonts w:ascii="Times New Roman" w:hAnsi="Times New Roman" w:cs="Times New Roman"/>
          <w:sz w:val="24"/>
          <w:szCs w:val="24"/>
          <w:lang w:eastAsia="pl-PL"/>
        </w:rPr>
        <w:t xml:space="preserve">, związanym z udziałem </w:t>
      </w:r>
      <w:r w:rsidRPr="008C6CEA">
        <w:rPr>
          <w:rFonts w:ascii="Times New Roman" w:hAnsi="Times New Roman" w:cs="Times New Roman"/>
          <w:sz w:val="24"/>
          <w:szCs w:val="24"/>
          <w:lang w:eastAsia="pl-PL"/>
        </w:rPr>
        <w:lastRenderedPageBreak/>
        <w:t xml:space="preserve">w postępowaniu o udzielenie zamówienia; konsekwencje niepodania określonych danych wynikają z ustawy </w:t>
      </w:r>
      <w:proofErr w:type="spellStart"/>
      <w:r w:rsidRPr="008C6CEA">
        <w:rPr>
          <w:rFonts w:ascii="Times New Roman" w:hAnsi="Times New Roman" w:cs="Times New Roman"/>
          <w:sz w:val="24"/>
          <w:szCs w:val="24"/>
          <w:lang w:eastAsia="pl-PL"/>
        </w:rPr>
        <w:t>Pzp</w:t>
      </w:r>
      <w:proofErr w:type="spellEnd"/>
      <w:r w:rsidRPr="008C6CEA">
        <w:rPr>
          <w:rFonts w:ascii="Times New Roman" w:hAnsi="Times New Roman" w:cs="Times New Roman"/>
          <w:sz w:val="24"/>
          <w:szCs w:val="24"/>
          <w:lang w:eastAsia="pl-PL"/>
        </w:rPr>
        <w:t xml:space="preserve">;  </w:t>
      </w:r>
    </w:p>
    <w:p w14:paraId="07FB06D3"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w odniesieniu do danych osobowych Wykonawcy decyzje nie będą podejmowane w sposób zautomatyzowany, stosowanie do art. 22 RODO;</w:t>
      </w:r>
    </w:p>
    <w:p w14:paraId="444192DC"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i/>
          <w:sz w:val="24"/>
          <w:szCs w:val="24"/>
          <w:lang w:eastAsia="pl-PL"/>
        </w:rPr>
      </w:pPr>
      <w:r w:rsidRPr="008C6CEA">
        <w:rPr>
          <w:rFonts w:ascii="Times New Roman" w:hAnsi="Times New Roman" w:cs="Times New Roman"/>
          <w:sz w:val="24"/>
          <w:szCs w:val="24"/>
          <w:lang w:eastAsia="pl-PL"/>
        </w:rPr>
        <w:t>Wykonawca posiada:</w:t>
      </w:r>
    </w:p>
    <w:p w14:paraId="22ABE355"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na podstawie art. 15 RODO prawo dostępu do danych osobowych dotyczących Wykonawcy;</w:t>
      </w:r>
    </w:p>
    <w:p w14:paraId="373CEC73"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 xml:space="preserve">na podstawie art. 16 RODO prawo do sprostowania danych osobowych, o ile ich zmiana nie skutkuje zmianą </w:t>
      </w:r>
      <w:r w:rsidRPr="008C6CEA">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sidRPr="008C6CEA">
        <w:rPr>
          <w:rFonts w:ascii="Times New Roman" w:eastAsia="Calibri" w:hAnsi="Times New Roman" w:cs="Times New Roman"/>
          <w:sz w:val="24"/>
          <w:szCs w:val="24"/>
        </w:rPr>
        <w:t>Pzp</w:t>
      </w:r>
      <w:proofErr w:type="spellEnd"/>
      <w:r w:rsidRPr="008C6CEA">
        <w:rPr>
          <w:rFonts w:ascii="Times New Roman" w:eastAsia="Calibri" w:hAnsi="Times New Roman" w:cs="Times New Roman"/>
          <w:sz w:val="24"/>
          <w:szCs w:val="24"/>
        </w:rPr>
        <w:t xml:space="preserve"> oraz nie narusza integralności protokołu oraz jego załączników</w:t>
      </w:r>
      <w:r w:rsidRPr="008C6CEA">
        <w:rPr>
          <w:rFonts w:ascii="Times New Roman" w:hAnsi="Times New Roman" w:cs="Times New Roman"/>
          <w:sz w:val="24"/>
          <w:szCs w:val="24"/>
          <w:lang w:eastAsia="pl-PL"/>
        </w:rPr>
        <w:t>;</w:t>
      </w:r>
    </w:p>
    <w:p w14:paraId="3747D6F0"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0D82E3"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363262A" w14:textId="77777777" w:rsidR="0061578A" w:rsidRPr="008C6CEA" w:rsidRDefault="0061578A" w:rsidP="00680DD9">
      <w:pPr>
        <w:numPr>
          <w:ilvl w:val="0"/>
          <w:numId w:val="82"/>
        </w:numPr>
        <w:spacing w:after="0" w:line="276" w:lineRule="auto"/>
        <w:ind w:left="709" w:hanging="425"/>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Wykonawcy nie przysługuje:</w:t>
      </w:r>
    </w:p>
    <w:p w14:paraId="1DBC0216"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w związku z art. 17 ust. 3 lit. b, d lub e RODO prawo do usunięcia danych osobowych;</w:t>
      </w:r>
    </w:p>
    <w:p w14:paraId="50A8BDE3"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prawo do przenoszenia danych osobowych, o którym mowa w art. 20 RODO;</w:t>
      </w:r>
    </w:p>
    <w:p w14:paraId="74899AA2" w14:textId="77777777" w:rsidR="0061578A" w:rsidRPr="008C6CEA" w:rsidRDefault="0061578A" w:rsidP="00680DD9">
      <w:pPr>
        <w:numPr>
          <w:ilvl w:val="0"/>
          <w:numId w:val="83"/>
        </w:numPr>
        <w:spacing w:after="0" w:line="276" w:lineRule="auto"/>
        <w:ind w:left="993" w:hanging="284"/>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5DFE2BA4" w14:textId="77777777" w:rsidR="0061578A" w:rsidRPr="008C6CEA" w:rsidRDefault="0061578A" w:rsidP="00680DD9">
      <w:pPr>
        <w:numPr>
          <w:ilvl w:val="0"/>
          <w:numId w:val="82"/>
        </w:numPr>
        <w:spacing w:after="0" w:line="276" w:lineRule="auto"/>
        <w:ind w:left="851" w:hanging="425"/>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W przypadku, gdy wykonanie obowiązków, o których mowa w art. 15 ust. 1-3 RODO, wymagałoby niewspółmiernie dużego wysiłku,</w:t>
      </w:r>
      <w:r w:rsidRPr="008C6CEA">
        <w:rPr>
          <w:rFonts w:ascii="Times New Roman" w:eastAsia="Times New Roman" w:hAnsi="Times New Roman" w:cs="Times New Roman"/>
          <w:sz w:val="24"/>
          <w:szCs w:val="24"/>
          <w:lang w:eastAsia="pl-PL"/>
        </w:rPr>
        <w:t xml:space="preserve"> </w:t>
      </w:r>
      <w:r w:rsidRPr="008C6CEA">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7ADD16E7" w14:textId="77777777" w:rsidR="0061578A" w:rsidRPr="008C6CEA" w:rsidRDefault="0061578A" w:rsidP="00680DD9">
      <w:pPr>
        <w:numPr>
          <w:ilvl w:val="0"/>
          <w:numId w:val="82"/>
        </w:numPr>
        <w:spacing w:after="0" w:line="276" w:lineRule="auto"/>
        <w:ind w:left="851" w:hanging="425"/>
        <w:contextualSpacing/>
        <w:jc w:val="both"/>
        <w:rPr>
          <w:rFonts w:ascii="Times New Roman" w:hAnsi="Times New Roman" w:cs="Times New Roman"/>
          <w:sz w:val="24"/>
          <w:szCs w:val="24"/>
          <w:lang w:eastAsia="pl-PL"/>
        </w:rPr>
      </w:pPr>
      <w:r w:rsidRPr="008C6CEA">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0EC4A471" w14:textId="77777777" w:rsidR="0061578A" w:rsidRPr="008C6CEA" w:rsidRDefault="0061578A" w:rsidP="00680DD9">
      <w:pPr>
        <w:numPr>
          <w:ilvl w:val="0"/>
          <w:numId w:val="82"/>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8C6CEA">
        <w:rPr>
          <w:rFonts w:ascii="Times New Roman" w:hAnsi="Times New Roman" w:cs="Times New Roman"/>
          <w:kern w:val="2"/>
          <w:sz w:val="24"/>
          <w:szCs w:val="24"/>
          <w:lang w:eastAsia="pl-PL"/>
        </w:rPr>
        <w:t xml:space="preserve">Zgłoszenie żądania ograniczenia przetwarzania, o którym mowa w art. 18 ust. 1 RODO, </w:t>
      </w:r>
      <w:r w:rsidRPr="008C6CEA">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28E534BB" w14:textId="77777777" w:rsidR="0061578A" w:rsidRPr="008C6CEA" w:rsidRDefault="0061578A" w:rsidP="00680DD9">
      <w:pPr>
        <w:numPr>
          <w:ilvl w:val="0"/>
          <w:numId w:val="82"/>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8C6CEA">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7C24ADD1" w14:textId="77777777" w:rsidR="0061578A" w:rsidRPr="008C6CEA" w:rsidRDefault="0061578A" w:rsidP="00680DD9">
      <w:pPr>
        <w:pBdr>
          <w:bottom w:val="single" w:sz="12" w:space="1" w:color="auto"/>
        </w:pBdr>
        <w:spacing w:after="0" w:line="276" w:lineRule="auto"/>
        <w:contextualSpacing/>
        <w:rPr>
          <w:rFonts w:ascii="Times New Roman" w:eastAsia="Times New Roman" w:hAnsi="Times New Roman" w:cs="Times New Roman"/>
          <w:bCs/>
          <w:sz w:val="24"/>
          <w:szCs w:val="24"/>
        </w:rPr>
      </w:pPr>
    </w:p>
    <w:p w14:paraId="262D1A7F" w14:textId="77777777" w:rsidR="0061578A" w:rsidRPr="008C6CEA" w:rsidRDefault="0061578A" w:rsidP="00680DD9">
      <w:pPr>
        <w:spacing w:after="0" w:line="276" w:lineRule="auto"/>
        <w:contextualSpacing/>
        <w:jc w:val="both"/>
        <w:rPr>
          <w:rFonts w:ascii="Times New Roman" w:eastAsia="Times New Roman" w:hAnsi="Times New Roman" w:cs="Times New Roman"/>
          <w:bCs/>
          <w:i/>
          <w:szCs w:val="24"/>
        </w:rPr>
      </w:pPr>
      <w:r w:rsidRPr="008C6CEA">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FF37C64" w14:textId="77777777" w:rsidR="001A3A44" w:rsidRDefault="001A3A44" w:rsidP="00680DD9">
      <w:pPr>
        <w:pStyle w:val="Tekstpodstawowy"/>
        <w:spacing w:line="276" w:lineRule="auto"/>
        <w:contextualSpacing/>
        <w:jc w:val="right"/>
        <w:rPr>
          <w:i/>
        </w:rPr>
      </w:pPr>
    </w:p>
    <w:p w14:paraId="492F925C" w14:textId="77777777" w:rsidR="001A3A44" w:rsidRDefault="001A3A44" w:rsidP="00680DD9">
      <w:pPr>
        <w:pStyle w:val="Tekstpodstawowy"/>
        <w:spacing w:line="276" w:lineRule="auto"/>
        <w:contextualSpacing/>
        <w:jc w:val="right"/>
        <w:rPr>
          <w:i/>
        </w:rPr>
      </w:pPr>
    </w:p>
    <w:p w14:paraId="6A563DCE" w14:textId="77777777" w:rsidR="001A3A44" w:rsidRDefault="001A3A44" w:rsidP="00680DD9">
      <w:pPr>
        <w:pStyle w:val="Tekstpodstawowy"/>
        <w:spacing w:line="276" w:lineRule="auto"/>
        <w:contextualSpacing/>
        <w:jc w:val="right"/>
        <w:rPr>
          <w:i/>
        </w:rPr>
      </w:pPr>
    </w:p>
    <w:p w14:paraId="22052F2E" w14:textId="098DECEB" w:rsidR="00121E6A" w:rsidRPr="008C6CEA" w:rsidRDefault="00214071" w:rsidP="00680DD9">
      <w:pPr>
        <w:pStyle w:val="Tekstpodstawowy"/>
        <w:spacing w:line="276" w:lineRule="auto"/>
        <w:contextualSpacing/>
        <w:jc w:val="right"/>
        <w:rPr>
          <w:i/>
          <w:sz w:val="28"/>
          <w:szCs w:val="28"/>
          <w:u w:val="single"/>
        </w:rPr>
      </w:pPr>
      <w:r w:rsidRPr="008C6CEA">
        <w:rPr>
          <w:i/>
        </w:rPr>
        <w:lastRenderedPageBreak/>
        <w:t>Załącznik nr 1</w:t>
      </w:r>
    </w:p>
    <w:p w14:paraId="3BEFC08B" w14:textId="77777777" w:rsidR="00121E6A" w:rsidRPr="008C6CEA" w:rsidRDefault="00121E6A" w:rsidP="00680DD9">
      <w:pPr>
        <w:pStyle w:val="Nagwek6"/>
        <w:numPr>
          <w:ilvl w:val="5"/>
          <w:numId w:val="49"/>
        </w:numPr>
        <w:spacing w:before="0" w:after="0" w:line="276" w:lineRule="auto"/>
        <w:contextualSpacing/>
        <w:jc w:val="center"/>
      </w:pPr>
    </w:p>
    <w:p w14:paraId="43984867" w14:textId="77777777" w:rsidR="00121E6A" w:rsidRPr="008C6CEA" w:rsidRDefault="00121E6A" w:rsidP="00680DD9">
      <w:pPr>
        <w:pStyle w:val="Nagwek6"/>
        <w:numPr>
          <w:ilvl w:val="5"/>
          <w:numId w:val="49"/>
        </w:numPr>
        <w:spacing w:before="0" w:after="0" w:line="276" w:lineRule="auto"/>
        <w:contextualSpacing/>
        <w:jc w:val="center"/>
      </w:pPr>
    </w:p>
    <w:p w14:paraId="441E5D7A" w14:textId="54F82213" w:rsidR="00121E6A" w:rsidRPr="008C6CEA" w:rsidRDefault="00B9012A" w:rsidP="00680DD9">
      <w:pPr>
        <w:pStyle w:val="Nagwek6"/>
        <w:numPr>
          <w:ilvl w:val="5"/>
          <w:numId w:val="49"/>
        </w:numPr>
        <w:spacing w:before="0" w:after="0" w:line="276" w:lineRule="auto"/>
        <w:contextualSpacing/>
        <w:jc w:val="center"/>
        <w:rPr>
          <w:i/>
          <w:sz w:val="28"/>
          <w:szCs w:val="28"/>
        </w:rPr>
      </w:pPr>
      <w:r w:rsidRPr="008C6CEA">
        <w:rPr>
          <w:i/>
          <w:sz w:val="24"/>
          <w:szCs w:val="28"/>
        </w:rPr>
        <w:t>Formularz Oferty</w:t>
      </w:r>
    </w:p>
    <w:p w14:paraId="1547FC52" w14:textId="77777777" w:rsidR="00E24B1F" w:rsidRPr="008C6CEA" w:rsidRDefault="00E24B1F" w:rsidP="00680DD9">
      <w:pPr>
        <w:spacing w:after="0" w:line="276" w:lineRule="auto"/>
        <w:contextualSpacing/>
        <w:rPr>
          <w:i/>
          <w:lang w:eastAsia="zh-CN"/>
        </w:rPr>
      </w:pPr>
    </w:p>
    <w:p w14:paraId="05A7934F" w14:textId="4E400E3D" w:rsidR="00E24B1F" w:rsidRPr="008C6CEA" w:rsidRDefault="00E24B1F" w:rsidP="00680DD9">
      <w:pPr>
        <w:spacing w:after="0" w:line="276" w:lineRule="auto"/>
        <w:contextualSpacing/>
        <w:jc w:val="both"/>
        <w:rPr>
          <w:rFonts w:ascii="Times New Roman" w:hAnsi="Times New Roman" w:cs="Times New Roman"/>
          <w:i/>
          <w:sz w:val="24"/>
        </w:rPr>
      </w:pPr>
      <w:r w:rsidRPr="008C6CEA">
        <w:rPr>
          <w:rFonts w:ascii="Times New Roman" w:hAnsi="Times New Roman" w:cs="Times New Roman"/>
          <w:i/>
          <w:sz w:val="24"/>
        </w:rPr>
        <w:t xml:space="preserve">Wykonawca przygotowuje ofertę przy pomocy interaktywnego „Formularza ofertowego” udostępnionego przez Zamawiającego na </w:t>
      </w:r>
      <w:r w:rsidRPr="008C6CEA">
        <w:rPr>
          <w:rFonts w:ascii="Times New Roman" w:hAnsi="Times New Roman" w:cs="Times New Roman"/>
          <w:b/>
          <w:i/>
          <w:sz w:val="24"/>
        </w:rPr>
        <w:t>Platformie e-Zamówienia</w:t>
      </w:r>
      <w:r w:rsidRPr="008C6CEA">
        <w:rPr>
          <w:rFonts w:ascii="Times New Roman" w:hAnsi="Times New Roman" w:cs="Times New Roman"/>
          <w:i/>
          <w:sz w:val="24"/>
        </w:rPr>
        <w:t xml:space="preserve"> i zamieszczonego w podglądzie postępowania w </w:t>
      </w:r>
      <w:r w:rsidRPr="008C6CEA">
        <w:rPr>
          <w:rFonts w:ascii="Times New Roman" w:hAnsi="Times New Roman" w:cs="Times New Roman"/>
          <w:b/>
          <w:i/>
          <w:sz w:val="24"/>
        </w:rPr>
        <w:t>zakładce „Informacje podstawowe”</w:t>
      </w:r>
      <w:r w:rsidRPr="008C6CEA">
        <w:rPr>
          <w:rFonts w:ascii="Times New Roman" w:hAnsi="Times New Roman" w:cs="Times New Roman"/>
          <w:i/>
          <w:sz w:val="24"/>
        </w:rPr>
        <w:t>.</w:t>
      </w:r>
    </w:p>
    <w:p w14:paraId="592FAB59"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244072B3"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73424712"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283CB089"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1FED4319" w14:textId="77777777" w:rsidR="003F70E2" w:rsidRPr="008C6CEA" w:rsidRDefault="003F70E2" w:rsidP="00680DD9">
      <w:pPr>
        <w:tabs>
          <w:tab w:val="left" w:pos="6720"/>
        </w:tabs>
        <w:spacing w:after="0" w:line="276" w:lineRule="auto"/>
        <w:contextualSpacing/>
        <w:rPr>
          <w:rFonts w:ascii="Times New Roman" w:hAnsi="Times New Roman" w:cs="Times New Roman"/>
          <w:bCs/>
          <w:i/>
          <w:sz w:val="20"/>
          <w:u w:val="single"/>
        </w:rPr>
      </w:pPr>
    </w:p>
    <w:p w14:paraId="1AB604DF" w14:textId="3B4D4F70" w:rsidR="006C2A4F" w:rsidRPr="008C6CEA" w:rsidRDefault="00440759" w:rsidP="00680DD9">
      <w:pPr>
        <w:tabs>
          <w:tab w:val="left" w:pos="6720"/>
        </w:tabs>
        <w:spacing w:after="0" w:line="276" w:lineRule="auto"/>
        <w:contextualSpacing/>
        <w:rPr>
          <w:rFonts w:ascii="Times New Roman" w:hAnsi="Times New Roman" w:cs="Times New Roman"/>
          <w:bCs/>
          <w:i/>
          <w:sz w:val="20"/>
          <w:u w:val="single"/>
        </w:rPr>
      </w:pPr>
      <w:r w:rsidRPr="008C6CEA">
        <w:rPr>
          <w:rFonts w:ascii="Times New Roman" w:hAnsi="Times New Roman" w:cs="Times New Roman"/>
          <w:bCs/>
          <w:i/>
          <w:sz w:val="20"/>
          <w:u w:val="single"/>
        </w:rPr>
        <w:t>Pouczenie</w:t>
      </w:r>
    </w:p>
    <w:p w14:paraId="53E5A42B" w14:textId="77777777" w:rsidR="00121E6A" w:rsidRPr="008C6CEA" w:rsidRDefault="00121E6A" w:rsidP="00680DD9">
      <w:pPr>
        <w:spacing w:after="0" w:line="276" w:lineRule="auto"/>
        <w:contextualSpacing/>
        <w:jc w:val="both"/>
        <w:rPr>
          <w:rFonts w:ascii="Times New Roman" w:eastAsia="Times New Roman" w:hAnsi="Times New Roman" w:cs="Times New Roman"/>
          <w:i/>
          <w:iCs/>
          <w:sz w:val="20"/>
          <w:lang w:eastAsia="pl-PL"/>
        </w:rPr>
      </w:pPr>
      <w:r w:rsidRPr="008C6CEA">
        <w:rPr>
          <w:rFonts w:ascii="Times New Roman" w:eastAsia="Times New Roman" w:hAnsi="Times New Roman" w:cs="Times New Roman"/>
          <w:i/>
          <w:iCs/>
          <w:sz w:val="20"/>
          <w:lang w:eastAsia="pl-PL"/>
        </w:rPr>
        <w:t xml:space="preserve">Oferta musi być złożona  pod rygorem nieważności </w:t>
      </w:r>
      <w:r w:rsidRPr="008C6CEA">
        <w:rPr>
          <w:rFonts w:ascii="Times New Roman" w:eastAsia="Times New Roman" w:hAnsi="Times New Roman" w:cs="Times New Roman"/>
          <w:b/>
          <w:i/>
          <w:iCs/>
          <w:sz w:val="20"/>
          <w:u w:val="single"/>
          <w:lang w:eastAsia="pl-PL"/>
        </w:rPr>
        <w:t xml:space="preserve">w formie elektronicznej, </w:t>
      </w:r>
      <w:r w:rsidRPr="008C6CEA">
        <w:rPr>
          <w:rFonts w:ascii="Times New Roman" w:eastAsia="Times New Roman" w:hAnsi="Times New Roman" w:cs="Times New Roman"/>
          <w:i/>
          <w:iCs/>
          <w:sz w:val="20"/>
          <w:u w:val="single"/>
          <w:lang w:eastAsia="pl-PL"/>
        </w:rPr>
        <w:t>tj</w:t>
      </w:r>
      <w:r w:rsidRPr="008C6CEA">
        <w:rPr>
          <w:rFonts w:ascii="Times New Roman" w:eastAsia="Times New Roman" w:hAnsi="Times New Roman" w:cs="Times New Roman"/>
          <w:iCs/>
          <w:sz w:val="20"/>
          <w:u w:val="single"/>
          <w:lang w:eastAsia="pl-PL"/>
        </w:rPr>
        <w:t>.</w:t>
      </w:r>
      <w:r w:rsidRPr="008C6CEA">
        <w:rPr>
          <w:rFonts w:ascii="Times New Roman" w:eastAsia="Times New Roman" w:hAnsi="Times New Roman" w:cs="Times New Roman"/>
          <w:b/>
          <w:i/>
          <w:iCs/>
          <w:sz w:val="20"/>
          <w:u w:val="single"/>
          <w:lang w:eastAsia="pl-PL"/>
        </w:rPr>
        <w:t xml:space="preserve"> </w:t>
      </w:r>
      <w:r w:rsidRPr="008C6CEA">
        <w:rPr>
          <w:rFonts w:ascii="Times New Roman" w:eastAsia="Times New Roman" w:hAnsi="Times New Roman" w:cs="Times New Roman"/>
          <w:bCs/>
          <w:i/>
          <w:iCs/>
          <w:sz w:val="20"/>
          <w:u w:val="single"/>
          <w:lang w:eastAsia="pl-PL"/>
        </w:rPr>
        <w:t>w postaci elektronicznej opatrzonej</w:t>
      </w:r>
      <w:r w:rsidRPr="008C6CEA">
        <w:rPr>
          <w:rFonts w:ascii="Times New Roman" w:eastAsia="Times New Roman" w:hAnsi="Times New Roman" w:cs="Times New Roman"/>
          <w:i/>
          <w:iCs/>
          <w:sz w:val="20"/>
          <w:u w:val="single"/>
          <w:lang w:eastAsia="pl-PL"/>
        </w:rPr>
        <w:t xml:space="preserve"> kwalifikowanym podpisem elektronicznym  lub </w:t>
      </w:r>
      <w:r w:rsidRPr="008C6CEA">
        <w:rPr>
          <w:rFonts w:ascii="Times New Roman" w:eastAsia="Times New Roman" w:hAnsi="Times New Roman" w:cs="Times New Roman"/>
          <w:b/>
          <w:i/>
          <w:iCs/>
          <w:sz w:val="20"/>
          <w:u w:val="single"/>
          <w:lang w:eastAsia="pl-PL"/>
        </w:rPr>
        <w:t xml:space="preserve">w postaci elektronicznej </w:t>
      </w:r>
      <w:r w:rsidRPr="008C6CEA">
        <w:rPr>
          <w:rFonts w:ascii="Times New Roman" w:eastAsia="Times New Roman" w:hAnsi="Times New Roman" w:cs="Times New Roman"/>
          <w:i/>
          <w:iCs/>
          <w:sz w:val="20"/>
          <w:u w:val="single"/>
          <w:lang w:eastAsia="pl-PL"/>
        </w:rPr>
        <w:t>opatrzonej podpisem zaufanym lub podpisem osobistym</w:t>
      </w:r>
    </w:p>
    <w:p w14:paraId="0AB58530" w14:textId="77777777" w:rsidR="00540E0C" w:rsidRPr="008C6CEA" w:rsidRDefault="00540E0C" w:rsidP="00680DD9">
      <w:pPr>
        <w:spacing w:after="0" w:line="276" w:lineRule="auto"/>
        <w:contextualSpacing/>
        <w:jc w:val="right"/>
        <w:rPr>
          <w:rFonts w:ascii="Times New Roman" w:hAnsi="Times New Roman" w:cs="Times New Roman"/>
          <w:b/>
          <w:sz w:val="24"/>
        </w:rPr>
      </w:pPr>
    </w:p>
    <w:p w14:paraId="70C33337"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B90A857"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4796BFB0"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7D44919C"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4A93033C"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4EFEE7D"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39CF526"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37756E13"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2F0C9C61"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11D8080A"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27B91019"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1AB45DC"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22A3B3EF"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7D3A9557"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4B802051"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D64AB0E"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6A02F394"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E475726"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61E7133C"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78D9DB1B"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58B793BE"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15ABC076"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79031993"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06F90AC7"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1B1F16D6"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12BBDF78"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5F018C90" w14:textId="77777777" w:rsidR="00F16AFC" w:rsidRPr="005845DC" w:rsidRDefault="00F16AFC" w:rsidP="00680DD9">
      <w:pPr>
        <w:spacing w:after="0" w:line="276" w:lineRule="auto"/>
        <w:contextualSpacing/>
        <w:jc w:val="right"/>
        <w:rPr>
          <w:rFonts w:ascii="Times New Roman" w:hAnsi="Times New Roman" w:cs="Times New Roman"/>
          <w:b/>
          <w:color w:val="FF0000"/>
          <w:sz w:val="24"/>
        </w:rPr>
      </w:pPr>
    </w:p>
    <w:p w14:paraId="4C78BC42"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4EDB1C9F" w14:textId="77777777" w:rsidR="00540E0C" w:rsidRPr="005845DC" w:rsidRDefault="00540E0C" w:rsidP="00680DD9">
      <w:pPr>
        <w:spacing w:after="0" w:line="276" w:lineRule="auto"/>
        <w:contextualSpacing/>
        <w:jc w:val="right"/>
        <w:rPr>
          <w:rFonts w:ascii="Times New Roman" w:hAnsi="Times New Roman" w:cs="Times New Roman"/>
          <w:b/>
          <w:color w:val="FF0000"/>
          <w:sz w:val="24"/>
        </w:rPr>
      </w:pPr>
    </w:p>
    <w:p w14:paraId="5B255F0B" w14:textId="77777777" w:rsidR="00121E6A" w:rsidRPr="006668FF" w:rsidRDefault="00121E6A" w:rsidP="00680DD9">
      <w:pPr>
        <w:spacing w:after="0" w:line="276" w:lineRule="auto"/>
        <w:contextualSpacing/>
        <w:jc w:val="right"/>
        <w:rPr>
          <w:rFonts w:ascii="Times New Roman" w:hAnsi="Times New Roman" w:cs="Times New Roman"/>
          <w:b/>
          <w:sz w:val="24"/>
        </w:rPr>
      </w:pPr>
      <w:r w:rsidRPr="006668FF">
        <w:rPr>
          <w:rFonts w:ascii="Times New Roman" w:hAnsi="Times New Roman" w:cs="Times New Roman"/>
          <w:b/>
          <w:sz w:val="24"/>
        </w:rPr>
        <w:lastRenderedPageBreak/>
        <w:t>Załącznik nr 2</w:t>
      </w:r>
    </w:p>
    <w:p w14:paraId="1E07E5F4" w14:textId="77777777" w:rsidR="00121E6A" w:rsidRPr="006668FF" w:rsidRDefault="00121E6A" w:rsidP="00680DD9">
      <w:pPr>
        <w:spacing w:after="0" w:line="276" w:lineRule="auto"/>
        <w:contextualSpacing/>
        <w:jc w:val="right"/>
        <w:rPr>
          <w:rFonts w:ascii="Times New Roman" w:hAnsi="Times New Roman" w:cs="Times New Roman"/>
          <w:b/>
          <w:sz w:val="24"/>
        </w:rPr>
      </w:pPr>
    </w:p>
    <w:p w14:paraId="300D781D" w14:textId="77777777" w:rsidR="00121E6A" w:rsidRPr="006668FF" w:rsidRDefault="00121E6A" w:rsidP="00680DD9">
      <w:pPr>
        <w:spacing w:after="0" w:line="276" w:lineRule="auto"/>
        <w:contextualSpacing/>
        <w:jc w:val="right"/>
        <w:rPr>
          <w:rFonts w:ascii="Times New Roman" w:hAnsi="Times New Roman" w:cs="Times New Roman"/>
          <w:b/>
          <w:sz w:val="24"/>
        </w:rPr>
      </w:pPr>
    </w:p>
    <w:p w14:paraId="5151A4F3" w14:textId="77777777" w:rsidR="00121E6A" w:rsidRPr="006668FF" w:rsidRDefault="00121E6A" w:rsidP="00680DD9">
      <w:pPr>
        <w:spacing w:after="0" w:line="276" w:lineRule="auto"/>
        <w:contextualSpacing/>
        <w:jc w:val="right"/>
        <w:rPr>
          <w:rFonts w:ascii="Times New Roman" w:hAnsi="Times New Roman" w:cs="Times New Roman"/>
        </w:rPr>
      </w:pPr>
      <w:r w:rsidRPr="006668FF">
        <w:rPr>
          <w:rFonts w:ascii="Times New Roman" w:hAnsi="Times New Roman" w:cs="Times New Roman"/>
        </w:rPr>
        <w:t>…….…............................</w:t>
      </w:r>
    </w:p>
    <w:p w14:paraId="4431DE09" w14:textId="77777777" w:rsidR="00121E6A" w:rsidRPr="006668FF" w:rsidRDefault="00121E6A" w:rsidP="00680DD9">
      <w:pPr>
        <w:spacing w:after="0" w:line="276" w:lineRule="auto"/>
        <w:contextualSpacing/>
        <w:jc w:val="right"/>
        <w:rPr>
          <w:rFonts w:ascii="Times New Roman" w:hAnsi="Times New Roman" w:cs="Times New Roman"/>
          <w:b/>
          <w:i/>
          <w:sz w:val="28"/>
        </w:rPr>
      </w:pPr>
      <w:r w:rsidRPr="006668FF">
        <w:rPr>
          <w:rFonts w:ascii="Times New Roman" w:hAnsi="Times New Roman" w:cs="Times New Roman"/>
          <w:sz w:val="20"/>
        </w:rPr>
        <w:t xml:space="preserve">                                                                                                                    </w:t>
      </w:r>
      <w:r w:rsidRPr="006668FF">
        <w:rPr>
          <w:rFonts w:ascii="Times New Roman" w:hAnsi="Times New Roman" w:cs="Times New Roman"/>
          <w:i/>
          <w:sz w:val="24"/>
        </w:rPr>
        <w:t xml:space="preserve">     </w:t>
      </w:r>
      <w:r w:rsidRPr="006668FF">
        <w:rPr>
          <w:rFonts w:ascii="Times New Roman" w:hAnsi="Times New Roman" w:cs="Times New Roman"/>
          <w:i/>
          <w:sz w:val="28"/>
        </w:rPr>
        <w:t xml:space="preserve"> </w:t>
      </w:r>
      <w:r w:rsidRPr="006668FF">
        <w:rPr>
          <w:rFonts w:ascii="Times New Roman" w:hAnsi="Times New Roman" w:cs="Times New Roman"/>
          <w:i/>
          <w:sz w:val="20"/>
        </w:rPr>
        <w:t>miejscowość, data</w:t>
      </w:r>
    </w:p>
    <w:p w14:paraId="481FDE5A" w14:textId="77777777" w:rsidR="00121E6A" w:rsidRPr="006668FF" w:rsidRDefault="00121E6A" w:rsidP="00680DD9">
      <w:pPr>
        <w:spacing w:after="0" w:line="276" w:lineRule="auto"/>
        <w:contextualSpacing/>
        <w:rPr>
          <w:rFonts w:ascii="Times New Roman" w:hAnsi="Times New Roman" w:cs="Times New Roman"/>
          <w:sz w:val="24"/>
        </w:rPr>
      </w:pPr>
      <w:r w:rsidRPr="006668FF">
        <w:rPr>
          <w:rFonts w:ascii="Times New Roman" w:hAnsi="Times New Roman" w:cs="Times New Roman"/>
          <w:b/>
          <w:sz w:val="24"/>
        </w:rPr>
        <w:t>Wykonawca:</w:t>
      </w:r>
    </w:p>
    <w:p w14:paraId="09A20FCB" w14:textId="77777777" w:rsidR="00121E6A" w:rsidRPr="006668FF" w:rsidRDefault="00121E6A" w:rsidP="00680DD9">
      <w:pPr>
        <w:spacing w:after="0" w:line="276" w:lineRule="auto"/>
        <w:ind w:right="5954"/>
        <w:contextualSpacing/>
        <w:rPr>
          <w:rFonts w:ascii="Times New Roman" w:hAnsi="Times New Roman" w:cs="Times New Roman"/>
          <w:i/>
          <w:sz w:val="24"/>
        </w:rPr>
      </w:pPr>
      <w:r w:rsidRPr="006668FF">
        <w:rPr>
          <w:rFonts w:ascii="Times New Roman" w:hAnsi="Times New Roman" w:cs="Times New Roman"/>
          <w:sz w:val="24"/>
        </w:rPr>
        <w:t>………………………………………………………………………………</w:t>
      </w:r>
    </w:p>
    <w:p w14:paraId="2944A435" w14:textId="77777777" w:rsidR="00121E6A" w:rsidRPr="006668FF"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6668FF">
        <w:rPr>
          <w:rFonts w:ascii="Times New Roman" w:hAnsi="Times New Roman" w:cs="Times New Roman"/>
          <w:i/>
          <w:sz w:val="20"/>
          <w:lang w:eastAsia="pl-PL"/>
        </w:rPr>
        <w:t xml:space="preserve">(pełna nazwa/firma, adres,                </w:t>
      </w:r>
    </w:p>
    <w:p w14:paraId="392B8CC5" w14:textId="77777777" w:rsidR="009620D1" w:rsidRPr="006668FF" w:rsidRDefault="00121E6A" w:rsidP="00680DD9">
      <w:pPr>
        <w:tabs>
          <w:tab w:val="right" w:pos="9638"/>
        </w:tabs>
        <w:spacing w:after="0" w:line="276" w:lineRule="auto"/>
        <w:contextualSpacing/>
        <w:jc w:val="both"/>
        <w:rPr>
          <w:rFonts w:ascii="Times New Roman" w:hAnsi="Times New Roman" w:cs="Times New Roman"/>
          <w:b/>
          <w:bCs/>
          <w:sz w:val="32"/>
        </w:rPr>
      </w:pPr>
      <w:r w:rsidRPr="006668FF">
        <w:rPr>
          <w:rFonts w:ascii="Times New Roman" w:hAnsi="Times New Roman" w:cs="Times New Roman"/>
          <w:i/>
          <w:sz w:val="20"/>
          <w:lang w:eastAsia="pl-PL"/>
        </w:rPr>
        <w:t xml:space="preserve"> w zależności od </w:t>
      </w:r>
      <w:r w:rsidR="009620D1" w:rsidRPr="006668FF">
        <w:rPr>
          <w:rFonts w:ascii="Times New Roman" w:hAnsi="Times New Roman" w:cs="Times New Roman"/>
          <w:i/>
          <w:sz w:val="20"/>
          <w:lang w:eastAsia="pl-PL"/>
        </w:rPr>
        <w:t>podmiotu: NIP/PESEL, KRS/</w:t>
      </w:r>
      <w:proofErr w:type="spellStart"/>
      <w:r w:rsidR="009620D1" w:rsidRPr="006668FF">
        <w:rPr>
          <w:rFonts w:ascii="Times New Roman" w:hAnsi="Times New Roman" w:cs="Times New Roman"/>
          <w:i/>
          <w:sz w:val="20"/>
          <w:lang w:eastAsia="pl-PL"/>
        </w:rPr>
        <w:t>CEiDG</w:t>
      </w:r>
      <w:proofErr w:type="spellEnd"/>
      <w:r w:rsidR="009620D1" w:rsidRPr="006668FF">
        <w:rPr>
          <w:rFonts w:ascii="Times New Roman" w:hAnsi="Times New Roman" w:cs="Times New Roman"/>
          <w:i/>
          <w:sz w:val="20"/>
          <w:lang w:eastAsia="pl-PL"/>
        </w:rPr>
        <w:t>)</w:t>
      </w:r>
      <w:r w:rsidRPr="006668FF">
        <w:rPr>
          <w:rFonts w:ascii="Times New Roman" w:hAnsi="Times New Roman" w:cs="Times New Roman"/>
          <w:b/>
          <w:bCs/>
          <w:sz w:val="32"/>
        </w:rPr>
        <w:t xml:space="preserve">        </w:t>
      </w:r>
    </w:p>
    <w:p w14:paraId="7429B662" w14:textId="56C43496" w:rsidR="00121E6A" w:rsidRPr="006668FF" w:rsidRDefault="00121E6A" w:rsidP="00680DD9">
      <w:pPr>
        <w:tabs>
          <w:tab w:val="right" w:pos="9638"/>
        </w:tabs>
        <w:spacing w:after="0" w:line="276" w:lineRule="auto"/>
        <w:contextualSpacing/>
        <w:jc w:val="both"/>
        <w:rPr>
          <w:rFonts w:ascii="Times New Roman" w:hAnsi="Times New Roman" w:cs="Times New Roman"/>
          <w:i/>
          <w:sz w:val="18"/>
          <w:lang w:eastAsia="pl-PL"/>
        </w:rPr>
      </w:pPr>
      <w:r w:rsidRPr="006668FF">
        <w:rPr>
          <w:rFonts w:ascii="Times New Roman" w:hAnsi="Times New Roman" w:cs="Times New Roman"/>
          <w:b/>
          <w:bCs/>
          <w:sz w:val="28"/>
        </w:rPr>
        <w:t xml:space="preserve">                                                                        </w:t>
      </w:r>
    </w:p>
    <w:p w14:paraId="14C494DC" w14:textId="77777777" w:rsidR="0054344B" w:rsidRPr="006668FF" w:rsidRDefault="0054344B" w:rsidP="00680DD9">
      <w:pPr>
        <w:spacing w:after="0" w:line="276" w:lineRule="auto"/>
        <w:ind w:left="6379"/>
        <w:contextualSpacing/>
        <w:rPr>
          <w:rFonts w:ascii="Times New Roman" w:hAnsi="Times New Roman" w:cs="Times New Roman"/>
          <w:b/>
          <w:bCs/>
          <w:sz w:val="28"/>
        </w:rPr>
      </w:pPr>
    </w:p>
    <w:p w14:paraId="7BA765E3" w14:textId="77777777" w:rsidR="003F70E2" w:rsidRPr="006668FF" w:rsidRDefault="003F70E2" w:rsidP="00680DD9">
      <w:pPr>
        <w:spacing w:after="0" w:line="276" w:lineRule="auto"/>
        <w:ind w:left="6804"/>
        <w:contextualSpacing/>
        <w:rPr>
          <w:rFonts w:ascii="Times New Roman" w:hAnsi="Times New Roman" w:cs="Times New Roman"/>
          <w:b/>
          <w:bCs/>
          <w:sz w:val="24"/>
        </w:rPr>
      </w:pPr>
      <w:r w:rsidRPr="006668FF">
        <w:rPr>
          <w:rFonts w:ascii="Times New Roman" w:hAnsi="Times New Roman" w:cs="Times New Roman"/>
          <w:b/>
          <w:bCs/>
          <w:sz w:val="24"/>
        </w:rPr>
        <w:t xml:space="preserve">Gmina Leżajsk </w:t>
      </w:r>
    </w:p>
    <w:p w14:paraId="5FFCBCB5" w14:textId="77777777" w:rsidR="003F70E2" w:rsidRPr="006668FF" w:rsidRDefault="003F70E2" w:rsidP="00680DD9">
      <w:pPr>
        <w:spacing w:after="0" w:line="276" w:lineRule="auto"/>
        <w:ind w:left="6804"/>
        <w:contextualSpacing/>
        <w:rPr>
          <w:rFonts w:ascii="Times New Roman" w:hAnsi="Times New Roman" w:cs="Times New Roman"/>
          <w:b/>
          <w:bCs/>
          <w:sz w:val="24"/>
        </w:rPr>
      </w:pPr>
      <w:r w:rsidRPr="006668FF">
        <w:rPr>
          <w:rFonts w:ascii="Times New Roman" w:hAnsi="Times New Roman" w:cs="Times New Roman"/>
          <w:b/>
          <w:bCs/>
          <w:sz w:val="24"/>
        </w:rPr>
        <w:t xml:space="preserve">37 – 300 Leżajsk </w:t>
      </w:r>
    </w:p>
    <w:p w14:paraId="7DE066B5" w14:textId="77777777" w:rsidR="003F70E2" w:rsidRPr="006668FF" w:rsidRDefault="003F70E2" w:rsidP="00680DD9">
      <w:pPr>
        <w:spacing w:after="0" w:line="276" w:lineRule="auto"/>
        <w:ind w:left="6804"/>
        <w:contextualSpacing/>
        <w:rPr>
          <w:rFonts w:ascii="Times New Roman" w:hAnsi="Times New Roman" w:cs="Times New Roman"/>
          <w:b/>
          <w:bCs/>
          <w:sz w:val="28"/>
        </w:rPr>
      </w:pPr>
      <w:r w:rsidRPr="006668FF">
        <w:rPr>
          <w:rFonts w:ascii="Times New Roman" w:hAnsi="Times New Roman" w:cs="Times New Roman"/>
          <w:b/>
          <w:bCs/>
          <w:sz w:val="24"/>
        </w:rPr>
        <w:t>ul. Łukasza Opalińskiego 2</w:t>
      </w:r>
    </w:p>
    <w:p w14:paraId="6ABF2289" w14:textId="77777777" w:rsidR="0054344B" w:rsidRPr="006668FF" w:rsidRDefault="0054344B" w:rsidP="00680DD9">
      <w:pPr>
        <w:spacing w:after="0" w:line="276" w:lineRule="auto"/>
        <w:contextualSpacing/>
        <w:jc w:val="center"/>
        <w:rPr>
          <w:rFonts w:ascii="Times New Roman" w:hAnsi="Times New Roman" w:cs="Times New Roman"/>
          <w:b/>
          <w:sz w:val="28"/>
          <w:szCs w:val="28"/>
          <w:u w:val="single"/>
        </w:rPr>
      </w:pPr>
    </w:p>
    <w:p w14:paraId="23B23CED" w14:textId="77777777" w:rsidR="002D4F18" w:rsidRPr="006668FF" w:rsidRDefault="002D4F18" w:rsidP="00680DD9">
      <w:pPr>
        <w:spacing w:after="0" w:line="276" w:lineRule="auto"/>
        <w:contextualSpacing/>
        <w:jc w:val="center"/>
        <w:rPr>
          <w:rFonts w:ascii="Times New Roman" w:hAnsi="Times New Roman" w:cs="Times New Roman"/>
          <w:b/>
          <w:sz w:val="28"/>
          <w:szCs w:val="28"/>
          <w:u w:val="single"/>
        </w:rPr>
      </w:pPr>
    </w:p>
    <w:p w14:paraId="3799EEF5" w14:textId="77777777" w:rsidR="0054344B" w:rsidRPr="006668FF" w:rsidRDefault="0054344B" w:rsidP="00680DD9">
      <w:pPr>
        <w:spacing w:after="0" w:line="276" w:lineRule="auto"/>
        <w:contextualSpacing/>
        <w:jc w:val="center"/>
        <w:rPr>
          <w:rFonts w:ascii="Times New Roman" w:hAnsi="Times New Roman" w:cs="Times New Roman"/>
          <w:b/>
          <w:sz w:val="28"/>
          <w:szCs w:val="28"/>
          <w:u w:val="single"/>
        </w:rPr>
      </w:pPr>
      <w:r w:rsidRPr="006668FF">
        <w:rPr>
          <w:rFonts w:ascii="Times New Roman" w:hAnsi="Times New Roman" w:cs="Times New Roman"/>
          <w:b/>
          <w:sz w:val="28"/>
          <w:szCs w:val="28"/>
          <w:u w:val="single"/>
        </w:rPr>
        <w:t>OŚWIADCZENIE WYKONAWCY</w:t>
      </w:r>
    </w:p>
    <w:p w14:paraId="2A55C3E1" w14:textId="6C31F41D" w:rsidR="0054344B" w:rsidRPr="006668FF" w:rsidRDefault="0054344B" w:rsidP="00680DD9">
      <w:pPr>
        <w:spacing w:after="0" w:line="276" w:lineRule="auto"/>
        <w:contextualSpacing/>
        <w:jc w:val="center"/>
        <w:rPr>
          <w:rFonts w:ascii="Times New Roman" w:hAnsi="Times New Roman" w:cs="Times New Roman"/>
          <w:b/>
          <w:sz w:val="24"/>
        </w:rPr>
      </w:pPr>
      <w:r w:rsidRPr="006668FF">
        <w:rPr>
          <w:rFonts w:ascii="Times New Roman" w:hAnsi="Times New Roman" w:cs="Times New Roman"/>
          <w:b/>
          <w:sz w:val="24"/>
        </w:rPr>
        <w:t>składane na podstawie art. 125 ust. 1 ustawy z dnia 11 września 2019 r.  Prawo zamówień publicznych (dalej jako: ustawa u</w:t>
      </w:r>
      <w:r w:rsidR="000E7090" w:rsidRPr="006668FF">
        <w:rPr>
          <w:rFonts w:ascii="Times New Roman" w:hAnsi="Times New Roman" w:cs="Times New Roman"/>
          <w:b/>
          <w:sz w:val="24"/>
        </w:rPr>
        <w:t xml:space="preserve">stawy </w:t>
      </w:r>
      <w:proofErr w:type="spellStart"/>
      <w:r w:rsidRPr="006668FF">
        <w:rPr>
          <w:rFonts w:ascii="Times New Roman" w:hAnsi="Times New Roman" w:cs="Times New Roman"/>
          <w:b/>
          <w:sz w:val="24"/>
        </w:rPr>
        <w:t>Pzp</w:t>
      </w:r>
      <w:proofErr w:type="spellEnd"/>
      <w:r w:rsidRPr="006668FF">
        <w:rPr>
          <w:rFonts w:ascii="Times New Roman" w:hAnsi="Times New Roman" w:cs="Times New Roman"/>
          <w:b/>
          <w:sz w:val="24"/>
        </w:rPr>
        <w:t xml:space="preserve">), </w:t>
      </w:r>
    </w:p>
    <w:p w14:paraId="37484656" w14:textId="77777777" w:rsidR="0054344B" w:rsidRPr="006668FF" w:rsidRDefault="0054344B" w:rsidP="00680DD9">
      <w:pPr>
        <w:spacing w:after="0" w:line="276" w:lineRule="auto"/>
        <w:contextualSpacing/>
        <w:jc w:val="center"/>
        <w:rPr>
          <w:rFonts w:ascii="Times New Roman" w:hAnsi="Times New Roman" w:cs="Times New Roman"/>
          <w:b/>
          <w:sz w:val="24"/>
        </w:rPr>
      </w:pPr>
      <w:r w:rsidRPr="006668FF">
        <w:rPr>
          <w:rFonts w:ascii="Times New Roman" w:hAnsi="Times New Roman" w:cs="Times New Roman"/>
          <w:b/>
          <w:sz w:val="24"/>
        </w:rPr>
        <w:t>DOTYCZĄCE SPEŁNIANIA WARUNKÓW UDZIAŁU W POSTĘPOWANIU I PRZESŁANEK WYKLUCZENIA Z POSTĘPOWANIA</w:t>
      </w:r>
    </w:p>
    <w:p w14:paraId="2A54953F" w14:textId="77777777" w:rsidR="00121E6A" w:rsidRPr="006668FF" w:rsidRDefault="00121E6A" w:rsidP="00680DD9">
      <w:pPr>
        <w:spacing w:after="0" w:line="276" w:lineRule="auto"/>
        <w:contextualSpacing/>
        <w:jc w:val="center"/>
        <w:rPr>
          <w:rFonts w:ascii="Times New Roman" w:hAnsi="Times New Roman" w:cs="Times New Roman"/>
          <w:sz w:val="24"/>
        </w:rPr>
      </w:pPr>
    </w:p>
    <w:p w14:paraId="5060B931" w14:textId="77777777" w:rsidR="003F70E2" w:rsidRPr="006668FF" w:rsidRDefault="003F70E2" w:rsidP="00680DD9">
      <w:pPr>
        <w:spacing w:after="0" w:line="276" w:lineRule="auto"/>
        <w:contextualSpacing/>
        <w:jc w:val="center"/>
        <w:rPr>
          <w:rFonts w:ascii="Times New Roman" w:hAnsi="Times New Roman" w:cs="Times New Roman"/>
          <w:sz w:val="24"/>
        </w:rPr>
      </w:pPr>
    </w:p>
    <w:p w14:paraId="29AD6811" w14:textId="77B579F1" w:rsidR="003F70E2" w:rsidRPr="006668FF" w:rsidRDefault="003F70E2" w:rsidP="00680DD9">
      <w:pPr>
        <w:spacing w:after="0" w:line="276" w:lineRule="auto"/>
        <w:contextualSpacing/>
        <w:jc w:val="both"/>
        <w:rPr>
          <w:rFonts w:ascii="Times New Roman" w:hAnsi="Times New Roman" w:cs="Times New Roman"/>
          <w:sz w:val="24"/>
        </w:rPr>
      </w:pPr>
      <w:r w:rsidRPr="006668FF">
        <w:rPr>
          <w:rFonts w:ascii="Times New Roman" w:hAnsi="Times New Roman" w:cs="Times New Roman"/>
          <w:sz w:val="24"/>
        </w:rPr>
        <w:t>Na potrzeby postępowania o udzielenie zamówienia publicznego pn.:</w:t>
      </w:r>
      <w:r w:rsidRPr="006668FF">
        <w:rPr>
          <w:rFonts w:ascii="Times New Roman" w:hAnsi="Times New Roman" w:cs="Times New Roman"/>
          <w:b/>
          <w:sz w:val="24"/>
        </w:rPr>
        <w:t xml:space="preserve"> „</w:t>
      </w:r>
      <w:r w:rsidR="006668FF" w:rsidRPr="006668FF">
        <w:rPr>
          <w:rFonts w:ascii="Times New Roman" w:hAnsi="Times New Roman" w:cs="Times New Roman"/>
          <w:b/>
          <w:sz w:val="24"/>
        </w:rPr>
        <w:t>Budowa budynku wielofunkcyjnego w Wierzawicach – żłobek oraz klub seniora</w:t>
      </w:r>
      <w:r w:rsidRPr="006668FF">
        <w:rPr>
          <w:rFonts w:ascii="Times New Roman" w:hAnsi="Times New Roman" w:cs="Times New Roman"/>
          <w:b/>
          <w:sz w:val="24"/>
        </w:rPr>
        <w:t xml:space="preserve">” </w:t>
      </w:r>
      <w:r w:rsidRPr="006668FF">
        <w:rPr>
          <w:rFonts w:ascii="Times New Roman" w:hAnsi="Times New Roman" w:cs="Times New Roman"/>
          <w:sz w:val="24"/>
        </w:rPr>
        <w:t xml:space="preserve">prowadzonego przez </w:t>
      </w:r>
      <w:r w:rsidRPr="006668FF">
        <w:rPr>
          <w:rFonts w:ascii="Times New Roman" w:hAnsi="Times New Roman" w:cs="Times New Roman"/>
          <w:b/>
          <w:sz w:val="24"/>
        </w:rPr>
        <w:t>Gminę Leżajsk, ul. Łukasza Opalińskiego 2, 37-300 Leżajsk</w:t>
      </w:r>
      <w:r w:rsidRPr="006668FF">
        <w:rPr>
          <w:rFonts w:ascii="Times New Roman" w:hAnsi="Times New Roman" w:cs="Times New Roman"/>
          <w:i/>
          <w:sz w:val="24"/>
        </w:rPr>
        <w:t xml:space="preserve">, </w:t>
      </w:r>
      <w:r w:rsidRPr="006668FF">
        <w:rPr>
          <w:rFonts w:ascii="Times New Roman" w:hAnsi="Times New Roman" w:cs="Times New Roman"/>
          <w:sz w:val="24"/>
        </w:rPr>
        <w:t>oświadczam, co następuje:</w:t>
      </w:r>
    </w:p>
    <w:p w14:paraId="16AB1E28" w14:textId="77777777" w:rsidR="00121E6A" w:rsidRPr="006668FF" w:rsidRDefault="00121E6A" w:rsidP="00680DD9">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6668FF" w14:paraId="3B796E40"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DB09CBA" w14:textId="77777777" w:rsidR="00121E6A" w:rsidRPr="006668FF" w:rsidRDefault="00121E6A" w:rsidP="00680DD9">
            <w:pPr>
              <w:spacing w:after="0" w:line="276" w:lineRule="auto"/>
              <w:contextualSpacing/>
              <w:rPr>
                <w:rFonts w:ascii="Times New Roman" w:hAnsi="Times New Roman" w:cs="Times New Roman"/>
                <w:sz w:val="24"/>
              </w:rPr>
            </w:pPr>
            <w:r w:rsidRPr="006668FF">
              <w:rPr>
                <w:rFonts w:ascii="Times New Roman" w:hAnsi="Times New Roman" w:cs="Times New Roman"/>
                <w:b/>
                <w:sz w:val="28"/>
                <w:szCs w:val="28"/>
              </w:rPr>
              <w:t>Oświadczenie dotyczące Wykonawcy</w:t>
            </w:r>
          </w:p>
        </w:tc>
      </w:tr>
    </w:tbl>
    <w:p w14:paraId="3C876F8E" w14:textId="77777777" w:rsidR="00121E6A" w:rsidRPr="006668FF" w:rsidRDefault="00121E6A" w:rsidP="00680DD9">
      <w:pPr>
        <w:spacing w:after="0" w:line="276" w:lineRule="auto"/>
        <w:contextualSpacing/>
        <w:jc w:val="both"/>
        <w:rPr>
          <w:rFonts w:ascii="Times New Roman" w:eastAsia="Lucida Sans Unicode" w:hAnsi="Times New Roman" w:cs="Times New Roman"/>
          <w:kern w:val="2"/>
          <w:sz w:val="24"/>
        </w:rPr>
      </w:pPr>
    </w:p>
    <w:p w14:paraId="32CF806A" w14:textId="242D6F2E" w:rsidR="00121E6A" w:rsidRPr="006668FF"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6668FF">
        <w:rPr>
          <w:rFonts w:ascii="Times New Roman" w:eastAsia="Lucida Sans Unicode" w:hAnsi="Times New Roman" w:cs="Times New Roman"/>
          <w:kern w:val="2"/>
          <w:sz w:val="24"/>
        </w:rPr>
        <w:t xml:space="preserve">Oświadczam, że odpowiednio na dzień składania ofert spełniam warunki udziału w postępowaniu określone przez Zamawiającego w </w:t>
      </w:r>
      <w:r w:rsidR="006A11AF" w:rsidRPr="006668FF">
        <w:rPr>
          <w:rFonts w:ascii="Times New Roman" w:eastAsia="Lucida Sans Unicode" w:hAnsi="Times New Roman" w:cs="Times New Roman"/>
          <w:kern w:val="2"/>
          <w:sz w:val="24"/>
        </w:rPr>
        <w:t>Rozdziale IX</w:t>
      </w:r>
      <w:r w:rsidR="00AC7E49" w:rsidRPr="006668FF">
        <w:rPr>
          <w:rFonts w:ascii="Times New Roman" w:eastAsia="Lucida Sans Unicode" w:hAnsi="Times New Roman" w:cs="Times New Roman"/>
          <w:kern w:val="2"/>
          <w:sz w:val="24"/>
        </w:rPr>
        <w:t xml:space="preserve"> SWZ</w:t>
      </w:r>
      <w:r w:rsidRPr="006668FF">
        <w:rPr>
          <w:rFonts w:ascii="Times New Roman" w:eastAsia="Lucida Sans Unicode" w:hAnsi="Times New Roman" w:cs="Times New Roman"/>
          <w:kern w:val="2"/>
          <w:sz w:val="24"/>
        </w:rPr>
        <w:t>.</w:t>
      </w:r>
    </w:p>
    <w:p w14:paraId="5D7E3693" w14:textId="77777777" w:rsidR="00121E6A" w:rsidRPr="006668FF"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E009DF6" w14:textId="77777777" w:rsidR="00121E6A" w:rsidRPr="006668FF" w:rsidRDefault="00121E6A" w:rsidP="00680DD9">
      <w:pPr>
        <w:spacing w:after="0" w:line="276" w:lineRule="auto"/>
        <w:contextualSpacing/>
        <w:jc w:val="both"/>
        <w:rPr>
          <w:rFonts w:ascii="Times New Roman" w:eastAsia="Lucida Sans Unicode" w:hAnsi="Times New Roman" w:cs="Times New Roman"/>
          <w:kern w:val="2"/>
          <w:sz w:val="24"/>
        </w:rPr>
      </w:pP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p>
    <w:p w14:paraId="08B8CA2D" w14:textId="536EF10C" w:rsidR="00121E6A" w:rsidRPr="006668FF"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6668FF">
        <w:rPr>
          <w:rFonts w:ascii="Times New Roman" w:eastAsia="Lucida Sans Unicode" w:hAnsi="Times New Roman" w:cs="Times New Roman"/>
          <w:kern w:val="2"/>
          <w:sz w:val="24"/>
        </w:rPr>
        <w:t>Oświadczam, że na dzień składania ofert nie podlegam wykluczeniu z postępowania na podstawie art. 108 ust. 1 u</w:t>
      </w:r>
      <w:r w:rsidR="000E7090" w:rsidRPr="006668FF">
        <w:rPr>
          <w:rFonts w:ascii="Times New Roman" w:eastAsia="Lucida Sans Unicode" w:hAnsi="Times New Roman" w:cs="Times New Roman"/>
          <w:kern w:val="2"/>
          <w:sz w:val="24"/>
        </w:rPr>
        <w:t xml:space="preserve">stawy </w:t>
      </w:r>
      <w:proofErr w:type="spellStart"/>
      <w:r w:rsidRPr="006668FF">
        <w:rPr>
          <w:rFonts w:ascii="Times New Roman" w:eastAsia="Lucida Sans Unicode" w:hAnsi="Times New Roman" w:cs="Times New Roman"/>
          <w:kern w:val="2"/>
          <w:sz w:val="24"/>
        </w:rPr>
        <w:t>Pzp</w:t>
      </w:r>
      <w:proofErr w:type="spellEnd"/>
      <w:r w:rsidRPr="006668FF">
        <w:rPr>
          <w:rFonts w:ascii="Times New Roman" w:eastAsia="Lucida Sans Unicode" w:hAnsi="Times New Roman" w:cs="Times New Roman"/>
          <w:kern w:val="2"/>
          <w:sz w:val="24"/>
        </w:rPr>
        <w:t>.</w:t>
      </w:r>
    </w:p>
    <w:p w14:paraId="3430D1BA" w14:textId="77777777" w:rsidR="00121E6A" w:rsidRPr="006668FF"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FEA9AF2" w14:textId="77777777" w:rsidR="00121E6A" w:rsidRPr="006668FF" w:rsidRDefault="00121E6A" w:rsidP="00680DD9">
      <w:pPr>
        <w:spacing w:after="0" w:line="276" w:lineRule="auto"/>
        <w:contextualSpacing/>
        <w:jc w:val="both"/>
        <w:rPr>
          <w:rFonts w:ascii="Times New Roman" w:hAnsi="Times New Roman" w:cs="Times New Roman"/>
          <w:i/>
          <w:sz w:val="24"/>
        </w:rPr>
      </w:pP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r w:rsidRPr="006668FF">
        <w:rPr>
          <w:rFonts w:ascii="Times New Roman" w:hAnsi="Times New Roman" w:cs="Times New Roman"/>
          <w:sz w:val="24"/>
        </w:rPr>
        <w:tab/>
      </w:r>
    </w:p>
    <w:p w14:paraId="76470F9A" w14:textId="44585D8D" w:rsidR="00121E6A" w:rsidRPr="006668FF" w:rsidRDefault="00121E6A" w:rsidP="00680DD9">
      <w:pPr>
        <w:spacing w:after="0" w:line="276" w:lineRule="auto"/>
        <w:contextualSpacing/>
        <w:jc w:val="both"/>
        <w:rPr>
          <w:rFonts w:ascii="Times New Roman" w:hAnsi="Times New Roman" w:cs="Times New Roman"/>
          <w:sz w:val="24"/>
        </w:rPr>
      </w:pPr>
      <w:r w:rsidRPr="006668FF">
        <w:rPr>
          <w:rFonts w:ascii="Times New Roman" w:hAnsi="Times New Roman" w:cs="Times New Roman"/>
          <w:sz w:val="24"/>
        </w:rPr>
        <w:t>* Oświadczam, że zachodzą w stosunku do mnie podstawy wykluczenia z postępowania na podstawie art. …………. u</w:t>
      </w:r>
      <w:r w:rsidR="000E7090" w:rsidRPr="006668FF">
        <w:rPr>
          <w:rFonts w:ascii="Times New Roman" w:hAnsi="Times New Roman" w:cs="Times New Roman"/>
          <w:sz w:val="24"/>
        </w:rPr>
        <w:t xml:space="preserve">stawy </w:t>
      </w:r>
      <w:proofErr w:type="spellStart"/>
      <w:r w:rsidRPr="006668FF">
        <w:rPr>
          <w:rFonts w:ascii="Times New Roman" w:hAnsi="Times New Roman" w:cs="Times New Roman"/>
          <w:sz w:val="24"/>
        </w:rPr>
        <w:t>Pzp</w:t>
      </w:r>
      <w:proofErr w:type="spellEnd"/>
      <w:r w:rsidRPr="006668FF">
        <w:rPr>
          <w:rFonts w:ascii="Times New Roman" w:hAnsi="Times New Roman" w:cs="Times New Roman"/>
          <w:sz w:val="24"/>
        </w:rPr>
        <w:t xml:space="preserve"> </w:t>
      </w:r>
      <w:r w:rsidRPr="006668FF">
        <w:rPr>
          <w:rFonts w:ascii="Times New Roman" w:hAnsi="Times New Roman" w:cs="Times New Roman"/>
          <w:i/>
          <w:sz w:val="20"/>
        </w:rPr>
        <w:t>(podać mającą zastosowanie podstawę wykluczenia spośród wymienionych w</w:t>
      </w:r>
      <w:r w:rsidR="00F41E91" w:rsidRPr="006668FF">
        <w:rPr>
          <w:rFonts w:ascii="Times New Roman" w:hAnsi="Times New Roman" w:cs="Times New Roman"/>
          <w:i/>
          <w:sz w:val="20"/>
        </w:rPr>
        <w:t> </w:t>
      </w:r>
      <w:r w:rsidRPr="006668FF">
        <w:rPr>
          <w:rFonts w:ascii="Times New Roman" w:hAnsi="Times New Roman" w:cs="Times New Roman"/>
          <w:i/>
          <w:sz w:val="20"/>
        </w:rPr>
        <w:t>art.</w:t>
      </w:r>
      <w:r w:rsidR="00520DA2" w:rsidRPr="006668FF">
        <w:rPr>
          <w:rFonts w:ascii="Times New Roman" w:hAnsi="Times New Roman" w:cs="Times New Roman"/>
          <w:i/>
          <w:sz w:val="20"/>
        </w:rPr>
        <w:t xml:space="preserve"> 108 ust 1  pkt</w:t>
      </w:r>
      <w:r w:rsidR="00B51A3E" w:rsidRPr="006668FF">
        <w:rPr>
          <w:rFonts w:ascii="Times New Roman" w:hAnsi="Times New Roman" w:cs="Times New Roman"/>
          <w:i/>
          <w:sz w:val="20"/>
        </w:rPr>
        <w:t xml:space="preserve"> 1,</w:t>
      </w:r>
      <w:r w:rsidR="001729DB" w:rsidRPr="006668FF">
        <w:rPr>
          <w:rFonts w:ascii="Times New Roman" w:hAnsi="Times New Roman" w:cs="Times New Roman"/>
          <w:i/>
          <w:sz w:val="20"/>
        </w:rPr>
        <w:t xml:space="preserve"> </w:t>
      </w:r>
      <w:r w:rsidR="00B51A3E" w:rsidRPr="006668FF">
        <w:rPr>
          <w:rFonts w:ascii="Times New Roman" w:hAnsi="Times New Roman" w:cs="Times New Roman"/>
          <w:i/>
          <w:sz w:val="20"/>
        </w:rPr>
        <w:t>2,</w:t>
      </w:r>
      <w:r w:rsidR="001729DB" w:rsidRPr="006668FF">
        <w:rPr>
          <w:rFonts w:ascii="Times New Roman" w:hAnsi="Times New Roman" w:cs="Times New Roman"/>
          <w:i/>
          <w:sz w:val="20"/>
        </w:rPr>
        <w:t xml:space="preserve"> </w:t>
      </w:r>
      <w:r w:rsidR="00B51A3E" w:rsidRPr="006668FF">
        <w:rPr>
          <w:rFonts w:ascii="Times New Roman" w:hAnsi="Times New Roman" w:cs="Times New Roman"/>
          <w:i/>
          <w:sz w:val="20"/>
        </w:rPr>
        <w:t>5</w:t>
      </w:r>
      <w:r w:rsidR="00440759" w:rsidRPr="006668FF">
        <w:rPr>
          <w:rFonts w:ascii="Times New Roman" w:hAnsi="Times New Roman" w:cs="Times New Roman"/>
          <w:i/>
          <w:sz w:val="20"/>
        </w:rPr>
        <w:t xml:space="preserve"> u</w:t>
      </w:r>
      <w:r w:rsidR="000E7090" w:rsidRPr="006668FF">
        <w:rPr>
          <w:rFonts w:ascii="Times New Roman" w:hAnsi="Times New Roman" w:cs="Times New Roman"/>
          <w:i/>
          <w:sz w:val="20"/>
        </w:rPr>
        <w:t xml:space="preserve">stawy </w:t>
      </w:r>
      <w:proofErr w:type="spellStart"/>
      <w:r w:rsidR="00440759" w:rsidRPr="006668FF">
        <w:rPr>
          <w:rFonts w:ascii="Times New Roman" w:hAnsi="Times New Roman" w:cs="Times New Roman"/>
          <w:i/>
          <w:sz w:val="20"/>
        </w:rPr>
        <w:t>Pzp</w:t>
      </w:r>
      <w:proofErr w:type="spellEnd"/>
      <w:r w:rsidR="00440759" w:rsidRPr="006668FF">
        <w:rPr>
          <w:rFonts w:ascii="Times New Roman" w:hAnsi="Times New Roman" w:cs="Times New Roman"/>
          <w:i/>
          <w:sz w:val="20"/>
        </w:rPr>
        <w:t xml:space="preserve">). </w:t>
      </w:r>
      <w:r w:rsidRPr="006668FF">
        <w:rPr>
          <w:rFonts w:ascii="Times New Roman" w:hAnsi="Times New Roman" w:cs="Times New Roman"/>
          <w:sz w:val="24"/>
        </w:rPr>
        <w:t>Jednocześnie oświadczam, że w związku z ww. okolicznością, na podstawie art. 110 u</w:t>
      </w:r>
      <w:r w:rsidR="000E7090" w:rsidRPr="006668FF">
        <w:rPr>
          <w:rFonts w:ascii="Times New Roman" w:hAnsi="Times New Roman" w:cs="Times New Roman"/>
          <w:sz w:val="24"/>
        </w:rPr>
        <w:t xml:space="preserve">stawy </w:t>
      </w:r>
      <w:proofErr w:type="spellStart"/>
      <w:r w:rsidRPr="006668FF">
        <w:rPr>
          <w:rFonts w:ascii="Times New Roman" w:hAnsi="Times New Roman" w:cs="Times New Roman"/>
          <w:sz w:val="24"/>
        </w:rPr>
        <w:t>Pzp</w:t>
      </w:r>
      <w:proofErr w:type="spellEnd"/>
      <w:r w:rsidRPr="006668FF">
        <w:rPr>
          <w:rFonts w:ascii="Times New Roman" w:hAnsi="Times New Roman" w:cs="Times New Roman"/>
          <w:sz w:val="24"/>
        </w:rPr>
        <w:t xml:space="preserve"> podjąłem następujące środki naprawcze:</w:t>
      </w:r>
    </w:p>
    <w:p w14:paraId="1F2E710C" w14:textId="77777777" w:rsidR="00121E6A" w:rsidRPr="006668FF" w:rsidRDefault="00121E6A" w:rsidP="00680DD9">
      <w:pPr>
        <w:spacing w:after="0" w:line="276" w:lineRule="auto"/>
        <w:contextualSpacing/>
        <w:jc w:val="both"/>
        <w:rPr>
          <w:rFonts w:ascii="Times New Roman" w:hAnsi="Times New Roman" w:cs="Times New Roman"/>
          <w:sz w:val="24"/>
        </w:rPr>
      </w:pPr>
      <w:r w:rsidRPr="006668FF">
        <w:rPr>
          <w:rFonts w:ascii="Times New Roman" w:hAnsi="Times New Roman" w:cs="Times New Roman"/>
          <w:sz w:val="24"/>
        </w:rPr>
        <w:t>…………………………………………………………………………………………………………</w:t>
      </w:r>
    </w:p>
    <w:p w14:paraId="788F809D" w14:textId="7106ED5C" w:rsidR="00D861C3" w:rsidRPr="006668FF" w:rsidRDefault="00121E6A" w:rsidP="00680DD9">
      <w:pPr>
        <w:spacing w:after="0" w:line="276" w:lineRule="auto"/>
        <w:ind w:left="142"/>
        <w:contextualSpacing/>
        <w:jc w:val="both"/>
        <w:rPr>
          <w:rFonts w:ascii="Times New Roman" w:eastAsia="Calibri" w:hAnsi="Times New Roman" w:cs="Times New Roman"/>
          <w:i/>
          <w:sz w:val="20"/>
        </w:rPr>
      </w:pPr>
      <w:r w:rsidRPr="006668FF">
        <w:rPr>
          <w:rFonts w:ascii="Times New Roman" w:eastAsia="Calibri" w:hAnsi="Times New Roman" w:cs="Times New Roman"/>
          <w:i/>
          <w:sz w:val="20"/>
        </w:rPr>
        <w:t>* (Wypełnić</w:t>
      </w:r>
      <w:r w:rsidR="00F41E91" w:rsidRPr="006668FF">
        <w:rPr>
          <w:rFonts w:ascii="Times New Roman" w:eastAsia="Calibri" w:hAnsi="Times New Roman" w:cs="Times New Roman"/>
          <w:i/>
          <w:sz w:val="20"/>
        </w:rPr>
        <w:t xml:space="preserve">, </w:t>
      </w:r>
      <w:r w:rsidRPr="006668FF">
        <w:rPr>
          <w:rFonts w:ascii="Times New Roman" w:eastAsia="Calibri" w:hAnsi="Times New Roman" w:cs="Times New Roman"/>
          <w:i/>
          <w:sz w:val="20"/>
        </w:rPr>
        <w:t>tylko w przypadku</w:t>
      </w:r>
      <w:r w:rsidR="00F41E91" w:rsidRPr="006668FF">
        <w:rPr>
          <w:rFonts w:ascii="Times New Roman" w:eastAsia="Calibri" w:hAnsi="Times New Roman" w:cs="Times New Roman"/>
          <w:i/>
          <w:sz w:val="20"/>
        </w:rPr>
        <w:t>,</w:t>
      </w:r>
      <w:r w:rsidR="00D04B15" w:rsidRPr="006668FF">
        <w:rPr>
          <w:rFonts w:ascii="Times New Roman" w:eastAsia="Calibri" w:hAnsi="Times New Roman" w:cs="Times New Roman"/>
          <w:i/>
          <w:sz w:val="20"/>
        </w:rPr>
        <w:t xml:space="preserve"> gdy dotyczy)</w:t>
      </w:r>
      <w:r w:rsidR="00D861C3" w:rsidRPr="006668FF">
        <w:rPr>
          <w:rFonts w:ascii="Times New Roman" w:hAnsi="Times New Roman" w:cs="Times New Roman"/>
          <w:sz w:val="24"/>
        </w:rPr>
        <w:tab/>
      </w:r>
    </w:p>
    <w:p w14:paraId="3445FAE0" w14:textId="77777777" w:rsidR="00D861C3" w:rsidRPr="006668FF" w:rsidRDefault="00D861C3"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p>
    <w:p w14:paraId="4E419A03" w14:textId="77777777" w:rsidR="00D861C3" w:rsidRPr="006668FF" w:rsidRDefault="00D861C3" w:rsidP="00680DD9">
      <w:pPr>
        <w:spacing w:after="0" w:line="276" w:lineRule="auto"/>
        <w:ind w:left="142"/>
        <w:contextualSpacing/>
        <w:jc w:val="both"/>
        <w:rPr>
          <w:rFonts w:ascii="Times New Roman" w:eastAsia="Lucida Sans Unicode" w:hAnsi="Times New Roman" w:cs="Times New Roman"/>
          <w:kern w:val="2"/>
          <w:sz w:val="24"/>
        </w:rPr>
      </w:pPr>
    </w:p>
    <w:p w14:paraId="496A9826" w14:textId="77777777" w:rsidR="008C6CEA" w:rsidRPr="006668FF" w:rsidRDefault="008C6CEA" w:rsidP="008C6CEA">
      <w:pPr>
        <w:spacing w:after="0" w:line="276" w:lineRule="auto"/>
        <w:contextualSpacing/>
        <w:jc w:val="both"/>
        <w:rPr>
          <w:rFonts w:ascii="Times New Roman" w:eastAsia="Lucida Sans Unicode" w:hAnsi="Times New Roman" w:cs="Times New Roman"/>
          <w:kern w:val="2"/>
          <w:sz w:val="24"/>
        </w:rPr>
      </w:pPr>
      <w:r w:rsidRPr="006668FF">
        <w:rPr>
          <w:rFonts w:ascii="Times New Roman" w:eastAsia="Lucida Sans Unicode" w:hAnsi="Times New Roman" w:cs="Times New Roman"/>
          <w:kern w:val="2"/>
          <w:sz w:val="24"/>
        </w:rPr>
        <w:lastRenderedPageBreak/>
        <w:t>Oświadczam, że:</w:t>
      </w:r>
    </w:p>
    <w:p w14:paraId="195BBEB3" w14:textId="77777777" w:rsidR="008C6CEA" w:rsidRPr="006668FF" w:rsidRDefault="008C6CEA" w:rsidP="00A50893">
      <w:pPr>
        <w:pStyle w:val="Akapitzlist"/>
        <w:numPr>
          <w:ilvl w:val="0"/>
          <w:numId w:val="138"/>
        </w:numPr>
        <w:spacing w:line="276" w:lineRule="auto"/>
        <w:jc w:val="both"/>
        <w:rPr>
          <w:b/>
          <w:bCs/>
          <w:kern w:val="2"/>
        </w:rPr>
      </w:pPr>
      <w:r w:rsidRPr="006668FF">
        <w:rPr>
          <w:b/>
          <w:bCs/>
          <w:kern w:val="2"/>
        </w:rPr>
        <w:t>zachodzą*</w:t>
      </w:r>
    </w:p>
    <w:p w14:paraId="6FAFAB25" w14:textId="77777777" w:rsidR="008C6CEA" w:rsidRPr="006668FF" w:rsidRDefault="008C6CEA" w:rsidP="00A50893">
      <w:pPr>
        <w:pStyle w:val="Akapitzlist"/>
        <w:numPr>
          <w:ilvl w:val="0"/>
          <w:numId w:val="138"/>
        </w:numPr>
        <w:spacing w:line="276" w:lineRule="auto"/>
        <w:jc w:val="both"/>
        <w:rPr>
          <w:b/>
          <w:bCs/>
          <w:kern w:val="2"/>
        </w:rPr>
      </w:pPr>
      <w:r w:rsidRPr="006668FF">
        <w:rPr>
          <w:b/>
          <w:bCs/>
          <w:kern w:val="2"/>
        </w:rPr>
        <w:t xml:space="preserve">nie zachodzą* </w:t>
      </w:r>
    </w:p>
    <w:p w14:paraId="4145ADA4" w14:textId="77777777" w:rsidR="008C6CEA" w:rsidRPr="006668FF" w:rsidRDefault="008C6CEA" w:rsidP="008C6CEA">
      <w:pPr>
        <w:spacing w:after="0" w:line="276" w:lineRule="auto"/>
        <w:contextualSpacing/>
        <w:jc w:val="both"/>
        <w:rPr>
          <w:rFonts w:ascii="Times New Roman" w:eastAsia="Lucida Sans Unicode" w:hAnsi="Times New Roman" w:cs="Times New Roman"/>
          <w:kern w:val="2"/>
          <w:sz w:val="24"/>
        </w:rPr>
      </w:pPr>
      <w:r w:rsidRPr="006668FF">
        <w:rPr>
          <w:rFonts w:ascii="Times New Roman" w:eastAsia="Lucida Sans Unicode" w:hAnsi="Times New Roman" w:cs="Times New Roman"/>
          <w:kern w:val="2"/>
          <w:sz w:val="24"/>
        </w:rPr>
        <w:t>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6668FF">
        <w:rPr>
          <w:rFonts w:ascii="Times New Roman" w:eastAsia="Lucida Sans Unicode" w:hAnsi="Times New Roman" w:cs="Times New Roman"/>
          <w:kern w:val="2"/>
          <w:sz w:val="24"/>
        </w:rPr>
        <w:t>t.j</w:t>
      </w:r>
      <w:proofErr w:type="spellEnd"/>
      <w:r w:rsidRPr="006668FF">
        <w:rPr>
          <w:rFonts w:ascii="Times New Roman" w:eastAsia="Lucida Sans Unicode" w:hAnsi="Times New Roman" w:cs="Times New Roman"/>
          <w:kern w:val="2"/>
          <w:sz w:val="24"/>
        </w:rPr>
        <w:t>. Dz.U. z 2023 r. poz. 1497 z </w:t>
      </w:r>
      <w:proofErr w:type="spellStart"/>
      <w:r w:rsidRPr="006668FF">
        <w:rPr>
          <w:rFonts w:ascii="Times New Roman" w:eastAsia="Lucida Sans Unicode" w:hAnsi="Times New Roman" w:cs="Times New Roman"/>
          <w:kern w:val="2"/>
          <w:sz w:val="24"/>
        </w:rPr>
        <w:t>późń</w:t>
      </w:r>
      <w:proofErr w:type="spellEnd"/>
      <w:r w:rsidRPr="006668FF">
        <w:rPr>
          <w:rFonts w:ascii="Times New Roman" w:eastAsia="Lucida Sans Unicode" w:hAnsi="Times New Roman" w:cs="Times New Roman"/>
          <w:kern w:val="2"/>
          <w:sz w:val="24"/>
        </w:rPr>
        <w:t>. zm.).</w:t>
      </w:r>
    </w:p>
    <w:p w14:paraId="20D72A45" w14:textId="77777777" w:rsidR="00D861C3" w:rsidRPr="006668FF" w:rsidRDefault="00D861C3" w:rsidP="00680DD9">
      <w:pPr>
        <w:spacing w:after="0" w:line="276" w:lineRule="auto"/>
        <w:ind w:left="142"/>
        <w:contextualSpacing/>
        <w:jc w:val="both"/>
        <w:rPr>
          <w:rFonts w:ascii="Times New Roman" w:eastAsia="Calibri" w:hAnsi="Times New Roman" w:cs="Times New Roman"/>
          <w:i/>
        </w:rPr>
      </w:pPr>
    </w:p>
    <w:tbl>
      <w:tblPr>
        <w:tblW w:w="5000" w:type="pct"/>
        <w:tblLook w:val="04A0" w:firstRow="1" w:lastRow="0" w:firstColumn="1" w:lastColumn="0" w:noHBand="0" w:noVBand="1"/>
      </w:tblPr>
      <w:tblGrid>
        <w:gridCol w:w="9628"/>
      </w:tblGrid>
      <w:tr w:rsidR="00817930" w:rsidRPr="006668FF" w14:paraId="5EDE397F"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84C36C7" w14:textId="77777777" w:rsidR="00121E6A" w:rsidRPr="006668FF" w:rsidRDefault="00121E6A" w:rsidP="00680DD9">
            <w:pPr>
              <w:spacing w:after="0" w:line="276" w:lineRule="auto"/>
              <w:contextualSpacing/>
              <w:rPr>
                <w:rFonts w:ascii="Times New Roman" w:hAnsi="Times New Roman" w:cs="Times New Roman"/>
                <w:sz w:val="24"/>
              </w:rPr>
            </w:pPr>
            <w:r w:rsidRPr="006668FF">
              <w:rPr>
                <w:rFonts w:ascii="Times New Roman" w:hAnsi="Times New Roman" w:cs="Times New Roman"/>
                <w:b/>
                <w:sz w:val="28"/>
                <w:szCs w:val="28"/>
              </w:rPr>
              <w:t>Oświadczenie dotyczące podanych informacji</w:t>
            </w:r>
          </w:p>
        </w:tc>
      </w:tr>
    </w:tbl>
    <w:p w14:paraId="0E50A8BD" w14:textId="77777777" w:rsidR="00121E6A" w:rsidRPr="006668FF" w:rsidRDefault="00121E6A" w:rsidP="00680DD9">
      <w:pPr>
        <w:spacing w:after="0" w:line="276" w:lineRule="auto"/>
        <w:contextualSpacing/>
        <w:jc w:val="both"/>
        <w:rPr>
          <w:rFonts w:ascii="Times New Roman" w:hAnsi="Times New Roman" w:cs="Times New Roman"/>
          <w:sz w:val="24"/>
        </w:rPr>
      </w:pPr>
    </w:p>
    <w:p w14:paraId="476607D7" w14:textId="77777777" w:rsidR="00121E6A" w:rsidRPr="006668FF" w:rsidRDefault="00121E6A" w:rsidP="00680DD9">
      <w:pPr>
        <w:spacing w:after="0" w:line="276" w:lineRule="auto"/>
        <w:contextualSpacing/>
        <w:jc w:val="both"/>
        <w:rPr>
          <w:rFonts w:ascii="Times New Roman" w:hAnsi="Times New Roman" w:cs="Times New Roman"/>
          <w:sz w:val="24"/>
        </w:rPr>
      </w:pPr>
      <w:r w:rsidRPr="006668FF">
        <w:rPr>
          <w:rFonts w:ascii="Times New Roman" w:hAnsi="Times New Roman" w:cs="Times New Roman"/>
          <w:sz w:val="24"/>
        </w:rPr>
        <w:t xml:space="preserve">Oświadczam, że wszystkie informacje podane w powyższych oświadczeniach są aktualne </w:t>
      </w:r>
      <w:r w:rsidRPr="006668FF">
        <w:rPr>
          <w:rFonts w:ascii="Times New Roman" w:hAnsi="Times New Roman" w:cs="Times New Roman"/>
          <w:sz w:val="24"/>
        </w:rPr>
        <w:br/>
        <w:t>i zgodne z prawdą oraz zostały przedstawione z pełną świadomością konsekwencji wprowadzenia zamawiającego w błąd przy przedstawianiu informacji.</w:t>
      </w:r>
    </w:p>
    <w:p w14:paraId="52CAF520" w14:textId="77777777" w:rsidR="00117680" w:rsidRPr="006668FF" w:rsidRDefault="00117680" w:rsidP="00680DD9">
      <w:pPr>
        <w:tabs>
          <w:tab w:val="left" w:pos="6720"/>
        </w:tabs>
        <w:spacing w:after="0" w:line="276" w:lineRule="auto"/>
        <w:contextualSpacing/>
        <w:jc w:val="center"/>
        <w:rPr>
          <w:rFonts w:ascii="Times New Roman" w:hAnsi="Times New Roman" w:cs="Times New Roman"/>
          <w:bCs/>
          <w:i/>
          <w:u w:val="single"/>
        </w:rPr>
      </w:pPr>
    </w:p>
    <w:p w14:paraId="5348801A" w14:textId="77777777" w:rsidR="00A34B8F" w:rsidRPr="006668FF"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1F67504C" w14:textId="77777777" w:rsidR="00A34B8F" w:rsidRPr="006668FF"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598027D5" w14:textId="77777777" w:rsidR="00A34B8F" w:rsidRPr="006668FF" w:rsidRDefault="00A34B8F" w:rsidP="00680DD9">
      <w:pPr>
        <w:tabs>
          <w:tab w:val="left" w:pos="6720"/>
        </w:tabs>
        <w:spacing w:after="0" w:line="276" w:lineRule="auto"/>
        <w:contextualSpacing/>
        <w:jc w:val="center"/>
        <w:rPr>
          <w:rFonts w:ascii="Times New Roman" w:hAnsi="Times New Roman" w:cs="Times New Roman"/>
          <w:bCs/>
          <w:i/>
          <w:sz w:val="20"/>
          <w:u w:val="single"/>
        </w:rPr>
      </w:pPr>
    </w:p>
    <w:p w14:paraId="2485075F"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E789E0E"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454510F"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1B67B5A"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0A6E96F"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2E563AF1"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3D200472"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0575B8A"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25F739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22E2DD2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744BAEF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684EDC3"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4A22131"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AE015FD"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61B865C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7A26299C"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25173218"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5E99645"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6D36767B"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D6C4D56"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0118A955" w14:textId="77777777" w:rsidR="00A34B8F" w:rsidRPr="005845DC" w:rsidRDefault="00A34B8F"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3CBBC8DE"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DBCF776"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620B89B8"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2F6DD41C"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7436B23F"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325C7581"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532FAEE0"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1DF4D4CF" w14:textId="77777777" w:rsidR="0051106B" w:rsidRPr="005845DC" w:rsidRDefault="0051106B" w:rsidP="00680DD9">
      <w:pPr>
        <w:tabs>
          <w:tab w:val="left" w:pos="6720"/>
        </w:tabs>
        <w:spacing w:after="0" w:line="276" w:lineRule="auto"/>
        <w:contextualSpacing/>
        <w:jc w:val="center"/>
        <w:rPr>
          <w:rFonts w:ascii="Times New Roman" w:hAnsi="Times New Roman" w:cs="Times New Roman"/>
          <w:bCs/>
          <w:i/>
          <w:color w:val="FF0000"/>
          <w:sz w:val="20"/>
          <w:u w:val="single"/>
        </w:rPr>
      </w:pPr>
    </w:p>
    <w:p w14:paraId="6DE5532A" w14:textId="77777777" w:rsidR="0051106B" w:rsidRPr="00617877" w:rsidRDefault="0051106B" w:rsidP="00680DD9">
      <w:pPr>
        <w:tabs>
          <w:tab w:val="left" w:pos="6720"/>
        </w:tabs>
        <w:spacing w:after="0" w:line="276" w:lineRule="auto"/>
        <w:contextualSpacing/>
        <w:jc w:val="center"/>
        <w:rPr>
          <w:rFonts w:ascii="Times New Roman" w:hAnsi="Times New Roman" w:cs="Times New Roman"/>
          <w:bCs/>
          <w:i/>
          <w:sz w:val="20"/>
          <w:u w:val="single"/>
        </w:rPr>
      </w:pPr>
    </w:p>
    <w:p w14:paraId="69288932" w14:textId="77777777" w:rsidR="00F51F14" w:rsidRPr="00617877" w:rsidRDefault="00F51F14" w:rsidP="00680DD9">
      <w:pPr>
        <w:tabs>
          <w:tab w:val="left" w:pos="6720"/>
        </w:tabs>
        <w:spacing w:after="0" w:line="276" w:lineRule="auto"/>
        <w:contextualSpacing/>
        <w:jc w:val="center"/>
        <w:rPr>
          <w:rFonts w:ascii="Times New Roman" w:hAnsi="Times New Roman" w:cs="Times New Roman"/>
          <w:bCs/>
          <w:i/>
          <w:sz w:val="20"/>
          <w:u w:val="single"/>
        </w:rPr>
      </w:pPr>
    </w:p>
    <w:p w14:paraId="2674CB45" w14:textId="77777777" w:rsidR="00121E6A" w:rsidRPr="00617877" w:rsidRDefault="00121E6A" w:rsidP="00680DD9">
      <w:pPr>
        <w:tabs>
          <w:tab w:val="left" w:pos="6720"/>
        </w:tabs>
        <w:spacing w:after="0" w:line="276" w:lineRule="auto"/>
        <w:contextualSpacing/>
        <w:jc w:val="center"/>
        <w:rPr>
          <w:rFonts w:ascii="Times New Roman" w:hAnsi="Times New Roman" w:cs="Times New Roman"/>
          <w:bCs/>
          <w:i/>
          <w:sz w:val="20"/>
          <w:u w:val="single"/>
        </w:rPr>
      </w:pPr>
      <w:r w:rsidRPr="00617877">
        <w:rPr>
          <w:rFonts w:ascii="Times New Roman" w:hAnsi="Times New Roman" w:cs="Times New Roman"/>
          <w:bCs/>
          <w:i/>
          <w:sz w:val="20"/>
          <w:u w:val="single"/>
        </w:rPr>
        <w:t>Pouczenie</w:t>
      </w:r>
    </w:p>
    <w:p w14:paraId="11486BCE" w14:textId="39D1C869" w:rsidR="00BB468B" w:rsidRPr="00617877" w:rsidRDefault="00121E6A" w:rsidP="00680DD9">
      <w:pPr>
        <w:tabs>
          <w:tab w:val="left" w:pos="6720"/>
        </w:tabs>
        <w:spacing w:after="0" w:line="276" w:lineRule="auto"/>
        <w:contextualSpacing/>
        <w:jc w:val="both"/>
        <w:rPr>
          <w:rFonts w:ascii="Times New Roman" w:hAnsi="Times New Roman" w:cs="Times New Roman"/>
          <w:bCs/>
          <w:i/>
          <w:sz w:val="20"/>
        </w:rPr>
      </w:pPr>
      <w:r w:rsidRPr="00617877">
        <w:rPr>
          <w:rFonts w:ascii="Times New Roman" w:hAnsi="Times New Roman" w:cs="Times New Roman"/>
          <w:bCs/>
          <w:i/>
          <w:sz w:val="20"/>
        </w:rPr>
        <w:t xml:space="preserve">W przypadku wspólnego ubiegania się o zamówienie przez wykonawców oświadczenie składa każdy </w:t>
      </w:r>
      <w:r w:rsidRPr="00617877">
        <w:rPr>
          <w:rFonts w:ascii="Times New Roman" w:hAnsi="Times New Roman" w:cs="Times New Roman"/>
          <w:bCs/>
          <w:i/>
          <w:sz w:val="20"/>
        </w:rPr>
        <w:br/>
        <w:t>z wykonawców wspólnie ubiegających się o zamówienie.</w:t>
      </w:r>
    </w:p>
    <w:p w14:paraId="40141DC6" w14:textId="77777777" w:rsidR="00121E6A" w:rsidRPr="00617877" w:rsidRDefault="00121E6A" w:rsidP="00680DD9">
      <w:pPr>
        <w:spacing w:after="0" w:line="276" w:lineRule="auto"/>
        <w:contextualSpacing/>
        <w:jc w:val="right"/>
        <w:rPr>
          <w:rFonts w:ascii="Times New Roman" w:hAnsi="Times New Roman" w:cs="Times New Roman"/>
          <w:b/>
          <w:sz w:val="24"/>
        </w:rPr>
      </w:pPr>
      <w:r w:rsidRPr="00617877">
        <w:rPr>
          <w:rFonts w:ascii="Times New Roman" w:hAnsi="Times New Roman" w:cs="Times New Roman"/>
          <w:b/>
          <w:sz w:val="24"/>
        </w:rPr>
        <w:lastRenderedPageBreak/>
        <w:t>Załącznik nr 3</w:t>
      </w:r>
    </w:p>
    <w:p w14:paraId="5EC708D9" w14:textId="77777777" w:rsidR="00121E6A" w:rsidRPr="00617877" w:rsidRDefault="00121E6A" w:rsidP="00680DD9">
      <w:pPr>
        <w:spacing w:after="0" w:line="276" w:lineRule="auto"/>
        <w:contextualSpacing/>
        <w:jc w:val="right"/>
        <w:rPr>
          <w:rFonts w:ascii="Times New Roman" w:hAnsi="Times New Roman" w:cs="Times New Roman"/>
          <w:b/>
          <w:sz w:val="24"/>
        </w:rPr>
      </w:pPr>
    </w:p>
    <w:p w14:paraId="14AB5775" w14:textId="77777777" w:rsidR="00121E6A" w:rsidRPr="00617877" w:rsidRDefault="00121E6A" w:rsidP="00680DD9">
      <w:pPr>
        <w:spacing w:after="0" w:line="276" w:lineRule="auto"/>
        <w:contextualSpacing/>
        <w:jc w:val="right"/>
        <w:rPr>
          <w:rFonts w:ascii="Times New Roman" w:hAnsi="Times New Roman" w:cs="Times New Roman"/>
          <w:b/>
          <w:sz w:val="24"/>
        </w:rPr>
      </w:pPr>
    </w:p>
    <w:p w14:paraId="279085FA" w14:textId="77777777" w:rsidR="000D489F" w:rsidRPr="00617877" w:rsidRDefault="000D489F" w:rsidP="00680DD9">
      <w:pPr>
        <w:spacing w:after="0" w:line="276" w:lineRule="auto"/>
        <w:contextualSpacing/>
        <w:jc w:val="right"/>
        <w:rPr>
          <w:rFonts w:ascii="Times New Roman" w:hAnsi="Times New Roman" w:cs="Times New Roman"/>
        </w:rPr>
      </w:pPr>
      <w:r w:rsidRPr="00617877">
        <w:rPr>
          <w:rFonts w:ascii="Times New Roman" w:hAnsi="Times New Roman" w:cs="Times New Roman"/>
        </w:rPr>
        <w:t>…….…............................</w:t>
      </w:r>
    </w:p>
    <w:p w14:paraId="6E70802A" w14:textId="77777777" w:rsidR="000D489F" w:rsidRPr="00617877" w:rsidRDefault="000D489F" w:rsidP="00680DD9">
      <w:pPr>
        <w:spacing w:after="0" w:line="276" w:lineRule="auto"/>
        <w:contextualSpacing/>
        <w:jc w:val="right"/>
        <w:rPr>
          <w:rFonts w:ascii="Times New Roman" w:hAnsi="Times New Roman" w:cs="Times New Roman"/>
          <w:b/>
          <w:i/>
          <w:sz w:val="28"/>
        </w:rPr>
      </w:pPr>
      <w:r w:rsidRPr="00617877">
        <w:rPr>
          <w:rFonts w:ascii="Times New Roman" w:hAnsi="Times New Roman" w:cs="Times New Roman"/>
          <w:sz w:val="20"/>
        </w:rPr>
        <w:t xml:space="preserve">                                                                                                                    </w:t>
      </w:r>
      <w:r w:rsidRPr="00617877">
        <w:rPr>
          <w:rFonts w:ascii="Times New Roman" w:hAnsi="Times New Roman" w:cs="Times New Roman"/>
          <w:i/>
          <w:sz w:val="24"/>
        </w:rPr>
        <w:t xml:space="preserve">     </w:t>
      </w:r>
      <w:r w:rsidRPr="00617877">
        <w:rPr>
          <w:rFonts w:ascii="Times New Roman" w:hAnsi="Times New Roman" w:cs="Times New Roman"/>
          <w:i/>
          <w:sz w:val="28"/>
        </w:rPr>
        <w:t xml:space="preserve"> </w:t>
      </w:r>
      <w:r w:rsidRPr="00617877">
        <w:rPr>
          <w:rFonts w:ascii="Times New Roman" w:hAnsi="Times New Roman" w:cs="Times New Roman"/>
          <w:i/>
          <w:sz w:val="20"/>
        </w:rPr>
        <w:t>miejscowość, data</w:t>
      </w:r>
    </w:p>
    <w:p w14:paraId="6CF1BBDF" w14:textId="77777777" w:rsidR="000D489F" w:rsidRPr="00617877" w:rsidRDefault="000D489F" w:rsidP="00680DD9">
      <w:pPr>
        <w:spacing w:after="0" w:line="276" w:lineRule="auto"/>
        <w:contextualSpacing/>
        <w:rPr>
          <w:rFonts w:ascii="Times New Roman" w:hAnsi="Times New Roman" w:cs="Times New Roman"/>
          <w:sz w:val="24"/>
        </w:rPr>
      </w:pPr>
      <w:r w:rsidRPr="00617877">
        <w:rPr>
          <w:rFonts w:ascii="Times New Roman" w:hAnsi="Times New Roman" w:cs="Times New Roman"/>
          <w:b/>
          <w:sz w:val="24"/>
        </w:rPr>
        <w:t>Wykonawca:</w:t>
      </w:r>
    </w:p>
    <w:p w14:paraId="10C15A84" w14:textId="77777777" w:rsidR="000D489F" w:rsidRPr="00617877" w:rsidRDefault="000D489F" w:rsidP="00680DD9">
      <w:pPr>
        <w:spacing w:after="0" w:line="276" w:lineRule="auto"/>
        <w:ind w:right="5954"/>
        <w:contextualSpacing/>
        <w:rPr>
          <w:rFonts w:ascii="Times New Roman" w:hAnsi="Times New Roman" w:cs="Times New Roman"/>
          <w:i/>
          <w:sz w:val="24"/>
        </w:rPr>
      </w:pPr>
      <w:r w:rsidRPr="00617877">
        <w:rPr>
          <w:rFonts w:ascii="Times New Roman" w:hAnsi="Times New Roman" w:cs="Times New Roman"/>
          <w:sz w:val="24"/>
        </w:rPr>
        <w:t>………………………………………………………………………………</w:t>
      </w:r>
    </w:p>
    <w:p w14:paraId="64BA4135" w14:textId="77777777" w:rsidR="000D489F" w:rsidRPr="00617877" w:rsidRDefault="000D489F" w:rsidP="00680DD9">
      <w:pPr>
        <w:tabs>
          <w:tab w:val="right" w:pos="9638"/>
        </w:tabs>
        <w:spacing w:after="0" w:line="276" w:lineRule="auto"/>
        <w:contextualSpacing/>
        <w:jc w:val="both"/>
        <w:rPr>
          <w:rFonts w:ascii="Times New Roman" w:hAnsi="Times New Roman" w:cs="Times New Roman"/>
          <w:i/>
          <w:sz w:val="20"/>
          <w:lang w:eastAsia="pl-PL"/>
        </w:rPr>
      </w:pPr>
      <w:r w:rsidRPr="00617877">
        <w:rPr>
          <w:rFonts w:ascii="Times New Roman" w:hAnsi="Times New Roman" w:cs="Times New Roman"/>
          <w:i/>
          <w:sz w:val="20"/>
          <w:lang w:eastAsia="pl-PL"/>
        </w:rPr>
        <w:t xml:space="preserve">(pełna nazwa/firma, adres,                </w:t>
      </w:r>
    </w:p>
    <w:p w14:paraId="5864847D" w14:textId="77777777" w:rsidR="000D489F" w:rsidRPr="00617877" w:rsidRDefault="000D489F" w:rsidP="00680DD9">
      <w:pPr>
        <w:tabs>
          <w:tab w:val="right" w:pos="9638"/>
        </w:tabs>
        <w:spacing w:after="0" w:line="276" w:lineRule="auto"/>
        <w:contextualSpacing/>
        <w:jc w:val="both"/>
        <w:rPr>
          <w:rFonts w:ascii="Times New Roman" w:hAnsi="Times New Roman" w:cs="Times New Roman"/>
          <w:b/>
          <w:bCs/>
          <w:sz w:val="32"/>
        </w:rPr>
      </w:pPr>
      <w:r w:rsidRPr="00617877">
        <w:rPr>
          <w:rFonts w:ascii="Times New Roman" w:hAnsi="Times New Roman" w:cs="Times New Roman"/>
          <w:i/>
          <w:sz w:val="20"/>
          <w:lang w:eastAsia="pl-PL"/>
        </w:rPr>
        <w:t xml:space="preserve"> w zależności od podmiotu: NIP/PESEL, KRS/</w:t>
      </w:r>
      <w:proofErr w:type="spellStart"/>
      <w:r w:rsidRPr="00617877">
        <w:rPr>
          <w:rFonts w:ascii="Times New Roman" w:hAnsi="Times New Roman" w:cs="Times New Roman"/>
          <w:i/>
          <w:sz w:val="20"/>
          <w:lang w:eastAsia="pl-PL"/>
        </w:rPr>
        <w:t>CEiDG</w:t>
      </w:r>
      <w:proofErr w:type="spellEnd"/>
      <w:r w:rsidRPr="00617877">
        <w:rPr>
          <w:rFonts w:ascii="Times New Roman" w:hAnsi="Times New Roman" w:cs="Times New Roman"/>
          <w:i/>
          <w:sz w:val="20"/>
          <w:lang w:eastAsia="pl-PL"/>
        </w:rPr>
        <w:t>)</w:t>
      </w:r>
      <w:r w:rsidRPr="00617877">
        <w:rPr>
          <w:rFonts w:ascii="Times New Roman" w:hAnsi="Times New Roman" w:cs="Times New Roman"/>
          <w:b/>
          <w:bCs/>
          <w:sz w:val="32"/>
        </w:rPr>
        <w:t xml:space="preserve">        </w:t>
      </w:r>
    </w:p>
    <w:p w14:paraId="233BA161" w14:textId="77777777" w:rsidR="000D489F" w:rsidRPr="00617877" w:rsidRDefault="000D489F" w:rsidP="00680DD9">
      <w:pPr>
        <w:tabs>
          <w:tab w:val="right" w:pos="9638"/>
        </w:tabs>
        <w:spacing w:after="0" w:line="276" w:lineRule="auto"/>
        <w:contextualSpacing/>
        <w:jc w:val="both"/>
        <w:rPr>
          <w:rFonts w:ascii="Times New Roman" w:hAnsi="Times New Roman" w:cs="Times New Roman"/>
          <w:i/>
          <w:sz w:val="18"/>
          <w:lang w:eastAsia="pl-PL"/>
        </w:rPr>
      </w:pPr>
      <w:r w:rsidRPr="00617877">
        <w:rPr>
          <w:rFonts w:ascii="Times New Roman" w:hAnsi="Times New Roman" w:cs="Times New Roman"/>
          <w:b/>
          <w:bCs/>
          <w:sz w:val="28"/>
        </w:rPr>
        <w:t xml:space="preserve">                                                                        </w:t>
      </w:r>
    </w:p>
    <w:p w14:paraId="41AAC447" w14:textId="77777777" w:rsidR="000D489F" w:rsidRPr="00617877" w:rsidRDefault="000D489F" w:rsidP="00680DD9">
      <w:pPr>
        <w:spacing w:after="0" w:line="276" w:lineRule="auto"/>
        <w:ind w:left="6379"/>
        <w:contextualSpacing/>
        <w:rPr>
          <w:rFonts w:ascii="Times New Roman" w:hAnsi="Times New Roman" w:cs="Times New Roman"/>
          <w:b/>
          <w:bCs/>
          <w:sz w:val="28"/>
        </w:rPr>
      </w:pPr>
    </w:p>
    <w:p w14:paraId="73849773" w14:textId="77777777" w:rsidR="0051106B" w:rsidRPr="00617877" w:rsidRDefault="0051106B" w:rsidP="00680DD9">
      <w:pPr>
        <w:spacing w:after="0" w:line="276" w:lineRule="auto"/>
        <w:ind w:left="6804"/>
        <w:contextualSpacing/>
        <w:rPr>
          <w:rFonts w:ascii="Times New Roman" w:hAnsi="Times New Roman" w:cs="Times New Roman"/>
          <w:b/>
          <w:bCs/>
          <w:sz w:val="24"/>
        </w:rPr>
      </w:pPr>
      <w:r w:rsidRPr="00617877">
        <w:rPr>
          <w:rFonts w:ascii="Times New Roman" w:hAnsi="Times New Roman" w:cs="Times New Roman"/>
          <w:b/>
          <w:bCs/>
          <w:sz w:val="24"/>
        </w:rPr>
        <w:t xml:space="preserve">Gmina Leżajsk </w:t>
      </w:r>
    </w:p>
    <w:p w14:paraId="40B2FD0E" w14:textId="77777777" w:rsidR="0051106B" w:rsidRPr="00617877" w:rsidRDefault="0051106B" w:rsidP="00680DD9">
      <w:pPr>
        <w:spacing w:after="0" w:line="276" w:lineRule="auto"/>
        <w:ind w:left="6804"/>
        <w:contextualSpacing/>
        <w:rPr>
          <w:rFonts w:ascii="Times New Roman" w:hAnsi="Times New Roman" w:cs="Times New Roman"/>
          <w:b/>
          <w:bCs/>
          <w:sz w:val="24"/>
        </w:rPr>
      </w:pPr>
      <w:r w:rsidRPr="00617877">
        <w:rPr>
          <w:rFonts w:ascii="Times New Roman" w:hAnsi="Times New Roman" w:cs="Times New Roman"/>
          <w:b/>
          <w:bCs/>
          <w:sz w:val="24"/>
        </w:rPr>
        <w:t xml:space="preserve">37 – 300 Leżajsk </w:t>
      </w:r>
    </w:p>
    <w:p w14:paraId="2DA2D9AE" w14:textId="77777777" w:rsidR="0051106B" w:rsidRPr="00617877" w:rsidRDefault="0051106B" w:rsidP="00680DD9">
      <w:pPr>
        <w:spacing w:after="0" w:line="276" w:lineRule="auto"/>
        <w:ind w:left="6804"/>
        <w:contextualSpacing/>
        <w:rPr>
          <w:rFonts w:ascii="Times New Roman" w:hAnsi="Times New Roman" w:cs="Times New Roman"/>
          <w:b/>
          <w:bCs/>
          <w:sz w:val="28"/>
        </w:rPr>
      </w:pPr>
      <w:r w:rsidRPr="00617877">
        <w:rPr>
          <w:rFonts w:ascii="Times New Roman" w:hAnsi="Times New Roman" w:cs="Times New Roman"/>
          <w:b/>
          <w:bCs/>
          <w:sz w:val="24"/>
        </w:rPr>
        <w:t>ul. Łukasza Opalińskiego 2</w:t>
      </w:r>
    </w:p>
    <w:p w14:paraId="02EBCC47" w14:textId="77777777" w:rsidR="00A24F3A" w:rsidRPr="00617877" w:rsidRDefault="00A24F3A" w:rsidP="00680DD9">
      <w:pPr>
        <w:spacing w:after="0" w:line="276" w:lineRule="auto"/>
        <w:contextualSpacing/>
        <w:jc w:val="center"/>
        <w:rPr>
          <w:rFonts w:ascii="Times New Roman" w:hAnsi="Times New Roman" w:cs="Times New Roman"/>
          <w:b/>
          <w:sz w:val="28"/>
          <w:szCs w:val="28"/>
          <w:u w:val="single"/>
        </w:rPr>
      </w:pPr>
    </w:p>
    <w:p w14:paraId="662102B3" w14:textId="77777777" w:rsidR="00265A52" w:rsidRPr="00617877" w:rsidRDefault="00265A52" w:rsidP="00680DD9">
      <w:pPr>
        <w:spacing w:after="0" w:line="276" w:lineRule="auto"/>
        <w:contextualSpacing/>
        <w:jc w:val="center"/>
        <w:rPr>
          <w:rFonts w:ascii="Times New Roman" w:hAnsi="Times New Roman" w:cs="Times New Roman"/>
          <w:b/>
          <w:sz w:val="28"/>
          <w:szCs w:val="28"/>
          <w:u w:val="single"/>
        </w:rPr>
      </w:pPr>
    </w:p>
    <w:p w14:paraId="6929C808" w14:textId="77777777" w:rsidR="00A24F3A" w:rsidRPr="00617877" w:rsidRDefault="00A24F3A" w:rsidP="00680DD9">
      <w:pPr>
        <w:spacing w:after="0" w:line="276" w:lineRule="auto"/>
        <w:contextualSpacing/>
        <w:jc w:val="center"/>
        <w:rPr>
          <w:rFonts w:ascii="Times New Roman" w:hAnsi="Times New Roman" w:cs="Times New Roman"/>
          <w:b/>
          <w:sz w:val="28"/>
          <w:szCs w:val="28"/>
          <w:u w:val="single"/>
        </w:rPr>
      </w:pPr>
      <w:r w:rsidRPr="00617877">
        <w:rPr>
          <w:rFonts w:ascii="Times New Roman" w:hAnsi="Times New Roman" w:cs="Times New Roman"/>
          <w:b/>
          <w:sz w:val="28"/>
          <w:szCs w:val="28"/>
          <w:u w:val="single"/>
        </w:rPr>
        <w:t>OŚWIADCZENIE WYKONAWCÓW WSPÓLNIE UBIEGAJĄCYCH SIĘ  O UDZIELNIE ZAMÓWIENIA*</w:t>
      </w:r>
    </w:p>
    <w:p w14:paraId="54215A0D" w14:textId="0D09C2A4" w:rsidR="00121E6A" w:rsidRPr="00617877" w:rsidRDefault="00121E6A" w:rsidP="00680DD9">
      <w:pPr>
        <w:spacing w:after="0" w:line="276" w:lineRule="auto"/>
        <w:contextualSpacing/>
        <w:jc w:val="center"/>
        <w:rPr>
          <w:rFonts w:ascii="Times New Roman" w:hAnsi="Times New Roman" w:cs="Times New Roman"/>
          <w:b/>
          <w:sz w:val="24"/>
        </w:rPr>
      </w:pPr>
      <w:r w:rsidRPr="00617877">
        <w:rPr>
          <w:rFonts w:ascii="Times New Roman" w:hAnsi="Times New Roman" w:cs="Times New Roman"/>
          <w:b/>
          <w:sz w:val="24"/>
        </w:rPr>
        <w:t xml:space="preserve">składane na podstawie art. 117 ust. 4 ustawy z dnia 11 września 2019 r. </w:t>
      </w:r>
      <w:r w:rsidR="00A24F3A" w:rsidRPr="00617877">
        <w:rPr>
          <w:rFonts w:ascii="Times New Roman" w:hAnsi="Times New Roman" w:cs="Times New Roman"/>
          <w:b/>
          <w:sz w:val="24"/>
        </w:rPr>
        <w:t xml:space="preserve"> </w:t>
      </w:r>
      <w:r w:rsidRPr="00617877">
        <w:rPr>
          <w:rFonts w:ascii="Times New Roman" w:hAnsi="Times New Roman" w:cs="Times New Roman"/>
          <w:b/>
          <w:sz w:val="24"/>
        </w:rPr>
        <w:t>Prawo zamówień publicznych (dalej jako: ustawa u</w:t>
      </w:r>
      <w:r w:rsidR="000E7090" w:rsidRPr="00617877">
        <w:rPr>
          <w:rFonts w:ascii="Times New Roman" w:hAnsi="Times New Roman" w:cs="Times New Roman"/>
          <w:b/>
          <w:sz w:val="24"/>
        </w:rPr>
        <w:t xml:space="preserve">stawy </w:t>
      </w:r>
      <w:proofErr w:type="spellStart"/>
      <w:r w:rsidRPr="00617877">
        <w:rPr>
          <w:rFonts w:ascii="Times New Roman" w:hAnsi="Times New Roman" w:cs="Times New Roman"/>
          <w:b/>
          <w:sz w:val="24"/>
        </w:rPr>
        <w:t>Pzp</w:t>
      </w:r>
      <w:proofErr w:type="spellEnd"/>
      <w:r w:rsidRPr="00617877">
        <w:rPr>
          <w:rFonts w:ascii="Times New Roman" w:hAnsi="Times New Roman" w:cs="Times New Roman"/>
          <w:b/>
          <w:sz w:val="24"/>
        </w:rPr>
        <w:t xml:space="preserve">) </w:t>
      </w:r>
    </w:p>
    <w:p w14:paraId="1E88762C" w14:textId="77777777" w:rsidR="00121E6A" w:rsidRPr="00617877" w:rsidRDefault="00121E6A" w:rsidP="00680DD9">
      <w:pPr>
        <w:spacing w:after="0" w:line="276" w:lineRule="auto"/>
        <w:contextualSpacing/>
        <w:jc w:val="center"/>
        <w:rPr>
          <w:rFonts w:ascii="Times New Roman" w:hAnsi="Times New Roman" w:cs="Times New Roman"/>
          <w:b/>
          <w:sz w:val="24"/>
        </w:rPr>
      </w:pPr>
    </w:p>
    <w:p w14:paraId="03047202" w14:textId="77777777" w:rsidR="00A24F3A" w:rsidRPr="00617877" w:rsidRDefault="00A24F3A" w:rsidP="00680DD9">
      <w:pPr>
        <w:spacing w:after="0" w:line="276" w:lineRule="auto"/>
        <w:contextualSpacing/>
        <w:jc w:val="center"/>
        <w:rPr>
          <w:rFonts w:ascii="Times New Roman" w:hAnsi="Times New Roman" w:cs="Times New Roman"/>
          <w:b/>
          <w:sz w:val="24"/>
        </w:rPr>
      </w:pPr>
    </w:p>
    <w:p w14:paraId="742A3A77" w14:textId="06AE2113" w:rsidR="00121E6A" w:rsidRPr="00617877" w:rsidRDefault="000455B5" w:rsidP="00680DD9">
      <w:pPr>
        <w:spacing w:after="0" w:line="276" w:lineRule="auto"/>
        <w:contextualSpacing/>
        <w:jc w:val="both"/>
        <w:rPr>
          <w:rFonts w:ascii="Times New Roman" w:hAnsi="Times New Roman" w:cs="Times New Roman"/>
          <w:b/>
          <w:sz w:val="24"/>
        </w:rPr>
      </w:pPr>
      <w:r w:rsidRPr="00617877">
        <w:rPr>
          <w:rFonts w:ascii="Times New Roman" w:hAnsi="Times New Roman" w:cs="Times New Roman"/>
          <w:sz w:val="24"/>
        </w:rPr>
        <w:t>Na potrzeby postępowania o udzielenie zamówienia publicznego pn.:</w:t>
      </w:r>
      <w:r w:rsidRPr="00617877">
        <w:rPr>
          <w:rFonts w:ascii="Times New Roman" w:hAnsi="Times New Roman" w:cs="Times New Roman"/>
          <w:b/>
          <w:sz w:val="24"/>
        </w:rPr>
        <w:t xml:space="preserve"> „</w:t>
      </w:r>
      <w:r w:rsidR="00617877" w:rsidRPr="00617877">
        <w:rPr>
          <w:rFonts w:ascii="Times New Roman" w:hAnsi="Times New Roman" w:cs="Times New Roman"/>
          <w:b/>
          <w:sz w:val="24"/>
        </w:rPr>
        <w:t>Budowa budynku wielofunkcyjnego w Wierzawicach – żłobek oraz klub seniora</w:t>
      </w:r>
      <w:r w:rsidRPr="00617877">
        <w:rPr>
          <w:rFonts w:ascii="Times New Roman" w:hAnsi="Times New Roman" w:cs="Times New Roman"/>
          <w:b/>
          <w:sz w:val="24"/>
        </w:rPr>
        <w:t xml:space="preserve">” </w:t>
      </w:r>
      <w:r w:rsidRPr="00617877">
        <w:rPr>
          <w:rFonts w:ascii="Times New Roman" w:hAnsi="Times New Roman" w:cs="Times New Roman"/>
          <w:sz w:val="24"/>
        </w:rPr>
        <w:t xml:space="preserve">prowadzonego przez </w:t>
      </w:r>
      <w:r w:rsidRPr="00617877">
        <w:rPr>
          <w:rFonts w:ascii="Times New Roman" w:hAnsi="Times New Roman" w:cs="Times New Roman"/>
          <w:b/>
          <w:sz w:val="24"/>
        </w:rPr>
        <w:t>Gminę Leżajsk, ul. Łukasza Opalińskiego 2, 37-300 Leżajsk</w:t>
      </w:r>
      <w:r w:rsidR="008B7A64" w:rsidRPr="00617877">
        <w:rPr>
          <w:rFonts w:ascii="Times New Roman" w:hAnsi="Times New Roman" w:cs="Times New Roman"/>
          <w:sz w:val="24"/>
          <w:szCs w:val="24"/>
        </w:rPr>
        <w:t>,</w:t>
      </w:r>
      <w:r w:rsidR="008B7A64" w:rsidRPr="00617877">
        <w:rPr>
          <w:rFonts w:ascii="Times New Roman" w:hAnsi="Times New Roman" w:cs="Times New Roman"/>
          <w:b/>
          <w:sz w:val="24"/>
          <w:szCs w:val="24"/>
        </w:rPr>
        <w:t xml:space="preserve"> </w:t>
      </w:r>
      <w:r w:rsidR="009F628D" w:rsidRPr="00617877">
        <w:rPr>
          <w:rFonts w:ascii="Times New Roman" w:hAnsi="Times New Roman" w:cs="Times New Roman"/>
          <w:sz w:val="24"/>
        </w:rPr>
        <w:t>jako W</w:t>
      </w:r>
      <w:r w:rsidR="00121E6A" w:rsidRPr="00617877">
        <w:rPr>
          <w:rFonts w:ascii="Times New Roman" w:hAnsi="Times New Roman" w:cs="Times New Roman"/>
          <w:sz w:val="24"/>
        </w:rPr>
        <w:t>yko</w:t>
      </w:r>
      <w:r w:rsidR="001435E5" w:rsidRPr="00617877">
        <w:rPr>
          <w:rFonts w:ascii="Times New Roman" w:hAnsi="Times New Roman" w:cs="Times New Roman"/>
          <w:sz w:val="24"/>
        </w:rPr>
        <w:t>nawcy ubiegający się wspólnie o </w:t>
      </w:r>
      <w:r w:rsidR="00121E6A" w:rsidRPr="00617877">
        <w:rPr>
          <w:rFonts w:ascii="Times New Roman" w:hAnsi="Times New Roman" w:cs="Times New Roman"/>
          <w:sz w:val="24"/>
        </w:rPr>
        <w:t>udzielnie zamówienia zgodnie z art. 117 u</w:t>
      </w:r>
      <w:r w:rsidR="000E7090" w:rsidRPr="00617877">
        <w:rPr>
          <w:rFonts w:ascii="Times New Roman" w:hAnsi="Times New Roman" w:cs="Times New Roman"/>
          <w:sz w:val="24"/>
        </w:rPr>
        <w:t xml:space="preserve">stawy </w:t>
      </w:r>
      <w:proofErr w:type="spellStart"/>
      <w:r w:rsidR="00121E6A" w:rsidRPr="00617877">
        <w:rPr>
          <w:rFonts w:ascii="Times New Roman" w:hAnsi="Times New Roman" w:cs="Times New Roman"/>
          <w:sz w:val="24"/>
        </w:rPr>
        <w:t>Pzp</w:t>
      </w:r>
      <w:proofErr w:type="spellEnd"/>
      <w:r w:rsidR="00121E6A" w:rsidRPr="00617877">
        <w:rPr>
          <w:rFonts w:ascii="Times New Roman" w:hAnsi="Times New Roman" w:cs="Times New Roman"/>
          <w:sz w:val="24"/>
        </w:rPr>
        <w:t xml:space="preserve"> oświadczamy, że:</w:t>
      </w:r>
    </w:p>
    <w:p w14:paraId="1311E82F" w14:textId="77777777" w:rsidR="00F43AB5" w:rsidRPr="00617877" w:rsidRDefault="00F43AB5" w:rsidP="00680DD9">
      <w:pPr>
        <w:spacing w:after="0" w:line="276" w:lineRule="auto"/>
        <w:contextualSpacing/>
        <w:jc w:val="both"/>
        <w:rPr>
          <w:rFonts w:ascii="Times New Roman" w:hAnsi="Times New Roman" w:cs="Times New Roman"/>
          <w:sz w:val="24"/>
        </w:rPr>
      </w:pPr>
    </w:p>
    <w:p w14:paraId="31051DC7" w14:textId="71035BFA" w:rsidR="00121E6A" w:rsidRPr="00617877" w:rsidRDefault="00252D43" w:rsidP="00680DD9">
      <w:pPr>
        <w:pStyle w:val="NormalnyWeb"/>
        <w:numPr>
          <w:ilvl w:val="0"/>
          <w:numId w:val="73"/>
        </w:numPr>
        <w:spacing w:before="0" w:beforeAutospacing="0" w:after="0" w:line="276" w:lineRule="auto"/>
        <w:ind w:left="284" w:hanging="284"/>
        <w:contextualSpacing/>
      </w:pPr>
      <w:bookmarkStart w:id="17" w:name="_Hlk63063705"/>
      <w:r w:rsidRPr="00617877">
        <w:t>Zakres zadania polegający</w:t>
      </w:r>
      <w:r w:rsidR="00121E6A" w:rsidRPr="00617877">
        <w:t xml:space="preserve"> na: </w:t>
      </w:r>
      <w:r w:rsidRPr="00617877">
        <w:t>..</w:t>
      </w:r>
      <w:r w:rsidR="00121E6A" w:rsidRPr="00617877">
        <w:t>…………………………………………………………………… wykona …………………………………………………………………...……………….………..</w:t>
      </w:r>
    </w:p>
    <w:bookmarkEnd w:id="17"/>
    <w:p w14:paraId="2C5438CE" w14:textId="38858260" w:rsidR="00121E6A" w:rsidRPr="00617877" w:rsidRDefault="00252D43" w:rsidP="00680DD9">
      <w:pPr>
        <w:pStyle w:val="NormalnyWeb"/>
        <w:numPr>
          <w:ilvl w:val="0"/>
          <w:numId w:val="73"/>
        </w:numPr>
        <w:spacing w:before="0" w:beforeAutospacing="0" w:after="0" w:line="276" w:lineRule="auto"/>
        <w:ind w:left="284" w:hanging="284"/>
        <w:contextualSpacing/>
      </w:pPr>
      <w:r w:rsidRPr="00617877">
        <w:t xml:space="preserve">Zakres zadania polegający na: ..…………………………………………………………………… </w:t>
      </w:r>
      <w:r w:rsidR="00121E6A" w:rsidRPr="00617877">
        <w:t>wykona …………………………………………………………………...……………….………..</w:t>
      </w:r>
    </w:p>
    <w:p w14:paraId="361404B0" w14:textId="3A93B610" w:rsidR="00121E6A" w:rsidRPr="00617877" w:rsidRDefault="00252D43" w:rsidP="00680DD9">
      <w:pPr>
        <w:pStyle w:val="NormalnyWeb"/>
        <w:numPr>
          <w:ilvl w:val="0"/>
          <w:numId w:val="73"/>
        </w:numPr>
        <w:spacing w:before="0" w:beforeAutospacing="0" w:after="0" w:line="276" w:lineRule="auto"/>
        <w:ind w:left="284" w:hanging="284"/>
        <w:contextualSpacing/>
      </w:pPr>
      <w:bookmarkStart w:id="18" w:name="_Hlk63081021"/>
      <w:r w:rsidRPr="00617877">
        <w:t xml:space="preserve">Zakres zadania polegający na: ..…………………………………………………………………… </w:t>
      </w:r>
      <w:r w:rsidR="00121E6A" w:rsidRPr="00617877">
        <w:t>wykona …………………………………………………………………...……………….………..</w:t>
      </w:r>
    </w:p>
    <w:p w14:paraId="3904A336" w14:textId="77777777" w:rsidR="00121E6A" w:rsidRPr="00617877" w:rsidRDefault="00121E6A" w:rsidP="00680DD9">
      <w:pPr>
        <w:tabs>
          <w:tab w:val="right" w:pos="9638"/>
        </w:tabs>
        <w:spacing w:after="0" w:line="276" w:lineRule="auto"/>
        <w:contextualSpacing/>
        <w:jc w:val="both"/>
        <w:rPr>
          <w:rFonts w:ascii="Times New Roman" w:hAnsi="Times New Roman" w:cs="Times New Roman"/>
          <w:i/>
          <w:sz w:val="18"/>
          <w:lang w:eastAsia="pl-PL"/>
        </w:rPr>
      </w:pPr>
      <w:r w:rsidRPr="00617877">
        <w:rPr>
          <w:rFonts w:ascii="Times New Roman" w:hAnsi="Times New Roman" w:cs="Times New Roman"/>
          <w:i/>
          <w:sz w:val="20"/>
          <w:shd w:val="clear" w:color="auto" w:fill="FFFFFF"/>
        </w:rPr>
        <w:t xml:space="preserve"> (należy określić odpowiedni zakres dla wskazanego podmiotu i wpisać nazwę podmiotu)</w:t>
      </w:r>
    </w:p>
    <w:bookmarkEnd w:id="18"/>
    <w:p w14:paraId="01F62F34" w14:textId="77777777" w:rsidR="00121E6A" w:rsidRPr="00617877" w:rsidRDefault="00121E6A" w:rsidP="00680DD9">
      <w:pPr>
        <w:spacing w:after="0" w:line="276" w:lineRule="auto"/>
        <w:contextualSpacing/>
        <w:jc w:val="right"/>
        <w:rPr>
          <w:rFonts w:ascii="Times New Roman" w:hAnsi="Times New Roman" w:cs="Times New Roman"/>
          <w:b/>
        </w:rPr>
      </w:pPr>
    </w:p>
    <w:p w14:paraId="5C7D9689" w14:textId="77777777" w:rsidR="00F43AB5" w:rsidRPr="00617877" w:rsidRDefault="00F43AB5" w:rsidP="00680DD9">
      <w:pPr>
        <w:spacing w:after="0" w:line="276" w:lineRule="auto"/>
        <w:contextualSpacing/>
        <w:jc w:val="right"/>
        <w:rPr>
          <w:rFonts w:ascii="Times New Roman" w:hAnsi="Times New Roman" w:cs="Times New Roman"/>
          <w:b/>
        </w:rPr>
      </w:pPr>
    </w:p>
    <w:p w14:paraId="5904EBE6" w14:textId="77777777" w:rsidR="00121E6A" w:rsidRPr="00617877" w:rsidRDefault="00121E6A" w:rsidP="00680DD9">
      <w:pPr>
        <w:spacing w:after="0" w:line="276" w:lineRule="auto"/>
        <w:contextualSpacing/>
        <w:rPr>
          <w:rFonts w:ascii="Times New Roman" w:hAnsi="Times New Roman" w:cs="Times New Roman"/>
          <w:i/>
          <w:sz w:val="20"/>
        </w:rPr>
      </w:pPr>
      <w:r w:rsidRPr="00617877">
        <w:rPr>
          <w:rFonts w:ascii="Times New Roman" w:hAnsi="Times New Roman" w:cs="Times New Roman"/>
          <w:i/>
          <w:sz w:val="20"/>
        </w:rPr>
        <w:t>* wypełniają tylko wykonawcy wspólnie ubiegający się o udzielenie zamówienia</w:t>
      </w:r>
    </w:p>
    <w:p w14:paraId="2CDAB724" w14:textId="77777777" w:rsidR="00121E6A" w:rsidRPr="00617877" w:rsidRDefault="00121E6A" w:rsidP="00680DD9">
      <w:pPr>
        <w:spacing w:after="0" w:line="276" w:lineRule="auto"/>
        <w:contextualSpacing/>
        <w:jc w:val="right"/>
        <w:rPr>
          <w:rFonts w:ascii="Times New Roman" w:hAnsi="Times New Roman" w:cs="Times New Roman"/>
          <w:b/>
        </w:rPr>
      </w:pPr>
    </w:p>
    <w:p w14:paraId="5DB098B9" w14:textId="77777777" w:rsidR="00121E6A" w:rsidRPr="00617877" w:rsidRDefault="00121E6A" w:rsidP="00680DD9">
      <w:pPr>
        <w:spacing w:after="0" w:line="276" w:lineRule="auto"/>
        <w:contextualSpacing/>
        <w:jc w:val="right"/>
        <w:rPr>
          <w:rFonts w:ascii="Times New Roman" w:hAnsi="Times New Roman" w:cs="Times New Roman"/>
          <w:b/>
        </w:rPr>
      </w:pPr>
    </w:p>
    <w:p w14:paraId="0CA9D9E5" w14:textId="77777777" w:rsidR="00510FE3" w:rsidRPr="00617877" w:rsidRDefault="00510FE3" w:rsidP="00680DD9">
      <w:pPr>
        <w:spacing w:after="0" w:line="276" w:lineRule="auto"/>
        <w:contextualSpacing/>
        <w:jc w:val="right"/>
        <w:rPr>
          <w:rFonts w:ascii="Times New Roman" w:hAnsi="Times New Roman" w:cs="Times New Roman"/>
          <w:b/>
          <w:sz w:val="24"/>
        </w:rPr>
      </w:pPr>
    </w:p>
    <w:p w14:paraId="3399E456" w14:textId="77777777" w:rsidR="00510FE3" w:rsidRPr="005845DC" w:rsidRDefault="00510FE3" w:rsidP="00680DD9">
      <w:pPr>
        <w:spacing w:after="0" w:line="276" w:lineRule="auto"/>
        <w:contextualSpacing/>
        <w:jc w:val="right"/>
        <w:rPr>
          <w:rFonts w:ascii="Times New Roman" w:hAnsi="Times New Roman" w:cs="Times New Roman"/>
          <w:b/>
          <w:color w:val="FF0000"/>
          <w:sz w:val="24"/>
        </w:rPr>
      </w:pPr>
    </w:p>
    <w:p w14:paraId="0254E7AB" w14:textId="77777777" w:rsidR="00510FE3" w:rsidRPr="005845DC" w:rsidRDefault="00510FE3" w:rsidP="00680DD9">
      <w:pPr>
        <w:spacing w:after="0" w:line="276" w:lineRule="auto"/>
        <w:contextualSpacing/>
        <w:jc w:val="right"/>
        <w:rPr>
          <w:rFonts w:ascii="Times New Roman" w:hAnsi="Times New Roman" w:cs="Times New Roman"/>
          <w:b/>
          <w:color w:val="FF0000"/>
          <w:sz w:val="24"/>
        </w:rPr>
      </w:pPr>
    </w:p>
    <w:p w14:paraId="035453BF" w14:textId="77777777" w:rsidR="00510FE3" w:rsidRPr="005845DC" w:rsidRDefault="00510FE3" w:rsidP="00680DD9">
      <w:pPr>
        <w:spacing w:after="0" w:line="276" w:lineRule="auto"/>
        <w:contextualSpacing/>
        <w:jc w:val="right"/>
        <w:rPr>
          <w:rFonts w:ascii="Times New Roman" w:hAnsi="Times New Roman" w:cs="Times New Roman"/>
          <w:b/>
          <w:color w:val="FF0000"/>
          <w:sz w:val="24"/>
        </w:rPr>
      </w:pPr>
    </w:p>
    <w:p w14:paraId="64A85E2D" w14:textId="77777777" w:rsidR="00510FE3" w:rsidRPr="005845DC" w:rsidRDefault="00510FE3" w:rsidP="00680DD9">
      <w:pPr>
        <w:spacing w:after="0" w:line="276" w:lineRule="auto"/>
        <w:contextualSpacing/>
        <w:jc w:val="right"/>
        <w:rPr>
          <w:rFonts w:ascii="Times New Roman" w:hAnsi="Times New Roman" w:cs="Times New Roman"/>
          <w:b/>
          <w:color w:val="FF0000"/>
          <w:sz w:val="24"/>
        </w:rPr>
      </w:pPr>
    </w:p>
    <w:p w14:paraId="546DA5AC" w14:textId="77777777" w:rsidR="00510FE3" w:rsidRPr="005845DC" w:rsidRDefault="00510FE3" w:rsidP="00680DD9">
      <w:pPr>
        <w:spacing w:after="0" w:line="276" w:lineRule="auto"/>
        <w:contextualSpacing/>
        <w:jc w:val="right"/>
        <w:rPr>
          <w:rFonts w:ascii="Times New Roman" w:hAnsi="Times New Roman" w:cs="Times New Roman"/>
          <w:b/>
          <w:color w:val="FF0000"/>
          <w:sz w:val="24"/>
        </w:rPr>
      </w:pPr>
    </w:p>
    <w:p w14:paraId="3B9AB123" w14:textId="0D79A69B" w:rsidR="00827A7D" w:rsidRPr="00F41DA9" w:rsidRDefault="00827A7D" w:rsidP="00680DD9">
      <w:pPr>
        <w:spacing w:after="0" w:line="276" w:lineRule="auto"/>
        <w:contextualSpacing/>
        <w:jc w:val="right"/>
        <w:rPr>
          <w:rFonts w:ascii="Times New Roman" w:hAnsi="Times New Roman" w:cs="Times New Roman"/>
          <w:b/>
          <w:sz w:val="24"/>
        </w:rPr>
      </w:pPr>
      <w:r w:rsidRPr="00F41DA9">
        <w:rPr>
          <w:rFonts w:ascii="Times New Roman" w:hAnsi="Times New Roman" w:cs="Times New Roman"/>
          <w:b/>
          <w:sz w:val="24"/>
        </w:rPr>
        <w:lastRenderedPageBreak/>
        <w:t>Załącznik nr 4</w:t>
      </w:r>
    </w:p>
    <w:p w14:paraId="388A5226" w14:textId="77777777" w:rsidR="00827A7D" w:rsidRPr="00F41DA9" w:rsidRDefault="00827A7D" w:rsidP="00680DD9">
      <w:pPr>
        <w:spacing w:after="0" w:line="276" w:lineRule="auto"/>
        <w:contextualSpacing/>
        <w:rPr>
          <w:rFonts w:ascii="Times New Roman" w:hAnsi="Times New Roman" w:cs="Times New Roman"/>
          <w:sz w:val="20"/>
        </w:rPr>
      </w:pPr>
      <w:r w:rsidRPr="00F41DA9">
        <w:rPr>
          <w:rFonts w:ascii="Times New Roman" w:hAnsi="Times New Roman" w:cs="Times New Roman"/>
          <w:sz w:val="24"/>
        </w:rPr>
        <w:t xml:space="preserve">                                                                                                                                                                                                   </w:t>
      </w:r>
    </w:p>
    <w:p w14:paraId="2D7E4BC1" w14:textId="77777777" w:rsidR="00827A7D" w:rsidRPr="00F41DA9" w:rsidRDefault="00827A7D" w:rsidP="00680DD9">
      <w:pPr>
        <w:spacing w:after="0" w:line="276" w:lineRule="auto"/>
        <w:contextualSpacing/>
        <w:jc w:val="right"/>
        <w:rPr>
          <w:rFonts w:ascii="Times New Roman" w:hAnsi="Times New Roman" w:cs="Times New Roman"/>
          <w:sz w:val="32"/>
          <w:szCs w:val="28"/>
        </w:rPr>
      </w:pPr>
    </w:p>
    <w:p w14:paraId="612CFDAF" w14:textId="77777777" w:rsidR="00827A7D" w:rsidRPr="00F41DA9" w:rsidRDefault="00827A7D" w:rsidP="00680DD9">
      <w:pPr>
        <w:spacing w:after="0" w:line="276" w:lineRule="auto"/>
        <w:contextualSpacing/>
        <w:jc w:val="right"/>
        <w:rPr>
          <w:rFonts w:ascii="Times New Roman" w:hAnsi="Times New Roman" w:cs="Times New Roman"/>
        </w:rPr>
      </w:pPr>
      <w:r w:rsidRPr="00F41DA9">
        <w:rPr>
          <w:rFonts w:ascii="Times New Roman" w:hAnsi="Times New Roman" w:cs="Times New Roman"/>
        </w:rPr>
        <w:t>…….…............................</w:t>
      </w:r>
    </w:p>
    <w:p w14:paraId="160D02DC" w14:textId="77777777" w:rsidR="00827A7D" w:rsidRPr="00F41DA9" w:rsidRDefault="00827A7D" w:rsidP="00680DD9">
      <w:pPr>
        <w:spacing w:after="0" w:line="276" w:lineRule="auto"/>
        <w:contextualSpacing/>
        <w:jc w:val="right"/>
        <w:rPr>
          <w:rFonts w:ascii="Times New Roman" w:hAnsi="Times New Roman" w:cs="Times New Roman"/>
          <w:b/>
          <w:i/>
          <w:sz w:val="28"/>
        </w:rPr>
      </w:pPr>
      <w:r w:rsidRPr="00F41DA9">
        <w:rPr>
          <w:rFonts w:ascii="Times New Roman" w:hAnsi="Times New Roman" w:cs="Times New Roman"/>
          <w:sz w:val="20"/>
        </w:rPr>
        <w:t xml:space="preserve">                                                                                                                    </w:t>
      </w:r>
      <w:r w:rsidRPr="00F41DA9">
        <w:rPr>
          <w:rFonts w:ascii="Times New Roman" w:hAnsi="Times New Roman" w:cs="Times New Roman"/>
          <w:i/>
          <w:sz w:val="24"/>
        </w:rPr>
        <w:t xml:space="preserve">     </w:t>
      </w:r>
      <w:r w:rsidRPr="00F41DA9">
        <w:rPr>
          <w:rFonts w:ascii="Times New Roman" w:hAnsi="Times New Roman" w:cs="Times New Roman"/>
          <w:i/>
          <w:sz w:val="28"/>
        </w:rPr>
        <w:t xml:space="preserve"> </w:t>
      </w:r>
      <w:r w:rsidRPr="00F41DA9">
        <w:rPr>
          <w:rFonts w:ascii="Times New Roman" w:hAnsi="Times New Roman" w:cs="Times New Roman"/>
          <w:i/>
          <w:sz w:val="20"/>
        </w:rPr>
        <w:t>miejscowość, data</w:t>
      </w:r>
    </w:p>
    <w:p w14:paraId="0C337510" w14:textId="77777777" w:rsidR="00827A7D" w:rsidRPr="00F41DA9" w:rsidRDefault="00827A7D" w:rsidP="00680DD9">
      <w:pPr>
        <w:spacing w:after="0" w:line="276" w:lineRule="auto"/>
        <w:contextualSpacing/>
        <w:rPr>
          <w:rFonts w:ascii="Times New Roman" w:hAnsi="Times New Roman" w:cs="Times New Roman"/>
          <w:sz w:val="24"/>
        </w:rPr>
      </w:pPr>
      <w:r w:rsidRPr="00F41DA9">
        <w:rPr>
          <w:rFonts w:ascii="Times New Roman" w:hAnsi="Times New Roman" w:cs="Times New Roman"/>
          <w:b/>
          <w:sz w:val="24"/>
        </w:rPr>
        <w:t>Wykonawca:</w:t>
      </w:r>
    </w:p>
    <w:p w14:paraId="2D1E90B3" w14:textId="77777777" w:rsidR="00827A7D" w:rsidRPr="00F41DA9" w:rsidRDefault="00827A7D" w:rsidP="00680DD9">
      <w:pPr>
        <w:spacing w:after="0" w:line="276" w:lineRule="auto"/>
        <w:ind w:right="5954"/>
        <w:contextualSpacing/>
        <w:rPr>
          <w:rFonts w:ascii="Times New Roman" w:hAnsi="Times New Roman" w:cs="Times New Roman"/>
          <w:i/>
          <w:sz w:val="24"/>
        </w:rPr>
      </w:pPr>
      <w:r w:rsidRPr="00F41DA9">
        <w:rPr>
          <w:rFonts w:ascii="Times New Roman" w:hAnsi="Times New Roman" w:cs="Times New Roman"/>
          <w:sz w:val="24"/>
        </w:rPr>
        <w:t>………………………………………………………………………………</w:t>
      </w:r>
    </w:p>
    <w:p w14:paraId="08A1EB1D" w14:textId="77777777" w:rsidR="00827A7D" w:rsidRPr="00F41DA9" w:rsidRDefault="00827A7D" w:rsidP="00680DD9">
      <w:pPr>
        <w:tabs>
          <w:tab w:val="right" w:pos="9638"/>
        </w:tabs>
        <w:spacing w:after="0" w:line="276" w:lineRule="auto"/>
        <w:contextualSpacing/>
        <w:jc w:val="both"/>
        <w:rPr>
          <w:rFonts w:ascii="Times New Roman" w:hAnsi="Times New Roman" w:cs="Times New Roman"/>
          <w:i/>
          <w:sz w:val="20"/>
          <w:lang w:eastAsia="pl-PL"/>
        </w:rPr>
      </w:pPr>
      <w:r w:rsidRPr="00F41DA9">
        <w:rPr>
          <w:rFonts w:ascii="Times New Roman" w:hAnsi="Times New Roman" w:cs="Times New Roman"/>
          <w:i/>
          <w:sz w:val="20"/>
          <w:lang w:eastAsia="pl-PL"/>
        </w:rPr>
        <w:t xml:space="preserve">(pełna nazwa/firma, adres,                </w:t>
      </w:r>
    </w:p>
    <w:p w14:paraId="77739104" w14:textId="77777777" w:rsidR="002D581C" w:rsidRPr="00F41DA9" w:rsidRDefault="00827A7D" w:rsidP="00680DD9">
      <w:pPr>
        <w:tabs>
          <w:tab w:val="right" w:pos="9638"/>
        </w:tabs>
        <w:spacing w:after="0" w:line="276" w:lineRule="auto"/>
        <w:contextualSpacing/>
        <w:jc w:val="both"/>
        <w:rPr>
          <w:rFonts w:ascii="Times New Roman" w:hAnsi="Times New Roman" w:cs="Times New Roman"/>
          <w:b/>
          <w:bCs/>
          <w:sz w:val="32"/>
        </w:rPr>
      </w:pPr>
      <w:r w:rsidRPr="00F41DA9">
        <w:rPr>
          <w:rFonts w:ascii="Times New Roman" w:hAnsi="Times New Roman" w:cs="Times New Roman"/>
          <w:i/>
          <w:sz w:val="20"/>
          <w:lang w:eastAsia="pl-PL"/>
        </w:rPr>
        <w:t xml:space="preserve"> w zależności od podmiotu: NIP/PESEL, KRS/</w:t>
      </w:r>
      <w:proofErr w:type="spellStart"/>
      <w:r w:rsidRPr="00F41DA9">
        <w:rPr>
          <w:rFonts w:ascii="Times New Roman" w:hAnsi="Times New Roman" w:cs="Times New Roman"/>
          <w:i/>
          <w:sz w:val="20"/>
          <w:lang w:eastAsia="pl-PL"/>
        </w:rPr>
        <w:t>CEiDG</w:t>
      </w:r>
      <w:proofErr w:type="spellEnd"/>
      <w:r w:rsidRPr="00F41DA9">
        <w:rPr>
          <w:rFonts w:ascii="Times New Roman" w:hAnsi="Times New Roman" w:cs="Times New Roman"/>
          <w:i/>
          <w:sz w:val="20"/>
          <w:lang w:eastAsia="pl-PL"/>
        </w:rPr>
        <w:t>)</w:t>
      </w:r>
      <w:r w:rsidRPr="00F41DA9">
        <w:rPr>
          <w:rFonts w:ascii="Times New Roman" w:hAnsi="Times New Roman" w:cs="Times New Roman"/>
          <w:b/>
          <w:bCs/>
          <w:sz w:val="32"/>
        </w:rPr>
        <w:t xml:space="preserve">      </w:t>
      </w:r>
    </w:p>
    <w:p w14:paraId="46C560F8" w14:textId="278F4994" w:rsidR="00827A7D" w:rsidRPr="00F41DA9" w:rsidRDefault="00827A7D" w:rsidP="00680DD9">
      <w:pPr>
        <w:tabs>
          <w:tab w:val="right" w:pos="9638"/>
        </w:tabs>
        <w:spacing w:after="0" w:line="276" w:lineRule="auto"/>
        <w:contextualSpacing/>
        <w:jc w:val="both"/>
        <w:rPr>
          <w:rFonts w:ascii="Times New Roman" w:hAnsi="Times New Roman" w:cs="Times New Roman"/>
          <w:b/>
          <w:bCs/>
          <w:sz w:val="32"/>
        </w:rPr>
      </w:pPr>
      <w:r w:rsidRPr="00F41DA9">
        <w:rPr>
          <w:rFonts w:ascii="Times New Roman" w:hAnsi="Times New Roman" w:cs="Times New Roman"/>
          <w:b/>
          <w:bCs/>
          <w:sz w:val="32"/>
        </w:rPr>
        <w:t xml:space="preserve">  </w:t>
      </w:r>
    </w:p>
    <w:p w14:paraId="1D25F518" w14:textId="77777777" w:rsidR="00827A7D" w:rsidRPr="00F41DA9" w:rsidRDefault="00827A7D" w:rsidP="00680DD9">
      <w:pPr>
        <w:tabs>
          <w:tab w:val="right" w:pos="9638"/>
        </w:tabs>
        <w:spacing w:after="0" w:line="276" w:lineRule="auto"/>
        <w:contextualSpacing/>
        <w:jc w:val="both"/>
        <w:rPr>
          <w:rFonts w:ascii="Times New Roman" w:hAnsi="Times New Roman" w:cs="Times New Roman"/>
          <w:i/>
          <w:sz w:val="18"/>
          <w:lang w:eastAsia="pl-PL"/>
        </w:rPr>
      </w:pPr>
      <w:r w:rsidRPr="00F41DA9">
        <w:rPr>
          <w:rFonts w:ascii="Times New Roman" w:hAnsi="Times New Roman" w:cs="Times New Roman"/>
          <w:b/>
          <w:bCs/>
          <w:sz w:val="28"/>
        </w:rPr>
        <w:t xml:space="preserve">                                                                        </w:t>
      </w:r>
    </w:p>
    <w:p w14:paraId="69767270" w14:textId="77777777" w:rsidR="00510FE3" w:rsidRPr="00F41DA9" w:rsidRDefault="00510FE3"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Gmina Leżajsk </w:t>
      </w:r>
    </w:p>
    <w:p w14:paraId="00111F0A" w14:textId="77777777" w:rsidR="00510FE3" w:rsidRPr="00F41DA9" w:rsidRDefault="00510FE3"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37 – 300 Leżajsk </w:t>
      </w:r>
    </w:p>
    <w:p w14:paraId="2BE068C6" w14:textId="77777777" w:rsidR="00510FE3" w:rsidRPr="00F41DA9" w:rsidRDefault="00510FE3" w:rsidP="00680DD9">
      <w:pPr>
        <w:spacing w:after="0" w:line="276" w:lineRule="auto"/>
        <w:ind w:left="6804"/>
        <w:contextualSpacing/>
        <w:rPr>
          <w:rFonts w:ascii="Times New Roman" w:hAnsi="Times New Roman" w:cs="Times New Roman"/>
          <w:b/>
          <w:bCs/>
          <w:sz w:val="28"/>
        </w:rPr>
      </w:pPr>
      <w:r w:rsidRPr="00F41DA9">
        <w:rPr>
          <w:rFonts w:ascii="Times New Roman" w:hAnsi="Times New Roman" w:cs="Times New Roman"/>
          <w:b/>
          <w:bCs/>
          <w:sz w:val="24"/>
        </w:rPr>
        <w:t>ul. Łukasza Opalińskiego 2</w:t>
      </w:r>
    </w:p>
    <w:p w14:paraId="5DD47BB5" w14:textId="77777777" w:rsidR="00827A7D" w:rsidRPr="00F41DA9" w:rsidRDefault="00827A7D" w:rsidP="00680DD9">
      <w:pPr>
        <w:spacing w:after="0" w:line="276" w:lineRule="auto"/>
        <w:contextualSpacing/>
        <w:jc w:val="right"/>
        <w:rPr>
          <w:rFonts w:ascii="Times New Roman" w:hAnsi="Times New Roman" w:cs="Times New Roman"/>
          <w:b/>
          <w:sz w:val="24"/>
        </w:rPr>
      </w:pPr>
    </w:p>
    <w:p w14:paraId="0F011AA5" w14:textId="77777777" w:rsidR="00827A7D" w:rsidRPr="00F41DA9" w:rsidRDefault="00827A7D" w:rsidP="00680DD9">
      <w:pPr>
        <w:spacing w:after="0" w:line="276" w:lineRule="auto"/>
        <w:contextualSpacing/>
        <w:jc w:val="right"/>
        <w:rPr>
          <w:rFonts w:ascii="Times New Roman" w:hAnsi="Times New Roman" w:cs="Times New Roman"/>
          <w:b/>
          <w:sz w:val="24"/>
        </w:rPr>
      </w:pPr>
    </w:p>
    <w:p w14:paraId="500F6CEB" w14:textId="77777777" w:rsidR="00632C57" w:rsidRPr="00F41DA9" w:rsidRDefault="00632C57" w:rsidP="00680DD9">
      <w:pPr>
        <w:spacing w:after="0" w:line="276" w:lineRule="auto"/>
        <w:contextualSpacing/>
        <w:jc w:val="center"/>
        <w:rPr>
          <w:rFonts w:ascii="Times New Roman" w:eastAsia="Calibri" w:hAnsi="Times New Roman" w:cs="Times New Roman"/>
          <w:b/>
          <w:bCs/>
          <w:sz w:val="28"/>
          <w:szCs w:val="28"/>
          <w:u w:val="single"/>
        </w:rPr>
      </w:pPr>
      <w:r w:rsidRPr="00F41DA9">
        <w:rPr>
          <w:rFonts w:ascii="Times New Roman" w:eastAsia="Calibri" w:hAnsi="Times New Roman" w:cs="Times New Roman"/>
          <w:b/>
          <w:bCs/>
          <w:sz w:val="28"/>
          <w:szCs w:val="28"/>
          <w:u w:val="single"/>
        </w:rPr>
        <w:t>WYKAZ ROBÓT BUDOWALANYCH*</w:t>
      </w:r>
    </w:p>
    <w:p w14:paraId="7AD2444A" w14:textId="6B3FB222" w:rsidR="00632C57" w:rsidRPr="00F41DA9" w:rsidRDefault="00632C57" w:rsidP="00680DD9">
      <w:pPr>
        <w:spacing w:after="0" w:line="276" w:lineRule="auto"/>
        <w:contextualSpacing/>
        <w:jc w:val="both"/>
        <w:rPr>
          <w:rFonts w:ascii="Times New Roman" w:eastAsia="Calibri" w:hAnsi="Times New Roman" w:cs="Times New Roman"/>
          <w:b/>
          <w:bCs/>
          <w:sz w:val="24"/>
        </w:rPr>
      </w:pPr>
      <w:r w:rsidRPr="00F41DA9">
        <w:rPr>
          <w:rFonts w:ascii="Times New Roman" w:eastAsia="Calibri" w:hAnsi="Times New Roman" w:cs="Times New Roman"/>
          <w:sz w:val="24"/>
        </w:rPr>
        <w:t xml:space="preserve">w zakresie niezbędnym do wykazania spełniania warunków wiedzy i doświadczenia na zadaniu </w:t>
      </w:r>
      <w:r w:rsidRPr="00F41DA9">
        <w:rPr>
          <w:rFonts w:ascii="Times New Roman" w:eastAsia="Calibri" w:hAnsi="Times New Roman" w:cs="Times New Roman"/>
          <w:bCs/>
          <w:sz w:val="24"/>
        </w:rPr>
        <w:t xml:space="preserve">pn.: </w:t>
      </w:r>
      <w:r w:rsidRPr="00F41DA9">
        <w:rPr>
          <w:rFonts w:ascii="Times New Roman" w:eastAsia="Calibri" w:hAnsi="Times New Roman" w:cs="Times New Roman"/>
          <w:b/>
          <w:bCs/>
          <w:sz w:val="24"/>
        </w:rPr>
        <w:t>„</w:t>
      </w:r>
      <w:r w:rsidR="00F41DA9" w:rsidRPr="00F41DA9">
        <w:rPr>
          <w:rFonts w:ascii="Times New Roman" w:hAnsi="Times New Roman" w:cs="Times New Roman"/>
          <w:b/>
          <w:sz w:val="24"/>
        </w:rPr>
        <w:t>Budowa budynku wielofunkcyjnego w Wierzawicach – żłobek oraz klub seniora</w:t>
      </w:r>
      <w:r w:rsidRPr="00F41DA9">
        <w:rPr>
          <w:rFonts w:ascii="Times New Roman" w:eastAsia="Calibri" w:hAnsi="Times New Roman" w:cs="Times New Roman"/>
          <w:b/>
          <w:bCs/>
          <w:sz w:val="24"/>
        </w:rPr>
        <w:t>”</w:t>
      </w:r>
    </w:p>
    <w:p w14:paraId="6F92D1AD" w14:textId="77777777" w:rsidR="00632C57" w:rsidRPr="005845DC" w:rsidRDefault="00632C57" w:rsidP="00680DD9">
      <w:pPr>
        <w:spacing w:after="0" w:line="276" w:lineRule="auto"/>
        <w:contextualSpacing/>
        <w:jc w:val="both"/>
        <w:rPr>
          <w:rFonts w:ascii="Times New Roman" w:eastAsia="Calibri" w:hAnsi="Times New Roman" w:cs="Times New Roman"/>
          <w:b/>
          <w:bCs/>
          <w:color w:val="FF0000"/>
          <w:sz w:val="24"/>
        </w:rPr>
      </w:pPr>
    </w:p>
    <w:p w14:paraId="2BA68579" w14:textId="77777777" w:rsidR="00632C57" w:rsidRPr="00F41DA9" w:rsidRDefault="00632C57" w:rsidP="00680DD9">
      <w:pPr>
        <w:pStyle w:val="Akapitzlist"/>
        <w:spacing w:line="276" w:lineRule="auto"/>
        <w:ind w:left="425"/>
        <w:jc w:val="both"/>
        <w:rPr>
          <w:rFonts w:eastAsia="Calibri"/>
          <w:b/>
        </w:rPr>
      </w:pPr>
    </w:p>
    <w:tbl>
      <w:tblPr>
        <w:tblW w:w="5000" w:type="pct"/>
        <w:tblLook w:val="0000" w:firstRow="0" w:lastRow="0" w:firstColumn="0" w:lastColumn="0" w:noHBand="0" w:noVBand="0"/>
      </w:tblPr>
      <w:tblGrid>
        <w:gridCol w:w="552"/>
        <w:gridCol w:w="4112"/>
        <w:gridCol w:w="1987"/>
        <w:gridCol w:w="1558"/>
        <w:gridCol w:w="1399"/>
      </w:tblGrid>
      <w:tr w:rsidR="00F41DA9" w:rsidRPr="00F41DA9" w14:paraId="3DF14C6C" w14:textId="77777777" w:rsidTr="00632C57">
        <w:trPr>
          <w:trHeight w:val="1116"/>
        </w:trPr>
        <w:tc>
          <w:tcPr>
            <w:tcW w:w="287" w:type="pct"/>
            <w:tcBorders>
              <w:top w:val="single" w:sz="12" w:space="0" w:color="auto"/>
              <w:left w:val="single" w:sz="12" w:space="0" w:color="auto"/>
              <w:bottom w:val="single" w:sz="12" w:space="0" w:color="auto"/>
            </w:tcBorders>
            <w:shd w:val="clear" w:color="auto" w:fill="auto"/>
            <w:vAlign w:val="center"/>
          </w:tcPr>
          <w:p w14:paraId="2E5B3EB6" w14:textId="77777777" w:rsidR="00632C57" w:rsidRPr="00F41DA9" w:rsidRDefault="00632C57" w:rsidP="00680DD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Lp.</w:t>
            </w:r>
          </w:p>
        </w:tc>
        <w:tc>
          <w:tcPr>
            <w:tcW w:w="2140" w:type="pct"/>
            <w:tcBorders>
              <w:top w:val="single" w:sz="12" w:space="0" w:color="auto"/>
              <w:left w:val="single" w:sz="4" w:space="0" w:color="000000"/>
              <w:bottom w:val="single" w:sz="12" w:space="0" w:color="auto"/>
            </w:tcBorders>
            <w:shd w:val="clear" w:color="auto" w:fill="auto"/>
            <w:vAlign w:val="center"/>
          </w:tcPr>
          <w:p w14:paraId="7D819817" w14:textId="77777777" w:rsidR="00632C57" w:rsidRPr="00F41DA9" w:rsidRDefault="00632C57" w:rsidP="00680DD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Rodzaj (zgodnie z Rozdziałem IX – </w:t>
            </w:r>
          </w:p>
          <w:p w14:paraId="6FB4B199" w14:textId="77777777" w:rsidR="00632C57" w:rsidRPr="00F41DA9" w:rsidRDefault="00632C57" w:rsidP="00680DD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pkt 1 </w:t>
            </w:r>
            <w:proofErr w:type="spellStart"/>
            <w:r w:rsidRPr="00F41DA9">
              <w:rPr>
                <w:rFonts w:ascii="Times New Roman" w:eastAsia="Calibri" w:hAnsi="Times New Roman" w:cs="Times New Roman"/>
                <w:b/>
              </w:rPr>
              <w:t>ppkt</w:t>
            </w:r>
            <w:proofErr w:type="spellEnd"/>
            <w:r w:rsidRPr="00F41DA9">
              <w:rPr>
                <w:rFonts w:ascii="Times New Roman" w:eastAsia="Calibri" w:hAnsi="Times New Roman" w:cs="Times New Roman"/>
                <w:b/>
              </w:rPr>
              <w:t xml:space="preserve"> 4 SWZ) i miejsce wykonania zadania </w:t>
            </w:r>
          </w:p>
        </w:tc>
        <w:tc>
          <w:tcPr>
            <w:tcW w:w="1034" w:type="pct"/>
            <w:tcBorders>
              <w:top w:val="single" w:sz="12" w:space="0" w:color="auto"/>
              <w:left w:val="single" w:sz="4" w:space="0" w:color="000000"/>
              <w:bottom w:val="single" w:sz="12" w:space="0" w:color="auto"/>
            </w:tcBorders>
            <w:shd w:val="clear" w:color="auto" w:fill="auto"/>
            <w:vAlign w:val="center"/>
          </w:tcPr>
          <w:p w14:paraId="16200538" w14:textId="77777777" w:rsidR="00632C57" w:rsidRPr="00F41DA9" w:rsidRDefault="00632C57" w:rsidP="00680DD9">
            <w:pPr>
              <w:snapToGrid w:val="0"/>
              <w:spacing w:after="0" w:line="276" w:lineRule="auto"/>
              <w:contextualSpacing/>
              <w:jc w:val="center"/>
              <w:rPr>
                <w:rFonts w:ascii="Times New Roman" w:eastAsia="Calibri" w:hAnsi="Times New Roman" w:cs="Times New Roman"/>
                <w:b/>
              </w:rPr>
            </w:pPr>
            <w:r w:rsidRPr="00F41DA9">
              <w:rPr>
                <w:rFonts w:ascii="Times New Roman" w:eastAsia="Calibri" w:hAnsi="Times New Roman" w:cs="Times New Roman"/>
                <w:b/>
              </w:rPr>
              <w:t>Nazwa i adres podmiotu, na rzecz którego roboty te zostały wykonane</w:t>
            </w:r>
          </w:p>
        </w:tc>
        <w:tc>
          <w:tcPr>
            <w:tcW w:w="811" w:type="pct"/>
            <w:tcBorders>
              <w:top w:val="single" w:sz="12" w:space="0" w:color="auto"/>
              <w:left w:val="single" w:sz="4" w:space="0" w:color="000000"/>
              <w:bottom w:val="single" w:sz="12" w:space="0" w:color="auto"/>
            </w:tcBorders>
            <w:shd w:val="clear" w:color="auto" w:fill="auto"/>
            <w:vAlign w:val="center"/>
          </w:tcPr>
          <w:p w14:paraId="6574FC4D" w14:textId="77777777" w:rsidR="00632C57" w:rsidRPr="00F41DA9" w:rsidRDefault="00632C57" w:rsidP="00680DD9">
            <w:pPr>
              <w:snapToGrid w:val="0"/>
              <w:spacing w:after="0" w:line="276" w:lineRule="auto"/>
              <w:ind w:hanging="176"/>
              <w:contextualSpacing/>
              <w:jc w:val="center"/>
              <w:rPr>
                <w:rFonts w:ascii="Times New Roman" w:eastAsia="Calibri" w:hAnsi="Times New Roman" w:cs="Times New Roman"/>
                <w:b/>
              </w:rPr>
            </w:pPr>
            <w:r w:rsidRPr="00F41DA9">
              <w:rPr>
                <w:rFonts w:ascii="Times New Roman" w:eastAsia="Calibri" w:hAnsi="Times New Roman" w:cs="Times New Roman"/>
                <w:b/>
              </w:rPr>
              <w:t xml:space="preserve">Wartość wykonanych robót – zł brutto </w:t>
            </w:r>
          </w:p>
          <w:p w14:paraId="53FFF056" w14:textId="77777777" w:rsidR="00632C57" w:rsidRPr="00F41DA9" w:rsidRDefault="00632C57" w:rsidP="00680DD9">
            <w:pPr>
              <w:snapToGrid w:val="0"/>
              <w:spacing w:after="0" w:line="276" w:lineRule="auto"/>
              <w:contextualSpacing/>
              <w:jc w:val="center"/>
              <w:rPr>
                <w:rFonts w:ascii="Times New Roman" w:eastAsia="Calibri" w:hAnsi="Times New Roman" w:cs="Times New Roman"/>
                <w:b/>
              </w:rPr>
            </w:pPr>
          </w:p>
        </w:tc>
        <w:tc>
          <w:tcPr>
            <w:tcW w:w="728" w:type="pct"/>
            <w:tcBorders>
              <w:top w:val="single" w:sz="12" w:space="0" w:color="auto"/>
              <w:left w:val="single" w:sz="4" w:space="0" w:color="000000"/>
              <w:bottom w:val="single" w:sz="12" w:space="0" w:color="auto"/>
              <w:right w:val="single" w:sz="12" w:space="0" w:color="auto"/>
            </w:tcBorders>
            <w:shd w:val="clear" w:color="auto" w:fill="auto"/>
            <w:vAlign w:val="center"/>
          </w:tcPr>
          <w:p w14:paraId="1CB3EF55" w14:textId="77777777" w:rsidR="00632C57" w:rsidRPr="00F41DA9" w:rsidRDefault="00632C57" w:rsidP="00680DD9">
            <w:pPr>
              <w:snapToGrid w:val="0"/>
              <w:spacing w:after="0" w:line="276" w:lineRule="auto"/>
              <w:contextualSpacing/>
              <w:jc w:val="center"/>
              <w:rPr>
                <w:rFonts w:ascii="Times New Roman" w:hAnsi="Times New Roman" w:cs="Times New Roman"/>
              </w:rPr>
            </w:pPr>
            <w:r w:rsidRPr="00F41DA9">
              <w:rPr>
                <w:rFonts w:ascii="Times New Roman" w:eastAsia="Calibri" w:hAnsi="Times New Roman" w:cs="Times New Roman"/>
                <w:b/>
              </w:rPr>
              <w:t>Data wykonania zadania</w:t>
            </w:r>
          </w:p>
        </w:tc>
      </w:tr>
      <w:tr w:rsidR="00F41DA9" w:rsidRPr="00F41DA9" w14:paraId="77F30C14" w14:textId="77777777" w:rsidTr="00632C57">
        <w:trPr>
          <w:trHeight w:val="271"/>
        </w:trPr>
        <w:tc>
          <w:tcPr>
            <w:tcW w:w="287" w:type="pct"/>
            <w:tcBorders>
              <w:top w:val="single" w:sz="12" w:space="0" w:color="auto"/>
              <w:left w:val="single" w:sz="4" w:space="0" w:color="000000"/>
              <w:bottom w:val="single" w:sz="4" w:space="0" w:color="auto"/>
            </w:tcBorders>
            <w:shd w:val="clear" w:color="auto" w:fill="auto"/>
          </w:tcPr>
          <w:p w14:paraId="6D0D9C14" w14:textId="77777777" w:rsidR="00632C57" w:rsidRPr="00F41DA9" w:rsidRDefault="00632C57" w:rsidP="00680DD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12" w:space="0" w:color="auto"/>
              <w:left w:val="single" w:sz="4" w:space="0" w:color="000000"/>
              <w:bottom w:val="single" w:sz="4" w:space="0" w:color="auto"/>
            </w:tcBorders>
            <w:shd w:val="clear" w:color="auto" w:fill="auto"/>
          </w:tcPr>
          <w:p w14:paraId="3E29AB18"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p w14:paraId="5F958D0F" w14:textId="77777777" w:rsidR="00632C57" w:rsidRPr="00F41DA9" w:rsidRDefault="00632C57" w:rsidP="00680DD9">
            <w:pPr>
              <w:spacing w:after="0" w:line="276" w:lineRule="auto"/>
              <w:contextualSpacing/>
              <w:jc w:val="both"/>
              <w:rPr>
                <w:rFonts w:ascii="Times New Roman" w:eastAsia="Calibri" w:hAnsi="Times New Roman" w:cs="Times New Roman"/>
                <w:sz w:val="24"/>
              </w:rPr>
            </w:pPr>
          </w:p>
        </w:tc>
        <w:tc>
          <w:tcPr>
            <w:tcW w:w="1034" w:type="pct"/>
            <w:tcBorders>
              <w:top w:val="single" w:sz="12" w:space="0" w:color="auto"/>
              <w:left w:val="single" w:sz="4" w:space="0" w:color="000000"/>
              <w:bottom w:val="single" w:sz="4" w:space="0" w:color="auto"/>
            </w:tcBorders>
            <w:shd w:val="clear" w:color="auto" w:fill="auto"/>
          </w:tcPr>
          <w:p w14:paraId="5AEA97B6"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c>
          <w:tcPr>
            <w:tcW w:w="811" w:type="pct"/>
            <w:tcBorders>
              <w:top w:val="single" w:sz="12" w:space="0" w:color="auto"/>
              <w:left w:val="single" w:sz="4" w:space="0" w:color="000000"/>
              <w:bottom w:val="single" w:sz="4" w:space="0" w:color="auto"/>
            </w:tcBorders>
            <w:shd w:val="clear" w:color="auto" w:fill="auto"/>
          </w:tcPr>
          <w:p w14:paraId="74CAFF39"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c>
          <w:tcPr>
            <w:tcW w:w="728" w:type="pct"/>
            <w:tcBorders>
              <w:top w:val="single" w:sz="12" w:space="0" w:color="auto"/>
              <w:left w:val="single" w:sz="4" w:space="0" w:color="000000"/>
              <w:bottom w:val="single" w:sz="4" w:space="0" w:color="auto"/>
              <w:right w:val="single" w:sz="4" w:space="0" w:color="000000"/>
            </w:tcBorders>
            <w:shd w:val="clear" w:color="auto" w:fill="auto"/>
          </w:tcPr>
          <w:p w14:paraId="2AAE334E"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r>
      <w:tr w:rsidR="00F41DA9" w:rsidRPr="00F41DA9" w14:paraId="2FF4D288" w14:textId="77777777" w:rsidTr="00632C57">
        <w:trPr>
          <w:trHeight w:val="517"/>
        </w:trPr>
        <w:tc>
          <w:tcPr>
            <w:tcW w:w="287" w:type="pct"/>
            <w:tcBorders>
              <w:top w:val="single" w:sz="4" w:space="0" w:color="auto"/>
              <w:left w:val="single" w:sz="4" w:space="0" w:color="auto"/>
              <w:bottom w:val="single" w:sz="4" w:space="0" w:color="auto"/>
              <w:right w:val="single" w:sz="4" w:space="0" w:color="auto"/>
            </w:tcBorders>
            <w:shd w:val="clear" w:color="auto" w:fill="auto"/>
          </w:tcPr>
          <w:p w14:paraId="0D7555F8" w14:textId="77777777" w:rsidR="00632C57" w:rsidRPr="00F41DA9" w:rsidRDefault="00632C57" w:rsidP="00680DD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696FC95B"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008CA618"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2ECC87C3"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778121A6"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r>
      <w:tr w:rsidR="00632C57" w:rsidRPr="00F41DA9" w14:paraId="2C32D07C" w14:textId="77777777" w:rsidTr="00632C57">
        <w:trPr>
          <w:trHeight w:val="553"/>
        </w:trPr>
        <w:tc>
          <w:tcPr>
            <w:tcW w:w="287" w:type="pct"/>
            <w:tcBorders>
              <w:top w:val="single" w:sz="4" w:space="0" w:color="auto"/>
              <w:left w:val="single" w:sz="4" w:space="0" w:color="auto"/>
              <w:bottom w:val="single" w:sz="4" w:space="0" w:color="auto"/>
              <w:right w:val="single" w:sz="4" w:space="0" w:color="auto"/>
            </w:tcBorders>
            <w:shd w:val="clear" w:color="auto" w:fill="auto"/>
          </w:tcPr>
          <w:p w14:paraId="66C02190" w14:textId="77777777" w:rsidR="00632C57" w:rsidRPr="00F41DA9" w:rsidRDefault="00632C57" w:rsidP="00680DD9">
            <w:pPr>
              <w:snapToGrid w:val="0"/>
              <w:spacing w:after="0" w:line="276" w:lineRule="auto"/>
              <w:contextualSpacing/>
              <w:jc w:val="both"/>
              <w:rPr>
                <w:rFonts w:ascii="Times New Roman" w:eastAsia="Calibri" w:hAnsi="Times New Roman" w:cs="Times New Roman"/>
                <w:b/>
                <w:sz w:val="24"/>
              </w:rPr>
            </w:pPr>
          </w:p>
        </w:tc>
        <w:tc>
          <w:tcPr>
            <w:tcW w:w="2140" w:type="pct"/>
            <w:tcBorders>
              <w:top w:val="single" w:sz="4" w:space="0" w:color="auto"/>
              <w:left w:val="single" w:sz="4" w:space="0" w:color="auto"/>
              <w:bottom w:val="single" w:sz="4" w:space="0" w:color="auto"/>
              <w:right w:val="single" w:sz="4" w:space="0" w:color="auto"/>
            </w:tcBorders>
            <w:shd w:val="clear" w:color="auto" w:fill="auto"/>
          </w:tcPr>
          <w:p w14:paraId="73D47244"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c>
          <w:tcPr>
            <w:tcW w:w="1034" w:type="pct"/>
            <w:tcBorders>
              <w:top w:val="single" w:sz="4" w:space="0" w:color="auto"/>
              <w:left w:val="single" w:sz="4" w:space="0" w:color="auto"/>
              <w:bottom w:val="single" w:sz="4" w:space="0" w:color="auto"/>
              <w:right w:val="single" w:sz="4" w:space="0" w:color="auto"/>
            </w:tcBorders>
            <w:shd w:val="clear" w:color="auto" w:fill="auto"/>
          </w:tcPr>
          <w:p w14:paraId="38309C8E"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c>
          <w:tcPr>
            <w:tcW w:w="811" w:type="pct"/>
            <w:tcBorders>
              <w:top w:val="single" w:sz="4" w:space="0" w:color="auto"/>
              <w:left w:val="single" w:sz="4" w:space="0" w:color="auto"/>
              <w:bottom w:val="single" w:sz="4" w:space="0" w:color="auto"/>
              <w:right w:val="single" w:sz="4" w:space="0" w:color="auto"/>
            </w:tcBorders>
            <w:shd w:val="clear" w:color="auto" w:fill="auto"/>
          </w:tcPr>
          <w:p w14:paraId="3BF2C52F"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c>
          <w:tcPr>
            <w:tcW w:w="728" w:type="pct"/>
            <w:tcBorders>
              <w:top w:val="single" w:sz="4" w:space="0" w:color="auto"/>
              <w:left w:val="single" w:sz="4" w:space="0" w:color="auto"/>
              <w:bottom w:val="single" w:sz="4" w:space="0" w:color="auto"/>
              <w:right w:val="single" w:sz="4" w:space="0" w:color="auto"/>
            </w:tcBorders>
            <w:shd w:val="clear" w:color="auto" w:fill="auto"/>
          </w:tcPr>
          <w:p w14:paraId="6B836E7E" w14:textId="77777777" w:rsidR="00632C57" w:rsidRPr="00F41DA9" w:rsidRDefault="00632C57" w:rsidP="00680DD9">
            <w:pPr>
              <w:snapToGrid w:val="0"/>
              <w:spacing w:after="0" w:line="276" w:lineRule="auto"/>
              <w:contextualSpacing/>
              <w:jc w:val="both"/>
              <w:rPr>
                <w:rFonts w:ascii="Times New Roman" w:eastAsia="Calibri" w:hAnsi="Times New Roman" w:cs="Times New Roman"/>
                <w:sz w:val="24"/>
              </w:rPr>
            </w:pPr>
          </w:p>
        </w:tc>
      </w:tr>
    </w:tbl>
    <w:p w14:paraId="422345D0" w14:textId="77777777" w:rsidR="00632C57" w:rsidRPr="00F41DA9" w:rsidRDefault="00632C57" w:rsidP="00680DD9">
      <w:pPr>
        <w:spacing w:after="0" w:line="276" w:lineRule="auto"/>
        <w:contextualSpacing/>
        <w:jc w:val="both"/>
        <w:rPr>
          <w:rFonts w:ascii="Times New Roman" w:eastAsia="Calibri" w:hAnsi="Times New Roman" w:cs="Times New Roman"/>
          <w:sz w:val="24"/>
        </w:rPr>
      </w:pPr>
    </w:p>
    <w:p w14:paraId="63CE9A78" w14:textId="77777777" w:rsidR="00632C57" w:rsidRPr="00F41DA9" w:rsidRDefault="00632C57" w:rsidP="00680DD9">
      <w:pPr>
        <w:spacing w:after="0" w:line="276" w:lineRule="auto"/>
        <w:ind w:left="142" w:hanging="142"/>
        <w:contextualSpacing/>
        <w:jc w:val="both"/>
        <w:rPr>
          <w:rFonts w:ascii="Times New Roman" w:hAnsi="Times New Roman" w:cs="Times New Roman"/>
          <w:b/>
          <w:i/>
          <w:sz w:val="20"/>
        </w:rPr>
      </w:pPr>
      <w:r w:rsidRPr="00F41DA9">
        <w:rPr>
          <w:rFonts w:ascii="Times New Roman" w:eastAsia="Calibri" w:hAnsi="Times New Roman" w:cs="Times New Roman"/>
          <w:b/>
          <w:bCs/>
          <w:i/>
          <w:sz w:val="20"/>
        </w:rPr>
        <w:t xml:space="preserve">* </w:t>
      </w:r>
      <w:r w:rsidRPr="00F41DA9">
        <w:rPr>
          <w:rFonts w:ascii="Times New Roman" w:eastAsia="Calibri" w:hAnsi="Times New Roman" w:cs="Times New Roman"/>
          <w:bCs/>
          <w:i/>
          <w:sz w:val="20"/>
          <w:u w:val="single"/>
        </w:rPr>
        <w:t>Wykaz należy złożyć wraz 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wstanie uzyskać tych dokumentów – inne odpowiednie dokumenty</w:t>
      </w:r>
    </w:p>
    <w:p w14:paraId="27BB1B37" w14:textId="77777777" w:rsidR="005C5487" w:rsidRPr="005845DC" w:rsidRDefault="005C5487" w:rsidP="00680DD9">
      <w:pPr>
        <w:spacing w:after="0" w:line="276" w:lineRule="auto"/>
        <w:contextualSpacing/>
        <w:jc w:val="right"/>
        <w:rPr>
          <w:rFonts w:ascii="Times New Roman" w:hAnsi="Times New Roman" w:cs="Times New Roman"/>
          <w:b/>
          <w:color w:val="FF0000"/>
          <w:sz w:val="24"/>
        </w:rPr>
      </w:pPr>
    </w:p>
    <w:p w14:paraId="07CFD4BF" w14:textId="77777777" w:rsidR="005C5487" w:rsidRPr="005845DC" w:rsidRDefault="005C5487" w:rsidP="00680DD9">
      <w:pPr>
        <w:spacing w:after="0" w:line="276" w:lineRule="auto"/>
        <w:contextualSpacing/>
        <w:jc w:val="right"/>
        <w:rPr>
          <w:rFonts w:ascii="Times New Roman" w:hAnsi="Times New Roman" w:cs="Times New Roman"/>
          <w:b/>
          <w:color w:val="FF0000"/>
          <w:sz w:val="24"/>
        </w:rPr>
      </w:pPr>
    </w:p>
    <w:p w14:paraId="5BCB8E66" w14:textId="77777777" w:rsidR="005C5487" w:rsidRPr="005845DC" w:rsidRDefault="005C5487" w:rsidP="00680DD9">
      <w:pPr>
        <w:spacing w:after="0" w:line="276" w:lineRule="auto"/>
        <w:contextualSpacing/>
        <w:jc w:val="right"/>
        <w:rPr>
          <w:rFonts w:ascii="Times New Roman" w:hAnsi="Times New Roman" w:cs="Times New Roman"/>
          <w:b/>
          <w:color w:val="FF0000"/>
          <w:sz w:val="24"/>
        </w:rPr>
      </w:pPr>
    </w:p>
    <w:p w14:paraId="72940764" w14:textId="77777777" w:rsidR="005C5487" w:rsidRPr="005845DC" w:rsidRDefault="005C5487" w:rsidP="00680DD9">
      <w:pPr>
        <w:spacing w:after="0" w:line="276" w:lineRule="auto"/>
        <w:contextualSpacing/>
        <w:jc w:val="right"/>
        <w:rPr>
          <w:rFonts w:ascii="Times New Roman" w:hAnsi="Times New Roman" w:cs="Times New Roman"/>
          <w:b/>
          <w:color w:val="FF0000"/>
          <w:sz w:val="24"/>
        </w:rPr>
      </w:pPr>
    </w:p>
    <w:p w14:paraId="0FB170DA" w14:textId="77777777" w:rsidR="005C5487" w:rsidRPr="005845DC" w:rsidRDefault="005C5487" w:rsidP="00680DD9">
      <w:pPr>
        <w:spacing w:after="0" w:line="276" w:lineRule="auto"/>
        <w:contextualSpacing/>
        <w:jc w:val="right"/>
        <w:rPr>
          <w:rFonts w:ascii="Times New Roman" w:hAnsi="Times New Roman" w:cs="Times New Roman"/>
          <w:b/>
          <w:color w:val="FF0000"/>
          <w:sz w:val="24"/>
        </w:rPr>
      </w:pPr>
    </w:p>
    <w:p w14:paraId="1A31BBAA" w14:textId="77777777" w:rsidR="005C5487" w:rsidRPr="005845DC" w:rsidRDefault="005C5487" w:rsidP="00680DD9">
      <w:pPr>
        <w:spacing w:after="0" w:line="276" w:lineRule="auto"/>
        <w:contextualSpacing/>
        <w:jc w:val="right"/>
        <w:rPr>
          <w:rFonts w:ascii="Times New Roman" w:hAnsi="Times New Roman" w:cs="Times New Roman"/>
          <w:b/>
          <w:color w:val="FF0000"/>
          <w:sz w:val="24"/>
        </w:rPr>
      </w:pPr>
    </w:p>
    <w:p w14:paraId="7357B1F4" w14:textId="77777777" w:rsidR="005C5487" w:rsidRPr="005845DC" w:rsidRDefault="005C5487" w:rsidP="00680DD9">
      <w:pPr>
        <w:spacing w:after="0" w:line="276" w:lineRule="auto"/>
        <w:contextualSpacing/>
        <w:jc w:val="right"/>
        <w:rPr>
          <w:rFonts w:ascii="Times New Roman" w:hAnsi="Times New Roman" w:cs="Times New Roman"/>
          <w:b/>
          <w:color w:val="FF0000"/>
          <w:sz w:val="24"/>
        </w:rPr>
      </w:pPr>
    </w:p>
    <w:p w14:paraId="313E4566" w14:textId="77777777" w:rsidR="005C5487" w:rsidRPr="005845DC" w:rsidRDefault="005C5487" w:rsidP="00680DD9">
      <w:pPr>
        <w:spacing w:after="0" w:line="276" w:lineRule="auto"/>
        <w:contextualSpacing/>
        <w:jc w:val="right"/>
        <w:rPr>
          <w:rFonts w:ascii="Times New Roman" w:hAnsi="Times New Roman" w:cs="Times New Roman"/>
          <w:b/>
          <w:color w:val="FF0000"/>
          <w:sz w:val="24"/>
        </w:rPr>
      </w:pPr>
    </w:p>
    <w:p w14:paraId="4014C0AE" w14:textId="77777777" w:rsidR="005C5487" w:rsidRPr="005845DC" w:rsidRDefault="005C5487" w:rsidP="00680DD9">
      <w:pPr>
        <w:spacing w:after="0" w:line="276" w:lineRule="auto"/>
        <w:contextualSpacing/>
        <w:jc w:val="right"/>
        <w:rPr>
          <w:rFonts w:ascii="Times New Roman" w:hAnsi="Times New Roman" w:cs="Times New Roman"/>
          <w:b/>
          <w:color w:val="FF0000"/>
          <w:sz w:val="24"/>
        </w:rPr>
      </w:pPr>
    </w:p>
    <w:p w14:paraId="5FBB349F" w14:textId="3CF93937" w:rsidR="00691A1F" w:rsidRPr="00F41DA9" w:rsidRDefault="002D581C" w:rsidP="00680DD9">
      <w:pPr>
        <w:spacing w:after="0" w:line="276" w:lineRule="auto"/>
        <w:contextualSpacing/>
        <w:jc w:val="right"/>
        <w:rPr>
          <w:rFonts w:ascii="Times New Roman" w:hAnsi="Times New Roman" w:cs="Times New Roman"/>
          <w:b/>
          <w:sz w:val="24"/>
        </w:rPr>
      </w:pPr>
      <w:r w:rsidRPr="00F41DA9">
        <w:rPr>
          <w:rFonts w:ascii="Times New Roman" w:hAnsi="Times New Roman" w:cs="Times New Roman"/>
          <w:b/>
          <w:sz w:val="24"/>
        </w:rPr>
        <w:lastRenderedPageBreak/>
        <w:t>Załącznik nr 5</w:t>
      </w:r>
    </w:p>
    <w:p w14:paraId="6EE7B39E" w14:textId="3305ADB4" w:rsidR="00A55F8D" w:rsidRPr="00F41DA9" w:rsidRDefault="00691A1F" w:rsidP="00680DD9">
      <w:pPr>
        <w:spacing w:after="0" w:line="276" w:lineRule="auto"/>
        <w:contextualSpacing/>
        <w:rPr>
          <w:rFonts w:ascii="Times New Roman" w:hAnsi="Times New Roman" w:cs="Times New Roman"/>
          <w:sz w:val="20"/>
        </w:rPr>
      </w:pPr>
      <w:r w:rsidRPr="00F41DA9">
        <w:rPr>
          <w:rFonts w:ascii="Times New Roman" w:hAnsi="Times New Roman" w:cs="Times New Roman"/>
          <w:sz w:val="24"/>
        </w:rPr>
        <w:t xml:space="preserve">                                                                                                  </w:t>
      </w:r>
      <w:r w:rsidR="00A55F8D" w:rsidRPr="00F41DA9">
        <w:rPr>
          <w:rFonts w:ascii="Times New Roman" w:hAnsi="Times New Roman" w:cs="Times New Roman"/>
          <w:sz w:val="24"/>
        </w:rPr>
        <w:t xml:space="preserve">                                                                                                 </w:t>
      </w:r>
    </w:p>
    <w:p w14:paraId="49E2B487" w14:textId="77777777" w:rsidR="00A55F8D" w:rsidRPr="00F41DA9" w:rsidRDefault="00A55F8D" w:rsidP="00680DD9">
      <w:pPr>
        <w:spacing w:after="0" w:line="276" w:lineRule="auto"/>
        <w:contextualSpacing/>
        <w:jc w:val="right"/>
        <w:rPr>
          <w:rFonts w:ascii="Times New Roman" w:hAnsi="Times New Roman" w:cs="Times New Roman"/>
          <w:sz w:val="32"/>
          <w:szCs w:val="28"/>
        </w:rPr>
      </w:pPr>
    </w:p>
    <w:p w14:paraId="5902CC1C" w14:textId="77777777" w:rsidR="00332565" w:rsidRPr="00F41DA9" w:rsidRDefault="00332565" w:rsidP="00680DD9">
      <w:pPr>
        <w:spacing w:after="0" w:line="276" w:lineRule="auto"/>
        <w:contextualSpacing/>
        <w:jc w:val="right"/>
        <w:rPr>
          <w:rFonts w:ascii="Times New Roman" w:hAnsi="Times New Roman" w:cs="Times New Roman"/>
        </w:rPr>
      </w:pPr>
      <w:r w:rsidRPr="00F41DA9">
        <w:rPr>
          <w:rFonts w:ascii="Times New Roman" w:hAnsi="Times New Roman" w:cs="Times New Roman"/>
        </w:rPr>
        <w:t>…….…............................</w:t>
      </w:r>
    </w:p>
    <w:p w14:paraId="5B5D4216" w14:textId="77777777" w:rsidR="00332565" w:rsidRPr="00F41DA9" w:rsidRDefault="00332565" w:rsidP="00680DD9">
      <w:pPr>
        <w:spacing w:after="0" w:line="276" w:lineRule="auto"/>
        <w:contextualSpacing/>
        <w:jc w:val="right"/>
        <w:rPr>
          <w:rFonts w:ascii="Times New Roman" w:hAnsi="Times New Roman" w:cs="Times New Roman"/>
          <w:b/>
          <w:i/>
          <w:sz w:val="28"/>
        </w:rPr>
      </w:pPr>
      <w:r w:rsidRPr="00F41DA9">
        <w:rPr>
          <w:rFonts w:ascii="Times New Roman" w:hAnsi="Times New Roman" w:cs="Times New Roman"/>
          <w:sz w:val="20"/>
        </w:rPr>
        <w:t xml:space="preserve">                                                                                                                    </w:t>
      </w:r>
      <w:r w:rsidRPr="00F41DA9">
        <w:rPr>
          <w:rFonts w:ascii="Times New Roman" w:hAnsi="Times New Roman" w:cs="Times New Roman"/>
          <w:i/>
          <w:sz w:val="24"/>
        </w:rPr>
        <w:t xml:space="preserve">     </w:t>
      </w:r>
      <w:r w:rsidRPr="00F41DA9">
        <w:rPr>
          <w:rFonts w:ascii="Times New Roman" w:hAnsi="Times New Roman" w:cs="Times New Roman"/>
          <w:i/>
          <w:sz w:val="28"/>
        </w:rPr>
        <w:t xml:space="preserve"> </w:t>
      </w:r>
      <w:r w:rsidRPr="00F41DA9">
        <w:rPr>
          <w:rFonts w:ascii="Times New Roman" w:hAnsi="Times New Roman" w:cs="Times New Roman"/>
          <w:i/>
          <w:sz w:val="20"/>
        </w:rPr>
        <w:t>miejscowość, data</w:t>
      </w:r>
    </w:p>
    <w:p w14:paraId="23BD1FC2" w14:textId="77777777" w:rsidR="00332565" w:rsidRPr="00F41DA9" w:rsidRDefault="00332565" w:rsidP="00680DD9">
      <w:pPr>
        <w:spacing w:after="0" w:line="276" w:lineRule="auto"/>
        <w:contextualSpacing/>
        <w:rPr>
          <w:rFonts w:ascii="Times New Roman" w:hAnsi="Times New Roman" w:cs="Times New Roman"/>
          <w:sz w:val="24"/>
        </w:rPr>
      </w:pPr>
      <w:r w:rsidRPr="00F41DA9">
        <w:rPr>
          <w:rFonts w:ascii="Times New Roman" w:hAnsi="Times New Roman" w:cs="Times New Roman"/>
          <w:b/>
          <w:sz w:val="24"/>
        </w:rPr>
        <w:t>Wykonawca:</w:t>
      </w:r>
    </w:p>
    <w:p w14:paraId="2978202F" w14:textId="77777777" w:rsidR="00332565" w:rsidRPr="00F41DA9" w:rsidRDefault="00332565" w:rsidP="00680DD9">
      <w:pPr>
        <w:spacing w:after="0" w:line="276" w:lineRule="auto"/>
        <w:ind w:right="5954"/>
        <w:contextualSpacing/>
        <w:rPr>
          <w:rFonts w:ascii="Times New Roman" w:hAnsi="Times New Roman" w:cs="Times New Roman"/>
          <w:i/>
          <w:sz w:val="24"/>
        </w:rPr>
      </w:pPr>
      <w:r w:rsidRPr="00F41DA9">
        <w:rPr>
          <w:rFonts w:ascii="Times New Roman" w:hAnsi="Times New Roman" w:cs="Times New Roman"/>
          <w:sz w:val="24"/>
        </w:rPr>
        <w:t>………………………………………………………………………………</w:t>
      </w:r>
    </w:p>
    <w:p w14:paraId="0077623A" w14:textId="77777777" w:rsidR="00332565" w:rsidRPr="00F41DA9" w:rsidRDefault="00332565" w:rsidP="00680DD9">
      <w:pPr>
        <w:tabs>
          <w:tab w:val="right" w:pos="9638"/>
        </w:tabs>
        <w:spacing w:after="0" w:line="276" w:lineRule="auto"/>
        <w:contextualSpacing/>
        <w:jc w:val="both"/>
        <w:rPr>
          <w:rFonts w:ascii="Times New Roman" w:hAnsi="Times New Roman" w:cs="Times New Roman"/>
          <w:i/>
          <w:sz w:val="20"/>
          <w:lang w:eastAsia="pl-PL"/>
        </w:rPr>
      </w:pPr>
      <w:r w:rsidRPr="00F41DA9">
        <w:rPr>
          <w:rFonts w:ascii="Times New Roman" w:hAnsi="Times New Roman" w:cs="Times New Roman"/>
          <w:i/>
          <w:sz w:val="20"/>
          <w:lang w:eastAsia="pl-PL"/>
        </w:rPr>
        <w:t xml:space="preserve">(pełna nazwa/firma, adres,                </w:t>
      </w:r>
    </w:p>
    <w:p w14:paraId="7EFFF28E" w14:textId="77777777" w:rsidR="00332565" w:rsidRPr="00F41DA9" w:rsidRDefault="00332565" w:rsidP="00680DD9">
      <w:pPr>
        <w:tabs>
          <w:tab w:val="right" w:pos="9638"/>
        </w:tabs>
        <w:spacing w:after="0" w:line="276" w:lineRule="auto"/>
        <w:contextualSpacing/>
        <w:jc w:val="both"/>
        <w:rPr>
          <w:rFonts w:ascii="Times New Roman" w:hAnsi="Times New Roman" w:cs="Times New Roman"/>
          <w:b/>
          <w:bCs/>
          <w:sz w:val="32"/>
        </w:rPr>
      </w:pPr>
      <w:r w:rsidRPr="00F41DA9">
        <w:rPr>
          <w:rFonts w:ascii="Times New Roman" w:hAnsi="Times New Roman" w:cs="Times New Roman"/>
          <w:i/>
          <w:sz w:val="20"/>
          <w:lang w:eastAsia="pl-PL"/>
        </w:rPr>
        <w:t xml:space="preserve"> w zależności od podmiotu: NIP/PESEL, KRS/</w:t>
      </w:r>
      <w:proofErr w:type="spellStart"/>
      <w:r w:rsidRPr="00F41DA9">
        <w:rPr>
          <w:rFonts w:ascii="Times New Roman" w:hAnsi="Times New Roman" w:cs="Times New Roman"/>
          <w:i/>
          <w:sz w:val="20"/>
          <w:lang w:eastAsia="pl-PL"/>
        </w:rPr>
        <w:t>CEiDG</w:t>
      </w:r>
      <w:proofErr w:type="spellEnd"/>
      <w:r w:rsidRPr="00F41DA9">
        <w:rPr>
          <w:rFonts w:ascii="Times New Roman" w:hAnsi="Times New Roman" w:cs="Times New Roman"/>
          <w:i/>
          <w:sz w:val="20"/>
          <w:lang w:eastAsia="pl-PL"/>
        </w:rPr>
        <w:t>)</w:t>
      </w:r>
      <w:r w:rsidRPr="00F41DA9">
        <w:rPr>
          <w:rFonts w:ascii="Times New Roman" w:hAnsi="Times New Roman" w:cs="Times New Roman"/>
          <w:b/>
          <w:bCs/>
          <w:sz w:val="32"/>
        </w:rPr>
        <w:t xml:space="preserve">        </w:t>
      </w:r>
    </w:p>
    <w:p w14:paraId="3C09273A" w14:textId="77777777" w:rsidR="00332565" w:rsidRPr="00F41DA9" w:rsidRDefault="00332565" w:rsidP="00680DD9">
      <w:pPr>
        <w:tabs>
          <w:tab w:val="right" w:pos="9638"/>
        </w:tabs>
        <w:spacing w:after="0" w:line="276" w:lineRule="auto"/>
        <w:contextualSpacing/>
        <w:jc w:val="both"/>
        <w:rPr>
          <w:rFonts w:ascii="Times New Roman" w:hAnsi="Times New Roman" w:cs="Times New Roman"/>
          <w:i/>
          <w:sz w:val="18"/>
          <w:lang w:eastAsia="pl-PL"/>
        </w:rPr>
      </w:pPr>
      <w:r w:rsidRPr="00F41DA9">
        <w:rPr>
          <w:rFonts w:ascii="Times New Roman" w:hAnsi="Times New Roman" w:cs="Times New Roman"/>
          <w:b/>
          <w:bCs/>
          <w:sz w:val="28"/>
        </w:rPr>
        <w:t xml:space="preserve">                                                                        </w:t>
      </w:r>
    </w:p>
    <w:p w14:paraId="4632A1D4" w14:textId="77777777" w:rsidR="00332565" w:rsidRPr="00F41DA9" w:rsidRDefault="00332565" w:rsidP="00680DD9">
      <w:pPr>
        <w:spacing w:after="0" w:line="276" w:lineRule="auto"/>
        <w:ind w:left="6379"/>
        <w:contextualSpacing/>
        <w:rPr>
          <w:rFonts w:ascii="Times New Roman" w:hAnsi="Times New Roman" w:cs="Times New Roman"/>
          <w:b/>
          <w:bCs/>
          <w:sz w:val="28"/>
        </w:rPr>
      </w:pPr>
    </w:p>
    <w:p w14:paraId="51329A3C" w14:textId="77777777" w:rsidR="005C5487" w:rsidRPr="00F41DA9" w:rsidRDefault="005C5487"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Gmina Leżajsk </w:t>
      </w:r>
    </w:p>
    <w:p w14:paraId="1D53DE78" w14:textId="77777777" w:rsidR="005C5487" w:rsidRPr="00F41DA9" w:rsidRDefault="005C5487"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37 – 300 Leżajsk </w:t>
      </w:r>
    </w:p>
    <w:p w14:paraId="358A5FEF" w14:textId="77777777" w:rsidR="005C5487" w:rsidRPr="00F41DA9" w:rsidRDefault="005C5487" w:rsidP="00680DD9">
      <w:pPr>
        <w:spacing w:after="0" w:line="276" w:lineRule="auto"/>
        <w:ind w:left="6804"/>
        <w:contextualSpacing/>
        <w:rPr>
          <w:rFonts w:ascii="Times New Roman" w:hAnsi="Times New Roman" w:cs="Times New Roman"/>
          <w:b/>
          <w:bCs/>
          <w:sz w:val="28"/>
        </w:rPr>
      </w:pPr>
      <w:r w:rsidRPr="00F41DA9">
        <w:rPr>
          <w:rFonts w:ascii="Times New Roman" w:hAnsi="Times New Roman" w:cs="Times New Roman"/>
          <w:b/>
          <w:bCs/>
          <w:sz w:val="24"/>
        </w:rPr>
        <w:t>ul. Łukasza Opalińskiego 2</w:t>
      </w:r>
    </w:p>
    <w:p w14:paraId="67D6F8BC" w14:textId="77777777" w:rsidR="00A55F8D" w:rsidRPr="00F41DA9" w:rsidRDefault="00A55F8D" w:rsidP="00680DD9">
      <w:pPr>
        <w:spacing w:after="0" w:line="276" w:lineRule="auto"/>
        <w:contextualSpacing/>
        <w:jc w:val="center"/>
        <w:rPr>
          <w:rFonts w:ascii="Times New Roman" w:hAnsi="Times New Roman" w:cs="Times New Roman"/>
          <w:b/>
          <w:bCs/>
          <w:sz w:val="28"/>
          <w:szCs w:val="28"/>
          <w:u w:val="single"/>
        </w:rPr>
      </w:pPr>
    </w:p>
    <w:p w14:paraId="7DAB8DB0" w14:textId="77777777" w:rsidR="00265A52" w:rsidRPr="00F41DA9" w:rsidRDefault="00265A52" w:rsidP="00680DD9">
      <w:pPr>
        <w:spacing w:after="0" w:line="276" w:lineRule="auto"/>
        <w:contextualSpacing/>
        <w:jc w:val="center"/>
        <w:rPr>
          <w:rFonts w:ascii="Times New Roman" w:hAnsi="Times New Roman" w:cs="Times New Roman"/>
          <w:b/>
          <w:bCs/>
          <w:sz w:val="28"/>
          <w:szCs w:val="28"/>
          <w:u w:val="single"/>
        </w:rPr>
      </w:pPr>
    </w:p>
    <w:p w14:paraId="3D1144F3" w14:textId="77777777" w:rsidR="00A55F8D" w:rsidRPr="00F41DA9" w:rsidRDefault="00A55F8D" w:rsidP="00680DD9">
      <w:pPr>
        <w:spacing w:after="0" w:line="276" w:lineRule="auto"/>
        <w:contextualSpacing/>
        <w:jc w:val="center"/>
        <w:rPr>
          <w:rFonts w:ascii="Times New Roman" w:hAnsi="Times New Roman" w:cs="Times New Roman"/>
          <w:b/>
          <w:bCs/>
          <w:sz w:val="28"/>
          <w:szCs w:val="28"/>
          <w:u w:val="single"/>
        </w:rPr>
      </w:pPr>
      <w:r w:rsidRPr="00F41DA9">
        <w:rPr>
          <w:rFonts w:ascii="Times New Roman" w:hAnsi="Times New Roman" w:cs="Times New Roman"/>
          <w:b/>
          <w:bCs/>
          <w:sz w:val="28"/>
          <w:szCs w:val="28"/>
          <w:u w:val="single"/>
        </w:rPr>
        <w:t>WYKAZ OSÓB SKIEROWANYCH PRZEZ WYKONAWCĘ DO REALIZACJI ZAMÓWIENIA PUBLICZNEGO</w:t>
      </w:r>
    </w:p>
    <w:p w14:paraId="3B27792E" w14:textId="01B6D712" w:rsidR="00A55F8D" w:rsidRPr="00F41DA9" w:rsidRDefault="00FC3EA9" w:rsidP="00680DD9">
      <w:pPr>
        <w:spacing w:after="0" w:line="276" w:lineRule="auto"/>
        <w:contextualSpacing/>
        <w:jc w:val="center"/>
        <w:rPr>
          <w:rFonts w:ascii="Times New Roman" w:eastAsia="Calibri" w:hAnsi="Times New Roman" w:cs="Times New Roman"/>
          <w:b/>
          <w:bCs/>
          <w:sz w:val="24"/>
        </w:rPr>
      </w:pPr>
      <w:r w:rsidRPr="00F41DA9">
        <w:rPr>
          <w:rFonts w:ascii="Times New Roman" w:eastAsia="Calibri" w:hAnsi="Times New Roman" w:cs="Times New Roman"/>
          <w:b/>
          <w:bCs/>
          <w:sz w:val="24"/>
        </w:rPr>
        <w:t>„</w:t>
      </w:r>
      <w:r w:rsidR="00F41DA9" w:rsidRPr="00F41DA9">
        <w:rPr>
          <w:rFonts w:ascii="Times New Roman" w:eastAsia="Calibri" w:hAnsi="Times New Roman" w:cs="Times New Roman"/>
          <w:b/>
          <w:bCs/>
          <w:sz w:val="24"/>
        </w:rPr>
        <w:t>Budowa budynku wielofunkcyjnego w Wierzawicach – żłobek oraz klub seniora</w:t>
      </w:r>
      <w:r w:rsidR="005C5487" w:rsidRPr="00F41DA9">
        <w:rPr>
          <w:rFonts w:ascii="Times New Roman" w:eastAsia="Calibri" w:hAnsi="Times New Roman" w:cs="Times New Roman"/>
          <w:b/>
          <w:bCs/>
          <w:sz w:val="24"/>
        </w:rPr>
        <w:t>”</w:t>
      </w:r>
    </w:p>
    <w:p w14:paraId="46118F42" w14:textId="77777777" w:rsidR="00FC3EA9" w:rsidRPr="00F41DA9" w:rsidRDefault="00FC3EA9" w:rsidP="00680DD9">
      <w:pPr>
        <w:spacing w:after="0" w:line="276" w:lineRule="auto"/>
        <w:contextualSpacing/>
        <w:jc w:val="center"/>
        <w:rPr>
          <w:rFonts w:ascii="Times New Roman" w:eastAsia="Calibri" w:hAnsi="Times New Roman" w:cs="Times New Roman"/>
          <w:b/>
          <w:bCs/>
          <w:sz w:val="24"/>
        </w:rPr>
      </w:pPr>
    </w:p>
    <w:p w14:paraId="2AB1B863" w14:textId="77777777" w:rsidR="00FC3EA9" w:rsidRPr="00F41DA9" w:rsidRDefault="00FC3EA9" w:rsidP="00680DD9">
      <w:pPr>
        <w:spacing w:after="0" w:line="276" w:lineRule="auto"/>
        <w:contextualSpacing/>
        <w:jc w:val="center"/>
        <w:rPr>
          <w:rFonts w:ascii="Times New Roman" w:hAnsi="Times New Roman" w:cs="Times New Roman"/>
          <w:sz w:val="24"/>
        </w:rPr>
      </w:pPr>
    </w:p>
    <w:p w14:paraId="7460BB6A" w14:textId="77777777" w:rsidR="00A55F8D" w:rsidRPr="00F41DA9" w:rsidRDefault="00A55F8D" w:rsidP="00A50893">
      <w:pPr>
        <w:pStyle w:val="Akapitzlist"/>
        <w:numPr>
          <w:ilvl w:val="0"/>
          <w:numId w:val="111"/>
        </w:numPr>
        <w:spacing w:line="276" w:lineRule="auto"/>
        <w:ind w:left="284" w:hanging="142"/>
      </w:pPr>
      <w:r w:rsidRPr="00F41DA9">
        <w:rPr>
          <w:b/>
          <w:bCs/>
        </w:rPr>
        <w:t xml:space="preserve">Osoba przewidziana na stanowisko kierownika budowy </w:t>
      </w:r>
    </w:p>
    <w:p w14:paraId="0C650E2E" w14:textId="77777777" w:rsidR="00A55F8D" w:rsidRPr="00F41DA9" w:rsidRDefault="00A55F8D" w:rsidP="00A50893">
      <w:pPr>
        <w:numPr>
          <w:ilvl w:val="0"/>
          <w:numId w:val="10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Nazwisko i imię: …………………………………………..…………………………………..</w:t>
      </w:r>
    </w:p>
    <w:p w14:paraId="1BDDAA85" w14:textId="77777777" w:rsidR="00A55F8D" w:rsidRPr="00F41DA9" w:rsidRDefault="00A55F8D" w:rsidP="00A50893">
      <w:pPr>
        <w:numPr>
          <w:ilvl w:val="0"/>
          <w:numId w:val="10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Wykształcenie: ……………………………………………..…………………………………</w:t>
      </w:r>
    </w:p>
    <w:p w14:paraId="21E35F73" w14:textId="77777777" w:rsidR="00A55F8D" w:rsidRPr="00F41DA9" w:rsidRDefault="00A55F8D" w:rsidP="00A50893">
      <w:pPr>
        <w:numPr>
          <w:ilvl w:val="0"/>
          <w:numId w:val="103"/>
        </w:numPr>
        <w:tabs>
          <w:tab w:val="clear" w:pos="720"/>
        </w:tabs>
        <w:suppressAutoHyphens/>
        <w:spacing w:after="0" w:line="276" w:lineRule="auto"/>
        <w:contextualSpacing/>
        <w:jc w:val="both"/>
        <w:rPr>
          <w:rFonts w:ascii="Times New Roman" w:hAnsi="Times New Roman" w:cs="Times New Roman"/>
          <w:sz w:val="24"/>
        </w:rPr>
      </w:pPr>
      <w:r w:rsidRPr="00F41DA9">
        <w:rPr>
          <w:rFonts w:ascii="Times New Roman" w:hAnsi="Times New Roman" w:cs="Times New Roman"/>
          <w:bCs/>
          <w:sz w:val="24"/>
        </w:rPr>
        <w:t>Uprawnienia budowlane (numer, zakres, data wydania……………………………………….</w:t>
      </w:r>
    </w:p>
    <w:p w14:paraId="2AD17BEC" w14:textId="77777777" w:rsidR="00A55F8D" w:rsidRPr="00F41DA9" w:rsidRDefault="00A55F8D" w:rsidP="00680DD9">
      <w:pPr>
        <w:spacing w:after="0" w:line="276" w:lineRule="auto"/>
        <w:ind w:left="720"/>
        <w:contextualSpacing/>
        <w:jc w:val="both"/>
        <w:rPr>
          <w:rFonts w:ascii="Times New Roman" w:hAnsi="Times New Roman" w:cs="Times New Roman"/>
          <w:sz w:val="24"/>
        </w:rPr>
      </w:pPr>
      <w:r w:rsidRPr="00F41DA9">
        <w:rPr>
          <w:rFonts w:ascii="Times New Roman" w:hAnsi="Times New Roman" w:cs="Times New Roman"/>
          <w:bCs/>
          <w:sz w:val="24"/>
        </w:rPr>
        <w:t>…………………………………………………………………………………………………………………………………………………………………………………….……………...</w:t>
      </w:r>
    </w:p>
    <w:p w14:paraId="418BC89A" w14:textId="77777777" w:rsidR="00A55F8D" w:rsidRPr="00F41DA9" w:rsidRDefault="00A55F8D" w:rsidP="00A50893">
      <w:pPr>
        <w:numPr>
          <w:ilvl w:val="0"/>
          <w:numId w:val="10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Informacja o podstawie dysponowania osobą przez Wykonawcę (np. umowa o pracę, zlecenia itp.): …………………………………………………………………....................................</w:t>
      </w:r>
    </w:p>
    <w:p w14:paraId="1D547567" w14:textId="77777777" w:rsidR="00793E43" w:rsidRPr="00F41DA9" w:rsidRDefault="00793E43" w:rsidP="00680DD9">
      <w:pPr>
        <w:spacing w:after="0" w:line="276" w:lineRule="auto"/>
        <w:contextualSpacing/>
        <w:jc w:val="both"/>
        <w:rPr>
          <w:rFonts w:ascii="Times New Roman" w:hAnsi="Times New Roman" w:cs="Times New Roman"/>
          <w:sz w:val="24"/>
        </w:rPr>
      </w:pPr>
    </w:p>
    <w:p w14:paraId="3E2A3330" w14:textId="77777777" w:rsidR="0081712E" w:rsidRPr="00F41DA9" w:rsidRDefault="0081712E" w:rsidP="00680DD9">
      <w:pPr>
        <w:spacing w:after="0" w:line="276" w:lineRule="auto"/>
        <w:contextualSpacing/>
        <w:jc w:val="both"/>
        <w:rPr>
          <w:rFonts w:ascii="Times New Roman" w:hAnsi="Times New Roman" w:cs="Times New Roman"/>
          <w:sz w:val="24"/>
        </w:rPr>
      </w:pPr>
    </w:p>
    <w:p w14:paraId="207FC019" w14:textId="5E73424B" w:rsidR="007D6F9B" w:rsidRPr="00F41DA9" w:rsidRDefault="007D6F9B" w:rsidP="00A50893">
      <w:pPr>
        <w:pStyle w:val="Akapitzlist"/>
        <w:numPr>
          <w:ilvl w:val="0"/>
          <w:numId w:val="111"/>
        </w:numPr>
        <w:spacing w:line="276" w:lineRule="auto"/>
        <w:ind w:left="284" w:hanging="142"/>
      </w:pPr>
      <w:r w:rsidRPr="00F41DA9">
        <w:rPr>
          <w:b/>
          <w:bCs/>
        </w:rPr>
        <w:t>Osoba przewidziana na stanowisko kierownika robót (specjalności instalacji sanitarnych)</w:t>
      </w:r>
    </w:p>
    <w:p w14:paraId="5FF93F12" w14:textId="77777777" w:rsidR="007D6F9B" w:rsidRPr="00F41DA9" w:rsidRDefault="007D6F9B" w:rsidP="00A50893">
      <w:pPr>
        <w:numPr>
          <w:ilvl w:val="0"/>
          <w:numId w:val="112"/>
        </w:numPr>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Nazwisko i imię: …………………………………………..…………………………………..</w:t>
      </w:r>
    </w:p>
    <w:p w14:paraId="77F57405" w14:textId="77777777" w:rsidR="007D6F9B" w:rsidRPr="00F41DA9" w:rsidRDefault="007D6F9B" w:rsidP="00A50893">
      <w:pPr>
        <w:numPr>
          <w:ilvl w:val="0"/>
          <w:numId w:val="112"/>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Wykształcenie: ……………………………………………..…………………………………</w:t>
      </w:r>
    </w:p>
    <w:p w14:paraId="1E70E5E5" w14:textId="77777777" w:rsidR="007D6F9B" w:rsidRPr="00F41DA9" w:rsidRDefault="007D6F9B" w:rsidP="00A50893">
      <w:pPr>
        <w:numPr>
          <w:ilvl w:val="0"/>
          <w:numId w:val="112"/>
        </w:numPr>
        <w:tabs>
          <w:tab w:val="clear" w:pos="720"/>
        </w:tabs>
        <w:suppressAutoHyphens/>
        <w:spacing w:after="0" w:line="276" w:lineRule="auto"/>
        <w:contextualSpacing/>
        <w:jc w:val="both"/>
        <w:rPr>
          <w:rFonts w:ascii="Times New Roman" w:hAnsi="Times New Roman" w:cs="Times New Roman"/>
          <w:sz w:val="24"/>
        </w:rPr>
      </w:pPr>
      <w:r w:rsidRPr="00F41DA9">
        <w:rPr>
          <w:rFonts w:ascii="Times New Roman" w:hAnsi="Times New Roman" w:cs="Times New Roman"/>
          <w:bCs/>
          <w:sz w:val="24"/>
        </w:rPr>
        <w:t>Uprawnienia budowlane (numer, zakres, data wydania……………………………………….</w:t>
      </w:r>
    </w:p>
    <w:p w14:paraId="6C304241" w14:textId="77777777" w:rsidR="007D6F9B" w:rsidRPr="00F41DA9" w:rsidRDefault="007D6F9B" w:rsidP="00680DD9">
      <w:pPr>
        <w:spacing w:after="0" w:line="276" w:lineRule="auto"/>
        <w:ind w:left="720"/>
        <w:contextualSpacing/>
        <w:jc w:val="both"/>
        <w:rPr>
          <w:rFonts w:ascii="Times New Roman" w:hAnsi="Times New Roman" w:cs="Times New Roman"/>
          <w:sz w:val="24"/>
        </w:rPr>
      </w:pPr>
      <w:r w:rsidRPr="00F41DA9">
        <w:rPr>
          <w:rFonts w:ascii="Times New Roman" w:hAnsi="Times New Roman" w:cs="Times New Roman"/>
          <w:bCs/>
          <w:sz w:val="24"/>
        </w:rPr>
        <w:t>…………………………………………………………………………………………………………………………………………………………………………………….……………...</w:t>
      </w:r>
    </w:p>
    <w:p w14:paraId="126A9D12" w14:textId="77777777" w:rsidR="007D6F9B" w:rsidRPr="00F41DA9" w:rsidRDefault="007D6F9B" w:rsidP="00A50893">
      <w:pPr>
        <w:numPr>
          <w:ilvl w:val="0"/>
          <w:numId w:val="112"/>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Informacja o podstawie dysponowania osobą przez Wykonawcę (np. umowa o pracę, zlecenia itp.): …………………………………………………………………....................................</w:t>
      </w:r>
    </w:p>
    <w:p w14:paraId="42896E8B" w14:textId="77777777" w:rsidR="0081712E" w:rsidRPr="00F41DA9" w:rsidRDefault="0081712E" w:rsidP="00680DD9">
      <w:pPr>
        <w:suppressAutoHyphens/>
        <w:spacing w:after="0" w:line="276" w:lineRule="auto"/>
        <w:contextualSpacing/>
        <w:jc w:val="both"/>
        <w:rPr>
          <w:rFonts w:ascii="Times New Roman" w:hAnsi="Times New Roman" w:cs="Times New Roman"/>
          <w:bCs/>
          <w:sz w:val="24"/>
        </w:rPr>
      </w:pPr>
    </w:p>
    <w:p w14:paraId="2D62B0ED" w14:textId="77777777" w:rsidR="0081712E" w:rsidRPr="00F41DA9" w:rsidRDefault="0081712E" w:rsidP="00680DD9">
      <w:pPr>
        <w:suppressAutoHyphens/>
        <w:spacing w:after="0" w:line="276" w:lineRule="auto"/>
        <w:contextualSpacing/>
        <w:jc w:val="both"/>
        <w:rPr>
          <w:rFonts w:ascii="Times New Roman" w:hAnsi="Times New Roman" w:cs="Times New Roman"/>
          <w:bCs/>
          <w:sz w:val="24"/>
        </w:rPr>
      </w:pPr>
    </w:p>
    <w:p w14:paraId="1266CE2A" w14:textId="04146EF0" w:rsidR="007D6F9B" w:rsidRPr="00F41DA9" w:rsidRDefault="007D6F9B" w:rsidP="00A50893">
      <w:pPr>
        <w:pStyle w:val="Akapitzlist"/>
        <w:numPr>
          <w:ilvl w:val="0"/>
          <w:numId w:val="111"/>
        </w:numPr>
        <w:spacing w:line="276" w:lineRule="auto"/>
        <w:ind w:left="284" w:hanging="142"/>
      </w:pPr>
      <w:r w:rsidRPr="00F41DA9">
        <w:rPr>
          <w:b/>
          <w:bCs/>
        </w:rPr>
        <w:t>Osoba przewidziana na stanowisko kierownika robót (specjalności instalacji elektrycznych)</w:t>
      </w:r>
    </w:p>
    <w:p w14:paraId="0CFFE85E" w14:textId="77777777" w:rsidR="007D6F9B" w:rsidRPr="00F41DA9" w:rsidRDefault="007D6F9B" w:rsidP="00A50893">
      <w:pPr>
        <w:numPr>
          <w:ilvl w:val="0"/>
          <w:numId w:val="113"/>
        </w:numPr>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Nazwisko i imię: …………………………………………..…………………………………..</w:t>
      </w:r>
    </w:p>
    <w:p w14:paraId="50822016" w14:textId="77777777" w:rsidR="007D6F9B" w:rsidRPr="00F41DA9" w:rsidRDefault="007D6F9B" w:rsidP="00A50893">
      <w:pPr>
        <w:numPr>
          <w:ilvl w:val="0"/>
          <w:numId w:val="11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Wykształcenie: ……………………………………………..…………………………………</w:t>
      </w:r>
    </w:p>
    <w:p w14:paraId="2B15BFD7" w14:textId="77777777" w:rsidR="007D6F9B" w:rsidRPr="00F41DA9" w:rsidRDefault="007D6F9B" w:rsidP="00A50893">
      <w:pPr>
        <w:numPr>
          <w:ilvl w:val="0"/>
          <w:numId w:val="113"/>
        </w:numPr>
        <w:tabs>
          <w:tab w:val="clear" w:pos="720"/>
        </w:tabs>
        <w:suppressAutoHyphens/>
        <w:spacing w:after="0" w:line="276" w:lineRule="auto"/>
        <w:contextualSpacing/>
        <w:jc w:val="both"/>
        <w:rPr>
          <w:rFonts w:ascii="Times New Roman" w:hAnsi="Times New Roman" w:cs="Times New Roman"/>
          <w:sz w:val="24"/>
        </w:rPr>
      </w:pPr>
      <w:r w:rsidRPr="00F41DA9">
        <w:rPr>
          <w:rFonts w:ascii="Times New Roman" w:hAnsi="Times New Roman" w:cs="Times New Roman"/>
          <w:bCs/>
          <w:sz w:val="24"/>
        </w:rPr>
        <w:lastRenderedPageBreak/>
        <w:t>Uprawnienia budowlane (numer, zakres, data wydania……………………………………….</w:t>
      </w:r>
    </w:p>
    <w:p w14:paraId="7C6D5865" w14:textId="77777777" w:rsidR="007D6F9B" w:rsidRPr="00F41DA9" w:rsidRDefault="007D6F9B" w:rsidP="00680DD9">
      <w:pPr>
        <w:spacing w:after="0" w:line="276" w:lineRule="auto"/>
        <w:ind w:left="720"/>
        <w:contextualSpacing/>
        <w:jc w:val="both"/>
        <w:rPr>
          <w:rFonts w:ascii="Times New Roman" w:hAnsi="Times New Roman" w:cs="Times New Roman"/>
          <w:sz w:val="24"/>
        </w:rPr>
      </w:pPr>
      <w:r w:rsidRPr="00F41DA9">
        <w:rPr>
          <w:rFonts w:ascii="Times New Roman" w:hAnsi="Times New Roman" w:cs="Times New Roman"/>
          <w:bCs/>
          <w:sz w:val="24"/>
        </w:rPr>
        <w:t>…………………………………………………………………………………………………………………………………………………………………………………….……………...</w:t>
      </w:r>
    </w:p>
    <w:p w14:paraId="6E0A16FF" w14:textId="77777777" w:rsidR="007D6F9B" w:rsidRPr="00F41DA9" w:rsidRDefault="007D6F9B" w:rsidP="00A50893">
      <w:pPr>
        <w:numPr>
          <w:ilvl w:val="0"/>
          <w:numId w:val="113"/>
        </w:numPr>
        <w:tabs>
          <w:tab w:val="clear" w:pos="720"/>
        </w:tabs>
        <w:suppressAutoHyphens/>
        <w:spacing w:after="0" w:line="276" w:lineRule="auto"/>
        <w:contextualSpacing/>
        <w:jc w:val="both"/>
        <w:rPr>
          <w:rFonts w:ascii="Times New Roman" w:hAnsi="Times New Roman" w:cs="Times New Roman"/>
          <w:bCs/>
          <w:sz w:val="24"/>
        </w:rPr>
      </w:pPr>
      <w:r w:rsidRPr="00F41DA9">
        <w:rPr>
          <w:rFonts w:ascii="Times New Roman" w:hAnsi="Times New Roman" w:cs="Times New Roman"/>
          <w:bCs/>
          <w:sz w:val="24"/>
        </w:rPr>
        <w:t>Informacja o podstawie dysponowania osobą przez Wykonawcę (np. umowa o pracę, zlecenia itp.): …………………………………………………………………....................................</w:t>
      </w:r>
    </w:p>
    <w:p w14:paraId="3BCF73EF" w14:textId="77777777" w:rsidR="00793E43" w:rsidRPr="00F41DA9" w:rsidRDefault="00793E43" w:rsidP="00680DD9">
      <w:pPr>
        <w:spacing w:after="0" w:line="276" w:lineRule="auto"/>
        <w:contextualSpacing/>
        <w:jc w:val="both"/>
        <w:rPr>
          <w:rFonts w:ascii="Times New Roman" w:hAnsi="Times New Roman" w:cs="Times New Roman"/>
          <w:sz w:val="24"/>
        </w:rPr>
      </w:pPr>
    </w:p>
    <w:p w14:paraId="209F60E2" w14:textId="77777777" w:rsidR="00793E43" w:rsidRPr="00F41DA9" w:rsidRDefault="00793E43" w:rsidP="00680DD9">
      <w:pPr>
        <w:spacing w:after="0" w:line="276" w:lineRule="auto"/>
        <w:contextualSpacing/>
        <w:jc w:val="both"/>
        <w:rPr>
          <w:rFonts w:ascii="Times New Roman" w:hAnsi="Times New Roman" w:cs="Times New Roman"/>
          <w:sz w:val="24"/>
        </w:rPr>
      </w:pPr>
    </w:p>
    <w:p w14:paraId="73139385" w14:textId="77777777" w:rsidR="00A55F8D" w:rsidRPr="00F41DA9" w:rsidRDefault="00A55F8D" w:rsidP="00680DD9">
      <w:pPr>
        <w:spacing w:after="0" w:line="276" w:lineRule="auto"/>
        <w:contextualSpacing/>
        <w:jc w:val="both"/>
        <w:rPr>
          <w:rFonts w:ascii="Times New Roman" w:hAnsi="Times New Roman" w:cs="Times New Roman"/>
          <w:sz w:val="24"/>
          <w:lang w:eastAsia="ar-SA"/>
        </w:rPr>
      </w:pPr>
      <w:r w:rsidRPr="00F41DA9">
        <w:rPr>
          <w:rFonts w:ascii="Times New Roman" w:hAnsi="Times New Roman" w:cs="Times New Roman"/>
          <w:sz w:val="24"/>
        </w:rPr>
        <w:tab/>
      </w:r>
      <w:r w:rsidRPr="00F41DA9">
        <w:rPr>
          <w:rFonts w:ascii="Times New Roman" w:hAnsi="Times New Roman" w:cs="Times New Roman"/>
          <w:sz w:val="24"/>
        </w:rPr>
        <w:tab/>
      </w:r>
      <w:r w:rsidRPr="00F41DA9">
        <w:rPr>
          <w:rFonts w:ascii="Times New Roman" w:hAnsi="Times New Roman" w:cs="Times New Roman"/>
          <w:sz w:val="24"/>
        </w:rPr>
        <w:tab/>
        <w:t xml:space="preserve">           </w:t>
      </w:r>
      <w:r w:rsidRPr="00F41DA9">
        <w:rPr>
          <w:rFonts w:ascii="Times New Roman" w:hAnsi="Times New Roman" w:cs="Times New Roman"/>
          <w:sz w:val="24"/>
        </w:rPr>
        <w:tab/>
        <w:t xml:space="preserve">   </w:t>
      </w:r>
    </w:p>
    <w:p w14:paraId="510F54C5" w14:textId="0BAC40EA" w:rsidR="00A55F8D" w:rsidRPr="00F41DA9" w:rsidRDefault="00A55F8D" w:rsidP="00680DD9">
      <w:pPr>
        <w:spacing w:after="0" w:line="276" w:lineRule="auto"/>
        <w:ind w:left="142" w:hanging="142"/>
        <w:contextualSpacing/>
        <w:jc w:val="both"/>
        <w:rPr>
          <w:rFonts w:ascii="Times New Roman" w:hAnsi="Times New Roman" w:cs="Times New Roman"/>
          <w:i/>
          <w:sz w:val="20"/>
          <w:szCs w:val="20"/>
          <w:lang w:eastAsia="ar-SA"/>
        </w:rPr>
      </w:pPr>
      <w:r w:rsidRPr="00F41DA9">
        <w:rPr>
          <w:rFonts w:ascii="Times New Roman" w:hAnsi="Times New Roman" w:cs="Times New Roman"/>
          <w:i/>
          <w:szCs w:val="20"/>
          <w:lang w:eastAsia="ar-SA"/>
        </w:rPr>
        <w:t xml:space="preserve">* </w:t>
      </w:r>
      <w:r w:rsidRPr="00F41DA9">
        <w:rPr>
          <w:rFonts w:ascii="Times New Roman" w:hAnsi="Times New Roman" w:cs="Times New Roman"/>
          <w:i/>
          <w:sz w:val="20"/>
          <w:szCs w:val="20"/>
          <w:lang w:eastAsia="ar-SA"/>
        </w:rPr>
        <w:t>Jeżeli Wykonawca polegał będzie na osobach zdolnych do wykonania zamówienia innych podmiotów, to zobowiązany będzie udowodnić Zamawiającemu, iż będzie dysponował tymi osobami niezbędn</w:t>
      </w:r>
      <w:r w:rsidR="003F3476" w:rsidRPr="00F41DA9">
        <w:rPr>
          <w:rFonts w:ascii="Times New Roman" w:hAnsi="Times New Roman" w:cs="Times New Roman"/>
          <w:i/>
          <w:sz w:val="20"/>
          <w:szCs w:val="20"/>
          <w:lang w:eastAsia="ar-SA"/>
        </w:rPr>
        <w:t>ymi do realizacji zamówienia, w </w:t>
      </w:r>
      <w:r w:rsidRPr="00F41DA9">
        <w:rPr>
          <w:rFonts w:ascii="Times New Roman" w:hAnsi="Times New Roman" w:cs="Times New Roman"/>
          <w:i/>
          <w:sz w:val="20"/>
          <w:szCs w:val="20"/>
          <w:lang w:eastAsia="ar-SA"/>
        </w:rPr>
        <w:t>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14:paraId="5D82CE4C"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7E3113BF"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C28A5D7"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E6F1680"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6BF0DD6"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A827C58"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AE91F40"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C60A794"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3099DA0"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62F0DA31"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CEF6630"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73017DB"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2B0FECEC"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D00F4B3"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48B83E22"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5F3486A6"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7D1E8882"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767ED3F"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090553D8"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2C6E43A9"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1D267B18"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684D133F"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6FE83552"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A527809"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08D3C4D1"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F324DB5" w14:textId="77777777" w:rsidR="00793E43" w:rsidRPr="00F41DA9" w:rsidRDefault="00793E43" w:rsidP="00680DD9">
      <w:pPr>
        <w:spacing w:after="0" w:line="276" w:lineRule="auto"/>
        <w:ind w:left="142" w:hanging="142"/>
        <w:contextualSpacing/>
        <w:jc w:val="both"/>
        <w:rPr>
          <w:rFonts w:ascii="Times New Roman" w:hAnsi="Times New Roman" w:cs="Times New Roman"/>
          <w:i/>
          <w:szCs w:val="20"/>
          <w:lang w:eastAsia="ar-SA"/>
        </w:rPr>
      </w:pPr>
    </w:p>
    <w:p w14:paraId="3D555D69" w14:textId="77777777" w:rsidR="00680B26" w:rsidRPr="00F41DA9" w:rsidRDefault="00680B26" w:rsidP="00680DD9">
      <w:pPr>
        <w:spacing w:after="0" w:line="276" w:lineRule="auto"/>
        <w:ind w:left="142" w:hanging="142"/>
        <w:contextualSpacing/>
        <w:jc w:val="both"/>
        <w:rPr>
          <w:rFonts w:ascii="Times New Roman" w:hAnsi="Times New Roman" w:cs="Times New Roman"/>
          <w:i/>
          <w:szCs w:val="20"/>
          <w:lang w:eastAsia="ar-SA"/>
        </w:rPr>
      </w:pPr>
    </w:p>
    <w:p w14:paraId="438CD947"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5E31A990"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4A23DFE6"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13A3DDED"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702050DA"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541A0588"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5E8538FF"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6C1C298C"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433BCC75" w14:textId="77777777" w:rsidR="00680B26" w:rsidRPr="005845DC" w:rsidRDefault="00680B26" w:rsidP="00680DD9">
      <w:pPr>
        <w:spacing w:after="0" w:line="276" w:lineRule="auto"/>
        <w:ind w:left="142" w:hanging="142"/>
        <w:contextualSpacing/>
        <w:jc w:val="both"/>
        <w:rPr>
          <w:rFonts w:ascii="Times New Roman" w:hAnsi="Times New Roman" w:cs="Times New Roman"/>
          <w:i/>
          <w:color w:val="FF0000"/>
          <w:szCs w:val="20"/>
          <w:lang w:eastAsia="ar-SA"/>
        </w:rPr>
      </w:pPr>
    </w:p>
    <w:p w14:paraId="618B59D8" w14:textId="6E160747" w:rsidR="00121E6A" w:rsidRPr="00F41DA9" w:rsidRDefault="00121E6A" w:rsidP="00680DD9">
      <w:pPr>
        <w:spacing w:after="0" w:line="276" w:lineRule="auto"/>
        <w:contextualSpacing/>
        <w:jc w:val="right"/>
        <w:rPr>
          <w:rFonts w:ascii="Times New Roman" w:hAnsi="Times New Roman" w:cs="Times New Roman"/>
          <w:b/>
          <w:sz w:val="24"/>
        </w:rPr>
      </w:pPr>
      <w:r w:rsidRPr="00F41DA9">
        <w:rPr>
          <w:rFonts w:ascii="Times New Roman" w:hAnsi="Times New Roman" w:cs="Times New Roman"/>
          <w:b/>
          <w:sz w:val="24"/>
        </w:rPr>
        <w:lastRenderedPageBreak/>
        <w:t xml:space="preserve">Załącznik nr </w:t>
      </w:r>
      <w:r w:rsidR="00EB46BD" w:rsidRPr="00F41DA9">
        <w:rPr>
          <w:rFonts w:ascii="Times New Roman" w:hAnsi="Times New Roman" w:cs="Times New Roman"/>
          <w:b/>
          <w:sz w:val="24"/>
        </w:rPr>
        <w:t>6</w:t>
      </w:r>
    </w:p>
    <w:p w14:paraId="3A029EB1" w14:textId="77777777" w:rsidR="00121E6A" w:rsidRPr="00F41DA9" w:rsidRDefault="00121E6A"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1FE56530" w14:textId="77777777" w:rsidR="00121E6A" w:rsidRPr="00F41DA9" w:rsidRDefault="00121E6A"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32"/>
          <w:szCs w:val="28"/>
          <w:lang w:eastAsia="pl-PL"/>
        </w:rPr>
      </w:pPr>
    </w:p>
    <w:p w14:paraId="635A26F5" w14:textId="77777777" w:rsidR="00481611" w:rsidRPr="00F41DA9" w:rsidRDefault="00481611" w:rsidP="00680DD9">
      <w:pPr>
        <w:spacing w:after="0" w:line="276" w:lineRule="auto"/>
        <w:contextualSpacing/>
        <w:jc w:val="right"/>
        <w:rPr>
          <w:rFonts w:ascii="Times New Roman" w:hAnsi="Times New Roman" w:cs="Times New Roman"/>
        </w:rPr>
      </w:pPr>
      <w:r w:rsidRPr="00F41DA9">
        <w:rPr>
          <w:rFonts w:ascii="Times New Roman" w:hAnsi="Times New Roman" w:cs="Times New Roman"/>
        </w:rPr>
        <w:t>…….…............................</w:t>
      </w:r>
    </w:p>
    <w:p w14:paraId="1495764C" w14:textId="77777777" w:rsidR="00481611" w:rsidRPr="00F41DA9" w:rsidRDefault="00481611" w:rsidP="00680DD9">
      <w:pPr>
        <w:spacing w:after="0" w:line="276" w:lineRule="auto"/>
        <w:contextualSpacing/>
        <w:jc w:val="right"/>
        <w:rPr>
          <w:rFonts w:ascii="Times New Roman" w:hAnsi="Times New Roman" w:cs="Times New Roman"/>
          <w:b/>
          <w:i/>
          <w:sz w:val="28"/>
        </w:rPr>
      </w:pPr>
      <w:r w:rsidRPr="00F41DA9">
        <w:rPr>
          <w:rFonts w:ascii="Times New Roman" w:hAnsi="Times New Roman" w:cs="Times New Roman"/>
          <w:sz w:val="20"/>
        </w:rPr>
        <w:t xml:space="preserve">                                                                                                                    </w:t>
      </w:r>
      <w:r w:rsidRPr="00F41DA9">
        <w:rPr>
          <w:rFonts w:ascii="Times New Roman" w:hAnsi="Times New Roman" w:cs="Times New Roman"/>
          <w:i/>
          <w:sz w:val="24"/>
        </w:rPr>
        <w:t xml:space="preserve">     </w:t>
      </w:r>
      <w:r w:rsidRPr="00F41DA9">
        <w:rPr>
          <w:rFonts w:ascii="Times New Roman" w:hAnsi="Times New Roman" w:cs="Times New Roman"/>
          <w:i/>
          <w:sz w:val="28"/>
        </w:rPr>
        <w:t xml:space="preserve"> </w:t>
      </w:r>
      <w:r w:rsidRPr="00F41DA9">
        <w:rPr>
          <w:rFonts w:ascii="Times New Roman" w:hAnsi="Times New Roman" w:cs="Times New Roman"/>
          <w:i/>
          <w:sz w:val="20"/>
        </w:rPr>
        <w:t>miejscowość, data</w:t>
      </w:r>
    </w:p>
    <w:p w14:paraId="01EE6E0C" w14:textId="77777777" w:rsidR="000505DF" w:rsidRPr="00F41DA9" w:rsidRDefault="000505DF" w:rsidP="00680DD9">
      <w:pPr>
        <w:spacing w:after="0" w:line="276" w:lineRule="auto"/>
        <w:ind w:right="5954"/>
        <w:contextualSpacing/>
        <w:rPr>
          <w:rFonts w:ascii="Times New Roman" w:hAnsi="Times New Roman" w:cs="Times New Roman"/>
          <w:b/>
          <w:sz w:val="24"/>
        </w:rPr>
      </w:pPr>
    </w:p>
    <w:p w14:paraId="33007397" w14:textId="77777777" w:rsidR="000505DF" w:rsidRPr="00F41DA9" w:rsidRDefault="000505DF" w:rsidP="00680DD9">
      <w:pPr>
        <w:spacing w:after="0" w:line="276" w:lineRule="auto"/>
        <w:ind w:right="5954"/>
        <w:contextualSpacing/>
        <w:rPr>
          <w:rFonts w:ascii="Times New Roman" w:hAnsi="Times New Roman" w:cs="Times New Roman"/>
          <w:b/>
          <w:sz w:val="24"/>
        </w:rPr>
      </w:pPr>
      <w:r w:rsidRPr="00F41DA9">
        <w:rPr>
          <w:rFonts w:ascii="Times New Roman" w:hAnsi="Times New Roman" w:cs="Times New Roman"/>
          <w:b/>
          <w:sz w:val="24"/>
        </w:rPr>
        <w:t>Podmiot udostępniający zasoby:</w:t>
      </w:r>
    </w:p>
    <w:p w14:paraId="335F284C" w14:textId="77777777" w:rsidR="000505DF" w:rsidRPr="00F41DA9" w:rsidRDefault="000505DF" w:rsidP="00680DD9">
      <w:pPr>
        <w:spacing w:after="0" w:line="276" w:lineRule="auto"/>
        <w:ind w:right="5954"/>
        <w:contextualSpacing/>
        <w:rPr>
          <w:rFonts w:ascii="Times New Roman" w:hAnsi="Times New Roman" w:cs="Times New Roman"/>
          <w:i/>
          <w:sz w:val="24"/>
        </w:rPr>
      </w:pPr>
      <w:r w:rsidRPr="00F41DA9">
        <w:rPr>
          <w:rFonts w:ascii="Times New Roman" w:hAnsi="Times New Roman" w:cs="Times New Roman"/>
          <w:sz w:val="24"/>
        </w:rPr>
        <w:t>………………………………………………………………………………</w:t>
      </w:r>
    </w:p>
    <w:p w14:paraId="6499BE2E" w14:textId="77777777" w:rsidR="000505DF" w:rsidRPr="00F41DA9" w:rsidRDefault="000505DF" w:rsidP="00680DD9">
      <w:pPr>
        <w:tabs>
          <w:tab w:val="right" w:pos="9638"/>
        </w:tabs>
        <w:spacing w:after="0" w:line="276" w:lineRule="auto"/>
        <w:contextualSpacing/>
        <w:jc w:val="both"/>
        <w:rPr>
          <w:rFonts w:ascii="Times New Roman" w:hAnsi="Times New Roman" w:cs="Times New Roman"/>
          <w:i/>
          <w:sz w:val="20"/>
          <w:lang w:eastAsia="pl-PL"/>
        </w:rPr>
      </w:pPr>
      <w:r w:rsidRPr="00F41DA9">
        <w:rPr>
          <w:rFonts w:ascii="Times New Roman" w:hAnsi="Times New Roman" w:cs="Times New Roman"/>
          <w:i/>
          <w:sz w:val="20"/>
          <w:lang w:eastAsia="pl-PL"/>
        </w:rPr>
        <w:t xml:space="preserve">(pełna nazwa/firma, adres,                </w:t>
      </w:r>
    </w:p>
    <w:p w14:paraId="712330B0" w14:textId="08058FA4" w:rsidR="00481611" w:rsidRPr="00F41DA9" w:rsidRDefault="000505DF" w:rsidP="00680DD9">
      <w:pPr>
        <w:tabs>
          <w:tab w:val="right" w:pos="9638"/>
        </w:tabs>
        <w:spacing w:after="0" w:line="276" w:lineRule="auto"/>
        <w:contextualSpacing/>
        <w:jc w:val="both"/>
        <w:rPr>
          <w:rFonts w:ascii="Times New Roman" w:hAnsi="Times New Roman" w:cs="Times New Roman"/>
          <w:i/>
          <w:sz w:val="18"/>
          <w:lang w:eastAsia="pl-PL"/>
        </w:rPr>
      </w:pPr>
      <w:r w:rsidRPr="00F41DA9">
        <w:rPr>
          <w:rFonts w:ascii="Times New Roman" w:hAnsi="Times New Roman" w:cs="Times New Roman"/>
          <w:i/>
          <w:sz w:val="20"/>
          <w:lang w:eastAsia="pl-PL"/>
        </w:rPr>
        <w:t xml:space="preserve"> w zależności od podmiotu: NIP/PESEL, KRS/</w:t>
      </w:r>
      <w:proofErr w:type="spellStart"/>
      <w:r w:rsidRPr="00F41DA9">
        <w:rPr>
          <w:rFonts w:ascii="Times New Roman" w:hAnsi="Times New Roman" w:cs="Times New Roman"/>
          <w:i/>
          <w:sz w:val="20"/>
          <w:lang w:eastAsia="pl-PL"/>
        </w:rPr>
        <w:t>CEiDG</w:t>
      </w:r>
      <w:proofErr w:type="spellEnd"/>
      <w:r w:rsidRPr="00F41DA9">
        <w:rPr>
          <w:rFonts w:ascii="Times New Roman" w:hAnsi="Times New Roman" w:cs="Times New Roman"/>
          <w:i/>
          <w:sz w:val="20"/>
          <w:lang w:eastAsia="pl-PL"/>
        </w:rPr>
        <w:t>)</w:t>
      </w:r>
      <w:r w:rsidRPr="00F41DA9">
        <w:rPr>
          <w:rFonts w:ascii="Times New Roman" w:hAnsi="Times New Roman" w:cs="Times New Roman"/>
          <w:b/>
          <w:bCs/>
          <w:sz w:val="28"/>
        </w:rPr>
        <w:t xml:space="preserve">      </w:t>
      </w:r>
      <w:r w:rsidR="00481611" w:rsidRPr="00F41DA9">
        <w:rPr>
          <w:rFonts w:ascii="Times New Roman" w:hAnsi="Times New Roman" w:cs="Times New Roman"/>
          <w:b/>
          <w:bCs/>
          <w:sz w:val="28"/>
        </w:rPr>
        <w:t xml:space="preserve">                                                                      </w:t>
      </w:r>
    </w:p>
    <w:p w14:paraId="6E0FBBAF" w14:textId="77777777" w:rsidR="00481611" w:rsidRPr="00F41DA9" w:rsidRDefault="00481611" w:rsidP="00680DD9">
      <w:pPr>
        <w:spacing w:after="0" w:line="276" w:lineRule="auto"/>
        <w:ind w:left="6379"/>
        <w:contextualSpacing/>
        <w:rPr>
          <w:rFonts w:ascii="Times New Roman" w:hAnsi="Times New Roman" w:cs="Times New Roman"/>
          <w:b/>
          <w:bCs/>
          <w:sz w:val="28"/>
        </w:rPr>
      </w:pPr>
    </w:p>
    <w:p w14:paraId="552796C1" w14:textId="77777777" w:rsidR="00680B26" w:rsidRPr="00F41DA9" w:rsidRDefault="00680B26"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Gmina Leżajsk </w:t>
      </w:r>
    </w:p>
    <w:p w14:paraId="6ACF3E68" w14:textId="77777777" w:rsidR="00680B26" w:rsidRPr="00F41DA9" w:rsidRDefault="00680B26" w:rsidP="00680DD9">
      <w:pPr>
        <w:spacing w:after="0" w:line="276" w:lineRule="auto"/>
        <w:ind w:left="6804"/>
        <w:contextualSpacing/>
        <w:rPr>
          <w:rFonts w:ascii="Times New Roman" w:hAnsi="Times New Roman" w:cs="Times New Roman"/>
          <w:b/>
          <w:bCs/>
          <w:sz w:val="24"/>
        </w:rPr>
      </w:pPr>
      <w:r w:rsidRPr="00F41DA9">
        <w:rPr>
          <w:rFonts w:ascii="Times New Roman" w:hAnsi="Times New Roman" w:cs="Times New Roman"/>
          <w:b/>
          <w:bCs/>
          <w:sz w:val="24"/>
        </w:rPr>
        <w:t xml:space="preserve">37 – 300 Leżajsk </w:t>
      </w:r>
    </w:p>
    <w:p w14:paraId="2B9A02E2" w14:textId="77777777" w:rsidR="00680B26" w:rsidRPr="00F41DA9" w:rsidRDefault="00680B26" w:rsidP="00680DD9">
      <w:pPr>
        <w:spacing w:after="0" w:line="276" w:lineRule="auto"/>
        <w:ind w:left="6804"/>
        <w:contextualSpacing/>
        <w:rPr>
          <w:rFonts w:ascii="Times New Roman" w:hAnsi="Times New Roman" w:cs="Times New Roman"/>
          <w:b/>
          <w:bCs/>
          <w:sz w:val="28"/>
        </w:rPr>
      </w:pPr>
      <w:r w:rsidRPr="00F41DA9">
        <w:rPr>
          <w:rFonts w:ascii="Times New Roman" w:hAnsi="Times New Roman" w:cs="Times New Roman"/>
          <w:b/>
          <w:bCs/>
          <w:sz w:val="24"/>
        </w:rPr>
        <w:t>ul. Łukasza Opalińskiego 2</w:t>
      </w:r>
    </w:p>
    <w:p w14:paraId="5E9CE3C7" w14:textId="77777777" w:rsidR="00EF62C4" w:rsidRPr="00F41DA9" w:rsidRDefault="00EF62C4" w:rsidP="00680DD9">
      <w:pPr>
        <w:spacing w:after="0" w:line="276" w:lineRule="auto"/>
        <w:ind w:left="6804"/>
        <w:contextualSpacing/>
        <w:rPr>
          <w:rFonts w:ascii="Times New Roman" w:hAnsi="Times New Roman" w:cs="Times New Roman"/>
          <w:b/>
          <w:bCs/>
          <w:sz w:val="24"/>
        </w:rPr>
      </w:pPr>
    </w:p>
    <w:p w14:paraId="4A4F9078" w14:textId="77777777" w:rsidR="00EF62C4" w:rsidRPr="00F41DA9" w:rsidRDefault="00EF62C4"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69662E92" w14:textId="77777777" w:rsidR="00EF62C4" w:rsidRPr="00F41DA9" w:rsidRDefault="00EF62C4"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F41DA9">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43DB2CB9" w14:textId="77777777" w:rsidR="00EF62C4" w:rsidRPr="00F41DA9" w:rsidRDefault="00EF62C4" w:rsidP="00680DD9">
      <w:pPr>
        <w:spacing w:after="0" w:line="276" w:lineRule="auto"/>
        <w:ind w:left="6804"/>
        <w:contextualSpacing/>
        <w:rPr>
          <w:rFonts w:ascii="Times New Roman" w:hAnsi="Times New Roman" w:cs="Times New Roman"/>
          <w:b/>
          <w:bCs/>
          <w:sz w:val="24"/>
        </w:rPr>
      </w:pPr>
    </w:p>
    <w:p w14:paraId="205BEEAD"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p>
    <w:p w14:paraId="01E0198D"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F41DA9">
        <w:rPr>
          <w:rFonts w:ascii="Times New Roman" w:eastAsia="Times New Roman" w:hAnsi="Times New Roman" w:cs="Times New Roman"/>
          <w:sz w:val="24"/>
          <w:lang w:eastAsia="pl-PL"/>
        </w:rPr>
        <w:t>Ja(/My) niżej podpisany(/ni) ………………….……………………..………………</w:t>
      </w:r>
      <w:r w:rsidR="000C56BD" w:rsidRPr="00F41DA9">
        <w:rPr>
          <w:rFonts w:ascii="Times New Roman" w:eastAsia="Times New Roman" w:hAnsi="Times New Roman" w:cs="Times New Roman"/>
          <w:sz w:val="24"/>
          <w:lang w:eastAsia="pl-PL"/>
        </w:rPr>
        <w:t>…………..</w:t>
      </w:r>
      <w:r w:rsidRPr="00F41DA9">
        <w:rPr>
          <w:rFonts w:ascii="Times New Roman" w:eastAsia="Times New Roman" w:hAnsi="Times New Roman" w:cs="Times New Roman"/>
          <w:sz w:val="24"/>
          <w:lang w:eastAsia="pl-PL"/>
        </w:rPr>
        <w:t xml:space="preserve"> będąc upoważnionym(/mi) do reprezentowania:</w:t>
      </w:r>
    </w:p>
    <w:p w14:paraId="0D40DA44"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r w:rsidR="000C56BD" w:rsidRPr="00F41DA9">
        <w:rPr>
          <w:rFonts w:ascii="Times New Roman" w:eastAsia="Times New Roman" w:hAnsi="Times New Roman" w:cs="Times New Roman"/>
          <w:szCs w:val="21"/>
          <w:lang w:eastAsia="pl-PL"/>
        </w:rPr>
        <w:t>..</w:t>
      </w:r>
    </w:p>
    <w:p w14:paraId="0C022459" w14:textId="77777777" w:rsidR="000C56BD" w:rsidRPr="00F41DA9" w:rsidRDefault="000C56BD"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p>
    <w:p w14:paraId="493912EF" w14:textId="77777777" w:rsidR="00121E6A" w:rsidRPr="00F41DA9"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F41DA9">
        <w:rPr>
          <w:rFonts w:ascii="Times New Roman" w:hAnsi="Times New Roman" w:cs="Times New Roman"/>
          <w:i/>
          <w:sz w:val="20"/>
          <w:lang w:eastAsia="pl-PL"/>
        </w:rPr>
        <w:t>(pełna nazwa/firma, adres, w zależności od podmiotu: NIP/PESEL, KRS/</w:t>
      </w:r>
      <w:proofErr w:type="spellStart"/>
      <w:r w:rsidRPr="00F41DA9">
        <w:rPr>
          <w:rFonts w:ascii="Times New Roman" w:hAnsi="Times New Roman" w:cs="Times New Roman"/>
          <w:i/>
          <w:sz w:val="20"/>
          <w:lang w:eastAsia="pl-PL"/>
        </w:rPr>
        <w:t>CEiDG</w:t>
      </w:r>
      <w:proofErr w:type="spellEnd"/>
      <w:r w:rsidRPr="00F41DA9">
        <w:rPr>
          <w:rFonts w:ascii="Times New Roman" w:hAnsi="Times New Roman" w:cs="Times New Roman"/>
          <w:i/>
          <w:sz w:val="20"/>
          <w:lang w:eastAsia="pl-PL"/>
        </w:rPr>
        <w:t xml:space="preserve"> podmiotu udostępniającego zasoby)</w:t>
      </w:r>
    </w:p>
    <w:p w14:paraId="2D9836A4"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3750007"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A8EED32" w14:textId="65457C8E"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F41DA9">
        <w:rPr>
          <w:rFonts w:ascii="Times New Roman" w:eastAsia="Times New Roman" w:hAnsi="Times New Roman" w:cs="Times New Roman"/>
          <w:b/>
          <w:bCs/>
          <w:sz w:val="24"/>
          <w:lang w:eastAsia="pl-PL"/>
        </w:rPr>
        <w:t>oświadczam(/y)</w:t>
      </w:r>
      <w:r w:rsidRPr="00F41DA9">
        <w:rPr>
          <w:rFonts w:ascii="Times New Roman" w:eastAsia="Times New Roman" w:hAnsi="Times New Roman" w:cs="Times New Roman"/>
          <w:sz w:val="24"/>
          <w:lang w:eastAsia="pl-PL"/>
        </w:rPr>
        <w:t xml:space="preserve">, </w:t>
      </w:r>
      <w:r w:rsidRPr="00F41DA9">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sidRPr="00F41DA9">
        <w:rPr>
          <w:rFonts w:ascii="Times New Roman" w:eastAsia="Times New Roman" w:hAnsi="Times New Roman" w:cs="Times New Roman"/>
          <w:sz w:val="24"/>
          <w:lang w:eastAsia="pl-PL"/>
        </w:rPr>
        <w:t xml:space="preserve"> </w:t>
      </w:r>
      <w:r w:rsidR="00680B26" w:rsidRPr="00F41DA9">
        <w:rPr>
          <w:rFonts w:ascii="Times New Roman" w:hAnsi="Times New Roman" w:cs="Times New Roman"/>
          <w:sz w:val="24"/>
        </w:rPr>
        <w:t>(</w:t>
      </w:r>
      <w:proofErr w:type="spellStart"/>
      <w:r w:rsidR="00680B26" w:rsidRPr="00F41DA9">
        <w:rPr>
          <w:rFonts w:ascii="Times New Roman" w:hAnsi="Times New Roman" w:cs="Times New Roman"/>
          <w:sz w:val="24"/>
        </w:rPr>
        <w:t>t.j</w:t>
      </w:r>
      <w:proofErr w:type="spellEnd"/>
      <w:r w:rsidR="00680B26" w:rsidRPr="00F41DA9">
        <w:rPr>
          <w:rFonts w:ascii="Times New Roman" w:hAnsi="Times New Roman" w:cs="Times New Roman"/>
          <w:sz w:val="24"/>
        </w:rPr>
        <w:t xml:space="preserve">. Dz.U. z 2023 r. poz. 1605 z </w:t>
      </w:r>
      <w:proofErr w:type="spellStart"/>
      <w:r w:rsidR="00680B26" w:rsidRPr="00F41DA9">
        <w:rPr>
          <w:rFonts w:ascii="Times New Roman" w:hAnsi="Times New Roman" w:cs="Times New Roman"/>
          <w:sz w:val="24"/>
        </w:rPr>
        <w:t>późn</w:t>
      </w:r>
      <w:proofErr w:type="spellEnd"/>
      <w:r w:rsidR="00680B26" w:rsidRPr="00F41DA9">
        <w:rPr>
          <w:rFonts w:ascii="Times New Roman" w:hAnsi="Times New Roman" w:cs="Times New Roman"/>
          <w:sz w:val="24"/>
        </w:rPr>
        <w:t xml:space="preserve">. zm.) </w:t>
      </w:r>
      <w:r w:rsidRPr="00F41DA9">
        <w:rPr>
          <w:rFonts w:ascii="Times New Roman" w:eastAsia="Times New Roman" w:hAnsi="Times New Roman" w:cs="Times New Roman"/>
          <w:b/>
          <w:sz w:val="24"/>
          <w:lang w:eastAsia="pl-PL"/>
        </w:rPr>
        <w:t>udostępnimy Wykonawcy</w:t>
      </w:r>
    </w:p>
    <w:p w14:paraId="582EA381"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10436DF3"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F41DA9">
        <w:rPr>
          <w:rFonts w:ascii="Times New Roman" w:eastAsia="Times New Roman" w:hAnsi="Times New Roman" w:cs="Times New Roman"/>
          <w:sz w:val="20"/>
          <w:szCs w:val="21"/>
          <w:lang w:eastAsia="pl-PL"/>
        </w:rPr>
        <w:t>…………………………………………………………………....…………………………….……………………..…….</w:t>
      </w:r>
    </w:p>
    <w:p w14:paraId="05DDADD7" w14:textId="77777777" w:rsidR="00121E6A" w:rsidRPr="00F41DA9" w:rsidRDefault="00121E6A" w:rsidP="00680DD9">
      <w:pPr>
        <w:tabs>
          <w:tab w:val="right" w:pos="9638"/>
        </w:tabs>
        <w:spacing w:after="0" w:line="276" w:lineRule="auto"/>
        <w:contextualSpacing/>
        <w:jc w:val="center"/>
        <w:rPr>
          <w:rFonts w:ascii="Times New Roman" w:hAnsi="Times New Roman" w:cs="Times New Roman"/>
          <w:i/>
          <w:sz w:val="20"/>
          <w:lang w:eastAsia="pl-PL"/>
        </w:rPr>
      </w:pPr>
      <w:r w:rsidRPr="00F41DA9">
        <w:rPr>
          <w:rFonts w:ascii="Times New Roman" w:hAnsi="Times New Roman" w:cs="Times New Roman"/>
          <w:i/>
          <w:sz w:val="20"/>
          <w:lang w:eastAsia="pl-PL"/>
        </w:rPr>
        <w:t>(pełna nazwa i adres Wykonawcy składającego ofertę)</w:t>
      </w:r>
    </w:p>
    <w:p w14:paraId="2462CB2D"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D194E6B"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EE24D3D"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F41DA9">
        <w:rPr>
          <w:rFonts w:ascii="Times New Roman" w:eastAsia="Times New Roman" w:hAnsi="Times New Roman" w:cs="Times New Roman"/>
          <w:sz w:val="24"/>
          <w:lang w:eastAsia="pl-PL"/>
        </w:rPr>
        <w:t xml:space="preserve">niezbędne zasoby, tj. </w:t>
      </w:r>
      <w:r w:rsidRPr="00F41DA9">
        <w:rPr>
          <w:rFonts w:ascii="Times New Roman" w:eastAsia="Times New Roman" w:hAnsi="Times New Roman" w:cs="Times New Roman"/>
          <w:szCs w:val="21"/>
          <w:lang w:eastAsia="pl-PL"/>
        </w:rPr>
        <w:t xml:space="preserve"> </w:t>
      </w:r>
      <w:r w:rsidRPr="00F41DA9">
        <w:rPr>
          <w:rFonts w:ascii="Times New Roman" w:eastAsia="Times New Roman" w:hAnsi="Times New Roman" w:cs="Times New Roman"/>
          <w:szCs w:val="21"/>
          <w:vertAlign w:val="superscript"/>
          <w:lang w:eastAsia="pl-PL"/>
        </w:rPr>
        <w:t>1</w:t>
      </w:r>
      <w:r w:rsidRPr="00F41DA9">
        <w:rPr>
          <w:rFonts w:ascii="Times New Roman" w:eastAsia="Times New Roman" w:hAnsi="Times New Roman" w:cs="Times New Roman"/>
          <w:sz w:val="20"/>
          <w:szCs w:val="21"/>
          <w:lang w:eastAsia="pl-PL"/>
        </w:rPr>
        <w:t>…………………………………………………………………………………………………</w:t>
      </w:r>
    </w:p>
    <w:p w14:paraId="5ABA0C6D" w14:textId="7DD3489A" w:rsidR="00121E6A" w:rsidRPr="00F41DA9" w:rsidRDefault="00121E6A" w:rsidP="00680DD9">
      <w:pPr>
        <w:tabs>
          <w:tab w:val="right" w:pos="9638"/>
        </w:tabs>
        <w:spacing w:after="0" w:line="276" w:lineRule="auto"/>
        <w:contextualSpacing/>
        <w:jc w:val="center"/>
        <w:rPr>
          <w:rFonts w:ascii="Times New Roman" w:hAnsi="Times New Roman" w:cs="Times New Roman"/>
          <w:i/>
          <w:sz w:val="20"/>
          <w:lang w:eastAsia="pl-PL"/>
        </w:rPr>
      </w:pPr>
      <w:r w:rsidRPr="00F41DA9">
        <w:rPr>
          <w:rFonts w:ascii="Times New Roman" w:hAnsi="Times New Roman" w:cs="Times New Roman"/>
          <w:i/>
          <w:sz w:val="20"/>
          <w:lang w:eastAsia="pl-PL"/>
        </w:rPr>
        <w:t>(zakres dostępnych wykonawcy zasobów podmiotu udostępniającego zasoby)</w:t>
      </w:r>
    </w:p>
    <w:p w14:paraId="2E7BA7B0" w14:textId="77777777" w:rsidR="00121E6A" w:rsidRPr="00F41DA9" w:rsidRDefault="00121E6A" w:rsidP="00680DD9">
      <w:pPr>
        <w:widowControl w:val="0"/>
        <w:tabs>
          <w:tab w:val="left" w:pos="5130"/>
        </w:tabs>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ab/>
      </w:r>
    </w:p>
    <w:p w14:paraId="58DCC89A" w14:textId="77777777" w:rsidR="00121E6A" w:rsidRPr="00F41DA9" w:rsidRDefault="00121E6A" w:rsidP="00680DD9">
      <w:pPr>
        <w:spacing w:after="0" w:line="276" w:lineRule="auto"/>
        <w:contextualSpacing/>
        <w:jc w:val="both"/>
        <w:rPr>
          <w:rFonts w:ascii="Times New Roman" w:eastAsia="Times New Roman" w:hAnsi="Times New Roman" w:cs="Times New Roman"/>
          <w:sz w:val="20"/>
          <w:szCs w:val="21"/>
        </w:rPr>
      </w:pPr>
      <w:r w:rsidRPr="00F41DA9">
        <w:rPr>
          <w:rFonts w:ascii="Times New Roman" w:eastAsia="Times New Roman" w:hAnsi="Times New Roman" w:cs="Times New Roman"/>
          <w:sz w:val="24"/>
        </w:rPr>
        <w:t>na okres korzystania z nich</w:t>
      </w:r>
      <w:r w:rsidRPr="00F41DA9">
        <w:rPr>
          <w:rFonts w:ascii="Times New Roman" w:eastAsia="Times New Roman" w:hAnsi="Times New Roman" w:cs="Times New Roman"/>
          <w:szCs w:val="21"/>
        </w:rPr>
        <w:t xml:space="preserve">  </w:t>
      </w:r>
      <w:r w:rsidRPr="00F41DA9">
        <w:rPr>
          <w:rFonts w:ascii="Times New Roman" w:eastAsia="Times New Roman" w:hAnsi="Times New Roman" w:cs="Times New Roman"/>
          <w:sz w:val="20"/>
          <w:szCs w:val="21"/>
        </w:rPr>
        <w:t>…………………………………………………………………………………………</w:t>
      </w:r>
    </w:p>
    <w:p w14:paraId="2908A898" w14:textId="77777777" w:rsidR="00121E6A" w:rsidRPr="00F41DA9" w:rsidRDefault="00121E6A" w:rsidP="00680DD9">
      <w:pPr>
        <w:tabs>
          <w:tab w:val="right" w:pos="9638"/>
        </w:tabs>
        <w:spacing w:after="0" w:line="276" w:lineRule="auto"/>
        <w:contextualSpacing/>
        <w:jc w:val="center"/>
        <w:rPr>
          <w:rFonts w:ascii="Times New Roman" w:hAnsi="Times New Roman" w:cs="Times New Roman"/>
          <w:i/>
          <w:sz w:val="20"/>
          <w:lang w:eastAsia="pl-PL"/>
        </w:rPr>
      </w:pPr>
      <w:r w:rsidRPr="00F41DA9">
        <w:rPr>
          <w:rFonts w:ascii="Times New Roman" w:hAnsi="Times New Roman" w:cs="Times New Roman"/>
          <w:i/>
          <w:sz w:val="20"/>
          <w:lang w:eastAsia="pl-PL"/>
        </w:rPr>
        <w:t>(podać okres udostępnienia zasobów)</w:t>
      </w:r>
    </w:p>
    <w:p w14:paraId="4BB1EE3E" w14:textId="77777777" w:rsidR="006A012E" w:rsidRPr="00F41DA9" w:rsidRDefault="006A012E" w:rsidP="00680DD9">
      <w:pPr>
        <w:tabs>
          <w:tab w:val="right" w:pos="9638"/>
        </w:tabs>
        <w:spacing w:after="0" w:line="276" w:lineRule="auto"/>
        <w:contextualSpacing/>
        <w:jc w:val="center"/>
        <w:rPr>
          <w:rFonts w:ascii="Times New Roman" w:hAnsi="Times New Roman" w:cs="Times New Roman"/>
          <w:i/>
          <w:sz w:val="20"/>
          <w:lang w:eastAsia="pl-PL"/>
        </w:rPr>
      </w:pPr>
    </w:p>
    <w:p w14:paraId="4C38913B" w14:textId="48DAF55B" w:rsidR="000C56BD" w:rsidRPr="00F41DA9" w:rsidRDefault="00121E6A" w:rsidP="00680DD9">
      <w:pPr>
        <w:spacing w:after="0" w:line="276" w:lineRule="auto"/>
        <w:contextualSpacing/>
        <w:jc w:val="both"/>
        <w:rPr>
          <w:rFonts w:ascii="Times New Roman" w:eastAsia="Times New Roman" w:hAnsi="Times New Roman" w:cs="Times New Roman"/>
          <w:i/>
          <w:sz w:val="24"/>
        </w:rPr>
      </w:pPr>
      <w:r w:rsidRPr="00F41DA9">
        <w:rPr>
          <w:rFonts w:ascii="Times New Roman" w:eastAsia="Times New Roman" w:hAnsi="Times New Roman" w:cs="Times New Roman"/>
          <w:sz w:val="24"/>
        </w:rPr>
        <w:t>przy wykonywaniu zamówienia pn.</w:t>
      </w:r>
      <w:r w:rsidRPr="00F41DA9">
        <w:rPr>
          <w:rFonts w:ascii="Times New Roman" w:eastAsia="Times New Roman" w:hAnsi="Times New Roman" w:cs="Times New Roman"/>
          <w:szCs w:val="21"/>
        </w:rPr>
        <w:t xml:space="preserve">: </w:t>
      </w:r>
      <w:r w:rsidR="00FC3EA9" w:rsidRPr="00F41DA9">
        <w:rPr>
          <w:rFonts w:ascii="Times New Roman" w:eastAsia="Times New Roman" w:hAnsi="Times New Roman" w:cs="Times New Roman"/>
          <w:b/>
          <w:bCs/>
          <w:i/>
          <w:sz w:val="24"/>
        </w:rPr>
        <w:t>„</w:t>
      </w:r>
      <w:r w:rsidR="00F41DA9" w:rsidRPr="00F41DA9">
        <w:rPr>
          <w:rFonts w:ascii="Times New Roman" w:eastAsia="Times New Roman" w:hAnsi="Times New Roman" w:cs="Times New Roman"/>
          <w:b/>
          <w:bCs/>
          <w:i/>
          <w:sz w:val="24"/>
        </w:rPr>
        <w:t>Budowa budynku wielofunkcyjnego w Wierzawicach – żłobek oraz klub seniora</w:t>
      </w:r>
      <w:r w:rsidR="00FC3EA9" w:rsidRPr="00F41DA9">
        <w:rPr>
          <w:rFonts w:ascii="Times New Roman" w:eastAsia="Times New Roman" w:hAnsi="Times New Roman" w:cs="Times New Roman"/>
          <w:b/>
          <w:bCs/>
          <w:i/>
          <w:sz w:val="24"/>
        </w:rPr>
        <w:t>”</w:t>
      </w:r>
    </w:p>
    <w:p w14:paraId="31285F3F" w14:textId="77777777" w:rsidR="00121E6A" w:rsidRPr="00F41DA9" w:rsidRDefault="00121E6A" w:rsidP="00680DD9">
      <w:pPr>
        <w:spacing w:after="0" w:line="276" w:lineRule="auto"/>
        <w:contextualSpacing/>
        <w:jc w:val="both"/>
        <w:rPr>
          <w:rFonts w:ascii="Times New Roman" w:eastAsia="Times New Roman" w:hAnsi="Times New Roman" w:cs="Times New Roman"/>
          <w:sz w:val="24"/>
        </w:rPr>
      </w:pPr>
      <w:r w:rsidRPr="00F41DA9">
        <w:rPr>
          <w:rFonts w:ascii="Times New Roman" w:eastAsia="Times New Roman" w:hAnsi="Times New Roman" w:cs="Times New Roman"/>
          <w:sz w:val="24"/>
        </w:rPr>
        <w:t>na potrzeby realizacji ww. zamówienia.</w:t>
      </w:r>
    </w:p>
    <w:p w14:paraId="6A680C07" w14:textId="77777777" w:rsidR="00606AD1" w:rsidRPr="00F41DA9" w:rsidRDefault="00606AD1" w:rsidP="00680DD9">
      <w:pPr>
        <w:spacing w:after="0" w:line="276" w:lineRule="auto"/>
        <w:contextualSpacing/>
        <w:jc w:val="both"/>
        <w:rPr>
          <w:rFonts w:ascii="Times New Roman" w:eastAsia="Times New Roman" w:hAnsi="Times New Roman" w:cs="Times New Roman"/>
          <w:i/>
          <w:iCs/>
          <w:sz w:val="24"/>
        </w:rPr>
      </w:pPr>
    </w:p>
    <w:p w14:paraId="7C2FD5C0"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 w:val="24"/>
          <w:lang w:eastAsia="pl-PL"/>
        </w:rPr>
        <w:lastRenderedPageBreak/>
        <w:t>Sposób udostępnienia wykonawcy i wykorzystania przez wykonawcę  ww. zasobów przy wykonywaniu zamówienia to</w:t>
      </w:r>
      <w:r w:rsidRPr="00F41DA9">
        <w:rPr>
          <w:rFonts w:ascii="Times New Roman" w:eastAsia="Times New Roman" w:hAnsi="Times New Roman" w:cs="Times New Roman"/>
          <w:szCs w:val="21"/>
          <w:lang w:eastAsia="pl-PL"/>
        </w:rPr>
        <w:t xml:space="preserve"> </w:t>
      </w:r>
      <w:r w:rsidRPr="00F41DA9">
        <w:rPr>
          <w:rFonts w:ascii="Times New Roman" w:eastAsia="Times New Roman" w:hAnsi="Times New Roman" w:cs="Times New Roman"/>
          <w:szCs w:val="21"/>
          <w:vertAlign w:val="superscript"/>
          <w:lang w:eastAsia="pl-PL"/>
        </w:rPr>
        <w:t>2</w:t>
      </w:r>
      <w:r w:rsidRPr="00F41DA9">
        <w:rPr>
          <w:rFonts w:ascii="Times New Roman" w:eastAsia="Times New Roman" w:hAnsi="Times New Roman" w:cs="Times New Roman"/>
          <w:szCs w:val="21"/>
          <w:lang w:eastAsia="pl-PL"/>
        </w:rPr>
        <w:t>: ……………………………………..…………………………………</w:t>
      </w:r>
      <w:r w:rsidR="003575DD" w:rsidRPr="00F41DA9">
        <w:rPr>
          <w:rFonts w:ascii="Times New Roman" w:eastAsia="Times New Roman" w:hAnsi="Times New Roman" w:cs="Times New Roman"/>
          <w:szCs w:val="21"/>
          <w:lang w:eastAsia="pl-PL"/>
        </w:rPr>
        <w:t>…….</w:t>
      </w:r>
    </w:p>
    <w:p w14:paraId="52281F62"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p>
    <w:p w14:paraId="6848DD86"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4E673F3C"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 w:val="24"/>
          <w:lang w:eastAsia="pl-PL"/>
        </w:rPr>
        <w:t xml:space="preserve">Zakres zamówienia, który zamierzam realizować </w:t>
      </w:r>
      <w:r w:rsidRPr="00F41DA9">
        <w:rPr>
          <w:rFonts w:ascii="Times New Roman" w:eastAsia="Times New Roman" w:hAnsi="Times New Roman" w:cs="Times New Roman"/>
          <w:szCs w:val="21"/>
          <w:vertAlign w:val="superscript"/>
          <w:lang w:eastAsia="pl-PL"/>
        </w:rPr>
        <w:t>3</w:t>
      </w:r>
      <w:r w:rsidRPr="00F41DA9">
        <w:rPr>
          <w:rFonts w:ascii="Times New Roman" w:eastAsia="Times New Roman" w:hAnsi="Times New Roman" w:cs="Times New Roman"/>
          <w:szCs w:val="21"/>
          <w:lang w:eastAsia="pl-PL"/>
        </w:rPr>
        <w:t>: ………………………………………………</w:t>
      </w:r>
      <w:r w:rsidR="003575DD" w:rsidRPr="00F41DA9">
        <w:rPr>
          <w:rFonts w:ascii="Times New Roman" w:eastAsia="Times New Roman" w:hAnsi="Times New Roman" w:cs="Times New Roman"/>
          <w:szCs w:val="21"/>
          <w:lang w:eastAsia="pl-PL"/>
        </w:rPr>
        <w:t>…</w:t>
      </w:r>
      <w:r w:rsidRPr="00F41DA9">
        <w:rPr>
          <w:rFonts w:ascii="Times New Roman" w:eastAsia="Times New Roman" w:hAnsi="Times New Roman" w:cs="Times New Roman"/>
          <w:szCs w:val="21"/>
          <w:lang w:eastAsia="pl-PL"/>
        </w:rPr>
        <w:t>……</w:t>
      </w:r>
    </w:p>
    <w:p w14:paraId="69F1CDAA"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r w:rsidR="003575DD" w:rsidRPr="00F41DA9">
        <w:rPr>
          <w:rFonts w:ascii="Times New Roman" w:eastAsia="Times New Roman" w:hAnsi="Times New Roman" w:cs="Times New Roman"/>
          <w:szCs w:val="21"/>
          <w:lang w:eastAsia="pl-PL"/>
        </w:rPr>
        <w:t>...</w:t>
      </w:r>
    </w:p>
    <w:p w14:paraId="7C6BF009"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53E47E15"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7FC5CC5C"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 w:val="24"/>
          <w:lang w:eastAsia="pl-PL"/>
        </w:rPr>
        <w:t>Charakter stosunku, jaki będzie łączył nas z wykonawcą</w:t>
      </w:r>
      <w:r w:rsidRPr="00F41DA9">
        <w:rPr>
          <w:rFonts w:ascii="Times New Roman" w:eastAsia="Times New Roman" w:hAnsi="Times New Roman" w:cs="Times New Roman"/>
          <w:szCs w:val="21"/>
          <w:lang w:eastAsia="pl-PL"/>
        </w:rPr>
        <w:t xml:space="preserve"> </w:t>
      </w:r>
      <w:r w:rsidRPr="00F41DA9">
        <w:rPr>
          <w:rFonts w:ascii="Times New Roman" w:eastAsia="Times New Roman" w:hAnsi="Times New Roman" w:cs="Times New Roman"/>
          <w:szCs w:val="21"/>
          <w:vertAlign w:val="superscript"/>
          <w:lang w:eastAsia="pl-PL"/>
        </w:rPr>
        <w:t>4</w:t>
      </w:r>
      <w:r w:rsidRPr="00F41DA9">
        <w:rPr>
          <w:rFonts w:ascii="Times New Roman" w:eastAsia="Times New Roman" w:hAnsi="Times New Roman" w:cs="Times New Roman"/>
          <w:szCs w:val="21"/>
          <w:lang w:eastAsia="pl-PL"/>
        </w:rPr>
        <w:t>: ………</w:t>
      </w:r>
      <w:r w:rsidR="003575DD" w:rsidRPr="00F41DA9">
        <w:rPr>
          <w:rFonts w:ascii="Times New Roman" w:eastAsia="Times New Roman" w:hAnsi="Times New Roman" w:cs="Times New Roman"/>
          <w:szCs w:val="21"/>
          <w:lang w:eastAsia="pl-PL"/>
        </w:rPr>
        <w:t>……………………………………….</w:t>
      </w:r>
    </w:p>
    <w:p w14:paraId="623DD25E" w14:textId="77777777" w:rsidR="00121E6A" w:rsidRPr="00F41DA9" w:rsidRDefault="00121E6A" w:rsidP="00680DD9">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F41DA9">
        <w:rPr>
          <w:rFonts w:ascii="Times New Roman" w:eastAsia="Times New Roman" w:hAnsi="Times New Roman" w:cs="Times New Roman"/>
          <w:szCs w:val="21"/>
          <w:lang w:eastAsia="pl-PL"/>
        </w:rPr>
        <w:t>…………………………………………………………………………………………………………………</w:t>
      </w:r>
    </w:p>
    <w:p w14:paraId="78BC3E2E" w14:textId="77777777" w:rsidR="00121E6A" w:rsidRPr="00F41DA9" w:rsidRDefault="00121E6A" w:rsidP="00680DD9">
      <w:pPr>
        <w:widowControl w:val="0"/>
        <w:spacing w:after="0" w:line="276" w:lineRule="auto"/>
        <w:contextualSpacing/>
        <w:jc w:val="both"/>
        <w:rPr>
          <w:rFonts w:ascii="Times New Roman" w:eastAsia="Times New Roman" w:hAnsi="Times New Roman" w:cs="Times New Roman"/>
          <w:sz w:val="18"/>
          <w:szCs w:val="16"/>
          <w:lang w:eastAsia="pl-PL"/>
        </w:rPr>
      </w:pPr>
    </w:p>
    <w:p w14:paraId="68AA6956" w14:textId="77777777" w:rsidR="00121E6A" w:rsidRPr="00F41DA9" w:rsidRDefault="00121E6A" w:rsidP="00680DD9">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F41DA9">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6C98078B" w14:textId="77777777" w:rsidR="00121E6A" w:rsidRPr="00F41DA9" w:rsidRDefault="00121E6A" w:rsidP="00680DD9">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F41DA9">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1F6650A4" w14:textId="77777777" w:rsidR="00121E6A" w:rsidRPr="00F41DA9" w:rsidRDefault="00121E6A" w:rsidP="00680DD9">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trike/>
          <w:sz w:val="20"/>
          <w:szCs w:val="16"/>
          <w:lang w:eastAsia="pl-PL"/>
        </w:rPr>
      </w:pPr>
      <w:r w:rsidRPr="00F41DA9">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3061D8" w14:textId="77777777" w:rsidR="00121E6A" w:rsidRPr="00F41DA9" w:rsidRDefault="00121E6A" w:rsidP="00680DD9">
      <w:pPr>
        <w:widowControl w:val="0"/>
        <w:numPr>
          <w:ilvl w:val="0"/>
          <w:numId w:val="74"/>
        </w:numPr>
        <w:suppressAutoHyphens/>
        <w:spacing w:after="0" w:line="276" w:lineRule="auto"/>
        <w:ind w:left="284" w:hanging="284"/>
        <w:contextualSpacing/>
        <w:jc w:val="both"/>
        <w:rPr>
          <w:rFonts w:ascii="Times New Roman" w:eastAsia="Times New Roman" w:hAnsi="Times New Roman" w:cs="Times New Roman"/>
          <w:i/>
          <w:sz w:val="24"/>
          <w:szCs w:val="20"/>
          <w:lang w:eastAsia="pl-PL"/>
        </w:rPr>
      </w:pPr>
      <w:r w:rsidRPr="00F41DA9">
        <w:rPr>
          <w:rFonts w:ascii="Times New Roman" w:eastAsia="Times New Roman" w:hAnsi="Times New Roman" w:cs="Times New Roman"/>
          <w:i/>
          <w:sz w:val="20"/>
          <w:szCs w:val="16"/>
          <w:lang w:eastAsia="pl-PL"/>
        </w:rPr>
        <w:t>np. umowa cywilno-prawna, umowa o współpracy.</w:t>
      </w:r>
    </w:p>
    <w:p w14:paraId="62267322" w14:textId="77777777" w:rsidR="00D31FD7" w:rsidRPr="00F41DA9" w:rsidRDefault="00D31FD7" w:rsidP="00680DD9">
      <w:pPr>
        <w:widowControl w:val="0"/>
        <w:suppressAutoHyphens/>
        <w:spacing w:after="0" w:line="276" w:lineRule="auto"/>
        <w:contextualSpacing/>
        <w:jc w:val="both"/>
        <w:rPr>
          <w:rFonts w:ascii="Times New Roman" w:eastAsia="Times New Roman" w:hAnsi="Times New Roman" w:cs="Times New Roman"/>
          <w:i/>
          <w:szCs w:val="16"/>
          <w:lang w:eastAsia="pl-PL"/>
        </w:rPr>
      </w:pPr>
    </w:p>
    <w:p w14:paraId="781BCD1E" w14:textId="77777777" w:rsidR="00D31FD7" w:rsidRPr="00F41DA9" w:rsidRDefault="00D31FD7" w:rsidP="00680DD9">
      <w:pPr>
        <w:widowControl w:val="0"/>
        <w:suppressAutoHyphens/>
        <w:spacing w:after="0" w:line="276" w:lineRule="auto"/>
        <w:contextualSpacing/>
        <w:jc w:val="both"/>
        <w:rPr>
          <w:rFonts w:ascii="Times New Roman" w:eastAsia="Times New Roman" w:hAnsi="Times New Roman" w:cs="Times New Roman"/>
          <w:i/>
          <w:sz w:val="28"/>
          <w:szCs w:val="20"/>
          <w:lang w:eastAsia="pl-PL"/>
        </w:rPr>
      </w:pPr>
    </w:p>
    <w:p w14:paraId="5D98FC12" w14:textId="77777777" w:rsidR="00121E6A" w:rsidRPr="00F41DA9" w:rsidRDefault="00121E6A" w:rsidP="00680DD9">
      <w:pPr>
        <w:widowControl w:val="0"/>
        <w:spacing w:after="0" w:line="276" w:lineRule="auto"/>
        <w:contextualSpacing/>
        <w:jc w:val="both"/>
        <w:rPr>
          <w:rFonts w:ascii="Times New Roman" w:eastAsia="Times New Roman" w:hAnsi="Times New Roman" w:cs="Times New Roman"/>
          <w:sz w:val="20"/>
          <w:szCs w:val="16"/>
          <w:lang w:eastAsia="pl-PL"/>
        </w:rPr>
      </w:pPr>
    </w:p>
    <w:p w14:paraId="510B2843" w14:textId="1848DCA2" w:rsidR="00121E6A" w:rsidRPr="00F41DA9" w:rsidRDefault="00121E6A" w:rsidP="00680DD9">
      <w:pPr>
        <w:widowControl w:val="0"/>
        <w:autoSpaceDE w:val="0"/>
        <w:autoSpaceDN w:val="0"/>
        <w:adjustRightInd w:val="0"/>
        <w:spacing w:after="0" w:line="276" w:lineRule="auto"/>
        <w:ind w:left="4248" w:firstLine="708"/>
        <w:contextualSpacing/>
        <w:jc w:val="right"/>
        <w:rPr>
          <w:rFonts w:ascii="Times New Roman" w:eastAsia="Times New Roman" w:hAnsi="Times New Roman" w:cs="Times New Roman"/>
          <w:b/>
          <w:i/>
          <w:sz w:val="16"/>
          <w:szCs w:val="16"/>
          <w:lang w:eastAsia="pl-PL"/>
        </w:rPr>
      </w:pPr>
      <w:r w:rsidRPr="00F41DA9">
        <w:rPr>
          <w:rFonts w:ascii="Times New Roman" w:eastAsia="Times New Roman" w:hAnsi="Times New Roman" w:cs="Times New Roman"/>
          <w:b/>
          <w:i/>
          <w:sz w:val="20"/>
          <w:szCs w:val="19"/>
          <w:lang w:eastAsia="pl-PL"/>
        </w:rPr>
        <w:t>………………….…………………..……………………</w:t>
      </w:r>
    </w:p>
    <w:p w14:paraId="3414777E" w14:textId="77777777" w:rsidR="00121E6A" w:rsidRPr="00F41DA9" w:rsidRDefault="00121E6A" w:rsidP="00680DD9">
      <w:pPr>
        <w:spacing w:after="0" w:line="276" w:lineRule="auto"/>
        <w:ind w:left="4248"/>
        <w:contextualSpacing/>
        <w:jc w:val="right"/>
        <w:rPr>
          <w:rFonts w:ascii="Times New Roman" w:eastAsia="Times New Roman" w:hAnsi="Times New Roman" w:cs="Times New Roman"/>
          <w:bCs/>
          <w:i/>
          <w:iCs/>
          <w:sz w:val="20"/>
          <w:szCs w:val="20"/>
          <w:lang w:eastAsia="pl-PL"/>
        </w:rPr>
      </w:pPr>
      <w:r w:rsidRPr="00F41DA9">
        <w:rPr>
          <w:rFonts w:ascii="Times New Roman" w:eastAsia="Times New Roman" w:hAnsi="Times New Roman" w:cs="Times New Roman"/>
          <w:bCs/>
          <w:i/>
          <w:iCs/>
          <w:sz w:val="20"/>
          <w:szCs w:val="20"/>
          <w:lang w:eastAsia="pl-PL"/>
        </w:rPr>
        <w:t>Podpis osoby uprawnionej do reprezentacji podmiotu udostepniającego zasoby</w:t>
      </w:r>
    </w:p>
    <w:p w14:paraId="1038FEDC"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7595E87A"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1304971F"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32262B0C"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7D4E3A55"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3D20B9F4"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2B8A8ED9"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7D96E010"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201EBFB9"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56ADE410"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68131B11" w14:textId="77777777" w:rsidR="00121E6A" w:rsidRPr="00F41DA9" w:rsidRDefault="00121E6A" w:rsidP="00680DD9">
      <w:pPr>
        <w:spacing w:after="0" w:line="276" w:lineRule="auto"/>
        <w:contextualSpacing/>
        <w:jc w:val="right"/>
        <w:rPr>
          <w:rFonts w:ascii="Times New Roman" w:hAnsi="Times New Roman" w:cs="Times New Roman"/>
          <w:b/>
          <w:sz w:val="24"/>
        </w:rPr>
      </w:pPr>
    </w:p>
    <w:p w14:paraId="40025289"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3425392C"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130F19F0"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4562D491"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3870F2D9" w14:textId="77777777" w:rsidR="00121E6A" w:rsidRPr="005845DC" w:rsidRDefault="00121E6A" w:rsidP="00680DD9">
      <w:pPr>
        <w:spacing w:after="0" w:line="276" w:lineRule="auto"/>
        <w:contextualSpacing/>
        <w:jc w:val="right"/>
        <w:rPr>
          <w:rFonts w:ascii="Times New Roman" w:hAnsi="Times New Roman" w:cs="Times New Roman"/>
          <w:b/>
          <w:color w:val="FF0000"/>
          <w:sz w:val="24"/>
        </w:rPr>
      </w:pPr>
    </w:p>
    <w:p w14:paraId="144F944C"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71BD418"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4AF8398E"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E825857"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E30E802"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5716A68F"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00E0F3A9"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FD69F71" w14:textId="77777777" w:rsidR="000455B5" w:rsidRPr="005845DC" w:rsidRDefault="000455B5" w:rsidP="00680DD9">
      <w:pPr>
        <w:spacing w:after="0" w:line="276" w:lineRule="auto"/>
        <w:contextualSpacing/>
        <w:jc w:val="right"/>
        <w:rPr>
          <w:rFonts w:ascii="Times New Roman" w:hAnsi="Times New Roman" w:cs="Times New Roman"/>
          <w:b/>
          <w:color w:val="FF0000"/>
          <w:sz w:val="24"/>
        </w:rPr>
      </w:pPr>
    </w:p>
    <w:p w14:paraId="23E56DDA" w14:textId="7F131702" w:rsidR="009F0A52" w:rsidRPr="00900F22" w:rsidRDefault="00E95242" w:rsidP="00680DD9">
      <w:pPr>
        <w:spacing w:after="0" w:line="276" w:lineRule="auto"/>
        <w:contextualSpacing/>
        <w:jc w:val="right"/>
        <w:rPr>
          <w:rFonts w:ascii="Times New Roman" w:hAnsi="Times New Roman" w:cs="Times New Roman"/>
          <w:b/>
          <w:sz w:val="24"/>
        </w:rPr>
      </w:pPr>
      <w:r w:rsidRPr="00900F22">
        <w:rPr>
          <w:rFonts w:ascii="Times New Roman" w:hAnsi="Times New Roman" w:cs="Times New Roman"/>
          <w:b/>
          <w:sz w:val="24"/>
        </w:rPr>
        <w:lastRenderedPageBreak/>
        <w:t>Załączn</w:t>
      </w:r>
      <w:r w:rsidR="003C789F" w:rsidRPr="00900F22">
        <w:rPr>
          <w:rFonts w:ascii="Times New Roman" w:hAnsi="Times New Roman" w:cs="Times New Roman"/>
          <w:b/>
          <w:sz w:val="24"/>
        </w:rPr>
        <w:t>ik nr 7</w:t>
      </w:r>
    </w:p>
    <w:p w14:paraId="33B3FEB7" w14:textId="77777777" w:rsidR="00121E6A" w:rsidRPr="00900F22" w:rsidRDefault="00121E6A" w:rsidP="00680DD9">
      <w:pPr>
        <w:spacing w:after="0" w:line="276" w:lineRule="auto"/>
        <w:contextualSpacing/>
        <w:jc w:val="right"/>
        <w:rPr>
          <w:rFonts w:ascii="Times New Roman" w:hAnsi="Times New Roman" w:cs="Times New Roman"/>
          <w:b/>
          <w:sz w:val="24"/>
        </w:rPr>
      </w:pPr>
    </w:p>
    <w:p w14:paraId="5AF8E505" w14:textId="77777777" w:rsidR="009F0A52" w:rsidRPr="00900F22" w:rsidRDefault="009F0A52" w:rsidP="00680DD9">
      <w:pPr>
        <w:spacing w:after="0" w:line="276" w:lineRule="auto"/>
        <w:contextualSpacing/>
        <w:jc w:val="right"/>
        <w:rPr>
          <w:rFonts w:ascii="Times New Roman" w:hAnsi="Times New Roman" w:cs="Times New Roman"/>
          <w:sz w:val="24"/>
        </w:rPr>
      </w:pPr>
    </w:p>
    <w:p w14:paraId="1976CAF5" w14:textId="77777777" w:rsidR="00121E6A" w:rsidRPr="00900F22" w:rsidRDefault="00121E6A" w:rsidP="00680DD9">
      <w:pPr>
        <w:spacing w:after="0" w:line="276" w:lineRule="auto"/>
        <w:contextualSpacing/>
        <w:jc w:val="right"/>
        <w:rPr>
          <w:rFonts w:ascii="Times New Roman" w:hAnsi="Times New Roman" w:cs="Times New Roman"/>
          <w:sz w:val="24"/>
        </w:rPr>
      </w:pPr>
      <w:r w:rsidRPr="00900F22">
        <w:rPr>
          <w:rFonts w:ascii="Times New Roman" w:hAnsi="Times New Roman" w:cs="Times New Roman"/>
          <w:sz w:val="24"/>
        </w:rPr>
        <w:t>…….…............................</w:t>
      </w:r>
    </w:p>
    <w:p w14:paraId="7D54E02F" w14:textId="77777777" w:rsidR="00121E6A" w:rsidRPr="00900F22" w:rsidRDefault="00121E6A" w:rsidP="00680DD9">
      <w:pPr>
        <w:spacing w:after="0" w:line="276" w:lineRule="auto"/>
        <w:contextualSpacing/>
        <w:jc w:val="right"/>
        <w:rPr>
          <w:rFonts w:ascii="Times New Roman" w:hAnsi="Times New Roman" w:cs="Times New Roman"/>
          <w:b/>
          <w:i/>
          <w:sz w:val="28"/>
        </w:rPr>
      </w:pPr>
      <w:r w:rsidRPr="00900F22">
        <w:rPr>
          <w:rFonts w:ascii="Times New Roman" w:hAnsi="Times New Roman" w:cs="Times New Roman"/>
        </w:rPr>
        <w:t xml:space="preserve">                                                                                                                    </w:t>
      </w:r>
      <w:r w:rsidRPr="00900F22">
        <w:rPr>
          <w:rFonts w:ascii="Times New Roman" w:hAnsi="Times New Roman" w:cs="Times New Roman"/>
          <w:i/>
          <w:sz w:val="28"/>
        </w:rPr>
        <w:t xml:space="preserve">      </w:t>
      </w:r>
      <w:r w:rsidRPr="00900F22">
        <w:rPr>
          <w:rFonts w:ascii="Times New Roman" w:hAnsi="Times New Roman" w:cs="Times New Roman"/>
          <w:i/>
          <w:sz w:val="20"/>
        </w:rPr>
        <w:t>miejscowość, data</w:t>
      </w:r>
    </w:p>
    <w:p w14:paraId="3C295A58" w14:textId="77777777" w:rsidR="00121E6A" w:rsidRPr="00900F22" w:rsidRDefault="00121E6A" w:rsidP="00680DD9">
      <w:pPr>
        <w:spacing w:after="0" w:line="276" w:lineRule="auto"/>
        <w:ind w:right="5954"/>
        <w:contextualSpacing/>
        <w:rPr>
          <w:rFonts w:ascii="Times New Roman" w:hAnsi="Times New Roman" w:cs="Times New Roman"/>
          <w:b/>
          <w:sz w:val="24"/>
        </w:rPr>
      </w:pPr>
    </w:p>
    <w:p w14:paraId="197BB1C5" w14:textId="77777777" w:rsidR="00121E6A" w:rsidRPr="00900F22" w:rsidRDefault="00121E6A" w:rsidP="00680DD9">
      <w:pPr>
        <w:spacing w:after="0" w:line="276" w:lineRule="auto"/>
        <w:ind w:right="5954"/>
        <w:contextualSpacing/>
        <w:rPr>
          <w:rFonts w:ascii="Times New Roman" w:hAnsi="Times New Roman" w:cs="Times New Roman"/>
          <w:b/>
          <w:sz w:val="24"/>
        </w:rPr>
      </w:pPr>
      <w:r w:rsidRPr="00900F22">
        <w:rPr>
          <w:rFonts w:ascii="Times New Roman" w:hAnsi="Times New Roman" w:cs="Times New Roman"/>
          <w:b/>
          <w:sz w:val="24"/>
        </w:rPr>
        <w:t>Podmiot udostępniający zasoby:</w:t>
      </w:r>
    </w:p>
    <w:p w14:paraId="395F9734" w14:textId="77777777" w:rsidR="00121E6A" w:rsidRPr="00900F22" w:rsidRDefault="00121E6A" w:rsidP="00680DD9">
      <w:pPr>
        <w:spacing w:after="0" w:line="276" w:lineRule="auto"/>
        <w:ind w:right="5954"/>
        <w:contextualSpacing/>
        <w:rPr>
          <w:rFonts w:ascii="Times New Roman" w:hAnsi="Times New Roman" w:cs="Times New Roman"/>
          <w:i/>
          <w:sz w:val="24"/>
        </w:rPr>
      </w:pPr>
      <w:r w:rsidRPr="00900F22">
        <w:rPr>
          <w:rFonts w:ascii="Times New Roman" w:hAnsi="Times New Roman" w:cs="Times New Roman"/>
          <w:sz w:val="24"/>
        </w:rPr>
        <w:t>………………………………………………………………………………</w:t>
      </w:r>
    </w:p>
    <w:p w14:paraId="2338680E" w14:textId="77777777" w:rsidR="00121E6A" w:rsidRPr="00900F22"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900F22">
        <w:rPr>
          <w:rFonts w:ascii="Times New Roman" w:hAnsi="Times New Roman" w:cs="Times New Roman"/>
          <w:i/>
          <w:sz w:val="20"/>
          <w:lang w:eastAsia="pl-PL"/>
        </w:rPr>
        <w:t xml:space="preserve">(pełna nazwa/firma, adres,                </w:t>
      </w:r>
    </w:p>
    <w:p w14:paraId="08183041" w14:textId="46EA057C" w:rsidR="00121E6A" w:rsidRPr="00900F22" w:rsidRDefault="00121E6A" w:rsidP="00680DD9">
      <w:pPr>
        <w:tabs>
          <w:tab w:val="right" w:pos="9638"/>
        </w:tabs>
        <w:spacing w:after="0" w:line="276" w:lineRule="auto"/>
        <w:contextualSpacing/>
        <w:jc w:val="both"/>
        <w:rPr>
          <w:rFonts w:ascii="Times New Roman" w:hAnsi="Times New Roman" w:cs="Times New Roman"/>
          <w:i/>
          <w:sz w:val="20"/>
          <w:lang w:eastAsia="pl-PL"/>
        </w:rPr>
      </w:pPr>
      <w:r w:rsidRPr="00900F22">
        <w:rPr>
          <w:rFonts w:ascii="Times New Roman" w:hAnsi="Times New Roman" w:cs="Times New Roman"/>
          <w:i/>
          <w:sz w:val="20"/>
          <w:lang w:eastAsia="pl-PL"/>
        </w:rPr>
        <w:t xml:space="preserve"> w zależności od </w:t>
      </w:r>
      <w:r w:rsidR="00F76180" w:rsidRPr="00900F22">
        <w:rPr>
          <w:rFonts w:ascii="Times New Roman" w:hAnsi="Times New Roman" w:cs="Times New Roman"/>
          <w:i/>
          <w:sz w:val="20"/>
          <w:lang w:eastAsia="pl-PL"/>
        </w:rPr>
        <w:t>podmiotu: NIP/PESEL, KRS/</w:t>
      </w:r>
      <w:proofErr w:type="spellStart"/>
      <w:r w:rsidR="00F76180" w:rsidRPr="00900F22">
        <w:rPr>
          <w:rFonts w:ascii="Times New Roman" w:hAnsi="Times New Roman" w:cs="Times New Roman"/>
          <w:i/>
          <w:sz w:val="20"/>
          <w:lang w:eastAsia="pl-PL"/>
        </w:rPr>
        <w:t>CEiDG</w:t>
      </w:r>
      <w:proofErr w:type="spellEnd"/>
      <w:r w:rsidR="00F76180" w:rsidRPr="00900F22">
        <w:rPr>
          <w:rFonts w:ascii="Times New Roman" w:hAnsi="Times New Roman" w:cs="Times New Roman"/>
          <w:i/>
          <w:sz w:val="20"/>
          <w:lang w:eastAsia="pl-PL"/>
        </w:rPr>
        <w:t>)</w:t>
      </w:r>
      <w:r w:rsidRPr="00900F22">
        <w:rPr>
          <w:rFonts w:ascii="Times New Roman" w:hAnsi="Times New Roman" w:cs="Times New Roman"/>
          <w:b/>
          <w:bCs/>
          <w:sz w:val="28"/>
        </w:rPr>
        <w:t xml:space="preserve">                                                                            </w:t>
      </w:r>
    </w:p>
    <w:p w14:paraId="549E8AC9" w14:textId="77777777" w:rsidR="00FD43A2" w:rsidRPr="00900F22" w:rsidRDefault="00FD43A2" w:rsidP="00680DD9">
      <w:pPr>
        <w:spacing w:after="0" w:line="276" w:lineRule="auto"/>
        <w:ind w:left="6804"/>
        <w:contextualSpacing/>
        <w:rPr>
          <w:rFonts w:ascii="Times New Roman" w:hAnsi="Times New Roman" w:cs="Times New Roman"/>
          <w:b/>
          <w:bCs/>
          <w:sz w:val="24"/>
        </w:rPr>
      </w:pPr>
    </w:p>
    <w:p w14:paraId="237CA50C" w14:textId="77777777" w:rsidR="000455B5" w:rsidRPr="00900F22" w:rsidRDefault="000455B5" w:rsidP="00680DD9">
      <w:pPr>
        <w:spacing w:after="0" w:line="276" w:lineRule="auto"/>
        <w:ind w:left="6804"/>
        <w:contextualSpacing/>
        <w:rPr>
          <w:rFonts w:ascii="Times New Roman" w:hAnsi="Times New Roman" w:cs="Times New Roman"/>
          <w:b/>
          <w:bCs/>
          <w:sz w:val="24"/>
        </w:rPr>
      </w:pPr>
      <w:r w:rsidRPr="00900F22">
        <w:rPr>
          <w:rFonts w:ascii="Times New Roman" w:hAnsi="Times New Roman" w:cs="Times New Roman"/>
          <w:b/>
          <w:bCs/>
          <w:sz w:val="24"/>
        </w:rPr>
        <w:t xml:space="preserve">Gmina Leżajsk </w:t>
      </w:r>
    </w:p>
    <w:p w14:paraId="7FD48D4E" w14:textId="77777777" w:rsidR="000455B5" w:rsidRPr="00900F22" w:rsidRDefault="000455B5" w:rsidP="00680DD9">
      <w:pPr>
        <w:spacing w:after="0" w:line="276" w:lineRule="auto"/>
        <w:ind w:left="6804"/>
        <w:contextualSpacing/>
        <w:rPr>
          <w:rFonts w:ascii="Times New Roman" w:hAnsi="Times New Roman" w:cs="Times New Roman"/>
          <w:b/>
          <w:bCs/>
          <w:sz w:val="24"/>
        </w:rPr>
      </w:pPr>
      <w:r w:rsidRPr="00900F22">
        <w:rPr>
          <w:rFonts w:ascii="Times New Roman" w:hAnsi="Times New Roman" w:cs="Times New Roman"/>
          <w:b/>
          <w:bCs/>
          <w:sz w:val="24"/>
        </w:rPr>
        <w:t xml:space="preserve">37 – 300 Leżajsk </w:t>
      </w:r>
    </w:p>
    <w:p w14:paraId="183DE246" w14:textId="77777777" w:rsidR="000455B5" w:rsidRPr="00900F22" w:rsidRDefault="000455B5" w:rsidP="00680DD9">
      <w:pPr>
        <w:spacing w:after="0" w:line="276" w:lineRule="auto"/>
        <w:ind w:left="6804"/>
        <w:contextualSpacing/>
        <w:rPr>
          <w:rFonts w:ascii="Times New Roman" w:hAnsi="Times New Roman" w:cs="Times New Roman"/>
          <w:b/>
          <w:bCs/>
          <w:sz w:val="28"/>
        </w:rPr>
      </w:pPr>
      <w:r w:rsidRPr="00900F22">
        <w:rPr>
          <w:rFonts w:ascii="Times New Roman" w:hAnsi="Times New Roman" w:cs="Times New Roman"/>
          <w:b/>
          <w:bCs/>
          <w:sz w:val="24"/>
        </w:rPr>
        <w:t>ul. Łukasza Opalińskiego 2</w:t>
      </w:r>
    </w:p>
    <w:p w14:paraId="76A940B2" w14:textId="77777777" w:rsidR="00121E6A" w:rsidRPr="00900F22" w:rsidRDefault="00121E6A" w:rsidP="00680DD9">
      <w:pPr>
        <w:spacing w:after="0" w:line="276" w:lineRule="auto"/>
        <w:contextualSpacing/>
        <w:rPr>
          <w:rFonts w:ascii="Times New Roman" w:hAnsi="Times New Roman" w:cs="Times New Roman"/>
          <w:sz w:val="24"/>
        </w:rPr>
      </w:pPr>
    </w:p>
    <w:p w14:paraId="4BF36CB7" w14:textId="77777777" w:rsidR="00FD43A2" w:rsidRPr="00900F22" w:rsidRDefault="00FD43A2"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p>
    <w:p w14:paraId="09EE45B4" w14:textId="77777777" w:rsidR="00EF62C4" w:rsidRPr="00900F22" w:rsidRDefault="00EF62C4" w:rsidP="00680DD9">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900F22">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158454C2" w14:textId="30F57184" w:rsidR="00121E6A" w:rsidRPr="00900F22" w:rsidRDefault="00121E6A" w:rsidP="00680DD9">
      <w:pPr>
        <w:spacing w:after="0" w:line="276" w:lineRule="auto"/>
        <w:contextualSpacing/>
        <w:jc w:val="center"/>
        <w:rPr>
          <w:rFonts w:ascii="Times New Roman" w:hAnsi="Times New Roman" w:cs="Times New Roman"/>
          <w:b/>
          <w:sz w:val="24"/>
        </w:rPr>
      </w:pPr>
      <w:r w:rsidRPr="00900F22">
        <w:rPr>
          <w:rFonts w:ascii="Times New Roman" w:hAnsi="Times New Roman" w:cs="Times New Roman"/>
          <w:b/>
          <w:sz w:val="24"/>
        </w:rPr>
        <w:t xml:space="preserve">składane na podstawie art. 125 ust. 5 ustawy z dnia 11 września 2019 r. </w:t>
      </w:r>
      <w:r w:rsidR="00EF62C4" w:rsidRPr="00900F22">
        <w:rPr>
          <w:rFonts w:ascii="Times New Roman" w:hAnsi="Times New Roman" w:cs="Times New Roman"/>
          <w:b/>
          <w:sz w:val="24"/>
        </w:rPr>
        <w:t xml:space="preserve"> </w:t>
      </w:r>
      <w:r w:rsidRPr="00900F22">
        <w:rPr>
          <w:rFonts w:ascii="Times New Roman" w:hAnsi="Times New Roman" w:cs="Times New Roman"/>
          <w:b/>
          <w:sz w:val="24"/>
        </w:rPr>
        <w:t>Prawo zamówień publicznych (dalej jako: ustawa u</w:t>
      </w:r>
      <w:r w:rsidR="000E7090" w:rsidRPr="00900F22">
        <w:rPr>
          <w:rFonts w:ascii="Times New Roman" w:hAnsi="Times New Roman" w:cs="Times New Roman"/>
          <w:b/>
          <w:sz w:val="24"/>
        </w:rPr>
        <w:t xml:space="preserve">stawy </w:t>
      </w:r>
      <w:proofErr w:type="spellStart"/>
      <w:r w:rsidRPr="00900F22">
        <w:rPr>
          <w:rFonts w:ascii="Times New Roman" w:hAnsi="Times New Roman" w:cs="Times New Roman"/>
          <w:b/>
          <w:sz w:val="24"/>
        </w:rPr>
        <w:t>Pzp</w:t>
      </w:r>
      <w:proofErr w:type="spellEnd"/>
      <w:r w:rsidRPr="00900F22">
        <w:rPr>
          <w:rFonts w:ascii="Times New Roman" w:hAnsi="Times New Roman" w:cs="Times New Roman"/>
          <w:b/>
          <w:sz w:val="24"/>
        </w:rPr>
        <w:t xml:space="preserve">) </w:t>
      </w:r>
    </w:p>
    <w:p w14:paraId="10B45199" w14:textId="77777777" w:rsidR="00121E6A" w:rsidRPr="00900F22" w:rsidRDefault="00121E6A" w:rsidP="00680DD9">
      <w:pPr>
        <w:spacing w:after="0" w:line="276" w:lineRule="auto"/>
        <w:contextualSpacing/>
        <w:jc w:val="center"/>
        <w:rPr>
          <w:rFonts w:ascii="Times New Roman" w:hAnsi="Times New Roman" w:cs="Times New Roman"/>
          <w:sz w:val="24"/>
        </w:rPr>
      </w:pPr>
    </w:p>
    <w:p w14:paraId="4A7F5D8D" w14:textId="77777777" w:rsidR="006618B7" w:rsidRPr="00900F22" w:rsidRDefault="006618B7" w:rsidP="00680DD9">
      <w:pPr>
        <w:spacing w:after="0" w:line="276" w:lineRule="auto"/>
        <w:contextualSpacing/>
        <w:jc w:val="center"/>
        <w:rPr>
          <w:rFonts w:ascii="Times New Roman" w:hAnsi="Times New Roman" w:cs="Times New Roman"/>
          <w:sz w:val="24"/>
        </w:rPr>
      </w:pPr>
    </w:p>
    <w:p w14:paraId="70AB1A1E" w14:textId="631F9D98" w:rsidR="00121E6A" w:rsidRPr="00900F22" w:rsidRDefault="00FC626C" w:rsidP="00680DD9">
      <w:pPr>
        <w:spacing w:after="0" w:line="276" w:lineRule="auto"/>
        <w:contextualSpacing/>
        <w:jc w:val="both"/>
        <w:rPr>
          <w:rFonts w:ascii="Times New Roman" w:hAnsi="Times New Roman" w:cs="Times New Roman"/>
          <w:sz w:val="24"/>
        </w:rPr>
      </w:pPr>
      <w:r w:rsidRPr="00900F22">
        <w:rPr>
          <w:rFonts w:ascii="Times New Roman" w:hAnsi="Times New Roman" w:cs="Times New Roman"/>
          <w:sz w:val="24"/>
        </w:rPr>
        <w:t>Na potrzeby postępowania o udzielenie zamówienia publicznego pn.:</w:t>
      </w:r>
      <w:r w:rsidRPr="00900F22">
        <w:rPr>
          <w:rFonts w:ascii="Times New Roman" w:hAnsi="Times New Roman" w:cs="Times New Roman"/>
          <w:b/>
          <w:sz w:val="24"/>
        </w:rPr>
        <w:t xml:space="preserve"> „</w:t>
      </w:r>
      <w:r w:rsidR="00900F22" w:rsidRPr="00900F22">
        <w:rPr>
          <w:rFonts w:ascii="Times New Roman" w:hAnsi="Times New Roman" w:cs="Times New Roman"/>
          <w:b/>
          <w:sz w:val="24"/>
        </w:rPr>
        <w:t>Budowa budynku wielofunkcyjnego w Wierzawicach – żłobek oraz klub seniora</w:t>
      </w:r>
      <w:r w:rsidRPr="00900F22">
        <w:rPr>
          <w:rFonts w:ascii="Times New Roman" w:hAnsi="Times New Roman" w:cs="Times New Roman"/>
          <w:b/>
          <w:sz w:val="24"/>
        </w:rPr>
        <w:t xml:space="preserve">” </w:t>
      </w:r>
      <w:r w:rsidRPr="00900F22">
        <w:rPr>
          <w:rFonts w:ascii="Times New Roman" w:hAnsi="Times New Roman" w:cs="Times New Roman"/>
          <w:sz w:val="24"/>
        </w:rPr>
        <w:t xml:space="preserve">prowadzonego przez </w:t>
      </w:r>
      <w:r w:rsidRPr="00900F22">
        <w:rPr>
          <w:rFonts w:ascii="Times New Roman" w:hAnsi="Times New Roman" w:cs="Times New Roman"/>
          <w:b/>
          <w:sz w:val="24"/>
        </w:rPr>
        <w:t>Gminę Leżajsk, ul. Łukasza Opalińskiego 2, 37-300 Leżajsk</w:t>
      </w:r>
      <w:r w:rsidRPr="00900F22">
        <w:rPr>
          <w:rFonts w:ascii="Times New Roman" w:hAnsi="Times New Roman" w:cs="Times New Roman"/>
          <w:sz w:val="24"/>
        </w:rPr>
        <w:t xml:space="preserve">, </w:t>
      </w:r>
      <w:r w:rsidR="00121E6A" w:rsidRPr="00900F22">
        <w:rPr>
          <w:rFonts w:ascii="Times New Roman" w:hAnsi="Times New Roman" w:cs="Times New Roman"/>
          <w:sz w:val="24"/>
        </w:rPr>
        <w:t>oświadczam, co następuje:</w:t>
      </w:r>
    </w:p>
    <w:p w14:paraId="6F15F24C" w14:textId="77777777" w:rsidR="00121E6A" w:rsidRPr="00900F22" w:rsidRDefault="00121E6A" w:rsidP="00680DD9">
      <w:pPr>
        <w:widowControl w:val="0"/>
        <w:spacing w:after="0" w:line="276" w:lineRule="auto"/>
        <w:contextualSpacing/>
        <w:rPr>
          <w:rFonts w:ascii="Times New Roman" w:eastAsia="Times New Roman" w:hAnsi="Times New Roman" w:cs="Times New Roman"/>
          <w:b/>
          <w:szCs w:val="20"/>
          <w:u w:val="single"/>
          <w:lang w:eastAsia="pl-PL"/>
        </w:rPr>
      </w:pPr>
    </w:p>
    <w:tbl>
      <w:tblPr>
        <w:tblW w:w="5000" w:type="pct"/>
        <w:tblLook w:val="04A0" w:firstRow="1" w:lastRow="0" w:firstColumn="1" w:lastColumn="0" w:noHBand="0" w:noVBand="1"/>
      </w:tblPr>
      <w:tblGrid>
        <w:gridCol w:w="9628"/>
      </w:tblGrid>
      <w:tr w:rsidR="00121E6A" w:rsidRPr="00900F22" w14:paraId="09DE8A7D" w14:textId="77777777" w:rsidTr="00DE6B2E">
        <w:tc>
          <w:tcPr>
            <w:tcW w:w="5000" w:type="pct"/>
            <w:tcBorders>
              <w:top w:val="single" w:sz="4" w:space="0" w:color="000000"/>
              <w:left w:val="single" w:sz="4" w:space="0" w:color="000000"/>
              <w:bottom w:val="single" w:sz="4" w:space="0" w:color="000000"/>
              <w:right w:val="single" w:sz="4" w:space="0" w:color="000000"/>
            </w:tcBorders>
            <w:hideMark/>
          </w:tcPr>
          <w:p w14:paraId="37FD4220" w14:textId="77777777" w:rsidR="00121E6A" w:rsidRPr="00900F22" w:rsidRDefault="00121E6A" w:rsidP="00680DD9">
            <w:pPr>
              <w:spacing w:after="0" w:line="276" w:lineRule="auto"/>
              <w:contextualSpacing/>
              <w:rPr>
                <w:rFonts w:ascii="Times New Roman" w:hAnsi="Times New Roman" w:cs="Times New Roman"/>
                <w:sz w:val="24"/>
              </w:rPr>
            </w:pPr>
            <w:r w:rsidRPr="00900F22">
              <w:rPr>
                <w:rFonts w:ascii="Times New Roman" w:eastAsia="Times New Roman" w:hAnsi="Times New Roman" w:cs="Times New Roman"/>
                <w:b/>
                <w:sz w:val="28"/>
                <w:szCs w:val="28"/>
                <w:lang w:eastAsia="pl-PL"/>
              </w:rPr>
              <w:t>Oświadczenie o braku podstaw do wykluczenia</w:t>
            </w:r>
          </w:p>
        </w:tc>
      </w:tr>
    </w:tbl>
    <w:p w14:paraId="39738E1D" w14:textId="77777777" w:rsidR="00121E6A" w:rsidRPr="00900F22" w:rsidRDefault="00121E6A" w:rsidP="00680DD9">
      <w:pPr>
        <w:spacing w:after="0" w:line="276" w:lineRule="auto"/>
        <w:contextualSpacing/>
        <w:jc w:val="both"/>
        <w:rPr>
          <w:rFonts w:ascii="Times New Roman" w:eastAsia="Lucida Sans Unicode" w:hAnsi="Times New Roman" w:cs="Times New Roman"/>
          <w:kern w:val="2"/>
          <w:sz w:val="24"/>
        </w:rPr>
      </w:pPr>
    </w:p>
    <w:p w14:paraId="211FCAED" w14:textId="53109C0F" w:rsidR="00121E6A" w:rsidRPr="00900F22" w:rsidRDefault="00121E6A" w:rsidP="00680DD9">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900F22">
        <w:rPr>
          <w:rFonts w:ascii="Times New Roman" w:eastAsia="Lucida Sans Unicode" w:hAnsi="Times New Roman" w:cs="Times New Roman"/>
          <w:kern w:val="2"/>
          <w:sz w:val="24"/>
        </w:rPr>
        <w:t>Oświadczam, że nie podlegam wykluczeniu z postępowania na podstawie art. 108 ust. 1 u</w:t>
      </w:r>
      <w:r w:rsidR="000E7090" w:rsidRPr="00900F22">
        <w:rPr>
          <w:rFonts w:ascii="Times New Roman" w:eastAsia="Lucida Sans Unicode" w:hAnsi="Times New Roman" w:cs="Times New Roman"/>
          <w:kern w:val="2"/>
          <w:sz w:val="24"/>
        </w:rPr>
        <w:t xml:space="preserve">stawy </w:t>
      </w:r>
      <w:proofErr w:type="spellStart"/>
      <w:r w:rsidRPr="00900F22">
        <w:rPr>
          <w:rFonts w:ascii="Times New Roman" w:eastAsia="Lucida Sans Unicode" w:hAnsi="Times New Roman" w:cs="Times New Roman"/>
          <w:kern w:val="2"/>
          <w:sz w:val="24"/>
        </w:rPr>
        <w:t>Pzp</w:t>
      </w:r>
      <w:proofErr w:type="spellEnd"/>
      <w:r w:rsidRPr="00900F22">
        <w:rPr>
          <w:rFonts w:ascii="Times New Roman" w:eastAsia="Lucida Sans Unicode" w:hAnsi="Times New Roman" w:cs="Times New Roman"/>
          <w:kern w:val="2"/>
          <w:sz w:val="24"/>
        </w:rPr>
        <w:t>.</w:t>
      </w:r>
    </w:p>
    <w:p w14:paraId="5BB89826" w14:textId="77777777" w:rsidR="00522068" w:rsidRPr="00900F22" w:rsidRDefault="00522068" w:rsidP="00680DD9">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53B1D088" w14:textId="77777777" w:rsidR="00522068" w:rsidRPr="00900F22" w:rsidRDefault="00522068" w:rsidP="00680DD9">
      <w:pPr>
        <w:widowControl w:val="0"/>
        <w:spacing w:after="0" w:line="276" w:lineRule="auto"/>
        <w:contextualSpacing/>
        <w:jc w:val="both"/>
        <w:rPr>
          <w:rFonts w:ascii="Times New Roman" w:eastAsia="Times New Roman" w:hAnsi="Times New Roman" w:cs="Times New Roman"/>
          <w:bCs/>
          <w:szCs w:val="20"/>
          <w:lang w:eastAsia="pl-PL"/>
        </w:rPr>
      </w:pPr>
    </w:p>
    <w:p w14:paraId="6799CC5E" w14:textId="5AD9EADF" w:rsidR="00522068" w:rsidRPr="00900F22" w:rsidRDefault="00522068" w:rsidP="00680DD9">
      <w:pPr>
        <w:spacing w:after="0" w:line="276" w:lineRule="auto"/>
        <w:contextualSpacing/>
        <w:jc w:val="both"/>
        <w:rPr>
          <w:rFonts w:ascii="Times New Roman" w:hAnsi="Times New Roman" w:cs="Times New Roman"/>
          <w:sz w:val="24"/>
        </w:rPr>
      </w:pPr>
      <w:r w:rsidRPr="00900F22">
        <w:rPr>
          <w:rFonts w:ascii="Times New Roman" w:hAnsi="Times New Roman" w:cs="Times New Roman"/>
          <w:sz w:val="24"/>
        </w:rPr>
        <w:t>* Oświadczam, że zachodzą w stosunku do mnie podstawy wykluczenia z postępowania na podstawie art. …………. u</w:t>
      </w:r>
      <w:r w:rsidR="000E7090" w:rsidRPr="00900F22">
        <w:rPr>
          <w:rFonts w:ascii="Times New Roman" w:hAnsi="Times New Roman" w:cs="Times New Roman"/>
          <w:sz w:val="24"/>
        </w:rPr>
        <w:t xml:space="preserve">stawy </w:t>
      </w:r>
      <w:proofErr w:type="spellStart"/>
      <w:r w:rsidRPr="00900F22">
        <w:rPr>
          <w:rFonts w:ascii="Times New Roman" w:hAnsi="Times New Roman" w:cs="Times New Roman"/>
          <w:sz w:val="24"/>
        </w:rPr>
        <w:t>Pzp</w:t>
      </w:r>
      <w:proofErr w:type="spellEnd"/>
      <w:r w:rsidRPr="00900F22">
        <w:rPr>
          <w:rFonts w:ascii="Times New Roman" w:hAnsi="Times New Roman" w:cs="Times New Roman"/>
          <w:sz w:val="24"/>
        </w:rPr>
        <w:t xml:space="preserve"> </w:t>
      </w:r>
      <w:r w:rsidRPr="00900F22">
        <w:rPr>
          <w:rFonts w:ascii="Times New Roman" w:hAnsi="Times New Roman" w:cs="Times New Roman"/>
          <w:i/>
          <w:sz w:val="20"/>
        </w:rPr>
        <w:t>(podać mającą zastosowanie podstawę wykluczenia spośród wymienionych w art.</w:t>
      </w:r>
      <w:r w:rsidR="003D3379" w:rsidRPr="00900F22">
        <w:rPr>
          <w:rFonts w:ascii="Times New Roman" w:hAnsi="Times New Roman" w:cs="Times New Roman"/>
          <w:i/>
          <w:sz w:val="20"/>
        </w:rPr>
        <w:t xml:space="preserve"> 108 ust 1  pkt. 1,2,5</w:t>
      </w:r>
      <w:r w:rsidR="00600AA4" w:rsidRPr="00900F22">
        <w:rPr>
          <w:rFonts w:ascii="Times New Roman" w:hAnsi="Times New Roman" w:cs="Times New Roman"/>
          <w:i/>
          <w:sz w:val="20"/>
        </w:rPr>
        <w:t xml:space="preserve"> u</w:t>
      </w:r>
      <w:r w:rsidR="000E7090" w:rsidRPr="00900F22">
        <w:rPr>
          <w:rFonts w:ascii="Times New Roman" w:hAnsi="Times New Roman" w:cs="Times New Roman"/>
          <w:i/>
          <w:sz w:val="20"/>
        </w:rPr>
        <w:t xml:space="preserve">stawy </w:t>
      </w:r>
      <w:proofErr w:type="spellStart"/>
      <w:r w:rsidR="00600AA4" w:rsidRPr="00900F22">
        <w:rPr>
          <w:rFonts w:ascii="Times New Roman" w:hAnsi="Times New Roman" w:cs="Times New Roman"/>
          <w:i/>
          <w:sz w:val="20"/>
        </w:rPr>
        <w:t>Pzp</w:t>
      </w:r>
      <w:proofErr w:type="spellEnd"/>
      <w:r w:rsidR="00600AA4" w:rsidRPr="00900F22">
        <w:rPr>
          <w:rFonts w:ascii="Times New Roman" w:hAnsi="Times New Roman" w:cs="Times New Roman"/>
          <w:i/>
          <w:sz w:val="20"/>
        </w:rPr>
        <w:t xml:space="preserve">). </w:t>
      </w:r>
      <w:r w:rsidRPr="00900F22">
        <w:rPr>
          <w:rFonts w:ascii="Times New Roman" w:hAnsi="Times New Roman" w:cs="Times New Roman"/>
          <w:sz w:val="24"/>
        </w:rPr>
        <w:t xml:space="preserve">Jednocześnie oświadczam, że w związku z ww. okolicznością, </w:t>
      </w:r>
      <w:r w:rsidR="00600AA4" w:rsidRPr="00900F22">
        <w:rPr>
          <w:rFonts w:ascii="Times New Roman" w:hAnsi="Times New Roman" w:cs="Times New Roman"/>
          <w:sz w:val="24"/>
        </w:rPr>
        <w:t xml:space="preserve"> </w:t>
      </w:r>
      <w:r w:rsidRPr="00900F22">
        <w:rPr>
          <w:rFonts w:ascii="Times New Roman" w:hAnsi="Times New Roman" w:cs="Times New Roman"/>
          <w:sz w:val="24"/>
        </w:rPr>
        <w:t>na podstawie art. 110 u</w:t>
      </w:r>
      <w:r w:rsidR="000E7090" w:rsidRPr="00900F22">
        <w:rPr>
          <w:rFonts w:ascii="Times New Roman" w:hAnsi="Times New Roman" w:cs="Times New Roman"/>
          <w:sz w:val="24"/>
        </w:rPr>
        <w:t xml:space="preserve">stawy </w:t>
      </w:r>
      <w:proofErr w:type="spellStart"/>
      <w:r w:rsidRPr="00900F22">
        <w:rPr>
          <w:rFonts w:ascii="Times New Roman" w:hAnsi="Times New Roman" w:cs="Times New Roman"/>
          <w:sz w:val="24"/>
        </w:rPr>
        <w:t>Pzp</w:t>
      </w:r>
      <w:proofErr w:type="spellEnd"/>
      <w:r w:rsidRPr="00900F22">
        <w:rPr>
          <w:rFonts w:ascii="Times New Roman" w:hAnsi="Times New Roman" w:cs="Times New Roman"/>
          <w:sz w:val="24"/>
        </w:rPr>
        <w:t xml:space="preserve"> podjąłem następujące środki naprawcze:</w:t>
      </w:r>
    </w:p>
    <w:p w14:paraId="12421F9F" w14:textId="77777777" w:rsidR="00522068" w:rsidRPr="00900F22" w:rsidRDefault="00522068" w:rsidP="00680DD9">
      <w:pPr>
        <w:spacing w:after="0" w:line="276" w:lineRule="auto"/>
        <w:contextualSpacing/>
        <w:jc w:val="both"/>
        <w:rPr>
          <w:rFonts w:ascii="Times New Roman" w:hAnsi="Times New Roman" w:cs="Times New Roman"/>
          <w:sz w:val="24"/>
        </w:rPr>
      </w:pPr>
      <w:r w:rsidRPr="00900F22">
        <w:rPr>
          <w:rFonts w:ascii="Times New Roman" w:hAnsi="Times New Roman" w:cs="Times New Roman"/>
          <w:sz w:val="24"/>
        </w:rPr>
        <w:t>…………………………………………………………………………………………………………</w:t>
      </w:r>
    </w:p>
    <w:p w14:paraId="0DC3D8B4" w14:textId="77777777" w:rsidR="00C92578" w:rsidRPr="00900F22" w:rsidRDefault="00C92578" w:rsidP="00680DD9">
      <w:pPr>
        <w:spacing w:after="0" w:line="276" w:lineRule="auto"/>
        <w:ind w:left="142"/>
        <w:contextualSpacing/>
        <w:jc w:val="both"/>
        <w:rPr>
          <w:rFonts w:ascii="Times New Roman" w:eastAsia="Calibri" w:hAnsi="Times New Roman" w:cs="Times New Roman"/>
          <w:i/>
        </w:rPr>
      </w:pPr>
    </w:p>
    <w:p w14:paraId="2D5D1EE0" w14:textId="77777777" w:rsidR="00522068" w:rsidRPr="00900F22" w:rsidRDefault="00522068" w:rsidP="00680DD9">
      <w:pPr>
        <w:spacing w:after="0" w:line="276" w:lineRule="auto"/>
        <w:ind w:left="142"/>
        <w:contextualSpacing/>
        <w:jc w:val="both"/>
        <w:rPr>
          <w:rFonts w:ascii="Times New Roman" w:eastAsia="Calibri" w:hAnsi="Times New Roman" w:cs="Times New Roman"/>
          <w:i/>
        </w:rPr>
      </w:pPr>
      <w:r w:rsidRPr="00900F22">
        <w:rPr>
          <w:rFonts w:ascii="Times New Roman" w:eastAsia="Calibri" w:hAnsi="Times New Roman" w:cs="Times New Roman"/>
          <w:i/>
          <w:sz w:val="20"/>
        </w:rPr>
        <w:t>* (Wypełnić, tylko w przypadku, gdy dotyczy)</w:t>
      </w:r>
    </w:p>
    <w:p w14:paraId="279F45A3" w14:textId="77777777" w:rsidR="00E9175A" w:rsidRPr="00900F22" w:rsidRDefault="00E9175A" w:rsidP="00680DD9">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6A09CDBD" w14:textId="77777777" w:rsidR="003C789F" w:rsidRPr="00900F22" w:rsidRDefault="003C789F" w:rsidP="00680DD9">
      <w:pPr>
        <w:spacing w:after="0" w:line="276" w:lineRule="auto"/>
        <w:contextualSpacing/>
        <w:jc w:val="both"/>
        <w:rPr>
          <w:rFonts w:ascii="Times New Roman" w:eastAsia="Lucida Sans Unicode" w:hAnsi="Times New Roman" w:cs="Times New Roman"/>
          <w:kern w:val="2"/>
          <w:sz w:val="24"/>
        </w:rPr>
      </w:pPr>
    </w:p>
    <w:p w14:paraId="31E1736E" w14:textId="77777777" w:rsidR="009B15BE" w:rsidRPr="00900F22" w:rsidRDefault="009B15BE" w:rsidP="009B15BE">
      <w:pPr>
        <w:spacing w:after="0" w:line="276" w:lineRule="auto"/>
        <w:contextualSpacing/>
        <w:jc w:val="both"/>
        <w:rPr>
          <w:rFonts w:ascii="Times New Roman" w:eastAsia="Lucida Sans Unicode" w:hAnsi="Times New Roman" w:cs="Times New Roman"/>
          <w:kern w:val="2"/>
          <w:sz w:val="24"/>
        </w:rPr>
      </w:pPr>
      <w:r w:rsidRPr="00900F22">
        <w:rPr>
          <w:rFonts w:ascii="Times New Roman" w:eastAsia="Lucida Sans Unicode" w:hAnsi="Times New Roman" w:cs="Times New Roman"/>
          <w:kern w:val="2"/>
          <w:sz w:val="24"/>
        </w:rPr>
        <w:t>Oświadczam, że:</w:t>
      </w:r>
    </w:p>
    <w:p w14:paraId="3116233F" w14:textId="77777777" w:rsidR="009B15BE" w:rsidRPr="00900F22" w:rsidRDefault="009B15BE" w:rsidP="00A50893">
      <w:pPr>
        <w:pStyle w:val="Akapitzlist"/>
        <w:numPr>
          <w:ilvl w:val="0"/>
          <w:numId w:val="138"/>
        </w:numPr>
        <w:spacing w:line="276" w:lineRule="auto"/>
        <w:jc w:val="both"/>
        <w:rPr>
          <w:b/>
          <w:bCs/>
          <w:kern w:val="2"/>
        </w:rPr>
      </w:pPr>
      <w:r w:rsidRPr="00900F22">
        <w:rPr>
          <w:b/>
          <w:bCs/>
          <w:kern w:val="2"/>
        </w:rPr>
        <w:t>zachodzą*</w:t>
      </w:r>
    </w:p>
    <w:p w14:paraId="3952EB06" w14:textId="77777777" w:rsidR="009B15BE" w:rsidRPr="00900F22" w:rsidRDefault="009B15BE" w:rsidP="00A50893">
      <w:pPr>
        <w:pStyle w:val="Akapitzlist"/>
        <w:numPr>
          <w:ilvl w:val="0"/>
          <w:numId w:val="138"/>
        </w:numPr>
        <w:spacing w:line="276" w:lineRule="auto"/>
        <w:jc w:val="both"/>
        <w:rPr>
          <w:b/>
          <w:bCs/>
          <w:kern w:val="2"/>
        </w:rPr>
      </w:pPr>
      <w:r w:rsidRPr="00900F22">
        <w:rPr>
          <w:b/>
          <w:bCs/>
          <w:kern w:val="2"/>
        </w:rPr>
        <w:t xml:space="preserve">nie zachodzą* </w:t>
      </w:r>
    </w:p>
    <w:p w14:paraId="3D0F156E" w14:textId="77777777" w:rsidR="009B15BE" w:rsidRPr="00900F22" w:rsidRDefault="009B15BE" w:rsidP="009B15BE">
      <w:pPr>
        <w:spacing w:after="0" w:line="276" w:lineRule="auto"/>
        <w:contextualSpacing/>
        <w:jc w:val="both"/>
        <w:rPr>
          <w:rFonts w:ascii="Times New Roman" w:eastAsia="Lucida Sans Unicode" w:hAnsi="Times New Roman" w:cs="Times New Roman"/>
          <w:kern w:val="2"/>
          <w:sz w:val="24"/>
        </w:rPr>
      </w:pPr>
      <w:r w:rsidRPr="00900F22">
        <w:rPr>
          <w:rFonts w:ascii="Times New Roman" w:eastAsia="Lucida Sans Unicode" w:hAnsi="Times New Roman" w:cs="Times New Roman"/>
          <w:kern w:val="2"/>
          <w:sz w:val="24"/>
        </w:rPr>
        <w:lastRenderedPageBreak/>
        <w:t>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900F22">
        <w:rPr>
          <w:rFonts w:ascii="Times New Roman" w:eastAsia="Lucida Sans Unicode" w:hAnsi="Times New Roman" w:cs="Times New Roman"/>
          <w:kern w:val="2"/>
          <w:sz w:val="24"/>
        </w:rPr>
        <w:t>t.j</w:t>
      </w:r>
      <w:proofErr w:type="spellEnd"/>
      <w:r w:rsidRPr="00900F22">
        <w:rPr>
          <w:rFonts w:ascii="Times New Roman" w:eastAsia="Lucida Sans Unicode" w:hAnsi="Times New Roman" w:cs="Times New Roman"/>
          <w:kern w:val="2"/>
          <w:sz w:val="24"/>
        </w:rPr>
        <w:t>. Dz.U. z 2023 r. poz. 1497 z </w:t>
      </w:r>
      <w:proofErr w:type="spellStart"/>
      <w:r w:rsidRPr="00900F22">
        <w:rPr>
          <w:rFonts w:ascii="Times New Roman" w:eastAsia="Lucida Sans Unicode" w:hAnsi="Times New Roman" w:cs="Times New Roman"/>
          <w:kern w:val="2"/>
          <w:sz w:val="24"/>
        </w:rPr>
        <w:t>późń</w:t>
      </w:r>
      <w:proofErr w:type="spellEnd"/>
      <w:r w:rsidRPr="00900F22">
        <w:rPr>
          <w:rFonts w:ascii="Times New Roman" w:eastAsia="Lucida Sans Unicode" w:hAnsi="Times New Roman" w:cs="Times New Roman"/>
          <w:kern w:val="2"/>
          <w:sz w:val="24"/>
        </w:rPr>
        <w:t>. zm.).</w:t>
      </w:r>
    </w:p>
    <w:p w14:paraId="06B5E50C" w14:textId="77777777" w:rsidR="009B15BE" w:rsidRPr="00900F22" w:rsidRDefault="009B15BE" w:rsidP="009B15BE">
      <w:pPr>
        <w:spacing w:after="0" w:line="276" w:lineRule="auto"/>
        <w:contextualSpacing/>
        <w:jc w:val="both"/>
        <w:rPr>
          <w:rFonts w:ascii="Times New Roman" w:eastAsia="Lucida Sans Unicode" w:hAnsi="Times New Roman" w:cs="Times New Roman"/>
          <w:kern w:val="2"/>
          <w:sz w:val="24"/>
        </w:rPr>
      </w:pPr>
    </w:p>
    <w:p w14:paraId="0B20A6CC" w14:textId="77777777" w:rsidR="009B15BE" w:rsidRPr="00900F22" w:rsidRDefault="009B15BE" w:rsidP="009B15BE">
      <w:pPr>
        <w:spacing w:after="0" w:line="276" w:lineRule="auto"/>
        <w:contextualSpacing/>
        <w:jc w:val="both"/>
        <w:rPr>
          <w:rFonts w:ascii="Times New Roman" w:eastAsia="Lucida Sans Unicode" w:hAnsi="Times New Roman" w:cs="Times New Roman"/>
          <w:kern w:val="2"/>
          <w:sz w:val="24"/>
        </w:rPr>
      </w:pPr>
      <w:r w:rsidRPr="00900F22">
        <w:rPr>
          <w:rFonts w:ascii="Times New Roman" w:eastAsia="Calibri" w:hAnsi="Times New Roman" w:cs="Times New Roman"/>
          <w:i/>
          <w:sz w:val="20"/>
        </w:rPr>
        <w:t>* Skreślić niewłaściwe</w:t>
      </w:r>
    </w:p>
    <w:p w14:paraId="694437A4" w14:textId="77777777" w:rsidR="006618B7" w:rsidRPr="00900F22" w:rsidRDefault="006618B7" w:rsidP="00680DD9">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900F22" w14:paraId="60B9F5B8" w14:textId="77777777" w:rsidTr="00292480">
        <w:trPr>
          <w:trHeight w:val="416"/>
        </w:trPr>
        <w:tc>
          <w:tcPr>
            <w:tcW w:w="5000" w:type="pct"/>
            <w:tcBorders>
              <w:top w:val="single" w:sz="4" w:space="0" w:color="000000"/>
              <w:left w:val="single" w:sz="4" w:space="0" w:color="000000"/>
              <w:bottom w:val="single" w:sz="4" w:space="0" w:color="000000"/>
              <w:right w:val="single" w:sz="4" w:space="0" w:color="000000"/>
            </w:tcBorders>
            <w:hideMark/>
          </w:tcPr>
          <w:p w14:paraId="10993604" w14:textId="77777777" w:rsidR="00121E6A" w:rsidRPr="00900F22" w:rsidRDefault="00121E6A" w:rsidP="00680DD9">
            <w:pPr>
              <w:spacing w:after="0" w:line="276" w:lineRule="auto"/>
              <w:contextualSpacing/>
              <w:rPr>
                <w:rFonts w:ascii="Times New Roman" w:hAnsi="Times New Roman" w:cs="Times New Roman"/>
                <w:sz w:val="24"/>
              </w:rPr>
            </w:pPr>
            <w:r w:rsidRPr="00900F22">
              <w:rPr>
                <w:rFonts w:ascii="Times New Roman" w:eastAsia="Times New Roman" w:hAnsi="Times New Roman" w:cs="Times New Roman"/>
                <w:b/>
                <w:sz w:val="28"/>
                <w:szCs w:val="28"/>
                <w:lang w:eastAsia="pl-PL"/>
              </w:rPr>
              <w:t>Oświadczenie o spełnianiu warunków udziału w postępowaniu</w:t>
            </w:r>
          </w:p>
        </w:tc>
      </w:tr>
    </w:tbl>
    <w:p w14:paraId="59146B82" w14:textId="77777777" w:rsidR="00121E6A" w:rsidRPr="00900F22" w:rsidRDefault="00121E6A" w:rsidP="00680DD9">
      <w:pPr>
        <w:spacing w:after="0" w:line="276" w:lineRule="auto"/>
        <w:contextualSpacing/>
        <w:jc w:val="both"/>
        <w:rPr>
          <w:rFonts w:ascii="Times New Roman" w:eastAsia="Lucida Sans Unicode" w:hAnsi="Times New Roman" w:cs="Times New Roman"/>
          <w:kern w:val="2"/>
          <w:sz w:val="24"/>
        </w:rPr>
      </w:pPr>
    </w:p>
    <w:p w14:paraId="7F6D47FE" w14:textId="1C04AF91" w:rsidR="00121E6A" w:rsidRPr="00900F22" w:rsidRDefault="00121E6A" w:rsidP="00680DD9">
      <w:pPr>
        <w:tabs>
          <w:tab w:val="left" w:pos="284"/>
        </w:tabs>
        <w:spacing w:after="0" w:line="276" w:lineRule="auto"/>
        <w:contextualSpacing/>
        <w:jc w:val="both"/>
        <w:rPr>
          <w:rFonts w:ascii="Times New Roman" w:eastAsia="Calibri" w:hAnsi="Times New Roman" w:cs="Times New Roman"/>
          <w:bCs/>
          <w:sz w:val="24"/>
        </w:rPr>
      </w:pPr>
      <w:r w:rsidRPr="00900F22">
        <w:rPr>
          <w:rFonts w:ascii="Times New Roman" w:eastAsia="Calibri" w:hAnsi="Times New Roman" w:cs="Times New Roman"/>
          <w:bCs/>
          <w:sz w:val="24"/>
        </w:rPr>
        <w:t xml:space="preserve">Oświadczam, że </w:t>
      </w:r>
      <w:r w:rsidRPr="00900F22">
        <w:rPr>
          <w:rFonts w:ascii="Times New Roman" w:eastAsia="Times New Roman" w:hAnsi="Times New Roman" w:cs="Times New Roman"/>
          <w:iCs/>
          <w:sz w:val="24"/>
          <w:lang w:eastAsia="pl-PL"/>
        </w:rPr>
        <w:t xml:space="preserve">spełniam warunki udziału w postępowaniu </w:t>
      </w:r>
      <w:r w:rsidR="00DE6B2E" w:rsidRPr="00900F22">
        <w:rPr>
          <w:rFonts w:ascii="Times New Roman" w:eastAsia="Times New Roman" w:hAnsi="Times New Roman" w:cs="Times New Roman"/>
          <w:iCs/>
          <w:sz w:val="24"/>
          <w:lang w:eastAsia="pl-PL"/>
        </w:rPr>
        <w:t>określone przez Zamawiającego w </w:t>
      </w:r>
      <w:r w:rsidR="00292480" w:rsidRPr="00900F22">
        <w:rPr>
          <w:rFonts w:ascii="Times New Roman" w:eastAsia="Times New Roman" w:hAnsi="Times New Roman" w:cs="Times New Roman"/>
          <w:iCs/>
          <w:sz w:val="24"/>
          <w:lang w:eastAsia="pl-PL"/>
        </w:rPr>
        <w:t>Rozdziale IX</w:t>
      </w:r>
      <w:r w:rsidRPr="00900F22">
        <w:rPr>
          <w:rFonts w:ascii="Times New Roman" w:eastAsia="Times New Roman" w:hAnsi="Times New Roman" w:cs="Times New Roman"/>
          <w:iCs/>
          <w:sz w:val="24"/>
          <w:lang w:eastAsia="pl-PL"/>
        </w:rPr>
        <w:t xml:space="preserve"> </w:t>
      </w:r>
      <w:r w:rsidR="00AC7E49" w:rsidRPr="00900F22">
        <w:rPr>
          <w:rFonts w:ascii="Times New Roman" w:eastAsia="Times New Roman" w:hAnsi="Times New Roman" w:cs="Times New Roman"/>
          <w:iCs/>
          <w:sz w:val="24"/>
          <w:lang w:eastAsia="pl-PL"/>
        </w:rPr>
        <w:t>SWZ</w:t>
      </w:r>
      <w:r w:rsidRPr="00900F22">
        <w:rPr>
          <w:rFonts w:ascii="Times New Roman" w:eastAsia="Calibri" w:hAnsi="Times New Roman" w:cs="Times New Roman"/>
          <w:bCs/>
          <w:sz w:val="24"/>
        </w:rPr>
        <w:t xml:space="preserve"> – w zakresie w jakim Wykonawca powołuje się na moje zasoby.</w:t>
      </w:r>
    </w:p>
    <w:p w14:paraId="769ABAE7" w14:textId="77777777" w:rsidR="00C2706A" w:rsidRPr="00900F22" w:rsidRDefault="00C2706A" w:rsidP="00680DD9">
      <w:pPr>
        <w:widowControl w:val="0"/>
        <w:spacing w:after="0" w:line="276" w:lineRule="auto"/>
        <w:contextualSpacing/>
        <w:rPr>
          <w:rFonts w:ascii="Times New Roman" w:eastAsia="Times New Roman" w:hAnsi="Times New Roman" w:cs="Times New Roman"/>
          <w:i/>
          <w:iCs/>
          <w:szCs w:val="20"/>
          <w:lang w:eastAsia="pl-PL"/>
        </w:rPr>
      </w:pPr>
    </w:p>
    <w:tbl>
      <w:tblPr>
        <w:tblW w:w="5000" w:type="pct"/>
        <w:tblLook w:val="04A0" w:firstRow="1" w:lastRow="0" w:firstColumn="1" w:lastColumn="0" w:noHBand="0" w:noVBand="1"/>
      </w:tblPr>
      <w:tblGrid>
        <w:gridCol w:w="9628"/>
      </w:tblGrid>
      <w:tr w:rsidR="00C2706A" w:rsidRPr="00900F22" w14:paraId="54896287" w14:textId="77777777" w:rsidTr="008E4918">
        <w:tc>
          <w:tcPr>
            <w:tcW w:w="5000" w:type="pct"/>
            <w:tcBorders>
              <w:top w:val="single" w:sz="4" w:space="0" w:color="000000"/>
              <w:left w:val="single" w:sz="4" w:space="0" w:color="000000"/>
              <w:bottom w:val="single" w:sz="4" w:space="0" w:color="000000"/>
              <w:right w:val="single" w:sz="4" w:space="0" w:color="000000"/>
            </w:tcBorders>
            <w:hideMark/>
          </w:tcPr>
          <w:p w14:paraId="2F0456F9" w14:textId="77777777" w:rsidR="00C2706A" w:rsidRPr="00900F22" w:rsidRDefault="00C2706A" w:rsidP="00680DD9">
            <w:pPr>
              <w:spacing w:after="0" w:line="276" w:lineRule="auto"/>
              <w:contextualSpacing/>
              <w:rPr>
                <w:rFonts w:ascii="Times New Roman" w:hAnsi="Times New Roman" w:cs="Times New Roman"/>
                <w:sz w:val="24"/>
              </w:rPr>
            </w:pPr>
            <w:r w:rsidRPr="00900F22">
              <w:rPr>
                <w:rFonts w:ascii="Times New Roman" w:hAnsi="Times New Roman" w:cs="Times New Roman"/>
                <w:b/>
                <w:sz w:val="28"/>
                <w:szCs w:val="28"/>
              </w:rPr>
              <w:t>Oświadczenie dotyczące podanych informacji</w:t>
            </w:r>
          </w:p>
        </w:tc>
      </w:tr>
    </w:tbl>
    <w:p w14:paraId="3595A73E" w14:textId="77777777" w:rsidR="00C2706A" w:rsidRPr="00900F22" w:rsidRDefault="00C2706A" w:rsidP="00680DD9">
      <w:pPr>
        <w:spacing w:after="0" w:line="276" w:lineRule="auto"/>
        <w:contextualSpacing/>
        <w:jc w:val="both"/>
        <w:rPr>
          <w:rFonts w:ascii="Times New Roman" w:hAnsi="Times New Roman" w:cs="Times New Roman"/>
          <w:sz w:val="24"/>
        </w:rPr>
      </w:pPr>
    </w:p>
    <w:p w14:paraId="493DB2F7" w14:textId="77777777" w:rsidR="00C2706A" w:rsidRPr="00900F22" w:rsidRDefault="00C2706A" w:rsidP="00680DD9">
      <w:pPr>
        <w:spacing w:after="0" w:line="276" w:lineRule="auto"/>
        <w:contextualSpacing/>
        <w:jc w:val="both"/>
        <w:rPr>
          <w:rFonts w:ascii="Times New Roman" w:hAnsi="Times New Roman" w:cs="Times New Roman"/>
          <w:sz w:val="24"/>
        </w:rPr>
      </w:pPr>
      <w:r w:rsidRPr="00900F22">
        <w:rPr>
          <w:rFonts w:ascii="Times New Roman" w:hAnsi="Times New Roman" w:cs="Times New Roman"/>
          <w:sz w:val="24"/>
        </w:rPr>
        <w:t xml:space="preserve">Oświadczam, że wszystkie informacje podane w powyższych oświadczeniach są aktualne </w:t>
      </w:r>
      <w:r w:rsidRPr="00900F22">
        <w:rPr>
          <w:rFonts w:ascii="Times New Roman" w:hAnsi="Times New Roman" w:cs="Times New Roman"/>
          <w:sz w:val="24"/>
        </w:rPr>
        <w:br/>
        <w:t>i zgodne z prawdą oraz zostały przedstawione z pełną świadomością konsekwencji wprowadzenia zamawiającego w błąd przy przedstawianiu informacji.</w:t>
      </w:r>
    </w:p>
    <w:p w14:paraId="2901396A" w14:textId="77777777" w:rsidR="00C2706A" w:rsidRPr="00900F22" w:rsidRDefault="00C2706A" w:rsidP="00680DD9">
      <w:pPr>
        <w:widowControl w:val="0"/>
        <w:spacing w:after="0" w:line="276" w:lineRule="auto"/>
        <w:contextualSpacing/>
        <w:rPr>
          <w:rFonts w:ascii="Times New Roman" w:eastAsia="Times New Roman" w:hAnsi="Times New Roman" w:cs="Times New Roman"/>
          <w:i/>
          <w:iCs/>
          <w:szCs w:val="20"/>
          <w:lang w:eastAsia="pl-PL"/>
        </w:rPr>
      </w:pPr>
    </w:p>
    <w:p w14:paraId="44DC0223" w14:textId="77777777" w:rsidR="00121E6A" w:rsidRPr="00900F22" w:rsidRDefault="00121E6A" w:rsidP="00680DD9">
      <w:pPr>
        <w:widowControl w:val="0"/>
        <w:spacing w:after="0" w:line="276" w:lineRule="auto"/>
        <w:contextualSpacing/>
        <w:rPr>
          <w:rFonts w:ascii="Times New Roman" w:eastAsia="Times New Roman" w:hAnsi="Times New Roman" w:cs="Times New Roman"/>
          <w:szCs w:val="20"/>
          <w:lang w:eastAsia="pl-PL"/>
        </w:rPr>
      </w:pPr>
    </w:p>
    <w:p w14:paraId="1E2E6FBB" w14:textId="77777777" w:rsidR="00121E6A" w:rsidRPr="00900F22" w:rsidRDefault="00121E6A" w:rsidP="00680DD9">
      <w:pPr>
        <w:widowControl w:val="0"/>
        <w:autoSpaceDE w:val="0"/>
        <w:autoSpaceDN w:val="0"/>
        <w:adjustRightInd w:val="0"/>
        <w:spacing w:after="0" w:line="276" w:lineRule="auto"/>
        <w:contextualSpacing/>
        <w:jc w:val="right"/>
        <w:rPr>
          <w:rFonts w:ascii="Times New Roman" w:eastAsia="Times New Roman" w:hAnsi="Times New Roman" w:cs="Times New Roman"/>
          <w:b/>
          <w:i/>
          <w:sz w:val="14"/>
          <w:szCs w:val="16"/>
          <w:lang w:eastAsia="pl-PL"/>
        </w:rPr>
      </w:pPr>
      <w:r w:rsidRPr="00900F22">
        <w:rPr>
          <w:rFonts w:ascii="Times New Roman" w:eastAsia="Times New Roman" w:hAnsi="Times New Roman" w:cs="Times New Roman"/>
          <w:i/>
          <w:sz w:val="20"/>
          <w:szCs w:val="19"/>
          <w:lang w:eastAsia="pl-PL"/>
        </w:rPr>
        <w:t xml:space="preserve">                                                                                        </w:t>
      </w:r>
      <w:r w:rsidRPr="00900F22">
        <w:rPr>
          <w:rFonts w:ascii="Times New Roman" w:eastAsia="Times New Roman" w:hAnsi="Times New Roman" w:cs="Times New Roman"/>
          <w:i/>
          <w:sz w:val="20"/>
          <w:szCs w:val="19"/>
          <w:lang w:eastAsia="pl-PL"/>
        </w:rPr>
        <w:tab/>
      </w:r>
      <w:r w:rsidRPr="00900F22">
        <w:rPr>
          <w:rFonts w:ascii="Times New Roman" w:eastAsia="Times New Roman" w:hAnsi="Times New Roman" w:cs="Times New Roman"/>
          <w:i/>
          <w:sz w:val="20"/>
          <w:szCs w:val="19"/>
          <w:lang w:eastAsia="pl-PL"/>
        </w:rPr>
        <w:tab/>
      </w:r>
      <w:r w:rsidRPr="00900F22">
        <w:rPr>
          <w:rFonts w:ascii="Times New Roman" w:eastAsia="Times New Roman" w:hAnsi="Times New Roman" w:cs="Times New Roman"/>
          <w:b/>
          <w:i/>
          <w:sz w:val="18"/>
          <w:szCs w:val="19"/>
          <w:lang w:eastAsia="pl-PL"/>
        </w:rPr>
        <w:t>………………….…………………..………………………</w:t>
      </w:r>
    </w:p>
    <w:p w14:paraId="768129DA" w14:textId="77777777" w:rsidR="00121E6A" w:rsidRPr="00900F22" w:rsidRDefault="00121E6A" w:rsidP="00680DD9">
      <w:pPr>
        <w:spacing w:after="0" w:line="276" w:lineRule="auto"/>
        <w:ind w:left="4248"/>
        <w:contextualSpacing/>
        <w:jc w:val="right"/>
        <w:rPr>
          <w:rFonts w:ascii="Times New Roman" w:eastAsia="Times New Roman" w:hAnsi="Times New Roman" w:cs="Times New Roman"/>
          <w:bCs/>
          <w:i/>
          <w:iCs/>
          <w:sz w:val="20"/>
          <w:szCs w:val="20"/>
          <w:lang w:eastAsia="pl-PL"/>
        </w:rPr>
      </w:pPr>
      <w:r w:rsidRPr="00900F22">
        <w:rPr>
          <w:rFonts w:ascii="Times New Roman" w:eastAsia="Times New Roman" w:hAnsi="Times New Roman" w:cs="Times New Roman"/>
          <w:bCs/>
          <w:i/>
          <w:iCs/>
          <w:sz w:val="20"/>
          <w:szCs w:val="20"/>
          <w:lang w:eastAsia="pl-PL"/>
        </w:rPr>
        <w:t>Podpis osoby uprawnionej do reprezentacji podmiotu udostepniającego zasoby</w:t>
      </w:r>
    </w:p>
    <w:p w14:paraId="542F96FE" w14:textId="77777777" w:rsidR="00121E6A" w:rsidRPr="00900F22" w:rsidRDefault="00121E6A" w:rsidP="00680DD9">
      <w:pPr>
        <w:spacing w:after="0" w:line="276" w:lineRule="auto"/>
        <w:ind w:left="4248"/>
        <w:contextualSpacing/>
        <w:jc w:val="center"/>
        <w:rPr>
          <w:rFonts w:ascii="Times New Roman" w:eastAsia="Times New Roman" w:hAnsi="Times New Roman" w:cs="Times New Roman"/>
          <w:bCs/>
          <w:i/>
          <w:iCs/>
          <w:szCs w:val="20"/>
          <w:lang w:eastAsia="pl-PL"/>
        </w:rPr>
      </w:pPr>
    </w:p>
    <w:p w14:paraId="40C05F6C" w14:textId="77777777" w:rsidR="00A2018F" w:rsidRPr="00900F22" w:rsidRDefault="00A2018F" w:rsidP="00680DD9">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2F198136" w14:textId="77777777" w:rsidR="00600AA4" w:rsidRPr="00900F22" w:rsidRDefault="00600AA4" w:rsidP="00680DD9">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189894A6" w14:textId="77777777" w:rsidR="00121E6A" w:rsidRPr="00900F22" w:rsidRDefault="00121E6A" w:rsidP="00680DD9">
      <w:pPr>
        <w:widowControl w:val="0"/>
        <w:autoSpaceDE w:val="0"/>
        <w:autoSpaceDN w:val="0"/>
        <w:adjustRightInd w:val="0"/>
        <w:spacing w:after="0" w:line="276" w:lineRule="auto"/>
        <w:contextualSpacing/>
        <w:rPr>
          <w:rFonts w:ascii="Times New Roman" w:eastAsia="Times New Roman" w:hAnsi="Times New Roman" w:cs="Times New Roman"/>
          <w:szCs w:val="20"/>
          <w:lang w:eastAsia="pl-PL"/>
        </w:rPr>
      </w:pPr>
    </w:p>
    <w:p w14:paraId="308B6293" w14:textId="77777777" w:rsidR="00121E6A" w:rsidRPr="00900F22" w:rsidRDefault="00121E6A" w:rsidP="00680DD9">
      <w:pPr>
        <w:widowControl w:val="0"/>
        <w:autoSpaceDE w:val="0"/>
        <w:autoSpaceDN w:val="0"/>
        <w:adjustRightInd w:val="0"/>
        <w:spacing w:after="0" w:line="276" w:lineRule="auto"/>
        <w:contextualSpacing/>
        <w:rPr>
          <w:rFonts w:ascii="Times New Roman" w:eastAsia="Times New Roman" w:hAnsi="Times New Roman" w:cs="Times New Roman"/>
          <w:szCs w:val="20"/>
          <w:lang w:eastAsia="pl-PL"/>
        </w:rPr>
      </w:pPr>
    </w:p>
    <w:p w14:paraId="6E515E34" w14:textId="77777777" w:rsidR="00121E6A" w:rsidRPr="00900F22" w:rsidRDefault="00121E6A" w:rsidP="00680DD9">
      <w:pPr>
        <w:spacing w:after="0" w:line="276" w:lineRule="auto"/>
        <w:contextualSpacing/>
        <w:jc w:val="right"/>
        <w:rPr>
          <w:rFonts w:ascii="Times New Roman" w:eastAsia="Calibri" w:hAnsi="Times New Roman" w:cs="Times New Roman"/>
          <w:b/>
          <w:sz w:val="24"/>
        </w:rPr>
      </w:pPr>
    </w:p>
    <w:p w14:paraId="4297ED4F"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5977CE08"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6427FD0B"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6D237DAA"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0598C777"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5128D880"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27069027"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41D4DFFD"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1EA1D31D"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412CD015"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6F379995"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430BCECF"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3709A168" w14:textId="77777777" w:rsidR="00121E6A" w:rsidRPr="00900F22" w:rsidRDefault="00121E6A" w:rsidP="00680DD9">
      <w:pPr>
        <w:spacing w:after="0" w:line="276" w:lineRule="auto"/>
        <w:contextualSpacing/>
        <w:jc w:val="both"/>
        <w:rPr>
          <w:rFonts w:ascii="Times New Roman" w:hAnsi="Times New Roman" w:cs="Times New Roman"/>
          <w:b/>
          <w:sz w:val="24"/>
        </w:rPr>
      </w:pPr>
    </w:p>
    <w:p w14:paraId="0D6D6DAC" w14:textId="77777777" w:rsidR="00793E43" w:rsidRPr="005845DC" w:rsidRDefault="00793E43" w:rsidP="00680DD9">
      <w:pPr>
        <w:spacing w:after="0" w:line="276" w:lineRule="auto"/>
        <w:contextualSpacing/>
        <w:jc w:val="both"/>
        <w:rPr>
          <w:rFonts w:ascii="Times New Roman" w:hAnsi="Times New Roman" w:cs="Times New Roman"/>
          <w:b/>
          <w:color w:val="FF0000"/>
          <w:sz w:val="24"/>
        </w:rPr>
      </w:pPr>
    </w:p>
    <w:p w14:paraId="0781F431" w14:textId="77777777" w:rsidR="00121E6A" w:rsidRPr="005845DC" w:rsidRDefault="00121E6A" w:rsidP="00680DD9">
      <w:pPr>
        <w:spacing w:after="0" w:line="276" w:lineRule="auto"/>
        <w:contextualSpacing/>
        <w:jc w:val="both"/>
        <w:rPr>
          <w:rFonts w:ascii="Times New Roman" w:hAnsi="Times New Roman" w:cs="Times New Roman"/>
          <w:b/>
          <w:color w:val="FF0000"/>
          <w:sz w:val="24"/>
        </w:rPr>
      </w:pPr>
    </w:p>
    <w:p w14:paraId="695006CA" w14:textId="77777777" w:rsidR="005B61C9" w:rsidRPr="005845DC" w:rsidRDefault="005B61C9" w:rsidP="00680DD9">
      <w:pPr>
        <w:spacing w:after="0" w:line="276" w:lineRule="auto"/>
        <w:contextualSpacing/>
        <w:jc w:val="both"/>
        <w:rPr>
          <w:rFonts w:ascii="Times New Roman" w:hAnsi="Times New Roman" w:cs="Times New Roman"/>
          <w:b/>
          <w:color w:val="FF0000"/>
          <w:sz w:val="24"/>
        </w:rPr>
      </w:pPr>
    </w:p>
    <w:p w14:paraId="22A726D3" w14:textId="77777777" w:rsidR="005B61C9" w:rsidRPr="005845DC" w:rsidRDefault="005B61C9" w:rsidP="00680DD9">
      <w:pPr>
        <w:spacing w:after="0" w:line="276" w:lineRule="auto"/>
        <w:contextualSpacing/>
        <w:jc w:val="both"/>
        <w:rPr>
          <w:rFonts w:ascii="Times New Roman" w:hAnsi="Times New Roman" w:cs="Times New Roman"/>
          <w:b/>
          <w:color w:val="FF0000"/>
          <w:sz w:val="24"/>
        </w:rPr>
      </w:pPr>
    </w:p>
    <w:p w14:paraId="65DA072B" w14:textId="2978E1FC" w:rsidR="009C533A" w:rsidRPr="00900F22" w:rsidRDefault="00A36EE6" w:rsidP="00680DD9">
      <w:pPr>
        <w:spacing w:after="0" w:line="276" w:lineRule="auto"/>
        <w:contextualSpacing/>
        <w:jc w:val="right"/>
        <w:rPr>
          <w:rFonts w:ascii="Times New Roman" w:hAnsi="Times New Roman" w:cs="Times New Roman"/>
          <w:b/>
          <w:sz w:val="24"/>
        </w:rPr>
      </w:pPr>
      <w:r w:rsidRPr="00900F22">
        <w:rPr>
          <w:rFonts w:ascii="Times New Roman" w:hAnsi="Times New Roman" w:cs="Times New Roman"/>
          <w:b/>
          <w:sz w:val="24"/>
        </w:rPr>
        <w:lastRenderedPageBreak/>
        <w:t xml:space="preserve">Załącznik nr </w:t>
      </w:r>
      <w:r w:rsidR="009D3882" w:rsidRPr="00900F22">
        <w:rPr>
          <w:rFonts w:ascii="Times New Roman" w:hAnsi="Times New Roman" w:cs="Times New Roman"/>
          <w:b/>
          <w:sz w:val="24"/>
        </w:rPr>
        <w:t>8</w:t>
      </w:r>
      <w:r w:rsidR="00CF202A" w:rsidRPr="00900F22">
        <w:rPr>
          <w:rFonts w:ascii="Times New Roman" w:hAnsi="Times New Roman" w:cs="Times New Roman"/>
          <w:b/>
          <w:sz w:val="24"/>
        </w:rPr>
        <w:t xml:space="preserve"> </w:t>
      </w:r>
    </w:p>
    <w:p w14:paraId="53F4B1DA" w14:textId="77777777" w:rsidR="00E326DB" w:rsidRPr="00900F22" w:rsidRDefault="00E326DB" w:rsidP="00680DD9">
      <w:pPr>
        <w:spacing w:after="0" w:line="276" w:lineRule="auto"/>
        <w:contextualSpacing/>
        <w:jc w:val="right"/>
        <w:rPr>
          <w:rFonts w:ascii="Times New Roman" w:hAnsi="Times New Roman" w:cs="Times New Roman"/>
          <w:b/>
          <w:sz w:val="24"/>
        </w:rPr>
      </w:pPr>
    </w:p>
    <w:p w14:paraId="38C2996E" w14:textId="77777777" w:rsidR="00E326DB" w:rsidRPr="00900F22" w:rsidRDefault="00E326DB" w:rsidP="00680DD9">
      <w:pPr>
        <w:suppressAutoHyphens/>
        <w:spacing w:after="0" w:line="276" w:lineRule="auto"/>
        <w:contextualSpacing/>
        <w:jc w:val="right"/>
        <w:rPr>
          <w:rFonts w:ascii="Times New Roman" w:hAnsi="Times New Roman" w:cs="Times New Roman"/>
          <w:sz w:val="24"/>
          <w:szCs w:val="24"/>
          <w:lang w:eastAsia="zh-CN"/>
        </w:rPr>
      </w:pPr>
      <w:r w:rsidRPr="00900F22">
        <w:rPr>
          <w:rFonts w:ascii="Times New Roman" w:hAnsi="Times New Roman" w:cs="Times New Roman"/>
          <w:sz w:val="24"/>
          <w:szCs w:val="24"/>
          <w:lang w:eastAsia="zh-CN"/>
        </w:rPr>
        <w:t>…….…............................</w:t>
      </w:r>
    </w:p>
    <w:p w14:paraId="1C84DAC5" w14:textId="77777777" w:rsidR="00E326DB" w:rsidRPr="00900F22" w:rsidRDefault="00E326DB" w:rsidP="00680DD9">
      <w:pPr>
        <w:suppressAutoHyphens/>
        <w:spacing w:after="0" w:line="276" w:lineRule="auto"/>
        <w:contextualSpacing/>
        <w:jc w:val="right"/>
        <w:rPr>
          <w:rFonts w:ascii="Times New Roman" w:hAnsi="Times New Roman" w:cs="Times New Roman"/>
          <w:b/>
          <w:i/>
          <w:sz w:val="24"/>
          <w:szCs w:val="24"/>
          <w:lang w:eastAsia="zh-CN"/>
        </w:rPr>
      </w:pPr>
      <w:r w:rsidRPr="00900F22">
        <w:rPr>
          <w:rFonts w:ascii="Times New Roman" w:hAnsi="Times New Roman" w:cs="Times New Roman"/>
          <w:sz w:val="20"/>
          <w:szCs w:val="24"/>
          <w:lang w:eastAsia="zh-CN"/>
        </w:rPr>
        <w:t xml:space="preserve">                                                                                                                    </w:t>
      </w:r>
      <w:r w:rsidRPr="00900F22">
        <w:rPr>
          <w:rFonts w:ascii="Times New Roman" w:hAnsi="Times New Roman" w:cs="Times New Roman"/>
          <w:i/>
          <w:sz w:val="24"/>
          <w:szCs w:val="24"/>
          <w:lang w:eastAsia="zh-CN"/>
        </w:rPr>
        <w:t xml:space="preserve">      </w:t>
      </w:r>
      <w:r w:rsidRPr="00900F22">
        <w:rPr>
          <w:rFonts w:ascii="Times New Roman" w:hAnsi="Times New Roman" w:cs="Times New Roman"/>
          <w:i/>
          <w:sz w:val="20"/>
          <w:szCs w:val="24"/>
          <w:lang w:eastAsia="zh-CN"/>
        </w:rPr>
        <w:t>miejscowość, data</w:t>
      </w:r>
    </w:p>
    <w:p w14:paraId="2FC967D2" w14:textId="77777777" w:rsidR="00E326DB" w:rsidRPr="00900F22" w:rsidRDefault="00E326DB" w:rsidP="00680DD9">
      <w:pPr>
        <w:suppressAutoHyphens/>
        <w:spacing w:after="0" w:line="276" w:lineRule="auto"/>
        <w:contextualSpacing/>
        <w:rPr>
          <w:rFonts w:ascii="Times New Roman" w:hAnsi="Times New Roman" w:cs="Times New Roman"/>
          <w:sz w:val="24"/>
          <w:szCs w:val="24"/>
          <w:lang w:eastAsia="zh-CN"/>
        </w:rPr>
      </w:pPr>
      <w:r w:rsidRPr="00900F22">
        <w:rPr>
          <w:rFonts w:ascii="Times New Roman" w:hAnsi="Times New Roman" w:cs="Times New Roman"/>
          <w:b/>
          <w:sz w:val="24"/>
          <w:szCs w:val="24"/>
          <w:lang w:eastAsia="zh-CN"/>
        </w:rPr>
        <w:t>Wykonawca:</w:t>
      </w:r>
    </w:p>
    <w:p w14:paraId="5CA0BC3A" w14:textId="77777777" w:rsidR="00E326DB" w:rsidRPr="00900F22" w:rsidRDefault="00E326DB" w:rsidP="00680DD9">
      <w:pPr>
        <w:suppressAutoHyphens/>
        <w:spacing w:after="0" w:line="276" w:lineRule="auto"/>
        <w:ind w:right="5954"/>
        <w:contextualSpacing/>
        <w:rPr>
          <w:rFonts w:ascii="Times New Roman" w:hAnsi="Times New Roman" w:cs="Times New Roman"/>
          <w:i/>
          <w:sz w:val="24"/>
          <w:szCs w:val="24"/>
          <w:lang w:eastAsia="zh-CN"/>
        </w:rPr>
      </w:pPr>
      <w:r w:rsidRPr="00900F22">
        <w:rPr>
          <w:rFonts w:ascii="Times New Roman" w:hAnsi="Times New Roman" w:cs="Times New Roman"/>
          <w:sz w:val="24"/>
          <w:szCs w:val="24"/>
          <w:lang w:eastAsia="zh-CN"/>
        </w:rPr>
        <w:t>………………………………………………………………………………</w:t>
      </w:r>
    </w:p>
    <w:p w14:paraId="1D61EE37" w14:textId="77777777" w:rsidR="00E326DB" w:rsidRPr="00900F22" w:rsidRDefault="00E326DB" w:rsidP="00680DD9">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900F22">
        <w:rPr>
          <w:rFonts w:ascii="Times New Roman" w:hAnsi="Times New Roman" w:cs="Times New Roman"/>
          <w:i/>
          <w:sz w:val="20"/>
          <w:szCs w:val="24"/>
          <w:lang w:eastAsia="pl-PL"/>
        </w:rPr>
        <w:t xml:space="preserve">(pełna nazwa/firma, adres,                </w:t>
      </w:r>
    </w:p>
    <w:p w14:paraId="50FC7218" w14:textId="77777777" w:rsidR="00E326DB" w:rsidRPr="00900F22" w:rsidRDefault="00E326DB" w:rsidP="00680DD9">
      <w:pPr>
        <w:tabs>
          <w:tab w:val="right" w:pos="9638"/>
        </w:tabs>
        <w:suppressAutoHyphens/>
        <w:spacing w:after="0" w:line="276" w:lineRule="auto"/>
        <w:contextualSpacing/>
        <w:jc w:val="both"/>
        <w:rPr>
          <w:rFonts w:ascii="Times New Roman" w:hAnsi="Times New Roman" w:cs="Times New Roman"/>
          <w:b/>
          <w:bCs/>
          <w:sz w:val="28"/>
          <w:szCs w:val="24"/>
          <w:lang w:eastAsia="zh-CN"/>
        </w:rPr>
      </w:pPr>
      <w:r w:rsidRPr="00900F22">
        <w:rPr>
          <w:rFonts w:ascii="Times New Roman" w:hAnsi="Times New Roman" w:cs="Times New Roman"/>
          <w:i/>
          <w:sz w:val="20"/>
          <w:szCs w:val="24"/>
          <w:lang w:eastAsia="pl-PL"/>
        </w:rPr>
        <w:t xml:space="preserve"> w zależności od podmiotu: NIP/PESEL, KRS/</w:t>
      </w:r>
      <w:proofErr w:type="spellStart"/>
      <w:r w:rsidRPr="00900F22">
        <w:rPr>
          <w:rFonts w:ascii="Times New Roman" w:hAnsi="Times New Roman" w:cs="Times New Roman"/>
          <w:i/>
          <w:sz w:val="20"/>
          <w:szCs w:val="24"/>
          <w:lang w:eastAsia="pl-PL"/>
        </w:rPr>
        <w:t>CEiDG</w:t>
      </w:r>
      <w:proofErr w:type="spellEnd"/>
      <w:r w:rsidRPr="00900F22">
        <w:rPr>
          <w:rFonts w:ascii="Times New Roman" w:hAnsi="Times New Roman" w:cs="Times New Roman"/>
          <w:i/>
          <w:sz w:val="20"/>
          <w:szCs w:val="24"/>
          <w:lang w:eastAsia="pl-PL"/>
        </w:rPr>
        <w:t>)</w:t>
      </w:r>
      <w:r w:rsidRPr="00900F22">
        <w:rPr>
          <w:rFonts w:ascii="Times New Roman" w:hAnsi="Times New Roman" w:cs="Times New Roman"/>
          <w:b/>
          <w:bCs/>
          <w:sz w:val="28"/>
          <w:szCs w:val="24"/>
          <w:lang w:eastAsia="zh-CN"/>
        </w:rPr>
        <w:t xml:space="preserve">                    </w:t>
      </w:r>
    </w:p>
    <w:p w14:paraId="7E00D8C1" w14:textId="6926E19D" w:rsidR="0081712E" w:rsidRPr="00900F22" w:rsidRDefault="00E326DB" w:rsidP="00680DD9">
      <w:pPr>
        <w:tabs>
          <w:tab w:val="right" w:pos="9638"/>
        </w:tabs>
        <w:suppressAutoHyphens/>
        <w:spacing w:after="0" w:line="276" w:lineRule="auto"/>
        <w:contextualSpacing/>
        <w:jc w:val="both"/>
        <w:rPr>
          <w:rFonts w:ascii="Times New Roman" w:hAnsi="Times New Roman" w:cs="Times New Roman"/>
          <w:b/>
          <w:bCs/>
          <w:sz w:val="24"/>
        </w:rPr>
      </w:pPr>
      <w:r w:rsidRPr="00900F22">
        <w:rPr>
          <w:rFonts w:ascii="Times New Roman" w:hAnsi="Times New Roman" w:cs="Times New Roman"/>
          <w:b/>
          <w:bCs/>
          <w:sz w:val="28"/>
          <w:szCs w:val="24"/>
          <w:lang w:eastAsia="zh-CN"/>
        </w:rPr>
        <w:t xml:space="preserve">                                                           </w:t>
      </w:r>
    </w:p>
    <w:p w14:paraId="4E6C093E" w14:textId="77777777" w:rsidR="00682248" w:rsidRPr="00900F22" w:rsidRDefault="00682248" w:rsidP="00680DD9">
      <w:pPr>
        <w:spacing w:after="0" w:line="276" w:lineRule="auto"/>
        <w:ind w:left="6804"/>
        <w:contextualSpacing/>
        <w:rPr>
          <w:rFonts w:ascii="Times New Roman" w:hAnsi="Times New Roman" w:cs="Times New Roman"/>
          <w:b/>
          <w:bCs/>
          <w:sz w:val="24"/>
        </w:rPr>
      </w:pPr>
      <w:r w:rsidRPr="00900F22">
        <w:rPr>
          <w:rFonts w:ascii="Times New Roman" w:hAnsi="Times New Roman" w:cs="Times New Roman"/>
          <w:b/>
          <w:bCs/>
          <w:sz w:val="24"/>
        </w:rPr>
        <w:t xml:space="preserve">Gmina Leżajsk </w:t>
      </w:r>
    </w:p>
    <w:p w14:paraId="21AB6C83" w14:textId="77777777" w:rsidR="00682248" w:rsidRPr="00900F22" w:rsidRDefault="00682248" w:rsidP="00680DD9">
      <w:pPr>
        <w:spacing w:after="0" w:line="276" w:lineRule="auto"/>
        <w:ind w:left="6804"/>
        <w:contextualSpacing/>
        <w:rPr>
          <w:rFonts w:ascii="Times New Roman" w:hAnsi="Times New Roman" w:cs="Times New Roman"/>
          <w:b/>
          <w:bCs/>
          <w:sz w:val="24"/>
        </w:rPr>
      </w:pPr>
      <w:r w:rsidRPr="00900F22">
        <w:rPr>
          <w:rFonts w:ascii="Times New Roman" w:hAnsi="Times New Roman" w:cs="Times New Roman"/>
          <w:b/>
          <w:bCs/>
          <w:sz w:val="24"/>
        </w:rPr>
        <w:t xml:space="preserve">37 – 300 Leżajsk </w:t>
      </w:r>
    </w:p>
    <w:p w14:paraId="486EA106" w14:textId="77777777" w:rsidR="00682248" w:rsidRPr="00900F22" w:rsidRDefault="00682248" w:rsidP="00680DD9">
      <w:pPr>
        <w:spacing w:after="0" w:line="276" w:lineRule="auto"/>
        <w:ind w:left="6804"/>
        <w:contextualSpacing/>
        <w:rPr>
          <w:rFonts w:ascii="Times New Roman" w:hAnsi="Times New Roman" w:cs="Times New Roman"/>
          <w:b/>
          <w:bCs/>
          <w:sz w:val="28"/>
        </w:rPr>
      </w:pPr>
      <w:r w:rsidRPr="00900F22">
        <w:rPr>
          <w:rFonts w:ascii="Times New Roman" w:hAnsi="Times New Roman" w:cs="Times New Roman"/>
          <w:b/>
          <w:bCs/>
          <w:sz w:val="24"/>
        </w:rPr>
        <w:t>ul. Łukasza Opalińskiego 2</w:t>
      </w:r>
    </w:p>
    <w:p w14:paraId="6D49C33D" w14:textId="77777777" w:rsidR="00EC46AD" w:rsidRPr="00900F22" w:rsidRDefault="00EC46AD" w:rsidP="00680DD9">
      <w:pPr>
        <w:suppressAutoHyphens/>
        <w:spacing w:after="0" w:line="276" w:lineRule="auto"/>
        <w:contextualSpacing/>
        <w:jc w:val="center"/>
        <w:rPr>
          <w:rFonts w:ascii="Times New Roman" w:hAnsi="Times New Roman" w:cs="Times New Roman"/>
          <w:b/>
          <w:sz w:val="28"/>
          <w:szCs w:val="28"/>
          <w:u w:val="single"/>
          <w:lang w:eastAsia="zh-CN"/>
        </w:rPr>
      </w:pPr>
    </w:p>
    <w:p w14:paraId="018868BE" w14:textId="77777777" w:rsidR="0081712E" w:rsidRPr="00900F22" w:rsidRDefault="0081712E" w:rsidP="00680DD9">
      <w:pPr>
        <w:suppressAutoHyphens/>
        <w:spacing w:after="0" w:line="276" w:lineRule="auto"/>
        <w:contextualSpacing/>
        <w:jc w:val="center"/>
        <w:rPr>
          <w:rFonts w:ascii="Times New Roman" w:hAnsi="Times New Roman" w:cs="Times New Roman"/>
          <w:b/>
          <w:sz w:val="28"/>
          <w:szCs w:val="28"/>
          <w:u w:val="single"/>
          <w:lang w:eastAsia="zh-CN"/>
        </w:rPr>
      </w:pPr>
    </w:p>
    <w:p w14:paraId="03648775" w14:textId="77777777" w:rsidR="00E326DB" w:rsidRPr="00900F22" w:rsidRDefault="00E326DB" w:rsidP="00680DD9">
      <w:pPr>
        <w:suppressAutoHyphens/>
        <w:spacing w:after="0" w:line="276" w:lineRule="auto"/>
        <w:contextualSpacing/>
        <w:jc w:val="center"/>
        <w:rPr>
          <w:rFonts w:ascii="Times New Roman" w:hAnsi="Times New Roman" w:cs="Times New Roman"/>
          <w:b/>
          <w:sz w:val="28"/>
          <w:szCs w:val="28"/>
          <w:u w:val="single"/>
          <w:lang w:eastAsia="zh-CN"/>
        </w:rPr>
      </w:pPr>
      <w:r w:rsidRPr="00900F22">
        <w:rPr>
          <w:rFonts w:ascii="Times New Roman" w:hAnsi="Times New Roman" w:cs="Times New Roman"/>
          <w:b/>
          <w:sz w:val="28"/>
          <w:szCs w:val="28"/>
          <w:u w:val="single"/>
          <w:lang w:eastAsia="zh-CN"/>
        </w:rPr>
        <w:t xml:space="preserve">Oświadczenie o aktualności informacji </w:t>
      </w:r>
    </w:p>
    <w:p w14:paraId="42AD4748" w14:textId="3D719CA6" w:rsidR="00E326DB" w:rsidRPr="00900F22" w:rsidRDefault="00E326DB" w:rsidP="00680DD9">
      <w:pPr>
        <w:suppressAutoHyphens/>
        <w:spacing w:after="0" w:line="276" w:lineRule="auto"/>
        <w:contextualSpacing/>
        <w:jc w:val="center"/>
        <w:rPr>
          <w:rFonts w:ascii="Times New Roman" w:hAnsi="Times New Roman" w:cs="Times New Roman"/>
          <w:b/>
          <w:sz w:val="24"/>
          <w:szCs w:val="28"/>
          <w:lang w:eastAsia="zh-CN"/>
        </w:rPr>
      </w:pPr>
      <w:r w:rsidRPr="00900F22">
        <w:rPr>
          <w:rFonts w:ascii="Times New Roman" w:hAnsi="Times New Roman" w:cs="Times New Roman"/>
          <w:b/>
          <w:sz w:val="24"/>
          <w:szCs w:val="28"/>
          <w:lang w:eastAsia="zh-CN"/>
        </w:rPr>
        <w:t>zawartych w oświadc</w:t>
      </w:r>
      <w:r w:rsidR="00BD32AC" w:rsidRPr="00900F22">
        <w:rPr>
          <w:rFonts w:ascii="Times New Roman" w:hAnsi="Times New Roman" w:cs="Times New Roman"/>
          <w:b/>
          <w:sz w:val="24"/>
          <w:szCs w:val="28"/>
          <w:lang w:eastAsia="zh-CN"/>
        </w:rPr>
        <w:t>zeniu, o którym mowa w art. 125</w:t>
      </w:r>
      <w:r w:rsidRPr="00900F22">
        <w:rPr>
          <w:rFonts w:ascii="Times New Roman" w:hAnsi="Times New Roman" w:cs="Times New Roman"/>
          <w:b/>
          <w:sz w:val="24"/>
          <w:szCs w:val="28"/>
          <w:lang w:eastAsia="zh-CN"/>
        </w:rPr>
        <w:t xml:space="preserve"> ustawy </w:t>
      </w:r>
      <w:proofErr w:type="spellStart"/>
      <w:r w:rsidRPr="00900F22">
        <w:rPr>
          <w:rFonts w:ascii="Times New Roman" w:hAnsi="Times New Roman" w:cs="Times New Roman"/>
          <w:b/>
          <w:sz w:val="24"/>
          <w:szCs w:val="28"/>
          <w:lang w:eastAsia="zh-CN"/>
        </w:rPr>
        <w:t>Pzp</w:t>
      </w:r>
      <w:proofErr w:type="spellEnd"/>
      <w:r w:rsidRPr="00900F22">
        <w:rPr>
          <w:rFonts w:ascii="Times New Roman" w:hAnsi="Times New Roman" w:cs="Times New Roman"/>
          <w:b/>
          <w:sz w:val="24"/>
          <w:szCs w:val="28"/>
          <w:lang w:eastAsia="zh-CN"/>
        </w:rPr>
        <w:t xml:space="preserve"> </w:t>
      </w:r>
    </w:p>
    <w:p w14:paraId="0C945C57" w14:textId="77777777" w:rsidR="00E326DB" w:rsidRPr="00900F22" w:rsidRDefault="00E326DB" w:rsidP="00680DD9">
      <w:pPr>
        <w:suppressAutoHyphens/>
        <w:spacing w:after="0" w:line="276" w:lineRule="auto"/>
        <w:contextualSpacing/>
        <w:jc w:val="center"/>
        <w:rPr>
          <w:rFonts w:ascii="Times New Roman" w:hAnsi="Times New Roman" w:cs="Times New Roman"/>
          <w:b/>
          <w:sz w:val="24"/>
          <w:szCs w:val="28"/>
          <w:lang w:eastAsia="zh-CN"/>
        </w:rPr>
      </w:pPr>
      <w:r w:rsidRPr="00900F22">
        <w:rPr>
          <w:rFonts w:ascii="Times New Roman" w:hAnsi="Times New Roman" w:cs="Times New Roman"/>
          <w:b/>
          <w:sz w:val="24"/>
          <w:szCs w:val="28"/>
          <w:lang w:eastAsia="zh-CN"/>
        </w:rPr>
        <w:t>w zakresie podstaw wykluczenia z postępowania</w:t>
      </w:r>
    </w:p>
    <w:p w14:paraId="32A73E83" w14:textId="77777777" w:rsidR="00E326DB" w:rsidRPr="00900F22" w:rsidRDefault="00E326DB" w:rsidP="00680DD9">
      <w:pPr>
        <w:suppressAutoHyphens/>
        <w:spacing w:after="0" w:line="276" w:lineRule="auto"/>
        <w:contextualSpacing/>
        <w:jc w:val="center"/>
        <w:rPr>
          <w:rFonts w:ascii="Times New Roman" w:hAnsi="Times New Roman" w:cs="Times New Roman"/>
          <w:b/>
          <w:sz w:val="24"/>
          <w:szCs w:val="24"/>
          <w:lang w:eastAsia="zh-CN"/>
        </w:rPr>
      </w:pPr>
    </w:p>
    <w:p w14:paraId="2B2CB5DE" w14:textId="77777777" w:rsidR="00EC46AD" w:rsidRPr="00900F22" w:rsidRDefault="00EC46AD" w:rsidP="00680DD9">
      <w:pPr>
        <w:suppressAutoHyphens/>
        <w:spacing w:after="0" w:line="276" w:lineRule="auto"/>
        <w:contextualSpacing/>
        <w:jc w:val="center"/>
        <w:rPr>
          <w:rFonts w:ascii="Times New Roman" w:hAnsi="Times New Roman" w:cs="Times New Roman"/>
          <w:b/>
          <w:sz w:val="24"/>
          <w:szCs w:val="24"/>
          <w:lang w:eastAsia="zh-CN"/>
        </w:rPr>
      </w:pPr>
    </w:p>
    <w:p w14:paraId="5515F750" w14:textId="7D7BB9D8" w:rsidR="00E326DB" w:rsidRPr="00900F22" w:rsidRDefault="00682248" w:rsidP="00680DD9">
      <w:pPr>
        <w:suppressAutoHyphens/>
        <w:spacing w:after="0" w:line="276" w:lineRule="auto"/>
        <w:contextualSpacing/>
        <w:jc w:val="both"/>
        <w:rPr>
          <w:rFonts w:ascii="Times New Roman" w:hAnsi="Times New Roman" w:cs="Times New Roman"/>
          <w:sz w:val="24"/>
          <w:szCs w:val="24"/>
          <w:lang w:eastAsia="zh-CN"/>
        </w:rPr>
      </w:pPr>
      <w:r w:rsidRPr="00900F22">
        <w:rPr>
          <w:rFonts w:ascii="Times New Roman" w:hAnsi="Times New Roman" w:cs="Times New Roman"/>
          <w:sz w:val="24"/>
        </w:rPr>
        <w:t>Na potrzeby postępowania o udzielenie zamówienia publicznego pn.:</w:t>
      </w:r>
      <w:r w:rsidRPr="00900F22">
        <w:rPr>
          <w:rFonts w:ascii="Times New Roman" w:hAnsi="Times New Roman" w:cs="Times New Roman"/>
          <w:b/>
          <w:sz w:val="24"/>
        </w:rPr>
        <w:t xml:space="preserve"> „</w:t>
      </w:r>
      <w:r w:rsidR="00900F22" w:rsidRPr="00900F22">
        <w:rPr>
          <w:rFonts w:ascii="Times New Roman" w:hAnsi="Times New Roman" w:cs="Times New Roman"/>
          <w:b/>
          <w:sz w:val="24"/>
        </w:rPr>
        <w:t xml:space="preserve">Budowa budynku wielofunkcyjnego w Wierzawicach – żłobek oraz klub seniora </w:t>
      </w:r>
      <w:r w:rsidRPr="00900F22">
        <w:rPr>
          <w:rFonts w:ascii="Times New Roman" w:hAnsi="Times New Roman" w:cs="Times New Roman"/>
          <w:sz w:val="24"/>
        </w:rPr>
        <w:t xml:space="preserve">prowadzonego przez </w:t>
      </w:r>
      <w:r w:rsidRPr="00900F22">
        <w:rPr>
          <w:rFonts w:ascii="Times New Roman" w:hAnsi="Times New Roman" w:cs="Times New Roman"/>
          <w:b/>
          <w:sz w:val="24"/>
        </w:rPr>
        <w:t>Gminę Leżajsk, ul. Łukasza Opalińskiego 2, 37-300 Leżajsk</w:t>
      </w:r>
      <w:r w:rsidRPr="00900F22">
        <w:rPr>
          <w:rFonts w:ascii="Times New Roman" w:hAnsi="Times New Roman" w:cs="Times New Roman"/>
          <w:sz w:val="24"/>
          <w:szCs w:val="24"/>
          <w:lang w:eastAsia="zh-CN"/>
        </w:rPr>
        <w:t xml:space="preserve"> </w:t>
      </w:r>
      <w:r w:rsidR="00E326DB" w:rsidRPr="00900F22">
        <w:rPr>
          <w:rFonts w:ascii="Times New Roman" w:hAnsi="Times New Roman" w:cs="Times New Roman"/>
          <w:sz w:val="24"/>
          <w:szCs w:val="24"/>
          <w:lang w:eastAsia="zh-CN"/>
        </w:rPr>
        <w:t>oświadczam/y, że:</w:t>
      </w:r>
    </w:p>
    <w:p w14:paraId="46BD9C17" w14:textId="77777777" w:rsidR="00E326DB" w:rsidRPr="00900F22" w:rsidRDefault="00E326DB" w:rsidP="00680DD9">
      <w:pPr>
        <w:suppressAutoHyphens/>
        <w:spacing w:after="0" w:line="276" w:lineRule="auto"/>
        <w:contextualSpacing/>
        <w:jc w:val="both"/>
        <w:rPr>
          <w:rFonts w:ascii="Times New Roman" w:hAnsi="Times New Roman" w:cs="Times New Roman"/>
          <w:sz w:val="24"/>
          <w:szCs w:val="24"/>
          <w:lang w:eastAsia="zh-CN"/>
        </w:rPr>
      </w:pPr>
    </w:p>
    <w:p w14:paraId="731A0B00" w14:textId="26162C91" w:rsidR="00E326DB" w:rsidRPr="00900F22" w:rsidRDefault="00E326DB" w:rsidP="00680DD9">
      <w:pPr>
        <w:suppressAutoHyphens/>
        <w:spacing w:after="0" w:line="276" w:lineRule="auto"/>
        <w:contextualSpacing/>
        <w:jc w:val="both"/>
        <w:rPr>
          <w:rFonts w:ascii="Times New Roman" w:hAnsi="Times New Roman" w:cs="Times New Roman"/>
          <w:sz w:val="24"/>
          <w:szCs w:val="24"/>
          <w:lang w:eastAsia="zh-CN"/>
        </w:rPr>
      </w:pPr>
      <w:r w:rsidRPr="00900F22">
        <w:rPr>
          <w:rFonts w:ascii="Times New Roman" w:hAnsi="Times New Roman" w:cs="Times New Roman"/>
          <w:sz w:val="24"/>
          <w:szCs w:val="24"/>
          <w:lang w:eastAsia="zh-CN"/>
        </w:rPr>
        <w:t>Informacje zawarte w oświadc</w:t>
      </w:r>
      <w:r w:rsidR="00BD32AC" w:rsidRPr="00900F22">
        <w:rPr>
          <w:rFonts w:ascii="Times New Roman" w:hAnsi="Times New Roman" w:cs="Times New Roman"/>
          <w:sz w:val="24"/>
          <w:szCs w:val="24"/>
          <w:lang w:eastAsia="zh-CN"/>
        </w:rPr>
        <w:t xml:space="preserve">zeniu, o którym mowa w art. 125 ustawy </w:t>
      </w:r>
      <w:proofErr w:type="spellStart"/>
      <w:r w:rsidR="00BD32AC" w:rsidRPr="00900F22">
        <w:rPr>
          <w:rFonts w:ascii="Times New Roman" w:hAnsi="Times New Roman" w:cs="Times New Roman"/>
          <w:sz w:val="24"/>
          <w:szCs w:val="24"/>
          <w:lang w:eastAsia="zh-CN"/>
        </w:rPr>
        <w:t>Pzp</w:t>
      </w:r>
      <w:proofErr w:type="spellEnd"/>
      <w:r w:rsidRPr="00900F22">
        <w:rPr>
          <w:rFonts w:ascii="Times New Roman" w:hAnsi="Times New Roman" w:cs="Times New Roman"/>
          <w:sz w:val="24"/>
          <w:szCs w:val="24"/>
          <w:lang w:eastAsia="zh-CN"/>
        </w:rPr>
        <w:t xml:space="preserve"> w zakresie </w:t>
      </w:r>
      <w:r w:rsidR="00C76DCC" w:rsidRPr="00900F22">
        <w:rPr>
          <w:rFonts w:ascii="Times New Roman" w:hAnsi="Times New Roman" w:cs="Times New Roman"/>
          <w:sz w:val="24"/>
          <w:szCs w:val="24"/>
          <w:lang w:eastAsia="zh-CN"/>
        </w:rPr>
        <w:t xml:space="preserve">wskazanych przez zamawiającego </w:t>
      </w:r>
      <w:r w:rsidRPr="00900F22">
        <w:rPr>
          <w:rFonts w:ascii="Times New Roman" w:hAnsi="Times New Roman" w:cs="Times New Roman"/>
          <w:sz w:val="24"/>
          <w:szCs w:val="24"/>
          <w:lang w:eastAsia="zh-CN"/>
        </w:rPr>
        <w:t>podstaw wykluczenia</w:t>
      </w:r>
      <w:r w:rsidR="00C76DCC" w:rsidRPr="00900F22">
        <w:rPr>
          <w:rFonts w:ascii="Times New Roman" w:hAnsi="Times New Roman" w:cs="Times New Roman"/>
          <w:sz w:val="24"/>
          <w:szCs w:val="24"/>
          <w:lang w:eastAsia="zh-CN"/>
        </w:rPr>
        <w:t xml:space="preserve"> z</w:t>
      </w:r>
      <w:r w:rsidRPr="00900F22">
        <w:rPr>
          <w:rFonts w:ascii="Times New Roman" w:hAnsi="Times New Roman" w:cs="Times New Roman"/>
          <w:b/>
          <w:sz w:val="24"/>
          <w:szCs w:val="24"/>
          <w:lang w:eastAsia="zh-CN"/>
        </w:rPr>
        <w:t xml:space="preserve"> </w:t>
      </w:r>
      <w:r w:rsidRPr="00900F22">
        <w:rPr>
          <w:rFonts w:ascii="Times New Roman" w:hAnsi="Times New Roman" w:cs="Times New Roman"/>
          <w:sz w:val="24"/>
          <w:szCs w:val="24"/>
          <w:lang w:eastAsia="zh-CN"/>
        </w:rPr>
        <w:t>postępowania, o których mowa w:</w:t>
      </w:r>
    </w:p>
    <w:p w14:paraId="4924E760" w14:textId="2168F0A7" w:rsidR="00E326DB" w:rsidRPr="00900F22" w:rsidRDefault="00E326DB" w:rsidP="00680DD9">
      <w:pPr>
        <w:numPr>
          <w:ilvl w:val="0"/>
          <w:numId w:val="98"/>
        </w:numPr>
        <w:suppressAutoHyphens/>
        <w:spacing w:after="0" w:line="276" w:lineRule="auto"/>
        <w:ind w:left="567"/>
        <w:contextualSpacing/>
        <w:jc w:val="both"/>
        <w:rPr>
          <w:rFonts w:ascii="Times New Roman" w:hAnsi="Times New Roman" w:cs="Times New Roman"/>
          <w:sz w:val="24"/>
          <w:szCs w:val="24"/>
          <w:lang w:eastAsia="zh-CN"/>
        </w:rPr>
      </w:pPr>
      <w:r w:rsidRPr="00900F22">
        <w:rPr>
          <w:rFonts w:ascii="Times New Roman" w:hAnsi="Times New Roman" w:cs="Times New Roman"/>
          <w:sz w:val="24"/>
          <w:szCs w:val="24"/>
          <w:lang w:eastAsia="zh-CN"/>
        </w:rPr>
        <w:t xml:space="preserve">art. 108 ust. 1 ustawy z dnia 11 września 2019 r. Prawo zamówień publicznych </w:t>
      </w:r>
      <w:r w:rsidR="00CF202A" w:rsidRPr="00900F22">
        <w:rPr>
          <w:rFonts w:ascii="Times New Roman" w:hAnsi="Times New Roman" w:cs="Times New Roman"/>
          <w:sz w:val="24"/>
          <w:szCs w:val="24"/>
          <w:lang w:eastAsia="zh-CN"/>
        </w:rPr>
        <w:t>(</w:t>
      </w:r>
      <w:proofErr w:type="spellStart"/>
      <w:r w:rsidR="00CF202A" w:rsidRPr="00900F22">
        <w:rPr>
          <w:rFonts w:ascii="Times New Roman" w:hAnsi="Times New Roman" w:cs="Times New Roman"/>
          <w:sz w:val="24"/>
          <w:szCs w:val="24"/>
          <w:lang w:eastAsia="zh-CN"/>
        </w:rPr>
        <w:t>t.j</w:t>
      </w:r>
      <w:proofErr w:type="spellEnd"/>
      <w:r w:rsidR="00CF202A" w:rsidRPr="00900F22">
        <w:rPr>
          <w:rFonts w:ascii="Times New Roman" w:hAnsi="Times New Roman" w:cs="Times New Roman"/>
          <w:sz w:val="24"/>
          <w:szCs w:val="24"/>
          <w:lang w:eastAsia="zh-CN"/>
        </w:rPr>
        <w:t>. Dz.U. z 2023 r. poz. 1605</w:t>
      </w:r>
      <w:r w:rsidR="003F70E2" w:rsidRPr="00900F22">
        <w:rPr>
          <w:rFonts w:ascii="Times New Roman" w:hAnsi="Times New Roman" w:cs="Times New Roman"/>
          <w:sz w:val="24"/>
          <w:szCs w:val="24"/>
          <w:lang w:eastAsia="zh-CN"/>
        </w:rPr>
        <w:t xml:space="preserve"> z </w:t>
      </w:r>
      <w:proofErr w:type="spellStart"/>
      <w:r w:rsidR="003F70E2" w:rsidRPr="00900F22">
        <w:rPr>
          <w:rFonts w:ascii="Times New Roman" w:hAnsi="Times New Roman" w:cs="Times New Roman"/>
          <w:sz w:val="24"/>
          <w:szCs w:val="24"/>
          <w:lang w:eastAsia="zh-CN"/>
        </w:rPr>
        <w:t>pó</w:t>
      </w:r>
      <w:r w:rsidR="00682248" w:rsidRPr="00900F22">
        <w:rPr>
          <w:rFonts w:ascii="Times New Roman" w:hAnsi="Times New Roman" w:cs="Times New Roman"/>
          <w:sz w:val="24"/>
          <w:szCs w:val="24"/>
          <w:lang w:eastAsia="zh-CN"/>
        </w:rPr>
        <w:t>ź</w:t>
      </w:r>
      <w:r w:rsidR="003F70E2" w:rsidRPr="00900F22">
        <w:rPr>
          <w:rFonts w:ascii="Times New Roman" w:hAnsi="Times New Roman" w:cs="Times New Roman"/>
          <w:sz w:val="24"/>
          <w:szCs w:val="24"/>
          <w:lang w:eastAsia="zh-CN"/>
        </w:rPr>
        <w:t>n</w:t>
      </w:r>
      <w:proofErr w:type="spellEnd"/>
      <w:r w:rsidR="003F70E2" w:rsidRPr="00900F22">
        <w:rPr>
          <w:rFonts w:ascii="Times New Roman" w:hAnsi="Times New Roman" w:cs="Times New Roman"/>
          <w:sz w:val="24"/>
          <w:szCs w:val="24"/>
          <w:lang w:eastAsia="zh-CN"/>
        </w:rPr>
        <w:t xml:space="preserve">. </w:t>
      </w:r>
      <w:r w:rsidR="00682248" w:rsidRPr="00900F22">
        <w:rPr>
          <w:rFonts w:ascii="Times New Roman" w:hAnsi="Times New Roman" w:cs="Times New Roman"/>
          <w:sz w:val="24"/>
          <w:szCs w:val="24"/>
          <w:lang w:eastAsia="zh-CN"/>
        </w:rPr>
        <w:t>z</w:t>
      </w:r>
      <w:r w:rsidR="003F70E2" w:rsidRPr="00900F22">
        <w:rPr>
          <w:rFonts w:ascii="Times New Roman" w:hAnsi="Times New Roman" w:cs="Times New Roman"/>
          <w:sz w:val="24"/>
          <w:szCs w:val="24"/>
          <w:lang w:eastAsia="zh-CN"/>
        </w:rPr>
        <w:t>m.</w:t>
      </w:r>
      <w:r w:rsidR="006151D8" w:rsidRPr="00900F22">
        <w:rPr>
          <w:rFonts w:ascii="Times New Roman" w:hAnsi="Times New Roman" w:cs="Times New Roman"/>
          <w:sz w:val="24"/>
          <w:szCs w:val="24"/>
          <w:lang w:eastAsia="zh-CN"/>
        </w:rPr>
        <w:t>)</w:t>
      </w:r>
      <w:r w:rsidRPr="00900F22">
        <w:rPr>
          <w:rFonts w:ascii="Times New Roman" w:hAnsi="Times New Roman" w:cs="Times New Roman"/>
          <w:sz w:val="24"/>
          <w:szCs w:val="24"/>
          <w:lang w:eastAsia="zh-CN"/>
        </w:rPr>
        <w:t>,</w:t>
      </w:r>
    </w:p>
    <w:p w14:paraId="27CD28C4" w14:textId="7BB45235" w:rsidR="00E326DB" w:rsidRPr="00900F22" w:rsidRDefault="00E326DB" w:rsidP="00680DD9">
      <w:pPr>
        <w:numPr>
          <w:ilvl w:val="0"/>
          <w:numId w:val="98"/>
        </w:numPr>
        <w:suppressAutoHyphens/>
        <w:spacing w:after="0" w:line="276" w:lineRule="auto"/>
        <w:ind w:left="567"/>
        <w:contextualSpacing/>
        <w:jc w:val="both"/>
        <w:rPr>
          <w:rFonts w:ascii="Times New Roman" w:hAnsi="Times New Roman" w:cs="Times New Roman"/>
          <w:bCs/>
          <w:sz w:val="24"/>
          <w:szCs w:val="24"/>
          <w:lang w:eastAsia="zh-CN"/>
        </w:rPr>
      </w:pPr>
      <w:r w:rsidRPr="00900F22">
        <w:rPr>
          <w:rFonts w:ascii="Times New Roman" w:hAnsi="Times New Roman" w:cs="Times New Roman"/>
          <w:bCs/>
          <w:sz w:val="24"/>
          <w:szCs w:val="24"/>
          <w:lang w:eastAsia="zh-CN"/>
        </w:rPr>
        <w:t xml:space="preserve">art. 7 </w:t>
      </w:r>
      <w:r w:rsidRPr="00900F22">
        <w:rPr>
          <w:rFonts w:ascii="Times New Roman" w:hAnsi="Times New Roman" w:cs="Times New Roman"/>
          <w:sz w:val="24"/>
          <w:szCs w:val="24"/>
          <w:lang w:eastAsia="zh-CN"/>
        </w:rPr>
        <w:t>ust</w:t>
      </w:r>
      <w:r w:rsidRPr="00900F22">
        <w:rPr>
          <w:rFonts w:ascii="Times New Roman" w:hAnsi="Times New Roman" w:cs="Times New Roman"/>
          <w:bCs/>
          <w:sz w:val="24"/>
          <w:szCs w:val="24"/>
          <w:lang w:eastAsia="zh-CN"/>
        </w:rPr>
        <w:t xml:space="preserve">. 1 ustawy z dnia 13 kwietnia 2022 r. o szczególnych rozwiązaniach w zakresie przeciwdziałania wspieraniu agresji na Ukrainę oraz służących ochronie bezpieczeństwa narodowego </w:t>
      </w:r>
      <w:r w:rsidR="00CF202A" w:rsidRPr="00900F22">
        <w:rPr>
          <w:rFonts w:ascii="Times New Roman" w:hAnsi="Times New Roman" w:cs="Times New Roman"/>
          <w:bCs/>
          <w:sz w:val="24"/>
          <w:szCs w:val="24"/>
          <w:lang w:eastAsia="zh-CN"/>
        </w:rPr>
        <w:t>(</w:t>
      </w:r>
      <w:proofErr w:type="spellStart"/>
      <w:r w:rsidR="00CF202A" w:rsidRPr="00900F22">
        <w:rPr>
          <w:rFonts w:ascii="Times New Roman" w:hAnsi="Times New Roman" w:cs="Times New Roman"/>
          <w:bCs/>
          <w:sz w:val="24"/>
          <w:szCs w:val="24"/>
          <w:lang w:eastAsia="zh-CN"/>
        </w:rPr>
        <w:t>t.j</w:t>
      </w:r>
      <w:proofErr w:type="spellEnd"/>
      <w:r w:rsidR="00CF202A" w:rsidRPr="00900F22">
        <w:rPr>
          <w:rFonts w:ascii="Times New Roman" w:hAnsi="Times New Roman" w:cs="Times New Roman"/>
          <w:bCs/>
          <w:sz w:val="24"/>
          <w:szCs w:val="24"/>
          <w:lang w:eastAsia="zh-CN"/>
        </w:rPr>
        <w:t xml:space="preserve">. Dz.U. z 2023 r. poz. 1497 z </w:t>
      </w:r>
      <w:proofErr w:type="spellStart"/>
      <w:r w:rsidR="00CF202A" w:rsidRPr="00900F22">
        <w:rPr>
          <w:rFonts w:ascii="Times New Roman" w:hAnsi="Times New Roman" w:cs="Times New Roman"/>
          <w:bCs/>
          <w:sz w:val="24"/>
          <w:szCs w:val="24"/>
          <w:lang w:eastAsia="zh-CN"/>
        </w:rPr>
        <w:t>późń</w:t>
      </w:r>
      <w:proofErr w:type="spellEnd"/>
      <w:r w:rsidR="00CF202A" w:rsidRPr="00900F22">
        <w:rPr>
          <w:rFonts w:ascii="Times New Roman" w:hAnsi="Times New Roman" w:cs="Times New Roman"/>
          <w:bCs/>
          <w:sz w:val="24"/>
          <w:szCs w:val="24"/>
          <w:lang w:eastAsia="zh-CN"/>
        </w:rPr>
        <w:t>. zm.)</w:t>
      </w:r>
    </w:p>
    <w:p w14:paraId="04A1A758" w14:textId="77777777" w:rsidR="00E326DB" w:rsidRPr="00900F22" w:rsidRDefault="00E326DB" w:rsidP="00680DD9">
      <w:pPr>
        <w:suppressAutoHyphens/>
        <w:spacing w:after="0" w:line="276" w:lineRule="auto"/>
        <w:contextualSpacing/>
        <w:jc w:val="both"/>
        <w:rPr>
          <w:rFonts w:ascii="Times New Roman" w:hAnsi="Times New Roman" w:cs="Times New Roman"/>
          <w:b/>
          <w:bCs/>
          <w:sz w:val="24"/>
          <w:szCs w:val="24"/>
          <w:lang w:eastAsia="zh-CN"/>
        </w:rPr>
      </w:pPr>
      <w:r w:rsidRPr="00900F22">
        <w:rPr>
          <w:rFonts w:ascii="Times New Roman" w:hAnsi="Times New Roman" w:cs="Times New Roman"/>
          <w:b/>
          <w:bCs/>
          <w:sz w:val="24"/>
          <w:szCs w:val="24"/>
          <w:lang w:eastAsia="zh-CN"/>
        </w:rPr>
        <w:t>są aktualne / są nieaktualne*</w:t>
      </w:r>
    </w:p>
    <w:p w14:paraId="489DA107" w14:textId="77777777" w:rsidR="00E326DB" w:rsidRPr="00900F22" w:rsidRDefault="00E326DB" w:rsidP="00680DD9">
      <w:pPr>
        <w:suppressAutoHyphens/>
        <w:spacing w:after="0" w:line="276" w:lineRule="auto"/>
        <w:contextualSpacing/>
        <w:jc w:val="both"/>
        <w:rPr>
          <w:rFonts w:ascii="Times New Roman" w:hAnsi="Times New Roman" w:cs="Times New Roman"/>
          <w:b/>
          <w:bCs/>
          <w:sz w:val="24"/>
          <w:szCs w:val="24"/>
          <w:lang w:eastAsia="zh-CN"/>
        </w:rPr>
      </w:pPr>
    </w:p>
    <w:p w14:paraId="62375D03" w14:textId="77777777" w:rsidR="00E326DB" w:rsidRPr="00900F22" w:rsidRDefault="00E326DB" w:rsidP="00680DD9">
      <w:pPr>
        <w:suppressAutoHyphens/>
        <w:spacing w:after="0" w:line="276" w:lineRule="auto"/>
        <w:ind w:left="142" w:hanging="142"/>
        <w:contextualSpacing/>
        <w:jc w:val="both"/>
        <w:rPr>
          <w:rFonts w:ascii="Times New Roman" w:hAnsi="Times New Roman" w:cs="Times New Roman"/>
          <w:i/>
          <w:sz w:val="20"/>
          <w:szCs w:val="24"/>
          <w:lang w:eastAsia="zh-CN"/>
        </w:rPr>
      </w:pPr>
      <w:r w:rsidRPr="00900F22">
        <w:rPr>
          <w:rFonts w:ascii="Times New Roman" w:hAnsi="Times New Roman" w:cs="Times New Roman"/>
          <w:i/>
          <w:sz w:val="20"/>
          <w:szCs w:val="24"/>
          <w:lang w:eastAsia="zh-CN"/>
        </w:rPr>
        <w:t>* Skreślić niepotrzebne. W przypadku braku aktualności podanych uprzednio informacji dodatkowo należy złożyć stosowną informację w tym zakresie, w szczególności określić jakich danych dotyczy zmiana i wskazać jej zakres.</w:t>
      </w:r>
    </w:p>
    <w:p w14:paraId="00F82345" w14:textId="77777777" w:rsidR="00E326DB" w:rsidRPr="00900F22" w:rsidRDefault="00E326DB" w:rsidP="00680DD9">
      <w:pPr>
        <w:suppressAutoHyphens/>
        <w:spacing w:after="0" w:line="276" w:lineRule="auto"/>
        <w:ind w:left="142" w:hanging="142"/>
        <w:contextualSpacing/>
        <w:jc w:val="both"/>
        <w:rPr>
          <w:rFonts w:ascii="Times New Roman" w:hAnsi="Times New Roman" w:cs="Times New Roman"/>
          <w:i/>
          <w:szCs w:val="24"/>
          <w:lang w:eastAsia="zh-CN"/>
        </w:rPr>
      </w:pPr>
    </w:p>
    <w:p w14:paraId="4A6DC61D" w14:textId="77777777" w:rsidR="00E326DB" w:rsidRPr="00900F22" w:rsidRDefault="00E326DB" w:rsidP="00680DD9">
      <w:pPr>
        <w:suppressAutoHyphens/>
        <w:spacing w:after="0" w:line="276" w:lineRule="auto"/>
        <w:contextualSpacing/>
        <w:jc w:val="both"/>
        <w:rPr>
          <w:rFonts w:ascii="Times New Roman" w:hAnsi="Times New Roman" w:cs="Times New Roman"/>
          <w:sz w:val="24"/>
          <w:szCs w:val="24"/>
          <w:lang w:eastAsia="zh-CN"/>
        </w:rPr>
      </w:pPr>
      <w:r w:rsidRPr="00900F22">
        <w:rPr>
          <w:rFonts w:ascii="Times New Roman" w:hAnsi="Times New Roman" w:cs="Times New Roman"/>
          <w:sz w:val="24"/>
          <w:szCs w:val="24"/>
          <w:lang w:eastAsia="zh-CN"/>
        </w:rPr>
        <w:t xml:space="preserve">Oświadczam/y, że wszystkie informacje podane w powyższym oświadczeniu są aktualne </w:t>
      </w:r>
      <w:r w:rsidRPr="00900F22">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0D8F603B"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46D11D35"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2A278E10"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6CF1F2C2"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6DEAC5E8"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2BE1C40B" w14:textId="77777777" w:rsidR="00F06B8E" w:rsidRPr="005845DC" w:rsidRDefault="00F06B8E" w:rsidP="00680DD9">
      <w:pPr>
        <w:suppressAutoHyphens/>
        <w:spacing w:after="0" w:line="276" w:lineRule="auto"/>
        <w:contextualSpacing/>
        <w:jc w:val="both"/>
        <w:rPr>
          <w:rFonts w:ascii="Times New Roman" w:hAnsi="Times New Roman" w:cs="Times New Roman"/>
          <w:color w:val="FF0000"/>
          <w:sz w:val="24"/>
          <w:szCs w:val="24"/>
          <w:lang w:eastAsia="zh-CN"/>
        </w:rPr>
      </w:pPr>
    </w:p>
    <w:p w14:paraId="71762A9D" w14:textId="77777777" w:rsidR="00F06B8E" w:rsidRPr="00900F22" w:rsidRDefault="00F06B8E" w:rsidP="00680DD9">
      <w:pPr>
        <w:suppressAutoHyphens/>
        <w:spacing w:after="0" w:line="276" w:lineRule="auto"/>
        <w:contextualSpacing/>
        <w:jc w:val="both"/>
        <w:rPr>
          <w:rFonts w:ascii="Times New Roman" w:hAnsi="Times New Roman" w:cs="Times New Roman"/>
          <w:sz w:val="24"/>
          <w:szCs w:val="24"/>
          <w:lang w:eastAsia="zh-CN"/>
        </w:rPr>
      </w:pPr>
    </w:p>
    <w:p w14:paraId="326168CE" w14:textId="235CC6CB" w:rsidR="00E326DB" w:rsidRPr="00900F22" w:rsidRDefault="00E326DB" w:rsidP="00680DD9">
      <w:pPr>
        <w:spacing w:after="0" w:line="276" w:lineRule="auto"/>
        <w:contextualSpacing/>
        <w:jc w:val="right"/>
        <w:rPr>
          <w:rFonts w:ascii="Times New Roman" w:hAnsi="Times New Roman" w:cs="Times New Roman"/>
          <w:b/>
          <w:sz w:val="24"/>
        </w:rPr>
      </w:pPr>
      <w:r w:rsidRPr="00900F22">
        <w:rPr>
          <w:rFonts w:ascii="Times New Roman" w:hAnsi="Times New Roman" w:cs="Times New Roman"/>
          <w:b/>
          <w:sz w:val="24"/>
        </w:rPr>
        <w:lastRenderedPageBreak/>
        <w:t xml:space="preserve">Załącznik nr </w:t>
      </w:r>
      <w:r w:rsidR="001C3017" w:rsidRPr="00900F22">
        <w:rPr>
          <w:rFonts w:ascii="Times New Roman" w:hAnsi="Times New Roman" w:cs="Times New Roman"/>
          <w:b/>
          <w:sz w:val="24"/>
        </w:rPr>
        <w:t>9</w:t>
      </w:r>
    </w:p>
    <w:p w14:paraId="0FBE2B5D" w14:textId="181B91B0" w:rsidR="003F68AD" w:rsidRPr="00900F22" w:rsidRDefault="003F68AD" w:rsidP="00680DD9">
      <w:pPr>
        <w:spacing w:after="0" w:line="276" w:lineRule="auto"/>
        <w:contextualSpacing/>
        <w:jc w:val="both"/>
        <w:rPr>
          <w:rFonts w:ascii="Times New Roman" w:hAnsi="Times New Roman" w:cs="Times New Roman"/>
          <w:sz w:val="24"/>
        </w:rPr>
      </w:pPr>
    </w:p>
    <w:p w14:paraId="0D9240C4" w14:textId="77777777" w:rsidR="003F68AD" w:rsidRPr="00900F22" w:rsidRDefault="003F68AD" w:rsidP="00680DD9">
      <w:pPr>
        <w:pStyle w:val="Tekstpodstawowy"/>
        <w:tabs>
          <w:tab w:val="right" w:pos="9072"/>
        </w:tabs>
        <w:spacing w:line="276" w:lineRule="auto"/>
        <w:contextualSpacing/>
        <w:rPr>
          <w:sz w:val="28"/>
        </w:rPr>
      </w:pPr>
      <w:r w:rsidRPr="00900F22">
        <w:rPr>
          <w:sz w:val="28"/>
        </w:rPr>
        <w:t xml:space="preserve">  </w:t>
      </w:r>
    </w:p>
    <w:p w14:paraId="3ECB5899" w14:textId="77777777" w:rsidR="003F68AD" w:rsidRPr="00900F22" w:rsidRDefault="003F68AD" w:rsidP="00680DD9">
      <w:pPr>
        <w:spacing w:after="0" w:line="276" w:lineRule="auto"/>
        <w:contextualSpacing/>
        <w:jc w:val="right"/>
        <w:rPr>
          <w:rFonts w:ascii="Times New Roman" w:hAnsi="Times New Roman" w:cs="Times New Roman"/>
          <w:sz w:val="24"/>
        </w:rPr>
      </w:pPr>
      <w:r w:rsidRPr="00900F22">
        <w:rPr>
          <w:rFonts w:ascii="Times New Roman" w:hAnsi="Times New Roman" w:cs="Times New Roman"/>
          <w:sz w:val="24"/>
        </w:rPr>
        <w:t xml:space="preserve">Nr Egz. ...... </w:t>
      </w:r>
    </w:p>
    <w:p w14:paraId="0AA9EC4B" w14:textId="77777777" w:rsidR="00F06B8E" w:rsidRPr="00900F22" w:rsidRDefault="00F06B8E" w:rsidP="00680DD9">
      <w:pPr>
        <w:spacing w:after="0" w:line="276" w:lineRule="auto"/>
        <w:contextualSpacing/>
        <w:jc w:val="right"/>
        <w:rPr>
          <w:rFonts w:ascii="Times New Roman" w:hAnsi="Times New Roman" w:cs="Times New Roman"/>
          <w:sz w:val="24"/>
        </w:rPr>
      </w:pPr>
    </w:p>
    <w:p w14:paraId="69F2866A" w14:textId="77777777" w:rsidR="00F06B8E" w:rsidRPr="00900F22" w:rsidRDefault="00F06B8E" w:rsidP="00680DD9">
      <w:pPr>
        <w:spacing w:after="0" w:line="276" w:lineRule="auto"/>
        <w:contextualSpacing/>
        <w:jc w:val="right"/>
        <w:rPr>
          <w:rFonts w:ascii="Times New Roman" w:hAnsi="Times New Roman" w:cs="Times New Roman"/>
          <w:b/>
          <w:sz w:val="24"/>
          <w:u w:val="single"/>
        </w:rPr>
      </w:pPr>
    </w:p>
    <w:p w14:paraId="1A12C4AB" w14:textId="51A05660" w:rsidR="003F68AD" w:rsidRPr="00900F22" w:rsidRDefault="003F68AD" w:rsidP="00680DD9">
      <w:pPr>
        <w:spacing w:after="0" w:line="276" w:lineRule="auto"/>
        <w:ind w:firstLine="708"/>
        <w:contextualSpacing/>
        <w:jc w:val="center"/>
        <w:rPr>
          <w:rFonts w:ascii="Times New Roman" w:hAnsi="Times New Roman" w:cs="Times New Roman"/>
          <w:b/>
          <w:sz w:val="24"/>
          <w:u w:val="single"/>
        </w:rPr>
      </w:pPr>
      <w:r w:rsidRPr="00900F22">
        <w:rPr>
          <w:rFonts w:ascii="Times New Roman" w:hAnsi="Times New Roman" w:cs="Times New Roman"/>
          <w:b/>
          <w:sz w:val="24"/>
          <w:u w:val="single"/>
        </w:rPr>
        <w:t xml:space="preserve">WZÓR UMOWY NR </w:t>
      </w:r>
      <w:r w:rsidR="00F06B8E" w:rsidRPr="00900F22">
        <w:rPr>
          <w:rFonts w:ascii="Times New Roman" w:hAnsi="Times New Roman" w:cs="Times New Roman"/>
          <w:b/>
          <w:sz w:val="24"/>
          <w:u w:val="single"/>
        </w:rPr>
        <w:t>ZP.272…….2024</w:t>
      </w:r>
    </w:p>
    <w:p w14:paraId="55498E06" w14:textId="7938B67F" w:rsidR="009C533A" w:rsidRDefault="009C533A" w:rsidP="00680DD9">
      <w:pPr>
        <w:pStyle w:val="Tekstpodstawowy"/>
        <w:tabs>
          <w:tab w:val="right" w:pos="9072"/>
        </w:tabs>
        <w:spacing w:line="276" w:lineRule="auto"/>
        <w:contextualSpacing/>
        <w:rPr>
          <w:b w:val="0"/>
          <w:color w:val="FF0000"/>
          <w:u w:val="single"/>
        </w:rPr>
      </w:pPr>
    </w:p>
    <w:p w14:paraId="6D19C0AD" w14:textId="77777777" w:rsidR="00C07939" w:rsidRPr="005845DC" w:rsidRDefault="00C07939" w:rsidP="00680DD9">
      <w:pPr>
        <w:pStyle w:val="Tekstpodstawowy"/>
        <w:tabs>
          <w:tab w:val="right" w:pos="9072"/>
        </w:tabs>
        <w:spacing w:line="276" w:lineRule="auto"/>
        <w:contextualSpacing/>
        <w:rPr>
          <w:b w:val="0"/>
          <w:color w:val="FF0000"/>
          <w:u w:val="single"/>
        </w:rPr>
      </w:pPr>
    </w:p>
    <w:p w14:paraId="6431264D" w14:textId="77777777" w:rsidR="00900F22" w:rsidRPr="007574FE" w:rsidRDefault="00900F22" w:rsidP="00900F22">
      <w:pPr>
        <w:spacing w:after="0" w:line="276" w:lineRule="auto"/>
        <w:contextualSpacing/>
        <w:jc w:val="both"/>
        <w:rPr>
          <w:rFonts w:ascii="Times New Roman" w:hAnsi="Times New Roman" w:cs="Times New Roman"/>
          <w:sz w:val="24"/>
          <w:lang w:eastAsia="pl-PL"/>
        </w:rPr>
      </w:pPr>
      <w:r w:rsidRPr="007574FE">
        <w:rPr>
          <w:rFonts w:ascii="Times New Roman" w:hAnsi="Times New Roman" w:cs="Times New Roman"/>
          <w:sz w:val="24"/>
          <w:lang w:eastAsia="pl-PL"/>
        </w:rPr>
        <w:t>W dniu ………………………, pomiędzy:</w:t>
      </w:r>
    </w:p>
    <w:p w14:paraId="4C973B8D" w14:textId="77777777" w:rsidR="00900F22" w:rsidRPr="00EE2E7B" w:rsidRDefault="00900F22" w:rsidP="00900F22">
      <w:pPr>
        <w:spacing w:after="0" w:line="276" w:lineRule="auto"/>
        <w:contextualSpacing/>
        <w:jc w:val="both"/>
        <w:rPr>
          <w:rFonts w:ascii="Times New Roman" w:hAnsi="Times New Roman" w:cs="Times New Roman"/>
          <w:color w:val="FF0000"/>
          <w:sz w:val="24"/>
          <w:lang w:eastAsia="pl-PL"/>
        </w:rPr>
      </w:pPr>
    </w:p>
    <w:p w14:paraId="60D4796C" w14:textId="77777777" w:rsidR="00900F22" w:rsidRPr="005E2531" w:rsidRDefault="00900F22" w:rsidP="00900F22">
      <w:pPr>
        <w:spacing w:after="0" w:line="276" w:lineRule="auto"/>
        <w:contextualSpacing/>
        <w:jc w:val="both"/>
        <w:rPr>
          <w:rFonts w:ascii="Times New Roman" w:hAnsi="Times New Roman" w:cs="Times New Roman"/>
          <w:sz w:val="24"/>
          <w:lang w:eastAsia="pl-PL"/>
        </w:rPr>
      </w:pPr>
      <w:r w:rsidRPr="005E2531">
        <w:rPr>
          <w:rFonts w:ascii="Times New Roman" w:hAnsi="Times New Roman" w:cs="Times New Roman"/>
          <w:b/>
          <w:sz w:val="24"/>
          <w:lang w:eastAsia="pl-PL"/>
        </w:rPr>
        <w:t>Gminą Leżajsk</w:t>
      </w:r>
      <w:r w:rsidRPr="005E2531">
        <w:rPr>
          <w:rFonts w:ascii="Times New Roman" w:hAnsi="Times New Roman" w:cs="Times New Roman"/>
          <w:sz w:val="24"/>
          <w:lang w:eastAsia="pl-PL"/>
        </w:rPr>
        <w:t xml:space="preserve"> reprezentowaną przez Wójta Gminy Leżajsk z siedzibą w Leżajsku, ul. Opalińskiego 2, NIP: 816-15-93-943,</w:t>
      </w:r>
      <w:r w:rsidRPr="005E2531">
        <w:t xml:space="preserve"> </w:t>
      </w:r>
      <w:r w:rsidRPr="005E2531">
        <w:rPr>
          <w:rFonts w:ascii="Times New Roman" w:hAnsi="Times New Roman" w:cs="Times New Roman"/>
          <w:sz w:val="24"/>
          <w:lang w:eastAsia="pl-PL"/>
        </w:rPr>
        <w:t xml:space="preserve">Regon: 690581732, w ramach którego działa na podstawie upoważnienia Wójta Gminy z dnia </w:t>
      </w:r>
      <w:r>
        <w:rPr>
          <w:rFonts w:ascii="Times New Roman" w:hAnsi="Times New Roman" w:cs="Times New Roman"/>
          <w:sz w:val="24"/>
          <w:lang w:eastAsia="pl-PL"/>
        </w:rPr>
        <w:t>02.01.2024</w:t>
      </w:r>
      <w:r w:rsidRPr="005E2531">
        <w:rPr>
          <w:rFonts w:ascii="Times New Roman" w:hAnsi="Times New Roman" w:cs="Times New Roman"/>
          <w:sz w:val="24"/>
          <w:lang w:eastAsia="pl-PL"/>
        </w:rPr>
        <w:t xml:space="preserve"> r. nr ROA.077.</w:t>
      </w:r>
      <w:r>
        <w:rPr>
          <w:rFonts w:ascii="Times New Roman" w:hAnsi="Times New Roman" w:cs="Times New Roman"/>
          <w:sz w:val="24"/>
          <w:lang w:eastAsia="pl-PL"/>
        </w:rPr>
        <w:t>152</w:t>
      </w:r>
      <w:r w:rsidRPr="005E2531">
        <w:rPr>
          <w:rFonts w:ascii="Times New Roman" w:hAnsi="Times New Roman" w:cs="Times New Roman"/>
          <w:sz w:val="24"/>
          <w:lang w:eastAsia="pl-PL"/>
        </w:rPr>
        <w:t>.20</w:t>
      </w:r>
      <w:r>
        <w:rPr>
          <w:rFonts w:ascii="Times New Roman" w:hAnsi="Times New Roman" w:cs="Times New Roman"/>
          <w:sz w:val="24"/>
          <w:lang w:eastAsia="pl-PL"/>
        </w:rPr>
        <w:t>23</w:t>
      </w:r>
      <w:r w:rsidRPr="005E2531">
        <w:rPr>
          <w:rFonts w:ascii="Times New Roman" w:hAnsi="Times New Roman" w:cs="Times New Roman"/>
          <w:sz w:val="24"/>
          <w:lang w:eastAsia="pl-PL"/>
        </w:rPr>
        <w:t xml:space="preserve"> </w:t>
      </w:r>
      <w:r w:rsidRPr="005E2531">
        <w:rPr>
          <w:rFonts w:ascii="Times New Roman" w:hAnsi="Times New Roman" w:cs="Times New Roman"/>
          <w:b/>
          <w:sz w:val="24"/>
          <w:lang w:eastAsia="pl-PL"/>
        </w:rPr>
        <w:t>Zastępca Wójta - Bolesław Pawlus,</w:t>
      </w:r>
      <w:r w:rsidRPr="005E2531">
        <w:rPr>
          <w:rFonts w:ascii="Times New Roman" w:hAnsi="Times New Roman" w:cs="Times New Roman"/>
          <w:sz w:val="24"/>
          <w:lang w:eastAsia="pl-PL"/>
        </w:rPr>
        <w:t xml:space="preserve"> </w:t>
      </w:r>
    </w:p>
    <w:p w14:paraId="5242FEF9" w14:textId="77777777" w:rsidR="00900F22" w:rsidRPr="005E2531" w:rsidRDefault="00900F22" w:rsidP="00900F22">
      <w:pPr>
        <w:spacing w:after="0" w:line="276" w:lineRule="auto"/>
        <w:contextualSpacing/>
        <w:jc w:val="both"/>
        <w:rPr>
          <w:rFonts w:ascii="Times New Roman" w:hAnsi="Times New Roman" w:cs="Times New Roman"/>
          <w:b/>
          <w:sz w:val="24"/>
          <w:lang w:eastAsia="pl-PL"/>
        </w:rPr>
      </w:pPr>
      <w:r w:rsidRPr="005E2531">
        <w:rPr>
          <w:rFonts w:ascii="Times New Roman" w:hAnsi="Times New Roman" w:cs="Times New Roman"/>
          <w:sz w:val="24"/>
          <w:lang w:eastAsia="pl-PL"/>
        </w:rPr>
        <w:t xml:space="preserve">zwaną w dalszej treści umowy </w:t>
      </w:r>
      <w:r w:rsidRPr="005E2531">
        <w:rPr>
          <w:rFonts w:ascii="Times New Roman" w:hAnsi="Times New Roman" w:cs="Times New Roman"/>
          <w:b/>
          <w:sz w:val="24"/>
          <w:lang w:eastAsia="pl-PL"/>
        </w:rPr>
        <w:t>Zamawiającym,</w:t>
      </w:r>
    </w:p>
    <w:p w14:paraId="6F3C6F05" w14:textId="77777777" w:rsidR="00900F22" w:rsidRPr="005E2531" w:rsidRDefault="00900F22" w:rsidP="00900F22">
      <w:pPr>
        <w:spacing w:after="0" w:line="276" w:lineRule="auto"/>
        <w:contextualSpacing/>
        <w:jc w:val="both"/>
        <w:rPr>
          <w:rFonts w:ascii="Times New Roman" w:hAnsi="Times New Roman" w:cs="Times New Roman"/>
          <w:sz w:val="24"/>
          <w:lang w:eastAsia="pl-PL"/>
        </w:rPr>
      </w:pPr>
    </w:p>
    <w:p w14:paraId="7C7C077A" w14:textId="77777777" w:rsidR="00900F22" w:rsidRPr="007574FE" w:rsidRDefault="00900F22" w:rsidP="00900F22">
      <w:pPr>
        <w:spacing w:after="0" w:line="276" w:lineRule="auto"/>
        <w:contextualSpacing/>
        <w:jc w:val="both"/>
        <w:rPr>
          <w:rFonts w:ascii="Times New Roman" w:hAnsi="Times New Roman" w:cs="Times New Roman"/>
          <w:sz w:val="24"/>
          <w:lang w:eastAsia="pl-PL"/>
        </w:rPr>
      </w:pPr>
      <w:r w:rsidRPr="007574FE">
        <w:rPr>
          <w:rFonts w:ascii="Times New Roman" w:hAnsi="Times New Roman" w:cs="Times New Roman"/>
          <w:sz w:val="24"/>
          <w:lang w:eastAsia="pl-PL"/>
        </w:rPr>
        <w:t>a …………………………………………………. z siedzibą: ……………………………………,</w:t>
      </w:r>
      <w:r w:rsidRPr="007574FE">
        <w:rPr>
          <w:rFonts w:ascii="Times New Roman" w:hAnsi="Times New Roman" w:cs="Times New Roman"/>
          <w:b/>
          <w:sz w:val="24"/>
          <w:lang w:eastAsia="pl-PL"/>
        </w:rPr>
        <w:t xml:space="preserve"> </w:t>
      </w:r>
      <w:r w:rsidRPr="007574FE">
        <w:rPr>
          <w:rFonts w:ascii="Times New Roman" w:hAnsi="Times New Roman" w:cs="Times New Roman"/>
          <w:sz w:val="24"/>
          <w:lang w:eastAsia="pl-PL"/>
        </w:rPr>
        <w:t>…………………………...……………………………………………………………………………, NIP: …………………, REGON: …………………, reprezentowanym przez: …………………... …………………………………………………………………………………………………...……,</w:t>
      </w:r>
    </w:p>
    <w:p w14:paraId="3D37CC7B" w14:textId="77777777" w:rsidR="00900F22" w:rsidRPr="007574FE" w:rsidRDefault="00900F22" w:rsidP="00900F22">
      <w:pPr>
        <w:spacing w:after="0" w:line="276" w:lineRule="auto"/>
        <w:contextualSpacing/>
        <w:jc w:val="both"/>
        <w:rPr>
          <w:rFonts w:ascii="Times New Roman" w:hAnsi="Times New Roman" w:cs="Times New Roman"/>
          <w:sz w:val="24"/>
          <w:lang w:eastAsia="pl-PL"/>
        </w:rPr>
      </w:pPr>
      <w:r w:rsidRPr="007574FE">
        <w:rPr>
          <w:rFonts w:ascii="Times New Roman" w:hAnsi="Times New Roman" w:cs="Times New Roman"/>
          <w:sz w:val="24"/>
          <w:lang w:eastAsia="pl-PL"/>
        </w:rPr>
        <w:t xml:space="preserve">zwanym w dalszej części </w:t>
      </w:r>
      <w:r w:rsidRPr="007574FE">
        <w:rPr>
          <w:rFonts w:ascii="Times New Roman" w:hAnsi="Times New Roman" w:cs="Times New Roman"/>
          <w:b/>
          <w:sz w:val="24"/>
          <w:lang w:eastAsia="pl-PL"/>
        </w:rPr>
        <w:t>Wykonawcą</w:t>
      </w:r>
      <w:r w:rsidRPr="007574FE">
        <w:rPr>
          <w:rFonts w:ascii="Times New Roman" w:hAnsi="Times New Roman" w:cs="Times New Roman"/>
          <w:sz w:val="24"/>
          <w:lang w:eastAsia="pl-PL"/>
        </w:rPr>
        <w:t xml:space="preserve">, </w:t>
      </w:r>
    </w:p>
    <w:p w14:paraId="10638A34" w14:textId="1F9CFA0A" w:rsidR="00F06B8E" w:rsidRPr="005845DC" w:rsidRDefault="00F06B8E" w:rsidP="00680DD9">
      <w:pPr>
        <w:spacing w:after="0" w:line="276" w:lineRule="auto"/>
        <w:contextualSpacing/>
        <w:jc w:val="both"/>
        <w:rPr>
          <w:rFonts w:ascii="Times New Roman" w:hAnsi="Times New Roman" w:cs="Times New Roman"/>
          <w:color w:val="FF0000"/>
          <w:sz w:val="24"/>
          <w:lang w:eastAsia="pl-PL"/>
        </w:rPr>
      </w:pPr>
    </w:p>
    <w:p w14:paraId="4F8A2EB8" w14:textId="77777777" w:rsidR="009C533A" w:rsidRPr="005845DC" w:rsidRDefault="009C533A" w:rsidP="00680DD9">
      <w:pPr>
        <w:spacing w:after="0" w:line="276" w:lineRule="auto"/>
        <w:contextualSpacing/>
        <w:jc w:val="both"/>
        <w:rPr>
          <w:rFonts w:ascii="Times New Roman" w:hAnsi="Times New Roman" w:cs="Times New Roman"/>
          <w:color w:val="FF0000"/>
          <w:sz w:val="24"/>
          <w:lang w:eastAsia="pl-PL"/>
        </w:rPr>
      </w:pPr>
    </w:p>
    <w:p w14:paraId="4C8E7C1D" w14:textId="77777777" w:rsidR="00572529" w:rsidRPr="005845DC" w:rsidRDefault="00572529" w:rsidP="00680DD9">
      <w:pPr>
        <w:spacing w:after="0" w:line="276" w:lineRule="auto"/>
        <w:contextualSpacing/>
        <w:jc w:val="both"/>
        <w:rPr>
          <w:rFonts w:ascii="Times New Roman" w:hAnsi="Times New Roman" w:cs="Times New Roman"/>
          <w:color w:val="FF0000"/>
          <w:sz w:val="24"/>
          <w:lang w:eastAsia="pl-PL"/>
        </w:rPr>
      </w:pPr>
    </w:p>
    <w:p w14:paraId="032F18F2" w14:textId="064BF4A1" w:rsidR="009C533A" w:rsidRPr="00752905" w:rsidRDefault="009C533A" w:rsidP="00680DD9">
      <w:pPr>
        <w:spacing w:after="0" w:line="276" w:lineRule="auto"/>
        <w:contextualSpacing/>
        <w:jc w:val="both"/>
        <w:rPr>
          <w:rFonts w:ascii="Times New Roman" w:hAnsi="Times New Roman" w:cs="Times New Roman"/>
          <w:sz w:val="24"/>
          <w:lang w:eastAsia="pl-PL"/>
        </w:rPr>
      </w:pPr>
      <w:r w:rsidRPr="00752905">
        <w:rPr>
          <w:rFonts w:ascii="Times New Roman" w:hAnsi="Times New Roman" w:cs="Times New Roman"/>
          <w:sz w:val="24"/>
          <w:lang w:eastAsia="pl-PL"/>
        </w:rPr>
        <w:t>na mocy przepisów ustawy z dnia 11 września 2019 r.</w:t>
      </w:r>
      <w:r w:rsidR="005B2EC0" w:rsidRPr="00752905">
        <w:rPr>
          <w:rFonts w:ascii="Times New Roman" w:hAnsi="Times New Roman" w:cs="Times New Roman"/>
          <w:sz w:val="24"/>
          <w:lang w:eastAsia="pl-PL"/>
        </w:rPr>
        <w:t xml:space="preserve"> - Prawo zamówień </w:t>
      </w:r>
      <w:r w:rsidR="002A185C" w:rsidRPr="00752905">
        <w:rPr>
          <w:rFonts w:ascii="Times New Roman" w:hAnsi="Times New Roman" w:cs="Times New Roman"/>
          <w:sz w:val="24"/>
          <w:lang w:eastAsia="pl-PL"/>
        </w:rPr>
        <w:t>(</w:t>
      </w:r>
      <w:proofErr w:type="spellStart"/>
      <w:r w:rsidR="002A185C" w:rsidRPr="00752905">
        <w:rPr>
          <w:rFonts w:ascii="Times New Roman" w:hAnsi="Times New Roman" w:cs="Times New Roman"/>
          <w:sz w:val="24"/>
          <w:lang w:eastAsia="pl-PL"/>
        </w:rPr>
        <w:t>t.j</w:t>
      </w:r>
      <w:proofErr w:type="spellEnd"/>
      <w:r w:rsidR="002A185C" w:rsidRPr="00752905">
        <w:rPr>
          <w:rFonts w:ascii="Times New Roman" w:hAnsi="Times New Roman" w:cs="Times New Roman"/>
          <w:sz w:val="24"/>
          <w:lang w:eastAsia="pl-PL"/>
        </w:rPr>
        <w:t>. Dz.U. z 2023 r. poz. 1605</w:t>
      </w:r>
      <w:r w:rsidR="003F70E2" w:rsidRPr="00752905">
        <w:rPr>
          <w:rFonts w:ascii="Times New Roman" w:hAnsi="Times New Roman" w:cs="Times New Roman"/>
          <w:sz w:val="24"/>
          <w:lang w:eastAsia="pl-PL"/>
        </w:rPr>
        <w:t xml:space="preserve"> </w:t>
      </w:r>
      <w:r w:rsidR="003F70E2" w:rsidRPr="00752905">
        <w:rPr>
          <w:rFonts w:ascii="Times New Roman" w:hAnsi="Times New Roman" w:cs="Times New Roman"/>
          <w:bCs/>
          <w:sz w:val="24"/>
          <w:szCs w:val="24"/>
          <w:lang w:eastAsia="zh-CN"/>
        </w:rPr>
        <w:t xml:space="preserve">z </w:t>
      </w:r>
      <w:proofErr w:type="spellStart"/>
      <w:r w:rsidR="003F70E2" w:rsidRPr="00752905">
        <w:rPr>
          <w:rFonts w:ascii="Times New Roman" w:hAnsi="Times New Roman" w:cs="Times New Roman"/>
          <w:bCs/>
          <w:sz w:val="24"/>
          <w:szCs w:val="24"/>
          <w:lang w:eastAsia="zh-CN"/>
        </w:rPr>
        <w:t>późń</w:t>
      </w:r>
      <w:proofErr w:type="spellEnd"/>
      <w:r w:rsidR="003F70E2" w:rsidRPr="00752905">
        <w:rPr>
          <w:rFonts w:ascii="Times New Roman" w:hAnsi="Times New Roman" w:cs="Times New Roman"/>
          <w:bCs/>
          <w:sz w:val="24"/>
          <w:szCs w:val="24"/>
          <w:lang w:eastAsia="zh-CN"/>
        </w:rPr>
        <w:t>. zm.</w:t>
      </w:r>
      <w:r w:rsidR="002A185C" w:rsidRPr="00752905">
        <w:rPr>
          <w:rFonts w:ascii="Times New Roman" w:hAnsi="Times New Roman" w:cs="Times New Roman"/>
          <w:sz w:val="24"/>
          <w:lang w:eastAsia="pl-PL"/>
        </w:rPr>
        <w:t xml:space="preserve">), </w:t>
      </w:r>
      <w:r w:rsidR="00C16E9E" w:rsidRPr="00752905">
        <w:rPr>
          <w:rFonts w:ascii="Times New Roman" w:hAnsi="Times New Roman" w:cs="Times New Roman"/>
          <w:sz w:val="24"/>
          <w:lang w:eastAsia="pl-PL"/>
        </w:rPr>
        <w:t>dalej jako u</w:t>
      </w:r>
      <w:r w:rsidR="000E7090" w:rsidRPr="00752905">
        <w:rPr>
          <w:rFonts w:ascii="Times New Roman" w:hAnsi="Times New Roman" w:cs="Times New Roman"/>
          <w:sz w:val="24"/>
          <w:lang w:eastAsia="pl-PL"/>
        </w:rPr>
        <w:t xml:space="preserve">stawy </w:t>
      </w:r>
      <w:proofErr w:type="spellStart"/>
      <w:r w:rsidR="00C16E9E" w:rsidRPr="00752905">
        <w:rPr>
          <w:rFonts w:ascii="Times New Roman" w:hAnsi="Times New Roman" w:cs="Times New Roman"/>
          <w:sz w:val="24"/>
          <w:lang w:eastAsia="pl-PL"/>
        </w:rPr>
        <w:t>Pzp</w:t>
      </w:r>
      <w:proofErr w:type="spellEnd"/>
      <w:r w:rsidR="00C16E9E" w:rsidRPr="00752905">
        <w:rPr>
          <w:rFonts w:ascii="Times New Roman" w:hAnsi="Times New Roman" w:cs="Times New Roman"/>
          <w:sz w:val="24"/>
          <w:lang w:eastAsia="pl-PL"/>
        </w:rPr>
        <w:t>,</w:t>
      </w:r>
      <w:r w:rsidRPr="00752905">
        <w:rPr>
          <w:rFonts w:ascii="Times New Roman" w:hAnsi="Times New Roman" w:cs="Times New Roman"/>
          <w:sz w:val="24"/>
          <w:lang w:eastAsia="pl-PL"/>
        </w:rPr>
        <w:t xml:space="preserve"> po</w:t>
      </w:r>
      <w:r w:rsidR="00C16E9E" w:rsidRPr="00752905">
        <w:rPr>
          <w:rFonts w:ascii="Times New Roman" w:hAnsi="Times New Roman" w:cs="Times New Roman"/>
          <w:sz w:val="24"/>
          <w:lang w:eastAsia="pl-PL"/>
        </w:rPr>
        <w:t xml:space="preserve"> przeprowadzeniu postępowania o </w:t>
      </w:r>
      <w:r w:rsidRPr="00752905">
        <w:rPr>
          <w:rFonts w:ascii="Times New Roman" w:hAnsi="Times New Roman" w:cs="Times New Roman"/>
          <w:sz w:val="24"/>
          <w:lang w:eastAsia="pl-PL"/>
        </w:rPr>
        <w:t>udzielenie zamówienia w trybie podstawowym została zawarta umowa następującej treści:</w:t>
      </w:r>
    </w:p>
    <w:p w14:paraId="40DCB60F" w14:textId="77777777" w:rsidR="009C533A" w:rsidRPr="00157FF5" w:rsidRDefault="009C533A" w:rsidP="00680DD9">
      <w:pPr>
        <w:spacing w:after="0" w:line="276" w:lineRule="auto"/>
        <w:contextualSpacing/>
        <w:rPr>
          <w:rFonts w:ascii="Times New Roman" w:hAnsi="Times New Roman" w:cs="Times New Roman"/>
          <w:sz w:val="24"/>
        </w:rPr>
      </w:pPr>
    </w:p>
    <w:p w14:paraId="6E41357D" w14:textId="77777777" w:rsidR="009C533A" w:rsidRPr="00157FF5" w:rsidRDefault="009C533A" w:rsidP="00680DD9">
      <w:pPr>
        <w:pStyle w:val="Nagwek"/>
        <w:tabs>
          <w:tab w:val="left" w:pos="708"/>
        </w:tabs>
        <w:spacing w:line="276" w:lineRule="auto"/>
        <w:contextualSpacing/>
        <w:jc w:val="center"/>
      </w:pPr>
      <w:r w:rsidRPr="00157FF5">
        <w:rPr>
          <w:b/>
        </w:rPr>
        <w:t>I. Przedmiot umowy</w:t>
      </w:r>
    </w:p>
    <w:p w14:paraId="56ADFDA9" w14:textId="77777777" w:rsidR="009C533A" w:rsidRPr="00157FF5" w:rsidRDefault="009C533A" w:rsidP="00680DD9">
      <w:pPr>
        <w:spacing w:after="0" w:line="276" w:lineRule="auto"/>
        <w:ind w:left="284" w:hanging="284"/>
        <w:contextualSpacing/>
        <w:jc w:val="center"/>
        <w:rPr>
          <w:rFonts w:ascii="Times New Roman" w:hAnsi="Times New Roman" w:cs="Times New Roman"/>
          <w:sz w:val="24"/>
        </w:rPr>
      </w:pPr>
      <w:r w:rsidRPr="00157FF5">
        <w:rPr>
          <w:rFonts w:ascii="Times New Roman" w:hAnsi="Times New Roman" w:cs="Times New Roman"/>
          <w:b/>
          <w:sz w:val="24"/>
        </w:rPr>
        <w:t xml:space="preserve">§ 1 </w:t>
      </w:r>
    </w:p>
    <w:p w14:paraId="7E776FEA" w14:textId="77777777" w:rsidR="00A50893" w:rsidRPr="00732DF4" w:rsidRDefault="00A50893" w:rsidP="00A50893">
      <w:pPr>
        <w:numPr>
          <w:ilvl w:val="1"/>
          <w:numId w:val="139"/>
        </w:numPr>
        <w:suppressAutoHyphens/>
        <w:spacing w:after="0" w:line="276" w:lineRule="auto"/>
        <w:contextualSpacing/>
        <w:jc w:val="both"/>
        <w:rPr>
          <w:rFonts w:ascii="Times New Roman" w:eastAsia="Arial Unicode MS" w:hAnsi="Times New Roman" w:cs="Times New Roman"/>
          <w:sz w:val="24"/>
        </w:rPr>
      </w:pPr>
      <w:r w:rsidRPr="00732DF4">
        <w:rPr>
          <w:rFonts w:ascii="Times New Roman" w:eastAsia="Arial Unicode MS" w:hAnsi="Times New Roman" w:cs="Times New Roman"/>
          <w:sz w:val="24"/>
        </w:rPr>
        <w:t>Przedmiotem zamówienia jest realizacja zadania pn.: „Budowa budynku wielofunkcyjnego w Wierzawicach – żłobek oraz klub seniora”</w:t>
      </w:r>
      <w:r w:rsidRPr="00E06F47">
        <w:t xml:space="preserve"> </w:t>
      </w:r>
      <w:r w:rsidRPr="00E06F47">
        <w:rPr>
          <w:rFonts w:ascii="Times New Roman" w:eastAsia="Arial Unicode MS" w:hAnsi="Times New Roman" w:cs="Times New Roman"/>
          <w:sz w:val="24"/>
        </w:rPr>
        <w:t>w systemie „zaprojektuj i wybuduj”</w:t>
      </w:r>
      <w:r w:rsidRPr="00732DF4">
        <w:rPr>
          <w:rFonts w:ascii="Times New Roman" w:eastAsia="Arial Unicode MS" w:hAnsi="Times New Roman" w:cs="Times New Roman"/>
          <w:sz w:val="24"/>
        </w:rPr>
        <w:t>.</w:t>
      </w:r>
    </w:p>
    <w:p w14:paraId="470D65B5" w14:textId="77777777" w:rsidR="00A50893" w:rsidRPr="00390E64" w:rsidRDefault="00A50893" w:rsidP="00A50893">
      <w:pPr>
        <w:numPr>
          <w:ilvl w:val="1"/>
          <w:numId w:val="139"/>
        </w:numPr>
        <w:suppressAutoHyphens/>
        <w:spacing w:after="0" w:line="276" w:lineRule="auto"/>
        <w:contextualSpacing/>
        <w:jc w:val="both"/>
        <w:rPr>
          <w:rFonts w:ascii="Times New Roman" w:eastAsia="Arial Unicode MS" w:hAnsi="Times New Roman" w:cs="Times New Roman"/>
          <w:sz w:val="24"/>
        </w:rPr>
      </w:pPr>
      <w:r w:rsidRPr="00390E64">
        <w:rPr>
          <w:rFonts w:ascii="Times New Roman" w:eastAsia="Arial Unicode MS" w:hAnsi="Times New Roman" w:cs="Times New Roman"/>
          <w:sz w:val="24"/>
        </w:rPr>
        <w:t>Zakres prac w ramach wyżej wymienionego zadania obejmuje w szczególności:</w:t>
      </w:r>
    </w:p>
    <w:p w14:paraId="6803BAC6" w14:textId="77777777" w:rsidR="00A50893" w:rsidRPr="00390E64" w:rsidRDefault="00A50893" w:rsidP="00A50893">
      <w:pPr>
        <w:pStyle w:val="Akapitzlist"/>
        <w:numPr>
          <w:ilvl w:val="0"/>
          <w:numId w:val="140"/>
        </w:numPr>
        <w:spacing w:line="276" w:lineRule="auto"/>
        <w:jc w:val="both"/>
      </w:pPr>
      <w:r w:rsidRPr="00390E64">
        <w:t>opracowanie dokumentacji projektowej na budowę budynku żłobka oraz klubu seniora wraz z niezbędną infrastrukturą w szczególności: projekt budowalny, projekt wykonawczy obejmujący wszystkie branże,</w:t>
      </w:r>
    </w:p>
    <w:p w14:paraId="72213EF4" w14:textId="77777777" w:rsidR="00A50893" w:rsidRPr="00390E64" w:rsidRDefault="00A50893" w:rsidP="00A50893">
      <w:pPr>
        <w:pStyle w:val="Akapitzlist"/>
        <w:numPr>
          <w:ilvl w:val="0"/>
          <w:numId w:val="140"/>
        </w:numPr>
        <w:spacing w:line="276" w:lineRule="auto"/>
        <w:jc w:val="both"/>
      </w:pPr>
      <w:r w:rsidRPr="00390E64">
        <w:t xml:space="preserve">przygotowanie dokumentów potrzebnych do uzyskania pozwolenia na budowę wraz z uzyskaniem prawomocnej decyzji pozwolenia na budowę. </w:t>
      </w:r>
    </w:p>
    <w:p w14:paraId="00790E9B" w14:textId="2329935A" w:rsidR="00A50893" w:rsidRPr="00390E64" w:rsidRDefault="00A50893" w:rsidP="00A50893">
      <w:pPr>
        <w:pStyle w:val="Akapitzlist"/>
        <w:spacing w:line="276" w:lineRule="auto"/>
        <w:ind w:left="1080"/>
        <w:jc w:val="both"/>
      </w:pPr>
      <w:r w:rsidRPr="00390E64">
        <w:t>Wykonawca w ciągu 7</w:t>
      </w:r>
      <w:r w:rsidR="001A3A44">
        <w:t xml:space="preserve"> dni</w:t>
      </w:r>
      <w:r w:rsidRPr="00390E64">
        <w:t xml:space="preserve"> od dnia uzyskania decyzji pozwolenia na budowę przekaże Zamawiającemu komplet dokumentacji projektowej w szczególności:</w:t>
      </w:r>
    </w:p>
    <w:p w14:paraId="3F31FC71" w14:textId="77777777" w:rsidR="00A50893" w:rsidRPr="00390E64" w:rsidRDefault="00A50893" w:rsidP="00A50893">
      <w:pPr>
        <w:pStyle w:val="Akapitzlist"/>
        <w:numPr>
          <w:ilvl w:val="0"/>
          <w:numId w:val="133"/>
        </w:numPr>
        <w:spacing w:line="276" w:lineRule="auto"/>
        <w:ind w:left="1701"/>
        <w:jc w:val="both"/>
      </w:pPr>
      <w:r w:rsidRPr="00390E64">
        <w:t>projekt budowalny w tym: projekt zagospodarowania terenu oraz projekt architektoniczno-budowalny (oryginał lub kserokopię opieczętowanej przez starostwo powiatowe w leżajsku dokumentacji projektowej), projekt techniczny</w:t>
      </w:r>
      <w:r>
        <w:t>,</w:t>
      </w:r>
    </w:p>
    <w:p w14:paraId="7BAE545D" w14:textId="77777777" w:rsidR="00A50893" w:rsidRPr="00390E64" w:rsidRDefault="00A50893" w:rsidP="00A50893">
      <w:pPr>
        <w:pStyle w:val="Akapitzlist"/>
        <w:numPr>
          <w:ilvl w:val="0"/>
          <w:numId w:val="133"/>
        </w:numPr>
        <w:spacing w:line="276" w:lineRule="auto"/>
        <w:ind w:left="1701"/>
        <w:jc w:val="both"/>
      </w:pPr>
      <w:r w:rsidRPr="00390E64">
        <w:t>projekt wykonawczy</w:t>
      </w:r>
      <w:r>
        <w:t>,</w:t>
      </w:r>
    </w:p>
    <w:p w14:paraId="69E76CDE" w14:textId="77777777" w:rsidR="00A50893" w:rsidRPr="00390E64" w:rsidRDefault="00A50893" w:rsidP="00A50893">
      <w:pPr>
        <w:pStyle w:val="Akapitzlist"/>
        <w:numPr>
          <w:ilvl w:val="0"/>
          <w:numId w:val="140"/>
        </w:numPr>
        <w:spacing w:line="276" w:lineRule="auto"/>
        <w:jc w:val="both"/>
      </w:pPr>
      <w:r w:rsidRPr="00390E64">
        <w:lastRenderedPageBreak/>
        <w:t>zarejestrowanie dziennika budowy</w:t>
      </w:r>
      <w:r>
        <w:t>,</w:t>
      </w:r>
    </w:p>
    <w:p w14:paraId="6E486EDE" w14:textId="77777777" w:rsidR="00A50893" w:rsidRPr="00390E64" w:rsidRDefault="00A50893" w:rsidP="00A50893">
      <w:pPr>
        <w:pStyle w:val="Akapitzlist"/>
        <w:numPr>
          <w:ilvl w:val="0"/>
          <w:numId w:val="140"/>
        </w:numPr>
        <w:spacing w:line="276" w:lineRule="auto"/>
        <w:jc w:val="both"/>
      </w:pPr>
      <w:r w:rsidRPr="00390E64">
        <w:t xml:space="preserve">wykonanie robót,  w tym: </w:t>
      </w:r>
    </w:p>
    <w:p w14:paraId="6BD21BE7" w14:textId="77777777" w:rsidR="00A50893" w:rsidRPr="00390E64" w:rsidRDefault="00A50893" w:rsidP="00A50893">
      <w:pPr>
        <w:pStyle w:val="Akapitzlist"/>
        <w:numPr>
          <w:ilvl w:val="0"/>
          <w:numId w:val="135"/>
        </w:numPr>
        <w:spacing w:line="276" w:lineRule="auto"/>
        <w:jc w:val="both"/>
      </w:pPr>
      <w:r w:rsidRPr="00390E64">
        <w:t>roboty ogólnobudowlane:</w:t>
      </w:r>
    </w:p>
    <w:p w14:paraId="7685646D"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roboty przygotowawcze i ziemne,</w:t>
      </w:r>
    </w:p>
    <w:p w14:paraId="766A9F02"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roboty betonowe,</w:t>
      </w:r>
    </w:p>
    <w:p w14:paraId="736301D7"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roboty murowe z pustaków ceramicznych/betonu komórkowego</w:t>
      </w:r>
      <w:r>
        <w:t>,</w:t>
      </w:r>
    </w:p>
    <w:p w14:paraId="384A8786"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konstrukcja i pokrycie dachu,</w:t>
      </w:r>
    </w:p>
    <w:p w14:paraId="1E3DE13F"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izolacje,</w:t>
      </w:r>
    </w:p>
    <w:p w14:paraId="46F6DEE4"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posadzki, warstwy podbudowy,</w:t>
      </w:r>
    </w:p>
    <w:p w14:paraId="07D1A2BA"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tynki wewnętrzne i okładziny,</w:t>
      </w:r>
    </w:p>
    <w:p w14:paraId="105C8181"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stolarka okienna i drzwiowa,</w:t>
      </w:r>
    </w:p>
    <w:p w14:paraId="47E0F3BA"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roboty pozostałe,</w:t>
      </w:r>
    </w:p>
    <w:p w14:paraId="1BF2F373"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montaż dźwigu osobowego</w:t>
      </w:r>
    </w:p>
    <w:p w14:paraId="52724430"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 xml:space="preserve">elewacja, </w:t>
      </w:r>
    </w:p>
    <w:p w14:paraId="04AED53C"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zagospodarowanie terenu</w:t>
      </w:r>
      <w:r>
        <w:t>,</w:t>
      </w:r>
    </w:p>
    <w:p w14:paraId="42371293" w14:textId="77777777" w:rsidR="00A50893" w:rsidRPr="00390E64" w:rsidRDefault="00A50893" w:rsidP="00A50893">
      <w:pPr>
        <w:pStyle w:val="Akapitzlist"/>
        <w:numPr>
          <w:ilvl w:val="0"/>
          <w:numId w:val="135"/>
        </w:numPr>
        <w:spacing w:line="276" w:lineRule="auto"/>
        <w:jc w:val="both"/>
      </w:pPr>
      <w:r w:rsidRPr="00390E64">
        <w:t>roboty przyłączeniowe</w:t>
      </w:r>
      <w:r>
        <w:t>:</w:t>
      </w:r>
    </w:p>
    <w:p w14:paraId="55D05895"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przyłącze wodociągowe,</w:t>
      </w:r>
    </w:p>
    <w:p w14:paraId="34E33B66"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przyłącze kanalizacji sanitarnej</w:t>
      </w:r>
    </w:p>
    <w:p w14:paraId="0C6A87C8" w14:textId="77777777" w:rsidR="00A50893" w:rsidRPr="00390E64" w:rsidRDefault="00A50893" w:rsidP="00A50893">
      <w:pPr>
        <w:pStyle w:val="Akapitzlist"/>
        <w:numPr>
          <w:ilvl w:val="0"/>
          <w:numId w:val="135"/>
        </w:numPr>
        <w:spacing w:line="276" w:lineRule="auto"/>
        <w:jc w:val="both"/>
      </w:pPr>
      <w:r w:rsidRPr="00390E64">
        <w:t>instalacje sanitarne:</w:t>
      </w:r>
    </w:p>
    <w:p w14:paraId="6DE7C152"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wody zimnej i ciepłej z cyrkulacją</w:t>
      </w:r>
      <w:r>
        <w:t>,</w:t>
      </w:r>
    </w:p>
    <w:p w14:paraId="6EF0536F"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kanalizacji sanitarnej</w:t>
      </w:r>
      <w:r>
        <w:t>,</w:t>
      </w:r>
    </w:p>
    <w:p w14:paraId="14BDB1DA"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odprowadzenie wód opadowych z połaci dachu oraz terenu utwardzonego do kanalizacji deszczowej</w:t>
      </w:r>
      <w:r>
        <w:t>,</w:t>
      </w:r>
    </w:p>
    <w:p w14:paraId="4C5CBAA8"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centralnego ogrzewania</w:t>
      </w:r>
      <w:r>
        <w:t>,</w:t>
      </w:r>
    </w:p>
    <w:p w14:paraId="1C719D4B"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p.poż. (o ile wymagana)</w:t>
      </w:r>
      <w:r>
        <w:t>,</w:t>
      </w:r>
    </w:p>
    <w:p w14:paraId="4DAC0D0E"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wentylacji mechanicznej z rekuperacją (osobna instalacja dla każdej kondygnacji)</w:t>
      </w:r>
      <w:r>
        <w:t>,</w:t>
      </w:r>
    </w:p>
    <w:p w14:paraId="5C7D9E83"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chłodzenia (osobna instalacja dla każdej kondygnacji)</w:t>
      </w:r>
      <w:r>
        <w:t>,</w:t>
      </w:r>
    </w:p>
    <w:p w14:paraId="5A36EBEB"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solarna</w:t>
      </w:r>
      <w:r>
        <w:t>,</w:t>
      </w:r>
    </w:p>
    <w:p w14:paraId="08057888"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gazowa, kotłownia gazowa, detekcja gazu (o ile wymagane)</w:t>
      </w:r>
      <w:r>
        <w:t>,</w:t>
      </w:r>
    </w:p>
    <w:p w14:paraId="54EDAAEF" w14:textId="77777777" w:rsidR="00A50893" w:rsidRPr="00390E64" w:rsidRDefault="00A50893" w:rsidP="00A50893">
      <w:pPr>
        <w:pStyle w:val="Akapitzlist"/>
        <w:numPr>
          <w:ilvl w:val="0"/>
          <w:numId w:val="135"/>
        </w:numPr>
        <w:spacing w:line="276" w:lineRule="auto"/>
        <w:jc w:val="both"/>
      </w:pPr>
      <w:r w:rsidRPr="00390E64">
        <w:t>instalacje elektryczne:</w:t>
      </w:r>
    </w:p>
    <w:p w14:paraId="3CC36F23"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elektryczna oświetleniowa wewnętrznego i zewnętrznego, gniazd wtykowych, oświetlenie ewakuacyjne i awaryjne</w:t>
      </w:r>
      <w:r>
        <w:t>,</w:t>
      </w:r>
    </w:p>
    <w:p w14:paraId="308B632A"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 xml:space="preserve">instalacja teletechniczna/multimedialna (rzutnik z ekranem, sieć internetowa </w:t>
      </w:r>
      <w:proofErr w:type="spellStart"/>
      <w:r w:rsidRPr="00390E64">
        <w:t>lan</w:t>
      </w:r>
      <w:proofErr w:type="spellEnd"/>
      <w:r w:rsidRPr="00390E64">
        <w:t>)</w:t>
      </w:r>
      <w:r>
        <w:t>,</w:t>
      </w:r>
    </w:p>
    <w:p w14:paraId="6E6806BD"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odgromowa</w:t>
      </w:r>
      <w:r>
        <w:t>,</w:t>
      </w:r>
    </w:p>
    <w:p w14:paraId="27D7819D"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fotowoltaiczna</w:t>
      </w:r>
      <w:r>
        <w:t>,</w:t>
      </w:r>
    </w:p>
    <w:p w14:paraId="11942EBE"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 xml:space="preserve">instalacja połączeń wyrównawczych, </w:t>
      </w:r>
    </w:p>
    <w:p w14:paraId="7CD1E62B"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video domofonowa</w:t>
      </w:r>
      <w:r>
        <w:t>,</w:t>
      </w:r>
    </w:p>
    <w:p w14:paraId="1B77F3D6"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antywłamaniowa</w:t>
      </w:r>
      <w:r>
        <w:t>,</w:t>
      </w:r>
    </w:p>
    <w:p w14:paraId="63D22817"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monitoringu wizyjnego</w:t>
      </w:r>
      <w:r>
        <w:t>,</w:t>
      </w:r>
    </w:p>
    <w:p w14:paraId="1058E1E9"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oddymiania (o ile wymagana)</w:t>
      </w:r>
      <w:r>
        <w:t>,</w:t>
      </w:r>
    </w:p>
    <w:p w14:paraId="3CDF5C2B" w14:textId="77777777" w:rsidR="00A50893" w:rsidRPr="00390E64" w:rsidRDefault="00A50893" w:rsidP="00A50893">
      <w:pPr>
        <w:pStyle w:val="Akapitzlist"/>
        <w:widowControl/>
        <w:numPr>
          <w:ilvl w:val="0"/>
          <w:numId w:val="134"/>
        </w:numPr>
        <w:suppressAutoHyphens w:val="0"/>
        <w:spacing w:after="160" w:line="276" w:lineRule="auto"/>
        <w:ind w:left="1701" w:hanging="283"/>
        <w:jc w:val="both"/>
      </w:pPr>
      <w:r w:rsidRPr="00390E64">
        <w:t>instalacja telewizyjna DVB-T, DVB-S</w:t>
      </w:r>
      <w:r>
        <w:t>,</w:t>
      </w:r>
    </w:p>
    <w:p w14:paraId="5FDFC41F" w14:textId="77777777" w:rsidR="00A50893" w:rsidRPr="00390E64" w:rsidRDefault="00A50893" w:rsidP="00A50893">
      <w:pPr>
        <w:pStyle w:val="Akapitzlist"/>
        <w:numPr>
          <w:ilvl w:val="0"/>
          <w:numId w:val="140"/>
        </w:numPr>
        <w:spacing w:line="276" w:lineRule="auto"/>
        <w:jc w:val="both"/>
      </w:pPr>
      <w:r w:rsidRPr="00390E64">
        <w:t xml:space="preserve">złożenie zawiadomienia o zamierzonym terminie rozpoczęcia robót budowlanych do </w:t>
      </w:r>
      <w:r w:rsidRPr="00390E64">
        <w:lastRenderedPageBreak/>
        <w:t>powiatowego inspektoratu nadzoru budowlanego,</w:t>
      </w:r>
    </w:p>
    <w:p w14:paraId="2673C5AF" w14:textId="77777777" w:rsidR="00A50893" w:rsidRPr="00390E64" w:rsidRDefault="00A50893" w:rsidP="00A50893">
      <w:pPr>
        <w:pStyle w:val="Akapitzlist"/>
        <w:numPr>
          <w:ilvl w:val="0"/>
          <w:numId w:val="140"/>
        </w:numPr>
        <w:spacing w:line="276" w:lineRule="auto"/>
        <w:jc w:val="both"/>
      </w:pPr>
      <w:r w:rsidRPr="00390E64">
        <w:t>przygotowanie dokumentacji niezbędnej do zakończenia budowy</w:t>
      </w:r>
      <w:r>
        <w:t>,</w:t>
      </w:r>
    </w:p>
    <w:p w14:paraId="42739E0B" w14:textId="77777777" w:rsidR="00A50893" w:rsidRPr="00390E64" w:rsidRDefault="00A50893" w:rsidP="00A50893">
      <w:pPr>
        <w:pStyle w:val="Akapitzlist"/>
        <w:numPr>
          <w:ilvl w:val="0"/>
          <w:numId w:val="140"/>
        </w:numPr>
        <w:spacing w:line="276" w:lineRule="auto"/>
        <w:jc w:val="both"/>
      </w:pPr>
      <w:r w:rsidRPr="00390E64">
        <w:t>uzyskanie w imieniu zamawiającego decyzji pozwolenia na użytkowanie/zgłoszenia zakończenia budowy</w:t>
      </w:r>
      <w:r>
        <w:t>.</w:t>
      </w:r>
    </w:p>
    <w:p w14:paraId="6882F32C" w14:textId="77777777" w:rsidR="00A50893" w:rsidRPr="000860A5" w:rsidRDefault="00A50893" w:rsidP="00A50893">
      <w:pPr>
        <w:numPr>
          <w:ilvl w:val="1"/>
          <w:numId w:val="139"/>
        </w:numPr>
        <w:suppressAutoHyphens/>
        <w:spacing w:after="0" w:line="276" w:lineRule="auto"/>
        <w:contextualSpacing/>
        <w:jc w:val="both"/>
        <w:rPr>
          <w:rFonts w:ascii="Times New Roman" w:eastAsia="Arial Unicode MS" w:hAnsi="Times New Roman" w:cs="Times New Roman"/>
          <w:sz w:val="24"/>
        </w:rPr>
      </w:pPr>
      <w:r w:rsidRPr="000860A5">
        <w:rPr>
          <w:rFonts w:ascii="Times New Roman" w:eastAsia="Arial Unicode MS" w:hAnsi="Times New Roman" w:cs="Times New Roman"/>
          <w:sz w:val="24"/>
        </w:rPr>
        <w:t>Przystosowanie budynku dla potrzeb osób niepełnosprawnych.</w:t>
      </w:r>
    </w:p>
    <w:p w14:paraId="02B7BD66" w14:textId="77777777" w:rsidR="00A50893" w:rsidRPr="000860A5" w:rsidRDefault="00A50893" w:rsidP="00A50893">
      <w:pPr>
        <w:suppressAutoHyphens/>
        <w:spacing w:after="0" w:line="276" w:lineRule="auto"/>
        <w:ind w:left="360"/>
        <w:contextualSpacing/>
        <w:jc w:val="both"/>
        <w:rPr>
          <w:rFonts w:ascii="Times New Roman" w:eastAsia="Arial Unicode MS" w:hAnsi="Times New Roman" w:cs="Times New Roman"/>
          <w:sz w:val="24"/>
        </w:rPr>
      </w:pPr>
      <w:r w:rsidRPr="000860A5">
        <w:rPr>
          <w:rFonts w:ascii="Times New Roman" w:eastAsia="Arial Unicode MS" w:hAnsi="Times New Roman" w:cs="Times New Roman"/>
          <w:sz w:val="24"/>
        </w:rPr>
        <w:t>Budynek powinien być przystosowany dla osób z niepełnosprawnościami różnego rodzaju, z uwzględnieniem potrzeb wynikających z poszczególnych rodzajów niepełnosprawności.</w:t>
      </w:r>
    </w:p>
    <w:p w14:paraId="5DE9A06F" w14:textId="77777777" w:rsidR="00A50893" w:rsidRPr="000860A5" w:rsidRDefault="00A50893" w:rsidP="00A50893">
      <w:pPr>
        <w:suppressAutoHyphens/>
        <w:spacing w:after="0" w:line="276" w:lineRule="auto"/>
        <w:ind w:left="360"/>
        <w:contextualSpacing/>
        <w:jc w:val="both"/>
        <w:rPr>
          <w:rFonts w:ascii="Times New Roman" w:eastAsia="Arial Unicode MS" w:hAnsi="Times New Roman" w:cs="Times New Roman"/>
          <w:sz w:val="24"/>
        </w:rPr>
      </w:pPr>
      <w:r w:rsidRPr="000860A5">
        <w:rPr>
          <w:rFonts w:ascii="Times New Roman" w:eastAsia="Arial Unicode MS" w:hAnsi="Times New Roman" w:cs="Times New Roman"/>
          <w:sz w:val="24"/>
        </w:rPr>
        <w:t xml:space="preserve">W budynku należy zapewnić dostęp do budynku dla osób niepełnosprawnych wejściem głównym bezpośrednio z poziomu terenu przyległego do budynku, </w:t>
      </w:r>
      <w:proofErr w:type="spellStart"/>
      <w:r w:rsidRPr="000860A5">
        <w:rPr>
          <w:rFonts w:ascii="Times New Roman" w:eastAsia="Arial Unicode MS" w:hAnsi="Times New Roman" w:cs="Times New Roman"/>
          <w:sz w:val="24"/>
        </w:rPr>
        <w:t>bezprogowe</w:t>
      </w:r>
      <w:proofErr w:type="spellEnd"/>
      <w:r w:rsidRPr="000860A5">
        <w:rPr>
          <w:rFonts w:ascii="Times New Roman" w:eastAsia="Arial Unicode MS" w:hAnsi="Times New Roman" w:cs="Times New Roman"/>
          <w:sz w:val="24"/>
        </w:rPr>
        <w:t xml:space="preserve"> przechodzenie pomiędzy pomieszczeniami, toaletę dla osób niepełnosprawnych, zamontowanie drzwi do pomieszczeń ogólnodostępnych o szerokości min. 90 cm w świetle skrzydła otwartego. W budynku zostanie zamontowany dźwig osobowy, aby umożliwić osoba niepełnosprawnym przemieszczenia się pomiędzy kondygnacjami.</w:t>
      </w:r>
    </w:p>
    <w:p w14:paraId="66BCACDF" w14:textId="77777777" w:rsidR="00A50893" w:rsidRPr="000860A5" w:rsidRDefault="00A50893" w:rsidP="00A50893">
      <w:pPr>
        <w:numPr>
          <w:ilvl w:val="1"/>
          <w:numId w:val="139"/>
        </w:numPr>
        <w:suppressAutoHyphens/>
        <w:spacing w:after="0" w:line="276" w:lineRule="auto"/>
        <w:contextualSpacing/>
        <w:jc w:val="both"/>
        <w:rPr>
          <w:rFonts w:ascii="Times New Roman" w:eastAsia="Arial Unicode MS" w:hAnsi="Times New Roman" w:cs="Times New Roman"/>
          <w:sz w:val="24"/>
        </w:rPr>
      </w:pPr>
      <w:r w:rsidRPr="000860A5">
        <w:rPr>
          <w:rFonts w:ascii="Times New Roman" w:eastAsia="Arial Unicode MS" w:hAnsi="Times New Roman" w:cs="Times New Roman"/>
          <w:sz w:val="24"/>
        </w:rPr>
        <w:t>Wymagania w zakresie udogodnień dla osób niepełnosprawnych:</w:t>
      </w:r>
    </w:p>
    <w:p w14:paraId="6F40E317" w14:textId="77777777" w:rsidR="00A50893" w:rsidRPr="000860A5" w:rsidRDefault="00A50893" w:rsidP="00A50893">
      <w:pPr>
        <w:pStyle w:val="Akapitzlist"/>
        <w:numPr>
          <w:ilvl w:val="0"/>
          <w:numId w:val="136"/>
        </w:numPr>
        <w:spacing w:line="276" w:lineRule="auto"/>
        <w:ind w:hanging="294"/>
        <w:jc w:val="both"/>
      </w:pPr>
      <w:r w:rsidRPr="000860A5">
        <w:t>wokół  głównego  wejścia  należy  umożliwić  swobodę  poruszania  się  osobom z niepełnosprawnościami,  czyli  zapewnić  przed  i  po  wejściu  miejsce  na  pole  manewru o  wymiarach co najmniej 150 x 150 cm,</w:t>
      </w:r>
    </w:p>
    <w:p w14:paraId="2754E1C4" w14:textId="77777777" w:rsidR="00A50893" w:rsidRPr="000860A5" w:rsidRDefault="00A50893" w:rsidP="00A50893">
      <w:pPr>
        <w:pStyle w:val="Akapitzlist"/>
        <w:numPr>
          <w:ilvl w:val="0"/>
          <w:numId w:val="136"/>
        </w:numPr>
        <w:spacing w:line="276" w:lineRule="auto"/>
        <w:ind w:hanging="294"/>
        <w:jc w:val="both"/>
      </w:pPr>
      <w:r w:rsidRPr="000860A5">
        <w:t>nawierzchnia przed wejściem głównym powinna być utwardzona i wypłaszczona, a jej nachylenie podłużne nie może być większe niż 5%,</w:t>
      </w:r>
    </w:p>
    <w:p w14:paraId="7E65F224" w14:textId="77777777" w:rsidR="00A50893" w:rsidRPr="000860A5" w:rsidRDefault="00A50893" w:rsidP="00A50893">
      <w:pPr>
        <w:pStyle w:val="Akapitzlist"/>
        <w:numPr>
          <w:ilvl w:val="0"/>
          <w:numId w:val="136"/>
        </w:numPr>
        <w:spacing w:line="276" w:lineRule="auto"/>
        <w:ind w:hanging="294"/>
        <w:jc w:val="both"/>
      </w:pPr>
      <w:r w:rsidRPr="000860A5">
        <w:t>progi montować o maksymalnej wysokości do 2 cm, ze ściętym klinem,</w:t>
      </w:r>
    </w:p>
    <w:p w14:paraId="28075C65" w14:textId="77777777" w:rsidR="00A50893" w:rsidRPr="000860A5" w:rsidRDefault="00A50893" w:rsidP="00A50893">
      <w:pPr>
        <w:pStyle w:val="Akapitzlist"/>
        <w:numPr>
          <w:ilvl w:val="0"/>
          <w:numId w:val="136"/>
        </w:numPr>
        <w:spacing w:line="276" w:lineRule="auto"/>
        <w:ind w:hanging="294"/>
        <w:jc w:val="both"/>
      </w:pPr>
      <w:r w:rsidRPr="000860A5">
        <w:t>podczas montażu drzwi  zachować co najmniej 9 cm wolnej przestrzeni od strony zawiasów,</w:t>
      </w:r>
    </w:p>
    <w:p w14:paraId="3D705859" w14:textId="77777777" w:rsidR="00A50893" w:rsidRPr="000860A5" w:rsidRDefault="00A50893" w:rsidP="00A50893">
      <w:pPr>
        <w:pStyle w:val="Akapitzlist"/>
        <w:numPr>
          <w:ilvl w:val="0"/>
          <w:numId w:val="136"/>
        </w:numPr>
        <w:spacing w:line="276" w:lineRule="auto"/>
        <w:ind w:hanging="294"/>
        <w:jc w:val="both"/>
      </w:pPr>
      <w:r w:rsidRPr="000860A5">
        <w:t xml:space="preserve">detale drzwi wejściowych: </w:t>
      </w:r>
    </w:p>
    <w:p w14:paraId="19FA1704" w14:textId="77777777" w:rsidR="00A50893" w:rsidRPr="000860A5" w:rsidRDefault="00A50893" w:rsidP="00A50893">
      <w:pPr>
        <w:pStyle w:val="Akapitzlist"/>
        <w:numPr>
          <w:ilvl w:val="0"/>
          <w:numId w:val="137"/>
        </w:numPr>
        <w:spacing w:line="276" w:lineRule="auto"/>
        <w:ind w:left="1134" w:hanging="218"/>
        <w:jc w:val="both"/>
      </w:pPr>
      <w:r w:rsidRPr="000860A5">
        <w:t xml:space="preserve">górną krawędź klamki, zamka oraz dzwonka montować nie wyżej niż 120 cm od poziomu podłogi, </w:t>
      </w:r>
    </w:p>
    <w:p w14:paraId="2A51AF46" w14:textId="77777777" w:rsidR="00A50893" w:rsidRPr="000860A5" w:rsidRDefault="00A50893" w:rsidP="00A50893">
      <w:pPr>
        <w:pStyle w:val="Akapitzlist"/>
        <w:numPr>
          <w:ilvl w:val="0"/>
          <w:numId w:val="137"/>
        </w:numPr>
        <w:spacing w:line="276" w:lineRule="auto"/>
        <w:ind w:left="1134" w:hanging="218"/>
        <w:jc w:val="both"/>
      </w:pPr>
      <w:r w:rsidRPr="000860A5">
        <w:t>szklane drzwi (zewnętrzne i wewnętrzne) muszą być oznaczone kontrastowym elementem - minimalnie w formie żółtego pasa szerokości około 20 cm, naklejonego na całej szerokości skrzydła drzwi na wysokości około 160 cm,</w:t>
      </w:r>
    </w:p>
    <w:p w14:paraId="1ABDDA76" w14:textId="77777777" w:rsidR="00A50893" w:rsidRPr="000860A5" w:rsidRDefault="00A50893" w:rsidP="00A50893">
      <w:pPr>
        <w:pStyle w:val="Akapitzlist"/>
        <w:numPr>
          <w:ilvl w:val="0"/>
          <w:numId w:val="136"/>
        </w:numPr>
        <w:spacing w:line="276" w:lineRule="auto"/>
        <w:ind w:hanging="294"/>
        <w:jc w:val="both"/>
      </w:pPr>
      <w:r w:rsidRPr="000860A5">
        <w:t xml:space="preserve">zamontować plan </w:t>
      </w:r>
      <w:proofErr w:type="spellStart"/>
      <w:r w:rsidRPr="000860A5">
        <w:t>tyflograficzny</w:t>
      </w:r>
      <w:proofErr w:type="spellEnd"/>
      <w:r w:rsidRPr="000860A5">
        <w:t xml:space="preserve"> przedstawiający ogólny plan budynku z zaznaczeniem punktu „tu jesteś” z tworzywa sztucznego - 1 </w:t>
      </w:r>
      <w:proofErr w:type="spellStart"/>
      <w:r w:rsidRPr="000860A5">
        <w:t>kpl</w:t>
      </w:r>
      <w:proofErr w:type="spellEnd"/>
      <w:r w:rsidRPr="000860A5">
        <w:t>.,</w:t>
      </w:r>
    </w:p>
    <w:p w14:paraId="0072A608" w14:textId="77777777" w:rsidR="00A50893" w:rsidRPr="000860A5" w:rsidRDefault="00A50893" w:rsidP="00A50893">
      <w:pPr>
        <w:pStyle w:val="Akapitzlist"/>
        <w:numPr>
          <w:ilvl w:val="0"/>
          <w:numId w:val="136"/>
        </w:numPr>
        <w:spacing w:line="276" w:lineRule="auto"/>
        <w:ind w:hanging="294"/>
        <w:jc w:val="both"/>
      </w:pPr>
      <w:r w:rsidRPr="000860A5">
        <w:t>przy każdym wejściu do pomieszczenia zamontować opis tj. nr i jego funkcja z zastosowaniem dużych i kontrastowych znaków oraz z opisem pismem Braille’a,</w:t>
      </w:r>
    </w:p>
    <w:p w14:paraId="4958271F" w14:textId="77777777" w:rsidR="00A50893" w:rsidRPr="000860A5" w:rsidRDefault="00A50893" w:rsidP="00A50893">
      <w:pPr>
        <w:pStyle w:val="Akapitzlist"/>
        <w:numPr>
          <w:ilvl w:val="0"/>
          <w:numId w:val="136"/>
        </w:numPr>
        <w:spacing w:line="276" w:lineRule="auto"/>
        <w:ind w:hanging="294"/>
        <w:jc w:val="both"/>
      </w:pPr>
      <w:r w:rsidRPr="000860A5">
        <w:t>kolorystykę płytek ciągów komunikacyjnych wykonać w taki sposób aby podkreślić główne kierunki poruszania się z zaznaczeniem różnych obszarów funkcjonalnych,</w:t>
      </w:r>
    </w:p>
    <w:p w14:paraId="55E19C2A" w14:textId="77777777" w:rsidR="00A50893" w:rsidRPr="000860A5" w:rsidRDefault="00A50893" w:rsidP="00A50893">
      <w:pPr>
        <w:pStyle w:val="Akapitzlist"/>
        <w:numPr>
          <w:ilvl w:val="0"/>
          <w:numId w:val="136"/>
        </w:numPr>
        <w:spacing w:line="276" w:lineRule="auto"/>
        <w:ind w:hanging="294"/>
        <w:jc w:val="both"/>
      </w:pPr>
      <w:r w:rsidRPr="000860A5">
        <w:t>nawierzchnie ciągów pieszych wykonać z materiałów antypoślizgowych,</w:t>
      </w:r>
    </w:p>
    <w:p w14:paraId="4B30DCA3" w14:textId="77777777" w:rsidR="00A50893" w:rsidRPr="000860A5" w:rsidRDefault="00A50893" w:rsidP="00A50893">
      <w:pPr>
        <w:pStyle w:val="Akapitzlist"/>
        <w:numPr>
          <w:ilvl w:val="0"/>
          <w:numId w:val="136"/>
        </w:numPr>
        <w:spacing w:line="276" w:lineRule="auto"/>
        <w:ind w:hanging="294"/>
        <w:jc w:val="both"/>
      </w:pPr>
      <w:r w:rsidRPr="000860A5">
        <w:t xml:space="preserve">kolorystykę powierzchni ścian i podłóg należy ze sobą skontrastować, a jeżeli to  niemożliwe, zamontować listwy przypodłogowe lub cokoły w kontrastowym kolorze. Należy ograniczyć stosowanie wzorów poprzecznych do kierunku poruszania się. </w:t>
      </w:r>
    </w:p>
    <w:p w14:paraId="2C8D29D7" w14:textId="77777777" w:rsidR="00A50893" w:rsidRPr="000860A5" w:rsidRDefault="00A50893" w:rsidP="00A50893">
      <w:pPr>
        <w:pStyle w:val="Akapitzlist"/>
        <w:numPr>
          <w:ilvl w:val="0"/>
          <w:numId w:val="136"/>
        </w:numPr>
        <w:spacing w:line="276" w:lineRule="auto"/>
        <w:ind w:hanging="294"/>
        <w:jc w:val="both"/>
      </w:pPr>
      <w:r w:rsidRPr="000860A5">
        <w:t>drzwi ewakuacyjne oznakować kontrastowym elementem - minimalnie w formie żółtego pasa,</w:t>
      </w:r>
    </w:p>
    <w:p w14:paraId="3E8AE1AA" w14:textId="77777777" w:rsidR="00A50893" w:rsidRPr="000860A5" w:rsidRDefault="00A50893" w:rsidP="00A50893">
      <w:pPr>
        <w:pStyle w:val="Akapitzlist"/>
        <w:numPr>
          <w:ilvl w:val="0"/>
          <w:numId w:val="136"/>
        </w:numPr>
        <w:spacing w:line="276" w:lineRule="auto"/>
        <w:ind w:hanging="294"/>
        <w:jc w:val="both"/>
      </w:pPr>
      <w:r w:rsidRPr="000860A5">
        <w:t>stanowiska postojowe dla samochodów osób z niepełnosprawnościami wykonać z kostki betonowej o niefazowanych krawędziach o spadku podłużnym i poprzecznym, stanowisko postojowe dla osób z niepełnosprawnościami musi mieć połączenie z najbliższym chodnikiem,</w:t>
      </w:r>
    </w:p>
    <w:p w14:paraId="71001850" w14:textId="77777777" w:rsidR="00A50893" w:rsidRPr="000860A5" w:rsidRDefault="00A50893" w:rsidP="00A50893">
      <w:pPr>
        <w:pStyle w:val="Akapitzlist"/>
        <w:numPr>
          <w:ilvl w:val="0"/>
          <w:numId w:val="136"/>
        </w:numPr>
        <w:spacing w:line="276" w:lineRule="auto"/>
        <w:ind w:hanging="294"/>
        <w:jc w:val="both"/>
      </w:pPr>
      <w:r w:rsidRPr="000860A5">
        <w:t xml:space="preserve">oznakowanie stanowisk przeznaczonych do parkowania pojazdów przewożących osoby </w:t>
      </w:r>
      <w:r w:rsidRPr="000860A5">
        <w:lastRenderedPageBreak/>
        <w:t>z niepełnosprawnościami należy wykonać w następujący sposób:</w:t>
      </w:r>
    </w:p>
    <w:p w14:paraId="2BB1A1EF" w14:textId="77777777" w:rsidR="00A50893" w:rsidRPr="000860A5" w:rsidRDefault="00A50893" w:rsidP="00A50893">
      <w:pPr>
        <w:pStyle w:val="Akapitzlist"/>
        <w:numPr>
          <w:ilvl w:val="0"/>
          <w:numId w:val="137"/>
        </w:numPr>
        <w:spacing w:line="276" w:lineRule="auto"/>
        <w:ind w:left="1134" w:hanging="218"/>
        <w:jc w:val="both"/>
      </w:pPr>
      <w:r w:rsidRPr="000860A5">
        <w:t>znak pionowy nazywany kopertą (D-18a z tabliczką T-29 oraz znakiem poziomym P-20 z symbolem P-24 i niebieską nawierzchnią),</w:t>
      </w:r>
    </w:p>
    <w:p w14:paraId="589E24D1" w14:textId="77777777" w:rsidR="00A50893" w:rsidRPr="000860A5" w:rsidRDefault="00A50893" w:rsidP="00A50893">
      <w:pPr>
        <w:pStyle w:val="Akapitzlist"/>
        <w:numPr>
          <w:ilvl w:val="0"/>
          <w:numId w:val="136"/>
        </w:numPr>
        <w:spacing w:line="276" w:lineRule="auto"/>
        <w:ind w:hanging="294"/>
        <w:jc w:val="both"/>
      </w:pPr>
      <w:r w:rsidRPr="000860A5">
        <w:t>nachylenie trasy odniesione do jej długości (pochylenie podłużne chodnika) lub samodzielnego ciągu pieszego nie powinno przekraczać 5%.</w:t>
      </w:r>
    </w:p>
    <w:p w14:paraId="03EAD1E0" w14:textId="77777777" w:rsidR="00ED04EE" w:rsidRPr="00E3531F" w:rsidRDefault="00ED04EE" w:rsidP="00A50893">
      <w:pPr>
        <w:numPr>
          <w:ilvl w:val="1"/>
          <w:numId w:val="139"/>
        </w:numPr>
        <w:suppressAutoHyphens/>
        <w:spacing w:after="0" w:line="276" w:lineRule="auto"/>
        <w:contextualSpacing/>
        <w:jc w:val="both"/>
        <w:rPr>
          <w:rFonts w:eastAsia="Arial Unicode MS"/>
        </w:rPr>
      </w:pPr>
      <w:r w:rsidRPr="00A50893">
        <w:rPr>
          <w:rFonts w:ascii="Times New Roman" w:eastAsia="Arial Unicode MS" w:hAnsi="Times New Roman" w:cs="Times New Roman"/>
          <w:sz w:val="24"/>
        </w:rPr>
        <w:t xml:space="preserve">Integralną część umowy </w:t>
      </w:r>
      <w:r w:rsidRPr="00E3531F">
        <w:rPr>
          <w:rFonts w:ascii="Times New Roman" w:eastAsia="Arial Unicode MS" w:hAnsi="Times New Roman" w:cs="Times New Roman"/>
          <w:sz w:val="24"/>
        </w:rPr>
        <w:t>stanowią:</w:t>
      </w:r>
    </w:p>
    <w:p w14:paraId="62822E8E" w14:textId="77777777" w:rsidR="00ED04EE" w:rsidRPr="00E3531F" w:rsidRDefault="00ED04EE" w:rsidP="00680DD9">
      <w:pPr>
        <w:numPr>
          <w:ilvl w:val="1"/>
          <w:numId w:val="54"/>
        </w:numPr>
        <w:suppressAutoHyphens/>
        <w:spacing w:after="0" w:line="276" w:lineRule="auto"/>
        <w:ind w:left="709" w:hanging="284"/>
        <w:contextualSpacing/>
        <w:rPr>
          <w:rFonts w:ascii="Times New Roman" w:hAnsi="Times New Roman" w:cs="Times New Roman"/>
          <w:sz w:val="24"/>
          <w:szCs w:val="24"/>
        </w:rPr>
      </w:pPr>
      <w:r w:rsidRPr="00E3531F">
        <w:rPr>
          <w:rFonts w:ascii="Times New Roman" w:hAnsi="Times New Roman" w:cs="Times New Roman"/>
          <w:sz w:val="24"/>
          <w:szCs w:val="24"/>
        </w:rPr>
        <w:t>specyfikacja warunków zamówienia,</w:t>
      </w:r>
    </w:p>
    <w:p w14:paraId="4E8ECD13" w14:textId="42B34381" w:rsidR="00ED04EE" w:rsidRPr="00E3531F" w:rsidRDefault="00DE41F0" w:rsidP="00DE41F0">
      <w:pPr>
        <w:numPr>
          <w:ilvl w:val="1"/>
          <w:numId w:val="54"/>
        </w:numPr>
        <w:suppressAutoHyphens/>
        <w:spacing w:after="0" w:line="276" w:lineRule="auto"/>
        <w:ind w:left="709" w:hanging="284"/>
        <w:contextualSpacing/>
        <w:rPr>
          <w:rFonts w:ascii="Times New Roman" w:hAnsi="Times New Roman" w:cs="Times New Roman"/>
          <w:sz w:val="24"/>
          <w:szCs w:val="24"/>
        </w:rPr>
      </w:pPr>
      <w:r w:rsidRPr="00E3531F">
        <w:rPr>
          <w:rFonts w:ascii="Times New Roman" w:hAnsi="Times New Roman" w:cs="Times New Roman"/>
          <w:sz w:val="24"/>
          <w:szCs w:val="24"/>
        </w:rPr>
        <w:t xml:space="preserve">program </w:t>
      </w:r>
      <w:proofErr w:type="spellStart"/>
      <w:r w:rsidRPr="00E3531F">
        <w:rPr>
          <w:rFonts w:ascii="Times New Roman" w:hAnsi="Times New Roman" w:cs="Times New Roman"/>
          <w:sz w:val="24"/>
          <w:szCs w:val="24"/>
        </w:rPr>
        <w:t>funkcjonalno</w:t>
      </w:r>
      <w:proofErr w:type="spellEnd"/>
      <w:r w:rsidRPr="00E3531F">
        <w:rPr>
          <w:rFonts w:ascii="Times New Roman" w:hAnsi="Times New Roman" w:cs="Times New Roman"/>
          <w:sz w:val="24"/>
          <w:szCs w:val="24"/>
        </w:rPr>
        <w:t>–użytkowy,</w:t>
      </w:r>
    </w:p>
    <w:p w14:paraId="575E3508" w14:textId="77777777" w:rsidR="00ED04EE" w:rsidRPr="00804402" w:rsidRDefault="00ED04EE" w:rsidP="00680DD9">
      <w:pPr>
        <w:numPr>
          <w:ilvl w:val="1"/>
          <w:numId w:val="54"/>
        </w:numPr>
        <w:suppressAutoHyphens/>
        <w:spacing w:after="0" w:line="276" w:lineRule="auto"/>
        <w:ind w:left="709" w:hanging="284"/>
        <w:contextualSpacing/>
        <w:rPr>
          <w:rFonts w:ascii="Times New Roman" w:hAnsi="Times New Roman" w:cs="Times New Roman"/>
          <w:sz w:val="24"/>
          <w:szCs w:val="24"/>
        </w:rPr>
      </w:pPr>
      <w:r w:rsidRPr="00E3531F">
        <w:rPr>
          <w:rFonts w:ascii="Times New Roman" w:hAnsi="Times New Roman" w:cs="Times New Roman"/>
          <w:sz w:val="24"/>
          <w:szCs w:val="24"/>
        </w:rPr>
        <w:t>oferta Wykonawcy.</w:t>
      </w:r>
    </w:p>
    <w:p w14:paraId="4C1F985C" w14:textId="77777777" w:rsidR="00C27454" w:rsidRPr="00804402" w:rsidRDefault="00C27454" w:rsidP="00680DD9">
      <w:pPr>
        <w:pStyle w:val="Nagwek"/>
        <w:tabs>
          <w:tab w:val="left" w:pos="708"/>
        </w:tabs>
        <w:spacing w:line="276" w:lineRule="auto"/>
        <w:contextualSpacing/>
        <w:jc w:val="center"/>
        <w:rPr>
          <w:b/>
        </w:rPr>
      </w:pPr>
    </w:p>
    <w:p w14:paraId="1D66F52F" w14:textId="77777777" w:rsidR="009C533A" w:rsidRPr="00804402" w:rsidRDefault="009C533A" w:rsidP="00680DD9">
      <w:pPr>
        <w:pStyle w:val="Nagwek"/>
        <w:tabs>
          <w:tab w:val="left" w:pos="708"/>
        </w:tabs>
        <w:spacing w:line="276" w:lineRule="auto"/>
        <w:contextualSpacing/>
        <w:jc w:val="center"/>
        <w:rPr>
          <w:sz w:val="28"/>
        </w:rPr>
      </w:pPr>
      <w:r w:rsidRPr="00804402">
        <w:rPr>
          <w:b/>
          <w:sz w:val="28"/>
        </w:rPr>
        <w:t xml:space="preserve"> </w:t>
      </w:r>
      <w:r w:rsidRPr="00804402">
        <w:rPr>
          <w:b/>
        </w:rPr>
        <w:t>II. Termin wykonania</w:t>
      </w:r>
    </w:p>
    <w:p w14:paraId="11D8D8CE" w14:textId="77777777" w:rsidR="009C533A" w:rsidRPr="00804402" w:rsidRDefault="009C533A" w:rsidP="00680DD9">
      <w:pPr>
        <w:spacing w:after="0" w:line="276" w:lineRule="auto"/>
        <w:contextualSpacing/>
        <w:jc w:val="center"/>
        <w:rPr>
          <w:rFonts w:ascii="Times New Roman" w:hAnsi="Times New Roman" w:cs="Times New Roman"/>
          <w:sz w:val="24"/>
        </w:rPr>
      </w:pPr>
      <w:r w:rsidRPr="00804402">
        <w:rPr>
          <w:rFonts w:ascii="Times New Roman" w:hAnsi="Times New Roman" w:cs="Times New Roman"/>
          <w:b/>
          <w:sz w:val="24"/>
        </w:rPr>
        <w:t>§ 2</w:t>
      </w:r>
    </w:p>
    <w:p w14:paraId="24D29AAA" w14:textId="5729BE38" w:rsidR="00C858F2" w:rsidRPr="00804402" w:rsidRDefault="00F007B5" w:rsidP="00A50893">
      <w:pPr>
        <w:numPr>
          <w:ilvl w:val="1"/>
          <w:numId w:val="132"/>
        </w:numPr>
        <w:spacing w:after="0" w:line="276" w:lineRule="auto"/>
        <w:contextualSpacing/>
        <w:jc w:val="both"/>
      </w:pPr>
      <w:r w:rsidRPr="00804402">
        <w:rPr>
          <w:rFonts w:ascii="Times New Roman" w:hAnsi="Times New Roman" w:cs="Times New Roman"/>
          <w:sz w:val="24"/>
          <w:u w:val="single"/>
        </w:rPr>
        <w:t>Termin zakończenia realizacji zamówienia:</w:t>
      </w:r>
      <w:r w:rsidR="00E90A4F" w:rsidRPr="00804402">
        <w:t xml:space="preserve"> </w:t>
      </w:r>
      <w:r w:rsidR="00E90A4F" w:rsidRPr="00804402">
        <w:rPr>
          <w:rFonts w:ascii="Times New Roman" w:hAnsi="Times New Roman" w:cs="Times New Roman"/>
          <w:b/>
          <w:sz w:val="24"/>
        </w:rPr>
        <w:t>2</w:t>
      </w:r>
      <w:r w:rsidR="00804402" w:rsidRPr="00804402">
        <w:rPr>
          <w:rFonts w:ascii="Times New Roman" w:hAnsi="Times New Roman" w:cs="Times New Roman"/>
          <w:b/>
          <w:sz w:val="24"/>
        </w:rPr>
        <w:t>1</w:t>
      </w:r>
      <w:r w:rsidR="00E90A4F" w:rsidRPr="00804402">
        <w:rPr>
          <w:rFonts w:ascii="Times New Roman" w:hAnsi="Times New Roman" w:cs="Times New Roman"/>
          <w:b/>
          <w:sz w:val="24"/>
        </w:rPr>
        <w:t xml:space="preserve"> miesi</w:t>
      </w:r>
      <w:r w:rsidR="00804402" w:rsidRPr="00804402">
        <w:rPr>
          <w:rFonts w:ascii="Times New Roman" w:hAnsi="Times New Roman" w:cs="Times New Roman"/>
          <w:b/>
          <w:sz w:val="24"/>
        </w:rPr>
        <w:t>ęcy</w:t>
      </w:r>
      <w:r w:rsidR="00E90A4F" w:rsidRPr="00804402">
        <w:rPr>
          <w:rFonts w:ascii="Times New Roman" w:hAnsi="Times New Roman" w:cs="Times New Roman"/>
          <w:b/>
          <w:sz w:val="24"/>
        </w:rPr>
        <w:t xml:space="preserve"> od dnia zawarcia umowy.</w:t>
      </w:r>
    </w:p>
    <w:p w14:paraId="3E843809" w14:textId="77777777" w:rsidR="00C858F2" w:rsidRPr="00804402" w:rsidRDefault="00C858F2" w:rsidP="00A50893">
      <w:pPr>
        <w:numPr>
          <w:ilvl w:val="1"/>
          <w:numId w:val="132"/>
        </w:numPr>
        <w:spacing w:after="0" w:line="276" w:lineRule="auto"/>
        <w:contextualSpacing/>
        <w:jc w:val="both"/>
        <w:rPr>
          <w:rFonts w:ascii="Times New Roman" w:hAnsi="Times New Roman" w:cs="Times New Roman"/>
          <w:sz w:val="24"/>
        </w:rPr>
      </w:pPr>
      <w:r w:rsidRPr="00804402">
        <w:rPr>
          <w:rFonts w:ascii="Times New Roman" w:eastAsia="Arial Unicode MS" w:hAnsi="Times New Roman" w:cs="Times New Roman"/>
          <w:sz w:val="24"/>
        </w:rPr>
        <w:t>Termin</w:t>
      </w:r>
      <w:r w:rsidRPr="00804402">
        <w:rPr>
          <w:rFonts w:ascii="Times New Roman" w:hAnsi="Times New Roman" w:cs="Times New Roman"/>
          <w:sz w:val="24"/>
        </w:rPr>
        <w:t xml:space="preserve"> oznaczony w miesiącach kończy się z upływem dnia, który datą odpowiada początkowemu dniowi terminu, a gdyby takiego dnia w ostatnim miesiącu nie było - w ostatnim dniu tego miesiąca.</w:t>
      </w:r>
    </w:p>
    <w:p w14:paraId="221ECD83" w14:textId="77777777" w:rsidR="00557751" w:rsidRPr="00804402" w:rsidRDefault="00557751" w:rsidP="00A50893">
      <w:pPr>
        <w:numPr>
          <w:ilvl w:val="1"/>
          <w:numId w:val="132"/>
        </w:numPr>
        <w:spacing w:after="0" w:line="276" w:lineRule="auto"/>
        <w:contextualSpacing/>
        <w:jc w:val="both"/>
        <w:rPr>
          <w:rFonts w:ascii="Times New Roman" w:hAnsi="Times New Roman" w:cs="Times New Roman"/>
          <w:sz w:val="24"/>
          <w:szCs w:val="24"/>
        </w:rPr>
      </w:pPr>
      <w:r w:rsidRPr="00804402">
        <w:rPr>
          <w:rFonts w:ascii="Times New Roman" w:hAnsi="Times New Roman" w:cs="Times New Roman"/>
          <w:sz w:val="24"/>
          <w:szCs w:val="24"/>
        </w:rPr>
        <w:t>Zamawiający przekaże Wykonawcy plac budowy w terminie 7 dni od daty zawarcia umowy.</w:t>
      </w:r>
    </w:p>
    <w:p w14:paraId="2E91EF60" w14:textId="77777777" w:rsidR="00F06B8E" w:rsidRPr="00075617" w:rsidRDefault="00F06B8E" w:rsidP="00A50893">
      <w:pPr>
        <w:numPr>
          <w:ilvl w:val="1"/>
          <w:numId w:val="132"/>
        </w:numPr>
        <w:spacing w:after="0" w:line="276" w:lineRule="auto"/>
        <w:contextualSpacing/>
        <w:jc w:val="both"/>
        <w:rPr>
          <w:rFonts w:ascii="Times New Roman" w:hAnsi="Times New Roman" w:cs="Times New Roman"/>
          <w:sz w:val="24"/>
        </w:rPr>
      </w:pPr>
      <w:bookmarkStart w:id="19" w:name="_Hlk156565345"/>
      <w:r w:rsidRPr="00075617">
        <w:rPr>
          <w:rFonts w:ascii="Times New Roman" w:hAnsi="Times New Roman" w:cs="Times New Roman"/>
          <w:sz w:val="24"/>
          <w:szCs w:val="24"/>
        </w:rPr>
        <w:t>Zamawiający</w:t>
      </w:r>
      <w:r w:rsidRPr="00075617">
        <w:rPr>
          <w:rFonts w:ascii="Times New Roman" w:hAnsi="Times New Roman" w:cs="Times New Roman"/>
          <w:sz w:val="24"/>
        </w:rPr>
        <w:t xml:space="preserve"> wyznacza następujące terminy odbiorów częściowych:</w:t>
      </w:r>
    </w:p>
    <w:p w14:paraId="2F990BBF" w14:textId="037AE8CF" w:rsidR="00F06B8E" w:rsidRPr="00075617" w:rsidRDefault="00F06B8E" w:rsidP="00A50893">
      <w:pPr>
        <w:widowControl w:val="0"/>
        <w:numPr>
          <w:ilvl w:val="0"/>
          <w:numId w:val="125"/>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 xml:space="preserve">Etap I – obejmujący wykonanie przedmiotu umowy w terminie 8 miesięcy od dnia podpisania umowy. Zamawiający wymaga, aby w ramach etapu I Wykonawca wykonał zakres </w:t>
      </w:r>
      <w:r w:rsidR="00E90A4F" w:rsidRPr="00075617">
        <w:rPr>
          <w:rFonts w:ascii="Times New Roman" w:eastAsia="Lucida Sans Unicode" w:hAnsi="Times New Roman" w:cs="Times New Roman"/>
          <w:kern w:val="1"/>
          <w:sz w:val="24"/>
          <w:szCs w:val="24"/>
          <w:lang w:eastAsia="zh-CN"/>
        </w:rPr>
        <w:t xml:space="preserve">robót </w:t>
      </w:r>
      <w:r w:rsidRPr="00075617">
        <w:rPr>
          <w:rFonts w:ascii="Times New Roman" w:eastAsia="Lucida Sans Unicode" w:hAnsi="Times New Roman" w:cs="Times New Roman"/>
          <w:kern w:val="1"/>
          <w:sz w:val="24"/>
          <w:szCs w:val="24"/>
          <w:lang w:eastAsia="zh-CN"/>
        </w:rPr>
        <w:t xml:space="preserve">o wartości </w:t>
      </w:r>
      <w:r w:rsidR="009623AA" w:rsidRPr="00075617">
        <w:rPr>
          <w:rFonts w:ascii="Times New Roman" w:eastAsia="Lucida Sans Unicode" w:hAnsi="Times New Roman" w:cs="Times New Roman"/>
          <w:kern w:val="1"/>
          <w:sz w:val="24"/>
          <w:szCs w:val="24"/>
          <w:lang w:eastAsia="zh-CN"/>
        </w:rPr>
        <w:t>15% wartości umowy</w:t>
      </w:r>
      <w:r w:rsidRPr="00075617">
        <w:rPr>
          <w:rFonts w:ascii="Times New Roman" w:eastAsia="Lucida Sans Unicode" w:hAnsi="Times New Roman" w:cs="Times New Roman"/>
          <w:kern w:val="1"/>
          <w:sz w:val="24"/>
          <w:szCs w:val="24"/>
          <w:lang w:eastAsia="zh-CN"/>
        </w:rPr>
        <w:t>,</w:t>
      </w:r>
    </w:p>
    <w:p w14:paraId="526AE7DE" w14:textId="6886AE5F" w:rsidR="00B502FE" w:rsidRPr="00075617" w:rsidRDefault="00F06B8E" w:rsidP="00A50893">
      <w:pPr>
        <w:widowControl w:val="0"/>
        <w:numPr>
          <w:ilvl w:val="0"/>
          <w:numId w:val="125"/>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Etap II – obejmujący wykonanie przedmiotu umowy w terminie 1</w:t>
      </w:r>
      <w:r w:rsidR="00A24AA1" w:rsidRPr="00075617">
        <w:rPr>
          <w:rFonts w:ascii="Times New Roman" w:eastAsia="Lucida Sans Unicode" w:hAnsi="Times New Roman" w:cs="Times New Roman"/>
          <w:kern w:val="1"/>
          <w:sz w:val="24"/>
          <w:szCs w:val="24"/>
          <w:lang w:eastAsia="zh-CN"/>
        </w:rPr>
        <w:t>5</w:t>
      </w:r>
      <w:r w:rsidRPr="00075617">
        <w:rPr>
          <w:rFonts w:ascii="Times New Roman" w:eastAsia="Lucida Sans Unicode" w:hAnsi="Times New Roman" w:cs="Times New Roman"/>
          <w:kern w:val="1"/>
          <w:sz w:val="24"/>
          <w:szCs w:val="24"/>
          <w:lang w:eastAsia="zh-CN"/>
        </w:rPr>
        <w:t xml:space="preserve"> miesięcy od dnia podpisania umowy. Zamawiający wymaga, aby w ramach etapu II Wykonawca zrealizował zakres </w:t>
      </w:r>
      <w:r w:rsidR="00B502FE" w:rsidRPr="00075617">
        <w:rPr>
          <w:rFonts w:ascii="Times New Roman" w:eastAsia="Lucida Sans Unicode" w:hAnsi="Times New Roman" w:cs="Times New Roman"/>
          <w:kern w:val="1"/>
          <w:sz w:val="24"/>
          <w:szCs w:val="24"/>
          <w:lang w:eastAsia="zh-CN"/>
        </w:rPr>
        <w:t xml:space="preserve">robót </w:t>
      </w:r>
      <w:r w:rsidRPr="00075617">
        <w:rPr>
          <w:rFonts w:ascii="Times New Roman" w:eastAsia="Lucida Sans Unicode" w:hAnsi="Times New Roman" w:cs="Times New Roman"/>
          <w:kern w:val="1"/>
          <w:sz w:val="24"/>
          <w:szCs w:val="24"/>
          <w:lang w:eastAsia="zh-CN"/>
        </w:rPr>
        <w:t>o </w:t>
      </w:r>
      <w:r w:rsidR="009623AA" w:rsidRPr="00075617">
        <w:rPr>
          <w:rFonts w:ascii="Times New Roman" w:eastAsia="Lucida Sans Unicode" w:hAnsi="Times New Roman" w:cs="Times New Roman"/>
          <w:kern w:val="1"/>
          <w:sz w:val="24"/>
          <w:szCs w:val="24"/>
          <w:lang w:eastAsia="zh-CN"/>
        </w:rPr>
        <w:t>wartości 36% wartości umowy</w:t>
      </w:r>
      <w:r w:rsidR="00B502FE" w:rsidRPr="00075617">
        <w:rPr>
          <w:rFonts w:ascii="Times New Roman" w:eastAsia="Lucida Sans Unicode" w:hAnsi="Times New Roman" w:cs="Times New Roman"/>
          <w:kern w:val="1"/>
          <w:sz w:val="24"/>
          <w:szCs w:val="24"/>
          <w:lang w:eastAsia="zh-CN"/>
        </w:rPr>
        <w:t>,</w:t>
      </w:r>
    </w:p>
    <w:p w14:paraId="2D91125B" w14:textId="424F530E" w:rsidR="00F06B8E" w:rsidRPr="00075617" w:rsidRDefault="00F06B8E" w:rsidP="00A50893">
      <w:pPr>
        <w:widowControl w:val="0"/>
        <w:numPr>
          <w:ilvl w:val="0"/>
          <w:numId w:val="125"/>
        </w:numPr>
        <w:suppressAutoHyphens/>
        <w:spacing w:after="0" w:line="276" w:lineRule="auto"/>
        <w:ind w:left="851"/>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 xml:space="preserve">Etap </w:t>
      </w:r>
      <w:r w:rsidR="00AA7630" w:rsidRPr="00075617">
        <w:rPr>
          <w:rFonts w:ascii="Times New Roman" w:eastAsia="Lucida Sans Unicode" w:hAnsi="Times New Roman" w:cs="Times New Roman"/>
          <w:kern w:val="1"/>
          <w:sz w:val="24"/>
          <w:szCs w:val="24"/>
          <w:lang w:eastAsia="zh-CN"/>
        </w:rPr>
        <w:t>I</w:t>
      </w:r>
      <w:r w:rsidR="00A24AA1" w:rsidRPr="00075617">
        <w:rPr>
          <w:rFonts w:ascii="Times New Roman" w:eastAsia="Lucida Sans Unicode" w:hAnsi="Times New Roman" w:cs="Times New Roman"/>
          <w:kern w:val="1"/>
          <w:sz w:val="24"/>
          <w:szCs w:val="24"/>
          <w:lang w:eastAsia="zh-CN"/>
        </w:rPr>
        <w:t>II</w:t>
      </w:r>
      <w:r w:rsidR="00AA7630" w:rsidRPr="00075617">
        <w:rPr>
          <w:rFonts w:ascii="Times New Roman" w:eastAsia="Lucida Sans Unicode" w:hAnsi="Times New Roman" w:cs="Times New Roman"/>
          <w:kern w:val="1"/>
          <w:sz w:val="24"/>
          <w:szCs w:val="24"/>
          <w:lang w:eastAsia="zh-CN"/>
        </w:rPr>
        <w:t xml:space="preserve"> (końcowy) </w:t>
      </w:r>
      <w:r w:rsidRPr="00075617">
        <w:rPr>
          <w:rFonts w:ascii="Times New Roman" w:eastAsia="Lucida Sans Unicode" w:hAnsi="Times New Roman" w:cs="Times New Roman"/>
          <w:kern w:val="1"/>
          <w:sz w:val="24"/>
          <w:szCs w:val="24"/>
          <w:lang w:eastAsia="zh-CN"/>
        </w:rPr>
        <w:t xml:space="preserve"> – obejmujący wykonanie robót w terminie  2</w:t>
      </w:r>
      <w:r w:rsidR="00A24AA1" w:rsidRPr="00075617">
        <w:rPr>
          <w:rFonts w:ascii="Times New Roman" w:eastAsia="Lucida Sans Unicode" w:hAnsi="Times New Roman" w:cs="Times New Roman"/>
          <w:kern w:val="1"/>
          <w:sz w:val="24"/>
          <w:szCs w:val="24"/>
          <w:lang w:eastAsia="zh-CN"/>
        </w:rPr>
        <w:t>1</w:t>
      </w:r>
      <w:r w:rsidRPr="00075617">
        <w:rPr>
          <w:rFonts w:ascii="Times New Roman" w:eastAsia="Lucida Sans Unicode" w:hAnsi="Times New Roman" w:cs="Times New Roman"/>
          <w:kern w:val="1"/>
          <w:sz w:val="24"/>
          <w:szCs w:val="24"/>
          <w:lang w:eastAsia="zh-CN"/>
        </w:rPr>
        <w:t xml:space="preserve"> miesięcy od dnia zawarcia umowy.</w:t>
      </w:r>
      <w:r w:rsidR="00AA7630" w:rsidRPr="00075617">
        <w:rPr>
          <w:rFonts w:ascii="Times New Roman" w:eastAsia="Lucida Sans Unicode" w:hAnsi="Times New Roman" w:cs="Times New Roman"/>
          <w:kern w:val="1"/>
          <w:sz w:val="24"/>
          <w:szCs w:val="24"/>
          <w:lang w:eastAsia="zh-CN"/>
        </w:rPr>
        <w:t xml:space="preserve"> Zamawiający wymaga, aby w ramach etapu IV Wykonawca zrealizował </w:t>
      </w:r>
      <w:r w:rsidR="009623AA" w:rsidRPr="00075617">
        <w:rPr>
          <w:rFonts w:ascii="Times New Roman" w:eastAsia="Lucida Sans Unicode" w:hAnsi="Times New Roman" w:cs="Times New Roman"/>
          <w:kern w:val="1"/>
          <w:sz w:val="24"/>
          <w:szCs w:val="24"/>
          <w:lang w:eastAsia="zh-CN"/>
        </w:rPr>
        <w:t xml:space="preserve">pozostały </w:t>
      </w:r>
      <w:r w:rsidR="00AA7630" w:rsidRPr="00075617">
        <w:rPr>
          <w:rFonts w:ascii="Times New Roman" w:eastAsia="Lucida Sans Unicode" w:hAnsi="Times New Roman" w:cs="Times New Roman"/>
          <w:kern w:val="1"/>
          <w:sz w:val="24"/>
          <w:szCs w:val="24"/>
          <w:lang w:eastAsia="zh-CN"/>
        </w:rPr>
        <w:t>zakres robót.</w:t>
      </w:r>
    </w:p>
    <w:p w14:paraId="3179E76E" w14:textId="7E3EEFDD" w:rsidR="00F06B8E" w:rsidRPr="00D15EE1" w:rsidRDefault="00FD3F20" w:rsidP="00A50893">
      <w:pPr>
        <w:numPr>
          <w:ilvl w:val="1"/>
          <w:numId w:val="132"/>
        </w:numPr>
        <w:spacing w:after="0" w:line="276" w:lineRule="auto"/>
        <w:contextualSpacing/>
        <w:jc w:val="both"/>
        <w:rPr>
          <w:rFonts w:ascii="Times New Roman" w:hAnsi="Times New Roman" w:cs="Times New Roman"/>
          <w:sz w:val="24"/>
        </w:rPr>
      </w:pPr>
      <w:r w:rsidRPr="009623AA">
        <w:rPr>
          <w:rFonts w:ascii="Times New Roman" w:hAnsi="Times New Roman" w:cs="Times New Roman"/>
          <w:sz w:val="24"/>
          <w:szCs w:val="24"/>
        </w:rPr>
        <w:t xml:space="preserve">Wykonawca zgłosi Zamawiającemu gotowość </w:t>
      </w:r>
      <w:r w:rsidRPr="009623AA">
        <w:rPr>
          <w:rFonts w:ascii="Times New Roman" w:hAnsi="Times New Roman" w:cs="Times New Roman"/>
          <w:sz w:val="24"/>
        </w:rPr>
        <w:t>do odbioru</w:t>
      </w:r>
      <w:r w:rsidRPr="009623AA">
        <w:rPr>
          <w:rFonts w:ascii="Times New Roman" w:hAnsi="Times New Roman" w:cs="Times New Roman"/>
          <w:sz w:val="24"/>
          <w:szCs w:val="24"/>
        </w:rPr>
        <w:t xml:space="preserve"> następnego dnia roboczego po terminie zakończenia danego etapu robót</w:t>
      </w:r>
      <w:r w:rsidR="0041102F" w:rsidRPr="009623AA">
        <w:rPr>
          <w:rFonts w:ascii="Times New Roman" w:hAnsi="Times New Roman" w:cs="Times New Roman"/>
          <w:sz w:val="24"/>
          <w:szCs w:val="24"/>
        </w:rPr>
        <w:t>,</w:t>
      </w:r>
      <w:r w:rsidRPr="009623AA">
        <w:rPr>
          <w:rFonts w:ascii="Times New Roman" w:hAnsi="Times New Roman" w:cs="Times New Roman"/>
          <w:sz w:val="24"/>
          <w:szCs w:val="24"/>
        </w:rPr>
        <w:t xml:space="preserve"> </w:t>
      </w:r>
      <w:r w:rsidR="00F06B8E" w:rsidRPr="009623AA">
        <w:rPr>
          <w:rFonts w:ascii="Times New Roman" w:hAnsi="Times New Roman" w:cs="Times New Roman"/>
          <w:sz w:val="24"/>
        </w:rPr>
        <w:t>określone</w:t>
      </w:r>
      <w:r w:rsidRPr="009623AA">
        <w:rPr>
          <w:rFonts w:ascii="Times New Roman" w:hAnsi="Times New Roman" w:cs="Times New Roman"/>
          <w:sz w:val="24"/>
        </w:rPr>
        <w:t>go</w:t>
      </w:r>
      <w:r w:rsidR="00F06B8E" w:rsidRPr="009623AA">
        <w:rPr>
          <w:rFonts w:ascii="Times New Roman" w:hAnsi="Times New Roman" w:cs="Times New Roman"/>
          <w:sz w:val="24"/>
        </w:rPr>
        <w:t xml:space="preserve"> w ust. 2 oraz </w:t>
      </w:r>
      <w:r w:rsidR="009623AA" w:rsidRPr="009623AA">
        <w:rPr>
          <w:rFonts w:ascii="Times New Roman" w:hAnsi="Times New Roman" w:cs="Times New Roman"/>
          <w:sz w:val="24"/>
        </w:rPr>
        <w:t>4</w:t>
      </w:r>
      <w:r w:rsidR="00F06B8E" w:rsidRPr="009623AA">
        <w:rPr>
          <w:rFonts w:ascii="Times New Roman" w:hAnsi="Times New Roman" w:cs="Times New Roman"/>
          <w:sz w:val="24"/>
        </w:rPr>
        <w:t xml:space="preserve"> </w:t>
      </w:r>
      <w:r w:rsidRPr="009623AA">
        <w:rPr>
          <w:rFonts w:ascii="Times New Roman" w:hAnsi="Times New Roman" w:cs="Times New Roman"/>
          <w:sz w:val="24"/>
        </w:rPr>
        <w:t>poprzez złożenie w </w:t>
      </w:r>
      <w:r w:rsidR="00F06B8E" w:rsidRPr="009623AA">
        <w:rPr>
          <w:rFonts w:ascii="Times New Roman" w:hAnsi="Times New Roman" w:cs="Times New Roman"/>
          <w:sz w:val="24"/>
        </w:rPr>
        <w:t>siedzib</w:t>
      </w:r>
      <w:r w:rsidRPr="009623AA">
        <w:rPr>
          <w:rFonts w:ascii="Times New Roman" w:hAnsi="Times New Roman" w:cs="Times New Roman"/>
          <w:sz w:val="24"/>
        </w:rPr>
        <w:t>ie</w:t>
      </w:r>
      <w:r w:rsidR="00F06B8E" w:rsidRPr="009623AA">
        <w:rPr>
          <w:rFonts w:ascii="Times New Roman" w:hAnsi="Times New Roman" w:cs="Times New Roman"/>
          <w:sz w:val="24"/>
        </w:rPr>
        <w:t xml:space="preserve"> Zamawiającemu pisma informującego </w:t>
      </w:r>
      <w:r w:rsidR="00F06B8E" w:rsidRPr="00D15EE1">
        <w:rPr>
          <w:rFonts w:ascii="Times New Roman" w:hAnsi="Times New Roman" w:cs="Times New Roman"/>
          <w:sz w:val="24"/>
        </w:rPr>
        <w:t>o gotowości do odbioru.</w:t>
      </w:r>
    </w:p>
    <w:p w14:paraId="2CB02D8B" w14:textId="77777777" w:rsidR="00F06B8E" w:rsidRPr="00D15EE1" w:rsidRDefault="00F06B8E" w:rsidP="00A50893">
      <w:pPr>
        <w:numPr>
          <w:ilvl w:val="1"/>
          <w:numId w:val="132"/>
        </w:numPr>
        <w:spacing w:after="0" w:line="276" w:lineRule="auto"/>
        <w:contextualSpacing/>
        <w:jc w:val="both"/>
        <w:rPr>
          <w:rFonts w:ascii="Times New Roman" w:hAnsi="Times New Roman" w:cs="Times New Roman"/>
          <w:sz w:val="24"/>
        </w:rPr>
      </w:pPr>
      <w:r w:rsidRPr="00D15EE1">
        <w:rPr>
          <w:rFonts w:ascii="Times New Roman" w:hAnsi="Times New Roman" w:cs="Times New Roman"/>
          <w:sz w:val="24"/>
        </w:rPr>
        <w:t xml:space="preserve">W </w:t>
      </w:r>
      <w:r w:rsidRPr="00D15EE1">
        <w:rPr>
          <w:rFonts w:ascii="Times New Roman" w:hAnsi="Times New Roman" w:cs="Times New Roman"/>
          <w:sz w:val="24"/>
          <w:szCs w:val="24"/>
        </w:rPr>
        <w:t>przypadku</w:t>
      </w:r>
      <w:r w:rsidRPr="00D15EE1">
        <w:rPr>
          <w:rFonts w:ascii="Times New Roman" w:hAnsi="Times New Roman" w:cs="Times New Roman"/>
          <w:sz w:val="24"/>
        </w:rPr>
        <w:t xml:space="preserve"> zwłoki w realizacji poszczególnych etapów Zamawiający będzie naliczał kary umowne zgodnie z § 12 ust. 1 niniejszej umowy. Wysokość kar umownych za zwłokę w realizacji zamówienia będzie naliczana od wartości brutto umowy.</w:t>
      </w:r>
    </w:p>
    <w:bookmarkEnd w:id="19"/>
    <w:p w14:paraId="1B8A9564" w14:textId="77777777" w:rsidR="00F06B8E" w:rsidRPr="005845DC" w:rsidRDefault="00F06B8E" w:rsidP="00680DD9">
      <w:pPr>
        <w:spacing w:after="0" w:line="276" w:lineRule="auto"/>
        <w:ind w:left="360"/>
        <w:contextualSpacing/>
        <w:jc w:val="both"/>
        <w:rPr>
          <w:rFonts w:ascii="Times New Roman" w:hAnsi="Times New Roman" w:cs="Times New Roman"/>
          <w:color w:val="FF0000"/>
          <w:sz w:val="24"/>
          <w:szCs w:val="24"/>
        </w:rPr>
      </w:pPr>
    </w:p>
    <w:p w14:paraId="5EF70A0E" w14:textId="77777777" w:rsidR="009C533A" w:rsidRPr="00D15EE1" w:rsidRDefault="009C533A" w:rsidP="00680DD9">
      <w:pPr>
        <w:pStyle w:val="Nagwek"/>
        <w:tabs>
          <w:tab w:val="left" w:pos="708"/>
        </w:tabs>
        <w:spacing w:line="276" w:lineRule="auto"/>
        <w:contextualSpacing/>
        <w:jc w:val="center"/>
      </w:pPr>
      <w:r w:rsidRPr="00D15EE1">
        <w:rPr>
          <w:b/>
        </w:rPr>
        <w:t>III. Przedstawiciele stron</w:t>
      </w:r>
    </w:p>
    <w:p w14:paraId="4649B60B" w14:textId="77777777" w:rsidR="009C533A" w:rsidRPr="00D15EE1" w:rsidRDefault="009C533A" w:rsidP="00680DD9">
      <w:pPr>
        <w:spacing w:after="0" w:line="276" w:lineRule="auto"/>
        <w:contextualSpacing/>
        <w:jc w:val="center"/>
        <w:rPr>
          <w:rFonts w:ascii="Times New Roman" w:hAnsi="Times New Roman" w:cs="Times New Roman"/>
          <w:b/>
          <w:sz w:val="24"/>
        </w:rPr>
      </w:pPr>
      <w:r w:rsidRPr="00D15EE1">
        <w:rPr>
          <w:rFonts w:ascii="Times New Roman" w:hAnsi="Times New Roman" w:cs="Times New Roman"/>
          <w:b/>
          <w:sz w:val="24"/>
        </w:rPr>
        <w:t>§ 3</w:t>
      </w:r>
    </w:p>
    <w:p w14:paraId="0DE7D4E3" w14:textId="5088A759" w:rsidR="00907EF7" w:rsidRPr="00D15EE1" w:rsidRDefault="00907EF7" w:rsidP="00680DD9">
      <w:pPr>
        <w:pStyle w:val="Default"/>
        <w:numPr>
          <w:ilvl w:val="0"/>
          <w:numId w:val="87"/>
        </w:numPr>
        <w:suppressAutoHyphens/>
        <w:autoSpaceDN/>
        <w:adjustRightInd/>
        <w:spacing w:line="276" w:lineRule="auto"/>
        <w:ind w:left="426"/>
        <w:contextualSpacing/>
        <w:jc w:val="both"/>
        <w:rPr>
          <w:color w:val="auto"/>
          <w:lang w:eastAsia="zh-CN"/>
        </w:rPr>
      </w:pPr>
      <w:r w:rsidRPr="00D15EE1">
        <w:rPr>
          <w:color w:val="auto"/>
        </w:rPr>
        <w:t xml:space="preserve">Przedstawicielem Zamawiającego na budowie </w:t>
      </w:r>
      <w:r w:rsidR="003F6A05" w:rsidRPr="00D15EE1">
        <w:rPr>
          <w:color w:val="auto"/>
        </w:rPr>
        <w:t>są</w:t>
      </w:r>
      <w:r w:rsidRPr="00D15EE1">
        <w:rPr>
          <w:color w:val="auto"/>
        </w:rPr>
        <w:t xml:space="preserve"> pracowni</w:t>
      </w:r>
      <w:r w:rsidR="003F6A05" w:rsidRPr="00D15EE1">
        <w:rPr>
          <w:color w:val="auto"/>
        </w:rPr>
        <w:t>cy</w:t>
      </w:r>
      <w:r w:rsidRPr="00D15EE1">
        <w:rPr>
          <w:color w:val="auto"/>
        </w:rPr>
        <w:t xml:space="preserve"> upoważni</w:t>
      </w:r>
      <w:r w:rsidR="003F6A05" w:rsidRPr="00D15EE1">
        <w:rPr>
          <w:color w:val="auto"/>
        </w:rPr>
        <w:t>eni</w:t>
      </w:r>
      <w:r w:rsidRPr="00D15EE1">
        <w:rPr>
          <w:color w:val="auto"/>
        </w:rPr>
        <w:t xml:space="preserve"> przez Zamawiającego …………………………………..</w:t>
      </w:r>
      <w:r w:rsidR="003F6A05" w:rsidRPr="00D15EE1">
        <w:rPr>
          <w:color w:val="auto"/>
        </w:rPr>
        <w:t>, a także inspektor nadzoru inwestorskiego ……………………………………………………………………………………………………</w:t>
      </w:r>
    </w:p>
    <w:p w14:paraId="11DECFCD" w14:textId="6CFBD611" w:rsidR="00907EF7" w:rsidRPr="00D15EE1" w:rsidRDefault="00907EF7" w:rsidP="00680DD9">
      <w:pPr>
        <w:pStyle w:val="Default"/>
        <w:numPr>
          <w:ilvl w:val="0"/>
          <w:numId w:val="87"/>
        </w:numPr>
        <w:suppressAutoHyphens/>
        <w:autoSpaceDN/>
        <w:adjustRightInd/>
        <w:spacing w:line="276" w:lineRule="auto"/>
        <w:ind w:left="426"/>
        <w:contextualSpacing/>
        <w:jc w:val="both"/>
        <w:rPr>
          <w:color w:val="auto"/>
          <w:lang w:eastAsia="zh-CN"/>
        </w:rPr>
      </w:pPr>
      <w:r w:rsidRPr="00D15EE1">
        <w:rPr>
          <w:color w:val="auto"/>
          <w:lang w:eastAsia="zh-CN"/>
        </w:rPr>
        <w:t>Przedstawicielem Wykonawcy na budowie jest Kierownik budowy w osobie: …………………..………………….., posiadający uprawnienia budowlane nr …………………………………………….…..…</w:t>
      </w:r>
      <w:r w:rsidR="001455A1" w:rsidRPr="00D15EE1">
        <w:rPr>
          <w:color w:val="auto"/>
          <w:lang w:eastAsia="zh-CN"/>
        </w:rPr>
        <w:t xml:space="preserve"> oraz kierownicy robót …………................</w:t>
      </w:r>
      <w:r w:rsidR="001455A1" w:rsidRPr="00D15EE1">
        <w:rPr>
          <w:color w:val="auto"/>
          <w:lang w:eastAsia="zh-CN"/>
        </w:rPr>
        <w:br/>
        <w:t>…………………………………………………………………………………………………….</w:t>
      </w:r>
    </w:p>
    <w:p w14:paraId="2BD69BF4" w14:textId="1B7DD2E5" w:rsidR="00907EF7" w:rsidRPr="00D15EE1" w:rsidRDefault="00424758" w:rsidP="00680DD9">
      <w:pPr>
        <w:pStyle w:val="Default"/>
        <w:numPr>
          <w:ilvl w:val="0"/>
          <w:numId w:val="87"/>
        </w:numPr>
        <w:suppressAutoHyphens/>
        <w:autoSpaceDN/>
        <w:adjustRightInd/>
        <w:spacing w:line="276" w:lineRule="auto"/>
        <w:ind w:left="426"/>
        <w:contextualSpacing/>
        <w:jc w:val="both"/>
        <w:rPr>
          <w:color w:val="auto"/>
          <w:lang w:eastAsia="zh-CN"/>
        </w:rPr>
      </w:pPr>
      <w:r w:rsidRPr="00D15EE1">
        <w:rPr>
          <w:color w:val="auto"/>
          <w:lang w:eastAsia="zh-CN"/>
        </w:rPr>
        <w:t>Zamawiający dopuszcza zmianę osó</w:t>
      </w:r>
      <w:r w:rsidR="00907EF7" w:rsidRPr="00D15EE1">
        <w:rPr>
          <w:color w:val="auto"/>
          <w:lang w:eastAsia="zh-CN"/>
        </w:rPr>
        <w:t>b</w:t>
      </w:r>
      <w:r w:rsidRPr="00D15EE1">
        <w:rPr>
          <w:color w:val="auto"/>
          <w:lang w:eastAsia="zh-CN"/>
        </w:rPr>
        <w:t>, o których</w:t>
      </w:r>
      <w:r w:rsidR="00907EF7" w:rsidRPr="00D15EE1">
        <w:rPr>
          <w:color w:val="auto"/>
          <w:lang w:eastAsia="zh-CN"/>
        </w:rPr>
        <w:t xml:space="preserve"> mowa w ust. 2. W prz</w:t>
      </w:r>
      <w:r w:rsidRPr="00D15EE1">
        <w:rPr>
          <w:color w:val="auto"/>
          <w:lang w:eastAsia="zh-CN"/>
        </w:rPr>
        <w:t>ypadku zmiany kierownika budowy lub robót,</w:t>
      </w:r>
      <w:r w:rsidR="00907EF7" w:rsidRPr="00D15EE1">
        <w:rPr>
          <w:color w:val="auto"/>
          <w:lang w:eastAsia="zh-CN"/>
        </w:rPr>
        <w:t xml:space="preserve"> Wykonawca zobowiązany będzie wykazać Zamawiającemu, że </w:t>
      </w:r>
      <w:r w:rsidR="00907EF7" w:rsidRPr="00D15EE1">
        <w:rPr>
          <w:color w:val="auto"/>
          <w:lang w:eastAsia="zh-CN"/>
        </w:rPr>
        <w:lastRenderedPageBreak/>
        <w:t>proponowana przez niego osoba legitymuje się co najmniej równoważnymi uprawnieniami co osoba, której ta zmiana dotyczy.</w:t>
      </w:r>
    </w:p>
    <w:p w14:paraId="38910280" w14:textId="77777777" w:rsidR="00C66561" w:rsidRPr="005845DC" w:rsidRDefault="00C66561" w:rsidP="00680DD9">
      <w:pPr>
        <w:spacing w:after="0" w:line="276" w:lineRule="auto"/>
        <w:contextualSpacing/>
        <w:jc w:val="center"/>
        <w:rPr>
          <w:rFonts w:ascii="Times New Roman" w:hAnsi="Times New Roman" w:cs="Times New Roman"/>
          <w:b/>
          <w:color w:val="FF0000"/>
          <w:sz w:val="24"/>
        </w:rPr>
      </w:pPr>
    </w:p>
    <w:p w14:paraId="5F8424CD" w14:textId="4CDEC2DA" w:rsidR="009C533A" w:rsidRPr="00B73DBF" w:rsidRDefault="009C533A" w:rsidP="00680DD9">
      <w:pPr>
        <w:spacing w:after="0" w:line="276" w:lineRule="auto"/>
        <w:contextualSpacing/>
        <w:jc w:val="center"/>
        <w:rPr>
          <w:rFonts w:ascii="Times New Roman" w:hAnsi="Times New Roman" w:cs="Times New Roman"/>
          <w:sz w:val="24"/>
        </w:rPr>
      </w:pPr>
      <w:r w:rsidRPr="00B73DBF">
        <w:rPr>
          <w:rFonts w:ascii="Times New Roman" w:hAnsi="Times New Roman" w:cs="Times New Roman"/>
          <w:b/>
          <w:sz w:val="24"/>
        </w:rPr>
        <w:t>IV. Obowiązki Zamawiającego</w:t>
      </w:r>
    </w:p>
    <w:p w14:paraId="6B84BB70" w14:textId="338E8346" w:rsidR="009C533A" w:rsidRPr="00B73DBF" w:rsidRDefault="008830B8" w:rsidP="00680DD9">
      <w:pPr>
        <w:spacing w:after="0" w:line="276" w:lineRule="auto"/>
        <w:contextualSpacing/>
        <w:jc w:val="center"/>
        <w:rPr>
          <w:rFonts w:ascii="Times New Roman" w:hAnsi="Times New Roman" w:cs="Times New Roman"/>
          <w:sz w:val="24"/>
        </w:rPr>
      </w:pPr>
      <w:r w:rsidRPr="00B73DBF">
        <w:rPr>
          <w:rFonts w:ascii="Times New Roman" w:hAnsi="Times New Roman" w:cs="Times New Roman"/>
          <w:b/>
          <w:sz w:val="24"/>
        </w:rPr>
        <w:t>§ 4</w:t>
      </w:r>
    </w:p>
    <w:p w14:paraId="3F9CDEB6" w14:textId="77777777" w:rsidR="00E85B3D" w:rsidRPr="00BC45A7" w:rsidRDefault="00E85B3D" w:rsidP="00680DD9">
      <w:pPr>
        <w:spacing w:after="0" w:line="276" w:lineRule="auto"/>
        <w:contextualSpacing/>
        <w:rPr>
          <w:rFonts w:ascii="Times New Roman" w:hAnsi="Times New Roman" w:cs="Times New Roman"/>
          <w:sz w:val="24"/>
        </w:rPr>
      </w:pPr>
      <w:r w:rsidRPr="00BC45A7">
        <w:rPr>
          <w:rFonts w:ascii="Times New Roman" w:hAnsi="Times New Roman" w:cs="Times New Roman"/>
          <w:sz w:val="24"/>
        </w:rPr>
        <w:t>Do obowiązków Zamawiającego należy:</w:t>
      </w:r>
    </w:p>
    <w:p w14:paraId="0018CD87" w14:textId="0E1939CE" w:rsidR="00E85B3D" w:rsidRDefault="00E85B3D" w:rsidP="00680DD9">
      <w:pPr>
        <w:numPr>
          <w:ilvl w:val="1"/>
          <w:numId w:val="55"/>
        </w:numPr>
        <w:suppressAutoHyphens/>
        <w:spacing w:after="0" w:line="276" w:lineRule="auto"/>
        <w:ind w:left="426"/>
        <w:contextualSpacing/>
        <w:jc w:val="both"/>
        <w:rPr>
          <w:rFonts w:ascii="Times New Roman" w:hAnsi="Times New Roman" w:cs="Times New Roman"/>
          <w:sz w:val="24"/>
        </w:rPr>
      </w:pPr>
      <w:r w:rsidRPr="00BC45A7">
        <w:rPr>
          <w:rFonts w:ascii="Times New Roman" w:hAnsi="Times New Roman" w:cs="Times New Roman"/>
          <w:sz w:val="24"/>
        </w:rPr>
        <w:t xml:space="preserve">przekazanie Wykonawcy dokumentów niezbędnych do </w:t>
      </w:r>
      <w:r w:rsidR="00BC45A7" w:rsidRPr="00BC45A7">
        <w:rPr>
          <w:rFonts w:ascii="Times New Roman" w:hAnsi="Times New Roman" w:cs="Times New Roman"/>
          <w:sz w:val="24"/>
        </w:rPr>
        <w:t>realizacji zadania</w:t>
      </w:r>
      <w:r w:rsidRPr="00BC45A7">
        <w:rPr>
          <w:rFonts w:ascii="Times New Roman" w:hAnsi="Times New Roman" w:cs="Times New Roman"/>
          <w:sz w:val="24"/>
        </w:rPr>
        <w:t xml:space="preserve"> oraz  protokolarne przekazanie placu budowy w terminie do 7 dni od daty zawarcia umowy</w:t>
      </w:r>
      <w:r w:rsidR="00E643FF">
        <w:rPr>
          <w:rFonts w:ascii="Times New Roman" w:hAnsi="Times New Roman" w:cs="Times New Roman"/>
          <w:sz w:val="24"/>
        </w:rPr>
        <w:t>,</w:t>
      </w:r>
    </w:p>
    <w:p w14:paraId="74499F14" w14:textId="331CD2B8" w:rsidR="00E643FF" w:rsidRPr="00E643FF" w:rsidRDefault="00E643FF" w:rsidP="00E643FF">
      <w:pPr>
        <w:numPr>
          <w:ilvl w:val="1"/>
          <w:numId w:val="55"/>
        </w:numPr>
        <w:suppressAutoHyphens/>
        <w:spacing w:after="0" w:line="276" w:lineRule="auto"/>
        <w:ind w:left="426"/>
        <w:contextualSpacing/>
        <w:jc w:val="both"/>
        <w:rPr>
          <w:rFonts w:ascii="Times New Roman" w:hAnsi="Times New Roman" w:cs="Times New Roman"/>
          <w:sz w:val="24"/>
        </w:rPr>
      </w:pPr>
      <w:r w:rsidRPr="00E643FF">
        <w:rPr>
          <w:rFonts w:ascii="Times New Roman" w:hAnsi="Times New Roman" w:cs="Times New Roman"/>
          <w:sz w:val="24"/>
        </w:rPr>
        <w:t>zweryfi</w:t>
      </w:r>
      <w:r w:rsidRPr="00E643FF">
        <w:rPr>
          <w:rFonts w:ascii="Times New Roman" w:hAnsi="Times New Roman" w:cs="Times New Roman"/>
          <w:sz w:val="24"/>
        </w:rPr>
        <w:t xml:space="preserve">kowanie </w:t>
      </w:r>
      <w:r w:rsidRPr="00E643FF">
        <w:rPr>
          <w:rFonts w:ascii="Times New Roman" w:hAnsi="Times New Roman" w:cs="Times New Roman"/>
          <w:sz w:val="24"/>
        </w:rPr>
        <w:t>poprawnoś</w:t>
      </w:r>
      <w:r w:rsidRPr="00E643FF">
        <w:rPr>
          <w:rFonts w:ascii="Times New Roman" w:hAnsi="Times New Roman" w:cs="Times New Roman"/>
          <w:sz w:val="24"/>
        </w:rPr>
        <w:t>ci</w:t>
      </w:r>
      <w:r w:rsidRPr="00E643FF">
        <w:rPr>
          <w:rFonts w:ascii="Times New Roman" w:hAnsi="Times New Roman" w:cs="Times New Roman"/>
          <w:sz w:val="24"/>
        </w:rPr>
        <w:t xml:space="preserve"> wyliczenia wartości wskaźnika rocznego zapotrzebowania na nieodnawialną energię pierwotną w ciągu 14 dni od dnia otrzymania charakterystyk</w:t>
      </w:r>
      <w:r w:rsidRPr="00E643FF">
        <w:rPr>
          <w:rFonts w:ascii="Times New Roman" w:hAnsi="Times New Roman" w:cs="Times New Roman"/>
          <w:sz w:val="24"/>
        </w:rPr>
        <w:t>i</w:t>
      </w:r>
      <w:r w:rsidRPr="00E643FF">
        <w:rPr>
          <w:rFonts w:ascii="Times New Roman" w:hAnsi="Times New Roman" w:cs="Times New Roman"/>
          <w:sz w:val="24"/>
        </w:rPr>
        <w:t xml:space="preserve"> energetyczn</w:t>
      </w:r>
      <w:r w:rsidRPr="00E643FF">
        <w:rPr>
          <w:rFonts w:ascii="Times New Roman" w:hAnsi="Times New Roman" w:cs="Times New Roman"/>
          <w:sz w:val="24"/>
        </w:rPr>
        <w:t>ej,</w:t>
      </w:r>
    </w:p>
    <w:p w14:paraId="52916C9D" w14:textId="28002ACF" w:rsidR="00E85B3D" w:rsidRPr="00BC45A7" w:rsidRDefault="00E85B3D" w:rsidP="00680DD9">
      <w:pPr>
        <w:numPr>
          <w:ilvl w:val="1"/>
          <w:numId w:val="55"/>
        </w:numPr>
        <w:suppressAutoHyphens/>
        <w:spacing w:after="0" w:line="276" w:lineRule="auto"/>
        <w:ind w:left="426"/>
        <w:contextualSpacing/>
        <w:jc w:val="both"/>
        <w:rPr>
          <w:rFonts w:ascii="Times New Roman" w:hAnsi="Times New Roman" w:cs="Times New Roman"/>
          <w:sz w:val="24"/>
        </w:rPr>
      </w:pPr>
      <w:r w:rsidRPr="00BC45A7">
        <w:rPr>
          <w:rFonts w:ascii="Times New Roman" w:hAnsi="Times New Roman" w:cs="Times New Roman"/>
          <w:sz w:val="24"/>
        </w:rPr>
        <w:t>protokolarne rozpoczęcie odbioru prawidłowo wykonanych robót w terminie 14 dni od dnia zgłoszenia przez Wykonawcę gotowości do odbioru</w:t>
      </w:r>
      <w:r w:rsidR="00E643FF">
        <w:rPr>
          <w:rFonts w:ascii="Times New Roman" w:hAnsi="Times New Roman" w:cs="Times New Roman"/>
          <w:sz w:val="24"/>
        </w:rPr>
        <w:t>,</w:t>
      </w:r>
    </w:p>
    <w:p w14:paraId="3000A232" w14:textId="77777777" w:rsidR="00E85B3D" w:rsidRPr="00BC45A7" w:rsidRDefault="00E85B3D" w:rsidP="00680DD9">
      <w:pPr>
        <w:numPr>
          <w:ilvl w:val="1"/>
          <w:numId w:val="55"/>
        </w:numPr>
        <w:suppressAutoHyphens/>
        <w:spacing w:after="0" w:line="276" w:lineRule="auto"/>
        <w:ind w:left="426"/>
        <w:contextualSpacing/>
        <w:jc w:val="both"/>
        <w:rPr>
          <w:rFonts w:ascii="Times New Roman" w:hAnsi="Times New Roman" w:cs="Times New Roman"/>
          <w:sz w:val="24"/>
        </w:rPr>
      </w:pPr>
      <w:r w:rsidRPr="00BC45A7">
        <w:rPr>
          <w:rFonts w:ascii="Times New Roman" w:hAnsi="Times New Roman" w:cs="Times New Roman"/>
          <w:sz w:val="24"/>
        </w:rPr>
        <w:t>zapłata Wykonawcy wynagrodzenia za wykonane i odebrane roboty.</w:t>
      </w:r>
    </w:p>
    <w:p w14:paraId="53B5EE34" w14:textId="77777777" w:rsidR="00C73A3C" w:rsidRPr="005845DC" w:rsidRDefault="00C73A3C" w:rsidP="00680DD9">
      <w:pPr>
        <w:suppressAutoHyphens/>
        <w:spacing w:after="0" w:line="276" w:lineRule="auto"/>
        <w:ind w:left="426"/>
        <w:contextualSpacing/>
        <w:jc w:val="both"/>
        <w:rPr>
          <w:rFonts w:ascii="Times New Roman" w:hAnsi="Times New Roman" w:cs="Times New Roman"/>
          <w:color w:val="FF0000"/>
          <w:sz w:val="24"/>
        </w:rPr>
      </w:pPr>
    </w:p>
    <w:p w14:paraId="2F53F19E" w14:textId="77777777" w:rsidR="009C533A" w:rsidRPr="00BC45A7" w:rsidRDefault="009C533A" w:rsidP="00680DD9">
      <w:pPr>
        <w:spacing w:after="0" w:line="276" w:lineRule="auto"/>
        <w:contextualSpacing/>
        <w:jc w:val="center"/>
        <w:rPr>
          <w:rFonts w:ascii="Times New Roman" w:hAnsi="Times New Roman" w:cs="Times New Roman"/>
          <w:sz w:val="24"/>
        </w:rPr>
      </w:pPr>
      <w:r w:rsidRPr="00BC45A7">
        <w:rPr>
          <w:rFonts w:ascii="Times New Roman" w:hAnsi="Times New Roman" w:cs="Times New Roman"/>
          <w:b/>
          <w:sz w:val="24"/>
        </w:rPr>
        <w:t>V. Obowiązki Wykonawcy</w:t>
      </w:r>
    </w:p>
    <w:p w14:paraId="4268FE5C" w14:textId="59035422" w:rsidR="009C533A" w:rsidRPr="00075617" w:rsidRDefault="008830B8" w:rsidP="00680DD9">
      <w:pPr>
        <w:spacing w:after="0" w:line="276" w:lineRule="auto"/>
        <w:contextualSpacing/>
        <w:jc w:val="center"/>
        <w:rPr>
          <w:rFonts w:ascii="Times New Roman" w:hAnsi="Times New Roman" w:cs="Times New Roman"/>
          <w:sz w:val="24"/>
        </w:rPr>
      </w:pPr>
      <w:r w:rsidRPr="00075617">
        <w:rPr>
          <w:rFonts w:ascii="Times New Roman" w:hAnsi="Times New Roman" w:cs="Times New Roman"/>
          <w:b/>
          <w:sz w:val="24"/>
        </w:rPr>
        <w:t>§ 5</w:t>
      </w:r>
    </w:p>
    <w:p w14:paraId="44BE7C1F" w14:textId="77777777" w:rsidR="002C319C" w:rsidRPr="00075617" w:rsidRDefault="002C319C"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075617">
        <w:rPr>
          <w:rFonts w:ascii="Times New Roman" w:hAnsi="Times New Roman" w:cs="Times New Roman"/>
          <w:sz w:val="24"/>
        </w:rPr>
        <w:t xml:space="preserve">Do obowiązków Wykonawcy należy: </w:t>
      </w:r>
    </w:p>
    <w:p w14:paraId="5EB33E96" w14:textId="6E1E37A9" w:rsidR="00871D7B" w:rsidRPr="00075617" w:rsidRDefault="00C60F99"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 xml:space="preserve">opracowanie dokumentacji projektowej </w:t>
      </w:r>
      <w:r w:rsidR="00871D7B" w:rsidRPr="00075617">
        <w:rPr>
          <w:rFonts w:ascii="Times New Roman" w:eastAsia="Lucida Sans Unicode" w:hAnsi="Times New Roman" w:cs="Times New Roman"/>
          <w:kern w:val="1"/>
          <w:sz w:val="24"/>
          <w:szCs w:val="24"/>
          <w:lang w:eastAsia="zh-CN"/>
        </w:rPr>
        <w:t xml:space="preserve">na podstawie udostępnionej przez Zamawiającego koncepcji budynku </w:t>
      </w:r>
      <w:r w:rsidRPr="00075617">
        <w:rPr>
          <w:rFonts w:ascii="Times New Roman" w:eastAsia="Lucida Sans Unicode" w:hAnsi="Times New Roman" w:cs="Times New Roman"/>
          <w:kern w:val="1"/>
          <w:sz w:val="24"/>
          <w:szCs w:val="24"/>
          <w:lang w:eastAsia="zh-CN"/>
        </w:rPr>
        <w:t xml:space="preserve">oraz </w:t>
      </w:r>
      <w:r w:rsidR="00871D7B" w:rsidRPr="00075617">
        <w:rPr>
          <w:rFonts w:ascii="Times New Roman" w:eastAsia="Lucida Sans Unicode" w:hAnsi="Times New Roman" w:cs="Times New Roman"/>
          <w:kern w:val="1"/>
          <w:sz w:val="24"/>
          <w:szCs w:val="24"/>
          <w:lang w:eastAsia="zh-CN"/>
        </w:rPr>
        <w:t>przedstawienie Zamawiającemu do akceptacji projektu budowl</w:t>
      </w:r>
      <w:r w:rsidR="00EC1E47" w:rsidRPr="00075617">
        <w:rPr>
          <w:rFonts w:ascii="Times New Roman" w:eastAsia="Lucida Sans Unicode" w:hAnsi="Times New Roman" w:cs="Times New Roman"/>
          <w:kern w:val="1"/>
          <w:sz w:val="24"/>
          <w:szCs w:val="24"/>
          <w:lang w:eastAsia="zh-CN"/>
        </w:rPr>
        <w:t>a</w:t>
      </w:r>
      <w:r w:rsidR="00871D7B" w:rsidRPr="00075617">
        <w:rPr>
          <w:rFonts w:ascii="Times New Roman" w:eastAsia="Lucida Sans Unicode" w:hAnsi="Times New Roman" w:cs="Times New Roman"/>
          <w:kern w:val="1"/>
          <w:sz w:val="24"/>
          <w:szCs w:val="24"/>
          <w:lang w:eastAsia="zh-CN"/>
        </w:rPr>
        <w:t xml:space="preserve">nego i wykonawczego, </w:t>
      </w:r>
    </w:p>
    <w:p w14:paraId="27E31913" w14:textId="576855E0" w:rsidR="00E643FF" w:rsidRPr="00075617" w:rsidRDefault="00E643FF"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przedstawi</w:t>
      </w:r>
      <w:r w:rsidRPr="00075617">
        <w:rPr>
          <w:rFonts w:ascii="Times New Roman" w:eastAsia="Lucida Sans Unicode" w:hAnsi="Times New Roman" w:cs="Times New Roman"/>
          <w:kern w:val="1"/>
          <w:sz w:val="24"/>
          <w:szCs w:val="24"/>
          <w:lang w:eastAsia="zh-CN"/>
        </w:rPr>
        <w:t>enie</w:t>
      </w:r>
      <w:r w:rsidRPr="00075617">
        <w:rPr>
          <w:rFonts w:ascii="Times New Roman" w:eastAsia="Lucida Sans Unicode" w:hAnsi="Times New Roman" w:cs="Times New Roman"/>
          <w:kern w:val="1"/>
          <w:sz w:val="24"/>
          <w:szCs w:val="24"/>
          <w:lang w:eastAsia="zh-CN"/>
        </w:rPr>
        <w:t xml:space="preserve"> Zamawiającemu charakterystyk</w:t>
      </w:r>
      <w:r w:rsidRPr="00075617">
        <w:rPr>
          <w:rFonts w:ascii="Times New Roman" w:eastAsia="Lucida Sans Unicode" w:hAnsi="Times New Roman" w:cs="Times New Roman"/>
          <w:kern w:val="1"/>
          <w:sz w:val="24"/>
          <w:szCs w:val="24"/>
          <w:lang w:eastAsia="zh-CN"/>
        </w:rPr>
        <w:t>i</w:t>
      </w:r>
      <w:r w:rsidRPr="00075617">
        <w:rPr>
          <w:rFonts w:ascii="Times New Roman" w:eastAsia="Lucida Sans Unicode" w:hAnsi="Times New Roman" w:cs="Times New Roman"/>
          <w:kern w:val="1"/>
          <w:sz w:val="24"/>
          <w:szCs w:val="24"/>
          <w:lang w:eastAsia="zh-CN"/>
        </w:rPr>
        <w:t xml:space="preserve"> energetyczn</w:t>
      </w:r>
      <w:r w:rsidRPr="00075617">
        <w:rPr>
          <w:rFonts w:ascii="Times New Roman" w:eastAsia="Lucida Sans Unicode" w:hAnsi="Times New Roman" w:cs="Times New Roman"/>
          <w:kern w:val="1"/>
          <w:sz w:val="24"/>
          <w:szCs w:val="24"/>
          <w:lang w:eastAsia="zh-CN"/>
        </w:rPr>
        <w:t>ej</w:t>
      </w:r>
      <w:r w:rsidRPr="00075617">
        <w:rPr>
          <w:rFonts w:ascii="Times New Roman" w:eastAsia="Lucida Sans Unicode" w:hAnsi="Times New Roman" w:cs="Times New Roman"/>
          <w:kern w:val="1"/>
          <w:sz w:val="24"/>
          <w:szCs w:val="24"/>
          <w:lang w:eastAsia="zh-CN"/>
        </w:rPr>
        <w:t xml:space="preserve"> potwierdzając</w:t>
      </w:r>
      <w:r w:rsidRPr="00075617">
        <w:rPr>
          <w:rFonts w:ascii="Times New Roman" w:eastAsia="Lucida Sans Unicode" w:hAnsi="Times New Roman" w:cs="Times New Roman"/>
          <w:kern w:val="1"/>
          <w:sz w:val="24"/>
          <w:szCs w:val="24"/>
          <w:lang w:eastAsia="zh-CN"/>
        </w:rPr>
        <w:t>ej</w:t>
      </w:r>
      <w:r w:rsidRPr="00075617">
        <w:rPr>
          <w:rFonts w:ascii="Times New Roman" w:eastAsia="Lucida Sans Unicode" w:hAnsi="Times New Roman" w:cs="Times New Roman"/>
          <w:kern w:val="1"/>
          <w:sz w:val="24"/>
          <w:szCs w:val="24"/>
          <w:lang w:eastAsia="zh-CN"/>
        </w:rPr>
        <w:t xml:space="preserve"> osiągnięcie wartości zaopatrzenia na nieodnawialną energię pierwotną, zadeklarow</w:t>
      </w:r>
      <w:r w:rsidRPr="00075617">
        <w:rPr>
          <w:rFonts w:ascii="Times New Roman" w:eastAsia="Lucida Sans Unicode" w:hAnsi="Times New Roman" w:cs="Times New Roman"/>
          <w:kern w:val="1"/>
          <w:sz w:val="24"/>
          <w:szCs w:val="24"/>
          <w:lang w:eastAsia="zh-CN"/>
        </w:rPr>
        <w:t>anej</w:t>
      </w:r>
      <w:r w:rsidRPr="00075617">
        <w:rPr>
          <w:rFonts w:ascii="Times New Roman" w:eastAsia="Lucida Sans Unicode" w:hAnsi="Times New Roman" w:cs="Times New Roman"/>
          <w:kern w:val="1"/>
          <w:sz w:val="24"/>
          <w:szCs w:val="24"/>
          <w:lang w:eastAsia="zh-CN"/>
        </w:rPr>
        <w:t xml:space="preserve"> w ofercie sporządzon</w:t>
      </w:r>
      <w:r w:rsidRPr="00075617">
        <w:rPr>
          <w:rFonts w:ascii="Times New Roman" w:eastAsia="Lucida Sans Unicode" w:hAnsi="Times New Roman" w:cs="Times New Roman"/>
          <w:kern w:val="1"/>
          <w:sz w:val="24"/>
          <w:szCs w:val="24"/>
          <w:lang w:eastAsia="zh-CN"/>
        </w:rPr>
        <w:t>ej</w:t>
      </w:r>
      <w:r w:rsidRPr="00075617">
        <w:rPr>
          <w:rFonts w:ascii="Times New Roman" w:eastAsia="Lucida Sans Unicode" w:hAnsi="Times New Roman" w:cs="Times New Roman"/>
          <w:kern w:val="1"/>
          <w:sz w:val="24"/>
          <w:szCs w:val="24"/>
          <w:lang w:eastAsia="zh-CN"/>
        </w:rPr>
        <w:t xml:space="preserve"> zgodnie z przepisami rozporządzenia Ministra Infrastruktury i Rozwoju z dnia 25 luty 2015 r. w sprawie metodologii wykonania charakterystyki energetycznej budynku lub jego części oraz świadectw charakterystyki energetycznej oraz komplet</w:t>
      </w:r>
      <w:r w:rsidRPr="00075617">
        <w:rPr>
          <w:rFonts w:ascii="Times New Roman" w:eastAsia="Lucida Sans Unicode" w:hAnsi="Times New Roman" w:cs="Times New Roman"/>
          <w:kern w:val="1"/>
          <w:sz w:val="24"/>
          <w:szCs w:val="24"/>
          <w:lang w:eastAsia="zh-CN"/>
        </w:rPr>
        <w:t>u</w:t>
      </w:r>
      <w:r w:rsidRPr="00075617">
        <w:rPr>
          <w:rFonts w:ascii="Times New Roman" w:eastAsia="Lucida Sans Unicode" w:hAnsi="Times New Roman" w:cs="Times New Roman"/>
          <w:kern w:val="1"/>
          <w:sz w:val="24"/>
          <w:szCs w:val="24"/>
          <w:lang w:eastAsia="zh-CN"/>
        </w:rPr>
        <w:t xml:space="preserve"> dokumentacji projektowej (projekt budowlany, projekt wykonawczy)</w:t>
      </w:r>
      <w:r w:rsidRPr="00075617">
        <w:rPr>
          <w:rFonts w:ascii="Times New Roman" w:eastAsia="Lucida Sans Unicode" w:hAnsi="Times New Roman" w:cs="Times New Roman"/>
          <w:kern w:val="1"/>
          <w:sz w:val="24"/>
          <w:szCs w:val="24"/>
          <w:lang w:eastAsia="zh-CN"/>
        </w:rPr>
        <w:t xml:space="preserve"> </w:t>
      </w:r>
      <w:r w:rsidRPr="00075617">
        <w:rPr>
          <w:rFonts w:ascii="Times New Roman" w:eastAsia="Lucida Sans Unicode" w:hAnsi="Times New Roman" w:cs="Times New Roman"/>
          <w:kern w:val="1"/>
          <w:sz w:val="24"/>
          <w:szCs w:val="24"/>
          <w:lang w:eastAsia="zh-CN"/>
        </w:rPr>
        <w:t>przed złożeniem wniosku o</w:t>
      </w:r>
      <w:r w:rsidRPr="00075617">
        <w:rPr>
          <w:rFonts w:ascii="Times New Roman" w:eastAsia="Lucida Sans Unicode" w:hAnsi="Times New Roman" w:cs="Times New Roman"/>
          <w:kern w:val="1"/>
          <w:sz w:val="24"/>
          <w:szCs w:val="24"/>
          <w:lang w:eastAsia="zh-CN"/>
        </w:rPr>
        <w:t> </w:t>
      </w:r>
      <w:r w:rsidRPr="00075617">
        <w:rPr>
          <w:rFonts w:ascii="Times New Roman" w:eastAsia="Lucida Sans Unicode" w:hAnsi="Times New Roman" w:cs="Times New Roman"/>
          <w:kern w:val="1"/>
          <w:sz w:val="24"/>
          <w:szCs w:val="24"/>
          <w:lang w:eastAsia="zh-CN"/>
        </w:rPr>
        <w:t>uzyskanie decyzji pozwolenia na budowę</w:t>
      </w:r>
      <w:r w:rsidRPr="00075617">
        <w:rPr>
          <w:rFonts w:ascii="Times New Roman" w:eastAsia="Lucida Sans Unicode" w:hAnsi="Times New Roman" w:cs="Times New Roman"/>
          <w:kern w:val="1"/>
          <w:sz w:val="24"/>
          <w:szCs w:val="24"/>
          <w:lang w:eastAsia="zh-CN"/>
        </w:rPr>
        <w:t>,</w:t>
      </w:r>
    </w:p>
    <w:p w14:paraId="0571E53F" w14:textId="6EAAB412" w:rsidR="00C60F99" w:rsidRPr="00075617" w:rsidRDefault="00C60F99"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uzyskanie prawomocnej decyzji pozwolenia na budowę</w:t>
      </w:r>
      <w:r w:rsidR="00871D7B" w:rsidRPr="00075617">
        <w:rPr>
          <w:rFonts w:ascii="Times New Roman" w:eastAsia="Lucida Sans Unicode" w:hAnsi="Times New Roman" w:cs="Times New Roman"/>
          <w:kern w:val="1"/>
          <w:sz w:val="24"/>
          <w:szCs w:val="24"/>
          <w:lang w:eastAsia="zh-CN"/>
        </w:rPr>
        <w:t>,</w:t>
      </w:r>
    </w:p>
    <w:p w14:paraId="451297CD" w14:textId="25CB0E0D" w:rsidR="00F93B84" w:rsidRPr="00075617" w:rsidRDefault="00F93B84"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przekazanie Zamawiającemu komplet</w:t>
      </w:r>
      <w:r w:rsidR="00871D7B" w:rsidRPr="00075617">
        <w:rPr>
          <w:rFonts w:ascii="Times New Roman" w:eastAsia="Lucida Sans Unicode" w:hAnsi="Times New Roman" w:cs="Times New Roman"/>
          <w:kern w:val="1"/>
          <w:sz w:val="24"/>
          <w:szCs w:val="24"/>
          <w:lang w:eastAsia="zh-CN"/>
        </w:rPr>
        <w:t>u</w:t>
      </w:r>
      <w:r w:rsidRPr="00075617">
        <w:rPr>
          <w:rFonts w:ascii="Times New Roman" w:eastAsia="Lucida Sans Unicode" w:hAnsi="Times New Roman" w:cs="Times New Roman"/>
          <w:kern w:val="1"/>
          <w:sz w:val="24"/>
          <w:szCs w:val="24"/>
          <w:lang w:eastAsia="zh-CN"/>
        </w:rPr>
        <w:t xml:space="preserve"> dokumentacji projektowej w ciągu 7 dni od dnia uzyskania decyzji pozwolenia na budowę,</w:t>
      </w:r>
    </w:p>
    <w:p w14:paraId="59C5AFE7" w14:textId="5B46674B"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wykonanie robót budowlanych na podstawie</w:t>
      </w:r>
      <w:r w:rsidR="003F6A05" w:rsidRPr="00075617">
        <w:rPr>
          <w:rFonts w:ascii="Times New Roman" w:eastAsia="Lucida Sans Unicode" w:hAnsi="Times New Roman" w:cs="Times New Roman"/>
          <w:kern w:val="1"/>
          <w:sz w:val="24"/>
          <w:szCs w:val="24"/>
          <w:lang w:eastAsia="zh-CN"/>
        </w:rPr>
        <w:t xml:space="preserve"> </w:t>
      </w:r>
      <w:r w:rsidR="00871D7B" w:rsidRPr="00075617">
        <w:rPr>
          <w:rFonts w:ascii="Times New Roman" w:eastAsia="Lucida Sans Unicode" w:hAnsi="Times New Roman" w:cs="Times New Roman"/>
          <w:kern w:val="1"/>
          <w:sz w:val="24"/>
          <w:szCs w:val="24"/>
          <w:lang w:eastAsia="zh-CN"/>
        </w:rPr>
        <w:t>przygotowanej</w:t>
      </w:r>
      <w:r w:rsidR="003F6A05" w:rsidRPr="00075617">
        <w:rPr>
          <w:rFonts w:ascii="Times New Roman" w:eastAsia="Lucida Sans Unicode" w:hAnsi="Times New Roman" w:cs="Times New Roman"/>
          <w:kern w:val="1"/>
          <w:sz w:val="24"/>
          <w:szCs w:val="24"/>
          <w:lang w:eastAsia="zh-CN"/>
        </w:rPr>
        <w:t xml:space="preserve"> </w:t>
      </w:r>
      <w:r w:rsidRPr="00075617">
        <w:rPr>
          <w:rFonts w:ascii="Times New Roman" w:eastAsia="Lucida Sans Unicode" w:hAnsi="Times New Roman" w:cs="Times New Roman"/>
          <w:kern w:val="1"/>
          <w:sz w:val="24"/>
          <w:szCs w:val="24"/>
          <w:lang w:eastAsia="zh-CN"/>
        </w:rPr>
        <w:t xml:space="preserve"> dokumentacji</w:t>
      </w:r>
      <w:r w:rsidR="003F6A05" w:rsidRPr="00075617">
        <w:rPr>
          <w:rFonts w:ascii="Times New Roman" w:eastAsia="Lucida Sans Unicode" w:hAnsi="Times New Roman" w:cs="Times New Roman"/>
          <w:kern w:val="1"/>
          <w:sz w:val="24"/>
          <w:szCs w:val="24"/>
          <w:lang w:eastAsia="zh-CN"/>
        </w:rPr>
        <w:t>,</w:t>
      </w:r>
    </w:p>
    <w:p w14:paraId="0FFA21EA" w14:textId="77777777"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ponoszenie kosztów zużycia mediów w okresie realizacji robót, stosownie do potrzeb budowy,</w:t>
      </w:r>
    </w:p>
    <w:p w14:paraId="09F3BE31" w14:textId="209BC91A"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ponoszenie kosztów utrzymania budowy oraz konserwacji urządzeń obiektów tymczasowych na terenie budowy</w:t>
      </w:r>
      <w:r w:rsidR="00D04187" w:rsidRPr="00075617">
        <w:rPr>
          <w:rFonts w:ascii="Times New Roman" w:eastAsia="Lucida Sans Unicode" w:hAnsi="Times New Roman" w:cs="Times New Roman"/>
          <w:kern w:val="1"/>
          <w:sz w:val="24"/>
          <w:szCs w:val="24"/>
          <w:lang w:eastAsia="zh-CN"/>
        </w:rPr>
        <w:t>,</w:t>
      </w:r>
    </w:p>
    <w:p w14:paraId="66D40968" w14:textId="7C51EED5"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prawidłowe zabezpieczenie mienia wymienionego w protokole przekazania placu budowy</w:t>
      </w:r>
      <w:r w:rsidR="00D04187" w:rsidRPr="00075617">
        <w:rPr>
          <w:rFonts w:ascii="Times New Roman" w:eastAsia="Lucida Sans Unicode" w:hAnsi="Times New Roman" w:cs="Times New Roman"/>
          <w:kern w:val="1"/>
          <w:sz w:val="24"/>
          <w:szCs w:val="24"/>
          <w:lang w:eastAsia="zh-CN"/>
        </w:rPr>
        <w:t>,</w:t>
      </w:r>
    </w:p>
    <w:p w14:paraId="6F79D00B" w14:textId="5099E04A"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zabezpieczenie i oznakowanie robót oraz dbanie o stan techniczny i prawidłowość oznakowania terenu robót przez cały okres realizacji zadania</w:t>
      </w:r>
      <w:r w:rsidR="00D04187" w:rsidRPr="00075617">
        <w:rPr>
          <w:rFonts w:ascii="Times New Roman" w:eastAsia="Lucida Sans Unicode" w:hAnsi="Times New Roman" w:cs="Times New Roman"/>
          <w:kern w:val="1"/>
          <w:sz w:val="24"/>
          <w:szCs w:val="24"/>
          <w:lang w:eastAsia="zh-CN"/>
        </w:rPr>
        <w:t>,</w:t>
      </w:r>
    </w:p>
    <w:p w14:paraId="2F2F1A1A" w14:textId="03CE1955"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utrzymywanie terenu budowy w stanie wolnym od przeszkód komunikacyjnych oraz usuwanie i składowanie wszelkich urządzeń pomocniczych, zbędnych materiałów, odpadów i śmieci oraz niepotrzebnych urządzeń prowizorycznych</w:t>
      </w:r>
      <w:r w:rsidR="00D04187" w:rsidRPr="00075617">
        <w:rPr>
          <w:rFonts w:ascii="Times New Roman" w:eastAsia="Lucida Sans Unicode" w:hAnsi="Times New Roman" w:cs="Times New Roman"/>
          <w:kern w:val="1"/>
          <w:sz w:val="24"/>
          <w:szCs w:val="24"/>
          <w:lang w:eastAsia="zh-CN"/>
        </w:rPr>
        <w:t>,</w:t>
      </w:r>
    </w:p>
    <w:p w14:paraId="3D0924B2" w14:textId="77777777"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rejestrowanie w formie wpisów do dziennika budowy przebiegu robót budowlanych oraz wszelkich innych faktów związanych z prowadzonymi robotami,</w:t>
      </w:r>
    </w:p>
    <w:p w14:paraId="22D1A4EC" w14:textId="77777777"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 xml:space="preserve">zapewnienie Przedstawicielowi Zamawiającego pełnej dostępności do wykonywanych </w:t>
      </w:r>
      <w:r w:rsidRPr="00075617">
        <w:rPr>
          <w:rFonts w:ascii="Times New Roman" w:eastAsia="Lucida Sans Unicode" w:hAnsi="Times New Roman" w:cs="Times New Roman"/>
          <w:kern w:val="1"/>
          <w:sz w:val="24"/>
          <w:szCs w:val="24"/>
          <w:lang w:eastAsia="zh-CN"/>
        </w:rPr>
        <w:lastRenderedPageBreak/>
        <w:t>robót;</w:t>
      </w:r>
    </w:p>
    <w:p w14:paraId="5FB0A68F" w14:textId="4E71D50D" w:rsidR="00C177B1" w:rsidRPr="00075617" w:rsidRDefault="00C177B1" w:rsidP="00A50893">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uporządkowanie terenu budowy po zakończeniu robót i przekazanie go Zamawiającemu w</w:t>
      </w:r>
      <w:r w:rsidR="003F6A05" w:rsidRPr="00075617">
        <w:rPr>
          <w:rFonts w:ascii="Times New Roman" w:eastAsia="Lucida Sans Unicode" w:hAnsi="Times New Roman" w:cs="Times New Roman"/>
          <w:kern w:val="1"/>
          <w:sz w:val="24"/>
          <w:szCs w:val="24"/>
          <w:lang w:eastAsia="zh-CN"/>
        </w:rPr>
        <w:t> </w:t>
      </w:r>
      <w:r w:rsidRPr="00075617">
        <w:rPr>
          <w:rFonts w:ascii="Times New Roman" w:eastAsia="Lucida Sans Unicode" w:hAnsi="Times New Roman" w:cs="Times New Roman"/>
          <w:kern w:val="1"/>
          <w:sz w:val="24"/>
          <w:szCs w:val="24"/>
          <w:lang w:eastAsia="zh-CN"/>
        </w:rPr>
        <w:t>dniu odbioru robót.</w:t>
      </w:r>
    </w:p>
    <w:p w14:paraId="16F297F7" w14:textId="4FCCF1BD" w:rsidR="00C177B1" w:rsidRPr="00075617" w:rsidRDefault="00D04187" w:rsidP="000C53FE">
      <w:pPr>
        <w:widowControl w:val="0"/>
        <w:numPr>
          <w:ilvl w:val="1"/>
          <w:numId w:val="109"/>
        </w:numPr>
        <w:suppressAutoHyphens/>
        <w:autoSpaceDE w:val="0"/>
        <w:autoSpaceDN w:val="0"/>
        <w:adjustRightInd w:val="0"/>
        <w:spacing w:after="0" w:line="276" w:lineRule="auto"/>
        <w:ind w:left="851" w:hanging="357"/>
        <w:contextualSpacing/>
        <w:jc w:val="both"/>
        <w:rPr>
          <w:rFonts w:ascii="Times New Roman" w:eastAsia="Lucida Sans Unicode" w:hAnsi="Times New Roman" w:cs="Times New Roman"/>
          <w:kern w:val="1"/>
          <w:sz w:val="24"/>
          <w:szCs w:val="24"/>
          <w:lang w:eastAsia="zh-CN"/>
        </w:rPr>
      </w:pPr>
      <w:r w:rsidRPr="00075617">
        <w:rPr>
          <w:rFonts w:ascii="Times New Roman" w:eastAsia="Lucida Sans Unicode" w:hAnsi="Times New Roman" w:cs="Times New Roman"/>
          <w:kern w:val="1"/>
          <w:sz w:val="24"/>
          <w:szCs w:val="24"/>
          <w:lang w:eastAsia="zh-CN"/>
        </w:rPr>
        <w:t>przygotowanie dokumentacji niezbędnej do zakończenia budowy oraz uzyskanie w imieniu Zamawiającego decyzji pozwolenia na użytkowanie/zgłoszenia zakończenia budowy.</w:t>
      </w:r>
    </w:p>
    <w:p w14:paraId="35C84BA6" w14:textId="77777777" w:rsidR="002C319C" w:rsidRPr="00100053" w:rsidRDefault="002C319C"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075617">
        <w:rPr>
          <w:rFonts w:ascii="Times New Roman" w:hAnsi="Times New Roman" w:cs="Times New Roman"/>
          <w:sz w:val="24"/>
        </w:rPr>
        <w:t xml:space="preserve">Wykonawca zobowiązuje się zapewnić bezpieczeństwo na terenie budowy i ponosi odpowiedzialność </w:t>
      </w:r>
      <w:r w:rsidRPr="00100053">
        <w:rPr>
          <w:rFonts w:ascii="Times New Roman" w:hAnsi="Times New Roman" w:cs="Times New Roman"/>
          <w:sz w:val="24"/>
        </w:rPr>
        <w:t>za ewentualne szkody powstałe w związku z wykonywaniem robót                     w stosunku do osób trzecich.</w:t>
      </w:r>
    </w:p>
    <w:p w14:paraId="600AEC54" w14:textId="72F1979A" w:rsidR="002C319C" w:rsidRPr="00100053" w:rsidRDefault="002C319C"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100053">
        <w:rPr>
          <w:rFonts w:ascii="Times New Roman" w:hAnsi="Times New Roman" w:cs="Times New Roman"/>
          <w:sz w:val="24"/>
        </w:rPr>
        <w:t>Wykonawca będzie stosował właściwe materiały i technologie zgodnie z art. 10 ustawy Prawo budowlane oraz zgodnie z normami i w oparciu o zasady określone w art. 30-30b u</w:t>
      </w:r>
      <w:r w:rsidR="00E21536" w:rsidRPr="00100053">
        <w:rPr>
          <w:rFonts w:ascii="Times New Roman" w:hAnsi="Times New Roman" w:cs="Times New Roman"/>
          <w:sz w:val="24"/>
        </w:rPr>
        <w:t xml:space="preserve">stawy </w:t>
      </w:r>
      <w:proofErr w:type="spellStart"/>
      <w:r w:rsidRPr="00100053">
        <w:rPr>
          <w:rFonts w:ascii="Times New Roman" w:hAnsi="Times New Roman" w:cs="Times New Roman"/>
          <w:sz w:val="24"/>
        </w:rPr>
        <w:t>Pzp</w:t>
      </w:r>
      <w:proofErr w:type="spellEnd"/>
      <w:r w:rsidRPr="00100053">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1E19483B" w14:textId="18412AC1" w:rsidR="002C319C" w:rsidRPr="00100053" w:rsidRDefault="00374975"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100053">
        <w:rPr>
          <w:rFonts w:ascii="Times New Roman" w:hAnsi="Times New Roman" w:cs="Times New Roman"/>
          <w:sz w:val="24"/>
        </w:rPr>
        <w:t>Wykonawca</w:t>
      </w:r>
      <w:r w:rsidRPr="00100053">
        <w:rPr>
          <w:rFonts w:ascii="Times New Roman" w:eastAsia="Times New Roman" w:hAnsi="Times New Roman" w:cs="Times New Roman"/>
          <w:sz w:val="24"/>
          <w:szCs w:val="24"/>
          <w:lang w:eastAsia="pl-PL"/>
        </w:rPr>
        <w:t xml:space="preserve"> </w:t>
      </w:r>
      <w:r w:rsidRPr="00100053">
        <w:rPr>
          <w:rFonts w:ascii="Times New Roman" w:hAnsi="Times New Roman" w:cs="Times New Roman"/>
          <w:sz w:val="24"/>
        </w:rPr>
        <w:t>zobowiązany</w:t>
      </w:r>
      <w:r w:rsidRPr="00100053">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sidR="002C319C" w:rsidRPr="00100053">
        <w:rPr>
          <w:rFonts w:ascii="Times New Roman" w:hAnsi="Times New Roman" w:cs="Times New Roman"/>
          <w:sz w:val="24"/>
        </w:rPr>
        <w:t>Koszt złożenia odpadów w miejscu ich unieszkodliwiania ponosi Wykonawca.</w:t>
      </w:r>
    </w:p>
    <w:p w14:paraId="4AF4C09F" w14:textId="77777777" w:rsidR="002C319C" w:rsidRPr="00034D7A" w:rsidRDefault="002C319C" w:rsidP="00A50893">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100053">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t>
      </w:r>
      <w:r w:rsidRPr="00034D7A">
        <w:rPr>
          <w:rFonts w:ascii="Times New Roman" w:hAnsi="Times New Roman" w:cs="Times New Roman"/>
          <w:sz w:val="24"/>
        </w:rPr>
        <w:t xml:space="preserve">wyrobu budowlanego lub krajowe oceny techniczne wydane na podstawie ustawy z dnia 16 kwietnia 2004 r. o wyrobach budowlanych na wbudowywane materiały i urządzenia. </w:t>
      </w:r>
    </w:p>
    <w:p w14:paraId="1D9EA23E" w14:textId="6E62F176" w:rsidR="00E853A2" w:rsidRPr="00034D7A" w:rsidRDefault="00E853A2" w:rsidP="00E853A2">
      <w:pPr>
        <w:numPr>
          <w:ilvl w:val="0"/>
          <w:numId w:val="105"/>
        </w:numPr>
        <w:tabs>
          <w:tab w:val="left" w:pos="426"/>
        </w:tabs>
        <w:suppressAutoHyphens/>
        <w:spacing w:after="0" w:line="276" w:lineRule="auto"/>
        <w:ind w:left="426" w:hanging="426"/>
        <w:contextualSpacing/>
        <w:jc w:val="both"/>
        <w:rPr>
          <w:rFonts w:ascii="Times New Roman" w:hAnsi="Times New Roman" w:cs="Times New Roman"/>
          <w:sz w:val="24"/>
        </w:rPr>
      </w:pPr>
      <w:r w:rsidRPr="00034D7A">
        <w:rPr>
          <w:rFonts w:ascii="Times New Roman" w:hAnsi="Times New Roman" w:cs="Times New Roman"/>
          <w:sz w:val="24"/>
        </w:rPr>
        <w:t xml:space="preserve">Po zakończeniu zadania Wykonawca przedstawi Zamawiającemu komplet dokumentów potwierdzających prawidłowe i zgodne z umową oraz warunkami przetargu wykonanie robót zawierający w szczególności projekty budowlane, dziennik budowy, zestawienie certyfikatów i deklaracji zgodności, protokoły, inwentaryzację powykonawczą, </w:t>
      </w:r>
      <w:r w:rsidR="00AE6F2C" w:rsidRPr="00034D7A">
        <w:rPr>
          <w:rFonts w:ascii="Times New Roman" w:hAnsi="Times New Roman" w:cs="Times New Roman"/>
          <w:sz w:val="24"/>
        </w:rPr>
        <w:t xml:space="preserve">protokół badania hydrantów zewnętrznych oraz wewnętrznych, </w:t>
      </w:r>
      <w:r w:rsidRPr="00034D7A">
        <w:rPr>
          <w:rFonts w:ascii="Times New Roman" w:hAnsi="Times New Roman" w:cs="Times New Roman"/>
          <w:sz w:val="24"/>
        </w:rPr>
        <w:t>złożone do właściwego organu nadzoru budowlanego z</w:t>
      </w:r>
      <w:r w:rsidR="00034D7A" w:rsidRPr="00034D7A">
        <w:rPr>
          <w:rFonts w:ascii="Times New Roman" w:hAnsi="Times New Roman" w:cs="Times New Roman"/>
          <w:sz w:val="24"/>
        </w:rPr>
        <w:t> </w:t>
      </w:r>
      <w:r w:rsidRPr="00034D7A">
        <w:rPr>
          <w:rFonts w:ascii="Times New Roman" w:hAnsi="Times New Roman" w:cs="Times New Roman"/>
          <w:sz w:val="24"/>
        </w:rPr>
        <w:t xml:space="preserve">uzyskanym </w:t>
      </w:r>
      <w:r w:rsidR="0076010D" w:rsidRPr="00034D7A">
        <w:rPr>
          <w:rFonts w:ascii="Times New Roman" w:hAnsi="Times New Roman" w:cs="Times New Roman"/>
          <w:sz w:val="24"/>
        </w:rPr>
        <w:t>pozwoleniem na użytkowanie</w:t>
      </w:r>
      <w:r w:rsidRPr="00034D7A">
        <w:rPr>
          <w:rFonts w:ascii="Times New Roman" w:hAnsi="Times New Roman" w:cs="Times New Roman"/>
          <w:sz w:val="24"/>
        </w:rPr>
        <w:t xml:space="preserve"> (uzyskiwane przez Wykonawcę w imieniu Zamawiającego)</w:t>
      </w:r>
      <w:r w:rsidR="00AE6F2C" w:rsidRPr="00034D7A">
        <w:rPr>
          <w:rFonts w:ascii="Times New Roman" w:hAnsi="Times New Roman" w:cs="Times New Roman"/>
          <w:sz w:val="24"/>
        </w:rPr>
        <w:t xml:space="preserve"> </w:t>
      </w:r>
      <w:r w:rsidRPr="00034D7A">
        <w:rPr>
          <w:rFonts w:ascii="Times New Roman" w:hAnsi="Times New Roman" w:cs="Times New Roman"/>
          <w:sz w:val="24"/>
        </w:rPr>
        <w:t>pod rygorem odmowy dokonania odbioru końcowego.</w:t>
      </w:r>
    </w:p>
    <w:p w14:paraId="6B620440" w14:textId="77777777" w:rsidR="009C533A" w:rsidRPr="00034D7A" w:rsidRDefault="009C533A" w:rsidP="00680DD9">
      <w:pPr>
        <w:spacing w:after="0" w:line="276" w:lineRule="auto"/>
        <w:contextualSpacing/>
        <w:jc w:val="both"/>
        <w:rPr>
          <w:rFonts w:ascii="Times New Roman" w:hAnsi="Times New Roman" w:cs="Times New Roman"/>
          <w:sz w:val="24"/>
        </w:rPr>
      </w:pPr>
    </w:p>
    <w:p w14:paraId="2A4A022A" w14:textId="43AF0854" w:rsidR="009C533A" w:rsidRPr="005C2E57" w:rsidRDefault="009C533A" w:rsidP="00680DD9">
      <w:pPr>
        <w:spacing w:after="0" w:line="276" w:lineRule="auto"/>
        <w:contextualSpacing/>
        <w:jc w:val="center"/>
        <w:rPr>
          <w:rFonts w:ascii="Times New Roman" w:hAnsi="Times New Roman" w:cs="Times New Roman"/>
          <w:sz w:val="24"/>
        </w:rPr>
      </w:pPr>
      <w:r w:rsidRPr="00034D7A">
        <w:rPr>
          <w:rFonts w:ascii="Times New Roman" w:hAnsi="Times New Roman" w:cs="Times New Roman"/>
          <w:b/>
          <w:sz w:val="24"/>
        </w:rPr>
        <w:t xml:space="preserve">VI. Odbiór końcowy </w:t>
      </w:r>
      <w:r w:rsidRPr="005C2E57">
        <w:rPr>
          <w:rFonts w:ascii="Times New Roman" w:hAnsi="Times New Roman" w:cs="Times New Roman"/>
          <w:b/>
          <w:sz w:val="24"/>
        </w:rPr>
        <w:t>przedmiotu umowy</w:t>
      </w:r>
    </w:p>
    <w:p w14:paraId="7441C2EC" w14:textId="77777777" w:rsidR="009C533A" w:rsidRPr="005C2E57" w:rsidRDefault="009C533A" w:rsidP="00680DD9">
      <w:pPr>
        <w:spacing w:after="0" w:line="276" w:lineRule="auto"/>
        <w:contextualSpacing/>
        <w:jc w:val="center"/>
        <w:rPr>
          <w:rFonts w:ascii="Times New Roman" w:hAnsi="Times New Roman" w:cs="Times New Roman"/>
          <w:sz w:val="24"/>
        </w:rPr>
      </w:pPr>
      <w:r w:rsidRPr="005C2E57">
        <w:rPr>
          <w:rFonts w:ascii="Times New Roman" w:hAnsi="Times New Roman" w:cs="Times New Roman"/>
          <w:b/>
          <w:sz w:val="24"/>
        </w:rPr>
        <w:t>§ 6</w:t>
      </w:r>
    </w:p>
    <w:p w14:paraId="01E2B221" w14:textId="77777777" w:rsidR="002B3B91" w:rsidRPr="005C2E57"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5C2E57">
        <w:rPr>
          <w:rFonts w:ascii="Times New Roman" w:hAnsi="Times New Roman" w:cs="Times New Roman"/>
          <w:sz w:val="24"/>
        </w:rPr>
        <w:t>Przewiduje się następujące rodzaje odbiorów robót:</w:t>
      </w:r>
    </w:p>
    <w:p w14:paraId="4BE6B47D" w14:textId="2A2308CD" w:rsidR="00DA0081" w:rsidRPr="005C2E57" w:rsidRDefault="00AB4661" w:rsidP="00680DD9">
      <w:pPr>
        <w:numPr>
          <w:ilvl w:val="0"/>
          <w:numId w:val="56"/>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 xml:space="preserve">odbiory częściowe robót po </w:t>
      </w:r>
      <w:proofErr w:type="spellStart"/>
      <w:r w:rsidRPr="005C2E57">
        <w:rPr>
          <w:rFonts w:ascii="Times New Roman" w:hAnsi="Times New Roman" w:cs="Times New Roman"/>
          <w:sz w:val="24"/>
        </w:rPr>
        <w:t>zakończemiu</w:t>
      </w:r>
      <w:proofErr w:type="spellEnd"/>
      <w:r w:rsidRPr="005C2E57">
        <w:rPr>
          <w:rFonts w:ascii="Times New Roman" w:hAnsi="Times New Roman" w:cs="Times New Roman"/>
          <w:sz w:val="24"/>
        </w:rPr>
        <w:t xml:space="preserve"> etapu I</w:t>
      </w:r>
      <w:r w:rsidR="005C2E57" w:rsidRPr="005C2E57">
        <w:rPr>
          <w:rFonts w:ascii="Times New Roman" w:hAnsi="Times New Roman" w:cs="Times New Roman"/>
          <w:sz w:val="24"/>
        </w:rPr>
        <w:t xml:space="preserve"> </w:t>
      </w:r>
      <w:proofErr w:type="spellStart"/>
      <w:r w:rsidR="005C2E57" w:rsidRPr="005C2E57">
        <w:rPr>
          <w:rFonts w:ascii="Times New Roman" w:hAnsi="Times New Roman" w:cs="Times New Roman"/>
          <w:sz w:val="24"/>
        </w:rPr>
        <w:t>i</w:t>
      </w:r>
      <w:proofErr w:type="spellEnd"/>
      <w:r w:rsidRPr="005C2E57">
        <w:rPr>
          <w:rFonts w:ascii="Times New Roman" w:hAnsi="Times New Roman" w:cs="Times New Roman"/>
          <w:sz w:val="24"/>
        </w:rPr>
        <w:t xml:space="preserve"> II dokonane przez Zamawiającego,</w:t>
      </w:r>
    </w:p>
    <w:p w14:paraId="70D85FDF" w14:textId="2AF5B43B" w:rsidR="002B3B91" w:rsidRPr="005C2E57" w:rsidRDefault="002B3B91" w:rsidP="00680DD9">
      <w:pPr>
        <w:numPr>
          <w:ilvl w:val="0"/>
          <w:numId w:val="56"/>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odbiór końcowy po zakończeniu całości zamówienia polegający na ostatecznym sprawdzeniu wykonanych robót zgodnie z umową, w terminie określonym w umowie,</w:t>
      </w:r>
    </w:p>
    <w:p w14:paraId="37E2DD95" w14:textId="77777777" w:rsidR="002B3B91" w:rsidRPr="005C2E57" w:rsidRDefault="002B3B91" w:rsidP="00680DD9">
      <w:pPr>
        <w:numPr>
          <w:ilvl w:val="0"/>
          <w:numId w:val="56"/>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odbiór gwarancyjny przed upływem terminu rękojmi dla wykonanych robót,</w:t>
      </w:r>
    </w:p>
    <w:p w14:paraId="155B795E" w14:textId="77777777" w:rsidR="002B3B91" w:rsidRPr="005C2E57" w:rsidRDefault="002B3B91" w:rsidP="00680DD9">
      <w:pPr>
        <w:numPr>
          <w:ilvl w:val="0"/>
          <w:numId w:val="56"/>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 xml:space="preserve">odbiór gwarancyjny przed upływem okresu gwarancyjnego dla wykonanych robót, </w:t>
      </w:r>
    </w:p>
    <w:p w14:paraId="714BD5A0" w14:textId="77777777" w:rsidR="002B3B91" w:rsidRPr="005C2E57" w:rsidRDefault="002B3B91" w:rsidP="00680DD9">
      <w:pPr>
        <w:numPr>
          <w:ilvl w:val="0"/>
          <w:numId w:val="56"/>
        </w:numPr>
        <w:suppressAutoHyphens/>
        <w:spacing w:after="0" w:line="276" w:lineRule="auto"/>
        <w:ind w:left="567" w:hanging="283"/>
        <w:contextualSpacing/>
        <w:jc w:val="both"/>
        <w:rPr>
          <w:rFonts w:ascii="Times New Roman" w:hAnsi="Times New Roman" w:cs="Times New Roman"/>
          <w:sz w:val="24"/>
        </w:rPr>
      </w:pPr>
      <w:r w:rsidRPr="005C2E57">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054F4A19" w14:textId="77777777" w:rsidR="002B3B91" w:rsidRPr="005C2E57"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5C2E57">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5C2E57">
        <w:rPr>
          <w:rFonts w:ascii="Times New Roman" w:hAnsi="Times New Roman" w:cs="Times New Roman"/>
          <w:sz w:val="24"/>
        </w:rPr>
        <w:t>techniczno</w:t>
      </w:r>
      <w:proofErr w:type="spellEnd"/>
      <w:r w:rsidRPr="005C2E57">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4DDA5502" w14:textId="30315C88" w:rsidR="002B3B91" w:rsidRPr="005C2E57"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5C2E57">
        <w:rPr>
          <w:rFonts w:ascii="Times New Roman" w:hAnsi="Times New Roman" w:cs="Times New Roman"/>
          <w:sz w:val="24"/>
        </w:rPr>
        <w:lastRenderedPageBreak/>
        <w:t>Zamawiający wyznaczy termin i rozpocznie odbiór przedmiotu umowy w terminie 14 dni od daty zawiadomienia go o osiągnięciu gotowości do odbioru</w:t>
      </w:r>
      <w:r w:rsidR="00965FB3" w:rsidRPr="005C2E57">
        <w:rPr>
          <w:rFonts w:ascii="Times New Roman" w:hAnsi="Times New Roman" w:cs="Times New Roman"/>
          <w:sz w:val="24"/>
        </w:rPr>
        <w:t>,</w:t>
      </w:r>
      <w:r w:rsidRPr="005C2E57">
        <w:rPr>
          <w:rFonts w:ascii="Times New Roman" w:hAnsi="Times New Roman" w:cs="Times New Roman"/>
          <w:sz w:val="24"/>
        </w:rPr>
        <w:t xml:space="preserve"> zawiadamiając o tym Wykonawcę.</w:t>
      </w:r>
    </w:p>
    <w:p w14:paraId="4BFC02D8" w14:textId="77777777" w:rsidR="002B3B91" w:rsidRPr="005C2E57"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5C2E57">
        <w:rPr>
          <w:rFonts w:ascii="Times New Roman" w:hAnsi="Times New Roman" w:cs="Times New Roman"/>
          <w:sz w:val="24"/>
        </w:rPr>
        <w:t>Jeżeli w toku czynności odbioru zostaną stwierdzone wady, to Zamawiającemu przysługują następujące uprawnienia:</w:t>
      </w:r>
    </w:p>
    <w:p w14:paraId="1E05FF7F" w14:textId="0CD1360C" w:rsidR="002B3B91" w:rsidRPr="005C2E57" w:rsidRDefault="002B3B91" w:rsidP="00680DD9">
      <w:pPr>
        <w:numPr>
          <w:ilvl w:val="2"/>
          <w:numId w:val="59"/>
        </w:numPr>
        <w:suppressAutoHyphens/>
        <w:spacing w:after="0" w:line="276" w:lineRule="auto"/>
        <w:ind w:left="709" w:hanging="322"/>
        <w:contextualSpacing/>
        <w:jc w:val="both"/>
        <w:rPr>
          <w:rFonts w:ascii="Times New Roman" w:hAnsi="Times New Roman" w:cs="Times New Roman"/>
          <w:sz w:val="24"/>
        </w:rPr>
      </w:pPr>
      <w:r w:rsidRPr="005C2E57">
        <w:rPr>
          <w:rFonts w:ascii="Times New Roman" w:hAnsi="Times New Roman" w:cs="Times New Roman"/>
          <w:sz w:val="24"/>
        </w:rPr>
        <w:t>jeżeli wady nadają się do usunięcia może odmówić odbioru do czasu usunięcia wad, wyznaczając termin ich usunięcia nie dłuższy niż 14 dni na koszt Wykonawcy, przy możliwości jednoczesnego nalicz</w:t>
      </w:r>
      <w:r w:rsidR="00596278" w:rsidRPr="005C2E57">
        <w:rPr>
          <w:rFonts w:ascii="Times New Roman" w:hAnsi="Times New Roman" w:cs="Times New Roman"/>
          <w:sz w:val="24"/>
        </w:rPr>
        <w:t>ania kar umownych zgodnie z § 1</w:t>
      </w:r>
      <w:r w:rsidR="00513EE8" w:rsidRPr="005C2E57">
        <w:rPr>
          <w:rFonts w:ascii="Times New Roman" w:hAnsi="Times New Roman" w:cs="Times New Roman"/>
          <w:sz w:val="24"/>
        </w:rPr>
        <w:t>2</w:t>
      </w:r>
      <w:r w:rsidRPr="005C2E57">
        <w:rPr>
          <w:rFonts w:ascii="Times New Roman" w:hAnsi="Times New Roman" w:cs="Times New Roman"/>
          <w:sz w:val="24"/>
        </w:rPr>
        <w:t xml:space="preserve"> ust. 1 lit. a.</w:t>
      </w:r>
    </w:p>
    <w:p w14:paraId="67277B9C" w14:textId="77777777" w:rsidR="002B3B91" w:rsidRPr="005C2E57" w:rsidRDefault="002B3B91" w:rsidP="00680DD9">
      <w:pPr>
        <w:numPr>
          <w:ilvl w:val="2"/>
          <w:numId w:val="59"/>
        </w:numPr>
        <w:suppressAutoHyphens/>
        <w:spacing w:after="0" w:line="276" w:lineRule="auto"/>
        <w:ind w:left="709" w:hanging="322"/>
        <w:contextualSpacing/>
        <w:jc w:val="both"/>
        <w:rPr>
          <w:rFonts w:ascii="Times New Roman" w:hAnsi="Times New Roman" w:cs="Times New Roman"/>
          <w:sz w:val="24"/>
        </w:rPr>
      </w:pPr>
      <w:r w:rsidRPr="005C2E57">
        <w:rPr>
          <w:rFonts w:ascii="Times New Roman" w:hAnsi="Times New Roman" w:cs="Times New Roman"/>
          <w:sz w:val="24"/>
        </w:rPr>
        <w:t>jeżeli wady nie nadają się do usunięcia:</w:t>
      </w:r>
    </w:p>
    <w:p w14:paraId="134A5E9F" w14:textId="1BEE6D0A" w:rsidR="00965FB3" w:rsidRPr="00B36940" w:rsidRDefault="002B3B91" w:rsidP="00842AC9">
      <w:pPr>
        <w:pStyle w:val="Akapitzlist"/>
        <w:numPr>
          <w:ilvl w:val="0"/>
          <w:numId w:val="79"/>
        </w:numPr>
        <w:spacing w:line="276" w:lineRule="auto"/>
        <w:jc w:val="both"/>
        <w:rPr>
          <w:rFonts w:eastAsia="Calibri"/>
        </w:rPr>
      </w:pPr>
      <w:r w:rsidRPr="005C2E57">
        <w:rPr>
          <w:rFonts w:eastAsia="Calibri"/>
        </w:rPr>
        <w:t>jeżeli nie uniemożliwiają one użytkowania przedmiotu odbioru zgodnie z </w:t>
      </w:r>
      <w:r w:rsidRPr="00B36940">
        <w:rPr>
          <w:rFonts w:eastAsia="Calibri"/>
        </w:rPr>
        <w:t>przeznaczeniem może obniżyć wynagrodzenie o wartość wadliwie wykonanych robót,</w:t>
      </w:r>
      <w:r w:rsidRPr="00B36940">
        <w:t xml:space="preserve"> </w:t>
      </w:r>
    </w:p>
    <w:p w14:paraId="412CD2D5" w14:textId="529AAF78" w:rsidR="002B3B91" w:rsidRPr="00B36940" w:rsidRDefault="002B3B91" w:rsidP="00842AC9">
      <w:pPr>
        <w:pStyle w:val="Akapitzlist"/>
        <w:numPr>
          <w:ilvl w:val="0"/>
          <w:numId w:val="79"/>
        </w:numPr>
        <w:spacing w:line="276" w:lineRule="auto"/>
        <w:jc w:val="both"/>
        <w:rPr>
          <w:rFonts w:eastAsia="Calibri"/>
        </w:rPr>
      </w:pPr>
      <w:r w:rsidRPr="00B36940">
        <w:rPr>
          <w:rFonts w:eastAsia="Calibri"/>
        </w:rPr>
        <w:t>jeżeli uniemożliwiają użytkowanie zgodnie z przeznaczeniem może odstąpić od umowy lub żądać wykonania przedmiotu odbioru po raz drugi na koszt Wykonawcy.</w:t>
      </w:r>
    </w:p>
    <w:p w14:paraId="6FA0FB22" w14:textId="77777777" w:rsidR="002B3B91" w:rsidRPr="00B36940"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B36940">
        <w:rPr>
          <w:rFonts w:ascii="Times New Roman" w:hAnsi="Times New Roman" w:cs="Times New Roman"/>
          <w:sz w:val="24"/>
        </w:rPr>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0DCF4BAE" w14:textId="3F663C4F" w:rsidR="002B3B91" w:rsidRPr="00B36940"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B36940">
        <w:rPr>
          <w:rFonts w:ascii="Times New Roman" w:hAnsi="Times New Roman" w:cs="Times New Roman"/>
          <w:sz w:val="24"/>
        </w:rPr>
        <w:t>Wykonawca do czasu odbioru przedstawi Zamawiającemu komplet dokumentacji niezbędnej do odbioru</w:t>
      </w:r>
      <w:r w:rsidR="00B36940" w:rsidRPr="00B36940">
        <w:rPr>
          <w:rFonts w:ascii="Times New Roman" w:hAnsi="Times New Roman" w:cs="Times New Roman"/>
          <w:sz w:val="24"/>
        </w:rPr>
        <w:t>.</w:t>
      </w:r>
    </w:p>
    <w:p w14:paraId="6496FD4B" w14:textId="77777777" w:rsidR="002B3B91" w:rsidRPr="00B36940"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B36940">
        <w:rPr>
          <w:rFonts w:ascii="Times New Roman" w:hAnsi="Times New Roman" w:cs="Times New Roman"/>
          <w:sz w:val="24"/>
        </w:rPr>
        <w:t>Strony postanawiają, że z czynności odbioru będzie spisany protokół odbioru zawierający wszelkie ustalenia dokonane w toku odbioru.</w:t>
      </w:r>
    </w:p>
    <w:p w14:paraId="0F801119" w14:textId="77777777" w:rsidR="002B3B91" w:rsidRPr="00B36940" w:rsidRDefault="002B3B91" w:rsidP="00680DD9">
      <w:pPr>
        <w:numPr>
          <w:ilvl w:val="2"/>
          <w:numId w:val="57"/>
        </w:numPr>
        <w:suppressAutoHyphens/>
        <w:spacing w:after="0" w:line="276" w:lineRule="auto"/>
        <w:ind w:left="284" w:hanging="284"/>
        <w:contextualSpacing/>
        <w:jc w:val="both"/>
        <w:rPr>
          <w:rFonts w:ascii="Times New Roman" w:hAnsi="Times New Roman" w:cs="Times New Roman"/>
          <w:sz w:val="24"/>
        </w:rPr>
      </w:pPr>
      <w:r w:rsidRPr="00B36940">
        <w:rPr>
          <w:rFonts w:ascii="Times New Roman" w:hAnsi="Times New Roman" w:cs="Times New Roman"/>
          <w:sz w:val="24"/>
        </w:rPr>
        <w:t>Odbiór gwarancyjny dokonany zostanie najpóźniej na 14 dni przed upływem terminu gwarancji.</w:t>
      </w:r>
    </w:p>
    <w:p w14:paraId="64CF3250" w14:textId="77777777" w:rsidR="00131C9D" w:rsidRPr="005832EF" w:rsidRDefault="00131C9D" w:rsidP="00680DD9">
      <w:pPr>
        <w:suppressAutoHyphens/>
        <w:spacing w:after="0" w:line="276" w:lineRule="auto"/>
        <w:contextualSpacing/>
        <w:jc w:val="both"/>
        <w:rPr>
          <w:rFonts w:ascii="Times New Roman" w:hAnsi="Times New Roman" w:cs="Times New Roman"/>
          <w:sz w:val="24"/>
        </w:rPr>
      </w:pPr>
    </w:p>
    <w:p w14:paraId="2E389151" w14:textId="77777777" w:rsidR="009C533A" w:rsidRPr="005832EF" w:rsidRDefault="009C533A" w:rsidP="00680DD9">
      <w:pPr>
        <w:spacing w:after="0" w:line="276" w:lineRule="auto"/>
        <w:contextualSpacing/>
        <w:jc w:val="center"/>
        <w:rPr>
          <w:rFonts w:ascii="Times New Roman" w:hAnsi="Times New Roman" w:cs="Times New Roman"/>
          <w:sz w:val="24"/>
        </w:rPr>
      </w:pPr>
      <w:r w:rsidRPr="005832EF">
        <w:rPr>
          <w:rFonts w:ascii="Times New Roman" w:hAnsi="Times New Roman" w:cs="Times New Roman"/>
          <w:b/>
          <w:sz w:val="24"/>
        </w:rPr>
        <w:t>VII. Wynagrodzenie</w:t>
      </w:r>
    </w:p>
    <w:p w14:paraId="4B2BABD7" w14:textId="77777777" w:rsidR="009C533A" w:rsidRPr="005832EF" w:rsidRDefault="009C533A" w:rsidP="00680DD9">
      <w:pPr>
        <w:spacing w:after="0" w:line="276" w:lineRule="auto"/>
        <w:ind w:left="284" w:hanging="284"/>
        <w:contextualSpacing/>
        <w:jc w:val="center"/>
        <w:rPr>
          <w:rFonts w:ascii="Times New Roman" w:hAnsi="Times New Roman" w:cs="Times New Roman"/>
          <w:sz w:val="24"/>
        </w:rPr>
      </w:pPr>
      <w:r w:rsidRPr="005832EF">
        <w:rPr>
          <w:rFonts w:ascii="Times New Roman" w:hAnsi="Times New Roman" w:cs="Times New Roman"/>
          <w:b/>
          <w:sz w:val="24"/>
        </w:rPr>
        <w:t>§ 7</w:t>
      </w:r>
    </w:p>
    <w:p w14:paraId="5C4AD61C" w14:textId="77777777" w:rsidR="00041058" w:rsidRPr="005832EF" w:rsidRDefault="00041058" w:rsidP="00041058">
      <w:pPr>
        <w:numPr>
          <w:ilvl w:val="1"/>
          <w:numId w:val="58"/>
        </w:numPr>
        <w:tabs>
          <w:tab w:val="num" w:pos="284"/>
        </w:tabs>
        <w:spacing w:after="0" w:line="276" w:lineRule="auto"/>
        <w:ind w:left="284" w:hanging="284"/>
        <w:contextualSpacing/>
        <w:jc w:val="both"/>
        <w:rPr>
          <w:rFonts w:ascii="Times New Roman" w:hAnsi="Times New Roman" w:cs="Times New Roman"/>
          <w:sz w:val="24"/>
        </w:rPr>
      </w:pPr>
      <w:r w:rsidRPr="005832EF">
        <w:rPr>
          <w:rFonts w:ascii="Times New Roman" w:hAnsi="Times New Roman" w:cs="Times New Roman"/>
          <w:sz w:val="24"/>
        </w:rPr>
        <w:t>Strony ustalają, że obowiązującą ich formą wynagrodzenia zgodnie z SWZ oraz wybraną ofertą Wykonawcy, jest wynagrodzenie ryczałtowe, którego definicję określa art. 632 Kodeksu Cywilnego.</w:t>
      </w:r>
    </w:p>
    <w:p w14:paraId="3E04E74F" w14:textId="77777777" w:rsidR="00041058" w:rsidRPr="005832EF" w:rsidRDefault="00041058" w:rsidP="00041058">
      <w:pPr>
        <w:spacing w:after="0" w:line="276" w:lineRule="auto"/>
        <w:ind w:left="284"/>
        <w:contextualSpacing/>
        <w:jc w:val="both"/>
        <w:rPr>
          <w:rFonts w:ascii="Times New Roman" w:hAnsi="Times New Roman" w:cs="Times New Roman"/>
          <w:b/>
          <w:sz w:val="24"/>
        </w:rPr>
      </w:pPr>
      <w:r w:rsidRPr="005832EF">
        <w:rPr>
          <w:rFonts w:ascii="Times New Roman" w:hAnsi="Times New Roman" w:cs="Times New Roman"/>
          <w:b/>
          <w:sz w:val="24"/>
        </w:rPr>
        <w:t xml:space="preserve">Wynagrodzenie to wyniesie: ………………………….…. </w:t>
      </w:r>
      <w:bookmarkStart w:id="20" w:name="_Hlk62477567"/>
      <w:r w:rsidRPr="005832EF">
        <w:rPr>
          <w:rFonts w:ascii="Times New Roman" w:hAnsi="Times New Roman" w:cs="Times New Roman"/>
          <w:b/>
          <w:sz w:val="24"/>
        </w:rPr>
        <w:t xml:space="preserve">zł brutto </w:t>
      </w:r>
      <w:bookmarkEnd w:id="20"/>
      <w:r w:rsidRPr="005832EF">
        <w:rPr>
          <w:rFonts w:ascii="Times New Roman" w:hAnsi="Times New Roman" w:cs="Times New Roman"/>
          <w:b/>
          <w:sz w:val="24"/>
        </w:rPr>
        <w:t>(słownie: ……………...… ……………………………………………………………. złotych).</w:t>
      </w:r>
    </w:p>
    <w:p w14:paraId="637F40D8" w14:textId="77777777" w:rsidR="00041058" w:rsidRPr="005832EF" w:rsidRDefault="00041058" w:rsidP="00680DD9">
      <w:pPr>
        <w:numPr>
          <w:ilvl w:val="1"/>
          <w:numId w:val="58"/>
        </w:numPr>
        <w:tabs>
          <w:tab w:val="left" w:pos="4704"/>
        </w:tabs>
        <w:suppressAutoHyphens/>
        <w:spacing w:after="0" w:line="276" w:lineRule="auto"/>
        <w:contextualSpacing/>
        <w:jc w:val="both"/>
        <w:rPr>
          <w:rFonts w:ascii="Times New Roman" w:hAnsi="Times New Roman" w:cs="Times New Roman"/>
          <w:sz w:val="24"/>
        </w:rPr>
      </w:pPr>
      <w:r w:rsidRPr="005832EF">
        <w:rPr>
          <w:rFonts w:ascii="Times New Roman" w:hAnsi="Times New Roman" w:cs="Times New Roman"/>
          <w:sz w:val="24"/>
        </w:rPr>
        <w:t>Wynagrodzenie ryczałtowe jest niezmienne przez cały okres realizacji umowy. Obejmuje wszelkie podatki, opłaty i wszystkie koszty związane z realizacją przedmiotu umowy, w tym koszty wykonania robót budowalnych - bezpośrednio wynikające z dokumentacji projektowej, jak również koszty nieujęte w dokumentacji, a związane z realizacją zadania i niezbędne do prawidłowego wykonania przedmiotu umowy. Obejmuje w szczególności: wszelkie roboty przygotowawcze (np. zabezpieczenie pomieszczeń na czas wykonywania robót), porządkowe, zagospodarowanie placu budowy, koszty utrzymania zaplecza budowy, zużycia energii i wody, utylizacji odpadów oraz koszty związane z odbiorem robót, włączając w to próby, protokoły, sprawdzenia (oznakowanie pomiary, ekspertyzy, itp.), wykonania dokumentacji powykonawczej niezbędnej do uzyskania pozwolenia na użytkowanie (w tym instrukcje wraz z wyposażeniem budynku w sprzęt  p.poż., np. gaśnice i oznakowanie, plan ewakuacji, itp.) oraz inne koszty wynikające z niniejszej umowy. Niedoszacowanie, pominięcie oraz brak rozpoznania przedmiotu umowy nie może być podstawą do zmiany wynagrodzenia ryczałtowego</w:t>
      </w:r>
    </w:p>
    <w:p w14:paraId="14F78B0A" w14:textId="77777777" w:rsidR="006167B6" w:rsidRPr="005832EF" w:rsidRDefault="006167B6" w:rsidP="00680DD9">
      <w:pPr>
        <w:numPr>
          <w:ilvl w:val="1"/>
          <w:numId w:val="58"/>
        </w:numPr>
        <w:tabs>
          <w:tab w:val="left" w:pos="4704"/>
        </w:tabs>
        <w:suppressAutoHyphens/>
        <w:spacing w:after="0" w:line="276" w:lineRule="auto"/>
        <w:contextualSpacing/>
        <w:jc w:val="both"/>
        <w:rPr>
          <w:rFonts w:ascii="Times New Roman" w:hAnsi="Times New Roman" w:cs="Times New Roman"/>
          <w:sz w:val="24"/>
        </w:rPr>
      </w:pPr>
      <w:r w:rsidRPr="005832EF">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7A3DFE6B" w14:textId="77777777" w:rsidR="001F787F" w:rsidRPr="005845DC" w:rsidRDefault="001F787F" w:rsidP="00680DD9">
      <w:pPr>
        <w:tabs>
          <w:tab w:val="left" w:pos="4704"/>
        </w:tabs>
        <w:spacing w:after="0" w:line="276" w:lineRule="auto"/>
        <w:contextualSpacing/>
        <w:rPr>
          <w:rFonts w:ascii="Times New Roman" w:hAnsi="Times New Roman" w:cs="Times New Roman"/>
          <w:b/>
          <w:color w:val="FF0000"/>
          <w:sz w:val="24"/>
        </w:rPr>
      </w:pPr>
    </w:p>
    <w:p w14:paraId="630BC85F" w14:textId="77777777" w:rsidR="009C533A" w:rsidRPr="00A00BD4" w:rsidRDefault="009C533A" w:rsidP="00680DD9">
      <w:pPr>
        <w:tabs>
          <w:tab w:val="left" w:pos="4704"/>
        </w:tabs>
        <w:spacing w:after="0" w:line="276" w:lineRule="auto"/>
        <w:contextualSpacing/>
        <w:jc w:val="center"/>
        <w:rPr>
          <w:rFonts w:ascii="Times New Roman" w:hAnsi="Times New Roman" w:cs="Times New Roman"/>
          <w:sz w:val="24"/>
        </w:rPr>
      </w:pPr>
      <w:r w:rsidRPr="005832EF">
        <w:rPr>
          <w:rFonts w:ascii="Times New Roman" w:hAnsi="Times New Roman" w:cs="Times New Roman"/>
          <w:b/>
          <w:sz w:val="24"/>
        </w:rPr>
        <w:lastRenderedPageBreak/>
        <w:t>VIII. Sposób płatności</w:t>
      </w:r>
    </w:p>
    <w:p w14:paraId="5612D31B" w14:textId="77777777" w:rsidR="009C533A" w:rsidRPr="00034D7A" w:rsidRDefault="009C533A" w:rsidP="00680DD9">
      <w:pPr>
        <w:tabs>
          <w:tab w:val="left" w:pos="4704"/>
        </w:tabs>
        <w:spacing w:after="0" w:line="276" w:lineRule="auto"/>
        <w:contextualSpacing/>
        <w:jc w:val="center"/>
        <w:rPr>
          <w:rFonts w:ascii="Times New Roman" w:hAnsi="Times New Roman" w:cs="Times New Roman"/>
          <w:b/>
          <w:sz w:val="24"/>
        </w:rPr>
      </w:pPr>
      <w:r w:rsidRPr="00034D7A">
        <w:rPr>
          <w:rFonts w:ascii="Times New Roman" w:hAnsi="Times New Roman" w:cs="Times New Roman"/>
          <w:b/>
          <w:sz w:val="24"/>
        </w:rPr>
        <w:t>§ 8</w:t>
      </w:r>
    </w:p>
    <w:p w14:paraId="0D52ED17" w14:textId="7E37A48A" w:rsidR="006D6D70" w:rsidRPr="00034D7A" w:rsidRDefault="006D6D70" w:rsidP="00680DD9">
      <w:pPr>
        <w:numPr>
          <w:ilvl w:val="0"/>
          <w:numId w:val="53"/>
        </w:numPr>
        <w:tabs>
          <w:tab w:val="clear" w:pos="540"/>
        </w:tabs>
        <w:suppressAutoHyphens/>
        <w:spacing w:after="0" w:line="276" w:lineRule="auto"/>
        <w:ind w:left="426" w:hanging="426"/>
        <w:contextualSpacing/>
        <w:jc w:val="both"/>
        <w:rPr>
          <w:rFonts w:ascii="Times New Roman" w:hAnsi="Times New Roman" w:cs="Times New Roman"/>
          <w:sz w:val="24"/>
        </w:rPr>
      </w:pPr>
      <w:r w:rsidRPr="00034D7A">
        <w:rPr>
          <w:rFonts w:ascii="Times New Roman" w:hAnsi="Times New Roman" w:cs="Times New Roman"/>
          <w:sz w:val="24"/>
        </w:rPr>
        <w:t xml:space="preserve">Strony postanawiają, że rozliczenie przedmiotu umowy nastąpi w </w:t>
      </w:r>
      <w:r w:rsidR="0025412B" w:rsidRPr="00034D7A">
        <w:rPr>
          <w:rFonts w:ascii="Times New Roman" w:hAnsi="Times New Roman" w:cs="Times New Roman"/>
          <w:sz w:val="24"/>
        </w:rPr>
        <w:t xml:space="preserve">czterech </w:t>
      </w:r>
      <w:r w:rsidRPr="00034D7A">
        <w:rPr>
          <w:rFonts w:ascii="Times New Roman" w:hAnsi="Times New Roman" w:cs="Times New Roman"/>
          <w:sz w:val="24"/>
        </w:rPr>
        <w:t>etapach:</w:t>
      </w:r>
    </w:p>
    <w:p w14:paraId="71554C88" w14:textId="40954CE0" w:rsidR="0025412B" w:rsidRPr="00034D7A" w:rsidRDefault="0025412B" w:rsidP="00A50893">
      <w:pPr>
        <w:pStyle w:val="Akapitzlist"/>
        <w:numPr>
          <w:ilvl w:val="0"/>
          <w:numId w:val="127"/>
        </w:numPr>
        <w:spacing w:line="276" w:lineRule="auto"/>
        <w:jc w:val="both"/>
        <w:rPr>
          <w:bCs/>
        </w:rPr>
      </w:pPr>
      <w:r w:rsidRPr="00034D7A">
        <w:rPr>
          <w:b/>
        </w:rPr>
        <w:t xml:space="preserve">Pierwsza płatność częściowa – </w:t>
      </w:r>
      <w:r w:rsidRPr="00034D7A">
        <w:rPr>
          <w:bCs/>
        </w:rPr>
        <w:t xml:space="preserve">za zrealizowanie etapu I, który obejmuje zakres robót o wartości </w:t>
      </w:r>
      <w:r w:rsidR="005832EF" w:rsidRPr="00034D7A">
        <w:rPr>
          <w:bCs/>
        </w:rPr>
        <w:t>15% wartości umowy</w:t>
      </w:r>
      <w:r w:rsidR="00980E03" w:rsidRPr="00034D7A">
        <w:rPr>
          <w:bCs/>
        </w:rPr>
        <w:t>,</w:t>
      </w:r>
    </w:p>
    <w:p w14:paraId="7065F690" w14:textId="2554A6D2" w:rsidR="0025412B" w:rsidRPr="00034D7A" w:rsidRDefault="0025412B" w:rsidP="00A50893">
      <w:pPr>
        <w:pStyle w:val="Akapitzlist"/>
        <w:numPr>
          <w:ilvl w:val="0"/>
          <w:numId w:val="127"/>
        </w:numPr>
        <w:spacing w:line="276" w:lineRule="auto"/>
        <w:jc w:val="both"/>
        <w:rPr>
          <w:b/>
        </w:rPr>
      </w:pPr>
      <w:r w:rsidRPr="00034D7A">
        <w:rPr>
          <w:b/>
        </w:rPr>
        <w:t xml:space="preserve">Druga płatność częściowa – </w:t>
      </w:r>
      <w:r w:rsidRPr="00034D7A">
        <w:rPr>
          <w:bCs/>
        </w:rPr>
        <w:t xml:space="preserve">za zrealizowanie etapu II, który obejmuje zakres robót o wartości </w:t>
      </w:r>
      <w:r w:rsidR="005832EF" w:rsidRPr="00034D7A">
        <w:rPr>
          <w:bCs/>
        </w:rPr>
        <w:t>36% wartości umowy</w:t>
      </w:r>
      <w:r w:rsidR="00980E03" w:rsidRPr="00034D7A">
        <w:t>,</w:t>
      </w:r>
    </w:p>
    <w:p w14:paraId="2DEB47E2" w14:textId="6B85218B" w:rsidR="0025412B" w:rsidRPr="00034D7A" w:rsidRDefault="0025412B" w:rsidP="00A50893">
      <w:pPr>
        <w:pStyle w:val="Akapitzlist"/>
        <w:numPr>
          <w:ilvl w:val="0"/>
          <w:numId w:val="127"/>
        </w:numPr>
        <w:spacing w:line="276" w:lineRule="auto"/>
        <w:jc w:val="both"/>
        <w:rPr>
          <w:b/>
        </w:rPr>
      </w:pPr>
      <w:r w:rsidRPr="00034D7A">
        <w:rPr>
          <w:b/>
        </w:rPr>
        <w:t>Płatność</w:t>
      </w:r>
      <w:r w:rsidRPr="00034D7A">
        <w:rPr>
          <w:b/>
          <w:bCs/>
        </w:rPr>
        <w:t xml:space="preserve"> końcowa</w:t>
      </w:r>
      <w:r w:rsidRPr="00034D7A">
        <w:rPr>
          <w:bCs/>
        </w:rPr>
        <w:t xml:space="preserve"> –</w:t>
      </w:r>
      <w:r w:rsidRPr="00034D7A">
        <w:rPr>
          <w:b/>
        </w:rPr>
        <w:t xml:space="preserve"> </w:t>
      </w:r>
      <w:r w:rsidRPr="00034D7A">
        <w:rPr>
          <w:bCs/>
        </w:rPr>
        <w:t>za zrealizowanie etapu I</w:t>
      </w:r>
      <w:r w:rsidR="00A00BD4" w:rsidRPr="00034D7A">
        <w:rPr>
          <w:bCs/>
        </w:rPr>
        <w:t>II</w:t>
      </w:r>
      <w:r w:rsidRPr="00034D7A">
        <w:rPr>
          <w:bCs/>
        </w:rPr>
        <w:t>, który obejmuje zakres</w:t>
      </w:r>
      <w:r w:rsidR="003F2940" w:rsidRPr="00034D7A">
        <w:rPr>
          <w:bCs/>
        </w:rPr>
        <w:t xml:space="preserve"> pozostałych </w:t>
      </w:r>
      <w:r w:rsidRPr="00034D7A">
        <w:rPr>
          <w:bCs/>
        </w:rPr>
        <w:t>robót i dokonaniu odbioru końcowego</w:t>
      </w:r>
      <w:r w:rsidR="003F2940" w:rsidRPr="00034D7A">
        <w:rPr>
          <w:bCs/>
        </w:rPr>
        <w:t>.</w:t>
      </w:r>
    </w:p>
    <w:p w14:paraId="13D19EA4" w14:textId="3529548D" w:rsidR="00B810B4" w:rsidRPr="00034D7A" w:rsidRDefault="00B810B4" w:rsidP="00B810B4">
      <w:pPr>
        <w:numPr>
          <w:ilvl w:val="0"/>
          <w:numId w:val="53"/>
        </w:numPr>
        <w:tabs>
          <w:tab w:val="clear" w:pos="540"/>
        </w:tabs>
        <w:suppressAutoHyphens/>
        <w:spacing w:after="0" w:line="276" w:lineRule="auto"/>
        <w:ind w:left="426" w:hanging="426"/>
        <w:contextualSpacing/>
        <w:jc w:val="both"/>
        <w:rPr>
          <w:rFonts w:ascii="Times New Roman" w:hAnsi="Times New Roman" w:cs="Times New Roman"/>
        </w:rPr>
      </w:pPr>
      <w:r w:rsidRPr="00034D7A">
        <w:rPr>
          <w:rFonts w:ascii="Times New Roman" w:hAnsi="Times New Roman" w:cs="Times New Roman"/>
          <w:sz w:val="24"/>
        </w:rPr>
        <w:t>Powyższe płatności zostały ustalone zgodnie z zasadami wskazanymi w:</w:t>
      </w:r>
    </w:p>
    <w:p w14:paraId="6BBFB67E" w14:textId="76DD9453" w:rsidR="00B810B4" w:rsidRPr="00034D7A" w:rsidRDefault="00B810B4" w:rsidP="00A50893">
      <w:pPr>
        <w:pStyle w:val="Akapitzlist"/>
        <w:numPr>
          <w:ilvl w:val="0"/>
          <w:numId w:val="128"/>
        </w:numPr>
        <w:spacing w:line="276" w:lineRule="auto"/>
        <w:jc w:val="both"/>
      </w:pPr>
      <w:r w:rsidRPr="00034D7A">
        <w:t xml:space="preserve">Uchwale nr 84/2021 Rady Ministrów z dnia 1 lipca 2021 r. w sprawie ustanowienia Rządowego Funduszu Polski Ład: Programu Inwestycji Strategicznych z </w:t>
      </w:r>
      <w:proofErr w:type="spellStart"/>
      <w:r w:rsidRPr="00034D7A">
        <w:t>późn</w:t>
      </w:r>
      <w:proofErr w:type="spellEnd"/>
      <w:r w:rsidRPr="00034D7A">
        <w:t>. zm.,</w:t>
      </w:r>
    </w:p>
    <w:p w14:paraId="34C8F377" w14:textId="19308EA8" w:rsidR="00B810B4" w:rsidRPr="00034D7A" w:rsidRDefault="00B810B4" w:rsidP="00A50893">
      <w:pPr>
        <w:pStyle w:val="Akapitzlist"/>
        <w:numPr>
          <w:ilvl w:val="0"/>
          <w:numId w:val="128"/>
        </w:numPr>
        <w:spacing w:line="276" w:lineRule="auto"/>
        <w:jc w:val="both"/>
      </w:pPr>
      <w:r w:rsidRPr="00034D7A">
        <w:t>Regulaminie BGK Naboru Wniosków o dofinansowanie Rządowego Funduszu Polski Ład,</w:t>
      </w:r>
    </w:p>
    <w:p w14:paraId="1C30E118" w14:textId="7B9432D5" w:rsidR="00B810B4" w:rsidRPr="00034D7A" w:rsidRDefault="00B810B4" w:rsidP="00B810B4">
      <w:pPr>
        <w:pStyle w:val="Akapitzlist"/>
        <w:spacing w:line="276" w:lineRule="auto"/>
        <w:ind w:left="426"/>
        <w:jc w:val="both"/>
      </w:pPr>
      <w:r w:rsidRPr="00034D7A">
        <w:t xml:space="preserve">Działając na podstawie § 7 ust. 5 uchwały nr 84/2021 Rady Ministrów z dnia 1 lipca 2021 r. w sprawie ustanowienia Rządowego Funduszu Polski Ład: Programu Inwestycji Strategicznych z </w:t>
      </w:r>
      <w:proofErr w:type="spellStart"/>
      <w:r w:rsidRPr="00034D7A">
        <w:t>późn</w:t>
      </w:r>
      <w:proofErr w:type="spellEnd"/>
      <w:r w:rsidRPr="00034D7A">
        <w:t>. zm. strony ustalają, że Wykonawca jest zobowiązany do zapewnienia finansowania inwestycji w części niepokrytej udziałem własnym Zamawiającego na czas poprzedzający wypłatę lub wypłaty dofinansowania z Programu w ramach udzielonej wstępnej Promesy. Jednocześnie zastrzega się, że zapłata wynagrodzenia Wykonawcy Inwestycji w całości nastąpi po odbiorze końcowym Inwestycji przez Zamawiającego.</w:t>
      </w:r>
    </w:p>
    <w:p w14:paraId="1A38066D" w14:textId="77777777" w:rsidR="00B810B4" w:rsidRPr="0033005C" w:rsidRDefault="00B810B4" w:rsidP="00B810B4">
      <w:pPr>
        <w:numPr>
          <w:ilvl w:val="0"/>
          <w:numId w:val="53"/>
        </w:numPr>
        <w:tabs>
          <w:tab w:val="clear" w:pos="540"/>
        </w:tabs>
        <w:suppressAutoHyphens/>
        <w:spacing w:after="0" w:line="276" w:lineRule="auto"/>
        <w:ind w:left="426" w:hanging="426"/>
        <w:contextualSpacing/>
        <w:jc w:val="both"/>
        <w:rPr>
          <w:rFonts w:ascii="Times New Roman" w:hAnsi="Times New Roman" w:cs="Times New Roman"/>
          <w:sz w:val="24"/>
        </w:rPr>
      </w:pPr>
      <w:r w:rsidRPr="0033005C">
        <w:rPr>
          <w:rFonts w:ascii="Times New Roman" w:hAnsi="Times New Roman" w:cs="Times New Roman"/>
          <w:sz w:val="24"/>
        </w:rPr>
        <w:t>Podstawą wystawienia faktury jest protokół odbioru końcowego potwierdzający prawidłowe wykonanie robót objętych umową w przypadku płatności końcowej lub protokół odbioru częściowego w przypadku płatności częściowej, zatwierdzony przez inspektora nadzoru.</w:t>
      </w:r>
    </w:p>
    <w:p w14:paraId="1CD451CF" w14:textId="77777777" w:rsidR="00A160B1" w:rsidRPr="0033005C" w:rsidRDefault="00A160B1" w:rsidP="00680DD9">
      <w:pPr>
        <w:numPr>
          <w:ilvl w:val="0"/>
          <w:numId w:val="53"/>
        </w:numPr>
        <w:tabs>
          <w:tab w:val="clear" w:pos="540"/>
        </w:tabs>
        <w:suppressAutoHyphens/>
        <w:spacing w:after="0" w:line="276" w:lineRule="auto"/>
        <w:ind w:left="426" w:hanging="426"/>
        <w:contextualSpacing/>
        <w:jc w:val="both"/>
        <w:rPr>
          <w:rFonts w:ascii="Times New Roman" w:hAnsi="Times New Roman" w:cs="Times New Roman"/>
          <w:sz w:val="24"/>
        </w:rPr>
      </w:pPr>
      <w:r w:rsidRPr="0033005C">
        <w:rPr>
          <w:rFonts w:ascii="Times New Roman" w:hAnsi="Times New Roman" w:cs="Times New Roman"/>
          <w:sz w:val="24"/>
        </w:rPr>
        <w:t>Należności Wykonawcy będą uregulowane przelewem z rachunku Zamawiającego na rachunek bankowy Wykonawcy po doręczeniu prawidłowo wystawionej faktury.</w:t>
      </w:r>
    </w:p>
    <w:p w14:paraId="3D3E8EAA" w14:textId="77777777" w:rsidR="00FF0695" w:rsidRPr="0033005C" w:rsidRDefault="00FF0695" w:rsidP="00FF0695">
      <w:pPr>
        <w:widowControl w:val="0"/>
        <w:numPr>
          <w:ilvl w:val="0"/>
          <w:numId w:val="53"/>
        </w:numPr>
        <w:tabs>
          <w:tab w:val="clear" w:pos="540"/>
        </w:tabs>
        <w:suppressAutoHyphens/>
        <w:autoSpaceDE w:val="0"/>
        <w:spacing w:after="0" w:line="276" w:lineRule="auto"/>
        <w:ind w:left="426" w:hanging="426"/>
        <w:contextualSpacing/>
        <w:jc w:val="both"/>
        <w:rPr>
          <w:rFonts w:ascii="Times New Roman" w:hAnsi="Times New Roman" w:cs="Times New Roman"/>
          <w:sz w:val="24"/>
        </w:rPr>
      </w:pPr>
      <w:r w:rsidRPr="0033005C">
        <w:rPr>
          <w:rFonts w:ascii="Times New Roman" w:eastAsia="Times New Roman" w:hAnsi="Times New Roman" w:cs="Times New Roman"/>
          <w:sz w:val="24"/>
          <w:lang w:eastAsia="ar-SA"/>
        </w:rPr>
        <w:t>Faktura wystawiona przez Wykonawcę w ramach realizacji niniejszej umowy powinna zawierać następujące dane:</w:t>
      </w:r>
    </w:p>
    <w:p w14:paraId="23F3E002" w14:textId="77777777" w:rsidR="00FF0695" w:rsidRPr="0033005C" w:rsidRDefault="00FF0695" w:rsidP="00FF0695">
      <w:pPr>
        <w:widowControl w:val="0"/>
        <w:tabs>
          <w:tab w:val="left" w:pos="963"/>
        </w:tabs>
        <w:autoSpaceDE w:val="0"/>
        <w:spacing w:after="0" w:line="276" w:lineRule="auto"/>
        <w:ind w:left="426"/>
        <w:contextualSpacing/>
        <w:jc w:val="both"/>
        <w:rPr>
          <w:rFonts w:ascii="Times New Roman" w:hAnsi="Times New Roman" w:cs="Times New Roman"/>
          <w:sz w:val="24"/>
        </w:rPr>
      </w:pPr>
      <w:r w:rsidRPr="0033005C">
        <w:rPr>
          <w:rFonts w:ascii="Times New Roman" w:eastAsia="Times New Roman" w:hAnsi="Times New Roman" w:cs="Times New Roman"/>
          <w:sz w:val="24"/>
          <w:lang w:eastAsia="ar-SA"/>
        </w:rPr>
        <w:t>Nabywca: Gmina Leżajsk, ul. Łukasza Opalińskiego 2,  37-300 Leżajsk,</w:t>
      </w:r>
    </w:p>
    <w:p w14:paraId="5DE574CE" w14:textId="77777777" w:rsidR="00FF0695" w:rsidRPr="0033005C" w:rsidRDefault="00FF0695" w:rsidP="00FF0695">
      <w:pPr>
        <w:widowControl w:val="0"/>
        <w:tabs>
          <w:tab w:val="left" w:pos="963"/>
        </w:tabs>
        <w:autoSpaceDE w:val="0"/>
        <w:spacing w:after="0" w:line="276" w:lineRule="auto"/>
        <w:ind w:left="426"/>
        <w:contextualSpacing/>
        <w:jc w:val="both"/>
        <w:rPr>
          <w:rFonts w:ascii="Times New Roman" w:hAnsi="Times New Roman" w:cs="Times New Roman"/>
          <w:sz w:val="24"/>
        </w:rPr>
      </w:pPr>
      <w:r w:rsidRPr="0033005C">
        <w:rPr>
          <w:rFonts w:ascii="Times New Roman" w:eastAsia="Times New Roman" w:hAnsi="Times New Roman" w:cs="Times New Roman"/>
          <w:sz w:val="24"/>
          <w:lang w:eastAsia="ar-SA"/>
        </w:rPr>
        <w:t>Płatnik: Gmina Leżajsk, ul. Łukasza Opalińskiego 2,  37-300 Leżajsk,</w:t>
      </w:r>
      <w:r w:rsidRPr="0033005C">
        <w:rPr>
          <w:rFonts w:ascii="Times New Roman" w:eastAsia="Times New Roman" w:hAnsi="Times New Roman" w:cs="Times New Roman"/>
          <w:sz w:val="24"/>
        </w:rPr>
        <w:t xml:space="preserve"> </w:t>
      </w:r>
      <w:r w:rsidRPr="0033005C">
        <w:rPr>
          <w:rFonts w:ascii="Times New Roman" w:eastAsia="Times New Roman" w:hAnsi="Times New Roman" w:cs="Times New Roman"/>
          <w:sz w:val="24"/>
          <w:lang w:eastAsia="ar-SA"/>
        </w:rPr>
        <w:t>NIP 816-15-93-943.</w:t>
      </w:r>
    </w:p>
    <w:p w14:paraId="5EFC3A3F" w14:textId="77777777" w:rsidR="001E2277" w:rsidRPr="0033005C" w:rsidRDefault="001E2277" w:rsidP="001E2277">
      <w:pPr>
        <w:widowControl w:val="0"/>
        <w:numPr>
          <w:ilvl w:val="0"/>
          <w:numId w:val="53"/>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33005C">
        <w:rPr>
          <w:rFonts w:ascii="Times New Roman" w:eastAsia="Times New Roman" w:hAnsi="Times New Roman" w:cs="Times New Roman"/>
          <w:sz w:val="24"/>
          <w:lang w:eastAsia="ar-SA"/>
        </w:rPr>
        <w:t>Zamawiający zapłaci fakturę, w terminie 30 dni od dnia jej otrzymania wraz z dokumentami odbiorowymi, przy czym nie wcześniej niż po otrzymaniu od instytucji dotującej środków finansowych na ten cel przeznaczonych.</w:t>
      </w:r>
    </w:p>
    <w:p w14:paraId="238DC0A0" w14:textId="28E9D681" w:rsidR="00A160B1" w:rsidRPr="0033005C" w:rsidRDefault="00A160B1" w:rsidP="001E2277">
      <w:pPr>
        <w:widowControl w:val="0"/>
        <w:numPr>
          <w:ilvl w:val="0"/>
          <w:numId w:val="53"/>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33005C">
        <w:rPr>
          <w:rFonts w:ascii="Times New Roman" w:eastAsia="Times New Roman" w:hAnsi="Times New Roman" w:cs="Times New Roman"/>
          <w:sz w:val="24"/>
          <w:lang w:eastAsia="ar-SA"/>
        </w:rPr>
        <w:t xml:space="preserve">Błędne wystawienie faktury lub brak któregokolwiek z wymaganych dokumentów spowoduje ponowny bieg terminu </w:t>
      </w:r>
      <w:r w:rsidR="001E2277" w:rsidRPr="0033005C">
        <w:rPr>
          <w:rFonts w:ascii="Times New Roman" w:eastAsia="Times New Roman" w:hAnsi="Times New Roman" w:cs="Times New Roman"/>
          <w:sz w:val="24"/>
          <w:lang w:eastAsia="ar-SA"/>
        </w:rPr>
        <w:t>30</w:t>
      </w:r>
      <w:r w:rsidRPr="0033005C">
        <w:rPr>
          <w:rFonts w:ascii="Times New Roman" w:eastAsia="Times New Roman" w:hAnsi="Times New Roman" w:cs="Times New Roman"/>
          <w:sz w:val="24"/>
          <w:lang w:eastAsia="ar-SA"/>
        </w:rPr>
        <w:t>-dniowego liczonego od daty doręczenia poprawionych i brakujących dokumentów.</w:t>
      </w:r>
    </w:p>
    <w:p w14:paraId="10237360" w14:textId="000A28B2" w:rsidR="00A160B1" w:rsidRPr="009B6E48" w:rsidRDefault="00A160B1" w:rsidP="001E2277">
      <w:pPr>
        <w:widowControl w:val="0"/>
        <w:numPr>
          <w:ilvl w:val="0"/>
          <w:numId w:val="53"/>
        </w:numPr>
        <w:tabs>
          <w:tab w:val="clear" w:pos="540"/>
        </w:tabs>
        <w:suppressAutoHyphens/>
        <w:autoSpaceDE w:val="0"/>
        <w:spacing w:after="0" w:line="276" w:lineRule="auto"/>
        <w:ind w:left="426" w:hanging="426"/>
        <w:contextualSpacing/>
        <w:jc w:val="both"/>
        <w:rPr>
          <w:rFonts w:ascii="Times New Roman" w:eastAsia="Times New Roman" w:hAnsi="Times New Roman" w:cs="Times New Roman"/>
          <w:sz w:val="24"/>
          <w:lang w:eastAsia="ar-SA"/>
        </w:rPr>
      </w:pPr>
      <w:r w:rsidRPr="0033005C">
        <w:rPr>
          <w:rFonts w:ascii="Times New Roman" w:eastAsia="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w:t>
      </w:r>
      <w:proofErr w:type="spellStart"/>
      <w:r w:rsidRPr="0033005C">
        <w:rPr>
          <w:rFonts w:ascii="Times New Roman" w:eastAsia="Times New Roman" w:hAnsi="Times New Roman" w:cs="Times New Roman"/>
          <w:sz w:val="24"/>
          <w:lang w:eastAsia="ar-SA"/>
        </w:rPr>
        <w:t>t.j</w:t>
      </w:r>
      <w:proofErr w:type="spellEnd"/>
      <w:r w:rsidRPr="0033005C">
        <w:rPr>
          <w:rFonts w:ascii="Times New Roman" w:eastAsia="Times New Roman" w:hAnsi="Times New Roman" w:cs="Times New Roman"/>
          <w:sz w:val="24"/>
          <w:lang w:eastAsia="ar-SA"/>
        </w:rPr>
        <w:t xml:space="preserve">. </w:t>
      </w:r>
      <w:r w:rsidR="0033005C" w:rsidRPr="0033005C">
        <w:rPr>
          <w:rFonts w:ascii="Times New Roman" w:eastAsia="Times New Roman" w:hAnsi="Times New Roman" w:cs="Times New Roman"/>
          <w:sz w:val="24"/>
          <w:lang w:eastAsia="ar-SA"/>
        </w:rPr>
        <w:t>Dz.U.</w:t>
      </w:r>
      <w:r w:rsidR="00535B6C">
        <w:rPr>
          <w:rFonts w:ascii="Times New Roman" w:eastAsia="Times New Roman" w:hAnsi="Times New Roman" w:cs="Times New Roman"/>
          <w:sz w:val="24"/>
          <w:lang w:eastAsia="ar-SA"/>
        </w:rPr>
        <w:t xml:space="preserve"> z</w:t>
      </w:r>
      <w:r w:rsidR="0033005C" w:rsidRPr="0033005C">
        <w:rPr>
          <w:rFonts w:ascii="Times New Roman" w:eastAsia="Times New Roman" w:hAnsi="Times New Roman" w:cs="Times New Roman"/>
          <w:sz w:val="24"/>
          <w:lang w:eastAsia="ar-SA"/>
        </w:rPr>
        <w:t xml:space="preserve"> 2024 </w:t>
      </w:r>
      <w:r w:rsidR="00535B6C">
        <w:rPr>
          <w:rFonts w:ascii="Times New Roman" w:eastAsia="Times New Roman" w:hAnsi="Times New Roman" w:cs="Times New Roman"/>
          <w:sz w:val="24"/>
          <w:lang w:eastAsia="ar-SA"/>
        </w:rPr>
        <w:t xml:space="preserve">r. </w:t>
      </w:r>
      <w:r w:rsidR="0033005C" w:rsidRPr="0033005C">
        <w:rPr>
          <w:rFonts w:ascii="Times New Roman" w:eastAsia="Times New Roman" w:hAnsi="Times New Roman" w:cs="Times New Roman"/>
          <w:sz w:val="24"/>
          <w:lang w:eastAsia="ar-SA"/>
        </w:rPr>
        <w:t>poz. 361</w:t>
      </w:r>
      <w:r w:rsidR="0033005C">
        <w:rPr>
          <w:rFonts w:ascii="Times New Roman" w:eastAsia="Times New Roman" w:hAnsi="Times New Roman" w:cs="Times New Roman"/>
          <w:sz w:val="24"/>
          <w:lang w:eastAsia="ar-SA"/>
        </w:rPr>
        <w:t xml:space="preserve">) </w:t>
      </w:r>
      <w:r w:rsidRPr="0033005C">
        <w:rPr>
          <w:rFonts w:ascii="Times New Roman" w:eastAsia="Times New Roman" w:hAnsi="Times New Roman" w:cs="Times New Roman"/>
          <w:sz w:val="24"/>
          <w:lang w:eastAsia="ar-SA"/>
        </w:rPr>
        <w:t xml:space="preserve">Zamawiający dokona zapłaty należności na rachunek bankowy </w:t>
      </w:r>
      <w:r w:rsidRPr="009B6E48">
        <w:rPr>
          <w:rFonts w:ascii="Times New Roman" w:eastAsia="Times New Roman" w:hAnsi="Times New Roman" w:cs="Times New Roman"/>
          <w:sz w:val="24"/>
          <w:lang w:eastAsia="ar-SA"/>
        </w:rPr>
        <w:t>wskazany w ww. wykazie.</w:t>
      </w:r>
    </w:p>
    <w:p w14:paraId="1CA4265F" w14:textId="77777777" w:rsidR="00A160B1" w:rsidRPr="009B6E48" w:rsidRDefault="00A160B1" w:rsidP="001E2277">
      <w:pPr>
        <w:widowControl w:val="0"/>
        <w:numPr>
          <w:ilvl w:val="0"/>
          <w:numId w:val="53"/>
        </w:numPr>
        <w:tabs>
          <w:tab w:val="clear" w:pos="540"/>
        </w:tabs>
        <w:suppressAutoHyphens/>
        <w:autoSpaceDE w:val="0"/>
        <w:spacing w:after="0" w:line="276" w:lineRule="auto"/>
        <w:ind w:left="426" w:hanging="426"/>
        <w:contextualSpacing/>
        <w:jc w:val="both"/>
        <w:rPr>
          <w:rFonts w:ascii="Times New Roman" w:hAnsi="Times New Roman" w:cs="Times New Roman"/>
          <w:sz w:val="24"/>
        </w:rPr>
      </w:pPr>
      <w:r w:rsidRPr="009B6E48">
        <w:rPr>
          <w:rFonts w:ascii="Times New Roman" w:eastAsia="Times New Roman" w:hAnsi="Times New Roman" w:cs="Times New Roman"/>
          <w:sz w:val="24"/>
          <w:lang w:eastAsia="ar-SA"/>
        </w:rPr>
        <w:t>W przypadku udziału podwykonawców w wykonaniu zamówienia Wykonawca otrzyma wynagrodzenie za wykonane i odebrane roboty pod warunkiem przedstawienia przez niego dowodów potwierdzających zapłatę wymagalnego wynagrodzenia podwykonawcom lub dalszym podwykonawcom</w:t>
      </w:r>
      <w:r w:rsidRPr="009B6E48">
        <w:rPr>
          <w:rFonts w:ascii="Times New Roman" w:hAnsi="Times New Roman" w:cs="Times New Roman"/>
          <w:sz w:val="24"/>
        </w:rPr>
        <w:t>, biorącym udział w realizacji odebranych robót budowlanych.</w:t>
      </w:r>
    </w:p>
    <w:p w14:paraId="44481963" w14:textId="77777777" w:rsidR="005063A8" w:rsidRPr="002559A5" w:rsidRDefault="005063A8" w:rsidP="00680DD9">
      <w:pPr>
        <w:suppressAutoHyphens/>
        <w:spacing w:after="0" w:line="276" w:lineRule="auto"/>
        <w:ind w:left="426"/>
        <w:contextualSpacing/>
        <w:jc w:val="both"/>
        <w:rPr>
          <w:rFonts w:ascii="Times New Roman" w:hAnsi="Times New Roman" w:cs="Times New Roman"/>
          <w:sz w:val="18"/>
        </w:rPr>
      </w:pPr>
    </w:p>
    <w:p w14:paraId="295E4D93" w14:textId="77777777" w:rsidR="009C533A" w:rsidRPr="002559A5" w:rsidRDefault="009C533A" w:rsidP="00680DD9">
      <w:pPr>
        <w:spacing w:after="0" w:line="276" w:lineRule="auto"/>
        <w:contextualSpacing/>
        <w:jc w:val="center"/>
        <w:rPr>
          <w:rFonts w:ascii="Times New Roman" w:hAnsi="Times New Roman" w:cs="Times New Roman"/>
          <w:sz w:val="24"/>
        </w:rPr>
      </w:pPr>
      <w:r w:rsidRPr="002559A5">
        <w:rPr>
          <w:rFonts w:ascii="Times New Roman" w:hAnsi="Times New Roman" w:cs="Times New Roman"/>
          <w:b/>
          <w:sz w:val="24"/>
        </w:rPr>
        <w:lastRenderedPageBreak/>
        <w:t>IX. Podwykonawcy</w:t>
      </w:r>
      <w:r w:rsidRPr="002559A5">
        <w:rPr>
          <w:rFonts w:ascii="Times New Roman" w:hAnsi="Times New Roman" w:cs="Times New Roman"/>
          <w:i/>
          <w:sz w:val="24"/>
        </w:rPr>
        <w:t>*</w:t>
      </w:r>
    </w:p>
    <w:p w14:paraId="21D2C3EA" w14:textId="77777777" w:rsidR="009C533A" w:rsidRPr="002559A5" w:rsidRDefault="009C533A" w:rsidP="00680DD9">
      <w:pPr>
        <w:spacing w:after="0" w:line="276" w:lineRule="auto"/>
        <w:contextualSpacing/>
        <w:jc w:val="center"/>
        <w:rPr>
          <w:rFonts w:ascii="Times New Roman" w:hAnsi="Times New Roman" w:cs="Times New Roman"/>
          <w:b/>
          <w:sz w:val="24"/>
          <w:lang w:eastAsia="pl-PL"/>
        </w:rPr>
      </w:pPr>
      <w:r w:rsidRPr="002559A5">
        <w:rPr>
          <w:rFonts w:ascii="Times New Roman" w:hAnsi="Times New Roman" w:cs="Times New Roman"/>
          <w:b/>
          <w:sz w:val="24"/>
          <w:lang w:eastAsia="pl-PL"/>
        </w:rPr>
        <w:t>§ 9</w:t>
      </w:r>
    </w:p>
    <w:p w14:paraId="2DB2B4BC"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b/>
          <w:sz w:val="24"/>
          <w:lang w:eastAsia="pl-PL"/>
        </w:rPr>
      </w:pPr>
      <w:r w:rsidRPr="002559A5">
        <w:rPr>
          <w:rFonts w:ascii="Times New Roman" w:hAnsi="Times New Roman" w:cs="Times New Roman"/>
          <w:sz w:val="24"/>
        </w:rPr>
        <w:t>Wykonawca może powierzyć wykonanie części zamówienia podwykonawcy.</w:t>
      </w:r>
    </w:p>
    <w:p w14:paraId="3BCC6A23"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Powierzenie wykonania części zamówienia podwykonawcom nie zwalnia Wykonawcy z odpowiedzialności za należyte wykonanie tego zamówienia.</w:t>
      </w:r>
    </w:p>
    <w:p w14:paraId="2C109263"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CCB95B"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Termin zapłaty wynagrodzenia podwykonawcy lub dalszemu podwykonawcy, przewidziany w umowie o podwykonawstwo, nie może być dłuższy niż </w:t>
      </w:r>
      <w:bookmarkStart w:id="21" w:name="_Hlk62498116"/>
      <w:r w:rsidRPr="002559A5">
        <w:rPr>
          <w:rFonts w:ascii="Times New Roman" w:hAnsi="Times New Roman" w:cs="Times New Roman"/>
          <w:sz w:val="24"/>
        </w:rPr>
        <w:t>30 dni od dnia doręczenia Wykonawcy, podwykonawcy lub dalszemu podwykonawcy faktury lub rachunku</w:t>
      </w:r>
      <w:bookmarkEnd w:id="21"/>
      <w:r w:rsidRPr="002559A5">
        <w:rPr>
          <w:rFonts w:ascii="Times New Roman" w:hAnsi="Times New Roman" w:cs="Times New Roman"/>
          <w:sz w:val="24"/>
        </w:rPr>
        <w:t>.</w:t>
      </w:r>
    </w:p>
    <w:p w14:paraId="52EFA648"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CB0A45"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5E55EB68"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2134D5AA"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zakres robót przewidzianych do wykonania -</w:t>
      </w:r>
      <w:r w:rsidRPr="002559A5">
        <w:rPr>
          <w:rFonts w:ascii="Times New Roman" w:hAnsi="Times New Roman" w:cs="Times New Roman"/>
          <w:sz w:val="24"/>
          <w:lang w:eastAsia="pl-PL"/>
        </w:rPr>
        <w:t xml:space="preserve"> </w:t>
      </w:r>
      <w:r w:rsidRPr="002559A5">
        <w:rPr>
          <w:rFonts w:ascii="Times New Roman" w:hAnsi="Times New Roman" w:cs="Times New Roman"/>
          <w:sz w:val="24"/>
        </w:rPr>
        <w:t xml:space="preserve">musi być precyzyjnie określony; </w:t>
      </w:r>
    </w:p>
    <w:p w14:paraId="02F5AF48"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termin realizacji - musi umożliwiać zakończenie wykonania robót przez Wykonawcę w terminie określonym w niniejszej umowie,</w:t>
      </w:r>
    </w:p>
    <w:p w14:paraId="26520C70"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 xml:space="preserve">terminy i zasady dokonywania odbioru, </w:t>
      </w:r>
    </w:p>
    <w:p w14:paraId="34B3EFC5"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76022331" w14:textId="5EDAC8B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 xml:space="preserve">wymóg zatrudnienia przez podwykonawcę na podstawie umowy o pracę osób wykonujących </w:t>
      </w:r>
      <w:r w:rsidR="00596278" w:rsidRPr="002559A5">
        <w:rPr>
          <w:rFonts w:ascii="Times New Roman" w:hAnsi="Times New Roman" w:cs="Times New Roman"/>
          <w:sz w:val="24"/>
        </w:rPr>
        <w:t>czynności, o których mowa w § 14</w:t>
      </w:r>
      <w:r w:rsidRPr="002559A5">
        <w:rPr>
          <w:rFonts w:ascii="Times New Roman" w:hAnsi="Times New Roman" w:cs="Times New Roman"/>
          <w:sz w:val="24"/>
        </w:rPr>
        <w:t xml:space="preserve"> ust. 1 umowy, obowiązki w zakresie dokumentowania zatrudnienia oraz sankcje z tytułu niespełnienia tego wymogu;</w:t>
      </w:r>
    </w:p>
    <w:p w14:paraId="4B0D0BB5"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4E86F0CD" w14:textId="77777777" w:rsidR="009C533A" w:rsidRPr="002559A5" w:rsidRDefault="009C533A" w:rsidP="00680DD9">
      <w:pPr>
        <w:numPr>
          <w:ilvl w:val="0"/>
          <w:numId w:val="72"/>
        </w:numPr>
        <w:spacing w:after="0" w:line="276" w:lineRule="auto"/>
        <w:ind w:left="1134"/>
        <w:contextualSpacing/>
        <w:jc w:val="both"/>
        <w:rPr>
          <w:rFonts w:ascii="Times New Roman" w:hAnsi="Times New Roman" w:cs="Times New Roman"/>
          <w:sz w:val="24"/>
        </w:rPr>
      </w:pPr>
      <w:r w:rsidRPr="002559A5">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29D0BE58"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Zamawiający, w terminie </w:t>
      </w:r>
      <w:bookmarkStart w:id="22" w:name="_Hlk62498381"/>
      <w:r w:rsidRPr="002559A5">
        <w:rPr>
          <w:rFonts w:ascii="Times New Roman" w:hAnsi="Times New Roman" w:cs="Times New Roman"/>
          <w:sz w:val="24"/>
        </w:rPr>
        <w:t>14 dni od przedłożenia przez Wykonawcę projektu umowy o podwykonawstwo</w:t>
      </w:r>
      <w:bookmarkEnd w:id="22"/>
      <w:r w:rsidRPr="002559A5">
        <w:rPr>
          <w:rFonts w:ascii="Times New Roman" w:hAnsi="Times New Roman" w:cs="Times New Roman"/>
          <w:sz w:val="24"/>
        </w:rPr>
        <w:t xml:space="preserve">, zgłasza w formie pisemnej, pod rygorem nieważności, zastrzeżenia do </w:t>
      </w:r>
      <w:r w:rsidRPr="002559A5">
        <w:rPr>
          <w:rFonts w:ascii="Times New Roman" w:hAnsi="Times New Roman" w:cs="Times New Roman"/>
          <w:sz w:val="24"/>
        </w:rPr>
        <w:lastRenderedPageBreak/>
        <w:t>przedmiotowego projektu umowy o podwykonawstwo, której przedmiotem są roboty budowlane, w przypadku gdy:</w:t>
      </w:r>
    </w:p>
    <w:p w14:paraId="4822EF97" w14:textId="77777777" w:rsidR="009C533A" w:rsidRPr="002559A5" w:rsidRDefault="009C533A" w:rsidP="00680DD9">
      <w:pPr>
        <w:numPr>
          <w:ilvl w:val="1"/>
          <w:numId w:val="62"/>
        </w:numPr>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nie spełnia ona wymagań określonych w ust. 6;</w:t>
      </w:r>
    </w:p>
    <w:p w14:paraId="7F4E417A" w14:textId="77777777" w:rsidR="009C533A" w:rsidRPr="002559A5" w:rsidRDefault="009C533A" w:rsidP="00680DD9">
      <w:pPr>
        <w:numPr>
          <w:ilvl w:val="1"/>
          <w:numId w:val="62"/>
        </w:numPr>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przewiduje ona termin zapłaty wynagrodzenia dłuższy niż 30 dni od dnia doręczenia Wykonawcy, podwykonawcy lub dalszemu podwykonawcy faktury lub rachunku,</w:t>
      </w:r>
    </w:p>
    <w:p w14:paraId="7832EC6A" w14:textId="77777777" w:rsidR="009C533A" w:rsidRPr="002559A5" w:rsidRDefault="009C533A" w:rsidP="00680DD9">
      <w:pPr>
        <w:numPr>
          <w:ilvl w:val="1"/>
          <w:numId w:val="62"/>
        </w:numPr>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zawiera ona postanowienia niezgodne z ust. 3.</w:t>
      </w:r>
    </w:p>
    <w:p w14:paraId="54A48B87"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47899EF9"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5A483A3"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Zamawiający, w terminie </w:t>
      </w:r>
      <w:bookmarkStart w:id="23" w:name="_Hlk62498582"/>
      <w:r w:rsidRPr="002559A5">
        <w:rPr>
          <w:rFonts w:ascii="Times New Roman" w:hAnsi="Times New Roman" w:cs="Times New Roman"/>
          <w:sz w:val="24"/>
        </w:rPr>
        <w:t>14 dni od przedłożenia przez Wykonawcę kopii zawartej umowy o podwykonawstwo</w:t>
      </w:r>
      <w:bookmarkEnd w:id="23"/>
      <w:r w:rsidRPr="002559A5">
        <w:rPr>
          <w:rFonts w:ascii="Times New Roman" w:hAnsi="Times New Roman" w:cs="Times New Roman"/>
          <w:sz w:val="24"/>
        </w:rPr>
        <w:t>, zgłasza w formie pisemnej pod rygorem nieważności sprzeciw do umowy o podwykonawstwo, której przedmiotem są roboty budowlane, w przypadkach, o których mowa w ust. 7.</w:t>
      </w:r>
    </w:p>
    <w:p w14:paraId="135ABB24"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1ACA0D07"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54627AD1"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 przypadku, o którym mowa w ust. 12, podwykonawca lub dalszy podwykonawca, przedkłada poświadczoną za zgodność z oryginałem kopię umowy również Wykonawcy.</w:t>
      </w:r>
    </w:p>
    <w:p w14:paraId="610E8362"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04D3302E"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Postanowienia ust. 4-14 stosuje się odpowiednio do zmian umowy o podwykonawstwo.</w:t>
      </w:r>
    </w:p>
    <w:p w14:paraId="34EC0591"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D9E4FA2"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1D61F064"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W przypadku uchylenia się od obowiązku zapłaty odpowiednio przez Wykonawcę, podwykonawcę lub dalszego podwykonawcę, Zamawiający dokonuje bezpośredniej zapłaty </w:t>
      </w:r>
      <w:r w:rsidRPr="002559A5">
        <w:rPr>
          <w:rFonts w:ascii="Times New Roman" w:hAnsi="Times New Roman" w:cs="Times New Roman"/>
          <w:sz w:val="24"/>
        </w:rPr>
        <w:lastRenderedPageBreak/>
        <w:t>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514FED71" w14:textId="7A3FCD3F"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Wynagrodzenie, o którym mowa w ust. 1</w:t>
      </w:r>
      <w:r w:rsidR="00696814" w:rsidRPr="002559A5">
        <w:rPr>
          <w:rFonts w:ascii="Times New Roman" w:hAnsi="Times New Roman" w:cs="Times New Roman"/>
          <w:sz w:val="24"/>
        </w:rPr>
        <w:t>8</w:t>
      </w:r>
      <w:r w:rsidRPr="002559A5">
        <w:rPr>
          <w:rFonts w:ascii="Times New Roman" w:hAnsi="Times New Roman" w:cs="Times New Roman"/>
          <w:sz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254DBF9"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Bezpośrednia zapłata obejmuje wyłącznie należne wynagrodzenie, bez odsetek, należnych podwykonawcy lub dalszemu podwykonawcy.</w:t>
      </w:r>
    </w:p>
    <w:p w14:paraId="0C87A3B8"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4AA08F87"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 przypadku zgłoszenia uwag, o których mowa w ust. 21, w terminie wskazanym przez Zamawiającego, Zamawiający może:</w:t>
      </w:r>
    </w:p>
    <w:p w14:paraId="0CAF1C08" w14:textId="77777777" w:rsidR="009C533A" w:rsidRPr="002559A5" w:rsidRDefault="009C533A" w:rsidP="00680DD9">
      <w:pPr>
        <w:numPr>
          <w:ilvl w:val="1"/>
          <w:numId w:val="63"/>
        </w:numPr>
        <w:suppressAutoHyphens/>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nie dokonać bezpośredniej zapłaty wynagrodzenia podwykonawcy lub dalszemu podwykonawcy, jeżeli Wykonawca wykaże niezasadność takiej zapłaty albo</w:t>
      </w:r>
    </w:p>
    <w:p w14:paraId="34D31BF9" w14:textId="77777777" w:rsidR="009C533A" w:rsidRPr="002559A5" w:rsidRDefault="009C533A" w:rsidP="00680DD9">
      <w:pPr>
        <w:numPr>
          <w:ilvl w:val="1"/>
          <w:numId w:val="63"/>
        </w:numPr>
        <w:suppressAutoHyphens/>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E4FAB9" w14:textId="77777777" w:rsidR="009C533A" w:rsidRPr="002559A5" w:rsidRDefault="009C533A" w:rsidP="00680DD9">
      <w:pPr>
        <w:numPr>
          <w:ilvl w:val="1"/>
          <w:numId w:val="63"/>
        </w:numPr>
        <w:suppressAutoHyphens/>
        <w:spacing w:after="0" w:line="276" w:lineRule="auto"/>
        <w:ind w:left="993"/>
        <w:contextualSpacing/>
        <w:jc w:val="both"/>
        <w:rPr>
          <w:rFonts w:ascii="Times New Roman" w:hAnsi="Times New Roman" w:cs="Times New Roman"/>
          <w:sz w:val="24"/>
        </w:rPr>
      </w:pPr>
      <w:r w:rsidRPr="002559A5">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687347D2"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29974178" w14:textId="2E875CE4"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2AB76DF0" w14:textId="77777777" w:rsidR="009C533A" w:rsidRPr="002559A5" w:rsidRDefault="009C533A" w:rsidP="00680DD9">
      <w:pPr>
        <w:numPr>
          <w:ilvl w:val="0"/>
          <w:numId w:val="50"/>
        </w:numPr>
        <w:spacing w:after="0" w:line="276" w:lineRule="auto"/>
        <w:ind w:left="425" w:hanging="357"/>
        <w:contextualSpacing/>
        <w:jc w:val="both"/>
        <w:rPr>
          <w:rFonts w:ascii="Times New Roman" w:hAnsi="Times New Roman" w:cs="Times New Roman"/>
          <w:sz w:val="24"/>
        </w:rPr>
      </w:pPr>
      <w:r w:rsidRPr="002559A5">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5A0165C1" w14:textId="77777777" w:rsidR="009C533A" w:rsidRPr="002559A5" w:rsidRDefault="009C533A" w:rsidP="00680DD9">
      <w:pPr>
        <w:spacing w:after="0" w:line="276" w:lineRule="auto"/>
        <w:contextualSpacing/>
        <w:jc w:val="both"/>
        <w:rPr>
          <w:rFonts w:ascii="Times New Roman" w:hAnsi="Times New Roman" w:cs="Times New Roman"/>
          <w:i/>
          <w:sz w:val="12"/>
          <w:lang w:eastAsia="pl-PL"/>
        </w:rPr>
      </w:pPr>
    </w:p>
    <w:p w14:paraId="02A98797" w14:textId="14692AEA" w:rsidR="009C533A" w:rsidRPr="002559A5" w:rsidRDefault="006B11C2" w:rsidP="00680DD9">
      <w:pPr>
        <w:spacing w:after="0" w:line="276" w:lineRule="auto"/>
        <w:contextualSpacing/>
        <w:jc w:val="both"/>
        <w:rPr>
          <w:rFonts w:ascii="Times New Roman" w:hAnsi="Times New Roman" w:cs="Times New Roman"/>
          <w:i/>
          <w:sz w:val="20"/>
          <w:lang w:eastAsia="pl-PL"/>
        </w:rPr>
      </w:pPr>
      <w:r w:rsidRPr="002559A5">
        <w:rPr>
          <w:rFonts w:ascii="Times New Roman" w:hAnsi="Times New Roman" w:cs="Times New Roman"/>
          <w:i/>
          <w:sz w:val="20"/>
          <w:lang w:eastAsia="pl-PL"/>
        </w:rPr>
        <w:t>* Dotyczy jeżeli</w:t>
      </w:r>
      <w:r w:rsidR="009C533A" w:rsidRPr="002559A5">
        <w:rPr>
          <w:rFonts w:ascii="Times New Roman" w:hAnsi="Times New Roman" w:cs="Times New Roman"/>
          <w:i/>
          <w:sz w:val="20"/>
          <w:lang w:eastAsia="pl-PL"/>
        </w:rPr>
        <w:t xml:space="preserve"> Wykonawca przewidział udział podwykonawców w realizacji części zamówienia</w:t>
      </w:r>
    </w:p>
    <w:p w14:paraId="3CC3639A" w14:textId="77777777" w:rsidR="009C533A" w:rsidRPr="005845DC" w:rsidRDefault="009C533A" w:rsidP="00680DD9">
      <w:pPr>
        <w:tabs>
          <w:tab w:val="left" w:pos="993"/>
        </w:tabs>
        <w:spacing w:after="0" w:line="276" w:lineRule="auto"/>
        <w:contextualSpacing/>
        <w:jc w:val="both"/>
        <w:rPr>
          <w:rFonts w:ascii="Times New Roman" w:hAnsi="Times New Roman" w:cs="Times New Roman"/>
          <w:i/>
          <w:color w:val="FF0000"/>
          <w:sz w:val="24"/>
          <w:lang w:eastAsia="pl-PL"/>
        </w:rPr>
      </w:pPr>
    </w:p>
    <w:p w14:paraId="2ED0EA2F" w14:textId="77777777" w:rsidR="009C533A" w:rsidRPr="00F51477" w:rsidRDefault="009C533A" w:rsidP="00680DD9">
      <w:pPr>
        <w:spacing w:after="0" w:line="276" w:lineRule="auto"/>
        <w:contextualSpacing/>
        <w:jc w:val="center"/>
        <w:rPr>
          <w:rFonts w:ascii="Times New Roman" w:hAnsi="Times New Roman" w:cs="Times New Roman"/>
          <w:sz w:val="24"/>
        </w:rPr>
      </w:pPr>
      <w:r w:rsidRPr="00F51477">
        <w:rPr>
          <w:rFonts w:ascii="Times New Roman" w:hAnsi="Times New Roman" w:cs="Times New Roman"/>
          <w:b/>
          <w:sz w:val="24"/>
        </w:rPr>
        <w:t>X. Gwarancja i rękojmia</w:t>
      </w:r>
    </w:p>
    <w:p w14:paraId="1FB4D263" w14:textId="77777777" w:rsidR="009C533A" w:rsidRPr="00F51477" w:rsidRDefault="009C533A" w:rsidP="00680DD9">
      <w:pPr>
        <w:spacing w:after="0" w:line="276" w:lineRule="auto"/>
        <w:contextualSpacing/>
        <w:jc w:val="center"/>
        <w:rPr>
          <w:rFonts w:ascii="Times New Roman" w:hAnsi="Times New Roman" w:cs="Times New Roman"/>
          <w:sz w:val="24"/>
        </w:rPr>
      </w:pPr>
      <w:r w:rsidRPr="00F51477">
        <w:rPr>
          <w:rFonts w:ascii="Times New Roman" w:hAnsi="Times New Roman" w:cs="Times New Roman"/>
          <w:b/>
          <w:sz w:val="24"/>
        </w:rPr>
        <w:t>§ 10</w:t>
      </w:r>
    </w:p>
    <w:p w14:paraId="76F7D41D" w14:textId="0227AA18" w:rsidR="009C533A" w:rsidRPr="00F51477" w:rsidRDefault="009C533A" w:rsidP="00680DD9">
      <w:pPr>
        <w:pStyle w:val="Tekstpodstawowy22"/>
        <w:numPr>
          <w:ilvl w:val="0"/>
          <w:numId w:val="76"/>
        </w:numPr>
        <w:spacing w:line="276" w:lineRule="auto"/>
        <w:ind w:left="426"/>
        <w:contextualSpacing/>
        <w:jc w:val="both"/>
      </w:pPr>
      <w:r w:rsidRPr="00F51477">
        <w:rPr>
          <w:u w:val="none"/>
        </w:rPr>
        <w:t>Wykonawca udziela Zamawiającemu gwarancji przedmiotu umowy.</w:t>
      </w:r>
      <w:r w:rsidR="00F51477" w:rsidRPr="00F51477">
        <w:rPr>
          <w:u w:val="none"/>
        </w:rPr>
        <w:t xml:space="preserve"> </w:t>
      </w:r>
      <w:r w:rsidR="00255861" w:rsidRPr="00F51477">
        <w:rPr>
          <w:u w:val="none"/>
        </w:rPr>
        <w:t>Gwarancja obejmuje wykonane roboty budowlane, zamontowane urządzenia i wbudowane materiały.</w:t>
      </w:r>
    </w:p>
    <w:p w14:paraId="1C914690" w14:textId="77777777" w:rsidR="009C533A" w:rsidRPr="00F51477" w:rsidRDefault="009C533A" w:rsidP="00680DD9">
      <w:pPr>
        <w:pStyle w:val="Tekstpodstawowy22"/>
        <w:numPr>
          <w:ilvl w:val="0"/>
          <w:numId w:val="76"/>
        </w:numPr>
        <w:spacing w:line="276" w:lineRule="auto"/>
        <w:ind w:left="426"/>
        <w:contextualSpacing/>
        <w:jc w:val="both"/>
      </w:pPr>
      <w:r w:rsidRPr="00F51477">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6DCD0298" w14:textId="03E5AE35" w:rsidR="006B426D" w:rsidRPr="00F51477" w:rsidRDefault="006B426D" w:rsidP="00680DD9">
      <w:pPr>
        <w:pStyle w:val="Tekstpodstawowy22"/>
        <w:numPr>
          <w:ilvl w:val="0"/>
          <w:numId w:val="76"/>
        </w:numPr>
        <w:spacing w:line="276" w:lineRule="auto"/>
        <w:ind w:left="426"/>
        <w:contextualSpacing/>
        <w:jc w:val="both"/>
        <w:rPr>
          <w:u w:val="none"/>
        </w:rPr>
      </w:pPr>
      <w:r w:rsidRPr="00F51477">
        <w:rPr>
          <w:u w:val="none"/>
        </w:rPr>
        <w:lastRenderedPageBreak/>
        <w:t xml:space="preserve">Termin gwarancji jakości ustala się na </w:t>
      </w:r>
      <w:r w:rsidRPr="00F51477">
        <w:rPr>
          <w:b/>
          <w:u w:val="none"/>
        </w:rPr>
        <w:t>….. miesięcy*</w:t>
      </w:r>
      <w:r w:rsidRPr="00F51477">
        <w:rPr>
          <w:u w:val="none"/>
        </w:rPr>
        <w:t xml:space="preserve"> od daty odbioru końcowego całości zadania.</w:t>
      </w:r>
    </w:p>
    <w:p w14:paraId="76095680" w14:textId="77777777" w:rsidR="009C533A" w:rsidRPr="00F51477" w:rsidRDefault="009C533A" w:rsidP="00680DD9">
      <w:pPr>
        <w:pStyle w:val="Tekstpodstawowy22"/>
        <w:numPr>
          <w:ilvl w:val="0"/>
          <w:numId w:val="76"/>
        </w:numPr>
        <w:spacing w:line="276" w:lineRule="auto"/>
        <w:ind w:left="426"/>
        <w:contextualSpacing/>
        <w:jc w:val="both"/>
      </w:pPr>
      <w:r w:rsidRPr="00F51477">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5F486129" w14:textId="77777777" w:rsidR="009C533A" w:rsidRPr="00EE32A0" w:rsidRDefault="009C533A" w:rsidP="00680DD9">
      <w:pPr>
        <w:pStyle w:val="Tekstpodstawowy22"/>
        <w:numPr>
          <w:ilvl w:val="0"/>
          <w:numId w:val="76"/>
        </w:numPr>
        <w:spacing w:line="276" w:lineRule="auto"/>
        <w:ind w:left="426"/>
        <w:contextualSpacing/>
        <w:jc w:val="both"/>
      </w:pPr>
      <w:r w:rsidRPr="00EE32A0">
        <w:rPr>
          <w:u w:val="none"/>
        </w:rPr>
        <w:t>Wykonawca powinien usunąć stwierdzone wady:</w:t>
      </w:r>
    </w:p>
    <w:p w14:paraId="76C45B0D" w14:textId="7970DB01" w:rsidR="009C533A" w:rsidRPr="00EE32A0" w:rsidRDefault="009C533A" w:rsidP="00680DD9">
      <w:pPr>
        <w:pStyle w:val="Tekstpodstawowy22"/>
        <w:numPr>
          <w:ilvl w:val="0"/>
          <w:numId w:val="78"/>
        </w:numPr>
        <w:spacing w:line="276" w:lineRule="auto"/>
        <w:ind w:left="851"/>
        <w:contextualSpacing/>
        <w:jc w:val="both"/>
      </w:pPr>
      <w:r w:rsidRPr="00EE32A0">
        <w:rPr>
          <w:u w:val="none"/>
        </w:rPr>
        <w:t xml:space="preserve">niezwłocznie jeżeli skutki ujawnionej wady zagrażają bezpieczeństwu życia, zdrowiu, </w:t>
      </w:r>
      <w:r w:rsidR="00D86F42" w:rsidRPr="00EE32A0">
        <w:rPr>
          <w:u w:val="none"/>
        </w:rPr>
        <w:t>m</w:t>
      </w:r>
      <w:r w:rsidRPr="00EE32A0">
        <w:rPr>
          <w:u w:val="none"/>
        </w:rPr>
        <w:t>ieniu,</w:t>
      </w:r>
    </w:p>
    <w:p w14:paraId="65E5F6E9" w14:textId="77777777" w:rsidR="009C533A" w:rsidRPr="00EE32A0" w:rsidRDefault="009C533A" w:rsidP="00680DD9">
      <w:pPr>
        <w:pStyle w:val="Tekstpodstawowy22"/>
        <w:numPr>
          <w:ilvl w:val="0"/>
          <w:numId w:val="78"/>
        </w:numPr>
        <w:spacing w:line="276" w:lineRule="auto"/>
        <w:ind w:left="851"/>
        <w:contextualSpacing/>
        <w:jc w:val="both"/>
      </w:pPr>
      <w:r w:rsidRPr="00EE32A0">
        <w:rPr>
          <w:u w:val="none"/>
        </w:rPr>
        <w:t>w innych przypadkach w ciągu 7 dni.</w:t>
      </w:r>
    </w:p>
    <w:p w14:paraId="423E25C8" w14:textId="77777777" w:rsidR="009C533A" w:rsidRPr="00EE32A0" w:rsidRDefault="009C533A" w:rsidP="00680DD9">
      <w:pPr>
        <w:pStyle w:val="Tekstpodstawowy22"/>
        <w:numPr>
          <w:ilvl w:val="0"/>
          <w:numId w:val="76"/>
        </w:numPr>
        <w:spacing w:line="276" w:lineRule="auto"/>
        <w:ind w:left="426"/>
        <w:contextualSpacing/>
        <w:jc w:val="both"/>
        <w:rPr>
          <w:u w:val="none"/>
        </w:rPr>
      </w:pPr>
      <w:r w:rsidRPr="00EE32A0">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653C3B07" w14:textId="2DD1C4B2" w:rsidR="009C533A" w:rsidRPr="00EE32A0" w:rsidRDefault="009C533A" w:rsidP="00680DD9">
      <w:pPr>
        <w:pStyle w:val="Tekstpodstawowy22"/>
        <w:numPr>
          <w:ilvl w:val="0"/>
          <w:numId w:val="76"/>
        </w:numPr>
        <w:spacing w:line="276" w:lineRule="auto"/>
        <w:ind w:left="426"/>
        <w:contextualSpacing/>
        <w:jc w:val="both"/>
        <w:rPr>
          <w:u w:val="none"/>
        </w:rPr>
      </w:pPr>
      <w:r w:rsidRPr="00EE32A0">
        <w:rPr>
          <w:u w:val="none"/>
        </w:rPr>
        <w:t xml:space="preserve">Zamawiający może wykonywać swoje uprawnienia z tytułu rękojmi za wady fizyczne przedmiotu umowy przez okres </w:t>
      </w:r>
      <w:r w:rsidR="006664D3" w:rsidRPr="00EE32A0">
        <w:rPr>
          <w:b/>
          <w:bCs/>
          <w:u w:val="none"/>
        </w:rPr>
        <w:t>5</w:t>
      </w:r>
      <w:r w:rsidRPr="00EE32A0">
        <w:rPr>
          <w:b/>
          <w:bCs/>
          <w:u w:val="none"/>
        </w:rPr>
        <w:t xml:space="preserve"> lat</w:t>
      </w:r>
      <w:r w:rsidRPr="00EE32A0">
        <w:rPr>
          <w:u w:val="none"/>
        </w:rPr>
        <w:t xml:space="preserve"> licząc od daty końcowego odbioru robót (art. 558 kodeks cywilny), niezależnie od uprawnień wynikających z gwarancji.</w:t>
      </w:r>
    </w:p>
    <w:p w14:paraId="2FF8566D" w14:textId="77777777" w:rsidR="000C7016" w:rsidRPr="00EE32A0" w:rsidRDefault="000C7016" w:rsidP="00680DD9">
      <w:pPr>
        <w:pStyle w:val="Tekstpodstawowy22"/>
        <w:numPr>
          <w:ilvl w:val="0"/>
          <w:numId w:val="76"/>
        </w:numPr>
        <w:spacing w:line="276" w:lineRule="auto"/>
        <w:ind w:left="426"/>
        <w:contextualSpacing/>
        <w:jc w:val="both"/>
        <w:rPr>
          <w:u w:val="none"/>
        </w:rPr>
      </w:pPr>
      <w:r w:rsidRPr="00EE32A0">
        <w:rPr>
          <w:u w:val="none"/>
        </w:rPr>
        <w:t>W ramach udzielonej gwarancji jakości Wykonawca zobowiązany jest do pokrycia kosztów wykonywania przeglądów serwisowych urządzeń, które takich przeglądów wymagają.</w:t>
      </w:r>
    </w:p>
    <w:p w14:paraId="52B15F6C" w14:textId="77777777" w:rsidR="009C533A" w:rsidRPr="00EE32A0" w:rsidRDefault="009C533A" w:rsidP="00680DD9">
      <w:pPr>
        <w:spacing w:after="0" w:line="276" w:lineRule="auto"/>
        <w:ind w:left="284" w:hanging="284"/>
        <w:contextualSpacing/>
        <w:jc w:val="both"/>
        <w:rPr>
          <w:rFonts w:ascii="Times New Roman" w:eastAsia="Calibri" w:hAnsi="Times New Roman" w:cs="Times New Roman"/>
          <w:i/>
          <w:sz w:val="12"/>
        </w:rPr>
      </w:pPr>
    </w:p>
    <w:p w14:paraId="79A690F1" w14:textId="77777777" w:rsidR="009C533A" w:rsidRPr="00EE32A0" w:rsidRDefault="009C533A" w:rsidP="00680DD9">
      <w:pPr>
        <w:spacing w:after="0" w:line="276" w:lineRule="auto"/>
        <w:ind w:left="284" w:hanging="284"/>
        <w:contextualSpacing/>
        <w:jc w:val="both"/>
        <w:rPr>
          <w:rFonts w:ascii="Times New Roman" w:hAnsi="Times New Roman" w:cs="Times New Roman"/>
          <w:sz w:val="20"/>
        </w:rPr>
      </w:pPr>
      <w:r w:rsidRPr="00EE32A0">
        <w:rPr>
          <w:rFonts w:ascii="Times New Roman" w:eastAsia="Calibri" w:hAnsi="Times New Roman" w:cs="Times New Roman"/>
          <w:i/>
          <w:sz w:val="20"/>
        </w:rPr>
        <w:t>* W zależności jaki okres gwarancji jakości zaoferuje Wykonawca</w:t>
      </w:r>
    </w:p>
    <w:p w14:paraId="06135E2C" w14:textId="77777777" w:rsidR="009C533A" w:rsidRPr="00CA3382" w:rsidRDefault="009C533A" w:rsidP="00680DD9">
      <w:pPr>
        <w:pStyle w:val="Tekstpodstawowy22"/>
        <w:spacing w:line="276" w:lineRule="auto"/>
        <w:contextualSpacing/>
        <w:jc w:val="both"/>
        <w:rPr>
          <w:rFonts w:eastAsia="Calibri"/>
          <w:i/>
          <w:lang w:eastAsia="en-US"/>
        </w:rPr>
      </w:pPr>
    </w:p>
    <w:p w14:paraId="61027C81" w14:textId="77777777" w:rsidR="004E4F79" w:rsidRPr="00CA3382" w:rsidRDefault="004E4F79" w:rsidP="004E4F79">
      <w:pPr>
        <w:spacing w:after="0" w:line="276" w:lineRule="auto"/>
        <w:contextualSpacing/>
        <w:jc w:val="center"/>
        <w:rPr>
          <w:rFonts w:ascii="Times New Roman" w:hAnsi="Times New Roman" w:cs="Times New Roman"/>
          <w:sz w:val="24"/>
        </w:rPr>
      </w:pPr>
      <w:r w:rsidRPr="00CA3382">
        <w:rPr>
          <w:rFonts w:ascii="Times New Roman" w:hAnsi="Times New Roman" w:cs="Times New Roman"/>
          <w:b/>
          <w:sz w:val="24"/>
        </w:rPr>
        <w:t>XI. Zabezpieczenie należytego wykonania umowy</w:t>
      </w:r>
    </w:p>
    <w:p w14:paraId="376F3BAD" w14:textId="77777777" w:rsidR="004E4F79" w:rsidRPr="00CA3382" w:rsidRDefault="004E4F79" w:rsidP="004E4F79">
      <w:pPr>
        <w:spacing w:after="0" w:line="276" w:lineRule="auto"/>
        <w:contextualSpacing/>
        <w:jc w:val="center"/>
        <w:rPr>
          <w:rFonts w:ascii="Times New Roman" w:hAnsi="Times New Roman" w:cs="Times New Roman"/>
          <w:b/>
          <w:sz w:val="24"/>
        </w:rPr>
      </w:pPr>
      <w:r w:rsidRPr="00CA3382">
        <w:rPr>
          <w:rFonts w:ascii="Times New Roman" w:hAnsi="Times New Roman" w:cs="Times New Roman"/>
          <w:b/>
          <w:sz w:val="24"/>
        </w:rPr>
        <w:t>§ 11</w:t>
      </w:r>
    </w:p>
    <w:p w14:paraId="41513B62"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Zabezpieczenie służy pokryciu roszczeń z tytułu niewykonania lub nienależytego wykonania umowy.</w:t>
      </w:r>
    </w:p>
    <w:p w14:paraId="645FE8C7"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 xml:space="preserve">Wymagana wysokość zabezpieczenia należytego wykonania umowy wynosi </w:t>
      </w:r>
      <w:r w:rsidRPr="00CA3382">
        <w:rPr>
          <w:b/>
          <w:bCs/>
          <w:u w:val="none"/>
        </w:rPr>
        <w:t xml:space="preserve">5% </w:t>
      </w:r>
      <w:r w:rsidRPr="00CA3382">
        <w:rPr>
          <w:u w:val="none"/>
        </w:rPr>
        <w:t xml:space="preserve">ceny całkowitej podanej w ofercie, co stanowi ..................................... zł.                                     </w:t>
      </w:r>
    </w:p>
    <w:p w14:paraId="4E7213C0"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 xml:space="preserve">Postanawia się, że </w:t>
      </w:r>
      <w:r w:rsidRPr="00CA3382">
        <w:rPr>
          <w:b/>
          <w:bCs/>
          <w:u w:val="none"/>
        </w:rPr>
        <w:t xml:space="preserve">70%, </w:t>
      </w:r>
      <w:r w:rsidRPr="00CA3382">
        <w:rPr>
          <w:u w:val="none"/>
        </w:rPr>
        <w:t xml:space="preserve">tj. .................................... zł wniesionego zabezpieczenia gwarantującego zgodne z umową wykonanie robót zwrócone zostanie w terminie 30 dni od dnia wykonania zamówienia i uznania przez Zamawiającego za należycie wykonane. Pozostałe </w:t>
      </w:r>
      <w:r w:rsidRPr="00CA3382">
        <w:rPr>
          <w:b/>
          <w:bCs/>
          <w:u w:val="none"/>
        </w:rPr>
        <w:t>30%,</w:t>
      </w:r>
      <w:r w:rsidRPr="00CA3382">
        <w:rPr>
          <w:u w:val="none"/>
        </w:rPr>
        <w:t xml:space="preserve"> tj. ........................... zł wniesionego zabezpieczenia pozostawione zostanie na pokrycie roszczeń z tytułu rękojmi za wady i zostanie zwrócone nie później niż w 15. dniu po upływie okresu rękojmi za wady.</w:t>
      </w:r>
    </w:p>
    <w:p w14:paraId="096C9774"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25FAE36E" w14:textId="77777777" w:rsidR="004E4F79" w:rsidRPr="00CA3382" w:rsidRDefault="004E4F79" w:rsidP="00A50893">
      <w:pPr>
        <w:pStyle w:val="Tekstpodstawowy22"/>
        <w:numPr>
          <w:ilvl w:val="1"/>
          <w:numId w:val="129"/>
        </w:numPr>
        <w:tabs>
          <w:tab w:val="clear" w:pos="1080"/>
          <w:tab w:val="num" w:pos="426"/>
        </w:tabs>
        <w:spacing w:line="276" w:lineRule="auto"/>
        <w:ind w:left="426"/>
        <w:contextualSpacing/>
        <w:jc w:val="both"/>
        <w:rPr>
          <w:u w:val="none"/>
        </w:rPr>
      </w:pPr>
      <w:r w:rsidRPr="00CA3382">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58E84095" w14:textId="77777777" w:rsidR="004E4F79" w:rsidRPr="00CA3382" w:rsidRDefault="004E4F79" w:rsidP="00680DD9">
      <w:pPr>
        <w:spacing w:after="0" w:line="276" w:lineRule="auto"/>
        <w:contextualSpacing/>
        <w:jc w:val="center"/>
        <w:rPr>
          <w:rFonts w:ascii="Times New Roman" w:hAnsi="Times New Roman" w:cs="Times New Roman"/>
          <w:b/>
          <w:sz w:val="24"/>
        </w:rPr>
      </w:pPr>
    </w:p>
    <w:p w14:paraId="301071C3" w14:textId="1A9B69A7" w:rsidR="009C533A" w:rsidRPr="00CA3382" w:rsidRDefault="009C533A" w:rsidP="00680DD9">
      <w:pPr>
        <w:spacing w:after="0" w:line="276" w:lineRule="auto"/>
        <w:contextualSpacing/>
        <w:jc w:val="center"/>
        <w:rPr>
          <w:rFonts w:ascii="Times New Roman" w:hAnsi="Times New Roman" w:cs="Times New Roman"/>
          <w:sz w:val="24"/>
        </w:rPr>
      </w:pPr>
      <w:r w:rsidRPr="00CA3382">
        <w:rPr>
          <w:rFonts w:ascii="Times New Roman" w:hAnsi="Times New Roman" w:cs="Times New Roman"/>
          <w:b/>
          <w:sz w:val="24"/>
        </w:rPr>
        <w:t>X</w:t>
      </w:r>
      <w:r w:rsidR="004E4F79" w:rsidRPr="00CA3382">
        <w:rPr>
          <w:rFonts w:ascii="Times New Roman" w:hAnsi="Times New Roman" w:cs="Times New Roman"/>
          <w:b/>
          <w:sz w:val="24"/>
        </w:rPr>
        <w:t>II</w:t>
      </w:r>
      <w:r w:rsidRPr="00CA3382">
        <w:rPr>
          <w:rFonts w:ascii="Times New Roman" w:hAnsi="Times New Roman" w:cs="Times New Roman"/>
          <w:b/>
          <w:sz w:val="24"/>
        </w:rPr>
        <w:t xml:space="preserve">. </w:t>
      </w:r>
      <w:r w:rsidR="001D6515" w:rsidRPr="00CA3382">
        <w:rPr>
          <w:rFonts w:ascii="Times New Roman" w:hAnsi="Times New Roman" w:cs="Times New Roman"/>
          <w:b/>
          <w:sz w:val="24"/>
        </w:rPr>
        <w:t>Kary umowne/odsetki</w:t>
      </w:r>
    </w:p>
    <w:p w14:paraId="01E90D07" w14:textId="0A6BAEEB" w:rsidR="009C533A" w:rsidRPr="00CA3382" w:rsidRDefault="009C533A" w:rsidP="00680DD9">
      <w:pPr>
        <w:spacing w:after="0" w:line="276" w:lineRule="auto"/>
        <w:contextualSpacing/>
        <w:jc w:val="center"/>
        <w:rPr>
          <w:rFonts w:ascii="Times New Roman" w:hAnsi="Times New Roman" w:cs="Times New Roman"/>
          <w:b/>
          <w:sz w:val="24"/>
        </w:rPr>
      </w:pPr>
      <w:r w:rsidRPr="00CA3382">
        <w:rPr>
          <w:rFonts w:ascii="Times New Roman" w:hAnsi="Times New Roman" w:cs="Times New Roman"/>
          <w:b/>
          <w:sz w:val="24"/>
        </w:rPr>
        <w:t>§ 1</w:t>
      </w:r>
      <w:r w:rsidR="004E4F79" w:rsidRPr="00CA3382">
        <w:rPr>
          <w:rFonts w:ascii="Times New Roman" w:hAnsi="Times New Roman" w:cs="Times New Roman"/>
          <w:b/>
          <w:sz w:val="24"/>
        </w:rPr>
        <w:t>2</w:t>
      </w:r>
    </w:p>
    <w:p w14:paraId="027E4012" w14:textId="77777777" w:rsidR="009C533A" w:rsidRPr="00B77925"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B77925">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406CAD6F" w14:textId="692987E9" w:rsidR="009C533A" w:rsidRPr="00B77925"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B77925">
        <w:rPr>
          <w:rFonts w:ascii="Times New Roman" w:eastAsia="Calibri" w:hAnsi="Times New Roman" w:cs="Times New Roman"/>
          <w:sz w:val="24"/>
        </w:rPr>
        <w:lastRenderedPageBreak/>
        <w:t xml:space="preserve">za zwłokę w wykonaniu przedmiotu umowy w wysokości </w:t>
      </w:r>
      <w:r w:rsidRPr="00B77925">
        <w:rPr>
          <w:rFonts w:ascii="Times New Roman" w:eastAsia="Calibri" w:hAnsi="Times New Roman" w:cs="Times New Roman"/>
          <w:b/>
          <w:sz w:val="24"/>
        </w:rPr>
        <w:t>0,</w:t>
      </w:r>
      <w:r w:rsidR="00FF09F0" w:rsidRPr="00B77925">
        <w:rPr>
          <w:rFonts w:ascii="Times New Roman" w:eastAsia="Calibri" w:hAnsi="Times New Roman" w:cs="Times New Roman"/>
          <w:b/>
          <w:sz w:val="24"/>
        </w:rPr>
        <w:t>2</w:t>
      </w:r>
      <w:r w:rsidRPr="00B77925">
        <w:rPr>
          <w:rFonts w:ascii="Times New Roman" w:eastAsia="Calibri" w:hAnsi="Times New Roman" w:cs="Times New Roman"/>
          <w:b/>
          <w:sz w:val="24"/>
        </w:rPr>
        <w:t>%</w:t>
      </w:r>
      <w:r w:rsidRPr="00B77925">
        <w:rPr>
          <w:rFonts w:ascii="Times New Roman" w:eastAsia="Calibri" w:hAnsi="Times New Roman" w:cs="Times New Roman"/>
          <w:sz w:val="24"/>
        </w:rPr>
        <w:t xml:space="preserve"> wynagrodzenia umownego za każdy dzień zwłoki, licząc od następnego dnia po upływie terminu realizacji umowy,</w:t>
      </w:r>
      <w:r w:rsidR="007D08D9" w:rsidRPr="00B77925">
        <w:rPr>
          <w:rFonts w:ascii="Times New Roman" w:eastAsia="Calibri" w:hAnsi="Times New Roman" w:cs="Times New Roman"/>
          <w:sz w:val="24"/>
        </w:rPr>
        <w:t xml:space="preserve"> </w:t>
      </w:r>
    </w:p>
    <w:p w14:paraId="3F0B423A" w14:textId="20305703" w:rsidR="00513EE8" w:rsidRPr="00B77925" w:rsidRDefault="00513EE8" w:rsidP="00513EE8">
      <w:pPr>
        <w:numPr>
          <w:ilvl w:val="1"/>
          <w:numId w:val="65"/>
        </w:numPr>
        <w:spacing w:after="0" w:line="276" w:lineRule="auto"/>
        <w:ind w:left="993"/>
        <w:contextualSpacing/>
        <w:jc w:val="both"/>
        <w:rPr>
          <w:rFonts w:ascii="Times New Roman" w:eastAsia="Calibri" w:hAnsi="Times New Roman" w:cs="Times New Roman"/>
          <w:sz w:val="24"/>
        </w:rPr>
      </w:pPr>
      <w:r w:rsidRPr="00B77925">
        <w:rPr>
          <w:rFonts w:ascii="Times New Roman" w:eastAsia="Calibri" w:hAnsi="Times New Roman" w:cs="Times New Roman"/>
          <w:sz w:val="24"/>
        </w:rPr>
        <w:t>za zwłokę w realizacji etapów I</w:t>
      </w:r>
      <w:r w:rsidR="00B77925" w:rsidRPr="00B77925">
        <w:rPr>
          <w:rFonts w:ascii="Times New Roman" w:eastAsia="Calibri" w:hAnsi="Times New Roman" w:cs="Times New Roman"/>
          <w:sz w:val="24"/>
        </w:rPr>
        <w:t xml:space="preserve"> praz </w:t>
      </w:r>
      <w:r w:rsidR="00D055E2" w:rsidRPr="00B77925">
        <w:rPr>
          <w:rFonts w:ascii="Times New Roman" w:eastAsia="Calibri" w:hAnsi="Times New Roman" w:cs="Times New Roman"/>
          <w:sz w:val="24"/>
        </w:rPr>
        <w:t>II</w:t>
      </w:r>
      <w:r w:rsidRPr="00B77925">
        <w:rPr>
          <w:rFonts w:ascii="Times New Roman" w:eastAsia="Calibri" w:hAnsi="Times New Roman" w:cs="Times New Roman"/>
          <w:sz w:val="24"/>
        </w:rPr>
        <w:t xml:space="preserve">, o których mowa w </w:t>
      </w:r>
      <w:r w:rsidRPr="00B77925">
        <w:rPr>
          <w:rFonts w:ascii="Times New Roman" w:hAnsi="Times New Roman" w:cs="Times New Roman"/>
          <w:sz w:val="24"/>
        </w:rPr>
        <w:t xml:space="preserve">§ 2 ust. </w:t>
      </w:r>
      <w:r w:rsidR="00B77925" w:rsidRPr="00B77925">
        <w:rPr>
          <w:rFonts w:ascii="Times New Roman" w:hAnsi="Times New Roman" w:cs="Times New Roman"/>
          <w:sz w:val="24"/>
        </w:rPr>
        <w:t>4</w:t>
      </w:r>
      <w:r w:rsidRPr="00B77925">
        <w:rPr>
          <w:rFonts w:ascii="Times New Roman" w:hAnsi="Times New Roman" w:cs="Times New Roman"/>
          <w:sz w:val="24"/>
        </w:rPr>
        <w:t xml:space="preserve"> w wysokości </w:t>
      </w:r>
      <w:r w:rsidRPr="00B77925">
        <w:rPr>
          <w:rFonts w:ascii="Times New Roman" w:hAnsi="Times New Roman" w:cs="Times New Roman"/>
          <w:b/>
          <w:sz w:val="24"/>
        </w:rPr>
        <w:t>0,</w:t>
      </w:r>
      <w:r w:rsidR="00D055E2" w:rsidRPr="00B77925">
        <w:rPr>
          <w:rFonts w:ascii="Times New Roman" w:hAnsi="Times New Roman" w:cs="Times New Roman"/>
          <w:b/>
          <w:sz w:val="24"/>
        </w:rPr>
        <w:t>2</w:t>
      </w:r>
      <w:r w:rsidRPr="00B77925">
        <w:rPr>
          <w:rFonts w:ascii="Times New Roman" w:hAnsi="Times New Roman" w:cs="Times New Roman"/>
          <w:b/>
          <w:sz w:val="24"/>
        </w:rPr>
        <w:t>%</w:t>
      </w:r>
      <w:r w:rsidRPr="00B77925">
        <w:rPr>
          <w:rFonts w:ascii="Times New Roman" w:hAnsi="Times New Roman" w:cs="Times New Roman"/>
          <w:sz w:val="24"/>
        </w:rPr>
        <w:t xml:space="preserve"> wynagrodzenia umownego za każdy dzień zwłoki, licząc od następnego dnia po upływie terminu realizacji,</w:t>
      </w:r>
    </w:p>
    <w:p w14:paraId="24464C53" w14:textId="1D962412" w:rsidR="009C533A" w:rsidRPr="00B77925"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B77925">
        <w:rPr>
          <w:rFonts w:ascii="Times New Roman" w:eastAsia="Calibri" w:hAnsi="Times New Roman" w:cs="Times New Roman"/>
          <w:sz w:val="24"/>
        </w:rPr>
        <w:t>z tytułu samego faktu istnienia wad (niedających się usunąć) w przedmiocie odbioru - w wys</w:t>
      </w:r>
      <w:r w:rsidR="00367DD1" w:rsidRPr="00B77925">
        <w:rPr>
          <w:rFonts w:ascii="Times New Roman" w:eastAsia="Calibri" w:hAnsi="Times New Roman" w:cs="Times New Roman"/>
          <w:sz w:val="24"/>
        </w:rPr>
        <w:t>okości</w:t>
      </w:r>
      <w:r w:rsidRPr="00B77925">
        <w:rPr>
          <w:rFonts w:ascii="Times New Roman" w:eastAsia="Calibri" w:hAnsi="Times New Roman" w:cs="Times New Roman"/>
          <w:sz w:val="24"/>
        </w:rPr>
        <w:t xml:space="preserve"> </w:t>
      </w:r>
      <w:r w:rsidRPr="00B77925">
        <w:rPr>
          <w:rFonts w:ascii="Times New Roman" w:eastAsia="Calibri" w:hAnsi="Times New Roman" w:cs="Times New Roman"/>
          <w:b/>
          <w:sz w:val="24"/>
        </w:rPr>
        <w:t>10%</w:t>
      </w:r>
      <w:r w:rsidR="005A0405" w:rsidRPr="00B77925">
        <w:rPr>
          <w:rFonts w:ascii="Times New Roman" w:eastAsia="Calibri" w:hAnsi="Times New Roman" w:cs="Times New Roman"/>
          <w:sz w:val="24"/>
        </w:rPr>
        <w:t xml:space="preserve"> wynagrodzenia umownego,</w:t>
      </w:r>
    </w:p>
    <w:p w14:paraId="37EAE432" w14:textId="420C791D"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odstąpienie od umowy z przycz</w:t>
      </w:r>
      <w:r w:rsidR="00367DD1" w:rsidRPr="00246072">
        <w:rPr>
          <w:rFonts w:ascii="Times New Roman" w:eastAsia="Calibri" w:hAnsi="Times New Roman" w:cs="Times New Roman"/>
          <w:sz w:val="24"/>
        </w:rPr>
        <w:t>yn zależnych od Wykonawcy w wysokości</w:t>
      </w:r>
      <w:r w:rsidRPr="00246072">
        <w:rPr>
          <w:rFonts w:ascii="Times New Roman" w:eastAsia="Calibri" w:hAnsi="Times New Roman" w:cs="Times New Roman"/>
          <w:sz w:val="24"/>
        </w:rPr>
        <w:t xml:space="preserve"> </w:t>
      </w:r>
      <w:r w:rsidRPr="00246072">
        <w:rPr>
          <w:rFonts w:ascii="Times New Roman" w:eastAsia="Calibri" w:hAnsi="Times New Roman" w:cs="Times New Roman"/>
          <w:b/>
          <w:sz w:val="24"/>
        </w:rPr>
        <w:t>10%</w:t>
      </w:r>
      <w:r w:rsidRPr="00246072">
        <w:rPr>
          <w:rFonts w:ascii="Times New Roman" w:eastAsia="Calibri" w:hAnsi="Times New Roman" w:cs="Times New Roman"/>
          <w:sz w:val="24"/>
        </w:rPr>
        <w:t xml:space="preserve"> wynagrodzenia  umownego</w:t>
      </w:r>
      <w:r w:rsidR="005A0405" w:rsidRPr="00246072">
        <w:rPr>
          <w:rFonts w:ascii="Times New Roman" w:eastAsia="Calibri" w:hAnsi="Times New Roman" w:cs="Times New Roman"/>
          <w:sz w:val="24"/>
        </w:rPr>
        <w:t>,</w:t>
      </w:r>
    </w:p>
    <w:p w14:paraId="4941160D" w14:textId="5A9E961D"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niedotrzymanie wymogu zatrudnienia osób na podstawie umowy o pracę w rozumieniu przepisów Kodeksu Pracy przy wykonywa</w:t>
      </w:r>
      <w:r w:rsidR="00596278" w:rsidRPr="00246072">
        <w:rPr>
          <w:rFonts w:ascii="Times New Roman" w:eastAsia="Calibri" w:hAnsi="Times New Roman" w:cs="Times New Roman"/>
          <w:sz w:val="24"/>
        </w:rPr>
        <w:t>niu czynności określonych w § 14</w:t>
      </w:r>
      <w:r w:rsidRPr="00246072">
        <w:rPr>
          <w:rFonts w:ascii="Times New Roman" w:eastAsia="Calibri" w:hAnsi="Times New Roman" w:cs="Times New Roman"/>
          <w:sz w:val="24"/>
        </w:rPr>
        <w:t xml:space="preserve"> niniejszej umowy – w wysokości: 500,00 zł brutto za każdy stwierdzony przypadek naruszenia</w:t>
      </w:r>
      <w:r w:rsidR="00DD5C67" w:rsidRPr="00246072">
        <w:rPr>
          <w:rFonts w:ascii="Times New Roman" w:eastAsia="Calibri" w:hAnsi="Times New Roman" w:cs="Times New Roman"/>
          <w:sz w:val="24"/>
        </w:rPr>
        <w:t xml:space="preserve"> </w:t>
      </w:r>
      <w:r w:rsidRPr="00246072">
        <w:rPr>
          <w:rFonts w:ascii="Times New Roman" w:eastAsia="Calibri" w:hAnsi="Times New Roman" w:cs="Times New Roman"/>
          <w:sz w:val="24"/>
        </w:rPr>
        <w:t>(tj. oddelegowania do wykonywania prac określonych w § 1</w:t>
      </w:r>
      <w:r w:rsidR="00D055E2" w:rsidRPr="00246072">
        <w:rPr>
          <w:rFonts w:ascii="Times New Roman" w:eastAsia="Calibri" w:hAnsi="Times New Roman" w:cs="Times New Roman"/>
          <w:sz w:val="24"/>
        </w:rPr>
        <w:t>5</w:t>
      </w:r>
      <w:r w:rsidRPr="00246072">
        <w:rPr>
          <w:rFonts w:ascii="Times New Roman" w:eastAsia="Calibri" w:hAnsi="Times New Roman" w:cs="Times New Roman"/>
          <w:sz w:val="24"/>
        </w:rPr>
        <w:t xml:space="preserve"> niniejszej umowy osoby nie zatrudnionej na podstawie umowy o pracę w rozu</w:t>
      </w:r>
      <w:r w:rsidR="00DD5C67" w:rsidRPr="00246072">
        <w:rPr>
          <w:rFonts w:ascii="Times New Roman" w:eastAsia="Calibri" w:hAnsi="Times New Roman" w:cs="Times New Roman"/>
          <w:sz w:val="24"/>
        </w:rPr>
        <w:t>mieniu przepisów kodeksu pracy),</w:t>
      </w:r>
    </w:p>
    <w:p w14:paraId="60F7B9ED" w14:textId="77777777"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1AA4A4B3" w14:textId="77777777"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nieprzedłożenie do zaakceptowania projektu umowy o podwykonawstwo, której przedmiotem są roboty budowlane, lub projektu jej zmiany - w wysokości: 500,00 zł brutto za każdy stwierdzony przypadek naruszenia,*</w:t>
      </w:r>
    </w:p>
    <w:p w14:paraId="394F1436" w14:textId="77777777"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29C72366" w14:textId="087F3CFC" w:rsidR="009C533A" w:rsidRPr="00246072" w:rsidRDefault="009C533A" w:rsidP="00680DD9">
      <w:pPr>
        <w:numPr>
          <w:ilvl w:val="1"/>
          <w:numId w:val="65"/>
        </w:numPr>
        <w:spacing w:after="0" w:line="276" w:lineRule="auto"/>
        <w:ind w:left="993"/>
        <w:contextualSpacing/>
        <w:jc w:val="both"/>
        <w:rPr>
          <w:rFonts w:ascii="Times New Roman" w:eastAsia="Calibri" w:hAnsi="Times New Roman" w:cs="Times New Roman"/>
          <w:sz w:val="24"/>
        </w:rPr>
      </w:pPr>
      <w:r w:rsidRPr="00246072">
        <w:rPr>
          <w:rFonts w:ascii="Times New Roman" w:eastAsia="Calibri" w:hAnsi="Times New Roman" w:cs="Times New Roman"/>
          <w:sz w:val="24"/>
        </w:rPr>
        <w:t>za brak zmiany umowy o podwykonawstwo w zakresie termin</w:t>
      </w:r>
      <w:r w:rsidR="00636CD1" w:rsidRPr="00246072">
        <w:rPr>
          <w:rFonts w:ascii="Times New Roman" w:eastAsia="Calibri" w:hAnsi="Times New Roman" w:cs="Times New Roman"/>
          <w:sz w:val="24"/>
        </w:rPr>
        <w:t>u zapłaty, zgodnie z § 9 ust. 14</w:t>
      </w:r>
      <w:r w:rsidRPr="00246072">
        <w:rPr>
          <w:rFonts w:ascii="Times New Roman" w:eastAsia="Calibri" w:hAnsi="Times New Roman" w:cs="Times New Roman"/>
          <w:sz w:val="24"/>
        </w:rPr>
        <w:t xml:space="preserve"> niniejszej umowy</w:t>
      </w:r>
      <w:r w:rsidRPr="00246072" w:rsidDel="00CB059F">
        <w:rPr>
          <w:rFonts w:ascii="Times New Roman" w:eastAsia="Calibri" w:hAnsi="Times New Roman" w:cs="Times New Roman"/>
          <w:sz w:val="24"/>
        </w:rPr>
        <w:t xml:space="preserve"> </w:t>
      </w:r>
      <w:r w:rsidRPr="00246072">
        <w:rPr>
          <w:rFonts w:ascii="Times New Roman" w:eastAsia="Calibri" w:hAnsi="Times New Roman" w:cs="Times New Roman"/>
          <w:sz w:val="24"/>
        </w:rPr>
        <w:t>- w wysokości: 500,00 zł brutto za każdy stwierdzony przypadek naruszenia,*</w:t>
      </w:r>
    </w:p>
    <w:p w14:paraId="6968B090" w14:textId="77777777" w:rsidR="00FB27D6" w:rsidRPr="00FE44EB" w:rsidRDefault="00FB27D6" w:rsidP="00FB27D6">
      <w:pPr>
        <w:numPr>
          <w:ilvl w:val="1"/>
          <w:numId w:val="65"/>
        </w:numPr>
        <w:spacing w:after="0" w:line="276" w:lineRule="auto"/>
        <w:ind w:left="993"/>
        <w:contextualSpacing/>
        <w:jc w:val="both"/>
        <w:rPr>
          <w:rFonts w:ascii="Times New Roman" w:eastAsia="Calibri" w:hAnsi="Times New Roman" w:cs="Times New Roman"/>
          <w:sz w:val="24"/>
        </w:rPr>
      </w:pPr>
      <w:r w:rsidRPr="00FE44EB">
        <w:rPr>
          <w:rFonts w:ascii="Times New Roman" w:eastAsia="Calibri" w:hAnsi="Times New Roman" w:cs="Times New Roman"/>
          <w:sz w:val="24"/>
        </w:rPr>
        <w:t xml:space="preserve">w sytuacji braku waloryzacji przez Wykonawcę, którego wynagrodzenie zostało zmienione zgodnie z art. 439 ust. 1-3 ustawy </w:t>
      </w:r>
      <w:proofErr w:type="spellStart"/>
      <w:r w:rsidRPr="00FE44EB">
        <w:rPr>
          <w:rFonts w:ascii="Times New Roman" w:eastAsia="Calibri" w:hAnsi="Times New Roman" w:cs="Times New Roman"/>
          <w:sz w:val="24"/>
        </w:rPr>
        <w:t>Pzp</w:t>
      </w:r>
      <w:proofErr w:type="spellEnd"/>
      <w:r w:rsidRPr="00FE44EB">
        <w:rPr>
          <w:rFonts w:ascii="Times New Roman" w:eastAsia="Calibri" w:hAnsi="Times New Roman" w:cs="Times New Roman"/>
          <w:sz w:val="24"/>
        </w:rPr>
        <w:t xml:space="preserve">, wynagrodzenia przysługującego Podwykonawcy, w zakresie odpowiadającym zmianom cen materiałów lub kosztów dotyczących zobowiązania Podwykonawcy, jeżeli okres obowiązywania tej umowy przekracza 6 miesięcy (zgodnie z art. 439 ust. 5 ustawy </w:t>
      </w:r>
      <w:proofErr w:type="spellStart"/>
      <w:r w:rsidRPr="00FE44EB">
        <w:rPr>
          <w:rFonts w:ascii="Times New Roman" w:eastAsia="Calibri" w:hAnsi="Times New Roman" w:cs="Times New Roman"/>
          <w:sz w:val="24"/>
        </w:rPr>
        <w:t>pzp</w:t>
      </w:r>
      <w:proofErr w:type="spellEnd"/>
      <w:r w:rsidRPr="00FE44EB">
        <w:rPr>
          <w:rFonts w:ascii="Times New Roman" w:eastAsia="Calibri" w:hAnsi="Times New Roman" w:cs="Times New Roman"/>
          <w:sz w:val="24"/>
        </w:rPr>
        <w:t>), w kwocie 1 000,00 zł za każdy ujawniony przypadek,*</w:t>
      </w:r>
    </w:p>
    <w:p w14:paraId="704A6AA9" w14:textId="77777777" w:rsidR="00FB27D6" w:rsidRPr="00A437A8" w:rsidRDefault="00FB27D6" w:rsidP="00FB27D6">
      <w:pPr>
        <w:numPr>
          <w:ilvl w:val="1"/>
          <w:numId w:val="65"/>
        </w:numPr>
        <w:spacing w:after="0" w:line="276" w:lineRule="auto"/>
        <w:ind w:left="993"/>
        <w:contextualSpacing/>
        <w:jc w:val="both"/>
        <w:rPr>
          <w:rFonts w:ascii="Times New Roman" w:eastAsia="Calibri" w:hAnsi="Times New Roman" w:cs="Times New Roman"/>
          <w:sz w:val="24"/>
        </w:rPr>
      </w:pPr>
      <w:r w:rsidRPr="00A437A8">
        <w:rPr>
          <w:rFonts w:ascii="Times New Roman" w:eastAsia="Calibri" w:hAnsi="Times New Roman" w:cs="Times New Roman"/>
          <w:sz w:val="24"/>
        </w:rPr>
        <w:t>w sytuacji braku zapłaty lub nieterminowej zapłaty wynagrodzenia należnego podwykonawcom z tytułu zmiany wysokości wynagrodzenia, o której mowa w art. 439 ust. 5 ustawy prawo zamówień publicznych, w kwocie 1 000,00 zł za każdy ujawniony przypadek,*</w:t>
      </w:r>
    </w:p>
    <w:p w14:paraId="2EED149B" w14:textId="77777777" w:rsidR="00D055E2" w:rsidRPr="00C0663C" w:rsidRDefault="00D055E2" w:rsidP="00D055E2">
      <w:pPr>
        <w:numPr>
          <w:ilvl w:val="1"/>
          <w:numId w:val="65"/>
        </w:numPr>
        <w:spacing w:after="0" w:line="276" w:lineRule="auto"/>
        <w:ind w:left="993"/>
        <w:contextualSpacing/>
        <w:jc w:val="both"/>
        <w:rPr>
          <w:rFonts w:ascii="Times New Roman" w:eastAsia="Calibri" w:hAnsi="Times New Roman" w:cs="Times New Roman"/>
          <w:sz w:val="24"/>
        </w:rPr>
      </w:pPr>
      <w:r w:rsidRPr="00C0663C">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ust. 5, 9, 12 przedmiotowej umowy, Zamawiający nałoży na Wykonawcę karę w wysokości 10% wartości umowy oraz wstrzyma realizację zamówienia do czasu ustąpienia ww. przesłanek.</w:t>
      </w:r>
    </w:p>
    <w:p w14:paraId="10B63717" w14:textId="530306E4"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Zamawiający zapłaci Wykonawcy kary umowne:</w:t>
      </w:r>
    </w:p>
    <w:p w14:paraId="396C2E05" w14:textId="089E06CC" w:rsidR="009C533A" w:rsidRPr="00C0663C" w:rsidRDefault="009C533A" w:rsidP="00680DD9">
      <w:pPr>
        <w:numPr>
          <w:ilvl w:val="0"/>
          <w:numId w:val="66"/>
        </w:numPr>
        <w:spacing w:after="0" w:line="276" w:lineRule="auto"/>
        <w:ind w:left="993"/>
        <w:contextualSpacing/>
        <w:jc w:val="both"/>
        <w:rPr>
          <w:rFonts w:ascii="Times New Roman" w:eastAsia="Calibri" w:hAnsi="Times New Roman" w:cs="Times New Roman"/>
          <w:sz w:val="24"/>
        </w:rPr>
      </w:pPr>
      <w:r w:rsidRPr="00C0663C">
        <w:rPr>
          <w:rFonts w:ascii="Times New Roman" w:eastAsia="Calibri" w:hAnsi="Times New Roman" w:cs="Times New Roman"/>
          <w:sz w:val="24"/>
        </w:rPr>
        <w:lastRenderedPageBreak/>
        <w:t xml:space="preserve">z tytułu odstąpienia od umowy z przyczyn </w:t>
      </w:r>
      <w:r w:rsidR="00D537A0" w:rsidRPr="00C0663C">
        <w:rPr>
          <w:rFonts w:ascii="Times New Roman" w:eastAsia="Calibri" w:hAnsi="Times New Roman" w:cs="Times New Roman"/>
          <w:sz w:val="24"/>
        </w:rPr>
        <w:t>niezależnych od Wykonawcy w wysokości</w:t>
      </w:r>
      <w:r w:rsidRPr="00C0663C">
        <w:rPr>
          <w:rFonts w:ascii="Times New Roman" w:eastAsia="Calibri" w:hAnsi="Times New Roman" w:cs="Times New Roman"/>
          <w:sz w:val="24"/>
        </w:rPr>
        <w:t xml:space="preserve"> 10%        wynagrodzenia umownego.</w:t>
      </w:r>
    </w:p>
    <w:p w14:paraId="062E464B" w14:textId="7FF84B7E"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u w:val="single"/>
        </w:rPr>
      </w:pPr>
      <w:r w:rsidRPr="00C0663C">
        <w:rPr>
          <w:rFonts w:ascii="Times New Roman" w:eastAsia="Calibri" w:hAnsi="Times New Roman" w:cs="Times New Roman"/>
          <w:sz w:val="24"/>
          <w:u w:val="single"/>
        </w:rPr>
        <w:t>Łączna maksymalna wysokość kar umownych, których mogą dochodz</w:t>
      </w:r>
      <w:r w:rsidR="00712AB6" w:rsidRPr="00C0663C">
        <w:rPr>
          <w:rFonts w:ascii="Times New Roman" w:eastAsia="Calibri" w:hAnsi="Times New Roman" w:cs="Times New Roman"/>
          <w:sz w:val="24"/>
          <w:u w:val="single"/>
        </w:rPr>
        <w:t>ić strony nie może przekraczać 5</w:t>
      </w:r>
      <w:r w:rsidRPr="00C0663C">
        <w:rPr>
          <w:rFonts w:ascii="Times New Roman" w:eastAsia="Calibri" w:hAnsi="Times New Roman" w:cs="Times New Roman"/>
          <w:sz w:val="24"/>
          <w:u w:val="single"/>
        </w:rPr>
        <w:t>0% wartości przedmiotu umowy za całość zam</w:t>
      </w:r>
      <w:r w:rsidR="00CC4F86" w:rsidRPr="00C0663C">
        <w:rPr>
          <w:rFonts w:ascii="Times New Roman" w:eastAsia="Calibri" w:hAnsi="Times New Roman" w:cs="Times New Roman"/>
          <w:sz w:val="24"/>
          <w:u w:val="single"/>
        </w:rPr>
        <w:t>ówienia.</w:t>
      </w:r>
    </w:p>
    <w:p w14:paraId="384B61DF" w14:textId="7008E25B"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b/>
          <w:bCs/>
          <w:sz w:val="24"/>
        </w:rPr>
      </w:pPr>
      <w:r w:rsidRPr="00C0663C">
        <w:rPr>
          <w:rFonts w:ascii="Times New Roman" w:eastAsia="Calibri" w:hAnsi="Times New Roman" w:cs="Times New Roman"/>
          <w:sz w:val="24"/>
        </w:rPr>
        <w:t>Kary umowne będą potrącane bezpośrednio z wynagrodzenia lub poprzez osobną zapłatę, według wyboru Zamawiającego</w:t>
      </w:r>
      <w:r w:rsidR="00712AB6" w:rsidRPr="00C0663C">
        <w:rPr>
          <w:rFonts w:ascii="Times New Roman" w:eastAsia="Calibri" w:hAnsi="Times New Roman" w:cs="Times New Roman"/>
          <w:sz w:val="24"/>
        </w:rPr>
        <w:t>.</w:t>
      </w:r>
    </w:p>
    <w:p w14:paraId="3EF66B73" w14:textId="77777777"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0E84E08A" w14:textId="77777777"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1AA6C5BB" w14:textId="77777777" w:rsidR="009C533A" w:rsidRPr="00C0663C" w:rsidRDefault="009C533A"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19AD7345" w14:textId="283A0CA8" w:rsidR="00CC4F86" w:rsidRPr="00C0663C" w:rsidRDefault="00CC4F86" w:rsidP="00680DD9">
      <w:pPr>
        <w:numPr>
          <w:ilvl w:val="0"/>
          <w:numId w:val="64"/>
        </w:numPr>
        <w:spacing w:after="0" w:line="276" w:lineRule="auto"/>
        <w:ind w:left="426"/>
        <w:contextualSpacing/>
        <w:jc w:val="both"/>
        <w:rPr>
          <w:rFonts w:ascii="Times New Roman" w:eastAsia="Calibri" w:hAnsi="Times New Roman" w:cs="Times New Roman"/>
          <w:sz w:val="24"/>
        </w:rPr>
      </w:pPr>
      <w:r w:rsidRPr="00C0663C">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0AFC683C" w14:textId="77777777" w:rsidR="009C533A" w:rsidRPr="00C0663C" w:rsidRDefault="009C533A" w:rsidP="00680DD9">
      <w:pPr>
        <w:spacing w:after="0" w:line="276" w:lineRule="auto"/>
        <w:contextualSpacing/>
        <w:jc w:val="center"/>
        <w:rPr>
          <w:rFonts w:ascii="Times New Roman" w:hAnsi="Times New Roman" w:cs="Times New Roman"/>
          <w:i/>
          <w:sz w:val="12"/>
          <w:lang w:eastAsia="pl-PL"/>
        </w:rPr>
      </w:pPr>
    </w:p>
    <w:p w14:paraId="10377C59" w14:textId="12ED71EB" w:rsidR="009C533A" w:rsidRPr="00C0663C" w:rsidRDefault="009C533A" w:rsidP="00680DD9">
      <w:pPr>
        <w:spacing w:after="0" w:line="276" w:lineRule="auto"/>
        <w:contextualSpacing/>
        <w:jc w:val="both"/>
        <w:rPr>
          <w:rFonts w:ascii="Times New Roman" w:hAnsi="Times New Roman" w:cs="Times New Roman"/>
          <w:i/>
          <w:sz w:val="20"/>
          <w:lang w:eastAsia="pl-PL"/>
        </w:rPr>
      </w:pPr>
      <w:r w:rsidRPr="00C0663C">
        <w:rPr>
          <w:rFonts w:ascii="Times New Roman" w:hAnsi="Times New Roman" w:cs="Times New Roman"/>
          <w:i/>
          <w:sz w:val="20"/>
          <w:lang w:eastAsia="pl-PL"/>
        </w:rPr>
        <w:t>* Dotyczy</w:t>
      </w:r>
      <w:r w:rsidR="00F02118" w:rsidRPr="00C0663C">
        <w:rPr>
          <w:rFonts w:ascii="Times New Roman" w:hAnsi="Times New Roman" w:cs="Times New Roman"/>
          <w:i/>
          <w:sz w:val="20"/>
          <w:lang w:eastAsia="pl-PL"/>
        </w:rPr>
        <w:t>,</w:t>
      </w:r>
      <w:r w:rsidRPr="00C0663C">
        <w:rPr>
          <w:rFonts w:ascii="Times New Roman" w:hAnsi="Times New Roman" w:cs="Times New Roman"/>
          <w:i/>
          <w:sz w:val="20"/>
          <w:lang w:eastAsia="pl-PL"/>
        </w:rPr>
        <w:t xml:space="preserve"> jeżeli Wykonawca przewidział udział podwykonawców w realizacji części zamówienia</w:t>
      </w:r>
    </w:p>
    <w:p w14:paraId="199F05CC" w14:textId="77777777" w:rsidR="00881E8F" w:rsidRPr="00F72F3A" w:rsidRDefault="00881E8F" w:rsidP="00680DD9">
      <w:pPr>
        <w:spacing w:after="0" w:line="276" w:lineRule="auto"/>
        <w:contextualSpacing/>
        <w:jc w:val="center"/>
        <w:rPr>
          <w:rFonts w:ascii="Times New Roman" w:hAnsi="Times New Roman" w:cs="Times New Roman"/>
          <w:b/>
          <w:sz w:val="24"/>
        </w:rPr>
      </w:pPr>
    </w:p>
    <w:p w14:paraId="086C685B" w14:textId="59B242FB" w:rsidR="009C533A" w:rsidRPr="00F72F3A" w:rsidRDefault="00CC55B2" w:rsidP="00680DD9">
      <w:pPr>
        <w:spacing w:after="0" w:line="276" w:lineRule="auto"/>
        <w:contextualSpacing/>
        <w:jc w:val="center"/>
        <w:rPr>
          <w:rFonts w:ascii="Times New Roman" w:hAnsi="Times New Roman" w:cs="Times New Roman"/>
          <w:sz w:val="24"/>
        </w:rPr>
      </w:pPr>
      <w:r w:rsidRPr="00F72F3A">
        <w:rPr>
          <w:rFonts w:ascii="Times New Roman" w:hAnsi="Times New Roman" w:cs="Times New Roman"/>
          <w:b/>
          <w:sz w:val="24"/>
        </w:rPr>
        <w:t>XI</w:t>
      </w:r>
      <w:r w:rsidR="004E4F79" w:rsidRPr="00F72F3A">
        <w:rPr>
          <w:rFonts w:ascii="Times New Roman" w:hAnsi="Times New Roman" w:cs="Times New Roman"/>
          <w:b/>
          <w:sz w:val="24"/>
        </w:rPr>
        <w:t>I</w:t>
      </w:r>
      <w:r w:rsidRPr="00F72F3A">
        <w:rPr>
          <w:rFonts w:ascii="Times New Roman" w:hAnsi="Times New Roman" w:cs="Times New Roman"/>
          <w:b/>
          <w:sz w:val="24"/>
        </w:rPr>
        <w:t>I</w:t>
      </w:r>
      <w:r w:rsidR="009C533A" w:rsidRPr="00F72F3A">
        <w:rPr>
          <w:rFonts w:ascii="Times New Roman" w:hAnsi="Times New Roman" w:cs="Times New Roman"/>
          <w:b/>
          <w:sz w:val="24"/>
        </w:rPr>
        <w:t xml:space="preserve">. Odstąpienie od umowy </w:t>
      </w:r>
    </w:p>
    <w:p w14:paraId="41EC2248" w14:textId="40E7B767" w:rsidR="009C533A" w:rsidRPr="00F72F3A" w:rsidRDefault="00CC55B2" w:rsidP="00680DD9">
      <w:pPr>
        <w:spacing w:after="0" w:line="276" w:lineRule="auto"/>
        <w:contextualSpacing/>
        <w:jc w:val="center"/>
        <w:rPr>
          <w:rFonts w:ascii="Times New Roman" w:hAnsi="Times New Roman" w:cs="Times New Roman"/>
          <w:b/>
          <w:sz w:val="24"/>
        </w:rPr>
      </w:pPr>
      <w:r w:rsidRPr="00F72F3A">
        <w:rPr>
          <w:rFonts w:ascii="Times New Roman" w:hAnsi="Times New Roman" w:cs="Times New Roman"/>
          <w:b/>
          <w:sz w:val="24"/>
        </w:rPr>
        <w:t>§ 1</w:t>
      </w:r>
      <w:r w:rsidR="004E4F79" w:rsidRPr="00F72F3A">
        <w:rPr>
          <w:rFonts w:ascii="Times New Roman" w:hAnsi="Times New Roman" w:cs="Times New Roman"/>
          <w:b/>
          <w:sz w:val="24"/>
        </w:rPr>
        <w:t>3</w:t>
      </w:r>
    </w:p>
    <w:p w14:paraId="1AEBF8FA" w14:textId="36696C17" w:rsidR="009C533A" w:rsidRPr="005845DC" w:rsidRDefault="009C533A" w:rsidP="00680DD9">
      <w:pPr>
        <w:numPr>
          <w:ilvl w:val="1"/>
          <w:numId w:val="70"/>
        </w:numPr>
        <w:spacing w:after="0" w:line="276" w:lineRule="auto"/>
        <w:ind w:left="426"/>
        <w:contextualSpacing/>
        <w:jc w:val="both"/>
        <w:rPr>
          <w:rFonts w:ascii="Times New Roman" w:hAnsi="Times New Roman" w:cs="Times New Roman"/>
          <w:color w:val="FF0000"/>
          <w:sz w:val="24"/>
          <w:lang w:eastAsia="pl-PL"/>
        </w:rPr>
      </w:pPr>
      <w:r w:rsidRPr="00F72F3A">
        <w:rPr>
          <w:rFonts w:ascii="Times New Roman" w:eastAsia="Calibri" w:hAnsi="Times New Roman" w:cs="Times New Roman"/>
          <w:sz w:val="24"/>
        </w:rPr>
        <w:t xml:space="preserve">Zamawiającemu przysługuje prawo odstąpienia od umowy lub jej części </w:t>
      </w:r>
      <w:r w:rsidRPr="00F72F3A">
        <w:rPr>
          <w:rFonts w:ascii="Times New Roman" w:hAnsi="Times New Roman" w:cs="Times New Roman"/>
          <w:sz w:val="24"/>
          <w:lang w:eastAsia="pl-PL"/>
        </w:rPr>
        <w:t>w razie zaistnienia istotnej zmiany okoliczności powodującej, że wykonanie umowy nie leży w interesie publicznym, czego nie można było prze</w:t>
      </w:r>
      <w:r w:rsidR="00E35EAB" w:rsidRPr="00F72F3A">
        <w:rPr>
          <w:rFonts w:ascii="Times New Roman" w:hAnsi="Times New Roman" w:cs="Times New Roman"/>
          <w:sz w:val="24"/>
          <w:lang w:eastAsia="pl-PL"/>
        </w:rPr>
        <w:t>widzieć w chwili zawarcia umowy</w:t>
      </w:r>
      <w:r w:rsidRPr="00F72F3A">
        <w:rPr>
          <w:rFonts w:ascii="Times New Roman" w:hAnsi="Times New Roman" w:cs="Times New Roman"/>
          <w:sz w:val="24"/>
          <w:lang w:eastAsia="pl-PL"/>
        </w:rPr>
        <w:t xml:space="preserve">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r w:rsidRPr="005845DC">
        <w:rPr>
          <w:rFonts w:ascii="Times New Roman" w:hAnsi="Times New Roman" w:cs="Times New Roman"/>
          <w:color w:val="FF0000"/>
          <w:sz w:val="24"/>
          <w:lang w:eastAsia="pl-PL"/>
        </w:rPr>
        <w:t>.</w:t>
      </w:r>
    </w:p>
    <w:p w14:paraId="69BB59F9" w14:textId="77777777" w:rsidR="009C533A" w:rsidRPr="0036343F" w:rsidRDefault="009C533A" w:rsidP="00680DD9">
      <w:pPr>
        <w:numPr>
          <w:ilvl w:val="1"/>
          <w:numId w:val="70"/>
        </w:numPr>
        <w:spacing w:after="0" w:line="276" w:lineRule="auto"/>
        <w:ind w:left="426"/>
        <w:contextualSpacing/>
        <w:jc w:val="both"/>
        <w:rPr>
          <w:rFonts w:ascii="Times New Roman" w:eastAsia="Calibri" w:hAnsi="Times New Roman" w:cs="Times New Roman"/>
          <w:sz w:val="24"/>
        </w:rPr>
      </w:pPr>
      <w:r w:rsidRPr="0036343F">
        <w:rPr>
          <w:rFonts w:ascii="Times New Roman" w:eastAsia="Calibri" w:hAnsi="Times New Roman" w:cs="Times New Roman"/>
          <w:sz w:val="24"/>
        </w:rPr>
        <w:t>Poza postanowieniami ust. 1 Zamawiający może odstąpić od umowy ze skutkiem natychmiastowym w następujących przypadkach:</w:t>
      </w:r>
    </w:p>
    <w:p w14:paraId="5377866A"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jeżeli Wykonawca pozostaje w nieuzasadnionej zwłoce powyżej 30 dni z zakończeniem wykonania przedmiotu umowy określonego w § 1,</w:t>
      </w:r>
    </w:p>
    <w:p w14:paraId="2B6C6BFF"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 xml:space="preserve">jeżeli </w:t>
      </w:r>
      <w:r w:rsidRPr="0036343F">
        <w:rPr>
          <w:rFonts w:ascii="Times New Roman" w:hAnsi="Times New Roman" w:cs="Times New Roman"/>
          <w:sz w:val="24"/>
          <w:lang w:val="x-none" w:eastAsia="pl-PL"/>
        </w:rPr>
        <w:t>Wykonawca, pomimo pisemnych zastrzeżeń</w:t>
      </w:r>
      <w:r w:rsidRPr="0036343F">
        <w:rPr>
          <w:rFonts w:ascii="Times New Roman" w:hAnsi="Times New Roman" w:cs="Times New Roman"/>
          <w:sz w:val="24"/>
          <w:lang w:eastAsia="pl-PL"/>
        </w:rPr>
        <w:t xml:space="preserve"> Zamawiającego</w:t>
      </w:r>
      <w:r w:rsidRPr="0036343F">
        <w:rPr>
          <w:rFonts w:ascii="Times New Roman" w:hAnsi="Times New Roman" w:cs="Times New Roman"/>
          <w:sz w:val="24"/>
          <w:lang w:val="x-none" w:eastAsia="pl-PL"/>
        </w:rPr>
        <w:t xml:space="preserve"> nie wykonuje robót zgodnie</w:t>
      </w:r>
      <w:r w:rsidRPr="0036343F">
        <w:rPr>
          <w:rFonts w:ascii="Times New Roman" w:hAnsi="Times New Roman" w:cs="Times New Roman"/>
          <w:sz w:val="24"/>
          <w:lang w:eastAsia="pl-PL"/>
        </w:rPr>
        <w:t xml:space="preserve"> </w:t>
      </w:r>
      <w:r w:rsidRPr="0036343F">
        <w:rPr>
          <w:rFonts w:ascii="Times New Roman" w:hAnsi="Times New Roman" w:cs="Times New Roman"/>
          <w:sz w:val="24"/>
          <w:lang w:val="x-none" w:eastAsia="pl-PL"/>
        </w:rPr>
        <w:t>z warunkami umownymi lub w rażący sposób zaniedbuje zobowiązania umowne</w:t>
      </w:r>
      <w:r w:rsidRPr="0036343F">
        <w:rPr>
          <w:rFonts w:ascii="Times New Roman" w:hAnsi="Times New Roman" w:cs="Times New Roman"/>
          <w:sz w:val="24"/>
          <w:lang w:eastAsia="pl-PL"/>
        </w:rPr>
        <w:t xml:space="preserve">, </w:t>
      </w:r>
    </w:p>
    <w:p w14:paraId="07EBDB5A"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E4ABBDF"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jeżeli Wykonawca nie usunie wad w wyznaczonym przez Zamawiającego terminie,</w:t>
      </w:r>
    </w:p>
    <w:p w14:paraId="14165259" w14:textId="77777777" w:rsidR="009C533A" w:rsidRPr="0036343F" w:rsidRDefault="009C533A"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w przypadku konieczności wielokrotnego dokonywania bezpośredniej zapłaty podwykonawcy lub dalszemu podwykonawcy,</w:t>
      </w:r>
    </w:p>
    <w:p w14:paraId="2CFA3FA4" w14:textId="77777777" w:rsidR="001779E0" w:rsidRPr="0036343F" w:rsidRDefault="001779E0" w:rsidP="00680DD9">
      <w:pPr>
        <w:numPr>
          <w:ilvl w:val="0"/>
          <w:numId w:val="69"/>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3761EF62" w14:textId="77777777" w:rsidR="009C533A" w:rsidRPr="0036343F" w:rsidRDefault="009C533A" w:rsidP="00680DD9">
      <w:pPr>
        <w:spacing w:after="0" w:line="276" w:lineRule="auto"/>
        <w:ind w:left="426"/>
        <w:contextualSpacing/>
        <w:jc w:val="both"/>
        <w:rPr>
          <w:rFonts w:ascii="Times New Roman" w:hAnsi="Times New Roman" w:cs="Times New Roman"/>
          <w:sz w:val="24"/>
          <w:lang w:eastAsia="pl-PL"/>
        </w:rPr>
      </w:pPr>
      <w:r w:rsidRPr="0036343F">
        <w:rPr>
          <w:rFonts w:ascii="Times New Roman" w:hAnsi="Times New Roman" w:cs="Times New Roman"/>
          <w:sz w:val="24"/>
          <w:lang w:eastAsia="pl-PL"/>
        </w:rPr>
        <w:t>W powyższych przypadkach Wykonawca może żądać wyłącznie wynagrodzenia należnego z tytułu wykonania części umowy.</w:t>
      </w:r>
    </w:p>
    <w:p w14:paraId="43294E47" w14:textId="77777777" w:rsidR="009C533A" w:rsidRPr="0036343F" w:rsidRDefault="009C533A" w:rsidP="00680DD9">
      <w:pPr>
        <w:numPr>
          <w:ilvl w:val="1"/>
          <w:numId w:val="70"/>
        </w:numPr>
        <w:spacing w:after="0" w:line="276" w:lineRule="auto"/>
        <w:ind w:left="426"/>
        <w:contextualSpacing/>
        <w:jc w:val="both"/>
        <w:rPr>
          <w:rFonts w:ascii="Times New Roman" w:eastAsia="Calibri" w:hAnsi="Times New Roman" w:cs="Times New Roman"/>
          <w:sz w:val="24"/>
        </w:rPr>
      </w:pPr>
      <w:r w:rsidRPr="0036343F">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22ACE52B" w14:textId="77777777" w:rsidR="009C533A" w:rsidRPr="0036343F" w:rsidRDefault="009C533A" w:rsidP="00680DD9">
      <w:pPr>
        <w:numPr>
          <w:ilvl w:val="1"/>
          <w:numId w:val="70"/>
        </w:numPr>
        <w:spacing w:after="0" w:line="276" w:lineRule="auto"/>
        <w:ind w:left="426"/>
        <w:contextualSpacing/>
        <w:jc w:val="both"/>
        <w:rPr>
          <w:rFonts w:ascii="Times New Roman" w:eastAsia="Calibri" w:hAnsi="Times New Roman" w:cs="Times New Roman"/>
          <w:sz w:val="24"/>
        </w:rPr>
      </w:pPr>
      <w:r w:rsidRPr="0036343F">
        <w:rPr>
          <w:rFonts w:ascii="Times New Roman" w:eastAsia="Calibri" w:hAnsi="Times New Roman" w:cs="Times New Roman"/>
          <w:sz w:val="24"/>
        </w:rPr>
        <w:t>Zamawiający w razie odstąpienia od umowy z przyczyn, za które Wykonawca nie odpowiada zobowiązany jest do:</w:t>
      </w:r>
    </w:p>
    <w:p w14:paraId="5DE06142" w14:textId="6638336F" w:rsidR="009C533A" w:rsidRPr="0036343F" w:rsidRDefault="009C533A" w:rsidP="00680DD9">
      <w:pPr>
        <w:numPr>
          <w:ilvl w:val="0"/>
          <w:numId w:val="67"/>
        </w:numPr>
        <w:tabs>
          <w:tab w:val="left" w:pos="540"/>
        </w:tabs>
        <w:spacing w:after="0" w:line="276" w:lineRule="auto"/>
        <w:ind w:left="851" w:hanging="284"/>
        <w:contextualSpacing/>
        <w:jc w:val="both"/>
        <w:rPr>
          <w:rFonts w:ascii="Times New Roman" w:eastAsia="Calibri" w:hAnsi="Times New Roman" w:cs="Times New Roman"/>
          <w:sz w:val="24"/>
        </w:rPr>
      </w:pPr>
      <w:r w:rsidRPr="0036343F">
        <w:rPr>
          <w:rFonts w:ascii="Times New Roman" w:eastAsia="Calibri" w:hAnsi="Times New Roman" w:cs="Times New Roman"/>
          <w:sz w:val="24"/>
        </w:rPr>
        <w:lastRenderedPageBreak/>
        <w:t>dokonania odbioru przerwanych robót oraz zapłaty wynagrodzenia za roboty, które zostały wykonane w sposób należyty do dnia odstąpienia,</w:t>
      </w:r>
    </w:p>
    <w:p w14:paraId="04001B7D" w14:textId="7828BCF0" w:rsidR="009C533A" w:rsidRPr="0036343F" w:rsidRDefault="009C533A" w:rsidP="00680DD9">
      <w:pPr>
        <w:numPr>
          <w:ilvl w:val="0"/>
          <w:numId w:val="67"/>
        </w:numPr>
        <w:tabs>
          <w:tab w:val="left" w:pos="851"/>
        </w:tabs>
        <w:spacing w:after="0" w:line="276" w:lineRule="auto"/>
        <w:ind w:left="851" w:hanging="284"/>
        <w:contextualSpacing/>
        <w:jc w:val="both"/>
        <w:rPr>
          <w:rFonts w:ascii="Times New Roman" w:eastAsia="Calibri" w:hAnsi="Times New Roman" w:cs="Times New Roman"/>
          <w:sz w:val="24"/>
        </w:rPr>
      </w:pPr>
      <w:r w:rsidRPr="0036343F">
        <w:rPr>
          <w:rFonts w:ascii="Times New Roman" w:eastAsia="Calibri" w:hAnsi="Times New Roman" w:cs="Times New Roman"/>
          <w:sz w:val="24"/>
        </w:rPr>
        <w:t>rozliczenia się z Wykonawcą z tytułu nierozliczonych w inny sposób kosztów budowy, obiektów zaplecza, chyba że Wykonawca wyrazi zgo</w:t>
      </w:r>
      <w:r w:rsidR="00AC00B2" w:rsidRPr="0036343F">
        <w:rPr>
          <w:rFonts w:ascii="Times New Roman" w:eastAsia="Calibri" w:hAnsi="Times New Roman" w:cs="Times New Roman"/>
          <w:sz w:val="24"/>
        </w:rPr>
        <w:t>dę na przejęcie tych obiektów i </w:t>
      </w:r>
      <w:r w:rsidRPr="0036343F">
        <w:rPr>
          <w:rFonts w:ascii="Times New Roman" w:eastAsia="Calibri" w:hAnsi="Times New Roman" w:cs="Times New Roman"/>
          <w:sz w:val="24"/>
        </w:rPr>
        <w:t>urządzeń,</w:t>
      </w:r>
    </w:p>
    <w:p w14:paraId="132B3D37" w14:textId="77777777" w:rsidR="009C533A" w:rsidRPr="0036343F" w:rsidRDefault="009C533A" w:rsidP="00680DD9">
      <w:pPr>
        <w:numPr>
          <w:ilvl w:val="0"/>
          <w:numId w:val="67"/>
        </w:numPr>
        <w:tabs>
          <w:tab w:val="left" w:pos="851"/>
        </w:tabs>
        <w:spacing w:after="0" w:line="276" w:lineRule="auto"/>
        <w:ind w:left="851" w:hanging="284"/>
        <w:contextualSpacing/>
        <w:jc w:val="both"/>
        <w:rPr>
          <w:rFonts w:ascii="Times New Roman" w:eastAsia="Calibri" w:hAnsi="Times New Roman" w:cs="Times New Roman"/>
          <w:sz w:val="24"/>
        </w:rPr>
      </w:pPr>
      <w:r w:rsidRPr="0036343F">
        <w:rPr>
          <w:rFonts w:ascii="Times New Roman" w:eastAsia="Calibri" w:hAnsi="Times New Roman" w:cs="Times New Roman"/>
          <w:sz w:val="24"/>
        </w:rPr>
        <w:t>przyjęcia od Wykonawcy pod swój dozór terenu budowy.</w:t>
      </w:r>
    </w:p>
    <w:p w14:paraId="7CD8204C" w14:textId="77777777" w:rsidR="009C533A" w:rsidRPr="0036343F" w:rsidRDefault="009C533A" w:rsidP="00680DD9">
      <w:pPr>
        <w:numPr>
          <w:ilvl w:val="1"/>
          <w:numId w:val="70"/>
        </w:numPr>
        <w:spacing w:after="0" w:line="276" w:lineRule="auto"/>
        <w:ind w:left="426"/>
        <w:contextualSpacing/>
        <w:jc w:val="both"/>
        <w:rPr>
          <w:rFonts w:ascii="Times New Roman" w:hAnsi="Times New Roman" w:cs="Times New Roman"/>
          <w:sz w:val="24"/>
          <w:lang w:eastAsia="ar-SA"/>
        </w:rPr>
      </w:pPr>
      <w:r w:rsidRPr="0036343F">
        <w:rPr>
          <w:rFonts w:ascii="Times New Roman" w:eastAsia="Calibri" w:hAnsi="Times New Roman" w:cs="Times New Roman"/>
          <w:sz w:val="24"/>
        </w:rPr>
        <w:t>W przypadku odstąpienia od umowy Wykonawcę obciążają następujące obowiązki szczegółowe</w:t>
      </w:r>
      <w:r w:rsidRPr="0036343F">
        <w:rPr>
          <w:rFonts w:ascii="Times New Roman" w:hAnsi="Times New Roman" w:cs="Times New Roman"/>
          <w:sz w:val="24"/>
          <w:lang w:eastAsia="ar-SA"/>
        </w:rPr>
        <w:t xml:space="preserve">: </w:t>
      </w:r>
    </w:p>
    <w:p w14:paraId="0A5C0218" w14:textId="77777777" w:rsidR="009C533A" w:rsidRPr="0036343F" w:rsidRDefault="009C533A" w:rsidP="00680DD9">
      <w:pPr>
        <w:numPr>
          <w:ilvl w:val="0"/>
          <w:numId w:val="68"/>
        </w:numPr>
        <w:spacing w:after="0" w:line="276" w:lineRule="auto"/>
        <w:ind w:left="993"/>
        <w:contextualSpacing/>
        <w:jc w:val="both"/>
        <w:rPr>
          <w:rFonts w:ascii="Times New Roman" w:eastAsia="Calibri" w:hAnsi="Times New Roman" w:cs="Times New Roman"/>
          <w:sz w:val="24"/>
        </w:rPr>
      </w:pPr>
      <w:r w:rsidRPr="0036343F">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06C8F736" w14:textId="77777777" w:rsidR="009C533A" w:rsidRPr="0036343F" w:rsidRDefault="009C533A" w:rsidP="00680DD9">
      <w:pPr>
        <w:numPr>
          <w:ilvl w:val="0"/>
          <w:numId w:val="68"/>
        </w:numPr>
        <w:spacing w:after="0" w:line="276" w:lineRule="auto"/>
        <w:ind w:left="993"/>
        <w:contextualSpacing/>
        <w:jc w:val="both"/>
        <w:rPr>
          <w:rFonts w:ascii="Times New Roman" w:eastAsia="Calibri" w:hAnsi="Times New Roman" w:cs="Times New Roman"/>
          <w:sz w:val="24"/>
        </w:rPr>
      </w:pPr>
      <w:r w:rsidRPr="0036343F">
        <w:rPr>
          <w:rFonts w:ascii="Times New Roman" w:eastAsia="Calibri" w:hAnsi="Times New Roman" w:cs="Times New Roman"/>
          <w:sz w:val="24"/>
        </w:rPr>
        <w:t>Wykonawca zabezpieczy przerwane roboty na koszt strony, która odstąpiła od umowy,</w:t>
      </w:r>
    </w:p>
    <w:p w14:paraId="66C097B3" w14:textId="77777777" w:rsidR="009C533A" w:rsidRPr="0036343F" w:rsidRDefault="009C533A" w:rsidP="00680DD9">
      <w:pPr>
        <w:numPr>
          <w:ilvl w:val="0"/>
          <w:numId w:val="68"/>
        </w:numPr>
        <w:spacing w:after="0" w:line="276" w:lineRule="auto"/>
        <w:ind w:left="993"/>
        <w:contextualSpacing/>
        <w:jc w:val="both"/>
        <w:rPr>
          <w:rFonts w:ascii="Times New Roman" w:eastAsia="Calibri" w:hAnsi="Times New Roman" w:cs="Times New Roman"/>
          <w:sz w:val="24"/>
        </w:rPr>
      </w:pPr>
      <w:r w:rsidRPr="0036343F">
        <w:rPr>
          <w:rFonts w:ascii="Times New Roman" w:eastAsia="Calibri" w:hAnsi="Times New Roman" w:cs="Times New Roman"/>
          <w:sz w:val="24"/>
        </w:rPr>
        <w:t xml:space="preserve">Wykonawca zgłosi do dokonania przez Zamawiającego odbioru robót przerwanych oraz robót zabezpieczających, </w:t>
      </w:r>
    </w:p>
    <w:p w14:paraId="05889A01" w14:textId="77777777" w:rsidR="009C533A" w:rsidRPr="0036343F" w:rsidRDefault="009C533A" w:rsidP="00680DD9">
      <w:pPr>
        <w:numPr>
          <w:ilvl w:val="0"/>
          <w:numId w:val="68"/>
        </w:numPr>
        <w:spacing w:after="0" w:line="276" w:lineRule="auto"/>
        <w:ind w:left="993"/>
        <w:contextualSpacing/>
        <w:jc w:val="both"/>
        <w:rPr>
          <w:rFonts w:ascii="Times New Roman" w:eastAsia="Calibri" w:hAnsi="Times New Roman" w:cs="Times New Roman"/>
          <w:sz w:val="24"/>
        </w:rPr>
      </w:pPr>
      <w:r w:rsidRPr="0036343F">
        <w:rPr>
          <w:rFonts w:ascii="Times New Roman" w:eastAsia="Calibri" w:hAnsi="Times New Roman" w:cs="Times New Roman"/>
          <w:sz w:val="24"/>
        </w:rPr>
        <w:t>niezwłocznie, a najpóźniej w terminie 30 dni Wykonawca usunie z terenu budowy urządzenia zaplecza budowy.</w:t>
      </w:r>
    </w:p>
    <w:p w14:paraId="6488C206" w14:textId="77777777" w:rsidR="009C533A" w:rsidRPr="0036343F" w:rsidRDefault="009C533A" w:rsidP="00680DD9">
      <w:pPr>
        <w:numPr>
          <w:ilvl w:val="1"/>
          <w:numId w:val="70"/>
        </w:numPr>
        <w:spacing w:after="0" w:line="276" w:lineRule="auto"/>
        <w:ind w:left="426"/>
        <w:contextualSpacing/>
        <w:jc w:val="both"/>
        <w:rPr>
          <w:rFonts w:ascii="Times New Roman" w:hAnsi="Times New Roman" w:cs="Times New Roman"/>
          <w:sz w:val="24"/>
          <w:lang w:eastAsia="ar-SA"/>
        </w:rPr>
      </w:pPr>
      <w:r w:rsidRPr="0036343F">
        <w:rPr>
          <w:rFonts w:ascii="Times New Roman" w:hAnsi="Times New Roman" w:cs="Times New Roman"/>
          <w:sz w:val="24"/>
          <w:lang w:eastAsia="ar-SA"/>
        </w:rPr>
        <w:t xml:space="preserve">Odstąpienie od </w:t>
      </w:r>
      <w:r w:rsidRPr="0036343F">
        <w:rPr>
          <w:rFonts w:ascii="Times New Roman" w:eastAsia="Calibri" w:hAnsi="Times New Roman" w:cs="Times New Roman"/>
          <w:sz w:val="24"/>
        </w:rPr>
        <w:t>umowy</w:t>
      </w:r>
      <w:r w:rsidRPr="0036343F">
        <w:rPr>
          <w:rFonts w:ascii="Times New Roman" w:hAnsi="Times New Roman" w:cs="Times New Roman"/>
          <w:sz w:val="24"/>
          <w:lang w:eastAsia="ar-SA"/>
        </w:rPr>
        <w:t xml:space="preserve"> może nastąpić wyłącznie w formie pisemnej pod rygorem nieważności wraz z podaniem szczegółowego uzasadnienia. </w:t>
      </w:r>
    </w:p>
    <w:p w14:paraId="6D8839B7" w14:textId="77777777" w:rsidR="009C533A" w:rsidRPr="0036343F" w:rsidRDefault="009C533A" w:rsidP="00680DD9">
      <w:pPr>
        <w:numPr>
          <w:ilvl w:val="1"/>
          <w:numId w:val="70"/>
        </w:numPr>
        <w:spacing w:after="0" w:line="276" w:lineRule="auto"/>
        <w:ind w:left="426"/>
        <w:contextualSpacing/>
        <w:jc w:val="both"/>
        <w:rPr>
          <w:rFonts w:ascii="Times New Roman" w:hAnsi="Times New Roman" w:cs="Times New Roman"/>
          <w:sz w:val="24"/>
          <w:lang w:eastAsia="ar-SA"/>
        </w:rPr>
      </w:pPr>
      <w:r w:rsidRPr="0036343F">
        <w:rPr>
          <w:rFonts w:ascii="Times New Roman" w:hAnsi="Times New Roman" w:cs="Times New Roman"/>
          <w:sz w:val="24"/>
        </w:rPr>
        <w:t xml:space="preserve">Odstąpienie </w:t>
      </w:r>
      <w:r w:rsidRPr="0036343F">
        <w:rPr>
          <w:rFonts w:ascii="Times New Roman" w:eastAsia="Calibri" w:hAnsi="Times New Roman" w:cs="Times New Roman"/>
          <w:sz w:val="24"/>
        </w:rPr>
        <w:t>od</w:t>
      </w:r>
      <w:r w:rsidRPr="0036343F">
        <w:rPr>
          <w:rFonts w:ascii="Times New Roman" w:hAnsi="Times New Roman" w:cs="Times New Roman"/>
          <w:sz w:val="24"/>
        </w:rPr>
        <w:t xml:space="preserve"> umowy może nastąpić przy jednoczesnym naliczaniu kar umownych na zasadach określonych w niniejszej umowie.</w:t>
      </w:r>
    </w:p>
    <w:p w14:paraId="43842E21" w14:textId="77777777" w:rsidR="00E93FFD" w:rsidRPr="00C9134D" w:rsidRDefault="00E93FFD" w:rsidP="00680DD9">
      <w:pPr>
        <w:spacing w:after="0" w:line="276" w:lineRule="auto"/>
        <w:contextualSpacing/>
        <w:jc w:val="center"/>
        <w:rPr>
          <w:rFonts w:ascii="Times New Roman" w:hAnsi="Times New Roman" w:cs="Times New Roman"/>
          <w:sz w:val="24"/>
        </w:rPr>
      </w:pPr>
    </w:p>
    <w:p w14:paraId="12412464" w14:textId="16017CFA" w:rsidR="009C533A" w:rsidRPr="00C9134D" w:rsidRDefault="00402987" w:rsidP="00680DD9">
      <w:pPr>
        <w:tabs>
          <w:tab w:val="left" w:pos="2790"/>
          <w:tab w:val="center" w:pos="4819"/>
        </w:tabs>
        <w:spacing w:after="0" w:line="276" w:lineRule="auto"/>
        <w:contextualSpacing/>
        <w:rPr>
          <w:rFonts w:ascii="Times New Roman" w:hAnsi="Times New Roman" w:cs="Times New Roman"/>
          <w:sz w:val="24"/>
        </w:rPr>
      </w:pPr>
      <w:r w:rsidRPr="00C9134D">
        <w:rPr>
          <w:rFonts w:ascii="Times New Roman" w:hAnsi="Times New Roman" w:cs="Times New Roman"/>
          <w:b/>
          <w:sz w:val="24"/>
        </w:rPr>
        <w:tab/>
      </w:r>
      <w:r w:rsidRPr="00C9134D">
        <w:rPr>
          <w:rFonts w:ascii="Times New Roman" w:hAnsi="Times New Roman" w:cs="Times New Roman"/>
          <w:b/>
          <w:sz w:val="24"/>
        </w:rPr>
        <w:tab/>
      </w:r>
      <w:r w:rsidR="009C533A" w:rsidRPr="00C9134D">
        <w:rPr>
          <w:rFonts w:ascii="Times New Roman" w:hAnsi="Times New Roman" w:cs="Times New Roman"/>
          <w:b/>
          <w:sz w:val="24"/>
        </w:rPr>
        <w:t>XI</w:t>
      </w:r>
      <w:r w:rsidR="004E4F79" w:rsidRPr="00C9134D">
        <w:rPr>
          <w:rFonts w:ascii="Times New Roman" w:hAnsi="Times New Roman" w:cs="Times New Roman"/>
          <w:b/>
          <w:sz w:val="24"/>
        </w:rPr>
        <w:t>V</w:t>
      </w:r>
      <w:r w:rsidR="009C533A" w:rsidRPr="00C9134D">
        <w:rPr>
          <w:rFonts w:ascii="Times New Roman" w:hAnsi="Times New Roman" w:cs="Times New Roman"/>
          <w:b/>
          <w:sz w:val="24"/>
        </w:rPr>
        <w:t>. Zmiany postanowień umowy</w:t>
      </w:r>
    </w:p>
    <w:p w14:paraId="681DC4A0" w14:textId="50FF01E5" w:rsidR="009C533A" w:rsidRPr="00C9134D" w:rsidRDefault="00CC55B2" w:rsidP="00680DD9">
      <w:pPr>
        <w:spacing w:after="0" w:line="276" w:lineRule="auto"/>
        <w:contextualSpacing/>
        <w:jc w:val="center"/>
        <w:rPr>
          <w:rFonts w:ascii="Times New Roman" w:hAnsi="Times New Roman" w:cs="Times New Roman"/>
          <w:sz w:val="24"/>
        </w:rPr>
      </w:pPr>
      <w:r w:rsidRPr="00C9134D">
        <w:rPr>
          <w:rFonts w:ascii="Times New Roman" w:hAnsi="Times New Roman" w:cs="Times New Roman"/>
          <w:b/>
          <w:sz w:val="24"/>
        </w:rPr>
        <w:t>§ 1</w:t>
      </w:r>
      <w:r w:rsidR="004E4F79" w:rsidRPr="00C9134D">
        <w:rPr>
          <w:rFonts w:ascii="Times New Roman" w:hAnsi="Times New Roman" w:cs="Times New Roman"/>
          <w:b/>
          <w:sz w:val="24"/>
        </w:rPr>
        <w:t>4</w:t>
      </w:r>
    </w:p>
    <w:p w14:paraId="46252BBC" w14:textId="256DCC2C" w:rsidR="0099209F" w:rsidRPr="00034D7A" w:rsidRDefault="0099209F" w:rsidP="00680DD9">
      <w:pPr>
        <w:pStyle w:val="Default"/>
        <w:numPr>
          <w:ilvl w:val="0"/>
          <w:numId w:val="60"/>
        </w:numPr>
        <w:suppressAutoHyphens/>
        <w:autoSpaceDN/>
        <w:adjustRightInd/>
        <w:spacing w:line="276" w:lineRule="auto"/>
        <w:ind w:left="426"/>
        <w:contextualSpacing/>
        <w:jc w:val="both"/>
        <w:rPr>
          <w:color w:val="auto"/>
        </w:rPr>
      </w:pPr>
      <w:r w:rsidRPr="00C9134D">
        <w:rPr>
          <w:color w:val="auto"/>
        </w:rPr>
        <w:t>Na podstawie art</w:t>
      </w:r>
      <w:r w:rsidRPr="00232E9B">
        <w:rPr>
          <w:color w:val="auto"/>
        </w:rPr>
        <w:t>. 455 ust. 1 pkt 1 u</w:t>
      </w:r>
      <w:r w:rsidR="0087181F" w:rsidRPr="00232E9B">
        <w:rPr>
          <w:color w:val="auto"/>
        </w:rPr>
        <w:t xml:space="preserve">stawy </w:t>
      </w:r>
      <w:proofErr w:type="spellStart"/>
      <w:r w:rsidRPr="00232E9B">
        <w:rPr>
          <w:color w:val="auto"/>
        </w:rPr>
        <w:t>Pzp</w:t>
      </w:r>
      <w:proofErr w:type="spellEnd"/>
      <w:r w:rsidRPr="00232E9B">
        <w:rPr>
          <w:color w:val="auto"/>
        </w:rPr>
        <w:t xml:space="preserve"> Zamawiający dopuszcza możliwość z</w:t>
      </w:r>
      <w:r w:rsidRPr="00232E9B">
        <w:rPr>
          <w:rFonts w:eastAsia="Times New Roman"/>
          <w:color w:val="auto"/>
          <w:szCs w:val="22"/>
        </w:rPr>
        <w:t>miany umowy bez przeprowadzenia nowego postępowania o udzielenie zamówienia</w:t>
      </w:r>
      <w:r w:rsidRPr="00232E9B">
        <w:rPr>
          <w:color w:val="auto"/>
        </w:rPr>
        <w:t xml:space="preserve"> w zakresie i na warunkach </w:t>
      </w:r>
      <w:r w:rsidRPr="00034D7A">
        <w:rPr>
          <w:color w:val="auto"/>
        </w:rPr>
        <w:t>wskazanych poniżej:</w:t>
      </w:r>
    </w:p>
    <w:p w14:paraId="45AD3669" w14:textId="77777777" w:rsidR="0099209F" w:rsidRPr="00034D7A" w:rsidRDefault="0099209F" w:rsidP="00680DD9">
      <w:pPr>
        <w:pStyle w:val="Default"/>
        <w:numPr>
          <w:ilvl w:val="0"/>
          <w:numId w:val="71"/>
        </w:numPr>
        <w:suppressAutoHyphens/>
        <w:autoSpaceDN/>
        <w:adjustRightInd/>
        <w:spacing w:line="276" w:lineRule="auto"/>
        <w:contextualSpacing/>
        <w:jc w:val="both"/>
        <w:rPr>
          <w:color w:val="auto"/>
        </w:rPr>
      </w:pPr>
      <w:r w:rsidRPr="00034D7A">
        <w:rPr>
          <w:color w:val="auto"/>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210D4332" w14:textId="77777777" w:rsidR="0099209F" w:rsidRPr="00034D7A" w:rsidRDefault="0099209F" w:rsidP="00680DD9">
      <w:pPr>
        <w:pStyle w:val="Default"/>
        <w:numPr>
          <w:ilvl w:val="0"/>
          <w:numId w:val="71"/>
        </w:numPr>
        <w:suppressAutoHyphens/>
        <w:autoSpaceDN/>
        <w:adjustRightInd/>
        <w:spacing w:line="276" w:lineRule="auto"/>
        <w:contextualSpacing/>
        <w:jc w:val="both"/>
        <w:rPr>
          <w:color w:val="auto"/>
        </w:rPr>
      </w:pPr>
      <w:r w:rsidRPr="00034D7A">
        <w:rPr>
          <w:color w:val="auto"/>
        </w:rPr>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14D7A1F8" w14:textId="4EE7A397" w:rsidR="0099209F" w:rsidRPr="00034D7A" w:rsidRDefault="0099209F" w:rsidP="00680DD9">
      <w:pPr>
        <w:pStyle w:val="Default"/>
        <w:spacing w:line="276" w:lineRule="auto"/>
        <w:ind w:left="709"/>
        <w:contextualSpacing/>
        <w:jc w:val="both"/>
        <w:rPr>
          <w:color w:val="auto"/>
        </w:rPr>
      </w:pPr>
      <w:r w:rsidRPr="00034D7A">
        <w:rPr>
          <w:color w:val="auto"/>
        </w:rPr>
        <w:lastRenderedPageBreak/>
        <w:t>Przez wyjątkowo niesprzyjające warunki atmosferyczne rozumie się takie, które za względu na wymogi technologiczne determinujące wykonanie poszczególnych robót skutkują wstrzymaniem prowadzenia tychże robót</w:t>
      </w:r>
      <w:r w:rsidR="006A2CBC" w:rsidRPr="00034D7A">
        <w:rPr>
          <w:color w:val="auto"/>
        </w:rPr>
        <w:t>.</w:t>
      </w:r>
    </w:p>
    <w:p w14:paraId="129118EE" w14:textId="0D11DD78" w:rsidR="007F5392" w:rsidRPr="00973815" w:rsidRDefault="007F5392" w:rsidP="007F5392">
      <w:pPr>
        <w:pStyle w:val="Default"/>
        <w:numPr>
          <w:ilvl w:val="0"/>
          <w:numId w:val="71"/>
        </w:numPr>
        <w:suppressAutoHyphens/>
        <w:autoSpaceDN/>
        <w:adjustRightInd/>
        <w:spacing w:line="276" w:lineRule="auto"/>
        <w:contextualSpacing/>
        <w:jc w:val="both"/>
        <w:rPr>
          <w:color w:val="auto"/>
        </w:rPr>
      </w:pPr>
      <w:r w:rsidRPr="00973815">
        <w:rPr>
          <w:color w:val="auto"/>
        </w:rPr>
        <w:t>w zakresie zmiany wysokości wynagrodzenia w przypadku ustawowej zmiany stawki podatku VAT oraz podatku akcyzowego, wysokości minimalnego wynagrodzenia za pracę albo wysokości minimalnej stawki godzinowej, ustalonych na podstawie przepisów ustawy z dnia 10 października 2002 r. o minimalnym wynagrodzeniu za pracę, zasad podlegania ubezpieczeniom społecznym lub ubezpieczeniu zdrowotnemu lub wysokości stawki składki na ubezpieczenia społeczne lub zdrowotne, zasad gromadzenia i wysokości wpłat do pracowniczych planów kapitałowych, o których mowa w Ustawie z dnia 4 października 2018</w:t>
      </w:r>
      <w:r w:rsidR="00FC5E66" w:rsidRPr="00973815">
        <w:rPr>
          <w:color w:val="auto"/>
        </w:rPr>
        <w:t> </w:t>
      </w:r>
      <w:r w:rsidRPr="00973815">
        <w:rPr>
          <w:color w:val="auto"/>
        </w:rPr>
        <w:t>r. o pracowniczych planach kapitałowych – jeżeli zmiany te będą miały wpływ na koszty wykonania przez Wykonawcę przedmiotu niniejszej umowy,</w:t>
      </w:r>
    </w:p>
    <w:p w14:paraId="1D511BC7" w14:textId="059310A4" w:rsidR="007F5392" w:rsidRPr="00973815" w:rsidRDefault="007F5392" w:rsidP="007F5392">
      <w:pPr>
        <w:pStyle w:val="Default"/>
        <w:numPr>
          <w:ilvl w:val="0"/>
          <w:numId w:val="71"/>
        </w:numPr>
        <w:suppressAutoHyphens/>
        <w:autoSpaceDN/>
        <w:adjustRightInd/>
        <w:spacing w:line="276" w:lineRule="auto"/>
        <w:contextualSpacing/>
        <w:jc w:val="both"/>
        <w:rPr>
          <w:color w:val="auto"/>
        </w:rPr>
      </w:pPr>
      <w:r w:rsidRPr="00973815">
        <w:rPr>
          <w:color w:val="auto"/>
        </w:rPr>
        <w:t>w zakresie zmiany wysokości wynagrodzenia w przypadku zmiany ceny materiałów lub kosztów związanych z realizacją zamówienia.</w:t>
      </w:r>
    </w:p>
    <w:p w14:paraId="1D79C6BA" w14:textId="77777777" w:rsidR="007428DD" w:rsidRPr="00973815" w:rsidRDefault="007428DD" w:rsidP="007428DD">
      <w:pPr>
        <w:pStyle w:val="Default"/>
        <w:numPr>
          <w:ilvl w:val="0"/>
          <w:numId w:val="60"/>
        </w:numPr>
        <w:suppressAutoHyphens/>
        <w:autoSpaceDN/>
        <w:adjustRightInd/>
        <w:spacing w:line="276" w:lineRule="auto"/>
        <w:ind w:left="426"/>
        <w:contextualSpacing/>
        <w:jc w:val="both"/>
        <w:rPr>
          <w:color w:val="auto"/>
        </w:rPr>
      </w:pPr>
      <w:r w:rsidRPr="00973815">
        <w:rPr>
          <w:color w:val="auto"/>
        </w:rPr>
        <w:t>Wszystkie ww. okoliczności stanowią katalog zmian, na które Zamawiający może wyrazić zgodę. Nie stanowią one jednak zobowiązania Zamawiającego do wyrażenia takiej zgody.</w:t>
      </w:r>
    </w:p>
    <w:p w14:paraId="2F6D618A" w14:textId="130B8487" w:rsidR="0099209F" w:rsidRPr="00973815" w:rsidRDefault="0099209F" w:rsidP="00680DD9">
      <w:pPr>
        <w:pStyle w:val="Default"/>
        <w:numPr>
          <w:ilvl w:val="0"/>
          <w:numId w:val="60"/>
        </w:numPr>
        <w:suppressAutoHyphens/>
        <w:autoSpaceDN/>
        <w:adjustRightInd/>
        <w:spacing w:line="276" w:lineRule="auto"/>
        <w:ind w:left="426"/>
        <w:contextualSpacing/>
        <w:jc w:val="both"/>
        <w:rPr>
          <w:color w:val="auto"/>
        </w:rPr>
      </w:pPr>
      <w:r w:rsidRPr="00973815">
        <w:rPr>
          <w:color w:val="auto"/>
        </w:rPr>
        <w:t xml:space="preserve">W przypadku wystąpienia okoliczności </w:t>
      </w:r>
      <w:r w:rsidRPr="00034D7A">
        <w:rPr>
          <w:color w:val="auto"/>
        </w:rPr>
        <w:t xml:space="preserve">wymienionych w ust. 1 pkt 1, </w:t>
      </w:r>
      <w:r w:rsidR="00034D7A" w:rsidRPr="00034D7A">
        <w:rPr>
          <w:color w:val="auto"/>
        </w:rPr>
        <w:t>2</w:t>
      </w:r>
      <w:r w:rsidRPr="00034D7A">
        <w:rPr>
          <w:color w:val="auto"/>
        </w:rPr>
        <w:t xml:space="preserve"> termin realizacji robót określony w § 2 ust. 2 umowy może ulec odpowiedniemu przedłużeniu, o czas niezbędny do zakończenia ich wykonywania w sposób należyty</w:t>
      </w:r>
      <w:r w:rsidRPr="00973815">
        <w:rPr>
          <w:color w:val="auto"/>
        </w:rPr>
        <w:t xml:space="preserve">, nie dłużej jednak niż o okres trwania tych okoliczności i tylko w przypadku, gdy nie były one następstwem okoliczności, za które odpowiada Wykonawca. </w:t>
      </w:r>
    </w:p>
    <w:p w14:paraId="3A377602" w14:textId="77777777" w:rsidR="008C6A2F" w:rsidRPr="00BA583E" w:rsidRDefault="008C6A2F" w:rsidP="008C6A2F">
      <w:pPr>
        <w:pStyle w:val="Default"/>
        <w:numPr>
          <w:ilvl w:val="0"/>
          <w:numId w:val="60"/>
        </w:numPr>
        <w:suppressAutoHyphens/>
        <w:autoSpaceDN/>
        <w:adjustRightInd/>
        <w:spacing w:line="276" w:lineRule="auto"/>
        <w:ind w:left="426"/>
        <w:contextualSpacing/>
        <w:jc w:val="both"/>
        <w:rPr>
          <w:color w:val="auto"/>
        </w:rPr>
      </w:pPr>
      <w:r w:rsidRPr="00973815">
        <w:rPr>
          <w:color w:val="auto"/>
        </w:rPr>
        <w:t>Warunkiem wprowadzenia zmian w umowie z inicjatywy Wykonawcy jest pisemny wniosek o </w:t>
      </w:r>
      <w:r w:rsidRPr="00BA583E">
        <w:rPr>
          <w:color w:val="auto"/>
        </w:rPr>
        <w:t>zmianę umowy (zawarcie aneksu) złożony przez Wykonawcę.</w:t>
      </w:r>
    </w:p>
    <w:p w14:paraId="7CB70E61" w14:textId="4979BF08" w:rsidR="008C6A2F" w:rsidRPr="00BA583E" w:rsidRDefault="008C6A2F" w:rsidP="008C6A2F">
      <w:pPr>
        <w:pStyle w:val="Default"/>
        <w:numPr>
          <w:ilvl w:val="0"/>
          <w:numId w:val="60"/>
        </w:numPr>
        <w:suppressAutoHyphens/>
        <w:autoSpaceDN/>
        <w:adjustRightInd/>
        <w:spacing w:line="276" w:lineRule="auto"/>
        <w:ind w:left="426"/>
        <w:contextualSpacing/>
        <w:jc w:val="both"/>
        <w:rPr>
          <w:color w:val="auto"/>
        </w:rPr>
      </w:pPr>
      <w:r w:rsidRPr="00BA583E">
        <w:rPr>
          <w:color w:val="auto"/>
        </w:rPr>
        <w:t xml:space="preserve">Wykonawca zobowiązany jest wykazać zaistnienie okoliczności </w:t>
      </w:r>
      <w:r w:rsidRPr="00034D7A">
        <w:rPr>
          <w:color w:val="auto"/>
        </w:rPr>
        <w:t>wymienionych w ust. 1 pkt 1 - </w:t>
      </w:r>
      <w:r w:rsidR="00034D7A" w:rsidRPr="00034D7A">
        <w:rPr>
          <w:color w:val="auto"/>
        </w:rPr>
        <w:t>2</w:t>
      </w:r>
      <w:r w:rsidRPr="00034D7A">
        <w:rPr>
          <w:color w:val="auto"/>
        </w:rPr>
        <w:t xml:space="preserve"> poprzez przedłożenie stosownych dokumentów, ekspertyz, opinii, itp., z których </w:t>
      </w:r>
      <w:r w:rsidRPr="00BA583E">
        <w:rPr>
          <w:color w:val="auto"/>
        </w:rPr>
        <w:t>wynikać będzie konieczność zmiany umowy.</w:t>
      </w:r>
    </w:p>
    <w:p w14:paraId="15AF8F69" w14:textId="62D1C113" w:rsidR="008C6A2F" w:rsidRPr="00BA583E" w:rsidRDefault="008C6A2F" w:rsidP="008C6A2F">
      <w:pPr>
        <w:pStyle w:val="Default"/>
        <w:numPr>
          <w:ilvl w:val="0"/>
          <w:numId w:val="60"/>
        </w:numPr>
        <w:tabs>
          <w:tab w:val="left" w:pos="7181"/>
        </w:tabs>
        <w:suppressAutoHyphens/>
        <w:spacing w:line="276" w:lineRule="auto"/>
        <w:ind w:left="426"/>
        <w:contextualSpacing/>
        <w:jc w:val="both"/>
        <w:rPr>
          <w:b/>
          <w:strike/>
          <w:color w:val="auto"/>
        </w:rPr>
      </w:pPr>
      <w:r w:rsidRPr="00BA583E">
        <w:rPr>
          <w:color w:val="auto"/>
        </w:rPr>
        <w:t xml:space="preserve">W </w:t>
      </w:r>
      <w:r w:rsidRPr="00034D7A">
        <w:rPr>
          <w:color w:val="auto"/>
        </w:rPr>
        <w:t xml:space="preserve">przypadku, gdy w trakcie obowiązywania umowy wystąpią okoliczności, o których mowa w ust. 1 pkt </w:t>
      </w:r>
      <w:r w:rsidR="00034D7A" w:rsidRPr="00034D7A">
        <w:rPr>
          <w:color w:val="auto"/>
        </w:rPr>
        <w:t>3</w:t>
      </w:r>
      <w:r w:rsidRPr="00034D7A">
        <w:rPr>
          <w:color w:val="auto"/>
        </w:rPr>
        <w:t xml:space="preserve"> i </w:t>
      </w:r>
      <w:r w:rsidR="00034D7A" w:rsidRPr="00034D7A">
        <w:rPr>
          <w:color w:val="auto"/>
        </w:rPr>
        <w:t>4</w:t>
      </w:r>
      <w:r w:rsidRPr="00034D7A">
        <w:rPr>
          <w:color w:val="auto"/>
        </w:rPr>
        <w:t xml:space="preserve"> niniejszego paragrafu, Wykonawcy przysługuje uprawnienie do złożenia wniosku o zmianę wynagrodzenia w zakresie bezpośrednio związanym z ww. okolicznościami na zasadach określonych w ust. 9 - 15 niniejszego paragrafu. </w:t>
      </w:r>
      <w:r w:rsidRPr="00034D7A">
        <w:rPr>
          <w:b/>
          <w:color w:val="auto"/>
        </w:rPr>
        <w:t xml:space="preserve">Uprawnienie do złożenia wniosku o zmianę wynagrodzenia w przypadku wystąpienia okoliczności, o których mowa w ust. 1 pkt </w:t>
      </w:r>
      <w:r w:rsidR="00034D7A" w:rsidRPr="00034D7A">
        <w:rPr>
          <w:b/>
          <w:color w:val="auto"/>
        </w:rPr>
        <w:t>3</w:t>
      </w:r>
      <w:r w:rsidRPr="00034D7A">
        <w:rPr>
          <w:b/>
          <w:color w:val="auto"/>
        </w:rPr>
        <w:t xml:space="preserve"> i </w:t>
      </w:r>
      <w:r w:rsidR="00034D7A" w:rsidRPr="00034D7A">
        <w:rPr>
          <w:b/>
          <w:color w:val="auto"/>
        </w:rPr>
        <w:t>4</w:t>
      </w:r>
      <w:r w:rsidRPr="00034D7A">
        <w:rPr>
          <w:b/>
          <w:color w:val="auto"/>
        </w:rPr>
        <w:t xml:space="preserve"> uzależnione jest od wykazania, że zmiany te mają wpływ na koszty wykonania zamówienia przez </w:t>
      </w:r>
      <w:r w:rsidRPr="00BA583E">
        <w:rPr>
          <w:b/>
          <w:color w:val="auto"/>
        </w:rPr>
        <w:t xml:space="preserve">Wykonawcę. </w:t>
      </w:r>
      <w:r w:rsidRPr="00BA583E">
        <w:rPr>
          <w:b/>
          <w:strike/>
          <w:color w:val="auto"/>
        </w:rPr>
        <w:t xml:space="preserve"> </w:t>
      </w:r>
    </w:p>
    <w:p w14:paraId="0B1D5F7A" w14:textId="77777777" w:rsidR="008C6A2F" w:rsidRPr="00BA583E" w:rsidRDefault="008C6A2F" w:rsidP="008C6A2F">
      <w:pPr>
        <w:pStyle w:val="Default"/>
        <w:suppressAutoHyphens/>
        <w:autoSpaceDN/>
        <w:adjustRightInd/>
        <w:spacing w:line="276" w:lineRule="auto"/>
        <w:ind w:left="426"/>
        <w:contextualSpacing/>
        <w:jc w:val="both"/>
        <w:rPr>
          <w:b/>
          <w:color w:val="auto"/>
        </w:rPr>
      </w:pPr>
      <w:r w:rsidRPr="00BA583E">
        <w:rPr>
          <w:b/>
          <w:color w:val="auto"/>
        </w:rPr>
        <w:t>Obowiązek wykazania wpływu okoliczności na zmianę wynagrodzenia umownego, należy do Wykonawcy pod rygorem odmowy dokonania zmiany Umowy przez Zamawiającego.</w:t>
      </w:r>
    </w:p>
    <w:p w14:paraId="00E484DF" w14:textId="420EA272" w:rsidR="008C6A2F" w:rsidRPr="00BA583E" w:rsidRDefault="008C6A2F" w:rsidP="008C6A2F">
      <w:pPr>
        <w:pStyle w:val="Default"/>
        <w:numPr>
          <w:ilvl w:val="0"/>
          <w:numId w:val="60"/>
        </w:numPr>
        <w:tabs>
          <w:tab w:val="left" w:pos="7181"/>
        </w:tabs>
        <w:suppressAutoHyphens/>
        <w:spacing w:line="276" w:lineRule="auto"/>
        <w:ind w:left="426"/>
        <w:contextualSpacing/>
        <w:jc w:val="both"/>
        <w:rPr>
          <w:color w:val="auto"/>
        </w:rPr>
      </w:pPr>
      <w:r w:rsidRPr="00BA583E">
        <w:rPr>
          <w:color w:val="auto"/>
        </w:rPr>
        <w:t xml:space="preserve">W </w:t>
      </w:r>
      <w:r w:rsidRPr="00D47874">
        <w:rPr>
          <w:color w:val="auto"/>
        </w:rPr>
        <w:t xml:space="preserve">przypadku, gdy w trakcie obowiązywania umowy wystąpią okoliczności, o których mowa w ust. 1 pkt </w:t>
      </w:r>
      <w:proofErr w:type="spellStart"/>
      <w:r w:rsidRPr="00D47874">
        <w:rPr>
          <w:color w:val="auto"/>
        </w:rPr>
        <w:t>pkt</w:t>
      </w:r>
      <w:proofErr w:type="spellEnd"/>
      <w:r w:rsidRPr="00D47874">
        <w:rPr>
          <w:color w:val="auto"/>
        </w:rPr>
        <w:t xml:space="preserve"> </w:t>
      </w:r>
      <w:r w:rsidR="00D47874" w:rsidRPr="00D47874">
        <w:rPr>
          <w:color w:val="auto"/>
        </w:rPr>
        <w:t>3</w:t>
      </w:r>
      <w:r w:rsidRPr="00D47874">
        <w:rPr>
          <w:color w:val="auto"/>
        </w:rPr>
        <w:t xml:space="preserve"> i </w:t>
      </w:r>
      <w:r w:rsidR="00D47874" w:rsidRPr="00D47874">
        <w:rPr>
          <w:color w:val="auto"/>
        </w:rPr>
        <w:t>4</w:t>
      </w:r>
      <w:r w:rsidRPr="00D47874">
        <w:rPr>
          <w:color w:val="auto"/>
        </w:rPr>
        <w:t xml:space="preserve">  niniejszego paragrafu, Zamawiającemu przysługuje uprawnienie do zmiany (zmniejszenia) wynagrodzenia </w:t>
      </w:r>
      <w:r w:rsidRPr="00BA583E">
        <w:rPr>
          <w:color w:val="auto"/>
        </w:rPr>
        <w:t>w zakresie bezpośrednio związanym ze zmianą na zasadach określonych w ust. 8, 13 niniejszego paragrafu.</w:t>
      </w:r>
    </w:p>
    <w:p w14:paraId="59C9FF4E" w14:textId="77777777" w:rsidR="008C6A2F" w:rsidRPr="00BA583E" w:rsidRDefault="008C6A2F" w:rsidP="008C6A2F">
      <w:pPr>
        <w:pStyle w:val="Default"/>
        <w:numPr>
          <w:ilvl w:val="0"/>
          <w:numId w:val="60"/>
        </w:numPr>
        <w:tabs>
          <w:tab w:val="left" w:pos="7181"/>
        </w:tabs>
        <w:suppressAutoHyphens/>
        <w:spacing w:line="276" w:lineRule="auto"/>
        <w:ind w:left="426"/>
        <w:contextualSpacing/>
        <w:jc w:val="both"/>
        <w:rPr>
          <w:color w:val="auto"/>
        </w:rPr>
      </w:pPr>
      <w:r w:rsidRPr="00BA583E">
        <w:rPr>
          <w:color w:val="auto"/>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w:t>
      </w:r>
      <w:r w:rsidRPr="00BA583E">
        <w:rPr>
          <w:color w:val="auto"/>
        </w:rPr>
        <w:lastRenderedPageBreak/>
        <w:t xml:space="preserve">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35543831" w14:textId="77777777" w:rsidR="008C6A2F" w:rsidRPr="00BA583E" w:rsidRDefault="008C6A2F" w:rsidP="008C6A2F">
      <w:pPr>
        <w:pStyle w:val="Default"/>
        <w:numPr>
          <w:ilvl w:val="0"/>
          <w:numId w:val="60"/>
        </w:numPr>
        <w:tabs>
          <w:tab w:val="left" w:pos="7181"/>
        </w:tabs>
        <w:suppressAutoHyphens/>
        <w:spacing w:line="276" w:lineRule="auto"/>
        <w:ind w:left="426"/>
        <w:contextualSpacing/>
        <w:jc w:val="both"/>
        <w:rPr>
          <w:color w:val="auto"/>
        </w:rPr>
      </w:pPr>
      <w:r w:rsidRPr="00BA583E">
        <w:rPr>
          <w:color w:val="auto"/>
        </w:rPr>
        <w:t xml:space="preserve">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w:t>
      </w:r>
    </w:p>
    <w:p w14:paraId="7AFC8178" w14:textId="77777777" w:rsidR="008C6A2F" w:rsidRPr="00BA583E" w:rsidRDefault="008C6A2F" w:rsidP="008C6A2F">
      <w:pPr>
        <w:pStyle w:val="Default"/>
        <w:numPr>
          <w:ilvl w:val="0"/>
          <w:numId w:val="60"/>
        </w:numPr>
        <w:tabs>
          <w:tab w:val="left" w:pos="7181"/>
        </w:tabs>
        <w:suppressAutoHyphens/>
        <w:spacing w:line="276" w:lineRule="auto"/>
        <w:ind w:left="426"/>
        <w:contextualSpacing/>
        <w:jc w:val="both"/>
        <w:rPr>
          <w:color w:val="auto"/>
        </w:rPr>
      </w:pPr>
      <w:r w:rsidRPr="00BA583E">
        <w:rPr>
          <w:color w:val="auto"/>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robocizny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robocizny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43FFD859" w14:textId="77777777" w:rsidR="008C6A2F" w:rsidRPr="00BA583E" w:rsidRDefault="008C6A2F" w:rsidP="008C6A2F">
      <w:pPr>
        <w:pStyle w:val="Default"/>
        <w:numPr>
          <w:ilvl w:val="0"/>
          <w:numId w:val="60"/>
        </w:numPr>
        <w:tabs>
          <w:tab w:val="left" w:pos="7181"/>
        </w:tabs>
        <w:suppressAutoHyphens/>
        <w:spacing w:line="276" w:lineRule="auto"/>
        <w:ind w:left="426"/>
        <w:contextualSpacing/>
        <w:jc w:val="both"/>
        <w:rPr>
          <w:color w:val="auto"/>
        </w:rPr>
      </w:pPr>
      <w:r w:rsidRPr="00BA583E">
        <w:rPr>
          <w:color w:val="auto"/>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lub zdrowotne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t>
      </w:r>
      <w:r w:rsidRPr="00BA583E">
        <w:rPr>
          <w:color w:val="auto"/>
        </w:rPr>
        <w:lastRenderedPageBreak/>
        <w:t xml:space="preserve">wykonujących przedmiot umowy, o których mowa w zdaniu poprzedzającym, odpowiadającej zakresowi, w jakim wykonują oni prace bezpośrednio związane z realizacją przedmiotu umowy. </w:t>
      </w:r>
    </w:p>
    <w:p w14:paraId="491B9CA2" w14:textId="77777777" w:rsidR="008C6A2F" w:rsidRPr="005845DC" w:rsidRDefault="008C6A2F" w:rsidP="008C6A2F">
      <w:pPr>
        <w:pStyle w:val="Default"/>
        <w:numPr>
          <w:ilvl w:val="0"/>
          <w:numId w:val="60"/>
        </w:numPr>
        <w:tabs>
          <w:tab w:val="left" w:pos="7181"/>
        </w:tabs>
        <w:suppressAutoHyphens/>
        <w:spacing w:line="276" w:lineRule="auto"/>
        <w:ind w:left="426"/>
        <w:contextualSpacing/>
        <w:jc w:val="both"/>
        <w:rPr>
          <w:color w:val="FF0000"/>
        </w:rPr>
      </w:pPr>
      <w:r w:rsidRPr="00BA583E">
        <w:rPr>
          <w:color w:val="auto"/>
        </w:rPr>
        <w:t xml:space="preserve">W przypadku, gdy w trakcie obowiązywania umowy ulegną zmianie zasady gromadzenia i wysokości wpłat do pracowniczych planów kapitałowych, o których mowa w ustawie z dnia 4 października 2018 r. o pracowniczych planach kapitałowych, wynagrodzenie Wykonawcy może ulec zmianie o kwotę odpowiadającą zmianie kosztu Wykonawcy ponoszonego w związku z wypłatą wynagrodzenia pracownikom wykonującym przedmiot umowy w postaci różnicy pomiędzy wysokością wpłat do pracowniczych planów kapitałowych dokonywanych przez Wykonawcę przed zmianą zasad gromadzenia i wysokości wpłat do pracowniczych planów kapitałowych, a wysokością wpłat do pracowniczych planów kapitałowych dokonywanych przez Wykonawcę po zmianie zasad gromadzenia i wysokości wpłat do pracowniczych planów kapitałowych.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4354C593" w14:textId="77777777" w:rsidR="008C6A2F" w:rsidRPr="00BA583E" w:rsidRDefault="008C6A2F" w:rsidP="008C6A2F">
      <w:pPr>
        <w:pStyle w:val="Default"/>
        <w:numPr>
          <w:ilvl w:val="0"/>
          <w:numId w:val="60"/>
        </w:numPr>
        <w:tabs>
          <w:tab w:val="left" w:pos="7181"/>
        </w:tabs>
        <w:suppressAutoHyphens/>
        <w:spacing w:line="276" w:lineRule="auto"/>
        <w:ind w:left="426"/>
        <w:contextualSpacing/>
        <w:jc w:val="both"/>
        <w:rPr>
          <w:color w:val="auto"/>
        </w:rPr>
      </w:pPr>
      <w:r w:rsidRPr="005845DC">
        <w:rPr>
          <w:color w:val="FF0000"/>
        </w:rPr>
        <w:t xml:space="preserve"> </w:t>
      </w:r>
      <w:r w:rsidRPr="00BA583E">
        <w:rPr>
          <w:color w:val="auto"/>
        </w:rPr>
        <w:t xml:space="preserve">W przypadku, gdy w trakcie obowiązywania umowy ulegną zmianie ceny materiałów lub kosztów związanych z realizacją zamówienia, wynagrodzenie zostanie zmienione w następujący sposób: </w:t>
      </w:r>
    </w:p>
    <w:p w14:paraId="262C6043" w14:textId="77777777" w:rsidR="008C6A2F" w:rsidRPr="00BA583E" w:rsidRDefault="008C6A2F" w:rsidP="00A50893">
      <w:pPr>
        <w:numPr>
          <w:ilvl w:val="2"/>
          <w:numId w:val="13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BA583E">
        <w:rPr>
          <w:rFonts w:ascii="Times New Roman" w:hAnsi="Times New Roman" w:cs="Times New Roman"/>
          <w:sz w:val="24"/>
          <w:lang w:eastAsia="pl-PL"/>
        </w:rPr>
        <w:t>początkowym terminem ustalenia zmiany wynagrodzenia będzie dzień (miesiąc) otwarcia ofert;</w:t>
      </w:r>
    </w:p>
    <w:p w14:paraId="0F75A53D" w14:textId="77777777" w:rsidR="008C6A2F" w:rsidRPr="00D47874" w:rsidRDefault="008C6A2F" w:rsidP="00A50893">
      <w:pPr>
        <w:numPr>
          <w:ilvl w:val="2"/>
          <w:numId w:val="13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BA583E">
        <w:rPr>
          <w:rFonts w:ascii="Times New Roman" w:hAnsi="Times New Roman" w:cs="Times New Roman"/>
          <w:sz w:val="24"/>
          <w:lang w:eastAsia="pl-PL"/>
        </w:rPr>
        <w:t xml:space="preserve">minimalny poziom zmiany ceny materiałów lub kosztów liczony od początkowego terminu ustalenia zmiany wynagrodzenia, tj. od dnia (miesiąca) otwarcia ofert, którego osiągnięcie będzie uprawniać do żądania </w:t>
      </w:r>
      <w:r w:rsidRPr="00D47874">
        <w:rPr>
          <w:rFonts w:ascii="Times New Roman" w:hAnsi="Times New Roman" w:cs="Times New Roman"/>
          <w:sz w:val="24"/>
          <w:lang w:eastAsia="pl-PL"/>
        </w:rPr>
        <w:t>zmiany wynagrodzenia określa się poziomem wskaźnika waloryzacji (</w:t>
      </w:r>
      <w:proofErr w:type="spellStart"/>
      <w:r w:rsidRPr="00D47874">
        <w:rPr>
          <w:rFonts w:ascii="Times New Roman" w:hAnsi="Times New Roman" w:cs="Times New Roman"/>
          <w:sz w:val="24"/>
          <w:lang w:eastAsia="pl-PL"/>
        </w:rPr>
        <w:t>W</w:t>
      </w:r>
      <w:r w:rsidRPr="00D47874">
        <w:rPr>
          <w:rFonts w:ascii="Times New Roman" w:hAnsi="Times New Roman" w:cs="Times New Roman"/>
          <w:sz w:val="24"/>
          <w:vertAlign w:val="subscript"/>
          <w:lang w:eastAsia="pl-PL"/>
        </w:rPr>
        <w:t>w</w:t>
      </w:r>
      <w:proofErr w:type="spellEnd"/>
      <w:r w:rsidRPr="00D47874">
        <w:rPr>
          <w:rFonts w:ascii="Times New Roman" w:hAnsi="Times New Roman" w:cs="Times New Roman"/>
          <w:sz w:val="24"/>
          <w:lang w:eastAsia="pl-PL"/>
        </w:rPr>
        <w:t>) i wynosi on minimum: 1,06.</w:t>
      </w:r>
    </w:p>
    <w:p w14:paraId="2F50BFCC" w14:textId="4A75558A" w:rsidR="008C6A2F" w:rsidRPr="00D47874" w:rsidRDefault="008C6A2F" w:rsidP="00A50893">
      <w:pPr>
        <w:numPr>
          <w:ilvl w:val="2"/>
          <w:numId w:val="13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D47874">
        <w:rPr>
          <w:rFonts w:ascii="Times New Roman" w:hAnsi="Times New Roman" w:cs="Times New Roman"/>
          <w:sz w:val="24"/>
          <w:lang w:eastAsia="pl-PL"/>
        </w:rPr>
        <w:t>maksymalna wysokość zmiany wynagrodzenia Wykonawcy w całym okresie realizacji przedmiotu zamówienia będąca wynikiem waloryzacji nie może przekroczyć +/- </w:t>
      </w:r>
      <w:r w:rsidR="00564174" w:rsidRPr="00D47874">
        <w:rPr>
          <w:rFonts w:ascii="Times New Roman" w:hAnsi="Times New Roman" w:cs="Times New Roman"/>
          <w:sz w:val="24"/>
          <w:lang w:eastAsia="pl-PL"/>
        </w:rPr>
        <w:t>8</w:t>
      </w:r>
      <w:r w:rsidRPr="00D47874">
        <w:rPr>
          <w:rFonts w:ascii="Times New Roman" w:hAnsi="Times New Roman" w:cs="Times New Roman"/>
          <w:sz w:val="24"/>
          <w:lang w:eastAsia="pl-PL"/>
        </w:rPr>
        <w:t>% wartości wynagrodzenia umownego;</w:t>
      </w:r>
    </w:p>
    <w:p w14:paraId="47DAB626" w14:textId="77777777" w:rsidR="008C6A2F" w:rsidRPr="00D47874" w:rsidRDefault="008C6A2F" w:rsidP="00A50893">
      <w:pPr>
        <w:numPr>
          <w:ilvl w:val="2"/>
          <w:numId w:val="13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D47874">
        <w:rPr>
          <w:rFonts w:ascii="Times New Roman" w:hAnsi="Times New Roman" w:cs="Times New Roman"/>
          <w:sz w:val="24"/>
          <w:lang w:eastAsia="pl-PL"/>
        </w:rPr>
        <w:t>postanowień umownych w zakresie waloryzacji nie stosuje się od chwili osiągnięcia limitu, o którym mowa w pkt 3;</w:t>
      </w:r>
    </w:p>
    <w:p w14:paraId="2C8A9CC2" w14:textId="77777777" w:rsidR="008C6A2F" w:rsidRPr="00D47874" w:rsidRDefault="008C6A2F" w:rsidP="00A50893">
      <w:pPr>
        <w:numPr>
          <w:ilvl w:val="2"/>
          <w:numId w:val="13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D47874">
        <w:rPr>
          <w:rFonts w:ascii="Times New Roman" w:hAnsi="Times New Roman" w:cs="Times New Roman"/>
          <w:sz w:val="24"/>
          <w:lang w:eastAsia="pl-PL"/>
        </w:rPr>
        <w:t xml:space="preserve">kwota płatna Wykonawcy będzie korygowana dla oddania wzrostów lub spadków cen zgodnie z poniższymi zapisami. </w:t>
      </w:r>
    </w:p>
    <w:p w14:paraId="5CAC86DB" w14:textId="4564DD61" w:rsidR="008C6A2F" w:rsidRPr="00D47874" w:rsidRDefault="008C6A2F" w:rsidP="008C6A2F">
      <w:pPr>
        <w:pStyle w:val="Default"/>
        <w:suppressAutoHyphens/>
        <w:spacing w:line="276" w:lineRule="auto"/>
        <w:ind w:left="851"/>
        <w:contextualSpacing/>
        <w:jc w:val="both"/>
        <w:rPr>
          <w:color w:val="auto"/>
        </w:rPr>
      </w:pPr>
      <w:r w:rsidRPr="00D47874">
        <w:rPr>
          <w:color w:val="auto"/>
        </w:rPr>
        <w:t xml:space="preserve">Waloryzacja będzie odbywać się w oparciu o miesięczny wskaźnik cen produkcji budowlano-montażowej, pozycja: „BUDOWA BUDYNKÓW”, publikowany przez Główny Urząd Statystyczny (zwany dalej GUS), dostępny w Biuletynie Statystycznym, w układzie miesiąc poprzedni = 100, dotyczący kolejnych miesięcy kalendarzowych począwszy od miesiąca otwarcia oferty, do miesiąca za który została wystawiona faktura VAT. </w:t>
      </w:r>
    </w:p>
    <w:p w14:paraId="61BE6B3B" w14:textId="77777777" w:rsidR="008C6A2F" w:rsidRPr="00D47874" w:rsidRDefault="008C6A2F"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D47874">
        <w:rPr>
          <w:rFonts w:ascii="Times New Roman" w:hAnsi="Times New Roman" w:cs="Times New Roman"/>
          <w:sz w:val="24"/>
          <w:lang w:eastAsia="pl-PL"/>
        </w:rPr>
        <w:t xml:space="preserve">Wskaźnik waloryzacji </w:t>
      </w:r>
      <w:proofErr w:type="spellStart"/>
      <w:r w:rsidRPr="00D47874">
        <w:rPr>
          <w:rFonts w:ascii="Times New Roman" w:hAnsi="Times New Roman" w:cs="Times New Roman"/>
          <w:sz w:val="24"/>
          <w:lang w:eastAsia="pl-PL"/>
        </w:rPr>
        <w:t>W</w:t>
      </w:r>
      <w:r w:rsidRPr="00D47874">
        <w:rPr>
          <w:rFonts w:ascii="Times New Roman" w:hAnsi="Times New Roman" w:cs="Times New Roman"/>
          <w:sz w:val="24"/>
          <w:vertAlign w:val="subscript"/>
          <w:lang w:eastAsia="pl-PL"/>
        </w:rPr>
        <w:t>w</w:t>
      </w:r>
      <w:proofErr w:type="spellEnd"/>
      <w:r w:rsidRPr="00D47874">
        <w:rPr>
          <w:rFonts w:ascii="Times New Roman" w:hAnsi="Times New Roman" w:cs="Times New Roman"/>
          <w:sz w:val="24"/>
          <w:vertAlign w:val="subscript"/>
          <w:lang w:eastAsia="pl-PL"/>
        </w:rPr>
        <w:t xml:space="preserve"> (n) </w:t>
      </w:r>
      <w:r w:rsidRPr="00D47874">
        <w:rPr>
          <w:rFonts w:ascii="Times New Roman" w:hAnsi="Times New Roman" w:cs="Times New Roman"/>
          <w:sz w:val="24"/>
          <w:lang w:eastAsia="pl-PL"/>
        </w:rPr>
        <w:t>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14:paraId="612490F2" w14:textId="77777777" w:rsidR="008C6A2F" w:rsidRPr="00D47874" w:rsidRDefault="008C6A2F" w:rsidP="008C6A2F">
      <w:pPr>
        <w:autoSpaceDE w:val="0"/>
        <w:autoSpaceDN w:val="0"/>
        <w:adjustRightInd w:val="0"/>
        <w:spacing w:line="276" w:lineRule="auto"/>
        <w:ind w:left="851"/>
        <w:contextualSpacing/>
        <w:jc w:val="both"/>
        <w:rPr>
          <w:lang w:eastAsia="pl-PL"/>
        </w:rPr>
      </w:pPr>
    </w:p>
    <w:p w14:paraId="52D97DF0" w14:textId="77777777" w:rsidR="008C6A2F" w:rsidRPr="00D47874" w:rsidRDefault="00495062" w:rsidP="008C6A2F">
      <w:pPr>
        <w:spacing w:line="276" w:lineRule="auto"/>
        <w:contextualSpacing/>
        <w:jc w:val="both"/>
        <w:rPr>
          <w:rFonts w:ascii="Arial" w:hAnsi="Arial" w:cs="Arial"/>
          <w:spacing w:val="4"/>
          <w:lang w:eastAsia="pl-PL"/>
        </w:rPr>
      </w:pPr>
      <m:oMathPara>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m:t>
              </m:r>
            </m:sub>
          </m:sSub>
          <m:r>
            <m:rPr>
              <m:sty m:val="p"/>
            </m:rPr>
            <w:rPr>
              <w:rFonts w:ascii="Cambria Math" w:hAnsi="Cambria Math" w:cs="Arial"/>
              <w:spacing w:val="4"/>
              <w:lang w:eastAsia="pl-PL"/>
            </w:rPr>
            <m:t>=a+</m:t>
          </m:r>
          <m:d>
            <m:dPr>
              <m:ctrlPr>
                <w:rPr>
                  <w:rFonts w:ascii="Cambria Math" w:hAnsi="Cambria Math" w:cs="Arial"/>
                  <w:spacing w:val="4"/>
                  <w:lang w:eastAsia="pl-PL"/>
                </w:rPr>
              </m:ctrlPr>
            </m:dPr>
            <m:e>
              <m:r>
                <m:rPr>
                  <m:sty m:val="p"/>
                </m:rPr>
                <w:rPr>
                  <w:rFonts w:ascii="Cambria Math" w:hAnsi="Cambria Math" w:cs="Arial"/>
                  <w:spacing w:val="4"/>
                  <w:lang w:eastAsia="pl-PL"/>
                </w:rPr>
                <m:t>1-a</m:t>
              </m:r>
            </m:e>
          </m:d>
          <m:r>
            <w:rPr>
              <w:rFonts w:ascii="Cambria Math" w:hAnsi="Cambria Math" w:cs="Arial"/>
              <w:spacing w:val="4"/>
              <w:lang w:eastAsia="pl-PL"/>
            </w:rPr>
            <m:t xml:space="preserve"> </m:t>
          </m:r>
          <m:r>
            <m:rPr>
              <m:sty m:val="p"/>
            </m:rPr>
            <w:rPr>
              <w:rFonts w:ascii="Cambria Math" w:hAnsi="Cambria Math" w:cs="Arial"/>
              <w:spacing w:val="4"/>
              <w:lang w:eastAsia="pl-PL"/>
            </w:rPr>
            <m:t>×</m:t>
          </m:r>
          <m:r>
            <w:rPr>
              <w:rFonts w:ascii="Cambria Math" w:hAnsi="Cambria Math" w:cs="Arial"/>
              <w:spacing w:val="4"/>
              <w:lang w:eastAsia="pl-PL"/>
            </w:rPr>
            <m:t xml:space="preserve"> (</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0</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2</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3</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r>
            <w:rPr>
              <w:rFonts w:ascii="Cambria Math" w:hAnsi="Cambria Math" w:cs="Arial"/>
              <w:spacing w:val="4"/>
              <w:lang w:eastAsia="pl-PL"/>
            </w:rPr>
            <m:t>)</m:t>
          </m:r>
        </m:oMath>
      </m:oMathPara>
    </w:p>
    <w:p w14:paraId="7CC13AD9" w14:textId="77777777" w:rsidR="008C6A2F" w:rsidRPr="00D47874" w:rsidRDefault="008C6A2F"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D47874">
        <w:rPr>
          <w:rFonts w:ascii="Times New Roman" w:hAnsi="Times New Roman" w:cs="Times New Roman"/>
          <w:sz w:val="24"/>
          <w:lang w:eastAsia="pl-PL"/>
        </w:rPr>
        <w:t>gdzie:</w:t>
      </w:r>
    </w:p>
    <w:p w14:paraId="1BFB8ECB" w14:textId="77777777" w:rsidR="008C6A2F" w:rsidRPr="00D47874" w:rsidRDefault="008C6A2F" w:rsidP="008C6A2F">
      <w:pPr>
        <w:spacing w:after="0" w:line="276" w:lineRule="auto"/>
        <w:ind w:left="1701" w:hanging="850"/>
        <w:contextualSpacing/>
        <w:jc w:val="both"/>
        <w:rPr>
          <w:rFonts w:ascii="Times New Roman" w:hAnsi="Times New Roman" w:cs="Times New Roman"/>
          <w:spacing w:val="4"/>
          <w:sz w:val="24"/>
          <w:lang w:eastAsia="pl-PL"/>
        </w:rPr>
      </w:pPr>
      <w:r w:rsidRPr="00D47874">
        <w:rPr>
          <w:rFonts w:ascii="Times New Roman" w:hAnsi="Times New Roman" w:cs="Times New Roman"/>
          <w:spacing w:val="4"/>
          <w:sz w:val="24"/>
          <w:lang w:eastAsia="pl-PL"/>
        </w:rPr>
        <w:lastRenderedPageBreak/>
        <w:t>„</w:t>
      </w:r>
      <w:proofErr w:type="spellStart"/>
      <w:r w:rsidRPr="00D47874">
        <w:rPr>
          <w:rFonts w:ascii="Times New Roman" w:hAnsi="Times New Roman" w:cs="Times New Roman"/>
          <w:spacing w:val="4"/>
          <w:sz w:val="24"/>
          <w:lang w:eastAsia="pl-PL"/>
        </w:rPr>
        <w:t>W</w:t>
      </w:r>
      <w:r w:rsidRPr="00D47874">
        <w:rPr>
          <w:rFonts w:ascii="Times New Roman" w:hAnsi="Times New Roman" w:cs="Times New Roman"/>
          <w:spacing w:val="4"/>
          <w:sz w:val="24"/>
          <w:vertAlign w:val="subscript"/>
          <w:lang w:eastAsia="pl-PL"/>
        </w:rPr>
        <w:t>w</w:t>
      </w:r>
      <w:proofErr w:type="spellEnd"/>
      <w:r w:rsidRPr="00D47874">
        <w:rPr>
          <w:rFonts w:ascii="Times New Roman" w:hAnsi="Times New Roman" w:cs="Times New Roman"/>
          <w:spacing w:val="4"/>
          <w:sz w:val="24"/>
          <w:vertAlign w:val="subscript"/>
          <w:lang w:eastAsia="pl-PL"/>
        </w:rPr>
        <w:t xml:space="preserve"> (n)</w:t>
      </w:r>
      <w:r w:rsidRPr="00D47874">
        <w:rPr>
          <w:rFonts w:ascii="Times New Roman" w:hAnsi="Times New Roman" w:cs="Times New Roman"/>
          <w:spacing w:val="4"/>
          <w:sz w:val="24"/>
          <w:lang w:eastAsia="pl-PL"/>
        </w:rPr>
        <w:t>" –wskaźnik waloryzacji dla n-tego miesiąca;</w:t>
      </w:r>
    </w:p>
    <w:p w14:paraId="1CA1D43F" w14:textId="31900FDA" w:rsidR="008C6A2F" w:rsidRPr="00963072" w:rsidRDefault="008C6A2F" w:rsidP="008C6A2F">
      <w:pPr>
        <w:spacing w:after="0" w:line="276" w:lineRule="auto"/>
        <w:ind w:left="1701" w:hanging="850"/>
        <w:contextualSpacing/>
        <w:jc w:val="both"/>
        <w:rPr>
          <w:rFonts w:ascii="Times New Roman" w:hAnsi="Times New Roman" w:cs="Times New Roman"/>
          <w:spacing w:val="4"/>
          <w:sz w:val="24"/>
          <w:lang w:eastAsia="pl-PL"/>
        </w:rPr>
      </w:pPr>
      <w:r w:rsidRPr="00D47874">
        <w:rPr>
          <w:rFonts w:ascii="Times New Roman" w:hAnsi="Times New Roman" w:cs="Times New Roman"/>
          <w:spacing w:val="4"/>
          <w:sz w:val="24"/>
          <w:lang w:eastAsia="pl-PL"/>
        </w:rPr>
        <w:t>„a" – stały współczynnik o wartości: 0,</w:t>
      </w:r>
      <w:r w:rsidR="00963072" w:rsidRPr="00D47874">
        <w:rPr>
          <w:rFonts w:ascii="Times New Roman" w:hAnsi="Times New Roman" w:cs="Times New Roman"/>
          <w:spacing w:val="4"/>
          <w:sz w:val="24"/>
          <w:lang w:eastAsia="pl-PL"/>
        </w:rPr>
        <w:t>6</w:t>
      </w:r>
      <w:r w:rsidRPr="00D47874">
        <w:rPr>
          <w:rFonts w:ascii="Times New Roman" w:hAnsi="Times New Roman" w:cs="Times New Roman"/>
          <w:spacing w:val="4"/>
          <w:sz w:val="24"/>
          <w:lang w:eastAsia="pl-PL"/>
        </w:rPr>
        <w:t>0 obrazujący</w:t>
      </w:r>
      <w:r w:rsidRPr="00963072">
        <w:rPr>
          <w:rFonts w:ascii="Times New Roman" w:hAnsi="Times New Roman" w:cs="Times New Roman"/>
          <w:spacing w:val="4"/>
          <w:sz w:val="24"/>
          <w:lang w:eastAsia="pl-PL"/>
        </w:rPr>
        <w:t xml:space="preserve"> część wynagrodzenia, która nie podlega waloryzacji (element niewaloryzowany).</w:t>
      </w:r>
    </w:p>
    <w:p w14:paraId="075827D7" w14:textId="77777777" w:rsidR="008C6A2F" w:rsidRPr="00963072" w:rsidRDefault="008C6A2F" w:rsidP="008C6A2F">
      <w:pPr>
        <w:spacing w:after="0" w:line="276" w:lineRule="auto"/>
        <w:ind w:left="1701" w:hanging="850"/>
        <w:contextualSpacing/>
        <w:jc w:val="both"/>
        <w:rPr>
          <w:rFonts w:ascii="Times New Roman" w:hAnsi="Times New Roman" w:cs="Times New Roman"/>
          <w:sz w:val="24"/>
        </w:rPr>
      </w:pPr>
      <w:r w:rsidRPr="00963072">
        <w:rPr>
          <w:rFonts w:ascii="Times New Roman" w:hAnsi="Times New Roman" w:cs="Times New Roman"/>
          <w:spacing w:val="4"/>
          <w:sz w:val="24"/>
          <w:lang w:eastAsia="pl-PL"/>
        </w:rPr>
        <w:t>„W</w:t>
      </w:r>
      <w:r w:rsidRPr="00963072">
        <w:rPr>
          <w:rFonts w:ascii="Times New Roman" w:hAnsi="Times New Roman" w:cs="Times New Roman"/>
          <w:spacing w:val="4"/>
          <w:sz w:val="24"/>
          <w:vertAlign w:val="subscript"/>
          <w:lang w:eastAsia="pl-PL"/>
        </w:rPr>
        <w:t>0</w:t>
      </w:r>
      <w:r w:rsidRPr="00963072">
        <w:rPr>
          <w:rFonts w:ascii="Times New Roman" w:hAnsi="Times New Roman" w:cs="Times New Roman"/>
          <w:spacing w:val="4"/>
          <w:sz w:val="24"/>
          <w:lang w:eastAsia="pl-PL"/>
        </w:rPr>
        <w:t xml:space="preserve">" – </w:t>
      </w:r>
      <w:bookmarkStart w:id="24" w:name="_Hlk115193629"/>
      <w:r w:rsidRPr="00963072">
        <w:rPr>
          <w:rFonts w:ascii="Times New Roman" w:hAnsi="Times New Roman" w:cs="Times New Roman"/>
          <w:sz w:val="24"/>
        </w:rPr>
        <w:t>wskaźnik „0” z miesiąca otwarcia oferty = 100</w:t>
      </w:r>
      <w:bookmarkEnd w:id="24"/>
    </w:p>
    <w:p w14:paraId="5BFD2A5C" w14:textId="77777777" w:rsidR="008C6A2F" w:rsidRPr="00963072" w:rsidRDefault="008C6A2F" w:rsidP="008C6A2F">
      <w:pPr>
        <w:spacing w:after="0" w:line="276" w:lineRule="auto"/>
        <w:ind w:left="1701" w:hanging="850"/>
        <w:contextualSpacing/>
        <w:jc w:val="both"/>
        <w:rPr>
          <w:rFonts w:ascii="Times New Roman" w:hAnsi="Times New Roman" w:cs="Times New Roman"/>
          <w:spacing w:val="4"/>
          <w:sz w:val="24"/>
          <w:lang w:eastAsia="pl-PL"/>
        </w:rPr>
      </w:pPr>
      <w:r w:rsidRPr="00963072">
        <w:rPr>
          <w:rFonts w:ascii="Times New Roman" w:hAnsi="Times New Roman" w:cs="Times New Roman"/>
          <w:spacing w:val="4"/>
          <w:sz w:val="24"/>
          <w:lang w:eastAsia="pl-PL"/>
        </w:rPr>
        <w:t>„W</w:t>
      </w:r>
      <w:r w:rsidRPr="00963072">
        <w:rPr>
          <w:rFonts w:ascii="Times New Roman" w:hAnsi="Times New Roman" w:cs="Times New Roman"/>
          <w:spacing w:val="4"/>
          <w:sz w:val="24"/>
          <w:vertAlign w:val="subscript"/>
          <w:lang w:eastAsia="pl-PL"/>
        </w:rPr>
        <w:t>1</w:t>
      </w:r>
      <w:r w:rsidRPr="00963072">
        <w:rPr>
          <w:rFonts w:ascii="Times New Roman" w:hAnsi="Times New Roman" w:cs="Times New Roman"/>
          <w:spacing w:val="4"/>
          <w:sz w:val="24"/>
          <w:lang w:eastAsia="pl-PL"/>
        </w:rPr>
        <w:t xml:space="preserve">" – </w:t>
      </w:r>
      <w:bookmarkStart w:id="25" w:name="_Hlk115193657"/>
      <w:r w:rsidRPr="00963072">
        <w:rPr>
          <w:rFonts w:ascii="Times New Roman" w:hAnsi="Times New Roman" w:cs="Times New Roman"/>
          <w:sz w:val="24"/>
        </w:rPr>
        <w:t xml:space="preserve">wskaźnik „1” z następnego miesiąca po miesiącu otwarcia oferty </w:t>
      </w:r>
      <w:bookmarkEnd w:id="25"/>
      <w:r w:rsidRPr="00963072">
        <w:rPr>
          <w:rFonts w:ascii="Times New Roman" w:hAnsi="Times New Roman" w:cs="Times New Roman"/>
          <w:sz w:val="24"/>
        </w:rPr>
        <w:t>(wskaźnik cen produkcji budowlano-montażowej publikowany przez GUS, w układzie miesiąc poprzedni = 100)</w:t>
      </w:r>
    </w:p>
    <w:p w14:paraId="1A4F01A9" w14:textId="77777777" w:rsidR="008C6A2F" w:rsidRPr="00963072" w:rsidRDefault="008C6A2F" w:rsidP="008C6A2F">
      <w:pPr>
        <w:spacing w:after="0" w:line="276" w:lineRule="auto"/>
        <w:ind w:left="1701" w:hanging="850"/>
        <w:contextualSpacing/>
        <w:jc w:val="both"/>
        <w:rPr>
          <w:rFonts w:ascii="Times New Roman" w:hAnsi="Times New Roman" w:cs="Times New Roman"/>
          <w:sz w:val="24"/>
        </w:rPr>
      </w:pPr>
      <w:r w:rsidRPr="00963072">
        <w:rPr>
          <w:rFonts w:ascii="Times New Roman" w:hAnsi="Times New Roman" w:cs="Times New Roman"/>
          <w:spacing w:val="4"/>
          <w:sz w:val="24"/>
          <w:lang w:eastAsia="pl-PL"/>
        </w:rPr>
        <w:t>„W</w:t>
      </w:r>
      <w:r w:rsidRPr="00963072">
        <w:rPr>
          <w:rFonts w:ascii="Times New Roman" w:hAnsi="Times New Roman" w:cs="Times New Roman"/>
          <w:spacing w:val="4"/>
          <w:sz w:val="24"/>
          <w:vertAlign w:val="subscript"/>
          <w:lang w:eastAsia="pl-PL"/>
        </w:rPr>
        <w:t>2</w:t>
      </w:r>
      <w:r w:rsidRPr="00963072">
        <w:rPr>
          <w:rFonts w:ascii="Times New Roman" w:hAnsi="Times New Roman" w:cs="Times New Roman"/>
          <w:spacing w:val="4"/>
          <w:sz w:val="24"/>
          <w:lang w:eastAsia="pl-PL"/>
        </w:rPr>
        <w:t>”, „W</w:t>
      </w:r>
      <w:r w:rsidRPr="00963072">
        <w:rPr>
          <w:rFonts w:ascii="Times New Roman" w:hAnsi="Times New Roman" w:cs="Times New Roman"/>
          <w:spacing w:val="4"/>
          <w:sz w:val="24"/>
          <w:vertAlign w:val="subscript"/>
          <w:lang w:eastAsia="pl-PL"/>
        </w:rPr>
        <w:t>3</w:t>
      </w:r>
      <w:r w:rsidRPr="00963072">
        <w:rPr>
          <w:rFonts w:ascii="Times New Roman" w:hAnsi="Times New Roman" w:cs="Times New Roman"/>
          <w:spacing w:val="4"/>
          <w:sz w:val="24"/>
          <w:lang w:eastAsia="pl-PL"/>
        </w:rPr>
        <w:t xml:space="preserve">",… – </w:t>
      </w:r>
      <w:r w:rsidRPr="00963072">
        <w:rPr>
          <w:rFonts w:ascii="Times New Roman" w:hAnsi="Times New Roman" w:cs="Times New Roman"/>
          <w:sz w:val="24"/>
        </w:rPr>
        <w:t>wskaźniki „2”, „3”, … z kolejnych miesięcy po miesiącu otwarcia oferty (wskaźnik cen produkcji budowlano-montażowej publikowany przez GUS, w układzie miesiąc poprzedni = 100)</w:t>
      </w:r>
    </w:p>
    <w:p w14:paraId="63FF7BFF" w14:textId="77777777" w:rsidR="008C6A2F" w:rsidRPr="00963072" w:rsidRDefault="008C6A2F" w:rsidP="008C6A2F">
      <w:pPr>
        <w:spacing w:after="0" w:line="276" w:lineRule="auto"/>
        <w:ind w:left="1701" w:hanging="850"/>
        <w:contextualSpacing/>
        <w:jc w:val="both"/>
        <w:rPr>
          <w:rFonts w:ascii="Times New Roman" w:hAnsi="Times New Roman" w:cs="Times New Roman"/>
          <w:sz w:val="24"/>
        </w:rPr>
      </w:pPr>
      <w:r w:rsidRPr="00963072">
        <w:rPr>
          <w:rFonts w:ascii="Times New Roman" w:hAnsi="Times New Roman" w:cs="Times New Roman"/>
          <w:spacing w:val="4"/>
          <w:sz w:val="24"/>
          <w:lang w:eastAsia="pl-PL"/>
        </w:rPr>
        <w:t>W</w:t>
      </w:r>
      <w:r w:rsidRPr="00963072">
        <w:rPr>
          <w:rFonts w:ascii="Times New Roman" w:hAnsi="Times New Roman" w:cs="Times New Roman"/>
          <w:spacing w:val="4"/>
          <w:sz w:val="24"/>
          <w:vertAlign w:val="subscript"/>
          <w:lang w:eastAsia="pl-PL"/>
        </w:rPr>
        <w:t>n-1</w:t>
      </w:r>
      <w:r w:rsidRPr="00963072">
        <w:rPr>
          <w:rFonts w:ascii="Times New Roman" w:hAnsi="Times New Roman" w:cs="Times New Roman"/>
          <w:spacing w:val="4"/>
          <w:sz w:val="24"/>
          <w:lang w:eastAsia="pl-PL"/>
        </w:rPr>
        <w:t xml:space="preserve">– </w:t>
      </w:r>
      <w:r w:rsidRPr="00963072">
        <w:rPr>
          <w:rFonts w:ascii="Times New Roman" w:hAnsi="Times New Roman" w:cs="Times New Roman"/>
          <w:sz w:val="24"/>
        </w:rPr>
        <w:t>wskaźnik „n-1” z miesiąca poprzedzającego miesiąc za który nastąpi wystawienie faktury (wskaźnik cen produkcji budowlano-montażowej publikowany przez GUS, w układzie miesiąc poprzedni = 100)</w:t>
      </w:r>
    </w:p>
    <w:p w14:paraId="5B44CA0A" w14:textId="77777777" w:rsidR="008C6A2F" w:rsidRPr="00963072" w:rsidRDefault="008C6A2F" w:rsidP="008C6A2F">
      <w:pPr>
        <w:spacing w:after="0" w:line="276" w:lineRule="auto"/>
        <w:ind w:left="1701" w:hanging="850"/>
        <w:contextualSpacing/>
        <w:jc w:val="both"/>
        <w:rPr>
          <w:rFonts w:ascii="Times New Roman" w:hAnsi="Times New Roman" w:cs="Times New Roman"/>
          <w:sz w:val="24"/>
        </w:rPr>
      </w:pPr>
      <w:r w:rsidRPr="00963072">
        <w:rPr>
          <w:rFonts w:ascii="Times New Roman" w:hAnsi="Times New Roman" w:cs="Times New Roman"/>
          <w:spacing w:val="4"/>
          <w:sz w:val="24"/>
          <w:lang w:eastAsia="pl-PL"/>
        </w:rPr>
        <w:t>„</w:t>
      </w:r>
      <w:proofErr w:type="spellStart"/>
      <w:r w:rsidRPr="00963072">
        <w:rPr>
          <w:rFonts w:ascii="Times New Roman" w:hAnsi="Times New Roman" w:cs="Times New Roman"/>
          <w:spacing w:val="4"/>
          <w:sz w:val="24"/>
          <w:lang w:eastAsia="pl-PL"/>
        </w:rPr>
        <w:t>W</w:t>
      </w:r>
      <w:r w:rsidRPr="00963072">
        <w:rPr>
          <w:rFonts w:ascii="Times New Roman" w:hAnsi="Times New Roman" w:cs="Times New Roman"/>
          <w:spacing w:val="4"/>
          <w:sz w:val="24"/>
          <w:vertAlign w:val="subscript"/>
          <w:lang w:eastAsia="pl-PL"/>
        </w:rPr>
        <w:t>n</w:t>
      </w:r>
      <w:proofErr w:type="spellEnd"/>
      <w:r w:rsidRPr="00963072">
        <w:rPr>
          <w:rFonts w:ascii="Times New Roman" w:hAnsi="Times New Roman" w:cs="Times New Roman"/>
          <w:spacing w:val="4"/>
          <w:sz w:val="24"/>
          <w:lang w:eastAsia="pl-PL"/>
        </w:rPr>
        <w:t xml:space="preserve">" – </w:t>
      </w:r>
      <w:r w:rsidRPr="00963072">
        <w:rPr>
          <w:rFonts w:ascii="Times New Roman" w:hAnsi="Times New Roman" w:cs="Times New Roman"/>
          <w:sz w:val="24"/>
        </w:rPr>
        <w:t>wskaźnik „n” z miesiąca za który nastąpi wystawienie faktury (wskaźnik cen produkcji budowlano-montażowej publikowany przez GUS, w układzie miesiąc poprzedni = 100)</w:t>
      </w:r>
    </w:p>
    <w:p w14:paraId="7907CAC1" w14:textId="77777777" w:rsidR="008C6A2F" w:rsidRPr="00963072" w:rsidRDefault="008C6A2F" w:rsidP="008C6A2F">
      <w:pPr>
        <w:spacing w:after="0" w:line="276" w:lineRule="auto"/>
        <w:ind w:left="1701" w:hanging="850"/>
        <w:contextualSpacing/>
        <w:jc w:val="both"/>
        <w:rPr>
          <w:rFonts w:ascii="Times New Roman" w:hAnsi="Times New Roman" w:cs="Times New Roman"/>
          <w:sz w:val="24"/>
        </w:rPr>
      </w:pPr>
    </w:p>
    <w:p w14:paraId="3AFA483F" w14:textId="77777777" w:rsidR="008C6A2F" w:rsidRPr="00963072" w:rsidRDefault="008C6A2F"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963072">
        <w:rPr>
          <w:rFonts w:ascii="Times New Roman" w:hAnsi="Times New Roman" w:cs="Times New Roman"/>
          <w:sz w:val="24"/>
          <w:lang w:eastAsia="pl-PL"/>
        </w:rPr>
        <w:t>W praktyce wskaźnik „</w:t>
      </w:r>
      <w:proofErr w:type="spellStart"/>
      <w:r w:rsidRPr="00963072">
        <w:rPr>
          <w:rFonts w:ascii="Times New Roman" w:hAnsi="Times New Roman" w:cs="Times New Roman"/>
          <w:sz w:val="24"/>
          <w:lang w:eastAsia="pl-PL"/>
        </w:rPr>
        <w:t>W</w:t>
      </w:r>
      <w:r w:rsidRPr="00963072">
        <w:rPr>
          <w:rFonts w:ascii="Times New Roman" w:hAnsi="Times New Roman" w:cs="Times New Roman"/>
          <w:sz w:val="24"/>
          <w:vertAlign w:val="subscript"/>
          <w:lang w:eastAsia="pl-PL"/>
        </w:rPr>
        <w:t>w</w:t>
      </w:r>
      <w:proofErr w:type="spellEnd"/>
      <w:r w:rsidRPr="00963072">
        <w:rPr>
          <w:rFonts w:ascii="Times New Roman" w:hAnsi="Times New Roman" w:cs="Times New Roman"/>
          <w:sz w:val="24"/>
          <w:vertAlign w:val="subscript"/>
          <w:lang w:eastAsia="pl-PL"/>
        </w:rPr>
        <w:t xml:space="preserve"> (n)</w:t>
      </w:r>
      <w:r w:rsidRPr="00963072">
        <w:rPr>
          <w:rFonts w:ascii="Times New Roman" w:hAnsi="Times New Roman" w:cs="Times New Roman"/>
          <w:sz w:val="24"/>
          <w:lang w:eastAsia="pl-PL"/>
        </w:rPr>
        <w:t>"</w:t>
      </w:r>
      <w:r w:rsidRPr="00963072">
        <w:rPr>
          <w:rFonts w:ascii="Times New Roman" w:hAnsi="Times New Roman" w:cs="Times New Roman"/>
          <w:sz w:val="24"/>
          <w:vertAlign w:val="subscript"/>
          <w:lang w:eastAsia="pl-PL"/>
        </w:rPr>
        <w:t xml:space="preserve"> </w:t>
      </w:r>
      <w:r w:rsidRPr="00963072">
        <w:rPr>
          <w:rFonts w:ascii="Times New Roman" w:hAnsi="Times New Roman" w:cs="Times New Roman"/>
          <w:sz w:val="24"/>
          <w:lang w:eastAsia="pl-PL"/>
        </w:rPr>
        <w:t>powstaje poprzez przemnożenie poprzednio obliczonego wskaźnika dla miesiąca n-1 przez wskaźnik dla miesiąca bieżącego n:</w:t>
      </w:r>
    </w:p>
    <w:p w14:paraId="2EB275B9" w14:textId="77777777" w:rsidR="008C6A2F" w:rsidRPr="00963072" w:rsidRDefault="008C6A2F" w:rsidP="008C6A2F">
      <w:pPr>
        <w:autoSpaceDE w:val="0"/>
        <w:autoSpaceDN w:val="0"/>
        <w:adjustRightInd w:val="0"/>
        <w:spacing w:line="276" w:lineRule="auto"/>
        <w:ind w:left="851"/>
        <w:contextualSpacing/>
        <w:jc w:val="both"/>
        <w:rPr>
          <w:lang w:eastAsia="pl-PL"/>
        </w:rPr>
      </w:pPr>
    </w:p>
    <w:p w14:paraId="0F5B1613" w14:textId="77777777" w:rsidR="008C6A2F" w:rsidRPr="00963072" w:rsidRDefault="00495062" w:rsidP="008C6A2F">
      <w:pPr>
        <w:spacing w:line="276" w:lineRule="auto"/>
        <w:contextualSpacing/>
        <w:jc w:val="center"/>
        <w:rPr>
          <w:rFonts w:ascii="Arial" w:hAnsi="Arial" w:cs="Arial"/>
          <w:spacing w:val="4"/>
          <w:lang w:eastAsia="pl-PL"/>
        </w:rPr>
      </w:pPr>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w(n)</m:t>
            </m:r>
          </m:sub>
        </m:sSub>
        <m:r>
          <m:rPr>
            <m:sty m:val="p"/>
          </m:rPr>
          <w:rPr>
            <w:rFonts w:ascii="Cambria Math" w:hAnsi="Cambria Math" w:cs="Arial"/>
            <w:spacing w:val="4"/>
            <w:lang w:eastAsia="pl-PL"/>
          </w:rPr>
          <m:t>=a+(1-a) × (</m:t>
        </m:r>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(n-1)</m:t>
            </m:r>
          </m:sub>
        </m:sSub>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oMath>
      <w:r w:rsidR="008C6A2F" w:rsidRPr="00963072">
        <w:rPr>
          <w:rFonts w:ascii="Arial" w:eastAsiaTheme="minorEastAsia" w:hAnsi="Arial" w:cs="Arial"/>
          <w:spacing w:val="4"/>
          <w:lang w:eastAsia="pl-PL"/>
        </w:rPr>
        <w:t>)</w:t>
      </w:r>
    </w:p>
    <w:p w14:paraId="346A7E8A" w14:textId="77777777" w:rsidR="008C6A2F" w:rsidRPr="00963072" w:rsidRDefault="008C6A2F"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963072">
        <w:rPr>
          <w:rFonts w:ascii="Times New Roman" w:hAnsi="Times New Roman" w:cs="Times New Roman"/>
          <w:sz w:val="24"/>
          <w:lang w:eastAsia="pl-PL"/>
        </w:rPr>
        <w:t>gdzie:</w:t>
      </w:r>
    </w:p>
    <w:p w14:paraId="74855157" w14:textId="77777777" w:rsidR="008C6A2F" w:rsidRPr="00963072" w:rsidRDefault="008C6A2F" w:rsidP="008C6A2F">
      <w:pPr>
        <w:spacing w:after="0" w:line="276" w:lineRule="auto"/>
        <w:ind w:left="1701" w:hanging="850"/>
        <w:contextualSpacing/>
        <w:jc w:val="both"/>
        <w:rPr>
          <w:rFonts w:ascii="Times New Roman" w:hAnsi="Times New Roman" w:cs="Times New Roman"/>
          <w:spacing w:val="4"/>
          <w:sz w:val="24"/>
          <w:lang w:eastAsia="pl-PL"/>
        </w:rPr>
      </w:pPr>
      <w:r w:rsidRPr="00963072">
        <w:rPr>
          <w:rFonts w:ascii="Times New Roman" w:hAnsi="Times New Roman" w:cs="Times New Roman"/>
          <w:spacing w:val="4"/>
          <w:sz w:val="24"/>
          <w:lang w:eastAsia="pl-PL"/>
        </w:rPr>
        <w:t>„</w:t>
      </w:r>
      <w:proofErr w:type="spellStart"/>
      <w:r w:rsidRPr="00963072">
        <w:rPr>
          <w:rFonts w:ascii="Times New Roman" w:hAnsi="Times New Roman" w:cs="Times New Roman"/>
          <w:spacing w:val="4"/>
          <w:sz w:val="24"/>
          <w:lang w:eastAsia="pl-PL"/>
        </w:rPr>
        <w:t>W</w:t>
      </w:r>
      <w:r w:rsidRPr="00963072">
        <w:rPr>
          <w:rFonts w:ascii="Times New Roman" w:hAnsi="Times New Roman" w:cs="Times New Roman"/>
          <w:spacing w:val="4"/>
          <w:sz w:val="24"/>
          <w:vertAlign w:val="subscript"/>
          <w:lang w:eastAsia="pl-PL"/>
        </w:rPr>
        <w:t>w</w:t>
      </w:r>
      <w:proofErr w:type="spellEnd"/>
      <w:r w:rsidRPr="00963072">
        <w:rPr>
          <w:rFonts w:ascii="Times New Roman" w:hAnsi="Times New Roman" w:cs="Times New Roman"/>
          <w:spacing w:val="4"/>
          <w:sz w:val="24"/>
          <w:vertAlign w:val="subscript"/>
          <w:lang w:eastAsia="pl-PL"/>
        </w:rPr>
        <w:t xml:space="preserve"> (n)</w:t>
      </w:r>
      <w:r w:rsidRPr="00963072">
        <w:rPr>
          <w:rFonts w:ascii="Times New Roman" w:hAnsi="Times New Roman" w:cs="Times New Roman"/>
          <w:spacing w:val="4"/>
          <w:sz w:val="24"/>
          <w:lang w:eastAsia="pl-PL"/>
        </w:rPr>
        <w:t>" – wskaźnik waloryzacji dla n-tego miesiąca;</w:t>
      </w:r>
    </w:p>
    <w:p w14:paraId="398E754F" w14:textId="77777777" w:rsidR="008C6A2F" w:rsidRPr="00963072" w:rsidRDefault="008C6A2F" w:rsidP="008C6A2F">
      <w:pPr>
        <w:spacing w:after="0" w:line="276" w:lineRule="auto"/>
        <w:ind w:left="1701" w:hanging="850"/>
        <w:contextualSpacing/>
        <w:jc w:val="both"/>
        <w:rPr>
          <w:rFonts w:ascii="Times New Roman" w:hAnsi="Times New Roman" w:cs="Times New Roman"/>
          <w:spacing w:val="4"/>
          <w:sz w:val="24"/>
          <w:lang w:eastAsia="pl-PL"/>
        </w:rPr>
      </w:pPr>
      <w:r w:rsidRPr="00963072">
        <w:rPr>
          <w:rFonts w:ascii="Times New Roman" w:hAnsi="Times New Roman" w:cs="Times New Roman"/>
          <w:spacing w:val="4"/>
          <w:sz w:val="24"/>
          <w:lang w:eastAsia="pl-PL"/>
        </w:rPr>
        <w:t>„</w:t>
      </w:r>
      <w:proofErr w:type="spellStart"/>
      <w:r w:rsidRPr="00963072">
        <w:rPr>
          <w:rFonts w:ascii="Times New Roman" w:hAnsi="Times New Roman" w:cs="Times New Roman"/>
          <w:spacing w:val="4"/>
          <w:sz w:val="24"/>
          <w:lang w:eastAsia="pl-PL"/>
        </w:rPr>
        <w:t>W</w:t>
      </w:r>
      <w:r w:rsidRPr="00963072">
        <w:rPr>
          <w:rFonts w:ascii="Times New Roman" w:hAnsi="Times New Roman" w:cs="Times New Roman"/>
          <w:spacing w:val="4"/>
          <w:sz w:val="24"/>
          <w:vertAlign w:val="subscript"/>
          <w:lang w:eastAsia="pl-PL"/>
        </w:rPr>
        <w:t>w</w:t>
      </w:r>
      <w:proofErr w:type="spellEnd"/>
      <w:r w:rsidRPr="00963072">
        <w:rPr>
          <w:rFonts w:ascii="Times New Roman" w:hAnsi="Times New Roman" w:cs="Times New Roman"/>
          <w:spacing w:val="4"/>
          <w:sz w:val="24"/>
          <w:lang w:eastAsia="pl-PL"/>
        </w:rPr>
        <w:t xml:space="preserve"> </w:t>
      </w:r>
      <w:r w:rsidRPr="00963072">
        <w:rPr>
          <w:rFonts w:ascii="Times New Roman" w:hAnsi="Times New Roman" w:cs="Times New Roman"/>
          <w:spacing w:val="4"/>
          <w:sz w:val="24"/>
          <w:vertAlign w:val="subscript"/>
          <w:lang w:eastAsia="pl-PL"/>
        </w:rPr>
        <w:t>(n-1)</w:t>
      </w:r>
      <w:r w:rsidRPr="00963072">
        <w:rPr>
          <w:rFonts w:ascii="Times New Roman" w:hAnsi="Times New Roman" w:cs="Times New Roman"/>
          <w:spacing w:val="4"/>
          <w:sz w:val="24"/>
          <w:lang w:eastAsia="pl-PL"/>
        </w:rPr>
        <w:t>" – wskaźnik waloryzacji z miesiąca poprzedzającego miesiąc za który nastąpiło wystawienie faktury</w:t>
      </w:r>
    </w:p>
    <w:p w14:paraId="29373789" w14:textId="77777777" w:rsidR="008C6A2F" w:rsidRPr="00963072" w:rsidRDefault="008C6A2F" w:rsidP="008C6A2F">
      <w:pPr>
        <w:spacing w:after="0" w:line="276" w:lineRule="auto"/>
        <w:ind w:left="1701" w:hanging="850"/>
        <w:contextualSpacing/>
        <w:jc w:val="both"/>
        <w:rPr>
          <w:rFonts w:ascii="Times New Roman" w:hAnsi="Times New Roman" w:cs="Times New Roman"/>
          <w:spacing w:val="4"/>
          <w:sz w:val="24"/>
          <w:lang w:eastAsia="pl-PL"/>
        </w:rPr>
      </w:pPr>
      <w:r w:rsidRPr="00963072">
        <w:rPr>
          <w:rFonts w:ascii="Times New Roman" w:hAnsi="Times New Roman" w:cs="Times New Roman"/>
          <w:spacing w:val="4"/>
          <w:sz w:val="24"/>
          <w:lang w:eastAsia="pl-PL"/>
        </w:rPr>
        <w:t>„</w:t>
      </w:r>
      <w:proofErr w:type="spellStart"/>
      <w:r w:rsidRPr="00963072">
        <w:rPr>
          <w:rFonts w:ascii="Times New Roman" w:hAnsi="Times New Roman" w:cs="Times New Roman"/>
          <w:spacing w:val="4"/>
          <w:sz w:val="24"/>
          <w:lang w:eastAsia="pl-PL"/>
        </w:rPr>
        <w:t>W</w:t>
      </w:r>
      <w:r w:rsidRPr="00963072">
        <w:rPr>
          <w:rFonts w:ascii="Times New Roman" w:hAnsi="Times New Roman" w:cs="Times New Roman"/>
          <w:spacing w:val="4"/>
          <w:sz w:val="24"/>
          <w:vertAlign w:val="subscript"/>
          <w:lang w:eastAsia="pl-PL"/>
        </w:rPr>
        <w:t>n</w:t>
      </w:r>
      <w:proofErr w:type="spellEnd"/>
      <w:r w:rsidRPr="00963072">
        <w:rPr>
          <w:rFonts w:ascii="Times New Roman" w:hAnsi="Times New Roman" w:cs="Times New Roman"/>
          <w:spacing w:val="4"/>
          <w:sz w:val="24"/>
          <w:lang w:eastAsia="pl-PL"/>
        </w:rPr>
        <w:t>" – wskaźnik „n” z miesiąca za który nastąpiło wystawienie faktury (wskaźnik cen produkcji budowlano-montażowej publikowany przez GUS, w układzie miesiąc poprzedni = 100)</w:t>
      </w:r>
    </w:p>
    <w:p w14:paraId="465A4275" w14:textId="77777777" w:rsidR="008C6A2F" w:rsidRPr="00963072" w:rsidRDefault="008C6A2F" w:rsidP="008C6A2F">
      <w:pPr>
        <w:spacing w:after="0" w:line="276" w:lineRule="auto"/>
        <w:ind w:left="851"/>
        <w:contextualSpacing/>
        <w:jc w:val="both"/>
        <w:rPr>
          <w:rFonts w:ascii="Times New Roman" w:hAnsi="Times New Roman" w:cs="Times New Roman"/>
          <w:spacing w:val="4"/>
          <w:sz w:val="24"/>
          <w:lang w:eastAsia="pl-PL"/>
        </w:rPr>
      </w:pPr>
    </w:p>
    <w:p w14:paraId="0FB46B7B" w14:textId="77777777" w:rsidR="008C6A2F" w:rsidRPr="00963072" w:rsidRDefault="008C6A2F" w:rsidP="008C6A2F">
      <w:pPr>
        <w:spacing w:after="0" w:line="276" w:lineRule="auto"/>
        <w:ind w:left="851"/>
        <w:contextualSpacing/>
        <w:jc w:val="both"/>
        <w:rPr>
          <w:rFonts w:ascii="Times New Roman" w:hAnsi="Times New Roman" w:cs="Times New Roman"/>
          <w:spacing w:val="4"/>
          <w:sz w:val="24"/>
          <w:lang w:eastAsia="pl-PL"/>
        </w:rPr>
      </w:pPr>
      <w:r w:rsidRPr="00963072">
        <w:rPr>
          <w:rFonts w:ascii="Times New Roman" w:hAnsi="Times New Roman" w:cs="Times New Roman"/>
          <w:spacing w:val="4"/>
          <w:sz w:val="24"/>
          <w:lang w:eastAsia="pl-PL"/>
        </w:rPr>
        <w:t xml:space="preserve">Ilorazy wskaźników cen (np. </w:t>
      </w:r>
      <m:oMath>
        <m:f>
          <m:fPr>
            <m:ctrlPr>
              <w:rPr>
                <w:rFonts w:ascii="Cambria Math" w:hAnsi="Cambria Math" w:cs="Times New Roman"/>
                <w:spacing w:val="4"/>
                <w:sz w:val="24"/>
                <w:lang w:eastAsia="pl-PL"/>
              </w:rPr>
            </m:ctrlPr>
          </m:fPr>
          <m:num>
            <m:sSub>
              <m:sSubPr>
                <m:ctrlPr>
                  <w:rPr>
                    <w:rFonts w:ascii="Cambria Math" w:hAnsi="Cambria Math" w:cs="Times New Roman"/>
                    <w:spacing w:val="4"/>
                    <w:sz w:val="24"/>
                    <w:lang w:eastAsia="pl-PL"/>
                  </w:rPr>
                </m:ctrlPr>
              </m:sSubPr>
              <m:e>
                <m:r>
                  <m:rPr>
                    <m:sty m:val="b"/>
                  </m:rPr>
                  <w:rPr>
                    <w:rFonts w:ascii="Cambria Math" w:hAnsi="Cambria Math" w:cs="Times New Roman"/>
                    <w:spacing w:val="4"/>
                    <w:sz w:val="24"/>
                    <w:lang w:eastAsia="pl-PL"/>
                  </w:rPr>
                  <m:t>W</m:t>
                </m:r>
              </m:e>
              <m:sub>
                <m:r>
                  <m:rPr>
                    <m:sty m:val="b"/>
                  </m:rPr>
                  <w:rPr>
                    <w:rFonts w:ascii="Cambria Math" w:hAnsi="Cambria Math" w:cs="Times New Roman"/>
                    <w:spacing w:val="4"/>
                    <w:sz w:val="24"/>
                    <w:lang w:eastAsia="pl-PL"/>
                  </w:rPr>
                  <m:t>1</m:t>
                </m:r>
              </m:sub>
            </m:sSub>
          </m:num>
          <m:den>
            <m:r>
              <m:rPr>
                <m:sty m:val="p"/>
              </m:rPr>
              <w:rPr>
                <w:rFonts w:ascii="Cambria Math" w:hAnsi="Cambria Math" w:cs="Times New Roman"/>
                <w:spacing w:val="4"/>
                <w:sz w:val="24"/>
                <w:lang w:eastAsia="pl-PL"/>
              </w:rPr>
              <m:t>100</m:t>
            </m:r>
          </m:den>
        </m:f>
      </m:oMath>
      <w:r w:rsidRPr="00963072">
        <w:rPr>
          <w:rFonts w:ascii="Times New Roman" w:eastAsiaTheme="minorEastAsia" w:hAnsi="Times New Roman" w:cs="Times New Roman"/>
          <w:spacing w:val="4"/>
          <w:sz w:val="24"/>
          <w:lang w:eastAsia="pl-PL"/>
        </w:rPr>
        <w:t xml:space="preserve">) </w:t>
      </w:r>
      <w:r w:rsidRPr="00963072">
        <w:rPr>
          <w:rFonts w:ascii="Times New Roman" w:hAnsi="Times New Roman" w:cs="Times New Roman"/>
          <w:spacing w:val="4"/>
          <w:sz w:val="24"/>
          <w:lang w:eastAsia="pl-PL"/>
        </w:rPr>
        <w:t xml:space="preserve">należy obliczać z dokładnością do trzech miejsc po przecinku. Natomiast wynik iloczynów tj. wskaźnik waloryzacji </w:t>
      </w:r>
      <w:proofErr w:type="spellStart"/>
      <w:r w:rsidRPr="00963072">
        <w:rPr>
          <w:rFonts w:ascii="Times New Roman" w:hAnsi="Times New Roman" w:cs="Times New Roman"/>
          <w:spacing w:val="4"/>
          <w:sz w:val="24"/>
          <w:lang w:eastAsia="pl-PL"/>
        </w:rPr>
        <w:t>W</w:t>
      </w:r>
      <w:r w:rsidRPr="00963072">
        <w:rPr>
          <w:rFonts w:ascii="Times New Roman" w:hAnsi="Times New Roman" w:cs="Times New Roman"/>
          <w:spacing w:val="4"/>
          <w:sz w:val="24"/>
          <w:vertAlign w:val="subscript"/>
          <w:lang w:eastAsia="pl-PL"/>
        </w:rPr>
        <w:t>w</w:t>
      </w:r>
      <w:proofErr w:type="spellEnd"/>
      <w:r w:rsidRPr="00963072">
        <w:rPr>
          <w:rFonts w:ascii="Times New Roman" w:hAnsi="Times New Roman" w:cs="Times New Roman"/>
          <w:spacing w:val="4"/>
          <w:sz w:val="24"/>
          <w:vertAlign w:val="subscript"/>
          <w:lang w:eastAsia="pl-PL"/>
        </w:rPr>
        <w:t xml:space="preserve"> (n)</w:t>
      </w:r>
      <w:r w:rsidRPr="00963072">
        <w:rPr>
          <w:rFonts w:ascii="Times New Roman" w:hAnsi="Times New Roman" w:cs="Times New Roman"/>
          <w:spacing w:val="4"/>
          <w:sz w:val="24"/>
          <w:lang w:eastAsia="pl-PL"/>
        </w:rPr>
        <w:t xml:space="preserve"> należy obliczać z dokładnością do 4 miejsc po przecinku. </w:t>
      </w:r>
    </w:p>
    <w:p w14:paraId="178C1385" w14:textId="77777777" w:rsidR="008C6A2F" w:rsidRPr="00963072" w:rsidRDefault="008C6A2F" w:rsidP="008C6A2F">
      <w:pPr>
        <w:spacing w:after="0" w:line="276" w:lineRule="auto"/>
        <w:ind w:left="851"/>
        <w:contextualSpacing/>
        <w:jc w:val="both"/>
        <w:rPr>
          <w:rFonts w:ascii="Times New Roman" w:hAnsi="Times New Roman" w:cs="Times New Roman"/>
          <w:spacing w:val="4"/>
          <w:sz w:val="24"/>
          <w:lang w:eastAsia="pl-PL"/>
        </w:rPr>
      </w:pPr>
    </w:p>
    <w:p w14:paraId="73D593E1" w14:textId="5684CD0E" w:rsidR="008C6A2F" w:rsidRPr="00963072" w:rsidRDefault="008C6A2F" w:rsidP="008C6A2F">
      <w:pPr>
        <w:spacing w:after="0" w:line="276" w:lineRule="auto"/>
        <w:ind w:left="851"/>
        <w:contextualSpacing/>
        <w:jc w:val="both"/>
        <w:rPr>
          <w:rFonts w:ascii="Times New Roman" w:hAnsi="Times New Roman" w:cs="Times New Roman"/>
          <w:spacing w:val="4"/>
          <w:sz w:val="24"/>
          <w:lang w:eastAsia="pl-PL"/>
        </w:rPr>
      </w:pPr>
      <w:r w:rsidRPr="00963072">
        <w:rPr>
          <w:rFonts w:ascii="Times New Roman" w:hAnsi="Times New Roman" w:cs="Times New Roman"/>
          <w:spacing w:val="4"/>
          <w:sz w:val="24"/>
          <w:lang w:eastAsia="pl-PL"/>
        </w:rPr>
        <w:t xml:space="preserve">Kwoty netto płatne Wykonawcy będą </w:t>
      </w:r>
      <w:r w:rsidRPr="002E4B0B">
        <w:rPr>
          <w:rFonts w:ascii="Times New Roman" w:hAnsi="Times New Roman" w:cs="Times New Roman"/>
          <w:spacing w:val="4"/>
          <w:sz w:val="24"/>
          <w:lang w:eastAsia="pl-PL"/>
        </w:rPr>
        <w:t>waloryzowane począwszy od 7 miesiąca po podpisaniu Umowy do osiągnięcia limitu waloryzacji +/- </w:t>
      </w:r>
      <w:r w:rsidR="00963072" w:rsidRPr="002E4B0B">
        <w:rPr>
          <w:rFonts w:ascii="Times New Roman" w:hAnsi="Times New Roman" w:cs="Times New Roman"/>
          <w:spacing w:val="4"/>
          <w:sz w:val="24"/>
          <w:lang w:eastAsia="pl-PL"/>
        </w:rPr>
        <w:t>8</w:t>
      </w:r>
      <w:r w:rsidRPr="002E4B0B">
        <w:rPr>
          <w:rFonts w:ascii="Times New Roman" w:hAnsi="Times New Roman" w:cs="Times New Roman"/>
          <w:spacing w:val="4"/>
          <w:sz w:val="24"/>
          <w:lang w:eastAsia="pl-PL"/>
        </w:rPr>
        <w:t xml:space="preserve">% wynagrodzenia umownego netto. Z powodu braku aktualnego wskaźnika (publikacja wskaźników w biuletynach GUS odbywa się z opóźnieniem) waloryzacja z bieżącego </w:t>
      </w:r>
      <w:r w:rsidRPr="00963072">
        <w:rPr>
          <w:rFonts w:ascii="Times New Roman" w:hAnsi="Times New Roman" w:cs="Times New Roman"/>
          <w:spacing w:val="4"/>
          <w:sz w:val="24"/>
          <w:lang w:eastAsia="pl-PL"/>
        </w:rPr>
        <w:t>okresu rozliczeniowego zostanie wyliczona ostatecznie, gdy GUS opublikuje wskaźnik dla danego miesiąca objętego rozliczeniem wynagrodzenia Wykonawcy. Występując z wnioskiem o</w:t>
      </w:r>
      <w:r w:rsidR="00963072">
        <w:rPr>
          <w:rFonts w:ascii="Times New Roman" w:hAnsi="Times New Roman" w:cs="Times New Roman"/>
          <w:spacing w:val="4"/>
          <w:sz w:val="24"/>
          <w:lang w:eastAsia="pl-PL"/>
        </w:rPr>
        <w:t> </w:t>
      </w:r>
      <w:r w:rsidRPr="00963072">
        <w:rPr>
          <w:rFonts w:ascii="Times New Roman" w:hAnsi="Times New Roman" w:cs="Times New Roman"/>
          <w:spacing w:val="4"/>
          <w:sz w:val="24"/>
          <w:lang w:eastAsia="pl-PL"/>
        </w:rPr>
        <w:t xml:space="preserve">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63971247" w14:textId="77777777" w:rsidR="008C6A2F" w:rsidRPr="00963072" w:rsidRDefault="008C6A2F" w:rsidP="008C6A2F">
      <w:pPr>
        <w:spacing w:after="0" w:line="276" w:lineRule="auto"/>
        <w:ind w:left="851"/>
        <w:contextualSpacing/>
        <w:jc w:val="both"/>
        <w:rPr>
          <w:rFonts w:ascii="Times New Roman" w:hAnsi="Times New Roman" w:cs="Times New Roman"/>
          <w:spacing w:val="4"/>
          <w:sz w:val="24"/>
          <w:lang w:eastAsia="pl-PL"/>
        </w:rPr>
      </w:pPr>
    </w:p>
    <w:p w14:paraId="35A50B3B" w14:textId="77777777" w:rsidR="008C6A2F" w:rsidRPr="00963072" w:rsidRDefault="008C6A2F" w:rsidP="008C6A2F">
      <w:pPr>
        <w:spacing w:after="0" w:line="276" w:lineRule="auto"/>
        <w:ind w:left="851"/>
        <w:contextualSpacing/>
        <w:jc w:val="both"/>
        <w:rPr>
          <w:rFonts w:ascii="Times New Roman" w:hAnsi="Times New Roman" w:cs="Times New Roman"/>
          <w:spacing w:val="4"/>
          <w:sz w:val="24"/>
          <w:lang w:eastAsia="pl-PL"/>
        </w:rPr>
      </w:pPr>
      <w:r w:rsidRPr="00963072">
        <w:rPr>
          <w:rFonts w:ascii="Times New Roman" w:hAnsi="Times New Roman" w:cs="Times New Roman"/>
          <w:spacing w:val="4"/>
          <w:sz w:val="24"/>
          <w:lang w:eastAsia="pl-PL"/>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7AC9D52" w14:textId="77777777" w:rsidR="008C6A2F" w:rsidRPr="00963072" w:rsidRDefault="008C6A2F" w:rsidP="008C6A2F">
      <w:pPr>
        <w:autoSpaceDE w:val="0"/>
        <w:autoSpaceDN w:val="0"/>
        <w:adjustRightInd w:val="0"/>
        <w:spacing w:after="0" w:line="276" w:lineRule="auto"/>
        <w:ind w:left="851"/>
        <w:contextualSpacing/>
        <w:jc w:val="both"/>
        <w:rPr>
          <w:rFonts w:ascii="Times New Roman" w:hAnsi="Times New Roman" w:cs="Times New Roman"/>
          <w:sz w:val="24"/>
          <w:lang w:eastAsia="pl-PL"/>
        </w:rPr>
      </w:pPr>
    </w:p>
    <w:p w14:paraId="541BFFD2" w14:textId="77777777" w:rsidR="008C6A2F" w:rsidRPr="00963072" w:rsidRDefault="008C6A2F" w:rsidP="00A50893">
      <w:pPr>
        <w:numPr>
          <w:ilvl w:val="2"/>
          <w:numId w:val="13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63072">
        <w:rPr>
          <w:rFonts w:ascii="Times New Roman" w:hAnsi="Times New Roman" w:cs="Times New Roman"/>
          <w:sz w:val="24"/>
          <w:lang w:eastAsia="pl-PL"/>
        </w:rPr>
        <w:t xml:space="preserve">zmiana wynagrodzenia na zasadach opisanych w pkt. 1-5 wymaga zawarcia aneksu do umowy, z zastrzeżeniem pkt 7. Zamawiający zastrzega sobie możliwość zawarcia aneksu do umowy w przypadku zwiększenia wynagrodzenia Wykonawcy, po zabezpieczeniu środków finansowych. </w:t>
      </w:r>
    </w:p>
    <w:p w14:paraId="5131FB7F" w14:textId="77777777" w:rsidR="008C6A2F" w:rsidRPr="00963072" w:rsidRDefault="008C6A2F" w:rsidP="00A50893">
      <w:pPr>
        <w:numPr>
          <w:ilvl w:val="2"/>
          <w:numId w:val="13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63072">
        <w:rPr>
          <w:rFonts w:ascii="Times New Roman" w:hAnsi="Times New Roman" w:cs="Times New Roman"/>
          <w:sz w:val="24"/>
          <w:lang w:eastAsia="pl-PL"/>
        </w:rPr>
        <w:t>w przypadku zmniejszenia wynagrodzenia Wykonawcy, odmowa podpisania aneksu nie wpływa na skuteczność zmiany wysokości wynagrodzenia, która wchodzi w życie od dnia, w którym zostały spełnione warunki do zmniejszenia wynagrodzenia;</w:t>
      </w:r>
    </w:p>
    <w:p w14:paraId="058A19AC" w14:textId="77777777" w:rsidR="008C6A2F" w:rsidRPr="00963072" w:rsidRDefault="008C6A2F" w:rsidP="00A50893">
      <w:pPr>
        <w:numPr>
          <w:ilvl w:val="2"/>
          <w:numId w:val="130"/>
        </w:numPr>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63072">
        <w:rPr>
          <w:rFonts w:ascii="Times New Roman" w:hAnsi="Times New Roman" w:cs="Times New Roman"/>
          <w:sz w:val="24"/>
          <w:lang w:eastAsia="pl-PL"/>
        </w:rPr>
        <w:t xml:space="preserve">zmiana wynagrodzenia związana z waloryzacją, o której mowa w niniejszym ustępie nie wymaga zmiany wysokości zabezpieczenia należytego wykonania umowy. </w:t>
      </w:r>
    </w:p>
    <w:p w14:paraId="1E07897E" w14:textId="2711F6B7" w:rsidR="008C6A2F" w:rsidRPr="002E4B0B" w:rsidRDefault="008C6A2F" w:rsidP="008C6A2F">
      <w:pPr>
        <w:pStyle w:val="Default"/>
        <w:numPr>
          <w:ilvl w:val="0"/>
          <w:numId w:val="60"/>
        </w:numPr>
        <w:suppressAutoHyphens/>
        <w:autoSpaceDN/>
        <w:adjustRightInd/>
        <w:spacing w:line="276" w:lineRule="auto"/>
        <w:ind w:left="426"/>
        <w:contextualSpacing/>
        <w:jc w:val="both"/>
        <w:rPr>
          <w:color w:val="auto"/>
        </w:rPr>
      </w:pPr>
      <w:r w:rsidRPr="00963072">
        <w:rPr>
          <w:color w:val="auto"/>
        </w:rPr>
        <w:t xml:space="preserve">Wniosek Wykonawcy o zmianę treści umowy w </w:t>
      </w:r>
      <w:r w:rsidRPr="002E4B0B">
        <w:rPr>
          <w:color w:val="auto"/>
        </w:rPr>
        <w:t xml:space="preserve">zakresie, o którym mowa w ust. 1 pkt </w:t>
      </w:r>
      <w:r w:rsidR="002E4B0B" w:rsidRPr="002E4B0B">
        <w:rPr>
          <w:color w:val="auto"/>
        </w:rPr>
        <w:t>3</w:t>
      </w:r>
      <w:r w:rsidRPr="002E4B0B">
        <w:rPr>
          <w:color w:val="auto"/>
        </w:rPr>
        <w:t xml:space="preserve"> niniejszego paragrafu powinien zawierać </w:t>
      </w:r>
      <w:proofErr w:type="spellStart"/>
      <w:r w:rsidRPr="002E4B0B">
        <w:rPr>
          <w:color w:val="auto"/>
        </w:rPr>
        <w:t>zczegółowe</w:t>
      </w:r>
      <w:proofErr w:type="spellEnd"/>
      <w:r w:rsidRPr="002E4B0B">
        <w:rPr>
          <w:color w:val="auto"/>
        </w:rPr>
        <w:t xml:space="preserve"> uzasadnienie wraz z dokumentami z których wynikać będzie, w jakim zakresie wnioskowane zmiany mają wpływ na koszty wykonania umowy, w szczególności Wykonawca zobowiązany jest odpowiednio:</w:t>
      </w:r>
    </w:p>
    <w:p w14:paraId="22326E7B" w14:textId="69AC13EE" w:rsidR="008C6A2F" w:rsidRPr="002E4B0B" w:rsidRDefault="008C6A2F" w:rsidP="00A50893">
      <w:pPr>
        <w:pStyle w:val="Default"/>
        <w:numPr>
          <w:ilvl w:val="0"/>
          <w:numId w:val="131"/>
        </w:numPr>
        <w:suppressAutoHyphens/>
        <w:spacing w:line="276" w:lineRule="auto"/>
        <w:ind w:left="851"/>
        <w:contextualSpacing/>
        <w:jc w:val="both"/>
        <w:rPr>
          <w:color w:val="auto"/>
        </w:rPr>
      </w:pPr>
      <w:r w:rsidRPr="002E4B0B">
        <w:rPr>
          <w:color w:val="auto"/>
        </w:rPr>
        <w:t xml:space="preserve">przedstawić kosztorys szczegółowy robót pozostałych do wykonania od momentu wystąpienia przesłanki, o której mowa w ust. 1 pkt </w:t>
      </w:r>
      <w:r w:rsidR="002E4B0B" w:rsidRPr="002E4B0B">
        <w:rPr>
          <w:color w:val="auto"/>
        </w:rPr>
        <w:t>3</w:t>
      </w:r>
      <w:r w:rsidRPr="002E4B0B">
        <w:rPr>
          <w:color w:val="auto"/>
        </w:rPr>
        <w:t xml:space="preserve"> niniejszego paragrafu;</w:t>
      </w:r>
    </w:p>
    <w:p w14:paraId="03C53802" w14:textId="77777777" w:rsidR="008C6A2F" w:rsidRPr="00963072" w:rsidRDefault="008C6A2F" w:rsidP="00A50893">
      <w:pPr>
        <w:pStyle w:val="Default"/>
        <w:numPr>
          <w:ilvl w:val="0"/>
          <w:numId w:val="131"/>
        </w:numPr>
        <w:suppressAutoHyphens/>
        <w:spacing w:line="276" w:lineRule="auto"/>
        <w:ind w:left="851"/>
        <w:contextualSpacing/>
        <w:jc w:val="both"/>
        <w:rPr>
          <w:color w:val="auto"/>
        </w:rPr>
      </w:pPr>
      <w:r w:rsidRPr="002E4B0B">
        <w:rPr>
          <w:color w:val="auto"/>
        </w:rPr>
        <w:t xml:space="preserve">przedstawić pisemne zestawienia wysokości wynagrodzeń (dla porównania zarówno przed i jak i po zmianie) pracowników wykonujących przedmiot </w:t>
      </w:r>
      <w:r w:rsidRPr="00963072">
        <w:rPr>
          <w:color w:val="auto"/>
        </w:rPr>
        <w:t xml:space="preserve">umowy wraz z określeniem zakresu (części etatu/ ilości godzin), w jakim wykonują oni prace bezpośrednio związane z realizacją przedmiotu umowy oraz części wynagrodzenia odpowiadającej temu zakresowi, które znajduje potwierdzenie w odpowiednich, przewidzianych prawem dokumentach, z których bezpośrednio wynika wyżej wymieniona zmiana; </w:t>
      </w:r>
    </w:p>
    <w:p w14:paraId="4002579A" w14:textId="77777777" w:rsidR="008C6A2F" w:rsidRPr="00963072" w:rsidRDefault="008C6A2F" w:rsidP="00A50893">
      <w:pPr>
        <w:pStyle w:val="Default"/>
        <w:numPr>
          <w:ilvl w:val="0"/>
          <w:numId w:val="131"/>
        </w:numPr>
        <w:suppressAutoHyphens/>
        <w:spacing w:line="276" w:lineRule="auto"/>
        <w:ind w:left="851"/>
        <w:contextualSpacing/>
        <w:jc w:val="both"/>
        <w:rPr>
          <w:color w:val="auto"/>
        </w:rPr>
      </w:pPr>
      <w:r w:rsidRPr="00963072">
        <w:rPr>
          <w:color w:val="auto"/>
        </w:rPr>
        <w:t xml:space="preserve">przedstawić pisemne zestawienie wysokości wynagrodzeń (zarówno przed jak i po zmianie) pracowników wykonujących przedmiot umowy, wraz z kwotami składek uiszczanych tytułem ubezpieczenia społecznego i zdrowotnego w części finansowanej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 </w:t>
      </w:r>
    </w:p>
    <w:p w14:paraId="34E79599" w14:textId="77777777" w:rsidR="008C6A2F" w:rsidRPr="008757B5" w:rsidRDefault="008C6A2F" w:rsidP="00A50893">
      <w:pPr>
        <w:pStyle w:val="Default"/>
        <w:numPr>
          <w:ilvl w:val="0"/>
          <w:numId w:val="131"/>
        </w:numPr>
        <w:suppressAutoHyphens/>
        <w:spacing w:line="276" w:lineRule="auto"/>
        <w:ind w:left="851"/>
        <w:contextualSpacing/>
        <w:jc w:val="both"/>
        <w:rPr>
          <w:color w:val="auto"/>
        </w:rPr>
      </w:pPr>
      <w:r w:rsidRPr="00963072">
        <w:rPr>
          <w:color w:val="auto"/>
        </w:rPr>
        <w:t>przedstawić pisemne zestawienie wysokości wynagrodzeń (zarówno przed jak i po zmianie) pracowników wykonujących przedmiot umowy, wraz z kwotami wpłat do pracowniczych planów kapitałowych dokonywanych obligatoryjnie przez Wykonawcę, z określeniem zakresu (części) etatu, w jakim wykonują oni prace bezpośrednio związane z realizacją przedmiotu umowy oraz części wynagrodzenia odpowiadającej temu zakresowi, które znajduje potwierdzenie w odpowiednich, przewidzianych prawem dokumentach, z których bezpośrednio wynika wyżej wymieniona zmiana;</w:t>
      </w:r>
    </w:p>
    <w:p w14:paraId="3362E294" w14:textId="60102805" w:rsidR="008C6A2F" w:rsidRPr="00963072" w:rsidRDefault="008C6A2F" w:rsidP="008C6A2F">
      <w:pPr>
        <w:pStyle w:val="Default"/>
        <w:numPr>
          <w:ilvl w:val="0"/>
          <w:numId w:val="60"/>
        </w:numPr>
        <w:suppressAutoHyphens/>
        <w:autoSpaceDN/>
        <w:adjustRightInd/>
        <w:spacing w:line="276" w:lineRule="auto"/>
        <w:ind w:left="426"/>
        <w:contextualSpacing/>
        <w:jc w:val="both"/>
        <w:rPr>
          <w:color w:val="auto"/>
        </w:rPr>
      </w:pPr>
      <w:r w:rsidRPr="008757B5">
        <w:rPr>
          <w:color w:val="auto"/>
        </w:rPr>
        <w:t xml:space="preserve">Wniosek Wykonawcy o zmianę treści umowy w zakresie, o którym mowa w ust. 1 pkt </w:t>
      </w:r>
      <w:r w:rsidR="002E4B0B" w:rsidRPr="008757B5">
        <w:rPr>
          <w:color w:val="auto"/>
        </w:rPr>
        <w:t>4</w:t>
      </w:r>
      <w:r w:rsidRPr="008757B5">
        <w:rPr>
          <w:color w:val="auto"/>
        </w:rPr>
        <w:t xml:space="preserve"> niniejszego powinien zawierać szczegółowe uzasadnienie potwierdzające</w:t>
      </w:r>
      <w:r w:rsidRPr="00963072">
        <w:rPr>
          <w:color w:val="auto"/>
        </w:rPr>
        <w:t xml:space="preserve">, że wzrost kosztów </w:t>
      </w:r>
      <w:r w:rsidRPr="00963072">
        <w:rPr>
          <w:color w:val="auto"/>
        </w:rPr>
        <w:lastRenderedPageBreak/>
        <w:t xml:space="preserve">materiałów lub usług miał wpływ na koszt realizacji zamówienia wraz z wyliczeniem wnioskowanej kwoty zmiany wynagrodzenia oraz dokumentami potwierdzającymi okoliczności faktyczne wskazywane przez Wykonawcę we wniosku i dowody na to, że wliczona do wniosku wartość materiałów i innych kosztów nie obejmuje kosztów materiałów i usług zakontraktowanych lub nabytych przed okresem objętym wnioskiem. Zamawiający może zażądać od Wykonawcy okazania oryginałów przedstawionych przez Wykonawcę dokumentów. </w:t>
      </w:r>
    </w:p>
    <w:p w14:paraId="3FA7940E" w14:textId="77777777" w:rsidR="00933B65" w:rsidRPr="00963072" w:rsidRDefault="00933B65" w:rsidP="00933B65">
      <w:pPr>
        <w:pStyle w:val="Default"/>
        <w:numPr>
          <w:ilvl w:val="0"/>
          <w:numId w:val="60"/>
        </w:numPr>
        <w:suppressAutoHyphens/>
        <w:autoSpaceDN/>
        <w:adjustRightInd/>
        <w:spacing w:line="276" w:lineRule="auto"/>
        <w:ind w:left="426"/>
        <w:contextualSpacing/>
        <w:jc w:val="both"/>
        <w:rPr>
          <w:color w:val="auto"/>
        </w:rPr>
      </w:pPr>
      <w:r w:rsidRPr="00963072">
        <w:rPr>
          <w:color w:val="auto"/>
        </w:rPr>
        <w:t>Zmiany treści umowy wymagają zgody obydwu stron i formy pisemnej w postaci aneksu pod rygorem nieważności, zastrzeżeniem ust. 13 pkt 7.</w:t>
      </w:r>
    </w:p>
    <w:p w14:paraId="027E5479" w14:textId="77777777" w:rsidR="0099209F" w:rsidRPr="00963072" w:rsidRDefault="0099209F" w:rsidP="00680DD9">
      <w:pPr>
        <w:pStyle w:val="Default"/>
        <w:numPr>
          <w:ilvl w:val="0"/>
          <w:numId w:val="60"/>
        </w:numPr>
        <w:suppressAutoHyphens/>
        <w:autoSpaceDN/>
        <w:adjustRightInd/>
        <w:spacing w:line="276" w:lineRule="auto"/>
        <w:ind w:left="426"/>
        <w:contextualSpacing/>
        <w:jc w:val="both"/>
        <w:rPr>
          <w:color w:val="auto"/>
        </w:rPr>
      </w:pPr>
      <w:r w:rsidRPr="00963072">
        <w:rPr>
          <w:color w:val="auto"/>
        </w:rPr>
        <w:t>Podpisanie aneksu wprowadzającego zmiany umowy powinno być poprzedzone, pod rygorem nieważności, sporządzeniem protokołu konieczności zawierającego uzasadnienie.</w:t>
      </w:r>
    </w:p>
    <w:p w14:paraId="437B4EDE" w14:textId="77777777" w:rsidR="0099209F" w:rsidRPr="00963072" w:rsidRDefault="0099209F" w:rsidP="00680DD9">
      <w:pPr>
        <w:pStyle w:val="Default"/>
        <w:numPr>
          <w:ilvl w:val="0"/>
          <w:numId w:val="60"/>
        </w:numPr>
        <w:suppressAutoHyphens/>
        <w:autoSpaceDN/>
        <w:adjustRightInd/>
        <w:spacing w:line="276" w:lineRule="auto"/>
        <w:ind w:left="426"/>
        <w:contextualSpacing/>
        <w:jc w:val="both"/>
        <w:rPr>
          <w:color w:val="auto"/>
        </w:rPr>
      </w:pPr>
      <w:r w:rsidRPr="00963072">
        <w:rPr>
          <w:color w:val="auto"/>
        </w:rPr>
        <w:t xml:space="preserve">Niezależnie od postanowień niniejszej umowy, umowa może ulec zmianie w okolicznościach wynikających z Ustawy </w:t>
      </w:r>
      <w:proofErr w:type="spellStart"/>
      <w:r w:rsidRPr="00963072">
        <w:rPr>
          <w:color w:val="auto"/>
        </w:rPr>
        <w:t>Pzp</w:t>
      </w:r>
      <w:proofErr w:type="spellEnd"/>
      <w:r w:rsidRPr="00963072">
        <w:rPr>
          <w:color w:val="auto"/>
        </w:rPr>
        <w:t>.</w:t>
      </w:r>
    </w:p>
    <w:p w14:paraId="62B19ADC" w14:textId="77777777" w:rsidR="009C533A" w:rsidRPr="00963072" w:rsidRDefault="009C533A" w:rsidP="00680DD9">
      <w:pPr>
        <w:spacing w:after="0" w:line="276" w:lineRule="auto"/>
        <w:contextualSpacing/>
        <w:rPr>
          <w:rFonts w:ascii="Times New Roman" w:eastAsia="Calibri" w:hAnsi="Times New Roman" w:cs="Times New Roman"/>
          <w:b/>
          <w:bCs/>
          <w:sz w:val="24"/>
        </w:rPr>
      </w:pPr>
    </w:p>
    <w:p w14:paraId="528ECE7A" w14:textId="61F88CE6" w:rsidR="009C533A" w:rsidRPr="00963072" w:rsidRDefault="009C533A" w:rsidP="00680DD9">
      <w:pPr>
        <w:spacing w:after="0" w:line="276" w:lineRule="auto"/>
        <w:contextualSpacing/>
        <w:jc w:val="center"/>
        <w:rPr>
          <w:rFonts w:ascii="Times New Roman" w:hAnsi="Times New Roman" w:cs="Times New Roman"/>
          <w:sz w:val="24"/>
        </w:rPr>
      </w:pPr>
      <w:r w:rsidRPr="00963072">
        <w:rPr>
          <w:rFonts w:ascii="Times New Roman" w:eastAsia="Calibri" w:hAnsi="Times New Roman" w:cs="Times New Roman"/>
          <w:b/>
          <w:sz w:val="24"/>
        </w:rPr>
        <w:t xml:space="preserve">XV. Wymagania dotyczące zatrudniania przez Wykonawcę lub podwykonawcę osób na podstawie stosunku pracy </w:t>
      </w:r>
    </w:p>
    <w:p w14:paraId="4B93EF05" w14:textId="643E260C" w:rsidR="009C533A" w:rsidRPr="00963072" w:rsidRDefault="00CC55B2" w:rsidP="00680DD9">
      <w:pPr>
        <w:spacing w:after="0" w:line="276" w:lineRule="auto"/>
        <w:contextualSpacing/>
        <w:jc w:val="center"/>
        <w:rPr>
          <w:rFonts w:ascii="Times New Roman" w:hAnsi="Times New Roman" w:cs="Times New Roman"/>
          <w:sz w:val="24"/>
        </w:rPr>
      </w:pPr>
      <w:r w:rsidRPr="00963072">
        <w:rPr>
          <w:rFonts w:ascii="Times New Roman" w:hAnsi="Times New Roman" w:cs="Times New Roman"/>
          <w:b/>
          <w:sz w:val="24"/>
        </w:rPr>
        <w:t>§ 1</w:t>
      </w:r>
      <w:r w:rsidR="004E4F79" w:rsidRPr="00963072">
        <w:rPr>
          <w:rFonts w:ascii="Times New Roman" w:hAnsi="Times New Roman" w:cs="Times New Roman"/>
          <w:b/>
          <w:sz w:val="24"/>
        </w:rPr>
        <w:t>5</w:t>
      </w:r>
    </w:p>
    <w:p w14:paraId="17316C8A" w14:textId="2D8C530F" w:rsidR="00906C8C"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b/>
          <w:sz w:val="24"/>
          <w:lang w:eastAsia="pl-PL"/>
        </w:rPr>
      </w:pPr>
      <w:r w:rsidRPr="00963072">
        <w:rPr>
          <w:rFonts w:ascii="Times New Roman" w:eastAsia="Cambria" w:hAnsi="Times New Roman" w:cs="Times New Roman"/>
          <w:sz w:val="24"/>
          <w:lang w:eastAsia="pl-PL"/>
        </w:rPr>
        <w:t xml:space="preserve">W związku z art. 95 ustawy </w:t>
      </w:r>
      <w:proofErr w:type="spellStart"/>
      <w:r w:rsidRPr="00963072">
        <w:rPr>
          <w:rFonts w:ascii="Times New Roman" w:eastAsia="Cambria" w:hAnsi="Times New Roman" w:cs="Times New Roman"/>
          <w:sz w:val="24"/>
          <w:lang w:eastAsia="pl-PL"/>
        </w:rPr>
        <w:t>Pzp</w:t>
      </w:r>
      <w:proofErr w:type="spellEnd"/>
      <w:r w:rsidRPr="00963072">
        <w:rPr>
          <w:rFonts w:ascii="Times New Roman" w:eastAsia="Cambria" w:hAnsi="Times New Roman" w:cs="Times New Roman"/>
          <w:sz w:val="24"/>
          <w:lang w:eastAsia="pl-PL"/>
        </w:rPr>
        <w:t xml:space="preserve">, Zamawiający wymaga zatrudnienia przez Wykonawcę i podwykonawcę na podstawie stosunku pracy osób wykonujących czynności w zakresie realizacji zamówienia w sposób określony w art. 22 § 1 ustawy z 26 czerwca 1974 r. – Kodeks pracy, tj. </w:t>
      </w:r>
      <w:r w:rsidR="00906C8C" w:rsidRPr="00963072">
        <w:rPr>
          <w:rFonts w:ascii="Times New Roman" w:eastAsia="Cambria" w:hAnsi="Times New Roman" w:cs="Times New Roman"/>
          <w:sz w:val="24"/>
          <w:lang w:eastAsia="pl-PL"/>
        </w:rPr>
        <w:t>pracowników wykonujących następujące czynności: roboty budowlane, instalacyjne, wykończeniowe, montażowe przez cały okres wykonywania tych czynności.</w:t>
      </w:r>
    </w:p>
    <w:p w14:paraId="51413367" w14:textId="0CF00C5C"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Obowiązek ten dotyczy także podwykonawców - Wykonawca jest zobowiązany zawrzeć w każdej um</w:t>
      </w:r>
      <w:r w:rsidR="002E0263" w:rsidRPr="00963072">
        <w:rPr>
          <w:rFonts w:ascii="Times New Roman" w:eastAsia="Cambria" w:hAnsi="Times New Roman" w:cs="Times New Roman"/>
          <w:sz w:val="24"/>
          <w:lang w:eastAsia="pl-PL"/>
        </w:rPr>
        <w:t>owie o podwykonawstwo stosowne postanowienia</w:t>
      </w:r>
      <w:r w:rsidRPr="00963072">
        <w:rPr>
          <w:rFonts w:ascii="Times New Roman" w:eastAsia="Cambria" w:hAnsi="Times New Roman" w:cs="Times New Roman"/>
          <w:sz w:val="24"/>
          <w:lang w:eastAsia="pl-PL"/>
        </w:rPr>
        <w:t xml:space="preserve"> zobowiązujące podwykonawców do zatrudnienia na podstawie stosunku pra</w:t>
      </w:r>
      <w:r w:rsidR="00335351" w:rsidRPr="00963072">
        <w:rPr>
          <w:rFonts w:ascii="Times New Roman" w:eastAsia="Cambria" w:hAnsi="Times New Roman" w:cs="Times New Roman"/>
          <w:sz w:val="24"/>
          <w:lang w:eastAsia="pl-PL"/>
        </w:rPr>
        <w:t>cy osób wykonujących wskazane w </w:t>
      </w:r>
      <w:r w:rsidRPr="00963072">
        <w:rPr>
          <w:rFonts w:ascii="Times New Roman" w:eastAsia="Cambria" w:hAnsi="Times New Roman" w:cs="Times New Roman"/>
          <w:sz w:val="24"/>
          <w:lang w:eastAsia="pl-PL"/>
        </w:rPr>
        <w:t xml:space="preserve">ust. 1 czynności. </w:t>
      </w:r>
    </w:p>
    <w:p w14:paraId="4D5DE3AA" w14:textId="77777777"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sidRPr="00963072">
        <w:rPr>
          <w:rFonts w:ascii="Times New Roman" w:hAnsi="Times New Roman" w:cs="Times New Roman"/>
          <w:sz w:val="24"/>
        </w:rPr>
        <w:t xml:space="preserve">na podstawie umowy o pracę </w:t>
      </w:r>
      <w:r w:rsidRPr="00963072">
        <w:rPr>
          <w:rFonts w:ascii="Times New Roman" w:eastAsia="Cambria" w:hAnsi="Times New Roman" w:cs="Times New Roman"/>
          <w:sz w:val="24"/>
          <w:lang w:eastAsia="pl-PL"/>
        </w:rPr>
        <w:t xml:space="preserve">osób wykonujących wskazane w ust. 1 czynności. Zamawiający uprawniony jest w szczególności do: </w:t>
      </w:r>
    </w:p>
    <w:p w14:paraId="25F3C428" w14:textId="77777777" w:rsidR="009C533A" w:rsidRPr="00963072" w:rsidRDefault="009C533A" w:rsidP="00680DD9">
      <w:pPr>
        <w:numPr>
          <w:ilvl w:val="0"/>
          <w:numId w:val="89"/>
        </w:numPr>
        <w:spacing w:after="0" w:line="276" w:lineRule="auto"/>
        <w:ind w:left="993"/>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żądania oświadczeń i dokumentów w zakresie potwierdzenia spełniania ww. wymogów i dokonywania ich oceny,</w:t>
      </w:r>
    </w:p>
    <w:p w14:paraId="13B8EC61" w14:textId="77777777" w:rsidR="009C533A" w:rsidRPr="00963072" w:rsidRDefault="009C533A" w:rsidP="00680DD9">
      <w:pPr>
        <w:numPr>
          <w:ilvl w:val="0"/>
          <w:numId w:val="89"/>
        </w:numPr>
        <w:spacing w:after="0" w:line="276" w:lineRule="auto"/>
        <w:ind w:left="993"/>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żądania wyjaśnień w przypadku wątpliwości w zakresie potwierdzenia spełniania ww. wymogów.</w:t>
      </w:r>
    </w:p>
    <w:p w14:paraId="38510168" w14:textId="77777777"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6AFC727" w14:textId="77777777" w:rsidR="009C533A" w:rsidRPr="00963072" w:rsidRDefault="009C533A" w:rsidP="00680DD9">
      <w:pPr>
        <w:numPr>
          <w:ilvl w:val="0"/>
          <w:numId w:val="90"/>
        </w:numPr>
        <w:spacing w:after="0" w:line="276" w:lineRule="auto"/>
        <w:ind w:left="1134"/>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oświadczenie zatrudnionego pracownika, lub</w:t>
      </w:r>
    </w:p>
    <w:p w14:paraId="7077EADF" w14:textId="77777777" w:rsidR="009C533A" w:rsidRPr="00963072" w:rsidRDefault="009C533A" w:rsidP="00680DD9">
      <w:pPr>
        <w:numPr>
          <w:ilvl w:val="0"/>
          <w:numId w:val="90"/>
        </w:numPr>
        <w:spacing w:after="0" w:line="276" w:lineRule="auto"/>
        <w:ind w:left="1134"/>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oświadczenie Wykonawcy lub podwykonawcy o zatrudnieniu pracownika na podstawie umowy o pracę,</w:t>
      </w:r>
    </w:p>
    <w:p w14:paraId="437A66B2" w14:textId="77777777" w:rsidR="009C533A" w:rsidRPr="00963072" w:rsidRDefault="009C533A" w:rsidP="00680DD9">
      <w:p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określenie </w:t>
      </w:r>
      <w:r w:rsidRPr="00963072">
        <w:rPr>
          <w:rFonts w:ascii="Times New Roman" w:eastAsia="Cambria" w:hAnsi="Times New Roman" w:cs="Times New Roman"/>
          <w:sz w:val="24"/>
          <w:lang w:eastAsia="pl-PL"/>
        </w:rPr>
        <w:lastRenderedPageBreak/>
        <w:t>podmiotu składającego oświadczenie, datę złożenia oświadczenia oraz podpis osoby uprawnionej do złożenia oświadczenia w imieniu Wykonawcy lub podwykonawcy.</w:t>
      </w:r>
    </w:p>
    <w:p w14:paraId="49C293E7" w14:textId="5551B86E"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Z tytułu niespełnienia przez Wykonawcę lub podwykonawcę wymogu zatrudnienia na podstawie umowy o pracę osób wykonujących wskazane w ust. 1 czynności Zamawiający przewiduje sankcję w postaci obowiązku zapłaty przez Wykonawcę kary umown</w:t>
      </w:r>
      <w:r w:rsidR="00596278" w:rsidRPr="00963072">
        <w:rPr>
          <w:rFonts w:ascii="Times New Roman" w:eastAsia="Cambria" w:hAnsi="Times New Roman" w:cs="Times New Roman"/>
          <w:sz w:val="24"/>
          <w:lang w:eastAsia="pl-PL"/>
        </w:rPr>
        <w:t>ej w wysokości określonej w § 1</w:t>
      </w:r>
      <w:r w:rsidR="00513EE8" w:rsidRPr="00963072">
        <w:rPr>
          <w:rFonts w:ascii="Times New Roman" w:eastAsia="Cambria" w:hAnsi="Times New Roman" w:cs="Times New Roman"/>
          <w:sz w:val="24"/>
          <w:lang w:eastAsia="pl-PL"/>
        </w:rPr>
        <w:t>2</w:t>
      </w:r>
      <w:r w:rsidRPr="00963072">
        <w:rPr>
          <w:rFonts w:ascii="Times New Roman" w:eastAsia="Cambria" w:hAnsi="Times New Roman" w:cs="Times New Roman"/>
          <w:sz w:val="24"/>
          <w:lang w:eastAsia="pl-PL"/>
        </w:rPr>
        <w:t xml:space="preserve">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48B0EB92" w14:textId="77777777" w:rsidR="009C533A" w:rsidRPr="00963072" w:rsidRDefault="009C533A" w:rsidP="00680DD9">
      <w:pPr>
        <w:numPr>
          <w:ilvl w:val="0"/>
          <w:numId w:val="47"/>
        </w:numPr>
        <w:spacing w:after="0" w:line="276" w:lineRule="auto"/>
        <w:ind w:left="426"/>
        <w:contextualSpacing/>
        <w:jc w:val="both"/>
        <w:rPr>
          <w:rFonts w:ascii="Times New Roman" w:eastAsia="Cambria" w:hAnsi="Times New Roman" w:cs="Times New Roman"/>
          <w:sz w:val="24"/>
          <w:lang w:eastAsia="pl-PL"/>
        </w:rPr>
      </w:pPr>
      <w:r w:rsidRPr="00963072">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4CAC7774" w14:textId="77777777" w:rsidR="006E1951" w:rsidRPr="00963072" w:rsidRDefault="006E1951" w:rsidP="00680DD9">
      <w:pPr>
        <w:spacing w:after="0" w:line="276" w:lineRule="auto"/>
        <w:contextualSpacing/>
        <w:rPr>
          <w:rFonts w:ascii="Times New Roman" w:eastAsia="Calibri" w:hAnsi="Times New Roman" w:cs="Times New Roman"/>
          <w:b/>
          <w:sz w:val="24"/>
        </w:rPr>
      </w:pPr>
    </w:p>
    <w:p w14:paraId="22EF6880" w14:textId="3F4680F0" w:rsidR="009C533A" w:rsidRPr="00963072" w:rsidRDefault="00CC55B2" w:rsidP="00680DD9">
      <w:pPr>
        <w:spacing w:after="0" w:line="276" w:lineRule="auto"/>
        <w:contextualSpacing/>
        <w:jc w:val="center"/>
        <w:rPr>
          <w:rFonts w:ascii="Times New Roman" w:hAnsi="Times New Roman" w:cs="Times New Roman"/>
          <w:sz w:val="24"/>
        </w:rPr>
      </w:pPr>
      <w:r w:rsidRPr="00963072">
        <w:rPr>
          <w:rFonts w:ascii="Times New Roman" w:eastAsia="Calibri" w:hAnsi="Times New Roman" w:cs="Times New Roman"/>
          <w:b/>
          <w:sz w:val="24"/>
        </w:rPr>
        <w:t>XV</w:t>
      </w:r>
      <w:r w:rsidR="004E4F79" w:rsidRPr="00963072">
        <w:rPr>
          <w:rFonts w:ascii="Times New Roman" w:eastAsia="Calibri" w:hAnsi="Times New Roman" w:cs="Times New Roman"/>
          <w:b/>
          <w:sz w:val="24"/>
        </w:rPr>
        <w:t>I</w:t>
      </w:r>
      <w:r w:rsidR="009C533A" w:rsidRPr="00963072">
        <w:rPr>
          <w:rFonts w:ascii="Times New Roman" w:eastAsia="Calibri" w:hAnsi="Times New Roman" w:cs="Times New Roman"/>
          <w:b/>
          <w:sz w:val="24"/>
        </w:rPr>
        <w:t>. Ochrona danych osobowych</w:t>
      </w:r>
    </w:p>
    <w:p w14:paraId="5588B810" w14:textId="73BEC154" w:rsidR="009C533A" w:rsidRPr="00963072" w:rsidRDefault="009C533A" w:rsidP="00680DD9">
      <w:pPr>
        <w:spacing w:after="0" w:line="276" w:lineRule="auto"/>
        <w:contextualSpacing/>
        <w:jc w:val="center"/>
        <w:rPr>
          <w:rFonts w:ascii="Times New Roman" w:hAnsi="Times New Roman" w:cs="Times New Roman"/>
          <w:sz w:val="24"/>
        </w:rPr>
      </w:pPr>
      <w:r w:rsidRPr="00963072">
        <w:rPr>
          <w:rFonts w:ascii="Times New Roman" w:eastAsia="Times New Roman" w:hAnsi="Times New Roman" w:cs="Times New Roman"/>
          <w:b/>
          <w:sz w:val="24"/>
        </w:rPr>
        <w:t>§ 1</w:t>
      </w:r>
      <w:r w:rsidR="004E4F79" w:rsidRPr="00963072">
        <w:rPr>
          <w:rFonts w:ascii="Times New Roman" w:eastAsia="Times New Roman" w:hAnsi="Times New Roman" w:cs="Times New Roman"/>
          <w:b/>
          <w:sz w:val="24"/>
        </w:rPr>
        <w:t>6</w:t>
      </w:r>
    </w:p>
    <w:p w14:paraId="790A152D" w14:textId="77777777" w:rsidR="009C533A" w:rsidRPr="00963072" w:rsidRDefault="009C533A" w:rsidP="00680DD9">
      <w:pPr>
        <w:numPr>
          <w:ilvl w:val="0"/>
          <w:numId w:val="75"/>
        </w:numPr>
        <w:spacing w:after="0" w:line="276" w:lineRule="auto"/>
        <w:contextualSpacing/>
        <w:jc w:val="both"/>
        <w:rPr>
          <w:rFonts w:ascii="Times New Roman" w:hAnsi="Times New Roman" w:cs="Times New Roman"/>
        </w:rPr>
      </w:pPr>
      <w:r w:rsidRPr="00963072">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12DB579C" w14:textId="77777777" w:rsidR="009C533A" w:rsidRPr="00963072" w:rsidRDefault="009C533A" w:rsidP="00680DD9">
      <w:pPr>
        <w:numPr>
          <w:ilvl w:val="0"/>
          <w:numId w:val="75"/>
        </w:numPr>
        <w:spacing w:after="0" w:line="276" w:lineRule="auto"/>
        <w:ind w:left="426"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03BCC3AF" w14:textId="77777777" w:rsidR="009C533A" w:rsidRPr="00963072" w:rsidRDefault="009C533A" w:rsidP="00680DD9">
      <w:pPr>
        <w:numPr>
          <w:ilvl w:val="0"/>
          <w:numId w:val="75"/>
        </w:numPr>
        <w:spacing w:after="0" w:line="276" w:lineRule="auto"/>
        <w:ind w:left="426"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Wykonawca zobowiązuje się:</w:t>
      </w:r>
    </w:p>
    <w:p w14:paraId="7BABB30A"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050075C1"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DB22EF9"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dołożyć należytej staranności przy przetwarzaniu powierzonych danych osobowych,</w:t>
      </w:r>
    </w:p>
    <w:p w14:paraId="37C0F9B3"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01380998" w14:textId="77777777" w:rsidR="009C533A" w:rsidRPr="00963072" w:rsidRDefault="009C533A" w:rsidP="00680DD9">
      <w:pPr>
        <w:numPr>
          <w:ilvl w:val="1"/>
          <w:numId w:val="61"/>
        </w:numPr>
        <w:spacing w:after="0" w:line="276" w:lineRule="auto"/>
        <w:ind w:left="993" w:hanging="357"/>
        <w:contextualSpacing/>
        <w:jc w:val="both"/>
        <w:rPr>
          <w:rFonts w:ascii="Times New Roman" w:hAnsi="Times New Roman" w:cs="Times New Roman"/>
          <w:sz w:val="24"/>
        </w:rPr>
      </w:pPr>
      <w:r w:rsidRPr="00963072">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D4BD38"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456C059B"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5C1FDEB4"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4DAF7F99"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lastRenderedPageBreak/>
        <w:t>Zamawiający, zgodnie z art. 28 ust. 3 pkt h) Rozporządzenia ma prawo kontroli, czy środki zastosowane przez Wykonawcę przy przetwarzaniu i zabezpieczeniu powierzonych danych osobowych spełniają postanowienia umowy, w tym zlecenia jej wykonania audytorowi.</w:t>
      </w:r>
    </w:p>
    <w:p w14:paraId="60BEF31C"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188173E8"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394852FD"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26A4873B"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10E4BBAD"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Podwykonawca, winien spełniać te same gwarancje i obowiązki jakie zostały nałożone na Wykonawcę. </w:t>
      </w:r>
    </w:p>
    <w:p w14:paraId="32009C23"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5C72BEB5"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90B1759"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98B72E4"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5C3928E" w14:textId="77777777" w:rsidR="009C533A" w:rsidRPr="00963072" w:rsidRDefault="009C533A" w:rsidP="00680DD9">
      <w:pPr>
        <w:numPr>
          <w:ilvl w:val="0"/>
          <w:numId w:val="75"/>
        </w:numPr>
        <w:spacing w:after="0" w:line="276" w:lineRule="auto"/>
        <w:ind w:left="426" w:hanging="357"/>
        <w:contextualSpacing/>
        <w:jc w:val="both"/>
        <w:rPr>
          <w:rFonts w:ascii="Times New Roman" w:eastAsia="Lucida Sans Unicode" w:hAnsi="Times New Roman" w:cs="Times New Roman"/>
          <w:sz w:val="24"/>
        </w:rPr>
      </w:pPr>
      <w:r w:rsidRPr="00963072">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6ADA49FE" w14:textId="77777777" w:rsidR="009C533A" w:rsidRPr="005845DC" w:rsidRDefault="009C533A" w:rsidP="00680DD9">
      <w:pPr>
        <w:spacing w:after="0" w:line="276" w:lineRule="auto"/>
        <w:contextualSpacing/>
        <w:rPr>
          <w:rFonts w:ascii="Times New Roman" w:hAnsi="Times New Roman" w:cs="Times New Roman"/>
          <w:b/>
          <w:color w:val="FF0000"/>
          <w:sz w:val="24"/>
        </w:rPr>
      </w:pPr>
    </w:p>
    <w:p w14:paraId="3C767C75" w14:textId="780B9B10" w:rsidR="00CF79B3" w:rsidRPr="00903326" w:rsidRDefault="00CF79B3" w:rsidP="00680DD9">
      <w:pPr>
        <w:spacing w:after="0" w:line="276" w:lineRule="auto"/>
        <w:ind w:left="426"/>
        <w:contextualSpacing/>
        <w:jc w:val="center"/>
        <w:rPr>
          <w:rFonts w:ascii="Times New Roman" w:eastAsia="Lucida Sans Unicode" w:hAnsi="Times New Roman" w:cs="Times New Roman"/>
          <w:b/>
          <w:sz w:val="24"/>
        </w:rPr>
      </w:pPr>
      <w:r w:rsidRPr="00903326">
        <w:rPr>
          <w:rFonts w:ascii="Times New Roman" w:eastAsia="Lucida Sans Unicode" w:hAnsi="Times New Roman" w:cs="Times New Roman"/>
          <w:b/>
          <w:sz w:val="24"/>
        </w:rPr>
        <w:t>XV</w:t>
      </w:r>
      <w:r w:rsidR="004E4F79" w:rsidRPr="00903326">
        <w:rPr>
          <w:rFonts w:ascii="Times New Roman" w:eastAsia="Lucida Sans Unicode" w:hAnsi="Times New Roman" w:cs="Times New Roman"/>
          <w:b/>
          <w:sz w:val="24"/>
        </w:rPr>
        <w:t>I</w:t>
      </w:r>
      <w:r w:rsidRPr="00903326">
        <w:rPr>
          <w:rFonts w:ascii="Times New Roman" w:eastAsia="Lucida Sans Unicode" w:hAnsi="Times New Roman" w:cs="Times New Roman"/>
          <w:b/>
          <w:sz w:val="24"/>
        </w:rPr>
        <w:t xml:space="preserve">I. </w:t>
      </w:r>
      <w:r w:rsidR="00251605" w:rsidRPr="00903326">
        <w:rPr>
          <w:rFonts w:ascii="Times New Roman" w:eastAsia="Calibri" w:hAnsi="Times New Roman" w:cs="Times New Roman"/>
          <w:b/>
          <w:sz w:val="24"/>
        </w:rPr>
        <w:t>Postanowienia końcowe</w:t>
      </w:r>
    </w:p>
    <w:p w14:paraId="28916B7F" w14:textId="30832A22" w:rsidR="00CF79B3" w:rsidRPr="00903326" w:rsidRDefault="00CC55B2" w:rsidP="00680DD9">
      <w:pPr>
        <w:spacing w:after="0" w:line="276" w:lineRule="auto"/>
        <w:contextualSpacing/>
        <w:jc w:val="center"/>
        <w:rPr>
          <w:rFonts w:ascii="Times New Roman" w:hAnsi="Times New Roman" w:cs="Times New Roman"/>
          <w:b/>
          <w:sz w:val="24"/>
          <w:szCs w:val="24"/>
        </w:rPr>
      </w:pPr>
      <w:r w:rsidRPr="00903326">
        <w:rPr>
          <w:rFonts w:ascii="Times New Roman" w:hAnsi="Times New Roman" w:cs="Times New Roman"/>
          <w:b/>
          <w:sz w:val="24"/>
          <w:szCs w:val="24"/>
        </w:rPr>
        <w:t>§ 1</w:t>
      </w:r>
      <w:r w:rsidR="004E4F79" w:rsidRPr="00903326">
        <w:rPr>
          <w:rFonts w:ascii="Times New Roman" w:hAnsi="Times New Roman" w:cs="Times New Roman"/>
          <w:b/>
          <w:sz w:val="24"/>
          <w:szCs w:val="24"/>
        </w:rPr>
        <w:t>7</w:t>
      </w:r>
    </w:p>
    <w:p w14:paraId="751D5937" w14:textId="77777777" w:rsidR="009C533A" w:rsidRPr="005845DC" w:rsidRDefault="009C533A" w:rsidP="00680DD9">
      <w:pPr>
        <w:pStyle w:val="Tekstpodstawowy22"/>
        <w:spacing w:line="276" w:lineRule="auto"/>
        <w:contextualSpacing/>
        <w:jc w:val="both"/>
        <w:rPr>
          <w:color w:val="FF0000"/>
        </w:rPr>
      </w:pPr>
      <w:r w:rsidRPr="00903326">
        <w:rPr>
          <w:u w:val="none"/>
        </w:rPr>
        <w:t>Wykonawca nie może zlecić cesji wierzytelności wynikających z niniejszej umowy na rzecz osób trzecich, z wyjątkiem banku kredytującego Wykonawcę w zakresie niniejszej umowy</w:t>
      </w:r>
      <w:r w:rsidRPr="005845DC">
        <w:rPr>
          <w:color w:val="FF0000"/>
          <w:u w:val="none"/>
        </w:rPr>
        <w:t xml:space="preserve">. </w:t>
      </w:r>
    </w:p>
    <w:p w14:paraId="01F49655" w14:textId="77777777" w:rsidR="009C533A" w:rsidRPr="00903326" w:rsidRDefault="009C533A" w:rsidP="00680DD9">
      <w:pPr>
        <w:spacing w:after="0" w:line="276" w:lineRule="auto"/>
        <w:contextualSpacing/>
        <w:jc w:val="center"/>
        <w:rPr>
          <w:rFonts w:ascii="Times New Roman" w:hAnsi="Times New Roman" w:cs="Times New Roman"/>
          <w:b/>
          <w:sz w:val="24"/>
        </w:rPr>
      </w:pPr>
    </w:p>
    <w:p w14:paraId="67A98976" w14:textId="10C06018" w:rsidR="009C533A" w:rsidRPr="00903326" w:rsidRDefault="00CC55B2" w:rsidP="00680DD9">
      <w:pPr>
        <w:spacing w:after="0" w:line="276" w:lineRule="auto"/>
        <w:contextualSpacing/>
        <w:jc w:val="center"/>
        <w:rPr>
          <w:rFonts w:ascii="Times New Roman" w:hAnsi="Times New Roman" w:cs="Times New Roman"/>
          <w:sz w:val="24"/>
        </w:rPr>
      </w:pPr>
      <w:r w:rsidRPr="00903326">
        <w:rPr>
          <w:rFonts w:ascii="Times New Roman" w:hAnsi="Times New Roman" w:cs="Times New Roman"/>
          <w:b/>
          <w:sz w:val="24"/>
        </w:rPr>
        <w:t>§ 1</w:t>
      </w:r>
      <w:r w:rsidR="00903326" w:rsidRPr="00903326">
        <w:rPr>
          <w:rFonts w:ascii="Times New Roman" w:hAnsi="Times New Roman" w:cs="Times New Roman"/>
          <w:b/>
          <w:sz w:val="24"/>
        </w:rPr>
        <w:t>8</w:t>
      </w:r>
    </w:p>
    <w:p w14:paraId="6E0B6F59" w14:textId="7EAE1BC8" w:rsidR="009C533A" w:rsidRPr="00903326" w:rsidRDefault="009C533A" w:rsidP="00680DD9">
      <w:pPr>
        <w:spacing w:after="0" w:line="276" w:lineRule="auto"/>
        <w:contextualSpacing/>
        <w:jc w:val="both"/>
        <w:rPr>
          <w:rFonts w:ascii="Times New Roman" w:eastAsia="Times New Roman" w:hAnsi="Times New Roman" w:cs="Times New Roman"/>
          <w:sz w:val="24"/>
          <w:lang w:eastAsia="pl-PL"/>
        </w:rPr>
      </w:pPr>
      <w:r w:rsidRPr="00903326">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007B3447" w:rsidRPr="00903326">
        <w:rPr>
          <w:rFonts w:ascii="Times New Roman" w:eastAsia="Times New Roman" w:hAnsi="Times New Roman" w:cs="Times New Roman"/>
          <w:sz w:val="24"/>
          <w:lang w:eastAsia="pl-PL"/>
        </w:rPr>
        <w:t>(</w:t>
      </w:r>
      <w:proofErr w:type="spellStart"/>
      <w:r w:rsidR="007B3447" w:rsidRPr="00903326">
        <w:rPr>
          <w:rFonts w:ascii="Times New Roman" w:eastAsia="Times New Roman" w:hAnsi="Times New Roman" w:cs="Times New Roman"/>
          <w:sz w:val="24"/>
          <w:lang w:eastAsia="pl-PL"/>
        </w:rPr>
        <w:t>t.j</w:t>
      </w:r>
      <w:proofErr w:type="spellEnd"/>
      <w:r w:rsidR="007B3447" w:rsidRPr="00903326">
        <w:rPr>
          <w:rFonts w:ascii="Times New Roman" w:eastAsia="Times New Roman" w:hAnsi="Times New Roman" w:cs="Times New Roman"/>
          <w:sz w:val="24"/>
          <w:lang w:eastAsia="pl-PL"/>
        </w:rPr>
        <w:t>. Dz.U. z 2023 r. poz. 1605</w:t>
      </w:r>
      <w:r w:rsidR="003F70E2" w:rsidRPr="00903326">
        <w:rPr>
          <w:rFonts w:ascii="Times New Roman" w:eastAsia="Times New Roman" w:hAnsi="Times New Roman" w:cs="Times New Roman"/>
          <w:sz w:val="24"/>
          <w:lang w:eastAsia="pl-PL"/>
        </w:rPr>
        <w:t xml:space="preserve"> </w:t>
      </w:r>
      <w:r w:rsidR="003F70E2" w:rsidRPr="00903326">
        <w:rPr>
          <w:rFonts w:ascii="Times New Roman" w:hAnsi="Times New Roman" w:cs="Times New Roman"/>
          <w:bCs/>
          <w:sz w:val="24"/>
          <w:szCs w:val="24"/>
          <w:lang w:eastAsia="zh-CN"/>
        </w:rPr>
        <w:t xml:space="preserve">z </w:t>
      </w:r>
      <w:proofErr w:type="spellStart"/>
      <w:r w:rsidR="003F70E2" w:rsidRPr="00903326">
        <w:rPr>
          <w:rFonts w:ascii="Times New Roman" w:hAnsi="Times New Roman" w:cs="Times New Roman"/>
          <w:bCs/>
          <w:sz w:val="24"/>
          <w:szCs w:val="24"/>
          <w:lang w:eastAsia="zh-CN"/>
        </w:rPr>
        <w:t>późń</w:t>
      </w:r>
      <w:proofErr w:type="spellEnd"/>
      <w:r w:rsidR="003F70E2" w:rsidRPr="00903326">
        <w:rPr>
          <w:rFonts w:ascii="Times New Roman" w:hAnsi="Times New Roman" w:cs="Times New Roman"/>
          <w:bCs/>
          <w:sz w:val="24"/>
          <w:szCs w:val="24"/>
          <w:lang w:eastAsia="zh-CN"/>
        </w:rPr>
        <w:t>. zm.</w:t>
      </w:r>
      <w:r w:rsidR="007B3447" w:rsidRPr="00903326">
        <w:rPr>
          <w:rFonts w:ascii="Times New Roman" w:eastAsia="Times New Roman" w:hAnsi="Times New Roman" w:cs="Times New Roman"/>
          <w:sz w:val="24"/>
          <w:lang w:eastAsia="pl-PL"/>
        </w:rPr>
        <w:t xml:space="preserve">) </w:t>
      </w:r>
      <w:r w:rsidR="00797640" w:rsidRPr="00903326">
        <w:rPr>
          <w:rFonts w:ascii="Times New Roman" w:eastAsia="Times New Roman" w:hAnsi="Times New Roman" w:cs="Times New Roman"/>
          <w:sz w:val="24"/>
          <w:lang w:eastAsia="pl-PL"/>
        </w:rPr>
        <w:t>§ 14</w:t>
      </w:r>
      <w:r w:rsidR="004067E3" w:rsidRPr="00903326">
        <w:rPr>
          <w:rFonts w:ascii="Times New Roman" w:eastAsia="Times New Roman" w:hAnsi="Times New Roman" w:cs="Times New Roman"/>
          <w:sz w:val="24"/>
          <w:lang w:eastAsia="pl-PL"/>
        </w:rPr>
        <w:t> </w:t>
      </w:r>
      <w:r w:rsidR="00797640" w:rsidRPr="00903326">
        <w:rPr>
          <w:rFonts w:ascii="Times New Roman" w:eastAsia="Times New Roman" w:hAnsi="Times New Roman" w:cs="Times New Roman"/>
          <w:sz w:val="24"/>
          <w:lang w:eastAsia="pl-PL"/>
        </w:rPr>
        <w:t>niniejszej umowy oraz rozdz.</w:t>
      </w:r>
      <w:r w:rsidR="000633E9" w:rsidRPr="00903326">
        <w:rPr>
          <w:rFonts w:ascii="Times New Roman" w:eastAsia="Times New Roman" w:hAnsi="Times New Roman" w:cs="Times New Roman"/>
          <w:sz w:val="24"/>
          <w:lang w:eastAsia="pl-PL"/>
        </w:rPr>
        <w:t xml:space="preserve"> XXIII</w:t>
      </w:r>
      <w:r w:rsidRPr="00903326">
        <w:rPr>
          <w:rFonts w:ascii="Times New Roman" w:eastAsia="Times New Roman" w:hAnsi="Times New Roman" w:cs="Times New Roman"/>
          <w:sz w:val="24"/>
          <w:lang w:eastAsia="pl-PL"/>
        </w:rPr>
        <w:t xml:space="preserve"> SWZ.</w:t>
      </w:r>
    </w:p>
    <w:p w14:paraId="7CBA71DD" w14:textId="77777777" w:rsidR="00E1439C" w:rsidRPr="00903326" w:rsidRDefault="00E1439C" w:rsidP="00680DD9">
      <w:pPr>
        <w:pStyle w:val="Tekstpodstawowy22"/>
        <w:spacing w:line="276" w:lineRule="auto"/>
        <w:contextualSpacing/>
        <w:jc w:val="center"/>
        <w:rPr>
          <w:b/>
          <w:u w:val="none"/>
        </w:rPr>
      </w:pPr>
    </w:p>
    <w:p w14:paraId="019DE9F9" w14:textId="27AA4DDA" w:rsidR="009C533A" w:rsidRPr="00903326" w:rsidRDefault="00CC55B2" w:rsidP="00680DD9">
      <w:pPr>
        <w:pStyle w:val="Tekstpodstawowy22"/>
        <w:spacing w:line="276" w:lineRule="auto"/>
        <w:contextualSpacing/>
        <w:jc w:val="center"/>
      </w:pPr>
      <w:r w:rsidRPr="00903326">
        <w:rPr>
          <w:b/>
          <w:u w:val="none"/>
        </w:rPr>
        <w:t xml:space="preserve">§ </w:t>
      </w:r>
      <w:r w:rsidR="00903326">
        <w:rPr>
          <w:b/>
          <w:u w:val="none"/>
        </w:rPr>
        <w:t>19</w:t>
      </w:r>
    </w:p>
    <w:p w14:paraId="2225B30D" w14:textId="77777777" w:rsidR="009C533A" w:rsidRPr="00903326" w:rsidRDefault="009C533A" w:rsidP="00680DD9">
      <w:pPr>
        <w:spacing w:after="0" w:line="276" w:lineRule="auto"/>
        <w:contextualSpacing/>
        <w:jc w:val="both"/>
        <w:rPr>
          <w:rFonts w:ascii="Times New Roman" w:hAnsi="Times New Roman" w:cs="Times New Roman"/>
          <w:sz w:val="24"/>
        </w:rPr>
      </w:pPr>
      <w:r w:rsidRPr="00903326">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169C30BA" w14:textId="77777777" w:rsidR="0087499B" w:rsidRPr="00903326" w:rsidRDefault="0087499B" w:rsidP="00680DD9">
      <w:pPr>
        <w:spacing w:after="0" w:line="276" w:lineRule="auto"/>
        <w:contextualSpacing/>
        <w:jc w:val="center"/>
        <w:rPr>
          <w:rFonts w:ascii="Times New Roman" w:eastAsia="Times New Roman" w:hAnsi="Times New Roman" w:cs="Times New Roman"/>
          <w:b/>
          <w:sz w:val="24"/>
        </w:rPr>
      </w:pPr>
    </w:p>
    <w:p w14:paraId="4F918644" w14:textId="0A8F62DD" w:rsidR="009C533A" w:rsidRPr="00903326" w:rsidRDefault="00D76095" w:rsidP="00680DD9">
      <w:pPr>
        <w:spacing w:after="0" w:line="276" w:lineRule="auto"/>
        <w:contextualSpacing/>
        <w:jc w:val="center"/>
        <w:rPr>
          <w:rFonts w:ascii="Times New Roman" w:hAnsi="Times New Roman" w:cs="Times New Roman"/>
          <w:b/>
          <w:sz w:val="24"/>
        </w:rPr>
      </w:pPr>
      <w:r w:rsidRPr="00903326">
        <w:rPr>
          <w:rFonts w:ascii="Times New Roman" w:hAnsi="Times New Roman" w:cs="Times New Roman"/>
          <w:b/>
          <w:sz w:val="24"/>
        </w:rPr>
        <w:t>§ 2</w:t>
      </w:r>
      <w:r w:rsidR="00903326" w:rsidRPr="00903326">
        <w:rPr>
          <w:rFonts w:ascii="Times New Roman" w:hAnsi="Times New Roman" w:cs="Times New Roman"/>
          <w:b/>
          <w:sz w:val="24"/>
        </w:rPr>
        <w:t>0</w:t>
      </w:r>
    </w:p>
    <w:p w14:paraId="3303D38D" w14:textId="77777777" w:rsidR="00472AF7" w:rsidRPr="00903326" w:rsidRDefault="00472AF7" w:rsidP="00680DD9">
      <w:pPr>
        <w:spacing w:after="0" w:line="276" w:lineRule="auto"/>
        <w:contextualSpacing/>
        <w:jc w:val="both"/>
        <w:rPr>
          <w:rFonts w:ascii="Times New Roman" w:hAnsi="Times New Roman" w:cs="Times New Roman"/>
          <w:b/>
          <w:sz w:val="24"/>
          <w:szCs w:val="24"/>
        </w:rPr>
      </w:pPr>
      <w:r w:rsidRPr="00903326">
        <w:rPr>
          <w:rFonts w:ascii="Times New Roman" w:hAnsi="Times New Roman" w:cs="Times New Roman"/>
          <w:sz w:val="24"/>
          <w:szCs w:val="24"/>
        </w:rPr>
        <w:t xml:space="preserve">Wszelkie spory pomiędzy stronami </w:t>
      </w:r>
      <w:r w:rsidRPr="00903326">
        <w:rPr>
          <w:rFonts w:ascii="Times New Roman" w:hAnsi="Times New Roman" w:cs="Times New Roman"/>
          <w:sz w:val="24"/>
          <w:szCs w:val="24"/>
          <w:shd w:val="clear" w:color="auto" w:fill="FFFFFF"/>
        </w:rPr>
        <w:t>o roszczenia cywilnoprawne w sprawach, w których zawarcie ugody jest dopuszczalne będą rozstrzygane przed Sądem Polubownym przy Prokuratorii Generalnej RP.</w:t>
      </w:r>
    </w:p>
    <w:p w14:paraId="34D788D0" w14:textId="77777777" w:rsidR="00472AF7" w:rsidRPr="00903326" w:rsidRDefault="00472AF7" w:rsidP="00680DD9">
      <w:pPr>
        <w:spacing w:after="0" w:line="276" w:lineRule="auto"/>
        <w:contextualSpacing/>
        <w:jc w:val="both"/>
        <w:rPr>
          <w:rFonts w:ascii="Times New Roman" w:hAnsi="Times New Roman" w:cs="Times New Roman"/>
          <w:b/>
          <w:strike/>
          <w:sz w:val="24"/>
        </w:rPr>
      </w:pPr>
      <w:r w:rsidRPr="00903326">
        <w:rPr>
          <w:rFonts w:ascii="Times New Roman" w:eastAsia="Calibri" w:hAnsi="Times New Roman" w:cs="Times New Roman"/>
          <w:sz w:val="24"/>
        </w:rPr>
        <w:t xml:space="preserve">Wszelkie pozostałe spory pomiędzy stronami będą rozstrzygane przed sądem właściwym dla siedziby Zamawiającego. </w:t>
      </w:r>
    </w:p>
    <w:p w14:paraId="437573E3" w14:textId="77777777" w:rsidR="009C533A" w:rsidRPr="00903326" w:rsidRDefault="009C533A" w:rsidP="00680DD9">
      <w:pPr>
        <w:spacing w:after="0" w:line="276" w:lineRule="auto"/>
        <w:contextualSpacing/>
        <w:jc w:val="center"/>
        <w:rPr>
          <w:rFonts w:ascii="Times New Roman" w:hAnsi="Times New Roman" w:cs="Times New Roman"/>
          <w:b/>
          <w:sz w:val="24"/>
        </w:rPr>
      </w:pPr>
    </w:p>
    <w:p w14:paraId="0BEBADB3" w14:textId="0E5DCB83" w:rsidR="009C533A" w:rsidRPr="00903326" w:rsidRDefault="00CC55B2" w:rsidP="00680DD9">
      <w:pPr>
        <w:spacing w:after="0" w:line="276" w:lineRule="auto"/>
        <w:contextualSpacing/>
        <w:jc w:val="center"/>
        <w:rPr>
          <w:rFonts w:ascii="Times New Roman" w:hAnsi="Times New Roman" w:cs="Times New Roman"/>
          <w:b/>
          <w:sz w:val="24"/>
        </w:rPr>
      </w:pPr>
      <w:r w:rsidRPr="00903326">
        <w:rPr>
          <w:rFonts w:ascii="Times New Roman" w:hAnsi="Times New Roman" w:cs="Times New Roman"/>
          <w:b/>
          <w:sz w:val="24"/>
        </w:rPr>
        <w:t>§ 2</w:t>
      </w:r>
      <w:r w:rsidR="00903326" w:rsidRPr="00903326">
        <w:rPr>
          <w:rFonts w:ascii="Times New Roman" w:hAnsi="Times New Roman" w:cs="Times New Roman"/>
          <w:b/>
          <w:sz w:val="24"/>
        </w:rPr>
        <w:t>1</w:t>
      </w:r>
    </w:p>
    <w:p w14:paraId="6B736485" w14:textId="06B10931" w:rsidR="009C533A" w:rsidRPr="00903326" w:rsidRDefault="00BE2FE7" w:rsidP="00680DD9">
      <w:pPr>
        <w:pStyle w:val="Tekstpodstawowy"/>
        <w:spacing w:line="276" w:lineRule="auto"/>
        <w:contextualSpacing/>
        <w:jc w:val="both"/>
        <w:rPr>
          <w:b w:val="0"/>
        </w:rPr>
      </w:pPr>
      <w:r w:rsidRPr="00903326">
        <w:rPr>
          <w:b w:val="0"/>
        </w:rPr>
        <w:t xml:space="preserve">Umowę niniejszą sporządzono w </w:t>
      </w:r>
      <w:r w:rsidR="00903326">
        <w:rPr>
          <w:b w:val="0"/>
        </w:rPr>
        <w:t>4</w:t>
      </w:r>
      <w:r w:rsidR="009C533A" w:rsidRPr="00903326">
        <w:rPr>
          <w:b w:val="0"/>
        </w:rPr>
        <w:t xml:space="preserve"> </w:t>
      </w:r>
      <w:r w:rsidRPr="00903326">
        <w:rPr>
          <w:b w:val="0"/>
        </w:rPr>
        <w:t xml:space="preserve">jednobrzmiących egzemplarzach, </w:t>
      </w:r>
      <w:r w:rsidR="00903326">
        <w:rPr>
          <w:b w:val="0"/>
        </w:rPr>
        <w:t>3</w:t>
      </w:r>
      <w:r w:rsidR="009C533A" w:rsidRPr="00903326">
        <w:rPr>
          <w:b w:val="0"/>
        </w:rPr>
        <w:t xml:space="preserve"> dla Zamawiającego, </w:t>
      </w:r>
      <w:r w:rsidR="00903326">
        <w:rPr>
          <w:b w:val="0"/>
        </w:rPr>
        <w:t>1</w:t>
      </w:r>
      <w:r w:rsidR="009C533A" w:rsidRPr="00903326">
        <w:rPr>
          <w:b w:val="0"/>
        </w:rPr>
        <w:t> egz. dla Wykonawcy.</w:t>
      </w:r>
    </w:p>
    <w:p w14:paraId="49E64757" w14:textId="77777777" w:rsidR="00A96305" w:rsidRPr="00903326" w:rsidRDefault="00A96305" w:rsidP="00680DD9">
      <w:pPr>
        <w:pStyle w:val="Tekstpodstawowy"/>
        <w:spacing w:line="276" w:lineRule="auto"/>
        <w:contextualSpacing/>
        <w:jc w:val="both"/>
        <w:rPr>
          <w:sz w:val="20"/>
        </w:rPr>
      </w:pPr>
    </w:p>
    <w:p w14:paraId="03997CEA" w14:textId="77777777" w:rsidR="009C533A" w:rsidRPr="00903326" w:rsidRDefault="009C533A" w:rsidP="00680DD9">
      <w:pPr>
        <w:pStyle w:val="Tekstpodstawowy"/>
        <w:spacing w:line="276" w:lineRule="auto"/>
        <w:contextualSpacing/>
        <w:jc w:val="both"/>
        <w:rPr>
          <w:b w:val="0"/>
          <w:i/>
          <w:sz w:val="20"/>
        </w:rPr>
      </w:pPr>
      <w:r w:rsidRPr="00903326">
        <w:rPr>
          <w:b w:val="0"/>
          <w:i/>
          <w:sz w:val="20"/>
        </w:rPr>
        <w:t>Załączniki:</w:t>
      </w:r>
    </w:p>
    <w:p w14:paraId="625ABDCE" w14:textId="1CF1A2A6" w:rsidR="00C043EA" w:rsidRPr="00903326" w:rsidRDefault="00C043EA" w:rsidP="00680DD9">
      <w:pPr>
        <w:pStyle w:val="Tekstpodstawowy"/>
        <w:spacing w:line="276" w:lineRule="auto"/>
        <w:contextualSpacing/>
        <w:jc w:val="both"/>
        <w:rPr>
          <w:b w:val="0"/>
          <w:i/>
          <w:sz w:val="20"/>
        </w:rPr>
      </w:pPr>
      <w:r w:rsidRPr="00903326">
        <w:rPr>
          <w:b w:val="0"/>
          <w:i/>
          <w:sz w:val="20"/>
        </w:rPr>
        <w:t xml:space="preserve">1/ Załącznik nr 1 – </w:t>
      </w:r>
      <w:r w:rsidR="006E1951" w:rsidRPr="00903326">
        <w:rPr>
          <w:b w:val="0"/>
          <w:i/>
          <w:sz w:val="20"/>
        </w:rPr>
        <w:t>kopia oferty Wykonawcy</w:t>
      </w:r>
    </w:p>
    <w:p w14:paraId="7207F5E3" w14:textId="782DAAAF" w:rsidR="00C043EA" w:rsidRPr="00903326" w:rsidRDefault="00C043EA" w:rsidP="00680DD9">
      <w:pPr>
        <w:pStyle w:val="Tekstpodstawowy"/>
        <w:spacing w:line="276" w:lineRule="auto"/>
        <w:contextualSpacing/>
        <w:jc w:val="both"/>
        <w:rPr>
          <w:b w:val="0"/>
          <w:i/>
          <w:sz w:val="20"/>
        </w:rPr>
      </w:pPr>
      <w:r w:rsidRPr="00903326">
        <w:rPr>
          <w:b w:val="0"/>
          <w:i/>
          <w:sz w:val="20"/>
        </w:rPr>
        <w:t xml:space="preserve">2/ Załącznik nr 2 – </w:t>
      </w:r>
      <w:r w:rsidR="001C5D2A" w:rsidRPr="00903326">
        <w:rPr>
          <w:b w:val="0"/>
          <w:i/>
          <w:sz w:val="20"/>
        </w:rPr>
        <w:t>………………………………………….</w:t>
      </w:r>
    </w:p>
    <w:p w14:paraId="3670F1F6" w14:textId="61B52A5F" w:rsidR="00C043EA" w:rsidRPr="00903326" w:rsidRDefault="00C043EA" w:rsidP="00680DD9">
      <w:pPr>
        <w:pStyle w:val="Tekstpodstawowy"/>
        <w:spacing w:line="276" w:lineRule="auto"/>
        <w:contextualSpacing/>
        <w:jc w:val="both"/>
        <w:rPr>
          <w:b w:val="0"/>
          <w:i/>
          <w:sz w:val="20"/>
        </w:rPr>
      </w:pPr>
      <w:r w:rsidRPr="00903326">
        <w:rPr>
          <w:b w:val="0"/>
          <w:i/>
          <w:sz w:val="20"/>
        </w:rPr>
        <w:t>3/ Załącznik nr 3 – ………………………………………….</w:t>
      </w:r>
    </w:p>
    <w:p w14:paraId="78B650C1" w14:textId="1794BDAC" w:rsidR="00AF6972" w:rsidRPr="00903326" w:rsidRDefault="009C533A" w:rsidP="00680DD9">
      <w:pPr>
        <w:pStyle w:val="Tekstpodstawowy"/>
        <w:spacing w:line="276" w:lineRule="auto"/>
        <w:contextualSpacing/>
        <w:jc w:val="both"/>
        <w:rPr>
          <w:b w:val="0"/>
          <w:i/>
          <w:sz w:val="20"/>
        </w:rPr>
      </w:pPr>
      <w:r w:rsidRPr="00903326">
        <w:rPr>
          <w:b w:val="0"/>
          <w:i/>
          <w:sz w:val="20"/>
        </w:rPr>
        <w:t xml:space="preserve"> </w:t>
      </w:r>
    </w:p>
    <w:p w14:paraId="425B679E" w14:textId="77777777" w:rsidR="009C5D21" w:rsidRPr="00903326" w:rsidRDefault="009C5D21" w:rsidP="00680DD9">
      <w:pPr>
        <w:pStyle w:val="Tekstpodstawowy"/>
        <w:spacing w:line="276" w:lineRule="auto"/>
        <w:contextualSpacing/>
        <w:jc w:val="both"/>
        <w:rPr>
          <w:b w:val="0"/>
        </w:rPr>
      </w:pPr>
    </w:p>
    <w:p w14:paraId="0EC44D90" w14:textId="1C65CA68" w:rsidR="009C533A" w:rsidRPr="00903326" w:rsidRDefault="009C533A" w:rsidP="00680DD9">
      <w:pPr>
        <w:spacing w:after="0" w:line="276" w:lineRule="auto"/>
        <w:contextualSpacing/>
        <w:jc w:val="center"/>
        <w:rPr>
          <w:rFonts w:ascii="Times New Roman" w:hAnsi="Times New Roman" w:cs="Times New Roman"/>
          <w:sz w:val="24"/>
        </w:rPr>
      </w:pPr>
      <w:r w:rsidRPr="00903326">
        <w:rPr>
          <w:rFonts w:ascii="Times New Roman" w:hAnsi="Times New Roman" w:cs="Times New Roman"/>
          <w:b/>
          <w:sz w:val="24"/>
        </w:rPr>
        <w:t>ZAMAWIAJĄCY</w:t>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r>
      <w:r w:rsidRPr="00903326">
        <w:rPr>
          <w:rFonts w:ascii="Times New Roman" w:hAnsi="Times New Roman" w:cs="Times New Roman"/>
          <w:b/>
          <w:sz w:val="24"/>
        </w:rPr>
        <w:tab/>
        <w:t>WYKONAWCA</w:t>
      </w:r>
    </w:p>
    <w:p w14:paraId="1BE056BF" w14:textId="77777777" w:rsidR="009C533A" w:rsidRPr="005845DC" w:rsidRDefault="009C533A" w:rsidP="00680DD9">
      <w:pPr>
        <w:spacing w:after="0" w:line="276" w:lineRule="auto"/>
        <w:contextualSpacing/>
        <w:jc w:val="right"/>
        <w:rPr>
          <w:rFonts w:ascii="Times New Roman" w:hAnsi="Times New Roman" w:cs="Times New Roman"/>
          <w:b/>
          <w:color w:val="FF0000"/>
          <w:sz w:val="24"/>
        </w:rPr>
      </w:pPr>
    </w:p>
    <w:p w14:paraId="510BA1A4" w14:textId="77777777" w:rsidR="009C5D21" w:rsidRPr="00903326" w:rsidRDefault="009C5D21" w:rsidP="00680DD9">
      <w:pPr>
        <w:spacing w:after="0" w:line="276" w:lineRule="auto"/>
        <w:contextualSpacing/>
        <w:jc w:val="right"/>
        <w:rPr>
          <w:rFonts w:ascii="Times New Roman" w:hAnsi="Times New Roman" w:cs="Times New Roman"/>
          <w:b/>
          <w:sz w:val="24"/>
        </w:rPr>
      </w:pPr>
    </w:p>
    <w:p w14:paraId="5FB63BF4" w14:textId="77777777" w:rsidR="009C5D21" w:rsidRPr="00903326" w:rsidRDefault="009C5D21" w:rsidP="00680DD9">
      <w:pPr>
        <w:spacing w:after="0" w:line="276" w:lineRule="auto"/>
        <w:contextualSpacing/>
        <w:jc w:val="right"/>
        <w:rPr>
          <w:rFonts w:ascii="Times New Roman" w:hAnsi="Times New Roman" w:cs="Times New Roman"/>
          <w:b/>
          <w:sz w:val="24"/>
        </w:rPr>
      </w:pPr>
    </w:p>
    <w:p w14:paraId="05F95ACA" w14:textId="77777777" w:rsidR="009C5D21" w:rsidRPr="00903326" w:rsidRDefault="009C5D21" w:rsidP="00680DD9">
      <w:pPr>
        <w:spacing w:after="0" w:line="276" w:lineRule="auto"/>
        <w:contextualSpacing/>
        <w:jc w:val="right"/>
        <w:rPr>
          <w:rFonts w:ascii="Times New Roman" w:hAnsi="Times New Roman" w:cs="Times New Roman"/>
          <w:b/>
          <w:sz w:val="24"/>
        </w:rPr>
      </w:pPr>
    </w:p>
    <w:p w14:paraId="6C1D3445" w14:textId="77777777" w:rsidR="00126A76" w:rsidRPr="00903326" w:rsidRDefault="00126A76" w:rsidP="00680DD9">
      <w:pPr>
        <w:spacing w:after="0" w:line="276" w:lineRule="auto"/>
        <w:contextualSpacing/>
        <w:jc w:val="right"/>
        <w:rPr>
          <w:rFonts w:ascii="Times New Roman" w:hAnsi="Times New Roman" w:cs="Times New Roman"/>
          <w:b/>
          <w:sz w:val="24"/>
        </w:rPr>
      </w:pPr>
    </w:p>
    <w:p w14:paraId="27420328" w14:textId="77777777" w:rsidR="005E024E" w:rsidRPr="00903326" w:rsidRDefault="005E024E" w:rsidP="00680DD9">
      <w:pPr>
        <w:spacing w:after="0" w:line="276" w:lineRule="auto"/>
        <w:contextualSpacing/>
        <w:jc w:val="right"/>
        <w:rPr>
          <w:rFonts w:ascii="Times New Roman" w:hAnsi="Times New Roman" w:cs="Times New Roman"/>
          <w:b/>
          <w:sz w:val="24"/>
        </w:rPr>
      </w:pPr>
    </w:p>
    <w:p w14:paraId="5BE96E83" w14:textId="62AD4CC5"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 xml:space="preserve">Kontrasygnata Skarbnika Gminy - </w:t>
      </w:r>
      <w:r w:rsidR="00903326" w:rsidRPr="00903326">
        <w:rPr>
          <w:rFonts w:ascii="Times New Roman" w:eastAsia="Calibri" w:hAnsi="Times New Roman" w:cs="Times New Roman"/>
          <w:b/>
          <w:i/>
          <w:sz w:val="20"/>
          <w:szCs w:val="20"/>
        </w:rPr>
        <w:t>……………………………</w:t>
      </w:r>
    </w:p>
    <w:p w14:paraId="25418091" w14:textId="74333687"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________________________________________________</w:t>
      </w:r>
      <w:r w:rsidR="00903326" w:rsidRPr="00903326">
        <w:rPr>
          <w:rFonts w:ascii="Times New Roman" w:eastAsia="Calibri" w:hAnsi="Times New Roman" w:cs="Times New Roman"/>
          <w:b/>
          <w:sz w:val="20"/>
          <w:szCs w:val="20"/>
        </w:rPr>
        <w:t>____</w:t>
      </w:r>
    </w:p>
    <w:p w14:paraId="5CEE0082" w14:textId="51E266A4"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 xml:space="preserve">Klasyfikacja budżetowa - </w:t>
      </w:r>
      <w:r w:rsidRPr="00903326">
        <w:rPr>
          <w:rFonts w:ascii="Times New Roman" w:eastAsia="Calibri" w:hAnsi="Times New Roman" w:cs="Times New Roman"/>
          <w:b/>
          <w:i/>
          <w:sz w:val="20"/>
          <w:szCs w:val="20"/>
        </w:rPr>
        <w:t>………………………………</w:t>
      </w:r>
      <w:r w:rsidR="00903326" w:rsidRPr="00903326">
        <w:rPr>
          <w:rFonts w:ascii="Times New Roman" w:eastAsia="Calibri" w:hAnsi="Times New Roman" w:cs="Times New Roman"/>
          <w:b/>
          <w:i/>
          <w:sz w:val="20"/>
          <w:szCs w:val="20"/>
        </w:rPr>
        <w:t>……</w:t>
      </w:r>
      <w:r w:rsidRPr="00903326">
        <w:rPr>
          <w:rFonts w:ascii="Times New Roman" w:eastAsia="Calibri" w:hAnsi="Times New Roman" w:cs="Times New Roman"/>
          <w:b/>
          <w:i/>
          <w:sz w:val="20"/>
          <w:szCs w:val="20"/>
        </w:rPr>
        <w:t>….</w:t>
      </w:r>
    </w:p>
    <w:p w14:paraId="31966028" w14:textId="77777777" w:rsidR="007F4826" w:rsidRPr="00903326" w:rsidRDefault="007F4826" w:rsidP="00903326">
      <w:pPr>
        <w:spacing w:after="0" w:line="276" w:lineRule="auto"/>
        <w:ind w:left="4253"/>
        <w:contextualSpacing/>
        <w:jc w:val="right"/>
        <w:rPr>
          <w:rFonts w:ascii="Times New Roman" w:eastAsia="Calibri" w:hAnsi="Times New Roman" w:cs="Times New Roman"/>
          <w:b/>
          <w:sz w:val="20"/>
          <w:szCs w:val="20"/>
        </w:rPr>
      </w:pPr>
    </w:p>
    <w:p w14:paraId="4F0F1C0A" w14:textId="5A9078BE" w:rsidR="007F4826" w:rsidRPr="00903326" w:rsidRDefault="007F4826" w:rsidP="00903326">
      <w:pPr>
        <w:tabs>
          <w:tab w:val="left" w:pos="7371"/>
        </w:tabs>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 xml:space="preserve">Wspólny Słownik Zamówień - (CPV </w:t>
      </w:r>
      <w:r w:rsidR="00903326" w:rsidRPr="00903326">
        <w:rPr>
          <w:rFonts w:ascii="Times New Roman" w:eastAsia="Calibri" w:hAnsi="Times New Roman" w:cs="Times New Roman"/>
          <w:b/>
          <w:bCs/>
          <w:sz w:val="20"/>
          <w:szCs w:val="20"/>
        </w:rPr>
        <w:t xml:space="preserve">45210000-2, </w:t>
      </w:r>
      <w:r w:rsidR="002E7DFA" w:rsidRPr="002E7DFA">
        <w:rPr>
          <w:rFonts w:ascii="Times New Roman" w:eastAsia="Calibri" w:hAnsi="Times New Roman" w:cs="Times New Roman"/>
          <w:b/>
          <w:bCs/>
          <w:sz w:val="20"/>
          <w:szCs w:val="20"/>
        </w:rPr>
        <w:t>71220000-6</w:t>
      </w:r>
      <w:r w:rsidR="00903326" w:rsidRPr="00903326">
        <w:rPr>
          <w:rFonts w:ascii="Times New Roman" w:eastAsia="Calibri" w:hAnsi="Times New Roman" w:cs="Times New Roman"/>
          <w:b/>
          <w:bCs/>
          <w:sz w:val="20"/>
          <w:szCs w:val="20"/>
        </w:rPr>
        <w:t xml:space="preserve">, </w:t>
      </w:r>
      <w:r w:rsidR="00623728" w:rsidRPr="00623728">
        <w:rPr>
          <w:rFonts w:ascii="Times New Roman" w:eastAsia="Calibri" w:hAnsi="Times New Roman" w:cs="Times New Roman"/>
          <w:b/>
          <w:bCs/>
          <w:sz w:val="20"/>
          <w:szCs w:val="20"/>
        </w:rPr>
        <w:t>71320000-7</w:t>
      </w:r>
      <w:r w:rsidR="00903326" w:rsidRPr="00903326">
        <w:rPr>
          <w:rFonts w:ascii="Times New Roman" w:eastAsia="Calibri" w:hAnsi="Times New Roman" w:cs="Times New Roman"/>
          <w:b/>
          <w:bCs/>
          <w:sz w:val="20"/>
          <w:szCs w:val="20"/>
        </w:rPr>
        <w:t>, 45100000-8, 45214200-2, 45214100-1, 45260000-7, 45300000-0, 45400000-1</w:t>
      </w:r>
      <w:r w:rsidRPr="00903326">
        <w:rPr>
          <w:rFonts w:ascii="Times New Roman" w:eastAsia="Calibri" w:hAnsi="Times New Roman" w:cs="Times New Roman"/>
          <w:b/>
          <w:sz w:val="20"/>
          <w:szCs w:val="20"/>
        </w:rPr>
        <w:t xml:space="preserve">) </w:t>
      </w:r>
    </w:p>
    <w:p w14:paraId="11B38B05" w14:textId="66CCC9FD"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________________________________________________</w:t>
      </w:r>
      <w:r w:rsidR="00903326" w:rsidRPr="00903326">
        <w:rPr>
          <w:rFonts w:ascii="Times New Roman" w:eastAsia="Calibri" w:hAnsi="Times New Roman" w:cs="Times New Roman"/>
          <w:b/>
          <w:sz w:val="20"/>
          <w:szCs w:val="20"/>
        </w:rPr>
        <w:t>_____</w:t>
      </w:r>
    </w:p>
    <w:p w14:paraId="2FE8FB0F" w14:textId="77777777"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Podpis pracownika odpowiedzialnego za realizację zadania</w:t>
      </w:r>
    </w:p>
    <w:p w14:paraId="17F449CA" w14:textId="2C45DA77" w:rsidR="007F4826" w:rsidRPr="00903326" w:rsidRDefault="007F4826" w:rsidP="00903326">
      <w:pPr>
        <w:spacing w:after="0" w:line="276" w:lineRule="auto"/>
        <w:ind w:left="4253"/>
        <w:contextualSpacing/>
        <w:rPr>
          <w:rFonts w:ascii="Times New Roman" w:eastAsia="Calibri" w:hAnsi="Times New Roman" w:cs="Times New Roman"/>
          <w:b/>
          <w:sz w:val="20"/>
          <w:szCs w:val="20"/>
        </w:rPr>
      </w:pPr>
      <w:r w:rsidRPr="00903326">
        <w:rPr>
          <w:rFonts w:ascii="Times New Roman" w:eastAsia="Calibri" w:hAnsi="Times New Roman" w:cs="Times New Roman"/>
          <w:b/>
          <w:sz w:val="20"/>
          <w:szCs w:val="20"/>
        </w:rPr>
        <w:t>………………………………………</w:t>
      </w:r>
      <w:r w:rsidR="00903326" w:rsidRPr="00903326">
        <w:rPr>
          <w:rFonts w:ascii="Times New Roman" w:eastAsia="Calibri" w:hAnsi="Times New Roman" w:cs="Times New Roman"/>
          <w:b/>
          <w:sz w:val="20"/>
          <w:szCs w:val="20"/>
        </w:rPr>
        <w:t>……..</w:t>
      </w:r>
      <w:r w:rsidRPr="00903326">
        <w:rPr>
          <w:rFonts w:ascii="Times New Roman" w:eastAsia="Calibri" w:hAnsi="Times New Roman" w:cs="Times New Roman"/>
          <w:b/>
          <w:sz w:val="20"/>
          <w:szCs w:val="20"/>
        </w:rPr>
        <w:t>……………………….</w:t>
      </w:r>
    </w:p>
    <w:p w14:paraId="11BF8DF9" w14:textId="77777777" w:rsidR="007F4826" w:rsidRPr="00903326" w:rsidRDefault="007F4826" w:rsidP="00903326">
      <w:pPr>
        <w:spacing w:after="0" w:line="276" w:lineRule="auto"/>
        <w:contextualSpacing/>
        <w:rPr>
          <w:rFonts w:ascii="Times New Roman" w:eastAsia="Calibri" w:hAnsi="Times New Roman" w:cs="Times New Roman"/>
          <w:sz w:val="20"/>
          <w:szCs w:val="20"/>
        </w:rPr>
      </w:pPr>
    </w:p>
    <w:p w14:paraId="7CB636C9" w14:textId="77777777" w:rsidR="007F4826" w:rsidRPr="00903326" w:rsidRDefault="007F4826" w:rsidP="007F4826">
      <w:pPr>
        <w:spacing w:after="0" w:line="276" w:lineRule="auto"/>
        <w:contextualSpacing/>
        <w:rPr>
          <w:rFonts w:ascii="Times New Roman" w:eastAsia="Calibri" w:hAnsi="Times New Roman" w:cs="Times New Roman"/>
          <w:sz w:val="20"/>
          <w:szCs w:val="20"/>
        </w:rPr>
      </w:pPr>
    </w:p>
    <w:p w14:paraId="7560B919" w14:textId="77777777" w:rsidR="007F4826" w:rsidRPr="00903326" w:rsidRDefault="007F4826" w:rsidP="007F4826">
      <w:pPr>
        <w:spacing w:after="0" w:line="276" w:lineRule="auto"/>
        <w:contextualSpacing/>
        <w:rPr>
          <w:rFonts w:ascii="Times New Roman" w:eastAsia="Calibri" w:hAnsi="Times New Roman" w:cs="Times New Roman"/>
          <w:sz w:val="20"/>
          <w:szCs w:val="20"/>
        </w:rPr>
      </w:pPr>
      <w:r w:rsidRPr="00903326">
        <w:rPr>
          <w:rFonts w:ascii="Times New Roman" w:eastAsia="Calibri" w:hAnsi="Times New Roman" w:cs="Times New Roman"/>
          <w:sz w:val="20"/>
          <w:szCs w:val="20"/>
        </w:rPr>
        <w:t>Rozdzielnik umów:</w:t>
      </w:r>
    </w:p>
    <w:p w14:paraId="1AA9EC7F" w14:textId="77777777" w:rsidR="007F4826" w:rsidRPr="00903326" w:rsidRDefault="007F4826" w:rsidP="007F4826">
      <w:pPr>
        <w:spacing w:after="0" w:line="276" w:lineRule="auto"/>
        <w:contextualSpacing/>
        <w:rPr>
          <w:rFonts w:ascii="Times New Roman" w:eastAsia="Calibri" w:hAnsi="Times New Roman" w:cs="Times New Roman"/>
          <w:sz w:val="20"/>
          <w:szCs w:val="20"/>
        </w:rPr>
      </w:pPr>
      <w:r w:rsidRPr="00903326">
        <w:rPr>
          <w:rFonts w:ascii="Times New Roman" w:eastAsia="Calibri" w:hAnsi="Times New Roman" w:cs="Times New Roman"/>
          <w:sz w:val="20"/>
          <w:szCs w:val="20"/>
        </w:rPr>
        <w:t>1/ Stanowisko ds. zamówień publicznych - …………………….</w:t>
      </w:r>
    </w:p>
    <w:p w14:paraId="03E273B8" w14:textId="77777777" w:rsidR="007F4826" w:rsidRPr="00903326" w:rsidRDefault="007F4826" w:rsidP="007F4826">
      <w:pPr>
        <w:spacing w:after="0" w:line="276" w:lineRule="auto"/>
        <w:contextualSpacing/>
        <w:rPr>
          <w:rFonts w:ascii="Times New Roman" w:eastAsia="Calibri" w:hAnsi="Times New Roman" w:cs="Times New Roman"/>
          <w:sz w:val="20"/>
          <w:szCs w:val="20"/>
        </w:rPr>
      </w:pPr>
      <w:r w:rsidRPr="00903326">
        <w:rPr>
          <w:rFonts w:ascii="Times New Roman" w:eastAsia="Calibri" w:hAnsi="Times New Roman" w:cs="Times New Roman"/>
          <w:sz w:val="20"/>
          <w:szCs w:val="20"/>
        </w:rPr>
        <w:t>2/ Referat  Rozwoju, Inwestycji i Zarządzania Drogami - …………………………</w:t>
      </w:r>
    </w:p>
    <w:p w14:paraId="217E1A6F" w14:textId="77777777" w:rsidR="007F4826" w:rsidRPr="00903326" w:rsidRDefault="007F4826" w:rsidP="007F4826">
      <w:pPr>
        <w:spacing w:after="0" w:line="276" w:lineRule="auto"/>
        <w:contextualSpacing/>
        <w:rPr>
          <w:rFonts w:ascii="Times New Roman" w:eastAsia="Calibri" w:hAnsi="Times New Roman" w:cs="Times New Roman"/>
          <w:sz w:val="20"/>
          <w:szCs w:val="20"/>
        </w:rPr>
      </w:pPr>
      <w:r w:rsidRPr="00903326">
        <w:rPr>
          <w:rFonts w:ascii="Times New Roman" w:eastAsia="Calibri" w:hAnsi="Times New Roman" w:cs="Times New Roman"/>
          <w:sz w:val="20"/>
          <w:szCs w:val="20"/>
        </w:rPr>
        <w:t>3/ Referat Budżetu - …………………………………………….</w:t>
      </w:r>
    </w:p>
    <w:p w14:paraId="7DC8DDD3" w14:textId="77777777" w:rsidR="007F4826" w:rsidRPr="00903326" w:rsidRDefault="007F4826" w:rsidP="007F4826">
      <w:pPr>
        <w:spacing w:after="0" w:line="276" w:lineRule="auto"/>
        <w:contextualSpacing/>
        <w:rPr>
          <w:rFonts w:ascii="Times New Roman" w:hAnsi="Times New Roman" w:cs="Times New Roman"/>
          <w:sz w:val="20"/>
          <w:szCs w:val="20"/>
        </w:rPr>
      </w:pPr>
      <w:r w:rsidRPr="00903326">
        <w:rPr>
          <w:rFonts w:ascii="Times New Roman" w:eastAsia="Calibri" w:hAnsi="Times New Roman" w:cs="Times New Roman"/>
          <w:sz w:val="20"/>
          <w:szCs w:val="20"/>
        </w:rPr>
        <w:t xml:space="preserve">4/Wykonawca </w:t>
      </w:r>
      <w:r w:rsidRPr="00903326">
        <w:rPr>
          <w:rFonts w:ascii="Times New Roman" w:hAnsi="Times New Roman" w:cs="Times New Roman"/>
          <w:sz w:val="20"/>
          <w:szCs w:val="20"/>
        </w:rPr>
        <w:t>- ……………………………………………….</w:t>
      </w:r>
      <w:bookmarkStart w:id="26" w:name="bk_pusty"/>
      <w:bookmarkEnd w:id="26"/>
      <w:r w:rsidRPr="00903326">
        <w:rPr>
          <w:rFonts w:ascii="Times New Roman" w:hAnsi="Times New Roman" w:cs="Times New Roman"/>
          <w:sz w:val="20"/>
          <w:szCs w:val="20"/>
        </w:rPr>
        <w:t>...</w:t>
      </w:r>
    </w:p>
    <w:p w14:paraId="54C38658" w14:textId="77777777" w:rsidR="00DC1CEB" w:rsidRPr="005845DC" w:rsidRDefault="00DC1CEB" w:rsidP="00680DD9">
      <w:pPr>
        <w:spacing w:after="0" w:line="276" w:lineRule="auto"/>
        <w:contextualSpacing/>
        <w:rPr>
          <w:rFonts w:ascii="Times New Roman" w:eastAsia="Calibri" w:hAnsi="Times New Roman" w:cs="Times New Roman"/>
          <w:b/>
          <w:color w:val="FF0000"/>
        </w:rPr>
      </w:pPr>
    </w:p>
    <w:sectPr w:rsidR="00DC1CEB" w:rsidRPr="005845DC" w:rsidSect="00324B30">
      <w:headerReference w:type="default" r:id="rId25"/>
      <w:footerReference w:type="default" r:id="rId26"/>
      <w:headerReference w:type="first" r:id="rId27"/>
      <w:pgSz w:w="11906" w:h="16838"/>
      <w:pgMar w:top="1134" w:right="1134" w:bottom="1134" w:left="1134" w:header="62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E6794" w14:textId="77777777" w:rsidR="00793E43" w:rsidRDefault="00793E43" w:rsidP="00121E6A">
      <w:pPr>
        <w:spacing w:after="0" w:line="240" w:lineRule="auto"/>
      </w:pPr>
      <w:r>
        <w:separator/>
      </w:r>
    </w:p>
  </w:endnote>
  <w:endnote w:type="continuationSeparator" w:id="0">
    <w:p w14:paraId="3149EBFC" w14:textId="77777777" w:rsidR="00793E43" w:rsidRDefault="00793E43" w:rsidP="00121E6A">
      <w:pPr>
        <w:spacing w:after="0" w:line="240" w:lineRule="auto"/>
      </w:pPr>
      <w:r>
        <w:continuationSeparator/>
      </w:r>
    </w:p>
  </w:endnote>
  <w:endnote w:type="continuationNotice" w:id="1">
    <w:p w14:paraId="170539CA" w14:textId="77777777" w:rsidR="00793E43" w:rsidRDefault="00793E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08774" w14:textId="77777777" w:rsidR="00793E43" w:rsidRPr="003D5C5A" w:rsidRDefault="00793E43" w:rsidP="001B00C6">
    <w:pPr>
      <w:tabs>
        <w:tab w:val="left" w:pos="9638"/>
      </w:tabs>
      <w:jc w:val="both"/>
      <w:rPr>
        <w:color w:val="000000"/>
      </w:rPr>
    </w:pPr>
    <w:r w:rsidRPr="003D5C5A">
      <w:t>___________________________________________________________________________</w:t>
    </w:r>
    <w:r>
      <w:t>____________</w:t>
    </w:r>
  </w:p>
  <w:p w14:paraId="0ABCB07C" w14:textId="0282BACE" w:rsidR="00793E43" w:rsidRPr="00A960FD" w:rsidRDefault="00793E43" w:rsidP="003A293F">
    <w:pPr>
      <w:spacing w:after="0" w:line="240" w:lineRule="auto"/>
      <w:contextualSpacing/>
      <w:jc w:val="both"/>
      <w:rPr>
        <w:rFonts w:ascii="Times New Roman" w:hAnsi="Times New Roman" w:cs="Times New Roman"/>
        <w:i/>
        <w:sz w:val="20"/>
        <w:szCs w:val="20"/>
      </w:rPr>
    </w:pPr>
    <w:r w:rsidRPr="00A960FD">
      <w:rPr>
        <w:rFonts w:ascii="Times New Roman" w:hAnsi="Times New Roman" w:cs="Times New Roman"/>
        <w:i/>
        <w:sz w:val="20"/>
        <w:szCs w:val="20"/>
      </w:rPr>
      <w:t>SWZ z zał. 1-9  – „</w:t>
    </w:r>
    <w:r w:rsidR="00A42B3D" w:rsidRPr="00A42B3D">
      <w:rPr>
        <w:rFonts w:ascii="Times New Roman" w:hAnsi="Times New Roman" w:cs="Times New Roman"/>
        <w:i/>
        <w:sz w:val="20"/>
        <w:szCs w:val="20"/>
      </w:rPr>
      <w:t>Budowa budynku wielofunkcyjnego w Wierzawicach – żłobek oraz klub seniora</w:t>
    </w:r>
    <w:r w:rsidRPr="00A960FD">
      <w:rPr>
        <w:rFonts w:ascii="Times New Roman" w:hAnsi="Times New Roman" w:cs="Times New Roman"/>
        <w:i/>
        <w:sz w:val="20"/>
        <w:szCs w:val="20"/>
      </w:rPr>
      <w:t>”</w:t>
    </w:r>
  </w:p>
  <w:p w14:paraId="008DACA7" w14:textId="03CB3322" w:rsidR="00793E43" w:rsidRPr="003C1AEE" w:rsidRDefault="00793E43" w:rsidP="001B54E9">
    <w:pPr>
      <w:spacing w:after="0" w:line="240" w:lineRule="auto"/>
      <w:contextualSpacing/>
      <w:jc w:val="right"/>
      <w:rPr>
        <w:rFonts w:ascii="Times New Roman" w:hAnsi="Times New Roman" w:cs="Times New Roman"/>
        <w:i/>
        <w:sz w:val="20"/>
        <w:szCs w:val="20"/>
      </w:rPr>
    </w:pPr>
    <w:r w:rsidRPr="003C1AEE">
      <w:rPr>
        <w:rFonts w:ascii="Times New Roman" w:hAnsi="Times New Roman" w:cs="Times New Roman"/>
        <w:i/>
        <w:sz w:val="20"/>
        <w:szCs w:val="20"/>
      </w:rPr>
      <w:t xml:space="preserve">Strona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PAGE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22</w:t>
    </w:r>
    <w:r w:rsidRPr="003C1AEE">
      <w:rPr>
        <w:rFonts w:ascii="Times New Roman" w:hAnsi="Times New Roman" w:cs="Times New Roman"/>
        <w:i/>
        <w:sz w:val="20"/>
        <w:szCs w:val="20"/>
      </w:rPr>
      <w:fldChar w:fldCharType="end"/>
    </w:r>
    <w:r w:rsidRPr="003C1AEE">
      <w:rPr>
        <w:rFonts w:ascii="Times New Roman" w:hAnsi="Times New Roman" w:cs="Times New Roman"/>
        <w:i/>
        <w:sz w:val="20"/>
        <w:szCs w:val="20"/>
      </w:rPr>
      <w:t xml:space="preserve"> z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NUMPAGES \*Arabic </w:instrText>
    </w:r>
    <w:r w:rsidRPr="003C1AEE">
      <w:rPr>
        <w:rFonts w:ascii="Times New Roman" w:hAnsi="Times New Roman" w:cs="Times New Roman"/>
        <w:i/>
        <w:sz w:val="20"/>
        <w:szCs w:val="20"/>
      </w:rPr>
      <w:fldChar w:fldCharType="separate"/>
    </w:r>
    <w:r w:rsidR="00C47486">
      <w:rPr>
        <w:rFonts w:ascii="Times New Roman" w:hAnsi="Times New Roman" w:cs="Times New Roman"/>
        <w:i/>
        <w:noProof/>
        <w:sz w:val="20"/>
        <w:szCs w:val="20"/>
      </w:rPr>
      <w:t>67</w:t>
    </w:r>
    <w:r w:rsidRPr="003C1AEE">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D1A01" w14:textId="77777777" w:rsidR="00793E43" w:rsidRDefault="00793E43" w:rsidP="00121E6A">
      <w:pPr>
        <w:spacing w:after="0" w:line="240" w:lineRule="auto"/>
      </w:pPr>
      <w:r>
        <w:separator/>
      </w:r>
    </w:p>
  </w:footnote>
  <w:footnote w:type="continuationSeparator" w:id="0">
    <w:p w14:paraId="4BADD7F3" w14:textId="77777777" w:rsidR="00793E43" w:rsidRDefault="00793E43" w:rsidP="00121E6A">
      <w:pPr>
        <w:spacing w:after="0" w:line="240" w:lineRule="auto"/>
      </w:pPr>
      <w:r>
        <w:continuationSeparator/>
      </w:r>
    </w:p>
  </w:footnote>
  <w:footnote w:type="continuationNotice" w:id="1">
    <w:p w14:paraId="776A7D86" w14:textId="77777777" w:rsidR="00793E43" w:rsidRDefault="00793E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A9E7D" w14:textId="53FABC54" w:rsidR="00324B30" w:rsidRDefault="00324B30">
    <w:pPr>
      <w:pStyle w:val="Nagwek"/>
    </w:pPr>
  </w:p>
  <w:p w14:paraId="53D75BE7" w14:textId="77777777" w:rsidR="00324B30" w:rsidRDefault="00324B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EDD35" w14:textId="5B5DBE17" w:rsidR="00324B30" w:rsidRPr="00324B30" w:rsidRDefault="00324B30" w:rsidP="00324B30">
    <w:pPr>
      <w:spacing w:before="100" w:beforeAutospacing="1" w:after="100" w:afterAutospacing="1" w:line="240" w:lineRule="auto"/>
      <w:rPr>
        <w:rFonts w:ascii="Times New Roman" w:eastAsia="Times New Roman" w:hAnsi="Times New Roman" w:cs="Times New Roman"/>
        <w:sz w:val="24"/>
        <w:szCs w:val="24"/>
        <w:lang w:eastAsia="pl-PL"/>
      </w:rPr>
    </w:pPr>
    <w:r w:rsidRPr="00324B30">
      <w:rPr>
        <w:rFonts w:ascii="Times New Roman" w:eastAsia="Times New Roman" w:hAnsi="Times New Roman" w:cs="Times New Roman"/>
        <w:noProof/>
        <w:sz w:val="24"/>
        <w:szCs w:val="24"/>
        <w:lang w:eastAsia="pl-PL"/>
      </w:rPr>
      <w:drawing>
        <wp:inline distT="0" distB="0" distL="0" distR="0" wp14:anchorId="65521A0F" wp14:editId="2AD9C227">
          <wp:extent cx="6120130" cy="1422400"/>
          <wp:effectExtent l="0" t="0" r="0" b="6350"/>
          <wp:docPr id="174364176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422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2"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AAC032B8"/>
    <w:name w:val="WW8Num12"/>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5"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6" w15:restartNumberingAfterBreak="0">
    <w:nsid w:val="00000018"/>
    <w:multiLevelType w:val="singleLevel"/>
    <w:tmpl w:val="04150017"/>
    <w:lvl w:ilvl="0">
      <w:start w:val="1"/>
      <w:numFmt w:val="lowerLetter"/>
      <w:lvlText w:val="%1)"/>
      <w:lvlJc w:val="left"/>
      <w:pPr>
        <w:ind w:left="720" w:hanging="360"/>
      </w:pPr>
      <w:rPr>
        <w:b w:val="0"/>
        <w:color w:val="auto"/>
        <w:u w:val="none"/>
      </w:rPr>
    </w:lvl>
  </w:abstractNum>
  <w:abstractNum w:abstractNumId="7"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26"/>
    <w:multiLevelType w:val="singleLevel"/>
    <w:tmpl w:val="00000026"/>
    <w:name w:val="WW8Num43"/>
    <w:lvl w:ilvl="0">
      <w:start w:val="1"/>
      <w:numFmt w:val="lowerLetter"/>
      <w:lvlText w:val="%1)"/>
      <w:lvlJc w:val="left"/>
      <w:pPr>
        <w:tabs>
          <w:tab w:val="num" w:pos="1070"/>
        </w:tabs>
        <w:ind w:left="1070" w:hanging="360"/>
      </w:pPr>
    </w:lvl>
  </w:abstractNum>
  <w:abstractNum w:abstractNumId="9" w15:restartNumberingAfterBreak="0">
    <w:nsid w:val="00000028"/>
    <w:multiLevelType w:val="singleLevel"/>
    <w:tmpl w:val="67BE6B7A"/>
    <w:lvl w:ilvl="0">
      <w:start w:val="1"/>
      <w:numFmt w:val="decimal"/>
      <w:lvlText w:val="%1)"/>
      <w:lvlJc w:val="left"/>
      <w:pPr>
        <w:ind w:left="1440" w:hanging="360"/>
      </w:pPr>
      <w:rPr>
        <w:rFonts w:hint="default"/>
        <w:b/>
        <w:i w:val="0"/>
        <w:shadow w:val="0"/>
        <w:emboss w:val="0"/>
        <w:imprint w:val="0"/>
        <w:color w:val="auto"/>
      </w:rPr>
    </w:lvl>
  </w:abstractNum>
  <w:abstractNum w:abstractNumId="10"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11" w15:restartNumberingAfterBreak="0">
    <w:nsid w:val="00B96367"/>
    <w:multiLevelType w:val="hybridMultilevel"/>
    <w:tmpl w:val="9D72BFC2"/>
    <w:lvl w:ilvl="0" w:tplc="1A26647A">
      <w:start w:val="1"/>
      <w:numFmt w:val="bullet"/>
      <w:lvlText w:val=""/>
      <w:lvlJc w:val="left"/>
      <w:pPr>
        <w:ind w:left="1146" w:hanging="360"/>
      </w:pPr>
      <w:rPr>
        <w:rFonts w:ascii="Symbol" w:hAnsi="Symbol" w:hint="default"/>
        <w:color w:val="auto"/>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1D73A9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1DC0256"/>
    <w:multiLevelType w:val="hybridMultilevel"/>
    <w:tmpl w:val="F3AE159E"/>
    <w:lvl w:ilvl="0" w:tplc="C3BA58A4">
      <w:start w:val="1"/>
      <w:numFmt w:val="lowerLetter"/>
      <w:lvlText w:val="%1)"/>
      <w:lvlJc w:val="left"/>
      <w:pPr>
        <w:ind w:left="1494" w:hanging="360"/>
      </w:pPr>
      <w:rPr>
        <w:b w:val="0"/>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02ED6232"/>
    <w:multiLevelType w:val="hybridMultilevel"/>
    <w:tmpl w:val="CDFA72E4"/>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C4131E"/>
    <w:multiLevelType w:val="hybridMultilevel"/>
    <w:tmpl w:val="1F8C7F2A"/>
    <w:lvl w:ilvl="0" w:tplc="EB06CA1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 w15:restartNumberingAfterBreak="0">
    <w:nsid w:val="04264FA0"/>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45600E4"/>
    <w:multiLevelType w:val="multilevel"/>
    <w:tmpl w:val="42E0EE42"/>
    <w:lvl w:ilvl="0">
      <w:start w:val="1"/>
      <w:numFmt w:val="decimal"/>
      <w:lvlText w:val="%1."/>
      <w:lvlJc w:val="left"/>
      <w:pPr>
        <w:tabs>
          <w:tab w:val="num" w:pos="708"/>
        </w:tabs>
        <w:ind w:left="1080" w:hanging="720"/>
      </w:pPr>
      <w:rPr>
        <w:rFonts w:ascii="Times-Roman" w:hAnsi="Times-Roman" w:cs="Times-Roman" w:hint="default"/>
        <w:b/>
        <w:shadow w:val="0"/>
        <w:emboss w:val="0"/>
        <w:imprint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4711706"/>
    <w:multiLevelType w:val="hybridMultilevel"/>
    <w:tmpl w:val="4AD4F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0518093C"/>
    <w:multiLevelType w:val="singleLevel"/>
    <w:tmpl w:val="04150017"/>
    <w:lvl w:ilvl="0">
      <w:start w:val="1"/>
      <w:numFmt w:val="lowerLetter"/>
      <w:lvlText w:val="%1)"/>
      <w:lvlJc w:val="left"/>
      <w:pPr>
        <w:ind w:left="720" w:hanging="360"/>
      </w:pPr>
      <w:rPr>
        <w:b w:val="0"/>
        <w:color w:val="auto"/>
        <w:u w:val="none"/>
      </w:rPr>
    </w:lvl>
  </w:abstractNum>
  <w:abstractNum w:abstractNumId="20" w15:restartNumberingAfterBreak="0">
    <w:nsid w:val="060F26C6"/>
    <w:multiLevelType w:val="hybridMultilevel"/>
    <w:tmpl w:val="B278138A"/>
    <w:lvl w:ilvl="0" w:tplc="036ECD9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F4574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3" w15:restartNumberingAfterBreak="0">
    <w:nsid w:val="095E143E"/>
    <w:multiLevelType w:val="hybridMultilevel"/>
    <w:tmpl w:val="37760F92"/>
    <w:lvl w:ilvl="0" w:tplc="A4EA4FCC">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0A4C38F1"/>
    <w:multiLevelType w:val="hybridMultilevel"/>
    <w:tmpl w:val="86E21FE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7">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B37A4F"/>
    <w:multiLevelType w:val="hybridMultilevel"/>
    <w:tmpl w:val="2A324C38"/>
    <w:lvl w:ilvl="0" w:tplc="7AD6CD8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0E8420B4"/>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0165EBD"/>
    <w:multiLevelType w:val="hybridMultilevel"/>
    <w:tmpl w:val="84FE792A"/>
    <w:lvl w:ilvl="0" w:tplc="BA6C4F36">
      <w:start w:val="1"/>
      <w:numFmt w:val="decimal"/>
      <w:lvlText w:val="%1."/>
      <w:lvlJc w:val="left"/>
      <w:pPr>
        <w:ind w:left="72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CF73A0"/>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790BE2"/>
    <w:multiLevelType w:val="hybridMultilevel"/>
    <w:tmpl w:val="D5C0E7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A7A611B0">
      <w:start w:val="1"/>
      <w:numFmt w:val="decimal"/>
      <w:lvlText w:val="%3)"/>
      <w:lvlJc w:val="left"/>
      <w:pPr>
        <w:ind w:left="2586" w:hanging="180"/>
      </w:pPr>
      <w:rPr>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18DA1CBA"/>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2A6CDC"/>
    <w:multiLevelType w:val="hybridMultilevel"/>
    <w:tmpl w:val="9100382E"/>
    <w:lvl w:ilvl="0" w:tplc="91B425AC">
      <w:start w:val="1"/>
      <w:numFmt w:val="decimal"/>
      <w:lvlText w:val="%1."/>
      <w:lvlJc w:val="left"/>
      <w:pPr>
        <w:ind w:left="720" w:hanging="360"/>
      </w:pPr>
      <w:rPr>
        <w:rFonts w:ascii="Times-Roman" w:hAnsi="Times-Roman" w:cs="Times-Roman" w:hint="default"/>
        <w:b w:val="0"/>
        <w:i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1A9217E3"/>
    <w:multiLevelType w:val="singleLevel"/>
    <w:tmpl w:val="0000000F"/>
    <w:lvl w:ilvl="0">
      <w:start w:val="1"/>
      <w:numFmt w:val="decimal"/>
      <w:lvlText w:val="%1."/>
      <w:lvlJc w:val="left"/>
      <w:pPr>
        <w:tabs>
          <w:tab w:val="num" w:pos="720"/>
        </w:tabs>
        <w:ind w:left="720" w:hanging="360"/>
      </w:pPr>
      <w:rPr>
        <w:color w:val="auto"/>
      </w:rPr>
    </w:lvl>
  </w:abstractNum>
  <w:abstractNum w:abstractNumId="35" w15:restartNumberingAfterBreak="0">
    <w:nsid w:val="1BF94426"/>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D0B72CE"/>
    <w:multiLevelType w:val="hybridMultilevel"/>
    <w:tmpl w:val="D6F4CCD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38" w15:restartNumberingAfterBreak="0">
    <w:nsid w:val="1E0B4497"/>
    <w:multiLevelType w:val="hybridMultilevel"/>
    <w:tmpl w:val="F0B87F54"/>
    <w:lvl w:ilvl="0" w:tplc="04150011">
      <w:start w:val="1"/>
      <w:numFmt w:val="decimal"/>
      <w:lvlText w:val="%1)"/>
      <w:lvlJc w:val="left"/>
      <w:pPr>
        <w:ind w:left="720" w:hanging="360"/>
      </w:pPr>
    </w:lvl>
    <w:lvl w:ilvl="1" w:tplc="3C7010E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FFF32F6"/>
    <w:multiLevelType w:val="hybridMultilevel"/>
    <w:tmpl w:val="1F8CA3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BA46BB34">
      <w:start w:val="1"/>
      <w:numFmt w:val="decimal"/>
      <w:lvlText w:val="%3."/>
      <w:lvlJc w:val="left"/>
      <w:pPr>
        <w:ind w:left="464" w:hanging="180"/>
      </w:pPr>
      <w:rPr>
        <w:rFonts w:ascii="Times New Roman" w:hAnsi="Times New Roman" w:cs="Times New Roman"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293400"/>
    <w:multiLevelType w:val="singleLevel"/>
    <w:tmpl w:val="0000000F"/>
    <w:lvl w:ilvl="0">
      <w:start w:val="1"/>
      <w:numFmt w:val="decimal"/>
      <w:lvlText w:val="%1."/>
      <w:lvlJc w:val="left"/>
      <w:pPr>
        <w:tabs>
          <w:tab w:val="num" w:pos="720"/>
        </w:tabs>
        <w:ind w:left="720" w:hanging="360"/>
      </w:pPr>
      <w:rPr>
        <w:color w:val="auto"/>
      </w:rPr>
    </w:lvl>
  </w:abstractNum>
  <w:abstractNum w:abstractNumId="41" w15:restartNumberingAfterBreak="0">
    <w:nsid w:val="223F1367"/>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3693D3C"/>
    <w:multiLevelType w:val="hybridMultilevel"/>
    <w:tmpl w:val="B81A470C"/>
    <w:lvl w:ilvl="0" w:tplc="08363DA4">
      <w:start w:val="1"/>
      <w:numFmt w:val="decimal"/>
      <w:lvlText w:val="%1."/>
      <w:lvlJc w:val="left"/>
      <w:pPr>
        <w:ind w:left="720" w:hanging="360"/>
      </w:pPr>
      <w:rPr>
        <w:rFonts w:ascii="Times New Roman" w:hAnsi="Times New Roman" w:cs="Times New Roman" w:hint="default"/>
        <w:color w:val="auto"/>
        <w:sz w:val="24"/>
        <w:szCs w:val="24"/>
      </w:rPr>
    </w:lvl>
    <w:lvl w:ilvl="1" w:tplc="04150011">
      <w:start w:val="1"/>
      <w:numFmt w:val="decimal"/>
      <w:lvlText w:val="%2)"/>
      <w:lvlJc w:val="left"/>
      <w:pPr>
        <w:ind w:left="1440" w:hanging="360"/>
      </w:pPr>
    </w:lvl>
    <w:lvl w:ilvl="2" w:tplc="FCB661E8">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925F36"/>
    <w:multiLevelType w:val="hybridMultilevel"/>
    <w:tmpl w:val="B4AA7B20"/>
    <w:lvl w:ilvl="0" w:tplc="0E5C2C1C">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4" w15:restartNumberingAfterBreak="0">
    <w:nsid w:val="242C5DC6"/>
    <w:multiLevelType w:val="hybridMultilevel"/>
    <w:tmpl w:val="945AA4E2"/>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6EA14EC"/>
    <w:multiLevelType w:val="hybridMultilevel"/>
    <w:tmpl w:val="F08A634C"/>
    <w:lvl w:ilvl="0" w:tplc="04150011">
      <w:start w:val="1"/>
      <w:numFmt w:val="decimal"/>
      <w:lvlText w:val="%1)"/>
      <w:lvlJc w:val="left"/>
      <w:pPr>
        <w:ind w:left="1440" w:hanging="360"/>
      </w:pPr>
      <w:rPr>
        <w:rFonts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82F449C"/>
    <w:multiLevelType w:val="hybridMultilevel"/>
    <w:tmpl w:val="7BF49D3C"/>
    <w:lvl w:ilvl="0" w:tplc="B6AC6E5E">
      <w:start w:val="1"/>
      <w:numFmt w:val="decimal"/>
      <w:lvlText w:val="%1."/>
      <w:lvlJc w:val="left"/>
      <w:pPr>
        <w:ind w:left="720" w:hanging="360"/>
      </w:pPr>
      <w:rPr>
        <w:rFonts w:ascii="Times New Roman" w:hAnsi="Times New Roman" w:cs="Times New Roman"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5333BF"/>
    <w:multiLevelType w:val="multilevel"/>
    <w:tmpl w:val="43D47F0E"/>
    <w:lvl w:ilvl="0">
      <w:start w:val="1"/>
      <w:numFmt w:val="decimal"/>
      <w:lvlText w:val="%1."/>
      <w:lvlJc w:val="left"/>
      <w:pPr>
        <w:ind w:left="360" w:hanging="360"/>
      </w:pPr>
    </w:lvl>
    <w:lvl w:ilvl="1">
      <w:start w:val="1"/>
      <w:numFmt w:val="decimal"/>
      <w:lvlText w:val="%2."/>
      <w:lvlJc w:val="left"/>
      <w:pPr>
        <w:ind w:left="2984"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A9A03FC"/>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AC20108"/>
    <w:multiLevelType w:val="hybridMultilevel"/>
    <w:tmpl w:val="812604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F07961"/>
    <w:multiLevelType w:val="hybridMultilevel"/>
    <w:tmpl w:val="0D8C2436"/>
    <w:lvl w:ilvl="0" w:tplc="8EA27916">
      <w:start w:val="1"/>
      <w:numFmt w:val="decimal"/>
      <w:lvlText w:val="%1."/>
      <w:lvlJc w:val="left"/>
      <w:pPr>
        <w:ind w:left="2340" w:hanging="360"/>
      </w:pPr>
      <w:rPr>
        <w:b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2B245101"/>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F4642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2CF61B0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4" w15:restartNumberingAfterBreak="0">
    <w:nsid w:val="2CFA4079"/>
    <w:multiLevelType w:val="hybridMultilevel"/>
    <w:tmpl w:val="809432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F86F1D6">
      <w:start w:val="1"/>
      <w:numFmt w:val="decimal"/>
      <w:lvlText w:val="%3)"/>
      <w:lvlJc w:val="left"/>
      <w:pPr>
        <w:ind w:left="2586" w:hanging="180"/>
      </w:pPr>
      <w:rPr>
        <w:b w:val="0"/>
        <w:bCs w:val="0"/>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2D154540"/>
    <w:multiLevelType w:val="hybridMultilevel"/>
    <w:tmpl w:val="D6F4CC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D5F495A"/>
    <w:multiLevelType w:val="hybridMultilevel"/>
    <w:tmpl w:val="AF724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EE952BB"/>
    <w:multiLevelType w:val="hybridMultilevel"/>
    <w:tmpl w:val="C21E9044"/>
    <w:lvl w:ilvl="0" w:tplc="FBB881B6">
      <w:start w:val="1"/>
      <w:numFmt w:val="bullet"/>
      <w:lvlText w:val=""/>
      <w:lvlJc w:val="left"/>
      <w:pPr>
        <w:ind w:left="1854" w:hanging="360"/>
      </w:pPr>
      <w:rPr>
        <w:rFonts w:ascii="Symbol" w:hAnsi="Symbol" w:hint="default"/>
        <w:strike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8" w15:restartNumberingAfterBreak="0">
    <w:nsid w:val="2F01715B"/>
    <w:multiLevelType w:val="hybridMultilevel"/>
    <w:tmpl w:val="0D40C2A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9" w15:restartNumberingAfterBreak="0">
    <w:nsid w:val="32454978"/>
    <w:multiLevelType w:val="hybridMultilevel"/>
    <w:tmpl w:val="935E120E"/>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1" w15:restartNumberingAfterBreak="0">
    <w:nsid w:val="358B579C"/>
    <w:multiLevelType w:val="hybridMultilevel"/>
    <w:tmpl w:val="AA2846DC"/>
    <w:lvl w:ilvl="0" w:tplc="DF323274">
      <w:start w:val="1"/>
      <w:numFmt w:val="decimal"/>
      <w:lvlText w:val="%1)"/>
      <w:lvlJc w:val="left"/>
      <w:pPr>
        <w:ind w:left="1146" w:hanging="360"/>
      </w:pPr>
      <w:rPr>
        <w:color w:val="auto"/>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372124E8"/>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3" w15:restartNumberingAfterBreak="0">
    <w:nsid w:val="37393A69"/>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D56557D"/>
    <w:multiLevelType w:val="hybridMultilevel"/>
    <w:tmpl w:val="ACB08CFE"/>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E5C2C1C">
      <w:start w:val="1"/>
      <w:numFmt w:val="bullet"/>
      <w:lvlText w:val=""/>
      <w:lvlJc w:val="left"/>
      <w:pPr>
        <w:ind w:left="2055" w:hanging="75"/>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13B32D1"/>
    <w:multiLevelType w:val="hybridMultilevel"/>
    <w:tmpl w:val="5CAA4176"/>
    <w:lvl w:ilvl="0" w:tplc="BE52CE1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41A63C1C"/>
    <w:multiLevelType w:val="hybridMultilevel"/>
    <w:tmpl w:val="ABF41FEA"/>
    <w:lvl w:ilvl="0" w:tplc="9A762272">
      <w:start w:val="1"/>
      <w:numFmt w:val="decimal"/>
      <w:lvlText w:val="%1)"/>
      <w:lvlJc w:val="left"/>
      <w:pPr>
        <w:ind w:left="720" w:hanging="360"/>
      </w:pPr>
      <w:rPr>
        <w:rFonts w:hint="default"/>
        <w:b w:val="0"/>
        <w:i w:val="0"/>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46D5C9F"/>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57F4E8E"/>
    <w:multiLevelType w:val="hybridMultilevel"/>
    <w:tmpl w:val="AAF069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AC1C32"/>
    <w:multiLevelType w:val="hybridMultilevel"/>
    <w:tmpl w:val="D38068B8"/>
    <w:lvl w:ilvl="0" w:tplc="C4C44A7C">
      <w:start w:val="1"/>
      <w:numFmt w:val="decimal"/>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1" w15:restartNumberingAfterBreak="0">
    <w:nsid w:val="46A60F8D"/>
    <w:multiLevelType w:val="hybridMultilevel"/>
    <w:tmpl w:val="D11A75BC"/>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893647C"/>
    <w:multiLevelType w:val="hybridMultilevel"/>
    <w:tmpl w:val="CE10B1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3834AE2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49A45689"/>
    <w:multiLevelType w:val="hybridMultilevel"/>
    <w:tmpl w:val="112285C4"/>
    <w:lvl w:ilvl="0" w:tplc="1DAE231E">
      <w:start w:val="1"/>
      <w:numFmt w:val="lowerLetter"/>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4" w15:restartNumberingAfterBreak="0">
    <w:nsid w:val="4B293A07"/>
    <w:multiLevelType w:val="hybridMultilevel"/>
    <w:tmpl w:val="CBC83F82"/>
    <w:lvl w:ilvl="0" w:tplc="0E5C2C1C">
      <w:start w:val="1"/>
      <w:numFmt w:val="bullet"/>
      <w:lvlText w:val=""/>
      <w:lvlJc w:val="left"/>
      <w:pPr>
        <w:ind w:left="720" w:hanging="360"/>
      </w:pPr>
      <w:rPr>
        <w:rFonts w:ascii="Symbol" w:hAnsi="Symbol"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B6F2825"/>
    <w:multiLevelType w:val="hybridMultilevel"/>
    <w:tmpl w:val="A5F65C54"/>
    <w:lvl w:ilvl="0" w:tplc="04150017">
      <w:start w:val="1"/>
      <w:numFmt w:val="lowerLetter"/>
      <w:lvlText w:val="%1)"/>
      <w:lvlJc w:val="left"/>
      <w:pPr>
        <w:ind w:left="720" w:hanging="360"/>
      </w:pPr>
    </w:lvl>
    <w:lvl w:ilvl="1" w:tplc="5AB428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BBD5C93"/>
    <w:multiLevelType w:val="hybridMultilevel"/>
    <w:tmpl w:val="74C2D15E"/>
    <w:lvl w:ilvl="0" w:tplc="04150011">
      <w:start w:val="1"/>
      <w:numFmt w:val="decimal"/>
      <w:lvlText w:val="%1)"/>
      <w:lvlJc w:val="left"/>
      <w:pPr>
        <w:ind w:left="144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E2F3301"/>
    <w:multiLevelType w:val="multilevel"/>
    <w:tmpl w:val="F13875C6"/>
    <w:lvl w:ilvl="0">
      <w:start w:val="1"/>
      <w:numFmt w:val="decimal"/>
      <w:lvlText w:val="%1."/>
      <w:lvlJc w:val="left"/>
      <w:pPr>
        <w:ind w:left="360" w:hanging="360"/>
      </w:pPr>
    </w:lvl>
    <w:lvl w:ilvl="1">
      <w:start w:val="1"/>
      <w:numFmt w:val="decimal"/>
      <w:lvlText w:val="%2)"/>
      <w:lvlJc w:val="left"/>
      <w:pPr>
        <w:ind w:left="792" w:hanging="432"/>
      </w:pPr>
      <w:rPr>
        <w:rFonts w:hint="default"/>
        <w:b w:val="0"/>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0A752F8"/>
    <w:multiLevelType w:val="hybridMultilevel"/>
    <w:tmpl w:val="2E5A7722"/>
    <w:lvl w:ilvl="0" w:tplc="BC4ADD7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5F3C3A"/>
    <w:multiLevelType w:val="hybridMultilevel"/>
    <w:tmpl w:val="87E0367C"/>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81" w15:restartNumberingAfterBreak="0">
    <w:nsid w:val="528A3074"/>
    <w:multiLevelType w:val="hybridMultilevel"/>
    <w:tmpl w:val="85D6FF1E"/>
    <w:lvl w:ilvl="0" w:tplc="04150011">
      <w:start w:val="1"/>
      <w:numFmt w:val="decimal"/>
      <w:lvlText w:val="%1)"/>
      <w:lvlJc w:val="left"/>
      <w:pPr>
        <w:ind w:left="720" w:hanging="360"/>
      </w:pPr>
    </w:lvl>
    <w:lvl w:ilvl="1" w:tplc="04150011">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307755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3" w15:restartNumberingAfterBreak="0">
    <w:nsid w:val="541F0014"/>
    <w:multiLevelType w:val="hybridMultilevel"/>
    <w:tmpl w:val="7366A3F0"/>
    <w:lvl w:ilvl="0" w:tplc="04150011">
      <w:start w:val="1"/>
      <w:numFmt w:val="decimal"/>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84" w15:restartNumberingAfterBreak="0">
    <w:nsid w:val="58160B45"/>
    <w:multiLevelType w:val="hybridMultilevel"/>
    <w:tmpl w:val="0AF4B3C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5" w15:restartNumberingAfterBreak="0">
    <w:nsid w:val="581B5D4F"/>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6" w15:restartNumberingAfterBreak="0">
    <w:nsid w:val="58DE0A2F"/>
    <w:multiLevelType w:val="hybridMultilevel"/>
    <w:tmpl w:val="DB82BF64"/>
    <w:lvl w:ilvl="0" w:tplc="04150011">
      <w:start w:val="1"/>
      <w:numFmt w:val="decimal"/>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87" w15:restartNumberingAfterBreak="0">
    <w:nsid w:val="595E46B9"/>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9A25E8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A0C4E73"/>
    <w:multiLevelType w:val="hybridMultilevel"/>
    <w:tmpl w:val="A8E04D64"/>
    <w:lvl w:ilvl="0" w:tplc="04150011">
      <w:start w:val="1"/>
      <w:numFmt w:val="decimal"/>
      <w:lvlText w:val="%1)"/>
      <w:lvlJc w:val="left"/>
      <w:pPr>
        <w:ind w:left="3486" w:hanging="360"/>
      </w:pPr>
    </w:lvl>
    <w:lvl w:ilvl="1" w:tplc="04150019" w:tentative="1">
      <w:start w:val="1"/>
      <w:numFmt w:val="lowerLetter"/>
      <w:lvlText w:val="%2."/>
      <w:lvlJc w:val="left"/>
      <w:pPr>
        <w:ind w:left="4206" w:hanging="360"/>
      </w:pPr>
    </w:lvl>
    <w:lvl w:ilvl="2" w:tplc="0415001B" w:tentative="1">
      <w:start w:val="1"/>
      <w:numFmt w:val="lowerRoman"/>
      <w:lvlText w:val="%3."/>
      <w:lvlJc w:val="right"/>
      <w:pPr>
        <w:ind w:left="4926" w:hanging="180"/>
      </w:pPr>
    </w:lvl>
    <w:lvl w:ilvl="3" w:tplc="0415000F" w:tentative="1">
      <w:start w:val="1"/>
      <w:numFmt w:val="decimal"/>
      <w:lvlText w:val="%4."/>
      <w:lvlJc w:val="left"/>
      <w:pPr>
        <w:ind w:left="5646" w:hanging="360"/>
      </w:pPr>
    </w:lvl>
    <w:lvl w:ilvl="4" w:tplc="04150019" w:tentative="1">
      <w:start w:val="1"/>
      <w:numFmt w:val="lowerLetter"/>
      <w:lvlText w:val="%5."/>
      <w:lvlJc w:val="left"/>
      <w:pPr>
        <w:ind w:left="6366" w:hanging="360"/>
      </w:pPr>
    </w:lvl>
    <w:lvl w:ilvl="5" w:tplc="0415001B" w:tentative="1">
      <w:start w:val="1"/>
      <w:numFmt w:val="lowerRoman"/>
      <w:lvlText w:val="%6."/>
      <w:lvlJc w:val="right"/>
      <w:pPr>
        <w:ind w:left="7086" w:hanging="180"/>
      </w:pPr>
    </w:lvl>
    <w:lvl w:ilvl="6" w:tplc="0415000F" w:tentative="1">
      <w:start w:val="1"/>
      <w:numFmt w:val="decimal"/>
      <w:lvlText w:val="%7."/>
      <w:lvlJc w:val="left"/>
      <w:pPr>
        <w:ind w:left="7806" w:hanging="360"/>
      </w:pPr>
    </w:lvl>
    <w:lvl w:ilvl="7" w:tplc="04150019" w:tentative="1">
      <w:start w:val="1"/>
      <w:numFmt w:val="lowerLetter"/>
      <w:lvlText w:val="%8."/>
      <w:lvlJc w:val="left"/>
      <w:pPr>
        <w:ind w:left="8526" w:hanging="360"/>
      </w:pPr>
    </w:lvl>
    <w:lvl w:ilvl="8" w:tplc="0415001B" w:tentative="1">
      <w:start w:val="1"/>
      <w:numFmt w:val="lowerRoman"/>
      <w:lvlText w:val="%9."/>
      <w:lvlJc w:val="right"/>
      <w:pPr>
        <w:ind w:left="9246" w:hanging="180"/>
      </w:pPr>
    </w:lvl>
  </w:abstractNum>
  <w:abstractNum w:abstractNumId="91" w15:restartNumberingAfterBreak="0">
    <w:nsid w:val="5AA822E2"/>
    <w:multiLevelType w:val="hybridMultilevel"/>
    <w:tmpl w:val="D6B09BDC"/>
    <w:lvl w:ilvl="0" w:tplc="D6A86F86">
      <w:start w:val="1"/>
      <w:numFmt w:val="decimal"/>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2"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5C1E3FA9"/>
    <w:multiLevelType w:val="multilevel"/>
    <w:tmpl w:val="CD026DF8"/>
    <w:lvl w:ilvl="0">
      <w:start w:val="1"/>
      <w:numFmt w:val="decimal"/>
      <w:lvlText w:val="%1."/>
      <w:lvlJc w:val="left"/>
      <w:pPr>
        <w:tabs>
          <w:tab w:val="num" w:pos="708"/>
        </w:tabs>
        <w:ind w:left="1080" w:hanging="720"/>
      </w:pPr>
      <w:rPr>
        <w:rFonts w:ascii="Times-Roman" w:hAnsi="Times-Roman" w:cs="Times-Roman" w:hint="default"/>
        <w:b/>
        <w:shadow w:val="0"/>
        <w:emboss w:val="0"/>
        <w:imprint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4" w15:restartNumberingAfterBreak="0">
    <w:nsid w:val="5D277D84"/>
    <w:multiLevelType w:val="multilevel"/>
    <w:tmpl w:val="CF36E648"/>
    <w:lvl w:ilvl="0">
      <w:start w:val="1"/>
      <w:numFmt w:val="decimal"/>
      <w:lvlText w:val="%1."/>
      <w:lvlJc w:val="left"/>
      <w:pPr>
        <w:ind w:left="360" w:hanging="360"/>
      </w:pPr>
    </w:lvl>
    <w:lvl w:ilvl="1">
      <w:start w:val="1"/>
      <w:numFmt w:val="decimal"/>
      <w:lvlText w:val="%2)"/>
      <w:lvlJc w:val="left"/>
      <w:pPr>
        <w:ind w:left="792" w:hanging="432"/>
      </w:pPr>
      <w:rPr>
        <w:rFonts w:hint="default"/>
        <w:b w:val="0"/>
        <w:i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5D4A2B58"/>
    <w:multiLevelType w:val="hybridMultilevel"/>
    <w:tmpl w:val="F8FC699E"/>
    <w:lvl w:ilvl="0" w:tplc="BDC83DF8">
      <w:start w:val="1"/>
      <w:numFmt w:val="bullet"/>
      <w:lvlText w:val=""/>
      <w:lvlJc w:val="left"/>
      <w:pPr>
        <w:ind w:left="1854" w:hanging="360"/>
      </w:pPr>
      <w:rPr>
        <w:rFonts w:ascii="Symbol" w:hAnsi="Symbol" w:hint="default"/>
        <w:sz w:val="24"/>
        <w:szCs w:val="24"/>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6" w15:restartNumberingAfterBreak="0">
    <w:nsid w:val="5D734C96"/>
    <w:multiLevelType w:val="hybridMultilevel"/>
    <w:tmpl w:val="764227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F1E39A0"/>
    <w:multiLevelType w:val="hybridMultilevel"/>
    <w:tmpl w:val="C2420CE0"/>
    <w:lvl w:ilvl="0" w:tplc="5E94D242">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1461096"/>
    <w:multiLevelType w:val="hybridMultilevel"/>
    <w:tmpl w:val="2162ED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14F5835"/>
    <w:multiLevelType w:val="singleLevel"/>
    <w:tmpl w:val="0000001D"/>
    <w:lvl w:ilvl="0">
      <w:start w:val="1"/>
      <w:numFmt w:val="decimal"/>
      <w:lvlText w:val="%1)"/>
      <w:lvlJc w:val="left"/>
      <w:pPr>
        <w:tabs>
          <w:tab w:val="num" w:pos="720"/>
        </w:tabs>
        <w:ind w:left="720" w:hanging="360"/>
      </w:pPr>
      <w:rPr>
        <w:color w:val="000000"/>
      </w:rPr>
    </w:lvl>
  </w:abstractNum>
  <w:abstractNum w:abstractNumId="100" w15:restartNumberingAfterBreak="0">
    <w:nsid w:val="622616CE"/>
    <w:multiLevelType w:val="hybridMultilevel"/>
    <w:tmpl w:val="31F6F6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62E36066"/>
    <w:multiLevelType w:val="hybridMultilevel"/>
    <w:tmpl w:val="CD861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64641C87"/>
    <w:multiLevelType w:val="hybridMultilevel"/>
    <w:tmpl w:val="503C7CCC"/>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3" w15:restartNumberingAfterBreak="0">
    <w:nsid w:val="653B5748"/>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6CF6ED4"/>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81F36DB"/>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6" w15:restartNumberingAfterBreak="0">
    <w:nsid w:val="68C7616F"/>
    <w:multiLevelType w:val="hybridMultilevel"/>
    <w:tmpl w:val="656C61D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90364BB"/>
    <w:multiLevelType w:val="multilevel"/>
    <w:tmpl w:val="768AE8D8"/>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B4D3BF5"/>
    <w:multiLevelType w:val="hybridMultilevel"/>
    <w:tmpl w:val="D1F8B452"/>
    <w:lvl w:ilvl="0" w:tplc="218EA7C0">
      <w:start w:val="1"/>
      <w:numFmt w:val="decimal"/>
      <w:lvlText w:val="%1."/>
      <w:lvlJc w:val="left"/>
      <w:pPr>
        <w:ind w:left="720" w:hanging="360"/>
      </w:pPr>
      <w:rPr>
        <w:rFonts w:ascii="Times New Roman" w:hAnsi="Times New Roman" w:cs="Times New Roman" w:hint="default"/>
        <w:b w:val="0"/>
        <w:i w:val="0"/>
        <w:sz w:val="24"/>
        <w:szCs w:val="24"/>
      </w:rPr>
    </w:lvl>
    <w:lvl w:ilvl="1" w:tplc="ADA06EB4">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6C6E114A"/>
    <w:multiLevelType w:val="hybridMultilevel"/>
    <w:tmpl w:val="4B44F6BC"/>
    <w:lvl w:ilvl="0" w:tplc="3DF698BC">
      <w:start w:val="1"/>
      <w:numFmt w:val="decimal"/>
      <w:lvlText w:val="%1)"/>
      <w:lvlJc w:val="left"/>
      <w:pPr>
        <w:ind w:left="786" w:hanging="360"/>
      </w:pPr>
      <w:rPr>
        <w:rFonts w:hint="default"/>
        <w:i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6CB34AC0"/>
    <w:multiLevelType w:val="hybridMultilevel"/>
    <w:tmpl w:val="D024AA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1">
      <w:start w:val="1"/>
      <w:numFmt w:val="decimal"/>
      <w:lvlText w:val="%2)"/>
      <w:lvlJc w:val="left"/>
      <w:pPr>
        <w:ind w:left="1440" w:hanging="360"/>
      </w:pPr>
      <w:rPr>
        <w:rFonts w:hint="default"/>
        <w:b w:val="0"/>
        <w:shadow w:val="0"/>
        <w:emboss w:val="0"/>
        <w:imprint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CF54B5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3" w15:restartNumberingAfterBreak="0">
    <w:nsid w:val="6D28763F"/>
    <w:multiLevelType w:val="hybridMultilevel"/>
    <w:tmpl w:val="930EF238"/>
    <w:lvl w:ilvl="0" w:tplc="EE8897D8">
      <w:start w:val="1"/>
      <w:numFmt w:val="decimal"/>
      <w:lvlText w:val="%1)"/>
      <w:lvlJc w:val="left"/>
      <w:pPr>
        <w:ind w:left="720" w:hanging="360"/>
      </w:pPr>
      <w:rPr>
        <w:rFonts w:ascii="Times New Roman" w:hAnsi="Times New Roman" w:cs="Times New Roman" w:hint="default"/>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E021C3C"/>
    <w:multiLevelType w:val="hybridMultilevel"/>
    <w:tmpl w:val="BEB853C0"/>
    <w:lvl w:ilvl="0" w:tplc="04150011">
      <w:start w:val="1"/>
      <w:numFmt w:val="decimal"/>
      <w:lvlText w:val="%1)"/>
      <w:lvlJc w:val="left"/>
      <w:pPr>
        <w:ind w:left="1093" w:hanging="360"/>
      </w:pPr>
    </w:lvl>
    <w:lvl w:ilvl="1" w:tplc="90EA0E9E">
      <w:start w:val="1"/>
      <w:numFmt w:val="decimal"/>
      <w:lvlText w:val="%2)"/>
      <w:lvlJc w:val="left"/>
      <w:pPr>
        <w:ind w:left="1813" w:hanging="360"/>
      </w:pPr>
      <w:rPr>
        <w:rFonts w:cs="Times New Roman"/>
        <w:b w:val="0"/>
        <w:color w:val="auto"/>
      </w:r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15" w15:restartNumberingAfterBreak="0">
    <w:nsid w:val="6E31193E"/>
    <w:multiLevelType w:val="hybridMultilevel"/>
    <w:tmpl w:val="F77A8A58"/>
    <w:lvl w:ilvl="0" w:tplc="BDC83DF8">
      <w:start w:val="1"/>
      <w:numFmt w:val="bullet"/>
      <w:lvlText w:val=""/>
      <w:lvlJc w:val="left"/>
      <w:pPr>
        <w:ind w:left="1080" w:hanging="360"/>
      </w:pPr>
      <w:rPr>
        <w:rFonts w:ascii="Symbol" w:hAnsi="Symbol" w:hint="default"/>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70733BFB"/>
    <w:multiLevelType w:val="hybridMultilevel"/>
    <w:tmpl w:val="B4F24C74"/>
    <w:lvl w:ilvl="0" w:tplc="04150017">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1BF7F3A"/>
    <w:multiLevelType w:val="hybridMultilevel"/>
    <w:tmpl w:val="6B866E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2AA2660"/>
    <w:multiLevelType w:val="hybridMultilevel"/>
    <w:tmpl w:val="276262E6"/>
    <w:lvl w:ilvl="0" w:tplc="884AFECA">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2B84BB3"/>
    <w:multiLevelType w:val="hybridMultilevel"/>
    <w:tmpl w:val="955E9DAC"/>
    <w:lvl w:ilvl="0" w:tplc="00000023">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0" w15:restartNumberingAfterBreak="0">
    <w:nsid w:val="72BC5C3B"/>
    <w:multiLevelType w:val="hybridMultilevel"/>
    <w:tmpl w:val="D7DA74CC"/>
    <w:lvl w:ilvl="0" w:tplc="0415000F">
      <w:start w:val="1"/>
      <w:numFmt w:val="decimal"/>
      <w:lvlText w:val="%1."/>
      <w:lvlJc w:val="left"/>
      <w:pPr>
        <w:ind w:left="720" w:hanging="360"/>
      </w:pPr>
    </w:lvl>
    <w:lvl w:ilvl="1" w:tplc="2C1221F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2E51E55"/>
    <w:multiLevelType w:val="hybridMultilevel"/>
    <w:tmpl w:val="D888986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2"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77F24300"/>
    <w:multiLevelType w:val="hybridMultilevel"/>
    <w:tmpl w:val="97ECB260"/>
    <w:lvl w:ilvl="0" w:tplc="89C4BD54">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81460CC"/>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25" w15:restartNumberingAfterBreak="0">
    <w:nsid w:val="784548DA"/>
    <w:multiLevelType w:val="hybridMultilevel"/>
    <w:tmpl w:val="23BEB4CC"/>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90E59C7"/>
    <w:multiLevelType w:val="hybridMultilevel"/>
    <w:tmpl w:val="FDE613CE"/>
    <w:lvl w:ilvl="0" w:tplc="448C45AE">
      <w:start w:val="1"/>
      <w:numFmt w:val="decimal"/>
      <w:lvlText w:val="%1."/>
      <w:lvlJc w:val="left"/>
      <w:pPr>
        <w:ind w:left="720" w:hanging="360"/>
      </w:pPr>
      <w:rPr>
        <w:b w:val="0"/>
        <w:color w:val="auto"/>
      </w:rPr>
    </w:lvl>
    <w:lvl w:ilvl="1" w:tplc="858CEA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990659F"/>
    <w:multiLevelType w:val="hybridMultilevel"/>
    <w:tmpl w:val="9F2839B0"/>
    <w:lvl w:ilvl="0" w:tplc="0E5C2C1C">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8" w15:restartNumberingAfterBreak="0">
    <w:nsid w:val="7A2B1E36"/>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9" w15:restartNumberingAfterBreak="0">
    <w:nsid w:val="7B430EB5"/>
    <w:multiLevelType w:val="multilevel"/>
    <w:tmpl w:val="00529E46"/>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7B5E231D"/>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15:restartNumberingAfterBreak="0">
    <w:nsid w:val="7BF2575D"/>
    <w:multiLevelType w:val="hybridMultilevel"/>
    <w:tmpl w:val="C03E86B4"/>
    <w:lvl w:ilvl="0" w:tplc="90EA0E9E">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C5F273D"/>
    <w:multiLevelType w:val="hybridMultilevel"/>
    <w:tmpl w:val="04B262EA"/>
    <w:lvl w:ilvl="0" w:tplc="04150005">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4" w15:restartNumberingAfterBreak="0">
    <w:nsid w:val="7CB331E6"/>
    <w:multiLevelType w:val="multilevel"/>
    <w:tmpl w:val="7B249FF6"/>
    <w:lvl w:ilvl="0">
      <w:start w:val="1"/>
      <w:numFmt w:val="decimal"/>
      <w:lvlText w:val="%1."/>
      <w:lvlJc w:val="left"/>
      <w:pPr>
        <w:ind w:left="360" w:hanging="360"/>
      </w:pPr>
      <w:rPr>
        <w:b w:val="0"/>
      </w:r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7CE52EA2"/>
    <w:multiLevelType w:val="hybridMultilevel"/>
    <w:tmpl w:val="F57E78B2"/>
    <w:lvl w:ilvl="0" w:tplc="A5D6A714">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D4A5D66"/>
    <w:multiLevelType w:val="hybridMultilevel"/>
    <w:tmpl w:val="E55CB7FE"/>
    <w:lvl w:ilvl="0" w:tplc="00000023">
      <w:start w:val="1"/>
      <w:numFmt w:val="lowerLetter"/>
      <w:lvlText w:val="%1)"/>
      <w:lvlJc w:val="left"/>
      <w:pPr>
        <w:ind w:left="1287" w:hanging="360"/>
      </w:pPr>
      <w:rPr>
        <w:rFonts w:cs="Times New Roman"/>
      </w:rPr>
    </w:lvl>
    <w:lvl w:ilvl="1" w:tplc="32C03D2A">
      <w:start w:val="1"/>
      <w:numFmt w:val="lowerLetter"/>
      <w:lvlText w:val="%2)"/>
      <w:lvlJc w:val="left"/>
      <w:pPr>
        <w:ind w:left="2007" w:hanging="360"/>
      </w:pPr>
      <w:rPr>
        <w:rFonts w:cs="Times New Roman"/>
        <w:b w:val="0"/>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7" w15:restartNumberingAfterBreak="0">
    <w:nsid w:val="7DA27472"/>
    <w:multiLevelType w:val="hybridMultilevel"/>
    <w:tmpl w:val="384877D4"/>
    <w:lvl w:ilvl="0" w:tplc="5BF2B080">
      <w:start w:val="1"/>
      <w:numFmt w:val="decimal"/>
      <w:lvlText w:val="%1."/>
      <w:lvlJc w:val="left"/>
      <w:pPr>
        <w:ind w:left="5039"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DC24632"/>
    <w:multiLevelType w:val="multilevel"/>
    <w:tmpl w:val="79F08B22"/>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15:restartNumberingAfterBreak="0">
    <w:nsid w:val="7DF60DBA"/>
    <w:multiLevelType w:val="hybridMultilevel"/>
    <w:tmpl w:val="82BCF7D2"/>
    <w:lvl w:ilvl="0" w:tplc="04150011">
      <w:start w:val="1"/>
      <w:numFmt w:val="decimal"/>
      <w:lvlText w:val="%1)"/>
      <w:lvlJc w:val="left"/>
      <w:pPr>
        <w:ind w:left="1440" w:hanging="360"/>
      </w:pPr>
      <w:rPr>
        <w:rFonts w:hint="default"/>
        <w:b w:val="0"/>
        <w:shadow w:val="0"/>
        <w:emboss w:val="0"/>
        <w:imprint w:val="0"/>
        <w:color w:val="auto"/>
      </w:rPr>
    </w:lvl>
    <w:lvl w:ilvl="1" w:tplc="27CE72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0361334">
    <w:abstractNumId w:val="0"/>
  </w:num>
  <w:num w:numId="2" w16cid:durableId="1965577700">
    <w:abstractNumId w:val="3"/>
  </w:num>
  <w:num w:numId="3" w16cid:durableId="1769542437">
    <w:abstractNumId w:val="7"/>
  </w:num>
  <w:num w:numId="4" w16cid:durableId="57484460">
    <w:abstractNumId w:val="8"/>
  </w:num>
  <w:num w:numId="5" w16cid:durableId="1737315345">
    <w:abstractNumId w:val="9"/>
  </w:num>
  <w:num w:numId="6" w16cid:durableId="1741096252">
    <w:abstractNumId w:val="10"/>
  </w:num>
  <w:num w:numId="7" w16cid:durableId="225577007">
    <w:abstractNumId w:val="113"/>
  </w:num>
  <w:num w:numId="8" w16cid:durableId="2144537419">
    <w:abstractNumId w:val="66"/>
  </w:num>
  <w:num w:numId="9" w16cid:durableId="2122067319">
    <w:abstractNumId w:val="138"/>
  </w:num>
  <w:num w:numId="10" w16cid:durableId="1789204621">
    <w:abstractNumId w:val="72"/>
  </w:num>
  <w:num w:numId="11" w16cid:durableId="1805929767">
    <w:abstractNumId w:val="81"/>
  </w:num>
  <w:num w:numId="12" w16cid:durableId="1307782167">
    <w:abstractNumId w:val="17"/>
  </w:num>
  <w:num w:numId="13" w16cid:durableId="51931590">
    <w:abstractNumId w:val="111"/>
  </w:num>
  <w:num w:numId="14" w16cid:durableId="1333214454">
    <w:abstractNumId w:val="76"/>
  </w:num>
  <w:num w:numId="15" w16cid:durableId="2037122569">
    <w:abstractNumId w:val="14"/>
  </w:num>
  <w:num w:numId="16" w16cid:durableId="1990819349">
    <w:abstractNumId w:val="45"/>
  </w:num>
  <w:num w:numId="17" w16cid:durableId="1142041997">
    <w:abstractNumId w:val="101"/>
  </w:num>
  <w:num w:numId="18" w16cid:durableId="1211453744">
    <w:abstractNumId w:val="139"/>
  </w:num>
  <w:num w:numId="19" w16cid:durableId="1905606207">
    <w:abstractNumId w:val="107"/>
  </w:num>
  <w:num w:numId="20" w16cid:durableId="1140002695">
    <w:abstractNumId w:val="92"/>
  </w:num>
  <w:num w:numId="21" w16cid:durableId="489835314">
    <w:abstractNumId w:val="93"/>
  </w:num>
  <w:num w:numId="22" w16cid:durableId="1257901468">
    <w:abstractNumId w:val="129"/>
  </w:num>
  <w:num w:numId="23" w16cid:durableId="408117704">
    <w:abstractNumId w:val="44"/>
  </w:num>
  <w:num w:numId="24" w16cid:durableId="1929191037">
    <w:abstractNumId w:val="48"/>
  </w:num>
  <w:num w:numId="25" w16cid:durableId="1130249109">
    <w:abstractNumId w:val="47"/>
  </w:num>
  <w:num w:numId="26" w16cid:durableId="1712874037">
    <w:abstractNumId w:val="134"/>
  </w:num>
  <w:num w:numId="27" w16cid:durableId="1033648315">
    <w:abstractNumId w:val="21"/>
  </w:num>
  <w:num w:numId="28" w16cid:durableId="1933539211">
    <w:abstractNumId w:val="89"/>
  </w:num>
  <w:num w:numId="29" w16cid:durableId="1519155177">
    <w:abstractNumId w:val="71"/>
  </w:num>
  <w:num w:numId="30" w16cid:durableId="1816724483">
    <w:abstractNumId w:val="26"/>
  </w:num>
  <w:num w:numId="31" w16cid:durableId="359666010">
    <w:abstractNumId w:val="73"/>
  </w:num>
  <w:num w:numId="32" w16cid:durableId="1113934791">
    <w:abstractNumId w:val="79"/>
  </w:num>
  <w:num w:numId="33" w16cid:durableId="1850565050">
    <w:abstractNumId w:val="104"/>
  </w:num>
  <w:num w:numId="34" w16cid:durableId="469250698">
    <w:abstractNumId w:val="49"/>
  </w:num>
  <w:num w:numId="35" w16cid:durableId="1768112128">
    <w:abstractNumId w:val="82"/>
  </w:num>
  <w:num w:numId="36" w16cid:durableId="1371880172">
    <w:abstractNumId w:val="28"/>
  </w:num>
  <w:num w:numId="37" w16cid:durableId="2011056671">
    <w:abstractNumId w:val="22"/>
  </w:num>
  <w:num w:numId="38" w16cid:durableId="1229533045">
    <w:abstractNumId w:val="124"/>
  </w:num>
  <w:num w:numId="39" w16cid:durableId="2025739209">
    <w:abstractNumId w:val="35"/>
  </w:num>
  <w:num w:numId="40" w16cid:durableId="1127162060">
    <w:abstractNumId w:val="32"/>
  </w:num>
  <w:num w:numId="41" w16cid:durableId="2115902076">
    <w:abstractNumId w:val="63"/>
  </w:num>
  <w:num w:numId="42" w16cid:durableId="169106690">
    <w:abstractNumId w:val="102"/>
  </w:num>
  <w:num w:numId="43" w16cid:durableId="2057120243">
    <w:abstractNumId w:val="118"/>
  </w:num>
  <w:num w:numId="44" w16cid:durableId="1974284371">
    <w:abstractNumId w:val="103"/>
  </w:num>
  <w:num w:numId="45" w16cid:durableId="2131387932">
    <w:abstractNumId w:val="84"/>
  </w:num>
  <w:num w:numId="46" w16cid:durableId="539165709">
    <w:abstractNumId w:val="80"/>
  </w:num>
  <w:num w:numId="47" w16cid:durableId="307788169">
    <w:abstractNumId w:val="91"/>
  </w:num>
  <w:num w:numId="48" w16cid:durableId="1306423872">
    <w:abstractNumId w:val="106"/>
  </w:num>
  <w:num w:numId="49" w16cid:durableId="46883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45751099">
    <w:abstractNumId w:val="123"/>
  </w:num>
  <w:num w:numId="51" w16cid:durableId="962923688">
    <w:abstractNumId w:val="53"/>
  </w:num>
  <w:num w:numId="52" w16cid:durableId="494690848">
    <w:abstractNumId w:val="137"/>
  </w:num>
  <w:num w:numId="53" w16cid:durableId="222568325">
    <w:abstractNumId w:val="1"/>
  </w:num>
  <w:num w:numId="54" w16cid:durableId="312833038">
    <w:abstractNumId w:val="88"/>
  </w:num>
  <w:num w:numId="55" w16cid:durableId="393897023">
    <w:abstractNumId w:val="38"/>
  </w:num>
  <w:num w:numId="56" w16cid:durableId="1320428290">
    <w:abstractNumId w:val="61"/>
  </w:num>
  <w:num w:numId="57" w16cid:durableId="882398896">
    <w:abstractNumId w:val="39"/>
  </w:num>
  <w:num w:numId="58" w16cid:durableId="1309671935">
    <w:abstractNumId w:val="85"/>
  </w:num>
  <w:num w:numId="59" w16cid:durableId="2116517710">
    <w:abstractNumId w:val="54"/>
  </w:num>
  <w:num w:numId="60" w16cid:durableId="424037929">
    <w:abstractNumId w:val="50"/>
  </w:num>
  <w:num w:numId="61" w16cid:durableId="516119603">
    <w:abstractNumId w:val="128"/>
  </w:num>
  <w:num w:numId="62" w16cid:durableId="1604605689">
    <w:abstractNumId w:val="59"/>
  </w:num>
  <w:num w:numId="63" w16cid:durableId="987517767">
    <w:abstractNumId w:val="114"/>
  </w:num>
  <w:num w:numId="64" w16cid:durableId="299920558">
    <w:abstractNumId w:val="126"/>
  </w:num>
  <w:num w:numId="65" w16cid:durableId="1462646335">
    <w:abstractNumId w:val="136"/>
  </w:num>
  <w:num w:numId="66" w16cid:durableId="1066340025">
    <w:abstractNumId w:val="119"/>
  </w:num>
  <w:num w:numId="67" w16cid:durableId="910624158">
    <w:abstractNumId w:val="25"/>
  </w:num>
  <w:num w:numId="68" w16cid:durableId="1255165962">
    <w:abstractNumId w:val="131"/>
  </w:num>
  <w:num w:numId="69" w16cid:durableId="1456290748">
    <w:abstractNumId w:val="99"/>
  </w:num>
  <w:num w:numId="70" w16cid:durableId="392969009">
    <w:abstractNumId w:val="120"/>
  </w:num>
  <w:num w:numId="71" w16cid:durableId="1567183470">
    <w:abstractNumId w:val="132"/>
  </w:num>
  <w:num w:numId="72" w16cid:durableId="1988394239">
    <w:abstractNumId w:val="116"/>
  </w:num>
  <w:num w:numId="73" w16cid:durableId="1076634501">
    <w:abstractNumId w:val="109"/>
  </w:num>
  <w:num w:numId="74" w16cid:durableId="1805851417">
    <w:abstractNumId w:val="29"/>
  </w:num>
  <w:num w:numId="75" w16cid:durableId="435367918">
    <w:abstractNumId w:val="37"/>
  </w:num>
  <w:num w:numId="76" w16cid:durableId="881138904">
    <w:abstractNumId w:val="20"/>
  </w:num>
  <w:num w:numId="77" w16cid:durableId="1298489549">
    <w:abstractNumId w:val="135"/>
  </w:num>
  <w:num w:numId="78" w16cid:durableId="1813256928">
    <w:abstractNumId w:val="74"/>
  </w:num>
  <w:num w:numId="79" w16cid:durableId="1288392426">
    <w:abstractNumId w:val="11"/>
  </w:num>
  <w:num w:numId="80" w16cid:durableId="1747260500">
    <w:abstractNumId w:val="19"/>
  </w:num>
  <w:num w:numId="81" w16cid:durableId="1211918235">
    <w:abstractNumId w:val="94"/>
  </w:num>
  <w:num w:numId="82" w16cid:durableId="16174941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14919789">
    <w:abstractNumId w:val="33"/>
  </w:num>
  <w:num w:numId="84" w16cid:durableId="1309478253">
    <w:abstractNumId w:val="125"/>
  </w:num>
  <w:num w:numId="85" w16cid:durableId="1561017761">
    <w:abstractNumId w:val="68"/>
  </w:num>
  <w:num w:numId="86" w16cid:durableId="2146199630">
    <w:abstractNumId w:val="122"/>
  </w:num>
  <w:num w:numId="87" w16cid:durableId="2120643615">
    <w:abstractNumId w:val="27"/>
  </w:num>
  <w:num w:numId="88" w16cid:durableId="1496149057">
    <w:abstractNumId w:val="16"/>
  </w:num>
  <w:num w:numId="89" w16cid:durableId="1185288188">
    <w:abstractNumId w:val="112"/>
  </w:num>
  <w:num w:numId="90" w16cid:durableId="347022736">
    <w:abstractNumId w:val="90"/>
  </w:num>
  <w:num w:numId="91" w16cid:durableId="354035705">
    <w:abstractNumId w:val="56"/>
  </w:num>
  <w:num w:numId="92" w16cid:durableId="1726566753">
    <w:abstractNumId w:val="60"/>
  </w:num>
  <w:num w:numId="93" w16cid:durableId="1530139215">
    <w:abstractNumId w:val="23"/>
  </w:num>
  <w:num w:numId="94" w16cid:durableId="1829861705">
    <w:abstractNumId w:val="52"/>
  </w:num>
  <w:num w:numId="95" w16cid:durableId="629941487">
    <w:abstractNumId w:val="46"/>
  </w:num>
  <w:num w:numId="96" w16cid:durableId="1702046582">
    <w:abstractNumId w:val="51"/>
  </w:num>
  <w:num w:numId="97" w16cid:durableId="986517901">
    <w:abstractNumId w:val="87"/>
  </w:num>
  <w:num w:numId="98" w16cid:durableId="253825189">
    <w:abstractNumId w:val="127"/>
  </w:num>
  <w:num w:numId="99" w16cid:durableId="1525098725">
    <w:abstractNumId w:val="43"/>
  </w:num>
  <w:num w:numId="100" w16cid:durableId="904874682">
    <w:abstractNumId w:val="31"/>
  </w:num>
  <w:num w:numId="101" w16cid:durableId="840194599">
    <w:abstractNumId w:val="77"/>
  </w:num>
  <w:num w:numId="102" w16cid:durableId="558171759">
    <w:abstractNumId w:val="83"/>
  </w:num>
  <w:num w:numId="103" w16cid:durableId="1551379161">
    <w:abstractNumId w:val="5"/>
  </w:num>
  <w:num w:numId="104" w16cid:durableId="1834487461">
    <w:abstractNumId w:val="12"/>
  </w:num>
  <w:num w:numId="105" w16cid:durableId="2016227194">
    <w:abstractNumId w:val="42"/>
  </w:num>
  <w:num w:numId="106" w16cid:durableId="137847131">
    <w:abstractNumId w:val="57"/>
  </w:num>
  <w:num w:numId="107" w16cid:durableId="168910256">
    <w:abstractNumId w:val="6"/>
  </w:num>
  <w:num w:numId="108" w16cid:durableId="1054426798">
    <w:abstractNumId w:val="13"/>
  </w:num>
  <w:num w:numId="109" w16cid:durableId="1804886085">
    <w:abstractNumId w:val="108"/>
  </w:num>
  <w:num w:numId="110" w16cid:durableId="1181772449">
    <w:abstractNumId w:val="15"/>
  </w:num>
  <w:num w:numId="111" w16cid:durableId="136843738">
    <w:abstractNumId w:val="69"/>
  </w:num>
  <w:num w:numId="112" w16cid:durableId="1185709279">
    <w:abstractNumId w:val="34"/>
  </w:num>
  <w:num w:numId="113" w16cid:durableId="1611476748">
    <w:abstractNumId w:val="40"/>
  </w:num>
  <w:num w:numId="114" w16cid:durableId="952983731">
    <w:abstractNumId w:val="41"/>
  </w:num>
  <w:num w:numId="115" w16cid:durableId="953291197">
    <w:abstractNumId w:val="117"/>
  </w:num>
  <w:num w:numId="116" w16cid:durableId="358941044">
    <w:abstractNumId w:val="78"/>
  </w:num>
  <w:num w:numId="117" w16cid:durableId="477068913">
    <w:abstractNumId w:val="98"/>
  </w:num>
  <w:num w:numId="118" w16cid:durableId="354692265">
    <w:abstractNumId w:val="67"/>
  </w:num>
  <w:num w:numId="119" w16cid:durableId="100224257">
    <w:abstractNumId w:val="130"/>
  </w:num>
  <w:num w:numId="120" w16cid:durableId="1981960530">
    <w:abstractNumId w:val="75"/>
  </w:num>
  <w:num w:numId="121" w16cid:durableId="1282567387">
    <w:abstractNumId w:val="97"/>
  </w:num>
  <w:num w:numId="122" w16cid:durableId="998582912">
    <w:abstractNumId w:val="24"/>
  </w:num>
  <w:num w:numId="123" w16cid:durableId="1423643179">
    <w:abstractNumId w:val="64"/>
  </w:num>
  <w:num w:numId="124" w16cid:durableId="268129753">
    <w:abstractNumId w:val="58"/>
  </w:num>
  <w:num w:numId="125" w16cid:durableId="147988650">
    <w:abstractNumId w:val="18"/>
  </w:num>
  <w:num w:numId="126" w16cid:durableId="1239441241">
    <w:abstractNumId w:val="55"/>
  </w:num>
  <w:num w:numId="127" w16cid:durableId="1863468684">
    <w:abstractNumId w:val="70"/>
  </w:num>
  <w:num w:numId="128" w16cid:durableId="370809651">
    <w:abstractNumId w:val="121"/>
  </w:num>
  <w:num w:numId="129" w16cid:durableId="811410594">
    <w:abstractNumId w:val="2"/>
  </w:num>
  <w:num w:numId="130" w16cid:durableId="1288849757">
    <w:abstractNumId w:val="30"/>
  </w:num>
  <w:num w:numId="131" w16cid:durableId="2030838780">
    <w:abstractNumId w:val="86"/>
  </w:num>
  <w:num w:numId="132" w16cid:durableId="414783675">
    <w:abstractNumId w:val="62"/>
  </w:num>
  <w:num w:numId="133" w16cid:durableId="508101841">
    <w:abstractNumId w:val="115"/>
  </w:num>
  <w:num w:numId="134" w16cid:durableId="580263570">
    <w:abstractNumId w:val="95"/>
  </w:num>
  <w:num w:numId="135" w16cid:durableId="1496454397">
    <w:abstractNumId w:val="100"/>
  </w:num>
  <w:num w:numId="136" w16cid:durableId="1997566238">
    <w:abstractNumId w:val="96"/>
  </w:num>
  <w:num w:numId="137" w16cid:durableId="860437567">
    <w:abstractNumId w:val="65"/>
  </w:num>
  <w:num w:numId="138" w16cid:durableId="1657564890">
    <w:abstractNumId w:val="133"/>
  </w:num>
  <w:num w:numId="139" w16cid:durableId="825164341">
    <w:abstractNumId w:val="105"/>
  </w:num>
  <w:num w:numId="140" w16cid:durableId="353381140">
    <w:abstractNumId w:val="36"/>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08"/>
  <w:hyphenationZone w:val="425"/>
  <w:characterSpacingControl w:val="doNotCompress"/>
  <w:hdrShapeDefaults>
    <o:shapedefaults v:ext="edit" spidmax="138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E6A"/>
    <w:rsid w:val="0000002B"/>
    <w:rsid w:val="000008AB"/>
    <w:rsid w:val="0000183B"/>
    <w:rsid w:val="00001AEC"/>
    <w:rsid w:val="00002A40"/>
    <w:rsid w:val="00002C79"/>
    <w:rsid w:val="00003BF9"/>
    <w:rsid w:val="00004597"/>
    <w:rsid w:val="000058C4"/>
    <w:rsid w:val="00005B42"/>
    <w:rsid w:val="00005F4E"/>
    <w:rsid w:val="00006C04"/>
    <w:rsid w:val="00006F45"/>
    <w:rsid w:val="0000768C"/>
    <w:rsid w:val="000079E5"/>
    <w:rsid w:val="000107C5"/>
    <w:rsid w:val="00010D9F"/>
    <w:rsid w:val="000116B6"/>
    <w:rsid w:val="00011C49"/>
    <w:rsid w:val="00012290"/>
    <w:rsid w:val="000128F2"/>
    <w:rsid w:val="00012B0F"/>
    <w:rsid w:val="00013DAB"/>
    <w:rsid w:val="000148A3"/>
    <w:rsid w:val="00015E78"/>
    <w:rsid w:val="00016E8F"/>
    <w:rsid w:val="00017C6B"/>
    <w:rsid w:val="000200BB"/>
    <w:rsid w:val="0002054C"/>
    <w:rsid w:val="00021F62"/>
    <w:rsid w:val="00023917"/>
    <w:rsid w:val="00023A03"/>
    <w:rsid w:val="00023E07"/>
    <w:rsid w:val="00024FE0"/>
    <w:rsid w:val="0002598D"/>
    <w:rsid w:val="00026D35"/>
    <w:rsid w:val="000272D3"/>
    <w:rsid w:val="00030180"/>
    <w:rsid w:val="0003140E"/>
    <w:rsid w:val="00032125"/>
    <w:rsid w:val="0003281B"/>
    <w:rsid w:val="0003350A"/>
    <w:rsid w:val="000338FF"/>
    <w:rsid w:val="00033EB3"/>
    <w:rsid w:val="00033F87"/>
    <w:rsid w:val="000344CD"/>
    <w:rsid w:val="00034597"/>
    <w:rsid w:val="00034D7A"/>
    <w:rsid w:val="000357B6"/>
    <w:rsid w:val="00036193"/>
    <w:rsid w:val="0004053F"/>
    <w:rsid w:val="00040BDE"/>
    <w:rsid w:val="00041058"/>
    <w:rsid w:val="0004137C"/>
    <w:rsid w:val="00041D06"/>
    <w:rsid w:val="00042D36"/>
    <w:rsid w:val="00043440"/>
    <w:rsid w:val="0004401F"/>
    <w:rsid w:val="000455B5"/>
    <w:rsid w:val="0004597B"/>
    <w:rsid w:val="00045F75"/>
    <w:rsid w:val="0004632F"/>
    <w:rsid w:val="0004686A"/>
    <w:rsid w:val="000468F5"/>
    <w:rsid w:val="00046BBE"/>
    <w:rsid w:val="000477E9"/>
    <w:rsid w:val="00047CE6"/>
    <w:rsid w:val="00047F77"/>
    <w:rsid w:val="000505DF"/>
    <w:rsid w:val="0005070D"/>
    <w:rsid w:val="0005137D"/>
    <w:rsid w:val="00051955"/>
    <w:rsid w:val="00052377"/>
    <w:rsid w:val="00052C95"/>
    <w:rsid w:val="000532D3"/>
    <w:rsid w:val="000559DD"/>
    <w:rsid w:val="00055CBF"/>
    <w:rsid w:val="000564AA"/>
    <w:rsid w:val="00056A07"/>
    <w:rsid w:val="00056A64"/>
    <w:rsid w:val="00057949"/>
    <w:rsid w:val="000603AF"/>
    <w:rsid w:val="00060B91"/>
    <w:rsid w:val="000612D3"/>
    <w:rsid w:val="000618A1"/>
    <w:rsid w:val="0006251B"/>
    <w:rsid w:val="00062DAD"/>
    <w:rsid w:val="000632F4"/>
    <w:rsid w:val="000633A9"/>
    <w:rsid w:val="000633E9"/>
    <w:rsid w:val="00063C37"/>
    <w:rsid w:val="00063FC2"/>
    <w:rsid w:val="0006665A"/>
    <w:rsid w:val="00066948"/>
    <w:rsid w:val="00067ED2"/>
    <w:rsid w:val="00067F7E"/>
    <w:rsid w:val="0007039B"/>
    <w:rsid w:val="00070A98"/>
    <w:rsid w:val="00070F65"/>
    <w:rsid w:val="00073421"/>
    <w:rsid w:val="000744BB"/>
    <w:rsid w:val="000753C3"/>
    <w:rsid w:val="00075617"/>
    <w:rsid w:val="00075C94"/>
    <w:rsid w:val="000760D1"/>
    <w:rsid w:val="00076113"/>
    <w:rsid w:val="0007613F"/>
    <w:rsid w:val="00076A2C"/>
    <w:rsid w:val="000772F2"/>
    <w:rsid w:val="000779C5"/>
    <w:rsid w:val="00077DFF"/>
    <w:rsid w:val="00080236"/>
    <w:rsid w:val="0008169E"/>
    <w:rsid w:val="00081C09"/>
    <w:rsid w:val="000834CD"/>
    <w:rsid w:val="00083A19"/>
    <w:rsid w:val="000853BD"/>
    <w:rsid w:val="00085A08"/>
    <w:rsid w:val="000860A5"/>
    <w:rsid w:val="000867A3"/>
    <w:rsid w:val="00086CA6"/>
    <w:rsid w:val="00086EEA"/>
    <w:rsid w:val="00090C2B"/>
    <w:rsid w:val="00091096"/>
    <w:rsid w:val="00091103"/>
    <w:rsid w:val="000915A8"/>
    <w:rsid w:val="00091CA9"/>
    <w:rsid w:val="000932E0"/>
    <w:rsid w:val="00093989"/>
    <w:rsid w:val="00093F0B"/>
    <w:rsid w:val="00093F80"/>
    <w:rsid w:val="00094286"/>
    <w:rsid w:val="0009715B"/>
    <w:rsid w:val="000971EB"/>
    <w:rsid w:val="00097362"/>
    <w:rsid w:val="000A1143"/>
    <w:rsid w:val="000A2535"/>
    <w:rsid w:val="000A3E4C"/>
    <w:rsid w:val="000A4349"/>
    <w:rsid w:val="000A44C3"/>
    <w:rsid w:val="000A5C08"/>
    <w:rsid w:val="000A5C5B"/>
    <w:rsid w:val="000A635A"/>
    <w:rsid w:val="000A76E1"/>
    <w:rsid w:val="000A7840"/>
    <w:rsid w:val="000B0A1E"/>
    <w:rsid w:val="000B11DD"/>
    <w:rsid w:val="000B134F"/>
    <w:rsid w:val="000B1EC1"/>
    <w:rsid w:val="000B2895"/>
    <w:rsid w:val="000B346D"/>
    <w:rsid w:val="000B354F"/>
    <w:rsid w:val="000B35E7"/>
    <w:rsid w:val="000B390B"/>
    <w:rsid w:val="000B4927"/>
    <w:rsid w:val="000B5012"/>
    <w:rsid w:val="000B510C"/>
    <w:rsid w:val="000B53D7"/>
    <w:rsid w:val="000B55F0"/>
    <w:rsid w:val="000B6CDE"/>
    <w:rsid w:val="000B6F2D"/>
    <w:rsid w:val="000B71A4"/>
    <w:rsid w:val="000B758D"/>
    <w:rsid w:val="000C0C1A"/>
    <w:rsid w:val="000C1E23"/>
    <w:rsid w:val="000C2445"/>
    <w:rsid w:val="000C2BA0"/>
    <w:rsid w:val="000C315D"/>
    <w:rsid w:val="000C3602"/>
    <w:rsid w:val="000C3A16"/>
    <w:rsid w:val="000C45D1"/>
    <w:rsid w:val="000C507C"/>
    <w:rsid w:val="000C56BD"/>
    <w:rsid w:val="000C5742"/>
    <w:rsid w:val="000C7013"/>
    <w:rsid w:val="000C7016"/>
    <w:rsid w:val="000C7990"/>
    <w:rsid w:val="000C7DB0"/>
    <w:rsid w:val="000D1E5E"/>
    <w:rsid w:val="000D25C1"/>
    <w:rsid w:val="000D307F"/>
    <w:rsid w:val="000D3BF0"/>
    <w:rsid w:val="000D40B4"/>
    <w:rsid w:val="000D47CB"/>
    <w:rsid w:val="000D489F"/>
    <w:rsid w:val="000D4EB8"/>
    <w:rsid w:val="000D517B"/>
    <w:rsid w:val="000D5486"/>
    <w:rsid w:val="000D584B"/>
    <w:rsid w:val="000D589D"/>
    <w:rsid w:val="000D5A35"/>
    <w:rsid w:val="000D5C04"/>
    <w:rsid w:val="000D6362"/>
    <w:rsid w:val="000D71E6"/>
    <w:rsid w:val="000D71E9"/>
    <w:rsid w:val="000D7CEE"/>
    <w:rsid w:val="000D7F86"/>
    <w:rsid w:val="000E016B"/>
    <w:rsid w:val="000E198E"/>
    <w:rsid w:val="000E1A63"/>
    <w:rsid w:val="000E2EDE"/>
    <w:rsid w:val="000E2F30"/>
    <w:rsid w:val="000E4B95"/>
    <w:rsid w:val="000E5B53"/>
    <w:rsid w:val="000E6A0F"/>
    <w:rsid w:val="000E6C03"/>
    <w:rsid w:val="000E6C09"/>
    <w:rsid w:val="000E6FA1"/>
    <w:rsid w:val="000E7090"/>
    <w:rsid w:val="000E73AE"/>
    <w:rsid w:val="000F0DA7"/>
    <w:rsid w:val="000F0EBB"/>
    <w:rsid w:val="000F18FC"/>
    <w:rsid w:val="000F2595"/>
    <w:rsid w:val="000F25BF"/>
    <w:rsid w:val="000F2891"/>
    <w:rsid w:val="000F374D"/>
    <w:rsid w:val="000F3998"/>
    <w:rsid w:val="000F3D25"/>
    <w:rsid w:val="000F4BD9"/>
    <w:rsid w:val="000F6B11"/>
    <w:rsid w:val="00100053"/>
    <w:rsid w:val="00100FA5"/>
    <w:rsid w:val="00101B69"/>
    <w:rsid w:val="0010210E"/>
    <w:rsid w:val="0010231F"/>
    <w:rsid w:val="001025F5"/>
    <w:rsid w:val="00103B50"/>
    <w:rsid w:val="00103C23"/>
    <w:rsid w:val="00103D1D"/>
    <w:rsid w:val="00104971"/>
    <w:rsid w:val="00105200"/>
    <w:rsid w:val="00106186"/>
    <w:rsid w:val="00106F5F"/>
    <w:rsid w:val="001072ED"/>
    <w:rsid w:val="00107718"/>
    <w:rsid w:val="0010784D"/>
    <w:rsid w:val="00110159"/>
    <w:rsid w:val="00110995"/>
    <w:rsid w:val="00111A8B"/>
    <w:rsid w:val="00111AD4"/>
    <w:rsid w:val="00112844"/>
    <w:rsid w:val="00112960"/>
    <w:rsid w:val="00112B9D"/>
    <w:rsid w:val="00112CFE"/>
    <w:rsid w:val="001130A1"/>
    <w:rsid w:val="00113756"/>
    <w:rsid w:val="00113E0E"/>
    <w:rsid w:val="001141E6"/>
    <w:rsid w:val="0011553B"/>
    <w:rsid w:val="00116657"/>
    <w:rsid w:val="00116695"/>
    <w:rsid w:val="00116B51"/>
    <w:rsid w:val="0011725B"/>
    <w:rsid w:val="00117680"/>
    <w:rsid w:val="00117754"/>
    <w:rsid w:val="00117997"/>
    <w:rsid w:val="00117A07"/>
    <w:rsid w:val="00117B5F"/>
    <w:rsid w:val="0012019E"/>
    <w:rsid w:val="00120614"/>
    <w:rsid w:val="00121E6A"/>
    <w:rsid w:val="00122714"/>
    <w:rsid w:val="001229DA"/>
    <w:rsid w:val="00122C15"/>
    <w:rsid w:val="00122D57"/>
    <w:rsid w:val="00123C81"/>
    <w:rsid w:val="001241D5"/>
    <w:rsid w:val="00124402"/>
    <w:rsid w:val="0012477F"/>
    <w:rsid w:val="00124EF3"/>
    <w:rsid w:val="0012517F"/>
    <w:rsid w:val="0012570B"/>
    <w:rsid w:val="00125E64"/>
    <w:rsid w:val="0012624B"/>
    <w:rsid w:val="001269CA"/>
    <w:rsid w:val="00126A76"/>
    <w:rsid w:val="001272AF"/>
    <w:rsid w:val="001272D1"/>
    <w:rsid w:val="001273A5"/>
    <w:rsid w:val="0013013A"/>
    <w:rsid w:val="001302A3"/>
    <w:rsid w:val="001309AD"/>
    <w:rsid w:val="00130A03"/>
    <w:rsid w:val="00130E98"/>
    <w:rsid w:val="001310C5"/>
    <w:rsid w:val="001311FE"/>
    <w:rsid w:val="001313AE"/>
    <w:rsid w:val="0013156B"/>
    <w:rsid w:val="00131C9D"/>
    <w:rsid w:val="001335D9"/>
    <w:rsid w:val="00134196"/>
    <w:rsid w:val="00136014"/>
    <w:rsid w:val="0013648D"/>
    <w:rsid w:val="00136FE4"/>
    <w:rsid w:val="001379FB"/>
    <w:rsid w:val="00137E24"/>
    <w:rsid w:val="00137EEF"/>
    <w:rsid w:val="001404CE"/>
    <w:rsid w:val="001406EA"/>
    <w:rsid w:val="00140A54"/>
    <w:rsid w:val="00141A87"/>
    <w:rsid w:val="0014237C"/>
    <w:rsid w:val="00142417"/>
    <w:rsid w:val="001427EB"/>
    <w:rsid w:val="001428DB"/>
    <w:rsid w:val="001428F7"/>
    <w:rsid w:val="00142C7A"/>
    <w:rsid w:val="001434FE"/>
    <w:rsid w:val="001435E5"/>
    <w:rsid w:val="00143B27"/>
    <w:rsid w:val="00143E0A"/>
    <w:rsid w:val="001453CE"/>
    <w:rsid w:val="001455A1"/>
    <w:rsid w:val="0014606B"/>
    <w:rsid w:val="00146592"/>
    <w:rsid w:val="001465D7"/>
    <w:rsid w:val="001467A6"/>
    <w:rsid w:val="00146DFF"/>
    <w:rsid w:val="00147A8D"/>
    <w:rsid w:val="00147C25"/>
    <w:rsid w:val="00150A7A"/>
    <w:rsid w:val="00150E1D"/>
    <w:rsid w:val="00151947"/>
    <w:rsid w:val="00152B9E"/>
    <w:rsid w:val="00152F5E"/>
    <w:rsid w:val="001539F5"/>
    <w:rsid w:val="00153B12"/>
    <w:rsid w:val="00154B03"/>
    <w:rsid w:val="00155516"/>
    <w:rsid w:val="00155D2D"/>
    <w:rsid w:val="00155EE7"/>
    <w:rsid w:val="001560F5"/>
    <w:rsid w:val="00156363"/>
    <w:rsid w:val="00156860"/>
    <w:rsid w:val="00157449"/>
    <w:rsid w:val="00157FF5"/>
    <w:rsid w:val="001612AE"/>
    <w:rsid w:val="001612C0"/>
    <w:rsid w:val="00161547"/>
    <w:rsid w:val="001618D4"/>
    <w:rsid w:val="00162754"/>
    <w:rsid w:val="00162E8A"/>
    <w:rsid w:val="001633B9"/>
    <w:rsid w:val="0016378F"/>
    <w:rsid w:val="001642AD"/>
    <w:rsid w:val="0016475E"/>
    <w:rsid w:val="00166724"/>
    <w:rsid w:val="00166A28"/>
    <w:rsid w:val="0016751A"/>
    <w:rsid w:val="00170ABB"/>
    <w:rsid w:val="00170C08"/>
    <w:rsid w:val="00170DD5"/>
    <w:rsid w:val="00172751"/>
    <w:rsid w:val="001728D0"/>
    <w:rsid w:val="001729DB"/>
    <w:rsid w:val="00172F33"/>
    <w:rsid w:val="00173DB3"/>
    <w:rsid w:val="001741C4"/>
    <w:rsid w:val="0017420C"/>
    <w:rsid w:val="00174AB2"/>
    <w:rsid w:val="00174D54"/>
    <w:rsid w:val="00176099"/>
    <w:rsid w:val="0017651B"/>
    <w:rsid w:val="00176789"/>
    <w:rsid w:val="00176B88"/>
    <w:rsid w:val="0017723D"/>
    <w:rsid w:val="00177759"/>
    <w:rsid w:val="00177846"/>
    <w:rsid w:val="001779E0"/>
    <w:rsid w:val="00181610"/>
    <w:rsid w:val="00182221"/>
    <w:rsid w:val="0018254E"/>
    <w:rsid w:val="00182719"/>
    <w:rsid w:val="00182CB9"/>
    <w:rsid w:val="0018567A"/>
    <w:rsid w:val="00185E13"/>
    <w:rsid w:val="00185F2D"/>
    <w:rsid w:val="001861F0"/>
    <w:rsid w:val="0018665D"/>
    <w:rsid w:val="00186928"/>
    <w:rsid w:val="001869A2"/>
    <w:rsid w:val="001876A9"/>
    <w:rsid w:val="00187836"/>
    <w:rsid w:val="00187851"/>
    <w:rsid w:val="0019061A"/>
    <w:rsid w:val="00191C15"/>
    <w:rsid w:val="00192F20"/>
    <w:rsid w:val="0019358C"/>
    <w:rsid w:val="00193BE9"/>
    <w:rsid w:val="00194403"/>
    <w:rsid w:val="001948DC"/>
    <w:rsid w:val="00194938"/>
    <w:rsid w:val="00196AB2"/>
    <w:rsid w:val="00196CE9"/>
    <w:rsid w:val="00196DFE"/>
    <w:rsid w:val="00197668"/>
    <w:rsid w:val="00197875"/>
    <w:rsid w:val="001A12D2"/>
    <w:rsid w:val="001A193B"/>
    <w:rsid w:val="001A2D00"/>
    <w:rsid w:val="001A330C"/>
    <w:rsid w:val="001A37A0"/>
    <w:rsid w:val="001A396B"/>
    <w:rsid w:val="001A3A44"/>
    <w:rsid w:val="001A478B"/>
    <w:rsid w:val="001A4C79"/>
    <w:rsid w:val="001A53FB"/>
    <w:rsid w:val="001A5B50"/>
    <w:rsid w:val="001A61D8"/>
    <w:rsid w:val="001A6480"/>
    <w:rsid w:val="001A6EA1"/>
    <w:rsid w:val="001A7578"/>
    <w:rsid w:val="001B00C6"/>
    <w:rsid w:val="001B0223"/>
    <w:rsid w:val="001B042F"/>
    <w:rsid w:val="001B194C"/>
    <w:rsid w:val="001B1F90"/>
    <w:rsid w:val="001B214C"/>
    <w:rsid w:val="001B2AC1"/>
    <w:rsid w:val="001B3249"/>
    <w:rsid w:val="001B3685"/>
    <w:rsid w:val="001B3CCD"/>
    <w:rsid w:val="001B51FA"/>
    <w:rsid w:val="001B54E9"/>
    <w:rsid w:val="001B5659"/>
    <w:rsid w:val="001B5788"/>
    <w:rsid w:val="001B5B8C"/>
    <w:rsid w:val="001B6268"/>
    <w:rsid w:val="001B6640"/>
    <w:rsid w:val="001B6CF4"/>
    <w:rsid w:val="001B6D6B"/>
    <w:rsid w:val="001B702A"/>
    <w:rsid w:val="001B77A6"/>
    <w:rsid w:val="001B7B6D"/>
    <w:rsid w:val="001C0492"/>
    <w:rsid w:val="001C204B"/>
    <w:rsid w:val="001C2A89"/>
    <w:rsid w:val="001C3017"/>
    <w:rsid w:val="001C3652"/>
    <w:rsid w:val="001C5C00"/>
    <w:rsid w:val="001C5D2A"/>
    <w:rsid w:val="001C6690"/>
    <w:rsid w:val="001C7397"/>
    <w:rsid w:val="001C7501"/>
    <w:rsid w:val="001C78A4"/>
    <w:rsid w:val="001C7E37"/>
    <w:rsid w:val="001D05DF"/>
    <w:rsid w:val="001D0A23"/>
    <w:rsid w:val="001D0C42"/>
    <w:rsid w:val="001D0EBB"/>
    <w:rsid w:val="001D14E7"/>
    <w:rsid w:val="001D174C"/>
    <w:rsid w:val="001D1BC3"/>
    <w:rsid w:val="001D21F2"/>
    <w:rsid w:val="001D318C"/>
    <w:rsid w:val="001D3CC5"/>
    <w:rsid w:val="001D4671"/>
    <w:rsid w:val="001D48B3"/>
    <w:rsid w:val="001D5549"/>
    <w:rsid w:val="001D5A89"/>
    <w:rsid w:val="001D6515"/>
    <w:rsid w:val="001D66B7"/>
    <w:rsid w:val="001D6D10"/>
    <w:rsid w:val="001D7FE2"/>
    <w:rsid w:val="001E18A7"/>
    <w:rsid w:val="001E2277"/>
    <w:rsid w:val="001E2C6D"/>
    <w:rsid w:val="001E3273"/>
    <w:rsid w:val="001E369B"/>
    <w:rsid w:val="001E3BAC"/>
    <w:rsid w:val="001E4D9C"/>
    <w:rsid w:val="001E6B12"/>
    <w:rsid w:val="001E713F"/>
    <w:rsid w:val="001E7ACC"/>
    <w:rsid w:val="001E7E47"/>
    <w:rsid w:val="001E7F53"/>
    <w:rsid w:val="001F080E"/>
    <w:rsid w:val="001F1863"/>
    <w:rsid w:val="001F2AD0"/>
    <w:rsid w:val="001F375C"/>
    <w:rsid w:val="001F3973"/>
    <w:rsid w:val="001F39EE"/>
    <w:rsid w:val="001F45DF"/>
    <w:rsid w:val="001F55CD"/>
    <w:rsid w:val="001F59DB"/>
    <w:rsid w:val="001F6373"/>
    <w:rsid w:val="001F725D"/>
    <w:rsid w:val="001F7382"/>
    <w:rsid w:val="001F787F"/>
    <w:rsid w:val="00201166"/>
    <w:rsid w:val="0020153C"/>
    <w:rsid w:val="00201C6E"/>
    <w:rsid w:val="002024CF"/>
    <w:rsid w:val="0020350A"/>
    <w:rsid w:val="00203E66"/>
    <w:rsid w:val="00203E86"/>
    <w:rsid w:val="00203F33"/>
    <w:rsid w:val="00204FE6"/>
    <w:rsid w:val="00205E80"/>
    <w:rsid w:val="002065F1"/>
    <w:rsid w:val="002070B9"/>
    <w:rsid w:val="00207220"/>
    <w:rsid w:val="00207DBB"/>
    <w:rsid w:val="002111DC"/>
    <w:rsid w:val="00211599"/>
    <w:rsid w:val="00211BEC"/>
    <w:rsid w:val="00212A33"/>
    <w:rsid w:val="002132EB"/>
    <w:rsid w:val="00214071"/>
    <w:rsid w:val="002141CA"/>
    <w:rsid w:val="002142BB"/>
    <w:rsid w:val="002145F1"/>
    <w:rsid w:val="00214A6D"/>
    <w:rsid w:val="00214ACD"/>
    <w:rsid w:val="0021559D"/>
    <w:rsid w:val="00215692"/>
    <w:rsid w:val="00215C6E"/>
    <w:rsid w:val="00216363"/>
    <w:rsid w:val="00216C5A"/>
    <w:rsid w:val="002171D0"/>
    <w:rsid w:val="002203CC"/>
    <w:rsid w:val="0022146C"/>
    <w:rsid w:val="00222FFE"/>
    <w:rsid w:val="00223255"/>
    <w:rsid w:val="00224377"/>
    <w:rsid w:val="00224800"/>
    <w:rsid w:val="00224B71"/>
    <w:rsid w:val="00226046"/>
    <w:rsid w:val="0022632C"/>
    <w:rsid w:val="00231BC3"/>
    <w:rsid w:val="00231C48"/>
    <w:rsid w:val="00231D41"/>
    <w:rsid w:val="0023207D"/>
    <w:rsid w:val="002321F1"/>
    <w:rsid w:val="002325C4"/>
    <w:rsid w:val="00232E9B"/>
    <w:rsid w:val="00233080"/>
    <w:rsid w:val="002333FE"/>
    <w:rsid w:val="00233E29"/>
    <w:rsid w:val="00234674"/>
    <w:rsid w:val="00234948"/>
    <w:rsid w:val="00234F64"/>
    <w:rsid w:val="00235526"/>
    <w:rsid w:val="00235F08"/>
    <w:rsid w:val="00236C6D"/>
    <w:rsid w:val="00236EC5"/>
    <w:rsid w:val="002374F9"/>
    <w:rsid w:val="002375C0"/>
    <w:rsid w:val="00237EC2"/>
    <w:rsid w:val="00237EC8"/>
    <w:rsid w:val="002407A4"/>
    <w:rsid w:val="00242D3E"/>
    <w:rsid w:val="00243E22"/>
    <w:rsid w:val="00244FE2"/>
    <w:rsid w:val="00245635"/>
    <w:rsid w:val="00245738"/>
    <w:rsid w:val="00245ECC"/>
    <w:rsid w:val="0024604A"/>
    <w:rsid w:val="00246072"/>
    <w:rsid w:val="002460AB"/>
    <w:rsid w:val="0024636D"/>
    <w:rsid w:val="00246C8F"/>
    <w:rsid w:val="002473D6"/>
    <w:rsid w:val="00247DE2"/>
    <w:rsid w:val="002504B8"/>
    <w:rsid w:val="00251605"/>
    <w:rsid w:val="00252428"/>
    <w:rsid w:val="00252D43"/>
    <w:rsid w:val="002531ED"/>
    <w:rsid w:val="0025366A"/>
    <w:rsid w:val="0025408A"/>
    <w:rsid w:val="0025412B"/>
    <w:rsid w:val="00254A98"/>
    <w:rsid w:val="00255496"/>
    <w:rsid w:val="00255861"/>
    <w:rsid w:val="002559A5"/>
    <w:rsid w:val="002559DA"/>
    <w:rsid w:val="00256B90"/>
    <w:rsid w:val="00256F1E"/>
    <w:rsid w:val="002570F0"/>
    <w:rsid w:val="00257B2A"/>
    <w:rsid w:val="00257BEA"/>
    <w:rsid w:val="00260393"/>
    <w:rsid w:val="00260B02"/>
    <w:rsid w:val="00261B93"/>
    <w:rsid w:val="00261F4A"/>
    <w:rsid w:val="00262D8C"/>
    <w:rsid w:val="002632FB"/>
    <w:rsid w:val="002633D2"/>
    <w:rsid w:val="002635DE"/>
    <w:rsid w:val="00263701"/>
    <w:rsid w:val="002643E6"/>
    <w:rsid w:val="00264DA4"/>
    <w:rsid w:val="00265A52"/>
    <w:rsid w:val="0026616A"/>
    <w:rsid w:val="002662C9"/>
    <w:rsid w:val="00266C13"/>
    <w:rsid w:val="00266EC0"/>
    <w:rsid w:val="00267184"/>
    <w:rsid w:val="0026794A"/>
    <w:rsid w:val="00267E38"/>
    <w:rsid w:val="00270343"/>
    <w:rsid w:val="00270834"/>
    <w:rsid w:val="002711FF"/>
    <w:rsid w:val="0027144C"/>
    <w:rsid w:val="002714BA"/>
    <w:rsid w:val="00273A4F"/>
    <w:rsid w:val="00274059"/>
    <w:rsid w:val="002740B0"/>
    <w:rsid w:val="00274602"/>
    <w:rsid w:val="00275016"/>
    <w:rsid w:val="00275BC4"/>
    <w:rsid w:val="002761CD"/>
    <w:rsid w:val="0027621F"/>
    <w:rsid w:val="0027659C"/>
    <w:rsid w:val="002768AB"/>
    <w:rsid w:val="00276FCB"/>
    <w:rsid w:val="002773E6"/>
    <w:rsid w:val="00277AC1"/>
    <w:rsid w:val="00280A06"/>
    <w:rsid w:val="00281E61"/>
    <w:rsid w:val="0028210A"/>
    <w:rsid w:val="0028237F"/>
    <w:rsid w:val="002831EC"/>
    <w:rsid w:val="00284127"/>
    <w:rsid w:val="00284F9D"/>
    <w:rsid w:val="002851B8"/>
    <w:rsid w:val="002855B3"/>
    <w:rsid w:val="00285FD8"/>
    <w:rsid w:val="002864F1"/>
    <w:rsid w:val="00286837"/>
    <w:rsid w:val="00286F7D"/>
    <w:rsid w:val="00287CE7"/>
    <w:rsid w:val="00290142"/>
    <w:rsid w:val="0029075B"/>
    <w:rsid w:val="0029125D"/>
    <w:rsid w:val="002917AA"/>
    <w:rsid w:val="002919AC"/>
    <w:rsid w:val="00291BDA"/>
    <w:rsid w:val="00291DA6"/>
    <w:rsid w:val="00292480"/>
    <w:rsid w:val="0029292C"/>
    <w:rsid w:val="00294D85"/>
    <w:rsid w:val="00296320"/>
    <w:rsid w:val="0029688F"/>
    <w:rsid w:val="002971B0"/>
    <w:rsid w:val="0029757D"/>
    <w:rsid w:val="002975D9"/>
    <w:rsid w:val="0029781C"/>
    <w:rsid w:val="002A09E9"/>
    <w:rsid w:val="002A185C"/>
    <w:rsid w:val="002A1ADF"/>
    <w:rsid w:val="002A1DBE"/>
    <w:rsid w:val="002A231B"/>
    <w:rsid w:val="002A258D"/>
    <w:rsid w:val="002A2900"/>
    <w:rsid w:val="002A42B5"/>
    <w:rsid w:val="002A43FD"/>
    <w:rsid w:val="002A503E"/>
    <w:rsid w:val="002A5441"/>
    <w:rsid w:val="002A6D6F"/>
    <w:rsid w:val="002A79EA"/>
    <w:rsid w:val="002A7EF0"/>
    <w:rsid w:val="002B0594"/>
    <w:rsid w:val="002B06D3"/>
    <w:rsid w:val="002B1330"/>
    <w:rsid w:val="002B1753"/>
    <w:rsid w:val="002B19B8"/>
    <w:rsid w:val="002B1AC5"/>
    <w:rsid w:val="002B291E"/>
    <w:rsid w:val="002B2CAA"/>
    <w:rsid w:val="002B36AD"/>
    <w:rsid w:val="002B3B91"/>
    <w:rsid w:val="002B403A"/>
    <w:rsid w:val="002B5755"/>
    <w:rsid w:val="002B6F61"/>
    <w:rsid w:val="002B6FCC"/>
    <w:rsid w:val="002B75A9"/>
    <w:rsid w:val="002C0D72"/>
    <w:rsid w:val="002C1AA2"/>
    <w:rsid w:val="002C28B7"/>
    <w:rsid w:val="002C2942"/>
    <w:rsid w:val="002C319C"/>
    <w:rsid w:val="002C3B62"/>
    <w:rsid w:val="002C3C22"/>
    <w:rsid w:val="002C3F6F"/>
    <w:rsid w:val="002C4170"/>
    <w:rsid w:val="002C4317"/>
    <w:rsid w:val="002C45E7"/>
    <w:rsid w:val="002C57DA"/>
    <w:rsid w:val="002C57DE"/>
    <w:rsid w:val="002C6DBB"/>
    <w:rsid w:val="002D146C"/>
    <w:rsid w:val="002D272D"/>
    <w:rsid w:val="002D2E47"/>
    <w:rsid w:val="002D4ADE"/>
    <w:rsid w:val="002D4F18"/>
    <w:rsid w:val="002D581C"/>
    <w:rsid w:val="002D5FC3"/>
    <w:rsid w:val="002D6077"/>
    <w:rsid w:val="002D6285"/>
    <w:rsid w:val="002D672B"/>
    <w:rsid w:val="002E0165"/>
    <w:rsid w:val="002E0263"/>
    <w:rsid w:val="002E0442"/>
    <w:rsid w:val="002E0C9C"/>
    <w:rsid w:val="002E0ECE"/>
    <w:rsid w:val="002E2157"/>
    <w:rsid w:val="002E2E18"/>
    <w:rsid w:val="002E3163"/>
    <w:rsid w:val="002E36D3"/>
    <w:rsid w:val="002E4985"/>
    <w:rsid w:val="002E4B0B"/>
    <w:rsid w:val="002E5702"/>
    <w:rsid w:val="002E636D"/>
    <w:rsid w:val="002E69D5"/>
    <w:rsid w:val="002E6A25"/>
    <w:rsid w:val="002E7055"/>
    <w:rsid w:val="002E732D"/>
    <w:rsid w:val="002E7C28"/>
    <w:rsid w:val="002E7DFA"/>
    <w:rsid w:val="002F0280"/>
    <w:rsid w:val="002F02B3"/>
    <w:rsid w:val="002F03C9"/>
    <w:rsid w:val="002F043C"/>
    <w:rsid w:val="002F0FE5"/>
    <w:rsid w:val="002F1459"/>
    <w:rsid w:val="002F1489"/>
    <w:rsid w:val="002F266C"/>
    <w:rsid w:val="002F2D85"/>
    <w:rsid w:val="002F5D50"/>
    <w:rsid w:val="002F62D4"/>
    <w:rsid w:val="002F7A48"/>
    <w:rsid w:val="002F7C6A"/>
    <w:rsid w:val="0030021C"/>
    <w:rsid w:val="00300731"/>
    <w:rsid w:val="003019FA"/>
    <w:rsid w:val="003023EA"/>
    <w:rsid w:val="00302AAB"/>
    <w:rsid w:val="00302B87"/>
    <w:rsid w:val="00303F3D"/>
    <w:rsid w:val="00304483"/>
    <w:rsid w:val="003051D2"/>
    <w:rsid w:val="003060CE"/>
    <w:rsid w:val="00306536"/>
    <w:rsid w:val="003068A4"/>
    <w:rsid w:val="00306F69"/>
    <w:rsid w:val="0030702B"/>
    <w:rsid w:val="00307A8F"/>
    <w:rsid w:val="00310887"/>
    <w:rsid w:val="00310D87"/>
    <w:rsid w:val="003118B6"/>
    <w:rsid w:val="00311CF3"/>
    <w:rsid w:val="00312904"/>
    <w:rsid w:val="00314890"/>
    <w:rsid w:val="0031492D"/>
    <w:rsid w:val="003164EA"/>
    <w:rsid w:val="0031683D"/>
    <w:rsid w:val="0031700A"/>
    <w:rsid w:val="00320652"/>
    <w:rsid w:val="00321940"/>
    <w:rsid w:val="0032201E"/>
    <w:rsid w:val="003225FB"/>
    <w:rsid w:val="0032391B"/>
    <w:rsid w:val="00323ECF"/>
    <w:rsid w:val="00324164"/>
    <w:rsid w:val="00324B30"/>
    <w:rsid w:val="00325D46"/>
    <w:rsid w:val="00326105"/>
    <w:rsid w:val="003279A8"/>
    <w:rsid w:val="0033005C"/>
    <w:rsid w:val="00330AD9"/>
    <w:rsid w:val="00330EEA"/>
    <w:rsid w:val="00331530"/>
    <w:rsid w:val="00331904"/>
    <w:rsid w:val="00331C20"/>
    <w:rsid w:val="00332565"/>
    <w:rsid w:val="003328A2"/>
    <w:rsid w:val="00332FED"/>
    <w:rsid w:val="0033435C"/>
    <w:rsid w:val="00334A33"/>
    <w:rsid w:val="003351B8"/>
    <w:rsid w:val="00335351"/>
    <w:rsid w:val="00335D74"/>
    <w:rsid w:val="00336558"/>
    <w:rsid w:val="00336565"/>
    <w:rsid w:val="00336A53"/>
    <w:rsid w:val="00336AE9"/>
    <w:rsid w:val="00341B7D"/>
    <w:rsid w:val="00341EF8"/>
    <w:rsid w:val="0034200B"/>
    <w:rsid w:val="00342AB0"/>
    <w:rsid w:val="00344EAD"/>
    <w:rsid w:val="00345724"/>
    <w:rsid w:val="003465CD"/>
    <w:rsid w:val="003465FF"/>
    <w:rsid w:val="00347082"/>
    <w:rsid w:val="00347101"/>
    <w:rsid w:val="00347204"/>
    <w:rsid w:val="00350187"/>
    <w:rsid w:val="00350991"/>
    <w:rsid w:val="00351CD8"/>
    <w:rsid w:val="00352E6F"/>
    <w:rsid w:val="00352F22"/>
    <w:rsid w:val="0035391A"/>
    <w:rsid w:val="00353A40"/>
    <w:rsid w:val="00353A6C"/>
    <w:rsid w:val="00353F5F"/>
    <w:rsid w:val="00353F6C"/>
    <w:rsid w:val="0035455E"/>
    <w:rsid w:val="00354F92"/>
    <w:rsid w:val="00355588"/>
    <w:rsid w:val="003555E6"/>
    <w:rsid w:val="00355789"/>
    <w:rsid w:val="003560E1"/>
    <w:rsid w:val="003564EC"/>
    <w:rsid w:val="003566D6"/>
    <w:rsid w:val="00356754"/>
    <w:rsid w:val="00356933"/>
    <w:rsid w:val="00357325"/>
    <w:rsid w:val="003575DD"/>
    <w:rsid w:val="00357C20"/>
    <w:rsid w:val="00360926"/>
    <w:rsid w:val="00360AAC"/>
    <w:rsid w:val="003612CE"/>
    <w:rsid w:val="00361307"/>
    <w:rsid w:val="003613AE"/>
    <w:rsid w:val="00361BAF"/>
    <w:rsid w:val="00362125"/>
    <w:rsid w:val="0036283F"/>
    <w:rsid w:val="00362BB7"/>
    <w:rsid w:val="00362C71"/>
    <w:rsid w:val="0036343F"/>
    <w:rsid w:val="0036344E"/>
    <w:rsid w:val="0036345E"/>
    <w:rsid w:val="00363585"/>
    <w:rsid w:val="00364295"/>
    <w:rsid w:val="00364650"/>
    <w:rsid w:val="00364D08"/>
    <w:rsid w:val="00364D87"/>
    <w:rsid w:val="0036557D"/>
    <w:rsid w:val="00367BCB"/>
    <w:rsid w:val="00367DD1"/>
    <w:rsid w:val="00370856"/>
    <w:rsid w:val="00370996"/>
    <w:rsid w:val="003712A4"/>
    <w:rsid w:val="003717C1"/>
    <w:rsid w:val="00371A87"/>
    <w:rsid w:val="0037244A"/>
    <w:rsid w:val="00372E2A"/>
    <w:rsid w:val="00373892"/>
    <w:rsid w:val="003748A1"/>
    <w:rsid w:val="00374975"/>
    <w:rsid w:val="00375112"/>
    <w:rsid w:val="00375FF5"/>
    <w:rsid w:val="00376510"/>
    <w:rsid w:val="003769C3"/>
    <w:rsid w:val="00376B48"/>
    <w:rsid w:val="003775D4"/>
    <w:rsid w:val="00380C78"/>
    <w:rsid w:val="00381071"/>
    <w:rsid w:val="003814C5"/>
    <w:rsid w:val="00381840"/>
    <w:rsid w:val="00383164"/>
    <w:rsid w:val="003836A8"/>
    <w:rsid w:val="00383FE2"/>
    <w:rsid w:val="00384632"/>
    <w:rsid w:val="00384AE8"/>
    <w:rsid w:val="00384FA9"/>
    <w:rsid w:val="0038572F"/>
    <w:rsid w:val="00385F62"/>
    <w:rsid w:val="0038641F"/>
    <w:rsid w:val="00387124"/>
    <w:rsid w:val="003874C3"/>
    <w:rsid w:val="003876A2"/>
    <w:rsid w:val="0038788F"/>
    <w:rsid w:val="00390028"/>
    <w:rsid w:val="00390365"/>
    <w:rsid w:val="00390723"/>
    <w:rsid w:val="00390E64"/>
    <w:rsid w:val="003912FA"/>
    <w:rsid w:val="003913D6"/>
    <w:rsid w:val="003927F4"/>
    <w:rsid w:val="00392AD5"/>
    <w:rsid w:val="003933FC"/>
    <w:rsid w:val="00393F27"/>
    <w:rsid w:val="00394250"/>
    <w:rsid w:val="00395936"/>
    <w:rsid w:val="00395A45"/>
    <w:rsid w:val="00395A52"/>
    <w:rsid w:val="00395C8A"/>
    <w:rsid w:val="0039624D"/>
    <w:rsid w:val="00396913"/>
    <w:rsid w:val="00396D6E"/>
    <w:rsid w:val="00396E6C"/>
    <w:rsid w:val="003A01EE"/>
    <w:rsid w:val="003A0D10"/>
    <w:rsid w:val="003A10C8"/>
    <w:rsid w:val="003A12D8"/>
    <w:rsid w:val="003A1787"/>
    <w:rsid w:val="003A24E5"/>
    <w:rsid w:val="003A26D2"/>
    <w:rsid w:val="003A293F"/>
    <w:rsid w:val="003A2D8F"/>
    <w:rsid w:val="003A3A2F"/>
    <w:rsid w:val="003A4028"/>
    <w:rsid w:val="003A40E3"/>
    <w:rsid w:val="003A4336"/>
    <w:rsid w:val="003A455A"/>
    <w:rsid w:val="003A45CF"/>
    <w:rsid w:val="003A4BE6"/>
    <w:rsid w:val="003A6296"/>
    <w:rsid w:val="003A70C1"/>
    <w:rsid w:val="003A7346"/>
    <w:rsid w:val="003A73FE"/>
    <w:rsid w:val="003A7471"/>
    <w:rsid w:val="003A7584"/>
    <w:rsid w:val="003A78C7"/>
    <w:rsid w:val="003B0D30"/>
    <w:rsid w:val="003B0FDA"/>
    <w:rsid w:val="003B1037"/>
    <w:rsid w:val="003B21D5"/>
    <w:rsid w:val="003B228A"/>
    <w:rsid w:val="003B2CD5"/>
    <w:rsid w:val="003B2FCB"/>
    <w:rsid w:val="003B3487"/>
    <w:rsid w:val="003B4E50"/>
    <w:rsid w:val="003B57B4"/>
    <w:rsid w:val="003B5CED"/>
    <w:rsid w:val="003B5E38"/>
    <w:rsid w:val="003B66DC"/>
    <w:rsid w:val="003B713A"/>
    <w:rsid w:val="003B79AD"/>
    <w:rsid w:val="003B79DD"/>
    <w:rsid w:val="003B7CE8"/>
    <w:rsid w:val="003B7F42"/>
    <w:rsid w:val="003C019B"/>
    <w:rsid w:val="003C0AB8"/>
    <w:rsid w:val="003C0DCD"/>
    <w:rsid w:val="003C1873"/>
    <w:rsid w:val="003C1AEE"/>
    <w:rsid w:val="003C1BF9"/>
    <w:rsid w:val="003C1CEB"/>
    <w:rsid w:val="003C2983"/>
    <w:rsid w:val="003C2A36"/>
    <w:rsid w:val="003C4FD0"/>
    <w:rsid w:val="003C5573"/>
    <w:rsid w:val="003C5E94"/>
    <w:rsid w:val="003C615A"/>
    <w:rsid w:val="003C695D"/>
    <w:rsid w:val="003C69D4"/>
    <w:rsid w:val="003C789F"/>
    <w:rsid w:val="003C7C52"/>
    <w:rsid w:val="003D02C7"/>
    <w:rsid w:val="003D0737"/>
    <w:rsid w:val="003D0A90"/>
    <w:rsid w:val="003D125F"/>
    <w:rsid w:val="003D1297"/>
    <w:rsid w:val="003D1D2E"/>
    <w:rsid w:val="003D24CF"/>
    <w:rsid w:val="003D3379"/>
    <w:rsid w:val="003D367F"/>
    <w:rsid w:val="003D38C9"/>
    <w:rsid w:val="003D3FB7"/>
    <w:rsid w:val="003D3FF2"/>
    <w:rsid w:val="003D40F7"/>
    <w:rsid w:val="003D41D0"/>
    <w:rsid w:val="003D480E"/>
    <w:rsid w:val="003D4AAF"/>
    <w:rsid w:val="003D5979"/>
    <w:rsid w:val="003D5EDD"/>
    <w:rsid w:val="003D6615"/>
    <w:rsid w:val="003D6B18"/>
    <w:rsid w:val="003D6F76"/>
    <w:rsid w:val="003D7682"/>
    <w:rsid w:val="003D7EF5"/>
    <w:rsid w:val="003E0A08"/>
    <w:rsid w:val="003E17F2"/>
    <w:rsid w:val="003E1EEA"/>
    <w:rsid w:val="003E2301"/>
    <w:rsid w:val="003E2BAF"/>
    <w:rsid w:val="003E30E8"/>
    <w:rsid w:val="003E361B"/>
    <w:rsid w:val="003E38E2"/>
    <w:rsid w:val="003E3CE7"/>
    <w:rsid w:val="003E46E5"/>
    <w:rsid w:val="003E56E7"/>
    <w:rsid w:val="003E7A1B"/>
    <w:rsid w:val="003F2151"/>
    <w:rsid w:val="003F25DA"/>
    <w:rsid w:val="003F28E2"/>
    <w:rsid w:val="003F2940"/>
    <w:rsid w:val="003F31D1"/>
    <w:rsid w:val="003F3476"/>
    <w:rsid w:val="003F3EDD"/>
    <w:rsid w:val="003F41D5"/>
    <w:rsid w:val="003F5EAC"/>
    <w:rsid w:val="003F63BD"/>
    <w:rsid w:val="003F68AD"/>
    <w:rsid w:val="003F6A05"/>
    <w:rsid w:val="003F6C3B"/>
    <w:rsid w:val="003F70E2"/>
    <w:rsid w:val="003F75EC"/>
    <w:rsid w:val="003F798B"/>
    <w:rsid w:val="00400175"/>
    <w:rsid w:val="00400BDA"/>
    <w:rsid w:val="00400BFC"/>
    <w:rsid w:val="00400CD3"/>
    <w:rsid w:val="00400D62"/>
    <w:rsid w:val="0040154E"/>
    <w:rsid w:val="004019B8"/>
    <w:rsid w:val="00401FFE"/>
    <w:rsid w:val="004020A1"/>
    <w:rsid w:val="004025B9"/>
    <w:rsid w:val="00402987"/>
    <w:rsid w:val="00403502"/>
    <w:rsid w:val="004047D5"/>
    <w:rsid w:val="00404C9B"/>
    <w:rsid w:val="00404F74"/>
    <w:rsid w:val="00405DB7"/>
    <w:rsid w:val="004067E3"/>
    <w:rsid w:val="00407FA4"/>
    <w:rsid w:val="0041102F"/>
    <w:rsid w:val="00412329"/>
    <w:rsid w:val="004123C8"/>
    <w:rsid w:val="00412CBA"/>
    <w:rsid w:val="004143D1"/>
    <w:rsid w:val="004145CD"/>
    <w:rsid w:val="00414F4B"/>
    <w:rsid w:val="00415739"/>
    <w:rsid w:val="0041625A"/>
    <w:rsid w:val="004168A8"/>
    <w:rsid w:val="00416C3B"/>
    <w:rsid w:val="00417DD1"/>
    <w:rsid w:val="004204DA"/>
    <w:rsid w:val="00421240"/>
    <w:rsid w:val="00421E6C"/>
    <w:rsid w:val="00423813"/>
    <w:rsid w:val="00424096"/>
    <w:rsid w:val="004243FB"/>
    <w:rsid w:val="00424758"/>
    <w:rsid w:val="00425964"/>
    <w:rsid w:val="00425985"/>
    <w:rsid w:val="00425E2E"/>
    <w:rsid w:val="00426594"/>
    <w:rsid w:val="0042660A"/>
    <w:rsid w:val="004277B7"/>
    <w:rsid w:val="00427B60"/>
    <w:rsid w:val="00427BCD"/>
    <w:rsid w:val="004303D7"/>
    <w:rsid w:val="0043051D"/>
    <w:rsid w:val="004308B8"/>
    <w:rsid w:val="004309E4"/>
    <w:rsid w:val="00430D84"/>
    <w:rsid w:val="004311BA"/>
    <w:rsid w:val="0043163B"/>
    <w:rsid w:val="00431E26"/>
    <w:rsid w:val="00431E46"/>
    <w:rsid w:val="00432729"/>
    <w:rsid w:val="00432CAC"/>
    <w:rsid w:val="004330C7"/>
    <w:rsid w:val="00433805"/>
    <w:rsid w:val="00433FD6"/>
    <w:rsid w:val="004344B8"/>
    <w:rsid w:val="00434940"/>
    <w:rsid w:val="0043512D"/>
    <w:rsid w:val="00435222"/>
    <w:rsid w:val="004354B8"/>
    <w:rsid w:val="0043610A"/>
    <w:rsid w:val="0043680C"/>
    <w:rsid w:val="00436A64"/>
    <w:rsid w:val="00437605"/>
    <w:rsid w:val="00440759"/>
    <w:rsid w:val="004408A6"/>
    <w:rsid w:val="00440DDA"/>
    <w:rsid w:val="00441029"/>
    <w:rsid w:val="004418F9"/>
    <w:rsid w:val="004429B6"/>
    <w:rsid w:val="0044396E"/>
    <w:rsid w:val="00443FA1"/>
    <w:rsid w:val="00444559"/>
    <w:rsid w:val="00444BA1"/>
    <w:rsid w:val="00445A33"/>
    <w:rsid w:val="0044651D"/>
    <w:rsid w:val="00446DA7"/>
    <w:rsid w:val="004473A2"/>
    <w:rsid w:val="004473FB"/>
    <w:rsid w:val="00447412"/>
    <w:rsid w:val="004479A5"/>
    <w:rsid w:val="0045024B"/>
    <w:rsid w:val="004504E1"/>
    <w:rsid w:val="00451408"/>
    <w:rsid w:val="00451458"/>
    <w:rsid w:val="004514BF"/>
    <w:rsid w:val="00451591"/>
    <w:rsid w:val="00451AC2"/>
    <w:rsid w:val="00451E23"/>
    <w:rsid w:val="00452ECD"/>
    <w:rsid w:val="00453F1B"/>
    <w:rsid w:val="004541A9"/>
    <w:rsid w:val="004551D8"/>
    <w:rsid w:val="004552E0"/>
    <w:rsid w:val="00455984"/>
    <w:rsid w:val="00455A56"/>
    <w:rsid w:val="004561D8"/>
    <w:rsid w:val="00457555"/>
    <w:rsid w:val="0045796D"/>
    <w:rsid w:val="0046031A"/>
    <w:rsid w:val="00460B5D"/>
    <w:rsid w:val="00460FDD"/>
    <w:rsid w:val="00461C61"/>
    <w:rsid w:val="004622D2"/>
    <w:rsid w:val="00462CF6"/>
    <w:rsid w:val="00462ED9"/>
    <w:rsid w:val="00463374"/>
    <w:rsid w:val="00463E9D"/>
    <w:rsid w:val="00464768"/>
    <w:rsid w:val="00464B1F"/>
    <w:rsid w:val="00464C36"/>
    <w:rsid w:val="00467798"/>
    <w:rsid w:val="00470F67"/>
    <w:rsid w:val="004710D7"/>
    <w:rsid w:val="00471521"/>
    <w:rsid w:val="00471BC5"/>
    <w:rsid w:val="00471BFA"/>
    <w:rsid w:val="00471E04"/>
    <w:rsid w:val="00472285"/>
    <w:rsid w:val="00472AF7"/>
    <w:rsid w:val="0047328D"/>
    <w:rsid w:val="00473539"/>
    <w:rsid w:val="004742D8"/>
    <w:rsid w:val="004748EB"/>
    <w:rsid w:val="00474B76"/>
    <w:rsid w:val="00475330"/>
    <w:rsid w:val="00475522"/>
    <w:rsid w:val="004755A1"/>
    <w:rsid w:val="00475F96"/>
    <w:rsid w:val="00476CEA"/>
    <w:rsid w:val="00476E78"/>
    <w:rsid w:val="00477B68"/>
    <w:rsid w:val="004800B3"/>
    <w:rsid w:val="00480A39"/>
    <w:rsid w:val="00480AE3"/>
    <w:rsid w:val="00480DFB"/>
    <w:rsid w:val="0048143F"/>
    <w:rsid w:val="00481611"/>
    <w:rsid w:val="00482161"/>
    <w:rsid w:val="0048218E"/>
    <w:rsid w:val="00482920"/>
    <w:rsid w:val="004835B2"/>
    <w:rsid w:val="00483981"/>
    <w:rsid w:val="00483D2A"/>
    <w:rsid w:val="00484AC4"/>
    <w:rsid w:val="00484C94"/>
    <w:rsid w:val="00485792"/>
    <w:rsid w:val="0048593F"/>
    <w:rsid w:val="00485C71"/>
    <w:rsid w:val="00486920"/>
    <w:rsid w:val="00486EB7"/>
    <w:rsid w:val="004902E4"/>
    <w:rsid w:val="00490F99"/>
    <w:rsid w:val="004919AC"/>
    <w:rsid w:val="004919CB"/>
    <w:rsid w:val="004938A4"/>
    <w:rsid w:val="00494540"/>
    <w:rsid w:val="00494620"/>
    <w:rsid w:val="00494908"/>
    <w:rsid w:val="00495062"/>
    <w:rsid w:val="00495826"/>
    <w:rsid w:val="00495B06"/>
    <w:rsid w:val="00495D47"/>
    <w:rsid w:val="00496974"/>
    <w:rsid w:val="00496D5F"/>
    <w:rsid w:val="004A0D1C"/>
    <w:rsid w:val="004A0E52"/>
    <w:rsid w:val="004A188E"/>
    <w:rsid w:val="004A1E50"/>
    <w:rsid w:val="004A3047"/>
    <w:rsid w:val="004A312D"/>
    <w:rsid w:val="004A4294"/>
    <w:rsid w:val="004A42D3"/>
    <w:rsid w:val="004A4527"/>
    <w:rsid w:val="004A4694"/>
    <w:rsid w:val="004A491B"/>
    <w:rsid w:val="004A51F4"/>
    <w:rsid w:val="004A5420"/>
    <w:rsid w:val="004A56A8"/>
    <w:rsid w:val="004A68FF"/>
    <w:rsid w:val="004B0509"/>
    <w:rsid w:val="004B075F"/>
    <w:rsid w:val="004B0BAA"/>
    <w:rsid w:val="004B1E4F"/>
    <w:rsid w:val="004B2A09"/>
    <w:rsid w:val="004B2DE3"/>
    <w:rsid w:val="004B4419"/>
    <w:rsid w:val="004B44C8"/>
    <w:rsid w:val="004B556B"/>
    <w:rsid w:val="004B591E"/>
    <w:rsid w:val="004B63B2"/>
    <w:rsid w:val="004B6534"/>
    <w:rsid w:val="004B6B00"/>
    <w:rsid w:val="004B71D4"/>
    <w:rsid w:val="004B750F"/>
    <w:rsid w:val="004B77F8"/>
    <w:rsid w:val="004C0475"/>
    <w:rsid w:val="004C06FA"/>
    <w:rsid w:val="004C0B91"/>
    <w:rsid w:val="004C2BFD"/>
    <w:rsid w:val="004C33A0"/>
    <w:rsid w:val="004C3B0F"/>
    <w:rsid w:val="004C3BA5"/>
    <w:rsid w:val="004C41A7"/>
    <w:rsid w:val="004C454C"/>
    <w:rsid w:val="004C5BAF"/>
    <w:rsid w:val="004C63A6"/>
    <w:rsid w:val="004C6DB9"/>
    <w:rsid w:val="004C7724"/>
    <w:rsid w:val="004C79AF"/>
    <w:rsid w:val="004D0939"/>
    <w:rsid w:val="004D1179"/>
    <w:rsid w:val="004D11AF"/>
    <w:rsid w:val="004D1E3A"/>
    <w:rsid w:val="004D1E9B"/>
    <w:rsid w:val="004D2154"/>
    <w:rsid w:val="004D2256"/>
    <w:rsid w:val="004D2298"/>
    <w:rsid w:val="004D2CCF"/>
    <w:rsid w:val="004D2E1B"/>
    <w:rsid w:val="004D31BB"/>
    <w:rsid w:val="004D34D9"/>
    <w:rsid w:val="004D3CD6"/>
    <w:rsid w:val="004D3EB9"/>
    <w:rsid w:val="004D51C5"/>
    <w:rsid w:val="004D57DB"/>
    <w:rsid w:val="004D5EBC"/>
    <w:rsid w:val="004D6BF0"/>
    <w:rsid w:val="004D6C8B"/>
    <w:rsid w:val="004D71BD"/>
    <w:rsid w:val="004D7400"/>
    <w:rsid w:val="004D7449"/>
    <w:rsid w:val="004E12F6"/>
    <w:rsid w:val="004E1A5A"/>
    <w:rsid w:val="004E1B2D"/>
    <w:rsid w:val="004E2B97"/>
    <w:rsid w:val="004E2C0C"/>
    <w:rsid w:val="004E30E8"/>
    <w:rsid w:val="004E3205"/>
    <w:rsid w:val="004E39D4"/>
    <w:rsid w:val="004E3F06"/>
    <w:rsid w:val="004E44FB"/>
    <w:rsid w:val="004E4691"/>
    <w:rsid w:val="004E4F79"/>
    <w:rsid w:val="004E512A"/>
    <w:rsid w:val="004E5BBA"/>
    <w:rsid w:val="004E6AB0"/>
    <w:rsid w:val="004E6D63"/>
    <w:rsid w:val="004E6DB1"/>
    <w:rsid w:val="004E6ED6"/>
    <w:rsid w:val="004E7921"/>
    <w:rsid w:val="004F283C"/>
    <w:rsid w:val="004F316B"/>
    <w:rsid w:val="004F317C"/>
    <w:rsid w:val="004F43CD"/>
    <w:rsid w:val="004F440A"/>
    <w:rsid w:val="004F4C5F"/>
    <w:rsid w:val="004F73A3"/>
    <w:rsid w:val="004F7C0F"/>
    <w:rsid w:val="00500417"/>
    <w:rsid w:val="0050176E"/>
    <w:rsid w:val="00501FB0"/>
    <w:rsid w:val="0050200E"/>
    <w:rsid w:val="00502E53"/>
    <w:rsid w:val="00502F1C"/>
    <w:rsid w:val="0050321C"/>
    <w:rsid w:val="005037E8"/>
    <w:rsid w:val="00503B5C"/>
    <w:rsid w:val="00503BB7"/>
    <w:rsid w:val="00503CEF"/>
    <w:rsid w:val="005043F3"/>
    <w:rsid w:val="005043F9"/>
    <w:rsid w:val="00504C92"/>
    <w:rsid w:val="00504E12"/>
    <w:rsid w:val="005063A8"/>
    <w:rsid w:val="00507E63"/>
    <w:rsid w:val="005107EC"/>
    <w:rsid w:val="00510875"/>
    <w:rsid w:val="00510C14"/>
    <w:rsid w:val="00510DBC"/>
    <w:rsid w:val="00510FE3"/>
    <w:rsid w:val="0051106B"/>
    <w:rsid w:val="00511878"/>
    <w:rsid w:val="005120D1"/>
    <w:rsid w:val="0051230B"/>
    <w:rsid w:val="00513961"/>
    <w:rsid w:val="00513EE8"/>
    <w:rsid w:val="00514443"/>
    <w:rsid w:val="00514B71"/>
    <w:rsid w:val="0051548A"/>
    <w:rsid w:val="00516417"/>
    <w:rsid w:val="0051708E"/>
    <w:rsid w:val="005174AA"/>
    <w:rsid w:val="00517897"/>
    <w:rsid w:val="00520AB4"/>
    <w:rsid w:val="00520DA2"/>
    <w:rsid w:val="0052179E"/>
    <w:rsid w:val="00521937"/>
    <w:rsid w:val="00521A7A"/>
    <w:rsid w:val="00522068"/>
    <w:rsid w:val="00522E89"/>
    <w:rsid w:val="00524E29"/>
    <w:rsid w:val="00526195"/>
    <w:rsid w:val="005266F6"/>
    <w:rsid w:val="0052675E"/>
    <w:rsid w:val="0052688E"/>
    <w:rsid w:val="005270C2"/>
    <w:rsid w:val="00527D81"/>
    <w:rsid w:val="00527F85"/>
    <w:rsid w:val="00530622"/>
    <w:rsid w:val="005306AD"/>
    <w:rsid w:val="005306F3"/>
    <w:rsid w:val="00531685"/>
    <w:rsid w:val="00532E66"/>
    <w:rsid w:val="0053314F"/>
    <w:rsid w:val="00533455"/>
    <w:rsid w:val="0053349A"/>
    <w:rsid w:val="00533822"/>
    <w:rsid w:val="00533A33"/>
    <w:rsid w:val="005346ED"/>
    <w:rsid w:val="00534843"/>
    <w:rsid w:val="005353BF"/>
    <w:rsid w:val="00535B6C"/>
    <w:rsid w:val="00536670"/>
    <w:rsid w:val="005372A1"/>
    <w:rsid w:val="005374A0"/>
    <w:rsid w:val="00537CD2"/>
    <w:rsid w:val="00537DBA"/>
    <w:rsid w:val="00540072"/>
    <w:rsid w:val="005406B5"/>
    <w:rsid w:val="00540D6F"/>
    <w:rsid w:val="00540E0C"/>
    <w:rsid w:val="00540F2C"/>
    <w:rsid w:val="00541086"/>
    <w:rsid w:val="00541454"/>
    <w:rsid w:val="0054164C"/>
    <w:rsid w:val="00541A55"/>
    <w:rsid w:val="00541ADD"/>
    <w:rsid w:val="00541B63"/>
    <w:rsid w:val="0054343F"/>
    <w:rsid w:val="0054344B"/>
    <w:rsid w:val="00543937"/>
    <w:rsid w:val="00545612"/>
    <w:rsid w:val="0054615D"/>
    <w:rsid w:val="005463B1"/>
    <w:rsid w:val="00546681"/>
    <w:rsid w:val="00546DDF"/>
    <w:rsid w:val="00547348"/>
    <w:rsid w:val="005474D0"/>
    <w:rsid w:val="00547833"/>
    <w:rsid w:val="005479C3"/>
    <w:rsid w:val="00550407"/>
    <w:rsid w:val="0055046F"/>
    <w:rsid w:val="0055083F"/>
    <w:rsid w:val="00550CBC"/>
    <w:rsid w:val="0055118B"/>
    <w:rsid w:val="00551B78"/>
    <w:rsid w:val="0055200E"/>
    <w:rsid w:val="005535FA"/>
    <w:rsid w:val="00555627"/>
    <w:rsid w:val="00555997"/>
    <w:rsid w:val="00556D1E"/>
    <w:rsid w:val="005571F1"/>
    <w:rsid w:val="00557751"/>
    <w:rsid w:val="00557CD2"/>
    <w:rsid w:val="005604AE"/>
    <w:rsid w:val="00563096"/>
    <w:rsid w:val="00563679"/>
    <w:rsid w:val="00564174"/>
    <w:rsid w:val="00564CCD"/>
    <w:rsid w:val="00564D7A"/>
    <w:rsid w:val="00565737"/>
    <w:rsid w:val="00566317"/>
    <w:rsid w:val="0056744D"/>
    <w:rsid w:val="005674CC"/>
    <w:rsid w:val="00567948"/>
    <w:rsid w:val="00571309"/>
    <w:rsid w:val="00571944"/>
    <w:rsid w:val="00572210"/>
    <w:rsid w:val="0057247A"/>
    <w:rsid w:val="00572529"/>
    <w:rsid w:val="00572F0D"/>
    <w:rsid w:val="0057328A"/>
    <w:rsid w:val="005735EA"/>
    <w:rsid w:val="005758F7"/>
    <w:rsid w:val="005762D5"/>
    <w:rsid w:val="00576598"/>
    <w:rsid w:val="00576D3F"/>
    <w:rsid w:val="00576E0D"/>
    <w:rsid w:val="00577022"/>
    <w:rsid w:val="005770D4"/>
    <w:rsid w:val="00577C96"/>
    <w:rsid w:val="005802B0"/>
    <w:rsid w:val="00581074"/>
    <w:rsid w:val="005810B6"/>
    <w:rsid w:val="005819AB"/>
    <w:rsid w:val="0058214B"/>
    <w:rsid w:val="00582677"/>
    <w:rsid w:val="005832EF"/>
    <w:rsid w:val="00583331"/>
    <w:rsid w:val="005845DC"/>
    <w:rsid w:val="00586272"/>
    <w:rsid w:val="0058730C"/>
    <w:rsid w:val="005879D1"/>
    <w:rsid w:val="00590E3C"/>
    <w:rsid w:val="00591095"/>
    <w:rsid w:val="0059136C"/>
    <w:rsid w:val="00591476"/>
    <w:rsid w:val="005933B2"/>
    <w:rsid w:val="00594563"/>
    <w:rsid w:val="00594792"/>
    <w:rsid w:val="00595431"/>
    <w:rsid w:val="00595578"/>
    <w:rsid w:val="00596278"/>
    <w:rsid w:val="00596349"/>
    <w:rsid w:val="005969EE"/>
    <w:rsid w:val="005A00BA"/>
    <w:rsid w:val="005A0405"/>
    <w:rsid w:val="005A0C4D"/>
    <w:rsid w:val="005A0FAD"/>
    <w:rsid w:val="005A11D9"/>
    <w:rsid w:val="005A13FF"/>
    <w:rsid w:val="005A2D08"/>
    <w:rsid w:val="005A394B"/>
    <w:rsid w:val="005A39B8"/>
    <w:rsid w:val="005A3BB3"/>
    <w:rsid w:val="005A3E5A"/>
    <w:rsid w:val="005A449F"/>
    <w:rsid w:val="005A4735"/>
    <w:rsid w:val="005A5D96"/>
    <w:rsid w:val="005A61B0"/>
    <w:rsid w:val="005A6FD8"/>
    <w:rsid w:val="005B223F"/>
    <w:rsid w:val="005B2409"/>
    <w:rsid w:val="005B2828"/>
    <w:rsid w:val="005B2EC0"/>
    <w:rsid w:val="005B3E40"/>
    <w:rsid w:val="005B41F3"/>
    <w:rsid w:val="005B4D68"/>
    <w:rsid w:val="005B5A19"/>
    <w:rsid w:val="005B61C9"/>
    <w:rsid w:val="005B69ED"/>
    <w:rsid w:val="005B6A19"/>
    <w:rsid w:val="005B6A35"/>
    <w:rsid w:val="005B7D04"/>
    <w:rsid w:val="005C0D7D"/>
    <w:rsid w:val="005C173D"/>
    <w:rsid w:val="005C20C2"/>
    <w:rsid w:val="005C24C5"/>
    <w:rsid w:val="005C2579"/>
    <w:rsid w:val="005C2D6E"/>
    <w:rsid w:val="005C2E57"/>
    <w:rsid w:val="005C30C9"/>
    <w:rsid w:val="005C30E7"/>
    <w:rsid w:val="005C31FA"/>
    <w:rsid w:val="005C38EB"/>
    <w:rsid w:val="005C3E8D"/>
    <w:rsid w:val="005C411F"/>
    <w:rsid w:val="005C4638"/>
    <w:rsid w:val="005C51E6"/>
    <w:rsid w:val="005C53D4"/>
    <w:rsid w:val="005C5487"/>
    <w:rsid w:val="005C57F4"/>
    <w:rsid w:val="005C585F"/>
    <w:rsid w:val="005C642D"/>
    <w:rsid w:val="005C7351"/>
    <w:rsid w:val="005D219F"/>
    <w:rsid w:val="005D2464"/>
    <w:rsid w:val="005D4924"/>
    <w:rsid w:val="005D5728"/>
    <w:rsid w:val="005D5905"/>
    <w:rsid w:val="005D6601"/>
    <w:rsid w:val="005D6E2E"/>
    <w:rsid w:val="005D7360"/>
    <w:rsid w:val="005D77DD"/>
    <w:rsid w:val="005E024E"/>
    <w:rsid w:val="005E101A"/>
    <w:rsid w:val="005E1AD3"/>
    <w:rsid w:val="005E340E"/>
    <w:rsid w:val="005E401C"/>
    <w:rsid w:val="005E408B"/>
    <w:rsid w:val="005E4568"/>
    <w:rsid w:val="005E594F"/>
    <w:rsid w:val="005E5C2C"/>
    <w:rsid w:val="005E5E5B"/>
    <w:rsid w:val="005E69C1"/>
    <w:rsid w:val="005E7048"/>
    <w:rsid w:val="005E7966"/>
    <w:rsid w:val="005F0751"/>
    <w:rsid w:val="005F1623"/>
    <w:rsid w:val="005F22D5"/>
    <w:rsid w:val="005F2533"/>
    <w:rsid w:val="005F258B"/>
    <w:rsid w:val="005F2C87"/>
    <w:rsid w:val="005F2DC3"/>
    <w:rsid w:val="005F3AF1"/>
    <w:rsid w:val="005F3C61"/>
    <w:rsid w:val="005F546F"/>
    <w:rsid w:val="005F584D"/>
    <w:rsid w:val="005F5CAE"/>
    <w:rsid w:val="005F673B"/>
    <w:rsid w:val="005F77B2"/>
    <w:rsid w:val="005F7ABF"/>
    <w:rsid w:val="005F7F6C"/>
    <w:rsid w:val="006009E1"/>
    <w:rsid w:val="00600AA4"/>
    <w:rsid w:val="00601091"/>
    <w:rsid w:val="006012F7"/>
    <w:rsid w:val="0060263D"/>
    <w:rsid w:val="0060378E"/>
    <w:rsid w:val="00603F0E"/>
    <w:rsid w:val="006042B0"/>
    <w:rsid w:val="00604D40"/>
    <w:rsid w:val="00604DBE"/>
    <w:rsid w:val="00605029"/>
    <w:rsid w:val="006057FD"/>
    <w:rsid w:val="00605AE5"/>
    <w:rsid w:val="00605CBD"/>
    <w:rsid w:val="00606331"/>
    <w:rsid w:val="00606AD1"/>
    <w:rsid w:val="0060707C"/>
    <w:rsid w:val="00607A65"/>
    <w:rsid w:val="00607C22"/>
    <w:rsid w:val="00610BAA"/>
    <w:rsid w:val="00610E61"/>
    <w:rsid w:val="00611535"/>
    <w:rsid w:val="00611A54"/>
    <w:rsid w:val="00611A69"/>
    <w:rsid w:val="00611EDC"/>
    <w:rsid w:val="0061230F"/>
    <w:rsid w:val="0061275E"/>
    <w:rsid w:val="0061284F"/>
    <w:rsid w:val="00612BEF"/>
    <w:rsid w:val="00613904"/>
    <w:rsid w:val="00613BFE"/>
    <w:rsid w:val="00613D3E"/>
    <w:rsid w:val="006141F5"/>
    <w:rsid w:val="0061421D"/>
    <w:rsid w:val="00614827"/>
    <w:rsid w:val="00614EFB"/>
    <w:rsid w:val="00615151"/>
    <w:rsid w:val="006151D8"/>
    <w:rsid w:val="0061540A"/>
    <w:rsid w:val="0061578A"/>
    <w:rsid w:val="006167B6"/>
    <w:rsid w:val="0061713D"/>
    <w:rsid w:val="00617287"/>
    <w:rsid w:val="00617877"/>
    <w:rsid w:val="006205E3"/>
    <w:rsid w:val="00621AC4"/>
    <w:rsid w:val="00621B6B"/>
    <w:rsid w:val="00622419"/>
    <w:rsid w:val="0062317D"/>
    <w:rsid w:val="00623728"/>
    <w:rsid w:val="00624A4E"/>
    <w:rsid w:val="00625103"/>
    <w:rsid w:val="00626E2D"/>
    <w:rsid w:val="00627023"/>
    <w:rsid w:val="0062717E"/>
    <w:rsid w:val="006272EF"/>
    <w:rsid w:val="00630A17"/>
    <w:rsid w:val="006310B2"/>
    <w:rsid w:val="00631FE2"/>
    <w:rsid w:val="0063205B"/>
    <w:rsid w:val="006320A5"/>
    <w:rsid w:val="00632892"/>
    <w:rsid w:val="00632C57"/>
    <w:rsid w:val="00633431"/>
    <w:rsid w:val="00636CD1"/>
    <w:rsid w:val="0063795B"/>
    <w:rsid w:val="00637EAA"/>
    <w:rsid w:val="006400AA"/>
    <w:rsid w:val="006401E3"/>
    <w:rsid w:val="0064046B"/>
    <w:rsid w:val="00640D83"/>
    <w:rsid w:val="006412AB"/>
    <w:rsid w:val="00642972"/>
    <w:rsid w:val="006429BA"/>
    <w:rsid w:val="0064331C"/>
    <w:rsid w:val="006437CB"/>
    <w:rsid w:val="00644689"/>
    <w:rsid w:val="00645372"/>
    <w:rsid w:val="006457F7"/>
    <w:rsid w:val="0064590F"/>
    <w:rsid w:val="00646702"/>
    <w:rsid w:val="00646CF0"/>
    <w:rsid w:val="00647433"/>
    <w:rsid w:val="006476C3"/>
    <w:rsid w:val="00650847"/>
    <w:rsid w:val="00651F55"/>
    <w:rsid w:val="006522BC"/>
    <w:rsid w:val="006526B4"/>
    <w:rsid w:val="00652EAB"/>
    <w:rsid w:val="006530F2"/>
    <w:rsid w:val="00653361"/>
    <w:rsid w:val="006534F2"/>
    <w:rsid w:val="00653B36"/>
    <w:rsid w:val="006542D9"/>
    <w:rsid w:val="00654B90"/>
    <w:rsid w:val="00655259"/>
    <w:rsid w:val="006556F3"/>
    <w:rsid w:val="00655864"/>
    <w:rsid w:val="006558F2"/>
    <w:rsid w:val="00656E68"/>
    <w:rsid w:val="006573CE"/>
    <w:rsid w:val="00657561"/>
    <w:rsid w:val="006606A6"/>
    <w:rsid w:val="006607BC"/>
    <w:rsid w:val="00660C04"/>
    <w:rsid w:val="00661135"/>
    <w:rsid w:val="006618B7"/>
    <w:rsid w:val="0066377D"/>
    <w:rsid w:val="00663CFB"/>
    <w:rsid w:val="00663CFC"/>
    <w:rsid w:val="00664BCD"/>
    <w:rsid w:val="00665185"/>
    <w:rsid w:val="006660D6"/>
    <w:rsid w:val="00666130"/>
    <w:rsid w:val="006664D3"/>
    <w:rsid w:val="006668FF"/>
    <w:rsid w:val="00666C25"/>
    <w:rsid w:val="006703C3"/>
    <w:rsid w:val="006705EA"/>
    <w:rsid w:val="0067067C"/>
    <w:rsid w:val="006707D2"/>
    <w:rsid w:val="00671E94"/>
    <w:rsid w:val="00673987"/>
    <w:rsid w:val="00674BAC"/>
    <w:rsid w:val="00675452"/>
    <w:rsid w:val="00675F13"/>
    <w:rsid w:val="00675F53"/>
    <w:rsid w:val="0067601B"/>
    <w:rsid w:val="00676FA2"/>
    <w:rsid w:val="006800B7"/>
    <w:rsid w:val="0068010E"/>
    <w:rsid w:val="006801D8"/>
    <w:rsid w:val="0068056F"/>
    <w:rsid w:val="0068072E"/>
    <w:rsid w:val="00680B26"/>
    <w:rsid w:val="00680DD9"/>
    <w:rsid w:val="006817F9"/>
    <w:rsid w:val="00682248"/>
    <w:rsid w:val="0068275C"/>
    <w:rsid w:val="006835D4"/>
    <w:rsid w:val="00683E0C"/>
    <w:rsid w:val="00684916"/>
    <w:rsid w:val="00684BCE"/>
    <w:rsid w:val="00684E5D"/>
    <w:rsid w:val="006853AE"/>
    <w:rsid w:val="006854E1"/>
    <w:rsid w:val="0068589F"/>
    <w:rsid w:val="00685990"/>
    <w:rsid w:val="00686B41"/>
    <w:rsid w:val="00687915"/>
    <w:rsid w:val="006879F3"/>
    <w:rsid w:val="00687FF4"/>
    <w:rsid w:val="00691411"/>
    <w:rsid w:val="006915B8"/>
    <w:rsid w:val="00691A1F"/>
    <w:rsid w:val="0069296A"/>
    <w:rsid w:val="00693757"/>
    <w:rsid w:val="0069396E"/>
    <w:rsid w:val="006945A9"/>
    <w:rsid w:val="0069464C"/>
    <w:rsid w:val="0069465F"/>
    <w:rsid w:val="006958F8"/>
    <w:rsid w:val="00695943"/>
    <w:rsid w:val="00695BBB"/>
    <w:rsid w:val="006964D8"/>
    <w:rsid w:val="00696814"/>
    <w:rsid w:val="00696D16"/>
    <w:rsid w:val="00697A0A"/>
    <w:rsid w:val="006A012E"/>
    <w:rsid w:val="006A11AF"/>
    <w:rsid w:val="006A1EE8"/>
    <w:rsid w:val="006A2887"/>
    <w:rsid w:val="006A2CBC"/>
    <w:rsid w:val="006A3E18"/>
    <w:rsid w:val="006A454C"/>
    <w:rsid w:val="006A53B0"/>
    <w:rsid w:val="006A544C"/>
    <w:rsid w:val="006A5B40"/>
    <w:rsid w:val="006A5B6D"/>
    <w:rsid w:val="006A5EAD"/>
    <w:rsid w:val="006A63F0"/>
    <w:rsid w:val="006A66FE"/>
    <w:rsid w:val="006A6BF3"/>
    <w:rsid w:val="006A7178"/>
    <w:rsid w:val="006A7ABA"/>
    <w:rsid w:val="006B0C27"/>
    <w:rsid w:val="006B1087"/>
    <w:rsid w:val="006B11C2"/>
    <w:rsid w:val="006B1D1C"/>
    <w:rsid w:val="006B2B8D"/>
    <w:rsid w:val="006B2F7D"/>
    <w:rsid w:val="006B3385"/>
    <w:rsid w:val="006B426D"/>
    <w:rsid w:val="006B4677"/>
    <w:rsid w:val="006B50EE"/>
    <w:rsid w:val="006B573D"/>
    <w:rsid w:val="006B57D1"/>
    <w:rsid w:val="006B64C6"/>
    <w:rsid w:val="006B6F63"/>
    <w:rsid w:val="006B7147"/>
    <w:rsid w:val="006B74A7"/>
    <w:rsid w:val="006B7AA0"/>
    <w:rsid w:val="006C0BF3"/>
    <w:rsid w:val="006C0C0B"/>
    <w:rsid w:val="006C10C5"/>
    <w:rsid w:val="006C2A4F"/>
    <w:rsid w:val="006C2AA5"/>
    <w:rsid w:val="006C34A8"/>
    <w:rsid w:val="006C3DAC"/>
    <w:rsid w:val="006C5376"/>
    <w:rsid w:val="006C57B3"/>
    <w:rsid w:val="006C59A4"/>
    <w:rsid w:val="006C5EA4"/>
    <w:rsid w:val="006C6192"/>
    <w:rsid w:val="006C7D22"/>
    <w:rsid w:val="006C7EAF"/>
    <w:rsid w:val="006D04CD"/>
    <w:rsid w:val="006D0F6C"/>
    <w:rsid w:val="006D13BD"/>
    <w:rsid w:val="006D13D2"/>
    <w:rsid w:val="006D18C8"/>
    <w:rsid w:val="006D2A70"/>
    <w:rsid w:val="006D46FD"/>
    <w:rsid w:val="006D537E"/>
    <w:rsid w:val="006D5D7E"/>
    <w:rsid w:val="006D6A6E"/>
    <w:rsid w:val="006D6CD6"/>
    <w:rsid w:val="006D6D70"/>
    <w:rsid w:val="006D7217"/>
    <w:rsid w:val="006E1951"/>
    <w:rsid w:val="006E200F"/>
    <w:rsid w:val="006E2456"/>
    <w:rsid w:val="006E27AF"/>
    <w:rsid w:val="006E34D0"/>
    <w:rsid w:val="006E35FE"/>
    <w:rsid w:val="006E391B"/>
    <w:rsid w:val="006E3CAA"/>
    <w:rsid w:val="006E4FAA"/>
    <w:rsid w:val="006E5B6C"/>
    <w:rsid w:val="006E66C6"/>
    <w:rsid w:val="006E67D4"/>
    <w:rsid w:val="006E6BE3"/>
    <w:rsid w:val="006F045B"/>
    <w:rsid w:val="006F0F6F"/>
    <w:rsid w:val="006F126C"/>
    <w:rsid w:val="006F234D"/>
    <w:rsid w:val="006F2AAF"/>
    <w:rsid w:val="006F3F63"/>
    <w:rsid w:val="006F3FD9"/>
    <w:rsid w:val="006F404C"/>
    <w:rsid w:val="006F43C4"/>
    <w:rsid w:val="006F4AD4"/>
    <w:rsid w:val="006F562D"/>
    <w:rsid w:val="006F698A"/>
    <w:rsid w:val="006F69D5"/>
    <w:rsid w:val="006F7E9E"/>
    <w:rsid w:val="00701855"/>
    <w:rsid w:val="0070299B"/>
    <w:rsid w:val="00702FF5"/>
    <w:rsid w:val="007032AD"/>
    <w:rsid w:val="0070470B"/>
    <w:rsid w:val="00705851"/>
    <w:rsid w:val="00705E1F"/>
    <w:rsid w:val="00706437"/>
    <w:rsid w:val="00706D77"/>
    <w:rsid w:val="00707223"/>
    <w:rsid w:val="00710018"/>
    <w:rsid w:val="00711ACC"/>
    <w:rsid w:val="00712184"/>
    <w:rsid w:val="00712737"/>
    <w:rsid w:val="00712762"/>
    <w:rsid w:val="00712AB6"/>
    <w:rsid w:val="0071370D"/>
    <w:rsid w:val="007148B1"/>
    <w:rsid w:val="0071519C"/>
    <w:rsid w:val="0071596A"/>
    <w:rsid w:val="0071695B"/>
    <w:rsid w:val="00717A60"/>
    <w:rsid w:val="00720152"/>
    <w:rsid w:val="00720294"/>
    <w:rsid w:val="0072071F"/>
    <w:rsid w:val="00721058"/>
    <w:rsid w:val="00721163"/>
    <w:rsid w:val="00721817"/>
    <w:rsid w:val="00722299"/>
    <w:rsid w:val="00722C2A"/>
    <w:rsid w:val="00723176"/>
    <w:rsid w:val="007231B1"/>
    <w:rsid w:val="00723F96"/>
    <w:rsid w:val="0072427E"/>
    <w:rsid w:val="00725481"/>
    <w:rsid w:val="00725C96"/>
    <w:rsid w:val="00726152"/>
    <w:rsid w:val="007262FA"/>
    <w:rsid w:val="00726DF6"/>
    <w:rsid w:val="00727D2D"/>
    <w:rsid w:val="00732CAF"/>
    <w:rsid w:val="00732DF4"/>
    <w:rsid w:val="00733566"/>
    <w:rsid w:val="007337DE"/>
    <w:rsid w:val="00734138"/>
    <w:rsid w:val="00734989"/>
    <w:rsid w:val="00735A1A"/>
    <w:rsid w:val="00735E19"/>
    <w:rsid w:val="00736439"/>
    <w:rsid w:val="0073675E"/>
    <w:rsid w:val="00736B43"/>
    <w:rsid w:val="007370EB"/>
    <w:rsid w:val="007376C6"/>
    <w:rsid w:val="00737DFD"/>
    <w:rsid w:val="00737F3E"/>
    <w:rsid w:val="007402C5"/>
    <w:rsid w:val="00741E57"/>
    <w:rsid w:val="007428DD"/>
    <w:rsid w:val="00742F0F"/>
    <w:rsid w:val="00743B77"/>
    <w:rsid w:val="00743DD2"/>
    <w:rsid w:val="00744311"/>
    <w:rsid w:val="00745F34"/>
    <w:rsid w:val="00747523"/>
    <w:rsid w:val="00747631"/>
    <w:rsid w:val="007478C4"/>
    <w:rsid w:val="00750124"/>
    <w:rsid w:val="007502EE"/>
    <w:rsid w:val="007508B0"/>
    <w:rsid w:val="007511BC"/>
    <w:rsid w:val="007528A5"/>
    <w:rsid w:val="00752905"/>
    <w:rsid w:val="00752A9D"/>
    <w:rsid w:val="00752ABF"/>
    <w:rsid w:val="0075309A"/>
    <w:rsid w:val="00753256"/>
    <w:rsid w:val="007533E2"/>
    <w:rsid w:val="0075423C"/>
    <w:rsid w:val="00754481"/>
    <w:rsid w:val="00754878"/>
    <w:rsid w:val="00754E8A"/>
    <w:rsid w:val="00756C69"/>
    <w:rsid w:val="00756F71"/>
    <w:rsid w:val="0075740A"/>
    <w:rsid w:val="00757640"/>
    <w:rsid w:val="007577A1"/>
    <w:rsid w:val="00757D8F"/>
    <w:rsid w:val="0076010D"/>
    <w:rsid w:val="00761BEC"/>
    <w:rsid w:val="0076231B"/>
    <w:rsid w:val="00762E25"/>
    <w:rsid w:val="00763240"/>
    <w:rsid w:val="007636C1"/>
    <w:rsid w:val="00763B35"/>
    <w:rsid w:val="00763DB5"/>
    <w:rsid w:val="00764047"/>
    <w:rsid w:val="007641C7"/>
    <w:rsid w:val="00764660"/>
    <w:rsid w:val="00764A6A"/>
    <w:rsid w:val="00764CA7"/>
    <w:rsid w:val="0076521A"/>
    <w:rsid w:val="00766071"/>
    <w:rsid w:val="0076648D"/>
    <w:rsid w:val="00766C17"/>
    <w:rsid w:val="00767581"/>
    <w:rsid w:val="007676FC"/>
    <w:rsid w:val="00767BD0"/>
    <w:rsid w:val="00767F11"/>
    <w:rsid w:val="0077010B"/>
    <w:rsid w:val="0077026A"/>
    <w:rsid w:val="007709AB"/>
    <w:rsid w:val="00770CCA"/>
    <w:rsid w:val="00770F04"/>
    <w:rsid w:val="0077122A"/>
    <w:rsid w:val="00772190"/>
    <w:rsid w:val="00773279"/>
    <w:rsid w:val="00773E14"/>
    <w:rsid w:val="00774D98"/>
    <w:rsid w:val="00775048"/>
    <w:rsid w:val="00775695"/>
    <w:rsid w:val="007771BD"/>
    <w:rsid w:val="0077782F"/>
    <w:rsid w:val="00777D00"/>
    <w:rsid w:val="00780332"/>
    <w:rsid w:val="007806BE"/>
    <w:rsid w:val="0078102E"/>
    <w:rsid w:val="0078134A"/>
    <w:rsid w:val="00781463"/>
    <w:rsid w:val="00781A95"/>
    <w:rsid w:val="00781E54"/>
    <w:rsid w:val="0078276F"/>
    <w:rsid w:val="00782D8A"/>
    <w:rsid w:val="00783D5C"/>
    <w:rsid w:val="007845F9"/>
    <w:rsid w:val="00785BEA"/>
    <w:rsid w:val="00786076"/>
    <w:rsid w:val="007861E8"/>
    <w:rsid w:val="00787554"/>
    <w:rsid w:val="007907DB"/>
    <w:rsid w:val="0079095E"/>
    <w:rsid w:val="007914A2"/>
    <w:rsid w:val="00791824"/>
    <w:rsid w:val="00791A56"/>
    <w:rsid w:val="00791BFD"/>
    <w:rsid w:val="007932EB"/>
    <w:rsid w:val="00793428"/>
    <w:rsid w:val="00793A37"/>
    <w:rsid w:val="00793CCB"/>
    <w:rsid w:val="00793E43"/>
    <w:rsid w:val="007943DC"/>
    <w:rsid w:val="00794BD9"/>
    <w:rsid w:val="00795092"/>
    <w:rsid w:val="007957FF"/>
    <w:rsid w:val="00795BA4"/>
    <w:rsid w:val="00795D9D"/>
    <w:rsid w:val="00795EB5"/>
    <w:rsid w:val="0079621E"/>
    <w:rsid w:val="0079639D"/>
    <w:rsid w:val="007968ED"/>
    <w:rsid w:val="00796D2C"/>
    <w:rsid w:val="00796F10"/>
    <w:rsid w:val="00796F40"/>
    <w:rsid w:val="00797640"/>
    <w:rsid w:val="00797675"/>
    <w:rsid w:val="00797C59"/>
    <w:rsid w:val="007A04FF"/>
    <w:rsid w:val="007A0CCA"/>
    <w:rsid w:val="007A0CE6"/>
    <w:rsid w:val="007A1221"/>
    <w:rsid w:val="007A1978"/>
    <w:rsid w:val="007A1D98"/>
    <w:rsid w:val="007A2E14"/>
    <w:rsid w:val="007A341D"/>
    <w:rsid w:val="007A56D7"/>
    <w:rsid w:val="007A572B"/>
    <w:rsid w:val="007A5C88"/>
    <w:rsid w:val="007A5DDA"/>
    <w:rsid w:val="007A5E47"/>
    <w:rsid w:val="007A6014"/>
    <w:rsid w:val="007A68C3"/>
    <w:rsid w:val="007A6A46"/>
    <w:rsid w:val="007A751B"/>
    <w:rsid w:val="007A7C9F"/>
    <w:rsid w:val="007A7E7C"/>
    <w:rsid w:val="007B0283"/>
    <w:rsid w:val="007B0534"/>
    <w:rsid w:val="007B0AFD"/>
    <w:rsid w:val="007B14ED"/>
    <w:rsid w:val="007B2487"/>
    <w:rsid w:val="007B2C10"/>
    <w:rsid w:val="007B305E"/>
    <w:rsid w:val="007B3447"/>
    <w:rsid w:val="007B346A"/>
    <w:rsid w:val="007B44A4"/>
    <w:rsid w:val="007B4F5E"/>
    <w:rsid w:val="007B5116"/>
    <w:rsid w:val="007B51C4"/>
    <w:rsid w:val="007B595F"/>
    <w:rsid w:val="007B5B58"/>
    <w:rsid w:val="007B6D64"/>
    <w:rsid w:val="007B731A"/>
    <w:rsid w:val="007B7860"/>
    <w:rsid w:val="007C1DB3"/>
    <w:rsid w:val="007C2280"/>
    <w:rsid w:val="007C28ED"/>
    <w:rsid w:val="007C2ABA"/>
    <w:rsid w:val="007C3C6A"/>
    <w:rsid w:val="007C443E"/>
    <w:rsid w:val="007C45C7"/>
    <w:rsid w:val="007C5360"/>
    <w:rsid w:val="007C5A4C"/>
    <w:rsid w:val="007C6021"/>
    <w:rsid w:val="007C7251"/>
    <w:rsid w:val="007C772D"/>
    <w:rsid w:val="007C7EE5"/>
    <w:rsid w:val="007D0153"/>
    <w:rsid w:val="007D0366"/>
    <w:rsid w:val="007D08D9"/>
    <w:rsid w:val="007D0930"/>
    <w:rsid w:val="007D13A4"/>
    <w:rsid w:val="007D206D"/>
    <w:rsid w:val="007D2531"/>
    <w:rsid w:val="007D4B40"/>
    <w:rsid w:val="007D4C39"/>
    <w:rsid w:val="007D574B"/>
    <w:rsid w:val="007D6F4D"/>
    <w:rsid w:val="007D6F9B"/>
    <w:rsid w:val="007D7129"/>
    <w:rsid w:val="007E182A"/>
    <w:rsid w:val="007E19AE"/>
    <w:rsid w:val="007E1FC4"/>
    <w:rsid w:val="007E3A20"/>
    <w:rsid w:val="007E4167"/>
    <w:rsid w:val="007E45DD"/>
    <w:rsid w:val="007E45E5"/>
    <w:rsid w:val="007E4A2D"/>
    <w:rsid w:val="007E5ADF"/>
    <w:rsid w:val="007E5EA6"/>
    <w:rsid w:val="007E65BD"/>
    <w:rsid w:val="007E6C04"/>
    <w:rsid w:val="007E7123"/>
    <w:rsid w:val="007E73CE"/>
    <w:rsid w:val="007E776F"/>
    <w:rsid w:val="007E790E"/>
    <w:rsid w:val="007E7D2D"/>
    <w:rsid w:val="007F0112"/>
    <w:rsid w:val="007F0EFD"/>
    <w:rsid w:val="007F17B4"/>
    <w:rsid w:val="007F184E"/>
    <w:rsid w:val="007F1BD5"/>
    <w:rsid w:val="007F201E"/>
    <w:rsid w:val="007F2EB7"/>
    <w:rsid w:val="007F33C1"/>
    <w:rsid w:val="007F33F9"/>
    <w:rsid w:val="007F4826"/>
    <w:rsid w:val="007F48C6"/>
    <w:rsid w:val="007F5392"/>
    <w:rsid w:val="007F54C8"/>
    <w:rsid w:val="007F5606"/>
    <w:rsid w:val="007F6AA7"/>
    <w:rsid w:val="007F6FF7"/>
    <w:rsid w:val="007F7233"/>
    <w:rsid w:val="007F7B94"/>
    <w:rsid w:val="007F7EAB"/>
    <w:rsid w:val="00802172"/>
    <w:rsid w:val="00803593"/>
    <w:rsid w:val="008036B1"/>
    <w:rsid w:val="00804402"/>
    <w:rsid w:val="00804C9A"/>
    <w:rsid w:val="00806A80"/>
    <w:rsid w:val="008074C4"/>
    <w:rsid w:val="0080777B"/>
    <w:rsid w:val="00807B43"/>
    <w:rsid w:val="008103E2"/>
    <w:rsid w:val="00811227"/>
    <w:rsid w:val="008116BC"/>
    <w:rsid w:val="008143CF"/>
    <w:rsid w:val="00815A65"/>
    <w:rsid w:val="0081712E"/>
    <w:rsid w:val="00817132"/>
    <w:rsid w:val="008173C2"/>
    <w:rsid w:val="00817930"/>
    <w:rsid w:val="00817DF6"/>
    <w:rsid w:val="008200CA"/>
    <w:rsid w:val="0082052A"/>
    <w:rsid w:val="00820D0E"/>
    <w:rsid w:val="00822961"/>
    <w:rsid w:val="00823A05"/>
    <w:rsid w:val="00823A12"/>
    <w:rsid w:val="00824A1C"/>
    <w:rsid w:val="00825214"/>
    <w:rsid w:val="00825CFF"/>
    <w:rsid w:val="0082656C"/>
    <w:rsid w:val="00827A7D"/>
    <w:rsid w:val="00827DF2"/>
    <w:rsid w:val="008300BA"/>
    <w:rsid w:val="008303E4"/>
    <w:rsid w:val="00833210"/>
    <w:rsid w:val="0083331C"/>
    <w:rsid w:val="008333FF"/>
    <w:rsid w:val="0083470B"/>
    <w:rsid w:val="00835588"/>
    <w:rsid w:val="0083559A"/>
    <w:rsid w:val="0083566F"/>
    <w:rsid w:val="00835F33"/>
    <w:rsid w:val="008362AA"/>
    <w:rsid w:val="00836BD0"/>
    <w:rsid w:val="00836CDB"/>
    <w:rsid w:val="00837941"/>
    <w:rsid w:val="00837AC9"/>
    <w:rsid w:val="00837B74"/>
    <w:rsid w:val="00840189"/>
    <w:rsid w:val="00840963"/>
    <w:rsid w:val="00841026"/>
    <w:rsid w:val="008411E0"/>
    <w:rsid w:val="00841BC3"/>
    <w:rsid w:val="00842C18"/>
    <w:rsid w:val="008437A3"/>
    <w:rsid w:val="00843E4C"/>
    <w:rsid w:val="00846C77"/>
    <w:rsid w:val="008472E9"/>
    <w:rsid w:val="0084768A"/>
    <w:rsid w:val="008502B1"/>
    <w:rsid w:val="0085070F"/>
    <w:rsid w:val="00850D46"/>
    <w:rsid w:val="008510C5"/>
    <w:rsid w:val="008511F2"/>
    <w:rsid w:val="00851414"/>
    <w:rsid w:val="0085141D"/>
    <w:rsid w:val="00851CA0"/>
    <w:rsid w:val="008520A1"/>
    <w:rsid w:val="00853A98"/>
    <w:rsid w:val="008544D7"/>
    <w:rsid w:val="008549CF"/>
    <w:rsid w:val="00855473"/>
    <w:rsid w:val="008554EE"/>
    <w:rsid w:val="0085563B"/>
    <w:rsid w:val="00855886"/>
    <w:rsid w:val="00855920"/>
    <w:rsid w:val="00855EA9"/>
    <w:rsid w:val="0086080E"/>
    <w:rsid w:val="00860F50"/>
    <w:rsid w:val="00860F97"/>
    <w:rsid w:val="00861111"/>
    <w:rsid w:val="00861370"/>
    <w:rsid w:val="008619ED"/>
    <w:rsid w:val="00862310"/>
    <w:rsid w:val="00862346"/>
    <w:rsid w:val="00862E7E"/>
    <w:rsid w:val="00863300"/>
    <w:rsid w:val="00863809"/>
    <w:rsid w:val="00863AEC"/>
    <w:rsid w:val="0086402E"/>
    <w:rsid w:val="00864B00"/>
    <w:rsid w:val="008669ED"/>
    <w:rsid w:val="00867503"/>
    <w:rsid w:val="00867717"/>
    <w:rsid w:val="00867E1F"/>
    <w:rsid w:val="00867E33"/>
    <w:rsid w:val="00867E85"/>
    <w:rsid w:val="00871352"/>
    <w:rsid w:val="0087181F"/>
    <w:rsid w:val="00871D7B"/>
    <w:rsid w:val="00872509"/>
    <w:rsid w:val="0087294A"/>
    <w:rsid w:val="00872C12"/>
    <w:rsid w:val="00872DF1"/>
    <w:rsid w:val="0087301B"/>
    <w:rsid w:val="00873982"/>
    <w:rsid w:val="00873B2B"/>
    <w:rsid w:val="00873E48"/>
    <w:rsid w:val="0087464F"/>
    <w:rsid w:val="0087499B"/>
    <w:rsid w:val="00875440"/>
    <w:rsid w:val="008757B5"/>
    <w:rsid w:val="008778DD"/>
    <w:rsid w:val="008800EF"/>
    <w:rsid w:val="00880E30"/>
    <w:rsid w:val="00881838"/>
    <w:rsid w:val="008818D0"/>
    <w:rsid w:val="00881E8F"/>
    <w:rsid w:val="00881F58"/>
    <w:rsid w:val="008830B8"/>
    <w:rsid w:val="00883578"/>
    <w:rsid w:val="00883B32"/>
    <w:rsid w:val="00884A65"/>
    <w:rsid w:val="00885BD9"/>
    <w:rsid w:val="00885E17"/>
    <w:rsid w:val="00886E1E"/>
    <w:rsid w:val="00890431"/>
    <w:rsid w:val="0089119C"/>
    <w:rsid w:val="00891682"/>
    <w:rsid w:val="0089221D"/>
    <w:rsid w:val="00892475"/>
    <w:rsid w:val="00892A27"/>
    <w:rsid w:val="00892F20"/>
    <w:rsid w:val="00893E34"/>
    <w:rsid w:val="00894733"/>
    <w:rsid w:val="00894988"/>
    <w:rsid w:val="00894B38"/>
    <w:rsid w:val="00894DB2"/>
    <w:rsid w:val="00894F51"/>
    <w:rsid w:val="0089677F"/>
    <w:rsid w:val="0089737D"/>
    <w:rsid w:val="00897792"/>
    <w:rsid w:val="008A126B"/>
    <w:rsid w:val="008A18F0"/>
    <w:rsid w:val="008A3621"/>
    <w:rsid w:val="008A37B0"/>
    <w:rsid w:val="008A3C7B"/>
    <w:rsid w:val="008A3CE3"/>
    <w:rsid w:val="008A3DC8"/>
    <w:rsid w:val="008A3F9F"/>
    <w:rsid w:val="008A49AD"/>
    <w:rsid w:val="008A4EA1"/>
    <w:rsid w:val="008A6452"/>
    <w:rsid w:val="008A771E"/>
    <w:rsid w:val="008A7942"/>
    <w:rsid w:val="008A798E"/>
    <w:rsid w:val="008A7D78"/>
    <w:rsid w:val="008B08D9"/>
    <w:rsid w:val="008B0E63"/>
    <w:rsid w:val="008B128D"/>
    <w:rsid w:val="008B14C9"/>
    <w:rsid w:val="008B200D"/>
    <w:rsid w:val="008B33DC"/>
    <w:rsid w:val="008B3994"/>
    <w:rsid w:val="008B463B"/>
    <w:rsid w:val="008B65B1"/>
    <w:rsid w:val="008B6CA4"/>
    <w:rsid w:val="008B7A64"/>
    <w:rsid w:val="008B7D6B"/>
    <w:rsid w:val="008C090C"/>
    <w:rsid w:val="008C1C2F"/>
    <w:rsid w:val="008C2186"/>
    <w:rsid w:val="008C2CD7"/>
    <w:rsid w:val="008C3BBC"/>
    <w:rsid w:val="008C3EAC"/>
    <w:rsid w:val="008C41C3"/>
    <w:rsid w:val="008C50B1"/>
    <w:rsid w:val="008C52F9"/>
    <w:rsid w:val="008C56CD"/>
    <w:rsid w:val="008C6592"/>
    <w:rsid w:val="008C6A16"/>
    <w:rsid w:val="008C6A2F"/>
    <w:rsid w:val="008C6CEA"/>
    <w:rsid w:val="008C790F"/>
    <w:rsid w:val="008D051F"/>
    <w:rsid w:val="008D0E22"/>
    <w:rsid w:val="008D134E"/>
    <w:rsid w:val="008D1863"/>
    <w:rsid w:val="008D2198"/>
    <w:rsid w:val="008D29CA"/>
    <w:rsid w:val="008D37BB"/>
    <w:rsid w:val="008D38A5"/>
    <w:rsid w:val="008D47BF"/>
    <w:rsid w:val="008D4AB3"/>
    <w:rsid w:val="008D4D47"/>
    <w:rsid w:val="008D4E51"/>
    <w:rsid w:val="008D5747"/>
    <w:rsid w:val="008D594B"/>
    <w:rsid w:val="008D60BC"/>
    <w:rsid w:val="008D62FF"/>
    <w:rsid w:val="008D72FF"/>
    <w:rsid w:val="008E09C9"/>
    <w:rsid w:val="008E0E4A"/>
    <w:rsid w:val="008E1303"/>
    <w:rsid w:val="008E349E"/>
    <w:rsid w:val="008E36ED"/>
    <w:rsid w:val="008E3938"/>
    <w:rsid w:val="008E4918"/>
    <w:rsid w:val="008E576D"/>
    <w:rsid w:val="008E5BF0"/>
    <w:rsid w:val="008E606D"/>
    <w:rsid w:val="008E64A7"/>
    <w:rsid w:val="008E70AA"/>
    <w:rsid w:val="008E75AE"/>
    <w:rsid w:val="008E7D95"/>
    <w:rsid w:val="008F089C"/>
    <w:rsid w:val="008F08F3"/>
    <w:rsid w:val="008F0C47"/>
    <w:rsid w:val="008F1387"/>
    <w:rsid w:val="008F1799"/>
    <w:rsid w:val="008F1BC9"/>
    <w:rsid w:val="008F2F1E"/>
    <w:rsid w:val="008F32F7"/>
    <w:rsid w:val="008F33A8"/>
    <w:rsid w:val="008F474B"/>
    <w:rsid w:val="008F4FF4"/>
    <w:rsid w:val="008F6235"/>
    <w:rsid w:val="008F69E1"/>
    <w:rsid w:val="008F6BE5"/>
    <w:rsid w:val="008F772E"/>
    <w:rsid w:val="008F783F"/>
    <w:rsid w:val="008F7C07"/>
    <w:rsid w:val="008F7E5C"/>
    <w:rsid w:val="00900679"/>
    <w:rsid w:val="00900E72"/>
    <w:rsid w:val="00900F22"/>
    <w:rsid w:val="00901008"/>
    <w:rsid w:val="00902C9B"/>
    <w:rsid w:val="00903326"/>
    <w:rsid w:val="0090353E"/>
    <w:rsid w:val="009037F8"/>
    <w:rsid w:val="009041D8"/>
    <w:rsid w:val="00904ECF"/>
    <w:rsid w:val="0090511A"/>
    <w:rsid w:val="00905669"/>
    <w:rsid w:val="00905A94"/>
    <w:rsid w:val="00905C56"/>
    <w:rsid w:val="00906C8C"/>
    <w:rsid w:val="009079E9"/>
    <w:rsid w:val="00907EF7"/>
    <w:rsid w:val="009102F5"/>
    <w:rsid w:val="00911842"/>
    <w:rsid w:val="009124E6"/>
    <w:rsid w:val="0091297E"/>
    <w:rsid w:val="00913288"/>
    <w:rsid w:val="00913ADB"/>
    <w:rsid w:val="00914C91"/>
    <w:rsid w:val="009156D5"/>
    <w:rsid w:val="00915A35"/>
    <w:rsid w:val="00916197"/>
    <w:rsid w:val="009162A4"/>
    <w:rsid w:val="009163AE"/>
    <w:rsid w:val="0091669C"/>
    <w:rsid w:val="00917870"/>
    <w:rsid w:val="009205A0"/>
    <w:rsid w:val="00920F3E"/>
    <w:rsid w:val="0092143E"/>
    <w:rsid w:val="00921781"/>
    <w:rsid w:val="00921887"/>
    <w:rsid w:val="0092227E"/>
    <w:rsid w:val="009224DD"/>
    <w:rsid w:val="009230B6"/>
    <w:rsid w:val="00924350"/>
    <w:rsid w:val="009246F3"/>
    <w:rsid w:val="00924835"/>
    <w:rsid w:val="00924E06"/>
    <w:rsid w:val="00925128"/>
    <w:rsid w:val="009262F6"/>
    <w:rsid w:val="00930B4D"/>
    <w:rsid w:val="00930C83"/>
    <w:rsid w:val="00930EE9"/>
    <w:rsid w:val="00930EF3"/>
    <w:rsid w:val="009321B7"/>
    <w:rsid w:val="0093288A"/>
    <w:rsid w:val="00932D06"/>
    <w:rsid w:val="00933577"/>
    <w:rsid w:val="00933727"/>
    <w:rsid w:val="009337F8"/>
    <w:rsid w:val="009338F2"/>
    <w:rsid w:val="0093396E"/>
    <w:rsid w:val="00933B65"/>
    <w:rsid w:val="00934467"/>
    <w:rsid w:val="009344DB"/>
    <w:rsid w:val="0093453B"/>
    <w:rsid w:val="009347B8"/>
    <w:rsid w:val="00934C29"/>
    <w:rsid w:val="00935C5B"/>
    <w:rsid w:val="00935E9F"/>
    <w:rsid w:val="009406CC"/>
    <w:rsid w:val="00941535"/>
    <w:rsid w:val="0094178C"/>
    <w:rsid w:val="00943467"/>
    <w:rsid w:val="0094478A"/>
    <w:rsid w:val="00944BEE"/>
    <w:rsid w:val="009451E0"/>
    <w:rsid w:val="00945808"/>
    <w:rsid w:val="00945DEB"/>
    <w:rsid w:val="0094663B"/>
    <w:rsid w:val="00946E90"/>
    <w:rsid w:val="00947035"/>
    <w:rsid w:val="009477E8"/>
    <w:rsid w:val="00947DAB"/>
    <w:rsid w:val="00950285"/>
    <w:rsid w:val="009502E3"/>
    <w:rsid w:val="009503A0"/>
    <w:rsid w:val="009511CA"/>
    <w:rsid w:val="009513F0"/>
    <w:rsid w:val="00952115"/>
    <w:rsid w:val="00952468"/>
    <w:rsid w:val="00953F01"/>
    <w:rsid w:val="0095481E"/>
    <w:rsid w:val="00954B80"/>
    <w:rsid w:val="009555DE"/>
    <w:rsid w:val="00956335"/>
    <w:rsid w:val="00956B76"/>
    <w:rsid w:val="00957282"/>
    <w:rsid w:val="00962035"/>
    <w:rsid w:val="009620D1"/>
    <w:rsid w:val="009623AA"/>
    <w:rsid w:val="00962C4F"/>
    <w:rsid w:val="00962F34"/>
    <w:rsid w:val="00963072"/>
    <w:rsid w:val="009636C0"/>
    <w:rsid w:val="00964245"/>
    <w:rsid w:val="00964CE8"/>
    <w:rsid w:val="00965992"/>
    <w:rsid w:val="00965C25"/>
    <w:rsid w:val="00965FB3"/>
    <w:rsid w:val="0096682F"/>
    <w:rsid w:val="00966B28"/>
    <w:rsid w:val="00966B6F"/>
    <w:rsid w:val="00967A11"/>
    <w:rsid w:val="00967E43"/>
    <w:rsid w:val="00971592"/>
    <w:rsid w:val="0097163F"/>
    <w:rsid w:val="00972F20"/>
    <w:rsid w:val="00973569"/>
    <w:rsid w:val="00973815"/>
    <w:rsid w:val="009738F2"/>
    <w:rsid w:val="00973FC9"/>
    <w:rsid w:val="009740D6"/>
    <w:rsid w:val="0097797A"/>
    <w:rsid w:val="00977DB5"/>
    <w:rsid w:val="0098082A"/>
    <w:rsid w:val="00980834"/>
    <w:rsid w:val="009808D2"/>
    <w:rsid w:val="00980E03"/>
    <w:rsid w:val="00981393"/>
    <w:rsid w:val="00981C69"/>
    <w:rsid w:val="00982EFC"/>
    <w:rsid w:val="00983343"/>
    <w:rsid w:val="0098388A"/>
    <w:rsid w:val="0098403D"/>
    <w:rsid w:val="009847F6"/>
    <w:rsid w:val="00985024"/>
    <w:rsid w:val="0098536B"/>
    <w:rsid w:val="00985498"/>
    <w:rsid w:val="00985D90"/>
    <w:rsid w:val="009861B6"/>
    <w:rsid w:val="009869B2"/>
    <w:rsid w:val="00987182"/>
    <w:rsid w:val="00987506"/>
    <w:rsid w:val="00987564"/>
    <w:rsid w:val="00990E1C"/>
    <w:rsid w:val="009910BF"/>
    <w:rsid w:val="00991156"/>
    <w:rsid w:val="0099209F"/>
    <w:rsid w:val="00992A2D"/>
    <w:rsid w:val="00992A50"/>
    <w:rsid w:val="00993C60"/>
    <w:rsid w:val="0099426D"/>
    <w:rsid w:val="00994E4D"/>
    <w:rsid w:val="009952E2"/>
    <w:rsid w:val="00995422"/>
    <w:rsid w:val="00996FDB"/>
    <w:rsid w:val="0099771C"/>
    <w:rsid w:val="00997CFD"/>
    <w:rsid w:val="00997E95"/>
    <w:rsid w:val="00997EE0"/>
    <w:rsid w:val="009A0928"/>
    <w:rsid w:val="009A18A2"/>
    <w:rsid w:val="009A35FC"/>
    <w:rsid w:val="009A3965"/>
    <w:rsid w:val="009A4984"/>
    <w:rsid w:val="009A4C00"/>
    <w:rsid w:val="009A5140"/>
    <w:rsid w:val="009A5FC1"/>
    <w:rsid w:val="009A63B6"/>
    <w:rsid w:val="009A646F"/>
    <w:rsid w:val="009A6D1A"/>
    <w:rsid w:val="009A788D"/>
    <w:rsid w:val="009B07D7"/>
    <w:rsid w:val="009B13AF"/>
    <w:rsid w:val="009B1580"/>
    <w:rsid w:val="009B15BE"/>
    <w:rsid w:val="009B197A"/>
    <w:rsid w:val="009B1B7C"/>
    <w:rsid w:val="009B1CF7"/>
    <w:rsid w:val="009B1E5F"/>
    <w:rsid w:val="009B212E"/>
    <w:rsid w:val="009B3E83"/>
    <w:rsid w:val="009B4C6C"/>
    <w:rsid w:val="009B52A9"/>
    <w:rsid w:val="009B58F0"/>
    <w:rsid w:val="009B5A5D"/>
    <w:rsid w:val="009B61B6"/>
    <w:rsid w:val="009B6E48"/>
    <w:rsid w:val="009B71F2"/>
    <w:rsid w:val="009B720A"/>
    <w:rsid w:val="009B7709"/>
    <w:rsid w:val="009C0E1C"/>
    <w:rsid w:val="009C0E39"/>
    <w:rsid w:val="009C1017"/>
    <w:rsid w:val="009C1244"/>
    <w:rsid w:val="009C1841"/>
    <w:rsid w:val="009C2088"/>
    <w:rsid w:val="009C2746"/>
    <w:rsid w:val="009C27AB"/>
    <w:rsid w:val="009C2B42"/>
    <w:rsid w:val="009C314C"/>
    <w:rsid w:val="009C381B"/>
    <w:rsid w:val="009C39CF"/>
    <w:rsid w:val="009C4E58"/>
    <w:rsid w:val="009C533A"/>
    <w:rsid w:val="009C5403"/>
    <w:rsid w:val="009C5D21"/>
    <w:rsid w:val="009C665F"/>
    <w:rsid w:val="009C734E"/>
    <w:rsid w:val="009C7C42"/>
    <w:rsid w:val="009C7D6D"/>
    <w:rsid w:val="009D0482"/>
    <w:rsid w:val="009D0893"/>
    <w:rsid w:val="009D098E"/>
    <w:rsid w:val="009D0A37"/>
    <w:rsid w:val="009D1374"/>
    <w:rsid w:val="009D1D49"/>
    <w:rsid w:val="009D2E16"/>
    <w:rsid w:val="009D3882"/>
    <w:rsid w:val="009D3DA3"/>
    <w:rsid w:val="009D4A16"/>
    <w:rsid w:val="009D4E94"/>
    <w:rsid w:val="009D4F50"/>
    <w:rsid w:val="009D6189"/>
    <w:rsid w:val="009D6823"/>
    <w:rsid w:val="009D79A7"/>
    <w:rsid w:val="009E0B3F"/>
    <w:rsid w:val="009E0FF9"/>
    <w:rsid w:val="009E13F8"/>
    <w:rsid w:val="009E16AD"/>
    <w:rsid w:val="009E26BD"/>
    <w:rsid w:val="009E2F02"/>
    <w:rsid w:val="009E4351"/>
    <w:rsid w:val="009E4684"/>
    <w:rsid w:val="009E4B46"/>
    <w:rsid w:val="009E4B87"/>
    <w:rsid w:val="009E52C8"/>
    <w:rsid w:val="009E5454"/>
    <w:rsid w:val="009E55FD"/>
    <w:rsid w:val="009E6BD6"/>
    <w:rsid w:val="009E6C6A"/>
    <w:rsid w:val="009E6CD6"/>
    <w:rsid w:val="009F09A6"/>
    <w:rsid w:val="009F0A52"/>
    <w:rsid w:val="009F0BE9"/>
    <w:rsid w:val="009F0EF2"/>
    <w:rsid w:val="009F121F"/>
    <w:rsid w:val="009F1395"/>
    <w:rsid w:val="009F1506"/>
    <w:rsid w:val="009F15B9"/>
    <w:rsid w:val="009F1C24"/>
    <w:rsid w:val="009F1C9B"/>
    <w:rsid w:val="009F20EB"/>
    <w:rsid w:val="009F4689"/>
    <w:rsid w:val="009F499C"/>
    <w:rsid w:val="009F586A"/>
    <w:rsid w:val="009F5C0A"/>
    <w:rsid w:val="009F5C2E"/>
    <w:rsid w:val="009F5E0B"/>
    <w:rsid w:val="009F5E3C"/>
    <w:rsid w:val="009F5FE4"/>
    <w:rsid w:val="009F628D"/>
    <w:rsid w:val="009F6790"/>
    <w:rsid w:val="009F6AB7"/>
    <w:rsid w:val="009F6DDF"/>
    <w:rsid w:val="009F7338"/>
    <w:rsid w:val="009F7C7D"/>
    <w:rsid w:val="009F7CA1"/>
    <w:rsid w:val="00A00105"/>
    <w:rsid w:val="00A00BD4"/>
    <w:rsid w:val="00A0110B"/>
    <w:rsid w:val="00A01601"/>
    <w:rsid w:val="00A01BE2"/>
    <w:rsid w:val="00A01D88"/>
    <w:rsid w:val="00A01EB0"/>
    <w:rsid w:val="00A04BBD"/>
    <w:rsid w:val="00A05091"/>
    <w:rsid w:val="00A050EB"/>
    <w:rsid w:val="00A05124"/>
    <w:rsid w:val="00A05151"/>
    <w:rsid w:val="00A0580F"/>
    <w:rsid w:val="00A058B4"/>
    <w:rsid w:val="00A0637E"/>
    <w:rsid w:val="00A06A7A"/>
    <w:rsid w:val="00A06E12"/>
    <w:rsid w:val="00A07805"/>
    <w:rsid w:val="00A07C23"/>
    <w:rsid w:val="00A10497"/>
    <w:rsid w:val="00A10696"/>
    <w:rsid w:val="00A10ED0"/>
    <w:rsid w:val="00A11E32"/>
    <w:rsid w:val="00A12962"/>
    <w:rsid w:val="00A12D7F"/>
    <w:rsid w:val="00A1340F"/>
    <w:rsid w:val="00A1387A"/>
    <w:rsid w:val="00A138C9"/>
    <w:rsid w:val="00A13D09"/>
    <w:rsid w:val="00A1475C"/>
    <w:rsid w:val="00A14AAA"/>
    <w:rsid w:val="00A1589C"/>
    <w:rsid w:val="00A1590E"/>
    <w:rsid w:val="00A160B1"/>
    <w:rsid w:val="00A16C26"/>
    <w:rsid w:val="00A170DE"/>
    <w:rsid w:val="00A179D7"/>
    <w:rsid w:val="00A2018F"/>
    <w:rsid w:val="00A20901"/>
    <w:rsid w:val="00A20F7A"/>
    <w:rsid w:val="00A225A4"/>
    <w:rsid w:val="00A22811"/>
    <w:rsid w:val="00A230DA"/>
    <w:rsid w:val="00A23743"/>
    <w:rsid w:val="00A24AA1"/>
    <w:rsid w:val="00A24F3A"/>
    <w:rsid w:val="00A26BD8"/>
    <w:rsid w:val="00A26DE0"/>
    <w:rsid w:val="00A270EA"/>
    <w:rsid w:val="00A27A6C"/>
    <w:rsid w:val="00A27BE0"/>
    <w:rsid w:val="00A27C03"/>
    <w:rsid w:val="00A31A74"/>
    <w:rsid w:val="00A31C1E"/>
    <w:rsid w:val="00A31E81"/>
    <w:rsid w:val="00A32A7D"/>
    <w:rsid w:val="00A33BB1"/>
    <w:rsid w:val="00A34240"/>
    <w:rsid w:val="00A34B8F"/>
    <w:rsid w:val="00A35567"/>
    <w:rsid w:val="00A36950"/>
    <w:rsid w:val="00A36BF0"/>
    <w:rsid w:val="00A36EE6"/>
    <w:rsid w:val="00A379E2"/>
    <w:rsid w:val="00A37AD4"/>
    <w:rsid w:val="00A4030B"/>
    <w:rsid w:val="00A40436"/>
    <w:rsid w:val="00A4054C"/>
    <w:rsid w:val="00A40C5A"/>
    <w:rsid w:val="00A42B3D"/>
    <w:rsid w:val="00A42BA9"/>
    <w:rsid w:val="00A42F53"/>
    <w:rsid w:val="00A434BB"/>
    <w:rsid w:val="00A4364B"/>
    <w:rsid w:val="00A437C7"/>
    <w:rsid w:val="00A43A17"/>
    <w:rsid w:val="00A45C1B"/>
    <w:rsid w:val="00A45D57"/>
    <w:rsid w:val="00A46BFA"/>
    <w:rsid w:val="00A47492"/>
    <w:rsid w:val="00A47609"/>
    <w:rsid w:val="00A4782C"/>
    <w:rsid w:val="00A503A5"/>
    <w:rsid w:val="00A50544"/>
    <w:rsid w:val="00A50657"/>
    <w:rsid w:val="00A50893"/>
    <w:rsid w:val="00A50CBE"/>
    <w:rsid w:val="00A51628"/>
    <w:rsid w:val="00A5244B"/>
    <w:rsid w:val="00A53A99"/>
    <w:rsid w:val="00A54073"/>
    <w:rsid w:val="00A54926"/>
    <w:rsid w:val="00A54A40"/>
    <w:rsid w:val="00A55977"/>
    <w:rsid w:val="00A559B7"/>
    <w:rsid w:val="00A55BC6"/>
    <w:rsid w:val="00A55F8D"/>
    <w:rsid w:val="00A561D3"/>
    <w:rsid w:val="00A57E10"/>
    <w:rsid w:val="00A625EF"/>
    <w:rsid w:val="00A63382"/>
    <w:rsid w:val="00A65564"/>
    <w:rsid w:val="00A657E0"/>
    <w:rsid w:val="00A65ED8"/>
    <w:rsid w:val="00A667E8"/>
    <w:rsid w:val="00A67260"/>
    <w:rsid w:val="00A6732E"/>
    <w:rsid w:val="00A6754D"/>
    <w:rsid w:val="00A7033C"/>
    <w:rsid w:val="00A7095E"/>
    <w:rsid w:val="00A71A4A"/>
    <w:rsid w:val="00A71B0E"/>
    <w:rsid w:val="00A724F5"/>
    <w:rsid w:val="00A73F3A"/>
    <w:rsid w:val="00A744C3"/>
    <w:rsid w:val="00A74978"/>
    <w:rsid w:val="00A7522A"/>
    <w:rsid w:val="00A7592D"/>
    <w:rsid w:val="00A75CDA"/>
    <w:rsid w:val="00A75D0C"/>
    <w:rsid w:val="00A76235"/>
    <w:rsid w:val="00A763F2"/>
    <w:rsid w:val="00A77499"/>
    <w:rsid w:val="00A775F9"/>
    <w:rsid w:val="00A776B6"/>
    <w:rsid w:val="00A77714"/>
    <w:rsid w:val="00A77844"/>
    <w:rsid w:val="00A80D21"/>
    <w:rsid w:val="00A810AE"/>
    <w:rsid w:val="00A82357"/>
    <w:rsid w:val="00A83195"/>
    <w:rsid w:val="00A83EB4"/>
    <w:rsid w:val="00A847DC"/>
    <w:rsid w:val="00A85620"/>
    <w:rsid w:val="00A85CF0"/>
    <w:rsid w:val="00A861F8"/>
    <w:rsid w:val="00A87581"/>
    <w:rsid w:val="00A87655"/>
    <w:rsid w:val="00A87AC5"/>
    <w:rsid w:val="00A87E2C"/>
    <w:rsid w:val="00A904B0"/>
    <w:rsid w:val="00A906F2"/>
    <w:rsid w:val="00A90847"/>
    <w:rsid w:val="00A91236"/>
    <w:rsid w:val="00A91AAA"/>
    <w:rsid w:val="00A91E36"/>
    <w:rsid w:val="00A91E60"/>
    <w:rsid w:val="00A927DB"/>
    <w:rsid w:val="00A939F3"/>
    <w:rsid w:val="00A93CF1"/>
    <w:rsid w:val="00A960FD"/>
    <w:rsid w:val="00A96305"/>
    <w:rsid w:val="00A96E39"/>
    <w:rsid w:val="00A97262"/>
    <w:rsid w:val="00AA1852"/>
    <w:rsid w:val="00AA1A11"/>
    <w:rsid w:val="00AA1A60"/>
    <w:rsid w:val="00AA2340"/>
    <w:rsid w:val="00AA2AD6"/>
    <w:rsid w:val="00AA3299"/>
    <w:rsid w:val="00AA36E7"/>
    <w:rsid w:val="00AA4338"/>
    <w:rsid w:val="00AA464B"/>
    <w:rsid w:val="00AA4B46"/>
    <w:rsid w:val="00AA4C7A"/>
    <w:rsid w:val="00AA55EF"/>
    <w:rsid w:val="00AA5E5E"/>
    <w:rsid w:val="00AA650B"/>
    <w:rsid w:val="00AA7488"/>
    <w:rsid w:val="00AA7630"/>
    <w:rsid w:val="00AA7C3D"/>
    <w:rsid w:val="00AB0885"/>
    <w:rsid w:val="00AB153A"/>
    <w:rsid w:val="00AB16C0"/>
    <w:rsid w:val="00AB1893"/>
    <w:rsid w:val="00AB2923"/>
    <w:rsid w:val="00AB2FA2"/>
    <w:rsid w:val="00AB33E0"/>
    <w:rsid w:val="00AB4661"/>
    <w:rsid w:val="00AB4A58"/>
    <w:rsid w:val="00AB5966"/>
    <w:rsid w:val="00AB6A6D"/>
    <w:rsid w:val="00AB7AFE"/>
    <w:rsid w:val="00AB7BAD"/>
    <w:rsid w:val="00AB7D8C"/>
    <w:rsid w:val="00AC00B2"/>
    <w:rsid w:val="00AC010B"/>
    <w:rsid w:val="00AC012E"/>
    <w:rsid w:val="00AC01F9"/>
    <w:rsid w:val="00AC0253"/>
    <w:rsid w:val="00AC0DB3"/>
    <w:rsid w:val="00AC0E9F"/>
    <w:rsid w:val="00AC1C68"/>
    <w:rsid w:val="00AC2B06"/>
    <w:rsid w:val="00AC2CF6"/>
    <w:rsid w:val="00AC35B3"/>
    <w:rsid w:val="00AC40BA"/>
    <w:rsid w:val="00AC663B"/>
    <w:rsid w:val="00AC66FF"/>
    <w:rsid w:val="00AC67B8"/>
    <w:rsid w:val="00AC7C87"/>
    <w:rsid w:val="00AC7E49"/>
    <w:rsid w:val="00AD036F"/>
    <w:rsid w:val="00AD0A1A"/>
    <w:rsid w:val="00AD14A5"/>
    <w:rsid w:val="00AD1864"/>
    <w:rsid w:val="00AD1CEC"/>
    <w:rsid w:val="00AD2084"/>
    <w:rsid w:val="00AD27C0"/>
    <w:rsid w:val="00AD318D"/>
    <w:rsid w:val="00AD325D"/>
    <w:rsid w:val="00AD4A10"/>
    <w:rsid w:val="00AD4FA2"/>
    <w:rsid w:val="00AD5369"/>
    <w:rsid w:val="00AD5975"/>
    <w:rsid w:val="00AD5DD7"/>
    <w:rsid w:val="00AD6365"/>
    <w:rsid w:val="00AD7505"/>
    <w:rsid w:val="00AD7A74"/>
    <w:rsid w:val="00AD7DBC"/>
    <w:rsid w:val="00AE06EF"/>
    <w:rsid w:val="00AE06FA"/>
    <w:rsid w:val="00AE075B"/>
    <w:rsid w:val="00AE08CA"/>
    <w:rsid w:val="00AE0D0F"/>
    <w:rsid w:val="00AE0E7C"/>
    <w:rsid w:val="00AE1342"/>
    <w:rsid w:val="00AE1879"/>
    <w:rsid w:val="00AE25D3"/>
    <w:rsid w:val="00AE2D32"/>
    <w:rsid w:val="00AE2D62"/>
    <w:rsid w:val="00AE3326"/>
    <w:rsid w:val="00AE3816"/>
    <w:rsid w:val="00AE3B17"/>
    <w:rsid w:val="00AE4099"/>
    <w:rsid w:val="00AE49CB"/>
    <w:rsid w:val="00AE4B8D"/>
    <w:rsid w:val="00AE6D4C"/>
    <w:rsid w:val="00AE6E81"/>
    <w:rsid w:val="00AE6F2C"/>
    <w:rsid w:val="00AF22E0"/>
    <w:rsid w:val="00AF4B0E"/>
    <w:rsid w:val="00AF4C1F"/>
    <w:rsid w:val="00AF51DB"/>
    <w:rsid w:val="00AF53B4"/>
    <w:rsid w:val="00AF5446"/>
    <w:rsid w:val="00AF545D"/>
    <w:rsid w:val="00AF57E5"/>
    <w:rsid w:val="00AF6074"/>
    <w:rsid w:val="00AF6972"/>
    <w:rsid w:val="00AF6B10"/>
    <w:rsid w:val="00AF6F91"/>
    <w:rsid w:val="00AF79BF"/>
    <w:rsid w:val="00AF7E2D"/>
    <w:rsid w:val="00AF7FC9"/>
    <w:rsid w:val="00B02936"/>
    <w:rsid w:val="00B02BB1"/>
    <w:rsid w:val="00B02CEA"/>
    <w:rsid w:val="00B02E74"/>
    <w:rsid w:val="00B03260"/>
    <w:rsid w:val="00B0359E"/>
    <w:rsid w:val="00B038EB"/>
    <w:rsid w:val="00B03FD0"/>
    <w:rsid w:val="00B04F46"/>
    <w:rsid w:val="00B0524B"/>
    <w:rsid w:val="00B052F1"/>
    <w:rsid w:val="00B05ECF"/>
    <w:rsid w:val="00B062D8"/>
    <w:rsid w:val="00B072BE"/>
    <w:rsid w:val="00B07498"/>
    <w:rsid w:val="00B07593"/>
    <w:rsid w:val="00B10E26"/>
    <w:rsid w:val="00B1111E"/>
    <w:rsid w:val="00B11227"/>
    <w:rsid w:val="00B12283"/>
    <w:rsid w:val="00B12E4C"/>
    <w:rsid w:val="00B12FD0"/>
    <w:rsid w:val="00B131E6"/>
    <w:rsid w:val="00B1365F"/>
    <w:rsid w:val="00B138A9"/>
    <w:rsid w:val="00B14467"/>
    <w:rsid w:val="00B14ECB"/>
    <w:rsid w:val="00B15960"/>
    <w:rsid w:val="00B16AA8"/>
    <w:rsid w:val="00B172A2"/>
    <w:rsid w:val="00B17A1D"/>
    <w:rsid w:val="00B17C2C"/>
    <w:rsid w:val="00B208A9"/>
    <w:rsid w:val="00B21299"/>
    <w:rsid w:val="00B21512"/>
    <w:rsid w:val="00B22522"/>
    <w:rsid w:val="00B23003"/>
    <w:rsid w:val="00B23183"/>
    <w:rsid w:val="00B23DC8"/>
    <w:rsid w:val="00B256FD"/>
    <w:rsid w:val="00B25965"/>
    <w:rsid w:val="00B259E4"/>
    <w:rsid w:val="00B26301"/>
    <w:rsid w:val="00B2693D"/>
    <w:rsid w:val="00B26E57"/>
    <w:rsid w:val="00B26FCC"/>
    <w:rsid w:val="00B27047"/>
    <w:rsid w:val="00B30F59"/>
    <w:rsid w:val="00B31C04"/>
    <w:rsid w:val="00B32241"/>
    <w:rsid w:val="00B32E6F"/>
    <w:rsid w:val="00B34AC5"/>
    <w:rsid w:val="00B34E3E"/>
    <w:rsid w:val="00B35E6E"/>
    <w:rsid w:val="00B36940"/>
    <w:rsid w:val="00B3793E"/>
    <w:rsid w:val="00B379F7"/>
    <w:rsid w:val="00B37BE7"/>
    <w:rsid w:val="00B37C97"/>
    <w:rsid w:val="00B37D6F"/>
    <w:rsid w:val="00B37FD5"/>
    <w:rsid w:val="00B4032C"/>
    <w:rsid w:val="00B40A2E"/>
    <w:rsid w:val="00B40B09"/>
    <w:rsid w:val="00B4123B"/>
    <w:rsid w:val="00B41B08"/>
    <w:rsid w:val="00B426E5"/>
    <w:rsid w:val="00B43D32"/>
    <w:rsid w:val="00B4536D"/>
    <w:rsid w:val="00B45AB9"/>
    <w:rsid w:val="00B46A0F"/>
    <w:rsid w:val="00B47549"/>
    <w:rsid w:val="00B502FE"/>
    <w:rsid w:val="00B51A3E"/>
    <w:rsid w:val="00B51AB8"/>
    <w:rsid w:val="00B5213C"/>
    <w:rsid w:val="00B52401"/>
    <w:rsid w:val="00B52B11"/>
    <w:rsid w:val="00B53C4D"/>
    <w:rsid w:val="00B54385"/>
    <w:rsid w:val="00B54DC9"/>
    <w:rsid w:val="00B5515C"/>
    <w:rsid w:val="00B55C18"/>
    <w:rsid w:val="00B5616B"/>
    <w:rsid w:val="00B5635C"/>
    <w:rsid w:val="00B56C9C"/>
    <w:rsid w:val="00B57936"/>
    <w:rsid w:val="00B57C0A"/>
    <w:rsid w:val="00B60840"/>
    <w:rsid w:val="00B61B32"/>
    <w:rsid w:val="00B61D9E"/>
    <w:rsid w:val="00B626F4"/>
    <w:rsid w:val="00B628A4"/>
    <w:rsid w:val="00B62DB0"/>
    <w:rsid w:val="00B63A7B"/>
    <w:rsid w:val="00B63C84"/>
    <w:rsid w:val="00B64DD4"/>
    <w:rsid w:val="00B65640"/>
    <w:rsid w:val="00B65678"/>
    <w:rsid w:val="00B65FBC"/>
    <w:rsid w:val="00B67580"/>
    <w:rsid w:val="00B70E8A"/>
    <w:rsid w:val="00B7128E"/>
    <w:rsid w:val="00B719C8"/>
    <w:rsid w:val="00B71ADC"/>
    <w:rsid w:val="00B71E8A"/>
    <w:rsid w:val="00B72945"/>
    <w:rsid w:val="00B72CA9"/>
    <w:rsid w:val="00B73DBF"/>
    <w:rsid w:val="00B74658"/>
    <w:rsid w:val="00B75C6A"/>
    <w:rsid w:val="00B771F6"/>
    <w:rsid w:val="00B77925"/>
    <w:rsid w:val="00B810B4"/>
    <w:rsid w:val="00B81444"/>
    <w:rsid w:val="00B81EC5"/>
    <w:rsid w:val="00B81ED3"/>
    <w:rsid w:val="00B82E13"/>
    <w:rsid w:val="00B83790"/>
    <w:rsid w:val="00B84320"/>
    <w:rsid w:val="00B84943"/>
    <w:rsid w:val="00B84C08"/>
    <w:rsid w:val="00B85333"/>
    <w:rsid w:val="00B86209"/>
    <w:rsid w:val="00B87968"/>
    <w:rsid w:val="00B87FF2"/>
    <w:rsid w:val="00B9012A"/>
    <w:rsid w:val="00B919C2"/>
    <w:rsid w:val="00B91A77"/>
    <w:rsid w:val="00B91BF0"/>
    <w:rsid w:val="00B91EF1"/>
    <w:rsid w:val="00B92869"/>
    <w:rsid w:val="00B937FD"/>
    <w:rsid w:val="00B93A2B"/>
    <w:rsid w:val="00B9441A"/>
    <w:rsid w:val="00B945DD"/>
    <w:rsid w:val="00B94CDB"/>
    <w:rsid w:val="00B96033"/>
    <w:rsid w:val="00B96040"/>
    <w:rsid w:val="00B96292"/>
    <w:rsid w:val="00B96426"/>
    <w:rsid w:val="00B9642C"/>
    <w:rsid w:val="00B9713A"/>
    <w:rsid w:val="00B972DF"/>
    <w:rsid w:val="00B97E54"/>
    <w:rsid w:val="00B97FA1"/>
    <w:rsid w:val="00B97FBC"/>
    <w:rsid w:val="00BA2471"/>
    <w:rsid w:val="00BA276C"/>
    <w:rsid w:val="00BA288D"/>
    <w:rsid w:val="00BA2A95"/>
    <w:rsid w:val="00BA34D7"/>
    <w:rsid w:val="00BA51EF"/>
    <w:rsid w:val="00BA583E"/>
    <w:rsid w:val="00BA5A3C"/>
    <w:rsid w:val="00BA5DAB"/>
    <w:rsid w:val="00BA5F2D"/>
    <w:rsid w:val="00BA7C80"/>
    <w:rsid w:val="00BB031E"/>
    <w:rsid w:val="00BB0933"/>
    <w:rsid w:val="00BB0B6E"/>
    <w:rsid w:val="00BB1DF6"/>
    <w:rsid w:val="00BB1EB4"/>
    <w:rsid w:val="00BB286F"/>
    <w:rsid w:val="00BB2B87"/>
    <w:rsid w:val="00BB43A8"/>
    <w:rsid w:val="00BB468B"/>
    <w:rsid w:val="00BB53B6"/>
    <w:rsid w:val="00BB53E9"/>
    <w:rsid w:val="00BB58C5"/>
    <w:rsid w:val="00BB643B"/>
    <w:rsid w:val="00BB75D0"/>
    <w:rsid w:val="00BC08EF"/>
    <w:rsid w:val="00BC0D68"/>
    <w:rsid w:val="00BC107A"/>
    <w:rsid w:val="00BC2896"/>
    <w:rsid w:val="00BC2993"/>
    <w:rsid w:val="00BC4168"/>
    <w:rsid w:val="00BC45A7"/>
    <w:rsid w:val="00BC4968"/>
    <w:rsid w:val="00BC4EBE"/>
    <w:rsid w:val="00BC5B12"/>
    <w:rsid w:val="00BC6052"/>
    <w:rsid w:val="00BC6B5D"/>
    <w:rsid w:val="00BC6E03"/>
    <w:rsid w:val="00BC6E25"/>
    <w:rsid w:val="00BC6F8C"/>
    <w:rsid w:val="00BC73AC"/>
    <w:rsid w:val="00BD045F"/>
    <w:rsid w:val="00BD050E"/>
    <w:rsid w:val="00BD0E1F"/>
    <w:rsid w:val="00BD0E93"/>
    <w:rsid w:val="00BD2829"/>
    <w:rsid w:val="00BD306E"/>
    <w:rsid w:val="00BD31F5"/>
    <w:rsid w:val="00BD32AC"/>
    <w:rsid w:val="00BD3EDB"/>
    <w:rsid w:val="00BD40FE"/>
    <w:rsid w:val="00BD4258"/>
    <w:rsid w:val="00BD463B"/>
    <w:rsid w:val="00BD51D9"/>
    <w:rsid w:val="00BD53D7"/>
    <w:rsid w:val="00BD5BAE"/>
    <w:rsid w:val="00BD608C"/>
    <w:rsid w:val="00BD62BA"/>
    <w:rsid w:val="00BD75B8"/>
    <w:rsid w:val="00BD7A6F"/>
    <w:rsid w:val="00BE02B0"/>
    <w:rsid w:val="00BE06CB"/>
    <w:rsid w:val="00BE0F85"/>
    <w:rsid w:val="00BE14AB"/>
    <w:rsid w:val="00BE1990"/>
    <w:rsid w:val="00BE1E7A"/>
    <w:rsid w:val="00BE2114"/>
    <w:rsid w:val="00BE2FE7"/>
    <w:rsid w:val="00BE37F4"/>
    <w:rsid w:val="00BE4339"/>
    <w:rsid w:val="00BE45AC"/>
    <w:rsid w:val="00BE49E6"/>
    <w:rsid w:val="00BE4D97"/>
    <w:rsid w:val="00BE6151"/>
    <w:rsid w:val="00BE6DB7"/>
    <w:rsid w:val="00BE6E44"/>
    <w:rsid w:val="00BE7709"/>
    <w:rsid w:val="00BF02BD"/>
    <w:rsid w:val="00BF0AAD"/>
    <w:rsid w:val="00BF0C7F"/>
    <w:rsid w:val="00BF10AF"/>
    <w:rsid w:val="00BF1693"/>
    <w:rsid w:val="00BF1882"/>
    <w:rsid w:val="00BF1BF7"/>
    <w:rsid w:val="00BF2780"/>
    <w:rsid w:val="00BF2F65"/>
    <w:rsid w:val="00BF3824"/>
    <w:rsid w:val="00BF3F9F"/>
    <w:rsid w:val="00BF47A8"/>
    <w:rsid w:val="00BF47CD"/>
    <w:rsid w:val="00BF47E2"/>
    <w:rsid w:val="00BF5AA2"/>
    <w:rsid w:val="00BF5E95"/>
    <w:rsid w:val="00BF74DC"/>
    <w:rsid w:val="00BF7970"/>
    <w:rsid w:val="00BF7BAD"/>
    <w:rsid w:val="00C00C5F"/>
    <w:rsid w:val="00C00CCE"/>
    <w:rsid w:val="00C00D0A"/>
    <w:rsid w:val="00C00D9B"/>
    <w:rsid w:val="00C00E12"/>
    <w:rsid w:val="00C014C3"/>
    <w:rsid w:val="00C01804"/>
    <w:rsid w:val="00C01A18"/>
    <w:rsid w:val="00C01E1F"/>
    <w:rsid w:val="00C0254E"/>
    <w:rsid w:val="00C043EA"/>
    <w:rsid w:val="00C0504D"/>
    <w:rsid w:val="00C05176"/>
    <w:rsid w:val="00C051DA"/>
    <w:rsid w:val="00C0663C"/>
    <w:rsid w:val="00C06AEC"/>
    <w:rsid w:val="00C07577"/>
    <w:rsid w:val="00C07939"/>
    <w:rsid w:val="00C07A5A"/>
    <w:rsid w:val="00C11180"/>
    <w:rsid w:val="00C118F3"/>
    <w:rsid w:val="00C1198B"/>
    <w:rsid w:val="00C11B36"/>
    <w:rsid w:val="00C11C5A"/>
    <w:rsid w:val="00C11EDA"/>
    <w:rsid w:val="00C12ABC"/>
    <w:rsid w:val="00C1336D"/>
    <w:rsid w:val="00C1344E"/>
    <w:rsid w:val="00C1412B"/>
    <w:rsid w:val="00C14C20"/>
    <w:rsid w:val="00C152B7"/>
    <w:rsid w:val="00C15C58"/>
    <w:rsid w:val="00C15FA3"/>
    <w:rsid w:val="00C1621D"/>
    <w:rsid w:val="00C1688A"/>
    <w:rsid w:val="00C16E9E"/>
    <w:rsid w:val="00C176EE"/>
    <w:rsid w:val="00C177B1"/>
    <w:rsid w:val="00C23322"/>
    <w:rsid w:val="00C23F23"/>
    <w:rsid w:val="00C240C0"/>
    <w:rsid w:val="00C24D54"/>
    <w:rsid w:val="00C24D72"/>
    <w:rsid w:val="00C24DD6"/>
    <w:rsid w:val="00C24F6A"/>
    <w:rsid w:val="00C25489"/>
    <w:rsid w:val="00C25835"/>
    <w:rsid w:val="00C263B0"/>
    <w:rsid w:val="00C2679C"/>
    <w:rsid w:val="00C26C68"/>
    <w:rsid w:val="00C2706A"/>
    <w:rsid w:val="00C27454"/>
    <w:rsid w:val="00C278E3"/>
    <w:rsid w:val="00C317A7"/>
    <w:rsid w:val="00C317C3"/>
    <w:rsid w:val="00C32311"/>
    <w:rsid w:val="00C329FE"/>
    <w:rsid w:val="00C32E36"/>
    <w:rsid w:val="00C33742"/>
    <w:rsid w:val="00C3380E"/>
    <w:rsid w:val="00C34A41"/>
    <w:rsid w:val="00C362AD"/>
    <w:rsid w:val="00C36BD4"/>
    <w:rsid w:val="00C37070"/>
    <w:rsid w:val="00C372B3"/>
    <w:rsid w:val="00C3782A"/>
    <w:rsid w:val="00C40A9C"/>
    <w:rsid w:val="00C40B29"/>
    <w:rsid w:val="00C40D6E"/>
    <w:rsid w:val="00C41E25"/>
    <w:rsid w:val="00C42462"/>
    <w:rsid w:val="00C4253C"/>
    <w:rsid w:val="00C42911"/>
    <w:rsid w:val="00C433E4"/>
    <w:rsid w:val="00C43D0C"/>
    <w:rsid w:val="00C43FDE"/>
    <w:rsid w:val="00C44B34"/>
    <w:rsid w:val="00C45352"/>
    <w:rsid w:val="00C455CA"/>
    <w:rsid w:val="00C46545"/>
    <w:rsid w:val="00C46CCF"/>
    <w:rsid w:val="00C47152"/>
    <w:rsid w:val="00C47313"/>
    <w:rsid w:val="00C47486"/>
    <w:rsid w:val="00C50513"/>
    <w:rsid w:val="00C51C2F"/>
    <w:rsid w:val="00C526D3"/>
    <w:rsid w:val="00C52E2B"/>
    <w:rsid w:val="00C52F92"/>
    <w:rsid w:val="00C532F9"/>
    <w:rsid w:val="00C53333"/>
    <w:rsid w:val="00C535F5"/>
    <w:rsid w:val="00C54D6B"/>
    <w:rsid w:val="00C559A3"/>
    <w:rsid w:val="00C56461"/>
    <w:rsid w:val="00C5729D"/>
    <w:rsid w:val="00C57FED"/>
    <w:rsid w:val="00C609DF"/>
    <w:rsid w:val="00C60D24"/>
    <w:rsid w:val="00C60F99"/>
    <w:rsid w:val="00C61525"/>
    <w:rsid w:val="00C63A62"/>
    <w:rsid w:val="00C64373"/>
    <w:rsid w:val="00C64E7A"/>
    <w:rsid w:val="00C64FA1"/>
    <w:rsid w:val="00C66561"/>
    <w:rsid w:val="00C70153"/>
    <w:rsid w:val="00C71101"/>
    <w:rsid w:val="00C7188E"/>
    <w:rsid w:val="00C72BC7"/>
    <w:rsid w:val="00C72CA3"/>
    <w:rsid w:val="00C732C9"/>
    <w:rsid w:val="00C7358A"/>
    <w:rsid w:val="00C735DC"/>
    <w:rsid w:val="00C73A3C"/>
    <w:rsid w:val="00C7452C"/>
    <w:rsid w:val="00C75687"/>
    <w:rsid w:val="00C76584"/>
    <w:rsid w:val="00C76DCC"/>
    <w:rsid w:val="00C772CF"/>
    <w:rsid w:val="00C80C82"/>
    <w:rsid w:val="00C813DB"/>
    <w:rsid w:val="00C81C32"/>
    <w:rsid w:val="00C8208A"/>
    <w:rsid w:val="00C82CB9"/>
    <w:rsid w:val="00C83099"/>
    <w:rsid w:val="00C858F2"/>
    <w:rsid w:val="00C85B74"/>
    <w:rsid w:val="00C85E42"/>
    <w:rsid w:val="00C861F9"/>
    <w:rsid w:val="00C86845"/>
    <w:rsid w:val="00C8689D"/>
    <w:rsid w:val="00C86D4E"/>
    <w:rsid w:val="00C900C7"/>
    <w:rsid w:val="00C900E2"/>
    <w:rsid w:val="00C90FA8"/>
    <w:rsid w:val="00C9134D"/>
    <w:rsid w:val="00C91D20"/>
    <w:rsid w:val="00C92578"/>
    <w:rsid w:val="00C9272F"/>
    <w:rsid w:val="00C93E3D"/>
    <w:rsid w:val="00C9420F"/>
    <w:rsid w:val="00C9484E"/>
    <w:rsid w:val="00C97025"/>
    <w:rsid w:val="00C9781B"/>
    <w:rsid w:val="00CA0E7E"/>
    <w:rsid w:val="00CA19E6"/>
    <w:rsid w:val="00CA1E66"/>
    <w:rsid w:val="00CA20C9"/>
    <w:rsid w:val="00CA25A2"/>
    <w:rsid w:val="00CA3382"/>
    <w:rsid w:val="00CA36D1"/>
    <w:rsid w:val="00CA4617"/>
    <w:rsid w:val="00CA49F8"/>
    <w:rsid w:val="00CB01FF"/>
    <w:rsid w:val="00CB0764"/>
    <w:rsid w:val="00CB1CE6"/>
    <w:rsid w:val="00CB2916"/>
    <w:rsid w:val="00CB2E66"/>
    <w:rsid w:val="00CB3B56"/>
    <w:rsid w:val="00CB3E06"/>
    <w:rsid w:val="00CB5A96"/>
    <w:rsid w:val="00CB6DB2"/>
    <w:rsid w:val="00CB706A"/>
    <w:rsid w:val="00CB70D7"/>
    <w:rsid w:val="00CC0092"/>
    <w:rsid w:val="00CC0A7F"/>
    <w:rsid w:val="00CC14DF"/>
    <w:rsid w:val="00CC2070"/>
    <w:rsid w:val="00CC281F"/>
    <w:rsid w:val="00CC2A3A"/>
    <w:rsid w:val="00CC2A53"/>
    <w:rsid w:val="00CC2C0B"/>
    <w:rsid w:val="00CC4F86"/>
    <w:rsid w:val="00CC55B2"/>
    <w:rsid w:val="00CC55C6"/>
    <w:rsid w:val="00CC5B91"/>
    <w:rsid w:val="00CC5EE3"/>
    <w:rsid w:val="00CC5EE6"/>
    <w:rsid w:val="00CC5F19"/>
    <w:rsid w:val="00CC6964"/>
    <w:rsid w:val="00CC7B09"/>
    <w:rsid w:val="00CC7E20"/>
    <w:rsid w:val="00CD0A23"/>
    <w:rsid w:val="00CD145B"/>
    <w:rsid w:val="00CD243E"/>
    <w:rsid w:val="00CD38BA"/>
    <w:rsid w:val="00CD41B8"/>
    <w:rsid w:val="00CD519A"/>
    <w:rsid w:val="00CD53AD"/>
    <w:rsid w:val="00CD56A3"/>
    <w:rsid w:val="00CD587D"/>
    <w:rsid w:val="00CD674A"/>
    <w:rsid w:val="00CD69F4"/>
    <w:rsid w:val="00CD76D7"/>
    <w:rsid w:val="00CE0184"/>
    <w:rsid w:val="00CE1009"/>
    <w:rsid w:val="00CE1155"/>
    <w:rsid w:val="00CE2AB4"/>
    <w:rsid w:val="00CE3A85"/>
    <w:rsid w:val="00CE3ADB"/>
    <w:rsid w:val="00CE3D4A"/>
    <w:rsid w:val="00CE3D6E"/>
    <w:rsid w:val="00CE51CC"/>
    <w:rsid w:val="00CE5289"/>
    <w:rsid w:val="00CE57CF"/>
    <w:rsid w:val="00CE5EDF"/>
    <w:rsid w:val="00CE66E8"/>
    <w:rsid w:val="00CE6C19"/>
    <w:rsid w:val="00CE6DE2"/>
    <w:rsid w:val="00CE7D99"/>
    <w:rsid w:val="00CF03AE"/>
    <w:rsid w:val="00CF0E64"/>
    <w:rsid w:val="00CF0F1F"/>
    <w:rsid w:val="00CF16E4"/>
    <w:rsid w:val="00CF1E46"/>
    <w:rsid w:val="00CF1F7C"/>
    <w:rsid w:val="00CF202A"/>
    <w:rsid w:val="00CF2572"/>
    <w:rsid w:val="00CF3329"/>
    <w:rsid w:val="00CF36A9"/>
    <w:rsid w:val="00CF3F4C"/>
    <w:rsid w:val="00CF4CAA"/>
    <w:rsid w:val="00CF4D57"/>
    <w:rsid w:val="00CF5290"/>
    <w:rsid w:val="00CF5438"/>
    <w:rsid w:val="00CF543D"/>
    <w:rsid w:val="00CF55F2"/>
    <w:rsid w:val="00CF6748"/>
    <w:rsid w:val="00CF724D"/>
    <w:rsid w:val="00CF79B3"/>
    <w:rsid w:val="00D0043B"/>
    <w:rsid w:val="00D0096A"/>
    <w:rsid w:val="00D019CE"/>
    <w:rsid w:val="00D025B6"/>
    <w:rsid w:val="00D02971"/>
    <w:rsid w:val="00D02E29"/>
    <w:rsid w:val="00D03EE7"/>
    <w:rsid w:val="00D04187"/>
    <w:rsid w:val="00D04B15"/>
    <w:rsid w:val="00D04C0F"/>
    <w:rsid w:val="00D04FAF"/>
    <w:rsid w:val="00D055E2"/>
    <w:rsid w:val="00D05C1C"/>
    <w:rsid w:val="00D06B1D"/>
    <w:rsid w:val="00D074CF"/>
    <w:rsid w:val="00D0753C"/>
    <w:rsid w:val="00D079A2"/>
    <w:rsid w:val="00D079BE"/>
    <w:rsid w:val="00D10447"/>
    <w:rsid w:val="00D10868"/>
    <w:rsid w:val="00D10D2E"/>
    <w:rsid w:val="00D1143B"/>
    <w:rsid w:val="00D11898"/>
    <w:rsid w:val="00D11CD0"/>
    <w:rsid w:val="00D12C8E"/>
    <w:rsid w:val="00D13670"/>
    <w:rsid w:val="00D13E78"/>
    <w:rsid w:val="00D14278"/>
    <w:rsid w:val="00D146A8"/>
    <w:rsid w:val="00D14B03"/>
    <w:rsid w:val="00D15EE1"/>
    <w:rsid w:val="00D1680F"/>
    <w:rsid w:val="00D16B29"/>
    <w:rsid w:val="00D16C7A"/>
    <w:rsid w:val="00D1770C"/>
    <w:rsid w:val="00D2007B"/>
    <w:rsid w:val="00D20BB1"/>
    <w:rsid w:val="00D20FC1"/>
    <w:rsid w:val="00D214EA"/>
    <w:rsid w:val="00D21766"/>
    <w:rsid w:val="00D25277"/>
    <w:rsid w:val="00D25691"/>
    <w:rsid w:val="00D26A71"/>
    <w:rsid w:val="00D26AD7"/>
    <w:rsid w:val="00D27051"/>
    <w:rsid w:val="00D272B1"/>
    <w:rsid w:val="00D272F2"/>
    <w:rsid w:val="00D27784"/>
    <w:rsid w:val="00D27B2D"/>
    <w:rsid w:val="00D3021F"/>
    <w:rsid w:val="00D30504"/>
    <w:rsid w:val="00D30F1C"/>
    <w:rsid w:val="00D31165"/>
    <w:rsid w:val="00D31478"/>
    <w:rsid w:val="00D315C6"/>
    <w:rsid w:val="00D31C82"/>
    <w:rsid w:val="00D31D1E"/>
    <w:rsid w:val="00D31FB4"/>
    <w:rsid w:val="00D31FD7"/>
    <w:rsid w:val="00D32B15"/>
    <w:rsid w:val="00D32F43"/>
    <w:rsid w:val="00D34237"/>
    <w:rsid w:val="00D35710"/>
    <w:rsid w:val="00D35B9B"/>
    <w:rsid w:val="00D35CF4"/>
    <w:rsid w:val="00D36045"/>
    <w:rsid w:val="00D36DE6"/>
    <w:rsid w:val="00D372F1"/>
    <w:rsid w:val="00D37FA8"/>
    <w:rsid w:val="00D415CF"/>
    <w:rsid w:val="00D42D0A"/>
    <w:rsid w:val="00D43C7C"/>
    <w:rsid w:val="00D43C9D"/>
    <w:rsid w:val="00D43D76"/>
    <w:rsid w:val="00D442EA"/>
    <w:rsid w:val="00D45F64"/>
    <w:rsid w:val="00D46050"/>
    <w:rsid w:val="00D46136"/>
    <w:rsid w:val="00D46A5B"/>
    <w:rsid w:val="00D47874"/>
    <w:rsid w:val="00D51862"/>
    <w:rsid w:val="00D51A09"/>
    <w:rsid w:val="00D51F71"/>
    <w:rsid w:val="00D52013"/>
    <w:rsid w:val="00D526E7"/>
    <w:rsid w:val="00D52774"/>
    <w:rsid w:val="00D534EE"/>
    <w:rsid w:val="00D537A0"/>
    <w:rsid w:val="00D5428F"/>
    <w:rsid w:val="00D5487E"/>
    <w:rsid w:val="00D55434"/>
    <w:rsid w:val="00D566E4"/>
    <w:rsid w:val="00D571C8"/>
    <w:rsid w:val="00D57A43"/>
    <w:rsid w:val="00D57ABB"/>
    <w:rsid w:val="00D57DE6"/>
    <w:rsid w:val="00D60114"/>
    <w:rsid w:val="00D6015F"/>
    <w:rsid w:val="00D6037F"/>
    <w:rsid w:val="00D61A15"/>
    <w:rsid w:val="00D61F14"/>
    <w:rsid w:val="00D620D2"/>
    <w:rsid w:val="00D621A4"/>
    <w:rsid w:val="00D62A90"/>
    <w:rsid w:val="00D63045"/>
    <w:rsid w:val="00D63499"/>
    <w:rsid w:val="00D6359B"/>
    <w:rsid w:val="00D64B61"/>
    <w:rsid w:val="00D64F1F"/>
    <w:rsid w:val="00D653A6"/>
    <w:rsid w:val="00D655EC"/>
    <w:rsid w:val="00D6656F"/>
    <w:rsid w:val="00D674E9"/>
    <w:rsid w:val="00D7104C"/>
    <w:rsid w:val="00D717F7"/>
    <w:rsid w:val="00D72131"/>
    <w:rsid w:val="00D75094"/>
    <w:rsid w:val="00D75AB2"/>
    <w:rsid w:val="00D76095"/>
    <w:rsid w:val="00D760DB"/>
    <w:rsid w:val="00D76FC6"/>
    <w:rsid w:val="00D77481"/>
    <w:rsid w:val="00D774F7"/>
    <w:rsid w:val="00D802D5"/>
    <w:rsid w:val="00D80318"/>
    <w:rsid w:val="00D80517"/>
    <w:rsid w:val="00D80591"/>
    <w:rsid w:val="00D806AD"/>
    <w:rsid w:val="00D81194"/>
    <w:rsid w:val="00D818EE"/>
    <w:rsid w:val="00D81D0F"/>
    <w:rsid w:val="00D81DDD"/>
    <w:rsid w:val="00D8246E"/>
    <w:rsid w:val="00D83EB6"/>
    <w:rsid w:val="00D840A6"/>
    <w:rsid w:val="00D84276"/>
    <w:rsid w:val="00D84AA6"/>
    <w:rsid w:val="00D84CB5"/>
    <w:rsid w:val="00D84D69"/>
    <w:rsid w:val="00D85ACA"/>
    <w:rsid w:val="00D85E6E"/>
    <w:rsid w:val="00D861C3"/>
    <w:rsid w:val="00D867EE"/>
    <w:rsid w:val="00D86846"/>
    <w:rsid w:val="00D869A3"/>
    <w:rsid w:val="00D86A4F"/>
    <w:rsid w:val="00D86F42"/>
    <w:rsid w:val="00D8786A"/>
    <w:rsid w:val="00D905B0"/>
    <w:rsid w:val="00D91008"/>
    <w:rsid w:val="00D91326"/>
    <w:rsid w:val="00D91562"/>
    <w:rsid w:val="00D92D59"/>
    <w:rsid w:val="00D9303E"/>
    <w:rsid w:val="00D941B9"/>
    <w:rsid w:val="00D94ADB"/>
    <w:rsid w:val="00D94C8E"/>
    <w:rsid w:val="00D95546"/>
    <w:rsid w:val="00D9574F"/>
    <w:rsid w:val="00D95ED9"/>
    <w:rsid w:val="00D97651"/>
    <w:rsid w:val="00D97669"/>
    <w:rsid w:val="00D977FF"/>
    <w:rsid w:val="00D97A35"/>
    <w:rsid w:val="00DA0081"/>
    <w:rsid w:val="00DA0657"/>
    <w:rsid w:val="00DA17EC"/>
    <w:rsid w:val="00DA189A"/>
    <w:rsid w:val="00DA1F54"/>
    <w:rsid w:val="00DA202C"/>
    <w:rsid w:val="00DA4FD5"/>
    <w:rsid w:val="00DA5149"/>
    <w:rsid w:val="00DA6462"/>
    <w:rsid w:val="00DA71CE"/>
    <w:rsid w:val="00DB03B7"/>
    <w:rsid w:val="00DB067C"/>
    <w:rsid w:val="00DB06D7"/>
    <w:rsid w:val="00DB0778"/>
    <w:rsid w:val="00DB0D69"/>
    <w:rsid w:val="00DB1A63"/>
    <w:rsid w:val="00DB2FA4"/>
    <w:rsid w:val="00DB32B4"/>
    <w:rsid w:val="00DB4ED3"/>
    <w:rsid w:val="00DB7239"/>
    <w:rsid w:val="00DC12CB"/>
    <w:rsid w:val="00DC1CEB"/>
    <w:rsid w:val="00DC2B4F"/>
    <w:rsid w:val="00DC60EE"/>
    <w:rsid w:val="00DC65DB"/>
    <w:rsid w:val="00DC6AA7"/>
    <w:rsid w:val="00DC7640"/>
    <w:rsid w:val="00DD02F1"/>
    <w:rsid w:val="00DD0F84"/>
    <w:rsid w:val="00DD12C8"/>
    <w:rsid w:val="00DD241E"/>
    <w:rsid w:val="00DD3387"/>
    <w:rsid w:val="00DD38DC"/>
    <w:rsid w:val="00DD3A2F"/>
    <w:rsid w:val="00DD3E28"/>
    <w:rsid w:val="00DD44D3"/>
    <w:rsid w:val="00DD46E0"/>
    <w:rsid w:val="00DD4FA0"/>
    <w:rsid w:val="00DD5041"/>
    <w:rsid w:val="00DD531F"/>
    <w:rsid w:val="00DD5C67"/>
    <w:rsid w:val="00DD6703"/>
    <w:rsid w:val="00DD7356"/>
    <w:rsid w:val="00DD7A71"/>
    <w:rsid w:val="00DD7DEA"/>
    <w:rsid w:val="00DD7F1A"/>
    <w:rsid w:val="00DE08FE"/>
    <w:rsid w:val="00DE0C90"/>
    <w:rsid w:val="00DE0DB2"/>
    <w:rsid w:val="00DE16D5"/>
    <w:rsid w:val="00DE21B7"/>
    <w:rsid w:val="00DE2742"/>
    <w:rsid w:val="00DE31D9"/>
    <w:rsid w:val="00DE41F0"/>
    <w:rsid w:val="00DE48F3"/>
    <w:rsid w:val="00DE4990"/>
    <w:rsid w:val="00DE5252"/>
    <w:rsid w:val="00DE5529"/>
    <w:rsid w:val="00DE5B89"/>
    <w:rsid w:val="00DE5CEC"/>
    <w:rsid w:val="00DE6B2E"/>
    <w:rsid w:val="00DE6F10"/>
    <w:rsid w:val="00DE70F9"/>
    <w:rsid w:val="00DE7433"/>
    <w:rsid w:val="00DE7564"/>
    <w:rsid w:val="00DE7613"/>
    <w:rsid w:val="00DF0158"/>
    <w:rsid w:val="00DF1767"/>
    <w:rsid w:val="00DF2418"/>
    <w:rsid w:val="00DF2832"/>
    <w:rsid w:val="00DF3583"/>
    <w:rsid w:val="00DF3846"/>
    <w:rsid w:val="00DF52E2"/>
    <w:rsid w:val="00DF5C73"/>
    <w:rsid w:val="00DF65A3"/>
    <w:rsid w:val="00DF6703"/>
    <w:rsid w:val="00DF68A1"/>
    <w:rsid w:val="00E001B1"/>
    <w:rsid w:val="00E00942"/>
    <w:rsid w:val="00E01D8C"/>
    <w:rsid w:val="00E0243F"/>
    <w:rsid w:val="00E02759"/>
    <w:rsid w:val="00E02C80"/>
    <w:rsid w:val="00E03B46"/>
    <w:rsid w:val="00E03FC3"/>
    <w:rsid w:val="00E04CB0"/>
    <w:rsid w:val="00E058E6"/>
    <w:rsid w:val="00E06431"/>
    <w:rsid w:val="00E06463"/>
    <w:rsid w:val="00E06867"/>
    <w:rsid w:val="00E06880"/>
    <w:rsid w:val="00E06BB4"/>
    <w:rsid w:val="00E0770F"/>
    <w:rsid w:val="00E102C9"/>
    <w:rsid w:val="00E10922"/>
    <w:rsid w:val="00E11E23"/>
    <w:rsid w:val="00E12148"/>
    <w:rsid w:val="00E14210"/>
    <w:rsid w:val="00E1439C"/>
    <w:rsid w:val="00E156D9"/>
    <w:rsid w:val="00E15FD4"/>
    <w:rsid w:val="00E17239"/>
    <w:rsid w:val="00E200DC"/>
    <w:rsid w:val="00E20206"/>
    <w:rsid w:val="00E20DE3"/>
    <w:rsid w:val="00E20EEA"/>
    <w:rsid w:val="00E20F97"/>
    <w:rsid w:val="00E21536"/>
    <w:rsid w:val="00E21A0C"/>
    <w:rsid w:val="00E21CF0"/>
    <w:rsid w:val="00E222AE"/>
    <w:rsid w:val="00E22BD4"/>
    <w:rsid w:val="00E24B1F"/>
    <w:rsid w:val="00E24E8B"/>
    <w:rsid w:val="00E253DE"/>
    <w:rsid w:val="00E25984"/>
    <w:rsid w:val="00E26396"/>
    <w:rsid w:val="00E269CE"/>
    <w:rsid w:val="00E277CA"/>
    <w:rsid w:val="00E27CDA"/>
    <w:rsid w:val="00E27ED0"/>
    <w:rsid w:val="00E30942"/>
    <w:rsid w:val="00E326DB"/>
    <w:rsid w:val="00E32AE8"/>
    <w:rsid w:val="00E32C6A"/>
    <w:rsid w:val="00E32D0A"/>
    <w:rsid w:val="00E3373B"/>
    <w:rsid w:val="00E3500F"/>
    <w:rsid w:val="00E3531F"/>
    <w:rsid w:val="00E35EAB"/>
    <w:rsid w:val="00E364DA"/>
    <w:rsid w:val="00E36753"/>
    <w:rsid w:val="00E36805"/>
    <w:rsid w:val="00E36F72"/>
    <w:rsid w:val="00E376BE"/>
    <w:rsid w:val="00E37F7D"/>
    <w:rsid w:val="00E4008C"/>
    <w:rsid w:val="00E40488"/>
    <w:rsid w:val="00E411A9"/>
    <w:rsid w:val="00E427E2"/>
    <w:rsid w:val="00E42BB1"/>
    <w:rsid w:val="00E4377D"/>
    <w:rsid w:val="00E43AD2"/>
    <w:rsid w:val="00E43C81"/>
    <w:rsid w:val="00E442B0"/>
    <w:rsid w:val="00E44DC1"/>
    <w:rsid w:val="00E45A2B"/>
    <w:rsid w:val="00E45C98"/>
    <w:rsid w:val="00E46577"/>
    <w:rsid w:val="00E47830"/>
    <w:rsid w:val="00E47BDF"/>
    <w:rsid w:val="00E5056C"/>
    <w:rsid w:val="00E5249E"/>
    <w:rsid w:val="00E530FD"/>
    <w:rsid w:val="00E538F2"/>
    <w:rsid w:val="00E541B1"/>
    <w:rsid w:val="00E54819"/>
    <w:rsid w:val="00E54974"/>
    <w:rsid w:val="00E549AA"/>
    <w:rsid w:val="00E552C0"/>
    <w:rsid w:val="00E55AD5"/>
    <w:rsid w:val="00E55F55"/>
    <w:rsid w:val="00E56F89"/>
    <w:rsid w:val="00E57245"/>
    <w:rsid w:val="00E60C0F"/>
    <w:rsid w:val="00E61C5A"/>
    <w:rsid w:val="00E622D3"/>
    <w:rsid w:val="00E6232C"/>
    <w:rsid w:val="00E62830"/>
    <w:rsid w:val="00E62A9D"/>
    <w:rsid w:val="00E63E59"/>
    <w:rsid w:val="00E643FF"/>
    <w:rsid w:val="00E64B51"/>
    <w:rsid w:val="00E65638"/>
    <w:rsid w:val="00E65FCA"/>
    <w:rsid w:val="00E6634C"/>
    <w:rsid w:val="00E6753E"/>
    <w:rsid w:val="00E67778"/>
    <w:rsid w:val="00E67B77"/>
    <w:rsid w:val="00E70514"/>
    <w:rsid w:val="00E70ADB"/>
    <w:rsid w:val="00E7113D"/>
    <w:rsid w:val="00E7136B"/>
    <w:rsid w:val="00E7139C"/>
    <w:rsid w:val="00E71FB1"/>
    <w:rsid w:val="00E73973"/>
    <w:rsid w:val="00E73E59"/>
    <w:rsid w:val="00E742CF"/>
    <w:rsid w:val="00E74963"/>
    <w:rsid w:val="00E7522F"/>
    <w:rsid w:val="00E75B0F"/>
    <w:rsid w:val="00E76316"/>
    <w:rsid w:val="00E76F17"/>
    <w:rsid w:val="00E77233"/>
    <w:rsid w:val="00E77357"/>
    <w:rsid w:val="00E80622"/>
    <w:rsid w:val="00E81119"/>
    <w:rsid w:val="00E824CA"/>
    <w:rsid w:val="00E82BE9"/>
    <w:rsid w:val="00E83781"/>
    <w:rsid w:val="00E853A2"/>
    <w:rsid w:val="00E8590A"/>
    <w:rsid w:val="00E85B3D"/>
    <w:rsid w:val="00E85E08"/>
    <w:rsid w:val="00E86682"/>
    <w:rsid w:val="00E87286"/>
    <w:rsid w:val="00E872DC"/>
    <w:rsid w:val="00E87359"/>
    <w:rsid w:val="00E874D2"/>
    <w:rsid w:val="00E87654"/>
    <w:rsid w:val="00E901D1"/>
    <w:rsid w:val="00E90A4F"/>
    <w:rsid w:val="00E90F6E"/>
    <w:rsid w:val="00E9175A"/>
    <w:rsid w:val="00E920CC"/>
    <w:rsid w:val="00E92B2B"/>
    <w:rsid w:val="00E92CAA"/>
    <w:rsid w:val="00E92D45"/>
    <w:rsid w:val="00E93E12"/>
    <w:rsid w:val="00E93FFD"/>
    <w:rsid w:val="00E9417A"/>
    <w:rsid w:val="00E94A32"/>
    <w:rsid w:val="00E94D7D"/>
    <w:rsid w:val="00E94DB7"/>
    <w:rsid w:val="00E95242"/>
    <w:rsid w:val="00E95490"/>
    <w:rsid w:val="00E96158"/>
    <w:rsid w:val="00E962E0"/>
    <w:rsid w:val="00E9661D"/>
    <w:rsid w:val="00E96C37"/>
    <w:rsid w:val="00E96DAA"/>
    <w:rsid w:val="00E97784"/>
    <w:rsid w:val="00E9790B"/>
    <w:rsid w:val="00E97D65"/>
    <w:rsid w:val="00E97DC6"/>
    <w:rsid w:val="00EA0593"/>
    <w:rsid w:val="00EA06C3"/>
    <w:rsid w:val="00EA1182"/>
    <w:rsid w:val="00EA1B28"/>
    <w:rsid w:val="00EA234B"/>
    <w:rsid w:val="00EA3AAE"/>
    <w:rsid w:val="00EA4DF9"/>
    <w:rsid w:val="00EA6219"/>
    <w:rsid w:val="00EA63AA"/>
    <w:rsid w:val="00EB0264"/>
    <w:rsid w:val="00EB05FA"/>
    <w:rsid w:val="00EB0EB1"/>
    <w:rsid w:val="00EB1695"/>
    <w:rsid w:val="00EB2583"/>
    <w:rsid w:val="00EB3A87"/>
    <w:rsid w:val="00EB46BD"/>
    <w:rsid w:val="00EB48A1"/>
    <w:rsid w:val="00EB4A44"/>
    <w:rsid w:val="00EB4C22"/>
    <w:rsid w:val="00EB4E49"/>
    <w:rsid w:val="00EB5769"/>
    <w:rsid w:val="00EB6D7D"/>
    <w:rsid w:val="00EB6FA4"/>
    <w:rsid w:val="00EB7CF5"/>
    <w:rsid w:val="00EC05D7"/>
    <w:rsid w:val="00EC0F95"/>
    <w:rsid w:val="00EC158D"/>
    <w:rsid w:val="00EC1E47"/>
    <w:rsid w:val="00EC1F1B"/>
    <w:rsid w:val="00EC2ED4"/>
    <w:rsid w:val="00EC387D"/>
    <w:rsid w:val="00EC3F5D"/>
    <w:rsid w:val="00EC466F"/>
    <w:rsid w:val="00EC46AD"/>
    <w:rsid w:val="00EC4D95"/>
    <w:rsid w:val="00EC5644"/>
    <w:rsid w:val="00EC58D4"/>
    <w:rsid w:val="00EC7AA6"/>
    <w:rsid w:val="00EC7BB8"/>
    <w:rsid w:val="00EC7DCE"/>
    <w:rsid w:val="00ED04EE"/>
    <w:rsid w:val="00ED11B1"/>
    <w:rsid w:val="00ED12DA"/>
    <w:rsid w:val="00ED1528"/>
    <w:rsid w:val="00ED17EE"/>
    <w:rsid w:val="00ED1987"/>
    <w:rsid w:val="00ED1D73"/>
    <w:rsid w:val="00ED1E26"/>
    <w:rsid w:val="00ED23B2"/>
    <w:rsid w:val="00ED244C"/>
    <w:rsid w:val="00ED33BB"/>
    <w:rsid w:val="00ED348A"/>
    <w:rsid w:val="00ED3F44"/>
    <w:rsid w:val="00ED40E4"/>
    <w:rsid w:val="00ED4B59"/>
    <w:rsid w:val="00ED4E23"/>
    <w:rsid w:val="00ED589C"/>
    <w:rsid w:val="00ED5CE0"/>
    <w:rsid w:val="00ED77FD"/>
    <w:rsid w:val="00ED7932"/>
    <w:rsid w:val="00ED7F70"/>
    <w:rsid w:val="00EE07B2"/>
    <w:rsid w:val="00EE0D36"/>
    <w:rsid w:val="00EE0D3E"/>
    <w:rsid w:val="00EE1161"/>
    <w:rsid w:val="00EE1FB8"/>
    <w:rsid w:val="00EE32A0"/>
    <w:rsid w:val="00EE38B6"/>
    <w:rsid w:val="00EE3DED"/>
    <w:rsid w:val="00EE41E7"/>
    <w:rsid w:val="00EE423E"/>
    <w:rsid w:val="00EE423F"/>
    <w:rsid w:val="00EE4F60"/>
    <w:rsid w:val="00EE5622"/>
    <w:rsid w:val="00EE6A5F"/>
    <w:rsid w:val="00EE6DD7"/>
    <w:rsid w:val="00EE713C"/>
    <w:rsid w:val="00EE7E81"/>
    <w:rsid w:val="00EF0DFD"/>
    <w:rsid w:val="00EF1EE6"/>
    <w:rsid w:val="00EF3C1A"/>
    <w:rsid w:val="00EF4967"/>
    <w:rsid w:val="00EF5453"/>
    <w:rsid w:val="00EF5797"/>
    <w:rsid w:val="00EF62C4"/>
    <w:rsid w:val="00EF6410"/>
    <w:rsid w:val="00F0078E"/>
    <w:rsid w:val="00F007B5"/>
    <w:rsid w:val="00F0090A"/>
    <w:rsid w:val="00F00B80"/>
    <w:rsid w:val="00F02118"/>
    <w:rsid w:val="00F0296C"/>
    <w:rsid w:val="00F032AE"/>
    <w:rsid w:val="00F039B6"/>
    <w:rsid w:val="00F03E4D"/>
    <w:rsid w:val="00F03F87"/>
    <w:rsid w:val="00F040E0"/>
    <w:rsid w:val="00F04530"/>
    <w:rsid w:val="00F04560"/>
    <w:rsid w:val="00F05583"/>
    <w:rsid w:val="00F05E69"/>
    <w:rsid w:val="00F06748"/>
    <w:rsid w:val="00F06B8E"/>
    <w:rsid w:val="00F06D73"/>
    <w:rsid w:val="00F07718"/>
    <w:rsid w:val="00F07802"/>
    <w:rsid w:val="00F1019D"/>
    <w:rsid w:val="00F10B78"/>
    <w:rsid w:val="00F11279"/>
    <w:rsid w:val="00F11EA8"/>
    <w:rsid w:val="00F13B9B"/>
    <w:rsid w:val="00F13F8D"/>
    <w:rsid w:val="00F144FD"/>
    <w:rsid w:val="00F14548"/>
    <w:rsid w:val="00F14E01"/>
    <w:rsid w:val="00F16147"/>
    <w:rsid w:val="00F16AFC"/>
    <w:rsid w:val="00F17830"/>
    <w:rsid w:val="00F208E2"/>
    <w:rsid w:val="00F20A8A"/>
    <w:rsid w:val="00F20BD7"/>
    <w:rsid w:val="00F20D7C"/>
    <w:rsid w:val="00F2102A"/>
    <w:rsid w:val="00F2141D"/>
    <w:rsid w:val="00F21612"/>
    <w:rsid w:val="00F21DDB"/>
    <w:rsid w:val="00F22014"/>
    <w:rsid w:val="00F22063"/>
    <w:rsid w:val="00F224CE"/>
    <w:rsid w:val="00F231D8"/>
    <w:rsid w:val="00F233BB"/>
    <w:rsid w:val="00F24457"/>
    <w:rsid w:val="00F24685"/>
    <w:rsid w:val="00F26645"/>
    <w:rsid w:val="00F267A6"/>
    <w:rsid w:val="00F2764A"/>
    <w:rsid w:val="00F27790"/>
    <w:rsid w:val="00F30722"/>
    <w:rsid w:val="00F31979"/>
    <w:rsid w:val="00F31CFE"/>
    <w:rsid w:val="00F32010"/>
    <w:rsid w:val="00F3269D"/>
    <w:rsid w:val="00F327CC"/>
    <w:rsid w:val="00F33A8D"/>
    <w:rsid w:val="00F34082"/>
    <w:rsid w:val="00F35217"/>
    <w:rsid w:val="00F35FCB"/>
    <w:rsid w:val="00F36585"/>
    <w:rsid w:val="00F366A8"/>
    <w:rsid w:val="00F37E9B"/>
    <w:rsid w:val="00F405F3"/>
    <w:rsid w:val="00F41A5B"/>
    <w:rsid w:val="00F41DA9"/>
    <w:rsid w:val="00F41E91"/>
    <w:rsid w:val="00F423E6"/>
    <w:rsid w:val="00F424A8"/>
    <w:rsid w:val="00F42A6B"/>
    <w:rsid w:val="00F439E2"/>
    <w:rsid w:val="00F43AB5"/>
    <w:rsid w:val="00F43CFB"/>
    <w:rsid w:val="00F44245"/>
    <w:rsid w:val="00F44AD3"/>
    <w:rsid w:val="00F450E9"/>
    <w:rsid w:val="00F455F6"/>
    <w:rsid w:val="00F45C3A"/>
    <w:rsid w:val="00F47AC4"/>
    <w:rsid w:val="00F47D65"/>
    <w:rsid w:val="00F47FA8"/>
    <w:rsid w:val="00F47FDD"/>
    <w:rsid w:val="00F50167"/>
    <w:rsid w:val="00F50186"/>
    <w:rsid w:val="00F50B3D"/>
    <w:rsid w:val="00F51477"/>
    <w:rsid w:val="00F51A1D"/>
    <w:rsid w:val="00F51F14"/>
    <w:rsid w:val="00F53378"/>
    <w:rsid w:val="00F53946"/>
    <w:rsid w:val="00F53A20"/>
    <w:rsid w:val="00F54913"/>
    <w:rsid w:val="00F549D8"/>
    <w:rsid w:val="00F60BD3"/>
    <w:rsid w:val="00F613F1"/>
    <w:rsid w:val="00F642AD"/>
    <w:rsid w:val="00F644C2"/>
    <w:rsid w:val="00F646D0"/>
    <w:rsid w:val="00F64A61"/>
    <w:rsid w:val="00F6596B"/>
    <w:rsid w:val="00F65A33"/>
    <w:rsid w:val="00F65F29"/>
    <w:rsid w:val="00F66399"/>
    <w:rsid w:val="00F67ABA"/>
    <w:rsid w:val="00F67C27"/>
    <w:rsid w:val="00F71888"/>
    <w:rsid w:val="00F71A98"/>
    <w:rsid w:val="00F7215D"/>
    <w:rsid w:val="00F721C3"/>
    <w:rsid w:val="00F72EC7"/>
    <w:rsid w:val="00F72F3A"/>
    <w:rsid w:val="00F7473C"/>
    <w:rsid w:val="00F754D4"/>
    <w:rsid w:val="00F75626"/>
    <w:rsid w:val="00F75A6D"/>
    <w:rsid w:val="00F75D9E"/>
    <w:rsid w:val="00F7606C"/>
    <w:rsid w:val="00F76180"/>
    <w:rsid w:val="00F770EC"/>
    <w:rsid w:val="00F771E7"/>
    <w:rsid w:val="00F81735"/>
    <w:rsid w:val="00F827B1"/>
    <w:rsid w:val="00F829FA"/>
    <w:rsid w:val="00F82C03"/>
    <w:rsid w:val="00F82C72"/>
    <w:rsid w:val="00F837B5"/>
    <w:rsid w:val="00F83F37"/>
    <w:rsid w:val="00F84570"/>
    <w:rsid w:val="00F85493"/>
    <w:rsid w:val="00F86233"/>
    <w:rsid w:val="00F862A0"/>
    <w:rsid w:val="00F862EC"/>
    <w:rsid w:val="00F86A49"/>
    <w:rsid w:val="00F902BB"/>
    <w:rsid w:val="00F909EE"/>
    <w:rsid w:val="00F90B61"/>
    <w:rsid w:val="00F90BDB"/>
    <w:rsid w:val="00F9202D"/>
    <w:rsid w:val="00F93B84"/>
    <w:rsid w:val="00F9437D"/>
    <w:rsid w:val="00F94E7A"/>
    <w:rsid w:val="00F94F2A"/>
    <w:rsid w:val="00F95E12"/>
    <w:rsid w:val="00F96CA3"/>
    <w:rsid w:val="00F970C4"/>
    <w:rsid w:val="00F97824"/>
    <w:rsid w:val="00FA0ED0"/>
    <w:rsid w:val="00FA0EFC"/>
    <w:rsid w:val="00FA1727"/>
    <w:rsid w:val="00FA1D43"/>
    <w:rsid w:val="00FA1E94"/>
    <w:rsid w:val="00FA2FD8"/>
    <w:rsid w:val="00FA3619"/>
    <w:rsid w:val="00FA5FC7"/>
    <w:rsid w:val="00FA6AE8"/>
    <w:rsid w:val="00FA7739"/>
    <w:rsid w:val="00FB24AC"/>
    <w:rsid w:val="00FB2537"/>
    <w:rsid w:val="00FB27D6"/>
    <w:rsid w:val="00FB2972"/>
    <w:rsid w:val="00FB3229"/>
    <w:rsid w:val="00FB351E"/>
    <w:rsid w:val="00FB379C"/>
    <w:rsid w:val="00FB40CE"/>
    <w:rsid w:val="00FB4226"/>
    <w:rsid w:val="00FB4C2E"/>
    <w:rsid w:val="00FB4CB9"/>
    <w:rsid w:val="00FB4F93"/>
    <w:rsid w:val="00FB50B7"/>
    <w:rsid w:val="00FB520A"/>
    <w:rsid w:val="00FB5BF7"/>
    <w:rsid w:val="00FB60C4"/>
    <w:rsid w:val="00FB60FE"/>
    <w:rsid w:val="00FB6747"/>
    <w:rsid w:val="00FB6F63"/>
    <w:rsid w:val="00FC08CB"/>
    <w:rsid w:val="00FC1F8D"/>
    <w:rsid w:val="00FC21C1"/>
    <w:rsid w:val="00FC286A"/>
    <w:rsid w:val="00FC294B"/>
    <w:rsid w:val="00FC2FC4"/>
    <w:rsid w:val="00FC3EA9"/>
    <w:rsid w:val="00FC4EE0"/>
    <w:rsid w:val="00FC4FA0"/>
    <w:rsid w:val="00FC5196"/>
    <w:rsid w:val="00FC5721"/>
    <w:rsid w:val="00FC5961"/>
    <w:rsid w:val="00FC5E66"/>
    <w:rsid w:val="00FC6119"/>
    <w:rsid w:val="00FC626C"/>
    <w:rsid w:val="00FC6335"/>
    <w:rsid w:val="00FC6597"/>
    <w:rsid w:val="00FC72CB"/>
    <w:rsid w:val="00FC7491"/>
    <w:rsid w:val="00FD0337"/>
    <w:rsid w:val="00FD0EA8"/>
    <w:rsid w:val="00FD102F"/>
    <w:rsid w:val="00FD12E9"/>
    <w:rsid w:val="00FD21D7"/>
    <w:rsid w:val="00FD3F20"/>
    <w:rsid w:val="00FD43A2"/>
    <w:rsid w:val="00FD43D0"/>
    <w:rsid w:val="00FD43E1"/>
    <w:rsid w:val="00FD47BA"/>
    <w:rsid w:val="00FD49BE"/>
    <w:rsid w:val="00FD5364"/>
    <w:rsid w:val="00FD589F"/>
    <w:rsid w:val="00FD5D71"/>
    <w:rsid w:val="00FD6A47"/>
    <w:rsid w:val="00FD72B4"/>
    <w:rsid w:val="00FD7326"/>
    <w:rsid w:val="00FD74AC"/>
    <w:rsid w:val="00FD7B0D"/>
    <w:rsid w:val="00FE07BC"/>
    <w:rsid w:val="00FE07BF"/>
    <w:rsid w:val="00FE09A9"/>
    <w:rsid w:val="00FE0FE9"/>
    <w:rsid w:val="00FE0FEF"/>
    <w:rsid w:val="00FE1D6B"/>
    <w:rsid w:val="00FE227F"/>
    <w:rsid w:val="00FE3632"/>
    <w:rsid w:val="00FE3828"/>
    <w:rsid w:val="00FE3FD5"/>
    <w:rsid w:val="00FE4772"/>
    <w:rsid w:val="00FE4B1A"/>
    <w:rsid w:val="00FE52BD"/>
    <w:rsid w:val="00FE5E9F"/>
    <w:rsid w:val="00FE66EC"/>
    <w:rsid w:val="00FE683A"/>
    <w:rsid w:val="00FE6EFD"/>
    <w:rsid w:val="00FE75CB"/>
    <w:rsid w:val="00FE768D"/>
    <w:rsid w:val="00FE7AED"/>
    <w:rsid w:val="00FF043E"/>
    <w:rsid w:val="00FF0695"/>
    <w:rsid w:val="00FF09F0"/>
    <w:rsid w:val="00FF1D8B"/>
    <w:rsid w:val="00FF1DE9"/>
    <w:rsid w:val="00FF228B"/>
    <w:rsid w:val="00FF22D3"/>
    <w:rsid w:val="00FF279B"/>
    <w:rsid w:val="00FF2DBC"/>
    <w:rsid w:val="00FF38F6"/>
    <w:rsid w:val="00FF3990"/>
    <w:rsid w:val="00FF4BA1"/>
    <w:rsid w:val="00FF568E"/>
    <w:rsid w:val="00FF5693"/>
    <w:rsid w:val="00FF5952"/>
    <w:rsid w:val="00FF62F9"/>
    <w:rsid w:val="00FF634A"/>
    <w:rsid w:val="00FF6E4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14:docId w14:val="25EBA400"/>
  <w15:chartTrackingRefBased/>
  <w15:docId w15:val="{EFD45C04-C695-4310-BBA3-A1195BD2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43FF"/>
  </w:style>
  <w:style w:type="paragraph" w:styleId="Nagwek1">
    <w:name w:val="heading 1"/>
    <w:basedOn w:val="Normalny"/>
    <w:next w:val="Normalny"/>
    <w:link w:val="Nagwek1Znak"/>
    <w:qFormat/>
    <w:rsid w:val="00121E6A"/>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121E6A"/>
    <w:rPr>
      <w:rFonts w:ascii="Times New Roman" w:eastAsia="SimSun" w:hAnsi="Times New Roman" w:cs="Times New Roman"/>
      <w:b/>
      <w:bCs/>
      <w:sz w:val="24"/>
      <w:szCs w:val="24"/>
      <w:lang w:eastAsia="zh-CN"/>
    </w:rPr>
  </w:style>
  <w:style w:type="character" w:customStyle="1" w:styleId="WW8Num1z0">
    <w:name w:val="WW8Num1z0"/>
    <w:rsid w:val="00121E6A"/>
    <w:rPr>
      <w:b/>
      <w:bCs/>
      <w:color w:val="000000"/>
      <w:sz w:val="28"/>
    </w:rPr>
  </w:style>
  <w:style w:type="character" w:customStyle="1" w:styleId="WW8Num1z1">
    <w:name w:val="WW8Num1z1"/>
    <w:rsid w:val="00121E6A"/>
    <w:rPr>
      <w:rFonts w:eastAsia="Calibri"/>
      <w:b/>
      <w:color w:val="000000"/>
      <w:sz w:val="22"/>
      <w:szCs w:val="22"/>
      <w:lang w:eastAsia="ar-SA"/>
    </w:rPr>
  </w:style>
  <w:style w:type="character" w:customStyle="1" w:styleId="WW8Num1z2">
    <w:name w:val="WW8Num1z2"/>
    <w:rsid w:val="00121E6A"/>
  </w:style>
  <w:style w:type="character" w:customStyle="1" w:styleId="WW8Num1z3">
    <w:name w:val="WW8Num1z3"/>
    <w:rsid w:val="00121E6A"/>
  </w:style>
  <w:style w:type="character" w:customStyle="1" w:styleId="WW8Num1z4">
    <w:name w:val="WW8Num1z4"/>
    <w:rsid w:val="00121E6A"/>
  </w:style>
  <w:style w:type="character" w:customStyle="1" w:styleId="WW8Num1z5">
    <w:name w:val="WW8Num1z5"/>
    <w:rsid w:val="00121E6A"/>
  </w:style>
  <w:style w:type="character" w:customStyle="1" w:styleId="WW8Num1z6">
    <w:name w:val="WW8Num1z6"/>
    <w:rsid w:val="00121E6A"/>
  </w:style>
  <w:style w:type="character" w:customStyle="1" w:styleId="WW8Num1z7">
    <w:name w:val="WW8Num1z7"/>
    <w:rsid w:val="00121E6A"/>
  </w:style>
  <w:style w:type="character" w:customStyle="1" w:styleId="WW8Num1z8">
    <w:name w:val="WW8Num1z8"/>
    <w:rsid w:val="00121E6A"/>
  </w:style>
  <w:style w:type="character" w:customStyle="1" w:styleId="WW8Num2z0">
    <w:name w:val="WW8Num2z0"/>
    <w:rsid w:val="00121E6A"/>
    <w:rPr>
      <w:rFonts w:cs="Times New Roman"/>
      <w:b w:val="0"/>
    </w:rPr>
  </w:style>
  <w:style w:type="character" w:customStyle="1" w:styleId="WW8Num3z0">
    <w:name w:val="WW8Num3z0"/>
    <w:rsid w:val="00121E6A"/>
    <w:rPr>
      <w:color w:val="000000"/>
      <w:sz w:val="24"/>
    </w:rPr>
  </w:style>
  <w:style w:type="character" w:customStyle="1" w:styleId="WW8Num4z0">
    <w:name w:val="WW8Num4z0"/>
    <w:rsid w:val="00121E6A"/>
  </w:style>
  <w:style w:type="character" w:customStyle="1" w:styleId="WW8Num5z0">
    <w:name w:val="WW8Num5z0"/>
    <w:rsid w:val="00121E6A"/>
  </w:style>
  <w:style w:type="character" w:customStyle="1" w:styleId="WW8Num6z0">
    <w:name w:val="WW8Num6z0"/>
    <w:rsid w:val="00121E6A"/>
    <w:rPr>
      <w:b w:val="0"/>
    </w:rPr>
  </w:style>
  <w:style w:type="character" w:customStyle="1" w:styleId="WW8Num7z0">
    <w:name w:val="WW8Num7z0"/>
    <w:rsid w:val="00121E6A"/>
  </w:style>
  <w:style w:type="character" w:customStyle="1" w:styleId="WW8Num8z0">
    <w:name w:val="WW8Num8z0"/>
    <w:rsid w:val="00121E6A"/>
    <w:rPr>
      <w:b/>
    </w:rPr>
  </w:style>
  <w:style w:type="character" w:customStyle="1" w:styleId="WW8Num9z0">
    <w:name w:val="WW8Num9z0"/>
    <w:rsid w:val="00121E6A"/>
    <w:rPr>
      <w:color w:val="000000"/>
    </w:rPr>
  </w:style>
  <w:style w:type="character" w:customStyle="1" w:styleId="WW8Num10z0">
    <w:name w:val="WW8Num10z0"/>
    <w:rsid w:val="00121E6A"/>
    <w:rPr>
      <w:color w:val="000000"/>
    </w:rPr>
  </w:style>
  <w:style w:type="character" w:customStyle="1" w:styleId="WW8Num10z1">
    <w:name w:val="WW8Num10z1"/>
    <w:rsid w:val="00121E6A"/>
  </w:style>
  <w:style w:type="character" w:customStyle="1" w:styleId="WW8Num10z2">
    <w:name w:val="WW8Num10z2"/>
    <w:rsid w:val="00121E6A"/>
  </w:style>
  <w:style w:type="character" w:customStyle="1" w:styleId="WW8Num10z3">
    <w:name w:val="WW8Num10z3"/>
    <w:rsid w:val="00121E6A"/>
  </w:style>
  <w:style w:type="character" w:customStyle="1" w:styleId="WW8Num10z4">
    <w:name w:val="WW8Num10z4"/>
    <w:rsid w:val="00121E6A"/>
  </w:style>
  <w:style w:type="character" w:customStyle="1" w:styleId="WW8Num10z5">
    <w:name w:val="WW8Num10z5"/>
    <w:rsid w:val="00121E6A"/>
  </w:style>
  <w:style w:type="character" w:customStyle="1" w:styleId="WW8Num10z6">
    <w:name w:val="WW8Num10z6"/>
    <w:rsid w:val="00121E6A"/>
  </w:style>
  <w:style w:type="character" w:customStyle="1" w:styleId="WW8Num10z7">
    <w:name w:val="WW8Num10z7"/>
    <w:rsid w:val="00121E6A"/>
  </w:style>
  <w:style w:type="character" w:customStyle="1" w:styleId="WW8Num10z8">
    <w:name w:val="WW8Num10z8"/>
    <w:rsid w:val="00121E6A"/>
  </w:style>
  <w:style w:type="character" w:customStyle="1" w:styleId="WW8Num11z0">
    <w:name w:val="WW8Num11z0"/>
    <w:rsid w:val="00121E6A"/>
    <w:rPr>
      <w:color w:val="000000"/>
      <w:sz w:val="24"/>
    </w:rPr>
  </w:style>
  <w:style w:type="character" w:customStyle="1" w:styleId="WW8Num11z1">
    <w:name w:val="WW8Num11z1"/>
    <w:rsid w:val="00121E6A"/>
    <w:rPr>
      <w:rFonts w:ascii="Times New Roman" w:eastAsia="Times New Roman" w:hAnsi="Times New Roman" w:cs="Times New Roman"/>
    </w:rPr>
  </w:style>
  <w:style w:type="character" w:customStyle="1" w:styleId="WW8Num11z2">
    <w:name w:val="WW8Num11z2"/>
    <w:rsid w:val="00121E6A"/>
  </w:style>
  <w:style w:type="character" w:customStyle="1" w:styleId="WW8Num11z3">
    <w:name w:val="WW8Num11z3"/>
    <w:rsid w:val="00121E6A"/>
  </w:style>
  <w:style w:type="character" w:customStyle="1" w:styleId="WW8Num11z4">
    <w:name w:val="WW8Num11z4"/>
    <w:rsid w:val="00121E6A"/>
  </w:style>
  <w:style w:type="character" w:customStyle="1" w:styleId="WW8Num11z5">
    <w:name w:val="WW8Num11z5"/>
    <w:rsid w:val="00121E6A"/>
  </w:style>
  <w:style w:type="character" w:customStyle="1" w:styleId="WW8Num11z6">
    <w:name w:val="WW8Num11z6"/>
    <w:rsid w:val="00121E6A"/>
  </w:style>
  <w:style w:type="character" w:customStyle="1" w:styleId="WW8Num11z7">
    <w:name w:val="WW8Num11z7"/>
    <w:rsid w:val="00121E6A"/>
  </w:style>
  <w:style w:type="character" w:customStyle="1" w:styleId="WW8Num11z8">
    <w:name w:val="WW8Num11z8"/>
    <w:rsid w:val="00121E6A"/>
  </w:style>
  <w:style w:type="character" w:customStyle="1" w:styleId="WW8Num12z0">
    <w:name w:val="WW8Num12z0"/>
    <w:rsid w:val="00121E6A"/>
    <w:rPr>
      <w:rFonts w:ascii="Wingdings" w:hAnsi="Wingdings" w:cs="Wingdings"/>
      <w:sz w:val="16"/>
    </w:rPr>
  </w:style>
  <w:style w:type="character" w:customStyle="1" w:styleId="WW8Num12z1">
    <w:name w:val="WW8Num12z1"/>
    <w:rsid w:val="00121E6A"/>
  </w:style>
  <w:style w:type="character" w:customStyle="1" w:styleId="WW8Num12z2">
    <w:name w:val="WW8Num12z2"/>
    <w:rsid w:val="00121E6A"/>
  </w:style>
  <w:style w:type="character" w:customStyle="1" w:styleId="WW8Num12z3">
    <w:name w:val="WW8Num12z3"/>
    <w:rsid w:val="00121E6A"/>
  </w:style>
  <w:style w:type="character" w:customStyle="1" w:styleId="WW8Num12z4">
    <w:name w:val="WW8Num12z4"/>
    <w:rsid w:val="00121E6A"/>
  </w:style>
  <w:style w:type="character" w:customStyle="1" w:styleId="WW8Num12z5">
    <w:name w:val="WW8Num12z5"/>
    <w:rsid w:val="00121E6A"/>
  </w:style>
  <w:style w:type="character" w:customStyle="1" w:styleId="WW8Num12z6">
    <w:name w:val="WW8Num12z6"/>
    <w:rsid w:val="00121E6A"/>
  </w:style>
  <w:style w:type="character" w:customStyle="1" w:styleId="WW8Num12z7">
    <w:name w:val="WW8Num12z7"/>
    <w:rsid w:val="00121E6A"/>
  </w:style>
  <w:style w:type="character" w:customStyle="1" w:styleId="WW8Num12z8">
    <w:name w:val="WW8Num12z8"/>
    <w:rsid w:val="00121E6A"/>
  </w:style>
  <w:style w:type="character" w:customStyle="1" w:styleId="WW8Num13z0">
    <w:name w:val="WW8Num13z0"/>
    <w:rsid w:val="00121E6A"/>
    <w:rPr>
      <w:bCs/>
    </w:rPr>
  </w:style>
  <w:style w:type="character" w:customStyle="1" w:styleId="WW8Num13z1">
    <w:name w:val="WW8Num13z1"/>
    <w:rsid w:val="00121E6A"/>
  </w:style>
  <w:style w:type="character" w:customStyle="1" w:styleId="WW8Num13z2">
    <w:name w:val="WW8Num13z2"/>
    <w:rsid w:val="00121E6A"/>
  </w:style>
  <w:style w:type="character" w:customStyle="1" w:styleId="WW8Num13z3">
    <w:name w:val="WW8Num13z3"/>
    <w:rsid w:val="00121E6A"/>
  </w:style>
  <w:style w:type="character" w:customStyle="1" w:styleId="WW8Num13z4">
    <w:name w:val="WW8Num13z4"/>
    <w:rsid w:val="00121E6A"/>
  </w:style>
  <w:style w:type="character" w:customStyle="1" w:styleId="WW8Num13z5">
    <w:name w:val="WW8Num13z5"/>
    <w:rsid w:val="00121E6A"/>
  </w:style>
  <w:style w:type="character" w:customStyle="1" w:styleId="WW8Num13z6">
    <w:name w:val="WW8Num13z6"/>
    <w:rsid w:val="00121E6A"/>
  </w:style>
  <w:style w:type="character" w:customStyle="1" w:styleId="WW8Num13z7">
    <w:name w:val="WW8Num13z7"/>
    <w:rsid w:val="00121E6A"/>
  </w:style>
  <w:style w:type="character" w:customStyle="1" w:styleId="WW8Num13z8">
    <w:name w:val="WW8Num13z8"/>
    <w:rsid w:val="00121E6A"/>
  </w:style>
  <w:style w:type="character" w:customStyle="1" w:styleId="WW8Num14z0">
    <w:name w:val="WW8Num14z0"/>
    <w:rsid w:val="00121E6A"/>
  </w:style>
  <w:style w:type="character" w:customStyle="1" w:styleId="WW8Num14z1">
    <w:name w:val="WW8Num14z1"/>
    <w:rsid w:val="00121E6A"/>
    <w:rPr>
      <w:rFonts w:eastAsia="Lucida Sans Unicode"/>
      <w:kern w:val="1"/>
      <w:lang w:eastAsia="ar-SA"/>
    </w:rPr>
  </w:style>
  <w:style w:type="character" w:customStyle="1" w:styleId="WW8Num14z2">
    <w:name w:val="WW8Num14z2"/>
    <w:rsid w:val="00121E6A"/>
  </w:style>
  <w:style w:type="character" w:customStyle="1" w:styleId="WW8Num14z3">
    <w:name w:val="WW8Num14z3"/>
    <w:rsid w:val="00121E6A"/>
  </w:style>
  <w:style w:type="character" w:customStyle="1" w:styleId="WW8Num14z4">
    <w:name w:val="WW8Num14z4"/>
    <w:rsid w:val="00121E6A"/>
  </w:style>
  <w:style w:type="character" w:customStyle="1" w:styleId="WW8Num14z5">
    <w:name w:val="WW8Num14z5"/>
    <w:rsid w:val="00121E6A"/>
  </w:style>
  <w:style w:type="character" w:customStyle="1" w:styleId="WW8Num14z6">
    <w:name w:val="WW8Num14z6"/>
    <w:rsid w:val="00121E6A"/>
  </w:style>
  <w:style w:type="character" w:customStyle="1" w:styleId="WW8Num14z7">
    <w:name w:val="WW8Num14z7"/>
    <w:rsid w:val="00121E6A"/>
  </w:style>
  <w:style w:type="character" w:customStyle="1" w:styleId="WW8Num14z8">
    <w:name w:val="WW8Num14z8"/>
    <w:rsid w:val="00121E6A"/>
  </w:style>
  <w:style w:type="character" w:customStyle="1" w:styleId="WW8Num15z0">
    <w:name w:val="WW8Num15z0"/>
    <w:rsid w:val="00121E6A"/>
  </w:style>
  <w:style w:type="character" w:customStyle="1" w:styleId="WW8Num15z1">
    <w:name w:val="WW8Num15z1"/>
    <w:rsid w:val="00121E6A"/>
  </w:style>
  <w:style w:type="character" w:customStyle="1" w:styleId="WW8Num15z2">
    <w:name w:val="WW8Num15z2"/>
    <w:rsid w:val="00121E6A"/>
  </w:style>
  <w:style w:type="character" w:customStyle="1" w:styleId="WW8Num15z3">
    <w:name w:val="WW8Num15z3"/>
    <w:rsid w:val="00121E6A"/>
  </w:style>
  <w:style w:type="character" w:customStyle="1" w:styleId="WW8Num15z4">
    <w:name w:val="WW8Num15z4"/>
    <w:rsid w:val="00121E6A"/>
  </w:style>
  <w:style w:type="character" w:customStyle="1" w:styleId="WW8Num15z5">
    <w:name w:val="WW8Num15z5"/>
    <w:rsid w:val="00121E6A"/>
  </w:style>
  <w:style w:type="character" w:customStyle="1" w:styleId="WW8Num15z6">
    <w:name w:val="WW8Num15z6"/>
    <w:rsid w:val="00121E6A"/>
  </w:style>
  <w:style w:type="character" w:customStyle="1" w:styleId="WW8Num15z7">
    <w:name w:val="WW8Num15z7"/>
    <w:rsid w:val="00121E6A"/>
  </w:style>
  <w:style w:type="character" w:customStyle="1" w:styleId="WW8Num15z8">
    <w:name w:val="WW8Num15z8"/>
    <w:rsid w:val="00121E6A"/>
  </w:style>
  <w:style w:type="character" w:customStyle="1" w:styleId="WW8Num16z0">
    <w:name w:val="WW8Num16z0"/>
    <w:rsid w:val="00121E6A"/>
    <w:rPr>
      <w:rFonts w:ascii="Symbol" w:hAnsi="Symbol" w:cs="Symbol"/>
      <w:color w:val="000000"/>
    </w:rPr>
  </w:style>
  <w:style w:type="character" w:customStyle="1" w:styleId="WW8Num16z1">
    <w:name w:val="WW8Num16z1"/>
    <w:rsid w:val="00121E6A"/>
    <w:rPr>
      <w:rFonts w:ascii="Courier New" w:hAnsi="Courier New" w:cs="Courier New"/>
    </w:rPr>
  </w:style>
  <w:style w:type="character" w:customStyle="1" w:styleId="WW8Num16z2">
    <w:name w:val="WW8Num16z2"/>
    <w:rsid w:val="00121E6A"/>
    <w:rPr>
      <w:rFonts w:ascii="Wingdings" w:hAnsi="Wingdings" w:cs="Wingdings"/>
    </w:rPr>
  </w:style>
  <w:style w:type="character" w:customStyle="1" w:styleId="WW8Num17z0">
    <w:name w:val="WW8Num17z0"/>
    <w:rsid w:val="00121E6A"/>
    <w:rPr>
      <w:b/>
      <w:color w:val="000000"/>
    </w:rPr>
  </w:style>
  <w:style w:type="character" w:customStyle="1" w:styleId="WW8Num17z1">
    <w:name w:val="WW8Num17z1"/>
    <w:rsid w:val="00121E6A"/>
  </w:style>
  <w:style w:type="character" w:customStyle="1" w:styleId="WW8Num17z2">
    <w:name w:val="WW8Num17z2"/>
    <w:rsid w:val="00121E6A"/>
  </w:style>
  <w:style w:type="character" w:customStyle="1" w:styleId="WW8Num17z3">
    <w:name w:val="WW8Num17z3"/>
    <w:rsid w:val="00121E6A"/>
  </w:style>
  <w:style w:type="character" w:customStyle="1" w:styleId="WW8Num17z4">
    <w:name w:val="WW8Num17z4"/>
    <w:rsid w:val="00121E6A"/>
  </w:style>
  <w:style w:type="character" w:customStyle="1" w:styleId="WW8Num17z5">
    <w:name w:val="WW8Num17z5"/>
    <w:rsid w:val="00121E6A"/>
  </w:style>
  <w:style w:type="character" w:customStyle="1" w:styleId="WW8Num17z6">
    <w:name w:val="WW8Num17z6"/>
    <w:rsid w:val="00121E6A"/>
  </w:style>
  <w:style w:type="character" w:customStyle="1" w:styleId="WW8Num17z7">
    <w:name w:val="WW8Num17z7"/>
    <w:rsid w:val="00121E6A"/>
  </w:style>
  <w:style w:type="character" w:customStyle="1" w:styleId="WW8Num17z8">
    <w:name w:val="WW8Num17z8"/>
    <w:rsid w:val="00121E6A"/>
  </w:style>
  <w:style w:type="character" w:customStyle="1" w:styleId="WW8Num18z0">
    <w:name w:val="WW8Num18z0"/>
    <w:rsid w:val="00121E6A"/>
    <w:rPr>
      <w:color w:val="auto"/>
    </w:rPr>
  </w:style>
  <w:style w:type="character" w:customStyle="1" w:styleId="WW8Num18z1">
    <w:name w:val="WW8Num18z1"/>
    <w:rsid w:val="00121E6A"/>
  </w:style>
  <w:style w:type="character" w:customStyle="1" w:styleId="WW8Num18z2">
    <w:name w:val="WW8Num18z2"/>
    <w:rsid w:val="00121E6A"/>
  </w:style>
  <w:style w:type="character" w:customStyle="1" w:styleId="WW8Num18z3">
    <w:name w:val="WW8Num18z3"/>
    <w:rsid w:val="00121E6A"/>
  </w:style>
  <w:style w:type="character" w:customStyle="1" w:styleId="WW8Num18z4">
    <w:name w:val="WW8Num18z4"/>
    <w:rsid w:val="00121E6A"/>
  </w:style>
  <w:style w:type="character" w:customStyle="1" w:styleId="WW8Num18z5">
    <w:name w:val="WW8Num18z5"/>
    <w:rsid w:val="00121E6A"/>
  </w:style>
  <w:style w:type="character" w:customStyle="1" w:styleId="WW8Num18z6">
    <w:name w:val="WW8Num18z6"/>
    <w:rsid w:val="00121E6A"/>
  </w:style>
  <w:style w:type="character" w:customStyle="1" w:styleId="WW8Num18z7">
    <w:name w:val="WW8Num18z7"/>
    <w:rsid w:val="00121E6A"/>
  </w:style>
  <w:style w:type="character" w:customStyle="1" w:styleId="WW8Num18z8">
    <w:name w:val="WW8Num18z8"/>
    <w:rsid w:val="00121E6A"/>
  </w:style>
  <w:style w:type="character" w:customStyle="1" w:styleId="WW8Num19z0">
    <w:name w:val="WW8Num19z0"/>
    <w:rsid w:val="00121E6A"/>
    <w:rPr>
      <w:rFonts w:cs="Times New Roman"/>
    </w:rPr>
  </w:style>
  <w:style w:type="character" w:customStyle="1" w:styleId="WW8Num20z0">
    <w:name w:val="WW8Num20z0"/>
    <w:rsid w:val="00121E6A"/>
    <w:rPr>
      <w:b/>
    </w:rPr>
  </w:style>
  <w:style w:type="character" w:customStyle="1" w:styleId="WW8Num20z1">
    <w:name w:val="WW8Num20z1"/>
    <w:rsid w:val="00121E6A"/>
  </w:style>
  <w:style w:type="character" w:customStyle="1" w:styleId="WW8Num20z2">
    <w:name w:val="WW8Num20z2"/>
    <w:rsid w:val="00121E6A"/>
  </w:style>
  <w:style w:type="character" w:customStyle="1" w:styleId="WW8Num20z3">
    <w:name w:val="WW8Num20z3"/>
    <w:rsid w:val="00121E6A"/>
  </w:style>
  <w:style w:type="character" w:customStyle="1" w:styleId="WW8Num20z4">
    <w:name w:val="WW8Num20z4"/>
    <w:rsid w:val="00121E6A"/>
  </w:style>
  <w:style w:type="character" w:customStyle="1" w:styleId="WW8Num20z5">
    <w:name w:val="WW8Num20z5"/>
    <w:rsid w:val="00121E6A"/>
  </w:style>
  <w:style w:type="character" w:customStyle="1" w:styleId="WW8Num20z6">
    <w:name w:val="WW8Num20z6"/>
    <w:rsid w:val="00121E6A"/>
  </w:style>
  <w:style w:type="character" w:customStyle="1" w:styleId="WW8Num20z7">
    <w:name w:val="WW8Num20z7"/>
    <w:rsid w:val="00121E6A"/>
  </w:style>
  <w:style w:type="character" w:customStyle="1" w:styleId="WW8Num20z8">
    <w:name w:val="WW8Num20z8"/>
    <w:rsid w:val="00121E6A"/>
  </w:style>
  <w:style w:type="character" w:customStyle="1" w:styleId="WW8Num21z0">
    <w:name w:val="WW8Num21z0"/>
    <w:rsid w:val="00121E6A"/>
    <w:rPr>
      <w:color w:val="auto"/>
      <w:u w:val="none"/>
    </w:rPr>
  </w:style>
  <w:style w:type="character" w:customStyle="1" w:styleId="WW8Num21z1">
    <w:name w:val="WW8Num21z1"/>
    <w:rsid w:val="00121E6A"/>
  </w:style>
  <w:style w:type="character" w:customStyle="1" w:styleId="WW8Num21z2">
    <w:name w:val="WW8Num21z2"/>
    <w:rsid w:val="00121E6A"/>
  </w:style>
  <w:style w:type="character" w:customStyle="1" w:styleId="WW8Num21z3">
    <w:name w:val="WW8Num21z3"/>
    <w:rsid w:val="00121E6A"/>
  </w:style>
  <w:style w:type="character" w:customStyle="1" w:styleId="WW8Num21z4">
    <w:name w:val="WW8Num21z4"/>
    <w:rsid w:val="00121E6A"/>
  </w:style>
  <w:style w:type="character" w:customStyle="1" w:styleId="WW8Num21z5">
    <w:name w:val="WW8Num21z5"/>
    <w:rsid w:val="00121E6A"/>
  </w:style>
  <w:style w:type="character" w:customStyle="1" w:styleId="WW8Num21z6">
    <w:name w:val="WW8Num21z6"/>
    <w:rsid w:val="00121E6A"/>
  </w:style>
  <w:style w:type="character" w:customStyle="1" w:styleId="WW8Num21z7">
    <w:name w:val="WW8Num21z7"/>
    <w:rsid w:val="00121E6A"/>
  </w:style>
  <w:style w:type="character" w:customStyle="1" w:styleId="WW8Num21z8">
    <w:name w:val="WW8Num21z8"/>
    <w:rsid w:val="00121E6A"/>
  </w:style>
  <w:style w:type="character" w:customStyle="1" w:styleId="WW8Num22z0">
    <w:name w:val="WW8Num22z0"/>
    <w:rsid w:val="00121E6A"/>
    <w:rPr>
      <w:sz w:val="24"/>
    </w:rPr>
  </w:style>
  <w:style w:type="character" w:customStyle="1" w:styleId="WW8Num22z1">
    <w:name w:val="WW8Num22z1"/>
    <w:rsid w:val="00121E6A"/>
    <w:rPr>
      <w:rFonts w:ascii="Times New Roman" w:eastAsia="Times New Roman" w:hAnsi="Times New Roman" w:cs="Times New Roman"/>
    </w:rPr>
  </w:style>
  <w:style w:type="character" w:customStyle="1" w:styleId="WW8Num22z2">
    <w:name w:val="WW8Num22z2"/>
    <w:rsid w:val="00121E6A"/>
  </w:style>
  <w:style w:type="character" w:customStyle="1" w:styleId="WW8Num22z3">
    <w:name w:val="WW8Num22z3"/>
    <w:rsid w:val="00121E6A"/>
  </w:style>
  <w:style w:type="character" w:customStyle="1" w:styleId="WW8Num22z4">
    <w:name w:val="WW8Num22z4"/>
    <w:rsid w:val="00121E6A"/>
  </w:style>
  <w:style w:type="character" w:customStyle="1" w:styleId="WW8Num22z5">
    <w:name w:val="WW8Num22z5"/>
    <w:rsid w:val="00121E6A"/>
  </w:style>
  <w:style w:type="character" w:customStyle="1" w:styleId="WW8Num22z6">
    <w:name w:val="WW8Num22z6"/>
    <w:rsid w:val="00121E6A"/>
  </w:style>
  <w:style w:type="character" w:customStyle="1" w:styleId="WW8Num22z7">
    <w:name w:val="WW8Num22z7"/>
    <w:rsid w:val="00121E6A"/>
  </w:style>
  <w:style w:type="character" w:customStyle="1" w:styleId="WW8Num22z8">
    <w:name w:val="WW8Num22z8"/>
    <w:rsid w:val="00121E6A"/>
  </w:style>
  <w:style w:type="character" w:customStyle="1" w:styleId="WW8Num23z0">
    <w:name w:val="WW8Num23z0"/>
    <w:rsid w:val="00121E6A"/>
  </w:style>
  <w:style w:type="character" w:customStyle="1" w:styleId="WW8Num23z1">
    <w:name w:val="WW8Num23z1"/>
    <w:rsid w:val="00121E6A"/>
  </w:style>
  <w:style w:type="character" w:customStyle="1" w:styleId="WW8Num23z2">
    <w:name w:val="WW8Num23z2"/>
    <w:rsid w:val="00121E6A"/>
  </w:style>
  <w:style w:type="character" w:customStyle="1" w:styleId="WW8Num23z3">
    <w:name w:val="WW8Num23z3"/>
    <w:rsid w:val="00121E6A"/>
  </w:style>
  <w:style w:type="character" w:customStyle="1" w:styleId="WW8Num23z4">
    <w:name w:val="WW8Num23z4"/>
    <w:rsid w:val="00121E6A"/>
  </w:style>
  <w:style w:type="character" w:customStyle="1" w:styleId="WW8Num23z5">
    <w:name w:val="WW8Num23z5"/>
    <w:rsid w:val="00121E6A"/>
  </w:style>
  <w:style w:type="character" w:customStyle="1" w:styleId="WW8Num23z6">
    <w:name w:val="WW8Num23z6"/>
    <w:rsid w:val="00121E6A"/>
  </w:style>
  <w:style w:type="character" w:customStyle="1" w:styleId="WW8Num23z7">
    <w:name w:val="WW8Num23z7"/>
    <w:rsid w:val="00121E6A"/>
  </w:style>
  <w:style w:type="character" w:customStyle="1" w:styleId="WW8Num23z8">
    <w:name w:val="WW8Num23z8"/>
    <w:rsid w:val="00121E6A"/>
  </w:style>
  <w:style w:type="character" w:customStyle="1" w:styleId="WW8Num24z0">
    <w:name w:val="WW8Num24z0"/>
    <w:rsid w:val="00121E6A"/>
  </w:style>
  <w:style w:type="character" w:customStyle="1" w:styleId="WW8Num24z1">
    <w:name w:val="WW8Num24z1"/>
    <w:rsid w:val="00121E6A"/>
  </w:style>
  <w:style w:type="character" w:customStyle="1" w:styleId="WW8Num24z2">
    <w:name w:val="WW8Num24z2"/>
    <w:rsid w:val="00121E6A"/>
  </w:style>
  <w:style w:type="character" w:customStyle="1" w:styleId="WW8Num24z3">
    <w:name w:val="WW8Num24z3"/>
    <w:rsid w:val="00121E6A"/>
  </w:style>
  <w:style w:type="character" w:customStyle="1" w:styleId="WW8Num24z4">
    <w:name w:val="WW8Num24z4"/>
    <w:rsid w:val="00121E6A"/>
  </w:style>
  <w:style w:type="character" w:customStyle="1" w:styleId="WW8Num24z5">
    <w:name w:val="WW8Num24z5"/>
    <w:rsid w:val="00121E6A"/>
  </w:style>
  <w:style w:type="character" w:customStyle="1" w:styleId="WW8Num24z6">
    <w:name w:val="WW8Num24z6"/>
    <w:rsid w:val="00121E6A"/>
  </w:style>
  <w:style w:type="character" w:customStyle="1" w:styleId="WW8Num24z7">
    <w:name w:val="WW8Num24z7"/>
    <w:rsid w:val="00121E6A"/>
  </w:style>
  <w:style w:type="character" w:customStyle="1" w:styleId="WW8Num24z8">
    <w:name w:val="WW8Num24z8"/>
    <w:rsid w:val="00121E6A"/>
  </w:style>
  <w:style w:type="character" w:customStyle="1" w:styleId="WW8Num25z0">
    <w:name w:val="WW8Num25z0"/>
    <w:rsid w:val="00121E6A"/>
    <w:rPr>
      <w:color w:val="000000"/>
    </w:rPr>
  </w:style>
  <w:style w:type="character" w:customStyle="1" w:styleId="WW8Num25z1">
    <w:name w:val="WW8Num25z1"/>
    <w:rsid w:val="00121E6A"/>
  </w:style>
  <w:style w:type="character" w:customStyle="1" w:styleId="WW8Num25z2">
    <w:name w:val="WW8Num25z2"/>
    <w:rsid w:val="00121E6A"/>
  </w:style>
  <w:style w:type="character" w:customStyle="1" w:styleId="WW8Num25z3">
    <w:name w:val="WW8Num25z3"/>
    <w:rsid w:val="00121E6A"/>
  </w:style>
  <w:style w:type="character" w:customStyle="1" w:styleId="WW8Num25z4">
    <w:name w:val="WW8Num25z4"/>
    <w:rsid w:val="00121E6A"/>
  </w:style>
  <w:style w:type="character" w:customStyle="1" w:styleId="WW8Num25z5">
    <w:name w:val="WW8Num25z5"/>
    <w:rsid w:val="00121E6A"/>
  </w:style>
  <w:style w:type="character" w:customStyle="1" w:styleId="WW8Num25z6">
    <w:name w:val="WW8Num25z6"/>
    <w:rsid w:val="00121E6A"/>
  </w:style>
  <w:style w:type="character" w:customStyle="1" w:styleId="WW8Num25z7">
    <w:name w:val="WW8Num25z7"/>
    <w:rsid w:val="00121E6A"/>
  </w:style>
  <w:style w:type="character" w:customStyle="1" w:styleId="WW8Num25z8">
    <w:name w:val="WW8Num25z8"/>
    <w:rsid w:val="00121E6A"/>
  </w:style>
  <w:style w:type="character" w:customStyle="1" w:styleId="WW8Num26z0">
    <w:name w:val="WW8Num26z0"/>
    <w:rsid w:val="00121E6A"/>
    <w:rPr>
      <w:sz w:val="24"/>
    </w:rPr>
  </w:style>
  <w:style w:type="character" w:customStyle="1" w:styleId="WW8Num26z1">
    <w:name w:val="WW8Num26z1"/>
    <w:rsid w:val="00121E6A"/>
  </w:style>
  <w:style w:type="character" w:customStyle="1" w:styleId="WW8Num26z2">
    <w:name w:val="WW8Num26z2"/>
    <w:rsid w:val="00121E6A"/>
  </w:style>
  <w:style w:type="character" w:customStyle="1" w:styleId="WW8Num26z3">
    <w:name w:val="WW8Num26z3"/>
    <w:rsid w:val="00121E6A"/>
  </w:style>
  <w:style w:type="character" w:customStyle="1" w:styleId="WW8Num26z4">
    <w:name w:val="WW8Num26z4"/>
    <w:rsid w:val="00121E6A"/>
  </w:style>
  <w:style w:type="character" w:customStyle="1" w:styleId="WW8Num26z5">
    <w:name w:val="WW8Num26z5"/>
    <w:rsid w:val="00121E6A"/>
  </w:style>
  <w:style w:type="character" w:customStyle="1" w:styleId="WW8Num26z6">
    <w:name w:val="WW8Num26z6"/>
    <w:rsid w:val="00121E6A"/>
  </w:style>
  <w:style w:type="character" w:customStyle="1" w:styleId="WW8Num26z7">
    <w:name w:val="WW8Num26z7"/>
    <w:rsid w:val="00121E6A"/>
  </w:style>
  <w:style w:type="character" w:customStyle="1" w:styleId="WW8Num26z8">
    <w:name w:val="WW8Num26z8"/>
    <w:rsid w:val="00121E6A"/>
  </w:style>
  <w:style w:type="character" w:customStyle="1" w:styleId="WW8Num27z0">
    <w:name w:val="WW8Num27z0"/>
    <w:rsid w:val="00121E6A"/>
    <w:rPr>
      <w:b w:val="0"/>
      <w:u w:val="none"/>
    </w:rPr>
  </w:style>
  <w:style w:type="character" w:customStyle="1" w:styleId="WW8Num27z1">
    <w:name w:val="WW8Num27z1"/>
    <w:rsid w:val="00121E6A"/>
  </w:style>
  <w:style w:type="character" w:customStyle="1" w:styleId="WW8Num27z2">
    <w:name w:val="WW8Num27z2"/>
    <w:rsid w:val="00121E6A"/>
  </w:style>
  <w:style w:type="character" w:customStyle="1" w:styleId="WW8Num27z3">
    <w:name w:val="WW8Num27z3"/>
    <w:rsid w:val="00121E6A"/>
  </w:style>
  <w:style w:type="character" w:customStyle="1" w:styleId="WW8Num27z4">
    <w:name w:val="WW8Num27z4"/>
    <w:rsid w:val="00121E6A"/>
  </w:style>
  <w:style w:type="character" w:customStyle="1" w:styleId="WW8Num27z5">
    <w:name w:val="WW8Num27z5"/>
    <w:rsid w:val="00121E6A"/>
  </w:style>
  <w:style w:type="character" w:customStyle="1" w:styleId="WW8Num27z6">
    <w:name w:val="WW8Num27z6"/>
    <w:rsid w:val="00121E6A"/>
  </w:style>
  <w:style w:type="character" w:customStyle="1" w:styleId="WW8Num27z7">
    <w:name w:val="WW8Num27z7"/>
    <w:rsid w:val="00121E6A"/>
  </w:style>
  <w:style w:type="character" w:customStyle="1" w:styleId="WW8Num27z8">
    <w:name w:val="WW8Num27z8"/>
    <w:rsid w:val="00121E6A"/>
  </w:style>
  <w:style w:type="character" w:customStyle="1" w:styleId="WW8Num28z0">
    <w:name w:val="WW8Num28z0"/>
    <w:rsid w:val="00121E6A"/>
    <w:rPr>
      <w:rFonts w:ascii="Times New Roman" w:eastAsia="Times New Roman" w:hAnsi="Times New Roman" w:cs="Times New Roman"/>
      <w:color w:val="000000"/>
    </w:rPr>
  </w:style>
  <w:style w:type="character" w:customStyle="1" w:styleId="WW8Num28z1">
    <w:name w:val="WW8Num28z1"/>
    <w:rsid w:val="00121E6A"/>
  </w:style>
  <w:style w:type="character" w:customStyle="1" w:styleId="WW8Num28z2">
    <w:name w:val="WW8Num28z2"/>
    <w:rsid w:val="00121E6A"/>
  </w:style>
  <w:style w:type="character" w:customStyle="1" w:styleId="WW8Num28z3">
    <w:name w:val="WW8Num28z3"/>
    <w:rsid w:val="00121E6A"/>
  </w:style>
  <w:style w:type="character" w:customStyle="1" w:styleId="WW8Num28z4">
    <w:name w:val="WW8Num28z4"/>
    <w:rsid w:val="00121E6A"/>
  </w:style>
  <w:style w:type="character" w:customStyle="1" w:styleId="WW8Num28z5">
    <w:name w:val="WW8Num28z5"/>
    <w:rsid w:val="00121E6A"/>
  </w:style>
  <w:style w:type="character" w:customStyle="1" w:styleId="WW8Num28z6">
    <w:name w:val="WW8Num28z6"/>
    <w:rsid w:val="00121E6A"/>
  </w:style>
  <w:style w:type="character" w:customStyle="1" w:styleId="WW8Num28z7">
    <w:name w:val="WW8Num28z7"/>
    <w:rsid w:val="00121E6A"/>
  </w:style>
  <w:style w:type="character" w:customStyle="1" w:styleId="WW8Num28z8">
    <w:name w:val="WW8Num28z8"/>
    <w:rsid w:val="00121E6A"/>
  </w:style>
  <w:style w:type="character" w:customStyle="1" w:styleId="WW8Num29z0">
    <w:name w:val="WW8Num29z0"/>
    <w:rsid w:val="00121E6A"/>
    <w:rPr>
      <w:rFonts w:ascii="Times New Roman" w:eastAsia="Times New Roman" w:hAnsi="Times New Roman" w:cs="Times New Roman"/>
    </w:rPr>
  </w:style>
  <w:style w:type="character" w:customStyle="1" w:styleId="WW8Num29z1">
    <w:name w:val="WW8Num29z1"/>
    <w:rsid w:val="00121E6A"/>
  </w:style>
  <w:style w:type="character" w:customStyle="1" w:styleId="WW8Num29z2">
    <w:name w:val="WW8Num29z2"/>
    <w:rsid w:val="00121E6A"/>
  </w:style>
  <w:style w:type="character" w:customStyle="1" w:styleId="WW8Num29z3">
    <w:name w:val="WW8Num29z3"/>
    <w:rsid w:val="00121E6A"/>
  </w:style>
  <w:style w:type="character" w:customStyle="1" w:styleId="WW8Num29z4">
    <w:name w:val="WW8Num29z4"/>
    <w:rsid w:val="00121E6A"/>
  </w:style>
  <w:style w:type="character" w:customStyle="1" w:styleId="WW8Num29z5">
    <w:name w:val="WW8Num29z5"/>
    <w:rsid w:val="00121E6A"/>
  </w:style>
  <w:style w:type="character" w:customStyle="1" w:styleId="WW8Num29z6">
    <w:name w:val="WW8Num29z6"/>
    <w:rsid w:val="00121E6A"/>
  </w:style>
  <w:style w:type="character" w:customStyle="1" w:styleId="WW8Num29z7">
    <w:name w:val="WW8Num29z7"/>
    <w:rsid w:val="00121E6A"/>
  </w:style>
  <w:style w:type="character" w:customStyle="1" w:styleId="WW8Num29z8">
    <w:name w:val="WW8Num29z8"/>
    <w:rsid w:val="00121E6A"/>
  </w:style>
  <w:style w:type="character" w:customStyle="1" w:styleId="WW8Num30z0">
    <w:name w:val="WW8Num30z0"/>
    <w:rsid w:val="00121E6A"/>
    <w:rPr>
      <w:rFonts w:ascii="Symbol" w:hAnsi="Symbol" w:cs="Symbol"/>
    </w:rPr>
  </w:style>
  <w:style w:type="character" w:customStyle="1" w:styleId="WW8Num30z1">
    <w:name w:val="WW8Num30z1"/>
    <w:rsid w:val="00121E6A"/>
  </w:style>
  <w:style w:type="character" w:customStyle="1" w:styleId="WW8Num30z2">
    <w:name w:val="WW8Num30z2"/>
    <w:rsid w:val="00121E6A"/>
    <w:rPr>
      <w:b w:val="0"/>
    </w:rPr>
  </w:style>
  <w:style w:type="character" w:customStyle="1" w:styleId="WW8Num30z3">
    <w:name w:val="WW8Num30z3"/>
    <w:rsid w:val="00121E6A"/>
  </w:style>
  <w:style w:type="character" w:customStyle="1" w:styleId="WW8Num30z4">
    <w:name w:val="WW8Num30z4"/>
    <w:rsid w:val="00121E6A"/>
  </w:style>
  <w:style w:type="character" w:customStyle="1" w:styleId="WW8Num30z5">
    <w:name w:val="WW8Num30z5"/>
    <w:rsid w:val="00121E6A"/>
  </w:style>
  <w:style w:type="character" w:customStyle="1" w:styleId="WW8Num30z6">
    <w:name w:val="WW8Num30z6"/>
    <w:rsid w:val="00121E6A"/>
  </w:style>
  <w:style w:type="character" w:customStyle="1" w:styleId="WW8Num30z7">
    <w:name w:val="WW8Num30z7"/>
    <w:rsid w:val="00121E6A"/>
  </w:style>
  <w:style w:type="character" w:customStyle="1" w:styleId="WW8Num30z8">
    <w:name w:val="WW8Num30z8"/>
    <w:rsid w:val="00121E6A"/>
  </w:style>
  <w:style w:type="character" w:customStyle="1" w:styleId="WW8Num31z0">
    <w:name w:val="WW8Num31z0"/>
    <w:rsid w:val="00121E6A"/>
    <w:rPr>
      <w:rFonts w:ascii="Symbol" w:eastAsia="Calibri" w:hAnsi="Symbol" w:cs="Symbol"/>
      <w:color w:val="000000"/>
      <w:sz w:val="22"/>
      <w:szCs w:val="22"/>
      <w:lang w:eastAsia="en-US"/>
    </w:rPr>
  </w:style>
  <w:style w:type="character" w:customStyle="1" w:styleId="WW8Num31z1">
    <w:name w:val="WW8Num31z1"/>
    <w:rsid w:val="00121E6A"/>
    <w:rPr>
      <w:rFonts w:ascii="Courier New" w:hAnsi="Courier New" w:cs="Courier New"/>
    </w:rPr>
  </w:style>
  <w:style w:type="character" w:customStyle="1" w:styleId="WW8Num31z2">
    <w:name w:val="WW8Num31z2"/>
    <w:rsid w:val="00121E6A"/>
    <w:rPr>
      <w:rFonts w:ascii="Wingdings" w:hAnsi="Wingdings" w:cs="Wingdings"/>
    </w:rPr>
  </w:style>
  <w:style w:type="character" w:customStyle="1" w:styleId="WW8Num32z0">
    <w:name w:val="WW8Num32z0"/>
    <w:rsid w:val="00121E6A"/>
  </w:style>
  <w:style w:type="character" w:customStyle="1" w:styleId="WW8Num32z1">
    <w:name w:val="WW8Num32z1"/>
    <w:rsid w:val="00121E6A"/>
  </w:style>
  <w:style w:type="character" w:customStyle="1" w:styleId="WW8Num32z2">
    <w:name w:val="WW8Num32z2"/>
    <w:rsid w:val="00121E6A"/>
  </w:style>
  <w:style w:type="character" w:customStyle="1" w:styleId="WW8Num32z3">
    <w:name w:val="WW8Num32z3"/>
    <w:rsid w:val="00121E6A"/>
  </w:style>
  <w:style w:type="character" w:customStyle="1" w:styleId="WW8Num32z4">
    <w:name w:val="WW8Num32z4"/>
    <w:rsid w:val="00121E6A"/>
  </w:style>
  <w:style w:type="character" w:customStyle="1" w:styleId="WW8Num32z5">
    <w:name w:val="WW8Num32z5"/>
    <w:rsid w:val="00121E6A"/>
  </w:style>
  <w:style w:type="character" w:customStyle="1" w:styleId="WW8Num32z6">
    <w:name w:val="WW8Num32z6"/>
    <w:rsid w:val="00121E6A"/>
  </w:style>
  <w:style w:type="character" w:customStyle="1" w:styleId="WW8Num32z7">
    <w:name w:val="WW8Num32z7"/>
    <w:rsid w:val="00121E6A"/>
  </w:style>
  <w:style w:type="character" w:customStyle="1" w:styleId="WW8Num32z8">
    <w:name w:val="WW8Num32z8"/>
    <w:rsid w:val="00121E6A"/>
  </w:style>
  <w:style w:type="character" w:customStyle="1" w:styleId="WW8Num33z0">
    <w:name w:val="WW8Num33z0"/>
    <w:rsid w:val="00121E6A"/>
    <w:rPr>
      <w:color w:val="000000"/>
    </w:rPr>
  </w:style>
  <w:style w:type="character" w:customStyle="1" w:styleId="WW8Num33z1">
    <w:name w:val="WW8Num33z1"/>
    <w:rsid w:val="00121E6A"/>
  </w:style>
  <w:style w:type="character" w:customStyle="1" w:styleId="WW8Num33z2">
    <w:name w:val="WW8Num33z2"/>
    <w:rsid w:val="00121E6A"/>
  </w:style>
  <w:style w:type="character" w:customStyle="1" w:styleId="WW8Num33z3">
    <w:name w:val="WW8Num33z3"/>
    <w:rsid w:val="00121E6A"/>
  </w:style>
  <w:style w:type="character" w:customStyle="1" w:styleId="WW8Num33z4">
    <w:name w:val="WW8Num33z4"/>
    <w:rsid w:val="00121E6A"/>
  </w:style>
  <w:style w:type="character" w:customStyle="1" w:styleId="WW8Num33z5">
    <w:name w:val="WW8Num33z5"/>
    <w:rsid w:val="00121E6A"/>
  </w:style>
  <w:style w:type="character" w:customStyle="1" w:styleId="WW8Num33z6">
    <w:name w:val="WW8Num33z6"/>
    <w:rsid w:val="00121E6A"/>
  </w:style>
  <w:style w:type="character" w:customStyle="1" w:styleId="WW8Num33z7">
    <w:name w:val="WW8Num33z7"/>
    <w:rsid w:val="00121E6A"/>
  </w:style>
  <w:style w:type="character" w:customStyle="1" w:styleId="WW8Num33z8">
    <w:name w:val="WW8Num33z8"/>
    <w:rsid w:val="00121E6A"/>
  </w:style>
  <w:style w:type="character" w:customStyle="1" w:styleId="WW8Num34z0">
    <w:name w:val="WW8Num34z0"/>
    <w:rsid w:val="00121E6A"/>
    <w:rPr>
      <w:color w:val="000000"/>
    </w:rPr>
  </w:style>
  <w:style w:type="character" w:customStyle="1" w:styleId="WW8Num34z1">
    <w:name w:val="WW8Num34z1"/>
    <w:rsid w:val="00121E6A"/>
  </w:style>
  <w:style w:type="character" w:customStyle="1" w:styleId="WW8Num34z2">
    <w:name w:val="WW8Num34z2"/>
    <w:rsid w:val="00121E6A"/>
  </w:style>
  <w:style w:type="character" w:customStyle="1" w:styleId="WW8Num34z3">
    <w:name w:val="WW8Num34z3"/>
    <w:rsid w:val="00121E6A"/>
  </w:style>
  <w:style w:type="character" w:customStyle="1" w:styleId="WW8Num34z4">
    <w:name w:val="WW8Num34z4"/>
    <w:rsid w:val="00121E6A"/>
  </w:style>
  <w:style w:type="character" w:customStyle="1" w:styleId="WW8Num34z5">
    <w:name w:val="WW8Num34z5"/>
    <w:rsid w:val="00121E6A"/>
  </w:style>
  <w:style w:type="character" w:customStyle="1" w:styleId="WW8Num34z6">
    <w:name w:val="WW8Num34z6"/>
    <w:rsid w:val="00121E6A"/>
  </w:style>
  <w:style w:type="character" w:customStyle="1" w:styleId="WW8Num34z7">
    <w:name w:val="WW8Num34z7"/>
    <w:rsid w:val="00121E6A"/>
  </w:style>
  <w:style w:type="character" w:customStyle="1" w:styleId="WW8Num34z8">
    <w:name w:val="WW8Num34z8"/>
    <w:rsid w:val="00121E6A"/>
  </w:style>
  <w:style w:type="character" w:customStyle="1" w:styleId="WW8Num35z0">
    <w:name w:val="WW8Num35z0"/>
    <w:rsid w:val="00121E6A"/>
  </w:style>
  <w:style w:type="character" w:customStyle="1" w:styleId="WW8Num35z1">
    <w:name w:val="WW8Num35z1"/>
    <w:rsid w:val="00121E6A"/>
  </w:style>
  <w:style w:type="character" w:customStyle="1" w:styleId="WW8Num35z2">
    <w:name w:val="WW8Num35z2"/>
    <w:rsid w:val="00121E6A"/>
  </w:style>
  <w:style w:type="character" w:customStyle="1" w:styleId="WW8Num35z3">
    <w:name w:val="WW8Num35z3"/>
    <w:rsid w:val="00121E6A"/>
  </w:style>
  <w:style w:type="character" w:customStyle="1" w:styleId="WW8Num35z4">
    <w:name w:val="WW8Num35z4"/>
    <w:rsid w:val="00121E6A"/>
  </w:style>
  <w:style w:type="character" w:customStyle="1" w:styleId="WW8Num35z5">
    <w:name w:val="WW8Num35z5"/>
    <w:rsid w:val="00121E6A"/>
  </w:style>
  <w:style w:type="character" w:customStyle="1" w:styleId="WW8Num35z6">
    <w:name w:val="WW8Num35z6"/>
    <w:rsid w:val="00121E6A"/>
  </w:style>
  <w:style w:type="character" w:customStyle="1" w:styleId="WW8Num35z7">
    <w:name w:val="WW8Num35z7"/>
    <w:rsid w:val="00121E6A"/>
  </w:style>
  <w:style w:type="character" w:customStyle="1" w:styleId="WW8Num35z8">
    <w:name w:val="WW8Num35z8"/>
    <w:rsid w:val="00121E6A"/>
  </w:style>
  <w:style w:type="character" w:customStyle="1" w:styleId="WW8Num36z0">
    <w:name w:val="WW8Num36z0"/>
    <w:rsid w:val="00121E6A"/>
  </w:style>
  <w:style w:type="character" w:customStyle="1" w:styleId="WW8Num36z1">
    <w:name w:val="WW8Num36z1"/>
    <w:rsid w:val="00121E6A"/>
  </w:style>
  <w:style w:type="character" w:customStyle="1" w:styleId="WW8Num36z2">
    <w:name w:val="WW8Num36z2"/>
    <w:rsid w:val="00121E6A"/>
  </w:style>
  <w:style w:type="character" w:customStyle="1" w:styleId="WW8Num36z3">
    <w:name w:val="WW8Num36z3"/>
    <w:rsid w:val="00121E6A"/>
  </w:style>
  <w:style w:type="character" w:customStyle="1" w:styleId="WW8Num36z4">
    <w:name w:val="WW8Num36z4"/>
    <w:rsid w:val="00121E6A"/>
  </w:style>
  <w:style w:type="character" w:customStyle="1" w:styleId="WW8Num36z5">
    <w:name w:val="WW8Num36z5"/>
    <w:rsid w:val="00121E6A"/>
  </w:style>
  <w:style w:type="character" w:customStyle="1" w:styleId="WW8Num36z6">
    <w:name w:val="WW8Num36z6"/>
    <w:rsid w:val="00121E6A"/>
  </w:style>
  <w:style w:type="character" w:customStyle="1" w:styleId="WW8Num36z7">
    <w:name w:val="WW8Num36z7"/>
    <w:rsid w:val="00121E6A"/>
  </w:style>
  <w:style w:type="character" w:customStyle="1" w:styleId="WW8Num36z8">
    <w:name w:val="WW8Num36z8"/>
    <w:rsid w:val="00121E6A"/>
  </w:style>
  <w:style w:type="character" w:customStyle="1" w:styleId="WW8Num37z0">
    <w:name w:val="WW8Num37z0"/>
    <w:rsid w:val="00121E6A"/>
    <w:rPr>
      <w:b/>
      <w:color w:val="000000"/>
    </w:rPr>
  </w:style>
  <w:style w:type="character" w:customStyle="1" w:styleId="WW8Num37z1">
    <w:name w:val="WW8Num37z1"/>
    <w:rsid w:val="00121E6A"/>
  </w:style>
  <w:style w:type="character" w:customStyle="1" w:styleId="WW8Num37z2">
    <w:name w:val="WW8Num37z2"/>
    <w:rsid w:val="00121E6A"/>
  </w:style>
  <w:style w:type="character" w:customStyle="1" w:styleId="WW8Num37z3">
    <w:name w:val="WW8Num37z3"/>
    <w:rsid w:val="00121E6A"/>
  </w:style>
  <w:style w:type="character" w:customStyle="1" w:styleId="WW8Num37z4">
    <w:name w:val="WW8Num37z4"/>
    <w:rsid w:val="00121E6A"/>
  </w:style>
  <w:style w:type="character" w:customStyle="1" w:styleId="WW8Num37z5">
    <w:name w:val="WW8Num37z5"/>
    <w:rsid w:val="00121E6A"/>
  </w:style>
  <w:style w:type="character" w:customStyle="1" w:styleId="WW8Num37z6">
    <w:name w:val="WW8Num37z6"/>
    <w:rsid w:val="00121E6A"/>
  </w:style>
  <w:style w:type="character" w:customStyle="1" w:styleId="WW8Num37z7">
    <w:name w:val="WW8Num37z7"/>
    <w:rsid w:val="00121E6A"/>
  </w:style>
  <w:style w:type="character" w:customStyle="1" w:styleId="WW8Num37z8">
    <w:name w:val="WW8Num37z8"/>
    <w:rsid w:val="00121E6A"/>
  </w:style>
  <w:style w:type="character" w:customStyle="1" w:styleId="WW8Num38z0">
    <w:name w:val="WW8Num38z0"/>
    <w:rsid w:val="00121E6A"/>
  </w:style>
  <w:style w:type="character" w:customStyle="1" w:styleId="WW8Num38z1">
    <w:name w:val="WW8Num38z1"/>
    <w:rsid w:val="00121E6A"/>
  </w:style>
  <w:style w:type="character" w:customStyle="1" w:styleId="WW8Num38z2">
    <w:name w:val="WW8Num38z2"/>
    <w:rsid w:val="00121E6A"/>
  </w:style>
  <w:style w:type="character" w:customStyle="1" w:styleId="WW8Num38z3">
    <w:name w:val="WW8Num38z3"/>
    <w:rsid w:val="00121E6A"/>
  </w:style>
  <w:style w:type="character" w:customStyle="1" w:styleId="WW8Num38z4">
    <w:name w:val="WW8Num38z4"/>
    <w:rsid w:val="00121E6A"/>
  </w:style>
  <w:style w:type="character" w:customStyle="1" w:styleId="WW8Num38z5">
    <w:name w:val="WW8Num38z5"/>
    <w:rsid w:val="00121E6A"/>
  </w:style>
  <w:style w:type="character" w:customStyle="1" w:styleId="WW8Num38z6">
    <w:name w:val="WW8Num38z6"/>
    <w:rsid w:val="00121E6A"/>
  </w:style>
  <w:style w:type="character" w:customStyle="1" w:styleId="WW8Num38z7">
    <w:name w:val="WW8Num38z7"/>
    <w:rsid w:val="00121E6A"/>
  </w:style>
  <w:style w:type="character" w:customStyle="1" w:styleId="WW8Num38z8">
    <w:name w:val="WW8Num38z8"/>
    <w:rsid w:val="00121E6A"/>
  </w:style>
  <w:style w:type="character" w:customStyle="1" w:styleId="WW8Num39z0">
    <w:name w:val="WW8Num39z0"/>
    <w:rsid w:val="00121E6A"/>
  </w:style>
  <w:style w:type="character" w:customStyle="1" w:styleId="WW8Num39z1">
    <w:name w:val="WW8Num39z1"/>
    <w:rsid w:val="00121E6A"/>
  </w:style>
  <w:style w:type="character" w:customStyle="1" w:styleId="WW8Num39z2">
    <w:name w:val="WW8Num39z2"/>
    <w:rsid w:val="00121E6A"/>
  </w:style>
  <w:style w:type="character" w:customStyle="1" w:styleId="WW8Num39z3">
    <w:name w:val="WW8Num39z3"/>
    <w:rsid w:val="00121E6A"/>
  </w:style>
  <w:style w:type="character" w:customStyle="1" w:styleId="WW8Num39z4">
    <w:name w:val="WW8Num39z4"/>
    <w:rsid w:val="00121E6A"/>
  </w:style>
  <w:style w:type="character" w:customStyle="1" w:styleId="WW8Num39z5">
    <w:name w:val="WW8Num39z5"/>
    <w:rsid w:val="00121E6A"/>
  </w:style>
  <w:style w:type="character" w:customStyle="1" w:styleId="WW8Num39z6">
    <w:name w:val="WW8Num39z6"/>
    <w:rsid w:val="00121E6A"/>
  </w:style>
  <w:style w:type="character" w:customStyle="1" w:styleId="WW8Num39z7">
    <w:name w:val="WW8Num39z7"/>
    <w:rsid w:val="00121E6A"/>
  </w:style>
  <w:style w:type="character" w:customStyle="1" w:styleId="WW8Num39z8">
    <w:name w:val="WW8Num39z8"/>
    <w:rsid w:val="00121E6A"/>
  </w:style>
  <w:style w:type="character" w:customStyle="1" w:styleId="WW8Num40z0">
    <w:name w:val="WW8Num40z0"/>
    <w:rsid w:val="00121E6A"/>
    <w:rPr>
      <w:rFonts w:cs="Times New Roman"/>
    </w:rPr>
  </w:style>
  <w:style w:type="character" w:customStyle="1" w:styleId="WW8Num41z0">
    <w:name w:val="WW8Num41z0"/>
    <w:rsid w:val="00121E6A"/>
  </w:style>
  <w:style w:type="character" w:customStyle="1" w:styleId="WW8Num41z1">
    <w:name w:val="WW8Num41z1"/>
    <w:rsid w:val="00121E6A"/>
    <w:rPr>
      <w:rFonts w:eastAsia="Arial Unicode MS"/>
      <w:color w:val="000000"/>
    </w:rPr>
  </w:style>
  <w:style w:type="character" w:customStyle="1" w:styleId="WW8Num41z2">
    <w:name w:val="WW8Num41z2"/>
    <w:rsid w:val="00121E6A"/>
  </w:style>
  <w:style w:type="character" w:customStyle="1" w:styleId="WW8Num41z3">
    <w:name w:val="WW8Num41z3"/>
    <w:rsid w:val="00121E6A"/>
  </w:style>
  <w:style w:type="character" w:customStyle="1" w:styleId="WW8Num41z4">
    <w:name w:val="WW8Num41z4"/>
    <w:rsid w:val="00121E6A"/>
  </w:style>
  <w:style w:type="character" w:customStyle="1" w:styleId="WW8Num41z5">
    <w:name w:val="WW8Num41z5"/>
    <w:rsid w:val="00121E6A"/>
  </w:style>
  <w:style w:type="character" w:customStyle="1" w:styleId="WW8Num41z6">
    <w:name w:val="WW8Num41z6"/>
    <w:rsid w:val="00121E6A"/>
  </w:style>
  <w:style w:type="character" w:customStyle="1" w:styleId="WW8Num41z7">
    <w:name w:val="WW8Num41z7"/>
    <w:rsid w:val="00121E6A"/>
  </w:style>
  <w:style w:type="character" w:customStyle="1" w:styleId="WW8Num41z8">
    <w:name w:val="WW8Num41z8"/>
    <w:rsid w:val="00121E6A"/>
  </w:style>
  <w:style w:type="character" w:customStyle="1" w:styleId="WW8Num42z0">
    <w:name w:val="WW8Num42z0"/>
    <w:rsid w:val="00121E6A"/>
    <w:rPr>
      <w:color w:val="000000"/>
    </w:rPr>
  </w:style>
  <w:style w:type="character" w:customStyle="1" w:styleId="WW8Num42z1">
    <w:name w:val="WW8Num42z1"/>
    <w:rsid w:val="00121E6A"/>
  </w:style>
  <w:style w:type="character" w:customStyle="1" w:styleId="WW8Num42z2">
    <w:name w:val="WW8Num42z2"/>
    <w:rsid w:val="00121E6A"/>
  </w:style>
  <w:style w:type="character" w:customStyle="1" w:styleId="WW8Num42z3">
    <w:name w:val="WW8Num42z3"/>
    <w:rsid w:val="00121E6A"/>
  </w:style>
  <w:style w:type="character" w:customStyle="1" w:styleId="WW8Num42z4">
    <w:name w:val="WW8Num42z4"/>
    <w:rsid w:val="00121E6A"/>
  </w:style>
  <w:style w:type="character" w:customStyle="1" w:styleId="WW8Num42z5">
    <w:name w:val="WW8Num42z5"/>
    <w:rsid w:val="00121E6A"/>
  </w:style>
  <w:style w:type="character" w:customStyle="1" w:styleId="WW8Num42z6">
    <w:name w:val="WW8Num42z6"/>
    <w:rsid w:val="00121E6A"/>
  </w:style>
  <w:style w:type="character" w:customStyle="1" w:styleId="WW8Num42z7">
    <w:name w:val="WW8Num42z7"/>
    <w:rsid w:val="00121E6A"/>
  </w:style>
  <w:style w:type="character" w:customStyle="1" w:styleId="WW8Num42z8">
    <w:name w:val="WW8Num42z8"/>
    <w:rsid w:val="00121E6A"/>
  </w:style>
  <w:style w:type="character" w:customStyle="1" w:styleId="WW8Num43z0">
    <w:name w:val="WW8Num43z0"/>
    <w:rsid w:val="00121E6A"/>
  </w:style>
  <w:style w:type="character" w:customStyle="1" w:styleId="WW8Num43z1">
    <w:name w:val="WW8Num43z1"/>
    <w:rsid w:val="00121E6A"/>
  </w:style>
  <w:style w:type="character" w:customStyle="1" w:styleId="WW8Num43z2">
    <w:name w:val="WW8Num43z2"/>
    <w:rsid w:val="00121E6A"/>
  </w:style>
  <w:style w:type="character" w:customStyle="1" w:styleId="WW8Num43z3">
    <w:name w:val="WW8Num43z3"/>
    <w:rsid w:val="00121E6A"/>
  </w:style>
  <w:style w:type="character" w:customStyle="1" w:styleId="WW8Num43z4">
    <w:name w:val="WW8Num43z4"/>
    <w:rsid w:val="00121E6A"/>
  </w:style>
  <w:style w:type="character" w:customStyle="1" w:styleId="WW8Num43z5">
    <w:name w:val="WW8Num43z5"/>
    <w:rsid w:val="00121E6A"/>
  </w:style>
  <w:style w:type="character" w:customStyle="1" w:styleId="WW8Num43z6">
    <w:name w:val="WW8Num43z6"/>
    <w:rsid w:val="00121E6A"/>
  </w:style>
  <w:style w:type="character" w:customStyle="1" w:styleId="WW8Num43z7">
    <w:name w:val="WW8Num43z7"/>
    <w:rsid w:val="00121E6A"/>
  </w:style>
  <w:style w:type="character" w:customStyle="1" w:styleId="WW8Num43z8">
    <w:name w:val="WW8Num43z8"/>
    <w:rsid w:val="00121E6A"/>
  </w:style>
  <w:style w:type="character" w:customStyle="1" w:styleId="WW8Num44z0">
    <w:name w:val="WW8Num44z0"/>
    <w:rsid w:val="00121E6A"/>
    <w:rPr>
      <w:rFonts w:ascii="Times New Roman" w:hAnsi="Times New Roman" w:cs="Times New Roman"/>
    </w:rPr>
  </w:style>
  <w:style w:type="character" w:customStyle="1" w:styleId="WW8Num44z1">
    <w:name w:val="WW8Num44z1"/>
    <w:rsid w:val="00121E6A"/>
    <w:rPr>
      <w:rFonts w:ascii="Times New Roman" w:eastAsia="Times New Roman" w:hAnsi="Times New Roman" w:cs="Times New Roman"/>
    </w:rPr>
  </w:style>
  <w:style w:type="character" w:customStyle="1" w:styleId="WW8Num45z0">
    <w:name w:val="WW8Num45z0"/>
    <w:rsid w:val="00121E6A"/>
    <w:rPr>
      <w:b w:val="0"/>
    </w:rPr>
  </w:style>
  <w:style w:type="character" w:customStyle="1" w:styleId="WW8Num45z1">
    <w:name w:val="WW8Num45z1"/>
    <w:rsid w:val="00121E6A"/>
  </w:style>
  <w:style w:type="character" w:customStyle="1" w:styleId="WW8Num45z2">
    <w:name w:val="WW8Num45z2"/>
    <w:rsid w:val="00121E6A"/>
  </w:style>
  <w:style w:type="character" w:customStyle="1" w:styleId="WW8Num45z3">
    <w:name w:val="WW8Num45z3"/>
    <w:rsid w:val="00121E6A"/>
  </w:style>
  <w:style w:type="character" w:customStyle="1" w:styleId="WW8Num45z4">
    <w:name w:val="WW8Num45z4"/>
    <w:rsid w:val="00121E6A"/>
  </w:style>
  <w:style w:type="character" w:customStyle="1" w:styleId="WW8Num45z5">
    <w:name w:val="WW8Num45z5"/>
    <w:rsid w:val="00121E6A"/>
  </w:style>
  <w:style w:type="character" w:customStyle="1" w:styleId="WW8Num45z6">
    <w:name w:val="WW8Num45z6"/>
    <w:rsid w:val="00121E6A"/>
  </w:style>
  <w:style w:type="character" w:customStyle="1" w:styleId="WW8Num45z7">
    <w:name w:val="WW8Num45z7"/>
    <w:rsid w:val="00121E6A"/>
  </w:style>
  <w:style w:type="character" w:customStyle="1" w:styleId="WW8Num45z8">
    <w:name w:val="WW8Num45z8"/>
    <w:rsid w:val="00121E6A"/>
  </w:style>
  <w:style w:type="character" w:customStyle="1" w:styleId="WW8Num46z0">
    <w:name w:val="WW8Num46z0"/>
    <w:rsid w:val="00121E6A"/>
    <w:rPr>
      <w:rFonts w:ascii="Tahoma" w:hAnsi="Tahoma" w:cs="Tahoma"/>
      <w:sz w:val="22"/>
    </w:rPr>
  </w:style>
  <w:style w:type="character" w:customStyle="1" w:styleId="WW8Num47z0">
    <w:name w:val="WW8Num47z0"/>
    <w:rsid w:val="00121E6A"/>
    <w:rPr>
      <w:rFonts w:ascii="Courier New" w:eastAsia="Arial Unicode MS" w:hAnsi="Courier New" w:cs="Courier New"/>
      <w:color w:val="000000"/>
    </w:rPr>
  </w:style>
  <w:style w:type="character" w:customStyle="1" w:styleId="WW8Num47z1">
    <w:name w:val="WW8Num47z1"/>
    <w:rsid w:val="00121E6A"/>
    <w:rPr>
      <w:b w:val="0"/>
      <w:i w:val="0"/>
      <w:sz w:val="24"/>
      <w:szCs w:val="24"/>
    </w:rPr>
  </w:style>
  <w:style w:type="character" w:customStyle="1" w:styleId="WW8Num47z2">
    <w:name w:val="WW8Num47z2"/>
    <w:rsid w:val="00121E6A"/>
  </w:style>
  <w:style w:type="character" w:customStyle="1" w:styleId="WW8Num47z3">
    <w:name w:val="WW8Num47z3"/>
    <w:rsid w:val="00121E6A"/>
  </w:style>
  <w:style w:type="character" w:customStyle="1" w:styleId="WW8Num47z5">
    <w:name w:val="WW8Num47z5"/>
    <w:rsid w:val="00121E6A"/>
    <w:rPr>
      <w:rFonts w:ascii="Wingdings" w:hAnsi="Wingdings" w:cs="Wingdings"/>
    </w:rPr>
  </w:style>
  <w:style w:type="character" w:customStyle="1" w:styleId="WW8Num47z6">
    <w:name w:val="WW8Num47z6"/>
    <w:rsid w:val="00121E6A"/>
    <w:rPr>
      <w:rFonts w:ascii="Symbol" w:hAnsi="Symbol" w:cs="Symbol"/>
    </w:rPr>
  </w:style>
  <w:style w:type="character" w:customStyle="1" w:styleId="WW8Num48z0">
    <w:name w:val="WW8Num48z0"/>
    <w:rsid w:val="00121E6A"/>
  </w:style>
  <w:style w:type="character" w:customStyle="1" w:styleId="WW8Num48z1">
    <w:name w:val="WW8Num48z1"/>
    <w:rsid w:val="00121E6A"/>
  </w:style>
  <w:style w:type="character" w:customStyle="1" w:styleId="WW8Num48z2">
    <w:name w:val="WW8Num48z2"/>
    <w:rsid w:val="00121E6A"/>
  </w:style>
  <w:style w:type="character" w:customStyle="1" w:styleId="WW8Num48z3">
    <w:name w:val="WW8Num48z3"/>
    <w:rsid w:val="00121E6A"/>
  </w:style>
  <w:style w:type="character" w:customStyle="1" w:styleId="WW8Num48z4">
    <w:name w:val="WW8Num48z4"/>
    <w:rsid w:val="00121E6A"/>
  </w:style>
  <w:style w:type="character" w:customStyle="1" w:styleId="WW8Num48z5">
    <w:name w:val="WW8Num48z5"/>
    <w:rsid w:val="00121E6A"/>
  </w:style>
  <w:style w:type="character" w:customStyle="1" w:styleId="WW8Num48z6">
    <w:name w:val="WW8Num48z6"/>
    <w:rsid w:val="00121E6A"/>
  </w:style>
  <w:style w:type="character" w:customStyle="1" w:styleId="WW8Num48z7">
    <w:name w:val="WW8Num48z7"/>
    <w:rsid w:val="00121E6A"/>
  </w:style>
  <w:style w:type="character" w:customStyle="1" w:styleId="WW8Num48z8">
    <w:name w:val="WW8Num48z8"/>
    <w:rsid w:val="00121E6A"/>
  </w:style>
  <w:style w:type="character" w:customStyle="1" w:styleId="WW8Num49z0">
    <w:name w:val="WW8Num49z0"/>
    <w:rsid w:val="00121E6A"/>
    <w:rPr>
      <w:b/>
    </w:rPr>
  </w:style>
  <w:style w:type="character" w:customStyle="1" w:styleId="WW8Num49z1">
    <w:name w:val="WW8Num49z1"/>
    <w:rsid w:val="00121E6A"/>
  </w:style>
  <w:style w:type="character" w:customStyle="1" w:styleId="WW8Num49z2">
    <w:name w:val="WW8Num49z2"/>
    <w:rsid w:val="00121E6A"/>
  </w:style>
  <w:style w:type="character" w:customStyle="1" w:styleId="WW8Num49z3">
    <w:name w:val="WW8Num49z3"/>
    <w:rsid w:val="00121E6A"/>
  </w:style>
  <w:style w:type="character" w:customStyle="1" w:styleId="WW8Num49z4">
    <w:name w:val="WW8Num49z4"/>
    <w:rsid w:val="00121E6A"/>
  </w:style>
  <w:style w:type="character" w:customStyle="1" w:styleId="WW8Num49z5">
    <w:name w:val="WW8Num49z5"/>
    <w:rsid w:val="00121E6A"/>
  </w:style>
  <w:style w:type="character" w:customStyle="1" w:styleId="WW8Num49z6">
    <w:name w:val="WW8Num49z6"/>
    <w:rsid w:val="00121E6A"/>
  </w:style>
  <w:style w:type="character" w:customStyle="1" w:styleId="WW8Num49z7">
    <w:name w:val="WW8Num49z7"/>
    <w:rsid w:val="00121E6A"/>
  </w:style>
  <w:style w:type="character" w:customStyle="1" w:styleId="WW8Num49z8">
    <w:name w:val="WW8Num49z8"/>
    <w:rsid w:val="00121E6A"/>
  </w:style>
  <w:style w:type="character" w:customStyle="1" w:styleId="WW8Num50z0">
    <w:name w:val="WW8Num50z0"/>
    <w:rsid w:val="00121E6A"/>
  </w:style>
  <w:style w:type="character" w:customStyle="1" w:styleId="WW8Num50z1">
    <w:name w:val="WW8Num50z1"/>
    <w:rsid w:val="00121E6A"/>
  </w:style>
  <w:style w:type="character" w:customStyle="1" w:styleId="WW8Num50z2">
    <w:name w:val="WW8Num50z2"/>
    <w:rsid w:val="00121E6A"/>
  </w:style>
  <w:style w:type="character" w:customStyle="1" w:styleId="WW8Num50z3">
    <w:name w:val="WW8Num50z3"/>
    <w:rsid w:val="00121E6A"/>
  </w:style>
  <w:style w:type="character" w:customStyle="1" w:styleId="WW8Num50z4">
    <w:name w:val="WW8Num50z4"/>
    <w:rsid w:val="00121E6A"/>
  </w:style>
  <w:style w:type="character" w:customStyle="1" w:styleId="WW8Num50z5">
    <w:name w:val="WW8Num50z5"/>
    <w:rsid w:val="00121E6A"/>
  </w:style>
  <w:style w:type="character" w:customStyle="1" w:styleId="WW8Num50z6">
    <w:name w:val="WW8Num50z6"/>
    <w:rsid w:val="00121E6A"/>
  </w:style>
  <w:style w:type="character" w:customStyle="1" w:styleId="WW8Num50z7">
    <w:name w:val="WW8Num50z7"/>
    <w:rsid w:val="00121E6A"/>
  </w:style>
  <w:style w:type="character" w:customStyle="1" w:styleId="WW8Num50z8">
    <w:name w:val="WW8Num50z8"/>
    <w:rsid w:val="00121E6A"/>
  </w:style>
  <w:style w:type="character" w:customStyle="1" w:styleId="WW8Num51z0">
    <w:name w:val="WW8Num51z0"/>
    <w:rsid w:val="00121E6A"/>
    <w:rPr>
      <w:b w:val="0"/>
      <w:color w:val="000000"/>
    </w:rPr>
  </w:style>
  <w:style w:type="character" w:customStyle="1" w:styleId="WW8Num51z2">
    <w:name w:val="WW8Num51z2"/>
    <w:rsid w:val="00121E6A"/>
  </w:style>
  <w:style w:type="character" w:customStyle="1" w:styleId="WW8Num51z3">
    <w:name w:val="WW8Num51z3"/>
    <w:rsid w:val="00121E6A"/>
  </w:style>
  <w:style w:type="character" w:customStyle="1" w:styleId="WW8Num51z4">
    <w:name w:val="WW8Num51z4"/>
    <w:rsid w:val="00121E6A"/>
  </w:style>
  <w:style w:type="character" w:customStyle="1" w:styleId="WW8Num51z5">
    <w:name w:val="WW8Num51z5"/>
    <w:rsid w:val="00121E6A"/>
  </w:style>
  <w:style w:type="character" w:customStyle="1" w:styleId="WW8Num51z6">
    <w:name w:val="WW8Num51z6"/>
    <w:rsid w:val="00121E6A"/>
  </w:style>
  <w:style w:type="character" w:customStyle="1" w:styleId="WW8Num51z7">
    <w:name w:val="WW8Num51z7"/>
    <w:rsid w:val="00121E6A"/>
  </w:style>
  <w:style w:type="character" w:customStyle="1" w:styleId="WW8Num51z8">
    <w:name w:val="WW8Num51z8"/>
    <w:rsid w:val="00121E6A"/>
  </w:style>
  <w:style w:type="character" w:customStyle="1" w:styleId="WW8Num52z0">
    <w:name w:val="WW8Num52z0"/>
    <w:rsid w:val="00121E6A"/>
  </w:style>
  <w:style w:type="character" w:customStyle="1" w:styleId="WW8Num52z1">
    <w:name w:val="WW8Num52z1"/>
    <w:rsid w:val="00121E6A"/>
  </w:style>
  <w:style w:type="character" w:customStyle="1" w:styleId="WW8Num52z2">
    <w:name w:val="WW8Num52z2"/>
    <w:rsid w:val="00121E6A"/>
  </w:style>
  <w:style w:type="character" w:customStyle="1" w:styleId="WW8Num52z3">
    <w:name w:val="WW8Num52z3"/>
    <w:rsid w:val="00121E6A"/>
  </w:style>
  <w:style w:type="character" w:customStyle="1" w:styleId="WW8Num52z4">
    <w:name w:val="WW8Num52z4"/>
    <w:rsid w:val="00121E6A"/>
  </w:style>
  <w:style w:type="character" w:customStyle="1" w:styleId="WW8Num52z5">
    <w:name w:val="WW8Num52z5"/>
    <w:rsid w:val="00121E6A"/>
  </w:style>
  <w:style w:type="character" w:customStyle="1" w:styleId="WW8Num52z6">
    <w:name w:val="WW8Num52z6"/>
    <w:rsid w:val="00121E6A"/>
  </w:style>
  <w:style w:type="character" w:customStyle="1" w:styleId="WW8Num52z7">
    <w:name w:val="WW8Num52z7"/>
    <w:rsid w:val="00121E6A"/>
  </w:style>
  <w:style w:type="character" w:customStyle="1" w:styleId="WW8Num52z8">
    <w:name w:val="WW8Num52z8"/>
    <w:rsid w:val="00121E6A"/>
  </w:style>
  <w:style w:type="character" w:customStyle="1" w:styleId="WW8Num53z0">
    <w:name w:val="WW8Num53z0"/>
    <w:rsid w:val="00121E6A"/>
    <w:rPr>
      <w:color w:val="000000"/>
    </w:rPr>
  </w:style>
  <w:style w:type="character" w:customStyle="1" w:styleId="WW8Num53z1">
    <w:name w:val="WW8Num53z1"/>
    <w:rsid w:val="00121E6A"/>
  </w:style>
  <w:style w:type="character" w:customStyle="1" w:styleId="WW8Num53z2">
    <w:name w:val="WW8Num53z2"/>
    <w:rsid w:val="00121E6A"/>
  </w:style>
  <w:style w:type="character" w:customStyle="1" w:styleId="WW8Num53z3">
    <w:name w:val="WW8Num53z3"/>
    <w:rsid w:val="00121E6A"/>
  </w:style>
  <w:style w:type="character" w:customStyle="1" w:styleId="WW8Num53z4">
    <w:name w:val="WW8Num53z4"/>
    <w:rsid w:val="00121E6A"/>
  </w:style>
  <w:style w:type="character" w:customStyle="1" w:styleId="WW8Num53z5">
    <w:name w:val="WW8Num53z5"/>
    <w:rsid w:val="00121E6A"/>
  </w:style>
  <w:style w:type="character" w:customStyle="1" w:styleId="WW8Num53z6">
    <w:name w:val="WW8Num53z6"/>
    <w:rsid w:val="00121E6A"/>
  </w:style>
  <w:style w:type="character" w:customStyle="1" w:styleId="WW8Num53z7">
    <w:name w:val="WW8Num53z7"/>
    <w:rsid w:val="00121E6A"/>
  </w:style>
  <w:style w:type="character" w:customStyle="1" w:styleId="WW8Num53z8">
    <w:name w:val="WW8Num53z8"/>
    <w:rsid w:val="00121E6A"/>
  </w:style>
  <w:style w:type="character" w:customStyle="1" w:styleId="Domylnaczcionkaakapitu1">
    <w:name w:val="Domyślna czcionka akapitu1"/>
    <w:rsid w:val="00121E6A"/>
  </w:style>
  <w:style w:type="character" w:customStyle="1" w:styleId="Znakiprzypiswkocowych">
    <w:name w:val="Znaki przypisów końcowych"/>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rsid w:val="00121E6A"/>
    <w:rPr>
      <w:rFonts w:ascii="Verdana" w:hAnsi="Verdana" w:cs="Verdana"/>
      <w:color w:val="000000"/>
      <w:sz w:val="20"/>
      <w:szCs w:val="20"/>
    </w:rPr>
  </w:style>
  <w:style w:type="character" w:customStyle="1" w:styleId="Odwoaniedokomentarza1">
    <w:name w:val="Odwołanie do komentarza1"/>
    <w:rsid w:val="00121E6A"/>
    <w:rPr>
      <w:sz w:val="16"/>
      <w:szCs w:val="16"/>
    </w:rPr>
  </w:style>
  <w:style w:type="character" w:customStyle="1" w:styleId="text">
    <w:name w:val="text"/>
    <w:basedOn w:val="Domylnaczcionkaakapitu1"/>
    <w:rsid w:val="00121E6A"/>
  </w:style>
  <w:style w:type="character" w:customStyle="1" w:styleId="highlight">
    <w:name w:val="highlight"/>
    <w:rsid w:val="00121E6A"/>
  </w:style>
  <w:style w:type="character" w:customStyle="1" w:styleId="cena">
    <w:name w:val="cena"/>
    <w:basedOn w:val="Domylnaczcionkaakapitu1"/>
    <w:rsid w:val="00121E6A"/>
  </w:style>
  <w:style w:type="paragraph" w:customStyle="1" w:styleId="Nagwek10">
    <w:name w:val="Nagłówek1"/>
    <w:basedOn w:val="Normalny"/>
    <w:next w:val="Tekstpodstawowy"/>
    <w:rsid w:val="00121E6A"/>
    <w:pPr>
      <w:suppressAutoHyphens/>
      <w:spacing w:after="0" w:line="240" w:lineRule="auto"/>
      <w:jc w:val="center"/>
    </w:pPr>
    <w:rPr>
      <w:rFonts w:ascii="Times New Roman" w:eastAsia="SimSun" w:hAnsi="Times New Roman" w:cs="Times New Roman"/>
      <w:b/>
      <w:i/>
      <w:sz w:val="48"/>
      <w:szCs w:val="20"/>
      <w:lang w:eastAsia="zh-CN"/>
    </w:rPr>
  </w:style>
  <w:style w:type="paragraph" w:styleId="Tekstpodstawowy">
    <w:name w:val="Body Text"/>
    <w:basedOn w:val="Normalny"/>
    <w:link w:val="TekstpodstawowyZnak"/>
    <w:rsid w:val="00121E6A"/>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121E6A"/>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uppressAutoHyphen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rsid w:val="00121E6A"/>
    <w:pPr>
      <w:suppressLineNumbers/>
      <w:suppressAutoHyphens/>
      <w:spacing w:after="0" w:line="240" w:lineRule="auto"/>
    </w:pPr>
    <w:rPr>
      <w:rFonts w:ascii="Times New Roman" w:eastAsia="SimSun" w:hAnsi="Times New Roman" w:cs="FreeSans"/>
      <w:sz w:val="24"/>
      <w:szCs w:val="24"/>
      <w:lang w:eastAsia="zh-CN"/>
    </w:rPr>
  </w:style>
  <w:style w:type="paragraph" w:styleId="Nagwek">
    <w:name w:val="header"/>
    <w:basedOn w:val="Normalny"/>
    <w:link w:val="NagwekZnak"/>
    <w:uiPriority w:val="99"/>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uiPriority w:val="99"/>
    <w:rsid w:val="00121E6A"/>
    <w:rPr>
      <w:rFonts w:ascii="Times New Roman" w:eastAsia="SimSun" w:hAnsi="Times New Roman" w:cs="Times New Roman"/>
      <w:sz w:val="24"/>
      <w:szCs w:val="24"/>
      <w:lang w:eastAsia="zh-CN"/>
    </w:rPr>
  </w:style>
  <w:style w:type="paragraph" w:customStyle="1" w:styleId="Tekstpodstawowy22">
    <w:name w:val="Tekst podstawowy 22"/>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rsid w:val="00121E6A"/>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uppressAutoHyphens/>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121E6A"/>
    <w:rPr>
      <w:rFonts w:ascii="Times New Roman" w:eastAsia="SimSun" w:hAnsi="Times New Roman" w:cs="Times New Roman"/>
      <w:sz w:val="24"/>
      <w:szCs w:val="24"/>
      <w:lang w:eastAsia="zh-CN"/>
    </w:rPr>
  </w:style>
  <w:style w:type="paragraph" w:customStyle="1" w:styleId="Tekstpodstawowy31">
    <w:name w:val="Tekst podstawowy 31"/>
    <w:basedOn w:val="Normalny"/>
    <w:rsid w:val="00121E6A"/>
    <w:pPr>
      <w:suppressAutoHyphens/>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kocowegoZnak">
    <w:name w:val="Tekst przypisu końcowego Znak"/>
    <w:basedOn w:val="Domylnaczcionkaakapitu"/>
    <w:link w:val="Tekstprzypisukocowego"/>
    <w:rsid w:val="00121E6A"/>
    <w:rPr>
      <w:rFonts w:ascii="Times New Roman" w:eastAsia="SimSun" w:hAnsi="Times New Roman" w:cs="Times New Roman"/>
      <w:sz w:val="20"/>
      <w:szCs w:val="20"/>
      <w:lang w:eastAsia="zh-CN"/>
    </w:rPr>
  </w:style>
  <w:style w:type="paragraph" w:styleId="Tekstdymka">
    <w:name w:val="Balloon Text"/>
    <w:basedOn w:val="Normalny"/>
    <w:link w:val="TekstdymkaZnak"/>
    <w:rsid w:val="00121E6A"/>
    <w:pPr>
      <w:suppressAutoHyphens/>
      <w:spacing w:after="0" w:line="240" w:lineRule="auto"/>
    </w:pPr>
    <w:rPr>
      <w:rFonts w:ascii="Tahoma" w:eastAsia="SimSun" w:hAnsi="Tahoma" w:cs="Tahoma"/>
      <w:sz w:val="16"/>
      <w:szCs w:val="16"/>
      <w:lang w:eastAsia="zh-CN"/>
    </w:rPr>
  </w:style>
  <w:style w:type="character" w:customStyle="1" w:styleId="TekstdymkaZnak">
    <w:name w:val="Tekst dymka Znak"/>
    <w:basedOn w:val="Domylnaczcionkaakapitu"/>
    <w:link w:val="Tekstdymka"/>
    <w:rsid w:val="00121E6A"/>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List Paragraph,Akapit z listą4,Podsis rysunku,Wyliczanie,Obiekt,Akapit z listą31,Bullets,List Paragraph1,Wypunktowanie"/>
    <w:basedOn w:val="Normalny"/>
    <w:link w:val="AkapitzlistZnak"/>
    <w:qFormat/>
    <w:rsid w:val="00121E6A"/>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zbyszek">
    <w:name w:val="zbyszek"/>
    <w:basedOn w:val="Normalny"/>
    <w:rsid w:val="00121E6A"/>
    <w:pPr>
      <w:suppressAutoHyphens/>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pPr>
      <w:suppressAutoHyphens/>
      <w:spacing w:after="0" w:line="240" w:lineRule="auto"/>
    </w:pPr>
    <w:rPr>
      <w:rFonts w:ascii="Calibri" w:eastAsia="Calibri" w:hAnsi="Calibri" w:cs="Calibri"/>
      <w:lang w:eastAsia="zh-CN"/>
    </w:rPr>
  </w:style>
  <w:style w:type="paragraph" w:customStyle="1" w:styleId="siwz1">
    <w:name w:val="siwz_1"/>
    <w:basedOn w:val="Nagwek"/>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121E6A"/>
    <w:pPr>
      <w:suppressAutoHyphens/>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rsid w:val="00121E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1E6A"/>
    <w:rPr>
      <w:sz w:val="20"/>
      <w:szCs w:val="20"/>
    </w:rPr>
  </w:style>
  <w:style w:type="paragraph" w:styleId="Tematkomentarza">
    <w:name w:val="annotation subject"/>
    <w:basedOn w:val="Tekstkomentarza1"/>
    <w:next w:val="Tekstkomentarza1"/>
    <w:link w:val="TematkomentarzaZnak"/>
    <w:rsid w:val="00121E6A"/>
    <w:rPr>
      <w:b/>
      <w:bCs/>
    </w:rPr>
  </w:style>
  <w:style w:type="character" w:customStyle="1" w:styleId="TematkomentarzaZnak">
    <w:name w:val="Temat komentarza Znak"/>
    <w:basedOn w:val="TekstkomentarzaZnak"/>
    <w:link w:val="Tematkomentarza"/>
    <w:rsid w:val="00121E6A"/>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rsid w:val="00121E6A"/>
    <w:pPr>
      <w:suppressLineNumbers/>
      <w:suppressAutoHyphen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rsid w:val="00121E6A"/>
    <w:pPr>
      <w:jc w:val="center"/>
    </w:pPr>
    <w:rPr>
      <w:b/>
      <w:bCs/>
    </w:rPr>
  </w:style>
  <w:style w:type="character" w:styleId="Odwoaniedokomentarza">
    <w:name w:val="annotation reference"/>
    <w:uiPriority w:val="99"/>
    <w:semiHidden/>
    <w:unhideWhenUsed/>
    <w:rsid w:val="00121E6A"/>
    <w:rPr>
      <w:sz w:val="16"/>
      <w:szCs w:val="16"/>
    </w:rPr>
  </w:style>
  <w:style w:type="paragraph" w:customStyle="1" w:styleId="Default">
    <w:name w:val="Default"/>
    <w:rsid w:val="00121E6A"/>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rsid w:val="00121E6A"/>
    <w:pPr>
      <w:suppressAutoHyphens/>
      <w:spacing w:after="120" w:line="480" w:lineRule="auto"/>
      <w:ind w:left="283"/>
    </w:pPr>
    <w:rPr>
      <w:rFonts w:ascii="Times New Roman" w:eastAsia="SimSu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121E6A"/>
    <w:rPr>
      <w:rFonts w:ascii="Times New Roman" w:eastAsia="SimSun" w:hAnsi="Times New Roman" w:cs="Times New Roman"/>
      <w:sz w:val="24"/>
      <w:szCs w:val="24"/>
      <w:lang w:eastAsia="zh-CN"/>
    </w:rPr>
  </w:style>
  <w:style w:type="character" w:styleId="Odwoanieprzypisukocowego">
    <w:name w:val="endnote reference"/>
    <w:uiPriority w:val="99"/>
    <w:semiHidden/>
    <w:unhideWhenUsed/>
    <w:rsid w:val="00121E6A"/>
    <w:rPr>
      <w:vertAlign w:val="superscript"/>
    </w:rPr>
  </w:style>
  <w:style w:type="paragraph" w:styleId="Tekstprzypisudolnego">
    <w:name w:val="footnote text"/>
    <w:basedOn w:val="Normalny"/>
    <w:link w:val="TekstprzypisudolnegoZnak"/>
    <w:uiPriority w:val="99"/>
    <w:semiHidden/>
    <w:unhideWhenUsed/>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121E6A"/>
    <w:rPr>
      <w:rFonts w:ascii="Times New Roman" w:eastAsia="SimSun" w:hAnsi="Times New Roman" w:cs="Times New Roman"/>
      <w:sz w:val="20"/>
      <w:szCs w:val="20"/>
      <w:lang w:eastAsia="zh-CN"/>
    </w:rPr>
  </w:style>
  <w:style w:type="character" w:styleId="Odwoanieprzypisudolnego">
    <w:name w:val="footnote reference"/>
    <w:uiPriority w:val="99"/>
    <w:unhideWhenUsed/>
    <w:rsid w:val="00121E6A"/>
    <w:rPr>
      <w:shd w:val="clear" w:color="auto" w:fill="auto"/>
      <w:vertAlign w:val="superscript"/>
    </w:rPr>
  </w:style>
  <w:style w:type="table" w:styleId="Tabela-Siatka">
    <w:name w:val="Table Grid"/>
    <w:basedOn w:val="Standardowy"/>
    <w:uiPriority w:val="39"/>
    <w:rsid w:val="00121E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List Paragraph Znak,Akapit z listą4 Znak,Podsis rysunku Znak,Obiekt Znak"/>
    <w:link w:val="Akapitzlist"/>
    <w:qFormat/>
    <w:rsid w:val="00121E6A"/>
    <w:rPr>
      <w:rFonts w:ascii="Times New Roman" w:eastAsia="Lucida Sans Unicode" w:hAnsi="Times New Roman" w:cs="Times New Roman"/>
      <w:kern w:val="1"/>
      <w:sz w:val="24"/>
      <w:szCs w:val="24"/>
      <w:lang w:eastAsia="zh-CN"/>
    </w:rPr>
  </w:style>
  <w:style w:type="paragraph" w:styleId="NormalnyWeb">
    <w:name w:val="Normal (Web)"/>
    <w:basedOn w:val="Normalny"/>
    <w:uiPriority w:val="99"/>
    <w:rsid w:val="00121E6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51E6"/>
    <w:pPr>
      <w:spacing w:after="0" w:line="240" w:lineRule="auto"/>
    </w:pPr>
  </w:style>
  <w:style w:type="character" w:styleId="Tekstzastpczy">
    <w:name w:val="Placeholder Text"/>
    <w:basedOn w:val="Domylnaczcionkaakapitu"/>
    <w:uiPriority w:val="99"/>
    <w:semiHidden/>
    <w:rsid w:val="00803593"/>
    <w:rPr>
      <w:color w:val="808080"/>
    </w:rPr>
  </w:style>
  <w:style w:type="paragraph" w:customStyle="1" w:styleId="numerowanie">
    <w:name w:val="numerowanie"/>
    <w:basedOn w:val="Normalny"/>
    <w:rsid w:val="00A32A7D"/>
    <w:pPr>
      <w:spacing w:after="0" w:line="240" w:lineRule="auto"/>
      <w:jc w:val="both"/>
    </w:pPr>
    <w:rPr>
      <w:rFonts w:ascii="Arial" w:hAnsi="Arial" w:cs="Arial"/>
      <w:spacing w:val="4"/>
      <w:sz w:val="20"/>
      <w:szCs w:val="20"/>
      <w:lang w:eastAsia="pl-PL"/>
    </w:rPr>
  </w:style>
  <w:style w:type="character" w:styleId="UyteHipercze">
    <w:name w:val="FollowedHyperlink"/>
    <w:basedOn w:val="Domylnaczcionkaakapitu"/>
    <w:uiPriority w:val="99"/>
    <w:semiHidden/>
    <w:unhideWhenUsed/>
    <w:rsid w:val="00BF10AF"/>
    <w:rPr>
      <w:color w:val="954F72" w:themeColor="followedHyperlink"/>
      <w:u w:val="single"/>
    </w:rPr>
  </w:style>
  <w:style w:type="character" w:styleId="Nierozpoznanawzmianka">
    <w:name w:val="Unresolved Mention"/>
    <w:basedOn w:val="Domylnaczcionkaakapitu"/>
    <w:uiPriority w:val="99"/>
    <w:semiHidden/>
    <w:unhideWhenUsed/>
    <w:rsid w:val="00A42B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1110645">
      <w:bodyDiv w:val="1"/>
      <w:marLeft w:val="0"/>
      <w:marRight w:val="0"/>
      <w:marTop w:val="0"/>
      <w:marBottom w:val="0"/>
      <w:divBdr>
        <w:top w:val="none" w:sz="0" w:space="0" w:color="auto"/>
        <w:left w:val="none" w:sz="0" w:space="0" w:color="auto"/>
        <w:bottom w:val="none" w:sz="0" w:space="0" w:color="auto"/>
        <w:right w:val="none" w:sz="0" w:space="0" w:color="auto"/>
      </w:divBdr>
    </w:div>
    <w:div w:id="565651926">
      <w:bodyDiv w:val="1"/>
      <w:marLeft w:val="0"/>
      <w:marRight w:val="0"/>
      <w:marTop w:val="0"/>
      <w:marBottom w:val="0"/>
      <w:divBdr>
        <w:top w:val="none" w:sz="0" w:space="0" w:color="auto"/>
        <w:left w:val="none" w:sz="0" w:space="0" w:color="auto"/>
        <w:bottom w:val="none" w:sz="0" w:space="0" w:color="auto"/>
        <w:right w:val="none" w:sz="0" w:space="0" w:color="auto"/>
      </w:divBdr>
    </w:div>
    <w:div w:id="963578194">
      <w:bodyDiv w:val="1"/>
      <w:marLeft w:val="0"/>
      <w:marRight w:val="0"/>
      <w:marTop w:val="0"/>
      <w:marBottom w:val="0"/>
      <w:divBdr>
        <w:top w:val="none" w:sz="0" w:space="0" w:color="auto"/>
        <w:left w:val="none" w:sz="0" w:space="0" w:color="auto"/>
        <w:bottom w:val="none" w:sz="0" w:space="0" w:color="auto"/>
        <w:right w:val="none" w:sz="0" w:space="0" w:color="auto"/>
      </w:divBdr>
    </w:div>
    <w:div w:id="1162355477">
      <w:bodyDiv w:val="1"/>
      <w:marLeft w:val="0"/>
      <w:marRight w:val="0"/>
      <w:marTop w:val="0"/>
      <w:marBottom w:val="0"/>
      <w:divBdr>
        <w:top w:val="none" w:sz="0" w:space="0" w:color="auto"/>
        <w:left w:val="none" w:sz="0" w:space="0" w:color="auto"/>
        <w:bottom w:val="none" w:sz="0" w:space="0" w:color="auto"/>
        <w:right w:val="none" w:sz="0" w:space="0" w:color="auto"/>
      </w:divBdr>
    </w:div>
    <w:div w:id="1868446249">
      <w:bodyDiv w:val="1"/>
      <w:marLeft w:val="0"/>
      <w:marRight w:val="0"/>
      <w:marTop w:val="0"/>
      <w:marBottom w:val="0"/>
      <w:divBdr>
        <w:top w:val="none" w:sz="0" w:space="0" w:color="auto"/>
        <w:left w:val="none" w:sz="0" w:space="0" w:color="auto"/>
        <w:bottom w:val="none" w:sz="0" w:space="0" w:color="auto"/>
        <w:right w:val="none" w:sz="0" w:space="0" w:color="auto"/>
      </w:divBdr>
    </w:div>
    <w:div w:id="213189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galis.pl/document-view.seam?documentId=mfrxilrtg4ytimjzhe4tiltqmfyc4njrga4danbugq" TargetMode="External"/><Relationship Id="rId18" Type="http://schemas.openxmlformats.org/officeDocument/2006/relationships/hyperlink" Target="https://sip.legalis.pl/document-view.seam?documentId=mfrxilrtg4ytimjzhe4tiltqmfyc4njrga4danrwgq"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mp-client/search/list/ocds-148610-f1bcd3f9-edbd-11ee-b4e0-4ac387c144e3"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kobvgm4tiltqmfyc4njxge3tqojqg4" TargetMode="External"/><Relationship Id="rId17" Type="http://schemas.openxmlformats.org/officeDocument/2006/relationships/hyperlink" Target="https://sip.legalis.pl/document-view.seam?documentId=mfrxilrtg4ytimjzhe4tiltqmfyc4njrga4danbugq"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rwgq"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iobrgezdmltqmfyc4njtgmzdgnbrgu" TargetMode="External"/><Relationship Id="rId24" Type="http://schemas.openxmlformats.org/officeDocument/2006/relationships/hyperlink" Target="mailto:zamowieniapubliczne@poczta.gminalezajsk.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bugq" TargetMode="External"/><Relationship Id="rId23" Type="http://schemas.openxmlformats.org/officeDocument/2006/relationships/hyperlink" Target="https://ezamowienia.gov.pl" TargetMode="External"/><Relationship Id="rId28" Type="http://schemas.openxmlformats.org/officeDocument/2006/relationships/fontTable" Target="fontTable.xml"/><Relationship Id="rId10" Type="http://schemas.openxmlformats.org/officeDocument/2006/relationships/hyperlink" Target="mailto:zamowieniapubliczne@poczta.gminalezajsk.pl" TargetMode="External"/><Relationship Id="rId19" Type="http://schemas.openxmlformats.org/officeDocument/2006/relationships/hyperlink" Target="https://sip.legalis.pl/document-view.seam?documentId=mfrxilrtg4ytimjzhe4tiltqmfyc4njrga4danbugq" TargetMode="External"/><Relationship Id="rId4" Type="http://schemas.openxmlformats.org/officeDocument/2006/relationships/settings" Target="settings.xml"/><Relationship Id="rId9" Type="http://schemas.openxmlformats.org/officeDocument/2006/relationships/hyperlink" Target="https://ezamowienia.gov.pl/mp-client/search/list/ocds-148610-f1bcd3f9-edbd-11ee-b4e0-4ac387c144e3" TargetMode="External"/><Relationship Id="rId14" Type="http://schemas.openxmlformats.org/officeDocument/2006/relationships/hyperlink" Target="https://sip.legalis.pl/document-view.seam?documentId=mfrxilrtg4ytimjzhe4tiltqmfyc4njrga4danrwgy" TargetMode="External"/><Relationship Id="rId22" Type="http://schemas.openxmlformats.org/officeDocument/2006/relationships/hyperlink" Target="https://ezamowienia.gov.pl" TargetMode="External"/><Relationship Id="rId27"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1B829-B980-48DD-BB75-F19E46F5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1238</TotalTime>
  <Pages>79</Pages>
  <Words>29057</Words>
  <Characters>174343</Characters>
  <Application>Microsoft Office Word</Application>
  <DocSecurity>0</DocSecurity>
  <Lines>1452</Lines>
  <Paragraphs>405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Siwek</dc:creator>
  <cp:keywords/>
  <dc:description/>
  <cp:lastModifiedBy>Karolina Siwek</cp:lastModifiedBy>
  <cp:revision>153</cp:revision>
  <cp:lastPrinted>2024-04-09T12:24:00Z</cp:lastPrinted>
  <dcterms:created xsi:type="dcterms:W3CDTF">2024-01-24T08:18:00Z</dcterms:created>
  <dcterms:modified xsi:type="dcterms:W3CDTF">2024-04-09T12:24:00Z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