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BEBE9" w14:textId="77777777" w:rsidR="002650FF" w:rsidRPr="00F26978" w:rsidRDefault="002650FF" w:rsidP="002650FF">
      <w:pPr>
        <w:spacing w:line="360" w:lineRule="auto"/>
        <w:jc w:val="center"/>
        <w:outlineLvl w:val="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Projekt </w:t>
      </w:r>
      <w:r w:rsidR="007329F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umowy</w:t>
      </w: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</w:p>
    <w:p w14:paraId="45E6323F" w14:textId="77777777" w:rsidR="002650FF" w:rsidRPr="00F26978" w:rsidRDefault="002650FF" w:rsidP="002650FF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zawarta w dniu </w:t>
      </w:r>
      <w:r w:rsidRPr="00E460B0">
        <w:rPr>
          <w:rFonts w:asciiTheme="minorHAnsi" w:eastAsiaTheme="minorHAnsi" w:hAnsiTheme="minorHAnsi" w:cstheme="minorHAnsi"/>
          <w:sz w:val="24"/>
          <w:szCs w:val="24"/>
          <w:lang w:eastAsia="en-US"/>
        </w:rPr>
        <w:t>jej podpisania przez obie strony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pomiędzy </w:t>
      </w:r>
    </w:p>
    <w:p w14:paraId="2B22643E" w14:textId="77777777" w:rsidR="002650FF" w:rsidRPr="00F26978" w:rsidRDefault="002650FF" w:rsidP="002650FF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2697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Narodowym Funduszem Zdrowia, ul. Rakowiecka 26/30, 02-528 Warszawa, Dolnośląskim Oddziałem Wojewódzkim Narodowego Funduszu Zdrowia, </w:t>
      </w: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>ul. Joannitów 6, 50-525 Wrocław, NIP: 1070001057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</w:t>
      </w:r>
      <w:r w:rsidRPr="00F26978">
        <w:rPr>
          <w:rFonts w:asciiTheme="minorHAnsi" w:hAnsiTheme="minorHAnsi" w:cstheme="minorHAnsi"/>
          <w:sz w:val="24"/>
          <w:szCs w:val="24"/>
        </w:rPr>
        <w:t xml:space="preserve">zwanym dalej </w:t>
      </w:r>
      <w:r w:rsidRPr="00F26978">
        <w:rPr>
          <w:rFonts w:asciiTheme="minorHAnsi" w:hAnsiTheme="minorHAnsi" w:cstheme="minorHAnsi"/>
          <w:b/>
          <w:sz w:val="24"/>
          <w:szCs w:val="24"/>
        </w:rPr>
        <w:t>ZAMAWIAJĄCYM</w:t>
      </w:r>
    </w:p>
    <w:p w14:paraId="616C71B1" w14:textId="77777777" w:rsidR="002650FF" w:rsidRPr="00F26978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185284F8" w14:textId="77777777" w:rsidR="002650FF" w:rsidRPr="00833BDB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3BDB">
        <w:rPr>
          <w:rFonts w:asciiTheme="minorHAnsi" w:hAnsiTheme="minorHAnsi" w:cstheme="minorHAnsi"/>
          <w:sz w:val="24"/>
          <w:szCs w:val="24"/>
        </w:rPr>
        <w:t>Tomasz Strożaka – Zastępcę Dyrektora Dolnośląskiego Oddziału Wojewódzkiego Narodowego Funduszu Zdrowia ds. Ekonomiczno-Finansowych działającego na podstawie pełnomocnictwa Dyrektora Dolnośląskiego Oddziału Wojewódzkiego  Narodowego Funduszu Zdrowia nr 353/2023 z 23.11.2023 roku</w:t>
      </w:r>
    </w:p>
    <w:p w14:paraId="30C3E6A0" w14:textId="77777777" w:rsidR="002650FF" w:rsidRPr="00F26978" w:rsidRDefault="002650FF" w:rsidP="002650FF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2697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</w:t>
      </w:r>
    </w:p>
    <w:p w14:paraId="66735B5E" w14:textId="77777777" w:rsidR="002650FF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</w:t>
      </w:r>
      <w:r w:rsidRPr="00C6491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851DC8" w14:textId="77777777" w:rsidR="002650FF" w:rsidRPr="00335532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zwanym dalej </w:t>
      </w:r>
      <w:r w:rsidRPr="00C64917">
        <w:rPr>
          <w:rFonts w:asciiTheme="minorHAnsi" w:hAnsiTheme="minorHAnsi" w:cstheme="minorHAnsi"/>
          <w:sz w:val="24"/>
          <w:szCs w:val="24"/>
        </w:rPr>
        <w:t>WYKONAWCĄ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77D46C6D" w14:textId="77777777" w:rsidR="002650FF" w:rsidRPr="00335532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35532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2B508BA8" w14:textId="77777777" w:rsidR="002650FF" w:rsidRPr="008D70F1" w:rsidRDefault="002650FF" w:rsidP="002650FF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D70F1">
        <w:rPr>
          <w:rFonts w:asciiTheme="minorHAnsi" w:hAnsiTheme="minorHAnsi" w:cstheme="minorHAnsi"/>
          <w:sz w:val="24"/>
          <w:szCs w:val="24"/>
        </w:rPr>
        <w:t>______________________</w:t>
      </w:r>
    </w:p>
    <w:p w14:paraId="4C0A81D3" w14:textId="77777777" w:rsidR="002650FF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2354AB" w14:textId="77777777" w:rsidR="002650FF" w:rsidRPr="00F26978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Strony zgodnie oświadczają, że umowa niniejsza została zawarta po przeprowadzeniu postępowania w trybie podstawowym zgodnie z zapisami ustawy z dnia 11 września 2019 r. Prawo zamówień publicznych.</w:t>
      </w:r>
    </w:p>
    <w:p w14:paraId="4873F5DE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§ 1 </w:t>
      </w:r>
    </w:p>
    <w:p w14:paraId="23AC2602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1E3AE4D5" w14:textId="77777777" w:rsidR="002650FF" w:rsidRPr="00F26978" w:rsidRDefault="002650FF" w:rsidP="002650F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Przedmiotem Umowy jest kompleksowa dostawa (</w:t>
      </w:r>
      <w:r w:rsidRPr="00F26978">
        <w:rPr>
          <w:rFonts w:asciiTheme="minorHAnsi" w:hAnsiTheme="minorHAnsi" w:cstheme="minorHAnsi"/>
          <w:b/>
          <w:sz w:val="24"/>
          <w:szCs w:val="24"/>
        </w:rPr>
        <w:t>sprzedaż oraz świadczenie usługi dystrybucyjnej</w:t>
      </w:r>
      <w:r w:rsidRPr="00F26978">
        <w:rPr>
          <w:rFonts w:asciiTheme="minorHAnsi" w:hAnsiTheme="minorHAnsi" w:cstheme="minorHAnsi"/>
          <w:sz w:val="24"/>
          <w:szCs w:val="24"/>
        </w:rPr>
        <w:t xml:space="preserve">) gazu ziemnego wysokometanowego typu E </w:t>
      </w:r>
      <w:r w:rsidRPr="00833BDB">
        <w:rPr>
          <w:rFonts w:asciiTheme="minorHAnsi" w:hAnsiTheme="minorHAnsi" w:cstheme="minorHAnsi"/>
          <w:sz w:val="24"/>
          <w:szCs w:val="24"/>
        </w:rPr>
        <w:t xml:space="preserve">oraz zaazotowanego Lw </w:t>
      </w:r>
      <w:r w:rsidRPr="00F26978">
        <w:rPr>
          <w:rFonts w:asciiTheme="minorHAnsi" w:hAnsiTheme="minorHAnsi" w:cstheme="minorHAnsi"/>
          <w:sz w:val="24"/>
          <w:szCs w:val="24"/>
        </w:rPr>
        <w:t xml:space="preserve">do budynków Narodowego Funduszu Zdrowia Dolnośląskiego Oddziału Wojewódzkiego: </w:t>
      </w:r>
    </w:p>
    <w:p w14:paraId="54698B81" w14:textId="77777777" w:rsidR="002650FF" w:rsidRPr="00F26978" w:rsidRDefault="002650FF" w:rsidP="002650FF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Dolnośląski Oddział Wojewódzki NFZ, ul. Dawida 2, 50-527 Wrocław,</w:t>
      </w:r>
      <w:r>
        <w:rPr>
          <w:rFonts w:asciiTheme="minorHAnsi" w:hAnsiTheme="minorHAnsi" w:cstheme="minorHAnsi"/>
          <w:sz w:val="24"/>
          <w:szCs w:val="24"/>
        </w:rPr>
        <w:t>*</w:t>
      </w:r>
    </w:p>
    <w:p w14:paraId="7019C2AE" w14:textId="77777777" w:rsidR="002650FF" w:rsidRPr="00833BDB" w:rsidRDefault="002650FF" w:rsidP="002650FF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3BDB">
        <w:rPr>
          <w:rFonts w:asciiTheme="minorHAnsi" w:hAnsiTheme="minorHAnsi" w:cstheme="minorHAnsi"/>
          <w:sz w:val="24"/>
          <w:szCs w:val="24"/>
        </w:rPr>
        <w:t>Dolnośląski Oddział Wojewódzki NFZ, ul. Wolności 18, 58-500 Jelenia Góra,*</w:t>
      </w:r>
    </w:p>
    <w:p w14:paraId="274E7FDA" w14:textId="77777777" w:rsidR="002650FF" w:rsidRDefault="002650FF" w:rsidP="002650FF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Dolnośląski Oddział Wojewódzki NFZ, ul. Jan</w:t>
      </w:r>
      <w:r>
        <w:rPr>
          <w:rFonts w:asciiTheme="minorHAnsi" w:hAnsiTheme="minorHAnsi" w:cstheme="minorHAnsi"/>
          <w:sz w:val="24"/>
          <w:szCs w:val="24"/>
        </w:rPr>
        <w:t>a Pawła II 7, 59-220 Legnica,*</w:t>
      </w:r>
    </w:p>
    <w:p w14:paraId="098BA4BE" w14:textId="77777777" w:rsidR="002650FF" w:rsidRPr="00833BDB" w:rsidRDefault="002650FF" w:rsidP="002650FF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Dolnośląski Oddział Wojewódzki NFZ</w:t>
      </w:r>
      <w:r w:rsidRPr="00833BDB">
        <w:rPr>
          <w:rFonts w:asciiTheme="minorHAnsi" w:hAnsiTheme="minorHAnsi" w:cstheme="minorHAnsi"/>
          <w:sz w:val="24"/>
          <w:szCs w:val="24"/>
        </w:rPr>
        <w:t>, ul.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33BDB">
        <w:rPr>
          <w:rFonts w:asciiTheme="minorHAnsi" w:hAnsiTheme="minorHAnsi" w:cstheme="minorHAnsi"/>
          <w:sz w:val="24"/>
          <w:szCs w:val="24"/>
        </w:rPr>
        <w:t>Kotlarska 15</w:t>
      </w:r>
      <w:r>
        <w:rPr>
          <w:rFonts w:asciiTheme="minorHAnsi" w:hAnsiTheme="minorHAnsi" w:cstheme="minorHAnsi"/>
          <w:sz w:val="24"/>
          <w:szCs w:val="24"/>
        </w:rPr>
        <w:t>, 67-200 Głogów.*</w:t>
      </w:r>
    </w:p>
    <w:p w14:paraId="4D3BB8A2" w14:textId="77777777" w:rsidR="002650FF" w:rsidRPr="00F26978" w:rsidRDefault="002650FF" w:rsidP="002650F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Realizacja umowy odbywać się będzie na zasadach określonych  w ustawie Prawo energetyczne z dnia 10 kwietnia 1997r. oraz w wydanych na jej podstawie aktach wykonawczych oraz zasadach wynikających z ustawy z dnia 11 września 2019 r. – Prawo zamówień publicznych. </w:t>
      </w:r>
    </w:p>
    <w:p w14:paraId="0726EDC1" w14:textId="77777777" w:rsidR="002650FF" w:rsidRPr="00F26978" w:rsidRDefault="002650FF" w:rsidP="002650F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>Szczegółowy opis przedmiotu umowy zawiera Załącznik Nr 1 do umowy, stanowiący jej integralną część.</w:t>
      </w:r>
    </w:p>
    <w:p w14:paraId="7B7BC2DA" w14:textId="77777777" w:rsidR="002650FF" w:rsidRPr="00F26978" w:rsidRDefault="002650FF" w:rsidP="002650FF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  <w:lang w:val="pl-PL"/>
        </w:rPr>
      </w:pPr>
      <w:r w:rsidRPr="00F26978">
        <w:rPr>
          <w:rStyle w:val="FontStyle59"/>
          <w:rFonts w:asciiTheme="minorHAnsi" w:hAnsiTheme="minorHAnsi" w:cstheme="minorHAnsi"/>
          <w:sz w:val="24"/>
          <w:szCs w:val="24"/>
        </w:rPr>
        <w:t xml:space="preserve">§ </w:t>
      </w:r>
      <w:r w:rsidRPr="00F26978">
        <w:rPr>
          <w:rStyle w:val="FontStyle59"/>
          <w:rFonts w:asciiTheme="minorHAnsi" w:hAnsiTheme="minorHAnsi" w:cstheme="minorHAnsi"/>
          <w:sz w:val="24"/>
          <w:szCs w:val="24"/>
          <w:lang w:val="pl-PL"/>
        </w:rPr>
        <w:t>2</w:t>
      </w:r>
    </w:p>
    <w:p w14:paraId="55EF18CF" w14:textId="77777777" w:rsidR="002650FF" w:rsidRPr="00F26978" w:rsidRDefault="002650FF" w:rsidP="002650FF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b w:val="0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Realizacja przedmiotu umowy</w:t>
      </w:r>
    </w:p>
    <w:p w14:paraId="5097A187" w14:textId="77777777" w:rsidR="002650FF" w:rsidRDefault="002650FF" w:rsidP="002650FF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Style w:val="FontStyle121"/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Umowa zostaje zawarta na czas określony z mocą obowiązującą od dnia </w:t>
      </w:r>
      <w:r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01.07.202</w:t>
      </w:r>
      <w:r>
        <w:rPr>
          <w:rStyle w:val="FontStyle121"/>
          <w:rFonts w:asciiTheme="minorHAnsi" w:hAnsiTheme="minorHAnsi" w:cstheme="minorHAnsi"/>
          <w:b/>
          <w:sz w:val="24"/>
          <w:szCs w:val="24"/>
        </w:rPr>
        <w:t>4</w:t>
      </w:r>
      <w:r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r. lecz nie wcześniej niż po pozytywnie przeprowadzonej procedurze zmiany sprzedawcy, do czasu wykorzystania kwoty stanowiącej maksymalną wartość przedmiotu umowy, o której mowa w § 7 ust. 1 , jednak nie dłużej niż do </w:t>
      </w:r>
      <w:r w:rsidRPr="0005776A">
        <w:rPr>
          <w:rStyle w:val="FontStyle121"/>
          <w:rFonts w:asciiTheme="minorHAnsi" w:hAnsiTheme="minorHAnsi" w:cstheme="minorHAnsi"/>
          <w:b/>
          <w:sz w:val="24"/>
          <w:szCs w:val="24"/>
        </w:rPr>
        <w:t>30.06.202</w:t>
      </w:r>
      <w:r>
        <w:rPr>
          <w:rStyle w:val="FontStyle121"/>
          <w:rFonts w:asciiTheme="minorHAnsi" w:hAnsiTheme="minorHAnsi" w:cstheme="minorHAnsi"/>
          <w:b/>
          <w:sz w:val="24"/>
          <w:szCs w:val="24"/>
        </w:rPr>
        <w:t>5</w:t>
      </w:r>
      <w:r w:rsidRPr="00F26978">
        <w:rPr>
          <w:rStyle w:val="FontStyle121"/>
          <w:rFonts w:asciiTheme="minorHAnsi" w:hAnsiTheme="minorHAnsi" w:cstheme="minorHAnsi"/>
          <w:sz w:val="24"/>
          <w:szCs w:val="24"/>
        </w:rPr>
        <w:t xml:space="preserve"> r. Zamawiający będzie kontrolował wykorzystaną wartość umowy.</w:t>
      </w:r>
      <w:r>
        <w:rPr>
          <w:rStyle w:val="FontStyle121"/>
          <w:rFonts w:asciiTheme="minorHAnsi" w:hAnsiTheme="minorHAnsi" w:cstheme="minorHAnsi"/>
          <w:sz w:val="24"/>
          <w:szCs w:val="24"/>
        </w:rPr>
        <w:t xml:space="preserve"> </w:t>
      </w:r>
    </w:p>
    <w:p w14:paraId="641C9A32" w14:textId="77777777" w:rsidR="002650FF" w:rsidRPr="00F26978" w:rsidRDefault="002650FF" w:rsidP="002650FF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przypadku, gdy suma faktur osiągnie wysokość kwoty stanowiącej maksymalną wartość przedmiotu umowy brutto przed upływem okresu obowiązywania umowy, umowa ulega rozwiązaniu w dniu osiągnięcia tej kwoty. Wykonawcy przysługuje prawo żądania zapłaty należności za faktyczny okres sprzedaży gazu ziemnego Zamawiającemu. Zamawiający zobowiązany jest do bieżącego monitorowania realizacji umowy w zakresie wykorzystania maksymalnej wartości przedmiotu umowy, w sposób umożliwiający rozliczenie z tytułu faktycznie pobranego gazu przed wykorzystaniem maksymalnej wartość przedmiotu umowy.</w:t>
      </w:r>
    </w:p>
    <w:p w14:paraId="38546E6B" w14:textId="77777777" w:rsidR="008D70F1" w:rsidRPr="008D70F1" w:rsidRDefault="008D70F1" w:rsidP="008D70F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D70F1">
        <w:rPr>
          <w:rFonts w:asciiTheme="minorHAnsi" w:hAnsiTheme="minorHAnsi" w:cstheme="minorHAnsi"/>
          <w:sz w:val="24"/>
          <w:szCs w:val="24"/>
        </w:rPr>
        <w:t>Zamawiający zobowiązany jest do wykorzystania minimum 80 % ogólnej ilości kWh wskazan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8D70F1">
        <w:rPr>
          <w:rFonts w:asciiTheme="minorHAnsi" w:hAnsiTheme="minorHAnsi" w:cstheme="minorHAnsi"/>
          <w:sz w:val="24"/>
          <w:szCs w:val="24"/>
        </w:rPr>
        <w:t xml:space="preserve"> w Załączniku Nr 1 do umowy, z zastrzeżeniem</w:t>
      </w:r>
      <w:r>
        <w:rPr>
          <w:rFonts w:asciiTheme="minorHAnsi" w:hAnsiTheme="minorHAnsi" w:cstheme="minorHAnsi"/>
          <w:sz w:val="24"/>
          <w:szCs w:val="24"/>
        </w:rPr>
        <w:t xml:space="preserve"> ust. 4.</w:t>
      </w:r>
    </w:p>
    <w:p w14:paraId="1A1CDB2F" w14:textId="77777777" w:rsidR="008D70F1" w:rsidRPr="008D70F1" w:rsidRDefault="002650FF" w:rsidP="008D70F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D70F1">
        <w:rPr>
          <w:rFonts w:asciiTheme="minorHAnsi" w:hAnsiTheme="minorHAnsi" w:cstheme="minorHAnsi"/>
          <w:sz w:val="24"/>
          <w:szCs w:val="24"/>
        </w:rPr>
        <w:t xml:space="preserve">W trakcie realizacji umowy dopuszcza się możliwość zwiększenia lub niewykorzystania planowanej ilości zamawianej gazu o +/- 10% </w:t>
      </w:r>
      <w:r w:rsidR="008D70F1" w:rsidRPr="008D70F1">
        <w:rPr>
          <w:rFonts w:asciiTheme="minorHAnsi" w:hAnsiTheme="minorHAnsi" w:cstheme="minorHAnsi"/>
          <w:sz w:val="24"/>
          <w:szCs w:val="24"/>
        </w:rPr>
        <w:t xml:space="preserve">w ramach poszczególnych punktów poboru </w:t>
      </w:r>
      <w:r w:rsidRPr="008D70F1">
        <w:rPr>
          <w:rFonts w:asciiTheme="minorHAnsi" w:hAnsiTheme="minorHAnsi" w:cstheme="minorHAnsi"/>
          <w:sz w:val="24"/>
          <w:szCs w:val="24"/>
        </w:rPr>
        <w:t>z zastrzeżeniem ust. 2. Zwiększenie ilości zamawianej gazu wymaga podpisania aneksu do umowy.</w:t>
      </w:r>
    </w:p>
    <w:p w14:paraId="60116B85" w14:textId="77777777" w:rsidR="002650FF" w:rsidRPr="00F26978" w:rsidRDefault="002650FF" w:rsidP="002650FF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zobowiązuje się do realizacji przedmiotu umowy, z należytą starannością, zgodnie z obowiązującymi przepisami, normami technicznymi, etyką zawodową oraz  z:</w:t>
      </w:r>
    </w:p>
    <w:p w14:paraId="1756B82B" w14:textId="77777777" w:rsidR="002650FF" w:rsidRPr="00F26978" w:rsidRDefault="002650FF" w:rsidP="002650F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warunkami określonymi w niniejszej umowie;</w:t>
      </w:r>
    </w:p>
    <w:p w14:paraId="74E3FDD8" w14:textId="77777777" w:rsidR="002650FF" w:rsidRPr="00F26978" w:rsidRDefault="002650FF" w:rsidP="002650F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warunkami wynikającymi z treści Specyfikacji Warunków Zamówienia,</w:t>
      </w:r>
    </w:p>
    <w:p w14:paraId="698E3875" w14:textId="77777777" w:rsidR="002650FF" w:rsidRPr="001949F2" w:rsidRDefault="002650FF" w:rsidP="002650F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ofertą Wykonawcy.</w:t>
      </w:r>
    </w:p>
    <w:p w14:paraId="1018DD6A" w14:textId="77777777" w:rsidR="002650FF" w:rsidRPr="00F26978" w:rsidRDefault="002650FF" w:rsidP="002650FF">
      <w:pPr>
        <w:spacing w:after="2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3</w:t>
      </w:r>
    </w:p>
    <w:p w14:paraId="24F2D71E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 xml:space="preserve">Podstawowe zasady sprzedaży zakupu gazu </w:t>
      </w:r>
      <w:r>
        <w:rPr>
          <w:rFonts w:asciiTheme="minorHAnsi" w:hAnsiTheme="minorHAnsi" w:cstheme="minorHAnsi"/>
          <w:b/>
          <w:sz w:val="24"/>
          <w:szCs w:val="24"/>
        </w:rPr>
        <w:t>ziemnego</w:t>
      </w:r>
    </w:p>
    <w:p w14:paraId="133368CD" w14:textId="77777777" w:rsidR="002650FF" w:rsidRPr="00F26978" w:rsidRDefault="002650FF" w:rsidP="00656746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zobowiązuje się do dostawy, a Zamawiający zobowiązuje się do zakupu gazu ziemnego wysokometanowego typu E</w:t>
      </w:r>
      <w:r>
        <w:rPr>
          <w:rFonts w:asciiTheme="minorHAnsi" w:hAnsiTheme="minorHAnsi" w:cstheme="minorHAnsi"/>
          <w:sz w:val="24"/>
          <w:szCs w:val="24"/>
        </w:rPr>
        <w:t xml:space="preserve"> oraz </w:t>
      </w:r>
      <w:r w:rsidRPr="00833BDB">
        <w:rPr>
          <w:rFonts w:asciiTheme="minorHAnsi" w:hAnsiTheme="minorHAnsi" w:cstheme="minorHAnsi"/>
          <w:sz w:val="24"/>
          <w:szCs w:val="24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 xml:space="preserve"> dla punktów poboru </w:t>
      </w:r>
      <w:r w:rsidRPr="00F26978">
        <w:rPr>
          <w:rFonts w:asciiTheme="minorHAnsi" w:hAnsiTheme="minorHAnsi" w:cstheme="minorHAnsi"/>
          <w:sz w:val="24"/>
          <w:szCs w:val="24"/>
        </w:rPr>
        <w:lastRenderedPageBreak/>
        <w:t>określonych w Załączniku Nr 1 do umowy, na cele opałowe przez organy administracji publicznej – zwolnione z akcyzy w 100%.</w:t>
      </w:r>
    </w:p>
    <w:p w14:paraId="36483E37" w14:textId="77777777" w:rsidR="002650FF" w:rsidRPr="00F26978" w:rsidRDefault="002650FF" w:rsidP="002650F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Grupa taryfowa oraz miejsca dostarczenia gazu ziemnego wysokometanowego typu E </w:t>
      </w:r>
      <w:r>
        <w:rPr>
          <w:rFonts w:asciiTheme="minorHAnsi" w:hAnsiTheme="minorHAnsi" w:cstheme="minorHAnsi"/>
          <w:sz w:val="24"/>
          <w:szCs w:val="24"/>
        </w:rPr>
        <w:t xml:space="preserve">i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 xml:space="preserve"> dla punktów poboru  określone są w Załączniku Nr 1 do umowy.</w:t>
      </w:r>
    </w:p>
    <w:p w14:paraId="0C87913C" w14:textId="77777777" w:rsidR="002650FF" w:rsidRPr="00F26978" w:rsidRDefault="002650FF" w:rsidP="002650F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ramach niniejszej umowy Wykonawca jest odpowiedzialny za bilansowanie handlowe. Koszty wynikające z dokonania bilansowania uwzględnione są w cenie gazu ziemnego wysokometanowego typu E</w:t>
      </w:r>
      <w:r>
        <w:rPr>
          <w:rFonts w:asciiTheme="minorHAnsi" w:hAnsiTheme="minorHAnsi" w:cstheme="minorHAnsi"/>
          <w:sz w:val="24"/>
          <w:szCs w:val="24"/>
        </w:rPr>
        <w:t xml:space="preserve"> i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>. Prawa i obowiązki związane z bilansowaniem handlowym wynikające z niniejszej umowy przechodzą na Wykonawcę.</w:t>
      </w:r>
    </w:p>
    <w:p w14:paraId="47DB68B0" w14:textId="77777777" w:rsidR="002650FF" w:rsidRDefault="002650FF" w:rsidP="002650F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Zamawiający oświadcza, że dysponuje tytułem prawnym do korzystania z budynków, do których ma być dostarczany gaz ziemny wysokometanowy typu E </w:t>
      </w:r>
      <w:r>
        <w:rPr>
          <w:rFonts w:asciiTheme="minorHAnsi" w:hAnsiTheme="minorHAnsi" w:cstheme="minorHAnsi"/>
          <w:sz w:val="24"/>
          <w:szCs w:val="24"/>
        </w:rPr>
        <w:t xml:space="preserve">i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 xml:space="preserve"> na podstawie niniejszej umowy. </w:t>
      </w:r>
    </w:p>
    <w:p w14:paraId="474C0320" w14:textId="77777777" w:rsidR="002650FF" w:rsidRPr="00025149" w:rsidRDefault="002650FF" w:rsidP="002650F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25149">
        <w:rPr>
          <w:rFonts w:asciiTheme="minorHAnsi" w:hAnsiTheme="minorHAnsi" w:cstheme="minorHAnsi"/>
          <w:sz w:val="24"/>
          <w:szCs w:val="24"/>
        </w:rPr>
        <w:t xml:space="preserve">Wykonawca przyjmuje zgłoszenia i reklamacje oraz udziela informacji w zakresie stosowania umowy pod adresem </w:t>
      </w:r>
      <w:r>
        <w:rPr>
          <w:rFonts w:asciiTheme="minorHAnsi" w:hAnsiTheme="minorHAnsi" w:cstheme="minorHAnsi"/>
          <w:sz w:val="24"/>
          <w:szCs w:val="24"/>
        </w:rPr>
        <w:t>e-mail: ____, nr telefonu: ____</w:t>
      </w:r>
      <w:r w:rsidRPr="00025149">
        <w:rPr>
          <w:rFonts w:asciiTheme="minorHAnsi" w:hAnsiTheme="minorHAnsi" w:cstheme="minorHAnsi"/>
          <w:sz w:val="24"/>
          <w:szCs w:val="24"/>
        </w:rPr>
        <w:t xml:space="preserve">. Załatwienie reklamacji następuje w takiej formie, w jakiej została wniesiona. </w:t>
      </w:r>
    </w:p>
    <w:p w14:paraId="4A20BEA3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4</w:t>
      </w:r>
    </w:p>
    <w:p w14:paraId="653E4F26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Standardy jakości obsługi</w:t>
      </w:r>
    </w:p>
    <w:p w14:paraId="226F6024" w14:textId="77777777" w:rsidR="002650FF" w:rsidRPr="00F26978" w:rsidRDefault="002650FF" w:rsidP="002650FF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Standardy jakości obsługi Zamawiającego zostały określone w obowiązujących przepisach wykonawczych wydanych na podstawie ustawy z dnia 10 kwietnia 1997r. Prawo energetyczne. </w:t>
      </w:r>
    </w:p>
    <w:p w14:paraId="25C7F7CE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5</w:t>
      </w:r>
    </w:p>
    <w:p w14:paraId="037A728E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25CAA">
        <w:rPr>
          <w:rFonts w:asciiTheme="minorHAnsi" w:hAnsiTheme="minorHAnsi" w:cstheme="minorHAnsi"/>
          <w:b/>
          <w:sz w:val="24"/>
          <w:szCs w:val="24"/>
        </w:rPr>
        <w:t>Podstawowe obowiązki Stron</w:t>
      </w:r>
    </w:p>
    <w:p w14:paraId="0B896777" w14:textId="77777777" w:rsidR="002650FF" w:rsidRPr="00F26978" w:rsidRDefault="002650FF" w:rsidP="002650FF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Na mocy niniejszej umowy Zamawiający zobowiązuje się w szczególności do :</w:t>
      </w:r>
    </w:p>
    <w:p w14:paraId="3152E459" w14:textId="77777777" w:rsidR="002650FF" w:rsidRPr="00F26978" w:rsidRDefault="002650FF" w:rsidP="002650FF">
      <w:pPr>
        <w:pStyle w:val="Akapitzlist"/>
        <w:numPr>
          <w:ilvl w:val="1"/>
          <w:numId w:val="4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pobierania gazu ziemnego wysokometanowego typu E </w:t>
      </w:r>
      <w:r>
        <w:rPr>
          <w:rFonts w:asciiTheme="minorHAnsi" w:hAnsiTheme="minorHAnsi" w:cstheme="minorHAnsi"/>
          <w:sz w:val="24"/>
          <w:szCs w:val="24"/>
        </w:rPr>
        <w:t xml:space="preserve">i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 xml:space="preserve"> zgodnie z warunkami Umowy oraz obowiązującymi przepisami prawa,</w:t>
      </w:r>
    </w:p>
    <w:p w14:paraId="540EF2F0" w14:textId="77777777" w:rsidR="002650FF" w:rsidRPr="00F26978" w:rsidRDefault="002650FF" w:rsidP="002650FF">
      <w:pPr>
        <w:pStyle w:val="Akapitzlist"/>
        <w:numPr>
          <w:ilvl w:val="1"/>
          <w:numId w:val="4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terminowego regulowania należności za zakupiony gaz ziemny wysokometanowego typu E</w:t>
      </w:r>
      <w:r>
        <w:rPr>
          <w:rFonts w:asciiTheme="minorHAnsi" w:hAnsiTheme="minorHAnsi" w:cstheme="minorHAnsi"/>
          <w:sz w:val="24"/>
          <w:szCs w:val="24"/>
        </w:rPr>
        <w:t xml:space="preserve"> oraz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zaazotowany Lw</w:t>
      </w:r>
      <w:r w:rsidRPr="00F26978">
        <w:rPr>
          <w:rFonts w:asciiTheme="minorHAnsi" w:hAnsiTheme="minorHAnsi" w:cstheme="minorHAnsi"/>
          <w:sz w:val="24"/>
          <w:szCs w:val="24"/>
        </w:rPr>
        <w:t>.</w:t>
      </w:r>
    </w:p>
    <w:p w14:paraId="5C8ABB66" w14:textId="77777777" w:rsidR="002650FF" w:rsidRPr="00F26978" w:rsidRDefault="002650FF" w:rsidP="002650FF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Na mocy niniejszej umowy Wykonawca zobowiązuje się w szczególności do:</w:t>
      </w:r>
    </w:p>
    <w:p w14:paraId="51442C91" w14:textId="77777777" w:rsidR="002650FF" w:rsidRPr="00F26978" w:rsidRDefault="002650FF" w:rsidP="002650FF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dostarczania gazu ziemnego wysokometanowego typu E </w:t>
      </w:r>
      <w:r>
        <w:rPr>
          <w:rFonts w:asciiTheme="minorHAnsi" w:hAnsiTheme="minorHAnsi" w:cstheme="minorHAnsi"/>
          <w:sz w:val="24"/>
          <w:szCs w:val="24"/>
        </w:rPr>
        <w:t xml:space="preserve">oraz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 xml:space="preserve"> zgodnie z warunkami Umowy oraz obowiązującymi przepisami prawa,</w:t>
      </w:r>
    </w:p>
    <w:p w14:paraId="3F6EA1D3" w14:textId="77777777" w:rsidR="002650FF" w:rsidRPr="00F26978" w:rsidRDefault="002650FF" w:rsidP="002650FF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przestrzegania standardów jakościowych obsługi Zamawiającego,</w:t>
      </w:r>
    </w:p>
    <w:p w14:paraId="1242EBC1" w14:textId="77777777" w:rsidR="002650FF" w:rsidRPr="00F26978" w:rsidRDefault="002650FF" w:rsidP="002650FF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przyjmowania od Zamawiającego, w uzgodnionym czasie, zgłoszeń i reklamacji, dotyczących dostarczanego gazu ziemnego wysokometanowego typu E</w:t>
      </w:r>
      <w:r>
        <w:rPr>
          <w:rFonts w:asciiTheme="minorHAnsi" w:hAnsiTheme="minorHAnsi" w:cstheme="minorHAnsi"/>
          <w:sz w:val="24"/>
          <w:szCs w:val="24"/>
        </w:rPr>
        <w:t xml:space="preserve"> i </w:t>
      </w:r>
      <w:r>
        <w:rPr>
          <w:rFonts w:ascii="Calibri" w:eastAsiaTheme="minorHAnsi" w:hAnsi="Calibri" w:cs="Calibri"/>
          <w:sz w:val="24"/>
          <w:szCs w:val="24"/>
          <w:lang w:eastAsia="en-US"/>
        </w:rPr>
        <w:t>zaazotowanego Lw</w:t>
      </w:r>
      <w:r w:rsidRPr="00F26978">
        <w:rPr>
          <w:rFonts w:asciiTheme="minorHAnsi" w:hAnsiTheme="minorHAnsi" w:cstheme="minorHAnsi"/>
          <w:sz w:val="24"/>
          <w:szCs w:val="24"/>
        </w:rPr>
        <w:t>,</w:t>
      </w:r>
    </w:p>
    <w:p w14:paraId="2C5B0542" w14:textId="77777777" w:rsidR="002650FF" w:rsidRPr="00F26978" w:rsidRDefault="002650FF" w:rsidP="002650FF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lastRenderedPageBreak/>
        <w:t>należytej realizacji umowy.</w:t>
      </w:r>
    </w:p>
    <w:p w14:paraId="3AE58D05" w14:textId="77777777" w:rsidR="002650FF" w:rsidRPr="00F26978" w:rsidRDefault="002650FF" w:rsidP="002650FF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F26978">
        <w:rPr>
          <w:rStyle w:val="FontStyle59"/>
          <w:rFonts w:asciiTheme="minorHAnsi" w:hAnsiTheme="minorHAnsi" w:cstheme="minorHAnsi"/>
          <w:sz w:val="24"/>
          <w:szCs w:val="24"/>
        </w:rPr>
        <w:t xml:space="preserve">§ </w:t>
      </w:r>
      <w:r w:rsidRPr="00F26978">
        <w:rPr>
          <w:rStyle w:val="FontStyle59"/>
          <w:rFonts w:asciiTheme="minorHAnsi" w:hAnsiTheme="minorHAnsi" w:cstheme="minorHAnsi"/>
          <w:sz w:val="24"/>
          <w:szCs w:val="24"/>
          <w:lang w:val="pl-PL"/>
        </w:rPr>
        <w:t>6</w:t>
      </w:r>
    </w:p>
    <w:p w14:paraId="135FBCB4" w14:textId="77777777" w:rsidR="002650FF" w:rsidRPr="00F26978" w:rsidRDefault="002650FF" w:rsidP="002650FF">
      <w:pPr>
        <w:pStyle w:val="Nagwek1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  <w:lang w:val="pl-PL"/>
        </w:rPr>
        <w:t>Oświadczenia wykonawcy</w:t>
      </w:r>
    </w:p>
    <w:p w14:paraId="5AD70E98" w14:textId="77777777" w:rsidR="002650FF" w:rsidRPr="00F26978" w:rsidRDefault="002650FF" w:rsidP="002650FF">
      <w:pPr>
        <w:pStyle w:val="Bezodstpw"/>
        <w:numPr>
          <w:ilvl w:val="0"/>
          <w:numId w:val="14"/>
        </w:numPr>
        <w:spacing w:line="360" w:lineRule="auto"/>
        <w:ind w:left="426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– zgodnie z oświadczeniem zawartym w Formularzu Ofertowym – przedmiot umowy wykona:</w:t>
      </w:r>
    </w:p>
    <w:p w14:paraId="0757C8D2" w14:textId="77777777" w:rsidR="002650FF" w:rsidRPr="00F26978" w:rsidRDefault="002650FF" w:rsidP="002650FF">
      <w:pPr>
        <w:pStyle w:val="Bezodstpw"/>
        <w:numPr>
          <w:ilvl w:val="1"/>
          <w:numId w:val="14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bez udziału podwykonawców;*</w:t>
      </w:r>
    </w:p>
    <w:p w14:paraId="4DBFCD78" w14:textId="77777777" w:rsidR="002650FF" w:rsidRPr="0087514C" w:rsidRDefault="002650FF" w:rsidP="002650FF">
      <w:pPr>
        <w:pStyle w:val="Bezodstpw"/>
        <w:numPr>
          <w:ilvl w:val="1"/>
          <w:numId w:val="14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87514C">
        <w:rPr>
          <w:rFonts w:asciiTheme="minorHAnsi" w:hAnsiTheme="minorHAnsi" w:cstheme="minorHAnsi"/>
          <w:sz w:val="24"/>
          <w:szCs w:val="24"/>
        </w:rPr>
        <w:t>przy udziale podwykonawców, w zakresie  _____;*</w:t>
      </w:r>
    </w:p>
    <w:p w14:paraId="523A62BD" w14:textId="77777777" w:rsidR="002650FF" w:rsidRPr="0087514C" w:rsidRDefault="002650FF" w:rsidP="002650FF">
      <w:pPr>
        <w:pStyle w:val="Bezodstpw"/>
        <w:numPr>
          <w:ilvl w:val="1"/>
          <w:numId w:val="14"/>
        </w:numPr>
        <w:snapToGrid w:val="0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87514C">
        <w:rPr>
          <w:rFonts w:asciiTheme="minorHAnsi" w:hAnsiTheme="minorHAnsi" w:cstheme="minorHAnsi"/>
          <w:sz w:val="24"/>
          <w:szCs w:val="24"/>
        </w:rPr>
        <w:t>przy udziale _, tj. podwykonawcy/ów na którego/ych zasoby Wykonawca powoływał się, na zasadach określonych w art. 118 PZP, w celu wykazania spełniania warunków udziału w postępowaniu, o których mowa w art. 118 ust. 1 PZP w zakresie ___.*</w:t>
      </w:r>
    </w:p>
    <w:p w14:paraId="24EAC6F3" w14:textId="77777777" w:rsidR="002650FF" w:rsidRPr="00F26978" w:rsidRDefault="002650FF" w:rsidP="002650FF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Dostawy/usługi inne niż wymienione w ust. 1 pkt 2) lub pkt 3) Wykonawca wykona siłami własnymi.</w:t>
      </w:r>
    </w:p>
    <w:p w14:paraId="5DDF2D65" w14:textId="77777777" w:rsidR="002650FF" w:rsidRPr="00F26978" w:rsidRDefault="002650FF" w:rsidP="002650FF">
      <w:pPr>
        <w:pStyle w:val="Bezodstpw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Jeżeli zmiana albo rezygnacja z podwykonawcy dotyczy podmiotu, na którego zasoby Wykonawca powoływał się, na zasadach określonych w art. 118 PZP, w celu wykazania spełniania warunków udziału w postępowaniu, o których mowa w art. 118 ust. 1 PZP, Wykonawca jest obowiązany wykazać Zamawiającemu, iż proponowany inny podwykonawca samodzielnie spełnia je w stopniu nie mniejszym niż wymagany dla tych wa</w:t>
      </w:r>
      <w:r>
        <w:rPr>
          <w:rFonts w:asciiTheme="minorHAnsi" w:hAnsiTheme="minorHAnsi" w:cstheme="minorHAnsi"/>
          <w:sz w:val="24"/>
          <w:szCs w:val="24"/>
        </w:rPr>
        <w:t>runków w trakcie postępowania</w:t>
      </w:r>
      <w:r w:rsidRPr="00F26978">
        <w:rPr>
          <w:rFonts w:asciiTheme="minorHAnsi" w:hAnsiTheme="minorHAnsi" w:cstheme="minorHAnsi"/>
          <w:sz w:val="24"/>
          <w:szCs w:val="24"/>
        </w:rPr>
        <w:t xml:space="preserve"> o udzielenie zamówienia.</w:t>
      </w:r>
    </w:p>
    <w:p w14:paraId="55DD62B8" w14:textId="77777777" w:rsidR="002650FF" w:rsidRPr="00F26978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 xml:space="preserve">§ </w:t>
      </w: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eastAsia="x-none"/>
        </w:rPr>
        <w:t>7</w:t>
      </w:r>
    </w:p>
    <w:p w14:paraId="2920FD52" w14:textId="77777777" w:rsidR="002650FF" w:rsidRPr="00F26978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>Wartość przedmiotu umowy</w:t>
      </w:r>
    </w:p>
    <w:p w14:paraId="71A2E969" w14:textId="77777777" w:rsidR="008D70F1" w:rsidRDefault="002650FF" w:rsidP="008D70F1">
      <w:pPr>
        <w:numPr>
          <w:ilvl w:val="0"/>
          <w:numId w:val="15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F26978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Strony uzgadniają 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>maksymalną</w:t>
      </w:r>
      <w:r w:rsidRPr="00F26978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wartość przedmiotu umowy (zwaną w dalszej części umowy wynagrodzeniem umownym) na kwotę netto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 xml:space="preserve"> (Wrocław/ 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>Jelenie Góra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>/ Legnica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/ Głogów*</w:t>
      </w:r>
      <w:r w:rsidRPr="00F26978">
        <w:rPr>
          <w:rFonts w:asciiTheme="minorHAnsi" w:hAnsiTheme="minorHAnsi" w:cstheme="minorHAnsi"/>
          <w:sz w:val="24"/>
          <w:szCs w:val="24"/>
          <w:lang w:eastAsia="x-none"/>
        </w:rPr>
        <w:t>):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______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>zł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(słownie: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___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>złotych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>)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>plus podatek VAT, co daje kwotę brutto: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eastAsia="x-none"/>
        </w:rPr>
        <w:t>___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>zł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(słownie: </w:t>
      </w:r>
      <w:r>
        <w:rPr>
          <w:rFonts w:asciiTheme="minorHAnsi" w:hAnsiTheme="minorHAnsi" w:cstheme="minorHAnsi"/>
          <w:sz w:val="24"/>
          <w:szCs w:val="24"/>
          <w:lang w:eastAsia="x-none"/>
        </w:rPr>
        <w:t>____ złotych</w:t>
      </w:r>
      <w:r w:rsidRPr="0087514C">
        <w:rPr>
          <w:rFonts w:asciiTheme="minorHAnsi" w:hAnsiTheme="minorHAnsi" w:cstheme="minorHAnsi"/>
          <w:sz w:val="24"/>
          <w:szCs w:val="24"/>
          <w:lang w:val="x-none" w:eastAsia="x-none"/>
        </w:rPr>
        <w:t>)</w:t>
      </w:r>
      <w:r w:rsidRPr="0087514C">
        <w:rPr>
          <w:rFonts w:asciiTheme="minorHAnsi" w:hAnsiTheme="minorHAnsi" w:cstheme="minorHAnsi"/>
          <w:sz w:val="24"/>
          <w:szCs w:val="24"/>
          <w:lang w:eastAsia="x-none"/>
        </w:rPr>
        <w:t>.</w:t>
      </w:r>
    </w:p>
    <w:p w14:paraId="11E14AF2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8</w:t>
      </w:r>
    </w:p>
    <w:p w14:paraId="0B04EBAD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Zasady rozliczeń</w:t>
      </w:r>
    </w:p>
    <w:p w14:paraId="56D20372" w14:textId="77777777" w:rsidR="002650FF" w:rsidRDefault="002650FF" w:rsidP="002650FF">
      <w:pPr>
        <w:pStyle w:val="Akapitzlist"/>
        <w:numPr>
          <w:ilvl w:val="6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Rozliczenia</w:t>
      </w:r>
      <w:r w:rsidRPr="00F26978">
        <w:rPr>
          <w:rFonts w:asciiTheme="minorHAnsi" w:hAnsiTheme="minorHAnsi" w:cstheme="minorHAnsi"/>
          <w:sz w:val="24"/>
          <w:szCs w:val="24"/>
        </w:rPr>
        <w:t xml:space="preserve"> między Stronami będą się odbywać wg ce</w:t>
      </w:r>
      <w:r>
        <w:rPr>
          <w:rFonts w:asciiTheme="minorHAnsi" w:hAnsiTheme="minorHAnsi" w:cstheme="minorHAnsi"/>
          <w:sz w:val="24"/>
          <w:szCs w:val="24"/>
        </w:rPr>
        <w:t>n i stawek opłat netto zgodnych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 </w:t>
      </w:r>
      <w:r w:rsidRPr="00F26978">
        <w:rPr>
          <w:rFonts w:asciiTheme="minorHAnsi" w:hAnsiTheme="minorHAnsi" w:cstheme="minorHAnsi"/>
          <w:sz w:val="24"/>
          <w:szCs w:val="24"/>
        </w:rPr>
        <w:t>Formularzem cenowym złożonym przez Wykonawcę wraz z ofertą, do których doliczony zostanie podatek od towarów i usług VAT w obowiązującej stawce. Zestawienie cen</w:t>
      </w:r>
      <w:r>
        <w:rPr>
          <w:rFonts w:asciiTheme="minorHAnsi" w:hAnsiTheme="minorHAnsi" w:cstheme="minorHAnsi"/>
          <w:sz w:val="24"/>
          <w:szCs w:val="24"/>
        </w:rPr>
        <w:t xml:space="preserve"> i </w:t>
      </w:r>
      <w:r w:rsidRPr="00F26978">
        <w:rPr>
          <w:rFonts w:asciiTheme="minorHAnsi" w:hAnsiTheme="minorHAnsi" w:cstheme="minorHAnsi"/>
          <w:sz w:val="24"/>
          <w:szCs w:val="24"/>
        </w:rPr>
        <w:t xml:space="preserve">stawek opłat netto zawiera Załącznik nr 2 do umowy, stanowiący jej integralną część. </w:t>
      </w:r>
    </w:p>
    <w:p w14:paraId="51DAFDB6" w14:textId="77777777" w:rsidR="002650FF" w:rsidRPr="00232EFA" w:rsidRDefault="002650FF" w:rsidP="002650FF">
      <w:pPr>
        <w:pStyle w:val="Akapitzlist"/>
        <w:numPr>
          <w:ilvl w:val="6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32EFA">
        <w:rPr>
          <w:rFonts w:asciiTheme="minorHAnsi" w:hAnsiTheme="minorHAnsi" w:cstheme="minorHAnsi"/>
          <w:sz w:val="24"/>
          <w:szCs w:val="24"/>
        </w:rPr>
        <w:t xml:space="preserve">Rozliczenia za sprzedaż gazu ziemnego dokonywane będą w miesięcznych okresach rozliczeniowych w oparciu o odczyty urządzeń pomiarowych zainstalowanych w układach </w:t>
      </w:r>
      <w:r w:rsidRPr="00232EFA">
        <w:rPr>
          <w:rFonts w:asciiTheme="minorHAnsi" w:hAnsiTheme="minorHAnsi" w:cstheme="minorHAnsi"/>
          <w:sz w:val="24"/>
          <w:szCs w:val="24"/>
        </w:rPr>
        <w:lastRenderedPageBreak/>
        <w:t xml:space="preserve">pomiarowo-rozliczeniowych dokonywanych przez OSD zgodnie z przyjętym przez OSD okresem rozliczeniowym. </w:t>
      </w:r>
    </w:p>
    <w:p w14:paraId="59440C07" w14:textId="77777777" w:rsidR="002650FF" w:rsidRPr="00F26978" w:rsidRDefault="002650FF" w:rsidP="002650FF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Należności za zużyty gaz ziemny będą płatne na podstawie faktur wystawianych przez Wykonawcę. </w:t>
      </w:r>
    </w:p>
    <w:p w14:paraId="228E4B60" w14:textId="77777777" w:rsidR="002650FF" w:rsidRPr="00F26978" w:rsidRDefault="002650FF" w:rsidP="002650FF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Faktury rozliczeniowe wystawiane będą na koniec okresu rozliczeniowego. </w:t>
      </w:r>
    </w:p>
    <w:p w14:paraId="47EE6BC1" w14:textId="77777777" w:rsidR="002650FF" w:rsidRPr="00F26978" w:rsidRDefault="002650FF" w:rsidP="002650FF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Do każdej faktury Wykonawca załączy specyfikację określającą ilość paliwa gazowego pobranego przez Zamawiającego oraz wysokość należności z tego tytułu, chyba że dane znajdą się na fakturze. </w:t>
      </w:r>
    </w:p>
    <w:p w14:paraId="20A8A8B3" w14:textId="77777777" w:rsidR="002650FF" w:rsidRPr="00F26978" w:rsidRDefault="002650FF" w:rsidP="002650FF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Zamawiający wyraża zgodę na uwzględnienie opłaty na fakturze obejmującej okres rozliczeniowy, w którym przekroczenie Mocy umownej nastąpiło lub wystawienie dodatkowej faktury z terminem płatności określonym w § 9 ust 1 z tytułu przekroczenia Mocy umownej obliczonej zgodnie z zasadami zawartymi w Taryfie Operatora, opłat z tytułu niedostosowania się przez Zamawiającego do ograniczeń wprowadzonych przez Operatora Systemu Dystrybucyjnego, oraz innych opłat ustalonych w Taryfie Operatora, Instrukcji Ruchu i Eksploatacji Sieci Dystrybucyjnej (dalej IRiESD), na zasadach wynikających z Taryfy Operatora, IRiESD, pod warunkiem nie przekroczenia wartości brutto zawartej umowy. </w:t>
      </w:r>
    </w:p>
    <w:p w14:paraId="015CAFDA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9</w:t>
      </w:r>
    </w:p>
    <w:p w14:paraId="5BD2E2FC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Warunki płatności</w:t>
      </w:r>
    </w:p>
    <w:p w14:paraId="445ABE81" w14:textId="77777777" w:rsidR="002650FF" w:rsidRPr="00F26978" w:rsidRDefault="002650FF" w:rsidP="002650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Zapłata wynagrodzenia za realizację przedmiotu zamówienia nastąpi przelewem, w terminie 30 dni kalendarzowych od dnia wystawienia prawidłowej faktury, która będzie dostarczona do Zamawiającego, na adres korespondencyjny wskazany w § 16 ust. 4 pkt 2, najpóźniej 10 dni przed terminem płatności. </w:t>
      </w:r>
    </w:p>
    <w:p w14:paraId="684B41D0" w14:textId="77777777" w:rsidR="002650FF" w:rsidRPr="00F26978" w:rsidRDefault="002650FF" w:rsidP="002650F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 przypadku dostarczenia do Zamawiającego prawidłowo wystawionej faktury później niż 10 dni przed terminem płatności, zapłata wynagrodzenia za realizację przedmiotu zamówienia nastąpi przelewem w terminie 10 dni od daty otrzymania przez Zamawiającego </w:t>
      </w:r>
      <w:r>
        <w:rPr>
          <w:rFonts w:asciiTheme="minorHAnsi" w:hAnsiTheme="minorHAnsi" w:cstheme="minorHAnsi"/>
          <w:sz w:val="24"/>
          <w:szCs w:val="24"/>
        </w:rPr>
        <w:t>na adres ko</w:t>
      </w:r>
      <w:r w:rsidRPr="00987C71">
        <w:rPr>
          <w:rFonts w:asciiTheme="minorHAnsi" w:hAnsiTheme="minorHAnsi" w:cstheme="minorHAnsi"/>
          <w:sz w:val="24"/>
          <w:szCs w:val="24"/>
        </w:rPr>
        <w:t>respondencyj</w:t>
      </w:r>
      <w:r>
        <w:rPr>
          <w:rFonts w:asciiTheme="minorHAnsi" w:hAnsiTheme="minorHAnsi" w:cstheme="minorHAnsi"/>
          <w:sz w:val="24"/>
          <w:szCs w:val="24"/>
        </w:rPr>
        <w:t xml:space="preserve">ny wskazany w § 16 ust. 4 pkt. 2 </w:t>
      </w:r>
      <w:r w:rsidRPr="00F26978">
        <w:rPr>
          <w:rFonts w:asciiTheme="minorHAnsi" w:hAnsiTheme="minorHAnsi" w:cstheme="minorHAnsi"/>
          <w:sz w:val="24"/>
          <w:szCs w:val="24"/>
        </w:rPr>
        <w:t xml:space="preserve">prawidłowo wystawionej faktury. </w:t>
      </w:r>
    </w:p>
    <w:p w14:paraId="2A28B86F" w14:textId="3C184FAB" w:rsidR="002650FF" w:rsidRPr="00F26978" w:rsidRDefault="002650FF" w:rsidP="00373FDE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Zapłata dokonana będzie w PLN na rachunek bankowy Wykonawcy </w:t>
      </w:r>
      <w:r w:rsidRPr="00815B47">
        <w:rPr>
          <w:rFonts w:asciiTheme="minorHAnsi" w:hAnsiTheme="minorHAnsi" w:cstheme="minorHAnsi"/>
          <w:sz w:val="24"/>
          <w:szCs w:val="24"/>
        </w:rPr>
        <w:t>wskazany na fakturze</w:t>
      </w:r>
      <w:r>
        <w:rPr>
          <w:rFonts w:asciiTheme="minorHAnsi" w:hAnsiTheme="minorHAnsi" w:cstheme="minorHAnsi"/>
          <w:sz w:val="24"/>
          <w:szCs w:val="24"/>
        </w:rPr>
        <w:t>.</w:t>
      </w:r>
      <w:r w:rsidR="00373FDE" w:rsidRPr="00373FDE">
        <w:t xml:space="preserve"> </w:t>
      </w:r>
      <w:r w:rsidR="00373FDE">
        <w:rPr>
          <w:rFonts w:asciiTheme="minorHAnsi" w:hAnsiTheme="minorHAnsi" w:cstheme="minorHAnsi"/>
          <w:sz w:val="24"/>
          <w:szCs w:val="24"/>
        </w:rPr>
        <w:t>N</w:t>
      </w:r>
      <w:r w:rsidR="00373FDE" w:rsidRPr="00373FDE">
        <w:rPr>
          <w:rFonts w:asciiTheme="minorHAnsi" w:hAnsiTheme="minorHAnsi" w:cstheme="minorHAnsi"/>
          <w:sz w:val="24"/>
          <w:szCs w:val="24"/>
        </w:rPr>
        <w:t>umer rachunku bankowego z pierwszej faktury będzie obowiązujący dla kolejnych faktur</w:t>
      </w:r>
      <w:r w:rsidR="00373FDE">
        <w:rPr>
          <w:rFonts w:asciiTheme="minorHAnsi" w:hAnsiTheme="minorHAnsi" w:cstheme="minorHAnsi"/>
          <w:sz w:val="24"/>
          <w:szCs w:val="24"/>
        </w:rPr>
        <w:t>.</w:t>
      </w:r>
    </w:p>
    <w:p w14:paraId="77383511" w14:textId="77777777" w:rsidR="002650FF" w:rsidRPr="00F26978" w:rsidRDefault="002650FF" w:rsidP="002650F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 datę dokonania zapłaty przyjmuje się datę uznania rachunku bankowego Wykonawcy.</w:t>
      </w:r>
    </w:p>
    <w:p w14:paraId="4258B69A" w14:textId="65993C5D" w:rsidR="002650FF" w:rsidRPr="00F26978" w:rsidRDefault="002650FF" w:rsidP="002650F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73FDE">
        <w:rPr>
          <w:rFonts w:asciiTheme="minorHAnsi" w:hAnsiTheme="minorHAnsi" w:cstheme="minorHAnsi"/>
          <w:sz w:val="24"/>
          <w:szCs w:val="24"/>
        </w:rPr>
        <w:lastRenderedPageBreak/>
        <w:t>O zmianach danych adresowych</w:t>
      </w:r>
      <w:r w:rsidRPr="00F26978">
        <w:rPr>
          <w:rFonts w:asciiTheme="minorHAnsi" w:hAnsiTheme="minorHAnsi" w:cstheme="minorHAnsi"/>
          <w:sz w:val="24"/>
          <w:szCs w:val="24"/>
        </w:rPr>
        <w:t xml:space="preserve"> strony zobowiązują się wzajemnie powiadomić pod rygorem poniesienia kosztów związanych z mylnymi operacjami bankowymi. </w:t>
      </w:r>
    </w:p>
    <w:p w14:paraId="6061FB4C" w14:textId="77777777" w:rsidR="002650FF" w:rsidRPr="00F26978" w:rsidRDefault="002650FF" w:rsidP="002650F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 uzasadnionych wątpliwości co do prawidłowości wystawionej faktury Zamawiający złoży reklamację drogą mailową lub pisemnie. Reklamacja winna być rozpatrzona przez Wykonawcę w terminie 14 dni kalendarzowych od daty otrzymania przez Wykonawcę reklamacji. Złożenie reklamacji nie uprawnia Odbiorcy do opóźnienia płatności, zmniejszenia kwoty płatności oraz odmowy płatności.</w:t>
      </w:r>
    </w:p>
    <w:p w14:paraId="29F28C25" w14:textId="77777777" w:rsidR="002650FF" w:rsidRPr="00F26978" w:rsidRDefault="002650FF" w:rsidP="002650F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Faktura musi zawierać następujące dane adresowe:</w:t>
      </w:r>
    </w:p>
    <w:p w14:paraId="58F732BE" w14:textId="77777777" w:rsidR="002650FF" w:rsidRPr="00F26978" w:rsidRDefault="002650FF" w:rsidP="002650FF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Nabywca: Narodowy Fundusz Zdrowia, ul. Rakowiecka 26/30, 02-528 Warszawa       </w:t>
      </w:r>
    </w:p>
    <w:p w14:paraId="1E6291EB" w14:textId="77777777" w:rsidR="002650FF" w:rsidRPr="00F26978" w:rsidRDefault="002650FF" w:rsidP="002650FF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NIP : 1070001057</w:t>
      </w:r>
    </w:p>
    <w:p w14:paraId="4684B79E" w14:textId="77777777" w:rsidR="002650FF" w:rsidRPr="00F26978" w:rsidRDefault="002650FF" w:rsidP="002650FF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Odbiorca i płatnik: Dolnośląski Oddział Wojewódzki Narodowego Funduszu Zdrowia ul. Joannitów 6, 50-525 Wrocław.</w:t>
      </w:r>
    </w:p>
    <w:p w14:paraId="6C84FAAB" w14:textId="77777777" w:rsidR="002650FF" w:rsidRPr="00942DC8" w:rsidRDefault="002650FF" w:rsidP="002650FF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przenieść na osobę trzecią żadnej wierzytelności wynikającej z niniejszej umowy pod rygorem nieważności. </w:t>
      </w:r>
    </w:p>
    <w:p w14:paraId="44915CE5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10</w:t>
      </w:r>
    </w:p>
    <w:p w14:paraId="17A590E4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Wstrzymanie dostaw</w:t>
      </w:r>
    </w:p>
    <w:p w14:paraId="45B42A2F" w14:textId="77777777" w:rsidR="002650FF" w:rsidRDefault="002650FF" w:rsidP="002650FF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Strony postanawiają, że na wniosek Zamawiającego możliwe jest zaprzestanie dostawy gazu ziemnego dla poszczególnych punktów poboru wskazanych w Załączniku Nr 1 w sytuacji w której Zamawiający odsprzeda, nie będzie prowadził działalności w lokalu i nie stanowi ono podstawy rozwiązania Umowy. </w:t>
      </w:r>
    </w:p>
    <w:p w14:paraId="2BC31F1F" w14:textId="77777777" w:rsidR="002650FF" w:rsidRPr="00401045" w:rsidRDefault="002650FF" w:rsidP="002650FF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01045">
        <w:rPr>
          <w:rFonts w:asciiTheme="minorHAnsi" w:hAnsiTheme="minorHAnsi" w:cstheme="minorHAnsi"/>
          <w:sz w:val="24"/>
          <w:szCs w:val="24"/>
        </w:rPr>
        <w:t>Strony postanawiają, że na wniosek Zamawiającego możliwe jest zaprzestanie dostawy gazu ziemnego dla punktu poboru w Jeleniej Górze przy ul. Wolności nr 18 w sytuacji opisanej w § 2 ust. 2 i nie stanowi ono podstawy rozwiązania Umowy w zakresie części I Wrocław i III Legnica</w:t>
      </w:r>
    </w:p>
    <w:p w14:paraId="778DBE20" w14:textId="4CC4E893" w:rsidR="002650FF" w:rsidRPr="00315F78" w:rsidRDefault="002650FF" w:rsidP="002650FF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</w:t>
      </w:r>
      <w:r w:rsidR="00373FDE">
        <w:rPr>
          <w:rFonts w:asciiTheme="minorHAnsi" w:hAnsiTheme="minorHAnsi" w:cstheme="minorHAnsi"/>
          <w:sz w:val="24"/>
          <w:szCs w:val="24"/>
        </w:rPr>
        <w:t xml:space="preserve"> rozwiązania Umowy, Zamawiający</w:t>
      </w:r>
      <w:r w:rsidRPr="00F26978">
        <w:rPr>
          <w:rFonts w:asciiTheme="minorHAnsi" w:hAnsiTheme="minorHAnsi" w:cstheme="minorHAnsi"/>
          <w:sz w:val="24"/>
          <w:szCs w:val="24"/>
        </w:rPr>
        <w:t xml:space="preserve"> zobowiązany jest uregulować zobowiązania za zużyty gaz ziemny oraz inne należności wynikające ze wzajemnych rozliczeń.</w:t>
      </w:r>
    </w:p>
    <w:p w14:paraId="13C3D7F9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11</w:t>
      </w:r>
    </w:p>
    <w:p w14:paraId="5B413928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Kary umowne</w:t>
      </w:r>
    </w:p>
    <w:p w14:paraId="703A9B3B" w14:textId="77777777" w:rsidR="002650FF" w:rsidRPr="00F22180" w:rsidRDefault="002650FF" w:rsidP="002650FF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Strony ustanawiają odpowiedzialność za niewykonanie lub nienależyte wykonanie </w:t>
      </w:r>
      <w:r w:rsidRPr="00F22180">
        <w:rPr>
          <w:rFonts w:asciiTheme="minorHAnsi" w:hAnsiTheme="minorHAnsi" w:cstheme="minorHAnsi"/>
          <w:sz w:val="24"/>
          <w:szCs w:val="24"/>
        </w:rPr>
        <w:t xml:space="preserve">przedmiotu umowy, na niżej opisanych zasadach. </w:t>
      </w:r>
    </w:p>
    <w:p w14:paraId="13620F43" w14:textId="77777777" w:rsidR="002650FF" w:rsidRPr="00F22180" w:rsidRDefault="002650FF" w:rsidP="002650FF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Wykonawca zapłaci Zamawiającemu kary umowne</w:t>
      </w:r>
      <w:bookmarkStart w:id="0" w:name="_GoBack"/>
      <w:bookmarkEnd w:id="0"/>
      <w:r w:rsidRPr="00F22180">
        <w:rPr>
          <w:rFonts w:asciiTheme="minorHAnsi" w:hAnsiTheme="minorHAnsi" w:cstheme="minorHAnsi"/>
          <w:sz w:val="24"/>
          <w:szCs w:val="24"/>
        </w:rPr>
        <w:t>:</w:t>
      </w:r>
    </w:p>
    <w:p w14:paraId="33F03550" w14:textId="77777777" w:rsidR="002650FF" w:rsidRPr="00F22180" w:rsidRDefault="002650FF" w:rsidP="002650FF">
      <w:pPr>
        <w:pStyle w:val="Akapitzlist"/>
        <w:numPr>
          <w:ilvl w:val="0"/>
          <w:numId w:val="12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lastRenderedPageBreak/>
        <w:t xml:space="preserve">z tytułu odstąpienia Zamawiającego od umowy z przyczyn dotyczących Wykonawcy w wysokości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F22180">
        <w:rPr>
          <w:rFonts w:asciiTheme="minorHAnsi" w:hAnsiTheme="minorHAnsi" w:cstheme="minorHAnsi"/>
          <w:sz w:val="24"/>
          <w:szCs w:val="24"/>
        </w:rPr>
        <w:t>% wartości wynagrodzenia umownego brutto przedmiotu umowy o której mowa w § 7 ust. 1,</w:t>
      </w:r>
    </w:p>
    <w:p w14:paraId="213A0BD7" w14:textId="77777777" w:rsidR="002650FF" w:rsidRPr="00F22180" w:rsidRDefault="002650FF" w:rsidP="002650FF">
      <w:pPr>
        <w:pStyle w:val="Akapitzlist"/>
        <w:numPr>
          <w:ilvl w:val="0"/>
          <w:numId w:val="12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 razie naruszenia postanowień umowy, polegających na wstrzymaniu dostaw gazu ziemnego, wynikających z winy Wykonawcy, Wykonawca zapłaci Zamawiającemu karę umowną w wysokości 0,5% wartości wynagrodzenia umownego brutto przedmiotu umowy, o której mowa w § 7 ust. 1, za każdy dzień wstrzymania dostawy,</w:t>
      </w:r>
    </w:p>
    <w:p w14:paraId="4AE4FF69" w14:textId="77777777" w:rsidR="002650FF" w:rsidRPr="00F22180" w:rsidRDefault="002650FF" w:rsidP="002650FF">
      <w:pPr>
        <w:pStyle w:val="Akapitzlist"/>
        <w:numPr>
          <w:ilvl w:val="0"/>
          <w:numId w:val="12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 razie braku rozpatrzenia przez Wykonawcę w terminie 14 dni kalendarzowych od daty potwierdzenia odbioru złożonej przez Zamawiającego reklamacji, karę</w:t>
      </w:r>
      <w:r>
        <w:rPr>
          <w:rFonts w:asciiTheme="minorHAnsi" w:hAnsiTheme="minorHAnsi" w:cstheme="minorHAnsi"/>
          <w:sz w:val="24"/>
          <w:szCs w:val="24"/>
        </w:rPr>
        <w:t xml:space="preserve"> w wysokości 0,05</w:t>
      </w:r>
      <w:r w:rsidRPr="00F22180">
        <w:rPr>
          <w:rFonts w:asciiTheme="minorHAnsi" w:hAnsiTheme="minorHAnsi" w:cstheme="minorHAnsi"/>
          <w:sz w:val="24"/>
          <w:szCs w:val="24"/>
        </w:rPr>
        <w:t>%</w:t>
      </w:r>
      <w:r w:rsidRPr="00F221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22180">
        <w:rPr>
          <w:rFonts w:asciiTheme="minorHAnsi" w:hAnsiTheme="minorHAnsi" w:cstheme="minorHAnsi"/>
          <w:sz w:val="24"/>
          <w:szCs w:val="24"/>
        </w:rPr>
        <w:t>wartości wynagrodzenia umownego brutto przedmiotu umowy o której mowa w § 7 ust. 1, za każdorazowe opóźnienie,</w:t>
      </w:r>
    </w:p>
    <w:p w14:paraId="5A609C38" w14:textId="4B0F6E0A" w:rsidR="00BB1581" w:rsidRPr="00BB1581" w:rsidRDefault="00BB1581" w:rsidP="002650FF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B1581">
        <w:rPr>
          <w:rFonts w:asciiTheme="minorHAnsi" w:hAnsiTheme="minorHAnsi" w:cstheme="minorHAnsi"/>
          <w:sz w:val="24"/>
          <w:szCs w:val="24"/>
        </w:rPr>
        <w:t>Kary związane z naruszeniem zasad poufności informacji określone zostały w Umowie o zacho</w:t>
      </w:r>
      <w:r>
        <w:rPr>
          <w:rFonts w:asciiTheme="minorHAnsi" w:hAnsiTheme="minorHAnsi" w:cstheme="minorHAnsi"/>
          <w:sz w:val="24"/>
          <w:szCs w:val="24"/>
        </w:rPr>
        <w:t>waniu poufności – załącznik nr 4</w:t>
      </w:r>
      <w:r w:rsidRPr="00BB1581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4E2743D9" w14:textId="64EFB0DB" w:rsidR="002650FF" w:rsidRPr="00F22180" w:rsidRDefault="002650FF" w:rsidP="002650FF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Zamawiający zastrzega sobie możliwość potrącenia kary umownej z faktur, na co Wykonawca wyraża zgodę. Kary umowne będą potrącane z faktury bieżącej na podstawie not księgowych wystawionych przez Zamawiającego.</w:t>
      </w:r>
    </w:p>
    <w:p w14:paraId="5362BA77" w14:textId="77777777" w:rsidR="002650FF" w:rsidRPr="00F22180" w:rsidRDefault="002650FF" w:rsidP="002650FF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W przypadku nie uregulowania przez Zamawiającego płatności w terminie określonym              w § 9 ust. 1, Wykonawcy przysługuje prawo naliczania odsetek w wysokości ustawowej, liczonych od wartości niezapłaconej faktury.</w:t>
      </w:r>
    </w:p>
    <w:p w14:paraId="0D9850E2" w14:textId="77777777" w:rsidR="002650FF" w:rsidRPr="0005776A" w:rsidRDefault="002650FF" w:rsidP="002650FF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2180">
        <w:rPr>
          <w:rFonts w:asciiTheme="minorHAnsi" w:hAnsiTheme="minorHAnsi" w:cstheme="minorHAnsi"/>
          <w:sz w:val="24"/>
          <w:szCs w:val="24"/>
        </w:rPr>
        <w:t>Łączna maksymalna wysokość kar umownych, których moż</w:t>
      </w:r>
      <w:r>
        <w:rPr>
          <w:rFonts w:asciiTheme="minorHAnsi" w:hAnsiTheme="minorHAnsi" w:cstheme="minorHAnsi"/>
          <w:sz w:val="24"/>
          <w:szCs w:val="24"/>
        </w:rPr>
        <w:t>e dochodzić Zamawiający wynosi 8</w:t>
      </w:r>
      <w:r w:rsidRPr="00F22180">
        <w:rPr>
          <w:rFonts w:asciiTheme="minorHAnsi" w:hAnsiTheme="minorHAnsi" w:cstheme="minorHAnsi"/>
          <w:sz w:val="24"/>
          <w:szCs w:val="24"/>
        </w:rPr>
        <w:t>% wartości brutto umowy.</w:t>
      </w:r>
    </w:p>
    <w:p w14:paraId="2763A5ED" w14:textId="77777777" w:rsidR="002650FF" w:rsidRPr="00F22180" w:rsidRDefault="002650FF" w:rsidP="002650FF">
      <w:pPr>
        <w:pStyle w:val="Nagwek1"/>
        <w:tabs>
          <w:tab w:val="left" w:pos="567"/>
        </w:tabs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  <w:lang w:val="pl-PL"/>
        </w:rPr>
      </w:pPr>
      <w:r w:rsidRPr="00F22180">
        <w:rPr>
          <w:rFonts w:asciiTheme="minorHAnsi" w:hAnsiTheme="minorHAnsi" w:cstheme="minorHAnsi"/>
          <w:position w:val="12"/>
          <w:sz w:val="24"/>
          <w:szCs w:val="24"/>
        </w:rPr>
        <w:t xml:space="preserve">§ </w:t>
      </w:r>
      <w:r w:rsidRPr="00F22180">
        <w:rPr>
          <w:rFonts w:asciiTheme="minorHAnsi" w:hAnsiTheme="minorHAnsi" w:cstheme="minorHAnsi"/>
          <w:position w:val="12"/>
          <w:sz w:val="24"/>
          <w:szCs w:val="24"/>
          <w:lang w:val="pl-PL"/>
        </w:rPr>
        <w:t>12</w:t>
      </w:r>
    </w:p>
    <w:p w14:paraId="34E134F0" w14:textId="77777777" w:rsidR="002650FF" w:rsidRPr="00F22180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2180">
        <w:rPr>
          <w:rFonts w:asciiTheme="minorHAnsi" w:hAnsiTheme="minorHAnsi" w:cstheme="minorHAnsi"/>
          <w:b/>
          <w:sz w:val="24"/>
          <w:szCs w:val="24"/>
        </w:rPr>
        <w:t>Prawo odstąpienia od umowy</w:t>
      </w:r>
      <w:r>
        <w:rPr>
          <w:rFonts w:asciiTheme="minorHAnsi" w:hAnsiTheme="minorHAnsi" w:cstheme="minorHAnsi"/>
          <w:b/>
          <w:sz w:val="24"/>
          <w:szCs w:val="24"/>
        </w:rPr>
        <w:t xml:space="preserve"> oraz rozwiązania umowy</w:t>
      </w:r>
    </w:p>
    <w:p w14:paraId="3EB8ABBC" w14:textId="77777777" w:rsidR="002650FF" w:rsidRDefault="002650FF" w:rsidP="002650FF">
      <w:pPr>
        <w:pStyle w:val="Akapitzlist"/>
        <w:numPr>
          <w:ilvl w:val="6"/>
          <w:numId w:val="1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B3B2C">
        <w:rPr>
          <w:rFonts w:asciiTheme="minorHAnsi" w:hAnsiTheme="minorHAnsi" w:cstheme="minorHAnsi"/>
          <w:sz w:val="24"/>
          <w:szCs w:val="24"/>
        </w:rPr>
        <w:t>Zamawiający zastrzega sobie prawo odstąpienia od umowy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4DA12F40" w14:textId="77777777" w:rsidR="002650FF" w:rsidRPr="007C6A7A" w:rsidRDefault="002650FF" w:rsidP="002650FF">
      <w:pPr>
        <w:pStyle w:val="Akapitzlist"/>
        <w:numPr>
          <w:ilvl w:val="6"/>
          <w:numId w:val="1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75AE1">
        <w:rPr>
          <w:rFonts w:asciiTheme="minorHAnsi" w:hAnsiTheme="minorHAnsi" w:cstheme="minorHAnsi"/>
          <w:sz w:val="24"/>
          <w:szCs w:val="24"/>
        </w:rPr>
        <w:t xml:space="preserve">Zamawiający zastrzega sobie prawo rozwiązania umowy w całości lub części, z </w:t>
      </w:r>
      <w:r>
        <w:rPr>
          <w:rFonts w:asciiTheme="minorHAnsi" w:hAnsiTheme="minorHAnsi" w:cstheme="minorHAnsi"/>
          <w:sz w:val="24"/>
          <w:szCs w:val="24"/>
        </w:rPr>
        <w:t>30</w:t>
      </w:r>
      <w:r w:rsidRPr="00475AE1">
        <w:rPr>
          <w:rFonts w:asciiTheme="minorHAnsi" w:hAnsiTheme="minorHAnsi" w:cstheme="minorHAnsi"/>
          <w:sz w:val="24"/>
          <w:szCs w:val="24"/>
        </w:rPr>
        <w:t xml:space="preserve"> dniowym </w:t>
      </w:r>
      <w:r w:rsidRPr="007C6A7A">
        <w:rPr>
          <w:rFonts w:asciiTheme="minorHAnsi" w:hAnsiTheme="minorHAnsi" w:cstheme="minorHAnsi"/>
          <w:sz w:val="24"/>
          <w:szCs w:val="24"/>
        </w:rPr>
        <w:t>terminem wypowiedzenia, w następujących przypadkach:</w:t>
      </w:r>
    </w:p>
    <w:p w14:paraId="3B9E8FEE" w14:textId="77777777" w:rsidR="002650FF" w:rsidRDefault="002650FF" w:rsidP="002650FF">
      <w:pPr>
        <w:pStyle w:val="Akapitzlist"/>
        <w:numPr>
          <w:ilvl w:val="0"/>
          <w:numId w:val="22"/>
        </w:numPr>
        <w:spacing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7C6A7A">
        <w:rPr>
          <w:rFonts w:asciiTheme="minorHAnsi" w:hAnsiTheme="minorHAnsi" w:cstheme="minorHAnsi"/>
          <w:sz w:val="24"/>
          <w:szCs w:val="24"/>
        </w:rPr>
        <w:lastRenderedPageBreak/>
        <w:t>gdy nieprawidłowe wykonanie umowy, za które Zamawiający naliczył kary umowne, powtórzyło się dwukrotnie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D046398" w14:textId="77777777" w:rsidR="002650FF" w:rsidRPr="00475AE1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475AE1">
        <w:rPr>
          <w:rFonts w:asciiTheme="minorHAnsi" w:hAnsiTheme="minorHAnsi" w:cstheme="minorHAnsi"/>
          <w:b/>
          <w:position w:val="12"/>
          <w:sz w:val="24"/>
          <w:szCs w:val="24"/>
        </w:rPr>
        <w:t>§ 13</w:t>
      </w:r>
    </w:p>
    <w:p w14:paraId="3C6D98A8" w14:textId="77777777" w:rsidR="002650FF" w:rsidRPr="00F26978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Cs/>
          <w:kern w:val="32"/>
          <w:sz w:val="24"/>
          <w:szCs w:val="24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Odpowiedzialność Wykonawcy</w:t>
      </w:r>
    </w:p>
    <w:p w14:paraId="53864816" w14:textId="77777777" w:rsidR="002650FF" w:rsidRPr="00F26978" w:rsidRDefault="002650FF" w:rsidP="002650FF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ponosi całkowitą odpowiedzialność względem Zamawiającego, pracowników Zamawiającego lub osób trzecich za działania lub zaniechania osób,  z których pomocą lub przy udziale których wykonuje umowę.</w:t>
      </w:r>
    </w:p>
    <w:p w14:paraId="618852C6" w14:textId="77777777" w:rsidR="002650FF" w:rsidRPr="00F26978" w:rsidRDefault="002650FF" w:rsidP="002650FF">
      <w:p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F26978">
        <w:rPr>
          <w:rFonts w:asciiTheme="minorHAnsi" w:hAnsiTheme="minorHAnsi" w:cstheme="minorHAnsi"/>
          <w:position w:val="12"/>
          <w:sz w:val="24"/>
          <w:szCs w:val="24"/>
        </w:rPr>
        <w:t>2.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ab/>
        <w:t>Wykonawca odpowiedzialny jest względem Zamawiającego za szkody wynikłe z</w:t>
      </w:r>
      <w:r>
        <w:rPr>
          <w:rFonts w:asciiTheme="minorHAnsi" w:hAnsiTheme="minorHAnsi" w:cstheme="minorHAnsi"/>
          <w:position w:val="12"/>
          <w:sz w:val="24"/>
          <w:szCs w:val="24"/>
        </w:rPr>
        <w:t> 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>niewykonania przez niego lub nienależytego wykonania zobowiązań wynikających z</w:t>
      </w:r>
      <w:r>
        <w:rPr>
          <w:rFonts w:asciiTheme="minorHAnsi" w:hAnsiTheme="minorHAnsi" w:cstheme="minorHAnsi"/>
          <w:position w:val="12"/>
          <w:sz w:val="24"/>
          <w:szCs w:val="24"/>
        </w:rPr>
        <w:t> </w:t>
      </w:r>
      <w:r w:rsidRPr="00F26978">
        <w:rPr>
          <w:rFonts w:asciiTheme="minorHAnsi" w:hAnsiTheme="minorHAnsi" w:cstheme="minorHAnsi"/>
          <w:position w:val="12"/>
          <w:sz w:val="24"/>
          <w:szCs w:val="24"/>
        </w:rPr>
        <w:t>umowy.</w:t>
      </w:r>
    </w:p>
    <w:p w14:paraId="45DC6D84" w14:textId="77777777" w:rsidR="002650FF" w:rsidRPr="00F26978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 xml:space="preserve">§ </w:t>
      </w: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eastAsia="x-none"/>
        </w:rPr>
        <w:t>14</w:t>
      </w: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ab/>
      </w:r>
    </w:p>
    <w:p w14:paraId="346236E6" w14:textId="77777777" w:rsidR="002650FF" w:rsidRPr="00F26978" w:rsidRDefault="002650FF" w:rsidP="002650FF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</w:pPr>
      <w:r w:rsidRPr="00F26978">
        <w:rPr>
          <w:rFonts w:asciiTheme="minorHAnsi" w:hAnsiTheme="minorHAnsi" w:cstheme="minorHAnsi"/>
          <w:b/>
          <w:bCs/>
          <w:kern w:val="32"/>
          <w:sz w:val="24"/>
          <w:szCs w:val="32"/>
          <w:lang w:val="x-none" w:eastAsia="x-none"/>
        </w:rPr>
        <w:t>Bezpieczeństwo i ochrona danych</w:t>
      </w:r>
    </w:p>
    <w:p w14:paraId="36E0D625" w14:textId="3327DC38" w:rsidR="002650FF" w:rsidRPr="0005776A" w:rsidRDefault="002650FF" w:rsidP="002650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Wykonawca oświadcza, że realizacja niniejszej umowy będzie następowała zgodnie                                   z wymogami i pod rygorem konsekwencji wynikających z zapisów ustawy z dnia 10 maja 2018r. o ochronie danych osobowych, Rozporządzenia Parlamentu Europejskiego i Rady (UE) 2016/679 z dnia 27 kwietnia 2016r. w sprawie ochrony osób fizycznych w związku                                    z przetwarzaniem danych osobowych i w sprawie swobodnego przepływu takich danych (RODO)</w:t>
      </w:r>
      <w:r w:rsidR="0050542F">
        <w:rPr>
          <w:rFonts w:asciiTheme="minorHAnsi" w:hAnsiTheme="minorHAnsi" w:cstheme="minorHAnsi"/>
          <w:sz w:val="24"/>
          <w:szCs w:val="24"/>
        </w:rPr>
        <w:t xml:space="preserve"> </w:t>
      </w:r>
      <w:r w:rsidR="0050542F" w:rsidRPr="00CE0228">
        <w:rPr>
          <w:rFonts w:ascii="Calibri" w:hAnsi="Calibri" w:cs="Calibri"/>
          <w:iCs/>
          <w:sz w:val="22"/>
          <w:szCs w:val="22"/>
        </w:rPr>
        <w:t xml:space="preserve">oraz </w:t>
      </w:r>
      <w:r w:rsidR="0050542F">
        <w:rPr>
          <w:rFonts w:ascii="Calibri" w:hAnsi="Calibri" w:cs="Calibri"/>
          <w:iCs/>
          <w:sz w:val="22"/>
          <w:szCs w:val="22"/>
        </w:rPr>
        <w:t>umow</w:t>
      </w:r>
      <w:r w:rsidR="0050542F" w:rsidRPr="00CE0228">
        <w:rPr>
          <w:rFonts w:ascii="Calibri" w:hAnsi="Calibri" w:cs="Calibri"/>
          <w:iCs/>
          <w:sz w:val="22"/>
          <w:szCs w:val="22"/>
        </w:rPr>
        <w:t xml:space="preserve">y o zachowaniu poufności </w:t>
      </w:r>
      <w:r w:rsidR="0050542F" w:rsidRPr="0050542F">
        <w:rPr>
          <w:rFonts w:ascii="Calibri" w:hAnsi="Calibri" w:cs="Calibri"/>
          <w:iCs/>
          <w:sz w:val="22"/>
          <w:szCs w:val="22"/>
        </w:rPr>
        <w:t>stanowiącej Załącznik Nr 4 do niniejszej</w:t>
      </w:r>
      <w:r w:rsidR="0050542F">
        <w:rPr>
          <w:rFonts w:ascii="Calibri" w:hAnsi="Calibri" w:cs="Calibri"/>
          <w:iCs/>
          <w:sz w:val="22"/>
          <w:szCs w:val="22"/>
        </w:rPr>
        <w:t xml:space="preserve"> umowy</w:t>
      </w:r>
      <w:r w:rsidRPr="00F26978">
        <w:rPr>
          <w:rFonts w:asciiTheme="minorHAnsi" w:hAnsiTheme="minorHAnsi" w:cstheme="minorHAnsi"/>
          <w:sz w:val="24"/>
          <w:szCs w:val="24"/>
        </w:rPr>
        <w:t>.</w:t>
      </w:r>
    </w:p>
    <w:p w14:paraId="6A8412F2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15</w:t>
      </w:r>
    </w:p>
    <w:p w14:paraId="67D7AF05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Zmiany umowy</w:t>
      </w:r>
    </w:p>
    <w:p w14:paraId="58623C3D" w14:textId="77777777" w:rsidR="002650FF" w:rsidRPr="00F26978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Zmiana postanowień umowy następuje na piśmie w formie aneksu pod rygorem nieważności.</w:t>
      </w:r>
    </w:p>
    <w:p w14:paraId="4BADDFCE" w14:textId="77777777" w:rsidR="002650FF" w:rsidRPr="00F26978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 wnioskiem o zmianę postanowień umowy może wystąpić zarówno Wykonawca, jak                                    i Zamawiający.</w:t>
      </w:r>
    </w:p>
    <w:p w14:paraId="686FAE09" w14:textId="77777777" w:rsidR="002650FF" w:rsidRPr="00F26978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Wszelkie zmiany wprowadzone do niniejszej um</w:t>
      </w:r>
      <w:r>
        <w:rPr>
          <w:rFonts w:asciiTheme="minorHAnsi" w:hAnsiTheme="minorHAnsi" w:cstheme="minorHAnsi"/>
          <w:sz w:val="24"/>
          <w:szCs w:val="24"/>
        </w:rPr>
        <w:t>owy dokonywane będą</w:t>
      </w:r>
      <w:r w:rsidRPr="00F26978">
        <w:rPr>
          <w:rFonts w:asciiTheme="minorHAnsi" w:hAnsiTheme="minorHAnsi" w:cstheme="minorHAnsi"/>
          <w:sz w:val="24"/>
          <w:szCs w:val="24"/>
        </w:rPr>
        <w:t xml:space="preserve"> z poszanowaniem obowiązków wynikających z obowiązującego prawa, w tym w szczególności ustawy Prawo zamówień publicznych.</w:t>
      </w:r>
    </w:p>
    <w:p w14:paraId="1F74850F" w14:textId="77777777" w:rsidR="002650FF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Strony dopuszczają możliwość zmian</w:t>
      </w:r>
      <w:r>
        <w:rPr>
          <w:rFonts w:asciiTheme="minorHAnsi" w:hAnsiTheme="minorHAnsi" w:cstheme="minorHAnsi"/>
          <w:sz w:val="24"/>
          <w:szCs w:val="24"/>
        </w:rPr>
        <w:t>:</w:t>
      </w:r>
      <w:r w:rsidRPr="00F2697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21589B" w14:textId="77777777" w:rsidR="002650FF" w:rsidRPr="00B13E8B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będących następstwem zmian danych Stron ujawnionych w rejestrach publicznych oraz zmian dotyczących wskazania przedstawicieli Stron wyznaczonych do </w:t>
      </w:r>
      <w:r w:rsidRPr="00B13E8B">
        <w:rPr>
          <w:rFonts w:asciiTheme="minorHAnsi" w:hAnsiTheme="minorHAnsi" w:cstheme="minorHAnsi"/>
          <w:sz w:val="24"/>
          <w:szCs w:val="24"/>
        </w:rPr>
        <w:t>prowadzenia spraw związanych z realizacją umowy,</w:t>
      </w:r>
    </w:p>
    <w:p w14:paraId="1E510914" w14:textId="53AECB0F" w:rsidR="002650FF" w:rsidRPr="00B13E8B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Theme="minorHAnsi" w:hAnsiTheme="minorHAnsi" w:cstheme="minorHAnsi"/>
          <w:kern w:val="16"/>
          <w:sz w:val="24"/>
          <w:szCs w:val="24"/>
        </w:rPr>
        <w:lastRenderedPageBreak/>
        <w:t xml:space="preserve">komparycji umowy w przypadku podziału, łączenia lub przekształcenia Wykonawcy dokonanego na podstawie </w:t>
      </w:r>
      <w:r w:rsidR="0048497E">
        <w:rPr>
          <w:rFonts w:asciiTheme="minorHAnsi" w:hAnsiTheme="minorHAnsi" w:cstheme="minorHAnsi"/>
          <w:kern w:val="16"/>
          <w:sz w:val="24"/>
          <w:szCs w:val="24"/>
        </w:rPr>
        <w:t xml:space="preserve">przepisów </w:t>
      </w:r>
      <w:r w:rsidRPr="00B13E8B">
        <w:rPr>
          <w:rFonts w:asciiTheme="minorHAnsi" w:hAnsiTheme="minorHAnsi" w:cstheme="minorHAnsi"/>
          <w:kern w:val="16"/>
          <w:sz w:val="24"/>
          <w:szCs w:val="24"/>
        </w:rPr>
        <w:t>Kodeksu spółek handlowych,</w:t>
      </w:r>
    </w:p>
    <w:p w14:paraId="25D604C8" w14:textId="77777777" w:rsidR="002650FF" w:rsidRPr="00B13E8B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="Calibri" w:hAnsi="Calibri" w:cs="Calibri"/>
          <w:kern w:val="16"/>
          <w:sz w:val="24"/>
          <w:szCs w:val="24"/>
        </w:rPr>
        <w:t>danych adresowych stron umowy; zmiana taka, dla swej skuteczności, będzie wymagała jednostronnego pisemnego oświadczen</w:t>
      </w:r>
      <w:r>
        <w:rPr>
          <w:rFonts w:ascii="Calibri" w:hAnsi="Calibri" w:cs="Calibri"/>
          <w:kern w:val="16"/>
          <w:sz w:val="24"/>
          <w:szCs w:val="24"/>
        </w:rPr>
        <w:t xml:space="preserve">ia Zamawiającego lub Wykonawcy. </w:t>
      </w:r>
      <w:r w:rsidRPr="00B13E8B">
        <w:rPr>
          <w:rFonts w:asciiTheme="minorHAnsi" w:hAnsiTheme="minorHAnsi" w:cstheme="minorHAnsi"/>
          <w:sz w:val="24"/>
          <w:szCs w:val="24"/>
        </w:rPr>
        <w:t>Zmiana powyższa nie wymaga z</w:t>
      </w:r>
      <w:r>
        <w:rPr>
          <w:rFonts w:asciiTheme="minorHAnsi" w:hAnsiTheme="minorHAnsi" w:cstheme="minorHAnsi"/>
          <w:sz w:val="24"/>
          <w:szCs w:val="24"/>
        </w:rPr>
        <w:t>miany umowy,</w:t>
      </w:r>
    </w:p>
    <w:p w14:paraId="1E822F32" w14:textId="1D74382C" w:rsidR="002650FF" w:rsidRPr="00B13E8B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13E8B">
        <w:rPr>
          <w:rFonts w:ascii="Calibri" w:hAnsi="Calibri" w:cs="Calibri"/>
          <w:bCs/>
          <w:sz w:val="24"/>
          <w:szCs w:val="24"/>
        </w:rPr>
        <w:t>osób wskazanych w § 16 ust. 2</w:t>
      </w:r>
      <w:r w:rsidR="0048497E">
        <w:rPr>
          <w:rFonts w:ascii="Calibri" w:hAnsi="Calibri" w:cs="Calibri"/>
          <w:bCs/>
          <w:sz w:val="24"/>
          <w:szCs w:val="24"/>
        </w:rPr>
        <w:t xml:space="preserve"> i ust. </w:t>
      </w:r>
      <w:r w:rsidRPr="00B13E8B">
        <w:rPr>
          <w:rFonts w:ascii="Calibri" w:hAnsi="Calibri" w:cs="Calibri"/>
          <w:bCs/>
          <w:sz w:val="24"/>
          <w:szCs w:val="24"/>
        </w:rPr>
        <w:t xml:space="preserve">3. </w:t>
      </w:r>
      <w:r w:rsidRPr="00B13E8B">
        <w:rPr>
          <w:rFonts w:ascii="Calibri" w:hAnsi="Calibri" w:cs="Calibri"/>
          <w:sz w:val="24"/>
          <w:szCs w:val="24"/>
        </w:rPr>
        <w:t xml:space="preserve">Zmiana taka, dla swej skuteczności, będzie wymagała jednostronnego pisemnego oświadczenia Zamawiającego lub Wykonawcy. </w:t>
      </w:r>
      <w:r w:rsidRPr="00B13E8B">
        <w:rPr>
          <w:rFonts w:asciiTheme="minorHAnsi" w:hAnsiTheme="minorHAnsi" w:cstheme="minorHAnsi"/>
          <w:sz w:val="24"/>
          <w:szCs w:val="24"/>
        </w:rPr>
        <w:t>Zmiana powyższa nie wymaga z</w:t>
      </w:r>
      <w:r>
        <w:rPr>
          <w:rFonts w:asciiTheme="minorHAnsi" w:hAnsiTheme="minorHAnsi" w:cstheme="minorHAnsi"/>
          <w:sz w:val="24"/>
          <w:szCs w:val="24"/>
        </w:rPr>
        <w:t>miany umowy,</w:t>
      </w:r>
    </w:p>
    <w:p w14:paraId="03595008" w14:textId="77777777" w:rsidR="002650FF" w:rsidRPr="00B452F9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wartości</w:t>
      </w:r>
      <w:r w:rsidRPr="00B13E8B">
        <w:rPr>
          <w:rFonts w:asciiTheme="minorHAnsi" w:hAnsiTheme="minorHAnsi" w:cstheme="minorHAnsi"/>
          <w:sz w:val="24"/>
          <w:szCs w:val="24"/>
        </w:rPr>
        <w:t xml:space="preserve"> brutto umowy, </w:t>
      </w:r>
      <w:r>
        <w:rPr>
          <w:rFonts w:asciiTheme="minorHAnsi" w:hAnsiTheme="minorHAnsi" w:cstheme="minorHAnsi"/>
          <w:sz w:val="24"/>
          <w:szCs w:val="24"/>
        </w:rPr>
        <w:t>będącej</w:t>
      </w:r>
      <w:r w:rsidRPr="00B13E8B">
        <w:rPr>
          <w:rFonts w:asciiTheme="minorHAnsi" w:hAnsiTheme="minorHAnsi" w:cstheme="minorHAnsi"/>
          <w:sz w:val="24"/>
          <w:szCs w:val="24"/>
        </w:rPr>
        <w:t xml:space="preserve"> wynikiem zastosowania nowej stawki podatku VAT</w:t>
      </w:r>
      <w:r>
        <w:rPr>
          <w:rFonts w:asciiTheme="minorHAnsi" w:hAnsiTheme="minorHAnsi" w:cstheme="minorHAnsi"/>
          <w:sz w:val="24"/>
          <w:szCs w:val="24"/>
        </w:rPr>
        <w:t xml:space="preserve"> w</w:t>
      </w:r>
      <w:r w:rsidRPr="00B13E8B">
        <w:rPr>
          <w:rFonts w:asciiTheme="minorHAnsi" w:hAnsiTheme="minorHAnsi" w:cstheme="minorHAnsi"/>
          <w:sz w:val="24"/>
          <w:szCs w:val="24"/>
        </w:rPr>
        <w:t xml:space="preserve"> przypadku ustawowego obniżenia </w:t>
      </w:r>
      <w:r>
        <w:rPr>
          <w:rFonts w:asciiTheme="minorHAnsi" w:hAnsiTheme="minorHAnsi" w:cstheme="minorHAnsi"/>
          <w:sz w:val="24"/>
          <w:szCs w:val="24"/>
        </w:rPr>
        <w:t>stawki podatku VAT,</w:t>
      </w:r>
    </w:p>
    <w:p w14:paraId="14600598" w14:textId="77777777" w:rsidR="002650FF" w:rsidRPr="00B452F9" w:rsidRDefault="002650FF" w:rsidP="002650FF">
      <w:pPr>
        <w:pStyle w:val="Akapitzlist"/>
        <w:numPr>
          <w:ilvl w:val="0"/>
          <w:numId w:val="21"/>
        </w:numPr>
        <w:tabs>
          <w:tab w:val="left" w:pos="426"/>
        </w:tabs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B452F9">
        <w:rPr>
          <w:rFonts w:ascii="Calibri" w:hAnsi="Calibri" w:cs="Calibri"/>
          <w:bCs/>
          <w:sz w:val="24"/>
          <w:szCs w:val="24"/>
        </w:rPr>
        <w:t>zwiększenia lub niewykorzystania planowanej ilości zamawianej gazu o +/- 10%. Zwiększenie ilości zamawianej gazu wymaga podpisania aneksu do umowy.</w:t>
      </w:r>
    </w:p>
    <w:p w14:paraId="42C36505" w14:textId="77777777" w:rsidR="002650FF" w:rsidRPr="00F26978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umowy w zakresie zmiany cen są dopuszczalne w przypadku nieprzewidzianej zmiany kosztów wpływających na kalkulację cen gazu ziemnego, a w szczególności: </w:t>
      </w:r>
    </w:p>
    <w:p w14:paraId="5D07519F" w14:textId="77777777" w:rsidR="002650FF" w:rsidRPr="00F26978" w:rsidRDefault="002650FF" w:rsidP="002650FF">
      <w:pPr>
        <w:pStyle w:val="Akapitzlist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przepisów prawa skutkujących nałożeniem na Wykonawcę dodatkowych obowiązków wpływających na wzrost kosztów prowadzenia działalności w zakresie obrotu gazem ziemnym, w tym przepisów prawa podatkowego, w szczególności zmiany podatku akcyzowego na gaz ziemny oraz podatku VAT, </w:t>
      </w:r>
    </w:p>
    <w:p w14:paraId="7CD334AC" w14:textId="77777777" w:rsidR="002650FF" w:rsidRPr="00F26978" w:rsidRDefault="002650FF" w:rsidP="002650FF">
      <w:pPr>
        <w:pStyle w:val="Akapitzlist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wydania wobec Wykonawcy decyzji administracyjnych Prezesa Urzędu Regulacji Energetyki wpływających na koszt prowadzenia działalności w zakresie obrotu gazem ziemnym, </w:t>
      </w:r>
    </w:p>
    <w:p w14:paraId="4D98AA9C" w14:textId="77777777" w:rsidR="002650FF" w:rsidRPr="00F26978" w:rsidRDefault="002650FF" w:rsidP="002650FF">
      <w:pPr>
        <w:pStyle w:val="Akapitzlist"/>
        <w:numPr>
          <w:ilvl w:val="0"/>
          <w:numId w:val="18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zmiany wysokości opłaty dystrybucyjnej stałej oraz zmiennej w trakcie trwania umowy wynikającej z zatwierdzenia przez Prezesa URE nowej Taryfy Operatora Sieci Dystrybucyjnej (OSD), bez względu czy zmiana jest korzystna dla Zamawiającego. </w:t>
      </w:r>
    </w:p>
    <w:p w14:paraId="74D613E3" w14:textId="77777777" w:rsidR="002650FF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 xml:space="preserve">Zmiana umowy w zakresie zmiany cen, o których mowa w ust.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F26978">
        <w:rPr>
          <w:rFonts w:asciiTheme="minorHAnsi" w:hAnsiTheme="minorHAnsi" w:cstheme="minorHAnsi"/>
          <w:sz w:val="24"/>
          <w:szCs w:val="24"/>
        </w:rPr>
        <w:t xml:space="preserve"> pkt 3 może nastąpić poprzez przesłanie Odbiorcy nowej Taryfy Sprzedawcy lub wyciągu z treści nowej Taryfy Sprzedawcy wraz z informacją o dacie wejścia w życie. Zmiana ta nie wymaga podpisania aneksu.</w:t>
      </w:r>
    </w:p>
    <w:p w14:paraId="53C5D6E9" w14:textId="77777777" w:rsidR="002650FF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Zmiana umowy w zakresie zmi</w:t>
      </w:r>
      <w:r>
        <w:rPr>
          <w:rFonts w:asciiTheme="minorHAnsi" w:hAnsiTheme="minorHAnsi" w:cstheme="minorHAnsi"/>
          <w:sz w:val="24"/>
          <w:szCs w:val="24"/>
        </w:rPr>
        <w:t>any cen, o których mowa w ust. 5</w:t>
      </w:r>
      <w:r w:rsidRPr="00F26978">
        <w:rPr>
          <w:rFonts w:asciiTheme="minorHAnsi" w:hAnsiTheme="minorHAnsi" w:cstheme="minorHAnsi"/>
          <w:sz w:val="24"/>
          <w:szCs w:val="24"/>
        </w:rPr>
        <w:t xml:space="preserve"> pkt 1 nie wymaga podpisania aneksu.</w:t>
      </w:r>
    </w:p>
    <w:p w14:paraId="67D294C4" w14:textId="77777777" w:rsidR="002650FF" w:rsidRPr="00E2140C" w:rsidRDefault="002650FF" w:rsidP="002650FF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Na  podstawie </w:t>
      </w:r>
      <w:r w:rsidRPr="00155AC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art. 439 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ustawy Prawo zamówień publicznych Strony dopuszczają zmianę wynagrodzenia Wykonawcy. Strony przewidują możliwość zmiany dla stawki 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lastRenderedPageBreak/>
        <w:t>jednostkowej za kWh pobranego paliwa g</w:t>
      </w:r>
      <w:r>
        <w:rPr>
          <w:rFonts w:asciiTheme="minorHAnsi" w:hAnsiTheme="minorHAnsi" w:cstheme="minorHAnsi"/>
          <w:color w:val="000000"/>
          <w:sz w:val="24"/>
          <w:szCs w:val="24"/>
        </w:rPr>
        <w:t>azowego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 w związku ze wzrostem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lub obniżeniem 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>cen paliwa gazowego, które Wykonawca musi zakupić w celu zrealizowania przedmiotu zamówienia.</w:t>
      </w:r>
    </w:p>
    <w:p w14:paraId="14A2012B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Waloryzacja nie dotyczy cen jednostkowych stosowanych do rozliczeń i zawartych w taryfach  dystrybucyjnych i sprzedażowych zatwierdzonych przez Prezesa URE.</w:t>
      </w:r>
    </w:p>
    <w:p w14:paraId="2613798F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wynagrodzenia, a Wykonawca </w:t>
      </w:r>
      <w:r w:rsidRPr="00E2140C">
        <w:rPr>
          <w:rFonts w:asciiTheme="minorHAnsi" w:hAnsiTheme="minorHAnsi" w:cstheme="minorHAnsi"/>
          <w:color w:val="FF0000"/>
          <w:sz w:val="24"/>
          <w:szCs w:val="24"/>
        </w:rPr>
        <w:t xml:space="preserve">oświadczył w </w:t>
      </w:r>
      <w:r>
        <w:rPr>
          <w:rFonts w:asciiTheme="minorHAnsi" w:hAnsiTheme="minorHAnsi" w:cstheme="minorHAnsi"/>
          <w:color w:val="FF0000"/>
          <w:sz w:val="24"/>
          <w:szCs w:val="24"/>
        </w:rPr>
        <w:t>Załączniku Nr 5 do SWZ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>, że do dnia zawarcia przedmiotowej umowy dokona zakupu gazu ziemnego w wysokości 100% (wielkość procentowa) na zasadach złożonej oferty.</w:t>
      </w:r>
    </w:p>
    <w:p w14:paraId="542B197F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Warunkiem zastosowania mechanizmu waloryzacji jest złożenie przez Wykonawcę lub Zamawiającego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     </w:t>
      </w:r>
    </w:p>
    <w:p w14:paraId="147DFFF8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Wykonawca lub Zamawiający składając wniosek o zmianę, powinien przedstawić w szczególności wyliczenie wnioskowanej kwoty zmiany wynagrodzenia oraz dowody na to, że zmiana ceny paliwa gazowego na TGE wpływa na koszt realizacji zamówienia.</w:t>
      </w:r>
    </w:p>
    <w:p w14:paraId="40D196F9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wynagrodzenia w oparciu o ust.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14</w:t>
      </w: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 wymaga zgodnej woli obu stron wyrażonej aneksem do umowy przy czym Strona rozpatrująca zobowiązana jest rozpatrzyć wniosek Strony wnioskującej w terminie do 7 dni od daty wpływu (również w postaci elektronicznej).</w:t>
      </w:r>
    </w:p>
    <w:p w14:paraId="4399AC0B" w14:textId="77777777" w:rsidR="002650FF" w:rsidRPr="00E2140C" w:rsidRDefault="002650FF" w:rsidP="002650F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Wykonawca i Zamawiający uprawnieni są do złożenia wniosku o waloryzacje w przypadku zmiany średnioważonej ceny miesięcznej RDNg (Rynek Dnia Następnego gazu) na Towarowej Giełdzie Energii SA (cena publikowana w Raportach Miesięcznych </w:t>
      </w:r>
      <w:hyperlink r:id="rId7" w:history="1">
        <w:r w:rsidRPr="00E2140C">
          <w:rPr>
            <w:rStyle w:val="Hipercze"/>
            <w:rFonts w:asciiTheme="minorHAnsi" w:hAnsiTheme="minorHAnsi" w:cstheme="minorHAnsi"/>
            <w:sz w:val="24"/>
            <w:szCs w:val="24"/>
          </w:rPr>
          <w:t>https://tge.pl/dane-statystyczne</w:t>
        </w:r>
      </w:hyperlink>
      <w:r w:rsidRPr="00E2140C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14:paraId="7969F6D0" w14:textId="77777777" w:rsidR="002650FF" w:rsidRPr="00E2140C" w:rsidRDefault="002650FF" w:rsidP="002650F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powinna być liczona od dnia zawarcia umowy</w:t>
      </w:r>
    </w:p>
    <w:p w14:paraId="712E7B14" w14:textId="77777777" w:rsidR="002650FF" w:rsidRPr="00E2140C" w:rsidRDefault="002650FF" w:rsidP="002650F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 średnioważonej ceny miesięcznej RDNg na TGE może być kalkulowana po upływie 6 miesięcy obowiązywania umowy na poniższych zasadach:</w:t>
      </w:r>
    </w:p>
    <w:p w14:paraId="1F348F4D" w14:textId="77777777" w:rsidR="002650FF" w:rsidRPr="00E2140C" w:rsidRDefault="002650FF" w:rsidP="002650FF">
      <w:pPr>
        <w:pStyle w:val="Akapitzlist"/>
        <w:numPr>
          <w:ilvl w:val="0"/>
          <w:numId w:val="20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lastRenderedPageBreak/>
        <w:t>wartość od 30% do 40% to wszystkie ceny jednostkowe paliwa gazowego zostaną odpowiednio powiększone o 2%</w:t>
      </w:r>
    </w:p>
    <w:p w14:paraId="3E6A3924" w14:textId="77777777" w:rsidR="002650FF" w:rsidRPr="00E2140C" w:rsidRDefault="002650FF" w:rsidP="002650FF">
      <w:pPr>
        <w:pStyle w:val="Akapitzlist"/>
        <w:numPr>
          <w:ilvl w:val="0"/>
          <w:numId w:val="20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wartość od 40,1% do 50% to wszystkie ceny jednostkowe paliwa gazowego zostaną odpowiednio powiększone o 3%</w:t>
      </w:r>
    </w:p>
    <w:p w14:paraId="0C1EEE73" w14:textId="77777777" w:rsidR="002650FF" w:rsidRPr="00E2140C" w:rsidRDefault="002650FF" w:rsidP="002650FF">
      <w:pPr>
        <w:pStyle w:val="Akapitzlist"/>
        <w:numPr>
          <w:ilvl w:val="0"/>
          <w:numId w:val="20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 xml:space="preserve">wartość od 50,1% to wszystkie ceny jednostkowe paliwa gazowego zostaną odpowiednio powiększone o 5%. </w:t>
      </w:r>
    </w:p>
    <w:p w14:paraId="19AE797D" w14:textId="77777777" w:rsidR="002650FF" w:rsidRPr="00E2140C" w:rsidRDefault="002650FF" w:rsidP="002650FF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2140C">
        <w:rPr>
          <w:rFonts w:asciiTheme="minorHAnsi" w:hAnsiTheme="minorHAnsi" w:cstheme="minorHAnsi"/>
          <w:color w:val="000000"/>
          <w:sz w:val="24"/>
          <w:szCs w:val="24"/>
        </w:rPr>
        <w:t>Zmiana  wysokości  cen  jednostkowych  nastąpi  z dniem podpisanie aneksu.</w:t>
      </w:r>
    </w:p>
    <w:p w14:paraId="55775D5E" w14:textId="77777777" w:rsidR="002650FF" w:rsidRPr="00B76102" w:rsidRDefault="002650FF" w:rsidP="002650FF">
      <w:pPr>
        <w:pStyle w:val="Style8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E2140C">
        <w:rPr>
          <w:rFonts w:asciiTheme="minorHAnsi" w:hAnsiTheme="minorHAnsi" w:cstheme="minorHAnsi"/>
          <w:bCs/>
        </w:rPr>
        <w:t>Maksymalna wartość zmiany wynagrodzenia Wykonawcy, jaką dopuszcza Zamawiający w</w:t>
      </w:r>
      <w:r w:rsidRPr="00B76102">
        <w:rPr>
          <w:rFonts w:ascii="Calibri" w:hAnsi="Calibri" w:cs="Calibri"/>
          <w:bCs/>
        </w:rPr>
        <w:t xml:space="preserve"> efekcie zastosowania postanowień o zasadach wprowadzenia zmian wysokości wynagrodzenia w wyniku waloryzacji wynosi 5% wynagrodzenia Wykonawcy względem </w:t>
      </w:r>
      <w:r>
        <w:rPr>
          <w:rFonts w:ascii="Calibri" w:hAnsi="Calibri" w:cs="Calibri"/>
          <w:bCs/>
        </w:rPr>
        <w:t xml:space="preserve">cen  </w:t>
      </w:r>
      <w:r w:rsidRPr="00B76102">
        <w:rPr>
          <w:rFonts w:ascii="Calibri" w:hAnsi="Calibri" w:cs="Calibri"/>
          <w:bCs/>
        </w:rPr>
        <w:t>przyjętych w celu ustalenia Wynagrodzenia zawartego w ofercie.</w:t>
      </w:r>
    </w:p>
    <w:p w14:paraId="5F45B863" w14:textId="77777777" w:rsidR="002650FF" w:rsidRPr="00B76102" w:rsidRDefault="002650FF" w:rsidP="002650FF">
      <w:pPr>
        <w:pStyle w:val="Style8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>Wykonawca, którego wynagrodzenie zostało zmienione w trybie określonym w niniejszym paragrafie, zobowiązany jest do zmiany wynagrodzenia przysługującego Podwykonawcy z którym zawarł umowę, w zakresie odpowiadającym zmianom cen materiałów lub kosztów dotyczących zobowiązań Podwykonawcy.</w:t>
      </w:r>
    </w:p>
    <w:p w14:paraId="10BF949F" w14:textId="77777777" w:rsidR="002650FF" w:rsidRPr="00B76102" w:rsidRDefault="002650FF" w:rsidP="002650FF">
      <w:pPr>
        <w:pStyle w:val="Style8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>Zastrzega się, iż w przypadku gdy zaistniałe okoliczności, o których mowa powyżej implikowałyby zwiększenie wynagrodzenia Wykonawcy o więcej niż 5% w stosunku do wysokości wynagrodzenia umownego, okoliczność taką będzie poczytywać się jako istotną zmianę okoliczności i w takim przypadku Zamawiający uprawniony będzie do odstąpienia do umowy w terminie 30 dni od dnia powzięcia informacji o przedmiotowym fakcie bez negatywnych dla Zamawiającego skutków prawnych.</w:t>
      </w:r>
    </w:p>
    <w:p w14:paraId="20B54565" w14:textId="77777777" w:rsidR="002650FF" w:rsidRPr="00306E0A" w:rsidRDefault="002650FF" w:rsidP="002650FF">
      <w:pPr>
        <w:pStyle w:val="Style8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bCs/>
        </w:rPr>
      </w:pPr>
      <w:r w:rsidRPr="00B76102">
        <w:rPr>
          <w:rFonts w:ascii="Calibri" w:hAnsi="Calibri" w:cs="Calibri"/>
          <w:bCs/>
        </w:rPr>
        <w:t>Postanowień umownych w zakresie waloryzacji wynagrodzenia Wykonawcy nie stosuje się w przypadku wzrostu kosztów pracy, w szczególności w przypadku wzrostu ustawowego wynagrodzenia minim</w:t>
      </w:r>
      <w:r>
        <w:rPr>
          <w:rFonts w:ascii="Calibri" w:hAnsi="Calibri" w:cs="Calibri"/>
          <w:bCs/>
        </w:rPr>
        <w:t>alnego, którego wysokość na 2024</w:t>
      </w:r>
      <w:r w:rsidRPr="00B76102">
        <w:rPr>
          <w:rFonts w:ascii="Calibri" w:hAnsi="Calibri" w:cs="Calibri"/>
          <w:bCs/>
        </w:rPr>
        <w:t xml:space="preserve"> rok znana jest Wykonawcy w chwili składania oferty.</w:t>
      </w:r>
    </w:p>
    <w:p w14:paraId="6533FEEB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16</w:t>
      </w:r>
    </w:p>
    <w:p w14:paraId="16C7654D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7A85EBF9" w14:textId="77777777" w:rsidR="002650FF" w:rsidRPr="00F26978" w:rsidRDefault="002650FF" w:rsidP="002650FF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W przypadku, gdy okoliczności „siły wyższej” uniemożliwiają chwilowe wykonanie jakichkolwiek zobowiązań umownych którejkolwiek ze stron umowy, określony czas zobowiązań umownych będzie opóźniony na czas trwania okoliczności „siły wyższej” oraz odpowiednio o czas trwania jej skutków.</w:t>
      </w:r>
    </w:p>
    <w:p w14:paraId="7EBAA7B7" w14:textId="70A566C8" w:rsidR="002650FF" w:rsidRPr="00F26978" w:rsidRDefault="0048497E" w:rsidP="006866D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2. </w:t>
      </w:r>
      <w:r w:rsidR="002650FF" w:rsidRPr="00F26978">
        <w:rPr>
          <w:rFonts w:asciiTheme="minorHAnsi" w:hAnsiTheme="minorHAnsi" w:cstheme="minorHAnsi"/>
          <w:sz w:val="24"/>
          <w:szCs w:val="24"/>
        </w:rPr>
        <w:t>Siłą wyższą jest zdarzenie zewnętrzne, nieposiadające swego źródła wewnątrz przedsiębiorstwa</w:t>
      </w:r>
      <w:r w:rsidR="002650FF">
        <w:rPr>
          <w:rFonts w:asciiTheme="minorHAnsi" w:hAnsiTheme="minorHAnsi" w:cstheme="minorHAnsi"/>
          <w:sz w:val="24"/>
          <w:szCs w:val="24"/>
        </w:rPr>
        <w:t xml:space="preserve"> Wykonawcy</w:t>
      </w:r>
      <w:r w:rsidR="002650FF" w:rsidRPr="00F26978">
        <w:rPr>
          <w:rFonts w:asciiTheme="minorHAnsi" w:hAnsiTheme="minorHAnsi" w:cstheme="minorHAnsi"/>
          <w:sz w:val="24"/>
          <w:szCs w:val="24"/>
        </w:rPr>
        <w:t xml:space="preserve">, niemożliwe do przewidzenia oraz niemożliwe do zapobieżenia, przy czym dotyczy to niemożliwości zapobieżenia jego szkodliwym następstwom. </w:t>
      </w:r>
    </w:p>
    <w:p w14:paraId="59C105D9" w14:textId="2F450EB6" w:rsidR="002650FF" w:rsidRPr="00F26978" w:rsidRDefault="0048497E" w:rsidP="006866D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3, </w:t>
      </w:r>
      <w:r w:rsidR="002650FF" w:rsidRPr="00F26978">
        <w:rPr>
          <w:rFonts w:asciiTheme="minorHAnsi" w:hAnsiTheme="minorHAnsi" w:cstheme="minorHAnsi"/>
          <w:sz w:val="24"/>
          <w:szCs w:val="24"/>
        </w:rPr>
        <w:t>W przypadku, gdy którakolwiek ze stron nie jest w stanie wywiązać się ze swych zobowiązań umownych w związku z okolicznościami „siły wyższej” druga strona musi być o tym poinformowana w formie pisemnej w terminie 7 dni od momentu zaistnienia ww. okoliczności.</w:t>
      </w:r>
    </w:p>
    <w:p w14:paraId="5D0A4519" w14:textId="1CF3F894" w:rsidR="002650FF" w:rsidRPr="00BB78B4" w:rsidRDefault="0048497E" w:rsidP="006866D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 w:rsidR="002650FF" w:rsidRPr="00F26978">
        <w:rPr>
          <w:rFonts w:asciiTheme="minorHAnsi" w:hAnsiTheme="minorHAnsi" w:cstheme="minorHAnsi"/>
          <w:sz w:val="24"/>
          <w:szCs w:val="24"/>
        </w:rPr>
        <w:t xml:space="preserve">Gdy okoliczności „siły wyższej” uniemożliwiają jednej ze stron umowy wywiązanie się ze swych zobowiązań umownych przez okres dłuższy niż 14 dni, strony umowy mogą rozwiązać umowę w całości lub w części. W przypadku rozwiązania umowy w taki sposób, jej wykonanie i końcowe rozliczenie musi być uzgodnione i postanowione </w:t>
      </w:r>
      <w:r w:rsidR="002650FF" w:rsidRPr="00BB78B4">
        <w:rPr>
          <w:rFonts w:asciiTheme="minorHAnsi" w:hAnsiTheme="minorHAnsi" w:cstheme="minorHAnsi"/>
          <w:sz w:val="24"/>
          <w:szCs w:val="24"/>
        </w:rPr>
        <w:t>przez obie strony umowy.</w:t>
      </w:r>
    </w:p>
    <w:p w14:paraId="6E09C62B" w14:textId="59A14EB7" w:rsidR="002650FF" w:rsidRPr="00BB78B4" w:rsidRDefault="00630D38" w:rsidP="006866D4">
      <w:pPr>
        <w:pStyle w:val="Style5"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5, 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Wykonawca ustala osobę odpowiedzialną za współpracę z Zamawiającym i prawidłową realizację postanowień niniejszej umowy: ___, adres e-mail: ___.</w:t>
      </w:r>
    </w:p>
    <w:p w14:paraId="080443A7" w14:textId="3901ED16" w:rsidR="002650FF" w:rsidRPr="00BB78B4" w:rsidRDefault="00630D38" w:rsidP="006866D4">
      <w:pPr>
        <w:pStyle w:val="Style5"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6. 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Zamawiający ustala osobę odpowiedzialną za współpracę z Wykonawcą przy wykonywaniu umowy: ___, adres e-mail: </w:t>
      </w:r>
      <w:r w:rsidR="002650FF" w:rsidRPr="00BB78B4">
        <w:rPr>
          <w:rFonts w:asciiTheme="minorHAnsi" w:hAnsiTheme="minorHAnsi" w:cstheme="minorHAnsi"/>
        </w:rPr>
        <w:t>___@nfz-wroclaw.pl,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 tel. ____.</w:t>
      </w:r>
    </w:p>
    <w:p w14:paraId="26A42407" w14:textId="21292E0A" w:rsidR="002650FF" w:rsidRPr="00BB78B4" w:rsidRDefault="00630D38" w:rsidP="006866D4">
      <w:pPr>
        <w:pStyle w:val="Style5"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7. 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Strony ustalają aktualne adresy do korespondencji:</w:t>
      </w:r>
    </w:p>
    <w:p w14:paraId="0206E987" w14:textId="77777777" w:rsidR="002650FF" w:rsidRPr="00BB78B4" w:rsidRDefault="002650FF" w:rsidP="002650FF">
      <w:pPr>
        <w:pStyle w:val="Style5"/>
        <w:numPr>
          <w:ilvl w:val="1"/>
          <w:numId w:val="1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Wykonawca: ______</w:t>
      </w:r>
    </w:p>
    <w:p w14:paraId="5E39905F" w14:textId="77777777" w:rsidR="002650FF" w:rsidRPr="00BB78B4" w:rsidRDefault="002650FF" w:rsidP="002650FF">
      <w:pPr>
        <w:pStyle w:val="Style5"/>
        <w:numPr>
          <w:ilvl w:val="1"/>
          <w:numId w:val="1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Zamawiający: Narodowy Fundusz Zdrowia Dolnośląski Oddział Wojewódzki NFZ we Wrocławiu, ul. Traugutta 55, 50-416 Wrocław.</w:t>
      </w:r>
    </w:p>
    <w:p w14:paraId="61646C6C" w14:textId="49CC4ADE" w:rsidR="002650FF" w:rsidRPr="00BB78B4" w:rsidRDefault="00630D38" w:rsidP="006866D4">
      <w:pPr>
        <w:pStyle w:val="Style5"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8. 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Strony zobowiązują się do niezwłocznego, wzajemnego, pisemnego powiadomienia o zmianie nazwy, siedziby i/lub adresu korespondencyjnego Zamawiającego, bez konieczności sporządzania aneksu do niniejszej Umowy.</w:t>
      </w:r>
    </w:p>
    <w:p w14:paraId="64A048E5" w14:textId="106C4F4F" w:rsidR="002650FF" w:rsidRPr="00BB78B4" w:rsidRDefault="00630D38" w:rsidP="006866D4">
      <w:pPr>
        <w:pStyle w:val="Style5"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9. 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Niedopełnienie obowiązku określonego w ust. 5 powoduje, że pismo wysłane na adres korespondencyjny Strony wskazany w ust. 4 uznaje się za doręczone także wówczas, gdy zostanie zwrócone z powodu nieaktualnego adresu.</w:t>
      </w:r>
    </w:p>
    <w:p w14:paraId="741954FA" w14:textId="2CFC2CEA" w:rsidR="002650FF" w:rsidRPr="00BB78B4" w:rsidRDefault="00630D38" w:rsidP="006866D4">
      <w:pPr>
        <w:pStyle w:val="Style5"/>
        <w:widowControl/>
        <w:tabs>
          <w:tab w:val="left" w:pos="426"/>
        </w:tabs>
        <w:spacing w:line="360" w:lineRule="auto"/>
        <w:ind w:right="48" w:firstLine="0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>10.</w:t>
      </w:r>
      <w:r w:rsidR="002650FF" w:rsidRPr="00BB78B4">
        <w:rPr>
          <w:rStyle w:val="FontStyle46"/>
          <w:rFonts w:asciiTheme="minorHAnsi" w:hAnsiTheme="minorHAnsi" w:cstheme="minorHAnsi"/>
          <w:b w:val="0"/>
          <w:sz w:val="24"/>
          <w:szCs w:val="24"/>
        </w:rPr>
        <w:t>W sprawach nie uregulowanych w umowie zastosowanie mają przepisy ustawy z dnia 23 kwietnia 1964 r. Kodeks cywilny oraz ustawy z dnia 11 września 2019 r. Prawo zamówień publicznych.</w:t>
      </w:r>
    </w:p>
    <w:p w14:paraId="0ADDE838" w14:textId="37A1D677" w:rsidR="002650FF" w:rsidRPr="00F26978" w:rsidRDefault="00630D38" w:rsidP="006866D4">
      <w:pPr>
        <w:pStyle w:val="Style5"/>
        <w:widowControl/>
        <w:tabs>
          <w:tab w:val="left" w:pos="426"/>
        </w:tabs>
        <w:spacing w:line="360" w:lineRule="auto"/>
        <w:ind w:right="48" w:firstLine="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</w:rPr>
        <w:t>11.</w:t>
      </w:r>
      <w:r w:rsidR="002650FF" w:rsidRPr="00BB78B4">
        <w:rPr>
          <w:rFonts w:asciiTheme="minorHAnsi" w:hAnsiTheme="minorHAnsi" w:cstheme="minorHAnsi"/>
          <w:bCs/>
        </w:rPr>
        <w:t>Spory powstałe na tle realizacji niniejszej umowy będą rozstrzygane przez Sąd</w:t>
      </w:r>
      <w:r w:rsidR="002650FF" w:rsidRPr="00F26978">
        <w:rPr>
          <w:rFonts w:asciiTheme="minorHAnsi" w:hAnsiTheme="minorHAnsi" w:cstheme="minorHAnsi"/>
          <w:bCs/>
        </w:rPr>
        <w:t xml:space="preserve"> powszechny we Wrocławiu</w:t>
      </w:r>
      <w:r w:rsidR="002650FF">
        <w:rPr>
          <w:rFonts w:asciiTheme="minorHAnsi" w:hAnsiTheme="minorHAnsi" w:cstheme="minorHAnsi"/>
          <w:bCs/>
        </w:rPr>
        <w:t xml:space="preserve"> </w:t>
      </w:r>
      <w:r w:rsidR="002650FF" w:rsidRPr="009741B8">
        <w:rPr>
          <w:rFonts w:asciiTheme="minorHAnsi" w:hAnsiTheme="minorHAnsi" w:cstheme="minorHAnsi"/>
          <w:bCs/>
        </w:rPr>
        <w:t>właściwy miejscowo dla Dolnośląskiego Oddziału Wojewódzkiego Narodowego Funduszu Zdrowia</w:t>
      </w:r>
      <w:r w:rsidR="002650FF" w:rsidRPr="00F26978">
        <w:rPr>
          <w:rFonts w:asciiTheme="minorHAnsi" w:hAnsiTheme="minorHAnsi" w:cstheme="minorHAnsi"/>
          <w:bCs/>
        </w:rPr>
        <w:t>.</w:t>
      </w:r>
    </w:p>
    <w:p w14:paraId="7E22674F" w14:textId="050EB9F2" w:rsidR="002650FF" w:rsidRPr="00F26978" w:rsidRDefault="00630D38" w:rsidP="006866D4">
      <w:pPr>
        <w:pStyle w:val="Style5"/>
        <w:widowControl/>
        <w:tabs>
          <w:tab w:val="left" w:pos="426"/>
        </w:tabs>
        <w:spacing w:line="360" w:lineRule="auto"/>
        <w:ind w:right="48" w:firstLine="0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</w:rPr>
        <w:t>12.</w:t>
      </w:r>
      <w:r w:rsidR="002650FF" w:rsidRPr="00F26978">
        <w:rPr>
          <w:rFonts w:asciiTheme="minorHAnsi" w:hAnsiTheme="minorHAnsi" w:cstheme="minorHAnsi"/>
          <w:bCs/>
        </w:rPr>
        <w:t>Załącznikami do niniejszej umowy, stanowiącymi jej integralną część są:</w:t>
      </w:r>
    </w:p>
    <w:p w14:paraId="08E24008" w14:textId="77777777" w:rsidR="002650FF" w:rsidRPr="00F26978" w:rsidRDefault="00BB78B4" w:rsidP="002650FF">
      <w:pPr>
        <w:numPr>
          <w:ilvl w:val="1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Załącznik Nr 1 - O</w:t>
      </w:r>
      <w:r w:rsidR="002650FF" w:rsidRPr="00F26978">
        <w:rPr>
          <w:rFonts w:asciiTheme="minorHAnsi" w:hAnsiTheme="minorHAnsi" w:cstheme="minorHAnsi"/>
          <w:sz w:val="24"/>
          <w:szCs w:val="24"/>
        </w:rPr>
        <w:t>pis przedmiotu zamówienia,</w:t>
      </w:r>
    </w:p>
    <w:p w14:paraId="6ABF2FF8" w14:textId="77777777" w:rsidR="002650FF" w:rsidRPr="00F26978" w:rsidRDefault="002650FF" w:rsidP="008D70F1">
      <w:pPr>
        <w:numPr>
          <w:ilvl w:val="1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2 –</w:t>
      </w:r>
      <w:r>
        <w:rPr>
          <w:rFonts w:asciiTheme="minorHAnsi" w:hAnsiTheme="minorHAnsi" w:cstheme="minorHAnsi"/>
          <w:sz w:val="24"/>
          <w:szCs w:val="24"/>
        </w:rPr>
        <w:t xml:space="preserve"> Załącznik do </w:t>
      </w:r>
      <w:r w:rsidRPr="00F26978">
        <w:rPr>
          <w:rFonts w:asciiTheme="minorHAnsi" w:hAnsiTheme="minorHAnsi" w:cstheme="minorHAnsi"/>
          <w:sz w:val="24"/>
          <w:szCs w:val="24"/>
        </w:rPr>
        <w:t>formularz</w:t>
      </w:r>
      <w:r>
        <w:rPr>
          <w:rFonts w:asciiTheme="minorHAnsi" w:hAnsiTheme="minorHAnsi" w:cstheme="minorHAnsi"/>
          <w:sz w:val="24"/>
          <w:szCs w:val="24"/>
        </w:rPr>
        <w:t>a oferty</w:t>
      </w:r>
      <w:r w:rsidR="008D70F1">
        <w:rPr>
          <w:rFonts w:asciiTheme="minorHAnsi" w:hAnsiTheme="minorHAnsi" w:cstheme="minorHAnsi"/>
          <w:sz w:val="24"/>
          <w:szCs w:val="24"/>
        </w:rPr>
        <w:t xml:space="preserve"> </w:t>
      </w:r>
      <w:r w:rsidR="008D70F1" w:rsidRPr="008D70F1">
        <w:rPr>
          <w:rFonts w:asciiTheme="minorHAnsi" w:hAnsiTheme="minorHAnsi" w:cstheme="minorHAnsi"/>
          <w:sz w:val="24"/>
          <w:szCs w:val="24"/>
        </w:rPr>
        <w:t>Zestawienie cen i stawek opłat</w:t>
      </w:r>
      <w:r w:rsidRPr="00F26978">
        <w:rPr>
          <w:rFonts w:asciiTheme="minorHAnsi" w:hAnsiTheme="minorHAnsi" w:cstheme="minorHAnsi"/>
          <w:sz w:val="24"/>
          <w:szCs w:val="24"/>
        </w:rPr>
        <w:t>,</w:t>
      </w:r>
    </w:p>
    <w:p w14:paraId="43A03EB8" w14:textId="77777777" w:rsidR="001B7E42" w:rsidRDefault="002650FF" w:rsidP="002650FF">
      <w:pPr>
        <w:numPr>
          <w:ilvl w:val="1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3 – Klauzula RODO</w:t>
      </w:r>
    </w:p>
    <w:p w14:paraId="7592FBD2" w14:textId="77777777" w:rsidR="002650FF" w:rsidRPr="00F26978" w:rsidRDefault="001B7E42" w:rsidP="002650FF">
      <w:pPr>
        <w:numPr>
          <w:ilvl w:val="1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4 – Umowa o zachowaniu poufności</w:t>
      </w:r>
      <w:r w:rsidR="002650FF" w:rsidRPr="00F26978">
        <w:rPr>
          <w:rFonts w:asciiTheme="minorHAnsi" w:hAnsiTheme="minorHAnsi" w:cstheme="minorHAnsi"/>
          <w:sz w:val="24"/>
          <w:szCs w:val="24"/>
        </w:rPr>
        <w:t>.</w:t>
      </w:r>
    </w:p>
    <w:p w14:paraId="22D3A578" w14:textId="77777777" w:rsidR="002650FF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6978">
        <w:rPr>
          <w:rFonts w:asciiTheme="minorHAnsi" w:hAnsiTheme="minorHAnsi" w:cstheme="minorHAnsi"/>
          <w:b/>
          <w:sz w:val="24"/>
          <w:szCs w:val="24"/>
        </w:rPr>
        <w:t>§ 17</w:t>
      </w:r>
    </w:p>
    <w:p w14:paraId="2C7FC1F0" w14:textId="77777777" w:rsidR="002650FF" w:rsidRPr="00F26978" w:rsidRDefault="002650FF" w:rsidP="002650F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Podpisanie umowy</w:t>
      </w:r>
    </w:p>
    <w:p w14:paraId="3C3FE9C2" w14:textId="7381195C" w:rsidR="002650FF" w:rsidRDefault="002650FF" w:rsidP="002650FF">
      <w:pPr>
        <w:spacing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151D8">
        <w:rPr>
          <w:rFonts w:ascii="Calibri" w:hAnsi="Calibri" w:cs="Calibri"/>
          <w:sz w:val="24"/>
          <w:szCs w:val="24"/>
        </w:rPr>
        <w:t>Strony umowy zawarły umowę w formie elektronicznej poprzez złożenie oświadczenia woli w postaci elektronicznej i opatrzyły go kwalifikowanym podpisem elektronicznym.</w:t>
      </w:r>
    </w:p>
    <w:p w14:paraId="3AB6D33C" w14:textId="77777777" w:rsidR="00630D38" w:rsidRPr="001949F2" w:rsidRDefault="00630D38" w:rsidP="002650FF">
      <w:pPr>
        <w:spacing w:line="36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AF77B95" w14:textId="77777777" w:rsidR="002650FF" w:rsidRPr="00F26978" w:rsidRDefault="002650FF" w:rsidP="002650FF">
      <w:pPr>
        <w:tabs>
          <w:tab w:val="left" w:pos="42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</w:t>
      </w:r>
      <w:r w:rsidRPr="00F26978">
        <w:rPr>
          <w:rFonts w:asciiTheme="minorHAnsi" w:hAnsiTheme="minorHAnsi" w:cstheme="minorHAnsi"/>
          <w:b/>
          <w:sz w:val="24"/>
          <w:szCs w:val="24"/>
        </w:rPr>
        <w:t xml:space="preserve">WYKONAWCA        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</w:t>
      </w:r>
      <w:r w:rsidRPr="00F26978">
        <w:rPr>
          <w:rFonts w:asciiTheme="minorHAnsi" w:hAnsiTheme="minorHAnsi" w:cstheme="minorHAnsi"/>
          <w:b/>
          <w:sz w:val="24"/>
          <w:szCs w:val="24"/>
        </w:rPr>
        <w:t>ZAMAWIAJĄCY</w:t>
      </w:r>
    </w:p>
    <w:p w14:paraId="034D079B" w14:textId="77777777" w:rsidR="002650FF" w:rsidRDefault="002650FF" w:rsidP="002650FF">
      <w:pPr>
        <w:tabs>
          <w:tab w:val="center" w:pos="6804"/>
        </w:tabs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D297E2E" w14:textId="77777777" w:rsidR="002650FF" w:rsidRDefault="002650FF" w:rsidP="002650FF">
      <w:pPr>
        <w:tabs>
          <w:tab w:val="center" w:pos="6804"/>
        </w:tabs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BDA7F61" w14:textId="77777777" w:rsidR="001B7E42" w:rsidRDefault="001B7E42" w:rsidP="002650FF">
      <w:pPr>
        <w:tabs>
          <w:tab w:val="center" w:pos="6804"/>
        </w:tabs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855A6D3" w14:textId="77777777" w:rsidR="001B7E42" w:rsidRDefault="001B7E42" w:rsidP="002650FF">
      <w:pPr>
        <w:tabs>
          <w:tab w:val="center" w:pos="6804"/>
        </w:tabs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8EDA66C" w14:textId="77777777" w:rsidR="002650FF" w:rsidRPr="003771C5" w:rsidRDefault="002650FF" w:rsidP="002650FF">
      <w:pPr>
        <w:tabs>
          <w:tab w:val="center" w:pos="6804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  <w:t xml:space="preserve"> </w:t>
      </w:r>
    </w:p>
    <w:p w14:paraId="301658CC" w14:textId="77777777" w:rsidR="002650FF" w:rsidRDefault="002650FF" w:rsidP="002650FF">
      <w:pPr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26978">
        <w:rPr>
          <w:rFonts w:asciiTheme="minorHAnsi" w:hAnsiTheme="minorHAnsi" w:cstheme="minorHAnsi"/>
          <w:sz w:val="24"/>
          <w:szCs w:val="24"/>
        </w:rPr>
        <w:t>Załącznik Nr 3 do umowy</w:t>
      </w:r>
    </w:p>
    <w:p w14:paraId="64596299" w14:textId="77777777" w:rsidR="002650FF" w:rsidRDefault="002650FF" w:rsidP="002650FF">
      <w:pPr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4287547" w14:textId="77777777" w:rsidR="002650FF" w:rsidRPr="00486071" w:rsidRDefault="002650FF" w:rsidP="002650FF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14:paraId="2F27FBA3" w14:textId="77777777" w:rsidR="002650FF" w:rsidRPr="0093667F" w:rsidRDefault="002650FF" w:rsidP="002650FF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>
        <w:rPr>
          <w:rFonts w:ascii="Arial" w:eastAsia="Calibri" w:hAnsi="Arial" w:cs="Arial"/>
          <w:b/>
          <w:color w:val="002060"/>
          <w:sz w:val="24"/>
          <w:szCs w:val="24"/>
        </w:rPr>
        <w:t xml:space="preserve">w związku z zawarciem i realizacją umowy oraz przetwarzania danych osobowych </w:t>
      </w:r>
      <w:r w:rsidRPr="000D04EE">
        <w:rPr>
          <w:rFonts w:ascii="Arial" w:eastAsia="Calibri" w:hAnsi="Arial" w:cs="Arial"/>
          <w:b/>
          <w:color w:val="002060"/>
          <w:sz w:val="24"/>
          <w:szCs w:val="24"/>
        </w:rPr>
        <w:t>pracownikó</w:t>
      </w:r>
      <w:r>
        <w:rPr>
          <w:rFonts w:ascii="Arial" w:eastAsia="Calibri" w:hAnsi="Arial" w:cs="Arial"/>
          <w:b/>
          <w:color w:val="002060"/>
          <w:sz w:val="24"/>
          <w:szCs w:val="24"/>
        </w:rPr>
        <w:t xml:space="preserve">w/współpracowników kontrahenta/wykonawcy </w:t>
      </w:r>
    </w:p>
    <w:p w14:paraId="2BED63B3" w14:textId="77777777" w:rsidR="002650FF" w:rsidRDefault="002650FF" w:rsidP="002650FF">
      <w:pPr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</w:t>
      </w:r>
      <w:r>
        <w:rPr>
          <w:rFonts w:ascii="Arial" w:eastAsia="Calibri" w:hAnsi="Arial" w:cs="Arial"/>
          <w:sz w:val="24"/>
          <w:szCs w:val="24"/>
        </w:rPr>
        <w:t>o</w:t>
      </w:r>
      <w:r w:rsidRPr="00D74C0E">
        <w:rPr>
          <w:rFonts w:ascii="Arial" w:eastAsia="Calibri" w:hAnsi="Arial" w:cs="Arial"/>
          <w:sz w:val="24"/>
          <w:szCs w:val="24"/>
        </w:rPr>
        <w:t>gólne rozporządzenie o ochronie danych</w:t>
      </w:r>
      <w:r>
        <w:rPr>
          <w:rFonts w:ascii="Arial" w:eastAsia="Calibri" w:hAnsi="Arial" w:cs="Arial"/>
          <w:sz w:val="24"/>
          <w:szCs w:val="24"/>
        </w:rPr>
        <w:t xml:space="preserve"> -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</w:t>
      </w:r>
    </w:p>
    <w:p w14:paraId="4D168871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14:paraId="747D3CA7" w14:textId="77777777" w:rsidR="002650FF" w:rsidRPr="000D217B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14:paraId="038CB833" w14:textId="77777777" w:rsidR="002650FF" w:rsidRPr="000D217B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488334CC" w14:textId="77777777" w:rsidR="002650FF" w:rsidRPr="000D217B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Pr="00C55472">
        <w:rPr>
          <w:rFonts w:ascii="Arial" w:eastAsia="Calibri" w:hAnsi="Arial" w:cs="Arial"/>
          <w:sz w:val="24"/>
          <w:szCs w:val="24"/>
        </w:rPr>
        <w:t>NFZ-Centrala/SkrytkaESP</w:t>
      </w:r>
    </w:p>
    <w:p w14:paraId="6C8D5FC2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14:paraId="069F73AA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14:paraId="2E2500AC" w14:textId="77777777" w:rsidR="002650FF" w:rsidRPr="000D217B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14:paraId="5C979E00" w14:textId="77777777" w:rsidR="002650FF" w:rsidRPr="00BC52D7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BC52D7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3F9545D5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BC52D7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Pr="00C55472">
        <w:rPr>
          <w:rFonts w:ascii="Arial" w:eastAsia="Calibri" w:hAnsi="Arial" w:cs="Arial"/>
          <w:sz w:val="24"/>
          <w:szCs w:val="24"/>
        </w:rPr>
        <w:t>NFZ-Centrala/SkrytkaESP</w:t>
      </w:r>
    </w:p>
    <w:p w14:paraId="5CA4E26E" w14:textId="77777777" w:rsidR="002650FF" w:rsidRPr="000D217B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14:paraId="3C8F7EF0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14:paraId="68058305" w14:textId="77777777" w:rsidR="002650FF" w:rsidRPr="00EE2E1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EE2E1E">
        <w:rPr>
          <w:rFonts w:ascii="Arial" w:eastAsia="Calibri" w:hAnsi="Arial" w:cs="Arial"/>
          <w:sz w:val="24"/>
          <w:szCs w:val="24"/>
        </w:rPr>
        <w:t xml:space="preserve">Pani/Pana dane osobowe będą przetwarzane w celu: </w:t>
      </w:r>
    </w:p>
    <w:p w14:paraId="36803BBF" w14:textId="77777777" w:rsidR="002650FF" w:rsidRPr="00EE2E1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ochrony zasobów NFZ, w tym danych i informacji;</w:t>
      </w:r>
    </w:p>
    <w:p w14:paraId="7080DB8F" w14:textId="77777777" w:rsidR="002650FF" w:rsidRPr="00EE2E1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określenia możliwości zawarcia umowy (wykonania usługi/realizacji dostawy);</w:t>
      </w:r>
    </w:p>
    <w:p w14:paraId="1A74009A" w14:textId="77777777" w:rsidR="002650FF" w:rsidRPr="00EE2E1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zawarcia i realizacji umowy pomiędzy kontrahentem/wykonawcą, a Narodowym Funduszem Zdrowia;</w:t>
      </w:r>
    </w:p>
    <w:p w14:paraId="6F47CCF7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▪</w:t>
      </w:r>
      <w:r w:rsidRPr="00EE2E1E">
        <w:rPr>
          <w:rFonts w:ascii="Arial" w:eastAsia="Calibri" w:hAnsi="Arial" w:cs="Arial"/>
          <w:sz w:val="24"/>
          <w:szCs w:val="24"/>
        </w:rPr>
        <w:t xml:space="preserve"> ustalenia, dochodzenia roszczeń oraz obrony przez roszczeniami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08F0256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</w:p>
    <w:p w14:paraId="79597894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C5E2E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>
        <w:rPr>
          <w:rFonts w:ascii="Arial" w:eastAsia="Calibri" w:hAnsi="Arial" w:cs="Arial"/>
          <w:sz w:val="24"/>
          <w:szCs w:val="24"/>
        </w:rPr>
        <w:t>Pani/Pana</w:t>
      </w:r>
      <w:r w:rsidRPr="002C5E2E">
        <w:rPr>
          <w:rFonts w:ascii="Arial" w:eastAsia="Calibri" w:hAnsi="Arial" w:cs="Arial"/>
          <w:sz w:val="24"/>
          <w:szCs w:val="24"/>
        </w:rPr>
        <w:t xml:space="preserve"> danych osobowych jest w szczególności:</w:t>
      </w:r>
    </w:p>
    <w:p w14:paraId="7873AFB6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>
        <w:rPr>
          <w:rFonts w:ascii="Arial" w:eastAsia="Calibri" w:hAnsi="Arial" w:cs="Arial"/>
          <w:sz w:val="24"/>
          <w:szCs w:val="24"/>
        </w:rPr>
        <w:t xml:space="preserve">: </w:t>
      </w:r>
    </w:p>
    <w:p w14:paraId="0928D354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</w:t>
      </w:r>
      <w:r w:rsidRPr="002C5E2E">
        <w:rPr>
          <w:rFonts w:ascii="Arial" w:eastAsia="Calibri" w:hAnsi="Arial" w:cs="Arial"/>
          <w:sz w:val="24"/>
          <w:szCs w:val="24"/>
        </w:rPr>
        <w:t xml:space="preserve"> art. 6 ust. 1 lit. b</w:t>
      </w:r>
      <w:r>
        <w:rPr>
          <w:rFonts w:ascii="Arial" w:eastAsia="Calibri" w:hAnsi="Arial" w:cs="Arial"/>
          <w:sz w:val="24"/>
          <w:szCs w:val="24"/>
        </w:rPr>
        <w:t>)</w:t>
      </w:r>
      <w:r w:rsidRPr="002C5E2E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RODO /</w:t>
      </w:r>
      <w:r w:rsidRPr="002C5E2E">
        <w:rPr>
          <w:rFonts w:ascii="Arial" w:eastAsia="Calibri" w:hAnsi="Arial" w:cs="Arial"/>
          <w:sz w:val="24"/>
          <w:szCs w:val="24"/>
        </w:rPr>
        <w:t xml:space="preserve">w związku z </w:t>
      </w:r>
      <w:r>
        <w:rPr>
          <w:rFonts w:ascii="Arial" w:eastAsia="Calibri" w:hAnsi="Arial" w:cs="Arial"/>
          <w:sz w:val="24"/>
          <w:szCs w:val="24"/>
        </w:rPr>
        <w:t xml:space="preserve">zawarciem i </w:t>
      </w:r>
      <w:r w:rsidRPr="002C5E2E">
        <w:rPr>
          <w:rFonts w:ascii="Arial" w:eastAsia="Calibri" w:hAnsi="Arial" w:cs="Arial"/>
          <w:sz w:val="24"/>
          <w:szCs w:val="24"/>
        </w:rPr>
        <w:t>realizacją umowy</w:t>
      </w:r>
      <w:r>
        <w:rPr>
          <w:rFonts w:ascii="Arial" w:eastAsia="Calibri" w:hAnsi="Arial" w:cs="Arial"/>
          <w:sz w:val="24"/>
          <w:szCs w:val="24"/>
        </w:rPr>
        <w:t>/</w:t>
      </w:r>
      <w:r w:rsidRPr="002C5E2E">
        <w:rPr>
          <w:rFonts w:ascii="Arial" w:eastAsia="Calibri" w:hAnsi="Arial" w:cs="Arial"/>
          <w:sz w:val="24"/>
          <w:szCs w:val="24"/>
        </w:rPr>
        <w:t>;</w:t>
      </w:r>
    </w:p>
    <w:p w14:paraId="7E3FFAE1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DB1144">
        <w:rPr>
          <w:rFonts w:ascii="Arial" w:eastAsia="Calibri" w:hAnsi="Arial" w:cs="Arial"/>
          <w:sz w:val="24"/>
          <w:szCs w:val="24"/>
        </w:rPr>
        <w:t>- art. 6 ust. 1 lit</w:t>
      </w:r>
      <w:r>
        <w:rPr>
          <w:rFonts w:ascii="Arial" w:eastAsia="Calibri" w:hAnsi="Arial" w:cs="Arial"/>
          <w:sz w:val="24"/>
          <w:szCs w:val="24"/>
        </w:rPr>
        <w:t>.</w:t>
      </w:r>
      <w:r w:rsidRPr="00DB1144">
        <w:rPr>
          <w:rFonts w:ascii="Arial" w:eastAsia="Calibri" w:hAnsi="Arial" w:cs="Arial"/>
          <w:sz w:val="24"/>
          <w:szCs w:val="24"/>
        </w:rPr>
        <w:t xml:space="preserve"> c) RODO </w:t>
      </w:r>
      <w:r>
        <w:rPr>
          <w:rFonts w:ascii="Arial" w:eastAsia="Calibri" w:hAnsi="Arial" w:cs="Arial"/>
          <w:sz w:val="24"/>
          <w:szCs w:val="24"/>
        </w:rPr>
        <w:t xml:space="preserve">/gdy </w:t>
      </w:r>
      <w:r w:rsidRPr="00DB1144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>
        <w:rPr>
          <w:rFonts w:ascii="Arial" w:eastAsia="Calibri" w:hAnsi="Arial" w:cs="Arial"/>
          <w:sz w:val="24"/>
          <w:szCs w:val="24"/>
        </w:rPr>
        <w:t>/</w:t>
      </w:r>
      <w:r w:rsidRPr="00DB1144">
        <w:rPr>
          <w:rFonts w:ascii="Arial" w:eastAsia="Calibri" w:hAnsi="Arial" w:cs="Arial"/>
          <w:sz w:val="24"/>
          <w:szCs w:val="24"/>
        </w:rPr>
        <w:t>;</w:t>
      </w:r>
    </w:p>
    <w:p w14:paraId="778880DF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art. 6 ust. 1 lit. f) RODO /</w:t>
      </w:r>
      <w:r w:rsidRPr="002C5E2E">
        <w:rPr>
          <w:rFonts w:ascii="Arial" w:eastAsia="Calibri" w:hAnsi="Arial" w:cs="Arial"/>
          <w:sz w:val="24"/>
          <w:szCs w:val="24"/>
        </w:rPr>
        <w:t xml:space="preserve">w celu właściwej realizacji usługi/dostawy, ochrony zasobów NFZ, </w:t>
      </w:r>
      <w:r>
        <w:rPr>
          <w:rFonts w:ascii="Arial" w:eastAsia="Calibri" w:hAnsi="Arial" w:cs="Arial"/>
          <w:sz w:val="24"/>
          <w:szCs w:val="24"/>
        </w:rPr>
        <w:t xml:space="preserve">ustalenia, </w:t>
      </w:r>
      <w:r w:rsidRPr="002C5E2E">
        <w:rPr>
          <w:rFonts w:ascii="Arial" w:eastAsia="Calibri" w:hAnsi="Arial" w:cs="Arial"/>
          <w:sz w:val="24"/>
          <w:szCs w:val="24"/>
        </w:rPr>
        <w:t>dochodzenia roszczeń oraz obrony przez roszczeniami</w:t>
      </w:r>
      <w:r>
        <w:rPr>
          <w:rFonts w:ascii="Arial" w:eastAsia="Calibri" w:hAnsi="Arial" w:cs="Arial"/>
          <w:sz w:val="24"/>
          <w:szCs w:val="24"/>
        </w:rPr>
        <w:t>/;</w:t>
      </w:r>
    </w:p>
    <w:p w14:paraId="4AC4E405" w14:textId="77777777" w:rsidR="002650FF" w:rsidRPr="00C260E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14:paraId="7E6C7B24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27 sierpnia 2004 r. o świadczeniach opieki zdrowotnej finansowanych ze środków publicznych;</w:t>
      </w:r>
    </w:p>
    <w:p w14:paraId="22BD006D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561DA5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14:paraId="47C62240" w14:textId="77777777" w:rsidR="002650FF" w:rsidRPr="00C260E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23 kwietnia 1964 r. Kodeks cywilny;</w:t>
      </w:r>
    </w:p>
    <w:p w14:paraId="171CC420" w14:textId="77777777" w:rsidR="002650FF" w:rsidRPr="00C260E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27 sierpnia 2009 r. o finansach publicznych;</w:t>
      </w:r>
    </w:p>
    <w:p w14:paraId="459CAF0E" w14:textId="77777777" w:rsidR="002650FF" w:rsidRPr="00C260E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14:paraId="26F4851A" w14:textId="77777777" w:rsidR="002650FF" w:rsidRPr="00C260E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14:paraId="0DA30832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>▪ ustawa z dnia 14 lipca 1983 r. o narodowym zasobie archiwalnym i archiwach</w:t>
      </w:r>
      <w:r>
        <w:rPr>
          <w:rFonts w:ascii="Arial" w:eastAsia="Calibri" w:hAnsi="Arial" w:cs="Arial"/>
          <w:sz w:val="24"/>
          <w:szCs w:val="24"/>
        </w:rPr>
        <w:t>.</w:t>
      </w:r>
    </w:p>
    <w:p w14:paraId="427E2029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14:paraId="7BA48EFF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>
        <w:rPr>
          <w:rFonts w:ascii="Arial" w:eastAsia="Calibri" w:hAnsi="Arial" w:cs="Arial"/>
          <w:sz w:val="24"/>
          <w:szCs w:val="24"/>
        </w:rPr>
        <w:t xml:space="preserve"> (w tym ustawy </w:t>
      </w:r>
      <w:r w:rsidRPr="00150834">
        <w:rPr>
          <w:rFonts w:ascii="Arial" w:eastAsia="Calibri" w:hAnsi="Arial" w:cs="Arial"/>
          <w:sz w:val="24"/>
          <w:szCs w:val="24"/>
        </w:rPr>
        <w:t>z dnia 6 września 2001 r. o dostępie do</w:t>
      </w:r>
      <w:r>
        <w:rPr>
          <w:rFonts w:ascii="Arial" w:eastAsia="Calibri" w:hAnsi="Arial" w:cs="Arial"/>
          <w:sz w:val="24"/>
          <w:szCs w:val="24"/>
        </w:rPr>
        <w:t> </w:t>
      </w:r>
      <w:r w:rsidRPr="00150834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przekazane podmiotom, z</w:t>
      </w:r>
      <w:r>
        <w:rPr>
          <w:rFonts w:ascii="Arial" w:eastAsia="Calibri" w:hAnsi="Arial" w:cs="Arial"/>
          <w:sz w:val="24"/>
          <w:szCs w:val="24"/>
        </w:rPr>
        <w:t>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>
        <w:rPr>
          <w:rFonts w:ascii="Arial" w:eastAsia="Calibri" w:hAnsi="Arial" w:cs="Arial"/>
          <w:sz w:val="24"/>
          <w:szCs w:val="24"/>
        </w:rPr>
        <w:t xml:space="preserve"> m. in. podmiotom świadczącym usługi w zakresie systemów informatycznych/oprogramowania oraz operatorom pocztowym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Pr="00B226F7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14:paraId="730EBF20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14:paraId="17C71D72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F001D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4CC16AC4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</w:t>
      </w:r>
      <w:r w:rsidRPr="00B82955">
        <w:rPr>
          <w:rFonts w:ascii="Arial" w:eastAsia="Calibri" w:hAnsi="Arial" w:cs="Arial"/>
          <w:b/>
          <w:color w:val="000000" w:themeColor="text1"/>
          <w:sz w:val="24"/>
          <w:szCs w:val="24"/>
        </w:rPr>
        <w:t>PRAWA OSÓB, KTÓRYCH DANE DOTYCZĄ</w:t>
      </w:r>
    </w:p>
    <w:p w14:paraId="3329BE91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W odniesieniu do danych przetwarzanych </w:t>
      </w:r>
      <w:r>
        <w:rPr>
          <w:rFonts w:ascii="Arial" w:eastAsia="Calibri" w:hAnsi="Arial" w:cs="Arial"/>
          <w:sz w:val="24"/>
          <w:szCs w:val="24"/>
        </w:rPr>
        <w:t>we wskazanych powyżej celach</w:t>
      </w:r>
      <w:r w:rsidRPr="00232FAC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5030B">
        <w:rPr>
          <w:rFonts w:ascii="Arial" w:eastAsia="Calibri" w:hAnsi="Arial" w:cs="Arial"/>
          <w:sz w:val="24"/>
          <w:szCs w:val="24"/>
        </w:rPr>
        <w:t>Pani/Panu jako Wnioskodawcy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5030B">
        <w:rPr>
          <w:rFonts w:ascii="Arial" w:eastAsia="Calibri" w:hAnsi="Arial" w:cs="Arial"/>
          <w:sz w:val="24"/>
          <w:szCs w:val="24"/>
        </w:rPr>
        <w:t>przysługuje prawo do:</w:t>
      </w:r>
    </w:p>
    <w:p w14:paraId="63808096" w14:textId="77777777" w:rsidR="002650FF" w:rsidRPr="0079051A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14:paraId="53D1F85F" w14:textId="77777777" w:rsidR="002650FF" w:rsidRPr="0079051A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sprostowania danych osobowych;</w:t>
      </w:r>
    </w:p>
    <w:p w14:paraId="39323459" w14:textId="77777777" w:rsidR="002650FF" w:rsidRPr="0079051A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usunięcia danych osobowych (o ile w danym przypadku przysługuje);</w:t>
      </w:r>
    </w:p>
    <w:p w14:paraId="560EFA05" w14:textId="77777777" w:rsidR="002650FF" w:rsidRPr="0079051A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14:paraId="179A7ACB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79051A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14:paraId="1C658395" w14:textId="77777777" w:rsidR="002650FF" w:rsidRPr="00232FAC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14:paraId="7D75A9B1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lastRenderedPageBreak/>
        <w:t>Każd</w:t>
      </w:r>
      <w:r>
        <w:rPr>
          <w:rFonts w:ascii="Arial" w:eastAsia="Calibri" w:hAnsi="Arial" w:cs="Arial"/>
          <w:sz w:val="24"/>
          <w:szCs w:val="24"/>
        </w:rPr>
        <w:t>y wniosek dotyczący realizacji</w:t>
      </w:r>
      <w:r w:rsidRPr="00232FAC">
        <w:rPr>
          <w:rFonts w:ascii="Arial" w:eastAsia="Calibri" w:hAnsi="Arial" w:cs="Arial"/>
          <w:sz w:val="24"/>
          <w:szCs w:val="24"/>
        </w:rPr>
        <w:t xml:space="preserve"> z w/w </w:t>
      </w:r>
      <w:r>
        <w:rPr>
          <w:rFonts w:ascii="Arial" w:eastAsia="Calibri" w:hAnsi="Arial" w:cs="Arial"/>
          <w:sz w:val="24"/>
          <w:szCs w:val="24"/>
        </w:rPr>
        <w:t>praw</w:t>
      </w:r>
      <w:r w:rsidRPr="00232FAC">
        <w:rPr>
          <w:rFonts w:ascii="Arial" w:eastAsia="Calibri" w:hAnsi="Arial" w:cs="Arial"/>
          <w:sz w:val="24"/>
          <w:szCs w:val="24"/>
        </w:rPr>
        <w:t xml:space="preserve"> zostanie rozpatrzon</w:t>
      </w:r>
      <w:r>
        <w:rPr>
          <w:rFonts w:ascii="Arial" w:eastAsia="Calibri" w:hAnsi="Arial" w:cs="Arial"/>
          <w:sz w:val="24"/>
          <w:szCs w:val="24"/>
        </w:rPr>
        <w:t>y</w:t>
      </w:r>
      <w:r w:rsidRPr="00232FAC">
        <w:rPr>
          <w:rFonts w:ascii="Arial" w:eastAsia="Calibri" w:hAnsi="Arial" w:cs="Arial"/>
          <w:sz w:val="24"/>
          <w:szCs w:val="24"/>
        </w:rPr>
        <w:t xml:space="preserve"> zgodnie</w:t>
      </w:r>
      <w:r>
        <w:rPr>
          <w:rFonts w:ascii="Arial" w:eastAsia="Calibri" w:hAnsi="Arial" w:cs="Arial"/>
          <w:sz w:val="24"/>
          <w:szCs w:val="24"/>
        </w:rPr>
        <w:br/>
      </w:r>
      <w:r w:rsidRPr="00232FAC">
        <w:rPr>
          <w:rFonts w:ascii="Arial" w:eastAsia="Calibri" w:hAnsi="Arial" w:cs="Arial"/>
          <w:sz w:val="24"/>
          <w:szCs w:val="24"/>
        </w:rPr>
        <w:t xml:space="preserve">z </w:t>
      </w:r>
      <w:r>
        <w:rPr>
          <w:rFonts w:ascii="Arial" w:eastAsia="Calibri" w:hAnsi="Arial" w:cs="Arial"/>
          <w:sz w:val="24"/>
          <w:szCs w:val="24"/>
        </w:rPr>
        <w:t>RODO.</w:t>
      </w:r>
    </w:p>
    <w:p w14:paraId="25FBDED8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14:paraId="4AA0BB8A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Podanie danych osobowych jest niezbędne do zawarcia i </w:t>
      </w:r>
      <w:r w:rsidRPr="00EC458D">
        <w:rPr>
          <w:rFonts w:ascii="Arial" w:eastAsia="Calibri" w:hAnsi="Arial" w:cs="Arial"/>
          <w:sz w:val="24"/>
          <w:szCs w:val="24"/>
        </w:rPr>
        <w:t>realizacji umowy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5A30BA">
        <w:rPr>
          <w:rFonts w:ascii="Arial" w:eastAsia="Calibri" w:hAnsi="Arial" w:cs="Arial"/>
          <w:sz w:val="24"/>
          <w:szCs w:val="24"/>
        </w:rPr>
        <w:t>właściwej realizacji usługi/dostawy.</w:t>
      </w:r>
    </w:p>
    <w:p w14:paraId="13478A62" w14:textId="77777777" w:rsidR="002650FF" w:rsidRPr="009E666E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INFORMACJA W ZAKRESIE ZAUTOMATYZOWANEGO PODEJMOWANIA DECYZJI ORAZ PROFILOWANIA</w:t>
      </w:r>
    </w:p>
    <w:p w14:paraId="3A947EA2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14:paraId="6DCAED0F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5B19D4">
        <w:rPr>
          <w:rFonts w:ascii="Arial" w:eastAsia="Calibri" w:hAnsi="Arial" w:cs="Arial"/>
          <w:b/>
          <w:color w:val="000000" w:themeColor="text1"/>
          <w:sz w:val="24"/>
          <w:szCs w:val="24"/>
        </w:rPr>
        <w:t>ŹRÓDŁO I KATEGORIE DANYCH OSOBOWYCH</w:t>
      </w:r>
    </w:p>
    <w:p w14:paraId="1CF53AFB" w14:textId="77777777" w:rsidR="002650FF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46D25">
        <w:rPr>
          <w:rFonts w:ascii="Arial" w:eastAsia="Calibri" w:hAnsi="Arial" w:cs="Arial"/>
          <w:color w:val="000000" w:themeColor="text1"/>
          <w:sz w:val="24"/>
          <w:szCs w:val="24"/>
        </w:rPr>
        <w:t xml:space="preserve">Narodowy Fundusz Zdrowia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pozyskał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Pani/Pana dane osobowe od 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kontrahent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a/wykonawcy, wskazane w ofercie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w trakcie ubiegania się o udzielanie zamówienia publicznego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/lub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zgodnie z zawartą umową. Przekazane Narodowemu Funduszowi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Zdrowia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dane osobowe pracowników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/współpracowników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kontrahenta/wykonawcy mogą dotyczyć w szczególności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 xml:space="preserve"> danych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identyfikacyjnych, danych kontaktowych,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wykazania możliwości realizacji umowy przez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kontrahenta/wykonawcę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B19D4">
        <w:rPr>
          <w:rFonts w:ascii="Arial" w:eastAsia="Calibri" w:hAnsi="Arial" w:cs="Arial"/>
          <w:color w:val="000000" w:themeColor="text1"/>
          <w:sz w:val="24"/>
          <w:szCs w:val="24"/>
        </w:rPr>
        <w:t>poprzez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wykazanie uprawnień pracowników lub/i</w:t>
      </w:r>
    </w:p>
    <w:p w14:paraId="06E483A2" w14:textId="77777777" w:rsidR="002650FF" w:rsidRPr="00767527" w:rsidRDefault="002650FF" w:rsidP="002650F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współpracowników.</w:t>
      </w:r>
    </w:p>
    <w:p w14:paraId="079A862B" w14:textId="77777777" w:rsidR="002650FF" w:rsidRPr="00F26978" w:rsidRDefault="002650FF" w:rsidP="002650FF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E19C875" w14:textId="77777777" w:rsidR="00B70AD5" w:rsidRDefault="00B70AD5"/>
    <w:sectPr w:rsidR="00B70AD5" w:rsidSect="005054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C0E28" w14:textId="77777777" w:rsidR="00CC45B0" w:rsidRDefault="00CC45B0">
      <w:r>
        <w:separator/>
      </w:r>
    </w:p>
  </w:endnote>
  <w:endnote w:type="continuationSeparator" w:id="0">
    <w:p w14:paraId="331AFB6B" w14:textId="77777777" w:rsidR="00CC45B0" w:rsidRDefault="00CC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charset w:val="EE"/>
    <w:family w:val="swiss"/>
    <w:pitch w:val="variable"/>
    <w:sig w:usb0="00000000" w:usb1="5200FDFF" w:usb2="0A0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8194082"/>
      <w:docPartObj>
        <w:docPartGallery w:val="Page Numbers (Bottom of Page)"/>
        <w:docPartUnique/>
      </w:docPartObj>
    </w:sdtPr>
    <w:sdtEndPr/>
    <w:sdtContent>
      <w:p w14:paraId="0120940A" w14:textId="01D1EB76" w:rsidR="0050542F" w:rsidRDefault="002650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4E3">
          <w:rPr>
            <w:noProof/>
          </w:rPr>
          <w:t>15</w:t>
        </w:r>
        <w:r>
          <w:fldChar w:fldCharType="end"/>
        </w:r>
      </w:p>
    </w:sdtContent>
  </w:sdt>
  <w:p w14:paraId="59DC00D9" w14:textId="77777777" w:rsidR="0050542F" w:rsidRPr="00AE4A34" w:rsidRDefault="002650FF" w:rsidP="0050542F">
    <w:pPr>
      <w:pStyle w:val="Stopka"/>
      <w:rPr>
        <w:i/>
      </w:rPr>
    </w:pPr>
    <w:r>
      <w:t xml:space="preserve">  </w:t>
    </w:r>
    <w:r w:rsidRPr="00AE4A34">
      <w:rPr>
        <w:i/>
      </w:rPr>
      <w:t xml:space="preserve">* </w:t>
    </w:r>
    <w:r>
      <w:rPr>
        <w:i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E464D" w14:textId="77777777" w:rsidR="00CC45B0" w:rsidRDefault="00CC45B0">
      <w:r>
        <w:separator/>
      </w:r>
    </w:p>
  </w:footnote>
  <w:footnote w:type="continuationSeparator" w:id="0">
    <w:p w14:paraId="35EDD897" w14:textId="77777777" w:rsidR="00CC45B0" w:rsidRDefault="00CC4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7AB02" w14:textId="77777777" w:rsidR="0050542F" w:rsidRPr="007329FE" w:rsidRDefault="007329FE" w:rsidP="00BB78B4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22"/>
        <w:szCs w:val="22"/>
      </w:rPr>
    </w:pPr>
    <w:r w:rsidRPr="007329FE">
      <w:rPr>
        <w:rFonts w:asciiTheme="minorHAnsi" w:hAnsiTheme="minorHAnsi" w:cstheme="minorHAnsi"/>
        <w:sz w:val="22"/>
        <w:szCs w:val="22"/>
      </w:rPr>
      <w:t>NFZ01-WAG.251.2.2024</w:t>
    </w:r>
    <w:r w:rsidR="00BB78B4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409"/>
    <w:multiLevelType w:val="hybridMultilevel"/>
    <w:tmpl w:val="8A348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093E"/>
    <w:multiLevelType w:val="hybridMultilevel"/>
    <w:tmpl w:val="6A20B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4EFE"/>
    <w:multiLevelType w:val="hybridMultilevel"/>
    <w:tmpl w:val="04580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F6524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4" w15:restartNumberingAfterBreak="0">
    <w:nsid w:val="18F107BE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5" w15:restartNumberingAfterBreak="0">
    <w:nsid w:val="1DF916AA"/>
    <w:multiLevelType w:val="hybridMultilevel"/>
    <w:tmpl w:val="B60A52D4"/>
    <w:lvl w:ilvl="0" w:tplc="11E602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D15A8"/>
    <w:multiLevelType w:val="hybridMultilevel"/>
    <w:tmpl w:val="E03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F2618"/>
    <w:multiLevelType w:val="hybridMultilevel"/>
    <w:tmpl w:val="5D60B4F6"/>
    <w:lvl w:ilvl="0" w:tplc="5EC65C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185365"/>
    <w:multiLevelType w:val="hybridMultilevel"/>
    <w:tmpl w:val="FE3A8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548E1"/>
    <w:multiLevelType w:val="multilevel"/>
    <w:tmpl w:val="9DCC3C84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1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0" w15:restartNumberingAfterBreak="0">
    <w:nsid w:val="2A3B5685"/>
    <w:multiLevelType w:val="hybridMultilevel"/>
    <w:tmpl w:val="C98E0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F41A7"/>
    <w:multiLevelType w:val="hybridMultilevel"/>
    <w:tmpl w:val="5BBC9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A56C6"/>
    <w:multiLevelType w:val="hybridMultilevel"/>
    <w:tmpl w:val="7F5C6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561D9"/>
    <w:multiLevelType w:val="hybridMultilevel"/>
    <w:tmpl w:val="15049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E0B81"/>
    <w:multiLevelType w:val="hybridMultilevel"/>
    <w:tmpl w:val="CB84F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4E419D8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F271B"/>
    <w:multiLevelType w:val="hybridMultilevel"/>
    <w:tmpl w:val="401270F2"/>
    <w:lvl w:ilvl="0" w:tplc="20F609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D15ED5"/>
    <w:multiLevelType w:val="hybridMultilevel"/>
    <w:tmpl w:val="1F7E9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1C8E56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B1D36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8" w15:restartNumberingAfterBreak="0">
    <w:nsid w:val="62CE56BE"/>
    <w:multiLevelType w:val="hybridMultilevel"/>
    <w:tmpl w:val="068C71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D293B"/>
    <w:multiLevelType w:val="hybridMultilevel"/>
    <w:tmpl w:val="68A4EF1E"/>
    <w:lvl w:ilvl="0" w:tplc="DDE6622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096977"/>
    <w:multiLevelType w:val="hybridMultilevel"/>
    <w:tmpl w:val="9432D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4"/>
  </w:num>
  <w:num w:numId="5">
    <w:abstractNumId w:val="16"/>
  </w:num>
  <w:num w:numId="6">
    <w:abstractNumId w:val="5"/>
  </w:num>
  <w:num w:numId="7">
    <w:abstractNumId w:val="10"/>
  </w:num>
  <w:num w:numId="8">
    <w:abstractNumId w:val="13"/>
  </w:num>
  <w:num w:numId="9">
    <w:abstractNumId w:val="6"/>
  </w:num>
  <w:num w:numId="10">
    <w:abstractNumId w:val="21"/>
  </w:num>
  <w:num w:numId="11">
    <w:abstractNumId w:val="0"/>
  </w:num>
  <w:num w:numId="12">
    <w:abstractNumId w:val="8"/>
  </w:num>
  <w:num w:numId="13">
    <w:abstractNumId w:val="9"/>
  </w:num>
  <w:num w:numId="14">
    <w:abstractNumId w:val="17"/>
  </w:num>
  <w:num w:numId="15">
    <w:abstractNumId w:val="4"/>
  </w:num>
  <w:num w:numId="16">
    <w:abstractNumId w:val="3"/>
  </w:num>
  <w:num w:numId="17">
    <w:abstractNumId w:val="15"/>
  </w:num>
  <w:num w:numId="18">
    <w:abstractNumId w:val="11"/>
  </w:num>
  <w:num w:numId="19">
    <w:abstractNumId w:val="20"/>
  </w:num>
  <w:num w:numId="20">
    <w:abstractNumId w:val="1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D1"/>
    <w:rsid w:val="0005130C"/>
    <w:rsid w:val="00061CBC"/>
    <w:rsid w:val="000D1C1C"/>
    <w:rsid w:val="001B7E42"/>
    <w:rsid w:val="002650FF"/>
    <w:rsid w:val="002F7FF2"/>
    <w:rsid w:val="00345261"/>
    <w:rsid w:val="00373FDE"/>
    <w:rsid w:val="0048497E"/>
    <w:rsid w:val="004B0450"/>
    <w:rsid w:val="0050542F"/>
    <w:rsid w:val="006133D1"/>
    <w:rsid w:val="00625CAA"/>
    <w:rsid w:val="00630D38"/>
    <w:rsid w:val="00656746"/>
    <w:rsid w:val="00664E1F"/>
    <w:rsid w:val="00676AD5"/>
    <w:rsid w:val="006866D4"/>
    <w:rsid w:val="00690E67"/>
    <w:rsid w:val="006D37A3"/>
    <w:rsid w:val="007329FE"/>
    <w:rsid w:val="008D70F1"/>
    <w:rsid w:val="00AA4F00"/>
    <w:rsid w:val="00B70AD5"/>
    <w:rsid w:val="00BB1581"/>
    <w:rsid w:val="00BB78B4"/>
    <w:rsid w:val="00C1301C"/>
    <w:rsid w:val="00C264BA"/>
    <w:rsid w:val="00CC45B0"/>
    <w:rsid w:val="00CC5506"/>
    <w:rsid w:val="00CC55A0"/>
    <w:rsid w:val="00D7376C"/>
    <w:rsid w:val="00E06B73"/>
    <w:rsid w:val="00F104E3"/>
    <w:rsid w:val="00F7314D"/>
    <w:rsid w:val="00FA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F7CC"/>
  <w15:chartTrackingRefBased/>
  <w15:docId w15:val="{7E07BEEA-EB01-4F99-9514-F64A608B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50F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650F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65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2650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50FF"/>
    <w:rPr>
      <w:color w:val="0563C1" w:themeColor="hyperlink"/>
      <w:u w:val="single"/>
    </w:rPr>
  </w:style>
  <w:style w:type="character" w:customStyle="1" w:styleId="FontStyle59">
    <w:name w:val="Font Style59"/>
    <w:rsid w:val="002650F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1">
    <w:name w:val="Font Style121"/>
    <w:uiPriority w:val="99"/>
    <w:rsid w:val="002650FF"/>
    <w:rPr>
      <w:rFonts w:ascii="Times New Roman" w:hAnsi="Times New Roman" w:cs="Times New Roman" w:hint="default"/>
      <w:color w:val="000000"/>
      <w:sz w:val="16"/>
      <w:szCs w:val="16"/>
    </w:rPr>
  </w:style>
  <w:style w:type="paragraph" w:styleId="Bezodstpw">
    <w:name w:val="No Spacing"/>
    <w:qFormat/>
    <w:rsid w:val="002650FF"/>
    <w:pPr>
      <w:suppressAutoHyphens/>
      <w:spacing w:after="0" w:line="100" w:lineRule="atLeast"/>
      <w:jc w:val="both"/>
    </w:pPr>
    <w:rPr>
      <w:rFonts w:ascii="Calibri" w:eastAsia="DejaVu Sans" w:hAnsi="Calibri" w:cs="Calibri"/>
      <w:color w:val="00000A"/>
    </w:rPr>
  </w:style>
  <w:style w:type="paragraph" w:customStyle="1" w:styleId="Style8">
    <w:name w:val="Style8"/>
    <w:basedOn w:val="Normalny"/>
    <w:uiPriority w:val="99"/>
    <w:rsid w:val="002650FF"/>
    <w:pPr>
      <w:widowControl w:val="0"/>
      <w:autoSpaceDE w:val="0"/>
      <w:autoSpaceDN w:val="0"/>
      <w:adjustRightInd w:val="0"/>
      <w:spacing w:line="254" w:lineRule="exact"/>
      <w:ind w:hanging="341"/>
      <w:jc w:val="both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2650FF"/>
    <w:pPr>
      <w:widowControl w:val="0"/>
      <w:autoSpaceDE w:val="0"/>
      <w:autoSpaceDN w:val="0"/>
      <w:adjustRightInd w:val="0"/>
      <w:spacing w:line="278" w:lineRule="exact"/>
      <w:ind w:hanging="667"/>
      <w:jc w:val="both"/>
    </w:pPr>
    <w:rPr>
      <w:sz w:val="24"/>
      <w:szCs w:val="24"/>
    </w:rPr>
  </w:style>
  <w:style w:type="character" w:customStyle="1" w:styleId="FontStyle46">
    <w:name w:val="Font Style46"/>
    <w:uiPriority w:val="99"/>
    <w:rsid w:val="002650FF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2650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0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0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0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0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0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0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4285</Words>
  <Characters>25712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Adrianna</dc:creator>
  <cp:keywords/>
  <dc:description/>
  <cp:lastModifiedBy>Zięba Adrianna</cp:lastModifiedBy>
  <cp:revision>3</cp:revision>
  <dcterms:created xsi:type="dcterms:W3CDTF">2024-03-12T11:16:00Z</dcterms:created>
  <dcterms:modified xsi:type="dcterms:W3CDTF">2024-03-12T11:19:00Z</dcterms:modified>
</cp:coreProperties>
</file>