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4EC27" w14:textId="19CF589B" w:rsidR="00577868" w:rsidRPr="00CA5DB1" w:rsidRDefault="00577868" w:rsidP="00577868">
      <w:pPr>
        <w:pStyle w:val="Nagwek3"/>
        <w:spacing w:before="0" w:line="300" w:lineRule="auto"/>
        <w:jc w:val="right"/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CA5DB1">
        <w:rPr>
          <w:rFonts w:asciiTheme="minorHAnsi" w:hAnsiTheme="minorHAnsi" w:cs="Calibri Light"/>
          <w:b w:val="0"/>
          <w:color w:val="auto"/>
          <w:spacing w:val="26"/>
          <w:szCs w:val="14"/>
          <w:u w:val="single"/>
        </w:rPr>
        <w:t>Załącznik nr 3 SWZ</w:t>
      </w:r>
      <w:r w:rsidRPr="00CA5DB1">
        <w:rPr>
          <w:rFonts w:asciiTheme="minorHAnsi" w:hAnsiTheme="minorHAnsi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09845103" w14:textId="77777777" w:rsidR="00577868" w:rsidRPr="00CA5DB1" w:rsidRDefault="00577868" w:rsidP="00577868">
      <w:pPr>
        <w:keepNext/>
        <w:spacing w:before="240" w:after="60"/>
        <w:outlineLvl w:val="2"/>
        <w:rPr>
          <w:rFonts w:asciiTheme="minorHAnsi" w:hAnsiTheme="minorHAnsi" w:cs="Calibri Light"/>
          <w:b/>
          <w:sz w:val="22"/>
          <w:szCs w:val="24"/>
        </w:rPr>
      </w:pPr>
      <w:r w:rsidRPr="00CA5DB1">
        <w:rPr>
          <w:rFonts w:asciiTheme="minorHAnsi" w:hAnsiTheme="minorHAnsi" w:cs="Calibri Light"/>
          <w:spacing w:val="26"/>
          <w:sz w:val="22"/>
          <w:szCs w:val="16"/>
          <w:u w:val="single"/>
        </w:rPr>
        <w:t>Zamawiający:</w:t>
      </w:r>
      <w:r w:rsidRPr="00CA5DB1">
        <w:rPr>
          <w:rFonts w:asciiTheme="minorHAnsi" w:hAnsiTheme="minorHAnsi" w:cs="Calibri Light"/>
          <w:spacing w:val="26"/>
          <w:sz w:val="22"/>
          <w:szCs w:val="16"/>
          <w:u w:val="single"/>
        </w:rPr>
        <w:br/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t xml:space="preserve">Gmina Gródek nad Dunajcem </w:t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br/>
        <w:t>Gródek nad Dunajcem 54</w:t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br/>
        <w:t>33-318 Gródek nad Dunajcem</w:t>
      </w:r>
      <w:r w:rsidRPr="00CA5DB1">
        <w:rPr>
          <w:rFonts w:asciiTheme="minorHAnsi" w:hAnsiTheme="minorHAnsi" w:cs="Calibri Light"/>
          <w:b/>
          <w:bCs/>
          <w:sz w:val="22"/>
          <w:szCs w:val="24"/>
        </w:rPr>
        <w:br/>
      </w:r>
    </w:p>
    <w:p w14:paraId="4AE4A3C5" w14:textId="77777777" w:rsidR="00D938BD" w:rsidRPr="00CA5DB1" w:rsidRDefault="00D938BD" w:rsidP="00D938BD">
      <w:pPr>
        <w:rPr>
          <w:rFonts w:asciiTheme="minorHAnsi" w:hAnsiTheme="minorHAnsi" w:cs="Calibri Light"/>
          <w:spacing w:val="26"/>
          <w:sz w:val="22"/>
          <w:szCs w:val="16"/>
          <w:u w:val="single"/>
        </w:rPr>
      </w:pPr>
      <w:r w:rsidRPr="00CA5DB1">
        <w:rPr>
          <w:rFonts w:asciiTheme="minorHAnsi" w:hAnsiTheme="minorHAnsi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CA5DB1" w:rsidRDefault="00D938BD" w:rsidP="00D938BD">
      <w:pPr>
        <w:rPr>
          <w:rFonts w:asciiTheme="minorHAnsi" w:hAnsiTheme="minorHAnsi" w:cs="Calibri Light"/>
          <w:b/>
          <w:sz w:val="22"/>
          <w:szCs w:val="22"/>
        </w:rPr>
      </w:pPr>
    </w:p>
    <w:p w14:paraId="544BAF1C" w14:textId="77777777" w:rsidR="006675DB" w:rsidRPr="00CA5DB1" w:rsidRDefault="00D938BD" w:rsidP="006675DB">
      <w:pPr>
        <w:tabs>
          <w:tab w:val="left" w:pos="4678"/>
        </w:tabs>
        <w:ind w:right="4534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CA5DB1" w:rsidRDefault="00D938BD" w:rsidP="006675DB">
      <w:pPr>
        <w:tabs>
          <w:tab w:val="left" w:pos="4678"/>
        </w:tabs>
        <w:ind w:right="4534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  <w:i/>
          <w:sz w:val="16"/>
          <w:szCs w:val="16"/>
        </w:rPr>
        <w:t>pełna nazwa/firma, adres, w zależności od podmiotu: NIP/PESEL, KRS/</w:t>
      </w:r>
      <w:proofErr w:type="spellStart"/>
      <w:r w:rsidRPr="00CA5DB1">
        <w:rPr>
          <w:rFonts w:asciiTheme="minorHAnsi" w:hAnsiTheme="minorHAnsi" w:cs="Calibri Light"/>
          <w:i/>
          <w:sz w:val="16"/>
          <w:szCs w:val="16"/>
        </w:rPr>
        <w:t>CEiDG</w:t>
      </w:r>
      <w:proofErr w:type="spellEnd"/>
      <w:r w:rsidRPr="00CA5DB1">
        <w:rPr>
          <w:rFonts w:asciiTheme="minorHAnsi" w:hAnsiTheme="minorHAnsi" w:cs="Calibri Light"/>
          <w:i/>
          <w:sz w:val="16"/>
          <w:szCs w:val="16"/>
        </w:rPr>
        <w:t>)</w:t>
      </w:r>
    </w:p>
    <w:p w14:paraId="2D776A43" w14:textId="77777777" w:rsidR="00D938BD" w:rsidRPr="00CA5DB1" w:rsidRDefault="00D938BD" w:rsidP="00D938BD">
      <w:pPr>
        <w:rPr>
          <w:rFonts w:asciiTheme="minorHAnsi" w:hAnsiTheme="minorHAnsi" w:cs="Calibri Light"/>
          <w:u w:val="single"/>
        </w:rPr>
      </w:pPr>
    </w:p>
    <w:p w14:paraId="59344A4E" w14:textId="77777777" w:rsidR="00D938BD" w:rsidRPr="00CA5DB1" w:rsidRDefault="00D938BD" w:rsidP="00D938BD">
      <w:pPr>
        <w:rPr>
          <w:rFonts w:asciiTheme="minorHAnsi" w:hAnsiTheme="minorHAnsi" w:cs="Calibri Light"/>
          <w:u w:val="single"/>
        </w:rPr>
      </w:pPr>
      <w:r w:rsidRPr="00CA5DB1">
        <w:rPr>
          <w:rFonts w:asciiTheme="minorHAnsi" w:hAnsiTheme="minorHAnsi" w:cs="Calibri Light"/>
          <w:u w:val="single"/>
        </w:rPr>
        <w:t>reprezentowany przez:</w:t>
      </w:r>
    </w:p>
    <w:p w14:paraId="4613747E" w14:textId="77777777" w:rsidR="00D938BD" w:rsidRPr="00CA5DB1" w:rsidRDefault="00D938BD" w:rsidP="00D938BD">
      <w:pPr>
        <w:rPr>
          <w:rFonts w:asciiTheme="minorHAnsi" w:hAnsiTheme="minorHAnsi" w:cs="Calibri Light"/>
          <w:u w:val="single"/>
        </w:rPr>
      </w:pPr>
    </w:p>
    <w:p w14:paraId="7368DDA9" w14:textId="4F2A86D9" w:rsidR="00D938BD" w:rsidRPr="00CA5DB1" w:rsidRDefault="00D938BD" w:rsidP="00D938BD">
      <w:pPr>
        <w:tabs>
          <w:tab w:val="left" w:pos="4678"/>
        </w:tabs>
        <w:ind w:right="4536"/>
        <w:rPr>
          <w:rFonts w:asciiTheme="minorHAnsi" w:hAnsiTheme="minorHAnsi" w:cs="Calibri Light"/>
        </w:rPr>
      </w:pPr>
      <w:r w:rsidRPr="00CA5DB1">
        <w:rPr>
          <w:rFonts w:asciiTheme="minorHAnsi" w:hAnsiTheme="minorHAnsi" w:cs="Calibri Light"/>
        </w:rPr>
        <w:t>…………………………………………………………</w:t>
      </w:r>
    </w:p>
    <w:p w14:paraId="190C9F12" w14:textId="77777777" w:rsidR="00D938BD" w:rsidRPr="00CA5DB1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CA5DB1" w:rsidRDefault="00D938BD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  <w:r w:rsidRPr="00CA5DB1">
        <w:rPr>
          <w:rFonts w:asciiTheme="minorHAnsi" w:hAnsiTheme="minorHAnsi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CA5DB1" w:rsidRDefault="00EF759E" w:rsidP="00D938BD">
      <w:pPr>
        <w:ind w:right="5953"/>
        <w:jc w:val="center"/>
        <w:rPr>
          <w:rFonts w:asciiTheme="minorHAnsi" w:hAnsiTheme="minorHAnsi" w:cs="Calibri Light"/>
          <w:i/>
          <w:sz w:val="16"/>
          <w:szCs w:val="16"/>
        </w:rPr>
      </w:pPr>
    </w:p>
    <w:p w14:paraId="5A931C65" w14:textId="66B8FA48" w:rsidR="00D938BD" w:rsidRPr="00CA5DB1" w:rsidRDefault="00D938BD" w:rsidP="00D938BD">
      <w:pPr>
        <w:widowControl w:val="0"/>
        <w:suppressAutoHyphens w:val="0"/>
        <w:adjustRightInd w:val="0"/>
        <w:jc w:val="center"/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</w:pPr>
      <w:r w:rsidRPr="00CA5DB1">
        <w:rPr>
          <w:rFonts w:asciiTheme="minorHAnsi" w:hAnsiTheme="minorHAnsi" w:cs="Calibri Light"/>
          <w:b/>
          <w:sz w:val="22"/>
          <w:szCs w:val="22"/>
          <w:u w:val="single"/>
          <w:lang w:eastAsia="pl-PL"/>
        </w:rPr>
        <w:br/>
      </w:r>
      <w:r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6CE388C4" w:rsidR="00D938BD" w:rsidRPr="00CA5DB1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  <w:r w:rsidRPr="00CA5DB1">
        <w:rPr>
          <w:rFonts w:asciiTheme="minorHAnsi" w:hAnsiTheme="minorHAnsi" w:cs="Calibri Light"/>
          <w:b/>
          <w:lang w:eastAsia="pl-PL"/>
        </w:rPr>
        <w:t xml:space="preserve">składane </w:t>
      </w:r>
      <w:r w:rsidR="0048036F" w:rsidRPr="00CA5DB1">
        <w:rPr>
          <w:rFonts w:asciiTheme="minorHAnsi" w:hAnsiTheme="minorHAnsi" w:cs="Calibri Light"/>
          <w:b/>
          <w:lang w:eastAsia="pl-PL"/>
        </w:rPr>
        <w:t xml:space="preserve">na podst. </w:t>
      </w:r>
      <w:r w:rsidRPr="00CA5DB1">
        <w:rPr>
          <w:rFonts w:asciiTheme="minorHAnsi" w:hAnsiTheme="minorHAnsi" w:cs="Calibri Light"/>
          <w:b/>
          <w:lang w:eastAsia="pl-PL"/>
        </w:rPr>
        <w:t xml:space="preserve">art. </w:t>
      </w:r>
      <w:r w:rsidR="0048036F" w:rsidRPr="00CA5DB1">
        <w:rPr>
          <w:rFonts w:asciiTheme="minorHAnsi" w:hAnsiTheme="minorHAnsi" w:cs="Calibri Light"/>
          <w:b/>
          <w:lang w:eastAsia="pl-PL"/>
        </w:rPr>
        <w:t>117</w:t>
      </w:r>
      <w:r w:rsidR="005C3D00" w:rsidRPr="00CA5DB1">
        <w:rPr>
          <w:rFonts w:asciiTheme="minorHAnsi" w:hAnsiTheme="minorHAnsi" w:cs="Calibri Light"/>
          <w:b/>
          <w:lang w:eastAsia="pl-PL"/>
        </w:rPr>
        <w:t xml:space="preserve"> </w:t>
      </w:r>
      <w:r w:rsidRPr="00CA5DB1">
        <w:rPr>
          <w:rFonts w:asciiTheme="minorHAnsi" w:hAnsiTheme="minorHAnsi" w:cs="Calibri Light"/>
          <w:b/>
          <w:lang w:eastAsia="pl-PL"/>
        </w:rPr>
        <w:t xml:space="preserve">ust. </w:t>
      </w:r>
      <w:r w:rsidR="0048036F" w:rsidRPr="00CA5DB1">
        <w:rPr>
          <w:rFonts w:asciiTheme="minorHAnsi" w:hAnsiTheme="minorHAnsi" w:cs="Calibri Light"/>
          <w:b/>
          <w:lang w:eastAsia="pl-PL"/>
        </w:rPr>
        <w:t>4</w:t>
      </w:r>
      <w:r w:rsidRPr="00CA5DB1">
        <w:rPr>
          <w:rFonts w:asciiTheme="minorHAnsi" w:hAnsiTheme="minorHAnsi" w:cs="Calibri Light"/>
          <w:b/>
          <w:lang w:eastAsia="pl-PL"/>
        </w:rPr>
        <w:t xml:space="preserve"> ustawy </w:t>
      </w:r>
      <w:r w:rsidR="009B6F7E" w:rsidRPr="00CA5DB1">
        <w:rPr>
          <w:rFonts w:asciiTheme="minorHAnsi" w:hAnsiTheme="minorHAnsi" w:cs="Calibri Light"/>
          <w:b/>
          <w:lang w:eastAsia="pl-PL"/>
        </w:rPr>
        <w:t xml:space="preserve">z dnia 11 września 2019 r. - Prawo zamówień publicznych </w:t>
      </w:r>
      <w:r w:rsidR="002739BD">
        <w:rPr>
          <w:rFonts w:asciiTheme="minorHAnsi" w:hAnsiTheme="minorHAnsi" w:cs="Calibri Light"/>
          <w:b/>
          <w:lang w:eastAsia="pl-PL"/>
        </w:rPr>
        <w:br/>
      </w:r>
      <w:r w:rsidR="00BC614C" w:rsidRPr="00BC614C">
        <w:rPr>
          <w:rFonts w:asciiTheme="minorHAnsi" w:hAnsiTheme="minorHAnsi" w:cs="Calibri Light"/>
          <w:b/>
          <w:lang w:eastAsia="pl-PL"/>
        </w:rPr>
        <w:t>(</w:t>
      </w:r>
      <w:proofErr w:type="spellStart"/>
      <w:r w:rsidR="00BC614C" w:rsidRPr="00BC614C">
        <w:rPr>
          <w:rFonts w:asciiTheme="minorHAnsi" w:hAnsiTheme="minorHAnsi" w:cs="Calibri Light"/>
          <w:b/>
          <w:lang w:eastAsia="pl-PL"/>
        </w:rPr>
        <w:t>t.j</w:t>
      </w:r>
      <w:proofErr w:type="spellEnd"/>
      <w:r w:rsidR="00BC614C" w:rsidRPr="00BC614C">
        <w:rPr>
          <w:rFonts w:asciiTheme="minorHAnsi" w:hAnsiTheme="minorHAnsi" w:cs="Calibri Light"/>
          <w:b/>
          <w:lang w:eastAsia="pl-PL"/>
        </w:rPr>
        <w:t>. Dz. U. z 2023 r. poz. 1605)</w:t>
      </w:r>
      <w:r w:rsidR="007D2501">
        <w:rPr>
          <w:rFonts w:asciiTheme="minorHAnsi" w:hAnsiTheme="minorHAnsi" w:cs="Calibri Light"/>
          <w:b/>
          <w:lang w:eastAsia="pl-PL"/>
        </w:rPr>
        <w:t xml:space="preserve"> </w:t>
      </w:r>
      <w:r w:rsidR="009B6F7E" w:rsidRPr="00CA5DB1">
        <w:rPr>
          <w:rFonts w:asciiTheme="minorHAnsi" w:hAnsiTheme="minorHAnsi" w:cs="Calibri Light"/>
          <w:b/>
          <w:lang w:eastAsia="pl-PL"/>
        </w:rPr>
        <w:t xml:space="preserve">- </w:t>
      </w:r>
      <w:r w:rsidRPr="00CA5DB1">
        <w:rPr>
          <w:rFonts w:asciiTheme="minorHAnsi" w:hAnsiTheme="minorHAnsi" w:cs="Calibri Light"/>
          <w:b/>
          <w:lang w:eastAsia="pl-PL"/>
        </w:rPr>
        <w:t>dalej jako: ustawa P</w:t>
      </w:r>
      <w:r w:rsidR="009B6F7E" w:rsidRPr="00CA5DB1">
        <w:rPr>
          <w:rFonts w:asciiTheme="minorHAnsi" w:hAnsiTheme="minorHAnsi" w:cs="Calibri Light"/>
          <w:b/>
          <w:lang w:eastAsia="pl-PL"/>
        </w:rPr>
        <w:t>ZP</w:t>
      </w:r>
    </w:p>
    <w:p w14:paraId="2087D858" w14:textId="77777777" w:rsidR="00EF759E" w:rsidRPr="00CA5DB1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b/>
          <w:lang w:eastAsia="pl-PL"/>
        </w:rPr>
      </w:pPr>
    </w:p>
    <w:p w14:paraId="46B5C682" w14:textId="1729375B" w:rsidR="0048036F" w:rsidRPr="00CA5DB1" w:rsidRDefault="00D938BD" w:rsidP="0048036F">
      <w:pPr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 xml:space="preserve">ROBÓT BUDOWLANYCH LUB USŁUG </w:t>
      </w:r>
    </w:p>
    <w:p w14:paraId="468D48D6" w14:textId="77777777" w:rsidR="0048036F" w:rsidRPr="00CA5DB1" w:rsidRDefault="0048036F" w:rsidP="0048036F">
      <w:pPr>
        <w:jc w:val="center"/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</w:pPr>
      <w:r w:rsidRPr="00CA5DB1">
        <w:rPr>
          <w:rFonts w:asciiTheme="minorHAnsi" w:hAnsiTheme="minorHAnsi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CA5DB1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Theme="minorHAnsi" w:hAnsiTheme="minorHAnsi" w:cs="Calibri Light"/>
          <w:sz w:val="24"/>
          <w:szCs w:val="24"/>
          <w:lang w:eastAsia="pl-PL"/>
        </w:rPr>
      </w:pPr>
    </w:p>
    <w:p w14:paraId="7DBF5294" w14:textId="4704D466" w:rsidR="00274F33" w:rsidRPr="00464B09" w:rsidRDefault="00D938BD" w:rsidP="00274F33">
      <w:pPr>
        <w:suppressAutoHyphens w:val="0"/>
        <w:spacing w:after="120" w:line="320" w:lineRule="exact"/>
        <w:jc w:val="both"/>
        <w:rPr>
          <w:rFonts w:asciiTheme="minorHAnsi" w:hAnsiTheme="minorHAnsi" w:cs="Calibri Light"/>
          <w:b/>
          <w:bCs/>
          <w:iCs/>
          <w:sz w:val="22"/>
          <w:szCs w:val="22"/>
          <w:lang w:eastAsia="pl-PL"/>
        </w:rPr>
      </w:pPr>
      <w:r w:rsidRPr="00464B09">
        <w:rPr>
          <w:rFonts w:asciiTheme="minorHAnsi" w:hAnsiTheme="minorHAnsi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B44C5F">
        <w:rPr>
          <w:rFonts w:asciiTheme="minorHAnsi" w:hAnsiTheme="minorHAnsi" w:cstheme="minorHAnsi"/>
          <w:b/>
          <w:bCs/>
          <w:sz w:val="22"/>
          <w:szCs w:val="22"/>
        </w:rPr>
        <w:t>Rozbudowa i przebudowa budynku WDK w Bartkowej - Posadowej ze zmianą sposobu użytkowania pomieszczeń na kub dziecięcy z dostosowaniem budynku dla potrzeb osób niepełnosprawnych</w:t>
      </w:r>
      <w:r w:rsidR="00B44C5F">
        <w:rPr>
          <w:rFonts w:asciiTheme="minorHAnsi" w:hAnsiTheme="minorHAnsi" w:cs="Calibri Light"/>
          <w:b/>
          <w:bCs/>
          <w:sz w:val="22"/>
          <w:szCs w:val="22"/>
        </w:rPr>
        <w:t xml:space="preserve"> (postępowanie nr: IZP.271.3.2024)</w:t>
      </w:r>
      <w:bookmarkEnd w:id="1"/>
      <w:r w:rsidR="00E057A8" w:rsidRPr="00FC19DC">
        <w:rPr>
          <w:rFonts w:asciiTheme="minorHAnsi" w:hAnsiTheme="minorHAnsi" w:cs="Calibri Light"/>
          <w:sz w:val="22"/>
          <w:szCs w:val="22"/>
          <w:lang w:eastAsia="pl-PL"/>
        </w:rPr>
        <w:t>,</w:t>
      </w:r>
      <w:r w:rsidR="00577868" w:rsidRPr="00464B09">
        <w:rPr>
          <w:rFonts w:asciiTheme="minorHAnsi" w:hAnsiTheme="minorHAnsi" w:cs="Calibri Light"/>
          <w:sz w:val="22"/>
          <w:szCs w:val="22"/>
          <w:lang w:eastAsia="pl-PL"/>
        </w:rPr>
        <w:t xml:space="preserve"> prowadzonego przez </w:t>
      </w:r>
      <w:r w:rsidR="00577868" w:rsidRPr="00464B09">
        <w:rPr>
          <w:rFonts w:asciiTheme="minorHAnsi" w:hAnsiTheme="minorHAnsi" w:cs="Calibri Light"/>
          <w:b/>
          <w:sz w:val="22"/>
          <w:szCs w:val="22"/>
          <w:lang w:eastAsia="pl-PL"/>
        </w:rPr>
        <w:t>Gminę Gródek nad Dunajcem</w:t>
      </w:r>
      <w:r w:rsidR="00577868" w:rsidRPr="00464B09">
        <w:rPr>
          <w:rFonts w:asciiTheme="minorHAnsi" w:hAnsiTheme="minorHAnsi" w:cs="Calibri Light"/>
          <w:sz w:val="22"/>
          <w:szCs w:val="22"/>
          <w:lang w:eastAsia="pl-PL"/>
        </w:rPr>
        <w:t>,</w:t>
      </w:r>
      <w:r w:rsidRPr="00464B09">
        <w:rPr>
          <w:rFonts w:asciiTheme="minorHAnsi" w:hAnsiTheme="minorHAnsi" w:cs="Calibri Light"/>
          <w:sz w:val="22"/>
          <w:szCs w:val="22"/>
          <w:lang w:eastAsia="pl-PL"/>
        </w:rPr>
        <w:t xml:space="preserve"> oświadczam, </w:t>
      </w:r>
      <w:r w:rsidR="00274F33" w:rsidRPr="00464B09">
        <w:rPr>
          <w:rFonts w:asciiTheme="minorHAnsi" w:hAnsiTheme="minorHAnsi" w:cs="Calibri Light"/>
          <w:iCs/>
          <w:sz w:val="22"/>
          <w:szCs w:val="22"/>
        </w:rPr>
        <w:t>że poszczególni wykonawcy, wspólnie ubiegający się o</w:t>
      </w:r>
      <w:r w:rsidR="002739BD" w:rsidRPr="00464B09">
        <w:rPr>
          <w:rFonts w:asciiTheme="minorHAnsi" w:hAnsiTheme="minorHAnsi" w:cs="Calibri Light"/>
          <w:iCs/>
          <w:sz w:val="22"/>
          <w:szCs w:val="22"/>
        </w:rPr>
        <w:t> </w:t>
      </w:r>
      <w:r w:rsidR="00274F33" w:rsidRPr="00464B09">
        <w:rPr>
          <w:rFonts w:asciiTheme="minorHAnsi" w:hAnsiTheme="minorHAnsi" w:cs="Calibri Light"/>
          <w:iCs/>
          <w:sz w:val="22"/>
          <w:szCs w:val="22"/>
        </w:rPr>
        <w:t>udzielenie zamówienia wykonają następujące roboty budowlane lub usługi: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CA5DB1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  <w:r w:rsidRPr="00CA5DB1">
              <w:rPr>
                <w:rFonts w:asciiTheme="minorHAnsi" w:hAnsiTheme="minorHAnsi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CA5DB1" w:rsidRDefault="00274F33">
            <w:pPr>
              <w:spacing w:line="360" w:lineRule="auto"/>
              <w:jc w:val="center"/>
              <w:rPr>
                <w:rFonts w:asciiTheme="minorHAnsi" w:hAnsiTheme="minorHAnsi" w:cs="Calibri Light"/>
                <w:bCs/>
                <w:iCs/>
                <w:lang w:eastAsia="en-US"/>
              </w:rPr>
            </w:pPr>
            <w:r w:rsidRPr="00CA5DB1">
              <w:rPr>
                <w:rFonts w:asciiTheme="minorHAnsi" w:hAnsiTheme="minorHAnsi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58AA15DD" w:rsidR="00274F33" w:rsidRPr="00CA5DB1" w:rsidRDefault="00274F33">
            <w:pPr>
              <w:spacing w:line="360" w:lineRule="auto"/>
              <w:jc w:val="center"/>
              <w:rPr>
                <w:rFonts w:asciiTheme="minorHAnsi" w:hAnsiTheme="minorHAnsi" w:cs="Calibri Light"/>
                <w:bCs/>
                <w:iCs/>
                <w:vertAlign w:val="superscript"/>
                <w:lang w:eastAsia="en-US"/>
              </w:rPr>
            </w:pPr>
            <w:r w:rsidRPr="00CA5DB1">
              <w:rPr>
                <w:rFonts w:asciiTheme="minorHAnsi" w:hAnsiTheme="minorHAnsi" w:cs="Calibri Light"/>
                <w:bCs/>
                <w:iCs/>
                <w:lang w:eastAsia="en-US"/>
              </w:rPr>
              <w:t>Zakres robót budowlanych               lub usług</w:t>
            </w:r>
            <w:r w:rsidRPr="00CA5DB1">
              <w:rPr>
                <w:rStyle w:val="Odwoanieprzypisudolnego"/>
                <w:rFonts w:asciiTheme="minorHAnsi" w:hAnsiTheme="minorHAnsi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CA5DB1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  <w:p w14:paraId="0413716A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</w:tr>
      <w:tr w:rsidR="00274F33" w:rsidRPr="00CA5DB1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  <w:p w14:paraId="101EEA54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CA5DB1" w:rsidRDefault="00274F33">
            <w:pPr>
              <w:spacing w:line="360" w:lineRule="auto"/>
              <w:jc w:val="both"/>
              <w:rPr>
                <w:rFonts w:asciiTheme="minorHAnsi" w:hAnsiTheme="minorHAnsi" w:cs="Calibri Light"/>
                <w:bCs/>
                <w:iCs/>
                <w:lang w:eastAsia="en-US"/>
              </w:rPr>
            </w:pPr>
          </w:p>
        </w:tc>
      </w:tr>
    </w:tbl>
    <w:p w14:paraId="6F33543E" w14:textId="6A3203D2" w:rsidR="00274F33" w:rsidRPr="00CA5DB1" w:rsidRDefault="00274F33" w:rsidP="00B44C5F">
      <w:pPr>
        <w:spacing w:line="360" w:lineRule="auto"/>
        <w:ind w:left="720" w:hanging="720"/>
        <w:jc w:val="both"/>
        <w:rPr>
          <w:rFonts w:asciiTheme="minorHAnsi" w:hAnsiTheme="minorHAnsi" w:cs="Calibri Light"/>
          <w:i/>
          <w:iCs/>
          <w:sz w:val="16"/>
          <w:szCs w:val="16"/>
        </w:rPr>
      </w:pPr>
      <w:r w:rsidRPr="00CA5DB1">
        <w:rPr>
          <w:rFonts w:asciiTheme="minorHAnsi" w:hAnsiTheme="minorHAnsi" w:cs="Calibri Light"/>
          <w:bCs/>
          <w:iCs/>
          <w:lang w:eastAsia="pl-PL"/>
        </w:rPr>
        <w:br/>
      </w:r>
    </w:p>
    <w:p w14:paraId="3A0079D6" w14:textId="71E31FCD" w:rsidR="000B56F3" w:rsidRPr="00CA5DB1" w:rsidRDefault="00274F33" w:rsidP="00274F33">
      <w:pPr>
        <w:spacing w:line="360" w:lineRule="auto"/>
        <w:ind w:left="708"/>
        <w:jc w:val="both"/>
        <w:rPr>
          <w:rFonts w:asciiTheme="minorHAnsi" w:hAnsiTheme="minorHAnsi" w:cs="Calibri Light"/>
          <w:i/>
          <w:iCs/>
          <w:sz w:val="16"/>
          <w:szCs w:val="16"/>
        </w:rPr>
      </w:pPr>
      <w:r w:rsidRPr="00CA5DB1">
        <w:rPr>
          <w:rFonts w:asciiTheme="minorHAnsi" w:hAnsiTheme="minorHAnsi" w:cs="Calibri Light"/>
          <w:i/>
          <w:iCs/>
          <w:sz w:val="16"/>
          <w:szCs w:val="16"/>
        </w:rPr>
        <w:t xml:space="preserve">     </w:t>
      </w:r>
      <w:r w:rsidRPr="00CA5DB1">
        <w:rPr>
          <w:rFonts w:asciiTheme="minorHAnsi" w:hAnsiTheme="minorHAnsi" w:cs="Calibri Light"/>
        </w:rPr>
        <w:t xml:space="preserve">…………….……. </w:t>
      </w:r>
      <w:r w:rsidRPr="00CA5DB1">
        <w:rPr>
          <w:rFonts w:asciiTheme="minorHAnsi" w:hAnsiTheme="minorHAnsi" w:cs="Calibri Light"/>
          <w:i/>
          <w:sz w:val="16"/>
          <w:szCs w:val="16"/>
        </w:rPr>
        <w:t>(miejscowość),</w:t>
      </w:r>
      <w:r w:rsidRPr="00CA5DB1">
        <w:rPr>
          <w:rFonts w:asciiTheme="minorHAnsi" w:hAnsiTheme="minorHAnsi" w:cs="Calibri Light"/>
          <w:i/>
        </w:rPr>
        <w:t xml:space="preserve"> </w:t>
      </w:r>
      <w:r w:rsidRPr="00CA5DB1">
        <w:rPr>
          <w:rFonts w:asciiTheme="minorHAnsi" w:hAnsiTheme="minorHAnsi" w:cs="Calibri Light"/>
          <w:sz w:val="21"/>
          <w:szCs w:val="21"/>
        </w:rPr>
        <w:t>dnia …………………. r.</w:t>
      </w:r>
      <w:r w:rsidRPr="00CA5DB1">
        <w:rPr>
          <w:rFonts w:asciiTheme="minorHAnsi" w:hAnsiTheme="minorHAnsi" w:cs="Calibri Light"/>
        </w:rPr>
        <w:t xml:space="preserve"> </w:t>
      </w:r>
      <w:r w:rsidRPr="00CA5DB1">
        <w:rPr>
          <w:rFonts w:asciiTheme="minorHAnsi" w:hAnsiTheme="minorHAnsi" w:cs="Calibri Light"/>
          <w:i/>
          <w:iCs/>
          <w:sz w:val="16"/>
          <w:szCs w:val="16"/>
        </w:rPr>
        <w:t xml:space="preserve">                                </w:t>
      </w:r>
    </w:p>
    <w:sectPr w:rsidR="000B56F3" w:rsidRPr="00CA5DB1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F8386" w14:textId="77777777" w:rsidR="001A65D2" w:rsidRDefault="001A65D2" w:rsidP="00D770B2">
      <w:r>
        <w:separator/>
      </w:r>
    </w:p>
  </w:endnote>
  <w:endnote w:type="continuationSeparator" w:id="0">
    <w:p w14:paraId="4A7FF1C8" w14:textId="77777777" w:rsidR="001A65D2" w:rsidRDefault="001A65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46F8" w14:textId="77777777" w:rsidR="00A92377" w:rsidRDefault="00A923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1216F" w14:textId="77777777" w:rsidR="00A92377" w:rsidRDefault="00A923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E257" w14:textId="77777777" w:rsidR="001A65D2" w:rsidRDefault="001A65D2" w:rsidP="00D770B2">
      <w:r>
        <w:separator/>
      </w:r>
    </w:p>
  </w:footnote>
  <w:footnote w:type="continuationSeparator" w:id="0">
    <w:p w14:paraId="525E6AA8" w14:textId="77777777" w:rsidR="001A65D2" w:rsidRDefault="001A65D2" w:rsidP="00D770B2">
      <w:r>
        <w:continuationSeparator/>
      </w:r>
    </w:p>
  </w:footnote>
  <w:footnote w:id="1">
    <w:p w14:paraId="101593F5" w14:textId="6FD01E31" w:rsidR="00274F33" w:rsidRPr="00CA5DB1" w:rsidRDefault="00274F33" w:rsidP="00274F33">
      <w:pPr>
        <w:pStyle w:val="Tekstprzypisudolnego"/>
        <w:jc w:val="both"/>
        <w:rPr>
          <w:rFonts w:asciiTheme="minorHAnsi" w:hAnsiTheme="minorHAnsi"/>
        </w:rPr>
      </w:pPr>
      <w:r w:rsidRPr="00CA5DB1">
        <w:rPr>
          <w:rStyle w:val="Odwoanieprzypisudolnego"/>
          <w:rFonts w:asciiTheme="minorHAnsi" w:hAnsiTheme="minorHAnsi"/>
        </w:rPr>
        <w:footnoteRef/>
      </w:r>
      <w:r w:rsidRPr="00CA5DB1">
        <w:rPr>
          <w:rFonts w:asciiTheme="minorHAnsi" w:hAnsiTheme="minorHAnsi"/>
        </w:rPr>
        <w:t xml:space="preserve"> </w:t>
      </w:r>
      <w:r w:rsidRPr="00CA5DB1">
        <w:rPr>
          <w:rFonts w:asciiTheme="minorHAnsi" w:hAnsiTheme="minorHAnsi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C3BC" w14:textId="77777777" w:rsidR="00A92377" w:rsidRDefault="00A923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A92377" w:rsidRPr="00760B84" w14:paraId="098713BA" w14:textId="77777777" w:rsidTr="006D7F7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29823F41" w14:textId="77777777" w:rsidR="00A92377" w:rsidRPr="00760B84" w:rsidRDefault="00A92377" w:rsidP="00A9237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bookmarkStart w:id="80" w:name="_Hlk135765075"/>
          <w:bookmarkStart w:id="81" w:name="_Hlk135765076"/>
          <w:bookmarkStart w:id="82" w:name="_Hlk135765083"/>
          <w:bookmarkStart w:id="83" w:name="_Hlk135765084"/>
          <w:bookmarkStart w:id="84" w:name="_Hlk135765089"/>
          <w:bookmarkStart w:id="85" w:name="_Hlk135765090"/>
          <w:bookmarkStart w:id="86" w:name="_Hlk135765098"/>
          <w:bookmarkStart w:id="87" w:name="_Hlk135765099"/>
          <w:bookmarkStart w:id="88" w:name="_Hlk135765108"/>
          <w:bookmarkStart w:id="89" w:name="_Hlk135765109"/>
          <w:bookmarkStart w:id="90" w:name="_Hlk135765115"/>
          <w:bookmarkStart w:id="91" w:name="_Hlk135765116"/>
          <w:bookmarkStart w:id="92" w:name="_Hlk135765120"/>
          <w:bookmarkStart w:id="93" w:name="_Hlk135765121"/>
          <w:r w:rsidRPr="00760B84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Nr zamówienia: IZP.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271.3.2024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04C15FDB" w14:textId="77777777" w:rsidR="00A92377" w:rsidRPr="00760B84" w:rsidRDefault="00A92377" w:rsidP="00A92377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Rozbudowa i przebudowa budynku WDK w Bartkowej - Posadowej ze zmianą sposobu użytkowania pomieszczeń na kub dziecięcy z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 d</w:t>
          </w:r>
          <w:r w:rsidRPr="00534F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ostosowaniem budynku dla potrzeb osób niepełnosprawnych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</w:tbl>
  <w:p w14:paraId="293E330D" w14:textId="77777777" w:rsidR="00E42347" w:rsidRPr="00A92377" w:rsidRDefault="00E42347" w:rsidP="00A923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D385A" w14:textId="77777777" w:rsidR="00A92377" w:rsidRDefault="00A92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BE2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97B51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377"/>
    <w:rsid w:val="00A9650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4C5F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614C"/>
    <w:rsid w:val="00BC76B9"/>
    <w:rsid w:val="00BD1D8C"/>
    <w:rsid w:val="00BD2938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3 SWZ                                                  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2021-04-21T17:12:00Z</dcterms:created>
  <dcterms:modified xsi:type="dcterms:W3CDTF">2024-02-11T09:55:00Z</dcterms:modified>
</cp:coreProperties>
</file>