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shd w:val="clear" w:color="auto" w:fill="FFFFFF"/>
        <w:rPr>
          <w:rFonts w:ascii="Arial Narrow" w:hAnsi="Arial Narrow" w:cs="Arial"/>
          <w:sz w:val="24"/>
          <w:szCs w:val="24"/>
        </w:rPr>
      </w:pPr>
      <w:r>
        <w:rPr>
          <w:rFonts w:cs="Arial" w:ascii="Arial Narrow" w:hAnsi="Arial Narrow"/>
          <w:sz w:val="24"/>
          <w:szCs w:val="24"/>
        </w:rPr>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Arial Narrow" w:hAnsi="Arial Narrow" w:cs="Arial"/>
          <w:b/>
          <w:sz w:val="24"/>
          <w:szCs w:val="24"/>
        </w:rPr>
      </w:pPr>
      <w:r>
        <w:rPr>
          <w:rFonts w:cs="Arial" w:ascii="Arial Narrow" w:hAnsi="Arial Narrow"/>
          <w:b/>
          <w:sz w:val="24"/>
          <w:szCs w:val="24"/>
        </w:rPr>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Arial Black" w:hAnsi="Arial Black" w:cs="Arial"/>
          <w:b/>
          <w:sz w:val="44"/>
          <w:szCs w:val="24"/>
        </w:rPr>
      </w:pPr>
      <w:r>
        <w:rPr>
          <w:rFonts w:cs="Arial" w:ascii="Arial Black" w:hAnsi="Arial Black"/>
          <w:b/>
          <w:sz w:val="44"/>
          <w:szCs w:val="24"/>
        </w:rPr>
        <w:t xml:space="preserve">SPECYFIKACJA </w:t>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Arial Black" w:hAnsi="Arial Black" w:cs="Arial"/>
          <w:b/>
          <w:sz w:val="44"/>
          <w:szCs w:val="24"/>
        </w:rPr>
      </w:pPr>
      <w:r>
        <w:rPr>
          <w:rFonts w:cs="Arial" w:ascii="Arial Black" w:hAnsi="Arial Black"/>
          <w:b/>
          <w:sz w:val="44"/>
          <w:szCs w:val="24"/>
        </w:rPr>
        <w:t>WARUNKÓW ZAMÓWIENIA</w:t>
      </w:r>
    </w:p>
    <w:p>
      <w:pPr>
        <w:pStyle w:val="Normal"/>
        <w:pBdr>
          <w:top w:val="single" w:sz="4" w:space="1" w:color="000000"/>
          <w:left w:val="single" w:sz="4" w:space="4" w:color="000000"/>
          <w:bottom w:val="single" w:sz="4" w:space="1" w:color="000000"/>
          <w:right w:val="single" w:sz="4" w:space="4" w:color="000000"/>
        </w:pBdr>
        <w:shd w:val="clear" w:color="auto" w:fill="D9D9D9"/>
        <w:jc w:val="center"/>
        <w:rPr>
          <w:rFonts w:ascii="Arial Narrow" w:hAnsi="Arial Narrow" w:cs="Arial"/>
          <w:b/>
          <w:sz w:val="24"/>
          <w:szCs w:val="24"/>
        </w:rPr>
      </w:pPr>
      <w:r>
        <w:rPr>
          <w:rFonts w:cs="Arial" w:ascii="Arial Narrow" w:hAnsi="Arial Narrow"/>
          <w:b/>
          <w:sz w:val="24"/>
          <w:szCs w:val="24"/>
        </w:rPr>
      </w:r>
    </w:p>
    <w:p>
      <w:pPr>
        <w:pStyle w:val="Normal"/>
        <w:jc w:val="center"/>
        <w:rPr>
          <w:rFonts w:ascii="Arial Narrow" w:hAnsi="Arial Narrow" w:cs="Arial"/>
          <w:b/>
          <w:sz w:val="24"/>
          <w:szCs w:val="24"/>
        </w:rPr>
      </w:pPr>
      <w:r>
        <w:rPr>
          <w:rFonts w:cs="Arial" w:ascii="Arial Narrow" w:hAnsi="Arial Narrow"/>
          <w:b/>
          <w:sz w:val="24"/>
          <w:szCs w:val="24"/>
        </w:rPr>
      </w:r>
    </w:p>
    <w:p>
      <w:pPr>
        <w:pStyle w:val="Normal"/>
        <w:jc w:val="center"/>
        <w:rPr>
          <w:rFonts w:ascii="Arial Narrow" w:hAnsi="Arial Narrow" w:cs="Arial"/>
          <w:b/>
          <w:sz w:val="24"/>
          <w:szCs w:val="24"/>
        </w:rPr>
      </w:pPr>
      <w:r>
        <w:rPr>
          <w:rFonts w:cs="Arial" w:ascii="Arial Narrow" w:hAnsi="Arial Narrow"/>
          <w:b/>
          <w:sz w:val="24"/>
          <w:szCs w:val="24"/>
        </w:rPr>
      </w:r>
    </w:p>
    <w:p>
      <w:pPr>
        <w:pStyle w:val="Normal"/>
        <w:jc w:val="center"/>
        <w:rPr>
          <w:rFonts w:ascii="Arial Narrow" w:hAnsi="Arial Narrow" w:cs="Arial"/>
          <w:b/>
          <w:sz w:val="24"/>
          <w:szCs w:val="24"/>
        </w:rPr>
      </w:pPr>
      <w:r>
        <w:rPr>
          <w:rFonts w:cs="Arial" w:ascii="Arial Narrow" w:hAnsi="Arial Narrow"/>
          <w:b/>
          <w:sz w:val="24"/>
          <w:szCs w:val="24"/>
        </w:rPr>
      </w:r>
    </w:p>
    <w:p>
      <w:pPr>
        <w:pStyle w:val="Normal"/>
        <w:jc w:val="center"/>
        <w:rPr>
          <w:rFonts w:ascii="Arial Narrow" w:hAnsi="Arial Narrow" w:cs="Arial"/>
          <w:b/>
          <w:sz w:val="24"/>
          <w:szCs w:val="24"/>
        </w:rPr>
      </w:pPr>
      <w:r>
        <w:rPr>
          <w:rFonts w:cs="Arial" w:ascii="Arial Narrow" w:hAnsi="Arial Narrow"/>
          <w:b/>
          <w:sz w:val="24"/>
          <w:szCs w:val="24"/>
        </w:rPr>
      </w:r>
    </w:p>
    <w:p>
      <w:pPr>
        <w:pStyle w:val="Normal"/>
        <w:spacing w:lineRule="auto" w:line="276"/>
        <w:jc w:val="center"/>
        <w:rPr>
          <w:rFonts w:ascii="Arial Narrow" w:hAnsi="Arial Narrow" w:cs="Arial"/>
          <w:sz w:val="24"/>
          <w:szCs w:val="24"/>
        </w:rPr>
      </w:pPr>
      <w:r>
        <w:rPr>
          <w:rFonts w:cs="Arial" w:ascii="Arial Narrow" w:hAnsi="Arial Narrow"/>
          <w:sz w:val="24"/>
          <w:szCs w:val="24"/>
        </w:rPr>
        <w:t xml:space="preserve">w postępowaniu o udzielenie zamówienia </w:t>
      </w:r>
    </w:p>
    <w:p>
      <w:pPr>
        <w:pStyle w:val="Normal"/>
        <w:jc w:val="center"/>
        <w:rPr>
          <w:rFonts w:ascii="Arial Narrow" w:hAnsi="Arial Narrow" w:cs="Arial"/>
          <w:sz w:val="24"/>
          <w:szCs w:val="24"/>
        </w:rPr>
      </w:pPr>
      <w:r>
        <w:rPr>
          <w:rFonts w:cs="Arial" w:ascii="Arial Narrow" w:hAnsi="Arial Narrow"/>
          <w:sz w:val="24"/>
          <w:szCs w:val="24"/>
        </w:rPr>
        <w:t>na zadanie pod nazwą:</w:t>
      </w:r>
    </w:p>
    <w:p>
      <w:pPr>
        <w:pStyle w:val="Normal"/>
        <w:jc w:val="center"/>
        <w:rPr>
          <w:rFonts w:ascii="Arial Narrow" w:hAnsi="Arial Narrow" w:cs="Arial"/>
          <w:sz w:val="24"/>
          <w:szCs w:val="24"/>
        </w:rPr>
      </w:pPr>
      <w:r>
        <w:rPr>
          <w:rFonts w:cs="Arial" w:ascii="Arial Narrow" w:hAnsi="Arial Narrow"/>
          <w:sz w:val="24"/>
          <w:szCs w:val="24"/>
        </w:rPr>
      </w:r>
    </w:p>
    <w:p>
      <w:pPr>
        <w:pStyle w:val="Normal"/>
        <w:jc w:val="center"/>
        <w:rPr>
          <w:rFonts w:ascii="Arial Narrow" w:hAnsi="Arial Narrow" w:cs="Arial"/>
          <w:sz w:val="24"/>
          <w:szCs w:val="24"/>
        </w:rPr>
      </w:pPr>
      <w:r>
        <w:rPr>
          <w:rFonts w:cs="Arial" w:ascii="Arial Narrow" w:hAnsi="Arial Narrow"/>
          <w:sz w:val="24"/>
          <w:szCs w:val="24"/>
        </w:rPr>
      </w:r>
    </w:p>
    <w:p>
      <w:pPr>
        <w:pStyle w:val="Normal"/>
        <w:jc w:val="center"/>
        <w:rPr>
          <w:rFonts w:ascii="Arial Narrow" w:hAnsi="Arial Narrow" w:cs="Arial Narrow"/>
          <w:b/>
          <w:bCs/>
          <w:sz w:val="32"/>
          <w:szCs w:val="24"/>
        </w:rPr>
      </w:pPr>
      <w:r>
        <w:rPr>
          <w:rFonts w:cs="Arial Narrow" w:ascii="Arial Narrow" w:hAnsi="Arial Narrow"/>
          <w:b/>
          <w:bCs/>
          <w:sz w:val="32"/>
          <w:szCs w:val="24"/>
        </w:rPr>
        <w:t xml:space="preserve">ZAKUP PALIW </w:t>
      </w:r>
    </w:p>
    <w:p>
      <w:pPr>
        <w:pStyle w:val="Normal"/>
        <w:jc w:val="center"/>
        <w:rPr>
          <w:rFonts w:ascii="Arial Narrow" w:hAnsi="Arial Narrow" w:cs="Arial Narrow"/>
          <w:b/>
          <w:bCs/>
          <w:sz w:val="32"/>
          <w:szCs w:val="24"/>
        </w:rPr>
      </w:pPr>
      <w:r>
        <w:rPr>
          <w:rFonts w:cs="Arial Narrow" w:ascii="Arial Narrow" w:hAnsi="Arial Narrow"/>
          <w:b/>
          <w:bCs/>
          <w:sz w:val="32"/>
          <w:szCs w:val="24"/>
        </w:rPr>
        <w:t>DLA SZPITAL LIPNO SP. Z O.O. W LIPNIE</w:t>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center"/>
        <w:rPr>
          <w:rFonts w:ascii="Arial Narrow" w:hAnsi="Arial Narrow" w:cs="Arial"/>
          <w:sz w:val="24"/>
          <w:szCs w:val="24"/>
        </w:rPr>
      </w:pPr>
      <w:r>
        <w:rPr>
          <w:rFonts w:cs="Arial" w:ascii="Arial Narrow" w:hAnsi="Arial Narrow"/>
          <w:sz w:val="24"/>
          <w:szCs w:val="24"/>
        </w:rPr>
        <w:t xml:space="preserve">Nr postępowania: </w:t>
      </w:r>
    </w:p>
    <w:p>
      <w:pPr>
        <w:pStyle w:val="Normal"/>
        <w:rPr>
          <w:rFonts w:ascii="Arial Narrow" w:hAnsi="Arial Narrow" w:cs="Arial"/>
          <w:sz w:val="24"/>
          <w:szCs w:val="24"/>
        </w:rPr>
      </w:pPr>
      <w:r>
        <w:rPr>
          <w:rFonts w:cs="Arial" w:ascii="Arial Narrow" w:hAnsi="Arial Narrow"/>
          <w:sz w:val="24"/>
          <w:szCs w:val="24"/>
        </w:rPr>
      </w:r>
    </w:p>
    <w:p>
      <w:pPr>
        <w:pStyle w:val="Normal"/>
        <w:jc w:val="center"/>
        <w:rPr>
          <w:rFonts w:ascii="Arial Narrow" w:hAnsi="Arial Narrow" w:cs="Arial"/>
          <w:b/>
          <w:sz w:val="32"/>
          <w:szCs w:val="24"/>
        </w:rPr>
      </w:pPr>
      <w:r>
        <w:rPr>
          <w:rFonts w:cs="Arial" w:ascii="Arial Narrow" w:hAnsi="Arial Narrow"/>
          <w:b/>
          <w:sz w:val="32"/>
          <w:szCs w:val="24"/>
        </w:rPr>
        <w:t>ZP.372.5.2024</w:t>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spacing w:lineRule="auto" w:line="276"/>
        <w:jc w:val="center"/>
        <w:rPr>
          <w:rFonts w:ascii="Arial Narrow" w:hAnsi="Arial Narrow" w:cs="Arial"/>
          <w:sz w:val="24"/>
          <w:szCs w:val="24"/>
        </w:rPr>
      </w:pPr>
      <w:r>
        <w:rPr>
          <w:rFonts w:cs="Arial" w:ascii="Arial Narrow" w:hAnsi="Arial Narrow"/>
          <w:sz w:val="24"/>
          <w:szCs w:val="24"/>
        </w:rPr>
        <w:t xml:space="preserve">Postepowanie o udzielenie zamówienia prowadzone jest </w:t>
      </w:r>
    </w:p>
    <w:p>
      <w:pPr>
        <w:pStyle w:val="Normal"/>
        <w:spacing w:lineRule="auto" w:line="276"/>
        <w:jc w:val="center"/>
        <w:rPr>
          <w:rFonts w:ascii="Arial Narrow" w:hAnsi="Arial Narrow" w:cs="Arial Narrow"/>
          <w:sz w:val="24"/>
          <w:szCs w:val="24"/>
        </w:rPr>
      </w:pPr>
      <w:r>
        <w:rPr>
          <w:rFonts w:cs="Arial" w:ascii="Arial Narrow" w:hAnsi="Arial Narrow"/>
          <w:sz w:val="24"/>
          <w:szCs w:val="24"/>
        </w:rPr>
        <w:t xml:space="preserve">na podstawie </w:t>
      </w:r>
      <w:r>
        <w:rPr>
          <w:rFonts w:cs="Arial Narrow" w:ascii="Arial Narrow" w:hAnsi="Arial Narrow"/>
          <w:b/>
          <w:sz w:val="24"/>
          <w:szCs w:val="24"/>
        </w:rPr>
        <w:t>ustawy z dnia 11 września 2019 r. Prawo zamówień publicznych</w:t>
      </w:r>
      <w:r>
        <w:rPr>
          <w:rFonts w:cs="Arial Narrow" w:ascii="Arial Narrow" w:hAnsi="Arial Narrow"/>
          <w:sz w:val="24"/>
          <w:szCs w:val="24"/>
        </w:rPr>
        <w:t xml:space="preserve"> </w:t>
      </w:r>
    </w:p>
    <w:p>
      <w:pPr>
        <w:pStyle w:val="Normal"/>
        <w:spacing w:lineRule="auto" w:line="276"/>
        <w:jc w:val="center"/>
        <w:rPr>
          <w:rFonts w:ascii="Arial Narrow" w:hAnsi="Arial Narrow" w:cs="Arial"/>
          <w:sz w:val="24"/>
          <w:szCs w:val="24"/>
        </w:rPr>
      </w:pPr>
      <w:r>
        <w:rPr>
          <w:rFonts w:cs="Arial Narrow" w:ascii="Arial Narrow" w:hAnsi="Arial Narrow"/>
          <w:sz w:val="24"/>
          <w:szCs w:val="24"/>
        </w:rPr>
        <w:t>(</w:t>
      </w:r>
      <w:r>
        <w:rPr>
          <w:rFonts w:ascii="Arial Narrow" w:hAnsi="Arial Narrow"/>
          <w:sz w:val="24"/>
          <w:szCs w:val="24"/>
        </w:rPr>
        <w:t>Dz. U. z 2023 r. poz. 1605, 1720</w:t>
      </w:r>
      <w:r>
        <w:rPr>
          <w:rFonts w:cs="Arial Narrow" w:ascii="Arial Narrow" w:hAnsi="Arial Narrow"/>
          <w:sz w:val="24"/>
          <w:szCs w:val="24"/>
        </w:rPr>
        <w:t>)</w:t>
      </w:r>
      <w:r>
        <w:rPr>
          <w:rFonts w:cs="Arial" w:ascii="Arial Narrow" w:hAnsi="Arial Narrow"/>
          <w:sz w:val="24"/>
          <w:szCs w:val="24"/>
        </w:rPr>
        <w:t>.</w:t>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right"/>
        <w:rPr>
          <w:rFonts w:ascii="Arial Narrow" w:hAnsi="Arial Narrow" w:cs="Arial"/>
          <w:sz w:val="24"/>
          <w:szCs w:val="24"/>
        </w:rPr>
      </w:pPr>
      <w:r>
        <w:rPr>
          <w:rFonts w:cs="Arial" w:ascii="Arial Narrow" w:hAnsi="Arial Narrow"/>
          <w:sz w:val="24"/>
          <w:szCs w:val="24"/>
        </w:rPr>
        <w:t>Lipno, dnia 29.01.2024 r.</w:t>
        <w:tab/>
        <w:tab/>
        <w:tab/>
        <w:tab/>
        <w:t>________________________________</w:t>
      </w:r>
    </w:p>
    <w:p>
      <w:pPr>
        <w:pStyle w:val="Normal"/>
        <w:ind w:firstLine="708" w:left="4956"/>
        <w:jc w:val="center"/>
        <w:rPr>
          <w:rFonts w:ascii="Arial Narrow" w:hAnsi="Arial Narrow" w:cs="Arial"/>
          <w:sz w:val="24"/>
          <w:szCs w:val="24"/>
        </w:rPr>
      </w:pPr>
      <w:r>
        <w:rPr>
          <w:rFonts w:cs="Arial" w:ascii="Arial Narrow" w:hAnsi="Arial Narrow"/>
          <w:sz w:val="24"/>
          <w:szCs w:val="24"/>
        </w:rPr>
        <w:t>(podpis, kierownik jednostki)</w:t>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Normal"/>
        <w:jc w:val="both"/>
        <w:rPr>
          <w:rFonts w:ascii="Arial Narrow" w:hAnsi="Arial Narrow" w:cs="Arial"/>
          <w:sz w:val="24"/>
          <w:szCs w:val="24"/>
        </w:rPr>
      </w:pPr>
      <w:r>
        <w:rPr>
          <w:rFonts w:cs="Arial"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b/>
          <w:color w:val="auto"/>
        </w:rPr>
      </w:pPr>
      <w:r>
        <w:rPr>
          <w:rFonts w:ascii="Arial Narrow" w:hAnsi="Arial Narrow"/>
          <w:b/>
          <w:bCs/>
          <w:color w:val="auto"/>
        </w:rPr>
        <w:t xml:space="preserve">Rozdział I. </w:t>
      </w:r>
      <w:r>
        <w:rPr>
          <w:rFonts w:ascii="Arial Narrow" w:hAnsi="Arial Narrow"/>
          <w:b/>
          <w:color w:val="auto"/>
        </w:rPr>
        <w:t xml:space="preserve">Nazwa oraz adres Zamawiającego </w:t>
      </w:r>
    </w:p>
    <w:p>
      <w:pPr>
        <w:pStyle w:val="Default"/>
        <w:rPr>
          <w:rFonts w:ascii="Arial Narrow" w:hAnsi="Arial Narrow"/>
          <w:color w:val="auto"/>
        </w:rPr>
      </w:pPr>
      <w:r>
        <w:rPr>
          <w:rFonts w:ascii="Arial Narrow" w:hAnsi="Arial Narrow"/>
          <w:color w:val="auto"/>
        </w:rPr>
      </w:r>
    </w:p>
    <w:p>
      <w:pPr>
        <w:pStyle w:val="Default"/>
        <w:ind w:left="426"/>
        <w:rPr>
          <w:rFonts w:ascii="Arial Narrow" w:hAnsi="Arial Narrow"/>
          <w:color w:val="auto"/>
        </w:rPr>
      </w:pPr>
      <w:r>
        <w:rPr>
          <w:rFonts w:ascii="Arial Narrow" w:hAnsi="Arial Narrow"/>
          <w:b/>
          <w:color w:val="auto"/>
        </w:rPr>
        <w:t>Szpital Lipno Sp. z o.o.</w:t>
      </w:r>
    </w:p>
    <w:p>
      <w:pPr>
        <w:pStyle w:val="Default"/>
        <w:ind w:left="426"/>
        <w:rPr>
          <w:rFonts w:ascii="Arial Narrow" w:hAnsi="Arial Narrow"/>
          <w:color w:val="auto"/>
        </w:rPr>
      </w:pPr>
      <w:r>
        <w:rPr>
          <w:rFonts w:ascii="Arial Narrow" w:hAnsi="Arial Narrow"/>
          <w:b/>
          <w:color w:val="auto"/>
        </w:rPr>
        <w:t>ul. Nieszawska 6, 87-600 Lipno</w:t>
      </w:r>
      <w:r>
        <w:rPr>
          <w:rFonts w:ascii="Arial Narrow" w:hAnsi="Arial Narrow"/>
          <w:color w:val="auto"/>
        </w:rPr>
        <w:t xml:space="preserve"> </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b/>
          <w:color w:val="auto"/>
        </w:rPr>
      </w:pPr>
      <w:r>
        <w:rPr>
          <w:rFonts w:ascii="Arial Narrow" w:hAnsi="Arial Narrow"/>
          <w:b/>
          <w:bCs/>
          <w:color w:val="auto"/>
        </w:rPr>
        <w:t xml:space="preserve">Rozdział II. </w:t>
      </w:r>
      <w:r>
        <w:rPr>
          <w:rFonts w:ascii="Arial Narrow" w:hAnsi="Arial Narrow"/>
          <w:b/>
          <w:color w:val="auto"/>
        </w:rPr>
        <w:t xml:space="preserve">Tryb udzielenia zamówienia </w:t>
      </w:r>
    </w:p>
    <w:p>
      <w:pPr>
        <w:pStyle w:val="Default"/>
        <w:rPr>
          <w:rFonts w:ascii="Arial Narrow" w:hAnsi="Arial Narrow"/>
          <w:color w:val="auto"/>
        </w:rPr>
      </w:pPr>
      <w:r>
        <w:rPr>
          <w:rFonts w:ascii="Arial Narrow" w:hAnsi="Arial Narrow"/>
          <w:color w:val="auto"/>
        </w:rPr>
      </w:r>
    </w:p>
    <w:p>
      <w:pPr>
        <w:pStyle w:val="Default"/>
        <w:numPr>
          <w:ilvl w:val="0"/>
          <w:numId w:val="3"/>
        </w:numPr>
        <w:ind w:hanging="360" w:left="426"/>
        <w:jc w:val="both"/>
        <w:rPr>
          <w:rFonts w:ascii="Arial Narrow" w:hAnsi="Arial Narrow"/>
          <w:color w:val="auto"/>
        </w:rPr>
      </w:pPr>
      <w:r>
        <w:rPr>
          <w:rFonts w:ascii="Arial Narrow" w:hAnsi="Arial Narrow"/>
          <w:color w:val="auto"/>
        </w:rPr>
        <w:t>Postępowanie o udzielenie zamówienia publicznego prowadzone jest w trybie podstawowym na podstawie art. 275 pkt 1 ustawy Pzp o wartości poniżej progu unijnego. Zamawiający udziela zamówienia w trybie podstawowym, w którym w odpowiedzi na ogłoszenie o zamówieniu oferty mogą składać wszyscy zainteresowani Wykonawcy, a następnie Zamawiający wybiera najkorzystniejszą ofertę bez przeprowadzenia negocjacji.</w:t>
      </w:r>
    </w:p>
    <w:p>
      <w:pPr>
        <w:pStyle w:val="Default"/>
        <w:numPr>
          <w:ilvl w:val="0"/>
          <w:numId w:val="3"/>
        </w:numPr>
        <w:ind w:hanging="360" w:left="426"/>
        <w:jc w:val="both"/>
        <w:rPr>
          <w:rFonts w:ascii="Arial Narrow" w:hAnsi="Arial Narrow"/>
          <w:color w:val="auto"/>
        </w:rPr>
      </w:pPr>
      <w:r>
        <w:rPr>
          <w:rFonts w:ascii="Arial Narrow" w:hAnsi="Arial Narrow"/>
          <w:color w:val="auto"/>
        </w:rPr>
        <w:t xml:space="preserve">Postępowanie oznaczone jest jako </w:t>
      </w:r>
      <w:r>
        <w:rPr>
          <w:rFonts w:ascii="Arial Narrow" w:hAnsi="Arial Narrow"/>
          <w:b/>
          <w:color w:val="auto"/>
          <w:highlight w:val="yellow"/>
          <w:u w:val="single"/>
        </w:rPr>
        <w:t>ZP.372.5.2024</w:t>
      </w:r>
      <w:r>
        <w:rPr>
          <w:rFonts w:ascii="Arial Narrow" w:hAnsi="Arial Narrow"/>
          <w:color w:val="auto"/>
        </w:rPr>
        <w:t>. Wszelka korespondencja oraz dokumentacja w tej sprawie będzie powoływać się na powyższe oznaczenie.</w:t>
      </w:r>
    </w:p>
    <w:p>
      <w:pPr>
        <w:pStyle w:val="Default"/>
        <w:numPr>
          <w:ilvl w:val="0"/>
          <w:numId w:val="3"/>
        </w:numPr>
        <w:ind w:hanging="360" w:left="426"/>
        <w:jc w:val="both"/>
        <w:rPr>
          <w:rFonts w:ascii="Arial Narrow" w:hAnsi="Arial Narrow"/>
          <w:color w:val="auto"/>
        </w:rPr>
      </w:pPr>
      <w:r>
        <w:rPr>
          <w:rFonts w:ascii="Arial Narrow" w:hAnsi="Arial Narrow"/>
          <w:color w:val="auto"/>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2">
        <w:r>
          <w:rPr>
            <w:rStyle w:val="Hyperlink"/>
            <w:rFonts w:ascii="Arial Narrow" w:hAnsi="Arial Narrow"/>
            <w:color w:val="auto"/>
          </w:rPr>
          <w:t>https://ezamowienia.gov.pl/</w:t>
        </w:r>
      </w:hyperlink>
      <w:r>
        <w:rPr>
          <w:rFonts w:ascii="Arial Narrow" w:hAnsi="Arial Narrow"/>
          <w:color w:val="auto"/>
        </w:rPr>
        <w:t>.</w:t>
      </w:r>
    </w:p>
    <w:p>
      <w:pPr>
        <w:pStyle w:val="Default"/>
        <w:numPr>
          <w:ilvl w:val="0"/>
          <w:numId w:val="3"/>
        </w:numPr>
        <w:ind w:hanging="360" w:left="426"/>
        <w:jc w:val="both"/>
        <w:rPr>
          <w:rFonts w:ascii="Arial Narrow" w:hAnsi="Arial Narrow"/>
          <w:color w:val="auto"/>
        </w:rPr>
      </w:pPr>
      <w:r>
        <w:rPr>
          <w:rFonts w:ascii="Arial Narrow" w:hAnsi="Arial Narrow"/>
          <w:color w:val="auto"/>
        </w:rPr>
        <w:t>Korzystanie z Platformy e-Zamówienia jest bezpłatne.</w:t>
      </w:r>
    </w:p>
    <w:p>
      <w:pPr>
        <w:pStyle w:val="Default"/>
        <w:numPr>
          <w:ilvl w:val="0"/>
          <w:numId w:val="3"/>
        </w:numPr>
        <w:ind w:hanging="360" w:left="426"/>
        <w:jc w:val="both"/>
        <w:rPr>
          <w:rFonts w:ascii="Arial Narrow" w:hAnsi="Arial Narrow"/>
          <w:color w:val="auto"/>
        </w:rPr>
      </w:pPr>
      <w:r>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3">
        <w:r>
          <w:rPr>
            <w:rStyle w:val="Hyperlink"/>
            <w:rFonts w:ascii="Arial Narrow" w:hAnsi="Arial Narrow"/>
            <w:color w:val="auto"/>
          </w:rPr>
          <w:t>przetargi@szpitallipno.pl</w:t>
        </w:r>
      </w:hyperlink>
      <w:r>
        <w:rPr>
          <w:rFonts w:ascii="Arial Narrow" w:hAnsi="Arial Narrow"/>
          <w:color w:val="auto"/>
        </w:rPr>
        <w:t xml:space="preserve"> (nie dotyczy składania ofert). </w:t>
      </w:r>
    </w:p>
    <w:p>
      <w:pPr>
        <w:pStyle w:val="Default"/>
        <w:ind w:left="426"/>
        <w:jc w:val="both"/>
        <w:rPr>
          <w:rFonts w:ascii="Arial Narrow" w:hAnsi="Arial Narrow"/>
          <w:color w:val="auto"/>
        </w:rPr>
      </w:pPr>
      <w:r>
        <w:rPr>
          <w:rFonts w:ascii="Arial Narrow" w:hAnsi="Arial Narrow"/>
          <w:color w:val="auto"/>
        </w:rPr>
        <w:t xml:space="preserve">Zamawiający wyznacza następujące osoby do kontaktu z Wykonawcami: </w:t>
      </w:r>
    </w:p>
    <w:p>
      <w:pPr>
        <w:pStyle w:val="Default"/>
        <w:ind w:left="426"/>
        <w:jc w:val="both"/>
        <w:rPr>
          <w:rFonts w:ascii="Arial Narrow" w:hAnsi="Arial Narrow"/>
          <w:color w:val="auto"/>
        </w:rPr>
      </w:pPr>
      <w:r>
        <w:rPr>
          <w:rFonts w:ascii="Arial Narrow" w:hAnsi="Arial Narrow"/>
          <w:color w:val="auto"/>
        </w:rPr>
        <w:t>Julia Chojnacka, Damian Szuszkiewicz</w:t>
      </w:r>
    </w:p>
    <w:p>
      <w:pPr>
        <w:pStyle w:val="Default"/>
        <w:ind w:left="426"/>
        <w:jc w:val="both"/>
        <w:rPr>
          <w:rFonts w:ascii="Arial Narrow" w:hAnsi="Arial Narrow"/>
          <w:color w:val="auto"/>
        </w:rPr>
      </w:pPr>
      <w:r>
        <w:rPr>
          <w:rFonts w:ascii="Arial Narrow" w:hAnsi="Arial Narrow"/>
          <w:color w:val="auto"/>
        </w:rPr>
        <w:t xml:space="preserve">e-mail: </w:t>
      </w:r>
      <w:hyperlink r:id="rId4">
        <w:r>
          <w:rPr>
            <w:rStyle w:val="Hyperlink"/>
            <w:rFonts w:ascii="Arial Narrow" w:hAnsi="Arial Narrow"/>
            <w:color w:val="auto"/>
          </w:rPr>
          <w:t>przetargi@szpitallipno.pl</w:t>
        </w:r>
      </w:hyperlink>
      <w:r>
        <w:rPr>
          <w:rFonts w:ascii="Arial Narrow" w:hAnsi="Arial Narrow"/>
          <w:color w:val="auto"/>
        </w:rPr>
        <w:t xml:space="preserve"> </w:t>
      </w:r>
    </w:p>
    <w:p>
      <w:pPr>
        <w:pStyle w:val="Default"/>
        <w:ind w:left="426"/>
        <w:jc w:val="both"/>
        <w:rPr>
          <w:rFonts w:ascii="Arial Narrow" w:hAnsi="Arial Narrow"/>
          <w:color w:val="auto"/>
        </w:rPr>
      </w:pPr>
      <w:r>
        <w:rPr>
          <w:rFonts w:ascii="Arial Narrow" w:hAnsi="Arial Narrow"/>
          <w:color w:val="auto"/>
        </w:rPr>
        <w:t xml:space="preserve">Adres strony internetowej prowadzonego postępowania: </w:t>
      </w:r>
      <w:hyperlink r:id="rId5">
        <w:r>
          <w:rPr>
            <w:rStyle w:val="Hyperlink"/>
            <w:rFonts w:ascii="Arial Narrow" w:hAnsi="Arial Narrow"/>
            <w:color w:val="auto"/>
          </w:rPr>
          <w:t>https://ezamowienia.gov.pl/</w:t>
        </w:r>
      </w:hyperlink>
      <w:r>
        <w:rPr>
          <w:rFonts w:ascii="Arial Narrow" w:hAnsi="Arial Narrow"/>
          <w:color w:val="auto"/>
        </w:rPr>
        <w:t xml:space="preserve">, </w:t>
      </w:r>
    </w:p>
    <w:p>
      <w:pPr>
        <w:pStyle w:val="Default"/>
        <w:ind w:left="426" w:right="-567"/>
        <w:jc w:val="both"/>
        <w:rPr>
          <w:rFonts w:ascii="Arial Narrow" w:hAnsi="Arial Narrow"/>
          <w:color w:val="auto"/>
          <w:u w:val="single"/>
        </w:rPr>
      </w:pPr>
      <w:hyperlink r:id="rId6">
        <w:r>
          <w:rPr>
            <w:rStyle w:val="Hyperlink"/>
            <w:rFonts w:ascii="Arial Narrow" w:hAnsi="Arial Narrow"/>
          </w:rPr>
          <w:t>https://ezamowienia.gov.pl/mp-client/search/list/ocds-148610-063e577b-bb5f-11ee-9897-f6855eb846c0</w:t>
        </w:r>
      </w:hyperlink>
      <w:r>
        <w:rPr>
          <w:rFonts w:ascii="Arial Narrow" w:hAnsi="Arial Narrow"/>
          <w:color w:val="auto"/>
          <w:u w:val="single"/>
        </w:rPr>
        <w:t xml:space="preserve"> </w:t>
      </w:r>
    </w:p>
    <w:p>
      <w:pPr>
        <w:pStyle w:val="Default"/>
        <w:ind w:left="426"/>
        <w:jc w:val="both"/>
        <w:rPr>
          <w:rFonts w:ascii="Arial Narrow" w:hAnsi="Arial Narrow"/>
          <w:color w:val="auto"/>
        </w:rPr>
      </w:pPr>
      <w:r>
        <w:rPr>
          <w:rFonts w:ascii="Arial Narrow" w:hAnsi="Arial Narrow"/>
          <w:color w:val="auto"/>
        </w:rPr>
        <w:t>Niniejsze postępowanie można wyszukać ze strony głównej Platformy e-Zamówienia (przycisk „Przeglądaj postępowania/konkursy”).</w:t>
      </w:r>
    </w:p>
    <w:p>
      <w:pPr>
        <w:pStyle w:val="ListParagraph"/>
        <w:numPr>
          <w:ilvl w:val="0"/>
          <w:numId w:val="3"/>
        </w:numPr>
        <w:ind w:hanging="360" w:left="426"/>
        <w:jc w:val="both"/>
        <w:rPr>
          <w:rFonts w:ascii="Arial Narrow" w:hAnsi="Arial Narrow"/>
          <w:sz w:val="24"/>
          <w:szCs w:val="24"/>
          <w:lang w:eastAsia="pl-PL"/>
        </w:rPr>
      </w:pPr>
      <w:r>
        <w:rPr>
          <w:rFonts w:ascii="Arial Narrow" w:hAnsi="Arial Narrow"/>
          <w:sz w:val="24"/>
          <w:szCs w:val="24"/>
          <w:lang w:eastAsia="pl-PL"/>
        </w:rPr>
        <w:t xml:space="preserve">Identyfikator (ID) postępowania na Platformie e-Zamówienia: </w:t>
      </w:r>
    </w:p>
    <w:p>
      <w:pPr>
        <w:pStyle w:val="ListParagraph"/>
        <w:ind w:left="426"/>
        <w:jc w:val="both"/>
        <w:rPr>
          <w:rFonts w:ascii="Arial Narrow" w:hAnsi="Arial Narrow"/>
          <w:b/>
          <w:sz w:val="24"/>
          <w:szCs w:val="24"/>
          <w:lang w:eastAsia="pl-PL"/>
        </w:rPr>
      </w:pPr>
      <w:r>
        <w:rPr>
          <w:rFonts w:ascii="Arial Narrow" w:hAnsi="Arial Narrow"/>
          <w:b/>
          <w:sz w:val="24"/>
          <w:szCs w:val="24"/>
          <w:lang w:eastAsia="pl-PL"/>
        </w:rPr>
        <w:t>ocds-148610-063e577b-bb5f-11ee-9897-f6855eb846c0</w:t>
      </w:r>
    </w:p>
    <w:p>
      <w:pPr>
        <w:pStyle w:val="ListParagraph"/>
        <w:numPr>
          <w:ilvl w:val="0"/>
          <w:numId w:val="3"/>
        </w:numPr>
        <w:ind w:hanging="360" w:left="426"/>
        <w:jc w:val="both"/>
        <w:rPr>
          <w:rFonts w:ascii="Arial Narrow" w:hAnsi="Arial Narrow"/>
          <w:sz w:val="24"/>
          <w:szCs w:val="24"/>
          <w:lang w:eastAsia="pl-PL"/>
        </w:rPr>
      </w:pPr>
      <w:r>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7">
        <w:r>
          <w:rPr>
            <w:rStyle w:val="Hyperlink"/>
            <w:rFonts w:ascii="Arial Narrow" w:hAnsi="Arial Narrow"/>
            <w:color w:val="auto"/>
            <w:sz w:val="24"/>
            <w:szCs w:val="24"/>
            <w:lang w:eastAsia="pl-PL"/>
          </w:rPr>
          <w:t>https://ezamowienia.gov.pl/</w:t>
        </w:r>
      </w:hyperlink>
      <w:r>
        <w:rPr>
          <w:rFonts w:ascii="Arial Narrow" w:hAnsi="Arial Narrow"/>
          <w:sz w:val="24"/>
          <w:szCs w:val="24"/>
          <w:lang w:eastAsia="pl-PL"/>
        </w:rPr>
        <w:t xml:space="preserve"> oraz informacje zamieszczone w zakładce „Centrum pomocy”.</w:t>
      </w:r>
    </w:p>
    <w:p>
      <w:pPr>
        <w:pStyle w:val="ListParagraph"/>
        <w:numPr>
          <w:ilvl w:val="0"/>
          <w:numId w:val="3"/>
        </w:numPr>
        <w:ind w:hanging="360" w:left="426"/>
        <w:jc w:val="both"/>
        <w:rPr>
          <w:rFonts w:ascii="Arial Narrow" w:hAnsi="Arial Narrow"/>
          <w:sz w:val="24"/>
          <w:szCs w:val="24"/>
          <w:lang w:eastAsia="pl-PL"/>
        </w:rPr>
      </w:pPr>
      <w:r>
        <w:rPr>
          <w:rFonts w:ascii="Arial Narrow" w:hAnsi="Arial Narrow"/>
          <w:sz w:val="24"/>
          <w:szCs w:val="24"/>
          <w:lang w:eastAsia="pl-PL"/>
        </w:rPr>
        <w:t>Przeglądanie i pobieranie publicznej treści dokumentacji postępowania nie wymaga posiadania konta na Platformie e-Zamówienia ani logowania.</w:t>
      </w:r>
    </w:p>
    <w:p>
      <w:pPr>
        <w:pStyle w:val="Default"/>
        <w:ind w:left="66"/>
        <w:jc w:val="both"/>
        <w:rPr>
          <w:rFonts w:ascii="Arial Narrow" w:hAnsi="Arial Narrow"/>
          <w:color w:val="auto"/>
        </w:rPr>
      </w:pPr>
      <w:r>
        <w:rPr>
          <w:rFonts w:ascii="Arial Narrow" w:hAnsi="Arial Narrow"/>
          <w:color w:val="auto"/>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III. Opis przedmiotu zamówienia </w:t>
      </w:r>
    </w:p>
    <w:p>
      <w:pPr>
        <w:pStyle w:val="Default"/>
        <w:ind w:left="66"/>
        <w:jc w:val="both"/>
        <w:rPr>
          <w:rFonts w:ascii="Arial Narrow" w:hAnsi="Arial Narrow"/>
          <w:color w:val="auto"/>
        </w:rPr>
      </w:pPr>
      <w:r>
        <w:rPr>
          <w:rFonts w:ascii="Arial Narrow" w:hAnsi="Arial Narrow"/>
          <w:color w:val="auto"/>
        </w:rPr>
      </w:r>
    </w:p>
    <w:p>
      <w:pPr>
        <w:pStyle w:val="ListParagraph"/>
        <w:numPr>
          <w:ilvl w:val="1"/>
          <w:numId w:val="1"/>
        </w:numPr>
        <w:ind w:hanging="360" w:left="426"/>
        <w:jc w:val="both"/>
        <w:rPr>
          <w:rFonts w:ascii="Arial Narrow" w:hAnsi="Arial Narrow"/>
          <w:sz w:val="24"/>
        </w:rPr>
      </w:pPr>
      <w:r>
        <w:rPr>
          <w:rFonts w:cs="Arial Narrow" w:ascii="Arial Narrow" w:hAnsi="Arial Narrow"/>
          <w:sz w:val="24"/>
        </w:rPr>
        <w:t>Przedmiotem zamówienia jest zakup</w:t>
      </w:r>
      <w:r>
        <w:rPr>
          <w:rFonts w:cs="Arial Narrow" w:ascii="Arial Narrow" w:hAnsi="Arial Narrow"/>
          <w:iCs/>
          <w:sz w:val="24"/>
        </w:rPr>
        <w:t xml:space="preserve"> oleju napędowego 95, benzyny bezołowiowej 95, gazu LPG i dodatku katalitycznego do paliw (typu AdBlue lub równoważny tj. wodny roztwór mocznika o nominalnym stężeniu 32,5% gromadzony w osobnym zbiorniku niż olej napędowy </w:t>
      </w:r>
      <w:r>
        <w:rPr>
          <w:rFonts w:cs="Arial Narrow" w:ascii="Arial Narrow" w:hAnsi="Arial Narrow"/>
          <w:sz w:val="24"/>
        </w:rPr>
        <w:t xml:space="preserve">w sieci stacji paliw czynnych całodobowo, zlokalizowanych na terenie miasta Lipno. </w:t>
      </w:r>
    </w:p>
    <w:p>
      <w:pPr>
        <w:pStyle w:val="ListParagraph"/>
        <w:numPr>
          <w:ilvl w:val="1"/>
          <w:numId w:val="1"/>
        </w:numPr>
        <w:ind w:hanging="360" w:left="426"/>
        <w:jc w:val="both"/>
        <w:rPr>
          <w:rFonts w:ascii="Arial Narrow" w:hAnsi="Arial Narrow"/>
          <w:sz w:val="24"/>
        </w:rPr>
      </w:pPr>
      <w:r>
        <w:rPr>
          <w:rFonts w:ascii="Arial Narrow" w:hAnsi="Arial Narrow"/>
          <w:sz w:val="24"/>
        </w:rPr>
        <w:t>Szczegółowy opis przedmiotu zamówienia zawiera Załącznik nr 1 i 4 do niniejszej SWZ stanowiący integralną jej część.</w:t>
      </w:r>
    </w:p>
    <w:p>
      <w:pPr>
        <w:pStyle w:val="ListParagraph"/>
        <w:numPr>
          <w:ilvl w:val="1"/>
          <w:numId w:val="1"/>
        </w:numPr>
        <w:ind w:hanging="360" w:left="426"/>
        <w:rPr>
          <w:rFonts w:ascii="Arial Narrow" w:hAnsi="Arial Narrow" w:cs="Arial"/>
          <w:sz w:val="24"/>
          <w:lang w:eastAsia="pl-PL"/>
        </w:rPr>
      </w:pPr>
      <w:r>
        <w:rPr>
          <w:rFonts w:cs="Arial" w:ascii="Arial Narrow" w:hAnsi="Arial Narrow"/>
          <w:sz w:val="24"/>
          <w:lang w:eastAsia="pl-PL"/>
        </w:rPr>
        <w:t>Wymagania odnośnie przedmiotu zamówienia:</w:t>
      </w:r>
    </w:p>
    <w:p>
      <w:pPr>
        <w:pStyle w:val="ListParagraph"/>
        <w:numPr>
          <w:ilvl w:val="0"/>
          <w:numId w:val="43"/>
        </w:numPr>
        <w:jc w:val="both"/>
        <w:rPr>
          <w:rFonts w:ascii="Arial Narrow" w:hAnsi="Arial Narrow"/>
          <w:sz w:val="24"/>
          <w:szCs w:val="24"/>
        </w:rPr>
      </w:pPr>
      <w:r>
        <w:rPr>
          <w:rFonts w:ascii="Arial Narrow" w:hAnsi="Arial Narrow"/>
          <w:sz w:val="24"/>
        </w:rPr>
        <w:t xml:space="preserve">Olej napędowy 95 musi spełniać wymagania określone w normie PN-EN 590+A1:2017-06.  Benzyna bezołowiowa 95 musi spełniać wymagania określone w normie </w:t>
      </w:r>
      <w:r>
        <w:rPr>
          <w:rFonts w:ascii="Arial Narrow" w:hAnsi="Arial Narrow"/>
          <w:sz w:val="24"/>
          <w:szCs w:val="24"/>
        </w:rPr>
        <w:t xml:space="preserve">PN-EN 228+A1:2017-06. </w:t>
      </w:r>
      <w:r>
        <w:rPr>
          <w:rFonts w:cs="Arial Narrow" w:ascii="Arial Narrow" w:hAnsi="Arial Narrow"/>
          <w:sz w:val="24"/>
          <w:szCs w:val="24"/>
        </w:rPr>
        <w:t xml:space="preserve">Gaz LPG musi spełniać wymagania określone w normie PN-EN 589:2019-04. </w:t>
      </w:r>
      <w:r>
        <w:rPr>
          <w:rFonts w:ascii="Arial Narrow" w:hAnsi="Arial Narrow"/>
          <w:sz w:val="24"/>
          <w:szCs w:val="24"/>
        </w:rPr>
        <w:t>Dodatek katalityczny do paliw (typu AdBlue lub równoważny tj. wodny roztwór mocznika o nominalnym stężeniu 32,5% gromadzony w osobnym zbiorniku niż olej napędowy, zgodny z normą ISO 22241-1).</w:t>
      </w:r>
    </w:p>
    <w:p>
      <w:pPr>
        <w:pStyle w:val="ListParagraph"/>
        <w:numPr>
          <w:ilvl w:val="0"/>
          <w:numId w:val="43"/>
        </w:numPr>
        <w:jc w:val="both"/>
        <w:rPr>
          <w:rFonts w:ascii="Arial Narrow" w:hAnsi="Arial Narrow"/>
          <w:sz w:val="24"/>
        </w:rPr>
      </w:pPr>
      <w:r>
        <w:rPr>
          <w:rFonts w:ascii="Arial Narrow" w:hAnsi="Arial Narrow"/>
          <w:sz w:val="24"/>
        </w:rPr>
        <w:t>Zamawiający przewiduje możliwość sporadycznego tankowania na innych stacjach paliw wykonawcy w przypadku wyjazdów poza teren działania Zamawiającego.</w:t>
      </w:r>
    </w:p>
    <w:p>
      <w:pPr>
        <w:pStyle w:val="ListParagraph"/>
        <w:numPr>
          <w:ilvl w:val="0"/>
          <w:numId w:val="43"/>
        </w:numPr>
        <w:jc w:val="both"/>
        <w:rPr>
          <w:rFonts w:ascii="Arial Narrow" w:hAnsi="Arial Narrow"/>
          <w:sz w:val="24"/>
        </w:rPr>
      </w:pPr>
      <w:r>
        <w:rPr>
          <w:rFonts w:ascii="Arial Narrow" w:hAnsi="Arial Narrow"/>
          <w:sz w:val="24"/>
        </w:rPr>
        <w:t xml:space="preserve">Fakturowanie będzie obejmowało okresy sprzedaży: od 01 - do 15 i od 16 do ostatniego dnia miesiąca kalendarzowego. W okresie realizacji umowy zamawiający przewiduje zakupienie maksymalnej ilości paliwa: </w:t>
      </w:r>
    </w:p>
    <w:p>
      <w:pPr>
        <w:pStyle w:val="ListParagraph"/>
        <w:numPr>
          <w:ilvl w:val="0"/>
          <w:numId w:val="44"/>
        </w:numPr>
        <w:ind w:hanging="360" w:left="1276"/>
        <w:jc w:val="both"/>
        <w:rPr>
          <w:rFonts w:ascii="Arial Narrow" w:hAnsi="Arial Narrow"/>
          <w:sz w:val="24"/>
        </w:rPr>
      </w:pPr>
      <w:r>
        <w:rPr>
          <w:rFonts w:ascii="Arial Narrow" w:hAnsi="Arial Narrow"/>
          <w:sz w:val="24"/>
        </w:rPr>
        <w:t xml:space="preserve">Olej napędowy 95 do </w:t>
      </w:r>
      <w:r>
        <w:rPr>
          <w:rFonts w:ascii="Arial Narrow" w:hAnsi="Arial Narrow"/>
          <w:sz w:val="24"/>
        </w:rPr>
        <w:t>60</w:t>
      </w:r>
      <w:r>
        <w:rPr>
          <w:rFonts w:ascii="Arial Narrow" w:hAnsi="Arial Narrow"/>
          <w:sz w:val="24"/>
        </w:rPr>
        <w:t xml:space="preserve"> 000 litrów, </w:t>
      </w:r>
    </w:p>
    <w:p>
      <w:pPr>
        <w:pStyle w:val="ListParagraph"/>
        <w:numPr>
          <w:ilvl w:val="0"/>
          <w:numId w:val="44"/>
        </w:numPr>
        <w:ind w:hanging="360" w:left="1276"/>
        <w:jc w:val="both"/>
        <w:rPr>
          <w:rFonts w:ascii="Arial Narrow" w:hAnsi="Arial Narrow"/>
          <w:sz w:val="24"/>
        </w:rPr>
      </w:pPr>
      <w:r>
        <w:rPr>
          <w:rFonts w:ascii="Arial Narrow" w:hAnsi="Arial Narrow"/>
          <w:sz w:val="24"/>
        </w:rPr>
        <w:t xml:space="preserve">Benzyna bezołowiowa 95 do </w:t>
      </w:r>
      <w:r>
        <w:rPr>
          <w:rFonts w:ascii="Arial Narrow" w:hAnsi="Arial Narrow"/>
          <w:sz w:val="24"/>
        </w:rPr>
        <w:t>8</w:t>
      </w:r>
      <w:r>
        <w:rPr>
          <w:rFonts w:ascii="Arial Narrow" w:hAnsi="Arial Narrow"/>
          <w:sz w:val="24"/>
        </w:rPr>
        <w:t xml:space="preserve">00 litrów, </w:t>
      </w:r>
    </w:p>
    <w:p>
      <w:pPr>
        <w:pStyle w:val="ListParagraph"/>
        <w:numPr>
          <w:ilvl w:val="0"/>
          <w:numId w:val="44"/>
        </w:numPr>
        <w:ind w:hanging="360" w:left="1276"/>
        <w:jc w:val="both"/>
        <w:rPr>
          <w:rFonts w:ascii="Arial Narrow" w:hAnsi="Arial Narrow"/>
          <w:sz w:val="24"/>
        </w:rPr>
      </w:pPr>
      <w:r>
        <w:rPr>
          <w:rFonts w:ascii="Arial Narrow" w:hAnsi="Arial Narrow"/>
          <w:sz w:val="24"/>
        </w:rPr>
        <w:t xml:space="preserve">Gaz LPG do </w:t>
      </w:r>
      <w:r>
        <w:rPr>
          <w:rFonts w:ascii="Arial Narrow" w:hAnsi="Arial Narrow"/>
          <w:sz w:val="24"/>
        </w:rPr>
        <w:t>6</w:t>
      </w:r>
      <w:r>
        <w:rPr>
          <w:rFonts w:ascii="Arial Narrow" w:hAnsi="Arial Narrow"/>
          <w:sz w:val="24"/>
        </w:rPr>
        <w:t xml:space="preserve"> </w:t>
      </w:r>
      <w:r>
        <w:rPr>
          <w:rFonts w:ascii="Arial Narrow" w:hAnsi="Arial Narrow"/>
          <w:sz w:val="24"/>
        </w:rPr>
        <w:t>0</w:t>
      </w:r>
      <w:r>
        <w:rPr>
          <w:rFonts w:ascii="Arial Narrow" w:hAnsi="Arial Narrow"/>
          <w:sz w:val="24"/>
        </w:rPr>
        <w:t xml:space="preserve">00 litrów, </w:t>
      </w:r>
    </w:p>
    <w:p>
      <w:pPr>
        <w:pStyle w:val="ListParagraph"/>
        <w:numPr>
          <w:ilvl w:val="0"/>
          <w:numId w:val="44"/>
        </w:numPr>
        <w:ind w:hanging="360" w:left="1276"/>
        <w:jc w:val="both"/>
        <w:rPr>
          <w:rFonts w:ascii="Arial Narrow" w:hAnsi="Arial Narrow"/>
          <w:sz w:val="24"/>
        </w:rPr>
      </w:pPr>
      <w:r>
        <w:rPr>
          <w:rFonts w:ascii="Arial Narrow" w:hAnsi="Arial Narrow"/>
          <w:sz w:val="24"/>
        </w:rPr>
        <w:t xml:space="preserve">Dodatek katalityczny do paliw (typu AdBlue lub równoważny tj. wodny roztwór mocznika o nominalnym stężeniu 32,5% gromadzony w osobnym zbiorniku niż olej napędowy, zgodny z normą ISO 22241-1) do </w:t>
      </w:r>
      <w:r>
        <w:rPr>
          <w:rFonts w:ascii="Arial Narrow" w:hAnsi="Arial Narrow"/>
          <w:sz w:val="24"/>
        </w:rPr>
        <w:t>1 0</w:t>
      </w:r>
      <w:r>
        <w:rPr>
          <w:rFonts w:ascii="Arial Narrow" w:hAnsi="Arial Narrow"/>
          <w:sz w:val="24"/>
        </w:rPr>
        <w:t>00 litrów.</w:t>
      </w:r>
    </w:p>
    <w:p>
      <w:pPr>
        <w:pStyle w:val="ListParagraph"/>
        <w:numPr>
          <w:ilvl w:val="0"/>
          <w:numId w:val="43"/>
        </w:numPr>
        <w:jc w:val="both"/>
        <w:rPr>
          <w:rFonts w:ascii="Arial Narrow" w:hAnsi="Arial Narrow"/>
          <w:sz w:val="24"/>
        </w:rPr>
      </w:pPr>
      <w:r>
        <w:rPr>
          <w:rFonts w:ascii="Arial Narrow" w:hAnsi="Arial Narrow"/>
          <w:sz w:val="24"/>
        </w:rPr>
        <w:t>Kierowca Zamawiającego tankujący paliwo do pojazdów Zamawiającego na stacji paliw Wykonawcy zobowiązany jest do wprowadzenia właściwego kodu PIN przypisanego indywidualnie do karty paliwowej i jako potwierdzenie transakcji otrzyma dowód wydania (wydruk z terminala). Dowód wydania (wydruk z terminala) będzie zawierał następujące dane: numer rejestracyjny tankowanego pojazdu, datę poboru paliwa, ilość i wartość zakupionego paliwa, numer karty paliwowej.</w:t>
      </w:r>
    </w:p>
    <w:p>
      <w:pPr>
        <w:pStyle w:val="ListParagraph"/>
        <w:numPr>
          <w:ilvl w:val="0"/>
          <w:numId w:val="43"/>
        </w:numPr>
        <w:jc w:val="both"/>
        <w:rPr>
          <w:rFonts w:ascii="Arial Narrow" w:hAnsi="Arial Narrow"/>
          <w:sz w:val="24"/>
        </w:rPr>
      </w:pPr>
      <w:r>
        <w:rPr>
          <w:rFonts w:ascii="Arial Narrow" w:hAnsi="Arial Narrow"/>
          <w:sz w:val="24"/>
        </w:rPr>
        <w:t>Wykonawca do każdej wystawionej faktury prześle drogą elektroniczną zestawienie transakcji, zawierające informację o ilości paliwa zakupionego na poszczególne karty.</w:t>
      </w:r>
    </w:p>
    <w:p>
      <w:pPr>
        <w:pStyle w:val="ListParagraph"/>
        <w:numPr>
          <w:ilvl w:val="0"/>
          <w:numId w:val="43"/>
        </w:numPr>
        <w:jc w:val="both"/>
        <w:rPr>
          <w:rFonts w:ascii="Arial Narrow" w:hAnsi="Arial Narrow"/>
          <w:sz w:val="24"/>
        </w:rPr>
      </w:pPr>
      <w:r>
        <w:rPr>
          <w:rFonts w:ascii="Arial Narrow" w:hAnsi="Arial Narrow"/>
          <w:sz w:val="24"/>
        </w:rPr>
        <w:t>Wystawiona faktura VAT będzie zawierała szczegółowy załącznik operacji przeprowadzanych za pomocą kart rozliczeniowych.</w:t>
      </w:r>
    </w:p>
    <w:p>
      <w:pPr>
        <w:pStyle w:val="ListParagraph"/>
        <w:numPr>
          <w:ilvl w:val="1"/>
          <w:numId w:val="1"/>
        </w:numPr>
        <w:ind w:hanging="360" w:left="426"/>
        <w:jc w:val="both"/>
        <w:rPr>
          <w:rFonts w:ascii="Arial Narrow" w:hAnsi="Arial Narrow"/>
          <w:sz w:val="24"/>
          <w:szCs w:val="24"/>
        </w:rPr>
      </w:pPr>
      <w:r>
        <w:rPr>
          <w:rFonts w:ascii="Arial Narrow" w:hAnsi="Arial Narrow"/>
          <w:sz w:val="24"/>
          <w:szCs w:val="24"/>
        </w:rPr>
        <w:t>Zamawiający nie przewiduje możliwości złożenia ofert częściowych.</w:t>
      </w:r>
    </w:p>
    <w:p>
      <w:pPr>
        <w:pStyle w:val="ListParagraph"/>
        <w:numPr>
          <w:ilvl w:val="1"/>
          <w:numId w:val="1"/>
        </w:numPr>
        <w:ind w:hanging="360" w:left="426"/>
        <w:jc w:val="both"/>
        <w:rPr>
          <w:rFonts w:ascii="Arial Narrow" w:hAnsi="Arial Narrow"/>
          <w:sz w:val="24"/>
          <w:szCs w:val="24"/>
        </w:rPr>
      </w:pPr>
      <w:r>
        <w:rPr>
          <w:rFonts w:ascii="Arial Narrow" w:hAnsi="Arial Narrow"/>
          <w:sz w:val="24"/>
          <w:szCs w:val="24"/>
        </w:rPr>
        <w:t>Powody niedokonania podziału zamówienia na części:</w:t>
      </w:r>
    </w:p>
    <w:p>
      <w:pPr>
        <w:pStyle w:val="ListParagraph"/>
        <w:ind w:left="426"/>
        <w:jc w:val="both"/>
        <w:rPr>
          <w:rFonts w:ascii="Arial Narrow" w:hAnsi="Arial Narrow"/>
          <w:sz w:val="24"/>
          <w:szCs w:val="24"/>
        </w:rPr>
      </w:pPr>
      <w:r>
        <w:rPr>
          <w:rFonts w:cs="Arial" w:ascii="Arial Narrow" w:hAnsi="Arial Narrow"/>
          <w:sz w:val="24"/>
          <w:lang w:eastAsia="pl-PL"/>
        </w:rPr>
        <w:t>Zamawiający nie dokonuje podziału zamówienia na części ze względu jednorodny charakter przedmiotu zamówienia. Brak podziału zamówienia na części nie zakłóca konkurencyjności i nie   ogranicza możliwości uzyskania zamówienia przez małe i średnie przedsiębiorstwa. Dodatkowo należy wskazać, iż podział zamówienia na części, a tym samym częsta zmiana dostawcy może spowodować, iż zakupione paliwo pochodzące z różnych dostaw zostanie ze sobą zmieszane, a tym samym niemożliwe będzie wskazanie winnego w przypadku uszkodzenia silnika pojazdu przy zakupie paliwa złej jakości. Wielkość niniejszego zamówienia w żaden sposób nie utrudnia małym i średnim przedsiębiorcom złożenia oferty – nie jest niestandardowa na rynku.</w:t>
      </w:r>
    </w:p>
    <w:p>
      <w:pPr>
        <w:pStyle w:val="ListParagraph"/>
        <w:numPr>
          <w:ilvl w:val="1"/>
          <w:numId w:val="1"/>
        </w:numPr>
        <w:ind w:hanging="360" w:left="426"/>
        <w:jc w:val="both"/>
        <w:rPr>
          <w:rFonts w:ascii="Arial Narrow" w:hAnsi="Arial Narrow"/>
          <w:sz w:val="24"/>
          <w:szCs w:val="24"/>
        </w:rPr>
      </w:pPr>
      <w:r>
        <w:rPr>
          <w:rFonts w:ascii="Arial Narrow" w:hAnsi="Arial Narrow"/>
          <w:sz w:val="24"/>
          <w:szCs w:val="24"/>
        </w:rPr>
        <w:t>W przypadku, gdy w jakimkolwiek dokumencie stanowiącym element opisu przedmiotu zamówienia pojawią się wskazania znaków towarowych, patentów lub pochodzenia, źródła lub szczególnego procesu, który charakteryzuje produkty lub usługi dostarczane przez konkretnego Wykonawcę (jeżeli mogłoby to doprowadzić do uprzywilejowania lub wyeliminowania niektórych Wykonawców lub jego produktów), należy rozumieć, zgodnie z przepisem art. 99 ust. 5 ustawy Pzp, że Zamawiający nie może opisać przedmiotu zamówienia w wystarczająco precyzyjny i zrozumiały sposób. W takich okolicznościach Zamawiający dopuszcza możliwość składania w ofercie rozwiązań równoważnych, wskazując, iż minimalne wymagania, jakimi mają odpowiadać rozwiązania równoważne, to wymagania nie gorsze od parametrów wskazanych w tych dokumentach, a ich kryteria w celu oceny równoważności wskazane są w opisie przedmiotu zamówienia.</w:t>
      </w:r>
    </w:p>
    <w:p>
      <w:pPr>
        <w:pStyle w:val="ListParagraph"/>
        <w:ind w:left="426"/>
        <w:jc w:val="both"/>
        <w:rPr>
          <w:rFonts w:ascii="Arial Narrow" w:hAnsi="Arial Narrow"/>
          <w:sz w:val="24"/>
          <w:szCs w:val="24"/>
        </w:rPr>
      </w:pPr>
      <w:r>
        <w:rPr>
          <w:rFonts w:ascii="Arial Narrow" w:hAnsi="Arial Narrow"/>
          <w:sz w:val="24"/>
          <w:szCs w:val="24"/>
        </w:rPr>
        <w:t>Jeżeli Zamawiający w opisie przedmiotu zamówienia wskazał znaki towarowe, patenty, pochodzenia lub źródła a także normy, aprobaty techniczne oraz systemy odniesienia, dopuszcza</w:t>
      </w:r>
    </w:p>
    <w:p>
      <w:pPr>
        <w:pStyle w:val="ListParagraph"/>
        <w:ind w:left="426"/>
        <w:jc w:val="both"/>
        <w:rPr>
          <w:rFonts w:ascii="Arial Narrow" w:hAnsi="Arial Narrow"/>
          <w:sz w:val="24"/>
          <w:szCs w:val="24"/>
        </w:rPr>
      </w:pPr>
      <w:r>
        <w:rPr>
          <w:rFonts w:ascii="Arial Narrow" w:hAnsi="Arial Narrow"/>
          <w:sz w:val="24"/>
          <w:szCs w:val="24"/>
        </w:rPr>
        <w:t xml:space="preserve">się zaoferowanie rozwiązań równoważnych opisanym, pod warunkiem zachowania przez nie takich samych minimalnych parametrów technicznych, jakościowych oraz funkcjonalnych itp. Wykonawca, który powołuje się na rozwiązania równoważne opisane przez Zamawiającego, jest obowiązany wskazać, że oferowany przez niego przedmiot zamówienia spełnia wymagania określone przez Zamawiającego. W przypadku, gdy Zamawiający opisuje przedmiot zamówienia przez wskazanie znaków towarowych, patentów lub pochodzenia, źródła lub szczególnego procesu, który charakteryzuje produkty lub usługi dostarczane przez konkretnego Wykonawcę, Zamawiający dopuszcza rozwiązania równoważne. W przypadku, gdy Zamawiający opisuje przedmiot zamówienia przez odniesienie do norm, ocen technicznych, specyfikacji technicznych i systemów referencji technicznych, o których mowa w art. 101 ust. 1 pkt 2 i ust. 3 ustawy Pzp, Zamawiający dopuszcza rozwiązania równoważne. </w:t>
      </w:r>
    </w:p>
    <w:p>
      <w:pPr>
        <w:pStyle w:val="ListParagraph"/>
        <w:ind w:left="426"/>
        <w:jc w:val="both"/>
        <w:rPr>
          <w:rFonts w:ascii="Arial Narrow" w:hAnsi="Arial Narrow"/>
          <w:sz w:val="24"/>
          <w:szCs w:val="24"/>
        </w:rPr>
      </w:pPr>
      <w:r>
        <w:rPr>
          <w:rFonts w:ascii="Arial Narrow" w:hAnsi="Arial Narrow"/>
          <w:sz w:val="24"/>
          <w:szCs w:val="24"/>
        </w:rPr>
        <w:t>W przypadku, gdy Zamawiający opisuje przedmiot zamówienia przez odniesienie do norm, ocen technicznych, specyfikacji technicznych i systemów referencji technicznych, o których mowa w art. 101 ust. 1 pkt 2 i ust. 3 ustawy, Zamawiający dopuszcza rozwiązania równoważne opisywanym.</w:t>
      </w:r>
    </w:p>
    <w:p>
      <w:pPr>
        <w:pStyle w:val="ListParagraph"/>
        <w:numPr>
          <w:ilvl w:val="1"/>
          <w:numId w:val="1"/>
        </w:numPr>
        <w:ind w:hanging="360" w:left="426"/>
        <w:jc w:val="both"/>
        <w:rPr>
          <w:rFonts w:ascii="Arial Narrow" w:hAnsi="Arial Narrow"/>
          <w:sz w:val="24"/>
          <w:szCs w:val="24"/>
        </w:rPr>
      </w:pPr>
      <w:r>
        <w:rPr>
          <w:rFonts w:ascii="Arial Narrow" w:hAnsi="Arial Narrow"/>
          <w:sz w:val="24"/>
          <w:szCs w:val="24"/>
        </w:rPr>
        <w:t xml:space="preserve">Zamawiający opisując przedmiot zamówienia na podstawie art. 99 ust. 3 ustawy Pzp., posłużył się następującym kodem oraz nazwą określoną we Wspólnym Słowniku Zamówień (CPV): </w:t>
      </w:r>
    </w:p>
    <w:p>
      <w:pPr>
        <w:pStyle w:val="ListParagraph"/>
        <w:numPr>
          <w:ilvl w:val="0"/>
          <w:numId w:val="40"/>
        </w:numPr>
        <w:jc w:val="both"/>
        <w:rPr>
          <w:rFonts w:ascii="Arial Narrow" w:hAnsi="Arial Narrow" w:cs="EUAlbertina"/>
          <w:sz w:val="24"/>
          <w:lang w:eastAsia="pl-PL"/>
        </w:rPr>
      </w:pPr>
      <w:r>
        <w:rPr>
          <w:rFonts w:cs="EUAlbertina" w:ascii="Arial Narrow" w:hAnsi="Arial Narrow"/>
          <w:sz w:val="24"/>
          <w:lang w:eastAsia="pl-PL"/>
        </w:rPr>
        <w:t>09134100-8 Olej nap</w:t>
      </w:r>
      <w:r>
        <w:rPr>
          <w:rFonts w:cs="EUAlbertina+01" w:ascii="Arial Narrow" w:hAnsi="Arial Narrow"/>
          <w:sz w:val="24"/>
          <w:lang w:eastAsia="pl-PL"/>
        </w:rPr>
        <w:t>ę</w:t>
      </w:r>
      <w:r>
        <w:rPr>
          <w:rFonts w:cs="EUAlbertina" w:ascii="Arial Narrow" w:hAnsi="Arial Narrow"/>
          <w:sz w:val="24"/>
          <w:lang w:eastAsia="pl-PL"/>
        </w:rPr>
        <w:t>dowy</w:t>
      </w:r>
    </w:p>
    <w:p>
      <w:pPr>
        <w:pStyle w:val="ListParagraph"/>
        <w:numPr>
          <w:ilvl w:val="0"/>
          <w:numId w:val="40"/>
        </w:numPr>
        <w:jc w:val="both"/>
        <w:rPr>
          <w:rFonts w:ascii="Arial Narrow" w:hAnsi="Arial Narrow" w:cs="EUAlbertina"/>
          <w:sz w:val="24"/>
          <w:lang w:eastAsia="pl-PL"/>
        </w:rPr>
      </w:pPr>
      <w:r>
        <w:rPr>
          <w:rFonts w:cs="EUAlbertina" w:ascii="Arial Narrow" w:hAnsi="Arial Narrow"/>
          <w:sz w:val="24"/>
          <w:lang w:eastAsia="pl-PL"/>
        </w:rPr>
        <w:t>09132100-4 Benzyna bezo</w:t>
      </w:r>
      <w:r>
        <w:rPr>
          <w:rFonts w:cs="EUAlbertina+01" w:ascii="Arial Narrow" w:hAnsi="Arial Narrow"/>
          <w:sz w:val="24"/>
          <w:lang w:eastAsia="pl-PL"/>
        </w:rPr>
        <w:t>ł</w:t>
      </w:r>
      <w:r>
        <w:rPr>
          <w:rFonts w:cs="EUAlbertina" w:ascii="Arial Narrow" w:hAnsi="Arial Narrow"/>
          <w:sz w:val="24"/>
          <w:lang w:eastAsia="pl-PL"/>
        </w:rPr>
        <w:t>owiowa</w:t>
      </w:r>
    </w:p>
    <w:p>
      <w:pPr>
        <w:pStyle w:val="ListParagraph"/>
        <w:numPr>
          <w:ilvl w:val="0"/>
          <w:numId w:val="40"/>
        </w:numPr>
        <w:jc w:val="both"/>
        <w:rPr>
          <w:rFonts w:ascii="Arial Narrow" w:hAnsi="Arial Narrow"/>
          <w:sz w:val="32"/>
        </w:rPr>
      </w:pPr>
      <w:r>
        <w:rPr>
          <w:rFonts w:eastAsia="Calibri" w:cs="EUAlbertina" w:ascii="Arial Narrow" w:hAnsi="Arial Narrow"/>
          <w:sz w:val="24"/>
          <w:szCs w:val="24"/>
        </w:rPr>
        <w:t>09133000-0 Gaz LPG</w:t>
      </w:r>
    </w:p>
    <w:p>
      <w:pPr>
        <w:pStyle w:val="ListParagraph"/>
        <w:numPr>
          <w:ilvl w:val="0"/>
          <w:numId w:val="40"/>
        </w:numPr>
        <w:jc w:val="both"/>
        <w:rPr>
          <w:rFonts w:ascii="Arial Narrow" w:hAnsi="Arial Narrow"/>
          <w:sz w:val="24"/>
        </w:rPr>
      </w:pPr>
      <w:r>
        <w:rPr>
          <w:rFonts w:ascii="Arial Narrow" w:hAnsi="Arial Narrow"/>
          <w:sz w:val="24"/>
        </w:rPr>
        <w:t>24957000-7 Dodatki chemiczne</w:t>
      </w:r>
    </w:p>
    <w:p>
      <w:pPr>
        <w:pStyle w:val="ListParagraph"/>
        <w:numPr>
          <w:ilvl w:val="1"/>
          <w:numId w:val="1"/>
        </w:numPr>
        <w:ind w:hanging="360" w:left="426"/>
        <w:jc w:val="both"/>
        <w:rPr>
          <w:rFonts w:ascii="Arial Narrow" w:hAnsi="Arial Narrow"/>
          <w:b/>
          <w:sz w:val="24"/>
          <w:szCs w:val="24"/>
          <w:u w:val="single"/>
        </w:rPr>
      </w:pPr>
      <w:r>
        <w:rPr>
          <w:rFonts w:ascii="Arial Narrow" w:hAnsi="Arial Narrow"/>
          <w:sz w:val="24"/>
          <w:szCs w:val="24"/>
        </w:rPr>
        <w:t>Zamawiający nie przewiduje zastrzeżenia możliwości ubiegania się o udzielenie zamówienia wyłącznie przez Wykonawców, o których mowa w art. 94 ustawy Pzp.</w:t>
      </w:r>
    </w:p>
    <w:p>
      <w:pPr>
        <w:pStyle w:val="ListParagraph"/>
        <w:numPr>
          <w:ilvl w:val="1"/>
          <w:numId w:val="1"/>
        </w:numPr>
        <w:ind w:hanging="360" w:left="426"/>
        <w:jc w:val="both"/>
        <w:rPr>
          <w:rFonts w:ascii="Arial Narrow" w:hAnsi="Arial Narrow"/>
          <w:b/>
          <w:sz w:val="24"/>
          <w:szCs w:val="24"/>
          <w:u w:val="single"/>
        </w:rPr>
      </w:pPr>
      <w:r>
        <w:rPr>
          <w:rFonts w:ascii="Arial Narrow" w:hAnsi="Arial Narrow"/>
          <w:sz w:val="24"/>
          <w:szCs w:val="24"/>
        </w:rPr>
        <w:t>Przedmiot zamówienia tankowany będzie na stacji paliw Wykonawcy, sukcesywnie według zapotrzebowania. Ilości asortymentu stanowiącego przedmiot zamówienia są wartościami szacunkowymi, służącymi do prawidłowego skalkulowania ceny oferty, porównania ofert i wyboru najkorzystniejszej oferty.</w:t>
      </w:r>
    </w:p>
    <w:p>
      <w:pPr>
        <w:pStyle w:val="ListParagraph"/>
        <w:ind w:left="426"/>
        <w:jc w:val="both"/>
        <w:rPr>
          <w:rFonts w:ascii="Arial Narrow" w:hAnsi="Arial Narrow"/>
          <w:sz w:val="24"/>
          <w:szCs w:val="24"/>
        </w:rPr>
      </w:pPr>
      <w:r>
        <w:rPr>
          <w:rFonts w:ascii="Arial Narrow" w:hAnsi="Arial Narrow"/>
          <w:sz w:val="24"/>
          <w:szCs w:val="24"/>
        </w:rPr>
        <w:t>Ilości zamawianego asortymentu, w ramach późniejszej realizacji umowy mogą ulec zmniejszeniu lub zwiększeniu w ramach poszczególnych pozycji asortymentowych w zależności od rzeczywistych potrzeb Zamawiającego, z zastrzeżeniem, iż wartość oferty, a zarazem późniejszej umowy, wybranego Wykonawcy nie zostanie przekroczona. Zamawiającemu przysługuje prawo do niezrealizowania pełnej ilości i asortymentu określonych w późniejszej umowie. Zamawiający zastrzega, że minimalny poziom zamówienia wyniesie 70% wartości i ilości asortymentu stanowiącego przedmiot zamówienia.</w:t>
      </w:r>
    </w:p>
    <w:p>
      <w:pPr>
        <w:pStyle w:val="ListParagraph"/>
        <w:numPr>
          <w:ilvl w:val="1"/>
          <w:numId w:val="1"/>
        </w:numPr>
        <w:ind w:hanging="360" w:left="426"/>
        <w:jc w:val="both"/>
        <w:rPr>
          <w:rFonts w:ascii="Arial Narrow" w:hAnsi="Arial Narrow"/>
          <w:sz w:val="24"/>
          <w:szCs w:val="24"/>
        </w:rPr>
      </w:pPr>
      <w:r>
        <w:rPr>
          <w:rFonts w:ascii="Arial Narrow" w:hAnsi="Arial Narrow"/>
          <w:sz w:val="24"/>
          <w:szCs w:val="24"/>
        </w:rPr>
        <w:t>Zamawiający nie przewiduje zastrzeżenia możliwości ubiegania się o udzielenie zamówienia wyłącznie przez Wykonawców, o których mowa w art. 94 ustawy Pzp.</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IV. Przedmiotowe środki dowodowe </w:t>
      </w:r>
    </w:p>
    <w:p>
      <w:pPr>
        <w:pStyle w:val="Default"/>
        <w:ind w:left="66"/>
        <w:jc w:val="both"/>
        <w:rPr>
          <w:rFonts w:ascii="Arial Narrow" w:hAnsi="Arial Narrow"/>
          <w:color w:val="auto"/>
        </w:rPr>
      </w:pPr>
      <w:r>
        <w:rPr>
          <w:rFonts w:ascii="Arial Narrow" w:hAnsi="Arial Narrow"/>
          <w:color w:val="auto"/>
        </w:rPr>
      </w:r>
    </w:p>
    <w:p>
      <w:pPr>
        <w:pStyle w:val="Normal"/>
        <w:jc w:val="both"/>
        <w:rPr>
          <w:rFonts w:ascii="Arial Narrow" w:hAnsi="Arial Narrow"/>
          <w:sz w:val="24"/>
        </w:rPr>
      </w:pPr>
      <w:r>
        <w:rPr>
          <w:rFonts w:ascii="Arial Narrow" w:hAnsi="Arial Narrow"/>
          <w:sz w:val="24"/>
        </w:rPr>
        <w:t>Zamawiający nie wymaga złożenia przedmiotowych środków dowodowych.</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V. Termin wykonania zamówienia </w:t>
      </w:r>
    </w:p>
    <w:p>
      <w:pPr>
        <w:pStyle w:val="Default"/>
        <w:ind w:left="66"/>
        <w:jc w:val="both"/>
        <w:rPr>
          <w:rFonts w:ascii="Arial Narrow" w:hAnsi="Arial Narrow"/>
          <w:color w:val="auto"/>
        </w:rPr>
      </w:pPr>
      <w:r>
        <w:rPr>
          <w:rFonts w:ascii="Arial Narrow" w:hAnsi="Arial Narrow"/>
          <w:color w:val="auto"/>
        </w:rPr>
      </w:r>
    </w:p>
    <w:p>
      <w:pPr>
        <w:pStyle w:val="Normal"/>
        <w:jc w:val="both"/>
        <w:rPr>
          <w:rFonts w:ascii="Arial Narrow" w:hAnsi="Arial Narrow"/>
          <w:sz w:val="24"/>
          <w:szCs w:val="24"/>
        </w:rPr>
      </w:pPr>
      <w:r>
        <w:rPr>
          <w:rFonts w:ascii="Arial Narrow" w:hAnsi="Arial Narrow"/>
          <w:sz w:val="24"/>
          <w:szCs w:val="24"/>
          <w:u w:val="single"/>
        </w:rPr>
        <w:t>Termin realizacji zamówienia:</w:t>
      </w:r>
      <w:r>
        <w:rPr>
          <w:rFonts w:ascii="Arial Narrow" w:hAnsi="Arial Narrow"/>
          <w:sz w:val="24"/>
          <w:szCs w:val="24"/>
        </w:rPr>
        <w:t xml:space="preserve"> </w:t>
      </w:r>
      <w:r>
        <w:rPr>
          <w:rFonts w:ascii="Arial Narrow" w:hAnsi="Arial Narrow"/>
          <w:b/>
          <w:sz w:val="24"/>
          <w:szCs w:val="24"/>
        </w:rPr>
        <w:t>przez okres 24 miesięcy</w:t>
      </w:r>
      <w:r>
        <w:rPr>
          <w:rFonts w:ascii="Arial Narrow" w:hAnsi="Arial Narrow"/>
          <w:sz w:val="24"/>
          <w:szCs w:val="24"/>
        </w:rPr>
        <w:t xml:space="preserve">, od dnia zawarcia umowy, zgodnie z bieżącym zapotrzebowaniem Zamawiającego. </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VI. Podstawy wykluczenia z postępowania </w:t>
      </w:r>
    </w:p>
    <w:p>
      <w:pPr>
        <w:pStyle w:val="Default"/>
        <w:ind w:left="66"/>
        <w:jc w:val="both"/>
        <w:rPr>
          <w:rFonts w:ascii="Arial Narrow" w:hAnsi="Arial Narrow"/>
          <w:color w:val="auto"/>
        </w:rPr>
      </w:pPr>
      <w:r>
        <w:rPr>
          <w:rFonts w:ascii="Arial Narrow" w:hAnsi="Arial Narrow"/>
          <w:color w:val="auto"/>
        </w:rPr>
      </w:r>
    </w:p>
    <w:p>
      <w:pPr>
        <w:pStyle w:val="ListParagraph"/>
        <w:numPr>
          <w:ilvl w:val="0"/>
          <w:numId w:val="4"/>
        </w:numPr>
        <w:jc w:val="both"/>
        <w:rPr>
          <w:rFonts w:ascii="Arial Narrow" w:hAnsi="Arial Narrow"/>
          <w:sz w:val="24"/>
          <w:szCs w:val="24"/>
        </w:rPr>
      </w:pPr>
      <w:r>
        <w:rPr>
          <w:rFonts w:ascii="Arial Narrow" w:hAnsi="Arial Narrow"/>
          <w:sz w:val="24"/>
          <w:szCs w:val="24"/>
        </w:rPr>
        <w:t xml:space="preserve">O udzielenie zamówienia mogą ubiegać się Wykonawcy, </w:t>
      </w:r>
      <w:r>
        <w:rPr>
          <w:rFonts w:ascii="Arial Narrow" w:hAnsi="Arial Narrow"/>
          <w:sz w:val="24"/>
          <w:szCs w:val="24"/>
          <w:u w:val="single"/>
        </w:rPr>
        <w:t>którzy nie podlegają wykluczeniu na podstawie art. 108 ustawy Pzp. Z postępowania o udzielenie zamówienia wyklucza się Wykonawcę</w:t>
      </w:r>
      <w:r>
        <w:rPr>
          <w:rFonts w:ascii="Arial Narrow" w:hAnsi="Arial Narrow"/>
          <w:sz w:val="24"/>
          <w:szCs w:val="24"/>
        </w:rPr>
        <w:t>:</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będącego osobą fizyczną, którego prawomocnie skazano za przestępstwo:</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udziału w zorganizowanej grupie przestępczej albo związku mającym na celu popełnienie przestępstwa lub przestępstwa skarbowego, o którym mowa w art. 258 Kodeksu karnego,</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handlu ludźmi, o którym mowa w art. 189a Kodeksu karnego,</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 xml:space="preserve">o którym mowa w art. 228-230a, art. 250a Kodeksu karnego, w art. 46-48 ustawy z dnia 25 czerwca 2010 r. o sporcie (Dz. U. z 2020 r. poz. 1133 oraz z 2021 r. poz. 2054 </w:t>
      </w:r>
      <w:r>
        <w:rPr>
          <w:rFonts w:ascii="Arial Narrow" w:hAnsi="Arial Narrow"/>
          <w:sz w:val="24"/>
          <w:szCs w:val="24"/>
          <w:lang w:eastAsia="pl-PL"/>
        </w:rPr>
        <w:t>i 2142</w:t>
      </w:r>
      <w:r>
        <w:rPr>
          <w:rFonts w:ascii="Arial Narrow" w:hAnsi="Arial Narrow"/>
          <w:sz w:val="24"/>
          <w:szCs w:val="24"/>
        </w:rPr>
        <w:t>) lub w art. 54 ust. 1-4 ustawy z dnia 12 maja 2011 r. o refundacji leków, środków spożywczych specjalnego przeznaczenia żywieniowego oraz wyrobów medycznych    (</w:t>
      </w:r>
      <w:r>
        <w:rPr>
          <w:rFonts w:ascii="Arial Narrow" w:hAnsi="Arial Narrow"/>
          <w:sz w:val="24"/>
          <w:szCs w:val="24"/>
          <w:lang w:eastAsia="pl-PL"/>
        </w:rPr>
        <w:t>Dz. U. z 2022 r. poz. 463, 583 i 974</w:t>
      </w:r>
      <w:r>
        <w:rPr>
          <w:rFonts w:ascii="Arial Narrow" w:hAnsi="Arial Narrow"/>
          <w:sz w:val="24"/>
          <w:szCs w:val="24"/>
        </w:rPr>
        <w:t>),</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o charakterze terrorystycznym, o którym mowa w art. 115 § 20 Kodeksu karnego, lub mające na celu popełnienie tego przestępstwa,</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numPr>
          <w:ilvl w:val="0"/>
          <w:numId w:val="5"/>
        </w:numPr>
        <w:ind w:hanging="360" w:left="1276"/>
        <w:jc w:val="both"/>
        <w:rPr>
          <w:rFonts w:ascii="Arial Narrow" w:hAnsi="Arial Narrow"/>
          <w:sz w:val="24"/>
          <w:szCs w:val="24"/>
        </w:rPr>
      </w:pPr>
      <w:r>
        <w:rPr>
          <w:rFonts w:ascii="Arial Narrow" w:hAnsi="Arial Narrow"/>
          <w:sz w:val="24"/>
          <w:szCs w:val="24"/>
        </w:rPr>
        <w:t>o którym mowa w art. 9 ust. 1 i 3 lub art. 10 ustawy z dnia 15 czerwca 2012 r. o skutkach powierzania wykonywania pracy cudzoziemcom przebywającym wbrew przepisom na terytorium Rzeczypospolitej Polskiej</w:t>
      </w:r>
    </w:p>
    <w:p>
      <w:pPr>
        <w:pStyle w:val="Normal"/>
        <w:ind w:left="567"/>
        <w:jc w:val="both"/>
        <w:rPr>
          <w:rFonts w:ascii="Arial Narrow" w:hAnsi="Arial Narrow"/>
          <w:sz w:val="24"/>
          <w:szCs w:val="24"/>
        </w:rPr>
      </w:pPr>
      <w:r>
        <w:rPr>
          <w:rFonts w:ascii="Arial Narrow" w:hAnsi="Arial Narrow"/>
          <w:sz w:val="24"/>
          <w:szCs w:val="24"/>
        </w:rPr>
        <w:t>- lub za odpowiedni czyn zabroniony określony w przepisach prawa obcego;</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wobec którego prawomocnie orzeczono zakaz ubiegania się o zamówienia publiczne;</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0"/>
          <w:numId w:val="4"/>
        </w:numPr>
        <w:jc w:val="both"/>
        <w:rPr>
          <w:rFonts w:ascii="Arial Narrow" w:hAnsi="Arial Narrow"/>
          <w:sz w:val="24"/>
          <w:szCs w:val="24"/>
        </w:rPr>
      </w:pPr>
      <w:r>
        <w:rPr>
          <w:rFonts w:ascii="Arial Narrow" w:hAnsi="Arial Narrow"/>
          <w:sz w:val="24"/>
          <w:szCs w:val="24"/>
          <w:u w:val="single"/>
        </w:rPr>
        <w:t>Z postępowania o udzielenie zamówienia Zamawiający wyklucza również Wykonawcę</w:t>
      </w:r>
      <w:r>
        <w:rPr>
          <w:rFonts w:ascii="Arial Narrow" w:hAnsi="Arial Narrow"/>
          <w:sz w:val="24"/>
          <w:szCs w:val="24"/>
        </w:rPr>
        <w:t>:</w:t>
      </w:r>
    </w:p>
    <w:p>
      <w:pPr>
        <w:pStyle w:val="ListParagraph"/>
        <w:numPr>
          <w:ilvl w:val="1"/>
          <w:numId w:val="4"/>
        </w:numPr>
        <w:ind w:hanging="360" w:left="851"/>
        <w:jc w:val="both"/>
        <w:rPr>
          <w:rFonts w:ascii="Arial Narrow" w:hAnsi="Arial Narrow"/>
          <w:sz w:val="24"/>
          <w:szCs w:val="24"/>
        </w:rPr>
      </w:pPr>
      <w:r>
        <w:rPr>
          <w:rFonts w:ascii="Arial Narrow" w:hAnsi="Arial Narrow"/>
          <w:b/>
          <w:sz w:val="24"/>
          <w:szCs w:val="24"/>
        </w:rPr>
        <w:t>zgodnie z art. 109 ust. 1 pkt 4 ustawy Pzp</w:t>
      </w:r>
      <w:r>
        <w:rPr>
          <w:rFonts w:ascii="Arial Narrow" w:hAnsi="Arial Narrow"/>
          <w:sz w:val="24"/>
          <w:szCs w:val="24"/>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pPr>
        <w:pStyle w:val="ListParagraph"/>
        <w:numPr>
          <w:ilvl w:val="1"/>
          <w:numId w:val="4"/>
        </w:numPr>
        <w:ind w:hanging="360" w:left="851"/>
        <w:jc w:val="both"/>
        <w:rPr>
          <w:rFonts w:ascii="Arial Narrow" w:hAnsi="Arial Narrow"/>
          <w:sz w:val="24"/>
          <w:szCs w:val="24"/>
        </w:rPr>
      </w:pPr>
      <w:r>
        <w:rPr>
          <w:rFonts w:ascii="Arial Narrow" w:hAnsi="Arial Narrow"/>
          <w:b/>
          <w:sz w:val="24"/>
          <w:szCs w:val="24"/>
        </w:rPr>
        <w:t>w związku z wejściem w życie ustawy z dnia 13.04.2022 r. o szczególnych rozwiązaniach w zakresie przeciwdziałania wspieraniu agresji na Ukrainę oraz służących ochronie bezpieczeństwa narodowego</w:t>
      </w:r>
      <w:r>
        <w:rPr>
          <w:rFonts w:ascii="Arial Narrow" w:hAnsi="Arial Narrow"/>
          <w:sz w:val="24"/>
          <w:szCs w:val="24"/>
        </w:rPr>
        <w:t xml:space="preserve"> (Dz. U. z 2022 r. poz. 835), działając na podstawie art. 7 ust. 1 powyższej ustawy oraz art. 5 k Rozporządzenia Rady (UE) 2022/576 z dnia 08.04.2022 r. w sprawie zmiany rozporządzenia (UE) nr 833/2014 dotyczącego środków ograniczających w związku z działaniami Rosji destabilizującymi sytuację na Ukrainie (Dz. Urz. UE L/111/1) Zamawiający z postępowania o udzielenie zamówienia publicznego wykluczy:</w:t>
      </w:r>
    </w:p>
    <w:p>
      <w:pPr>
        <w:pStyle w:val="ListParagraph"/>
        <w:numPr>
          <w:ilvl w:val="0"/>
          <w:numId w:val="6"/>
        </w:numPr>
        <w:ind w:hanging="360" w:left="1276"/>
        <w:jc w:val="both"/>
        <w:rPr>
          <w:rFonts w:ascii="Arial Narrow" w:hAnsi="Arial Narrow"/>
          <w:sz w:val="24"/>
          <w:szCs w:val="24"/>
        </w:rPr>
      </w:pPr>
      <w:r>
        <w:rPr>
          <w:rFonts w:ascii="Arial Narrow" w:hAnsi="Arial Narrow"/>
          <w:sz w:val="24"/>
          <w:szCs w:val="24"/>
        </w:rPr>
        <w:t>Wykonawcę wymienionego w wykazach określonych w rozporządzeniu 765/2006 i rozporządzeniu 269/2014 albo wpisanego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pPr>
        <w:pStyle w:val="ListParagraph"/>
        <w:numPr>
          <w:ilvl w:val="0"/>
          <w:numId w:val="6"/>
        </w:numPr>
        <w:ind w:hanging="360" w:left="1276"/>
        <w:jc w:val="both"/>
        <w:rPr>
          <w:rFonts w:ascii="Arial Narrow" w:hAnsi="Arial Narrow"/>
          <w:sz w:val="24"/>
          <w:szCs w:val="24"/>
        </w:rPr>
      </w:pPr>
      <w:r>
        <w:rPr>
          <w:rFonts w:ascii="Arial Narrow" w:hAnsi="Arial Narrow"/>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pPr>
        <w:pStyle w:val="ListParagraph"/>
        <w:numPr>
          <w:ilvl w:val="0"/>
          <w:numId w:val="6"/>
        </w:numPr>
        <w:ind w:hanging="360" w:left="1276"/>
        <w:jc w:val="both"/>
        <w:rPr>
          <w:rFonts w:ascii="Arial Narrow" w:hAnsi="Arial Narrow"/>
          <w:sz w:val="24"/>
          <w:szCs w:val="24"/>
        </w:rPr>
      </w:pPr>
      <w:r>
        <w:rPr>
          <w:rFonts w:ascii="Arial Narrow" w:hAnsi="Arial Narrow"/>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13.04.2022 r. o szczególnych rozwiązaniach w zakresie przeciwdziałania wspieraniu agresji na Ukrainę oraz służących ochronie bezpieczeństwa narodowego (Dz. U. z 2022 r. poz. 835).</w:t>
      </w:r>
    </w:p>
    <w:p>
      <w:pPr>
        <w:pStyle w:val="ListParagraph"/>
        <w:numPr>
          <w:ilvl w:val="0"/>
          <w:numId w:val="4"/>
        </w:numPr>
        <w:jc w:val="both"/>
        <w:rPr>
          <w:rFonts w:ascii="Arial Narrow" w:hAnsi="Arial Narrow"/>
          <w:sz w:val="24"/>
          <w:szCs w:val="24"/>
        </w:rPr>
      </w:pPr>
      <w:r>
        <w:rPr>
          <w:rFonts w:ascii="Arial Narrow" w:hAnsi="Arial Narrow"/>
          <w:sz w:val="24"/>
          <w:szCs w:val="24"/>
        </w:rPr>
        <w:t>Wykonawca nie podlega wykluczeniu w okolicznościach określonych w art. 108 ust. 1 pkt 1, 2 i 5 Pzp lub art. 109 ust. 1 pkt 4 Pzp, jeżeli udowodni zamawiającemu, że spełnił łącznie następujące przesłanki:</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naprawił lub zobowiązał się do naprawienia szkody wyrządzonej przestępstwem, wykroczeniem lub swoim nieprawidłowym postępowaniem, w tym poprzez zadośćuczynienie pieniężne;</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numPr>
          <w:ilvl w:val="1"/>
          <w:numId w:val="4"/>
        </w:numPr>
        <w:ind w:hanging="360" w:left="851"/>
        <w:jc w:val="both"/>
        <w:rPr>
          <w:rFonts w:ascii="Arial Narrow" w:hAnsi="Arial Narrow"/>
          <w:sz w:val="24"/>
          <w:szCs w:val="24"/>
        </w:rPr>
      </w:pPr>
      <w:r>
        <w:rPr>
          <w:rFonts w:ascii="Arial Narrow" w:hAnsi="Arial Narrow"/>
          <w:sz w:val="24"/>
          <w:szCs w:val="24"/>
        </w:rPr>
        <w:t>podjął konkretne środki techniczne, organizacyjne i kadrowe, odpowiednie dla zapobiegania dalszym przestępstwom, wykroczeniom lub nieprawidłowemu postępowaniu, w szczególności:</w:t>
      </w:r>
    </w:p>
    <w:p>
      <w:pPr>
        <w:pStyle w:val="ListParagraph"/>
        <w:numPr>
          <w:ilvl w:val="0"/>
          <w:numId w:val="7"/>
        </w:numPr>
        <w:ind w:hanging="360" w:left="1276"/>
        <w:jc w:val="both"/>
        <w:rPr>
          <w:rFonts w:ascii="Arial Narrow" w:hAnsi="Arial Narrow"/>
          <w:sz w:val="24"/>
          <w:szCs w:val="24"/>
        </w:rPr>
      </w:pPr>
      <w:r>
        <w:rPr>
          <w:rFonts w:ascii="Arial Narrow" w:hAnsi="Arial Narrow"/>
          <w:sz w:val="24"/>
          <w:szCs w:val="24"/>
        </w:rPr>
        <w:t>zerwał wszelkie powiązania z osobami lub podmiotami odpowiedzialnymi za nieprawidłowe postępowanie wykonawcy,</w:t>
      </w:r>
    </w:p>
    <w:p>
      <w:pPr>
        <w:pStyle w:val="ListParagraph"/>
        <w:numPr>
          <w:ilvl w:val="0"/>
          <w:numId w:val="7"/>
        </w:numPr>
        <w:ind w:hanging="360" w:left="1276"/>
        <w:jc w:val="both"/>
        <w:rPr>
          <w:rFonts w:ascii="Arial Narrow" w:hAnsi="Arial Narrow"/>
          <w:sz w:val="24"/>
          <w:szCs w:val="24"/>
        </w:rPr>
      </w:pPr>
      <w:r>
        <w:rPr>
          <w:rFonts w:ascii="Arial Narrow" w:hAnsi="Arial Narrow"/>
          <w:sz w:val="24"/>
          <w:szCs w:val="24"/>
        </w:rPr>
        <w:t>zreorganizował personel,</w:t>
      </w:r>
    </w:p>
    <w:p>
      <w:pPr>
        <w:pStyle w:val="ListParagraph"/>
        <w:numPr>
          <w:ilvl w:val="0"/>
          <w:numId w:val="7"/>
        </w:numPr>
        <w:ind w:hanging="360" w:left="1276"/>
        <w:jc w:val="both"/>
        <w:rPr>
          <w:rFonts w:ascii="Arial Narrow" w:hAnsi="Arial Narrow"/>
          <w:sz w:val="24"/>
          <w:szCs w:val="24"/>
        </w:rPr>
      </w:pPr>
      <w:r>
        <w:rPr>
          <w:rFonts w:ascii="Arial Narrow" w:hAnsi="Arial Narrow"/>
          <w:sz w:val="24"/>
          <w:szCs w:val="24"/>
        </w:rPr>
        <w:t>wdrożył system sprawozdawczości i kontroli,</w:t>
      </w:r>
    </w:p>
    <w:p>
      <w:pPr>
        <w:pStyle w:val="ListParagraph"/>
        <w:numPr>
          <w:ilvl w:val="0"/>
          <w:numId w:val="7"/>
        </w:numPr>
        <w:ind w:hanging="360" w:left="1276"/>
        <w:jc w:val="both"/>
        <w:rPr>
          <w:rFonts w:ascii="Arial Narrow" w:hAnsi="Arial Narrow"/>
          <w:sz w:val="24"/>
          <w:szCs w:val="24"/>
        </w:rPr>
      </w:pPr>
      <w:r>
        <w:rPr>
          <w:rFonts w:ascii="Arial Narrow" w:hAnsi="Arial Narrow"/>
          <w:sz w:val="24"/>
          <w:szCs w:val="24"/>
        </w:rPr>
        <w:t>utworzył struktury audytu wewnętrznego do monitorowania przestrzegania przepisów, wewnętrznych regulacji lub standardów,</w:t>
      </w:r>
    </w:p>
    <w:p>
      <w:pPr>
        <w:pStyle w:val="ListParagraph"/>
        <w:numPr>
          <w:ilvl w:val="0"/>
          <w:numId w:val="7"/>
        </w:numPr>
        <w:ind w:hanging="360" w:left="1276"/>
        <w:jc w:val="both"/>
        <w:rPr>
          <w:rFonts w:ascii="Arial Narrow" w:hAnsi="Arial Narrow"/>
          <w:sz w:val="24"/>
          <w:szCs w:val="24"/>
        </w:rPr>
      </w:pPr>
      <w:r>
        <w:rPr>
          <w:rFonts w:ascii="Arial Narrow" w:hAnsi="Arial Narrow"/>
          <w:sz w:val="24"/>
          <w:szCs w:val="24"/>
        </w:rPr>
        <w:t>wprowadził wewnętrzne regulacje dotyczące odpowiedzialności i odszkodowań za nieprzestrzeganie przepisów, wewnętrznych regulacji lub standardów.</w:t>
      </w:r>
    </w:p>
    <w:p>
      <w:pPr>
        <w:pStyle w:val="ListParagraph"/>
        <w:numPr>
          <w:ilvl w:val="0"/>
          <w:numId w:val="4"/>
        </w:numPr>
        <w:jc w:val="both"/>
        <w:rPr>
          <w:rFonts w:ascii="Arial Narrow" w:hAnsi="Arial Narrow"/>
          <w:sz w:val="24"/>
          <w:szCs w:val="24"/>
        </w:rPr>
      </w:pPr>
      <w:r>
        <w:rPr>
          <w:rFonts w:ascii="Arial Narrow" w:hAnsi="Arial Narrow"/>
          <w:sz w:val="24"/>
          <w:szCs w:val="24"/>
        </w:rPr>
        <w:t xml:space="preserve">Zamawiający ocenia, czy podjęte przez wykonawcę czynności, o których mowa w powyższym pkt 3, są wystarczające do wykazania jego rzetelności, uwzględniając wagę i szczególne okoliczności czynu wykonawcy. Jeżeli podjęte przez wykonawcę czynności, o których mowa w powyższym pkt 3, nie są wystarczające do wykazania jego rzetelności, zamawiający wyklucza wykonawcę. </w:t>
      </w:r>
    </w:p>
    <w:p>
      <w:pPr>
        <w:pStyle w:val="ListParagraph"/>
        <w:numPr>
          <w:ilvl w:val="0"/>
          <w:numId w:val="4"/>
        </w:numPr>
        <w:jc w:val="both"/>
        <w:rPr>
          <w:rFonts w:ascii="Arial Narrow" w:hAnsi="Arial Narrow"/>
          <w:sz w:val="24"/>
          <w:szCs w:val="24"/>
        </w:rPr>
      </w:pPr>
      <w:r>
        <w:rPr>
          <w:rFonts w:ascii="Arial Narrow" w:hAnsi="Arial Narrow"/>
          <w:sz w:val="24"/>
          <w:szCs w:val="24"/>
        </w:rPr>
        <w:t xml:space="preserve">Wykonawca może zostać wykluczony przez Zamawiającego na każdym etapie postępowania o udzielenie zamówienia. </w:t>
      </w:r>
    </w:p>
    <w:p>
      <w:pPr>
        <w:pStyle w:val="ListParagraph"/>
        <w:numPr>
          <w:ilvl w:val="0"/>
          <w:numId w:val="4"/>
        </w:numPr>
        <w:jc w:val="both"/>
        <w:rPr>
          <w:rFonts w:ascii="Arial Narrow" w:hAnsi="Arial Narrow"/>
          <w:sz w:val="24"/>
          <w:szCs w:val="24"/>
        </w:rPr>
      </w:pPr>
      <w:r>
        <w:rPr>
          <w:rFonts w:ascii="Arial Narrow" w:hAnsi="Arial Narrow"/>
          <w:sz w:val="24"/>
          <w:szCs w:val="24"/>
        </w:rPr>
        <w:t xml:space="preserve">Zamawiający odrzuca ofertę, jeżeli została złożona przez Wykonawcę podlegającego wykluczeniu z postępowania. </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VII. Warunki udziału w postępowaniu</w:t>
      </w:r>
    </w:p>
    <w:p>
      <w:pPr>
        <w:pStyle w:val="Default"/>
        <w:ind w:left="66"/>
        <w:jc w:val="both"/>
        <w:rPr>
          <w:rFonts w:ascii="Arial Narrow" w:hAnsi="Arial Narrow"/>
          <w:color w:val="auto"/>
        </w:rPr>
      </w:pPr>
      <w:r>
        <w:rPr>
          <w:rFonts w:ascii="Arial Narrow" w:hAnsi="Arial Narrow"/>
          <w:color w:val="auto"/>
        </w:rPr>
      </w:r>
    </w:p>
    <w:p>
      <w:pPr>
        <w:pStyle w:val="ListParagraph"/>
        <w:numPr>
          <w:ilvl w:val="0"/>
          <w:numId w:val="8"/>
        </w:numPr>
        <w:jc w:val="both"/>
        <w:rPr>
          <w:rFonts w:ascii="Arial Narrow" w:hAnsi="Arial Narrow"/>
          <w:sz w:val="24"/>
          <w:szCs w:val="24"/>
        </w:rPr>
      </w:pPr>
      <w:r>
        <w:rPr>
          <w:rFonts w:ascii="Arial Narrow" w:hAnsi="Arial Narrow"/>
          <w:sz w:val="24"/>
          <w:szCs w:val="24"/>
        </w:rPr>
        <w:t>O udzielenie zamówienia mogą ubiegać się Wykonawcy, którzy spełniają warunki udziału w postępowaniu dotyczące:</w:t>
      </w:r>
    </w:p>
    <w:p>
      <w:pPr>
        <w:pStyle w:val="ListParagraph"/>
        <w:numPr>
          <w:ilvl w:val="0"/>
          <w:numId w:val="9"/>
        </w:numPr>
        <w:ind w:hanging="360" w:left="851"/>
        <w:jc w:val="both"/>
        <w:rPr>
          <w:rFonts w:ascii="Arial Narrow" w:hAnsi="Arial Narrow"/>
          <w:sz w:val="24"/>
          <w:szCs w:val="24"/>
        </w:rPr>
      </w:pPr>
      <w:r>
        <w:rPr>
          <w:rFonts w:ascii="Arial Narrow" w:hAnsi="Arial Narrow"/>
          <w:b/>
          <w:sz w:val="24"/>
          <w:szCs w:val="24"/>
        </w:rPr>
        <w:t>zdolności do występowania w obrocie gospodarczym</w:t>
      </w:r>
      <w:r>
        <w:rPr>
          <w:rFonts w:ascii="Arial Narrow" w:hAnsi="Arial Narrow"/>
          <w:sz w:val="24"/>
          <w:szCs w:val="24"/>
        </w:rPr>
        <w:t xml:space="preserve"> – Zamawiający nie określa tych warunków;</w:t>
      </w:r>
    </w:p>
    <w:p>
      <w:pPr>
        <w:pStyle w:val="ListParagraph"/>
        <w:numPr>
          <w:ilvl w:val="0"/>
          <w:numId w:val="9"/>
        </w:numPr>
        <w:ind w:hanging="360" w:left="851"/>
        <w:jc w:val="both"/>
        <w:rPr>
          <w:rFonts w:ascii="Arial Narrow" w:hAnsi="Arial Narrow"/>
          <w:sz w:val="24"/>
          <w:szCs w:val="24"/>
        </w:rPr>
      </w:pPr>
      <w:r>
        <w:rPr>
          <w:rFonts w:ascii="Arial Narrow" w:hAnsi="Arial Narrow"/>
          <w:b/>
          <w:sz w:val="24"/>
          <w:szCs w:val="24"/>
        </w:rPr>
        <w:t>uprawnień do prowadzenia określonej działalności gospodarczej lub zawodowej, o ile wynika to z odrębnych przepisów</w:t>
      </w:r>
      <w:r>
        <w:rPr>
          <w:rFonts w:ascii="Arial Narrow" w:hAnsi="Arial Narrow"/>
          <w:sz w:val="24"/>
          <w:szCs w:val="24"/>
        </w:rPr>
        <w:t xml:space="preserve"> – Zamawiający nie określa tych warunków;</w:t>
      </w:r>
    </w:p>
    <w:p>
      <w:pPr>
        <w:pStyle w:val="ListParagraph"/>
        <w:numPr>
          <w:ilvl w:val="0"/>
          <w:numId w:val="9"/>
        </w:numPr>
        <w:ind w:hanging="360" w:left="851"/>
        <w:jc w:val="both"/>
        <w:rPr>
          <w:rFonts w:ascii="Arial Narrow" w:hAnsi="Arial Narrow"/>
          <w:sz w:val="24"/>
          <w:szCs w:val="24"/>
        </w:rPr>
      </w:pPr>
      <w:r>
        <w:rPr>
          <w:rFonts w:ascii="Arial Narrow" w:hAnsi="Arial Narrow"/>
          <w:b/>
          <w:sz w:val="24"/>
          <w:szCs w:val="24"/>
        </w:rPr>
        <w:t>sytuacji ekonomicznej lub finansowej</w:t>
      </w:r>
      <w:r>
        <w:rPr>
          <w:rFonts w:ascii="Arial Narrow" w:hAnsi="Arial Narrow"/>
          <w:sz w:val="24"/>
          <w:szCs w:val="24"/>
        </w:rPr>
        <w:t xml:space="preserve"> – Zamawiający nie określa tych warunków;</w:t>
      </w:r>
    </w:p>
    <w:p>
      <w:pPr>
        <w:pStyle w:val="ListParagraph"/>
        <w:numPr>
          <w:ilvl w:val="0"/>
          <w:numId w:val="9"/>
        </w:numPr>
        <w:ind w:hanging="360" w:left="851"/>
        <w:jc w:val="both"/>
        <w:rPr>
          <w:rFonts w:ascii="Arial Narrow" w:hAnsi="Arial Narrow"/>
          <w:sz w:val="24"/>
          <w:szCs w:val="24"/>
        </w:rPr>
      </w:pPr>
      <w:r>
        <w:rPr>
          <w:rFonts w:ascii="Arial Narrow" w:hAnsi="Arial Narrow"/>
          <w:b/>
          <w:sz w:val="24"/>
          <w:szCs w:val="24"/>
        </w:rPr>
        <w:t>zdolności technicznej lub zawodowej</w:t>
      </w:r>
      <w:r>
        <w:rPr>
          <w:rFonts w:ascii="Arial Narrow" w:hAnsi="Arial Narrow"/>
          <w:sz w:val="24"/>
          <w:szCs w:val="24"/>
        </w:rPr>
        <w:t xml:space="preserve"> – Zamawiający uzna warunek za spełniony w sytuacji, gdy Wykonawca wykaże się posiadaniem:</w:t>
      </w:r>
    </w:p>
    <w:p>
      <w:pPr>
        <w:pStyle w:val="ListParagraph"/>
        <w:numPr>
          <w:ilvl w:val="1"/>
          <w:numId w:val="4"/>
        </w:numPr>
        <w:jc w:val="both"/>
        <w:rPr>
          <w:rFonts w:ascii="Arial Narrow" w:hAnsi="Arial Narrow"/>
          <w:sz w:val="24"/>
          <w:szCs w:val="24"/>
        </w:rPr>
      </w:pPr>
      <w:r>
        <w:rPr>
          <w:rFonts w:ascii="Arial Narrow" w:hAnsi="Arial Narrow"/>
          <w:iCs/>
          <w:color w:val="000000"/>
          <w:sz w:val="24"/>
          <w:szCs w:val="24"/>
        </w:rPr>
        <w:t>p</w:t>
      </w:r>
      <w:r>
        <w:rPr>
          <w:rFonts w:cs="Arial Narrow" w:ascii="Arial Narrow" w:hAnsi="Arial Narrow"/>
          <w:sz w:val="24"/>
          <w:szCs w:val="24"/>
        </w:rPr>
        <w:t xml:space="preserve">rzynajmniej jednej stacji paliw Wykonawcy, która powinna mieścić się w odległości nie większej niż 5 km liczonej w linii prostej od zewnętrznych granic działki Szpital Lipno       Sp. z o.o., ul. Nieszawska 6. </w:t>
      </w:r>
      <w:r>
        <w:rPr>
          <w:rFonts w:cs="Arial" w:ascii="Arial Narrow" w:hAnsi="Arial Narrow"/>
          <w:sz w:val="24"/>
          <w:szCs w:val="24"/>
        </w:rPr>
        <w:t>Wykaz stacji paliw stanowi Załącznik nr 2 do SWZ.</w:t>
      </w:r>
    </w:p>
    <w:p>
      <w:pPr>
        <w:pStyle w:val="ListParagraph"/>
        <w:numPr>
          <w:ilvl w:val="0"/>
          <w:numId w:val="8"/>
        </w:numPr>
        <w:jc w:val="both"/>
        <w:rPr>
          <w:rFonts w:ascii="Arial Narrow" w:hAnsi="Arial Narrow"/>
          <w:sz w:val="24"/>
          <w:szCs w:val="24"/>
        </w:rPr>
      </w:pPr>
      <w:r>
        <w:rPr>
          <w:rFonts w:ascii="Arial Narrow" w:hAnsi="Arial Narrow"/>
          <w:sz w:val="24"/>
          <w:szCs w:val="24"/>
        </w:rPr>
        <w:t>Ocena spełnienia warunków udziału w postępowaniu zostanie dokonana zgodnie z formułą: „</w:t>
      </w:r>
      <w:r>
        <w:rPr>
          <w:rFonts w:ascii="Arial Narrow" w:hAnsi="Arial Narrow"/>
          <w:b/>
          <w:sz w:val="24"/>
          <w:szCs w:val="24"/>
        </w:rPr>
        <w:t>spełnia – nie spełnia</w:t>
      </w:r>
      <w:r>
        <w:rPr>
          <w:rFonts w:ascii="Arial Narrow" w:hAnsi="Arial Narrow"/>
          <w:sz w:val="24"/>
          <w:szCs w:val="24"/>
        </w:rPr>
        <w:t>” na podstawie złożonych oświadczeń, dokumentów wymaganych przez Zamawiającego. Niespełnienie chociaż jednego z wyżej wymienionych warunków skutkować będzie wykluczeniem Wykonawcy z postępowania i uznaniem jego oferty za odrzuconą.</w:t>
      </w:r>
    </w:p>
    <w:p>
      <w:pPr>
        <w:pStyle w:val="ListParagraph"/>
        <w:numPr>
          <w:ilvl w:val="0"/>
          <w:numId w:val="8"/>
        </w:numPr>
        <w:jc w:val="both"/>
        <w:rPr>
          <w:rFonts w:ascii="Arial Narrow" w:hAnsi="Arial Narrow"/>
          <w:sz w:val="24"/>
          <w:szCs w:val="24"/>
        </w:rPr>
      </w:pPr>
      <w:r>
        <w:rPr>
          <w:rFonts w:ascii="Arial Narrow" w:hAnsi="Arial Narrow"/>
          <w:sz w:val="24"/>
          <w:szCs w:val="24"/>
        </w:rPr>
        <w:t>W przypadku, gdy Wykonawca dla potwierdzenia spełniania warunków udziału w postępowaniu załączy dokumenty zawierające kwoty wyrażone w walutach innych niż złoty polski, Zamawiający przeliczy je na złoty polski. Do przeliczenia zostanie zastosowany średni kurs walut NBP obowiązujący w dniu publikacji ogłoszenia o przedmiotowym Zamówieniu w Dzienniku Urzędowym Unii Europejskiej. W przypadku braku publikacji kursów walut NBP w dniu, o którym mowa powyżej, zastosowanie ma kurs ostatnio ogłoszony, przed ww. dniem zgodnie z treścią §8 pkt 5 Uchwały nr 51/2002 Zarządu Narodowego Banku Polskiego z dnia 23 września 2002 roku, w sprawie sposobu wyliczania i ogłaszania bieżących kursów walut obcych (Dz. Urz. NBP z 8 czerwca 2017 r., poz. 15).</w:t>
      </w:r>
    </w:p>
    <w:p>
      <w:pPr>
        <w:pStyle w:val="ListParagraph"/>
        <w:numPr>
          <w:ilvl w:val="0"/>
          <w:numId w:val="8"/>
        </w:numPr>
        <w:jc w:val="both"/>
        <w:rPr>
          <w:rFonts w:ascii="Arial Narrow" w:hAnsi="Arial Narrow"/>
          <w:sz w:val="24"/>
          <w:szCs w:val="24"/>
        </w:rPr>
      </w:pPr>
      <w:r>
        <w:rPr>
          <w:rFonts w:ascii="Arial Narrow" w:hAnsi="Arial Narrow"/>
          <w:sz w:val="24"/>
          <w:szCs w:val="24"/>
        </w:rPr>
        <w:t>W odniesieniu do warunków dotyczących wykształcenia, kwalifikacji zawodowych lub oświadczenia Wykonawcy mogą polegać na zdolnościach podmiotów udostępniających zasoby, jeśli podmioty te wykonają roboty budowlane lub usługi, do realizacji których te zdolności są wymagane.</w:t>
      </w:r>
    </w:p>
    <w:p>
      <w:pPr>
        <w:pStyle w:val="ListParagraph"/>
        <w:numPr>
          <w:ilvl w:val="0"/>
          <w:numId w:val="8"/>
        </w:numPr>
        <w:jc w:val="both"/>
        <w:rPr>
          <w:rFonts w:ascii="Arial Narrow" w:hAnsi="Arial Narrow"/>
          <w:sz w:val="24"/>
          <w:szCs w:val="24"/>
        </w:rPr>
      </w:pPr>
      <w:r>
        <w:rPr>
          <w:rFonts w:ascii="Arial Narrow" w:hAnsi="Arial Narrow"/>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propozycję zobowiązania stanowi Załącznik nr 5 do SWZ. Zobowiązane złożone w innej formie niż proponowana w Załączniku nr 5 do SWZ musi zawierać wszystkie wymagane w nim informacje.</w:t>
      </w:r>
    </w:p>
    <w:p>
      <w:pPr>
        <w:pStyle w:val="ListParagraph"/>
        <w:numPr>
          <w:ilvl w:val="0"/>
          <w:numId w:val="8"/>
        </w:numPr>
        <w:jc w:val="both"/>
        <w:rPr>
          <w:rFonts w:ascii="Arial Narrow" w:hAnsi="Arial Narrow"/>
          <w:sz w:val="24"/>
          <w:szCs w:val="24"/>
        </w:rPr>
      </w:pPr>
      <w:r>
        <w:rPr>
          <w:rFonts w:ascii="Arial Narrow" w:hAnsi="Arial Narrow"/>
          <w:sz w:val="24"/>
          <w:szCs w:val="24"/>
        </w:rPr>
        <w:t>Zobowiązanie podmiotu udostępniającego zasoby, o którym mowa w powyżej, potwierdza, że stosunek łączący wykonawcę z podmiotami udostępniającymi zasoby gwarantuje rzeczywisty dostęp do tych zasobów oraz określa w szczególności:</w:t>
      </w:r>
    </w:p>
    <w:p>
      <w:pPr>
        <w:pStyle w:val="ListParagraph"/>
        <w:numPr>
          <w:ilvl w:val="1"/>
          <w:numId w:val="45"/>
        </w:numPr>
        <w:ind w:hanging="360" w:left="851"/>
        <w:jc w:val="both"/>
        <w:rPr>
          <w:rFonts w:ascii="Arial Narrow" w:hAnsi="Arial Narrow"/>
          <w:sz w:val="24"/>
          <w:szCs w:val="24"/>
        </w:rPr>
      </w:pPr>
      <w:r>
        <w:rPr>
          <w:rFonts w:ascii="Arial Narrow" w:hAnsi="Arial Narrow"/>
          <w:sz w:val="24"/>
          <w:szCs w:val="24"/>
        </w:rPr>
        <w:t>zakres dostępnych wykonawcy zasobów podmiotu udostępniającego zasoby;</w:t>
      </w:r>
    </w:p>
    <w:p>
      <w:pPr>
        <w:pStyle w:val="ListParagraph"/>
        <w:numPr>
          <w:ilvl w:val="1"/>
          <w:numId w:val="45"/>
        </w:numPr>
        <w:ind w:hanging="360" w:left="851"/>
        <w:jc w:val="both"/>
        <w:rPr>
          <w:rFonts w:ascii="Arial Narrow" w:hAnsi="Arial Narrow"/>
          <w:sz w:val="24"/>
          <w:szCs w:val="24"/>
        </w:rPr>
      </w:pPr>
      <w:r>
        <w:rPr>
          <w:rFonts w:ascii="Arial Narrow" w:hAnsi="Arial Narrow"/>
          <w:sz w:val="24"/>
          <w:szCs w:val="24"/>
        </w:rPr>
        <w:t>sposób i okres udostępnienia wykonawcy i wykorzystania przez niego zasobów podmiotu udostępniającego te zasoby przy wykonywaniu zamówienia;</w:t>
      </w:r>
    </w:p>
    <w:p>
      <w:pPr>
        <w:pStyle w:val="ListParagraph"/>
        <w:numPr>
          <w:ilvl w:val="1"/>
          <w:numId w:val="45"/>
        </w:numPr>
        <w:ind w:hanging="360" w:left="851"/>
        <w:jc w:val="both"/>
        <w:rPr>
          <w:rFonts w:ascii="Arial Narrow" w:hAnsi="Arial Narrow"/>
          <w:sz w:val="24"/>
          <w:szCs w:val="24"/>
        </w:rPr>
      </w:pPr>
      <w:r>
        <w:rPr>
          <w:rFonts w:ascii="Arial Narrow" w:hAnsi="Arial Narrow"/>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pPr>
        <w:pStyle w:val="ListParagraph"/>
        <w:numPr>
          <w:ilvl w:val="0"/>
          <w:numId w:val="8"/>
        </w:numPr>
        <w:jc w:val="both"/>
        <w:rPr>
          <w:rFonts w:ascii="Arial Narrow" w:hAnsi="Arial Narrow"/>
          <w:sz w:val="24"/>
          <w:szCs w:val="24"/>
        </w:rPr>
      </w:pPr>
      <w:r>
        <w:rPr>
          <w:rFonts w:ascii="Arial Narrow" w:hAnsi="Arial Narrow"/>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oraz, jeżeli to dotyczy, kryteriów selekcji, a także bada, czy nie zachodzą wobec tego podmiotu podstawy wykluczenia, które zostały przewidziane względem wykonawcy.</w:t>
      </w:r>
    </w:p>
    <w:p>
      <w:pPr>
        <w:pStyle w:val="ListParagraph"/>
        <w:numPr>
          <w:ilvl w:val="0"/>
          <w:numId w:val="8"/>
        </w:numPr>
        <w:jc w:val="both"/>
        <w:rPr>
          <w:rFonts w:ascii="Arial Narrow" w:hAnsi="Arial Narrow"/>
          <w:sz w:val="24"/>
          <w:szCs w:val="24"/>
        </w:rPr>
      </w:pPr>
      <w:r>
        <w:rPr>
          <w:rFonts w:ascii="Arial Narrow" w:hAnsi="Arial Narrow"/>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pPr>
        <w:pStyle w:val="ListParagraph"/>
        <w:numPr>
          <w:ilvl w:val="0"/>
          <w:numId w:val="8"/>
        </w:numPr>
        <w:jc w:val="both"/>
        <w:rPr>
          <w:rFonts w:ascii="Arial Narrow" w:hAnsi="Arial Narrow"/>
          <w:sz w:val="24"/>
          <w:szCs w:val="24"/>
        </w:rPr>
      </w:pPr>
      <w:r>
        <w:rPr>
          <w:rFonts w:ascii="Arial Narrow" w:hAnsi="Arial Narrow"/>
          <w:sz w:val="24"/>
          <w:szCs w:val="24"/>
        </w:rPr>
        <w:t>Zamawiający może zastrzec obowiązek osobistego wykonania przez wykonawcę kluczowych zadań dotyczących:</w:t>
      </w:r>
    </w:p>
    <w:p>
      <w:pPr>
        <w:pStyle w:val="ListParagraph"/>
        <w:numPr>
          <w:ilvl w:val="0"/>
          <w:numId w:val="10"/>
        </w:numPr>
        <w:ind w:hanging="360" w:left="851"/>
        <w:jc w:val="both"/>
        <w:rPr>
          <w:rFonts w:ascii="Arial Narrow" w:hAnsi="Arial Narrow"/>
          <w:sz w:val="24"/>
          <w:szCs w:val="24"/>
        </w:rPr>
      </w:pPr>
      <w:r>
        <w:rPr>
          <w:rFonts w:ascii="Arial Narrow" w:hAnsi="Arial Narrow"/>
          <w:sz w:val="24"/>
          <w:szCs w:val="24"/>
        </w:rPr>
        <w:t>zamówień na roboty budowlane lub usługi lub</w:t>
      </w:r>
    </w:p>
    <w:p>
      <w:pPr>
        <w:pStyle w:val="ListParagraph"/>
        <w:numPr>
          <w:ilvl w:val="0"/>
          <w:numId w:val="10"/>
        </w:numPr>
        <w:ind w:hanging="360" w:left="851"/>
        <w:jc w:val="both"/>
        <w:rPr>
          <w:rFonts w:ascii="Arial Narrow" w:hAnsi="Arial Narrow"/>
          <w:sz w:val="24"/>
          <w:szCs w:val="24"/>
        </w:rPr>
      </w:pPr>
      <w:r>
        <w:rPr>
          <w:rFonts w:ascii="Arial Narrow" w:hAnsi="Arial Narrow"/>
          <w:sz w:val="24"/>
          <w:szCs w:val="24"/>
        </w:rPr>
        <w:t>prac związanych z rozmieszczeniem i instalacją, w ramach zamówienia na dostawy.</w:t>
      </w:r>
    </w:p>
    <w:p>
      <w:pPr>
        <w:pStyle w:val="ListParagraph"/>
        <w:numPr>
          <w:ilvl w:val="0"/>
          <w:numId w:val="8"/>
        </w:numPr>
        <w:jc w:val="both"/>
        <w:rPr>
          <w:rFonts w:ascii="Arial Narrow" w:hAnsi="Arial Narrow"/>
          <w:sz w:val="24"/>
          <w:szCs w:val="24"/>
        </w:rPr>
      </w:pPr>
      <w:r>
        <w:rPr>
          <w:rFonts w:ascii="Arial Narrow" w:hAnsi="Arial Narrow"/>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ListParagraph"/>
        <w:numPr>
          <w:ilvl w:val="0"/>
          <w:numId w:val="8"/>
        </w:numPr>
        <w:jc w:val="both"/>
        <w:rPr>
          <w:rFonts w:ascii="Arial Narrow" w:hAnsi="Arial Narrow"/>
          <w:sz w:val="24"/>
          <w:szCs w:val="24"/>
        </w:rPr>
      </w:pPr>
      <w:r>
        <w:rPr>
          <w:rFonts w:ascii="Arial Narrow" w:hAnsi="Arial Narrow"/>
          <w:sz w:val="24"/>
          <w:szCs w:val="24"/>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pPr>
        <w:pStyle w:val="Normal"/>
        <w:ind w:left="66"/>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VIII. Wykaz oświadczeń i dokumentów składanych wraz z ofertą</w:t>
      </w:r>
    </w:p>
    <w:p>
      <w:pPr>
        <w:pStyle w:val="Default"/>
        <w:ind w:left="66"/>
        <w:jc w:val="both"/>
        <w:rPr>
          <w:rFonts w:ascii="Arial Narrow" w:hAnsi="Arial Narrow"/>
          <w:color w:val="auto"/>
        </w:rPr>
      </w:pPr>
      <w:r>
        <w:rPr>
          <w:rFonts w:ascii="Arial Narrow" w:hAnsi="Arial Narrow"/>
          <w:color w:val="auto"/>
        </w:rPr>
      </w:r>
    </w:p>
    <w:p>
      <w:pPr>
        <w:pStyle w:val="ListParagraph"/>
        <w:numPr>
          <w:ilvl w:val="0"/>
          <w:numId w:val="11"/>
        </w:numPr>
        <w:jc w:val="both"/>
        <w:rPr>
          <w:rFonts w:ascii="Arial Narrow" w:hAnsi="Arial Narrow"/>
          <w:sz w:val="24"/>
          <w:szCs w:val="24"/>
        </w:rPr>
      </w:pPr>
      <w:r>
        <w:rPr>
          <w:rFonts w:ascii="Arial Narrow" w:hAnsi="Arial Narrow"/>
          <w:b/>
          <w:sz w:val="24"/>
          <w:szCs w:val="24"/>
        </w:rPr>
        <w:t>FORMULARZ OFERTY</w:t>
      </w:r>
      <w:r>
        <w:rPr>
          <w:rFonts w:ascii="Arial Narrow" w:hAnsi="Arial Narrow"/>
          <w:sz w:val="24"/>
          <w:szCs w:val="24"/>
        </w:rPr>
        <w:t xml:space="preserve"> wypełniony i sporządzony z wykorzystaniem wzoru stanowiącego Załącznik Nr 1 do SWZ zawierający w szczególności: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w:t>
      </w:r>
    </w:p>
    <w:p>
      <w:pPr>
        <w:pStyle w:val="ListParagraph"/>
        <w:numPr>
          <w:ilvl w:val="0"/>
          <w:numId w:val="11"/>
        </w:numPr>
        <w:jc w:val="both"/>
        <w:rPr>
          <w:rFonts w:ascii="Arial Narrow" w:hAnsi="Arial Narrow"/>
          <w:sz w:val="24"/>
          <w:szCs w:val="24"/>
        </w:rPr>
      </w:pPr>
      <w:r>
        <w:rPr>
          <w:rFonts w:ascii="Arial Narrow" w:hAnsi="Arial Narrow"/>
          <w:b/>
          <w:sz w:val="24"/>
          <w:szCs w:val="24"/>
        </w:rPr>
        <w:t xml:space="preserve">OŚWIADCZENIE </w:t>
      </w:r>
      <w:r>
        <w:rPr>
          <w:rFonts w:ascii="Arial Narrow" w:hAnsi="Arial Narrow"/>
          <w:sz w:val="24"/>
          <w:szCs w:val="24"/>
        </w:rPr>
        <w:t>do oferty Wykonawca dołącza oświadczenie sporządzone z wykorzystaniem wzoru stanowiącego Załącznik Nr 3 do SWZ o niepodleganiu wykluczeniu, spełnianiu warunków udziału w postępowaniu, w zakresie wskazanym przez zamawiającego. Oświadczenie stanowi dowód potwierdzający brak podstaw wykluczenia, spełnianie warunków udziału w postępowaniu, odpowiednio na dzień składania ofert. Oświadczenie winno być złożone w formie oryginału podpisane kwalifikowanym podpisem elektronicznym, podpisem zaufanym lub podpisem osobistym.</w:t>
      </w:r>
    </w:p>
    <w:p>
      <w:pPr>
        <w:pStyle w:val="ListParagraph"/>
        <w:ind w:left="426"/>
        <w:jc w:val="both"/>
        <w:rPr>
          <w:rFonts w:ascii="Arial Narrow" w:hAnsi="Arial Narrow"/>
          <w:sz w:val="24"/>
          <w:szCs w:val="24"/>
        </w:rPr>
      </w:pPr>
      <w:r>
        <w:rPr>
          <w:rFonts w:ascii="Arial Narrow" w:hAnsi="Arial Narrow"/>
          <w:sz w:val="24"/>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pPr>
        <w:pStyle w:val="ListParagraph"/>
        <w:ind w:left="426"/>
        <w:jc w:val="both"/>
        <w:rPr>
          <w:rFonts w:ascii="Arial Narrow" w:hAnsi="Arial Narrow"/>
          <w:sz w:val="24"/>
          <w:szCs w:val="24"/>
        </w:rPr>
      </w:pPr>
      <w:r>
        <w:rPr>
          <w:rFonts w:ascii="Arial Narrow" w:hAnsi="Arial Narrow"/>
          <w:sz w:val="24"/>
          <w:szCs w:val="24"/>
        </w:rPr>
        <w:t>Wykonawca, w przypadku polegania na zdolnościach lub sytuacji podmiotów udostępniających zasoby, przedstawia, wraz z oświadczeniem, o którym mowa w pkt. 3, także oświadczenie podmiotu udostępniającego zasoby, potwierdzające brak podstaw wykluczenia tego podmiotu oraz odpowiednio spełnianie warunków udziału w postępowaniu, w zakresie, w jakim Wykonawca powołuje się na jego zasoby.</w:t>
      </w:r>
    </w:p>
    <w:p>
      <w:pPr>
        <w:pStyle w:val="ListParagraph"/>
        <w:numPr>
          <w:ilvl w:val="0"/>
          <w:numId w:val="11"/>
        </w:numPr>
        <w:jc w:val="both"/>
        <w:rPr>
          <w:rFonts w:ascii="Arial Narrow" w:hAnsi="Arial Narrow"/>
          <w:sz w:val="24"/>
          <w:szCs w:val="24"/>
        </w:rPr>
      </w:pPr>
      <w:r>
        <w:rPr>
          <w:rFonts w:ascii="Arial Narrow" w:hAnsi="Arial Narrow"/>
          <w:b/>
          <w:sz w:val="24"/>
          <w:szCs w:val="24"/>
        </w:rPr>
        <w:t>PEŁNOMOCNICTWO</w:t>
      </w:r>
      <w:r>
        <w:rPr>
          <w:rFonts w:ascii="Arial Narrow" w:hAnsi="Arial Narrow"/>
          <w:sz w:val="24"/>
          <w:szCs w:val="24"/>
        </w:rPr>
        <w:t xml:space="preserve"> do reprezentowania Wykonawcy lub Wykonawców w przypadku, gdy:</w:t>
      </w:r>
    </w:p>
    <w:p>
      <w:pPr>
        <w:pStyle w:val="ListParagraph"/>
        <w:numPr>
          <w:ilvl w:val="0"/>
          <w:numId w:val="12"/>
        </w:numPr>
        <w:ind w:hanging="360" w:left="851"/>
        <w:jc w:val="both"/>
        <w:rPr>
          <w:rFonts w:ascii="Arial Narrow" w:hAnsi="Arial Narrow"/>
          <w:sz w:val="24"/>
          <w:szCs w:val="24"/>
        </w:rPr>
      </w:pPr>
      <w:r>
        <w:rPr>
          <w:rFonts w:ascii="Arial Narrow" w:hAnsi="Arial Narrow"/>
          <w:sz w:val="24"/>
          <w:szCs w:val="24"/>
        </w:rPr>
        <w:t>ofertę podpisuje inna osoba niż Wykonawca;</w:t>
      </w:r>
    </w:p>
    <w:p>
      <w:pPr>
        <w:pStyle w:val="ListParagraph"/>
        <w:numPr>
          <w:ilvl w:val="0"/>
          <w:numId w:val="12"/>
        </w:numPr>
        <w:ind w:hanging="360" w:left="851"/>
        <w:jc w:val="both"/>
        <w:rPr>
          <w:rFonts w:ascii="Arial Narrow" w:hAnsi="Arial Narrow"/>
          <w:sz w:val="24"/>
          <w:szCs w:val="24"/>
        </w:rPr>
      </w:pPr>
      <w:r>
        <w:rPr>
          <w:rFonts w:ascii="Arial Narrow" w:hAnsi="Arial Narrow"/>
          <w:sz w:val="24"/>
          <w:szCs w:val="24"/>
        </w:rPr>
        <w:t>ofertę składają Wykonawcy ubiegający się wspólnie o udzielenie zamówienia publicznego. Treść pełnomocnictwa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pPr>
        <w:pStyle w:val="ListParagraph"/>
        <w:numPr>
          <w:ilvl w:val="0"/>
          <w:numId w:val="11"/>
        </w:numPr>
        <w:jc w:val="both"/>
        <w:rPr>
          <w:rFonts w:ascii="Arial Narrow" w:hAnsi="Arial Narrow"/>
          <w:sz w:val="24"/>
          <w:szCs w:val="24"/>
        </w:rPr>
      </w:pPr>
      <w:r>
        <w:rPr>
          <w:rFonts w:ascii="Arial Narrow" w:hAnsi="Arial Narrow"/>
          <w:b/>
          <w:sz w:val="24"/>
          <w:szCs w:val="24"/>
        </w:rPr>
        <w:t>ZOBOWIĄZANIE PODMIOTU TRZECIEGO</w:t>
      </w:r>
      <w:r>
        <w:rPr>
          <w:rFonts w:ascii="Arial Narrow" w:hAnsi="Arial Narrow"/>
          <w:sz w:val="24"/>
          <w:szCs w:val="24"/>
        </w:rPr>
        <w:t>, w przypadku, gdy Wykonawca, polega na zdolnościach lub sytuacji podmiotów udostępniających zasoby, do oddania mu do dyspozycji niezbędnych zasobów na potrzeby realizacji danego zamówienia lub inny podmiotowy środek dowodowy potwierdzający, że wykonawca realizując zamówienie, będzie dysponował niezbędnymi zasobami tych podmiotów.</w:t>
      </w:r>
    </w:p>
    <w:p>
      <w:pPr>
        <w:pStyle w:val="ListParagraph"/>
        <w:numPr>
          <w:ilvl w:val="0"/>
          <w:numId w:val="11"/>
        </w:numPr>
        <w:jc w:val="both"/>
        <w:rPr>
          <w:rFonts w:ascii="Arial Narrow" w:hAnsi="Arial Narrow"/>
          <w:sz w:val="24"/>
          <w:szCs w:val="24"/>
        </w:rPr>
      </w:pPr>
      <w:r>
        <w:rPr>
          <w:rFonts w:ascii="Arial Narrow" w:hAnsi="Arial Narrow"/>
          <w:b/>
          <w:sz w:val="24"/>
          <w:szCs w:val="24"/>
        </w:rPr>
        <w:t>PRZEDMIOTOWE ŚRODKI DOWODOWE</w:t>
      </w:r>
      <w:r>
        <w:rPr>
          <w:rFonts w:ascii="Arial Narrow" w:hAnsi="Arial Narrow"/>
          <w:sz w:val="24"/>
          <w:szCs w:val="24"/>
        </w:rPr>
        <w:t xml:space="preserve"> wskazane w Rozdziale IV SWZ (Przedmiotowe środki dowodowe).</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IX. Podmiotowe środki dowodowe </w:t>
      </w:r>
    </w:p>
    <w:p>
      <w:pPr>
        <w:pStyle w:val="Default"/>
        <w:ind w:left="66"/>
        <w:jc w:val="both"/>
        <w:rPr>
          <w:rFonts w:ascii="Arial Narrow" w:hAnsi="Arial Narrow"/>
          <w:color w:val="auto"/>
        </w:rPr>
      </w:pPr>
      <w:r>
        <w:rPr>
          <w:rFonts w:ascii="Arial Narrow" w:hAnsi="Arial Narrow"/>
          <w:color w:val="auto"/>
        </w:rPr>
      </w:r>
    </w:p>
    <w:p>
      <w:pPr>
        <w:pStyle w:val="ListParagraph"/>
        <w:numPr>
          <w:ilvl w:val="0"/>
          <w:numId w:val="41"/>
        </w:numPr>
        <w:jc w:val="both"/>
        <w:rPr>
          <w:rFonts w:ascii="Arial Narrow" w:hAnsi="Arial Narrow"/>
          <w:sz w:val="24"/>
        </w:rPr>
      </w:pPr>
      <w:r>
        <w:rPr>
          <w:rFonts w:ascii="Arial Narrow" w:hAnsi="Arial Narrow"/>
          <w:sz w:val="24"/>
        </w:rPr>
        <w:t>Zamawiający wezwie Wykonawcę, którego oferta zostanie najwyżej oceniona do złożenia w terminie nie krótszym niż 5 dni, aktualnych na dzień złożenia następujących środków dowodowych:</w:t>
      </w:r>
    </w:p>
    <w:p>
      <w:pPr>
        <w:pStyle w:val="ListParagraph"/>
        <w:numPr>
          <w:ilvl w:val="0"/>
          <w:numId w:val="42"/>
        </w:numPr>
        <w:ind w:hanging="360" w:left="851"/>
        <w:jc w:val="both"/>
        <w:rPr>
          <w:rFonts w:ascii="Arial Narrow" w:hAnsi="Arial Narrow"/>
          <w:sz w:val="24"/>
        </w:rPr>
      </w:pPr>
      <w:r>
        <w:rPr>
          <w:rFonts w:ascii="Arial Narrow" w:hAnsi="Arial Narrow"/>
          <w:b/>
          <w:sz w:val="24"/>
        </w:rPr>
        <w:t>W celu potwierdzenia spełniania przez Wykonawcę warunków udziału w postępowaniu</w:t>
      </w:r>
      <w:r>
        <w:rPr>
          <w:rFonts w:ascii="Arial Narrow" w:hAnsi="Arial Narrow"/>
          <w:sz w:val="24"/>
        </w:rPr>
        <w:t xml:space="preserve"> dotyczących zdolności technicznej lub zawodowej, Zamawiający żąda:</w:t>
      </w:r>
    </w:p>
    <w:p>
      <w:pPr>
        <w:pStyle w:val="ListParagraph"/>
        <w:numPr>
          <w:ilvl w:val="1"/>
          <w:numId w:val="11"/>
        </w:numPr>
        <w:jc w:val="both"/>
        <w:rPr>
          <w:rFonts w:ascii="Arial Narrow" w:hAnsi="Arial Narrow"/>
          <w:sz w:val="24"/>
        </w:rPr>
      </w:pPr>
      <w:r>
        <w:rPr>
          <w:rFonts w:ascii="Arial Narrow" w:hAnsi="Arial Narrow"/>
          <w:sz w:val="24"/>
        </w:rPr>
        <w:t>wykaz stacji paliw przewidzianych do realizacji zamówienia (załącznik nr 2 do SWZ);</w:t>
      </w:r>
    </w:p>
    <w:p>
      <w:pPr>
        <w:pStyle w:val="ListParagraph"/>
        <w:ind w:left="1146"/>
        <w:jc w:val="both"/>
        <w:rPr>
          <w:rFonts w:ascii="Arial Narrow" w:hAnsi="Arial Narrow"/>
          <w:sz w:val="24"/>
        </w:rPr>
      </w:pPr>
      <w:r>
        <w:rPr>
          <w:rFonts w:ascii="Arial Narrow" w:hAnsi="Arial Narrow"/>
          <w:sz w:val="24"/>
        </w:rPr>
      </w:r>
    </w:p>
    <w:p>
      <w:pPr>
        <w:pStyle w:val="Normal"/>
        <w:ind w:left="426"/>
        <w:jc w:val="both"/>
        <w:rPr>
          <w:rFonts w:ascii="Arial Narrow" w:hAnsi="Arial Narrow"/>
          <w:sz w:val="24"/>
          <w:szCs w:val="24"/>
        </w:rPr>
      </w:pPr>
      <w:r>
        <w:rPr>
          <w:rFonts w:ascii="Arial Narrow" w:hAnsi="Arial Narrow"/>
          <w:sz w:val="24"/>
          <w:szCs w:val="24"/>
        </w:rPr>
        <w:t>Podmiotowe środki dowodowe oraz inne dokumenty lub oświadczenia, składa się w formie elektronicznej opatrzone podpisem kwalifikowanym.</w:t>
      </w:r>
    </w:p>
    <w:p>
      <w:pPr>
        <w:pStyle w:val="Normal"/>
        <w:ind w:left="426"/>
        <w:jc w:val="both"/>
        <w:rPr>
          <w:rFonts w:ascii="Arial Narrow" w:hAnsi="Arial Narrow"/>
          <w:sz w:val="24"/>
          <w:szCs w:val="24"/>
        </w:rPr>
      </w:pPr>
      <w:r>
        <w:rPr>
          <w:rFonts w:ascii="Arial Narrow" w:hAnsi="Arial Narrow"/>
          <w:sz w:val="24"/>
          <w:szCs w:val="24"/>
        </w:rPr>
        <w:t>W przypadku podmiotu, na którego zdolnościach lub sytuacji Wykonawca polega na zasadach art. 118 Pzp, Wykonawca składa podmiotowe środki dowodowe, na potwierdzenie braku podstaw wykluczenia, w odniesieniu do każdego z tych podmiotów.</w:t>
      </w:r>
    </w:p>
    <w:p>
      <w:pPr>
        <w:pStyle w:val="Normal"/>
        <w:ind w:left="66"/>
        <w:jc w:val="both"/>
        <w:rPr>
          <w:rFonts w:ascii="Arial Narrow" w:hAnsi="Arial Narrow"/>
          <w:sz w:val="24"/>
          <w:szCs w:val="24"/>
        </w:rPr>
      </w:pPr>
      <w:r>
        <w:rPr>
          <w:rFonts w:ascii="Arial Narrow" w:hAnsi="Arial Narrow"/>
          <w:sz w:val="24"/>
          <w:szCs w:val="24"/>
        </w:rPr>
      </w:r>
    </w:p>
    <w:p>
      <w:pPr>
        <w:pStyle w:val="ListParagraph"/>
        <w:numPr>
          <w:ilvl w:val="0"/>
          <w:numId w:val="41"/>
        </w:numPr>
        <w:jc w:val="both"/>
        <w:rPr>
          <w:rFonts w:ascii="Arial Narrow" w:hAnsi="Arial Narrow"/>
          <w:sz w:val="24"/>
          <w:szCs w:val="24"/>
        </w:rPr>
      </w:pPr>
      <w:r>
        <w:rPr>
          <w:rFonts w:ascii="Arial Narrow" w:hAnsi="Arial Narrow"/>
          <w:sz w:val="24"/>
          <w:szCs w:val="24"/>
        </w:rPr>
        <w:t>Zamawiający nie wezwie Wykonawcy do złożenia podmiotowych środków dowodowych, jeżeli:</w:t>
      </w:r>
    </w:p>
    <w:p>
      <w:pPr>
        <w:pStyle w:val="ListParagraph"/>
        <w:numPr>
          <w:ilvl w:val="0"/>
          <w:numId w:val="13"/>
        </w:numPr>
        <w:ind w:hanging="360" w:left="851"/>
        <w:jc w:val="both"/>
        <w:rPr>
          <w:rFonts w:ascii="Arial Narrow" w:hAnsi="Arial Narrow"/>
          <w:sz w:val="24"/>
          <w:szCs w:val="24"/>
        </w:rPr>
      </w:pPr>
      <w:r>
        <w:rPr>
          <w:rFonts w:ascii="Arial Narrow" w:hAnsi="Arial Narrow"/>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pPr>
        <w:pStyle w:val="ListParagraph"/>
        <w:numPr>
          <w:ilvl w:val="0"/>
          <w:numId w:val="13"/>
        </w:numPr>
        <w:ind w:hanging="360" w:left="851"/>
        <w:jc w:val="both"/>
        <w:rPr>
          <w:rFonts w:ascii="Arial Narrow" w:hAnsi="Arial Narrow"/>
          <w:sz w:val="24"/>
          <w:szCs w:val="24"/>
        </w:rPr>
      </w:pPr>
      <w:r>
        <w:rPr>
          <w:rFonts w:ascii="Arial Narrow" w:hAnsi="Arial Narrow"/>
          <w:sz w:val="24"/>
          <w:szCs w:val="24"/>
        </w:rPr>
        <w:t>podmiotowym środkiem dowodowym jest oświadczenie, którego treść odpowiada zakresowi oświadczenia, o którym mowa w art. 125 ust. 1 ustawy Pzp.</w:t>
      </w:r>
    </w:p>
    <w:p>
      <w:pPr>
        <w:pStyle w:val="ListParagraph"/>
        <w:numPr>
          <w:ilvl w:val="0"/>
          <w:numId w:val="41"/>
        </w:numPr>
        <w:jc w:val="both"/>
        <w:rPr>
          <w:rFonts w:ascii="Arial Narrow" w:hAnsi="Arial Narrow"/>
          <w:sz w:val="24"/>
          <w:szCs w:val="24"/>
        </w:rPr>
      </w:pPr>
      <w:r>
        <w:rPr>
          <w:rFonts w:ascii="Arial Narrow" w:hAnsi="Arial Narrow"/>
          <w:sz w:val="24"/>
          <w:szCs w:val="24"/>
        </w:rPr>
        <w:t xml:space="preserve">Wykonawca nie jest zobowiązany do złożenia podmiotowych środków dowodowych, które Zamawiający posiada, jeżeli Wykonawca wskaże te środki oraz potwierdzi ich prawidłowość i aktualność. </w:t>
      </w:r>
    </w:p>
    <w:p>
      <w:pPr>
        <w:pStyle w:val="ListParagraph"/>
        <w:numPr>
          <w:ilvl w:val="0"/>
          <w:numId w:val="41"/>
        </w:numPr>
        <w:jc w:val="both"/>
        <w:rPr>
          <w:rFonts w:ascii="Arial Narrow" w:hAnsi="Arial Narrow"/>
          <w:sz w:val="24"/>
          <w:szCs w:val="24"/>
        </w:rPr>
      </w:pPr>
      <w:r>
        <w:rPr>
          <w:rFonts w:ascii="Arial Narrow" w:hAnsi="Arial Narrow"/>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pPr>
        <w:pStyle w:val="ListParagraph"/>
        <w:numPr>
          <w:ilvl w:val="0"/>
          <w:numId w:val="41"/>
        </w:numPr>
        <w:jc w:val="both"/>
        <w:rPr>
          <w:rFonts w:ascii="Arial Narrow" w:hAnsi="Arial Narrow"/>
          <w:b/>
          <w:sz w:val="24"/>
          <w:szCs w:val="24"/>
          <w:u w:val="single"/>
        </w:rPr>
      </w:pPr>
      <w:r>
        <w:rPr>
          <w:rFonts w:ascii="Arial Narrow" w:hAnsi="Arial Narrow"/>
          <w:b/>
          <w:sz w:val="24"/>
          <w:szCs w:val="24"/>
          <w:u w:val="single"/>
        </w:rPr>
        <w:t>Podmioty zagraniczne</w:t>
      </w:r>
    </w:p>
    <w:p>
      <w:pPr>
        <w:pStyle w:val="ListParagraph"/>
        <w:ind w:left="426"/>
        <w:jc w:val="both"/>
        <w:rPr>
          <w:rFonts w:ascii="Arial Narrow" w:hAnsi="Arial Narrow"/>
          <w:sz w:val="24"/>
          <w:szCs w:val="24"/>
        </w:rPr>
      </w:pPr>
      <w:r>
        <w:rPr>
          <w:rFonts w:ascii="Arial Narrow" w:hAnsi="Arial Narrow"/>
          <w:sz w:val="24"/>
          <w:szCs w:val="24"/>
        </w:rPr>
        <w:t xml:space="preserve">Jeżeli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poza granicami Rzeczypospolitej Polskiej, zamiast dokumentów, o których mowa w ust. 1 pkt 3):</w:t>
      </w:r>
    </w:p>
    <w:p>
      <w:pPr>
        <w:pStyle w:val="ListParagraph"/>
        <w:numPr>
          <w:ilvl w:val="1"/>
          <w:numId w:val="11"/>
        </w:numPr>
        <w:ind w:hanging="360" w:left="851"/>
        <w:jc w:val="both"/>
        <w:rPr>
          <w:rFonts w:ascii="Arial Narrow" w:hAnsi="Arial Narrow"/>
          <w:sz w:val="24"/>
          <w:szCs w:val="24"/>
        </w:rPr>
      </w:pPr>
      <w:r>
        <w:rPr>
          <w:rFonts w:ascii="Arial Narrow" w:hAnsi="Arial Narrow"/>
          <w:sz w:val="24"/>
          <w:szCs w:val="24"/>
        </w:rPr>
        <w:t xml:space="preserve">składa informację z odpowiedniego rejestru albo w przypadku braku takiego rejestru, inny równoważny dokument wydany przez właściwy organ sadowy lub administracyjny kraju w którym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 xml:space="preserve">w zakresie art. 108 ust. 1 pkt 1, 2 Pzp wystawioną nie wcześniej niż 3 miesiące przed jego złożeniem; </w:t>
      </w:r>
    </w:p>
    <w:p>
      <w:pPr>
        <w:pStyle w:val="ListParagraph"/>
        <w:numPr>
          <w:ilvl w:val="1"/>
          <w:numId w:val="11"/>
        </w:numPr>
        <w:ind w:hanging="360" w:left="851"/>
        <w:jc w:val="both"/>
        <w:rPr>
          <w:rFonts w:ascii="Arial Narrow" w:hAnsi="Arial Narrow"/>
          <w:sz w:val="24"/>
          <w:szCs w:val="24"/>
        </w:rPr>
      </w:pPr>
      <w:r>
        <w:rPr>
          <w:rFonts w:ascii="Arial Narrow" w:hAnsi="Arial Narrow"/>
          <w:sz w:val="24"/>
          <w:szCs w:val="24"/>
        </w:rPr>
        <w:t xml:space="preserve">składa dokument lub dokumenty wystawione w kraju w którym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potwierdzające odpowiednio, że nie otwarto jego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pPr>
        <w:pStyle w:val="Normal"/>
        <w:ind w:left="426"/>
        <w:jc w:val="both"/>
        <w:rPr>
          <w:rFonts w:ascii="Arial Narrow" w:hAnsi="Arial Narrow"/>
          <w:sz w:val="24"/>
          <w:szCs w:val="24"/>
        </w:rPr>
      </w:pPr>
      <w:r>
        <w:rPr>
          <w:rFonts w:ascii="Arial Narrow" w:hAnsi="Arial Narrow"/>
          <w:sz w:val="24"/>
          <w:szCs w:val="24"/>
        </w:rPr>
        <w:t xml:space="preserve">Jeżeli Wykonawca ma siedzibę lub miejsce zamieszkania </w:t>
      </w:r>
      <w:r>
        <w:rPr>
          <w:rFonts w:ascii="Arial Narrow" w:hAnsi="Arial Narrow"/>
          <w:sz w:val="24"/>
          <w:szCs w:val="24"/>
          <w:lang w:eastAsia="pl-PL"/>
        </w:rPr>
        <w:t xml:space="preserve">ma osoba, której dotyczy informacja albo dokument </w:t>
      </w:r>
      <w:r>
        <w:rPr>
          <w:rFonts w:ascii="Arial Narrow" w:hAnsi="Arial Narrow"/>
          <w:sz w:val="24"/>
          <w:szCs w:val="24"/>
        </w:rPr>
        <w:t>poza granicami Rzeczypospolitej Polskiej, zamiast dokumentów, o których mowa w ust. 1 pkt 4):</w:t>
      </w:r>
    </w:p>
    <w:p>
      <w:pPr>
        <w:pStyle w:val="ListParagraph"/>
        <w:numPr>
          <w:ilvl w:val="1"/>
          <w:numId w:val="11"/>
        </w:numPr>
        <w:ind w:hanging="360" w:left="851"/>
        <w:jc w:val="both"/>
        <w:rPr>
          <w:rFonts w:ascii="Arial Narrow" w:hAnsi="Arial Narrow"/>
          <w:sz w:val="24"/>
          <w:szCs w:val="24"/>
        </w:rPr>
      </w:pPr>
      <w:r>
        <w:rPr>
          <w:rFonts w:ascii="Arial Narrow" w:hAnsi="Arial Narrow"/>
          <w:sz w:val="24"/>
          <w:szCs w:val="24"/>
        </w:rPr>
        <w:t xml:space="preserve">składa informację z odpowiedniego rejestru, takiego jak rejestr sądowy, albo, w przypadku braku takiego rejestru, inny równoważny dokument wydany przez właściwy organ sądowy lub administracyjny kraju, w którym Wykonawca ma siedzibę lub miejsce zamieszkania </w:t>
      </w:r>
      <w:r>
        <w:rPr>
          <w:rFonts w:ascii="Arial Narrow" w:hAnsi="Arial Narrow"/>
          <w:sz w:val="24"/>
          <w:szCs w:val="24"/>
          <w:lang w:eastAsia="pl-PL"/>
        </w:rPr>
        <w:t>ma osoba, której dotyczy informacja albo dokument</w:t>
      </w:r>
      <w:r>
        <w:rPr>
          <w:rFonts w:ascii="Arial Narrow" w:hAnsi="Arial Narrow"/>
          <w:sz w:val="24"/>
          <w:szCs w:val="24"/>
        </w:rPr>
        <w:t>, w zakresie, o który mowa w ust. 1 pkt 4), wystawioną nie wcześniej niż 6 miesięcy przed jego złożeniem.</w:t>
      </w:r>
    </w:p>
    <w:p>
      <w:pPr>
        <w:pStyle w:val="Normal"/>
        <w:ind w:left="426"/>
        <w:jc w:val="both"/>
        <w:rPr>
          <w:rFonts w:ascii="Arial Narrow" w:hAnsi="Arial Narrow"/>
          <w:sz w:val="24"/>
          <w:szCs w:val="24"/>
        </w:rPr>
      </w:pPr>
      <w:r>
        <w:rPr>
          <w:rFonts w:ascii="Arial Narrow" w:hAnsi="Arial Narrow"/>
          <w:sz w:val="24"/>
          <w:szCs w:val="24"/>
        </w:rPr>
        <w:t>Jeżeli w kraju, w którym wykonawca ma siedzibę lub miejsce zamieszkania, nie wydaje się powyższych dokumentów lub gdy dokumenty te nie odnoszą się do wszystkich przypadków o których mowa w art. 108 ust. 1 pkt 1, 2 i 4 Pzp zastępuje się je odpowiednio w całości lub w części</w:t>
      </w:r>
    </w:p>
    <w:p>
      <w:pPr>
        <w:pStyle w:val="Normal"/>
        <w:ind w:left="426"/>
        <w:jc w:val="both"/>
        <w:rPr>
          <w:rFonts w:ascii="Arial Narrow" w:hAnsi="Arial Narrow"/>
          <w:sz w:val="24"/>
          <w:szCs w:val="24"/>
        </w:rPr>
      </w:pPr>
      <w:r>
        <w:rPr>
          <w:rFonts w:ascii="Arial Narrow" w:hAnsi="Arial Narrow"/>
          <w:sz w:val="24"/>
          <w:szCs w:val="24"/>
        </w:rPr>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administracyjnym, notariuszem, organem samorządu zawodowego lub gospodarczego właściwym </w:t>
      </w:r>
    </w:p>
    <w:p>
      <w:pPr>
        <w:pStyle w:val="Normal"/>
        <w:ind w:left="426"/>
        <w:jc w:val="both"/>
        <w:rPr>
          <w:rFonts w:ascii="Arial Narrow" w:hAnsi="Arial Narrow"/>
          <w:sz w:val="24"/>
          <w:szCs w:val="24"/>
        </w:rPr>
      </w:pPr>
      <w:r>
        <w:rPr>
          <w:rFonts w:ascii="Arial Narrow" w:hAnsi="Arial Narrow"/>
          <w:sz w:val="24"/>
          <w:szCs w:val="24"/>
        </w:rPr>
        <w:t>ze względu na siedzibę lub miejsce zamieszkania wykonawcy.</w:t>
      </w:r>
    </w:p>
    <w:p>
      <w:pPr>
        <w:pStyle w:val="Normal"/>
        <w:ind w:left="426"/>
        <w:jc w:val="both"/>
        <w:rPr>
          <w:rFonts w:ascii="Arial Narrow" w:hAnsi="Arial Narrow"/>
          <w:sz w:val="24"/>
          <w:szCs w:val="24"/>
        </w:rPr>
      </w:pPr>
      <w:r>
        <w:rPr>
          <w:rFonts w:ascii="Arial Narrow" w:hAnsi="Arial Narrow"/>
          <w:sz w:val="24"/>
          <w:szCs w:val="24"/>
        </w:rPr>
        <w:t>Do podmiotów udostępniających zasoby na zasadach art. 118 Pzp, mających siedzibę lub miejsce zamieszkania poza terytorium Rzeczypospolitej Polskiej, postanowienia ust. 6 stosuje się odpowiednio.</w:t>
      </w:r>
    </w:p>
    <w:p>
      <w:pPr>
        <w:pStyle w:val="ListParagraph"/>
        <w:numPr>
          <w:ilvl w:val="0"/>
          <w:numId w:val="11"/>
        </w:numPr>
        <w:jc w:val="both"/>
        <w:rPr>
          <w:rFonts w:ascii="Arial Narrow" w:hAnsi="Arial Narrow"/>
          <w:sz w:val="24"/>
          <w:szCs w:val="24"/>
        </w:rPr>
      </w:pPr>
      <w:r>
        <w:rPr>
          <w:rFonts w:ascii="Arial Narrow" w:hAnsi="Arial Narrow"/>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 sporządzone w języku obcym muszą być złożone wraz z tłumaczeniem na język polski.</w:t>
      </w:r>
    </w:p>
    <w:p>
      <w:pPr>
        <w:pStyle w:val="Default"/>
        <w:ind w:left="66"/>
        <w:jc w:val="both"/>
        <w:rPr>
          <w:rFonts w:ascii="Arial Narrow" w:hAnsi="Arial Narrow"/>
          <w:color w:val="auto"/>
        </w:rPr>
      </w:pPr>
      <w:r>
        <w:rPr>
          <w:rFonts w:ascii="Arial Narrow" w:hAnsi="Arial Narrow"/>
          <w:color w:val="auto"/>
        </w:rPr>
      </w:r>
    </w:p>
    <w:p>
      <w:pPr>
        <w:pStyle w:val="Default"/>
        <w:pBdr>
          <w:top w:val="single" w:sz="4" w:space="1" w:color="000000"/>
          <w:left w:val="single" w:sz="4" w:space="4" w:color="000000"/>
          <w:bottom w:val="single" w:sz="4" w:space="1" w:color="000000"/>
          <w:right w:val="single" w:sz="4" w:space="4" w:color="000000"/>
        </w:pBdr>
        <w:shd w:val="clear" w:color="auto" w:fill="D9D9D9"/>
        <w:ind w:hanging="1134" w:left="1134"/>
        <w:rPr>
          <w:rFonts w:ascii="Arial Narrow" w:hAnsi="Arial Narrow"/>
          <w:color w:val="auto"/>
        </w:rPr>
      </w:pPr>
      <w:r>
        <w:rPr>
          <w:rFonts w:ascii="Arial Narrow" w:hAnsi="Arial Narrow"/>
          <w:b/>
          <w:bCs/>
          <w:color w:val="auto"/>
        </w:rPr>
        <w:t xml:space="preserve">Rozdział X. </w:t>
      </w:r>
      <w:r>
        <w:rPr>
          <w:rFonts w:ascii="Arial Narrow" w:hAnsi="Arial Narrow"/>
          <w:b/>
          <w:color w:val="auto"/>
        </w:rPr>
        <w:t>Informacja o środkach komunikacji elektronicznej, przy użyciu których Zamawiający będzie komunikował się z Wykonawcami, oraz informacje o wymaganiach  technicznych i organizacyjnych sporządzania, wysyłania i odbierania korespondencji elektronicznej</w:t>
      </w:r>
    </w:p>
    <w:p>
      <w:pPr>
        <w:pStyle w:val="Default"/>
        <w:ind w:left="66"/>
        <w:jc w:val="both"/>
        <w:rPr>
          <w:rFonts w:ascii="Arial Narrow" w:hAnsi="Arial Narrow"/>
          <w:color w:val="auto"/>
        </w:rPr>
      </w:pPr>
      <w:r>
        <w:rPr>
          <w:rFonts w:ascii="Arial Narrow" w:hAnsi="Arial Narrow"/>
          <w:color w:val="auto"/>
        </w:rPr>
      </w:r>
    </w:p>
    <w:p>
      <w:pPr>
        <w:pStyle w:val="Normal"/>
        <w:ind w:left="66"/>
        <w:jc w:val="both"/>
        <w:rPr>
          <w:rFonts w:ascii="Arial Narrow" w:hAnsi="Arial Narrow"/>
          <w:b/>
          <w:sz w:val="24"/>
          <w:szCs w:val="24"/>
          <w:u w:val="single"/>
        </w:rPr>
      </w:pPr>
      <w:r>
        <w:rPr>
          <w:rFonts w:ascii="Arial Narrow" w:hAnsi="Arial Narrow"/>
          <w:b/>
          <w:sz w:val="24"/>
          <w:szCs w:val="24"/>
          <w:u w:val="single"/>
        </w:rPr>
        <w:t>UWAGA:</w:t>
      </w:r>
    </w:p>
    <w:p>
      <w:pPr>
        <w:pStyle w:val="Normal"/>
        <w:ind w:left="66"/>
        <w:jc w:val="both"/>
        <w:rPr>
          <w:rFonts w:ascii="Arial Narrow" w:hAnsi="Arial Narrow"/>
          <w:b/>
          <w:sz w:val="24"/>
          <w:szCs w:val="24"/>
        </w:rPr>
      </w:pPr>
      <w:r>
        <w:rPr>
          <w:rFonts w:ascii="Arial Narrow" w:hAnsi="Arial Narrow"/>
          <w:b/>
          <w:sz w:val="24"/>
          <w:szCs w:val="24"/>
        </w:rPr>
        <w:t>Stosowane skróty:</w:t>
      </w:r>
    </w:p>
    <w:p>
      <w:pPr>
        <w:pStyle w:val="ListParagraph"/>
        <w:numPr>
          <w:ilvl w:val="0"/>
          <w:numId w:val="14"/>
        </w:numPr>
        <w:ind w:hanging="360" w:left="426"/>
        <w:jc w:val="both"/>
        <w:rPr>
          <w:rFonts w:ascii="Arial Narrow" w:hAnsi="Arial Narrow"/>
          <w:sz w:val="24"/>
          <w:szCs w:val="24"/>
        </w:rPr>
      </w:pPr>
      <w:r>
        <w:rPr>
          <w:rFonts w:ascii="Arial Narrow" w:hAnsi="Arial Narrow"/>
          <w:sz w:val="24"/>
          <w:szCs w:val="24"/>
        </w:rPr>
        <w:t>„</w:t>
      </w:r>
      <w:r>
        <w:rPr>
          <w:rFonts w:ascii="Arial Narrow" w:hAnsi="Arial Narrow"/>
          <w:sz w:val="24"/>
          <w:szCs w:val="24"/>
        </w:rPr>
        <w:t>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pPr>
        <w:pStyle w:val="ListParagraph"/>
        <w:numPr>
          <w:ilvl w:val="0"/>
          <w:numId w:val="14"/>
        </w:numPr>
        <w:ind w:hanging="360" w:left="426"/>
        <w:jc w:val="both"/>
        <w:rPr>
          <w:rFonts w:ascii="Arial Narrow" w:hAnsi="Arial Narrow"/>
          <w:sz w:val="24"/>
          <w:szCs w:val="24"/>
        </w:rPr>
      </w:pPr>
      <w:r>
        <w:rPr>
          <w:rFonts w:ascii="Arial Narrow" w:hAnsi="Arial Narrow"/>
          <w:sz w:val="24"/>
          <w:szCs w:val="24"/>
        </w:rPr>
        <w:t>„</w:t>
      </w:r>
      <w:r>
        <w:rPr>
          <w:rFonts w:ascii="Arial Narrow" w:hAnsi="Arial Narrow"/>
          <w:sz w:val="24"/>
          <w:szCs w:val="24"/>
        </w:rPr>
        <w:t>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pPr>
        <w:pStyle w:val="Normal"/>
        <w:ind w:left="66"/>
        <w:jc w:val="both"/>
        <w:rPr>
          <w:rFonts w:ascii="Arial Narrow" w:hAnsi="Arial Narrow"/>
          <w:sz w:val="24"/>
          <w:szCs w:val="24"/>
        </w:rPr>
      </w:pPr>
      <w:r>
        <w:rPr>
          <w:rFonts w:ascii="Arial Narrow" w:hAnsi="Arial Narrow"/>
          <w:sz w:val="24"/>
          <w:szCs w:val="24"/>
        </w:rPr>
      </w:r>
    </w:p>
    <w:p>
      <w:pPr>
        <w:pStyle w:val="ListParagraph"/>
        <w:numPr>
          <w:ilvl w:val="0"/>
          <w:numId w:val="15"/>
        </w:numPr>
        <w:jc w:val="both"/>
        <w:rPr>
          <w:rFonts w:ascii="Arial Narrow" w:hAnsi="Arial Narrow"/>
          <w:sz w:val="24"/>
          <w:szCs w:val="24"/>
        </w:rPr>
      </w:pPr>
      <w:r>
        <w:rPr>
          <w:rFonts w:ascii="Arial Narrow" w:hAnsi="Arial Narrow"/>
          <w:sz w:val="24"/>
          <w:szCs w:val="24"/>
        </w:rPr>
        <w:t>W niniejszym postępowaniu ofertę oraz inne dokumenty lub oświadczenia składa się w formie elektronicznej opatrzone podpisem kwalifikowanym.</w:t>
      </w:r>
    </w:p>
    <w:p>
      <w:pPr>
        <w:pStyle w:val="ListParagraph"/>
        <w:numPr>
          <w:ilvl w:val="0"/>
          <w:numId w:val="15"/>
        </w:numPr>
        <w:jc w:val="both"/>
        <w:rPr>
          <w:rFonts w:ascii="Arial Narrow" w:hAnsi="Arial Narrow"/>
          <w:sz w:val="24"/>
          <w:szCs w:val="24"/>
        </w:rPr>
      </w:pPr>
      <w:r>
        <w:rPr>
          <w:rFonts w:ascii="Arial Narrow" w:hAnsi="Arial Narrow"/>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pPr>
        <w:pStyle w:val="ListParagraph"/>
        <w:numPr>
          <w:ilvl w:val="0"/>
          <w:numId w:val="15"/>
        </w:numPr>
        <w:jc w:val="both"/>
        <w:rPr>
          <w:rFonts w:ascii="Arial Narrow" w:hAnsi="Arial Narrow"/>
          <w:sz w:val="24"/>
          <w:szCs w:val="24"/>
        </w:rPr>
      </w:pPr>
      <w:r>
        <w:rPr>
          <w:rFonts w:ascii="Arial Narrow" w:hAnsi="Arial Narrow"/>
          <w:sz w:val="24"/>
          <w:szCs w:val="24"/>
        </w:rPr>
        <w:t>Przeglądanie i pobieranie publicznej treści dokumentacji postępowania nie wymaga posiadania konta na Platformie e-Zamówienia ani logowania.</w:t>
      </w:r>
    </w:p>
    <w:p>
      <w:pPr>
        <w:pStyle w:val="ListParagraph"/>
        <w:numPr>
          <w:ilvl w:val="0"/>
          <w:numId w:val="15"/>
        </w:numPr>
        <w:jc w:val="both"/>
        <w:rPr>
          <w:rFonts w:ascii="Arial Narrow" w:hAnsi="Arial Narrow"/>
          <w:sz w:val="24"/>
          <w:szCs w:val="24"/>
        </w:rPr>
      </w:pPr>
      <w:r>
        <w:rPr>
          <w:rFonts w:ascii="Arial Narrow" w:hAnsi="Arial Narrow"/>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ListParagraph"/>
        <w:numPr>
          <w:ilvl w:val="0"/>
          <w:numId w:val="15"/>
        </w:numPr>
        <w:jc w:val="both"/>
        <w:rPr>
          <w:rFonts w:ascii="Arial Narrow" w:hAnsi="Arial Narrow"/>
          <w:sz w:val="24"/>
          <w:szCs w:val="24"/>
        </w:rPr>
      </w:pPr>
      <w:r>
        <w:rPr>
          <w:rFonts w:ascii="Arial Narrow" w:hAnsi="Arial Narrow"/>
          <w:sz w:val="24"/>
          <w:szCs w:val="24"/>
        </w:rPr>
        <w:t>Dokumenty elektronicznej</w:t>
      </w:r>
      <w:r>
        <w:rPr>
          <w:rStyle w:val="FootnoteReference"/>
          <w:rFonts w:ascii="Arial Narrow" w:hAnsi="Arial Narrow"/>
          <w:sz w:val="24"/>
          <w:szCs w:val="24"/>
        </w:rPr>
        <w:footnoteReference w:id="2"/>
      </w:r>
      <w:r>
        <w:rPr>
          <w:rFonts w:ascii="Arial Narrow" w:hAnsi="Arial Narrow"/>
          <w:sz w:val="24"/>
          <w:szCs w:val="24"/>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pPr>
        <w:pStyle w:val="ListParagraph"/>
        <w:ind w:left="426"/>
        <w:jc w:val="both"/>
        <w:rPr>
          <w:rFonts w:ascii="Arial Narrow" w:hAnsi="Arial Narrow"/>
          <w:sz w:val="24"/>
          <w:szCs w:val="24"/>
        </w:rPr>
      </w:pPr>
      <w:r>
        <w:rPr>
          <w:rFonts w:ascii="Arial Narrow" w:hAnsi="Arial Narrow"/>
          <w:sz w:val="24"/>
          <w:szCs w:val="24"/>
        </w:rPr>
        <w:t>W przypadku formatów, o których mowa w art. 66 ust. 1 ustawy Pzp, ww. regulacje nie będą miały bezpośredniego zastosowania.</w:t>
      </w:r>
    </w:p>
    <w:p>
      <w:pPr>
        <w:pStyle w:val="ListParagraph"/>
        <w:numPr>
          <w:ilvl w:val="0"/>
          <w:numId w:val="15"/>
        </w:numPr>
        <w:jc w:val="both"/>
        <w:rPr>
          <w:rFonts w:ascii="Arial Narrow" w:hAnsi="Arial Narrow"/>
          <w:sz w:val="24"/>
          <w:szCs w:val="24"/>
        </w:rPr>
      </w:pPr>
      <w:r>
        <w:rPr>
          <w:rFonts w:ascii="Arial Narrow" w:hAnsi="Arial Narrow"/>
          <w:sz w:val="24"/>
          <w:szCs w:val="24"/>
        </w:rPr>
        <w:t>Informacje, oświadczenia lub dokumenty</w:t>
      </w:r>
      <w:r>
        <w:rPr>
          <w:rStyle w:val="FootnoteReference"/>
          <w:rFonts w:ascii="Arial Narrow" w:hAnsi="Arial Narrow"/>
          <w:sz w:val="24"/>
          <w:szCs w:val="24"/>
        </w:rPr>
        <w:footnoteReference w:id="3"/>
      </w:r>
      <w:r>
        <w:rPr>
          <w:rFonts w:ascii="Arial Narrow" w:hAnsi="Arial Narrow"/>
          <w:sz w:val="24"/>
          <w:szCs w:val="24"/>
        </w:rPr>
        <w:t>, inne niż wymienione w §2 ust. 1 rozporządzenia Prezesa Rady Ministrów w sprawie wymagań dla dokumentów elektronicznych, przekazywane w postępowaniu sporządza się w postaci elektronicznej:</w:t>
      </w:r>
    </w:p>
    <w:p>
      <w:pPr>
        <w:pStyle w:val="ListParagraph"/>
        <w:numPr>
          <w:ilvl w:val="0"/>
          <w:numId w:val="16"/>
        </w:numPr>
        <w:ind w:hanging="360" w:left="851"/>
        <w:jc w:val="both"/>
        <w:rPr>
          <w:rFonts w:ascii="Arial Narrow" w:hAnsi="Arial Narrow"/>
          <w:sz w:val="24"/>
          <w:szCs w:val="24"/>
        </w:rPr>
      </w:pPr>
      <w:r>
        <w:rPr>
          <w:rFonts w:ascii="Arial Narrow" w:hAnsi="Arial Narrow"/>
          <w:sz w:val="24"/>
          <w:szCs w:val="24"/>
        </w:rPr>
        <w:t>w formatach danych określonych w przepisach rozporządzenia Rady Ministrów w sprawie Krajowych Ram Interoperacyjności (i przekazuje się jako załącznik), lub</w:t>
      </w:r>
    </w:p>
    <w:p>
      <w:pPr>
        <w:pStyle w:val="ListParagraph"/>
        <w:numPr>
          <w:ilvl w:val="0"/>
          <w:numId w:val="16"/>
        </w:numPr>
        <w:ind w:hanging="360" w:left="851"/>
        <w:jc w:val="both"/>
        <w:rPr>
          <w:rFonts w:ascii="Arial Narrow" w:hAnsi="Arial Narrow"/>
          <w:sz w:val="24"/>
          <w:szCs w:val="24"/>
        </w:rPr>
      </w:pPr>
      <w:r>
        <w:rPr>
          <w:rFonts w:ascii="Arial Narrow" w:hAnsi="Arial Narrow"/>
          <w:sz w:val="24"/>
          <w:szCs w:val="24"/>
        </w:rPr>
        <w:t>jako tekst wpisany bezpośrednio do wiadomości przekazywanej przy użyciu środków komunikacji elektronicznej (np. w treści wiadomości e-mail lub w treści „Formularza do komunikacji”).</w:t>
      </w:r>
    </w:p>
    <w:p>
      <w:pPr>
        <w:pStyle w:val="ListParagraph"/>
        <w:numPr>
          <w:ilvl w:val="0"/>
          <w:numId w:val="15"/>
        </w:numPr>
        <w:jc w:val="both"/>
        <w:rPr>
          <w:rFonts w:ascii="Arial Narrow" w:hAnsi="Arial Narrow"/>
          <w:sz w:val="24"/>
          <w:szCs w:val="24"/>
        </w:rPr>
      </w:pPr>
      <w:r>
        <w:rPr>
          <w:rFonts w:ascii="Arial Narrow" w:hAnsi="Arial Narrow"/>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pPr>
        <w:pStyle w:val="ListParagraph"/>
        <w:numPr>
          <w:ilvl w:val="0"/>
          <w:numId w:val="15"/>
        </w:numPr>
        <w:jc w:val="both"/>
        <w:rPr>
          <w:rFonts w:ascii="Arial Narrow" w:hAnsi="Arial Narrow"/>
          <w:sz w:val="24"/>
          <w:szCs w:val="24"/>
        </w:rPr>
      </w:pPr>
      <w:r>
        <w:rPr>
          <w:rFonts w:ascii="Arial Narrow" w:hAnsi="Arial Narrow"/>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ListParagraph"/>
        <w:ind w:left="426"/>
        <w:jc w:val="both"/>
        <w:rPr>
          <w:rFonts w:ascii="Arial Narrow" w:hAnsi="Arial Narrow"/>
          <w:sz w:val="24"/>
          <w:szCs w:val="24"/>
        </w:rPr>
      </w:pPr>
      <w:r>
        <w:rPr>
          <w:rFonts w:ascii="Arial Narrow" w:hAnsi="Arial Narrow"/>
          <w:sz w:val="24"/>
          <w:szCs w:val="24"/>
        </w:rPr>
        <w:t>W przypadku załączników, które są zgodnie z ustawą Pzp lub rozporządzeniem Prezesa Rady Ministrów w sprawie wymagań dla dokumentów elektronicznych opatrzone kwalifikowanym podpisem elektronicznym, podpisem zaufanym</w:t>
      </w:r>
      <w:r>
        <w:rPr>
          <w:rStyle w:val="FootnoteReference"/>
          <w:rFonts w:ascii="Arial Narrow" w:hAnsi="Arial Narrow"/>
          <w:sz w:val="24"/>
          <w:szCs w:val="24"/>
        </w:rPr>
        <w:footnoteReference w:id="4"/>
      </w:r>
      <w:r>
        <w:rPr>
          <w:rFonts w:ascii="Arial Narrow" w:hAnsi="Arial Narrow"/>
          <w:sz w:val="24"/>
          <w:szCs w:val="24"/>
        </w:rPr>
        <w:t xml:space="preserve"> lub podpisem osobistym</w:t>
      </w:r>
      <w:r>
        <w:rPr>
          <w:rStyle w:val="FootnoteReference"/>
          <w:rFonts w:ascii="Arial Narrow" w:hAnsi="Arial Narrow"/>
          <w:sz w:val="24"/>
          <w:szCs w:val="24"/>
        </w:rPr>
        <w:footnoteReference w:id="5"/>
      </w:r>
      <w:r>
        <w:rPr>
          <w:rFonts w:ascii="Arial Narrow" w:hAnsi="Arial Narrow"/>
          <w:sz w:val="24"/>
          <w:szCs w:val="24"/>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pPr>
        <w:pStyle w:val="ListParagraph"/>
        <w:numPr>
          <w:ilvl w:val="0"/>
          <w:numId w:val="15"/>
        </w:numPr>
        <w:jc w:val="both"/>
        <w:rPr>
          <w:rFonts w:ascii="Arial Narrow" w:hAnsi="Arial Narrow"/>
          <w:sz w:val="24"/>
          <w:szCs w:val="24"/>
        </w:rPr>
      </w:pPr>
      <w:r>
        <w:rPr>
          <w:rFonts w:ascii="Arial Narrow" w:hAnsi="Arial Narrow"/>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FootnoteReference"/>
          <w:rFonts w:ascii="Arial Narrow" w:hAnsi="Arial Narrow"/>
          <w:sz w:val="24"/>
          <w:szCs w:val="24"/>
        </w:rPr>
        <w:footnoteReference w:id="6"/>
      </w:r>
      <w:r>
        <w:rPr>
          <w:rFonts w:ascii="Arial Narrow" w:hAnsi="Arial Narrow"/>
          <w:sz w:val="24"/>
          <w:szCs w:val="24"/>
        </w:rPr>
        <w:t xml:space="preserve"> wystarczające jest posiadanie tzw. Konta uproszczonego na Platformie e-Zamówienia.</w:t>
      </w:r>
    </w:p>
    <w:p>
      <w:pPr>
        <w:pStyle w:val="ListParagraph"/>
        <w:numPr>
          <w:ilvl w:val="0"/>
          <w:numId w:val="15"/>
        </w:numPr>
        <w:jc w:val="both"/>
        <w:rPr>
          <w:rFonts w:ascii="Arial Narrow" w:hAnsi="Arial Narrow"/>
          <w:sz w:val="24"/>
          <w:szCs w:val="24"/>
        </w:rPr>
      </w:pPr>
      <w:r>
        <w:rPr>
          <w:rFonts w:ascii="Arial Narrow" w:hAnsi="Arial Narrow"/>
          <w:sz w:val="24"/>
          <w:szCs w:val="24"/>
        </w:rPr>
        <w:t>Wszystkie wysłane i odebrane w postępowaniu przez wykonawcę wiadomości widoczne są po zalogowaniu w podglądzie postępowania w zakładce „Komunikacja”.</w:t>
      </w:r>
    </w:p>
    <w:p>
      <w:pPr>
        <w:pStyle w:val="ListParagraph"/>
        <w:numPr>
          <w:ilvl w:val="0"/>
          <w:numId w:val="15"/>
        </w:numPr>
        <w:jc w:val="both"/>
        <w:rPr>
          <w:rFonts w:ascii="Arial Narrow" w:hAnsi="Arial Narrow"/>
          <w:sz w:val="24"/>
          <w:szCs w:val="24"/>
        </w:rPr>
      </w:pPr>
      <w:r>
        <w:rPr>
          <w:rFonts w:ascii="Arial Narrow" w:hAnsi="Arial Narrow"/>
          <w:sz w:val="24"/>
          <w:szCs w:val="24"/>
        </w:rPr>
        <w:t>Maksymalny rozmiar plików przesyłanych za pośrednictwem „Formularzy do komunikacji” wynosi 150 MB (wielkość ta dotyczy plików przesyłanych jako załączniki do jednego formularza).</w:t>
      </w:r>
    </w:p>
    <w:p>
      <w:pPr>
        <w:pStyle w:val="ListParagraph"/>
        <w:numPr>
          <w:ilvl w:val="0"/>
          <w:numId w:val="15"/>
        </w:numPr>
        <w:jc w:val="both"/>
        <w:rPr>
          <w:rFonts w:ascii="Arial Narrow" w:hAnsi="Arial Narrow"/>
          <w:sz w:val="24"/>
          <w:szCs w:val="24"/>
        </w:rPr>
      </w:pPr>
      <w:r>
        <w:rPr>
          <w:rFonts w:ascii="Arial Narrow" w:hAnsi="Arial Narrow"/>
          <w:sz w:val="24"/>
          <w:szCs w:val="24"/>
        </w:rPr>
        <w:t>Minimalne wymagania techniczne dotyczące sprzętu używanego w celu korzystania z usług Platformy e-Zamówienia oraz informacje dotyczące specyfikacji połączenia określa Regulamin Platformy e-Zamówienia.</w:t>
      </w:r>
    </w:p>
    <w:p>
      <w:pPr>
        <w:pStyle w:val="ListParagraph"/>
        <w:numPr>
          <w:ilvl w:val="0"/>
          <w:numId w:val="15"/>
        </w:numPr>
        <w:jc w:val="both"/>
        <w:rPr>
          <w:rFonts w:ascii="Arial Narrow" w:hAnsi="Arial Narrow"/>
          <w:sz w:val="24"/>
          <w:szCs w:val="24"/>
        </w:rPr>
      </w:pPr>
      <w:r>
        <w:rPr>
          <w:rFonts w:ascii="Arial Narrow" w:hAnsi="Arial Narrow"/>
          <w:sz w:val="24"/>
          <w:szCs w:val="24"/>
        </w:rPr>
        <w:t xml:space="preserve">W przypadku problemów technicznych i awarii związanych z funkcjonowaniem Platformy e-Zamówienia użytkownicy mogą skorzystać ze wsparcia technicznego dostępnego pod numerem telefonu (22) </w:t>
      </w:r>
      <w:r>
        <w:rPr>
          <w:rFonts w:ascii="Arial Narrow" w:hAnsi="Arial Narrow"/>
          <w:sz w:val="24"/>
        </w:rPr>
        <w:t xml:space="preserve">458 77 99 </w:t>
      </w:r>
      <w:r>
        <w:rPr>
          <w:rFonts w:ascii="Arial Narrow" w:hAnsi="Arial Narrow"/>
          <w:sz w:val="24"/>
          <w:szCs w:val="24"/>
        </w:rPr>
        <w:t xml:space="preserve">lub drogą elektroniczną poprzez formularz udostępniony na stronie internetowej </w:t>
      </w:r>
      <w:hyperlink r:id="rId8">
        <w:r>
          <w:rPr>
            <w:rStyle w:val="Hyperlink"/>
            <w:rFonts w:ascii="Arial Narrow" w:hAnsi="Arial Narrow"/>
            <w:color w:val="auto"/>
            <w:sz w:val="24"/>
            <w:szCs w:val="24"/>
          </w:rPr>
          <w:t>https://ezamowienia.gov.pl</w:t>
        </w:r>
      </w:hyperlink>
      <w:r>
        <w:rPr>
          <w:rFonts w:ascii="Arial Narrow" w:hAnsi="Arial Narrow"/>
          <w:sz w:val="24"/>
          <w:szCs w:val="24"/>
        </w:rPr>
        <w:t xml:space="preserve"> w zakładce „Zgłoś problem”.</w:t>
      </w:r>
    </w:p>
    <w:p>
      <w:pPr>
        <w:pStyle w:val="ListParagraph"/>
        <w:numPr>
          <w:ilvl w:val="0"/>
          <w:numId w:val="15"/>
        </w:numPr>
        <w:jc w:val="both"/>
        <w:rPr>
          <w:rFonts w:ascii="Arial Narrow" w:hAnsi="Arial Narrow"/>
          <w:sz w:val="24"/>
          <w:szCs w:val="24"/>
        </w:rPr>
      </w:pPr>
      <w:r>
        <w:rPr>
          <w:rFonts w:ascii="Arial Narrow" w:hAnsi="Arial Narrow"/>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9">
        <w:r>
          <w:rPr>
            <w:rStyle w:val="Hyperlink"/>
            <w:rFonts w:ascii="Arial Narrow" w:hAnsi="Arial Narrow"/>
            <w:color w:val="auto"/>
            <w:sz w:val="24"/>
            <w:szCs w:val="24"/>
          </w:rPr>
          <w:t>przetargi@szpitallipno.pl</w:t>
        </w:r>
      </w:hyperlink>
      <w:r>
        <w:rPr>
          <w:rFonts w:ascii="Arial Narrow" w:hAnsi="Arial Narrow"/>
          <w:sz w:val="24"/>
          <w:szCs w:val="24"/>
        </w:rPr>
        <w:t xml:space="preserve"> (nie dotyczy składania ofert).</w:t>
      </w:r>
    </w:p>
    <w:p>
      <w:pPr>
        <w:pStyle w:val="ListParagraph"/>
        <w:numPr>
          <w:ilvl w:val="0"/>
          <w:numId w:val="15"/>
        </w:numPr>
        <w:jc w:val="both"/>
        <w:rPr>
          <w:rFonts w:ascii="Arial Narrow" w:hAnsi="Arial Narrow"/>
          <w:sz w:val="24"/>
          <w:szCs w:val="24"/>
        </w:rPr>
      </w:pPr>
      <w:r>
        <w:rPr>
          <w:rFonts w:ascii="Arial Narrow" w:hAnsi="Arial Narrow"/>
          <w:sz w:val="24"/>
          <w:szCs w:val="24"/>
        </w:rPr>
        <w:t>W przypadku, gdy podmiotowe środki dowodowe, przedmiotowe środki dowodowe lub inne dokumenty, w tym dokumenty, o których mowa w art. 94 ust. 2 ustawy, dokumenty potwierdzające umocowanie do reprezentowania, zostały wystawione przez upoważnione podmioty jako dokument w postaci papierowej, przekazuje się cyfrowe odwzorowanie tego dokumentu opatrzone kwalifikowanym podpisem elektronicznym.</w:t>
      </w:r>
    </w:p>
    <w:p>
      <w:pPr>
        <w:pStyle w:val="ListParagraph"/>
        <w:numPr>
          <w:ilvl w:val="0"/>
          <w:numId w:val="15"/>
        </w:numPr>
        <w:jc w:val="both"/>
        <w:rPr>
          <w:rFonts w:ascii="Arial Narrow" w:hAnsi="Arial Narrow"/>
          <w:sz w:val="24"/>
          <w:szCs w:val="24"/>
        </w:rPr>
      </w:pPr>
      <w:r>
        <w:rPr>
          <w:rFonts w:ascii="Arial Narrow" w:hAnsi="Arial Narrow"/>
          <w:sz w:val="24"/>
          <w:szCs w:val="24"/>
        </w:rPr>
        <w:t>Poświadczenia zgodności odwzorowania cyfrowego z dokumentem w postaci papierowej, o którym mowa w ust. powyżej, dokonuje:</w:t>
      </w:r>
    </w:p>
    <w:p>
      <w:pPr>
        <w:pStyle w:val="ListParagraph"/>
        <w:numPr>
          <w:ilvl w:val="0"/>
          <w:numId w:val="17"/>
        </w:numPr>
        <w:ind w:hanging="360" w:left="851"/>
        <w:jc w:val="both"/>
        <w:rPr>
          <w:rFonts w:ascii="Arial Narrow" w:hAnsi="Arial Narrow"/>
          <w:sz w:val="24"/>
          <w:szCs w:val="24"/>
        </w:rPr>
      </w:pPr>
      <w:r>
        <w:rPr>
          <w:rFonts w:ascii="Arial Narrow" w:hAnsi="Arial Narrow"/>
          <w:sz w:val="24"/>
          <w:szCs w:val="24"/>
        </w:rPr>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pPr>
        <w:pStyle w:val="ListParagraph"/>
        <w:numPr>
          <w:ilvl w:val="0"/>
          <w:numId w:val="17"/>
        </w:numPr>
        <w:ind w:hanging="360" w:left="851"/>
        <w:jc w:val="both"/>
        <w:rPr>
          <w:rFonts w:ascii="Arial Narrow" w:hAnsi="Arial Narrow"/>
          <w:sz w:val="24"/>
          <w:szCs w:val="24"/>
        </w:rPr>
      </w:pPr>
      <w:r>
        <w:rPr>
          <w:rFonts w:ascii="Arial Narrow" w:hAnsi="Arial Narrow"/>
          <w:sz w:val="24"/>
          <w:szCs w:val="24"/>
        </w:rPr>
        <w:t>w przypadku przedmiotowych środków dowodowych – odpowiednio wykonawca, wykonawca wspólnie ubiegający się o udzielenie zamówienia;</w:t>
      </w:r>
    </w:p>
    <w:p>
      <w:pPr>
        <w:pStyle w:val="ListParagraph"/>
        <w:numPr>
          <w:ilvl w:val="0"/>
          <w:numId w:val="17"/>
        </w:numPr>
        <w:ind w:hanging="360" w:left="851"/>
        <w:jc w:val="both"/>
        <w:rPr>
          <w:rFonts w:ascii="Arial Narrow" w:hAnsi="Arial Narrow"/>
          <w:sz w:val="24"/>
          <w:szCs w:val="24"/>
        </w:rPr>
      </w:pPr>
      <w:r>
        <w:rPr>
          <w:rFonts w:ascii="Arial Narrow" w:hAnsi="Arial Narrow"/>
          <w:sz w:val="24"/>
          <w:szCs w:val="24"/>
        </w:rPr>
        <w:t>innych dokumentów, w tym dokumentów, o których mowa w art. 94 ust. 2 ustawy – odpowiednio wykonawca, wykonawca wspólnie ubiegający się o udzielenie zamówienia, w zakresie dokumentów, które każdego z nich dotyczą.</w:t>
      </w:r>
    </w:p>
    <w:p>
      <w:pPr>
        <w:pStyle w:val="ListParagraph"/>
        <w:numPr>
          <w:ilvl w:val="0"/>
          <w:numId w:val="17"/>
        </w:numPr>
        <w:ind w:hanging="360" w:left="851"/>
        <w:jc w:val="both"/>
        <w:rPr>
          <w:rFonts w:ascii="Arial Narrow" w:hAnsi="Arial Narrow"/>
          <w:sz w:val="24"/>
          <w:szCs w:val="24"/>
        </w:rPr>
      </w:pPr>
      <w:r>
        <w:rPr>
          <w:rFonts w:ascii="Arial Narrow" w:hAnsi="Arial Narrow"/>
          <w:sz w:val="24"/>
          <w:szCs w:val="24"/>
        </w:rPr>
        <w:t>Poświadczenia zgodności cyfrowego odwzorowania z dokumentem w postaci papierowej, o którym mowa w ust. powyżej może dokonać notariusz.</w:t>
      </w:r>
    </w:p>
    <w:p>
      <w:pPr>
        <w:pStyle w:val="ListParagraph"/>
        <w:numPr>
          <w:ilvl w:val="0"/>
          <w:numId w:val="15"/>
        </w:numPr>
        <w:jc w:val="both"/>
        <w:rPr>
          <w:rFonts w:ascii="Arial Narrow" w:hAnsi="Arial Narrow"/>
          <w:sz w:val="24"/>
          <w:szCs w:val="24"/>
        </w:rPr>
      </w:pPr>
      <w:r>
        <w:rPr>
          <w:rFonts w:ascii="Arial Narrow" w:hAnsi="Arial Narrow"/>
          <w:sz w:val="24"/>
          <w:szCs w:val="24"/>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ListParagraph"/>
        <w:numPr>
          <w:ilvl w:val="0"/>
          <w:numId w:val="15"/>
        </w:numPr>
        <w:jc w:val="both"/>
        <w:rPr>
          <w:rFonts w:ascii="Arial Narrow" w:hAnsi="Arial Narrow"/>
          <w:sz w:val="24"/>
          <w:szCs w:val="24"/>
        </w:rPr>
      </w:pPr>
      <w:r>
        <w:rPr>
          <w:rFonts w:ascii="Arial Narrow" w:hAnsi="Arial Narrow"/>
          <w:sz w:val="24"/>
          <w:szCs w:val="24"/>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pPr>
        <w:pStyle w:val="ListParagraph"/>
        <w:numPr>
          <w:ilvl w:val="0"/>
          <w:numId w:val="15"/>
        </w:numPr>
        <w:jc w:val="both"/>
        <w:rPr>
          <w:rFonts w:ascii="Arial Narrow" w:hAnsi="Arial Narrow"/>
          <w:sz w:val="24"/>
          <w:szCs w:val="24"/>
        </w:rPr>
      </w:pPr>
      <w:r>
        <w:rPr>
          <w:rFonts w:ascii="Arial Narrow" w:hAnsi="Arial Narrow"/>
          <w:sz w:val="24"/>
          <w:szCs w:val="24"/>
        </w:rPr>
        <w:t>Poświadczenia zgodności odwzorowania cyfrowego z dokumentem w postaci papierowej, o którym mowa w ust. powyżej, dokonuje:</w:t>
      </w:r>
    </w:p>
    <w:p>
      <w:pPr>
        <w:pStyle w:val="ListParagraph"/>
        <w:numPr>
          <w:ilvl w:val="0"/>
          <w:numId w:val="18"/>
        </w:numPr>
        <w:ind w:hanging="360" w:left="851"/>
        <w:jc w:val="both"/>
        <w:rPr>
          <w:rFonts w:ascii="Arial Narrow" w:hAnsi="Arial Narrow"/>
          <w:sz w:val="24"/>
          <w:szCs w:val="24"/>
        </w:rPr>
      </w:pPr>
      <w:r>
        <w:rPr>
          <w:rFonts w:ascii="Arial Narrow" w:hAnsi="Arial Narrow"/>
          <w:sz w:val="24"/>
          <w:szCs w:val="24"/>
        </w:rPr>
        <w:t>w przypadku podmiotowych środków dowodowych – odpowiednio wykonawca, wykonawca wspólnie ubiegający się o udzielenie zamówienia, podmiot udostępniający zasoby lub podwykonawca, w zakresie podmiotowych środków dowodowych, które każdego z nich dotyczą;</w:t>
      </w:r>
    </w:p>
    <w:p>
      <w:pPr>
        <w:pStyle w:val="ListParagraph"/>
        <w:numPr>
          <w:ilvl w:val="0"/>
          <w:numId w:val="18"/>
        </w:numPr>
        <w:ind w:hanging="360" w:left="851"/>
        <w:jc w:val="both"/>
        <w:rPr>
          <w:rFonts w:ascii="Arial Narrow" w:hAnsi="Arial Narrow"/>
          <w:sz w:val="24"/>
          <w:szCs w:val="24"/>
        </w:rPr>
      </w:pPr>
      <w:r>
        <w:rPr>
          <w:rFonts w:ascii="Arial Narrow" w:hAnsi="Arial Narrow"/>
          <w:sz w:val="24"/>
          <w:szCs w:val="24"/>
        </w:rPr>
        <w:t>w przypadku przedmiotowego środka dowodowego, dokumentu, o którym mowa w art. 94 ust. 2, oświadczenia, o którym mowa w art. 117 ust. 4 ustawy lub zobowiązania podmiotu udostępniającego zasoby – odpowiednio wykonawca lub wykonawca wspólnie ubiegający się o udzielenie zamówienia;</w:t>
      </w:r>
    </w:p>
    <w:p>
      <w:pPr>
        <w:pStyle w:val="ListParagraph"/>
        <w:numPr>
          <w:ilvl w:val="0"/>
          <w:numId w:val="18"/>
        </w:numPr>
        <w:ind w:hanging="360" w:left="851"/>
        <w:jc w:val="both"/>
        <w:rPr>
          <w:rFonts w:ascii="Arial Narrow" w:hAnsi="Arial Narrow"/>
          <w:sz w:val="24"/>
          <w:szCs w:val="24"/>
        </w:rPr>
      </w:pPr>
      <w:r>
        <w:rPr>
          <w:rFonts w:ascii="Arial Narrow" w:hAnsi="Arial Narrow"/>
          <w:sz w:val="24"/>
          <w:szCs w:val="24"/>
        </w:rPr>
        <w:t>w przypadku pełnomocnictwa – mocodawca;</w:t>
      </w:r>
    </w:p>
    <w:p>
      <w:pPr>
        <w:pStyle w:val="ListParagraph"/>
        <w:numPr>
          <w:ilvl w:val="0"/>
          <w:numId w:val="18"/>
        </w:numPr>
        <w:ind w:hanging="360" w:left="851"/>
        <w:jc w:val="both"/>
        <w:rPr>
          <w:rFonts w:ascii="Arial Narrow" w:hAnsi="Arial Narrow"/>
          <w:sz w:val="24"/>
          <w:szCs w:val="24"/>
        </w:rPr>
      </w:pPr>
      <w:r>
        <w:rPr>
          <w:rFonts w:ascii="Arial Narrow" w:hAnsi="Arial Narrow"/>
          <w:sz w:val="24"/>
          <w:szCs w:val="24"/>
        </w:rPr>
        <w:t>Poświadczenia zgodności cyfrowego odwzorowania z dokumentem w postaci papierowej, o którym mowa w ust. powyżej może dokonać również notariusz.</w:t>
      </w:r>
    </w:p>
    <w:p>
      <w:pPr>
        <w:pStyle w:val="ListParagraph"/>
        <w:numPr>
          <w:ilvl w:val="0"/>
          <w:numId w:val="15"/>
        </w:numPr>
        <w:jc w:val="both"/>
        <w:rPr>
          <w:rFonts w:ascii="Arial Narrow" w:hAnsi="Arial Narrow"/>
          <w:sz w:val="24"/>
          <w:szCs w:val="24"/>
        </w:rPr>
      </w:pPr>
      <w:r>
        <w:rPr>
          <w:rFonts w:ascii="Arial Narrow" w:hAnsi="Arial Narrow"/>
          <w:sz w:val="24"/>
          <w:szCs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w:t>
      </w:r>
    </w:p>
    <w:p>
      <w:pPr>
        <w:pStyle w:val="ListParagraph"/>
        <w:numPr>
          <w:ilvl w:val="0"/>
          <w:numId w:val="15"/>
        </w:numPr>
        <w:jc w:val="both"/>
        <w:rPr>
          <w:rFonts w:ascii="Arial Narrow" w:hAnsi="Arial Narrow"/>
          <w:sz w:val="24"/>
          <w:szCs w:val="24"/>
        </w:rPr>
      </w:pPr>
      <w:r>
        <w:rPr>
          <w:rFonts w:ascii="Arial Narrow" w:hAnsi="Arial Narrow"/>
          <w:sz w:val="24"/>
          <w:szCs w:val="24"/>
        </w:rPr>
        <w:t>Dokumenty elektroniczne w postępowaniu lub w konkursie spełniają łącznie następujące wymagania:</w:t>
      </w:r>
    </w:p>
    <w:p>
      <w:pPr>
        <w:pStyle w:val="ListParagraph"/>
        <w:numPr>
          <w:ilvl w:val="0"/>
          <w:numId w:val="19"/>
        </w:numPr>
        <w:ind w:hanging="360" w:left="851"/>
        <w:jc w:val="both"/>
        <w:rPr>
          <w:rFonts w:ascii="Arial Narrow" w:hAnsi="Arial Narrow"/>
          <w:sz w:val="24"/>
          <w:szCs w:val="24"/>
        </w:rPr>
      </w:pPr>
      <w:r>
        <w:rPr>
          <w:rFonts w:ascii="Arial Narrow" w:hAnsi="Arial Narrow"/>
          <w:sz w:val="24"/>
          <w:szCs w:val="24"/>
        </w:rPr>
        <w:t>są utrwalone w sposób umożliwiający ich wielokrotne odczytanie, zapisanie i powielenie, a także przekazanie przy użyciu środków komunikacji elektronicznej lub na informatycznym nośniku danych;</w:t>
      </w:r>
    </w:p>
    <w:p>
      <w:pPr>
        <w:pStyle w:val="ListParagraph"/>
        <w:numPr>
          <w:ilvl w:val="0"/>
          <w:numId w:val="19"/>
        </w:numPr>
        <w:ind w:hanging="360" w:left="851"/>
        <w:jc w:val="both"/>
        <w:rPr>
          <w:rFonts w:ascii="Arial Narrow" w:hAnsi="Arial Narrow"/>
          <w:sz w:val="24"/>
          <w:szCs w:val="24"/>
        </w:rPr>
      </w:pPr>
      <w:r>
        <w:rPr>
          <w:rFonts w:ascii="Arial Narrow" w:hAnsi="Arial Narrow"/>
          <w:sz w:val="24"/>
          <w:szCs w:val="24"/>
        </w:rPr>
        <w:t xml:space="preserve">umożliwiają prezentację treści w postaci elektronicznej, w szczególności przez wyświetlenie tej treści na monitorze ekranowym; </w:t>
      </w:r>
    </w:p>
    <w:p>
      <w:pPr>
        <w:pStyle w:val="ListParagraph"/>
        <w:numPr>
          <w:ilvl w:val="0"/>
          <w:numId w:val="19"/>
        </w:numPr>
        <w:ind w:hanging="360" w:left="851"/>
        <w:jc w:val="both"/>
        <w:rPr>
          <w:rFonts w:ascii="Arial Narrow" w:hAnsi="Arial Narrow"/>
          <w:sz w:val="24"/>
          <w:szCs w:val="24"/>
        </w:rPr>
      </w:pPr>
      <w:r>
        <w:rPr>
          <w:rFonts w:ascii="Arial Narrow" w:hAnsi="Arial Narrow"/>
          <w:sz w:val="24"/>
          <w:szCs w:val="24"/>
        </w:rPr>
        <w:t>umożliwiają prezentację treści w postaci papierowej, w szczególności za pomocą wydruku;</w:t>
      </w:r>
    </w:p>
    <w:p>
      <w:pPr>
        <w:pStyle w:val="ListParagraph"/>
        <w:numPr>
          <w:ilvl w:val="0"/>
          <w:numId w:val="19"/>
        </w:numPr>
        <w:ind w:hanging="360" w:left="851"/>
        <w:jc w:val="both"/>
        <w:rPr>
          <w:rFonts w:ascii="Arial Narrow" w:hAnsi="Arial Narrow"/>
          <w:sz w:val="24"/>
          <w:szCs w:val="24"/>
        </w:rPr>
      </w:pPr>
      <w:r>
        <w:rPr>
          <w:rFonts w:ascii="Arial Narrow" w:hAnsi="Arial Narrow"/>
          <w:sz w:val="24"/>
          <w:szCs w:val="24"/>
        </w:rPr>
        <w:t>zawierają dane w układzie niepozostawiającym wątpliwości co do treści i kontekstu zapisanych informacji.</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 </w:t>
      </w:r>
      <w:r>
        <w:rPr>
          <w:rFonts w:ascii="Arial Narrow" w:hAnsi="Arial Narrow"/>
          <w:b/>
          <w:color w:val="auto"/>
        </w:rPr>
        <w:t>Informacja o sposobie porozumiewania się Zamawiającego z Wykonawcami</w:t>
      </w:r>
    </w:p>
    <w:p>
      <w:pPr>
        <w:pStyle w:val="Default"/>
        <w:ind w:left="66"/>
        <w:jc w:val="both"/>
        <w:rPr>
          <w:rFonts w:ascii="Arial Narrow" w:hAnsi="Arial Narrow"/>
          <w:color w:val="auto"/>
        </w:rPr>
      </w:pPr>
      <w:r>
        <w:rPr>
          <w:rFonts w:ascii="Arial Narrow" w:hAnsi="Arial Narrow"/>
          <w:color w:val="auto"/>
        </w:rPr>
      </w:r>
    </w:p>
    <w:p>
      <w:pPr>
        <w:pStyle w:val="ListParagraph"/>
        <w:numPr>
          <w:ilvl w:val="0"/>
          <w:numId w:val="20"/>
        </w:numPr>
        <w:jc w:val="both"/>
        <w:rPr>
          <w:rFonts w:ascii="Arial Narrow" w:hAnsi="Arial Narrow"/>
          <w:sz w:val="24"/>
          <w:szCs w:val="24"/>
        </w:rPr>
      </w:pPr>
      <w:r>
        <w:rPr>
          <w:rFonts w:ascii="Arial Narrow" w:hAnsi="Arial Narrow"/>
          <w:sz w:val="24"/>
          <w:szCs w:val="24"/>
        </w:rPr>
        <w:t xml:space="preserve">W niniejszym postępowaniu o udzielenie zamówienia publicznego komunikacja między Zamawiającym a Wykonawcami odbywa się przy użyciu środków komunikacji elektronicznej, tj. przy użyciu Platformy e-Zamówienia, która dostępna jest pod adresem </w:t>
      </w:r>
      <w:hyperlink r:id="rId10">
        <w:r>
          <w:rPr>
            <w:rStyle w:val="Hyperlink"/>
            <w:rFonts w:ascii="Arial Narrow" w:hAnsi="Arial Narrow"/>
            <w:color w:val="auto"/>
            <w:sz w:val="24"/>
            <w:szCs w:val="24"/>
          </w:rPr>
          <w:t>https://ezamowienia.gov.pl/</w:t>
        </w:r>
      </w:hyperlink>
      <w:r>
        <w:rPr>
          <w:rFonts w:ascii="Arial Narrow" w:hAnsi="Arial Narrow"/>
          <w:sz w:val="24"/>
          <w:szCs w:val="24"/>
        </w:rPr>
        <w:t xml:space="preserve">. </w:t>
      </w:r>
    </w:p>
    <w:p>
      <w:pPr>
        <w:pStyle w:val="ListParagraph"/>
        <w:numPr>
          <w:ilvl w:val="0"/>
          <w:numId w:val="20"/>
        </w:numPr>
        <w:jc w:val="both"/>
        <w:rPr>
          <w:rFonts w:ascii="Arial Narrow" w:hAnsi="Arial Narrow"/>
          <w:sz w:val="24"/>
          <w:szCs w:val="24"/>
        </w:rPr>
      </w:pPr>
      <w:r>
        <w:rPr>
          <w:rFonts w:ascii="Arial Narrow" w:hAnsi="Arial Narrow"/>
          <w:sz w:val="24"/>
          <w:szCs w:val="24"/>
        </w:rPr>
        <w:t>Korzystanie z Platformy e-Zamówienia jest bezpłatne.</w:t>
      </w:r>
    </w:p>
    <w:p>
      <w:pPr>
        <w:pStyle w:val="Default"/>
        <w:numPr>
          <w:ilvl w:val="0"/>
          <w:numId w:val="20"/>
        </w:numPr>
        <w:jc w:val="both"/>
        <w:rPr>
          <w:rFonts w:ascii="Arial Narrow" w:hAnsi="Arial Narrow"/>
          <w:color w:val="auto"/>
        </w:rPr>
      </w:pPr>
      <w:r>
        <w:rPr>
          <w:rFonts w:ascii="Arial Narrow" w:hAnsi="Arial Narrow"/>
          <w:color w:val="auto"/>
        </w:rPr>
        <w:t xml:space="preserve">W szczególnie uzasadnionych przypadkach uniemożliwiających komunikację Wykonawcy i Zamawiającego za pośrednictwem Platformy e-Zamówienia, Zamawiający dopuszcza, komunikację za pomocą poczty elektronicznej na adres e-mail: </w:t>
      </w:r>
      <w:hyperlink r:id="rId11">
        <w:r>
          <w:rPr>
            <w:rStyle w:val="Hyperlink"/>
            <w:rFonts w:ascii="Arial Narrow" w:hAnsi="Arial Narrow"/>
            <w:color w:val="auto"/>
          </w:rPr>
          <w:t>przetargi@szpitallipno.pl</w:t>
        </w:r>
      </w:hyperlink>
      <w:r>
        <w:rPr>
          <w:rFonts w:ascii="Arial Narrow" w:hAnsi="Arial Narrow"/>
          <w:color w:val="auto"/>
        </w:rPr>
        <w:t xml:space="preserve"> (nie dotyczy składania ofert). </w:t>
      </w:r>
    </w:p>
    <w:p>
      <w:pPr>
        <w:pStyle w:val="Default"/>
        <w:ind w:left="426"/>
        <w:jc w:val="both"/>
        <w:rPr>
          <w:rFonts w:ascii="Arial Narrow" w:hAnsi="Arial Narrow"/>
          <w:color w:val="auto"/>
        </w:rPr>
      </w:pPr>
      <w:r>
        <w:rPr>
          <w:rFonts w:ascii="Arial Narrow" w:hAnsi="Arial Narrow"/>
          <w:color w:val="auto"/>
        </w:rPr>
        <w:t xml:space="preserve">Zamawiający wyznacza następujące osoby do kontaktu z Wykonawcami: </w:t>
      </w:r>
    </w:p>
    <w:p>
      <w:pPr>
        <w:pStyle w:val="Default"/>
        <w:ind w:left="426"/>
        <w:jc w:val="both"/>
        <w:rPr>
          <w:rFonts w:ascii="Arial Narrow" w:hAnsi="Arial Narrow"/>
          <w:color w:val="auto"/>
        </w:rPr>
      </w:pPr>
      <w:r>
        <w:rPr>
          <w:rFonts w:ascii="Arial Narrow" w:hAnsi="Arial Narrow"/>
          <w:color w:val="auto"/>
        </w:rPr>
        <w:t>Damian Szuszkiewicz</w:t>
      </w:r>
    </w:p>
    <w:p>
      <w:pPr>
        <w:pStyle w:val="Default"/>
        <w:ind w:left="426"/>
        <w:jc w:val="both"/>
        <w:rPr>
          <w:rFonts w:ascii="Arial Narrow" w:hAnsi="Arial Narrow"/>
          <w:color w:val="auto"/>
        </w:rPr>
      </w:pPr>
      <w:r>
        <w:rPr>
          <w:rFonts w:ascii="Arial Narrow" w:hAnsi="Arial Narrow"/>
          <w:color w:val="auto"/>
        </w:rPr>
        <w:t xml:space="preserve">e-mail: </w:t>
      </w:r>
      <w:hyperlink r:id="rId12">
        <w:r>
          <w:rPr>
            <w:rStyle w:val="Hyperlink"/>
            <w:rFonts w:ascii="Arial Narrow" w:hAnsi="Arial Narrow"/>
            <w:color w:val="auto"/>
          </w:rPr>
          <w:t>przetargi@szpitallipno.pl</w:t>
        </w:r>
      </w:hyperlink>
      <w:r>
        <w:rPr>
          <w:rFonts w:ascii="Arial Narrow" w:hAnsi="Arial Narrow"/>
          <w:color w:val="auto"/>
        </w:rPr>
        <w:t xml:space="preserve"> </w:t>
      </w:r>
    </w:p>
    <w:p>
      <w:pPr>
        <w:pStyle w:val="Default"/>
        <w:ind w:left="426"/>
        <w:jc w:val="both"/>
        <w:rPr>
          <w:rFonts w:ascii="Arial Narrow" w:hAnsi="Arial Narrow"/>
          <w:color w:val="auto"/>
        </w:rPr>
      </w:pPr>
      <w:r>
        <w:rPr>
          <w:rFonts w:ascii="Arial Narrow" w:hAnsi="Arial Narrow"/>
          <w:color w:val="auto"/>
        </w:rPr>
        <w:t xml:space="preserve">Adres strony internetowej prowadzonego postępowania: </w:t>
      </w:r>
      <w:hyperlink r:id="rId13">
        <w:r>
          <w:rPr>
            <w:rStyle w:val="Hyperlink"/>
            <w:rFonts w:ascii="Arial Narrow" w:hAnsi="Arial Narrow"/>
            <w:color w:val="auto"/>
          </w:rPr>
          <w:t>https://ezamowienia.gov.pl/</w:t>
        </w:r>
      </w:hyperlink>
      <w:r>
        <w:rPr>
          <w:rFonts w:ascii="Arial Narrow" w:hAnsi="Arial Narrow"/>
          <w:color w:val="auto"/>
        </w:rPr>
        <w:t xml:space="preserve">, </w:t>
      </w:r>
      <w:bookmarkStart w:id="0" w:name="_GoBack"/>
    </w:p>
    <w:p>
      <w:pPr>
        <w:pStyle w:val="Default"/>
        <w:ind w:left="426" w:right="-567"/>
        <w:jc w:val="both"/>
        <w:rPr>
          <w:rFonts w:ascii="Arial Narrow" w:hAnsi="Arial Narrow"/>
          <w:color w:val="auto"/>
          <w:u w:val="single"/>
        </w:rPr>
      </w:pPr>
      <w:hyperlink r:id="rId14">
        <w:bookmarkEnd w:id="0"/>
        <w:r>
          <w:rPr>
            <w:rStyle w:val="Hyperlink"/>
            <w:rFonts w:ascii="Arial Narrow" w:hAnsi="Arial Narrow"/>
          </w:rPr>
          <w:t>https://ezamowienia.gov.pl/mp-client/search/list/ocds-148610-063e577b-bb5f-11ee-9897-f6855eb846c0</w:t>
        </w:r>
      </w:hyperlink>
      <w:r>
        <w:rPr>
          <w:rFonts w:ascii="Arial Narrow" w:hAnsi="Arial Narrow"/>
          <w:color w:val="auto"/>
          <w:u w:val="single"/>
        </w:rPr>
        <w:t xml:space="preserve"> </w:t>
      </w:r>
    </w:p>
    <w:p>
      <w:pPr>
        <w:pStyle w:val="Default"/>
        <w:ind w:left="426"/>
        <w:jc w:val="both"/>
        <w:rPr>
          <w:rFonts w:ascii="Arial Narrow" w:hAnsi="Arial Narrow"/>
          <w:color w:val="auto"/>
        </w:rPr>
      </w:pPr>
      <w:r>
        <w:rPr>
          <w:rFonts w:ascii="Arial Narrow" w:hAnsi="Arial Narrow"/>
          <w:color w:val="auto"/>
        </w:rPr>
        <w:t>Niniejsze postępowanie można wyszukać ze strony głównej Platformy e-Zamówienia (przycisk „Przeglądaj postępowania/konkursy”).</w:t>
      </w:r>
    </w:p>
    <w:p>
      <w:pPr>
        <w:pStyle w:val="ListParagraph"/>
        <w:numPr>
          <w:ilvl w:val="0"/>
          <w:numId w:val="20"/>
        </w:numPr>
        <w:jc w:val="both"/>
        <w:rPr>
          <w:rFonts w:ascii="Arial Narrow" w:hAnsi="Arial Narrow"/>
          <w:sz w:val="24"/>
          <w:szCs w:val="24"/>
          <w:lang w:eastAsia="pl-PL"/>
        </w:rPr>
      </w:pPr>
      <w:r>
        <w:rPr>
          <w:rFonts w:ascii="Arial Narrow" w:hAnsi="Arial Narrow"/>
          <w:sz w:val="24"/>
          <w:szCs w:val="24"/>
          <w:lang w:eastAsia="pl-PL"/>
        </w:rPr>
        <w:t xml:space="preserve">Identyfikator (ID) postępowania na Platformie e-Zamówienia: </w:t>
      </w:r>
    </w:p>
    <w:p>
      <w:pPr>
        <w:pStyle w:val="ListParagraph"/>
        <w:ind w:left="426"/>
        <w:jc w:val="both"/>
        <w:rPr>
          <w:rFonts w:ascii="Arial Narrow" w:hAnsi="Arial Narrow"/>
          <w:b/>
          <w:sz w:val="24"/>
          <w:szCs w:val="24"/>
          <w:lang w:eastAsia="pl-PL"/>
        </w:rPr>
      </w:pPr>
      <w:r>
        <w:rPr>
          <w:rFonts w:ascii="Arial Narrow" w:hAnsi="Arial Narrow"/>
          <w:b/>
          <w:sz w:val="24"/>
          <w:szCs w:val="24"/>
          <w:lang w:eastAsia="pl-PL"/>
        </w:rPr>
        <w:t>ocds-148610-063e577b-bb5f-11ee-9897-f6855eb846c0</w:t>
      </w:r>
    </w:p>
    <w:p>
      <w:pPr>
        <w:pStyle w:val="ListParagraph"/>
        <w:numPr>
          <w:ilvl w:val="0"/>
          <w:numId w:val="20"/>
        </w:numPr>
        <w:jc w:val="both"/>
        <w:rPr>
          <w:rFonts w:ascii="Arial Narrow" w:hAnsi="Arial Narrow"/>
          <w:sz w:val="24"/>
          <w:szCs w:val="24"/>
          <w:lang w:eastAsia="pl-PL"/>
        </w:rPr>
      </w:pPr>
      <w:r>
        <w:rPr>
          <w:rFonts w:ascii="Arial Narrow" w:hAnsi="Arial Narrow"/>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5">
        <w:r>
          <w:rPr>
            <w:rStyle w:val="Hyperlink"/>
            <w:rFonts w:ascii="Arial Narrow" w:hAnsi="Arial Narrow"/>
            <w:color w:val="auto"/>
            <w:sz w:val="24"/>
            <w:szCs w:val="24"/>
            <w:lang w:eastAsia="pl-PL"/>
          </w:rPr>
          <w:t>https://ezamowienia.gov.pl/</w:t>
        </w:r>
      </w:hyperlink>
      <w:r>
        <w:rPr>
          <w:rFonts w:ascii="Arial Narrow" w:hAnsi="Arial Narrow"/>
          <w:sz w:val="24"/>
          <w:szCs w:val="24"/>
          <w:lang w:eastAsia="pl-PL"/>
        </w:rPr>
        <w:t xml:space="preserve"> oraz informacje zamieszczone w zakładce „Centrum pomocy”.</w:t>
      </w:r>
    </w:p>
    <w:p>
      <w:pPr>
        <w:pStyle w:val="ListParagraph"/>
        <w:numPr>
          <w:ilvl w:val="0"/>
          <w:numId w:val="20"/>
        </w:numPr>
        <w:jc w:val="both"/>
        <w:rPr>
          <w:rFonts w:ascii="Arial Narrow" w:hAnsi="Arial Narrow"/>
          <w:sz w:val="24"/>
          <w:szCs w:val="24"/>
          <w:lang w:eastAsia="pl-PL"/>
        </w:rPr>
      </w:pPr>
      <w:r>
        <w:rPr>
          <w:rFonts w:ascii="Arial Narrow" w:hAnsi="Arial Narrow"/>
          <w:sz w:val="24"/>
          <w:szCs w:val="24"/>
          <w:lang w:eastAsia="pl-PL"/>
        </w:rPr>
        <w:t>Przeglądanie i pobieranie publicznej treści dokumentacji postępowania nie wymaga posiadania konta na Platformie e-Zamówienia ani logowania.</w:t>
      </w:r>
    </w:p>
    <w:p>
      <w:pPr>
        <w:pStyle w:val="ListParagraph"/>
        <w:numPr>
          <w:ilvl w:val="0"/>
          <w:numId w:val="20"/>
        </w:numPr>
        <w:jc w:val="both"/>
        <w:rPr>
          <w:rFonts w:ascii="Arial Narrow" w:hAnsi="Arial Narrow"/>
          <w:sz w:val="24"/>
          <w:szCs w:val="24"/>
          <w:lang w:eastAsia="pl-PL"/>
        </w:rPr>
      </w:pPr>
      <w:r>
        <w:rPr>
          <w:rFonts w:ascii="Arial Narrow" w:hAnsi="Arial Narrow"/>
          <w:sz w:val="24"/>
          <w:szCs w:val="24"/>
        </w:rPr>
        <w:t>Wykonawca może zwrócić się do Zamawiającego z wnioskiem o wyjaśnienie treści SWZ.</w:t>
      </w:r>
    </w:p>
    <w:p>
      <w:pPr>
        <w:pStyle w:val="ListParagraph"/>
        <w:numPr>
          <w:ilvl w:val="0"/>
          <w:numId w:val="20"/>
        </w:numPr>
        <w:jc w:val="both"/>
        <w:rPr>
          <w:rFonts w:ascii="Arial Narrow" w:hAnsi="Arial Narrow"/>
          <w:sz w:val="24"/>
          <w:szCs w:val="24"/>
          <w:lang w:eastAsia="pl-PL"/>
        </w:rPr>
      </w:pPr>
      <w:r>
        <w:rPr>
          <w:rFonts w:ascii="Arial Narrow" w:hAnsi="Arial Narrow"/>
          <w:sz w:val="24"/>
          <w:szCs w:val="24"/>
        </w:rPr>
        <w:t xml:space="preserve">Wszelka korespondencja, pisma, wnioski, dokumenty, przekazywane Zamawiającemu przez Wykonawców winne być opisane: dotyczy postępowania </w:t>
      </w:r>
      <w:r>
        <w:rPr>
          <w:rFonts w:ascii="Arial Narrow" w:hAnsi="Arial Narrow"/>
          <w:b/>
          <w:sz w:val="24"/>
          <w:szCs w:val="24"/>
          <w:highlight w:val="yellow"/>
          <w:u w:val="single"/>
        </w:rPr>
        <w:t>ZP.372.5.2024</w:t>
      </w:r>
      <w:r>
        <w:rPr>
          <w:rFonts w:ascii="Arial Narrow" w:hAnsi="Arial Narrow"/>
          <w:sz w:val="24"/>
          <w:szCs w:val="24"/>
        </w:rPr>
        <w:t>.</w:t>
      </w:r>
    </w:p>
    <w:p>
      <w:pPr>
        <w:pStyle w:val="ListParagraph"/>
        <w:numPr>
          <w:ilvl w:val="0"/>
          <w:numId w:val="20"/>
        </w:numPr>
        <w:jc w:val="both"/>
        <w:rPr>
          <w:rFonts w:ascii="Arial Narrow" w:hAnsi="Arial Narrow"/>
          <w:sz w:val="24"/>
          <w:szCs w:val="24"/>
        </w:rPr>
      </w:pPr>
      <w:r>
        <w:rPr>
          <w:rFonts w:ascii="Arial Narrow" w:hAnsi="Arial Narrow"/>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pPr>
        <w:pStyle w:val="ListParagraph"/>
        <w:numPr>
          <w:ilvl w:val="0"/>
          <w:numId w:val="20"/>
        </w:numPr>
        <w:jc w:val="both"/>
        <w:rPr>
          <w:rFonts w:ascii="Arial Narrow" w:hAnsi="Arial Narrow"/>
          <w:sz w:val="24"/>
          <w:szCs w:val="24"/>
        </w:rPr>
      </w:pPr>
      <w:r>
        <w:rPr>
          <w:rFonts w:ascii="Arial Narrow" w:hAnsi="Arial Narrow"/>
          <w:sz w:val="24"/>
          <w:szCs w:val="24"/>
        </w:rPr>
        <w:t>Jeżeli Zamawiający nie udzieli wyjaśnień w terminie, o którym mowa w ust. 9, przedłuża termin składania ofert o czas niezbędny do zapoznania się wszystkich zainteresowanych Wykonawców z wyjaśnieniami niezbędnymi do należytego przygotowania i złożenia ofert.</w:t>
      </w:r>
    </w:p>
    <w:p>
      <w:pPr>
        <w:pStyle w:val="ListParagraph"/>
        <w:numPr>
          <w:ilvl w:val="0"/>
          <w:numId w:val="20"/>
        </w:numPr>
        <w:jc w:val="both"/>
        <w:rPr>
          <w:rFonts w:ascii="Arial Narrow" w:hAnsi="Arial Narrow"/>
          <w:sz w:val="24"/>
          <w:szCs w:val="24"/>
        </w:rPr>
      </w:pPr>
      <w:r>
        <w:rPr>
          <w:rFonts w:ascii="Arial Narrow" w:hAnsi="Arial Narrow"/>
          <w:sz w:val="24"/>
          <w:szCs w:val="24"/>
        </w:rPr>
        <w:t>Przedłużenie terminu składania ofert nie wpływa na bieg terminu składania wniosku o wyjaśnienie treści SWZ, o którym mowa w ust. 9.</w:t>
      </w:r>
    </w:p>
    <w:p>
      <w:pPr>
        <w:pStyle w:val="ListParagraph"/>
        <w:numPr>
          <w:ilvl w:val="0"/>
          <w:numId w:val="20"/>
        </w:numPr>
        <w:jc w:val="both"/>
        <w:rPr>
          <w:rFonts w:ascii="Arial Narrow" w:hAnsi="Arial Narrow"/>
          <w:sz w:val="24"/>
          <w:szCs w:val="24"/>
        </w:rPr>
      </w:pPr>
      <w:r>
        <w:rPr>
          <w:rFonts w:ascii="Arial Narrow" w:hAnsi="Arial Narrow"/>
          <w:sz w:val="24"/>
          <w:szCs w:val="24"/>
        </w:rPr>
        <w:t>W przypadku gdy wniosek o wyjaśnienie treści SWZ nie wpłynął w terminie, o którym mowa w ust. 9, Zamawiający nie ma obowiązku udzielania wyjaśnień SWZ oraz obowiązku przedłużenia terminu składania ofert.</w:t>
      </w:r>
    </w:p>
    <w:p>
      <w:pPr>
        <w:pStyle w:val="ListParagraph"/>
        <w:numPr>
          <w:ilvl w:val="0"/>
          <w:numId w:val="20"/>
        </w:numPr>
        <w:jc w:val="both"/>
        <w:rPr>
          <w:rFonts w:ascii="Arial Narrow" w:hAnsi="Arial Narrow"/>
          <w:sz w:val="24"/>
          <w:szCs w:val="24"/>
        </w:rPr>
      </w:pPr>
      <w:r>
        <w:rPr>
          <w:rFonts w:ascii="Arial Narrow" w:hAnsi="Arial Narrow"/>
          <w:sz w:val="24"/>
          <w:szCs w:val="24"/>
        </w:rPr>
        <w:t>Treść zapytań wraz z wyjaśnieniami Zamawiający udostępnia na stronie internetowej prowadzonego postępowania, bez ujawniania źródła zapytania.</w:t>
      </w:r>
    </w:p>
    <w:p>
      <w:pPr>
        <w:pStyle w:val="ListParagraph"/>
        <w:numPr>
          <w:ilvl w:val="0"/>
          <w:numId w:val="20"/>
        </w:numPr>
        <w:jc w:val="both"/>
        <w:rPr>
          <w:rFonts w:ascii="Arial Narrow" w:hAnsi="Arial Narrow"/>
          <w:sz w:val="24"/>
          <w:szCs w:val="24"/>
        </w:rPr>
      </w:pPr>
      <w:r>
        <w:rPr>
          <w:rFonts w:ascii="Arial Narrow" w:hAnsi="Arial Narrow"/>
          <w:sz w:val="24"/>
          <w:szCs w:val="24"/>
        </w:rPr>
        <w:t>W zakresie nie uregulowanym SWZ, zastosowanie mają przepisy:</w:t>
      </w:r>
    </w:p>
    <w:p>
      <w:pPr>
        <w:pStyle w:val="ListParagraph"/>
        <w:numPr>
          <w:ilvl w:val="0"/>
          <w:numId w:val="21"/>
        </w:numPr>
        <w:ind w:hanging="360" w:left="851"/>
        <w:jc w:val="both"/>
        <w:rPr>
          <w:rFonts w:ascii="Arial Narrow" w:hAnsi="Arial Narrow"/>
          <w:sz w:val="24"/>
          <w:szCs w:val="24"/>
        </w:rPr>
      </w:pPr>
      <w:r>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pPr>
        <w:pStyle w:val="ListParagraph"/>
        <w:numPr>
          <w:ilvl w:val="0"/>
          <w:numId w:val="21"/>
        </w:numPr>
        <w:ind w:hanging="360" w:left="851"/>
        <w:jc w:val="both"/>
        <w:rPr>
          <w:rFonts w:ascii="Arial Narrow" w:hAnsi="Arial Narrow"/>
          <w:sz w:val="24"/>
          <w:szCs w:val="24"/>
        </w:rPr>
      </w:pPr>
      <w:r>
        <w:rPr>
          <w:rFonts w:ascii="Arial Narrow" w:hAnsi="Arial Narrow"/>
          <w:sz w:val="24"/>
          <w:szCs w:val="24"/>
        </w:rPr>
        <w:t>Rozporządzenie Ministra Rozwoju, Pracy i Technologii z dnia 23 grudnia 2020 r. w sprawie podmiotowych środków dowodowych oraz innych dokumentów lub oświadczeń, jakich może żądać zamawiający od wykonawcy (Dz. U. z 2020 poz. 2415).</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XII. </w:t>
      </w:r>
      <w:r>
        <w:rPr>
          <w:rFonts w:ascii="Arial Narrow" w:hAnsi="Arial Narrow"/>
          <w:b/>
          <w:color w:val="auto"/>
        </w:rPr>
        <w:t>Termin związania ofertą</w:t>
      </w:r>
    </w:p>
    <w:p>
      <w:pPr>
        <w:pStyle w:val="Default"/>
        <w:ind w:left="66"/>
        <w:jc w:val="both"/>
        <w:rPr>
          <w:rFonts w:ascii="Arial Narrow" w:hAnsi="Arial Narrow"/>
          <w:color w:val="auto"/>
        </w:rPr>
      </w:pPr>
      <w:r>
        <w:rPr>
          <w:rFonts w:ascii="Arial Narrow" w:hAnsi="Arial Narrow"/>
          <w:color w:val="auto"/>
        </w:rPr>
      </w:r>
    </w:p>
    <w:p>
      <w:pPr>
        <w:pStyle w:val="Normal"/>
        <w:suppressAutoHyphens w:val="false"/>
        <w:jc w:val="both"/>
        <w:rPr>
          <w:rFonts w:ascii="Arial Narrow" w:hAnsi="Arial Narrow"/>
          <w:sz w:val="24"/>
          <w:szCs w:val="24"/>
          <w:lang w:eastAsia="pl-PL"/>
        </w:rPr>
      </w:pPr>
      <w:r>
        <w:rPr>
          <w:rFonts w:ascii="Arial Narrow" w:hAnsi="Arial Narrow"/>
          <w:sz w:val="24"/>
          <w:szCs w:val="24"/>
          <w:lang w:eastAsia="pl-PL"/>
        </w:rPr>
        <w:t xml:space="preserve">Zgodnie z art. 220 ustawy Pzp termin związania ofertą wynosi </w:t>
      </w:r>
      <w:r>
        <w:rPr>
          <w:rFonts w:ascii="Arial Narrow" w:hAnsi="Arial Narrow"/>
          <w:b/>
          <w:sz w:val="24"/>
          <w:szCs w:val="24"/>
          <w:lang w:eastAsia="pl-PL"/>
        </w:rPr>
        <w:t>30 dni</w:t>
      </w:r>
      <w:r>
        <w:rPr>
          <w:rFonts w:ascii="Arial Narrow" w:hAnsi="Arial Narrow"/>
          <w:sz w:val="24"/>
          <w:szCs w:val="24"/>
          <w:lang w:eastAsia="pl-PL"/>
        </w:rPr>
        <w:t xml:space="preserve"> od dnia upływu terminu składania ofert, przy czym pierwszym dniem terminu związania ofertą jest dzień, w którym upływa termin składania ofert. Wykonawca jest zatem związany ofertą do dnia </w:t>
      </w:r>
      <w:r>
        <w:rPr>
          <w:rFonts w:ascii="Arial Narrow" w:hAnsi="Arial Narrow"/>
          <w:b/>
          <w:sz w:val="24"/>
          <w:szCs w:val="24"/>
          <w:highlight w:val="yellow"/>
          <w:lang w:eastAsia="pl-PL"/>
        </w:rPr>
        <w:t>07.03.2024</w:t>
      </w:r>
      <w:r>
        <w:rPr>
          <w:rFonts w:ascii="Arial Narrow" w:hAnsi="Arial Narrow"/>
          <w:b/>
          <w:sz w:val="24"/>
          <w:szCs w:val="24"/>
          <w:lang w:eastAsia="pl-PL"/>
        </w:rPr>
        <w:t xml:space="preserve"> </w:t>
      </w:r>
      <w:r>
        <w:rPr>
          <w:rFonts w:ascii="Arial Narrow" w:hAnsi="Arial Narrow"/>
          <w:sz w:val="24"/>
          <w:szCs w:val="24"/>
          <w:lang w:eastAsia="pl-PL"/>
        </w:rPr>
        <w:t xml:space="preserve">roku. </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XIII. </w:t>
      </w:r>
      <w:r>
        <w:rPr>
          <w:rFonts w:ascii="Arial Narrow" w:hAnsi="Arial Narrow"/>
          <w:b/>
          <w:color w:val="auto"/>
        </w:rPr>
        <w:t>Termin związania ofertą</w:t>
      </w:r>
    </w:p>
    <w:p>
      <w:pPr>
        <w:pStyle w:val="Default"/>
        <w:ind w:left="66"/>
        <w:jc w:val="both"/>
        <w:rPr>
          <w:rFonts w:ascii="Arial Narrow" w:hAnsi="Arial Narrow"/>
          <w:color w:val="auto"/>
        </w:rPr>
      </w:pPr>
      <w:r>
        <w:rPr>
          <w:rFonts w:ascii="Arial Narrow" w:hAnsi="Arial Narrow"/>
          <w:color w:val="auto"/>
        </w:rPr>
      </w:r>
    </w:p>
    <w:p>
      <w:pPr>
        <w:pStyle w:val="Normal"/>
        <w:ind w:left="66"/>
        <w:jc w:val="both"/>
        <w:rPr>
          <w:rFonts w:ascii="Arial Narrow" w:hAnsi="Arial Narrow"/>
          <w:sz w:val="24"/>
          <w:szCs w:val="24"/>
        </w:rPr>
      </w:pPr>
      <w:r>
        <w:rPr>
          <w:rFonts w:ascii="Arial Narrow" w:hAnsi="Arial Narrow"/>
          <w:sz w:val="24"/>
          <w:szCs w:val="24"/>
        </w:rPr>
        <w:t xml:space="preserve">Zamawiający </w:t>
      </w:r>
      <w:r>
        <w:rPr>
          <w:rFonts w:ascii="Arial Narrow" w:hAnsi="Arial Narrow"/>
          <w:b/>
          <w:sz w:val="24"/>
          <w:szCs w:val="24"/>
        </w:rPr>
        <w:t>nie wymaga</w:t>
      </w:r>
      <w:r>
        <w:rPr>
          <w:rFonts w:ascii="Arial Narrow" w:hAnsi="Arial Narrow"/>
          <w:sz w:val="24"/>
          <w:szCs w:val="24"/>
        </w:rPr>
        <w:t xml:space="preserve"> wniesienia wadium na przedmiotowe postępowanie.</w:t>
      </w:r>
    </w:p>
    <w:p>
      <w:pPr>
        <w:pStyle w:val="Normal"/>
        <w:ind w:left="66"/>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XIV. </w:t>
      </w:r>
      <w:r>
        <w:rPr>
          <w:rFonts w:ascii="Arial Narrow" w:hAnsi="Arial Narrow"/>
          <w:b/>
          <w:color w:val="auto"/>
        </w:rPr>
        <w:t>Opis sposobu przygotowania oferty</w:t>
      </w:r>
    </w:p>
    <w:p>
      <w:pPr>
        <w:pStyle w:val="Normal"/>
        <w:ind w:left="66"/>
        <w:jc w:val="both"/>
        <w:rPr>
          <w:rFonts w:ascii="Arial Narrow" w:hAnsi="Arial Narrow"/>
          <w:sz w:val="24"/>
          <w:szCs w:val="24"/>
        </w:rPr>
      </w:pPr>
      <w:r>
        <w:rPr>
          <w:rFonts w:ascii="Arial Narrow" w:hAnsi="Arial Narrow"/>
          <w:sz w:val="24"/>
          <w:szCs w:val="24"/>
        </w:rPr>
      </w:r>
    </w:p>
    <w:p>
      <w:pPr>
        <w:pStyle w:val="Normal"/>
        <w:ind w:left="66"/>
        <w:jc w:val="both"/>
        <w:rPr>
          <w:rFonts w:ascii="Arial Narrow" w:hAnsi="Arial Narrow"/>
          <w:b/>
          <w:sz w:val="24"/>
          <w:szCs w:val="24"/>
        </w:rPr>
      </w:pPr>
      <w:r>
        <w:rPr>
          <w:rFonts w:ascii="Arial Narrow" w:hAnsi="Arial Narrow"/>
          <w:b/>
          <w:sz w:val="24"/>
          <w:szCs w:val="24"/>
        </w:rPr>
        <w:t>Wymagania ogólne</w:t>
      </w:r>
    </w:p>
    <w:p>
      <w:pPr>
        <w:pStyle w:val="ListParagraph"/>
        <w:numPr>
          <w:ilvl w:val="1"/>
          <w:numId w:val="20"/>
        </w:numPr>
        <w:ind w:hanging="360" w:left="851"/>
        <w:jc w:val="both"/>
        <w:rPr>
          <w:rFonts w:ascii="Arial Narrow" w:hAnsi="Arial Narrow"/>
          <w:sz w:val="24"/>
          <w:szCs w:val="24"/>
        </w:rPr>
      </w:pPr>
      <w:r>
        <w:rPr>
          <w:rFonts w:ascii="Arial Narrow" w:hAnsi="Arial Narrow"/>
          <w:sz w:val="24"/>
          <w:szCs w:val="24"/>
        </w:rPr>
        <w:t>Wykonawca może złożyć wyłącznie jedną ofertę</w:t>
      </w:r>
    </w:p>
    <w:p>
      <w:pPr>
        <w:pStyle w:val="ListParagraph"/>
        <w:numPr>
          <w:ilvl w:val="1"/>
          <w:numId w:val="20"/>
        </w:numPr>
        <w:ind w:hanging="360" w:left="851"/>
        <w:jc w:val="both"/>
        <w:rPr>
          <w:rFonts w:ascii="Arial Narrow" w:hAnsi="Arial Narrow"/>
          <w:sz w:val="24"/>
          <w:szCs w:val="24"/>
        </w:rPr>
      </w:pPr>
      <w:r>
        <w:rPr>
          <w:rFonts w:ascii="Arial Narrow" w:hAnsi="Arial Narrow"/>
          <w:sz w:val="24"/>
          <w:szCs w:val="24"/>
        </w:rPr>
        <w:t>Treść złożonej oferty musi odpowiadać treści Specyfikacji Warunków Zamówienia.</w:t>
      </w:r>
    </w:p>
    <w:p>
      <w:pPr>
        <w:pStyle w:val="ListParagraph"/>
        <w:numPr>
          <w:ilvl w:val="1"/>
          <w:numId w:val="20"/>
        </w:numPr>
        <w:ind w:hanging="360" w:left="851"/>
        <w:jc w:val="both"/>
        <w:rPr>
          <w:rFonts w:ascii="Arial Narrow" w:hAnsi="Arial Narrow"/>
          <w:sz w:val="24"/>
          <w:szCs w:val="24"/>
        </w:rPr>
      </w:pPr>
      <w:r>
        <w:rPr>
          <w:rFonts w:ascii="Arial Narrow" w:hAnsi="Arial Narrow"/>
          <w:sz w:val="24"/>
          <w:szCs w:val="24"/>
        </w:rPr>
        <w:t>Oferta wraz ze wszystkimi załącznikami musi być złożona za pośrednictwem środków komunikacji elektronicznej, w formie dokumentu elektronicznego lub elektronicznej kopii dokumentu zgodnie z wymaganiami opisanymi w niniejszej specyfikacji.</w:t>
      </w:r>
    </w:p>
    <w:p>
      <w:pPr>
        <w:pStyle w:val="ListParagraph"/>
        <w:numPr>
          <w:ilvl w:val="1"/>
          <w:numId w:val="20"/>
        </w:numPr>
        <w:ind w:hanging="360" w:left="851"/>
        <w:jc w:val="both"/>
        <w:rPr>
          <w:rFonts w:ascii="Arial Narrow" w:hAnsi="Arial Narrow"/>
          <w:sz w:val="24"/>
          <w:szCs w:val="24"/>
        </w:rPr>
      </w:pPr>
      <w:r>
        <w:rPr>
          <w:rFonts w:ascii="Arial Narrow" w:hAnsi="Arial Narrow"/>
          <w:sz w:val="24"/>
          <w:szCs w:val="24"/>
        </w:rPr>
        <w:t>Oferta winna być sporządzona w języku polskim.</w:t>
      </w:r>
    </w:p>
    <w:p>
      <w:pPr>
        <w:pStyle w:val="ListParagraph"/>
        <w:numPr>
          <w:ilvl w:val="1"/>
          <w:numId w:val="20"/>
        </w:numPr>
        <w:ind w:hanging="360" w:left="851"/>
        <w:jc w:val="both"/>
        <w:rPr>
          <w:rFonts w:ascii="Arial Narrow" w:hAnsi="Arial Narrow"/>
          <w:sz w:val="24"/>
          <w:szCs w:val="24"/>
        </w:rPr>
      </w:pPr>
      <w:r>
        <w:rPr>
          <w:rFonts w:ascii="Arial Narrow" w:hAnsi="Arial Narrow"/>
          <w:sz w:val="24"/>
          <w:szCs w:val="24"/>
        </w:rPr>
        <w:t>Dokumenty sporządzone w języku obcym należy złożyć wraz z tłumaczeniem na język polski.</w:t>
      </w:r>
    </w:p>
    <w:p>
      <w:pPr>
        <w:pStyle w:val="ListParagraph"/>
        <w:numPr>
          <w:ilvl w:val="1"/>
          <w:numId w:val="20"/>
        </w:numPr>
        <w:ind w:hanging="360" w:left="851"/>
        <w:jc w:val="both"/>
        <w:rPr>
          <w:rFonts w:ascii="Arial Narrow" w:hAnsi="Arial Narrow"/>
          <w:sz w:val="24"/>
          <w:szCs w:val="24"/>
        </w:rPr>
      </w:pPr>
      <w:r>
        <w:rPr>
          <w:rFonts w:ascii="Arial Narrow" w:hAnsi="Arial Narrow"/>
          <w:sz w:val="24"/>
          <w:szCs w:val="24"/>
        </w:rPr>
        <w:t>Oferta oraz wszystkie dokumenty i oświadczenia wraz z nią złożone, wymagają podpisu osób uprawnionych do reprezentowania Wykonawcy w obrocie gospodarczym, zgodnie z aktem rejestracyjnym, wymaganiami ustawowymi oraz przepisami prawa. W przypadku, kiedy ofertę składają wykonawcy występujący wspólnie, oferta oraz wszystkie dokumenty i oświadczenia do niej załączone muszą być podpisane przez pełnomocnika.</w:t>
      </w:r>
    </w:p>
    <w:p>
      <w:pPr>
        <w:pStyle w:val="Normal"/>
        <w:jc w:val="both"/>
        <w:rPr>
          <w:rFonts w:ascii="Arial Narrow" w:hAnsi="Arial Narrow"/>
          <w:sz w:val="24"/>
          <w:szCs w:val="24"/>
        </w:rPr>
      </w:pPr>
      <w:r>
        <w:rPr>
          <w:rFonts w:ascii="Arial Narrow" w:hAnsi="Arial Narrow"/>
          <w:sz w:val="24"/>
          <w:szCs w:val="24"/>
        </w:rPr>
      </w:r>
    </w:p>
    <w:p>
      <w:pPr>
        <w:pStyle w:val="ListParagraph"/>
        <w:numPr>
          <w:ilvl w:val="0"/>
          <w:numId w:val="22"/>
        </w:numPr>
        <w:jc w:val="both"/>
        <w:rPr>
          <w:rFonts w:ascii="Arial Narrow" w:hAnsi="Arial Narrow"/>
          <w:sz w:val="24"/>
          <w:szCs w:val="24"/>
        </w:rPr>
      </w:pPr>
      <w:r>
        <w:rPr>
          <w:rFonts w:ascii="Arial Narrow" w:hAnsi="Arial Narrow"/>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ListParagraph"/>
        <w:numPr>
          <w:ilvl w:val="0"/>
          <w:numId w:val="22"/>
        </w:numPr>
        <w:jc w:val="both"/>
        <w:rPr>
          <w:rFonts w:ascii="Arial Narrow" w:hAnsi="Arial Narrow"/>
          <w:sz w:val="24"/>
          <w:szCs w:val="24"/>
        </w:rPr>
      </w:pPr>
      <w:r>
        <w:rPr>
          <w:rFonts w:ascii="Arial Narrow" w:hAnsi="Arial Narrow"/>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rStyle w:val="FootnoteReference"/>
          <w:rFonts w:ascii="Arial Narrow" w:hAnsi="Arial Narrow"/>
          <w:sz w:val="24"/>
          <w:szCs w:val="24"/>
        </w:rPr>
        <w:footnoteReference w:id="7"/>
      </w:r>
      <w:r>
        <w:rPr>
          <w:rFonts w:ascii="Arial Narrow" w:hAnsi="Arial Narrow"/>
          <w:sz w:val="24"/>
          <w:szCs w:val="24"/>
        </w:rPr>
        <w:t>.</w:t>
      </w:r>
    </w:p>
    <w:p>
      <w:pPr>
        <w:pStyle w:val="ListParagraph"/>
        <w:numPr>
          <w:ilvl w:val="0"/>
          <w:numId w:val="22"/>
        </w:numPr>
        <w:jc w:val="both"/>
        <w:rPr>
          <w:rFonts w:ascii="Arial Narrow" w:hAnsi="Arial Narrow"/>
          <w:sz w:val="24"/>
          <w:szCs w:val="24"/>
        </w:rPr>
      </w:pPr>
      <w:r>
        <w:rPr>
          <w:rFonts w:ascii="Arial Narrow" w:hAnsi="Arial Narrow"/>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pPr>
        <w:pStyle w:val="ListParagraph"/>
        <w:numPr>
          <w:ilvl w:val="0"/>
          <w:numId w:val="22"/>
        </w:numPr>
        <w:jc w:val="both"/>
        <w:rPr>
          <w:rFonts w:ascii="Arial Narrow" w:hAnsi="Arial Narrow"/>
          <w:sz w:val="24"/>
          <w:szCs w:val="24"/>
        </w:rPr>
      </w:pPr>
      <w:r>
        <w:rPr>
          <w:rFonts w:ascii="Arial Narrow" w:hAnsi="Arial Narrow"/>
          <w:b/>
          <w:sz w:val="24"/>
          <w:szCs w:val="24"/>
        </w:rPr>
        <w:t>Formularz oferty</w:t>
      </w:r>
      <w:r>
        <w:rPr>
          <w:rFonts w:ascii="Arial Narrow" w:hAnsi="Arial Narrow"/>
          <w:sz w:val="24"/>
          <w:szCs w:val="24"/>
        </w:rPr>
        <w:t xml:space="preserve"> podpisuje się kwalifikowanym podpisem elektronicznym, podpisem zaufanym</w:t>
      </w:r>
      <w:r>
        <w:rPr>
          <w:rStyle w:val="FootnoteReference"/>
          <w:rFonts w:ascii="Arial Narrow" w:hAnsi="Arial Narrow"/>
          <w:sz w:val="24"/>
          <w:szCs w:val="24"/>
        </w:rPr>
        <w:footnoteReference w:id="8"/>
      </w:r>
      <w:r>
        <w:rPr>
          <w:rFonts w:ascii="Arial Narrow" w:hAnsi="Arial Narrow"/>
          <w:sz w:val="24"/>
          <w:szCs w:val="24"/>
        </w:rPr>
        <w:t xml:space="preserve"> lub podpisem osobistym</w:t>
      </w:r>
      <w:r>
        <w:rPr>
          <w:rStyle w:val="FootnoteReference"/>
          <w:rFonts w:ascii="Arial Narrow" w:hAnsi="Arial Narrow"/>
          <w:sz w:val="24"/>
          <w:szCs w:val="24"/>
        </w:rPr>
        <w:footnoteReference w:id="9"/>
      </w:r>
      <w:r>
        <w:rPr>
          <w:rFonts w:ascii="Arial Narrow" w:hAnsi="Arial Narrow"/>
          <w:sz w:val="24"/>
          <w:szCs w:val="24"/>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pPr>
        <w:pStyle w:val="ListParagraph"/>
        <w:ind w:left="426"/>
        <w:jc w:val="both"/>
        <w:rPr>
          <w:rFonts w:ascii="Arial Narrow" w:hAnsi="Arial Narrow"/>
          <w:sz w:val="24"/>
          <w:szCs w:val="24"/>
        </w:rPr>
      </w:pPr>
      <w:r>
        <w:rPr>
          <w:rFonts w:ascii="Arial Narrow" w:hAnsi="Arial Narrow"/>
          <w:b/>
          <w:sz w:val="24"/>
          <w:szCs w:val="24"/>
        </w:rPr>
        <w:t>Pozostałe dokumenty</w:t>
      </w:r>
      <w:r>
        <w:rPr>
          <w:rFonts w:ascii="Arial Narrow" w:hAnsi="Arial Narrow"/>
          <w:sz w:val="24"/>
          <w:szCs w:val="24"/>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Pr>
          <w:rStyle w:val="FootnoteReference"/>
          <w:rFonts w:ascii="Arial Narrow" w:hAnsi="Arial Narrow"/>
          <w:sz w:val="24"/>
          <w:szCs w:val="24"/>
        </w:rPr>
        <w:footnoteReference w:id="10"/>
      </w:r>
      <w:r>
        <w:rPr>
          <w:rFonts w:ascii="Arial Narrow" w:hAnsi="Arial Narrow"/>
          <w:sz w:val="24"/>
          <w:szCs w:val="24"/>
        </w:rPr>
        <w:t xml:space="preserve"> lub podpisem osobistym</w:t>
      </w:r>
      <w:r>
        <w:rPr>
          <w:rStyle w:val="FootnoteReference"/>
          <w:rFonts w:ascii="Arial Narrow" w:hAnsi="Arial Narrow"/>
          <w:sz w:val="24"/>
          <w:szCs w:val="24"/>
        </w:rPr>
        <w:footnoteReference w:id="11"/>
      </w:r>
      <w:r>
        <w:rPr>
          <w:rFonts w:ascii="Arial Narrow" w:hAnsi="Arial Narrow"/>
          <w:sz w:val="24"/>
          <w:szCs w:val="24"/>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pPr>
        <w:pStyle w:val="ListParagraph"/>
        <w:ind w:left="426"/>
        <w:jc w:val="both"/>
        <w:rPr>
          <w:rFonts w:ascii="Arial Narrow" w:hAnsi="Arial Narrow"/>
          <w:sz w:val="24"/>
          <w:szCs w:val="24"/>
        </w:rPr>
      </w:pPr>
      <w:r>
        <w:rPr>
          <w:rFonts w:ascii="Arial Narrow" w:hAnsi="Arial Narrow"/>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rStyle w:val="FootnoteReference"/>
          <w:rFonts w:ascii="Arial Narrow" w:hAnsi="Arial Narrow"/>
          <w:sz w:val="24"/>
          <w:szCs w:val="24"/>
        </w:rPr>
        <w:footnoteReference w:id="12"/>
      </w:r>
      <w:r>
        <w:rPr>
          <w:rFonts w:ascii="Arial Narrow" w:hAnsi="Arial Narrow"/>
          <w:sz w:val="24"/>
          <w:szCs w:val="24"/>
        </w:rPr>
        <w:t xml:space="preserve"> lub podpisem osobistym</w:t>
      </w:r>
      <w:r>
        <w:rPr>
          <w:rStyle w:val="FootnoteReference"/>
          <w:rFonts w:ascii="Arial Narrow" w:hAnsi="Arial Narrow"/>
          <w:sz w:val="24"/>
          <w:szCs w:val="24"/>
        </w:rPr>
        <w:footnoteReference w:id="13"/>
      </w:r>
      <w:r>
        <w:rPr>
          <w:rFonts w:ascii="Arial Narrow" w:hAnsi="Arial Narrow"/>
          <w:sz w:val="24"/>
          <w:szCs w:val="24"/>
        </w:rPr>
        <w:t>.</w:t>
      </w:r>
    </w:p>
    <w:p>
      <w:pPr>
        <w:pStyle w:val="ListParagraph"/>
        <w:numPr>
          <w:ilvl w:val="0"/>
          <w:numId w:val="22"/>
        </w:numPr>
        <w:jc w:val="both"/>
        <w:rPr>
          <w:rFonts w:ascii="Arial Narrow" w:hAnsi="Arial Narrow"/>
          <w:sz w:val="24"/>
          <w:szCs w:val="24"/>
        </w:rPr>
      </w:pPr>
      <w:r>
        <w:rPr>
          <w:rFonts w:ascii="Arial Narrow" w:hAnsi="Arial Narrow"/>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ListParagraph"/>
        <w:numPr>
          <w:ilvl w:val="0"/>
          <w:numId w:val="22"/>
        </w:numPr>
        <w:jc w:val="both"/>
        <w:rPr>
          <w:rFonts w:ascii="Arial Narrow" w:hAnsi="Arial Narrow"/>
          <w:sz w:val="24"/>
          <w:szCs w:val="24"/>
        </w:rPr>
      </w:pPr>
      <w:r>
        <w:rPr>
          <w:rFonts w:ascii="Arial Narrow" w:hAnsi="Arial Narrow"/>
          <w:sz w:val="24"/>
          <w:szCs w:val="24"/>
        </w:rPr>
        <w:t>Oferta może być złożona tylko do upływu terminu składania ofert.</w:t>
      </w:r>
    </w:p>
    <w:p>
      <w:pPr>
        <w:pStyle w:val="ListParagraph"/>
        <w:numPr>
          <w:ilvl w:val="0"/>
          <w:numId w:val="22"/>
        </w:numPr>
        <w:jc w:val="both"/>
        <w:rPr>
          <w:rFonts w:ascii="Arial Narrow" w:hAnsi="Arial Narrow"/>
          <w:sz w:val="24"/>
          <w:szCs w:val="24"/>
        </w:rPr>
      </w:pPr>
      <w:r>
        <w:rPr>
          <w:rFonts w:ascii="Arial Narrow" w:hAnsi="Arial Narrow"/>
          <w:sz w:val="24"/>
          <w:szCs w:val="24"/>
        </w:rPr>
        <w:t>Wykonawca może przed upływem terminu składania ofert wycofać ofertę. Wykonawca wycofuje ofertę w zakładce „Oferty/wnioski” używając przycisku „Wycofaj ofertę”.</w:t>
      </w:r>
    </w:p>
    <w:p>
      <w:pPr>
        <w:pStyle w:val="ListParagraph"/>
        <w:numPr>
          <w:ilvl w:val="0"/>
          <w:numId w:val="22"/>
        </w:numPr>
        <w:jc w:val="both"/>
        <w:rPr>
          <w:rFonts w:ascii="Arial Narrow" w:hAnsi="Arial Narrow"/>
          <w:sz w:val="24"/>
          <w:szCs w:val="24"/>
        </w:rPr>
      </w:pPr>
      <w:r>
        <w:rPr>
          <w:rFonts w:ascii="Arial Narrow" w:hAnsi="Arial Narrow"/>
          <w:sz w:val="24"/>
          <w:szCs w:val="24"/>
        </w:rPr>
        <w:t>Maksymalny łączny rozmiar plików stanowiących ofertę lub składanych wraz z ofertą to 250 MB.</w:t>
      </w:r>
    </w:p>
    <w:p>
      <w:pPr>
        <w:pStyle w:val="Normal"/>
        <w:ind w:left="66"/>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XV. </w:t>
      </w:r>
      <w:r>
        <w:rPr>
          <w:rFonts w:ascii="Arial Narrow" w:hAnsi="Arial Narrow"/>
          <w:b/>
          <w:color w:val="auto"/>
        </w:rPr>
        <w:t>Składanie i otwarcie ofert</w:t>
      </w:r>
    </w:p>
    <w:p>
      <w:pPr>
        <w:pStyle w:val="Default"/>
        <w:ind w:left="66"/>
        <w:jc w:val="both"/>
        <w:rPr>
          <w:rFonts w:ascii="Arial Narrow" w:hAnsi="Arial Narrow"/>
          <w:color w:val="auto"/>
        </w:rPr>
      </w:pPr>
      <w:r>
        <w:rPr>
          <w:rFonts w:ascii="Arial Narrow" w:hAnsi="Arial Narrow"/>
          <w:color w:val="auto"/>
        </w:rPr>
      </w:r>
    </w:p>
    <w:p>
      <w:pPr>
        <w:pStyle w:val="ListParagraph"/>
        <w:numPr>
          <w:ilvl w:val="0"/>
          <w:numId w:val="23"/>
        </w:numPr>
        <w:jc w:val="both"/>
        <w:rPr>
          <w:rFonts w:ascii="Arial Narrow" w:hAnsi="Arial Narrow"/>
          <w:sz w:val="24"/>
          <w:szCs w:val="24"/>
        </w:rPr>
      </w:pPr>
      <w:r>
        <w:rPr>
          <w:rFonts w:ascii="Arial Narrow" w:hAnsi="Arial Narrow"/>
          <w:sz w:val="24"/>
          <w:szCs w:val="24"/>
        </w:rPr>
        <w:t>Oferty należy składać za pomocą środków komunikacji elektronicznej zgodnie z zapisami niniejszej SWZ, w szczególności zgodnie z zapisami powyższego Rozdziału XIV.</w:t>
      </w:r>
    </w:p>
    <w:p>
      <w:pPr>
        <w:pStyle w:val="ListParagraph"/>
        <w:numPr>
          <w:ilvl w:val="0"/>
          <w:numId w:val="23"/>
        </w:numPr>
        <w:jc w:val="both"/>
        <w:rPr>
          <w:rFonts w:ascii="Arial Narrow" w:hAnsi="Arial Narrow"/>
          <w:sz w:val="24"/>
          <w:szCs w:val="24"/>
        </w:rPr>
      </w:pPr>
      <w:r>
        <w:rPr>
          <w:rFonts w:ascii="Arial Narrow" w:hAnsi="Arial Narrow"/>
          <w:sz w:val="24"/>
          <w:szCs w:val="24"/>
        </w:rPr>
        <w:t xml:space="preserve">Termin składania ofert upływa dnia </w:t>
      </w:r>
      <w:r>
        <w:rPr>
          <w:rFonts w:ascii="Arial Narrow" w:hAnsi="Arial Narrow"/>
          <w:b/>
          <w:sz w:val="24"/>
          <w:szCs w:val="24"/>
          <w:highlight w:val="yellow"/>
        </w:rPr>
        <w:t>07.02.2024</w:t>
      </w:r>
      <w:r>
        <w:rPr>
          <w:rFonts w:ascii="Arial Narrow" w:hAnsi="Arial Narrow"/>
          <w:sz w:val="24"/>
          <w:szCs w:val="24"/>
        </w:rPr>
        <w:t xml:space="preserve"> roku o godz. </w:t>
      </w:r>
      <w:r>
        <w:rPr>
          <w:rFonts w:ascii="Arial Narrow" w:hAnsi="Arial Narrow"/>
          <w:b/>
          <w:sz w:val="24"/>
          <w:szCs w:val="24"/>
        </w:rPr>
        <w:t>09:55</w:t>
      </w:r>
      <w:r>
        <w:rPr>
          <w:rFonts w:ascii="Arial Narrow" w:hAnsi="Arial Narrow"/>
          <w:sz w:val="24"/>
          <w:szCs w:val="24"/>
        </w:rPr>
        <w:t>.</w:t>
      </w:r>
    </w:p>
    <w:p>
      <w:pPr>
        <w:pStyle w:val="ListParagraph"/>
        <w:numPr>
          <w:ilvl w:val="0"/>
          <w:numId w:val="23"/>
        </w:numPr>
        <w:jc w:val="both"/>
        <w:rPr>
          <w:rFonts w:ascii="Arial Narrow" w:hAnsi="Arial Narrow"/>
          <w:sz w:val="24"/>
          <w:szCs w:val="24"/>
        </w:rPr>
      </w:pPr>
      <w:r>
        <w:rPr>
          <w:rFonts w:ascii="Arial Narrow" w:hAnsi="Arial Narrow"/>
          <w:sz w:val="24"/>
          <w:szCs w:val="24"/>
        </w:rPr>
        <w:t xml:space="preserve">Otwarcie ofert odbędzie się w dniu </w:t>
      </w:r>
      <w:r>
        <w:rPr>
          <w:rFonts w:ascii="Arial Narrow" w:hAnsi="Arial Narrow"/>
          <w:b/>
          <w:sz w:val="24"/>
          <w:szCs w:val="24"/>
          <w:highlight w:val="yellow"/>
        </w:rPr>
        <w:t>07.02.2024</w:t>
      </w:r>
      <w:r>
        <w:rPr>
          <w:rFonts w:ascii="Arial Narrow" w:hAnsi="Arial Narrow"/>
          <w:sz w:val="24"/>
          <w:szCs w:val="24"/>
        </w:rPr>
        <w:t xml:space="preserve"> roku o godz. </w:t>
      </w:r>
      <w:r>
        <w:rPr>
          <w:rFonts w:ascii="Arial Narrow" w:hAnsi="Arial Narrow"/>
          <w:b/>
          <w:sz w:val="24"/>
          <w:szCs w:val="24"/>
        </w:rPr>
        <w:t>10:00</w:t>
      </w:r>
      <w:r>
        <w:rPr>
          <w:rFonts w:ascii="Arial Narrow" w:hAnsi="Arial Narrow"/>
          <w:sz w:val="24"/>
          <w:szCs w:val="24"/>
        </w:rPr>
        <w:t xml:space="preserve"> za pośrednictwem Platformy     e-Zamówienia.</w:t>
      </w:r>
    </w:p>
    <w:p>
      <w:pPr>
        <w:pStyle w:val="ListParagraph"/>
        <w:numPr>
          <w:ilvl w:val="0"/>
          <w:numId w:val="23"/>
        </w:numPr>
        <w:jc w:val="both"/>
        <w:rPr>
          <w:rFonts w:ascii="Arial Narrow" w:hAnsi="Arial Narrow"/>
          <w:sz w:val="24"/>
          <w:szCs w:val="24"/>
        </w:rPr>
      </w:pPr>
      <w:r>
        <w:rPr>
          <w:rFonts w:ascii="Arial Narrow" w:hAnsi="Arial Narrow"/>
          <w:sz w:val="24"/>
          <w:szCs w:val="24"/>
        </w:rPr>
        <w:t>Zamawiający, najpóźniej przed otwarciem ofert, udostępnia na stronie internetowej prowadzonego postępowania informację o kwocie, jaką zamierza przeznaczyć na sfinansowanie zamówienia.</w:t>
      </w:r>
    </w:p>
    <w:p>
      <w:pPr>
        <w:pStyle w:val="ListParagraph"/>
        <w:numPr>
          <w:ilvl w:val="0"/>
          <w:numId w:val="23"/>
        </w:numPr>
        <w:jc w:val="both"/>
        <w:rPr>
          <w:rFonts w:ascii="Arial Narrow" w:hAnsi="Arial Narrow"/>
          <w:sz w:val="24"/>
          <w:szCs w:val="24"/>
        </w:rPr>
      </w:pPr>
      <w:r>
        <w:rPr>
          <w:rFonts w:ascii="Arial Narrow" w:hAnsi="Arial Narrow"/>
          <w:sz w:val="24"/>
          <w:szCs w:val="24"/>
        </w:rPr>
        <w:t>Zamawiający, niezwłocznie po otwarciu ofert, udostępnia na stronie internetowej prowadzonego postępowania informacje o:</w:t>
      </w:r>
    </w:p>
    <w:p>
      <w:pPr>
        <w:pStyle w:val="ListParagraph"/>
        <w:numPr>
          <w:ilvl w:val="0"/>
          <w:numId w:val="24"/>
        </w:numPr>
        <w:ind w:hanging="360" w:left="851"/>
        <w:jc w:val="both"/>
        <w:rPr>
          <w:rFonts w:ascii="Arial Narrow" w:hAnsi="Arial Narrow"/>
          <w:sz w:val="24"/>
          <w:szCs w:val="24"/>
        </w:rPr>
      </w:pPr>
      <w:r>
        <w:rPr>
          <w:rFonts w:ascii="Arial Narrow" w:hAnsi="Arial Narrow"/>
          <w:sz w:val="24"/>
          <w:szCs w:val="24"/>
        </w:rPr>
        <w:t>nazwach albo imionach i nazwiskach oraz siedzibach lub miejscach prowadzonej działalności gospodarczej albo miejscach zamieszkania wykonawców, których oferty zostały otwarte;</w:t>
      </w:r>
    </w:p>
    <w:p>
      <w:pPr>
        <w:pStyle w:val="ListParagraph"/>
        <w:numPr>
          <w:ilvl w:val="0"/>
          <w:numId w:val="24"/>
        </w:numPr>
        <w:ind w:hanging="360" w:left="851"/>
        <w:jc w:val="both"/>
        <w:rPr>
          <w:rFonts w:ascii="Arial Narrow" w:hAnsi="Arial Narrow"/>
          <w:sz w:val="24"/>
          <w:szCs w:val="24"/>
        </w:rPr>
      </w:pPr>
      <w:r>
        <w:rPr>
          <w:rFonts w:ascii="Arial Narrow" w:hAnsi="Arial Narrow"/>
          <w:sz w:val="24"/>
          <w:szCs w:val="24"/>
        </w:rPr>
        <w:t>cenach lub kosztach zawartych w ofertach.</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XVI. Opis sposobu obliczania ceny</w:t>
      </w:r>
    </w:p>
    <w:p>
      <w:pPr>
        <w:pStyle w:val="Default"/>
        <w:jc w:val="both"/>
        <w:rPr>
          <w:rFonts w:ascii="Arial Narrow" w:hAnsi="Arial Narrow"/>
          <w:color w:val="auto"/>
        </w:rPr>
      </w:pPr>
      <w:r>
        <w:rPr>
          <w:rFonts w:ascii="Arial Narrow" w:hAnsi="Arial Narrow"/>
          <w:color w:val="auto"/>
        </w:rPr>
      </w:r>
    </w:p>
    <w:p>
      <w:pPr>
        <w:pStyle w:val="Default"/>
        <w:numPr>
          <w:ilvl w:val="0"/>
          <w:numId w:val="25"/>
        </w:numPr>
        <w:ind w:hanging="360" w:left="426"/>
        <w:jc w:val="both"/>
        <w:rPr>
          <w:rFonts w:ascii="Arial Narrow" w:hAnsi="Arial Narrow"/>
          <w:color w:val="auto"/>
        </w:rPr>
      </w:pPr>
      <w:r>
        <w:rPr>
          <w:rFonts w:ascii="Arial Narrow" w:hAnsi="Arial Narrow"/>
          <w:color w:val="auto"/>
        </w:rPr>
        <w:t>Wykonawca jest zobowiązany do wypełnienia Załącznika nr 1 do SWZ.</w:t>
      </w:r>
    </w:p>
    <w:p>
      <w:pPr>
        <w:pStyle w:val="Default"/>
        <w:numPr>
          <w:ilvl w:val="0"/>
          <w:numId w:val="25"/>
        </w:numPr>
        <w:ind w:hanging="360" w:left="426"/>
        <w:jc w:val="both"/>
        <w:rPr>
          <w:rFonts w:ascii="Arial Narrow" w:hAnsi="Arial Narrow"/>
          <w:color w:val="auto"/>
        </w:rPr>
      </w:pPr>
      <w:r>
        <w:rPr>
          <w:rFonts w:ascii="Arial Narrow" w:hAnsi="Arial Narrow"/>
          <w:color w:val="auto"/>
        </w:rPr>
        <w:t>Cena oferty musi zostać obliczona w następujący sposób:</w:t>
      </w:r>
    </w:p>
    <w:p>
      <w:pPr>
        <w:pStyle w:val="Default"/>
        <w:numPr>
          <w:ilvl w:val="0"/>
          <w:numId w:val="26"/>
        </w:numPr>
        <w:jc w:val="both"/>
        <w:rPr>
          <w:rFonts w:ascii="Arial Narrow" w:hAnsi="Arial Narrow"/>
          <w:color w:val="auto"/>
        </w:rPr>
      </w:pPr>
      <w:r>
        <w:rPr>
          <w:rFonts w:ascii="Arial Narrow" w:hAnsi="Arial Narrow"/>
          <w:color w:val="auto"/>
        </w:rPr>
        <w:t>Cenę należy podać w Formularza oferty (Załącznik nr 1 do SWZ);</w:t>
      </w:r>
    </w:p>
    <w:p>
      <w:pPr>
        <w:pStyle w:val="Default"/>
        <w:numPr>
          <w:ilvl w:val="0"/>
          <w:numId w:val="26"/>
        </w:numPr>
        <w:jc w:val="both"/>
        <w:rPr>
          <w:rFonts w:ascii="Arial Narrow" w:hAnsi="Arial Narrow"/>
          <w:color w:val="auto"/>
        </w:rPr>
      </w:pPr>
      <w:r>
        <w:rPr>
          <w:rFonts w:ascii="Arial Narrow" w:hAnsi="Arial Narrow"/>
          <w:color w:val="auto"/>
        </w:rPr>
        <w:t>Zamawiający wymaga, aby obliczona ostateczna cena oferty obejmowała wszystkie koszty związane z realizacją przedmiotu zamówienia;</w:t>
      </w:r>
    </w:p>
    <w:p>
      <w:pPr>
        <w:pStyle w:val="Default"/>
        <w:numPr>
          <w:ilvl w:val="0"/>
          <w:numId w:val="26"/>
        </w:numPr>
        <w:jc w:val="both"/>
        <w:rPr>
          <w:rFonts w:ascii="Arial Narrow" w:hAnsi="Arial Narrow"/>
          <w:color w:val="auto"/>
        </w:rPr>
      </w:pPr>
      <w:r>
        <w:rPr>
          <w:rFonts w:ascii="Arial Narrow" w:hAnsi="Arial Narrow"/>
          <w:color w:val="auto"/>
        </w:rPr>
        <w:t>Cena może być tylko jedna, nie dopuszcza się wariantowości cen;</w:t>
      </w:r>
    </w:p>
    <w:p>
      <w:pPr>
        <w:pStyle w:val="Default"/>
        <w:numPr>
          <w:ilvl w:val="0"/>
          <w:numId w:val="26"/>
        </w:numPr>
        <w:jc w:val="both"/>
        <w:rPr>
          <w:rFonts w:ascii="Arial Narrow" w:hAnsi="Arial Narrow"/>
          <w:color w:val="auto"/>
        </w:rPr>
      </w:pPr>
      <w:r>
        <w:rPr>
          <w:rFonts w:ascii="Arial Narrow" w:hAnsi="Arial Narrow"/>
          <w:color w:val="auto"/>
        </w:rPr>
        <w:t>Cena nie ulega zmianie przez okres ważności (związania) oferty.</w:t>
      </w:r>
    </w:p>
    <w:p>
      <w:pPr>
        <w:pStyle w:val="Default"/>
        <w:numPr>
          <w:ilvl w:val="0"/>
          <w:numId w:val="25"/>
        </w:numPr>
        <w:ind w:hanging="360" w:left="426"/>
        <w:jc w:val="both"/>
        <w:rPr>
          <w:rFonts w:ascii="Arial Narrow" w:hAnsi="Arial Narrow"/>
          <w:color w:val="auto"/>
        </w:rPr>
      </w:pPr>
      <w:r>
        <w:rPr>
          <w:rFonts w:ascii="Arial Narrow" w:hAnsi="Arial Narrow"/>
          <w:color w:val="auto"/>
        </w:rPr>
        <w:t>Cena ofertowa to cena w rozumieniu art. 3 ust. 1 pkt. 1 i ust. 2 ustawy z dnia 9 maja 2014r., o informowaniu o cenach towarów i usług (Dz.U. z 2019 r. poz. 178).</w:t>
      </w:r>
    </w:p>
    <w:p>
      <w:pPr>
        <w:pStyle w:val="Default"/>
        <w:numPr>
          <w:ilvl w:val="0"/>
          <w:numId w:val="25"/>
        </w:numPr>
        <w:ind w:hanging="360" w:left="426"/>
        <w:jc w:val="both"/>
        <w:rPr>
          <w:rFonts w:ascii="Arial Narrow" w:hAnsi="Arial Narrow"/>
          <w:color w:val="auto"/>
        </w:rPr>
      </w:pPr>
      <w:r>
        <w:rPr>
          <w:rFonts w:ascii="Arial Narrow" w:hAnsi="Arial Narrow"/>
          <w:color w:val="auto"/>
        </w:rPr>
        <w:t>Rozliczenia między Zamawiającym a Wykonawcą będą prowadzone w złotych polskich (PLN).</w:t>
      </w:r>
    </w:p>
    <w:p>
      <w:pPr>
        <w:pStyle w:val="Default"/>
        <w:numPr>
          <w:ilvl w:val="0"/>
          <w:numId w:val="25"/>
        </w:numPr>
        <w:ind w:hanging="360" w:left="426"/>
        <w:jc w:val="both"/>
        <w:rPr>
          <w:rFonts w:ascii="Arial Narrow" w:hAnsi="Arial Narrow"/>
          <w:color w:val="auto"/>
        </w:rPr>
      </w:pPr>
      <w:r>
        <w:rPr>
          <w:rFonts w:ascii="Arial Narrow" w:hAnsi="Arial Narrow"/>
          <w:color w:val="auto"/>
        </w:rPr>
        <w:t>Ceny muszą być podane i wyliczone w zaokrągleniu do dwóch miejsc po przecinku (zasady zaokrąglania - końcówki poniżej 0,5 grosza pomija się, a końcówki 0,5 grosza i wyższe zaokrągla się do 1 grosza).</w:t>
      </w:r>
    </w:p>
    <w:p>
      <w:pPr>
        <w:pStyle w:val="Default"/>
        <w:numPr>
          <w:ilvl w:val="0"/>
          <w:numId w:val="25"/>
        </w:numPr>
        <w:ind w:hanging="360" w:left="426"/>
        <w:jc w:val="both"/>
        <w:rPr>
          <w:rFonts w:ascii="Arial Narrow" w:hAnsi="Arial Narrow"/>
          <w:color w:val="auto"/>
        </w:rPr>
      </w:pPr>
      <w:r>
        <w:rPr>
          <w:rFonts w:ascii="Arial Narrow" w:hAnsi="Arial Narrow"/>
          <w:color w:val="auto"/>
        </w:rPr>
        <w:t>Sposób zapłaty i rozliczeń za realizację przedmiotu zamówienia został określony w projekcie umowy.</w:t>
      </w:r>
    </w:p>
    <w:p>
      <w:pPr>
        <w:pStyle w:val="Default"/>
        <w:numPr>
          <w:ilvl w:val="0"/>
          <w:numId w:val="25"/>
        </w:numPr>
        <w:ind w:hanging="360" w:left="426"/>
        <w:jc w:val="both"/>
        <w:rPr>
          <w:rFonts w:ascii="Arial Narrow" w:hAnsi="Arial Narrow"/>
          <w:color w:val="auto"/>
        </w:rPr>
      </w:pPr>
      <w:r>
        <w:rPr>
          <w:rFonts w:ascii="Arial Narrow" w:hAnsi="Arial Narrow"/>
          <w:color w:val="auto"/>
        </w:rPr>
        <w:t>Jeżeli została złożona oferta, której wybór prowadziłby do powstania u Zamawiającego obowiązku podatkowego zgodnie z ustawą z dnia 11 marca 2004 r. o podatku od towarów i usług (Dz.U. z 2020 r. poz. 106), dla celów zastosowania kryterium ceny lub kosztu Zamawiający dolicza do przedstawionej w tej ofercie ceny kwotę podatku od towarów i usług, którą miałby obowiązek rozliczyć.</w:t>
      </w:r>
    </w:p>
    <w:p>
      <w:pPr>
        <w:pStyle w:val="Default"/>
        <w:numPr>
          <w:ilvl w:val="0"/>
          <w:numId w:val="25"/>
        </w:numPr>
        <w:ind w:hanging="360" w:left="426"/>
        <w:jc w:val="both"/>
        <w:rPr>
          <w:rFonts w:ascii="Arial Narrow" w:hAnsi="Arial Narrow"/>
          <w:color w:val="auto"/>
        </w:rPr>
      </w:pPr>
      <w:r>
        <w:rPr>
          <w:rFonts w:ascii="Arial Narrow" w:hAnsi="Arial Narrow"/>
          <w:color w:val="auto"/>
        </w:rPr>
        <w:t>W ofercie, o której mowa w ust. 7, Wykonawca ma obowiązek:</w:t>
      </w:r>
    </w:p>
    <w:p>
      <w:pPr>
        <w:pStyle w:val="Default"/>
        <w:numPr>
          <w:ilvl w:val="0"/>
          <w:numId w:val="27"/>
        </w:numPr>
        <w:jc w:val="both"/>
        <w:rPr>
          <w:rFonts w:ascii="Arial Narrow" w:hAnsi="Arial Narrow"/>
          <w:color w:val="auto"/>
        </w:rPr>
      </w:pPr>
      <w:r>
        <w:rPr>
          <w:rFonts w:ascii="Arial Narrow" w:hAnsi="Arial Narrow"/>
          <w:color w:val="auto"/>
        </w:rPr>
        <w:t>poinformowania Zamawiającego, że wybór jego oferty będzie prowadził do powstania u Zamawiającego obowiązku podatkowego;</w:t>
      </w:r>
    </w:p>
    <w:p>
      <w:pPr>
        <w:pStyle w:val="Default"/>
        <w:numPr>
          <w:ilvl w:val="0"/>
          <w:numId w:val="27"/>
        </w:numPr>
        <w:jc w:val="both"/>
        <w:rPr>
          <w:rFonts w:ascii="Arial Narrow" w:hAnsi="Arial Narrow"/>
          <w:color w:val="auto"/>
        </w:rPr>
      </w:pPr>
      <w:r>
        <w:rPr>
          <w:rFonts w:ascii="Arial Narrow" w:hAnsi="Arial Narrow"/>
          <w:color w:val="auto"/>
        </w:rPr>
        <w:t>wskazania nazwy (rodzaju) towaru lub usługi, których dostawa lub świadczenie będą prowadziły do powstania obowiązku podatkowego;</w:t>
      </w:r>
    </w:p>
    <w:p>
      <w:pPr>
        <w:pStyle w:val="Default"/>
        <w:numPr>
          <w:ilvl w:val="0"/>
          <w:numId w:val="27"/>
        </w:numPr>
        <w:jc w:val="both"/>
        <w:rPr>
          <w:rFonts w:ascii="Arial Narrow" w:hAnsi="Arial Narrow"/>
          <w:color w:val="auto"/>
        </w:rPr>
      </w:pPr>
      <w:r>
        <w:rPr>
          <w:rFonts w:ascii="Arial Narrow" w:hAnsi="Arial Narrow"/>
          <w:color w:val="auto"/>
        </w:rPr>
        <w:t>wskazania wartości towaru lub usługi objętego obowiązkiem podatkowym Zamawiającego, bez kwoty podatku;</w:t>
      </w:r>
    </w:p>
    <w:p>
      <w:pPr>
        <w:pStyle w:val="Default"/>
        <w:numPr>
          <w:ilvl w:val="0"/>
          <w:numId w:val="27"/>
        </w:numPr>
        <w:jc w:val="both"/>
        <w:rPr>
          <w:rFonts w:ascii="Arial Narrow" w:hAnsi="Arial Narrow"/>
          <w:color w:val="auto"/>
        </w:rPr>
      </w:pPr>
      <w:r>
        <w:rPr>
          <w:rFonts w:ascii="Arial Narrow" w:hAnsi="Arial Narrow"/>
          <w:color w:val="auto"/>
        </w:rPr>
        <w:t>wskazania stawki podatku od towarów i usług, która zgodnie z wiedzą Wykonawcy, będzie miała zastosowanie.</w:t>
      </w:r>
    </w:p>
    <w:p>
      <w:pPr>
        <w:pStyle w:val="Default"/>
        <w:jc w:val="both"/>
        <w:rPr>
          <w:rFonts w:ascii="Arial Narrow" w:hAnsi="Arial Narrow"/>
          <w:color w:val="auto"/>
        </w:rPr>
      </w:pPr>
      <w:r>
        <w:rPr>
          <w:rFonts w:ascii="Arial Narrow" w:hAnsi="Arial Narrow"/>
          <w:color w:val="auto"/>
        </w:rPr>
      </w:r>
    </w:p>
    <w:p>
      <w:pPr>
        <w:pStyle w:val="Default"/>
        <w:ind w:firstLine="360"/>
        <w:jc w:val="both"/>
        <w:rPr>
          <w:rFonts w:ascii="Arial Narrow" w:hAnsi="Arial Narrow"/>
          <w:b/>
          <w:color w:val="auto"/>
        </w:rPr>
      </w:pPr>
      <w:r>
        <w:rPr>
          <w:rFonts w:ascii="Arial Narrow" w:hAnsi="Arial Narrow"/>
          <w:b/>
          <w:color w:val="auto"/>
        </w:rPr>
        <w:t>Sposób wyliczania ceny (Załącznik nr 1 do SWZ):</w:t>
      </w:r>
    </w:p>
    <w:p>
      <w:pPr>
        <w:pStyle w:val="Default"/>
        <w:ind w:firstLine="360"/>
        <w:jc w:val="both"/>
        <w:rPr>
          <w:rFonts w:ascii="Arial Narrow" w:hAnsi="Arial Narrow"/>
          <w:b/>
          <w:color w:val="auto"/>
        </w:rPr>
      </w:pPr>
      <w:r>
        <w:rPr>
          <w:rFonts w:ascii="Arial Narrow" w:hAnsi="Arial Narrow"/>
          <w:b/>
          <w:color w:val="auto"/>
        </w:rPr>
      </w:r>
    </w:p>
    <w:p>
      <w:pPr>
        <w:pStyle w:val="Default"/>
        <w:ind w:firstLine="360"/>
        <w:jc w:val="both"/>
        <w:rPr>
          <w:rFonts w:ascii="Arial Narrow" w:hAnsi="Arial Narrow"/>
          <w:b/>
          <w:color w:val="auto"/>
        </w:rPr>
      </w:pPr>
      <w:r>
        <w:rPr>
          <w:rFonts w:ascii="Arial Narrow" w:hAnsi="Arial Narrow"/>
          <w:color w:val="auto"/>
        </w:rPr>
        <w:t>Sposób wyliczania wartości brutto:</w:t>
      </w:r>
    </w:p>
    <w:p>
      <w:pPr>
        <w:pStyle w:val="Default"/>
        <w:ind w:firstLine="360"/>
        <w:jc w:val="both"/>
        <w:rPr>
          <w:rFonts w:ascii="Arial Narrow" w:hAnsi="Arial Narrow"/>
          <w:b/>
          <w:color w:val="auto"/>
        </w:rPr>
      </w:pPr>
      <w:r>
        <w:rPr>
          <w:rFonts w:ascii="Arial Narrow" w:hAnsi="Arial Narrow"/>
          <w:color w:val="auto"/>
        </w:rPr>
        <w:t>ilość x cena jednostkowa = Wartość netto</w:t>
      </w:r>
    </w:p>
    <w:p>
      <w:pPr>
        <w:pStyle w:val="Default"/>
        <w:ind w:firstLine="360"/>
        <w:jc w:val="both"/>
        <w:rPr>
          <w:rFonts w:ascii="Arial Narrow" w:hAnsi="Arial Narrow"/>
          <w:b/>
          <w:color w:val="auto"/>
        </w:rPr>
      </w:pPr>
      <w:r>
        <w:rPr>
          <w:rFonts w:ascii="Arial Narrow" w:hAnsi="Arial Narrow"/>
          <w:color w:val="auto"/>
        </w:rPr>
        <w:t>Wartość netto x %VAT = kwota VAT (zaokrąglona do dwóch miejsc po przecinku)</w:t>
      </w:r>
    </w:p>
    <w:p>
      <w:pPr>
        <w:pStyle w:val="Default"/>
        <w:ind w:firstLine="360"/>
        <w:jc w:val="both"/>
        <w:rPr>
          <w:rFonts w:ascii="Arial Narrow" w:hAnsi="Arial Narrow"/>
          <w:b/>
          <w:color w:val="auto"/>
        </w:rPr>
      </w:pPr>
      <w:r>
        <w:rPr>
          <w:rFonts w:ascii="Arial Narrow" w:hAnsi="Arial Narrow"/>
          <w:color w:val="auto"/>
        </w:rPr>
        <w:t>Wartość netto + kwota VAT = Wartość brutto</w:t>
      </w:r>
    </w:p>
    <w:p>
      <w:pPr>
        <w:pStyle w:val="Default"/>
        <w:ind w:left="284"/>
        <w:jc w:val="both"/>
        <w:rPr>
          <w:rFonts w:ascii="Arial Narrow" w:hAnsi="Arial Narrow"/>
          <w:color w:val="auto"/>
        </w:rPr>
      </w:pPr>
      <w:r>
        <w:rPr>
          <w:rFonts w:ascii="Arial Narrow" w:hAnsi="Arial Narrow"/>
          <w:color w:val="auto"/>
        </w:rPr>
        <w:t>Końcową wartość netto należy wyliczyć sumując w kolumnie pn. Wartość netto poszczególne   pozycje oferowanego asortymentu.</w:t>
      </w:r>
    </w:p>
    <w:p>
      <w:pPr>
        <w:pStyle w:val="Default"/>
        <w:ind w:left="284"/>
        <w:jc w:val="both"/>
        <w:rPr>
          <w:rFonts w:ascii="Arial Narrow" w:hAnsi="Arial Narrow"/>
          <w:color w:val="auto"/>
        </w:rPr>
      </w:pPr>
      <w:r>
        <w:rPr>
          <w:rFonts w:ascii="Arial Narrow" w:hAnsi="Arial Narrow"/>
          <w:color w:val="auto"/>
        </w:rPr>
        <w:t>Końcową wartość brutto należy wyliczyć sumując w kolumnie pn. Wartość brutto poszczególne pozycje oferowanego asortymentu.</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ind w:hanging="1418" w:left="1418"/>
        <w:rPr>
          <w:rFonts w:ascii="Arial Narrow" w:hAnsi="Arial Narrow"/>
          <w:color w:val="auto"/>
        </w:rPr>
      </w:pPr>
      <w:r>
        <w:rPr>
          <w:rFonts w:ascii="Arial Narrow" w:hAnsi="Arial Narrow"/>
          <w:b/>
          <w:bCs/>
          <w:color w:val="auto"/>
        </w:rPr>
        <w:t>Rozdział XVII. Opis kryteriów, którymi Zamawiający będzie się kierował przy wyborze oferty, wraz z podaniem znaczenia tych kryteriów i sposobu oceny ofert</w:t>
      </w:r>
    </w:p>
    <w:p>
      <w:pPr>
        <w:pStyle w:val="Default"/>
        <w:jc w:val="both"/>
        <w:rPr>
          <w:rFonts w:ascii="Arial Narrow" w:hAnsi="Arial Narrow"/>
          <w:color w:val="auto"/>
        </w:rPr>
      </w:pPr>
      <w:r>
        <w:rPr>
          <w:rFonts w:ascii="Arial Narrow" w:hAnsi="Arial Narrow"/>
          <w:color w:val="auto"/>
        </w:rPr>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Zamawiający wybierze ofertę najkorzystniejszą na podstawie następujących kryteriów:</w:t>
      </w:r>
    </w:p>
    <w:p>
      <w:pPr>
        <w:pStyle w:val="Normal"/>
        <w:jc w:val="both"/>
        <w:rPr>
          <w:rFonts w:ascii="Arial Narrow" w:hAnsi="Arial Narrow"/>
          <w:b/>
          <w:sz w:val="24"/>
          <w:szCs w:val="24"/>
        </w:rPr>
      </w:pPr>
      <w:r>
        <w:rPr>
          <w:rFonts w:ascii="Arial Narrow" w:hAnsi="Arial Narrow"/>
          <w:b/>
          <w:sz w:val="24"/>
          <w:szCs w:val="24"/>
        </w:rPr>
      </w:r>
    </w:p>
    <w:p>
      <w:pPr>
        <w:pStyle w:val="ListParagraph"/>
        <w:numPr>
          <w:ilvl w:val="0"/>
          <w:numId w:val="28"/>
        </w:numPr>
        <w:ind w:hanging="360" w:left="851"/>
        <w:jc w:val="both"/>
        <w:rPr>
          <w:rFonts w:ascii="Arial Narrow" w:hAnsi="Arial Narrow"/>
          <w:b/>
          <w:sz w:val="24"/>
          <w:szCs w:val="24"/>
        </w:rPr>
      </w:pPr>
      <w:r>
        <w:rPr>
          <w:rFonts w:ascii="Arial Narrow" w:hAnsi="Arial Narrow"/>
          <w:b/>
          <w:sz w:val="24"/>
          <w:szCs w:val="24"/>
        </w:rPr>
        <w:t>CENA – 100 %</w:t>
      </w:r>
    </w:p>
    <w:p>
      <w:pPr>
        <w:pStyle w:val="Normal"/>
        <w:jc w:val="both"/>
        <w:rPr>
          <w:rFonts w:ascii="Arial Narrow" w:hAnsi="Arial Narrow"/>
          <w:sz w:val="24"/>
          <w:szCs w:val="24"/>
        </w:rPr>
      </w:pPr>
      <w:r>
        <w:rPr>
          <w:rFonts w:ascii="Arial Narrow" w:hAnsi="Arial Narrow"/>
          <w:sz w:val="24"/>
          <w:szCs w:val="24"/>
        </w:rPr>
      </w:r>
    </w:p>
    <w:p>
      <w:pPr>
        <w:pStyle w:val="Normal"/>
        <w:ind w:left="142"/>
        <w:jc w:val="both"/>
        <w:rPr>
          <w:rFonts w:ascii="Arial Narrow" w:hAnsi="Arial Narrow"/>
          <w:sz w:val="24"/>
          <w:szCs w:val="24"/>
        </w:rPr>
      </w:pPr>
      <w:r>
        <w:rPr>
          <w:rFonts w:ascii="Arial Narrow" w:hAnsi="Arial Narrow"/>
          <w:sz w:val="24"/>
          <w:szCs w:val="24"/>
        </w:rPr>
        <w:t>Kryterium to zostanie obliczone na podstawie następującego wzoru:</w:t>
      </w:r>
    </w:p>
    <w:p>
      <w:pPr>
        <w:pStyle w:val="Normal"/>
        <w:ind w:left="284"/>
        <w:jc w:val="both"/>
        <w:rPr>
          <w:rFonts w:ascii="Arial Narrow" w:hAnsi="Arial Narrow"/>
          <w:sz w:val="24"/>
          <w:szCs w:val="24"/>
        </w:rPr>
      </w:pPr>
      <w:r>
        <w:rPr>
          <w:rFonts w:ascii="Arial Narrow" w:hAnsi="Arial Narrow"/>
          <w:sz w:val="24"/>
          <w:szCs w:val="24"/>
        </w:rPr>
      </w:r>
    </w:p>
    <w:p>
      <w:pPr>
        <w:pStyle w:val="Normal"/>
        <w:ind w:firstLine="642" w:left="774"/>
        <w:jc w:val="both"/>
        <w:rPr>
          <w:rFonts w:ascii="Arial Narrow" w:hAnsi="Arial Narrow"/>
          <w:b/>
          <w:sz w:val="24"/>
          <w:szCs w:val="24"/>
        </w:rPr>
      </w:pPr>
      <w:r>
        <w:rPr>
          <w:rFonts w:ascii="Arial Narrow" w:hAnsi="Arial Narrow"/>
          <w:b/>
          <w:sz w:val="24"/>
          <w:szCs w:val="24"/>
        </w:rPr>
        <w:t>Cena najtańszej oferty brutto</w:t>
      </w:r>
    </w:p>
    <w:p>
      <w:pPr>
        <w:pStyle w:val="Normal"/>
        <w:ind w:left="66"/>
        <w:jc w:val="both"/>
        <w:rPr>
          <w:rFonts w:ascii="Arial Narrow" w:hAnsi="Arial Narrow"/>
          <w:b/>
          <w:sz w:val="24"/>
          <w:szCs w:val="24"/>
        </w:rPr>
      </w:pPr>
      <w:r>
        <w:rPr>
          <w:rFonts w:ascii="Arial Narrow" w:hAnsi="Arial Narrow"/>
          <w:b/>
          <w:sz w:val="24"/>
          <w:szCs w:val="24"/>
        </w:rPr>
        <w:t>Cena = ------------------------------------------------------------ x 100 (waga kryterium)</w:t>
      </w:r>
    </w:p>
    <w:p>
      <w:pPr>
        <w:pStyle w:val="Normal"/>
        <w:ind w:firstLine="642" w:left="774"/>
        <w:jc w:val="both"/>
        <w:rPr>
          <w:rFonts w:ascii="Arial Narrow" w:hAnsi="Arial Narrow"/>
          <w:b/>
          <w:sz w:val="24"/>
          <w:szCs w:val="24"/>
        </w:rPr>
      </w:pPr>
      <w:r>
        <w:rPr>
          <w:rFonts w:ascii="Arial Narrow" w:hAnsi="Arial Narrow"/>
          <w:b/>
          <w:sz w:val="24"/>
          <w:szCs w:val="24"/>
        </w:rPr>
        <w:t>Cena badanej oferty brutto</w:t>
      </w:r>
    </w:p>
    <w:p>
      <w:pPr>
        <w:pStyle w:val="Normal"/>
        <w:ind w:left="142"/>
        <w:jc w:val="both"/>
        <w:rPr>
          <w:rFonts w:ascii="Arial Narrow" w:hAnsi="Arial Narrow"/>
          <w:sz w:val="24"/>
          <w:szCs w:val="24"/>
        </w:rPr>
      </w:pPr>
      <w:r>
        <w:rPr>
          <w:rFonts w:ascii="Arial Narrow" w:hAnsi="Arial Narrow"/>
          <w:sz w:val="24"/>
          <w:szCs w:val="24"/>
        </w:rPr>
      </w:r>
    </w:p>
    <w:p>
      <w:pPr>
        <w:pStyle w:val="Normal"/>
        <w:ind w:left="142"/>
        <w:jc w:val="both"/>
        <w:rPr>
          <w:rFonts w:ascii="Arial Narrow" w:hAnsi="Arial Narrow"/>
          <w:sz w:val="24"/>
          <w:szCs w:val="24"/>
        </w:rPr>
      </w:pPr>
      <w:r>
        <w:rPr>
          <w:rFonts w:ascii="Arial Narrow" w:hAnsi="Arial Narrow"/>
          <w:sz w:val="24"/>
          <w:szCs w:val="24"/>
        </w:rPr>
        <w:t>Z uwagi na fakt, iż Zamawiający w opisie przedmiotu zamówienia określił wymagania jakościowe odnoszące się do rodzaju przedmiotowej dostawy, ustalił zasady realizacji zamówienia oraz narzucił wymogi jakie Wykonawca musi spełniać, kryterium ceny oferty wynosi 100%.</w:t>
      </w:r>
    </w:p>
    <w:p>
      <w:pPr>
        <w:pStyle w:val="Normal"/>
        <w:ind w:left="142"/>
        <w:jc w:val="both"/>
        <w:rPr>
          <w:rFonts w:ascii="Arial Narrow" w:hAnsi="Arial Narrow"/>
          <w:sz w:val="24"/>
          <w:szCs w:val="24"/>
        </w:rPr>
      </w:pPr>
      <w:r>
        <w:rPr>
          <w:rFonts w:ascii="Arial Narrow" w:hAnsi="Arial Narrow"/>
          <w:sz w:val="24"/>
          <w:szCs w:val="24"/>
        </w:rPr>
      </w:r>
    </w:p>
    <w:p>
      <w:pPr>
        <w:pStyle w:val="Normal"/>
        <w:ind w:left="142"/>
        <w:jc w:val="both"/>
        <w:rPr>
          <w:rFonts w:ascii="Arial Narrow" w:hAnsi="Arial Narrow"/>
          <w:b/>
          <w:i/>
          <w:i/>
          <w:sz w:val="24"/>
          <w:szCs w:val="24"/>
        </w:rPr>
      </w:pPr>
      <w:r>
        <w:rPr>
          <w:rFonts w:ascii="Arial Narrow" w:hAnsi="Arial Narrow"/>
          <w:b/>
          <w:i/>
          <w:sz w:val="24"/>
          <w:szCs w:val="24"/>
        </w:rPr>
        <w:t>Zamawiający udzieli zamówienia Wykonawcy, którego oferta odpowiada zasadom określonym w ustawie Prawo zamówień publicznych i spełnia wymagania określone w Specyfikacji Warunków Zamówienia.</w:t>
      </w:r>
    </w:p>
    <w:p>
      <w:pPr>
        <w:pStyle w:val="Normal"/>
        <w:ind w:left="142"/>
        <w:jc w:val="both"/>
        <w:rPr>
          <w:rFonts w:ascii="Arial Narrow" w:hAnsi="Arial Narrow"/>
          <w:sz w:val="24"/>
          <w:szCs w:val="24"/>
        </w:rPr>
      </w:pPr>
      <w:r>
        <w:rPr>
          <w:rFonts w:ascii="Arial Narrow" w:hAnsi="Arial Narrow"/>
          <w:sz w:val="24"/>
          <w:szCs w:val="24"/>
        </w:rPr>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Maksymalna ilość punktów, jaką może osiągnąć oferta, wynosi 100 pkt.</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W oparciu o powyższe kryteria zostanie sporządzony ranking złożonych ofert.</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Oferty oceniane będą % lub punktowo. Maksymalna ilość punktów, jaką po uwzględnieniu kryteriów może osiągnąć oferta wynosi 100% lub punktów.</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Oferta z najwyższą ilością % lub punktów zostanie uznana za najkorzystniejszą.</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Pozostałe oferty zostaną sklasyfikowane zgodnie z ilością uzyskanych % lub punktów.</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Realizacja zamówienia zostanie powierzona Wykonawcy, którego oferta uzyska najwyższą ilość % lub punktów.</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Jeżeli oferty otrzymały taką samą ocenę w kryterium o najwyższej wadze, zamawiający wybiera ofertę z najniższą ceną lub najniższym kosztem.</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Jeżeli nie można dokonać wyboru oferty w sposób, o którym mowa w pkt 8, zamawiający wzywa wykonawców, którzy złożyli te oferty, do złożenia w terminie określonym przez zamawiającego ofert dodatkowych zawierających nową cenę lub koszt.</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Wykonawcy, składając oferty dodatkowe, nie mogą zaoferować cen lub kosztów wyższych niż zaoferowane w złożonych ofertach.</w:t>
      </w:r>
    </w:p>
    <w:p>
      <w:pPr>
        <w:pStyle w:val="ListParagraph"/>
        <w:numPr>
          <w:ilvl w:val="1"/>
          <w:numId w:val="26"/>
        </w:numPr>
        <w:ind w:hanging="360" w:left="426"/>
        <w:jc w:val="both"/>
        <w:rPr>
          <w:rFonts w:ascii="Arial Narrow" w:hAnsi="Arial Narrow"/>
          <w:sz w:val="24"/>
          <w:szCs w:val="24"/>
        </w:rPr>
      </w:pPr>
      <w:r>
        <w:rPr>
          <w:rFonts w:ascii="Arial Narrow" w:hAnsi="Arial Narrow"/>
          <w:sz w:val="24"/>
          <w:szCs w:val="24"/>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pPr>
        <w:pStyle w:val="Normal"/>
        <w:ind w:left="66"/>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ind w:hanging="1418" w:left="1418"/>
        <w:rPr>
          <w:rFonts w:ascii="Arial Narrow" w:hAnsi="Arial Narrow"/>
          <w:color w:val="auto"/>
        </w:rPr>
      </w:pPr>
      <w:r>
        <w:rPr>
          <w:rFonts w:ascii="Arial Narrow" w:hAnsi="Arial Narrow"/>
          <w:b/>
          <w:bCs/>
          <w:color w:val="auto"/>
        </w:rPr>
        <w:t>Rozdział XVIII. Informacje o formalnościach, jakie powinny zostać dopełnione po wyborze oferty w celu zawarcia umowy w sprawie udzielenia zamówienia</w:t>
      </w:r>
    </w:p>
    <w:p>
      <w:pPr>
        <w:pStyle w:val="Default"/>
        <w:jc w:val="both"/>
        <w:rPr>
          <w:rFonts w:ascii="Arial Narrow" w:hAnsi="Arial Narrow"/>
          <w:color w:val="auto"/>
        </w:rPr>
      </w:pPr>
      <w:r>
        <w:rPr>
          <w:rFonts w:ascii="Arial Narrow" w:hAnsi="Arial Narrow"/>
          <w:color w:val="auto"/>
        </w:rPr>
      </w:r>
    </w:p>
    <w:p>
      <w:pPr>
        <w:pStyle w:val="ListParagraph"/>
        <w:numPr>
          <w:ilvl w:val="0"/>
          <w:numId w:val="29"/>
        </w:numPr>
        <w:jc w:val="both"/>
        <w:rPr>
          <w:rFonts w:ascii="Arial Narrow" w:hAnsi="Arial Narrow"/>
          <w:sz w:val="24"/>
          <w:szCs w:val="24"/>
        </w:rPr>
      </w:pPr>
      <w:r>
        <w:rPr>
          <w:rFonts w:ascii="Arial Narrow" w:hAnsi="Arial Narrow"/>
          <w:sz w:val="24"/>
          <w:szCs w:val="24"/>
        </w:rPr>
        <w:t xml:space="preserve">Zamawiający zawiera umowę w sprawie udzielenia zamówienia, z uwzględnieniem art. 577 ustawy Pzp, w terminie nie krótszym niż 5 dni od dnia przesłania zawiadomienia o wyborze najkorzystniejszej oferty, jeżeli zawiadomienie to zostało przesłane przy użyciu środków komunikacji elektronicznej, albo 10 dni – jeżeli zostało przesłane w inny sposób. </w:t>
      </w:r>
    </w:p>
    <w:p>
      <w:pPr>
        <w:pStyle w:val="ListParagraph"/>
        <w:numPr>
          <w:ilvl w:val="0"/>
          <w:numId w:val="29"/>
        </w:numPr>
        <w:jc w:val="both"/>
        <w:rPr>
          <w:rFonts w:ascii="Arial Narrow" w:hAnsi="Arial Narrow"/>
          <w:sz w:val="24"/>
          <w:szCs w:val="24"/>
        </w:rPr>
      </w:pPr>
      <w:r>
        <w:rPr>
          <w:rFonts w:ascii="Arial Narrow" w:hAnsi="Arial Narrow"/>
          <w:sz w:val="24"/>
          <w:szCs w:val="24"/>
        </w:rPr>
        <w:t>W przypadku wniesienia odwołania, Zamawiający nie może zawrzeć umowy do czasu ogłoszenia przez Krajową Izbę Odwoławczą wyroku lub postanowienia kończącego postępowanie.</w:t>
      </w:r>
    </w:p>
    <w:p>
      <w:pPr>
        <w:pStyle w:val="ListParagraph"/>
        <w:numPr>
          <w:ilvl w:val="0"/>
          <w:numId w:val="29"/>
        </w:numPr>
        <w:jc w:val="both"/>
        <w:rPr>
          <w:rFonts w:ascii="Arial Narrow" w:hAnsi="Arial Narrow"/>
          <w:sz w:val="24"/>
          <w:szCs w:val="24"/>
        </w:rPr>
      </w:pPr>
      <w:r>
        <w:rPr>
          <w:rFonts w:ascii="Arial Narrow" w:hAnsi="Arial Narrow"/>
          <w:sz w:val="24"/>
          <w:szCs w:val="24"/>
        </w:rPr>
        <w:t>Umowa w sprawie udzielenia zamówienia może zostać zawarta przed upływem terminów wskazanych w pkt 1 w okolicznościach, gdy w postępowaniu o udzielenie zamówienia prowadzonym w trybie przetargu nieograniczonego złożono tylko jedną ofertę.</w:t>
      </w:r>
    </w:p>
    <w:p>
      <w:pPr>
        <w:pStyle w:val="ListParagraph"/>
        <w:numPr>
          <w:ilvl w:val="0"/>
          <w:numId w:val="29"/>
        </w:numPr>
        <w:jc w:val="both"/>
        <w:rPr>
          <w:rFonts w:ascii="Arial Narrow" w:hAnsi="Arial Narrow"/>
          <w:sz w:val="24"/>
          <w:szCs w:val="24"/>
        </w:rPr>
      </w:pPr>
      <w:r>
        <w:rPr>
          <w:rFonts w:ascii="Arial Narrow" w:hAnsi="Arial Narrow"/>
          <w:sz w:val="24"/>
          <w:szCs w:val="24"/>
        </w:rPr>
        <w:t>Jeżeli Wykonawca, którego oferta została wybrana jako najkorzystniejsza, uchyla się od zawarcia umowy w sprawie udzielenia zamówienia lub nie wnosi wymaganego zabezpieczenia należytego wykonania umowy, Zamawiający może dokonać ponownego badania i oceny ofert spośród ofert pozostałych w postępowaniu Wykonawców oraz wybrać najkorzystniejszą ofertę albo unieważnić postępowanie.</w:t>
      </w:r>
    </w:p>
    <w:p>
      <w:pPr>
        <w:pStyle w:val="ListParagraph"/>
        <w:numPr>
          <w:ilvl w:val="0"/>
          <w:numId w:val="29"/>
        </w:numPr>
        <w:jc w:val="both"/>
        <w:rPr>
          <w:rFonts w:ascii="Arial Narrow" w:hAnsi="Arial Narrow"/>
          <w:sz w:val="24"/>
          <w:szCs w:val="24"/>
        </w:rPr>
      </w:pPr>
      <w:r>
        <w:rPr>
          <w:rFonts w:ascii="Arial Narrow" w:hAnsi="Arial Narrow"/>
          <w:sz w:val="24"/>
          <w:szCs w:val="24"/>
        </w:rPr>
        <w:t xml:space="preserve">Umowa zostanie zawarta zgodnie z projektem umowy stanowiącym </w:t>
      </w:r>
      <w:r>
        <w:rPr>
          <w:rFonts w:ascii="Arial Narrow" w:hAnsi="Arial Narrow"/>
          <w:sz w:val="24"/>
          <w:szCs w:val="24"/>
          <w:u w:val="single"/>
        </w:rPr>
        <w:t>Załącznik nr 4 do SWZ</w:t>
      </w:r>
      <w:r>
        <w:rPr>
          <w:rFonts w:ascii="Arial Narrow" w:hAnsi="Arial Narrow"/>
          <w:sz w:val="24"/>
          <w:szCs w:val="24"/>
        </w:rPr>
        <w:t>. Zamawiający przewiduje możliwość dokonania zmian w umowie na zasadach określonych w ww. wzorze umowy.</w:t>
      </w:r>
    </w:p>
    <w:p>
      <w:pPr>
        <w:pStyle w:val="Normal"/>
        <w:numPr>
          <w:ilvl w:val="0"/>
          <w:numId w:val="29"/>
        </w:numPr>
        <w:suppressAutoHyphens w:val="false"/>
        <w:jc w:val="both"/>
        <w:rPr>
          <w:rFonts w:ascii="Arial Narrow" w:hAnsi="Arial Narrow"/>
          <w:sz w:val="24"/>
          <w:szCs w:val="24"/>
          <w:lang w:eastAsia="pl-PL"/>
        </w:rPr>
      </w:pPr>
      <w:r>
        <w:rPr>
          <w:rFonts w:ascii="Arial Narrow" w:hAnsi="Arial Narrow"/>
          <w:sz w:val="24"/>
          <w:szCs w:val="24"/>
          <w:lang w:eastAsia="pl-PL"/>
        </w:rPr>
        <w:t>Umowa zostanie zawarta w formie pisemnej.</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XIX. Wymagania dotyczące zabezpieczenia należytego wykonania umowy</w:t>
      </w:r>
    </w:p>
    <w:p>
      <w:pPr>
        <w:pStyle w:val="Default"/>
        <w:jc w:val="both"/>
        <w:rPr>
          <w:rFonts w:ascii="Arial Narrow" w:hAnsi="Arial Narrow"/>
          <w:color w:val="auto"/>
        </w:rPr>
      </w:pPr>
      <w:r>
        <w:rPr>
          <w:rFonts w:ascii="Arial Narrow" w:hAnsi="Arial Narrow"/>
          <w:color w:val="auto"/>
        </w:rPr>
      </w:r>
    </w:p>
    <w:p>
      <w:pPr>
        <w:pStyle w:val="Normal"/>
        <w:ind w:left="66"/>
        <w:jc w:val="both"/>
        <w:rPr>
          <w:rFonts w:ascii="Arial Narrow" w:hAnsi="Arial Narrow"/>
          <w:sz w:val="24"/>
          <w:szCs w:val="24"/>
        </w:rPr>
      </w:pPr>
      <w:r>
        <w:rPr>
          <w:rFonts w:ascii="Arial Narrow" w:hAnsi="Arial Narrow"/>
          <w:sz w:val="24"/>
          <w:szCs w:val="24"/>
        </w:rPr>
        <w:t xml:space="preserve">Zamawiający </w:t>
      </w:r>
      <w:r>
        <w:rPr>
          <w:rFonts w:ascii="Arial Narrow" w:hAnsi="Arial Narrow"/>
          <w:b/>
          <w:sz w:val="24"/>
          <w:szCs w:val="24"/>
        </w:rPr>
        <w:t>nie wymaga</w:t>
      </w:r>
      <w:r>
        <w:rPr>
          <w:rFonts w:ascii="Arial Narrow" w:hAnsi="Arial Narrow"/>
          <w:sz w:val="24"/>
          <w:szCs w:val="24"/>
        </w:rPr>
        <w:t xml:space="preserve"> od Wykonawcy, którego oferta zostanie wybrana jako najkorzystniejsza, wniesienia zabezpieczenia należytego wykonania umowy.</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 xml:space="preserve">Rozdział XX. </w:t>
      </w:r>
      <w:r>
        <w:rPr>
          <w:rFonts w:ascii="Arial Narrow" w:hAnsi="Arial Narrow"/>
          <w:b/>
          <w:color w:val="auto"/>
        </w:rPr>
        <w:t>Projektowane postanowienia umowy w sprawie udzielenia zamówienia, które zostaną wprowadzone do treści umowy</w:t>
      </w:r>
    </w:p>
    <w:p>
      <w:pPr>
        <w:pStyle w:val="Default"/>
        <w:jc w:val="both"/>
        <w:rPr>
          <w:rFonts w:ascii="Arial Narrow" w:hAnsi="Arial Narrow"/>
          <w:color w:val="auto"/>
        </w:rPr>
      </w:pPr>
      <w:r>
        <w:rPr>
          <w:rFonts w:ascii="Arial Narrow" w:hAnsi="Arial Narrow"/>
          <w:color w:val="auto"/>
        </w:rPr>
      </w:r>
    </w:p>
    <w:p>
      <w:pPr>
        <w:pStyle w:val="Normal"/>
        <w:numPr>
          <w:ilvl w:val="0"/>
          <w:numId w:val="2"/>
        </w:numPr>
        <w:suppressAutoHyphens w:val="false"/>
        <w:ind w:hanging="360" w:left="426"/>
        <w:jc w:val="both"/>
        <w:rPr>
          <w:rFonts w:ascii="Arial Narrow" w:hAnsi="Arial Narrow"/>
          <w:sz w:val="24"/>
          <w:szCs w:val="24"/>
          <w:lang w:eastAsia="pl-PL"/>
        </w:rPr>
      </w:pPr>
      <w:r>
        <w:rPr>
          <w:rFonts w:ascii="Arial Narrow" w:hAnsi="Arial Narrow"/>
          <w:sz w:val="24"/>
          <w:szCs w:val="24"/>
          <w:lang w:eastAsia="pl-PL"/>
        </w:rPr>
        <w:t xml:space="preserve">Projektowane postanowienia umowy w sprawie udzielenia zamówienia, które zostaną wprowadzone do treści umowy, zostały określone w </w:t>
      </w:r>
      <w:r>
        <w:rPr>
          <w:rFonts w:ascii="Arial Narrow" w:hAnsi="Arial Narrow"/>
          <w:sz w:val="24"/>
          <w:szCs w:val="24"/>
          <w:u w:val="single"/>
          <w:lang w:eastAsia="pl-PL"/>
        </w:rPr>
        <w:t>Załączniku nr 4 do SWZ</w:t>
      </w:r>
      <w:r>
        <w:rPr>
          <w:rFonts w:ascii="Arial Narrow" w:hAnsi="Arial Narrow"/>
          <w:sz w:val="24"/>
          <w:szCs w:val="24"/>
          <w:lang w:eastAsia="pl-PL"/>
        </w:rPr>
        <w:t xml:space="preserve">. </w:t>
      </w:r>
    </w:p>
    <w:p>
      <w:pPr>
        <w:pStyle w:val="Normal"/>
        <w:numPr>
          <w:ilvl w:val="0"/>
          <w:numId w:val="2"/>
        </w:numPr>
        <w:suppressAutoHyphens w:val="false"/>
        <w:ind w:hanging="360" w:left="426"/>
        <w:jc w:val="both"/>
        <w:rPr>
          <w:rFonts w:ascii="Arial Narrow" w:hAnsi="Arial Narrow"/>
          <w:sz w:val="24"/>
          <w:szCs w:val="24"/>
          <w:lang w:eastAsia="pl-PL"/>
        </w:rPr>
      </w:pPr>
      <w:r>
        <w:rPr>
          <w:rFonts w:ascii="Arial Narrow" w:hAnsi="Arial Narrow"/>
          <w:sz w:val="24"/>
          <w:szCs w:val="24"/>
          <w:lang w:eastAsia="pl-PL"/>
        </w:rPr>
        <w:t xml:space="preserve">Zamawiający przewiduje możliwość dokonania zamian w umowie na zasadach określonych           w projekcie umowy stanowiącym </w:t>
      </w:r>
      <w:r>
        <w:rPr>
          <w:rFonts w:ascii="Arial Narrow" w:hAnsi="Arial Narrow"/>
          <w:sz w:val="24"/>
          <w:szCs w:val="24"/>
          <w:u w:val="single"/>
          <w:lang w:eastAsia="pl-PL"/>
        </w:rPr>
        <w:t>Załącznik nr 4 do SWZ</w:t>
      </w:r>
      <w:r>
        <w:rPr>
          <w:rFonts w:ascii="Arial Narrow" w:hAnsi="Arial Narrow"/>
          <w:sz w:val="24"/>
          <w:szCs w:val="24"/>
          <w:lang w:eastAsia="pl-PL"/>
        </w:rPr>
        <w:t>.</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 Pouczenie o środkach ochrony prawnej przysługujących Wykonawcy w toku postępowania o udzielenie zamówienia</w:t>
      </w:r>
    </w:p>
    <w:p>
      <w:pPr>
        <w:pStyle w:val="Default"/>
        <w:jc w:val="both"/>
        <w:rPr>
          <w:rFonts w:ascii="Arial Narrow" w:hAnsi="Arial Narrow"/>
          <w:color w:val="auto"/>
        </w:rPr>
      </w:pPr>
      <w:r>
        <w:rPr>
          <w:rFonts w:ascii="Arial Narrow" w:hAnsi="Arial Narrow"/>
          <w:color w:val="auto"/>
        </w:rPr>
      </w:r>
    </w:p>
    <w:p>
      <w:pPr>
        <w:pStyle w:val="ListParagraph"/>
        <w:numPr>
          <w:ilvl w:val="0"/>
          <w:numId w:val="30"/>
        </w:numPr>
        <w:jc w:val="both"/>
        <w:rPr>
          <w:rFonts w:ascii="Arial Narrow" w:hAnsi="Arial Narrow"/>
          <w:sz w:val="24"/>
          <w:szCs w:val="24"/>
        </w:rPr>
      </w:pPr>
      <w:r>
        <w:rPr>
          <w:rFonts w:ascii="Arial Narrow" w:hAnsi="Arial Narrow"/>
          <w:sz w:val="24"/>
          <w:szCs w:val="24"/>
        </w:rPr>
        <w:t>Środki ochrony prawnej przysługują Wykonawcy, jeżeli ma lub miał interes w uzyskaniu zamówienia oraz poniósł lub może ponieść szkodę w wyniku naruszenia przez Zamawiającego przepisów ustawy Pzp.</w:t>
      </w:r>
    </w:p>
    <w:p>
      <w:pPr>
        <w:pStyle w:val="ListParagraph"/>
        <w:numPr>
          <w:ilvl w:val="0"/>
          <w:numId w:val="30"/>
        </w:numPr>
        <w:jc w:val="both"/>
        <w:rPr>
          <w:rFonts w:ascii="Arial Narrow" w:hAnsi="Arial Narrow"/>
          <w:sz w:val="24"/>
          <w:szCs w:val="24"/>
        </w:rPr>
      </w:pPr>
      <w:r>
        <w:rPr>
          <w:rFonts w:ascii="Arial Narrow" w:hAnsi="Arial Narrow"/>
          <w:sz w:val="24"/>
          <w:szCs w:val="24"/>
        </w:rPr>
        <w:t>Odwołanie przysługuje na:</w:t>
      </w:r>
    </w:p>
    <w:p>
      <w:pPr>
        <w:pStyle w:val="ListParagraph"/>
        <w:numPr>
          <w:ilvl w:val="0"/>
          <w:numId w:val="31"/>
        </w:numPr>
        <w:ind w:hanging="360" w:left="851"/>
        <w:jc w:val="both"/>
        <w:rPr>
          <w:rFonts w:ascii="Arial Narrow" w:hAnsi="Arial Narrow"/>
          <w:sz w:val="24"/>
          <w:szCs w:val="24"/>
        </w:rPr>
      </w:pPr>
      <w:r>
        <w:rPr>
          <w:rFonts w:ascii="Arial Narrow" w:hAnsi="Arial Narrow"/>
          <w:sz w:val="24"/>
          <w:szCs w:val="24"/>
        </w:rPr>
        <w:t>niezgodną z przepisami ustawy czynność zamawiającego, podjętą w postępowaniu o udzielenie zamówienia, o zawarcie umowy ramowej, dynamicznym systemie zakupów, systemie kwalifikowania wykonawców lub konkursie, w tym na projektowane postanowienie umowy;</w:t>
      </w:r>
    </w:p>
    <w:p>
      <w:pPr>
        <w:pStyle w:val="ListParagraph"/>
        <w:numPr>
          <w:ilvl w:val="0"/>
          <w:numId w:val="31"/>
        </w:numPr>
        <w:ind w:hanging="360" w:left="851"/>
        <w:jc w:val="both"/>
        <w:rPr>
          <w:rFonts w:ascii="Arial Narrow" w:hAnsi="Arial Narrow"/>
          <w:sz w:val="24"/>
          <w:szCs w:val="24"/>
        </w:rPr>
      </w:pPr>
      <w:r>
        <w:rPr>
          <w:rFonts w:ascii="Arial Narrow" w:hAnsi="Arial Narrow"/>
          <w:sz w:val="24"/>
          <w:szCs w:val="24"/>
        </w:rPr>
        <w:t>zaniechanie czynności w postępowaniu o udzielenie zamówienia, o zawarcie umowy ramowej, dynamicznym systemie zakupów, systemie kwalifikowania wykonawców lub konkursie, do której zamawiający był obowiązany na podstawie ustawy;</w:t>
      </w:r>
    </w:p>
    <w:p>
      <w:pPr>
        <w:pStyle w:val="ListParagraph"/>
        <w:numPr>
          <w:ilvl w:val="0"/>
          <w:numId w:val="31"/>
        </w:numPr>
        <w:ind w:hanging="360" w:left="851"/>
        <w:jc w:val="both"/>
        <w:rPr>
          <w:rFonts w:ascii="Arial Narrow" w:hAnsi="Arial Narrow"/>
          <w:sz w:val="24"/>
          <w:szCs w:val="24"/>
        </w:rPr>
      </w:pPr>
      <w:r>
        <w:rPr>
          <w:rFonts w:ascii="Arial Narrow" w:hAnsi="Arial Narrow"/>
          <w:sz w:val="24"/>
          <w:szCs w:val="24"/>
        </w:rPr>
        <w:t>zaniechanie przeprowadzenia postępowania o udzielenie zamówienia lub zorganizowania konkursu na podstawie ustawy, mimo że zamawiający był do tego obowiązany.</w:t>
      </w:r>
    </w:p>
    <w:p>
      <w:pPr>
        <w:pStyle w:val="ListParagraph"/>
        <w:numPr>
          <w:ilvl w:val="0"/>
          <w:numId w:val="30"/>
        </w:numPr>
        <w:jc w:val="both"/>
        <w:rPr>
          <w:rFonts w:ascii="Arial Narrow" w:hAnsi="Arial Narrow"/>
          <w:sz w:val="24"/>
          <w:szCs w:val="24"/>
        </w:rPr>
      </w:pPr>
      <w:r>
        <w:rPr>
          <w:rFonts w:ascii="Arial Narrow" w:hAnsi="Arial Narrow"/>
          <w:sz w:val="24"/>
          <w:szCs w:val="24"/>
        </w:rPr>
        <w:t>Odwołanie wnosi się do Prezesa Krajowej Izby Odwoławczej.</w:t>
      </w:r>
    </w:p>
    <w:p>
      <w:pPr>
        <w:pStyle w:val="ListParagraph"/>
        <w:numPr>
          <w:ilvl w:val="0"/>
          <w:numId w:val="30"/>
        </w:numPr>
        <w:jc w:val="both"/>
        <w:rPr>
          <w:rFonts w:ascii="Arial Narrow" w:hAnsi="Arial Narrow"/>
          <w:sz w:val="24"/>
          <w:szCs w:val="24"/>
        </w:rPr>
      </w:pPr>
      <w:r>
        <w:rPr>
          <w:rFonts w:ascii="Arial Narrow" w:hAnsi="Arial Narrow"/>
          <w:sz w:val="24"/>
          <w:szCs w:val="24"/>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pPr>
        <w:pStyle w:val="ListParagraph"/>
        <w:numPr>
          <w:ilvl w:val="0"/>
          <w:numId w:val="30"/>
        </w:numPr>
        <w:jc w:val="both"/>
        <w:rPr>
          <w:rFonts w:ascii="Arial Narrow" w:hAnsi="Arial Narrow"/>
          <w:sz w:val="24"/>
          <w:szCs w:val="24"/>
        </w:rPr>
      </w:pPr>
      <w:r>
        <w:rPr>
          <w:rFonts w:ascii="Arial Narrow" w:hAnsi="Arial Narrow"/>
          <w:sz w:val="24"/>
          <w:szCs w:val="24"/>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pPr>
        <w:pStyle w:val="ListParagraph"/>
        <w:numPr>
          <w:ilvl w:val="0"/>
          <w:numId w:val="30"/>
        </w:numPr>
        <w:jc w:val="both"/>
        <w:rPr>
          <w:rFonts w:ascii="Arial Narrow" w:hAnsi="Arial Narrow"/>
          <w:sz w:val="24"/>
          <w:szCs w:val="24"/>
        </w:rPr>
      </w:pPr>
      <w:r>
        <w:rPr>
          <w:rFonts w:ascii="Arial Narrow" w:hAnsi="Arial Narrow"/>
          <w:sz w:val="24"/>
          <w:szCs w:val="24"/>
        </w:rPr>
        <w:t>Na orzeczenie Krajowej Izby Odwoławczej oraz postanowienie Prezesa Krajowej Izby Odwoławczej, stronom oraz uczestnikom postępowania odwoławczego przysługuje skarga do sądu. Skargę wnosi się do Sądu Okręgowego w Warszawie za pośrednictwem Prezesa Krajowej Izby Odwoławczej.</w:t>
      </w:r>
    </w:p>
    <w:p>
      <w:pPr>
        <w:pStyle w:val="ListParagraph"/>
        <w:numPr>
          <w:ilvl w:val="0"/>
          <w:numId w:val="30"/>
        </w:numPr>
        <w:jc w:val="both"/>
        <w:rPr>
          <w:rFonts w:ascii="Arial Narrow" w:hAnsi="Arial Narrow"/>
          <w:sz w:val="24"/>
          <w:szCs w:val="24"/>
        </w:rPr>
      </w:pPr>
      <w:r>
        <w:rPr>
          <w:rFonts w:ascii="Arial Narrow" w:hAnsi="Arial Narrow"/>
          <w:sz w:val="24"/>
          <w:szCs w:val="24"/>
        </w:rPr>
        <w:t>Szczegółowe informacje dotyczące środków ochrony prawnej określone są w Dziale IX „Środki ochrony prawnej” ustawy Pzp, wskazane w art. 505 i nast. ustawy Pzp.</w:t>
      </w:r>
    </w:p>
    <w:p>
      <w:pPr>
        <w:pStyle w:val="Normal"/>
        <w:ind w:left="66"/>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XXII. Aukcja elektroniczna</w:t>
      </w:r>
    </w:p>
    <w:p>
      <w:pPr>
        <w:pStyle w:val="Default"/>
        <w:jc w:val="both"/>
        <w:rPr>
          <w:rFonts w:ascii="Arial Narrow" w:hAnsi="Arial Narrow"/>
          <w:color w:val="auto"/>
        </w:rPr>
      </w:pPr>
      <w:r>
        <w:rPr>
          <w:rFonts w:ascii="Arial Narrow" w:hAnsi="Arial Narrow"/>
          <w:color w:val="auto"/>
        </w:rPr>
      </w:r>
    </w:p>
    <w:p>
      <w:pPr>
        <w:pStyle w:val="Normal"/>
        <w:ind w:left="66"/>
        <w:jc w:val="both"/>
        <w:rPr>
          <w:rFonts w:ascii="Arial Narrow" w:hAnsi="Arial Narrow"/>
          <w:sz w:val="24"/>
          <w:szCs w:val="24"/>
        </w:rPr>
      </w:pPr>
      <w:r>
        <w:rPr>
          <w:rFonts w:ascii="Arial Narrow" w:hAnsi="Arial Narrow"/>
          <w:sz w:val="24"/>
          <w:szCs w:val="24"/>
        </w:rPr>
        <w:t xml:space="preserve">Zamawiający </w:t>
      </w:r>
      <w:r>
        <w:rPr>
          <w:rFonts w:ascii="Arial Narrow" w:hAnsi="Arial Narrow"/>
          <w:b/>
          <w:sz w:val="24"/>
          <w:szCs w:val="24"/>
        </w:rPr>
        <w:t>nie przewiduje</w:t>
      </w:r>
      <w:r>
        <w:rPr>
          <w:rFonts w:ascii="Arial Narrow" w:hAnsi="Arial Narrow"/>
          <w:sz w:val="24"/>
          <w:szCs w:val="24"/>
        </w:rPr>
        <w:t xml:space="preserve"> możliwość przeprowadzenia aukcji elektronicznej.</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XXIII. Podwykonawstwo</w:t>
      </w:r>
    </w:p>
    <w:p>
      <w:pPr>
        <w:pStyle w:val="Default"/>
        <w:jc w:val="both"/>
        <w:rPr>
          <w:rFonts w:ascii="Arial Narrow" w:hAnsi="Arial Narrow"/>
          <w:color w:val="auto"/>
        </w:rPr>
      </w:pPr>
      <w:r>
        <w:rPr>
          <w:rFonts w:ascii="Arial Narrow" w:hAnsi="Arial Narrow"/>
          <w:color w:val="auto"/>
        </w:rPr>
      </w:r>
    </w:p>
    <w:p>
      <w:pPr>
        <w:pStyle w:val="ListParagraph"/>
        <w:numPr>
          <w:ilvl w:val="0"/>
          <w:numId w:val="32"/>
        </w:numPr>
        <w:jc w:val="both"/>
        <w:rPr>
          <w:rFonts w:ascii="Arial Narrow" w:hAnsi="Arial Narrow"/>
          <w:sz w:val="24"/>
          <w:szCs w:val="24"/>
        </w:rPr>
      </w:pPr>
      <w:r>
        <w:rPr>
          <w:rFonts w:ascii="Arial Narrow" w:hAnsi="Arial Narrow"/>
          <w:sz w:val="24"/>
          <w:szCs w:val="24"/>
        </w:rPr>
        <w:t>Zamawiający dopuszcza powierzenie wykonania części zamówienia podwykonawcy. Zgodnie z art. 462 ust. 2 ustawy Pzp żąda wskazania przez Wykonawcę w ofercie części zamówienia, których wykonanie zamierza powierzyć podwykonawcom i podania przez Wykonawcę nazw/firm podwykonawców, o ile są znani/znane na etapie składania oferty.</w:t>
      </w:r>
    </w:p>
    <w:p>
      <w:pPr>
        <w:pStyle w:val="ListParagraph"/>
        <w:numPr>
          <w:ilvl w:val="0"/>
          <w:numId w:val="32"/>
        </w:numPr>
        <w:jc w:val="both"/>
        <w:rPr>
          <w:rFonts w:ascii="Arial Narrow" w:hAnsi="Arial Narrow"/>
          <w:sz w:val="24"/>
          <w:szCs w:val="24"/>
        </w:rPr>
      </w:pPr>
      <w:r>
        <w:rPr>
          <w:rFonts w:ascii="Arial Narrow" w:hAnsi="Arial Narrow"/>
          <w:sz w:val="24"/>
          <w:szCs w:val="24"/>
        </w:rPr>
        <w:t>Zgodnie z art. 462 ust. 5 ustawy Pzp Zamawiający może żądać, aby przed przystąpieniem do wykonania zamówienia Wykonawca, o ile są już znane, podał nazwy albo imiona i nazwiska oraz dane kontaktowe podwykonawców i osób do kontaktu z nimi, zaangażowanych w takie dostawy. Wykonawca zawiadamia Zamawiającego o wszelkich zmianach danych, o których mowa w zdaniu pierwszym, w trakcie realizacji zamówienia, a także przekazuje informacje na temat nowych podwykonawców, którym w późniejszym okresie zamierza powierzyć realizację dostaw.</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XXIV. Informacje uzupełniające</w:t>
      </w:r>
    </w:p>
    <w:p>
      <w:pPr>
        <w:pStyle w:val="Default"/>
        <w:jc w:val="both"/>
        <w:rPr>
          <w:rFonts w:ascii="Arial Narrow" w:hAnsi="Arial Narrow"/>
          <w:color w:val="auto"/>
        </w:rPr>
      </w:pPr>
      <w:r>
        <w:rPr>
          <w:rFonts w:ascii="Arial Narrow" w:hAnsi="Arial Narrow"/>
          <w:color w:val="auto"/>
        </w:rPr>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przewiduje możliwości zawarcia umowy ramowej.</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przewiduje udzielenia zamówień, o których mowa w art. 214 ust. 1 pkt 8 ustawy Pzp.</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dopuszcza możliwości przedstawienia oferty wariantowej.</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przewiduje możliwości rozliczenia w walutach obcych.</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przewiduje zwrotu kosztów udziału w postępowaniu z wyjątkiem wystąpienia sytuacji, o której mowa w art. 261 ustawy Pzp.</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ponosi odpowiedzialności za szkody wyrządzone przez Wykonawcę podczas wykonywania przedmiotu zamówienia.</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planuje zorganizowania zebrania Wykonawców.</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przewiduje ani nie wymaga odbycia wizji lokalnej lub sprawdzenia dokumentów innych niż stanowiące załączniki do SWZ niezbędnych do realizacji przedmiotu zamówienia, o których mowa w art. 131 ust. 2 ustawy Pzp.</w:t>
      </w:r>
    </w:p>
    <w:p>
      <w:pPr>
        <w:pStyle w:val="ListParagraph"/>
        <w:numPr>
          <w:ilvl w:val="0"/>
          <w:numId w:val="33"/>
        </w:numPr>
        <w:jc w:val="both"/>
        <w:rPr>
          <w:rFonts w:ascii="Arial Narrow" w:hAnsi="Arial Narrow"/>
          <w:sz w:val="24"/>
          <w:szCs w:val="24"/>
        </w:rPr>
      </w:pPr>
      <w:r>
        <w:rPr>
          <w:rFonts w:ascii="Arial Narrow" w:hAnsi="Arial Narrow"/>
          <w:sz w:val="24"/>
          <w:szCs w:val="24"/>
        </w:rPr>
        <w:t>Zamawiający nie będzie korzystał z prawa opcji.</w:t>
      </w:r>
    </w:p>
    <w:p>
      <w:pPr>
        <w:pStyle w:val="ListParagraph"/>
        <w:numPr>
          <w:ilvl w:val="0"/>
          <w:numId w:val="33"/>
        </w:numPr>
        <w:jc w:val="both"/>
        <w:rPr>
          <w:rFonts w:ascii="Arial Narrow" w:hAnsi="Arial Narrow"/>
          <w:sz w:val="24"/>
          <w:szCs w:val="24"/>
        </w:rPr>
      </w:pPr>
      <w:r>
        <w:rPr>
          <w:rFonts w:ascii="Arial Narrow" w:hAnsi="Arial Narrow"/>
          <w:sz w:val="24"/>
          <w:szCs w:val="24"/>
        </w:rPr>
        <w:t>Niniejszą Specyfikację przygotowano m.in. w oparciu o następujące akty prawne:</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Ustawa z dnia 11 września 2019 roku Prawo zamówień publicznych (Dz. U. z 2023 r. poz. 1605, 1720);</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 U. z 2020 r. poz. 2452);</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Rozporządzenie Ministra Rozwoju i Technologii z dnia 3 sierpnia 2023 r. zmieniające rozporządzenie w sprawie podmiotowych środków dowodowych oraz innych dokumentów lub oświadczeń, jakich może żądać zamawiający od wykonawcy (Dz.U. 2023 poz. 1824);</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ustawa z dnia 16 kwietnia 1993 roku o zwalczaniu nieuczciwej konkurencji (Dz. U. z 2021 r. poz. 1655);</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ustawa o dostępie do informacji publicznej (Dz. U. z 2022 r. poz. 902);</w:t>
      </w:r>
    </w:p>
    <w:p>
      <w:pPr>
        <w:pStyle w:val="ListParagraph"/>
        <w:numPr>
          <w:ilvl w:val="0"/>
          <w:numId w:val="34"/>
        </w:numPr>
        <w:ind w:hanging="360" w:left="851"/>
        <w:jc w:val="both"/>
        <w:rPr>
          <w:rFonts w:ascii="Arial Narrow" w:hAnsi="Arial Narrow"/>
          <w:sz w:val="24"/>
          <w:szCs w:val="24"/>
        </w:rPr>
      </w:pPr>
      <w:r>
        <w:rPr>
          <w:rFonts w:ascii="Arial Narrow" w:hAnsi="Arial Narrow"/>
          <w:sz w:val="24"/>
          <w:szCs w:val="24"/>
        </w:rPr>
        <w:t>ustawa z dnia 23 kwietnia 1964 r. Kodeks cywilny (Dz. U. z 2021 r. poz. 2459).</w:t>
      </w:r>
    </w:p>
    <w:p>
      <w:pPr>
        <w:pStyle w:val="ListParagraph"/>
        <w:numPr>
          <w:ilvl w:val="0"/>
          <w:numId w:val="33"/>
        </w:numPr>
        <w:jc w:val="both"/>
        <w:rPr>
          <w:rFonts w:ascii="Arial Narrow" w:hAnsi="Arial Narrow"/>
          <w:sz w:val="24"/>
          <w:szCs w:val="24"/>
        </w:rPr>
      </w:pPr>
      <w:r>
        <w:rPr>
          <w:rFonts w:ascii="Arial Narrow" w:hAnsi="Arial Narrow"/>
          <w:sz w:val="24"/>
          <w:szCs w:val="24"/>
        </w:rPr>
        <w:t>Zgodnie z art. 13 ogólnego rozporządzenia o ochronie danych informuję, że:</w:t>
      </w:r>
    </w:p>
    <w:p>
      <w:pPr>
        <w:pStyle w:val="ListParagraph"/>
        <w:numPr>
          <w:ilvl w:val="0"/>
          <w:numId w:val="35"/>
        </w:numPr>
        <w:jc w:val="both"/>
        <w:rPr>
          <w:rFonts w:ascii="Arial Narrow" w:hAnsi="Arial Narrow"/>
          <w:sz w:val="24"/>
          <w:szCs w:val="24"/>
        </w:rPr>
      </w:pPr>
      <w:r>
        <w:rPr>
          <w:rFonts w:ascii="Arial Narrow" w:hAnsi="Arial Narrow"/>
          <w:sz w:val="24"/>
          <w:szCs w:val="24"/>
        </w:rPr>
        <w:t xml:space="preserve">administratorem danych osobowych jest: </w:t>
      </w:r>
      <w:r>
        <w:rPr>
          <w:rFonts w:cs="Arial" w:ascii="Arial Narrow" w:hAnsi="Arial Narrow"/>
          <w:sz w:val="24"/>
          <w:szCs w:val="24"/>
        </w:rPr>
        <w:t>Szpital Lipno spółka z o.o., ul. Nieszawska 6, 87-600 Lipno, tel. 54 288 04 44</w:t>
      </w:r>
      <w:r>
        <w:rPr>
          <w:rFonts w:ascii="Arial Narrow" w:hAnsi="Arial Narrow"/>
          <w:sz w:val="24"/>
          <w:szCs w:val="24"/>
        </w:rPr>
        <w:t xml:space="preserve">, strona internetowa: </w:t>
      </w:r>
      <w:hyperlink r:id="rId16">
        <w:r>
          <w:rPr>
            <w:rStyle w:val="Hyperlink"/>
            <w:rFonts w:ascii="Arial Narrow" w:hAnsi="Arial Narrow"/>
            <w:color w:val="auto"/>
            <w:sz w:val="24"/>
            <w:szCs w:val="24"/>
          </w:rPr>
          <w:t>https://szpitallipno.pl</w:t>
        </w:r>
      </w:hyperlink>
      <w:r>
        <w:rPr>
          <w:rFonts w:ascii="Arial Narrow" w:hAnsi="Arial Narrow"/>
          <w:sz w:val="24"/>
          <w:szCs w:val="24"/>
        </w:rPr>
        <w:t xml:space="preserve">; </w:t>
      </w:r>
    </w:p>
    <w:p>
      <w:pPr>
        <w:pStyle w:val="ListParagraph"/>
        <w:numPr>
          <w:ilvl w:val="0"/>
          <w:numId w:val="35"/>
        </w:numPr>
        <w:jc w:val="both"/>
        <w:rPr>
          <w:rFonts w:ascii="Arial Narrow" w:hAnsi="Arial Narrow"/>
          <w:sz w:val="24"/>
          <w:szCs w:val="24"/>
        </w:rPr>
      </w:pPr>
      <w:r>
        <w:rPr>
          <w:rFonts w:ascii="Arial Narrow" w:hAnsi="Arial Narrow"/>
          <w:sz w:val="24"/>
          <w:szCs w:val="24"/>
        </w:rPr>
        <w:t xml:space="preserve">Inspektor Ochrony Danych Osobowych w </w:t>
      </w:r>
      <w:r>
        <w:rPr>
          <w:rFonts w:cs="Arial" w:ascii="Arial Narrow" w:hAnsi="Arial Narrow"/>
          <w:sz w:val="24"/>
          <w:szCs w:val="24"/>
        </w:rPr>
        <w:t>Szpital Lipno spółka z o.o.:</w:t>
      </w:r>
      <w:r>
        <w:rPr>
          <w:rFonts w:ascii="Arial Narrow" w:hAnsi="Arial Narrow"/>
          <w:sz w:val="24"/>
          <w:szCs w:val="24"/>
        </w:rPr>
        <w:t xml:space="preserve"> Pan Piotr Czajkowski,   e-mail: </w:t>
      </w:r>
      <w:hyperlink r:id="rId17">
        <w:r>
          <w:rPr>
            <w:rStyle w:val="Hyperlink"/>
            <w:rFonts w:cs="Arial" w:ascii="Arial Narrow" w:hAnsi="Arial Narrow"/>
            <w:color w:val="auto"/>
            <w:sz w:val="24"/>
            <w:szCs w:val="24"/>
          </w:rPr>
          <w:t>iod.szpitallipno@szpitallipno.pl</w:t>
        </w:r>
      </w:hyperlink>
      <w:r>
        <w:rPr>
          <w:rFonts w:cs="Arial" w:ascii="Arial Narrow" w:hAnsi="Arial Narrow"/>
          <w:sz w:val="24"/>
          <w:szCs w:val="24"/>
        </w:rPr>
        <w:t xml:space="preserve">, </w:t>
      </w:r>
      <w:r>
        <w:rPr>
          <w:rFonts w:ascii="Arial Narrow" w:hAnsi="Arial Narrow"/>
          <w:sz w:val="24"/>
          <w:szCs w:val="24"/>
        </w:rPr>
        <w:t>tel. +48 733 315 666;</w:t>
      </w:r>
    </w:p>
    <w:p>
      <w:pPr>
        <w:pStyle w:val="ListParagraph"/>
        <w:numPr>
          <w:ilvl w:val="0"/>
          <w:numId w:val="35"/>
        </w:numPr>
        <w:jc w:val="both"/>
        <w:rPr>
          <w:rFonts w:ascii="Arial Narrow" w:hAnsi="Arial Narrow"/>
          <w:sz w:val="24"/>
          <w:szCs w:val="24"/>
        </w:rPr>
      </w:pPr>
      <w:r>
        <w:rPr>
          <w:rFonts w:ascii="Arial Narrow" w:hAnsi="Arial Narrow"/>
          <w:sz w:val="24"/>
          <w:szCs w:val="24"/>
        </w:rPr>
        <w:t>dane osobowe przetwarzane będą na podstawie art. 6 ust. 1 lit. c RODO oraz w oparciu o ustawę Pzp w celu związanym z postępowaniem o udzielenie zamówienia, prowadzonym w trybie podstawowym bez negocjacji, na przedmiotowe zadanie;</w:t>
      </w:r>
    </w:p>
    <w:p>
      <w:pPr>
        <w:pStyle w:val="ListParagraph"/>
        <w:numPr>
          <w:ilvl w:val="0"/>
          <w:numId w:val="35"/>
        </w:numPr>
        <w:jc w:val="both"/>
        <w:rPr>
          <w:rFonts w:ascii="Arial Narrow" w:hAnsi="Arial Narrow"/>
          <w:sz w:val="24"/>
          <w:szCs w:val="24"/>
        </w:rPr>
      </w:pPr>
      <w:r>
        <w:rPr>
          <w:rFonts w:ascii="Arial Narrow" w:hAnsi="Arial Narrow"/>
          <w:sz w:val="24"/>
          <w:szCs w:val="24"/>
        </w:rPr>
        <w:t>w celu weryfikacji zatrudnienia przez Wykonawcę lub Podwykonawcę na podstawie umowy o pracę osób wykonujących wskazane przez Zamawiającego czynności w zakresie realizacji zamówienia Zamawiający może przetwarzać dane osobowe niezbędne do weryfikacji zatrudnienia na podstawie umowy o pracę, w szczególności imię i nazwisko zatrudnionego pracownika, datę zawarcia umowy o pracę, rodzaj umowy o pracę oraz zakres obowiązków pracownika;</w:t>
      </w:r>
    </w:p>
    <w:p>
      <w:pPr>
        <w:pStyle w:val="ListParagraph"/>
        <w:numPr>
          <w:ilvl w:val="0"/>
          <w:numId w:val="35"/>
        </w:numPr>
        <w:jc w:val="both"/>
        <w:rPr>
          <w:rFonts w:ascii="Arial Narrow" w:hAnsi="Arial Narrow"/>
          <w:sz w:val="24"/>
          <w:szCs w:val="24"/>
        </w:rPr>
      </w:pPr>
      <w:r>
        <w:rPr>
          <w:rFonts w:ascii="Arial Narrow" w:hAnsi="Arial Narrow"/>
          <w:sz w:val="24"/>
          <w:szCs w:val="24"/>
        </w:rPr>
        <w:t>odbiorcami danych osobowych udostępnionych przez Wykonawcę będą Zamawiający oraz osoby upoważnione przez Zamawiającego (Administratora), podmioty przetwarzające dane w imieniu Zamawiającego oraz podmioty w zakresie w jakim Administrator będzie do tego zobowiązany przepisami prawa, w tym Krajowa Izba Odwoławcza, organy kontrolujące. Ponadto odbiorcami danych osobowych będą osoby lub podmioty, którym udostępniona zostanie dokumentacja postępowania w oparciu o przepisy ustawy Pzp, przy czym zasada jawności, o której mowa w ustawie Pzp ma zastosowanie do wszystkich danych osobowych, z wyjątkiem danych, o których mowa w art. 9 ust. 1 rozporządzenia 2016/679, zebranych w toku postępowania o udzielenie zamówienia publicznego. Ograniczenia zasady jawności, o których mowa w ustawie Pzp, stosuje się odpowiednio;</w:t>
      </w:r>
    </w:p>
    <w:p>
      <w:pPr>
        <w:pStyle w:val="ListParagraph"/>
        <w:numPr>
          <w:ilvl w:val="0"/>
          <w:numId w:val="35"/>
        </w:numPr>
        <w:jc w:val="both"/>
        <w:rPr>
          <w:rFonts w:ascii="Arial Narrow" w:hAnsi="Arial Narrow"/>
          <w:sz w:val="24"/>
          <w:szCs w:val="24"/>
        </w:rPr>
      </w:pPr>
      <w:r>
        <w:rPr>
          <w:rFonts w:ascii="Arial Narrow" w:hAnsi="Arial Narrow"/>
          <w:sz w:val="24"/>
          <w:szCs w:val="24"/>
        </w:rPr>
        <w:t>dane osobowe nie będą przekazywane do państwa trzeciego oraz organizacji międzynarodowej;</w:t>
      </w:r>
    </w:p>
    <w:p>
      <w:pPr>
        <w:pStyle w:val="ListParagraph"/>
        <w:numPr>
          <w:ilvl w:val="0"/>
          <w:numId w:val="35"/>
        </w:numPr>
        <w:jc w:val="both"/>
        <w:rPr>
          <w:rFonts w:ascii="Arial Narrow" w:hAnsi="Arial Narrow"/>
          <w:sz w:val="24"/>
          <w:szCs w:val="24"/>
        </w:rPr>
      </w:pPr>
      <w:r>
        <w:rPr>
          <w:rFonts w:ascii="Arial Narrow" w:hAnsi="Arial Narrow"/>
          <w:sz w:val="24"/>
          <w:szCs w:val="24"/>
        </w:rPr>
        <w:t>dane osobowe będą przechowywane, zgodnie z przepisami ustawy Pzp, przez okres 4 lat od dnia zakończenia postępowania o udzielenie zamówienia, a jeżeli czas trwania umowy przekracza 4 lata, okres przechowywania obejmuje cały czas trwania umowy. Okres przetwarzania może być przedłużony w granicach prawa w przypadku gdy przetwarzanie danych osobowych niezbędne jest do dochodzenia lub obrony przed roszczeniami;</w:t>
      </w:r>
    </w:p>
    <w:p>
      <w:pPr>
        <w:pStyle w:val="ListParagraph"/>
        <w:numPr>
          <w:ilvl w:val="0"/>
          <w:numId w:val="35"/>
        </w:numPr>
        <w:jc w:val="both"/>
        <w:rPr>
          <w:rFonts w:ascii="Arial Narrow" w:hAnsi="Arial Narrow"/>
          <w:sz w:val="24"/>
          <w:szCs w:val="24"/>
        </w:rPr>
      </w:pPr>
      <w:r>
        <w:rPr>
          <w:rFonts w:ascii="Arial Narrow" w:hAnsi="Arial Narrow"/>
          <w:sz w:val="24"/>
          <w:szCs w:val="24"/>
        </w:rPr>
        <w:t>dane osobowe będą przechowywane dla celów podatkowych przez okres 5 lat licząc od końca roku, w którym nastąpiło wygaśnięcie lub rozwiązanie umowy lub w którym upłynął termin zobowiązania podatkowego;</w:t>
      </w:r>
    </w:p>
    <w:p>
      <w:pPr>
        <w:pStyle w:val="ListParagraph"/>
        <w:numPr>
          <w:ilvl w:val="0"/>
          <w:numId w:val="35"/>
        </w:numPr>
        <w:jc w:val="both"/>
        <w:rPr>
          <w:rFonts w:ascii="Arial Narrow" w:hAnsi="Arial Narrow"/>
          <w:sz w:val="24"/>
          <w:szCs w:val="24"/>
        </w:rPr>
      </w:pPr>
      <w:r>
        <w:rPr>
          <w:rFonts w:ascii="Arial Narrow" w:hAnsi="Arial Narrow"/>
          <w:sz w:val="24"/>
          <w:szCs w:val="24"/>
        </w:rPr>
        <w:t>ustawa z dnia 14 lipca 1983r. o narodowym zasobie archiwalnym i archiwach (Dz. U. z 2018 r. poz. 217 z późn. zm.). Art. 5 ust. 1 pkt. 1: Dokumentacja powstająca w organach państwowych i państwowych jednostkach organizacyjnych, a także napływająca do nich, jest przechowywana przez te organy i jednostki organizacyjne, a następnie: dokumentacja stanowiąca materiały archiwalne jest przekazywana niezwłocznie po upływie 25 lat od jej wytworzenia do właściwego archiwum państwowego, o ile organ lub jednostka organizacyjna nie przekazały wcześniej materiałów archiwalnych do archiwum państwowego.</w:t>
      </w:r>
    </w:p>
    <w:p>
      <w:pPr>
        <w:pStyle w:val="ListParagraph"/>
        <w:numPr>
          <w:ilvl w:val="0"/>
          <w:numId w:val="35"/>
        </w:numPr>
        <w:jc w:val="both"/>
        <w:rPr>
          <w:rFonts w:ascii="Arial Narrow" w:hAnsi="Arial Narrow"/>
          <w:sz w:val="24"/>
          <w:szCs w:val="24"/>
        </w:rPr>
      </w:pPr>
      <w:r>
        <w:rPr>
          <w:rFonts w:ascii="Arial Narrow" w:hAnsi="Arial Narrow"/>
          <w:sz w:val="24"/>
          <w:szCs w:val="24"/>
        </w:rPr>
        <w:t>Wykonawca posiada:</w:t>
      </w:r>
    </w:p>
    <w:p>
      <w:pPr>
        <w:pStyle w:val="ListParagraph"/>
        <w:numPr>
          <w:ilvl w:val="0"/>
          <w:numId w:val="37"/>
        </w:numPr>
        <w:ind w:hanging="219" w:left="993"/>
        <w:jc w:val="both"/>
        <w:rPr>
          <w:rFonts w:ascii="Arial Narrow" w:hAnsi="Arial Narrow"/>
          <w:sz w:val="24"/>
          <w:szCs w:val="24"/>
        </w:rPr>
      </w:pPr>
      <w:r>
        <w:rPr>
          <w:rFonts w:ascii="Arial Narrow" w:hAnsi="Arial Narrow"/>
          <w:sz w:val="24"/>
          <w:szCs w:val="24"/>
        </w:rPr>
        <w:t>na podstawie art. 15 RODO prawo dostępu do swoich danych osobowych, przy czym jeżeli wymagałoby to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ListParagraph"/>
        <w:numPr>
          <w:ilvl w:val="0"/>
          <w:numId w:val="37"/>
        </w:numPr>
        <w:ind w:hanging="219" w:left="993"/>
        <w:jc w:val="both"/>
        <w:rPr>
          <w:rFonts w:ascii="Arial Narrow" w:hAnsi="Arial Narrow"/>
          <w:sz w:val="24"/>
          <w:szCs w:val="24"/>
        </w:rPr>
      </w:pPr>
      <w:r>
        <w:rPr>
          <w:rFonts w:ascii="Arial Narrow" w:hAnsi="Arial Narrow"/>
          <w:sz w:val="24"/>
          <w:szCs w:val="24"/>
        </w:rPr>
        <w:t>na podstawie art. 16 RODO prawo do sprostowania swoich danych osobowych, przy czym skorzystanie przez osobę, której dane dotyczą, z uprawnienia do sprostowania lub uzupełnienia danych osobowych nie może skutkować zmianą wyniku postępowania o udzielenie zamówienia lub konkursu ani zmianą postanowień umowy w zakresie niezgodnym z ustawą oraz nie może naruszać integralności protokołu, o którym mowa w art. 74 Pzp oraz jego załączników;</w:t>
      </w:r>
    </w:p>
    <w:p>
      <w:pPr>
        <w:pStyle w:val="ListParagraph"/>
        <w:numPr>
          <w:ilvl w:val="0"/>
          <w:numId w:val="37"/>
        </w:numPr>
        <w:ind w:hanging="219" w:left="993"/>
        <w:jc w:val="both"/>
        <w:rPr>
          <w:rFonts w:ascii="Arial Narrow" w:hAnsi="Arial Narrow"/>
          <w:sz w:val="24"/>
          <w:szCs w:val="24"/>
        </w:rPr>
      </w:pPr>
      <w:r>
        <w:rPr>
          <w:rFonts w:ascii="Arial Narrow" w:hAnsi="Arial Narrow"/>
          <w:sz w:val="24"/>
          <w:szCs w:val="24"/>
        </w:rPr>
        <w:t>na podstawie art. 18 RODO prawo żądania od administratora ograniczenia przetwarzania danych osobowych z zastrzeżeniem przypadków, o których mowa w art. 18 ust. 2 RODO, przy czym wystąpienie z powyższym żądaniem, nie ogranicza przetwarzania danych osobowych do czasu zakończenia postępowania o udzielenie zamówienia publicznego lub konkursu</w:t>
      </w:r>
    </w:p>
    <w:p>
      <w:pPr>
        <w:pStyle w:val="ListParagraph"/>
        <w:ind w:left="993"/>
        <w:jc w:val="both"/>
        <w:rPr>
          <w:rFonts w:ascii="Arial Narrow" w:hAnsi="Arial Narrow"/>
          <w:sz w:val="24"/>
          <w:szCs w:val="24"/>
        </w:rPr>
      </w:pPr>
      <w:r>
        <w:rPr>
          <w:rFonts w:ascii="Arial Narrow" w:hAnsi="Arial Narrow"/>
          <w:sz w:val="24"/>
          <w:szCs w:val="24"/>
        </w:rPr>
        <w:t>Wnioski dot. realizacji niniejszych uprawnień należy składać pisemnie lub elektronicznie na adres wskazany w pkt 9.</w:t>
      </w:r>
    </w:p>
    <w:p>
      <w:pPr>
        <w:pStyle w:val="ListParagraph"/>
        <w:numPr>
          <w:ilvl w:val="0"/>
          <w:numId w:val="36"/>
        </w:numPr>
        <w:jc w:val="both"/>
        <w:rPr>
          <w:rFonts w:ascii="Arial Narrow" w:hAnsi="Arial Narrow"/>
          <w:sz w:val="24"/>
          <w:szCs w:val="24"/>
        </w:rPr>
      </w:pPr>
      <w:r>
        <w:rPr>
          <w:rFonts w:ascii="Arial Narrow" w:hAnsi="Arial Narrow"/>
          <w:sz w:val="24"/>
          <w:szCs w:val="24"/>
        </w:rPr>
        <w:t>z uwagi na regulacje ustawy Pzp oraz cel gromadzenia i przetwarzania danych osobowych Wykonawcy nie przysługuje:</w:t>
      </w:r>
    </w:p>
    <w:p>
      <w:pPr>
        <w:pStyle w:val="ListParagraph"/>
        <w:numPr>
          <w:ilvl w:val="0"/>
          <w:numId w:val="38"/>
        </w:numPr>
        <w:ind w:hanging="219" w:left="993"/>
        <w:jc w:val="both"/>
        <w:rPr>
          <w:rFonts w:ascii="Arial Narrow" w:hAnsi="Arial Narrow"/>
          <w:sz w:val="24"/>
          <w:szCs w:val="24"/>
        </w:rPr>
      </w:pPr>
      <w:r>
        <w:rPr>
          <w:rFonts w:ascii="Arial Narrow" w:hAnsi="Arial Narrow"/>
          <w:sz w:val="24"/>
          <w:szCs w:val="24"/>
        </w:rPr>
        <w:t>prawo do przenoszenia danych osobowych, o którym mowa w art. 20 RODO;</w:t>
      </w:r>
    </w:p>
    <w:p>
      <w:pPr>
        <w:pStyle w:val="ListParagraph"/>
        <w:numPr>
          <w:ilvl w:val="0"/>
          <w:numId w:val="38"/>
        </w:numPr>
        <w:ind w:hanging="219" w:left="993"/>
        <w:jc w:val="both"/>
        <w:rPr>
          <w:rFonts w:ascii="Arial Narrow" w:hAnsi="Arial Narrow"/>
          <w:sz w:val="24"/>
          <w:szCs w:val="24"/>
        </w:rPr>
      </w:pPr>
      <w:r>
        <w:rPr>
          <w:rFonts w:ascii="Arial Narrow" w:hAnsi="Arial Narrow"/>
          <w:sz w:val="24"/>
          <w:szCs w:val="24"/>
        </w:rPr>
        <w:t>w związku z art. 17 ust. 3 lit. b, d lub e RODO prawo do usunięcia danych osobowych;</w:t>
      </w:r>
    </w:p>
    <w:p>
      <w:pPr>
        <w:pStyle w:val="ListParagraph"/>
        <w:numPr>
          <w:ilvl w:val="0"/>
          <w:numId w:val="38"/>
        </w:numPr>
        <w:ind w:hanging="219" w:left="993"/>
        <w:jc w:val="both"/>
        <w:rPr>
          <w:rFonts w:ascii="Arial Narrow" w:hAnsi="Arial Narrow"/>
          <w:sz w:val="24"/>
          <w:szCs w:val="24"/>
        </w:rPr>
      </w:pPr>
      <w:r>
        <w:rPr>
          <w:rFonts w:ascii="Arial Narrow" w:hAnsi="Arial Narrow"/>
          <w:sz w:val="24"/>
          <w:szCs w:val="24"/>
        </w:rPr>
        <w:t>na podstawie art. 21 RODO prawo sprzeciwu, wobec przetwarzania danych osobowych, gdyż podstawą prawną przetwarzania danych osobowych jest art. 6 ust. 1 lit. c RODO.</w:t>
      </w:r>
    </w:p>
    <w:p>
      <w:pPr>
        <w:pStyle w:val="ListParagraph"/>
        <w:numPr>
          <w:ilvl w:val="0"/>
          <w:numId w:val="36"/>
        </w:numPr>
        <w:jc w:val="both"/>
        <w:rPr>
          <w:rFonts w:ascii="Arial Narrow" w:hAnsi="Arial Narrow"/>
          <w:sz w:val="24"/>
          <w:szCs w:val="24"/>
        </w:rPr>
      </w:pPr>
      <w:r>
        <w:rPr>
          <w:rFonts w:ascii="Arial Narrow" w:hAnsi="Arial Narrow"/>
          <w:sz w:val="24"/>
          <w:szCs w:val="24"/>
        </w:rPr>
        <w:t>Wykonawca ma prawo do wniesienia skargi do Prezesa Urzędu Ochrony Danych Osobowych, gdy uzna, że przetwarzanie danych osobowych jego dotyczących narusza przepisy RODO;</w:t>
      </w:r>
    </w:p>
    <w:p>
      <w:pPr>
        <w:pStyle w:val="ListParagraph"/>
        <w:numPr>
          <w:ilvl w:val="0"/>
          <w:numId w:val="36"/>
        </w:numPr>
        <w:jc w:val="both"/>
        <w:rPr>
          <w:rFonts w:ascii="Arial Narrow" w:hAnsi="Arial Narrow"/>
          <w:sz w:val="24"/>
          <w:szCs w:val="24"/>
        </w:rPr>
      </w:pPr>
      <w:r>
        <w:rPr>
          <w:rFonts w:ascii="Arial Narrow" w:hAnsi="Arial Narrow"/>
          <w:sz w:val="24"/>
          <w:szCs w:val="24"/>
        </w:rPr>
        <w:t>obowiązek podania przez Wykonawcę danych osobowych jest wymogiem ustawowym określonym w przepisach ustawy Pzp, związanym z udziałem w postępowaniu o udzielenie zamówienia publicznego; konsekwencje niepodania określonych danych wynikają z ustawy Pzp;</w:t>
      </w:r>
    </w:p>
    <w:p>
      <w:pPr>
        <w:pStyle w:val="ListParagraph"/>
        <w:numPr>
          <w:ilvl w:val="0"/>
          <w:numId w:val="36"/>
        </w:numPr>
        <w:jc w:val="both"/>
        <w:rPr>
          <w:rFonts w:ascii="Arial Narrow" w:hAnsi="Arial Narrow"/>
          <w:sz w:val="24"/>
          <w:szCs w:val="24"/>
        </w:rPr>
      </w:pPr>
      <w:r>
        <w:rPr>
          <w:rFonts w:ascii="Arial Narrow" w:hAnsi="Arial Narrow"/>
          <w:sz w:val="24"/>
          <w:szCs w:val="24"/>
        </w:rPr>
        <w:t>dane osobowe nie będą przetwarzane w sposób zautomatyzowany, w tym nie będą przedmiotem profilowania;</w:t>
      </w:r>
    </w:p>
    <w:p>
      <w:pPr>
        <w:pStyle w:val="ListParagraph"/>
        <w:numPr>
          <w:ilvl w:val="0"/>
          <w:numId w:val="36"/>
        </w:numPr>
        <w:jc w:val="both"/>
        <w:rPr>
          <w:rFonts w:ascii="Arial Narrow" w:hAnsi="Arial Narrow"/>
          <w:sz w:val="24"/>
          <w:szCs w:val="24"/>
        </w:rPr>
      </w:pPr>
      <w:r>
        <w:rPr>
          <w:rFonts w:ascii="Arial Narrow" w:hAnsi="Arial Narrow"/>
          <w:sz w:val="24"/>
          <w:szCs w:val="24"/>
        </w:rPr>
        <w:t>w przypadku udostępnienia Zamawiającemu przez Wykonawcę danych osobowych osób fizycznych, od których dane osobowe bezpośrednio lub pośrednio pozyskał w celu ubiegania się o udzielenie zamówienia publicznego w niniejszym postępowaniu, Zamawiający zobowiązuje Wykonawcę do poinformowania osób, których dane zostały udostępnione Zamawiającemu o fakcie i zakresie przekazanych danych, o danych kontaktowych Zamawiającego oraz zasadach przetwarzania danych wskazanych w niniejszym paragrafie, chyba, że ma zastosowanie co najmniej jedno z wyłączeń, o których mowa w art. 14 ust. 5 RODO;</w:t>
      </w:r>
    </w:p>
    <w:p>
      <w:pPr>
        <w:pStyle w:val="ListParagraph"/>
        <w:numPr>
          <w:ilvl w:val="0"/>
          <w:numId w:val="36"/>
        </w:numPr>
        <w:jc w:val="both"/>
        <w:rPr>
          <w:rFonts w:ascii="Arial Narrow" w:hAnsi="Arial Narrow"/>
          <w:sz w:val="24"/>
          <w:szCs w:val="24"/>
        </w:rPr>
      </w:pPr>
      <w:r>
        <w:rPr>
          <w:rFonts w:ascii="Arial Narrow" w:hAnsi="Arial Narrow"/>
          <w:sz w:val="24"/>
          <w:szCs w:val="24"/>
        </w:rPr>
        <w:t>w celu zapewnienia, że Wykonawca wypełnił obowiązki wynikające z RODO, w szczególności obowiązek informacyjny przewidziany w art. 13 RODO względem osób fizycznych, których dane osobowe dotyczą i od których dane te Wykonawca bezpośrednio pozyskał, Wykonawca zobowiązany jest do złożenia w postępowaniu o udzielenie zamówienia publicznego oświadczenia o wypełnieniu przez niego obowiązków informacyjnych przewidzianych w art. 13 lub art. 14 RODO o następującej treści:</w:t>
      </w:r>
    </w:p>
    <w:p>
      <w:pPr>
        <w:pStyle w:val="ListParagraph"/>
        <w:ind w:left="786"/>
        <w:jc w:val="both"/>
        <w:rPr>
          <w:rFonts w:ascii="Arial Narrow" w:hAnsi="Arial Narrow"/>
          <w:sz w:val="24"/>
          <w:szCs w:val="24"/>
        </w:rPr>
      </w:pPr>
      <w:r>
        <w:rPr>
          <w:rFonts w:ascii="Arial Narrow" w:hAnsi="Arial Narrow"/>
          <w:sz w:val="24"/>
          <w:szCs w:val="24"/>
        </w:rPr>
        <w:t>OŚWIADCZAMY, że wypełniliśmy obowiązki informacyjne przewidziane w art. 13 lub art. 14 RODO wobec osób fizycznych, od których dane osobowe bezpośrednio lub pośrednio pozyskałem w celu ubiegania się o udzielenie zamówienia publicznego w niniejszym postępowaniu.</w:t>
      </w:r>
    </w:p>
    <w:p>
      <w:pPr>
        <w:pStyle w:val="ListParagraph"/>
        <w:ind w:left="786"/>
        <w:jc w:val="both"/>
        <w:rPr>
          <w:rFonts w:ascii="Arial Narrow" w:hAnsi="Arial Narrow"/>
          <w:sz w:val="24"/>
          <w:szCs w:val="24"/>
        </w:rPr>
      </w:pPr>
      <w:r>
        <w:rPr>
          <w:rFonts w:ascii="Arial Narrow" w:hAnsi="Arial Narrow"/>
          <w:sz w:val="24"/>
          <w:szCs w:val="24"/>
        </w:rPr>
        <w:t>chyba, że ma zastosowanie co najmniej jedno z wyłączeń, o których mowa w art. 14 ust. 5 RODO.</w:t>
      </w:r>
    </w:p>
    <w:p>
      <w:pPr>
        <w:pStyle w:val="Normal"/>
        <w:ind w:left="66"/>
        <w:jc w:val="both"/>
        <w:rPr>
          <w:rFonts w:ascii="Arial Narrow" w:hAnsi="Arial Narrow"/>
          <w:b/>
          <w:sz w:val="24"/>
          <w:szCs w:val="24"/>
        </w:rPr>
      </w:pPr>
      <w:r>
        <w:rPr>
          <w:rFonts w:ascii="Arial Narrow" w:hAnsi="Arial Narrow"/>
          <w:b/>
          <w:sz w:val="24"/>
          <w:szCs w:val="24"/>
        </w:rPr>
        <w:t>W innych sprawach, nieuregulowanych w niniejszej SWZ, mają zastosowanie przepisy ustawy Pzp.</w:t>
      </w:r>
    </w:p>
    <w:p>
      <w:pPr>
        <w:pStyle w:val="Normal"/>
        <w:jc w:val="both"/>
        <w:rPr>
          <w:rFonts w:ascii="Arial Narrow" w:hAnsi="Arial Narrow"/>
          <w:sz w:val="24"/>
          <w:szCs w:val="24"/>
        </w:rPr>
      </w:pPr>
      <w:r>
        <w:rPr>
          <w:rFonts w:ascii="Arial Narrow" w:hAnsi="Arial Narrow"/>
          <w:sz w:val="24"/>
          <w:szCs w:val="24"/>
        </w:rPr>
      </w:r>
    </w:p>
    <w:p>
      <w:pPr>
        <w:pStyle w:val="Default"/>
        <w:pBdr>
          <w:top w:val="single" w:sz="4" w:space="1" w:color="000000"/>
          <w:left w:val="single" w:sz="4" w:space="4" w:color="000000"/>
          <w:bottom w:val="single" w:sz="4" w:space="1" w:color="000000"/>
          <w:right w:val="single" w:sz="4" w:space="4" w:color="000000"/>
        </w:pBdr>
        <w:shd w:val="clear" w:color="auto" w:fill="D9D9D9"/>
        <w:rPr>
          <w:rFonts w:ascii="Arial Narrow" w:hAnsi="Arial Narrow"/>
          <w:color w:val="auto"/>
        </w:rPr>
      </w:pPr>
      <w:r>
        <w:rPr>
          <w:rFonts w:ascii="Arial Narrow" w:hAnsi="Arial Narrow"/>
          <w:b/>
          <w:bCs/>
          <w:color w:val="auto"/>
        </w:rPr>
        <w:t>Rozdział XXV. Lista załączników do SWZ</w:t>
      </w:r>
    </w:p>
    <w:p>
      <w:pPr>
        <w:pStyle w:val="Normal"/>
        <w:jc w:val="both"/>
        <w:rPr>
          <w:rFonts w:ascii="Arial Narrow" w:hAnsi="Arial Narrow"/>
          <w:sz w:val="24"/>
          <w:szCs w:val="24"/>
        </w:rPr>
      </w:pPr>
      <w:r>
        <w:rPr>
          <w:rFonts w:ascii="Arial Narrow" w:hAnsi="Arial Narrow"/>
          <w:sz w:val="24"/>
          <w:szCs w:val="24"/>
        </w:rPr>
      </w:r>
    </w:p>
    <w:p>
      <w:pPr>
        <w:pStyle w:val="ListParagraph"/>
        <w:numPr>
          <w:ilvl w:val="0"/>
          <w:numId w:val="39"/>
        </w:numPr>
        <w:ind w:hanging="360" w:left="426"/>
        <w:rPr>
          <w:rFonts w:ascii="Arial Narrow" w:hAnsi="Arial Narrow"/>
          <w:sz w:val="24"/>
          <w:szCs w:val="24"/>
        </w:rPr>
      </w:pPr>
      <w:r>
        <w:rPr>
          <w:rFonts w:ascii="Arial Narrow" w:hAnsi="Arial Narrow"/>
          <w:sz w:val="24"/>
          <w:szCs w:val="24"/>
        </w:rPr>
        <w:t xml:space="preserve">Załącznik nr 1 - Formularz oferty. </w:t>
      </w:r>
    </w:p>
    <w:p>
      <w:pPr>
        <w:pStyle w:val="ListParagraph"/>
        <w:numPr>
          <w:ilvl w:val="0"/>
          <w:numId w:val="39"/>
        </w:numPr>
        <w:ind w:hanging="360" w:left="426"/>
        <w:rPr>
          <w:rFonts w:ascii="Arial Narrow" w:hAnsi="Arial Narrow"/>
          <w:sz w:val="24"/>
          <w:szCs w:val="24"/>
        </w:rPr>
      </w:pPr>
      <w:r>
        <w:rPr>
          <w:rFonts w:ascii="Arial Narrow" w:hAnsi="Arial Narrow"/>
          <w:sz w:val="24"/>
          <w:szCs w:val="24"/>
        </w:rPr>
        <w:t xml:space="preserve">Załącznik nr 2 - </w:t>
      </w:r>
      <w:r>
        <w:rPr>
          <w:rFonts w:ascii="Arial Narrow" w:hAnsi="Arial Narrow"/>
          <w:color w:val="000000"/>
          <w:sz w:val="24"/>
          <w:szCs w:val="24"/>
          <w:lang w:eastAsia="pl-PL"/>
        </w:rPr>
        <w:t>Wykaz stacji paliw</w:t>
      </w:r>
    </w:p>
    <w:p>
      <w:pPr>
        <w:pStyle w:val="ListParagraph"/>
        <w:numPr>
          <w:ilvl w:val="0"/>
          <w:numId w:val="39"/>
        </w:numPr>
        <w:ind w:hanging="360" w:left="426"/>
        <w:rPr>
          <w:rFonts w:ascii="Arial Narrow" w:hAnsi="Arial Narrow"/>
          <w:sz w:val="24"/>
          <w:szCs w:val="24"/>
        </w:rPr>
      </w:pPr>
      <w:r>
        <w:rPr>
          <w:rFonts w:ascii="Arial Narrow" w:hAnsi="Arial Narrow"/>
          <w:sz w:val="24"/>
          <w:szCs w:val="24"/>
        </w:rPr>
        <w:t>Załącznik nr 3 - Oświadczenie składane na podstawie art. 125 ust. 1 ustawy Pzp.</w:t>
      </w:r>
    </w:p>
    <w:p>
      <w:pPr>
        <w:pStyle w:val="ListParagraph"/>
        <w:numPr>
          <w:ilvl w:val="0"/>
          <w:numId w:val="39"/>
        </w:numPr>
        <w:ind w:hanging="360" w:left="426"/>
        <w:rPr>
          <w:rFonts w:ascii="Arial Narrow" w:hAnsi="Arial Narrow"/>
          <w:sz w:val="24"/>
          <w:szCs w:val="24"/>
        </w:rPr>
      </w:pPr>
      <w:r>
        <w:rPr>
          <w:rFonts w:ascii="Arial Narrow" w:hAnsi="Arial Narrow"/>
          <w:sz w:val="24"/>
          <w:szCs w:val="24"/>
        </w:rPr>
        <w:t>Załącznik nr 4 - Projekt umowy.</w:t>
      </w:r>
    </w:p>
    <w:p>
      <w:pPr>
        <w:pStyle w:val="ListParagraph"/>
        <w:numPr>
          <w:ilvl w:val="0"/>
          <w:numId w:val="39"/>
        </w:numPr>
        <w:ind w:hanging="360" w:left="426"/>
        <w:rPr>
          <w:rFonts w:ascii="Arial Narrow" w:hAnsi="Arial Narrow"/>
          <w:strike/>
          <w:sz w:val="24"/>
          <w:szCs w:val="24"/>
        </w:rPr>
      </w:pPr>
      <w:r>
        <w:rPr>
          <w:rFonts w:ascii="Arial Narrow" w:hAnsi="Arial Narrow"/>
          <w:sz w:val="24"/>
          <w:szCs w:val="24"/>
        </w:rPr>
        <w:t xml:space="preserve">Załącznik nr 5 - Zobowiązanie innego podmiotu. </w:t>
      </w:r>
      <w:r>
        <w:rPr>
          <w:rFonts w:ascii="Arial Narrow" w:hAnsi="Arial Narrow"/>
          <w:strike/>
          <w:color w:val="FF0000"/>
          <w:sz w:val="24"/>
          <w:szCs w:val="24"/>
        </w:rPr>
        <w:t xml:space="preserve"> </w:t>
      </w:r>
    </w:p>
    <w:sectPr>
      <w:headerReference w:type="default" r:id="rId18"/>
      <w:footerReference w:type="default" r:id="rId19"/>
      <w:footnotePr>
        <w:numFmt w:val="decimal"/>
      </w:footnotePr>
      <w:type w:val="nextPage"/>
      <w:pgSz w:w="11906" w:h="16838"/>
      <w:pgMar w:left="1417" w:right="1417" w:gutter="0" w:header="708" w:top="1809" w:footer="149" w:bottom="993"/>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swiss"/>
    <w:pitch w:val="variable"/>
  </w:font>
  <w:font w:name="Bookman Old Style">
    <w:charset w:val="ee"/>
    <w:family w:val="roman"/>
    <w:pitch w:val="variable"/>
  </w:font>
  <w:font w:name="Arial Narrow">
    <w:charset w:val="ee"/>
    <w:family w:val="roman"/>
    <w:pitch w:val="variable"/>
  </w:font>
  <w:font w:name="Arial Black">
    <w:charset w:val="ee"/>
    <w:family w:val="roman"/>
    <w:pitch w:val="variable"/>
  </w:font>
  <w:font w:name="Cambria">
    <w:charset w:val="ee"/>
    <w:family w:val="roman"/>
    <w:pitch w:val="variable"/>
  </w:font>
  <w:font w:name="Courier New">
    <w:charset w:val="01"/>
    <w:family w:val="modern"/>
    <w:pitch w:val="fixed"/>
  </w:font>
  <w:font w:name="Wingdings">
    <w:charset w:val="02"/>
    <w:family w:val="auto"/>
    <w:pitch w:val="variable"/>
  </w:font>
  <w:font w:name="Arial Narrow">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0" w:color="000000"/>
      </w:pBdr>
      <w:spacing w:before="240" w:after="0"/>
      <w:jc w:val="center"/>
      <w:rPr>
        <w:rFonts w:ascii="Arial Narrow" w:hAnsi="Arial Narrow"/>
        <w:sz w:val="6"/>
        <w:szCs w:val="20"/>
        <w:lang w:val="de-DE"/>
      </w:rPr>
    </w:pPr>
    <w:r>
      <w:rPr>
        <w:rFonts w:ascii="Arial Narrow" w:hAnsi="Arial Narrow"/>
        <w:sz w:val="6"/>
        <w:szCs w:val="20"/>
        <w:lang w:val="de-DE"/>
      </w:rPr>
      <mc:AlternateContent>
        <mc:Choice Requires="wps">
          <w:drawing>
            <wp:anchor behindDoc="1" distT="0" distB="0" distL="0" distR="0" simplePos="0" locked="0" layoutInCell="0" allowOverlap="1" relativeHeight="126" wp14:anchorId="414B6C3C">
              <wp:simplePos x="0" y="0"/>
              <wp:positionH relativeFrom="page">
                <wp:posOffset>6943090</wp:posOffset>
              </wp:positionH>
              <wp:positionV relativeFrom="page">
                <wp:posOffset>7774940</wp:posOffset>
              </wp:positionV>
              <wp:extent cx="331470" cy="2183130"/>
              <wp:effectExtent l="0" t="0" r="0" b="0"/>
              <wp:wrapNone/>
              <wp:docPr id="4" name="Prostokąt 3"/>
              <a:graphic xmlns:a="http://schemas.openxmlformats.org/drawingml/2006/main">
                <a:graphicData uri="http://schemas.microsoft.com/office/word/2010/wordprocessingShape">
                  <wps:wsp>
                    <wps:cNvSpPr/>
                    <wps:spPr>
                      <a:xfrm>
                        <a:off x="0" y="0"/>
                        <a:ext cx="331560" cy="2183040"/>
                      </a:xfrm>
                      <a:prstGeom prst="rect">
                        <a:avLst/>
                      </a:prstGeom>
                      <a:noFill/>
                      <a:ln w="0">
                        <a:noFill/>
                      </a:ln>
                    </wps:spPr>
                    <wps:style>
                      <a:lnRef idx="0"/>
                      <a:fillRef idx="0"/>
                      <a:effectRef idx="0"/>
                      <a:fontRef idx="minor"/>
                    </wps:style>
                    <wps:txbx>
                      <w:txbxContent>
                        <w:p>
                          <w:pPr>
                            <w:pStyle w:val="Footer"/>
                            <w:rPr>
                              <w:rFonts w:ascii="Arial Narrow" w:hAnsi="Arial Narrow"/>
                              <w:sz w:val="20"/>
                              <w:szCs w:val="20"/>
                            </w:rPr>
                          </w:pPr>
                          <w:r>
                            <w:rPr>
                              <w:rFonts w:ascii="Arial Narrow" w:hAnsi="Arial Narrow"/>
                              <w:color w:val="000000"/>
                              <w:sz w:val="20"/>
                              <w:szCs w:val="20"/>
                            </w:rPr>
                            <w:t xml:space="preserve">Strona </w:t>
                          </w:r>
                          <w:r>
                            <w:rPr>
                              <w:rFonts w:ascii="Arial Narrow" w:hAnsi="Arial Narrow"/>
                              <w:color w:val="000000"/>
                              <w:sz w:val="20"/>
                              <w:szCs w:val="20"/>
                            </w:rPr>
                            <w:fldChar w:fldCharType="begin"/>
                          </w:r>
                          <w:r>
                            <w:rPr>
                              <w:sz w:val="20"/>
                              <w:szCs w:val="20"/>
                              <w:rFonts w:ascii="Arial Narrow" w:hAnsi="Arial Narrow"/>
                              <w:color w:val="000000"/>
                            </w:rPr>
                            <w:instrText xml:space="preserve"> PAGE </w:instrText>
                          </w:r>
                          <w:r>
                            <w:rPr>
                              <w:sz w:val="20"/>
                              <w:szCs w:val="20"/>
                              <w:rFonts w:ascii="Arial Narrow" w:hAnsi="Arial Narrow"/>
                              <w:color w:val="000000"/>
                            </w:rPr>
                            <w:fldChar w:fldCharType="separate"/>
                          </w:r>
                          <w:r>
                            <w:rPr>
                              <w:sz w:val="20"/>
                              <w:szCs w:val="20"/>
                              <w:rFonts w:ascii="Arial Narrow" w:hAnsi="Arial Narrow"/>
                              <w:color w:val="000000"/>
                            </w:rPr>
                            <w:t>21</w:t>
                          </w:r>
                          <w:r>
                            <w:rPr>
                              <w:sz w:val="20"/>
                              <w:szCs w:val="20"/>
                              <w:rFonts w:ascii="Arial Narrow" w:hAnsi="Arial Narrow"/>
                              <w:color w:val="000000"/>
                            </w:rPr>
                            <w:fldChar w:fldCharType="end"/>
                          </w:r>
                        </w:p>
                      </w:txbxContent>
                    </wps:txbx>
                    <wps:bodyPr anchor="ctr" vert="vert270" upright="1">
                      <a:noAutofit/>
                    </wps:bodyPr>
                  </wps:wsp>
                </a:graphicData>
              </a:graphic>
            </wp:anchor>
          </w:drawing>
        </mc:Choice>
        <mc:Fallback>
          <w:pict>
            <v:rect id="shape_0" ID="Prostokąt 3" path="m0,0l-2147483645,0l-2147483645,-2147483646l0,-2147483646xe" stroked="f" o:allowincell="f" style="position:absolute;margin-left:546.7pt;margin-top:612.2pt;width:26.05pt;height:171.85pt;mso-wrap-style:square;v-text-anchor:middle;mso-position-horizontal-relative:page;mso-position-vertical-relative:page" wp14:anchorId="414B6C3C">
              <v:fill o:detectmouseclick="t" on="false"/>
              <v:stroke color="#3465a4" joinstyle="round" endcap="flat"/>
              <v:textbox style="mso-layout-flow-alt:bottom-to-top">
                <w:txbxContent>
                  <w:p>
                    <w:pPr>
                      <w:pStyle w:val="Footer"/>
                      <w:rPr>
                        <w:rFonts w:ascii="Arial Narrow" w:hAnsi="Arial Narrow"/>
                        <w:sz w:val="20"/>
                        <w:szCs w:val="20"/>
                      </w:rPr>
                    </w:pPr>
                    <w:r>
                      <w:rPr>
                        <w:rFonts w:ascii="Arial Narrow" w:hAnsi="Arial Narrow"/>
                        <w:color w:val="000000"/>
                        <w:sz w:val="20"/>
                        <w:szCs w:val="20"/>
                      </w:rPr>
                      <w:t xml:space="preserve">Strona </w:t>
                    </w:r>
                    <w:r>
                      <w:rPr>
                        <w:rFonts w:ascii="Arial Narrow" w:hAnsi="Arial Narrow"/>
                        <w:color w:val="000000"/>
                        <w:sz w:val="20"/>
                        <w:szCs w:val="20"/>
                      </w:rPr>
                      <w:fldChar w:fldCharType="begin"/>
                    </w:r>
                    <w:r>
                      <w:rPr>
                        <w:sz w:val="20"/>
                        <w:szCs w:val="20"/>
                        <w:rFonts w:ascii="Arial Narrow" w:hAnsi="Arial Narrow"/>
                        <w:color w:val="000000"/>
                      </w:rPr>
                      <w:instrText xml:space="preserve"> PAGE </w:instrText>
                    </w:r>
                    <w:r>
                      <w:rPr>
                        <w:sz w:val="20"/>
                        <w:szCs w:val="20"/>
                        <w:rFonts w:ascii="Arial Narrow" w:hAnsi="Arial Narrow"/>
                        <w:color w:val="000000"/>
                      </w:rPr>
                      <w:fldChar w:fldCharType="separate"/>
                    </w:r>
                    <w:r>
                      <w:rPr>
                        <w:sz w:val="20"/>
                        <w:szCs w:val="20"/>
                        <w:rFonts w:ascii="Arial Narrow" w:hAnsi="Arial Narrow"/>
                        <w:color w:val="000000"/>
                      </w:rPr>
                      <w:t>21</w:t>
                    </w:r>
                    <w:r>
                      <w:rPr>
                        <w:sz w:val="20"/>
                        <w:szCs w:val="20"/>
                        <w:rFonts w:ascii="Arial Narrow" w:hAnsi="Arial Narrow"/>
                        <w:color w:val="000000"/>
                      </w:rPr>
                      <w:fldChar w:fldCharType="end"/>
                    </w:r>
                  </w:p>
                </w:txbxContent>
              </v:textbox>
              <w10:wrap type="none"/>
            </v:rect>
          </w:pict>
        </mc:Fallback>
      </mc:AlternateContent>
    </w:r>
  </w:p>
  <w:p>
    <w:pPr>
      <w:pStyle w:val="Footer"/>
      <w:pBdr>
        <w:top w:val="single" w:sz="4" w:space="0" w:color="000000"/>
      </w:pBdr>
      <w:jc w:val="center"/>
      <w:rPr>
        <w:rFonts w:ascii="Arial Narrow" w:hAnsi="Arial Narrow"/>
        <w:b/>
        <w:bCs/>
        <w:sz w:val="20"/>
        <w:szCs w:val="20"/>
        <w:lang w:val="de-DE"/>
      </w:rPr>
    </w:pPr>
    <w:r>
      <w:rPr>
        <w:rFonts w:ascii="Arial Narrow" w:hAnsi="Arial Narrow"/>
        <w:sz w:val="20"/>
        <w:szCs w:val="20"/>
        <w:lang w:val="de-DE"/>
      </w:rPr>
      <w:t xml:space="preserve">NIP: </w:t>
    </w:r>
    <w:r>
      <w:rPr>
        <w:rFonts w:ascii="Arial Narrow" w:hAnsi="Arial Narrow"/>
        <w:b/>
        <w:bCs/>
        <w:sz w:val="20"/>
        <w:szCs w:val="20"/>
        <w:lang w:val="de-DE"/>
      </w:rPr>
      <w:t>466-038-75-04</w:t>
    </w:r>
    <w:r>
      <w:rPr>
        <w:rFonts w:ascii="Arial Narrow" w:hAnsi="Arial Narrow"/>
        <w:sz w:val="20"/>
        <w:szCs w:val="20"/>
        <w:lang w:val="de-DE"/>
      </w:rPr>
      <w:t xml:space="preserve">   REGON: </w:t>
    </w:r>
    <w:r>
      <w:rPr>
        <w:rFonts w:ascii="Arial Narrow" w:hAnsi="Arial Narrow"/>
        <w:b/>
        <w:bCs/>
        <w:sz w:val="20"/>
        <w:szCs w:val="20"/>
        <w:lang w:val="de-DE"/>
      </w:rPr>
      <w:t xml:space="preserve">340572055  </w:t>
    </w:r>
    <w:r>
      <w:rPr>
        <w:rFonts w:ascii="Arial Narrow" w:hAnsi="Arial Narrow"/>
        <w:bCs/>
        <w:sz w:val="20"/>
        <w:szCs w:val="20"/>
        <w:lang w:val="de-DE"/>
      </w:rPr>
      <w:t xml:space="preserve"> KRS: </w:t>
    </w:r>
    <w:r>
      <w:rPr>
        <w:rFonts w:ascii="Arial Narrow" w:hAnsi="Arial Narrow"/>
        <w:b/>
        <w:bCs/>
        <w:sz w:val="20"/>
        <w:szCs w:val="20"/>
        <w:lang w:val="de-DE"/>
      </w:rPr>
      <w:t>0000327976</w:t>
    </w:r>
  </w:p>
  <w:p>
    <w:pPr>
      <w:pStyle w:val="Footer"/>
      <w:pBdr>
        <w:top w:val="single" w:sz="4" w:space="0" w:color="000000"/>
      </w:pBdr>
      <w:jc w:val="center"/>
      <w:rPr>
        <w:rFonts w:ascii="Arial Narrow" w:hAnsi="Arial Narrow"/>
        <w:b/>
        <w:bCs/>
        <w:sz w:val="20"/>
        <w:szCs w:val="20"/>
      </w:rPr>
    </w:pPr>
    <w:r>
      <w:rPr>
        <w:rFonts w:ascii="Arial Narrow" w:hAnsi="Arial Narrow"/>
        <w:sz w:val="20"/>
        <w:szCs w:val="20"/>
      </w:rPr>
      <w:t>KAPITAŁ ZAKŁADOWY:</w:t>
    </w:r>
    <w:r>
      <w:rPr>
        <w:rFonts w:ascii="Arial Narrow" w:hAnsi="Arial Narrow"/>
        <w:b/>
        <w:bCs/>
        <w:sz w:val="20"/>
        <w:szCs w:val="20"/>
      </w:rPr>
      <w:t xml:space="preserve"> 7.500.000 PLN</w:t>
    </w:r>
  </w:p>
  <w:p>
    <w:pPr>
      <w:pStyle w:val="Footer"/>
      <w:jc w:val="center"/>
      <w:rPr>
        <w:rFonts w:ascii="Arial Narrow" w:hAnsi="Arial Narrow"/>
        <w:b/>
        <w:bCs/>
        <w:sz w:val="20"/>
        <w:szCs w:val="20"/>
      </w:rPr>
    </w:pPr>
    <w:r>
      <w:rPr>
        <w:rFonts w:ascii="Arial Narrow" w:hAnsi="Arial Narrow"/>
        <w:sz w:val="20"/>
        <w:szCs w:val="20"/>
      </w:rPr>
      <w:t xml:space="preserve">KONTO BANKU: BS LIPNO  </w:t>
    </w:r>
    <w:r>
      <w:rPr>
        <w:rFonts w:ascii="Arial Narrow" w:hAnsi="Arial Narrow"/>
        <w:b/>
        <w:bCs/>
        <w:sz w:val="20"/>
        <w:szCs w:val="20"/>
      </w:rPr>
      <w:t>81 9542 0008 2001 0009 3099 0001</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Wykaz poszczególnych dokumentów i oświadczeń składanych w postępowaniu oraz ich forma, sposób sporządzania i przekazywania zostały określone przez Zamawiającego w SWZ.</w:t>
      </w:r>
    </w:p>
  </w:footnote>
  <w:footnote w:id="3">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Wykaz poszczególnych informacji, dokumentów i oświadczeń składanych w postępowaniu oraz ich forma, sposób sporządzania i przekazywania zostały określone przez Zamawiającego w SWZ.</w:t>
      </w:r>
    </w:p>
  </w:footnote>
  <w:footnote w:id="4">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zaufanym dopuszczalne jest w postępowaniach o udzielenie zamówienia o wartości mniejszej niż progi unijne.</w:t>
      </w:r>
    </w:p>
  </w:footnote>
  <w:footnote w:id="5">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osobistym dopuszczalne jest w postępowaniach o udzielenie zamówienia o wartości mniejszej niż progi unijne.</w:t>
      </w:r>
    </w:p>
  </w:footnote>
  <w:footnote w:id="6">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Dotyczy w szczególności SWZ.</w:t>
      </w:r>
    </w:p>
  </w:footnote>
  <w:footnote w:id="7">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Wykaz poszczególnych dokumentów i oświadczeń składanych wraz z ofertą, ich forma, sposób sporządzania i przekazywania zostały określone przez Zamawiającego w SWZ.</w:t>
      </w:r>
    </w:p>
  </w:footnote>
  <w:footnote w:id="8">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zaufanym dopuszczalne jest w postępowaniach o udzielenie zamówienia o wartości mniejszej niż progi unijne.</w:t>
      </w:r>
    </w:p>
  </w:footnote>
  <w:footnote w:id="9">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osobistym dopuszczalne jest w postępowaniach o udzielenie zamówienia o wartości mniejszej niż progi unijne.</w:t>
      </w:r>
    </w:p>
  </w:footnote>
  <w:footnote w:id="10">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zaufanym dopuszczalne jest w postępowaniach o udzielenie zamówienia o wartości mniejszej niż progi unijne.</w:t>
      </w:r>
    </w:p>
  </w:footnote>
  <w:footnote w:id="11">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osobistym dopuszczalne jest w postępowaniach o udzielenie zamówienia o wartości mniejszej niż progi unijne.</w:t>
      </w:r>
    </w:p>
  </w:footnote>
  <w:footnote w:id="12">
    <w:p>
      <w:pPr>
        <w:pStyle w:val="FootnoteText"/>
        <w:ind w:hanging="0" w:left="0"/>
        <w:rPr>
          <w:rFonts w:ascii="Arial Narrow" w:hAnsi="Arial Narrow"/>
          <w:sz w:val="16"/>
          <w:szCs w:val="16"/>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zaufanym dopuszczalne jest w postępowaniach o udzielenie zamówienia o wartości mniejszej niż progi unijne.</w:t>
      </w:r>
    </w:p>
  </w:footnote>
  <w:footnote w:id="13">
    <w:p>
      <w:pPr>
        <w:pStyle w:val="FootnoteText"/>
        <w:ind w:hanging="0" w:left="0"/>
        <w:rPr/>
      </w:pPr>
      <w:r>
        <w:rPr>
          <w:rStyle w:val="Znakiprzypiswdolnych"/>
        </w:rPr>
        <w:footnoteRef/>
      </w:r>
      <w:r>
        <w:rPr>
          <w:rFonts w:ascii="Arial Narrow" w:hAnsi="Arial Narrow"/>
          <w:sz w:val="16"/>
          <w:szCs w:val="16"/>
        </w:rPr>
        <w:t xml:space="preserve"> </w:t>
      </w:r>
      <w:r>
        <w:rPr>
          <w:rFonts w:ascii="Arial Narrow" w:hAnsi="Arial Narrow"/>
          <w:sz w:val="16"/>
          <w:szCs w:val="16"/>
        </w:rPr>
        <w:t>UWAGA: Opatrzenie podpisem osobistym dopuszczalne jest w postępowaniach o udzielenie zamówienia o wartości mniejszej niż progi unijne.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114300" distR="114300" simplePos="0" locked="0" layoutInCell="0" allowOverlap="1" relativeHeight="22">
          <wp:simplePos x="0" y="0"/>
          <wp:positionH relativeFrom="column">
            <wp:posOffset>690880</wp:posOffset>
          </wp:positionH>
          <wp:positionV relativeFrom="paragraph">
            <wp:posOffset>-430530</wp:posOffset>
          </wp:positionV>
          <wp:extent cx="4152900" cy="744220"/>
          <wp:effectExtent l="0" t="0" r="0" b="0"/>
          <wp:wrapSquare wrapText="bothSides"/>
          <wp:docPr id="1"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
                  <pic:cNvPicPr>
                    <a:picLocks noChangeAspect="1" noChangeArrowheads="1"/>
                  </pic:cNvPicPr>
                </pic:nvPicPr>
                <pic:blipFill>
                  <a:blip r:embed="rId1"/>
                  <a:stretch>
                    <a:fillRect/>
                  </a:stretch>
                </pic:blipFill>
                <pic:spPr bwMode="auto">
                  <a:xfrm>
                    <a:off x="0" y="0"/>
                    <a:ext cx="4152900" cy="744220"/>
                  </a:xfrm>
                  <a:prstGeom prst="rect">
                    <a:avLst/>
                  </a:prstGeom>
                </pic:spPr>
              </pic:pic>
            </a:graphicData>
          </a:graphic>
        </wp:anchor>
      </w:drawing>
      <mc:AlternateContent>
        <mc:Choice Requires="wps">
          <w:drawing>
            <wp:anchor behindDoc="1" distT="0" distB="0" distL="0" distR="0" simplePos="0" locked="0" layoutInCell="0" allowOverlap="1" relativeHeight="84" wp14:anchorId="64B3304C">
              <wp:simplePos x="0" y="0"/>
              <wp:positionH relativeFrom="page">
                <wp:posOffset>6932930</wp:posOffset>
              </wp:positionH>
              <wp:positionV relativeFrom="page">
                <wp:posOffset>7774940</wp:posOffset>
              </wp:positionV>
              <wp:extent cx="345440" cy="2183130"/>
              <wp:effectExtent l="0" t="0" r="0" b="0"/>
              <wp:wrapNone/>
              <wp:docPr id="2" name="Prostokąt 3"/>
              <a:graphic xmlns:a="http://schemas.openxmlformats.org/drawingml/2006/main">
                <a:graphicData uri="http://schemas.microsoft.com/office/word/2010/wordprocessingShape">
                  <wps:wsp>
                    <wps:cNvSpPr/>
                    <wps:spPr>
                      <a:xfrm>
                        <a:off x="0" y="0"/>
                        <a:ext cx="345600" cy="2183040"/>
                      </a:xfrm>
                      <a:prstGeom prst="rect">
                        <a:avLst/>
                      </a:prstGeom>
                      <a:noFill/>
                      <a:ln w="0">
                        <a:noFill/>
                      </a:ln>
                    </wps:spPr>
                    <wps:style>
                      <a:lnRef idx="0"/>
                      <a:fillRef idx="0"/>
                      <a:effectRef idx="0"/>
                      <a:fontRef idx="minor"/>
                    </wps:style>
                    <wps:txbx>
                      <w:txbxContent>
                        <w:p>
                          <w:pPr>
                            <w:pStyle w:val="Footer"/>
                            <w:rPr>
                              <w:rFonts w:ascii="Cambria" w:hAnsi="Cambria"/>
                            </w:rPr>
                          </w:pPr>
                          <w:r>
                            <w:rPr>
                              <w:rFonts w:ascii="Cambria" w:hAnsi="Cambria"/>
                              <w:color w:val="000000"/>
                            </w:rPr>
                          </w:r>
                        </w:p>
                      </w:txbxContent>
                    </wps:txbx>
                    <wps:bodyPr anchor="ctr" vert="vert270" upright="1">
                      <a:spAutoFit/>
                    </wps:bodyPr>
                  </wps:wsp>
                </a:graphicData>
              </a:graphic>
            </wp:anchor>
          </w:drawing>
        </mc:Choice>
        <mc:Fallback>
          <w:pict>
            <v:rect id="shape_0" ID="Prostokąt 3" path="m0,0l-2147483645,0l-2147483645,-2147483646l0,-2147483646xe" stroked="f" o:allowincell="f" style="position:absolute;margin-left:545.9pt;margin-top:612.2pt;width:27.15pt;height:171.85pt;mso-wrap-style:none;v-text-anchor:middle;mso-position-horizontal-relative:page;mso-position-vertical-relative:page" wp14:anchorId="64B3304C">
              <v:fill o:detectmouseclick="t" on="false"/>
              <v:stroke color="#3465a4" joinstyle="round" endcap="flat"/>
              <v:textbox style="mso-layout-flow-alt:bottom-to-top">
                <w:txbxContent>
                  <w:p>
                    <w:pPr>
                      <w:pStyle w:val="Footer"/>
                      <w:rPr>
                        <w:rFonts w:ascii="Cambria" w:hAnsi="Cambria"/>
                      </w:rPr>
                    </w:pPr>
                    <w:r>
                      <w:rPr>
                        <w:rFonts w:ascii="Cambria" w:hAnsi="Cambria"/>
                        <w:color w:val="000000"/>
                      </w:rPr>
                    </w:r>
                  </w:p>
                </w:txbxContent>
              </v:textbox>
              <w10:wrap type="none"/>
            </v:rect>
          </w:pict>
        </mc:Fallback>
      </mc:AlternateContent>
    </w:r>
  </w:p>
  <w:p>
    <w:pPr>
      <w:pStyle w:val="Header"/>
      <w:rPr>
        <w:sz w:val="10"/>
      </w:rPr>
    </w:pPr>
    <w:r>
      <w:rPr>
        <w:sz w:val="10"/>
      </w:rPr>
    </w:r>
  </w:p>
  <w:p>
    <w:pPr>
      <w:pStyle w:val="Header"/>
      <w:tabs>
        <w:tab w:val="clear" w:pos="9072"/>
        <w:tab w:val="center" w:pos="4536" w:leader="none"/>
        <w:tab w:val="right" w:pos="9214" w:leader="none"/>
      </w:tabs>
      <w:ind w:left="-1417" w:right="-1417"/>
      <w:jc w:val="center"/>
      <w:rPr>
        <w:rFonts w:ascii="Arial" w:hAnsi="Arial" w:cs="Arial"/>
        <w:b/>
        <w:sz w:val="16"/>
        <w:szCs w:val="20"/>
      </w:rPr>
    </w:pPr>
    <w:r>
      <w:rPr>
        <w:rFonts w:cs="Arial" w:ascii="Arial" w:hAnsi="Arial"/>
        <w:b/>
        <w:sz w:val="16"/>
        <w:szCs w:val="20"/>
      </w:rPr>
    </w:r>
  </w:p>
  <w:p>
    <w:pPr>
      <w:pStyle w:val="Header"/>
      <w:tabs>
        <w:tab w:val="clear" w:pos="9072"/>
        <w:tab w:val="center" w:pos="4536" w:leader="none"/>
        <w:tab w:val="right" w:pos="9214" w:leader="none"/>
      </w:tabs>
      <w:ind w:left="-1417" w:right="-1417"/>
      <w:jc w:val="center"/>
      <w:rPr>
        <w:rFonts w:ascii="Arial" w:hAnsi="Arial" w:cs="Arial"/>
        <w:b/>
        <w:bCs/>
        <w:sz w:val="16"/>
        <w:szCs w:val="20"/>
      </w:rPr>
    </w:pPr>
    <w:r>
      <w:rPr>
        <w:rFonts w:cs="Arial" w:ascii="Arial" w:hAnsi="Arial"/>
        <w:b/>
        <w:sz w:val="16"/>
        <w:szCs w:val="20"/>
      </w:rPr>
      <w:t xml:space="preserve">ul. Nieszawska 6  87-600 Lipno  </w:t>
    </w:r>
    <w:r>
      <w:rPr>
        <w:rFonts w:cs="Arial" w:ascii="Arial" w:hAnsi="Arial"/>
        <w:sz w:val="16"/>
        <w:szCs w:val="20"/>
      </w:rPr>
      <w:t xml:space="preserve">tel. </w:t>
    </w:r>
    <w:r>
      <w:rPr>
        <w:rFonts w:cs="Arial" w:ascii="Arial" w:hAnsi="Arial"/>
        <w:b/>
        <w:bCs/>
        <w:sz w:val="16"/>
        <w:szCs w:val="20"/>
      </w:rPr>
      <w:t>54 288 04 14</w:t>
    </w:r>
    <w:r>
      <w:rPr>
        <w:rFonts w:cs="Arial" w:ascii="Arial" w:hAnsi="Arial"/>
        <w:sz w:val="16"/>
        <w:szCs w:val="20"/>
      </w:rPr>
      <w:t xml:space="preserve"> </w:t>
    </w:r>
    <w:r>
      <w:rPr>
        <w:rFonts w:cs="Arial" w:ascii="Arial" w:hAnsi="Arial"/>
        <w:b/>
        <w:bCs/>
        <w:sz w:val="16"/>
        <w:szCs w:val="20"/>
      </w:rPr>
      <w:t>www.szpitallipno.pl</w:t>
    </w:r>
    <w:r>
      <w:rPr>
        <w:rFonts w:cs="Arial" w:ascii="Arial" w:hAnsi="Arial"/>
        <w:sz w:val="16"/>
        <w:szCs w:val="20"/>
      </w:rPr>
      <w:t xml:space="preserve">  e-mail </w:t>
    </w:r>
    <w:r>
      <w:rPr>
        <w:rFonts w:cs="Arial" w:ascii="Arial" w:hAnsi="Arial"/>
        <w:b/>
        <w:bCs/>
        <w:sz w:val="16"/>
        <w:szCs w:val="20"/>
      </w:rPr>
      <w:t>przetargi@szpitallipno.pl</w:t>
    </w:r>
  </w:p>
  <w:p>
    <w:pPr>
      <w:pStyle w:val="Header"/>
      <w:rPr/>
    </w:pPr>
    <w:r>
      <w:rPr/>
      <mc:AlternateContent>
        <mc:Choice Requires="wps">
          <w:drawing>
            <wp:anchor behindDoc="1" distT="5715" distB="5080" distL="5080" distR="5715" simplePos="0" locked="0" layoutInCell="1" allowOverlap="1" relativeHeight="43" wp14:anchorId="269B188F">
              <wp:simplePos x="0" y="0"/>
              <wp:positionH relativeFrom="column">
                <wp:posOffset>-814070</wp:posOffset>
              </wp:positionH>
              <wp:positionV relativeFrom="paragraph">
                <wp:posOffset>49530</wp:posOffset>
              </wp:positionV>
              <wp:extent cx="7296150" cy="635"/>
              <wp:effectExtent l="5080" t="5715" r="5715" b="5080"/>
              <wp:wrapNone/>
              <wp:docPr id="3" name="AutoShape 2"/>
              <a:graphic xmlns:a="http://schemas.openxmlformats.org/drawingml/2006/main">
                <a:graphicData uri="http://schemas.microsoft.com/office/word/2010/wordprocessingShape">
                  <wps:wsp>
                    <wps:cNvSpPr/>
                    <wps:spPr>
                      <a:xfrm>
                        <a:off x="0" y="0"/>
                        <a:ext cx="7296120" cy="720"/>
                      </a:xfrm>
                      <a:prstGeom prst="straightConnector1">
                        <a:avLst/>
                      </a:prstGeom>
                      <a:noFill/>
                      <a:ln w="9525">
                        <a:solidFill>
                          <a:srgbClr val="00000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AutoShape 2" path="m0,0l-2147483648,-2147483647e" stroked="t" o:allowincell="f" style="position:absolute;margin-left:-64.1pt;margin-top:3.9pt;width:574.45pt;height:0pt;mso-wrap-style:none;v-text-anchor:middle" wp14:anchorId="269B188F" type="_x0000_t32">
              <v:fill o:detectmouseclick="t" on="false"/>
              <v:stroke color="black" weight="9360" joinstyle="round" endcap="flat"/>
              <w10:wrap type="none"/>
            </v:shap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720" w:hanging="360"/>
      </w:pPr>
      <w:rPr>
        <w:b w:val="false"/>
        <w:rFonts w:ascii="Arial Narrow" w:hAnsi="Arial Narrow" w:eastAsia="Times New Roman" w:cs="Times New Roman"/>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426" w:hanging="360"/>
      </w:pPr>
      <w:rPr/>
    </w:lvl>
    <w:lvl w:ilvl="1">
      <w:start w:val="1"/>
      <w:numFmt w:val="decimal"/>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5">
    <w:lvl w:ilvl="0">
      <w:start w:val="1"/>
      <w:numFmt w:val="lowerLetter"/>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6">
    <w:lvl w:ilvl="0">
      <w:start w:val="1"/>
      <w:numFmt w:val="lowerLetter"/>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7">
    <w:lvl w:ilvl="0">
      <w:start w:val="1"/>
      <w:numFmt w:val="lowerLetter"/>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8">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9">
    <w:lvl w:ilvl="0">
      <w:start w:val="1"/>
      <w:numFmt w:val="lowerLetter"/>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0">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1">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2">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3">
    <w:lvl w:ilvl="0">
      <w:start w:val="1"/>
      <w:numFmt w:val="lowerLetter"/>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4">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15">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6">
    <w:lvl w:ilvl="0">
      <w:start w:val="1"/>
      <w:numFmt w:val="lowerLetter"/>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7">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8">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19">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0">
    <w:lvl w:ilvl="0">
      <w:start w:val="1"/>
      <w:numFmt w:val="decimal"/>
      <w:lvlText w:val="%1."/>
      <w:lvlJc w:val="left"/>
      <w:pPr>
        <w:tabs>
          <w:tab w:val="num" w:pos="0"/>
        </w:tabs>
        <w:ind w:left="426" w:hanging="360"/>
      </w:pPr>
      <w:rPr/>
    </w:lvl>
    <w:lvl w:ilvl="1">
      <w:start w:val="1"/>
      <w:numFmt w:val="decimal"/>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1">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2">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3">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4">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29">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30">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31">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32">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33">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34">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35">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6">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7">
    <w:lvl w:ilvl="0">
      <w:start w:val="1"/>
      <w:numFmt w:val="bullet"/>
      <w:lvlText w:val="-"/>
      <w:lvlJc w:val="left"/>
      <w:pPr>
        <w:tabs>
          <w:tab w:val="num" w:pos="0"/>
        </w:tabs>
        <w:ind w:left="786" w:hanging="360"/>
      </w:pPr>
      <w:rPr>
        <w:rFonts w:ascii="Arial Narrow" w:hAnsi="Arial Narrow" w:cs="Arial Narrow"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8">
    <w:lvl w:ilvl="0">
      <w:start w:val="1"/>
      <w:numFmt w:val="bullet"/>
      <w:lvlText w:val="-"/>
      <w:lvlJc w:val="left"/>
      <w:pPr>
        <w:tabs>
          <w:tab w:val="num" w:pos="0"/>
        </w:tabs>
        <w:ind w:left="786" w:hanging="360"/>
      </w:pPr>
      <w:rPr>
        <w:rFonts w:ascii="Arial Narrow" w:hAnsi="Arial Narrow" w:cs="Arial Narrow"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9">
    <w:lvl w:ilvl="0">
      <w:start w:val="1"/>
      <w:numFmt w:val="decimal"/>
      <w:lvlText w:val="%1."/>
      <w:lvlJc w:val="left"/>
      <w:pPr>
        <w:tabs>
          <w:tab w:val="num" w:pos="0"/>
        </w:tabs>
        <w:ind w:left="720" w:hanging="360"/>
      </w:pPr>
      <w:rPr>
        <w:dstrike w:val="false"/>
        <w:strike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786" w:hanging="360"/>
      </w:pPr>
      <w:rPr>
        <w:sz w:val="24"/>
        <w:b w:val="false"/>
        <w:szCs w:val="24"/>
        <w:rFonts w:cs="Arial Narrow"/>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41">
    <w:lvl w:ilvl="0">
      <w:start w:val="1"/>
      <w:numFmt w:val="decimal"/>
      <w:lvlText w:val="%1."/>
      <w:lvlJc w:val="left"/>
      <w:pPr>
        <w:tabs>
          <w:tab w:val="num" w:pos="0"/>
        </w:tabs>
        <w:ind w:left="426" w:hanging="360"/>
      </w:pPr>
      <w:rPr>
        <w:sz w:val="24"/>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42">
    <w:lvl w:ilvl="0">
      <w:start w:val="1"/>
      <w:numFmt w:val="decimal"/>
      <w:lvlText w:val="%1)"/>
      <w:lvlJc w:val="left"/>
      <w:pPr>
        <w:tabs>
          <w:tab w:val="num" w:pos="0"/>
        </w:tabs>
        <w:ind w:left="426" w:hanging="360"/>
      </w:pPr>
      <w:rPr/>
    </w:lvl>
    <w:lvl w:ilvl="1">
      <w:start w:val="1"/>
      <w:numFmt w:val="lowerLetter"/>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4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decimal"/>
      <w:lvlText w:val="%1."/>
      <w:lvlJc w:val="left"/>
      <w:pPr>
        <w:tabs>
          <w:tab w:val="num" w:pos="0"/>
        </w:tabs>
        <w:ind w:left="426" w:hanging="360"/>
      </w:pPr>
      <w:rPr/>
    </w:lvl>
    <w:lvl w:ilvl="1">
      <w:start w:val="1"/>
      <w:numFmt w:val="decimal"/>
      <w:lvlText w:val="%2)"/>
      <w:lvlJc w:val="left"/>
      <w:pPr>
        <w:tabs>
          <w:tab w:val="num" w:pos="0"/>
        </w:tabs>
        <w:ind w:left="1146" w:hanging="360"/>
      </w:pPr>
      <w:rPr/>
    </w:lvl>
    <w:lvl w:ilvl="2">
      <w:start w:val="1"/>
      <w:numFmt w:val="lowerRoman"/>
      <w:lvlText w:val="%3."/>
      <w:lvlJc w:val="right"/>
      <w:pPr>
        <w:tabs>
          <w:tab w:val="num" w:pos="0"/>
        </w:tabs>
        <w:ind w:left="1866" w:hanging="180"/>
      </w:pPr>
      <w:rPr/>
    </w:lvl>
    <w:lvl w:ilvl="3">
      <w:start w:val="1"/>
      <w:numFmt w:val="decimal"/>
      <w:lvlText w:val="%4."/>
      <w:lvlJc w:val="left"/>
      <w:pPr>
        <w:tabs>
          <w:tab w:val="num" w:pos="0"/>
        </w:tabs>
        <w:ind w:left="2586" w:hanging="360"/>
      </w:pPr>
      <w:rPr/>
    </w:lvl>
    <w:lvl w:ilvl="4">
      <w:start w:val="1"/>
      <w:numFmt w:val="lowerLetter"/>
      <w:lvlText w:val="%5."/>
      <w:lvlJc w:val="left"/>
      <w:pPr>
        <w:tabs>
          <w:tab w:val="num" w:pos="0"/>
        </w:tabs>
        <w:ind w:left="3306" w:hanging="360"/>
      </w:pPr>
      <w:rPr/>
    </w:lvl>
    <w:lvl w:ilvl="5">
      <w:start w:val="1"/>
      <w:numFmt w:val="lowerRoman"/>
      <w:lvlText w:val="%6."/>
      <w:lvlJc w:val="right"/>
      <w:pPr>
        <w:tabs>
          <w:tab w:val="num" w:pos="0"/>
        </w:tabs>
        <w:ind w:left="4026" w:hanging="180"/>
      </w:pPr>
      <w:rPr/>
    </w:lvl>
    <w:lvl w:ilvl="6">
      <w:start w:val="1"/>
      <w:numFmt w:val="decimal"/>
      <w:lvlText w:val="%7."/>
      <w:lvlJc w:val="left"/>
      <w:pPr>
        <w:tabs>
          <w:tab w:val="num" w:pos="0"/>
        </w:tabs>
        <w:ind w:left="4746" w:hanging="360"/>
      </w:pPr>
      <w:rPr/>
    </w:lvl>
    <w:lvl w:ilvl="7">
      <w:start w:val="1"/>
      <w:numFmt w:val="lowerLetter"/>
      <w:lvlText w:val="%8."/>
      <w:lvlJc w:val="left"/>
      <w:pPr>
        <w:tabs>
          <w:tab w:val="num" w:pos="0"/>
        </w:tabs>
        <w:ind w:left="5466" w:hanging="360"/>
      </w:pPr>
      <w:rPr/>
    </w:lvl>
    <w:lvl w:ilvl="8">
      <w:start w:val="1"/>
      <w:numFmt w:val="lowerRoman"/>
      <w:lvlText w:val="%9."/>
      <w:lvlJc w:val="right"/>
      <w:pPr>
        <w:tabs>
          <w:tab w:val="num" w:pos="0"/>
        </w:tabs>
        <w:ind w:left="6186" w:hanging="180"/>
      </w:pPr>
      <w:rPr/>
    </w:lvl>
  </w:abstractNum>
  <w:abstractNum w:abstractNumId="4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bering>
</file>

<file path=word/settings.xml><?xml version="1.0" encoding="utf-8"?>
<w:settings xmlns:w="http://schemas.openxmlformats.org/wordprocessingml/2006/main">
  <w:zoom w:percent="100"/>
  <w:defaultTabStop w:val="708"/>
  <w:autoHyphenation w:val="true"/>
  <w:hyphenationZone w:val="425"/>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53dab"/>
    <w:pPr>
      <w:widowControl/>
      <w:suppressAutoHyphens w:val="true"/>
      <w:bidi w:val="0"/>
      <w:spacing w:before="0" w:after="0"/>
      <w:jc w:val="left"/>
    </w:pPr>
    <w:rPr>
      <w:rFonts w:ascii="Times New Roman" w:hAnsi="Times New Roman" w:eastAsia="Times New Roman" w:cs="Times New Roman"/>
      <w:color w:val="auto"/>
      <w:kern w:val="0"/>
      <w:sz w:val="20"/>
      <w:szCs w:val="20"/>
      <w:lang w:eastAsia="ar-SA" w:val="pl-PL" w:bidi="ar-SA"/>
    </w:rPr>
  </w:style>
  <w:style w:type="paragraph" w:styleId="Heading1">
    <w:name w:val="Heading 1"/>
    <w:basedOn w:val="Normal"/>
    <w:next w:val="Normal"/>
    <w:link w:val="Nagwek1Znak"/>
    <w:uiPriority w:val="9"/>
    <w:qFormat/>
    <w:rsid w:val="006b3e5b"/>
    <w:pPr>
      <w:keepNext w:val="true"/>
      <w:suppressAutoHyphens w:val="false"/>
      <w:ind w:left="4956"/>
      <w:jc w:val="both"/>
      <w:outlineLvl w:val="0"/>
    </w:pPr>
    <w:rPr>
      <w:b/>
      <w:bCs/>
      <w:color w:val="000000"/>
      <w:sz w:val="24"/>
      <w:szCs w:val="24"/>
      <w:lang w:eastAsia="pl-PL"/>
    </w:rPr>
  </w:style>
  <w:style w:type="paragraph" w:styleId="Heading2">
    <w:name w:val="Heading 2"/>
    <w:basedOn w:val="Normal"/>
    <w:next w:val="Normal"/>
    <w:qFormat/>
    <w:rsid w:val="00515158"/>
    <w:pPr>
      <w:keepNext w:val="true"/>
      <w:spacing w:before="240" w:after="60"/>
      <w:outlineLvl w:val="1"/>
    </w:pPr>
    <w:rPr>
      <w:rFonts w:ascii="Arial" w:hAnsi="Arial" w:cs="Arial"/>
      <w:b/>
      <w:bCs/>
      <w:i/>
      <w:iCs/>
      <w:sz w:val="28"/>
      <w:szCs w:val="28"/>
    </w:rPr>
  </w:style>
  <w:style w:type="character" w:styleId="DefaultParagraphFont" w:default="1">
    <w:name w:val="Default Paragraph Font"/>
    <w:uiPriority w:val="1"/>
    <w:unhideWhenUsed/>
    <w:qFormat/>
    <w:rPr/>
  </w:style>
  <w:style w:type="character" w:styleId="Nagwek1Znak" w:customStyle="1">
    <w:name w:val="Nagłówek 1 Znak"/>
    <w:uiPriority w:val="9"/>
    <w:qFormat/>
    <w:locked/>
    <w:rsid w:val="006b3e5b"/>
    <w:rPr>
      <w:rFonts w:ascii="Times New Roman" w:hAnsi="Times New Roman" w:cs="Times New Roman"/>
      <w:b/>
      <w:bCs/>
      <w:color w:val="000000"/>
      <w:sz w:val="24"/>
      <w:szCs w:val="24"/>
      <w:lang w:val="x-none" w:eastAsia="pl-PL"/>
    </w:rPr>
  </w:style>
  <w:style w:type="character" w:styleId="NagwekZnak" w:customStyle="1">
    <w:name w:val="Nagłówek Znak"/>
    <w:uiPriority w:val="99"/>
    <w:qFormat/>
    <w:locked/>
    <w:rsid w:val="00353dab"/>
    <w:rPr>
      <w:rFonts w:cs="Times New Roman"/>
    </w:rPr>
  </w:style>
  <w:style w:type="character" w:styleId="StopkaZnak" w:customStyle="1">
    <w:name w:val="Stopka Znak"/>
    <w:uiPriority w:val="99"/>
    <w:qFormat/>
    <w:locked/>
    <w:rsid w:val="00353dab"/>
    <w:rPr>
      <w:rFonts w:cs="Times New Roman"/>
    </w:rPr>
  </w:style>
  <w:style w:type="character" w:styleId="TekstdymkaZnak" w:customStyle="1">
    <w:name w:val="Tekst dymka Znak"/>
    <w:link w:val="BalloonText"/>
    <w:uiPriority w:val="99"/>
    <w:semiHidden/>
    <w:qFormat/>
    <w:locked/>
    <w:rsid w:val="00353dab"/>
    <w:rPr>
      <w:rFonts w:ascii="Tahoma" w:hAnsi="Tahoma" w:cs="Tahoma"/>
      <w:sz w:val="16"/>
      <w:szCs w:val="16"/>
    </w:rPr>
  </w:style>
  <w:style w:type="character" w:styleId="TekstpodstawowywcityZnak" w:customStyle="1">
    <w:name w:val="Tekst podstawowy wcięty Znak"/>
    <w:uiPriority w:val="99"/>
    <w:semiHidden/>
    <w:qFormat/>
    <w:locked/>
    <w:rsid w:val="00a36138"/>
    <w:rPr>
      <w:rFonts w:ascii="Times New Roman" w:hAnsi="Times New Roman" w:cs="Times New Roman"/>
      <w:sz w:val="24"/>
      <w:szCs w:val="24"/>
      <w:lang w:val="x-none" w:eastAsia="pl-PL"/>
    </w:rPr>
  </w:style>
  <w:style w:type="character" w:styleId="Emphasis">
    <w:name w:val="Emphasis"/>
    <w:qFormat/>
    <w:rsid w:val="00515158"/>
    <w:rPr>
      <w:i/>
      <w:iCs/>
    </w:rPr>
  </w:style>
  <w:style w:type="character" w:styleId="Data1" w:customStyle="1">
    <w:name w:val="Data1"/>
    <w:basedOn w:val="DefaultParagraphFont"/>
    <w:qFormat/>
    <w:rsid w:val="00515158"/>
    <w:rPr/>
  </w:style>
  <w:style w:type="character" w:styleId="Hyperlink">
    <w:name w:val="Hyperlink"/>
    <w:uiPriority w:val="99"/>
    <w:unhideWhenUsed/>
    <w:rsid w:val="00753edd"/>
    <w:rPr>
      <w:color w:val="0000FF"/>
      <w:u w:val="single"/>
    </w:rPr>
  </w:style>
  <w:style w:type="character" w:styleId="Znakiprzypiswdolnych" w:customStyle="1">
    <w:name w:val="Znaki przypisów dolnych"/>
    <w:uiPriority w:val="99"/>
    <w:qFormat/>
    <w:rsid w:val="006938ae"/>
    <w:rPr>
      <w:vertAlign w:val="superscript"/>
    </w:rPr>
  </w:style>
  <w:style w:type="character" w:styleId="FootnoteReference">
    <w:name w:val="Footnote Reference"/>
    <w:rPr>
      <w:vertAlign w:val="superscript"/>
    </w:rPr>
  </w:style>
  <w:style w:type="character" w:styleId="TekstprzypisudolnegoZnak" w:customStyle="1">
    <w:name w:val="Tekst przypisu dolnego Znak"/>
    <w:uiPriority w:val="99"/>
    <w:qFormat/>
    <w:rsid w:val="006938ae"/>
    <w:rPr>
      <w:rFonts w:ascii="Times New Roman" w:hAnsi="Times New Roman"/>
      <w:lang w:eastAsia="zh-CN"/>
    </w:rPr>
  </w:style>
  <w:style w:type="character" w:styleId="AkapitzlistZnak" w:customStyle="1">
    <w:name w:val="Akapit z listą Znak"/>
    <w:link w:val="ListParagraph"/>
    <w:uiPriority w:val="34"/>
    <w:qFormat/>
    <w:locked/>
    <w:rsid w:val="006938ae"/>
    <w:rPr>
      <w:rFonts w:ascii="Times New Roman" w:hAnsi="Times New Roman"/>
      <w:lang w:eastAsia="ar-SA"/>
    </w:rPr>
  </w:style>
  <w:style w:type="character" w:styleId="FollowedHyperlink">
    <w:name w:val="FollowedHyperlink"/>
    <w:basedOn w:val="DefaultParagraphFont"/>
    <w:uiPriority w:val="99"/>
    <w:semiHidden/>
    <w:unhideWhenUsed/>
    <w:rsid w:val="00d147e7"/>
    <w:rPr>
      <w:color w:themeColor="followedHyperlink" w:val="800080"/>
      <w:u w:val="single"/>
    </w:rPr>
  </w:style>
  <w:style w:type="character" w:styleId="Strong">
    <w:name w:val="Strong"/>
    <w:qFormat/>
    <w:rsid w:val="00151adc"/>
    <w:rPr>
      <w:b/>
      <w:bCs/>
    </w:rPr>
  </w:style>
  <w:style w:type="character" w:styleId="Znakiprzypiswkocowych" w:customStyle="1">
    <w:name w:val="Znaki przypisów końcowych"/>
    <w:qFormat/>
    <w:rPr/>
  </w:style>
  <w:style w:type="character" w:styleId="EndnoteReference">
    <w:name w:val="Endnote Reference"/>
    <w:rPr>
      <w:vertAlign w:val="superscrip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515158"/>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Header">
    <w:name w:val="Header"/>
    <w:basedOn w:val="Normal"/>
    <w:next w:val="BodyText"/>
    <w:link w:val="NagwekZnak"/>
    <w:uiPriority w:val="99"/>
    <w:unhideWhenUsed/>
    <w:rsid w:val="00353dab"/>
    <w:pPr>
      <w:tabs>
        <w:tab w:val="clear" w:pos="708"/>
        <w:tab w:val="center" w:pos="4536" w:leader="none"/>
        <w:tab w:val="right" w:pos="9072" w:leader="none"/>
      </w:tabs>
      <w:suppressAutoHyphens w:val="false"/>
    </w:pPr>
    <w:rPr>
      <w:rFonts w:ascii="Calibri" w:hAnsi="Calibri"/>
      <w:sz w:val="22"/>
      <w:szCs w:val="22"/>
      <w:lang w:eastAsia="en-US"/>
    </w:rPr>
  </w:style>
  <w:style w:type="paragraph" w:styleId="Caption1">
    <w:name w:val="caption1"/>
    <w:basedOn w:val="Normal"/>
    <w:qFormat/>
    <w:pPr>
      <w:suppressLineNumbers/>
      <w:spacing w:before="120" w:after="120"/>
    </w:pPr>
    <w:rPr>
      <w:rFonts w:cs="Arial"/>
      <w:i/>
      <w:iCs/>
      <w:sz w:val="24"/>
      <w:szCs w:val="24"/>
    </w:rPr>
  </w:style>
  <w:style w:type="paragraph" w:styleId="Footer">
    <w:name w:val="Footer"/>
    <w:basedOn w:val="Normal"/>
    <w:link w:val="StopkaZnak"/>
    <w:uiPriority w:val="99"/>
    <w:unhideWhenUsed/>
    <w:rsid w:val="00353dab"/>
    <w:pPr>
      <w:tabs>
        <w:tab w:val="clear" w:pos="708"/>
        <w:tab w:val="center" w:pos="4536" w:leader="none"/>
        <w:tab w:val="right" w:pos="9072" w:leader="none"/>
      </w:tabs>
      <w:suppressAutoHyphens w:val="false"/>
    </w:pPr>
    <w:rPr>
      <w:rFonts w:ascii="Calibri" w:hAnsi="Calibri"/>
      <w:sz w:val="22"/>
      <w:szCs w:val="22"/>
      <w:lang w:eastAsia="en-US"/>
    </w:rPr>
  </w:style>
  <w:style w:type="paragraph" w:styleId="BalloonText">
    <w:name w:val="Balloon Text"/>
    <w:basedOn w:val="Normal"/>
    <w:link w:val="TekstdymkaZnak"/>
    <w:uiPriority w:val="99"/>
    <w:semiHidden/>
    <w:unhideWhenUsed/>
    <w:qFormat/>
    <w:rsid w:val="00353dab"/>
    <w:pPr>
      <w:suppressAutoHyphens w:val="false"/>
    </w:pPr>
    <w:rPr>
      <w:rFonts w:ascii="Tahoma" w:hAnsi="Tahoma" w:cs="Tahoma"/>
      <w:sz w:val="16"/>
      <w:szCs w:val="16"/>
      <w:lang w:eastAsia="en-US"/>
    </w:rPr>
  </w:style>
  <w:style w:type="paragraph" w:styleId="Akapitzlist1" w:customStyle="1">
    <w:name w:val="Akapit z listą1"/>
    <w:basedOn w:val="Normal"/>
    <w:uiPriority w:val="34"/>
    <w:qFormat/>
    <w:rsid w:val="00353dab"/>
    <w:pPr>
      <w:spacing w:before="0" w:after="0"/>
      <w:ind w:left="720"/>
      <w:contextualSpacing/>
    </w:pPr>
    <w:rPr/>
  </w:style>
  <w:style w:type="paragraph" w:styleId="BodyTextIndent">
    <w:name w:val="Body Text Indent"/>
    <w:basedOn w:val="Normal"/>
    <w:link w:val="TekstpodstawowywcityZnak"/>
    <w:uiPriority w:val="99"/>
    <w:semiHidden/>
    <w:rsid w:val="00a36138"/>
    <w:pPr>
      <w:suppressAutoHyphens w:val="false"/>
      <w:ind w:firstLine="708"/>
      <w:jc w:val="both"/>
    </w:pPr>
    <w:rPr>
      <w:sz w:val="24"/>
      <w:szCs w:val="24"/>
      <w:lang w:eastAsia="pl-PL"/>
    </w:rPr>
  </w:style>
  <w:style w:type="paragraph" w:styleId="Tekstpodstawowy21" w:customStyle="1">
    <w:name w:val="Tekst podstawowy 21"/>
    <w:basedOn w:val="Normal"/>
    <w:qFormat/>
    <w:rsid w:val="00f25ca3"/>
    <w:pPr>
      <w:spacing w:lineRule="auto" w:line="360"/>
      <w:ind w:right="-14"/>
      <w:jc w:val="both"/>
    </w:pPr>
    <w:rPr>
      <w:sz w:val="24"/>
    </w:rPr>
  </w:style>
  <w:style w:type="paragraph" w:styleId="NormalWeb">
    <w:name w:val="Normal (Web)"/>
    <w:basedOn w:val="Normal"/>
    <w:uiPriority w:val="99"/>
    <w:unhideWhenUsed/>
    <w:qFormat/>
    <w:rsid w:val="00a816b6"/>
    <w:pPr>
      <w:suppressAutoHyphens w:val="false"/>
      <w:spacing w:beforeAutospacing="1" w:afterAutospacing="1"/>
    </w:pPr>
    <w:rPr>
      <w:sz w:val="24"/>
      <w:szCs w:val="24"/>
      <w:lang w:eastAsia="pl-PL"/>
    </w:rPr>
  </w:style>
  <w:style w:type="paragraph" w:styleId="BlockText">
    <w:name w:val="Block Text"/>
    <w:basedOn w:val="Normal"/>
    <w:qFormat/>
    <w:rsid w:val="00cf225a"/>
    <w:pPr>
      <w:suppressAutoHyphens w:val="false"/>
      <w:ind w:left="180" w:right="72"/>
      <w:jc w:val="both"/>
    </w:pPr>
    <w:rPr>
      <w:rFonts w:ascii="Bookman Old Style" w:hAnsi="Bookman Old Style"/>
      <w:sz w:val="24"/>
      <w:szCs w:val="24"/>
      <w:lang w:eastAsia="pl-PL"/>
    </w:rPr>
  </w:style>
  <w:style w:type="paragraph" w:styleId="Podpis2" w:customStyle="1">
    <w:name w:val="Podpis2"/>
    <w:basedOn w:val="Normal"/>
    <w:next w:val="Normal"/>
    <w:qFormat/>
    <w:rsid w:val="008c770d"/>
    <w:pPr>
      <w:tabs>
        <w:tab w:val="clear" w:pos="708"/>
        <w:tab w:val="right" w:pos="9072" w:leader="none"/>
      </w:tabs>
      <w:jc w:val="both"/>
    </w:pPr>
    <w:rPr>
      <w:sz w:val="24"/>
    </w:rPr>
  </w:style>
  <w:style w:type="paragraph" w:styleId="Default" w:customStyle="1">
    <w:name w:val="Default"/>
    <w:qFormat/>
    <w:rsid w:val="00753edd"/>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pl-PL" w:bidi="ar-SA"/>
    </w:rPr>
  </w:style>
  <w:style w:type="paragraph" w:styleId="ListParagraph">
    <w:name w:val="List Paragraph"/>
    <w:basedOn w:val="Normal"/>
    <w:link w:val="AkapitzlistZnak"/>
    <w:uiPriority w:val="34"/>
    <w:qFormat/>
    <w:rsid w:val="00a13a66"/>
    <w:pPr>
      <w:ind w:left="708"/>
    </w:pPr>
    <w:rPr/>
  </w:style>
  <w:style w:type="paragraph" w:styleId="FootnoteText">
    <w:name w:val="Footnote Text"/>
    <w:basedOn w:val="Normal"/>
    <w:link w:val="TekstprzypisudolnegoZnak"/>
    <w:uiPriority w:val="99"/>
    <w:rsid w:val="006938ae"/>
    <w:pPr>
      <w:suppressLineNumbers/>
      <w:suppressAutoHyphens w:val="false"/>
      <w:ind w:hanging="339" w:left="339"/>
    </w:pPr>
    <w:rPr>
      <w:lang w:eastAsia="zh-CN"/>
    </w:rPr>
  </w:style>
  <w:style w:type="paragraph" w:styleId="Zawartoramki" w:customStyle="1">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56764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 TargetMode="External"/><Relationship Id="rId3" Type="http://schemas.openxmlformats.org/officeDocument/2006/relationships/hyperlink" Target="mailto:przetargi@szpitallipno.pl" TargetMode="External"/><Relationship Id="rId4" Type="http://schemas.openxmlformats.org/officeDocument/2006/relationships/hyperlink" Target="mailto:przetargi@szpitallipno.pl" TargetMode="External"/><Relationship Id="rId5" Type="http://schemas.openxmlformats.org/officeDocument/2006/relationships/hyperlink" Target="https://ezamowienia.gov.pl/" TargetMode="External"/><Relationship Id="rId6" Type="http://schemas.openxmlformats.org/officeDocument/2006/relationships/hyperlink" Target="https://ezamowienia.gov.pl/mp-client/search/list/ocds-148610-063e577b-bb5f-11ee-9897-f6855eb846c0" TargetMode="External"/><Relationship Id="rId7" Type="http://schemas.openxmlformats.org/officeDocument/2006/relationships/hyperlink" Target="https://ezamowienia.gov.pl/" TargetMode="External"/><Relationship Id="rId8" Type="http://schemas.openxmlformats.org/officeDocument/2006/relationships/hyperlink" Target="https://ezamowienia.gov.pl/" TargetMode="External"/><Relationship Id="rId9" Type="http://schemas.openxmlformats.org/officeDocument/2006/relationships/hyperlink" Target="mailto:przetargi@szpitallipno.pl" TargetMode="External"/><Relationship Id="rId10" Type="http://schemas.openxmlformats.org/officeDocument/2006/relationships/hyperlink" Target="https://ezamowienia.gov.pl/" TargetMode="External"/><Relationship Id="rId11" Type="http://schemas.openxmlformats.org/officeDocument/2006/relationships/hyperlink" Target="mailto:przetargi@szpitallipno.pl" TargetMode="External"/><Relationship Id="rId12" Type="http://schemas.openxmlformats.org/officeDocument/2006/relationships/hyperlink" Target="mailto:przetargi@szpitallipno.pl" TargetMode="External"/><Relationship Id="rId13" Type="http://schemas.openxmlformats.org/officeDocument/2006/relationships/hyperlink" Target="https://ezamowienia.gov.pl/" TargetMode="External"/><Relationship Id="rId14" Type="http://schemas.openxmlformats.org/officeDocument/2006/relationships/hyperlink" Target="https://ezamowienia.gov.pl/mp-client/search/list/ocds-148610-063e577b-bb5f-11ee-9897-f6855eb846c0" TargetMode="External"/><Relationship Id="rId15" Type="http://schemas.openxmlformats.org/officeDocument/2006/relationships/hyperlink" Target="https://ezamowienia.gov.pl/" TargetMode="External"/><Relationship Id="rId16" Type="http://schemas.openxmlformats.org/officeDocument/2006/relationships/hyperlink" Target="https://szpitallipno.pl/" TargetMode="External"/><Relationship Id="rId17" Type="http://schemas.openxmlformats.org/officeDocument/2006/relationships/hyperlink" Target="mailto:iod.szpitallipno@szpitallipno.pl" TargetMode="External"/><Relationship Id="rId18" Type="http://schemas.openxmlformats.org/officeDocument/2006/relationships/header" Target="header1.xml"/><Relationship Id="rId19" Type="http://schemas.openxmlformats.org/officeDocument/2006/relationships/footer" Target="footer1.xml"/><Relationship Id="rId20" Type="http://schemas.openxmlformats.org/officeDocument/2006/relationships/footnotes" Target="footnotes.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A8EAD-EC45-4352-9481-7BBA38D46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Application>LibreOffice/7.6.2.1$Windows_X86_64 LibreOffice_project/56f7684011345957bbf33a7ee678afaf4d2ba333</Application>
  <AppVersion>15.0000</AppVersion>
  <Pages>21</Pages>
  <Words>9817</Words>
  <Characters>64018</Characters>
  <CharactersWithSpaces>73293</CharactersWithSpaces>
  <Paragraphs>391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2023-11-09T06:39:00Z</dcterms:created>
  <dc:creator>Damian Szuszkiewicz</dc:creator>
  <dc:description/>
  <dc:language>pl-PL</dc:language>
  <cp:lastModifiedBy/>
  <cp:lastPrinted>2024-01-25T10:27:15Z</cp:lastPrinted>
  <dcterms:modified xsi:type="dcterms:W3CDTF">2024-01-25T10:28:29Z</dcterms:modified>
  <cp:revision>95</cp:revision>
  <dc:subject/>
  <dc:title>zawiadomienie o zwiększeniu kwoty na zamówienie</dc:title>
</cp:coreProperties>
</file>

<file path=docProps/custom.xml><?xml version="1.0" encoding="utf-8"?>
<Properties xmlns="http://schemas.openxmlformats.org/officeDocument/2006/custom-properties" xmlns:vt="http://schemas.openxmlformats.org/officeDocument/2006/docPropsVTypes"/>
</file>