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E2D67" w14:textId="77777777" w:rsidR="00984FAB" w:rsidRDefault="00087627">
      <w:pPr>
        <w:spacing w:after="0" w:line="276" w:lineRule="auto"/>
        <w:contextualSpacing/>
        <w:rPr>
          <w:rFonts w:ascii="Times New Roman" w:hAnsi="Times New Roman" w:cs="Times New Roman"/>
          <w:b/>
          <w:sz w:val="24"/>
        </w:rPr>
      </w:pPr>
      <w:r>
        <w:rPr>
          <w:rFonts w:ascii="Times New Roman" w:hAnsi="Times New Roman" w:cs="Times New Roman"/>
          <w:b/>
          <w:sz w:val="24"/>
        </w:rPr>
        <w:t xml:space="preserve">Zatwierdził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p>
    <w:p w14:paraId="5360972B" w14:textId="77777777" w:rsidR="00984FAB" w:rsidRDefault="00087627">
      <w:pPr>
        <w:spacing w:after="0" w:line="276" w:lineRule="auto"/>
        <w:contextualSpacing/>
        <w:rPr>
          <w:rFonts w:ascii="Times New Roman" w:eastAsia="SimSun" w:hAnsi="Times New Roman" w:cs="Times New Roman"/>
          <w:b/>
          <w:sz w:val="24"/>
        </w:rPr>
      </w:pPr>
      <w:r>
        <w:rPr>
          <w:rFonts w:ascii="Times New Roman" w:eastAsia="SimSun" w:hAnsi="Times New Roman" w:cs="Times New Roman"/>
          <w:b/>
          <w:sz w:val="24"/>
        </w:rPr>
        <w:t>Z-ca Wójta Gminy Leżajsk</w:t>
      </w:r>
    </w:p>
    <w:p w14:paraId="3B9422CA" w14:textId="77777777" w:rsidR="00984FAB" w:rsidRDefault="00087627">
      <w:pPr>
        <w:spacing w:after="0" w:line="276" w:lineRule="auto"/>
        <w:contextualSpacing/>
        <w:rPr>
          <w:rFonts w:ascii="Times New Roman" w:eastAsia="SimSun" w:hAnsi="Times New Roman" w:cs="Times New Roman"/>
          <w:b/>
          <w:sz w:val="24"/>
        </w:rPr>
      </w:pPr>
      <w:r>
        <w:rPr>
          <w:rFonts w:ascii="Times New Roman" w:eastAsia="SimSun" w:hAnsi="Times New Roman" w:cs="Times New Roman"/>
          <w:b/>
          <w:sz w:val="24"/>
        </w:rPr>
        <w:t>mgr inż. Bolesław Pawlus</w:t>
      </w:r>
    </w:p>
    <w:p w14:paraId="3D0774E0" w14:textId="77777777" w:rsidR="00984FAB" w:rsidRDefault="00984FAB">
      <w:pPr>
        <w:spacing w:after="0" w:line="276" w:lineRule="auto"/>
        <w:contextualSpacing/>
        <w:rPr>
          <w:rFonts w:ascii="Times New Roman" w:hAnsi="Times New Roman" w:cs="Times New Roman"/>
          <w:b/>
          <w:sz w:val="24"/>
        </w:rPr>
      </w:pPr>
    </w:p>
    <w:p w14:paraId="621B98E1" w14:textId="4EA06BC3" w:rsidR="00984FAB" w:rsidRDefault="00096809">
      <w:pPr>
        <w:spacing w:after="0" w:line="276" w:lineRule="auto"/>
        <w:contextualSpacing/>
        <w:rPr>
          <w:rFonts w:ascii="Times New Roman" w:hAnsi="Times New Roman"/>
          <w:b/>
          <w:sz w:val="24"/>
        </w:rPr>
      </w:pPr>
      <w:r w:rsidRPr="000640E4">
        <w:rPr>
          <w:rFonts w:ascii="Times New Roman" w:hAnsi="Times New Roman"/>
          <w:b/>
          <w:sz w:val="24"/>
        </w:rPr>
        <w:t>2</w:t>
      </w:r>
      <w:r w:rsidR="000640E4" w:rsidRPr="000640E4">
        <w:rPr>
          <w:rFonts w:ascii="Times New Roman" w:hAnsi="Times New Roman"/>
          <w:b/>
          <w:sz w:val="24"/>
        </w:rPr>
        <w:t>5</w:t>
      </w:r>
      <w:r w:rsidR="007F2CEB" w:rsidRPr="000640E4">
        <w:rPr>
          <w:rFonts w:ascii="Times New Roman" w:hAnsi="Times New Roman"/>
          <w:b/>
          <w:sz w:val="24"/>
        </w:rPr>
        <w:t>.0</w:t>
      </w:r>
      <w:r w:rsidRPr="000640E4">
        <w:rPr>
          <w:rFonts w:ascii="Times New Roman" w:hAnsi="Times New Roman"/>
          <w:b/>
          <w:sz w:val="24"/>
        </w:rPr>
        <w:t>1</w:t>
      </w:r>
      <w:r w:rsidR="00087627" w:rsidRPr="000640E4">
        <w:rPr>
          <w:rFonts w:ascii="Times New Roman" w:hAnsi="Times New Roman"/>
          <w:b/>
          <w:sz w:val="24"/>
        </w:rPr>
        <w:t>.202</w:t>
      </w:r>
      <w:r w:rsidRPr="000640E4">
        <w:rPr>
          <w:rFonts w:ascii="Times New Roman" w:hAnsi="Times New Roman"/>
          <w:b/>
          <w:sz w:val="24"/>
        </w:rPr>
        <w:t>4</w:t>
      </w:r>
      <w:r w:rsidR="00087627" w:rsidRPr="000640E4">
        <w:rPr>
          <w:rFonts w:ascii="Times New Roman" w:hAnsi="Times New Roman"/>
          <w:b/>
          <w:sz w:val="24"/>
        </w:rPr>
        <w:t xml:space="preserve"> r.</w:t>
      </w:r>
      <w:r w:rsidR="00087627">
        <w:rPr>
          <w:rFonts w:ascii="Times New Roman" w:hAnsi="Times New Roman"/>
          <w:b/>
          <w:sz w:val="24"/>
        </w:rPr>
        <w:t xml:space="preserve"> </w:t>
      </w:r>
    </w:p>
    <w:p w14:paraId="57C4D1F8" w14:textId="77777777" w:rsidR="00984FAB" w:rsidRDefault="00984FAB">
      <w:pPr>
        <w:spacing w:after="0" w:line="276" w:lineRule="auto"/>
        <w:contextualSpacing/>
        <w:jc w:val="both"/>
        <w:rPr>
          <w:rFonts w:ascii="Times New Roman" w:hAnsi="Times New Roman" w:cs="Times New Roman"/>
          <w:strike/>
          <w:color w:val="FF0000"/>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37F5A5DB"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4B7F5F4" w14:textId="77777777" w:rsidR="00984FAB" w:rsidRDefault="00984FAB">
            <w:pPr>
              <w:pStyle w:val="Nagwek2"/>
              <w:widowControl w:val="0"/>
              <w:snapToGrid w:val="0"/>
              <w:spacing w:line="276" w:lineRule="auto"/>
              <w:contextualSpacing/>
              <w:jc w:val="both"/>
              <w:rPr>
                <w:rFonts w:ascii="Times New Roman" w:hAnsi="Times New Roman" w:cs="Times New Roman"/>
                <w:sz w:val="32"/>
              </w:rPr>
            </w:pPr>
          </w:p>
          <w:p w14:paraId="106369D6" w14:textId="77777777" w:rsidR="00984FAB" w:rsidRDefault="00087627">
            <w:pPr>
              <w:pStyle w:val="Nagwek2"/>
              <w:widowControl w:val="0"/>
              <w:spacing w:line="276" w:lineRule="auto"/>
              <w:contextualSpacing/>
              <w:jc w:val="center"/>
              <w:rPr>
                <w:rFonts w:ascii="Times New Roman" w:hAnsi="Times New Roman" w:cs="Times New Roman"/>
                <w:b/>
                <w:sz w:val="32"/>
              </w:rPr>
            </w:pPr>
            <w:r>
              <w:rPr>
                <w:rFonts w:ascii="Times New Roman" w:hAnsi="Times New Roman" w:cs="Times New Roman"/>
                <w:b/>
                <w:sz w:val="32"/>
              </w:rPr>
              <w:t>SPECYFIKACJA WARUNKÓW ZAMÓWIENIA</w:t>
            </w:r>
          </w:p>
          <w:p w14:paraId="50DFE233" w14:textId="77777777" w:rsidR="00984FAB" w:rsidRDefault="00984FAB">
            <w:pPr>
              <w:widowControl w:val="0"/>
              <w:spacing w:after="0" w:line="276" w:lineRule="auto"/>
              <w:contextualSpacing/>
              <w:jc w:val="both"/>
              <w:rPr>
                <w:rFonts w:ascii="Times New Roman" w:hAnsi="Times New Roman" w:cs="Times New Roman"/>
                <w:sz w:val="24"/>
              </w:rPr>
            </w:pPr>
          </w:p>
        </w:tc>
      </w:tr>
    </w:tbl>
    <w:p w14:paraId="65E8888A" w14:textId="77777777" w:rsidR="00984FAB" w:rsidRDefault="00984FAB">
      <w:pPr>
        <w:spacing w:after="0" w:line="276" w:lineRule="auto"/>
        <w:contextualSpacing/>
        <w:rPr>
          <w:rFonts w:ascii="Times New Roman" w:hAnsi="Times New Roman" w:cs="Times New Roman"/>
          <w:sz w:val="24"/>
        </w:rPr>
      </w:pPr>
    </w:p>
    <w:p w14:paraId="24CB0900" w14:textId="77CC5EB8"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b/>
          <w:sz w:val="24"/>
        </w:rPr>
        <w:t>Tryb zamówienia</w:t>
      </w:r>
      <w:r>
        <w:rPr>
          <w:rFonts w:ascii="Times New Roman" w:hAnsi="Times New Roman" w:cs="Times New Roman"/>
          <w:sz w:val="24"/>
        </w:rPr>
        <w:t xml:space="preserve">: tryb podstawowy z możliwością przeprowadzenia negocjacji treści ofert w celu ich ulepszenia, o którym mowa w art. 275 pkt 2 ustawy z dnia 11 września 2019 r. Prawo zamówień publicznych </w:t>
      </w:r>
      <w:r w:rsidR="002F17E1" w:rsidRPr="003A6685">
        <w:rPr>
          <w:rFonts w:ascii="Times New Roman" w:hAnsi="Times New Roman" w:cs="Times New Roman"/>
          <w:sz w:val="24"/>
        </w:rPr>
        <w:t>(</w:t>
      </w:r>
      <w:proofErr w:type="spellStart"/>
      <w:r w:rsidR="002F17E1" w:rsidRPr="003A6685">
        <w:rPr>
          <w:rFonts w:ascii="Times New Roman" w:hAnsi="Times New Roman" w:cs="Times New Roman"/>
          <w:sz w:val="24"/>
        </w:rPr>
        <w:t>t.j</w:t>
      </w:r>
      <w:proofErr w:type="spellEnd"/>
      <w:r w:rsidR="002F17E1" w:rsidRPr="003A6685">
        <w:rPr>
          <w:rFonts w:ascii="Times New Roman" w:hAnsi="Times New Roman" w:cs="Times New Roman"/>
          <w:sz w:val="24"/>
        </w:rPr>
        <w:t>. Dz.U. z 2023 r. poz. 1605</w:t>
      </w:r>
      <w:r w:rsidR="0097346B">
        <w:rPr>
          <w:rFonts w:ascii="Times New Roman" w:hAnsi="Times New Roman" w:cs="Times New Roman"/>
          <w:sz w:val="24"/>
        </w:rPr>
        <w:t xml:space="preserve"> z </w:t>
      </w:r>
      <w:proofErr w:type="spellStart"/>
      <w:r w:rsidR="0097346B">
        <w:rPr>
          <w:rFonts w:ascii="Times New Roman" w:hAnsi="Times New Roman" w:cs="Times New Roman"/>
          <w:sz w:val="24"/>
        </w:rPr>
        <w:t>późn</w:t>
      </w:r>
      <w:proofErr w:type="spellEnd"/>
      <w:r w:rsidR="0097346B">
        <w:rPr>
          <w:rFonts w:ascii="Times New Roman" w:hAnsi="Times New Roman" w:cs="Times New Roman"/>
          <w:sz w:val="24"/>
        </w:rPr>
        <w:t>. zm.</w:t>
      </w:r>
      <w:r w:rsidR="002F17E1" w:rsidRPr="003A6685">
        <w:rPr>
          <w:rFonts w:ascii="Times New Roman" w:hAnsi="Times New Roman" w:cs="Times New Roman"/>
          <w:sz w:val="24"/>
        </w:rPr>
        <w:t>)</w:t>
      </w:r>
      <w:r>
        <w:rPr>
          <w:rFonts w:ascii="Times New Roman" w:hAnsi="Times New Roman" w:cs="Times New Roman"/>
          <w:sz w:val="24"/>
        </w:rPr>
        <w:t xml:space="preserve"> zwanej dalej ustawą </w:t>
      </w:r>
      <w:proofErr w:type="spellStart"/>
      <w:r>
        <w:rPr>
          <w:rFonts w:ascii="Times New Roman" w:hAnsi="Times New Roman" w:cs="Times New Roman"/>
          <w:sz w:val="24"/>
        </w:rPr>
        <w:t>Pzp</w:t>
      </w:r>
      <w:proofErr w:type="spellEnd"/>
      <w:r>
        <w:rPr>
          <w:rFonts w:ascii="Times New Roman" w:hAnsi="Times New Roman" w:cs="Times New Roman"/>
          <w:sz w:val="24"/>
        </w:rPr>
        <w:t xml:space="preserve">. W postępowaniu będą miały m.in. zastosowanie przepisy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wskazane w dziale III.</w:t>
      </w:r>
    </w:p>
    <w:p w14:paraId="1C2509F0" w14:textId="77777777" w:rsidR="00984FAB" w:rsidRDefault="00984FAB">
      <w:pPr>
        <w:spacing w:after="0" w:line="276" w:lineRule="auto"/>
        <w:contextualSpacing/>
        <w:rPr>
          <w:rFonts w:ascii="Times New Roman" w:hAnsi="Times New Roman" w:cs="Times New Roman"/>
          <w:b/>
          <w:color w:val="FF0000"/>
          <w:sz w:val="24"/>
        </w:rPr>
      </w:pPr>
    </w:p>
    <w:p w14:paraId="53FAF3DC" w14:textId="4BBA99AD"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b/>
          <w:sz w:val="24"/>
        </w:rPr>
        <w:t>Nr postępowania nadany przez Z</w:t>
      </w:r>
      <w:r w:rsidR="007F2CEB">
        <w:rPr>
          <w:rFonts w:ascii="Times New Roman" w:hAnsi="Times New Roman" w:cs="Times New Roman"/>
          <w:b/>
          <w:sz w:val="24"/>
        </w:rPr>
        <w:t>amawiającego: ZP.271.</w:t>
      </w:r>
      <w:r w:rsidR="00096809">
        <w:rPr>
          <w:rFonts w:ascii="Times New Roman" w:hAnsi="Times New Roman" w:cs="Times New Roman"/>
          <w:b/>
          <w:sz w:val="24"/>
        </w:rPr>
        <w:t>4</w:t>
      </w:r>
      <w:r>
        <w:rPr>
          <w:rFonts w:ascii="Times New Roman" w:hAnsi="Times New Roman" w:cs="Times New Roman"/>
          <w:b/>
          <w:sz w:val="24"/>
        </w:rPr>
        <w:t>.202</w:t>
      </w:r>
      <w:r w:rsidR="00096809">
        <w:rPr>
          <w:rFonts w:ascii="Times New Roman" w:hAnsi="Times New Roman" w:cs="Times New Roman"/>
          <w:b/>
          <w:sz w:val="24"/>
        </w:rPr>
        <w:t>4</w:t>
      </w:r>
    </w:p>
    <w:p w14:paraId="5D6A1730" w14:textId="77777777" w:rsidR="00984FAB" w:rsidRDefault="00984FAB">
      <w:pPr>
        <w:spacing w:after="0" w:line="276" w:lineRule="auto"/>
        <w:contextualSpacing/>
        <w:jc w:val="both"/>
        <w:rPr>
          <w:rFonts w:ascii="Times New Roman" w:hAnsi="Times New Roman" w:cs="Times New Roman"/>
          <w:sz w:val="24"/>
        </w:rPr>
      </w:pPr>
    </w:p>
    <w:p w14:paraId="4A08653A"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Nazwa zadania: </w:t>
      </w:r>
    </w:p>
    <w:p w14:paraId="49018F0D" w14:textId="77777777" w:rsidR="00096809" w:rsidRDefault="00096809">
      <w:pPr>
        <w:spacing w:after="0" w:line="276" w:lineRule="auto"/>
        <w:contextualSpacing/>
        <w:jc w:val="center"/>
        <w:rPr>
          <w:rFonts w:ascii="Times New Roman" w:hAnsi="Times New Roman" w:cs="Times New Roman"/>
          <w:b/>
          <w:sz w:val="24"/>
          <w:szCs w:val="24"/>
        </w:rPr>
      </w:pPr>
    </w:p>
    <w:p w14:paraId="540E7B26" w14:textId="1881DCD5" w:rsidR="00984FAB" w:rsidRPr="00096809" w:rsidRDefault="00096809">
      <w:pPr>
        <w:spacing w:after="0" w:line="276" w:lineRule="auto"/>
        <w:contextualSpacing/>
        <w:jc w:val="center"/>
        <w:rPr>
          <w:rFonts w:ascii="Times New Roman" w:hAnsi="Times New Roman" w:cs="Times New Roman"/>
          <w:b/>
          <w:sz w:val="24"/>
          <w:szCs w:val="24"/>
        </w:rPr>
      </w:pPr>
      <w:r w:rsidRPr="00096809">
        <w:rPr>
          <w:rFonts w:ascii="Times New Roman" w:hAnsi="Times New Roman" w:cs="Times New Roman"/>
          <w:b/>
          <w:sz w:val="24"/>
          <w:szCs w:val="24"/>
        </w:rPr>
        <w:t>,,Modernizacja infrastruktury drogowej w miejscowości Piskorowice”</w:t>
      </w:r>
    </w:p>
    <w:p w14:paraId="1424B7D0" w14:textId="77777777" w:rsidR="00096809" w:rsidRPr="00096809" w:rsidRDefault="00096809">
      <w:pPr>
        <w:spacing w:after="0" w:line="276" w:lineRule="auto"/>
        <w:contextualSpacing/>
        <w:jc w:val="center"/>
        <w:rPr>
          <w:rFonts w:ascii="Times New Roman" w:hAnsi="Times New Roman" w:cs="Times New Roman"/>
          <w:b/>
          <w:sz w:val="24"/>
          <w:szCs w:val="24"/>
        </w:rPr>
      </w:pPr>
    </w:p>
    <w:p w14:paraId="68197A6A" w14:textId="5E0124B3" w:rsidR="00096809" w:rsidRPr="00096809" w:rsidRDefault="00096809" w:rsidP="00096809">
      <w:pPr>
        <w:jc w:val="both"/>
        <w:rPr>
          <w:rFonts w:ascii="Times New Roman" w:hAnsi="Times New Roman" w:cs="Times New Roman"/>
          <w:b/>
          <w:sz w:val="24"/>
          <w:szCs w:val="24"/>
        </w:rPr>
      </w:pPr>
      <w:r w:rsidRPr="00096809">
        <w:rPr>
          <w:rFonts w:ascii="Times New Roman" w:hAnsi="Times New Roman" w:cs="Times New Roman"/>
          <w:b/>
          <w:sz w:val="24"/>
          <w:szCs w:val="24"/>
        </w:rPr>
        <w:t>Część  numer 1.: Przebudowa dróg na działkach o nr ew. 62/2, 141/3, 427, 1694, 1701, 1534,  1643 w miejscowości Piskorowice</w:t>
      </w:r>
    </w:p>
    <w:p w14:paraId="1741F071" w14:textId="5995AC55" w:rsidR="00096809" w:rsidRPr="00096809" w:rsidRDefault="00096809" w:rsidP="00096809">
      <w:pPr>
        <w:spacing w:after="0" w:line="276" w:lineRule="auto"/>
        <w:contextualSpacing/>
        <w:jc w:val="both"/>
        <w:rPr>
          <w:rFonts w:ascii="Times New Roman" w:hAnsi="Times New Roman" w:cs="Times New Roman"/>
          <w:b/>
          <w:color w:val="FF0000"/>
          <w:sz w:val="24"/>
          <w:szCs w:val="24"/>
        </w:rPr>
      </w:pPr>
      <w:r w:rsidRPr="00096809">
        <w:rPr>
          <w:rFonts w:ascii="Times New Roman" w:hAnsi="Times New Roman" w:cs="Times New Roman"/>
          <w:b/>
          <w:sz w:val="24"/>
          <w:szCs w:val="24"/>
        </w:rPr>
        <w:t>Część numer 2.: Przebudowa dróg na działkach o nr ew. 1382, 1035, 1036/1, 1037, 401/2, 401/1, 382/1, 477/1, 1102 w miejscowości Piskorowice</w:t>
      </w:r>
    </w:p>
    <w:p w14:paraId="5C9B6E91" w14:textId="77777777" w:rsidR="00096809" w:rsidRDefault="00096809">
      <w:pPr>
        <w:spacing w:after="0" w:line="276" w:lineRule="auto"/>
        <w:contextualSpacing/>
        <w:jc w:val="center"/>
        <w:rPr>
          <w:rFonts w:ascii="Times New Roman" w:hAnsi="Times New Roman" w:cs="Times New Roman"/>
          <w:b/>
          <w:color w:val="FF0000"/>
          <w:sz w:val="24"/>
          <w:szCs w:val="28"/>
        </w:rPr>
      </w:pPr>
    </w:p>
    <w:p w14:paraId="222C8D03" w14:textId="77777777" w:rsidR="00096809" w:rsidRDefault="00096809">
      <w:pPr>
        <w:spacing w:after="0" w:line="276" w:lineRule="auto"/>
        <w:contextualSpacing/>
        <w:jc w:val="center"/>
        <w:rPr>
          <w:rFonts w:ascii="Times New Roman" w:hAnsi="Times New Roman" w:cs="Times New Roman"/>
          <w:b/>
          <w:color w:val="FF0000"/>
          <w:sz w:val="24"/>
          <w:szCs w:val="28"/>
        </w:rPr>
      </w:pPr>
    </w:p>
    <w:p w14:paraId="53837717" w14:textId="77777777" w:rsidR="00096809" w:rsidRDefault="00096809">
      <w:pPr>
        <w:spacing w:after="0" w:line="276" w:lineRule="auto"/>
        <w:contextualSpacing/>
        <w:jc w:val="center"/>
        <w:rPr>
          <w:rFonts w:ascii="Times New Roman" w:hAnsi="Times New Roman" w:cs="Times New Roman"/>
          <w:b/>
          <w:color w:val="FF0000"/>
          <w:sz w:val="24"/>
          <w:szCs w:val="28"/>
        </w:rPr>
      </w:pPr>
    </w:p>
    <w:p w14:paraId="66396DE8" w14:textId="77777777" w:rsidR="00984FAB" w:rsidRDefault="00087627" w:rsidP="002F17E1">
      <w:pPr>
        <w:tabs>
          <w:tab w:val="left" w:pos="993"/>
        </w:tabs>
        <w:spacing w:after="0" w:line="276" w:lineRule="auto"/>
        <w:ind w:left="4320" w:hanging="4320"/>
        <w:contextualSpacing/>
        <w:rPr>
          <w:rFonts w:ascii="Times New Roman" w:hAnsi="Times New Roman" w:cs="Times New Roman"/>
          <w:b/>
          <w:bCs/>
          <w:sz w:val="24"/>
          <w:lang w:eastAsia="pl-PL"/>
        </w:rPr>
      </w:pPr>
      <w:r>
        <w:rPr>
          <w:rFonts w:ascii="Times New Roman" w:hAnsi="Times New Roman" w:cs="Times New Roman"/>
          <w:b/>
          <w:bCs/>
          <w:sz w:val="24"/>
          <w:lang w:eastAsia="pl-PL"/>
        </w:rPr>
        <w:t xml:space="preserve">CPV: </w:t>
      </w:r>
    </w:p>
    <w:p w14:paraId="443A3EC3" w14:textId="77777777" w:rsidR="00984FAB" w:rsidRDefault="00087627">
      <w:pPr>
        <w:spacing w:after="0" w:line="276" w:lineRule="auto"/>
        <w:ind w:left="1985" w:hanging="1276"/>
        <w:contextualSpacing/>
        <w:rPr>
          <w:rFonts w:ascii="Times New Roman" w:eastAsia="Times New Roman" w:hAnsi="Times New Roman" w:cs="Times New Roman"/>
          <w:b/>
          <w:bCs/>
          <w:sz w:val="24"/>
          <w:szCs w:val="24"/>
          <w:lang w:eastAsia="pl-PL"/>
        </w:rPr>
      </w:pPr>
      <w:r>
        <w:rPr>
          <w:rFonts w:ascii="Times New Roman" w:hAnsi="Times New Roman" w:cs="Times New Roman"/>
          <w:b/>
          <w:sz w:val="24"/>
          <w:szCs w:val="24"/>
        </w:rPr>
        <w:t xml:space="preserve">45233123-7 </w:t>
      </w:r>
      <w:r>
        <w:rPr>
          <w:rFonts w:ascii="Times New Roman" w:eastAsia="Times New Roman" w:hAnsi="Times New Roman" w:cs="Times New Roman"/>
          <w:b/>
          <w:bCs/>
          <w:sz w:val="24"/>
          <w:szCs w:val="24"/>
          <w:lang w:eastAsia="pl-PL"/>
        </w:rPr>
        <w:t>-</w:t>
      </w:r>
      <w:r>
        <w:rPr>
          <w:rFonts w:ascii="Times New Roman" w:eastAsia="Times New Roman" w:hAnsi="Times New Roman" w:cs="Times New Roman"/>
          <w:b/>
          <w:bCs/>
          <w:sz w:val="24"/>
          <w:szCs w:val="24"/>
          <w:lang w:eastAsia="pl-PL"/>
        </w:rPr>
        <w:tab/>
      </w:r>
      <w:r>
        <w:rPr>
          <w:rFonts w:ascii="Times New Roman" w:hAnsi="Times New Roman" w:cs="Times New Roman"/>
          <w:b/>
          <w:sz w:val="24"/>
          <w:szCs w:val="24"/>
        </w:rPr>
        <w:t>Roboty budowlane w zakresie dróg podrzędnych</w:t>
      </w:r>
    </w:p>
    <w:p w14:paraId="0986A4BF" w14:textId="77777777" w:rsidR="00984FAB" w:rsidRDefault="00087627">
      <w:pPr>
        <w:spacing w:after="0" w:line="276" w:lineRule="auto"/>
        <w:ind w:left="1985" w:hanging="1276"/>
        <w:contextualSpacing/>
        <w:rPr>
          <w:rFonts w:ascii="Times New Roman" w:eastAsia="Times New Roman" w:hAnsi="Times New Roman" w:cs="Times New Roman"/>
          <w:b/>
          <w:bCs/>
          <w:sz w:val="24"/>
          <w:szCs w:val="24"/>
          <w:lang w:eastAsia="pl-PL"/>
        </w:rPr>
      </w:pPr>
      <w:r>
        <w:rPr>
          <w:rFonts w:ascii="Times New Roman" w:hAnsi="Times New Roman" w:cs="Times New Roman"/>
          <w:b/>
          <w:sz w:val="24"/>
          <w:szCs w:val="24"/>
        </w:rPr>
        <w:t xml:space="preserve">45111200-0  </w:t>
      </w:r>
      <w:r>
        <w:rPr>
          <w:rFonts w:ascii="Times New Roman" w:eastAsia="Times New Roman" w:hAnsi="Times New Roman" w:cs="Times New Roman"/>
          <w:b/>
          <w:bCs/>
          <w:sz w:val="24"/>
          <w:szCs w:val="24"/>
          <w:lang w:eastAsia="pl-PL"/>
        </w:rPr>
        <w:t xml:space="preserve">- </w:t>
      </w:r>
      <w:r>
        <w:rPr>
          <w:rFonts w:ascii="Times New Roman" w:hAnsi="Times New Roman" w:cs="Times New Roman"/>
          <w:b/>
          <w:sz w:val="24"/>
          <w:szCs w:val="24"/>
        </w:rPr>
        <w:t>Roboty w zakresie przygotowania terenu pod budowę i roboty ziemne</w:t>
      </w:r>
    </w:p>
    <w:p w14:paraId="0D6AE811" w14:textId="77777777" w:rsidR="00984FAB" w:rsidRDefault="00984FAB">
      <w:pPr>
        <w:spacing w:after="0" w:line="276" w:lineRule="auto"/>
        <w:ind w:left="1985" w:hanging="1276"/>
        <w:contextualSpacing/>
        <w:rPr>
          <w:rFonts w:ascii="Times New Roman" w:eastAsia="Times New Roman" w:hAnsi="Times New Roman" w:cs="Times New Roman"/>
          <w:b/>
          <w:bCs/>
          <w:sz w:val="24"/>
          <w:szCs w:val="24"/>
          <w:lang w:eastAsia="pl-PL"/>
        </w:rPr>
      </w:pPr>
    </w:p>
    <w:p w14:paraId="59557BE3" w14:textId="77777777" w:rsidR="00984FAB" w:rsidRDefault="00087627">
      <w:pPr>
        <w:spacing w:after="0" w:line="276" w:lineRule="auto"/>
        <w:contextualSpacing/>
        <w:rPr>
          <w:sz w:val="24"/>
          <w:szCs w:val="24"/>
        </w:rPr>
      </w:pPr>
      <w:r>
        <w:rPr>
          <w:rFonts w:ascii="Times New Roman" w:hAnsi="Times New Roman" w:cs="Times New Roman"/>
          <w:b/>
          <w:sz w:val="24"/>
          <w:szCs w:val="24"/>
        </w:rPr>
        <w:t>Załączniki do Specyfikacji Warunków Zamówienia:</w:t>
      </w:r>
    </w:p>
    <w:p w14:paraId="3F7E97A5" w14:textId="77777777" w:rsidR="00984FAB" w:rsidRDefault="00087627" w:rsidP="008715B3">
      <w:pPr>
        <w:numPr>
          <w:ilvl w:val="0"/>
          <w:numId w:val="7"/>
        </w:numPr>
        <w:spacing w:after="0" w:line="276" w:lineRule="auto"/>
        <w:ind w:left="567"/>
        <w:contextualSpacing/>
        <w:jc w:val="both"/>
        <w:rPr>
          <w:strike/>
        </w:rPr>
      </w:pPr>
      <w:r>
        <w:rPr>
          <w:rFonts w:ascii="Times New Roman" w:hAnsi="Times New Roman" w:cs="Times New Roman"/>
          <w:sz w:val="24"/>
          <w:szCs w:val="24"/>
        </w:rPr>
        <w:t>Załącznik  nr 1: Formularz oferty;</w:t>
      </w:r>
    </w:p>
    <w:p w14:paraId="768C6928"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Załącznik nr 2: Oświadczenie, że Wykonawca nie podlega wykluczeniu i spełnia warunki udziału w postępowaniu;</w:t>
      </w:r>
    </w:p>
    <w:p w14:paraId="03AB2A08"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58782A2E"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Załącznik nr 4: Wykaz osób, skierowanych przez wykonawcę do realizacji zamówienia publicznego;</w:t>
      </w:r>
    </w:p>
    <w:p w14:paraId="14F7062C"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Załącznik nr 5: Zobowiązanie podmiotu udostępniającego zasoby do oddania Wykonawcy do dyspozycji niezbędnych zasobów na potrzeby realizacji zamówienia;</w:t>
      </w:r>
    </w:p>
    <w:p w14:paraId="63B48931"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lastRenderedPageBreak/>
        <w:t>Załącznik nr 6: Oświadczenie o braku podstaw do wykluczenia i spełnianiu warunków udziału w postępowaniu podmiotu udostępniającego zasoby;</w:t>
      </w:r>
    </w:p>
    <w:p w14:paraId="20001A62"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 xml:space="preserve">Załącznik nr 7: Oświadczenie o aktualności informacji zawartych w oświadczeniu, o którym mowa w art. 125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 zakresie podstaw wykluczenia z postępowania;</w:t>
      </w:r>
    </w:p>
    <w:p w14:paraId="3F00E590"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Załącznik nr 8: Wzór umowy;</w:t>
      </w:r>
    </w:p>
    <w:p w14:paraId="2073957D" w14:textId="67FAF882" w:rsidR="00984FAB" w:rsidRPr="008715B3" w:rsidRDefault="00087627" w:rsidP="008715B3">
      <w:pPr>
        <w:numPr>
          <w:ilvl w:val="0"/>
          <w:numId w:val="7"/>
        </w:numPr>
        <w:spacing w:after="0" w:line="276" w:lineRule="auto"/>
        <w:ind w:left="567"/>
        <w:contextualSpacing/>
        <w:jc w:val="both"/>
        <w:rPr>
          <w:rFonts w:ascii="Times New Roman" w:hAnsi="Times New Roman" w:cs="Times New Roman"/>
          <w:sz w:val="24"/>
        </w:rPr>
      </w:pPr>
      <w:r w:rsidRPr="008715B3">
        <w:rPr>
          <w:rFonts w:ascii="Times New Roman" w:hAnsi="Times New Roman" w:cs="Times New Roman"/>
          <w:sz w:val="24"/>
        </w:rPr>
        <w:t>Załącznik nr 9: Specyfikacja Techniczna Wykonania i Odbioru Robót</w:t>
      </w:r>
      <w:r w:rsidRPr="008715B3">
        <w:t xml:space="preserve"> – </w:t>
      </w:r>
      <w:r w:rsidR="00417C8C" w:rsidRPr="008715B3">
        <w:rPr>
          <w:rFonts w:ascii="Times New Roman" w:hAnsi="Times New Roman" w:cs="Times New Roman"/>
          <w:sz w:val="24"/>
        </w:rPr>
        <w:t>dla części nr: 1,</w:t>
      </w:r>
      <w:r w:rsidR="008715B3" w:rsidRPr="008715B3">
        <w:rPr>
          <w:rFonts w:ascii="Times New Roman" w:hAnsi="Times New Roman" w:cs="Times New Roman"/>
          <w:sz w:val="24"/>
        </w:rPr>
        <w:t xml:space="preserve"> </w:t>
      </w:r>
      <w:r w:rsidR="00417C8C" w:rsidRPr="008715B3">
        <w:rPr>
          <w:rFonts w:ascii="Times New Roman" w:hAnsi="Times New Roman" w:cs="Times New Roman"/>
          <w:sz w:val="24"/>
        </w:rPr>
        <w:t>2,</w:t>
      </w:r>
    </w:p>
    <w:p w14:paraId="0D3A9D87" w14:textId="750EE43B" w:rsidR="00984FAB" w:rsidRPr="008715B3" w:rsidRDefault="00087627" w:rsidP="008715B3">
      <w:pPr>
        <w:pStyle w:val="Akapitzlist"/>
        <w:numPr>
          <w:ilvl w:val="0"/>
          <w:numId w:val="7"/>
        </w:numPr>
        <w:spacing w:line="276" w:lineRule="auto"/>
        <w:ind w:left="567"/>
        <w:rPr>
          <w:rFonts w:eastAsiaTheme="minorHAnsi"/>
          <w:kern w:val="0"/>
          <w:szCs w:val="22"/>
          <w:lang w:eastAsia="en-US"/>
        </w:rPr>
      </w:pPr>
      <w:r w:rsidRPr="008715B3">
        <w:rPr>
          <w:rFonts w:eastAsiaTheme="minorHAnsi"/>
          <w:kern w:val="0"/>
          <w:szCs w:val="22"/>
          <w:lang w:eastAsia="en-US"/>
        </w:rPr>
        <w:t>Załącznik nr 10: Przedmiary robót</w:t>
      </w:r>
      <w:r w:rsidRPr="008715B3">
        <w:rPr>
          <w:rFonts w:eastAsia="SimSun"/>
          <w:kern w:val="0"/>
          <w:szCs w:val="22"/>
          <w:lang w:eastAsia="en-US"/>
        </w:rPr>
        <w:t xml:space="preserve"> – </w:t>
      </w:r>
      <w:r w:rsidR="00417C8C" w:rsidRPr="008715B3">
        <w:rPr>
          <w:rFonts w:eastAsiaTheme="minorHAnsi"/>
          <w:kern w:val="0"/>
          <w:szCs w:val="22"/>
          <w:lang w:eastAsia="en-US"/>
        </w:rPr>
        <w:t>dla części nr: 1,</w:t>
      </w:r>
      <w:r w:rsidR="008715B3" w:rsidRPr="008715B3">
        <w:rPr>
          <w:rFonts w:eastAsiaTheme="minorHAnsi"/>
          <w:kern w:val="0"/>
          <w:szCs w:val="22"/>
          <w:lang w:eastAsia="en-US"/>
        </w:rPr>
        <w:t xml:space="preserve"> </w:t>
      </w:r>
      <w:r w:rsidR="00417C8C" w:rsidRPr="008715B3">
        <w:rPr>
          <w:rFonts w:eastAsiaTheme="minorHAnsi"/>
          <w:kern w:val="0"/>
          <w:szCs w:val="22"/>
          <w:lang w:eastAsia="en-US"/>
        </w:rPr>
        <w:t>2,</w:t>
      </w:r>
      <w:r w:rsidR="008715B3" w:rsidRPr="008715B3">
        <w:rPr>
          <w:rFonts w:eastAsiaTheme="minorHAnsi"/>
          <w:kern w:val="0"/>
          <w:szCs w:val="22"/>
          <w:lang w:eastAsia="en-US"/>
        </w:rPr>
        <w:t xml:space="preserve"> </w:t>
      </w:r>
    </w:p>
    <w:p w14:paraId="24766535" w14:textId="677D316D" w:rsidR="00984FAB" w:rsidRPr="008715B3" w:rsidRDefault="00087627" w:rsidP="008715B3">
      <w:pPr>
        <w:pStyle w:val="Akapitzlist"/>
        <w:numPr>
          <w:ilvl w:val="0"/>
          <w:numId w:val="7"/>
        </w:numPr>
        <w:spacing w:line="276" w:lineRule="auto"/>
        <w:ind w:left="567"/>
        <w:rPr>
          <w:rFonts w:eastAsiaTheme="minorHAnsi"/>
          <w:kern w:val="0"/>
          <w:szCs w:val="22"/>
          <w:lang w:eastAsia="en-US"/>
        </w:rPr>
      </w:pPr>
      <w:r w:rsidRPr="008715B3">
        <w:rPr>
          <w:rFonts w:eastAsiaTheme="minorHAnsi"/>
          <w:kern w:val="0"/>
          <w:szCs w:val="22"/>
          <w:lang w:eastAsia="en-US"/>
        </w:rPr>
        <w:t>Załącznik nr 1</w:t>
      </w:r>
      <w:r w:rsidR="007257FB">
        <w:rPr>
          <w:rFonts w:eastAsiaTheme="minorHAnsi"/>
          <w:kern w:val="0"/>
          <w:szCs w:val="22"/>
          <w:lang w:eastAsia="en-US"/>
        </w:rPr>
        <w:t>1</w:t>
      </w:r>
      <w:r w:rsidRPr="008715B3">
        <w:rPr>
          <w:rFonts w:eastAsiaTheme="minorHAnsi"/>
          <w:kern w:val="0"/>
          <w:szCs w:val="22"/>
          <w:lang w:eastAsia="en-US"/>
        </w:rPr>
        <w:t>: Map</w:t>
      </w:r>
      <w:r w:rsidR="007257FB">
        <w:rPr>
          <w:rFonts w:eastAsiaTheme="minorHAnsi"/>
          <w:kern w:val="0"/>
          <w:szCs w:val="22"/>
          <w:lang w:eastAsia="en-US"/>
        </w:rPr>
        <w:t>y</w:t>
      </w:r>
      <w:r w:rsidRPr="008715B3">
        <w:rPr>
          <w:rFonts w:eastAsiaTheme="minorHAnsi"/>
          <w:kern w:val="0"/>
          <w:szCs w:val="22"/>
          <w:lang w:eastAsia="en-US"/>
        </w:rPr>
        <w:t xml:space="preserve"> – dla części numer 1</w:t>
      </w:r>
      <w:r w:rsidR="007257FB">
        <w:rPr>
          <w:rFonts w:eastAsiaTheme="minorHAnsi"/>
          <w:kern w:val="0"/>
          <w:szCs w:val="22"/>
          <w:lang w:eastAsia="en-US"/>
        </w:rPr>
        <w:t>, 2</w:t>
      </w:r>
    </w:p>
    <w:p w14:paraId="6D1567EF" w14:textId="5B60FA2A" w:rsidR="00417C8C" w:rsidRPr="008715B3" w:rsidRDefault="00417C8C" w:rsidP="008715B3">
      <w:pPr>
        <w:pStyle w:val="Akapitzlist"/>
        <w:numPr>
          <w:ilvl w:val="0"/>
          <w:numId w:val="7"/>
        </w:numPr>
        <w:spacing w:line="276" w:lineRule="auto"/>
        <w:ind w:left="567"/>
        <w:rPr>
          <w:rFonts w:eastAsiaTheme="minorHAnsi"/>
          <w:kern w:val="0"/>
          <w:szCs w:val="22"/>
          <w:lang w:eastAsia="en-US"/>
        </w:rPr>
      </w:pPr>
      <w:r w:rsidRPr="008715B3">
        <w:rPr>
          <w:rFonts w:eastAsiaTheme="minorHAnsi"/>
          <w:kern w:val="0"/>
          <w:szCs w:val="22"/>
          <w:lang w:eastAsia="en-US"/>
        </w:rPr>
        <w:t>Załącznik nr 1</w:t>
      </w:r>
      <w:r w:rsidR="007257FB">
        <w:rPr>
          <w:rFonts w:eastAsiaTheme="minorHAnsi"/>
          <w:kern w:val="0"/>
          <w:szCs w:val="22"/>
          <w:lang w:eastAsia="en-US"/>
        </w:rPr>
        <w:t>2</w:t>
      </w:r>
      <w:r w:rsidRPr="008715B3">
        <w:rPr>
          <w:rFonts w:eastAsiaTheme="minorHAnsi"/>
          <w:kern w:val="0"/>
          <w:szCs w:val="22"/>
          <w:lang w:eastAsia="en-US"/>
        </w:rPr>
        <w:t xml:space="preserve">: </w:t>
      </w:r>
      <w:r w:rsidR="007257FB">
        <w:rPr>
          <w:rFonts w:eastAsiaTheme="minorHAnsi"/>
          <w:kern w:val="0"/>
          <w:szCs w:val="22"/>
          <w:lang w:eastAsia="en-US"/>
        </w:rPr>
        <w:t>Warunki techniczne zabezpieczenia sieci gazowej – dla części numer 1</w:t>
      </w:r>
    </w:p>
    <w:p w14:paraId="6941392D" w14:textId="77777777" w:rsidR="00984FAB" w:rsidRDefault="00984FAB">
      <w:pPr>
        <w:pStyle w:val="Akapitzlist"/>
        <w:spacing w:line="276" w:lineRule="auto"/>
        <w:rPr>
          <w:rFonts w:eastAsiaTheme="minorHAnsi"/>
          <w:kern w:val="0"/>
          <w:szCs w:val="22"/>
          <w:lang w:eastAsia="en-US"/>
        </w:rPr>
      </w:pPr>
    </w:p>
    <w:p w14:paraId="063B6F35" w14:textId="77777777" w:rsidR="00984FAB" w:rsidRDefault="00984FAB">
      <w:pPr>
        <w:pStyle w:val="Akapitzlist"/>
        <w:spacing w:line="276" w:lineRule="auto"/>
        <w:rPr>
          <w:rFonts w:eastAsiaTheme="minorHAnsi"/>
          <w:kern w:val="0"/>
          <w:szCs w:val="22"/>
          <w:lang w:eastAsia="en-US"/>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1A1061ED"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1260166"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I. Informacje ogólne</w:t>
            </w:r>
          </w:p>
        </w:tc>
      </w:tr>
    </w:tbl>
    <w:p w14:paraId="01897999" w14:textId="77777777" w:rsidR="00984FAB" w:rsidRDefault="00984FAB">
      <w:pPr>
        <w:spacing w:after="0" w:line="276" w:lineRule="auto"/>
        <w:contextualSpacing/>
        <w:jc w:val="both"/>
        <w:rPr>
          <w:rFonts w:ascii="Times New Roman" w:hAnsi="Times New Roman" w:cs="Times New Roman"/>
          <w:color w:val="FF0000"/>
          <w:sz w:val="24"/>
        </w:rPr>
      </w:pPr>
    </w:p>
    <w:p w14:paraId="120A946A" w14:textId="77777777" w:rsidR="00984FAB" w:rsidRDefault="00087627">
      <w:pPr>
        <w:numPr>
          <w:ilvl w:val="1"/>
          <w:numId w:val="9"/>
        </w:numPr>
        <w:spacing w:after="0" w:line="276" w:lineRule="auto"/>
        <w:ind w:left="284" w:hanging="290"/>
        <w:contextualSpacing/>
        <w:jc w:val="both"/>
        <w:rPr>
          <w:rFonts w:ascii="Times New Roman" w:hAnsi="Times New Roman" w:cs="Times New Roman"/>
          <w:sz w:val="24"/>
        </w:rPr>
      </w:pPr>
      <w:r>
        <w:rPr>
          <w:rFonts w:ascii="Times New Roman" w:hAnsi="Times New Roman" w:cs="Times New Roman"/>
          <w:sz w:val="24"/>
        </w:rPr>
        <w:t xml:space="preserve">W sprawach nieuregulowanych w niniejszej specyfikacji mają zastosowanie przepisy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oraz obowiązujące przepisy wykonawcze do ustawy.</w:t>
      </w:r>
    </w:p>
    <w:p w14:paraId="3AEC51F8" w14:textId="77777777" w:rsidR="00984FAB" w:rsidRDefault="00087627">
      <w:pPr>
        <w:numPr>
          <w:ilvl w:val="1"/>
          <w:numId w:val="9"/>
        </w:numPr>
        <w:spacing w:after="0" w:line="276" w:lineRule="auto"/>
        <w:ind w:left="284" w:hanging="290"/>
        <w:contextualSpacing/>
        <w:jc w:val="both"/>
        <w:rPr>
          <w:rFonts w:ascii="Times New Roman" w:hAnsi="Times New Roman" w:cs="Times New Roman"/>
          <w:sz w:val="24"/>
        </w:rPr>
      </w:pPr>
      <w:r>
        <w:rPr>
          <w:rFonts w:ascii="Times New Roman" w:hAnsi="Times New Roman" w:cs="Times New Roman"/>
          <w:sz w:val="24"/>
        </w:rPr>
        <w:t>Niniejsza specyfikacja warunków zamówienia zwana jest w dalszej treści SWZ lub specyfikacją.</w:t>
      </w:r>
    </w:p>
    <w:p w14:paraId="17116390" w14:textId="77777777" w:rsidR="00984FAB" w:rsidRDefault="00984FAB">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5C2045FA"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1125399F" w14:textId="77777777" w:rsidR="00984FAB" w:rsidRDefault="00087627">
            <w:pPr>
              <w:widowControl w:val="0"/>
              <w:spacing w:after="0" w:line="276" w:lineRule="auto"/>
              <w:ind w:left="284" w:hanging="284"/>
              <w:contextualSpacing/>
              <w:jc w:val="both"/>
              <w:rPr>
                <w:rFonts w:ascii="Times New Roman" w:hAnsi="Times New Roman" w:cs="Times New Roman"/>
                <w:sz w:val="24"/>
              </w:rPr>
            </w:pPr>
            <w:r>
              <w:rPr>
                <w:rFonts w:ascii="Times New Roman" w:hAnsi="Times New Roman" w:cs="Times New Roman"/>
                <w:b/>
                <w:bCs/>
                <w:sz w:val="28"/>
              </w:rPr>
              <w:t xml:space="preserve">II. Nazwa oraz adres Zamawiającego, numer telefonu, adres poczty elektronicznej </w:t>
            </w:r>
            <w:r>
              <w:rPr>
                <w:rFonts w:ascii="Times New Roman" w:hAnsi="Times New Roman" w:cs="Times New Roman"/>
                <w:b/>
                <w:sz w:val="28"/>
                <w:szCs w:val="28"/>
              </w:rPr>
              <w:t xml:space="preserve">oraz </w:t>
            </w:r>
            <w:r>
              <w:rPr>
                <w:rFonts w:ascii="Times New Roman" w:hAnsi="Times New Roman" w:cs="Times New Roman"/>
                <w:b/>
                <w:bCs/>
                <w:sz w:val="28"/>
              </w:rPr>
              <w:t xml:space="preserve">adres strony internetowej </w:t>
            </w:r>
            <w:r>
              <w:rPr>
                <w:rFonts w:ascii="Times New Roman" w:hAnsi="Times New Roman" w:cs="Times New Roman"/>
                <w:b/>
                <w:sz w:val="28"/>
                <w:szCs w:val="28"/>
              </w:rPr>
              <w:t>prowadzonego postępowania</w:t>
            </w:r>
          </w:p>
        </w:tc>
      </w:tr>
    </w:tbl>
    <w:p w14:paraId="5D297105" w14:textId="77777777" w:rsidR="00984FAB" w:rsidRDefault="00984FAB">
      <w:pPr>
        <w:spacing w:after="0" w:line="276" w:lineRule="auto"/>
        <w:contextualSpacing/>
        <w:rPr>
          <w:rFonts w:ascii="Times New Roman" w:hAnsi="Times New Roman" w:cs="Times New Roman"/>
          <w:b/>
          <w:color w:val="FF0000"/>
          <w:sz w:val="24"/>
        </w:rPr>
      </w:pPr>
    </w:p>
    <w:p w14:paraId="19E1A78F" w14:textId="77777777" w:rsidR="00984FAB" w:rsidRDefault="00087627">
      <w:pPr>
        <w:spacing w:after="0" w:line="276" w:lineRule="auto"/>
        <w:contextualSpacing/>
        <w:rPr>
          <w:rFonts w:ascii="Times New Roman" w:hAnsi="Times New Roman" w:cs="Times New Roman"/>
          <w:b/>
          <w:sz w:val="28"/>
        </w:rPr>
      </w:pPr>
      <w:r>
        <w:rPr>
          <w:rFonts w:ascii="Times New Roman" w:hAnsi="Times New Roman" w:cs="Times New Roman"/>
          <w:b/>
          <w:sz w:val="28"/>
        </w:rPr>
        <w:t>Gmina Leżajsk</w:t>
      </w:r>
    </w:p>
    <w:p w14:paraId="00E5CB28" w14:textId="77777777" w:rsidR="00984FAB" w:rsidRDefault="00087627">
      <w:pPr>
        <w:spacing w:after="0" w:line="276" w:lineRule="auto"/>
        <w:contextualSpacing/>
        <w:rPr>
          <w:rFonts w:ascii="Times New Roman" w:hAnsi="Times New Roman" w:cs="Times New Roman"/>
          <w:b/>
        </w:rPr>
      </w:pPr>
      <w:r>
        <w:rPr>
          <w:rFonts w:ascii="Times New Roman" w:hAnsi="Times New Roman" w:cs="Times New Roman"/>
          <w:b/>
          <w:sz w:val="28"/>
        </w:rPr>
        <w:t>ul. Łukasza Opalińskiego 2,  37-300 Leżajsk</w:t>
      </w:r>
    </w:p>
    <w:p w14:paraId="0AAF6579" w14:textId="77777777" w:rsidR="00984FAB" w:rsidRDefault="00984FAB">
      <w:pPr>
        <w:spacing w:after="0" w:line="276" w:lineRule="auto"/>
        <w:contextualSpacing/>
        <w:rPr>
          <w:rFonts w:ascii="Times New Roman" w:hAnsi="Times New Roman" w:cs="Times New Roman"/>
          <w:b/>
          <w:sz w:val="24"/>
        </w:rPr>
      </w:pPr>
    </w:p>
    <w:p w14:paraId="05D47F52" w14:textId="77777777" w:rsidR="00984FAB" w:rsidRDefault="00087627">
      <w:pPr>
        <w:spacing w:after="0" w:line="276" w:lineRule="auto"/>
        <w:contextualSpacing/>
        <w:rPr>
          <w:rFonts w:ascii="Times New Roman" w:hAnsi="Times New Roman" w:cs="Times New Roman"/>
          <w:b/>
          <w:sz w:val="24"/>
        </w:rPr>
      </w:pPr>
      <w:r>
        <w:rPr>
          <w:rFonts w:ascii="Times New Roman" w:hAnsi="Times New Roman" w:cs="Times New Roman"/>
          <w:b/>
          <w:sz w:val="24"/>
        </w:rPr>
        <w:t>Regon:</w:t>
      </w:r>
      <w:r>
        <w:rPr>
          <w:rFonts w:ascii="Times New Roman" w:hAnsi="Times New Roman" w:cs="Times New Roman"/>
          <w:sz w:val="24"/>
        </w:rPr>
        <w:t xml:space="preserve"> </w:t>
      </w:r>
      <w:r>
        <w:rPr>
          <w:rFonts w:ascii="Times New Roman" w:hAnsi="Times New Roman" w:cs="Times New Roman"/>
          <w:sz w:val="24"/>
          <w:lang w:val="de-DE"/>
        </w:rPr>
        <w:t>690581732,</w:t>
      </w:r>
      <w:r>
        <w:rPr>
          <w:rFonts w:ascii="Times New Roman" w:hAnsi="Times New Roman" w:cs="Times New Roman"/>
          <w:sz w:val="24"/>
        </w:rPr>
        <w:t xml:space="preserve">  </w:t>
      </w:r>
    </w:p>
    <w:p w14:paraId="442519C9" w14:textId="77777777" w:rsidR="00984FAB" w:rsidRDefault="00087627">
      <w:pPr>
        <w:spacing w:after="0" w:line="276" w:lineRule="auto"/>
        <w:contextualSpacing/>
        <w:rPr>
          <w:rFonts w:ascii="Times New Roman" w:hAnsi="Times New Roman" w:cs="Times New Roman"/>
          <w:b/>
          <w:sz w:val="24"/>
        </w:rPr>
      </w:pPr>
      <w:r>
        <w:rPr>
          <w:rFonts w:ascii="Times New Roman" w:hAnsi="Times New Roman" w:cs="Times New Roman"/>
          <w:b/>
          <w:sz w:val="24"/>
        </w:rPr>
        <w:t xml:space="preserve">NIP: </w:t>
      </w:r>
      <w:r>
        <w:rPr>
          <w:rFonts w:ascii="Times New Roman" w:hAnsi="Times New Roman" w:cs="Times New Roman"/>
          <w:sz w:val="24"/>
        </w:rPr>
        <w:t>816-15-93-943,</w:t>
      </w:r>
    </w:p>
    <w:p w14:paraId="5E5AFD8F"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sz w:val="24"/>
        </w:rPr>
        <w:t>Telefon:</w:t>
      </w:r>
      <w:r>
        <w:rPr>
          <w:rFonts w:ascii="Times New Roman" w:hAnsi="Times New Roman" w:cs="Times New Roman"/>
          <w:sz w:val="24"/>
        </w:rPr>
        <w:t xml:space="preserve"> 17 240 62 00,</w:t>
      </w:r>
    </w:p>
    <w:p w14:paraId="63BE4EAF" w14:textId="77777777" w:rsidR="00984FAB" w:rsidRDefault="00984FAB">
      <w:pPr>
        <w:spacing w:after="0" w:line="276" w:lineRule="auto"/>
        <w:contextualSpacing/>
        <w:rPr>
          <w:rFonts w:ascii="Times New Roman" w:hAnsi="Times New Roman" w:cs="Times New Roman"/>
          <w:sz w:val="24"/>
        </w:rPr>
      </w:pPr>
    </w:p>
    <w:p w14:paraId="16DD7375" w14:textId="77777777" w:rsidR="00984FAB" w:rsidRDefault="00087627">
      <w:pPr>
        <w:spacing w:after="0" w:line="276" w:lineRule="auto"/>
        <w:contextualSpacing/>
        <w:jc w:val="both"/>
        <w:rPr>
          <w:rFonts w:ascii="Times New Roman" w:hAnsi="Times New Roman" w:cs="Times New Roman"/>
          <w:i/>
          <w:sz w:val="24"/>
        </w:rPr>
      </w:pPr>
      <w:r>
        <w:rPr>
          <w:rFonts w:ascii="Times New Roman" w:hAnsi="Times New Roman" w:cs="Times New Roman"/>
          <w:b/>
          <w:sz w:val="24"/>
        </w:rPr>
        <w:t xml:space="preserve">Adres strony internetowej prowadzonego postępowania: </w:t>
      </w:r>
    </w:p>
    <w:p w14:paraId="48A307DA" w14:textId="12641BE6" w:rsidR="00984FAB" w:rsidRPr="002F0E5E" w:rsidRDefault="009F73BC">
      <w:pPr>
        <w:pStyle w:val="Default"/>
        <w:spacing w:line="276" w:lineRule="auto"/>
        <w:contextualSpacing/>
        <w:jc w:val="both"/>
        <w:rPr>
          <w:rStyle w:val="Hipercze"/>
          <w:rFonts w:eastAsiaTheme="minorHAnsi"/>
          <w:b/>
          <w:bCs/>
          <w:color w:val="auto"/>
          <w:szCs w:val="22"/>
          <w:u w:val="none"/>
          <w:lang w:eastAsia="en-US"/>
        </w:rPr>
      </w:pPr>
      <w:hyperlink r:id="rId8">
        <w:r w:rsidR="00087627" w:rsidRPr="002F0E5E">
          <w:rPr>
            <w:rStyle w:val="Hipercze"/>
            <w:rFonts w:eastAsiaTheme="minorHAnsi"/>
            <w:b/>
            <w:bCs/>
            <w:color w:val="auto"/>
            <w:szCs w:val="22"/>
            <w:u w:val="none"/>
            <w:lang w:eastAsia="en-US"/>
          </w:rPr>
          <w:t>https://ezamowienia.gov.pl/mp-client/search/list/</w:t>
        </w:r>
      </w:hyperlink>
      <w:r w:rsidR="002F0E5E" w:rsidRPr="002F0E5E">
        <w:rPr>
          <w:b/>
          <w:bCs/>
          <w:color w:val="auto"/>
          <w:shd w:val="clear" w:color="auto" w:fill="FFFFFF"/>
        </w:rPr>
        <w:t>ocds-148610-938308c6-b904-11ee-b628-1a85378e6c0a</w:t>
      </w:r>
    </w:p>
    <w:p w14:paraId="31710073" w14:textId="77777777" w:rsidR="00984FAB" w:rsidRDefault="00984FAB">
      <w:pPr>
        <w:pStyle w:val="Default"/>
        <w:spacing w:line="276" w:lineRule="auto"/>
        <w:contextualSpacing/>
        <w:rPr>
          <w:rStyle w:val="Hipercze"/>
          <w:rFonts w:eastAsiaTheme="minorHAnsi"/>
          <w:b/>
          <w:color w:val="FF0000"/>
          <w:szCs w:val="22"/>
          <w:lang w:eastAsia="en-US"/>
        </w:rPr>
      </w:pPr>
    </w:p>
    <w:p w14:paraId="572B15D7" w14:textId="77777777" w:rsidR="00984FAB" w:rsidRDefault="00087627">
      <w:pPr>
        <w:pStyle w:val="Default"/>
        <w:spacing w:line="276" w:lineRule="auto"/>
        <w:contextualSpacing/>
        <w:rPr>
          <w:color w:val="auto"/>
          <w:u w:val="single"/>
        </w:rPr>
      </w:pPr>
      <w:r>
        <w:rPr>
          <w:color w:val="auto"/>
        </w:rPr>
        <w:t xml:space="preserve">Postępowanie można wyszukać również ze strony głównej Platformy e-Zamówienia dostępnej pod adresem </w:t>
      </w:r>
      <w:hyperlink r:id="rId9">
        <w:r>
          <w:rPr>
            <w:rStyle w:val="Hipercze"/>
            <w:color w:val="auto"/>
          </w:rPr>
          <w:t>https://ezamowienia.gov.pl</w:t>
        </w:r>
      </w:hyperlink>
      <w:r>
        <w:rPr>
          <w:color w:val="auto"/>
        </w:rPr>
        <w:t xml:space="preserve"> (przycisk „Przeglądaj postępowania/konkursy”).</w:t>
      </w:r>
    </w:p>
    <w:p w14:paraId="2AF1BFAF" w14:textId="77777777" w:rsidR="00984FAB" w:rsidRDefault="00984FAB">
      <w:pPr>
        <w:pStyle w:val="Default"/>
        <w:spacing w:line="276" w:lineRule="auto"/>
        <w:contextualSpacing/>
        <w:rPr>
          <w:color w:val="FF0000"/>
        </w:rPr>
      </w:pPr>
    </w:p>
    <w:p w14:paraId="1753699A" w14:textId="77777777" w:rsidR="00984FAB" w:rsidRDefault="00087627">
      <w:pPr>
        <w:pStyle w:val="Default"/>
        <w:spacing w:line="276" w:lineRule="auto"/>
        <w:contextualSpacing/>
        <w:rPr>
          <w:b/>
          <w:color w:val="auto"/>
        </w:rPr>
      </w:pPr>
      <w:r>
        <w:rPr>
          <w:b/>
          <w:color w:val="auto"/>
        </w:rPr>
        <w:t>Identyfikator (ID) postępowania na Platformie e-Zamówienia:</w:t>
      </w:r>
    </w:p>
    <w:p w14:paraId="7607084B" w14:textId="6F63E696" w:rsidR="00984FAB" w:rsidRPr="002F17E1" w:rsidRDefault="002F0E5E">
      <w:pPr>
        <w:pStyle w:val="Default"/>
        <w:spacing w:line="276" w:lineRule="auto"/>
        <w:contextualSpacing/>
        <w:rPr>
          <w:b/>
          <w:color w:val="auto"/>
        </w:rPr>
      </w:pPr>
      <w:r w:rsidRPr="002F0E5E">
        <w:rPr>
          <w:b/>
          <w:bCs/>
          <w:color w:val="auto"/>
          <w:shd w:val="clear" w:color="auto" w:fill="FFFFFF"/>
        </w:rPr>
        <w:t>ocds-148610-938308c6-b904-11ee-b628-1a85378e6c0a</w:t>
      </w:r>
    </w:p>
    <w:p w14:paraId="06D60CCD" w14:textId="77777777" w:rsidR="00984FAB" w:rsidRDefault="00984FAB">
      <w:pPr>
        <w:pStyle w:val="Default"/>
        <w:spacing w:line="276" w:lineRule="auto"/>
        <w:contextualSpacing/>
        <w:rPr>
          <w:b/>
          <w:color w:val="FF0000"/>
        </w:rPr>
      </w:pPr>
    </w:p>
    <w:p w14:paraId="0103C0E6" w14:textId="7C20B489" w:rsidR="002F0E5E" w:rsidRPr="002F0E5E" w:rsidRDefault="00087627" w:rsidP="002F0E5E">
      <w:pPr>
        <w:pStyle w:val="Default"/>
        <w:spacing w:line="276" w:lineRule="auto"/>
        <w:contextualSpacing/>
        <w:jc w:val="both"/>
        <w:rPr>
          <w:rStyle w:val="Hipercze"/>
          <w:rFonts w:eastAsiaTheme="minorHAnsi"/>
          <w:color w:val="auto"/>
          <w:szCs w:val="22"/>
          <w:u w:val="none"/>
          <w:lang w:eastAsia="en-US"/>
        </w:rPr>
      </w:pPr>
      <w:r>
        <w:t>Zmiany i wyjaśnienia treści SWZ oraz inne dokumenty zamówienia bezpośrednio związane z postępowaniem o udzielenie zamówienia udostępniane są na strony internetowej prowadzonego postępowania:</w:t>
      </w:r>
      <w:r w:rsidR="002F0E5E">
        <w:t xml:space="preserve"> </w:t>
      </w:r>
      <w:hyperlink r:id="rId10" w:history="1">
        <w:r w:rsidR="002F0E5E" w:rsidRPr="002F0E5E">
          <w:rPr>
            <w:rStyle w:val="Hipercze"/>
            <w:rFonts w:eastAsiaTheme="minorHAnsi"/>
            <w:color w:val="auto"/>
            <w:szCs w:val="22"/>
            <w:u w:val="none"/>
            <w:lang w:eastAsia="en-US"/>
          </w:rPr>
          <w:t>https://ezamowienia.gov.pl/mp-client/search/list/</w:t>
        </w:r>
      </w:hyperlink>
      <w:r w:rsidR="002F0E5E" w:rsidRPr="002F0E5E">
        <w:rPr>
          <w:color w:val="auto"/>
          <w:shd w:val="clear" w:color="auto" w:fill="FFFFFF"/>
        </w:rPr>
        <w:t>ocds-148610-938308c6-b904-11ee-b628-1a85378e6c0a</w:t>
      </w:r>
    </w:p>
    <w:p w14:paraId="5CB5C925" w14:textId="080BD827" w:rsidR="00984FAB" w:rsidRPr="00571340" w:rsidRDefault="00984FAB" w:rsidP="00571340">
      <w:pPr>
        <w:pStyle w:val="Default"/>
        <w:spacing w:line="276" w:lineRule="auto"/>
        <w:contextualSpacing/>
        <w:jc w:val="both"/>
        <w:rPr>
          <w:color w:val="auto"/>
          <w:shd w:val="clear" w:color="auto" w:fill="FFFFFF"/>
        </w:rPr>
      </w:pPr>
    </w:p>
    <w:p w14:paraId="44F284E1" w14:textId="77777777" w:rsidR="00571340" w:rsidRPr="00571340" w:rsidRDefault="00571340" w:rsidP="00571340">
      <w:pPr>
        <w:pStyle w:val="Default"/>
        <w:spacing w:line="276" w:lineRule="auto"/>
        <w:contextualSpacing/>
        <w:jc w:val="both"/>
        <w:rPr>
          <w:rStyle w:val="Hipercze"/>
          <w:rFonts w:eastAsiaTheme="minorHAnsi"/>
          <w:color w:val="auto"/>
          <w:szCs w:val="22"/>
          <w:u w:val="none"/>
          <w:lang w:eastAsia="en-US"/>
        </w:rPr>
      </w:pPr>
    </w:p>
    <w:p w14:paraId="26E08FEB" w14:textId="77777777" w:rsidR="00984FAB" w:rsidRDefault="00087627">
      <w:pPr>
        <w:spacing w:after="0" w:line="276" w:lineRule="auto"/>
        <w:contextualSpacing/>
        <w:rPr>
          <w:rFonts w:ascii="Times New Roman" w:hAnsi="Times New Roman" w:cs="Times New Roman"/>
          <w:sz w:val="24"/>
          <w:u w:val="single"/>
        </w:rPr>
      </w:pPr>
      <w:r>
        <w:rPr>
          <w:rFonts w:ascii="Times New Roman" w:hAnsi="Times New Roman" w:cs="Times New Roman"/>
          <w:b/>
          <w:sz w:val="24"/>
        </w:rPr>
        <w:lastRenderedPageBreak/>
        <w:t xml:space="preserve">Adres poczty elektronicznej prowadzonego postępowania: </w:t>
      </w:r>
      <w:hyperlink r:id="rId11">
        <w:r>
          <w:rPr>
            <w:rStyle w:val="Hipercze"/>
            <w:rFonts w:ascii="Times New Roman" w:hAnsi="Times New Roman" w:cs="Times New Roman"/>
            <w:sz w:val="24"/>
          </w:rPr>
          <w:t>zamowieniapubliczne@poczta.gminalezajsk.pl</w:t>
        </w:r>
      </w:hyperlink>
      <w:r>
        <w:rPr>
          <w:rStyle w:val="Hipercze"/>
          <w:rFonts w:ascii="Times New Roman" w:hAnsi="Times New Roman" w:cs="Times New Roman"/>
          <w:color w:val="auto"/>
          <w:sz w:val="24"/>
        </w:rPr>
        <w:t xml:space="preserve"> </w:t>
      </w:r>
    </w:p>
    <w:p w14:paraId="0FFDFE98" w14:textId="77777777" w:rsidR="00984FAB" w:rsidRDefault="00984FAB">
      <w:pPr>
        <w:spacing w:after="0" w:line="276" w:lineRule="auto"/>
        <w:contextualSpacing/>
        <w:rPr>
          <w:rFonts w:ascii="Times New Roman" w:hAnsi="Times New Roman" w:cs="Times New Roman"/>
          <w:b/>
          <w:color w:val="FF0000"/>
          <w:sz w:val="24"/>
        </w:rPr>
      </w:pPr>
    </w:p>
    <w:p w14:paraId="1E1CC6FE" w14:textId="77777777" w:rsidR="00984FAB" w:rsidRPr="00571340" w:rsidRDefault="00087627">
      <w:pPr>
        <w:spacing w:after="0" w:line="276" w:lineRule="auto"/>
        <w:contextualSpacing/>
        <w:rPr>
          <w:rFonts w:ascii="Times New Roman" w:hAnsi="Times New Roman" w:cs="Times New Roman"/>
          <w:b/>
          <w:sz w:val="24"/>
        </w:rPr>
      </w:pPr>
      <w:r>
        <w:rPr>
          <w:rFonts w:ascii="Times New Roman" w:hAnsi="Times New Roman" w:cs="Times New Roman"/>
          <w:b/>
          <w:sz w:val="24"/>
        </w:rPr>
        <w:t>Zasady kontaktu i porozumiewania się określa rozdz. XIII SWZ</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22940173"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10AB379"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III. Tryb udzielenia zamówienia</w:t>
            </w:r>
          </w:p>
        </w:tc>
      </w:tr>
    </w:tbl>
    <w:p w14:paraId="2308601C" w14:textId="77777777" w:rsidR="00984FAB" w:rsidRDefault="00984FAB">
      <w:pPr>
        <w:spacing w:after="0" w:line="276" w:lineRule="auto"/>
        <w:contextualSpacing/>
        <w:jc w:val="both"/>
        <w:rPr>
          <w:rFonts w:ascii="Times New Roman" w:hAnsi="Times New Roman" w:cs="Times New Roman"/>
          <w:sz w:val="24"/>
        </w:rPr>
      </w:pPr>
    </w:p>
    <w:p w14:paraId="135BE904" w14:textId="509DEB97" w:rsidR="00984FAB" w:rsidRDefault="00087627">
      <w:pPr>
        <w:numPr>
          <w:ilvl w:val="1"/>
          <w:numId w:val="3"/>
        </w:numPr>
        <w:spacing w:after="0" w:line="276" w:lineRule="auto"/>
        <w:contextualSpacing/>
        <w:jc w:val="both"/>
        <w:rPr>
          <w:rFonts w:ascii="Times New Roman" w:eastAsia="Arial Unicode MS" w:hAnsi="Times New Roman" w:cs="Times New Roman"/>
          <w:sz w:val="24"/>
        </w:rPr>
      </w:pPr>
      <w:r>
        <w:rPr>
          <w:rFonts w:ascii="Times New Roman" w:eastAsia="Arial Unicode MS" w:hAnsi="Times New Roman" w:cs="Times New Roman"/>
          <w:sz w:val="24"/>
        </w:rPr>
        <w:t>Niniejsze postępowanie jest prowadzone</w:t>
      </w:r>
      <w:r>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Pr>
          <w:rFonts w:ascii="Times New Roman" w:eastAsia="Arial Unicode MS" w:hAnsi="Times New Roman" w:cs="Times New Roman"/>
          <w:b/>
          <w:sz w:val="24"/>
        </w:rPr>
        <w:t>Pzp</w:t>
      </w:r>
      <w:proofErr w:type="spellEnd"/>
      <w:r>
        <w:rPr>
          <w:rFonts w:ascii="Times New Roman" w:eastAsia="Arial Unicode MS" w:hAnsi="Times New Roman" w:cs="Times New Roman"/>
          <w:b/>
          <w:sz w:val="24"/>
        </w:rPr>
        <w:t xml:space="preserve">, </w:t>
      </w:r>
      <w:r>
        <w:rPr>
          <w:rFonts w:ascii="Times New Roman" w:eastAsia="Arial Unicode MS" w:hAnsi="Times New Roman" w:cs="Times New Roman"/>
          <w:sz w:val="24"/>
        </w:rPr>
        <w:t xml:space="preserve">zgodnie z ustawą z dnia 11 września 2019 r. Prawo zamówień publicznych  </w:t>
      </w:r>
      <w:r w:rsidR="00846700" w:rsidRPr="003A6685">
        <w:rPr>
          <w:rFonts w:ascii="Times New Roman" w:hAnsi="Times New Roman" w:cs="Times New Roman"/>
          <w:sz w:val="24"/>
        </w:rPr>
        <w:t>(</w:t>
      </w:r>
      <w:proofErr w:type="spellStart"/>
      <w:r w:rsidR="00846700" w:rsidRPr="003A6685">
        <w:rPr>
          <w:rFonts w:ascii="Times New Roman" w:hAnsi="Times New Roman" w:cs="Times New Roman"/>
          <w:sz w:val="24"/>
        </w:rPr>
        <w:t>t.j</w:t>
      </w:r>
      <w:proofErr w:type="spellEnd"/>
      <w:r w:rsidR="00846700" w:rsidRPr="003A6685">
        <w:rPr>
          <w:rFonts w:ascii="Times New Roman" w:hAnsi="Times New Roman" w:cs="Times New Roman"/>
          <w:sz w:val="24"/>
        </w:rPr>
        <w:t>. Dz.U. z 2023 r. poz. 1605</w:t>
      </w:r>
      <w:r w:rsidR="0097346B" w:rsidRPr="003A6685">
        <w:rPr>
          <w:rFonts w:ascii="Times New Roman" w:hAnsi="Times New Roman" w:cs="Times New Roman"/>
          <w:sz w:val="24"/>
        </w:rPr>
        <w:t xml:space="preserve"> </w:t>
      </w:r>
      <w:r w:rsidR="0097346B">
        <w:rPr>
          <w:rFonts w:ascii="Times New Roman" w:hAnsi="Times New Roman" w:cs="Times New Roman"/>
          <w:sz w:val="24"/>
        </w:rPr>
        <w:t xml:space="preserve">z </w:t>
      </w:r>
      <w:proofErr w:type="spellStart"/>
      <w:r w:rsidR="0097346B">
        <w:rPr>
          <w:rFonts w:ascii="Times New Roman" w:hAnsi="Times New Roman" w:cs="Times New Roman"/>
          <w:sz w:val="24"/>
        </w:rPr>
        <w:t>późn</w:t>
      </w:r>
      <w:proofErr w:type="spellEnd"/>
      <w:r w:rsidR="0097346B">
        <w:rPr>
          <w:rFonts w:ascii="Times New Roman" w:hAnsi="Times New Roman" w:cs="Times New Roman"/>
          <w:sz w:val="24"/>
        </w:rPr>
        <w:t>. zm.</w:t>
      </w:r>
      <w:r w:rsidR="00846700" w:rsidRPr="003A6685">
        <w:rPr>
          <w:rFonts w:ascii="Times New Roman" w:hAnsi="Times New Roman" w:cs="Times New Roman"/>
          <w:sz w:val="24"/>
        </w:rPr>
        <w:t>)</w:t>
      </w:r>
      <w:r w:rsidR="00846700">
        <w:rPr>
          <w:rFonts w:ascii="Times New Roman" w:hAnsi="Times New Roman" w:cs="Times New Roman"/>
          <w:sz w:val="24"/>
        </w:rPr>
        <w:t xml:space="preserve"> </w:t>
      </w:r>
      <w:r>
        <w:rPr>
          <w:rFonts w:ascii="Times New Roman" w:eastAsia="Arial Unicode MS" w:hAnsi="Times New Roman" w:cs="Times New Roman"/>
          <w:sz w:val="24"/>
        </w:rPr>
        <w:t xml:space="preserve">oraz aktów wykonawczych do tej ustawy. </w:t>
      </w:r>
    </w:p>
    <w:p w14:paraId="480705EF" w14:textId="77777777" w:rsidR="00984FAB" w:rsidRDefault="00087627">
      <w:pPr>
        <w:pStyle w:val="Akapitzlist"/>
        <w:numPr>
          <w:ilvl w:val="1"/>
          <w:numId w:val="3"/>
        </w:numPr>
        <w:tabs>
          <w:tab w:val="left" w:pos="1638"/>
        </w:tabs>
        <w:spacing w:line="276" w:lineRule="auto"/>
        <w:jc w:val="both"/>
        <w:rPr>
          <w:rFonts w:eastAsia="Arial Unicode MS"/>
          <w:kern w:val="0"/>
          <w:szCs w:val="22"/>
          <w:lang w:eastAsia="en-US"/>
        </w:rPr>
      </w:pPr>
      <w:r>
        <w:rPr>
          <w:rFonts w:eastAsia="Arial Unicode MS"/>
          <w:kern w:val="0"/>
          <w:szCs w:val="22"/>
          <w:lang w:eastAsia="en-US"/>
        </w:rPr>
        <w:t>Zamawiający nie przewiduje możliwości ograniczenia liczby wykonawców biorących udział w  negocjacjach.</w:t>
      </w:r>
    </w:p>
    <w:p w14:paraId="507B869A" w14:textId="77777777" w:rsidR="00984FAB" w:rsidRDefault="00087627">
      <w:pPr>
        <w:numPr>
          <w:ilvl w:val="1"/>
          <w:numId w:val="3"/>
        </w:numPr>
        <w:spacing w:after="0" w:line="276" w:lineRule="auto"/>
        <w:contextualSpacing/>
        <w:jc w:val="both"/>
        <w:rPr>
          <w:rFonts w:ascii="Times New Roman" w:eastAsia="Arial Unicode MS" w:hAnsi="Times New Roman" w:cs="Times New Roman"/>
          <w:kern w:val="2"/>
          <w:sz w:val="24"/>
        </w:rPr>
      </w:pPr>
      <w:r>
        <w:rPr>
          <w:rFonts w:ascii="Times New Roman" w:eastAsia="Arial Unicode MS" w:hAnsi="Times New Roman" w:cs="Times New Roman"/>
          <w:kern w:val="2"/>
          <w:sz w:val="24"/>
        </w:rPr>
        <w:t>W przypadku skorzystania przez Zamawiającego z możliwości negocjowania treści ofert, negocjacje dotyczyć będą wyłącznie tych elementów treści ofert, które podlegają ocenie w ramach kryteriów oceny ofert, o których mowa w rozdziale XX niniejszej SWZ.</w:t>
      </w:r>
    </w:p>
    <w:p w14:paraId="2DE7A78D" w14:textId="7B1FF765" w:rsidR="00984FAB" w:rsidRPr="009C5871" w:rsidRDefault="00087627">
      <w:pPr>
        <w:numPr>
          <w:ilvl w:val="1"/>
          <w:numId w:val="3"/>
        </w:num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 </w:t>
      </w:r>
      <w:r w:rsidRPr="009C5871">
        <w:rPr>
          <w:rFonts w:ascii="Times New Roman" w:eastAsia="Arial Unicode MS" w:hAnsi="Times New Roman" w:cs="Times New Roman"/>
          <w:sz w:val="24"/>
        </w:rPr>
        <w:t xml:space="preserve">Ogłoszenie o zamówieniu zostało zamieszczone w Biuletynie Zamówień Publicznych w dniu </w:t>
      </w:r>
      <w:r w:rsidR="00E14D22" w:rsidRPr="009C5871">
        <w:rPr>
          <w:rFonts w:ascii="Times New Roman" w:eastAsia="Arial Unicode MS" w:hAnsi="Times New Roman" w:cs="Times New Roman"/>
          <w:b/>
          <w:sz w:val="24"/>
        </w:rPr>
        <w:t>2</w:t>
      </w:r>
      <w:r w:rsidR="000640E4" w:rsidRPr="009C5871">
        <w:rPr>
          <w:rFonts w:ascii="Times New Roman" w:eastAsia="Arial Unicode MS" w:hAnsi="Times New Roman" w:cs="Times New Roman"/>
          <w:b/>
          <w:sz w:val="24"/>
        </w:rPr>
        <w:t>5</w:t>
      </w:r>
      <w:r w:rsidRPr="009C5871">
        <w:rPr>
          <w:rFonts w:ascii="Times New Roman" w:eastAsia="Arial Unicode MS" w:hAnsi="Times New Roman" w:cs="Times New Roman"/>
          <w:b/>
          <w:sz w:val="24"/>
        </w:rPr>
        <w:t>.0</w:t>
      </w:r>
      <w:r w:rsidR="00E14D22" w:rsidRPr="009C5871">
        <w:rPr>
          <w:rFonts w:ascii="Times New Roman" w:eastAsia="Arial Unicode MS" w:hAnsi="Times New Roman" w:cs="Times New Roman"/>
          <w:b/>
          <w:sz w:val="24"/>
        </w:rPr>
        <w:t>1</w:t>
      </w:r>
      <w:r w:rsidRPr="009C5871">
        <w:rPr>
          <w:rFonts w:ascii="Times New Roman" w:eastAsia="Arial Unicode MS" w:hAnsi="Times New Roman" w:cs="Times New Roman"/>
          <w:b/>
          <w:sz w:val="24"/>
        </w:rPr>
        <w:t>.</w:t>
      </w:r>
      <w:r w:rsidRPr="009C5871">
        <w:rPr>
          <w:rFonts w:ascii="Times New Roman" w:hAnsi="Times New Roman" w:cs="Times New Roman"/>
          <w:b/>
          <w:sz w:val="24"/>
        </w:rPr>
        <w:t>202</w:t>
      </w:r>
      <w:r w:rsidR="00E14D22" w:rsidRPr="009C5871">
        <w:rPr>
          <w:rFonts w:ascii="Times New Roman" w:hAnsi="Times New Roman" w:cs="Times New Roman"/>
          <w:b/>
          <w:sz w:val="24"/>
        </w:rPr>
        <w:t>4</w:t>
      </w:r>
      <w:r w:rsidRPr="009C5871">
        <w:rPr>
          <w:rFonts w:ascii="Times New Roman" w:hAnsi="Times New Roman" w:cs="Times New Roman"/>
          <w:b/>
          <w:sz w:val="24"/>
        </w:rPr>
        <w:t xml:space="preserve"> r.</w:t>
      </w:r>
      <w:r w:rsidRPr="009C5871">
        <w:rPr>
          <w:rFonts w:ascii="Times New Roman" w:hAnsi="Times New Roman" w:cs="Times New Roman"/>
          <w:sz w:val="24"/>
        </w:rPr>
        <w:t xml:space="preserve"> oraz opublikowane: </w:t>
      </w:r>
    </w:p>
    <w:p w14:paraId="2B138B64" w14:textId="30772579" w:rsidR="00984FAB" w:rsidRDefault="00087627">
      <w:pPr>
        <w:numPr>
          <w:ilvl w:val="0"/>
          <w:numId w:val="2"/>
        </w:numPr>
        <w:spacing w:after="0" w:line="276" w:lineRule="auto"/>
        <w:contextualSpacing/>
        <w:jc w:val="both"/>
        <w:rPr>
          <w:rFonts w:ascii="Times New Roman" w:eastAsia="Arial Unicode MS" w:hAnsi="Times New Roman" w:cs="Times New Roman"/>
          <w:sz w:val="24"/>
        </w:rPr>
      </w:pPr>
      <w:r w:rsidRPr="009C5871">
        <w:rPr>
          <w:rFonts w:ascii="Times New Roman" w:hAnsi="Times New Roman" w:cs="Times New Roman"/>
          <w:sz w:val="24"/>
        </w:rPr>
        <w:t xml:space="preserve">od dnia </w:t>
      </w:r>
      <w:r w:rsidR="00E14D22" w:rsidRPr="009C5871">
        <w:rPr>
          <w:rFonts w:ascii="Times New Roman" w:eastAsia="Arial Unicode MS" w:hAnsi="Times New Roman" w:cs="Times New Roman"/>
          <w:b/>
          <w:sz w:val="24"/>
        </w:rPr>
        <w:t>2</w:t>
      </w:r>
      <w:r w:rsidR="000640E4" w:rsidRPr="009C5871">
        <w:rPr>
          <w:rFonts w:ascii="Times New Roman" w:eastAsia="Arial Unicode MS" w:hAnsi="Times New Roman" w:cs="Times New Roman"/>
          <w:b/>
          <w:sz w:val="24"/>
        </w:rPr>
        <w:t>5</w:t>
      </w:r>
      <w:r w:rsidR="00571340" w:rsidRPr="009C5871">
        <w:rPr>
          <w:rFonts w:ascii="Times New Roman" w:eastAsia="Arial Unicode MS" w:hAnsi="Times New Roman" w:cs="Times New Roman"/>
          <w:b/>
          <w:sz w:val="24"/>
        </w:rPr>
        <w:t>.</w:t>
      </w:r>
      <w:r w:rsidR="00E14D22" w:rsidRPr="009C5871">
        <w:rPr>
          <w:rFonts w:ascii="Times New Roman" w:eastAsia="Arial Unicode MS" w:hAnsi="Times New Roman" w:cs="Times New Roman"/>
          <w:b/>
          <w:sz w:val="24"/>
        </w:rPr>
        <w:t>01</w:t>
      </w:r>
      <w:r w:rsidRPr="009C5871">
        <w:rPr>
          <w:rFonts w:ascii="Times New Roman" w:eastAsia="Arial Unicode MS" w:hAnsi="Times New Roman" w:cs="Times New Roman"/>
          <w:b/>
          <w:sz w:val="24"/>
        </w:rPr>
        <w:t>.</w:t>
      </w:r>
      <w:r w:rsidRPr="009C5871">
        <w:rPr>
          <w:rFonts w:ascii="Times New Roman" w:hAnsi="Times New Roman" w:cs="Times New Roman"/>
          <w:b/>
          <w:sz w:val="24"/>
        </w:rPr>
        <w:t>202</w:t>
      </w:r>
      <w:r w:rsidR="00E14D22" w:rsidRPr="009C5871">
        <w:rPr>
          <w:rFonts w:ascii="Times New Roman" w:hAnsi="Times New Roman" w:cs="Times New Roman"/>
          <w:b/>
          <w:sz w:val="24"/>
        </w:rPr>
        <w:t>4</w:t>
      </w:r>
      <w:r w:rsidRPr="009C5871">
        <w:rPr>
          <w:rFonts w:ascii="Times New Roman" w:hAnsi="Times New Roman" w:cs="Times New Roman"/>
          <w:b/>
          <w:sz w:val="24"/>
        </w:rPr>
        <w:t xml:space="preserve"> r.</w:t>
      </w:r>
      <w:r w:rsidRPr="009C5871">
        <w:rPr>
          <w:rFonts w:ascii="Times New Roman" w:hAnsi="Times New Roman" w:cs="Times New Roman"/>
          <w:sz w:val="24"/>
        </w:rPr>
        <w:t xml:space="preserve"> </w:t>
      </w:r>
      <w:r w:rsidRPr="009C5871">
        <w:rPr>
          <w:rFonts w:ascii="Times New Roman" w:eastAsia="Arial Unicode MS" w:hAnsi="Times New Roman" w:cs="Times New Roman"/>
          <w:sz w:val="24"/>
        </w:rPr>
        <w:t>na</w:t>
      </w:r>
      <w:r>
        <w:rPr>
          <w:rFonts w:ascii="Times New Roman" w:eastAsia="Arial Unicode MS" w:hAnsi="Times New Roman" w:cs="Times New Roman"/>
          <w:sz w:val="24"/>
        </w:rPr>
        <w:t xml:space="preserve"> stronie internetowej prowadzonego postępowania.</w:t>
      </w:r>
    </w:p>
    <w:p w14:paraId="27D73387" w14:textId="77777777" w:rsidR="00984FAB" w:rsidRDefault="00087627">
      <w:pPr>
        <w:numPr>
          <w:ilvl w:val="1"/>
          <w:numId w:val="3"/>
        </w:numPr>
        <w:tabs>
          <w:tab w:val="left" w:pos="851"/>
        </w:tabs>
        <w:spacing w:after="0" w:line="276" w:lineRule="auto"/>
        <w:contextualSpacing/>
        <w:jc w:val="both"/>
        <w:rPr>
          <w:rFonts w:ascii="Times New Roman" w:eastAsia="Arial Unicode MS" w:hAnsi="Times New Roman" w:cs="Times New Roman"/>
          <w:color w:val="FF0000"/>
          <w:sz w:val="24"/>
        </w:rPr>
      </w:pPr>
      <w:r>
        <w:rPr>
          <w:rFonts w:ascii="Times New Roman" w:eastAsia="Arial Unicode MS" w:hAnsi="Times New Roman" w:cs="Times New Roman"/>
          <w:sz w:val="24"/>
        </w:rPr>
        <w:t>Specyfikacja (SWZ) została zamieszczona i udostępniona na stronie internetowej prowadzonego postępowania od dnia publikacji ogłoszenia o zamówieniu w Biuletynie Zamówień Publicznych</w:t>
      </w:r>
      <w:r>
        <w:rPr>
          <w:rFonts w:ascii="Times New Roman" w:eastAsia="Arial Unicode MS" w:hAnsi="Times New Roman" w:cs="Times New Roman"/>
          <w:color w:val="FF0000"/>
          <w:sz w:val="24"/>
        </w:rPr>
        <w:t>.</w:t>
      </w:r>
    </w:p>
    <w:p w14:paraId="05E07E5D" w14:textId="0E1B2D23" w:rsidR="00D72A6F" w:rsidRPr="000640E4" w:rsidRDefault="00D72A6F" w:rsidP="00D72A6F">
      <w:pPr>
        <w:numPr>
          <w:ilvl w:val="1"/>
          <w:numId w:val="3"/>
        </w:numPr>
        <w:tabs>
          <w:tab w:val="num" w:pos="851"/>
        </w:tabs>
        <w:spacing w:after="0" w:line="276" w:lineRule="auto"/>
        <w:contextualSpacing/>
        <w:jc w:val="both"/>
        <w:rPr>
          <w:rFonts w:ascii="Times New Roman" w:eastAsia="Arial Unicode MS" w:hAnsi="Times New Roman" w:cs="Times New Roman"/>
          <w:sz w:val="24"/>
          <w:szCs w:val="24"/>
        </w:rPr>
      </w:pPr>
      <w:r w:rsidRPr="000640E4">
        <w:rPr>
          <w:rFonts w:ascii="Times New Roman" w:hAnsi="Times New Roman" w:cs="Times New Roman"/>
          <w:color w:val="000000"/>
          <w:sz w:val="24"/>
          <w:szCs w:val="24"/>
        </w:rPr>
        <w:t>Zadanie dofinansowano ze środków</w:t>
      </w:r>
      <w:r w:rsidR="00E14D22" w:rsidRPr="000640E4">
        <w:rPr>
          <w:rFonts w:ascii="Times New Roman" w:hAnsi="Times New Roman" w:cs="Times New Roman"/>
          <w:color w:val="000000"/>
          <w:sz w:val="24"/>
          <w:szCs w:val="24"/>
        </w:rPr>
        <w:t xml:space="preserve"> </w:t>
      </w:r>
      <w:r w:rsidR="00E14D22" w:rsidRPr="000640E4">
        <w:rPr>
          <w:rFonts w:ascii="Times New Roman" w:hAnsi="Times New Roman" w:cs="Times New Roman"/>
          <w:bCs/>
          <w:sz w:val="24"/>
          <w:szCs w:val="24"/>
        </w:rPr>
        <w:t>Rządowego Funduszu Polski Ład: Program Inwestycji Strategicznych</w:t>
      </w:r>
    </w:p>
    <w:p w14:paraId="105C71BB" w14:textId="77777777" w:rsidR="00984FAB" w:rsidRDefault="00984FAB">
      <w:pPr>
        <w:spacing w:after="0" w:line="276" w:lineRule="auto"/>
        <w:contextualSpacing/>
        <w:jc w:val="both"/>
        <w:rPr>
          <w:rFonts w:ascii="Times New Roman" w:eastAsia="Arial Unicode MS"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6D2B671F"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4583D266"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IV. Opis przedmiotu zamówienia</w:t>
            </w:r>
          </w:p>
        </w:tc>
      </w:tr>
    </w:tbl>
    <w:p w14:paraId="352008D3" w14:textId="77777777" w:rsidR="00984FAB" w:rsidRDefault="00984FAB">
      <w:pPr>
        <w:spacing w:after="0" w:line="276" w:lineRule="auto"/>
        <w:ind w:left="426"/>
        <w:contextualSpacing/>
        <w:jc w:val="both"/>
        <w:rPr>
          <w:rFonts w:ascii="Times New Roman" w:eastAsia="SimSun" w:hAnsi="Times New Roman" w:cs="Times New Roman"/>
          <w:color w:val="FF0000"/>
          <w:sz w:val="24"/>
          <w:szCs w:val="24"/>
          <w:lang w:eastAsia="zh-CN"/>
        </w:rPr>
      </w:pPr>
    </w:p>
    <w:p w14:paraId="28FF442C" w14:textId="59B86D73" w:rsidR="00984FAB" w:rsidRDefault="00087627" w:rsidP="00CC24EF">
      <w:pPr>
        <w:numPr>
          <w:ilvl w:val="1"/>
          <w:numId w:val="99"/>
        </w:numPr>
        <w:tabs>
          <w:tab w:val="clear" w:pos="786"/>
        </w:tabs>
        <w:spacing w:after="0" w:line="276" w:lineRule="auto"/>
        <w:ind w:left="284"/>
        <w:contextualSpacing/>
        <w:jc w:val="both"/>
        <w:rPr>
          <w:rFonts w:ascii="Times New Roman" w:eastAsia="Arial Unicode MS" w:hAnsi="Times New Roman" w:cs="Times New Roman"/>
          <w:sz w:val="24"/>
        </w:rPr>
      </w:pPr>
      <w:r>
        <w:rPr>
          <w:rFonts w:ascii="Times New Roman" w:eastAsia="Arial Unicode MS" w:hAnsi="Times New Roman" w:cs="Times New Roman"/>
          <w:sz w:val="24"/>
        </w:rPr>
        <w:t>Przedmiotem zamówienia jest realizacja zadania pn.</w:t>
      </w:r>
      <w:r w:rsidR="00710E48">
        <w:rPr>
          <w:rFonts w:ascii="Times New Roman" w:eastAsia="Arial Unicode MS" w:hAnsi="Times New Roman" w:cs="Times New Roman"/>
          <w:sz w:val="24"/>
        </w:rPr>
        <w:t xml:space="preserve"> </w:t>
      </w:r>
      <w:r>
        <w:rPr>
          <w:rFonts w:ascii="Times New Roman" w:eastAsia="Arial Unicode MS" w:hAnsi="Times New Roman" w:cs="Times New Roman"/>
          <w:sz w:val="24"/>
        </w:rPr>
        <w:t>„</w:t>
      </w:r>
      <w:r w:rsidR="003624AD" w:rsidRPr="003624AD">
        <w:rPr>
          <w:rFonts w:ascii="Times New Roman" w:hAnsi="Times New Roman" w:cs="Times New Roman"/>
          <w:bCs/>
          <w:sz w:val="24"/>
          <w:szCs w:val="24"/>
        </w:rPr>
        <w:t>Modernizacja infrastruktury drogowej w miejscowości Piskorowice</w:t>
      </w:r>
      <w:r w:rsidRPr="003624AD">
        <w:rPr>
          <w:rFonts w:ascii="Times New Roman" w:eastAsia="Arial Unicode MS" w:hAnsi="Times New Roman" w:cs="Times New Roman"/>
          <w:bCs/>
          <w:sz w:val="24"/>
        </w:rPr>
        <w:t>”.</w:t>
      </w:r>
    </w:p>
    <w:p w14:paraId="63E70454" w14:textId="750E2C1E" w:rsidR="00984FAB" w:rsidRDefault="00087627" w:rsidP="00CC24EF">
      <w:pPr>
        <w:numPr>
          <w:ilvl w:val="1"/>
          <w:numId w:val="99"/>
        </w:numPr>
        <w:tabs>
          <w:tab w:val="clear" w:pos="786"/>
        </w:tabs>
        <w:spacing w:after="0" w:line="276" w:lineRule="auto"/>
        <w:ind w:left="284"/>
        <w:contextualSpacing/>
        <w:jc w:val="both"/>
        <w:rPr>
          <w:rFonts w:ascii="Times New Roman" w:eastAsia="Arial Unicode MS" w:hAnsi="Times New Roman" w:cs="Times New Roman"/>
          <w:sz w:val="24"/>
        </w:rPr>
      </w:pPr>
      <w:r>
        <w:rPr>
          <w:rFonts w:ascii="Times New Roman" w:hAnsi="Times New Roman" w:cs="Times New Roman"/>
          <w:sz w:val="24"/>
          <w:szCs w:val="24"/>
        </w:rPr>
        <w:t>Za</w:t>
      </w:r>
      <w:r w:rsidR="00CC24EF">
        <w:rPr>
          <w:rFonts w:ascii="Times New Roman" w:hAnsi="Times New Roman" w:cs="Times New Roman"/>
          <w:sz w:val="24"/>
          <w:szCs w:val="24"/>
        </w:rPr>
        <w:t xml:space="preserve">mówienie jest podzielone na </w:t>
      </w:r>
      <w:r w:rsidR="006E4260">
        <w:rPr>
          <w:rFonts w:ascii="Times New Roman" w:hAnsi="Times New Roman" w:cs="Times New Roman"/>
          <w:sz w:val="24"/>
          <w:szCs w:val="24"/>
        </w:rPr>
        <w:t>dwie</w:t>
      </w:r>
      <w:r>
        <w:rPr>
          <w:rFonts w:ascii="Times New Roman" w:hAnsi="Times New Roman" w:cs="Times New Roman"/>
          <w:sz w:val="24"/>
          <w:szCs w:val="24"/>
        </w:rPr>
        <w:t xml:space="preserve"> części:</w:t>
      </w:r>
    </w:p>
    <w:p w14:paraId="309DFB22" w14:textId="77777777" w:rsidR="00984FAB" w:rsidRDefault="00CC24EF" w:rsidP="00CC24EF">
      <w:pPr>
        <w:spacing w:after="0" w:line="276" w:lineRule="auto"/>
        <w:ind w:left="360"/>
        <w:contextualSpacing/>
        <w:jc w:val="both"/>
        <w:rPr>
          <w:rFonts w:ascii="Times New Roman" w:eastAsia="Arial Unicode MS" w:hAnsi="Times New Roman" w:cs="Times New Roman"/>
          <w:sz w:val="24"/>
        </w:rPr>
      </w:pPr>
      <w:r>
        <w:rPr>
          <w:rFonts w:ascii="Times New Roman" w:eastAsia="Arial Unicode MS" w:hAnsi="Times New Roman" w:cs="Times New Roman"/>
          <w:sz w:val="24"/>
        </w:rPr>
        <w:t xml:space="preserve">           </w:t>
      </w:r>
    </w:p>
    <w:p w14:paraId="37B8216B" w14:textId="45EB380C" w:rsidR="00CC24EF" w:rsidRPr="00CC24EF" w:rsidRDefault="00CC24EF" w:rsidP="00CC24EF">
      <w:pPr>
        <w:spacing w:after="0" w:line="276" w:lineRule="auto"/>
        <w:jc w:val="both"/>
        <w:rPr>
          <w:rFonts w:ascii="Times New Roman" w:hAnsi="Times New Roman" w:cs="Times New Roman"/>
          <w:b/>
          <w:sz w:val="24"/>
          <w:szCs w:val="24"/>
        </w:rPr>
      </w:pPr>
      <w:r w:rsidRPr="00CC24EF">
        <w:rPr>
          <w:rFonts w:ascii="Times New Roman" w:hAnsi="Times New Roman" w:cs="Times New Roman"/>
          <w:b/>
          <w:sz w:val="24"/>
          <w:szCs w:val="24"/>
        </w:rPr>
        <w:t>Część nr 1</w:t>
      </w:r>
      <w:r w:rsidRPr="00CC24EF">
        <w:rPr>
          <w:rFonts w:ascii="Times New Roman" w:hAnsi="Times New Roman" w:cs="Times New Roman"/>
          <w:sz w:val="24"/>
          <w:szCs w:val="24"/>
        </w:rPr>
        <w:t xml:space="preserve"> – </w:t>
      </w:r>
      <w:r w:rsidR="006E4260" w:rsidRPr="00096809">
        <w:rPr>
          <w:rFonts w:ascii="Times New Roman" w:hAnsi="Times New Roman" w:cs="Times New Roman"/>
          <w:b/>
          <w:sz w:val="24"/>
          <w:szCs w:val="24"/>
        </w:rPr>
        <w:t>Przebudowa dróg na działkach o nr ew. 62/2, 141/3, 427, 1694, 1701, 1534,  1643 w miejscowości Piskorowice</w:t>
      </w:r>
    </w:p>
    <w:p w14:paraId="4721569E" w14:textId="77777777" w:rsidR="003300B7" w:rsidRDefault="003300B7" w:rsidP="003300B7">
      <w:pPr>
        <w:spacing w:after="0" w:line="240" w:lineRule="auto"/>
        <w:jc w:val="both"/>
        <w:rPr>
          <w:bCs/>
          <w:sz w:val="24"/>
          <w:szCs w:val="24"/>
        </w:rPr>
      </w:pPr>
    </w:p>
    <w:p w14:paraId="5D6C7AAD" w14:textId="6942EA3F"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Roboty zostały podzielone na dwa zakresy:</w:t>
      </w:r>
    </w:p>
    <w:p w14:paraId="25AB1864"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xml:space="preserve">zakres nr 1 - zakres dofinansowany z Rządowego Funduszu Polski Ład: Program Inwestycji Strategicznych </w:t>
      </w:r>
    </w:p>
    <w:p w14:paraId="2FD36A21"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zakres nr 2 - koszty niekwalifikowane nie objęte dofinansowaniem.</w:t>
      </w:r>
    </w:p>
    <w:p w14:paraId="5C9B377F" w14:textId="77777777" w:rsidR="003300B7" w:rsidRPr="003624AD" w:rsidRDefault="003300B7" w:rsidP="003624AD">
      <w:pPr>
        <w:spacing w:after="0" w:line="276" w:lineRule="auto"/>
        <w:jc w:val="both"/>
        <w:rPr>
          <w:rFonts w:ascii="Times New Roman" w:hAnsi="Times New Roman" w:cs="Times New Roman"/>
          <w:bCs/>
          <w:sz w:val="24"/>
          <w:szCs w:val="24"/>
        </w:rPr>
      </w:pPr>
    </w:p>
    <w:p w14:paraId="49ACF63A"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Przedmiotem zamówienia jest przebudowa dróg gminnych o łącznej długości 1293mb i szerokości jezdni 3,5 do 4,5m</w:t>
      </w:r>
    </w:p>
    <w:p w14:paraId="0B6EE8EA"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Zakres robót obejmuje:</w:t>
      </w:r>
    </w:p>
    <w:p w14:paraId="38EA0451"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rozebranie istniejących nawierzchni (korytowanie) na głębokość 20cm,</w:t>
      </w:r>
    </w:p>
    <w:p w14:paraId="04B470D2"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zabezpieczenie istniejącej sieci gazowej stalowymi rurami dwudzielnymi,</w:t>
      </w:r>
    </w:p>
    <w:p w14:paraId="1958D027"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wykonanie podbudowy z tłucznia kamiennego grubości 20cm,</w:t>
      </w:r>
    </w:p>
    <w:p w14:paraId="7F3633EB"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lastRenderedPageBreak/>
        <w:t>- wykonanie nawierzchni z mieszanek mineralno-bitumicznych, warstwa wiążąca, mieszanka asfaltowa, grubość po zagęszczeniu 4cm,</w:t>
      </w:r>
    </w:p>
    <w:p w14:paraId="5D72B0B6"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wykonanie nawierzchni z mieszanek mineralno-bitumicznych, warstwa ścieralna, mieszanka asfaltowa, grubość po zagęszczeniu 4cm,</w:t>
      </w:r>
    </w:p>
    <w:p w14:paraId="13F21727"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profilowanie i zagęszczanie poboczy z mieszanki kruszywa łamanego szerokości 0,50m,</w:t>
      </w:r>
    </w:p>
    <w:p w14:paraId="496EEF43"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wymiana przepustów pod zjazdami,</w:t>
      </w:r>
    </w:p>
    <w:p w14:paraId="3FDDAABE"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odmulenie rowów przydrożnych,</w:t>
      </w:r>
    </w:p>
    <w:p w14:paraId="35EC06DA"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zabezpieczenie istniejących gazociągów rurami osłonowymi zgodnie z warunkami wydanymi przez PSG wraz z zapewnieniem nadzoru robót przez przedstawiciela PSG Rejon Leżajsk</w:t>
      </w:r>
    </w:p>
    <w:p w14:paraId="2DE6C616" w14:textId="77777777" w:rsidR="00CC24EF" w:rsidRPr="003624AD" w:rsidRDefault="00CC24EF" w:rsidP="00CC24EF">
      <w:pPr>
        <w:spacing w:after="0" w:line="276" w:lineRule="auto"/>
        <w:ind w:left="284"/>
        <w:jc w:val="both"/>
        <w:rPr>
          <w:rFonts w:ascii="Times New Roman" w:hAnsi="Times New Roman" w:cs="Times New Roman"/>
          <w:sz w:val="24"/>
          <w:szCs w:val="24"/>
        </w:rPr>
      </w:pPr>
    </w:p>
    <w:p w14:paraId="40A4EF8B" w14:textId="77777777" w:rsidR="00CC24EF" w:rsidRPr="003624AD" w:rsidRDefault="00CC24EF" w:rsidP="00CC24EF">
      <w:pPr>
        <w:spacing w:after="0" w:line="276" w:lineRule="auto"/>
        <w:jc w:val="both"/>
        <w:rPr>
          <w:rFonts w:ascii="Times New Roman" w:hAnsi="Times New Roman" w:cs="Times New Roman"/>
          <w:sz w:val="24"/>
          <w:szCs w:val="24"/>
        </w:rPr>
      </w:pPr>
    </w:p>
    <w:p w14:paraId="4D6BC13A" w14:textId="77777777" w:rsidR="00F31E68" w:rsidRPr="00096809" w:rsidRDefault="00F31E68" w:rsidP="00F31E68">
      <w:pPr>
        <w:spacing w:after="0" w:line="276" w:lineRule="auto"/>
        <w:contextualSpacing/>
        <w:jc w:val="both"/>
        <w:rPr>
          <w:rFonts w:ascii="Times New Roman" w:hAnsi="Times New Roman" w:cs="Times New Roman"/>
          <w:b/>
          <w:color w:val="FF0000"/>
          <w:sz w:val="24"/>
          <w:szCs w:val="24"/>
        </w:rPr>
      </w:pPr>
      <w:r w:rsidRPr="00096809">
        <w:rPr>
          <w:rFonts w:ascii="Times New Roman" w:hAnsi="Times New Roman" w:cs="Times New Roman"/>
          <w:b/>
          <w:sz w:val="24"/>
          <w:szCs w:val="24"/>
        </w:rPr>
        <w:t>Część numer 2.: Przebudowa dróg na działkach o nr ew. 1382, 1035, 1036/1, 1037, 401/2, 401/1, 382/1, 477/1, 1102 w miejscowości Piskorowice</w:t>
      </w:r>
    </w:p>
    <w:p w14:paraId="4CF173DA" w14:textId="77777777" w:rsidR="00CC24EF" w:rsidRPr="004D3411" w:rsidRDefault="00CC24EF" w:rsidP="003624AD">
      <w:pPr>
        <w:spacing w:after="0" w:line="276" w:lineRule="auto"/>
        <w:jc w:val="both"/>
        <w:rPr>
          <w:rFonts w:ascii="Times New Roman" w:hAnsi="Times New Roman" w:cs="Times New Roman"/>
          <w:color w:val="FF0000"/>
          <w:sz w:val="24"/>
          <w:szCs w:val="24"/>
        </w:rPr>
      </w:pPr>
    </w:p>
    <w:p w14:paraId="1646FEE5" w14:textId="61D5D8F2" w:rsidR="003300B7" w:rsidRPr="003624AD" w:rsidRDefault="003624AD" w:rsidP="003624AD">
      <w:p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R</w:t>
      </w:r>
      <w:r w:rsidR="003300B7" w:rsidRPr="003624AD">
        <w:rPr>
          <w:rFonts w:ascii="Times New Roman" w:hAnsi="Times New Roman" w:cs="Times New Roman"/>
          <w:bCs/>
          <w:sz w:val="24"/>
          <w:szCs w:val="24"/>
        </w:rPr>
        <w:t>oboty zostały podzielone na dwa zakresy:</w:t>
      </w:r>
    </w:p>
    <w:p w14:paraId="3CAD4AD1"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xml:space="preserve">zakres nr 1 -  zakres dofinansowany z Rządowego Funduszu Polski Ład: Program Inwestycji Strategicznych </w:t>
      </w:r>
    </w:p>
    <w:p w14:paraId="5F1C1388"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zakres nr 2 - koszty niekwalifikowane nie objęte dofinansowaniem.</w:t>
      </w:r>
    </w:p>
    <w:p w14:paraId="53263FEB" w14:textId="77777777" w:rsidR="003300B7" w:rsidRPr="003624AD" w:rsidRDefault="003300B7" w:rsidP="003624AD">
      <w:pPr>
        <w:spacing w:after="0" w:line="276" w:lineRule="auto"/>
        <w:jc w:val="both"/>
        <w:rPr>
          <w:rFonts w:ascii="Times New Roman" w:hAnsi="Times New Roman" w:cs="Times New Roman"/>
          <w:bCs/>
          <w:sz w:val="24"/>
          <w:szCs w:val="24"/>
        </w:rPr>
      </w:pPr>
    </w:p>
    <w:p w14:paraId="7D6EE958"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Przedmiotem zamówienia jest przebudowa dróg gminnych o łącznej długości 1710mb i szerokości jezdni 2,7 do 4,0m</w:t>
      </w:r>
    </w:p>
    <w:p w14:paraId="22FAC00B" w14:textId="77777777" w:rsidR="003300B7" w:rsidRPr="003624AD" w:rsidRDefault="003300B7" w:rsidP="003624AD">
      <w:pPr>
        <w:spacing w:after="0" w:line="276" w:lineRule="auto"/>
        <w:jc w:val="both"/>
        <w:rPr>
          <w:rFonts w:ascii="Times New Roman" w:hAnsi="Times New Roman" w:cs="Times New Roman"/>
          <w:bCs/>
          <w:sz w:val="24"/>
          <w:szCs w:val="24"/>
        </w:rPr>
      </w:pPr>
    </w:p>
    <w:p w14:paraId="08A62F34"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rozebranie istniejących nawierzchni (korytowanie) na głębokość 20cm,</w:t>
      </w:r>
    </w:p>
    <w:p w14:paraId="6A6DA31F"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wykonanie podbudowy z tłucznia kamiennego grubości 20cm,</w:t>
      </w:r>
    </w:p>
    <w:p w14:paraId="0B17D62C"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wykonanie nawierzchni z mieszanek mineralno-bitumicznych, warstwa wiążąca, mieszanka asfaltowa, grubość po zagęszczeniu 4cm,</w:t>
      </w:r>
    </w:p>
    <w:p w14:paraId="2C801DC4"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wykonanie nawierzchni z mieszanek mineralno-bitumicznych, warstwa ścieralna, mieszanka asfaltowa, grubość po zagęszczeniu 4cm,</w:t>
      </w:r>
    </w:p>
    <w:p w14:paraId="4A02C27E" w14:textId="77777777" w:rsidR="003300B7" w:rsidRPr="003624AD" w:rsidRDefault="003300B7" w:rsidP="003624AD">
      <w:pPr>
        <w:spacing w:after="0" w:line="276" w:lineRule="auto"/>
        <w:jc w:val="both"/>
        <w:rPr>
          <w:rFonts w:ascii="Times New Roman" w:hAnsi="Times New Roman" w:cs="Times New Roman"/>
          <w:bCs/>
          <w:sz w:val="24"/>
          <w:szCs w:val="24"/>
        </w:rPr>
      </w:pPr>
      <w:r w:rsidRPr="003624AD">
        <w:rPr>
          <w:rFonts w:ascii="Times New Roman" w:hAnsi="Times New Roman" w:cs="Times New Roman"/>
          <w:bCs/>
          <w:sz w:val="24"/>
          <w:szCs w:val="24"/>
        </w:rPr>
        <w:t>- profilowanie i zagęszczanie poboczy z mieszanki kruszywa łamanego grubości 10 cm po zagęszczeniu i szerokości 0,50m,</w:t>
      </w:r>
    </w:p>
    <w:p w14:paraId="66EC30E4" w14:textId="77777777" w:rsidR="003300B7" w:rsidRPr="003624AD" w:rsidRDefault="003300B7" w:rsidP="003624AD">
      <w:pPr>
        <w:spacing w:after="0" w:line="276" w:lineRule="auto"/>
        <w:jc w:val="both"/>
        <w:rPr>
          <w:rFonts w:ascii="Times New Roman" w:hAnsi="Times New Roman" w:cs="Times New Roman"/>
          <w:b/>
          <w:sz w:val="28"/>
          <w:szCs w:val="28"/>
        </w:rPr>
      </w:pPr>
      <w:r w:rsidRPr="003624AD">
        <w:rPr>
          <w:rFonts w:ascii="Times New Roman" w:hAnsi="Times New Roman" w:cs="Times New Roman"/>
          <w:bCs/>
          <w:sz w:val="24"/>
          <w:szCs w:val="24"/>
        </w:rPr>
        <w:t>- wykonanie rowu przydrożnego.</w:t>
      </w:r>
    </w:p>
    <w:p w14:paraId="12C416D6" w14:textId="77777777" w:rsidR="00984FAB" w:rsidRDefault="00984FAB">
      <w:pPr>
        <w:spacing w:after="0" w:line="276" w:lineRule="auto"/>
        <w:contextualSpacing/>
        <w:jc w:val="both"/>
        <w:rPr>
          <w:rFonts w:ascii="Times New Roman" w:eastAsia="Arial Unicode MS" w:hAnsi="Times New Roman" w:cs="Times New Roman"/>
          <w:sz w:val="24"/>
        </w:rPr>
      </w:pPr>
    </w:p>
    <w:p w14:paraId="07ACCC37" w14:textId="77777777" w:rsidR="00984FAB" w:rsidRDefault="00087627" w:rsidP="003624AD">
      <w:pPr>
        <w:numPr>
          <w:ilvl w:val="1"/>
          <w:numId w:val="99"/>
        </w:numPr>
        <w:tabs>
          <w:tab w:val="clear" w:pos="786"/>
          <w:tab w:val="num" w:pos="426"/>
        </w:tabs>
        <w:spacing w:after="0" w:line="276" w:lineRule="auto"/>
        <w:ind w:left="567"/>
        <w:contextualSpacing/>
        <w:jc w:val="both"/>
        <w:rPr>
          <w:rFonts w:ascii="Times New Roman" w:eastAsia="Arial Unicode MS" w:hAnsi="Times New Roman" w:cs="Times New Roman"/>
          <w:sz w:val="24"/>
        </w:rPr>
      </w:pPr>
      <w:r>
        <w:rPr>
          <w:rFonts w:ascii="Times New Roman" w:hAnsi="Times New Roman" w:cs="Times New Roman"/>
          <w:sz w:val="24"/>
          <w:szCs w:val="24"/>
        </w:rPr>
        <w:t xml:space="preserve">Zamawiający </w:t>
      </w:r>
      <w:r>
        <w:rPr>
          <w:rFonts w:ascii="Times New Roman" w:eastAsia="SimSun" w:hAnsi="Times New Roman" w:cs="Times New Roman"/>
          <w:sz w:val="24"/>
          <w:szCs w:val="24"/>
          <w:lang w:eastAsia="zh-CN"/>
        </w:rPr>
        <w:t>przewiduje</w:t>
      </w:r>
      <w:r>
        <w:rPr>
          <w:rFonts w:ascii="Times New Roman" w:hAnsi="Times New Roman" w:cs="Times New Roman"/>
          <w:sz w:val="24"/>
          <w:szCs w:val="24"/>
        </w:rPr>
        <w:t xml:space="preserve"> minimalny zakres realizacji zadania w wysokości 70%.</w:t>
      </w:r>
    </w:p>
    <w:p w14:paraId="0B22FD80" w14:textId="77777777" w:rsidR="00984FAB" w:rsidRDefault="00087627" w:rsidP="003624AD">
      <w:pPr>
        <w:numPr>
          <w:ilvl w:val="1"/>
          <w:numId w:val="99"/>
        </w:numPr>
        <w:tabs>
          <w:tab w:val="clear" w:pos="786"/>
          <w:tab w:val="num" w:pos="426"/>
        </w:tabs>
        <w:spacing w:after="0" w:line="276" w:lineRule="auto"/>
        <w:ind w:left="567"/>
        <w:contextualSpacing/>
        <w:jc w:val="both"/>
        <w:rPr>
          <w:rFonts w:ascii="Times New Roman" w:eastAsia="Arial Unicode MS" w:hAnsi="Times New Roman" w:cs="Times New Roman"/>
          <w:sz w:val="24"/>
        </w:rPr>
      </w:pPr>
      <w:r>
        <w:rPr>
          <w:rFonts w:ascii="Times New Roman" w:eastAsia="Arial Unicode MS" w:hAnsi="Times New Roman" w:cs="Times New Roman"/>
          <w:sz w:val="24"/>
        </w:rPr>
        <w:t>Opisany</w:t>
      </w:r>
      <w:r>
        <w:rPr>
          <w:rFonts w:ascii="Times New Roman" w:eastAsia="SimSun" w:hAnsi="Times New Roman" w:cs="Times New Roman"/>
          <w:sz w:val="24"/>
          <w:szCs w:val="24"/>
          <w:lang w:eastAsia="zh-CN"/>
        </w:rPr>
        <w:t xml:space="preserve"> zakres robót nie wprowadza żadnych barier dostępności dla osób niepełnosprawnych oraz jest zaprojektowany z przeznaczeniem dla wszystkich użytkowników. </w:t>
      </w:r>
    </w:p>
    <w:p w14:paraId="5863CEB9" w14:textId="77777777" w:rsidR="00984FAB" w:rsidRDefault="00087627" w:rsidP="003624AD">
      <w:pPr>
        <w:numPr>
          <w:ilvl w:val="1"/>
          <w:numId w:val="99"/>
        </w:numPr>
        <w:tabs>
          <w:tab w:val="clear" w:pos="786"/>
          <w:tab w:val="num" w:pos="426"/>
        </w:tabs>
        <w:spacing w:after="0" w:line="276" w:lineRule="auto"/>
        <w:ind w:left="567"/>
        <w:contextualSpacing/>
        <w:jc w:val="both"/>
        <w:rPr>
          <w:rFonts w:ascii="Times New Roman" w:eastAsia="Arial Unicode MS" w:hAnsi="Times New Roman" w:cs="Times New Roman"/>
          <w:sz w:val="24"/>
        </w:rPr>
      </w:pPr>
      <w:r>
        <w:rPr>
          <w:rFonts w:ascii="Times New Roman" w:eastAsia="Times New Roman" w:hAnsi="Times New Roman" w:cs="Times New Roman"/>
          <w:sz w:val="24"/>
          <w:szCs w:val="24"/>
          <w:lang w:eastAsia="pl-PL"/>
        </w:rPr>
        <w:t>Realizacja przedmiotowego zamówienia nie ma wpływu na zapewnienie dostępności osobom ze szczególnymi potrzebami.</w:t>
      </w:r>
    </w:p>
    <w:p w14:paraId="07FE6408" w14:textId="77777777" w:rsidR="00984FAB" w:rsidRPr="008715B3" w:rsidRDefault="00087627" w:rsidP="003624AD">
      <w:pPr>
        <w:numPr>
          <w:ilvl w:val="1"/>
          <w:numId w:val="99"/>
        </w:numPr>
        <w:tabs>
          <w:tab w:val="clear" w:pos="786"/>
          <w:tab w:val="num" w:pos="426"/>
        </w:tabs>
        <w:spacing w:after="0" w:line="276" w:lineRule="auto"/>
        <w:ind w:left="567"/>
        <w:contextualSpacing/>
        <w:jc w:val="both"/>
        <w:rPr>
          <w:rFonts w:ascii="Times New Roman" w:eastAsia="Arial Unicode MS" w:hAnsi="Times New Roman" w:cs="Times New Roman"/>
          <w:sz w:val="24"/>
        </w:rPr>
      </w:pPr>
      <w:r w:rsidRPr="008715B3">
        <w:rPr>
          <w:rFonts w:ascii="Times New Roman" w:eastAsia="Arial Unicode MS" w:hAnsi="Times New Roman" w:cs="Times New Roman"/>
          <w:sz w:val="24"/>
        </w:rPr>
        <w:t>Szczegółowy</w:t>
      </w:r>
      <w:r w:rsidRPr="008715B3">
        <w:rPr>
          <w:rFonts w:ascii="Times New Roman" w:eastAsia="Times New Roman" w:hAnsi="Times New Roman" w:cs="Times New Roman"/>
          <w:sz w:val="24"/>
          <w:szCs w:val="24"/>
          <w:lang w:eastAsia="pl-PL"/>
        </w:rPr>
        <w:t xml:space="preserve"> zakres robót określają następujące dokumenty:</w:t>
      </w:r>
    </w:p>
    <w:p w14:paraId="45502BB2" w14:textId="77777777" w:rsidR="00984FAB" w:rsidRPr="008715B3" w:rsidRDefault="00087627" w:rsidP="00706B54">
      <w:pPr>
        <w:pStyle w:val="Akapitzlist"/>
        <w:numPr>
          <w:ilvl w:val="0"/>
          <w:numId w:val="119"/>
        </w:numPr>
        <w:tabs>
          <w:tab w:val="num" w:pos="207"/>
          <w:tab w:val="left" w:pos="993"/>
        </w:tabs>
        <w:spacing w:line="276" w:lineRule="auto"/>
        <w:ind w:left="567"/>
        <w:rPr>
          <w:lang w:eastAsia="pl-PL"/>
        </w:rPr>
      </w:pPr>
      <w:r w:rsidRPr="008715B3">
        <w:rPr>
          <w:i/>
          <w:lang w:eastAsia="pl-PL"/>
        </w:rPr>
        <w:t>Załącznik nr 9</w:t>
      </w:r>
      <w:r w:rsidRPr="008715B3">
        <w:rPr>
          <w:lang w:eastAsia="pl-PL"/>
        </w:rPr>
        <w:t xml:space="preserve"> do SWZ: Specyfikacja Techniczna Wykonania i Odbioru Robót,</w:t>
      </w:r>
    </w:p>
    <w:p w14:paraId="2FA92C9F" w14:textId="77777777" w:rsidR="00984FAB" w:rsidRPr="008715B3" w:rsidRDefault="00087627" w:rsidP="003624AD">
      <w:pPr>
        <w:pStyle w:val="Akapitzlist"/>
        <w:numPr>
          <w:ilvl w:val="0"/>
          <w:numId w:val="119"/>
        </w:numPr>
        <w:tabs>
          <w:tab w:val="num" w:pos="426"/>
          <w:tab w:val="left" w:pos="540"/>
        </w:tabs>
        <w:spacing w:line="276" w:lineRule="auto"/>
        <w:ind w:left="567"/>
        <w:jc w:val="both"/>
        <w:rPr>
          <w:lang w:eastAsia="pl-PL"/>
        </w:rPr>
      </w:pPr>
      <w:r w:rsidRPr="008715B3">
        <w:rPr>
          <w:i/>
          <w:lang w:eastAsia="pl-PL"/>
        </w:rPr>
        <w:t>Załącznik nr 10</w:t>
      </w:r>
      <w:r w:rsidRPr="008715B3">
        <w:rPr>
          <w:lang w:eastAsia="pl-PL"/>
        </w:rPr>
        <w:t xml:space="preserve"> do SWZ: Przedmiary robót.</w:t>
      </w:r>
    </w:p>
    <w:p w14:paraId="15D2C012" w14:textId="338856E2" w:rsidR="008715B3" w:rsidRPr="00706B54" w:rsidRDefault="00087627" w:rsidP="00706B54">
      <w:pPr>
        <w:pStyle w:val="Akapitzlist"/>
        <w:numPr>
          <w:ilvl w:val="0"/>
          <w:numId w:val="119"/>
        </w:numPr>
        <w:tabs>
          <w:tab w:val="num" w:pos="426"/>
          <w:tab w:val="left" w:pos="540"/>
        </w:tabs>
        <w:spacing w:line="276" w:lineRule="auto"/>
        <w:ind w:left="567"/>
        <w:jc w:val="both"/>
        <w:rPr>
          <w:lang w:eastAsia="pl-PL"/>
        </w:rPr>
      </w:pPr>
      <w:r w:rsidRPr="008715B3">
        <w:rPr>
          <w:i/>
          <w:lang w:eastAsia="pl-PL"/>
        </w:rPr>
        <w:t xml:space="preserve">Załącznik nr 11 </w:t>
      </w:r>
      <w:r w:rsidRPr="008715B3">
        <w:rPr>
          <w:lang w:eastAsia="pl-PL"/>
        </w:rPr>
        <w:t xml:space="preserve">do SWZ: </w:t>
      </w:r>
      <w:r w:rsidR="00706B54">
        <w:rPr>
          <w:lang w:eastAsia="pl-PL"/>
        </w:rPr>
        <w:t>Mapy</w:t>
      </w:r>
      <w:r w:rsidRPr="008715B3">
        <w:rPr>
          <w:lang w:eastAsia="pl-PL"/>
        </w:rPr>
        <w:t>,</w:t>
      </w:r>
      <w:r w:rsidRPr="008715B3">
        <w:rPr>
          <w:i/>
          <w:lang w:eastAsia="pl-PL"/>
        </w:rPr>
        <w:t xml:space="preserve"> </w:t>
      </w:r>
    </w:p>
    <w:p w14:paraId="30C61CC5" w14:textId="4A5FF5C2" w:rsidR="00706B54" w:rsidRPr="00706B54" w:rsidRDefault="00706B54" w:rsidP="00706B54">
      <w:pPr>
        <w:pStyle w:val="Akapitzlist"/>
        <w:numPr>
          <w:ilvl w:val="0"/>
          <w:numId w:val="119"/>
        </w:numPr>
        <w:tabs>
          <w:tab w:val="num" w:pos="426"/>
          <w:tab w:val="left" w:pos="540"/>
        </w:tabs>
        <w:spacing w:line="276" w:lineRule="auto"/>
        <w:ind w:left="567"/>
        <w:jc w:val="both"/>
        <w:rPr>
          <w:lang w:eastAsia="pl-PL"/>
        </w:rPr>
      </w:pPr>
      <w:r w:rsidRPr="008715B3">
        <w:rPr>
          <w:i/>
          <w:lang w:eastAsia="pl-PL"/>
        </w:rPr>
        <w:t>Załącznik nr 1</w:t>
      </w:r>
      <w:r>
        <w:rPr>
          <w:i/>
          <w:lang w:eastAsia="pl-PL"/>
        </w:rPr>
        <w:t>2 do SWZ:</w:t>
      </w:r>
      <w:r w:rsidRPr="008715B3">
        <w:rPr>
          <w:i/>
          <w:lang w:eastAsia="pl-PL"/>
        </w:rPr>
        <w:t xml:space="preserve"> </w:t>
      </w:r>
      <w:r>
        <w:rPr>
          <w:rFonts w:eastAsiaTheme="minorHAnsi"/>
          <w:kern w:val="0"/>
          <w:szCs w:val="22"/>
          <w:lang w:eastAsia="en-US"/>
        </w:rPr>
        <w:t>Warunki techniczne zabezpieczenia sieci gazowej – dla części                numer 1</w:t>
      </w:r>
    </w:p>
    <w:p w14:paraId="212CA50F" w14:textId="77777777" w:rsidR="003624AD" w:rsidRDefault="003624AD" w:rsidP="008715B3">
      <w:pPr>
        <w:pStyle w:val="Akapitzlist"/>
        <w:tabs>
          <w:tab w:val="left" w:pos="540"/>
        </w:tabs>
        <w:spacing w:line="276" w:lineRule="auto"/>
        <w:ind w:left="851"/>
        <w:jc w:val="both"/>
        <w:rPr>
          <w:i/>
          <w:lang w:eastAsia="pl-PL"/>
        </w:rPr>
      </w:pPr>
    </w:p>
    <w:p w14:paraId="3A68F00A" w14:textId="77777777" w:rsidR="00706B54" w:rsidRPr="008715B3" w:rsidRDefault="00706B54" w:rsidP="008715B3">
      <w:pPr>
        <w:pStyle w:val="Akapitzlist"/>
        <w:tabs>
          <w:tab w:val="left" w:pos="540"/>
        </w:tabs>
        <w:spacing w:line="276" w:lineRule="auto"/>
        <w:ind w:left="851"/>
        <w:jc w:val="both"/>
        <w:rPr>
          <w:i/>
          <w:lang w:eastAsia="pl-PL"/>
        </w:rPr>
      </w:pPr>
    </w:p>
    <w:p w14:paraId="511F3D8B" w14:textId="77777777" w:rsidR="00984FAB" w:rsidRDefault="00087627" w:rsidP="00087627">
      <w:pPr>
        <w:pStyle w:val="Akapitzlist"/>
        <w:numPr>
          <w:ilvl w:val="1"/>
          <w:numId w:val="99"/>
        </w:numPr>
        <w:spacing w:line="276" w:lineRule="auto"/>
        <w:jc w:val="both"/>
        <w:rPr>
          <w:lang w:eastAsia="pl-PL"/>
        </w:rPr>
      </w:pPr>
      <w:r>
        <w:lastRenderedPageBreak/>
        <w:t>Rozwiązania równoważne:</w:t>
      </w:r>
    </w:p>
    <w:p w14:paraId="3688D084" w14:textId="623242E1" w:rsidR="00984FAB" w:rsidRDefault="00087627">
      <w:pPr>
        <w:spacing w:after="0" w:line="276" w:lineRule="auto"/>
        <w:ind w:left="360"/>
        <w:contextualSpacing/>
        <w:jc w:val="both"/>
        <w:rPr>
          <w:rFonts w:ascii="Times New Roman" w:hAnsi="Times New Roman" w:cs="Times New Roman"/>
          <w:sz w:val="24"/>
        </w:rPr>
      </w:pPr>
      <w:r>
        <w:rPr>
          <w:rFonts w:ascii="Times New Roman" w:hAnsi="Times New Roman" w:cs="Times New Roman"/>
          <w:sz w:val="24"/>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Zamawiający dopuszcza rozwiązania równoważne opisywanym. Wykonawca powinien założyć, że każdemu odniesieniu, o którym mowa w art. 101 ust. 1 pkt. 2 oraz ust. 3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użytemu w dokumentacji towarzyszy wyraz „lub równoważne". Wszystkie kryteria i cechy opisane w normach, ocenach technicznych, specyfikacjach technicznych i systemach referencji technicznych wyznaczają minimalne standardy, które musi spełnić oferowany produkt lub usługa.</w:t>
      </w:r>
    </w:p>
    <w:p w14:paraId="39B43BAF" w14:textId="566DA679" w:rsidR="00984FAB" w:rsidRDefault="00087627">
      <w:pPr>
        <w:spacing w:after="0" w:line="276" w:lineRule="auto"/>
        <w:ind w:left="360"/>
        <w:contextualSpacing/>
        <w:jc w:val="both"/>
        <w:rPr>
          <w:rFonts w:ascii="Times New Roman" w:hAnsi="Times New Roman" w:cs="Times New Roman"/>
          <w:sz w:val="24"/>
        </w:rPr>
      </w:pPr>
      <w:r>
        <w:rPr>
          <w:rFonts w:ascii="Times New Roman" w:hAnsi="Times New Roman" w:cs="Times New Roman"/>
          <w:sz w:val="24"/>
        </w:rPr>
        <w:t xml:space="preserve">Określone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odpowiedzialny jest za sprawdzenie możliwości ich zastosowania w realizacji przedmiotu zamówienia pod każdym względem (w tym </w:t>
      </w:r>
      <w:proofErr w:type="spellStart"/>
      <w:r>
        <w:rPr>
          <w:rFonts w:ascii="Times New Roman" w:hAnsi="Times New Roman" w:cs="Times New Roman"/>
          <w:sz w:val="24"/>
        </w:rPr>
        <w:t>np</w:t>
      </w:r>
      <w:proofErr w:type="spellEnd"/>
      <w:r>
        <w:rPr>
          <w:rFonts w:ascii="Times New Roman" w:hAnsi="Times New Roman" w:cs="Times New Roman"/>
          <w:sz w:val="24"/>
        </w:rPr>
        <w:t>: właściwości, wymiarów, ciężaru, sposobu transportu i montażu).</w:t>
      </w:r>
    </w:p>
    <w:p w14:paraId="52627959" w14:textId="77777777" w:rsidR="00984FAB" w:rsidRDefault="00087627">
      <w:pPr>
        <w:spacing w:after="0" w:line="276" w:lineRule="auto"/>
        <w:ind w:left="360"/>
        <w:contextualSpacing/>
        <w:jc w:val="both"/>
        <w:rPr>
          <w:rFonts w:ascii="Times New Roman" w:hAnsi="Times New Roman" w:cs="Times New Roman"/>
          <w:sz w:val="24"/>
        </w:rPr>
      </w:pPr>
      <w:r>
        <w:rPr>
          <w:rFonts w:ascii="Times New Roman" w:hAnsi="Times New Roman" w:cs="Times New Roman"/>
          <w:sz w:val="24"/>
        </w:rPr>
        <w:t xml:space="preserve">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 </w:t>
      </w:r>
    </w:p>
    <w:p w14:paraId="26D61DD4" w14:textId="77777777" w:rsidR="00984FAB" w:rsidRDefault="00984FAB" w:rsidP="00F9481B">
      <w:pPr>
        <w:spacing w:after="0" w:line="276" w:lineRule="auto"/>
        <w:ind w:left="360"/>
        <w:contextualSpacing/>
        <w:jc w:val="both"/>
        <w:rPr>
          <w:rFonts w:ascii="Times New Roman" w:hAnsi="Times New Roman" w:cs="Times New Roman"/>
          <w:sz w:val="24"/>
        </w:rPr>
      </w:pPr>
    </w:p>
    <w:p w14:paraId="7F432754" w14:textId="77777777" w:rsidR="00984FAB" w:rsidRDefault="00087627" w:rsidP="00F9481B">
      <w:pPr>
        <w:pStyle w:val="Akapitzlist"/>
        <w:numPr>
          <w:ilvl w:val="1"/>
          <w:numId w:val="99"/>
        </w:numPr>
        <w:spacing w:line="276" w:lineRule="auto"/>
        <w:ind w:left="360"/>
        <w:jc w:val="both"/>
      </w:pPr>
      <w:r>
        <w:t xml:space="preserve">Materiały budowlane stosowane do wykonywania przedmiotu zamówienia muszą spełniać wymogi art. 10 ustawy z dnia 7 lipca 1994 r. Prawo Budowlane. </w:t>
      </w:r>
    </w:p>
    <w:p w14:paraId="4E48AF23" w14:textId="77777777" w:rsidR="00984FAB" w:rsidRDefault="00087627" w:rsidP="00F9481B">
      <w:pPr>
        <w:numPr>
          <w:ilvl w:val="1"/>
          <w:numId w:val="99"/>
        </w:numPr>
        <w:spacing w:after="0" w:line="276" w:lineRule="auto"/>
        <w:ind w:left="360"/>
        <w:contextualSpacing/>
        <w:jc w:val="both"/>
        <w:rPr>
          <w:rFonts w:ascii="Times New Roman" w:hAnsi="Times New Roman" w:cs="Times New Roman"/>
          <w:b/>
          <w:sz w:val="24"/>
        </w:rPr>
      </w:pPr>
      <w:r>
        <w:rPr>
          <w:rFonts w:ascii="Times New Roman" w:hAnsi="Times New Roman" w:cs="Times New Roman"/>
          <w:b/>
          <w:sz w:val="24"/>
        </w:rPr>
        <w:t>Każda pozycja w kosztorysie ofertowym powinna być odrębnie wyceniona.</w:t>
      </w:r>
    </w:p>
    <w:p w14:paraId="5573A1AA" w14:textId="77777777" w:rsidR="00984FAB" w:rsidRDefault="00087627" w:rsidP="00F9481B">
      <w:pPr>
        <w:numPr>
          <w:ilvl w:val="1"/>
          <w:numId w:val="99"/>
        </w:numPr>
        <w:spacing w:after="0" w:line="276" w:lineRule="auto"/>
        <w:ind w:left="360"/>
        <w:contextualSpacing/>
        <w:jc w:val="both"/>
        <w:rPr>
          <w:rFonts w:ascii="Times New Roman" w:hAnsi="Times New Roman" w:cs="Times New Roman"/>
          <w:b/>
          <w:sz w:val="24"/>
        </w:rPr>
      </w:pPr>
      <w:r>
        <w:rPr>
          <w:rFonts w:ascii="Times New Roman" w:hAnsi="Times New Roman" w:cs="Times New Roman"/>
          <w:b/>
          <w:sz w:val="24"/>
        </w:rPr>
        <w:t xml:space="preserve">Kosztorys ofertowy uproszczony musi być w pełni zgodny z zapisami zawartymi w przedmiarze robót (materiał, opis, ilość) i ma zawierać ceny jednostkowe dla poszczególnych pozycji oraz sumowanie rozdziałów. </w:t>
      </w:r>
    </w:p>
    <w:p w14:paraId="500DC954" w14:textId="77777777" w:rsidR="00984FAB" w:rsidRDefault="00087627" w:rsidP="00F9481B">
      <w:pPr>
        <w:numPr>
          <w:ilvl w:val="1"/>
          <w:numId w:val="99"/>
        </w:numPr>
        <w:spacing w:after="0" w:line="276" w:lineRule="auto"/>
        <w:ind w:left="360"/>
        <w:contextualSpacing/>
        <w:jc w:val="both"/>
        <w:rPr>
          <w:rFonts w:ascii="Times New Roman" w:hAnsi="Times New Roman" w:cs="Times New Roman"/>
          <w:sz w:val="24"/>
        </w:rPr>
      </w:pPr>
      <w:r>
        <w:rPr>
          <w:rFonts w:ascii="Times New Roman" w:hAnsi="Times New Roman" w:cs="Times New Roman"/>
          <w:sz w:val="24"/>
        </w:rPr>
        <w:t>Wykonawca przekaże Zamawiającemu komplet dokumentów do zgłoszenia zakończenia robót (protokoły, inwentaryzację powykonawczą, kosztorys powykonawczy, certyfikaty i deklaracje zgodności na wbudowane materiały).</w:t>
      </w:r>
    </w:p>
    <w:p w14:paraId="3BF17BCD" w14:textId="77777777" w:rsidR="00984FAB" w:rsidRDefault="00984FAB">
      <w:pPr>
        <w:spacing w:after="0" w:line="276" w:lineRule="auto"/>
        <w:contextualSpacing/>
        <w:jc w:val="both"/>
        <w:rPr>
          <w:rFonts w:ascii="Times New Roman" w:eastAsia="Times New Roman" w:hAnsi="Times New Roman" w:cs="Times New Roman"/>
          <w:color w:val="FF0000"/>
          <w:sz w:val="24"/>
          <w:szCs w:val="24"/>
          <w:lang w:eastAsia="pl-PL"/>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B9A72EC"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A272A9C" w14:textId="77777777" w:rsidR="00984FAB" w:rsidRDefault="00087627">
            <w:pPr>
              <w:widowControl w:val="0"/>
              <w:spacing w:after="0" w:line="276" w:lineRule="auto"/>
              <w:ind w:left="289" w:hanging="289"/>
              <w:contextualSpacing/>
              <w:jc w:val="both"/>
              <w:rPr>
                <w:rFonts w:ascii="Times New Roman" w:hAnsi="Times New Roman" w:cs="Times New Roman"/>
                <w:sz w:val="24"/>
              </w:rPr>
            </w:pPr>
            <w:r>
              <w:rPr>
                <w:rFonts w:ascii="Times New Roman" w:hAnsi="Times New Roman" w:cs="Times New Roman"/>
                <w:b/>
                <w:bCs/>
                <w:sz w:val="28"/>
              </w:rPr>
              <w:t xml:space="preserve">V. Wymagania w zakresie zatrudnienia na podstawie stosunku pracy, w okolicznościach, o których mowa w art. 95 ustawy </w:t>
            </w:r>
            <w:proofErr w:type="spellStart"/>
            <w:r>
              <w:rPr>
                <w:rFonts w:ascii="Times New Roman" w:hAnsi="Times New Roman" w:cs="Times New Roman"/>
                <w:b/>
                <w:bCs/>
                <w:sz w:val="28"/>
              </w:rPr>
              <w:t>Pzp</w:t>
            </w:r>
            <w:proofErr w:type="spellEnd"/>
          </w:p>
        </w:tc>
      </w:tr>
    </w:tbl>
    <w:p w14:paraId="3F378FD1" w14:textId="77777777" w:rsidR="00984FAB" w:rsidRDefault="00984FAB">
      <w:pPr>
        <w:spacing w:after="0" w:line="276" w:lineRule="auto"/>
        <w:contextualSpacing/>
        <w:jc w:val="both"/>
        <w:rPr>
          <w:rFonts w:ascii="Times New Roman" w:eastAsia="Calibri" w:hAnsi="Times New Roman" w:cs="Times New Roman"/>
          <w:b/>
          <w:color w:val="FF0000"/>
          <w:sz w:val="24"/>
        </w:rPr>
      </w:pPr>
    </w:p>
    <w:p w14:paraId="519514B9" w14:textId="77777777" w:rsidR="00984FAB" w:rsidRDefault="00087627" w:rsidP="00087627">
      <w:pPr>
        <w:numPr>
          <w:ilvl w:val="1"/>
          <w:numId w:val="120"/>
        </w:numPr>
        <w:spacing w:after="0" w:line="276" w:lineRule="auto"/>
        <w:contextualSpacing/>
        <w:jc w:val="both"/>
        <w:rPr>
          <w:rFonts w:ascii="Times New Roman" w:eastAsia="Calibri" w:hAnsi="Times New Roman" w:cs="Times New Roman"/>
          <w:b/>
          <w:sz w:val="24"/>
        </w:rPr>
      </w:pPr>
      <w:r>
        <w:rPr>
          <w:rFonts w:ascii="Times New Roman" w:eastAsia="Arial Unicode MS" w:hAnsi="Times New Roman" w:cs="Times New Roman"/>
          <w:sz w:val="24"/>
        </w:rPr>
        <w:t>Stosownie</w:t>
      </w:r>
      <w:r>
        <w:rPr>
          <w:rFonts w:ascii="Times New Roman" w:eastAsia="Calibri" w:hAnsi="Times New Roman" w:cs="Times New Roman"/>
          <w:b/>
          <w:sz w:val="24"/>
        </w:rPr>
        <w:t xml:space="preserve"> do treści art. 95 ust. 1 ustawy </w:t>
      </w:r>
      <w:proofErr w:type="spellStart"/>
      <w:r>
        <w:rPr>
          <w:rFonts w:ascii="Times New Roman" w:eastAsia="Calibri" w:hAnsi="Times New Roman" w:cs="Times New Roman"/>
          <w:b/>
          <w:sz w:val="24"/>
        </w:rPr>
        <w:t>Pzp</w:t>
      </w:r>
      <w:proofErr w:type="spellEnd"/>
      <w:r>
        <w:rPr>
          <w:rFonts w:ascii="Times New Roman" w:eastAsia="Calibri" w:hAnsi="Times New Roman" w:cs="Times New Roman"/>
          <w:b/>
          <w:sz w:val="24"/>
        </w:rPr>
        <w:t xml:space="preserve"> Zamawiający wymaga zatrudnienia przez Wykonawcę i podwykonawcę na podstawie stosunku pracy osób wykonujących czynności w zakresie realizacji zamówienia w sposób określony w art. 22 § 1 ustawy z 26 czerwca 1974 r. – Kodeks pracy, tj. pracowników wykonujących następujące czynności:</w:t>
      </w:r>
      <w:r>
        <w:rPr>
          <w:rFonts w:ascii="Times New Roman" w:eastAsia="Calibri" w:hAnsi="Times New Roman" w:cs="Times New Roman"/>
          <w:b/>
          <w:sz w:val="24"/>
        </w:rPr>
        <w:br/>
      </w:r>
      <w:r>
        <w:rPr>
          <w:rFonts w:ascii="Times New Roman" w:eastAsia="Calibri" w:hAnsi="Times New Roman" w:cs="Times New Roman"/>
          <w:b/>
          <w:sz w:val="24"/>
          <w:szCs w:val="24"/>
        </w:rPr>
        <w:t>roboty ziemne, podbudowy, nawierzchnia.</w:t>
      </w:r>
    </w:p>
    <w:p w14:paraId="5F48E834" w14:textId="77777777" w:rsidR="00984FAB" w:rsidRDefault="00087627" w:rsidP="00087627">
      <w:pPr>
        <w:numPr>
          <w:ilvl w:val="1"/>
          <w:numId w:val="120"/>
        </w:numPr>
        <w:spacing w:after="0" w:line="276" w:lineRule="auto"/>
        <w:contextualSpacing/>
        <w:jc w:val="both"/>
        <w:rPr>
          <w:rFonts w:ascii="Times New Roman" w:eastAsia="Arial Unicode MS" w:hAnsi="Times New Roman" w:cs="Times New Roman"/>
          <w:sz w:val="24"/>
        </w:rPr>
      </w:pPr>
      <w:r>
        <w:rPr>
          <w:rFonts w:ascii="Times New Roman" w:eastAsia="Arial Unicode MS" w:hAnsi="Times New Roman" w:cs="Times New Roman"/>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 </w:t>
      </w:r>
    </w:p>
    <w:p w14:paraId="0B00FB6B" w14:textId="77777777" w:rsidR="00984FAB" w:rsidRDefault="00087627" w:rsidP="00087627">
      <w:pPr>
        <w:numPr>
          <w:ilvl w:val="0"/>
          <w:numId w:val="62"/>
        </w:numPr>
        <w:spacing w:after="0" w:line="276" w:lineRule="auto"/>
        <w:ind w:left="993"/>
        <w:contextualSpacing/>
        <w:jc w:val="both"/>
        <w:rPr>
          <w:rFonts w:ascii="Times New Roman" w:eastAsia="Cambria" w:hAnsi="Times New Roman" w:cs="Times New Roman"/>
          <w:kern w:val="2"/>
          <w:sz w:val="24"/>
          <w:lang w:eastAsia="pl-PL" w:bidi="hi-IN"/>
        </w:rPr>
      </w:pPr>
      <w:r>
        <w:rPr>
          <w:rFonts w:ascii="Times New Roman" w:eastAsia="Cambria" w:hAnsi="Times New Roman" w:cs="Times New Roman"/>
          <w:kern w:val="2"/>
          <w:sz w:val="24"/>
          <w:lang w:eastAsia="pl-PL" w:bidi="hi-IN"/>
        </w:rPr>
        <w:lastRenderedPageBreak/>
        <w:t>żądania oświadczeń i dokumentów w zakresie potwierdzenia spełniania ww. wymogów i dokonywania ich oceny,</w:t>
      </w:r>
    </w:p>
    <w:p w14:paraId="3FB9FA42" w14:textId="77777777" w:rsidR="00984FAB" w:rsidRDefault="00087627" w:rsidP="00087627">
      <w:pPr>
        <w:numPr>
          <w:ilvl w:val="0"/>
          <w:numId w:val="62"/>
        </w:numPr>
        <w:spacing w:after="0" w:line="276" w:lineRule="auto"/>
        <w:ind w:left="993"/>
        <w:contextualSpacing/>
        <w:jc w:val="both"/>
        <w:rPr>
          <w:rFonts w:ascii="Times New Roman" w:eastAsia="Cambria" w:hAnsi="Times New Roman" w:cs="Times New Roman"/>
          <w:kern w:val="2"/>
          <w:sz w:val="24"/>
          <w:lang w:eastAsia="pl-PL" w:bidi="hi-IN"/>
        </w:rPr>
      </w:pPr>
      <w:r>
        <w:rPr>
          <w:rFonts w:ascii="Times New Roman" w:eastAsia="Cambria" w:hAnsi="Times New Roman" w:cs="Times New Roman"/>
          <w:kern w:val="2"/>
          <w:sz w:val="24"/>
          <w:lang w:eastAsia="pl-PL" w:bidi="hi-IN"/>
        </w:rPr>
        <w:t>żądania wyjaśnień w przypadku wątpliwości w zakresie potwierdzenia spełniania ww. wymogów.</w:t>
      </w:r>
    </w:p>
    <w:p w14:paraId="5CC28D44" w14:textId="77777777" w:rsidR="00984FAB" w:rsidRDefault="00087627" w:rsidP="00087627">
      <w:pPr>
        <w:numPr>
          <w:ilvl w:val="1"/>
          <w:numId w:val="120"/>
        </w:numPr>
        <w:spacing w:after="0" w:line="276" w:lineRule="auto"/>
        <w:contextualSpacing/>
        <w:jc w:val="both"/>
        <w:rPr>
          <w:rFonts w:ascii="Times New Roman" w:eastAsia="Arial Unicode MS" w:hAnsi="Times New Roman" w:cs="Times New Roman"/>
          <w:sz w:val="24"/>
        </w:rPr>
      </w:pPr>
      <w:r>
        <w:rPr>
          <w:rFonts w:ascii="Times New Roman" w:eastAsia="Arial Unicode MS" w:hAnsi="Times New Roman" w:cs="Times New Roman"/>
          <w:sz w:val="24"/>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2EB25AFF" w14:textId="77777777" w:rsidR="00984FAB" w:rsidRDefault="00087627">
      <w:pPr>
        <w:numPr>
          <w:ilvl w:val="1"/>
          <w:numId w:val="59"/>
        </w:numPr>
        <w:spacing w:after="0" w:line="276" w:lineRule="auto"/>
        <w:ind w:left="709" w:hanging="283"/>
        <w:contextualSpacing/>
        <w:jc w:val="both"/>
        <w:rPr>
          <w:rFonts w:ascii="Times New Roman" w:eastAsia="Cambria" w:hAnsi="Times New Roman" w:cs="Times New Roman"/>
          <w:kern w:val="2"/>
          <w:sz w:val="24"/>
          <w:lang w:eastAsia="pl-PL" w:bidi="hi-IN"/>
        </w:rPr>
      </w:pPr>
      <w:r>
        <w:rPr>
          <w:rFonts w:ascii="Times New Roman" w:eastAsia="Cambria" w:hAnsi="Times New Roman" w:cs="Times New Roman"/>
          <w:kern w:val="2"/>
          <w:sz w:val="24"/>
          <w:lang w:eastAsia="pl-PL" w:bidi="hi-IN"/>
        </w:rPr>
        <w:t>oświadczenie zatrudnionego pracownika, lub</w:t>
      </w:r>
    </w:p>
    <w:p w14:paraId="0B59B4B1" w14:textId="77777777" w:rsidR="00984FAB" w:rsidRDefault="00087627">
      <w:pPr>
        <w:numPr>
          <w:ilvl w:val="1"/>
          <w:numId w:val="59"/>
        </w:numPr>
        <w:spacing w:after="0" w:line="276" w:lineRule="auto"/>
        <w:ind w:left="709" w:hanging="283"/>
        <w:contextualSpacing/>
        <w:jc w:val="both"/>
        <w:rPr>
          <w:rFonts w:ascii="Times New Roman" w:eastAsia="Cambria" w:hAnsi="Times New Roman" w:cs="Times New Roman"/>
          <w:kern w:val="2"/>
          <w:sz w:val="24"/>
          <w:lang w:eastAsia="pl-PL" w:bidi="hi-IN"/>
        </w:rPr>
      </w:pPr>
      <w:r>
        <w:rPr>
          <w:rFonts w:ascii="Times New Roman" w:eastAsia="Cambria" w:hAnsi="Times New Roman" w:cs="Times New Roman"/>
          <w:kern w:val="2"/>
          <w:sz w:val="24"/>
          <w:lang w:eastAsia="pl-PL" w:bidi="hi-IN"/>
        </w:rPr>
        <w:t>oświadczenie wykonawcy lub podwykonawcy o zatrudnieniu pracownika na podstawie umowy o pracę,</w:t>
      </w:r>
    </w:p>
    <w:p w14:paraId="0B75ABCB" w14:textId="77777777" w:rsidR="00984FAB" w:rsidRDefault="00087627">
      <w:p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3C4C34C8" w14:textId="77777777" w:rsidR="00D62026" w:rsidRPr="00BB3119" w:rsidRDefault="00087627" w:rsidP="00BB3119">
      <w:pPr>
        <w:numPr>
          <w:ilvl w:val="1"/>
          <w:numId w:val="120"/>
        </w:numPr>
        <w:spacing w:after="0" w:line="276" w:lineRule="auto"/>
        <w:contextualSpacing/>
        <w:jc w:val="both"/>
        <w:rPr>
          <w:rFonts w:ascii="Times New Roman" w:eastAsia="Arial Unicode MS" w:hAnsi="Times New Roman" w:cs="Times New Roman"/>
          <w:sz w:val="24"/>
        </w:rPr>
      </w:pPr>
      <w:r>
        <w:rPr>
          <w:rFonts w:ascii="Times New Roman" w:eastAsia="Arial Unicode MS" w:hAnsi="Times New Roman" w:cs="Times New Roman"/>
          <w:sz w:val="24"/>
        </w:rPr>
        <w:t xml:space="preserve">Z tytułu niespełnienia przez Wykonawcę lub podwykonawcę wymogu zatrudnienia na podstawie umowy o pracę osób wykonujących wskazane w pkt. 1 czynności Zamawiający przewiduje sankcję w postaci obowiązku zapłaty przez Wykonawcę kary umownej w wysokości określonej w § 12 wzoru umowy, stanowiącego </w:t>
      </w:r>
      <w:r>
        <w:rPr>
          <w:rFonts w:ascii="Times New Roman" w:eastAsia="Arial Unicode MS" w:hAnsi="Times New Roman" w:cs="Times New Roman"/>
          <w:i/>
          <w:sz w:val="24"/>
        </w:rPr>
        <w:t>załącznik nr 8 do SWZ</w:t>
      </w:r>
      <w:r>
        <w:rPr>
          <w:rFonts w:ascii="Times New Roman" w:eastAsia="Arial Unicode MS" w:hAnsi="Times New Roman" w:cs="Times New Roman"/>
          <w:sz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3A805E68"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291B2AC"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VI. Termin wykonania zamówienia</w:t>
            </w:r>
          </w:p>
        </w:tc>
      </w:tr>
    </w:tbl>
    <w:p w14:paraId="69B2812A" w14:textId="77777777" w:rsidR="00984FAB" w:rsidRDefault="00984FAB">
      <w:pPr>
        <w:pStyle w:val="Tekstpodstawowy"/>
        <w:spacing w:line="276" w:lineRule="auto"/>
        <w:contextualSpacing/>
        <w:jc w:val="both"/>
        <w:rPr>
          <w:b w:val="0"/>
          <w:bCs w:val="0"/>
          <w:sz w:val="28"/>
        </w:rPr>
      </w:pPr>
    </w:p>
    <w:p w14:paraId="001209BE" w14:textId="77777777" w:rsidR="00984FAB" w:rsidRDefault="00984FAB" w:rsidP="00087627">
      <w:pPr>
        <w:pStyle w:val="Akapitzlist"/>
        <w:widowControl/>
        <w:numPr>
          <w:ilvl w:val="0"/>
          <w:numId w:val="120"/>
        </w:numPr>
        <w:suppressAutoHyphens w:val="0"/>
        <w:spacing w:line="276" w:lineRule="auto"/>
        <w:jc w:val="both"/>
        <w:rPr>
          <w:rFonts w:eastAsia="SimSun"/>
          <w:vanish/>
          <w:kern w:val="0"/>
          <w:sz w:val="28"/>
          <w:u w:val="single"/>
        </w:rPr>
      </w:pPr>
    </w:p>
    <w:p w14:paraId="4F0C7D90" w14:textId="7C87AE64" w:rsidR="00984FAB" w:rsidRPr="00194253" w:rsidRDefault="00984FAB" w:rsidP="00194253">
      <w:pPr>
        <w:pStyle w:val="Akapitzlist"/>
        <w:widowControl/>
        <w:suppressAutoHyphens w:val="0"/>
        <w:spacing w:line="276" w:lineRule="auto"/>
        <w:ind w:left="360"/>
        <w:jc w:val="both"/>
        <w:rPr>
          <w:color w:val="FF0000"/>
          <w:u w:val="single"/>
        </w:rPr>
      </w:pPr>
    </w:p>
    <w:p w14:paraId="2D39D85A" w14:textId="77777777" w:rsidR="00984FAB" w:rsidRPr="00D62026" w:rsidRDefault="00087627" w:rsidP="00087627">
      <w:pPr>
        <w:numPr>
          <w:ilvl w:val="1"/>
          <w:numId w:val="120"/>
        </w:numPr>
        <w:spacing w:after="0" w:line="276" w:lineRule="auto"/>
        <w:contextualSpacing/>
        <w:jc w:val="both"/>
        <w:rPr>
          <w:rFonts w:ascii="Times New Roman" w:hAnsi="Times New Roman" w:cs="Times New Roman"/>
          <w:sz w:val="24"/>
          <w:u w:val="single"/>
        </w:rPr>
      </w:pPr>
      <w:r>
        <w:rPr>
          <w:rFonts w:ascii="Times New Roman" w:hAnsi="Times New Roman" w:cs="Times New Roman"/>
          <w:sz w:val="24"/>
          <w:u w:val="single"/>
        </w:rPr>
        <w:t>Termin zakończenia realizacji zamówienia:</w:t>
      </w:r>
      <w:r>
        <w:rPr>
          <w:rFonts w:ascii="Times New Roman" w:hAnsi="Times New Roman" w:cs="Times New Roman"/>
        </w:rPr>
        <w:t xml:space="preserve"> </w:t>
      </w:r>
    </w:p>
    <w:p w14:paraId="1F2DD069" w14:textId="77777777" w:rsidR="00D62026" w:rsidRDefault="00D62026" w:rsidP="00D62026">
      <w:pPr>
        <w:spacing w:after="0" w:line="276" w:lineRule="auto"/>
        <w:ind w:left="284"/>
        <w:jc w:val="both"/>
        <w:rPr>
          <w:rFonts w:ascii="Times New Roman" w:hAnsi="Times New Roman" w:cs="Times New Roman"/>
          <w:b/>
          <w:sz w:val="24"/>
          <w:szCs w:val="24"/>
        </w:rPr>
      </w:pPr>
    </w:p>
    <w:p w14:paraId="3BA10C35" w14:textId="2372D93A" w:rsidR="00D62026" w:rsidRPr="002F17E1" w:rsidRDefault="00D62026" w:rsidP="00613DE6">
      <w:pPr>
        <w:jc w:val="both"/>
        <w:rPr>
          <w:rFonts w:ascii="Times New Roman" w:hAnsi="Times New Roman" w:cs="Times New Roman"/>
          <w:b/>
          <w:sz w:val="24"/>
          <w:szCs w:val="24"/>
        </w:rPr>
      </w:pPr>
      <w:r w:rsidRPr="002F17E1">
        <w:rPr>
          <w:rFonts w:ascii="Times New Roman" w:hAnsi="Times New Roman" w:cs="Times New Roman"/>
          <w:b/>
          <w:sz w:val="24"/>
          <w:szCs w:val="24"/>
        </w:rPr>
        <w:t xml:space="preserve">Część nr 1 – </w:t>
      </w:r>
      <w:r w:rsidR="00613DE6" w:rsidRPr="00096809">
        <w:rPr>
          <w:rFonts w:ascii="Times New Roman" w:hAnsi="Times New Roman" w:cs="Times New Roman"/>
          <w:b/>
          <w:sz w:val="24"/>
          <w:szCs w:val="24"/>
        </w:rPr>
        <w:t>Przebudowa dróg na działkach o nr ew. 62/2, 141/3, 427, 1694, 1701, 1534,  1643 w miejscowości Piskorowice</w:t>
      </w:r>
      <w:r>
        <w:rPr>
          <w:rFonts w:ascii="Times New Roman" w:hAnsi="Times New Roman" w:cs="Times New Roman"/>
          <w:b/>
          <w:sz w:val="24"/>
          <w:szCs w:val="24"/>
        </w:rPr>
        <w:t xml:space="preserve"> – </w:t>
      </w:r>
      <w:r w:rsidR="00613DE6">
        <w:rPr>
          <w:rFonts w:ascii="Times New Roman" w:hAnsi="Times New Roman" w:cs="Times New Roman"/>
          <w:b/>
          <w:sz w:val="24"/>
          <w:szCs w:val="24"/>
        </w:rPr>
        <w:t>6</w:t>
      </w:r>
      <w:r>
        <w:rPr>
          <w:rFonts w:ascii="Times New Roman" w:hAnsi="Times New Roman" w:cs="Times New Roman"/>
          <w:b/>
          <w:sz w:val="24"/>
          <w:szCs w:val="24"/>
        </w:rPr>
        <w:t xml:space="preserve"> miesięcy</w:t>
      </w:r>
      <w:r w:rsidR="00613DE6">
        <w:rPr>
          <w:rFonts w:ascii="Times New Roman" w:hAnsi="Times New Roman" w:cs="Times New Roman"/>
          <w:b/>
          <w:sz w:val="24"/>
          <w:szCs w:val="24"/>
        </w:rPr>
        <w:t xml:space="preserve"> od dnia podpisania umowy.</w:t>
      </w:r>
    </w:p>
    <w:p w14:paraId="2C5E32B5" w14:textId="77777777" w:rsidR="00D62026" w:rsidRDefault="00D62026" w:rsidP="00D62026">
      <w:pPr>
        <w:spacing w:after="0" w:line="276" w:lineRule="auto"/>
        <w:jc w:val="both"/>
        <w:rPr>
          <w:rFonts w:ascii="Times New Roman" w:hAnsi="Times New Roman" w:cs="Times New Roman"/>
          <w:b/>
          <w:sz w:val="24"/>
          <w:szCs w:val="24"/>
        </w:rPr>
      </w:pPr>
    </w:p>
    <w:p w14:paraId="34CC2159" w14:textId="405D842E" w:rsidR="00D62026" w:rsidRPr="002F17E1" w:rsidRDefault="00D62026" w:rsidP="00D62026">
      <w:pPr>
        <w:spacing w:after="0" w:line="276" w:lineRule="auto"/>
        <w:jc w:val="both"/>
        <w:rPr>
          <w:rFonts w:ascii="Times New Roman" w:hAnsi="Times New Roman" w:cs="Times New Roman"/>
          <w:b/>
          <w:sz w:val="24"/>
          <w:szCs w:val="24"/>
        </w:rPr>
      </w:pPr>
      <w:r w:rsidRPr="002F17E1">
        <w:rPr>
          <w:rFonts w:ascii="Times New Roman" w:hAnsi="Times New Roman" w:cs="Times New Roman"/>
          <w:b/>
          <w:sz w:val="24"/>
          <w:szCs w:val="24"/>
        </w:rPr>
        <w:t xml:space="preserve">Część nr 2 – </w:t>
      </w:r>
      <w:r w:rsidR="00613DE6" w:rsidRPr="00096809">
        <w:rPr>
          <w:rFonts w:ascii="Times New Roman" w:hAnsi="Times New Roman" w:cs="Times New Roman"/>
          <w:b/>
          <w:sz w:val="24"/>
          <w:szCs w:val="24"/>
        </w:rPr>
        <w:t>Przebudowa dróg na działkach o nr ew. 1382, 1035, 1036/1, 1037, 401/2, 401/1, 382/1, 477/1, 1102 w miejscowości Piskorowice</w:t>
      </w:r>
      <w:r>
        <w:rPr>
          <w:rFonts w:ascii="Times New Roman" w:hAnsi="Times New Roman" w:cs="Times New Roman"/>
          <w:b/>
          <w:sz w:val="24"/>
          <w:szCs w:val="24"/>
        </w:rPr>
        <w:t xml:space="preserve"> – </w:t>
      </w:r>
      <w:r w:rsidR="00613DE6">
        <w:rPr>
          <w:rFonts w:ascii="Times New Roman" w:hAnsi="Times New Roman" w:cs="Times New Roman"/>
          <w:b/>
          <w:sz w:val="24"/>
          <w:szCs w:val="24"/>
        </w:rPr>
        <w:t>6</w:t>
      </w:r>
      <w:r>
        <w:rPr>
          <w:rFonts w:ascii="Times New Roman" w:hAnsi="Times New Roman" w:cs="Times New Roman"/>
          <w:b/>
          <w:sz w:val="24"/>
          <w:szCs w:val="24"/>
        </w:rPr>
        <w:t xml:space="preserve"> miesięcy</w:t>
      </w:r>
      <w:r w:rsidR="00613DE6">
        <w:rPr>
          <w:rFonts w:ascii="Times New Roman" w:hAnsi="Times New Roman" w:cs="Times New Roman"/>
          <w:b/>
          <w:sz w:val="24"/>
          <w:szCs w:val="24"/>
        </w:rPr>
        <w:t xml:space="preserve"> od dnia podpisania umowy.</w:t>
      </w:r>
    </w:p>
    <w:p w14:paraId="75D0B19A" w14:textId="3D14B595" w:rsidR="00D62026" w:rsidRPr="00D62026" w:rsidRDefault="00D62026" w:rsidP="00613DE6">
      <w:pPr>
        <w:tabs>
          <w:tab w:val="left" w:pos="993"/>
        </w:tabs>
        <w:spacing w:after="0" w:line="276" w:lineRule="auto"/>
        <w:contextualSpacing/>
        <w:jc w:val="both"/>
        <w:rPr>
          <w:rFonts w:ascii="Times New Roman" w:hAnsi="Times New Roman" w:cs="Times New Roman"/>
          <w:b/>
          <w:sz w:val="24"/>
          <w:szCs w:val="24"/>
        </w:rPr>
      </w:pPr>
    </w:p>
    <w:p w14:paraId="623A5D53" w14:textId="77777777" w:rsidR="00984FAB" w:rsidRDefault="00087627" w:rsidP="00087627">
      <w:pPr>
        <w:pStyle w:val="Akapitzlist"/>
        <w:numPr>
          <w:ilvl w:val="1"/>
          <w:numId w:val="120"/>
        </w:numPr>
        <w:spacing w:line="276" w:lineRule="auto"/>
        <w:jc w:val="both"/>
      </w:pPr>
      <w:r>
        <w:t>Termin oznaczony w miesiącach kończy się z upływem dnia, który datą odpowiada początkowemu dniowi terminu, a gdyby takiego dnia w ostatnim miesiącu nie było - w ostatnim dniu tego miesiąca.</w:t>
      </w:r>
    </w:p>
    <w:p w14:paraId="741B2712" w14:textId="77777777" w:rsidR="00984FAB" w:rsidRDefault="00984FAB">
      <w:pPr>
        <w:spacing w:after="0" w:line="276" w:lineRule="auto"/>
        <w:contextualSpacing/>
        <w:jc w:val="both"/>
        <w:rPr>
          <w:rFonts w:ascii="Times New Roman" w:hAnsi="Times New Roman" w:cs="Times New Roman"/>
          <w:color w:val="FF0000"/>
          <w:sz w:val="24"/>
        </w:rPr>
      </w:pPr>
    </w:p>
    <w:p w14:paraId="6D280269" w14:textId="77777777" w:rsidR="00613DE6" w:rsidRDefault="00613DE6">
      <w:pPr>
        <w:spacing w:after="0" w:line="276" w:lineRule="auto"/>
        <w:contextualSpacing/>
        <w:jc w:val="both"/>
        <w:rPr>
          <w:rFonts w:ascii="Times New Roman" w:hAnsi="Times New Roman" w:cs="Times New Roman"/>
          <w:color w:val="FF0000"/>
          <w:sz w:val="24"/>
        </w:rPr>
      </w:pPr>
    </w:p>
    <w:p w14:paraId="6F84DDA2" w14:textId="77777777" w:rsidR="00613DE6" w:rsidRDefault="00613DE6">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F54D728"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0B6C949"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lastRenderedPageBreak/>
              <w:t>VII. Podstawy wykluczenia z postępowania  o  udzielenie zamówienia</w:t>
            </w:r>
          </w:p>
        </w:tc>
      </w:tr>
    </w:tbl>
    <w:p w14:paraId="44CEC0A5" w14:textId="77777777" w:rsidR="00984FAB" w:rsidRDefault="00984FAB">
      <w:pPr>
        <w:spacing w:after="0" w:line="276" w:lineRule="auto"/>
        <w:contextualSpacing/>
        <w:jc w:val="both"/>
        <w:rPr>
          <w:rFonts w:ascii="Times New Roman" w:hAnsi="Times New Roman" w:cs="Times New Roman"/>
          <w:b/>
          <w:bCs/>
          <w:sz w:val="24"/>
        </w:rPr>
      </w:pPr>
    </w:p>
    <w:p w14:paraId="4AC14CBD" w14:textId="77777777" w:rsidR="00984FAB" w:rsidRDefault="00984FAB" w:rsidP="00087627">
      <w:pPr>
        <w:pStyle w:val="Akapitzlist"/>
        <w:widowControl/>
        <w:numPr>
          <w:ilvl w:val="0"/>
          <w:numId w:val="120"/>
        </w:numPr>
        <w:suppressAutoHyphens w:val="0"/>
        <w:spacing w:line="276" w:lineRule="auto"/>
        <w:jc w:val="both"/>
        <w:rPr>
          <w:rFonts w:eastAsia="SimSun"/>
          <w:b/>
          <w:bCs/>
          <w:vanish/>
          <w:kern w:val="0"/>
          <w:sz w:val="28"/>
          <w:lang w:eastAsia="ar-SA"/>
        </w:rPr>
      </w:pPr>
    </w:p>
    <w:p w14:paraId="74A9BD7B" w14:textId="77777777" w:rsidR="00984FAB" w:rsidRDefault="00087627" w:rsidP="00087627">
      <w:pPr>
        <w:numPr>
          <w:ilvl w:val="1"/>
          <w:numId w:val="120"/>
        </w:numPr>
        <w:spacing w:after="0" w:line="276" w:lineRule="auto"/>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t xml:space="preserve">O </w:t>
      </w:r>
      <w:r>
        <w:rPr>
          <w:rFonts w:ascii="Times New Roman" w:hAnsi="Times New Roman" w:cs="Times New Roman"/>
          <w:b/>
          <w:sz w:val="24"/>
        </w:rPr>
        <w:t>udzielenie</w:t>
      </w:r>
      <w:r>
        <w:rPr>
          <w:rFonts w:ascii="Times New Roman" w:hAnsi="Times New Roman" w:cs="Times New Roman"/>
          <w:b/>
          <w:bCs/>
          <w:sz w:val="24"/>
          <w:lang w:eastAsia="ar-SA"/>
        </w:rPr>
        <w:t xml:space="preserve"> zamówienia mogą ubiegać się wykonawcy, którzy nie podlegają wykluczeniu z postępowania w okolicznościach, o których mowa w art. 108 ust. 1 ustawy </w:t>
      </w:r>
      <w:proofErr w:type="spellStart"/>
      <w:r>
        <w:rPr>
          <w:rFonts w:ascii="Times New Roman" w:hAnsi="Times New Roman" w:cs="Times New Roman"/>
          <w:b/>
          <w:bCs/>
          <w:sz w:val="24"/>
          <w:lang w:eastAsia="ar-SA"/>
        </w:rPr>
        <w:t>Pzp</w:t>
      </w:r>
      <w:proofErr w:type="spellEnd"/>
      <w:r>
        <w:rPr>
          <w:rFonts w:ascii="Times New Roman" w:hAnsi="Times New Roman" w:cs="Times New Roman"/>
          <w:b/>
          <w:bCs/>
          <w:sz w:val="24"/>
          <w:lang w:eastAsia="ar-SA"/>
        </w:rPr>
        <w:t>.</w:t>
      </w:r>
    </w:p>
    <w:p w14:paraId="2ED71B2F" w14:textId="77777777" w:rsidR="00984FAB" w:rsidRDefault="00087627" w:rsidP="00087627">
      <w:pPr>
        <w:numPr>
          <w:ilvl w:val="1"/>
          <w:numId w:val="120"/>
        </w:numPr>
        <w:spacing w:after="0" w:line="276" w:lineRule="auto"/>
        <w:contextualSpacing/>
        <w:jc w:val="both"/>
        <w:rPr>
          <w:rFonts w:ascii="Times New Roman" w:hAnsi="Times New Roman" w:cs="Times New Roman"/>
          <w:bCs/>
          <w:sz w:val="24"/>
          <w:lang w:eastAsia="ar-SA"/>
        </w:rPr>
      </w:pPr>
      <w:r>
        <w:rPr>
          <w:rFonts w:ascii="Times New Roman" w:hAnsi="Times New Roman" w:cs="Times New Roman"/>
          <w:bCs/>
          <w:sz w:val="24"/>
          <w:lang w:eastAsia="ar-SA"/>
        </w:rPr>
        <w:t xml:space="preserve">Zgodnie z art. 108 ust. 1 ustawy </w:t>
      </w:r>
      <w:proofErr w:type="spellStart"/>
      <w:r>
        <w:rPr>
          <w:rFonts w:ascii="Times New Roman" w:hAnsi="Times New Roman" w:cs="Times New Roman"/>
          <w:bCs/>
          <w:sz w:val="24"/>
          <w:lang w:eastAsia="ar-SA"/>
        </w:rPr>
        <w:t>Pzp</w:t>
      </w:r>
      <w:proofErr w:type="spellEnd"/>
      <w:r>
        <w:rPr>
          <w:rFonts w:ascii="Times New Roman" w:hAnsi="Times New Roman" w:cs="Times New Roman"/>
          <w:bCs/>
          <w:sz w:val="24"/>
          <w:lang w:eastAsia="ar-SA"/>
        </w:rPr>
        <w:t xml:space="preserve"> z postępowania o udzielenie zamówienia wyklucza się wykonawcę:</w:t>
      </w:r>
    </w:p>
    <w:p w14:paraId="0D3AAB86" w14:textId="77777777" w:rsidR="00984FAB" w:rsidRDefault="00087627">
      <w:pPr>
        <w:numPr>
          <w:ilvl w:val="0"/>
          <w:numId w:val="10"/>
        </w:numPr>
        <w:spacing w:after="0" w:line="276" w:lineRule="auto"/>
        <w:ind w:left="426" w:firstLine="0"/>
        <w:contextualSpacing/>
        <w:jc w:val="both"/>
        <w:rPr>
          <w:rFonts w:ascii="Times New Roman" w:hAnsi="Times New Roman" w:cs="Times New Roman"/>
          <w:sz w:val="24"/>
        </w:rPr>
      </w:pPr>
      <w:r>
        <w:rPr>
          <w:rFonts w:ascii="Times New Roman" w:hAnsi="Times New Roman" w:cs="Times New Roman"/>
          <w:sz w:val="24"/>
        </w:rPr>
        <w:t xml:space="preserve">będącego osobą fizyczną, którego prawomocnie skazano za przestępstwo: </w:t>
      </w:r>
    </w:p>
    <w:p w14:paraId="1ED2F82B" w14:textId="77777777" w:rsidR="00984FAB" w:rsidRDefault="00087627" w:rsidP="00087627">
      <w:pPr>
        <w:numPr>
          <w:ilvl w:val="0"/>
          <w:numId w:val="110"/>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udziału w zorganizowanej grupie przestępczej albo związku mającym na celu popełnienie przestępstwa lub przestępstwa skarbowego, o którym mowa w art. 258 Kodeksu karnego,</w:t>
      </w:r>
    </w:p>
    <w:p w14:paraId="1E873DD9" w14:textId="77777777" w:rsidR="00984FAB" w:rsidRDefault="00087627" w:rsidP="00087627">
      <w:pPr>
        <w:numPr>
          <w:ilvl w:val="0"/>
          <w:numId w:val="110"/>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handlu ludźmi, o którym mowa w art. 189a Kodeksu karnego, </w:t>
      </w:r>
    </w:p>
    <w:p w14:paraId="455C7876" w14:textId="77777777" w:rsidR="00984FAB" w:rsidRDefault="00087627" w:rsidP="00087627">
      <w:pPr>
        <w:numPr>
          <w:ilvl w:val="0"/>
          <w:numId w:val="110"/>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14:paraId="07861D6A" w14:textId="77777777" w:rsidR="00984FAB" w:rsidRDefault="00087627" w:rsidP="00087627">
      <w:pPr>
        <w:numPr>
          <w:ilvl w:val="0"/>
          <w:numId w:val="110"/>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F23171E" w14:textId="77777777" w:rsidR="00984FAB" w:rsidRDefault="00087627" w:rsidP="00087627">
      <w:pPr>
        <w:numPr>
          <w:ilvl w:val="0"/>
          <w:numId w:val="110"/>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o charakterze terrorystycznym, o którym mowa w art. 115 § 20 Kodeksu karnego, lub mające na celu popełnienie tego przestępstwa, </w:t>
      </w:r>
    </w:p>
    <w:p w14:paraId="403AA8CC" w14:textId="77777777" w:rsidR="00984FAB" w:rsidRDefault="00087627" w:rsidP="00087627">
      <w:pPr>
        <w:numPr>
          <w:ilvl w:val="0"/>
          <w:numId w:val="110"/>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256A7E37" w14:textId="77777777" w:rsidR="00984FAB" w:rsidRDefault="00087627" w:rsidP="00087627">
      <w:pPr>
        <w:numPr>
          <w:ilvl w:val="0"/>
          <w:numId w:val="110"/>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0178D13C" w14:textId="77777777" w:rsidR="00984FAB" w:rsidRDefault="00087627" w:rsidP="00087627">
      <w:pPr>
        <w:numPr>
          <w:ilvl w:val="0"/>
          <w:numId w:val="110"/>
        </w:numPr>
        <w:spacing w:after="0" w:line="276" w:lineRule="auto"/>
        <w:ind w:left="1134"/>
        <w:contextualSpacing/>
        <w:jc w:val="both"/>
        <w:rPr>
          <w:rFonts w:ascii="Times New Roman" w:hAnsi="Times New Roman" w:cs="Times New Roman"/>
          <w:sz w:val="24"/>
          <w:szCs w:val="24"/>
        </w:rPr>
      </w:pPr>
      <w:r>
        <w:rPr>
          <w:rFonts w:ascii="Times New Roman" w:hAnsi="Times New Roman" w:cs="Times New Roman"/>
          <w:sz w:val="24"/>
        </w:rPr>
        <w:t xml:space="preserve">o którym mowa w art. 9 ust. 1 i 3 lub art. 10 ustawy z dnia 15 czerwca 2012 r. o skutkach powierzania wykonywania pracy cudzoziemcom przebywającym </w:t>
      </w:r>
      <w:r>
        <w:rPr>
          <w:rFonts w:ascii="Times New Roman" w:hAnsi="Times New Roman" w:cs="Times New Roman"/>
          <w:sz w:val="24"/>
          <w:szCs w:val="24"/>
        </w:rPr>
        <w:t>wbrew przepisom na terytorium Rzeczypospolitej Polskiej</w:t>
      </w:r>
    </w:p>
    <w:p w14:paraId="12FFA8B1" w14:textId="77777777" w:rsidR="00984FAB" w:rsidRDefault="00087627">
      <w:pPr>
        <w:spacing w:after="0" w:line="276" w:lineRule="auto"/>
        <w:ind w:left="851"/>
        <w:contextualSpacing/>
        <w:jc w:val="both"/>
        <w:rPr>
          <w:rFonts w:ascii="Times New Roman" w:hAnsi="Times New Roman" w:cs="Times New Roman"/>
          <w:sz w:val="24"/>
          <w:szCs w:val="24"/>
        </w:rPr>
      </w:pPr>
      <w:r>
        <w:rPr>
          <w:rFonts w:ascii="Times New Roman" w:hAnsi="Times New Roman" w:cs="Times New Roman"/>
          <w:sz w:val="24"/>
          <w:szCs w:val="24"/>
        </w:rPr>
        <w:t>- lub za odpowiedni czyn zabroniony określony w przepisach prawa obcego;</w:t>
      </w:r>
    </w:p>
    <w:p w14:paraId="74F74320" w14:textId="77777777" w:rsidR="00984FAB" w:rsidRDefault="00087627">
      <w:pPr>
        <w:numPr>
          <w:ilvl w:val="0"/>
          <w:numId w:val="10"/>
        </w:numPr>
        <w:spacing w:after="0" w:line="276" w:lineRule="auto"/>
        <w:ind w:left="709" w:hanging="283"/>
        <w:contextualSpacing/>
        <w:jc w:val="both"/>
        <w:rPr>
          <w:rFonts w:ascii="Times New Roman" w:hAnsi="Times New Roman" w:cs="Times New Roman"/>
          <w:sz w:val="24"/>
        </w:rPr>
      </w:pPr>
      <w:r>
        <w:rPr>
          <w:rFonts w:ascii="Times New Roman" w:hAnsi="Times New Roman" w:cs="Times New Roman"/>
          <w:sz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CD70A23" w14:textId="77777777" w:rsidR="00984FAB" w:rsidRDefault="00087627">
      <w:pPr>
        <w:numPr>
          <w:ilvl w:val="0"/>
          <w:numId w:val="10"/>
        </w:numPr>
        <w:spacing w:after="0" w:line="276" w:lineRule="auto"/>
        <w:ind w:left="709" w:hanging="283"/>
        <w:contextualSpacing/>
        <w:jc w:val="both"/>
        <w:rPr>
          <w:rFonts w:ascii="Times New Roman" w:hAnsi="Times New Roman" w:cs="Times New Roman"/>
          <w:sz w:val="24"/>
        </w:rPr>
      </w:pPr>
      <w:r>
        <w:rPr>
          <w:rFonts w:ascii="Times New Roman" w:hAnsi="Times New Roman" w:cs="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0ACCB56" w14:textId="77777777" w:rsidR="00984FAB" w:rsidRDefault="00087627">
      <w:pPr>
        <w:numPr>
          <w:ilvl w:val="0"/>
          <w:numId w:val="10"/>
        </w:numPr>
        <w:spacing w:after="0" w:line="276" w:lineRule="auto"/>
        <w:ind w:left="709" w:hanging="283"/>
        <w:contextualSpacing/>
        <w:jc w:val="both"/>
        <w:rPr>
          <w:rFonts w:ascii="Times New Roman" w:hAnsi="Times New Roman" w:cs="Times New Roman"/>
          <w:sz w:val="24"/>
        </w:rPr>
      </w:pPr>
      <w:r>
        <w:rPr>
          <w:rFonts w:ascii="Times New Roman" w:hAnsi="Times New Roman" w:cs="Times New Roman"/>
          <w:sz w:val="24"/>
        </w:rPr>
        <w:lastRenderedPageBreak/>
        <w:t xml:space="preserve">wobec którego prawomocnie orzeczono zakaz ubiegania się o zamówienia publiczne; </w:t>
      </w:r>
    </w:p>
    <w:p w14:paraId="30018E4A" w14:textId="77777777" w:rsidR="00984FAB" w:rsidRDefault="00087627">
      <w:pPr>
        <w:numPr>
          <w:ilvl w:val="0"/>
          <w:numId w:val="10"/>
        </w:numPr>
        <w:spacing w:after="0" w:line="276" w:lineRule="auto"/>
        <w:ind w:left="709" w:hanging="283"/>
        <w:contextualSpacing/>
        <w:jc w:val="both"/>
        <w:rPr>
          <w:rFonts w:ascii="Times New Roman" w:hAnsi="Times New Roman" w:cs="Times New Roman"/>
          <w:sz w:val="24"/>
        </w:rPr>
      </w:pPr>
      <w:r>
        <w:rPr>
          <w:rFonts w:ascii="Times New Roman" w:hAnsi="Times New Roman" w:cs="Times New Roman"/>
          <w:sz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6BC8406" w14:textId="77777777" w:rsidR="00984FAB" w:rsidRDefault="00087627">
      <w:pPr>
        <w:numPr>
          <w:ilvl w:val="0"/>
          <w:numId w:val="10"/>
        </w:numPr>
        <w:spacing w:after="0" w:line="276" w:lineRule="auto"/>
        <w:ind w:left="709" w:hanging="283"/>
        <w:contextualSpacing/>
        <w:jc w:val="both"/>
        <w:rPr>
          <w:rFonts w:ascii="Times New Roman" w:hAnsi="Times New Roman" w:cs="Times New Roman"/>
          <w:sz w:val="24"/>
        </w:rPr>
      </w:pPr>
      <w:r>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921BD89" w14:textId="77777777" w:rsidR="00984FAB" w:rsidRDefault="00087627" w:rsidP="00087627">
      <w:pPr>
        <w:numPr>
          <w:ilvl w:val="1"/>
          <w:numId w:val="120"/>
        </w:numPr>
        <w:spacing w:after="0" w:line="276" w:lineRule="auto"/>
        <w:contextualSpacing/>
        <w:jc w:val="both"/>
        <w:rPr>
          <w:rFonts w:ascii="Times New Roman" w:hAnsi="Times New Roman" w:cs="Times New Roman"/>
          <w:bCs/>
          <w:sz w:val="24"/>
          <w:lang w:eastAsia="ar-SA"/>
        </w:rPr>
      </w:pPr>
      <w:r>
        <w:rPr>
          <w:rFonts w:ascii="Times New Roman" w:hAnsi="Times New Roman" w:cs="Times New Roman"/>
          <w:bCs/>
          <w:sz w:val="24"/>
          <w:lang w:eastAsia="ar-SA"/>
        </w:rPr>
        <w:t>Z uwagi na wartość zamówienia przesłanka wykluczania, o której mowa w art. 108 ust. 2 ustawy nie ma zastosowania w niniejszym postępowaniu.</w:t>
      </w:r>
    </w:p>
    <w:p w14:paraId="2E710511" w14:textId="77777777" w:rsidR="00984FAB" w:rsidRDefault="00087627" w:rsidP="00087627">
      <w:pPr>
        <w:numPr>
          <w:ilvl w:val="1"/>
          <w:numId w:val="120"/>
        </w:numPr>
        <w:spacing w:after="0" w:line="276" w:lineRule="auto"/>
        <w:contextualSpacing/>
        <w:jc w:val="both"/>
        <w:rPr>
          <w:rFonts w:ascii="Times New Roman" w:hAnsi="Times New Roman" w:cs="Times New Roman"/>
          <w:bCs/>
          <w:sz w:val="24"/>
          <w:lang w:eastAsia="ar-SA"/>
        </w:rPr>
      </w:pPr>
      <w:r>
        <w:rPr>
          <w:rFonts w:ascii="Times New Roman" w:hAnsi="Times New Roman" w:cs="Times New Roman"/>
          <w:bCs/>
          <w:sz w:val="24"/>
          <w:lang w:eastAsia="ar-SA"/>
        </w:rPr>
        <w:t xml:space="preserve">Wykluczenie Wykonawcy następuje na okres, o którym mowa w art. 111 ustawy </w:t>
      </w:r>
      <w:proofErr w:type="spellStart"/>
      <w:r>
        <w:rPr>
          <w:rFonts w:ascii="Times New Roman" w:hAnsi="Times New Roman" w:cs="Times New Roman"/>
          <w:bCs/>
          <w:sz w:val="24"/>
          <w:lang w:eastAsia="ar-SA"/>
        </w:rPr>
        <w:t>Pzp</w:t>
      </w:r>
      <w:proofErr w:type="spellEnd"/>
      <w:r>
        <w:rPr>
          <w:rFonts w:ascii="Times New Roman" w:hAnsi="Times New Roman" w:cs="Times New Roman"/>
          <w:bCs/>
          <w:sz w:val="24"/>
          <w:lang w:eastAsia="ar-SA"/>
        </w:rPr>
        <w:t>.</w:t>
      </w:r>
    </w:p>
    <w:p w14:paraId="40DC1DEA" w14:textId="77777777" w:rsidR="00984FAB" w:rsidRDefault="00087627" w:rsidP="00087627">
      <w:pPr>
        <w:numPr>
          <w:ilvl w:val="1"/>
          <w:numId w:val="120"/>
        </w:numPr>
        <w:spacing w:after="0" w:line="276" w:lineRule="auto"/>
        <w:contextualSpacing/>
        <w:jc w:val="both"/>
        <w:rPr>
          <w:rFonts w:ascii="Times New Roman" w:hAnsi="Times New Roman" w:cs="Times New Roman"/>
          <w:bCs/>
          <w:sz w:val="24"/>
          <w:lang w:eastAsia="ar-SA"/>
        </w:rPr>
      </w:pPr>
      <w:r>
        <w:rPr>
          <w:rFonts w:ascii="Times New Roman" w:hAnsi="Times New Roman" w:cs="Times New Roman"/>
          <w:bCs/>
          <w:sz w:val="24"/>
          <w:lang w:eastAsia="ar-SA"/>
        </w:rPr>
        <w:t>Wykonawca może zostać wykluczony przez Zamawiającego na każdym etapie postępowania o udzielenie zamówienia.</w:t>
      </w:r>
    </w:p>
    <w:p w14:paraId="57747173" w14:textId="77777777" w:rsidR="00984FAB" w:rsidRDefault="00984FAB">
      <w:pPr>
        <w:spacing w:after="0" w:line="276" w:lineRule="auto"/>
        <w:contextualSpacing/>
        <w:jc w:val="both"/>
        <w:rPr>
          <w:rFonts w:ascii="Times New Roman" w:hAnsi="Times New Roman" w:cs="Times New Roman"/>
          <w:bCs/>
          <w:color w:val="FF0000"/>
          <w:sz w:val="24"/>
          <w:lang w:eastAsia="ar-SA"/>
        </w:rPr>
      </w:pPr>
    </w:p>
    <w:tbl>
      <w:tblPr>
        <w:tblW w:w="9628" w:type="dxa"/>
        <w:tblLayout w:type="fixed"/>
        <w:tblLook w:val="04A0" w:firstRow="1" w:lastRow="0" w:firstColumn="1" w:lastColumn="0" w:noHBand="0" w:noVBand="1"/>
      </w:tblPr>
      <w:tblGrid>
        <w:gridCol w:w="9628"/>
      </w:tblGrid>
      <w:tr w:rsidR="00984FAB" w14:paraId="5CE47AC0" w14:textId="77777777">
        <w:tc>
          <w:tcPr>
            <w:tcW w:w="9628" w:type="dxa"/>
          </w:tcPr>
          <w:p w14:paraId="293121A5" w14:textId="77777777" w:rsidR="00984FAB" w:rsidRDefault="00087627">
            <w:pPr>
              <w:spacing w:after="0" w:line="276" w:lineRule="auto"/>
              <w:ind w:left="1021" w:hanging="1021"/>
              <w:contextualSpacing/>
              <w:jc w:val="both"/>
              <w:rPr>
                <w:rFonts w:ascii="Times New Roman" w:hAnsi="Times New Roman"/>
                <w:b/>
                <w:bCs/>
                <w:sz w:val="24"/>
                <w:lang w:eastAsia="ar-SA"/>
              </w:rPr>
            </w:pPr>
            <w:r>
              <w:rPr>
                <w:rFonts w:ascii="Times New Roman" w:eastAsia="Calibri" w:hAnsi="Times New Roman" w:cs="Times New Roman"/>
                <w:b/>
                <w:bCs/>
                <w:sz w:val="28"/>
                <w:lang w:eastAsia="ar-SA"/>
              </w:rPr>
              <w:t>VII-A. Dodatkowe podstawy wykluczenia z postępowania o udzielenie zamówienia</w:t>
            </w:r>
          </w:p>
        </w:tc>
      </w:tr>
    </w:tbl>
    <w:p w14:paraId="4446005A" w14:textId="77777777" w:rsidR="00984FAB" w:rsidRDefault="00984FAB">
      <w:pPr>
        <w:spacing w:after="0" w:line="276" w:lineRule="auto"/>
        <w:contextualSpacing/>
        <w:jc w:val="both"/>
        <w:rPr>
          <w:rFonts w:ascii="Times New Roman" w:hAnsi="Times New Roman" w:cs="Times New Roman"/>
          <w:bCs/>
          <w:sz w:val="24"/>
          <w:lang w:eastAsia="ar-SA"/>
        </w:rPr>
      </w:pPr>
    </w:p>
    <w:p w14:paraId="4C88460D" w14:textId="77777777" w:rsidR="00984FAB" w:rsidRDefault="00087627" w:rsidP="00087627">
      <w:pPr>
        <w:numPr>
          <w:ilvl w:val="1"/>
          <w:numId w:val="103"/>
        </w:numPr>
        <w:spacing w:after="0" w:line="276" w:lineRule="auto"/>
        <w:ind w:left="426"/>
        <w:contextualSpacing/>
        <w:jc w:val="both"/>
        <w:rPr>
          <w:rFonts w:ascii="Times New Roman" w:hAnsi="Times New Roman" w:cs="Times New Roman"/>
          <w:bCs/>
          <w:sz w:val="24"/>
          <w:lang w:eastAsia="ar-SA"/>
        </w:rPr>
      </w:pPr>
      <w:r>
        <w:rPr>
          <w:rFonts w:ascii="Times New Roman" w:hAnsi="Times New Roman" w:cs="Times New Roman"/>
          <w:bCs/>
          <w:sz w:val="24"/>
          <w:lang w:eastAsia="ar-SA"/>
        </w:rPr>
        <w:t>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xml:space="preserve">. Dz.U. z 2023 r. poz. 129 z </w:t>
      </w:r>
      <w:proofErr w:type="spellStart"/>
      <w:r>
        <w:rPr>
          <w:rFonts w:ascii="Times New Roman" w:hAnsi="Times New Roman" w:cs="Times New Roman"/>
          <w:bCs/>
          <w:sz w:val="24"/>
          <w:lang w:eastAsia="ar-SA"/>
        </w:rPr>
        <w:t>późn</w:t>
      </w:r>
      <w:proofErr w:type="spellEnd"/>
      <w:r>
        <w:rPr>
          <w:rFonts w:ascii="Times New Roman" w:hAnsi="Times New Roman" w:cs="Times New Roman"/>
          <w:bCs/>
          <w:sz w:val="24"/>
          <w:lang w:eastAsia="ar-SA"/>
        </w:rPr>
        <w:t xml:space="preserve">. zm.). </w:t>
      </w:r>
    </w:p>
    <w:p w14:paraId="22F433E5" w14:textId="77777777" w:rsidR="00984FAB" w:rsidRDefault="00087627" w:rsidP="00087627">
      <w:pPr>
        <w:numPr>
          <w:ilvl w:val="1"/>
          <w:numId w:val="103"/>
        </w:numPr>
        <w:spacing w:after="0" w:line="276" w:lineRule="auto"/>
        <w:ind w:left="426"/>
        <w:contextualSpacing/>
        <w:jc w:val="both"/>
        <w:rPr>
          <w:rFonts w:ascii="Times New Roman" w:hAnsi="Times New Roman" w:cs="Times New Roman"/>
          <w:bCs/>
          <w:sz w:val="24"/>
          <w:szCs w:val="24"/>
          <w:lang w:eastAsia="ar-SA"/>
        </w:rPr>
      </w:pPr>
      <w:r>
        <w:rPr>
          <w:rFonts w:ascii="Times New Roman" w:hAnsi="Times New Roman" w:cs="Times New Roman"/>
          <w:bCs/>
          <w:sz w:val="24"/>
          <w:lang w:eastAsia="ar-SA"/>
        </w:rPr>
        <w:t xml:space="preserve">Zgodnie </w:t>
      </w:r>
      <w:r>
        <w:rPr>
          <w:rFonts w:ascii="Times New Roman" w:hAnsi="Times New Roman" w:cs="Times New Roman"/>
          <w:bCs/>
          <w:sz w:val="24"/>
          <w:szCs w:val="24"/>
          <w:lang w:eastAsia="ar-SA"/>
        </w:rPr>
        <w:t>z art. 7 ust. 1 ww. ustawy z postępowania o udzielenie zamówienia wyklucza się:</w:t>
      </w:r>
    </w:p>
    <w:p w14:paraId="0D77A37F" w14:textId="77777777" w:rsidR="00984FAB" w:rsidRDefault="00087627" w:rsidP="00087627">
      <w:pPr>
        <w:numPr>
          <w:ilvl w:val="0"/>
          <w:numId w:val="102"/>
        </w:numPr>
        <w:spacing w:after="0" w:line="276" w:lineRule="auto"/>
        <w:ind w:left="993" w:hanging="357"/>
        <w:contextualSpacing/>
        <w:jc w:val="both"/>
        <w:rPr>
          <w:rFonts w:ascii="Times New Roman" w:hAnsi="Times New Roman" w:cs="Times New Roman"/>
          <w:sz w:val="24"/>
          <w:szCs w:val="24"/>
        </w:rPr>
      </w:pPr>
      <w:r>
        <w:rPr>
          <w:rFonts w:ascii="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1C807AB" w14:textId="77777777" w:rsidR="00984FAB" w:rsidRDefault="00087627" w:rsidP="00087627">
      <w:pPr>
        <w:numPr>
          <w:ilvl w:val="0"/>
          <w:numId w:val="10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wykonawcę 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1DAFE5E" w14:textId="77777777" w:rsidR="00984FAB" w:rsidRDefault="00087627" w:rsidP="00087627">
      <w:pPr>
        <w:numPr>
          <w:ilvl w:val="0"/>
          <w:numId w:val="10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w:t>
      </w:r>
      <w:r>
        <w:rPr>
          <w:rFonts w:ascii="Times New Roman" w:hAnsi="Times New Roman" w:cs="Times New Roman"/>
          <w:sz w:val="24"/>
          <w:szCs w:val="24"/>
        </w:rPr>
        <w:lastRenderedPageBreak/>
        <w:t>listę na podstawie decyzji w sprawie wpisu na listę rozstrzygającej o zastosowaniu środka, o którym mowa w art. 1 pkt 3 ustawy.</w:t>
      </w:r>
    </w:p>
    <w:p w14:paraId="395D2E6C" w14:textId="77777777" w:rsidR="00984FAB" w:rsidRDefault="00087627" w:rsidP="00087627">
      <w:pPr>
        <w:numPr>
          <w:ilvl w:val="1"/>
          <w:numId w:val="103"/>
        </w:numPr>
        <w:spacing w:after="0" w:line="276" w:lineRule="auto"/>
        <w:ind w:left="426"/>
        <w:contextualSpacing/>
        <w:jc w:val="both"/>
        <w:rPr>
          <w:rFonts w:ascii="Times New Roman" w:hAnsi="Times New Roman" w:cs="Times New Roman"/>
          <w:bCs/>
          <w:sz w:val="24"/>
          <w:lang w:eastAsia="ar-SA"/>
        </w:rPr>
      </w:pPr>
      <w:r>
        <w:rPr>
          <w:rFonts w:ascii="Times New Roman" w:hAnsi="Times New Roman" w:cs="Times New Roman"/>
          <w:bCs/>
          <w:sz w:val="24"/>
          <w:lang w:eastAsia="ar-SA"/>
        </w:rPr>
        <w:t>Wykluczenie następuje na okres trwania ww. okoliczności.</w:t>
      </w:r>
    </w:p>
    <w:p w14:paraId="46CAA9A5" w14:textId="77777777" w:rsidR="00984FAB" w:rsidRDefault="00087627" w:rsidP="00087627">
      <w:pPr>
        <w:numPr>
          <w:ilvl w:val="1"/>
          <w:numId w:val="103"/>
        </w:numPr>
        <w:spacing w:after="0" w:line="276" w:lineRule="auto"/>
        <w:ind w:left="426"/>
        <w:contextualSpacing/>
        <w:jc w:val="both"/>
        <w:rPr>
          <w:rFonts w:ascii="Times New Roman" w:hAnsi="Times New Roman" w:cs="Times New Roman"/>
          <w:bCs/>
          <w:sz w:val="24"/>
          <w:lang w:eastAsia="ar-SA"/>
        </w:rPr>
      </w:pPr>
      <w:r>
        <w:rPr>
          <w:rFonts w:ascii="Times New Roman" w:hAnsi="Times New Roman" w:cs="Times New Roman"/>
          <w:bCs/>
          <w:sz w:val="24"/>
          <w:lang w:eastAsia="ar-SA"/>
        </w:rPr>
        <w:t>Wykonawca może zostać wykluczony przez Zamawiającego na każdym etapie postępowania o udzielenie zamówienia.</w:t>
      </w:r>
    </w:p>
    <w:p w14:paraId="67DAF28F" w14:textId="77777777" w:rsidR="00984FAB" w:rsidRDefault="00984FAB">
      <w:pPr>
        <w:spacing w:after="0" w:line="276" w:lineRule="auto"/>
        <w:contextualSpacing/>
        <w:jc w:val="both"/>
        <w:rPr>
          <w:rFonts w:ascii="Times New Roman" w:hAnsi="Times New Roman" w:cs="Times New Roman"/>
          <w:bCs/>
          <w:sz w:val="24"/>
          <w:lang w:eastAsia="ar-SA"/>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ED134FB"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5984D10"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 xml:space="preserve">VIII. </w:t>
            </w:r>
            <w:r>
              <w:rPr>
                <w:rFonts w:ascii="Times New Roman" w:hAnsi="Times New Roman" w:cs="Times New Roman"/>
                <w:b/>
                <w:bCs/>
                <w:sz w:val="28"/>
                <w:szCs w:val="28"/>
              </w:rPr>
              <w:t>Podstawy wykluczenia, o których mowa w art. 109 ust. 1 ustawy</w:t>
            </w:r>
          </w:p>
        </w:tc>
      </w:tr>
    </w:tbl>
    <w:p w14:paraId="4AEA56AD" w14:textId="77777777" w:rsidR="00984FAB" w:rsidRDefault="00984FAB">
      <w:pPr>
        <w:spacing w:after="0" w:line="276" w:lineRule="auto"/>
        <w:contextualSpacing/>
        <w:rPr>
          <w:rFonts w:ascii="Times New Roman" w:hAnsi="Times New Roman" w:cs="Times New Roman"/>
          <w:sz w:val="24"/>
          <w:szCs w:val="23"/>
        </w:rPr>
      </w:pPr>
    </w:p>
    <w:p w14:paraId="1B0C0E5B"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sz w:val="24"/>
        </w:rPr>
        <w:t xml:space="preserve">Zamawiający nie przewiduje wykluczenia Wykonawcy na podstawie art. </w:t>
      </w:r>
      <w:r>
        <w:rPr>
          <w:rFonts w:ascii="Times New Roman" w:hAnsi="Times New Roman" w:cs="Times New Roman"/>
          <w:bCs/>
          <w:sz w:val="24"/>
        </w:rPr>
        <w:t>109 ust. 1</w:t>
      </w:r>
      <w:r>
        <w:rPr>
          <w:rFonts w:ascii="Times New Roman" w:hAnsi="Times New Roman" w:cs="Times New Roman"/>
          <w:b/>
          <w:bCs/>
          <w:sz w:val="32"/>
          <w:szCs w:val="28"/>
        </w:rPr>
        <w:t xml:space="preserve"> </w:t>
      </w:r>
      <w:r>
        <w:rPr>
          <w:rFonts w:ascii="Times New Roman" w:hAnsi="Times New Roman" w:cs="Times New Roman"/>
          <w:sz w:val="24"/>
        </w:rPr>
        <w:t xml:space="preserve">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388F74ED" w14:textId="77777777" w:rsidR="00984FAB" w:rsidRDefault="00984FAB">
      <w:pPr>
        <w:spacing w:after="0" w:line="276" w:lineRule="auto"/>
        <w:contextualSpacing/>
        <w:jc w:val="both"/>
        <w:rPr>
          <w:rFonts w:ascii="Times New Roman" w:hAnsi="Times New Roman" w:cs="Times New Roman"/>
          <w:bCs/>
          <w:sz w:val="24"/>
          <w:lang w:eastAsia="ar-SA"/>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7973D33"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28586F4"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IX. Warunki udziału w postępowaniu</w:t>
            </w:r>
          </w:p>
        </w:tc>
      </w:tr>
    </w:tbl>
    <w:p w14:paraId="5013790F" w14:textId="77777777" w:rsidR="00984FAB" w:rsidRDefault="00984FAB">
      <w:pPr>
        <w:spacing w:after="0" w:line="276" w:lineRule="auto"/>
        <w:contextualSpacing/>
        <w:jc w:val="both"/>
        <w:rPr>
          <w:rFonts w:ascii="Times New Roman" w:hAnsi="Times New Roman" w:cs="Times New Roman"/>
          <w:b/>
          <w:bCs/>
          <w:color w:val="FF0000"/>
          <w:sz w:val="24"/>
          <w:lang w:eastAsia="ar-SA"/>
        </w:rPr>
      </w:pPr>
    </w:p>
    <w:p w14:paraId="161822BF" w14:textId="77777777" w:rsidR="00984FAB" w:rsidRDefault="00984FAB" w:rsidP="00087627">
      <w:pPr>
        <w:pStyle w:val="Akapitzlist"/>
        <w:widowControl/>
        <w:numPr>
          <w:ilvl w:val="0"/>
          <w:numId w:val="120"/>
        </w:numPr>
        <w:suppressAutoHyphens w:val="0"/>
        <w:spacing w:line="276" w:lineRule="auto"/>
        <w:jc w:val="both"/>
        <w:rPr>
          <w:rFonts w:eastAsia="SimSun"/>
          <w:bCs/>
          <w:vanish/>
          <w:color w:val="FF0000"/>
          <w:kern w:val="0"/>
          <w:sz w:val="28"/>
          <w:lang w:eastAsia="ar-SA"/>
        </w:rPr>
      </w:pPr>
    </w:p>
    <w:p w14:paraId="36F9BB40" w14:textId="77777777" w:rsidR="00984FAB" w:rsidRDefault="00087627" w:rsidP="00087627">
      <w:pPr>
        <w:numPr>
          <w:ilvl w:val="1"/>
          <w:numId w:val="120"/>
        </w:numPr>
        <w:spacing w:after="0" w:line="276" w:lineRule="auto"/>
        <w:contextualSpacing/>
        <w:jc w:val="both"/>
        <w:rPr>
          <w:rFonts w:ascii="Times New Roman" w:hAnsi="Times New Roman" w:cs="Times New Roman"/>
          <w:bCs/>
          <w:sz w:val="24"/>
          <w:lang w:eastAsia="ar-SA"/>
        </w:rPr>
      </w:pPr>
      <w:r>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25915321" w14:textId="77777777" w:rsidR="00984FAB" w:rsidRDefault="00087627">
      <w:pPr>
        <w:numPr>
          <w:ilvl w:val="1"/>
          <w:numId w:val="11"/>
        </w:numPr>
        <w:spacing w:after="0" w:line="276" w:lineRule="auto"/>
        <w:ind w:left="426" w:firstLine="0"/>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t>zdolności do występowania w obrocie gospodarczym;</w:t>
      </w:r>
    </w:p>
    <w:p w14:paraId="532EDA66" w14:textId="77777777" w:rsidR="00984FAB" w:rsidRDefault="00087627">
      <w:pPr>
        <w:spacing w:after="0" w:line="276" w:lineRule="auto"/>
        <w:ind w:left="709"/>
        <w:contextualSpacing/>
        <w:jc w:val="both"/>
        <w:rPr>
          <w:rFonts w:ascii="Times New Roman" w:hAnsi="Times New Roman" w:cs="Times New Roman"/>
          <w:bCs/>
          <w:sz w:val="24"/>
          <w:lang w:eastAsia="ar-SA"/>
        </w:rPr>
      </w:pPr>
      <w:r>
        <w:rPr>
          <w:rFonts w:ascii="Times New Roman" w:hAnsi="Times New Roman" w:cs="Times New Roman"/>
          <w:bCs/>
          <w:sz w:val="24"/>
          <w:lang w:eastAsia="ar-SA"/>
        </w:rPr>
        <w:t>Zamawiający nie określa.</w:t>
      </w:r>
    </w:p>
    <w:p w14:paraId="477D6AD9" w14:textId="77777777" w:rsidR="00984FAB" w:rsidRDefault="00087627">
      <w:pPr>
        <w:numPr>
          <w:ilvl w:val="1"/>
          <w:numId w:val="11"/>
        </w:numPr>
        <w:spacing w:after="0" w:line="276" w:lineRule="auto"/>
        <w:ind w:left="709" w:hanging="283"/>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t>uprawnień do prowadzenia określonej działalności gospodarczej lub zawodowej, o ile wynika to z odrębnych przepisów;</w:t>
      </w:r>
    </w:p>
    <w:p w14:paraId="3178E0F9" w14:textId="77777777" w:rsidR="00984FAB" w:rsidRDefault="00087627">
      <w:pPr>
        <w:spacing w:after="0" w:line="276" w:lineRule="auto"/>
        <w:ind w:left="709"/>
        <w:contextualSpacing/>
        <w:jc w:val="both"/>
        <w:rPr>
          <w:rFonts w:ascii="Times New Roman" w:hAnsi="Times New Roman" w:cs="Times New Roman"/>
          <w:bCs/>
          <w:sz w:val="24"/>
          <w:lang w:eastAsia="ar-SA"/>
        </w:rPr>
      </w:pPr>
      <w:r>
        <w:rPr>
          <w:rFonts w:ascii="Times New Roman" w:hAnsi="Times New Roman" w:cs="Times New Roman"/>
          <w:bCs/>
          <w:sz w:val="24"/>
          <w:lang w:eastAsia="ar-SA"/>
        </w:rPr>
        <w:t>Zamawiający nie określa.</w:t>
      </w:r>
    </w:p>
    <w:p w14:paraId="055B77A5" w14:textId="77777777" w:rsidR="00984FAB" w:rsidRDefault="00087627">
      <w:pPr>
        <w:numPr>
          <w:ilvl w:val="1"/>
          <w:numId w:val="11"/>
        </w:numPr>
        <w:spacing w:after="0" w:line="276" w:lineRule="auto"/>
        <w:ind w:left="426" w:firstLine="0"/>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t>sytuacji ekonomicznej lub finansowej;</w:t>
      </w:r>
    </w:p>
    <w:p w14:paraId="2109977C" w14:textId="77777777" w:rsidR="00984FAB" w:rsidRDefault="00087627">
      <w:pPr>
        <w:spacing w:after="0" w:line="276" w:lineRule="auto"/>
        <w:ind w:left="709"/>
        <w:contextualSpacing/>
        <w:jc w:val="both"/>
        <w:rPr>
          <w:rFonts w:ascii="Times New Roman" w:hAnsi="Times New Roman" w:cs="Times New Roman"/>
          <w:bCs/>
          <w:sz w:val="24"/>
          <w:lang w:eastAsia="ar-SA"/>
        </w:rPr>
      </w:pPr>
      <w:r>
        <w:rPr>
          <w:rFonts w:ascii="Times New Roman" w:hAnsi="Times New Roman" w:cs="Times New Roman"/>
          <w:bCs/>
          <w:sz w:val="24"/>
          <w:lang w:eastAsia="ar-SA"/>
        </w:rPr>
        <w:t>Zamawiający nie określa.</w:t>
      </w:r>
    </w:p>
    <w:p w14:paraId="08053FC6" w14:textId="77777777" w:rsidR="00984FAB" w:rsidRDefault="00087627">
      <w:pPr>
        <w:numPr>
          <w:ilvl w:val="1"/>
          <w:numId w:val="11"/>
        </w:numPr>
        <w:spacing w:after="0" w:line="276" w:lineRule="auto"/>
        <w:ind w:left="426" w:firstLine="0"/>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t>zdolności technicznej lub zawodowej;</w:t>
      </w:r>
    </w:p>
    <w:p w14:paraId="4C6C4C98" w14:textId="77777777" w:rsidR="00984FAB" w:rsidRDefault="00984FAB">
      <w:pPr>
        <w:spacing w:after="0" w:line="276" w:lineRule="auto"/>
        <w:ind w:left="709"/>
        <w:contextualSpacing/>
        <w:jc w:val="both"/>
        <w:rPr>
          <w:rFonts w:ascii="Times New Roman" w:hAnsi="Times New Roman" w:cs="Times New Roman"/>
          <w:bCs/>
          <w:sz w:val="24"/>
          <w:lang w:eastAsia="ar-SA"/>
        </w:rPr>
      </w:pPr>
    </w:p>
    <w:p w14:paraId="71C34FDD" w14:textId="77777777" w:rsidR="00984FAB" w:rsidRDefault="00087627">
      <w:pPr>
        <w:spacing w:line="276" w:lineRule="auto"/>
        <w:jc w:val="both"/>
        <w:rPr>
          <w:rFonts w:ascii="Times New Roman" w:hAnsi="Times New Roman" w:cs="Times New Roman"/>
          <w:bCs/>
          <w:sz w:val="24"/>
          <w:szCs w:val="24"/>
          <w:lang w:eastAsia="ar-SA"/>
        </w:rPr>
      </w:pPr>
      <w:r>
        <w:rPr>
          <w:rFonts w:ascii="Times New Roman" w:hAnsi="Times New Roman" w:cs="Times New Roman"/>
          <w:bCs/>
          <w:lang w:eastAsia="ar-SA"/>
        </w:rPr>
        <w:t xml:space="preserve">           </w:t>
      </w:r>
      <w:r>
        <w:rPr>
          <w:bCs/>
          <w:lang w:eastAsia="ar-SA"/>
        </w:rPr>
        <w:t xml:space="preserve">  </w:t>
      </w:r>
      <w:r>
        <w:rPr>
          <w:rFonts w:ascii="Times New Roman" w:hAnsi="Times New Roman" w:cs="Times New Roman"/>
          <w:bCs/>
          <w:sz w:val="24"/>
          <w:szCs w:val="24"/>
          <w:lang w:eastAsia="ar-SA"/>
        </w:rPr>
        <w:t>Zamawiający  określa wymagania opis poniżej</w:t>
      </w:r>
      <w:r>
        <w:rPr>
          <w:rFonts w:ascii="Times New Roman" w:hAnsi="Times New Roman" w:cs="Times New Roman"/>
          <w:b/>
          <w:bCs/>
          <w:sz w:val="24"/>
          <w:szCs w:val="24"/>
          <w:lang w:eastAsia="ar-SA"/>
        </w:rPr>
        <w:t>:</w:t>
      </w:r>
    </w:p>
    <w:p w14:paraId="6CDBB9A8" w14:textId="77777777" w:rsidR="00984FAB" w:rsidRDefault="00984FAB">
      <w:pPr>
        <w:spacing w:after="0" w:line="276" w:lineRule="auto"/>
        <w:ind w:left="426"/>
        <w:contextualSpacing/>
        <w:jc w:val="both"/>
        <w:rPr>
          <w:rFonts w:ascii="Times New Roman" w:hAnsi="Times New Roman" w:cs="Times New Roman"/>
          <w:bCs/>
          <w:sz w:val="24"/>
          <w:szCs w:val="24"/>
          <w:lang w:eastAsia="ar-SA"/>
        </w:rPr>
      </w:pPr>
    </w:p>
    <w:p w14:paraId="446E6348" w14:textId="77777777" w:rsidR="00984FAB" w:rsidRDefault="00087627">
      <w:pPr>
        <w:spacing w:after="0" w:line="276" w:lineRule="auto"/>
        <w:ind w:left="709"/>
        <w:contextualSpacing/>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W celu potwierdzenia spełnienia tego warunku Wykonawca wykaże, że dysponuje lub będzie dysponował osobą przewidzianą na stanowisko:</w:t>
      </w:r>
      <w:r>
        <w:rPr>
          <w:rFonts w:ascii="Times New Roman" w:hAnsi="Times New Roman" w:cs="Times New Roman"/>
          <w:b/>
          <w:bCs/>
          <w:sz w:val="24"/>
          <w:szCs w:val="24"/>
          <w:lang w:eastAsia="ar-SA"/>
        </w:rPr>
        <w:t xml:space="preserve"> kierownika budowy</w:t>
      </w:r>
      <w:r>
        <w:rPr>
          <w:rFonts w:ascii="Times New Roman" w:hAnsi="Times New Roman" w:cs="Times New Roman"/>
          <w:bCs/>
          <w:sz w:val="24"/>
          <w:szCs w:val="24"/>
          <w:lang w:eastAsia="ar-SA"/>
        </w:rPr>
        <w:t xml:space="preserve">, posiadającą uprawnienia budowlane do kierowania robotami w specjalności drogowej bez ograniczeń zgodnie z ustawą z dnia 7 lipca 1994 r. Prawo budowlane  </w:t>
      </w:r>
      <w:r>
        <w:rPr>
          <w:rFonts w:ascii="Times New Roman" w:hAnsi="Times New Roman" w:cs="Times New Roman"/>
          <w:bCs/>
          <w:sz w:val="24"/>
          <w:lang w:eastAsia="ar-SA"/>
        </w:rPr>
        <w:t>(</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xml:space="preserve">. Dz.U. z 2023 r. poz. 682 z </w:t>
      </w:r>
      <w:proofErr w:type="spellStart"/>
      <w:r>
        <w:rPr>
          <w:rFonts w:ascii="Times New Roman" w:hAnsi="Times New Roman" w:cs="Times New Roman"/>
          <w:bCs/>
          <w:sz w:val="24"/>
          <w:lang w:eastAsia="ar-SA"/>
        </w:rPr>
        <w:t>późn</w:t>
      </w:r>
      <w:proofErr w:type="spellEnd"/>
      <w:r>
        <w:rPr>
          <w:rFonts w:ascii="Times New Roman" w:hAnsi="Times New Roman" w:cs="Times New Roman"/>
          <w:bCs/>
          <w:sz w:val="24"/>
          <w:lang w:eastAsia="ar-SA"/>
        </w:rPr>
        <w:t xml:space="preserve">. zm.) </w:t>
      </w:r>
      <w:r>
        <w:rPr>
          <w:rFonts w:ascii="Times New Roman" w:hAnsi="Times New Roman" w:cs="Times New Roman"/>
          <w:bCs/>
          <w:sz w:val="24"/>
          <w:szCs w:val="24"/>
          <w:lang w:eastAsia="ar-SA"/>
        </w:rPr>
        <w:t xml:space="preserve">lub uprawnienia budowlane wydane na podstawie wcześniej obowiązujących przepisów, które są wystarczające do pełnienia tej funkcji w czasie realizacji przedmiotu zamówienia </w:t>
      </w:r>
      <w:r>
        <w:rPr>
          <w:rFonts w:ascii="Times New Roman" w:hAnsi="Times New Roman" w:cs="Times New Roman"/>
          <w:b/>
          <w:bCs/>
          <w:i/>
          <w:sz w:val="24"/>
          <w:szCs w:val="24"/>
          <w:lang w:eastAsia="ar-SA"/>
        </w:rPr>
        <w:t xml:space="preserve">(wg załącznika nr 4 do </w:t>
      </w:r>
      <w:proofErr w:type="spellStart"/>
      <w:r>
        <w:rPr>
          <w:rFonts w:ascii="Times New Roman" w:hAnsi="Times New Roman" w:cs="Times New Roman"/>
          <w:b/>
          <w:bCs/>
          <w:i/>
          <w:sz w:val="24"/>
          <w:szCs w:val="24"/>
          <w:lang w:eastAsia="ar-SA"/>
        </w:rPr>
        <w:t>swz</w:t>
      </w:r>
      <w:proofErr w:type="spellEnd"/>
      <w:r>
        <w:rPr>
          <w:rFonts w:ascii="Times New Roman" w:hAnsi="Times New Roman" w:cs="Times New Roman"/>
          <w:b/>
          <w:bCs/>
          <w:i/>
          <w:sz w:val="24"/>
          <w:szCs w:val="24"/>
          <w:lang w:eastAsia="ar-SA"/>
        </w:rPr>
        <w:t>);</w:t>
      </w:r>
    </w:p>
    <w:p w14:paraId="59E3A7BB" w14:textId="77777777" w:rsidR="00984FAB" w:rsidRDefault="00984FAB">
      <w:pPr>
        <w:spacing w:after="0" w:line="276" w:lineRule="auto"/>
        <w:contextualSpacing/>
        <w:jc w:val="both"/>
        <w:rPr>
          <w:rFonts w:ascii="Times New Roman" w:hAnsi="Times New Roman" w:cs="Times New Roman"/>
          <w:b/>
          <w:bCs/>
          <w:color w:val="FF0000"/>
          <w:sz w:val="24"/>
          <w:lang w:eastAsia="ar-SA"/>
        </w:rPr>
      </w:pPr>
    </w:p>
    <w:p w14:paraId="0DA6A454" w14:textId="77777777" w:rsidR="00984FAB" w:rsidRDefault="00087627">
      <w:pPr>
        <w:spacing w:after="0" w:line="276" w:lineRule="auto"/>
        <w:ind w:left="709"/>
        <w:contextualSpacing/>
        <w:jc w:val="both"/>
        <w:rPr>
          <w:rFonts w:ascii="Times New Roman" w:hAnsi="Times New Roman" w:cs="Times New Roman"/>
          <w:bCs/>
          <w:sz w:val="24"/>
          <w:lang w:eastAsia="ar-SA"/>
        </w:rPr>
      </w:pPr>
      <w:r>
        <w:rPr>
          <w:rFonts w:ascii="Times New Roman" w:hAnsi="Times New Roman" w:cs="Times New Roman"/>
          <w:bCs/>
          <w:sz w:val="24"/>
          <w:lang w:eastAsia="ar-SA"/>
        </w:rPr>
        <w:t>W przypadku Wykonawców zagranicznych dopuszcza się kwalifikacje równoważne do przedstawionych powyżej, zdobyte w innych państwach na zasadach określonych w art. 12a ustawy Prawo budowlane (</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xml:space="preserve">. Dz.U. z 2023 r. poz. 682 z </w:t>
      </w:r>
      <w:proofErr w:type="spellStart"/>
      <w:r>
        <w:rPr>
          <w:rFonts w:ascii="Times New Roman" w:hAnsi="Times New Roman" w:cs="Times New Roman"/>
          <w:bCs/>
          <w:sz w:val="24"/>
          <w:lang w:eastAsia="ar-SA"/>
        </w:rPr>
        <w:t>późn</w:t>
      </w:r>
      <w:proofErr w:type="spellEnd"/>
      <w:r>
        <w:rPr>
          <w:rFonts w:ascii="Times New Roman" w:hAnsi="Times New Roman" w:cs="Times New Roman"/>
          <w:bCs/>
          <w:sz w:val="24"/>
          <w:lang w:eastAsia="ar-SA"/>
        </w:rPr>
        <w:t>. zm.)</w:t>
      </w:r>
      <w:r>
        <w:rPr>
          <w:bCs/>
          <w:sz w:val="24"/>
          <w:lang w:eastAsia="ar-SA"/>
        </w:rPr>
        <w:t xml:space="preserve"> </w:t>
      </w:r>
      <w:r>
        <w:rPr>
          <w:rFonts w:ascii="Times New Roman" w:hAnsi="Times New Roman" w:cs="Times New Roman"/>
          <w:bCs/>
          <w:sz w:val="24"/>
          <w:lang w:eastAsia="ar-SA"/>
        </w:rPr>
        <w:t>w związku z przepisami ustawy z dnia 22 grudnia 2015 r. o zasadach uznawania kwalifikacji zawodowych nabytych w państwach członkowskich Unii Europejskiej  (</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Dz.U. 2023 r. poz. 334) lub art. 20a ustawy z dnia 15 grudnia 2000 r. o samorządach zawodowych architektów, inżynierów budownictwa oraz urbanistów (</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Dz.U. z 2023 r. poz. 551).</w:t>
      </w:r>
    </w:p>
    <w:p w14:paraId="6E7CA73D" w14:textId="77777777" w:rsidR="00613DE6" w:rsidRDefault="00613DE6">
      <w:pPr>
        <w:spacing w:after="0" w:line="276" w:lineRule="auto"/>
        <w:ind w:left="709"/>
        <w:contextualSpacing/>
        <w:jc w:val="both"/>
        <w:rPr>
          <w:rFonts w:ascii="Times New Roman" w:hAnsi="Times New Roman" w:cs="Times New Roman"/>
          <w:bCs/>
          <w:sz w:val="24"/>
          <w:lang w:eastAsia="ar-SA"/>
        </w:rPr>
      </w:pPr>
    </w:p>
    <w:p w14:paraId="1940D036" w14:textId="77777777" w:rsidR="00613DE6" w:rsidRDefault="00613DE6">
      <w:pPr>
        <w:spacing w:after="0" w:line="276" w:lineRule="auto"/>
        <w:ind w:left="709"/>
        <w:contextualSpacing/>
        <w:jc w:val="both"/>
        <w:rPr>
          <w:rFonts w:ascii="Times New Roman" w:hAnsi="Times New Roman" w:cs="Times New Roman"/>
          <w:bCs/>
          <w:sz w:val="24"/>
          <w:lang w:eastAsia="ar-SA"/>
        </w:rPr>
      </w:pPr>
    </w:p>
    <w:p w14:paraId="661C4EEA" w14:textId="77777777" w:rsidR="00613DE6" w:rsidRDefault="00613DE6">
      <w:pPr>
        <w:spacing w:after="0" w:line="276" w:lineRule="auto"/>
        <w:ind w:left="709"/>
        <w:contextualSpacing/>
        <w:jc w:val="both"/>
        <w:rPr>
          <w:rFonts w:ascii="Times New Roman" w:hAnsi="Times New Roman" w:cs="Times New Roman"/>
          <w:bCs/>
          <w:sz w:val="24"/>
          <w:lang w:eastAsia="ar-SA"/>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D90BD0D"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4CFAD380" w14:textId="77777777" w:rsidR="00984FAB" w:rsidRDefault="00087627">
            <w:pPr>
              <w:widowControl w:val="0"/>
              <w:spacing w:after="0" w:line="276" w:lineRule="auto"/>
              <w:ind w:left="431" w:hanging="431"/>
              <w:contextualSpacing/>
              <w:jc w:val="both"/>
              <w:rPr>
                <w:rFonts w:ascii="Times New Roman" w:hAnsi="Times New Roman" w:cs="Times New Roman"/>
                <w:sz w:val="24"/>
              </w:rPr>
            </w:pPr>
            <w:r>
              <w:rPr>
                <w:rFonts w:ascii="Times New Roman" w:hAnsi="Times New Roman" w:cs="Times New Roman"/>
                <w:b/>
                <w:bCs/>
                <w:sz w:val="28"/>
              </w:rPr>
              <w:lastRenderedPageBreak/>
              <w:t>X. Wykaz oświadczeń lub dokumentów, potwierdzających spełnianie warunków udziału w postępowaniu oraz brak podstaw wykluczenia</w:t>
            </w:r>
          </w:p>
        </w:tc>
      </w:tr>
    </w:tbl>
    <w:p w14:paraId="44B1769C" w14:textId="77777777" w:rsidR="00984FAB" w:rsidRDefault="00984FAB">
      <w:pPr>
        <w:pStyle w:val="Tekstpodstawowy"/>
        <w:spacing w:line="276" w:lineRule="auto"/>
        <w:contextualSpacing/>
        <w:jc w:val="both"/>
        <w:rPr>
          <w:bCs w:val="0"/>
          <w:sz w:val="28"/>
        </w:rPr>
      </w:pPr>
    </w:p>
    <w:p w14:paraId="6720252C" w14:textId="77777777" w:rsidR="00984FAB" w:rsidRDefault="00087627">
      <w:pPr>
        <w:pStyle w:val="Tekstpodstawowy"/>
        <w:numPr>
          <w:ilvl w:val="0"/>
          <w:numId w:val="12"/>
        </w:numPr>
        <w:tabs>
          <w:tab w:val="clear" w:pos="708"/>
          <w:tab w:val="left" w:pos="426"/>
        </w:tabs>
        <w:spacing w:line="276" w:lineRule="auto"/>
        <w:ind w:left="426" w:hanging="284"/>
        <w:contextualSpacing/>
        <w:jc w:val="both"/>
      </w:pPr>
      <w:r>
        <w:rPr>
          <w:bCs w:val="0"/>
          <w:u w:val="single"/>
        </w:rPr>
        <w:t>ETAP SKŁADANIA OFERT</w:t>
      </w:r>
      <w:r>
        <w:rPr>
          <w:b w:val="0"/>
          <w:u w:val="single"/>
        </w:rPr>
        <w:t xml:space="preserve"> - </w:t>
      </w:r>
      <w:r>
        <w:rPr>
          <w:u w:val="single"/>
        </w:rPr>
        <w:t>Do oferty Wykonawca zobowiązany jest dołączyć:</w:t>
      </w:r>
    </w:p>
    <w:p w14:paraId="573EF568" w14:textId="77777777" w:rsidR="00984FAB" w:rsidRDefault="00984FAB">
      <w:pPr>
        <w:pStyle w:val="Tekstpodstawowy"/>
        <w:spacing w:line="276" w:lineRule="auto"/>
        <w:contextualSpacing/>
        <w:jc w:val="both"/>
        <w:rPr>
          <w:bCs w:val="0"/>
          <w:sz w:val="28"/>
        </w:rPr>
      </w:pPr>
    </w:p>
    <w:p w14:paraId="25596A41" w14:textId="77777777" w:rsidR="00984FAB" w:rsidRDefault="00087627">
      <w:pPr>
        <w:numPr>
          <w:ilvl w:val="0"/>
          <w:numId w:val="8"/>
        </w:numPr>
        <w:spacing w:after="0" w:line="276" w:lineRule="auto"/>
        <w:contextualSpacing/>
        <w:jc w:val="both"/>
        <w:rPr>
          <w:rFonts w:ascii="Times New Roman" w:hAnsi="Times New Roman" w:cs="Times New Roman"/>
          <w:sz w:val="24"/>
          <w:lang w:eastAsia="pl-PL"/>
        </w:rPr>
      </w:pPr>
      <w:r>
        <w:rPr>
          <w:rFonts w:ascii="Times New Roman" w:hAnsi="Times New Roman" w:cs="Times New Roman"/>
          <w:b/>
          <w:sz w:val="24"/>
        </w:rPr>
        <w:t xml:space="preserve">Oświadczenie o niepodleganiu wykluczeniu z postępowania oraz spełnianiu warunków udziału w postępowaniu - </w:t>
      </w:r>
      <w:r>
        <w:rPr>
          <w:rFonts w:ascii="Times New Roman" w:hAnsi="Times New Roman" w:cs="Times New Roman"/>
          <w:i/>
          <w:sz w:val="24"/>
        </w:rPr>
        <w:t>(wg załącznika nr 2 do SWZ</w:t>
      </w:r>
      <w:r>
        <w:rPr>
          <w:rFonts w:ascii="Times New Roman" w:hAnsi="Times New Roman" w:cs="Times New Roman"/>
          <w:sz w:val="24"/>
        </w:rPr>
        <w:t>)</w:t>
      </w:r>
      <w:r>
        <w:rPr>
          <w:rFonts w:ascii="Times New Roman" w:hAnsi="Times New Roman" w:cs="Times New Roman"/>
          <w:sz w:val="24"/>
          <w:lang w:eastAsia="pl-PL"/>
        </w:rPr>
        <w:t>, stanowiące dowód potwierdzający brak podstaw wykluczenia, spełniania warunków udziału w postępowaniu, odpowiednio na dzień składania ofert, tymczasowo zastępujący wymagane przez Zamawiającego podmiotowe środki dowodowe.</w:t>
      </w:r>
    </w:p>
    <w:p w14:paraId="724E006C" w14:textId="77777777" w:rsidR="00984FAB" w:rsidRDefault="00984FAB">
      <w:pPr>
        <w:spacing w:after="0" w:line="276" w:lineRule="auto"/>
        <w:ind w:left="720"/>
        <w:contextualSpacing/>
        <w:jc w:val="both"/>
        <w:rPr>
          <w:rFonts w:ascii="Times New Roman" w:hAnsi="Times New Roman" w:cs="Times New Roman"/>
          <w:sz w:val="24"/>
          <w:lang w:eastAsia="pl-PL"/>
        </w:rPr>
      </w:pPr>
    </w:p>
    <w:p w14:paraId="35733402" w14:textId="77777777" w:rsidR="00984FAB" w:rsidRDefault="00087627">
      <w:pPr>
        <w:spacing w:after="0" w:line="276" w:lineRule="auto"/>
        <w:ind w:left="708"/>
        <w:contextualSpacing/>
        <w:jc w:val="both"/>
        <w:rPr>
          <w:rFonts w:ascii="Times New Roman" w:hAnsi="Times New Roman" w:cs="Times New Roman"/>
          <w:sz w:val="24"/>
        </w:rPr>
      </w:pPr>
      <w:r>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Pr>
          <w:rFonts w:ascii="Times New Roman" w:hAnsi="Times New Roman" w:cs="Times New Roman"/>
          <w:sz w:val="24"/>
        </w:rPr>
        <w:t xml:space="preserve"> Oświadczenia te potwierdzają brak podstaw wykluczenia z postępowania oraz spełnianie warunków udziału w postępowaniu w zakresie, w jakim każdy z wykonawców wykazuje spełnianie warunków udziału w postępowaniu.</w:t>
      </w:r>
    </w:p>
    <w:p w14:paraId="1F9F0579" w14:textId="77777777" w:rsidR="00984FAB" w:rsidRDefault="00984FAB">
      <w:pPr>
        <w:spacing w:after="0" w:line="276" w:lineRule="auto"/>
        <w:contextualSpacing/>
        <w:jc w:val="both"/>
        <w:rPr>
          <w:rFonts w:ascii="Times New Roman" w:hAnsi="Times New Roman" w:cs="Times New Roman"/>
          <w:sz w:val="24"/>
        </w:rPr>
      </w:pPr>
    </w:p>
    <w:p w14:paraId="32A1B725" w14:textId="77777777" w:rsidR="00984FAB" w:rsidRDefault="00087627">
      <w:pPr>
        <w:spacing w:after="0" w:line="276" w:lineRule="auto"/>
        <w:ind w:left="709"/>
        <w:contextualSpacing/>
        <w:jc w:val="both"/>
        <w:rPr>
          <w:rFonts w:ascii="Times New Roman" w:hAnsi="Times New Roman" w:cs="Times New Roman"/>
          <w:i/>
          <w:sz w:val="24"/>
        </w:rPr>
      </w:pPr>
      <w:r>
        <w:rPr>
          <w:rFonts w:ascii="Times New Roman" w:hAnsi="Times New Roman" w:cs="Times New Roman"/>
          <w:i/>
          <w:sz w:val="24"/>
        </w:rPr>
        <w:t>Wymagana forma:</w:t>
      </w:r>
      <w:r>
        <w:rPr>
          <w:rFonts w:ascii="Times New Roman" w:hAnsi="Times New Roman" w:cs="Times New Roman"/>
          <w:b/>
          <w:i/>
          <w:sz w:val="24"/>
        </w:rPr>
        <w:t xml:space="preserve"> </w:t>
      </w:r>
    </w:p>
    <w:p w14:paraId="00FBC529" w14:textId="77777777" w:rsidR="00984FAB" w:rsidRDefault="00087627">
      <w:pPr>
        <w:spacing w:after="0" w:line="276" w:lineRule="auto"/>
        <w:ind w:left="709"/>
        <w:contextualSpacing/>
        <w:jc w:val="both"/>
        <w:rPr>
          <w:rFonts w:ascii="Times New Roman" w:hAnsi="Times New Roman" w:cs="Times New Roman"/>
          <w:b/>
          <w:i/>
          <w:sz w:val="24"/>
        </w:rPr>
      </w:pPr>
      <w:r>
        <w:rPr>
          <w:rFonts w:ascii="Times New Roman" w:hAnsi="Times New Roman" w:cs="Times New Roman"/>
          <w:i/>
          <w:sz w:val="24"/>
        </w:rPr>
        <w:t>Oświadczenie musi być złożone w formie elektronicznej lub w postaci elektronicznej opatrzonej podpisem zaufanym lub podpisem osobistym osoby upoważnionej do reprezentowania wykonawców. Szczegóły i wymagania określono w rozdziale XII SWZ.</w:t>
      </w:r>
    </w:p>
    <w:p w14:paraId="55C76AA5" w14:textId="77777777" w:rsidR="00984FAB" w:rsidRDefault="00984FAB">
      <w:pPr>
        <w:spacing w:after="0" w:line="276" w:lineRule="auto"/>
        <w:contextualSpacing/>
        <w:jc w:val="both"/>
        <w:rPr>
          <w:rFonts w:ascii="Times New Roman" w:hAnsi="Times New Roman" w:cs="Times New Roman"/>
          <w:sz w:val="24"/>
        </w:rPr>
      </w:pPr>
    </w:p>
    <w:p w14:paraId="5E5310FC" w14:textId="77777777" w:rsidR="00984FAB" w:rsidRDefault="00087627">
      <w:pPr>
        <w:pStyle w:val="Akapitzlist"/>
        <w:numPr>
          <w:ilvl w:val="0"/>
          <w:numId w:val="8"/>
        </w:numPr>
        <w:spacing w:line="276" w:lineRule="auto"/>
        <w:jc w:val="both"/>
        <w:rPr>
          <w:rFonts w:eastAsia="SimSun"/>
          <w:b/>
          <w:i/>
          <w:u w:val="single"/>
        </w:rPr>
      </w:pPr>
      <w:r>
        <w:rPr>
          <w:rFonts w:eastAsia="SimSun"/>
          <w:b/>
        </w:rPr>
        <w:t>Zobowiązanie podmiotu udostępniającego zasoby</w:t>
      </w:r>
      <w:r>
        <w:rPr>
          <w:rFonts w:eastAsia="SimSun"/>
        </w:rPr>
        <w:t xml:space="preserve"> do oddania Wykonawcy do dyspozycji niezbędnych zasobów na potrzeby realizacji zamówienia lub </w:t>
      </w:r>
      <w:r>
        <w:rPr>
          <w:rFonts w:eastAsia="SimSun"/>
          <w:b/>
        </w:rPr>
        <w:t>inny podmiotowy środek dowodowy</w:t>
      </w:r>
      <w:r>
        <w:rPr>
          <w:rFonts w:eastAsia="SimSun"/>
        </w:rPr>
        <w:t xml:space="preserve"> potwierdzający, że Wykonawca realizując zamówienie, będzie dysponował niezbędnymi zasobami tych podmiotów </w:t>
      </w:r>
      <w:r>
        <w:rPr>
          <w:i/>
        </w:rPr>
        <w:t>(wg załącznika nr 5 do SWZ),</w:t>
      </w:r>
      <w:r>
        <w:rPr>
          <w:b/>
        </w:rPr>
        <w:t xml:space="preserve"> </w:t>
      </w:r>
      <w:r>
        <w:rPr>
          <w:rFonts w:eastAsia="SimSun"/>
          <w:b/>
          <w:i/>
        </w:rPr>
        <w:t>(</w:t>
      </w:r>
      <w:r>
        <w:rPr>
          <w:b/>
          <w:i/>
        </w:rPr>
        <w:t>jeśli dotyczy tj. w przypadku polegania przez Wykonawcę na zdolnościach lub sytuacji podmiotów udostępniających zasoby</w:t>
      </w:r>
      <w:r>
        <w:rPr>
          <w:rFonts w:eastAsia="SimSun"/>
          <w:b/>
          <w:i/>
        </w:rPr>
        <w:t xml:space="preserve">). </w:t>
      </w:r>
    </w:p>
    <w:p w14:paraId="33BF7F12" w14:textId="77777777" w:rsidR="00984FAB" w:rsidRDefault="00984FAB">
      <w:pPr>
        <w:spacing w:after="0" w:line="276" w:lineRule="auto"/>
        <w:contextualSpacing/>
        <w:jc w:val="both"/>
        <w:rPr>
          <w:rFonts w:eastAsia="SimSun"/>
          <w:b/>
          <w:i/>
          <w:color w:val="FF0000"/>
          <w:u w:val="single"/>
        </w:rPr>
      </w:pPr>
    </w:p>
    <w:p w14:paraId="547AA21D" w14:textId="77777777" w:rsidR="002E6188" w:rsidRDefault="002E6188">
      <w:pPr>
        <w:spacing w:after="0" w:line="276" w:lineRule="auto"/>
        <w:contextualSpacing/>
        <w:jc w:val="both"/>
        <w:rPr>
          <w:rFonts w:eastAsia="SimSun"/>
          <w:b/>
          <w:i/>
          <w:color w:val="FF0000"/>
          <w:u w:val="single"/>
        </w:rPr>
      </w:pPr>
    </w:p>
    <w:p w14:paraId="7FAA24CC" w14:textId="77777777" w:rsidR="00984FAB" w:rsidRDefault="00087627">
      <w:pPr>
        <w:spacing w:after="0" w:line="276" w:lineRule="auto"/>
        <w:ind w:firstLine="708"/>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Wymagana forma:</w:t>
      </w:r>
      <w:bookmarkStart w:id="0" w:name="_Hlk62401269"/>
      <w:r>
        <w:rPr>
          <w:rFonts w:ascii="Times New Roman" w:eastAsia="Times New Roman" w:hAnsi="Times New Roman" w:cs="Times New Roman"/>
          <w:b/>
          <w:i/>
          <w:sz w:val="24"/>
          <w:lang w:eastAsia="pl-PL"/>
        </w:rPr>
        <w:t xml:space="preserve"> </w:t>
      </w:r>
    </w:p>
    <w:p w14:paraId="3D52A663" w14:textId="77777777" w:rsidR="00984FAB" w:rsidRDefault="00087627">
      <w:pPr>
        <w:spacing w:after="0" w:line="276" w:lineRule="auto"/>
        <w:ind w:left="709"/>
        <w:contextualSpacing/>
        <w:jc w:val="both"/>
        <w:rPr>
          <w:rFonts w:ascii="Times New Roman" w:eastAsia="Times New Roman" w:hAnsi="Times New Roman" w:cs="Times New Roman"/>
          <w:b/>
          <w:i/>
          <w:sz w:val="24"/>
          <w:lang w:eastAsia="pl-PL"/>
        </w:rPr>
      </w:pPr>
      <w:r>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26C5FC9B" w14:textId="77777777" w:rsidR="00984FAB" w:rsidRDefault="00087627">
      <w:pPr>
        <w:spacing w:after="0" w:line="276" w:lineRule="auto"/>
        <w:ind w:left="709"/>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bookmarkEnd w:id="0"/>
    </w:p>
    <w:p w14:paraId="14789B94" w14:textId="77777777" w:rsidR="00984FAB" w:rsidRDefault="00984FAB">
      <w:pPr>
        <w:pStyle w:val="Akapitzlist"/>
        <w:spacing w:line="276" w:lineRule="auto"/>
        <w:rPr>
          <w:rFonts w:eastAsia="SimSun"/>
          <w:b/>
          <w:i/>
          <w:sz w:val="28"/>
          <w:u w:val="single"/>
        </w:rPr>
      </w:pPr>
    </w:p>
    <w:p w14:paraId="71F54B5D" w14:textId="77777777" w:rsidR="00984FAB" w:rsidRDefault="00087627">
      <w:pPr>
        <w:numPr>
          <w:ilvl w:val="0"/>
          <w:numId w:val="8"/>
        </w:numPr>
        <w:spacing w:after="0" w:line="276" w:lineRule="auto"/>
        <w:ind w:left="709"/>
        <w:contextualSpacing/>
        <w:jc w:val="both"/>
        <w:rPr>
          <w:rFonts w:ascii="Times New Roman" w:hAnsi="Times New Roman" w:cs="Times New Roman"/>
          <w:b/>
          <w:sz w:val="24"/>
        </w:rPr>
      </w:pPr>
      <w:r>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jego zasoby </w:t>
      </w:r>
      <w:r>
        <w:rPr>
          <w:rFonts w:ascii="Times New Roman" w:hAnsi="Times New Roman" w:cs="Times New Roman"/>
          <w:i/>
          <w:sz w:val="24"/>
        </w:rPr>
        <w:t xml:space="preserve">(wg </w:t>
      </w:r>
      <w:r>
        <w:rPr>
          <w:rFonts w:ascii="Times New Roman" w:eastAsia="Lucida Sans Unicode" w:hAnsi="Times New Roman" w:cs="Times New Roman"/>
          <w:i/>
          <w:kern w:val="2"/>
          <w:sz w:val="24"/>
          <w:szCs w:val="24"/>
          <w:lang w:eastAsia="zh-CN"/>
        </w:rPr>
        <w:t>załącznika nr 6</w:t>
      </w:r>
      <w:r>
        <w:rPr>
          <w:rFonts w:ascii="Times New Roman" w:hAnsi="Times New Roman" w:cs="Times New Roman"/>
          <w:i/>
          <w:sz w:val="24"/>
        </w:rPr>
        <w:t xml:space="preserve"> do SWZ), </w:t>
      </w:r>
      <w:r>
        <w:rPr>
          <w:rFonts w:ascii="Times New Roman" w:hAnsi="Times New Roman" w:cs="Times New Roman"/>
          <w:b/>
          <w:i/>
          <w:sz w:val="24"/>
        </w:rPr>
        <w:t xml:space="preserve">(jeśli dotyczy </w:t>
      </w:r>
      <w:r>
        <w:rPr>
          <w:rFonts w:ascii="Times New Roman" w:hAnsi="Times New Roman" w:cs="Times New Roman"/>
          <w:b/>
          <w:i/>
          <w:sz w:val="24"/>
        </w:rPr>
        <w:lastRenderedPageBreak/>
        <w:t xml:space="preserve">tj. w przypadku polegania przez Wykonawcę na zdolnościach lub sytuacji podmiotów udostępniających zasoby) </w:t>
      </w:r>
    </w:p>
    <w:p w14:paraId="6A591D61" w14:textId="77777777" w:rsidR="00984FAB" w:rsidRDefault="00984FAB">
      <w:pPr>
        <w:spacing w:after="0" w:line="276" w:lineRule="auto"/>
        <w:ind w:left="709"/>
        <w:contextualSpacing/>
        <w:jc w:val="both"/>
        <w:rPr>
          <w:rFonts w:ascii="Times New Roman" w:hAnsi="Times New Roman" w:cs="Times New Roman"/>
          <w:i/>
          <w:sz w:val="24"/>
        </w:rPr>
      </w:pPr>
    </w:p>
    <w:p w14:paraId="77C8EFF8" w14:textId="77777777" w:rsidR="00984FAB" w:rsidRDefault="00087627">
      <w:pPr>
        <w:spacing w:after="0" w:line="276" w:lineRule="auto"/>
        <w:ind w:left="709"/>
        <w:contextualSpacing/>
        <w:jc w:val="both"/>
        <w:rPr>
          <w:rFonts w:ascii="Times New Roman" w:hAnsi="Times New Roman" w:cs="Times New Roman"/>
          <w:i/>
          <w:sz w:val="24"/>
        </w:rPr>
      </w:pPr>
      <w:r>
        <w:rPr>
          <w:rFonts w:ascii="Times New Roman" w:hAnsi="Times New Roman" w:cs="Times New Roman"/>
          <w:i/>
          <w:sz w:val="24"/>
        </w:rPr>
        <w:t>Wymagana forma:</w:t>
      </w:r>
      <w:r>
        <w:rPr>
          <w:rFonts w:ascii="Times New Roman" w:hAnsi="Times New Roman" w:cs="Times New Roman"/>
          <w:b/>
          <w:i/>
          <w:sz w:val="24"/>
        </w:rPr>
        <w:t xml:space="preserve"> </w:t>
      </w:r>
    </w:p>
    <w:p w14:paraId="72AB0636" w14:textId="77777777" w:rsidR="00984FAB" w:rsidRDefault="00087627">
      <w:pPr>
        <w:pStyle w:val="Akapitzlist"/>
        <w:spacing w:line="276" w:lineRule="auto"/>
        <w:ind w:left="709"/>
        <w:jc w:val="both"/>
        <w:rPr>
          <w:rFonts w:eastAsia="SimSun"/>
          <w:b/>
          <w:i/>
          <w:sz w:val="28"/>
          <w:u w:val="single"/>
        </w:rPr>
      </w:pPr>
      <w:r>
        <w:rPr>
          <w:i/>
          <w:szCs w:val="22"/>
        </w:rPr>
        <w:t>Oświadczenie musi być złożone w formie elektronicznej lub w postaci elektronicznej opatrzonej podpisem zaufanym lub podpisem osobistym</w:t>
      </w:r>
      <w:r>
        <w:rPr>
          <w:sz w:val="28"/>
        </w:rPr>
        <w:t xml:space="preserve"> </w:t>
      </w:r>
      <w:r>
        <w:rPr>
          <w:i/>
          <w:szCs w:val="22"/>
        </w:rPr>
        <w:t>osoby upoważnionej do reprezentowania podmiotu udostępniającego zasoby. Szczegóły i wymagania określono w rozdziale XII SWZ.</w:t>
      </w:r>
    </w:p>
    <w:p w14:paraId="261A2F0B" w14:textId="77777777" w:rsidR="00984FAB" w:rsidRDefault="00984FAB">
      <w:pPr>
        <w:pStyle w:val="Akapitzlist"/>
        <w:spacing w:line="276" w:lineRule="auto"/>
        <w:rPr>
          <w:rFonts w:eastAsia="SimSun"/>
          <w:b/>
          <w:i/>
          <w:strike/>
          <w:sz w:val="28"/>
          <w:u w:val="single"/>
        </w:rPr>
      </w:pPr>
    </w:p>
    <w:p w14:paraId="558B825A" w14:textId="77777777" w:rsidR="00984FAB" w:rsidRDefault="00087627">
      <w:pPr>
        <w:pStyle w:val="Akapitzlist"/>
        <w:numPr>
          <w:ilvl w:val="0"/>
          <w:numId w:val="8"/>
        </w:numPr>
        <w:spacing w:line="276" w:lineRule="auto"/>
        <w:jc w:val="both"/>
        <w:rPr>
          <w:rFonts w:eastAsia="SimSun"/>
          <w:i/>
        </w:rPr>
      </w:pPr>
      <w:r>
        <w:rPr>
          <w:b/>
        </w:rPr>
        <w:t>Oświadczenie</w:t>
      </w:r>
      <w:r>
        <w:rPr>
          <w:rFonts w:eastAsia="SimSun"/>
        </w:rPr>
        <w:t xml:space="preserve"> </w:t>
      </w:r>
      <w:r>
        <w:rPr>
          <w:rFonts w:eastAsia="SimSun"/>
          <w:b/>
        </w:rPr>
        <w:t xml:space="preserve">wykonawców wspólnie ubiegających się o udzielenie zamówienia, o którym mowa w art. 117 ust. 4 ustawy </w:t>
      </w:r>
      <w:proofErr w:type="spellStart"/>
      <w:r>
        <w:rPr>
          <w:rFonts w:eastAsia="SimSun"/>
          <w:b/>
        </w:rPr>
        <w:t>Pzp</w:t>
      </w:r>
      <w:proofErr w:type="spellEnd"/>
      <w:r>
        <w:rPr>
          <w:rFonts w:eastAsia="SimSun"/>
          <w:b/>
        </w:rPr>
        <w:t xml:space="preserve"> -</w:t>
      </w:r>
      <w:r>
        <w:rPr>
          <w:rFonts w:eastAsia="SimSun"/>
        </w:rPr>
        <w:t xml:space="preserve"> oświadczenie, z którego wynika, które roboty budowlane wykonają poszczególni wykonawcy</w:t>
      </w:r>
      <w:r>
        <w:rPr>
          <w:rFonts w:eastAsia="SimSun"/>
          <w:i/>
        </w:rPr>
        <w:t xml:space="preserve"> (</w:t>
      </w:r>
      <w:r>
        <w:rPr>
          <w:i/>
        </w:rPr>
        <w:t>wg załącznika nr 3 do SWZ</w:t>
      </w:r>
      <w:r>
        <w:rPr>
          <w:rFonts w:eastAsia="SimSun"/>
          <w:i/>
        </w:rPr>
        <w:t xml:space="preserve">), </w:t>
      </w:r>
    </w:p>
    <w:p w14:paraId="641489DD" w14:textId="77777777" w:rsidR="00984FAB" w:rsidRDefault="00087627">
      <w:pPr>
        <w:pStyle w:val="Akapitzlist"/>
        <w:spacing w:line="276" w:lineRule="auto"/>
        <w:jc w:val="both"/>
        <w:rPr>
          <w:rFonts w:eastAsia="SimSun"/>
          <w:b/>
          <w:i/>
        </w:rPr>
      </w:pPr>
      <w:r>
        <w:rPr>
          <w:rFonts w:eastAsia="SimSun"/>
          <w:b/>
          <w:i/>
        </w:rPr>
        <w:t>(</w:t>
      </w:r>
      <w:r>
        <w:rPr>
          <w:b/>
          <w:i/>
        </w:rPr>
        <w:t xml:space="preserve">jeśli dotyczy tj. </w:t>
      </w:r>
      <w:r>
        <w:rPr>
          <w:rFonts w:eastAsia="SimSun"/>
          <w:b/>
          <w:i/>
        </w:rPr>
        <w:t xml:space="preserve">wykonawcy wspólnie ubiegający się o udzielenie zamówienia mogą polegać na zdolnościach tych z wykonawców, którzy wykonają roboty budowlane, do realizacji których te zdolności są wymagane). </w:t>
      </w:r>
    </w:p>
    <w:p w14:paraId="02F9D4F5" w14:textId="77777777" w:rsidR="00984FAB" w:rsidRDefault="00984FAB">
      <w:pPr>
        <w:spacing w:after="0" w:line="276" w:lineRule="auto"/>
        <w:ind w:right="20"/>
        <w:contextualSpacing/>
        <w:jc w:val="both"/>
        <w:rPr>
          <w:rFonts w:ascii="Times New Roman" w:eastAsia="Times New Roman" w:hAnsi="Times New Roman" w:cs="Times New Roman"/>
          <w:i/>
          <w:sz w:val="24"/>
          <w:lang w:eastAsia="pl-PL"/>
        </w:rPr>
      </w:pPr>
    </w:p>
    <w:p w14:paraId="456B5D2C" w14:textId="77777777" w:rsidR="00984FAB" w:rsidRDefault="00087627">
      <w:pPr>
        <w:spacing w:after="0" w:line="276" w:lineRule="auto"/>
        <w:ind w:right="20" w:firstLine="709"/>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Wymagana forma:</w:t>
      </w:r>
    </w:p>
    <w:p w14:paraId="42E2343B" w14:textId="77777777" w:rsidR="00984FAB" w:rsidRDefault="00087627">
      <w:pPr>
        <w:spacing w:after="0" w:line="276" w:lineRule="auto"/>
        <w:ind w:left="709" w:right="20"/>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7AFAA4B4" w14:textId="77777777" w:rsidR="00984FAB" w:rsidRDefault="00087627">
      <w:pPr>
        <w:spacing w:after="0" w:line="276" w:lineRule="auto"/>
        <w:ind w:left="709" w:right="20"/>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C8D9575" w14:textId="77777777" w:rsidR="00984FAB" w:rsidRDefault="00087627">
      <w:pPr>
        <w:spacing w:after="0" w:line="276" w:lineRule="auto"/>
        <w:ind w:left="709"/>
        <w:contextualSpacing/>
        <w:jc w:val="both"/>
        <w:rPr>
          <w:rFonts w:ascii="Times New Roman" w:hAnsi="Times New Roman" w:cs="Times New Roman"/>
          <w:i/>
          <w:sz w:val="24"/>
        </w:rPr>
      </w:pPr>
      <w:r>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p>
    <w:p w14:paraId="5EABA44F" w14:textId="77777777" w:rsidR="00984FAB" w:rsidRDefault="00984FAB">
      <w:pPr>
        <w:spacing w:after="0" w:line="276" w:lineRule="auto"/>
        <w:contextualSpacing/>
        <w:jc w:val="both"/>
        <w:rPr>
          <w:rFonts w:ascii="Times New Roman" w:hAnsi="Times New Roman" w:cs="Times New Roman"/>
          <w:strike/>
          <w:sz w:val="24"/>
        </w:rPr>
      </w:pPr>
    </w:p>
    <w:p w14:paraId="79CB5FCF" w14:textId="77777777" w:rsidR="002E6188" w:rsidRDefault="002E6188">
      <w:pPr>
        <w:spacing w:after="0" w:line="276" w:lineRule="auto"/>
        <w:contextualSpacing/>
        <w:jc w:val="both"/>
        <w:rPr>
          <w:rFonts w:ascii="Times New Roman" w:hAnsi="Times New Roman" w:cs="Times New Roman"/>
          <w:strike/>
          <w:sz w:val="24"/>
        </w:rPr>
      </w:pPr>
    </w:p>
    <w:p w14:paraId="0A2784BC" w14:textId="77777777" w:rsidR="00984FAB" w:rsidRDefault="00087627">
      <w:pPr>
        <w:pStyle w:val="Tekstpodstawowy"/>
        <w:numPr>
          <w:ilvl w:val="0"/>
          <w:numId w:val="12"/>
        </w:numPr>
        <w:tabs>
          <w:tab w:val="clear" w:pos="708"/>
          <w:tab w:val="left" w:pos="426"/>
        </w:tabs>
        <w:spacing w:line="276" w:lineRule="auto"/>
        <w:ind w:left="426" w:hanging="284"/>
        <w:contextualSpacing/>
        <w:jc w:val="both"/>
        <w:rPr>
          <w:bCs w:val="0"/>
          <w:u w:val="single"/>
        </w:rPr>
      </w:pPr>
      <w:r>
        <w:rPr>
          <w:bCs w:val="0"/>
          <w:u w:val="single"/>
        </w:rPr>
        <w:t xml:space="preserve">ETAP PO DOKONANIU WSTĘPNEJ OCENY OFERT  - Informacja  o  podmiotowych  środkach dowodowych </w:t>
      </w:r>
    </w:p>
    <w:p w14:paraId="291BCF94" w14:textId="77777777" w:rsidR="00984FAB" w:rsidRDefault="00984FAB">
      <w:pPr>
        <w:pStyle w:val="Akapitzlist"/>
        <w:suppressAutoHyphens w:val="0"/>
        <w:spacing w:line="276" w:lineRule="auto"/>
        <w:ind w:left="709"/>
        <w:jc w:val="both"/>
        <w:rPr>
          <w:rFonts w:eastAsia="SimSun"/>
          <w:b/>
          <w:color w:val="FF0000"/>
          <w:u w:val="single"/>
        </w:rPr>
      </w:pPr>
    </w:p>
    <w:p w14:paraId="2AF72BD8" w14:textId="77777777" w:rsidR="00984FAB" w:rsidRDefault="00087627">
      <w:pPr>
        <w:pStyle w:val="Akapitzlist"/>
        <w:numPr>
          <w:ilvl w:val="1"/>
          <w:numId w:val="13"/>
        </w:numPr>
        <w:suppressAutoHyphens w:val="0"/>
        <w:spacing w:line="276" w:lineRule="auto"/>
        <w:ind w:left="851"/>
        <w:jc w:val="both"/>
        <w:rPr>
          <w:b/>
          <w:bCs/>
        </w:rPr>
      </w:pPr>
      <w:r>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6759D775" w14:textId="77777777" w:rsidR="00984FAB" w:rsidRDefault="00087627" w:rsidP="00087627">
      <w:pPr>
        <w:pStyle w:val="Akapitzlist"/>
        <w:numPr>
          <w:ilvl w:val="0"/>
          <w:numId w:val="104"/>
        </w:numPr>
        <w:suppressAutoHyphens w:val="0"/>
        <w:spacing w:line="276" w:lineRule="auto"/>
        <w:ind w:left="1134" w:hanging="283"/>
        <w:jc w:val="both"/>
        <w:rPr>
          <w:b/>
          <w:bCs/>
        </w:rPr>
      </w:pPr>
      <w:r>
        <w:rPr>
          <w:b/>
          <w:bCs/>
        </w:rPr>
        <w:t xml:space="preserve">oświadczenia Wykonawcy o aktualności informacji zawartych w oświadczeniu, o którym mowa w art. 125 ustawy </w:t>
      </w:r>
      <w:proofErr w:type="spellStart"/>
      <w:r>
        <w:rPr>
          <w:b/>
          <w:bCs/>
        </w:rPr>
        <w:t>Pzp</w:t>
      </w:r>
      <w:proofErr w:type="spellEnd"/>
      <w:r>
        <w:rPr>
          <w:b/>
          <w:bCs/>
        </w:rPr>
        <w:t xml:space="preserve"> w zakresie podstaw wykluczenia z  postępowania </w:t>
      </w:r>
      <w:r>
        <w:rPr>
          <w:bCs/>
          <w:i/>
        </w:rPr>
        <w:t>– (wg załącznika nr 7 do SWZ)</w:t>
      </w:r>
    </w:p>
    <w:p w14:paraId="7CAB831C" w14:textId="77777777" w:rsidR="00984FAB" w:rsidRDefault="00984FAB">
      <w:pPr>
        <w:pStyle w:val="Akapitzlist"/>
        <w:suppressAutoHyphens w:val="0"/>
        <w:spacing w:line="276" w:lineRule="auto"/>
        <w:ind w:left="1134"/>
        <w:jc w:val="both"/>
        <w:rPr>
          <w:b/>
          <w:bCs/>
          <w:color w:val="FF0000"/>
        </w:rPr>
      </w:pPr>
    </w:p>
    <w:p w14:paraId="5AD1C0AE" w14:textId="77777777" w:rsidR="00984FAB" w:rsidRDefault="00087627">
      <w:pPr>
        <w:spacing w:after="0" w:line="276" w:lineRule="auto"/>
        <w:ind w:left="851"/>
        <w:contextualSpacing/>
        <w:jc w:val="both"/>
        <w:rPr>
          <w:rFonts w:ascii="Times New Roman" w:hAnsi="Times New Roman" w:cs="Times New Roman"/>
          <w:sz w:val="24"/>
        </w:rPr>
      </w:pPr>
      <w:r>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Pr>
          <w:rFonts w:ascii="Times New Roman" w:hAnsi="Times New Roman" w:cs="Times New Roman"/>
          <w:sz w:val="24"/>
        </w:rPr>
        <w:t xml:space="preserve"> </w:t>
      </w:r>
    </w:p>
    <w:p w14:paraId="3BD9C8A0" w14:textId="77777777" w:rsidR="00984FAB" w:rsidRDefault="00984FAB">
      <w:pPr>
        <w:pStyle w:val="Default"/>
        <w:spacing w:line="276" w:lineRule="auto"/>
        <w:contextualSpacing/>
        <w:jc w:val="both"/>
        <w:rPr>
          <w:b/>
          <w:color w:val="auto"/>
        </w:rPr>
      </w:pPr>
    </w:p>
    <w:p w14:paraId="2CF26DCE" w14:textId="77777777" w:rsidR="00984FAB" w:rsidRDefault="00087627">
      <w:pPr>
        <w:spacing w:after="0" w:line="276" w:lineRule="auto"/>
        <w:ind w:left="709" w:hanging="349"/>
        <w:contextualSpacing/>
        <w:jc w:val="both"/>
        <w:rPr>
          <w:b/>
          <w:strike/>
        </w:rPr>
      </w:pPr>
      <w:r>
        <w:rPr>
          <w:rFonts w:ascii="Times New Roman" w:hAnsi="Times New Roman" w:cs="Times New Roman"/>
          <w:sz w:val="24"/>
          <w:szCs w:val="24"/>
        </w:rPr>
        <w:lastRenderedPageBreak/>
        <w:t>2)</w:t>
      </w:r>
      <w:r>
        <w:rPr>
          <w:rFonts w:ascii="Times New Roman" w:eastAsia="Lucida Sans Unicode" w:hAnsi="Times New Roman" w:cs="Times New Roman"/>
          <w:b/>
          <w:bCs/>
          <w:kern w:val="2"/>
          <w:sz w:val="24"/>
          <w:szCs w:val="24"/>
          <w:lang w:eastAsia="zh-CN"/>
        </w:rPr>
        <w:t xml:space="preserve"> Zamawiający wezwie wykonawcę, którego oferta zostanie najwyżej oceniona do złożenia w wyznaczonym terminie, nie krótszym niż 5 dni od dnia wezwania następujących podmiotowych środków dowodowych potwierdzających spełnienie warunków udziału w postępowaniu:</w:t>
      </w:r>
      <w:r>
        <w:rPr>
          <w:rFonts w:ascii="Times New Roman" w:eastAsia="Lucida Sans Unicode" w:hAnsi="Times New Roman" w:cs="Times New Roman"/>
          <w:b/>
          <w:bCs/>
          <w:strike/>
          <w:kern w:val="2"/>
          <w:sz w:val="24"/>
          <w:szCs w:val="24"/>
          <w:lang w:eastAsia="zh-CN"/>
        </w:rPr>
        <w:t xml:space="preserve"> </w:t>
      </w:r>
    </w:p>
    <w:p w14:paraId="6B6B3CD8" w14:textId="77777777" w:rsidR="00984FAB" w:rsidRDefault="00984FAB">
      <w:pPr>
        <w:pStyle w:val="Akapitzlist"/>
        <w:suppressAutoHyphens w:val="0"/>
        <w:spacing w:line="276" w:lineRule="auto"/>
        <w:ind w:left="709"/>
        <w:jc w:val="both"/>
        <w:rPr>
          <w:strike/>
          <w:color w:val="FF0000"/>
        </w:rPr>
      </w:pPr>
    </w:p>
    <w:p w14:paraId="0C0A0F7A" w14:textId="77777777" w:rsidR="00984FAB" w:rsidRDefault="00087627" w:rsidP="00087627">
      <w:pPr>
        <w:numPr>
          <w:ilvl w:val="0"/>
          <w:numId w:val="116"/>
        </w:numPr>
        <w:spacing w:after="0" w:line="276" w:lineRule="auto"/>
        <w:ind w:left="1134"/>
        <w:contextualSpacing/>
        <w:jc w:val="both"/>
        <w:rPr>
          <w:rFonts w:ascii="Times New Roman" w:hAnsi="Times New Roman" w:cs="Times New Roman"/>
          <w:b/>
          <w:color w:val="FF0000"/>
          <w:sz w:val="24"/>
        </w:rPr>
      </w:pPr>
      <w:r>
        <w:rPr>
          <w:rFonts w:ascii="Times New Roman" w:hAnsi="Times New Roman" w:cs="Times New Roman"/>
          <w:b/>
          <w:sz w:val="24"/>
        </w:rPr>
        <w:t>Wykaz osób,</w:t>
      </w:r>
      <w:r>
        <w:rPr>
          <w:rFonts w:ascii="Times New Roman" w:hAnsi="Times New Roman" w:cs="Times New Roman"/>
          <w:sz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Pr>
          <w:rFonts w:ascii="Times New Roman" w:hAnsi="Times New Roman" w:cs="Times New Roman"/>
          <w:b/>
          <w:sz w:val="24"/>
        </w:rPr>
        <w:t xml:space="preserve">(zgodnie z warunkiem określonym w Rozdziale IX – pkt 1 </w:t>
      </w:r>
      <w:proofErr w:type="spellStart"/>
      <w:r>
        <w:rPr>
          <w:rFonts w:ascii="Times New Roman" w:hAnsi="Times New Roman" w:cs="Times New Roman"/>
          <w:b/>
          <w:sz w:val="24"/>
        </w:rPr>
        <w:t>ppkt</w:t>
      </w:r>
      <w:proofErr w:type="spellEnd"/>
      <w:r>
        <w:rPr>
          <w:rFonts w:ascii="Times New Roman" w:hAnsi="Times New Roman" w:cs="Times New Roman"/>
          <w:b/>
          <w:sz w:val="24"/>
        </w:rPr>
        <w:t xml:space="preserve"> 4 SWZ</w:t>
      </w:r>
      <w:r>
        <w:rPr>
          <w:rFonts w:ascii="Times New Roman" w:hAnsi="Times New Roman" w:cs="Times New Roman"/>
          <w:sz w:val="24"/>
        </w:rPr>
        <w:t xml:space="preserve"> </w:t>
      </w:r>
      <w:r>
        <w:rPr>
          <w:rFonts w:ascii="Times New Roman" w:hAnsi="Times New Roman" w:cs="Times New Roman"/>
          <w:i/>
          <w:sz w:val="24"/>
        </w:rPr>
        <w:t>(wg załącznika nr 4 do SWZ</w:t>
      </w:r>
      <w:r w:rsidR="002E6188">
        <w:rPr>
          <w:rFonts w:ascii="Times New Roman" w:hAnsi="Times New Roman" w:cs="Times New Roman"/>
          <w:b/>
          <w:sz w:val="24"/>
        </w:rPr>
        <w:t xml:space="preserve">). </w:t>
      </w:r>
    </w:p>
    <w:p w14:paraId="79006919" w14:textId="77777777" w:rsidR="00984FAB" w:rsidRDefault="00984FAB">
      <w:pPr>
        <w:pStyle w:val="Akapitzlist"/>
        <w:suppressAutoHyphens w:val="0"/>
        <w:spacing w:line="276" w:lineRule="auto"/>
        <w:ind w:left="1134"/>
        <w:jc w:val="both"/>
        <w:rPr>
          <w:b/>
          <w:color w:val="FF0000"/>
        </w:rPr>
      </w:pPr>
    </w:p>
    <w:p w14:paraId="1FCCE39D" w14:textId="77777777" w:rsidR="00984FAB" w:rsidRDefault="00087627">
      <w:pPr>
        <w:pStyle w:val="Tekstpodstawowy"/>
        <w:numPr>
          <w:ilvl w:val="0"/>
          <w:numId w:val="12"/>
        </w:numPr>
        <w:tabs>
          <w:tab w:val="clear" w:pos="708"/>
          <w:tab w:val="left" w:pos="426"/>
        </w:tabs>
        <w:spacing w:line="276" w:lineRule="auto"/>
        <w:ind w:left="426" w:hanging="284"/>
        <w:contextualSpacing/>
        <w:jc w:val="both"/>
        <w:rPr>
          <w:bCs w:val="0"/>
          <w:u w:val="single"/>
        </w:rPr>
      </w:pPr>
      <w:r>
        <w:rPr>
          <w:bCs w:val="0"/>
          <w:u w:val="single"/>
        </w:rPr>
        <w:t>INFORMACJE DODATKOWE</w:t>
      </w:r>
    </w:p>
    <w:p w14:paraId="1244B782" w14:textId="77777777" w:rsidR="00984FAB" w:rsidRDefault="00087627">
      <w:pPr>
        <w:pStyle w:val="Akapitzlist"/>
        <w:numPr>
          <w:ilvl w:val="0"/>
          <w:numId w:val="14"/>
        </w:numPr>
        <w:suppressAutoHyphens w:val="0"/>
        <w:spacing w:line="276" w:lineRule="auto"/>
        <w:ind w:left="709" w:hanging="283"/>
        <w:jc w:val="both"/>
        <w:rPr>
          <w:bCs/>
        </w:rPr>
      </w:pPr>
      <w:r>
        <w:rPr>
          <w:bCs/>
        </w:rPr>
        <w:t xml:space="preserve">Wykonawca nie jest zobowiązany do złożenia podmiotowych środków dowodowych, które zamawiający posiada, jeżeli wykonawca wskaże te środki oraz potwierdzi ich prawidłowość i aktualność. </w:t>
      </w:r>
    </w:p>
    <w:p w14:paraId="7140B5EA" w14:textId="77777777" w:rsidR="00984FAB" w:rsidRDefault="00087627">
      <w:pPr>
        <w:pStyle w:val="Akapitzlist"/>
        <w:numPr>
          <w:ilvl w:val="0"/>
          <w:numId w:val="14"/>
        </w:numPr>
        <w:suppressAutoHyphens w:val="0"/>
        <w:spacing w:line="276" w:lineRule="auto"/>
        <w:ind w:left="709" w:hanging="283"/>
        <w:jc w:val="both"/>
        <w:rPr>
          <w:bCs/>
        </w:rPr>
      </w:pPr>
      <w:r>
        <w:rPr>
          <w:bCs/>
        </w:rPr>
        <w:t xml:space="preserve">W zakresie nieuregulowanym ustawy </w:t>
      </w:r>
      <w:proofErr w:type="spellStart"/>
      <w:r>
        <w:rPr>
          <w:bCs/>
        </w:rPr>
        <w:t>Pzp</w:t>
      </w:r>
      <w:proofErr w:type="spellEnd"/>
      <w:r>
        <w:rPr>
          <w:bCs/>
        </w:rPr>
        <w:t xml:space="preserve"> lub niniejszą SWZ do oświadczeń i dokumentów składanych przez Wykonawcę w postępowaniu zastosowanie mają w szczególności przepisy:</w:t>
      </w:r>
    </w:p>
    <w:p w14:paraId="5A8FBAFB" w14:textId="77777777" w:rsidR="00984FAB" w:rsidRDefault="00087627">
      <w:pPr>
        <w:numPr>
          <w:ilvl w:val="0"/>
          <w:numId w:val="15"/>
        </w:numPr>
        <w:spacing w:after="0" w:line="276" w:lineRule="auto"/>
        <w:ind w:left="1418" w:hanging="284"/>
        <w:contextualSpacing/>
        <w:jc w:val="both"/>
        <w:rPr>
          <w:rFonts w:ascii="Times New Roman" w:hAnsi="Times New Roman" w:cs="Times New Roman"/>
          <w:i/>
          <w:sz w:val="24"/>
        </w:rPr>
      </w:pPr>
      <w:r>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57051B74" w14:textId="77777777" w:rsidR="00984FAB" w:rsidRDefault="00087627">
      <w:pPr>
        <w:numPr>
          <w:ilvl w:val="0"/>
          <w:numId w:val="15"/>
        </w:numPr>
        <w:spacing w:after="0" w:line="276" w:lineRule="auto"/>
        <w:ind w:left="1418" w:hanging="284"/>
        <w:contextualSpacing/>
        <w:jc w:val="both"/>
        <w:rPr>
          <w:rFonts w:ascii="Times New Roman" w:hAnsi="Times New Roman" w:cs="Times New Roman"/>
          <w:i/>
          <w:sz w:val="24"/>
        </w:rPr>
      </w:pPr>
      <w:r>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9FB1D09" w14:textId="77777777" w:rsidR="00984FAB" w:rsidRDefault="00984FAB">
      <w:pPr>
        <w:spacing w:after="0" w:line="276" w:lineRule="auto"/>
        <w:contextualSpacing/>
        <w:jc w:val="both"/>
        <w:rPr>
          <w:rFonts w:ascii="Times New Roman" w:hAnsi="Times New Roman" w:cs="Times New Roman"/>
          <w:b/>
          <w:sz w:val="24"/>
        </w:rPr>
      </w:pPr>
    </w:p>
    <w:p w14:paraId="3195D1B0" w14:textId="77777777" w:rsidR="002E6188" w:rsidRDefault="002E6188">
      <w:pPr>
        <w:spacing w:after="0" w:line="276" w:lineRule="auto"/>
        <w:contextualSpacing/>
        <w:jc w:val="both"/>
        <w:rPr>
          <w:rFonts w:ascii="Times New Roman" w:hAnsi="Times New Roman" w:cs="Times New Roman"/>
          <w:b/>
          <w:sz w:val="24"/>
        </w:rPr>
      </w:pPr>
    </w:p>
    <w:p w14:paraId="5B9A2AAC" w14:textId="77777777" w:rsidR="002E6188" w:rsidRDefault="002E6188">
      <w:pPr>
        <w:spacing w:after="0" w:line="276" w:lineRule="auto"/>
        <w:contextualSpacing/>
        <w:jc w:val="both"/>
        <w:rPr>
          <w:rFonts w:ascii="Times New Roman" w:hAnsi="Times New Roman" w:cs="Times New Roman"/>
          <w:b/>
          <w:sz w:val="24"/>
        </w:rPr>
      </w:pPr>
    </w:p>
    <w:p w14:paraId="4463EB3D" w14:textId="77777777" w:rsidR="002E6188" w:rsidRDefault="002E6188">
      <w:pPr>
        <w:spacing w:after="0" w:line="276" w:lineRule="auto"/>
        <w:contextualSpacing/>
        <w:jc w:val="both"/>
        <w:rPr>
          <w:rFonts w:ascii="Times New Roman" w:hAnsi="Times New Roman" w:cs="Times New Roman"/>
          <w:b/>
          <w:sz w:val="24"/>
        </w:rPr>
      </w:pPr>
    </w:p>
    <w:p w14:paraId="48446C6F" w14:textId="77777777" w:rsidR="00984FAB" w:rsidRDefault="00087627">
      <w:pPr>
        <w:pStyle w:val="Tekstpodstawowy"/>
        <w:numPr>
          <w:ilvl w:val="0"/>
          <w:numId w:val="12"/>
        </w:numPr>
        <w:tabs>
          <w:tab w:val="clear" w:pos="708"/>
          <w:tab w:val="left" w:pos="426"/>
        </w:tabs>
        <w:spacing w:line="276" w:lineRule="auto"/>
        <w:ind w:left="426" w:hanging="284"/>
        <w:contextualSpacing/>
        <w:jc w:val="both"/>
        <w:rPr>
          <w:bCs w:val="0"/>
          <w:u w:val="single"/>
        </w:rPr>
      </w:pPr>
      <w:r>
        <w:rPr>
          <w:bCs w:val="0"/>
          <w:u w:val="single"/>
        </w:rPr>
        <w:t>INFORMACJA DLA WYKONAWCÓW POLEGAJĄCYCH NA ZASOBACH INNYCH PODMIOTÓW, NA ZASADACH OKREŚLONYCH W ART. 118-123 USTAWY PZP ORAZ ZAMIERZAJĄCYCH POWIERZYĆ WYKONANIE CZĘŚCI ZAMÓWIENIA PODWYKONAWCOM</w:t>
      </w:r>
    </w:p>
    <w:p w14:paraId="0400C009" w14:textId="77777777" w:rsidR="00984FAB" w:rsidRDefault="00984FAB">
      <w:pPr>
        <w:pStyle w:val="Akapitzlist"/>
        <w:suppressAutoHyphens w:val="0"/>
        <w:spacing w:line="276" w:lineRule="auto"/>
        <w:ind w:left="851"/>
        <w:jc w:val="both"/>
        <w:rPr>
          <w:bCs/>
          <w:color w:val="FF0000"/>
        </w:rPr>
      </w:pPr>
    </w:p>
    <w:p w14:paraId="2BD3C75A" w14:textId="77777777" w:rsidR="00984FAB" w:rsidRDefault="00087627">
      <w:pPr>
        <w:pStyle w:val="Akapitzlist"/>
        <w:numPr>
          <w:ilvl w:val="0"/>
          <w:numId w:val="16"/>
        </w:numPr>
        <w:tabs>
          <w:tab w:val="left" w:pos="709"/>
        </w:tabs>
        <w:suppressAutoHyphens w:val="0"/>
        <w:spacing w:line="276" w:lineRule="auto"/>
        <w:ind w:left="851" w:hanging="425"/>
        <w:jc w:val="both"/>
        <w:rPr>
          <w:rFonts w:eastAsia="Times New Roman"/>
          <w:bCs/>
        </w:rPr>
      </w:pPr>
      <w:r>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Pr>
          <w:rFonts w:eastAsia="Times New Roman"/>
          <w:bCs/>
        </w:rPr>
        <w:t xml:space="preserve"> (na zasadach określonych w art. 118 - 123 ustawy </w:t>
      </w:r>
      <w:proofErr w:type="spellStart"/>
      <w:r>
        <w:rPr>
          <w:rFonts w:eastAsia="Times New Roman"/>
          <w:bCs/>
        </w:rPr>
        <w:t>Pzp</w:t>
      </w:r>
      <w:proofErr w:type="spellEnd"/>
      <w:r>
        <w:rPr>
          <w:rFonts w:eastAsia="Times New Roman"/>
          <w:bCs/>
        </w:rPr>
        <w:t>).</w:t>
      </w:r>
    </w:p>
    <w:p w14:paraId="7693965E" w14:textId="77777777" w:rsidR="00984FAB" w:rsidRDefault="00087627">
      <w:pPr>
        <w:pStyle w:val="Akapitzlist"/>
        <w:numPr>
          <w:ilvl w:val="0"/>
          <w:numId w:val="16"/>
        </w:numPr>
        <w:tabs>
          <w:tab w:val="left" w:pos="851"/>
        </w:tabs>
        <w:suppressAutoHyphens w:val="0"/>
        <w:spacing w:line="276" w:lineRule="auto"/>
        <w:ind w:left="851" w:hanging="425"/>
        <w:jc w:val="both"/>
        <w:rPr>
          <w:b/>
          <w:bCs/>
        </w:rPr>
      </w:pPr>
      <w:r>
        <w:rPr>
          <w:bCs/>
        </w:rPr>
        <w:t xml:space="preserve">Wykonawca, który polega na zdolnościach lub sytuacji podmiotów udostępniających zasoby, składa, wraz z ofertą, </w:t>
      </w:r>
      <w:r>
        <w:rPr>
          <w:b/>
          <w:bCs/>
        </w:rPr>
        <w:t xml:space="preserve">zobowiązanie podmiotu udostępniającego zasoby do oddania mu do dyspozycji niezbędnych zasobów na potrzeby realizacji danego zamówienia </w:t>
      </w:r>
      <w:r>
        <w:rPr>
          <w:bCs/>
        </w:rPr>
        <w:t>lub</w:t>
      </w:r>
      <w:r>
        <w:rPr>
          <w:b/>
          <w:bCs/>
        </w:rPr>
        <w:t xml:space="preserve"> </w:t>
      </w:r>
      <w:r>
        <w:rPr>
          <w:b/>
          <w:bCs/>
        </w:rPr>
        <w:lastRenderedPageBreak/>
        <w:t>inny podmiotowy środek dowodowy potwierdzający, że wykonawca realizując zamówienie, będzie dysponował niezbędnymi zasobami tych podmiotów.</w:t>
      </w:r>
    </w:p>
    <w:p w14:paraId="16FC89B7" w14:textId="77777777" w:rsidR="00984FAB" w:rsidRDefault="00087627">
      <w:pPr>
        <w:pStyle w:val="Akapitzlist"/>
        <w:numPr>
          <w:ilvl w:val="0"/>
          <w:numId w:val="16"/>
        </w:numPr>
        <w:tabs>
          <w:tab w:val="left" w:pos="851"/>
        </w:tabs>
        <w:suppressAutoHyphens w:val="0"/>
        <w:spacing w:line="276" w:lineRule="auto"/>
        <w:ind w:left="851" w:hanging="425"/>
        <w:jc w:val="both"/>
        <w:rPr>
          <w:b/>
          <w:bCs/>
        </w:rPr>
      </w:pPr>
      <w:r>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713BE4CE" w14:textId="77777777" w:rsidR="00984FAB" w:rsidRDefault="00087627">
      <w:pPr>
        <w:numPr>
          <w:ilvl w:val="0"/>
          <w:numId w:val="17"/>
        </w:numPr>
        <w:spacing w:after="0" w:line="276" w:lineRule="auto"/>
        <w:ind w:left="1276"/>
        <w:contextualSpacing/>
        <w:jc w:val="both"/>
        <w:rPr>
          <w:rFonts w:ascii="Times New Roman" w:eastAsia="Times New Roman" w:hAnsi="Times New Roman" w:cs="Times New Roman"/>
          <w:bCs/>
          <w:sz w:val="24"/>
        </w:rPr>
      </w:pPr>
      <w:r>
        <w:rPr>
          <w:rFonts w:ascii="Times New Roman" w:eastAsia="Times New Roman" w:hAnsi="Times New Roman" w:cs="Times New Roman"/>
          <w:bCs/>
          <w:sz w:val="24"/>
        </w:rPr>
        <w:t>zakres dostępnych wykonawcy zasobów podmiotu udostępniającego zasoby;</w:t>
      </w:r>
    </w:p>
    <w:p w14:paraId="21C59CF0" w14:textId="77777777" w:rsidR="00984FAB" w:rsidRDefault="00087627">
      <w:pPr>
        <w:numPr>
          <w:ilvl w:val="0"/>
          <w:numId w:val="17"/>
        </w:numPr>
        <w:spacing w:after="0" w:line="276" w:lineRule="auto"/>
        <w:ind w:left="1276"/>
        <w:contextualSpacing/>
        <w:jc w:val="both"/>
        <w:rPr>
          <w:rFonts w:ascii="Times New Roman" w:eastAsia="Times New Roman" w:hAnsi="Times New Roman" w:cs="Times New Roman"/>
          <w:bCs/>
          <w:sz w:val="24"/>
        </w:rPr>
      </w:pPr>
      <w:r>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35225E75" w14:textId="77777777" w:rsidR="00984FAB" w:rsidRDefault="00087627">
      <w:pPr>
        <w:numPr>
          <w:ilvl w:val="0"/>
          <w:numId w:val="17"/>
        </w:numPr>
        <w:spacing w:after="0" w:line="276" w:lineRule="auto"/>
        <w:ind w:left="1276"/>
        <w:contextualSpacing/>
        <w:jc w:val="both"/>
        <w:rPr>
          <w:rFonts w:ascii="Times New Roman" w:eastAsia="Times New Roman" w:hAnsi="Times New Roman" w:cs="Times New Roman"/>
          <w:bCs/>
          <w:sz w:val="24"/>
        </w:rPr>
      </w:pPr>
      <w:r>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28E7BFC" w14:textId="77777777" w:rsidR="00984FAB" w:rsidRDefault="00087627">
      <w:pPr>
        <w:pStyle w:val="Akapitzlist"/>
        <w:numPr>
          <w:ilvl w:val="0"/>
          <w:numId w:val="16"/>
        </w:numPr>
        <w:tabs>
          <w:tab w:val="left" w:pos="851"/>
        </w:tabs>
        <w:suppressAutoHyphens w:val="0"/>
        <w:spacing w:line="276" w:lineRule="auto"/>
        <w:ind w:left="851" w:hanging="425"/>
        <w:jc w:val="both"/>
        <w:rPr>
          <w:rFonts w:eastAsia="Times New Roman"/>
          <w:b/>
          <w:bCs/>
        </w:rPr>
      </w:pPr>
      <w:r>
        <w:rPr>
          <w:bCs/>
        </w:rPr>
        <w:t xml:space="preserve">W </w:t>
      </w:r>
      <w:r>
        <w:rPr>
          <w:rFonts w:eastAsia="Times New Roman"/>
          <w:bCs/>
        </w:rPr>
        <w:t>odniesieniu</w:t>
      </w:r>
      <w:r>
        <w:rPr>
          <w:bCs/>
        </w:rPr>
        <w:t xml:space="preserve">  do  warunków  dotyczących  wykształcenia,  kwalifikacji  zawodowych  lub doświadczenia, Wykonawcy mogą polegać na zdolnościach podmiotów udostępniających zasoby,</w:t>
      </w:r>
      <w:r>
        <w:rPr>
          <w:rFonts w:eastAsia="Times New Roman"/>
          <w:bCs/>
        </w:rPr>
        <w:t xml:space="preserve"> </w:t>
      </w:r>
      <w:r>
        <w:rPr>
          <w:rFonts w:eastAsia="Times New Roman"/>
          <w:b/>
          <w:bCs/>
        </w:rPr>
        <w:t>jeśli podmioty te wykonają roboty budowlane lub usługi, do realizacji których te zdolności są wymagane.</w:t>
      </w:r>
    </w:p>
    <w:p w14:paraId="2F371EFB" w14:textId="77777777" w:rsidR="00984FAB" w:rsidRDefault="00087627">
      <w:pPr>
        <w:pStyle w:val="Akapitzlist"/>
        <w:numPr>
          <w:ilvl w:val="0"/>
          <w:numId w:val="16"/>
        </w:numPr>
        <w:tabs>
          <w:tab w:val="left" w:pos="851"/>
        </w:tabs>
        <w:suppressAutoHyphens w:val="0"/>
        <w:spacing w:line="276" w:lineRule="auto"/>
        <w:ind w:left="851" w:hanging="425"/>
        <w:jc w:val="both"/>
        <w:rPr>
          <w:rFonts w:eastAsia="Times New Roman"/>
          <w:bCs/>
          <w:color w:val="FF0000"/>
        </w:rPr>
      </w:pPr>
      <w:r>
        <w:rPr>
          <w:rFonts w:eastAsia="Times New Roman"/>
          <w:bCs/>
        </w:rPr>
        <w:t>Wykonawca</w:t>
      </w:r>
      <w:r>
        <w:rPr>
          <w:bCs/>
        </w:rPr>
        <w:t xml:space="preserve">, w przypadku polegania na zdolnościach lub sytuacji podmiotów udostępniających zasoby, przedstawia, wraz z oświadczeniem, o którym mowa w rozdz. X pkt 1 </w:t>
      </w:r>
      <w:proofErr w:type="spellStart"/>
      <w:r>
        <w:rPr>
          <w:bCs/>
        </w:rPr>
        <w:t>ppkt</w:t>
      </w:r>
      <w:proofErr w:type="spellEnd"/>
      <w:r>
        <w:rPr>
          <w:bCs/>
        </w:rPr>
        <w:t xml:space="preserve"> 1 SWZ, także </w:t>
      </w:r>
      <w:r>
        <w:rPr>
          <w:rFonts w:eastAsia="Times New Roman"/>
          <w:b/>
          <w:bCs/>
        </w:rPr>
        <w:t xml:space="preserve">oświadczenie podmiotu udostępniającego zasoby, potwierdzające brak podstaw wykluczenia tego podmiotu </w:t>
      </w:r>
      <w:r>
        <w:rPr>
          <w:b/>
        </w:rPr>
        <w:t xml:space="preserve">(art. 108 ust. 1 ustawy </w:t>
      </w:r>
      <w:proofErr w:type="spellStart"/>
      <w:r>
        <w:rPr>
          <w:b/>
        </w:rPr>
        <w:t>Pzp</w:t>
      </w:r>
      <w:proofErr w:type="spellEnd"/>
      <w:r>
        <w:rPr>
          <w:b/>
        </w:rPr>
        <w:t xml:space="preserve">) </w:t>
      </w:r>
      <w:r>
        <w:rPr>
          <w:rFonts w:eastAsia="Times New Roman"/>
          <w:b/>
          <w:bCs/>
        </w:rPr>
        <w:t>oraz odpowiednio spełnianie warunków udziału w postępowaniu, w zakresie, w jakim wykonawca powołuje się na jego zasoby</w:t>
      </w:r>
      <w:r>
        <w:rPr>
          <w:rFonts w:eastAsia="Times New Roman"/>
          <w:bCs/>
        </w:rPr>
        <w:t xml:space="preserve">, stanowiące </w:t>
      </w:r>
      <w:r>
        <w:rPr>
          <w:rFonts w:eastAsia="Times New Roman"/>
          <w:bCs/>
          <w:i/>
        </w:rPr>
        <w:t>załącznik nr 6 do SWZ</w:t>
      </w:r>
      <w:r>
        <w:rPr>
          <w:rFonts w:eastAsia="Times New Roman"/>
          <w:bCs/>
        </w:rPr>
        <w:t>.</w:t>
      </w:r>
    </w:p>
    <w:p w14:paraId="70AC5202" w14:textId="77777777" w:rsidR="00984FAB" w:rsidRDefault="00087627">
      <w:pPr>
        <w:pStyle w:val="Akapitzlist"/>
        <w:numPr>
          <w:ilvl w:val="0"/>
          <w:numId w:val="16"/>
        </w:numPr>
        <w:tabs>
          <w:tab w:val="left" w:pos="851"/>
        </w:tabs>
        <w:suppressAutoHyphens w:val="0"/>
        <w:spacing w:line="276" w:lineRule="auto"/>
        <w:ind w:left="851" w:hanging="425"/>
        <w:jc w:val="both"/>
        <w:rPr>
          <w:rFonts w:eastAsia="Times New Roman"/>
          <w:bCs/>
        </w:rPr>
      </w:pPr>
      <w:r>
        <w:rPr>
          <w:rFonts w:eastAsia="Times New Roman"/>
          <w:bC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1DD30ADE" w14:textId="77777777" w:rsidR="00984FAB" w:rsidRPr="002E6188" w:rsidRDefault="00087627" w:rsidP="002E6188">
      <w:pPr>
        <w:pStyle w:val="Akapitzlist"/>
        <w:numPr>
          <w:ilvl w:val="0"/>
          <w:numId w:val="16"/>
        </w:numPr>
        <w:tabs>
          <w:tab w:val="left" w:pos="851"/>
        </w:tabs>
        <w:suppressAutoHyphens w:val="0"/>
        <w:spacing w:line="276" w:lineRule="auto"/>
        <w:ind w:left="851" w:hanging="425"/>
        <w:jc w:val="both"/>
        <w:rPr>
          <w:bCs/>
        </w:rPr>
      </w:pPr>
      <w:r>
        <w:rPr>
          <w:rFonts w:eastAsia="Times New Roman"/>
          <w:bCs/>
        </w:rPr>
        <w:t>Wykonawca</w:t>
      </w:r>
      <w:r>
        <w:rPr>
          <w:bCs/>
        </w:rPr>
        <w:t>,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zamieszcza informacje w tym zakresie w formularzu oferty).</w:t>
      </w:r>
    </w:p>
    <w:p w14:paraId="4454AF1B" w14:textId="77777777" w:rsidR="00984FAB" w:rsidRDefault="00087627">
      <w:pPr>
        <w:pStyle w:val="Tekstpodstawowy"/>
        <w:numPr>
          <w:ilvl w:val="0"/>
          <w:numId w:val="12"/>
        </w:numPr>
        <w:tabs>
          <w:tab w:val="clear" w:pos="708"/>
          <w:tab w:val="left" w:pos="426"/>
        </w:tabs>
        <w:spacing w:line="276" w:lineRule="auto"/>
        <w:ind w:left="426" w:hanging="284"/>
        <w:contextualSpacing/>
        <w:jc w:val="both"/>
        <w:rPr>
          <w:bCs w:val="0"/>
          <w:u w:val="single"/>
        </w:rPr>
      </w:pPr>
      <w:r>
        <w:rPr>
          <w:bCs w:val="0"/>
          <w:u w:val="single"/>
        </w:rPr>
        <w:t>INFORMACJE DODATKOWE DLA WYKONAWCÓW WSPÓLNIE UBIEGAJĄCYCH SIĘ O UDZIELENIE ZAMÓWIENIA (KONSORCJA/ SPÓŁKI CYWILNE)</w:t>
      </w:r>
    </w:p>
    <w:p w14:paraId="7FCE6B15" w14:textId="77777777" w:rsidR="00984FAB" w:rsidRDefault="00984FAB">
      <w:pPr>
        <w:spacing w:after="0" w:line="276" w:lineRule="auto"/>
        <w:contextualSpacing/>
        <w:jc w:val="both"/>
        <w:rPr>
          <w:rFonts w:ascii="Times New Roman" w:hAnsi="Times New Roman" w:cs="Times New Roman"/>
          <w:b/>
          <w:color w:val="FF0000"/>
        </w:rPr>
      </w:pPr>
    </w:p>
    <w:p w14:paraId="2CEF0163"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Wykonawcy mogą wspólnie ubiegać się o udzielenie zamówienia.</w:t>
      </w:r>
    </w:p>
    <w:p w14:paraId="6814F713"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Przepisy dotyczące wykonawcy stosuje się odpowiednio do wykonawców, o których mowa w pkt 1.</w:t>
      </w:r>
    </w:p>
    <w:p w14:paraId="07577204"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 xml:space="preserve">W przypadku Wykonawców wspólnie ubiegających się o udzielenie zamówienia, oświadczenie, o którym mowa w rozdz. X pkt 1 </w:t>
      </w:r>
      <w:proofErr w:type="spellStart"/>
      <w:r>
        <w:rPr>
          <w:bCs/>
        </w:rPr>
        <w:t>ppkt</w:t>
      </w:r>
      <w:proofErr w:type="spellEnd"/>
      <w:r>
        <w:rPr>
          <w:bCs/>
        </w:rPr>
        <w:t xml:space="preserve"> 1 SWZ składa każdy z wykonawców. Oświadczenia te potwierdzają brak podstaw wykluczenia oraz spełnianie warunków udziału w postępowaniu w zakresie, w jakim każdy z wykonawców wykazuje spełnianie warunków udziału w postępowaniu.</w:t>
      </w:r>
    </w:p>
    <w:p w14:paraId="40BDBC53"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lastRenderedPageBreak/>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49EE90D2" w14:textId="77777777" w:rsidR="00984FAB" w:rsidRDefault="00087627">
      <w:pPr>
        <w:spacing w:after="0" w:line="276" w:lineRule="auto"/>
        <w:ind w:left="851"/>
        <w:contextualSpacing/>
        <w:jc w:val="both"/>
        <w:rPr>
          <w:rFonts w:ascii="Times New Roman" w:hAnsi="Times New Roman" w:cs="Times New Roman"/>
          <w:sz w:val="24"/>
          <w:u w:val="single"/>
        </w:rPr>
      </w:pPr>
      <w:r>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6036ABDE"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 xml:space="preserve">Wykonawcy składający ofertę wspólną ustanawiają pełnomocnika do reprezentowania ich w postępowaniu lub do reprezentowania ich w postępowaniu i zawarcia umowy w sprawie przedmiotowego zamówienia. Pełnomocnictwo lub inny dokument ustanawiający pełnomocnika winno być załączone do oferty. </w:t>
      </w:r>
    </w:p>
    <w:p w14:paraId="2C6C4CD9" w14:textId="77777777" w:rsidR="00984FAB" w:rsidRDefault="00087627">
      <w:pPr>
        <w:pStyle w:val="Akapitzlist"/>
        <w:tabs>
          <w:tab w:val="left" w:pos="851"/>
        </w:tabs>
        <w:suppressAutoHyphens w:val="0"/>
        <w:spacing w:line="276" w:lineRule="auto"/>
        <w:ind w:left="851"/>
        <w:jc w:val="both"/>
        <w:rPr>
          <w:bCs/>
        </w:rPr>
      </w:pPr>
      <w:r>
        <w:rPr>
          <w:bCs/>
        </w:rPr>
        <w:t>Pełnomocnictwo winno:</w:t>
      </w:r>
    </w:p>
    <w:p w14:paraId="51CCFB92" w14:textId="77777777" w:rsidR="00984FAB" w:rsidRDefault="00087627">
      <w:pPr>
        <w:numPr>
          <w:ilvl w:val="0"/>
          <w:numId w:val="4"/>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określać do jakiego postępowania ma zastosowanie,</w:t>
      </w:r>
    </w:p>
    <w:p w14:paraId="3FDBE89B" w14:textId="77777777" w:rsidR="00984FAB" w:rsidRDefault="00087627">
      <w:pPr>
        <w:numPr>
          <w:ilvl w:val="0"/>
          <w:numId w:val="4"/>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wskazywać pełnomocnika oraz zakres jego umocowania,</w:t>
      </w:r>
    </w:p>
    <w:p w14:paraId="7277509B" w14:textId="77777777" w:rsidR="00984FAB" w:rsidRDefault="00087627">
      <w:pPr>
        <w:numPr>
          <w:ilvl w:val="0"/>
          <w:numId w:val="4"/>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zawierać nazwę z określeniem adresu i siedziby wszystkich Wykonawców ubiegających się wspólnie o udzielenie niniejszego zamówienia.</w:t>
      </w:r>
    </w:p>
    <w:p w14:paraId="665C4364"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Zaleca się, aby Pełnomocnikiem był jeden z Wykonawców wspólnie ubiegających się o udzielenie zamówienia.</w:t>
      </w:r>
    </w:p>
    <w:p w14:paraId="7C92418B"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11E9791F"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Pełnomocnik pozostaje w kontakcie z Zamawiającym, w toku postępowania zwraca się do Zamawiającego z wszelkimi sprawami i do niego Zamawiający kieruje informacje, korespondencję itp.</w:t>
      </w:r>
    </w:p>
    <w:p w14:paraId="44D8450C"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Wspólnicy spółki cywilnej/uczestnicy konsorcjum są traktowani jak Wykonawcy składający ofertę wspólną.</w:t>
      </w:r>
    </w:p>
    <w:p w14:paraId="37DDAC56" w14:textId="77777777" w:rsidR="00984FAB" w:rsidRDefault="00087627">
      <w:pPr>
        <w:pStyle w:val="Akapitzlist"/>
        <w:numPr>
          <w:ilvl w:val="0"/>
          <w:numId w:val="18"/>
        </w:numPr>
        <w:tabs>
          <w:tab w:val="left" w:pos="851"/>
        </w:tabs>
        <w:suppressAutoHyphens w:val="0"/>
        <w:spacing w:line="276" w:lineRule="auto"/>
        <w:ind w:left="851"/>
        <w:jc w:val="both"/>
        <w:rPr>
          <w:bCs/>
        </w:rPr>
      </w:pPr>
      <w:r>
        <w:rPr>
          <w:bCs/>
        </w:rPr>
        <w:t>Przed podpisaniem umowy (w przypadku wyboru oferty wspólnej jako najkorzystniejszej) Wykonawcy składający ofertę wspólną mają obowiązek przedstawić Zamawiającemu umowę konsorcjum/umowę spółki cywilnej.</w:t>
      </w:r>
    </w:p>
    <w:p w14:paraId="4E2923F3" w14:textId="77777777" w:rsidR="00984FAB" w:rsidRDefault="00984FAB">
      <w:pPr>
        <w:spacing w:after="0" w:line="276" w:lineRule="auto"/>
        <w:contextualSpacing/>
        <w:jc w:val="both"/>
        <w:rPr>
          <w:rFonts w:ascii="Times New Roman" w:hAnsi="Times New Roman" w:cs="Times New Roman"/>
        </w:rPr>
      </w:pPr>
    </w:p>
    <w:p w14:paraId="1B5510C6" w14:textId="77777777" w:rsidR="00984FAB" w:rsidRDefault="00087627">
      <w:pPr>
        <w:pStyle w:val="Tekstpodstawowy"/>
        <w:numPr>
          <w:ilvl w:val="0"/>
          <w:numId w:val="12"/>
        </w:numPr>
        <w:tabs>
          <w:tab w:val="clear" w:pos="708"/>
          <w:tab w:val="left" w:pos="426"/>
        </w:tabs>
        <w:spacing w:line="276" w:lineRule="auto"/>
        <w:ind w:left="426" w:hanging="284"/>
        <w:contextualSpacing/>
        <w:jc w:val="both"/>
        <w:rPr>
          <w:bCs w:val="0"/>
          <w:u w:val="single"/>
        </w:rPr>
      </w:pPr>
      <w:r>
        <w:rPr>
          <w:bCs w:val="0"/>
          <w:u w:val="single"/>
        </w:rPr>
        <w:t>INFORMACJA O PRZEDMIOTOWYCH ŚRODKACH DOWODOWYCH</w:t>
      </w:r>
    </w:p>
    <w:p w14:paraId="29713A32" w14:textId="77777777" w:rsidR="00984FAB" w:rsidRDefault="00087627">
      <w:pPr>
        <w:spacing w:after="0" w:line="276" w:lineRule="auto"/>
        <w:ind w:firstLine="426"/>
        <w:contextualSpacing/>
        <w:jc w:val="both"/>
        <w:rPr>
          <w:rFonts w:ascii="Times New Roman" w:hAnsi="Times New Roman" w:cs="Times New Roman"/>
          <w:sz w:val="24"/>
        </w:rPr>
      </w:pPr>
      <w:r>
        <w:rPr>
          <w:rFonts w:ascii="Times New Roman" w:hAnsi="Times New Roman" w:cs="Times New Roman"/>
          <w:sz w:val="24"/>
        </w:rPr>
        <w:t>Zamawiający nie wymaga złożenia przedmiotowych środków dowodowych.</w:t>
      </w:r>
    </w:p>
    <w:p w14:paraId="77D267D4" w14:textId="77777777" w:rsidR="00984FAB" w:rsidRDefault="00984FAB">
      <w:pPr>
        <w:spacing w:after="0" w:line="276" w:lineRule="auto"/>
        <w:ind w:firstLine="709"/>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601185E7"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DE61DC9"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 xml:space="preserve">XI. </w:t>
            </w:r>
            <w:r>
              <w:rPr>
                <w:rFonts w:ascii="Times New Roman" w:hAnsi="Times New Roman" w:cs="Times New Roman"/>
                <w:b/>
                <w:sz w:val="28"/>
                <w:szCs w:val="28"/>
              </w:rPr>
              <w:t>Inne dokumenty, które należy dołączyć do oferty</w:t>
            </w:r>
            <w:r>
              <w:rPr>
                <w:rFonts w:ascii="Times New Roman" w:hAnsi="Times New Roman" w:cs="Times New Roman"/>
                <w:b/>
              </w:rPr>
              <w:t xml:space="preserve"> </w:t>
            </w:r>
          </w:p>
        </w:tc>
      </w:tr>
    </w:tbl>
    <w:p w14:paraId="1B4ADF9D" w14:textId="77777777" w:rsidR="00984FAB" w:rsidRDefault="00984FAB">
      <w:pPr>
        <w:pStyle w:val="Tekstpodstawowy"/>
        <w:spacing w:line="276" w:lineRule="auto"/>
        <w:ind w:left="1080"/>
        <w:contextualSpacing/>
        <w:jc w:val="both"/>
        <w:rPr>
          <w:bCs w:val="0"/>
          <w:sz w:val="28"/>
          <w:u w:val="single"/>
        </w:rPr>
      </w:pPr>
    </w:p>
    <w:p w14:paraId="227144B5" w14:textId="77777777" w:rsidR="00984FAB" w:rsidRDefault="00087627" w:rsidP="00087627">
      <w:pPr>
        <w:pStyle w:val="Tekstpodstawowy"/>
        <w:numPr>
          <w:ilvl w:val="0"/>
          <w:numId w:val="95"/>
        </w:numPr>
        <w:spacing w:line="276" w:lineRule="auto"/>
        <w:ind w:left="426"/>
        <w:contextualSpacing/>
        <w:jc w:val="both"/>
      </w:pPr>
      <w:r>
        <w:rPr>
          <w:bCs w:val="0"/>
          <w:u w:val="single"/>
        </w:rPr>
        <w:t>ETAP SKŁADANIA OFERT - Wraz z ofertą należy złożyć:</w:t>
      </w:r>
    </w:p>
    <w:p w14:paraId="6E658FD8" w14:textId="77777777" w:rsidR="00984FAB" w:rsidRDefault="00087627">
      <w:pPr>
        <w:numPr>
          <w:ilvl w:val="0"/>
          <w:numId w:val="5"/>
        </w:numPr>
        <w:spacing w:after="0" w:line="276" w:lineRule="auto"/>
        <w:ind w:left="851"/>
        <w:contextualSpacing/>
        <w:jc w:val="both"/>
        <w:rPr>
          <w:rFonts w:ascii="Times New Roman" w:hAnsi="Times New Roman" w:cs="Times New Roman"/>
          <w:b/>
          <w:sz w:val="24"/>
        </w:rPr>
      </w:pPr>
      <w:r>
        <w:rPr>
          <w:rFonts w:ascii="Times New Roman" w:hAnsi="Times New Roman" w:cs="Times New Roman"/>
          <w:b/>
          <w:sz w:val="24"/>
        </w:rPr>
        <w:t>Formularz ofertowy</w:t>
      </w:r>
    </w:p>
    <w:p w14:paraId="494C453C" w14:textId="77777777" w:rsidR="00984FAB" w:rsidRDefault="00087627">
      <w:pPr>
        <w:spacing w:after="0" w:line="276" w:lineRule="auto"/>
        <w:ind w:left="851"/>
        <w:contextualSpacing/>
        <w:jc w:val="both"/>
        <w:rPr>
          <w:rFonts w:ascii="Times New Roman" w:hAnsi="Times New Roman" w:cs="Times New Roman"/>
          <w:i/>
          <w:sz w:val="24"/>
        </w:rPr>
      </w:pPr>
      <w:r>
        <w:rPr>
          <w:rFonts w:ascii="Times New Roman" w:hAnsi="Times New Roman" w:cs="Times New Roman"/>
          <w:i/>
          <w:sz w:val="24"/>
        </w:rPr>
        <w:t>Wymagana forma:</w:t>
      </w:r>
    </w:p>
    <w:p w14:paraId="0E08DAB4" w14:textId="77777777" w:rsidR="00984FAB" w:rsidRDefault="00087627">
      <w:pPr>
        <w:spacing w:after="0" w:line="276" w:lineRule="auto"/>
        <w:ind w:left="851"/>
        <w:contextualSpacing/>
        <w:jc w:val="both"/>
        <w:rPr>
          <w:rFonts w:ascii="Times New Roman" w:hAnsi="Times New Roman" w:cs="Times New Roman"/>
          <w:i/>
          <w:sz w:val="24"/>
        </w:rPr>
      </w:pPr>
      <w:r>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4BADEF2" w14:textId="77777777" w:rsidR="00984FAB" w:rsidRDefault="00984FAB">
      <w:pPr>
        <w:spacing w:after="0" w:line="276" w:lineRule="auto"/>
        <w:ind w:left="851"/>
        <w:contextualSpacing/>
        <w:jc w:val="both"/>
        <w:rPr>
          <w:rFonts w:ascii="Times New Roman" w:hAnsi="Times New Roman" w:cs="Times New Roman"/>
          <w:i/>
          <w:sz w:val="24"/>
        </w:rPr>
      </w:pPr>
    </w:p>
    <w:p w14:paraId="10079C32" w14:textId="77777777" w:rsidR="00984FAB" w:rsidRDefault="00087627">
      <w:pPr>
        <w:numPr>
          <w:ilvl w:val="0"/>
          <w:numId w:val="5"/>
        </w:numPr>
        <w:spacing w:after="0" w:line="276" w:lineRule="auto"/>
        <w:ind w:left="851"/>
        <w:contextualSpacing/>
        <w:jc w:val="both"/>
        <w:rPr>
          <w:rFonts w:ascii="Times New Roman" w:hAnsi="Times New Roman" w:cs="Times New Roman"/>
          <w:b/>
          <w:sz w:val="24"/>
        </w:rPr>
      </w:pPr>
      <w:r>
        <w:rPr>
          <w:rFonts w:ascii="Times New Roman" w:hAnsi="Times New Roman" w:cs="Times New Roman"/>
          <w:b/>
          <w:sz w:val="24"/>
        </w:rPr>
        <w:lastRenderedPageBreak/>
        <w:t>Kosztorysy ofertowe  uproszczone sporządzone zgodnie z przedmiarami robót – na daną część.</w:t>
      </w:r>
    </w:p>
    <w:p w14:paraId="0EFFD913" w14:textId="77777777" w:rsidR="00984FAB" w:rsidRDefault="00087627">
      <w:pPr>
        <w:spacing w:after="0" w:line="276" w:lineRule="auto"/>
        <w:ind w:left="851"/>
        <w:contextualSpacing/>
        <w:jc w:val="both"/>
        <w:rPr>
          <w:rFonts w:ascii="Times New Roman" w:hAnsi="Times New Roman" w:cs="Times New Roman"/>
          <w:i/>
          <w:sz w:val="24"/>
        </w:rPr>
      </w:pPr>
      <w:r>
        <w:rPr>
          <w:rFonts w:ascii="Times New Roman" w:hAnsi="Times New Roman" w:cs="Times New Roman"/>
          <w:i/>
          <w:sz w:val="24"/>
        </w:rPr>
        <w:t>Wymagana forma:</w:t>
      </w:r>
    </w:p>
    <w:p w14:paraId="08375624" w14:textId="77777777" w:rsidR="00984FAB" w:rsidRDefault="00087627">
      <w:pPr>
        <w:spacing w:after="0" w:line="276" w:lineRule="auto"/>
        <w:ind w:left="851"/>
        <w:contextualSpacing/>
        <w:jc w:val="both"/>
        <w:rPr>
          <w:rFonts w:ascii="Times New Roman" w:hAnsi="Times New Roman" w:cs="Times New Roman"/>
          <w:i/>
          <w:sz w:val="24"/>
        </w:rPr>
      </w:pPr>
      <w:r>
        <w:rPr>
          <w:rFonts w:ascii="Times New Roman" w:hAnsi="Times New Roman" w:cs="Times New Roman"/>
          <w:i/>
          <w:sz w:val="24"/>
        </w:rPr>
        <w:t>Kosztorys ofertowy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DF06B4F" w14:textId="77777777" w:rsidR="00984FAB" w:rsidRDefault="00984FAB">
      <w:pPr>
        <w:spacing w:after="0" w:line="276" w:lineRule="auto"/>
        <w:ind w:left="851"/>
        <w:contextualSpacing/>
        <w:jc w:val="both"/>
        <w:rPr>
          <w:rFonts w:ascii="Times New Roman" w:hAnsi="Times New Roman" w:cs="Times New Roman"/>
          <w:color w:val="FF0000"/>
          <w:sz w:val="24"/>
          <w:szCs w:val="24"/>
        </w:rPr>
      </w:pPr>
    </w:p>
    <w:p w14:paraId="1B519370" w14:textId="77777777" w:rsidR="00984FAB" w:rsidRDefault="00087627">
      <w:pPr>
        <w:numPr>
          <w:ilvl w:val="0"/>
          <w:numId w:val="5"/>
        </w:numPr>
        <w:spacing w:after="0" w:line="276" w:lineRule="auto"/>
        <w:ind w:left="851"/>
        <w:contextualSpacing/>
        <w:jc w:val="both"/>
        <w:rPr>
          <w:rFonts w:ascii="Times New Roman" w:hAnsi="Times New Roman" w:cs="Times New Roman"/>
          <w:sz w:val="24"/>
          <w:szCs w:val="24"/>
        </w:rPr>
      </w:pPr>
      <w:r>
        <w:rPr>
          <w:rFonts w:ascii="Times New Roman" w:hAnsi="Times New Roman" w:cs="Times New Roman"/>
          <w:b/>
          <w:sz w:val="24"/>
        </w:rPr>
        <w:t>Dokumenty</w:t>
      </w:r>
      <w:r>
        <w:rPr>
          <w:rFonts w:ascii="Times New Roman" w:hAnsi="Times New Roman" w:cs="Times New Roman"/>
          <w:b/>
          <w:sz w:val="24"/>
          <w:szCs w:val="24"/>
        </w:rPr>
        <w:t xml:space="preserve"> potwierdzające umocowanie do reprezentowania Wykonawcy </w:t>
      </w:r>
      <w:r>
        <w:rPr>
          <w:rFonts w:ascii="Times New Roman" w:hAnsi="Times New Roman" w:cs="Times New Roman"/>
          <w:sz w:val="24"/>
          <w:szCs w:val="24"/>
        </w:rPr>
        <w:t>w celu potwierdzenia, że osoba działająca w imieniu Wykonawcy jest umocowana do jego reprezentowania:</w:t>
      </w:r>
    </w:p>
    <w:p w14:paraId="2391EC15" w14:textId="77777777" w:rsidR="00984FAB" w:rsidRDefault="00087627" w:rsidP="00087627">
      <w:pPr>
        <w:pStyle w:val="Akapitzlist"/>
        <w:numPr>
          <w:ilvl w:val="0"/>
          <w:numId w:val="91"/>
        </w:numPr>
        <w:spacing w:line="276" w:lineRule="auto"/>
        <w:ind w:left="1134"/>
        <w:jc w:val="both"/>
      </w:pPr>
      <w:r>
        <w:rPr>
          <w:u w:val="single"/>
        </w:rPr>
        <w:t>odpis lub informacja z Krajowego Rejestru Sądowego lub z Centralnej Ewidencji i Informacji o Działalności Gospodarczej lub innego właściwego rejestru.</w:t>
      </w:r>
      <w:r>
        <w:t xml:space="preserve"> </w:t>
      </w:r>
    </w:p>
    <w:p w14:paraId="301AA48B" w14:textId="77777777" w:rsidR="00984FAB" w:rsidRDefault="00087627">
      <w:pPr>
        <w:spacing w:after="0"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092723D8" w14:textId="77777777" w:rsidR="00984FAB" w:rsidRDefault="00087627" w:rsidP="00087627">
      <w:pPr>
        <w:pStyle w:val="Akapitzlist"/>
        <w:numPr>
          <w:ilvl w:val="0"/>
          <w:numId w:val="91"/>
        </w:numPr>
        <w:spacing w:line="276" w:lineRule="auto"/>
        <w:ind w:left="1134"/>
        <w:jc w:val="both"/>
      </w:pPr>
      <w:r>
        <w:t xml:space="preserve">jeżeli w imieniu wykonawcy działa osoba, której umocowanie do jego reprezentowania nie wynika z dokumentów, o których mowa w </w:t>
      </w:r>
      <w:proofErr w:type="spellStart"/>
      <w:r>
        <w:t>ppkt</w:t>
      </w:r>
      <w:proofErr w:type="spellEnd"/>
      <w:r>
        <w:t xml:space="preserve"> a), Zamawiający żąda od Wykonawcy </w:t>
      </w:r>
      <w:r>
        <w:rPr>
          <w:u w:val="single"/>
        </w:rPr>
        <w:t>pełnomocnictwa lub innego dokumentu potwierdzającego umocowanie do reprezentowania wykonawcy.</w:t>
      </w:r>
    </w:p>
    <w:p w14:paraId="3D96C38D" w14:textId="77777777" w:rsidR="00984FAB" w:rsidRDefault="00984FAB">
      <w:pPr>
        <w:spacing w:after="0" w:line="276" w:lineRule="auto"/>
        <w:ind w:left="1134" w:hanging="283"/>
        <w:contextualSpacing/>
        <w:jc w:val="both"/>
        <w:rPr>
          <w:rFonts w:ascii="Times New Roman" w:hAnsi="Times New Roman" w:cs="Times New Roman"/>
          <w:color w:val="FF0000"/>
          <w:sz w:val="24"/>
          <w:szCs w:val="24"/>
        </w:rPr>
      </w:pPr>
    </w:p>
    <w:p w14:paraId="5BD8C6E5" w14:textId="77777777" w:rsidR="00984FAB" w:rsidRDefault="00087627">
      <w:pPr>
        <w:spacing w:after="0"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265334C1" w14:textId="77777777" w:rsidR="00984FAB" w:rsidRDefault="00984FAB">
      <w:pPr>
        <w:spacing w:after="0" w:line="276" w:lineRule="auto"/>
        <w:contextualSpacing/>
        <w:jc w:val="both"/>
        <w:rPr>
          <w:rFonts w:ascii="Times New Roman" w:hAnsi="Times New Roman" w:cs="Times New Roman"/>
          <w:b/>
          <w:sz w:val="24"/>
          <w:szCs w:val="24"/>
          <w:u w:val="single"/>
        </w:rPr>
      </w:pPr>
    </w:p>
    <w:p w14:paraId="611BA9BA" w14:textId="77777777" w:rsidR="00984FAB" w:rsidRDefault="00087627">
      <w:pPr>
        <w:spacing w:after="0" w:line="276" w:lineRule="auto"/>
        <w:ind w:left="851"/>
        <w:contextualSpacing/>
        <w:jc w:val="both"/>
        <w:rPr>
          <w:rFonts w:ascii="Times New Roman" w:hAnsi="Times New Roman" w:cs="Times New Roman"/>
          <w:i/>
          <w:sz w:val="24"/>
          <w:szCs w:val="24"/>
        </w:rPr>
      </w:pPr>
      <w:r>
        <w:rPr>
          <w:rFonts w:ascii="Times New Roman" w:hAnsi="Times New Roman" w:cs="Times New Roman"/>
          <w:i/>
          <w:sz w:val="24"/>
          <w:szCs w:val="24"/>
        </w:rPr>
        <w:t xml:space="preserve">Wymagana forma: </w:t>
      </w:r>
    </w:p>
    <w:p w14:paraId="7D4B27B2" w14:textId="77777777" w:rsidR="00984FAB" w:rsidRDefault="00087627">
      <w:pPr>
        <w:spacing w:after="0" w:line="276" w:lineRule="auto"/>
        <w:ind w:left="851"/>
        <w:contextualSpacing/>
        <w:jc w:val="both"/>
        <w:rPr>
          <w:rFonts w:ascii="Times New Roman" w:hAnsi="Times New Roman" w:cs="Times New Roman"/>
          <w:bCs/>
          <w:i/>
          <w:sz w:val="24"/>
          <w:szCs w:val="24"/>
        </w:rPr>
      </w:pPr>
      <w:r>
        <w:rPr>
          <w:rFonts w:ascii="Times New Roman" w:hAnsi="Times New Roman" w:cs="Times New Roman"/>
          <w:i/>
          <w:sz w:val="24"/>
          <w:szCs w:val="24"/>
        </w:rPr>
        <w:t>Dokumenty potwierdzające umocowanie do reprezentowania Wykonawcy muszą być złożone zgodnie</w:t>
      </w:r>
      <w:r>
        <w:rPr>
          <w:rFonts w:ascii="Times New Roman" w:hAnsi="Times New Roman" w:cs="Times New Roman"/>
          <w:bCs/>
          <w:i/>
          <w:sz w:val="24"/>
          <w:szCs w:val="24"/>
        </w:rPr>
        <w:t xml:space="preserve"> z zasadami wskazanymi w Rozdziale XII  pkt 7-17 SWZ.</w:t>
      </w:r>
    </w:p>
    <w:p w14:paraId="473EE3C8" w14:textId="77777777" w:rsidR="00984FAB" w:rsidRDefault="00984FAB">
      <w:pPr>
        <w:pStyle w:val="Akapitzlist"/>
        <w:tabs>
          <w:tab w:val="left" w:pos="851"/>
        </w:tabs>
        <w:suppressAutoHyphens w:val="0"/>
        <w:spacing w:line="276" w:lineRule="auto"/>
        <w:ind w:left="426"/>
        <w:jc w:val="both"/>
        <w:rPr>
          <w:bCs/>
          <w:i/>
        </w:rPr>
      </w:pPr>
    </w:p>
    <w:p w14:paraId="52B53CE8" w14:textId="77777777" w:rsidR="00984FAB" w:rsidRDefault="00087627">
      <w:pPr>
        <w:spacing w:after="0" w:line="276" w:lineRule="auto"/>
        <w:ind w:left="851"/>
        <w:contextualSpacing/>
        <w:jc w:val="both"/>
        <w:rPr>
          <w:rFonts w:ascii="Times New Roman" w:hAnsi="Times New Roman" w:cs="Times New Roman"/>
          <w:i/>
          <w:sz w:val="24"/>
          <w:szCs w:val="24"/>
        </w:rPr>
      </w:pPr>
      <w:r>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0DEE748A" w14:textId="77777777" w:rsidR="00984FAB" w:rsidRDefault="00087627">
      <w:pPr>
        <w:spacing w:after="0" w:line="276" w:lineRule="auto"/>
        <w:ind w:left="851"/>
        <w:contextualSpacing/>
        <w:jc w:val="both"/>
        <w:rPr>
          <w:rFonts w:ascii="Times New Roman" w:hAnsi="Times New Roman" w:cs="Times New Roman"/>
          <w:bCs/>
          <w:i/>
          <w:sz w:val="24"/>
          <w:szCs w:val="24"/>
        </w:rPr>
      </w:pPr>
      <w:r>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Pr>
          <w:rFonts w:ascii="Times New Roman" w:hAnsi="Times New Roman" w:cs="Times New Roman"/>
          <w:bCs/>
          <w:i/>
          <w:sz w:val="24"/>
          <w:szCs w:val="24"/>
        </w:rPr>
        <w:t xml:space="preserve"> zgodności cyfrowego odwzorowania z dokumentem w postaci papierowej dokonuje mocodawca lub notariusz.</w:t>
      </w:r>
    </w:p>
    <w:p w14:paraId="0FF986F6" w14:textId="77777777" w:rsidR="00984FAB" w:rsidRDefault="00984FAB">
      <w:pPr>
        <w:pStyle w:val="Akapitzlist"/>
        <w:tabs>
          <w:tab w:val="left" w:pos="426"/>
        </w:tabs>
        <w:suppressAutoHyphens w:val="0"/>
        <w:spacing w:line="276" w:lineRule="auto"/>
        <w:ind w:left="426"/>
        <w:jc w:val="both"/>
        <w:rPr>
          <w:bCs/>
          <w:i/>
          <w:color w:val="FF0000"/>
        </w:rPr>
      </w:pPr>
    </w:p>
    <w:p w14:paraId="72BB4103" w14:textId="77777777" w:rsidR="00984FAB" w:rsidRDefault="00087627">
      <w:pPr>
        <w:numPr>
          <w:ilvl w:val="0"/>
          <w:numId w:val="5"/>
        </w:numPr>
        <w:spacing w:after="0" w:line="276" w:lineRule="auto"/>
        <w:ind w:left="851"/>
        <w:contextualSpacing/>
        <w:jc w:val="both"/>
        <w:rPr>
          <w:rFonts w:ascii="Times New Roman" w:hAnsi="Times New Roman" w:cs="Times New Roman"/>
          <w:bCs/>
          <w:i/>
          <w:sz w:val="24"/>
          <w:szCs w:val="24"/>
        </w:rPr>
      </w:pPr>
      <w:r>
        <w:rPr>
          <w:rFonts w:ascii="Times New Roman" w:eastAsia="Times New Roman" w:hAnsi="Times New Roman" w:cs="Times New Roman"/>
          <w:b/>
          <w:sz w:val="24"/>
          <w:szCs w:val="24"/>
          <w:lang w:eastAsia="pl-PL"/>
        </w:rPr>
        <w:t>Zastrzeżenie tajemnicy przedsiębiorstwa</w:t>
      </w:r>
      <w:r>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i/>
          <w:sz w:val="24"/>
          <w:szCs w:val="24"/>
          <w:lang w:eastAsia="pl-PL"/>
        </w:rPr>
        <w:t xml:space="preserve">(jeśli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w:t>
      </w:r>
      <w:r>
        <w:rPr>
          <w:rFonts w:ascii="Times New Roman" w:eastAsia="Times New Roman" w:hAnsi="Times New Roman" w:cs="Times New Roman"/>
          <w:i/>
          <w:sz w:val="24"/>
          <w:szCs w:val="24"/>
          <w:lang w:eastAsia="pl-PL"/>
        </w:rPr>
        <w:lastRenderedPageBreak/>
        <w:t>przedsiębiorstwa w rozumieniu przepisów ustawy z 16 kwietnia 1993 r. o zwalczaniu nieuczciwej konkurencji).</w:t>
      </w:r>
    </w:p>
    <w:p w14:paraId="14BA1265" w14:textId="77777777" w:rsidR="00984FAB" w:rsidRDefault="00984FAB">
      <w:pPr>
        <w:pStyle w:val="Akapitzlist"/>
        <w:tabs>
          <w:tab w:val="left" w:pos="851"/>
        </w:tabs>
        <w:suppressAutoHyphens w:val="0"/>
        <w:spacing w:line="276" w:lineRule="auto"/>
        <w:ind w:left="425"/>
        <w:jc w:val="both"/>
        <w:rPr>
          <w:bCs/>
          <w:i/>
        </w:rPr>
      </w:pPr>
    </w:p>
    <w:p w14:paraId="41605B5F" w14:textId="77777777" w:rsidR="00984FAB" w:rsidRDefault="00087627">
      <w:pPr>
        <w:spacing w:after="0" w:line="276" w:lineRule="auto"/>
        <w:ind w:left="851"/>
        <w:contextualSpacing/>
        <w:jc w:val="both"/>
        <w:rPr>
          <w:rFonts w:ascii="Times New Roman" w:hAnsi="Times New Roman" w:cs="Times New Roman"/>
          <w:i/>
          <w:sz w:val="24"/>
          <w:szCs w:val="24"/>
        </w:rPr>
      </w:pPr>
      <w:r>
        <w:rPr>
          <w:rFonts w:ascii="Times New Roman" w:hAnsi="Times New Roman" w:cs="Times New Roman"/>
          <w:i/>
          <w:sz w:val="24"/>
          <w:szCs w:val="24"/>
        </w:rPr>
        <w:t>Wymagana forma:</w:t>
      </w:r>
    </w:p>
    <w:p w14:paraId="289E2B92" w14:textId="77777777" w:rsidR="00984FAB" w:rsidRDefault="00087627">
      <w:pPr>
        <w:spacing w:after="0" w:line="276" w:lineRule="auto"/>
        <w:ind w:left="851"/>
        <w:contextualSpacing/>
        <w:jc w:val="both"/>
        <w:rPr>
          <w:rFonts w:ascii="Times New Roman" w:hAnsi="Times New Roman" w:cs="Times New Roman"/>
          <w:bCs/>
          <w:i/>
          <w:sz w:val="24"/>
          <w:szCs w:val="24"/>
        </w:rPr>
      </w:pPr>
      <w:r>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56FA54A2" w14:textId="77777777" w:rsidR="00984FAB" w:rsidRDefault="00984FAB">
      <w:pPr>
        <w:pStyle w:val="Akapitzlist"/>
        <w:tabs>
          <w:tab w:val="left" w:pos="426"/>
        </w:tabs>
        <w:suppressAutoHyphens w:val="0"/>
        <w:spacing w:line="276" w:lineRule="auto"/>
        <w:ind w:left="426"/>
        <w:jc w:val="both"/>
        <w:rPr>
          <w:bCs/>
          <w:i/>
          <w:szCs w:val="22"/>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15E4730"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C8DA776" w14:textId="77777777" w:rsidR="00984FAB" w:rsidRDefault="00087627">
            <w:pPr>
              <w:widowControl w:val="0"/>
              <w:spacing w:after="0" w:line="276" w:lineRule="auto"/>
              <w:ind w:left="426" w:hanging="426"/>
              <w:contextualSpacing/>
              <w:jc w:val="both"/>
              <w:rPr>
                <w:rFonts w:ascii="Times New Roman" w:eastAsia="Lucida Sans Unicode" w:hAnsi="Times New Roman" w:cs="Times New Roman"/>
                <w:b/>
                <w:bCs/>
                <w:kern w:val="2"/>
                <w:sz w:val="24"/>
                <w:lang w:eastAsia="pl-PL"/>
              </w:rPr>
            </w:pPr>
            <w:r>
              <w:rPr>
                <w:rFonts w:ascii="Times New Roman" w:hAnsi="Times New Roman" w:cs="Times New Roman"/>
                <w:b/>
                <w:bCs/>
                <w:sz w:val="28"/>
              </w:rPr>
              <w:t xml:space="preserve">XII. </w:t>
            </w:r>
            <w:r>
              <w:rPr>
                <w:rFonts w:ascii="Times New Roman" w:eastAsia="Lucida Sans Unicode" w:hAnsi="Times New Roman" w:cs="Times New Roman"/>
                <w:b/>
                <w:kern w:val="2"/>
                <w:sz w:val="28"/>
                <w:szCs w:val="28"/>
                <w:lang w:eastAsia="pl-PL"/>
              </w:rPr>
              <w:t>Forma i postać składanych oświadczeń i dokumentów oraz oferty</w:t>
            </w:r>
          </w:p>
        </w:tc>
      </w:tr>
    </w:tbl>
    <w:p w14:paraId="58DDD6CD" w14:textId="77777777" w:rsidR="00984FAB" w:rsidRDefault="00984FAB">
      <w:pPr>
        <w:spacing w:after="0" w:line="276" w:lineRule="auto"/>
        <w:contextualSpacing/>
        <w:rPr>
          <w:rFonts w:ascii="Times New Roman" w:hAnsi="Times New Roman" w:cs="Times New Roman"/>
          <w:sz w:val="24"/>
        </w:rPr>
      </w:pPr>
    </w:p>
    <w:p w14:paraId="5186528F" w14:textId="77777777" w:rsidR="00984FAB" w:rsidRDefault="00087627">
      <w:pPr>
        <w:numPr>
          <w:ilvl w:val="1"/>
          <w:numId w:val="19"/>
        </w:numPr>
        <w:spacing w:after="0" w:line="276" w:lineRule="auto"/>
        <w:ind w:left="426"/>
        <w:contextualSpacing/>
        <w:jc w:val="both"/>
        <w:rPr>
          <w:rFonts w:ascii="Times New Roman" w:hAnsi="Times New Roman" w:cs="Times New Roman"/>
          <w:sz w:val="24"/>
          <w:u w:val="single"/>
        </w:rPr>
      </w:pPr>
      <w:r>
        <w:rPr>
          <w:rFonts w:ascii="Times New Roman" w:hAnsi="Times New Roman" w:cs="Times New Roman"/>
          <w:sz w:val="24"/>
        </w:rPr>
        <w:t>Ofertę, oświadczenie o niepodleganiu wykluczeniu oraz spełnianiu warunków udziału w postępowaniu</w:t>
      </w:r>
      <w:r>
        <w:rPr>
          <w:rFonts w:ascii="Times New Roman" w:hAnsi="Times New Roman" w:cs="Times New Roman"/>
          <w:b/>
          <w:sz w:val="24"/>
        </w:rPr>
        <w:t xml:space="preserve"> składa się pod rygorem nieważności </w:t>
      </w:r>
      <w:r>
        <w:rPr>
          <w:rFonts w:ascii="Times New Roman" w:hAnsi="Times New Roman" w:cs="Times New Roman"/>
          <w:b/>
          <w:sz w:val="24"/>
          <w:u w:val="single"/>
        </w:rPr>
        <w:t>w formie elektronicznej lub w postaci elektronicznej opatrzonej podpisem zaufanym lub podpisem osobistym.</w:t>
      </w:r>
    </w:p>
    <w:p w14:paraId="291A1ADB" w14:textId="77777777" w:rsidR="00984FAB" w:rsidRDefault="00087627">
      <w:pPr>
        <w:numPr>
          <w:ilvl w:val="1"/>
          <w:numId w:val="19"/>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69851467" w14:textId="77777777" w:rsidR="00984FAB" w:rsidRDefault="00087627">
      <w:pPr>
        <w:spacing w:after="0" w:line="276" w:lineRule="auto"/>
        <w:ind w:left="426"/>
        <w:contextualSpacing/>
        <w:jc w:val="both"/>
        <w:rPr>
          <w:rFonts w:ascii="Times New Roman" w:hAnsi="Times New Roman" w:cs="Times New Roman"/>
          <w:bCs/>
          <w:sz w:val="24"/>
          <w:lang w:eastAsia="pl-PL"/>
        </w:rPr>
      </w:pPr>
      <w:r>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zwane dalej </w:t>
      </w:r>
      <w:r>
        <w:rPr>
          <w:rFonts w:ascii="Times New Roman" w:hAnsi="Times New Roman" w:cs="Times New Roman"/>
          <w:bCs/>
          <w:i/>
          <w:sz w:val="24"/>
          <w:lang w:eastAsia="pl-PL"/>
        </w:rPr>
        <w:t>„Rozporządzeniem”.</w:t>
      </w:r>
    </w:p>
    <w:p w14:paraId="316CB33F" w14:textId="77777777" w:rsidR="00984FAB" w:rsidRDefault="00087627">
      <w:pPr>
        <w:numPr>
          <w:ilvl w:val="1"/>
          <w:numId w:val="19"/>
        </w:numPr>
        <w:spacing w:after="0" w:line="276" w:lineRule="auto"/>
        <w:ind w:left="426"/>
        <w:contextualSpacing/>
        <w:jc w:val="both"/>
        <w:rPr>
          <w:rFonts w:ascii="Times New Roman" w:hAnsi="Times New Roman" w:cs="Times New Roman"/>
          <w:bCs/>
          <w:sz w:val="24"/>
          <w:lang w:eastAsia="pl-PL"/>
        </w:rPr>
      </w:pPr>
      <w:r>
        <w:rPr>
          <w:rFonts w:ascii="Times New Roman" w:hAnsi="Times New Roman" w:cs="Times New Roman"/>
          <w:bCs/>
          <w:sz w:val="24"/>
          <w:u w:val="single"/>
          <w:lang w:eastAsia="pl-PL"/>
        </w:rPr>
        <w:t xml:space="preserve">Ofertę, oświadczenie, o których mowa w art. 125 ust. 1 ustawy </w:t>
      </w:r>
      <w:proofErr w:type="spellStart"/>
      <w:r>
        <w:rPr>
          <w:rFonts w:ascii="Times New Roman" w:hAnsi="Times New Roman" w:cs="Times New Roman"/>
          <w:bCs/>
          <w:sz w:val="24"/>
          <w:u w:val="single"/>
          <w:lang w:eastAsia="pl-PL"/>
        </w:rPr>
        <w:t>Pzp</w:t>
      </w:r>
      <w:proofErr w:type="spellEnd"/>
      <w:r>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Pr>
          <w:rFonts w:ascii="Times New Roman" w:hAnsi="Times New Roman" w:cs="Times New Roman"/>
          <w:bCs/>
          <w:sz w:val="24"/>
          <w:lang w:eastAsia="pl-PL"/>
        </w:rPr>
        <w:t xml:space="preserve">, sporządza się </w:t>
      </w:r>
      <w:r>
        <w:rPr>
          <w:rFonts w:ascii="Times New Roman" w:hAnsi="Times New Roman" w:cs="Times New Roman"/>
          <w:bCs/>
          <w:sz w:val="24"/>
          <w:u w:val="single"/>
          <w:lang w:eastAsia="pl-PL"/>
        </w:rPr>
        <w:t>w postaci elektronicznej</w:t>
      </w:r>
      <w:r>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1" w:name="mip57178904"/>
      <w:bookmarkEnd w:id="1"/>
      <w:r>
        <w:rPr>
          <w:rFonts w:ascii="Times New Roman" w:hAnsi="Times New Roman" w:cs="Times New Roman"/>
          <w:bCs/>
          <w:sz w:val="24"/>
          <w:lang w:eastAsia="pl-PL"/>
        </w:rPr>
        <w:t xml:space="preserve"> </w:t>
      </w:r>
      <w:r>
        <w:rPr>
          <w:rFonts w:ascii="Times New Roman" w:hAnsi="Times New Roman" w:cs="Times New Roman"/>
          <w:i/>
          <w:sz w:val="24"/>
          <w:szCs w:val="24"/>
        </w:rPr>
        <w:t xml:space="preserve">(§ 2 ust. 1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32254D15" w14:textId="77777777" w:rsidR="00984FAB" w:rsidRDefault="00087627">
      <w:pPr>
        <w:numPr>
          <w:ilvl w:val="1"/>
          <w:numId w:val="19"/>
        </w:numPr>
        <w:spacing w:after="0" w:line="276" w:lineRule="auto"/>
        <w:ind w:left="426"/>
        <w:contextualSpacing/>
        <w:jc w:val="both"/>
        <w:rPr>
          <w:rFonts w:ascii="Times New Roman" w:hAnsi="Times New Roman" w:cs="Times New Roman"/>
          <w:sz w:val="24"/>
          <w:lang w:eastAsia="pl-PL"/>
        </w:rPr>
      </w:pPr>
      <w:r>
        <w:rPr>
          <w:rFonts w:ascii="Times New Roman" w:hAnsi="Times New Roman" w:cs="Times New Roman"/>
          <w:sz w:val="24"/>
          <w:u w:val="single"/>
          <w:lang w:eastAsia="pl-PL"/>
        </w:rPr>
        <w:t>Informacje, oświadczenia lub dokumenty, inne niż określone w pkt 3, przekazywane w postępowaniu,</w:t>
      </w:r>
      <w:r>
        <w:rPr>
          <w:rFonts w:ascii="Times New Roman" w:hAnsi="Times New Roman" w:cs="Times New Roman"/>
          <w:sz w:val="24"/>
          <w:lang w:eastAsia="pl-PL"/>
        </w:rPr>
        <w:t xml:space="preserve"> </w:t>
      </w:r>
      <w:r>
        <w:rPr>
          <w:rFonts w:ascii="Times New Roman" w:hAnsi="Times New Roman" w:cs="Times New Roman"/>
          <w:sz w:val="24"/>
          <w:u w:val="single"/>
          <w:lang w:eastAsia="pl-PL"/>
        </w:rPr>
        <w:t>sporządza się w postaci elektronicznej</w:t>
      </w:r>
      <w:r>
        <w:rPr>
          <w:rFonts w:ascii="Times New Roman" w:hAnsi="Times New Roman" w:cs="Times New Roman"/>
          <w:sz w:val="24"/>
          <w:lang w:eastAsia="pl-PL"/>
        </w:rPr>
        <w:t xml:space="preserve">, w formatach danych określonych w przepisach wydanych na podstawie </w:t>
      </w:r>
      <w:hyperlink r:id="rId12">
        <w:r>
          <w:rPr>
            <w:rFonts w:ascii="Times New Roman" w:hAnsi="Times New Roman" w:cs="Times New Roman"/>
            <w:sz w:val="24"/>
            <w:lang w:eastAsia="pl-PL"/>
          </w:rPr>
          <w:t>art. 18</w:t>
        </w:r>
      </w:hyperlink>
      <w:r>
        <w:rPr>
          <w:rFonts w:ascii="Times New Roman" w:hAnsi="Times New Roman" w:cs="Times New Roman"/>
          <w:sz w:val="24"/>
          <w:lang w:eastAsia="pl-PL"/>
        </w:rPr>
        <w:t xml:space="preserve"> ustawy z dnia 17 lutego 2005 r. o informatyzacji działalności podmiotów realizujących zadania publiczne </w:t>
      </w:r>
      <w:r>
        <w:rPr>
          <w:rFonts w:ascii="Times New Roman" w:hAnsi="Times New Roman" w:cs="Times New Roman"/>
          <w:sz w:val="24"/>
          <w:u w:val="single"/>
          <w:lang w:eastAsia="pl-PL"/>
        </w:rPr>
        <w:t>lub jako tekst wpisany bezpośrednio do wiadomości przekazywanej przy użyciu środków komunikacji elektronicznej,</w:t>
      </w:r>
      <w:r>
        <w:rPr>
          <w:rFonts w:ascii="Times New Roman" w:hAnsi="Times New Roman" w:cs="Times New Roman"/>
          <w:sz w:val="24"/>
          <w:lang w:eastAsia="pl-PL"/>
        </w:rPr>
        <w:t xml:space="preserve"> o których mowa </w:t>
      </w:r>
      <w:r>
        <w:rPr>
          <w:rFonts w:ascii="Times New Roman" w:hAnsi="Times New Roman" w:cs="Times New Roman"/>
          <w:i/>
          <w:sz w:val="24"/>
          <w:lang w:eastAsia="pl-PL"/>
        </w:rPr>
        <w:t xml:space="preserve">w </w:t>
      </w:r>
      <w:hyperlink r:id="rId13">
        <w:r>
          <w:rPr>
            <w:rFonts w:ascii="Times New Roman" w:hAnsi="Times New Roman" w:cs="Times New Roman"/>
            <w:i/>
            <w:sz w:val="24"/>
            <w:lang w:eastAsia="pl-PL"/>
          </w:rPr>
          <w:t>§ 3 ust. 1</w:t>
        </w:r>
      </w:hyperlink>
      <w:r>
        <w:rPr>
          <w:rFonts w:ascii="Times New Roman" w:hAnsi="Times New Roman" w:cs="Times New Roman"/>
          <w:i/>
          <w:sz w:val="24"/>
          <w:lang w:eastAsia="pl-PL"/>
        </w:rPr>
        <w:t xml:space="preserve"> Rozporządzenia.</w:t>
      </w:r>
    </w:p>
    <w:p w14:paraId="5C0AE642" w14:textId="77777777" w:rsidR="00984FAB" w:rsidRDefault="00087627">
      <w:pPr>
        <w:numPr>
          <w:ilvl w:val="1"/>
          <w:numId w:val="1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lastRenderedPageBreak/>
        <w:t xml:space="preserve">W przypadku, gdy dokumenty elektroniczne w postępowaniu, przekazywane przy użyciu środków komunikacji elektronicznej, zawierają </w:t>
      </w:r>
      <w:r>
        <w:rPr>
          <w:rFonts w:ascii="Times New Roman" w:hAnsi="Times New Roman" w:cs="Times New Roman"/>
          <w:sz w:val="24"/>
          <w:u w:val="single"/>
        </w:rPr>
        <w:t xml:space="preserve">informacje stanowiące tajemnicę przedsiębiorstwa </w:t>
      </w:r>
      <w:r>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Pr>
          <w:rFonts w:ascii="Times New Roman" w:hAnsi="Times New Roman" w:cs="Times New Roman"/>
          <w:sz w:val="24"/>
          <w:u w:val="single"/>
        </w:rPr>
        <w:t>przekazuje je w wydzielonym i odpowiednio oznaczonym pliku</w:t>
      </w:r>
      <w:r>
        <w:rPr>
          <w:rFonts w:ascii="Times New Roman" w:hAnsi="Times New Roman" w:cs="Times New Roman"/>
          <w:sz w:val="24"/>
        </w:rPr>
        <w:t xml:space="preserve">. </w:t>
      </w:r>
      <w:r>
        <w:rPr>
          <w:rFonts w:ascii="Times New Roman" w:hAnsi="Times New Roman" w:cs="Times New Roman"/>
          <w:i/>
          <w:sz w:val="24"/>
          <w:szCs w:val="24"/>
        </w:rPr>
        <w:t xml:space="preserve">(§ 4 ust. 1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293064B2" w14:textId="77777777" w:rsidR="00984FAB" w:rsidRDefault="00087627">
      <w:pPr>
        <w:numPr>
          <w:ilvl w:val="1"/>
          <w:numId w:val="19"/>
        </w:numPr>
        <w:spacing w:after="0" w:line="276" w:lineRule="auto"/>
        <w:ind w:left="425" w:hanging="431"/>
        <w:contextualSpacing/>
        <w:jc w:val="both"/>
        <w:rPr>
          <w:rFonts w:ascii="Times New Roman" w:hAnsi="Times New Roman" w:cs="Times New Roman"/>
          <w:sz w:val="24"/>
          <w:u w:val="single"/>
        </w:rPr>
      </w:pPr>
      <w:r>
        <w:rPr>
          <w:rFonts w:ascii="Times New Roman" w:hAnsi="Times New Roman" w:cs="Times New Roman"/>
          <w:sz w:val="24"/>
          <w:u w:val="single"/>
        </w:rPr>
        <w:t xml:space="preserve">Podmiotowe środki dowodowe, przedmiotowe środki dowodowe oraz inne dokumenty lub oświadczenia, sporządzone w języku obcym przekazuje się wraz z tłumaczeniem na język polski. </w:t>
      </w:r>
      <w:r>
        <w:rPr>
          <w:rFonts w:ascii="Times New Roman" w:hAnsi="Times New Roman" w:cs="Times New Roman"/>
          <w:i/>
          <w:sz w:val="24"/>
          <w:szCs w:val="24"/>
        </w:rPr>
        <w:t xml:space="preserve">(§ 5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4093B7A9" w14:textId="77777777" w:rsidR="00984FAB" w:rsidRDefault="00087627">
      <w:pPr>
        <w:numPr>
          <w:ilvl w:val="1"/>
          <w:numId w:val="19"/>
        </w:numPr>
        <w:spacing w:after="0" w:line="276" w:lineRule="auto"/>
        <w:ind w:left="425" w:hanging="431"/>
        <w:contextualSpacing/>
        <w:jc w:val="both"/>
        <w:rPr>
          <w:rFonts w:ascii="Times New Roman" w:hAnsi="Times New Roman" w:cs="Times New Roman"/>
          <w:sz w:val="24"/>
          <w:szCs w:val="24"/>
          <w:u w:val="single"/>
        </w:rPr>
      </w:pPr>
      <w:r>
        <w:rPr>
          <w:rFonts w:ascii="Times New Roman" w:hAnsi="Times New Roman" w:cs="Times New Roman"/>
          <w:sz w:val="24"/>
          <w:szCs w:val="24"/>
        </w:rPr>
        <w:t xml:space="preserve">W przypadku gdy podmiotowe środki dowodowe, przedmiotowe środki dowodowe, inne dokumenty, w tym dokumenty, o których mowa w </w:t>
      </w:r>
      <w:hyperlink r:id="rId14">
        <w:r>
          <w:rPr>
            <w:rFonts w:ascii="Times New Roman" w:hAnsi="Times New Roman" w:cs="Times New Roman"/>
            <w:sz w:val="24"/>
            <w:szCs w:val="24"/>
          </w:rPr>
          <w:t>art. 94 ust. 2</w:t>
        </w:r>
      </w:hyperlink>
      <w:r>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5">
        <w:r>
          <w:rPr>
            <w:rFonts w:ascii="Times New Roman" w:hAnsi="Times New Roman" w:cs="Times New Roman"/>
            <w:sz w:val="24"/>
            <w:szCs w:val="24"/>
          </w:rPr>
          <w:t>art. 118</w:t>
        </w:r>
      </w:hyperlink>
      <w:r>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Pr>
          <w:rFonts w:ascii="Times New Roman" w:hAnsi="Times New Roman" w:cs="Times New Roman"/>
          <w:i/>
          <w:sz w:val="24"/>
          <w:szCs w:val="24"/>
        </w:rPr>
        <w:t xml:space="preserve">(§ 6 ust. 1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7DF9B4AB" w14:textId="77777777" w:rsidR="00984FAB" w:rsidRDefault="00087627">
      <w:pPr>
        <w:numPr>
          <w:ilvl w:val="1"/>
          <w:numId w:val="19"/>
        </w:numPr>
        <w:spacing w:after="0" w:line="276" w:lineRule="auto"/>
        <w:ind w:left="425" w:hanging="431"/>
        <w:contextualSpacing/>
        <w:jc w:val="both"/>
        <w:rPr>
          <w:rFonts w:ascii="Times New Roman" w:hAnsi="Times New Roman" w:cs="Times New Roman"/>
          <w:sz w:val="24"/>
        </w:rPr>
      </w:pPr>
      <w:bookmarkStart w:id="2" w:name="mip57178915"/>
      <w:bookmarkEnd w:id="2"/>
      <w:r>
        <w:rPr>
          <w:rFonts w:ascii="Times New Roman" w:hAnsi="Times New Roman" w:cs="Times New Roman"/>
          <w:sz w:val="24"/>
        </w:rPr>
        <w:t xml:space="preserve">W przypadku gdy podmiotowe środki dowodowe, przedmiotowe środki dowodowe, inne dokumenty, w tym dokumenty, o których mowa w </w:t>
      </w:r>
      <w:hyperlink r:id="rId16">
        <w:r>
          <w:rPr>
            <w:rFonts w:ascii="Times New Roman" w:hAnsi="Times New Roman" w:cs="Times New Roman"/>
            <w:sz w:val="24"/>
          </w:rPr>
          <w:t>art. 94 ust. 2</w:t>
        </w:r>
      </w:hyperlink>
      <w:r>
        <w:rPr>
          <w:rFonts w:ascii="Times New Roman" w:hAnsi="Times New Roman" w:cs="Times New Roman"/>
          <w:sz w:val="24"/>
        </w:rPr>
        <w:t xml:space="preserve"> ustawy, lub dokumenty potwierdzające umocowanie do reprezentowania, zostały </w:t>
      </w:r>
      <w:r>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Pr>
          <w:rFonts w:ascii="Times New Roman" w:hAnsi="Times New Roman" w:cs="Times New Roman"/>
          <w:sz w:val="24"/>
        </w:rPr>
        <w:t xml:space="preserve">poświadczające zgodność cyfrowego odwzorowania z dokumentem w postaci papierowej. </w:t>
      </w:r>
      <w:r>
        <w:rPr>
          <w:rFonts w:ascii="Times New Roman" w:hAnsi="Times New Roman" w:cs="Times New Roman"/>
          <w:i/>
          <w:sz w:val="24"/>
          <w:szCs w:val="24"/>
        </w:rPr>
        <w:t xml:space="preserve">(§ 6 ust. 2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6F9501FF" w14:textId="77777777" w:rsidR="00984FAB" w:rsidRDefault="00087627">
      <w:pPr>
        <w:numPr>
          <w:ilvl w:val="1"/>
          <w:numId w:val="19"/>
        </w:numPr>
        <w:spacing w:after="0" w:line="276" w:lineRule="auto"/>
        <w:ind w:left="425" w:hanging="431"/>
        <w:contextualSpacing/>
        <w:jc w:val="both"/>
        <w:rPr>
          <w:rFonts w:ascii="Times New Roman" w:hAnsi="Times New Roman" w:cs="Times New Roman"/>
          <w:sz w:val="24"/>
        </w:rPr>
      </w:pPr>
      <w:bookmarkStart w:id="3" w:name="mip57178922"/>
      <w:bookmarkEnd w:id="3"/>
      <w:r>
        <w:rPr>
          <w:rFonts w:ascii="Times New Roman" w:hAnsi="Times New Roman" w:cs="Times New Roman"/>
          <w:sz w:val="24"/>
        </w:rPr>
        <w:t xml:space="preserve">Przez </w:t>
      </w:r>
      <w:r>
        <w:rPr>
          <w:rFonts w:ascii="Times New Roman" w:hAnsi="Times New Roman" w:cs="Times New Roman"/>
          <w:sz w:val="24"/>
          <w:u w:val="single"/>
        </w:rPr>
        <w:t>cyfrowe odwzorowanie</w:t>
      </w:r>
      <w:r>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Pr>
          <w:rFonts w:ascii="Times New Roman" w:hAnsi="Times New Roman" w:cs="Times New Roman"/>
          <w:i/>
          <w:sz w:val="24"/>
          <w:szCs w:val="24"/>
        </w:rPr>
        <w:t xml:space="preserve">(§ 6 ust. 5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427A99D5" w14:textId="77777777" w:rsidR="00984FAB" w:rsidRDefault="00087627">
      <w:pPr>
        <w:numPr>
          <w:ilvl w:val="1"/>
          <w:numId w:val="1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Zgodnie z </w:t>
      </w:r>
      <w:r>
        <w:rPr>
          <w:rFonts w:ascii="Times New Roman" w:hAnsi="Times New Roman" w:cs="Times New Roman"/>
          <w:i/>
          <w:sz w:val="24"/>
        </w:rPr>
        <w:t>§ 6 ust. 3 Rozporządzenia</w:t>
      </w:r>
      <w:r>
        <w:rPr>
          <w:rFonts w:ascii="Times New Roman" w:hAnsi="Times New Roman" w:cs="Times New Roman"/>
          <w:sz w:val="24"/>
        </w:rPr>
        <w:t xml:space="preserve"> poświadczenia zgodności cyfrowego odwzorowania z dokumentem w postaci papierowej, o którym mowa w pkt 8 (</w:t>
      </w:r>
      <w:r>
        <w:rPr>
          <w:rFonts w:ascii="Times New Roman" w:hAnsi="Times New Roman" w:cs="Times New Roman"/>
          <w:i/>
          <w:sz w:val="24"/>
        </w:rPr>
        <w:t>w § 6 ust. 2 Rozporządzenia</w:t>
      </w:r>
      <w:r>
        <w:rPr>
          <w:rFonts w:ascii="Times New Roman" w:hAnsi="Times New Roman" w:cs="Times New Roman"/>
          <w:sz w:val="24"/>
        </w:rPr>
        <w:t>) dokonuje w przypadku:</w:t>
      </w:r>
    </w:p>
    <w:p w14:paraId="746C6681" w14:textId="77777777" w:rsidR="00984FAB" w:rsidRDefault="00087627" w:rsidP="00087627">
      <w:pPr>
        <w:numPr>
          <w:ilvl w:val="1"/>
          <w:numId w:val="96"/>
        </w:numPr>
        <w:spacing w:after="0" w:line="276" w:lineRule="auto"/>
        <w:ind w:left="851" w:hanging="290"/>
        <w:contextualSpacing/>
        <w:jc w:val="both"/>
        <w:rPr>
          <w:rFonts w:ascii="Times New Roman" w:hAnsi="Times New Roman" w:cs="Times New Roman"/>
          <w:sz w:val="24"/>
        </w:rPr>
      </w:pPr>
      <w:r>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DA552CD" w14:textId="77777777" w:rsidR="00984FAB" w:rsidRDefault="00087627" w:rsidP="00087627">
      <w:pPr>
        <w:numPr>
          <w:ilvl w:val="1"/>
          <w:numId w:val="96"/>
        </w:numPr>
        <w:spacing w:after="0" w:line="276" w:lineRule="auto"/>
        <w:ind w:left="851" w:hanging="290"/>
        <w:contextualSpacing/>
        <w:jc w:val="both"/>
        <w:rPr>
          <w:rFonts w:ascii="Times New Roman" w:hAnsi="Times New Roman" w:cs="Times New Roman"/>
          <w:sz w:val="24"/>
        </w:rPr>
      </w:pPr>
      <w:r>
        <w:rPr>
          <w:rFonts w:ascii="Times New Roman" w:hAnsi="Times New Roman" w:cs="Times New Roman"/>
          <w:sz w:val="24"/>
        </w:rPr>
        <w:t>przedmiotowych środków dowodowych - odpowiednio wykonawca lub wykonawca wspólnie ubiegający się o udzielenie zamówienia;</w:t>
      </w:r>
    </w:p>
    <w:p w14:paraId="4A669110" w14:textId="77777777" w:rsidR="00984FAB" w:rsidRDefault="00087627" w:rsidP="00087627">
      <w:pPr>
        <w:numPr>
          <w:ilvl w:val="1"/>
          <w:numId w:val="96"/>
        </w:numPr>
        <w:spacing w:after="0" w:line="276" w:lineRule="auto"/>
        <w:ind w:left="851" w:hanging="290"/>
        <w:contextualSpacing/>
        <w:jc w:val="both"/>
        <w:rPr>
          <w:rFonts w:ascii="Times New Roman" w:hAnsi="Times New Roman" w:cs="Times New Roman"/>
          <w:sz w:val="24"/>
        </w:rPr>
      </w:pPr>
      <w:r>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5BD7DFC3" w14:textId="77777777" w:rsidR="00984FAB" w:rsidRDefault="00087627">
      <w:pPr>
        <w:numPr>
          <w:ilvl w:val="1"/>
          <w:numId w:val="1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Poświadczenia zgodności cyfrowego odwzorowania z dokumentem w postaci papierowej, o którym mowa w pkt 8 (</w:t>
      </w:r>
      <w:r>
        <w:rPr>
          <w:rFonts w:ascii="Times New Roman" w:hAnsi="Times New Roman" w:cs="Times New Roman"/>
          <w:i/>
          <w:sz w:val="24"/>
        </w:rPr>
        <w:t>w § 6 ust. 2 Rozporządzenia</w:t>
      </w:r>
      <w:r>
        <w:rPr>
          <w:rFonts w:ascii="Times New Roman" w:hAnsi="Times New Roman" w:cs="Times New Roman"/>
          <w:sz w:val="24"/>
        </w:rPr>
        <w:t>), może dokonać również notariusz.</w:t>
      </w:r>
    </w:p>
    <w:p w14:paraId="03B02A96" w14:textId="77777777" w:rsidR="00984FAB" w:rsidRDefault="00087627">
      <w:pPr>
        <w:numPr>
          <w:ilvl w:val="1"/>
          <w:numId w:val="19"/>
        </w:numPr>
        <w:spacing w:after="0" w:line="276" w:lineRule="auto"/>
        <w:ind w:left="425" w:hanging="431"/>
        <w:contextualSpacing/>
        <w:jc w:val="both"/>
        <w:rPr>
          <w:rFonts w:ascii="Times New Roman" w:hAnsi="Times New Roman" w:cs="Times New Roman"/>
          <w:sz w:val="24"/>
        </w:rPr>
      </w:pPr>
      <w:bookmarkStart w:id="4" w:name="mip57178924"/>
      <w:bookmarkEnd w:id="4"/>
      <w:r>
        <w:rPr>
          <w:rFonts w:ascii="Times New Roman" w:hAnsi="Times New Roman" w:cs="Times New Roman"/>
          <w:sz w:val="24"/>
        </w:rPr>
        <w:lastRenderedPageBreak/>
        <w:t xml:space="preserve">Podmiotowe środki dowodowe, w tym oświadczenie, o którym mowa w </w:t>
      </w:r>
      <w:hyperlink r:id="rId17">
        <w:r>
          <w:rPr>
            <w:rFonts w:ascii="Times New Roman" w:hAnsi="Times New Roman" w:cs="Times New Roman"/>
            <w:sz w:val="24"/>
          </w:rPr>
          <w:t>art. 117 ust. 4</w:t>
        </w:r>
      </w:hyperlink>
      <w:r>
        <w:rPr>
          <w:rFonts w:ascii="Times New Roman" w:hAnsi="Times New Roman" w:cs="Times New Roman"/>
          <w:sz w:val="24"/>
        </w:rPr>
        <w:t xml:space="preserve"> ustawy, oraz zobowiązanie podmiotu udostępniającego zasoby, przedmiotowe środki dowodowe, dokumenty, o których mowa w </w:t>
      </w:r>
      <w:hyperlink r:id="rId18">
        <w:r>
          <w:rPr>
            <w:rFonts w:ascii="Times New Roman" w:hAnsi="Times New Roman" w:cs="Times New Roman"/>
            <w:sz w:val="24"/>
          </w:rPr>
          <w:t>art. 94 ust. 2</w:t>
        </w:r>
      </w:hyperlink>
      <w:r>
        <w:rPr>
          <w:rFonts w:ascii="Times New Roman" w:hAnsi="Times New Roman" w:cs="Times New Roman"/>
          <w:sz w:val="24"/>
        </w:rPr>
        <w:t xml:space="preserve"> ustawy, </w:t>
      </w:r>
      <w:r>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Pr>
          <w:rFonts w:ascii="Times New Roman" w:hAnsi="Times New Roman" w:cs="Times New Roman"/>
          <w:sz w:val="24"/>
        </w:rPr>
        <w:t xml:space="preserve">. </w:t>
      </w:r>
      <w:r>
        <w:rPr>
          <w:rFonts w:ascii="Times New Roman" w:hAnsi="Times New Roman" w:cs="Times New Roman"/>
          <w:i/>
          <w:sz w:val="24"/>
          <w:szCs w:val="24"/>
        </w:rPr>
        <w:t xml:space="preserve">(§ 7 ust. 1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185E81CE" w14:textId="77777777" w:rsidR="00984FAB" w:rsidRDefault="00087627">
      <w:pPr>
        <w:numPr>
          <w:ilvl w:val="1"/>
          <w:numId w:val="19"/>
        </w:numPr>
        <w:spacing w:after="0" w:line="276" w:lineRule="auto"/>
        <w:ind w:left="425" w:hanging="431"/>
        <w:contextualSpacing/>
        <w:jc w:val="both"/>
        <w:rPr>
          <w:rFonts w:ascii="Times New Roman" w:hAnsi="Times New Roman" w:cs="Times New Roman"/>
          <w:sz w:val="24"/>
        </w:rPr>
      </w:pPr>
      <w:r>
        <w:rPr>
          <w:rFonts w:ascii="Times New Roman" w:hAnsi="Times New Roman" w:cs="Times New Roman"/>
          <w:sz w:val="24"/>
        </w:rPr>
        <w:t xml:space="preserve">W przypadku gdy podmiotowe środki dowodowe, w tym oświadczenie, o którym mowa w </w:t>
      </w:r>
      <w:hyperlink r:id="rId19">
        <w:r>
          <w:rPr>
            <w:rFonts w:ascii="Times New Roman" w:hAnsi="Times New Roman" w:cs="Times New Roman"/>
          </w:rPr>
          <w:t>art. 117 ust. 4</w:t>
        </w:r>
      </w:hyperlink>
      <w:r>
        <w:rPr>
          <w:rFonts w:ascii="Times New Roman" w:hAnsi="Times New Roman" w:cs="Times New Roman"/>
          <w:sz w:val="24"/>
        </w:rPr>
        <w:t xml:space="preserve"> ustawy, oraz zobowiązanie podmiotu udostępniającego zasoby, przedmiotowe środki dowodowe, dokumenty, o których mowa w </w:t>
      </w:r>
      <w:hyperlink r:id="rId20">
        <w:r>
          <w:rPr>
            <w:rFonts w:ascii="Times New Roman" w:hAnsi="Times New Roman" w:cs="Times New Roman"/>
          </w:rPr>
          <w:t>art. 94 ust. 2</w:t>
        </w:r>
      </w:hyperlink>
      <w:r>
        <w:rPr>
          <w:rFonts w:ascii="Times New Roman" w:hAnsi="Times New Roman" w:cs="Times New Roman"/>
          <w:sz w:val="24"/>
        </w:rPr>
        <w:t xml:space="preserve"> ustawy, </w:t>
      </w:r>
      <w:r>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Pr>
          <w:rFonts w:ascii="Times New Roman" w:hAnsi="Times New Roman" w:cs="Times New Roman"/>
          <w:i/>
          <w:sz w:val="24"/>
          <w:szCs w:val="24"/>
        </w:rPr>
        <w:t xml:space="preserve">(§ 7 ust. 2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7CA66FFC" w14:textId="77777777" w:rsidR="00984FAB" w:rsidRDefault="00087627">
      <w:pPr>
        <w:numPr>
          <w:ilvl w:val="1"/>
          <w:numId w:val="19"/>
        </w:numPr>
        <w:spacing w:after="0" w:line="276" w:lineRule="auto"/>
        <w:ind w:left="425" w:hanging="431"/>
        <w:contextualSpacing/>
        <w:jc w:val="both"/>
        <w:rPr>
          <w:rFonts w:ascii="Times New Roman" w:hAnsi="Times New Roman" w:cs="Times New Roman"/>
          <w:sz w:val="24"/>
        </w:rPr>
      </w:pPr>
      <w:bookmarkStart w:id="5" w:name="mip57178926"/>
      <w:bookmarkEnd w:id="5"/>
      <w:r>
        <w:rPr>
          <w:rFonts w:ascii="Times New Roman" w:hAnsi="Times New Roman" w:cs="Times New Roman"/>
          <w:sz w:val="24"/>
        </w:rPr>
        <w:t xml:space="preserve">Zgodnie z </w:t>
      </w:r>
      <w:r>
        <w:rPr>
          <w:rFonts w:ascii="Times New Roman" w:hAnsi="Times New Roman" w:cs="Times New Roman"/>
          <w:i/>
          <w:sz w:val="24"/>
        </w:rPr>
        <w:t>§ 7 ust. 3 Rozporządzenia</w:t>
      </w:r>
      <w:r>
        <w:rPr>
          <w:rFonts w:ascii="Times New Roman" w:hAnsi="Times New Roman" w:cs="Times New Roman"/>
          <w:sz w:val="24"/>
        </w:rPr>
        <w:t xml:space="preserve"> poświadczenia zgodności cyfrowego odwzorowania z dokumentem w postaci papierowej, o którym mowa w pkt 13 (</w:t>
      </w:r>
      <w:r>
        <w:rPr>
          <w:rFonts w:ascii="Times New Roman" w:hAnsi="Times New Roman" w:cs="Times New Roman"/>
          <w:i/>
          <w:sz w:val="24"/>
        </w:rPr>
        <w:t>w § 7 ust. 2 Rozporządzenia</w:t>
      </w:r>
      <w:r>
        <w:rPr>
          <w:rFonts w:ascii="Times New Roman" w:hAnsi="Times New Roman" w:cs="Times New Roman"/>
          <w:sz w:val="24"/>
        </w:rPr>
        <w:t>), dokonuje w przypadku:</w:t>
      </w:r>
    </w:p>
    <w:p w14:paraId="18230093" w14:textId="77777777" w:rsidR="00984FAB" w:rsidRDefault="00087627" w:rsidP="00087627">
      <w:pPr>
        <w:numPr>
          <w:ilvl w:val="1"/>
          <w:numId w:val="97"/>
        </w:numPr>
        <w:spacing w:after="0" w:line="276" w:lineRule="auto"/>
        <w:contextualSpacing/>
        <w:jc w:val="both"/>
        <w:rPr>
          <w:rFonts w:ascii="Times New Roman" w:hAnsi="Times New Roman" w:cs="Times New Roman"/>
          <w:sz w:val="24"/>
        </w:rPr>
      </w:pPr>
      <w:r>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11D9BBC8" w14:textId="77777777" w:rsidR="00984FAB" w:rsidRDefault="00087627" w:rsidP="00087627">
      <w:pPr>
        <w:numPr>
          <w:ilvl w:val="1"/>
          <w:numId w:val="97"/>
        </w:numPr>
        <w:spacing w:after="0" w:line="276" w:lineRule="auto"/>
        <w:contextualSpacing/>
        <w:jc w:val="both"/>
        <w:rPr>
          <w:rFonts w:ascii="Times New Roman" w:hAnsi="Times New Roman" w:cs="Times New Roman"/>
          <w:sz w:val="24"/>
        </w:rPr>
      </w:pPr>
      <w:r>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690599DB" w14:textId="77777777" w:rsidR="00984FAB" w:rsidRDefault="00087627" w:rsidP="00087627">
      <w:pPr>
        <w:numPr>
          <w:ilvl w:val="1"/>
          <w:numId w:val="97"/>
        </w:numPr>
        <w:spacing w:after="0" w:line="276" w:lineRule="auto"/>
        <w:contextualSpacing/>
        <w:jc w:val="both"/>
        <w:rPr>
          <w:rFonts w:ascii="Times New Roman" w:hAnsi="Times New Roman" w:cs="Times New Roman"/>
          <w:sz w:val="24"/>
        </w:rPr>
      </w:pPr>
      <w:r>
        <w:rPr>
          <w:rFonts w:ascii="Times New Roman" w:hAnsi="Times New Roman" w:cs="Times New Roman"/>
          <w:sz w:val="24"/>
        </w:rPr>
        <w:t>pełnomocnictwa - mocodawca.</w:t>
      </w:r>
    </w:p>
    <w:p w14:paraId="16EC5B3A" w14:textId="77777777" w:rsidR="00984FAB" w:rsidRDefault="00087627">
      <w:pPr>
        <w:numPr>
          <w:ilvl w:val="1"/>
          <w:numId w:val="19"/>
        </w:numPr>
        <w:spacing w:after="0" w:line="276" w:lineRule="auto"/>
        <w:ind w:left="425" w:hanging="431"/>
        <w:contextualSpacing/>
        <w:jc w:val="both"/>
        <w:rPr>
          <w:rFonts w:ascii="Times New Roman" w:hAnsi="Times New Roman" w:cs="Times New Roman"/>
          <w:sz w:val="24"/>
        </w:rPr>
      </w:pPr>
      <w:r>
        <w:rPr>
          <w:rFonts w:ascii="Times New Roman" w:hAnsi="Times New Roman" w:cs="Times New Roman"/>
          <w:sz w:val="24"/>
        </w:rPr>
        <w:t>Poświadczenia zgodności cyfrowego odwzorowania z dokumentem w postaci papierowej, o którym mowa w pkt 13 (</w:t>
      </w:r>
      <w:r>
        <w:rPr>
          <w:rFonts w:ascii="Times New Roman" w:hAnsi="Times New Roman" w:cs="Times New Roman"/>
          <w:i/>
          <w:sz w:val="24"/>
        </w:rPr>
        <w:t>w § 7 ust. 2 Rozporządzenia</w:t>
      </w:r>
      <w:r>
        <w:rPr>
          <w:rFonts w:ascii="Times New Roman" w:hAnsi="Times New Roman" w:cs="Times New Roman"/>
          <w:sz w:val="24"/>
        </w:rPr>
        <w:t>), może dokonać również notariusz.</w:t>
      </w:r>
    </w:p>
    <w:p w14:paraId="04746C6F" w14:textId="77777777" w:rsidR="00984FAB" w:rsidRDefault="00087627">
      <w:pPr>
        <w:numPr>
          <w:ilvl w:val="1"/>
          <w:numId w:val="1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Pr>
          <w:rFonts w:ascii="Times New Roman" w:hAnsi="Times New Roman" w:cs="Times New Roman"/>
          <w:i/>
          <w:sz w:val="24"/>
        </w:rPr>
        <w:t>w § 8 Rozporządzenia</w:t>
      </w:r>
      <w:r>
        <w:rPr>
          <w:rFonts w:ascii="Times New Roman" w:hAnsi="Times New Roman" w:cs="Times New Roman"/>
          <w:sz w:val="24"/>
        </w:rPr>
        <w:t>)</w:t>
      </w:r>
    </w:p>
    <w:p w14:paraId="01707FD2" w14:textId="77777777" w:rsidR="00984FAB" w:rsidRDefault="00087627">
      <w:pPr>
        <w:numPr>
          <w:ilvl w:val="1"/>
          <w:numId w:val="1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Zgodnie z </w:t>
      </w:r>
      <w:r>
        <w:rPr>
          <w:rFonts w:ascii="Times New Roman" w:hAnsi="Times New Roman" w:cs="Times New Roman"/>
          <w:i/>
          <w:sz w:val="24"/>
        </w:rPr>
        <w:t>§ 10 Rozporządzenia</w:t>
      </w:r>
      <w:r>
        <w:rPr>
          <w:rFonts w:ascii="Times New Roman" w:hAnsi="Times New Roman" w:cs="Times New Roman"/>
          <w:sz w:val="24"/>
        </w:rPr>
        <w:t xml:space="preserve"> dokumenty elektroniczne w postępowaniu muszą spełniać łącznie następujące wymagania: </w:t>
      </w:r>
    </w:p>
    <w:p w14:paraId="53E4562F" w14:textId="77777777" w:rsidR="00984FAB" w:rsidRDefault="00087627">
      <w:pPr>
        <w:numPr>
          <w:ilvl w:val="0"/>
          <w:numId w:val="20"/>
        </w:numPr>
        <w:spacing w:after="0" w:line="276" w:lineRule="auto"/>
        <w:ind w:left="851" w:hanging="28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79CB1A12" w14:textId="77777777" w:rsidR="00984FAB" w:rsidRDefault="00087627">
      <w:pPr>
        <w:numPr>
          <w:ilvl w:val="0"/>
          <w:numId w:val="20"/>
        </w:numPr>
        <w:spacing w:after="0" w:line="276" w:lineRule="auto"/>
        <w:ind w:left="851" w:hanging="28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7FB41767" w14:textId="77777777" w:rsidR="00984FAB" w:rsidRDefault="00087627">
      <w:pPr>
        <w:numPr>
          <w:ilvl w:val="0"/>
          <w:numId w:val="20"/>
        </w:numPr>
        <w:spacing w:after="0" w:line="276" w:lineRule="auto"/>
        <w:ind w:left="851" w:hanging="28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muszą umożliwiać prezentację treści w postaci papierowej, w szczególności za pomocą wydruku; </w:t>
      </w:r>
    </w:p>
    <w:p w14:paraId="3AF2B5CA" w14:textId="77777777" w:rsidR="00984FAB" w:rsidRDefault="00087627">
      <w:pPr>
        <w:numPr>
          <w:ilvl w:val="0"/>
          <w:numId w:val="20"/>
        </w:numPr>
        <w:spacing w:after="0" w:line="276" w:lineRule="auto"/>
        <w:ind w:left="851" w:hanging="28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muszą zawierać dane w układzie niepozostawiającym wątpliwości co do treści i kontekstu zapisanych informacji. </w:t>
      </w:r>
    </w:p>
    <w:p w14:paraId="0C34EB77" w14:textId="77777777" w:rsidR="00984FAB" w:rsidRDefault="00984FAB">
      <w:pPr>
        <w:spacing w:after="0" w:line="276" w:lineRule="auto"/>
        <w:contextualSpacing/>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79ABBA39" w14:textId="77777777">
        <w:trPr>
          <w:trHeight w:val="1573"/>
        </w:trPr>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6539E8FA" w14:textId="77777777" w:rsidR="00984FAB" w:rsidRDefault="00087627">
            <w:pPr>
              <w:widowControl w:val="0"/>
              <w:spacing w:after="0" w:line="276" w:lineRule="auto"/>
              <w:ind w:left="289" w:hanging="289"/>
              <w:contextualSpacing/>
              <w:jc w:val="both"/>
              <w:rPr>
                <w:rFonts w:ascii="Times New Roman" w:hAnsi="Times New Roman" w:cs="Times New Roman"/>
                <w:b/>
                <w:bCs/>
                <w:sz w:val="24"/>
              </w:rPr>
            </w:pPr>
            <w:r>
              <w:rPr>
                <w:rFonts w:ascii="Times New Roman" w:hAnsi="Times New Roman" w:cs="Times New Roman"/>
                <w:b/>
                <w:bCs/>
                <w:sz w:val="28"/>
              </w:rPr>
              <w:lastRenderedPageBreak/>
              <w:t>XIII. </w:t>
            </w:r>
            <w:r w:rsidRPr="00C0722E">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4C142321" w14:textId="77777777" w:rsidR="00984FAB" w:rsidRDefault="00087627">
      <w:pPr>
        <w:spacing w:after="0" w:line="276" w:lineRule="auto"/>
        <w:contextualSpacing/>
        <w:jc w:val="both"/>
        <w:rPr>
          <w:rFonts w:ascii="Times New Roman" w:hAnsi="Times New Roman" w:cs="Times New Roman"/>
          <w:color w:val="FF0000"/>
          <w:sz w:val="24"/>
        </w:rPr>
      </w:pPr>
      <w:r>
        <w:rPr>
          <w:rFonts w:ascii="Times New Roman" w:hAnsi="Times New Roman" w:cs="Times New Roman"/>
          <w:color w:val="FF0000"/>
          <w:sz w:val="24"/>
        </w:rPr>
        <w:t xml:space="preserve"> </w:t>
      </w:r>
    </w:p>
    <w:p w14:paraId="3B947DBC" w14:textId="77777777" w:rsidR="00984FAB" w:rsidRDefault="00087627">
      <w:pPr>
        <w:pStyle w:val="Tekstpodstawowy"/>
        <w:numPr>
          <w:ilvl w:val="0"/>
          <w:numId w:val="21"/>
        </w:numPr>
        <w:spacing w:line="276" w:lineRule="auto"/>
        <w:contextualSpacing/>
        <w:jc w:val="both"/>
        <w:rPr>
          <w:bCs w:val="0"/>
          <w:u w:val="single"/>
        </w:rPr>
      </w:pPr>
      <w:r>
        <w:rPr>
          <w:bCs w:val="0"/>
          <w:u w:val="single"/>
        </w:rPr>
        <w:t>Informacje ogólne oraz komunikacja w postępowaniu, z wyłączeniem składania ofert</w:t>
      </w:r>
    </w:p>
    <w:p w14:paraId="4AA8597B"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1">
        <w:r>
          <w:rPr>
            <w:rStyle w:val="Hipercze"/>
            <w:rFonts w:ascii="Times New Roman" w:hAnsi="Times New Roman" w:cs="Times New Roman"/>
            <w:color w:val="auto"/>
            <w:sz w:val="24"/>
            <w:szCs w:val="24"/>
          </w:rPr>
          <w:t>https://ezamowienia.gov.pl</w:t>
        </w:r>
      </w:hyperlink>
      <w:r>
        <w:rPr>
          <w:rFonts w:ascii="Times New Roman" w:hAnsi="Times New Roman" w:cs="Times New Roman"/>
          <w:sz w:val="24"/>
          <w:szCs w:val="24"/>
        </w:rPr>
        <w:t xml:space="preserve"> </w:t>
      </w:r>
    </w:p>
    <w:p w14:paraId="377DA8C3"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Korzystanie z Platformy e-Zamówienia jest bezpłatne.</w:t>
      </w:r>
    </w:p>
    <w:p w14:paraId="6AC01BF3"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b/>
          <w:sz w:val="24"/>
          <w:szCs w:val="24"/>
        </w:rPr>
        <w:t>Adres strony internetowej prowadzonego postępowania:</w:t>
      </w:r>
      <w:r>
        <w:rPr>
          <w:rFonts w:ascii="Times New Roman" w:hAnsi="Times New Roman" w:cs="Times New Roman"/>
          <w:sz w:val="24"/>
          <w:szCs w:val="24"/>
        </w:rPr>
        <w:t xml:space="preserve"> </w:t>
      </w:r>
    </w:p>
    <w:p w14:paraId="66FD34AF" w14:textId="34006056" w:rsidR="00984FAB" w:rsidRPr="00897A61" w:rsidRDefault="00897A61" w:rsidP="00897A61">
      <w:pPr>
        <w:pStyle w:val="Default"/>
        <w:spacing w:line="276" w:lineRule="auto"/>
        <w:ind w:left="993" w:hanging="432"/>
        <w:contextualSpacing/>
        <w:jc w:val="both"/>
        <w:rPr>
          <w:rStyle w:val="Hipercze"/>
          <w:rFonts w:eastAsiaTheme="minorHAnsi"/>
          <w:b/>
          <w:bCs/>
          <w:color w:val="auto"/>
          <w:u w:val="none"/>
          <w:lang w:eastAsia="en-US"/>
        </w:rPr>
      </w:pPr>
      <w:r>
        <w:rPr>
          <w:rStyle w:val="Hipercze"/>
          <w:rFonts w:eastAsiaTheme="minorHAnsi"/>
          <w:b/>
          <w:color w:val="auto"/>
          <w:szCs w:val="22"/>
          <w:u w:val="none"/>
          <w:lang w:eastAsia="en-US"/>
        </w:rPr>
        <w:t xml:space="preserve">       </w:t>
      </w:r>
      <w:hyperlink r:id="rId22" w:history="1">
        <w:r w:rsidRPr="00897A61">
          <w:rPr>
            <w:rStyle w:val="Hipercze"/>
            <w:rFonts w:eastAsiaTheme="minorHAnsi"/>
            <w:b/>
            <w:bCs/>
            <w:color w:val="auto"/>
            <w:u w:val="none"/>
            <w:lang w:eastAsia="en-US"/>
          </w:rPr>
          <w:t>https://ezamowienia.gov.pl/mp-client/search/list/</w:t>
        </w:r>
      </w:hyperlink>
      <w:r w:rsidRPr="00897A61">
        <w:rPr>
          <w:b/>
          <w:bCs/>
          <w:color w:val="auto"/>
          <w:shd w:val="clear" w:color="auto" w:fill="FFFFFF"/>
        </w:rPr>
        <w:t>ocds-148610-938308c6-b904-11ee-b628-1a85378e6c0a</w:t>
      </w:r>
    </w:p>
    <w:p w14:paraId="1ADAFDA3" w14:textId="77777777" w:rsidR="00984FAB" w:rsidRDefault="00087627">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Postępowanie można wyszukać również ze strony głównej Platformy e-Zamówienia (przycisk „Przeglądaj postępowania/konkursy”).</w:t>
      </w:r>
    </w:p>
    <w:p w14:paraId="5E410472" w14:textId="77777777" w:rsidR="00984FAB" w:rsidRDefault="00087627" w:rsidP="00087627">
      <w:pPr>
        <w:numPr>
          <w:ilvl w:val="1"/>
          <w:numId w:val="92"/>
        </w:numPr>
        <w:spacing w:after="0" w:line="276" w:lineRule="auto"/>
        <w:ind w:left="993"/>
        <w:contextualSpacing/>
        <w:jc w:val="both"/>
        <w:rPr>
          <w:rFonts w:ascii="Times New Roman" w:hAnsi="Times New Roman" w:cs="Times New Roman"/>
          <w:b/>
          <w:sz w:val="24"/>
          <w:szCs w:val="24"/>
        </w:rPr>
      </w:pPr>
      <w:r>
        <w:rPr>
          <w:rFonts w:ascii="Times New Roman" w:hAnsi="Times New Roman" w:cs="Times New Roman"/>
          <w:b/>
          <w:sz w:val="24"/>
          <w:szCs w:val="24"/>
        </w:rPr>
        <w:t>Identyfikator (ID) postępowania na Platformie e-Zamówienia:</w:t>
      </w:r>
    </w:p>
    <w:p w14:paraId="7F546606" w14:textId="3BD30E40" w:rsidR="00984FAB" w:rsidRPr="00897A61" w:rsidRDefault="00C0722E" w:rsidP="00C0722E">
      <w:pPr>
        <w:pStyle w:val="Default"/>
        <w:spacing w:line="276" w:lineRule="auto"/>
        <w:contextualSpacing/>
        <w:jc w:val="both"/>
        <w:rPr>
          <w:rFonts w:eastAsiaTheme="minorHAnsi"/>
          <w:b/>
          <w:bCs/>
          <w:color w:val="auto"/>
          <w:szCs w:val="22"/>
          <w:lang w:eastAsia="en-US"/>
        </w:rPr>
      </w:pPr>
      <w:r>
        <w:rPr>
          <w:b/>
        </w:rPr>
        <w:t xml:space="preserve">                </w:t>
      </w:r>
      <w:r w:rsidR="00897A61" w:rsidRPr="00897A61">
        <w:rPr>
          <w:b/>
          <w:bCs/>
          <w:color w:val="auto"/>
          <w:shd w:val="clear" w:color="auto" w:fill="FFFFFF"/>
        </w:rPr>
        <w:t>ocds-148610-938308c6-b904-11ee-b628-1a85378e6c0a</w:t>
      </w:r>
    </w:p>
    <w:p w14:paraId="63DAE180"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3">
        <w:r>
          <w:rPr>
            <w:rStyle w:val="Hipercze"/>
            <w:rFonts w:ascii="Times New Roman" w:hAnsi="Times New Roman" w:cs="Times New Roman"/>
            <w:color w:val="auto"/>
            <w:sz w:val="24"/>
            <w:szCs w:val="24"/>
          </w:rPr>
          <w:t>https://ezamowienia.gov.pl</w:t>
        </w:r>
      </w:hyperlink>
      <w:r>
        <w:rPr>
          <w:rFonts w:ascii="Times New Roman" w:hAnsi="Times New Roman" w:cs="Times New Roman"/>
          <w:sz w:val="24"/>
          <w:szCs w:val="24"/>
        </w:rPr>
        <w:t xml:space="preserve"> oraz informacje zamieszczone w zakładce „Centrum Pomocy”.</w:t>
      </w:r>
    </w:p>
    <w:p w14:paraId="5F09C5F0"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Przeglądanie i pobieranie publicznej treści dokumentacji postępowania nie wymaga posiadania konta na Platformie e-Zamówienia ani logowania.</w:t>
      </w:r>
    </w:p>
    <w:p w14:paraId="14FB6B3F"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Pr>
          <w:rFonts w:cs="Calibri"/>
          <w:sz w:val="24"/>
          <w:szCs w:val="24"/>
        </w:rPr>
        <w:t xml:space="preserve"> </w:t>
      </w:r>
      <w:r>
        <w:rPr>
          <w:rFonts w:ascii="Times New Roman" w:hAnsi="Times New Roman" w:cs="Times New Roman"/>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14:paraId="0C4E0850"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8A18FEC"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u w:val="single"/>
        </w:rPr>
        <w:t>Komunikacja w postępowaniu, z wyłączeniem składania ofert</w:t>
      </w:r>
      <w:r>
        <w:rPr>
          <w:rFonts w:ascii="Times New Roman" w:hAnsi="Times New Roman" w:cs="Times New Roman"/>
          <w:sz w:val="24"/>
          <w:szCs w:val="24"/>
        </w:rPr>
        <w:t xml:space="preserve">, odbywa się drogą elektroniczną za pośrednictwem formularzy do komunikacji dostępnych w zakładce „Formularze” („Formularze do komunikacji”). Za pośrednictwem „Formularzy do komunikacji” odbywa się w szczególności przekazywanie wezwań i zawiadomień, </w:t>
      </w:r>
      <w:r>
        <w:rPr>
          <w:rFonts w:ascii="Times New Roman" w:hAnsi="Times New Roman" w:cs="Times New Roman"/>
          <w:sz w:val="24"/>
          <w:szCs w:val="24"/>
        </w:rPr>
        <w:lastRenderedPageBreak/>
        <w:t>zadawanie pytań i udzielanie odpowiedzi. Formularze do komunikacji umożliwiają również dołączenie załącznika do przesyłanej wiadomości (przycisk „dodaj załącznik”).</w:t>
      </w:r>
    </w:p>
    <w:p w14:paraId="591B26AD" w14:textId="77777777" w:rsidR="00984FAB" w:rsidRDefault="00087627">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W przypadku załączników, które są zgodnie z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A7A1CE"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6F6FEFB"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1CA09DEE"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58D78206"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Pr>
          <w:rFonts w:ascii="Times New Roman" w:hAnsi="Times New Roman" w:cs="Times New Roman"/>
          <w:i/>
          <w:sz w:val="24"/>
          <w:szCs w:val="24"/>
        </w:rPr>
        <w:t>Regulamin Platformy e-Zamówienia</w:t>
      </w:r>
      <w:r>
        <w:rPr>
          <w:rFonts w:ascii="Times New Roman" w:hAnsi="Times New Roman" w:cs="Times New Roman"/>
          <w:sz w:val="24"/>
          <w:szCs w:val="24"/>
        </w:rPr>
        <w:t>.</w:t>
      </w:r>
    </w:p>
    <w:p w14:paraId="5EA3F81B" w14:textId="77777777" w:rsidR="00984FAB" w:rsidRDefault="00087627" w:rsidP="00087627">
      <w:pPr>
        <w:numPr>
          <w:ilvl w:val="1"/>
          <w:numId w:val="92"/>
        </w:numPr>
        <w:spacing w:after="0" w:line="276" w:lineRule="auto"/>
        <w:ind w:left="993"/>
        <w:contextualSpacing/>
        <w:jc w:val="both"/>
        <w:rPr>
          <w:rFonts w:ascii="Times New Roman" w:hAnsi="Times New Roman" w:cs="Times New Roman"/>
          <w:b/>
          <w:sz w:val="24"/>
          <w:szCs w:val="24"/>
        </w:rPr>
      </w:pPr>
      <w:r>
        <w:rPr>
          <w:rFonts w:ascii="Times New Roman" w:hAnsi="Times New Roman" w:cs="Times New Roman"/>
          <w:sz w:val="24"/>
          <w:szCs w:val="24"/>
        </w:rPr>
        <w:t xml:space="preserve">W przypadku </w:t>
      </w:r>
      <w:r>
        <w:rPr>
          <w:rFonts w:ascii="Times New Roman" w:hAnsi="Times New Roman" w:cs="Times New Roman"/>
          <w:b/>
          <w:sz w:val="24"/>
          <w:szCs w:val="24"/>
        </w:rPr>
        <w:t>problemów technicznych i awarii związanych z funkcjonowaniem Platformy e-Zamówienia</w:t>
      </w:r>
      <w:r>
        <w:rPr>
          <w:rFonts w:ascii="Times New Roman" w:hAnsi="Times New Roman" w:cs="Times New Roman"/>
          <w:i/>
          <w:sz w:val="24"/>
          <w:szCs w:val="24"/>
        </w:rPr>
        <w:t xml:space="preserve"> </w:t>
      </w:r>
      <w:r>
        <w:rPr>
          <w:rFonts w:ascii="Times New Roman" w:hAnsi="Times New Roman" w:cs="Times New Roman"/>
          <w:sz w:val="24"/>
          <w:szCs w:val="24"/>
        </w:rPr>
        <w:t xml:space="preserve">użytkownicy mogą skorzystać ze wsparcia technicznego dostępnego pod numerem </w:t>
      </w:r>
      <w:r>
        <w:rPr>
          <w:rFonts w:ascii="Times New Roman" w:hAnsi="Times New Roman" w:cs="Times New Roman"/>
          <w:b/>
          <w:sz w:val="24"/>
          <w:szCs w:val="24"/>
        </w:rPr>
        <w:t>telefonu: 22 485 77 99</w:t>
      </w:r>
      <w:r>
        <w:t xml:space="preserve"> </w:t>
      </w:r>
      <w:r>
        <w:rPr>
          <w:rFonts w:ascii="Times New Roman" w:hAnsi="Times New Roman" w:cs="Times New Roman"/>
          <w:sz w:val="24"/>
          <w:szCs w:val="24"/>
        </w:rPr>
        <w:t xml:space="preserve">lub drogą elektroniczną poprzez formularz udostępniony na </w:t>
      </w:r>
      <w:r>
        <w:rPr>
          <w:rFonts w:ascii="Times New Roman" w:hAnsi="Times New Roman" w:cs="Times New Roman"/>
          <w:b/>
          <w:sz w:val="24"/>
          <w:szCs w:val="24"/>
        </w:rPr>
        <w:t>stronie internetowej https://ezamowienia.gov.pl w zakładce „Zgłoś problem”.</w:t>
      </w:r>
    </w:p>
    <w:p w14:paraId="537216BF" w14:textId="77777777" w:rsidR="00984FAB" w:rsidRDefault="00087627" w:rsidP="00087627">
      <w:pPr>
        <w:numPr>
          <w:ilvl w:val="1"/>
          <w:numId w:val="92"/>
        </w:numPr>
        <w:spacing w:after="0" w:line="276" w:lineRule="auto"/>
        <w:ind w:left="993"/>
        <w:contextualSpacing/>
        <w:jc w:val="both"/>
        <w:rPr>
          <w:rFonts w:ascii="Times New Roman" w:hAnsi="Times New Roman" w:cs="Times New Roman"/>
          <w:b/>
          <w:sz w:val="24"/>
          <w:szCs w:val="24"/>
        </w:rPr>
      </w:pPr>
      <w:r>
        <w:rPr>
          <w:rFonts w:ascii="Times New Roman" w:hAnsi="Times New Roman" w:cs="Times New Roman"/>
          <w:sz w:val="24"/>
          <w:szCs w:val="24"/>
          <w:u w:val="single"/>
        </w:rPr>
        <w:t>W szczególnie uzasadnionych przypadkach uniemożliwiających komunikację wykonawcy i Zamawiającego za pośrednictwem Platformy e-Zamówienia</w:t>
      </w:r>
      <w:r>
        <w:rPr>
          <w:rFonts w:ascii="Times New Roman" w:hAnsi="Times New Roman" w:cs="Times New Roman"/>
          <w:sz w:val="24"/>
          <w:szCs w:val="24"/>
        </w:rPr>
        <w:t>, Zamawiający dopuszcza komunikację za pomocą poczty elektronicznej na adres e-mail:</w:t>
      </w:r>
      <w:r>
        <w:rPr>
          <w:rFonts w:ascii="Times New Roman" w:hAnsi="Times New Roman" w:cs="Times New Roman"/>
          <w:sz w:val="24"/>
          <w:u w:val="single"/>
        </w:rPr>
        <w:t xml:space="preserve"> </w:t>
      </w:r>
      <w:hyperlink r:id="rId24">
        <w:r>
          <w:rPr>
            <w:rStyle w:val="Hipercze"/>
            <w:rFonts w:ascii="Times New Roman" w:hAnsi="Times New Roman" w:cs="Times New Roman"/>
            <w:color w:val="auto"/>
            <w:sz w:val="24"/>
            <w:szCs w:val="24"/>
          </w:rPr>
          <w:t>zamowieniapubliczne@poczta.gminalezajsk.pl</w:t>
        </w:r>
      </w:hyperlink>
      <w:r>
        <w:rPr>
          <w:rFonts w:ascii="Times New Roman" w:hAnsi="Times New Roman" w:cs="Times New Roman"/>
          <w:sz w:val="24"/>
          <w:szCs w:val="24"/>
        </w:rPr>
        <w:t xml:space="preserve"> lub poprzez e-</w:t>
      </w:r>
      <w:proofErr w:type="spellStart"/>
      <w:r>
        <w:rPr>
          <w:rFonts w:ascii="Times New Roman" w:hAnsi="Times New Roman" w:cs="Times New Roman"/>
          <w:sz w:val="24"/>
          <w:szCs w:val="24"/>
        </w:rPr>
        <w:t>puap</w:t>
      </w:r>
      <w:proofErr w:type="spellEnd"/>
      <w:r>
        <w:rPr>
          <w:rFonts w:ascii="Times New Roman" w:hAnsi="Times New Roman" w:cs="Times New Roman"/>
          <w:sz w:val="24"/>
          <w:szCs w:val="24"/>
        </w:rPr>
        <w:t xml:space="preserve"> - adres skrzynki: /mo6hpf2145/</w:t>
      </w:r>
      <w:proofErr w:type="spellStart"/>
      <w:r>
        <w:rPr>
          <w:rFonts w:ascii="Times New Roman" w:hAnsi="Times New Roman" w:cs="Times New Roman"/>
          <w:sz w:val="24"/>
          <w:szCs w:val="24"/>
        </w:rPr>
        <w:t>skrytkaESP</w:t>
      </w:r>
      <w:proofErr w:type="spellEnd"/>
      <w:r>
        <w:rPr>
          <w:rFonts w:ascii="Times New Roman" w:hAnsi="Times New Roman" w:cs="Times New Roman"/>
          <w:sz w:val="24"/>
          <w:szCs w:val="24"/>
        </w:rPr>
        <w:t xml:space="preserve"> (nazwa – Urząd Gminy Leżajsk) (</w:t>
      </w:r>
      <w:r>
        <w:rPr>
          <w:rFonts w:ascii="Times New Roman" w:hAnsi="Times New Roman" w:cs="Times New Roman"/>
          <w:b/>
          <w:sz w:val="24"/>
          <w:szCs w:val="24"/>
        </w:rPr>
        <w:t>nie dotyczy składania ofert</w:t>
      </w:r>
      <w:r>
        <w:rPr>
          <w:rFonts w:ascii="Times New Roman" w:hAnsi="Times New Roman" w:cs="Times New Roman"/>
          <w:sz w:val="24"/>
          <w:szCs w:val="24"/>
        </w:rPr>
        <w:t>).</w:t>
      </w:r>
    </w:p>
    <w:p w14:paraId="5ADF8FA7" w14:textId="77777777" w:rsidR="00984FAB" w:rsidRDefault="00087627">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Wymagania techniczne i organizacyjne wysyłania i odbierania dokumentów elektronicznych, elektronicznych kopii dokumentów i oświadczeń oraz informacji przekazywanych przy ich użyciu poprzez e-</w:t>
      </w:r>
      <w:proofErr w:type="spellStart"/>
      <w:r>
        <w:rPr>
          <w:rFonts w:ascii="Times New Roman" w:hAnsi="Times New Roman" w:cs="Times New Roman"/>
          <w:sz w:val="24"/>
          <w:szCs w:val="24"/>
        </w:rPr>
        <w:t>puap</w:t>
      </w:r>
      <w:proofErr w:type="spellEnd"/>
      <w:r>
        <w:rPr>
          <w:rFonts w:ascii="Times New Roman" w:hAnsi="Times New Roman" w:cs="Times New Roman"/>
          <w:sz w:val="24"/>
          <w:szCs w:val="24"/>
        </w:rPr>
        <w:t xml:space="preserve"> opisane zostały w </w:t>
      </w:r>
      <w:r>
        <w:rPr>
          <w:rFonts w:ascii="Times New Roman" w:hAnsi="Times New Roman" w:cs="Times New Roman"/>
          <w:i/>
          <w:sz w:val="24"/>
          <w:szCs w:val="24"/>
        </w:rPr>
        <w:t>Warunkach korzystania z elektronicznej platformy usług administracji publicznej (</w:t>
      </w:r>
      <w:proofErr w:type="spellStart"/>
      <w:r>
        <w:rPr>
          <w:rFonts w:ascii="Times New Roman" w:hAnsi="Times New Roman" w:cs="Times New Roman"/>
          <w:i/>
          <w:sz w:val="24"/>
          <w:szCs w:val="24"/>
        </w:rPr>
        <w:t>ePUAP</w:t>
      </w:r>
      <w:proofErr w:type="spellEnd"/>
      <w:r>
        <w:rPr>
          <w:rFonts w:ascii="Times New Roman" w:hAnsi="Times New Roman" w:cs="Times New Roman"/>
          <w:i/>
          <w:sz w:val="24"/>
          <w:szCs w:val="24"/>
        </w:rPr>
        <w:t>)</w:t>
      </w:r>
      <w:r>
        <w:rPr>
          <w:rFonts w:ascii="Times New Roman" w:hAnsi="Times New Roman" w:cs="Times New Roman"/>
          <w:sz w:val="24"/>
          <w:szCs w:val="24"/>
        </w:rPr>
        <w:t xml:space="preserve">. </w:t>
      </w:r>
    </w:p>
    <w:p w14:paraId="4D96D395" w14:textId="7677FD42" w:rsidR="00984FAB" w:rsidRDefault="00087627">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Pojemność jednej wiadomości na skrzynce e-mail - do 10 MB. Wiadomości przekazywane za pomocą poczty elektronicznej powinny w sposób jednoznaczny wskazywać dane identyfikujące Wykonawcę </w:t>
      </w:r>
      <w:r w:rsidR="00B63A6B">
        <w:rPr>
          <w:rFonts w:ascii="Times New Roman" w:hAnsi="Times New Roman" w:cs="Times New Roman"/>
          <w:sz w:val="24"/>
          <w:szCs w:val="24"/>
        </w:rPr>
        <w:t>oraz temat wiadomości: ZP.271.</w:t>
      </w:r>
      <w:r w:rsidR="00293546">
        <w:rPr>
          <w:rFonts w:ascii="Times New Roman" w:hAnsi="Times New Roman" w:cs="Times New Roman"/>
          <w:sz w:val="24"/>
          <w:szCs w:val="24"/>
        </w:rPr>
        <w:t>4</w:t>
      </w:r>
      <w:r>
        <w:rPr>
          <w:rFonts w:ascii="Times New Roman" w:hAnsi="Times New Roman" w:cs="Times New Roman"/>
          <w:sz w:val="24"/>
          <w:szCs w:val="24"/>
        </w:rPr>
        <w:t>.202</w:t>
      </w:r>
      <w:r w:rsidR="00293546">
        <w:rPr>
          <w:rFonts w:ascii="Times New Roman" w:hAnsi="Times New Roman" w:cs="Times New Roman"/>
          <w:sz w:val="24"/>
          <w:szCs w:val="24"/>
        </w:rPr>
        <w:t>4</w:t>
      </w:r>
      <w:r>
        <w:rPr>
          <w:rFonts w:ascii="Times New Roman" w:hAnsi="Times New Roman" w:cs="Times New Roman"/>
          <w:sz w:val="24"/>
          <w:szCs w:val="24"/>
        </w:rPr>
        <w:t>.</w:t>
      </w:r>
    </w:p>
    <w:p w14:paraId="2E3FD3C5"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1AC01D5"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lastRenderedPageBreak/>
        <w:t>W przypadku podmiotów wspólnych wszelka korespondencja prowadzona będzie wyłącznie z pełnomocnikiem.</w:t>
      </w:r>
    </w:p>
    <w:p w14:paraId="1ECF3D58" w14:textId="77777777" w:rsidR="00984FAB" w:rsidRDefault="00087627" w:rsidP="00087627">
      <w:pPr>
        <w:numPr>
          <w:ilvl w:val="1"/>
          <w:numId w:val="92"/>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Negocjacje, w przypadku ich zastosowania przez zamawiającego odbywać będą się w sposób ustny, a ich treść zostanie udokumentowana.</w:t>
      </w:r>
    </w:p>
    <w:p w14:paraId="0F712134" w14:textId="77777777" w:rsidR="00984FAB" w:rsidRDefault="00984FAB">
      <w:pPr>
        <w:pStyle w:val="Tekstpodstawowy"/>
        <w:spacing w:line="276" w:lineRule="auto"/>
        <w:contextualSpacing/>
        <w:jc w:val="both"/>
        <w:rPr>
          <w:bCs w:val="0"/>
          <w:u w:val="single"/>
        </w:rPr>
      </w:pPr>
    </w:p>
    <w:p w14:paraId="02137F44" w14:textId="77777777" w:rsidR="00984FAB" w:rsidRDefault="00087627">
      <w:pPr>
        <w:numPr>
          <w:ilvl w:val="0"/>
          <w:numId w:val="21"/>
        </w:numPr>
        <w:spacing w:after="0" w:line="276" w:lineRule="auto"/>
        <w:contextualSpacing/>
        <w:jc w:val="both"/>
        <w:rPr>
          <w:rFonts w:ascii="Times New Roman" w:eastAsia="SimSun" w:hAnsi="Times New Roman" w:cs="Times New Roman"/>
          <w:b/>
          <w:sz w:val="24"/>
          <w:szCs w:val="24"/>
          <w:u w:val="single"/>
          <w:lang w:eastAsia="zh-CN"/>
        </w:rPr>
      </w:pPr>
      <w:r>
        <w:rPr>
          <w:rFonts w:ascii="Times New Roman" w:eastAsia="SimSun" w:hAnsi="Times New Roman" w:cs="Times New Roman"/>
          <w:b/>
          <w:sz w:val="24"/>
          <w:szCs w:val="24"/>
          <w:u w:val="single"/>
          <w:lang w:eastAsia="zh-CN"/>
        </w:rPr>
        <w:t>Komunikacja w postępowaniu w odniesieniu do składania ofert</w:t>
      </w:r>
    </w:p>
    <w:p w14:paraId="41061018"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Ofertę należy sporządzić w języku polskim. </w:t>
      </w:r>
    </w:p>
    <w:p w14:paraId="20A451FF"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przygotowuje ofertę przy pomocy interaktywnego </w:t>
      </w:r>
      <w:r>
        <w:rPr>
          <w:rFonts w:ascii="Times New Roman" w:hAnsi="Times New Roman" w:cs="Times New Roman"/>
          <w:b/>
          <w:sz w:val="24"/>
          <w:szCs w:val="24"/>
        </w:rPr>
        <w:t>„Formularza ofertowego”</w:t>
      </w:r>
      <w:r>
        <w:rPr>
          <w:rFonts w:ascii="Times New Roman" w:hAnsi="Times New Roman" w:cs="Times New Roman"/>
          <w:sz w:val="24"/>
          <w:szCs w:val="24"/>
        </w:rPr>
        <w:t xml:space="preserve"> </w:t>
      </w:r>
      <w:r>
        <w:rPr>
          <w:rFonts w:ascii="Times New Roman" w:hAnsi="Times New Roman" w:cs="Times New Roman"/>
          <w:b/>
          <w:sz w:val="24"/>
          <w:szCs w:val="24"/>
        </w:rPr>
        <w:t>udostępnionego przez Zamawiającego na Platformie e-Zamówienia</w:t>
      </w:r>
      <w:r>
        <w:rPr>
          <w:rFonts w:ascii="Times New Roman" w:hAnsi="Times New Roman" w:cs="Times New Roman"/>
          <w:sz w:val="24"/>
          <w:szCs w:val="24"/>
        </w:rPr>
        <w:t xml:space="preserve">. </w:t>
      </w:r>
    </w:p>
    <w:p w14:paraId="5AEA75FB"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b/>
          <w:sz w:val="24"/>
          <w:szCs w:val="24"/>
        </w:rPr>
      </w:pPr>
      <w:r>
        <w:rPr>
          <w:rFonts w:ascii="Times New Roman" w:hAnsi="Times New Roman" w:cs="Times New Roman"/>
          <w:sz w:val="24"/>
          <w:szCs w:val="24"/>
        </w:rPr>
        <w:t xml:space="preserve">Wykonawca </w:t>
      </w:r>
      <w:r>
        <w:rPr>
          <w:rFonts w:ascii="Times New Roman" w:hAnsi="Times New Roman" w:cs="Times New Roman"/>
          <w:b/>
          <w:sz w:val="24"/>
          <w:szCs w:val="24"/>
        </w:rPr>
        <w:t>składa ofertę za pośrednictwem zakładki „Oferty/wnioski”</w:t>
      </w:r>
      <w:r>
        <w:rPr>
          <w:rFonts w:ascii="Times New Roman" w:hAnsi="Times New Roman" w:cs="Times New Roman"/>
          <w:sz w:val="24"/>
          <w:szCs w:val="24"/>
        </w:rPr>
        <w:t xml:space="preserve">, widocznej w podglądzie postępowania po zalogowaniu się na konto Wykonawcy. </w:t>
      </w:r>
    </w:p>
    <w:p w14:paraId="6FBD0FEC"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b/>
          <w:sz w:val="24"/>
          <w:szCs w:val="24"/>
        </w:rPr>
      </w:pPr>
      <w:r>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318C699"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trike/>
          <w:sz w:val="24"/>
          <w:szCs w:val="24"/>
        </w:rPr>
      </w:pPr>
      <w:r>
        <w:rPr>
          <w:rFonts w:ascii="Times New Roman" w:hAnsi="Times New Roman" w:cs="Times New Roman"/>
          <w:sz w:val="24"/>
          <w:szCs w:val="24"/>
        </w:rPr>
        <w:t xml:space="preserve">Formularz ofertowy podpisuje się kwalifikowanym podpisem elektronicznym, podpisem zaufanym lub podpisem osobistym. </w:t>
      </w:r>
    </w:p>
    <w:p w14:paraId="2887AAC8"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t xml:space="preserve"> </w:t>
      </w:r>
      <w:r>
        <w:rPr>
          <w:rFonts w:ascii="Times New Roman" w:hAnsi="Times New Roman" w:cs="Times New Roman"/>
          <w:sz w:val="24"/>
          <w:szCs w:val="24"/>
        </w:rPr>
        <w:t xml:space="preserve">potwierdzenie czasu przekazania i odbioru oferty. </w:t>
      </w:r>
    </w:p>
    <w:p w14:paraId="77AF9444"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25D7FE33"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Oferta może być złożona tylko do upływu terminu składania ofert.</w:t>
      </w:r>
    </w:p>
    <w:p w14:paraId="6A3FA9FD"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27694958"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Maksymalny łączny rozmiar plików stanowiących ofertę lub składanych wraz z ofertą to 250 MB.</w:t>
      </w:r>
    </w:p>
    <w:p w14:paraId="0D2F872B" w14:textId="77777777" w:rsidR="00984FAB" w:rsidRDefault="00087627" w:rsidP="00087627">
      <w:pPr>
        <w:numPr>
          <w:ilvl w:val="1"/>
          <w:numId w:val="114"/>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Dokładny opis sposobu przygotowania i składania oferty znajduje się w rozdz. XVI SWZ.</w:t>
      </w:r>
    </w:p>
    <w:p w14:paraId="73613A0F" w14:textId="77777777" w:rsidR="00984FAB" w:rsidRDefault="00984FAB">
      <w:pPr>
        <w:spacing w:after="0" w:line="276" w:lineRule="auto"/>
        <w:ind w:left="993"/>
        <w:contextualSpacing/>
        <w:jc w:val="both"/>
        <w:rPr>
          <w:rFonts w:ascii="Times New Roman" w:hAnsi="Times New Roman" w:cs="Times New Roman"/>
          <w:color w:val="FF0000"/>
          <w:sz w:val="24"/>
          <w:szCs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57E1C909"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3FD4F8D"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XIV. Wskazanie osób uprawnionych do komunikowania się z wykonawcami</w:t>
            </w:r>
          </w:p>
        </w:tc>
      </w:tr>
    </w:tbl>
    <w:p w14:paraId="0BEA3F01" w14:textId="77777777" w:rsidR="00984FAB" w:rsidRDefault="00984FAB">
      <w:pPr>
        <w:spacing w:after="0" w:line="276" w:lineRule="auto"/>
        <w:contextualSpacing/>
        <w:jc w:val="both"/>
        <w:rPr>
          <w:rFonts w:ascii="Times New Roman" w:eastAsia="Times New Roman" w:hAnsi="Times New Roman" w:cs="Times New Roman"/>
          <w:b/>
          <w:sz w:val="24"/>
          <w:szCs w:val="28"/>
          <w:lang w:eastAsia="ar-SA"/>
        </w:rPr>
      </w:pPr>
    </w:p>
    <w:p w14:paraId="347FCFF2" w14:textId="77777777" w:rsidR="00984FAB" w:rsidRDefault="00087627">
      <w:pPr>
        <w:numPr>
          <w:ilvl w:val="1"/>
          <w:numId w:val="22"/>
        </w:numPr>
        <w:tabs>
          <w:tab w:val="left" w:pos="0"/>
          <w:tab w:val="left" w:pos="284"/>
        </w:tabs>
        <w:spacing w:after="0" w:line="276" w:lineRule="auto"/>
        <w:ind w:left="0" w:firstLine="0"/>
        <w:contextualSpacing/>
        <w:jc w:val="both"/>
        <w:rPr>
          <w:rFonts w:ascii="Times New Roman" w:hAnsi="Times New Roman" w:cs="Times New Roman"/>
          <w:sz w:val="24"/>
        </w:rPr>
      </w:pPr>
      <w:r>
        <w:rPr>
          <w:rFonts w:ascii="Times New Roman" w:hAnsi="Times New Roman" w:cs="Times New Roman"/>
          <w:sz w:val="24"/>
        </w:rPr>
        <w:t xml:space="preserve">Osobami uprawnionymi do porozumiewania się z Wykonawcami są: </w:t>
      </w:r>
    </w:p>
    <w:p w14:paraId="265954CD" w14:textId="77777777" w:rsidR="00984FAB" w:rsidRDefault="00087627">
      <w:pPr>
        <w:numPr>
          <w:ilvl w:val="0"/>
          <w:numId w:val="23"/>
        </w:numPr>
        <w:spacing w:after="0" w:line="276" w:lineRule="auto"/>
        <w:ind w:left="993" w:hanging="284"/>
        <w:contextualSpacing/>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w zakr</w:t>
      </w:r>
      <w:r w:rsidR="00B20E86">
        <w:rPr>
          <w:rFonts w:ascii="Times New Roman" w:eastAsia="Times New Roman" w:hAnsi="Times New Roman" w:cs="Times New Roman"/>
          <w:sz w:val="24"/>
          <w:lang w:eastAsia="ar-SA"/>
        </w:rPr>
        <w:t xml:space="preserve">esie przedmiotu zamówienia – </w:t>
      </w:r>
      <w:r>
        <w:rPr>
          <w:rFonts w:ascii="Times New Roman" w:eastAsia="Times New Roman" w:hAnsi="Times New Roman" w:cs="Times New Roman"/>
          <w:sz w:val="24"/>
          <w:lang w:eastAsia="ar-SA"/>
        </w:rPr>
        <w:t xml:space="preserve"> Michał Dziob, </w:t>
      </w:r>
    </w:p>
    <w:p w14:paraId="4C1706CD" w14:textId="77777777" w:rsidR="00984FAB" w:rsidRDefault="00087627">
      <w:pPr>
        <w:numPr>
          <w:ilvl w:val="0"/>
          <w:numId w:val="23"/>
        </w:numPr>
        <w:spacing w:after="0" w:line="276" w:lineRule="auto"/>
        <w:ind w:left="993" w:hanging="284"/>
        <w:contextualSpacing/>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w zakr</w:t>
      </w:r>
      <w:r w:rsidR="00B20E86">
        <w:rPr>
          <w:rFonts w:ascii="Times New Roman" w:eastAsia="Times New Roman" w:hAnsi="Times New Roman" w:cs="Times New Roman"/>
          <w:sz w:val="24"/>
          <w:lang w:eastAsia="ar-SA"/>
        </w:rPr>
        <w:t xml:space="preserve">esie </w:t>
      </w:r>
      <w:proofErr w:type="spellStart"/>
      <w:r w:rsidR="00B20E86">
        <w:rPr>
          <w:rFonts w:ascii="Times New Roman" w:eastAsia="Times New Roman" w:hAnsi="Times New Roman" w:cs="Times New Roman"/>
          <w:sz w:val="24"/>
          <w:lang w:eastAsia="ar-SA"/>
        </w:rPr>
        <w:t>formalno</w:t>
      </w:r>
      <w:proofErr w:type="spellEnd"/>
      <w:r w:rsidR="00B20E86">
        <w:rPr>
          <w:rFonts w:ascii="Times New Roman" w:eastAsia="Times New Roman" w:hAnsi="Times New Roman" w:cs="Times New Roman"/>
          <w:sz w:val="24"/>
          <w:lang w:eastAsia="ar-SA"/>
        </w:rPr>
        <w:t xml:space="preserve"> – prawnym –  Karolina Siwek, </w:t>
      </w:r>
      <w:r>
        <w:rPr>
          <w:rFonts w:ascii="Times New Roman" w:eastAsia="Times New Roman" w:hAnsi="Times New Roman" w:cs="Times New Roman"/>
          <w:sz w:val="24"/>
          <w:lang w:eastAsia="ar-SA"/>
        </w:rPr>
        <w:t xml:space="preserve"> Arkadiusz Smycz,</w:t>
      </w:r>
    </w:p>
    <w:p w14:paraId="2A6CC782" w14:textId="77777777" w:rsidR="00984FAB" w:rsidRDefault="00087627">
      <w:pPr>
        <w:numPr>
          <w:ilvl w:val="1"/>
          <w:numId w:val="22"/>
        </w:numPr>
        <w:tabs>
          <w:tab w:val="left" w:pos="284"/>
        </w:tabs>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Zgodnie z art. 20 ust. 1 ustawie </w:t>
      </w:r>
      <w:proofErr w:type="spellStart"/>
      <w:r>
        <w:rPr>
          <w:rFonts w:ascii="Times New Roman" w:hAnsi="Times New Roman" w:cs="Times New Roman"/>
          <w:sz w:val="24"/>
        </w:rPr>
        <w:t>Pzp</w:t>
      </w:r>
      <w:proofErr w:type="spellEnd"/>
      <w:r>
        <w:rPr>
          <w:rFonts w:ascii="Times New Roman" w:hAnsi="Times New Roman" w:cs="Times New Roman"/>
          <w:sz w:val="24"/>
        </w:rPr>
        <w:t xml:space="preserve"> postępowanie o udzielenie zamówienia, z zastrzeżeniem wyjątków przewidzianych w ustawie </w:t>
      </w:r>
      <w:proofErr w:type="spellStart"/>
      <w:r>
        <w:rPr>
          <w:rFonts w:ascii="Times New Roman" w:hAnsi="Times New Roman" w:cs="Times New Roman"/>
          <w:sz w:val="24"/>
        </w:rPr>
        <w:t>Pzp</w:t>
      </w:r>
      <w:proofErr w:type="spellEnd"/>
      <w:r>
        <w:rPr>
          <w:rFonts w:ascii="Times New Roman" w:hAnsi="Times New Roman" w:cs="Times New Roman"/>
          <w:sz w:val="24"/>
        </w:rPr>
        <w:t xml:space="preserve">, prowadzi się pisemnie. </w:t>
      </w:r>
    </w:p>
    <w:p w14:paraId="2A2E8252" w14:textId="77777777" w:rsidR="00984FAB" w:rsidRDefault="00087627">
      <w:pPr>
        <w:numPr>
          <w:ilvl w:val="1"/>
          <w:numId w:val="22"/>
        </w:numPr>
        <w:tabs>
          <w:tab w:val="left" w:pos="284"/>
        </w:tabs>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Pr>
          <w:rFonts w:ascii="Times New Roman" w:hAnsi="Times New Roman" w:cs="Times New Roman"/>
          <w:sz w:val="24"/>
        </w:rPr>
        <w:t>Pzp</w:t>
      </w:r>
      <w:proofErr w:type="spellEnd"/>
      <w:r>
        <w:rPr>
          <w:rFonts w:ascii="Times New Roman" w:hAnsi="Times New Roman" w:cs="Times New Roman"/>
          <w:sz w:val="24"/>
        </w:rPr>
        <w:t xml:space="preserve"> oraz z wyjątkiem prowadzenia negocjacji odbywa się przy użyciu środków komunikacji elektronicznej. </w:t>
      </w:r>
      <w:r>
        <w:rPr>
          <w:rFonts w:ascii="Times New Roman" w:eastAsia="Times New Roman" w:hAnsi="Times New Roman" w:cs="Times New Roman"/>
          <w:sz w:val="24"/>
          <w:lang w:eastAsia="ar-SA"/>
        </w:rPr>
        <w:t xml:space="preserve">        </w:t>
      </w:r>
    </w:p>
    <w:p w14:paraId="554A5130" w14:textId="77777777" w:rsidR="00984FAB" w:rsidRDefault="00087627">
      <w:pPr>
        <w:tabs>
          <w:tab w:val="left" w:pos="284"/>
        </w:tabs>
        <w:spacing w:after="0" w:line="276" w:lineRule="auto"/>
        <w:contextualSpacing/>
        <w:jc w:val="both"/>
        <w:rPr>
          <w:rFonts w:ascii="Times New Roman" w:eastAsia="Times New Roman" w:hAnsi="Times New Roman" w:cs="Times New Roman"/>
          <w:color w:val="FF0000"/>
          <w:sz w:val="24"/>
          <w:lang w:eastAsia="ar-SA"/>
        </w:rPr>
      </w:pPr>
      <w:r>
        <w:rPr>
          <w:rFonts w:ascii="Times New Roman" w:eastAsia="Times New Roman" w:hAnsi="Times New Roman" w:cs="Times New Roman"/>
          <w:color w:val="FF0000"/>
          <w:sz w:val="24"/>
          <w:lang w:eastAsia="ar-SA"/>
        </w:rPr>
        <w:t xml:space="preserve">                  </w:t>
      </w:r>
    </w:p>
    <w:p w14:paraId="1F1990A1" w14:textId="77777777" w:rsidR="00984FAB" w:rsidRDefault="00984FAB">
      <w:pPr>
        <w:tabs>
          <w:tab w:val="left" w:pos="284"/>
        </w:tabs>
        <w:spacing w:after="0" w:line="276" w:lineRule="auto"/>
        <w:contextualSpacing/>
        <w:jc w:val="both"/>
        <w:rPr>
          <w:rFonts w:ascii="Times New Roman" w:eastAsia="Times New Roman" w:hAnsi="Times New Roman" w:cs="Times New Roman"/>
          <w:color w:val="FF0000"/>
          <w:sz w:val="24"/>
          <w:lang w:eastAsia="ar-SA"/>
        </w:rPr>
      </w:pPr>
    </w:p>
    <w:p w14:paraId="48891453" w14:textId="77777777" w:rsidR="008C7E4F" w:rsidRDefault="008C7E4F">
      <w:pPr>
        <w:tabs>
          <w:tab w:val="left" w:pos="284"/>
        </w:tabs>
        <w:spacing w:after="0" w:line="276" w:lineRule="auto"/>
        <w:contextualSpacing/>
        <w:jc w:val="both"/>
        <w:rPr>
          <w:rFonts w:ascii="Times New Roman" w:eastAsia="Times New Roman" w:hAnsi="Times New Roman" w:cs="Times New Roman"/>
          <w:color w:val="FF0000"/>
          <w:sz w:val="24"/>
          <w:lang w:eastAsia="ar-SA"/>
        </w:rPr>
      </w:pPr>
    </w:p>
    <w:p w14:paraId="49AE0326" w14:textId="77777777" w:rsidR="008C7E4F" w:rsidRDefault="008C7E4F">
      <w:pPr>
        <w:tabs>
          <w:tab w:val="left" w:pos="284"/>
        </w:tabs>
        <w:spacing w:after="0" w:line="276" w:lineRule="auto"/>
        <w:contextualSpacing/>
        <w:jc w:val="both"/>
        <w:rPr>
          <w:rFonts w:ascii="Times New Roman" w:eastAsia="Times New Roman" w:hAnsi="Times New Roman" w:cs="Times New Roman"/>
          <w:color w:val="FF0000"/>
          <w:sz w:val="24"/>
          <w:lang w:eastAsia="ar-SA"/>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2DFDD616"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2CE436F" w14:textId="77777777" w:rsidR="00984FAB" w:rsidRDefault="00087627">
            <w:pPr>
              <w:widowControl w:val="0"/>
              <w:spacing w:after="0" w:line="276" w:lineRule="auto"/>
              <w:contextualSpacing/>
              <w:jc w:val="both"/>
              <w:rPr>
                <w:rFonts w:ascii="Times New Roman" w:hAnsi="Times New Roman" w:cs="Times New Roman"/>
              </w:rPr>
            </w:pPr>
            <w:r>
              <w:rPr>
                <w:rFonts w:ascii="Times New Roman" w:hAnsi="Times New Roman" w:cs="Times New Roman"/>
                <w:b/>
                <w:bCs/>
                <w:sz w:val="28"/>
              </w:rPr>
              <w:lastRenderedPageBreak/>
              <w:t>XV. Wymagania dotyczące wadium</w:t>
            </w:r>
          </w:p>
        </w:tc>
      </w:tr>
    </w:tbl>
    <w:p w14:paraId="7E0ADEE2" w14:textId="77777777" w:rsidR="00984FAB" w:rsidRDefault="00984FAB">
      <w:pPr>
        <w:pStyle w:val="Akapitzlist"/>
        <w:tabs>
          <w:tab w:val="left" w:pos="0"/>
        </w:tabs>
        <w:spacing w:line="276" w:lineRule="auto"/>
        <w:ind w:left="0"/>
        <w:jc w:val="both"/>
        <w:rPr>
          <w:color w:val="FF0000"/>
        </w:rPr>
      </w:pPr>
    </w:p>
    <w:p w14:paraId="02157C97"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Przystępując </w:t>
      </w:r>
      <w:r>
        <w:rPr>
          <w:rFonts w:ascii="Times New Roman" w:hAnsi="Times New Roman" w:cs="Times New Roman"/>
          <w:sz w:val="24"/>
          <w:szCs w:val="24"/>
        </w:rPr>
        <w:t xml:space="preserve">do niniejszego postępowania każdy Wykonawca przed upływem terminu składania ofert zobowiązany jest wnieść wadium w wysokości: </w:t>
      </w:r>
    </w:p>
    <w:p w14:paraId="0D596355" w14:textId="77777777" w:rsidR="00984FAB" w:rsidRDefault="00B63A6B" w:rsidP="00087627">
      <w:pPr>
        <w:pStyle w:val="Akapitzlist"/>
        <w:numPr>
          <w:ilvl w:val="0"/>
          <w:numId w:val="124"/>
        </w:numPr>
        <w:spacing w:line="276" w:lineRule="auto"/>
        <w:ind w:left="851"/>
        <w:jc w:val="both"/>
      </w:pPr>
      <w:r>
        <w:rPr>
          <w:b/>
        </w:rPr>
        <w:t>13</w:t>
      </w:r>
      <w:r w:rsidR="00087627">
        <w:rPr>
          <w:b/>
        </w:rPr>
        <w:t xml:space="preserve"> 000,00</w:t>
      </w:r>
      <w:r w:rsidR="00087627">
        <w:t xml:space="preserve"> </w:t>
      </w:r>
      <w:r w:rsidR="00087627">
        <w:rPr>
          <w:b/>
        </w:rPr>
        <w:t xml:space="preserve">zł </w:t>
      </w:r>
      <w:r>
        <w:t>(słownie: trzynaście</w:t>
      </w:r>
      <w:r w:rsidR="00087627">
        <w:t xml:space="preserve"> tysięcy złotych) dla </w:t>
      </w:r>
      <w:r w:rsidR="00087627">
        <w:rPr>
          <w:b/>
        </w:rPr>
        <w:t>części nr 1</w:t>
      </w:r>
      <w:r w:rsidR="00087627">
        <w:t>,</w:t>
      </w:r>
    </w:p>
    <w:p w14:paraId="39446961" w14:textId="37E53965" w:rsidR="00984FAB" w:rsidRPr="00B63A6B" w:rsidRDefault="00087627" w:rsidP="00087627">
      <w:pPr>
        <w:pStyle w:val="Akapitzlist"/>
        <w:numPr>
          <w:ilvl w:val="0"/>
          <w:numId w:val="124"/>
        </w:numPr>
        <w:spacing w:line="276" w:lineRule="auto"/>
        <w:ind w:left="851"/>
        <w:jc w:val="both"/>
      </w:pPr>
      <w:r>
        <w:rPr>
          <w:b/>
        </w:rPr>
        <w:t>1</w:t>
      </w:r>
      <w:r w:rsidR="008C7E4F">
        <w:rPr>
          <w:b/>
        </w:rPr>
        <w:t>4</w:t>
      </w:r>
      <w:r>
        <w:rPr>
          <w:b/>
        </w:rPr>
        <w:t xml:space="preserve"> 000,00</w:t>
      </w:r>
      <w:r>
        <w:t xml:space="preserve"> </w:t>
      </w:r>
      <w:r>
        <w:rPr>
          <w:b/>
        </w:rPr>
        <w:t xml:space="preserve">zł </w:t>
      </w:r>
      <w:r w:rsidR="00B63A6B">
        <w:t>(słownie:</w:t>
      </w:r>
      <w:r w:rsidR="008C7E4F">
        <w:t xml:space="preserve"> czternaście</w:t>
      </w:r>
      <w:r w:rsidR="00B63A6B">
        <w:t xml:space="preserve"> tysięcy</w:t>
      </w:r>
      <w:r>
        <w:t xml:space="preserve"> złotych) dla </w:t>
      </w:r>
      <w:r>
        <w:rPr>
          <w:b/>
        </w:rPr>
        <w:t>cz</w:t>
      </w:r>
      <w:r w:rsidR="00B63A6B">
        <w:rPr>
          <w:b/>
        </w:rPr>
        <w:t>ęści nr 2,</w:t>
      </w:r>
    </w:p>
    <w:p w14:paraId="559C85AB" w14:textId="7D010220" w:rsidR="00B63A6B" w:rsidRDefault="00B63A6B" w:rsidP="008C7E4F">
      <w:pPr>
        <w:spacing w:line="276" w:lineRule="auto"/>
        <w:ind w:left="491"/>
        <w:jc w:val="both"/>
      </w:pPr>
    </w:p>
    <w:p w14:paraId="70C0CA48"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Wadium należy wnieść w jednej lub kilku następujących formach przewidzianych w art. 97 ust. 7 ustawy </w:t>
      </w:r>
      <w:proofErr w:type="spellStart"/>
      <w:r>
        <w:rPr>
          <w:rFonts w:ascii="Times New Roman" w:hAnsi="Times New Roman" w:cs="Times New Roman"/>
          <w:sz w:val="24"/>
        </w:rPr>
        <w:t>Pzp</w:t>
      </w:r>
      <w:proofErr w:type="spellEnd"/>
      <w:r>
        <w:rPr>
          <w:rFonts w:ascii="Times New Roman" w:hAnsi="Times New Roman" w:cs="Times New Roman"/>
          <w:sz w:val="24"/>
        </w:rPr>
        <w:t>, tj.:</w:t>
      </w:r>
    </w:p>
    <w:p w14:paraId="2F1D3234" w14:textId="77777777" w:rsidR="00984FAB" w:rsidRDefault="00087627">
      <w:pPr>
        <w:widowControl w:val="0"/>
        <w:numPr>
          <w:ilvl w:val="1"/>
          <w:numId w:val="25"/>
        </w:numPr>
        <w:tabs>
          <w:tab w:val="left" w:pos="0"/>
          <w:tab w:val="left" w:pos="900"/>
          <w:tab w:val="left" w:pos="1134"/>
        </w:tabs>
        <w:spacing w:after="0" w:line="276" w:lineRule="auto"/>
        <w:ind w:left="851"/>
        <w:contextualSpacing/>
        <w:jc w:val="both"/>
        <w:rPr>
          <w:rFonts w:ascii="Times New Roman" w:hAnsi="Times New Roman" w:cs="Times New Roman"/>
          <w:sz w:val="24"/>
        </w:rPr>
      </w:pPr>
      <w:r>
        <w:rPr>
          <w:rFonts w:ascii="Times New Roman" w:hAnsi="Times New Roman" w:cs="Times New Roman"/>
          <w:sz w:val="24"/>
        </w:rPr>
        <w:t>pieniądzu;</w:t>
      </w:r>
    </w:p>
    <w:p w14:paraId="0E1BCD16" w14:textId="77777777" w:rsidR="00984FAB" w:rsidRDefault="00087627">
      <w:pPr>
        <w:widowControl w:val="0"/>
        <w:numPr>
          <w:ilvl w:val="1"/>
          <w:numId w:val="25"/>
        </w:numPr>
        <w:tabs>
          <w:tab w:val="left" w:pos="0"/>
          <w:tab w:val="left" w:pos="900"/>
          <w:tab w:val="left" w:pos="1134"/>
        </w:tabs>
        <w:spacing w:after="0" w:line="276" w:lineRule="auto"/>
        <w:ind w:left="851"/>
        <w:contextualSpacing/>
        <w:jc w:val="both"/>
        <w:rPr>
          <w:rFonts w:ascii="Times New Roman" w:hAnsi="Times New Roman" w:cs="Times New Roman"/>
          <w:sz w:val="24"/>
        </w:rPr>
      </w:pPr>
      <w:r>
        <w:rPr>
          <w:rFonts w:ascii="Times New Roman" w:hAnsi="Times New Roman" w:cs="Times New Roman"/>
          <w:sz w:val="24"/>
        </w:rPr>
        <w:t>gwarancjach bankowych;</w:t>
      </w:r>
    </w:p>
    <w:p w14:paraId="5B977073" w14:textId="77777777" w:rsidR="00984FAB" w:rsidRDefault="00087627">
      <w:pPr>
        <w:widowControl w:val="0"/>
        <w:numPr>
          <w:ilvl w:val="1"/>
          <w:numId w:val="25"/>
        </w:numPr>
        <w:tabs>
          <w:tab w:val="left" w:pos="0"/>
          <w:tab w:val="left" w:pos="900"/>
          <w:tab w:val="left" w:pos="1134"/>
        </w:tabs>
        <w:spacing w:after="0" w:line="276" w:lineRule="auto"/>
        <w:ind w:left="851"/>
        <w:contextualSpacing/>
        <w:jc w:val="both"/>
        <w:rPr>
          <w:rFonts w:ascii="Times New Roman" w:hAnsi="Times New Roman" w:cs="Times New Roman"/>
          <w:sz w:val="24"/>
        </w:rPr>
      </w:pPr>
      <w:r>
        <w:rPr>
          <w:rFonts w:ascii="Times New Roman" w:hAnsi="Times New Roman" w:cs="Times New Roman"/>
          <w:sz w:val="24"/>
        </w:rPr>
        <w:t>gwarancjach ubezpieczeniowych;</w:t>
      </w:r>
    </w:p>
    <w:p w14:paraId="5BC1D31A" w14:textId="77777777" w:rsidR="00984FAB" w:rsidRDefault="00087627">
      <w:pPr>
        <w:widowControl w:val="0"/>
        <w:numPr>
          <w:ilvl w:val="1"/>
          <w:numId w:val="25"/>
        </w:numPr>
        <w:tabs>
          <w:tab w:val="left" w:pos="0"/>
          <w:tab w:val="left" w:pos="900"/>
          <w:tab w:val="left" w:pos="1134"/>
        </w:tabs>
        <w:spacing w:after="0" w:line="276" w:lineRule="auto"/>
        <w:ind w:left="851"/>
        <w:contextualSpacing/>
        <w:jc w:val="both"/>
        <w:rPr>
          <w:rFonts w:ascii="Times New Roman" w:hAnsi="Times New Roman" w:cs="Times New Roman"/>
          <w:sz w:val="24"/>
        </w:rPr>
      </w:pPr>
      <w:r>
        <w:rPr>
          <w:rFonts w:ascii="Times New Roman" w:hAnsi="Times New Roman" w:cs="Times New Roman"/>
          <w:sz w:val="24"/>
        </w:rPr>
        <w:t>poręczeniach udzielanych przez podmioty, o których mowa w art. 6b ust. 5 pkt 2 ustawy z dnia 9 listopada 2000 r. o utworzeniu Polskiej Agencji Rozwoju Przedsiębiorczości (Dz. U. z 2020 r. poz. 299 oraz z 2022 r. poz. 807 i 1079).</w:t>
      </w:r>
    </w:p>
    <w:p w14:paraId="35CC78CB"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Wykonawca zobowiązany jest wnieść wadium przed upływem terminu składania ofert i  utrzymać  nieprzerwanie  do  dnia upływu terminu związania ofertą, z wyjątkiem przypadków, o których mowa w art. 98 ust. 1 pkt 2 i 3 oraz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0042D041" w14:textId="77777777" w:rsidR="00984FAB" w:rsidRDefault="00087627">
      <w:p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Wadium w pieniądzu należy przelać na konto Zamawiającego:</w:t>
      </w:r>
    </w:p>
    <w:p w14:paraId="1E3BEC30" w14:textId="77777777" w:rsidR="00984FAB" w:rsidRDefault="00984FAB">
      <w:pPr>
        <w:widowControl w:val="0"/>
        <w:tabs>
          <w:tab w:val="left" w:pos="0"/>
          <w:tab w:val="left" w:pos="900"/>
          <w:tab w:val="left" w:pos="1134"/>
        </w:tabs>
        <w:spacing w:after="0" w:line="276" w:lineRule="auto"/>
        <w:contextualSpacing/>
        <w:jc w:val="both"/>
        <w:rPr>
          <w:rFonts w:ascii="Times New Roman" w:hAnsi="Times New Roman" w:cs="Times New Roman"/>
          <w:kern w:val="2"/>
          <w:sz w:val="24"/>
        </w:rPr>
      </w:pPr>
    </w:p>
    <w:p w14:paraId="7BE0A51B" w14:textId="77777777" w:rsidR="00984FAB" w:rsidRDefault="00087627">
      <w:pPr>
        <w:tabs>
          <w:tab w:val="left" w:pos="0"/>
        </w:tabs>
        <w:spacing w:after="0" w:line="276" w:lineRule="auto"/>
        <w:contextualSpacing/>
        <w:jc w:val="center"/>
        <w:rPr>
          <w:rFonts w:ascii="Times New Roman" w:hAnsi="Times New Roman" w:cs="Times New Roman"/>
          <w:b/>
          <w:sz w:val="24"/>
        </w:rPr>
      </w:pPr>
      <w:r>
        <w:rPr>
          <w:rFonts w:ascii="Times New Roman" w:hAnsi="Times New Roman" w:cs="Times New Roman"/>
          <w:b/>
          <w:sz w:val="24"/>
        </w:rPr>
        <w:t>Bank Pekao SA I O. w Leżajsku nr 45 1240 2630 1111 0000 3637 1846</w:t>
      </w:r>
    </w:p>
    <w:p w14:paraId="742B09D2" w14:textId="77777777" w:rsidR="00984FAB" w:rsidRDefault="00984FAB">
      <w:pPr>
        <w:spacing w:after="0" w:line="276" w:lineRule="auto"/>
        <w:ind w:left="426"/>
        <w:contextualSpacing/>
        <w:jc w:val="both"/>
        <w:rPr>
          <w:rFonts w:ascii="Times New Roman" w:hAnsi="Times New Roman" w:cs="Times New Roman"/>
          <w:sz w:val="24"/>
        </w:rPr>
      </w:pPr>
    </w:p>
    <w:p w14:paraId="3224B7CC"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 przypadku wadium wnoszonego w pieniądzu za termin wpłynięcia wadium uznaje się termin jego ,,wniesienia”. Przez ,,wniesienie” rozumie się uznanie kwoty wadium przez rachunek Zamawiającego. </w:t>
      </w:r>
      <w:r>
        <w:rPr>
          <w:rFonts w:ascii="Times New Roman" w:hAnsi="Times New Roman" w:cs="Times New Roman"/>
          <w:b/>
          <w:sz w:val="24"/>
        </w:rPr>
        <w:t xml:space="preserve">Wadium wnoszone w pieniądzu powinno fizycznie znajdować się na koncie Zamawiającego przed upływem terminu składania ofert pod rygorem odrzucenia oferty (art. 266 ust. 1 pkt 14 ustawy </w:t>
      </w:r>
      <w:proofErr w:type="spellStart"/>
      <w:r>
        <w:rPr>
          <w:rFonts w:ascii="Times New Roman" w:hAnsi="Times New Roman" w:cs="Times New Roman"/>
          <w:b/>
          <w:sz w:val="24"/>
        </w:rPr>
        <w:t>Pzp</w:t>
      </w:r>
      <w:proofErr w:type="spellEnd"/>
      <w:r>
        <w:rPr>
          <w:rFonts w:ascii="Times New Roman" w:hAnsi="Times New Roman" w:cs="Times New Roman"/>
          <w:b/>
          <w:sz w:val="24"/>
        </w:rPr>
        <w:t>).</w:t>
      </w:r>
    </w:p>
    <w:p w14:paraId="45ABE659" w14:textId="77777777" w:rsidR="00984FAB" w:rsidRDefault="00087627">
      <w:pPr>
        <w:numPr>
          <w:ilvl w:val="1"/>
          <w:numId w:val="24"/>
        </w:numPr>
        <w:spacing w:after="0" w:line="276" w:lineRule="auto"/>
        <w:ind w:left="426"/>
        <w:contextualSpacing/>
        <w:jc w:val="both"/>
        <w:rPr>
          <w:rFonts w:ascii="Times New Roman" w:hAnsi="Times New Roman" w:cs="Times New Roman"/>
          <w:b/>
          <w:sz w:val="24"/>
        </w:rPr>
      </w:pPr>
      <w:r>
        <w:rPr>
          <w:rFonts w:ascii="Times New Roman" w:hAnsi="Times New Roman" w:cs="Times New Roman"/>
          <w:sz w:val="24"/>
        </w:rPr>
        <w:t xml:space="preserve">W przypadku </w:t>
      </w:r>
      <w:r>
        <w:rPr>
          <w:rFonts w:ascii="Times New Roman" w:hAnsi="Times New Roman" w:cs="Times New Roman"/>
          <w:b/>
          <w:sz w:val="24"/>
        </w:rPr>
        <w:t>wadium wnoszonego w formie gwarancji lub poręczenia, Wykonawca przekazuje Zamawiającemu oryginał gwarancji lub poręczenia, w postaci elektronicznej.</w:t>
      </w:r>
    </w:p>
    <w:p w14:paraId="6EB0CAFB"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Wadium wniesione w formie innej niż pieniężna musi spełniać następujące wymagania:</w:t>
      </w:r>
    </w:p>
    <w:p w14:paraId="0F67F98B" w14:textId="77777777" w:rsidR="00984FAB" w:rsidRDefault="00087627">
      <w:pPr>
        <w:numPr>
          <w:ilvl w:val="0"/>
          <w:numId w:val="26"/>
        </w:numPr>
        <w:tabs>
          <w:tab w:val="left" w:pos="851"/>
        </w:tabs>
        <w:spacing w:after="0" w:line="276" w:lineRule="auto"/>
        <w:ind w:left="851" w:hanging="425"/>
        <w:contextualSpacing/>
        <w:jc w:val="both"/>
        <w:rPr>
          <w:rFonts w:ascii="Times New Roman" w:eastAsia="Arial Unicode MS" w:hAnsi="Times New Roman" w:cs="Times New Roman"/>
          <w:sz w:val="24"/>
        </w:rPr>
      </w:pPr>
      <w:r>
        <w:rPr>
          <w:rFonts w:ascii="Times New Roman" w:eastAsia="Arial Unicode MS" w:hAnsi="Times New Roman" w:cs="Times New Roman"/>
          <w:sz w:val="24"/>
        </w:rPr>
        <w:t>odpowiadać co do wartości wysokości wadium określonej w niniejszej SWZ,</w:t>
      </w:r>
    </w:p>
    <w:p w14:paraId="22DD14CD" w14:textId="77777777" w:rsidR="00984FAB" w:rsidRDefault="00087627">
      <w:pPr>
        <w:numPr>
          <w:ilvl w:val="0"/>
          <w:numId w:val="26"/>
        </w:numPr>
        <w:tabs>
          <w:tab w:val="left" w:pos="851"/>
        </w:tabs>
        <w:spacing w:after="0" w:line="276" w:lineRule="auto"/>
        <w:ind w:left="851" w:hanging="425"/>
        <w:contextualSpacing/>
        <w:jc w:val="both"/>
        <w:rPr>
          <w:rFonts w:ascii="Times New Roman" w:eastAsia="Arial Unicode MS" w:hAnsi="Times New Roman" w:cs="Times New Roman"/>
          <w:sz w:val="24"/>
        </w:rPr>
      </w:pPr>
      <w:r>
        <w:rPr>
          <w:rFonts w:ascii="Times New Roman" w:eastAsia="Arial Unicode MS" w:hAnsi="Times New Roman" w:cs="Times New Roman"/>
          <w:sz w:val="24"/>
        </w:rPr>
        <w:t>musi odpowiadać co do terminu ważności terminowi związania ofertą określonemu w niniejszej SWZ,</w:t>
      </w:r>
    </w:p>
    <w:p w14:paraId="1673C502" w14:textId="77777777" w:rsidR="00984FAB" w:rsidRDefault="00087627">
      <w:pPr>
        <w:numPr>
          <w:ilvl w:val="0"/>
          <w:numId w:val="26"/>
        </w:numPr>
        <w:tabs>
          <w:tab w:val="left" w:pos="851"/>
        </w:tabs>
        <w:spacing w:after="0" w:line="276" w:lineRule="auto"/>
        <w:ind w:left="851" w:hanging="425"/>
        <w:contextualSpacing/>
        <w:jc w:val="both"/>
        <w:rPr>
          <w:rFonts w:ascii="Times New Roman" w:eastAsia="Arial Unicode MS" w:hAnsi="Times New Roman" w:cs="Times New Roman"/>
          <w:sz w:val="24"/>
        </w:rPr>
      </w:pPr>
      <w:r>
        <w:rPr>
          <w:rFonts w:ascii="Times New Roman" w:eastAsia="Arial Unicode MS" w:hAnsi="Times New Roman" w:cs="Times New Roman"/>
          <w:sz w:val="24"/>
        </w:rPr>
        <w:t xml:space="preserve">zawierać w swej treści okoliczności </w:t>
      </w:r>
      <w:r>
        <w:rPr>
          <w:rFonts w:ascii="Times New Roman" w:eastAsia="Arial Unicode MS" w:hAnsi="Times New Roman" w:cs="Times New Roman"/>
          <w:b/>
          <w:sz w:val="24"/>
        </w:rPr>
        <w:t xml:space="preserve">zgodne z art. 98 ust. 6 ustawy </w:t>
      </w:r>
      <w:proofErr w:type="spellStart"/>
      <w:r>
        <w:rPr>
          <w:rFonts w:ascii="Times New Roman" w:eastAsia="Arial Unicode MS" w:hAnsi="Times New Roman" w:cs="Times New Roman"/>
          <w:b/>
          <w:sz w:val="24"/>
        </w:rPr>
        <w:t>Pzp</w:t>
      </w:r>
      <w:proofErr w:type="spellEnd"/>
      <w:r>
        <w:rPr>
          <w:rFonts w:ascii="Times New Roman" w:eastAsia="Arial Unicode MS" w:hAnsi="Times New Roman" w:cs="Times New Roman"/>
          <w:b/>
          <w:sz w:val="24"/>
        </w:rPr>
        <w:t>,</w:t>
      </w:r>
      <w:r>
        <w:rPr>
          <w:rFonts w:ascii="Times New Roman" w:eastAsia="Arial Unicode MS" w:hAnsi="Times New Roman" w:cs="Times New Roman"/>
          <w:sz w:val="24"/>
        </w:rPr>
        <w:t xml:space="preserve"> w których gwarant (poręczyciel) wypłaci kwotę wadium Zamawiającemu, wraz z klauzulą mówiącą, że wypłata nastąpi na pierwsze żądanie Zamawiającego bez protestu gwaranta (poręczyciela).</w:t>
      </w:r>
    </w:p>
    <w:p w14:paraId="72598A9B"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Zamawiający zwróci wadium niezwłocznie, nie później jednak niż w terminie 7 dni od dnia wystąpienia jednej z okoliczności:</w:t>
      </w:r>
    </w:p>
    <w:p w14:paraId="702754F1" w14:textId="77777777" w:rsidR="00984FAB" w:rsidRDefault="00087627">
      <w:pPr>
        <w:numPr>
          <w:ilvl w:val="1"/>
          <w:numId w:val="27"/>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upływu terminu związania ofertą;</w:t>
      </w:r>
    </w:p>
    <w:p w14:paraId="2FF28C7A" w14:textId="77777777" w:rsidR="00984FAB" w:rsidRDefault="00087627">
      <w:pPr>
        <w:numPr>
          <w:ilvl w:val="1"/>
          <w:numId w:val="27"/>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zawarcia umowy w sprawie zamówienia publicznego;</w:t>
      </w:r>
    </w:p>
    <w:p w14:paraId="0703DF98" w14:textId="77777777" w:rsidR="00984FAB" w:rsidRDefault="00087627">
      <w:pPr>
        <w:numPr>
          <w:ilvl w:val="1"/>
          <w:numId w:val="27"/>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unieważnienia postępowania o udzielenie zamówienia, z wyjątkiem sytuacji gdy nie zostało rozstrzygnięte odwołanie na czynność unieważnienia albo nie upłynął termin do jego wniesienia.</w:t>
      </w:r>
    </w:p>
    <w:p w14:paraId="3AA57155"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lastRenderedPageBreak/>
        <w:t>Zamawiający, niezwłocznie, nie później jednak niż w terminie 7 dni od dnia złożenia wniosku (wg zasad komunikacji wskazanej w rozdziale XIII SWZ), zwróci wadium wykonawcy:</w:t>
      </w:r>
    </w:p>
    <w:p w14:paraId="77F99CAC" w14:textId="77777777" w:rsidR="00984FAB" w:rsidRDefault="00087627">
      <w:pPr>
        <w:numPr>
          <w:ilvl w:val="0"/>
          <w:numId w:val="28"/>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który wycofał ofertę przed upływem terminu składania ofert;</w:t>
      </w:r>
    </w:p>
    <w:p w14:paraId="3DFC67AC" w14:textId="77777777" w:rsidR="00984FAB" w:rsidRDefault="00087627">
      <w:pPr>
        <w:numPr>
          <w:ilvl w:val="0"/>
          <w:numId w:val="28"/>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którego oferta została odrzucona;</w:t>
      </w:r>
    </w:p>
    <w:p w14:paraId="17220EA0" w14:textId="77777777" w:rsidR="00984FAB" w:rsidRDefault="00087627">
      <w:pPr>
        <w:numPr>
          <w:ilvl w:val="0"/>
          <w:numId w:val="28"/>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po wyborze najkorzystniejszej oferty, z wyjątkiem wykonawcy, którego oferta została wybrana jako najkorzystniejsza;</w:t>
      </w:r>
    </w:p>
    <w:p w14:paraId="1097BB23" w14:textId="77777777" w:rsidR="00984FAB" w:rsidRDefault="00087627">
      <w:pPr>
        <w:numPr>
          <w:ilvl w:val="0"/>
          <w:numId w:val="28"/>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po unieważnieniu postępowania, w przypadku, gdy nie zostało rozstrzygnięte odwołanie na czynność unieważnienia albo nie upłynął termin do jego wniesienia.</w:t>
      </w:r>
    </w:p>
    <w:p w14:paraId="27F2EB3C" w14:textId="77777777" w:rsidR="00984FAB" w:rsidRDefault="00087627">
      <w:pPr>
        <w:numPr>
          <w:ilvl w:val="1"/>
          <w:numId w:val="24"/>
        </w:numPr>
        <w:spacing w:after="0" w:line="276" w:lineRule="auto"/>
        <w:ind w:left="426"/>
        <w:contextualSpacing/>
        <w:jc w:val="both"/>
        <w:rPr>
          <w:rFonts w:ascii="Times New Roman" w:eastAsia="Arial Unicode MS" w:hAnsi="Times New Roman" w:cs="Times New Roman"/>
          <w:bCs/>
          <w:sz w:val="24"/>
        </w:rPr>
      </w:pPr>
      <w:r>
        <w:rPr>
          <w:rFonts w:ascii="Times New Roman" w:hAnsi="Times New Roman" w:cs="Times New Roman"/>
          <w:sz w:val="24"/>
        </w:rPr>
        <w:t>Zamawiający</w:t>
      </w:r>
      <w:r>
        <w:rPr>
          <w:rFonts w:ascii="Times New Roman" w:eastAsia="Arial Unicode MS" w:hAnsi="Times New Roman" w:cs="Times New Roman"/>
          <w:bCs/>
          <w:sz w:val="24"/>
        </w:rPr>
        <w:t xml:space="preserve"> zwraca wadium wniesione w innej formie niż w pieniądzu poprzez złożenie gwarantowi lub poręczycielowi oświadczenia o zwolnieniu wadium.</w:t>
      </w:r>
    </w:p>
    <w:p w14:paraId="2D371525"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Złożenie wniosku o zwrot wadium, o którym mowa powyżej, powoduje rozwiązanie stosunku prawnego z wykonawcą wraz z utratą przez niego prawa do korzystania ze środków ochrony prawnej, o których mowa w ustawie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3532F6B2"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Zgodnie z art. 98 ust. 6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Zamawiający zatrzyma wadium wraz z odsetkami, a w przypadku wadium wniesionego w formie gwarancji lub poręczenia, wystąpi odpowiednio do gwaranta lub poręczyciela z żądaniem zapłaty wadium, jeżeli:</w:t>
      </w:r>
    </w:p>
    <w:p w14:paraId="7F2EE4B9" w14:textId="77777777" w:rsidR="00984FAB" w:rsidRDefault="00087627">
      <w:pPr>
        <w:numPr>
          <w:ilvl w:val="0"/>
          <w:numId w:val="29"/>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45099A26" w14:textId="77777777" w:rsidR="00984FAB" w:rsidRDefault="00087627">
      <w:pPr>
        <w:numPr>
          <w:ilvl w:val="0"/>
          <w:numId w:val="29"/>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wykonawca, którego oferta została wybrana:</w:t>
      </w:r>
    </w:p>
    <w:p w14:paraId="1C6B70E9" w14:textId="77777777" w:rsidR="00984FAB" w:rsidRDefault="00087627">
      <w:pPr>
        <w:numPr>
          <w:ilvl w:val="0"/>
          <w:numId w:val="30"/>
        </w:numPr>
        <w:spacing w:after="0" w:line="276" w:lineRule="auto"/>
        <w:ind w:left="1418"/>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odmówił podpisania umowy w sprawie zamówienia publicznego na warunkach określonych w ofercie,</w:t>
      </w:r>
    </w:p>
    <w:p w14:paraId="60D74A99" w14:textId="77777777" w:rsidR="00984FAB" w:rsidRDefault="00087627">
      <w:pPr>
        <w:numPr>
          <w:ilvl w:val="0"/>
          <w:numId w:val="30"/>
        </w:numPr>
        <w:spacing w:after="0" w:line="276" w:lineRule="auto"/>
        <w:ind w:left="1418"/>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nie wniósł wymaganego zabezpieczenia należytego wykonania umowy;</w:t>
      </w:r>
    </w:p>
    <w:p w14:paraId="3E55B303" w14:textId="77777777" w:rsidR="00984FAB" w:rsidRDefault="00087627">
      <w:pPr>
        <w:numPr>
          <w:ilvl w:val="0"/>
          <w:numId w:val="29"/>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zawarcie umowy w sprawie zamówienia publicznego stało się niemożliwe z przyczyn leżących po stronie wykonawcy, którego oferta została wybrana.</w:t>
      </w:r>
    </w:p>
    <w:p w14:paraId="78C15559" w14:textId="77777777" w:rsidR="00984FAB" w:rsidRDefault="00087627">
      <w:pPr>
        <w:numPr>
          <w:ilvl w:val="1"/>
          <w:numId w:val="2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 rygorem odrzucenia oferty Wykonawcy.</w:t>
      </w:r>
    </w:p>
    <w:p w14:paraId="2BF440AD" w14:textId="77777777" w:rsidR="00984FAB" w:rsidRDefault="00984FAB">
      <w:pPr>
        <w:tabs>
          <w:tab w:val="left" w:pos="993"/>
        </w:tabs>
        <w:spacing w:after="0" w:line="276" w:lineRule="auto"/>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F5CA2F9"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46204BD"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XVI. Termin związania ofertą</w:t>
            </w:r>
          </w:p>
        </w:tc>
      </w:tr>
    </w:tbl>
    <w:p w14:paraId="2FE4FBE8" w14:textId="77777777" w:rsidR="00984FAB" w:rsidRDefault="00984FAB">
      <w:pPr>
        <w:spacing w:after="0" w:line="276" w:lineRule="auto"/>
        <w:contextualSpacing/>
        <w:jc w:val="both"/>
        <w:rPr>
          <w:rFonts w:ascii="Times New Roman" w:hAnsi="Times New Roman" w:cs="Times New Roman"/>
          <w:sz w:val="24"/>
        </w:rPr>
      </w:pPr>
    </w:p>
    <w:p w14:paraId="7EA0B7C3" w14:textId="77777777" w:rsidR="00984FAB" w:rsidRDefault="00087627">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Termin związania ofertą wynosi 30 dni od dnia upływu terminu składania ofert, przy czym pierwszym dniem terminu związania ofertą jest dzień, w którym upływa termin składania ofert.</w:t>
      </w:r>
    </w:p>
    <w:p w14:paraId="76B6B4CA" w14:textId="6CBD3CB6" w:rsidR="00984FAB" w:rsidRPr="007F0880" w:rsidRDefault="00087627">
      <w:pPr>
        <w:numPr>
          <w:ilvl w:val="1"/>
          <w:numId w:val="31"/>
        </w:numPr>
        <w:spacing w:after="0" w:line="276" w:lineRule="auto"/>
        <w:ind w:left="426"/>
        <w:contextualSpacing/>
        <w:jc w:val="both"/>
        <w:rPr>
          <w:rFonts w:ascii="Times New Roman" w:hAnsi="Times New Roman" w:cs="Times New Roman"/>
          <w:b/>
          <w:sz w:val="24"/>
        </w:rPr>
      </w:pPr>
      <w:r w:rsidRPr="007F0880">
        <w:rPr>
          <w:rFonts w:ascii="Times New Roman" w:hAnsi="Times New Roman" w:cs="Times New Roman"/>
          <w:b/>
          <w:sz w:val="24"/>
        </w:rPr>
        <w:t>Wykonawca</w:t>
      </w:r>
      <w:r w:rsidR="00033C27" w:rsidRPr="007F0880">
        <w:rPr>
          <w:rFonts w:ascii="Times New Roman" w:hAnsi="Times New Roman" w:cs="Times New Roman"/>
          <w:b/>
          <w:sz w:val="24"/>
        </w:rPr>
        <w:t xml:space="preserve"> jest związany ofertą do dnia </w:t>
      </w:r>
      <w:r w:rsidR="002767A6">
        <w:rPr>
          <w:rFonts w:ascii="Times New Roman" w:hAnsi="Times New Roman" w:cs="Times New Roman"/>
          <w:b/>
          <w:sz w:val="24"/>
        </w:rPr>
        <w:t>09</w:t>
      </w:r>
      <w:r w:rsidR="00033C27" w:rsidRPr="007F0880">
        <w:rPr>
          <w:rFonts w:ascii="Times New Roman" w:hAnsi="Times New Roman" w:cs="Times New Roman"/>
          <w:b/>
          <w:sz w:val="24"/>
        </w:rPr>
        <w:t>.</w:t>
      </w:r>
      <w:r w:rsidR="00C203C3" w:rsidRPr="007F0880">
        <w:rPr>
          <w:rFonts w:ascii="Times New Roman" w:hAnsi="Times New Roman" w:cs="Times New Roman"/>
          <w:b/>
          <w:sz w:val="24"/>
        </w:rPr>
        <w:t>03</w:t>
      </w:r>
      <w:r w:rsidRPr="007F0880">
        <w:rPr>
          <w:rFonts w:ascii="Times New Roman" w:hAnsi="Times New Roman" w:cs="Times New Roman"/>
          <w:b/>
          <w:sz w:val="24"/>
        </w:rPr>
        <w:t>.202</w:t>
      </w:r>
      <w:r w:rsidR="00C203C3" w:rsidRPr="007F0880">
        <w:rPr>
          <w:rFonts w:ascii="Times New Roman" w:hAnsi="Times New Roman" w:cs="Times New Roman"/>
          <w:b/>
          <w:sz w:val="24"/>
        </w:rPr>
        <w:t>4</w:t>
      </w:r>
      <w:r w:rsidRPr="007F0880">
        <w:rPr>
          <w:rFonts w:ascii="Times New Roman" w:hAnsi="Times New Roman" w:cs="Times New Roman"/>
          <w:b/>
          <w:sz w:val="24"/>
        </w:rPr>
        <w:t xml:space="preserve"> r. </w:t>
      </w:r>
    </w:p>
    <w:p w14:paraId="5A429A73" w14:textId="77777777" w:rsidR="00984FAB" w:rsidRDefault="00087627">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Na podstawie art. 307 ust. 2 ustawy </w:t>
      </w:r>
      <w:proofErr w:type="spellStart"/>
      <w:r>
        <w:rPr>
          <w:rFonts w:ascii="Times New Roman" w:hAnsi="Times New Roman" w:cs="Times New Roman"/>
          <w:sz w:val="24"/>
        </w:rPr>
        <w:t>Pzp</w:t>
      </w:r>
      <w:proofErr w:type="spellEnd"/>
      <w:r>
        <w:rPr>
          <w:rFonts w:ascii="Times New Roman" w:hAnsi="Times New Roman" w:cs="Times New Roman"/>
          <w:sz w:val="24"/>
        </w:rPr>
        <w:t>, w przypadku gdy wybór najkorzystniejszej oferty nie nastąpi przed upływem terminu związania ofertą, o którym mowa powyżej, Zamawiający przed upływem terminu związania ofertą zwróci się jednokrotnie do Wykonawców o wyrażenie zgody na przedłużenie tego terminu o wskazywany przez niego okres, nie dłuższy niż 30 dni.</w:t>
      </w:r>
    </w:p>
    <w:p w14:paraId="482C0B5D" w14:textId="77777777" w:rsidR="00984FAB" w:rsidRDefault="00087627">
      <w:pPr>
        <w:numPr>
          <w:ilvl w:val="1"/>
          <w:numId w:val="31"/>
        </w:numPr>
        <w:spacing w:after="0" w:line="276" w:lineRule="auto"/>
        <w:ind w:left="426"/>
        <w:contextualSpacing/>
        <w:jc w:val="both"/>
        <w:rPr>
          <w:rFonts w:ascii="Times New Roman" w:hAnsi="Times New Roman" w:cs="Times New Roman"/>
          <w:sz w:val="24"/>
          <w:u w:val="single"/>
        </w:rPr>
      </w:pPr>
      <w:r>
        <w:rPr>
          <w:rFonts w:ascii="Times New Roman" w:hAnsi="Times New Roman" w:cs="Times New Roman"/>
          <w:sz w:val="24"/>
          <w:u w:val="single"/>
        </w:rPr>
        <w:lastRenderedPageBreak/>
        <w:t>Przedłużenie terminu związania ofertą, o którym mowa pkt 3 wymaga złożenia przez Wykonawcę pisemnego oświadczenia o wyrażeniu zgody na przedłużenie terminu związania ofertą.</w:t>
      </w:r>
    </w:p>
    <w:p w14:paraId="5CBCC39A" w14:textId="77777777" w:rsidR="00984FAB" w:rsidRDefault="00087627">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Przedłużenie terminu związania ofertą, o którym mowa w pkt 3 SWZ, następuje wraz z przedłużeniem okresu ważności wadium albo, jeżeli nie jest to możliwe, z wniesieniem nowego wadium na przedłużony okres związania ofertą.</w:t>
      </w:r>
    </w:p>
    <w:p w14:paraId="50A8DC76" w14:textId="77777777" w:rsidR="00984FAB" w:rsidRDefault="00984FAB">
      <w:pPr>
        <w:spacing w:after="0" w:line="276" w:lineRule="auto"/>
        <w:contextualSpacing/>
        <w:jc w:val="both"/>
        <w:rPr>
          <w:rFonts w:ascii="Times New Roman" w:hAnsi="Times New Roman" w:cs="Times New Roman"/>
          <w:b/>
          <w:bCs/>
          <w:color w:val="FF0000"/>
          <w:sz w:val="24"/>
        </w:rPr>
      </w:pPr>
    </w:p>
    <w:p w14:paraId="791E7BD2" w14:textId="77777777" w:rsidR="00984FAB" w:rsidRDefault="00984FAB">
      <w:pPr>
        <w:spacing w:after="0" w:line="276" w:lineRule="auto"/>
        <w:contextualSpacing/>
        <w:jc w:val="both"/>
        <w:rPr>
          <w:rFonts w:ascii="Times New Roman" w:hAnsi="Times New Roman" w:cs="Times New Roman"/>
          <w:b/>
          <w:bCs/>
          <w:color w:val="FF0000"/>
          <w:sz w:val="24"/>
        </w:rPr>
      </w:pPr>
    </w:p>
    <w:p w14:paraId="21812924" w14:textId="77777777" w:rsidR="00984FAB" w:rsidRDefault="00984FAB">
      <w:pPr>
        <w:spacing w:after="0" w:line="276" w:lineRule="auto"/>
        <w:contextualSpacing/>
        <w:jc w:val="both"/>
        <w:rPr>
          <w:rFonts w:ascii="Times New Roman" w:hAnsi="Times New Roman" w:cs="Times New Roman"/>
          <w:b/>
          <w:bCs/>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65768E44"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3141BAC"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XVII. Opis sposobu przygotowania ofert i składania ofert</w:t>
            </w:r>
          </w:p>
        </w:tc>
      </w:tr>
    </w:tbl>
    <w:p w14:paraId="103CBF6A" w14:textId="77777777" w:rsidR="00984FAB" w:rsidRDefault="00984FAB">
      <w:pPr>
        <w:spacing w:after="0" w:line="276" w:lineRule="auto"/>
        <w:contextualSpacing/>
        <w:jc w:val="both"/>
        <w:rPr>
          <w:rFonts w:ascii="Times New Roman" w:hAnsi="Times New Roman" w:cs="Times New Roman"/>
          <w:sz w:val="24"/>
        </w:rPr>
      </w:pPr>
    </w:p>
    <w:p w14:paraId="058810E4" w14:textId="77777777" w:rsidR="00984FAB" w:rsidRDefault="00087627">
      <w:pPr>
        <w:numPr>
          <w:ilvl w:val="1"/>
          <w:numId w:val="3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Każdy Wykonawca może złożyć tylko jedną ofertę zgodną z wymogami niniejszej specyfikacji.</w:t>
      </w:r>
    </w:p>
    <w:p w14:paraId="4FFCA3F7" w14:textId="77777777" w:rsidR="00984FAB" w:rsidRDefault="00087627">
      <w:pPr>
        <w:numPr>
          <w:ilvl w:val="1"/>
          <w:numId w:val="3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Ofertę należy przygotować ściśle według wymagań określonych w niniejszej SWZ.</w:t>
      </w:r>
    </w:p>
    <w:p w14:paraId="2A2B09DB" w14:textId="77777777" w:rsidR="00984FAB" w:rsidRDefault="00087627">
      <w:pPr>
        <w:numPr>
          <w:ilvl w:val="1"/>
          <w:numId w:val="3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Do przygotowania oferty konieczne jest posiadanie przez osobę upoważnioną do reprezentowania Wykonawcy kwalifikowanego p </w:t>
      </w:r>
      <w:proofErr w:type="spellStart"/>
      <w:r>
        <w:rPr>
          <w:rFonts w:ascii="Times New Roman" w:hAnsi="Times New Roman" w:cs="Times New Roman"/>
          <w:sz w:val="24"/>
        </w:rPr>
        <w:t>dpisu</w:t>
      </w:r>
      <w:proofErr w:type="spellEnd"/>
      <w:r>
        <w:rPr>
          <w:rFonts w:ascii="Times New Roman" w:hAnsi="Times New Roman" w:cs="Times New Roman"/>
          <w:sz w:val="24"/>
        </w:rPr>
        <w:t xml:space="preserve"> elektronicznego, podpisu osobistego lub podpisu zaufanego.</w:t>
      </w:r>
    </w:p>
    <w:p w14:paraId="5025E934" w14:textId="77777777" w:rsidR="00984FAB" w:rsidRDefault="00087627">
      <w:pPr>
        <w:numPr>
          <w:ilvl w:val="1"/>
          <w:numId w:val="3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Pr>
          <w:rFonts w:ascii="Times New Roman" w:hAnsi="Times New Roman" w:cs="Times New Roman"/>
          <w:sz w:val="24"/>
        </w:rPr>
        <w:t>doc</w:t>
      </w:r>
      <w:proofErr w:type="spellEnd"/>
      <w:r>
        <w:rPr>
          <w:rFonts w:ascii="Times New Roman" w:hAnsi="Times New Roman" w:cs="Times New Roman"/>
          <w:sz w:val="24"/>
        </w:rPr>
        <w:t>, .</w:t>
      </w:r>
      <w:proofErr w:type="spellStart"/>
      <w:r>
        <w:rPr>
          <w:rFonts w:ascii="Times New Roman" w:hAnsi="Times New Roman" w:cs="Times New Roman"/>
          <w:sz w:val="24"/>
        </w:rPr>
        <w:t>docx</w:t>
      </w:r>
      <w:proofErr w:type="spellEnd"/>
      <w:r>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59705724" w14:textId="77777777" w:rsidR="00984FAB" w:rsidRDefault="00087627">
      <w:pPr>
        <w:numPr>
          <w:ilvl w:val="1"/>
          <w:numId w:val="3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45CBE575" w14:textId="77777777" w:rsidR="00984FAB" w:rsidRDefault="00087627">
      <w:pPr>
        <w:numPr>
          <w:ilvl w:val="1"/>
          <w:numId w:val="32"/>
        </w:numPr>
        <w:spacing w:after="0" w:line="276" w:lineRule="auto"/>
        <w:ind w:left="426"/>
        <w:contextualSpacing/>
        <w:jc w:val="both"/>
        <w:rPr>
          <w:rFonts w:ascii="Times New Roman" w:hAnsi="Times New Roman" w:cs="Times New Roman"/>
          <w:color w:val="FF0000"/>
          <w:sz w:val="24"/>
          <w:szCs w:val="24"/>
        </w:rPr>
      </w:pPr>
      <w:r>
        <w:rPr>
          <w:rFonts w:ascii="Times New Roman" w:hAnsi="Times New Roman" w:cs="Times New Roman"/>
          <w:sz w:val="24"/>
        </w:rPr>
        <w:t>Wykonawca</w:t>
      </w:r>
      <w:r>
        <w:rPr>
          <w:rFonts w:ascii="Times New Roman" w:hAnsi="Times New Roman" w:cs="Times New Roman"/>
          <w:sz w:val="24"/>
          <w:szCs w:val="24"/>
        </w:rPr>
        <w:t xml:space="preserve"> przygotowuje ofertę przy pomocy interaktywnego </w:t>
      </w:r>
      <w:r>
        <w:rPr>
          <w:rFonts w:ascii="Times New Roman" w:hAnsi="Times New Roman" w:cs="Times New Roman"/>
          <w:b/>
          <w:sz w:val="24"/>
          <w:szCs w:val="24"/>
        </w:rPr>
        <w:t>„Formularza ofertowego”</w:t>
      </w:r>
      <w:r>
        <w:rPr>
          <w:rFonts w:ascii="Times New Roman" w:hAnsi="Times New Roman" w:cs="Times New Roman"/>
          <w:sz w:val="24"/>
          <w:szCs w:val="24"/>
        </w:rPr>
        <w:t xml:space="preserve"> udostępnionego przez Zamawiającego na Platformie e-Zamówienia i  zamieszczonego w podglądzie postępowania w zakładce „Informacje podstawowe</w:t>
      </w:r>
      <w:r>
        <w:rPr>
          <w:rFonts w:ascii="Times New Roman" w:hAnsi="Times New Roman" w:cs="Times New Roman"/>
          <w:color w:val="FF0000"/>
          <w:sz w:val="24"/>
          <w:szCs w:val="24"/>
        </w:rPr>
        <w:t xml:space="preserve">”. </w:t>
      </w:r>
    </w:p>
    <w:p w14:paraId="3A2E8A21"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rPr>
        <w:t>Zalogowany</w:t>
      </w:r>
      <w:r>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675D88D"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Następnie </w:t>
      </w:r>
      <w:r>
        <w:rPr>
          <w:rFonts w:ascii="Times New Roman" w:hAnsi="Times New Roman" w:cs="Times New Roman"/>
          <w:sz w:val="24"/>
        </w:rPr>
        <w:t>wykonawca</w:t>
      </w:r>
      <w:r>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12. </w:t>
      </w:r>
    </w:p>
    <w:p w14:paraId="1201546B" w14:textId="77777777" w:rsidR="00984FAB" w:rsidRDefault="00087627">
      <w:pPr>
        <w:spacing w:after="0" w:line="276" w:lineRule="auto"/>
        <w:ind w:left="426"/>
        <w:contextualSpacing/>
        <w:jc w:val="both"/>
        <w:rPr>
          <w:rFonts w:ascii="Times New Roman" w:hAnsi="Times New Roman" w:cs="Times New Roman"/>
          <w:sz w:val="24"/>
          <w:szCs w:val="24"/>
        </w:rPr>
      </w:pPr>
      <w:r>
        <w:rPr>
          <w:rFonts w:ascii="Times New Roman" w:hAnsi="Times New Roman" w:cs="Times New Roman"/>
          <w:b/>
          <w:sz w:val="24"/>
          <w:szCs w:val="24"/>
          <w:u w:val="single"/>
        </w:rPr>
        <w:lastRenderedPageBreak/>
        <w:t xml:space="preserve">Uwaga! Nie należy zmieniać nazwy pliku nadanej przez Platformę e-Zamówienia. Zapisany „Formularz ofertowy” należy zawsze otwierać w programie Adobe </w:t>
      </w:r>
      <w:proofErr w:type="spellStart"/>
      <w:r>
        <w:rPr>
          <w:rFonts w:ascii="Times New Roman" w:hAnsi="Times New Roman" w:cs="Times New Roman"/>
          <w:b/>
          <w:sz w:val="24"/>
          <w:szCs w:val="24"/>
          <w:u w:val="single"/>
        </w:rPr>
        <w:t>Acrobat</w:t>
      </w:r>
      <w:proofErr w:type="spellEnd"/>
      <w:r>
        <w:rPr>
          <w:rFonts w:ascii="Times New Roman" w:hAnsi="Times New Roman" w:cs="Times New Roman"/>
          <w:b/>
          <w:sz w:val="24"/>
          <w:szCs w:val="24"/>
          <w:u w:val="single"/>
        </w:rPr>
        <w:t xml:space="preserve"> Reader DC</w:t>
      </w:r>
      <w:r>
        <w:rPr>
          <w:rFonts w:ascii="Times New Roman" w:hAnsi="Times New Roman" w:cs="Times New Roman"/>
          <w:sz w:val="24"/>
          <w:szCs w:val="24"/>
        </w:rPr>
        <w:t>.</w:t>
      </w:r>
    </w:p>
    <w:p w14:paraId="58105361"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Times New Roman" w:hAnsi="Times New Roman" w:cs="Times New Roman"/>
          <w:sz w:val="24"/>
          <w:szCs w:val="24"/>
        </w:rPr>
        <w:t>drag&amp;drop</w:t>
      </w:r>
      <w:proofErr w:type="spellEnd"/>
      <w:r>
        <w:rPr>
          <w:rFonts w:ascii="Times New Roman" w:hAnsi="Times New Roman" w:cs="Times New Roman"/>
          <w:sz w:val="24"/>
          <w:szCs w:val="24"/>
        </w:rPr>
        <w:t xml:space="preserve"> („przeciągnij” i „upuść”) służące do dodawania plików.</w:t>
      </w:r>
    </w:p>
    <w:p w14:paraId="055B8729" w14:textId="77777777" w:rsidR="00984FAB" w:rsidRDefault="00087627">
      <w:pPr>
        <w:numPr>
          <w:ilvl w:val="1"/>
          <w:numId w:val="32"/>
        </w:numPr>
        <w:spacing w:after="0" w:line="276" w:lineRule="auto"/>
        <w:ind w:left="426"/>
        <w:contextualSpacing/>
        <w:jc w:val="both"/>
        <w:rPr>
          <w:rFonts w:ascii="Times New Roman" w:hAnsi="Times New Roman" w:cs="Times New Roman"/>
          <w:b/>
          <w:sz w:val="24"/>
          <w:szCs w:val="24"/>
        </w:rPr>
      </w:pPr>
      <w:r>
        <w:rPr>
          <w:rFonts w:ascii="Times New Roman" w:hAnsi="Times New Roman" w:cs="Times New Roman"/>
          <w:b/>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35CD7FC"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BD698D7"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Formularz ofertowy podpisuje się kwalifikowanym podpisem elektronicznym, podpisem zaufanym lub podpisem osobistym. </w:t>
      </w:r>
      <w:r>
        <w:rPr>
          <w:rFonts w:ascii="Times New Roman" w:hAnsi="Times New Roman" w:cs="Times New Roman"/>
          <w:b/>
          <w:sz w:val="24"/>
          <w:szCs w:val="24"/>
        </w:rPr>
        <w:t>Rekomendowanym wariantem podpisu jest typ wewnętrzny</w:t>
      </w:r>
      <w:r>
        <w:rPr>
          <w:rFonts w:ascii="Times New Roman" w:hAnsi="Times New Roman" w:cs="Times New Roman"/>
          <w:sz w:val="24"/>
          <w:szCs w:val="24"/>
        </w:rPr>
        <w:t>.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2B25616" w14:textId="77777777" w:rsidR="00984FAB" w:rsidRDefault="00087627">
      <w:p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Pozostałe dokumenty wchodzące w skład oferty lub składane wraz z ofertą, które są zgodne z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rozporządzeniem Prezesa Rady Ministrów w sprawie sposobu sporządzania i 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E9D45A2" w14:textId="77777777" w:rsidR="00984FAB" w:rsidRDefault="00087627">
      <w:p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285482B"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E2E7E3F"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Oferta może być złożona tylko do upływu terminu składania ofert.</w:t>
      </w:r>
    </w:p>
    <w:p w14:paraId="58AE34FD"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lastRenderedPageBreak/>
        <w:t>Wykonawca może przed upływem terminu składania ofert wycofać ofertę. Wykonawca wycofuje ofertę w zakładce „Oferty/wnioski” używając przycisku „Wycofaj ofertę”.</w:t>
      </w:r>
    </w:p>
    <w:p w14:paraId="2E33C2BA"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Maksymalny łączny rozmiar plików stanowiących ofertę lub składanych wraz z ofertą to 250 MB.</w:t>
      </w:r>
    </w:p>
    <w:p w14:paraId="12C213DE"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3A80EB43" w14:textId="77777777" w:rsidR="00984FAB" w:rsidRDefault="00087627">
      <w:pPr>
        <w:numPr>
          <w:ilvl w:val="1"/>
          <w:numId w:val="32"/>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ponosi wszelkie koszty związane z przygotowaniem i przedłożeniem swojej oferty. </w:t>
      </w:r>
    </w:p>
    <w:p w14:paraId="7ECE4B58" w14:textId="77777777" w:rsidR="00984FAB" w:rsidRDefault="00087627">
      <w:pPr>
        <w:numPr>
          <w:ilvl w:val="1"/>
          <w:numId w:val="32"/>
        </w:numPr>
        <w:spacing w:after="0" w:line="276" w:lineRule="auto"/>
        <w:ind w:left="426"/>
        <w:contextualSpacing/>
        <w:jc w:val="both"/>
        <w:rPr>
          <w:rFonts w:ascii="Times New Roman" w:hAnsi="Times New Roman" w:cs="Times New Roman"/>
          <w:sz w:val="24"/>
        </w:rPr>
      </w:pPr>
      <w:r>
        <w:rPr>
          <w:rFonts w:ascii="Times New Roman" w:hAnsi="Times New Roman" w:cs="Times New Roman"/>
          <w:b/>
          <w:sz w:val="24"/>
          <w:u w:val="single"/>
        </w:rPr>
        <w:t>Oferta winna zawierać następujące dokumenty:</w:t>
      </w:r>
    </w:p>
    <w:p w14:paraId="4B2D5F49" w14:textId="77777777" w:rsidR="00984FAB" w:rsidRDefault="00087627" w:rsidP="00087627">
      <w:pPr>
        <w:pStyle w:val="Akapitzlist"/>
        <w:numPr>
          <w:ilvl w:val="0"/>
          <w:numId w:val="88"/>
        </w:numPr>
        <w:spacing w:line="276" w:lineRule="auto"/>
        <w:ind w:left="851"/>
        <w:jc w:val="both"/>
        <w:rPr>
          <w:b/>
          <w:strike/>
        </w:rPr>
      </w:pPr>
      <w:r>
        <w:rPr>
          <w:b/>
        </w:rPr>
        <w:t xml:space="preserve">wypełniony formularz oferty, </w:t>
      </w:r>
    </w:p>
    <w:p w14:paraId="26AD5826" w14:textId="77777777" w:rsidR="00984FAB" w:rsidRDefault="00087627" w:rsidP="00087627">
      <w:pPr>
        <w:pStyle w:val="Akapitzlist"/>
        <w:numPr>
          <w:ilvl w:val="0"/>
          <w:numId w:val="88"/>
        </w:numPr>
        <w:spacing w:line="276" w:lineRule="auto"/>
        <w:ind w:left="851"/>
        <w:jc w:val="both"/>
        <w:rPr>
          <w:b/>
        </w:rPr>
      </w:pPr>
      <w:r>
        <w:rPr>
          <w:b/>
        </w:rPr>
        <w:t>kosztorys ofertowy  uproszczony na daną część</w:t>
      </w:r>
      <w:r>
        <w:t>,</w:t>
      </w:r>
    </w:p>
    <w:p w14:paraId="631B8178" w14:textId="77777777" w:rsidR="00984FAB" w:rsidRDefault="00087627" w:rsidP="00087627">
      <w:pPr>
        <w:pStyle w:val="Akapitzlist"/>
        <w:numPr>
          <w:ilvl w:val="0"/>
          <w:numId w:val="88"/>
        </w:numPr>
        <w:spacing w:line="276" w:lineRule="auto"/>
        <w:ind w:left="851"/>
        <w:jc w:val="both"/>
        <w:rPr>
          <w:b/>
        </w:rPr>
      </w:pPr>
      <w:r>
        <w:rPr>
          <w:b/>
        </w:rPr>
        <w:t>oświadczenie o niepodleganiu wykluczeniu oraz spełnianiu warunków udziału w postępowaniu</w:t>
      </w:r>
      <w:r>
        <w:rPr>
          <w:i/>
        </w:rPr>
        <w:t>, wg załącznika nr 2 do SWZ;</w:t>
      </w:r>
    </w:p>
    <w:p w14:paraId="3142C65D" w14:textId="77777777" w:rsidR="00984FAB" w:rsidRDefault="00087627" w:rsidP="00087627">
      <w:pPr>
        <w:pStyle w:val="Akapitzlist"/>
        <w:numPr>
          <w:ilvl w:val="0"/>
          <w:numId w:val="88"/>
        </w:numPr>
        <w:spacing w:line="276" w:lineRule="auto"/>
        <w:ind w:left="851"/>
        <w:jc w:val="both"/>
        <w:rPr>
          <w:b/>
        </w:rPr>
      </w:pPr>
      <w:r>
        <w:rPr>
          <w:b/>
        </w:rPr>
        <w:t>dokument/y potwierdzający/e umocowanie do reprezentowania Wykonawcy, w tym pełnomocnictwo lub inny dokument potwierdzający umocowanie do reprezentowania wykonawcy.</w:t>
      </w:r>
    </w:p>
    <w:p w14:paraId="69C0BB98" w14:textId="77777777" w:rsidR="00984FAB" w:rsidRDefault="00087627" w:rsidP="00087627">
      <w:pPr>
        <w:pStyle w:val="Akapitzlist"/>
        <w:numPr>
          <w:ilvl w:val="0"/>
          <w:numId w:val="88"/>
        </w:numPr>
        <w:spacing w:line="276" w:lineRule="auto"/>
        <w:ind w:left="851"/>
        <w:jc w:val="both"/>
        <w:rPr>
          <w:b/>
        </w:rPr>
      </w:pPr>
      <w:r>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21E99FF2" w14:textId="77777777" w:rsidR="00984FAB" w:rsidRDefault="00087627" w:rsidP="00087627">
      <w:pPr>
        <w:pStyle w:val="Akapitzlist"/>
        <w:numPr>
          <w:ilvl w:val="0"/>
          <w:numId w:val="88"/>
        </w:numPr>
        <w:spacing w:line="276" w:lineRule="auto"/>
        <w:ind w:left="851"/>
        <w:jc w:val="both"/>
        <w:rPr>
          <w:b/>
        </w:rPr>
      </w:pPr>
      <w:r>
        <w:rPr>
          <w:b/>
        </w:rPr>
        <w:t xml:space="preserve">oświadczenie Wykonawców wspólnie ubiegających się  o udzielenie zamówienia,  o którym mowa w art. 117 ust. 4 ustawy </w:t>
      </w:r>
      <w:proofErr w:type="spellStart"/>
      <w:r>
        <w:rPr>
          <w:b/>
        </w:rPr>
        <w:t>Pzp</w:t>
      </w:r>
      <w:proofErr w:type="spellEnd"/>
      <w:r>
        <w:rPr>
          <w:b/>
        </w:rPr>
        <w:t xml:space="preserve">, </w:t>
      </w:r>
      <w:r>
        <w:t xml:space="preserve">wg </w:t>
      </w:r>
      <w:r>
        <w:rPr>
          <w:i/>
        </w:rPr>
        <w:t>załącznika nr 3 do SWZ</w:t>
      </w:r>
      <w:r>
        <w:rPr>
          <w:b/>
        </w:rPr>
        <w:t xml:space="preserve"> </w:t>
      </w:r>
      <w:r>
        <w:t>(jeżeli dotyczy).</w:t>
      </w:r>
    </w:p>
    <w:p w14:paraId="1AA9C5B5" w14:textId="77777777" w:rsidR="00984FAB" w:rsidRDefault="00087627" w:rsidP="00087627">
      <w:pPr>
        <w:pStyle w:val="Akapitzlist"/>
        <w:numPr>
          <w:ilvl w:val="0"/>
          <w:numId w:val="88"/>
        </w:numPr>
        <w:spacing w:line="276" w:lineRule="auto"/>
        <w:ind w:left="851"/>
        <w:jc w:val="both"/>
      </w:pPr>
      <w:r>
        <w:rPr>
          <w:b/>
        </w:rPr>
        <w:t xml:space="preserve">zobowiązanie podmiotu udostępniającego zasoby lub inny podmiotowy środek dowodowy potwierdzający, że Wykonawca realizując zamówienie, będzie dysponował niezbędnymi zasobami tych podmiotów, </w:t>
      </w:r>
      <w:r>
        <w:t xml:space="preserve">wg </w:t>
      </w:r>
      <w:r>
        <w:rPr>
          <w:i/>
        </w:rPr>
        <w:t>załącznika nr 5 do SWZ</w:t>
      </w:r>
      <w:r>
        <w:rPr>
          <w:b/>
        </w:rPr>
        <w:t xml:space="preserve"> </w:t>
      </w:r>
      <w:r>
        <w:t>(jeżeli dotyczy);</w:t>
      </w:r>
    </w:p>
    <w:p w14:paraId="7E126C78" w14:textId="77777777" w:rsidR="00984FAB" w:rsidRDefault="00087627" w:rsidP="00087627">
      <w:pPr>
        <w:pStyle w:val="Akapitzlist"/>
        <w:numPr>
          <w:ilvl w:val="0"/>
          <w:numId w:val="88"/>
        </w:numPr>
        <w:spacing w:line="276" w:lineRule="auto"/>
        <w:ind w:left="851"/>
        <w:jc w:val="both"/>
      </w:pPr>
      <w:r>
        <w:rPr>
          <w:b/>
        </w:rPr>
        <w:t xml:space="preserve">oświadczenie podmiotu udostępniającego zasoby, potwierdzające brak podstaw wykluczenia tego podmiotu oraz odpowiednio spełnianie warunków udziału w postępowaniu, w zakresie, w jakim Wykonawca powołuje się na jego zasoby, </w:t>
      </w:r>
      <w:r>
        <w:t xml:space="preserve">wg </w:t>
      </w:r>
      <w:r>
        <w:rPr>
          <w:i/>
        </w:rPr>
        <w:t>załącznika nr 6 do SWZ</w:t>
      </w:r>
      <w:r>
        <w:rPr>
          <w:b/>
        </w:rPr>
        <w:t xml:space="preserve"> </w:t>
      </w:r>
      <w:r>
        <w:t>(jeżeli dotyczy);</w:t>
      </w:r>
    </w:p>
    <w:p w14:paraId="23D82EE2" w14:textId="77777777" w:rsidR="00984FAB" w:rsidRDefault="00087627" w:rsidP="00087627">
      <w:pPr>
        <w:pStyle w:val="Akapitzlist"/>
        <w:numPr>
          <w:ilvl w:val="0"/>
          <w:numId w:val="88"/>
        </w:numPr>
        <w:spacing w:line="276" w:lineRule="auto"/>
        <w:ind w:left="851"/>
        <w:jc w:val="both"/>
        <w:rPr>
          <w:b/>
        </w:rPr>
      </w:pPr>
      <w:r>
        <w:rPr>
          <w:b/>
        </w:rPr>
        <w:t xml:space="preserve">zastrzeżenie tajemnicy przedsiębiorstwa </w:t>
      </w:r>
      <w:r>
        <w:t>(jeżeli dotyczy);</w:t>
      </w:r>
    </w:p>
    <w:p w14:paraId="378B4E2C" w14:textId="77777777" w:rsidR="00984FAB" w:rsidRDefault="00984FAB">
      <w:pPr>
        <w:spacing w:line="276" w:lineRule="auto"/>
        <w:jc w:val="both"/>
        <w:rPr>
          <w:b/>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79A86A74"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642BF0E"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XVIII. Sposób oraz termin składania i termin otwarcia ofert</w:t>
            </w:r>
          </w:p>
        </w:tc>
      </w:tr>
    </w:tbl>
    <w:p w14:paraId="4D08D369" w14:textId="77777777" w:rsidR="00984FAB" w:rsidRDefault="00984FAB">
      <w:pPr>
        <w:spacing w:after="0" w:line="276" w:lineRule="auto"/>
        <w:contextualSpacing/>
        <w:rPr>
          <w:rFonts w:ascii="Times New Roman" w:hAnsi="Times New Roman" w:cs="Times New Roman"/>
          <w:b/>
          <w:bCs/>
          <w:sz w:val="24"/>
        </w:rPr>
      </w:pPr>
    </w:p>
    <w:p w14:paraId="66A332F1" w14:textId="77777777" w:rsidR="00984FAB" w:rsidRDefault="00087627">
      <w:pPr>
        <w:numPr>
          <w:ilvl w:val="1"/>
          <w:numId w:val="33"/>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 xml:space="preserve">Składanie ofert </w:t>
      </w:r>
    </w:p>
    <w:p w14:paraId="1DE6328D" w14:textId="77777777" w:rsidR="00984FAB" w:rsidRDefault="00087627">
      <w:pPr>
        <w:spacing w:after="0" w:line="276" w:lineRule="auto"/>
        <w:ind w:left="360"/>
        <w:contextualSpacing/>
        <w:jc w:val="both"/>
        <w:rPr>
          <w:rFonts w:ascii="Times New Roman" w:hAnsi="Times New Roman" w:cs="Times New Roman"/>
          <w:b/>
          <w:sz w:val="24"/>
        </w:rPr>
      </w:pPr>
      <w:r>
        <w:rPr>
          <w:rFonts w:ascii="Times New Roman" w:hAnsi="Times New Roman" w:cs="Times New Roman"/>
          <w:sz w:val="24"/>
        </w:rPr>
        <w:t xml:space="preserve">Wykonawca </w:t>
      </w:r>
      <w:r>
        <w:rPr>
          <w:rFonts w:ascii="Times New Roman" w:hAnsi="Times New Roman" w:cs="Times New Roman"/>
          <w:sz w:val="24"/>
          <w:lang w:eastAsia="pl-PL"/>
        </w:rPr>
        <w:t xml:space="preserve">składa ofertę za pośrednictwem zakładki „Oferty/wnioski”, widocznej w podglądzie postępowania po zalogowaniu się na konto Wykonawcy na stronie internetowej prowadzonego postępowania. </w:t>
      </w:r>
    </w:p>
    <w:p w14:paraId="232E0D63" w14:textId="77777777" w:rsidR="00984FAB" w:rsidRDefault="00984FAB">
      <w:pPr>
        <w:spacing w:after="0" w:line="276" w:lineRule="auto"/>
        <w:ind w:left="360"/>
        <w:contextualSpacing/>
        <w:jc w:val="both"/>
        <w:rPr>
          <w:rFonts w:ascii="Times New Roman" w:hAnsi="Times New Roman" w:cs="Times New Roman"/>
          <w:color w:val="FF0000"/>
          <w:sz w:val="24"/>
        </w:rPr>
      </w:pPr>
    </w:p>
    <w:p w14:paraId="38C4515A" w14:textId="708427B8" w:rsidR="00984FAB" w:rsidRDefault="00087627">
      <w:pPr>
        <w:spacing w:after="0" w:line="276" w:lineRule="auto"/>
        <w:ind w:left="360"/>
        <w:contextualSpacing/>
        <w:jc w:val="both"/>
        <w:rPr>
          <w:rFonts w:ascii="Times New Roman" w:hAnsi="Times New Roman" w:cs="Times New Roman"/>
          <w:b/>
          <w:bCs/>
          <w:sz w:val="24"/>
        </w:rPr>
      </w:pPr>
      <w:r>
        <w:rPr>
          <w:rFonts w:ascii="Times New Roman" w:hAnsi="Times New Roman" w:cs="Times New Roman"/>
          <w:sz w:val="24"/>
        </w:rPr>
        <w:t xml:space="preserve">Termin </w:t>
      </w:r>
      <w:r w:rsidRPr="007F0880">
        <w:rPr>
          <w:rFonts w:ascii="Times New Roman" w:hAnsi="Times New Roman" w:cs="Times New Roman"/>
          <w:sz w:val="24"/>
        </w:rPr>
        <w:t xml:space="preserve">złożenia oferty: </w:t>
      </w:r>
      <w:r w:rsidR="00033C27" w:rsidRPr="007F0880">
        <w:rPr>
          <w:rFonts w:ascii="Times New Roman" w:hAnsi="Times New Roman" w:cs="Times New Roman"/>
          <w:b/>
          <w:sz w:val="24"/>
          <w:u w:val="single"/>
        </w:rPr>
        <w:t xml:space="preserve">do dnia </w:t>
      </w:r>
      <w:r w:rsidR="00AA039A" w:rsidRPr="007F0880">
        <w:rPr>
          <w:rFonts w:ascii="Times New Roman" w:hAnsi="Times New Roman" w:cs="Times New Roman"/>
          <w:b/>
          <w:sz w:val="24"/>
          <w:u w:val="single"/>
        </w:rPr>
        <w:t>09</w:t>
      </w:r>
      <w:r w:rsidR="00033C27" w:rsidRPr="007F0880">
        <w:rPr>
          <w:rFonts w:ascii="Times New Roman" w:hAnsi="Times New Roman" w:cs="Times New Roman"/>
          <w:b/>
          <w:sz w:val="24"/>
          <w:u w:val="single"/>
        </w:rPr>
        <w:t>.0</w:t>
      </w:r>
      <w:r w:rsidR="003A11FA" w:rsidRPr="007F0880">
        <w:rPr>
          <w:rFonts w:ascii="Times New Roman" w:hAnsi="Times New Roman" w:cs="Times New Roman"/>
          <w:b/>
          <w:sz w:val="24"/>
          <w:u w:val="single"/>
        </w:rPr>
        <w:t>2</w:t>
      </w:r>
      <w:r w:rsidRPr="007F0880">
        <w:rPr>
          <w:rFonts w:ascii="Times New Roman" w:hAnsi="Times New Roman" w:cs="Times New Roman"/>
          <w:b/>
          <w:sz w:val="24"/>
          <w:u w:val="single"/>
        </w:rPr>
        <w:t>.202</w:t>
      </w:r>
      <w:r w:rsidR="003A11FA" w:rsidRPr="007F0880">
        <w:rPr>
          <w:rFonts w:ascii="Times New Roman" w:hAnsi="Times New Roman" w:cs="Times New Roman"/>
          <w:b/>
          <w:sz w:val="24"/>
          <w:u w:val="single"/>
        </w:rPr>
        <w:t>4</w:t>
      </w:r>
      <w:r w:rsidRPr="007F0880">
        <w:rPr>
          <w:rFonts w:ascii="Times New Roman" w:hAnsi="Times New Roman" w:cs="Times New Roman"/>
          <w:b/>
          <w:sz w:val="24"/>
          <w:u w:val="single"/>
        </w:rPr>
        <w:t xml:space="preserve"> r. do godz. 10</w:t>
      </w:r>
      <w:r w:rsidRPr="007F0880">
        <w:rPr>
          <w:rFonts w:ascii="Times New Roman" w:hAnsi="Times New Roman" w:cs="Times New Roman"/>
          <w:b/>
          <w:sz w:val="24"/>
          <w:u w:val="single"/>
          <w:vertAlign w:val="superscript"/>
        </w:rPr>
        <w:t>00</w:t>
      </w:r>
      <w:r>
        <w:rPr>
          <w:rFonts w:ascii="Times New Roman" w:hAnsi="Times New Roman" w:cs="Times New Roman"/>
          <w:b/>
          <w:sz w:val="24"/>
          <w:u w:val="single"/>
        </w:rPr>
        <w:t xml:space="preserve"> </w:t>
      </w:r>
    </w:p>
    <w:p w14:paraId="5E71C0FC" w14:textId="77777777" w:rsidR="00984FAB" w:rsidRDefault="00984FAB">
      <w:pPr>
        <w:spacing w:after="0" w:line="276" w:lineRule="auto"/>
        <w:contextualSpacing/>
        <w:rPr>
          <w:rFonts w:ascii="Times New Roman" w:hAnsi="Times New Roman" w:cs="Times New Roman"/>
          <w:b/>
          <w:bCs/>
          <w:sz w:val="24"/>
        </w:rPr>
      </w:pPr>
    </w:p>
    <w:p w14:paraId="4D0574D7" w14:textId="77777777" w:rsidR="00984FAB" w:rsidRDefault="00087627">
      <w:pPr>
        <w:numPr>
          <w:ilvl w:val="1"/>
          <w:numId w:val="33"/>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 xml:space="preserve">Otwarcie ofert </w:t>
      </w:r>
    </w:p>
    <w:p w14:paraId="65602828" w14:textId="77777777" w:rsidR="00984FAB" w:rsidRDefault="00087627">
      <w:pPr>
        <w:pStyle w:val="Akapitzlist"/>
        <w:spacing w:line="276" w:lineRule="auto"/>
        <w:ind w:left="360"/>
        <w:jc w:val="both"/>
      </w:pPr>
      <w:r>
        <w:t>Zamawiający przed otwarciem ofert udostępni na stronie internetowej prowadzonego postępowania kwotę, jaką zamierza przeznaczyć na realizację zamówienia.</w:t>
      </w:r>
    </w:p>
    <w:p w14:paraId="34F16E62" w14:textId="77777777" w:rsidR="00984FAB" w:rsidRDefault="00984FAB">
      <w:pPr>
        <w:spacing w:after="0" w:line="276" w:lineRule="auto"/>
        <w:contextualSpacing/>
        <w:jc w:val="both"/>
        <w:rPr>
          <w:rFonts w:ascii="Times New Roman" w:eastAsia="Times New Roman" w:hAnsi="Times New Roman" w:cs="Times New Roman"/>
          <w:sz w:val="24"/>
          <w:lang w:eastAsia="ar-SA"/>
        </w:rPr>
      </w:pPr>
    </w:p>
    <w:p w14:paraId="2D247600" w14:textId="3ECE456C" w:rsidR="00984FAB" w:rsidRDefault="00087627">
      <w:pPr>
        <w:pStyle w:val="Akapitzlist"/>
        <w:spacing w:line="276" w:lineRule="auto"/>
        <w:ind w:left="360"/>
        <w:jc w:val="both"/>
        <w:rPr>
          <w:rFonts w:eastAsia="Times New Roman"/>
          <w:lang w:eastAsia="ar-SA"/>
        </w:rPr>
      </w:pPr>
      <w:r>
        <w:lastRenderedPageBreak/>
        <w:t>Otwarcie</w:t>
      </w:r>
      <w:r>
        <w:rPr>
          <w:rFonts w:eastAsia="Times New Roman"/>
          <w:lang w:eastAsia="ar-SA"/>
        </w:rPr>
        <w:t xml:space="preserve"> ofert nastąpi w siedzibie </w:t>
      </w:r>
      <w:r w:rsidRPr="00821936">
        <w:rPr>
          <w:rFonts w:eastAsia="Times New Roman"/>
          <w:lang w:eastAsia="ar-SA"/>
        </w:rPr>
        <w:t xml:space="preserve">Zamawiającego w </w:t>
      </w:r>
      <w:r w:rsidRPr="007F0880">
        <w:rPr>
          <w:rFonts w:eastAsia="Times New Roman"/>
          <w:lang w:eastAsia="ar-SA"/>
        </w:rPr>
        <w:t xml:space="preserve">dniu </w:t>
      </w:r>
      <w:r w:rsidR="00AA039A" w:rsidRPr="007F0880">
        <w:rPr>
          <w:b/>
          <w:u w:val="single"/>
        </w:rPr>
        <w:t>09</w:t>
      </w:r>
      <w:r w:rsidR="00033C27" w:rsidRPr="007F0880">
        <w:rPr>
          <w:b/>
          <w:u w:val="single"/>
        </w:rPr>
        <w:t>.</w:t>
      </w:r>
      <w:r w:rsidR="003A11FA" w:rsidRPr="007F0880">
        <w:rPr>
          <w:b/>
          <w:u w:val="single"/>
        </w:rPr>
        <w:t>02</w:t>
      </w:r>
      <w:r w:rsidRPr="007F0880">
        <w:rPr>
          <w:b/>
          <w:u w:val="single"/>
        </w:rPr>
        <w:t>.202</w:t>
      </w:r>
      <w:r w:rsidR="003A11FA" w:rsidRPr="007F0880">
        <w:rPr>
          <w:b/>
          <w:u w:val="single"/>
        </w:rPr>
        <w:t>4</w:t>
      </w:r>
      <w:r w:rsidRPr="007F0880">
        <w:rPr>
          <w:b/>
          <w:u w:val="single"/>
        </w:rPr>
        <w:t xml:space="preserve"> r. </w:t>
      </w:r>
      <w:r w:rsidRPr="007F0880">
        <w:rPr>
          <w:rFonts w:eastAsia="Times New Roman"/>
          <w:b/>
          <w:u w:val="single"/>
          <w:lang w:eastAsia="ar-SA"/>
        </w:rPr>
        <w:t xml:space="preserve">o godz. </w:t>
      </w:r>
      <w:r w:rsidRPr="007F0880">
        <w:rPr>
          <w:b/>
          <w:u w:val="single"/>
        </w:rPr>
        <w:t>11</w:t>
      </w:r>
      <w:r w:rsidRPr="007F0880">
        <w:rPr>
          <w:b/>
          <w:u w:val="single"/>
          <w:vertAlign w:val="superscript"/>
        </w:rPr>
        <w:t>00</w:t>
      </w:r>
    </w:p>
    <w:p w14:paraId="6ACFB404" w14:textId="77777777" w:rsidR="00984FAB" w:rsidRDefault="00984FAB">
      <w:pPr>
        <w:spacing w:after="0" w:line="276" w:lineRule="auto"/>
        <w:contextualSpacing/>
        <w:jc w:val="both"/>
        <w:rPr>
          <w:rFonts w:ascii="Times New Roman" w:eastAsia="Times New Roman" w:hAnsi="Times New Roman" w:cs="Times New Roman"/>
          <w:sz w:val="24"/>
          <w:lang w:eastAsia="ar-SA"/>
        </w:rPr>
      </w:pPr>
    </w:p>
    <w:p w14:paraId="3D39EB60" w14:textId="77777777" w:rsidR="00984FAB" w:rsidRDefault="00087627">
      <w:pPr>
        <w:spacing w:after="0" w:line="276" w:lineRule="auto"/>
        <w:ind w:left="426"/>
        <w:contextualSpacing/>
        <w:jc w:val="both"/>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 xml:space="preserve">Otwarcie oraz odszyfrowanie ofert następuje automatycznie po upływie terminu otwarcia i zatwierdzeniu przez Zamawiającego polecenia otwarcia etapu postępowania po zalogowaniu się przez niego do konta użytkownika na Platformie e-Zamówienia. </w:t>
      </w:r>
    </w:p>
    <w:p w14:paraId="72078755" w14:textId="77777777" w:rsidR="00984FAB" w:rsidRDefault="00087627">
      <w:pPr>
        <w:spacing w:after="0" w:line="276" w:lineRule="auto"/>
        <w:ind w:left="426"/>
        <w:contextualSpacing/>
        <w:jc w:val="both"/>
        <w:rPr>
          <w:rFonts w:eastAsia="Times New Roman"/>
          <w:lang w:eastAsia="ar-SA"/>
        </w:rPr>
      </w:pPr>
      <w:r>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 Zamawiający poinformuje o zmianie terminu otwarcia ofert na stronie internetowej prowadzonego postępowania.</w:t>
      </w:r>
    </w:p>
    <w:p w14:paraId="25DFB055" w14:textId="77777777" w:rsidR="00984FAB" w:rsidRDefault="00087627">
      <w:pPr>
        <w:numPr>
          <w:ilvl w:val="1"/>
          <w:numId w:val="3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niezwłocznie po otwarciu ofert, udostępni na stronie internetowej prowadzonego postępowania informacje o: </w:t>
      </w:r>
    </w:p>
    <w:p w14:paraId="117C6873" w14:textId="77777777" w:rsidR="00984FAB" w:rsidRDefault="00087627">
      <w:pPr>
        <w:numPr>
          <w:ilvl w:val="1"/>
          <w:numId w:val="34"/>
        </w:numPr>
        <w:spacing w:after="0" w:line="276" w:lineRule="auto"/>
        <w:ind w:left="993"/>
        <w:contextualSpacing/>
        <w:jc w:val="both"/>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6CBFC6C3" w14:textId="77777777" w:rsidR="00984FAB" w:rsidRDefault="00087627">
      <w:pPr>
        <w:numPr>
          <w:ilvl w:val="1"/>
          <w:numId w:val="34"/>
        </w:numPr>
        <w:spacing w:after="0" w:line="276" w:lineRule="auto"/>
        <w:ind w:left="993"/>
        <w:contextualSpacing/>
        <w:jc w:val="both"/>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cenach zawartych w ofertach.</w:t>
      </w:r>
    </w:p>
    <w:p w14:paraId="14390F85" w14:textId="77777777" w:rsidR="00984FAB" w:rsidRDefault="00984FAB">
      <w:pPr>
        <w:spacing w:after="0" w:line="276" w:lineRule="auto"/>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7E6151B6"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6C150B59"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XIX. Opis sposobu obliczania ceny oferty</w:t>
            </w:r>
          </w:p>
        </w:tc>
      </w:tr>
    </w:tbl>
    <w:p w14:paraId="7688A109" w14:textId="77777777" w:rsidR="00984FAB" w:rsidRDefault="00984FAB">
      <w:pPr>
        <w:spacing w:after="0" w:line="276" w:lineRule="auto"/>
        <w:contextualSpacing/>
        <w:jc w:val="both"/>
        <w:rPr>
          <w:rFonts w:ascii="Times New Roman" w:hAnsi="Times New Roman" w:cs="Times New Roman"/>
          <w:sz w:val="24"/>
        </w:rPr>
      </w:pPr>
    </w:p>
    <w:p w14:paraId="7296C217"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Należy podać cenę brutto za całość zamówienia (cena winna obejmować wszystkie koszty). Ceną oferty jest ceną brutto podaną w formularzu ofertowym.</w:t>
      </w:r>
    </w:p>
    <w:p w14:paraId="1CA0D4E2"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Zamawiający określa kosztorysowy sposób rozliczenia.</w:t>
      </w:r>
    </w:p>
    <w:p w14:paraId="6113A490"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 xml:space="preserve">Za realizację przedmiotu umowy Wykonawca otrzyma wynagrodzenie kosztorysowe określone na podstawie cen jednostkowych zawartych w sporządzonym przez Wykonawcę kosztorysie ofertowym oraz ilości faktycznie zrealizowanych robót. </w:t>
      </w:r>
      <w:r>
        <w:rPr>
          <w:rFonts w:ascii="Times New Roman" w:hAnsi="Times New Roman" w:cs="Times New Roman"/>
          <w:sz w:val="24"/>
        </w:rPr>
        <w:t>Przy czym zakres realizacji przedmiotu zamówienia nie może być mniejszy niż 70%.</w:t>
      </w:r>
    </w:p>
    <w:p w14:paraId="499D0692"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Wykonawca określa cenę realizacji zamówienia zgodnie z ustawą o informowaniu o cenach towarów i usług z dnia 9 maja 2014 r. (</w:t>
      </w:r>
      <w:proofErr w:type="spellStart"/>
      <w:r>
        <w:rPr>
          <w:rFonts w:ascii="Times New Roman" w:hAnsi="Times New Roman" w:cs="Times New Roman"/>
          <w:sz w:val="24"/>
        </w:rPr>
        <w:t>t.j</w:t>
      </w:r>
      <w:proofErr w:type="spellEnd"/>
      <w:r>
        <w:rPr>
          <w:rFonts w:ascii="Times New Roman" w:hAnsi="Times New Roman" w:cs="Times New Roman"/>
          <w:sz w:val="24"/>
        </w:rPr>
        <w:t xml:space="preserve">. Dz.U. 2023 r. poz. 168) poprzez wskazanie w formularzu oferty ceny za całość realizacji zamówienia </w:t>
      </w:r>
      <w:r>
        <w:rPr>
          <w:rFonts w:ascii="Times New Roman" w:hAnsi="Times New Roman" w:cs="Times New Roman"/>
          <w:i/>
          <w:sz w:val="24"/>
        </w:rPr>
        <w:t xml:space="preserve">(wg załącznika nr 1 do </w:t>
      </w:r>
      <w:proofErr w:type="spellStart"/>
      <w:r>
        <w:rPr>
          <w:rFonts w:ascii="Times New Roman" w:hAnsi="Times New Roman" w:cs="Times New Roman"/>
          <w:i/>
          <w:sz w:val="24"/>
        </w:rPr>
        <w:t>swz</w:t>
      </w:r>
      <w:proofErr w:type="spellEnd"/>
      <w:r>
        <w:rPr>
          <w:rFonts w:ascii="Times New Roman" w:hAnsi="Times New Roman" w:cs="Times New Roman"/>
          <w:i/>
          <w:sz w:val="24"/>
        </w:rPr>
        <w:t>).</w:t>
      </w:r>
      <w:r>
        <w:rPr>
          <w:rFonts w:ascii="Times New Roman" w:hAnsi="Times New Roman" w:cs="Times New Roman"/>
          <w:sz w:val="24"/>
        </w:rPr>
        <w:t xml:space="preserve"> </w:t>
      </w:r>
    </w:p>
    <w:p w14:paraId="2811FC36"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Cena podana w formularzu oferty musi być zgodna z ceną podaną w kosztorysie ofertowym.</w:t>
      </w:r>
    </w:p>
    <w:p w14:paraId="5505700B"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Podana w ofercie cena musi być wyrażona w PLN. Cena musi uwzględniać wszystkie wymagania niniejszej SWZ oraz obejmować wszelkie koszty, które Wykonawca winien ponieść z tytułu należytej oraz zgodnej z obowiązującymi przepisami i wymaganiami niniejszej specyfikacji realizacji przedmiotu zamówienia.</w:t>
      </w:r>
    </w:p>
    <w:p w14:paraId="4CA83A53"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Wszystkie wartości powinny być naliczane z dokładnością do dwóch miejsc po przecinku.</w:t>
      </w:r>
    </w:p>
    <w:p w14:paraId="6CD2644E"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5E5F0297"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t>
      </w:r>
      <w:r>
        <w:rPr>
          <w:rFonts w:ascii="Times New Roman" w:hAnsi="Times New Roman" w:cs="Times New Roman"/>
          <w:sz w:val="24"/>
        </w:rPr>
        <w:lastRenderedPageBreak/>
        <w:t xml:space="preserve">wyjaśnień, w tym złożenia dowodów w zakresie wyliczenia ceny lub kosztu, lub ich istotnych części składowych, w szczególności w zakresie określonym w art. 224 ust. 3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7DF3373D"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pkt 1, chyba że rozbieżność wynika z okoliczności oczywistych, które nie wymagają wyjaśnienia.</w:t>
      </w:r>
    </w:p>
    <w:p w14:paraId="769B1DF0"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Odrzuceniu, jako oferta z rażąco niską ceną, podlega oferta wykonawcy, który nie udzieli wyjaśnień w wyznaczonym terminie, lub jeżeli złożone wyjaśnienia wraz z dowodami nie uzasadniają podanej w ofercie ceny.</w:t>
      </w:r>
    </w:p>
    <w:p w14:paraId="37D866EA" w14:textId="6CBFB9A9"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Cenę oferty należy określić przy założeniu, że zgodnie z Rozporządzeniem Rady Ministrów z dnia 15 września 202</w:t>
      </w:r>
      <w:r w:rsidR="00C203C3">
        <w:rPr>
          <w:rFonts w:ascii="Times New Roman" w:hAnsi="Times New Roman" w:cs="Times New Roman"/>
          <w:sz w:val="24"/>
        </w:rPr>
        <w:t>3</w:t>
      </w:r>
      <w:r>
        <w:rPr>
          <w:rFonts w:ascii="Times New Roman" w:hAnsi="Times New Roman" w:cs="Times New Roman"/>
          <w:sz w:val="24"/>
        </w:rPr>
        <w:t xml:space="preserve"> r. w sprawie wysokości minimalnego wynagrodzenia za pracę oraz wysokości minimalnej stawki godzinowej w 202</w:t>
      </w:r>
      <w:r w:rsidR="00C203C3">
        <w:rPr>
          <w:rFonts w:ascii="Times New Roman" w:hAnsi="Times New Roman" w:cs="Times New Roman"/>
          <w:sz w:val="24"/>
        </w:rPr>
        <w:t>4</w:t>
      </w:r>
      <w:r>
        <w:rPr>
          <w:rFonts w:ascii="Times New Roman" w:hAnsi="Times New Roman" w:cs="Times New Roman"/>
          <w:sz w:val="24"/>
        </w:rPr>
        <w:t xml:space="preserve"> r.:</w:t>
      </w:r>
    </w:p>
    <w:p w14:paraId="03F0FA0D" w14:textId="017ADA74" w:rsidR="00984FAB" w:rsidRDefault="00087627" w:rsidP="00087627">
      <w:pPr>
        <w:pStyle w:val="Akapitzlist"/>
        <w:numPr>
          <w:ilvl w:val="0"/>
          <w:numId w:val="112"/>
        </w:numPr>
        <w:spacing w:line="276" w:lineRule="auto"/>
        <w:ind w:left="993"/>
        <w:jc w:val="both"/>
      </w:pPr>
      <w:r>
        <w:t>od dnia 1 stycznia 202</w:t>
      </w:r>
      <w:r w:rsidR="00C203C3">
        <w:t>4</w:t>
      </w:r>
      <w:r>
        <w:t xml:space="preserve"> r. ustala się minimalne wynagrodzenie za pracę w wysokości </w:t>
      </w:r>
      <w:r w:rsidR="00C203C3">
        <w:t>4242</w:t>
      </w:r>
      <w:r>
        <w:t> zł, natomiast minimalną stawkę godzinową w wysokości 2</w:t>
      </w:r>
      <w:r w:rsidR="00C203C3">
        <w:t>7</w:t>
      </w:r>
      <w:r>
        <w:t>,</w:t>
      </w:r>
      <w:r w:rsidR="00C203C3">
        <w:t>7</w:t>
      </w:r>
      <w:r>
        <w:t>0 zł,</w:t>
      </w:r>
    </w:p>
    <w:p w14:paraId="4EB56C6F" w14:textId="2F1873B3" w:rsidR="00984FAB" w:rsidRDefault="00087627" w:rsidP="00087627">
      <w:pPr>
        <w:pStyle w:val="Akapitzlist"/>
        <w:numPr>
          <w:ilvl w:val="0"/>
          <w:numId w:val="112"/>
        </w:numPr>
        <w:spacing w:line="276" w:lineRule="auto"/>
        <w:ind w:left="993"/>
        <w:jc w:val="both"/>
      </w:pPr>
      <w:r>
        <w:t>od dnia 1 lipca 202</w:t>
      </w:r>
      <w:r w:rsidR="00C203C3">
        <w:t>4</w:t>
      </w:r>
      <w:r>
        <w:t xml:space="preserve"> r. ustala się minimalne wynagrodzenie za pracę w wysokości </w:t>
      </w:r>
      <w:r w:rsidR="00C203C3">
        <w:t>4300</w:t>
      </w:r>
      <w:r>
        <w:t> zł, natomiast minimalną stawkę godzinową w wysokości 2</w:t>
      </w:r>
      <w:r w:rsidR="00C203C3">
        <w:t>8</w:t>
      </w:r>
      <w:r>
        <w:t>,</w:t>
      </w:r>
      <w:r w:rsidR="00C203C3">
        <w:t>1</w:t>
      </w:r>
      <w:r>
        <w:t>0 zł.</w:t>
      </w:r>
    </w:p>
    <w:p w14:paraId="210DC281" w14:textId="77777777" w:rsidR="00984FAB" w:rsidRDefault="00087627" w:rsidP="00087627">
      <w:pPr>
        <w:numPr>
          <w:ilvl w:val="1"/>
          <w:numId w:val="10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Jeżeli została złożona oferta, której wybór prowadziłby do powstania u zamawiającego obowiązku podatkowego zgodnie z ustawą z dnia 11 marca 2004 r. o podatku od towarów i usług (Dz. U. z 2022 r. poz. 931 z </w:t>
      </w:r>
      <w:proofErr w:type="spellStart"/>
      <w:r>
        <w:rPr>
          <w:rFonts w:ascii="Times New Roman" w:hAnsi="Times New Roman" w:cs="Times New Roman"/>
          <w:sz w:val="24"/>
        </w:rPr>
        <w:t>późn</w:t>
      </w:r>
      <w:proofErr w:type="spellEnd"/>
      <w:r>
        <w:rPr>
          <w:rFonts w:ascii="Times New Roman" w:hAnsi="Times New Roman" w:cs="Times New Roman"/>
          <w:sz w:val="24"/>
        </w:rPr>
        <w:t>. zm.), dla celów zastosowania kryterium ceny lub kosztu zamawiający dolicza do przedstawionej w tej ofercie ceny kwotę podatku od towarów i usług, którą miałby obowiązek rozliczyć.</w:t>
      </w:r>
    </w:p>
    <w:p w14:paraId="27EBA316" w14:textId="77777777" w:rsidR="00984FAB" w:rsidRDefault="00087627">
      <w:p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W powyższym przypadku wykonawca ma obowiązek w formularzu oferty:</w:t>
      </w:r>
    </w:p>
    <w:p w14:paraId="15DC3CC4" w14:textId="77777777" w:rsidR="00984FAB" w:rsidRDefault="00087627" w:rsidP="00087627">
      <w:pPr>
        <w:pStyle w:val="Akapitzlist"/>
        <w:numPr>
          <w:ilvl w:val="0"/>
          <w:numId w:val="115"/>
        </w:numPr>
        <w:spacing w:line="276" w:lineRule="auto"/>
        <w:ind w:left="993"/>
        <w:jc w:val="both"/>
        <w:rPr>
          <w:rFonts w:eastAsia="Calibri"/>
        </w:rPr>
      </w:pPr>
      <w:r>
        <w:rPr>
          <w:rFonts w:eastAsia="Calibri"/>
        </w:rPr>
        <w:t>poinformowania zamawiającego, że wybór jego oferty będzie prowadził do powstania u zamawiającego obowiązku podatkowego;</w:t>
      </w:r>
    </w:p>
    <w:p w14:paraId="3D13E067" w14:textId="77777777" w:rsidR="00984FAB" w:rsidRDefault="00087627" w:rsidP="00087627">
      <w:pPr>
        <w:pStyle w:val="Akapitzlist"/>
        <w:numPr>
          <w:ilvl w:val="0"/>
          <w:numId w:val="115"/>
        </w:numPr>
        <w:spacing w:line="276" w:lineRule="auto"/>
        <w:ind w:left="993"/>
        <w:jc w:val="both"/>
        <w:rPr>
          <w:rFonts w:eastAsia="Calibri"/>
        </w:rPr>
      </w:pPr>
      <w:r>
        <w:rPr>
          <w:rFonts w:eastAsia="Calibri"/>
        </w:rPr>
        <w:t>wskazania nazwy (rodzaju) towaru lub usługi, których dostawa lub świadczenie będą prowadziły do powstania obowiązku podatkowego;</w:t>
      </w:r>
    </w:p>
    <w:p w14:paraId="3E94A7E9" w14:textId="77777777" w:rsidR="00984FAB" w:rsidRDefault="00087627" w:rsidP="00087627">
      <w:pPr>
        <w:pStyle w:val="Akapitzlist"/>
        <w:numPr>
          <w:ilvl w:val="0"/>
          <w:numId w:val="115"/>
        </w:numPr>
        <w:spacing w:line="276" w:lineRule="auto"/>
        <w:ind w:left="993"/>
        <w:jc w:val="both"/>
        <w:rPr>
          <w:rFonts w:eastAsia="Calibri"/>
        </w:rPr>
      </w:pPr>
      <w:r>
        <w:rPr>
          <w:rFonts w:eastAsia="Calibri"/>
        </w:rPr>
        <w:t>wskazania wartości towaru lub usługi objętego obowiązkiem podatkowym zamawiającego, bez kwoty podatku;</w:t>
      </w:r>
    </w:p>
    <w:p w14:paraId="67FA5CF9" w14:textId="77777777" w:rsidR="00984FAB" w:rsidRDefault="00087627" w:rsidP="00087627">
      <w:pPr>
        <w:pStyle w:val="Akapitzlist"/>
        <w:numPr>
          <w:ilvl w:val="0"/>
          <w:numId w:val="115"/>
        </w:numPr>
        <w:spacing w:line="276" w:lineRule="auto"/>
        <w:ind w:left="993"/>
        <w:jc w:val="both"/>
        <w:rPr>
          <w:rFonts w:eastAsia="Calibri"/>
        </w:rPr>
      </w:pPr>
      <w:r>
        <w:rPr>
          <w:rFonts w:eastAsia="Calibri"/>
        </w:rPr>
        <w:t>wskazania stawki podatku od towarów i usług, która zgodnie z wiedzą wykonawcy, będzie miała zastosowanie.</w:t>
      </w:r>
    </w:p>
    <w:p w14:paraId="0ACDB9AA" w14:textId="77777777" w:rsidR="00984FAB" w:rsidRDefault="00984FAB">
      <w:pPr>
        <w:spacing w:after="0" w:line="276" w:lineRule="auto"/>
        <w:ind w:left="993"/>
        <w:contextualSpacing/>
        <w:jc w:val="both"/>
        <w:rPr>
          <w:rFonts w:ascii="Times New Roman" w:eastAsia="Calibri"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9BCE6F1"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1158763E" w14:textId="77777777" w:rsidR="00984FAB" w:rsidRDefault="00087627">
            <w:pPr>
              <w:widowControl w:val="0"/>
              <w:tabs>
                <w:tab w:val="left" w:pos="765"/>
              </w:tabs>
              <w:spacing w:after="0" w:line="276" w:lineRule="auto"/>
              <w:ind w:left="431" w:hanging="431"/>
              <w:contextualSpacing/>
              <w:jc w:val="both"/>
              <w:rPr>
                <w:rFonts w:ascii="Times New Roman" w:hAnsi="Times New Roman" w:cs="Times New Roman"/>
                <w:sz w:val="24"/>
              </w:rPr>
            </w:pPr>
            <w:r>
              <w:rPr>
                <w:rFonts w:ascii="Times New Roman" w:hAnsi="Times New Roman" w:cs="Times New Roman"/>
                <w:b/>
                <w:bCs/>
                <w:sz w:val="28"/>
              </w:rPr>
              <w:t>XX. Opis kryteriów oceny ofert wraz z podaniem wag tych kryteriów i sposobu oceny ofert</w:t>
            </w:r>
          </w:p>
        </w:tc>
      </w:tr>
    </w:tbl>
    <w:p w14:paraId="2EF46ACB" w14:textId="77777777" w:rsidR="00984FAB" w:rsidRDefault="00984FAB">
      <w:pPr>
        <w:spacing w:after="0" w:line="276" w:lineRule="auto"/>
        <w:contextualSpacing/>
        <w:jc w:val="both"/>
        <w:rPr>
          <w:rFonts w:ascii="Times New Roman" w:hAnsi="Times New Roman" w:cs="Times New Roman"/>
          <w:color w:val="FF0000"/>
          <w:sz w:val="24"/>
        </w:rPr>
      </w:pPr>
    </w:p>
    <w:p w14:paraId="71B1ACE8" w14:textId="77777777" w:rsidR="00984FAB" w:rsidRDefault="00087627">
      <w:pPr>
        <w:numPr>
          <w:ilvl w:val="1"/>
          <w:numId w:val="3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Przy dokonywaniu  wyboru najkorzystniejszej oferty Zamawiający stosować będzie następujące kryteria:</w:t>
      </w:r>
    </w:p>
    <w:p w14:paraId="48434534" w14:textId="77777777" w:rsidR="00984FAB" w:rsidRDefault="00984FAB">
      <w:pPr>
        <w:spacing w:after="0" w:line="276" w:lineRule="auto"/>
        <w:ind w:left="426"/>
        <w:contextualSpacing/>
        <w:jc w:val="both"/>
        <w:rPr>
          <w:rFonts w:ascii="Times New Roman" w:hAnsi="Times New Roman" w:cs="Times New Roman"/>
          <w:sz w:val="24"/>
        </w:rPr>
      </w:pPr>
    </w:p>
    <w:p w14:paraId="57C2BEB8" w14:textId="77777777" w:rsidR="00984FAB" w:rsidRDefault="00087627">
      <w:pPr>
        <w:numPr>
          <w:ilvl w:val="1"/>
          <w:numId w:val="36"/>
        </w:numPr>
        <w:spacing w:after="0" w:line="276" w:lineRule="auto"/>
        <w:ind w:left="709"/>
        <w:contextualSpacing/>
        <w:jc w:val="both"/>
        <w:rPr>
          <w:rFonts w:ascii="Times New Roman" w:hAnsi="Times New Roman" w:cs="Times New Roman"/>
          <w:sz w:val="24"/>
          <w:u w:val="single"/>
        </w:rPr>
      </w:pPr>
      <w:r>
        <w:rPr>
          <w:rFonts w:ascii="Times New Roman" w:eastAsia="Calibri" w:hAnsi="Times New Roman" w:cs="Times New Roman"/>
          <w:b/>
          <w:sz w:val="24"/>
          <w:u w:val="single"/>
        </w:rPr>
        <w:t xml:space="preserve">Cena (waga 60%) </w:t>
      </w:r>
    </w:p>
    <w:p w14:paraId="651B8916" w14:textId="77777777" w:rsidR="00984FAB" w:rsidRDefault="00087627">
      <w:pPr>
        <w:spacing w:after="0" w:line="276" w:lineRule="auto"/>
        <w:ind w:left="709"/>
        <w:contextualSpacing/>
        <w:jc w:val="both"/>
        <w:rPr>
          <w:rFonts w:ascii="Times New Roman" w:hAnsi="Times New Roman" w:cs="Times New Roman"/>
          <w:sz w:val="24"/>
        </w:rPr>
      </w:pPr>
      <w:r>
        <w:rPr>
          <w:rFonts w:ascii="Times New Roman" w:hAnsi="Times New Roman" w:cs="Times New Roman"/>
          <w:sz w:val="24"/>
        </w:rPr>
        <w:t xml:space="preserve">Kryterium – „cena” – poszczególnym ofertom zostaną przyznane punkty za cenę w skali </w:t>
      </w:r>
      <w:r>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9"/>
        <w:gridCol w:w="3147"/>
      </w:tblGrid>
      <w:tr w:rsidR="00984FAB" w14:paraId="115FCA0C" w14:textId="77777777">
        <w:tc>
          <w:tcPr>
            <w:tcW w:w="9498" w:type="dxa"/>
            <w:shd w:val="clear" w:color="auto" w:fill="auto"/>
            <w:vAlign w:val="center"/>
          </w:tcPr>
          <w:p w14:paraId="6C66EE93" w14:textId="77777777" w:rsidR="00984FAB" w:rsidRDefault="00984FAB">
            <w:pPr>
              <w:widowControl w:val="0"/>
              <w:spacing w:after="0" w:line="276" w:lineRule="auto"/>
              <w:contextualSpacing/>
              <w:rPr>
                <w:rFonts w:ascii="Times New Roman" w:hAnsi="Times New Roman" w:cs="Times New Roman"/>
                <w:b/>
                <w:sz w:val="24"/>
                <w:szCs w:val="24"/>
              </w:rPr>
            </w:pPr>
          </w:p>
          <w:p w14:paraId="43DB7896" w14:textId="77777777" w:rsidR="00984FAB" w:rsidRDefault="00087627">
            <w:pPr>
              <w:widowControl w:val="0"/>
              <w:tabs>
                <w:tab w:val="left" w:pos="6271"/>
              </w:tabs>
              <w:spacing w:after="0" w:line="276" w:lineRule="auto"/>
              <w:ind w:left="601" w:right="-108"/>
              <w:contextualSpacing/>
              <w:jc w:val="center"/>
              <w:rPr>
                <w:rFonts w:ascii="Times New Roman" w:hAnsi="Times New Roman" w:cs="Times New Roman"/>
                <w:b/>
                <w:szCs w:val="24"/>
              </w:rPr>
            </w:pPr>
            <m:oMathPara>
              <m:oMathParaPr>
                <m:jc m:val="center"/>
              </m:oMathParaPr>
              <m:oMath>
                <m:r>
                  <w:rPr>
                    <w:rFonts w:ascii="Cambria Math" w:hAnsi="Cambria Math"/>
                  </w:rPr>
                  <w:lastRenderedPageBreak/>
                  <m:t>„</m:t>
                </m:r>
                <m:sSub>
                  <m:sSubPr>
                    <m:ctrlPr>
                      <w:rPr>
                        <w:rFonts w:ascii="Cambria Math" w:hAnsi="Cambria Math"/>
                      </w:rPr>
                    </m:ctrlPr>
                  </m:sSubPr>
                  <m:e>
                    <m:r>
                      <w:rPr>
                        <w:rFonts w:ascii="Cambria Math" w:hAnsi="Cambria Math"/>
                      </w:rPr>
                      <m:t>P</m:t>
                    </m:r>
                  </m:e>
                  <m:sub>
                    <m:r>
                      <w:rPr>
                        <w:rFonts w:ascii="Cambria Math" w:hAnsi="Cambria Math"/>
                      </w:rPr>
                      <m:t>c</m:t>
                    </m:r>
                  </m:sub>
                </m:sSub>
                <m:r>
                  <w:rPr>
                    <w:rFonts w:ascii="Cambria Math" w:hAnsi="Cambria Math"/>
                  </w:rPr>
                  <m:t>”:</m:t>
                </m:r>
                <m:f>
                  <m:fPr>
                    <m:ctrlPr>
                      <w:rPr>
                        <w:rFonts w:ascii="Cambria Math" w:hAnsi="Cambria Math"/>
                      </w:rPr>
                    </m:ctrlPr>
                  </m:fPr>
                  <m:num>
                    <m:r>
                      <w:rPr>
                        <w:rFonts w:ascii="Cambria Math" w:hAnsi="Cambria Math"/>
                      </w:rPr>
                      <m:t>Najniższaoferowanacenabrutto</m:t>
                    </m:r>
                  </m:num>
                  <m:den>
                    <m:r>
                      <w:rPr>
                        <w:rFonts w:ascii="Cambria Math" w:hAnsi="Cambria Math"/>
                      </w:rPr>
                      <m:t>Cenabadanejofertybrutto</m:t>
                    </m:r>
                  </m:den>
                </m:f>
                <m:r>
                  <w:rPr>
                    <w:rFonts w:ascii="Cambria Math" w:hAnsi="Cambria Math"/>
                  </w:rPr>
                  <m:t>x60pkt</m:t>
                </m:r>
              </m:oMath>
            </m:oMathPara>
          </w:p>
          <w:p w14:paraId="55ADDDA5" w14:textId="77777777" w:rsidR="00984FAB" w:rsidRDefault="00984FAB">
            <w:pPr>
              <w:widowControl w:val="0"/>
              <w:spacing w:after="0" w:line="276" w:lineRule="auto"/>
              <w:ind w:left="851" w:right="-142"/>
              <w:contextualSpacing/>
              <w:jc w:val="center"/>
              <w:rPr>
                <w:rFonts w:ascii="Times New Roman" w:hAnsi="Times New Roman" w:cs="Times New Roman"/>
                <w:sz w:val="24"/>
                <w:lang w:eastAsia="pl-PL"/>
              </w:rPr>
            </w:pPr>
          </w:p>
        </w:tc>
        <w:tc>
          <w:tcPr>
            <w:tcW w:w="3147" w:type="dxa"/>
            <w:shd w:val="clear" w:color="auto" w:fill="auto"/>
            <w:vAlign w:val="center"/>
          </w:tcPr>
          <w:p w14:paraId="0A1CE3E7" w14:textId="77777777" w:rsidR="00984FAB" w:rsidRDefault="00984FAB">
            <w:pPr>
              <w:widowControl w:val="0"/>
              <w:spacing w:after="0" w:line="276" w:lineRule="auto"/>
              <w:contextualSpacing/>
              <w:rPr>
                <w:rFonts w:ascii="Times New Roman" w:hAnsi="Times New Roman" w:cs="Times New Roman"/>
                <w:sz w:val="24"/>
                <w:lang w:eastAsia="pl-PL"/>
              </w:rPr>
            </w:pPr>
          </w:p>
        </w:tc>
      </w:tr>
    </w:tbl>
    <w:p w14:paraId="22D6D985" w14:textId="77777777" w:rsidR="00984FAB" w:rsidRDefault="00087627" w:rsidP="00BB3119">
      <w:pPr>
        <w:spacing w:after="0" w:line="276" w:lineRule="auto"/>
        <w:ind w:left="709"/>
        <w:contextualSpacing/>
        <w:rPr>
          <w:rFonts w:ascii="Times New Roman" w:eastAsia="Calibri" w:hAnsi="Times New Roman" w:cs="Times New Roman"/>
          <w:sz w:val="24"/>
        </w:rPr>
      </w:pPr>
      <w:proofErr w:type="spellStart"/>
      <w:r>
        <w:rPr>
          <w:rFonts w:ascii="Times New Roman" w:eastAsia="Calibri" w:hAnsi="Times New Roman" w:cs="Times New Roman"/>
          <w:sz w:val="24"/>
        </w:rPr>
        <w:t>P</w:t>
      </w:r>
      <w:r>
        <w:rPr>
          <w:rFonts w:ascii="Times New Roman" w:eastAsia="Calibri" w:hAnsi="Times New Roman" w:cs="Times New Roman"/>
          <w:sz w:val="24"/>
          <w:vertAlign w:val="subscript"/>
        </w:rPr>
        <w:t>c</w:t>
      </w:r>
      <w:proofErr w:type="spellEnd"/>
      <w:r>
        <w:rPr>
          <w:rFonts w:ascii="Times New Roman" w:eastAsia="Calibri" w:hAnsi="Times New Roman" w:cs="Times New Roman"/>
          <w:sz w:val="24"/>
        </w:rPr>
        <w:t xml:space="preserve"> – ilość punktów przyznanych Wykonawcy dla kryterium „Cena”</w:t>
      </w:r>
    </w:p>
    <w:p w14:paraId="27638EC5" w14:textId="77777777" w:rsidR="00984FAB" w:rsidRDefault="00087627">
      <w:pPr>
        <w:numPr>
          <w:ilvl w:val="1"/>
          <w:numId w:val="36"/>
        </w:numPr>
        <w:spacing w:after="0" w:line="276" w:lineRule="auto"/>
        <w:ind w:left="709"/>
        <w:contextualSpacing/>
        <w:jc w:val="both"/>
        <w:rPr>
          <w:rFonts w:ascii="Times New Roman" w:eastAsia="Calibri" w:hAnsi="Times New Roman" w:cs="Times New Roman"/>
          <w:b/>
          <w:sz w:val="24"/>
          <w:u w:val="single"/>
        </w:rPr>
      </w:pPr>
      <w:r>
        <w:rPr>
          <w:rFonts w:ascii="Times New Roman" w:eastAsia="Calibri" w:hAnsi="Times New Roman" w:cs="Times New Roman"/>
          <w:b/>
          <w:sz w:val="24"/>
          <w:u w:val="single"/>
        </w:rPr>
        <w:t xml:space="preserve">Okres gwarancji (waga 40%) </w:t>
      </w:r>
    </w:p>
    <w:p w14:paraId="3168F209" w14:textId="77777777" w:rsidR="00984FAB" w:rsidRDefault="00087627">
      <w:pPr>
        <w:spacing w:after="0" w:line="276" w:lineRule="auto"/>
        <w:ind w:left="709"/>
        <w:contextualSpacing/>
        <w:jc w:val="both"/>
        <w:rPr>
          <w:rFonts w:ascii="Times New Roman" w:eastAsia="Calibri" w:hAnsi="Times New Roman" w:cs="Times New Roman"/>
          <w:b/>
          <w:sz w:val="24"/>
        </w:rPr>
      </w:pPr>
      <w:r>
        <w:rPr>
          <w:rFonts w:ascii="Times New Roman" w:eastAsia="Calibri" w:hAnsi="Times New Roman" w:cs="Times New Roman"/>
          <w:b/>
          <w:sz w:val="24"/>
        </w:rPr>
        <w:t xml:space="preserve">– nie może być on krótszy niż 36 miesięcy i nie dłuższy niż 60 miesięcy od dnia odbioru końcowego </w:t>
      </w:r>
    </w:p>
    <w:p w14:paraId="221A0E46" w14:textId="77777777" w:rsidR="00984FAB" w:rsidRDefault="00087627">
      <w:pPr>
        <w:spacing w:after="0" w:line="276" w:lineRule="auto"/>
        <w:ind w:left="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Kryterium – „Okres gwarancji” – poszczególnym ofertom zostaną przyznane punkty za okres gwarancji w skali do 40 pkt obliczone według wzoru:</w:t>
      </w:r>
    </w:p>
    <w:p w14:paraId="5CA26673" w14:textId="77777777" w:rsidR="00984FAB" w:rsidRDefault="00984FAB">
      <w:pPr>
        <w:spacing w:after="0" w:line="276" w:lineRule="auto"/>
        <w:ind w:left="709"/>
        <w:contextualSpacing/>
        <w:jc w:val="both"/>
        <w:rPr>
          <w:rFonts w:ascii="Times New Roman" w:eastAsia="Times New Roman" w:hAnsi="Times New Roman" w:cs="Times New Roman"/>
          <w:sz w:val="24"/>
        </w:rPr>
      </w:pPr>
    </w:p>
    <w:p w14:paraId="5D412D81" w14:textId="77777777" w:rsidR="00984FAB" w:rsidRDefault="00087627">
      <w:pPr>
        <w:tabs>
          <w:tab w:val="left" w:pos="6271"/>
        </w:tabs>
        <w:spacing w:after="0" w:line="276" w:lineRule="auto"/>
        <w:ind w:left="601" w:right="-108"/>
        <w:contextualSpacing/>
        <w:jc w:val="center"/>
        <w:rPr>
          <w:rFonts w:ascii="Times New Roman" w:hAnsi="Times New Roman" w:cs="Times New Roman"/>
          <w:b/>
          <w:szCs w:val="24"/>
        </w:rPr>
      </w:pPr>
      <m:oMathPara>
        <m:oMathParaPr>
          <m:jc m:val="center"/>
        </m:oMathParaPr>
        <m:oMath>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g</m:t>
              </m:r>
            </m:sub>
          </m:sSub>
          <m:r>
            <w:rPr>
              <w:rFonts w:ascii="Cambria Math" w:hAnsi="Cambria Math"/>
            </w:rPr>
            <m:t>”:</m:t>
          </m:r>
          <m:f>
            <m:fPr>
              <m:ctrlPr>
                <w:rPr>
                  <w:rFonts w:ascii="Cambria Math" w:hAnsi="Cambria Math"/>
                </w:rPr>
              </m:ctrlPr>
            </m:fPr>
            <m:num>
              <m:r>
                <w:rPr>
                  <w:rFonts w:ascii="Cambria Math" w:hAnsi="Cambria Math"/>
                </w:rPr>
                <m:t>Okresgwarancjinawykonanerobotybudowlanebadanejoferty</m:t>
              </m:r>
            </m:num>
            <m:den>
              <m:r>
                <w:rPr>
                  <w:rFonts w:ascii="Cambria Math" w:hAnsi="Cambria Math"/>
                </w:rPr>
                <m:t>Najdłuższyokresgwarancjizotrzymanychofert</m:t>
              </m:r>
            </m:den>
          </m:f>
          <m:r>
            <w:rPr>
              <w:rFonts w:ascii="Cambria Math" w:hAnsi="Cambria Math"/>
            </w:rPr>
            <m:t>x40pkt</m:t>
          </m:r>
        </m:oMath>
      </m:oMathPara>
    </w:p>
    <w:p w14:paraId="287BA500" w14:textId="77777777" w:rsidR="00984FAB" w:rsidRDefault="00984FAB">
      <w:pPr>
        <w:spacing w:after="0" w:line="276" w:lineRule="auto"/>
        <w:contextualSpacing/>
        <w:jc w:val="both"/>
        <w:rPr>
          <w:rFonts w:ascii="Times New Roman" w:eastAsia="Times New Roman" w:hAnsi="Times New Roman" w:cs="Times New Roman"/>
          <w:sz w:val="24"/>
        </w:rPr>
      </w:pPr>
    </w:p>
    <w:p w14:paraId="2A75C37F" w14:textId="77777777" w:rsidR="00984FAB" w:rsidRDefault="00087627">
      <w:pPr>
        <w:spacing w:after="0" w:line="276" w:lineRule="auto"/>
        <w:ind w:left="709"/>
        <w:contextualSpacing/>
        <w:rPr>
          <w:rFonts w:ascii="Times New Roman" w:eastAsia="Calibri" w:hAnsi="Times New Roman" w:cs="Times New Roman"/>
          <w:sz w:val="24"/>
        </w:rPr>
      </w:pPr>
      <w:proofErr w:type="spellStart"/>
      <w:r>
        <w:rPr>
          <w:rFonts w:ascii="Times New Roman" w:eastAsia="Calibri" w:hAnsi="Times New Roman" w:cs="Times New Roman"/>
          <w:sz w:val="24"/>
        </w:rPr>
        <w:t>P</w:t>
      </w:r>
      <w:r>
        <w:rPr>
          <w:rFonts w:ascii="Times New Roman" w:eastAsia="Calibri" w:hAnsi="Times New Roman" w:cs="Times New Roman"/>
          <w:sz w:val="24"/>
          <w:vertAlign w:val="subscript"/>
        </w:rPr>
        <w:t>g</w:t>
      </w:r>
      <w:proofErr w:type="spellEnd"/>
      <w:r>
        <w:rPr>
          <w:rFonts w:ascii="Times New Roman" w:eastAsia="Calibri" w:hAnsi="Times New Roman" w:cs="Times New Roman"/>
          <w:sz w:val="24"/>
        </w:rPr>
        <w:t xml:space="preserve"> – ilość punktów przyznanych Wykonawcy dla kryterium „okres gwarancji”</w:t>
      </w:r>
    </w:p>
    <w:p w14:paraId="02D9B875" w14:textId="77777777" w:rsidR="00984FAB" w:rsidRDefault="00984FAB">
      <w:pPr>
        <w:spacing w:after="0" w:line="276" w:lineRule="auto"/>
        <w:contextualSpacing/>
        <w:rPr>
          <w:rFonts w:ascii="Times New Roman" w:eastAsia="Calibri" w:hAnsi="Times New Roman" w:cs="Times New Roman"/>
          <w:sz w:val="24"/>
        </w:rPr>
      </w:pPr>
    </w:p>
    <w:p w14:paraId="75860165" w14:textId="77777777" w:rsidR="00984FAB" w:rsidRDefault="00087627">
      <w:pPr>
        <w:tabs>
          <w:tab w:val="left" w:pos="993"/>
        </w:tabs>
        <w:spacing w:after="0" w:line="276" w:lineRule="auto"/>
        <w:ind w:left="709"/>
        <w:contextualSpacing/>
        <w:jc w:val="both"/>
        <w:rPr>
          <w:rFonts w:ascii="Times New Roman" w:eastAsia="Calibri" w:hAnsi="Times New Roman" w:cs="Times New Roman"/>
          <w:b/>
          <w:sz w:val="24"/>
        </w:rPr>
      </w:pPr>
      <w:r>
        <w:rPr>
          <w:rFonts w:ascii="Times New Roman" w:eastAsia="Calibri" w:hAnsi="Times New Roman" w:cs="Times New Roman"/>
          <w:b/>
          <w:sz w:val="24"/>
        </w:rPr>
        <w:t>Wymagany minimalny okres gwarancji to 36 miesięcy.</w:t>
      </w:r>
    </w:p>
    <w:p w14:paraId="30F075EF" w14:textId="77777777" w:rsidR="00984FAB" w:rsidRDefault="00087627">
      <w:pPr>
        <w:tabs>
          <w:tab w:val="left" w:pos="993"/>
        </w:tabs>
        <w:spacing w:after="0" w:line="276" w:lineRule="auto"/>
        <w:ind w:left="709"/>
        <w:contextualSpacing/>
        <w:jc w:val="both"/>
        <w:rPr>
          <w:rFonts w:ascii="Times New Roman" w:eastAsia="Calibri" w:hAnsi="Times New Roman" w:cs="Times New Roman"/>
          <w:b/>
          <w:i/>
          <w:sz w:val="24"/>
        </w:rPr>
      </w:pPr>
      <w:r>
        <w:rPr>
          <w:rFonts w:ascii="Times New Roman" w:eastAsia="Calibri" w:hAnsi="Times New Roman" w:cs="Times New Roman"/>
          <w:sz w:val="24"/>
        </w:rPr>
        <w:t>W przypadku niepodania przez Wykonawcę okresu gwarancji, Zamawiający przyjmie minimalny okres gwarancji jakości, tj. 36 miesięcy od daty odbioru końcowego przedmiotu umowy.</w:t>
      </w:r>
    </w:p>
    <w:p w14:paraId="13E90E25" w14:textId="77777777" w:rsidR="00984FAB" w:rsidRDefault="00087627">
      <w:pPr>
        <w:spacing w:after="0" w:line="276" w:lineRule="auto"/>
        <w:ind w:left="709"/>
        <w:contextualSpacing/>
        <w:jc w:val="both"/>
        <w:rPr>
          <w:rFonts w:ascii="Times New Roman" w:eastAsia="Calibri" w:hAnsi="Times New Roman" w:cs="Times New Roman"/>
          <w:sz w:val="24"/>
        </w:rPr>
      </w:pPr>
      <w:r>
        <w:rPr>
          <w:rFonts w:ascii="Times New Roman" w:eastAsia="Calibri" w:hAnsi="Times New Roman" w:cs="Times New Roman"/>
          <w:sz w:val="24"/>
        </w:rPr>
        <w:t xml:space="preserve">Jeżeli Wykonawca zaproponuje okres gwarancji dłuższy niż 60 miesięcy, do obliczenia punktów za to kryterium zostanie przyjęty 60-miesięczny okres gwarancji jako maksymalny odpowiadający wymaganiom Zamawiającego. Oferowany okres gwarancji należy podać w pełnych miesiącach. </w:t>
      </w:r>
    </w:p>
    <w:p w14:paraId="6ED05D62" w14:textId="77777777" w:rsidR="00984FAB" w:rsidRDefault="00087627">
      <w:pPr>
        <w:spacing w:after="0" w:line="276" w:lineRule="auto"/>
        <w:ind w:left="709"/>
        <w:contextualSpacing/>
        <w:jc w:val="both"/>
        <w:rPr>
          <w:rFonts w:ascii="Times New Roman" w:eastAsia="Calibri" w:hAnsi="Times New Roman" w:cs="Times New Roman"/>
          <w:sz w:val="24"/>
        </w:rPr>
      </w:pPr>
      <w:r>
        <w:rPr>
          <w:rFonts w:ascii="Times New Roman" w:eastAsia="Calibri" w:hAnsi="Times New Roman" w:cs="Times New Roman"/>
          <w:sz w:val="24"/>
        </w:rPr>
        <w:t>Zamawiający do oceny kryterium „okres gwarancji” pobierze dane z oferty Wykonawcy.</w:t>
      </w:r>
    </w:p>
    <w:p w14:paraId="4A9B5E6E" w14:textId="77777777" w:rsidR="00984FAB" w:rsidRDefault="00984FAB">
      <w:pPr>
        <w:spacing w:after="0" w:line="276" w:lineRule="auto"/>
        <w:contextualSpacing/>
        <w:jc w:val="both"/>
        <w:rPr>
          <w:rFonts w:ascii="Times New Roman" w:eastAsia="Calibri" w:hAnsi="Times New Roman" w:cs="Times New Roman"/>
          <w:b/>
          <w:sz w:val="24"/>
        </w:rPr>
      </w:pPr>
    </w:p>
    <w:p w14:paraId="4582761B" w14:textId="77777777" w:rsidR="00984FAB" w:rsidRDefault="00087627">
      <w:pPr>
        <w:numPr>
          <w:ilvl w:val="1"/>
          <w:numId w:val="36"/>
        </w:numPr>
        <w:spacing w:after="0" w:line="276" w:lineRule="auto"/>
        <w:ind w:left="709"/>
        <w:contextualSpacing/>
        <w:jc w:val="both"/>
        <w:rPr>
          <w:rFonts w:ascii="Times New Roman" w:eastAsia="Calibri" w:hAnsi="Times New Roman" w:cs="Times New Roman"/>
          <w:b/>
          <w:sz w:val="24"/>
        </w:rPr>
      </w:pPr>
      <w:r>
        <w:rPr>
          <w:rFonts w:ascii="Times New Roman" w:eastAsia="Calibri" w:hAnsi="Times New Roman" w:cs="Times New Roman"/>
          <w:b/>
          <w:sz w:val="24"/>
          <w:u w:val="single"/>
        </w:rPr>
        <w:t>Łączna ocena oferty:</w:t>
      </w:r>
    </w:p>
    <w:p w14:paraId="38F9C2F9" w14:textId="77777777" w:rsidR="00984FAB" w:rsidRDefault="00087627">
      <w:pPr>
        <w:spacing w:after="0" w:line="276" w:lineRule="auto"/>
        <w:contextualSpacing/>
        <w:jc w:val="center"/>
        <w:rPr>
          <w:rFonts w:ascii="Times New Roman" w:eastAsia="Calibri" w:hAnsi="Times New Roman" w:cs="Times New Roman"/>
          <w:b/>
          <w:sz w:val="32"/>
          <w:szCs w:val="28"/>
        </w:rPr>
      </w:pPr>
      <w:r>
        <w:rPr>
          <w:rFonts w:ascii="Times New Roman" w:eastAsia="Calibri" w:hAnsi="Times New Roman" w:cs="Times New Roman"/>
          <w:b/>
          <w:sz w:val="28"/>
          <w:szCs w:val="28"/>
        </w:rPr>
        <w:t>P</w:t>
      </w:r>
      <w:r>
        <w:rPr>
          <w:rFonts w:ascii="Times New Roman" w:eastAsia="Calibri" w:hAnsi="Times New Roman" w:cs="Times New Roman"/>
          <w:sz w:val="28"/>
          <w:szCs w:val="28"/>
        </w:rPr>
        <w:t xml:space="preserve"> = </w:t>
      </w:r>
      <w:proofErr w:type="spellStart"/>
      <w:r>
        <w:rPr>
          <w:rFonts w:ascii="Times New Roman" w:eastAsia="Calibri" w:hAnsi="Times New Roman" w:cs="Times New Roman"/>
          <w:b/>
          <w:sz w:val="28"/>
          <w:szCs w:val="28"/>
        </w:rPr>
        <w:t>P</w:t>
      </w:r>
      <w:r>
        <w:rPr>
          <w:rFonts w:ascii="Times New Roman" w:eastAsia="Calibri" w:hAnsi="Times New Roman" w:cs="Times New Roman"/>
          <w:b/>
          <w:sz w:val="32"/>
          <w:szCs w:val="28"/>
          <w:vertAlign w:val="subscript"/>
        </w:rPr>
        <w:t>c</w:t>
      </w:r>
      <w:proofErr w:type="spellEnd"/>
      <w:r>
        <w:rPr>
          <w:rFonts w:ascii="Times New Roman" w:eastAsia="Calibri" w:hAnsi="Times New Roman" w:cs="Times New Roman"/>
          <w:b/>
          <w:sz w:val="32"/>
          <w:szCs w:val="28"/>
          <w:vertAlign w:val="subscript"/>
        </w:rPr>
        <w:t xml:space="preserve"> </w:t>
      </w:r>
      <w:r>
        <w:rPr>
          <w:rFonts w:ascii="Times New Roman" w:eastAsia="Calibri" w:hAnsi="Times New Roman" w:cs="Times New Roman"/>
          <w:b/>
          <w:sz w:val="32"/>
          <w:szCs w:val="28"/>
        </w:rPr>
        <w:t xml:space="preserve">+ </w:t>
      </w:r>
      <w:proofErr w:type="spellStart"/>
      <w:r>
        <w:rPr>
          <w:rFonts w:ascii="Times New Roman" w:eastAsia="Calibri" w:hAnsi="Times New Roman" w:cs="Times New Roman"/>
          <w:b/>
          <w:sz w:val="28"/>
          <w:szCs w:val="28"/>
        </w:rPr>
        <w:t>P</w:t>
      </w:r>
      <w:r>
        <w:rPr>
          <w:rFonts w:ascii="Times New Roman" w:eastAsia="Calibri" w:hAnsi="Times New Roman" w:cs="Times New Roman"/>
          <w:b/>
          <w:sz w:val="32"/>
          <w:szCs w:val="28"/>
          <w:vertAlign w:val="subscript"/>
        </w:rPr>
        <w:t>g</w:t>
      </w:r>
      <w:proofErr w:type="spellEnd"/>
      <w:r>
        <w:rPr>
          <w:rFonts w:ascii="Times New Roman" w:eastAsia="Calibri" w:hAnsi="Times New Roman" w:cs="Times New Roman"/>
          <w:b/>
          <w:sz w:val="32"/>
          <w:szCs w:val="28"/>
          <w:vertAlign w:val="subscript"/>
        </w:rPr>
        <w:t xml:space="preserve"> </w:t>
      </w:r>
    </w:p>
    <w:p w14:paraId="60B9AA24" w14:textId="77777777" w:rsidR="00984FAB" w:rsidRDefault="00984FAB">
      <w:pPr>
        <w:spacing w:after="0" w:line="276" w:lineRule="auto"/>
        <w:contextualSpacing/>
        <w:jc w:val="both"/>
        <w:rPr>
          <w:rFonts w:ascii="Times New Roman" w:eastAsia="Calibri" w:hAnsi="Times New Roman" w:cs="Times New Roman"/>
          <w:sz w:val="24"/>
        </w:rPr>
      </w:pPr>
    </w:p>
    <w:p w14:paraId="4DC0FF31" w14:textId="77777777" w:rsidR="00984FAB" w:rsidRDefault="00087627">
      <w:pPr>
        <w:spacing w:after="0" w:line="276" w:lineRule="auto"/>
        <w:ind w:left="709"/>
        <w:contextualSpacing/>
        <w:rPr>
          <w:rFonts w:ascii="Times New Roman" w:eastAsia="Calibri" w:hAnsi="Times New Roman" w:cs="Times New Roman"/>
          <w:sz w:val="24"/>
        </w:rPr>
      </w:pPr>
      <w:r>
        <w:rPr>
          <w:rFonts w:ascii="Times New Roman" w:eastAsia="Calibri" w:hAnsi="Times New Roman" w:cs="Times New Roman"/>
          <w:sz w:val="24"/>
        </w:rPr>
        <w:t>P – sumaryczna ilość punktów</w:t>
      </w:r>
    </w:p>
    <w:p w14:paraId="000AEC06" w14:textId="77777777" w:rsidR="00984FAB" w:rsidRDefault="00087627">
      <w:pPr>
        <w:spacing w:after="0" w:line="276" w:lineRule="auto"/>
        <w:ind w:left="709"/>
        <w:contextualSpacing/>
        <w:rPr>
          <w:rFonts w:ascii="Times New Roman" w:eastAsia="Calibri" w:hAnsi="Times New Roman" w:cs="Times New Roman"/>
          <w:sz w:val="24"/>
        </w:rPr>
      </w:pPr>
      <w:proofErr w:type="spellStart"/>
      <w:r>
        <w:rPr>
          <w:rFonts w:ascii="Times New Roman" w:eastAsia="Calibri" w:hAnsi="Times New Roman" w:cs="Times New Roman"/>
          <w:sz w:val="24"/>
        </w:rPr>
        <w:t>P</w:t>
      </w:r>
      <w:r>
        <w:rPr>
          <w:rFonts w:ascii="Times New Roman" w:eastAsia="Calibri" w:hAnsi="Times New Roman" w:cs="Times New Roman"/>
          <w:sz w:val="24"/>
          <w:vertAlign w:val="subscript"/>
        </w:rPr>
        <w:t>c</w:t>
      </w:r>
      <w:proofErr w:type="spellEnd"/>
      <w:r>
        <w:rPr>
          <w:rFonts w:ascii="Times New Roman" w:eastAsia="Calibri" w:hAnsi="Times New Roman" w:cs="Times New Roman"/>
          <w:sz w:val="24"/>
        </w:rPr>
        <w:t xml:space="preserve"> – ilość punktów przyznanych Wykonawcy dla kryterium „Cena”</w:t>
      </w:r>
    </w:p>
    <w:p w14:paraId="3E0D40E7" w14:textId="77777777" w:rsidR="00984FAB" w:rsidRDefault="00087627">
      <w:pPr>
        <w:spacing w:after="0" w:line="276" w:lineRule="auto"/>
        <w:ind w:left="709"/>
        <w:contextualSpacing/>
        <w:rPr>
          <w:rFonts w:ascii="Times New Roman" w:eastAsia="Calibri" w:hAnsi="Times New Roman" w:cs="Times New Roman"/>
          <w:sz w:val="24"/>
        </w:rPr>
      </w:pPr>
      <w:proofErr w:type="spellStart"/>
      <w:r>
        <w:rPr>
          <w:rFonts w:ascii="Times New Roman" w:eastAsia="Calibri" w:hAnsi="Times New Roman" w:cs="Times New Roman"/>
          <w:sz w:val="24"/>
        </w:rPr>
        <w:t>P</w:t>
      </w:r>
      <w:r>
        <w:rPr>
          <w:rFonts w:ascii="Times New Roman" w:eastAsia="Calibri" w:hAnsi="Times New Roman" w:cs="Times New Roman"/>
          <w:sz w:val="24"/>
          <w:vertAlign w:val="subscript"/>
        </w:rPr>
        <w:t>g</w:t>
      </w:r>
      <w:proofErr w:type="spellEnd"/>
      <w:r>
        <w:rPr>
          <w:rFonts w:ascii="Times New Roman" w:eastAsia="Calibri" w:hAnsi="Times New Roman" w:cs="Times New Roman"/>
          <w:sz w:val="24"/>
        </w:rPr>
        <w:t xml:space="preserve"> – ilość punktów przyznanych Wykonawcy dla kryterium „Okres gwarancji”</w:t>
      </w:r>
    </w:p>
    <w:p w14:paraId="1D7FA388" w14:textId="77777777" w:rsidR="00984FAB" w:rsidRDefault="00984FAB">
      <w:pPr>
        <w:spacing w:after="0" w:line="276" w:lineRule="auto"/>
        <w:ind w:left="709"/>
        <w:contextualSpacing/>
        <w:rPr>
          <w:rFonts w:ascii="Times New Roman" w:eastAsia="Calibri" w:hAnsi="Times New Roman" w:cs="Times New Roman"/>
          <w:sz w:val="24"/>
        </w:rPr>
      </w:pPr>
    </w:p>
    <w:p w14:paraId="44B14FB4" w14:textId="77777777" w:rsidR="00984FAB" w:rsidRDefault="00087627">
      <w:pPr>
        <w:spacing w:after="0" w:line="276" w:lineRule="auto"/>
        <w:ind w:left="709"/>
        <w:contextualSpacing/>
        <w:jc w:val="both"/>
        <w:rPr>
          <w:rFonts w:ascii="Times New Roman" w:hAnsi="Times New Roman" w:cs="Times New Roman"/>
          <w:sz w:val="24"/>
          <w:lang w:eastAsia="ar-SA"/>
        </w:rPr>
      </w:pPr>
      <w:r>
        <w:rPr>
          <w:rFonts w:ascii="Times New Roman" w:hAnsi="Times New Roman" w:cs="Times New Roman"/>
          <w:sz w:val="24"/>
        </w:rPr>
        <w:t>Suma punktów uzyskanych za wszystkie kryteria oceny stanowić będzie końcową ocenę danej oferty.</w:t>
      </w:r>
    </w:p>
    <w:p w14:paraId="614B882D" w14:textId="77777777" w:rsidR="00984FAB" w:rsidRDefault="00087627">
      <w:pPr>
        <w:spacing w:after="0" w:line="276" w:lineRule="auto"/>
        <w:ind w:left="709"/>
        <w:contextualSpacing/>
        <w:jc w:val="both"/>
        <w:rPr>
          <w:rFonts w:ascii="Times New Roman" w:hAnsi="Times New Roman" w:cs="Times New Roman"/>
          <w:sz w:val="24"/>
          <w:lang w:eastAsia="ar-SA"/>
        </w:rPr>
      </w:pPr>
      <w:r>
        <w:rPr>
          <w:rFonts w:ascii="Times New Roman" w:hAnsi="Times New Roman" w:cs="Times New Roman"/>
          <w:sz w:val="24"/>
          <w:lang w:eastAsia="ar-SA"/>
        </w:rPr>
        <w:t>Zamawiający zastosuje zaokrąglenie każdego wyniku do dwóch miejsc po przecinku.</w:t>
      </w:r>
    </w:p>
    <w:p w14:paraId="29B413BF" w14:textId="77777777" w:rsidR="00984FAB" w:rsidRDefault="00984FAB">
      <w:pPr>
        <w:spacing w:after="0" w:line="276" w:lineRule="auto"/>
        <w:ind w:left="709"/>
        <w:contextualSpacing/>
        <w:jc w:val="both"/>
        <w:rPr>
          <w:rFonts w:ascii="Times New Roman" w:eastAsia="Calibri" w:hAnsi="Times New Roman" w:cs="Times New Roman"/>
          <w:sz w:val="24"/>
        </w:rPr>
      </w:pPr>
    </w:p>
    <w:p w14:paraId="7C66415A" w14:textId="77777777" w:rsidR="00984FAB" w:rsidRDefault="00087627">
      <w:pPr>
        <w:numPr>
          <w:ilvl w:val="1"/>
          <w:numId w:val="3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Zamawiający udzieli zamówienia Wykonawcy, którego oferta zostanie oceniona jako najkorzystniejsza, tzn. uzyska najwyższą liczbę punktów w łącznej ocenie ofert. Oferta w łącznej ocenie oferty może uzyskać maksymalnie 100 pkt.</w:t>
      </w:r>
    </w:p>
    <w:p w14:paraId="79E61805" w14:textId="77777777" w:rsidR="00984FAB" w:rsidRDefault="00087627">
      <w:pPr>
        <w:numPr>
          <w:ilvl w:val="1"/>
          <w:numId w:val="3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Ocenie punktowej będą podlegać jedynie oferty niepodlegające odrzuceniu i których wykonawca nie został wykluczony z postępowania.</w:t>
      </w:r>
    </w:p>
    <w:p w14:paraId="0B34819D" w14:textId="77777777" w:rsidR="00984FAB" w:rsidRDefault="00087627">
      <w:pPr>
        <w:numPr>
          <w:ilvl w:val="1"/>
          <w:numId w:val="3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zastosuje zaokrąglanie wyników oceny do dwóch miejsc po przecinku. </w:t>
      </w:r>
    </w:p>
    <w:p w14:paraId="785D1902" w14:textId="77777777" w:rsidR="00984FAB" w:rsidRDefault="00984FAB">
      <w:pPr>
        <w:spacing w:after="0" w:line="276" w:lineRule="auto"/>
        <w:ind w:left="426"/>
        <w:contextualSpacing/>
        <w:jc w:val="both"/>
        <w:rPr>
          <w:rFonts w:ascii="Times New Roman" w:hAnsi="Times New Roman" w:cs="Times New Roman"/>
          <w:color w:val="FF0000"/>
          <w:sz w:val="24"/>
        </w:rPr>
      </w:pPr>
    </w:p>
    <w:p w14:paraId="55F475DD" w14:textId="77777777" w:rsidR="00033C27" w:rsidRDefault="00033C27" w:rsidP="003A11FA">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13638A14"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1E5A906E" w14:textId="77777777" w:rsidR="00984FAB" w:rsidRDefault="00087627">
            <w:pPr>
              <w:widowControl w:val="0"/>
              <w:spacing w:after="0" w:line="276" w:lineRule="auto"/>
              <w:ind w:left="289" w:hanging="289"/>
              <w:contextualSpacing/>
              <w:jc w:val="both"/>
              <w:rPr>
                <w:rFonts w:ascii="Times New Roman" w:hAnsi="Times New Roman" w:cs="Times New Roman"/>
                <w:sz w:val="24"/>
              </w:rPr>
            </w:pPr>
            <w:r>
              <w:rPr>
                <w:rFonts w:ascii="Times New Roman" w:hAnsi="Times New Roman" w:cs="Times New Roman"/>
                <w:b/>
                <w:bCs/>
                <w:sz w:val="28"/>
              </w:rPr>
              <w:lastRenderedPageBreak/>
              <w:t xml:space="preserve">XXI. Informacje o formalnościach, jakie muszą zostać dopełnione po wyborze oferty w celu zawarcia umowy w sprawie zamówienia publicznego </w:t>
            </w:r>
          </w:p>
        </w:tc>
      </w:tr>
    </w:tbl>
    <w:p w14:paraId="6CB4EAFE" w14:textId="77777777" w:rsidR="00984FAB" w:rsidRDefault="00984FAB">
      <w:pPr>
        <w:tabs>
          <w:tab w:val="left" w:pos="0"/>
        </w:tabs>
        <w:spacing w:after="0" w:line="276" w:lineRule="auto"/>
        <w:contextualSpacing/>
        <w:jc w:val="both"/>
        <w:rPr>
          <w:rFonts w:ascii="Times New Roman" w:eastAsia="Arial Unicode MS" w:hAnsi="Times New Roman" w:cs="Times New Roman"/>
          <w:b/>
          <w:color w:val="FF0000"/>
          <w:sz w:val="24"/>
        </w:rPr>
      </w:pPr>
    </w:p>
    <w:p w14:paraId="73A80848" w14:textId="77777777" w:rsidR="00984FAB" w:rsidRDefault="00087627">
      <w:pPr>
        <w:numPr>
          <w:ilvl w:val="1"/>
          <w:numId w:val="37"/>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Zamawiający udzieli zamówienia Wykonawcy, którego oferta została uznana za najkorzystniejszą.</w:t>
      </w:r>
    </w:p>
    <w:p w14:paraId="1052B5A9" w14:textId="77777777" w:rsidR="00984FAB" w:rsidRDefault="00087627">
      <w:pPr>
        <w:numPr>
          <w:ilvl w:val="1"/>
          <w:numId w:val="37"/>
        </w:numPr>
        <w:spacing w:after="0" w:line="276" w:lineRule="auto"/>
        <w:ind w:left="426"/>
        <w:contextualSpacing/>
        <w:jc w:val="both"/>
        <w:rPr>
          <w:rFonts w:ascii="Times New Roman" w:hAnsi="Times New Roman" w:cs="Times New Roman"/>
          <w:b/>
          <w:color w:val="FF0000"/>
          <w:sz w:val="24"/>
        </w:rPr>
      </w:pPr>
      <w:r>
        <w:rPr>
          <w:rFonts w:ascii="Times New Roman" w:hAnsi="Times New Roman" w:cs="Times New Roman"/>
          <w:sz w:val="24"/>
        </w:rPr>
        <w:t xml:space="preserve">Wykonawca, którego oferta zostanie wybrana, zobowiązany będzie do podpisania umowy w wyznaczonym przez Zamawiającego terminie i miejscu, na warunkach określonych we wzorze umowy stanowiącym </w:t>
      </w:r>
      <w:r>
        <w:rPr>
          <w:rFonts w:ascii="Times New Roman" w:hAnsi="Times New Roman" w:cs="Times New Roman"/>
          <w:i/>
          <w:sz w:val="24"/>
        </w:rPr>
        <w:t>załącznik nr 8 do SWZ</w:t>
      </w:r>
      <w:r>
        <w:rPr>
          <w:rFonts w:ascii="Times New Roman" w:hAnsi="Times New Roman" w:cs="Times New Roman"/>
          <w:sz w:val="24"/>
        </w:rPr>
        <w:t>.</w:t>
      </w:r>
      <w:r>
        <w:rPr>
          <w:rFonts w:ascii="Times New Roman" w:hAnsi="Times New Roman" w:cs="Times New Roman"/>
          <w:b/>
          <w:sz w:val="24"/>
        </w:rPr>
        <w:t xml:space="preserve"> </w:t>
      </w:r>
    </w:p>
    <w:p w14:paraId="500FBF7A" w14:textId="77777777" w:rsidR="00984FAB" w:rsidRDefault="00087627">
      <w:pPr>
        <w:numPr>
          <w:ilvl w:val="1"/>
          <w:numId w:val="37"/>
        </w:numPr>
        <w:spacing w:after="0" w:line="276" w:lineRule="auto"/>
        <w:ind w:left="426"/>
        <w:contextualSpacing/>
        <w:jc w:val="both"/>
        <w:rPr>
          <w:rFonts w:ascii="Times New Roman" w:hAnsi="Times New Roman" w:cs="Times New Roman"/>
          <w:b/>
          <w:sz w:val="24"/>
        </w:rPr>
      </w:pPr>
      <w:r>
        <w:rPr>
          <w:rFonts w:ascii="Times New Roman" w:hAnsi="Times New Roman" w:cs="Times New Roman"/>
          <w:sz w:val="24"/>
        </w:rPr>
        <w:t xml:space="preserve">Zgodnie z art. 432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t>
      </w:r>
      <w:r>
        <w:rPr>
          <w:rFonts w:ascii="Times New Roman" w:hAnsi="Times New Roman" w:cs="Times New Roman"/>
          <w:b/>
          <w:sz w:val="24"/>
        </w:rPr>
        <w:t>umowa wymaga, pod rygorem nieważności, zachowania formy pisemnej.</w:t>
      </w:r>
    </w:p>
    <w:p w14:paraId="0731962C" w14:textId="77777777" w:rsidR="00984FAB" w:rsidRDefault="00087627">
      <w:pPr>
        <w:numPr>
          <w:ilvl w:val="1"/>
          <w:numId w:val="37"/>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Niezwłocznie po wyborze najkorzystniejszej oferty, Zamawiający dokona czynności określonych w art. 253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t>
      </w:r>
    </w:p>
    <w:p w14:paraId="145ACA36" w14:textId="77777777" w:rsidR="00984FAB" w:rsidRDefault="00087627">
      <w:pPr>
        <w:numPr>
          <w:ilvl w:val="1"/>
          <w:numId w:val="37"/>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zawiera umowę w sprawie zamówienia publicznego z Wykonawcą, którego oferta została wybrana jako najkorzystniejsza, zawarcie umowy następuje w terminie i na zasadach określonych w art. 308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7A0C443E" w14:textId="77777777" w:rsidR="00984FAB" w:rsidRDefault="00087627">
      <w:pPr>
        <w:numPr>
          <w:ilvl w:val="1"/>
          <w:numId w:val="37"/>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3A2FB6E" w14:textId="77777777" w:rsidR="00984FAB" w:rsidRDefault="00087627">
      <w:pPr>
        <w:numPr>
          <w:ilvl w:val="1"/>
          <w:numId w:val="37"/>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5E947D02" w14:textId="77777777" w:rsidR="00984FAB" w:rsidRDefault="00087627">
      <w:pPr>
        <w:numPr>
          <w:ilvl w:val="1"/>
          <w:numId w:val="37"/>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Przed podpisaniem umowy Wykonawca zobowiązany będzie do:</w:t>
      </w:r>
    </w:p>
    <w:p w14:paraId="018C8B99" w14:textId="77777777" w:rsidR="00984FAB" w:rsidRDefault="00087627">
      <w:pPr>
        <w:numPr>
          <w:ilvl w:val="0"/>
          <w:numId w:val="38"/>
        </w:numPr>
        <w:spacing w:after="0" w:line="276" w:lineRule="auto"/>
        <w:ind w:left="851" w:hanging="284"/>
        <w:contextualSpacing/>
        <w:jc w:val="both"/>
        <w:rPr>
          <w:rFonts w:ascii="Times New Roman" w:eastAsia="Arial Unicode MS" w:hAnsi="Times New Roman" w:cs="Times New Roman"/>
          <w:b/>
          <w:color w:val="FF0000"/>
          <w:sz w:val="24"/>
        </w:rPr>
      </w:pPr>
      <w:r>
        <w:rPr>
          <w:rFonts w:ascii="Times New Roman" w:eastAsia="Arial Unicode MS" w:hAnsi="Times New Roman" w:cs="Times New Roman"/>
          <w:b/>
          <w:sz w:val="24"/>
        </w:rPr>
        <w:t>wniesienia zabezpieczenia należytego wykonania umowy, według rozdz. XXII SWZ,</w:t>
      </w:r>
    </w:p>
    <w:p w14:paraId="07D42635" w14:textId="77777777" w:rsidR="00984FAB" w:rsidRDefault="00087627">
      <w:pPr>
        <w:numPr>
          <w:ilvl w:val="0"/>
          <w:numId w:val="38"/>
        </w:numPr>
        <w:spacing w:after="0" w:line="276" w:lineRule="auto"/>
        <w:ind w:left="851" w:hanging="284"/>
        <w:contextualSpacing/>
        <w:jc w:val="both"/>
        <w:rPr>
          <w:rFonts w:ascii="Times New Roman" w:eastAsia="Arial Unicode MS" w:hAnsi="Times New Roman" w:cs="Times New Roman"/>
          <w:b/>
          <w:sz w:val="24"/>
        </w:rPr>
      </w:pPr>
      <w:r>
        <w:rPr>
          <w:rFonts w:ascii="Times New Roman" w:eastAsia="Arial Unicode MS" w:hAnsi="Times New Roman" w:cs="Times New Roman"/>
          <w:b/>
          <w:sz w:val="24"/>
        </w:rPr>
        <w:t> dołączenia dokumentu lub dokumentów potwierdzających prawo osób składających podpisy pod umową do występowania w imieniu wykonawcy i możliwości zawarcia umowy z zamawiającym (np. pełnomocnictwo) (jeżeli dotyczy),</w:t>
      </w:r>
    </w:p>
    <w:p w14:paraId="70CA6684" w14:textId="77777777" w:rsidR="00984FAB" w:rsidRDefault="00087627">
      <w:pPr>
        <w:numPr>
          <w:ilvl w:val="0"/>
          <w:numId w:val="38"/>
        </w:numPr>
        <w:spacing w:after="0" w:line="276" w:lineRule="auto"/>
        <w:ind w:left="851" w:hanging="284"/>
        <w:contextualSpacing/>
        <w:jc w:val="both"/>
        <w:rPr>
          <w:rFonts w:ascii="Times New Roman" w:eastAsia="Arial Unicode MS" w:hAnsi="Times New Roman" w:cs="Times New Roman"/>
          <w:b/>
          <w:sz w:val="24"/>
        </w:rPr>
      </w:pPr>
      <w:r>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 konsorcjum lub spółkę cywilną)</w:t>
      </w:r>
    </w:p>
    <w:p w14:paraId="1FCBC230" w14:textId="77777777" w:rsidR="00984FAB" w:rsidRDefault="00087627">
      <w:pPr>
        <w:numPr>
          <w:ilvl w:val="0"/>
          <w:numId w:val="38"/>
        </w:numPr>
        <w:spacing w:after="0" w:line="276" w:lineRule="auto"/>
        <w:ind w:left="851" w:hanging="284"/>
        <w:contextualSpacing/>
        <w:jc w:val="both"/>
        <w:rPr>
          <w:rFonts w:ascii="Times New Roman" w:eastAsia="Arial Unicode MS" w:hAnsi="Times New Roman" w:cs="Times New Roman"/>
          <w:b/>
          <w:sz w:val="24"/>
        </w:rPr>
      </w:pPr>
      <w:r>
        <w:rPr>
          <w:rFonts w:ascii="Times New Roman" w:eastAsia="Arial Unicode MS" w:hAnsi="Times New Roman" w:cs="Times New Roman"/>
          <w:b/>
          <w:sz w:val="24"/>
        </w:rPr>
        <w:t>dołączenia kopii uprawnień budowlanych osoby przewidzianej na stanowisko kierownika budowy wraz z wpisem  do właściwej izby.</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D8A4E3A"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66E580C7"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XXII. Wymagania dotyczące zabezpieczenia należytego wykonania umowy</w:t>
            </w:r>
          </w:p>
        </w:tc>
      </w:tr>
    </w:tbl>
    <w:p w14:paraId="0DE7CB2F" w14:textId="77777777" w:rsidR="00984FAB" w:rsidRDefault="00984FAB">
      <w:pPr>
        <w:spacing w:after="0" w:line="276" w:lineRule="auto"/>
        <w:ind w:left="426"/>
        <w:contextualSpacing/>
        <w:jc w:val="both"/>
        <w:rPr>
          <w:rFonts w:ascii="Times New Roman" w:hAnsi="Times New Roman" w:cs="Times New Roman"/>
          <w:sz w:val="24"/>
        </w:rPr>
      </w:pPr>
    </w:p>
    <w:p w14:paraId="106A81D3"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Zabezpieczenie należytego wykonania umowy służy pokryciu roszczeń z tytułu niewykonania lub nienależytego wykonania umowy.</w:t>
      </w:r>
    </w:p>
    <w:p w14:paraId="61033485"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Wykonawca, którego oferta została wybrana jako najkorzystniejsza wnosi zabezpieczenie należytego wykonania umowy przed zawarciem umowy.</w:t>
      </w:r>
    </w:p>
    <w:p w14:paraId="5302CD59"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Wymagana wysokość zabezpieczenia należytego wykonania umowy ustala się w wysokości 5% ceny całkowitej podanej w ofercie.</w:t>
      </w:r>
    </w:p>
    <w:p w14:paraId="2D8CB2EA"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Zabezpieczenie może być wnoszone, według wyboru wykonawcy, w jednej lub w kilku następujących formach:</w:t>
      </w:r>
    </w:p>
    <w:p w14:paraId="09B87DD9"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lastRenderedPageBreak/>
        <w:t>1) pieniądzu;</w:t>
      </w:r>
    </w:p>
    <w:p w14:paraId="05C0A236"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2) poręczeniach bankowych lub poręczeniach spółdzielczej kasy oszczędnościowo - kredytowej, z tym że zobowiązanie kasy jest zawsze zobowiązaniem pieniężnym;</w:t>
      </w:r>
    </w:p>
    <w:p w14:paraId="4A1BA3D2"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3) gwarancjach bankowych;</w:t>
      </w:r>
    </w:p>
    <w:p w14:paraId="21687D97"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4) gwarancjach ubezpieczeniowych;</w:t>
      </w:r>
    </w:p>
    <w:p w14:paraId="40A6DC94"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5) poręczeniach udzielanych przez podmioty, o których mowa w art. 6b ust. 5 pkt 2 ustawy z dnia 9 listopada 2000 r. o utworzeniu Polskiej Agencji Rozwoju Przedsiębiorczości.</w:t>
      </w:r>
    </w:p>
    <w:p w14:paraId="5C68E19F"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trakcie realizacji umowy wykonawca może dokonać zmiany formy zabezpieczenia na jedną lub kilka form, o których mowa w pkt 4. Zmiana formy zabezpieczenia jest dokonywana z zachowaniem ciągłości zabezpieczenia i bez zmniejszenia jego wysokości.</w:t>
      </w:r>
    </w:p>
    <w:p w14:paraId="3EA47205"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nie wyraża zgody na wniesienie zabezpieczenia należytego wykonania umowy w formach wymienionych w art. 450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45B6FAD0"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Zabezpieczenie wnoszone w pieniądzu Wykonawca wpłaca przelewem na rachunek bankowy: </w:t>
      </w:r>
    </w:p>
    <w:p w14:paraId="17C0E4F7" w14:textId="77777777" w:rsidR="00984FAB" w:rsidRDefault="00087627">
      <w:pPr>
        <w:spacing w:after="0" w:line="276" w:lineRule="auto"/>
        <w:ind w:left="567"/>
        <w:contextualSpacing/>
        <w:jc w:val="both"/>
        <w:rPr>
          <w:rFonts w:ascii="Times New Roman" w:hAnsi="Times New Roman" w:cs="Times New Roman"/>
          <w:b/>
          <w:sz w:val="24"/>
        </w:rPr>
      </w:pPr>
      <w:r>
        <w:rPr>
          <w:rFonts w:ascii="Times New Roman" w:hAnsi="Times New Roman" w:cs="Times New Roman"/>
          <w:b/>
          <w:sz w:val="24"/>
        </w:rPr>
        <w:t>Bank Pekao SA I O. w Leżajsku o numerze: 38 1240 2630 1111 0000 3637 1875</w:t>
      </w:r>
    </w:p>
    <w:p w14:paraId="5E1CA4AE"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Na wniosek Wykonawcy wadium wniesione w pieniądzu zostanie zaliczone na poczet zabezpieczenia należytego wykonania umowy.</w:t>
      </w:r>
    </w:p>
    <w:p w14:paraId="0BE695F5"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Zabezpieczenie wnoszone w postaci poręczenia lub gwarancji ma zawierać w szczególności następujące elementy:</w:t>
      </w:r>
    </w:p>
    <w:p w14:paraId="28139D50" w14:textId="77777777" w:rsidR="00984FAB" w:rsidRDefault="00087627">
      <w:pPr>
        <w:numPr>
          <w:ilvl w:val="2"/>
          <w:numId w:val="40"/>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nazwę Wykonawcy i jego siedzibę (adres),</w:t>
      </w:r>
    </w:p>
    <w:p w14:paraId="1386E094" w14:textId="77777777" w:rsidR="00984FAB" w:rsidRDefault="00087627">
      <w:pPr>
        <w:numPr>
          <w:ilvl w:val="2"/>
          <w:numId w:val="40"/>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nazwa beneficjenta (Zamawiającego),</w:t>
      </w:r>
    </w:p>
    <w:p w14:paraId="3862516D" w14:textId="77777777" w:rsidR="00984FAB" w:rsidRDefault="00087627">
      <w:pPr>
        <w:numPr>
          <w:ilvl w:val="2"/>
          <w:numId w:val="40"/>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nazwa gwaranta lub poręczyciela,</w:t>
      </w:r>
    </w:p>
    <w:p w14:paraId="2EDA9D43" w14:textId="77777777" w:rsidR="00984FAB" w:rsidRDefault="00087627">
      <w:pPr>
        <w:numPr>
          <w:ilvl w:val="2"/>
          <w:numId w:val="40"/>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określać wierzytelność, która ma być zabezpieczona gwarancją,</w:t>
      </w:r>
    </w:p>
    <w:p w14:paraId="13CFE4F1" w14:textId="77777777" w:rsidR="00984FAB" w:rsidRDefault="00087627">
      <w:pPr>
        <w:numPr>
          <w:ilvl w:val="2"/>
          <w:numId w:val="40"/>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sformułowanie zobowiązania gwaranta do nieodwołalnego, bezwarunkowego zapłacenia kwoty zobowiązania na pierwsze żądanie zapłaty w przypadku, gdy Wykonawca:</w:t>
      </w:r>
    </w:p>
    <w:p w14:paraId="298E9D9C" w14:textId="77777777" w:rsidR="00984FAB" w:rsidRDefault="00087627">
      <w:pPr>
        <w:numPr>
          <w:ilvl w:val="2"/>
          <w:numId w:val="41"/>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nie wykonał przedmiotu zamówienia,</w:t>
      </w:r>
    </w:p>
    <w:p w14:paraId="5F413C04" w14:textId="77777777" w:rsidR="00984FAB" w:rsidRDefault="00087627">
      <w:pPr>
        <w:numPr>
          <w:ilvl w:val="2"/>
          <w:numId w:val="41"/>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wykonał przedmiot zamówienia objęty umową z nienależytą starannością,</w:t>
      </w:r>
    </w:p>
    <w:p w14:paraId="64A85731" w14:textId="77777777" w:rsidR="00984FAB" w:rsidRDefault="00087627">
      <w:pPr>
        <w:numPr>
          <w:ilvl w:val="2"/>
          <w:numId w:val="41"/>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nie wywiązuje się z obowiązków wynikających z rękojmi,</w:t>
      </w:r>
    </w:p>
    <w:p w14:paraId="2925E8AA"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E5B90E2"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 chwilą zaistnienia przynajmniej jednego z przypadków wymienionych w pkt 9 </w:t>
      </w:r>
      <w:proofErr w:type="spellStart"/>
      <w:r>
        <w:rPr>
          <w:rFonts w:ascii="Times New Roman" w:hAnsi="Times New Roman" w:cs="Times New Roman"/>
          <w:sz w:val="24"/>
        </w:rPr>
        <w:t>ppkt</w:t>
      </w:r>
      <w:proofErr w:type="spellEnd"/>
      <w:r>
        <w:rPr>
          <w:rFonts w:ascii="Times New Roman" w:hAnsi="Times New Roman" w:cs="Times New Roman"/>
          <w:sz w:val="24"/>
        </w:rPr>
        <w:t> e, Zamawiający wystąpi do gwaranta z pisemnym żądaniem zapłacenia kwoty stanowiącej zabezpieczenie należytego wykonania umowy. Żądanie zawierać będzie uzasadnienie faktyczne i prawne.</w:t>
      </w:r>
    </w:p>
    <w:p w14:paraId="09D200C0"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Dokumentami uzasadniającymi żądanie roszczeń mogą być ponadto:</w:t>
      </w:r>
    </w:p>
    <w:p w14:paraId="587386A3" w14:textId="77777777" w:rsidR="00984FAB" w:rsidRDefault="00087627">
      <w:pPr>
        <w:numPr>
          <w:ilvl w:val="0"/>
          <w:numId w:val="42"/>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wykaz niewykonanych lub nienależycie wykonanych elementów stanowiących przedmiot umowy,</w:t>
      </w:r>
    </w:p>
    <w:p w14:paraId="63010097" w14:textId="77777777" w:rsidR="00984FAB" w:rsidRDefault="00087627">
      <w:pPr>
        <w:numPr>
          <w:ilvl w:val="0"/>
          <w:numId w:val="42"/>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kopia pisma/pism wzywających Wykonawcę do należytego wykonania umowy,</w:t>
      </w:r>
    </w:p>
    <w:p w14:paraId="388097D8" w14:textId="77777777" w:rsidR="00984FAB" w:rsidRDefault="00087627">
      <w:pPr>
        <w:numPr>
          <w:ilvl w:val="0"/>
          <w:numId w:val="42"/>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oświadczenie Zamawiającego, że pomimo skierowania pism wykonawca nie wykonał należycie przedmiotu umowy.</w:t>
      </w:r>
    </w:p>
    <w:p w14:paraId="384DFE07" w14:textId="77777777" w:rsidR="00984FAB" w:rsidRDefault="00087627">
      <w:pPr>
        <w:numPr>
          <w:ilvl w:val="0"/>
          <w:numId w:val="39"/>
        </w:numPr>
        <w:spacing w:after="0" w:line="276" w:lineRule="auto"/>
        <w:ind w:left="426"/>
        <w:contextualSpacing/>
        <w:jc w:val="both"/>
        <w:rPr>
          <w:rFonts w:ascii="Times New Roman" w:hAnsi="Times New Roman" w:cs="Times New Roman"/>
          <w:sz w:val="24"/>
          <w:u w:val="single"/>
        </w:rPr>
      </w:pPr>
      <w:r>
        <w:rPr>
          <w:rFonts w:ascii="Times New Roman" w:hAnsi="Times New Roman" w:cs="Times New Roman"/>
          <w:sz w:val="24"/>
          <w:u w:val="single"/>
        </w:rPr>
        <w:t>Gwarant nie może uzależnić dokonania zapłaty od spełnienia jakichkolwiek dodatkowych warunków lub wykonania czynności, jak również od przedłożenia dodatkowej dokumentacji, dodatkowych oświadczeń złożonych przez wykonawcę.</w:t>
      </w:r>
    </w:p>
    <w:p w14:paraId="2317341A"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lastRenderedPageBreak/>
        <w:t xml:space="preserve">W sytuacji, gdy wystąpi konieczność przedłużenia terminu realizacji umowy określonego w rozdz. VI niniejszej SWZ,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4C368FF4"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Postanawia się, że 70% wniesionego zabezpieczenia należytego wykonania umowy zwrócone zostanie w terminie 30 dni od dnia wykonania zamówienia i uznania przez zamawiającego za należycie wykonane.</w:t>
      </w:r>
    </w:p>
    <w:p w14:paraId="643D5A8E" w14:textId="77777777" w:rsidR="00984FAB" w:rsidRDefault="00087627">
      <w:pPr>
        <w:numPr>
          <w:ilvl w:val="0"/>
          <w:numId w:val="39"/>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Kwota pozostawiona na zabezpieczenie roszczeń z tytułu rękojmi za wady, wynosząca 30% wysokości zabezpieczenia zostanie zwrócona w terminie do 15. dni po upływie okresu rękojmi za wady.</w:t>
      </w:r>
    </w:p>
    <w:p w14:paraId="20C7EE67" w14:textId="77777777" w:rsidR="00984FAB" w:rsidRDefault="00984FAB">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C28EF19"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1119FB7" w14:textId="77777777" w:rsidR="00984FAB" w:rsidRDefault="00087627">
            <w:pPr>
              <w:widowControl w:val="0"/>
              <w:spacing w:after="0" w:line="276" w:lineRule="auto"/>
              <w:ind w:left="567" w:hanging="567"/>
              <w:contextualSpacing/>
              <w:jc w:val="both"/>
              <w:rPr>
                <w:rFonts w:ascii="Times New Roman" w:hAnsi="Times New Roman" w:cs="Times New Roman"/>
                <w:sz w:val="24"/>
              </w:rPr>
            </w:pPr>
            <w:r>
              <w:rPr>
                <w:rFonts w:ascii="Times New Roman" w:hAnsi="Times New Roman" w:cs="Times New Roman"/>
                <w:b/>
                <w:bCs/>
                <w:sz w:val="28"/>
              </w:rPr>
              <w:t>XXIII. Istotne dla stron postanowienia dotyczące treści zawieranej umowy w sprawie zamówienia publicznego, wzór umowy</w:t>
            </w:r>
          </w:p>
        </w:tc>
      </w:tr>
    </w:tbl>
    <w:p w14:paraId="19694DBA" w14:textId="77777777" w:rsidR="00984FAB" w:rsidRDefault="00984FAB">
      <w:pPr>
        <w:spacing w:after="0" w:line="276" w:lineRule="auto"/>
        <w:contextualSpacing/>
        <w:jc w:val="both"/>
        <w:rPr>
          <w:rFonts w:ascii="Times New Roman" w:hAnsi="Times New Roman" w:cs="Times New Roman"/>
          <w:color w:val="FF0000"/>
          <w:sz w:val="24"/>
        </w:rPr>
      </w:pPr>
    </w:p>
    <w:p w14:paraId="77D7A285" w14:textId="77777777" w:rsidR="00984FAB" w:rsidRDefault="00087627">
      <w:pPr>
        <w:numPr>
          <w:ilvl w:val="0"/>
          <w:numId w:val="43"/>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Umowa zostanie zawarta w wyznaczonym przez Zamawiającego terminie i miejscu.</w:t>
      </w:r>
    </w:p>
    <w:p w14:paraId="2682D33C" w14:textId="77777777" w:rsidR="00984FAB" w:rsidRDefault="00087627">
      <w:pPr>
        <w:numPr>
          <w:ilvl w:val="0"/>
          <w:numId w:val="43"/>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Zamawiający wymaga, aby Wykonawca zawarł z nim umowę na zasadach określonych we wzorze umowy, będącym załącznikiem do specyfikacji warunków zamówienia </w:t>
      </w:r>
      <w:r>
        <w:rPr>
          <w:rFonts w:ascii="Times New Roman" w:hAnsi="Times New Roman" w:cs="Times New Roman"/>
          <w:i/>
          <w:sz w:val="24"/>
        </w:rPr>
        <w:t xml:space="preserve">(załącznik nr 8 do SWZ). </w:t>
      </w:r>
      <w:r>
        <w:rPr>
          <w:rFonts w:ascii="Times New Roman" w:hAnsi="Times New Roman" w:cs="Times New Roman"/>
          <w:sz w:val="24"/>
        </w:rPr>
        <w:t>Zapisy wzoru umowy dołączonego do SWZ zostaną dostosowane do treści złożonej przez Wykonawcę oferty.</w:t>
      </w:r>
    </w:p>
    <w:p w14:paraId="03EE75A6" w14:textId="77777777" w:rsidR="00984FAB" w:rsidRDefault="00087627">
      <w:pPr>
        <w:numPr>
          <w:ilvl w:val="0"/>
          <w:numId w:val="43"/>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a także okoliczności, które przemawiają za koniecznością zmiany postanowień umowy określone we wzorze umowy </w:t>
      </w:r>
      <w:r>
        <w:rPr>
          <w:rFonts w:ascii="Times New Roman" w:hAnsi="Times New Roman" w:cs="Times New Roman"/>
          <w:i/>
          <w:sz w:val="24"/>
        </w:rPr>
        <w:t>wg załącznika nr 8 do SWZ.</w:t>
      </w:r>
    </w:p>
    <w:p w14:paraId="6E241467" w14:textId="77777777" w:rsidR="00984FAB" w:rsidRDefault="00087627">
      <w:pPr>
        <w:numPr>
          <w:ilvl w:val="0"/>
          <w:numId w:val="43"/>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Warunkiem wprowadzenia zmian w umowie z inicjatywy Wykonawcy jest pisemny wniosek o zmianę umowy (zawarcie aneksu) złożony przez Wykonawcę.</w:t>
      </w:r>
    </w:p>
    <w:p w14:paraId="792FAEF9" w14:textId="77777777" w:rsidR="00984FAB" w:rsidRDefault="00087627">
      <w:pPr>
        <w:numPr>
          <w:ilvl w:val="0"/>
          <w:numId w:val="43"/>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35587487" w14:textId="77777777" w:rsidR="00984FAB" w:rsidRDefault="00087627">
      <w:pPr>
        <w:numPr>
          <w:ilvl w:val="0"/>
          <w:numId w:val="43"/>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Wszelkie zmiany treści umowy wymagają zgody obydwu stron i formy pisemnej w postaci aneksu pod rygorem nieważności.</w:t>
      </w:r>
    </w:p>
    <w:p w14:paraId="1D7B3271" w14:textId="77777777" w:rsidR="00984FAB" w:rsidRDefault="00087627">
      <w:pPr>
        <w:numPr>
          <w:ilvl w:val="0"/>
          <w:numId w:val="43"/>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1A4AD2E6" w14:textId="77777777" w:rsidR="00984FAB" w:rsidRDefault="00087627">
      <w:pPr>
        <w:numPr>
          <w:ilvl w:val="0"/>
          <w:numId w:val="43"/>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112F275E" w14:textId="77777777" w:rsidR="00866FB6" w:rsidRDefault="00866FB6" w:rsidP="00866FB6">
      <w:pPr>
        <w:spacing w:after="0" w:line="276" w:lineRule="auto"/>
        <w:ind w:left="284"/>
        <w:contextualSpacing/>
        <w:jc w:val="both"/>
        <w:rPr>
          <w:rFonts w:ascii="Times New Roman" w:hAnsi="Times New Roman" w:cs="Times New Roman"/>
          <w:sz w:val="24"/>
        </w:rPr>
      </w:pPr>
    </w:p>
    <w:p w14:paraId="572151CB" w14:textId="77777777" w:rsidR="00866FB6" w:rsidRDefault="00866FB6" w:rsidP="00866FB6">
      <w:pPr>
        <w:spacing w:after="0" w:line="276" w:lineRule="auto"/>
        <w:ind w:left="284"/>
        <w:contextualSpacing/>
        <w:jc w:val="both"/>
        <w:rPr>
          <w:rFonts w:ascii="Times New Roman" w:hAnsi="Times New Roman" w:cs="Times New Roman"/>
          <w:sz w:val="24"/>
        </w:rPr>
      </w:pPr>
    </w:p>
    <w:p w14:paraId="5770B1C4" w14:textId="77777777" w:rsidR="00866FB6" w:rsidRDefault="00866FB6" w:rsidP="00866FB6">
      <w:pPr>
        <w:spacing w:after="0" w:line="276" w:lineRule="auto"/>
        <w:ind w:left="284"/>
        <w:contextualSpacing/>
        <w:jc w:val="both"/>
        <w:rPr>
          <w:rFonts w:ascii="Times New Roman" w:hAnsi="Times New Roman" w:cs="Times New Roman"/>
          <w:sz w:val="24"/>
        </w:rPr>
      </w:pPr>
    </w:p>
    <w:p w14:paraId="28F18F6D" w14:textId="77777777" w:rsidR="00866FB6" w:rsidRDefault="00866FB6" w:rsidP="00866FB6">
      <w:pPr>
        <w:spacing w:after="0" w:line="276" w:lineRule="auto"/>
        <w:ind w:left="284"/>
        <w:contextualSpacing/>
        <w:jc w:val="both"/>
        <w:rPr>
          <w:rFonts w:ascii="Times New Roman" w:hAnsi="Times New Roman" w:cs="Times New Roman"/>
          <w:sz w:val="24"/>
        </w:rPr>
      </w:pPr>
    </w:p>
    <w:p w14:paraId="741F54B0" w14:textId="77777777" w:rsidR="00866FB6" w:rsidRDefault="00866FB6" w:rsidP="00866FB6">
      <w:pPr>
        <w:spacing w:after="0" w:line="276" w:lineRule="auto"/>
        <w:ind w:left="284"/>
        <w:contextualSpacing/>
        <w:jc w:val="both"/>
        <w:rPr>
          <w:rFonts w:ascii="Times New Roman" w:hAnsi="Times New Roman" w:cs="Times New Roman"/>
          <w:sz w:val="24"/>
        </w:rPr>
      </w:pPr>
    </w:p>
    <w:p w14:paraId="4957152C" w14:textId="77777777" w:rsidR="00866FB6" w:rsidRDefault="00866FB6" w:rsidP="00866FB6">
      <w:pPr>
        <w:spacing w:after="0" w:line="276" w:lineRule="auto"/>
        <w:ind w:left="284"/>
        <w:contextualSpacing/>
        <w:jc w:val="both"/>
        <w:rPr>
          <w:rFonts w:ascii="Times New Roman" w:hAnsi="Times New Roman" w:cs="Times New Roman"/>
          <w:sz w:val="24"/>
        </w:rPr>
      </w:pPr>
    </w:p>
    <w:p w14:paraId="5D8A09D8" w14:textId="77777777" w:rsidR="00866FB6" w:rsidRDefault="00866FB6" w:rsidP="00866FB6">
      <w:pPr>
        <w:spacing w:after="0" w:line="276" w:lineRule="auto"/>
        <w:ind w:left="284"/>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CA8F694"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43897DB9" w14:textId="77777777" w:rsidR="00984FAB" w:rsidRDefault="00087627">
            <w:pPr>
              <w:widowControl w:val="0"/>
              <w:spacing w:after="0" w:line="276" w:lineRule="auto"/>
              <w:ind w:left="426" w:hanging="426"/>
              <w:contextualSpacing/>
              <w:jc w:val="both"/>
              <w:rPr>
                <w:rFonts w:ascii="Times New Roman" w:hAnsi="Times New Roman" w:cs="Times New Roman"/>
                <w:sz w:val="24"/>
              </w:rPr>
            </w:pPr>
            <w:r>
              <w:rPr>
                <w:rFonts w:ascii="Times New Roman" w:hAnsi="Times New Roman" w:cs="Times New Roman"/>
                <w:b/>
                <w:bCs/>
                <w:sz w:val="28"/>
              </w:rPr>
              <w:lastRenderedPageBreak/>
              <w:t>XXIV. Pouczenie o środkach ochrony prawnej przysługujących Wykonawcy w toku postępowania o udzielenie zamówienia publicznego</w:t>
            </w:r>
          </w:p>
        </w:tc>
      </w:tr>
    </w:tbl>
    <w:p w14:paraId="49085379" w14:textId="77777777" w:rsidR="00984FAB" w:rsidRDefault="00984FAB">
      <w:pPr>
        <w:spacing w:after="0" w:line="276" w:lineRule="auto"/>
        <w:contextualSpacing/>
        <w:jc w:val="both"/>
        <w:rPr>
          <w:rFonts w:ascii="Times New Roman" w:hAnsi="Times New Roman" w:cs="Times New Roman"/>
          <w:b/>
          <w:sz w:val="24"/>
          <w:lang w:eastAsia="ar-SA"/>
        </w:rPr>
      </w:pPr>
    </w:p>
    <w:p w14:paraId="5F771C47" w14:textId="77777777" w:rsidR="00984FAB" w:rsidRDefault="00984FAB">
      <w:pPr>
        <w:spacing w:after="0" w:line="276" w:lineRule="auto"/>
        <w:contextualSpacing/>
        <w:jc w:val="both"/>
        <w:rPr>
          <w:rFonts w:ascii="Times New Roman" w:hAnsi="Times New Roman" w:cs="Times New Roman"/>
          <w:b/>
          <w:sz w:val="24"/>
          <w:lang w:eastAsia="ar-SA"/>
        </w:rPr>
      </w:pPr>
    </w:p>
    <w:p w14:paraId="7784A908" w14:textId="77777777" w:rsidR="00984FAB" w:rsidRDefault="00087627">
      <w:pPr>
        <w:numPr>
          <w:ilvl w:val="0"/>
          <w:numId w:val="44"/>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INFORMACJE OGÓLNE</w:t>
      </w:r>
    </w:p>
    <w:p w14:paraId="37557E8F" w14:textId="77777777" w:rsidR="00984FAB" w:rsidRDefault="00087627">
      <w:pPr>
        <w:numPr>
          <w:ilvl w:val="1"/>
          <w:numId w:val="45"/>
        </w:numPr>
        <w:spacing w:after="0" w:line="276" w:lineRule="auto"/>
        <w:ind w:left="709" w:hanging="425"/>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w:t>
      </w:r>
    </w:p>
    <w:p w14:paraId="65E50817" w14:textId="77777777" w:rsidR="00984FAB" w:rsidRDefault="00087627">
      <w:pPr>
        <w:numPr>
          <w:ilvl w:val="1"/>
          <w:numId w:val="45"/>
        </w:numPr>
        <w:spacing w:after="0" w:line="276" w:lineRule="auto"/>
        <w:ind w:left="709" w:hanging="425"/>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 oraz Rzecznikowi Małych i Średnich Przedsiębiorców.</w:t>
      </w:r>
    </w:p>
    <w:p w14:paraId="1E7459E3" w14:textId="77777777" w:rsidR="00984FAB" w:rsidRDefault="00087627">
      <w:pPr>
        <w:numPr>
          <w:ilvl w:val="1"/>
          <w:numId w:val="45"/>
        </w:numPr>
        <w:spacing w:after="0" w:line="276" w:lineRule="auto"/>
        <w:ind w:left="709" w:hanging="425"/>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Postępowanie odwoławcze jest prowadzone w języku polskim.</w:t>
      </w:r>
    </w:p>
    <w:p w14:paraId="70A912C8" w14:textId="77777777" w:rsidR="00984FAB" w:rsidRDefault="00087627">
      <w:pPr>
        <w:numPr>
          <w:ilvl w:val="1"/>
          <w:numId w:val="45"/>
        </w:numPr>
        <w:spacing w:after="0" w:line="276" w:lineRule="auto"/>
        <w:ind w:left="709" w:hanging="425"/>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21428123" w14:textId="77777777" w:rsidR="00984FAB" w:rsidRDefault="00087627">
      <w:pPr>
        <w:numPr>
          <w:ilvl w:val="1"/>
          <w:numId w:val="45"/>
        </w:numPr>
        <w:spacing w:after="0" w:line="276" w:lineRule="auto"/>
        <w:ind w:left="709" w:hanging="425"/>
        <w:contextualSpacing/>
        <w:jc w:val="both"/>
        <w:rPr>
          <w:rFonts w:ascii="Times New Roman" w:hAnsi="Times New Roman" w:cs="Times New Roman"/>
          <w:sz w:val="24"/>
          <w:lang w:eastAsia="ar-SA"/>
        </w:rPr>
      </w:pPr>
      <w:r>
        <w:rPr>
          <w:rFonts w:ascii="Times New Roman" w:hAnsi="Times New Roman" w:cs="Times New Roman"/>
          <w:sz w:val="24"/>
          <w:lang w:eastAsia="ar-SA"/>
        </w:rPr>
        <w:t>Środkami ochrony prawnej są:</w:t>
      </w:r>
    </w:p>
    <w:p w14:paraId="0F60E692" w14:textId="77777777" w:rsidR="00984FAB" w:rsidRDefault="00087627">
      <w:pPr>
        <w:numPr>
          <w:ilvl w:val="0"/>
          <w:numId w:val="46"/>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odwołanie,</w:t>
      </w:r>
    </w:p>
    <w:p w14:paraId="137A3420" w14:textId="77777777" w:rsidR="00984FAB" w:rsidRDefault="00087627">
      <w:pPr>
        <w:numPr>
          <w:ilvl w:val="0"/>
          <w:numId w:val="46"/>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skarga do sądu.</w:t>
      </w:r>
    </w:p>
    <w:p w14:paraId="522E753C" w14:textId="77777777" w:rsidR="00984FAB" w:rsidRDefault="00984FAB">
      <w:pPr>
        <w:spacing w:after="0" w:line="276" w:lineRule="auto"/>
        <w:contextualSpacing/>
        <w:jc w:val="both"/>
        <w:rPr>
          <w:rFonts w:ascii="Times New Roman" w:hAnsi="Times New Roman" w:cs="Times New Roman"/>
          <w:b/>
          <w:sz w:val="24"/>
        </w:rPr>
      </w:pPr>
    </w:p>
    <w:p w14:paraId="5B544ED2" w14:textId="77777777" w:rsidR="00984FAB" w:rsidRDefault="00087627">
      <w:pPr>
        <w:numPr>
          <w:ilvl w:val="0"/>
          <w:numId w:val="44"/>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ODWOŁANIE</w:t>
      </w:r>
    </w:p>
    <w:p w14:paraId="4C60A7D4" w14:textId="77777777" w:rsidR="00984FAB" w:rsidRDefault="00087627">
      <w:pPr>
        <w:numPr>
          <w:ilvl w:val="0"/>
          <w:numId w:val="47"/>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Odwołanie przysługuje na:</w:t>
      </w:r>
    </w:p>
    <w:p w14:paraId="33134C2E" w14:textId="77777777" w:rsidR="00984FAB" w:rsidRDefault="00087627">
      <w:pPr>
        <w:numPr>
          <w:ilvl w:val="0"/>
          <w:numId w:val="48"/>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065E443A" w14:textId="77777777" w:rsidR="00984FAB" w:rsidRDefault="00087627">
      <w:pPr>
        <w:numPr>
          <w:ilvl w:val="0"/>
          <w:numId w:val="48"/>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zaniechanie czynności w postępowaniu o udzielenie zamówienia, do której zamawiający był obowiązany na podstawie ustawy;</w:t>
      </w:r>
    </w:p>
    <w:p w14:paraId="696C0B6E" w14:textId="77777777" w:rsidR="00984FAB" w:rsidRDefault="00087627">
      <w:pPr>
        <w:numPr>
          <w:ilvl w:val="0"/>
          <w:numId w:val="48"/>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zaniechanie przeprowadzenia postępowania o udzielenie zamówienia, mimo że zamawiający był do tego obowiązany.</w:t>
      </w:r>
    </w:p>
    <w:p w14:paraId="70FF7B29" w14:textId="77777777" w:rsidR="00984FAB" w:rsidRDefault="00087627">
      <w:pPr>
        <w:numPr>
          <w:ilvl w:val="0"/>
          <w:numId w:val="47"/>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424CBEF" w14:textId="77777777" w:rsidR="00984FAB" w:rsidRDefault="00087627">
      <w:pPr>
        <w:numPr>
          <w:ilvl w:val="0"/>
          <w:numId w:val="47"/>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Odwołanie wnosi się w terminie:</w:t>
      </w:r>
    </w:p>
    <w:p w14:paraId="62B04300" w14:textId="77777777" w:rsidR="00984FAB" w:rsidRDefault="00087627">
      <w:pPr>
        <w:numPr>
          <w:ilvl w:val="0"/>
          <w:numId w:val="49"/>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1F07332A" w14:textId="77777777" w:rsidR="00984FAB" w:rsidRDefault="00087627">
      <w:pPr>
        <w:numPr>
          <w:ilvl w:val="0"/>
          <w:numId w:val="49"/>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724295C4" w14:textId="77777777" w:rsidR="00984FAB" w:rsidRDefault="00087627">
      <w:pPr>
        <w:numPr>
          <w:ilvl w:val="0"/>
          <w:numId w:val="47"/>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Odwołanie wobec treści ogłoszenia wszczynającego postępowanie o udzielenie zamówienia lub wobec treści dokumentów zamówienia wnosi się w terminie 5 dni od dnia zamieszczenia </w:t>
      </w:r>
      <w:r>
        <w:rPr>
          <w:rFonts w:ascii="Times New Roman" w:eastAsia="Times New Roman" w:hAnsi="Times New Roman" w:cs="Times New Roman"/>
          <w:sz w:val="24"/>
          <w:lang w:eastAsia="pl-PL"/>
        </w:rPr>
        <w:lastRenderedPageBreak/>
        <w:t>ogłoszenia w Biuletynie Zamówień Publicznych lub dokumentów za-mówienia na stronie internetowej.</w:t>
      </w:r>
    </w:p>
    <w:p w14:paraId="7F78734A" w14:textId="77777777" w:rsidR="00984FAB" w:rsidRDefault="00087627">
      <w:pPr>
        <w:numPr>
          <w:ilvl w:val="0"/>
          <w:numId w:val="47"/>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 można było powziąć wiadomość o okolicznościach stanowiących podstawę jego wniesienia.</w:t>
      </w:r>
    </w:p>
    <w:p w14:paraId="4AEBDE16" w14:textId="77777777" w:rsidR="00984FAB" w:rsidRDefault="00087627">
      <w:pPr>
        <w:numPr>
          <w:ilvl w:val="0"/>
          <w:numId w:val="47"/>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w:t>
      </w:r>
    </w:p>
    <w:p w14:paraId="55B3C3BD" w14:textId="77777777" w:rsidR="00984FAB" w:rsidRDefault="00984FAB">
      <w:pPr>
        <w:spacing w:after="0" w:line="276" w:lineRule="auto"/>
        <w:ind w:left="284" w:hanging="284"/>
        <w:contextualSpacing/>
        <w:jc w:val="both"/>
        <w:rPr>
          <w:rFonts w:ascii="Times New Roman" w:eastAsia="Times New Roman" w:hAnsi="Times New Roman" w:cs="Times New Roman"/>
          <w:sz w:val="24"/>
          <w:lang w:eastAsia="pl-PL"/>
        </w:rPr>
      </w:pPr>
    </w:p>
    <w:p w14:paraId="6C690A04" w14:textId="77777777" w:rsidR="00984FAB" w:rsidRDefault="00087627">
      <w:pPr>
        <w:numPr>
          <w:ilvl w:val="0"/>
          <w:numId w:val="44"/>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SKARGA DO SĄDU</w:t>
      </w:r>
    </w:p>
    <w:p w14:paraId="14B22BEC" w14:textId="77777777" w:rsidR="00984FAB" w:rsidRDefault="00087627">
      <w:pPr>
        <w:numPr>
          <w:ilvl w:val="0"/>
          <w:numId w:val="50"/>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 xml:space="preserve">, stronom oraz uczestnikom postępowania odwoławczego przysługuje skarga do sądu na zasadach i warunkach określonych w art. 579 i następnych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w:t>
      </w:r>
    </w:p>
    <w:p w14:paraId="124BC8F1" w14:textId="77777777" w:rsidR="00984FAB" w:rsidRDefault="00087627">
      <w:pPr>
        <w:numPr>
          <w:ilvl w:val="0"/>
          <w:numId w:val="50"/>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00686E9E" w14:textId="77777777" w:rsidR="00984FAB" w:rsidRDefault="00087627">
      <w:pPr>
        <w:numPr>
          <w:ilvl w:val="0"/>
          <w:numId w:val="50"/>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1684531" w14:textId="77777777" w:rsidR="00984FAB" w:rsidRDefault="00087627">
      <w:pPr>
        <w:numPr>
          <w:ilvl w:val="0"/>
          <w:numId w:val="50"/>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58333F91" w14:textId="77777777" w:rsidR="00984FAB" w:rsidRDefault="00087627">
      <w:pPr>
        <w:numPr>
          <w:ilvl w:val="0"/>
          <w:numId w:val="50"/>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Prezes Izby przekazuje skargę wraz z aktami postępowania odwoławczego do sądu zamówień publicznych w terminie 7 dni od dnia jej otrzymania.</w:t>
      </w:r>
    </w:p>
    <w:p w14:paraId="411A92F0" w14:textId="77777777" w:rsidR="00984FAB" w:rsidRDefault="00984FAB">
      <w:pPr>
        <w:spacing w:after="0" w:line="276" w:lineRule="auto"/>
        <w:contextualSpacing/>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66003B7F"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383E54B"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XXV. Liczba części zamówienia, na którą wykonawca może złożyć ofertę</w:t>
            </w:r>
          </w:p>
        </w:tc>
      </w:tr>
    </w:tbl>
    <w:p w14:paraId="31F75B64" w14:textId="77777777" w:rsidR="00984FAB" w:rsidRDefault="00984FAB">
      <w:pPr>
        <w:spacing w:after="0" w:line="276" w:lineRule="auto"/>
        <w:contextualSpacing/>
        <w:rPr>
          <w:rFonts w:ascii="Times New Roman" w:hAnsi="Times New Roman" w:cs="Times New Roman"/>
          <w:sz w:val="24"/>
          <w:szCs w:val="24"/>
        </w:rPr>
      </w:pPr>
    </w:p>
    <w:p w14:paraId="7979E683" w14:textId="77777777" w:rsidR="00984FAB" w:rsidRDefault="00087627" w:rsidP="00087627">
      <w:pPr>
        <w:numPr>
          <w:ilvl w:val="0"/>
          <w:numId w:val="113"/>
        </w:numPr>
        <w:spacing w:after="0" w:line="276" w:lineRule="auto"/>
        <w:ind w:left="426" w:hanging="357"/>
        <w:contextualSpacing/>
        <w:jc w:val="both"/>
        <w:rPr>
          <w:rFonts w:ascii="Times New Roman" w:hAnsi="Times New Roman" w:cs="Times New Roman"/>
          <w:sz w:val="24"/>
        </w:rPr>
      </w:pPr>
      <w:r>
        <w:rPr>
          <w:rFonts w:ascii="Times New Roman" w:hAnsi="Times New Roman" w:cs="Times New Roman"/>
          <w:sz w:val="24"/>
        </w:rPr>
        <w:t>Zamawiający dopuszcza składanie ofert częściowych. Oferta częściowa może być</w:t>
      </w:r>
      <w:r w:rsidR="00C20558">
        <w:rPr>
          <w:rFonts w:ascii="Times New Roman" w:hAnsi="Times New Roman" w:cs="Times New Roman"/>
          <w:sz w:val="24"/>
        </w:rPr>
        <w:t xml:space="preserve"> złożona na </w:t>
      </w:r>
      <w:r>
        <w:rPr>
          <w:rFonts w:ascii="Times New Roman" w:hAnsi="Times New Roman" w:cs="Times New Roman"/>
          <w:sz w:val="24"/>
        </w:rPr>
        <w:t xml:space="preserve"> wszystkie niżej wymienione części.</w:t>
      </w:r>
    </w:p>
    <w:p w14:paraId="548D31F7" w14:textId="77777777" w:rsidR="00984FAB" w:rsidRDefault="00087627" w:rsidP="00087627">
      <w:pPr>
        <w:numPr>
          <w:ilvl w:val="0"/>
          <w:numId w:val="113"/>
        </w:numPr>
        <w:spacing w:after="0" w:line="276" w:lineRule="auto"/>
        <w:ind w:left="426" w:hanging="357"/>
        <w:contextualSpacing/>
        <w:jc w:val="both"/>
        <w:rPr>
          <w:rFonts w:ascii="Times New Roman" w:hAnsi="Times New Roman" w:cs="Times New Roman"/>
          <w:sz w:val="24"/>
        </w:rPr>
      </w:pPr>
      <w:r>
        <w:rPr>
          <w:rFonts w:ascii="Times New Roman" w:hAnsi="Times New Roman" w:cs="Times New Roman"/>
          <w:sz w:val="24"/>
        </w:rPr>
        <w:t>Zamówienie jest podzielone na dwie oddzielne części:</w:t>
      </w:r>
    </w:p>
    <w:p w14:paraId="199C616C" w14:textId="769723D0" w:rsidR="00866FB6" w:rsidRPr="00866FB6" w:rsidRDefault="00866FB6" w:rsidP="00866FB6">
      <w:pPr>
        <w:spacing w:after="0" w:line="276" w:lineRule="auto"/>
        <w:ind w:left="425"/>
        <w:jc w:val="both"/>
        <w:rPr>
          <w:rFonts w:ascii="Times New Roman" w:hAnsi="Times New Roman" w:cs="Times New Roman"/>
          <w:bCs/>
          <w:sz w:val="24"/>
          <w:szCs w:val="24"/>
        </w:rPr>
      </w:pPr>
      <w:r w:rsidRPr="00866FB6">
        <w:rPr>
          <w:rFonts w:ascii="Times New Roman" w:hAnsi="Times New Roman" w:cs="Times New Roman"/>
          <w:bCs/>
          <w:sz w:val="24"/>
          <w:szCs w:val="24"/>
        </w:rPr>
        <w:t>Część  numer 1.: Przebudowa dróg na działkach o nr ew. 62/2, 141/3, 427, 1694, 1701, 1534,  1643 w miejscowości Piskorowice</w:t>
      </w:r>
      <w:r>
        <w:rPr>
          <w:rFonts w:ascii="Times New Roman" w:hAnsi="Times New Roman" w:cs="Times New Roman"/>
          <w:bCs/>
          <w:sz w:val="24"/>
          <w:szCs w:val="24"/>
        </w:rPr>
        <w:t>.</w:t>
      </w:r>
    </w:p>
    <w:p w14:paraId="1CEB6622" w14:textId="0EEF2269" w:rsidR="00C20558" w:rsidRPr="00866FB6" w:rsidRDefault="00866FB6" w:rsidP="00866FB6">
      <w:pPr>
        <w:spacing w:after="0" w:line="276" w:lineRule="auto"/>
        <w:ind w:left="425"/>
        <w:contextualSpacing/>
        <w:jc w:val="both"/>
        <w:rPr>
          <w:rFonts w:ascii="Times New Roman" w:hAnsi="Times New Roman" w:cs="Times New Roman"/>
          <w:bCs/>
          <w:color w:val="FF0000"/>
          <w:sz w:val="24"/>
          <w:szCs w:val="24"/>
        </w:rPr>
      </w:pPr>
      <w:r w:rsidRPr="00866FB6">
        <w:rPr>
          <w:rFonts w:ascii="Times New Roman" w:hAnsi="Times New Roman" w:cs="Times New Roman"/>
          <w:bCs/>
          <w:sz w:val="24"/>
          <w:szCs w:val="24"/>
        </w:rPr>
        <w:t>Część numer 2.: Przebudowa dróg na działkach o nr ew. 1382, 1035, 1036/1, 1037, 401/2, 401/1, 382/1, 477/1, 1102 w miejscowości Piskorowice</w:t>
      </w:r>
      <w:r>
        <w:rPr>
          <w:rFonts w:ascii="Times New Roman" w:hAnsi="Times New Roman" w:cs="Times New Roman"/>
          <w:bCs/>
          <w:sz w:val="24"/>
          <w:szCs w:val="24"/>
        </w:rPr>
        <w:t>.</w:t>
      </w:r>
    </w:p>
    <w:p w14:paraId="0DB9DC3A" w14:textId="77777777" w:rsidR="00984FAB" w:rsidRDefault="00087627" w:rsidP="00087627">
      <w:pPr>
        <w:numPr>
          <w:ilvl w:val="0"/>
          <w:numId w:val="113"/>
        </w:numPr>
        <w:spacing w:after="0" w:line="276" w:lineRule="auto"/>
        <w:ind w:left="426" w:hanging="357"/>
        <w:contextualSpacing/>
        <w:jc w:val="both"/>
        <w:rPr>
          <w:rFonts w:ascii="Times New Roman" w:hAnsi="Times New Roman" w:cs="Times New Roman"/>
          <w:sz w:val="24"/>
          <w:szCs w:val="24"/>
        </w:rPr>
      </w:pPr>
      <w:r>
        <w:rPr>
          <w:rFonts w:ascii="Times New Roman" w:hAnsi="Times New Roman" w:cs="Times New Roman"/>
          <w:sz w:val="24"/>
        </w:rPr>
        <w:t xml:space="preserve">Wykonawca może złożyć jedną ofertę na </w:t>
      </w:r>
      <w:r>
        <w:rPr>
          <w:rFonts w:ascii="Times New Roman" w:hAnsi="Times New Roman" w:cs="Times New Roman"/>
          <w:sz w:val="24"/>
          <w:szCs w:val="24"/>
        </w:rPr>
        <w:t xml:space="preserve">każdą z wyżej wymienionych części. </w:t>
      </w:r>
    </w:p>
    <w:p w14:paraId="2E42678D" w14:textId="77777777" w:rsidR="00984FAB" w:rsidRDefault="00087627" w:rsidP="00087627">
      <w:pPr>
        <w:numPr>
          <w:ilvl w:val="0"/>
          <w:numId w:val="113"/>
        </w:numPr>
        <w:spacing w:after="0" w:line="276" w:lineRule="auto"/>
        <w:ind w:left="426" w:hanging="357"/>
        <w:contextualSpacing/>
        <w:jc w:val="both"/>
        <w:rPr>
          <w:rFonts w:ascii="Times New Roman" w:hAnsi="Times New Roman" w:cs="Times New Roman"/>
          <w:sz w:val="24"/>
          <w:szCs w:val="24"/>
        </w:rPr>
      </w:pPr>
      <w:r>
        <w:rPr>
          <w:rFonts w:ascii="Times New Roman" w:hAnsi="Times New Roman" w:cs="Times New Roman"/>
          <w:sz w:val="24"/>
          <w:szCs w:val="24"/>
        </w:rPr>
        <w:t>Szczegółowy zakres robót dla każdej z części określają załączniki do SWZ.</w:t>
      </w:r>
    </w:p>
    <w:p w14:paraId="448B54D4" w14:textId="77777777" w:rsidR="00984FAB" w:rsidRDefault="00984FAB">
      <w:pPr>
        <w:spacing w:after="0" w:line="276" w:lineRule="auto"/>
        <w:ind w:left="709"/>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744E5C95"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042233B"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XXVI. Podwykonawcy</w:t>
            </w:r>
          </w:p>
        </w:tc>
      </w:tr>
    </w:tbl>
    <w:p w14:paraId="7D42AB46" w14:textId="77777777" w:rsidR="00984FAB" w:rsidRDefault="00984FAB">
      <w:pPr>
        <w:spacing w:after="0" w:line="276" w:lineRule="auto"/>
        <w:contextualSpacing/>
        <w:jc w:val="both"/>
        <w:rPr>
          <w:rFonts w:ascii="Times New Roman" w:hAnsi="Times New Roman" w:cs="Times New Roman"/>
          <w:sz w:val="24"/>
        </w:rPr>
      </w:pPr>
    </w:p>
    <w:p w14:paraId="01B1930C" w14:textId="77777777" w:rsidR="00984FAB" w:rsidRDefault="00087627">
      <w:pPr>
        <w:numPr>
          <w:ilvl w:val="0"/>
          <w:numId w:val="5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Wykonawca może powierzyć wykonanie części zamówienia podwykonawcy (zgodnie z wzorem umowy </w:t>
      </w:r>
      <w:r>
        <w:rPr>
          <w:rFonts w:ascii="Times New Roman" w:hAnsi="Times New Roman" w:cs="Times New Roman"/>
          <w:i/>
          <w:sz w:val="24"/>
        </w:rPr>
        <w:t>wg załącznika nr 8 do SWZ</w:t>
      </w:r>
      <w:r>
        <w:rPr>
          <w:rFonts w:ascii="Times New Roman" w:hAnsi="Times New Roman" w:cs="Times New Roman"/>
          <w:sz w:val="24"/>
        </w:rPr>
        <w:t xml:space="preserve">). </w:t>
      </w:r>
    </w:p>
    <w:p w14:paraId="1462D528" w14:textId="77777777" w:rsidR="00984FAB" w:rsidRDefault="00087627">
      <w:pPr>
        <w:numPr>
          <w:ilvl w:val="0"/>
          <w:numId w:val="51"/>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 xml:space="preserve">Wykonawca, który zamierza powierzyć wykonanie części zamówienia podwykonawcom, na etapie postępowania o udzielenie zamówienia publicznego jest zobowiązany wskazać w ofercie części zamówienia, których wykonanie zamierza powierzyć podwykonawcom </w:t>
      </w:r>
      <w:r>
        <w:rPr>
          <w:rFonts w:ascii="Times New Roman" w:hAnsi="Times New Roman" w:cs="Times New Roman"/>
          <w:b/>
          <w:sz w:val="24"/>
        </w:rPr>
        <w:lastRenderedPageBreak/>
        <w:t xml:space="preserve">oraz jeżeli są już znani, podać nazwy ewentualnych podwykonawców </w:t>
      </w:r>
      <w:r>
        <w:rPr>
          <w:rFonts w:ascii="Times New Roman" w:hAnsi="Times New Roman" w:cs="Times New Roman"/>
          <w:sz w:val="24"/>
        </w:rPr>
        <w:t>(Wykonawca zamieszcza informacje w tym zakresie w formularzu oferty).</w:t>
      </w:r>
    </w:p>
    <w:p w14:paraId="2E980FF0" w14:textId="77777777" w:rsidR="00984FAB" w:rsidRDefault="00087627">
      <w:pPr>
        <w:numPr>
          <w:ilvl w:val="0"/>
          <w:numId w:val="51"/>
        </w:numPr>
        <w:spacing w:after="0" w:line="276" w:lineRule="auto"/>
        <w:ind w:left="426"/>
        <w:contextualSpacing/>
        <w:jc w:val="both"/>
        <w:rPr>
          <w:rFonts w:ascii="Times New Roman" w:hAnsi="Times New Roman" w:cs="Times New Roman"/>
          <w:i/>
          <w:sz w:val="24"/>
        </w:rPr>
      </w:pPr>
      <w:r>
        <w:rPr>
          <w:rFonts w:ascii="Times New Roman" w:hAnsi="Times New Roman" w:cs="Times New Roman"/>
          <w:sz w:val="24"/>
        </w:rPr>
        <w:t xml:space="preserve">Do zawarcia przez Wykonawcę umowy o roboty budowlane z podwykonawcą wymagana jest zgoda Zamawiającego na zasadach określonych we wzorze umowy stanowiącym </w:t>
      </w:r>
      <w:r>
        <w:rPr>
          <w:rFonts w:ascii="Times New Roman" w:hAnsi="Times New Roman" w:cs="Times New Roman"/>
          <w:i/>
          <w:sz w:val="24"/>
        </w:rPr>
        <w:t>załącznik nr 8 do SWZ.</w:t>
      </w:r>
    </w:p>
    <w:p w14:paraId="1AA841B5" w14:textId="77777777" w:rsidR="00984FAB" w:rsidRDefault="00087627">
      <w:pPr>
        <w:numPr>
          <w:ilvl w:val="0"/>
          <w:numId w:val="5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Powierzenie wykonania części zamówienia podwykonawcom nie zwalnia wykonawcy z odpowiedzialności za należyte wykonanie tego zamówienia.</w:t>
      </w:r>
    </w:p>
    <w:p w14:paraId="43ED7639" w14:textId="77777777" w:rsidR="00984FAB" w:rsidRDefault="00087627">
      <w:pPr>
        <w:numPr>
          <w:ilvl w:val="0"/>
          <w:numId w:val="5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07DD4EC3" w14:textId="77777777" w:rsidR="00984FAB" w:rsidRDefault="00984FAB">
      <w:pPr>
        <w:spacing w:after="0" w:line="276" w:lineRule="auto"/>
        <w:contextualSpacing/>
        <w:jc w:val="both"/>
        <w:rPr>
          <w:rFonts w:ascii="Times New Roman" w:hAnsi="Times New Roman" w:cs="Times New Roman"/>
          <w:color w:val="FF0000"/>
          <w:sz w:val="24"/>
        </w:rPr>
      </w:pPr>
    </w:p>
    <w:p w14:paraId="50235173" w14:textId="77777777" w:rsidR="00984FAB" w:rsidRDefault="00984FAB">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5C77F962"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5F894F9" w14:textId="77777777" w:rsidR="00984FAB" w:rsidRDefault="00087627">
            <w:pPr>
              <w:widowControl w:val="0"/>
              <w:spacing w:after="0" w:line="276" w:lineRule="auto"/>
              <w:contextualSpacing/>
              <w:jc w:val="both"/>
              <w:rPr>
                <w:rFonts w:ascii="Times New Roman" w:hAnsi="Times New Roman" w:cs="Times New Roman"/>
                <w:strike/>
                <w:sz w:val="24"/>
              </w:rPr>
            </w:pPr>
            <w:r>
              <w:rPr>
                <w:rFonts w:ascii="Times New Roman" w:hAnsi="Times New Roman" w:cs="Times New Roman"/>
                <w:b/>
                <w:bCs/>
                <w:sz w:val="28"/>
              </w:rPr>
              <w:t>XXVII. Tajemnica przedsiębiorstwa</w:t>
            </w:r>
          </w:p>
        </w:tc>
      </w:tr>
    </w:tbl>
    <w:p w14:paraId="01A71838" w14:textId="77777777" w:rsidR="00984FAB" w:rsidRDefault="00984FAB">
      <w:pPr>
        <w:tabs>
          <w:tab w:val="left" w:pos="993"/>
        </w:tabs>
        <w:spacing w:after="0" w:line="276" w:lineRule="auto"/>
        <w:ind w:left="567" w:hanging="567"/>
        <w:contextualSpacing/>
        <w:jc w:val="both"/>
        <w:rPr>
          <w:rFonts w:ascii="Times New Roman" w:hAnsi="Times New Roman" w:cs="Times New Roman"/>
          <w:color w:val="FF0000"/>
          <w:sz w:val="24"/>
        </w:rPr>
      </w:pPr>
    </w:p>
    <w:p w14:paraId="0258DA3D" w14:textId="77777777" w:rsidR="00984FAB" w:rsidRDefault="00087627">
      <w:pPr>
        <w:numPr>
          <w:ilvl w:val="0"/>
          <w:numId w:val="5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5B90AFD" w14:textId="77777777" w:rsidR="00984FAB" w:rsidRDefault="00087627">
      <w:pPr>
        <w:numPr>
          <w:ilvl w:val="0"/>
          <w:numId w:val="5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u w:val="single"/>
        </w:rPr>
        <w:t>Nie ujawnia się informacji stanowiących tajemnicę przedsiębiorstwa</w:t>
      </w:r>
      <w:r>
        <w:rPr>
          <w:rFonts w:ascii="Times New Roman" w:hAnsi="Times New Roman" w:cs="Times New Roman"/>
          <w:sz w:val="24"/>
        </w:rPr>
        <w:t xml:space="preserve"> w rozumieniu przepisów ustawy z dnia 16 kwietnia 1993 r. o zwalczaniu nieuczciwej konkurencji, </w:t>
      </w:r>
      <w:r>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46E74D0F" w14:textId="77777777" w:rsidR="00984FAB" w:rsidRDefault="00087627">
      <w:pPr>
        <w:numPr>
          <w:ilvl w:val="0"/>
          <w:numId w:val="5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Wykonawca nie może zastrzec informacji, o których mowa w art. 222 ust. 5 </w:t>
      </w:r>
      <w:proofErr w:type="spellStart"/>
      <w:r>
        <w:rPr>
          <w:rFonts w:ascii="Times New Roman" w:hAnsi="Times New Roman" w:cs="Times New Roman"/>
          <w:sz w:val="24"/>
        </w:rPr>
        <w:t>Pzp</w:t>
      </w:r>
      <w:proofErr w:type="spellEnd"/>
      <w:r>
        <w:rPr>
          <w:rFonts w:ascii="Times New Roman" w:hAnsi="Times New Roman" w:cs="Times New Roman"/>
          <w:sz w:val="24"/>
        </w:rPr>
        <w:t xml:space="preserve">, tj. dotyczących: </w:t>
      </w:r>
    </w:p>
    <w:p w14:paraId="32840C08" w14:textId="77777777" w:rsidR="00984FAB" w:rsidRDefault="00087627">
      <w:pPr>
        <w:numPr>
          <w:ilvl w:val="1"/>
          <w:numId w:val="53"/>
        </w:numPr>
        <w:tabs>
          <w:tab w:val="left" w:pos="567"/>
        </w:tabs>
        <w:spacing w:after="0" w:line="276" w:lineRule="auto"/>
        <w:ind w:left="567" w:hanging="284"/>
        <w:contextualSpacing/>
        <w:jc w:val="both"/>
        <w:rPr>
          <w:rFonts w:ascii="Times New Roman" w:hAnsi="Times New Roman" w:cs="Times New Roman"/>
          <w:sz w:val="24"/>
        </w:rPr>
      </w:pPr>
      <w:r>
        <w:rPr>
          <w:rFonts w:ascii="Times New Roman" w:hAnsi="Times New Roman" w:cs="Times New Roman"/>
          <w:sz w:val="24"/>
        </w:rPr>
        <w:t>nazwy albo imion i nazwisk oraz siedziby lub miejsca prowadzonej działalności gospodarczej albo miejscach zamieszkania wykonawcy,</w:t>
      </w:r>
    </w:p>
    <w:p w14:paraId="0ECE6D52" w14:textId="77777777" w:rsidR="00984FAB" w:rsidRDefault="00087627">
      <w:pPr>
        <w:numPr>
          <w:ilvl w:val="1"/>
          <w:numId w:val="53"/>
        </w:numPr>
        <w:tabs>
          <w:tab w:val="left" w:pos="567"/>
        </w:tabs>
        <w:spacing w:after="0" w:line="276" w:lineRule="auto"/>
        <w:ind w:left="567" w:hanging="284"/>
        <w:contextualSpacing/>
        <w:jc w:val="both"/>
        <w:rPr>
          <w:rFonts w:ascii="Times New Roman" w:hAnsi="Times New Roman" w:cs="Times New Roman"/>
          <w:sz w:val="24"/>
        </w:rPr>
      </w:pPr>
      <w:r>
        <w:rPr>
          <w:rFonts w:ascii="Times New Roman" w:hAnsi="Times New Roman" w:cs="Times New Roman"/>
          <w:sz w:val="24"/>
        </w:rPr>
        <w:t>cen lub kosztów zawartych w ofercie.</w:t>
      </w:r>
    </w:p>
    <w:p w14:paraId="2044912C" w14:textId="77777777" w:rsidR="00984FAB" w:rsidRDefault="00087627">
      <w:pPr>
        <w:numPr>
          <w:ilvl w:val="0"/>
          <w:numId w:val="5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W sytuacji, gdy Wykonawca zastrzeże w ofercie informacje, które nie stanowią tajemnicy przedsiębiorstwa lub są jawne na podstawie przepisów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lub odrębnych przepisów, informacje te będą podlegały udostępnieniu na takich samych zasadach, jak pozostałe niezastrzeżone dokumenty.</w:t>
      </w:r>
    </w:p>
    <w:p w14:paraId="0182092C" w14:textId="77777777" w:rsidR="00984FAB" w:rsidRDefault="00087627">
      <w:pPr>
        <w:numPr>
          <w:ilvl w:val="0"/>
          <w:numId w:val="5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proofErr w:type="spellStart"/>
      <w:r>
        <w:rPr>
          <w:rFonts w:ascii="Times New Roman" w:hAnsi="Times New Roman" w:cs="Times New Roman"/>
          <w:sz w:val="24"/>
        </w:rPr>
        <w:t>t.j</w:t>
      </w:r>
      <w:proofErr w:type="spellEnd"/>
      <w:r>
        <w:rPr>
          <w:rFonts w:ascii="Times New Roman" w:hAnsi="Times New Roman" w:cs="Times New Roman"/>
          <w:sz w:val="24"/>
        </w:rPr>
        <w:t xml:space="preserve">. Dz.U. z 2022 r.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w:t>
      </w:r>
      <w:r>
        <w:rPr>
          <w:rFonts w:ascii="Times New Roman" w:hAnsi="Times New Roman" w:cs="Times New Roman"/>
          <w:sz w:val="24"/>
        </w:rPr>
        <w:lastRenderedPageBreak/>
        <w:t>przedsiębiorstwa należy dodać w polu „Załączniki i inne dokumenty przedstawione w ofercie przez Wykonawcę”.</w:t>
      </w:r>
    </w:p>
    <w:p w14:paraId="74A69BB2" w14:textId="77777777" w:rsidR="00984FAB" w:rsidRDefault="00087627">
      <w:pPr>
        <w:numPr>
          <w:ilvl w:val="0"/>
          <w:numId w:val="5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u w:val="single"/>
        </w:rPr>
        <w:t xml:space="preserve">Wykonawca zobowiązany jest wraz z przekazaniem tych informacji do złożenia uzasadnienia, iż zastrzeżone informacje stanowią tajemnicę przedsiębiorstwa. </w:t>
      </w:r>
      <w:r>
        <w:rPr>
          <w:rFonts w:ascii="Times New Roman" w:hAnsi="Times New Roman" w:cs="Times New Roman"/>
          <w:sz w:val="24"/>
        </w:rPr>
        <w:t>W przypadku niewykazania przez Wykonawcę wraz z przekazaniem informacji, iż zastrzeżone informacje stanowią tajemnice przedsiębiorstwa, lub gdy Zamawiający uzna zastrzeżenia za nieprawidłowe, informacje te mogą zostać odtajnione.</w:t>
      </w:r>
    </w:p>
    <w:p w14:paraId="36AFFD24" w14:textId="77777777" w:rsidR="00984FAB" w:rsidRDefault="00984FAB">
      <w:pPr>
        <w:tabs>
          <w:tab w:val="left" w:pos="993"/>
        </w:tabs>
        <w:spacing w:after="0" w:line="276" w:lineRule="auto"/>
        <w:ind w:left="567" w:hanging="567"/>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7FDE867"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188F2EAA" w14:textId="77777777" w:rsidR="00984FAB" w:rsidRDefault="00087627">
            <w:pPr>
              <w:widowControl w:val="0"/>
              <w:tabs>
                <w:tab w:val="left" w:pos="993"/>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b/>
                <w:bCs/>
                <w:sz w:val="28"/>
              </w:rPr>
              <w:t>XXVIII. Protokół z postępowania, jawność postępowania, dostęp do przetwarzanych danych osobowych, prawo do sprostowania danych</w:t>
            </w:r>
          </w:p>
        </w:tc>
      </w:tr>
    </w:tbl>
    <w:p w14:paraId="72C99D8B" w14:textId="77777777" w:rsidR="00984FAB" w:rsidRDefault="00984FAB">
      <w:pPr>
        <w:tabs>
          <w:tab w:val="left" w:pos="993"/>
        </w:tabs>
        <w:spacing w:after="0" w:line="276" w:lineRule="auto"/>
        <w:ind w:left="567" w:hanging="567"/>
        <w:contextualSpacing/>
        <w:jc w:val="both"/>
        <w:rPr>
          <w:rFonts w:ascii="Times New Roman" w:hAnsi="Times New Roman" w:cs="Times New Roman"/>
          <w:sz w:val="24"/>
        </w:rPr>
      </w:pPr>
    </w:p>
    <w:p w14:paraId="3BADCD71"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Postępowanie o udzielenie zamówienia jest jawne.</w:t>
      </w:r>
    </w:p>
    <w:p w14:paraId="15AF29EA"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dokumentuje przebieg postępowania o udzielenie zamówienia, sporządzając w jego toku protokół postępowania.</w:t>
      </w:r>
    </w:p>
    <w:p w14:paraId="7BE7C2E2"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Załączniki do protokołu postępowania stanowią: oferty, opinie biegłych, oświadczenia, informacja z zebrania z wykonawcami, zawiadomienia, wnioski, dowód przekazania ogłoszenia Urzędowi Publikacji Unii Europejskiej, inne dokumenty i informacje składane przez zamawiającego i wykonawców oraz umowa w sprawie zamówienia publicznego.</w:t>
      </w:r>
    </w:p>
    <w:p w14:paraId="052C3FE2"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Protokół postępowania jest jawny i udostępniany na wniosek.</w:t>
      </w:r>
    </w:p>
    <w:p w14:paraId="0D9B643F"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D617FA2"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06A2CEA"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Udostępnianie, o którym mowa w pkt 4 i 5 ma zastosowanie do wszystkich danych osobowych, z wyjątkiem danych, o których mowa w art. 9 ust. 1 rozporządzenia 2016/679, zebranych w toku postępowania o udzielenie zamówienia. Ograniczenia zasady jawności, o których mowa w pkt 6 i art. 18 ust. 3-6 ustawy </w:t>
      </w:r>
      <w:proofErr w:type="spellStart"/>
      <w:r>
        <w:rPr>
          <w:rFonts w:ascii="Times New Roman" w:hAnsi="Times New Roman" w:cs="Times New Roman"/>
          <w:sz w:val="24"/>
        </w:rPr>
        <w:t>Pzp</w:t>
      </w:r>
      <w:proofErr w:type="spellEnd"/>
      <w:r>
        <w:rPr>
          <w:rFonts w:ascii="Times New Roman" w:hAnsi="Times New Roman" w:cs="Times New Roman"/>
          <w:sz w:val="24"/>
        </w:rPr>
        <w:t>, stosuje się odpowiednio.</w:t>
      </w:r>
    </w:p>
    <w:p w14:paraId="4449D64A"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FAEA115"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4966986A"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Protokół postępowania lub załączniki do protokołu postępowania udostępnia się w oryginale lub kopii.</w:t>
      </w:r>
    </w:p>
    <w:p w14:paraId="7FF20906"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lastRenderedPageBreak/>
        <w:t>Udostępnianie protokołu postępowania lub załączników do protokołu postępowania  następuje przy użyciu środków komunikacji elektronicznej.</w:t>
      </w:r>
    </w:p>
    <w:p w14:paraId="03512850"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5B8445B9"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p>
    <w:p w14:paraId="7C73C10B" w14:textId="77777777" w:rsidR="00984FAB" w:rsidRDefault="00087627">
      <w:pPr>
        <w:numPr>
          <w:ilvl w:val="0"/>
          <w:numId w:val="54"/>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Pr>
          <w:rFonts w:ascii="Times New Roman" w:hAnsi="Times New Roman" w:cs="Times New Roman"/>
          <w:sz w:val="24"/>
        </w:rPr>
        <w:t>późn</w:t>
      </w:r>
      <w:proofErr w:type="spellEnd"/>
      <w:r>
        <w:rPr>
          <w:rFonts w:ascii="Times New Roman" w:hAnsi="Times New Roman" w:cs="Times New Roman"/>
          <w:sz w:val="24"/>
        </w:rPr>
        <w:t>. zm.), zwanego dalej "rozporządzeniem 2016/679", w celu umożliwienia korzystania ze środków ochrony prawnej, o których mowa w dziale IX, do upływu terminu na ich wniesienie.</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595C247"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FC1B6FB" w14:textId="77777777" w:rsidR="00984FAB" w:rsidRDefault="00087627">
            <w:pPr>
              <w:widowControl w:val="0"/>
              <w:tabs>
                <w:tab w:val="left" w:pos="993"/>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b/>
                <w:bCs/>
                <w:sz w:val="28"/>
              </w:rPr>
              <w:t>XXIX. Wyjaśnienia dotyczące treści SWZ, zmiana treści SWZ</w:t>
            </w:r>
          </w:p>
        </w:tc>
      </w:tr>
    </w:tbl>
    <w:p w14:paraId="1D4B0AD1" w14:textId="77777777" w:rsidR="00984FAB" w:rsidRDefault="00984FAB">
      <w:pPr>
        <w:tabs>
          <w:tab w:val="left" w:pos="993"/>
        </w:tabs>
        <w:spacing w:after="0" w:line="276" w:lineRule="auto"/>
        <w:ind w:left="709" w:hanging="283"/>
        <w:contextualSpacing/>
        <w:jc w:val="both"/>
        <w:rPr>
          <w:rFonts w:ascii="Times New Roman" w:hAnsi="Times New Roman" w:cs="Times New Roman"/>
          <w:sz w:val="24"/>
          <w:lang w:eastAsia="pl-PL"/>
        </w:rPr>
      </w:pPr>
    </w:p>
    <w:p w14:paraId="62EAB26A" w14:textId="77777777" w:rsidR="00984FAB" w:rsidRDefault="00087627">
      <w:pPr>
        <w:numPr>
          <w:ilvl w:val="0"/>
          <w:numId w:val="55"/>
        </w:numPr>
        <w:spacing w:after="0" w:line="276" w:lineRule="auto"/>
        <w:ind w:left="567"/>
        <w:contextualSpacing/>
        <w:jc w:val="both"/>
        <w:rPr>
          <w:rFonts w:ascii="Times New Roman" w:hAnsi="Times New Roman" w:cs="Times New Roman"/>
          <w:b/>
          <w:sz w:val="24"/>
        </w:rPr>
      </w:pPr>
      <w:r>
        <w:rPr>
          <w:rFonts w:ascii="Times New Roman" w:hAnsi="Times New Roman" w:cs="Times New Roman"/>
          <w:b/>
          <w:sz w:val="24"/>
        </w:rPr>
        <w:t>WYJAŚNIENIE TREŚCI SWZ:</w:t>
      </w:r>
    </w:p>
    <w:p w14:paraId="60CB7914" w14:textId="77777777" w:rsidR="00984FAB" w:rsidRDefault="00087627">
      <w:pPr>
        <w:numPr>
          <w:ilvl w:val="1"/>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Wykonawca może zwrócić się do zamawiającego z wnioskiem o wyjaśnienie treści SWZ.</w:t>
      </w:r>
    </w:p>
    <w:p w14:paraId="78F0D5AB" w14:textId="77777777" w:rsidR="00984FAB" w:rsidRDefault="00087627">
      <w:pPr>
        <w:numPr>
          <w:ilvl w:val="1"/>
          <w:numId w:val="56"/>
        </w:numPr>
        <w:tabs>
          <w:tab w:val="left" w:pos="1134"/>
          <w:tab w:val="left" w:pos="9638"/>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A42066B" w14:textId="77777777" w:rsidR="00984FAB" w:rsidRDefault="00087627">
      <w:pPr>
        <w:numPr>
          <w:ilvl w:val="1"/>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61FD161A" w14:textId="77777777" w:rsidR="00984FAB" w:rsidRDefault="00087627">
      <w:pPr>
        <w:numPr>
          <w:ilvl w:val="1"/>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4545DE7A" w14:textId="77777777" w:rsidR="00984FAB" w:rsidRDefault="00087627">
      <w:pPr>
        <w:numPr>
          <w:ilvl w:val="1"/>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Przedłużenie terminu składania ofert nie wpływa na bieg terminu składania wniosku o wyjaśnienie treści SWZ.</w:t>
      </w:r>
    </w:p>
    <w:p w14:paraId="2474D1E7" w14:textId="77777777" w:rsidR="00984FAB" w:rsidRDefault="00087627">
      <w:pPr>
        <w:numPr>
          <w:ilvl w:val="1"/>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b/>
          <w:sz w:val="24"/>
        </w:rPr>
        <w:t>Treść zapytań wraz z wyjaśnieniami zamawiający udostępnia, bez ujawniania źródła zapytania na stronie internetowej prowadzonego postępowania.</w:t>
      </w:r>
    </w:p>
    <w:p w14:paraId="30A54DC1" w14:textId="77777777" w:rsidR="00984FAB" w:rsidRDefault="00087627">
      <w:pPr>
        <w:numPr>
          <w:ilvl w:val="0"/>
          <w:numId w:val="55"/>
        </w:numPr>
        <w:spacing w:after="0" w:line="276" w:lineRule="auto"/>
        <w:ind w:left="567"/>
        <w:contextualSpacing/>
        <w:jc w:val="both"/>
        <w:rPr>
          <w:rFonts w:ascii="Times New Roman" w:hAnsi="Times New Roman" w:cs="Times New Roman"/>
          <w:b/>
          <w:sz w:val="24"/>
        </w:rPr>
      </w:pPr>
      <w:r>
        <w:rPr>
          <w:rFonts w:ascii="Times New Roman" w:hAnsi="Times New Roman" w:cs="Times New Roman"/>
          <w:b/>
          <w:sz w:val="24"/>
        </w:rPr>
        <w:t>ZMIANA TREŚCI SWZ:</w:t>
      </w:r>
    </w:p>
    <w:p w14:paraId="50A4BFDA" w14:textId="77777777" w:rsidR="00984FAB" w:rsidRDefault="00087627">
      <w:pPr>
        <w:numPr>
          <w:ilvl w:val="0"/>
          <w:numId w:val="57"/>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 uzasadnionych przypadkach zamawiający może przed upływem terminu składania ofert zmienić treść SWZ.</w:t>
      </w:r>
    </w:p>
    <w:p w14:paraId="5B60E6C2" w14:textId="77777777" w:rsidR="00984FAB" w:rsidRDefault="00087627">
      <w:pPr>
        <w:numPr>
          <w:ilvl w:val="0"/>
          <w:numId w:val="57"/>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W przypadku gdy zmiana treści SWZ jest istotna dla sporządzenia oferty lub wymaga od wykonawców dodatkowego czasu na zapoznanie się ze zmianą treści SWZ </w:t>
      </w:r>
      <w:r>
        <w:rPr>
          <w:rFonts w:ascii="Times New Roman" w:hAnsi="Times New Roman" w:cs="Times New Roman"/>
          <w:sz w:val="24"/>
        </w:rPr>
        <w:lastRenderedPageBreak/>
        <w:t>i przygotowanie ofert, zamawiający przedłuża termin składania ofert o czas niezbędny na ich przygotowanie.</w:t>
      </w:r>
    </w:p>
    <w:p w14:paraId="2F819524" w14:textId="77777777" w:rsidR="00984FAB" w:rsidRDefault="00087627">
      <w:pPr>
        <w:numPr>
          <w:ilvl w:val="0"/>
          <w:numId w:val="57"/>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194358CD" w14:textId="77777777" w:rsidR="00984FAB" w:rsidRDefault="00087627">
      <w:pPr>
        <w:numPr>
          <w:ilvl w:val="0"/>
          <w:numId w:val="57"/>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Dokonaną zmianę treści SWZ zamawiający udostępnia na stronie internetowej prowadzonego postępowania.</w:t>
      </w:r>
    </w:p>
    <w:p w14:paraId="47B27854" w14:textId="77777777" w:rsidR="00984FAB" w:rsidRDefault="00984FAB">
      <w:pPr>
        <w:tabs>
          <w:tab w:val="left" w:pos="1134"/>
        </w:tabs>
        <w:spacing w:after="0" w:line="276" w:lineRule="auto"/>
        <w:contextualSpacing/>
        <w:jc w:val="both"/>
        <w:rPr>
          <w:rFonts w:ascii="Times New Roman" w:hAnsi="Times New Roman" w:cs="Times New Roman"/>
          <w:sz w:val="24"/>
        </w:rPr>
      </w:pPr>
    </w:p>
    <w:tbl>
      <w:tblPr>
        <w:tblW w:w="5000" w:type="pct"/>
        <w:tblLayout w:type="fixed"/>
        <w:tblLook w:val="0000" w:firstRow="0" w:lastRow="0" w:firstColumn="0" w:lastColumn="0" w:noHBand="0" w:noVBand="0"/>
      </w:tblPr>
      <w:tblGrid>
        <w:gridCol w:w="9628"/>
      </w:tblGrid>
      <w:tr w:rsidR="00984FAB" w14:paraId="50CCEFED"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24BF0FC6" w14:textId="77777777" w:rsidR="00984FAB" w:rsidRDefault="00087627">
            <w:pPr>
              <w:widowControl w:val="0"/>
              <w:spacing w:after="0" w:line="276" w:lineRule="auto"/>
              <w:ind w:left="567" w:hanging="567"/>
              <w:contextualSpacing/>
              <w:jc w:val="both"/>
              <w:rPr>
                <w:rFonts w:ascii="Times New Roman" w:hAnsi="Times New Roman" w:cs="Times New Roman"/>
                <w:sz w:val="24"/>
              </w:rPr>
            </w:pPr>
            <w:r>
              <w:rPr>
                <w:rFonts w:ascii="Times New Roman" w:hAnsi="Times New Roman" w:cs="Times New Roman"/>
                <w:b/>
                <w:sz w:val="28"/>
                <w:szCs w:val="28"/>
              </w:rPr>
              <w:t>XXX. Informacje dotyczące prowadzenia procedury w przypadku zastosowania negocjacji w celu ulepszenia treści ofert</w:t>
            </w:r>
          </w:p>
        </w:tc>
      </w:tr>
    </w:tbl>
    <w:p w14:paraId="611D3E7F" w14:textId="77777777" w:rsidR="00984FAB" w:rsidRDefault="00984FAB">
      <w:pPr>
        <w:tabs>
          <w:tab w:val="left" w:pos="1134"/>
        </w:tabs>
        <w:spacing w:after="0" w:line="276" w:lineRule="auto"/>
        <w:contextualSpacing/>
        <w:jc w:val="both"/>
        <w:rPr>
          <w:rFonts w:ascii="Times New Roman" w:hAnsi="Times New Roman" w:cs="Times New Roman"/>
          <w:sz w:val="24"/>
        </w:rPr>
      </w:pPr>
    </w:p>
    <w:p w14:paraId="39F38174"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4DBA0785"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74BF64FC"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6D92186C"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Zamawiający informuje, iż nie przewiduje ograniczenia liczby Wykonawców, których zaprosi do negocjacji.</w:t>
      </w:r>
    </w:p>
    <w:p w14:paraId="18BFD143"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1CBABB8" w14:textId="77777777" w:rsidR="00984FAB" w:rsidRDefault="00087627" w:rsidP="00087627">
      <w:pPr>
        <w:numPr>
          <w:ilvl w:val="0"/>
          <w:numId w:val="107"/>
        </w:numPr>
        <w:spacing w:after="0" w:line="276" w:lineRule="auto"/>
        <w:ind w:left="113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4D87640C" w14:textId="77777777" w:rsidR="00984FAB" w:rsidRDefault="00087627" w:rsidP="00087627">
      <w:pPr>
        <w:numPr>
          <w:ilvl w:val="0"/>
          <w:numId w:val="107"/>
        </w:numPr>
        <w:spacing w:after="0" w:line="276" w:lineRule="auto"/>
        <w:ind w:left="113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których oferty zostały odrzucone, </w:t>
      </w:r>
    </w:p>
    <w:p w14:paraId="5E15EEA8" w14:textId="77777777" w:rsidR="00984FAB" w:rsidRDefault="00087627">
      <w:pPr>
        <w:spacing w:after="0" w:line="276" w:lineRule="auto"/>
        <w:ind w:left="567"/>
        <w:contextualSpacing/>
        <w:jc w:val="both"/>
        <w:rPr>
          <w:rFonts w:ascii="Times New Roman" w:hAnsi="Times New Roman" w:cs="Times New Roman"/>
          <w:sz w:val="24"/>
          <w:lang w:eastAsia="pl-PL"/>
        </w:rPr>
      </w:pPr>
      <w:r>
        <w:rPr>
          <w:rFonts w:ascii="Times New Roman" w:hAnsi="Times New Roman" w:cs="Times New Roman"/>
          <w:sz w:val="24"/>
          <w:lang w:eastAsia="pl-PL"/>
        </w:rPr>
        <w:t>- podając uzasadnienie faktyczne i prawne.</w:t>
      </w:r>
    </w:p>
    <w:p w14:paraId="0A719C1E"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437EF2C1"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7833B75E"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730E8882"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0F97CAB5"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Zaproszenie do złożenia ofert dodatkowych będzie zawierać co najmniej: </w:t>
      </w:r>
    </w:p>
    <w:p w14:paraId="4D482F62" w14:textId="77777777" w:rsidR="00984FAB" w:rsidRDefault="00087627" w:rsidP="00087627">
      <w:pPr>
        <w:numPr>
          <w:ilvl w:val="0"/>
          <w:numId w:val="108"/>
        </w:numPr>
        <w:spacing w:after="0" w:line="276" w:lineRule="auto"/>
        <w:ind w:left="113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654EB431" w14:textId="77777777" w:rsidR="00984FAB" w:rsidRDefault="00087627" w:rsidP="00087627">
      <w:pPr>
        <w:numPr>
          <w:ilvl w:val="0"/>
          <w:numId w:val="108"/>
        </w:numPr>
        <w:spacing w:after="0" w:line="276" w:lineRule="auto"/>
        <w:ind w:left="1134"/>
        <w:contextualSpacing/>
        <w:jc w:val="both"/>
        <w:rPr>
          <w:rFonts w:ascii="Times New Roman" w:hAnsi="Times New Roman" w:cs="Times New Roman"/>
          <w:sz w:val="24"/>
          <w:lang w:eastAsia="pl-PL"/>
        </w:rPr>
      </w:pPr>
      <w:r>
        <w:rPr>
          <w:rFonts w:ascii="Times New Roman" w:hAnsi="Times New Roman" w:cs="Times New Roman"/>
          <w:sz w:val="24"/>
          <w:lang w:eastAsia="pl-PL"/>
        </w:rPr>
        <w:lastRenderedPageBreak/>
        <w:t xml:space="preserve">sposób i termin składania ofert dodatkowych oraz język lub języki, w jakich muszą one być sporządzone, oraz termin otwarcia tych ofert. </w:t>
      </w:r>
    </w:p>
    <w:p w14:paraId="1763A3BB"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648CEDEF"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0D90E216"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0A3E2DED" w14:textId="77777777" w:rsidR="00984FAB" w:rsidRDefault="00087627" w:rsidP="00087627">
      <w:pPr>
        <w:numPr>
          <w:ilvl w:val="0"/>
          <w:numId w:val="106"/>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0E749EF7" w14:textId="77777777" w:rsidR="00984FAB" w:rsidRDefault="00984FAB">
      <w:pPr>
        <w:tabs>
          <w:tab w:val="left" w:pos="993"/>
        </w:tabs>
        <w:spacing w:after="0" w:line="276" w:lineRule="auto"/>
        <w:contextualSpacing/>
        <w:jc w:val="both"/>
        <w:rPr>
          <w:rFonts w:ascii="Times New Roman" w:hAnsi="Times New Roman" w:cs="Times New Roman"/>
          <w:sz w:val="24"/>
        </w:rPr>
      </w:pPr>
    </w:p>
    <w:p w14:paraId="2F93024D" w14:textId="77777777" w:rsidR="00C20558" w:rsidRDefault="00C20558">
      <w:pPr>
        <w:tabs>
          <w:tab w:val="left" w:pos="993"/>
        </w:tabs>
        <w:spacing w:after="0" w:line="276" w:lineRule="auto"/>
        <w:contextualSpacing/>
        <w:jc w:val="both"/>
        <w:rPr>
          <w:rFonts w:ascii="Times New Roman" w:hAnsi="Times New Roman" w:cs="Times New Roman"/>
          <w:sz w:val="24"/>
        </w:rPr>
      </w:pPr>
    </w:p>
    <w:tbl>
      <w:tblPr>
        <w:tblW w:w="5000" w:type="pct"/>
        <w:tblLayout w:type="fixed"/>
        <w:tblLook w:val="0000" w:firstRow="0" w:lastRow="0" w:firstColumn="0" w:lastColumn="0" w:noHBand="0" w:noVBand="0"/>
      </w:tblPr>
      <w:tblGrid>
        <w:gridCol w:w="9628"/>
      </w:tblGrid>
      <w:tr w:rsidR="00984FAB" w14:paraId="702B028E"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5CC0D67" w14:textId="77777777" w:rsidR="00984FAB" w:rsidRDefault="00087627">
            <w:pPr>
              <w:widowControl w:val="0"/>
              <w:spacing w:after="0" w:line="276" w:lineRule="auto"/>
              <w:ind w:left="567" w:hanging="567"/>
              <w:contextualSpacing/>
              <w:rPr>
                <w:rFonts w:ascii="Times New Roman" w:hAnsi="Times New Roman" w:cs="Times New Roman"/>
                <w:sz w:val="24"/>
              </w:rPr>
            </w:pPr>
            <w:r>
              <w:rPr>
                <w:rFonts w:ascii="Times New Roman" w:hAnsi="Times New Roman" w:cs="Times New Roman"/>
                <w:b/>
                <w:sz w:val="28"/>
                <w:szCs w:val="28"/>
              </w:rPr>
              <w:t>XXXI. Postanowienia końcowe</w:t>
            </w:r>
          </w:p>
        </w:tc>
      </w:tr>
    </w:tbl>
    <w:p w14:paraId="3D0DEF22" w14:textId="77777777" w:rsidR="00984FAB" w:rsidRDefault="00984FAB">
      <w:pPr>
        <w:spacing w:after="0" w:line="276" w:lineRule="auto"/>
        <w:contextualSpacing/>
        <w:jc w:val="both"/>
        <w:rPr>
          <w:rFonts w:ascii="Times New Roman" w:hAnsi="Times New Roman" w:cs="Times New Roman"/>
          <w:strike/>
          <w:sz w:val="24"/>
        </w:rPr>
      </w:pPr>
    </w:p>
    <w:p w14:paraId="5A9BB468"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dopuszcza składania ofert wariantowych.</w:t>
      </w:r>
    </w:p>
    <w:p w14:paraId="2264D772"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zawarcia umowy ramowej.</w:t>
      </w:r>
    </w:p>
    <w:p w14:paraId="11A9E5D7"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Zamawiający nie przewiduje udzielania zamówień, o których mowa w art. 214 ust. 1 pkt 7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3DE33023"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4FBA900C"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rozliczenia w walutach obcych.</w:t>
      </w:r>
    </w:p>
    <w:p w14:paraId="4334F453"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zastosowania aukcji elektronicznej.</w:t>
      </w:r>
    </w:p>
    <w:p w14:paraId="618DF76E"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ustanowienia dynamicznego systemu zakupów.</w:t>
      </w:r>
    </w:p>
    <w:p w14:paraId="1E5A2AA7"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zwrotu kosztów udziału w postępowaniu.</w:t>
      </w:r>
    </w:p>
    <w:p w14:paraId="04230D88"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wymagań w zakresie zatrudnienia osób, o których mowa w art. 96 ust. 2 pkt 2.</w:t>
      </w:r>
    </w:p>
    <w:p w14:paraId="4FCACB1C"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Zamawiający nie zastrzega, że o udzielenie zamówienia mogą ubiegać się wyłącznie wykonawcy, o których mowa w art. 94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31DECD8F"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zastrzega osobistego wykonania przez wykonawcę kluczowych zadań, zgodnie z art. 60 i art. 121.</w:t>
      </w:r>
    </w:p>
    <w:p w14:paraId="4B80BF5D" w14:textId="77777777" w:rsidR="00984FAB" w:rsidRDefault="00087627" w:rsidP="00087627">
      <w:pPr>
        <w:numPr>
          <w:ilvl w:val="0"/>
          <w:numId w:val="6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53A3984" w14:textId="77777777" w:rsidR="00984FAB" w:rsidRDefault="00984FAB">
      <w:pPr>
        <w:spacing w:after="0" w:line="276" w:lineRule="auto"/>
        <w:ind w:left="567"/>
        <w:contextualSpacing/>
        <w:jc w:val="both"/>
        <w:rPr>
          <w:rFonts w:ascii="Times New Roman" w:hAnsi="Times New Roman" w:cs="Times New Roman"/>
          <w:strike/>
          <w:sz w:val="24"/>
        </w:rPr>
      </w:pPr>
    </w:p>
    <w:tbl>
      <w:tblPr>
        <w:tblW w:w="5000" w:type="pct"/>
        <w:tblLayout w:type="fixed"/>
        <w:tblLook w:val="0000" w:firstRow="0" w:lastRow="0" w:firstColumn="0" w:lastColumn="0" w:noHBand="0" w:noVBand="0"/>
      </w:tblPr>
      <w:tblGrid>
        <w:gridCol w:w="9628"/>
      </w:tblGrid>
      <w:tr w:rsidR="00984FAB" w14:paraId="0622DBB2"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45BD318E" w14:textId="77777777" w:rsidR="00984FAB" w:rsidRDefault="00087627">
            <w:pPr>
              <w:widowControl w:val="0"/>
              <w:spacing w:after="0" w:line="276" w:lineRule="auto"/>
              <w:ind w:left="567" w:hanging="567"/>
              <w:contextualSpacing/>
              <w:rPr>
                <w:rFonts w:ascii="Times New Roman" w:hAnsi="Times New Roman" w:cs="Times New Roman"/>
                <w:sz w:val="24"/>
              </w:rPr>
            </w:pPr>
            <w:r>
              <w:rPr>
                <w:rFonts w:ascii="Times New Roman" w:hAnsi="Times New Roman" w:cs="Times New Roman"/>
                <w:b/>
                <w:sz w:val="28"/>
                <w:szCs w:val="28"/>
              </w:rPr>
              <w:t>XXXII. Ochrona danych osobowych</w:t>
            </w:r>
          </w:p>
        </w:tc>
      </w:tr>
    </w:tbl>
    <w:p w14:paraId="0252FD9B" w14:textId="77777777" w:rsidR="00984FAB" w:rsidRDefault="00984FAB">
      <w:pPr>
        <w:spacing w:after="0" w:line="276" w:lineRule="auto"/>
        <w:contextualSpacing/>
        <w:jc w:val="both"/>
        <w:rPr>
          <w:rFonts w:ascii="Times New Roman" w:hAnsi="Times New Roman" w:cs="Times New Roman"/>
          <w:sz w:val="24"/>
          <w:szCs w:val="24"/>
          <w:lang w:eastAsia="pl-PL"/>
        </w:rPr>
      </w:pPr>
    </w:p>
    <w:p w14:paraId="44D7D0CA" w14:textId="77777777" w:rsidR="00984FAB" w:rsidRDefault="00087627">
      <w:pPr>
        <w:spacing w:after="0" w:line="276" w:lineRule="auto"/>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Zgodnie z art. 13 ust. 1 i 2 </w:t>
      </w:r>
      <w:r>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Pr>
          <w:rFonts w:ascii="Times New Roman" w:hAnsi="Times New Roman" w:cs="Times New Roman"/>
          <w:sz w:val="24"/>
          <w:szCs w:val="24"/>
        </w:rPr>
        <w:t xml:space="preserve">2016 </w:t>
      </w:r>
      <w:r>
        <w:rPr>
          <w:rFonts w:ascii="Times New Roman" w:eastAsia="Calibri" w:hAnsi="Times New Roman" w:cs="Times New Roman"/>
          <w:sz w:val="24"/>
          <w:szCs w:val="24"/>
        </w:rPr>
        <w:t xml:space="preserve">z późniejszymi zmianami), </w:t>
      </w:r>
      <w:r>
        <w:rPr>
          <w:rFonts w:ascii="Times New Roman" w:hAnsi="Times New Roman" w:cs="Times New Roman"/>
          <w:sz w:val="24"/>
          <w:szCs w:val="24"/>
          <w:lang w:eastAsia="pl-PL"/>
        </w:rPr>
        <w:t xml:space="preserve">dalej </w:t>
      </w:r>
      <w:r>
        <w:rPr>
          <w:rFonts w:ascii="Times New Roman" w:hAnsi="Times New Roman" w:cs="Times New Roman"/>
          <w:i/>
          <w:iCs/>
          <w:sz w:val="24"/>
          <w:szCs w:val="24"/>
          <w:lang w:eastAsia="pl-PL"/>
        </w:rPr>
        <w:t>„RODO”,</w:t>
      </w:r>
      <w:r>
        <w:rPr>
          <w:rFonts w:ascii="Times New Roman" w:hAnsi="Times New Roman" w:cs="Times New Roman"/>
          <w:sz w:val="24"/>
          <w:szCs w:val="24"/>
          <w:lang w:eastAsia="pl-PL"/>
        </w:rPr>
        <w:t xml:space="preserve"> Zamawiający informuje, że: </w:t>
      </w:r>
    </w:p>
    <w:p w14:paraId="2671B90B" w14:textId="77777777" w:rsidR="00984FAB" w:rsidRDefault="00087627" w:rsidP="00087627">
      <w:pPr>
        <w:numPr>
          <w:ilvl w:val="0"/>
          <w:numId w:val="160"/>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lastRenderedPageBreak/>
        <w:t xml:space="preserve"> Jest administratorem danych osobowych Wykonawcy oraz osób, których dane Wykonawca przekazał w niniejszym postępowaniu</w:t>
      </w:r>
      <w:r>
        <w:rPr>
          <w:rFonts w:ascii="Times New Roman" w:eastAsia="Calibri" w:hAnsi="Times New Roman" w:cs="Times New Roman"/>
          <w:i/>
          <w:sz w:val="24"/>
          <w:szCs w:val="24"/>
        </w:rPr>
        <w:t>;</w:t>
      </w:r>
    </w:p>
    <w:p w14:paraId="73D49570" w14:textId="5A0EA198" w:rsidR="00984FAB" w:rsidRDefault="00087627" w:rsidP="00087627">
      <w:pPr>
        <w:numPr>
          <w:ilvl w:val="0"/>
          <w:numId w:val="93"/>
        </w:numPr>
        <w:spacing w:after="0" w:line="276" w:lineRule="auto"/>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dane osobowe Wykonawcy przetwarzane będą na podstawie art. 6 ust. 1 lit. c</w:t>
      </w:r>
      <w:r>
        <w:rPr>
          <w:rFonts w:ascii="Times New Roman" w:hAnsi="Times New Roman" w:cs="Times New Roman"/>
          <w:i/>
          <w:sz w:val="24"/>
          <w:szCs w:val="24"/>
          <w:lang w:eastAsia="pl-PL"/>
        </w:rPr>
        <w:t xml:space="preserve"> </w:t>
      </w:r>
      <w:r>
        <w:rPr>
          <w:rFonts w:ascii="Times New Roman" w:hAnsi="Times New Roman" w:cs="Times New Roman"/>
          <w:sz w:val="24"/>
          <w:szCs w:val="24"/>
          <w:lang w:eastAsia="pl-PL"/>
        </w:rPr>
        <w:t xml:space="preserve">RODO w celu </w:t>
      </w:r>
      <w:r>
        <w:rPr>
          <w:rFonts w:ascii="Times New Roman" w:eastAsia="Calibri" w:hAnsi="Times New Roman" w:cs="Times New Roman"/>
          <w:sz w:val="24"/>
          <w:szCs w:val="24"/>
        </w:rPr>
        <w:t>związanym z postępowaniem o udzielenie zamówienia pn. „</w:t>
      </w:r>
      <w:r w:rsidR="000640E4" w:rsidRPr="000640E4">
        <w:rPr>
          <w:rFonts w:ascii="Times New Roman" w:hAnsi="Times New Roman" w:cs="Times New Roman"/>
          <w:bCs/>
          <w:sz w:val="24"/>
          <w:szCs w:val="24"/>
        </w:rPr>
        <w:t>Modernizacja infrastruktury drogowej w miejscowości Piskorowice</w:t>
      </w:r>
      <w:r w:rsidRPr="000640E4">
        <w:rPr>
          <w:rFonts w:ascii="Times New Roman" w:hAnsi="Times New Roman" w:cs="Times New Roman"/>
          <w:sz w:val="24"/>
          <w:szCs w:val="24"/>
        </w:rPr>
        <w:t xml:space="preserve">” </w:t>
      </w:r>
      <w:r w:rsidRPr="000640E4">
        <w:rPr>
          <w:rFonts w:ascii="Times New Roman" w:eastAsia="Calibri" w:hAnsi="Times New Roman" w:cs="Times New Roman"/>
          <w:sz w:val="24"/>
          <w:szCs w:val="24"/>
        </w:rPr>
        <w:t>prowadzonym w trybie po</w:t>
      </w:r>
      <w:r>
        <w:rPr>
          <w:rFonts w:ascii="Times New Roman" w:eastAsia="Calibri" w:hAnsi="Times New Roman" w:cs="Times New Roman"/>
          <w:sz w:val="24"/>
          <w:szCs w:val="24"/>
        </w:rPr>
        <w:t>dstawowym</w:t>
      </w:r>
      <w:r>
        <w:rPr>
          <w:rFonts w:ascii="Times New Roman" w:hAnsi="Times New Roman" w:cs="Times New Roman"/>
          <w:sz w:val="24"/>
        </w:rPr>
        <w:t xml:space="preserve"> </w:t>
      </w:r>
      <w:r>
        <w:rPr>
          <w:rFonts w:ascii="Times New Roman" w:eastAsia="Calibri" w:hAnsi="Times New Roman" w:cs="Times New Roman"/>
          <w:sz w:val="24"/>
          <w:szCs w:val="24"/>
        </w:rPr>
        <w:t>z możliwością przeprowadzenia negocjacji treści ofert w celu ich ulepszenia;</w:t>
      </w:r>
    </w:p>
    <w:p w14:paraId="3D75DD9A" w14:textId="77777777" w:rsidR="00984FAB" w:rsidRDefault="00087627" w:rsidP="00087627">
      <w:pPr>
        <w:numPr>
          <w:ilvl w:val="0"/>
          <w:numId w:val="93"/>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 xml:space="preserve">odbiorcami danych osobowych Wykonawcy będą osoby lub podmioty, którym udostępniona zostanie dokumentacja postępowania w oparciu o przepisy ustawy z dnia 11 września 2019 r. Prawo zamówień publicznych (Dz.U. z 2019 r. poz. 2019 z </w:t>
      </w:r>
      <w:proofErr w:type="spellStart"/>
      <w:r>
        <w:rPr>
          <w:rFonts w:ascii="Times New Roman" w:hAnsi="Times New Roman" w:cs="Times New Roman"/>
          <w:sz w:val="24"/>
          <w:szCs w:val="24"/>
          <w:lang w:eastAsia="pl-PL"/>
        </w:rPr>
        <w:t>późn</w:t>
      </w:r>
      <w:proofErr w:type="spellEnd"/>
      <w:r>
        <w:rPr>
          <w:rFonts w:ascii="Times New Roman" w:hAnsi="Times New Roman" w:cs="Times New Roman"/>
          <w:sz w:val="24"/>
          <w:szCs w:val="24"/>
          <w:lang w:eastAsia="pl-PL"/>
        </w:rPr>
        <w:t xml:space="preserve">. zm.), dalej „ustawa </w:t>
      </w:r>
      <w:proofErr w:type="spellStart"/>
      <w:r>
        <w:rPr>
          <w:rFonts w:ascii="Times New Roman" w:hAnsi="Times New Roman" w:cs="Times New Roman"/>
          <w:sz w:val="24"/>
          <w:szCs w:val="24"/>
          <w:lang w:eastAsia="pl-PL"/>
        </w:rPr>
        <w:t>Pzp</w:t>
      </w:r>
      <w:proofErr w:type="spellEnd"/>
      <w:r>
        <w:rPr>
          <w:rFonts w:ascii="Times New Roman" w:hAnsi="Times New Roman" w:cs="Times New Roman"/>
          <w:sz w:val="24"/>
          <w:szCs w:val="24"/>
          <w:lang w:eastAsia="pl-PL"/>
        </w:rPr>
        <w:t xml:space="preserve">”;  </w:t>
      </w:r>
    </w:p>
    <w:p w14:paraId="6DC336C8" w14:textId="77777777" w:rsidR="00984FAB" w:rsidRDefault="00087627" w:rsidP="00087627">
      <w:pPr>
        <w:numPr>
          <w:ilvl w:val="0"/>
          <w:numId w:val="93"/>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75198EB0" w14:textId="77777777" w:rsidR="00984FAB" w:rsidRDefault="00087627" w:rsidP="00087627">
      <w:pPr>
        <w:numPr>
          <w:ilvl w:val="0"/>
          <w:numId w:val="93"/>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Pr>
          <w:rFonts w:ascii="Times New Roman" w:hAnsi="Times New Roman" w:cs="Times New Roman"/>
          <w:sz w:val="24"/>
          <w:szCs w:val="24"/>
          <w:lang w:eastAsia="pl-PL"/>
        </w:rPr>
        <w:t>Pzp</w:t>
      </w:r>
      <w:proofErr w:type="spellEnd"/>
      <w:r>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Pr>
          <w:rFonts w:ascii="Times New Roman" w:hAnsi="Times New Roman" w:cs="Times New Roman"/>
          <w:sz w:val="24"/>
          <w:szCs w:val="24"/>
          <w:lang w:eastAsia="pl-PL"/>
        </w:rPr>
        <w:t>Pzp</w:t>
      </w:r>
      <w:proofErr w:type="spellEnd"/>
      <w:r>
        <w:rPr>
          <w:rFonts w:ascii="Times New Roman" w:hAnsi="Times New Roman" w:cs="Times New Roman"/>
          <w:sz w:val="24"/>
          <w:szCs w:val="24"/>
          <w:lang w:eastAsia="pl-PL"/>
        </w:rPr>
        <w:t xml:space="preserve">;  </w:t>
      </w:r>
    </w:p>
    <w:p w14:paraId="7083F5D6" w14:textId="77777777" w:rsidR="00984FAB" w:rsidRDefault="00087627" w:rsidP="00087627">
      <w:pPr>
        <w:numPr>
          <w:ilvl w:val="0"/>
          <w:numId w:val="93"/>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w odniesieniu do danych osobowych Wykonawcy decyzje nie będą podejmowane w sposób zautomatyzowany, stosowanie do art. 22 RODO;</w:t>
      </w:r>
    </w:p>
    <w:p w14:paraId="117B1558" w14:textId="77777777" w:rsidR="00984FAB" w:rsidRDefault="00087627" w:rsidP="00087627">
      <w:pPr>
        <w:numPr>
          <w:ilvl w:val="0"/>
          <w:numId w:val="93"/>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Wykonawca posiada:</w:t>
      </w:r>
    </w:p>
    <w:p w14:paraId="39EE9B86" w14:textId="77777777" w:rsidR="00984FAB" w:rsidRDefault="00087627" w:rsidP="00087627">
      <w:pPr>
        <w:numPr>
          <w:ilvl w:val="0"/>
          <w:numId w:val="94"/>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na podstawie art. 15 RODO prawo dostępu do danych osobowych dotyczących Wykonawcy;</w:t>
      </w:r>
    </w:p>
    <w:p w14:paraId="11D13342" w14:textId="77777777" w:rsidR="00984FAB" w:rsidRDefault="00087627" w:rsidP="00087627">
      <w:pPr>
        <w:numPr>
          <w:ilvl w:val="0"/>
          <w:numId w:val="94"/>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na podstawie art. 16 RODO prawo do sprostowania danych osobowych, o ile ich zmiana nie skutkuje zmianą </w:t>
      </w:r>
      <w:r>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oraz nie narusza integralności protokołu oraz jego załączników</w:t>
      </w:r>
      <w:r>
        <w:rPr>
          <w:rFonts w:ascii="Times New Roman" w:hAnsi="Times New Roman" w:cs="Times New Roman"/>
          <w:sz w:val="24"/>
          <w:szCs w:val="24"/>
          <w:lang w:eastAsia="pl-PL"/>
        </w:rPr>
        <w:t>;</w:t>
      </w:r>
    </w:p>
    <w:p w14:paraId="21A81AB5" w14:textId="77777777" w:rsidR="00984FAB" w:rsidRDefault="00087627" w:rsidP="00087627">
      <w:pPr>
        <w:numPr>
          <w:ilvl w:val="0"/>
          <w:numId w:val="94"/>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49156047" w14:textId="77777777" w:rsidR="00984FAB" w:rsidRDefault="00087627" w:rsidP="00087627">
      <w:pPr>
        <w:numPr>
          <w:ilvl w:val="0"/>
          <w:numId w:val="94"/>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41B6B6B" w14:textId="77777777" w:rsidR="00984FAB" w:rsidRDefault="00087627" w:rsidP="00087627">
      <w:pPr>
        <w:numPr>
          <w:ilvl w:val="0"/>
          <w:numId w:val="93"/>
        </w:numPr>
        <w:spacing w:after="0" w:line="276" w:lineRule="auto"/>
        <w:ind w:left="709" w:hanging="425"/>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Wykonawcy nie przysługuje:</w:t>
      </w:r>
    </w:p>
    <w:p w14:paraId="3AF4C9BA" w14:textId="77777777" w:rsidR="00984FAB" w:rsidRDefault="00087627" w:rsidP="00087627">
      <w:pPr>
        <w:numPr>
          <w:ilvl w:val="0"/>
          <w:numId w:val="94"/>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w związku z art. 17 ust. 3 lit. b, d lub e RODO prawo do usunięcia danych osobowych;</w:t>
      </w:r>
    </w:p>
    <w:p w14:paraId="5BEBC6F3" w14:textId="77777777" w:rsidR="00984FAB" w:rsidRDefault="00087627" w:rsidP="00087627">
      <w:pPr>
        <w:numPr>
          <w:ilvl w:val="0"/>
          <w:numId w:val="94"/>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prawo do przenoszenia danych osobowych, o którym mowa w art. 20 RODO;</w:t>
      </w:r>
    </w:p>
    <w:p w14:paraId="7F3C4512" w14:textId="77777777" w:rsidR="00984FAB" w:rsidRDefault="00087627" w:rsidP="00087627">
      <w:pPr>
        <w:numPr>
          <w:ilvl w:val="0"/>
          <w:numId w:val="94"/>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4632B9DA" w14:textId="77777777" w:rsidR="00984FAB" w:rsidRDefault="00087627" w:rsidP="00087627">
      <w:pPr>
        <w:numPr>
          <w:ilvl w:val="0"/>
          <w:numId w:val="93"/>
        </w:numPr>
        <w:spacing w:after="0" w:line="276" w:lineRule="auto"/>
        <w:ind w:left="851" w:hanging="425"/>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W przypadku, gdy wykonanie obowiązków, o których mowa w art. 15 ust. 1-3 RODO, wymagałoby niewspółmiernie dużego wysiłku,</w:t>
      </w:r>
      <w:r>
        <w:rPr>
          <w:rFonts w:ascii="Times New Roman" w:eastAsia="Times New Roman" w:hAnsi="Times New Roman" w:cs="Times New Roman"/>
          <w:sz w:val="24"/>
          <w:szCs w:val="24"/>
          <w:lang w:eastAsia="pl-PL"/>
        </w:rPr>
        <w:t xml:space="preserve"> </w:t>
      </w:r>
      <w:r>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2310B2D8" w14:textId="77777777" w:rsidR="00984FAB" w:rsidRDefault="00087627" w:rsidP="00087627">
      <w:pPr>
        <w:numPr>
          <w:ilvl w:val="0"/>
          <w:numId w:val="93"/>
        </w:numPr>
        <w:spacing w:after="0" w:line="276" w:lineRule="auto"/>
        <w:ind w:left="851" w:hanging="425"/>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52A9C95B" w14:textId="77777777" w:rsidR="00984FAB" w:rsidRDefault="00087627" w:rsidP="00087627">
      <w:pPr>
        <w:numPr>
          <w:ilvl w:val="0"/>
          <w:numId w:val="93"/>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Pr>
          <w:rFonts w:ascii="Times New Roman" w:hAnsi="Times New Roman" w:cs="Times New Roman"/>
          <w:kern w:val="2"/>
          <w:sz w:val="24"/>
          <w:szCs w:val="24"/>
          <w:lang w:eastAsia="pl-PL"/>
        </w:rPr>
        <w:lastRenderedPageBreak/>
        <w:t xml:space="preserve">Zgłoszenie żądania ograniczenia przetwarzania, o którym mowa w art. 18 ust. 1 RODO, </w:t>
      </w:r>
      <w:r>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569E8D6F" w14:textId="77777777" w:rsidR="00984FAB" w:rsidRDefault="00087627" w:rsidP="00087627">
      <w:pPr>
        <w:numPr>
          <w:ilvl w:val="0"/>
          <w:numId w:val="93"/>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1BA4D250" w14:textId="77777777" w:rsidR="00984FAB" w:rsidRDefault="00984FAB">
      <w:pPr>
        <w:pBdr>
          <w:bottom w:val="single" w:sz="12" w:space="1" w:color="000000"/>
        </w:pBdr>
        <w:spacing w:after="0" w:line="276" w:lineRule="auto"/>
        <w:contextualSpacing/>
        <w:rPr>
          <w:rFonts w:ascii="Times New Roman" w:eastAsia="Times New Roman" w:hAnsi="Times New Roman" w:cs="Times New Roman"/>
          <w:bCs/>
          <w:sz w:val="24"/>
          <w:szCs w:val="24"/>
        </w:rPr>
      </w:pPr>
    </w:p>
    <w:p w14:paraId="1D250BA0" w14:textId="77777777" w:rsidR="00984FAB" w:rsidRDefault="00087627">
      <w:pPr>
        <w:spacing w:after="0" w:line="276" w:lineRule="auto"/>
        <w:contextualSpacing/>
        <w:jc w:val="both"/>
        <w:rPr>
          <w:rFonts w:ascii="Times New Roman" w:eastAsia="Times New Roman" w:hAnsi="Times New Roman" w:cs="Times New Roman"/>
          <w:bCs/>
          <w:i/>
          <w:szCs w:val="24"/>
        </w:rPr>
      </w:pPr>
      <w:r>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13BB452" w14:textId="77777777" w:rsidR="00984FAB" w:rsidRDefault="00984FAB">
      <w:pPr>
        <w:pStyle w:val="Tekstpodstawowy"/>
        <w:spacing w:line="276" w:lineRule="auto"/>
        <w:contextualSpacing/>
        <w:jc w:val="right"/>
        <w:rPr>
          <w:i/>
        </w:rPr>
      </w:pPr>
    </w:p>
    <w:p w14:paraId="5A81744C" w14:textId="77777777" w:rsidR="00984FAB" w:rsidRDefault="00984FAB">
      <w:pPr>
        <w:pStyle w:val="Tekstpodstawowy"/>
        <w:spacing w:line="276" w:lineRule="auto"/>
        <w:contextualSpacing/>
        <w:jc w:val="right"/>
        <w:rPr>
          <w:i/>
        </w:rPr>
      </w:pPr>
    </w:p>
    <w:p w14:paraId="33575E87" w14:textId="77777777" w:rsidR="00984FAB" w:rsidRDefault="00984FAB">
      <w:pPr>
        <w:pStyle w:val="Tekstpodstawowy"/>
        <w:spacing w:line="276" w:lineRule="auto"/>
        <w:contextualSpacing/>
        <w:jc w:val="right"/>
        <w:rPr>
          <w:i/>
        </w:rPr>
      </w:pPr>
    </w:p>
    <w:p w14:paraId="39D22F7E" w14:textId="77777777" w:rsidR="00984FAB" w:rsidRDefault="00984FAB">
      <w:pPr>
        <w:pStyle w:val="Tekstpodstawowy"/>
        <w:spacing w:line="276" w:lineRule="auto"/>
        <w:contextualSpacing/>
        <w:jc w:val="right"/>
        <w:rPr>
          <w:i/>
        </w:rPr>
      </w:pPr>
    </w:p>
    <w:p w14:paraId="51CC7696" w14:textId="77777777" w:rsidR="00866FB6" w:rsidRDefault="00866FB6">
      <w:pPr>
        <w:pStyle w:val="Tekstpodstawowy"/>
        <w:spacing w:line="276" w:lineRule="auto"/>
        <w:contextualSpacing/>
        <w:jc w:val="right"/>
        <w:rPr>
          <w:i/>
        </w:rPr>
      </w:pPr>
    </w:p>
    <w:p w14:paraId="6C4735F6" w14:textId="77777777" w:rsidR="00866FB6" w:rsidRDefault="00866FB6">
      <w:pPr>
        <w:pStyle w:val="Tekstpodstawowy"/>
        <w:spacing w:line="276" w:lineRule="auto"/>
        <w:contextualSpacing/>
        <w:jc w:val="right"/>
        <w:rPr>
          <w:i/>
        </w:rPr>
      </w:pPr>
    </w:p>
    <w:p w14:paraId="032BE365" w14:textId="77777777" w:rsidR="00866FB6" w:rsidRDefault="00866FB6">
      <w:pPr>
        <w:pStyle w:val="Tekstpodstawowy"/>
        <w:spacing w:line="276" w:lineRule="auto"/>
        <w:contextualSpacing/>
        <w:jc w:val="right"/>
        <w:rPr>
          <w:i/>
        </w:rPr>
      </w:pPr>
    </w:p>
    <w:p w14:paraId="56E0B4B6" w14:textId="77777777" w:rsidR="00866FB6" w:rsidRDefault="00866FB6">
      <w:pPr>
        <w:pStyle w:val="Tekstpodstawowy"/>
        <w:spacing w:line="276" w:lineRule="auto"/>
        <w:contextualSpacing/>
        <w:jc w:val="right"/>
        <w:rPr>
          <w:i/>
        </w:rPr>
      </w:pPr>
    </w:p>
    <w:p w14:paraId="58E8EF0C" w14:textId="77777777" w:rsidR="00866FB6" w:rsidRDefault="00866FB6">
      <w:pPr>
        <w:pStyle w:val="Tekstpodstawowy"/>
        <w:spacing w:line="276" w:lineRule="auto"/>
        <w:contextualSpacing/>
        <w:jc w:val="right"/>
        <w:rPr>
          <w:i/>
        </w:rPr>
      </w:pPr>
    </w:p>
    <w:p w14:paraId="37D103A0" w14:textId="77777777" w:rsidR="00866FB6" w:rsidRDefault="00866FB6">
      <w:pPr>
        <w:pStyle w:val="Tekstpodstawowy"/>
        <w:spacing w:line="276" w:lineRule="auto"/>
        <w:contextualSpacing/>
        <w:jc w:val="right"/>
        <w:rPr>
          <w:i/>
        </w:rPr>
      </w:pPr>
    </w:p>
    <w:p w14:paraId="4EE34FA4" w14:textId="77777777" w:rsidR="00866FB6" w:rsidRDefault="00866FB6">
      <w:pPr>
        <w:pStyle w:val="Tekstpodstawowy"/>
        <w:spacing w:line="276" w:lineRule="auto"/>
        <w:contextualSpacing/>
        <w:jc w:val="right"/>
        <w:rPr>
          <w:i/>
        </w:rPr>
      </w:pPr>
    </w:p>
    <w:p w14:paraId="3BCE9697" w14:textId="77777777" w:rsidR="00866FB6" w:rsidRDefault="00866FB6">
      <w:pPr>
        <w:pStyle w:val="Tekstpodstawowy"/>
        <w:spacing w:line="276" w:lineRule="auto"/>
        <w:contextualSpacing/>
        <w:jc w:val="right"/>
        <w:rPr>
          <w:i/>
        </w:rPr>
      </w:pPr>
    </w:p>
    <w:p w14:paraId="1FD09986" w14:textId="77777777" w:rsidR="00866FB6" w:rsidRDefault="00866FB6">
      <w:pPr>
        <w:pStyle w:val="Tekstpodstawowy"/>
        <w:spacing w:line="276" w:lineRule="auto"/>
        <w:contextualSpacing/>
        <w:jc w:val="right"/>
        <w:rPr>
          <w:i/>
        </w:rPr>
      </w:pPr>
    </w:p>
    <w:p w14:paraId="7B9E5D31" w14:textId="77777777" w:rsidR="00866FB6" w:rsidRDefault="00866FB6">
      <w:pPr>
        <w:pStyle w:val="Tekstpodstawowy"/>
        <w:spacing w:line="276" w:lineRule="auto"/>
        <w:contextualSpacing/>
        <w:jc w:val="right"/>
        <w:rPr>
          <w:i/>
        </w:rPr>
      </w:pPr>
    </w:p>
    <w:p w14:paraId="5455AB8A" w14:textId="77777777" w:rsidR="00866FB6" w:rsidRDefault="00866FB6">
      <w:pPr>
        <w:pStyle w:val="Tekstpodstawowy"/>
        <w:spacing w:line="276" w:lineRule="auto"/>
        <w:contextualSpacing/>
        <w:jc w:val="right"/>
        <w:rPr>
          <w:i/>
        </w:rPr>
      </w:pPr>
    </w:p>
    <w:p w14:paraId="7D314183" w14:textId="77777777" w:rsidR="00866FB6" w:rsidRDefault="00866FB6">
      <w:pPr>
        <w:pStyle w:val="Tekstpodstawowy"/>
        <w:spacing w:line="276" w:lineRule="auto"/>
        <w:contextualSpacing/>
        <w:jc w:val="right"/>
        <w:rPr>
          <w:i/>
        </w:rPr>
      </w:pPr>
    </w:p>
    <w:p w14:paraId="74BA4D52" w14:textId="77777777" w:rsidR="00866FB6" w:rsidRDefault="00866FB6">
      <w:pPr>
        <w:pStyle w:val="Tekstpodstawowy"/>
        <w:spacing w:line="276" w:lineRule="auto"/>
        <w:contextualSpacing/>
        <w:jc w:val="right"/>
        <w:rPr>
          <w:i/>
        </w:rPr>
      </w:pPr>
    </w:p>
    <w:p w14:paraId="5483A832" w14:textId="77777777" w:rsidR="00866FB6" w:rsidRDefault="00866FB6">
      <w:pPr>
        <w:pStyle w:val="Tekstpodstawowy"/>
        <w:spacing w:line="276" w:lineRule="auto"/>
        <w:contextualSpacing/>
        <w:jc w:val="right"/>
        <w:rPr>
          <w:i/>
        </w:rPr>
      </w:pPr>
    </w:p>
    <w:p w14:paraId="5CCDF933" w14:textId="77777777" w:rsidR="00866FB6" w:rsidRDefault="00866FB6">
      <w:pPr>
        <w:pStyle w:val="Tekstpodstawowy"/>
        <w:spacing w:line="276" w:lineRule="auto"/>
        <w:contextualSpacing/>
        <w:jc w:val="right"/>
        <w:rPr>
          <w:i/>
        </w:rPr>
      </w:pPr>
    </w:p>
    <w:p w14:paraId="318C11CC" w14:textId="77777777" w:rsidR="00866FB6" w:rsidRDefault="00866FB6">
      <w:pPr>
        <w:pStyle w:val="Tekstpodstawowy"/>
        <w:spacing w:line="276" w:lineRule="auto"/>
        <w:contextualSpacing/>
        <w:jc w:val="right"/>
        <w:rPr>
          <w:i/>
        </w:rPr>
      </w:pPr>
    </w:p>
    <w:p w14:paraId="674337C5" w14:textId="77777777" w:rsidR="00866FB6" w:rsidRDefault="00866FB6">
      <w:pPr>
        <w:pStyle w:val="Tekstpodstawowy"/>
        <w:spacing w:line="276" w:lineRule="auto"/>
        <w:contextualSpacing/>
        <w:jc w:val="right"/>
        <w:rPr>
          <w:i/>
        </w:rPr>
      </w:pPr>
    </w:p>
    <w:p w14:paraId="0443482F" w14:textId="77777777" w:rsidR="00866FB6" w:rsidRDefault="00866FB6">
      <w:pPr>
        <w:pStyle w:val="Tekstpodstawowy"/>
        <w:spacing w:line="276" w:lineRule="auto"/>
        <w:contextualSpacing/>
        <w:jc w:val="right"/>
        <w:rPr>
          <w:i/>
        </w:rPr>
      </w:pPr>
    </w:p>
    <w:p w14:paraId="1CD69CE3" w14:textId="77777777" w:rsidR="00866FB6" w:rsidRDefault="00866FB6">
      <w:pPr>
        <w:pStyle w:val="Tekstpodstawowy"/>
        <w:spacing w:line="276" w:lineRule="auto"/>
        <w:contextualSpacing/>
        <w:jc w:val="right"/>
        <w:rPr>
          <w:i/>
        </w:rPr>
      </w:pPr>
    </w:p>
    <w:p w14:paraId="67C89AA3" w14:textId="77777777" w:rsidR="00866FB6" w:rsidRDefault="00866FB6">
      <w:pPr>
        <w:pStyle w:val="Tekstpodstawowy"/>
        <w:spacing w:line="276" w:lineRule="auto"/>
        <w:contextualSpacing/>
        <w:jc w:val="right"/>
        <w:rPr>
          <w:i/>
        </w:rPr>
      </w:pPr>
    </w:p>
    <w:p w14:paraId="00DFEB84" w14:textId="77777777" w:rsidR="00866FB6" w:rsidRDefault="00866FB6">
      <w:pPr>
        <w:pStyle w:val="Tekstpodstawowy"/>
        <w:spacing w:line="276" w:lineRule="auto"/>
        <w:contextualSpacing/>
        <w:jc w:val="right"/>
        <w:rPr>
          <w:i/>
        </w:rPr>
      </w:pPr>
    </w:p>
    <w:p w14:paraId="1B1EDACC" w14:textId="77777777" w:rsidR="00866FB6" w:rsidRDefault="00866FB6">
      <w:pPr>
        <w:pStyle w:val="Tekstpodstawowy"/>
        <w:spacing w:line="276" w:lineRule="auto"/>
        <w:contextualSpacing/>
        <w:jc w:val="right"/>
        <w:rPr>
          <w:i/>
        </w:rPr>
      </w:pPr>
    </w:p>
    <w:p w14:paraId="1D62E152" w14:textId="77777777" w:rsidR="00866FB6" w:rsidRDefault="00866FB6">
      <w:pPr>
        <w:pStyle w:val="Tekstpodstawowy"/>
        <w:spacing w:line="276" w:lineRule="auto"/>
        <w:contextualSpacing/>
        <w:jc w:val="right"/>
        <w:rPr>
          <w:i/>
        </w:rPr>
      </w:pPr>
    </w:p>
    <w:p w14:paraId="1A04299E" w14:textId="77777777" w:rsidR="00866FB6" w:rsidRDefault="00866FB6">
      <w:pPr>
        <w:pStyle w:val="Tekstpodstawowy"/>
        <w:spacing w:line="276" w:lineRule="auto"/>
        <w:contextualSpacing/>
        <w:jc w:val="right"/>
        <w:rPr>
          <w:i/>
        </w:rPr>
      </w:pPr>
    </w:p>
    <w:p w14:paraId="7342BEA6" w14:textId="77777777" w:rsidR="00866FB6" w:rsidRDefault="00866FB6">
      <w:pPr>
        <w:pStyle w:val="Tekstpodstawowy"/>
        <w:spacing w:line="276" w:lineRule="auto"/>
        <w:contextualSpacing/>
        <w:jc w:val="right"/>
        <w:rPr>
          <w:i/>
        </w:rPr>
      </w:pPr>
    </w:p>
    <w:p w14:paraId="1DA4E86D" w14:textId="77777777" w:rsidR="00866FB6" w:rsidRDefault="00866FB6">
      <w:pPr>
        <w:pStyle w:val="Tekstpodstawowy"/>
        <w:spacing w:line="276" w:lineRule="auto"/>
        <w:contextualSpacing/>
        <w:jc w:val="right"/>
        <w:rPr>
          <w:i/>
        </w:rPr>
      </w:pPr>
    </w:p>
    <w:p w14:paraId="4F74D56E" w14:textId="77777777" w:rsidR="00984FAB" w:rsidRDefault="00984FAB">
      <w:pPr>
        <w:pStyle w:val="Tekstpodstawowy"/>
        <w:spacing w:line="276" w:lineRule="auto"/>
        <w:contextualSpacing/>
        <w:jc w:val="right"/>
        <w:rPr>
          <w:i/>
        </w:rPr>
      </w:pPr>
    </w:p>
    <w:p w14:paraId="502CC2F0" w14:textId="77777777" w:rsidR="00984FAB" w:rsidRDefault="00984FAB">
      <w:pPr>
        <w:pStyle w:val="Tekstpodstawowy"/>
        <w:spacing w:line="276" w:lineRule="auto"/>
        <w:contextualSpacing/>
        <w:jc w:val="right"/>
        <w:rPr>
          <w:i/>
        </w:rPr>
      </w:pPr>
    </w:p>
    <w:p w14:paraId="603F5331" w14:textId="77777777" w:rsidR="00984FAB" w:rsidRDefault="00984FAB">
      <w:pPr>
        <w:pStyle w:val="Tekstpodstawowy"/>
        <w:spacing w:line="276" w:lineRule="auto"/>
        <w:contextualSpacing/>
        <w:jc w:val="right"/>
        <w:rPr>
          <w:i/>
        </w:rPr>
      </w:pPr>
    </w:p>
    <w:p w14:paraId="78676F1D" w14:textId="77777777" w:rsidR="00984FAB" w:rsidRDefault="00984FAB" w:rsidP="00C20558">
      <w:pPr>
        <w:pStyle w:val="Tekstpodstawowy"/>
        <w:spacing w:line="276" w:lineRule="auto"/>
        <w:contextualSpacing/>
        <w:rPr>
          <w:i/>
        </w:rPr>
      </w:pPr>
    </w:p>
    <w:p w14:paraId="331EB674" w14:textId="77777777" w:rsidR="00984FAB" w:rsidRDefault="00087627">
      <w:pPr>
        <w:pStyle w:val="Tekstpodstawowy"/>
        <w:spacing w:line="276" w:lineRule="auto"/>
        <w:contextualSpacing/>
        <w:jc w:val="right"/>
        <w:rPr>
          <w:i/>
          <w:sz w:val="28"/>
          <w:szCs w:val="28"/>
          <w:u w:val="single"/>
        </w:rPr>
      </w:pPr>
      <w:r>
        <w:rPr>
          <w:i/>
        </w:rPr>
        <w:lastRenderedPageBreak/>
        <w:t>Załącznik nr 1</w:t>
      </w:r>
    </w:p>
    <w:p w14:paraId="3C4A50FD" w14:textId="77777777" w:rsidR="00984FAB" w:rsidRDefault="00984FAB" w:rsidP="00087627">
      <w:pPr>
        <w:pStyle w:val="Nagwek6"/>
        <w:numPr>
          <w:ilvl w:val="5"/>
          <w:numId w:val="161"/>
        </w:numPr>
        <w:spacing w:before="0" w:after="0" w:line="276" w:lineRule="auto"/>
        <w:contextualSpacing/>
        <w:jc w:val="center"/>
      </w:pPr>
    </w:p>
    <w:p w14:paraId="0A11D361" w14:textId="77777777" w:rsidR="00984FAB" w:rsidRDefault="00984FAB" w:rsidP="00087627">
      <w:pPr>
        <w:pStyle w:val="Nagwek6"/>
        <w:numPr>
          <w:ilvl w:val="5"/>
          <w:numId w:val="162"/>
        </w:numPr>
        <w:spacing w:before="0" w:after="0" w:line="276" w:lineRule="auto"/>
        <w:contextualSpacing/>
        <w:jc w:val="center"/>
      </w:pPr>
    </w:p>
    <w:p w14:paraId="68E6DF11" w14:textId="77777777" w:rsidR="00984FAB" w:rsidRDefault="00087627" w:rsidP="00087627">
      <w:pPr>
        <w:pStyle w:val="Nagwek6"/>
        <w:numPr>
          <w:ilvl w:val="5"/>
          <w:numId w:val="163"/>
        </w:numPr>
        <w:spacing w:before="0" w:after="0" w:line="276" w:lineRule="auto"/>
        <w:contextualSpacing/>
        <w:jc w:val="center"/>
        <w:rPr>
          <w:i/>
          <w:sz w:val="28"/>
          <w:szCs w:val="28"/>
        </w:rPr>
      </w:pPr>
      <w:r>
        <w:rPr>
          <w:i/>
          <w:sz w:val="24"/>
          <w:szCs w:val="28"/>
        </w:rPr>
        <w:t>Formularz Oferty</w:t>
      </w:r>
    </w:p>
    <w:p w14:paraId="7C087D2B" w14:textId="77777777" w:rsidR="00984FAB" w:rsidRDefault="00984FAB">
      <w:pPr>
        <w:spacing w:after="0" w:line="276" w:lineRule="auto"/>
        <w:contextualSpacing/>
        <w:rPr>
          <w:i/>
          <w:lang w:eastAsia="zh-CN"/>
        </w:rPr>
      </w:pPr>
    </w:p>
    <w:p w14:paraId="6CB6CD55" w14:textId="77777777" w:rsidR="00984FAB" w:rsidRDefault="00087627">
      <w:pPr>
        <w:spacing w:after="0" w:line="276" w:lineRule="auto"/>
        <w:contextualSpacing/>
        <w:jc w:val="both"/>
        <w:rPr>
          <w:rFonts w:ascii="Times New Roman" w:hAnsi="Times New Roman" w:cs="Times New Roman"/>
          <w:i/>
          <w:sz w:val="24"/>
        </w:rPr>
      </w:pPr>
      <w:r>
        <w:rPr>
          <w:rFonts w:ascii="Times New Roman" w:hAnsi="Times New Roman" w:cs="Times New Roman"/>
          <w:i/>
          <w:sz w:val="24"/>
        </w:rPr>
        <w:t xml:space="preserve">Wykonawca przygotowuje ofertę przy pomocy interaktywnego „Formularza ofertowego” udostępnionego przez Zamawiającego na </w:t>
      </w:r>
      <w:r>
        <w:rPr>
          <w:rFonts w:ascii="Times New Roman" w:hAnsi="Times New Roman" w:cs="Times New Roman"/>
          <w:b/>
          <w:i/>
          <w:sz w:val="24"/>
        </w:rPr>
        <w:t>Platformie e-Zamówienia</w:t>
      </w:r>
      <w:r>
        <w:rPr>
          <w:rFonts w:ascii="Times New Roman" w:hAnsi="Times New Roman" w:cs="Times New Roman"/>
          <w:i/>
          <w:sz w:val="24"/>
        </w:rPr>
        <w:t xml:space="preserve"> i zamieszczonego w podglądzie postępowania w </w:t>
      </w:r>
      <w:r>
        <w:rPr>
          <w:rFonts w:ascii="Times New Roman" w:hAnsi="Times New Roman" w:cs="Times New Roman"/>
          <w:b/>
          <w:i/>
          <w:sz w:val="24"/>
        </w:rPr>
        <w:t>zakładce „Informacje podstawowe”</w:t>
      </w:r>
      <w:r>
        <w:rPr>
          <w:rFonts w:ascii="Times New Roman" w:hAnsi="Times New Roman" w:cs="Times New Roman"/>
          <w:i/>
          <w:sz w:val="24"/>
        </w:rPr>
        <w:t>.</w:t>
      </w:r>
    </w:p>
    <w:p w14:paraId="3BF039AE" w14:textId="77777777" w:rsidR="00984FAB" w:rsidRDefault="00087627">
      <w:pPr>
        <w:spacing w:after="0" w:line="276" w:lineRule="auto"/>
        <w:contextualSpacing/>
        <w:jc w:val="right"/>
        <w:rPr>
          <w:rFonts w:ascii="Times New Roman" w:hAnsi="Times New Roman" w:cs="Times New Roman"/>
          <w:sz w:val="24"/>
        </w:rPr>
      </w:pPr>
      <w:r>
        <w:rPr>
          <w:rFonts w:ascii="Times New Roman" w:hAnsi="Times New Roman" w:cs="Times New Roman"/>
          <w:sz w:val="24"/>
        </w:rPr>
        <w:t xml:space="preserve">                                                                                                  </w:t>
      </w:r>
    </w:p>
    <w:p w14:paraId="09E18F2C" w14:textId="77777777" w:rsidR="00984FAB" w:rsidRDefault="00984FAB">
      <w:pPr>
        <w:spacing w:after="0" w:line="276" w:lineRule="auto"/>
        <w:contextualSpacing/>
        <w:jc w:val="right"/>
        <w:rPr>
          <w:rFonts w:ascii="Times New Roman" w:hAnsi="Times New Roman" w:cs="Times New Roman"/>
          <w:sz w:val="24"/>
        </w:rPr>
      </w:pPr>
    </w:p>
    <w:p w14:paraId="2D3E3EFC" w14:textId="77777777" w:rsidR="00984FAB" w:rsidRDefault="00984FAB">
      <w:pPr>
        <w:spacing w:after="0" w:line="276" w:lineRule="auto"/>
        <w:ind w:left="4956"/>
        <w:contextualSpacing/>
        <w:jc w:val="center"/>
        <w:rPr>
          <w:rFonts w:ascii="Times New Roman" w:eastAsia="Times New Roman" w:hAnsi="Times New Roman" w:cs="Times New Roman"/>
          <w:szCs w:val="20"/>
          <w:lang w:eastAsia="pl-PL"/>
        </w:rPr>
      </w:pPr>
    </w:p>
    <w:p w14:paraId="480325A2" w14:textId="77777777" w:rsidR="00984FAB" w:rsidRDefault="00984FAB">
      <w:pPr>
        <w:tabs>
          <w:tab w:val="left" w:pos="6720"/>
        </w:tabs>
        <w:spacing w:after="0" w:line="276" w:lineRule="auto"/>
        <w:contextualSpacing/>
        <w:jc w:val="center"/>
        <w:rPr>
          <w:rFonts w:ascii="Times New Roman" w:hAnsi="Times New Roman" w:cs="Times New Roman"/>
          <w:bCs/>
          <w:i/>
          <w:sz w:val="20"/>
          <w:u w:val="single"/>
        </w:rPr>
      </w:pPr>
    </w:p>
    <w:p w14:paraId="3BC79AC2" w14:textId="77777777" w:rsidR="00984FAB" w:rsidRDefault="00087627">
      <w:pPr>
        <w:tabs>
          <w:tab w:val="left" w:pos="6720"/>
        </w:tabs>
        <w:spacing w:after="0" w:line="276" w:lineRule="auto"/>
        <w:contextualSpacing/>
        <w:rPr>
          <w:rFonts w:ascii="Times New Roman" w:hAnsi="Times New Roman" w:cs="Times New Roman"/>
          <w:bCs/>
          <w:i/>
          <w:sz w:val="20"/>
          <w:u w:val="single"/>
        </w:rPr>
      </w:pPr>
      <w:r>
        <w:rPr>
          <w:rFonts w:ascii="Times New Roman" w:hAnsi="Times New Roman" w:cs="Times New Roman"/>
          <w:bCs/>
          <w:i/>
          <w:sz w:val="20"/>
          <w:u w:val="single"/>
        </w:rPr>
        <w:t>Pouczenie</w:t>
      </w:r>
    </w:p>
    <w:p w14:paraId="7388D552" w14:textId="77777777" w:rsidR="00984FAB" w:rsidRDefault="00087627">
      <w:pPr>
        <w:spacing w:after="0" w:line="276" w:lineRule="auto"/>
        <w:contextualSpacing/>
        <w:jc w:val="both"/>
        <w:rPr>
          <w:rFonts w:ascii="Times New Roman" w:eastAsia="Times New Roman" w:hAnsi="Times New Roman" w:cs="Times New Roman"/>
          <w:i/>
          <w:iCs/>
          <w:sz w:val="20"/>
          <w:lang w:eastAsia="pl-PL"/>
        </w:rPr>
      </w:pPr>
      <w:r>
        <w:rPr>
          <w:rFonts w:ascii="Times New Roman" w:eastAsia="Times New Roman" w:hAnsi="Times New Roman" w:cs="Times New Roman"/>
          <w:i/>
          <w:iCs/>
          <w:sz w:val="20"/>
          <w:lang w:eastAsia="pl-PL"/>
        </w:rPr>
        <w:t xml:space="preserve">Oferta musi być złożona  pod rygorem nieważności </w:t>
      </w:r>
      <w:r>
        <w:rPr>
          <w:rFonts w:ascii="Times New Roman" w:eastAsia="Times New Roman" w:hAnsi="Times New Roman" w:cs="Times New Roman"/>
          <w:b/>
          <w:i/>
          <w:iCs/>
          <w:sz w:val="20"/>
          <w:u w:val="single"/>
          <w:lang w:eastAsia="pl-PL"/>
        </w:rPr>
        <w:t xml:space="preserve">w formie elektronicznej, </w:t>
      </w:r>
      <w:r>
        <w:rPr>
          <w:rFonts w:ascii="Times New Roman" w:eastAsia="Times New Roman" w:hAnsi="Times New Roman" w:cs="Times New Roman"/>
          <w:i/>
          <w:iCs/>
          <w:sz w:val="20"/>
          <w:u w:val="single"/>
          <w:lang w:eastAsia="pl-PL"/>
        </w:rPr>
        <w:t>tj</w:t>
      </w:r>
      <w:r>
        <w:rPr>
          <w:rFonts w:ascii="Times New Roman" w:eastAsia="Times New Roman" w:hAnsi="Times New Roman" w:cs="Times New Roman"/>
          <w:iCs/>
          <w:sz w:val="20"/>
          <w:u w:val="single"/>
          <w:lang w:eastAsia="pl-PL"/>
        </w:rPr>
        <w:t>.</w:t>
      </w:r>
      <w:r>
        <w:rPr>
          <w:rFonts w:ascii="Times New Roman" w:eastAsia="Times New Roman" w:hAnsi="Times New Roman" w:cs="Times New Roman"/>
          <w:b/>
          <w:i/>
          <w:iCs/>
          <w:sz w:val="20"/>
          <w:u w:val="single"/>
          <w:lang w:eastAsia="pl-PL"/>
        </w:rPr>
        <w:t xml:space="preserve"> </w:t>
      </w:r>
      <w:r>
        <w:rPr>
          <w:rFonts w:ascii="Times New Roman" w:eastAsia="Times New Roman" w:hAnsi="Times New Roman" w:cs="Times New Roman"/>
          <w:bCs/>
          <w:i/>
          <w:iCs/>
          <w:sz w:val="20"/>
          <w:u w:val="single"/>
          <w:lang w:eastAsia="pl-PL"/>
        </w:rPr>
        <w:t>w postaci elektronicznej opatrzonej</w:t>
      </w:r>
      <w:r>
        <w:rPr>
          <w:rFonts w:ascii="Times New Roman" w:eastAsia="Times New Roman" w:hAnsi="Times New Roman" w:cs="Times New Roman"/>
          <w:i/>
          <w:iCs/>
          <w:sz w:val="20"/>
          <w:u w:val="single"/>
          <w:lang w:eastAsia="pl-PL"/>
        </w:rPr>
        <w:t xml:space="preserve"> kwalifikowanym podpisem elektronicznym  lub </w:t>
      </w:r>
      <w:r>
        <w:rPr>
          <w:rFonts w:ascii="Times New Roman" w:eastAsia="Times New Roman" w:hAnsi="Times New Roman" w:cs="Times New Roman"/>
          <w:b/>
          <w:i/>
          <w:iCs/>
          <w:sz w:val="20"/>
          <w:u w:val="single"/>
          <w:lang w:eastAsia="pl-PL"/>
        </w:rPr>
        <w:t xml:space="preserve">w postaci elektronicznej </w:t>
      </w:r>
      <w:r>
        <w:rPr>
          <w:rFonts w:ascii="Times New Roman" w:eastAsia="Times New Roman" w:hAnsi="Times New Roman" w:cs="Times New Roman"/>
          <w:i/>
          <w:iCs/>
          <w:sz w:val="20"/>
          <w:u w:val="single"/>
          <w:lang w:eastAsia="pl-PL"/>
        </w:rPr>
        <w:t>opatrzonej podpisem zaufanym lub podpisem osobistym</w:t>
      </w:r>
    </w:p>
    <w:p w14:paraId="636CAA9D" w14:textId="77777777" w:rsidR="00984FAB" w:rsidRDefault="00984FAB">
      <w:pPr>
        <w:spacing w:after="0" w:line="276" w:lineRule="auto"/>
        <w:contextualSpacing/>
        <w:jc w:val="right"/>
        <w:rPr>
          <w:rFonts w:ascii="Times New Roman" w:hAnsi="Times New Roman" w:cs="Times New Roman"/>
          <w:b/>
          <w:sz w:val="24"/>
        </w:rPr>
      </w:pPr>
    </w:p>
    <w:p w14:paraId="5ADA44BE" w14:textId="77777777" w:rsidR="00984FAB" w:rsidRDefault="00984FAB">
      <w:pPr>
        <w:spacing w:after="0" w:line="276" w:lineRule="auto"/>
        <w:contextualSpacing/>
        <w:jc w:val="right"/>
        <w:rPr>
          <w:rFonts w:ascii="Times New Roman" w:hAnsi="Times New Roman" w:cs="Times New Roman"/>
          <w:b/>
          <w:sz w:val="24"/>
        </w:rPr>
      </w:pPr>
    </w:p>
    <w:p w14:paraId="028C0298" w14:textId="77777777" w:rsidR="00984FAB" w:rsidRDefault="00984FAB">
      <w:pPr>
        <w:spacing w:after="0" w:line="276" w:lineRule="auto"/>
        <w:contextualSpacing/>
        <w:jc w:val="right"/>
        <w:rPr>
          <w:rFonts w:ascii="Times New Roman" w:hAnsi="Times New Roman" w:cs="Times New Roman"/>
          <w:b/>
          <w:sz w:val="24"/>
        </w:rPr>
      </w:pPr>
    </w:p>
    <w:p w14:paraId="504C4554" w14:textId="77777777" w:rsidR="00984FAB" w:rsidRDefault="00984FAB">
      <w:pPr>
        <w:spacing w:after="0" w:line="276" w:lineRule="auto"/>
        <w:contextualSpacing/>
        <w:jc w:val="right"/>
        <w:rPr>
          <w:rFonts w:ascii="Times New Roman" w:hAnsi="Times New Roman" w:cs="Times New Roman"/>
          <w:b/>
          <w:sz w:val="24"/>
        </w:rPr>
      </w:pPr>
    </w:p>
    <w:p w14:paraId="190C85A1" w14:textId="77777777" w:rsidR="00984FAB" w:rsidRDefault="00984FAB">
      <w:pPr>
        <w:spacing w:after="0" w:line="276" w:lineRule="auto"/>
        <w:contextualSpacing/>
        <w:jc w:val="right"/>
        <w:rPr>
          <w:rFonts w:ascii="Times New Roman" w:hAnsi="Times New Roman" w:cs="Times New Roman"/>
          <w:b/>
          <w:sz w:val="24"/>
        </w:rPr>
      </w:pPr>
    </w:p>
    <w:p w14:paraId="106F415D" w14:textId="77777777" w:rsidR="00984FAB" w:rsidRDefault="00984FAB">
      <w:pPr>
        <w:spacing w:after="0" w:line="276" w:lineRule="auto"/>
        <w:contextualSpacing/>
        <w:jc w:val="right"/>
        <w:rPr>
          <w:rFonts w:ascii="Times New Roman" w:hAnsi="Times New Roman" w:cs="Times New Roman"/>
          <w:b/>
          <w:sz w:val="24"/>
        </w:rPr>
      </w:pPr>
    </w:p>
    <w:p w14:paraId="172B5864" w14:textId="77777777" w:rsidR="00984FAB" w:rsidRDefault="00984FAB">
      <w:pPr>
        <w:spacing w:after="0" w:line="276" w:lineRule="auto"/>
        <w:contextualSpacing/>
        <w:jc w:val="right"/>
        <w:rPr>
          <w:rFonts w:ascii="Times New Roman" w:hAnsi="Times New Roman" w:cs="Times New Roman"/>
          <w:b/>
          <w:sz w:val="24"/>
        </w:rPr>
      </w:pPr>
    </w:p>
    <w:p w14:paraId="74EAB25E" w14:textId="77777777" w:rsidR="00984FAB" w:rsidRDefault="00984FAB">
      <w:pPr>
        <w:spacing w:after="0" w:line="276" w:lineRule="auto"/>
        <w:contextualSpacing/>
        <w:jc w:val="right"/>
        <w:rPr>
          <w:rFonts w:ascii="Times New Roman" w:hAnsi="Times New Roman" w:cs="Times New Roman"/>
          <w:b/>
          <w:sz w:val="24"/>
        </w:rPr>
      </w:pPr>
    </w:p>
    <w:p w14:paraId="6AC9A945" w14:textId="77777777" w:rsidR="00984FAB" w:rsidRDefault="00984FAB">
      <w:pPr>
        <w:spacing w:after="0" w:line="276" w:lineRule="auto"/>
        <w:contextualSpacing/>
        <w:jc w:val="right"/>
        <w:rPr>
          <w:rFonts w:ascii="Times New Roman" w:hAnsi="Times New Roman" w:cs="Times New Roman"/>
          <w:b/>
          <w:color w:val="FF0000"/>
          <w:sz w:val="24"/>
        </w:rPr>
      </w:pPr>
    </w:p>
    <w:p w14:paraId="556FB646" w14:textId="77777777" w:rsidR="00984FAB" w:rsidRDefault="00984FAB">
      <w:pPr>
        <w:spacing w:after="0" w:line="276" w:lineRule="auto"/>
        <w:contextualSpacing/>
        <w:jc w:val="right"/>
        <w:rPr>
          <w:rFonts w:ascii="Times New Roman" w:hAnsi="Times New Roman" w:cs="Times New Roman"/>
          <w:b/>
          <w:color w:val="FF0000"/>
          <w:sz w:val="24"/>
        </w:rPr>
      </w:pPr>
    </w:p>
    <w:p w14:paraId="39B07F29" w14:textId="77777777" w:rsidR="00984FAB" w:rsidRDefault="00984FAB">
      <w:pPr>
        <w:spacing w:after="0" w:line="276" w:lineRule="auto"/>
        <w:contextualSpacing/>
        <w:jc w:val="right"/>
        <w:rPr>
          <w:rFonts w:ascii="Times New Roman" w:hAnsi="Times New Roman" w:cs="Times New Roman"/>
          <w:b/>
          <w:color w:val="FF0000"/>
          <w:sz w:val="24"/>
        </w:rPr>
      </w:pPr>
    </w:p>
    <w:p w14:paraId="430B18AB" w14:textId="77777777" w:rsidR="00984FAB" w:rsidRDefault="00984FAB">
      <w:pPr>
        <w:spacing w:after="0" w:line="276" w:lineRule="auto"/>
        <w:contextualSpacing/>
        <w:jc w:val="right"/>
        <w:rPr>
          <w:rFonts w:ascii="Times New Roman" w:hAnsi="Times New Roman" w:cs="Times New Roman"/>
          <w:b/>
          <w:color w:val="FF0000"/>
          <w:sz w:val="24"/>
        </w:rPr>
      </w:pPr>
    </w:p>
    <w:p w14:paraId="1BBE2A9F" w14:textId="77777777" w:rsidR="00984FAB" w:rsidRDefault="00984FAB">
      <w:pPr>
        <w:spacing w:after="0" w:line="276" w:lineRule="auto"/>
        <w:contextualSpacing/>
        <w:jc w:val="right"/>
        <w:rPr>
          <w:rFonts w:ascii="Times New Roman" w:hAnsi="Times New Roman" w:cs="Times New Roman"/>
          <w:b/>
          <w:color w:val="FF0000"/>
          <w:sz w:val="24"/>
        </w:rPr>
      </w:pPr>
    </w:p>
    <w:p w14:paraId="6975C8B6" w14:textId="77777777" w:rsidR="00984FAB" w:rsidRDefault="00984FAB">
      <w:pPr>
        <w:spacing w:after="0" w:line="276" w:lineRule="auto"/>
        <w:contextualSpacing/>
        <w:jc w:val="right"/>
        <w:rPr>
          <w:rFonts w:ascii="Times New Roman" w:hAnsi="Times New Roman" w:cs="Times New Roman"/>
          <w:b/>
          <w:color w:val="FF0000"/>
          <w:sz w:val="24"/>
        </w:rPr>
      </w:pPr>
    </w:p>
    <w:p w14:paraId="66A1DBBC" w14:textId="77777777" w:rsidR="00984FAB" w:rsidRDefault="00984FAB">
      <w:pPr>
        <w:spacing w:after="0" w:line="276" w:lineRule="auto"/>
        <w:contextualSpacing/>
        <w:jc w:val="right"/>
        <w:rPr>
          <w:rFonts w:ascii="Times New Roman" w:hAnsi="Times New Roman" w:cs="Times New Roman"/>
          <w:b/>
          <w:color w:val="FF0000"/>
          <w:sz w:val="24"/>
        </w:rPr>
      </w:pPr>
    </w:p>
    <w:p w14:paraId="6A77B188" w14:textId="77777777" w:rsidR="00984FAB" w:rsidRDefault="00984FAB">
      <w:pPr>
        <w:spacing w:after="0" w:line="276" w:lineRule="auto"/>
        <w:contextualSpacing/>
        <w:jc w:val="right"/>
        <w:rPr>
          <w:rFonts w:ascii="Times New Roman" w:hAnsi="Times New Roman" w:cs="Times New Roman"/>
          <w:b/>
          <w:color w:val="FF0000"/>
          <w:sz w:val="24"/>
        </w:rPr>
      </w:pPr>
    </w:p>
    <w:p w14:paraId="0CE2A060" w14:textId="77777777" w:rsidR="00984FAB" w:rsidRDefault="00984FAB">
      <w:pPr>
        <w:spacing w:after="0" w:line="276" w:lineRule="auto"/>
        <w:contextualSpacing/>
        <w:jc w:val="right"/>
        <w:rPr>
          <w:rFonts w:ascii="Times New Roman" w:hAnsi="Times New Roman" w:cs="Times New Roman"/>
          <w:b/>
          <w:color w:val="FF0000"/>
          <w:sz w:val="24"/>
        </w:rPr>
      </w:pPr>
    </w:p>
    <w:p w14:paraId="6D2F40EA" w14:textId="77777777" w:rsidR="00984FAB" w:rsidRDefault="00984FAB">
      <w:pPr>
        <w:spacing w:after="0" w:line="276" w:lineRule="auto"/>
        <w:contextualSpacing/>
        <w:jc w:val="right"/>
        <w:rPr>
          <w:rFonts w:ascii="Times New Roman" w:hAnsi="Times New Roman" w:cs="Times New Roman"/>
          <w:b/>
          <w:color w:val="FF0000"/>
          <w:sz w:val="24"/>
        </w:rPr>
      </w:pPr>
    </w:p>
    <w:p w14:paraId="48DA3A22" w14:textId="77777777" w:rsidR="00984FAB" w:rsidRDefault="00984FAB">
      <w:pPr>
        <w:spacing w:after="0" w:line="276" w:lineRule="auto"/>
        <w:contextualSpacing/>
        <w:jc w:val="right"/>
        <w:rPr>
          <w:rFonts w:ascii="Times New Roman" w:hAnsi="Times New Roman" w:cs="Times New Roman"/>
          <w:b/>
          <w:color w:val="FF0000"/>
          <w:sz w:val="24"/>
        </w:rPr>
      </w:pPr>
    </w:p>
    <w:p w14:paraId="76F4FE31" w14:textId="77777777" w:rsidR="00984FAB" w:rsidRDefault="00984FAB">
      <w:pPr>
        <w:spacing w:after="0" w:line="276" w:lineRule="auto"/>
        <w:contextualSpacing/>
        <w:jc w:val="right"/>
        <w:rPr>
          <w:rFonts w:ascii="Times New Roman" w:hAnsi="Times New Roman" w:cs="Times New Roman"/>
          <w:b/>
          <w:color w:val="FF0000"/>
          <w:sz w:val="24"/>
        </w:rPr>
      </w:pPr>
    </w:p>
    <w:p w14:paraId="2FC8A7D2" w14:textId="77777777" w:rsidR="00984FAB" w:rsidRDefault="00984FAB">
      <w:pPr>
        <w:spacing w:after="0" w:line="276" w:lineRule="auto"/>
        <w:contextualSpacing/>
        <w:jc w:val="right"/>
        <w:rPr>
          <w:rFonts w:ascii="Times New Roman" w:hAnsi="Times New Roman" w:cs="Times New Roman"/>
          <w:b/>
          <w:color w:val="FF0000"/>
          <w:sz w:val="24"/>
        </w:rPr>
      </w:pPr>
    </w:p>
    <w:p w14:paraId="3FDAED3E" w14:textId="77777777" w:rsidR="00984FAB" w:rsidRDefault="00984FAB">
      <w:pPr>
        <w:spacing w:after="0" w:line="276" w:lineRule="auto"/>
        <w:contextualSpacing/>
        <w:jc w:val="right"/>
        <w:rPr>
          <w:rFonts w:ascii="Times New Roman" w:hAnsi="Times New Roman" w:cs="Times New Roman"/>
          <w:b/>
          <w:color w:val="FF0000"/>
          <w:sz w:val="24"/>
        </w:rPr>
      </w:pPr>
    </w:p>
    <w:p w14:paraId="4CCC4814" w14:textId="77777777" w:rsidR="00984FAB" w:rsidRDefault="00984FAB">
      <w:pPr>
        <w:spacing w:after="0" w:line="276" w:lineRule="auto"/>
        <w:contextualSpacing/>
        <w:jc w:val="right"/>
        <w:rPr>
          <w:rFonts w:ascii="Times New Roman" w:hAnsi="Times New Roman" w:cs="Times New Roman"/>
          <w:b/>
          <w:color w:val="FF0000"/>
          <w:sz w:val="24"/>
        </w:rPr>
      </w:pPr>
    </w:p>
    <w:p w14:paraId="53F5F7F6" w14:textId="77777777" w:rsidR="00984FAB" w:rsidRDefault="00984FAB">
      <w:pPr>
        <w:spacing w:after="0" w:line="276" w:lineRule="auto"/>
        <w:contextualSpacing/>
        <w:jc w:val="right"/>
        <w:rPr>
          <w:rFonts w:ascii="Times New Roman" w:hAnsi="Times New Roman" w:cs="Times New Roman"/>
          <w:b/>
          <w:color w:val="FF0000"/>
          <w:sz w:val="24"/>
        </w:rPr>
      </w:pPr>
    </w:p>
    <w:p w14:paraId="1E368A43" w14:textId="77777777" w:rsidR="00984FAB" w:rsidRDefault="00984FAB">
      <w:pPr>
        <w:spacing w:after="0" w:line="276" w:lineRule="auto"/>
        <w:contextualSpacing/>
        <w:jc w:val="right"/>
        <w:rPr>
          <w:rFonts w:ascii="Times New Roman" w:hAnsi="Times New Roman" w:cs="Times New Roman"/>
          <w:b/>
          <w:color w:val="FF0000"/>
          <w:sz w:val="24"/>
        </w:rPr>
      </w:pPr>
    </w:p>
    <w:p w14:paraId="2D62E36A" w14:textId="77777777" w:rsidR="00984FAB" w:rsidRDefault="00984FAB">
      <w:pPr>
        <w:spacing w:after="0" w:line="276" w:lineRule="auto"/>
        <w:contextualSpacing/>
        <w:jc w:val="right"/>
        <w:rPr>
          <w:rFonts w:ascii="Times New Roman" w:hAnsi="Times New Roman" w:cs="Times New Roman"/>
          <w:b/>
          <w:color w:val="FF0000"/>
          <w:sz w:val="24"/>
        </w:rPr>
      </w:pPr>
    </w:p>
    <w:p w14:paraId="45BB2064" w14:textId="77777777" w:rsidR="00984FAB" w:rsidRDefault="00984FAB">
      <w:pPr>
        <w:spacing w:after="0" w:line="276" w:lineRule="auto"/>
        <w:contextualSpacing/>
        <w:jc w:val="right"/>
        <w:rPr>
          <w:rFonts w:ascii="Times New Roman" w:hAnsi="Times New Roman" w:cs="Times New Roman"/>
          <w:b/>
          <w:color w:val="FF0000"/>
          <w:sz w:val="24"/>
        </w:rPr>
      </w:pPr>
    </w:p>
    <w:p w14:paraId="36D66FB9" w14:textId="77777777" w:rsidR="00984FAB" w:rsidRDefault="00984FAB">
      <w:pPr>
        <w:spacing w:after="0" w:line="276" w:lineRule="auto"/>
        <w:contextualSpacing/>
        <w:jc w:val="right"/>
        <w:rPr>
          <w:rFonts w:ascii="Times New Roman" w:hAnsi="Times New Roman" w:cs="Times New Roman"/>
          <w:b/>
          <w:color w:val="FF0000"/>
          <w:sz w:val="24"/>
        </w:rPr>
      </w:pPr>
    </w:p>
    <w:p w14:paraId="5B88EC6A" w14:textId="77777777" w:rsidR="00984FAB" w:rsidRDefault="00984FAB">
      <w:pPr>
        <w:spacing w:after="0" w:line="276" w:lineRule="auto"/>
        <w:contextualSpacing/>
        <w:jc w:val="right"/>
        <w:rPr>
          <w:rFonts w:ascii="Times New Roman" w:hAnsi="Times New Roman" w:cs="Times New Roman"/>
          <w:b/>
          <w:color w:val="FF0000"/>
          <w:sz w:val="24"/>
        </w:rPr>
      </w:pPr>
    </w:p>
    <w:p w14:paraId="2EE2810A" w14:textId="77777777" w:rsidR="00984FAB" w:rsidRDefault="00984FAB">
      <w:pPr>
        <w:spacing w:after="0" w:line="276" w:lineRule="auto"/>
        <w:contextualSpacing/>
        <w:jc w:val="right"/>
        <w:rPr>
          <w:rFonts w:ascii="Times New Roman" w:hAnsi="Times New Roman" w:cs="Times New Roman"/>
          <w:b/>
          <w:color w:val="FF0000"/>
          <w:sz w:val="24"/>
        </w:rPr>
      </w:pPr>
    </w:p>
    <w:p w14:paraId="427D3101"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2</w:t>
      </w:r>
    </w:p>
    <w:p w14:paraId="57CDBB12" w14:textId="77777777" w:rsidR="00984FAB" w:rsidRDefault="00984FAB">
      <w:pPr>
        <w:spacing w:after="0" w:line="276" w:lineRule="auto"/>
        <w:contextualSpacing/>
        <w:jc w:val="right"/>
        <w:rPr>
          <w:rFonts w:ascii="Times New Roman" w:hAnsi="Times New Roman" w:cs="Times New Roman"/>
          <w:b/>
          <w:sz w:val="24"/>
        </w:rPr>
      </w:pPr>
    </w:p>
    <w:p w14:paraId="0A8E74DD" w14:textId="77777777" w:rsidR="00984FAB" w:rsidRDefault="00984FAB">
      <w:pPr>
        <w:spacing w:after="0" w:line="276" w:lineRule="auto"/>
        <w:contextualSpacing/>
        <w:jc w:val="right"/>
        <w:rPr>
          <w:rFonts w:ascii="Times New Roman" w:hAnsi="Times New Roman" w:cs="Times New Roman"/>
          <w:b/>
          <w:sz w:val="24"/>
        </w:rPr>
      </w:pPr>
    </w:p>
    <w:p w14:paraId="1625F52A" w14:textId="77777777" w:rsidR="00984FAB" w:rsidRDefault="00087627">
      <w:pPr>
        <w:spacing w:after="0" w:line="276" w:lineRule="auto"/>
        <w:contextualSpacing/>
        <w:jc w:val="right"/>
        <w:rPr>
          <w:rFonts w:ascii="Times New Roman" w:hAnsi="Times New Roman" w:cs="Times New Roman"/>
        </w:rPr>
      </w:pPr>
      <w:r>
        <w:rPr>
          <w:rFonts w:ascii="Times New Roman" w:hAnsi="Times New Roman" w:cs="Times New Roman"/>
        </w:rPr>
        <w:t>…….…............................</w:t>
      </w:r>
    </w:p>
    <w:p w14:paraId="493B0C8C"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sz w:val="20"/>
        </w:rPr>
        <w:t xml:space="preserve">                                                                                                                    </w:t>
      </w:r>
      <w:r>
        <w:rPr>
          <w:rFonts w:ascii="Times New Roman" w:hAnsi="Times New Roman" w:cs="Times New Roman"/>
          <w:i/>
          <w:sz w:val="24"/>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795D2ADA"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sz w:val="24"/>
        </w:rPr>
        <w:t>Wykonawca:</w:t>
      </w:r>
    </w:p>
    <w:p w14:paraId="0641DECA"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280CACF2"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09539749" w14:textId="77777777" w:rsidR="00984FAB" w:rsidRDefault="00087627">
      <w:pPr>
        <w:tabs>
          <w:tab w:val="right" w:pos="9638"/>
        </w:tabs>
        <w:spacing w:after="0" w:line="276" w:lineRule="auto"/>
        <w:contextualSpacing/>
        <w:jc w:val="both"/>
        <w:rPr>
          <w:rFonts w:ascii="Times New Roman" w:hAnsi="Times New Roman" w:cs="Times New Roman"/>
          <w:b/>
          <w:bCs/>
          <w:sz w:val="32"/>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32"/>
        </w:rPr>
        <w:t xml:space="preserve">        </w:t>
      </w:r>
    </w:p>
    <w:p w14:paraId="66DF770D"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b/>
          <w:bCs/>
          <w:sz w:val="28"/>
        </w:rPr>
        <w:t xml:space="preserve">                                                                        </w:t>
      </w:r>
    </w:p>
    <w:p w14:paraId="25E71C05" w14:textId="77777777" w:rsidR="00984FAB" w:rsidRDefault="00984FAB">
      <w:pPr>
        <w:spacing w:after="0" w:line="276" w:lineRule="auto"/>
        <w:ind w:left="6379"/>
        <w:contextualSpacing/>
        <w:rPr>
          <w:rFonts w:ascii="Times New Roman" w:hAnsi="Times New Roman" w:cs="Times New Roman"/>
          <w:b/>
          <w:bCs/>
          <w:sz w:val="28"/>
        </w:rPr>
      </w:pPr>
    </w:p>
    <w:p w14:paraId="2E2AADAE"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3655B917"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11AA68C5" w14:textId="77777777" w:rsidR="00984FAB" w:rsidRDefault="00087627">
      <w:pPr>
        <w:spacing w:after="0" w:line="276" w:lineRule="auto"/>
        <w:ind w:left="6804"/>
        <w:contextualSpacing/>
        <w:rPr>
          <w:rFonts w:ascii="Times New Roman" w:hAnsi="Times New Roman" w:cs="Times New Roman"/>
          <w:b/>
          <w:bCs/>
          <w:sz w:val="28"/>
        </w:rPr>
      </w:pPr>
      <w:r>
        <w:rPr>
          <w:rFonts w:ascii="Times New Roman" w:hAnsi="Times New Roman" w:cs="Times New Roman"/>
          <w:b/>
          <w:bCs/>
          <w:sz w:val="24"/>
        </w:rPr>
        <w:t>ul. Łukasza Opalińskiego 2</w:t>
      </w:r>
    </w:p>
    <w:p w14:paraId="518216FF" w14:textId="77777777" w:rsidR="00984FAB" w:rsidRDefault="00984FAB">
      <w:pPr>
        <w:spacing w:after="0" w:line="276" w:lineRule="auto"/>
        <w:contextualSpacing/>
        <w:jc w:val="center"/>
        <w:rPr>
          <w:rFonts w:ascii="Times New Roman" w:hAnsi="Times New Roman" w:cs="Times New Roman"/>
          <w:b/>
          <w:sz w:val="28"/>
          <w:szCs w:val="28"/>
          <w:u w:val="single"/>
        </w:rPr>
      </w:pPr>
    </w:p>
    <w:p w14:paraId="06B90EC7" w14:textId="77777777" w:rsidR="00984FAB" w:rsidRDefault="00984FAB">
      <w:pPr>
        <w:spacing w:after="0" w:line="276" w:lineRule="auto"/>
        <w:contextualSpacing/>
        <w:jc w:val="center"/>
        <w:rPr>
          <w:rFonts w:ascii="Times New Roman" w:hAnsi="Times New Roman" w:cs="Times New Roman"/>
          <w:b/>
          <w:sz w:val="28"/>
          <w:szCs w:val="28"/>
          <w:u w:val="single"/>
        </w:rPr>
      </w:pPr>
    </w:p>
    <w:p w14:paraId="0478AF7B" w14:textId="77777777" w:rsidR="00984FAB" w:rsidRDefault="00087627">
      <w:pPr>
        <w:spacing w:after="0" w:line="276" w:lineRule="auto"/>
        <w:contextualSpacing/>
        <w:jc w:val="center"/>
        <w:rPr>
          <w:rFonts w:ascii="Times New Roman" w:hAnsi="Times New Roman" w:cs="Times New Roman"/>
          <w:b/>
          <w:sz w:val="28"/>
          <w:szCs w:val="28"/>
          <w:u w:val="single"/>
        </w:rPr>
      </w:pPr>
      <w:r>
        <w:rPr>
          <w:rFonts w:ascii="Times New Roman" w:hAnsi="Times New Roman" w:cs="Times New Roman"/>
          <w:b/>
          <w:sz w:val="28"/>
          <w:szCs w:val="28"/>
          <w:u w:val="single"/>
        </w:rPr>
        <w:t>OŚWIADCZENIE WYKONAWCY</w:t>
      </w:r>
    </w:p>
    <w:p w14:paraId="24F0A43A"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xml:space="preserve">składane na podstawie art. 125 ust. 1 ustawy z dnia 11 września 2019 r.  Prawo zamówień publicznych (dalej jako: ustawa ustawy </w:t>
      </w:r>
      <w:proofErr w:type="spellStart"/>
      <w:r>
        <w:rPr>
          <w:rFonts w:ascii="Times New Roman" w:hAnsi="Times New Roman" w:cs="Times New Roman"/>
          <w:b/>
          <w:sz w:val="24"/>
        </w:rPr>
        <w:t>Pzp</w:t>
      </w:r>
      <w:proofErr w:type="spellEnd"/>
      <w:r>
        <w:rPr>
          <w:rFonts w:ascii="Times New Roman" w:hAnsi="Times New Roman" w:cs="Times New Roman"/>
          <w:b/>
          <w:sz w:val="24"/>
        </w:rPr>
        <w:t xml:space="preserve">), </w:t>
      </w:r>
    </w:p>
    <w:p w14:paraId="3ED914CB"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DOTYCZĄCE SPEŁNIANIA WARUNKÓW UDZIAŁU W POSTĘPOWANIU I PRZESŁANEK WYKLUCZENIA Z POSTĘPOWANIA</w:t>
      </w:r>
    </w:p>
    <w:p w14:paraId="28FF93C7" w14:textId="77777777" w:rsidR="00984FAB" w:rsidRDefault="00984FAB">
      <w:pPr>
        <w:spacing w:after="0" w:line="276" w:lineRule="auto"/>
        <w:contextualSpacing/>
        <w:jc w:val="center"/>
        <w:rPr>
          <w:rFonts w:ascii="Times New Roman" w:hAnsi="Times New Roman" w:cs="Times New Roman"/>
          <w:sz w:val="24"/>
        </w:rPr>
      </w:pPr>
    </w:p>
    <w:p w14:paraId="6FD4FF93" w14:textId="77777777" w:rsidR="00984FAB" w:rsidRDefault="00984FAB">
      <w:pPr>
        <w:spacing w:after="0" w:line="276" w:lineRule="auto"/>
        <w:contextualSpacing/>
        <w:jc w:val="center"/>
        <w:rPr>
          <w:rFonts w:ascii="Times New Roman" w:hAnsi="Times New Roman" w:cs="Times New Roman"/>
          <w:sz w:val="24"/>
        </w:rPr>
      </w:pPr>
    </w:p>
    <w:p w14:paraId="595D92C7" w14:textId="7DB43968"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Na potrzeby postępowania o udzielenie zamówienia publicznego pn</w:t>
      </w:r>
      <w:r>
        <w:rPr>
          <w:rFonts w:ascii="Times New Roman" w:hAnsi="Times New Roman" w:cs="Times New Roman"/>
          <w:sz w:val="24"/>
          <w:szCs w:val="24"/>
        </w:rPr>
        <w:t>.:</w:t>
      </w:r>
      <w:r>
        <w:rPr>
          <w:rFonts w:ascii="Times New Roman" w:hAnsi="Times New Roman" w:cs="Times New Roman"/>
          <w:b/>
          <w:sz w:val="24"/>
          <w:szCs w:val="24"/>
        </w:rPr>
        <w:t xml:space="preserve"> </w:t>
      </w:r>
      <w:r w:rsidRPr="00A2298D">
        <w:rPr>
          <w:rFonts w:ascii="Times New Roman" w:hAnsi="Times New Roman" w:cs="Times New Roman"/>
          <w:b/>
          <w:sz w:val="24"/>
          <w:szCs w:val="24"/>
        </w:rPr>
        <w:t>„</w:t>
      </w:r>
      <w:r w:rsidR="00A2298D" w:rsidRPr="00A2298D">
        <w:rPr>
          <w:rFonts w:ascii="Times New Roman" w:hAnsi="Times New Roman" w:cs="Times New Roman"/>
          <w:b/>
          <w:sz w:val="24"/>
          <w:szCs w:val="24"/>
        </w:rPr>
        <w:t>Modernizacja infrastruktury drogowej w miejscowości Piskorowice</w:t>
      </w:r>
      <w:r w:rsidRPr="00A2298D">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rPr>
        <w:t xml:space="preserve">prowadzonego przez </w:t>
      </w:r>
      <w:r>
        <w:rPr>
          <w:rFonts w:ascii="Times New Roman" w:hAnsi="Times New Roman" w:cs="Times New Roman"/>
          <w:b/>
          <w:sz w:val="24"/>
        </w:rPr>
        <w:t>Gminę Leżajsk, ul. Łukasza Opalińskiego 2, 37-300 Leżajsk</w:t>
      </w:r>
      <w:r>
        <w:rPr>
          <w:rFonts w:ascii="Times New Roman" w:hAnsi="Times New Roman" w:cs="Times New Roman"/>
          <w:i/>
          <w:sz w:val="24"/>
        </w:rPr>
        <w:t xml:space="preserve">, </w:t>
      </w:r>
      <w:r>
        <w:rPr>
          <w:rFonts w:ascii="Times New Roman" w:hAnsi="Times New Roman" w:cs="Times New Roman"/>
          <w:sz w:val="24"/>
        </w:rPr>
        <w:t>oświadczam, co następuje:</w:t>
      </w:r>
    </w:p>
    <w:p w14:paraId="75D4B72E" w14:textId="77777777" w:rsidR="00984FAB" w:rsidRDefault="00984FAB">
      <w:pPr>
        <w:spacing w:after="0" w:line="276" w:lineRule="auto"/>
        <w:contextualSpacing/>
        <w:jc w:val="both"/>
        <w:rPr>
          <w:rFonts w:ascii="Times New Roman" w:hAnsi="Times New Roman" w:cs="Times New Roman"/>
          <w:sz w:val="24"/>
        </w:rPr>
      </w:pPr>
    </w:p>
    <w:tbl>
      <w:tblPr>
        <w:tblW w:w="5000" w:type="pct"/>
        <w:tblLayout w:type="fixed"/>
        <w:tblLook w:val="04A0" w:firstRow="1" w:lastRow="0" w:firstColumn="1" w:lastColumn="0" w:noHBand="0" w:noVBand="1"/>
      </w:tblPr>
      <w:tblGrid>
        <w:gridCol w:w="9628"/>
      </w:tblGrid>
      <w:tr w:rsidR="00984FAB" w14:paraId="79867209" w14:textId="77777777">
        <w:tc>
          <w:tcPr>
            <w:tcW w:w="9638" w:type="dxa"/>
            <w:tcBorders>
              <w:top w:val="single" w:sz="4" w:space="0" w:color="000000"/>
              <w:left w:val="single" w:sz="4" w:space="0" w:color="000000"/>
              <w:bottom w:val="single" w:sz="4" w:space="0" w:color="000000"/>
              <w:right w:val="single" w:sz="4" w:space="0" w:color="000000"/>
            </w:tcBorders>
          </w:tcPr>
          <w:p w14:paraId="7C844636" w14:textId="77777777" w:rsidR="00984FAB" w:rsidRDefault="00087627">
            <w:pPr>
              <w:widowControl w:val="0"/>
              <w:spacing w:after="0" w:line="276" w:lineRule="auto"/>
              <w:contextualSpacing/>
              <w:rPr>
                <w:rFonts w:ascii="Times New Roman" w:hAnsi="Times New Roman" w:cs="Times New Roman"/>
                <w:sz w:val="24"/>
              </w:rPr>
            </w:pPr>
            <w:r>
              <w:rPr>
                <w:rFonts w:ascii="Times New Roman" w:hAnsi="Times New Roman" w:cs="Times New Roman"/>
                <w:b/>
                <w:sz w:val="28"/>
                <w:szCs w:val="28"/>
              </w:rPr>
              <w:t>Oświadczenie dotyczące Wykonawcy</w:t>
            </w:r>
          </w:p>
        </w:tc>
      </w:tr>
    </w:tbl>
    <w:p w14:paraId="35D1BD2E" w14:textId="77777777" w:rsidR="00984FAB" w:rsidRDefault="00984FAB">
      <w:pPr>
        <w:spacing w:after="0" w:line="276" w:lineRule="auto"/>
        <w:contextualSpacing/>
        <w:jc w:val="both"/>
        <w:rPr>
          <w:rFonts w:ascii="Times New Roman" w:eastAsia="Lucida Sans Unicode" w:hAnsi="Times New Roman" w:cs="Times New Roman"/>
          <w:kern w:val="2"/>
          <w:sz w:val="24"/>
        </w:rPr>
      </w:pPr>
    </w:p>
    <w:p w14:paraId="4A535591" w14:textId="77777777" w:rsidR="00984FAB" w:rsidRDefault="00087627">
      <w:pPr>
        <w:pBdr>
          <w:bottom w:val="single" w:sz="12" w:space="1" w:color="000000"/>
        </w:pBdr>
        <w:spacing w:after="0" w:line="276" w:lineRule="auto"/>
        <w:contextualSpacing/>
        <w:jc w:val="both"/>
        <w:rPr>
          <w:rFonts w:ascii="Times New Roman" w:eastAsia="Lucida Sans Unicode" w:hAnsi="Times New Roman" w:cs="Times New Roman"/>
          <w:kern w:val="2"/>
          <w:sz w:val="24"/>
        </w:rPr>
      </w:pPr>
      <w:r>
        <w:rPr>
          <w:rFonts w:ascii="Times New Roman" w:eastAsia="Lucida Sans Unicode" w:hAnsi="Times New Roman" w:cs="Times New Roman"/>
          <w:kern w:val="2"/>
          <w:sz w:val="24"/>
        </w:rPr>
        <w:t>Oświadczam, że odpowiednio na dzień składania ofert spełniam warunki udziału w postępowaniu określone przez Zam</w:t>
      </w:r>
      <w:r w:rsidR="00C20558">
        <w:rPr>
          <w:rFonts w:ascii="Times New Roman" w:eastAsia="Lucida Sans Unicode" w:hAnsi="Times New Roman" w:cs="Times New Roman"/>
          <w:kern w:val="2"/>
          <w:sz w:val="24"/>
        </w:rPr>
        <w:t>awiającego w Rozdziale IX SWZ.</w:t>
      </w:r>
    </w:p>
    <w:p w14:paraId="7A067CEE" w14:textId="77777777" w:rsidR="00984FAB" w:rsidRDefault="00984FAB">
      <w:pPr>
        <w:pBdr>
          <w:bottom w:val="single" w:sz="12" w:space="1" w:color="000000"/>
        </w:pBdr>
        <w:spacing w:after="0" w:line="276" w:lineRule="auto"/>
        <w:contextualSpacing/>
        <w:jc w:val="both"/>
        <w:rPr>
          <w:rFonts w:ascii="Times New Roman" w:eastAsia="Lucida Sans Unicode" w:hAnsi="Times New Roman" w:cs="Times New Roman"/>
          <w:kern w:val="2"/>
          <w:sz w:val="14"/>
        </w:rPr>
      </w:pPr>
    </w:p>
    <w:p w14:paraId="65F3ADD2" w14:textId="77777777" w:rsidR="00984FAB" w:rsidRDefault="00087627">
      <w:pPr>
        <w:spacing w:after="0" w:line="276" w:lineRule="auto"/>
        <w:contextualSpacing/>
        <w:jc w:val="both"/>
        <w:rPr>
          <w:rFonts w:ascii="Times New Roman" w:eastAsia="Lucida Sans Unicode" w:hAnsi="Times New Roman" w:cs="Times New Roman"/>
          <w:kern w:val="2"/>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14:paraId="506038C4" w14:textId="77777777" w:rsidR="00984FAB" w:rsidRDefault="00087627">
      <w:pPr>
        <w:pBdr>
          <w:bottom w:val="single" w:sz="12" w:space="1" w:color="000000"/>
        </w:pBdr>
        <w:spacing w:after="0" w:line="276" w:lineRule="auto"/>
        <w:contextualSpacing/>
        <w:jc w:val="both"/>
        <w:rPr>
          <w:rFonts w:ascii="Times New Roman" w:eastAsia="Lucida Sans Unicode" w:hAnsi="Times New Roman" w:cs="Times New Roman"/>
          <w:kern w:val="2"/>
          <w:sz w:val="24"/>
        </w:rPr>
      </w:pPr>
      <w:r>
        <w:rPr>
          <w:rFonts w:ascii="Times New Roman" w:eastAsia="Lucida Sans Unicode" w:hAnsi="Times New Roman" w:cs="Times New Roman"/>
          <w:kern w:val="2"/>
          <w:sz w:val="24"/>
        </w:rPr>
        <w:t xml:space="preserve">Oświadczam, że na dzień składania ofert nie podlegam wykluczeniu z postępowania na podstawie art. 108 ust. 1 ustawy </w:t>
      </w:r>
      <w:proofErr w:type="spellStart"/>
      <w:r>
        <w:rPr>
          <w:rFonts w:ascii="Times New Roman" w:eastAsia="Lucida Sans Unicode" w:hAnsi="Times New Roman" w:cs="Times New Roman"/>
          <w:kern w:val="2"/>
          <w:sz w:val="24"/>
        </w:rPr>
        <w:t>Pzp</w:t>
      </w:r>
      <w:proofErr w:type="spellEnd"/>
      <w:r>
        <w:rPr>
          <w:rFonts w:ascii="Times New Roman" w:eastAsia="Lucida Sans Unicode" w:hAnsi="Times New Roman" w:cs="Times New Roman"/>
          <w:kern w:val="2"/>
          <w:sz w:val="24"/>
        </w:rPr>
        <w:t>.</w:t>
      </w:r>
    </w:p>
    <w:p w14:paraId="166E8B20" w14:textId="77777777" w:rsidR="00984FAB" w:rsidRDefault="00984FAB">
      <w:pPr>
        <w:pBdr>
          <w:bottom w:val="single" w:sz="12" w:space="1" w:color="000000"/>
        </w:pBdr>
        <w:spacing w:after="0" w:line="276" w:lineRule="auto"/>
        <w:contextualSpacing/>
        <w:jc w:val="both"/>
        <w:rPr>
          <w:rFonts w:ascii="Times New Roman" w:eastAsia="Lucida Sans Unicode" w:hAnsi="Times New Roman" w:cs="Times New Roman"/>
          <w:kern w:val="2"/>
          <w:sz w:val="14"/>
        </w:rPr>
      </w:pPr>
    </w:p>
    <w:p w14:paraId="29DC0EE3" w14:textId="77777777" w:rsidR="00984FAB" w:rsidRDefault="00087627">
      <w:pPr>
        <w:spacing w:after="0" w:line="276" w:lineRule="auto"/>
        <w:contextualSpacing/>
        <w:jc w:val="both"/>
        <w:rPr>
          <w:rFonts w:ascii="Times New Roman" w:hAnsi="Times New Roman" w:cs="Times New Roman"/>
          <w:i/>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14:paraId="7A33E025"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 Oświadczam, że zachodzą w stosunku do mnie podstawy wykluczenia z postępowania na podstawie art. ………….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t>
      </w:r>
      <w:r>
        <w:rPr>
          <w:rFonts w:ascii="Times New Roman" w:hAnsi="Times New Roman" w:cs="Times New Roman"/>
          <w:i/>
          <w:sz w:val="20"/>
        </w:rPr>
        <w:t xml:space="preserve">(podać mającą zastosowanie podstawę wykluczenia spośród wymienionych w art. 108 ust 1  pkt 1, 2, 5 ustawy </w:t>
      </w:r>
      <w:proofErr w:type="spellStart"/>
      <w:r>
        <w:rPr>
          <w:rFonts w:ascii="Times New Roman" w:hAnsi="Times New Roman" w:cs="Times New Roman"/>
          <w:i/>
          <w:sz w:val="20"/>
        </w:rPr>
        <w:t>Pzp</w:t>
      </w:r>
      <w:proofErr w:type="spellEnd"/>
      <w:r>
        <w:rPr>
          <w:rFonts w:ascii="Times New Roman" w:hAnsi="Times New Roman" w:cs="Times New Roman"/>
          <w:i/>
          <w:sz w:val="20"/>
        </w:rPr>
        <w:t xml:space="preserve">). </w:t>
      </w:r>
      <w:r>
        <w:rPr>
          <w:rFonts w:ascii="Times New Roman" w:hAnsi="Times New Roman" w:cs="Times New Roman"/>
          <w:sz w:val="24"/>
        </w:rPr>
        <w:t xml:space="preserve">Jednocześnie oświadczam, że w związku z ww. okolicznością, na podstawie art. 110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podjąłem następujące środki naprawcze:</w:t>
      </w:r>
    </w:p>
    <w:p w14:paraId="332AE8CC"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w:t>
      </w:r>
    </w:p>
    <w:p w14:paraId="1031AF9B" w14:textId="77777777" w:rsidR="00984FAB" w:rsidRDefault="00087627">
      <w:pPr>
        <w:spacing w:after="0" w:line="276" w:lineRule="auto"/>
        <w:ind w:left="142"/>
        <w:contextualSpacing/>
        <w:jc w:val="both"/>
        <w:rPr>
          <w:rFonts w:ascii="Times New Roman" w:eastAsia="Calibri" w:hAnsi="Times New Roman" w:cs="Times New Roman"/>
          <w:i/>
          <w:sz w:val="20"/>
        </w:rPr>
      </w:pPr>
      <w:r>
        <w:rPr>
          <w:rFonts w:ascii="Times New Roman" w:eastAsia="Calibri" w:hAnsi="Times New Roman" w:cs="Times New Roman"/>
          <w:i/>
          <w:sz w:val="20"/>
        </w:rPr>
        <w:t>* (Wypełnić, tylko w przypadku, gdy dotyczy)</w:t>
      </w:r>
      <w:r>
        <w:rPr>
          <w:rFonts w:ascii="Times New Roman" w:hAnsi="Times New Roman" w:cs="Times New Roman"/>
          <w:sz w:val="24"/>
        </w:rPr>
        <w:tab/>
      </w:r>
    </w:p>
    <w:p w14:paraId="440E4002" w14:textId="77777777" w:rsidR="00984FAB" w:rsidRDefault="00984FAB" w:rsidP="00A2298D">
      <w:pPr>
        <w:spacing w:after="0" w:line="276" w:lineRule="auto"/>
        <w:contextualSpacing/>
        <w:jc w:val="both"/>
        <w:rPr>
          <w:rFonts w:ascii="Times New Roman" w:eastAsia="Lucida Sans Unicode" w:hAnsi="Times New Roman" w:cs="Times New Roman"/>
          <w:kern w:val="2"/>
          <w:sz w:val="24"/>
        </w:rPr>
      </w:pPr>
    </w:p>
    <w:p w14:paraId="71BA6B95" w14:textId="77777777" w:rsidR="00984FAB" w:rsidRDefault="00087627">
      <w:pPr>
        <w:spacing w:after="0" w:line="276" w:lineRule="auto"/>
        <w:ind w:left="142"/>
        <w:contextualSpacing/>
        <w:jc w:val="both"/>
        <w:rPr>
          <w:rFonts w:ascii="Times New Roman" w:eastAsia="Lucida Sans Unicode" w:hAnsi="Times New Roman" w:cs="Times New Roman"/>
          <w:kern w:val="2"/>
          <w:sz w:val="24"/>
        </w:rPr>
      </w:pPr>
      <w:r>
        <w:rPr>
          <w:rFonts w:ascii="Times New Roman" w:eastAsia="Lucida Sans Unicode" w:hAnsi="Times New Roman" w:cs="Times New Roman"/>
          <w:kern w:val="2"/>
          <w:sz w:val="24"/>
        </w:rPr>
        <w:lastRenderedPageBreak/>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Pr>
          <w:rFonts w:ascii="Times New Roman" w:eastAsia="Lucida Sans Unicode" w:hAnsi="Times New Roman" w:cs="Times New Roman"/>
          <w:kern w:val="2"/>
          <w:sz w:val="24"/>
        </w:rPr>
        <w:t>t.j</w:t>
      </w:r>
      <w:proofErr w:type="spellEnd"/>
      <w:r>
        <w:rPr>
          <w:rFonts w:ascii="Times New Roman" w:eastAsia="Lucida Sans Unicode" w:hAnsi="Times New Roman" w:cs="Times New Roman"/>
          <w:kern w:val="2"/>
          <w:sz w:val="24"/>
        </w:rPr>
        <w:t>. Dz.U. z 2023 r. poz. 129).</w:t>
      </w:r>
    </w:p>
    <w:p w14:paraId="17BE31B0" w14:textId="77777777" w:rsidR="00984FAB" w:rsidRDefault="00984FAB">
      <w:pPr>
        <w:spacing w:after="0" w:line="276" w:lineRule="auto"/>
        <w:ind w:left="142"/>
        <w:contextualSpacing/>
        <w:jc w:val="both"/>
        <w:rPr>
          <w:rFonts w:ascii="Times New Roman" w:eastAsia="Calibri" w:hAnsi="Times New Roman" w:cs="Times New Roman"/>
          <w:i/>
        </w:rPr>
      </w:pPr>
    </w:p>
    <w:tbl>
      <w:tblPr>
        <w:tblW w:w="5000" w:type="pct"/>
        <w:tblLayout w:type="fixed"/>
        <w:tblLook w:val="04A0" w:firstRow="1" w:lastRow="0" w:firstColumn="1" w:lastColumn="0" w:noHBand="0" w:noVBand="1"/>
      </w:tblPr>
      <w:tblGrid>
        <w:gridCol w:w="9628"/>
      </w:tblGrid>
      <w:tr w:rsidR="00984FAB" w14:paraId="617161E3" w14:textId="77777777">
        <w:tc>
          <w:tcPr>
            <w:tcW w:w="9638" w:type="dxa"/>
            <w:tcBorders>
              <w:top w:val="single" w:sz="4" w:space="0" w:color="000000"/>
              <w:left w:val="single" w:sz="4" w:space="0" w:color="000000"/>
              <w:bottom w:val="single" w:sz="4" w:space="0" w:color="000000"/>
              <w:right w:val="single" w:sz="4" w:space="0" w:color="000000"/>
            </w:tcBorders>
          </w:tcPr>
          <w:p w14:paraId="7684D878" w14:textId="77777777" w:rsidR="00984FAB" w:rsidRDefault="00087627">
            <w:pPr>
              <w:widowControl w:val="0"/>
              <w:spacing w:after="0" w:line="276" w:lineRule="auto"/>
              <w:contextualSpacing/>
              <w:rPr>
                <w:rFonts w:ascii="Times New Roman" w:hAnsi="Times New Roman" w:cs="Times New Roman"/>
                <w:sz w:val="24"/>
              </w:rPr>
            </w:pPr>
            <w:r>
              <w:rPr>
                <w:rFonts w:ascii="Times New Roman" w:hAnsi="Times New Roman" w:cs="Times New Roman"/>
                <w:b/>
                <w:sz w:val="28"/>
                <w:szCs w:val="28"/>
              </w:rPr>
              <w:t>Oświadczenie dotyczące podanych informacji</w:t>
            </w:r>
          </w:p>
        </w:tc>
      </w:tr>
    </w:tbl>
    <w:p w14:paraId="55C529B0" w14:textId="77777777" w:rsidR="00984FAB" w:rsidRDefault="00984FAB">
      <w:pPr>
        <w:spacing w:after="0" w:line="276" w:lineRule="auto"/>
        <w:contextualSpacing/>
        <w:jc w:val="both"/>
        <w:rPr>
          <w:rFonts w:ascii="Times New Roman" w:hAnsi="Times New Roman" w:cs="Times New Roman"/>
          <w:sz w:val="24"/>
        </w:rPr>
      </w:pPr>
    </w:p>
    <w:p w14:paraId="07DD382E"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Oświadczam, że wszystkie informacje podane w powyższych oświadczeniach są aktualne </w:t>
      </w:r>
      <w:r>
        <w:rPr>
          <w:rFonts w:ascii="Times New Roman" w:hAnsi="Times New Roman" w:cs="Times New Roman"/>
          <w:sz w:val="24"/>
        </w:rPr>
        <w:br/>
        <w:t>i zgodne z prawdą oraz zostały przedstawione z pełną świadomością konsekwencji wprowadzenia zamawiającego w błąd przy przedstawianiu informacji.</w:t>
      </w:r>
    </w:p>
    <w:p w14:paraId="4CC0FE1F" w14:textId="77777777" w:rsidR="00984FAB" w:rsidRDefault="00984FAB">
      <w:pPr>
        <w:tabs>
          <w:tab w:val="left" w:pos="6720"/>
        </w:tabs>
        <w:spacing w:after="0" w:line="276" w:lineRule="auto"/>
        <w:contextualSpacing/>
        <w:jc w:val="center"/>
        <w:rPr>
          <w:rFonts w:ascii="Times New Roman" w:hAnsi="Times New Roman" w:cs="Times New Roman"/>
          <w:bCs/>
          <w:i/>
          <w:color w:val="FF0000"/>
          <w:u w:val="single"/>
        </w:rPr>
      </w:pPr>
    </w:p>
    <w:p w14:paraId="22E1DB0F"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4D9D8239"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2E99B241"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59583084"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274A2E0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3D519A9"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0146550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02394903"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AB2AC8A"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392152A"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7642D47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7CDE65EC"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7AF8F6A8"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3C1B88D6"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075D52B0"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2239CE5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1EAE372D"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1C878314"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15BC65E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779E9F11"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1B493FF2"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426E8A0" w14:textId="77777777" w:rsidR="00984FAB" w:rsidRDefault="00984FAB">
      <w:pPr>
        <w:tabs>
          <w:tab w:val="left" w:pos="6720"/>
        </w:tabs>
        <w:spacing w:after="0" w:line="276" w:lineRule="auto"/>
        <w:contextualSpacing/>
        <w:rPr>
          <w:rFonts w:ascii="Times New Roman" w:hAnsi="Times New Roman" w:cs="Times New Roman"/>
          <w:bCs/>
          <w:i/>
          <w:color w:val="FF0000"/>
          <w:sz w:val="20"/>
          <w:u w:val="single"/>
        </w:rPr>
      </w:pPr>
    </w:p>
    <w:p w14:paraId="43B7276E"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470709D" w14:textId="77777777" w:rsidR="00984FAB" w:rsidRDefault="00984FAB">
      <w:pPr>
        <w:tabs>
          <w:tab w:val="left" w:pos="6720"/>
        </w:tabs>
        <w:spacing w:after="0" w:line="276" w:lineRule="auto"/>
        <w:contextualSpacing/>
        <w:jc w:val="center"/>
        <w:rPr>
          <w:rFonts w:ascii="Times New Roman" w:hAnsi="Times New Roman" w:cs="Times New Roman"/>
          <w:bCs/>
          <w:i/>
          <w:sz w:val="20"/>
          <w:u w:val="single"/>
        </w:rPr>
      </w:pPr>
    </w:p>
    <w:p w14:paraId="489D2614" w14:textId="77777777" w:rsidR="00984FAB" w:rsidRDefault="00087627">
      <w:pPr>
        <w:tabs>
          <w:tab w:val="left" w:pos="6720"/>
        </w:tabs>
        <w:spacing w:after="0" w:line="276" w:lineRule="auto"/>
        <w:contextualSpacing/>
        <w:jc w:val="center"/>
        <w:rPr>
          <w:rFonts w:ascii="Times New Roman" w:hAnsi="Times New Roman" w:cs="Times New Roman"/>
          <w:bCs/>
          <w:i/>
          <w:sz w:val="20"/>
          <w:u w:val="single"/>
        </w:rPr>
      </w:pPr>
      <w:r>
        <w:rPr>
          <w:rFonts w:ascii="Times New Roman" w:hAnsi="Times New Roman" w:cs="Times New Roman"/>
          <w:bCs/>
          <w:i/>
          <w:sz w:val="20"/>
          <w:u w:val="single"/>
        </w:rPr>
        <w:t>Pouczenie</w:t>
      </w:r>
    </w:p>
    <w:p w14:paraId="4FCAAE72" w14:textId="77777777" w:rsidR="00984FAB" w:rsidRDefault="00087627">
      <w:pPr>
        <w:tabs>
          <w:tab w:val="left" w:pos="6720"/>
        </w:tabs>
        <w:spacing w:after="0" w:line="276" w:lineRule="auto"/>
        <w:contextualSpacing/>
        <w:jc w:val="both"/>
        <w:rPr>
          <w:rFonts w:ascii="Times New Roman" w:hAnsi="Times New Roman" w:cs="Times New Roman"/>
          <w:bCs/>
          <w:i/>
          <w:sz w:val="20"/>
        </w:rPr>
      </w:pPr>
      <w:r>
        <w:rPr>
          <w:rFonts w:ascii="Times New Roman" w:hAnsi="Times New Roman" w:cs="Times New Roman"/>
          <w:bCs/>
          <w:i/>
          <w:sz w:val="20"/>
        </w:rPr>
        <w:t xml:space="preserve">W przypadku wspólnego ubiegania się o zamówienie przez wykonawców oświadczenie składa każdy </w:t>
      </w:r>
      <w:r>
        <w:rPr>
          <w:rFonts w:ascii="Times New Roman" w:hAnsi="Times New Roman" w:cs="Times New Roman"/>
          <w:bCs/>
          <w:i/>
          <w:sz w:val="20"/>
        </w:rPr>
        <w:br/>
        <w:t>z wykonawców wspólnie ubiegających się o zamówienie.</w:t>
      </w:r>
    </w:p>
    <w:p w14:paraId="2D933BCF"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046A395D"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7A274AFF"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50750AE7"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353019E8"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115EB8E5"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79E7D3F9"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4DBBECCB"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3D7812F8"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427C8B29"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3EF38048"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1E8D2293"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2D40372B" w14:textId="77777777" w:rsidR="00C20558" w:rsidRDefault="00C20558" w:rsidP="00A2298D">
      <w:pPr>
        <w:spacing w:after="0" w:line="276" w:lineRule="auto"/>
        <w:contextualSpacing/>
        <w:rPr>
          <w:rFonts w:ascii="Times New Roman" w:hAnsi="Times New Roman" w:cs="Times New Roman"/>
          <w:b/>
          <w:sz w:val="24"/>
        </w:rPr>
      </w:pPr>
    </w:p>
    <w:p w14:paraId="139133BB"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3</w:t>
      </w:r>
    </w:p>
    <w:p w14:paraId="447A4EDF" w14:textId="77777777" w:rsidR="00984FAB" w:rsidRDefault="00984FAB">
      <w:pPr>
        <w:spacing w:after="0" w:line="276" w:lineRule="auto"/>
        <w:contextualSpacing/>
        <w:jc w:val="right"/>
        <w:rPr>
          <w:rFonts w:ascii="Times New Roman" w:hAnsi="Times New Roman" w:cs="Times New Roman"/>
          <w:b/>
          <w:sz w:val="24"/>
        </w:rPr>
      </w:pPr>
    </w:p>
    <w:p w14:paraId="233094DC" w14:textId="77777777" w:rsidR="00984FAB" w:rsidRDefault="00984FAB">
      <w:pPr>
        <w:spacing w:after="0" w:line="276" w:lineRule="auto"/>
        <w:contextualSpacing/>
        <w:jc w:val="right"/>
        <w:rPr>
          <w:rFonts w:ascii="Times New Roman" w:hAnsi="Times New Roman" w:cs="Times New Roman"/>
          <w:b/>
          <w:sz w:val="24"/>
        </w:rPr>
      </w:pPr>
    </w:p>
    <w:p w14:paraId="19CB7937" w14:textId="77777777" w:rsidR="00984FAB" w:rsidRDefault="00087627">
      <w:pPr>
        <w:spacing w:after="0" w:line="276" w:lineRule="auto"/>
        <w:contextualSpacing/>
        <w:jc w:val="right"/>
        <w:rPr>
          <w:rFonts w:ascii="Times New Roman" w:hAnsi="Times New Roman" w:cs="Times New Roman"/>
        </w:rPr>
      </w:pPr>
      <w:r>
        <w:rPr>
          <w:rFonts w:ascii="Times New Roman" w:hAnsi="Times New Roman" w:cs="Times New Roman"/>
        </w:rPr>
        <w:t>…….…............................</w:t>
      </w:r>
    </w:p>
    <w:p w14:paraId="2DF5FCC9"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sz w:val="20"/>
        </w:rPr>
        <w:t xml:space="preserve">                                                                                                                    </w:t>
      </w:r>
      <w:r>
        <w:rPr>
          <w:rFonts w:ascii="Times New Roman" w:hAnsi="Times New Roman" w:cs="Times New Roman"/>
          <w:i/>
          <w:sz w:val="24"/>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50EF81A3"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sz w:val="24"/>
        </w:rPr>
        <w:t>Wykonawca:</w:t>
      </w:r>
    </w:p>
    <w:p w14:paraId="0F4D2328"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1D4A8050"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4E293B2D" w14:textId="77777777" w:rsidR="00984FAB" w:rsidRDefault="00087627">
      <w:pPr>
        <w:tabs>
          <w:tab w:val="right" w:pos="9638"/>
        </w:tabs>
        <w:spacing w:after="0" w:line="276" w:lineRule="auto"/>
        <w:contextualSpacing/>
        <w:jc w:val="both"/>
        <w:rPr>
          <w:rFonts w:ascii="Times New Roman" w:hAnsi="Times New Roman" w:cs="Times New Roman"/>
          <w:b/>
          <w:bCs/>
          <w:sz w:val="32"/>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32"/>
        </w:rPr>
        <w:t xml:space="preserve">        </w:t>
      </w:r>
    </w:p>
    <w:p w14:paraId="1ED01D71"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b/>
          <w:bCs/>
          <w:sz w:val="28"/>
        </w:rPr>
        <w:t xml:space="preserve">                                                                        </w:t>
      </w:r>
    </w:p>
    <w:p w14:paraId="310647B3" w14:textId="77777777" w:rsidR="00984FAB" w:rsidRDefault="00984FAB">
      <w:pPr>
        <w:spacing w:after="0" w:line="276" w:lineRule="auto"/>
        <w:ind w:left="6379"/>
        <w:contextualSpacing/>
        <w:rPr>
          <w:rFonts w:ascii="Times New Roman" w:hAnsi="Times New Roman" w:cs="Times New Roman"/>
          <w:b/>
          <w:bCs/>
          <w:sz w:val="28"/>
        </w:rPr>
      </w:pPr>
    </w:p>
    <w:p w14:paraId="58F97B16"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75F3EBC2"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29A8597B" w14:textId="77777777" w:rsidR="00984FAB" w:rsidRDefault="00087627">
      <w:pPr>
        <w:spacing w:after="0" w:line="276" w:lineRule="auto"/>
        <w:ind w:left="6804"/>
        <w:contextualSpacing/>
        <w:rPr>
          <w:rFonts w:ascii="Times New Roman" w:hAnsi="Times New Roman" w:cs="Times New Roman"/>
          <w:b/>
          <w:bCs/>
          <w:sz w:val="28"/>
        </w:rPr>
      </w:pPr>
      <w:r>
        <w:rPr>
          <w:rFonts w:ascii="Times New Roman" w:hAnsi="Times New Roman" w:cs="Times New Roman"/>
          <w:b/>
          <w:bCs/>
          <w:sz w:val="24"/>
        </w:rPr>
        <w:t>ul. Łukasza Opalińskiego 2</w:t>
      </w:r>
    </w:p>
    <w:p w14:paraId="3A7D7BA8" w14:textId="77777777" w:rsidR="00984FAB" w:rsidRDefault="00984FAB">
      <w:pPr>
        <w:spacing w:after="0" w:line="276" w:lineRule="auto"/>
        <w:contextualSpacing/>
        <w:jc w:val="center"/>
        <w:rPr>
          <w:rFonts w:ascii="Times New Roman" w:hAnsi="Times New Roman" w:cs="Times New Roman"/>
          <w:b/>
          <w:sz w:val="28"/>
          <w:szCs w:val="28"/>
          <w:u w:val="single"/>
        </w:rPr>
      </w:pPr>
    </w:p>
    <w:p w14:paraId="7AFDA9CE" w14:textId="77777777" w:rsidR="00984FAB" w:rsidRDefault="00984FAB">
      <w:pPr>
        <w:spacing w:after="0" w:line="276" w:lineRule="auto"/>
        <w:contextualSpacing/>
        <w:jc w:val="center"/>
        <w:rPr>
          <w:rFonts w:ascii="Times New Roman" w:hAnsi="Times New Roman" w:cs="Times New Roman"/>
          <w:b/>
          <w:sz w:val="28"/>
          <w:szCs w:val="28"/>
          <w:u w:val="single"/>
        </w:rPr>
      </w:pPr>
    </w:p>
    <w:p w14:paraId="70683281" w14:textId="77777777" w:rsidR="00984FAB" w:rsidRDefault="00087627">
      <w:pPr>
        <w:spacing w:after="0" w:line="276" w:lineRule="auto"/>
        <w:contextualSpacing/>
        <w:jc w:val="center"/>
        <w:rPr>
          <w:rFonts w:ascii="Times New Roman" w:hAnsi="Times New Roman" w:cs="Times New Roman"/>
          <w:b/>
          <w:sz w:val="28"/>
          <w:szCs w:val="28"/>
          <w:u w:val="single"/>
        </w:rPr>
      </w:pPr>
      <w:r>
        <w:rPr>
          <w:rFonts w:ascii="Times New Roman" w:hAnsi="Times New Roman" w:cs="Times New Roman"/>
          <w:b/>
          <w:sz w:val="28"/>
          <w:szCs w:val="28"/>
          <w:u w:val="single"/>
        </w:rPr>
        <w:t>OŚWIADCZENIE WYKONAWCÓW WSPÓLNIE UBIEGAJĄCYCH SIĘ  O UDZIELNIE ZAMÓWIENIA*</w:t>
      </w:r>
    </w:p>
    <w:p w14:paraId="686663A4"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xml:space="preserve">składane na podstawie art. 117 ust. 4 ustawy z dnia 11 września 2019 r.  Prawo zamówień publicznych (dalej jako: ustawa ustawy </w:t>
      </w:r>
      <w:proofErr w:type="spellStart"/>
      <w:r>
        <w:rPr>
          <w:rFonts w:ascii="Times New Roman" w:hAnsi="Times New Roman" w:cs="Times New Roman"/>
          <w:b/>
          <w:sz w:val="24"/>
        </w:rPr>
        <w:t>Pzp</w:t>
      </w:r>
      <w:proofErr w:type="spellEnd"/>
      <w:r>
        <w:rPr>
          <w:rFonts w:ascii="Times New Roman" w:hAnsi="Times New Roman" w:cs="Times New Roman"/>
          <w:b/>
          <w:sz w:val="24"/>
        </w:rPr>
        <w:t xml:space="preserve">) </w:t>
      </w:r>
    </w:p>
    <w:p w14:paraId="3B097042" w14:textId="77777777" w:rsidR="00984FAB" w:rsidRDefault="00984FAB">
      <w:pPr>
        <w:spacing w:after="0" w:line="276" w:lineRule="auto"/>
        <w:contextualSpacing/>
        <w:jc w:val="center"/>
        <w:rPr>
          <w:rFonts w:ascii="Times New Roman" w:hAnsi="Times New Roman" w:cs="Times New Roman"/>
          <w:b/>
          <w:sz w:val="24"/>
        </w:rPr>
      </w:pPr>
    </w:p>
    <w:p w14:paraId="74245A1B" w14:textId="77777777" w:rsidR="00984FAB" w:rsidRDefault="00984FAB">
      <w:pPr>
        <w:spacing w:after="0" w:line="276" w:lineRule="auto"/>
        <w:contextualSpacing/>
        <w:jc w:val="center"/>
        <w:rPr>
          <w:rFonts w:ascii="Times New Roman" w:hAnsi="Times New Roman" w:cs="Times New Roman"/>
          <w:b/>
          <w:sz w:val="24"/>
        </w:rPr>
      </w:pPr>
    </w:p>
    <w:p w14:paraId="31A1BE9D" w14:textId="6EEE5F2D" w:rsidR="00984FAB" w:rsidRDefault="00087627">
      <w:pPr>
        <w:spacing w:after="0" w:line="276" w:lineRule="auto"/>
        <w:contextualSpacing/>
        <w:jc w:val="both"/>
        <w:rPr>
          <w:rFonts w:ascii="Times New Roman" w:hAnsi="Times New Roman" w:cs="Times New Roman"/>
          <w:b/>
          <w:sz w:val="24"/>
        </w:rPr>
      </w:pPr>
      <w:r>
        <w:rPr>
          <w:rFonts w:ascii="Times New Roman" w:hAnsi="Times New Roman" w:cs="Times New Roman"/>
          <w:sz w:val="24"/>
        </w:rPr>
        <w:t>Na potrzeby postępowania o udzielenie zamówienia pn.:</w:t>
      </w:r>
      <w:r>
        <w:rPr>
          <w:rFonts w:ascii="Times New Roman" w:hAnsi="Times New Roman" w:cs="Times New Roman"/>
          <w:b/>
          <w:sz w:val="24"/>
        </w:rPr>
        <w:t xml:space="preserve"> </w:t>
      </w:r>
      <w:r w:rsidR="00A2298D" w:rsidRPr="00A2298D">
        <w:rPr>
          <w:rFonts w:ascii="Times New Roman" w:hAnsi="Times New Roman" w:cs="Times New Roman"/>
          <w:b/>
          <w:sz w:val="24"/>
          <w:szCs w:val="24"/>
        </w:rPr>
        <w:t>„Modernizacja infrastruktury drogowej w miejscowości Piskorowice”</w:t>
      </w:r>
      <w:r w:rsidR="00C20558">
        <w:rPr>
          <w:rFonts w:ascii="Times New Roman" w:hAnsi="Times New Roman" w:cs="Times New Roman"/>
          <w:b/>
          <w:sz w:val="24"/>
          <w:szCs w:val="24"/>
        </w:rPr>
        <w:t xml:space="preserve"> – Część numer……</w:t>
      </w:r>
      <w:r>
        <w:rPr>
          <w:rFonts w:ascii="Times New Roman" w:hAnsi="Times New Roman" w:cs="Times New Roman"/>
          <w:b/>
          <w:sz w:val="24"/>
          <w:szCs w:val="24"/>
        </w:rPr>
        <w:t xml:space="preserve"> </w:t>
      </w:r>
      <w:r>
        <w:rPr>
          <w:rFonts w:ascii="Times New Roman" w:hAnsi="Times New Roman" w:cs="Times New Roman"/>
          <w:sz w:val="24"/>
        </w:rPr>
        <w:t xml:space="preserve">prowadzonego przez </w:t>
      </w:r>
      <w:r>
        <w:rPr>
          <w:rFonts w:ascii="Times New Roman" w:hAnsi="Times New Roman" w:cs="Times New Roman"/>
          <w:b/>
          <w:sz w:val="24"/>
        </w:rPr>
        <w:t>Gminę Leżajsk, ul. Łukasza Opalińskiego 2, 37-300 Leżajsk</w:t>
      </w:r>
      <w:r>
        <w:rPr>
          <w:rFonts w:ascii="Times New Roman" w:hAnsi="Times New Roman" w:cs="Times New Roman"/>
          <w:i/>
          <w:sz w:val="24"/>
        </w:rPr>
        <w:t xml:space="preserve">, </w:t>
      </w:r>
      <w:r>
        <w:rPr>
          <w:rFonts w:ascii="Times New Roman" w:hAnsi="Times New Roman" w:cs="Times New Roman"/>
          <w:sz w:val="24"/>
        </w:rPr>
        <w:t xml:space="preserve">jako Wykonawcy ubiegający się wspólnie o udzielnie zamówienia zgodnie z art. 117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oświadczamy, że:</w:t>
      </w:r>
    </w:p>
    <w:p w14:paraId="251A49CE" w14:textId="77777777" w:rsidR="00984FAB" w:rsidRDefault="00984FAB">
      <w:pPr>
        <w:spacing w:after="0" w:line="276" w:lineRule="auto"/>
        <w:contextualSpacing/>
        <w:jc w:val="both"/>
        <w:rPr>
          <w:rFonts w:ascii="Times New Roman" w:hAnsi="Times New Roman" w:cs="Times New Roman"/>
          <w:sz w:val="24"/>
        </w:rPr>
      </w:pPr>
    </w:p>
    <w:p w14:paraId="7C8E2339" w14:textId="77777777" w:rsidR="00984FAB" w:rsidRDefault="00087627" w:rsidP="00087627">
      <w:pPr>
        <w:pStyle w:val="NormalnyWeb"/>
        <w:numPr>
          <w:ilvl w:val="0"/>
          <w:numId w:val="84"/>
        </w:numPr>
        <w:spacing w:beforeAutospacing="0" w:after="0" w:line="276" w:lineRule="auto"/>
        <w:ind w:left="284" w:hanging="284"/>
        <w:contextualSpacing/>
      </w:pPr>
      <w:bookmarkStart w:id="6" w:name="_Hlk63063705"/>
      <w:r>
        <w:t>Zakres zadania polegający na: ..…………………………………………………………………… wykona …………………………………………………………………...……………….………..</w:t>
      </w:r>
      <w:bookmarkEnd w:id="6"/>
    </w:p>
    <w:p w14:paraId="73EA352B" w14:textId="77777777" w:rsidR="00984FAB" w:rsidRDefault="00087627" w:rsidP="00087627">
      <w:pPr>
        <w:pStyle w:val="NormalnyWeb"/>
        <w:numPr>
          <w:ilvl w:val="0"/>
          <w:numId w:val="84"/>
        </w:numPr>
        <w:spacing w:beforeAutospacing="0" w:after="0" w:line="276" w:lineRule="auto"/>
        <w:ind w:left="284" w:hanging="284"/>
        <w:contextualSpacing/>
      </w:pPr>
      <w:r>
        <w:t>Zakres zadania polegający na: ..…………………………………………………………………… wykona …………………………………………………………………...……………….………..</w:t>
      </w:r>
    </w:p>
    <w:p w14:paraId="7B06AF60" w14:textId="77777777" w:rsidR="00984FAB" w:rsidRDefault="00087627" w:rsidP="00087627">
      <w:pPr>
        <w:pStyle w:val="NormalnyWeb"/>
        <w:numPr>
          <w:ilvl w:val="0"/>
          <w:numId w:val="84"/>
        </w:numPr>
        <w:spacing w:beforeAutospacing="0" w:after="0" w:line="276" w:lineRule="auto"/>
        <w:ind w:left="284" w:hanging="284"/>
        <w:contextualSpacing/>
      </w:pPr>
      <w:bookmarkStart w:id="7" w:name="_Hlk63081021"/>
      <w:r>
        <w:t>Zakres zadania polegający na: ..…………………………………………………………………… wykona …………………………………………………………………...……………….………..</w:t>
      </w:r>
    </w:p>
    <w:p w14:paraId="4A82E059"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i/>
          <w:sz w:val="20"/>
          <w:shd w:val="clear" w:color="auto" w:fill="FFFFFF"/>
        </w:rPr>
        <w:t xml:space="preserve"> (należy określić odpowiedni zakres dla wskazanego podmiotu i wpisać nazwę podmiotu)</w:t>
      </w:r>
      <w:bookmarkEnd w:id="7"/>
    </w:p>
    <w:p w14:paraId="19E59485" w14:textId="77777777" w:rsidR="00984FAB" w:rsidRDefault="00984FAB">
      <w:pPr>
        <w:spacing w:after="0" w:line="276" w:lineRule="auto"/>
        <w:contextualSpacing/>
        <w:jc w:val="right"/>
        <w:rPr>
          <w:rFonts w:ascii="Times New Roman" w:hAnsi="Times New Roman" w:cs="Times New Roman"/>
          <w:b/>
        </w:rPr>
      </w:pPr>
    </w:p>
    <w:p w14:paraId="177F7228" w14:textId="77777777" w:rsidR="00984FAB" w:rsidRDefault="00984FAB">
      <w:pPr>
        <w:spacing w:after="0" w:line="276" w:lineRule="auto"/>
        <w:contextualSpacing/>
        <w:jc w:val="right"/>
        <w:rPr>
          <w:rFonts w:ascii="Times New Roman" w:hAnsi="Times New Roman" w:cs="Times New Roman"/>
          <w:b/>
        </w:rPr>
      </w:pPr>
    </w:p>
    <w:p w14:paraId="0F4B3915" w14:textId="77777777" w:rsidR="00984FAB" w:rsidRDefault="00087627">
      <w:pPr>
        <w:spacing w:after="0" w:line="276" w:lineRule="auto"/>
        <w:contextualSpacing/>
        <w:rPr>
          <w:rFonts w:ascii="Times New Roman" w:hAnsi="Times New Roman" w:cs="Times New Roman"/>
          <w:i/>
          <w:sz w:val="20"/>
        </w:rPr>
      </w:pPr>
      <w:r>
        <w:rPr>
          <w:rFonts w:ascii="Times New Roman" w:hAnsi="Times New Roman" w:cs="Times New Roman"/>
          <w:i/>
          <w:sz w:val="20"/>
        </w:rPr>
        <w:t>* wypełniają tylko wykonawcy wspólnie ubiegający się o udzielenie zamówienia</w:t>
      </w:r>
    </w:p>
    <w:p w14:paraId="53D99838" w14:textId="77777777" w:rsidR="00984FAB" w:rsidRDefault="00984FAB">
      <w:pPr>
        <w:spacing w:after="0" w:line="276" w:lineRule="auto"/>
        <w:contextualSpacing/>
        <w:jc w:val="right"/>
        <w:rPr>
          <w:rFonts w:ascii="Times New Roman" w:hAnsi="Times New Roman" w:cs="Times New Roman"/>
          <w:b/>
        </w:rPr>
      </w:pPr>
    </w:p>
    <w:p w14:paraId="5DB18205" w14:textId="77777777" w:rsidR="00984FAB" w:rsidRDefault="00984FAB">
      <w:pPr>
        <w:spacing w:after="0" w:line="276" w:lineRule="auto"/>
        <w:contextualSpacing/>
        <w:jc w:val="right"/>
        <w:rPr>
          <w:rFonts w:ascii="Times New Roman" w:hAnsi="Times New Roman" w:cs="Times New Roman"/>
          <w:b/>
        </w:rPr>
      </w:pPr>
    </w:p>
    <w:p w14:paraId="7DD5E64F" w14:textId="77777777" w:rsidR="00984FAB" w:rsidRDefault="00984FAB">
      <w:pPr>
        <w:spacing w:after="0" w:line="276" w:lineRule="auto"/>
        <w:contextualSpacing/>
        <w:jc w:val="right"/>
        <w:rPr>
          <w:rFonts w:ascii="Times New Roman" w:eastAsia="Times New Roman" w:hAnsi="Times New Roman" w:cs="Times New Roman"/>
          <w:i/>
          <w:sz w:val="20"/>
          <w:szCs w:val="20"/>
          <w:lang w:eastAsia="pl-PL"/>
        </w:rPr>
      </w:pPr>
    </w:p>
    <w:p w14:paraId="11F16581" w14:textId="77777777" w:rsidR="00984FAB" w:rsidRDefault="00984FAB">
      <w:pPr>
        <w:spacing w:after="0" w:line="276" w:lineRule="auto"/>
        <w:contextualSpacing/>
        <w:jc w:val="right"/>
        <w:rPr>
          <w:rFonts w:ascii="Times New Roman" w:hAnsi="Times New Roman" w:cs="Times New Roman"/>
          <w:b/>
          <w:sz w:val="24"/>
        </w:rPr>
      </w:pPr>
    </w:p>
    <w:p w14:paraId="74CFC2A1" w14:textId="77777777" w:rsidR="00984FAB" w:rsidRDefault="00984FAB">
      <w:pPr>
        <w:spacing w:after="0" w:line="276" w:lineRule="auto"/>
        <w:contextualSpacing/>
        <w:jc w:val="right"/>
        <w:rPr>
          <w:rFonts w:ascii="Times New Roman" w:hAnsi="Times New Roman" w:cs="Times New Roman"/>
          <w:b/>
          <w:color w:val="FF0000"/>
          <w:sz w:val="24"/>
        </w:rPr>
      </w:pPr>
    </w:p>
    <w:p w14:paraId="616A803D" w14:textId="77777777" w:rsidR="00984FAB" w:rsidRDefault="00984FAB">
      <w:pPr>
        <w:spacing w:after="0" w:line="276" w:lineRule="auto"/>
        <w:contextualSpacing/>
        <w:jc w:val="right"/>
        <w:rPr>
          <w:rFonts w:ascii="Times New Roman" w:hAnsi="Times New Roman" w:cs="Times New Roman"/>
          <w:b/>
          <w:color w:val="FF0000"/>
          <w:sz w:val="24"/>
        </w:rPr>
      </w:pPr>
    </w:p>
    <w:p w14:paraId="56B96B2F" w14:textId="77777777" w:rsidR="00984FAB" w:rsidRDefault="00984FAB" w:rsidP="004E2F27">
      <w:pPr>
        <w:spacing w:after="0" w:line="276" w:lineRule="auto"/>
        <w:contextualSpacing/>
        <w:rPr>
          <w:rFonts w:ascii="Times New Roman" w:hAnsi="Times New Roman" w:cs="Times New Roman"/>
          <w:b/>
          <w:sz w:val="24"/>
        </w:rPr>
      </w:pPr>
    </w:p>
    <w:p w14:paraId="2251C544"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4</w:t>
      </w:r>
    </w:p>
    <w:p w14:paraId="3609775A" w14:textId="77777777" w:rsidR="00984FAB" w:rsidRDefault="00087627">
      <w:pPr>
        <w:spacing w:after="0" w:line="276" w:lineRule="auto"/>
        <w:contextualSpacing/>
        <w:rPr>
          <w:rFonts w:ascii="Times New Roman" w:hAnsi="Times New Roman" w:cs="Times New Roman"/>
          <w:sz w:val="20"/>
        </w:rPr>
      </w:pPr>
      <w:r>
        <w:rPr>
          <w:rFonts w:ascii="Times New Roman" w:hAnsi="Times New Roman" w:cs="Times New Roman"/>
          <w:sz w:val="24"/>
        </w:rPr>
        <w:t xml:space="preserve">                                                                                                                                                                                                   </w:t>
      </w:r>
    </w:p>
    <w:p w14:paraId="243493A2" w14:textId="77777777" w:rsidR="00984FAB" w:rsidRDefault="00984FAB">
      <w:pPr>
        <w:spacing w:after="0" w:line="276" w:lineRule="auto"/>
        <w:contextualSpacing/>
        <w:jc w:val="right"/>
        <w:rPr>
          <w:rFonts w:ascii="Times New Roman" w:hAnsi="Times New Roman" w:cs="Times New Roman"/>
          <w:sz w:val="32"/>
          <w:szCs w:val="28"/>
        </w:rPr>
      </w:pPr>
    </w:p>
    <w:p w14:paraId="101082D3" w14:textId="77777777" w:rsidR="00984FAB" w:rsidRDefault="00087627">
      <w:pPr>
        <w:spacing w:after="0" w:line="276" w:lineRule="auto"/>
        <w:contextualSpacing/>
        <w:jc w:val="right"/>
        <w:rPr>
          <w:rFonts w:ascii="Times New Roman" w:hAnsi="Times New Roman" w:cs="Times New Roman"/>
        </w:rPr>
      </w:pPr>
      <w:r>
        <w:rPr>
          <w:rFonts w:ascii="Times New Roman" w:hAnsi="Times New Roman" w:cs="Times New Roman"/>
        </w:rPr>
        <w:t>…….…............................</w:t>
      </w:r>
    </w:p>
    <w:p w14:paraId="64778B60"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sz w:val="20"/>
        </w:rPr>
        <w:t xml:space="preserve">                                                                                                                    </w:t>
      </w:r>
      <w:r>
        <w:rPr>
          <w:rFonts w:ascii="Times New Roman" w:hAnsi="Times New Roman" w:cs="Times New Roman"/>
          <w:i/>
          <w:sz w:val="24"/>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592AE0F4"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sz w:val="24"/>
        </w:rPr>
        <w:t>Wykonawca:</w:t>
      </w:r>
    </w:p>
    <w:p w14:paraId="5D04CCE0"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1C349E38"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29A692F3" w14:textId="77777777" w:rsidR="00984FAB" w:rsidRDefault="00087627">
      <w:pPr>
        <w:tabs>
          <w:tab w:val="right" w:pos="9638"/>
        </w:tabs>
        <w:spacing w:after="0" w:line="276" w:lineRule="auto"/>
        <w:contextualSpacing/>
        <w:jc w:val="both"/>
        <w:rPr>
          <w:rFonts w:ascii="Times New Roman" w:hAnsi="Times New Roman" w:cs="Times New Roman"/>
          <w:b/>
          <w:bCs/>
          <w:sz w:val="32"/>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32"/>
        </w:rPr>
        <w:t xml:space="preserve">        </w:t>
      </w:r>
    </w:p>
    <w:p w14:paraId="76604E7D"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b/>
          <w:bCs/>
          <w:sz w:val="28"/>
        </w:rPr>
        <w:t xml:space="preserve">                                                                        </w:t>
      </w:r>
    </w:p>
    <w:p w14:paraId="67B005EC" w14:textId="77777777" w:rsidR="00984FAB" w:rsidRDefault="00984FAB">
      <w:pPr>
        <w:spacing w:after="0" w:line="276" w:lineRule="auto"/>
        <w:ind w:left="6379"/>
        <w:contextualSpacing/>
        <w:rPr>
          <w:rFonts w:ascii="Times New Roman" w:hAnsi="Times New Roman" w:cs="Times New Roman"/>
          <w:b/>
          <w:bCs/>
          <w:sz w:val="28"/>
        </w:rPr>
      </w:pPr>
    </w:p>
    <w:p w14:paraId="66E019F4"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3E50A312"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368CC5ED" w14:textId="77777777" w:rsidR="00984FAB" w:rsidRDefault="00087627">
      <w:pPr>
        <w:spacing w:after="0" w:line="276" w:lineRule="auto"/>
        <w:ind w:left="6804"/>
        <w:contextualSpacing/>
        <w:rPr>
          <w:rFonts w:ascii="Times New Roman" w:hAnsi="Times New Roman" w:cs="Times New Roman"/>
          <w:b/>
          <w:bCs/>
          <w:sz w:val="28"/>
        </w:rPr>
      </w:pPr>
      <w:r>
        <w:rPr>
          <w:rFonts w:ascii="Times New Roman" w:hAnsi="Times New Roman" w:cs="Times New Roman"/>
          <w:b/>
          <w:bCs/>
          <w:sz w:val="24"/>
        </w:rPr>
        <w:t>ul. Łukasza Opalińskiego 2</w:t>
      </w:r>
    </w:p>
    <w:p w14:paraId="5191ED83" w14:textId="77777777" w:rsidR="00984FAB" w:rsidRDefault="00984FAB">
      <w:pPr>
        <w:spacing w:after="0" w:line="276" w:lineRule="auto"/>
        <w:contextualSpacing/>
        <w:jc w:val="center"/>
        <w:rPr>
          <w:rFonts w:ascii="Times New Roman" w:hAnsi="Times New Roman" w:cs="Times New Roman"/>
          <w:sz w:val="24"/>
        </w:rPr>
      </w:pPr>
    </w:p>
    <w:p w14:paraId="6651A151" w14:textId="77777777" w:rsidR="00984FAB" w:rsidRDefault="00984FAB">
      <w:pPr>
        <w:spacing w:after="0" w:line="276" w:lineRule="auto"/>
        <w:contextualSpacing/>
        <w:jc w:val="center"/>
        <w:rPr>
          <w:rFonts w:ascii="Times New Roman" w:hAnsi="Times New Roman" w:cs="Times New Roman"/>
          <w:b/>
          <w:bCs/>
          <w:sz w:val="28"/>
          <w:szCs w:val="28"/>
          <w:u w:val="single"/>
        </w:rPr>
      </w:pPr>
    </w:p>
    <w:p w14:paraId="64A67B63" w14:textId="77777777" w:rsidR="00984FAB" w:rsidRDefault="00087627">
      <w:pPr>
        <w:spacing w:after="0" w:line="276" w:lineRule="auto"/>
        <w:contextualSpacing/>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WYKAZ OSÓB SKIEROWANYCH PRZEZ WYKONAWCĘ DO REALIZACJI ZAMÓWIENIA PUBLICZNEGO</w:t>
      </w:r>
    </w:p>
    <w:p w14:paraId="47AAF4A0" w14:textId="6077869E" w:rsidR="00984FAB" w:rsidRDefault="004E2F27">
      <w:pPr>
        <w:spacing w:after="0" w:line="276" w:lineRule="auto"/>
        <w:contextualSpacing/>
        <w:jc w:val="center"/>
        <w:rPr>
          <w:rFonts w:ascii="Times New Roman" w:hAnsi="Times New Roman" w:cs="Times New Roman"/>
          <w:b/>
          <w:sz w:val="24"/>
          <w:szCs w:val="24"/>
        </w:rPr>
      </w:pPr>
      <w:r w:rsidRPr="00A2298D">
        <w:rPr>
          <w:rFonts w:ascii="Times New Roman" w:hAnsi="Times New Roman" w:cs="Times New Roman"/>
          <w:b/>
          <w:sz w:val="24"/>
          <w:szCs w:val="24"/>
        </w:rPr>
        <w:t>„Modernizacja infrastruktury drogowej w miejscowości Piskorowice”</w:t>
      </w:r>
    </w:p>
    <w:p w14:paraId="5E04FEF6" w14:textId="77777777" w:rsidR="004E2F27" w:rsidRDefault="004E2F27">
      <w:pPr>
        <w:spacing w:after="0" w:line="276" w:lineRule="auto"/>
        <w:contextualSpacing/>
        <w:jc w:val="center"/>
        <w:rPr>
          <w:rFonts w:ascii="Times New Roman" w:hAnsi="Times New Roman" w:cs="Times New Roman"/>
          <w:sz w:val="24"/>
        </w:rPr>
      </w:pPr>
    </w:p>
    <w:p w14:paraId="047771F9"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bCs/>
          <w:sz w:val="24"/>
        </w:rPr>
        <w:t xml:space="preserve">Osoba przewidziana na stanowisko kierownika budowy </w:t>
      </w:r>
    </w:p>
    <w:p w14:paraId="755C1ABF" w14:textId="77777777" w:rsidR="00984FAB" w:rsidRDefault="00984FAB">
      <w:pPr>
        <w:spacing w:after="0" w:line="276" w:lineRule="auto"/>
        <w:contextualSpacing/>
        <w:jc w:val="center"/>
        <w:rPr>
          <w:rFonts w:ascii="Times New Roman" w:hAnsi="Times New Roman" w:cs="Times New Roman"/>
          <w:sz w:val="24"/>
        </w:rPr>
      </w:pPr>
    </w:p>
    <w:p w14:paraId="697B018D" w14:textId="77777777" w:rsidR="00984FAB" w:rsidRDefault="00087627" w:rsidP="00087627">
      <w:pPr>
        <w:numPr>
          <w:ilvl w:val="0"/>
          <w:numId w:val="117"/>
        </w:numPr>
        <w:spacing w:after="0" w:line="276" w:lineRule="auto"/>
        <w:contextualSpacing/>
        <w:jc w:val="both"/>
        <w:rPr>
          <w:rFonts w:ascii="Times New Roman" w:hAnsi="Times New Roman" w:cs="Times New Roman"/>
          <w:bCs/>
          <w:sz w:val="24"/>
        </w:rPr>
      </w:pPr>
      <w:r>
        <w:rPr>
          <w:rFonts w:ascii="Times New Roman" w:hAnsi="Times New Roman" w:cs="Times New Roman"/>
          <w:bCs/>
          <w:sz w:val="24"/>
        </w:rPr>
        <w:t>Nazwisko i imię: …………………………………………..…………………………………..</w:t>
      </w:r>
    </w:p>
    <w:p w14:paraId="2EF77B48" w14:textId="77777777" w:rsidR="00984FAB" w:rsidRDefault="00087627" w:rsidP="00087627">
      <w:pPr>
        <w:numPr>
          <w:ilvl w:val="0"/>
          <w:numId w:val="117"/>
        </w:numPr>
        <w:spacing w:after="0" w:line="276" w:lineRule="auto"/>
        <w:contextualSpacing/>
        <w:jc w:val="both"/>
        <w:rPr>
          <w:rFonts w:ascii="Times New Roman" w:hAnsi="Times New Roman" w:cs="Times New Roman"/>
          <w:bCs/>
          <w:sz w:val="24"/>
        </w:rPr>
      </w:pPr>
      <w:r>
        <w:rPr>
          <w:rFonts w:ascii="Times New Roman" w:hAnsi="Times New Roman" w:cs="Times New Roman"/>
          <w:bCs/>
          <w:sz w:val="24"/>
        </w:rPr>
        <w:t>Wykształcenie: ……………………………………………..…………………………………</w:t>
      </w:r>
    </w:p>
    <w:p w14:paraId="674132B3" w14:textId="77777777" w:rsidR="00984FAB" w:rsidRDefault="00087627" w:rsidP="00087627">
      <w:pPr>
        <w:numPr>
          <w:ilvl w:val="0"/>
          <w:numId w:val="117"/>
        </w:numPr>
        <w:spacing w:after="0" w:line="276" w:lineRule="auto"/>
        <w:contextualSpacing/>
        <w:jc w:val="both"/>
        <w:rPr>
          <w:rFonts w:ascii="Times New Roman" w:hAnsi="Times New Roman" w:cs="Times New Roman"/>
          <w:sz w:val="24"/>
        </w:rPr>
      </w:pPr>
      <w:r>
        <w:rPr>
          <w:rFonts w:ascii="Times New Roman" w:hAnsi="Times New Roman" w:cs="Times New Roman"/>
          <w:bCs/>
          <w:sz w:val="24"/>
        </w:rPr>
        <w:t>Uprawnienia budowlane (numer, zakres, data wydania……………………………………….</w:t>
      </w:r>
    </w:p>
    <w:p w14:paraId="4B42EA0C" w14:textId="77777777" w:rsidR="00984FAB" w:rsidRDefault="00087627">
      <w:pPr>
        <w:spacing w:after="0" w:line="276" w:lineRule="auto"/>
        <w:ind w:left="720"/>
        <w:contextualSpacing/>
        <w:jc w:val="both"/>
        <w:rPr>
          <w:rFonts w:ascii="Times New Roman" w:hAnsi="Times New Roman" w:cs="Times New Roman"/>
          <w:sz w:val="24"/>
        </w:rPr>
      </w:pPr>
      <w:r>
        <w:rPr>
          <w:rFonts w:ascii="Times New Roman" w:hAnsi="Times New Roman" w:cs="Times New Roman"/>
          <w:bCs/>
          <w:sz w:val="24"/>
        </w:rPr>
        <w:t>…………………………………………………………………………………………………………………………………………………………………………………….……………...</w:t>
      </w:r>
    </w:p>
    <w:p w14:paraId="6119B336" w14:textId="77777777" w:rsidR="00984FAB" w:rsidRDefault="00087627" w:rsidP="00087627">
      <w:pPr>
        <w:numPr>
          <w:ilvl w:val="0"/>
          <w:numId w:val="117"/>
        </w:numPr>
        <w:spacing w:after="0" w:line="276" w:lineRule="auto"/>
        <w:contextualSpacing/>
        <w:jc w:val="both"/>
        <w:rPr>
          <w:rFonts w:ascii="Times New Roman" w:hAnsi="Times New Roman" w:cs="Times New Roman"/>
          <w:bCs/>
          <w:sz w:val="24"/>
        </w:rPr>
      </w:pPr>
      <w:r>
        <w:rPr>
          <w:rFonts w:ascii="Times New Roman" w:hAnsi="Times New Roman" w:cs="Times New Roman"/>
          <w:bCs/>
          <w:sz w:val="24"/>
        </w:rPr>
        <w:t>Informacja o podstawie dysponowania osobą przez Wykonawcę (np. umowa o pracę, zlecenia itp.): …………………………………………………………………....................................</w:t>
      </w:r>
    </w:p>
    <w:p w14:paraId="31FD0B31" w14:textId="77777777" w:rsidR="00984FAB" w:rsidRDefault="00984FAB">
      <w:pPr>
        <w:spacing w:after="0" w:line="276" w:lineRule="auto"/>
        <w:contextualSpacing/>
        <w:jc w:val="both"/>
        <w:rPr>
          <w:rFonts w:ascii="Times New Roman" w:hAnsi="Times New Roman" w:cs="Times New Roman"/>
          <w:sz w:val="24"/>
        </w:rPr>
      </w:pPr>
    </w:p>
    <w:p w14:paraId="53A311D8" w14:textId="77777777" w:rsidR="00984FAB" w:rsidRDefault="00984FAB">
      <w:pPr>
        <w:spacing w:after="0" w:line="276" w:lineRule="auto"/>
        <w:contextualSpacing/>
        <w:jc w:val="both"/>
        <w:rPr>
          <w:rFonts w:ascii="Times New Roman" w:hAnsi="Times New Roman" w:cs="Times New Roman"/>
          <w:sz w:val="24"/>
        </w:rPr>
      </w:pPr>
    </w:p>
    <w:p w14:paraId="31F06A67"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14:paraId="6F2ED093" w14:textId="77777777" w:rsidR="00984FAB" w:rsidRDefault="00984FAB">
      <w:pPr>
        <w:spacing w:after="0" w:line="276" w:lineRule="auto"/>
        <w:contextualSpacing/>
        <w:jc w:val="both"/>
        <w:rPr>
          <w:rFonts w:ascii="Times New Roman" w:hAnsi="Times New Roman" w:cs="Times New Roman"/>
          <w:sz w:val="24"/>
        </w:rPr>
      </w:pPr>
    </w:p>
    <w:p w14:paraId="72048B77" w14:textId="77777777" w:rsidR="00984FAB" w:rsidRDefault="00984FAB">
      <w:pPr>
        <w:spacing w:after="0" w:line="276" w:lineRule="auto"/>
        <w:contextualSpacing/>
        <w:jc w:val="both"/>
        <w:rPr>
          <w:rFonts w:ascii="Times New Roman" w:hAnsi="Times New Roman" w:cs="Times New Roman"/>
          <w:sz w:val="24"/>
        </w:rPr>
      </w:pPr>
    </w:p>
    <w:p w14:paraId="33673C02" w14:textId="77777777" w:rsidR="00984FAB" w:rsidRDefault="00984FAB">
      <w:pPr>
        <w:spacing w:after="0" w:line="276" w:lineRule="auto"/>
        <w:contextualSpacing/>
        <w:jc w:val="both"/>
        <w:rPr>
          <w:rFonts w:ascii="Times New Roman" w:hAnsi="Times New Roman" w:cs="Times New Roman"/>
          <w:sz w:val="24"/>
        </w:rPr>
      </w:pPr>
    </w:p>
    <w:p w14:paraId="1A75E23C" w14:textId="77777777" w:rsidR="00984FAB" w:rsidRDefault="00984FAB">
      <w:pPr>
        <w:spacing w:after="0" w:line="276" w:lineRule="auto"/>
        <w:contextualSpacing/>
        <w:jc w:val="both"/>
        <w:rPr>
          <w:rFonts w:ascii="Times New Roman" w:hAnsi="Times New Roman" w:cs="Times New Roman"/>
          <w:sz w:val="24"/>
        </w:rPr>
      </w:pPr>
    </w:p>
    <w:p w14:paraId="3774D28B" w14:textId="77777777" w:rsidR="00984FAB" w:rsidRDefault="00984FAB">
      <w:pPr>
        <w:spacing w:after="0" w:line="276" w:lineRule="auto"/>
        <w:contextualSpacing/>
        <w:jc w:val="both"/>
        <w:rPr>
          <w:rFonts w:ascii="Times New Roman" w:hAnsi="Times New Roman" w:cs="Times New Roman"/>
          <w:sz w:val="24"/>
        </w:rPr>
      </w:pPr>
    </w:p>
    <w:p w14:paraId="17BDE18F" w14:textId="77777777" w:rsidR="00984FAB" w:rsidRDefault="00087627">
      <w:pPr>
        <w:spacing w:after="0" w:line="276" w:lineRule="auto"/>
        <w:contextualSpacing/>
        <w:jc w:val="both"/>
        <w:rPr>
          <w:rFonts w:ascii="Times New Roman" w:hAnsi="Times New Roman" w:cs="Times New Roman"/>
          <w:sz w:val="24"/>
          <w:lang w:eastAsia="ar-SA"/>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r>
        <w:rPr>
          <w:rFonts w:ascii="Times New Roman" w:hAnsi="Times New Roman" w:cs="Times New Roman"/>
          <w:sz w:val="24"/>
        </w:rPr>
        <w:tab/>
        <w:t xml:space="preserve">   </w:t>
      </w:r>
    </w:p>
    <w:p w14:paraId="6A82F43A" w14:textId="77777777" w:rsidR="00984FAB" w:rsidRDefault="00087627">
      <w:pPr>
        <w:spacing w:after="0" w:line="276" w:lineRule="auto"/>
        <w:ind w:left="142" w:hanging="142"/>
        <w:contextualSpacing/>
        <w:jc w:val="both"/>
        <w:rPr>
          <w:rFonts w:ascii="Times New Roman" w:hAnsi="Times New Roman" w:cs="Times New Roman"/>
          <w:i/>
          <w:szCs w:val="20"/>
          <w:lang w:eastAsia="ar-SA"/>
        </w:rPr>
      </w:pPr>
      <w:r>
        <w:rPr>
          <w:rFonts w:ascii="Times New Roman" w:hAnsi="Times New Roman" w:cs="Times New Roman"/>
          <w:i/>
          <w:szCs w:val="20"/>
          <w:lang w:eastAsia="ar-SA"/>
        </w:rPr>
        <w:t xml:space="preserve">* </w:t>
      </w:r>
      <w:r>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niezbędnymi do realizacji zamówienia, w 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3CE047A3" w14:textId="77777777" w:rsidR="00984FAB" w:rsidRDefault="00984FAB">
      <w:pPr>
        <w:spacing w:after="0" w:line="276" w:lineRule="auto"/>
        <w:contextualSpacing/>
        <w:jc w:val="right"/>
        <w:rPr>
          <w:rFonts w:ascii="Times New Roman" w:hAnsi="Times New Roman" w:cs="Times New Roman"/>
          <w:b/>
          <w:sz w:val="24"/>
        </w:rPr>
      </w:pPr>
    </w:p>
    <w:p w14:paraId="032907A5" w14:textId="77777777" w:rsidR="00984FAB" w:rsidRDefault="00984FAB">
      <w:pPr>
        <w:spacing w:after="0" w:line="276" w:lineRule="auto"/>
        <w:contextualSpacing/>
        <w:jc w:val="right"/>
        <w:rPr>
          <w:rFonts w:ascii="Times New Roman" w:hAnsi="Times New Roman" w:cs="Times New Roman"/>
          <w:b/>
          <w:sz w:val="24"/>
        </w:rPr>
      </w:pPr>
    </w:p>
    <w:p w14:paraId="5816E6BC"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t>Załącznik nr 5</w:t>
      </w:r>
    </w:p>
    <w:p w14:paraId="019E9112" w14:textId="77777777" w:rsidR="00984FAB" w:rsidRDefault="00984FAB">
      <w:pPr>
        <w:widowControl w:val="0"/>
        <w:spacing w:after="0" w:line="276" w:lineRule="auto"/>
        <w:contextualSpacing/>
        <w:jc w:val="center"/>
        <w:rPr>
          <w:rFonts w:ascii="Times New Roman" w:eastAsia="Times New Roman" w:hAnsi="Times New Roman" w:cs="Times New Roman"/>
          <w:b/>
          <w:bCs/>
          <w:i/>
          <w:iCs/>
          <w:sz w:val="24"/>
          <w:lang w:eastAsia="pl-PL"/>
        </w:rPr>
      </w:pPr>
    </w:p>
    <w:p w14:paraId="3B3010B1" w14:textId="77777777" w:rsidR="00984FAB" w:rsidRDefault="00984FAB">
      <w:pPr>
        <w:widowControl w:val="0"/>
        <w:spacing w:after="0" w:line="276" w:lineRule="auto"/>
        <w:contextualSpacing/>
        <w:jc w:val="center"/>
        <w:rPr>
          <w:rFonts w:ascii="Times New Roman" w:eastAsia="Times New Roman" w:hAnsi="Times New Roman" w:cs="Times New Roman"/>
          <w:b/>
          <w:bCs/>
          <w:iCs/>
          <w:sz w:val="32"/>
          <w:szCs w:val="28"/>
          <w:lang w:eastAsia="pl-PL"/>
        </w:rPr>
      </w:pPr>
    </w:p>
    <w:p w14:paraId="3DFD3623" w14:textId="77777777" w:rsidR="00984FAB" w:rsidRDefault="00087627">
      <w:pPr>
        <w:spacing w:after="0" w:line="276" w:lineRule="auto"/>
        <w:contextualSpacing/>
        <w:jc w:val="right"/>
        <w:rPr>
          <w:rFonts w:ascii="Times New Roman" w:hAnsi="Times New Roman" w:cs="Times New Roman"/>
        </w:rPr>
      </w:pPr>
      <w:r>
        <w:rPr>
          <w:rFonts w:ascii="Times New Roman" w:hAnsi="Times New Roman" w:cs="Times New Roman"/>
        </w:rPr>
        <w:t>…….…............................</w:t>
      </w:r>
    </w:p>
    <w:p w14:paraId="3612A7DE"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sz w:val="20"/>
        </w:rPr>
        <w:t xml:space="preserve">                                                                                                                    </w:t>
      </w:r>
      <w:r>
        <w:rPr>
          <w:rFonts w:ascii="Times New Roman" w:hAnsi="Times New Roman" w:cs="Times New Roman"/>
          <w:i/>
          <w:sz w:val="24"/>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04BED09C" w14:textId="77777777" w:rsidR="00984FAB" w:rsidRDefault="00984FAB">
      <w:pPr>
        <w:spacing w:after="0" w:line="276" w:lineRule="auto"/>
        <w:ind w:right="5954"/>
        <w:contextualSpacing/>
        <w:rPr>
          <w:rFonts w:ascii="Times New Roman" w:hAnsi="Times New Roman" w:cs="Times New Roman"/>
          <w:b/>
          <w:sz w:val="24"/>
        </w:rPr>
      </w:pPr>
    </w:p>
    <w:p w14:paraId="2755A5CC" w14:textId="77777777" w:rsidR="00984FAB" w:rsidRDefault="00087627">
      <w:pPr>
        <w:spacing w:after="0" w:line="276" w:lineRule="auto"/>
        <w:ind w:right="5954"/>
        <w:contextualSpacing/>
        <w:rPr>
          <w:rFonts w:ascii="Times New Roman" w:hAnsi="Times New Roman" w:cs="Times New Roman"/>
          <w:b/>
          <w:sz w:val="24"/>
        </w:rPr>
      </w:pPr>
      <w:r>
        <w:rPr>
          <w:rFonts w:ascii="Times New Roman" w:hAnsi="Times New Roman" w:cs="Times New Roman"/>
          <w:b/>
          <w:sz w:val="24"/>
        </w:rPr>
        <w:t>Podmiot udostępniający zasoby:</w:t>
      </w:r>
    </w:p>
    <w:p w14:paraId="1BC654A2"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22A9964E"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5EF804CD"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28"/>
        </w:rPr>
        <w:t xml:space="preserve">                                                                            </w:t>
      </w:r>
    </w:p>
    <w:p w14:paraId="6BDD1DD6" w14:textId="77777777" w:rsidR="00984FAB" w:rsidRDefault="00984FAB">
      <w:pPr>
        <w:spacing w:after="0" w:line="276" w:lineRule="auto"/>
        <w:ind w:left="6379"/>
        <w:contextualSpacing/>
        <w:rPr>
          <w:rFonts w:ascii="Times New Roman" w:hAnsi="Times New Roman" w:cs="Times New Roman"/>
          <w:b/>
          <w:bCs/>
          <w:sz w:val="28"/>
        </w:rPr>
      </w:pPr>
    </w:p>
    <w:p w14:paraId="1CCE9421"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3C15735B"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1DF73AD5" w14:textId="77777777" w:rsidR="00984FAB" w:rsidRDefault="00087627">
      <w:pPr>
        <w:spacing w:after="0" w:line="276" w:lineRule="auto"/>
        <w:ind w:left="6804"/>
        <w:contextualSpacing/>
        <w:rPr>
          <w:rFonts w:ascii="Times New Roman" w:hAnsi="Times New Roman" w:cs="Times New Roman"/>
          <w:b/>
          <w:bCs/>
          <w:sz w:val="28"/>
        </w:rPr>
      </w:pPr>
      <w:r>
        <w:rPr>
          <w:rFonts w:ascii="Times New Roman" w:hAnsi="Times New Roman" w:cs="Times New Roman"/>
          <w:b/>
          <w:bCs/>
          <w:sz w:val="24"/>
        </w:rPr>
        <w:t>ul. Łukasza Opalińskiego 2</w:t>
      </w:r>
    </w:p>
    <w:p w14:paraId="3098CFE0" w14:textId="77777777" w:rsidR="00984FAB" w:rsidRDefault="00984FAB">
      <w:pPr>
        <w:spacing w:after="0" w:line="276" w:lineRule="auto"/>
        <w:ind w:left="6804"/>
        <w:contextualSpacing/>
        <w:rPr>
          <w:rFonts w:ascii="Times New Roman" w:hAnsi="Times New Roman" w:cs="Times New Roman"/>
          <w:b/>
          <w:bCs/>
          <w:sz w:val="24"/>
        </w:rPr>
      </w:pPr>
    </w:p>
    <w:p w14:paraId="716B9DB0" w14:textId="77777777" w:rsidR="00984FAB" w:rsidRDefault="00984FAB">
      <w:pPr>
        <w:widowControl w:val="0"/>
        <w:spacing w:after="0" w:line="276" w:lineRule="auto"/>
        <w:contextualSpacing/>
        <w:jc w:val="center"/>
        <w:rPr>
          <w:rFonts w:ascii="Times New Roman" w:eastAsia="Times New Roman" w:hAnsi="Times New Roman" w:cs="Times New Roman"/>
          <w:b/>
          <w:bCs/>
          <w:i/>
          <w:iCs/>
          <w:sz w:val="24"/>
          <w:lang w:eastAsia="pl-PL"/>
        </w:rPr>
      </w:pPr>
    </w:p>
    <w:p w14:paraId="488D568F" w14:textId="77777777" w:rsidR="00984FAB" w:rsidRDefault="00087627">
      <w:pPr>
        <w:widowControl w:val="0"/>
        <w:spacing w:after="0" w:line="276" w:lineRule="auto"/>
        <w:contextualSpacing/>
        <w:jc w:val="center"/>
        <w:rPr>
          <w:rFonts w:ascii="Times New Roman" w:eastAsia="Times New Roman" w:hAnsi="Times New Roman" w:cs="Times New Roman"/>
          <w:b/>
          <w:bCs/>
          <w:iCs/>
          <w:sz w:val="28"/>
          <w:szCs w:val="28"/>
          <w:lang w:eastAsia="pl-PL"/>
        </w:rPr>
      </w:pPr>
      <w:r>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713E7BE5" w14:textId="77777777" w:rsidR="00984FAB" w:rsidRDefault="00984FAB">
      <w:pPr>
        <w:spacing w:after="0" w:line="276" w:lineRule="auto"/>
        <w:ind w:left="6804"/>
        <w:contextualSpacing/>
        <w:rPr>
          <w:rFonts w:ascii="Times New Roman" w:hAnsi="Times New Roman" w:cs="Times New Roman"/>
          <w:b/>
          <w:bCs/>
          <w:sz w:val="24"/>
        </w:rPr>
      </w:pPr>
    </w:p>
    <w:p w14:paraId="0523F921" w14:textId="77777777" w:rsidR="00984FAB" w:rsidRDefault="00984FAB">
      <w:pPr>
        <w:widowControl w:val="0"/>
        <w:spacing w:after="0" w:line="276" w:lineRule="auto"/>
        <w:contextualSpacing/>
        <w:jc w:val="both"/>
        <w:rPr>
          <w:rFonts w:ascii="Times New Roman" w:eastAsia="Times New Roman" w:hAnsi="Times New Roman" w:cs="Times New Roman"/>
          <w:sz w:val="24"/>
          <w:lang w:eastAsia="pl-PL"/>
        </w:rPr>
      </w:pPr>
    </w:p>
    <w:p w14:paraId="5019210F" w14:textId="77777777" w:rsidR="00984FAB" w:rsidRDefault="00087627">
      <w:pPr>
        <w:widowControl w:val="0"/>
        <w:spacing w:after="0" w:line="276" w:lineRule="auto"/>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Ja(/My) niżej podpisany(/ni) ………………….……………………..………………………….. będąc upoważnionym(/mi) do reprezentowania:</w:t>
      </w:r>
    </w:p>
    <w:p w14:paraId="6F160D85"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3C1195B0"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09A849D9"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(pełna nazwa/firma, adres,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 xml:space="preserve"> podmiotu udostępniającego zasoby)</w:t>
      </w:r>
    </w:p>
    <w:p w14:paraId="1825B332" w14:textId="77777777" w:rsidR="00984FAB" w:rsidRDefault="00984FAB">
      <w:pPr>
        <w:widowControl w:val="0"/>
        <w:spacing w:after="0" w:line="276" w:lineRule="auto"/>
        <w:contextualSpacing/>
        <w:jc w:val="both"/>
        <w:rPr>
          <w:rFonts w:ascii="Times New Roman" w:eastAsia="Times New Roman" w:hAnsi="Times New Roman" w:cs="Times New Roman"/>
          <w:sz w:val="20"/>
          <w:szCs w:val="19"/>
          <w:lang w:eastAsia="pl-PL"/>
        </w:rPr>
      </w:pPr>
    </w:p>
    <w:p w14:paraId="795842D4" w14:textId="77777777" w:rsidR="00984FAB" w:rsidRDefault="00984FAB">
      <w:pPr>
        <w:widowControl w:val="0"/>
        <w:spacing w:after="0" w:line="276" w:lineRule="auto"/>
        <w:contextualSpacing/>
        <w:jc w:val="both"/>
        <w:rPr>
          <w:rFonts w:ascii="Times New Roman" w:eastAsia="Times New Roman" w:hAnsi="Times New Roman" w:cs="Times New Roman"/>
          <w:sz w:val="20"/>
          <w:szCs w:val="19"/>
          <w:lang w:eastAsia="pl-PL"/>
        </w:rPr>
      </w:pPr>
    </w:p>
    <w:p w14:paraId="4A08ABA9" w14:textId="7477DE41" w:rsidR="00984FAB" w:rsidRDefault="00087627">
      <w:pPr>
        <w:widowControl w:val="0"/>
        <w:spacing w:after="0" w:line="276" w:lineRule="auto"/>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b/>
          <w:bCs/>
          <w:sz w:val="24"/>
          <w:lang w:eastAsia="pl-PL"/>
        </w:rPr>
        <w:t>oświadczam(/y)</w:t>
      </w:r>
      <w:r>
        <w:rPr>
          <w:rFonts w:ascii="Times New Roman" w:eastAsia="Times New Roman" w:hAnsi="Times New Roman" w:cs="Times New Roman"/>
          <w:sz w:val="24"/>
          <w:lang w:eastAsia="pl-PL"/>
        </w:rPr>
        <w:t xml:space="preserve">, </w:t>
      </w:r>
      <w:r>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Pr>
          <w:rFonts w:ascii="Times New Roman" w:eastAsia="Times New Roman" w:hAnsi="Times New Roman" w:cs="Times New Roman"/>
          <w:sz w:val="24"/>
          <w:lang w:eastAsia="pl-PL"/>
        </w:rPr>
        <w:t xml:space="preserve"> (</w:t>
      </w:r>
      <w:proofErr w:type="spellStart"/>
      <w:r w:rsidR="00846700">
        <w:rPr>
          <w:rFonts w:ascii="Times New Roman" w:hAnsi="Times New Roman" w:cs="Times New Roman"/>
          <w:sz w:val="24"/>
        </w:rPr>
        <w:t>t.j</w:t>
      </w:r>
      <w:proofErr w:type="spellEnd"/>
      <w:r w:rsidR="00846700">
        <w:rPr>
          <w:rFonts w:ascii="Times New Roman" w:hAnsi="Times New Roman" w:cs="Times New Roman"/>
          <w:sz w:val="24"/>
        </w:rPr>
        <w:t>. Dz.U. z 2023 r. poz. 1605</w:t>
      </w:r>
      <w:r w:rsidR="0097346B" w:rsidRPr="003A6685">
        <w:rPr>
          <w:rFonts w:ascii="Times New Roman" w:hAnsi="Times New Roman" w:cs="Times New Roman"/>
          <w:sz w:val="24"/>
        </w:rPr>
        <w:t xml:space="preserve"> </w:t>
      </w:r>
      <w:r w:rsidR="0097346B">
        <w:rPr>
          <w:rFonts w:ascii="Times New Roman" w:hAnsi="Times New Roman" w:cs="Times New Roman"/>
          <w:sz w:val="24"/>
        </w:rPr>
        <w:t xml:space="preserve">z </w:t>
      </w:r>
      <w:proofErr w:type="spellStart"/>
      <w:r w:rsidR="0097346B">
        <w:rPr>
          <w:rFonts w:ascii="Times New Roman" w:hAnsi="Times New Roman" w:cs="Times New Roman"/>
          <w:sz w:val="24"/>
        </w:rPr>
        <w:t>późn</w:t>
      </w:r>
      <w:proofErr w:type="spellEnd"/>
      <w:r w:rsidR="0097346B">
        <w:rPr>
          <w:rFonts w:ascii="Times New Roman" w:hAnsi="Times New Roman" w:cs="Times New Roman"/>
          <w:sz w:val="24"/>
        </w:rPr>
        <w:t>. zm.</w:t>
      </w:r>
      <w:r>
        <w:rPr>
          <w:rFonts w:ascii="Times New Roman" w:eastAsia="Times New Roman" w:hAnsi="Times New Roman" w:cs="Times New Roman"/>
          <w:sz w:val="24"/>
          <w:lang w:eastAsia="pl-PL"/>
        </w:rPr>
        <w:t xml:space="preserve">) </w:t>
      </w:r>
      <w:r>
        <w:rPr>
          <w:rFonts w:ascii="Times New Roman" w:eastAsia="Times New Roman" w:hAnsi="Times New Roman" w:cs="Times New Roman"/>
          <w:b/>
          <w:sz w:val="24"/>
          <w:lang w:eastAsia="pl-PL"/>
        </w:rPr>
        <w:t>udostępnimy Wykonawcy</w:t>
      </w:r>
    </w:p>
    <w:p w14:paraId="49AE5AEB" w14:textId="77777777" w:rsidR="00984FAB" w:rsidRDefault="00984FAB">
      <w:pPr>
        <w:widowControl w:val="0"/>
        <w:spacing w:after="0" w:line="276" w:lineRule="auto"/>
        <w:contextualSpacing/>
        <w:jc w:val="both"/>
        <w:rPr>
          <w:rFonts w:ascii="Times New Roman" w:eastAsia="Times New Roman" w:hAnsi="Times New Roman" w:cs="Times New Roman"/>
          <w:szCs w:val="21"/>
          <w:lang w:eastAsia="pl-PL"/>
        </w:rPr>
      </w:pPr>
    </w:p>
    <w:p w14:paraId="40E2D21F" w14:textId="77777777" w:rsidR="00984FAB" w:rsidRDefault="00087627">
      <w:pPr>
        <w:widowControl w:val="0"/>
        <w:spacing w:after="0" w:line="276" w:lineRule="auto"/>
        <w:contextualSpacing/>
        <w:jc w:val="both"/>
        <w:rPr>
          <w:rFonts w:ascii="Times New Roman" w:eastAsia="Times New Roman" w:hAnsi="Times New Roman" w:cs="Times New Roman"/>
          <w:sz w:val="20"/>
          <w:szCs w:val="21"/>
          <w:lang w:eastAsia="pl-PL"/>
        </w:rPr>
      </w:pPr>
      <w:r>
        <w:rPr>
          <w:rFonts w:ascii="Times New Roman" w:eastAsia="Times New Roman" w:hAnsi="Times New Roman" w:cs="Times New Roman"/>
          <w:sz w:val="20"/>
          <w:szCs w:val="21"/>
          <w:lang w:eastAsia="pl-PL"/>
        </w:rPr>
        <w:t>…………………………………………………………………....…………………………….……………………..…….</w:t>
      </w:r>
    </w:p>
    <w:p w14:paraId="58A3C68D" w14:textId="77777777" w:rsidR="00984FAB" w:rsidRDefault="00087627">
      <w:pPr>
        <w:tabs>
          <w:tab w:val="right" w:pos="9638"/>
        </w:tabs>
        <w:spacing w:after="0" w:line="276" w:lineRule="auto"/>
        <w:contextualSpacing/>
        <w:jc w:val="center"/>
        <w:rPr>
          <w:rFonts w:ascii="Times New Roman" w:hAnsi="Times New Roman" w:cs="Times New Roman"/>
          <w:i/>
          <w:sz w:val="20"/>
          <w:lang w:eastAsia="pl-PL"/>
        </w:rPr>
      </w:pPr>
      <w:r>
        <w:rPr>
          <w:rFonts w:ascii="Times New Roman" w:hAnsi="Times New Roman" w:cs="Times New Roman"/>
          <w:i/>
          <w:sz w:val="20"/>
          <w:lang w:eastAsia="pl-PL"/>
        </w:rPr>
        <w:t>(pełna nazwa i adres Wykonawcy składającego ofertę)</w:t>
      </w:r>
    </w:p>
    <w:p w14:paraId="1E050084" w14:textId="77777777" w:rsidR="00984FAB" w:rsidRDefault="00984FAB">
      <w:pPr>
        <w:widowControl w:val="0"/>
        <w:spacing w:after="0" w:line="276" w:lineRule="auto"/>
        <w:contextualSpacing/>
        <w:jc w:val="both"/>
        <w:rPr>
          <w:rFonts w:ascii="Times New Roman" w:eastAsia="Times New Roman" w:hAnsi="Times New Roman" w:cs="Times New Roman"/>
          <w:sz w:val="20"/>
          <w:szCs w:val="19"/>
          <w:lang w:eastAsia="pl-PL"/>
        </w:rPr>
      </w:pPr>
    </w:p>
    <w:p w14:paraId="40F19401" w14:textId="77777777" w:rsidR="00984FAB" w:rsidRDefault="00984FAB">
      <w:pPr>
        <w:widowControl w:val="0"/>
        <w:spacing w:after="0" w:line="276" w:lineRule="auto"/>
        <w:contextualSpacing/>
        <w:jc w:val="both"/>
        <w:rPr>
          <w:rFonts w:ascii="Times New Roman" w:eastAsia="Times New Roman" w:hAnsi="Times New Roman" w:cs="Times New Roman"/>
          <w:sz w:val="20"/>
          <w:szCs w:val="19"/>
          <w:lang w:eastAsia="pl-PL"/>
        </w:rPr>
      </w:pPr>
    </w:p>
    <w:p w14:paraId="0EC7D238" w14:textId="77777777" w:rsidR="00984FAB" w:rsidRDefault="00087627">
      <w:pPr>
        <w:widowControl w:val="0"/>
        <w:spacing w:after="0" w:line="276" w:lineRule="auto"/>
        <w:contextualSpacing/>
        <w:jc w:val="both"/>
        <w:rPr>
          <w:rFonts w:ascii="Times New Roman" w:eastAsia="Times New Roman" w:hAnsi="Times New Roman" w:cs="Times New Roman"/>
          <w:sz w:val="20"/>
          <w:szCs w:val="21"/>
          <w:lang w:eastAsia="pl-PL"/>
        </w:rPr>
      </w:pPr>
      <w:r>
        <w:rPr>
          <w:rFonts w:ascii="Times New Roman" w:eastAsia="Times New Roman" w:hAnsi="Times New Roman" w:cs="Times New Roman"/>
          <w:sz w:val="24"/>
          <w:lang w:eastAsia="pl-PL"/>
        </w:rPr>
        <w:t xml:space="preserve">niezbędne zasoby, tj. </w:t>
      </w:r>
      <w:r>
        <w:rPr>
          <w:rFonts w:ascii="Times New Roman" w:eastAsia="Times New Roman" w:hAnsi="Times New Roman" w:cs="Times New Roman"/>
          <w:szCs w:val="21"/>
          <w:lang w:eastAsia="pl-PL"/>
        </w:rPr>
        <w:t xml:space="preserve"> </w:t>
      </w:r>
      <w:r>
        <w:rPr>
          <w:rFonts w:ascii="Times New Roman" w:eastAsia="Times New Roman" w:hAnsi="Times New Roman" w:cs="Times New Roman"/>
          <w:szCs w:val="21"/>
          <w:vertAlign w:val="superscript"/>
          <w:lang w:eastAsia="pl-PL"/>
        </w:rPr>
        <w:t>1</w:t>
      </w:r>
      <w:r>
        <w:rPr>
          <w:rFonts w:ascii="Times New Roman" w:eastAsia="Times New Roman" w:hAnsi="Times New Roman" w:cs="Times New Roman"/>
          <w:sz w:val="20"/>
          <w:szCs w:val="21"/>
          <w:lang w:eastAsia="pl-PL"/>
        </w:rPr>
        <w:t>…………………………………………………………………………………………………</w:t>
      </w:r>
    </w:p>
    <w:p w14:paraId="22D85861" w14:textId="77777777" w:rsidR="00984FAB" w:rsidRDefault="00087627">
      <w:pPr>
        <w:tabs>
          <w:tab w:val="right" w:pos="9638"/>
        </w:tabs>
        <w:spacing w:after="0" w:line="276" w:lineRule="auto"/>
        <w:contextualSpacing/>
        <w:jc w:val="center"/>
        <w:rPr>
          <w:rFonts w:ascii="Times New Roman" w:hAnsi="Times New Roman" w:cs="Times New Roman"/>
          <w:i/>
          <w:sz w:val="20"/>
          <w:lang w:eastAsia="pl-PL"/>
        </w:rPr>
      </w:pPr>
      <w:r>
        <w:rPr>
          <w:rFonts w:ascii="Times New Roman" w:hAnsi="Times New Roman" w:cs="Times New Roman"/>
          <w:i/>
          <w:sz w:val="20"/>
          <w:lang w:eastAsia="pl-PL"/>
        </w:rPr>
        <w:t>(zakres dostępnych wykonawcy zasobów podmiotu udostępniającego zasoby)</w:t>
      </w:r>
    </w:p>
    <w:p w14:paraId="60C35741" w14:textId="77777777" w:rsidR="00984FAB" w:rsidRDefault="00087627">
      <w:pPr>
        <w:widowControl w:val="0"/>
        <w:tabs>
          <w:tab w:val="left" w:pos="5130"/>
        </w:tabs>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ab/>
      </w:r>
    </w:p>
    <w:p w14:paraId="40F74689" w14:textId="77777777" w:rsidR="00984FAB" w:rsidRDefault="00087627">
      <w:pPr>
        <w:spacing w:after="0" w:line="276" w:lineRule="auto"/>
        <w:contextualSpacing/>
        <w:jc w:val="both"/>
        <w:rPr>
          <w:rFonts w:ascii="Times New Roman" w:eastAsia="Times New Roman" w:hAnsi="Times New Roman" w:cs="Times New Roman"/>
          <w:sz w:val="20"/>
          <w:szCs w:val="21"/>
        </w:rPr>
      </w:pPr>
      <w:r>
        <w:rPr>
          <w:rFonts w:ascii="Times New Roman" w:eastAsia="Times New Roman" w:hAnsi="Times New Roman" w:cs="Times New Roman"/>
          <w:sz w:val="24"/>
        </w:rPr>
        <w:t>na okres korzystania z nich</w:t>
      </w:r>
      <w:r>
        <w:rPr>
          <w:rFonts w:ascii="Times New Roman" w:eastAsia="Times New Roman" w:hAnsi="Times New Roman" w:cs="Times New Roman"/>
          <w:szCs w:val="21"/>
        </w:rPr>
        <w:t xml:space="preserve">  </w:t>
      </w:r>
      <w:r>
        <w:rPr>
          <w:rFonts w:ascii="Times New Roman" w:eastAsia="Times New Roman" w:hAnsi="Times New Roman" w:cs="Times New Roman"/>
          <w:sz w:val="20"/>
          <w:szCs w:val="21"/>
        </w:rPr>
        <w:t>…………………………………………………………………………………………</w:t>
      </w:r>
    </w:p>
    <w:p w14:paraId="6959BB27" w14:textId="77777777" w:rsidR="00984FAB" w:rsidRDefault="00087627">
      <w:pPr>
        <w:tabs>
          <w:tab w:val="right" w:pos="9638"/>
        </w:tabs>
        <w:spacing w:after="0" w:line="276" w:lineRule="auto"/>
        <w:contextualSpacing/>
        <w:jc w:val="center"/>
        <w:rPr>
          <w:rFonts w:ascii="Times New Roman" w:hAnsi="Times New Roman" w:cs="Times New Roman"/>
          <w:i/>
          <w:sz w:val="20"/>
          <w:lang w:eastAsia="pl-PL"/>
        </w:rPr>
      </w:pPr>
      <w:r>
        <w:rPr>
          <w:rFonts w:ascii="Times New Roman" w:hAnsi="Times New Roman" w:cs="Times New Roman"/>
          <w:i/>
          <w:sz w:val="20"/>
          <w:lang w:eastAsia="pl-PL"/>
        </w:rPr>
        <w:t>(podać okres udostępnienia zasobów)</w:t>
      </w:r>
    </w:p>
    <w:p w14:paraId="326DA8A7" w14:textId="77777777" w:rsidR="00984FAB" w:rsidRDefault="00984FAB">
      <w:pPr>
        <w:tabs>
          <w:tab w:val="right" w:pos="9638"/>
        </w:tabs>
        <w:spacing w:after="0" w:line="276" w:lineRule="auto"/>
        <w:contextualSpacing/>
        <w:jc w:val="center"/>
        <w:rPr>
          <w:rFonts w:ascii="Times New Roman" w:hAnsi="Times New Roman" w:cs="Times New Roman"/>
          <w:i/>
          <w:sz w:val="20"/>
          <w:lang w:eastAsia="pl-PL"/>
        </w:rPr>
      </w:pPr>
    </w:p>
    <w:p w14:paraId="33EBCE35" w14:textId="64184562" w:rsidR="00984FAB" w:rsidRDefault="00087627">
      <w:pPr>
        <w:spacing w:after="0" w:line="276" w:lineRule="auto"/>
        <w:contextualSpacing/>
        <w:jc w:val="both"/>
        <w:rPr>
          <w:rFonts w:ascii="Times New Roman" w:eastAsia="Times New Roman" w:hAnsi="Times New Roman" w:cs="Times New Roman"/>
          <w:i/>
          <w:sz w:val="24"/>
        </w:rPr>
      </w:pPr>
      <w:r>
        <w:rPr>
          <w:rFonts w:ascii="Times New Roman" w:eastAsia="Times New Roman" w:hAnsi="Times New Roman" w:cs="Times New Roman"/>
          <w:sz w:val="24"/>
        </w:rPr>
        <w:t>przy wykonywaniu zamówienia pn.</w:t>
      </w:r>
      <w:r>
        <w:rPr>
          <w:rFonts w:ascii="Times New Roman" w:eastAsia="Times New Roman" w:hAnsi="Times New Roman" w:cs="Times New Roman"/>
          <w:szCs w:val="21"/>
        </w:rPr>
        <w:t xml:space="preserve">: </w:t>
      </w:r>
      <w:r w:rsidR="004E2F27" w:rsidRPr="00A2298D">
        <w:rPr>
          <w:rFonts w:ascii="Times New Roman" w:hAnsi="Times New Roman" w:cs="Times New Roman"/>
          <w:b/>
          <w:sz w:val="24"/>
          <w:szCs w:val="24"/>
        </w:rPr>
        <w:t>„Modernizacja infrastruktury drogowej w miejscowości Piskorowice”</w:t>
      </w:r>
      <w:r w:rsidR="00C20558">
        <w:rPr>
          <w:rFonts w:ascii="Times New Roman" w:hAnsi="Times New Roman" w:cs="Times New Roman"/>
          <w:b/>
          <w:sz w:val="24"/>
          <w:szCs w:val="24"/>
        </w:rPr>
        <w:t>” – Część numer ………….</w:t>
      </w:r>
    </w:p>
    <w:p w14:paraId="7852A24A" w14:textId="77777777" w:rsidR="00984FAB" w:rsidRDefault="00087627">
      <w:pPr>
        <w:spacing w:after="0" w:line="276"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na potrzeby realizacji ww. zamówienia.</w:t>
      </w:r>
    </w:p>
    <w:p w14:paraId="1528E553" w14:textId="77777777" w:rsidR="00984FAB" w:rsidRDefault="00984FAB">
      <w:pPr>
        <w:spacing w:after="0" w:line="276" w:lineRule="auto"/>
        <w:contextualSpacing/>
        <w:jc w:val="both"/>
        <w:rPr>
          <w:rFonts w:ascii="Times New Roman" w:eastAsia="Times New Roman" w:hAnsi="Times New Roman" w:cs="Times New Roman"/>
          <w:i/>
          <w:iCs/>
          <w:sz w:val="24"/>
        </w:rPr>
      </w:pPr>
    </w:p>
    <w:p w14:paraId="5CF25F1E"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 w:val="24"/>
          <w:lang w:eastAsia="pl-PL"/>
        </w:rPr>
        <w:t>Sposób udostępnienia wykonawcy i wykorzystania przez wykonawcę  ww. zasobów przy wykonywaniu zamówienia to</w:t>
      </w:r>
      <w:r>
        <w:rPr>
          <w:rFonts w:ascii="Times New Roman" w:eastAsia="Times New Roman" w:hAnsi="Times New Roman" w:cs="Times New Roman"/>
          <w:szCs w:val="21"/>
          <w:lang w:eastAsia="pl-PL"/>
        </w:rPr>
        <w:t xml:space="preserve"> </w:t>
      </w:r>
      <w:r>
        <w:rPr>
          <w:rFonts w:ascii="Times New Roman" w:eastAsia="Times New Roman" w:hAnsi="Times New Roman" w:cs="Times New Roman"/>
          <w:szCs w:val="21"/>
          <w:vertAlign w:val="superscript"/>
          <w:lang w:eastAsia="pl-PL"/>
        </w:rPr>
        <w:t>2</w:t>
      </w:r>
      <w:r>
        <w:rPr>
          <w:rFonts w:ascii="Times New Roman" w:eastAsia="Times New Roman" w:hAnsi="Times New Roman" w:cs="Times New Roman"/>
          <w:szCs w:val="21"/>
          <w:lang w:eastAsia="pl-PL"/>
        </w:rPr>
        <w:t>: ……………………………………..……………………………………….</w:t>
      </w:r>
    </w:p>
    <w:p w14:paraId="5937E40E"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5034C4FA" w14:textId="77777777" w:rsidR="00984FAB" w:rsidRDefault="00984FAB">
      <w:pPr>
        <w:widowControl w:val="0"/>
        <w:spacing w:after="0" w:line="276" w:lineRule="auto"/>
        <w:contextualSpacing/>
        <w:jc w:val="both"/>
        <w:rPr>
          <w:rFonts w:ascii="Times New Roman" w:eastAsia="Times New Roman" w:hAnsi="Times New Roman" w:cs="Times New Roman"/>
          <w:szCs w:val="21"/>
          <w:lang w:eastAsia="pl-PL"/>
        </w:rPr>
      </w:pPr>
    </w:p>
    <w:p w14:paraId="13758723"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 w:val="24"/>
          <w:lang w:eastAsia="pl-PL"/>
        </w:rPr>
        <w:t xml:space="preserve">Zakres zamówienia, który zamierzam realizować </w:t>
      </w:r>
      <w:r>
        <w:rPr>
          <w:rFonts w:ascii="Times New Roman" w:eastAsia="Times New Roman" w:hAnsi="Times New Roman" w:cs="Times New Roman"/>
          <w:szCs w:val="21"/>
          <w:vertAlign w:val="superscript"/>
          <w:lang w:eastAsia="pl-PL"/>
        </w:rPr>
        <w:t>3</w:t>
      </w:r>
      <w:r>
        <w:rPr>
          <w:rFonts w:ascii="Times New Roman" w:eastAsia="Times New Roman" w:hAnsi="Times New Roman" w:cs="Times New Roman"/>
          <w:szCs w:val="21"/>
          <w:lang w:eastAsia="pl-PL"/>
        </w:rPr>
        <w:t>: ………………………………………………………</w:t>
      </w:r>
    </w:p>
    <w:p w14:paraId="1ECDF4CD"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5E3520F5" w14:textId="77777777" w:rsidR="00984FAB" w:rsidRDefault="00984FAB">
      <w:pPr>
        <w:widowControl w:val="0"/>
        <w:spacing w:after="0" w:line="276" w:lineRule="auto"/>
        <w:contextualSpacing/>
        <w:jc w:val="both"/>
        <w:rPr>
          <w:rFonts w:ascii="Times New Roman" w:eastAsia="Times New Roman" w:hAnsi="Times New Roman" w:cs="Times New Roman"/>
          <w:i/>
          <w:sz w:val="20"/>
          <w:szCs w:val="19"/>
          <w:lang w:eastAsia="pl-PL"/>
        </w:rPr>
      </w:pPr>
    </w:p>
    <w:p w14:paraId="373E3198" w14:textId="77777777" w:rsidR="00984FAB" w:rsidRDefault="00984FAB">
      <w:pPr>
        <w:widowControl w:val="0"/>
        <w:spacing w:after="0" w:line="276" w:lineRule="auto"/>
        <w:contextualSpacing/>
        <w:jc w:val="both"/>
        <w:rPr>
          <w:rFonts w:ascii="Times New Roman" w:eastAsia="Times New Roman" w:hAnsi="Times New Roman" w:cs="Times New Roman"/>
          <w:i/>
          <w:sz w:val="20"/>
          <w:szCs w:val="19"/>
          <w:lang w:eastAsia="pl-PL"/>
        </w:rPr>
      </w:pPr>
    </w:p>
    <w:p w14:paraId="68015ED8"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 w:val="24"/>
          <w:lang w:eastAsia="pl-PL"/>
        </w:rPr>
        <w:t>Charakter stosunku, jaki będzie łączył nas z wykonawcą</w:t>
      </w:r>
      <w:r>
        <w:rPr>
          <w:rFonts w:ascii="Times New Roman" w:eastAsia="Times New Roman" w:hAnsi="Times New Roman" w:cs="Times New Roman"/>
          <w:szCs w:val="21"/>
          <w:lang w:eastAsia="pl-PL"/>
        </w:rPr>
        <w:t xml:space="preserve"> </w:t>
      </w:r>
      <w:r>
        <w:rPr>
          <w:rFonts w:ascii="Times New Roman" w:eastAsia="Times New Roman" w:hAnsi="Times New Roman" w:cs="Times New Roman"/>
          <w:szCs w:val="21"/>
          <w:vertAlign w:val="superscript"/>
          <w:lang w:eastAsia="pl-PL"/>
        </w:rPr>
        <w:t>4</w:t>
      </w:r>
      <w:r>
        <w:rPr>
          <w:rFonts w:ascii="Times New Roman" w:eastAsia="Times New Roman" w:hAnsi="Times New Roman" w:cs="Times New Roman"/>
          <w:szCs w:val="21"/>
          <w:lang w:eastAsia="pl-PL"/>
        </w:rPr>
        <w:t>: ……………………………………………….</w:t>
      </w:r>
    </w:p>
    <w:p w14:paraId="17A08161"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039011DA" w14:textId="77777777" w:rsidR="00984FAB" w:rsidRDefault="00984FAB">
      <w:pPr>
        <w:widowControl w:val="0"/>
        <w:spacing w:after="0" w:line="276" w:lineRule="auto"/>
        <w:contextualSpacing/>
        <w:jc w:val="both"/>
        <w:rPr>
          <w:rFonts w:ascii="Times New Roman" w:eastAsia="Times New Roman" w:hAnsi="Times New Roman" w:cs="Times New Roman"/>
          <w:sz w:val="18"/>
          <w:szCs w:val="16"/>
          <w:lang w:eastAsia="pl-PL"/>
        </w:rPr>
      </w:pPr>
    </w:p>
    <w:p w14:paraId="490980BB" w14:textId="77777777" w:rsidR="00984FAB" w:rsidRDefault="00087627" w:rsidP="00087627">
      <w:pPr>
        <w:widowControl w:val="0"/>
        <w:numPr>
          <w:ilvl w:val="0"/>
          <w:numId w:val="85"/>
        </w:numPr>
        <w:spacing w:after="0" w:line="276" w:lineRule="auto"/>
        <w:ind w:left="284" w:hanging="284"/>
        <w:contextualSpacing/>
        <w:jc w:val="both"/>
        <w:rPr>
          <w:rFonts w:ascii="Times New Roman" w:eastAsia="Times New Roman" w:hAnsi="Times New Roman" w:cs="Times New Roman"/>
          <w:i/>
          <w:sz w:val="20"/>
          <w:szCs w:val="16"/>
          <w:lang w:eastAsia="pl-PL"/>
        </w:rPr>
      </w:pPr>
      <w:r>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0C9C6A0B" w14:textId="77777777" w:rsidR="00984FAB" w:rsidRDefault="00087627" w:rsidP="00087627">
      <w:pPr>
        <w:widowControl w:val="0"/>
        <w:numPr>
          <w:ilvl w:val="0"/>
          <w:numId w:val="85"/>
        </w:numPr>
        <w:spacing w:after="0" w:line="276" w:lineRule="auto"/>
        <w:ind w:left="284" w:hanging="284"/>
        <w:contextualSpacing/>
        <w:jc w:val="both"/>
        <w:rPr>
          <w:rFonts w:ascii="Times New Roman" w:eastAsia="Times New Roman" w:hAnsi="Times New Roman" w:cs="Times New Roman"/>
          <w:i/>
          <w:sz w:val="20"/>
          <w:szCs w:val="16"/>
          <w:lang w:eastAsia="pl-PL"/>
        </w:rPr>
      </w:pPr>
      <w:r>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679CCEE2" w14:textId="77777777" w:rsidR="00984FAB" w:rsidRDefault="00087627" w:rsidP="00087627">
      <w:pPr>
        <w:widowControl w:val="0"/>
        <w:numPr>
          <w:ilvl w:val="0"/>
          <w:numId w:val="85"/>
        </w:numPr>
        <w:spacing w:after="0" w:line="276" w:lineRule="auto"/>
        <w:ind w:left="284" w:hanging="284"/>
        <w:contextualSpacing/>
        <w:jc w:val="both"/>
        <w:rPr>
          <w:rFonts w:ascii="Times New Roman" w:eastAsia="Times New Roman" w:hAnsi="Times New Roman" w:cs="Times New Roman"/>
          <w:i/>
          <w:strike/>
          <w:sz w:val="20"/>
          <w:szCs w:val="16"/>
          <w:lang w:eastAsia="pl-PL"/>
        </w:rPr>
      </w:pPr>
      <w:r>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5B9985C" w14:textId="77777777" w:rsidR="00984FAB" w:rsidRDefault="00087627" w:rsidP="00087627">
      <w:pPr>
        <w:widowControl w:val="0"/>
        <w:numPr>
          <w:ilvl w:val="0"/>
          <w:numId w:val="85"/>
        </w:numPr>
        <w:spacing w:after="0" w:line="276" w:lineRule="auto"/>
        <w:ind w:left="284" w:hanging="284"/>
        <w:contextualSpacing/>
        <w:jc w:val="both"/>
        <w:rPr>
          <w:rFonts w:ascii="Times New Roman" w:eastAsia="Times New Roman" w:hAnsi="Times New Roman" w:cs="Times New Roman"/>
          <w:i/>
          <w:sz w:val="24"/>
          <w:szCs w:val="20"/>
          <w:lang w:eastAsia="pl-PL"/>
        </w:rPr>
      </w:pPr>
      <w:r>
        <w:rPr>
          <w:rFonts w:ascii="Times New Roman" w:eastAsia="Times New Roman" w:hAnsi="Times New Roman" w:cs="Times New Roman"/>
          <w:i/>
          <w:sz w:val="20"/>
          <w:szCs w:val="16"/>
          <w:lang w:eastAsia="pl-PL"/>
        </w:rPr>
        <w:t>np. umowa cywilno-prawna, umowa o współpracy.</w:t>
      </w:r>
    </w:p>
    <w:p w14:paraId="3C16B63F" w14:textId="77777777" w:rsidR="00984FAB" w:rsidRDefault="00984FAB">
      <w:pPr>
        <w:widowControl w:val="0"/>
        <w:spacing w:after="0" w:line="276" w:lineRule="auto"/>
        <w:contextualSpacing/>
        <w:jc w:val="both"/>
        <w:rPr>
          <w:rFonts w:ascii="Times New Roman" w:eastAsia="Times New Roman" w:hAnsi="Times New Roman" w:cs="Times New Roman"/>
          <w:i/>
          <w:szCs w:val="16"/>
          <w:lang w:eastAsia="pl-PL"/>
        </w:rPr>
      </w:pPr>
    </w:p>
    <w:p w14:paraId="4E5A6AE6" w14:textId="77777777" w:rsidR="00984FAB" w:rsidRDefault="00984FAB">
      <w:pPr>
        <w:widowControl w:val="0"/>
        <w:spacing w:after="0" w:line="276" w:lineRule="auto"/>
        <w:contextualSpacing/>
        <w:jc w:val="both"/>
        <w:rPr>
          <w:rFonts w:ascii="Times New Roman" w:eastAsia="Times New Roman" w:hAnsi="Times New Roman" w:cs="Times New Roman"/>
          <w:i/>
          <w:sz w:val="28"/>
          <w:szCs w:val="20"/>
          <w:lang w:eastAsia="pl-PL"/>
        </w:rPr>
      </w:pPr>
    </w:p>
    <w:p w14:paraId="7DC3D57D" w14:textId="77777777" w:rsidR="00984FAB" w:rsidRDefault="00984FAB">
      <w:pPr>
        <w:widowControl w:val="0"/>
        <w:spacing w:after="0" w:line="276" w:lineRule="auto"/>
        <w:contextualSpacing/>
        <w:jc w:val="both"/>
        <w:rPr>
          <w:rFonts w:ascii="Times New Roman" w:eastAsia="Times New Roman" w:hAnsi="Times New Roman" w:cs="Times New Roman"/>
          <w:sz w:val="20"/>
          <w:szCs w:val="16"/>
          <w:lang w:eastAsia="pl-PL"/>
        </w:rPr>
      </w:pPr>
    </w:p>
    <w:p w14:paraId="5CE217BE" w14:textId="77777777" w:rsidR="00984FAB" w:rsidRDefault="00087627">
      <w:pPr>
        <w:widowControl w:val="0"/>
        <w:spacing w:after="0" w:line="276" w:lineRule="auto"/>
        <w:ind w:left="4248" w:firstLine="708"/>
        <w:contextualSpacing/>
        <w:jc w:val="right"/>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20"/>
          <w:szCs w:val="19"/>
          <w:lang w:eastAsia="pl-PL"/>
        </w:rPr>
        <w:t>………………….…………………..……………………</w:t>
      </w:r>
    </w:p>
    <w:p w14:paraId="68B5AD43" w14:textId="77777777" w:rsidR="00984FAB" w:rsidRDefault="00087627">
      <w:pPr>
        <w:spacing w:after="0" w:line="276" w:lineRule="auto"/>
        <w:ind w:left="4248"/>
        <w:contextualSpacing/>
        <w:jc w:val="right"/>
        <w:rPr>
          <w:rFonts w:ascii="Times New Roman" w:eastAsia="Times New Roman" w:hAnsi="Times New Roman" w:cs="Times New Roman"/>
          <w:bCs/>
          <w:i/>
          <w:iCs/>
          <w:sz w:val="20"/>
          <w:szCs w:val="20"/>
          <w:lang w:eastAsia="pl-PL"/>
        </w:rPr>
      </w:pPr>
      <w:r>
        <w:rPr>
          <w:rFonts w:ascii="Times New Roman" w:eastAsia="Times New Roman" w:hAnsi="Times New Roman" w:cs="Times New Roman"/>
          <w:bCs/>
          <w:i/>
          <w:iCs/>
          <w:sz w:val="20"/>
          <w:szCs w:val="20"/>
          <w:lang w:eastAsia="pl-PL"/>
        </w:rPr>
        <w:t>Podpis osoby uprawnionej do reprezentacji podmiotu udostepniającego zasoby</w:t>
      </w:r>
    </w:p>
    <w:p w14:paraId="1CC4C9FE" w14:textId="77777777" w:rsidR="00984FAB" w:rsidRDefault="00984FAB">
      <w:pPr>
        <w:spacing w:after="0" w:line="276" w:lineRule="auto"/>
        <w:contextualSpacing/>
        <w:jc w:val="right"/>
        <w:rPr>
          <w:rFonts w:ascii="Times New Roman" w:hAnsi="Times New Roman" w:cs="Times New Roman"/>
          <w:b/>
          <w:sz w:val="24"/>
        </w:rPr>
      </w:pPr>
    </w:p>
    <w:p w14:paraId="4485E945" w14:textId="77777777" w:rsidR="00984FAB" w:rsidRDefault="00984FAB">
      <w:pPr>
        <w:spacing w:after="0" w:line="276" w:lineRule="auto"/>
        <w:contextualSpacing/>
        <w:jc w:val="right"/>
        <w:rPr>
          <w:rFonts w:ascii="Times New Roman" w:hAnsi="Times New Roman" w:cs="Times New Roman"/>
          <w:b/>
          <w:sz w:val="24"/>
        </w:rPr>
      </w:pPr>
    </w:p>
    <w:p w14:paraId="6052C74B" w14:textId="77777777" w:rsidR="00984FAB" w:rsidRDefault="00984FAB">
      <w:pPr>
        <w:spacing w:after="0" w:line="276" w:lineRule="auto"/>
        <w:contextualSpacing/>
        <w:jc w:val="right"/>
        <w:rPr>
          <w:rFonts w:ascii="Times New Roman" w:hAnsi="Times New Roman" w:cs="Times New Roman"/>
          <w:b/>
          <w:sz w:val="24"/>
        </w:rPr>
      </w:pPr>
    </w:p>
    <w:p w14:paraId="62B4702B" w14:textId="77777777" w:rsidR="00984FAB" w:rsidRDefault="00984FAB">
      <w:pPr>
        <w:spacing w:after="0" w:line="276" w:lineRule="auto"/>
        <w:contextualSpacing/>
        <w:jc w:val="right"/>
        <w:rPr>
          <w:rFonts w:ascii="Times New Roman" w:hAnsi="Times New Roman" w:cs="Times New Roman"/>
          <w:b/>
          <w:sz w:val="24"/>
        </w:rPr>
      </w:pPr>
    </w:p>
    <w:p w14:paraId="3F401F5A" w14:textId="77777777" w:rsidR="00984FAB" w:rsidRDefault="00984FAB">
      <w:pPr>
        <w:spacing w:after="0" w:line="276" w:lineRule="auto"/>
        <w:contextualSpacing/>
        <w:jc w:val="right"/>
        <w:rPr>
          <w:rFonts w:ascii="Times New Roman" w:hAnsi="Times New Roman" w:cs="Times New Roman"/>
          <w:b/>
          <w:sz w:val="24"/>
        </w:rPr>
      </w:pPr>
    </w:p>
    <w:p w14:paraId="19FF9198" w14:textId="77777777" w:rsidR="00984FAB" w:rsidRDefault="00984FAB">
      <w:pPr>
        <w:spacing w:after="0" w:line="276" w:lineRule="auto"/>
        <w:contextualSpacing/>
        <w:jc w:val="right"/>
        <w:rPr>
          <w:rFonts w:ascii="Times New Roman" w:hAnsi="Times New Roman" w:cs="Times New Roman"/>
          <w:b/>
          <w:sz w:val="24"/>
        </w:rPr>
      </w:pPr>
    </w:p>
    <w:p w14:paraId="7C813C26" w14:textId="77777777" w:rsidR="00984FAB" w:rsidRDefault="00984FAB">
      <w:pPr>
        <w:spacing w:after="0" w:line="276" w:lineRule="auto"/>
        <w:contextualSpacing/>
        <w:jc w:val="right"/>
        <w:rPr>
          <w:rFonts w:ascii="Times New Roman" w:hAnsi="Times New Roman" w:cs="Times New Roman"/>
          <w:b/>
          <w:sz w:val="24"/>
        </w:rPr>
      </w:pPr>
    </w:p>
    <w:p w14:paraId="04ED6609" w14:textId="77777777" w:rsidR="00984FAB" w:rsidRDefault="00984FAB">
      <w:pPr>
        <w:spacing w:after="0" w:line="276" w:lineRule="auto"/>
        <w:contextualSpacing/>
        <w:jc w:val="right"/>
        <w:rPr>
          <w:rFonts w:ascii="Times New Roman" w:hAnsi="Times New Roman" w:cs="Times New Roman"/>
          <w:b/>
          <w:sz w:val="24"/>
        </w:rPr>
      </w:pPr>
    </w:p>
    <w:p w14:paraId="22700DDC" w14:textId="77777777" w:rsidR="00984FAB" w:rsidRDefault="00984FAB">
      <w:pPr>
        <w:spacing w:after="0" w:line="276" w:lineRule="auto"/>
        <w:contextualSpacing/>
        <w:jc w:val="right"/>
        <w:rPr>
          <w:rFonts w:ascii="Times New Roman" w:hAnsi="Times New Roman" w:cs="Times New Roman"/>
          <w:b/>
          <w:sz w:val="24"/>
        </w:rPr>
      </w:pPr>
    </w:p>
    <w:p w14:paraId="3FD0794E" w14:textId="77777777" w:rsidR="00984FAB" w:rsidRDefault="00984FAB">
      <w:pPr>
        <w:spacing w:after="0" w:line="276" w:lineRule="auto"/>
        <w:contextualSpacing/>
        <w:jc w:val="right"/>
        <w:rPr>
          <w:rFonts w:ascii="Times New Roman" w:hAnsi="Times New Roman" w:cs="Times New Roman"/>
          <w:b/>
          <w:sz w:val="24"/>
        </w:rPr>
      </w:pPr>
    </w:p>
    <w:p w14:paraId="3BCA6AA5" w14:textId="77777777" w:rsidR="00984FAB" w:rsidRDefault="00984FAB">
      <w:pPr>
        <w:spacing w:after="0" w:line="276" w:lineRule="auto"/>
        <w:contextualSpacing/>
        <w:jc w:val="right"/>
        <w:rPr>
          <w:rFonts w:ascii="Times New Roman" w:hAnsi="Times New Roman" w:cs="Times New Roman"/>
          <w:b/>
          <w:sz w:val="24"/>
        </w:rPr>
      </w:pPr>
    </w:p>
    <w:p w14:paraId="5F6A1674" w14:textId="77777777" w:rsidR="00984FAB" w:rsidRDefault="00984FAB">
      <w:pPr>
        <w:spacing w:after="0" w:line="276" w:lineRule="auto"/>
        <w:contextualSpacing/>
        <w:jc w:val="right"/>
        <w:rPr>
          <w:rFonts w:ascii="Times New Roman" w:hAnsi="Times New Roman" w:cs="Times New Roman"/>
          <w:b/>
          <w:sz w:val="24"/>
        </w:rPr>
      </w:pPr>
    </w:p>
    <w:p w14:paraId="03EC4A2B" w14:textId="77777777" w:rsidR="00984FAB" w:rsidRDefault="00984FAB">
      <w:pPr>
        <w:spacing w:after="0" w:line="276" w:lineRule="auto"/>
        <w:contextualSpacing/>
        <w:jc w:val="right"/>
        <w:rPr>
          <w:rFonts w:ascii="Times New Roman" w:hAnsi="Times New Roman" w:cs="Times New Roman"/>
          <w:b/>
          <w:sz w:val="24"/>
        </w:rPr>
      </w:pPr>
    </w:p>
    <w:p w14:paraId="1AE607EC" w14:textId="77777777" w:rsidR="00984FAB" w:rsidRDefault="00984FAB">
      <w:pPr>
        <w:spacing w:after="0" w:line="276" w:lineRule="auto"/>
        <w:contextualSpacing/>
        <w:jc w:val="right"/>
        <w:rPr>
          <w:rFonts w:ascii="Times New Roman" w:hAnsi="Times New Roman" w:cs="Times New Roman"/>
          <w:b/>
          <w:sz w:val="24"/>
        </w:rPr>
      </w:pPr>
    </w:p>
    <w:p w14:paraId="05CABA56" w14:textId="77777777" w:rsidR="00984FAB" w:rsidRDefault="00984FAB">
      <w:pPr>
        <w:spacing w:after="0" w:line="276" w:lineRule="auto"/>
        <w:contextualSpacing/>
        <w:jc w:val="right"/>
        <w:rPr>
          <w:rFonts w:ascii="Times New Roman" w:hAnsi="Times New Roman" w:cs="Times New Roman"/>
          <w:b/>
          <w:sz w:val="24"/>
        </w:rPr>
      </w:pPr>
    </w:p>
    <w:p w14:paraId="4D5B214D" w14:textId="77777777" w:rsidR="00984FAB" w:rsidRDefault="00984FAB">
      <w:pPr>
        <w:spacing w:after="0" w:line="276" w:lineRule="auto"/>
        <w:contextualSpacing/>
        <w:jc w:val="right"/>
        <w:rPr>
          <w:rFonts w:ascii="Times New Roman" w:hAnsi="Times New Roman" w:cs="Times New Roman"/>
          <w:b/>
          <w:sz w:val="24"/>
        </w:rPr>
      </w:pPr>
    </w:p>
    <w:p w14:paraId="3C195952" w14:textId="77777777" w:rsidR="00984FAB" w:rsidRDefault="00984FAB">
      <w:pPr>
        <w:spacing w:after="0" w:line="276" w:lineRule="auto"/>
        <w:contextualSpacing/>
        <w:jc w:val="right"/>
        <w:rPr>
          <w:rFonts w:ascii="Times New Roman" w:hAnsi="Times New Roman" w:cs="Times New Roman"/>
          <w:b/>
          <w:sz w:val="24"/>
        </w:rPr>
      </w:pPr>
    </w:p>
    <w:p w14:paraId="33846A2B" w14:textId="77777777" w:rsidR="00984FAB" w:rsidRDefault="00984FAB">
      <w:pPr>
        <w:spacing w:after="0" w:line="276" w:lineRule="auto"/>
        <w:contextualSpacing/>
        <w:jc w:val="right"/>
        <w:rPr>
          <w:rFonts w:ascii="Times New Roman" w:hAnsi="Times New Roman" w:cs="Times New Roman"/>
          <w:b/>
          <w:sz w:val="24"/>
        </w:rPr>
      </w:pPr>
    </w:p>
    <w:p w14:paraId="79E9C31E" w14:textId="77777777" w:rsidR="00984FAB" w:rsidRDefault="00984FAB">
      <w:pPr>
        <w:spacing w:after="0" w:line="276" w:lineRule="auto"/>
        <w:contextualSpacing/>
        <w:jc w:val="right"/>
        <w:rPr>
          <w:rFonts w:ascii="Times New Roman" w:hAnsi="Times New Roman" w:cs="Times New Roman"/>
          <w:b/>
          <w:sz w:val="24"/>
        </w:rPr>
      </w:pPr>
    </w:p>
    <w:p w14:paraId="17EF4B64" w14:textId="77777777" w:rsidR="00984FAB" w:rsidRDefault="00984FAB">
      <w:pPr>
        <w:spacing w:after="0" w:line="276" w:lineRule="auto"/>
        <w:contextualSpacing/>
        <w:jc w:val="right"/>
        <w:rPr>
          <w:rFonts w:ascii="Times New Roman" w:hAnsi="Times New Roman" w:cs="Times New Roman"/>
          <w:b/>
          <w:sz w:val="24"/>
        </w:rPr>
      </w:pPr>
    </w:p>
    <w:p w14:paraId="02C5C23D" w14:textId="77777777" w:rsidR="00984FAB" w:rsidRDefault="00984FAB" w:rsidP="004E2F27">
      <w:pPr>
        <w:spacing w:after="0" w:line="276" w:lineRule="auto"/>
        <w:contextualSpacing/>
        <w:rPr>
          <w:rFonts w:ascii="Times New Roman" w:hAnsi="Times New Roman" w:cs="Times New Roman"/>
          <w:b/>
          <w:color w:val="FF0000"/>
          <w:sz w:val="24"/>
        </w:rPr>
      </w:pPr>
    </w:p>
    <w:p w14:paraId="77B94352"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6</w:t>
      </w:r>
    </w:p>
    <w:p w14:paraId="1958A498" w14:textId="77777777" w:rsidR="00984FAB" w:rsidRDefault="00984FAB">
      <w:pPr>
        <w:spacing w:after="0" w:line="276" w:lineRule="auto"/>
        <w:contextualSpacing/>
        <w:jc w:val="right"/>
        <w:rPr>
          <w:rFonts w:ascii="Times New Roman" w:hAnsi="Times New Roman" w:cs="Times New Roman"/>
          <w:b/>
          <w:sz w:val="24"/>
        </w:rPr>
      </w:pPr>
    </w:p>
    <w:p w14:paraId="78AF12BD" w14:textId="77777777" w:rsidR="00984FAB" w:rsidRDefault="00984FAB">
      <w:pPr>
        <w:spacing w:after="0" w:line="276" w:lineRule="auto"/>
        <w:contextualSpacing/>
        <w:jc w:val="right"/>
        <w:rPr>
          <w:rFonts w:ascii="Times New Roman" w:hAnsi="Times New Roman" w:cs="Times New Roman"/>
          <w:sz w:val="24"/>
        </w:rPr>
      </w:pPr>
    </w:p>
    <w:p w14:paraId="6F6ECD5A" w14:textId="77777777" w:rsidR="00984FAB" w:rsidRDefault="00087627">
      <w:pPr>
        <w:spacing w:after="0" w:line="276" w:lineRule="auto"/>
        <w:contextualSpacing/>
        <w:jc w:val="right"/>
        <w:rPr>
          <w:rFonts w:ascii="Times New Roman" w:hAnsi="Times New Roman" w:cs="Times New Roman"/>
          <w:sz w:val="24"/>
        </w:rPr>
      </w:pPr>
      <w:r>
        <w:rPr>
          <w:rFonts w:ascii="Times New Roman" w:hAnsi="Times New Roman" w:cs="Times New Roman"/>
          <w:sz w:val="24"/>
        </w:rPr>
        <w:t>…….…............................</w:t>
      </w:r>
    </w:p>
    <w:p w14:paraId="08C8D6BB"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1BE2801B" w14:textId="77777777" w:rsidR="00984FAB" w:rsidRDefault="00984FAB">
      <w:pPr>
        <w:spacing w:after="0" w:line="276" w:lineRule="auto"/>
        <w:ind w:right="5954"/>
        <w:contextualSpacing/>
        <w:rPr>
          <w:rFonts w:ascii="Times New Roman" w:hAnsi="Times New Roman" w:cs="Times New Roman"/>
          <w:b/>
          <w:sz w:val="24"/>
        </w:rPr>
      </w:pPr>
    </w:p>
    <w:p w14:paraId="5B5939D0" w14:textId="77777777" w:rsidR="00984FAB" w:rsidRDefault="00087627">
      <w:pPr>
        <w:spacing w:after="0" w:line="276" w:lineRule="auto"/>
        <w:ind w:right="5954"/>
        <w:contextualSpacing/>
        <w:rPr>
          <w:rFonts w:ascii="Times New Roman" w:hAnsi="Times New Roman" w:cs="Times New Roman"/>
          <w:b/>
          <w:sz w:val="24"/>
        </w:rPr>
      </w:pPr>
      <w:r>
        <w:rPr>
          <w:rFonts w:ascii="Times New Roman" w:hAnsi="Times New Roman" w:cs="Times New Roman"/>
          <w:b/>
          <w:sz w:val="24"/>
        </w:rPr>
        <w:t>Podmiot udostępniający zasoby:</w:t>
      </w:r>
    </w:p>
    <w:p w14:paraId="090BCEA3"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2502F02C"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7CC4A138"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28"/>
        </w:rPr>
        <w:t xml:space="preserve">                                                                            </w:t>
      </w:r>
    </w:p>
    <w:p w14:paraId="1E69EE5C" w14:textId="77777777" w:rsidR="00984FAB" w:rsidRDefault="00984FAB">
      <w:pPr>
        <w:spacing w:after="0" w:line="276" w:lineRule="auto"/>
        <w:ind w:left="6804"/>
        <w:contextualSpacing/>
        <w:rPr>
          <w:rFonts w:ascii="Times New Roman" w:hAnsi="Times New Roman" w:cs="Times New Roman"/>
          <w:b/>
          <w:bCs/>
          <w:sz w:val="24"/>
        </w:rPr>
      </w:pPr>
    </w:p>
    <w:p w14:paraId="60EA1391"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0EFD7AD8"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2D5E69CA"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ul. Łukasza Opalińskiego 2</w:t>
      </w:r>
    </w:p>
    <w:p w14:paraId="1A0D4280" w14:textId="77777777" w:rsidR="00984FAB" w:rsidRDefault="00984FAB">
      <w:pPr>
        <w:spacing w:after="0" w:line="276" w:lineRule="auto"/>
        <w:contextualSpacing/>
        <w:rPr>
          <w:rFonts w:ascii="Times New Roman" w:hAnsi="Times New Roman" w:cs="Times New Roman"/>
          <w:sz w:val="24"/>
        </w:rPr>
      </w:pPr>
    </w:p>
    <w:p w14:paraId="09BCF35B" w14:textId="77777777" w:rsidR="00984FAB" w:rsidRDefault="00984FAB">
      <w:pPr>
        <w:widowControl w:val="0"/>
        <w:spacing w:after="0" w:line="276" w:lineRule="auto"/>
        <w:contextualSpacing/>
        <w:jc w:val="center"/>
        <w:rPr>
          <w:rFonts w:ascii="Times New Roman" w:eastAsia="Times New Roman" w:hAnsi="Times New Roman" w:cs="Times New Roman"/>
          <w:b/>
          <w:bCs/>
          <w:iCs/>
          <w:sz w:val="28"/>
          <w:szCs w:val="28"/>
          <w:lang w:eastAsia="pl-PL"/>
        </w:rPr>
      </w:pPr>
    </w:p>
    <w:p w14:paraId="30D0AF25" w14:textId="77777777" w:rsidR="00984FAB" w:rsidRDefault="00087627">
      <w:pPr>
        <w:widowControl w:val="0"/>
        <w:spacing w:after="0" w:line="276" w:lineRule="auto"/>
        <w:contextualSpacing/>
        <w:jc w:val="center"/>
        <w:rPr>
          <w:rFonts w:ascii="Times New Roman" w:eastAsia="Times New Roman" w:hAnsi="Times New Roman" w:cs="Times New Roman"/>
          <w:b/>
          <w:bCs/>
          <w:iCs/>
          <w:sz w:val="28"/>
          <w:szCs w:val="28"/>
          <w:lang w:eastAsia="pl-PL"/>
        </w:rPr>
      </w:pPr>
      <w:r>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50DBE40D"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xml:space="preserve">składane na podstawie art. 125 ust. 5 ustawy z dnia 11 września 2019 r.  Prawo zamówień publicznych (dalej jako: ustawa ustawy </w:t>
      </w:r>
      <w:proofErr w:type="spellStart"/>
      <w:r>
        <w:rPr>
          <w:rFonts w:ascii="Times New Roman" w:hAnsi="Times New Roman" w:cs="Times New Roman"/>
          <w:b/>
          <w:sz w:val="24"/>
        </w:rPr>
        <w:t>Pzp</w:t>
      </w:r>
      <w:proofErr w:type="spellEnd"/>
      <w:r>
        <w:rPr>
          <w:rFonts w:ascii="Times New Roman" w:hAnsi="Times New Roman" w:cs="Times New Roman"/>
          <w:b/>
          <w:sz w:val="24"/>
        </w:rPr>
        <w:t xml:space="preserve">) </w:t>
      </w:r>
    </w:p>
    <w:p w14:paraId="1EC896C0" w14:textId="77777777" w:rsidR="00984FAB" w:rsidRDefault="00984FAB">
      <w:pPr>
        <w:spacing w:after="0" w:line="276" w:lineRule="auto"/>
        <w:contextualSpacing/>
        <w:jc w:val="center"/>
        <w:rPr>
          <w:rFonts w:ascii="Times New Roman" w:hAnsi="Times New Roman" w:cs="Times New Roman"/>
          <w:sz w:val="24"/>
        </w:rPr>
      </w:pPr>
    </w:p>
    <w:p w14:paraId="104BF6EE" w14:textId="77777777" w:rsidR="00984FAB" w:rsidRDefault="00984FAB">
      <w:pPr>
        <w:spacing w:after="0" w:line="276" w:lineRule="auto"/>
        <w:contextualSpacing/>
        <w:jc w:val="center"/>
        <w:rPr>
          <w:rFonts w:ascii="Times New Roman" w:hAnsi="Times New Roman" w:cs="Times New Roman"/>
          <w:sz w:val="24"/>
        </w:rPr>
      </w:pPr>
    </w:p>
    <w:p w14:paraId="4D4CBE42" w14:textId="77777777" w:rsidR="00984FAB" w:rsidRDefault="00984FAB">
      <w:pPr>
        <w:spacing w:after="0" w:line="276" w:lineRule="auto"/>
        <w:contextualSpacing/>
        <w:jc w:val="center"/>
        <w:rPr>
          <w:rFonts w:ascii="Times New Roman" w:hAnsi="Times New Roman" w:cs="Times New Roman"/>
          <w:sz w:val="24"/>
        </w:rPr>
      </w:pPr>
    </w:p>
    <w:p w14:paraId="142BD3DA" w14:textId="178FEC28"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Na potrzeby postępowania o udzielenie zamówienia pn.:</w:t>
      </w:r>
      <w:r>
        <w:rPr>
          <w:rFonts w:ascii="Times New Roman" w:hAnsi="Times New Roman" w:cs="Times New Roman"/>
          <w:b/>
          <w:sz w:val="24"/>
        </w:rPr>
        <w:t xml:space="preserve"> </w:t>
      </w:r>
      <w:r w:rsidR="004E2F27" w:rsidRPr="00A2298D">
        <w:rPr>
          <w:rFonts w:ascii="Times New Roman" w:hAnsi="Times New Roman" w:cs="Times New Roman"/>
          <w:b/>
          <w:sz w:val="24"/>
          <w:szCs w:val="24"/>
        </w:rPr>
        <w:t>„Modernizacja infrastruktury drogowej w miejscowości Piskorowice”</w:t>
      </w:r>
      <w:r w:rsidR="00C20558">
        <w:rPr>
          <w:rFonts w:ascii="Times New Roman" w:hAnsi="Times New Roman" w:cs="Times New Roman"/>
          <w:b/>
          <w:sz w:val="24"/>
          <w:szCs w:val="24"/>
        </w:rPr>
        <w:t xml:space="preserve"> </w:t>
      </w:r>
      <w:r>
        <w:rPr>
          <w:rFonts w:ascii="Times New Roman" w:hAnsi="Times New Roman" w:cs="Times New Roman"/>
          <w:b/>
          <w:sz w:val="24"/>
        </w:rPr>
        <w:t xml:space="preserve"> </w:t>
      </w:r>
      <w:r>
        <w:rPr>
          <w:rFonts w:ascii="Times New Roman" w:hAnsi="Times New Roman" w:cs="Times New Roman"/>
          <w:sz w:val="24"/>
        </w:rPr>
        <w:t xml:space="preserve">prowadzonego przez </w:t>
      </w:r>
      <w:r>
        <w:rPr>
          <w:rFonts w:ascii="Times New Roman" w:hAnsi="Times New Roman" w:cs="Times New Roman"/>
          <w:b/>
          <w:sz w:val="24"/>
        </w:rPr>
        <w:t>Gminę Leżajsk, ul. Łukasza Opalińskiego 2, 37-300 Leżajsk</w:t>
      </w:r>
      <w:r>
        <w:rPr>
          <w:rFonts w:ascii="Times New Roman" w:hAnsi="Times New Roman" w:cs="Times New Roman"/>
          <w:i/>
          <w:sz w:val="24"/>
        </w:rPr>
        <w:t xml:space="preserve">, </w:t>
      </w:r>
      <w:r>
        <w:rPr>
          <w:rFonts w:ascii="Times New Roman" w:hAnsi="Times New Roman" w:cs="Times New Roman"/>
          <w:sz w:val="24"/>
        </w:rPr>
        <w:t>oświadczam, co następuje:</w:t>
      </w:r>
    </w:p>
    <w:p w14:paraId="706B1EEB" w14:textId="77777777" w:rsidR="00984FAB" w:rsidRDefault="00984FAB">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ayout w:type="fixed"/>
        <w:tblLook w:val="04A0" w:firstRow="1" w:lastRow="0" w:firstColumn="1" w:lastColumn="0" w:noHBand="0" w:noVBand="1"/>
      </w:tblPr>
      <w:tblGrid>
        <w:gridCol w:w="9628"/>
      </w:tblGrid>
      <w:tr w:rsidR="00984FAB" w14:paraId="5F116226" w14:textId="77777777">
        <w:tc>
          <w:tcPr>
            <w:tcW w:w="9638" w:type="dxa"/>
            <w:tcBorders>
              <w:top w:val="single" w:sz="4" w:space="0" w:color="000000"/>
              <w:left w:val="single" w:sz="4" w:space="0" w:color="000000"/>
              <w:bottom w:val="single" w:sz="4" w:space="0" w:color="000000"/>
              <w:right w:val="single" w:sz="4" w:space="0" w:color="000000"/>
            </w:tcBorders>
          </w:tcPr>
          <w:p w14:paraId="588E1D92" w14:textId="77777777" w:rsidR="00984FAB" w:rsidRDefault="00087627">
            <w:pPr>
              <w:widowControl w:val="0"/>
              <w:spacing w:after="0" w:line="276" w:lineRule="auto"/>
              <w:contextualSpacing/>
              <w:rPr>
                <w:rFonts w:ascii="Times New Roman" w:hAnsi="Times New Roman" w:cs="Times New Roman"/>
                <w:sz w:val="24"/>
              </w:rPr>
            </w:pPr>
            <w:r>
              <w:rPr>
                <w:rFonts w:ascii="Times New Roman" w:eastAsia="Times New Roman" w:hAnsi="Times New Roman" w:cs="Times New Roman"/>
                <w:b/>
                <w:sz w:val="28"/>
                <w:szCs w:val="28"/>
                <w:lang w:eastAsia="pl-PL"/>
              </w:rPr>
              <w:t>Oświadczenie o braku podstaw do wykluczenia</w:t>
            </w:r>
          </w:p>
        </w:tc>
      </w:tr>
    </w:tbl>
    <w:p w14:paraId="38EF2C2A" w14:textId="77777777" w:rsidR="00984FAB" w:rsidRDefault="00984FAB">
      <w:pPr>
        <w:spacing w:after="0" w:line="276" w:lineRule="auto"/>
        <w:contextualSpacing/>
        <w:jc w:val="both"/>
        <w:rPr>
          <w:rFonts w:ascii="Times New Roman" w:eastAsia="Lucida Sans Unicode" w:hAnsi="Times New Roman" w:cs="Times New Roman"/>
          <w:kern w:val="2"/>
          <w:sz w:val="24"/>
        </w:rPr>
      </w:pPr>
    </w:p>
    <w:p w14:paraId="4A7E115D" w14:textId="77777777" w:rsidR="00984FAB" w:rsidRDefault="00087627">
      <w:pPr>
        <w:pBdr>
          <w:bottom w:val="single" w:sz="12" w:space="1" w:color="000000"/>
        </w:pBdr>
        <w:spacing w:after="0" w:line="276" w:lineRule="auto"/>
        <w:contextualSpacing/>
        <w:jc w:val="both"/>
        <w:rPr>
          <w:rFonts w:ascii="Times New Roman" w:eastAsia="Lucida Sans Unicode" w:hAnsi="Times New Roman" w:cs="Times New Roman"/>
          <w:kern w:val="2"/>
          <w:sz w:val="24"/>
        </w:rPr>
      </w:pPr>
      <w:r>
        <w:rPr>
          <w:rFonts w:ascii="Times New Roman" w:eastAsia="Lucida Sans Unicode" w:hAnsi="Times New Roman" w:cs="Times New Roman"/>
          <w:kern w:val="2"/>
          <w:sz w:val="24"/>
        </w:rPr>
        <w:t xml:space="preserve">Oświadczam, że nie podlegam wykluczeniu z postępowania na podstawie art. 108 ust. 1 ustawy </w:t>
      </w:r>
      <w:proofErr w:type="spellStart"/>
      <w:r>
        <w:rPr>
          <w:rFonts w:ascii="Times New Roman" w:eastAsia="Lucida Sans Unicode" w:hAnsi="Times New Roman" w:cs="Times New Roman"/>
          <w:kern w:val="2"/>
          <w:sz w:val="24"/>
        </w:rPr>
        <w:t>Pzp</w:t>
      </w:r>
      <w:proofErr w:type="spellEnd"/>
      <w:r>
        <w:rPr>
          <w:rFonts w:ascii="Times New Roman" w:eastAsia="Lucida Sans Unicode" w:hAnsi="Times New Roman" w:cs="Times New Roman"/>
          <w:kern w:val="2"/>
          <w:sz w:val="24"/>
        </w:rPr>
        <w:t>.</w:t>
      </w:r>
    </w:p>
    <w:p w14:paraId="616CE8E9" w14:textId="77777777" w:rsidR="00984FAB" w:rsidRDefault="00984FAB">
      <w:pPr>
        <w:pBdr>
          <w:bottom w:val="single" w:sz="12" w:space="1" w:color="000000"/>
        </w:pBdr>
        <w:spacing w:after="0" w:line="276" w:lineRule="auto"/>
        <w:contextualSpacing/>
        <w:jc w:val="both"/>
        <w:rPr>
          <w:rFonts w:ascii="Times New Roman" w:eastAsia="Lucida Sans Unicode" w:hAnsi="Times New Roman" w:cs="Times New Roman"/>
          <w:b/>
          <w:kern w:val="2"/>
          <w:sz w:val="24"/>
        </w:rPr>
      </w:pPr>
    </w:p>
    <w:p w14:paraId="2A302177" w14:textId="77777777" w:rsidR="00984FAB" w:rsidRDefault="00984FAB">
      <w:pPr>
        <w:widowControl w:val="0"/>
        <w:spacing w:after="0" w:line="276" w:lineRule="auto"/>
        <w:contextualSpacing/>
        <w:jc w:val="both"/>
        <w:rPr>
          <w:rFonts w:ascii="Times New Roman" w:eastAsia="Times New Roman" w:hAnsi="Times New Roman" w:cs="Times New Roman"/>
          <w:bCs/>
          <w:szCs w:val="20"/>
          <w:lang w:eastAsia="pl-PL"/>
        </w:rPr>
      </w:pPr>
    </w:p>
    <w:p w14:paraId="13809E83"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 Oświadczam, że zachodzą w stosunku do mnie podstawy wykluczenia z postępowania na podstawie art. ………….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t>
      </w:r>
      <w:r>
        <w:rPr>
          <w:rFonts w:ascii="Times New Roman" w:hAnsi="Times New Roman" w:cs="Times New Roman"/>
          <w:i/>
          <w:sz w:val="20"/>
        </w:rPr>
        <w:t xml:space="preserve">(podać mającą zastosowanie podstawę wykluczenia spośród wymienionych w art. 108 ust 1  pkt. 1,2,5 ustawy </w:t>
      </w:r>
      <w:proofErr w:type="spellStart"/>
      <w:r>
        <w:rPr>
          <w:rFonts w:ascii="Times New Roman" w:hAnsi="Times New Roman" w:cs="Times New Roman"/>
          <w:i/>
          <w:sz w:val="20"/>
        </w:rPr>
        <w:t>Pzp</w:t>
      </w:r>
      <w:proofErr w:type="spellEnd"/>
      <w:r>
        <w:rPr>
          <w:rFonts w:ascii="Times New Roman" w:hAnsi="Times New Roman" w:cs="Times New Roman"/>
          <w:i/>
          <w:sz w:val="20"/>
        </w:rPr>
        <w:t xml:space="preserve">). </w:t>
      </w:r>
      <w:r>
        <w:rPr>
          <w:rFonts w:ascii="Times New Roman" w:hAnsi="Times New Roman" w:cs="Times New Roman"/>
          <w:sz w:val="24"/>
        </w:rPr>
        <w:t xml:space="preserve">Jednocześnie oświadczam, że w związku z ww. okolicznością,  na podstawie art. 110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podjąłem następujące środki naprawcze:</w:t>
      </w:r>
    </w:p>
    <w:p w14:paraId="484DB79E"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w:t>
      </w:r>
    </w:p>
    <w:p w14:paraId="688A12CB" w14:textId="77777777" w:rsidR="00984FAB" w:rsidRDefault="00984FAB">
      <w:pPr>
        <w:spacing w:after="0" w:line="276" w:lineRule="auto"/>
        <w:ind w:left="142"/>
        <w:contextualSpacing/>
        <w:jc w:val="both"/>
        <w:rPr>
          <w:rFonts w:ascii="Times New Roman" w:eastAsia="Calibri" w:hAnsi="Times New Roman" w:cs="Times New Roman"/>
          <w:i/>
        </w:rPr>
      </w:pPr>
    </w:p>
    <w:p w14:paraId="13FFF341" w14:textId="77777777" w:rsidR="00984FAB" w:rsidRDefault="00087627">
      <w:pPr>
        <w:spacing w:after="0" w:line="276" w:lineRule="auto"/>
        <w:ind w:left="142"/>
        <w:contextualSpacing/>
        <w:jc w:val="both"/>
        <w:rPr>
          <w:rFonts w:ascii="Times New Roman" w:eastAsia="Calibri" w:hAnsi="Times New Roman" w:cs="Times New Roman"/>
          <w:i/>
        </w:rPr>
      </w:pPr>
      <w:r>
        <w:rPr>
          <w:rFonts w:ascii="Times New Roman" w:eastAsia="Calibri" w:hAnsi="Times New Roman" w:cs="Times New Roman"/>
          <w:i/>
          <w:sz w:val="20"/>
        </w:rPr>
        <w:t>* (Wypełnić, tylko w przypadku, gdy dotyczy)</w:t>
      </w:r>
    </w:p>
    <w:p w14:paraId="5D23C19A" w14:textId="77777777" w:rsidR="00984FAB" w:rsidRDefault="00984FAB">
      <w:pPr>
        <w:pBdr>
          <w:bottom w:val="single" w:sz="12" w:space="1" w:color="000000"/>
        </w:pBdr>
        <w:spacing w:after="0" w:line="276" w:lineRule="auto"/>
        <w:contextualSpacing/>
        <w:jc w:val="both"/>
        <w:rPr>
          <w:rFonts w:ascii="Times New Roman" w:eastAsia="Lucida Sans Unicode" w:hAnsi="Times New Roman" w:cs="Times New Roman"/>
          <w:b/>
          <w:kern w:val="2"/>
          <w:sz w:val="24"/>
        </w:rPr>
      </w:pPr>
    </w:p>
    <w:p w14:paraId="3FC72B9A" w14:textId="77777777" w:rsidR="00984FAB" w:rsidRDefault="00087627">
      <w:pPr>
        <w:spacing w:after="0" w:line="276" w:lineRule="auto"/>
        <w:contextualSpacing/>
        <w:jc w:val="both"/>
        <w:rPr>
          <w:rFonts w:ascii="Times New Roman" w:hAnsi="Times New Roman" w:cs="Times New Roman"/>
          <w:sz w:val="24"/>
        </w:rPr>
      </w:pPr>
      <w:r>
        <w:rPr>
          <w:rFonts w:ascii="Times New Roman" w:eastAsia="Lucida Sans Unicode" w:hAnsi="Times New Roman" w:cs="Times New Roman"/>
          <w:kern w:val="2"/>
          <w:sz w:val="24"/>
        </w:rPr>
        <w:t>Oświadczam, że nie podlegam wykluczeniu z postępowania na podstawie art. 7 ust. 1 ustawy z dnia 13 kwietnia 2022 r. o szczególnych rozwiązaniach w zakresie przeciwdziałania wspieraniu agresji na Ukrainę oraz służących ochronie bezpieczeństwa narodowego (</w:t>
      </w:r>
      <w:proofErr w:type="spellStart"/>
      <w:r>
        <w:rPr>
          <w:rFonts w:ascii="Times New Roman" w:eastAsia="Lucida Sans Unicode" w:hAnsi="Times New Roman" w:cs="Times New Roman"/>
          <w:kern w:val="2"/>
          <w:sz w:val="24"/>
        </w:rPr>
        <w:t>t.j</w:t>
      </w:r>
      <w:proofErr w:type="spellEnd"/>
      <w:r>
        <w:rPr>
          <w:rFonts w:ascii="Times New Roman" w:eastAsia="Lucida Sans Unicode" w:hAnsi="Times New Roman" w:cs="Times New Roman"/>
          <w:kern w:val="2"/>
          <w:sz w:val="24"/>
        </w:rPr>
        <w:t>. Dz.U. z 2023 r. poz. 129).</w:t>
      </w:r>
    </w:p>
    <w:p w14:paraId="56E09A0C" w14:textId="77777777" w:rsidR="00984FAB" w:rsidRDefault="00984FAB">
      <w:pPr>
        <w:spacing w:after="0" w:line="276" w:lineRule="auto"/>
        <w:contextualSpacing/>
        <w:jc w:val="both"/>
        <w:rPr>
          <w:rFonts w:ascii="Times New Roman" w:hAnsi="Times New Roman" w:cs="Times New Roman"/>
          <w:sz w:val="24"/>
        </w:rPr>
      </w:pPr>
    </w:p>
    <w:tbl>
      <w:tblPr>
        <w:tblW w:w="5000" w:type="pct"/>
        <w:tblLayout w:type="fixed"/>
        <w:tblLook w:val="04A0" w:firstRow="1" w:lastRow="0" w:firstColumn="1" w:lastColumn="0" w:noHBand="0" w:noVBand="1"/>
      </w:tblPr>
      <w:tblGrid>
        <w:gridCol w:w="9628"/>
      </w:tblGrid>
      <w:tr w:rsidR="00984FAB" w14:paraId="09B9B257" w14:textId="77777777">
        <w:trPr>
          <w:trHeight w:val="416"/>
        </w:trPr>
        <w:tc>
          <w:tcPr>
            <w:tcW w:w="9638" w:type="dxa"/>
            <w:tcBorders>
              <w:top w:val="single" w:sz="4" w:space="0" w:color="000000"/>
              <w:left w:val="single" w:sz="4" w:space="0" w:color="000000"/>
              <w:bottom w:val="single" w:sz="4" w:space="0" w:color="000000"/>
              <w:right w:val="single" w:sz="4" w:space="0" w:color="000000"/>
            </w:tcBorders>
          </w:tcPr>
          <w:p w14:paraId="018295CE" w14:textId="77777777" w:rsidR="00984FAB" w:rsidRDefault="00087627">
            <w:pPr>
              <w:widowControl w:val="0"/>
              <w:spacing w:after="0" w:line="276" w:lineRule="auto"/>
              <w:contextualSpacing/>
              <w:rPr>
                <w:rFonts w:ascii="Times New Roman" w:hAnsi="Times New Roman" w:cs="Times New Roman"/>
                <w:sz w:val="24"/>
              </w:rPr>
            </w:pPr>
            <w:r>
              <w:rPr>
                <w:rFonts w:ascii="Times New Roman" w:eastAsia="Times New Roman" w:hAnsi="Times New Roman" w:cs="Times New Roman"/>
                <w:b/>
                <w:sz w:val="28"/>
                <w:szCs w:val="28"/>
                <w:lang w:eastAsia="pl-PL"/>
              </w:rPr>
              <w:t>Oświadczenie o spełnianiu warunków udziału w postępowaniu</w:t>
            </w:r>
          </w:p>
        </w:tc>
      </w:tr>
    </w:tbl>
    <w:p w14:paraId="33FB776B" w14:textId="77777777" w:rsidR="00984FAB" w:rsidRDefault="00984FAB">
      <w:pPr>
        <w:spacing w:after="0" w:line="276" w:lineRule="auto"/>
        <w:contextualSpacing/>
        <w:jc w:val="both"/>
        <w:rPr>
          <w:rFonts w:ascii="Times New Roman" w:eastAsia="Lucida Sans Unicode" w:hAnsi="Times New Roman" w:cs="Times New Roman"/>
          <w:kern w:val="2"/>
          <w:sz w:val="24"/>
        </w:rPr>
      </w:pPr>
    </w:p>
    <w:p w14:paraId="5121119C" w14:textId="77777777" w:rsidR="00984FAB" w:rsidRDefault="00087627">
      <w:pPr>
        <w:tabs>
          <w:tab w:val="left" w:pos="284"/>
        </w:tabs>
        <w:spacing w:after="0" w:line="276" w:lineRule="auto"/>
        <w:contextualSpacing/>
        <w:jc w:val="both"/>
        <w:rPr>
          <w:rFonts w:ascii="Times New Roman" w:eastAsia="Calibri" w:hAnsi="Times New Roman" w:cs="Times New Roman"/>
          <w:bCs/>
          <w:sz w:val="24"/>
        </w:rPr>
      </w:pPr>
      <w:r>
        <w:rPr>
          <w:rFonts w:ascii="Times New Roman" w:eastAsia="Calibri" w:hAnsi="Times New Roman" w:cs="Times New Roman"/>
          <w:bCs/>
          <w:sz w:val="24"/>
        </w:rPr>
        <w:t xml:space="preserve">Oświadczam, że </w:t>
      </w:r>
      <w:r>
        <w:rPr>
          <w:rFonts w:ascii="Times New Roman" w:eastAsia="Times New Roman" w:hAnsi="Times New Roman" w:cs="Times New Roman"/>
          <w:iCs/>
          <w:sz w:val="24"/>
          <w:lang w:eastAsia="pl-PL"/>
        </w:rPr>
        <w:t>spełniam warunki udziału w postępowaniu określone przez Zamawiającego w Rozdziale IX SWZ</w:t>
      </w:r>
      <w:r>
        <w:rPr>
          <w:rFonts w:ascii="Times New Roman" w:eastAsia="Calibri" w:hAnsi="Times New Roman" w:cs="Times New Roman"/>
          <w:bCs/>
          <w:sz w:val="24"/>
        </w:rPr>
        <w:t xml:space="preserve"> – w zakresie w jakim Wykonawca powołuje się na moje zasoby.</w:t>
      </w:r>
    </w:p>
    <w:p w14:paraId="7CAD65AC" w14:textId="77777777" w:rsidR="00984FAB" w:rsidRDefault="00984FAB">
      <w:pPr>
        <w:widowControl w:val="0"/>
        <w:spacing w:after="0" w:line="276" w:lineRule="auto"/>
        <w:contextualSpacing/>
        <w:rPr>
          <w:rFonts w:ascii="Times New Roman" w:eastAsia="Times New Roman" w:hAnsi="Times New Roman" w:cs="Times New Roman"/>
          <w:i/>
          <w:iCs/>
          <w:szCs w:val="20"/>
          <w:lang w:eastAsia="pl-PL"/>
        </w:rPr>
      </w:pPr>
    </w:p>
    <w:tbl>
      <w:tblPr>
        <w:tblW w:w="5000" w:type="pct"/>
        <w:tblLayout w:type="fixed"/>
        <w:tblLook w:val="04A0" w:firstRow="1" w:lastRow="0" w:firstColumn="1" w:lastColumn="0" w:noHBand="0" w:noVBand="1"/>
      </w:tblPr>
      <w:tblGrid>
        <w:gridCol w:w="9628"/>
      </w:tblGrid>
      <w:tr w:rsidR="00984FAB" w14:paraId="7B67D757" w14:textId="77777777">
        <w:tc>
          <w:tcPr>
            <w:tcW w:w="9638" w:type="dxa"/>
            <w:tcBorders>
              <w:top w:val="single" w:sz="4" w:space="0" w:color="000000"/>
              <w:left w:val="single" w:sz="4" w:space="0" w:color="000000"/>
              <w:bottom w:val="single" w:sz="4" w:space="0" w:color="000000"/>
              <w:right w:val="single" w:sz="4" w:space="0" w:color="000000"/>
            </w:tcBorders>
          </w:tcPr>
          <w:p w14:paraId="23227178" w14:textId="77777777" w:rsidR="00984FAB" w:rsidRDefault="00087627">
            <w:pPr>
              <w:widowControl w:val="0"/>
              <w:spacing w:after="0" w:line="276" w:lineRule="auto"/>
              <w:contextualSpacing/>
              <w:rPr>
                <w:rFonts w:ascii="Times New Roman" w:hAnsi="Times New Roman" w:cs="Times New Roman"/>
                <w:sz w:val="24"/>
              </w:rPr>
            </w:pPr>
            <w:r>
              <w:rPr>
                <w:rFonts w:ascii="Times New Roman" w:hAnsi="Times New Roman" w:cs="Times New Roman"/>
                <w:b/>
                <w:sz w:val="28"/>
                <w:szCs w:val="28"/>
              </w:rPr>
              <w:t>Oświadczenie dotyczące podanych informacji</w:t>
            </w:r>
          </w:p>
        </w:tc>
      </w:tr>
    </w:tbl>
    <w:p w14:paraId="59BD2123" w14:textId="77777777" w:rsidR="00984FAB" w:rsidRDefault="00984FAB">
      <w:pPr>
        <w:spacing w:after="0" w:line="276" w:lineRule="auto"/>
        <w:contextualSpacing/>
        <w:jc w:val="both"/>
        <w:rPr>
          <w:rFonts w:ascii="Times New Roman" w:hAnsi="Times New Roman" w:cs="Times New Roman"/>
          <w:sz w:val="24"/>
        </w:rPr>
      </w:pPr>
    </w:p>
    <w:p w14:paraId="47AD115C"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Oświadczam, że wszystkie informacje podane w powyższych oświadczeniach są aktualne </w:t>
      </w:r>
      <w:r>
        <w:rPr>
          <w:rFonts w:ascii="Times New Roman" w:hAnsi="Times New Roman" w:cs="Times New Roman"/>
          <w:sz w:val="24"/>
        </w:rPr>
        <w:br/>
        <w:t>i zgodne z prawdą oraz zostały przedstawione z pełną świadomością konsekwencji wprowadzenia zamawiającego w błąd przy przedstawianiu informacji.</w:t>
      </w:r>
    </w:p>
    <w:p w14:paraId="557FC180" w14:textId="77777777" w:rsidR="00984FAB" w:rsidRDefault="00984FAB">
      <w:pPr>
        <w:widowControl w:val="0"/>
        <w:spacing w:after="0" w:line="276" w:lineRule="auto"/>
        <w:contextualSpacing/>
        <w:rPr>
          <w:rFonts w:ascii="Times New Roman" w:eastAsia="Times New Roman" w:hAnsi="Times New Roman" w:cs="Times New Roman"/>
          <w:i/>
          <w:iCs/>
          <w:szCs w:val="20"/>
          <w:lang w:eastAsia="pl-PL"/>
        </w:rPr>
      </w:pPr>
    </w:p>
    <w:p w14:paraId="212F257E" w14:textId="77777777" w:rsidR="00984FAB" w:rsidRDefault="00984FAB">
      <w:pPr>
        <w:widowControl w:val="0"/>
        <w:spacing w:after="0" w:line="276" w:lineRule="auto"/>
        <w:contextualSpacing/>
        <w:rPr>
          <w:rFonts w:ascii="Times New Roman" w:eastAsia="Times New Roman" w:hAnsi="Times New Roman" w:cs="Times New Roman"/>
          <w:szCs w:val="20"/>
          <w:lang w:eastAsia="pl-PL"/>
        </w:rPr>
      </w:pPr>
    </w:p>
    <w:p w14:paraId="28BE0C05" w14:textId="77777777" w:rsidR="00984FAB" w:rsidRDefault="00087627">
      <w:pPr>
        <w:widowControl w:val="0"/>
        <w:spacing w:after="0" w:line="276" w:lineRule="auto"/>
        <w:contextualSpacing/>
        <w:jc w:val="right"/>
        <w:rPr>
          <w:rFonts w:ascii="Times New Roman" w:eastAsia="Times New Roman" w:hAnsi="Times New Roman" w:cs="Times New Roman"/>
          <w:b/>
          <w:i/>
          <w:sz w:val="14"/>
          <w:szCs w:val="16"/>
          <w:lang w:eastAsia="pl-PL"/>
        </w:rPr>
      </w:pPr>
      <w:r>
        <w:rPr>
          <w:rFonts w:ascii="Times New Roman" w:eastAsia="Times New Roman" w:hAnsi="Times New Roman" w:cs="Times New Roman"/>
          <w:i/>
          <w:sz w:val="20"/>
          <w:szCs w:val="19"/>
          <w:lang w:eastAsia="pl-PL"/>
        </w:rPr>
        <w:t xml:space="preserve">                                                                                        </w:t>
      </w:r>
      <w:r>
        <w:rPr>
          <w:rFonts w:ascii="Times New Roman" w:eastAsia="Times New Roman" w:hAnsi="Times New Roman" w:cs="Times New Roman"/>
          <w:i/>
          <w:sz w:val="20"/>
          <w:szCs w:val="19"/>
          <w:lang w:eastAsia="pl-PL"/>
        </w:rPr>
        <w:tab/>
      </w:r>
      <w:r>
        <w:rPr>
          <w:rFonts w:ascii="Times New Roman" w:eastAsia="Times New Roman" w:hAnsi="Times New Roman" w:cs="Times New Roman"/>
          <w:i/>
          <w:sz w:val="20"/>
          <w:szCs w:val="19"/>
          <w:lang w:eastAsia="pl-PL"/>
        </w:rPr>
        <w:tab/>
      </w:r>
      <w:r>
        <w:rPr>
          <w:rFonts w:ascii="Times New Roman" w:eastAsia="Times New Roman" w:hAnsi="Times New Roman" w:cs="Times New Roman"/>
          <w:b/>
          <w:i/>
          <w:sz w:val="18"/>
          <w:szCs w:val="19"/>
          <w:lang w:eastAsia="pl-PL"/>
        </w:rPr>
        <w:t>………………….…………………..………………………</w:t>
      </w:r>
    </w:p>
    <w:p w14:paraId="1DDFECF7" w14:textId="77777777" w:rsidR="00984FAB" w:rsidRDefault="00087627">
      <w:pPr>
        <w:spacing w:after="0" w:line="276" w:lineRule="auto"/>
        <w:ind w:left="4248"/>
        <w:contextualSpacing/>
        <w:jc w:val="right"/>
        <w:rPr>
          <w:rFonts w:ascii="Times New Roman" w:eastAsia="Times New Roman" w:hAnsi="Times New Roman" w:cs="Times New Roman"/>
          <w:bCs/>
          <w:i/>
          <w:iCs/>
          <w:sz w:val="20"/>
          <w:szCs w:val="20"/>
          <w:lang w:eastAsia="pl-PL"/>
        </w:rPr>
      </w:pPr>
      <w:r>
        <w:rPr>
          <w:rFonts w:ascii="Times New Roman" w:eastAsia="Times New Roman" w:hAnsi="Times New Roman" w:cs="Times New Roman"/>
          <w:bCs/>
          <w:i/>
          <w:iCs/>
          <w:sz w:val="20"/>
          <w:szCs w:val="20"/>
          <w:lang w:eastAsia="pl-PL"/>
        </w:rPr>
        <w:t>Podpis osoby uprawnionej do reprezentacji podmiotu udostepniającego zasoby</w:t>
      </w:r>
    </w:p>
    <w:p w14:paraId="32928EB5" w14:textId="77777777" w:rsidR="00984FAB" w:rsidRDefault="00984FAB">
      <w:pPr>
        <w:spacing w:after="0" w:line="276" w:lineRule="auto"/>
        <w:ind w:left="4248"/>
        <w:contextualSpacing/>
        <w:jc w:val="center"/>
        <w:rPr>
          <w:rFonts w:ascii="Times New Roman" w:eastAsia="Times New Roman" w:hAnsi="Times New Roman" w:cs="Times New Roman"/>
          <w:bCs/>
          <w:i/>
          <w:iCs/>
          <w:szCs w:val="20"/>
          <w:lang w:eastAsia="pl-PL"/>
        </w:rPr>
      </w:pPr>
    </w:p>
    <w:p w14:paraId="3B797A77" w14:textId="77777777" w:rsidR="00984FAB" w:rsidRDefault="00984FAB">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3E5BF05C" w14:textId="77777777" w:rsidR="00984FAB" w:rsidRDefault="00984FAB">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6820DE0C" w14:textId="77777777" w:rsidR="00984FAB" w:rsidRDefault="00984FAB">
      <w:pPr>
        <w:widowControl w:val="0"/>
        <w:spacing w:after="0" w:line="276" w:lineRule="auto"/>
        <w:contextualSpacing/>
        <w:rPr>
          <w:rFonts w:ascii="Times New Roman" w:eastAsia="Times New Roman" w:hAnsi="Times New Roman" w:cs="Times New Roman"/>
          <w:szCs w:val="20"/>
          <w:lang w:eastAsia="pl-PL"/>
        </w:rPr>
      </w:pPr>
    </w:p>
    <w:p w14:paraId="4FF37063" w14:textId="77777777" w:rsidR="00984FAB" w:rsidRDefault="00984FAB">
      <w:pPr>
        <w:widowControl w:val="0"/>
        <w:spacing w:after="0" w:line="276" w:lineRule="auto"/>
        <w:contextualSpacing/>
        <w:rPr>
          <w:rFonts w:ascii="Times New Roman" w:eastAsia="Times New Roman" w:hAnsi="Times New Roman" w:cs="Times New Roman"/>
          <w:szCs w:val="20"/>
          <w:lang w:eastAsia="pl-PL"/>
        </w:rPr>
      </w:pPr>
    </w:p>
    <w:p w14:paraId="492B73BC" w14:textId="77777777" w:rsidR="00984FAB" w:rsidRDefault="00984FAB">
      <w:pPr>
        <w:spacing w:after="0" w:line="276" w:lineRule="auto"/>
        <w:contextualSpacing/>
        <w:jc w:val="right"/>
        <w:rPr>
          <w:rFonts w:ascii="Times New Roman" w:eastAsia="Calibri" w:hAnsi="Times New Roman" w:cs="Times New Roman"/>
          <w:b/>
          <w:sz w:val="24"/>
        </w:rPr>
      </w:pPr>
    </w:p>
    <w:p w14:paraId="2303D11C" w14:textId="77777777" w:rsidR="00984FAB" w:rsidRDefault="00984FAB">
      <w:pPr>
        <w:spacing w:after="0" w:line="276" w:lineRule="auto"/>
        <w:contextualSpacing/>
        <w:jc w:val="both"/>
        <w:rPr>
          <w:rFonts w:ascii="Times New Roman" w:hAnsi="Times New Roman" w:cs="Times New Roman"/>
          <w:b/>
          <w:sz w:val="24"/>
        </w:rPr>
      </w:pPr>
    </w:p>
    <w:p w14:paraId="6479E288" w14:textId="77777777" w:rsidR="00984FAB" w:rsidRDefault="00984FAB">
      <w:pPr>
        <w:spacing w:after="0" w:line="276" w:lineRule="auto"/>
        <w:contextualSpacing/>
        <w:jc w:val="both"/>
        <w:rPr>
          <w:rFonts w:ascii="Times New Roman" w:hAnsi="Times New Roman" w:cs="Times New Roman"/>
          <w:b/>
          <w:sz w:val="24"/>
        </w:rPr>
      </w:pPr>
    </w:p>
    <w:p w14:paraId="32F46090" w14:textId="77777777" w:rsidR="00984FAB" w:rsidRDefault="00984FAB">
      <w:pPr>
        <w:spacing w:after="0" w:line="276" w:lineRule="auto"/>
        <w:contextualSpacing/>
        <w:jc w:val="both"/>
        <w:rPr>
          <w:rFonts w:ascii="Times New Roman" w:hAnsi="Times New Roman" w:cs="Times New Roman"/>
          <w:b/>
          <w:sz w:val="24"/>
        </w:rPr>
      </w:pPr>
    </w:p>
    <w:p w14:paraId="64293007" w14:textId="77777777" w:rsidR="00984FAB" w:rsidRDefault="00984FAB">
      <w:pPr>
        <w:spacing w:after="0" w:line="276" w:lineRule="auto"/>
        <w:contextualSpacing/>
        <w:jc w:val="both"/>
        <w:rPr>
          <w:rFonts w:ascii="Times New Roman" w:hAnsi="Times New Roman" w:cs="Times New Roman"/>
          <w:b/>
          <w:sz w:val="24"/>
        </w:rPr>
      </w:pPr>
    </w:p>
    <w:p w14:paraId="1B2473D5" w14:textId="77777777" w:rsidR="00984FAB" w:rsidRDefault="00984FAB">
      <w:pPr>
        <w:spacing w:after="0" w:line="276" w:lineRule="auto"/>
        <w:contextualSpacing/>
        <w:jc w:val="both"/>
        <w:rPr>
          <w:rFonts w:ascii="Times New Roman" w:hAnsi="Times New Roman" w:cs="Times New Roman"/>
          <w:b/>
          <w:sz w:val="24"/>
        </w:rPr>
      </w:pPr>
    </w:p>
    <w:p w14:paraId="607C6C72" w14:textId="77777777" w:rsidR="00984FAB" w:rsidRDefault="00984FAB">
      <w:pPr>
        <w:spacing w:after="0" w:line="276" w:lineRule="auto"/>
        <w:contextualSpacing/>
        <w:jc w:val="both"/>
        <w:rPr>
          <w:rFonts w:ascii="Times New Roman" w:hAnsi="Times New Roman" w:cs="Times New Roman"/>
          <w:b/>
          <w:color w:val="FF0000"/>
          <w:sz w:val="24"/>
        </w:rPr>
      </w:pPr>
    </w:p>
    <w:p w14:paraId="205948DA" w14:textId="77777777" w:rsidR="00984FAB" w:rsidRDefault="00984FAB">
      <w:pPr>
        <w:spacing w:after="0" w:line="276" w:lineRule="auto"/>
        <w:contextualSpacing/>
        <w:jc w:val="both"/>
        <w:rPr>
          <w:rFonts w:ascii="Times New Roman" w:hAnsi="Times New Roman" w:cs="Times New Roman"/>
          <w:b/>
          <w:color w:val="FF0000"/>
          <w:sz w:val="24"/>
        </w:rPr>
      </w:pPr>
    </w:p>
    <w:p w14:paraId="1C4C9B34" w14:textId="77777777" w:rsidR="00984FAB" w:rsidRDefault="00984FAB">
      <w:pPr>
        <w:spacing w:after="0" w:line="276" w:lineRule="auto"/>
        <w:contextualSpacing/>
        <w:jc w:val="both"/>
        <w:rPr>
          <w:rFonts w:ascii="Times New Roman" w:hAnsi="Times New Roman" w:cs="Times New Roman"/>
          <w:b/>
          <w:color w:val="FF0000"/>
          <w:sz w:val="24"/>
        </w:rPr>
      </w:pPr>
    </w:p>
    <w:p w14:paraId="41EAE2B9" w14:textId="77777777" w:rsidR="00984FAB" w:rsidRDefault="00984FAB">
      <w:pPr>
        <w:spacing w:after="0" w:line="276" w:lineRule="auto"/>
        <w:contextualSpacing/>
        <w:jc w:val="both"/>
        <w:rPr>
          <w:rFonts w:ascii="Times New Roman" w:hAnsi="Times New Roman" w:cs="Times New Roman"/>
          <w:b/>
          <w:color w:val="FF0000"/>
          <w:sz w:val="24"/>
        </w:rPr>
      </w:pPr>
    </w:p>
    <w:p w14:paraId="6B089BF6" w14:textId="77777777" w:rsidR="00984FAB" w:rsidRDefault="00984FAB">
      <w:pPr>
        <w:spacing w:after="0" w:line="276" w:lineRule="auto"/>
        <w:contextualSpacing/>
        <w:jc w:val="both"/>
        <w:rPr>
          <w:rFonts w:ascii="Times New Roman" w:hAnsi="Times New Roman" w:cs="Times New Roman"/>
          <w:b/>
          <w:color w:val="FF0000"/>
          <w:sz w:val="24"/>
        </w:rPr>
      </w:pPr>
    </w:p>
    <w:p w14:paraId="44541485" w14:textId="77777777" w:rsidR="00984FAB" w:rsidRDefault="00984FAB">
      <w:pPr>
        <w:spacing w:after="0" w:line="276" w:lineRule="auto"/>
        <w:contextualSpacing/>
        <w:jc w:val="both"/>
        <w:rPr>
          <w:rFonts w:ascii="Times New Roman" w:hAnsi="Times New Roman" w:cs="Times New Roman"/>
          <w:b/>
          <w:color w:val="FF0000"/>
          <w:sz w:val="24"/>
        </w:rPr>
      </w:pPr>
    </w:p>
    <w:p w14:paraId="68A3F85F" w14:textId="77777777" w:rsidR="00984FAB" w:rsidRDefault="00984FAB">
      <w:pPr>
        <w:spacing w:after="0" w:line="276" w:lineRule="auto"/>
        <w:contextualSpacing/>
        <w:jc w:val="both"/>
        <w:rPr>
          <w:rFonts w:ascii="Times New Roman" w:hAnsi="Times New Roman" w:cs="Times New Roman"/>
          <w:b/>
          <w:color w:val="FF0000"/>
          <w:sz w:val="24"/>
        </w:rPr>
      </w:pPr>
    </w:p>
    <w:p w14:paraId="757C4E58" w14:textId="77777777" w:rsidR="00984FAB" w:rsidRDefault="00984FAB">
      <w:pPr>
        <w:spacing w:after="0" w:line="276" w:lineRule="auto"/>
        <w:contextualSpacing/>
        <w:jc w:val="both"/>
        <w:rPr>
          <w:rFonts w:ascii="Times New Roman" w:hAnsi="Times New Roman" w:cs="Times New Roman"/>
          <w:b/>
          <w:color w:val="FF0000"/>
          <w:sz w:val="24"/>
        </w:rPr>
      </w:pPr>
    </w:p>
    <w:p w14:paraId="3CD66D25" w14:textId="77777777" w:rsidR="00984FAB" w:rsidRDefault="00984FAB">
      <w:pPr>
        <w:spacing w:after="0" w:line="276" w:lineRule="auto"/>
        <w:contextualSpacing/>
        <w:jc w:val="both"/>
        <w:rPr>
          <w:rFonts w:ascii="Times New Roman" w:hAnsi="Times New Roman" w:cs="Times New Roman"/>
          <w:b/>
          <w:color w:val="FF0000"/>
          <w:sz w:val="24"/>
        </w:rPr>
      </w:pPr>
    </w:p>
    <w:p w14:paraId="092602EE" w14:textId="77777777" w:rsidR="00984FAB" w:rsidRDefault="00984FAB">
      <w:pPr>
        <w:spacing w:after="0" w:line="276" w:lineRule="auto"/>
        <w:contextualSpacing/>
        <w:jc w:val="both"/>
        <w:rPr>
          <w:rFonts w:ascii="Times New Roman" w:hAnsi="Times New Roman" w:cs="Times New Roman"/>
          <w:b/>
          <w:color w:val="FF0000"/>
          <w:sz w:val="24"/>
        </w:rPr>
      </w:pPr>
    </w:p>
    <w:p w14:paraId="124B19D0" w14:textId="77777777" w:rsidR="00984FAB" w:rsidRDefault="00984FAB">
      <w:pPr>
        <w:spacing w:after="0" w:line="276" w:lineRule="auto"/>
        <w:contextualSpacing/>
        <w:jc w:val="both"/>
        <w:rPr>
          <w:rFonts w:ascii="Times New Roman" w:hAnsi="Times New Roman" w:cs="Times New Roman"/>
          <w:b/>
          <w:color w:val="FF0000"/>
          <w:sz w:val="24"/>
        </w:rPr>
      </w:pPr>
    </w:p>
    <w:p w14:paraId="662A00A0" w14:textId="77777777" w:rsidR="00984FAB" w:rsidRDefault="00984FAB">
      <w:pPr>
        <w:spacing w:after="0" w:line="276" w:lineRule="auto"/>
        <w:contextualSpacing/>
        <w:jc w:val="both"/>
        <w:rPr>
          <w:rFonts w:ascii="Times New Roman" w:hAnsi="Times New Roman" w:cs="Times New Roman"/>
          <w:b/>
          <w:color w:val="FF0000"/>
          <w:sz w:val="24"/>
        </w:rPr>
      </w:pPr>
    </w:p>
    <w:p w14:paraId="7466DF93" w14:textId="77777777" w:rsidR="00984FAB" w:rsidRDefault="00984FAB">
      <w:pPr>
        <w:spacing w:after="0" w:line="276" w:lineRule="auto"/>
        <w:contextualSpacing/>
        <w:jc w:val="both"/>
        <w:rPr>
          <w:rFonts w:ascii="Times New Roman" w:hAnsi="Times New Roman" w:cs="Times New Roman"/>
          <w:b/>
          <w:color w:val="FF0000"/>
          <w:sz w:val="24"/>
        </w:rPr>
      </w:pPr>
    </w:p>
    <w:p w14:paraId="299C085C" w14:textId="77777777" w:rsidR="00984FAB" w:rsidRDefault="00984FAB">
      <w:pPr>
        <w:spacing w:after="0" w:line="276" w:lineRule="auto"/>
        <w:contextualSpacing/>
        <w:jc w:val="both"/>
        <w:rPr>
          <w:rFonts w:ascii="Times New Roman" w:hAnsi="Times New Roman" w:cs="Times New Roman"/>
          <w:b/>
          <w:color w:val="FF0000"/>
          <w:sz w:val="24"/>
        </w:rPr>
      </w:pPr>
    </w:p>
    <w:p w14:paraId="61F971EF" w14:textId="77777777" w:rsidR="00984FAB" w:rsidRDefault="00984FAB">
      <w:pPr>
        <w:spacing w:after="0" w:line="276" w:lineRule="auto"/>
        <w:contextualSpacing/>
        <w:jc w:val="both"/>
        <w:rPr>
          <w:rFonts w:ascii="Times New Roman" w:hAnsi="Times New Roman" w:cs="Times New Roman"/>
          <w:b/>
          <w:color w:val="FF0000"/>
          <w:sz w:val="24"/>
        </w:rPr>
      </w:pPr>
    </w:p>
    <w:p w14:paraId="3994C6B9" w14:textId="77777777" w:rsidR="00984FAB" w:rsidRDefault="00984FAB">
      <w:pPr>
        <w:spacing w:after="0" w:line="276" w:lineRule="auto"/>
        <w:contextualSpacing/>
        <w:jc w:val="both"/>
        <w:rPr>
          <w:rFonts w:ascii="Times New Roman" w:hAnsi="Times New Roman" w:cs="Times New Roman"/>
          <w:b/>
          <w:color w:val="FF0000"/>
          <w:sz w:val="24"/>
        </w:rPr>
      </w:pPr>
    </w:p>
    <w:p w14:paraId="159A9AAE" w14:textId="77777777" w:rsidR="00984FAB" w:rsidRDefault="00984FAB" w:rsidP="00D2789B">
      <w:pPr>
        <w:spacing w:after="0" w:line="276" w:lineRule="auto"/>
        <w:contextualSpacing/>
        <w:rPr>
          <w:rFonts w:ascii="Times New Roman" w:hAnsi="Times New Roman" w:cs="Times New Roman"/>
          <w:b/>
          <w:sz w:val="24"/>
        </w:rPr>
      </w:pPr>
    </w:p>
    <w:p w14:paraId="672CBFA7"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7</w:t>
      </w:r>
    </w:p>
    <w:p w14:paraId="3AC15D95" w14:textId="77777777" w:rsidR="00984FAB" w:rsidRDefault="00984FAB">
      <w:pPr>
        <w:spacing w:after="0" w:line="276" w:lineRule="auto"/>
        <w:contextualSpacing/>
        <w:jc w:val="right"/>
        <w:rPr>
          <w:rFonts w:ascii="Times New Roman" w:hAnsi="Times New Roman" w:cs="Times New Roman"/>
          <w:b/>
          <w:sz w:val="24"/>
        </w:rPr>
      </w:pPr>
    </w:p>
    <w:p w14:paraId="272FF6E5" w14:textId="77777777" w:rsidR="00984FAB" w:rsidRDefault="00087627">
      <w:pPr>
        <w:spacing w:after="0" w:line="276" w:lineRule="auto"/>
        <w:contextualSpacing/>
        <w:jc w:val="right"/>
        <w:rPr>
          <w:rFonts w:ascii="Times New Roman" w:hAnsi="Times New Roman" w:cs="Times New Roman"/>
          <w:sz w:val="24"/>
          <w:szCs w:val="24"/>
          <w:lang w:eastAsia="zh-CN"/>
        </w:rPr>
      </w:pPr>
      <w:r>
        <w:rPr>
          <w:rFonts w:ascii="Times New Roman" w:hAnsi="Times New Roman" w:cs="Times New Roman"/>
          <w:sz w:val="24"/>
          <w:szCs w:val="24"/>
          <w:lang w:eastAsia="zh-CN"/>
        </w:rPr>
        <w:t>…….…............................</w:t>
      </w:r>
    </w:p>
    <w:p w14:paraId="761F79E4" w14:textId="77777777" w:rsidR="00984FAB" w:rsidRDefault="00087627">
      <w:pPr>
        <w:spacing w:after="0" w:line="276" w:lineRule="auto"/>
        <w:contextualSpacing/>
        <w:jc w:val="right"/>
        <w:rPr>
          <w:rFonts w:ascii="Times New Roman" w:hAnsi="Times New Roman" w:cs="Times New Roman"/>
          <w:b/>
          <w:i/>
          <w:sz w:val="24"/>
          <w:szCs w:val="24"/>
          <w:lang w:eastAsia="zh-CN"/>
        </w:rPr>
      </w:pPr>
      <w:r>
        <w:rPr>
          <w:rFonts w:ascii="Times New Roman" w:hAnsi="Times New Roman" w:cs="Times New Roman"/>
          <w:sz w:val="20"/>
          <w:szCs w:val="24"/>
          <w:lang w:eastAsia="zh-CN"/>
        </w:rPr>
        <w:t xml:space="preserve">                                                                                                                    </w:t>
      </w:r>
      <w:r>
        <w:rPr>
          <w:rFonts w:ascii="Times New Roman" w:hAnsi="Times New Roman" w:cs="Times New Roman"/>
          <w:i/>
          <w:sz w:val="24"/>
          <w:szCs w:val="24"/>
          <w:lang w:eastAsia="zh-CN"/>
        </w:rPr>
        <w:t xml:space="preserve">      </w:t>
      </w:r>
      <w:r>
        <w:rPr>
          <w:rFonts w:ascii="Times New Roman" w:hAnsi="Times New Roman" w:cs="Times New Roman"/>
          <w:i/>
          <w:sz w:val="20"/>
          <w:szCs w:val="24"/>
          <w:lang w:eastAsia="zh-CN"/>
        </w:rPr>
        <w:t>miejscowość, data</w:t>
      </w:r>
    </w:p>
    <w:p w14:paraId="309423B4" w14:textId="77777777" w:rsidR="00984FAB" w:rsidRDefault="00087627">
      <w:pPr>
        <w:spacing w:after="0" w:line="276" w:lineRule="auto"/>
        <w:contextualSpacing/>
        <w:rPr>
          <w:rFonts w:ascii="Times New Roman" w:hAnsi="Times New Roman" w:cs="Times New Roman"/>
          <w:sz w:val="24"/>
          <w:szCs w:val="24"/>
          <w:lang w:eastAsia="zh-CN"/>
        </w:rPr>
      </w:pPr>
      <w:r>
        <w:rPr>
          <w:rFonts w:ascii="Times New Roman" w:hAnsi="Times New Roman" w:cs="Times New Roman"/>
          <w:b/>
          <w:sz w:val="24"/>
          <w:szCs w:val="24"/>
          <w:lang w:eastAsia="zh-CN"/>
        </w:rPr>
        <w:t>Wykonawca:</w:t>
      </w:r>
    </w:p>
    <w:p w14:paraId="3E2A7E3E" w14:textId="77777777" w:rsidR="00984FAB" w:rsidRDefault="00087627">
      <w:pPr>
        <w:spacing w:after="0" w:line="276" w:lineRule="auto"/>
        <w:ind w:right="5954"/>
        <w:contextualSpacing/>
        <w:rPr>
          <w:rFonts w:ascii="Times New Roman" w:hAnsi="Times New Roman" w:cs="Times New Roman"/>
          <w:i/>
          <w:sz w:val="24"/>
          <w:szCs w:val="24"/>
          <w:lang w:eastAsia="zh-CN"/>
        </w:rPr>
      </w:pPr>
      <w:r>
        <w:rPr>
          <w:rFonts w:ascii="Times New Roman" w:hAnsi="Times New Roman" w:cs="Times New Roman"/>
          <w:sz w:val="24"/>
          <w:szCs w:val="24"/>
          <w:lang w:eastAsia="zh-CN"/>
        </w:rPr>
        <w:t>………………………………………………………………………………</w:t>
      </w:r>
    </w:p>
    <w:p w14:paraId="7F39DFCB" w14:textId="77777777" w:rsidR="00984FAB" w:rsidRDefault="00087627">
      <w:pPr>
        <w:tabs>
          <w:tab w:val="right" w:pos="9638"/>
        </w:tabs>
        <w:spacing w:after="0" w:line="276" w:lineRule="auto"/>
        <w:contextualSpacing/>
        <w:jc w:val="both"/>
        <w:rPr>
          <w:rFonts w:ascii="Times New Roman" w:hAnsi="Times New Roman" w:cs="Times New Roman"/>
          <w:i/>
          <w:sz w:val="20"/>
          <w:szCs w:val="24"/>
          <w:lang w:eastAsia="pl-PL"/>
        </w:rPr>
      </w:pPr>
      <w:r>
        <w:rPr>
          <w:rFonts w:ascii="Times New Roman" w:hAnsi="Times New Roman" w:cs="Times New Roman"/>
          <w:i/>
          <w:sz w:val="20"/>
          <w:szCs w:val="24"/>
          <w:lang w:eastAsia="pl-PL"/>
        </w:rPr>
        <w:t xml:space="preserve">(pełna nazwa/firma, adres,                </w:t>
      </w:r>
    </w:p>
    <w:p w14:paraId="6A4B75B1" w14:textId="77777777" w:rsidR="00984FAB" w:rsidRDefault="00087627">
      <w:pPr>
        <w:tabs>
          <w:tab w:val="right" w:pos="9638"/>
        </w:tabs>
        <w:spacing w:after="0" w:line="276" w:lineRule="auto"/>
        <w:contextualSpacing/>
        <w:jc w:val="both"/>
        <w:rPr>
          <w:rFonts w:ascii="Times New Roman" w:hAnsi="Times New Roman" w:cs="Times New Roman"/>
          <w:b/>
          <w:bCs/>
          <w:sz w:val="28"/>
          <w:szCs w:val="24"/>
          <w:lang w:eastAsia="zh-CN"/>
        </w:rPr>
      </w:pPr>
      <w:r>
        <w:rPr>
          <w:rFonts w:ascii="Times New Roman" w:hAnsi="Times New Roman" w:cs="Times New Roman"/>
          <w:i/>
          <w:sz w:val="20"/>
          <w:szCs w:val="24"/>
          <w:lang w:eastAsia="pl-PL"/>
        </w:rPr>
        <w:t xml:space="preserve"> w zależności od podmiotu: NIP/PESEL, KRS/</w:t>
      </w:r>
      <w:proofErr w:type="spellStart"/>
      <w:r>
        <w:rPr>
          <w:rFonts w:ascii="Times New Roman" w:hAnsi="Times New Roman" w:cs="Times New Roman"/>
          <w:i/>
          <w:sz w:val="20"/>
          <w:szCs w:val="24"/>
          <w:lang w:eastAsia="pl-PL"/>
        </w:rPr>
        <w:t>CEiDG</w:t>
      </w:r>
      <w:proofErr w:type="spellEnd"/>
      <w:r>
        <w:rPr>
          <w:rFonts w:ascii="Times New Roman" w:hAnsi="Times New Roman" w:cs="Times New Roman"/>
          <w:i/>
          <w:sz w:val="20"/>
          <w:szCs w:val="24"/>
          <w:lang w:eastAsia="pl-PL"/>
        </w:rPr>
        <w:t>)</w:t>
      </w:r>
      <w:r>
        <w:rPr>
          <w:rFonts w:ascii="Times New Roman" w:hAnsi="Times New Roman" w:cs="Times New Roman"/>
          <w:b/>
          <w:bCs/>
          <w:sz w:val="28"/>
          <w:szCs w:val="24"/>
          <w:lang w:eastAsia="zh-CN"/>
        </w:rPr>
        <w:t xml:space="preserve">                    </w:t>
      </w:r>
    </w:p>
    <w:p w14:paraId="6BEEE662" w14:textId="77777777" w:rsidR="00984FAB" w:rsidRDefault="00087627">
      <w:pPr>
        <w:tabs>
          <w:tab w:val="right" w:pos="9638"/>
        </w:tabs>
        <w:spacing w:after="0" w:line="276" w:lineRule="auto"/>
        <w:contextualSpacing/>
        <w:jc w:val="both"/>
        <w:rPr>
          <w:rFonts w:ascii="Times New Roman" w:hAnsi="Times New Roman" w:cs="Times New Roman"/>
          <w:i/>
          <w:sz w:val="20"/>
          <w:szCs w:val="24"/>
          <w:lang w:eastAsia="pl-PL"/>
        </w:rPr>
      </w:pPr>
      <w:r>
        <w:rPr>
          <w:rFonts w:ascii="Times New Roman" w:hAnsi="Times New Roman" w:cs="Times New Roman"/>
          <w:b/>
          <w:bCs/>
          <w:sz w:val="28"/>
          <w:szCs w:val="24"/>
          <w:lang w:eastAsia="zh-CN"/>
        </w:rPr>
        <w:t xml:space="preserve">                                                           </w:t>
      </w:r>
    </w:p>
    <w:p w14:paraId="47092AB2" w14:textId="77777777" w:rsidR="00984FAB" w:rsidRDefault="00087627">
      <w:pPr>
        <w:spacing w:after="0" w:line="276" w:lineRule="auto"/>
        <w:ind w:left="6804"/>
        <w:contextualSpacing/>
        <w:rPr>
          <w:rFonts w:ascii="Times New Roman" w:hAnsi="Times New Roman" w:cs="Times New Roman"/>
          <w:b/>
          <w:bCs/>
          <w:sz w:val="24"/>
          <w:szCs w:val="24"/>
          <w:lang w:eastAsia="zh-CN"/>
        </w:rPr>
      </w:pPr>
      <w:r>
        <w:rPr>
          <w:rFonts w:ascii="Times New Roman" w:hAnsi="Times New Roman" w:cs="Times New Roman"/>
          <w:b/>
          <w:bCs/>
          <w:sz w:val="24"/>
          <w:szCs w:val="24"/>
          <w:lang w:eastAsia="zh-CN"/>
        </w:rPr>
        <w:t xml:space="preserve">Gmina Leżajsk </w:t>
      </w:r>
    </w:p>
    <w:p w14:paraId="45B7DA7C" w14:textId="77777777" w:rsidR="00984FAB" w:rsidRDefault="00087627">
      <w:pPr>
        <w:spacing w:after="0" w:line="276" w:lineRule="auto"/>
        <w:ind w:left="6804"/>
        <w:contextualSpacing/>
        <w:rPr>
          <w:rFonts w:ascii="Times New Roman" w:hAnsi="Times New Roman" w:cs="Times New Roman"/>
          <w:b/>
          <w:bCs/>
          <w:sz w:val="24"/>
          <w:szCs w:val="24"/>
          <w:lang w:eastAsia="zh-CN"/>
        </w:rPr>
      </w:pPr>
      <w:r>
        <w:rPr>
          <w:rFonts w:ascii="Times New Roman" w:hAnsi="Times New Roman" w:cs="Times New Roman"/>
          <w:b/>
          <w:bCs/>
          <w:sz w:val="24"/>
          <w:szCs w:val="24"/>
          <w:lang w:eastAsia="zh-CN"/>
        </w:rPr>
        <w:t xml:space="preserve">37 – 300 Leżajsk </w:t>
      </w:r>
    </w:p>
    <w:p w14:paraId="3945AF7F" w14:textId="77777777" w:rsidR="00984FAB" w:rsidRDefault="00087627">
      <w:pPr>
        <w:spacing w:after="0" w:line="276" w:lineRule="auto"/>
        <w:ind w:left="6804"/>
        <w:contextualSpacing/>
        <w:rPr>
          <w:rFonts w:ascii="Times New Roman" w:hAnsi="Times New Roman" w:cs="Times New Roman"/>
          <w:b/>
          <w:bCs/>
          <w:sz w:val="24"/>
          <w:szCs w:val="24"/>
          <w:lang w:eastAsia="zh-CN"/>
        </w:rPr>
      </w:pPr>
      <w:r>
        <w:rPr>
          <w:rFonts w:ascii="Times New Roman" w:hAnsi="Times New Roman" w:cs="Times New Roman"/>
          <w:b/>
          <w:bCs/>
          <w:sz w:val="24"/>
          <w:szCs w:val="24"/>
          <w:lang w:eastAsia="zh-CN"/>
        </w:rPr>
        <w:t>ul. Łukasza Opalińskiego 2</w:t>
      </w:r>
    </w:p>
    <w:p w14:paraId="416A7CEB" w14:textId="77777777" w:rsidR="00984FAB" w:rsidRDefault="00984FAB">
      <w:pPr>
        <w:spacing w:after="0" w:line="276" w:lineRule="auto"/>
        <w:ind w:left="6379"/>
        <w:contextualSpacing/>
        <w:rPr>
          <w:rFonts w:ascii="Times New Roman" w:hAnsi="Times New Roman" w:cs="Times New Roman"/>
          <w:b/>
          <w:bCs/>
          <w:sz w:val="28"/>
          <w:szCs w:val="24"/>
          <w:lang w:eastAsia="zh-CN"/>
        </w:rPr>
      </w:pPr>
    </w:p>
    <w:p w14:paraId="2D471EC9" w14:textId="77777777" w:rsidR="00984FAB" w:rsidRDefault="00984FAB">
      <w:pPr>
        <w:spacing w:after="0" w:line="276" w:lineRule="auto"/>
        <w:contextualSpacing/>
        <w:jc w:val="center"/>
        <w:rPr>
          <w:rFonts w:ascii="Times New Roman" w:hAnsi="Times New Roman" w:cs="Times New Roman"/>
          <w:b/>
          <w:sz w:val="28"/>
          <w:szCs w:val="28"/>
          <w:u w:val="single"/>
          <w:lang w:eastAsia="zh-CN"/>
        </w:rPr>
      </w:pPr>
    </w:p>
    <w:p w14:paraId="1C74CF93" w14:textId="77777777" w:rsidR="00984FAB" w:rsidRDefault="00984FAB">
      <w:pPr>
        <w:spacing w:after="0" w:line="276" w:lineRule="auto"/>
        <w:contextualSpacing/>
        <w:jc w:val="center"/>
        <w:rPr>
          <w:rFonts w:ascii="Times New Roman" w:hAnsi="Times New Roman" w:cs="Times New Roman"/>
          <w:b/>
          <w:sz w:val="28"/>
          <w:szCs w:val="28"/>
          <w:u w:val="single"/>
          <w:lang w:eastAsia="zh-CN"/>
        </w:rPr>
      </w:pPr>
    </w:p>
    <w:p w14:paraId="484C09FA" w14:textId="77777777" w:rsidR="00984FAB" w:rsidRDefault="00087627">
      <w:pPr>
        <w:spacing w:after="0" w:line="276" w:lineRule="auto"/>
        <w:contextualSpacing/>
        <w:jc w:val="center"/>
        <w:rPr>
          <w:rFonts w:ascii="Times New Roman" w:hAnsi="Times New Roman" w:cs="Times New Roman"/>
          <w:b/>
          <w:sz w:val="28"/>
          <w:szCs w:val="28"/>
          <w:u w:val="single"/>
          <w:lang w:eastAsia="zh-CN"/>
        </w:rPr>
      </w:pPr>
      <w:r>
        <w:rPr>
          <w:rFonts w:ascii="Times New Roman" w:hAnsi="Times New Roman" w:cs="Times New Roman"/>
          <w:b/>
          <w:sz w:val="28"/>
          <w:szCs w:val="28"/>
          <w:u w:val="single"/>
          <w:lang w:eastAsia="zh-CN"/>
        </w:rPr>
        <w:t xml:space="preserve">Oświadczenie o aktualności informacji </w:t>
      </w:r>
    </w:p>
    <w:p w14:paraId="282791EA" w14:textId="77777777" w:rsidR="00984FAB" w:rsidRDefault="00087627">
      <w:pPr>
        <w:spacing w:after="0" w:line="276" w:lineRule="auto"/>
        <w:contextualSpacing/>
        <w:jc w:val="center"/>
        <w:rPr>
          <w:rFonts w:ascii="Times New Roman" w:hAnsi="Times New Roman" w:cs="Times New Roman"/>
          <w:b/>
          <w:sz w:val="24"/>
          <w:szCs w:val="28"/>
          <w:lang w:eastAsia="zh-CN"/>
        </w:rPr>
      </w:pPr>
      <w:r>
        <w:rPr>
          <w:rFonts w:ascii="Times New Roman" w:hAnsi="Times New Roman" w:cs="Times New Roman"/>
          <w:b/>
          <w:sz w:val="24"/>
          <w:szCs w:val="28"/>
          <w:lang w:eastAsia="zh-CN"/>
        </w:rPr>
        <w:t xml:space="preserve">zawartych w oświadczeniu, o którym mowa w art. 125 ustawy </w:t>
      </w:r>
      <w:proofErr w:type="spellStart"/>
      <w:r>
        <w:rPr>
          <w:rFonts w:ascii="Times New Roman" w:hAnsi="Times New Roman" w:cs="Times New Roman"/>
          <w:b/>
          <w:sz w:val="24"/>
          <w:szCs w:val="28"/>
          <w:lang w:eastAsia="zh-CN"/>
        </w:rPr>
        <w:t>Pzp</w:t>
      </w:r>
      <w:proofErr w:type="spellEnd"/>
      <w:r>
        <w:rPr>
          <w:rFonts w:ascii="Times New Roman" w:hAnsi="Times New Roman" w:cs="Times New Roman"/>
          <w:b/>
          <w:sz w:val="24"/>
          <w:szCs w:val="28"/>
          <w:lang w:eastAsia="zh-CN"/>
        </w:rPr>
        <w:t xml:space="preserve"> </w:t>
      </w:r>
    </w:p>
    <w:p w14:paraId="11158C89" w14:textId="77777777" w:rsidR="00984FAB" w:rsidRDefault="00087627">
      <w:pPr>
        <w:spacing w:after="0" w:line="276" w:lineRule="auto"/>
        <w:contextualSpacing/>
        <w:jc w:val="center"/>
        <w:rPr>
          <w:rFonts w:ascii="Times New Roman" w:hAnsi="Times New Roman" w:cs="Times New Roman"/>
          <w:b/>
          <w:sz w:val="24"/>
          <w:szCs w:val="28"/>
          <w:lang w:eastAsia="zh-CN"/>
        </w:rPr>
      </w:pPr>
      <w:r>
        <w:rPr>
          <w:rFonts w:ascii="Times New Roman" w:hAnsi="Times New Roman" w:cs="Times New Roman"/>
          <w:b/>
          <w:sz w:val="24"/>
          <w:szCs w:val="28"/>
          <w:lang w:eastAsia="zh-CN"/>
        </w:rPr>
        <w:t>w zakresie podstaw wykluczenia z postępowania</w:t>
      </w:r>
    </w:p>
    <w:p w14:paraId="02BD2509" w14:textId="77777777" w:rsidR="00984FAB" w:rsidRDefault="00984FAB">
      <w:pPr>
        <w:spacing w:after="0" w:line="276" w:lineRule="auto"/>
        <w:contextualSpacing/>
        <w:jc w:val="center"/>
        <w:rPr>
          <w:rFonts w:ascii="Times New Roman" w:hAnsi="Times New Roman" w:cs="Times New Roman"/>
          <w:b/>
          <w:sz w:val="24"/>
          <w:szCs w:val="24"/>
          <w:lang w:eastAsia="zh-CN"/>
        </w:rPr>
      </w:pPr>
    </w:p>
    <w:p w14:paraId="2D4285C4" w14:textId="77777777" w:rsidR="00984FAB" w:rsidRDefault="00984FAB">
      <w:pPr>
        <w:spacing w:after="0" w:line="276" w:lineRule="auto"/>
        <w:contextualSpacing/>
        <w:jc w:val="center"/>
        <w:rPr>
          <w:rFonts w:ascii="Times New Roman" w:hAnsi="Times New Roman" w:cs="Times New Roman"/>
          <w:b/>
          <w:sz w:val="24"/>
          <w:szCs w:val="24"/>
          <w:lang w:eastAsia="zh-CN"/>
        </w:rPr>
      </w:pPr>
    </w:p>
    <w:p w14:paraId="6C126C38" w14:textId="6E97757B" w:rsidR="00984FAB" w:rsidRDefault="00087627">
      <w:pPr>
        <w:spacing w:after="0" w:line="276" w:lineRule="auto"/>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Na potrzeby postępowania o udzielenie zamówienia pn.:</w:t>
      </w:r>
      <w:r>
        <w:rPr>
          <w:rFonts w:ascii="Times New Roman" w:hAnsi="Times New Roman" w:cs="Times New Roman"/>
          <w:b/>
          <w:i/>
          <w:sz w:val="24"/>
          <w:szCs w:val="24"/>
          <w:lang w:eastAsia="zh-CN"/>
        </w:rPr>
        <w:t xml:space="preserve"> </w:t>
      </w:r>
      <w:r w:rsidR="00D2789B" w:rsidRPr="00A2298D">
        <w:rPr>
          <w:rFonts w:ascii="Times New Roman" w:hAnsi="Times New Roman" w:cs="Times New Roman"/>
          <w:b/>
          <w:sz w:val="24"/>
          <w:szCs w:val="24"/>
        </w:rPr>
        <w:t>„Modernizacja infrastruktury drogowej w miejscowości Piskorowice”</w:t>
      </w:r>
      <w:r>
        <w:rPr>
          <w:rFonts w:ascii="Times New Roman" w:hAnsi="Times New Roman" w:cs="Times New Roman"/>
          <w:b/>
          <w:sz w:val="24"/>
          <w:szCs w:val="24"/>
          <w:lang w:eastAsia="zh-CN"/>
        </w:rPr>
        <w:t xml:space="preserve"> </w:t>
      </w:r>
      <w:r>
        <w:rPr>
          <w:rFonts w:ascii="Times New Roman" w:hAnsi="Times New Roman" w:cs="Times New Roman"/>
          <w:sz w:val="24"/>
          <w:szCs w:val="24"/>
          <w:lang w:eastAsia="zh-CN"/>
        </w:rPr>
        <w:t xml:space="preserve">prowadzonego przez </w:t>
      </w:r>
      <w:r>
        <w:rPr>
          <w:rFonts w:ascii="Times New Roman" w:hAnsi="Times New Roman" w:cs="Times New Roman"/>
          <w:b/>
          <w:sz w:val="24"/>
          <w:szCs w:val="24"/>
          <w:lang w:eastAsia="zh-CN"/>
        </w:rPr>
        <w:t>Gminę Leżajsk, ul. Łukasza Opalińskiego 2, 37-300 Leżajsk</w:t>
      </w:r>
      <w:r>
        <w:rPr>
          <w:rFonts w:ascii="Times New Roman" w:hAnsi="Times New Roman" w:cs="Times New Roman"/>
          <w:i/>
          <w:sz w:val="24"/>
          <w:szCs w:val="24"/>
          <w:lang w:eastAsia="zh-CN"/>
        </w:rPr>
        <w:t>,</w:t>
      </w:r>
      <w:r>
        <w:rPr>
          <w:rFonts w:ascii="Times New Roman" w:hAnsi="Times New Roman" w:cs="Times New Roman"/>
          <w:sz w:val="24"/>
          <w:szCs w:val="24"/>
          <w:lang w:eastAsia="zh-CN"/>
        </w:rPr>
        <w:t xml:space="preserve"> oświadczam/y, że:</w:t>
      </w:r>
    </w:p>
    <w:p w14:paraId="19CEA425" w14:textId="77777777" w:rsidR="00984FAB" w:rsidRDefault="00984FAB">
      <w:pPr>
        <w:spacing w:after="0" w:line="276" w:lineRule="auto"/>
        <w:contextualSpacing/>
        <w:jc w:val="both"/>
        <w:rPr>
          <w:rFonts w:ascii="Times New Roman" w:hAnsi="Times New Roman" w:cs="Times New Roman"/>
          <w:sz w:val="24"/>
          <w:szCs w:val="24"/>
          <w:lang w:eastAsia="zh-CN"/>
        </w:rPr>
      </w:pPr>
    </w:p>
    <w:p w14:paraId="277BE666" w14:textId="77777777" w:rsidR="00984FAB" w:rsidRDefault="00087627">
      <w:pPr>
        <w:spacing w:after="0" w:line="276" w:lineRule="auto"/>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Informacje zawarte w oświadczeniu, o którym mowa w art. 125 ustawy </w:t>
      </w:r>
      <w:proofErr w:type="spellStart"/>
      <w:r>
        <w:rPr>
          <w:rFonts w:ascii="Times New Roman" w:hAnsi="Times New Roman" w:cs="Times New Roman"/>
          <w:sz w:val="24"/>
          <w:szCs w:val="24"/>
          <w:lang w:eastAsia="zh-CN"/>
        </w:rPr>
        <w:t>Pzp</w:t>
      </w:r>
      <w:proofErr w:type="spellEnd"/>
      <w:r>
        <w:rPr>
          <w:rFonts w:ascii="Times New Roman" w:hAnsi="Times New Roman" w:cs="Times New Roman"/>
          <w:sz w:val="24"/>
          <w:szCs w:val="24"/>
          <w:lang w:eastAsia="zh-CN"/>
        </w:rPr>
        <w:t xml:space="preserve"> w zakresie wskazanych przez zamawiającego podstaw wykluczenia z</w:t>
      </w:r>
      <w:r>
        <w:rPr>
          <w:rFonts w:ascii="Times New Roman" w:hAnsi="Times New Roman" w:cs="Times New Roman"/>
          <w:b/>
          <w:sz w:val="24"/>
          <w:szCs w:val="24"/>
          <w:lang w:eastAsia="zh-CN"/>
        </w:rPr>
        <w:t xml:space="preserve"> </w:t>
      </w:r>
      <w:r>
        <w:rPr>
          <w:rFonts w:ascii="Times New Roman" w:hAnsi="Times New Roman" w:cs="Times New Roman"/>
          <w:sz w:val="24"/>
          <w:szCs w:val="24"/>
          <w:lang w:eastAsia="zh-CN"/>
        </w:rPr>
        <w:t>postępowania, o których mowa w:</w:t>
      </w:r>
    </w:p>
    <w:p w14:paraId="5742B16B" w14:textId="62809D20" w:rsidR="00984FAB" w:rsidRDefault="00087627" w:rsidP="00087627">
      <w:pPr>
        <w:numPr>
          <w:ilvl w:val="0"/>
          <w:numId w:val="109"/>
        </w:numPr>
        <w:spacing w:after="0" w:line="276" w:lineRule="auto"/>
        <w:ind w:left="567"/>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art. 108 ust. 1 ustawy z dnia 11 września 2019 r. Prawo zamówień publicznych </w:t>
      </w:r>
      <w:r w:rsidR="00846700" w:rsidRPr="003A6685">
        <w:rPr>
          <w:rFonts w:ascii="Times New Roman" w:hAnsi="Times New Roman" w:cs="Times New Roman"/>
          <w:sz w:val="24"/>
        </w:rPr>
        <w:t>(</w:t>
      </w:r>
      <w:proofErr w:type="spellStart"/>
      <w:r w:rsidR="00846700" w:rsidRPr="003A6685">
        <w:rPr>
          <w:rFonts w:ascii="Times New Roman" w:hAnsi="Times New Roman" w:cs="Times New Roman"/>
          <w:sz w:val="24"/>
        </w:rPr>
        <w:t>t.j</w:t>
      </w:r>
      <w:proofErr w:type="spellEnd"/>
      <w:r w:rsidR="00846700" w:rsidRPr="003A6685">
        <w:rPr>
          <w:rFonts w:ascii="Times New Roman" w:hAnsi="Times New Roman" w:cs="Times New Roman"/>
          <w:sz w:val="24"/>
        </w:rPr>
        <w:t>. Dz.U. z 2023 r. poz. 1605</w:t>
      </w:r>
      <w:r w:rsidR="0097346B">
        <w:rPr>
          <w:rFonts w:ascii="Times New Roman" w:hAnsi="Times New Roman" w:cs="Times New Roman"/>
          <w:sz w:val="24"/>
        </w:rPr>
        <w:t xml:space="preserve"> z </w:t>
      </w:r>
      <w:proofErr w:type="spellStart"/>
      <w:r w:rsidR="0097346B">
        <w:rPr>
          <w:rFonts w:ascii="Times New Roman" w:hAnsi="Times New Roman" w:cs="Times New Roman"/>
          <w:sz w:val="24"/>
        </w:rPr>
        <w:t>późn</w:t>
      </w:r>
      <w:proofErr w:type="spellEnd"/>
      <w:r w:rsidR="0097346B">
        <w:rPr>
          <w:rFonts w:ascii="Times New Roman" w:hAnsi="Times New Roman" w:cs="Times New Roman"/>
          <w:sz w:val="24"/>
        </w:rPr>
        <w:t>. zm.</w:t>
      </w:r>
      <w:r w:rsidR="00846700" w:rsidRPr="003A6685">
        <w:rPr>
          <w:rFonts w:ascii="Times New Roman" w:hAnsi="Times New Roman" w:cs="Times New Roman"/>
          <w:sz w:val="24"/>
        </w:rPr>
        <w:t>)</w:t>
      </w:r>
      <w:r>
        <w:rPr>
          <w:rFonts w:ascii="Times New Roman" w:hAnsi="Times New Roman" w:cs="Times New Roman"/>
          <w:sz w:val="24"/>
          <w:szCs w:val="24"/>
          <w:lang w:eastAsia="zh-CN"/>
        </w:rPr>
        <w:t>,</w:t>
      </w:r>
    </w:p>
    <w:p w14:paraId="349D31F6" w14:textId="77777777" w:rsidR="00984FAB" w:rsidRDefault="00087627" w:rsidP="00087627">
      <w:pPr>
        <w:numPr>
          <w:ilvl w:val="0"/>
          <w:numId w:val="109"/>
        </w:numPr>
        <w:spacing w:after="0" w:line="276" w:lineRule="auto"/>
        <w:ind w:left="567"/>
        <w:contextualSpacing/>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art. 7 ust. 1 ustawy z dnia 13 kwietnia 2022 r. o szczególnych rozwiązaniach w zakresie przeciwdziałania wspieraniu agresji na Ukrainę oraz służących ochronie bezpieczeństwa narodowego (</w:t>
      </w:r>
      <w:proofErr w:type="spellStart"/>
      <w:r>
        <w:rPr>
          <w:rFonts w:ascii="Times New Roman" w:hAnsi="Times New Roman" w:cs="Times New Roman"/>
          <w:bCs/>
          <w:sz w:val="24"/>
          <w:szCs w:val="24"/>
          <w:lang w:eastAsia="zh-CN"/>
        </w:rPr>
        <w:t>t.j</w:t>
      </w:r>
      <w:proofErr w:type="spellEnd"/>
      <w:r>
        <w:rPr>
          <w:rFonts w:ascii="Times New Roman" w:hAnsi="Times New Roman" w:cs="Times New Roman"/>
          <w:bCs/>
          <w:sz w:val="24"/>
          <w:szCs w:val="24"/>
          <w:lang w:eastAsia="zh-CN"/>
        </w:rPr>
        <w:t>. Dz.U. z 2023 r. poz. 129).</w:t>
      </w:r>
    </w:p>
    <w:p w14:paraId="0D9266EA" w14:textId="77777777" w:rsidR="00984FAB" w:rsidRDefault="00087627">
      <w:pPr>
        <w:spacing w:after="0" w:line="276" w:lineRule="auto"/>
        <w:contextualSpacing/>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są aktualne / są nieaktualne*</w:t>
      </w:r>
    </w:p>
    <w:p w14:paraId="4482C97E" w14:textId="77777777" w:rsidR="00984FAB" w:rsidRDefault="00984FAB">
      <w:pPr>
        <w:spacing w:after="0" w:line="276" w:lineRule="auto"/>
        <w:contextualSpacing/>
        <w:jc w:val="both"/>
        <w:rPr>
          <w:rFonts w:ascii="Times New Roman" w:hAnsi="Times New Roman" w:cs="Times New Roman"/>
          <w:b/>
          <w:bCs/>
          <w:sz w:val="24"/>
          <w:szCs w:val="24"/>
          <w:lang w:eastAsia="zh-CN"/>
        </w:rPr>
      </w:pPr>
    </w:p>
    <w:p w14:paraId="6878C03C" w14:textId="77777777" w:rsidR="00984FAB" w:rsidRDefault="00087627">
      <w:pPr>
        <w:spacing w:after="0" w:line="276" w:lineRule="auto"/>
        <w:ind w:left="142" w:hanging="142"/>
        <w:contextualSpacing/>
        <w:jc w:val="both"/>
        <w:rPr>
          <w:rFonts w:ascii="Times New Roman" w:hAnsi="Times New Roman" w:cs="Times New Roman"/>
          <w:i/>
          <w:sz w:val="20"/>
          <w:szCs w:val="24"/>
          <w:lang w:eastAsia="zh-CN"/>
        </w:rPr>
      </w:pPr>
      <w:r>
        <w:rPr>
          <w:rFonts w:ascii="Times New Roman" w:hAnsi="Times New Roman" w:cs="Times New Roman"/>
          <w:i/>
          <w:sz w:val="20"/>
          <w:szCs w:val="24"/>
          <w:lang w:eastAsia="zh-CN"/>
        </w:rPr>
        <w:t>* Skreślić niepotrzebne. W przypadku braku aktualności podanych uprzednio informacji dodatkowo należy złożyć stosowną informację w tym zakresie, w szczególności określić jakich danych dotyczy zmiana i wskazać jej zakres.</w:t>
      </w:r>
    </w:p>
    <w:p w14:paraId="7B73B95A" w14:textId="77777777" w:rsidR="00984FAB" w:rsidRDefault="00984FAB">
      <w:pPr>
        <w:spacing w:after="0" w:line="276" w:lineRule="auto"/>
        <w:ind w:left="142" w:hanging="142"/>
        <w:contextualSpacing/>
        <w:jc w:val="both"/>
        <w:rPr>
          <w:rFonts w:ascii="Times New Roman" w:hAnsi="Times New Roman" w:cs="Times New Roman"/>
          <w:i/>
          <w:szCs w:val="24"/>
          <w:lang w:eastAsia="zh-CN"/>
        </w:rPr>
      </w:pPr>
    </w:p>
    <w:p w14:paraId="219A9FB1" w14:textId="77777777" w:rsidR="00984FAB" w:rsidRDefault="00087627">
      <w:pPr>
        <w:spacing w:after="0" w:line="276" w:lineRule="auto"/>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Oświadczam/y, że wszystkie informacje podane w powyższym oświadczeniu są aktualne </w:t>
      </w:r>
      <w:r>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43ED15A7" w14:textId="77777777" w:rsidR="00984FAB" w:rsidRDefault="00984FAB">
      <w:pPr>
        <w:spacing w:after="0" w:line="276" w:lineRule="auto"/>
        <w:contextualSpacing/>
        <w:jc w:val="right"/>
        <w:rPr>
          <w:rFonts w:ascii="Times New Roman" w:hAnsi="Times New Roman" w:cs="Times New Roman"/>
          <w:b/>
          <w:sz w:val="24"/>
        </w:rPr>
      </w:pPr>
    </w:p>
    <w:p w14:paraId="79648507" w14:textId="77777777" w:rsidR="00984FAB" w:rsidRDefault="00984FAB">
      <w:pPr>
        <w:spacing w:after="0" w:line="276" w:lineRule="auto"/>
        <w:contextualSpacing/>
        <w:jc w:val="right"/>
        <w:rPr>
          <w:rFonts w:ascii="Times New Roman" w:hAnsi="Times New Roman" w:cs="Times New Roman"/>
          <w:b/>
          <w:sz w:val="24"/>
        </w:rPr>
      </w:pPr>
    </w:p>
    <w:p w14:paraId="205043D3" w14:textId="77777777" w:rsidR="00984FAB" w:rsidRDefault="00984FAB">
      <w:pPr>
        <w:spacing w:after="0" w:line="276" w:lineRule="auto"/>
        <w:contextualSpacing/>
        <w:jc w:val="right"/>
        <w:rPr>
          <w:rFonts w:ascii="Times New Roman" w:hAnsi="Times New Roman" w:cs="Times New Roman"/>
          <w:b/>
          <w:color w:val="FF0000"/>
          <w:sz w:val="24"/>
        </w:rPr>
      </w:pPr>
    </w:p>
    <w:p w14:paraId="4246A6E1" w14:textId="77777777" w:rsidR="00984FAB" w:rsidRDefault="00984FAB">
      <w:pPr>
        <w:spacing w:after="0" w:line="276" w:lineRule="auto"/>
        <w:contextualSpacing/>
        <w:jc w:val="right"/>
        <w:rPr>
          <w:rFonts w:ascii="Times New Roman" w:hAnsi="Times New Roman" w:cs="Times New Roman"/>
          <w:b/>
          <w:color w:val="FF0000"/>
          <w:sz w:val="24"/>
        </w:rPr>
      </w:pPr>
    </w:p>
    <w:p w14:paraId="728B4C10" w14:textId="77777777" w:rsidR="00984FAB" w:rsidRDefault="00984FAB" w:rsidP="00D2789B">
      <w:pPr>
        <w:spacing w:after="0" w:line="276" w:lineRule="auto"/>
        <w:contextualSpacing/>
        <w:rPr>
          <w:rFonts w:ascii="Times New Roman" w:hAnsi="Times New Roman" w:cs="Times New Roman"/>
          <w:b/>
          <w:sz w:val="24"/>
        </w:rPr>
      </w:pPr>
    </w:p>
    <w:p w14:paraId="64F1EB29" w14:textId="77777777" w:rsidR="00984FAB" w:rsidRDefault="00C20558">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8</w:t>
      </w:r>
    </w:p>
    <w:p w14:paraId="2FD76CB8" w14:textId="77777777" w:rsidR="00984FAB" w:rsidRDefault="00984FAB">
      <w:pPr>
        <w:spacing w:after="0" w:line="276" w:lineRule="auto"/>
        <w:contextualSpacing/>
        <w:jc w:val="right"/>
        <w:rPr>
          <w:rFonts w:ascii="Times New Roman" w:hAnsi="Times New Roman" w:cs="Times New Roman"/>
          <w:sz w:val="24"/>
        </w:rPr>
      </w:pPr>
    </w:p>
    <w:p w14:paraId="7672AD1A" w14:textId="77777777" w:rsidR="00984FAB" w:rsidRDefault="00984FAB">
      <w:pPr>
        <w:spacing w:after="0" w:line="276" w:lineRule="auto"/>
        <w:contextualSpacing/>
        <w:jc w:val="both"/>
        <w:rPr>
          <w:rFonts w:ascii="Times New Roman" w:hAnsi="Times New Roman" w:cs="Times New Roman"/>
          <w:sz w:val="24"/>
        </w:rPr>
      </w:pPr>
    </w:p>
    <w:p w14:paraId="2867AB9E" w14:textId="77777777" w:rsidR="00984FAB" w:rsidRDefault="00087627">
      <w:pPr>
        <w:pStyle w:val="Tekstpodstawowy"/>
        <w:tabs>
          <w:tab w:val="right" w:pos="9072"/>
        </w:tabs>
        <w:spacing w:line="276" w:lineRule="auto"/>
        <w:contextualSpacing/>
        <w:rPr>
          <w:sz w:val="28"/>
        </w:rPr>
      </w:pPr>
      <w:r>
        <w:rPr>
          <w:sz w:val="28"/>
        </w:rPr>
        <w:t xml:space="preserve"> </w:t>
      </w:r>
    </w:p>
    <w:p w14:paraId="2C2F98E7" w14:textId="77777777" w:rsidR="00984FAB" w:rsidRDefault="00087627">
      <w:pPr>
        <w:spacing w:after="0" w:line="276" w:lineRule="auto"/>
        <w:contextualSpacing/>
        <w:jc w:val="right"/>
        <w:rPr>
          <w:rFonts w:ascii="Times New Roman" w:hAnsi="Times New Roman" w:cs="Times New Roman"/>
          <w:b/>
          <w:sz w:val="24"/>
          <w:u w:val="single"/>
        </w:rPr>
      </w:pPr>
      <w:r>
        <w:rPr>
          <w:rFonts w:ascii="Times New Roman" w:hAnsi="Times New Roman" w:cs="Times New Roman"/>
          <w:sz w:val="24"/>
        </w:rPr>
        <w:t xml:space="preserve">Nr Egz. ...... </w:t>
      </w:r>
    </w:p>
    <w:p w14:paraId="39099ADA" w14:textId="00BCE9D8" w:rsidR="00984FAB" w:rsidRDefault="00087627">
      <w:pPr>
        <w:spacing w:after="0" w:line="276" w:lineRule="auto"/>
        <w:ind w:firstLine="708"/>
        <w:contextualSpacing/>
        <w:jc w:val="center"/>
        <w:rPr>
          <w:rFonts w:ascii="Times New Roman" w:hAnsi="Times New Roman" w:cs="Times New Roman"/>
          <w:sz w:val="24"/>
        </w:rPr>
      </w:pPr>
      <w:r>
        <w:rPr>
          <w:rFonts w:ascii="Times New Roman" w:hAnsi="Times New Roman" w:cs="Times New Roman"/>
          <w:b/>
          <w:sz w:val="24"/>
          <w:u w:val="single"/>
        </w:rPr>
        <w:t>WZÓR UMOWY NR ZP.272…….202</w:t>
      </w:r>
      <w:r w:rsidR="00442CD6">
        <w:rPr>
          <w:rFonts w:ascii="Times New Roman" w:hAnsi="Times New Roman" w:cs="Times New Roman"/>
          <w:b/>
          <w:sz w:val="24"/>
          <w:u w:val="single"/>
        </w:rPr>
        <w:t>4</w:t>
      </w:r>
      <w:r>
        <w:rPr>
          <w:rFonts w:ascii="Times New Roman" w:hAnsi="Times New Roman" w:cs="Times New Roman"/>
          <w:b/>
          <w:sz w:val="24"/>
          <w:u w:val="single"/>
        </w:rPr>
        <w:t xml:space="preserve"> </w:t>
      </w:r>
    </w:p>
    <w:p w14:paraId="40867B3B" w14:textId="77777777" w:rsidR="00984FAB" w:rsidRDefault="00984FAB">
      <w:pPr>
        <w:spacing w:after="0" w:line="276" w:lineRule="auto"/>
        <w:ind w:firstLine="708"/>
        <w:contextualSpacing/>
        <w:jc w:val="center"/>
        <w:rPr>
          <w:rFonts w:ascii="Times New Roman" w:hAnsi="Times New Roman" w:cs="Times New Roman"/>
          <w:b/>
          <w:sz w:val="24"/>
          <w:u w:val="single"/>
        </w:rPr>
      </w:pPr>
    </w:p>
    <w:p w14:paraId="02325EB4" w14:textId="77777777" w:rsidR="00984FAB" w:rsidRDefault="00984FAB">
      <w:pPr>
        <w:spacing w:after="0" w:line="276" w:lineRule="auto"/>
        <w:ind w:firstLine="708"/>
        <w:contextualSpacing/>
        <w:jc w:val="both"/>
        <w:rPr>
          <w:rFonts w:ascii="Times New Roman" w:hAnsi="Times New Roman" w:cs="Times New Roman"/>
          <w:b/>
          <w:sz w:val="24"/>
        </w:rPr>
      </w:pPr>
    </w:p>
    <w:p w14:paraId="6167D1D1" w14:textId="77777777"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sz w:val="24"/>
          <w:lang w:eastAsia="pl-PL"/>
        </w:rPr>
        <w:t>W dniu ……………………… w Urzędzie Gminy Leżajsk, pomiędzy:</w:t>
      </w:r>
    </w:p>
    <w:p w14:paraId="66E92222" w14:textId="77777777" w:rsidR="00984FAB" w:rsidRDefault="00984FAB">
      <w:pPr>
        <w:spacing w:after="0" w:line="276" w:lineRule="auto"/>
        <w:contextualSpacing/>
        <w:jc w:val="both"/>
        <w:rPr>
          <w:rFonts w:ascii="Times New Roman" w:hAnsi="Times New Roman" w:cs="Times New Roman"/>
          <w:sz w:val="24"/>
          <w:lang w:eastAsia="pl-PL"/>
        </w:rPr>
      </w:pPr>
    </w:p>
    <w:p w14:paraId="18CF4FB7" w14:textId="77777777"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b/>
          <w:sz w:val="24"/>
          <w:lang w:eastAsia="pl-PL"/>
        </w:rPr>
        <w:t>Gminą Leżajsk</w:t>
      </w:r>
      <w:r>
        <w:rPr>
          <w:rFonts w:ascii="Times New Roman" w:hAnsi="Times New Roman" w:cs="Times New Roman"/>
          <w:sz w:val="24"/>
          <w:lang w:eastAsia="pl-PL"/>
        </w:rPr>
        <w:t xml:space="preserve"> reprezentowaną przez Wójta Gminy Leżajsk z siedzibą w Leżajsku, ul. Opalińskiego 2, NIP: 816-15-93-943,</w:t>
      </w:r>
      <w:r>
        <w:t xml:space="preserve"> </w:t>
      </w:r>
      <w:r>
        <w:rPr>
          <w:rFonts w:ascii="Times New Roman" w:hAnsi="Times New Roman" w:cs="Times New Roman"/>
          <w:sz w:val="24"/>
          <w:lang w:eastAsia="pl-PL"/>
        </w:rPr>
        <w:t xml:space="preserve">Regon: 690581732, w ramach którego działa na podstawie upoważnienia Wójta Gminy z dnia 28.05.2019 r. nr ROA.077.66.2019 </w:t>
      </w:r>
      <w:r>
        <w:rPr>
          <w:rFonts w:ascii="Times New Roman" w:hAnsi="Times New Roman" w:cs="Times New Roman"/>
          <w:b/>
          <w:sz w:val="24"/>
          <w:lang w:eastAsia="pl-PL"/>
        </w:rPr>
        <w:t>Zastępca Wójta - Bolesław Pawlus,</w:t>
      </w:r>
      <w:r>
        <w:rPr>
          <w:rFonts w:ascii="Times New Roman" w:hAnsi="Times New Roman" w:cs="Times New Roman"/>
          <w:sz w:val="24"/>
          <w:lang w:eastAsia="pl-PL"/>
        </w:rPr>
        <w:t xml:space="preserve"> </w:t>
      </w:r>
    </w:p>
    <w:p w14:paraId="6431DF64" w14:textId="77777777" w:rsidR="00984FAB" w:rsidRDefault="00087627">
      <w:pPr>
        <w:spacing w:after="0" w:line="276" w:lineRule="auto"/>
        <w:contextualSpacing/>
        <w:jc w:val="both"/>
        <w:rPr>
          <w:rFonts w:ascii="Times New Roman" w:hAnsi="Times New Roman" w:cs="Times New Roman"/>
          <w:b/>
          <w:sz w:val="24"/>
          <w:lang w:eastAsia="pl-PL"/>
        </w:rPr>
      </w:pPr>
      <w:r>
        <w:rPr>
          <w:rFonts w:ascii="Times New Roman" w:hAnsi="Times New Roman" w:cs="Times New Roman"/>
          <w:sz w:val="24"/>
          <w:lang w:eastAsia="pl-PL"/>
        </w:rPr>
        <w:t xml:space="preserve">zwaną w dalszej treści umowy </w:t>
      </w:r>
      <w:r>
        <w:rPr>
          <w:rFonts w:ascii="Times New Roman" w:hAnsi="Times New Roman" w:cs="Times New Roman"/>
          <w:b/>
          <w:sz w:val="24"/>
          <w:lang w:eastAsia="pl-PL"/>
        </w:rPr>
        <w:t>Zamawiającym,</w:t>
      </w:r>
    </w:p>
    <w:p w14:paraId="6853FD35" w14:textId="77777777" w:rsidR="00984FAB" w:rsidRDefault="00984FAB">
      <w:pPr>
        <w:spacing w:after="0" w:line="276" w:lineRule="auto"/>
        <w:contextualSpacing/>
        <w:jc w:val="both"/>
        <w:rPr>
          <w:rFonts w:ascii="Times New Roman" w:hAnsi="Times New Roman" w:cs="Times New Roman"/>
          <w:sz w:val="24"/>
          <w:lang w:eastAsia="pl-PL"/>
        </w:rPr>
      </w:pPr>
    </w:p>
    <w:p w14:paraId="7925BA16" w14:textId="77777777"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sz w:val="24"/>
          <w:lang w:eastAsia="pl-PL"/>
        </w:rPr>
        <w:t>a …………………………………………………. z siedzibą: ……………………………………,</w:t>
      </w:r>
      <w:r>
        <w:rPr>
          <w:rFonts w:ascii="Times New Roman" w:hAnsi="Times New Roman" w:cs="Times New Roman"/>
          <w:b/>
          <w:sz w:val="24"/>
          <w:lang w:eastAsia="pl-PL"/>
        </w:rPr>
        <w:t xml:space="preserve"> </w:t>
      </w:r>
      <w:r>
        <w:rPr>
          <w:rFonts w:ascii="Times New Roman" w:hAnsi="Times New Roman" w:cs="Times New Roman"/>
          <w:sz w:val="24"/>
          <w:lang w:eastAsia="pl-PL"/>
        </w:rPr>
        <w:t>…………………………...……………………………………………………………………………, NIP: …………………, REGON: …………………, reprezentowanym przez: …………………... …………………………………………………………………………………………………...……,</w:t>
      </w:r>
    </w:p>
    <w:p w14:paraId="3760C40C" w14:textId="77777777"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zwanym w dalszej części </w:t>
      </w:r>
      <w:r>
        <w:rPr>
          <w:rFonts w:ascii="Times New Roman" w:hAnsi="Times New Roman" w:cs="Times New Roman"/>
          <w:b/>
          <w:sz w:val="24"/>
          <w:lang w:eastAsia="pl-PL"/>
        </w:rPr>
        <w:t>Wykonawcą</w:t>
      </w:r>
      <w:r>
        <w:rPr>
          <w:rFonts w:ascii="Times New Roman" w:hAnsi="Times New Roman" w:cs="Times New Roman"/>
          <w:sz w:val="24"/>
          <w:lang w:eastAsia="pl-PL"/>
        </w:rPr>
        <w:t xml:space="preserve">, </w:t>
      </w:r>
    </w:p>
    <w:p w14:paraId="164DC320" w14:textId="77777777" w:rsidR="00984FAB" w:rsidRDefault="00984FAB">
      <w:pPr>
        <w:spacing w:after="0" w:line="276" w:lineRule="auto"/>
        <w:contextualSpacing/>
        <w:jc w:val="both"/>
        <w:rPr>
          <w:rFonts w:ascii="Times New Roman" w:hAnsi="Times New Roman" w:cs="Times New Roman"/>
          <w:sz w:val="24"/>
          <w:lang w:eastAsia="pl-PL"/>
        </w:rPr>
      </w:pPr>
    </w:p>
    <w:p w14:paraId="40435008" w14:textId="77777777" w:rsidR="00984FAB" w:rsidRDefault="00984FAB">
      <w:pPr>
        <w:spacing w:after="0" w:line="276" w:lineRule="auto"/>
        <w:contextualSpacing/>
        <w:jc w:val="both"/>
        <w:rPr>
          <w:rFonts w:ascii="Times New Roman" w:hAnsi="Times New Roman" w:cs="Times New Roman"/>
          <w:sz w:val="24"/>
          <w:lang w:eastAsia="pl-PL"/>
        </w:rPr>
      </w:pPr>
    </w:p>
    <w:p w14:paraId="71621F97" w14:textId="514CF158"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na mocy przepisów ustawy z dnia 11 września 2019 r. - Prawo zamówień publicznych </w:t>
      </w:r>
      <w:r w:rsidR="000A4D28" w:rsidRPr="003A6685">
        <w:rPr>
          <w:rFonts w:ascii="Times New Roman" w:hAnsi="Times New Roman" w:cs="Times New Roman"/>
          <w:sz w:val="24"/>
        </w:rPr>
        <w:t>(</w:t>
      </w:r>
      <w:proofErr w:type="spellStart"/>
      <w:r w:rsidR="000A4D28" w:rsidRPr="003A6685">
        <w:rPr>
          <w:rFonts w:ascii="Times New Roman" w:hAnsi="Times New Roman" w:cs="Times New Roman"/>
          <w:sz w:val="24"/>
        </w:rPr>
        <w:t>t.j</w:t>
      </w:r>
      <w:proofErr w:type="spellEnd"/>
      <w:r w:rsidR="000A4D28" w:rsidRPr="003A6685">
        <w:rPr>
          <w:rFonts w:ascii="Times New Roman" w:hAnsi="Times New Roman" w:cs="Times New Roman"/>
          <w:sz w:val="24"/>
        </w:rPr>
        <w:t>. Dz.U. z 2023 r. poz. 1605</w:t>
      </w:r>
      <w:r w:rsidR="0097346B">
        <w:rPr>
          <w:rFonts w:ascii="Times New Roman" w:hAnsi="Times New Roman" w:cs="Times New Roman"/>
          <w:sz w:val="24"/>
        </w:rPr>
        <w:t xml:space="preserve"> z </w:t>
      </w:r>
      <w:proofErr w:type="spellStart"/>
      <w:r w:rsidR="0097346B">
        <w:rPr>
          <w:rFonts w:ascii="Times New Roman" w:hAnsi="Times New Roman" w:cs="Times New Roman"/>
          <w:sz w:val="24"/>
        </w:rPr>
        <w:t>późn</w:t>
      </w:r>
      <w:proofErr w:type="spellEnd"/>
      <w:r w:rsidR="0097346B">
        <w:rPr>
          <w:rFonts w:ascii="Times New Roman" w:hAnsi="Times New Roman" w:cs="Times New Roman"/>
          <w:sz w:val="24"/>
        </w:rPr>
        <w:t>. zm.</w:t>
      </w:r>
      <w:r w:rsidR="000A4D28" w:rsidRPr="003A6685">
        <w:rPr>
          <w:rFonts w:ascii="Times New Roman" w:hAnsi="Times New Roman" w:cs="Times New Roman"/>
          <w:sz w:val="24"/>
        </w:rPr>
        <w:t>)</w:t>
      </w:r>
      <w:r>
        <w:rPr>
          <w:rFonts w:ascii="Times New Roman" w:hAnsi="Times New Roman" w:cs="Times New Roman"/>
          <w:sz w:val="24"/>
          <w:lang w:eastAsia="pl-PL"/>
        </w:rPr>
        <w:t>,</w:t>
      </w:r>
      <w:r>
        <w:t xml:space="preserve"> </w:t>
      </w:r>
      <w:r>
        <w:rPr>
          <w:rFonts w:ascii="Times New Roman" w:hAnsi="Times New Roman" w:cs="Times New Roman"/>
          <w:sz w:val="24"/>
          <w:lang w:eastAsia="pl-PL"/>
        </w:rPr>
        <w:t xml:space="preserve">dalej jako ustawy </w:t>
      </w:r>
      <w:proofErr w:type="spellStart"/>
      <w:r>
        <w:rPr>
          <w:rFonts w:ascii="Times New Roman" w:hAnsi="Times New Roman" w:cs="Times New Roman"/>
          <w:sz w:val="24"/>
          <w:lang w:eastAsia="pl-PL"/>
        </w:rPr>
        <w:t>Pzp</w:t>
      </w:r>
      <w:proofErr w:type="spellEnd"/>
      <w:r>
        <w:rPr>
          <w:rFonts w:ascii="Times New Roman" w:hAnsi="Times New Roman" w:cs="Times New Roman"/>
          <w:sz w:val="24"/>
          <w:lang w:eastAsia="pl-PL"/>
        </w:rPr>
        <w:t>, po przeprowadzeniu postępowania o udzielenie zamówienia w trybie podstawowym została zawarta umowa następującej treści:</w:t>
      </w:r>
    </w:p>
    <w:p w14:paraId="5C62D825" w14:textId="77777777" w:rsidR="00984FAB" w:rsidRDefault="00984FAB">
      <w:pPr>
        <w:spacing w:after="0" w:line="276" w:lineRule="auto"/>
        <w:contextualSpacing/>
        <w:rPr>
          <w:rFonts w:ascii="Times New Roman" w:hAnsi="Times New Roman" w:cs="Times New Roman"/>
          <w:sz w:val="24"/>
        </w:rPr>
      </w:pPr>
    </w:p>
    <w:p w14:paraId="570AD9AF" w14:textId="77777777" w:rsidR="00984FAB" w:rsidRDefault="00087627">
      <w:pPr>
        <w:pStyle w:val="Nagwek"/>
        <w:tabs>
          <w:tab w:val="left" w:pos="708"/>
        </w:tabs>
        <w:spacing w:line="276" w:lineRule="auto"/>
        <w:contextualSpacing/>
        <w:jc w:val="center"/>
      </w:pPr>
      <w:r>
        <w:rPr>
          <w:b/>
        </w:rPr>
        <w:t>I. Przedmiot umowy</w:t>
      </w:r>
    </w:p>
    <w:p w14:paraId="564DEB09" w14:textId="77777777" w:rsidR="00984FAB" w:rsidRDefault="00087627">
      <w:pPr>
        <w:spacing w:after="0" w:line="276" w:lineRule="auto"/>
        <w:ind w:left="284" w:hanging="284"/>
        <w:contextualSpacing/>
        <w:jc w:val="center"/>
        <w:rPr>
          <w:rFonts w:ascii="Times New Roman" w:hAnsi="Times New Roman" w:cs="Times New Roman"/>
          <w:sz w:val="24"/>
        </w:rPr>
      </w:pPr>
      <w:r>
        <w:rPr>
          <w:rFonts w:ascii="Times New Roman" w:hAnsi="Times New Roman" w:cs="Times New Roman"/>
          <w:b/>
          <w:sz w:val="24"/>
        </w:rPr>
        <w:t xml:space="preserve">§ 1 </w:t>
      </w:r>
    </w:p>
    <w:p w14:paraId="063E97A8" w14:textId="4C02C0D3" w:rsidR="00984FAB" w:rsidRDefault="00087627" w:rsidP="00087627">
      <w:pPr>
        <w:pStyle w:val="Akapitzlist"/>
        <w:numPr>
          <w:ilvl w:val="1"/>
          <w:numId w:val="118"/>
        </w:numPr>
        <w:spacing w:line="276" w:lineRule="auto"/>
        <w:jc w:val="both"/>
        <w:rPr>
          <w:rFonts w:asciiTheme="minorHAnsi" w:hAnsiTheme="minorHAnsi" w:cstheme="minorBidi"/>
          <w:b/>
          <w:bCs/>
          <w:sz w:val="22"/>
          <w:szCs w:val="22"/>
        </w:rPr>
      </w:pPr>
      <w:r>
        <w:rPr>
          <w:rFonts w:eastAsia="Arial Unicode MS"/>
          <w:kern w:val="0"/>
          <w:szCs w:val="22"/>
          <w:lang w:eastAsia="en-US"/>
        </w:rPr>
        <w:t>Umowa</w:t>
      </w:r>
      <w:r>
        <w:rPr>
          <w:bCs/>
        </w:rPr>
        <w:t xml:space="preserve"> dotyczy realizacji zadania pn.: </w:t>
      </w:r>
      <w:r w:rsidR="00D2789B" w:rsidRPr="00A2298D">
        <w:rPr>
          <w:b/>
        </w:rPr>
        <w:t>„Modernizacja infrastruktury drogowej w miejscowości Piskorowice”</w:t>
      </w:r>
      <w:r>
        <w:rPr>
          <w:b/>
          <w:bCs/>
        </w:rPr>
        <w:t>.</w:t>
      </w:r>
      <w:r w:rsidR="00D2789B">
        <w:rPr>
          <w:b/>
          <w:bCs/>
        </w:rPr>
        <w:t xml:space="preserve"> </w:t>
      </w:r>
    </w:p>
    <w:p w14:paraId="2A4CC446" w14:textId="77777777" w:rsidR="00984FAB" w:rsidRPr="00774447" w:rsidRDefault="00087627" w:rsidP="00087627">
      <w:pPr>
        <w:pStyle w:val="Akapitzlist"/>
        <w:numPr>
          <w:ilvl w:val="1"/>
          <w:numId w:val="118"/>
        </w:numPr>
        <w:spacing w:line="276" w:lineRule="auto"/>
        <w:jc w:val="both"/>
        <w:rPr>
          <w:rFonts w:eastAsia="Arial Unicode MS"/>
          <w:kern w:val="0"/>
          <w:szCs w:val="22"/>
          <w:lang w:eastAsia="en-US"/>
        </w:rPr>
      </w:pPr>
      <w:r w:rsidRPr="00774447">
        <w:rPr>
          <w:bCs/>
        </w:rPr>
        <w:t>Zadanie</w:t>
      </w:r>
      <w:r w:rsidRPr="00774447">
        <w:rPr>
          <w:rFonts w:eastAsia="Arial Unicode MS"/>
          <w:kern w:val="0"/>
          <w:szCs w:val="22"/>
          <w:lang w:eastAsia="en-US"/>
        </w:rPr>
        <w:t xml:space="preserve"> obejmuje:</w:t>
      </w:r>
    </w:p>
    <w:p w14:paraId="5E128CC4" w14:textId="2D016768" w:rsidR="00984FAB" w:rsidRDefault="00087627" w:rsidP="00C20558">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Część </w:t>
      </w:r>
      <w:r w:rsidR="00C20558">
        <w:rPr>
          <w:rFonts w:ascii="Times New Roman" w:hAnsi="Times New Roman" w:cs="Times New Roman"/>
          <w:b/>
          <w:sz w:val="24"/>
          <w:szCs w:val="24"/>
        </w:rPr>
        <w:t>nr………….</w:t>
      </w:r>
      <w:r w:rsidR="00774447">
        <w:rPr>
          <w:rFonts w:ascii="Times New Roman" w:hAnsi="Times New Roman" w:cs="Times New Roman"/>
          <w:b/>
          <w:sz w:val="24"/>
          <w:szCs w:val="24"/>
        </w:rPr>
        <w:t>*</w:t>
      </w:r>
    </w:p>
    <w:p w14:paraId="08AF2528" w14:textId="77777777" w:rsidR="00984FAB" w:rsidRDefault="00984FAB">
      <w:pPr>
        <w:spacing w:after="0" w:line="240" w:lineRule="auto"/>
        <w:ind w:left="426"/>
        <w:jc w:val="both"/>
        <w:rPr>
          <w:rFonts w:ascii="Times New Roman" w:hAnsi="Times New Roman" w:cs="Times New Roman"/>
          <w:sz w:val="24"/>
          <w:szCs w:val="24"/>
        </w:rPr>
      </w:pPr>
    </w:p>
    <w:p w14:paraId="42311CDD" w14:textId="77777777" w:rsidR="00984FAB" w:rsidRDefault="00087627">
      <w:pPr>
        <w:spacing w:after="0" w:line="276" w:lineRule="auto"/>
        <w:ind w:left="425"/>
        <w:jc w:val="both"/>
        <w:rPr>
          <w:rFonts w:ascii="Times New Roman" w:hAnsi="Times New Roman" w:cs="Times New Roman"/>
          <w:sz w:val="24"/>
          <w:szCs w:val="24"/>
        </w:rPr>
      </w:pPr>
      <w:r>
        <w:rPr>
          <w:rFonts w:ascii="Times New Roman" w:hAnsi="Times New Roman" w:cs="Times New Roman"/>
          <w:sz w:val="24"/>
          <w:szCs w:val="24"/>
        </w:rPr>
        <w:t>Zakres wykonywanych prac:</w:t>
      </w:r>
      <w:r w:rsidR="00C20558">
        <w:rPr>
          <w:rFonts w:ascii="Times New Roman" w:hAnsi="Times New Roman" w:cs="Times New Roman"/>
          <w:sz w:val="24"/>
          <w:szCs w:val="24"/>
        </w:rPr>
        <w:t>……………………………………………</w:t>
      </w:r>
    </w:p>
    <w:p w14:paraId="712D2000" w14:textId="77777777" w:rsidR="00984FAB" w:rsidRDefault="00984FAB">
      <w:pPr>
        <w:spacing w:line="276" w:lineRule="auto"/>
        <w:jc w:val="both"/>
      </w:pPr>
    </w:p>
    <w:p w14:paraId="6B319868" w14:textId="77777777" w:rsidR="00984FAB" w:rsidRDefault="00087627" w:rsidP="00087627">
      <w:pPr>
        <w:pStyle w:val="Akapitzlist"/>
        <w:numPr>
          <w:ilvl w:val="1"/>
          <w:numId w:val="118"/>
        </w:numPr>
        <w:spacing w:line="276" w:lineRule="auto"/>
        <w:jc w:val="both"/>
      </w:pPr>
      <w:r>
        <w:rPr>
          <w:bCs/>
        </w:rPr>
        <w:t>Zamawiający</w:t>
      </w:r>
      <w:r>
        <w:t xml:space="preserve"> </w:t>
      </w:r>
      <w:r>
        <w:rPr>
          <w:rFonts w:eastAsia="SimSun"/>
        </w:rPr>
        <w:t>przewiduje</w:t>
      </w:r>
      <w:r>
        <w:t xml:space="preserve"> minimalny zakres realizacji zadania w wysokości 70%.</w:t>
      </w:r>
    </w:p>
    <w:p w14:paraId="68B0CA16" w14:textId="77777777" w:rsidR="00984FAB" w:rsidRDefault="00087627" w:rsidP="00087627">
      <w:pPr>
        <w:pStyle w:val="Akapitzlist"/>
        <w:numPr>
          <w:ilvl w:val="1"/>
          <w:numId w:val="118"/>
        </w:numPr>
        <w:spacing w:line="276" w:lineRule="auto"/>
        <w:jc w:val="both"/>
        <w:rPr>
          <w:rFonts w:eastAsia="SimSun"/>
        </w:rPr>
      </w:pPr>
      <w:r>
        <w:rPr>
          <w:rFonts w:eastAsia="SimSun"/>
        </w:rPr>
        <w:t xml:space="preserve">Opisany zakres robót nie wprowadza żadnych barier dostępności dla osób niepełnosprawnych oraz jest zaprojektowany z przeznaczeniem dla wszystkich użytkowników. </w:t>
      </w:r>
    </w:p>
    <w:p w14:paraId="61459504" w14:textId="77777777" w:rsidR="00984FAB" w:rsidRDefault="00087627" w:rsidP="00087627">
      <w:pPr>
        <w:pStyle w:val="Akapitzlist"/>
        <w:numPr>
          <w:ilvl w:val="1"/>
          <w:numId w:val="118"/>
        </w:numPr>
        <w:spacing w:line="276" w:lineRule="auto"/>
        <w:jc w:val="both"/>
        <w:rPr>
          <w:rFonts w:eastAsia="SimSun"/>
        </w:rPr>
      </w:pPr>
      <w:r>
        <w:rPr>
          <w:rFonts w:eastAsia="SimSun"/>
        </w:rPr>
        <w:t>Realizacja przedmiotowego zamówienia nie ma wpływu na zapewnienie dostępności osobom ze szczególnymi potrzebami.</w:t>
      </w:r>
    </w:p>
    <w:p w14:paraId="4572B14A" w14:textId="77777777" w:rsidR="00984FAB" w:rsidRDefault="00087627" w:rsidP="00087627">
      <w:pPr>
        <w:pStyle w:val="Akapitzlist"/>
        <w:numPr>
          <w:ilvl w:val="1"/>
          <w:numId w:val="118"/>
        </w:numPr>
        <w:spacing w:line="276" w:lineRule="auto"/>
        <w:jc w:val="both"/>
        <w:rPr>
          <w:rFonts w:eastAsia="Arial Unicode MS"/>
        </w:rPr>
      </w:pPr>
      <w:r>
        <w:rPr>
          <w:rFonts w:eastAsia="Arial Unicode MS"/>
        </w:rPr>
        <w:t>Integralną część umowy stanowią:</w:t>
      </w:r>
    </w:p>
    <w:p w14:paraId="5C0840DE" w14:textId="77777777" w:rsidR="00984FAB" w:rsidRDefault="00087627" w:rsidP="00087627">
      <w:pPr>
        <w:numPr>
          <w:ilvl w:val="1"/>
          <w:numId w:val="65"/>
        </w:numPr>
        <w:spacing w:after="0" w:line="276" w:lineRule="auto"/>
        <w:ind w:left="709" w:hanging="284"/>
        <w:contextualSpacing/>
        <w:rPr>
          <w:rFonts w:ascii="Times New Roman" w:hAnsi="Times New Roman" w:cs="Times New Roman"/>
          <w:sz w:val="24"/>
          <w:szCs w:val="24"/>
        </w:rPr>
      </w:pPr>
      <w:r>
        <w:rPr>
          <w:rFonts w:ascii="Times New Roman" w:hAnsi="Times New Roman" w:cs="Times New Roman"/>
          <w:sz w:val="24"/>
          <w:szCs w:val="24"/>
        </w:rPr>
        <w:t>specyfikacja warunków zamówienia,</w:t>
      </w:r>
    </w:p>
    <w:p w14:paraId="43AD6E73" w14:textId="77777777" w:rsidR="00984FAB" w:rsidRDefault="00087627" w:rsidP="00087627">
      <w:pPr>
        <w:numPr>
          <w:ilvl w:val="1"/>
          <w:numId w:val="65"/>
        </w:numPr>
        <w:spacing w:after="0" w:line="276" w:lineRule="auto"/>
        <w:ind w:left="709" w:hanging="284"/>
        <w:contextualSpacing/>
        <w:rPr>
          <w:rFonts w:ascii="Times New Roman" w:hAnsi="Times New Roman" w:cs="Times New Roman"/>
          <w:sz w:val="24"/>
          <w:szCs w:val="24"/>
        </w:rPr>
      </w:pPr>
      <w:r>
        <w:rPr>
          <w:rFonts w:ascii="Times New Roman" w:hAnsi="Times New Roman" w:cs="Times New Roman"/>
          <w:sz w:val="24"/>
          <w:szCs w:val="24"/>
        </w:rPr>
        <w:t>specyfikacja techniczna wykonania i odbioru robót budowlanych;</w:t>
      </w:r>
    </w:p>
    <w:p w14:paraId="6F72F788" w14:textId="77777777" w:rsidR="00984FAB" w:rsidRDefault="00087627" w:rsidP="00087627">
      <w:pPr>
        <w:numPr>
          <w:ilvl w:val="1"/>
          <w:numId w:val="65"/>
        </w:numPr>
        <w:spacing w:after="0" w:line="276" w:lineRule="auto"/>
        <w:ind w:left="709" w:hanging="284"/>
        <w:contextualSpacing/>
        <w:rPr>
          <w:rFonts w:ascii="Times New Roman" w:hAnsi="Times New Roman" w:cs="Times New Roman"/>
          <w:sz w:val="24"/>
          <w:szCs w:val="24"/>
        </w:rPr>
      </w:pPr>
      <w:r>
        <w:rPr>
          <w:rFonts w:ascii="Times New Roman" w:hAnsi="Times New Roman" w:cs="Times New Roman"/>
          <w:sz w:val="24"/>
          <w:szCs w:val="24"/>
        </w:rPr>
        <w:lastRenderedPageBreak/>
        <w:t>oferta Wykonawcy.</w:t>
      </w:r>
    </w:p>
    <w:p w14:paraId="05ABC08E" w14:textId="10B74673" w:rsidR="00D2789B" w:rsidRPr="00D2789B" w:rsidRDefault="00D2789B" w:rsidP="00D2789B">
      <w:pPr>
        <w:pStyle w:val="Akapitzlist"/>
        <w:numPr>
          <w:ilvl w:val="1"/>
          <w:numId w:val="118"/>
        </w:numPr>
        <w:tabs>
          <w:tab w:val="num" w:pos="851"/>
        </w:tabs>
        <w:spacing w:line="276" w:lineRule="auto"/>
        <w:jc w:val="both"/>
        <w:rPr>
          <w:rFonts w:eastAsia="Arial Unicode MS"/>
        </w:rPr>
      </w:pPr>
      <w:r w:rsidRPr="00D2789B">
        <w:rPr>
          <w:color w:val="000000"/>
          <w:sz w:val="23"/>
          <w:szCs w:val="23"/>
        </w:rPr>
        <w:t xml:space="preserve">Zadanie dofinansowano ze środków </w:t>
      </w:r>
      <w:r w:rsidRPr="00D2789B">
        <w:rPr>
          <w:bCs/>
        </w:rPr>
        <w:t>Rządowego Funduszu Polski Ład: Program Inwestycji Strategicznych</w:t>
      </w:r>
    </w:p>
    <w:p w14:paraId="3730EA15" w14:textId="77777777" w:rsidR="00774447" w:rsidRDefault="00774447" w:rsidP="00774447">
      <w:pPr>
        <w:spacing w:after="0" w:line="276" w:lineRule="auto"/>
        <w:contextualSpacing/>
        <w:rPr>
          <w:rFonts w:ascii="Times New Roman" w:hAnsi="Times New Roman" w:cs="Times New Roman"/>
          <w:b/>
          <w:bCs/>
          <w:i/>
          <w:iCs/>
          <w:sz w:val="20"/>
          <w:szCs w:val="20"/>
        </w:rPr>
      </w:pPr>
    </w:p>
    <w:p w14:paraId="469CBA81" w14:textId="5D23884D" w:rsidR="00D2789B" w:rsidRPr="00774447" w:rsidRDefault="00774447" w:rsidP="00774447">
      <w:pPr>
        <w:spacing w:after="0" w:line="276" w:lineRule="auto"/>
        <w:contextualSpacing/>
        <w:rPr>
          <w:rFonts w:ascii="Times New Roman" w:hAnsi="Times New Roman" w:cs="Times New Roman"/>
          <w:b/>
          <w:bCs/>
          <w:i/>
          <w:iCs/>
          <w:sz w:val="20"/>
          <w:szCs w:val="20"/>
        </w:rPr>
      </w:pPr>
      <w:r w:rsidRPr="00774447">
        <w:rPr>
          <w:rFonts w:ascii="Times New Roman" w:hAnsi="Times New Roman" w:cs="Times New Roman"/>
          <w:b/>
          <w:bCs/>
          <w:i/>
          <w:iCs/>
          <w:sz w:val="20"/>
          <w:szCs w:val="20"/>
        </w:rPr>
        <w:t>*w zależności od części na którą zostanie podpisana umowa</w:t>
      </w:r>
    </w:p>
    <w:p w14:paraId="288F20BB" w14:textId="77777777" w:rsidR="00984FAB" w:rsidRDefault="00984FAB">
      <w:pPr>
        <w:pStyle w:val="Nagwek"/>
        <w:tabs>
          <w:tab w:val="left" w:pos="708"/>
        </w:tabs>
        <w:spacing w:line="276" w:lineRule="auto"/>
        <w:contextualSpacing/>
        <w:jc w:val="center"/>
        <w:rPr>
          <w:b/>
          <w:color w:val="FF0000"/>
        </w:rPr>
      </w:pPr>
    </w:p>
    <w:p w14:paraId="15E77762" w14:textId="77777777" w:rsidR="00984FAB" w:rsidRDefault="00087627">
      <w:pPr>
        <w:pStyle w:val="Nagwek"/>
        <w:tabs>
          <w:tab w:val="left" w:pos="708"/>
        </w:tabs>
        <w:spacing w:line="276" w:lineRule="auto"/>
        <w:contextualSpacing/>
        <w:jc w:val="center"/>
        <w:rPr>
          <w:sz w:val="28"/>
        </w:rPr>
      </w:pPr>
      <w:r>
        <w:rPr>
          <w:b/>
          <w:sz w:val="28"/>
        </w:rPr>
        <w:t xml:space="preserve"> </w:t>
      </w:r>
      <w:r>
        <w:rPr>
          <w:b/>
        </w:rPr>
        <w:t>II. Termin wykonania</w:t>
      </w:r>
    </w:p>
    <w:p w14:paraId="6BDBAF15"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2</w:t>
      </w:r>
    </w:p>
    <w:p w14:paraId="465453D5" w14:textId="77777777" w:rsidR="00984FAB" w:rsidRDefault="00087627" w:rsidP="00087627">
      <w:pPr>
        <w:numPr>
          <w:ilvl w:val="1"/>
          <w:numId w:val="111"/>
        </w:numPr>
        <w:spacing w:after="0" w:line="276" w:lineRule="auto"/>
        <w:contextualSpacing/>
        <w:jc w:val="both"/>
        <w:rPr>
          <w:b/>
        </w:rPr>
      </w:pPr>
      <w:r>
        <w:rPr>
          <w:rFonts w:ascii="Times New Roman" w:hAnsi="Times New Roman" w:cs="Times New Roman"/>
          <w:sz w:val="24"/>
          <w:u w:val="single"/>
        </w:rPr>
        <w:t>Termin zakończenia realizacji zamówienia:</w:t>
      </w:r>
      <w:r>
        <w:t xml:space="preserve"> </w:t>
      </w:r>
    </w:p>
    <w:p w14:paraId="069FCBAF" w14:textId="7A3A4894" w:rsidR="00C20558" w:rsidRDefault="00087627" w:rsidP="00D2789B">
      <w:pPr>
        <w:spacing w:after="0" w:line="276" w:lineRule="auto"/>
        <w:ind w:left="360"/>
        <w:contextualSpacing/>
        <w:jc w:val="both"/>
        <w:rPr>
          <w:rFonts w:ascii="Times New Roman" w:hAnsi="Times New Roman" w:cs="Times New Roman"/>
          <w:b/>
          <w:sz w:val="24"/>
          <w:szCs w:val="24"/>
        </w:rPr>
      </w:pPr>
      <w:r>
        <w:rPr>
          <w:rFonts w:ascii="Times New Roman" w:hAnsi="Times New Roman" w:cs="Times New Roman"/>
          <w:b/>
          <w:sz w:val="24"/>
          <w:szCs w:val="24"/>
        </w:rPr>
        <w:t>Część</w:t>
      </w:r>
      <w:r w:rsidR="00C20558" w:rsidRPr="00774447">
        <w:rPr>
          <w:rFonts w:ascii="Times New Roman" w:hAnsi="Times New Roman" w:cs="Times New Roman"/>
          <w:b/>
          <w:sz w:val="24"/>
          <w:szCs w:val="24"/>
        </w:rPr>
        <w:t>:</w:t>
      </w:r>
      <w:r w:rsidRPr="00774447">
        <w:rPr>
          <w:rFonts w:ascii="Times New Roman" w:hAnsi="Times New Roman" w:cs="Times New Roman"/>
          <w:b/>
          <w:sz w:val="24"/>
          <w:szCs w:val="24"/>
        </w:rPr>
        <w:t xml:space="preserve"> nr </w:t>
      </w:r>
      <w:r w:rsidR="00A87C6E" w:rsidRPr="00774447">
        <w:rPr>
          <w:rFonts w:ascii="Times New Roman" w:hAnsi="Times New Roman" w:cs="Times New Roman"/>
          <w:b/>
          <w:sz w:val="24"/>
          <w:szCs w:val="24"/>
        </w:rPr>
        <w:t>….</w:t>
      </w:r>
      <w:r w:rsidR="00774447" w:rsidRPr="00774447">
        <w:rPr>
          <w:rFonts w:ascii="Times New Roman" w:hAnsi="Times New Roman" w:cs="Times New Roman"/>
          <w:b/>
          <w:sz w:val="24"/>
          <w:szCs w:val="24"/>
        </w:rPr>
        <w:t>*</w:t>
      </w:r>
      <w:r w:rsidR="00C20558" w:rsidRPr="00774447">
        <w:rPr>
          <w:rFonts w:ascii="Times New Roman" w:hAnsi="Times New Roman" w:cs="Times New Roman"/>
          <w:b/>
          <w:sz w:val="24"/>
          <w:szCs w:val="24"/>
        </w:rPr>
        <w:t xml:space="preserve"> </w:t>
      </w:r>
      <w:r w:rsidR="00D2789B" w:rsidRPr="00774447">
        <w:rPr>
          <w:rFonts w:ascii="Times New Roman" w:hAnsi="Times New Roman" w:cs="Times New Roman"/>
          <w:b/>
          <w:sz w:val="24"/>
          <w:szCs w:val="24"/>
        </w:rPr>
        <w:t>–</w:t>
      </w:r>
      <w:r w:rsidRPr="00774447">
        <w:rPr>
          <w:rFonts w:ascii="Times New Roman" w:hAnsi="Times New Roman" w:cs="Times New Roman"/>
          <w:b/>
          <w:sz w:val="24"/>
          <w:szCs w:val="24"/>
        </w:rPr>
        <w:t xml:space="preserve"> </w:t>
      </w:r>
      <w:r w:rsidR="00D2789B" w:rsidRPr="00774447">
        <w:rPr>
          <w:rFonts w:ascii="Times New Roman" w:hAnsi="Times New Roman" w:cs="Times New Roman"/>
          <w:b/>
          <w:sz w:val="24"/>
          <w:szCs w:val="24"/>
        </w:rPr>
        <w:t xml:space="preserve">6 </w:t>
      </w:r>
      <w:r w:rsidRPr="00774447">
        <w:rPr>
          <w:rFonts w:ascii="Times New Roman" w:hAnsi="Times New Roman" w:cs="Times New Roman"/>
          <w:b/>
          <w:sz w:val="24"/>
          <w:szCs w:val="24"/>
        </w:rPr>
        <w:t>miesięcy od dnia zawarc</w:t>
      </w:r>
      <w:r w:rsidR="00C20558" w:rsidRPr="00774447">
        <w:rPr>
          <w:rFonts w:ascii="Times New Roman" w:hAnsi="Times New Roman" w:cs="Times New Roman"/>
          <w:b/>
          <w:sz w:val="24"/>
          <w:szCs w:val="24"/>
        </w:rPr>
        <w:t>ia umowy,</w:t>
      </w:r>
    </w:p>
    <w:p w14:paraId="3B55A17C" w14:textId="77777777" w:rsidR="00984FAB" w:rsidRDefault="00087627" w:rsidP="00087627">
      <w:pPr>
        <w:pStyle w:val="Akapitzlist"/>
        <w:numPr>
          <w:ilvl w:val="1"/>
          <w:numId w:val="111"/>
        </w:numPr>
        <w:spacing w:line="276" w:lineRule="auto"/>
        <w:jc w:val="both"/>
      </w:pPr>
      <w:r>
        <w:t>Termin oznaczony w miesiącach kończy się z upływem dnia, który datą odpowiada początkowemu dniowi terminu, a gdyby takiego dnia w ostatnim miesiącu nie było - w ostatnim dniu tego miesiąca.</w:t>
      </w:r>
    </w:p>
    <w:p w14:paraId="5F20F2A1" w14:textId="2465B5C1" w:rsidR="008D7891" w:rsidRPr="008D7891" w:rsidRDefault="00A87C6E" w:rsidP="00087627">
      <w:pPr>
        <w:pStyle w:val="Akapitzlist"/>
        <w:numPr>
          <w:ilvl w:val="1"/>
          <w:numId w:val="111"/>
        </w:numPr>
        <w:spacing w:line="276" w:lineRule="auto"/>
        <w:jc w:val="both"/>
      </w:pPr>
      <w:r>
        <w:rPr>
          <w:color w:val="000000" w:themeColor="text1"/>
        </w:rPr>
        <w:t>Z</w:t>
      </w:r>
      <w:r w:rsidR="008D7891" w:rsidRPr="000779C5">
        <w:rPr>
          <w:color w:val="000000" w:themeColor="text1"/>
        </w:rPr>
        <w:t>głoszenie informujące o gotowości do odbioru musi wpłynąć do siedziby Zamawiającego odrębnym pismem w pierwszym dniu roboczym po upływie termin</w:t>
      </w:r>
      <w:r w:rsidR="00AF7D74">
        <w:rPr>
          <w:color w:val="000000" w:themeColor="text1"/>
        </w:rPr>
        <w:t>u</w:t>
      </w:r>
      <w:r w:rsidR="008D7891" w:rsidRPr="000779C5">
        <w:rPr>
          <w:color w:val="000000" w:themeColor="text1"/>
        </w:rPr>
        <w:t>, o których mowa w ust. </w:t>
      </w:r>
      <w:r w:rsidR="00AF7D74">
        <w:rPr>
          <w:color w:val="000000" w:themeColor="text1"/>
        </w:rPr>
        <w:t>1</w:t>
      </w:r>
      <w:r w:rsidR="008D7891">
        <w:rPr>
          <w:color w:val="000000" w:themeColor="text1"/>
        </w:rPr>
        <w:t>.</w:t>
      </w:r>
    </w:p>
    <w:p w14:paraId="281CDAA3" w14:textId="77777777" w:rsidR="00774447" w:rsidRDefault="00774447" w:rsidP="00774447">
      <w:pPr>
        <w:pStyle w:val="Akapitzlist"/>
        <w:spacing w:line="276" w:lineRule="auto"/>
        <w:ind w:left="360"/>
        <w:rPr>
          <w:b/>
          <w:bCs/>
          <w:i/>
          <w:iCs/>
          <w:sz w:val="20"/>
          <w:szCs w:val="20"/>
        </w:rPr>
      </w:pPr>
    </w:p>
    <w:p w14:paraId="28FF4496" w14:textId="26DA8494" w:rsidR="00774447" w:rsidRPr="00774447" w:rsidRDefault="00774447" w:rsidP="00774447">
      <w:pPr>
        <w:pStyle w:val="Akapitzlist"/>
        <w:spacing w:line="276" w:lineRule="auto"/>
        <w:ind w:left="360"/>
        <w:rPr>
          <w:b/>
          <w:bCs/>
          <w:i/>
          <w:iCs/>
          <w:sz w:val="20"/>
          <w:szCs w:val="20"/>
        </w:rPr>
      </w:pPr>
      <w:r w:rsidRPr="00774447">
        <w:rPr>
          <w:b/>
          <w:bCs/>
          <w:i/>
          <w:iCs/>
          <w:sz w:val="20"/>
          <w:szCs w:val="20"/>
        </w:rPr>
        <w:t>*w zależności od części na którą zostanie podpisana umowa</w:t>
      </w:r>
    </w:p>
    <w:p w14:paraId="06F29345" w14:textId="77777777" w:rsidR="00984FAB" w:rsidRDefault="00984FAB">
      <w:pPr>
        <w:spacing w:after="0" w:line="276" w:lineRule="auto"/>
        <w:contextualSpacing/>
        <w:jc w:val="both"/>
        <w:rPr>
          <w:rFonts w:ascii="Times New Roman" w:hAnsi="Times New Roman" w:cs="Times New Roman"/>
          <w:color w:val="FF0000"/>
          <w:sz w:val="24"/>
        </w:rPr>
      </w:pPr>
    </w:p>
    <w:p w14:paraId="23086149" w14:textId="77777777" w:rsidR="00984FAB" w:rsidRDefault="00087627">
      <w:pPr>
        <w:pStyle w:val="Nagwek"/>
        <w:tabs>
          <w:tab w:val="left" w:pos="708"/>
        </w:tabs>
        <w:spacing w:line="276" w:lineRule="auto"/>
        <w:contextualSpacing/>
        <w:jc w:val="center"/>
      </w:pPr>
      <w:r>
        <w:rPr>
          <w:b/>
        </w:rPr>
        <w:t>III. Przedstawiciele stron</w:t>
      </w:r>
    </w:p>
    <w:p w14:paraId="1388EF3C"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3</w:t>
      </w:r>
    </w:p>
    <w:p w14:paraId="074E8FBE" w14:textId="77777777" w:rsidR="00984FAB" w:rsidRDefault="00087627" w:rsidP="00087627">
      <w:pPr>
        <w:pStyle w:val="Default"/>
        <w:numPr>
          <w:ilvl w:val="0"/>
          <w:numId w:val="98"/>
        </w:numPr>
        <w:spacing w:line="276" w:lineRule="auto"/>
        <w:ind w:left="426"/>
        <w:contextualSpacing/>
        <w:jc w:val="both"/>
        <w:rPr>
          <w:color w:val="auto"/>
          <w:lang w:eastAsia="zh-CN"/>
        </w:rPr>
      </w:pPr>
      <w:r>
        <w:rPr>
          <w:color w:val="auto"/>
        </w:rPr>
        <w:t>Przedstawicielem Zamawiającego na budowie jest pracownik upoważniony przez Zamawiającego …………………………………..</w:t>
      </w:r>
    </w:p>
    <w:p w14:paraId="6BED0F50" w14:textId="77777777" w:rsidR="00984FAB" w:rsidRDefault="00087627" w:rsidP="00087627">
      <w:pPr>
        <w:pStyle w:val="Default"/>
        <w:numPr>
          <w:ilvl w:val="0"/>
          <w:numId w:val="98"/>
        </w:numPr>
        <w:spacing w:line="276" w:lineRule="auto"/>
        <w:ind w:left="426"/>
        <w:contextualSpacing/>
        <w:jc w:val="both"/>
        <w:rPr>
          <w:color w:val="auto"/>
        </w:rPr>
      </w:pPr>
      <w:r>
        <w:rPr>
          <w:color w:val="auto"/>
        </w:rPr>
        <w:t>Przedstawicielem Wykonawcy na budowie jest ………………………………………………..…</w:t>
      </w:r>
    </w:p>
    <w:p w14:paraId="00715F1C" w14:textId="77777777" w:rsidR="00984FAB" w:rsidRDefault="00984FAB">
      <w:pPr>
        <w:spacing w:after="0" w:line="276" w:lineRule="auto"/>
        <w:contextualSpacing/>
        <w:jc w:val="center"/>
        <w:rPr>
          <w:rFonts w:ascii="Times New Roman" w:hAnsi="Times New Roman" w:cs="Times New Roman"/>
          <w:b/>
          <w:color w:val="FF0000"/>
          <w:sz w:val="24"/>
        </w:rPr>
      </w:pPr>
    </w:p>
    <w:p w14:paraId="185A7025"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IV. Obowiązki Zamawiającego</w:t>
      </w:r>
    </w:p>
    <w:p w14:paraId="608CED0B"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4</w:t>
      </w:r>
    </w:p>
    <w:p w14:paraId="196EADC8"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sz w:val="24"/>
        </w:rPr>
        <w:t>Do obowiązków Zamawiającego należy:</w:t>
      </w:r>
    </w:p>
    <w:p w14:paraId="460D874E" w14:textId="77777777" w:rsidR="00984FAB" w:rsidRDefault="00087627" w:rsidP="00087627">
      <w:pPr>
        <w:numPr>
          <w:ilvl w:val="1"/>
          <w:numId w:val="66"/>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przekazanie Wykonawcy dokumentów niezbędnych do rozpoczęcia i prowadzenia robót oraz  protokolarne przekazanie placu budowy w terminie do 7 dni od daty zawarcia umowy.</w:t>
      </w:r>
    </w:p>
    <w:p w14:paraId="100C9747" w14:textId="77777777" w:rsidR="00984FAB" w:rsidRDefault="00087627" w:rsidP="00087627">
      <w:pPr>
        <w:numPr>
          <w:ilvl w:val="1"/>
          <w:numId w:val="66"/>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protokolarne rozpoczęcie odbioru prawidłowo wykonanych robót w terminie 14 dni od dnia zgłoszenia przez Wykonawcę gotowości do odbioru.</w:t>
      </w:r>
    </w:p>
    <w:p w14:paraId="4E142D66" w14:textId="77777777" w:rsidR="00984FAB" w:rsidRDefault="00087627" w:rsidP="00087627">
      <w:pPr>
        <w:numPr>
          <w:ilvl w:val="1"/>
          <w:numId w:val="66"/>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zapłata Wykonawcy wynagrodzenia za wykonane i odebrane roboty.</w:t>
      </w:r>
    </w:p>
    <w:p w14:paraId="771E7B24" w14:textId="77777777" w:rsidR="00984FAB" w:rsidRDefault="00984FAB">
      <w:pPr>
        <w:spacing w:after="0" w:line="276" w:lineRule="auto"/>
        <w:contextualSpacing/>
        <w:jc w:val="both"/>
        <w:rPr>
          <w:rFonts w:ascii="Times New Roman" w:hAnsi="Times New Roman" w:cs="Times New Roman"/>
          <w:color w:val="FF0000"/>
          <w:sz w:val="24"/>
        </w:rPr>
      </w:pPr>
    </w:p>
    <w:p w14:paraId="67671328" w14:textId="77777777" w:rsidR="0095751B" w:rsidRDefault="0095751B">
      <w:pPr>
        <w:spacing w:after="0" w:line="276" w:lineRule="auto"/>
        <w:contextualSpacing/>
        <w:jc w:val="both"/>
        <w:rPr>
          <w:rFonts w:ascii="Times New Roman" w:hAnsi="Times New Roman" w:cs="Times New Roman"/>
          <w:color w:val="FF0000"/>
          <w:sz w:val="24"/>
        </w:rPr>
      </w:pPr>
    </w:p>
    <w:p w14:paraId="7856C1C4" w14:textId="77777777" w:rsidR="0095751B" w:rsidRDefault="0095751B">
      <w:pPr>
        <w:spacing w:after="0" w:line="276" w:lineRule="auto"/>
        <w:contextualSpacing/>
        <w:jc w:val="both"/>
        <w:rPr>
          <w:rFonts w:ascii="Times New Roman" w:hAnsi="Times New Roman" w:cs="Times New Roman"/>
          <w:color w:val="FF0000"/>
          <w:sz w:val="24"/>
        </w:rPr>
      </w:pPr>
    </w:p>
    <w:p w14:paraId="33546D0C"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V. Obowiązki Wykonawcy</w:t>
      </w:r>
    </w:p>
    <w:p w14:paraId="48E82E1D"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5</w:t>
      </w:r>
    </w:p>
    <w:p w14:paraId="0E3DF6B0" w14:textId="77777777" w:rsidR="00984FAB" w:rsidRDefault="00087627" w:rsidP="00087627">
      <w:pPr>
        <w:numPr>
          <w:ilvl w:val="0"/>
          <w:numId w:val="121"/>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 xml:space="preserve">Do obowiązków Wykonawcy należy: </w:t>
      </w:r>
    </w:p>
    <w:p w14:paraId="7A2D83D8" w14:textId="77777777" w:rsidR="00984FAB" w:rsidRDefault="00087627" w:rsidP="00087627">
      <w:pPr>
        <w:pStyle w:val="Akapitzlist"/>
        <w:numPr>
          <w:ilvl w:val="1"/>
          <w:numId w:val="122"/>
        </w:numPr>
        <w:spacing w:line="276" w:lineRule="auto"/>
        <w:ind w:left="851"/>
        <w:jc w:val="both"/>
      </w:pPr>
      <w:r>
        <w:t>ponoszenie kosztów utrzymania budowy, konserwacji urządzeń obiektów tymczasowych na terenie budowy, koszty opracowania organizacji ruchu oraz opłata za zajęcie pasa drogowego,</w:t>
      </w:r>
    </w:p>
    <w:p w14:paraId="3F27E15E" w14:textId="77777777" w:rsidR="00984FAB" w:rsidRDefault="00087627" w:rsidP="00087627">
      <w:pPr>
        <w:pStyle w:val="Akapitzlist"/>
        <w:numPr>
          <w:ilvl w:val="1"/>
          <w:numId w:val="122"/>
        </w:numPr>
        <w:spacing w:line="276" w:lineRule="auto"/>
        <w:ind w:left="851"/>
        <w:jc w:val="both"/>
      </w:pPr>
      <w:r>
        <w:t xml:space="preserve">prawidłowe zabezpieczenie mienia wymienionego w protokole przekazania placu budowy, </w:t>
      </w:r>
    </w:p>
    <w:p w14:paraId="77FD9C33" w14:textId="77777777" w:rsidR="00984FAB" w:rsidRDefault="00087627" w:rsidP="00087627">
      <w:pPr>
        <w:pStyle w:val="Akapitzlist"/>
        <w:numPr>
          <w:ilvl w:val="1"/>
          <w:numId w:val="122"/>
        </w:numPr>
        <w:spacing w:line="276" w:lineRule="auto"/>
        <w:ind w:left="851"/>
        <w:jc w:val="both"/>
      </w:pPr>
      <w:r>
        <w:t>opracowanie i uzgodnienie organizacji ruchu na czas wykonywania robót, zabezpieczenie i oznakowanie robót oraz dbanie o stan techniczny i prawidłowość oznakowania terenu robót przez cały okres realizacji zadania.</w:t>
      </w:r>
    </w:p>
    <w:p w14:paraId="575E548D" w14:textId="77777777" w:rsidR="00984FAB" w:rsidRDefault="00087627" w:rsidP="00087627">
      <w:pPr>
        <w:pStyle w:val="Akapitzlist"/>
        <w:numPr>
          <w:ilvl w:val="1"/>
          <w:numId w:val="122"/>
        </w:numPr>
        <w:spacing w:line="276" w:lineRule="auto"/>
        <w:ind w:left="851"/>
        <w:jc w:val="both"/>
      </w:pPr>
      <w:r>
        <w:lastRenderedPageBreak/>
        <w:t>utrzymywanie terenu budowy w stanie wolnym od przeszkód komunikacyjnych oraz usuwanie i składowanie wszelkie urządzeń pomocniczych, zbędnych materiałów, odpadów i śmieci oraz niepotrzebnych urządzeń prowizorycznych.</w:t>
      </w:r>
    </w:p>
    <w:p w14:paraId="58DE8129" w14:textId="77777777" w:rsidR="00984FAB" w:rsidRDefault="00087627" w:rsidP="00087627">
      <w:pPr>
        <w:pStyle w:val="Akapitzlist"/>
        <w:numPr>
          <w:ilvl w:val="1"/>
          <w:numId w:val="122"/>
        </w:numPr>
        <w:spacing w:line="276" w:lineRule="auto"/>
        <w:ind w:left="851"/>
        <w:jc w:val="both"/>
      </w:pPr>
      <w:r>
        <w:t>po zakończeniu robót Wykonawca zobowiązany jest uporządkować teren budowy i przekazać go Zamawiającemu w dniu odbioru robót.</w:t>
      </w:r>
    </w:p>
    <w:p w14:paraId="6B0DD6DC" w14:textId="77777777" w:rsidR="00984FAB" w:rsidRDefault="00087627" w:rsidP="00087627">
      <w:pPr>
        <w:numPr>
          <w:ilvl w:val="0"/>
          <w:numId w:val="121"/>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Wykonawca zobowiązuje się zapewnić bezpieczeństwo na terenie budowy i ponosi odpowiedzialność za ewentualne szkody powstałe w związku z wykonywaniem robót                     w stosunku do osób trzecich.</w:t>
      </w:r>
    </w:p>
    <w:p w14:paraId="0CF8B561" w14:textId="77777777" w:rsidR="00984FAB" w:rsidRDefault="00087627" w:rsidP="00087627">
      <w:pPr>
        <w:numPr>
          <w:ilvl w:val="0"/>
          <w:numId w:val="121"/>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 xml:space="preserve">Wykonawca będzie stosował właściwe materiały i technologie zgodnie z art. 10 ustawy Prawo budowlane oraz zgodnie z normami i w oparciu o zasady określone w art. 30-30b </w:t>
      </w:r>
      <w:proofErr w:type="spellStart"/>
      <w:r>
        <w:rPr>
          <w:rFonts w:ascii="Times New Roman" w:hAnsi="Times New Roman" w:cs="Times New Roman"/>
          <w:sz w:val="24"/>
        </w:rPr>
        <w:t>uPzp</w:t>
      </w:r>
      <w:proofErr w:type="spellEnd"/>
      <w:r>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3C52FCAA" w14:textId="77777777" w:rsidR="00984FAB" w:rsidRDefault="00087627" w:rsidP="00087627">
      <w:pPr>
        <w:numPr>
          <w:ilvl w:val="0"/>
          <w:numId w:val="121"/>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Wykonawca</w:t>
      </w:r>
      <w:r>
        <w:rPr>
          <w:rFonts w:ascii="Times New Roman" w:eastAsia="Times New Roman" w:hAnsi="Times New Roman" w:cs="Times New Roman"/>
          <w:sz w:val="24"/>
          <w:szCs w:val="24"/>
          <w:lang w:eastAsia="pl-PL"/>
        </w:rPr>
        <w:t xml:space="preserve"> </w:t>
      </w:r>
      <w:r>
        <w:rPr>
          <w:rFonts w:ascii="Times New Roman" w:hAnsi="Times New Roman" w:cs="Times New Roman"/>
          <w:sz w:val="24"/>
        </w:rPr>
        <w:t>zobowiązany</w:t>
      </w:r>
      <w:r>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Pr>
          <w:rFonts w:ascii="Times New Roman" w:hAnsi="Times New Roman" w:cs="Times New Roman"/>
          <w:sz w:val="24"/>
        </w:rPr>
        <w:t>Koszt złożenia odpadów w miejscu ich unieszkodliwiania ponosi Wykonawca.</w:t>
      </w:r>
    </w:p>
    <w:p w14:paraId="56B3E8F6" w14:textId="77777777" w:rsidR="00984FAB" w:rsidRDefault="00087627" w:rsidP="00087627">
      <w:pPr>
        <w:numPr>
          <w:ilvl w:val="0"/>
          <w:numId w:val="121"/>
        </w:numPr>
        <w:tabs>
          <w:tab w:val="left" w:pos="426"/>
        </w:tabs>
        <w:spacing w:after="0" w:line="276" w:lineRule="auto"/>
        <w:ind w:left="426" w:hanging="426"/>
        <w:contextualSpacing/>
        <w:jc w:val="both"/>
        <w:rPr>
          <w:rFonts w:ascii="Times New Roman" w:hAnsi="Times New Roman" w:cs="Times New Roman"/>
          <w:sz w:val="24"/>
          <w:szCs w:val="24"/>
        </w:rPr>
      </w:pPr>
      <w:r>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 </w:t>
      </w:r>
    </w:p>
    <w:p w14:paraId="4EFD1216" w14:textId="77777777" w:rsidR="00984FAB" w:rsidRDefault="00087627" w:rsidP="00087627">
      <w:pPr>
        <w:numPr>
          <w:ilvl w:val="0"/>
          <w:numId w:val="121"/>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Po zakończeniu zadania Wykonawca przedstawi Zamawiającemu komplet dokumentów potwierdzających prawidłowe i zgodne z umową oraz warunkami przetargu wykonanie robót zawierający w szczególności zestawienie certyfikatów i deklaracji zgodności, protokoły, inwentaryzację powykonawczą, kosztorys powykonawczy pod rygorem odmowy dokonania odbioru końcowego.</w:t>
      </w:r>
    </w:p>
    <w:p w14:paraId="5DABC556" w14:textId="77777777" w:rsidR="00984FAB" w:rsidRDefault="00984FAB">
      <w:pPr>
        <w:spacing w:after="0" w:line="276" w:lineRule="auto"/>
        <w:contextualSpacing/>
        <w:jc w:val="both"/>
        <w:rPr>
          <w:rFonts w:ascii="Times New Roman" w:hAnsi="Times New Roman" w:cs="Times New Roman"/>
          <w:color w:val="FF0000"/>
          <w:sz w:val="24"/>
        </w:rPr>
      </w:pPr>
    </w:p>
    <w:p w14:paraId="21BE4AF0"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VI. Odbiór końcowy przedmiotu umowy</w:t>
      </w:r>
    </w:p>
    <w:p w14:paraId="1C4D92BC"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6</w:t>
      </w:r>
    </w:p>
    <w:p w14:paraId="6702FCF4" w14:textId="77777777" w:rsidR="00984FAB" w:rsidRDefault="00087627" w:rsidP="00087627">
      <w:pPr>
        <w:numPr>
          <w:ilvl w:val="2"/>
          <w:numId w:val="68"/>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Przewiduje się następujące rodzaje odbiorów robót:</w:t>
      </w:r>
    </w:p>
    <w:p w14:paraId="78AF017E" w14:textId="77777777" w:rsidR="00984FAB" w:rsidRDefault="00087627" w:rsidP="00087627">
      <w:pPr>
        <w:numPr>
          <w:ilvl w:val="0"/>
          <w:numId w:val="67"/>
        </w:numPr>
        <w:spacing w:after="0" w:line="276" w:lineRule="auto"/>
        <w:ind w:left="567" w:hanging="283"/>
        <w:contextualSpacing/>
        <w:jc w:val="both"/>
        <w:rPr>
          <w:rFonts w:ascii="Times New Roman" w:hAnsi="Times New Roman" w:cs="Times New Roman"/>
          <w:sz w:val="24"/>
        </w:rPr>
      </w:pPr>
      <w:r>
        <w:rPr>
          <w:rFonts w:ascii="Times New Roman" w:hAnsi="Times New Roman" w:cs="Times New Roman"/>
          <w:sz w:val="24"/>
        </w:rPr>
        <w:t>odbiór końcowy po zakończeniu całości zamówienia na daną część polegający na ostatecznym sprawdzeniu wykonanych robót zgodnie z umową, w terminie określonym w umowie,</w:t>
      </w:r>
    </w:p>
    <w:p w14:paraId="6CD92B58" w14:textId="77777777" w:rsidR="00984FAB" w:rsidRDefault="00087627" w:rsidP="00087627">
      <w:pPr>
        <w:numPr>
          <w:ilvl w:val="0"/>
          <w:numId w:val="67"/>
        </w:numPr>
        <w:spacing w:after="0" w:line="276" w:lineRule="auto"/>
        <w:ind w:left="567" w:hanging="283"/>
        <w:contextualSpacing/>
        <w:jc w:val="both"/>
        <w:rPr>
          <w:rFonts w:ascii="Times New Roman" w:hAnsi="Times New Roman" w:cs="Times New Roman"/>
          <w:sz w:val="24"/>
        </w:rPr>
      </w:pPr>
      <w:r>
        <w:rPr>
          <w:rFonts w:ascii="Times New Roman" w:hAnsi="Times New Roman" w:cs="Times New Roman"/>
          <w:sz w:val="24"/>
        </w:rPr>
        <w:t>odbiór gwarancyjny przed upływem terminu rękojmi dla wykonanych robót,</w:t>
      </w:r>
    </w:p>
    <w:p w14:paraId="6260B073" w14:textId="77777777" w:rsidR="00984FAB" w:rsidRDefault="00087627" w:rsidP="00087627">
      <w:pPr>
        <w:numPr>
          <w:ilvl w:val="0"/>
          <w:numId w:val="67"/>
        </w:numPr>
        <w:spacing w:after="0" w:line="276" w:lineRule="auto"/>
        <w:ind w:left="567" w:hanging="283"/>
        <w:contextualSpacing/>
        <w:jc w:val="both"/>
        <w:rPr>
          <w:rFonts w:ascii="Times New Roman" w:hAnsi="Times New Roman" w:cs="Times New Roman"/>
          <w:sz w:val="24"/>
        </w:rPr>
      </w:pPr>
      <w:r>
        <w:rPr>
          <w:rFonts w:ascii="Times New Roman" w:hAnsi="Times New Roman" w:cs="Times New Roman"/>
          <w:sz w:val="24"/>
        </w:rPr>
        <w:t xml:space="preserve">odbiór gwarancyjny przed upływem okresu gwarancyjnego dla wykonanych robót, </w:t>
      </w:r>
    </w:p>
    <w:p w14:paraId="325E11C2" w14:textId="77777777" w:rsidR="00984FAB" w:rsidRDefault="00087627" w:rsidP="00087627">
      <w:pPr>
        <w:numPr>
          <w:ilvl w:val="0"/>
          <w:numId w:val="67"/>
        </w:numPr>
        <w:spacing w:after="0" w:line="276" w:lineRule="auto"/>
        <w:ind w:left="567" w:hanging="283"/>
        <w:contextualSpacing/>
        <w:jc w:val="both"/>
        <w:rPr>
          <w:rFonts w:ascii="Times New Roman" w:hAnsi="Times New Roman" w:cs="Times New Roman"/>
          <w:sz w:val="24"/>
        </w:rPr>
      </w:pPr>
      <w:r>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5DDBFB1E" w14:textId="77777777" w:rsidR="00984FAB" w:rsidRDefault="00087627" w:rsidP="00087627">
      <w:pPr>
        <w:numPr>
          <w:ilvl w:val="2"/>
          <w:numId w:val="68"/>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Pr>
          <w:rFonts w:ascii="Times New Roman" w:hAnsi="Times New Roman" w:cs="Times New Roman"/>
          <w:sz w:val="24"/>
        </w:rPr>
        <w:t>techniczno</w:t>
      </w:r>
      <w:proofErr w:type="spellEnd"/>
      <w:r>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5B3D9E37" w14:textId="77777777" w:rsidR="00984FAB" w:rsidRDefault="00087627" w:rsidP="00087627">
      <w:pPr>
        <w:numPr>
          <w:ilvl w:val="2"/>
          <w:numId w:val="68"/>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Zamawiający wyznaczy termin i rozpocznie odbiór przedmiotu umowy w terminie 14 dni od daty zawiadomienia go o osiągnięciu gotowości do odbioru zawiadamiając o tym Wykonawcę.</w:t>
      </w:r>
    </w:p>
    <w:p w14:paraId="65EB8888" w14:textId="77777777" w:rsidR="00984FAB" w:rsidRDefault="00087627" w:rsidP="00087627">
      <w:pPr>
        <w:numPr>
          <w:ilvl w:val="2"/>
          <w:numId w:val="68"/>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Jeżeli w toku czynności odbioru zostaną stwierdzone wady, to Zamawiającemu przysługują następujące uprawnienia:</w:t>
      </w:r>
    </w:p>
    <w:p w14:paraId="17E1C078" w14:textId="77777777" w:rsidR="00984FAB" w:rsidRDefault="00087627" w:rsidP="00087627">
      <w:pPr>
        <w:numPr>
          <w:ilvl w:val="2"/>
          <w:numId w:val="70"/>
        </w:numPr>
        <w:spacing w:after="0" w:line="276" w:lineRule="auto"/>
        <w:ind w:left="709" w:hanging="322"/>
        <w:contextualSpacing/>
        <w:jc w:val="both"/>
        <w:rPr>
          <w:rFonts w:ascii="Times New Roman" w:hAnsi="Times New Roman" w:cs="Times New Roman"/>
          <w:sz w:val="24"/>
        </w:rPr>
      </w:pPr>
      <w:r>
        <w:rPr>
          <w:rFonts w:ascii="Times New Roman" w:hAnsi="Times New Roman" w:cs="Times New Roman"/>
          <w:sz w:val="24"/>
        </w:rPr>
        <w:lastRenderedPageBreak/>
        <w:t>jeżeli wady nadają się do usunięcia może odmówić odbioru do czasu usunięcia wad, wyznaczając termin ich usunięcia nie dłuższy niż 14 dni na koszt Wykonawcy, przy możliwości jednoczesnego naliczania kar umownych zgodnie z § 12 ust. 1 lit. a.</w:t>
      </w:r>
    </w:p>
    <w:p w14:paraId="4AA1871F" w14:textId="77777777" w:rsidR="00984FAB" w:rsidRDefault="00087627" w:rsidP="00087627">
      <w:pPr>
        <w:numPr>
          <w:ilvl w:val="2"/>
          <w:numId w:val="70"/>
        </w:numPr>
        <w:spacing w:after="0" w:line="276" w:lineRule="auto"/>
        <w:ind w:left="709" w:hanging="322"/>
        <w:contextualSpacing/>
        <w:jc w:val="both"/>
        <w:rPr>
          <w:rFonts w:ascii="Times New Roman" w:hAnsi="Times New Roman" w:cs="Times New Roman"/>
          <w:sz w:val="24"/>
        </w:rPr>
      </w:pPr>
      <w:r>
        <w:rPr>
          <w:rFonts w:ascii="Times New Roman" w:hAnsi="Times New Roman" w:cs="Times New Roman"/>
          <w:sz w:val="24"/>
        </w:rPr>
        <w:t>jeżeli wady nie nadają się do usunięcia:</w:t>
      </w:r>
    </w:p>
    <w:p w14:paraId="31C98DB3" w14:textId="77777777" w:rsidR="00984FAB" w:rsidRDefault="00087627" w:rsidP="00087627">
      <w:pPr>
        <w:pStyle w:val="Akapitzlist"/>
        <w:numPr>
          <w:ilvl w:val="0"/>
          <w:numId w:val="90"/>
        </w:numPr>
        <w:spacing w:line="276" w:lineRule="auto"/>
        <w:jc w:val="both"/>
        <w:rPr>
          <w:rFonts w:eastAsia="Calibri"/>
        </w:rPr>
      </w:pPr>
      <w:r>
        <w:rPr>
          <w:rFonts w:eastAsia="Calibri"/>
        </w:rPr>
        <w:t>jeżeli nie uniemożliwiają one użytkowania przedmiotu odbioru zgodnie z przeznaczeniem może obniżyć wynagrodzenie o wartość wadliwie wykonanych robót,</w:t>
      </w:r>
      <w:r>
        <w:t xml:space="preserve"> </w:t>
      </w:r>
      <w:r>
        <w:rPr>
          <w:rFonts w:eastAsia="Calibri"/>
        </w:rPr>
        <w:t>wyliczoną wg nośników kosztorysu ofertowego.</w:t>
      </w:r>
    </w:p>
    <w:p w14:paraId="1C4DD2E9" w14:textId="77777777" w:rsidR="00984FAB" w:rsidRDefault="00087627" w:rsidP="00087627">
      <w:pPr>
        <w:pStyle w:val="Akapitzlist"/>
        <w:numPr>
          <w:ilvl w:val="0"/>
          <w:numId w:val="90"/>
        </w:numPr>
        <w:spacing w:line="276" w:lineRule="auto"/>
        <w:rPr>
          <w:rFonts w:eastAsia="Calibri"/>
        </w:rPr>
      </w:pPr>
      <w:r>
        <w:rPr>
          <w:rFonts w:eastAsia="Calibri"/>
        </w:rPr>
        <w:t>jeżeli uniemożliwiają użytkowanie zgodnie z przeznaczeniem może odstąpić od umowy lub żądać wykonania przedmiotu odbioru po raz drugi na koszt Wykonawcy.</w:t>
      </w:r>
    </w:p>
    <w:p w14:paraId="70A10809" w14:textId="77777777" w:rsidR="00984FAB" w:rsidRDefault="00087627" w:rsidP="00087627">
      <w:pPr>
        <w:numPr>
          <w:ilvl w:val="2"/>
          <w:numId w:val="68"/>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6CBE47D7" w14:textId="77777777" w:rsidR="00984FAB" w:rsidRDefault="00087627" w:rsidP="00087627">
      <w:pPr>
        <w:numPr>
          <w:ilvl w:val="2"/>
          <w:numId w:val="68"/>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Wykonawca do czasu odbioru przedstawi Zamawiającemu komplet dokumentacji niezbędnej do odbioru, który powinien zawierać w szczególności: inwentaryzację powykonawczą, kosztorys powykonawczy, zestawienie certyfikatów i deklaracji zgodności, protokoły.</w:t>
      </w:r>
    </w:p>
    <w:p w14:paraId="5AD6E5A3" w14:textId="77777777" w:rsidR="00984FAB" w:rsidRDefault="00087627" w:rsidP="00087627">
      <w:pPr>
        <w:numPr>
          <w:ilvl w:val="2"/>
          <w:numId w:val="68"/>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Strony postanawiają, że z czynności odbioru będzie spisany protokół odbioru zawierający wszelkie ustalenia dokonane w toku odbioru.</w:t>
      </w:r>
    </w:p>
    <w:p w14:paraId="013472AA" w14:textId="77777777" w:rsidR="00984FAB" w:rsidRDefault="00087627" w:rsidP="00087627">
      <w:pPr>
        <w:numPr>
          <w:ilvl w:val="2"/>
          <w:numId w:val="68"/>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Odbiór gwarancyjny dokonany zostanie najpóźniej na 14 dni przed upływem terminu gwarancji.</w:t>
      </w:r>
    </w:p>
    <w:p w14:paraId="541F8C11" w14:textId="77777777" w:rsidR="00984FAB" w:rsidRDefault="00984FAB">
      <w:pPr>
        <w:spacing w:after="0" w:line="276" w:lineRule="auto"/>
        <w:contextualSpacing/>
        <w:jc w:val="both"/>
        <w:rPr>
          <w:rFonts w:ascii="Times New Roman" w:hAnsi="Times New Roman" w:cs="Times New Roman"/>
          <w:color w:val="FF0000"/>
          <w:sz w:val="24"/>
        </w:rPr>
      </w:pPr>
    </w:p>
    <w:p w14:paraId="594D5DBD"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VII. Wynagrodzenie</w:t>
      </w:r>
    </w:p>
    <w:p w14:paraId="081200BE" w14:textId="77777777" w:rsidR="00984FAB" w:rsidRDefault="00087627">
      <w:pPr>
        <w:spacing w:after="0" w:line="276" w:lineRule="auto"/>
        <w:ind w:left="284" w:hanging="284"/>
        <w:contextualSpacing/>
        <w:jc w:val="center"/>
        <w:rPr>
          <w:rFonts w:ascii="Times New Roman" w:hAnsi="Times New Roman" w:cs="Times New Roman"/>
          <w:sz w:val="24"/>
        </w:rPr>
      </w:pPr>
      <w:r>
        <w:rPr>
          <w:rFonts w:ascii="Times New Roman" w:hAnsi="Times New Roman" w:cs="Times New Roman"/>
          <w:b/>
          <w:sz w:val="24"/>
        </w:rPr>
        <w:t>§ 7</w:t>
      </w:r>
    </w:p>
    <w:p w14:paraId="35B32DC6" w14:textId="77777777" w:rsidR="00984FAB" w:rsidRDefault="00087627" w:rsidP="00087627">
      <w:pPr>
        <w:numPr>
          <w:ilvl w:val="1"/>
          <w:numId w:val="69"/>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Strony ustalają, że obowiązującą ich formą wynagrodzenia zgodnie z SWZ oraz wybraną ofertą Wykonawcy, jest wynagrodzenie kosztorysowe. </w:t>
      </w:r>
    </w:p>
    <w:p w14:paraId="35EFD9F9" w14:textId="77777777" w:rsidR="00984FAB" w:rsidRDefault="00087627">
      <w:pPr>
        <w:tabs>
          <w:tab w:val="left" w:pos="4704"/>
        </w:tabs>
        <w:spacing w:after="0" w:line="276" w:lineRule="auto"/>
        <w:ind w:left="357"/>
        <w:contextualSpacing/>
        <w:jc w:val="both"/>
        <w:rPr>
          <w:rFonts w:ascii="Times New Roman" w:hAnsi="Times New Roman" w:cs="Times New Roman"/>
          <w:b/>
          <w:sz w:val="24"/>
        </w:rPr>
      </w:pPr>
      <w:r>
        <w:rPr>
          <w:rFonts w:ascii="Times New Roman" w:hAnsi="Times New Roman" w:cs="Times New Roman"/>
          <w:b/>
          <w:sz w:val="24"/>
        </w:rPr>
        <w:t>Wynagrodzenie to wyniesie: ........................................................................ zł brutto (słownie: .......................................................................................................................................................).</w:t>
      </w:r>
    </w:p>
    <w:p w14:paraId="4D8A0584" w14:textId="77777777" w:rsidR="00984FAB" w:rsidRDefault="00087627" w:rsidP="00087627">
      <w:pPr>
        <w:numPr>
          <w:ilvl w:val="1"/>
          <w:numId w:val="69"/>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Wysokość wynagrodzenia Wykonawcy wyszczególniona w ust. 1 obejmuje wszelkie koszty związane z wykonaniem przedmiotu umowy oraz podatki i opłaty.</w:t>
      </w:r>
    </w:p>
    <w:p w14:paraId="43026D8C" w14:textId="77777777" w:rsidR="00984FAB" w:rsidRDefault="00087627" w:rsidP="00087627">
      <w:pPr>
        <w:numPr>
          <w:ilvl w:val="1"/>
          <w:numId w:val="69"/>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Wykonawca przedstawi kosztorys powykonawczy na wykonane roboty.</w:t>
      </w:r>
    </w:p>
    <w:p w14:paraId="4F317078" w14:textId="77777777" w:rsidR="00984FAB" w:rsidRDefault="00087627" w:rsidP="00087627">
      <w:pPr>
        <w:numPr>
          <w:ilvl w:val="1"/>
          <w:numId w:val="69"/>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Zamawiający za wykonany przedmiot umowy zapłaci Wykonawcy wynagrodzenie kosztorysowe ustalone na podstawie oferty Wykonawcy oraz sprawdzonych i potwierdzonych obmiarów rzeczywiście wykonanych ilości robót z zachowaniem cen jednostkowych wskazanych w kosztorysie ofertowym. </w:t>
      </w:r>
    </w:p>
    <w:p w14:paraId="36B498EA" w14:textId="77777777" w:rsidR="00984FAB" w:rsidRDefault="00087627" w:rsidP="00087627">
      <w:pPr>
        <w:pStyle w:val="Akapitzlist"/>
        <w:numPr>
          <w:ilvl w:val="1"/>
          <w:numId w:val="69"/>
        </w:numPr>
        <w:tabs>
          <w:tab w:val="left" w:pos="4704"/>
        </w:tabs>
        <w:spacing w:line="276" w:lineRule="auto"/>
        <w:rPr>
          <w:rFonts w:eastAsiaTheme="minorHAnsi"/>
          <w:kern w:val="0"/>
          <w:szCs w:val="22"/>
          <w:lang w:eastAsia="en-US"/>
        </w:rPr>
      </w:pPr>
      <w:r>
        <w:rPr>
          <w:rFonts w:eastAsiaTheme="minorHAnsi"/>
          <w:kern w:val="0"/>
          <w:szCs w:val="22"/>
          <w:lang w:eastAsia="en-US"/>
        </w:rPr>
        <w:t>Zakres realizacji zadania nie może być mniejszy niż 70%.</w:t>
      </w:r>
    </w:p>
    <w:p w14:paraId="495B235F" w14:textId="77777777" w:rsidR="00984FAB" w:rsidRDefault="00087627" w:rsidP="00087627">
      <w:pPr>
        <w:numPr>
          <w:ilvl w:val="1"/>
          <w:numId w:val="69"/>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4868CF99" w14:textId="77777777" w:rsidR="00984FAB" w:rsidRDefault="00984FAB">
      <w:pPr>
        <w:tabs>
          <w:tab w:val="left" w:pos="4704"/>
        </w:tabs>
        <w:spacing w:after="0" w:line="276" w:lineRule="auto"/>
        <w:contextualSpacing/>
        <w:rPr>
          <w:rFonts w:ascii="Times New Roman" w:hAnsi="Times New Roman" w:cs="Times New Roman"/>
          <w:b/>
          <w:sz w:val="24"/>
        </w:rPr>
      </w:pPr>
    </w:p>
    <w:p w14:paraId="77F1037C" w14:textId="77777777" w:rsidR="00984FAB" w:rsidRDefault="00087627">
      <w:pPr>
        <w:tabs>
          <w:tab w:val="left" w:pos="4704"/>
        </w:tabs>
        <w:spacing w:after="0" w:line="276" w:lineRule="auto"/>
        <w:contextualSpacing/>
        <w:jc w:val="center"/>
        <w:rPr>
          <w:rFonts w:ascii="Times New Roman" w:hAnsi="Times New Roman" w:cs="Times New Roman"/>
          <w:sz w:val="24"/>
        </w:rPr>
      </w:pPr>
      <w:r>
        <w:rPr>
          <w:rFonts w:ascii="Times New Roman" w:hAnsi="Times New Roman" w:cs="Times New Roman"/>
          <w:b/>
          <w:sz w:val="24"/>
        </w:rPr>
        <w:t>VIII. Sposób płatności</w:t>
      </w:r>
    </w:p>
    <w:p w14:paraId="741FA341" w14:textId="77777777" w:rsidR="00984FAB" w:rsidRDefault="00087627">
      <w:pPr>
        <w:tabs>
          <w:tab w:val="left" w:pos="4704"/>
        </w:tabs>
        <w:spacing w:after="0" w:line="276" w:lineRule="auto"/>
        <w:contextualSpacing/>
        <w:jc w:val="center"/>
        <w:rPr>
          <w:rFonts w:ascii="Times New Roman" w:hAnsi="Times New Roman" w:cs="Times New Roman"/>
          <w:b/>
          <w:sz w:val="24"/>
        </w:rPr>
      </w:pPr>
      <w:r>
        <w:rPr>
          <w:rFonts w:ascii="Times New Roman" w:hAnsi="Times New Roman" w:cs="Times New Roman"/>
          <w:b/>
          <w:sz w:val="24"/>
        </w:rPr>
        <w:t>§ 8</w:t>
      </w:r>
    </w:p>
    <w:p w14:paraId="5FE689D4" w14:textId="77777777" w:rsidR="0021799C" w:rsidRDefault="00087627" w:rsidP="0021799C">
      <w:pPr>
        <w:numPr>
          <w:ilvl w:val="0"/>
          <w:numId w:val="64"/>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Strony ustalają, że rozliczenie nastąpi jednorazowo po wykonaniu całości zadania i protokolarnym odbiorze robót.</w:t>
      </w:r>
    </w:p>
    <w:p w14:paraId="14CB088D" w14:textId="054269EE" w:rsidR="0021799C" w:rsidRPr="0021799C" w:rsidRDefault="0021799C" w:rsidP="0021799C">
      <w:pPr>
        <w:numPr>
          <w:ilvl w:val="0"/>
          <w:numId w:val="64"/>
        </w:numPr>
        <w:spacing w:after="0" w:line="276" w:lineRule="auto"/>
        <w:ind w:left="426" w:hanging="426"/>
        <w:contextualSpacing/>
        <w:jc w:val="both"/>
        <w:rPr>
          <w:rFonts w:ascii="Times New Roman" w:hAnsi="Times New Roman" w:cs="Times New Roman"/>
          <w:sz w:val="24"/>
        </w:rPr>
      </w:pPr>
      <w:r w:rsidRPr="0021799C">
        <w:rPr>
          <w:rFonts w:ascii="Times New Roman" w:hAnsi="Times New Roman" w:cs="Times New Roman"/>
          <w:sz w:val="24"/>
        </w:rPr>
        <w:t>Powyższa płatność została ustalona zgodnie z zasadami wskazanymi w:</w:t>
      </w:r>
    </w:p>
    <w:p w14:paraId="4C13CF6E" w14:textId="77777777" w:rsidR="0021799C" w:rsidRPr="00131C9D" w:rsidRDefault="0021799C" w:rsidP="0021799C">
      <w:pPr>
        <w:pStyle w:val="Akapitzlist"/>
        <w:numPr>
          <w:ilvl w:val="0"/>
          <w:numId w:val="168"/>
        </w:numPr>
        <w:spacing w:line="276" w:lineRule="auto"/>
        <w:jc w:val="both"/>
      </w:pPr>
      <w:r w:rsidRPr="00131C9D">
        <w:t xml:space="preserve">Uchwale nr 84/2021 Rady Ministrów z dnia 1 lipca 2021 r. w sprawie ustanowienia Rządowego Funduszu Polski Ład: Programu Inwestycji Strategicznych z </w:t>
      </w:r>
      <w:proofErr w:type="spellStart"/>
      <w:r w:rsidRPr="00131C9D">
        <w:t>późn</w:t>
      </w:r>
      <w:proofErr w:type="spellEnd"/>
      <w:r w:rsidRPr="00131C9D">
        <w:t>. zm.</w:t>
      </w:r>
    </w:p>
    <w:p w14:paraId="2F09905E" w14:textId="77777777" w:rsidR="0021799C" w:rsidRPr="00131C9D" w:rsidRDefault="0021799C" w:rsidP="0021799C">
      <w:pPr>
        <w:pStyle w:val="Akapitzlist"/>
        <w:numPr>
          <w:ilvl w:val="0"/>
          <w:numId w:val="168"/>
        </w:numPr>
        <w:spacing w:line="276" w:lineRule="auto"/>
        <w:jc w:val="both"/>
      </w:pPr>
      <w:r w:rsidRPr="00131C9D">
        <w:lastRenderedPageBreak/>
        <w:t>Regulaminie BGK Naboru Wniosków o dofinansowanie</w:t>
      </w:r>
    </w:p>
    <w:p w14:paraId="3D3AD35A" w14:textId="17A6652C" w:rsidR="0021799C" w:rsidRDefault="0021799C" w:rsidP="0021799C">
      <w:pPr>
        <w:pStyle w:val="Akapitzlist"/>
        <w:spacing w:line="276" w:lineRule="auto"/>
        <w:ind w:left="426"/>
        <w:jc w:val="both"/>
      </w:pPr>
      <w:r w:rsidRPr="00131C9D">
        <w:t xml:space="preserve">Działając na podstawie § 7 ust. 5 uchwały nr 84/2021 Rady Ministrów z dnia 1 lipca 2021 r. w sprawie ustanowienia Rządowego Funduszu Polski Ład: Programu Inwestycji Strategicznych z </w:t>
      </w:r>
      <w:proofErr w:type="spellStart"/>
      <w:r w:rsidRPr="00131C9D">
        <w:t>późn</w:t>
      </w:r>
      <w:proofErr w:type="spellEnd"/>
      <w:r w:rsidRPr="00131C9D">
        <w:t xml:space="preserve">. zm. strony ustalają, że Wykonawca jest zobowiązany do zapewnienia finansowania inwestycji w części niepokrytej udziałem własnym Zamawiającego na czas poprzedzający wypłatę lub wypłaty dofinansowania z Programu w ramach udzielonej wstępnej Promesy. </w:t>
      </w:r>
      <w:r w:rsidRPr="00884546">
        <w:t>Jednocześnie zastrzega się, że zapłata wynagrodzenia Wykonawcy inwestycji w całości nastąpi po wykonaniu inwestycji</w:t>
      </w:r>
      <w:r w:rsidR="005A1AB1" w:rsidRPr="00884546">
        <w:t xml:space="preserve"> i</w:t>
      </w:r>
      <w:r w:rsidRPr="00884546">
        <w:t xml:space="preserve"> odbior</w:t>
      </w:r>
      <w:r w:rsidR="005A1AB1" w:rsidRPr="00884546">
        <w:t>ze</w:t>
      </w:r>
      <w:r w:rsidRPr="00884546">
        <w:t xml:space="preserve"> inwestycji przez Zamawiającego.</w:t>
      </w:r>
    </w:p>
    <w:p w14:paraId="779F4830" w14:textId="77777777" w:rsidR="00984FAB" w:rsidRDefault="00087627" w:rsidP="00087627">
      <w:pPr>
        <w:numPr>
          <w:ilvl w:val="0"/>
          <w:numId w:val="64"/>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Wartość wykonanych robót wylicza się jako rozliczenie kosztorysowe, tj. iloczyn ilości faktycznie zrealizowanych robót i cen jednostkowych brutto, podanych przez Wykonawcę w kosztorysie ofertowym.</w:t>
      </w:r>
    </w:p>
    <w:p w14:paraId="34A14A5B" w14:textId="77777777" w:rsidR="00984FAB" w:rsidRDefault="00087627" w:rsidP="00087627">
      <w:pPr>
        <w:numPr>
          <w:ilvl w:val="0"/>
          <w:numId w:val="64"/>
        </w:numPr>
        <w:spacing w:after="0" w:line="276" w:lineRule="auto"/>
        <w:ind w:left="426" w:hanging="426"/>
        <w:contextualSpacing/>
        <w:jc w:val="both"/>
        <w:rPr>
          <w:rFonts w:ascii="Times New Roman" w:hAnsi="Times New Roman" w:cs="Times New Roman"/>
          <w:sz w:val="24"/>
          <w:szCs w:val="24"/>
        </w:rPr>
      </w:pPr>
      <w:r>
        <w:rPr>
          <w:rFonts w:ascii="Times New Roman" w:hAnsi="Times New Roman" w:cs="Times New Roman"/>
          <w:sz w:val="24"/>
        </w:rPr>
        <w:t>Podstawą wystawienia faktury jest protokół odbioru potwierdzający prawidłowe wykonanie robót objętych umową</w:t>
      </w:r>
      <w:r>
        <w:rPr>
          <w:rFonts w:ascii="Times New Roman" w:hAnsi="Times New Roman" w:cs="Times New Roman"/>
          <w:sz w:val="24"/>
          <w:szCs w:val="24"/>
        </w:rPr>
        <w:t xml:space="preserve">. </w:t>
      </w:r>
    </w:p>
    <w:p w14:paraId="2AAE54B6" w14:textId="77777777" w:rsidR="00984FAB" w:rsidRDefault="00087627" w:rsidP="00087627">
      <w:pPr>
        <w:numPr>
          <w:ilvl w:val="0"/>
          <w:numId w:val="64"/>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Należności Wykonawcy będą uregulowane przelewem z rachunku Zamawiającego na rachunek bankowy Wykonawcy po doręczeniu prawidłowo wystawionej faktury.</w:t>
      </w:r>
    </w:p>
    <w:p w14:paraId="7CF480D0" w14:textId="77777777" w:rsidR="00984FAB" w:rsidRDefault="00087627" w:rsidP="00087627">
      <w:pPr>
        <w:widowControl w:val="0"/>
        <w:numPr>
          <w:ilvl w:val="0"/>
          <w:numId w:val="64"/>
        </w:numPr>
        <w:spacing w:after="0" w:line="276" w:lineRule="auto"/>
        <w:ind w:left="426" w:hanging="426"/>
        <w:contextualSpacing/>
        <w:jc w:val="both"/>
        <w:rPr>
          <w:rFonts w:ascii="Times New Roman" w:hAnsi="Times New Roman" w:cs="Times New Roman"/>
          <w:sz w:val="24"/>
        </w:rPr>
      </w:pPr>
      <w:r>
        <w:rPr>
          <w:rFonts w:ascii="Times New Roman" w:eastAsia="Times New Roman" w:hAnsi="Times New Roman" w:cs="Times New Roman"/>
          <w:sz w:val="24"/>
          <w:lang w:eastAsia="ar-SA"/>
        </w:rPr>
        <w:t>Faktura wystawiona przez Wykonawcę w ramach realizacji niniejszej umowy powinna zawierać następujące dane:</w:t>
      </w:r>
    </w:p>
    <w:p w14:paraId="4AFE9C54" w14:textId="77777777" w:rsidR="00984FAB" w:rsidRDefault="00087627">
      <w:pPr>
        <w:widowControl w:val="0"/>
        <w:tabs>
          <w:tab w:val="left" w:pos="963"/>
        </w:tabs>
        <w:spacing w:after="0" w:line="276" w:lineRule="auto"/>
        <w:ind w:left="426"/>
        <w:contextualSpacing/>
        <w:jc w:val="both"/>
        <w:rPr>
          <w:rFonts w:ascii="Times New Roman" w:hAnsi="Times New Roman" w:cs="Times New Roman"/>
          <w:sz w:val="24"/>
        </w:rPr>
      </w:pPr>
      <w:r>
        <w:rPr>
          <w:rFonts w:ascii="Times New Roman" w:eastAsia="Times New Roman" w:hAnsi="Times New Roman" w:cs="Times New Roman"/>
          <w:sz w:val="24"/>
          <w:lang w:eastAsia="ar-SA"/>
        </w:rPr>
        <w:t>Nabywca: Gmina Leżajsk, ul. Łukasza Opalińskiego 2,  37-300 Leżajsk,</w:t>
      </w:r>
    </w:p>
    <w:p w14:paraId="24C02A98" w14:textId="77777777" w:rsidR="00984FAB" w:rsidRDefault="00087627">
      <w:pPr>
        <w:widowControl w:val="0"/>
        <w:tabs>
          <w:tab w:val="left" w:pos="963"/>
        </w:tabs>
        <w:spacing w:after="0" w:line="276" w:lineRule="auto"/>
        <w:ind w:left="426"/>
        <w:contextualSpacing/>
        <w:jc w:val="both"/>
        <w:rPr>
          <w:rFonts w:ascii="Times New Roman" w:hAnsi="Times New Roman" w:cs="Times New Roman"/>
          <w:sz w:val="24"/>
        </w:rPr>
      </w:pPr>
      <w:r>
        <w:rPr>
          <w:rFonts w:ascii="Times New Roman" w:eastAsia="Times New Roman" w:hAnsi="Times New Roman" w:cs="Times New Roman"/>
          <w:sz w:val="24"/>
          <w:lang w:eastAsia="ar-SA"/>
        </w:rPr>
        <w:t>Płatnik: Gmina Leżajsk, ul. Łukasza Opalińskiego 2,  37-300 Leżajsk,</w:t>
      </w:r>
      <w:r>
        <w:rPr>
          <w:rFonts w:ascii="Times New Roman" w:eastAsia="Times New Roman" w:hAnsi="Times New Roman" w:cs="Times New Roman"/>
          <w:sz w:val="24"/>
        </w:rPr>
        <w:t xml:space="preserve"> </w:t>
      </w:r>
      <w:r>
        <w:rPr>
          <w:rFonts w:ascii="Times New Roman" w:eastAsia="Times New Roman" w:hAnsi="Times New Roman" w:cs="Times New Roman"/>
          <w:sz w:val="24"/>
          <w:lang w:eastAsia="ar-SA"/>
        </w:rPr>
        <w:t>NIP 816-15-93-943.</w:t>
      </w:r>
    </w:p>
    <w:p w14:paraId="7B2EC828" w14:textId="77777777" w:rsidR="00984FAB" w:rsidRDefault="00087627" w:rsidP="00087627">
      <w:pPr>
        <w:numPr>
          <w:ilvl w:val="0"/>
          <w:numId w:val="64"/>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 xml:space="preserve">Zamawiający zapłaci fakturę, w terminie 14 dni od dnia jej otrzymania wraz z dokumentami odbiorowymi. </w:t>
      </w:r>
    </w:p>
    <w:p w14:paraId="4CC1968C" w14:textId="77777777" w:rsidR="00984FAB" w:rsidRDefault="00087627" w:rsidP="00087627">
      <w:pPr>
        <w:numPr>
          <w:ilvl w:val="0"/>
          <w:numId w:val="64"/>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Błędne wystawienie faktury lub brak któregokolwiek z wymaganych dokumentów spowoduje ponowny bieg terminu 14-dniowego liczonego od daty doręczenia poprawionych i brakujących dokumentów.</w:t>
      </w:r>
    </w:p>
    <w:p w14:paraId="39B967FB" w14:textId="77777777" w:rsidR="00984FAB" w:rsidRDefault="00087627" w:rsidP="00087627">
      <w:pPr>
        <w:numPr>
          <w:ilvl w:val="0"/>
          <w:numId w:val="64"/>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lang w:eastAsia="ar-SA"/>
        </w:rPr>
        <w:t xml:space="preserve">Zapłata należności zostanie dokonana na rachunek bankowy każdorazowo wskazany w fakturze. W przypadku wskazania na fakturze rachunku bankowego innego niż wskazany w wykazie, o którym mowa w art. 96b ust. 1 ustawy z dnia 11 marca 2004 r. o podatku od towarów i usług </w:t>
      </w:r>
      <w:r>
        <w:rPr>
          <w:rFonts w:ascii="Times New Roman" w:hAnsi="Times New Roman" w:cs="Times New Roman"/>
          <w:sz w:val="24"/>
        </w:rPr>
        <w:t>(</w:t>
      </w:r>
      <w:proofErr w:type="spellStart"/>
      <w:r>
        <w:rPr>
          <w:rFonts w:ascii="Times New Roman" w:hAnsi="Times New Roman" w:cs="Times New Roman"/>
          <w:sz w:val="24"/>
        </w:rPr>
        <w:t>t.j</w:t>
      </w:r>
      <w:proofErr w:type="spellEnd"/>
      <w:r>
        <w:rPr>
          <w:rFonts w:ascii="Times New Roman" w:hAnsi="Times New Roman" w:cs="Times New Roman"/>
          <w:sz w:val="24"/>
        </w:rPr>
        <w:t xml:space="preserve">. Dz.U. z 2022 poz. 931 z </w:t>
      </w:r>
      <w:proofErr w:type="spellStart"/>
      <w:r>
        <w:rPr>
          <w:rFonts w:ascii="Times New Roman" w:hAnsi="Times New Roman" w:cs="Times New Roman"/>
          <w:sz w:val="24"/>
        </w:rPr>
        <w:t>późn</w:t>
      </w:r>
      <w:proofErr w:type="spellEnd"/>
      <w:r>
        <w:rPr>
          <w:rFonts w:ascii="Times New Roman" w:hAnsi="Times New Roman" w:cs="Times New Roman"/>
          <w:sz w:val="24"/>
        </w:rPr>
        <w:t>. zm.),</w:t>
      </w:r>
      <w:r>
        <w:rPr>
          <w:rFonts w:ascii="Times New Roman" w:hAnsi="Times New Roman" w:cs="Times New Roman"/>
          <w:sz w:val="24"/>
          <w:lang w:eastAsia="ar-SA"/>
        </w:rPr>
        <w:t xml:space="preserve"> Zamawiający dokona zapłaty należności na rachunek bankowy wskazany w ww. wykazie.</w:t>
      </w:r>
    </w:p>
    <w:p w14:paraId="18D6C9F9" w14:textId="77777777" w:rsidR="00984FAB" w:rsidRDefault="00087627" w:rsidP="00087627">
      <w:pPr>
        <w:numPr>
          <w:ilvl w:val="0"/>
          <w:numId w:val="64"/>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lang w:eastAsia="ar-SA"/>
        </w:rPr>
        <w:t xml:space="preserve">W przypadku chęci złożenia ustrukturyzowanej faktury elektronicznej Wykonawca w terminie 7 dni przed planowanym terminem złożenia ww. faktury zgłasza ten fakt Zamawiającemu w celu uzyskania numeru identyfikacyjnego. </w:t>
      </w:r>
    </w:p>
    <w:p w14:paraId="030F1B5F" w14:textId="77777777" w:rsidR="00984FAB" w:rsidRDefault="00087627" w:rsidP="00087627">
      <w:pPr>
        <w:numPr>
          <w:ilvl w:val="0"/>
          <w:numId w:val="64"/>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 xml:space="preserve">W przypadku udziału podwykonawców w wykonaniu zamówienia Wykonawca </w:t>
      </w:r>
      <w:r>
        <w:rPr>
          <w:rFonts w:ascii="Times New Roman" w:hAnsi="Times New Roman" w:cs="Times New Roman"/>
          <w:sz w:val="24"/>
          <w:lang w:eastAsia="ar-SA"/>
        </w:rPr>
        <w:t>otrzyma</w:t>
      </w:r>
      <w:r>
        <w:rPr>
          <w:rFonts w:ascii="Times New Roman" w:hAnsi="Times New Roman" w:cs="Times New Roman"/>
          <w:sz w:val="24"/>
        </w:rPr>
        <w:t xml:space="preserve"> wynagrodzenie za wykonane i odebrane roboty pod warunkiem przedstawienia przez niego dowodów potwierdzających zapłatę wymagalnego wynagrodzenia podwykonawcom lub dalszym podwykonawcom, biorącym udział w realizacji odebranych robót budowlanych.</w:t>
      </w:r>
    </w:p>
    <w:p w14:paraId="7599AAAE" w14:textId="77777777" w:rsidR="00984FAB" w:rsidRDefault="00984FAB">
      <w:pPr>
        <w:spacing w:after="0" w:line="276" w:lineRule="auto"/>
        <w:ind w:left="426"/>
        <w:contextualSpacing/>
        <w:jc w:val="both"/>
        <w:rPr>
          <w:rFonts w:ascii="Times New Roman" w:hAnsi="Times New Roman" w:cs="Times New Roman"/>
          <w:color w:val="FF0000"/>
          <w:sz w:val="18"/>
        </w:rPr>
      </w:pPr>
    </w:p>
    <w:p w14:paraId="2335C4A2"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IX. Podwykonawcy</w:t>
      </w:r>
      <w:r>
        <w:rPr>
          <w:rFonts w:ascii="Times New Roman" w:hAnsi="Times New Roman" w:cs="Times New Roman"/>
          <w:i/>
          <w:sz w:val="24"/>
        </w:rPr>
        <w:t>*</w:t>
      </w:r>
    </w:p>
    <w:p w14:paraId="60C54926" w14:textId="77777777" w:rsidR="00984FAB" w:rsidRDefault="00087627">
      <w:pPr>
        <w:spacing w:after="0" w:line="276" w:lineRule="auto"/>
        <w:contextualSpacing/>
        <w:jc w:val="center"/>
        <w:rPr>
          <w:rFonts w:ascii="Times New Roman" w:hAnsi="Times New Roman" w:cs="Times New Roman"/>
          <w:b/>
          <w:sz w:val="24"/>
          <w:lang w:eastAsia="pl-PL"/>
        </w:rPr>
      </w:pPr>
      <w:r>
        <w:rPr>
          <w:rFonts w:ascii="Times New Roman" w:hAnsi="Times New Roman" w:cs="Times New Roman"/>
          <w:b/>
          <w:sz w:val="24"/>
          <w:lang w:eastAsia="pl-PL"/>
        </w:rPr>
        <w:t>§ 9</w:t>
      </w:r>
    </w:p>
    <w:p w14:paraId="0B942FE4"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b/>
          <w:sz w:val="24"/>
          <w:lang w:eastAsia="pl-PL"/>
        </w:rPr>
      </w:pPr>
      <w:r>
        <w:rPr>
          <w:rFonts w:ascii="Times New Roman" w:hAnsi="Times New Roman" w:cs="Times New Roman"/>
          <w:sz w:val="24"/>
        </w:rPr>
        <w:t>Wykonawca może powierzyć wykonanie części zamówienia podwykonawcy.</w:t>
      </w:r>
    </w:p>
    <w:p w14:paraId="4EFE05AF"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Powierzenie wykonania części zamówienia podwykonawcom nie zwalnia Wykonawcy z odpowiedzialności za należyte wykonanie tego zamówienia.</w:t>
      </w:r>
    </w:p>
    <w:p w14:paraId="022CEBD6"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Umowa o podwykonawstwo nie może zawierać postanowień kształtujących prawa i obowiązki podwykonawcy, w zakresie kar umownych oraz postanowień dotyczących warunków wypłaty </w:t>
      </w:r>
      <w:r>
        <w:rPr>
          <w:rFonts w:ascii="Times New Roman" w:hAnsi="Times New Roman" w:cs="Times New Roman"/>
          <w:sz w:val="24"/>
        </w:rPr>
        <w:lastRenderedPageBreak/>
        <w:t>wynagrodzenia, w sposób dla niego mniej korzystny niż prawa i obowiązki Wykonawcy, ukształtowane postanowieniami umowy zawartej między Zamawiającym a Wykonawcą.</w:t>
      </w:r>
    </w:p>
    <w:p w14:paraId="10601B61"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Termin zapłaty wynagrodzenia podwykonawcy lub dalszemu podwykonawcy, przewidziany w umowie o podwykonawstwo, nie może być dłuższy niż </w:t>
      </w:r>
      <w:bookmarkStart w:id="8" w:name="_Hlk62498116"/>
      <w:r>
        <w:rPr>
          <w:rFonts w:ascii="Times New Roman" w:hAnsi="Times New Roman" w:cs="Times New Roman"/>
          <w:sz w:val="24"/>
        </w:rPr>
        <w:t>30 dni od dnia doręczenia Wykonawcy, podwykonawcy lub dalszemu podwykonawcy faktury lub rachunku</w:t>
      </w:r>
      <w:bookmarkEnd w:id="8"/>
      <w:r>
        <w:rPr>
          <w:rFonts w:ascii="Times New Roman" w:hAnsi="Times New Roman" w:cs="Times New Roman"/>
          <w:sz w:val="24"/>
        </w:rPr>
        <w:t>.</w:t>
      </w:r>
    </w:p>
    <w:p w14:paraId="52071947"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5619CBF"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3CC73111" w14:textId="77777777" w:rsidR="00984FAB" w:rsidRDefault="00087627" w:rsidP="00087627">
      <w:pPr>
        <w:numPr>
          <w:ilvl w:val="0"/>
          <w:numId w:val="83"/>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40B21F62" w14:textId="77777777" w:rsidR="00984FAB" w:rsidRDefault="00087627" w:rsidP="00087627">
      <w:pPr>
        <w:numPr>
          <w:ilvl w:val="0"/>
          <w:numId w:val="83"/>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zakres robót przewidzianych do wykonania -</w:t>
      </w:r>
      <w:r>
        <w:rPr>
          <w:rFonts w:ascii="Times New Roman" w:hAnsi="Times New Roman" w:cs="Times New Roman"/>
          <w:sz w:val="24"/>
          <w:lang w:eastAsia="pl-PL"/>
        </w:rPr>
        <w:t xml:space="preserve"> </w:t>
      </w:r>
      <w:r>
        <w:rPr>
          <w:rFonts w:ascii="Times New Roman" w:hAnsi="Times New Roman" w:cs="Times New Roman"/>
          <w:sz w:val="24"/>
        </w:rPr>
        <w:t xml:space="preserve">musi być precyzyjnie określony; </w:t>
      </w:r>
    </w:p>
    <w:p w14:paraId="0C6AD403" w14:textId="77777777" w:rsidR="00984FAB" w:rsidRDefault="00087627" w:rsidP="00087627">
      <w:pPr>
        <w:numPr>
          <w:ilvl w:val="0"/>
          <w:numId w:val="83"/>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termin realizacji - musi umożliwiać zakończenie wykonania robót przez Wykonawcę w terminie określonym w niniejszej umowie,</w:t>
      </w:r>
    </w:p>
    <w:p w14:paraId="79542FA8" w14:textId="77777777" w:rsidR="00984FAB" w:rsidRDefault="00087627" w:rsidP="00087627">
      <w:pPr>
        <w:numPr>
          <w:ilvl w:val="0"/>
          <w:numId w:val="83"/>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terminy i zasady dokonywania odbioru, </w:t>
      </w:r>
    </w:p>
    <w:p w14:paraId="2DB5458E" w14:textId="77777777" w:rsidR="00984FAB" w:rsidRDefault="00087627" w:rsidP="00087627">
      <w:pPr>
        <w:numPr>
          <w:ilvl w:val="0"/>
          <w:numId w:val="83"/>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1E3A2670" w14:textId="77777777" w:rsidR="00984FAB" w:rsidRDefault="00087627" w:rsidP="00087627">
      <w:pPr>
        <w:numPr>
          <w:ilvl w:val="0"/>
          <w:numId w:val="83"/>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wymóg zatrudnienia przez podwykonawcę na podstawie umowy o pracę osób wykonujących czynności, o których mowa w § 15 ust. 1 umowy, obowiązki w zakresie dokumentowania zatrudnienia oraz sankcje z tytułu niespełnienia tego wymogu;</w:t>
      </w:r>
    </w:p>
    <w:p w14:paraId="37E165F6" w14:textId="77777777" w:rsidR="00984FAB" w:rsidRDefault="00087627" w:rsidP="00087627">
      <w:pPr>
        <w:numPr>
          <w:ilvl w:val="0"/>
          <w:numId w:val="83"/>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5D116EF3" w14:textId="77777777" w:rsidR="00984FAB" w:rsidRDefault="00087627" w:rsidP="00087627">
      <w:pPr>
        <w:numPr>
          <w:ilvl w:val="0"/>
          <w:numId w:val="83"/>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00DA3F4A"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Zamawiający, w terminie </w:t>
      </w:r>
      <w:bookmarkStart w:id="9" w:name="_Hlk62498381"/>
      <w:r>
        <w:rPr>
          <w:rFonts w:ascii="Times New Roman" w:hAnsi="Times New Roman" w:cs="Times New Roman"/>
          <w:sz w:val="24"/>
        </w:rPr>
        <w:t>14 dni od przedłożenia przez Wykonawcę projektu umowy o podwykonawstwo</w:t>
      </w:r>
      <w:bookmarkEnd w:id="9"/>
      <w:r>
        <w:rPr>
          <w:rFonts w:ascii="Times New Roman" w:hAnsi="Times New Roman" w:cs="Times New Roman"/>
          <w:sz w:val="24"/>
        </w:rPr>
        <w:t>, zgłasza w formie pisemnej, pod rygorem nieważności, zastrzeżenia do przedmiotowego projektu umowy o podwykonawstwo, której przedmiotem są roboty budowlane, w przypadku gdy:</w:t>
      </w:r>
    </w:p>
    <w:p w14:paraId="4FBAB9A5" w14:textId="77777777" w:rsidR="00984FAB" w:rsidRDefault="00087627" w:rsidP="00087627">
      <w:pPr>
        <w:numPr>
          <w:ilvl w:val="1"/>
          <w:numId w:val="73"/>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nie spełnia ona wymagań określonych w ust. 6;</w:t>
      </w:r>
    </w:p>
    <w:p w14:paraId="4970DEE3" w14:textId="77777777" w:rsidR="00984FAB" w:rsidRDefault="00087627" w:rsidP="00087627">
      <w:pPr>
        <w:numPr>
          <w:ilvl w:val="1"/>
          <w:numId w:val="73"/>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przewiduje ona termin zapłaty wynagrodzenia dłuższy niż 30 dni od dnia doręczenia Wykonawcy, podwykonawcy lub dalszemu podwykonawcy faktury lub rachunku,</w:t>
      </w:r>
    </w:p>
    <w:p w14:paraId="0A2377A5" w14:textId="77777777" w:rsidR="00984FAB" w:rsidRDefault="00087627" w:rsidP="00087627">
      <w:pPr>
        <w:numPr>
          <w:ilvl w:val="1"/>
          <w:numId w:val="73"/>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zawiera ona postanowienia niezgodne z ust. 3.</w:t>
      </w:r>
    </w:p>
    <w:p w14:paraId="0DB1ABDE"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Niezgłoszenie zastrzeżeń, o których mowa w ust. 7, do przedłożonego projektu umowy o podwykonawstwo, której przedmiotem są roboty budowlane, w terminie 14 dni od </w:t>
      </w:r>
      <w:r>
        <w:rPr>
          <w:rFonts w:ascii="Times New Roman" w:hAnsi="Times New Roman" w:cs="Times New Roman"/>
          <w:sz w:val="24"/>
        </w:rPr>
        <w:lastRenderedPageBreak/>
        <w:t>przedłożenia przez Wykonawcę projektu umowy o podwykonawstwo, uważa się za akceptację projektu umowy przez Zamawiającego.</w:t>
      </w:r>
    </w:p>
    <w:p w14:paraId="741B1C97"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F24CEDB"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Zamawiający, w terminie </w:t>
      </w:r>
      <w:bookmarkStart w:id="10" w:name="_Hlk62498582"/>
      <w:r>
        <w:rPr>
          <w:rFonts w:ascii="Times New Roman" w:hAnsi="Times New Roman" w:cs="Times New Roman"/>
          <w:sz w:val="24"/>
        </w:rPr>
        <w:t>14 dni od przedłożenia przez Wykonawcę kopii zawartej umowy o podwykonawstwo</w:t>
      </w:r>
      <w:bookmarkEnd w:id="10"/>
      <w:r>
        <w:rPr>
          <w:rFonts w:ascii="Times New Roman" w:hAnsi="Times New Roman" w:cs="Times New Roman"/>
          <w:sz w:val="24"/>
        </w:rPr>
        <w:t>, zgłasza w formie pisemnej pod rygorem nieważności sprzeciw do umowy o podwykonawstwo, której przedmiotem są roboty budowlane, w przypadkach, o których mowa w ust. 7.</w:t>
      </w:r>
    </w:p>
    <w:p w14:paraId="52208717"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44EB6DE6"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16E3E3A7"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o którym mowa w ust. 12, podwykonawca lub dalszy podwykonawca, przedkłada poświadczoną za zgodność z oryginałem kopię umowy również Wykonawcy.</w:t>
      </w:r>
    </w:p>
    <w:p w14:paraId="3FA14201"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286DED04"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Postanowienia ust. 4-14 stosuje się odpowiednio do zmian umowy o podwykonawstwo.</w:t>
      </w:r>
    </w:p>
    <w:p w14:paraId="1C2A8554"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264996F2"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70309AED"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13B46E36"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BF4C7B1"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lastRenderedPageBreak/>
        <w:t>Bezpośrednia zapłata obejmuje wyłącznie należne wynagrodzenie, bez odsetek, należnych podwykonawcy lub dalszemu podwykonawcy.</w:t>
      </w:r>
    </w:p>
    <w:p w14:paraId="489D7C02"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5CAB4718"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zgłoszenia uwag, o których mowa w ust. 21, w terminie wskazanym przez Zamawiającego, Zamawiający może:</w:t>
      </w:r>
    </w:p>
    <w:p w14:paraId="31D352EA" w14:textId="77777777" w:rsidR="00984FAB" w:rsidRDefault="00087627" w:rsidP="00087627">
      <w:pPr>
        <w:numPr>
          <w:ilvl w:val="1"/>
          <w:numId w:val="74"/>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nie dokonać bezpośredniej zapłaty wynagrodzenia podwykonawcy lub dalszemu podwykonawcy, jeżeli Wykonawca wykaże niezasadność takiej zapłaty albo</w:t>
      </w:r>
    </w:p>
    <w:p w14:paraId="1320A3C4" w14:textId="77777777" w:rsidR="00984FAB" w:rsidRDefault="00087627" w:rsidP="00087627">
      <w:pPr>
        <w:numPr>
          <w:ilvl w:val="1"/>
          <w:numId w:val="74"/>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63757FD" w14:textId="77777777" w:rsidR="00984FAB" w:rsidRDefault="00087627" w:rsidP="00087627">
      <w:pPr>
        <w:numPr>
          <w:ilvl w:val="1"/>
          <w:numId w:val="74"/>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7437712E"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0DFDDD9C"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5F2B72BA" w14:textId="77777777" w:rsidR="00984FAB" w:rsidRDefault="00087627" w:rsidP="00087627">
      <w:pPr>
        <w:numPr>
          <w:ilvl w:val="0"/>
          <w:numId w:val="60"/>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20DD273C" w14:textId="77777777" w:rsidR="00984FAB" w:rsidRDefault="00984FAB">
      <w:pPr>
        <w:spacing w:after="0" w:line="276" w:lineRule="auto"/>
        <w:contextualSpacing/>
        <w:jc w:val="both"/>
        <w:rPr>
          <w:rFonts w:ascii="Times New Roman" w:hAnsi="Times New Roman" w:cs="Times New Roman"/>
          <w:i/>
          <w:sz w:val="12"/>
          <w:lang w:eastAsia="pl-PL"/>
        </w:rPr>
      </w:pPr>
    </w:p>
    <w:p w14:paraId="5F36DE38" w14:textId="77777777" w:rsidR="00984FAB" w:rsidRDefault="00087627">
      <w:pPr>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Dotyczy jeżeli Wykonawca przewidział udział podwykonawców w realizacji części zamówienia</w:t>
      </w:r>
    </w:p>
    <w:p w14:paraId="56F7F7BD" w14:textId="77777777" w:rsidR="00984FAB" w:rsidRDefault="00984FAB">
      <w:pPr>
        <w:tabs>
          <w:tab w:val="left" w:pos="993"/>
        </w:tabs>
        <w:spacing w:after="0" w:line="276" w:lineRule="auto"/>
        <w:contextualSpacing/>
        <w:jc w:val="both"/>
        <w:rPr>
          <w:rFonts w:ascii="Times New Roman" w:hAnsi="Times New Roman" w:cs="Times New Roman"/>
          <w:i/>
          <w:sz w:val="24"/>
          <w:lang w:eastAsia="pl-PL"/>
        </w:rPr>
      </w:pPr>
    </w:p>
    <w:p w14:paraId="01E7EEFF" w14:textId="77777777" w:rsidR="00984FAB" w:rsidRDefault="00984FAB">
      <w:pPr>
        <w:tabs>
          <w:tab w:val="left" w:pos="993"/>
        </w:tabs>
        <w:spacing w:after="0" w:line="276" w:lineRule="auto"/>
        <w:contextualSpacing/>
        <w:jc w:val="both"/>
        <w:rPr>
          <w:rFonts w:ascii="Times New Roman" w:hAnsi="Times New Roman" w:cs="Times New Roman"/>
          <w:i/>
          <w:sz w:val="24"/>
          <w:lang w:eastAsia="pl-PL"/>
        </w:rPr>
      </w:pPr>
    </w:p>
    <w:p w14:paraId="39C85E3D"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X. Gwarancja i rękojmia</w:t>
      </w:r>
    </w:p>
    <w:p w14:paraId="56D42D71"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10</w:t>
      </w:r>
    </w:p>
    <w:p w14:paraId="24E02C62" w14:textId="77777777" w:rsidR="00984FAB" w:rsidRDefault="00087627" w:rsidP="00087627">
      <w:pPr>
        <w:pStyle w:val="Tekstpodstawowy22"/>
        <w:numPr>
          <w:ilvl w:val="0"/>
          <w:numId w:val="87"/>
        </w:numPr>
        <w:spacing w:line="276" w:lineRule="auto"/>
        <w:ind w:left="426"/>
        <w:contextualSpacing/>
        <w:jc w:val="both"/>
      </w:pPr>
      <w:r>
        <w:rPr>
          <w:u w:val="none"/>
        </w:rPr>
        <w:t>Wykonawca udziela Zamawiającemu gwarancji przedmiotu umowy. Gwarancja obejmuje wykonane roboty budowlane, zamontowane urządzenia i wbudowane materiały.</w:t>
      </w:r>
    </w:p>
    <w:p w14:paraId="47136765" w14:textId="77777777" w:rsidR="00984FAB" w:rsidRDefault="00087627" w:rsidP="00087627">
      <w:pPr>
        <w:pStyle w:val="Tekstpodstawowy22"/>
        <w:numPr>
          <w:ilvl w:val="0"/>
          <w:numId w:val="87"/>
        </w:numPr>
        <w:spacing w:line="276" w:lineRule="auto"/>
        <w:ind w:left="426"/>
        <w:contextualSpacing/>
        <w:jc w:val="both"/>
      </w:pPr>
      <w:r>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4E726595" w14:textId="77777777" w:rsidR="00984FAB" w:rsidRDefault="00087627" w:rsidP="00087627">
      <w:pPr>
        <w:pStyle w:val="Tekstpodstawowy22"/>
        <w:numPr>
          <w:ilvl w:val="0"/>
          <w:numId w:val="87"/>
        </w:numPr>
        <w:spacing w:line="276" w:lineRule="auto"/>
        <w:ind w:left="426"/>
        <w:contextualSpacing/>
        <w:jc w:val="both"/>
        <w:rPr>
          <w:u w:val="none"/>
        </w:rPr>
      </w:pPr>
      <w:r>
        <w:rPr>
          <w:u w:val="none"/>
        </w:rPr>
        <w:t xml:space="preserve">Termin gwarancji jakości ustala się na </w:t>
      </w:r>
      <w:r>
        <w:rPr>
          <w:b/>
          <w:u w:val="none"/>
        </w:rPr>
        <w:t>….. miesięcy*</w:t>
      </w:r>
      <w:r>
        <w:rPr>
          <w:u w:val="none"/>
        </w:rPr>
        <w:t xml:space="preserve"> od daty odbioru końcowego całości zadania.</w:t>
      </w:r>
    </w:p>
    <w:p w14:paraId="15AFE172" w14:textId="77777777" w:rsidR="00984FAB" w:rsidRDefault="00087627" w:rsidP="00087627">
      <w:pPr>
        <w:pStyle w:val="Tekstpodstawowy22"/>
        <w:numPr>
          <w:ilvl w:val="0"/>
          <w:numId w:val="87"/>
        </w:numPr>
        <w:spacing w:line="276" w:lineRule="auto"/>
        <w:ind w:left="426"/>
        <w:contextualSpacing/>
        <w:jc w:val="both"/>
      </w:pPr>
      <w:r>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17687D80" w14:textId="77777777" w:rsidR="00984FAB" w:rsidRDefault="00087627" w:rsidP="00087627">
      <w:pPr>
        <w:pStyle w:val="Tekstpodstawowy22"/>
        <w:numPr>
          <w:ilvl w:val="0"/>
          <w:numId w:val="87"/>
        </w:numPr>
        <w:spacing w:line="276" w:lineRule="auto"/>
        <w:ind w:left="426"/>
        <w:contextualSpacing/>
        <w:jc w:val="both"/>
      </w:pPr>
      <w:r>
        <w:rPr>
          <w:u w:val="none"/>
        </w:rPr>
        <w:t>Wykonawca powinien usunąć stwierdzone wady:</w:t>
      </w:r>
    </w:p>
    <w:p w14:paraId="1EA35BFD" w14:textId="77777777" w:rsidR="00984FAB" w:rsidRDefault="00087627" w:rsidP="00087627">
      <w:pPr>
        <w:pStyle w:val="Tekstpodstawowy22"/>
        <w:numPr>
          <w:ilvl w:val="0"/>
          <w:numId w:val="89"/>
        </w:numPr>
        <w:spacing w:line="276" w:lineRule="auto"/>
        <w:ind w:left="851"/>
        <w:contextualSpacing/>
        <w:jc w:val="both"/>
      </w:pPr>
      <w:r>
        <w:rPr>
          <w:u w:val="none"/>
        </w:rPr>
        <w:lastRenderedPageBreak/>
        <w:t>niezwłocznie jeżeli skutki ujawnionej wady zagrażają bezpieczeństwu życia, zdrowiu, mieniu,</w:t>
      </w:r>
    </w:p>
    <w:p w14:paraId="7C0CAD22" w14:textId="77777777" w:rsidR="00984FAB" w:rsidRDefault="00087627" w:rsidP="00087627">
      <w:pPr>
        <w:pStyle w:val="Tekstpodstawowy22"/>
        <w:numPr>
          <w:ilvl w:val="0"/>
          <w:numId w:val="89"/>
        </w:numPr>
        <w:spacing w:line="276" w:lineRule="auto"/>
        <w:ind w:left="851"/>
        <w:contextualSpacing/>
        <w:jc w:val="both"/>
      </w:pPr>
      <w:r>
        <w:rPr>
          <w:u w:val="none"/>
        </w:rPr>
        <w:t>w innych przypadkach w ciągu 7 dni.</w:t>
      </w:r>
    </w:p>
    <w:p w14:paraId="0D5AE259" w14:textId="77777777" w:rsidR="00984FAB" w:rsidRDefault="00087627" w:rsidP="00087627">
      <w:pPr>
        <w:pStyle w:val="Tekstpodstawowy22"/>
        <w:numPr>
          <w:ilvl w:val="0"/>
          <w:numId w:val="87"/>
        </w:numPr>
        <w:spacing w:line="276" w:lineRule="auto"/>
        <w:ind w:left="426"/>
        <w:contextualSpacing/>
        <w:jc w:val="both"/>
        <w:rPr>
          <w:u w:val="none"/>
        </w:rPr>
      </w:pPr>
      <w:r>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72AA2082" w14:textId="77777777" w:rsidR="00984FAB" w:rsidRDefault="00087627" w:rsidP="00087627">
      <w:pPr>
        <w:pStyle w:val="Tekstpodstawowy22"/>
        <w:numPr>
          <w:ilvl w:val="0"/>
          <w:numId w:val="87"/>
        </w:numPr>
        <w:spacing w:line="276" w:lineRule="auto"/>
        <w:ind w:left="426"/>
        <w:contextualSpacing/>
        <w:jc w:val="both"/>
        <w:rPr>
          <w:u w:val="none"/>
        </w:rPr>
      </w:pPr>
      <w:r>
        <w:rPr>
          <w:u w:val="none"/>
        </w:rPr>
        <w:t xml:space="preserve">Zamawiający może wykonywać swoje uprawnienia z tytułu rękojmi za wady fizyczne przedmiotu umowy przez okres </w:t>
      </w:r>
      <w:r w:rsidR="0095751B">
        <w:rPr>
          <w:b/>
          <w:bCs/>
          <w:u w:val="none"/>
        </w:rPr>
        <w:t xml:space="preserve">5 lat </w:t>
      </w:r>
      <w:r>
        <w:rPr>
          <w:u w:val="none"/>
        </w:rPr>
        <w:t>licząc od daty końcowego odbioru robót (art. 558 kodeks cywilny), niezależnie od uprawnień wynikających z gwarancji.</w:t>
      </w:r>
    </w:p>
    <w:p w14:paraId="03AE1391" w14:textId="77777777" w:rsidR="00984FAB" w:rsidRDefault="00087627" w:rsidP="00087627">
      <w:pPr>
        <w:pStyle w:val="Tekstpodstawowy22"/>
        <w:numPr>
          <w:ilvl w:val="0"/>
          <w:numId w:val="87"/>
        </w:numPr>
        <w:spacing w:line="276" w:lineRule="auto"/>
        <w:ind w:left="426"/>
        <w:contextualSpacing/>
        <w:jc w:val="both"/>
        <w:rPr>
          <w:u w:val="none"/>
        </w:rPr>
      </w:pPr>
      <w:r>
        <w:rPr>
          <w:u w:val="none"/>
        </w:rPr>
        <w:t>W ramach udzielonej gwarancji jakości Wykonawca zobowiązany jest do pokrycia kosztów wykonywania przeglądów serwisowych urządzeń, które takich przeglądów wymagają.</w:t>
      </w:r>
    </w:p>
    <w:p w14:paraId="48314A5D" w14:textId="77777777" w:rsidR="00984FAB" w:rsidRDefault="00984FAB">
      <w:pPr>
        <w:spacing w:after="0" w:line="276" w:lineRule="auto"/>
        <w:ind w:left="284" w:hanging="284"/>
        <w:contextualSpacing/>
        <w:jc w:val="both"/>
        <w:rPr>
          <w:rFonts w:ascii="Times New Roman" w:eastAsia="Calibri" w:hAnsi="Times New Roman" w:cs="Times New Roman"/>
          <w:i/>
          <w:sz w:val="12"/>
        </w:rPr>
      </w:pPr>
    </w:p>
    <w:p w14:paraId="25FE9D77" w14:textId="77777777" w:rsidR="00984FAB" w:rsidRDefault="00087627">
      <w:pPr>
        <w:spacing w:after="0" w:line="276" w:lineRule="auto"/>
        <w:ind w:left="284" w:hanging="284"/>
        <w:contextualSpacing/>
        <w:jc w:val="both"/>
        <w:rPr>
          <w:rFonts w:ascii="Times New Roman" w:hAnsi="Times New Roman" w:cs="Times New Roman"/>
          <w:sz w:val="20"/>
        </w:rPr>
      </w:pPr>
      <w:r>
        <w:rPr>
          <w:rFonts w:ascii="Times New Roman" w:eastAsia="Calibri" w:hAnsi="Times New Roman" w:cs="Times New Roman"/>
          <w:i/>
          <w:sz w:val="20"/>
        </w:rPr>
        <w:t>* W zależności jaki okres gwarancji jakości zaoferuje Wykonawca</w:t>
      </w:r>
    </w:p>
    <w:p w14:paraId="33EBA33E" w14:textId="77777777" w:rsidR="00984FAB" w:rsidRDefault="00984FAB">
      <w:pPr>
        <w:pStyle w:val="Tekstpodstawowy22"/>
        <w:spacing w:line="276" w:lineRule="auto"/>
        <w:contextualSpacing/>
        <w:jc w:val="both"/>
        <w:rPr>
          <w:rFonts w:eastAsia="Calibri"/>
          <w:i/>
          <w:color w:val="FF0000"/>
          <w:lang w:eastAsia="en-US"/>
        </w:rPr>
      </w:pPr>
    </w:p>
    <w:p w14:paraId="71E24029"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XI. Zabezpieczenie należytego wykonania umowy</w:t>
      </w:r>
    </w:p>
    <w:p w14:paraId="0FC45F68"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11</w:t>
      </w:r>
    </w:p>
    <w:p w14:paraId="7B8CCBA7" w14:textId="77777777" w:rsidR="00984FAB" w:rsidRDefault="00087627" w:rsidP="00087627">
      <w:pPr>
        <w:pStyle w:val="Tekstpodstawowy22"/>
        <w:numPr>
          <w:ilvl w:val="1"/>
          <w:numId w:val="61"/>
        </w:numPr>
        <w:tabs>
          <w:tab w:val="left" w:pos="426"/>
        </w:tabs>
        <w:spacing w:line="276" w:lineRule="auto"/>
        <w:ind w:left="426"/>
        <w:contextualSpacing/>
        <w:jc w:val="both"/>
        <w:rPr>
          <w:u w:val="none"/>
        </w:rPr>
      </w:pPr>
      <w:r>
        <w:rPr>
          <w:u w:val="none"/>
        </w:rPr>
        <w:t>Zabezpieczenie służy pokryciu roszczeń z tytułu niewykonania lub nienależytego wykonania umowy.</w:t>
      </w:r>
    </w:p>
    <w:p w14:paraId="636DD2AE" w14:textId="77777777" w:rsidR="00984FAB" w:rsidRDefault="00087627" w:rsidP="00087627">
      <w:pPr>
        <w:pStyle w:val="Tekstpodstawowy22"/>
        <w:numPr>
          <w:ilvl w:val="1"/>
          <w:numId w:val="61"/>
        </w:numPr>
        <w:tabs>
          <w:tab w:val="left" w:pos="426"/>
        </w:tabs>
        <w:spacing w:line="276" w:lineRule="auto"/>
        <w:ind w:left="426"/>
        <w:contextualSpacing/>
        <w:jc w:val="both"/>
        <w:rPr>
          <w:u w:val="none"/>
        </w:rPr>
      </w:pPr>
      <w:r>
        <w:rPr>
          <w:u w:val="none"/>
        </w:rPr>
        <w:t xml:space="preserve">Wymagana wysokość zabezpieczenia należytego wykonania umowy wynosi </w:t>
      </w:r>
      <w:r>
        <w:rPr>
          <w:b/>
          <w:bCs/>
          <w:u w:val="none"/>
        </w:rPr>
        <w:t xml:space="preserve">5% </w:t>
      </w:r>
      <w:r>
        <w:rPr>
          <w:u w:val="none"/>
        </w:rPr>
        <w:t xml:space="preserve">ceny całkowitej podanej w ofercie, co stanowi ..................................... zł.                                     </w:t>
      </w:r>
    </w:p>
    <w:p w14:paraId="073857B9" w14:textId="77777777" w:rsidR="00984FAB" w:rsidRDefault="00087627" w:rsidP="00087627">
      <w:pPr>
        <w:pStyle w:val="Tekstpodstawowy22"/>
        <w:numPr>
          <w:ilvl w:val="1"/>
          <w:numId w:val="61"/>
        </w:numPr>
        <w:tabs>
          <w:tab w:val="left" w:pos="426"/>
        </w:tabs>
        <w:spacing w:line="276" w:lineRule="auto"/>
        <w:ind w:left="426"/>
        <w:contextualSpacing/>
        <w:jc w:val="both"/>
        <w:rPr>
          <w:u w:val="none"/>
        </w:rPr>
      </w:pPr>
      <w:r>
        <w:rPr>
          <w:u w:val="none"/>
        </w:rPr>
        <w:t xml:space="preserve">Postanawia się, że </w:t>
      </w:r>
      <w:r>
        <w:rPr>
          <w:b/>
          <w:bCs/>
          <w:u w:val="none"/>
        </w:rPr>
        <w:t xml:space="preserve">70%, </w:t>
      </w:r>
      <w:r>
        <w:rPr>
          <w:u w:val="none"/>
        </w:rPr>
        <w:t xml:space="preserve">tj. .................................... zł wniesionego zabezpieczenia gwarantującego zgodne z umową wykonanie robót zwrócone zostanie w terminie 30 dni od dnia wykonania zamówienia i uznania przez Zamawiającego za należycie wykonane. Pozostałe </w:t>
      </w:r>
      <w:r>
        <w:rPr>
          <w:b/>
          <w:bCs/>
          <w:u w:val="none"/>
        </w:rPr>
        <w:t>30%,</w:t>
      </w:r>
      <w:r>
        <w:rPr>
          <w:u w:val="none"/>
        </w:rPr>
        <w:t xml:space="preserve"> tj. ........................... zł wniesionego zabezpieczenia pozostawione zostanie na pokrycie roszczeń z tytułu rękojmi za wady i zostanie zwrócone nie później niż w 15. dniu po upływie okresu rękojmi za wady.</w:t>
      </w:r>
    </w:p>
    <w:p w14:paraId="178A0703" w14:textId="77777777" w:rsidR="00984FAB" w:rsidRDefault="00087627" w:rsidP="00087627">
      <w:pPr>
        <w:pStyle w:val="Tekstpodstawowy22"/>
        <w:numPr>
          <w:ilvl w:val="1"/>
          <w:numId w:val="61"/>
        </w:numPr>
        <w:tabs>
          <w:tab w:val="left" w:pos="426"/>
        </w:tabs>
        <w:spacing w:line="276" w:lineRule="auto"/>
        <w:ind w:left="426"/>
        <w:contextualSpacing/>
        <w:jc w:val="both"/>
        <w:rPr>
          <w:u w:val="none"/>
        </w:rPr>
      </w:pPr>
      <w:r>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253BB769" w14:textId="77777777" w:rsidR="00984FAB" w:rsidRDefault="00087627" w:rsidP="00087627">
      <w:pPr>
        <w:pStyle w:val="Tekstpodstawowy22"/>
        <w:numPr>
          <w:ilvl w:val="1"/>
          <w:numId w:val="61"/>
        </w:numPr>
        <w:tabs>
          <w:tab w:val="left" w:pos="426"/>
        </w:tabs>
        <w:spacing w:line="276" w:lineRule="auto"/>
        <w:ind w:left="426"/>
        <w:contextualSpacing/>
        <w:jc w:val="both"/>
        <w:rPr>
          <w:u w:val="none"/>
        </w:rPr>
      </w:pPr>
      <w:r>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7EF80F42" w14:textId="77777777" w:rsidR="00984FAB" w:rsidRDefault="00984FAB">
      <w:pPr>
        <w:spacing w:after="0" w:line="276" w:lineRule="auto"/>
        <w:contextualSpacing/>
        <w:jc w:val="center"/>
        <w:rPr>
          <w:rFonts w:ascii="Times New Roman" w:hAnsi="Times New Roman" w:cs="Times New Roman"/>
          <w:b/>
          <w:sz w:val="24"/>
        </w:rPr>
      </w:pPr>
    </w:p>
    <w:p w14:paraId="0D6E4832"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XII. Kary umowne/odsetki</w:t>
      </w:r>
    </w:p>
    <w:p w14:paraId="5AD46B52"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12</w:t>
      </w:r>
    </w:p>
    <w:p w14:paraId="22261BBB" w14:textId="77777777" w:rsidR="00984FAB" w:rsidRDefault="00087627" w:rsidP="00087627">
      <w:pPr>
        <w:numPr>
          <w:ilvl w:val="0"/>
          <w:numId w:val="75"/>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2B02A0D6"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za zwłokę w wykonaniu przedmiotu umowy w wysokości </w:t>
      </w:r>
      <w:r>
        <w:rPr>
          <w:rFonts w:ascii="Times New Roman" w:eastAsia="Calibri" w:hAnsi="Times New Roman" w:cs="Times New Roman"/>
          <w:b/>
          <w:sz w:val="24"/>
        </w:rPr>
        <w:t>0,2%</w:t>
      </w:r>
      <w:r>
        <w:rPr>
          <w:rFonts w:ascii="Times New Roman" w:eastAsia="Calibri" w:hAnsi="Times New Roman" w:cs="Times New Roman"/>
          <w:sz w:val="24"/>
        </w:rPr>
        <w:t xml:space="preserve"> wynagrodzenia umownego za każdy dzień zwłoki, licząc od następnego dnia po upływie terminu realizacji umowy, </w:t>
      </w:r>
    </w:p>
    <w:p w14:paraId="1EE10BA9"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z tytułu samego faktu istnienia wad (niedających się usunąć) w przedmiocie odbioru - w wysokości </w:t>
      </w:r>
      <w:r>
        <w:rPr>
          <w:rFonts w:ascii="Times New Roman" w:eastAsia="Calibri" w:hAnsi="Times New Roman" w:cs="Times New Roman"/>
          <w:b/>
          <w:sz w:val="24"/>
        </w:rPr>
        <w:t>10%</w:t>
      </w:r>
      <w:r>
        <w:rPr>
          <w:rFonts w:ascii="Times New Roman" w:eastAsia="Calibri" w:hAnsi="Times New Roman" w:cs="Times New Roman"/>
          <w:sz w:val="24"/>
        </w:rPr>
        <w:t xml:space="preserve"> wynagrodzenia umownego,</w:t>
      </w:r>
    </w:p>
    <w:p w14:paraId="3A8904AC"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lastRenderedPageBreak/>
        <w:t xml:space="preserve">za odstąpienie od umowy z przyczyn zależnych od Wykonawcy w wysokości </w:t>
      </w:r>
      <w:r>
        <w:rPr>
          <w:rFonts w:ascii="Times New Roman" w:eastAsia="Calibri" w:hAnsi="Times New Roman" w:cs="Times New Roman"/>
          <w:b/>
          <w:sz w:val="24"/>
        </w:rPr>
        <w:t>10%</w:t>
      </w:r>
      <w:r>
        <w:rPr>
          <w:rFonts w:ascii="Times New Roman" w:eastAsia="Calibri" w:hAnsi="Times New Roman" w:cs="Times New Roman"/>
          <w:sz w:val="24"/>
        </w:rPr>
        <w:t xml:space="preserve"> wynagrodzenia  umownego,</w:t>
      </w:r>
    </w:p>
    <w:p w14:paraId="35850FC1"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niedotrzymanie wymogu zatrudnienia osób na podstawie umowy o pracę w rozumieniu przepisów Kodeksu Pracy przy wykonywaniu czynności określonych w § 15 niniejszej umowy – w wysokości: 500,00 zł brutto za każdy stwierdzony przypadek naruszenia (tj. oddelegowania do wykonywania prac określonych w § 15 niniejszej umowy osoby nie zatrudnionej na podstawie umowy o pracę w rozumieniu przepisów kodeksu pracy),</w:t>
      </w:r>
    </w:p>
    <w:p w14:paraId="4CBA2DB6"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1D788DB7"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14:paraId="34E15CDA"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44B3F9F3"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brak zmiany umowy o podwykonawstwo w zakresie terminu zapłaty, zgodnie z § 9 ust. 14 niniejszej umowy - w wysokości: 500,00 zł brutto za każdy stwierdzony przypadek naruszenia,*</w:t>
      </w:r>
    </w:p>
    <w:p w14:paraId="4788C88D" w14:textId="77777777" w:rsidR="00984FAB" w:rsidRDefault="00087627" w:rsidP="00087627">
      <w:pPr>
        <w:numPr>
          <w:ilvl w:val="1"/>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ust. 5, 9, 12 przedmiotowej umowy, Zamawiający nałoży na Wykonawcę karę w wysokości 10% wartości umowy oraz wstrzyma realizację zamówienia do cz</w:t>
      </w:r>
      <w:r w:rsidR="0095751B">
        <w:rPr>
          <w:rFonts w:ascii="Times New Roman" w:eastAsia="Calibri" w:hAnsi="Times New Roman" w:cs="Times New Roman"/>
          <w:sz w:val="24"/>
        </w:rPr>
        <w:t>asu ustąpienia ww. przesłanek.</w:t>
      </w:r>
    </w:p>
    <w:p w14:paraId="6582AAED" w14:textId="77777777" w:rsidR="00984FAB" w:rsidRDefault="00087627" w:rsidP="00087627">
      <w:pPr>
        <w:numPr>
          <w:ilvl w:val="0"/>
          <w:numId w:val="75"/>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Zamawiający zapłaci Wykonawcy kary umowne:</w:t>
      </w:r>
    </w:p>
    <w:p w14:paraId="60E440E7" w14:textId="77777777" w:rsidR="00984FAB" w:rsidRDefault="00087627" w:rsidP="00087627">
      <w:pPr>
        <w:numPr>
          <w:ilvl w:val="0"/>
          <w:numId w:val="77"/>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 tytułu odstąpienia od umowy z przyczyn niezależnych od Wykonawcy w wysokości 10%        wynagrodzenia umownego.</w:t>
      </w:r>
    </w:p>
    <w:p w14:paraId="2F9AD2F5" w14:textId="77777777" w:rsidR="00984FAB" w:rsidRDefault="00087627" w:rsidP="00087627">
      <w:pPr>
        <w:numPr>
          <w:ilvl w:val="0"/>
          <w:numId w:val="75"/>
        </w:numPr>
        <w:spacing w:after="0" w:line="276" w:lineRule="auto"/>
        <w:ind w:left="426"/>
        <w:contextualSpacing/>
        <w:jc w:val="both"/>
        <w:rPr>
          <w:rFonts w:ascii="Times New Roman" w:eastAsia="Calibri" w:hAnsi="Times New Roman" w:cs="Times New Roman"/>
          <w:sz w:val="24"/>
          <w:u w:val="single"/>
        </w:rPr>
      </w:pPr>
      <w:r>
        <w:rPr>
          <w:rFonts w:ascii="Times New Roman" w:eastAsia="Calibri" w:hAnsi="Times New Roman" w:cs="Times New Roman"/>
          <w:sz w:val="24"/>
          <w:u w:val="single"/>
        </w:rPr>
        <w:t>Łączna maksymalna wysokość kar umownych, których mogą dochodzić strony nie może przekraczać 50% wartości przedmiotu umowy za całość zamówienia.</w:t>
      </w:r>
    </w:p>
    <w:p w14:paraId="619BD034" w14:textId="77777777" w:rsidR="00984FAB" w:rsidRDefault="00087627" w:rsidP="00087627">
      <w:pPr>
        <w:numPr>
          <w:ilvl w:val="0"/>
          <w:numId w:val="75"/>
        </w:numPr>
        <w:spacing w:after="0" w:line="276" w:lineRule="auto"/>
        <w:ind w:left="426"/>
        <w:contextualSpacing/>
        <w:jc w:val="both"/>
        <w:rPr>
          <w:rFonts w:ascii="Times New Roman" w:eastAsia="Calibri" w:hAnsi="Times New Roman" w:cs="Times New Roman"/>
          <w:b/>
          <w:bCs/>
          <w:sz w:val="24"/>
        </w:rPr>
      </w:pPr>
      <w:r>
        <w:rPr>
          <w:rFonts w:ascii="Times New Roman" w:eastAsia="Calibri" w:hAnsi="Times New Roman" w:cs="Times New Roman"/>
          <w:sz w:val="24"/>
        </w:rPr>
        <w:t>Kary umowne będą potrącane bezpośrednio z wynagrodzenia lub poprzez osobną zapłatę, według wyboru Zamawiającego.</w:t>
      </w:r>
    </w:p>
    <w:p w14:paraId="318F3482" w14:textId="77777777" w:rsidR="00984FAB" w:rsidRDefault="00087627" w:rsidP="00087627">
      <w:pPr>
        <w:numPr>
          <w:ilvl w:val="0"/>
          <w:numId w:val="75"/>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5DDE1BFE" w14:textId="77777777" w:rsidR="00984FAB" w:rsidRDefault="00087627" w:rsidP="00087627">
      <w:pPr>
        <w:numPr>
          <w:ilvl w:val="0"/>
          <w:numId w:val="75"/>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2CE4C507" w14:textId="77777777" w:rsidR="00984FAB" w:rsidRDefault="00087627" w:rsidP="00087627">
      <w:pPr>
        <w:numPr>
          <w:ilvl w:val="0"/>
          <w:numId w:val="75"/>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5F676AA5" w14:textId="77777777" w:rsidR="00984FAB" w:rsidRDefault="00087627" w:rsidP="00087627">
      <w:pPr>
        <w:numPr>
          <w:ilvl w:val="0"/>
          <w:numId w:val="75"/>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1D731243" w14:textId="77777777" w:rsidR="00984FAB" w:rsidRDefault="00984FAB">
      <w:pPr>
        <w:spacing w:after="0" w:line="276" w:lineRule="auto"/>
        <w:contextualSpacing/>
        <w:jc w:val="both"/>
        <w:rPr>
          <w:rFonts w:ascii="Times New Roman" w:hAnsi="Times New Roman" w:cs="Times New Roman"/>
          <w:i/>
          <w:sz w:val="12"/>
          <w:lang w:eastAsia="pl-PL"/>
        </w:rPr>
      </w:pPr>
    </w:p>
    <w:p w14:paraId="62905168" w14:textId="77777777" w:rsidR="00984FAB" w:rsidRDefault="00087627">
      <w:pPr>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Dotyczy, jeżeli Wykonawca przewidział udział podwykonawców w realizacji części zamówienia</w:t>
      </w:r>
    </w:p>
    <w:p w14:paraId="70F688AE" w14:textId="77777777" w:rsidR="00774447" w:rsidRDefault="00774447">
      <w:pPr>
        <w:spacing w:after="0" w:line="276" w:lineRule="auto"/>
        <w:contextualSpacing/>
        <w:jc w:val="center"/>
        <w:rPr>
          <w:rFonts w:ascii="Times New Roman" w:hAnsi="Times New Roman" w:cs="Times New Roman"/>
          <w:b/>
          <w:sz w:val="24"/>
        </w:rPr>
      </w:pPr>
    </w:p>
    <w:p w14:paraId="6DA9CAD3" w14:textId="77777777" w:rsidR="00774447" w:rsidRDefault="00774447">
      <w:pPr>
        <w:spacing w:after="0" w:line="276" w:lineRule="auto"/>
        <w:contextualSpacing/>
        <w:jc w:val="center"/>
        <w:rPr>
          <w:rFonts w:ascii="Times New Roman" w:hAnsi="Times New Roman" w:cs="Times New Roman"/>
          <w:b/>
          <w:sz w:val="24"/>
        </w:rPr>
      </w:pPr>
    </w:p>
    <w:p w14:paraId="558FDE0B" w14:textId="3CE6647C"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lastRenderedPageBreak/>
        <w:t xml:space="preserve">XIII. Odstąpienie od umowy </w:t>
      </w:r>
    </w:p>
    <w:p w14:paraId="0B462EFB"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13</w:t>
      </w:r>
    </w:p>
    <w:p w14:paraId="1E8504A3" w14:textId="77777777" w:rsidR="00984FAB" w:rsidRDefault="00087627" w:rsidP="00087627">
      <w:pPr>
        <w:numPr>
          <w:ilvl w:val="1"/>
          <w:numId w:val="81"/>
        </w:numPr>
        <w:spacing w:after="0" w:line="276" w:lineRule="auto"/>
        <w:ind w:left="426"/>
        <w:contextualSpacing/>
        <w:jc w:val="both"/>
        <w:rPr>
          <w:rFonts w:ascii="Times New Roman" w:hAnsi="Times New Roman" w:cs="Times New Roman"/>
          <w:sz w:val="24"/>
          <w:lang w:eastAsia="pl-PL"/>
        </w:rPr>
      </w:pPr>
      <w:r>
        <w:rPr>
          <w:rFonts w:ascii="Times New Roman" w:eastAsia="Calibri" w:hAnsi="Times New Roman" w:cs="Times New Roman"/>
          <w:sz w:val="24"/>
        </w:rPr>
        <w:t xml:space="preserve">Zamawiającemu przysługuje prawo odstąpienia od umowy lub jej części </w:t>
      </w:r>
      <w:r>
        <w:rPr>
          <w:rFonts w:ascii="Times New Roman" w:hAnsi="Times New Roman" w:cs="Times New Roman"/>
          <w:sz w:val="24"/>
          <w:lang w:eastAsia="pl-P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700FB68E" w14:textId="77777777" w:rsidR="00984FAB" w:rsidRDefault="00087627" w:rsidP="00087627">
      <w:pPr>
        <w:numPr>
          <w:ilvl w:val="1"/>
          <w:numId w:val="81"/>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Poza postanowieniami ust. 1 Zamawiający może odstąpić od umowy ze skutkiem natychmiastowym w następujących przypadkach:</w:t>
      </w:r>
    </w:p>
    <w:p w14:paraId="25DB6185" w14:textId="77777777" w:rsidR="00984FAB" w:rsidRDefault="00087627" w:rsidP="00087627">
      <w:pPr>
        <w:numPr>
          <w:ilvl w:val="0"/>
          <w:numId w:val="80"/>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jeżeli Wykonawca pozostaje w nieuzasadnionej zwłoce powyżej 30 dni z zakończeniem wykonania przedmiotu umowy określonego w § 1,</w:t>
      </w:r>
    </w:p>
    <w:p w14:paraId="6C38EF93" w14:textId="77777777" w:rsidR="00984FAB" w:rsidRDefault="00087627" w:rsidP="00087627">
      <w:pPr>
        <w:numPr>
          <w:ilvl w:val="0"/>
          <w:numId w:val="80"/>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jeżeli </w:t>
      </w:r>
      <w:r>
        <w:rPr>
          <w:rFonts w:ascii="Times New Roman" w:hAnsi="Times New Roman" w:cs="Times New Roman"/>
          <w:sz w:val="24"/>
          <w:lang w:val="x-none" w:eastAsia="pl-PL"/>
        </w:rPr>
        <w:t>Wykonawca, pomimo pisemnych zastrzeżeń</w:t>
      </w:r>
      <w:r>
        <w:rPr>
          <w:rFonts w:ascii="Times New Roman" w:hAnsi="Times New Roman" w:cs="Times New Roman"/>
          <w:sz w:val="24"/>
          <w:lang w:eastAsia="pl-PL"/>
        </w:rPr>
        <w:t xml:space="preserve"> Zamawiającego</w:t>
      </w:r>
      <w:r>
        <w:rPr>
          <w:rFonts w:ascii="Times New Roman" w:hAnsi="Times New Roman" w:cs="Times New Roman"/>
          <w:sz w:val="24"/>
          <w:lang w:val="x-none" w:eastAsia="pl-PL"/>
        </w:rPr>
        <w:t xml:space="preserve"> nie wykonuje robót zgodnie</w:t>
      </w:r>
      <w:r>
        <w:rPr>
          <w:rFonts w:ascii="Times New Roman" w:hAnsi="Times New Roman" w:cs="Times New Roman"/>
          <w:sz w:val="24"/>
          <w:lang w:eastAsia="pl-PL"/>
        </w:rPr>
        <w:t xml:space="preserve"> </w:t>
      </w:r>
      <w:r>
        <w:rPr>
          <w:rFonts w:ascii="Times New Roman" w:hAnsi="Times New Roman" w:cs="Times New Roman"/>
          <w:sz w:val="24"/>
          <w:lang w:val="x-none" w:eastAsia="pl-PL"/>
        </w:rPr>
        <w:t>z warunkami umownymi lub w rażący sposób zaniedbuje zobowiązania umowne</w:t>
      </w:r>
      <w:r>
        <w:rPr>
          <w:rFonts w:ascii="Times New Roman" w:hAnsi="Times New Roman" w:cs="Times New Roman"/>
          <w:sz w:val="24"/>
          <w:lang w:eastAsia="pl-PL"/>
        </w:rPr>
        <w:t xml:space="preserve">, </w:t>
      </w:r>
    </w:p>
    <w:p w14:paraId="5F4BC673" w14:textId="77777777" w:rsidR="00984FAB" w:rsidRDefault="00087627" w:rsidP="00087627">
      <w:pPr>
        <w:numPr>
          <w:ilvl w:val="0"/>
          <w:numId w:val="80"/>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90900EA" w14:textId="77777777" w:rsidR="00984FAB" w:rsidRDefault="00087627" w:rsidP="00087627">
      <w:pPr>
        <w:numPr>
          <w:ilvl w:val="0"/>
          <w:numId w:val="80"/>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jeżeli Wykonawca nie usunie wad w wyznaczonym przez Zamawiającego terminie,</w:t>
      </w:r>
    </w:p>
    <w:p w14:paraId="69751AB9" w14:textId="77777777" w:rsidR="00984FAB" w:rsidRDefault="00087627" w:rsidP="00087627">
      <w:pPr>
        <w:numPr>
          <w:ilvl w:val="0"/>
          <w:numId w:val="80"/>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w przypadku konieczności wielokrotnego dokonywania bezpośredniej zapłaty podwykonawcy lub dalszemu podwykonawcy,</w:t>
      </w:r>
    </w:p>
    <w:p w14:paraId="4C8F2604" w14:textId="77777777" w:rsidR="00984FAB" w:rsidRDefault="00087627" w:rsidP="00087627">
      <w:pPr>
        <w:numPr>
          <w:ilvl w:val="0"/>
          <w:numId w:val="80"/>
        </w:numPr>
        <w:tabs>
          <w:tab w:val="clear" w:pos="720"/>
          <w:tab w:val="left" w:pos="851"/>
        </w:tabs>
        <w:spacing w:after="0" w:line="276" w:lineRule="auto"/>
        <w:ind w:left="851"/>
        <w:contextualSpacing/>
        <w:jc w:val="both"/>
        <w:rPr>
          <w:rFonts w:ascii="Times New Roman" w:hAnsi="Times New Roman" w:cs="Times New Roman"/>
          <w:color w:val="FF0000"/>
          <w:sz w:val="24"/>
          <w:lang w:eastAsia="pl-PL"/>
        </w:rPr>
      </w:pPr>
      <w:r>
        <w:rPr>
          <w:rFonts w:ascii="Times New Roman" w:hAnsi="Times New Roman" w:cs="Times New Roman"/>
          <w:sz w:val="24"/>
          <w:lang w:eastAsia="pl-PL"/>
        </w:rPr>
        <w:t>jeżeli Wykonawca przystąpił do likwidacji swojej firmy z wyjątkiem likwidacji przeprowadzonej w celu przekształcenia lub restrukturyzacji</w:t>
      </w:r>
      <w:r>
        <w:rPr>
          <w:rFonts w:ascii="Times New Roman" w:hAnsi="Times New Roman" w:cs="Times New Roman"/>
          <w:color w:val="FF0000"/>
          <w:sz w:val="24"/>
          <w:lang w:eastAsia="pl-PL"/>
        </w:rPr>
        <w:t xml:space="preserve">. </w:t>
      </w:r>
    </w:p>
    <w:p w14:paraId="2AB23621" w14:textId="77777777" w:rsidR="00984FAB" w:rsidRDefault="00087627">
      <w:pPr>
        <w:spacing w:after="0" w:line="276" w:lineRule="auto"/>
        <w:ind w:left="426"/>
        <w:contextualSpacing/>
        <w:jc w:val="both"/>
        <w:rPr>
          <w:rFonts w:ascii="Times New Roman" w:hAnsi="Times New Roman" w:cs="Times New Roman"/>
          <w:sz w:val="24"/>
          <w:lang w:eastAsia="pl-PL"/>
        </w:rPr>
      </w:pPr>
      <w:r>
        <w:rPr>
          <w:rFonts w:ascii="Times New Roman" w:hAnsi="Times New Roman" w:cs="Times New Roman"/>
          <w:sz w:val="24"/>
          <w:lang w:eastAsia="pl-PL"/>
        </w:rPr>
        <w:t>W powyższych przypadkach Wykonawca może żądać wyłącznie wynagrodzenia należnego z tytułu wykonania części umowy.</w:t>
      </w:r>
    </w:p>
    <w:p w14:paraId="11D35F31" w14:textId="77777777" w:rsidR="00984FAB" w:rsidRDefault="00087627" w:rsidP="00087627">
      <w:pPr>
        <w:numPr>
          <w:ilvl w:val="1"/>
          <w:numId w:val="81"/>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74F78E0D" w14:textId="77777777" w:rsidR="00984FAB" w:rsidRDefault="00087627" w:rsidP="00087627">
      <w:pPr>
        <w:numPr>
          <w:ilvl w:val="1"/>
          <w:numId w:val="81"/>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Zamawiający w razie odstąpienia od umowy z przyczyn, za które Wykonawca nie odpowiada zobowiązany jest do:</w:t>
      </w:r>
    </w:p>
    <w:p w14:paraId="58116BDA" w14:textId="77777777" w:rsidR="00984FAB" w:rsidRDefault="00087627" w:rsidP="00087627">
      <w:pPr>
        <w:numPr>
          <w:ilvl w:val="0"/>
          <w:numId w:val="78"/>
        </w:numPr>
        <w:tabs>
          <w:tab w:val="left" w:pos="540"/>
        </w:tabs>
        <w:spacing w:after="0" w:line="276" w:lineRule="auto"/>
        <w:ind w:left="851" w:hanging="284"/>
        <w:contextualSpacing/>
        <w:jc w:val="both"/>
        <w:rPr>
          <w:rFonts w:ascii="Times New Roman" w:eastAsia="Calibri" w:hAnsi="Times New Roman" w:cs="Times New Roman"/>
          <w:sz w:val="24"/>
        </w:rPr>
      </w:pPr>
      <w:r>
        <w:rPr>
          <w:rFonts w:ascii="Times New Roman" w:eastAsia="Calibri" w:hAnsi="Times New Roman" w:cs="Times New Roman"/>
          <w:sz w:val="24"/>
        </w:rPr>
        <w:t>dokonania odbioru przerwanych robót oraz zapłaty wynagrodzenia za roboty, które zostały wykonane w sposób należyty do dnia odstąpienia,</w:t>
      </w:r>
    </w:p>
    <w:p w14:paraId="2F637006" w14:textId="77777777" w:rsidR="00984FAB" w:rsidRDefault="00087627" w:rsidP="00087627">
      <w:pPr>
        <w:numPr>
          <w:ilvl w:val="0"/>
          <w:numId w:val="78"/>
        </w:numPr>
        <w:tabs>
          <w:tab w:val="left" w:pos="851"/>
        </w:tabs>
        <w:spacing w:after="0" w:line="276" w:lineRule="auto"/>
        <w:ind w:left="851" w:hanging="284"/>
        <w:contextualSpacing/>
        <w:jc w:val="both"/>
        <w:rPr>
          <w:rFonts w:ascii="Times New Roman" w:eastAsia="Calibri" w:hAnsi="Times New Roman" w:cs="Times New Roman"/>
          <w:sz w:val="24"/>
        </w:rPr>
      </w:pPr>
      <w:r>
        <w:rPr>
          <w:rFonts w:ascii="Times New Roman" w:eastAsia="Calibri" w:hAnsi="Times New Roman" w:cs="Times New Roman"/>
          <w:sz w:val="24"/>
        </w:rPr>
        <w:t>rozliczenia się z Wykonawcą z tytułu nierozliczonych w inny sposób kosztów budowy, obiektów zaplecza, chyba że Wykonawca wyrazi zgodę na przejęcie tych obiektów i urządzeń,</w:t>
      </w:r>
    </w:p>
    <w:p w14:paraId="14CD6A41" w14:textId="77777777" w:rsidR="00984FAB" w:rsidRDefault="00087627" w:rsidP="00087627">
      <w:pPr>
        <w:numPr>
          <w:ilvl w:val="0"/>
          <w:numId w:val="78"/>
        </w:numPr>
        <w:tabs>
          <w:tab w:val="left" w:pos="851"/>
        </w:tabs>
        <w:spacing w:after="0" w:line="276" w:lineRule="auto"/>
        <w:ind w:left="851" w:hanging="284"/>
        <w:contextualSpacing/>
        <w:jc w:val="both"/>
        <w:rPr>
          <w:rFonts w:ascii="Times New Roman" w:eastAsia="Calibri" w:hAnsi="Times New Roman" w:cs="Times New Roman"/>
          <w:sz w:val="24"/>
        </w:rPr>
      </w:pPr>
      <w:r>
        <w:rPr>
          <w:rFonts w:ascii="Times New Roman" w:eastAsia="Calibri" w:hAnsi="Times New Roman" w:cs="Times New Roman"/>
          <w:sz w:val="24"/>
        </w:rPr>
        <w:t>przyjęcia od Wykonawcy pod swój dozór terenu budowy.</w:t>
      </w:r>
    </w:p>
    <w:p w14:paraId="2771EB73" w14:textId="77777777" w:rsidR="00984FAB" w:rsidRDefault="00087627" w:rsidP="00087627">
      <w:pPr>
        <w:numPr>
          <w:ilvl w:val="1"/>
          <w:numId w:val="81"/>
        </w:numPr>
        <w:spacing w:after="0" w:line="276" w:lineRule="auto"/>
        <w:ind w:left="426"/>
        <w:contextualSpacing/>
        <w:jc w:val="both"/>
        <w:rPr>
          <w:rFonts w:ascii="Times New Roman" w:hAnsi="Times New Roman" w:cs="Times New Roman"/>
          <w:sz w:val="24"/>
          <w:lang w:eastAsia="ar-SA"/>
        </w:rPr>
      </w:pPr>
      <w:r>
        <w:rPr>
          <w:rFonts w:ascii="Times New Roman" w:eastAsia="Calibri" w:hAnsi="Times New Roman" w:cs="Times New Roman"/>
          <w:sz w:val="24"/>
        </w:rPr>
        <w:t>W przypadku odstąpienia od umowy Wykonawcę obciążają następujące obowiązki szczegółowe</w:t>
      </w:r>
      <w:r>
        <w:rPr>
          <w:rFonts w:ascii="Times New Roman" w:hAnsi="Times New Roman" w:cs="Times New Roman"/>
          <w:sz w:val="24"/>
          <w:lang w:eastAsia="ar-SA"/>
        </w:rPr>
        <w:t xml:space="preserve">: </w:t>
      </w:r>
    </w:p>
    <w:p w14:paraId="58625838" w14:textId="77777777" w:rsidR="00984FAB" w:rsidRDefault="00087627" w:rsidP="00087627">
      <w:pPr>
        <w:numPr>
          <w:ilvl w:val="0"/>
          <w:numId w:val="79"/>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4FDF3416" w14:textId="77777777" w:rsidR="00984FAB" w:rsidRDefault="00087627" w:rsidP="00087627">
      <w:pPr>
        <w:numPr>
          <w:ilvl w:val="0"/>
          <w:numId w:val="79"/>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Wykonawca zabezpieczy przerwane roboty na koszt strony, która odstąpiła od umowy,</w:t>
      </w:r>
    </w:p>
    <w:p w14:paraId="40DDFE5E" w14:textId="77777777" w:rsidR="00984FAB" w:rsidRDefault="00087627" w:rsidP="00087627">
      <w:pPr>
        <w:numPr>
          <w:ilvl w:val="0"/>
          <w:numId w:val="79"/>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Wykonawca zgłosi do dokonania przez Zamawiającego odbioru robót przerwanych oraz robót zabezpieczających, </w:t>
      </w:r>
    </w:p>
    <w:p w14:paraId="1F7435D7" w14:textId="77777777" w:rsidR="00984FAB" w:rsidRDefault="00087627" w:rsidP="00087627">
      <w:pPr>
        <w:numPr>
          <w:ilvl w:val="0"/>
          <w:numId w:val="79"/>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niezwłocznie, a najpóźniej w terminie 30 dni Wykonawca usunie z terenu budowy urządzenia zaplecza budowy.</w:t>
      </w:r>
    </w:p>
    <w:p w14:paraId="48423CD7" w14:textId="77777777" w:rsidR="00984FAB" w:rsidRDefault="00087627" w:rsidP="00087627">
      <w:pPr>
        <w:numPr>
          <w:ilvl w:val="1"/>
          <w:numId w:val="81"/>
        </w:numPr>
        <w:spacing w:after="0" w:line="276" w:lineRule="auto"/>
        <w:ind w:left="426"/>
        <w:contextualSpacing/>
        <w:jc w:val="both"/>
        <w:rPr>
          <w:rFonts w:ascii="Times New Roman" w:hAnsi="Times New Roman" w:cs="Times New Roman"/>
          <w:sz w:val="24"/>
          <w:lang w:eastAsia="ar-SA"/>
        </w:rPr>
      </w:pPr>
      <w:r>
        <w:rPr>
          <w:rFonts w:ascii="Times New Roman" w:hAnsi="Times New Roman" w:cs="Times New Roman"/>
          <w:sz w:val="24"/>
          <w:lang w:eastAsia="ar-SA"/>
        </w:rPr>
        <w:lastRenderedPageBreak/>
        <w:t xml:space="preserve">Odstąpienie od </w:t>
      </w:r>
      <w:r>
        <w:rPr>
          <w:rFonts w:ascii="Times New Roman" w:eastAsia="Calibri" w:hAnsi="Times New Roman" w:cs="Times New Roman"/>
          <w:sz w:val="24"/>
        </w:rPr>
        <w:t>umowy</w:t>
      </w:r>
      <w:r>
        <w:rPr>
          <w:rFonts w:ascii="Times New Roman" w:hAnsi="Times New Roman" w:cs="Times New Roman"/>
          <w:sz w:val="24"/>
          <w:lang w:eastAsia="ar-SA"/>
        </w:rPr>
        <w:t xml:space="preserve"> może nastąpić wyłącznie w formie pisemnej pod rygorem nieważności wraz z podaniem szczegółowego uzasadnienia. </w:t>
      </w:r>
    </w:p>
    <w:p w14:paraId="3024E5BD" w14:textId="77777777" w:rsidR="00984FAB" w:rsidRDefault="00087627" w:rsidP="00087627">
      <w:pPr>
        <w:numPr>
          <w:ilvl w:val="1"/>
          <w:numId w:val="81"/>
        </w:numPr>
        <w:spacing w:after="0" w:line="276" w:lineRule="auto"/>
        <w:ind w:left="426"/>
        <w:contextualSpacing/>
        <w:jc w:val="both"/>
        <w:rPr>
          <w:rFonts w:ascii="Times New Roman" w:hAnsi="Times New Roman" w:cs="Times New Roman"/>
          <w:sz w:val="24"/>
          <w:lang w:eastAsia="ar-SA"/>
        </w:rPr>
      </w:pPr>
      <w:r>
        <w:rPr>
          <w:rFonts w:ascii="Times New Roman" w:hAnsi="Times New Roman" w:cs="Times New Roman"/>
          <w:sz w:val="24"/>
        </w:rPr>
        <w:t xml:space="preserve">Odstąpienie </w:t>
      </w:r>
      <w:r>
        <w:rPr>
          <w:rFonts w:ascii="Times New Roman" w:eastAsia="Calibri" w:hAnsi="Times New Roman" w:cs="Times New Roman"/>
          <w:sz w:val="24"/>
        </w:rPr>
        <w:t>od</w:t>
      </w:r>
      <w:r>
        <w:rPr>
          <w:rFonts w:ascii="Times New Roman" w:hAnsi="Times New Roman" w:cs="Times New Roman"/>
          <w:sz w:val="24"/>
        </w:rPr>
        <w:t xml:space="preserve"> umowy może nastąpić przy jednoczesnym naliczaniu kar umownych na zasadach określonych w niniejszej umowie.</w:t>
      </w:r>
    </w:p>
    <w:p w14:paraId="128E5124" w14:textId="77777777" w:rsidR="00984FAB" w:rsidRDefault="00984FAB">
      <w:pPr>
        <w:spacing w:after="0" w:line="276" w:lineRule="auto"/>
        <w:contextualSpacing/>
        <w:rPr>
          <w:rFonts w:ascii="Times New Roman" w:hAnsi="Times New Roman" w:cs="Times New Roman"/>
          <w:color w:val="FF0000"/>
          <w:sz w:val="24"/>
        </w:rPr>
      </w:pPr>
    </w:p>
    <w:p w14:paraId="78CB7E82" w14:textId="77777777" w:rsidR="00B96D43" w:rsidRDefault="00B96D43">
      <w:pPr>
        <w:spacing w:after="0" w:line="276" w:lineRule="auto"/>
        <w:contextualSpacing/>
        <w:rPr>
          <w:rFonts w:ascii="Times New Roman" w:hAnsi="Times New Roman" w:cs="Times New Roman"/>
          <w:color w:val="FF0000"/>
          <w:sz w:val="24"/>
        </w:rPr>
      </w:pPr>
    </w:p>
    <w:p w14:paraId="31C1366A" w14:textId="77777777" w:rsidR="00984FAB" w:rsidRDefault="00087627">
      <w:pPr>
        <w:tabs>
          <w:tab w:val="left" w:pos="2790"/>
          <w:tab w:val="center" w:pos="4819"/>
        </w:tabs>
        <w:spacing w:after="0" w:line="276" w:lineRule="auto"/>
        <w:contextualSpacing/>
        <w:rPr>
          <w:rFonts w:ascii="Times New Roman" w:hAnsi="Times New Roman" w:cs="Times New Roman"/>
          <w:sz w:val="24"/>
        </w:rPr>
      </w:pPr>
      <w:r>
        <w:rPr>
          <w:rFonts w:ascii="Times New Roman" w:hAnsi="Times New Roman" w:cs="Times New Roman"/>
          <w:b/>
          <w:color w:val="FF0000"/>
          <w:sz w:val="24"/>
        </w:rPr>
        <w:tab/>
      </w:r>
      <w:r>
        <w:rPr>
          <w:rFonts w:ascii="Times New Roman" w:hAnsi="Times New Roman" w:cs="Times New Roman"/>
          <w:b/>
          <w:color w:val="FF0000"/>
          <w:sz w:val="24"/>
        </w:rPr>
        <w:tab/>
      </w:r>
      <w:r>
        <w:rPr>
          <w:rFonts w:ascii="Times New Roman" w:hAnsi="Times New Roman" w:cs="Times New Roman"/>
          <w:b/>
          <w:sz w:val="24"/>
        </w:rPr>
        <w:t>XIV. Zmiany postanowień umowy</w:t>
      </w:r>
    </w:p>
    <w:p w14:paraId="5C515DA4"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14</w:t>
      </w:r>
    </w:p>
    <w:p w14:paraId="38825450" w14:textId="77777777" w:rsidR="00984FAB" w:rsidRDefault="00087627" w:rsidP="00087627">
      <w:pPr>
        <w:pStyle w:val="Default"/>
        <w:numPr>
          <w:ilvl w:val="0"/>
          <w:numId w:val="71"/>
        </w:numPr>
        <w:spacing w:line="276" w:lineRule="auto"/>
        <w:ind w:left="426"/>
        <w:contextualSpacing/>
        <w:jc w:val="both"/>
        <w:rPr>
          <w:color w:val="auto"/>
        </w:rPr>
      </w:pPr>
      <w:r>
        <w:rPr>
          <w:color w:val="auto"/>
        </w:rPr>
        <w:t xml:space="preserve">Na podstawie art. 455 ust. 1 pkt 1 </w:t>
      </w:r>
      <w:proofErr w:type="spellStart"/>
      <w:r>
        <w:rPr>
          <w:color w:val="auto"/>
        </w:rPr>
        <w:t>uPzp</w:t>
      </w:r>
      <w:proofErr w:type="spellEnd"/>
      <w:r>
        <w:rPr>
          <w:color w:val="auto"/>
        </w:rPr>
        <w:t xml:space="preserve"> Zamawiający dopuszcza możliwość z</w:t>
      </w:r>
      <w:r>
        <w:rPr>
          <w:rFonts w:eastAsia="Times New Roman"/>
          <w:color w:val="auto"/>
          <w:szCs w:val="22"/>
        </w:rPr>
        <w:t>miany umowy bez przeprowadzenia nowego postępowania o udzielenie zamówienia</w:t>
      </w:r>
      <w:r>
        <w:rPr>
          <w:color w:val="auto"/>
        </w:rPr>
        <w:t xml:space="preserve"> w zakresie i na warunkach wskazanych poniżej:</w:t>
      </w:r>
    </w:p>
    <w:p w14:paraId="7AE964F0" w14:textId="77777777" w:rsidR="00984FAB" w:rsidRDefault="00087627" w:rsidP="00087627">
      <w:pPr>
        <w:pStyle w:val="Default"/>
        <w:numPr>
          <w:ilvl w:val="0"/>
          <w:numId w:val="82"/>
        </w:numPr>
        <w:spacing w:line="276" w:lineRule="auto"/>
        <w:contextualSpacing/>
        <w:jc w:val="both"/>
        <w:rPr>
          <w:color w:val="auto"/>
        </w:rPr>
      </w:pPr>
      <w:r>
        <w:rPr>
          <w:color w:val="auto"/>
        </w:rPr>
        <w:t>w zakresie zmiany terminu wykonania zamówienia w przypadku konieczności usunięcia błędów w dokumentacji projektowej lub specyfikacji technicznej wykonania i odbioru robót, skutkujących niemożliwością zrealizowania przedmiotu umowy w przewidzianym umową terminie,</w:t>
      </w:r>
    </w:p>
    <w:p w14:paraId="66D25042" w14:textId="77777777" w:rsidR="00984FAB" w:rsidRDefault="00087627" w:rsidP="00087627">
      <w:pPr>
        <w:pStyle w:val="Default"/>
        <w:numPr>
          <w:ilvl w:val="0"/>
          <w:numId w:val="82"/>
        </w:numPr>
        <w:spacing w:line="276" w:lineRule="auto"/>
        <w:contextualSpacing/>
        <w:jc w:val="both"/>
        <w:rPr>
          <w:color w:val="auto"/>
        </w:rPr>
      </w:pPr>
      <w:r>
        <w:rPr>
          <w:color w:val="auto"/>
        </w:rPr>
        <w:t>w zakresie zmiany zakresu/sposobu realizacji zamówienia w przypadku konieczności usunięcia błędów w dokumentacji projektowej lub specyfikacji technicznej wykonania i odbioru robót, skutkujących niemożliwością zrealizowania przedmiotu umowy w przewidzianym umową zakresie, z zastrzeżeniem, iż przedmiotowa zmiana zakresu/sposobu realizacji zamówienia będzie wiązała się jedynie z usunięcia ww. błędów,</w:t>
      </w:r>
    </w:p>
    <w:p w14:paraId="2D5DE498" w14:textId="77777777" w:rsidR="00984FAB" w:rsidRDefault="00087627" w:rsidP="00087627">
      <w:pPr>
        <w:pStyle w:val="Default"/>
        <w:numPr>
          <w:ilvl w:val="0"/>
          <w:numId w:val="82"/>
        </w:numPr>
        <w:spacing w:line="276" w:lineRule="auto"/>
        <w:contextualSpacing/>
        <w:jc w:val="both"/>
        <w:rPr>
          <w:color w:val="auto"/>
        </w:rPr>
      </w:pPr>
      <w:r>
        <w:rPr>
          <w:color w:val="auto"/>
        </w:rPr>
        <w:t>w zakresie zmiany terminu wykonania zamówienia w przypadku wystąpienia konieczności wykonania robót dodatkowych, wstrzymujących lub opóźniających realizację robót, jak również wykonania koniecznych rozwiązań zamiennych w stosunku do projektowanych, jeżeli będzie potrzebny dodatkowy czas na ich wykonanie,</w:t>
      </w:r>
    </w:p>
    <w:p w14:paraId="06177549" w14:textId="77777777" w:rsidR="00984FAB" w:rsidRDefault="00087627" w:rsidP="00087627">
      <w:pPr>
        <w:pStyle w:val="Default"/>
        <w:numPr>
          <w:ilvl w:val="0"/>
          <w:numId w:val="82"/>
        </w:numPr>
        <w:spacing w:line="276" w:lineRule="auto"/>
        <w:contextualSpacing/>
        <w:jc w:val="both"/>
        <w:rPr>
          <w:color w:val="auto"/>
        </w:rPr>
      </w:pPr>
      <w:r>
        <w:rPr>
          <w:color w:val="auto"/>
        </w:rPr>
        <w:t>w zakresie zmiany zakresu/sposobu realizacji zamówienia w przypadku wystąpienia konieczności wykonania robót dodatkowych, jak również wykonania koniecznych rozwiązań zamiennych w stosunku do projektowanych, których niewykonanie będzie skutkowało niemożliwością zrealizowania przedmiotu umowy w przewidzianym umową zakresie z zastrzeżeniem, iż przedmiotowa zmiana zakresu/sposobu realizacji zamówienia będzie wiązała się jedynie z wykonaniem ww. robót,</w:t>
      </w:r>
    </w:p>
    <w:p w14:paraId="4CFB31BC" w14:textId="77777777" w:rsidR="00984FAB" w:rsidRDefault="00087627" w:rsidP="00087627">
      <w:pPr>
        <w:pStyle w:val="Default"/>
        <w:numPr>
          <w:ilvl w:val="0"/>
          <w:numId w:val="82"/>
        </w:numPr>
        <w:spacing w:line="276" w:lineRule="auto"/>
        <w:contextualSpacing/>
        <w:jc w:val="both"/>
        <w:rPr>
          <w:color w:val="auto"/>
        </w:rPr>
      </w:pPr>
      <w:r>
        <w:rPr>
          <w:color w:val="auto"/>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5BAFC652" w14:textId="77777777" w:rsidR="00984FAB" w:rsidRDefault="00087627" w:rsidP="00087627">
      <w:pPr>
        <w:pStyle w:val="Default"/>
        <w:numPr>
          <w:ilvl w:val="0"/>
          <w:numId w:val="82"/>
        </w:numPr>
        <w:spacing w:line="276" w:lineRule="auto"/>
        <w:contextualSpacing/>
        <w:jc w:val="both"/>
        <w:rPr>
          <w:color w:val="auto"/>
        </w:rPr>
      </w:pPr>
      <w:r>
        <w:rPr>
          <w:color w:val="auto"/>
        </w:rPr>
        <w:t xml:space="preserve">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w:t>
      </w:r>
      <w:r>
        <w:rPr>
          <w:color w:val="auto"/>
        </w:rPr>
        <w:lastRenderedPageBreak/>
        <w:t>terrorystyczne, stan wojenny, stan wyjątkowy, działania wojenne, stan zagrożenia epidemicznego, stan epidemii, akty władz państwowych utrudniające lub uniemożliwiające wykonanie zobowiązań umownych, ekonomiczne następstwa globalnego kryzysu finansowego;</w:t>
      </w:r>
    </w:p>
    <w:p w14:paraId="01582D81" w14:textId="77777777" w:rsidR="00AD7E6E" w:rsidRDefault="00087627" w:rsidP="00AD7E6E">
      <w:pPr>
        <w:pStyle w:val="Default"/>
        <w:spacing w:line="276" w:lineRule="auto"/>
        <w:ind w:left="709"/>
        <w:contextualSpacing/>
        <w:jc w:val="both"/>
        <w:rPr>
          <w:color w:val="auto"/>
        </w:rPr>
      </w:pPr>
      <w:r>
        <w:rPr>
          <w:color w:val="auto"/>
        </w:rPr>
        <w:t>Przez wyjątkowo niesprzyjające warunki atmosferyczne rozumie się takie, które za względu na wymogi technologiczne determinujące wykonanie poszczególnych robót skutkują wstrzymaniem prowadzenia tychże robót, a ilość dni występowania wyjątkowo niesprzyjających warunków atmosferycznych lub intensywność opadów skutkująca przeszkodami, o których mowa wyżej, jest większa od średniej z ostatniego pięciolecia, licząc wstecz od daty składania ofert. Okresem porównawczym będzie miesiąc.</w:t>
      </w:r>
    </w:p>
    <w:p w14:paraId="736F209C" w14:textId="77777777" w:rsidR="00AD7E6E" w:rsidRPr="00AD7E6E" w:rsidRDefault="00AD7E6E" w:rsidP="00AD7E6E">
      <w:pPr>
        <w:pStyle w:val="Default"/>
        <w:numPr>
          <w:ilvl w:val="0"/>
          <w:numId w:val="71"/>
        </w:numPr>
        <w:autoSpaceDE w:val="0"/>
        <w:spacing w:line="276" w:lineRule="auto"/>
        <w:ind w:left="426"/>
        <w:contextualSpacing/>
        <w:jc w:val="both"/>
        <w:rPr>
          <w:color w:val="auto"/>
        </w:rPr>
      </w:pPr>
      <w:r w:rsidRPr="00263701">
        <w:rPr>
          <w:color w:val="auto"/>
        </w:rPr>
        <w:t>Wszystkie ww. okoliczności stanowią katalog zmian, na które Zamawiający może wyrazić zgodę. Nie stanowią one jednak zobowiązania Zamawiającego do wyrażenia takiej zgody.</w:t>
      </w:r>
    </w:p>
    <w:p w14:paraId="0942F2AE" w14:textId="77777777" w:rsidR="00984FAB" w:rsidRDefault="00087627" w:rsidP="00087627">
      <w:pPr>
        <w:pStyle w:val="Default"/>
        <w:numPr>
          <w:ilvl w:val="0"/>
          <w:numId w:val="71"/>
        </w:numPr>
        <w:spacing w:line="276" w:lineRule="auto"/>
        <w:ind w:left="426"/>
        <w:contextualSpacing/>
        <w:jc w:val="both"/>
        <w:rPr>
          <w:color w:val="auto"/>
        </w:rPr>
      </w:pPr>
      <w:r>
        <w:rPr>
          <w:color w:val="auto"/>
        </w:rPr>
        <w:t xml:space="preserve">W przypadku wystąpienia okoliczności wymienionych w ust. 1 pkt 1, 3, 5, 6 termin realizacji robót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6864AB97" w14:textId="77777777" w:rsidR="00984FAB" w:rsidRDefault="00087627" w:rsidP="00087627">
      <w:pPr>
        <w:pStyle w:val="Default"/>
        <w:numPr>
          <w:ilvl w:val="0"/>
          <w:numId w:val="71"/>
        </w:numPr>
        <w:spacing w:line="276" w:lineRule="auto"/>
        <w:ind w:left="426"/>
        <w:contextualSpacing/>
        <w:jc w:val="both"/>
        <w:rPr>
          <w:color w:val="auto"/>
        </w:rPr>
      </w:pPr>
      <w:r>
        <w:rPr>
          <w:color w:val="auto"/>
        </w:rPr>
        <w:t xml:space="preserve">W przypadku wystąpienia okoliczności, o których mowa w ust. 1 pkt 4, tj. w przypadku wystąpienia konieczności wykonania robót dodatkowych, Wykonawca może wystąpić do Zamawiającego z pisemnym wnioskiem o zmianę wynagrodzenia, przedkładając odpowiednie dokumenty potwierdzające zasadność złożenia takiego wniosku. </w:t>
      </w:r>
    </w:p>
    <w:p w14:paraId="6FA8293D" w14:textId="77777777" w:rsidR="00984FAB" w:rsidRDefault="00087627" w:rsidP="00087627">
      <w:pPr>
        <w:pStyle w:val="Default"/>
        <w:numPr>
          <w:ilvl w:val="0"/>
          <w:numId w:val="71"/>
        </w:numPr>
        <w:spacing w:line="276" w:lineRule="auto"/>
        <w:ind w:left="426"/>
        <w:contextualSpacing/>
        <w:jc w:val="both"/>
        <w:rPr>
          <w:color w:val="auto"/>
        </w:rPr>
      </w:pPr>
      <w:r>
        <w:rPr>
          <w:color w:val="auto"/>
        </w:rPr>
        <w:t>Zmiany treści umowy wymagają zgody obydwu stron i formy pisemnej w postaci aneksu pod rygorem nieważności.</w:t>
      </w:r>
    </w:p>
    <w:p w14:paraId="214300AC" w14:textId="77777777" w:rsidR="00984FAB" w:rsidRDefault="00087627" w:rsidP="00087627">
      <w:pPr>
        <w:pStyle w:val="Default"/>
        <w:numPr>
          <w:ilvl w:val="0"/>
          <w:numId w:val="71"/>
        </w:numPr>
        <w:spacing w:line="276" w:lineRule="auto"/>
        <w:ind w:left="426"/>
        <w:contextualSpacing/>
        <w:jc w:val="both"/>
        <w:rPr>
          <w:color w:val="auto"/>
        </w:rPr>
      </w:pPr>
      <w:r>
        <w:rPr>
          <w:color w:val="auto"/>
        </w:rPr>
        <w:t xml:space="preserve">Warunkiem wprowadzenia zmian opisanych w ust. 1 jest pisemny wniosek o zmianę umowy (zawarcie aneksu) złożony przez Wykonawcę. </w:t>
      </w:r>
    </w:p>
    <w:p w14:paraId="227D9589" w14:textId="77777777" w:rsidR="00984FAB" w:rsidRDefault="00087627" w:rsidP="00087627">
      <w:pPr>
        <w:pStyle w:val="Default"/>
        <w:numPr>
          <w:ilvl w:val="0"/>
          <w:numId w:val="71"/>
        </w:numPr>
        <w:spacing w:line="276" w:lineRule="auto"/>
        <w:ind w:left="426"/>
        <w:contextualSpacing/>
        <w:jc w:val="both"/>
        <w:rPr>
          <w:color w:val="auto"/>
        </w:rPr>
      </w:pPr>
      <w:r>
        <w:rPr>
          <w:color w:val="auto"/>
        </w:rPr>
        <w:t>Wykonawca zobowiązany jest wykazać zaistnienie okoliczności wymienionych w ust. 1 poprzez przedłożenie stosownych dokumentów, ekspertyz, opinii, itp., z których wynikać będzie konieczność zmiany umowy.</w:t>
      </w:r>
    </w:p>
    <w:p w14:paraId="46DE7472" w14:textId="77777777" w:rsidR="00984FAB" w:rsidRDefault="00087627" w:rsidP="00087627">
      <w:pPr>
        <w:pStyle w:val="Default"/>
        <w:numPr>
          <w:ilvl w:val="0"/>
          <w:numId w:val="71"/>
        </w:numPr>
        <w:spacing w:line="276" w:lineRule="auto"/>
        <w:ind w:left="426"/>
        <w:contextualSpacing/>
        <w:jc w:val="both"/>
        <w:rPr>
          <w:color w:val="auto"/>
        </w:rPr>
      </w:pPr>
      <w:r>
        <w:rPr>
          <w:color w:val="auto"/>
        </w:rPr>
        <w:t>Podpisanie aneksu wprowadzającego zmiany umowy powinno być poprzedzone, pod rygorem nieważności, sporządzeniem protokołu konieczności zawierającego uzasadnienie.</w:t>
      </w:r>
    </w:p>
    <w:p w14:paraId="5F2624C9" w14:textId="77777777" w:rsidR="00984FAB" w:rsidRDefault="00087627" w:rsidP="00087627">
      <w:pPr>
        <w:pStyle w:val="Default"/>
        <w:numPr>
          <w:ilvl w:val="0"/>
          <w:numId w:val="71"/>
        </w:numPr>
        <w:spacing w:line="276" w:lineRule="auto"/>
        <w:ind w:left="426"/>
        <w:contextualSpacing/>
        <w:jc w:val="both"/>
        <w:rPr>
          <w:color w:val="auto"/>
        </w:rPr>
      </w:pPr>
      <w:r>
        <w:rPr>
          <w:color w:val="auto"/>
        </w:rPr>
        <w:t xml:space="preserve">Niezależnie od postanowień niniejszej umowy, umowa może ulec zmianie w okolicznościach wynikających z Ustawy </w:t>
      </w:r>
      <w:proofErr w:type="spellStart"/>
      <w:r>
        <w:rPr>
          <w:color w:val="auto"/>
        </w:rPr>
        <w:t>Pzp</w:t>
      </w:r>
      <w:proofErr w:type="spellEnd"/>
      <w:r>
        <w:rPr>
          <w:color w:val="auto"/>
        </w:rPr>
        <w:t>.</w:t>
      </w:r>
    </w:p>
    <w:p w14:paraId="555E1806" w14:textId="77777777" w:rsidR="006E00EC" w:rsidRDefault="006E00EC" w:rsidP="008B5F22">
      <w:pPr>
        <w:pStyle w:val="Default"/>
        <w:spacing w:line="276" w:lineRule="auto"/>
        <w:ind w:left="3306"/>
        <w:contextualSpacing/>
        <w:jc w:val="both"/>
        <w:rPr>
          <w:color w:val="auto"/>
        </w:rPr>
      </w:pPr>
    </w:p>
    <w:p w14:paraId="5F4AB351" w14:textId="77777777" w:rsidR="008B5F22" w:rsidRDefault="008B5F22" w:rsidP="0021799C">
      <w:pPr>
        <w:pStyle w:val="Default"/>
        <w:spacing w:line="276" w:lineRule="auto"/>
        <w:contextualSpacing/>
        <w:jc w:val="both"/>
        <w:rPr>
          <w:color w:val="auto"/>
        </w:rPr>
      </w:pPr>
    </w:p>
    <w:p w14:paraId="4FCE0A1C" w14:textId="77777777" w:rsidR="00984FAB" w:rsidRDefault="00087627">
      <w:pPr>
        <w:spacing w:after="0" w:line="276" w:lineRule="auto"/>
        <w:contextualSpacing/>
        <w:jc w:val="center"/>
        <w:rPr>
          <w:rFonts w:ascii="Times New Roman" w:hAnsi="Times New Roman" w:cs="Times New Roman"/>
          <w:sz w:val="24"/>
        </w:rPr>
      </w:pPr>
      <w:r>
        <w:rPr>
          <w:rFonts w:ascii="Times New Roman" w:eastAsia="Calibri" w:hAnsi="Times New Roman" w:cs="Times New Roman"/>
          <w:b/>
          <w:sz w:val="24"/>
        </w:rPr>
        <w:t xml:space="preserve">XV. Wymagania dotyczące zatrudniania przez Wykonawcę lub podwykonawcę osób na podstawie stosunku pracy </w:t>
      </w:r>
    </w:p>
    <w:p w14:paraId="2E66AC4A"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15</w:t>
      </w:r>
    </w:p>
    <w:p w14:paraId="33EC5DBD" w14:textId="77777777" w:rsidR="00984FAB" w:rsidRDefault="00087627">
      <w:pPr>
        <w:numPr>
          <w:ilvl w:val="0"/>
          <w:numId w:val="58"/>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 xml:space="preserve">W związku z art. 95 ustawy </w:t>
      </w:r>
      <w:proofErr w:type="spellStart"/>
      <w:r>
        <w:rPr>
          <w:rFonts w:ascii="Times New Roman" w:eastAsia="Cambria" w:hAnsi="Times New Roman" w:cs="Times New Roman"/>
          <w:sz w:val="24"/>
          <w:lang w:eastAsia="pl-PL"/>
        </w:rPr>
        <w:t>Pzp</w:t>
      </w:r>
      <w:proofErr w:type="spellEnd"/>
      <w:r>
        <w:rPr>
          <w:rFonts w:ascii="Times New Roman" w:eastAsia="Cambria" w:hAnsi="Times New Roman" w:cs="Times New Roman"/>
          <w:sz w:val="24"/>
          <w:lang w:eastAsia="pl-PL"/>
        </w:rPr>
        <w:t>, Zamawiający wymaga zatrudnienia przez Wykonawcę i podwykonawcę na podstawie stosunku pracy osób wykonujących czynności w zakresie realizacji zamówienia w sposób określony w art. 22 § 1 ustawy z 26 czerwca 1974 r. – Kodeks pracy, tj. pracowników wykonujących następujące czynności: roboty ziemne, podbudowy, nawierzchnia.</w:t>
      </w:r>
    </w:p>
    <w:p w14:paraId="0DD4E0BF" w14:textId="77777777" w:rsidR="00984FAB" w:rsidRDefault="00087627">
      <w:pPr>
        <w:numPr>
          <w:ilvl w:val="0"/>
          <w:numId w:val="58"/>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 xml:space="preserve">Obowiązek ten dotyczy także podwykonawców - Wykonawca jest zobowiązany zawrzeć w każdej umowie o podwykonawstwo stosowne postanowienia zobowiązujące </w:t>
      </w:r>
      <w:r>
        <w:rPr>
          <w:rFonts w:ascii="Times New Roman" w:eastAsia="Cambria" w:hAnsi="Times New Roman" w:cs="Times New Roman"/>
          <w:sz w:val="24"/>
          <w:lang w:eastAsia="pl-PL"/>
        </w:rPr>
        <w:lastRenderedPageBreak/>
        <w:t xml:space="preserve">podwykonawców do zatrudnienia na podstawie stosunku pracy osób wykonujących wskazane w ust. 1 czynności. </w:t>
      </w:r>
    </w:p>
    <w:p w14:paraId="3ABEC4FF" w14:textId="77777777" w:rsidR="00984FAB" w:rsidRDefault="00087627">
      <w:pPr>
        <w:numPr>
          <w:ilvl w:val="0"/>
          <w:numId w:val="58"/>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Pr>
          <w:rFonts w:ascii="Times New Roman" w:hAnsi="Times New Roman" w:cs="Times New Roman"/>
          <w:sz w:val="24"/>
        </w:rPr>
        <w:t xml:space="preserve">na podstawie umowy o pracę </w:t>
      </w:r>
      <w:r>
        <w:rPr>
          <w:rFonts w:ascii="Times New Roman" w:eastAsia="Cambria" w:hAnsi="Times New Roman" w:cs="Times New Roman"/>
          <w:sz w:val="24"/>
          <w:lang w:eastAsia="pl-PL"/>
        </w:rPr>
        <w:t xml:space="preserve">osób wykonujących wskazane w ust. 1 czynności. Zamawiający uprawniony jest w szczególności do: </w:t>
      </w:r>
    </w:p>
    <w:p w14:paraId="43983AA9" w14:textId="77777777" w:rsidR="00984FAB" w:rsidRDefault="00087627" w:rsidP="00087627">
      <w:pPr>
        <w:numPr>
          <w:ilvl w:val="0"/>
          <w:numId w:val="100"/>
        </w:numPr>
        <w:spacing w:after="0" w:line="276" w:lineRule="auto"/>
        <w:ind w:left="993"/>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żądania oświadczeń i dokumentów w zakresie potwierdzenia spełniania ww. wymogów i dokonywania ich oceny,</w:t>
      </w:r>
    </w:p>
    <w:p w14:paraId="420F3EEF" w14:textId="77777777" w:rsidR="00984FAB" w:rsidRDefault="00087627" w:rsidP="00087627">
      <w:pPr>
        <w:numPr>
          <w:ilvl w:val="0"/>
          <w:numId w:val="100"/>
        </w:numPr>
        <w:spacing w:after="0" w:line="276" w:lineRule="auto"/>
        <w:ind w:left="993"/>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żądania wyjaśnień w przypadku wątpliwości w zakresie potwierdzenia spełniania ww. wymogów.</w:t>
      </w:r>
    </w:p>
    <w:p w14:paraId="5DEE32FC" w14:textId="77777777" w:rsidR="00984FAB" w:rsidRDefault="00087627">
      <w:pPr>
        <w:numPr>
          <w:ilvl w:val="0"/>
          <w:numId w:val="58"/>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626D76C" w14:textId="77777777" w:rsidR="00984FAB" w:rsidRDefault="00087627" w:rsidP="00087627">
      <w:pPr>
        <w:numPr>
          <w:ilvl w:val="0"/>
          <w:numId w:val="101"/>
        </w:numPr>
        <w:spacing w:after="0" w:line="276" w:lineRule="auto"/>
        <w:ind w:left="1134"/>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oświadczenie zatrudnionego pracownika, lub</w:t>
      </w:r>
    </w:p>
    <w:p w14:paraId="6B2316F5" w14:textId="77777777" w:rsidR="00984FAB" w:rsidRDefault="00087627" w:rsidP="00087627">
      <w:pPr>
        <w:numPr>
          <w:ilvl w:val="0"/>
          <w:numId w:val="101"/>
        </w:numPr>
        <w:spacing w:after="0" w:line="276" w:lineRule="auto"/>
        <w:ind w:left="1134"/>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oświadczenie Wykonawcy lub podwykonawcy o zatrudnieniu pracownika na podstawie umowy o pracę,</w:t>
      </w:r>
    </w:p>
    <w:p w14:paraId="3C34B535" w14:textId="77777777" w:rsidR="00984FAB" w:rsidRDefault="00087627">
      <w:p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4D188400" w14:textId="77777777" w:rsidR="00984FAB" w:rsidRDefault="00087627">
      <w:pPr>
        <w:numPr>
          <w:ilvl w:val="0"/>
          <w:numId w:val="58"/>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408CD45C" w14:textId="77777777" w:rsidR="00984FAB" w:rsidRPr="00663604" w:rsidRDefault="00087627" w:rsidP="00663604">
      <w:pPr>
        <w:numPr>
          <w:ilvl w:val="0"/>
          <w:numId w:val="58"/>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75BB9786" w14:textId="77777777" w:rsidR="00984FAB" w:rsidRDefault="00087627">
      <w:pPr>
        <w:spacing w:after="0" w:line="276" w:lineRule="auto"/>
        <w:contextualSpacing/>
        <w:jc w:val="center"/>
        <w:rPr>
          <w:rFonts w:ascii="Times New Roman" w:hAnsi="Times New Roman" w:cs="Times New Roman"/>
          <w:sz w:val="24"/>
        </w:rPr>
      </w:pPr>
      <w:r>
        <w:rPr>
          <w:rFonts w:ascii="Times New Roman" w:eastAsia="Calibri" w:hAnsi="Times New Roman" w:cs="Times New Roman"/>
          <w:b/>
          <w:sz w:val="24"/>
        </w:rPr>
        <w:t>XVI. Ochrona danych osobowych</w:t>
      </w:r>
    </w:p>
    <w:p w14:paraId="38B0E22C" w14:textId="77777777" w:rsidR="00984FAB" w:rsidRDefault="00087627">
      <w:pPr>
        <w:spacing w:after="0" w:line="276" w:lineRule="auto"/>
        <w:contextualSpacing/>
        <w:jc w:val="center"/>
        <w:rPr>
          <w:rFonts w:ascii="Times New Roman" w:hAnsi="Times New Roman" w:cs="Times New Roman"/>
          <w:sz w:val="24"/>
        </w:rPr>
      </w:pPr>
      <w:r>
        <w:rPr>
          <w:rFonts w:ascii="Times New Roman" w:eastAsia="Times New Roman" w:hAnsi="Times New Roman" w:cs="Times New Roman"/>
          <w:b/>
          <w:sz w:val="24"/>
        </w:rPr>
        <w:t>§ 16</w:t>
      </w:r>
    </w:p>
    <w:p w14:paraId="74E17A70" w14:textId="77777777" w:rsidR="00984FAB" w:rsidRDefault="00087627" w:rsidP="00087627">
      <w:pPr>
        <w:numPr>
          <w:ilvl w:val="0"/>
          <w:numId w:val="86"/>
        </w:numPr>
        <w:spacing w:after="0" w:line="276" w:lineRule="auto"/>
        <w:contextualSpacing/>
        <w:jc w:val="both"/>
        <w:rPr>
          <w:rFonts w:ascii="Times New Roman" w:hAnsi="Times New Roman" w:cs="Times New Roman"/>
        </w:rPr>
      </w:pPr>
      <w:r>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09230D55" w14:textId="77777777" w:rsidR="00984FAB" w:rsidRDefault="00087627" w:rsidP="00087627">
      <w:pPr>
        <w:numPr>
          <w:ilvl w:val="0"/>
          <w:numId w:val="86"/>
        </w:numPr>
        <w:spacing w:after="0" w:line="276" w:lineRule="auto"/>
        <w:ind w:left="426" w:hanging="357"/>
        <w:contextualSpacing/>
        <w:jc w:val="both"/>
        <w:rPr>
          <w:rFonts w:ascii="Times New Roman" w:hAnsi="Times New Roman" w:cs="Times New Roman"/>
          <w:sz w:val="24"/>
        </w:rPr>
      </w:pPr>
      <w:r>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20C3260F" w14:textId="77777777" w:rsidR="00984FAB" w:rsidRDefault="00087627" w:rsidP="00087627">
      <w:pPr>
        <w:numPr>
          <w:ilvl w:val="0"/>
          <w:numId w:val="86"/>
        </w:numPr>
        <w:spacing w:after="0" w:line="276" w:lineRule="auto"/>
        <w:ind w:left="426" w:hanging="357"/>
        <w:contextualSpacing/>
        <w:jc w:val="both"/>
        <w:rPr>
          <w:rFonts w:ascii="Times New Roman" w:hAnsi="Times New Roman" w:cs="Times New Roman"/>
          <w:sz w:val="24"/>
        </w:rPr>
      </w:pPr>
      <w:r>
        <w:rPr>
          <w:rFonts w:ascii="Times New Roman" w:eastAsia="Lucida Sans Unicode" w:hAnsi="Times New Roman" w:cs="Times New Roman"/>
          <w:sz w:val="24"/>
        </w:rPr>
        <w:t>Wykonawca zobowiązuje się:</w:t>
      </w:r>
    </w:p>
    <w:p w14:paraId="7997DF6B" w14:textId="77777777" w:rsidR="00984FAB" w:rsidRDefault="00087627" w:rsidP="00087627">
      <w:pPr>
        <w:numPr>
          <w:ilvl w:val="1"/>
          <w:numId w:val="72"/>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lastRenderedPageBreak/>
        <w:t>przetwarzać powierzone mu dane osobowe zgodnie z niniejszą umową, Rozporządzeniem oraz z innymi przepisami prawa powszechnie obowiązującego, które chronią prawa osób, których dane dotyczą,</w:t>
      </w:r>
    </w:p>
    <w:p w14:paraId="52630122" w14:textId="77777777" w:rsidR="00984FAB" w:rsidRDefault="00087627" w:rsidP="00087627">
      <w:pPr>
        <w:numPr>
          <w:ilvl w:val="1"/>
          <w:numId w:val="72"/>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B2F5988" w14:textId="77777777" w:rsidR="00984FAB" w:rsidRDefault="00087627" w:rsidP="00087627">
      <w:pPr>
        <w:numPr>
          <w:ilvl w:val="1"/>
          <w:numId w:val="72"/>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dołożyć należytej staranności przy przetwarzaniu powierzonych danych osobowych,</w:t>
      </w:r>
    </w:p>
    <w:p w14:paraId="228A8AA1" w14:textId="77777777" w:rsidR="00984FAB" w:rsidRDefault="00087627" w:rsidP="00087627">
      <w:pPr>
        <w:numPr>
          <w:ilvl w:val="1"/>
          <w:numId w:val="72"/>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37F4FC42" w14:textId="77777777" w:rsidR="00984FAB" w:rsidRDefault="00087627" w:rsidP="00087627">
      <w:pPr>
        <w:numPr>
          <w:ilvl w:val="1"/>
          <w:numId w:val="72"/>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C7E4B8A"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2424C5A0"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31BE5275"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6D6E2958"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63502D1"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2AB9CA7E"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49A10F3"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udostępnia Zamawiającemu wszelkie informacje niezbędne do wykazania spełnienia obowiązków określonych w art</w:t>
      </w:r>
      <w:r>
        <w:rPr>
          <w:rFonts w:ascii="Times New Roman" w:eastAsia="Lucida Sans Unicode" w:hAnsi="Times New Roman" w:cs="Times New Roman"/>
          <w:color w:val="FF0000"/>
          <w:sz w:val="24"/>
        </w:rPr>
        <w:t xml:space="preserve">. </w:t>
      </w:r>
      <w:r>
        <w:rPr>
          <w:rFonts w:ascii="Times New Roman" w:eastAsia="Lucida Sans Unicode" w:hAnsi="Times New Roman" w:cs="Times New Roman"/>
          <w:sz w:val="24"/>
        </w:rPr>
        <w:t>28 Rozporządzenia.</w:t>
      </w:r>
    </w:p>
    <w:p w14:paraId="15891791"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4759CE9F"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Podwykonawca, winien spełniać te same gwarancje i obowiązki jakie zostały nałożone na Wykonawcę. </w:t>
      </w:r>
    </w:p>
    <w:p w14:paraId="5B588566"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6E027983"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w:t>
      </w:r>
      <w:r>
        <w:rPr>
          <w:rFonts w:ascii="Times New Roman" w:eastAsia="Lucida Sans Unicode" w:hAnsi="Times New Roman" w:cs="Times New Roman"/>
          <w:sz w:val="24"/>
        </w:rPr>
        <w:lastRenderedPageBreak/>
        <w:t xml:space="preserve">prowadzonych przez inspektorów upoważnionych przez Generalnego Inspektora Ochrony Danych Osobowych. </w:t>
      </w:r>
    </w:p>
    <w:p w14:paraId="6FFC8029"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4CDA28D"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FE1C63A" w14:textId="77777777" w:rsidR="00984FAB" w:rsidRDefault="00087627" w:rsidP="00087627">
      <w:pPr>
        <w:numPr>
          <w:ilvl w:val="0"/>
          <w:numId w:val="86"/>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337E7218" w14:textId="77777777" w:rsidR="00984FAB" w:rsidRDefault="00984FAB">
      <w:pPr>
        <w:spacing w:after="0" w:line="276" w:lineRule="auto"/>
        <w:contextualSpacing/>
        <w:rPr>
          <w:rFonts w:ascii="Times New Roman" w:hAnsi="Times New Roman" w:cs="Times New Roman"/>
          <w:b/>
          <w:sz w:val="24"/>
        </w:rPr>
      </w:pPr>
    </w:p>
    <w:p w14:paraId="14EBC017" w14:textId="77777777" w:rsidR="00984FAB" w:rsidRDefault="00087627">
      <w:pPr>
        <w:spacing w:after="0" w:line="276" w:lineRule="auto"/>
        <w:ind w:left="426"/>
        <w:contextualSpacing/>
        <w:jc w:val="center"/>
        <w:rPr>
          <w:rFonts w:ascii="Times New Roman" w:eastAsia="Lucida Sans Unicode" w:hAnsi="Times New Roman" w:cs="Times New Roman"/>
          <w:b/>
          <w:sz w:val="24"/>
        </w:rPr>
      </w:pPr>
      <w:r>
        <w:rPr>
          <w:rFonts w:ascii="Times New Roman" w:eastAsia="Lucida Sans Unicode" w:hAnsi="Times New Roman" w:cs="Times New Roman"/>
          <w:b/>
          <w:sz w:val="24"/>
        </w:rPr>
        <w:t xml:space="preserve">XVII. </w:t>
      </w:r>
      <w:r>
        <w:rPr>
          <w:rFonts w:ascii="Times New Roman" w:eastAsia="Calibri" w:hAnsi="Times New Roman" w:cs="Times New Roman"/>
          <w:b/>
          <w:sz w:val="24"/>
        </w:rPr>
        <w:t>Postanowienia końcowe</w:t>
      </w:r>
    </w:p>
    <w:p w14:paraId="3334DCC4" w14:textId="77777777" w:rsidR="00984FAB" w:rsidRDefault="0008762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 17 </w:t>
      </w:r>
    </w:p>
    <w:p w14:paraId="0E061DB4" w14:textId="77777777" w:rsidR="00984FAB" w:rsidRDefault="00087627">
      <w:pPr>
        <w:pStyle w:val="Tekstpodstawowy22"/>
        <w:spacing w:line="276" w:lineRule="auto"/>
        <w:contextualSpacing/>
        <w:jc w:val="both"/>
      </w:pPr>
      <w:r>
        <w:rPr>
          <w:u w:val="none"/>
        </w:rPr>
        <w:t xml:space="preserve">Wykonawca nie może zlecić cesji wierzytelności wynikających z niniejszej umowy na rzecz osób trzecich, z wyjątkiem banku kredytującego Wykonawcę w zakresie niniejszej umowy. </w:t>
      </w:r>
    </w:p>
    <w:p w14:paraId="1BAE3558" w14:textId="77777777" w:rsidR="00984FAB" w:rsidRDefault="00984FAB">
      <w:pPr>
        <w:spacing w:after="0" w:line="276" w:lineRule="auto"/>
        <w:contextualSpacing/>
        <w:jc w:val="center"/>
        <w:rPr>
          <w:rFonts w:ascii="Times New Roman" w:hAnsi="Times New Roman" w:cs="Times New Roman"/>
          <w:b/>
          <w:sz w:val="24"/>
        </w:rPr>
      </w:pPr>
    </w:p>
    <w:p w14:paraId="0541383B"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18</w:t>
      </w:r>
    </w:p>
    <w:p w14:paraId="3216D8F2"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Zamawiający ma prawo wprowadzenia nieistotnych zmian w projekcie budowlanym, w rozumieniu art. 36a ust. 5 ustawy Prawo budowlane.</w:t>
      </w:r>
    </w:p>
    <w:p w14:paraId="318D8785" w14:textId="77777777" w:rsidR="00984FAB" w:rsidRDefault="00984FAB">
      <w:pPr>
        <w:spacing w:after="0" w:line="276" w:lineRule="auto"/>
        <w:contextualSpacing/>
        <w:jc w:val="center"/>
        <w:rPr>
          <w:rFonts w:ascii="Times New Roman" w:hAnsi="Times New Roman" w:cs="Times New Roman"/>
          <w:b/>
          <w:sz w:val="24"/>
        </w:rPr>
      </w:pPr>
    </w:p>
    <w:p w14:paraId="1D94B75C"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19</w:t>
      </w:r>
    </w:p>
    <w:p w14:paraId="6D4B072E" w14:textId="00C3D08C" w:rsidR="00984FAB" w:rsidRDefault="00087627">
      <w:pPr>
        <w:spacing w:after="0" w:line="276" w:lineRule="auto"/>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00846700" w:rsidRPr="003A6685">
        <w:rPr>
          <w:rFonts w:ascii="Times New Roman" w:hAnsi="Times New Roman" w:cs="Times New Roman"/>
          <w:sz w:val="24"/>
        </w:rPr>
        <w:t>(</w:t>
      </w:r>
      <w:proofErr w:type="spellStart"/>
      <w:r w:rsidR="00846700" w:rsidRPr="003A6685">
        <w:rPr>
          <w:rFonts w:ascii="Times New Roman" w:hAnsi="Times New Roman" w:cs="Times New Roman"/>
          <w:sz w:val="24"/>
        </w:rPr>
        <w:t>t.j</w:t>
      </w:r>
      <w:proofErr w:type="spellEnd"/>
      <w:r w:rsidR="00846700" w:rsidRPr="003A6685">
        <w:rPr>
          <w:rFonts w:ascii="Times New Roman" w:hAnsi="Times New Roman" w:cs="Times New Roman"/>
          <w:sz w:val="24"/>
        </w:rPr>
        <w:t>. Dz.U. z 2023 r. poz. 1605</w:t>
      </w:r>
      <w:r w:rsidR="0097346B">
        <w:rPr>
          <w:rFonts w:ascii="Times New Roman" w:hAnsi="Times New Roman" w:cs="Times New Roman"/>
          <w:sz w:val="24"/>
        </w:rPr>
        <w:t xml:space="preserve"> z </w:t>
      </w:r>
      <w:proofErr w:type="spellStart"/>
      <w:r w:rsidR="0097346B">
        <w:rPr>
          <w:rFonts w:ascii="Times New Roman" w:hAnsi="Times New Roman" w:cs="Times New Roman"/>
          <w:sz w:val="24"/>
        </w:rPr>
        <w:t>późn</w:t>
      </w:r>
      <w:proofErr w:type="spellEnd"/>
      <w:r w:rsidR="0097346B">
        <w:rPr>
          <w:rFonts w:ascii="Times New Roman" w:hAnsi="Times New Roman" w:cs="Times New Roman"/>
          <w:sz w:val="24"/>
        </w:rPr>
        <w:t>. zm.</w:t>
      </w:r>
      <w:r w:rsidR="00846700" w:rsidRPr="003A6685">
        <w:rPr>
          <w:rFonts w:ascii="Times New Roman" w:hAnsi="Times New Roman" w:cs="Times New Roman"/>
          <w:sz w:val="24"/>
        </w:rPr>
        <w:t>)</w:t>
      </w:r>
      <w:r>
        <w:rPr>
          <w:rFonts w:ascii="Times New Roman" w:eastAsia="Times New Roman" w:hAnsi="Times New Roman" w:cs="Times New Roman"/>
          <w:sz w:val="24"/>
          <w:lang w:eastAsia="pl-PL"/>
        </w:rPr>
        <w:t>, § 14 niniejszej umowy oraz rozdz. XXIII SWZ.</w:t>
      </w:r>
    </w:p>
    <w:p w14:paraId="725F69D7" w14:textId="77777777" w:rsidR="00984FAB" w:rsidRDefault="00984FAB">
      <w:pPr>
        <w:pStyle w:val="Tekstpodstawowy22"/>
        <w:spacing w:line="276" w:lineRule="auto"/>
        <w:contextualSpacing/>
        <w:jc w:val="center"/>
        <w:rPr>
          <w:b/>
          <w:u w:val="none"/>
        </w:rPr>
      </w:pPr>
    </w:p>
    <w:p w14:paraId="516C604E" w14:textId="77777777" w:rsidR="00984FAB" w:rsidRDefault="00087627">
      <w:pPr>
        <w:pStyle w:val="Tekstpodstawowy22"/>
        <w:spacing w:line="276" w:lineRule="auto"/>
        <w:contextualSpacing/>
        <w:jc w:val="center"/>
      </w:pPr>
      <w:r>
        <w:rPr>
          <w:b/>
          <w:u w:val="none"/>
        </w:rPr>
        <w:t>§ 20</w:t>
      </w:r>
    </w:p>
    <w:p w14:paraId="45B76C46"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28C18E66" w14:textId="77777777" w:rsidR="00984FAB" w:rsidRDefault="00984FAB">
      <w:pPr>
        <w:spacing w:after="0" w:line="276" w:lineRule="auto"/>
        <w:contextualSpacing/>
        <w:jc w:val="center"/>
        <w:rPr>
          <w:rFonts w:ascii="Times New Roman" w:eastAsia="Times New Roman" w:hAnsi="Times New Roman" w:cs="Times New Roman"/>
          <w:b/>
          <w:sz w:val="24"/>
        </w:rPr>
      </w:pPr>
    </w:p>
    <w:p w14:paraId="2480B825" w14:textId="77777777" w:rsidR="00984FAB" w:rsidRDefault="00087627">
      <w:pPr>
        <w:spacing w:after="0" w:line="276" w:lineRule="auto"/>
        <w:contextualSpacing/>
        <w:jc w:val="center"/>
        <w:rPr>
          <w:rFonts w:ascii="Times New Roman" w:hAnsi="Times New Roman" w:cs="Times New Roman"/>
          <w:b/>
          <w:sz w:val="24"/>
        </w:rPr>
      </w:pPr>
      <w:r>
        <w:rPr>
          <w:rFonts w:ascii="Times New Roman" w:eastAsia="Times New Roman" w:hAnsi="Times New Roman" w:cs="Times New Roman"/>
          <w:b/>
          <w:sz w:val="24"/>
        </w:rPr>
        <w:t xml:space="preserve">  </w:t>
      </w:r>
      <w:r>
        <w:rPr>
          <w:rFonts w:ascii="Times New Roman" w:hAnsi="Times New Roman" w:cs="Times New Roman"/>
          <w:b/>
          <w:sz w:val="24"/>
        </w:rPr>
        <w:t>§ 21</w:t>
      </w:r>
    </w:p>
    <w:p w14:paraId="67EE8F6C" w14:textId="77777777" w:rsidR="00F05469" w:rsidRPr="008E3F27" w:rsidRDefault="00F05469" w:rsidP="00F05469">
      <w:pPr>
        <w:autoSpaceDE w:val="0"/>
        <w:autoSpaceDN w:val="0"/>
        <w:adjustRightInd w:val="0"/>
        <w:spacing w:after="0" w:line="276" w:lineRule="auto"/>
        <w:jc w:val="both"/>
        <w:rPr>
          <w:rFonts w:ascii="Times New Roman" w:hAnsi="Times New Roman" w:cs="Times New Roman"/>
          <w:color w:val="000000"/>
          <w:sz w:val="24"/>
          <w:szCs w:val="24"/>
        </w:rPr>
      </w:pPr>
      <w:r w:rsidRPr="008E3F27">
        <w:rPr>
          <w:rFonts w:ascii="Times New Roman" w:hAnsi="Times New Roman" w:cs="Times New Roman"/>
          <w:color w:val="000000"/>
          <w:sz w:val="24"/>
          <w:szCs w:val="24"/>
        </w:rPr>
        <w:t xml:space="preserve">Wszelkie spory pomiędzy stronami o roszczenia cywilnoprawne w sprawach, w których zawarcie ugody jest dopuszczalne będą rozstrzygane przed Sądem Polubownym przy Prokuratorii Generalnej RP. </w:t>
      </w:r>
    </w:p>
    <w:p w14:paraId="0995D1FB" w14:textId="77777777" w:rsidR="00F05469" w:rsidRDefault="00F05469" w:rsidP="00F05469">
      <w:pPr>
        <w:spacing w:after="0" w:line="276" w:lineRule="auto"/>
        <w:contextualSpacing/>
        <w:rPr>
          <w:rFonts w:ascii="Times New Roman" w:hAnsi="Times New Roman" w:cs="Times New Roman"/>
          <w:color w:val="000000"/>
          <w:sz w:val="24"/>
          <w:szCs w:val="24"/>
        </w:rPr>
      </w:pPr>
      <w:r w:rsidRPr="008E3F27">
        <w:rPr>
          <w:rFonts w:ascii="Times New Roman" w:hAnsi="Times New Roman" w:cs="Times New Roman"/>
          <w:color w:val="000000"/>
          <w:sz w:val="24"/>
          <w:szCs w:val="24"/>
        </w:rPr>
        <w:t>Wszelkie pozostałe spory pomiędzy stronami będą rozstrzygane przed sądem właściwym dla siedziby Zamawiającego</w:t>
      </w:r>
    </w:p>
    <w:p w14:paraId="2481A6C5" w14:textId="4E1B54EC" w:rsidR="00984FAB" w:rsidRDefault="00087627" w:rsidP="00F05469">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22</w:t>
      </w:r>
    </w:p>
    <w:p w14:paraId="1CE79E1F" w14:textId="77777777" w:rsidR="00984FAB" w:rsidRDefault="00087627">
      <w:pPr>
        <w:pStyle w:val="Tekstpodstawowy"/>
        <w:spacing w:line="276" w:lineRule="auto"/>
        <w:contextualSpacing/>
        <w:jc w:val="both"/>
        <w:rPr>
          <w:b w:val="0"/>
        </w:rPr>
      </w:pPr>
      <w:r>
        <w:rPr>
          <w:b w:val="0"/>
        </w:rPr>
        <w:t>Umowę niniejszą sporządzono w 4 jednobrzmiących egzemplarzach, 3 dla Zamawiającego, 1 egz. dla Wykonawcy.</w:t>
      </w:r>
    </w:p>
    <w:p w14:paraId="7CA9DAD5" w14:textId="77777777" w:rsidR="00984FAB" w:rsidRDefault="00984FAB">
      <w:pPr>
        <w:pStyle w:val="Tekstpodstawowy"/>
        <w:spacing w:line="276" w:lineRule="auto"/>
        <w:contextualSpacing/>
        <w:jc w:val="both"/>
        <w:rPr>
          <w:sz w:val="20"/>
        </w:rPr>
      </w:pPr>
    </w:p>
    <w:p w14:paraId="44850084" w14:textId="77777777" w:rsidR="00774447" w:rsidRDefault="00774447">
      <w:pPr>
        <w:pStyle w:val="Tekstpodstawowy"/>
        <w:spacing w:line="276" w:lineRule="auto"/>
        <w:contextualSpacing/>
        <w:jc w:val="both"/>
        <w:rPr>
          <w:sz w:val="20"/>
        </w:rPr>
      </w:pPr>
    </w:p>
    <w:p w14:paraId="49CEEC23" w14:textId="77777777" w:rsidR="00774447" w:rsidRDefault="00774447">
      <w:pPr>
        <w:pStyle w:val="Tekstpodstawowy"/>
        <w:spacing w:line="276" w:lineRule="auto"/>
        <w:contextualSpacing/>
        <w:jc w:val="both"/>
        <w:rPr>
          <w:sz w:val="20"/>
        </w:rPr>
      </w:pPr>
    </w:p>
    <w:p w14:paraId="1B3D19D6" w14:textId="77777777" w:rsidR="00984FAB" w:rsidRDefault="00984FAB">
      <w:pPr>
        <w:pStyle w:val="Tekstpodstawowy"/>
        <w:spacing w:line="276" w:lineRule="auto"/>
        <w:contextualSpacing/>
        <w:jc w:val="both"/>
        <w:rPr>
          <w:sz w:val="20"/>
        </w:rPr>
      </w:pPr>
    </w:p>
    <w:p w14:paraId="1214F558" w14:textId="77777777" w:rsidR="00984FAB" w:rsidRDefault="00087627">
      <w:pPr>
        <w:pStyle w:val="Tekstpodstawowy"/>
        <w:spacing w:line="276" w:lineRule="auto"/>
        <w:contextualSpacing/>
        <w:jc w:val="both"/>
        <w:rPr>
          <w:b w:val="0"/>
          <w:i/>
          <w:sz w:val="20"/>
        </w:rPr>
      </w:pPr>
      <w:r>
        <w:rPr>
          <w:b w:val="0"/>
          <w:i/>
          <w:sz w:val="20"/>
        </w:rPr>
        <w:lastRenderedPageBreak/>
        <w:t>Załączniki:</w:t>
      </w:r>
    </w:p>
    <w:p w14:paraId="4914F933" w14:textId="77777777" w:rsidR="00984FAB" w:rsidRDefault="00087627">
      <w:pPr>
        <w:pStyle w:val="Tekstpodstawowy"/>
        <w:spacing w:line="276" w:lineRule="auto"/>
        <w:contextualSpacing/>
        <w:jc w:val="both"/>
        <w:rPr>
          <w:b w:val="0"/>
          <w:i/>
          <w:sz w:val="20"/>
        </w:rPr>
      </w:pPr>
      <w:r>
        <w:rPr>
          <w:b w:val="0"/>
          <w:i/>
          <w:sz w:val="20"/>
        </w:rPr>
        <w:t>1/ Załącznik nr 1 – kopia oferty Wykonawcy</w:t>
      </w:r>
    </w:p>
    <w:p w14:paraId="44A8F743" w14:textId="77777777" w:rsidR="00984FAB" w:rsidRDefault="00087627">
      <w:pPr>
        <w:pStyle w:val="Tekstpodstawowy"/>
        <w:spacing w:line="276" w:lineRule="auto"/>
        <w:contextualSpacing/>
        <w:jc w:val="both"/>
        <w:rPr>
          <w:b w:val="0"/>
          <w:i/>
          <w:sz w:val="20"/>
        </w:rPr>
      </w:pPr>
      <w:r>
        <w:rPr>
          <w:b w:val="0"/>
          <w:i/>
          <w:sz w:val="20"/>
        </w:rPr>
        <w:t>2/ Załącznik nr 2 – ………………………………………….</w:t>
      </w:r>
    </w:p>
    <w:p w14:paraId="2122A819" w14:textId="77777777" w:rsidR="00984FAB" w:rsidRDefault="00087627">
      <w:pPr>
        <w:pStyle w:val="Tekstpodstawowy"/>
        <w:spacing w:line="276" w:lineRule="auto"/>
        <w:contextualSpacing/>
        <w:jc w:val="both"/>
        <w:rPr>
          <w:b w:val="0"/>
          <w:i/>
          <w:sz w:val="20"/>
        </w:rPr>
      </w:pPr>
      <w:r>
        <w:rPr>
          <w:b w:val="0"/>
          <w:i/>
          <w:sz w:val="20"/>
        </w:rPr>
        <w:t>3/ Załącznik nr 3 – ………………………………………….</w:t>
      </w:r>
    </w:p>
    <w:p w14:paraId="499789FE" w14:textId="77777777" w:rsidR="00984FAB" w:rsidRDefault="00087627">
      <w:pPr>
        <w:pStyle w:val="Tekstpodstawowy"/>
        <w:spacing w:line="276" w:lineRule="auto"/>
        <w:contextualSpacing/>
        <w:jc w:val="both"/>
        <w:rPr>
          <w:b w:val="0"/>
        </w:rPr>
      </w:pPr>
      <w:r>
        <w:rPr>
          <w:b w:val="0"/>
          <w:i/>
          <w:sz w:val="20"/>
        </w:rPr>
        <w:t xml:space="preserve"> </w:t>
      </w:r>
    </w:p>
    <w:p w14:paraId="5595B6FB" w14:textId="77777777" w:rsidR="00984FAB" w:rsidRDefault="00984FAB">
      <w:pPr>
        <w:spacing w:after="0" w:line="276" w:lineRule="auto"/>
        <w:contextualSpacing/>
        <w:jc w:val="center"/>
        <w:rPr>
          <w:rFonts w:ascii="Times New Roman" w:hAnsi="Times New Roman" w:cs="Times New Roman"/>
          <w:b/>
          <w:sz w:val="24"/>
        </w:rPr>
      </w:pPr>
    </w:p>
    <w:p w14:paraId="6B998FA0"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ZAMAWIAJĄCY</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WYKONAWCA</w:t>
      </w:r>
    </w:p>
    <w:p w14:paraId="7D27E229" w14:textId="77777777" w:rsidR="00984FAB" w:rsidRDefault="00984FAB">
      <w:pPr>
        <w:spacing w:after="0" w:line="276" w:lineRule="auto"/>
        <w:contextualSpacing/>
        <w:jc w:val="right"/>
        <w:rPr>
          <w:rFonts w:ascii="Times New Roman" w:hAnsi="Times New Roman" w:cs="Times New Roman"/>
          <w:b/>
          <w:sz w:val="24"/>
        </w:rPr>
      </w:pPr>
    </w:p>
    <w:p w14:paraId="7E1C349A" w14:textId="77777777" w:rsidR="00984FAB" w:rsidRDefault="00984FAB">
      <w:pPr>
        <w:spacing w:after="0" w:line="276" w:lineRule="auto"/>
        <w:contextualSpacing/>
        <w:jc w:val="right"/>
        <w:rPr>
          <w:rFonts w:ascii="Times New Roman" w:hAnsi="Times New Roman" w:cs="Times New Roman"/>
          <w:b/>
          <w:sz w:val="24"/>
        </w:rPr>
      </w:pPr>
    </w:p>
    <w:p w14:paraId="1B1B05F0" w14:textId="77777777" w:rsidR="00984FAB" w:rsidRDefault="00984FAB">
      <w:pPr>
        <w:spacing w:after="0" w:line="276" w:lineRule="auto"/>
        <w:contextualSpacing/>
        <w:jc w:val="right"/>
        <w:rPr>
          <w:rFonts w:ascii="Times New Roman" w:hAnsi="Times New Roman" w:cs="Times New Roman"/>
          <w:b/>
          <w:sz w:val="24"/>
        </w:rPr>
      </w:pPr>
    </w:p>
    <w:p w14:paraId="76BF83C1" w14:textId="77777777" w:rsidR="00984FAB" w:rsidRDefault="00984FAB">
      <w:pPr>
        <w:spacing w:after="0" w:line="276" w:lineRule="auto"/>
        <w:ind w:left="4253"/>
        <w:contextualSpacing/>
        <w:rPr>
          <w:rFonts w:ascii="Times New Roman" w:eastAsia="Calibri" w:hAnsi="Times New Roman" w:cs="Times New Roman"/>
          <w:b/>
        </w:rPr>
      </w:pPr>
    </w:p>
    <w:p w14:paraId="2C2E6C77" w14:textId="77777777" w:rsidR="00984FAB" w:rsidRDefault="00984FAB">
      <w:pPr>
        <w:spacing w:after="0" w:line="276" w:lineRule="auto"/>
        <w:ind w:left="4253"/>
        <w:contextualSpacing/>
        <w:rPr>
          <w:rFonts w:ascii="Times New Roman" w:eastAsia="Calibri" w:hAnsi="Times New Roman" w:cs="Times New Roman"/>
          <w:b/>
        </w:rPr>
      </w:pPr>
    </w:p>
    <w:p w14:paraId="0C03D3B2" w14:textId="77777777" w:rsidR="00984FAB" w:rsidRDefault="00984FAB">
      <w:pPr>
        <w:spacing w:after="0" w:line="276" w:lineRule="auto"/>
        <w:ind w:left="4253"/>
        <w:contextualSpacing/>
        <w:rPr>
          <w:rFonts w:ascii="Times New Roman" w:eastAsia="Calibri" w:hAnsi="Times New Roman" w:cs="Times New Roman"/>
          <w:b/>
        </w:rPr>
      </w:pPr>
    </w:p>
    <w:p w14:paraId="09DD0B90" w14:textId="77777777" w:rsidR="00984FAB" w:rsidRDefault="00984FAB">
      <w:pPr>
        <w:spacing w:after="0" w:line="276" w:lineRule="auto"/>
        <w:ind w:left="4253"/>
        <w:contextualSpacing/>
        <w:rPr>
          <w:rFonts w:ascii="Times New Roman" w:eastAsia="Calibri" w:hAnsi="Times New Roman" w:cs="Times New Roman"/>
          <w:b/>
        </w:rPr>
      </w:pPr>
    </w:p>
    <w:p w14:paraId="00115A20" w14:textId="77777777" w:rsidR="00984FAB" w:rsidRDefault="00984FAB">
      <w:pPr>
        <w:spacing w:after="0" w:line="276" w:lineRule="auto"/>
        <w:ind w:left="4253"/>
        <w:contextualSpacing/>
        <w:rPr>
          <w:rFonts w:ascii="Times New Roman" w:eastAsia="Calibri" w:hAnsi="Times New Roman" w:cs="Times New Roman"/>
          <w:b/>
        </w:rPr>
      </w:pPr>
    </w:p>
    <w:p w14:paraId="34BB23B1" w14:textId="77777777" w:rsidR="00984FAB" w:rsidRDefault="00984FAB" w:rsidP="0010090F">
      <w:pPr>
        <w:spacing w:after="0" w:line="276" w:lineRule="auto"/>
        <w:contextualSpacing/>
        <w:rPr>
          <w:rFonts w:ascii="Times New Roman" w:eastAsia="Calibri" w:hAnsi="Times New Roman" w:cs="Times New Roman"/>
          <w:b/>
        </w:rPr>
      </w:pPr>
    </w:p>
    <w:p w14:paraId="0A54FB45" w14:textId="77777777" w:rsidR="00984FAB" w:rsidRDefault="00984FAB">
      <w:pPr>
        <w:spacing w:after="0" w:line="276" w:lineRule="auto"/>
        <w:ind w:left="4253"/>
        <w:contextualSpacing/>
        <w:rPr>
          <w:rFonts w:ascii="Times New Roman" w:eastAsia="Calibri" w:hAnsi="Times New Roman" w:cs="Times New Roman"/>
          <w:b/>
        </w:rPr>
      </w:pPr>
    </w:p>
    <w:p w14:paraId="79384F7E"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Kontrasygnata Skarbnika Gminy - .....................................</w:t>
      </w:r>
    </w:p>
    <w:p w14:paraId="004E9548"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________________________________________________</w:t>
      </w:r>
    </w:p>
    <w:p w14:paraId="61C18C0C"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 xml:space="preserve">Klasyfikacja budżetowa - </w:t>
      </w:r>
      <w:r>
        <w:rPr>
          <w:rFonts w:ascii="Times New Roman" w:eastAsia="Calibri" w:hAnsi="Times New Roman" w:cs="Times New Roman"/>
          <w:b/>
          <w:i/>
        </w:rPr>
        <w:t>………………………………….</w:t>
      </w:r>
    </w:p>
    <w:p w14:paraId="59269E99" w14:textId="77777777" w:rsidR="00984FAB" w:rsidRDefault="00984FAB">
      <w:pPr>
        <w:spacing w:after="0" w:line="276" w:lineRule="auto"/>
        <w:ind w:left="4253"/>
        <w:contextualSpacing/>
        <w:jc w:val="right"/>
        <w:rPr>
          <w:rFonts w:ascii="Times New Roman" w:eastAsia="Calibri" w:hAnsi="Times New Roman" w:cs="Times New Roman"/>
          <w:b/>
        </w:rPr>
      </w:pPr>
    </w:p>
    <w:p w14:paraId="399F2D92" w14:textId="77777777" w:rsidR="00984FAB" w:rsidRDefault="00087627">
      <w:pPr>
        <w:tabs>
          <w:tab w:val="left" w:pos="7371"/>
        </w:tabs>
        <w:spacing w:after="0" w:line="276" w:lineRule="auto"/>
        <w:ind w:left="4253"/>
        <w:contextualSpacing/>
        <w:rPr>
          <w:rFonts w:ascii="Times New Roman" w:eastAsia="Calibri" w:hAnsi="Times New Roman" w:cs="Times New Roman"/>
          <w:b/>
          <w:bCs/>
        </w:rPr>
      </w:pPr>
      <w:r>
        <w:rPr>
          <w:rFonts w:ascii="Times New Roman" w:eastAsia="Calibri" w:hAnsi="Times New Roman" w:cs="Times New Roman"/>
          <w:b/>
        </w:rPr>
        <w:t xml:space="preserve">Wspólny Słownik Zamówień - (CPV </w:t>
      </w:r>
      <w:r>
        <w:rPr>
          <w:rFonts w:ascii="Times New Roman" w:eastAsia="Calibri" w:hAnsi="Times New Roman" w:cs="Times New Roman"/>
          <w:b/>
          <w:bCs/>
        </w:rPr>
        <w:t>45233123-7, 45111200-0</w:t>
      </w:r>
      <w:r>
        <w:rPr>
          <w:rFonts w:ascii="Times New Roman" w:eastAsia="Calibri" w:hAnsi="Times New Roman" w:cs="Times New Roman"/>
          <w:b/>
        </w:rPr>
        <w:t xml:space="preserve">) </w:t>
      </w:r>
    </w:p>
    <w:p w14:paraId="2AA419A6"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________________________________________________</w:t>
      </w:r>
    </w:p>
    <w:p w14:paraId="7478C673"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Podpis pracownika odpowiedzialnego za realizację zadania</w:t>
      </w:r>
    </w:p>
    <w:p w14:paraId="58621F1D"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w:t>
      </w:r>
    </w:p>
    <w:p w14:paraId="475086C2" w14:textId="77777777" w:rsidR="00984FAB" w:rsidRDefault="00984FAB">
      <w:pPr>
        <w:spacing w:after="0" w:line="276" w:lineRule="auto"/>
        <w:contextualSpacing/>
        <w:rPr>
          <w:rFonts w:ascii="Times New Roman" w:eastAsia="Calibri" w:hAnsi="Times New Roman" w:cs="Times New Roman"/>
        </w:rPr>
      </w:pPr>
    </w:p>
    <w:p w14:paraId="774E978A" w14:textId="77777777" w:rsidR="00984FAB" w:rsidRDefault="00984FAB">
      <w:pPr>
        <w:spacing w:after="0" w:line="276" w:lineRule="auto"/>
        <w:contextualSpacing/>
        <w:rPr>
          <w:rFonts w:ascii="Times New Roman" w:eastAsia="Calibri" w:hAnsi="Times New Roman" w:cs="Times New Roman"/>
        </w:rPr>
      </w:pPr>
    </w:p>
    <w:p w14:paraId="1D188BE3" w14:textId="77777777" w:rsidR="00984FAB" w:rsidRDefault="00087627">
      <w:pPr>
        <w:spacing w:after="0" w:line="276" w:lineRule="auto"/>
        <w:contextualSpacing/>
        <w:rPr>
          <w:rFonts w:ascii="Times New Roman" w:eastAsia="Calibri" w:hAnsi="Times New Roman" w:cs="Times New Roman"/>
          <w:sz w:val="20"/>
        </w:rPr>
      </w:pPr>
      <w:r>
        <w:rPr>
          <w:rFonts w:ascii="Times New Roman" w:eastAsia="Calibri" w:hAnsi="Times New Roman" w:cs="Times New Roman"/>
          <w:sz w:val="20"/>
        </w:rPr>
        <w:t>Rozdzielnik umów:</w:t>
      </w:r>
    </w:p>
    <w:p w14:paraId="51BB3597" w14:textId="77777777" w:rsidR="00984FAB" w:rsidRDefault="00087627">
      <w:pPr>
        <w:spacing w:after="0" w:line="276" w:lineRule="auto"/>
        <w:contextualSpacing/>
        <w:rPr>
          <w:rFonts w:ascii="Times New Roman" w:eastAsia="Calibri" w:hAnsi="Times New Roman" w:cs="Times New Roman"/>
          <w:sz w:val="20"/>
        </w:rPr>
      </w:pPr>
      <w:r>
        <w:rPr>
          <w:rFonts w:ascii="Times New Roman" w:eastAsia="Calibri" w:hAnsi="Times New Roman" w:cs="Times New Roman"/>
          <w:sz w:val="20"/>
        </w:rPr>
        <w:t>1/ Stanowisko ds. zamówień publicznych - …………………….</w:t>
      </w:r>
    </w:p>
    <w:p w14:paraId="1603CF8E" w14:textId="77777777" w:rsidR="00984FAB" w:rsidRDefault="00087627">
      <w:pPr>
        <w:spacing w:after="0" w:line="276" w:lineRule="auto"/>
        <w:contextualSpacing/>
        <w:rPr>
          <w:rFonts w:ascii="Times New Roman" w:eastAsia="Calibri" w:hAnsi="Times New Roman" w:cs="Times New Roman"/>
          <w:sz w:val="20"/>
        </w:rPr>
      </w:pPr>
      <w:r>
        <w:rPr>
          <w:rFonts w:ascii="Times New Roman" w:eastAsia="Calibri" w:hAnsi="Times New Roman" w:cs="Times New Roman"/>
          <w:sz w:val="20"/>
        </w:rPr>
        <w:t>2/ Referat  Rozwoju, Inwestycji i Zarządzania Drogami - …………………………</w:t>
      </w:r>
    </w:p>
    <w:p w14:paraId="2B3E2B11" w14:textId="77777777" w:rsidR="00984FAB" w:rsidRDefault="00087627">
      <w:pPr>
        <w:spacing w:after="0" w:line="276" w:lineRule="auto"/>
        <w:contextualSpacing/>
        <w:rPr>
          <w:rFonts w:ascii="Times New Roman" w:eastAsia="Calibri" w:hAnsi="Times New Roman" w:cs="Times New Roman"/>
          <w:sz w:val="20"/>
        </w:rPr>
      </w:pPr>
      <w:r>
        <w:rPr>
          <w:rFonts w:ascii="Times New Roman" w:eastAsia="Calibri" w:hAnsi="Times New Roman" w:cs="Times New Roman"/>
          <w:sz w:val="20"/>
        </w:rPr>
        <w:t>3/ Referat Budżetu - …………………………………………….</w:t>
      </w:r>
    </w:p>
    <w:p w14:paraId="0B06F2A9" w14:textId="77777777" w:rsidR="00984FAB" w:rsidRDefault="00087627">
      <w:pPr>
        <w:spacing w:after="0" w:line="276" w:lineRule="auto"/>
        <w:contextualSpacing/>
        <w:rPr>
          <w:rFonts w:ascii="Times New Roman" w:hAnsi="Times New Roman" w:cs="Times New Roman"/>
          <w:sz w:val="20"/>
        </w:rPr>
      </w:pPr>
      <w:r>
        <w:rPr>
          <w:rFonts w:ascii="Times New Roman" w:eastAsia="Calibri" w:hAnsi="Times New Roman" w:cs="Times New Roman"/>
          <w:sz w:val="20"/>
        </w:rPr>
        <w:t xml:space="preserve">4/Wykonawca </w:t>
      </w:r>
      <w:r>
        <w:rPr>
          <w:rFonts w:ascii="Times New Roman" w:hAnsi="Times New Roman" w:cs="Times New Roman"/>
          <w:sz w:val="20"/>
        </w:rPr>
        <w:t>- ……………………………………………….</w:t>
      </w:r>
      <w:bookmarkStart w:id="11" w:name="bk_pusty"/>
      <w:bookmarkEnd w:id="11"/>
      <w:r>
        <w:rPr>
          <w:rFonts w:ascii="Times New Roman" w:hAnsi="Times New Roman" w:cs="Times New Roman"/>
          <w:sz w:val="20"/>
        </w:rPr>
        <w:t>...</w:t>
      </w:r>
    </w:p>
    <w:p w14:paraId="2497FBD0" w14:textId="77777777" w:rsidR="00984FAB" w:rsidRDefault="00984FAB">
      <w:pPr>
        <w:spacing w:after="0" w:line="276" w:lineRule="auto"/>
        <w:contextualSpacing/>
        <w:rPr>
          <w:rFonts w:ascii="Times New Roman" w:hAnsi="Times New Roman" w:cs="Times New Roman"/>
          <w:sz w:val="20"/>
        </w:rPr>
      </w:pPr>
    </w:p>
    <w:p w14:paraId="75A419CD" w14:textId="77777777" w:rsidR="00984FAB" w:rsidRDefault="00984FAB">
      <w:pPr>
        <w:rPr>
          <w:rFonts w:ascii="Times New Roman" w:hAnsi="Times New Roman" w:cs="Times New Roman"/>
          <w:sz w:val="20"/>
        </w:rPr>
      </w:pPr>
    </w:p>
    <w:sectPr w:rsidR="00984FAB">
      <w:footerReference w:type="default" r:id="rId25"/>
      <w:pgSz w:w="11906" w:h="16838"/>
      <w:pgMar w:top="1134" w:right="1134" w:bottom="1134" w:left="1134" w:header="0" w:footer="28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D36D7" w14:textId="77777777" w:rsidR="00417C8C" w:rsidRDefault="00417C8C">
      <w:pPr>
        <w:spacing w:after="0" w:line="240" w:lineRule="auto"/>
      </w:pPr>
      <w:r>
        <w:separator/>
      </w:r>
    </w:p>
  </w:endnote>
  <w:endnote w:type="continuationSeparator" w:id="0">
    <w:p w14:paraId="5997B720" w14:textId="77777777" w:rsidR="00417C8C" w:rsidRDefault="00417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B06B2" w14:textId="77777777" w:rsidR="00417C8C" w:rsidRDefault="00417C8C">
    <w:pPr>
      <w:tabs>
        <w:tab w:val="left" w:pos="9638"/>
      </w:tabs>
      <w:jc w:val="both"/>
      <w:rPr>
        <w:color w:val="000000"/>
      </w:rPr>
    </w:pPr>
    <w:r>
      <w:t>_______________________________________________________________________________________</w:t>
    </w:r>
  </w:p>
  <w:p w14:paraId="1A4B8E4C" w14:textId="77777777" w:rsidR="00C842B9" w:rsidRPr="00096809" w:rsidRDefault="00417C8C" w:rsidP="00C842B9">
    <w:pPr>
      <w:spacing w:after="0" w:line="276" w:lineRule="auto"/>
      <w:contextualSpacing/>
      <w:rPr>
        <w:rFonts w:ascii="Times New Roman" w:hAnsi="Times New Roman" w:cs="Times New Roman"/>
        <w:b/>
        <w:sz w:val="24"/>
        <w:szCs w:val="24"/>
      </w:rPr>
    </w:pPr>
    <w:r>
      <w:rPr>
        <w:rFonts w:ascii="Times New Roman" w:hAnsi="Times New Roman" w:cs="Times New Roman"/>
        <w:i/>
        <w:sz w:val="20"/>
        <w:szCs w:val="20"/>
      </w:rPr>
      <w:t xml:space="preserve">SWZ z zał. 1-8  – </w:t>
    </w:r>
    <w:r w:rsidR="00C842B9" w:rsidRPr="00C842B9">
      <w:rPr>
        <w:rFonts w:ascii="Times New Roman" w:hAnsi="Times New Roman" w:cs="Times New Roman"/>
        <w:bCs/>
        <w:i/>
        <w:iCs/>
        <w:sz w:val="20"/>
        <w:szCs w:val="20"/>
      </w:rPr>
      <w:t>,,Modernizacja infrastruktury drogowej w miejscowości Piskorowice”</w:t>
    </w:r>
  </w:p>
  <w:p w14:paraId="430CE415" w14:textId="5F9EC68F" w:rsidR="00417C8C" w:rsidRDefault="00417C8C">
    <w:pPr>
      <w:spacing w:after="0" w:line="240" w:lineRule="auto"/>
      <w:ind w:left="1560" w:hanging="1560"/>
      <w:contextualSpacing/>
      <w:jc w:val="both"/>
      <w:rPr>
        <w:rFonts w:ascii="Times New Roman" w:hAnsi="Times New Roman" w:cs="Times New Roman"/>
        <w:i/>
        <w:sz w:val="20"/>
        <w:szCs w:val="20"/>
      </w:rPr>
    </w:pPr>
  </w:p>
  <w:p w14:paraId="6096D890" w14:textId="77777777" w:rsidR="00417C8C" w:rsidRDefault="00417C8C">
    <w:pPr>
      <w:spacing w:after="0" w:line="240" w:lineRule="auto"/>
      <w:contextualSpacing/>
      <w:jc w:val="right"/>
      <w:rPr>
        <w:rFonts w:ascii="Times New Roman" w:hAnsi="Times New Roman" w:cs="Times New Roman"/>
        <w:i/>
        <w:sz w:val="20"/>
        <w:szCs w:val="20"/>
      </w:rPr>
    </w:pPr>
    <w:r>
      <w:rPr>
        <w:rFonts w:ascii="Times New Roman" w:hAnsi="Times New Roman" w:cs="Times New Roman"/>
        <w:i/>
        <w:sz w:val="20"/>
        <w:szCs w:val="20"/>
      </w:rPr>
      <w:t xml:space="preserve">Strona </w:t>
    </w:r>
    <w:r>
      <w:rPr>
        <w:rFonts w:ascii="Times New Roman" w:hAnsi="Times New Roman" w:cs="Times New Roman"/>
        <w:i/>
        <w:sz w:val="20"/>
        <w:szCs w:val="20"/>
      </w:rPr>
      <w:fldChar w:fldCharType="begin"/>
    </w:r>
    <w:r>
      <w:rPr>
        <w:rFonts w:ascii="Times New Roman" w:hAnsi="Times New Roman" w:cs="Times New Roman"/>
        <w:i/>
        <w:sz w:val="20"/>
        <w:szCs w:val="20"/>
      </w:rPr>
      <w:instrText xml:space="preserve"> PAGE </w:instrText>
    </w:r>
    <w:r>
      <w:rPr>
        <w:rFonts w:ascii="Times New Roman" w:hAnsi="Times New Roman" w:cs="Times New Roman"/>
        <w:i/>
        <w:sz w:val="20"/>
        <w:szCs w:val="20"/>
      </w:rPr>
      <w:fldChar w:fldCharType="separate"/>
    </w:r>
    <w:r w:rsidR="00DA15C1">
      <w:rPr>
        <w:rFonts w:ascii="Times New Roman" w:hAnsi="Times New Roman" w:cs="Times New Roman"/>
        <w:i/>
        <w:noProof/>
        <w:sz w:val="20"/>
        <w:szCs w:val="20"/>
      </w:rPr>
      <w:t>21</w:t>
    </w:r>
    <w:r>
      <w:rPr>
        <w:rFonts w:ascii="Times New Roman" w:hAnsi="Times New Roman" w:cs="Times New Roman"/>
        <w:i/>
        <w:sz w:val="20"/>
        <w:szCs w:val="20"/>
      </w:rPr>
      <w:fldChar w:fldCharType="end"/>
    </w:r>
    <w:r>
      <w:rPr>
        <w:rFonts w:ascii="Times New Roman" w:hAnsi="Times New Roman" w:cs="Times New Roman"/>
        <w:i/>
        <w:sz w:val="20"/>
        <w:szCs w:val="20"/>
      </w:rPr>
      <w:t xml:space="preserve"> z </w:t>
    </w:r>
    <w:r>
      <w:rPr>
        <w:rFonts w:ascii="Times New Roman" w:hAnsi="Times New Roman" w:cs="Times New Roman"/>
        <w:i/>
        <w:sz w:val="20"/>
        <w:szCs w:val="20"/>
      </w:rPr>
      <w:fldChar w:fldCharType="begin"/>
    </w:r>
    <w:r>
      <w:rPr>
        <w:rFonts w:ascii="Times New Roman" w:hAnsi="Times New Roman" w:cs="Times New Roman"/>
        <w:i/>
        <w:sz w:val="20"/>
        <w:szCs w:val="20"/>
      </w:rPr>
      <w:instrText xml:space="preserve"> NUMPAGES </w:instrText>
    </w:r>
    <w:r>
      <w:rPr>
        <w:rFonts w:ascii="Times New Roman" w:hAnsi="Times New Roman" w:cs="Times New Roman"/>
        <w:i/>
        <w:sz w:val="20"/>
        <w:szCs w:val="20"/>
      </w:rPr>
      <w:fldChar w:fldCharType="separate"/>
    </w:r>
    <w:r w:rsidR="00DA15C1">
      <w:rPr>
        <w:rFonts w:ascii="Times New Roman" w:hAnsi="Times New Roman" w:cs="Times New Roman"/>
        <w:i/>
        <w:noProof/>
        <w:sz w:val="20"/>
        <w:szCs w:val="20"/>
      </w:rPr>
      <w:t>70</w:t>
    </w:r>
    <w:r>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5E5A3" w14:textId="77777777" w:rsidR="00417C8C" w:rsidRDefault="00417C8C">
      <w:pPr>
        <w:spacing w:after="0" w:line="240" w:lineRule="auto"/>
      </w:pPr>
      <w:r>
        <w:separator/>
      </w:r>
    </w:p>
  </w:footnote>
  <w:footnote w:type="continuationSeparator" w:id="0">
    <w:p w14:paraId="621449AF" w14:textId="77777777" w:rsidR="00417C8C" w:rsidRDefault="00417C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1"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1F453E"/>
    <w:multiLevelType w:val="multilevel"/>
    <w:tmpl w:val="2612F9DA"/>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440" w:hanging="360"/>
      </w:pPr>
      <w:rPr>
        <w:rFonts w:cs="Times New Roman"/>
        <w:b w:val="0"/>
        <w:color w:val="auto"/>
      </w:rPr>
    </w:lvl>
    <w:lvl w:ilvl="2">
      <w:start w:val="1"/>
      <w:numFmt w:val="bullet"/>
      <w:lvlText w:val=""/>
      <w:lvlJc w:val="left"/>
      <w:pPr>
        <w:tabs>
          <w:tab w:val="num" w:pos="0"/>
        </w:tabs>
        <w:ind w:left="2055" w:hanging="75"/>
      </w:pPr>
      <w:rPr>
        <w:rFonts w:ascii="Symbol" w:hAnsi="Symbol" w:cs="Symbol"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B30748"/>
    <w:multiLevelType w:val="multilevel"/>
    <w:tmpl w:val="27F6788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F151B7"/>
    <w:multiLevelType w:val="multilevel"/>
    <w:tmpl w:val="38BCF598"/>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1850696"/>
    <w:multiLevelType w:val="multilevel"/>
    <w:tmpl w:val="C030665C"/>
    <w:lvl w:ilvl="0">
      <w:start w:val="1"/>
      <w:numFmt w:val="decimal"/>
      <w:lvlText w:val="%1."/>
      <w:lvlJc w:val="left"/>
      <w:pPr>
        <w:tabs>
          <w:tab w:val="num" w:pos="0"/>
        </w:tabs>
        <w:ind w:left="720" w:hanging="360"/>
      </w:pPr>
      <w:rPr>
        <w:rFonts w:ascii="Times-Roman" w:hAnsi="Times-Roman" w:cs="Times-Roman"/>
        <w:b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1C769F3"/>
    <w:multiLevelType w:val="multilevel"/>
    <w:tmpl w:val="9942122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3950E76"/>
    <w:multiLevelType w:val="multilevel"/>
    <w:tmpl w:val="CD46A564"/>
    <w:lvl w:ilvl="0">
      <w:start w:val="1"/>
      <w:numFmt w:val="decimal"/>
      <w:pStyle w:val="siwz1"/>
      <w:lvlText w:val="%1."/>
      <w:lvlJc w:val="left"/>
      <w:pPr>
        <w:tabs>
          <w:tab w:val="num" w:pos="567"/>
        </w:tabs>
        <w:ind w:left="567" w:hanging="567"/>
      </w:pPr>
      <w:rPr>
        <w:rFonts w:ascii="Tahoma" w:hAnsi="Tahoma" w:cs="Tahoma"/>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3CC667B"/>
    <w:multiLevelType w:val="multilevel"/>
    <w:tmpl w:val="8F1A80FA"/>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41A7D69"/>
    <w:multiLevelType w:val="multilevel"/>
    <w:tmpl w:val="DBFA8EDE"/>
    <w:lvl w:ilvl="0">
      <w:start w:val="1"/>
      <w:numFmt w:val="decimal"/>
      <w:lvlText w:val="%1)"/>
      <w:lvlJc w:val="left"/>
      <w:pPr>
        <w:tabs>
          <w:tab w:val="num" w:pos="0"/>
        </w:tabs>
        <w:ind w:left="1865" w:hanging="360"/>
      </w:pPr>
    </w:lvl>
    <w:lvl w:ilvl="1">
      <w:start w:val="1"/>
      <w:numFmt w:val="lowerLetter"/>
      <w:lvlText w:val="%2."/>
      <w:lvlJc w:val="left"/>
      <w:pPr>
        <w:tabs>
          <w:tab w:val="num" w:pos="0"/>
        </w:tabs>
        <w:ind w:left="2585" w:hanging="360"/>
      </w:pPr>
    </w:lvl>
    <w:lvl w:ilvl="2">
      <w:start w:val="1"/>
      <w:numFmt w:val="lowerRoman"/>
      <w:lvlText w:val="%3."/>
      <w:lvlJc w:val="right"/>
      <w:pPr>
        <w:tabs>
          <w:tab w:val="num" w:pos="0"/>
        </w:tabs>
        <w:ind w:left="3305" w:hanging="180"/>
      </w:pPr>
    </w:lvl>
    <w:lvl w:ilvl="3">
      <w:start w:val="1"/>
      <w:numFmt w:val="decimal"/>
      <w:lvlText w:val="%4."/>
      <w:lvlJc w:val="left"/>
      <w:pPr>
        <w:tabs>
          <w:tab w:val="num" w:pos="0"/>
        </w:tabs>
        <w:ind w:left="4025" w:hanging="360"/>
      </w:pPr>
    </w:lvl>
    <w:lvl w:ilvl="4">
      <w:start w:val="1"/>
      <w:numFmt w:val="lowerLetter"/>
      <w:lvlText w:val="%5."/>
      <w:lvlJc w:val="left"/>
      <w:pPr>
        <w:tabs>
          <w:tab w:val="num" w:pos="0"/>
        </w:tabs>
        <w:ind w:left="4745" w:hanging="360"/>
      </w:pPr>
    </w:lvl>
    <w:lvl w:ilvl="5">
      <w:start w:val="1"/>
      <w:numFmt w:val="lowerRoman"/>
      <w:lvlText w:val="%6."/>
      <w:lvlJc w:val="right"/>
      <w:pPr>
        <w:tabs>
          <w:tab w:val="num" w:pos="0"/>
        </w:tabs>
        <w:ind w:left="5465" w:hanging="180"/>
      </w:pPr>
    </w:lvl>
    <w:lvl w:ilvl="6">
      <w:start w:val="1"/>
      <w:numFmt w:val="decimal"/>
      <w:lvlText w:val="%7."/>
      <w:lvlJc w:val="left"/>
      <w:pPr>
        <w:tabs>
          <w:tab w:val="num" w:pos="0"/>
        </w:tabs>
        <w:ind w:left="6185" w:hanging="360"/>
      </w:pPr>
    </w:lvl>
    <w:lvl w:ilvl="7">
      <w:start w:val="1"/>
      <w:numFmt w:val="lowerLetter"/>
      <w:lvlText w:val="%8."/>
      <w:lvlJc w:val="left"/>
      <w:pPr>
        <w:tabs>
          <w:tab w:val="num" w:pos="0"/>
        </w:tabs>
        <w:ind w:left="6905" w:hanging="360"/>
      </w:pPr>
    </w:lvl>
    <w:lvl w:ilvl="8">
      <w:start w:val="1"/>
      <w:numFmt w:val="lowerRoman"/>
      <w:lvlText w:val="%9."/>
      <w:lvlJc w:val="right"/>
      <w:pPr>
        <w:tabs>
          <w:tab w:val="num" w:pos="0"/>
        </w:tabs>
        <w:ind w:left="7625" w:hanging="180"/>
      </w:pPr>
    </w:lvl>
  </w:abstractNum>
  <w:abstractNum w:abstractNumId="10" w15:restartNumberingAfterBreak="0">
    <w:nsid w:val="051B7FE1"/>
    <w:multiLevelType w:val="multilevel"/>
    <w:tmpl w:val="445E583E"/>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06B44C90"/>
    <w:multiLevelType w:val="multilevel"/>
    <w:tmpl w:val="0554B63C"/>
    <w:lvl w:ilvl="0">
      <w:start w:val="1"/>
      <w:numFmt w:val="decimal"/>
      <w:lvlText w:val="%1."/>
      <w:lvlJc w:val="left"/>
      <w:pPr>
        <w:tabs>
          <w:tab w:val="num" w:pos="0"/>
        </w:tabs>
        <w:ind w:left="720" w:hanging="360"/>
      </w:pPr>
      <w:rPr>
        <w:rFonts w:ascii="Times-Roman" w:hAnsi="Times-Roman" w:cs="Times-Roman"/>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7CA7DCA"/>
    <w:multiLevelType w:val="multilevel"/>
    <w:tmpl w:val="2A14B19C"/>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98A18FC"/>
    <w:multiLevelType w:val="multilevel"/>
    <w:tmpl w:val="6502889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4" w15:restartNumberingAfterBreak="0">
    <w:nsid w:val="09F47ABF"/>
    <w:multiLevelType w:val="multilevel"/>
    <w:tmpl w:val="7DDE1402"/>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AAD46DA"/>
    <w:multiLevelType w:val="multilevel"/>
    <w:tmpl w:val="CD945A6A"/>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AC2688D"/>
    <w:multiLevelType w:val="multilevel"/>
    <w:tmpl w:val="73D64FEC"/>
    <w:lvl w:ilvl="0">
      <w:start w:val="1"/>
      <w:numFmt w:val="decimal"/>
      <w:lvlText w:val="%1)"/>
      <w:lvlJc w:val="left"/>
      <w:pPr>
        <w:tabs>
          <w:tab w:val="num" w:pos="0"/>
        </w:tabs>
        <w:ind w:left="720" w:hanging="360"/>
      </w:pPr>
    </w:lvl>
    <w:lvl w:ilvl="1">
      <w:start w:val="1"/>
      <w:numFmt w:val="decimal"/>
      <w:lvlText w:val="%2)"/>
      <w:lvlJc w:val="left"/>
      <w:pPr>
        <w:tabs>
          <w:tab w:val="num" w:pos="0"/>
        </w:tabs>
        <w:ind w:left="3621"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AEC3B75"/>
    <w:multiLevelType w:val="multilevel"/>
    <w:tmpl w:val="79D8AE88"/>
    <w:lvl w:ilvl="0">
      <w:start w:val="1"/>
      <w:numFmt w:val="decimal"/>
      <w:lvlText w:val="%1)"/>
      <w:lvlJc w:val="left"/>
      <w:pPr>
        <w:tabs>
          <w:tab w:val="num" w:pos="0"/>
        </w:tabs>
        <w:ind w:left="720" w:hanging="360"/>
      </w:pPr>
      <w:rPr>
        <w:rFonts w:cs="Times New Roman"/>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AF218C4"/>
    <w:multiLevelType w:val="multilevel"/>
    <w:tmpl w:val="8E3881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ascii="Times New Roman" w:hAnsi="Times New Roman" w:cs="Times New Roman"/>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B0B4954"/>
    <w:multiLevelType w:val="multilevel"/>
    <w:tmpl w:val="C54C70E0"/>
    <w:lvl w:ilvl="0">
      <w:start w:val="1"/>
      <w:numFmt w:val="decimal"/>
      <w:lvlText w:val="%1."/>
      <w:lvlJc w:val="left"/>
      <w:pPr>
        <w:tabs>
          <w:tab w:val="num" w:pos="0"/>
        </w:tabs>
        <w:ind w:left="720" w:hanging="360"/>
      </w:pPr>
      <w:rPr>
        <w:rFonts w:ascii="Times-Roman" w:hAnsi="Times-Roman" w:cs="Times-Roman"/>
        <w:shadow w:val="0"/>
        <w:emboss w:val="0"/>
        <w:imprint w:val="0"/>
      </w:rPr>
    </w:lvl>
    <w:lvl w:ilvl="1">
      <w:start w:val="1"/>
      <w:numFmt w:val="decimal"/>
      <w:lvlText w:val="%2)"/>
      <w:lvlJc w:val="left"/>
      <w:pPr>
        <w:tabs>
          <w:tab w:val="num" w:pos="0"/>
        </w:tabs>
        <w:ind w:left="1440" w:hanging="360"/>
      </w:pPr>
      <w:rPr>
        <w:b w:val="0"/>
        <w:shadow w:val="0"/>
        <w:emboss w:val="0"/>
        <w:imprint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B561622"/>
    <w:multiLevelType w:val="multilevel"/>
    <w:tmpl w:val="B1046934"/>
    <w:lvl w:ilvl="0">
      <w:start w:val="1"/>
      <w:numFmt w:val="decimal"/>
      <w:lvlText w:val="%1."/>
      <w:lvlJc w:val="left"/>
      <w:pPr>
        <w:tabs>
          <w:tab w:val="num" w:pos="0"/>
        </w:tabs>
        <w:ind w:left="720" w:hanging="360"/>
      </w:pPr>
      <w:rPr>
        <w:rFonts w:ascii="Times-Roman" w:hAnsi="Times-Roman" w:cs="Times-Roman"/>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D802514"/>
    <w:multiLevelType w:val="multilevel"/>
    <w:tmpl w:val="3E8A91E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EF16860"/>
    <w:multiLevelType w:val="multilevel"/>
    <w:tmpl w:val="DE842192"/>
    <w:lvl w:ilvl="0">
      <w:start w:val="3"/>
      <w:numFmt w:val="decimal"/>
      <w:lvlText w:val="%1"/>
      <w:lvlJc w:val="left"/>
      <w:pPr>
        <w:tabs>
          <w:tab w:val="num" w:pos="360"/>
        </w:tabs>
        <w:ind w:left="360" w:hanging="360"/>
      </w:pPr>
    </w:lvl>
    <w:lvl w:ilvl="1">
      <w:start w:val="1"/>
      <w:numFmt w:val="decimal"/>
      <w:lvlText w:val="%2."/>
      <w:lvlJc w:val="left"/>
      <w:pPr>
        <w:tabs>
          <w:tab w:val="num" w:pos="786"/>
        </w:tabs>
        <w:ind w:left="786"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F1C49D4"/>
    <w:multiLevelType w:val="multilevel"/>
    <w:tmpl w:val="1B063D6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FC11587"/>
    <w:multiLevelType w:val="multilevel"/>
    <w:tmpl w:val="07A229F4"/>
    <w:lvl w:ilvl="0">
      <w:start w:val="1"/>
      <w:numFmt w:val="decimal"/>
      <w:lvlText w:val="%1."/>
      <w:lvlJc w:val="left"/>
      <w:pPr>
        <w:tabs>
          <w:tab w:val="num" w:pos="0"/>
        </w:tabs>
        <w:ind w:left="644"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10C7662F"/>
    <w:multiLevelType w:val="multilevel"/>
    <w:tmpl w:val="CADA8F24"/>
    <w:lvl w:ilvl="0">
      <w:start w:val="1"/>
      <w:numFmt w:val="decimal"/>
      <w:lvlText w:val="%1)"/>
      <w:lvlJc w:val="left"/>
      <w:pPr>
        <w:tabs>
          <w:tab w:val="num" w:pos="0"/>
        </w:tabs>
        <w:ind w:left="786" w:hanging="360"/>
      </w:pPr>
      <w:rPr>
        <w:i w:val="0"/>
        <w:strike w:val="0"/>
        <w:dstrike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10D022D7"/>
    <w:multiLevelType w:val="multilevel"/>
    <w:tmpl w:val="A14EA884"/>
    <w:lvl w:ilvl="0">
      <w:start w:val="1"/>
      <w:numFmt w:val="decimal"/>
      <w:lvlText w:val="%1."/>
      <w:lvlJc w:val="left"/>
      <w:pPr>
        <w:tabs>
          <w:tab w:val="num" w:pos="0"/>
        </w:tabs>
        <w:ind w:left="720" w:hanging="360"/>
      </w:pPr>
      <w:rPr>
        <w:rFonts w:ascii="Times-Roman" w:hAnsi="Times-Roman" w:cs="Times-Roman"/>
        <w:b w:val="0"/>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13600A7"/>
    <w:multiLevelType w:val="multilevel"/>
    <w:tmpl w:val="66A67BF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126146EC"/>
    <w:multiLevelType w:val="multilevel"/>
    <w:tmpl w:val="FECEC4B4"/>
    <w:lvl w:ilvl="0">
      <w:start w:val="1"/>
      <w:numFmt w:val="bullet"/>
      <w:lvlText w:val=""/>
      <w:lvlJc w:val="left"/>
      <w:pPr>
        <w:tabs>
          <w:tab w:val="num" w:pos="0"/>
        </w:tabs>
        <w:ind w:left="1146" w:hanging="360"/>
      </w:pPr>
      <w:rPr>
        <w:rFonts w:ascii="Symbol" w:hAnsi="Symbol" w:cs="Symbol" w:hint="default"/>
      </w:r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9" w15:restartNumberingAfterBreak="0">
    <w:nsid w:val="13F376B8"/>
    <w:multiLevelType w:val="multilevel"/>
    <w:tmpl w:val="6DD4F64A"/>
    <w:lvl w:ilvl="0">
      <w:start w:val="1"/>
      <w:numFmt w:val="decimal"/>
      <w:lvlText w:val="%1)"/>
      <w:lvlJc w:val="left"/>
      <w:pPr>
        <w:tabs>
          <w:tab w:val="num" w:pos="0"/>
        </w:tabs>
        <w:ind w:left="786" w:hanging="360"/>
      </w:pPr>
      <w:rPr>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0" w15:restartNumberingAfterBreak="0">
    <w:nsid w:val="16666E15"/>
    <w:multiLevelType w:val="multilevel"/>
    <w:tmpl w:val="ED8E061A"/>
    <w:lvl w:ilvl="0">
      <w:start w:val="1"/>
      <w:numFmt w:val="decimal"/>
      <w:lvlText w:val="%1."/>
      <w:lvlJc w:val="left"/>
      <w:pPr>
        <w:tabs>
          <w:tab w:val="num" w:pos="0"/>
        </w:tabs>
        <w:ind w:left="720" w:hanging="360"/>
      </w:pPr>
      <w:rPr>
        <w:rFonts w:ascii="Times-Roman" w:hAnsi="Times-Roman" w:cs="Times-Roman"/>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16F157CC"/>
    <w:multiLevelType w:val="multilevel"/>
    <w:tmpl w:val="EAE61E48"/>
    <w:lvl w:ilvl="0">
      <w:start w:val="1"/>
      <w:numFmt w:val="decimal"/>
      <w:lvlText w:val="%1)"/>
      <w:lvlJc w:val="left"/>
      <w:pPr>
        <w:tabs>
          <w:tab w:val="num" w:pos="0"/>
        </w:tabs>
        <w:ind w:left="3486" w:hanging="360"/>
      </w:pPr>
    </w:lvl>
    <w:lvl w:ilvl="1">
      <w:start w:val="1"/>
      <w:numFmt w:val="lowerLetter"/>
      <w:lvlText w:val="%2."/>
      <w:lvlJc w:val="left"/>
      <w:pPr>
        <w:tabs>
          <w:tab w:val="num" w:pos="0"/>
        </w:tabs>
        <w:ind w:left="4206" w:hanging="360"/>
      </w:pPr>
    </w:lvl>
    <w:lvl w:ilvl="2">
      <w:start w:val="1"/>
      <w:numFmt w:val="lowerRoman"/>
      <w:lvlText w:val="%3."/>
      <w:lvlJc w:val="right"/>
      <w:pPr>
        <w:tabs>
          <w:tab w:val="num" w:pos="0"/>
        </w:tabs>
        <w:ind w:left="4926" w:hanging="180"/>
      </w:pPr>
    </w:lvl>
    <w:lvl w:ilvl="3">
      <w:start w:val="1"/>
      <w:numFmt w:val="decimal"/>
      <w:lvlText w:val="%4."/>
      <w:lvlJc w:val="left"/>
      <w:pPr>
        <w:tabs>
          <w:tab w:val="num" w:pos="0"/>
        </w:tabs>
        <w:ind w:left="5646" w:hanging="360"/>
      </w:pPr>
    </w:lvl>
    <w:lvl w:ilvl="4">
      <w:start w:val="1"/>
      <w:numFmt w:val="lowerLetter"/>
      <w:lvlText w:val="%5."/>
      <w:lvlJc w:val="left"/>
      <w:pPr>
        <w:tabs>
          <w:tab w:val="num" w:pos="0"/>
        </w:tabs>
        <w:ind w:left="6366" w:hanging="360"/>
      </w:pPr>
    </w:lvl>
    <w:lvl w:ilvl="5">
      <w:start w:val="1"/>
      <w:numFmt w:val="lowerRoman"/>
      <w:lvlText w:val="%6."/>
      <w:lvlJc w:val="right"/>
      <w:pPr>
        <w:tabs>
          <w:tab w:val="num" w:pos="0"/>
        </w:tabs>
        <w:ind w:left="7086" w:hanging="180"/>
      </w:pPr>
    </w:lvl>
    <w:lvl w:ilvl="6">
      <w:start w:val="1"/>
      <w:numFmt w:val="decimal"/>
      <w:lvlText w:val="%7."/>
      <w:lvlJc w:val="left"/>
      <w:pPr>
        <w:tabs>
          <w:tab w:val="num" w:pos="0"/>
        </w:tabs>
        <w:ind w:left="7806" w:hanging="360"/>
      </w:pPr>
    </w:lvl>
    <w:lvl w:ilvl="7">
      <w:start w:val="1"/>
      <w:numFmt w:val="lowerLetter"/>
      <w:lvlText w:val="%8."/>
      <w:lvlJc w:val="left"/>
      <w:pPr>
        <w:tabs>
          <w:tab w:val="num" w:pos="0"/>
        </w:tabs>
        <w:ind w:left="8526" w:hanging="360"/>
      </w:pPr>
    </w:lvl>
    <w:lvl w:ilvl="8">
      <w:start w:val="1"/>
      <w:numFmt w:val="lowerRoman"/>
      <w:lvlText w:val="%9."/>
      <w:lvlJc w:val="right"/>
      <w:pPr>
        <w:tabs>
          <w:tab w:val="num" w:pos="0"/>
        </w:tabs>
        <w:ind w:left="9246" w:hanging="180"/>
      </w:pPr>
    </w:lvl>
  </w:abstractNum>
  <w:abstractNum w:abstractNumId="32" w15:restartNumberingAfterBreak="0">
    <w:nsid w:val="17217B50"/>
    <w:multiLevelType w:val="multilevel"/>
    <w:tmpl w:val="F93640EE"/>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18790BE2"/>
    <w:multiLevelType w:val="hybridMultilevel"/>
    <w:tmpl w:val="D5C0E7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A7A611B0">
      <w:start w:val="1"/>
      <w:numFmt w:val="decimal"/>
      <w:lvlText w:val="%3)"/>
      <w:lvlJc w:val="left"/>
      <w:pPr>
        <w:ind w:left="2586" w:hanging="180"/>
      </w:pPr>
      <w:rPr>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18BE5C77"/>
    <w:multiLevelType w:val="multilevel"/>
    <w:tmpl w:val="FA24CC04"/>
    <w:lvl w:ilvl="0">
      <w:start w:val="1"/>
      <w:numFmt w:val="decimal"/>
      <w:lvlText w:val="%1)"/>
      <w:lvlJc w:val="left"/>
      <w:pPr>
        <w:tabs>
          <w:tab w:val="num" w:pos="0"/>
        </w:tabs>
        <w:ind w:left="3486" w:hanging="360"/>
      </w:pPr>
    </w:lvl>
    <w:lvl w:ilvl="1">
      <w:start w:val="1"/>
      <w:numFmt w:val="lowerLetter"/>
      <w:lvlText w:val="%2."/>
      <w:lvlJc w:val="left"/>
      <w:pPr>
        <w:tabs>
          <w:tab w:val="num" w:pos="0"/>
        </w:tabs>
        <w:ind w:left="4206" w:hanging="360"/>
      </w:pPr>
    </w:lvl>
    <w:lvl w:ilvl="2">
      <w:start w:val="1"/>
      <w:numFmt w:val="lowerRoman"/>
      <w:lvlText w:val="%3."/>
      <w:lvlJc w:val="right"/>
      <w:pPr>
        <w:tabs>
          <w:tab w:val="num" w:pos="0"/>
        </w:tabs>
        <w:ind w:left="4926" w:hanging="180"/>
      </w:pPr>
    </w:lvl>
    <w:lvl w:ilvl="3">
      <w:start w:val="1"/>
      <w:numFmt w:val="decimal"/>
      <w:lvlText w:val="%4."/>
      <w:lvlJc w:val="left"/>
      <w:pPr>
        <w:tabs>
          <w:tab w:val="num" w:pos="0"/>
        </w:tabs>
        <w:ind w:left="5646" w:hanging="360"/>
      </w:pPr>
    </w:lvl>
    <w:lvl w:ilvl="4">
      <w:start w:val="1"/>
      <w:numFmt w:val="lowerLetter"/>
      <w:lvlText w:val="%5."/>
      <w:lvlJc w:val="left"/>
      <w:pPr>
        <w:tabs>
          <w:tab w:val="num" w:pos="0"/>
        </w:tabs>
        <w:ind w:left="6366" w:hanging="360"/>
      </w:pPr>
    </w:lvl>
    <w:lvl w:ilvl="5">
      <w:start w:val="1"/>
      <w:numFmt w:val="lowerRoman"/>
      <w:lvlText w:val="%6."/>
      <w:lvlJc w:val="right"/>
      <w:pPr>
        <w:tabs>
          <w:tab w:val="num" w:pos="0"/>
        </w:tabs>
        <w:ind w:left="7086" w:hanging="180"/>
      </w:pPr>
    </w:lvl>
    <w:lvl w:ilvl="6">
      <w:start w:val="1"/>
      <w:numFmt w:val="decimal"/>
      <w:lvlText w:val="%7."/>
      <w:lvlJc w:val="left"/>
      <w:pPr>
        <w:tabs>
          <w:tab w:val="num" w:pos="0"/>
        </w:tabs>
        <w:ind w:left="7806" w:hanging="360"/>
      </w:pPr>
    </w:lvl>
    <w:lvl w:ilvl="7">
      <w:start w:val="1"/>
      <w:numFmt w:val="lowerLetter"/>
      <w:lvlText w:val="%8."/>
      <w:lvlJc w:val="left"/>
      <w:pPr>
        <w:tabs>
          <w:tab w:val="num" w:pos="0"/>
        </w:tabs>
        <w:ind w:left="8526" w:hanging="360"/>
      </w:pPr>
    </w:lvl>
    <w:lvl w:ilvl="8">
      <w:start w:val="1"/>
      <w:numFmt w:val="lowerRoman"/>
      <w:lvlText w:val="%9."/>
      <w:lvlJc w:val="right"/>
      <w:pPr>
        <w:tabs>
          <w:tab w:val="num" w:pos="0"/>
        </w:tabs>
        <w:ind w:left="9246" w:hanging="180"/>
      </w:pPr>
    </w:lvl>
  </w:abstractNum>
  <w:abstractNum w:abstractNumId="35" w15:restartNumberingAfterBreak="0">
    <w:nsid w:val="18CE3D32"/>
    <w:multiLevelType w:val="multilevel"/>
    <w:tmpl w:val="D7A8032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6" w15:restartNumberingAfterBreak="0">
    <w:nsid w:val="192B4C5A"/>
    <w:multiLevelType w:val="multilevel"/>
    <w:tmpl w:val="AC8CECFA"/>
    <w:lvl w:ilvl="0">
      <w:start w:val="1"/>
      <w:numFmt w:val="lowerLetter"/>
      <w:lvlText w:val="%1)"/>
      <w:lvlJc w:val="left"/>
      <w:pPr>
        <w:tabs>
          <w:tab w:val="num" w:pos="0"/>
        </w:tabs>
        <w:ind w:left="644"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19C0074B"/>
    <w:multiLevelType w:val="multilevel"/>
    <w:tmpl w:val="D1261786"/>
    <w:lvl w:ilvl="0">
      <w:start w:val="1"/>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1A590ADF"/>
    <w:multiLevelType w:val="multilevel"/>
    <w:tmpl w:val="6B5AE17A"/>
    <w:lvl w:ilvl="0">
      <w:start w:val="1"/>
      <w:numFmt w:val="decimal"/>
      <w:lvlText w:val="%1."/>
      <w:lvlJc w:val="left"/>
      <w:pPr>
        <w:tabs>
          <w:tab w:val="num" w:pos="0"/>
        </w:tabs>
        <w:ind w:left="720" w:hanging="360"/>
      </w:pPr>
      <w:rPr>
        <w:rFonts w:ascii="Times-Roman" w:hAnsi="Times-Roman" w:cs="Times-Roman"/>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1ACE0B90"/>
    <w:multiLevelType w:val="multilevel"/>
    <w:tmpl w:val="72C20A82"/>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440" w:hanging="360"/>
      </w:pPr>
      <w:rPr>
        <w:rFonts w:cs="Times New Roman"/>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1B2A634E"/>
    <w:multiLevelType w:val="multilevel"/>
    <w:tmpl w:val="D4BA5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1D08762E"/>
    <w:multiLevelType w:val="multilevel"/>
    <w:tmpl w:val="08589182"/>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42" w15:restartNumberingAfterBreak="0">
    <w:nsid w:val="1D54454A"/>
    <w:multiLevelType w:val="multilevel"/>
    <w:tmpl w:val="B8DA0E5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1D6D0717"/>
    <w:multiLevelType w:val="multilevel"/>
    <w:tmpl w:val="7E588992"/>
    <w:lvl w:ilvl="0">
      <w:start w:val="1"/>
      <w:numFmt w:val="decimal"/>
      <w:lvlText w:val="%1."/>
      <w:lvlJc w:val="left"/>
      <w:pPr>
        <w:tabs>
          <w:tab w:val="num" w:pos="0"/>
        </w:tabs>
        <w:ind w:left="720" w:hanging="360"/>
      </w:pPr>
      <w:rPr>
        <w:b w:val="0"/>
        <w:bCs/>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1E0C7686"/>
    <w:multiLevelType w:val="multilevel"/>
    <w:tmpl w:val="6A0E0A46"/>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5" w15:restartNumberingAfterBreak="0">
    <w:nsid w:val="1FC613E4"/>
    <w:multiLevelType w:val="multilevel"/>
    <w:tmpl w:val="90CEB384"/>
    <w:lvl w:ilvl="0">
      <w:start w:val="1"/>
      <w:numFmt w:val="decimal"/>
      <w:lvlText w:val="%1)"/>
      <w:lvlJc w:val="left"/>
      <w:pPr>
        <w:tabs>
          <w:tab w:val="num" w:pos="0"/>
        </w:tabs>
        <w:ind w:left="720" w:hanging="360"/>
      </w:pPr>
      <w:rPr>
        <w:b w:val="0"/>
        <w:bCs/>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20AB0546"/>
    <w:multiLevelType w:val="multilevel"/>
    <w:tmpl w:val="F6CC7528"/>
    <w:lvl w:ilvl="0">
      <w:start w:val="1"/>
      <w:numFmt w:val="bullet"/>
      <w:lvlText w:val=""/>
      <w:lvlJc w:val="left"/>
      <w:pPr>
        <w:tabs>
          <w:tab w:val="num" w:pos="704"/>
        </w:tabs>
        <w:ind w:left="684" w:hanging="340"/>
      </w:pPr>
      <w:rPr>
        <w:rFonts w:ascii="Symbol" w:hAnsi="Symbol" w:cs="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10A28C9"/>
    <w:multiLevelType w:val="multilevel"/>
    <w:tmpl w:val="D87CBAAA"/>
    <w:lvl w:ilvl="0">
      <w:start w:val="1"/>
      <w:numFmt w:val="decimal"/>
      <w:lvlText w:val="%1)"/>
      <w:lvlJc w:val="left"/>
      <w:pPr>
        <w:tabs>
          <w:tab w:val="num" w:pos="0"/>
        </w:tabs>
        <w:ind w:left="1440" w:hanging="360"/>
      </w:pPr>
      <w:rPr>
        <w:b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215E39BF"/>
    <w:multiLevelType w:val="multilevel"/>
    <w:tmpl w:val="35767C1C"/>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b w:val="0"/>
        <w:strike w:val="0"/>
        <w:dstrike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21DF2B8F"/>
    <w:multiLevelType w:val="multilevel"/>
    <w:tmpl w:val="953E1784"/>
    <w:lvl w:ilvl="0">
      <w:start w:val="1"/>
      <w:numFmt w:val="lowerLetter"/>
      <w:lvlText w:val="%1)"/>
      <w:lvlJc w:val="left"/>
      <w:pPr>
        <w:tabs>
          <w:tab w:val="num" w:pos="0"/>
        </w:tabs>
        <w:ind w:left="644"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223C17F5"/>
    <w:multiLevelType w:val="multilevel"/>
    <w:tmpl w:val="7A34879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1" w15:restartNumberingAfterBreak="0">
    <w:nsid w:val="22444A74"/>
    <w:multiLevelType w:val="multilevel"/>
    <w:tmpl w:val="FBEAD634"/>
    <w:lvl w:ilvl="0">
      <w:start w:val="1"/>
      <w:numFmt w:val="decimal"/>
      <w:lvlText w:val="%1)"/>
      <w:lvlJc w:val="left"/>
      <w:pPr>
        <w:tabs>
          <w:tab w:val="num" w:pos="0"/>
        </w:tabs>
        <w:ind w:left="1288" w:hanging="360"/>
      </w:pPr>
    </w:lvl>
    <w:lvl w:ilvl="1">
      <w:start w:val="1"/>
      <w:numFmt w:val="decimal"/>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52" w15:restartNumberingAfterBreak="0">
    <w:nsid w:val="233443F1"/>
    <w:multiLevelType w:val="multilevel"/>
    <w:tmpl w:val="53F2CE34"/>
    <w:lvl w:ilvl="0">
      <w:start w:val="1"/>
      <w:numFmt w:val="lowerLetter"/>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3" w15:restartNumberingAfterBreak="0">
    <w:nsid w:val="234E113C"/>
    <w:multiLevelType w:val="multilevel"/>
    <w:tmpl w:val="A006B110"/>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54" w15:restartNumberingAfterBreak="0">
    <w:nsid w:val="235358F7"/>
    <w:multiLevelType w:val="multilevel"/>
    <w:tmpl w:val="A1F0ED0A"/>
    <w:lvl w:ilvl="0">
      <w:start w:val="1"/>
      <w:numFmt w:val="lowerLetter"/>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rPr>
        <w:rFonts w:cs="Times New Roman"/>
        <w:b w:val="0"/>
        <w:color w:val="auto"/>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5" w15:restartNumberingAfterBreak="0">
    <w:nsid w:val="259D2C52"/>
    <w:multiLevelType w:val="multilevel"/>
    <w:tmpl w:val="FD5EAF40"/>
    <w:lvl w:ilvl="0">
      <w:start w:val="1"/>
      <w:numFmt w:val="decimal"/>
      <w:lvlText w:val="%1."/>
      <w:lvlJc w:val="left"/>
      <w:pPr>
        <w:tabs>
          <w:tab w:val="num" w:pos="0"/>
        </w:tabs>
        <w:ind w:left="720" w:hanging="360"/>
      </w:pPr>
      <w:rPr>
        <w:rFonts w:ascii="Times New Roman" w:hAnsi="Times New Roman" w:cs="Times New Roman"/>
        <w:b w:val="0"/>
        <w:bCs/>
        <w:i w:val="0"/>
        <w:sz w:val="24"/>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261077F0"/>
    <w:multiLevelType w:val="multilevel"/>
    <w:tmpl w:val="23F4B1DE"/>
    <w:lvl w:ilvl="0">
      <w:start w:val="1"/>
      <w:numFmt w:val="decimal"/>
      <w:lvlText w:val="%1)"/>
      <w:lvlJc w:val="left"/>
      <w:pPr>
        <w:tabs>
          <w:tab w:val="num" w:pos="0"/>
        </w:tabs>
        <w:ind w:left="786" w:hanging="360"/>
      </w:pPr>
      <w:rPr>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7" w15:restartNumberingAfterBreak="0">
    <w:nsid w:val="26400EC0"/>
    <w:multiLevelType w:val="multilevel"/>
    <w:tmpl w:val="3E325E2E"/>
    <w:lvl w:ilvl="0">
      <w:start w:val="1"/>
      <w:numFmt w:val="decimal"/>
      <w:lvlText w:val="%1."/>
      <w:lvlJc w:val="left"/>
      <w:pPr>
        <w:tabs>
          <w:tab w:val="num" w:pos="0"/>
        </w:tabs>
        <w:ind w:left="2340" w:hanging="360"/>
      </w:pPr>
      <w:rPr>
        <w:b w:val="0"/>
        <w:color w:val="auto"/>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58" w15:restartNumberingAfterBreak="0">
    <w:nsid w:val="265A7B1F"/>
    <w:multiLevelType w:val="multilevel"/>
    <w:tmpl w:val="3BEC1574"/>
    <w:lvl w:ilvl="0">
      <w:start w:val="1"/>
      <w:numFmt w:val="bullet"/>
      <w:lvlText w:val=""/>
      <w:lvlJc w:val="left"/>
      <w:pPr>
        <w:tabs>
          <w:tab w:val="num" w:pos="0"/>
        </w:tabs>
        <w:ind w:left="928" w:hanging="360"/>
      </w:pPr>
      <w:rPr>
        <w:rFonts w:ascii="Symbol" w:hAnsi="Symbol" w:cs="Symbol" w:hint="default"/>
        <w:b w:val="0"/>
        <w:color w:val="auto"/>
        <w:sz w:val="24"/>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59" w15:restartNumberingAfterBreak="0">
    <w:nsid w:val="26BC423F"/>
    <w:multiLevelType w:val="multilevel"/>
    <w:tmpl w:val="3E12833C"/>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b w:val="0"/>
        <w:i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15:restartNumberingAfterBreak="0">
    <w:nsid w:val="27C90829"/>
    <w:multiLevelType w:val="multilevel"/>
    <w:tmpl w:val="6EFA100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1" w15:restartNumberingAfterBreak="0">
    <w:nsid w:val="27E5239D"/>
    <w:multiLevelType w:val="multilevel"/>
    <w:tmpl w:val="FB4AE4C2"/>
    <w:lvl w:ilvl="0">
      <w:start w:val="1"/>
      <w:numFmt w:val="decimal"/>
      <w:lvlText w:val="%1."/>
      <w:lvlJc w:val="left"/>
      <w:pPr>
        <w:tabs>
          <w:tab w:val="num" w:pos="708"/>
        </w:tabs>
        <w:ind w:left="1080" w:hanging="720"/>
      </w:pPr>
      <w:rPr>
        <w:rFonts w:ascii="Times-Roman" w:hAnsi="Times-Roman" w:cs="Times-Roman"/>
        <w:b/>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2963787D"/>
    <w:multiLevelType w:val="multilevel"/>
    <w:tmpl w:val="41C81D18"/>
    <w:lvl w:ilvl="0">
      <w:start w:val="1"/>
      <w:numFmt w:val="bullet"/>
      <w:lvlText w:val=""/>
      <w:lvlJc w:val="left"/>
      <w:pPr>
        <w:tabs>
          <w:tab w:val="num" w:pos="0"/>
        </w:tabs>
        <w:ind w:left="1429" w:hanging="360"/>
      </w:pPr>
      <w:rPr>
        <w:rFonts w:ascii="Symbol" w:hAnsi="Symbol" w:cs="Symbol"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3" w15:restartNumberingAfterBreak="0">
    <w:nsid w:val="2A57057B"/>
    <w:multiLevelType w:val="multilevel"/>
    <w:tmpl w:val="EB1E669E"/>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4"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5" w15:restartNumberingAfterBreak="0">
    <w:nsid w:val="2B865F5F"/>
    <w:multiLevelType w:val="multilevel"/>
    <w:tmpl w:val="2F0A1F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15:restartNumberingAfterBreak="0">
    <w:nsid w:val="2BE101A3"/>
    <w:multiLevelType w:val="multilevel"/>
    <w:tmpl w:val="EBC2113E"/>
    <w:lvl w:ilvl="0">
      <w:start w:val="1"/>
      <w:numFmt w:val="decimal"/>
      <w:lvlText w:val="%1)"/>
      <w:lvlJc w:val="left"/>
      <w:pPr>
        <w:tabs>
          <w:tab w:val="num" w:pos="0"/>
        </w:tabs>
        <w:ind w:left="720" w:hanging="360"/>
      </w:pPr>
      <w:rPr>
        <w:rFonts w:ascii="Times New Roman" w:hAnsi="Times New Roman" w:cs="Times New Roman"/>
        <w:strike w:val="0"/>
        <w:dstrike w:val="0"/>
        <w:color w:val="auto"/>
      </w:rPr>
    </w:lvl>
    <w:lvl w:ilv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2C9D2E74"/>
    <w:multiLevelType w:val="multilevel"/>
    <w:tmpl w:val="97F08152"/>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8" w15:restartNumberingAfterBreak="0">
    <w:nsid w:val="2F8B1D11"/>
    <w:multiLevelType w:val="multilevel"/>
    <w:tmpl w:val="B4FE04D0"/>
    <w:lvl w:ilvl="0">
      <w:start w:val="1"/>
      <w:numFmt w:val="decimal"/>
      <w:lvlText w:val="%1."/>
      <w:lvlJc w:val="left"/>
      <w:pPr>
        <w:tabs>
          <w:tab w:val="num" w:pos="0"/>
        </w:tabs>
        <w:ind w:left="720" w:hanging="360"/>
      </w:pPr>
      <w:rPr>
        <w:b w:val="0"/>
        <w:bCs/>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2FCC5050"/>
    <w:multiLevelType w:val="multilevel"/>
    <w:tmpl w:val="BDF28EB8"/>
    <w:lvl w:ilvl="0">
      <w:start w:val="1"/>
      <w:numFmt w:val="decimal"/>
      <w:lvlText w:val="%1."/>
      <w:lvlJc w:val="left"/>
      <w:pPr>
        <w:tabs>
          <w:tab w:val="num" w:pos="0"/>
        </w:tabs>
        <w:ind w:left="720" w:hanging="360"/>
      </w:pPr>
      <w:rPr>
        <w:rFonts w:ascii="Times-Roman" w:hAnsi="Times-Roman" w:cs="Times-Roman"/>
        <w:b w:val="0"/>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313D1EF6"/>
    <w:multiLevelType w:val="multilevel"/>
    <w:tmpl w:val="D4B83A1C"/>
    <w:lvl w:ilvl="0">
      <w:start w:val="1"/>
      <w:numFmt w:val="decimal"/>
      <w:lvlText w:val="%1."/>
      <w:lvlJc w:val="left"/>
      <w:pPr>
        <w:tabs>
          <w:tab w:val="num" w:pos="0"/>
        </w:tabs>
        <w:ind w:left="720" w:hanging="360"/>
      </w:pPr>
      <w:rPr>
        <w:rFonts w:ascii="Times-Roman" w:hAnsi="Times-Roman" w:cs="Times-Roman"/>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32785639"/>
    <w:multiLevelType w:val="multilevel"/>
    <w:tmpl w:val="261097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2" w15:restartNumberingAfterBreak="0">
    <w:nsid w:val="32C03AE0"/>
    <w:multiLevelType w:val="multilevel"/>
    <w:tmpl w:val="E6922482"/>
    <w:lvl w:ilvl="0">
      <w:start w:val="1"/>
      <w:numFmt w:val="decimal"/>
      <w:lvlText w:val="%1."/>
      <w:lvlJc w:val="left"/>
      <w:pPr>
        <w:tabs>
          <w:tab w:val="num" w:pos="0"/>
        </w:tabs>
        <w:ind w:left="720" w:hanging="360"/>
      </w:pPr>
      <w:rPr>
        <w:rFonts w:ascii="Times-Roman" w:hAnsi="Times-Roman" w:cs="Times-Roman"/>
        <w:b w:val="0"/>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34224253"/>
    <w:multiLevelType w:val="multilevel"/>
    <w:tmpl w:val="6212DB2E"/>
    <w:lvl w:ilvl="0">
      <w:start w:val="1"/>
      <w:numFmt w:val="bullet"/>
      <w:lvlText w:val=""/>
      <w:lvlJc w:val="left"/>
      <w:pPr>
        <w:tabs>
          <w:tab w:val="num" w:pos="0"/>
        </w:tabs>
        <w:ind w:left="720" w:hanging="360"/>
      </w:pPr>
      <w:rPr>
        <w:rFonts w:ascii="Symbol" w:hAnsi="Symbol" w:cs="Symbol" w:hint="default"/>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35A00B72"/>
    <w:multiLevelType w:val="multilevel"/>
    <w:tmpl w:val="94064B52"/>
    <w:lvl w:ilvl="0">
      <w:start w:val="1"/>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35C174EA"/>
    <w:multiLevelType w:val="multilevel"/>
    <w:tmpl w:val="16483DBA"/>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76" w15:restartNumberingAfterBreak="0">
    <w:nsid w:val="36A80548"/>
    <w:multiLevelType w:val="multilevel"/>
    <w:tmpl w:val="A1D87BE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36D11DE1"/>
    <w:multiLevelType w:val="multilevel"/>
    <w:tmpl w:val="FBC2F34A"/>
    <w:lvl w:ilvl="0">
      <w:start w:val="1"/>
      <w:numFmt w:val="decimal"/>
      <w:lvlText w:val="%1."/>
      <w:lvlJc w:val="left"/>
      <w:pPr>
        <w:tabs>
          <w:tab w:val="num" w:pos="0"/>
        </w:tabs>
        <w:ind w:left="2340" w:hanging="360"/>
      </w:pPr>
      <w:rPr>
        <w:b w:val="0"/>
        <w:color w:val="auto"/>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78" w15:restartNumberingAfterBreak="0">
    <w:nsid w:val="375B531D"/>
    <w:multiLevelType w:val="multilevel"/>
    <w:tmpl w:val="7F2AE74A"/>
    <w:lvl w:ilvl="0">
      <w:start w:val="1"/>
      <w:numFmt w:val="decimal"/>
      <w:lvlText w:val="%1)"/>
      <w:lvlJc w:val="left"/>
      <w:pPr>
        <w:tabs>
          <w:tab w:val="num" w:pos="0"/>
        </w:tabs>
        <w:ind w:left="1571" w:hanging="360"/>
      </w:pPr>
    </w:lvl>
    <w:lvl w:ilvl="1">
      <w:start w:val="1"/>
      <w:numFmt w:val="decimal"/>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9" w15:restartNumberingAfterBreak="0">
    <w:nsid w:val="38375052"/>
    <w:multiLevelType w:val="multilevel"/>
    <w:tmpl w:val="53822F6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0" w15:restartNumberingAfterBreak="0">
    <w:nsid w:val="38B668AF"/>
    <w:multiLevelType w:val="multilevel"/>
    <w:tmpl w:val="9EDCEFB2"/>
    <w:lvl w:ilvl="0">
      <w:start w:val="1"/>
      <w:numFmt w:val="decimal"/>
      <w:lvlText w:val="%1."/>
      <w:lvlJc w:val="left"/>
      <w:pPr>
        <w:tabs>
          <w:tab w:val="num" w:pos="708"/>
        </w:tabs>
        <w:ind w:left="1080" w:hanging="720"/>
      </w:pPr>
      <w:rPr>
        <w:rFonts w:ascii="Times-Roman" w:hAnsi="Times-Roman" w:cs="Times-Roman"/>
        <w:b/>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3AC42ED4"/>
    <w:multiLevelType w:val="multilevel"/>
    <w:tmpl w:val="7BFCDB0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3AC711E1"/>
    <w:multiLevelType w:val="multilevel"/>
    <w:tmpl w:val="532E7C10"/>
    <w:lvl w:ilvl="0">
      <w:start w:val="1"/>
      <w:numFmt w:val="decimal"/>
      <w:lvlText w:val="%1)"/>
      <w:lvlJc w:val="left"/>
      <w:pPr>
        <w:tabs>
          <w:tab w:val="num" w:pos="0"/>
        </w:tabs>
        <w:ind w:left="1093" w:hanging="360"/>
      </w:pPr>
    </w:lvl>
    <w:lvl w:ilvl="1">
      <w:start w:val="1"/>
      <w:numFmt w:val="decimal"/>
      <w:lvlText w:val="%2)"/>
      <w:lvlJc w:val="left"/>
      <w:pPr>
        <w:tabs>
          <w:tab w:val="num" w:pos="0"/>
        </w:tabs>
        <w:ind w:left="1813" w:hanging="360"/>
      </w:pPr>
      <w:rPr>
        <w:rFonts w:cs="Times New Roman"/>
        <w:b w:val="0"/>
        <w:color w:val="auto"/>
      </w:rPr>
    </w:lvl>
    <w:lvl w:ilvl="2">
      <w:start w:val="1"/>
      <w:numFmt w:val="lowerRoman"/>
      <w:lvlText w:val="%3."/>
      <w:lvlJc w:val="right"/>
      <w:pPr>
        <w:tabs>
          <w:tab w:val="num" w:pos="0"/>
        </w:tabs>
        <w:ind w:left="2533" w:hanging="180"/>
      </w:pPr>
    </w:lvl>
    <w:lvl w:ilvl="3">
      <w:start w:val="1"/>
      <w:numFmt w:val="decimal"/>
      <w:lvlText w:val="%4."/>
      <w:lvlJc w:val="left"/>
      <w:pPr>
        <w:tabs>
          <w:tab w:val="num" w:pos="0"/>
        </w:tabs>
        <w:ind w:left="3253" w:hanging="360"/>
      </w:pPr>
    </w:lvl>
    <w:lvl w:ilvl="4">
      <w:start w:val="1"/>
      <w:numFmt w:val="lowerLetter"/>
      <w:lvlText w:val="%5."/>
      <w:lvlJc w:val="left"/>
      <w:pPr>
        <w:tabs>
          <w:tab w:val="num" w:pos="0"/>
        </w:tabs>
        <w:ind w:left="3973" w:hanging="360"/>
      </w:pPr>
    </w:lvl>
    <w:lvl w:ilvl="5">
      <w:start w:val="1"/>
      <w:numFmt w:val="lowerRoman"/>
      <w:lvlText w:val="%6."/>
      <w:lvlJc w:val="right"/>
      <w:pPr>
        <w:tabs>
          <w:tab w:val="num" w:pos="0"/>
        </w:tabs>
        <w:ind w:left="4693" w:hanging="180"/>
      </w:pPr>
    </w:lvl>
    <w:lvl w:ilvl="6">
      <w:start w:val="1"/>
      <w:numFmt w:val="decimal"/>
      <w:lvlText w:val="%7."/>
      <w:lvlJc w:val="left"/>
      <w:pPr>
        <w:tabs>
          <w:tab w:val="num" w:pos="0"/>
        </w:tabs>
        <w:ind w:left="5413" w:hanging="360"/>
      </w:pPr>
    </w:lvl>
    <w:lvl w:ilvl="7">
      <w:start w:val="1"/>
      <w:numFmt w:val="lowerLetter"/>
      <w:lvlText w:val="%8."/>
      <w:lvlJc w:val="left"/>
      <w:pPr>
        <w:tabs>
          <w:tab w:val="num" w:pos="0"/>
        </w:tabs>
        <w:ind w:left="6133" w:hanging="360"/>
      </w:pPr>
    </w:lvl>
    <w:lvl w:ilvl="8">
      <w:start w:val="1"/>
      <w:numFmt w:val="lowerRoman"/>
      <w:lvlText w:val="%9."/>
      <w:lvlJc w:val="right"/>
      <w:pPr>
        <w:tabs>
          <w:tab w:val="num" w:pos="0"/>
        </w:tabs>
        <w:ind w:left="6853" w:hanging="180"/>
      </w:pPr>
    </w:lvl>
  </w:abstractNum>
  <w:abstractNum w:abstractNumId="83" w15:restartNumberingAfterBreak="0">
    <w:nsid w:val="3B377719"/>
    <w:multiLevelType w:val="multilevel"/>
    <w:tmpl w:val="A386F44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3BB24A05"/>
    <w:multiLevelType w:val="multilevel"/>
    <w:tmpl w:val="E58E2704"/>
    <w:lvl w:ilvl="0">
      <w:start w:val="1"/>
      <w:numFmt w:val="bullet"/>
      <w:lvlText w:val=""/>
      <w:lvlJc w:val="left"/>
      <w:pPr>
        <w:tabs>
          <w:tab w:val="num" w:pos="1425"/>
        </w:tabs>
        <w:ind w:left="2629" w:hanging="360"/>
      </w:pPr>
      <w:rPr>
        <w:rFonts w:ascii="Symbol" w:hAnsi="Symbol" w:cs="Symbol" w:hint="default"/>
        <w:color w:val="auto"/>
      </w:rPr>
    </w:lvl>
    <w:lvl w:ilvl="1">
      <w:start w:val="1"/>
      <w:numFmt w:val="bullet"/>
      <w:lvlText w:val="o"/>
      <w:lvlJc w:val="left"/>
      <w:pPr>
        <w:tabs>
          <w:tab w:val="num" w:pos="0"/>
        </w:tabs>
        <w:ind w:left="1924" w:hanging="360"/>
      </w:pPr>
      <w:rPr>
        <w:rFonts w:ascii="Courier New" w:hAnsi="Courier New" w:cs="Courier New" w:hint="default"/>
      </w:rPr>
    </w:lvl>
    <w:lvl w:ilvl="2">
      <w:start w:val="1"/>
      <w:numFmt w:val="bullet"/>
      <w:lvlText w:val=""/>
      <w:lvlJc w:val="left"/>
      <w:pPr>
        <w:tabs>
          <w:tab w:val="num" w:pos="0"/>
        </w:tabs>
        <w:ind w:left="2644" w:hanging="360"/>
      </w:pPr>
      <w:rPr>
        <w:rFonts w:ascii="Wingdings" w:hAnsi="Wingdings" w:cs="Wingdings" w:hint="default"/>
      </w:rPr>
    </w:lvl>
    <w:lvl w:ilvl="3">
      <w:start w:val="1"/>
      <w:numFmt w:val="bullet"/>
      <w:lvlText w:val=""/>
      <w:lvlJc w:val="left"/>
      <w:pPr>
        <w:tabs>
          <w:tab w:val="num" w:pos="0"/>
        </w:tabs>
        <w:ind w:left="3364" w:hanging="360"/>
      </w:pPr>
      <w:rPr>
        <w:rFonts w:ascii="Symbol" w:hAnsi="Symbol" w:cs="Symbol" w:hint="default"/>
      </w:rPr>
    </w:lvl>
    <w:lvl w:ilvl="4">
      <w:start w:val="1"/>
      <w:numFmt w:val="bullet"/>
      <w:lvlText w:val="o"/>
      <w:lvlJc w:val="left"/>
      <w:pPr>
        <w:tabs>
          <w:tab w:val="num" w:pos="0"/>
        </w:tabs>
        <w:ind w:left="4084" w:hanging="360"/>
      </w:pPr>
      <w:rPr>
        <w:rFonts w:ascii="Courier New" w:hAnsi="Courier New" w:cs="Courier New" w:hint="default"/>
      </w:rPr>
    </w:lvl>
    <w:lvl w:ilvl="5">
      <w:start w:val="1"/>
      <w:numFmt w:val="bullet"/>
      <w:lvlText w:val=""/>
      <w:lvlJc w:val="left"/>
      <w:pPr>
        <w:tabs>
          <w:tab w:val="num" w:pos="0"/>
        </w:tabs>
        <w:ind w:left="4804" w:hanging="360"/>
      </w:pPr>
      <w:rPr>
        <w:rFonts w:ascii="Wingdings" w:hAnsi="Wingdings" w:cs="Wingdings" w:hint="default"/>
      </w:rPr>
    </w:lvl>
    <w:lvl w:ilvl="6">
      <w:start w:val="1"/>
      <w:numFmt w:val="bullet"/>
      <w:lvlText w:val=""/>
      <w:lvlJc w:val="left"/>
      <w:pPr>
        <w:tabs>
          <w:tab w:val="num" w:pos="0"/>
        </w:tabs>
        <w:ind w:left="5524" w:hanging="360"/>
      </w:pPr>
      <w:rPr>
        <w:rFonts w:ascii="Symbol" w:hAnsi="Symbol" w:cs="Symbol" w:hint="default"/>
      </w:rPr>
    </w:lvl>
    <w:lvl w:ilvl="7">
      <w:start w:val="1"/>
      <w:numFmt w:val="bullet"/>
      <w:lvlText w:val="o"/>
      <w:lvlJc w:val="left"/>
      <w:pPr>
        <w:tabs>
          <w:tab w:val="num" w:pos="0"/>
        </w:tabs>
        <w:ind w:left="6244" w:hanging="360"/>
      </w:pPr>
      <w:rPr>
        <w:rFonts w:ascii="Courier New" w:hAnsi="Courier New" w:cs="Courier New" w:hint="default"/>
      </w:rPr>
    </w:lvl>
    <w:lvl w:ilvl="8">
      <w:start w:val="1"/>
      <w:numFmt w:val="bullet"/>
      <w:lvlText w:val=""/>
      <w:lvlJc w:val="left"/>
      <w:pPr>
        <w:tabs>
          <w:tab w:val="num" w:pos="0"/>
        </w:tabs>
        <w:ind w:left="6964" w:hanging="360"/>
      </w:pPr>
      <w:rPr>
        <w:rFonts w:ascii="Wingdings" w:hAnsi="Wingdings" w:cs="Wingdings" w:hint="default"/>
      </w:rPr>
    </w:lvl>
  </w:abstractNum>
  <w:abstractNum w:abstractNumId="85" w15:restartNumberingAfterBreak="0">
    <w:nsid w:val="3BBD1392"/>
    <w:multiLevelType w:val="multilevel"/>
    <w:tmpl w:val="EBD047EA"/>
    <w:lvl w:ilvl="0">
      <w:start w:val="1"/>
      <w:numFmt w:val="decimal"/>
      <w:lvlText w:val="%1."/>
      <w:lvlJc w:val="left"/>
      <w:pPr>
        <w:tabs>
          <w:tab w:val="num" w:pos="0"/>
        </w:tabs>
        <w:ind w:left="720" w:hanging="360"/>
      </w:pPr>
      <w:rPr>
        <w:rFonts w:ascii="Times-Roman" w:hAnsi="Times-Roman" w:cs="Times-Roman"/>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3D8A1BCD"/>
    <w:multiLevelType w:val="multilevel"/>
    <w:tmpl w:val="63F403D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3E563111"/>
    <w:multiLevelType w:val="multilevel"/>
    <w:tmpl w:val="118EE0C2"/>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15:restartNumberingAfterBreak="0">
    <w:nsid w:val="3EE65157"/>
    <w:multiLevelType w:val="multilevel"/>
    <w:tmpl w:val="996EB83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9" w15:restartNumberingAfterBreak="0">
    <w:nsid w:val="3F043BC5"/>
    <w:multiLevelType w:val="multilevel"/>
    <w:tmpl w:val="7D8CE4C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3F22342A"/>
    <w:multiLevelType w:val="multilevel"/>
    <w:tmpl w:val="B48E4458"/>
    <w:lvl w:ilvl="0">
      <w:start w:val="1"/>
      <w:numFmt w:val="bullet"/>
      <w:lvlText w:val=""/>
      <w:lvlJc w:val="left"/>
      <w:pPr>
        <w:tabs>
          <w:tab w:val="num" w:pos="0"/>
        </w:tabs>
        <w:ind w:left="1146" w:hanging="360"/>
      </w:pPr>
      <w:rPr>
        <w:rFonts w:ascii="Symbol" w:hAnsi="Symbol" w:cs="Symbol" w:hint="default"/>
      </w:r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1" w15:restartNumberingAfterBreak="0">
    <w:nsid w:val="3FD51FA2"/>
    <w:multiLevelType w:val="multilevel"/>
    <w:tmpl w:val="A214763E"/>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2" w15:restartNumberingAfterBreak="0">
    <w:nsid w:val="401C3355"/>
    <w:multiLevelType w:val="multilevel"/>
    <w:tmpl w:val="1F7899A6"/>
    <w:lvl w:ilvl="0">
      <w:start w:val="1"/>
      <w:numFmt w:val="decimal"/>
      <w:lvlText w:val="%1)"/>
      <w:lvlJc w:val="left"/>
      <w:pPr>
        <w:tabs>
          <w:tab w:val="num" w:pos="0"/>
        </w:tabs>
        <w:ind w:left="1440" w:hanging="360"/>
      </w:pPr>
      <w:rPr>
        <w:b/>
        <w:i w:val="0"/>
        <w:shadow w:val="0"/>
        <w:emboss w:val="0"/>
        <w:imprint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3" w15:restartNumberingAfterBreak="0">
    <w:nsid w:val="402C1A7C"/>
    <w:multiLevelType w:val="multilevel"/>
    <w:tmpl w:val="8018BD2E"/>
    <w:lvl w:ilvl="0">
      <w:start w:val="1"/>
      <w:numFmt w:val="bullet"/>
      <w:lvlText w:val=""/>
      <w:lvlJc w:val="left"/>
      <w:pPr>
        <w:tabs>
          <w:tab w:val="num" w:pos="0"/>
        </w:tabs>
        <w:ind w:left="1429" w:hanging="360"/>
      </w:pPr>
      <w:rPr>
        <w:rFonts w:ascii="Symbol" w:hAnsi="Symbol" w:cs="Symbol" w:hint="default"/>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94" w15:restartNumberingAfterBreak="0">
    <w:nsid w:val="42212DDE"/>
    <w:multiLevelType w:val="multilevel"/>
    <w:tmpl w:val="9A9A9F3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5" w15:restartNumberingAfterBreak="0">
    <w:nsid w:val="423A6DBF"/>
    <w:multiLevelType w:val="multilevel"/>
    <w:tmpl w:val="0A98E24C"/>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6" w15:restartNumberingAfterBreak="0">
    <w:nsid w:val="42A74EE5"/>
    <w:multiLevelType w:val="multilevel"/>
    <w:tmpl w:val="D9C264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ascii="Times New Roman" w:hAnsi="Times New Roman" w:cs="Times New Roman"/>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7" w15:restartNumberingAfterBreak="0">
    <w:nsid w:val="432C3ED2"/>
    <w:multiLevelType w:val="multilevel"/>
    <w:tmpl w:val="7B086D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8" w15:restartNumberingAfterBreak="0">
    <w:nsid w:val="434F7627"/>
    <w:multiLevelType w:val="multilevel"/>
    <w:tmpl w:val="05B0A176"/>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440" w:hanging="360"/>
      </w:pPr>
      <w:rPr>
        <w:rFonts w:cs="Times New Roman"/>
        <w:b w:val="0"/>
        <w:color w:val="auto"/>
      </w:rPr>
    </w:lvl>
    <w:lvl w:ilvl="2">
      <w:start w:val="1"/>
      <w:numFmt w:val="lowerLetter"/>
      <w:lvlText w:val="%3)"/>
      <w:lvlJc w:val="left"/>
      <w:pPr>
        <w:tabs>
          <w:tab w:val="num" w:pos="0"/>
        </w:tabs>
        <w:ind w:left="2055" w:hanging="75"/>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44971EC3"/>
    <w:multiLevelType w:val="multilevel"/>
    <w:tmpl w:val="BC34CD16"/>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0" w15:restartNumberingAfterBreak="0">
    <w:nsid w:val="44A81D1C"/>
    <w:multiLevelType w:val="multilevel"/>
    <w:tmpl w:val="EB1A0D4C"/>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101" w15:restartNumberingAfterBreak="0">
    <w:nsid w:val="45840E80"/>
    <w:multiLevelType w:val="multilevel"/>
    <w:tmpl w:val="D22C5BCA"/>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trike w:val="0"/>
        <w:dstrike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2" w15:restartNumberingAfterBreak="0">
    <w:nsid w:val="45CC67DC"/>
    <w:multiLevelType w:val="multilevel"/>
    <w:tmpl w:val="5F1C1BC4"/>
    <w:lvl w:ilvl="0">
      <w:start w:val="1"/>
      <w:numFmt w:val="bullet"/>
      <w:lvlText w:val=""/>
      <w:lvlJc w:val="left"/>
      <w:pPr>
        <w:tabs>
          <w:tab w:val="num" w:pos="0"/>
        </w:tabs>
        <w:ind w:left="720" w:hanging="360"/>
      </w:pPr>
      <w:rPr>
        <w:rFonts w:ascii="Symbol" w:hAnsi="Symbol" w:cs="Symbol" w:hint="default"/>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15:restartNumberingAfterBreak="0">
    <w:nsid w:val="49405146"/>
    <w:multiLevelType w:val="multilevel"/>
    <w:tmpl w:val="796EEDCE"/>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4" w15:restartNumberingAfterBreak="0">
    <w:nsid w:val="4AD761B4"/>
    <w:multiLevelType w:val="multilevel"/>
    <w:tmpl w:val="09ECDC3C"/>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5" w15:restartNumberingAfterBreak="0">
    <w:nsid w:val="4B1E7484"/>
    <w:multiLevelType w:val="multilevel"/>
    <w:tmpl w:val="94749246"/>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440" w:hanging="360"/>
      </w:pPr>
      <w:rPr>
        <w:rFonts w:cs="Times New Roman"/>
        <w:b w:val="0"/>
        <w:color w:val="auto"/>
      </w:rPr>
    </w:lvl>
    <w:lvl w:ilvl="2">
      <w:start w:val="1"/>
      <w:numFmt w:val="lowerLetter"/>
      <w:lvlText w:val="%3)"/>
      <w:lvlJc w:val="left"/>
      <w:pPr>
        <w:tabs>
          <w:tab w:val="num" w:pos="0"/>
        </w:tabs>
        <w:ind w:left="2055" w:hanging="75"/>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15:restartNumberingAfterBreak="0">
    <w:nsid w:val="4C412724"/>
    <w:multiLevelType w:val="multilevel"/>
    <w:tmpl w:val="AFEC630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7" w15:restartNumberingAfterBreak="0">
    <w:nsid w:val="4FBB770A"/>
    <w:multiLevelType w:val="multilevel"/>
    <w:tmpl w:val="21041064"/>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8" w15:restartNumberingAfterBreak="0">
    <w:nsid w:val="50022781"/>
    <w:multiLevelType w:val="multilevel"/>
    <w:tmpl w:val="7EF4E394"/>
    <w:lvl w:ilvl="0">
      <w:start w:val="1"/>
      <w:numFmt w:val="decimal"/>
      <w:lvlText w:val="%1)"/>
      <w:lvlJc w:val="left"/>
      <w:pPr>
        <w:tabs>
          <w:tab w:val="num" w:pos="0"/>
        </w:tabs>
        <w:ind w:left="720" w:hanging="360"/>
      </w:pPr>
      <w:rPr>
        <w:b/>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9" w15:restartNumberingAfterBreak="0">
    <w:nsid w:val="509537C6"/>
    <w:multiLevelType w:val="multilevel"/>
    <w:tmpl w:val="A5AE87BA"/>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15:restartNumberingAfterBreak="0">
    <w:nsid w:val="50EB094C"/>
    <w:multiLevelType w:val="multilevel"/>
    <w:tmpl w:val="BFA23F20"/>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b w:val="0"/>
        <w:strike w:val="0"/>
        <w:dstrike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1" w15:restartNumberingAfterBreak="0">
    <w:nsid w:val="53CA33B4"/>
    <w:multiLevelType w:val="multilevel"/>
    <w:tmpl w:val="74F2E20A"/>
    <w:lvl w:ilvl="0">
      <w:start w:val="1"/>
      <w:numFmt w:val="decimal"/>
      <w:lvlText w:val="%1."/>
      <w:lvlJc w:val="left"/>
      <w:pPr>
        <w:tabs>
          <w:tab w:val="num" w:pos="717"/>
        </w:tabs>
        <w:ind w:left="717" w:hanging="357"/>
      </w:pPr>
      <w:rPr>
        <w:color w:val="auto"/>
      </w:rPr>
    </w:lvl>
    <w:lvl w:ilvl="1">
      <w:start w:val="1"/>
      <w:numFmt w:val="decimal"/>
      <w:lvlText w:val="%2."/>
      <w:lvlJc w:val="left"/>
      <w:pPr>
        <w:tabs>
          <w:tab w:val="num" w:pos="357"/>
        </w:tabs>
        <w:ind w:left="357" w:hanging="357"/>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2" w15:restartNumberingAfterBreak="0">
    <w:nsid w:val="56815373"/>
    <w:multiLevelType w:val="multilevel"/>
    <w:tmpl w:val="56823A8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3" w15:restartNumberingAfterBreak="0">
    <w:nsid w:val="56B94471"/>
    <w:multiLevelType w:val="multilevel"/>
    <w:tmpl w:val="DF069E16"/>
    <w:lvl w:ilvl="0">
      <w:start w:val="1"/>
      <w:numFmt w:val="lowerLetter"/>
      <w:lvlText w:val="%1)"/>
      <w:lvlJc w:val="left"/>
      <w:pPr>
        <w:tabs>
          <w:tab w:val="num" w:pos="0"/>
        </w:tabs>
        <w:ind w:left="2340" w:hanging="360"/>
      </w:pPr>
      <w:rPr>
        <w:b w:val="0"/>
        <w:color w:val="auto"/>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14" w15:restartNumberingAfterBreak="0">
    <w:nsid w:val="56EF6938"/>
    <w:multiLevelType w:val="multilevel"/>
    <w:tmpl w:val="8C066A38"/>
    <w:lvl w:ilvl="0">
      <w:start w:val="1"/>
      <w:numFmt w:val="decimal"/>
      <w:lvlText w:val="%1."/>
      <w:lvlJc w:val="left"/>
      <w:pPr>
        <w:tabs>
          <w:tab w:val="num" w:pos="0"/>
        </w:tabs>
        <w:ind w:left="360" w:hanging="360"/>
      </w:pPr>
      <w:rPr>
        <w:b w:val="0"/>
      </w:r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5" w15:restartNumberingAfterBreak="0">
    <w:nsid w:val="57825CE0"/>
    <w:multiLevelType w:val="multilevel"/>
    <w:tmpl w:val="721633F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6" w15:restartNumberingAfterBreak="0">
    <w:nsid w:val="57F811A6"/>
    <w:multiLevelType w:val="multilevel"/>
    <w:tmpl w:val="61325104"/>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17" w15:restartNumberingAfterBreak="0">
    <w:nsid w:val="5AA23EB5"/>
    <w:multiLevelType w:val="multilevel"/>
    <w:tmpl w:val="AB36E718"/>
    <w:lvl w:ilvl="0">
      <w:start w:val="1"/>
      <w:numFmt w:val="lowerLetter"/>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8" w15:restartNumberingAfterBreak="0">
    <w:nsid w:val="5AAB207B"/>
    <w:multiLevelType w:val="multilevel"/>
    <w:tmpl w:val="B22A7AB0"/>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9" w15:restartNumberingAfterBreak="0">
    <w:nsid w:val="5B854790"/>
    <w:multiLevelType w:val="multilevel"/>
    <w:tmpl w:val="4A2C0D50"/>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20" w15:restartNumberingAfterBreak="0">
    <w:nsid w:val="5BDE2868"/>
    <w:multiLevelType w:val="multilevel"/>
    <w:tmpl w:val="D23CEC1A"/>
    <w:lvl w:ilvl="0">
      <w:start w:val="1"/>
      <w:numFmt w:val="decimal"/>
      <w:lvlText w:val="%1)"/>
      <w:lvlJc w:val="left"/>
      <w:pPr>
        <w:tabs>
          <w:tab w:val="num" w:pos="0"/>
        </w:tabs>
        <w:ind w:left="720" w:hanging="360"/>
      </w:pPr>
      <w:rPr>
        <w:b w:val="0"/>
        <w:bCs/>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1" w15:restartNumberingAfterBreak="0">
    <w:nsid w:val="5CE16835"/>
    <w:multiLevelType w:val="multilevel"/>
    <w:tmpl w:val="2DD831A4"/>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122" w15:restartNumberingAfterBreak="0">
    <w:nsid w:val="5CFE3D6E"/>
    <w:multiLevelType w:val="multilevel"/>
    <w:tmpl w:val="A6605396"/>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123" w15:restartNumberingAfterBreak="0">
    <w:nsid w:val="60D51A6A"/>
    <w:multiLevelType w:val="multilevel"/>
    <w:tmpl w:val="08C60D8C"/>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4" w15:restartNumberingAfterBreak="0">
    <w:nsid w:val="61AD086F"/>
    <w:multiLevelType w:val="multilevel"/>
    <w:tmpl w:val="81121E76"/>
    <w:lvl w:ilvl="0">
      <w:start w:val="1"/>
      <w:numFmt w:val="decimal"/>
      <w:lvlText w:val="%1)"/>
      <w:lvlJc w:val="left"/>
      <w:pPr>
        <w:tabs>
          <w:tab w:val="num" w:pos="0"/>
        </w:tabs>
        <w:ind w:left="1093" w:hanging="360"/>
      </w:pPr>
    </w:lvl>
    <w:lvl w:ilvl="1">
      <w:start w:val="1"/>
      <w:numFmt w:val="decimal"/>
      <w:lvlText w:val="%2)"/>
      <w:lvlJc w:val="left"/>
      <w:pPr>
        <w:tabs>
          <w:tab w:val="num" w:pos="0"/>
        </w:tabs>
        <w:ind w:left="1813" w:hanging="360"/>
      </w:pPr>
      <w:rPr>
        <w:rFonts w:cs="Times New Roman"/>
        <w:b w:val="0"/>
        <w:color w:val="auto"/>
      </w:rPr>
    </w:lvl>
    <w:lvl w:ilvl="2">
      <w:start w:val="1"/>
      <w:numFmt w:val="lowerRoman"/>
      <w:lvlText w:val="%3."/>
      <w:lvlJc w:val="right"/>
      <w:pPr>
        <w:tabs>
          <w:tab w:val="num" w:pos="0"/>
        </w:tabs>
        <w:ind w:left="2533" w:hanging="180"/>
      </w:pPr>
    </w:lvl>
    <w:lvl w:ilvl="3">
      <w:start w:val="1"/>
      <w:numFmt w:val="decimal"/>
      <w:lvlText w:val="%4."/>
      <w:lvlJc w:val="left"/>
      <w:pPr>
        <w:tabs>
          <w:tab w:val="num" w:pos="0"/>
        </w:tabs>
        <w:ind w:left="3253" w:hanging="360"/>
      </w:pPr>
    </w:lvl>
    <w:lvl w:ilvl="4">
      <w:start w:val="1"/>
      <w:numFmt w:val="lowerLetter"/>
      <w:lvlText w:val="%5."/>
      <w:lvlJc w:val="left"/>
      <w:pPr>
        <w:tabs>
          <w:tab w:val="num" w:pos="0"/>
        </w:tabs>
        <w:ind w:left="3973" w:hanging="360"/>
      </w:pPr>
    </w:lvl>
    <w:lvl w:ilvl="5">
      <w:start w:val="1"/>
      <w:numFmt w:val="lowerRoman"/>
      <w:lvlText w:val="%6."/>
      <w:lvlJc w:val="right"/>
      <w:pPr>
        <w:tabs>
          <w:tab w:val="num" w:pos="0"/>
        </w:tabs>
        <w:ind w:left="4693" w:hanging="180"/>
      </w:pPr>
    </w:lvl>
    <w:lvl w:ilvl="6">
      <w:start w:val="1"/>
      <w:numFmt w:val="decimal"/>
      <w:lvlText w:val="%7."/>
      <w:lvlJc w:val="left"/>
      <w:pPr>
        <w:tabs>
          <w:tab w:val="num" w:pos="0"/>
        </w:tabs>
        <w:ind w:left="5413" w:hanging="360"/>
      </w:pPr>
    </w:lvl>
    <w:lvl w:ilvl="7">
      <w:start w:val="1"/>
      <w:numFmt w:val="lowerLetter"/>
      <w:lvlText w:val="%8."/>
      <w:lvlJc w:val="left"/>
      <w:pPr>
        <w:tabs>
          <w:tab w:val="num" w:pos="0"/>
        </w:tabs>
        <w:ind w:left="6133" w:hanging="360"/>
      </w:pPr>
    </w:lvl>
    <w:lvl w:ilvl="8">
      <w:start w:val="1"/>
      <w:numFmt w:val="lowerRoman"/>
      <w:lvlText w:val="%9."/>
      <w:lvlJc w:val="right"/>
      <w:pPr>
        <w:tabs>
          <w:tab w:val="num" w:pos="0"/>
        </w:tabs>
        <w:ind w:left="6853" w:hanging="180"/>
      </w:pPr>
    </w:lvl>
  </w:abstractNum>
  <w:abstractNum w:abstractNumId="125" w15:restartNumberingAfterBreak="0">
    <w:nsid w:val="62B200F6"/>
    <w:multiLevelType w:val="multilevel"/>
    <w:tmpl w:val="159A31F2"/>
    <w:lvl w:ilvl="0">
      <w:start w:val="1"/>
      <w:numFmt w:val="decimal"/>
      <w:lvlText w:val="%1."/>
      <w:lvlJc w:val="left"/>
      <w:pPr>
        <w:tabs>
          <w:tab w:val="num" w:pos="0"/>
        </w:tabs>
        <w:ind w:left="2340" w:hanging="360"/>
      </w:pPr>
      <w:rPr>
        <w:b w:val="0"/>
        <w:strike w:val="0"/>
        <w:dstrike w:val="0"/>
        <w:color w:val="auto"/>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26" w15:restartNumberingAfterBreak="0">
    <w:nsid w:val="62FB0EB8"/>
    <w:multiLevelType w:val="multilevel"/>
    <w:tmpl w:val="A5D80240"/>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27" w15:restartNumberingAfterBreak="0">
    <w:nsid w:val="630204DE"/>
    <w:multiLevelType w:val="multilevel"/>
    <w:tmpl w:val="B00C6E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8" w15:restartNumberingAfterBreak="0">
    <w:nsid w:val="64196CC5"/>
    <w:multiLevelType w:val="multilevel"/>
    <w:tmpl w:val="2768210A"/>
    <w:lvl w:ilvl="0">
      <w:start w:val="1"/>
      <w:numFmt w:val="decimal"/>
      <w:lvlText w:val="%1)"/>
      <w:lvlJc w:val="left"/>
      <w:pPr>
        <w:tabs>
          <w:tab w:val="num" w:pos="0"/>
        </w:tabs>
        <w:ind w:left="1440" w:hanging="360"/>
      </w:pPr>
      <w:rPr>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9" w15:restartNumberingAfterBreak="0">
    <w:nsid w:val="64415070"/>
    <w:multiLevelType w:val="multilevel"/>
    <w:tmpl w:val="3DDC6A8C"/>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0" w15:restartNumberingAfterBreak="0">
    <w:nsid w:val="645840B3"/>
    <w:multiLevelType w:val="multilevel"/>
    <w:tmpl w:val="84E0F818"/>
    <w:lvl w:ilvl="0">
      <w:start w:val="1"/>
      <w:numFmt w:val="decimal"/>
      <w:lvlText w:val="%1)"/>
      <w:lvlJc w:val="left"/>
      <w:pPr>
        <w:tabs>
          <w:tab w:val="num" w:pos="0"/>
        </w:tabs>
        <w:ind w:left="1571" w:hanging="360"/>
      </w:pPr>
    </w:lvl>
    <w:lvl w:ilvl="1">
      <w:start w:val="1"/>
      <w:numFmt w:val="decimal"/>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31" w15:restartNumberingAfterBreak="0">
    <w:nsid w:val="650126A4"/>
    <w:multiLevelType w:val="multilevel"/>
    <w:tmpl w:val="332C720E"/>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b w:val="0"/>
        <w:i w:val="0"/>
        <w:strike w:val="0"/>
        <w:dstrike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2" w15:restartNumberingAfterBreak="0">
    <w:nsid w:val="66230823"/>
    <w:multiLevelType w:val="multilevel"/>
    <w:tmpl w:val="CE6EDCC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3" w15:restartNumberingAfterBreak="0">
    <w:nsid w:val="69F36776"/>
    <w:multiLevelType w:val="multilevel"/>
    <w:tmpl w:val="D026B9D8"/>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34" w15:restartNumberingAfterBreak="0">
    <w:nsid w:val="6B851946"/>
    <w:multiLevelType w:val="multilevel"/>
    <w:tmpl w:val="AF200872"/>
    <w:lvl w:ilvl="0">
      <w:start w:val="1"/>
      <w:numFmt w:val="bullet"/>
      <w:lvlText w:val=""/>
      <w:lvlJc w:val="left"/>
      <w:pPr>
        <w:tabs>
          <w:tab w:val="num" w:pos="0"/>
        </w:tabs>
        <w:ind w:left="1200" w:hanging="360"/>
      </w:pPr>
      <w:rPr>
        <w:rFonts w:ascii="Symbol" w:hAnsi="Symbol" w:cs="Symbol" w:hint="default"/>
      </w:rPr>
    </w:lvl>
    <w:lvl w:ilvl="1">
      <w:start w:val="1"/>
      <w:numFmt w:val="bullet"/>
      <w:lvlText w:val="o"/>
      <w:lvlJc w:val="left"/>
      <w:pPr>
        <w:tabs>
          <w:tab w:val="num" w:pos="0"/>
        </w:tabs>
        <w:ind w:left="1920" w:hanging="360"/>
      </w:pPr>
      <w:rPr>
        <w:rFonts w:ascii="Courier New" w:hAnsi="Courier New" w:cs="Courier New" w:hint="default"/>
      </w:rPr>
    </w:lvl>
    <w:lvl w:ilvl="2">
      <w:start w:val="1"/>
      <w:numFmt w:val="bullet"/>
      <w:lvlText w:val=""/>
      <w:lvlJc w:val="left"/>
      <w:pPr>
        <w:tabs>
          <w:tab w:val="num" w:pos="0"/>
        </w:tabs>
        <w:ind w:left="2640" w:hanging="360"/>
      </w:pPr>
      <w:rPr>
        <w:rFonts w:ascii="Wingdings" w:hAnsi="Wingdings" w:cs="Wingdings" w:hint="default"/>
      </w:rPr>
    </w:lvl>
    <w:lvl w:ilvl="3">
      <w:start w:val="1"/>
      <w:numFmt w:val="bullet"/>
      <w:lvlText w:val=""/>
      <w:lvlJc w:val="left"/>
      <w:pPr>
        <w:tabs>
          <w:tab w:val="num" w:pos="0"/>
        </w:tabs>
        <w:ind w:left="3360" w:hanging="360"/>
      </w:pPr>
      <w:rPr>
        <w:rFonts w:ascii="Symbol" w:hAnsi="Symbol" w:cs="Symbol" w:hint="default"/>
      </w:rPr>
    </w:lvl>
    <w:lvl w:ilvl="4">
      <w:start w:val="1"/>
      <w:numFmt w:val="bullet"/>
      <w:lvlText w:val="o"/>
      <w:lvlJc w:val="left"/>
      <w:pPr>
        <w:tabs>
          <w:tab w:val="num" w:pos="0"/>
        </w:tabs>
        <w:ind w:left="4080" w:hanging="360"/>
      </w:pPr>
      <w:rPr>
        <w:rFonts w:ascii="Courier New" w:hAnsi="Courier New" w:cs="Courier New" w:hint="default"/>
      </w:rPr>
    </w:lvl>
    <w:lvl w:ilvl="5">
      <w:start w:val="1"/>
      <w:numFmt w:val="bullet"/>
      <w:lvlText w:val=""/>
      <w:lvlJc w:val="left"/>
      <w:pPr>
        <w:tabs>
          <w:tab w:val="num" w:pos="0"/>
        </w:tabs>
        <w:ind w:left="4800" w:hanging="360"/>
      </w:pPr>
      <w:rPr>
        <w:rFonts w:ascii="Wingdings" w:hAnsi="Wingdings" w:cs="Wingdings" w:hint="default"/>
      </w:rPr>
    </w:lvl>
    <w:lvl w:ilvl="6">
      <w:start w:val="1"/>
      <w:numFmt w:val="bullet"/>
      <w:lvlText w:val=""/>
      <w:lvlJc w:val="left"/>
      <w:pPr>
        <w:tabs>
          <w:tab w:val="num" w:pos="0"/>
        </w:tabs>
        <w:ind w:left="5520" w:hanging="360"/>
      </w:pPr>
      <w:rPr>
        <w:rFonts w:ascii="Symbol" w:hAnsi="Symbol" w:cs="Symbol" w:hint="default"/>
      </w:rPr>
    </w:lvl>
    <w:lvl w:ilvl="7">
      <w:start w:val="1"/>
      <w:numFmt w:val="bullet"/>
      <w:lvlText w:val="o"/>
      <w:lvlJc w:val="left"/>
      <w:pPr>
        <w:tabs>
          <w:tab w:val="num" w:pos="0"/>
        </w:tabs>
        <w:ind w:left="6240" w:hanging="360"/>
      </w:pPr>
      <w:rPr>
        <w:rFonts w:ascii="Courier New" w:hAnsi="Courier New" w:cs="Courier New" w:hint="default"/>
      </w:rPr>
    </w:lvl>
    <w:lvl w:ilvl="8">
      <w:start w:val="1"/>
      <w:numFmt w:val="bullet"/>
      <w:lvlText w:val=""/>
      <w:lvlJc w:val="left"/>
      <w:pPr>
        <w:tabs>
          <w:tab w:val="num" w:pos="0"/>
        </w:tabs>
        <w:ind w:left="6960" w:hanging="360"/>
      </w:pPr>
      <w:rPr>
        <w:rFonts w:ascii="Wingdings" w:hAnsi="Wingdings" w:cs="Wingdings" w:hint="default"/>
      </w:rPr>
    </w:lvl>
  </w:abstractNum>
  <w:abstractNum w:abstractNumId="135" w15:restartNumberingAfterBreak="0">
    <w:nsid w:val="6BEE5C8B"/>
    <w:multiLevelType w:val="multilevel"/>
    <w:tmpl w:val="11542268"/>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rPr>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6" w15:restartNumberingAfterBreak="0">
    <w:nsid w:val="6CF95581"/>
    <w:multiLevelType w:val="multilevel"/>
    <w:tmpl w:val="12C0B422"/>
    <w:lvl w:ilvl="0">
      <w:start w:val="1"/>
      <w:numFmt w:val="decimal"/>
      <w:lvlText w:val="%1)"/>
      <w:lvlJc w:val="left"/>
      <w:pPr>
        <w:tabs>
          <w:tab w:val="num" w:pos="0"/>
        </w:tabs>
        <w:ind w:left="720" w:hanging="360"/>
      </w:pPr>
      <w:rPr>
        <w:b w:val="0"/>
        <w:i w:val="0"/>
        <w:strike w:val="0"/>
        <w:dstrike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7" w15:restartNumberingAfterBreak="0">
    <w:nsid w:val="6DFB0068"/>
    <w:multiLevelType w:val="multilevel"/>
    <w:tmpl w:val="7ED8CAC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8" w15:restartNumberingAfterBreak="0">
    <w:nsid w:val="6E0B70AE"/>
    <w:multiLevelType w:val="multilevel"/>
    <w:tmpl w:val="441E973C"/>
    <w:lvl w:ilvl="0">
      <w:start w:val="1"/>
      <w:numFmt w:val="decimal"/>
      <w:lvlText w:val="%1)"/>
      <w:lvlJc w:val="left"/>
      <w:pPr>
        <w:tabs>
          <w:tab w:val="num" w:pos="0"/>
        </w:tabs>
        <w:ind w:left="1440" w:hanging="360"/>
      </w:pPr>
      <w:rPr>
        <w:b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9" w15:restartNumberingAfterBreak="0">
    <w:nsid w:val="6E2967BB"/>
    <w:multiLevelType w:val="multilevel"/>
    <w:tmpl w:val="71CC079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0" w15:restartNumberingAfterBreak="0">
    <w:nsid w:val="6ED35DC4"/>
    <w:multiLevelType w:val="multilevel"/>
    <w:tmpl w:val="E7D6882A"/>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071EE0"/>
    <w:multiLevelType w:val="multilevel"/>
    <w:tmpl w:val="4BD81BCC"/>
    <w:lvl w:ilvl="0">
      <w:start w:val="1"/>
      <w:numFmt w:val="decimal"/>
      <w:lvlText w:val="%1."/>
      <w:lvlJc w:val="left"/>
      <w:pPr>
        <w:tabs>
          <w:tab w:val="num" w:pos="0"/>
        </w:tabs>
        <w:ind w:left="360" w:hanging="360"/>
      </w:pPr>
    </w:lvl>
    <w:lvl w:ilvl="1">
      <w:start w:val="1"/>
      <w:numFmt w:val="decimal"/>
      <w:lvlText w:val="%2."/>
      <w:lvlJc w:val="left"/>
      <w:pPr>
        <w:tabs>
          <w:tab w:val="num" w:pos="0"/>
        </w:tabs>
        <w:ind w:left="2984"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2" w15:restartNumberingAfterBreak="0">
    <w:nsid w:val="6FDA4974"/>
    <w:multiLevelType w:val="multilevel"/>
    <w:tmpl w:val="4DA64F30"/>
    <w:lvl w:ilvl="0">
      <w:start w:val="1"/>
      <w:numFmt w:val="decimal"/>
      <w:lvlText w:val="%1."/>
      <w:lvlJc w:val="left"/>
      <w:pPr>
        <w:tabs>
          <w:tab w:val="num" w:pos="717"/>
        </w:tabs>
        <w:ind w:left="717" w:hanging="357"/>
      </w:pPr>
      <w:rPr>
        <w:color w:val="auto"/>
      </w:rPr>
    </w:lvl>
    <w:lvl w:ilvl="1">
      <w:start w:val="1"/>
      <w:numFmt w:val="decimal"/>
      <w:lvlText w:val="%2."/>
      <w:lvlJc w:val="left"/>
      <w:pPr>
        <w:tabs>
          <w:tab w:val="num" w:pos="357"/>
        </w:tabs>
        <w:ind w:left="357" w:hanging="357"/>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3" w15:restartNumberingAfterBreak="0">
    <w:nsid w:val="7080207D"/>
    <w:multiLevelType w:val="multilevel"/>
    <w:tmpl w:val="39586B6A"/>
    <w:lvl w:ilvl="0">
      <w:start w:val="1"/>
      <w:numFmt w:val="lowerLetter"/>
      <w:lvlText w:val="%1)"/>
      <w:lvlJc w:val="left"/>
      <w:pPr>
        <w:tabs>
          <w:tab w:val="num" w:pos="0"/>
        </w:tabs>
        <w:ind w:left="720" w:hanging="360"/>
      </w:pPr>
      <w:rPr>
        <w:b w:val="0"/>
        <w:color w:val="auto"/>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4" w15:restartNumberingAfterBreak="0">
    <w:nsid w:val="710932C9"/>
    <w:multiLevelType w:val="multilevel"/>
    <w:tmpl w:val="32484038"/>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5" w15:restartNumberingAfterBreak="0">
    <w:nsid w:val="7146535A"/>
    <w:multiLevelType w:val="multilevel"/>
    <w:tmpl w:val="F05EE2B6"/>
    <w:lvl w:ilvl="0">
      <w:start w:val="1"/>
      <w:numFmt w:val="decimal"/>
      <w:lvlText w:val="%1."/>
      <w:lvlJc w:val="left"/>
      <w:pPr>
        <w:tabs>
          <w:tab w:val="num" w:pos="0"/>
        </w:tabs>
        <w:ind w:left="2340" w:hanging="360"/>
      </w:pPr>
      <w:rPr>
        <w:b w:val="0"/>
        <w:strike w:val="0"/>
        <w:dstrike w:val="0"/>
        <w:color w:val="auto"/>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46" w15:restartNumberingAfterBreak="0">
    <w:nsid w:val="720A3832"/>
    <w:multiLevelType w:val="multilevel"/>
    <w:tmpl w:val="1A2EDC1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47" w15:restartNumberingAfterBreak="0">
    <w:nsid w:val="72B42389"/>
    <w:multiLevelType w:val="multilevel"/>
    <w:tmpl w:val="F1CE2B2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48" w15:restartNumberingAfterBreak="0">
    <w:nsid w:val="72E51E55"/>
    <w:multiLevelType w:val="hybridMultilevel"/>
    <w:tmpl w:val="D888986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49" w15:restartNumberingAfterBreak="0">
    <w:nsid w:val="741461E9"/>
    <w:multiLevelType w:val="multilevel"/>
    <w:tmpl w:val="D3F63D02"/>
    <w:lvl w:ilvl="0">
      <w:start w:val="1"/>
      <w:numFmt w:val="decimal"/>
      <w:lvlText w:val="%1."/>
      <w:lvlJc w:val="left"/>
      <w:pPr>
        <w:tabs>
          <w:tab w:val="num" w:pos="540"/>
        </w:tabs>
        <w:ind w:left="54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0" w15:restartNumberingAfterBreak="0">
    <w:nsid w:val="74924785"/>
    <w:multiLevelType w:val="multilevel"/>
    <w:tmpl w:val="D40438A0"/>
    <w:lvl w:ilvl="0">
      <w:start w:val="1"/>
      <w:numFmt w:val="decimal"/>
      <w:lvlText w:val="%1."/>
      <w:lvlJc w:val="left"/>
      <w:pPr>
        <w:tabs>
          <w:tab w:val="num" w:pos="0"/>
        </w:tabs>
        <w:ind w:left="644"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1" w15:restartNumberingAfterBreak="0">
    <w:nsid w:val="75091FED"/>
    <w:multiLevelType w:val="multilevel"/>
    <w:tmpl w:val="1C8472C0"/>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rPr>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2" w15:restartNumberingAfterBreak="0">
    <w:nsid w:val="752F4F2D"/>
    <w:multiLevelType w:val="multilevel"/>
    <w:tmpl w:val="70CE11E8"/>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53" w15:restartNumberingAfterBreak="0">
    <w:nsid w:val="757307FF"/>
    <w:multiLevelType w:val="multilevel"/>
    <w:tmpl w:val="0004F7E2"/>
    <w:lvl w:ilvl="0">
      <w:start w:val="1"/>
      <w:numFmt w:val="decimal"/>
      <w:lvlText w:val="%1."/>
      <w:lvlJc w:val="left"/>
      <w:pPr>
        <w:tabs>
          <w:tab w:val="num" w:pos="0"/>
        </w:tabs>
        <w:ind w:left="720" w:hanging="360"/>
      </w:pPr>
      <w:rPr>
        <w:rFonts w:ascii="Times-Roman" w:hAnsi="Times-Roman" w:cs="Times-Roman"/>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4" w15:restartNumberingAfterBreak="0">
    <w:nsid w:val="76A15626"/>
    <w:multiLevelType w:val="multilevel"/>
    <w:tmpl w:val="9278764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5" w15:restartNumberingAfterBreak="0">
    <w:nsid w:val="774A2246"/>
    <w:multiLevelType w:val="multilevel"/>
    <w:tmpl w:val="204AFB56"/>
    <w:lvl w:ilvl="0">
      <w:start w:val="1"/>
      <w:numFmt w:val="decimal"/>
      <w:lvlText w:val="%1."/>
      <w:lvlJc w:val="left"/>
      <w:pPr>
        <w:tabs>
          <w:tab w:val="num" w:pos="0"/>
        </w:tabs>
        <w:ind w:left="720" w:hanging="360"/>
      </w:pPr>
      <w:rPr>
        <w:strike w:val="0"/>
        <w:dstrike w:val="0"/>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6" w15:restartNumberingAfterBreak="0">
    <w:nsid w:val="78A10427"/>
    <w:multiLevelType w:val="multilevel"/>
    <w:tmpl w:val="130C144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7" w15:restartNumberingAfterBreak="0">
    <w:nsid w:val="7A0432A2"/>
    <w:multiLevelType w:val="multilevel"/>
    <w:tmpl w:val="759C7C28"/>
    <w:lvl w:ilvl="0">
      <w:start w:val="1"/>
      <w:numFmt w:val="lowerLetter"/>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8" w15:restartNumberingAfterBreak="0">
    <w:nsid w:val="7A2F3F43"/>
    <w:multiLevelType w:val="multilevel"/>
    <w:tmpl w:val="6C1A976E"/>
    <w:lvl w:ilvl="0">
      <w:start w:val="1"/>
      <w:numFmt w:val="decimal"/>
      <w:lvlText w:val="%1."/>
      <w:lvlJc w:val="left"/>
      <w:pPr>
        <w:tabs>
          <w:tab w:val="num" w:pos="540"/>
        </w:tabs>
        <w:ind w:left="54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9" w15:restartNumberingAfterBreak="0">
    <w:nsid w:val="7C663157"/>
    <w:multiLevelType w:val="multilevel"/>
    <w:tmpl w:val="09D2170A"/>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60" w15:restartNumberingAfterBreak="0">
    <w:nsid w:val="7DAA4693"/>
    <w:multiLevelType w:val="multilevel"/>
    <w:tmpl w:val="83446BD8"/>
    <w:lvl w:ilvl="0">
      <w:start w:val="1"/>
      <w:numFmt w:val="lowerLetter"/>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rPr>
        <w:rFonts w:cs="Times New Roman"/>
        <w:b w:val="0"/>
        <w:color w:val="auto"/>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61" w15:restartNumberingAfterBreak="0">
    <w:nsid w:val="7F6A576E"/>
    <w:multiLevelType w:val="multilevel"/>
    <w:tmpl w:val="BA164D56"/>
    <w:lvl w:ilvl="0">
      <w:start w:val="1"/>
      <w:numFmt w:val="decimal"/>
      <w:lvlText w:val="%1)"/>
      <w:lvlJc w:val="left"/>
      <w:pPr>
        <w:tabs>
          <w:tab w:val="num" w:pos="0"/>
        </w:tabs>
        <w:ind w:left="2433" w:hanging="360"/>
      </w:pPr>
    </w:lvl>
    <w:lvl w:ilvl="1">
      <w:start w:val="1"/>
      <w:numFmt w:val="lowerLetter"/>
      <w:lvlText w:val="%2."/>
      <w:lvlJc w:val="left"/>
      <w:pPr>
        <w:tabs>
          <w:tab w:val="num" w:pos="0"/>
        </w:tabs>
        <w:ind w:left="3153" w:hanging="360"/>
      </w:pPr>
    </w:lvl>
    <w:lvl w:ilvl="2">
      <w:start w:val="1"/>
      <w:numFmt w:val="lowerRoman"/>
      <w:lvlText w:val="%3."/>
      <w:lvlJc w:val="right"/>
      <w:pPr>
        <w:tabs>
          <w:tab w:val="num" w:pos="0"/>
        </w:tabs>
        <w:ind w:left="3873" w:hanging="180"/>
      </w:pPr>
    </w:lvl>
    <w:lvl w:ilvl="3">
      <w:start w:val="1"/>
      <w:numFmt w:val="decimal"/>
      <w:lvlText w:val="%4."/>
      <w:lvlJc w:val="left"/>
      <w:pPr>
        <w:tabs>
          <w:tab w:val="num" w:pos="0"/>
        </w:tabs>
        <w:ind w:left="4593" w:hanging="360"/>
      </w:pPr>
    </w:lvl>
    <w:lvl w:ilvl="4">
      <w:start w:val="1"/>
      <w:numFmt w:val="lowerLetter"/>
      <w:lvlText w:val="%5."/>
      <w:lvlJc w:val="left"/>
      <w:pPr>
        <w:tabs>
          <w:tab w:val="num" w:pos="0"/>
        </w:tabs>
        <w:ind w:left="5313" w:hanging="360"/>
      </w:pPr>
    </w:lvl>
    <w:lvl w:ilvl="5">
      <w:start w:val="1"/>
      <w:numFmt w:val="lowerRoman"/>
      <w:lvlText w:val="%6."/>
      <w:lvlJc w:val="right"/>
      <w:pPr>
        <w:tabs>
          <w:tab w:val="num" w:pos="0"/>
        </w:tabs>
        <w:ind w:left="6033" w:hanging="180"/>
      </w:pPr>
    </w:lvl>
    <w:lvl w:ilvl="6">
      <w:start w:val="1"/>
      <w:numFmt w:val="decimal"/>
      <w:lvlText w:val="%7."/>
      <w:lvlJc w:val="left"/>
      <w:pPr>
        <w:tabs>
          <w:tab w:val="num" w:pos="0"/>
        </w:tabs>
        <w:ind w:left="6753" w:hanging="360"/>
      </w:pPr>
    </w:lvl>
    <w:lvl w:ilvl="7">
      <w:start w:val="1"/>
      <w:numFmt w:val="lowerLetter"/>
      <w:lvlText w:val="%8."/>
      <w:lvlJc w:val="left"/>
      <w:pPr>
        <w:tabs>
          <w:tab w:val="num" w:pos="0"/>
        </w:tabs>
        <w:ind w:left="7473" w:hanging="360"/>
      </w:pPr>
    </w:lvl>
    <w:lvl w:ilvl="8">
      <w:start w:val="1"/>
      <w:numFmt w:val="lowerRoman"/>
      <w:lvlText w:val="%9."/>
      <w:lvlJc w:val="right"/>
      <w:pPr>
        <w:tabs>
          <w:tab w:val="num" w:pos="0"/>
        </w:tabs>
        <w:ind w:left="8193" w:hanging="180"/>
      </w:pPr>
    </w:lvl>
  </w:abstractNum>
  <w:abstractNum w:abstractNumId="162" w15:restartNumberingAfterBreak="0">
    <w:nsid w:val="7FB17B04"/>
    <w:multiLevelType w:val="multilevel"/>
    <w:tmpl w:val="2BAA8058"/>
    <w:lvl w:ilvl="0">
      <w:start w:val="1"/>
      <w:numFmt w:val="decimal"/>
      <w:lvlText w:val="%1."/>
      <w:lvlJc w:val="left"/>
      <w:pPr>
        <w:tabs>
          <w:tab w:val="num" w:pos="0"/>
        </w:tabs>
        <w:ind w:left="720" w:hanging="360"/>
      </w:pPr>
      <w:rPr>
        <w:rFonts w:ascii="Times-Roman" w:hAnsi="Times-Roman" w:cs="Times-Roman"/>
        <w:b w:val="0"/>
        <w:i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3" w15:restartNumberingAfterBreak="0">
    <w:nsid w:val="7FBB6B10"/>
    <w:multiLevelType w:val="multilevel"/>
    <w:tmpl w:val="055025F8"/>
    <w:lvl w:ilvl="0">
      <w:start w:val="1"/>
      <w:numFmt w:val="decimal"/>
      <w:lvlText w:val="%1)"/>
      <w:lvlJc w:val="left"/>
      <w:pPr>
        <w:tabs>
          <w:tab w:val="num" w:pos="0"/>
        </w:tabs>
        <w:ind w:left="720" w:hanging="360"/>
      </w:pPr>
      <w:rPr>
        <w:rFonts w:cs="Times New Roman"/>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97679110">
    <w:abstractNumId w:val="118"/>
  </w:num>
  <w:num w:numId="2" w16cid:durableId="802384440">
    <w:abstractNumId w:val="46"/>
  </w:num>
  <w:num w:numId="3" w16cid:durableId="1258517582">
    <w:abstractNumId w:val="21"/>
  </w:num>
  <w:num w:numId="4" w16cid:durableId="19624955">
    <w:abstractNumId w:val="157"/>
  </w:num>
  <w:num w:numId="5" w16cid:durableId="591398406">
    <w:abstractNumId w:val="92"/>
  </w:num>
  <w:num w:numId="6" w16cid:durableId="443501620">
    <w:abstractNumId w:val="7"/>
  </w:num>
  <w:num w:numId="7" w16cid:durableId="1125385779">
    <w:abstractNumId w:val="66"/>
  </w:num>
  <w:num w:numId="8" w16cid:durableId="868832190">
    <w:abstractNumId w:val="136"/>
  </w:num>
  <w:num w:numId="9" w16cid:durableId="695350813">
    <w:abstractNumId w:val="4"/>
  </w:num>
  <w:num w:numId="10" w16cid:durableId="1649701597">
    <w:abstractNumId w:val="63"/>
  </w:num>
  <w:num w:numId="11" w16cid:durableId="1841503793">
    <w:abstractNumId w:val="16"/>
  </w:num>
  <w:num w:numId="12" w16cid:durableId="1286503186">
    <w:abstractNumId w:val="80"/>
  </w:num>
  <w:num w:numId="13" w16cid:durableId="532351031">
    <w:abstractNumId w:val="19"/>
  </w:num>
  <w:num w:numId="14" w16cid:durableId="1542012422">
    <w:abstractNumId w:val="128"/>
  </w:num>
  <w:num w:numId="15" w16cid:durableId="1435784352">
    <w:abstractNumId w:val="6"/>
  </w:num>
  <w:num w:numId="16" w16cid:durableId="910693317">
    <w:abstractNumId w:val="138"/>
  </w:num>
  <w:num w:numId="17" w16cid:durableId="390888326">
    <w:abstractNumId w:val="50"/>
  </w:num>
  <w:num w:numId="18" w16cid:durableId="1825003321">
    <w:abstractNumId w:val="47"/>
  </w:num>
  <w:num w:numId="19" w16cid:durableId="80641495">
    <w:abstractNumId w:val="101"/>
  </w:num>
  <w:num w:numId="20" w16cid:durableId="484053417">
    <w:abstractNumId w:val="147"/>
  </w:num>
  <w:num w:numId="21" w16cid:durableId="54427358">
    <w:abstractNumId w:val="61"/>
  </w:num>
  <w:num w:numId="22" w16cid:durableId="368144692">
    <w:abstractNumId w:val="99"/>
  </w:num>
  <w:num w:numId="23" w16cid:durableId="1234662280">
    <w:abstractNumId w:val="71"/>
  </w:num>
  <w:num w:numId="24" w16cid:durableId="102461572">
    <w:abstractNumId w:val="104"/>
  </w:num>
  <w:num w:numId="25" w16cid:durableId="643775421">
    <w:abstractNumId w:val="76"/>
  </w:num>
  <w:num w:numId="26" w16cid:durableId="1977640702">
    <w:abstractNumId w:val="65"/>
  </w:num>
  <w:num w:numId="27" w16cid:durableId="883832488">
    <w:abstractNumId w:val="106"/>
  </w:num>
  <w:num w:numId="28" w16cid:durableId="1258250750">
    <w:abstractNumId w:val="94"/>
  </w:num>
  <w:num w:numId="29" w16cid:durableId="1157722512">
    <w:abstractNumId w:val="132"/>
  </w:num>
  <w:num w:numId="30" w16cid:durableId="2049258760">
    <w:abstractNumId w:val="95"/>
  </w:num>
  <w:num w:numId="31" w16cid:durableId="2044600183">
    <w:abstractNumId w:val="10"/>
  </w:num>
  <w:num w:numId="32" w16cid:durableId="2069568538">
    <w:abstractNumId w:val="141"/>
  </w:num>
  <w:num w:numId="33" w16cid:durableId="315302333">
    <w:abstractNumId w:val="114"/>
  </w:num>
  <w:num w:numId="34" w16cid:durableId="1686403654">
    <w:abstractNumId w:val="98"/>
  </w:num>
  <w:num w:numId="35" w16cid:durableId="1038702143">
    <w:abstractNumId w:val="115"/>
  </w:num>
  <w:num w:numId="36" w16cid:durableId="745802121">
    <w:abstractNumId w:val="39"/>
  </w:num>
  <w:num w:numId="37" w16cid:durableId="177430493">
    <w:abstractNumId w:val="91"/>
  </w:num>
  <w:num w:numId="38" w16cid:durableId="1524899857">
    <w:abstractNumId w:val="113"/>
  </w:num>
  <w:num w:numId="39" w16cid:durableId="1583568026">
    <w:abstractNumId w:val="30"/>
  </w:num>
  <w:num w:numId="40" w16cid:durableId="435637395">
    <w:abstractNumId w:val="105"/>
  </w:num>
  <w:num w:numId="41" w16cid:durableId="504324018">
    <w:abstractNumId w:val="2"/>
  </w:num>
  <w:num w:numId="42" w16cid:durableId="96220728">
    <w:abstractNumId w:val="152"/>
  </w:num>
  <w:num w:numId="43" w16cid:durableId="1843276282">
    <w:abstractNumId w:val="85"/>
  </w:num>
  <w:num w:numId="44" w16cid:durableId="2145463411">
    <w:abstractNumId w:val="38"/>
  </w:num>
  <w:num w:numId="45" w16cid:durableId="1527407133">
    <w:abstractNumId w:val="97"/>
  </w:num>
  <w:num w:numId="46" w16cid:durableId="125320581">
    <w:abstractNumId w:val="119"/>
  </w:num>
  <w:num w:numId="47" w16cid:durableId="751632663">
    <w:abstractNumId w:val="37"/>
  </w:num>
  <w:num w:numId="48" w16cid:durableId="1935824651">
    <w:abstractNumId w:val="126"/>
  </w:num>
  <w:num w:numId="49" w16cid:durableId="1949702230">
    <w:abstractNumId w:val="116"/>
  </w:num>
  <w:num w:numId="50" w16cid:durableId="653337299">
    <w:abstractNumId w:val="74"/>
  </w:num>
  <w:num w:numId="51" w16cid:durableId="1398629393">
    <w:abstractNumId w:val="162"/>
  </w:num>
  <w:num w:numId="52" w16cid:durableId="1881085629">
    <w:abstractNumId w:val="26"/>
  </w:num>
  <w:num w:numId="53" w16cid:durableId="1516726059">
    <w:abstractNumId w:val="51"/>
  </w:num>
  <w:num w:numId="54" w16cid:durableId="103841274">
    <w:abstractNumId w:val="5"/>
  </w:num>
  <w:num w:numId="55" w16cid:durableId="272634663">
    <w:abstractNumId w:val="69"/>
  </w:num>
  <w:num w:numId="56" w16cid:durableId="865096709">
    <w:abstractNumId w:val="122"/>
  </w:num>
  <w:num w:numId="57" w16cid:durableId="1019887494">
    <w:abstractNumId w:val="9"/>
  </w:num>
  <w:num w:numId="58" w16cid:durableId="1803033753">
    <w:abstractNumId w:val="57"/>
  </w:num>
  <w:num w:numId="59" w16cid:durableId="373117878">
    <w:abstractNumId w:val="81"/>
  </w:num>
  <w:num w:numId="60" w16cid:durableId="1507207444">
    <w:abstractNumId w:val="150"/>
  </w:num>
  <w:num w:numId="61" w16cid:durableId="1571034354">
    <w:abstractNumId w:val="109"/>
  </w:num>
  <w:num w:numId="62" w16cid:durableId="443035484">
    <w:abstractNumId w:val="75"/>
  </w:num>
  <w:num w:numId="63" w16cid:durableId="249511182">
    <w:abstractNumId w:val="72"/>
  </w:num>
  <w:num w:numId="64" w16cid:durableId="1977366460">
    <w:abstractNumId w:val="149"/>
  </w:num>
  <w:num w:numId="65" w16cid:durableId="1139998937">
    <w:abstractNumId w:val="127"/>
  </w:num>
  <w:num w:numId="66" w16cid:durableId="1130200090">
    <w:abstractNumId w:val="139"/>
  </w:num>
  <w:num w:numId="67" w16cid:durableId="1267495344">
    <w:abstractNumId w:val="133"/>
  </w:num>
  <w:num w:numId="68" w16cid:durableId="874192339">
    <w:abstractNumId w:val="18"/>
  </w:num>
  <w:num w:numId="69" w16cid:durableId="865168769">
    <w:abstractNumId w:val="111"/>
  </w:num>
  <w:num w:numId="70" w16cid:durableId="1279793790">
    <w:abstractNumId w:val="35"/>
  </w:num>
  <w:num w:numId="71" w16cid:durableId="1524707698">
    <w:abstractNumId w:val="145"/>
  </w:num>
  <w:num w:numId="72" w16cid:durableId="841310140">
    <w:abstractNumId w:val="23"/>
  </w:num>
  <w:num w:numId="73" w16cid:durableId="1939094350">
    <w:abstractNumId w:val="100"/>
  </w:num>
  <w:num w:numId="74" w16cid:durableId="790899831">
    <w:abstractNumId w:val="82"/>
  </w:num>
  <w:num w:numId="75" w16cid:durableId="1597782526">
    <w:abstractNumId w:val="15"/>
  </w:num>
  <w:num w:numId="76" w16cid:durableId="1608468382">
    <w:abstractNumId w:val="160"/>
  </w:num>
  <w:num w:numId="77" w16cid:durableId="841238786">
    <w:abstractNumId w:val="117"/>
  </w:num>
  <w:num w:numId="78" w16cid:durableId="217132921">
    <w:abstractNumId w:val="29"/>
  </w:num>
  <w:num w:numId="79" w16cid:durableId="1654287899">
    <w:abstractNumId w:val="17"/>
  </w:num>
  <w:num w:numId="80" w16cid:durableId="597835488">
    <w:abstractNumId w:val="32"/>
  </w:num>
  <w:num w:numId="81" w16cid:durableId="1145397187">
    <w:abstractNumId w:val="83"/>
  </w:num>
  <w:num w:numId="82" w16cid:durableId="69696284">
    <w:abstractNumId w:val="112"/>
  </w:num>
  <w:num w:numId="83" w16cid:durableId="1384794966">
    <w:abstractNumId w:val="36"/>
  </w:num>
  <w:num w:numId="84" w16cid:durableId="496265880">
    <w:abstractNumId w:val="154"/>
  </w:num>
  <w:num w:numId="85" w16cid:durableId="1120028056">
    <w:abstractNumId w:val="155"/>
  </w:num>
  <w:num w:numId="86" w16cid:durableId="1148087547">
    <w:abstractNumId w:val="123"/>
  </w:num>
  <w:num w:numId="87" w16cid:durableId="1650360278">
    <w:abstractNumId w:val="11"/>
  </w:num>
  <w:num w:numId="88" w16cid:durableId="204292059">
    <w:abstractNumId w:val="108"/>
  </w:num>
  <w:num w:numId="89" w16cid:durableId="1023362494">
    <w:abstractNumId w:val="73"/>
  </w:num>
  <w:num w:numId="90" w16cid:durableId="994993999">
    <w:abstractNumId w:val="28"/>
  </w:num>
  <w:num w:numId="91" w16cid:durableId="1996176910">
    <w:abstractNumId w:val="143"/>
  </w:num>
  <w:num w:numId="92" w16cid:durableId="594871797">
    <w:abstractNumId w:val="59"/>
  </w:num>
  <w:num w:numId="93" w16cid:durableId="1015769267">
    <w:abstractNumId w:val="25"/>
  </w:num>
  <w:num w:numId="94" w16cid:durableId="1299338290">
    <w:abstractNumId w:val="146"/>
  </w:num>
  <w:num w:numId="95" w16cid:durableId="873732064">
    <w:abstractNumId w:val="153"/>
  </w:num>
  <w:num w:numId="96" w16cid:durableId="857156571">
    <w:abstractNumId w:val="48"/>
  </w:num>
  <w:num w:numId="97" w16cid:durableId="1720586575">
    <w:abstractNumId w:val="110"/>
  </w:num>
  <w:num w:numId="98" w16cid:durableId="1632445277">
    <w:abstractNumId w:val="43"/>
  </w:num>
  <w:num w:numId="99" w16cid:durableId="139420376">
    <w:abstractNumId w:val="22"/>
  </w:num>
  <w:num w:numId="100" w16cid:durableId="682165954">
    <w:abstractNumId w:val="53"/>
  </w:num>
  <w:num w:numId="101" w16cid:durableId="1931163314">
    <w:abstractNumId w:val="34"/>
  </w:num>
  <w:num w:numId="102" w16cid:durableId="1810973823">
    <w:abstractNumId w:val="40"/>
  </w:num>
  <w:num w:numId="103" w16cid:durableId="1221594889">
    <w:abstractNumId w:val="60"/>
  </w:num>
  <w:num w:numId="104" w16cid:durableId="1798375842">
    <w:abstractNumId w:val="62"/>
  </w:num>
  <w:num w:numId="105" w16cid:durableId="2002001887">
    <w:abstractNumId w:val="107"/>
  </w:num>
  <w:num w:numId="106" w16cid:durableId="337125031">
    <w:abstractNumId w:val="55"/>
  </w:num>
  <w:num w:numId="107" w16cid:durableId="977029094">
    <w:abstractNumId w:val="120"/>
  </w:num>
  <w:num w:numId="108" w16cid:durableId="85617600">
    <w:abstractNumId w:val="45"/>
  </w:num>
  <w:num w:numId="109" w16cid:durableId="2070884690">
    <w:abstractNumId w:val="93"/>
  </w:num>
  <w:num w:numId="110" w16cid:durableId="1498686003">
    <w:abstractNumId w:val="42"/>
  </w:num>
  <w:num w:numId="111" w16cid:durableId="1947300258">
    <w:abstractNumId w:val="14"/>
  </w:num>
  <w:num w:numId="112" w16cid:durableId="1256205445">
    <w:abstractNumId w:val="134"/>
  </w:num>
  <w:num w:numId="113" w16cid:durableId="1964577313">
    <w:abstractNumId w:val="70"/>
  </w:num>
  <w:num w:numId="114" w16cid:durableId="1852182281">
    <w:abstractNumId w:val="131"/>
  </w:num>
  <w:num w:numId="115" w16cid:durableId="968901630">
    <w:abstractNumId w:val="161"/>
  </w:num>
  <w:num w:numId="116" w16cid:durableId="316030510">
    <w:abstractNumId w:val="58"/>
  </w:num>
  <w:num w:numId="117" w16cid:durableId="1366364756">
    <w:abstractNumId w:val="86"/>
  </w:num>
  <w:num w:numId="118" w16cid:durableId="1030303087">
    <w:abstractNumId w:val="144"/>
  </w:num>
  <w:num w:numId="119" w16cid:durableId="1724331572">
    <w:abstractNumId w:val="41"/>
  </w:num>
  <w:num w:numId="120" w16cid:durableId="981348870">
    <w:abstractNumId w:val="129"/>
  </w:num>
  <w:num w:numId="121" w16cid:durableId="1530409465">
    <w:abstractNumId w:val="151"/>
  </w:num>
  <w:num w:numId="122" w16cid:durableId="1162159200">
    <w:abstractNumId w:val="130"/>
  </w:num>
  <w:num w:numId="123" w16cid:durableId="1104766814">
    <w:abstractNumId w:val="44"/>
  </w:num>
  <w:num w:numId="124" w16cid:durableId="8802636">
    <w:abstractNumId w:val="84"/>
  </w:num>
  <w:num w:numId="125" w16cid:durableId="313411260">
    <w:abstractNumId w:val="13"/>
  </w:num>
  <w:num w:numId="126" w16cid:durableId="383064362">
    <w:abstractNumId w:val="77"/>
  </w:num>
  <w:num w:numId="127" w16cid:durableId="2026707423">
    <w:abstractNumId w:val="24"/>
  </w:num>
  <w:num w:numId="128" w16cid:durableId="1799759863">
    <w:abstractNumId w:val="156"/>
  </w:num>
  <w:num w:numId="129" w16cid:durableId="942687709">
    <w:abstractNumId w:val="158"/>
  </w:num>
  <w:num w:numId="130" w16cid:durableId="2064256056">
    <w:abstractNumId w:val="3"/>
  </w:num>
  <w:num w:numId="131" w16cid:durableId="1442645394">
    <w:abstractNumId w:val="89"/>
  </w:num>
  <w:num w:numId="132" w16cid:durableId="1341422082">
    <w:abstractNumId w:val="67"/>
  </w:num>
  <w:num w:numId="133" w16cid:durableId="1785231366">
    <w:abstractNumId w:val="96"/>
  </w:num>
  <w:num w:numId="134" w16cid:durableId="1036660380">
    <w:abstractNumId w:val="142"/>
  </w:num>
  <w:num w:numId="135" w16cid:durableId="1388645226">
    <w:abstractNumId w:val="88"/>
  </w:num>
  <w:num w:numId="136" w16cid:durableId="60299465">
    <w:abstractNumId w:val="125"/>
  </w:num>
  <w:num w:numId="137" w16cid:durableId="1837770004">
    <w:abstractNumId w:val="103"/>
  </w:num>
  <w:num w:numId="138" w16cid:durableId="871916042">
    <w:abstractNumId w:val="121"/>
  </w:num>
  <w:num w:numId="139" w16cid:durableId="807623589">
    <w:abstractNumId w:val="124"/>
  </w:num>
  <w:num w:numId="140" w16cid:durableId="964972048">
    <w:abstractNumId w:val="12"/>
  </w:num>
  <w:num w:numId="141" w16cid:durableId="1304853049">
    <w:abstractNumId w:val="54"/>
  </w:num>
  <w:num w:numId="142" w16cid:durableId="621041278">
    <w:abstractNumId w:val="52"/>
  </w:num>
  <w:num w:numId="143" w16cid:durableId="1380857597">
    <w:abstractNumId w:val="56"/>
  </w:num>
  <w:num w:numId="144" w16cid:durableId="389573448">
    <w:abstractNumId w:val="163"/>
  </w:num>
  <w:num w:numId="145" w16cid:durableId="1699163514">
    <w:abstractNumId w:val="140"/>
  </w:num>
  <w:num w:numId="146" w16cid:durableId="519465345">
    <w:abstractNumId w:val="27"/>
  </w:num>
  <w:num w:numId="147" w16cid:durableId="1443495949">
    <w:abstractNumId w:val="137"/>
  </w:num>
  <w:num w:numId="148" w16cid:durableId="174350919">
    <w:abstractNumId w:val="49"/>
  </w:num>
  <w:num w:numId="149" w16cid:durableId="900480454">
    <w:abstractNumId w:val="87"/>
  </w:num>
  <w:num w:numId="150" w16cid:durableId="364477497">
    <w:abstractNumId w:val="20"/>
  </w:num>
  <w:num w:numId="151" w16cid:durableId="1111584964">
    <w:abstractNumId w:val="102"/>
  </w:num>
  <w:num w:numId="152" w16cid:durableId="32928423">
    <w:abstractNumId w:val="90"/>
  </w:num>
  <w:num w:numId="153" w16cid:durableId="404298239">
    <w:abstractNumId w:val="68"/>
  </w:num>
  <w:num w:numId="154" w16cid:durableId="391470816">
    <w:abstractNumId w:val="159"/>
  </w:num>
  <w:num w:numId="155" w16cid:durableId="610163201">
    <w:abstractNumId w:val="31"/>
  </w:num>
  <w:num w:numId="156" w16cid:durableId="74013993">
    <w:abstractNumId w:val="8"/>
  </w:num>
  <w:num w:numId="157" w16cid:durableId="683631340">
    <w:abstractNumId w:val="79"/>
  </w:num>
  <w:num w:numId="158" w16cid:durableId="1107433416">
    <w:abstractNumId w:val="135"/>
  </w:num>
  <w:num w:numId="159" w16cid:durableId="1151600109">
    <w:abstractNumId w:val="78"/>
  </w:num>
  <w:num w:numId="160" w16cid:durableId="573508458">
    <w:abstractNumId w:val="25"/>
    <w:lvlOverride w:ilvl="0">
      <w:startOverride w:val="1"/>
    </w:lvlOverride>
  </w:num>
  <w:num w:numId="161" w16cid:durableId="118306759">
    <w:abstractNumId w:val="118"/>
    <w:lvlOverride w:ilvl="0"/>
    <w:lvlOverride w:ilvl="1"/>
    <w:lvlOverride w:ilvl="2"/>
    <w:lvlOverride w:ilvl="3"/>
    <w:lvlOverride w:ilvl="4"/>
    <w:lvlOverride w:ilvl="5">
      <w:startOverride w:val="1"/>
    </w:lvlOverride>
  </w:num>
  <w:num w:numId="162" w16cid:durableId="1308819911">
    <w:abstractNumId w:val="118"/>
  </w:num>
  <w:num w:numId="163" w16cid:durableId="2136480836">
    <w:abstractNumId w:val="118"/>
  </w:num>
  <w:num w:numId="164" w16cid:durableId="268896093">
    <w:abstractNumId w:val="64"/>
  </w:num>
  <w:num w:numId="165" w16cid:durableId="992871741">
    <w:abstractNumId w:val="33"/>
  </w:num>
  <w:num w:numId="166" w16cid:durableId="1544445170">
    <w:abstractNumId w:val="1"/>
  </w:num>
  <w:num w:numId="167" w16cid:durableId="1569221681">
    <w:abstractNumId w:val="0"/>
  </w:num>
  <w:num w:numId="168" w16cid:durableId="379014230">
    <w:abstractNumId w:val="148"/>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FAB"/>
    <w:rsid w:val="00033C27"/>
    <w:rsid w:val="000640E4"/>
    <w:rsid w:val="00087627"/>
    <w:rsid w:val="00096809"/>
    <w:rsid w:val="000A4D28"/>
    <w:rsid w:val="0010090F"/>
    <w:rsid w:val="00173D9C"/>
    <w:rsid w:val="00194253"/>
    <w:rsid w:val="001C009E"/>
    <w:rsid w:val="001D6D04"/>
    <w:rsid w:val="001F33AF"/>
    <w:rsid w:val="0021799C"/>
    <w:rsid w:val="00234C41"/>
    <w:rsid w:val="002767A6"/>
    <w:rsid w:val="00293546"/>
    <w:rsid w:val="002C5138"/>
    <w:rsid w:val="002E6188"/>
    <w:rsid w:val="002F0E5E"/>
    <w:rsid w:val="002F17E1"/>
    <w:rsid w:val="003300B7"/>
    <w:rsid w:val="003624AD"/>
    <w:rsid w:val="003A11FA"/>
    <w:rsid w:val="00417C8C"/>
    <w:rsid w:val="00442CD6"/>
    <w:rsid w:val="00461E3D"/>
    <w:rsid w:val="004D3411"/>
    <w:rsid w:val="004E2F27"/>
    <w:rsid w:val="00543FCE"/>
    <w:rsid w:val="00571340"/>
    <w:rsid w:val="005A1AB1"/>
    <w:rsid w:val="00613DE6"/>
    <w:rsid w:val="00663604"/>
    <w:rsid w:val="006E00EC"/>
    <w:rsid w:val="006E4260"/>
    <w:rsid w:val="00706B54"/>
    <w:rsid w:val="00710E48"/>
    <w:rsid w:val="007257FB"/>
    <w:rsid w:val="00774447"/>
    <w:rsid w:val="00774E2F"/>
    <w:rsid w:val="007F0880"/>
    <w:rsid w:val="007F2CEB"/>
    <w:rsid w:val="00816086"/>
    <w:rsid w:val="00821936"/>
    <w:rsid w:val="00846700"/>
    <w:rsid w:val="00866FB6"/>
    <w:rsid w:val="008715B3"/>
    <w:rsid w:val="00884546"/>
    <w:rsid w:val="00897A61"/>
    <w:rsid w:val="008B5F22"/>
    <w:rsid w:val="008C7E4F"/>
    <w:rsid w:val="008D7891"/>
    <w:rsid w:val="0095751B"/>
    <w:rsid w:val="0097346B"/>
    <w:rsid w:val="00984FAB"/>
    <w:rsid w:val="009C5871"/>
    <w:rsid w:val="009F0E91"/>
    <w:rsid w:val="009F73BC"/>
    <w:rsid w:val="00A2298D"/>
    <w:rsid w:val="00A87C6E"/>
    <w:rsid w:val="00AA039A"/>
    <w:rsid w:val="00AD7E6E"/>
    <w:rsid w:val="00AF7D74"/>
    <w:rsid w:val="00B20E86"/>
    <w:rsid w:val="00B63A6B"/>
    <w:rsid w:val="00B94185"/>
    <w:rsid w:val="00B96D43"/>
    <w:rsid w:val="00BB3119"/>
    <w:rsid w:val="00BD663F"/>
    <w:rsid w:val="00C0722E"/>
    <w:rsid w:val="00C203C3"/>
    <w:rsid w:val="00C20558"/>
    <w:rsid w:val="00C27C03"/>
    <w:rsid w:val="00C842B9"/>
    <w:rsid w:val="00CA198C"/>
    <w:rsid w:val="00CA3072"/>
    <w:rsid w:val="00CC24EF"/>
    <w:rsid w:val="00D13D2A"/>
    <w:rsid w:val="00D2789B"/>
    <w:rsid w:val="00D44550"/>
    <w:rsid w:val="00D62026"/>
    <w:rsid w:val="00D72A6F"/>
    <w:rsid w:val="00D755E3"/>
    <w:rsid w:val="00DA15C1"/>
    <w:rsid w:val="00DC57D8"/>
    <w:rsid w:val="00E14D22"/>
    <w:rsid w:val="00F05469"/>
    <w:rsid w:val="00F31E68"/>
    <w:rsid w:val="00F9481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570C2"/>
  <w15:docId w15:val="{B67A3F68-F6E6-4942-8BD6-AF268EB8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102E"/>
    <w:pPr>
      <w:spacing w:after="160" w:line="259" w:lineRule="auto"/>
    </w:pPr>
  </w:style>
  <w:style w:type="paragraph" w:styleId="Nagwek1">
    <w:name w:val="heading 1"/>
    <w:basedOn w:val="Normalny"/>
    <w:next w:val="Normalny"/>
    <w:link w:val="Nagwek1Znak"/>
    <w:qFormat/>
    <w:rsid w:val="00121E6A"/>
    <w:pPr>
      <w:keepNext/>
      <w:numPr>
        <w:numId w:val="1"/>
      </w:numPr>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qFormat/>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qFormat/>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qFormat/>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qFormat/>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qFormat/>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qFormat/>
    <w:rsid w:val="00121E6A"/>
    <w:rPr>
      <w:rFonts w:ascii="Times New Roman" w:eastAsia="SimSun" w:hAnsi="Times New Roman" w:cs="Times New Roman"/>
      <w:b/>
      <w:bCs/>
      <w:sz w:val="24"/>
      <w:szCs w:val="24"/>
      <w:lang w:eastAsia="zh-CN"/>
    </w:rPr>
  </w:style>
  <w:style w:type="character" w:customStyle="1" w:styleId="WW8Num1z0">
    <w:name w:val="WW8Num1z0"/>
    <w:qFormat/>
    <w:rsid w:val="00121E6A"/>
    <w:rPr>
      <w:b/>
      <w:bCs/>
      <w:color w:val="000000"/>
      <w:sz w:val="28"/>
    </w:rPr>
  </w:style>
  <w:style w:type="character" w:customStyle="1" w:styleId="WW8Num1z1">
    <w:name w:val="WW8Num1z1"/>
    <w:qFormat/>
    <w:rsid w:val="00121E6A"/>
    <w:rPr>
      <w:rFonts w:eastAsia="Calibri"/>
      <w:b/>
      <w:color w:val="000000"/>
      <w:sz w:val="22"/>
      <w:szCs w:val="22"/>
      <w:lang w:eastAsia="ar-SA"/>
    </w:rPr>
  </w:style>
  <w:style w:type="character" w:customStyle="1" w:styleId="WW8Num1z2">
    <w:name w:val="WW8Num1z2"/>
    <w:qFormat/>
    <w:rsid w:val="00121E6A"/>
  </w:style>
  <w:style w:type="character" w:customStyle="1" w:styleId="WW8Num1z3">
    <w:name w:val="WW8Num1z3"/>
    <w:qFormat/>
    <w:rsid w:val="00121E6A"/>
  </w:style>
  <w:style w:type="character" w:customStyle="1" w:styleId="WW8Num1z4">
    <w:name w:val="WW8Num1z4"/>
    <w:qFormat/>
    <w:rsid w:val="00121E6A"/>
  </w:style>
  <w:style w:type="character" w:customStyle="1" w:styleId="WW8Num1z5">
    <w:name w:val="WW8Num1z5"/>
    <w:qFormat/>
    <w:rsid w:val="00121E6A"/>
  </w:style>
  <w:style w:type="character" w:customStyle="1" w:styleId="WW8Num1z6">
    <w:name w:val="WW8Num1z6"/>
    <w:qFormat/>
    <w:rsid w:val="00121E6A"/>
  </w:style>
  <w:style w:type="character" w:customStyle="1" w:styleId="WW8Num1z7">
    <w:name w:val="WW8Num1z7"/>
    <w:qFormat/>
    <w:rsid w:val="00121E6A"/>
  </w:style>
  <w:style w:type="character" w:customStyle="1" w:styleId="WW8Num1z8">
    <w:name w:val="WW8Num1z8"/>
    <w:qFormat/>
    <w:rsid w:val="00121E6A"/>
  </w:style>
  <w:style w:type="character" w:customStyle="1" w:styleId="WW8Num2z0">
    <w:name w:val="WW8Num2z0"/>
    <w:qFormat/>
    <w:rsid w:val="00121E6A"/>
    <w:rPr>
      <w:rFonts w:cs="Times New Roman"/>
      <w:b w:val="0"/>
    </w:rPr>
  </w:style>
  <w:style w:type="character" w:customStyle="1" w:styleId="WW8Num3z0">
    <w:name w:val="WW8Num3z0"/>
    <w:qFormat/>
    <w:rsid w:val="00121E6A"/>
    <w:rPr>
      <w:color w:val="000000"/>
      <w:sz w:val="24"/>
    </w:rPr>
  </w:style>
  <w:style w:type="character" w:customStyle="1" w:styleId="WW8Num4z0">
    <w:name w:val="WW8Num4z0"/>
    <w:qFormat/>
    <w:rsid w:val="00121E6A"/>
  </w:style>
  <w:style w:type="character" w:customStyle="1" w:styleId="WW8Num5z0">
    <w:name w:val="WW8Num5z0"/>
    <w:qFormat/>
    <w:rsid w:val="00121E6A"/>
  </w:style>
  <w:style w:type="character" w:customStyle="1" w:styleId="WW8Num6z0">
    <w:name w:val="WW8Num6z0"/>
    <w:qFormat/>
    <w:rsid w:val="00121E6A"/>
    <w:rPr>
      <w:b w:val="0"/>
    </w:rPr>
  </w:style>
  <w:style w:type="character" w:customStyle="1" w:styleId="WW8Num7z0">
    <w:name w:val="WW8Num7z0"/>
    <w:qFormat/>
    <w:rsid w:val="00121E6A"/>
  </w:style>
  <w:style w:type="character" w:customStyle="1" w:styleId="WW8Num8z0">
    <w:name w:val="WW8Num8z0"/>
    <w:qFormat/>
    <w:rsid w:val="00121E6A"/>
    <w:rPr>
      <w:b/>
    </w:rPr>
  </w:style>
  <w:style w:type="character" w:customStyle="1" w:styleId="WW8Num9z0">
    <w:name w:val="WW8Num9z0"/>
    <w:qFormat/>
    <w:rsid w:val="00121E6A"/>
    <w:rPr>
      <w:color w:val="000000"/>
    </w:rPr>
  </w:style>
  <w:style w:type="character" w:customStyle="1" w:styleId="WW8Num10z0">
    <w:name w:val="WW8Num10z0"/>
    <w:qFormat/>
    <w:rsid w:val="00121E6A"/>
    <w:rPr>
      <w:color w:val="000000"/>
    </w:rPr>
  </w:style>
  <w:style w:type="character" w:customStyle="1" w:styleId="WW8Num10z1">
    <w:name w:val="WW8Num10z1"/>
    <w:qFormat/>
    <w:rsid w:val="00121E6A"/>
  </w:style>
  <w:style w:type="character" w:customStyle="1" w:styleId="WW8Num10z2">
    <w:name w:val="WW8Num10z2"/>
    <w:qFormat/>
    <w:rsid w:val="00121E6A"/>
  </w:style>
  <w:style w:type="character" w:customStyle="1" w:styleId="WW8Num10z3">
    <w:name w:val="WW8Num10z3"/>
    <w:qFormat/>
    <w:rsid w:val="00121E6A"/>
  </w:style>
  <w:style w:type="character" w:customStyle="1" w:styleId="WW8Num10z4">
    <w:name w:val="WW8Num10z4"/>
    <w:qFormat/>
    <w:rsid w:val="00121E6A"/>
  </w:style>
  <w:style w:type="character" w:customStyle="1" w:styleId="WW8Num10z5">
    <w:name w:val="WW8Num10z5"/>
    <w:qFormat/>
    <w:rsid w:val="00121E6A"/>
  </w:style>
  <w:style w:type="character" w:customStyle="1" w:styleId="WW8Num10z6">
    <w:name w:val="WW8Num10z6"/>
    <w:qFormat/>
    <w:rsid w:val="00121E6A"/>
  </w:style>
  <w:style w:type="character" w:customStyle="1" w:styleId="WW8Num10z7">
    <w:name w:val="WW8Num10z7"/>
    <w:qFormat/>
    <w:rsid w:val="00121E6A"/>
  </w:style>
  <w:style w:type="character" w:customStyle="1" w:styleId="WW8Num10z8">
    <w:name w:val="WW8Num10z8"/>
    <w:qFormat/>
    <w:rsid w:val="00121E6A"/>
  </w:style>
  <w:style w:type="character" w:customStyle="1" w:styleId="WW8Num11z0">
    <w:name w:val="WW8Num11z0"/>
    <w:qFormat/>
    <w:rsid w:val="00121E6A"/>
    <w:rPr>
      <w:color w:val="000000"/>
      <w:sz w:val="24"/>
    </w:rPr>
  </w:style>
  <w:style w:type="character" w:customStyle="1" w:styleId="WW8Num11z1">
    <w:name w:val="WW8Num11z1"/>
    <w:qFormat/>
    <w:rsid w:val="00121E6A"/>
    <w:rPr>
      <w:rFonts w:ascii="Times New Roman" w:eastAsia="Times New Roman" w:hAnsi="Times New Roman" w:cs="Times New Roman"/>
    </w:rPr>
  </w:style>
  <w:style w:type="character" w:customStyle="1" w:styleId="WW8Num11z2">
    <w:name w:val="WW8Num11z2"/>
    <w:qFormat/>
    <w:rsid w:val="00121E6A"/>
  </w:style>
  <w:style w:type="character" w:customStyle="1" w:styleId="WW8Num11z3">
    <w:name w:val="WW8Num11z3"/>
    <w:qFormat/>
    <w:rsid w:val="00121E6A"/>
  </w:style>
  <w:style w:type="character" w:customStyle="1" w:styleId="WW8Num11z4">
    <w:name w:val="WW8Num11z4"/>
    <w:qFormat/>
    <w:rsid w:val="00121E6A"/>
  </w:style>
  <w:style w:type="character" w:customStyle="1" w:styleId="WW8Num11z5">
    <w:name w:val="WW8Num11z5"/>
    <w:qFormat/>
    <w:rsid w:val="00121E6A"/>
  </w:style>
  <w:style w:type="character" w:customStyle="1" w:styleId="WW8Num11z6">
    <w:name w:val="WW8Num11z6"/>
    <w:qFormat/>
    <w:rsid w:val="00121E6A"/>
  </w:style>
  <w:style w:type="character" w:customStyle="1" w:styleId="WW8Num11z7">
    <w:name w:val="WW8Num11z7"/>
    <w:qFormat/>
    <w:rsid w:val="00121E6A"/>
  </w:style>
  <w:style w:type="character" w:customStyle="1" w:styleId="WW8Num11z8">
    <w:name w:val="WW8Num11z8"/>
    <w:qFormat/>
    <w:rsid w:val="00121E6A"/>
  </w:style>
  <w:style w:type="character" w:customStyle="1" w:styleId="WW8Num12z0">
    <w:name w:val="WW8Num12z0"/>
    <w:qFormat/>
    <w:rsid w:val="00121E6A"/>
    <w:rPr>
      <w:rFonts w:ascii="Wingdings" w:hAnsi="Wingdings" w:cs="Wingdings"/>
      <w:sz w:val="16"/>
    </w:rPr>
  </w:style>
  <w:style w:type="character" w:customStyle="1" w:styleId="WW8Num12z1">
    <w:name w:val="WW8Num12z1"/>
    <w:qFormat/>
    <w:rsid w:val="00121E6A"/>
  </w:style>
  <w:style w:type="character" w:customStyle="1" w:styleId="WW8Num12z2">
    <w:name w:val="WW8Num12z2"/>
    <w:qFormat/>
    <w:rsid w:val="00121E6A"/>
  </w:style>
  <w:style w:type="character" w:customStyle="1" w:styleId="WW8Num12z3">
    <w:name w:val="WW8Num12z3"/>
    <w:qFormat/>
    <w:rsid w:val="00121E6A"/>
  </w:style>
  <w:style w:type="character" w:customStyle="1" w:styleId="WW8Num12z4">
    <w:name w:val="WW8Num12z4"/>
    <w:qFormat/>
    <w:rsid w:val="00121E6A"/>
  </w:style>
  <w:style w:type="character" w:customStyle="1" w:styleId="WW8Num12z5">
    <w:name w:val="WW8Num12z5"/>
    <w:qFormat/>
    <w:rsid w:val="00121E6A"/>
  </w:style>
  <w:style w:type="character" w:customStyle="1" w:styleId="WW8Num12z6">
    <w:name w:val="WW8Num12z6"/>
    <w:qFormat/>
    <w:rsid w:val="00121E6A"/>
  </w:style>
  <w:style w:type="character" w:customStyle="1" w:styleId="WW8Num12z7">
    <w:name w:val="WW8Num12z7"/>
    <w:qFormat/>
    <w:rsid w:val="00121E6A"/>
  </w:style>
  <w:style w:type="character" w:customStyle="1" w:styleId="WW8Num12z8">
    <w:name w:val="WW8Num12z8"/>
    <w:qFormat/>
    <w:rsid w:val="00121E6A"/>
  </w:style>
  <w:style w:type="character" w:customStyle="1" w:styleId="WW8Num13z0">
    <w:name w:val="WW8Num13z0"/>
    <w:qFormat/>
    <w:rsid w:val="00121E6A"/>
    <w:rPr>
      <w:bCs/>
    </w:rPr>
  </w:style>
  <w:style w:type="character" w:customStyle="1" w:styleId="WW8Num13z1">
    <w:name w:val="WW8Num13z1"/>
    <w:qFormat/>
    <w:rsid w:val="00121E6A"/>
  </w:style>
  <w:style w:type="character" w:customStyle="1" w:styleId="WW8Num13z2">
    <w:name w:val="WW8Num13z2"/>
    <w:qFormat/>
    <w:rsid w:val="00121E6A"/>
  </w:style>
  <w:style w:type="character" w:customStyle="1" w:styleId="WW8Num13z3">
    <w:name w:val="WW8Num13z3"/>
    <w:qFormat/>
    <w:rsid w:val="00121E6A"/>
  </w:style>
  <w:style w:type="character" w:customStyle="1" w:styleId="WW8Num13z4">
    <w:name w:val="WW8Num13z4"/>
    <w:qFormat/>
    <w:rsid w:val="00121E6A"/>
  </w:style>
  <w:style w:type="character" w:customStyle="1" w:styleId="WW8Num13z5">
    <w:name w:val="WW8Num13z5"/>
    <w:qFormat/>
    <w:rsid w:val="00121E6A"/>
  </w:style>
  <w:style w:type="character" w:customStyle="1" w:styleId="WW8Num13z6">
    <w:name w:val="WW8Num13z6"/>
    <w:qFormat/>
    <w:rsid w:val="00121E6A"/>
  </w:style>
  <w:style w:type="character" w:customStyle="1" w:styleId="WW8Num13z7">
    <w:name w:val="WW8Num13z7"/>
    <w:qFormat/>
    <w:rsid w:val="00121E6A"/>
  </w:style>
  <w:style w:type="character" w:customStyle="1" w:styleId="WW8Num13z8">
    <w:name w:val="WW8Num13z8"/>
    <w:qFormat/>
    <w:rsid w:val="00121E6A"/>
  </w:style>
  <w:style w:type="character" w:customStyle="1" w:styleId="WW8Num14z0">
    <w:name w:val="WW8Num14z0"/>
    <w:qFormat/>
    <w:rsid w:val="00121E6A"/>
  </w:style>
  <w:style w:type="character" w:customStyle="1" w:styleId="WW8Num14z1">
    <w:name w:val="WW8Num14z1"/>
    <w:qFormat/>
    <w:rsid w:val="00121E6A"/>
    <w:rPr>
      <w:rFonts w:eastAsia="Lucida Sans Unicode"/>
      <w:kern w:val="2"/>
      <w:lang w:eastAsia="ar-SA"/>
    </w:rPr>
  </w:style>
  <w:style w:type="character" w:customStyle="1" w:styleId="WW8Num14z2">
    <w:name w:val="WW8Num14z2"/>
    <w:qFormat/>
    <w:rsid w:val="00121E6A"/>
  </w:style>
  <w:style w:type="character" w:customStyle="1" w:styleId="WW8Num14z3">
    <w:name w:val="WW8Num14z3"/>
    <w:qFormat/>
    <w:rsid w:val="00121E6A"/>
  </w:style>
  <w:style w:type="character" w:customStyle="1" w:styleId="WW8Num14z4">
    <w:name w:val="WW8Num14z4"/>
    <w:qFormat/>
    <w:rsid w:val="00121E6A"/>
  </w:style>
  <w:style w:type="character" w:customStyle="1" w:styleId="WW8Num14z5">
    <w:name w:val="WW8Num14z5"/>
    <w:qFormat/>
    <w:rsid w:val="00121E6A"/>
  </w:style>
  <w:style w:type="character" w:customStyle="1" w:styleId="WW8Num14z6">
    <w:name w:val="WW8Num14z6"/>
    <w:qFormat/>
    <w:rsid w:val="00121E6A"/>
  </w:style>
  <w:style w:type="character" w:customStyle="1" w:styleId="WW8Num14z7">
    <w:name w:val="WW8Num14z7"/>
    <w:qFormat/>
    <w:rsid w:val="00121E6A"/>
  </w:style>
  <w:style w:type="character" w:customStyle="1" w:styleId="WW8Num14z8">
    <w:name w:val="WW8Num14z8"/>
    <w:qFormat/>
    <w:rsid w:val="00121E6A"/>
  </w:style>
  <w:style w:type="character" w:customStyle="1" w:styleId="WW8Num15z0">
    <w:name w:val="WW8Num15z0"/>
    <w:qFormat/>
    <w:rsid w:val="00121E6A"/>
  </w:style>
  <w:style w:type="character" w:customStyle="1" w:styleId="WW8Num15z1">
    <w:name w:val="WW8Num15z1"/>
    <w:qFormat/>
    <w:rsid w:val="00121E6A"/>
  </w:style>
  <w:style w:type="character" w:customStyle="1" w:styleId="WW8Num15z2">
    <w:name w:val="WW8Num15z2"/>
    <w:qFormat/>
    <w:rsid w:val="00121E6A"/>
  </w:style>
  <w:style w:type="character" w:customStyle="1" w:styleId="WW8Num15z3">
    <w:name w:val="WW8Num15z3"/>
    <w:qFormat/>
    <w:rsid w:val="00121E6A"/>
  </w:style>
  <w:style w:type="character" w:customStyle="1" w:styleId="WW8Num15z4">
    <w:name w:val="WW8Num15z4"/>
    <w:qFormat/>
    <w:rsid w:val="00121E6A"/>
  </w:style>
  <w:style w:type="character" w:customStyle="1" w:styleId="WW8Num15z5">
    <w:name w:val="WW8Num15z5"/>
    <w:qFormat/>
    <w:rsid w:val="00121E6A"/>
  </w:style>
  <w:style w:type="character" w:customStyle="1" w:styleId="WW8Num15z6">
    <w:name w:val="WW8Num15z6"/>
    <w:qFormat/>
    <w:rsid w:val="00121E6A"/>
  </w:style>
  <w:style w:type="character" w:customStyle="1" w:styleId="WW8Num15z7">
    <w:name w:val="WW8Num15z7"/>
    <w:qFormat/>
    <w:rsid w:val="00121E6A"/>
  </w:style>
  <w:style w:type="character" w:customStyle="1" w:styleId="WW8Num15z8">
    <w:name w:val="WW8Num15z8"/>
    <w:qFormat/>
    <w:rsid w:val="00121E6A"/>
  </w:style>
  <w:style w:type="character" w:customStyle="1" w:styleId="WW8Num16z0">
    <w:name w:val="WW8Num16z0"/>
    <w:qFormat/>
    <w:rsid w:val="00121E6A"/>
    <w:rPr>
      <w:rFonts w:ascii="Symbol" w:hAnsi="Symbol" w:cs="Symbol"/>
      <w:color w:val="000000"/>
    </w:rPr>
  </w:style>
  <w:style w:type="character" w:customStyle="1" w:styleId="WW8Num16z1">
    <w:name w:val="WW8Num16z1"/>
    <w:qFormat/>
    <w:rsid w:val="00121E6A"/>
    <w:rPr>
      <w:rFonts w:ascii="Courier New" w:hAnsi="Courier New" w:cs="Courier New"/>
    </w:rPr>
  </w:style>
  <w:style w:type="character" w:customStyle="1" w:styleId="WW8Num16z2">
    <w:name w:val="WW8Num16z2"/>
    <w:qFormat/>
    <w:rsid w:val="00121E6A"/>
    <w:rPr>
      <w:rFonts w:ascii="Wingdings" w:hAnsi="Wingdings" w:cs="Wingdings"/>
    </w:rPr>
  </w:style>
  <w:style w:type="character" w:customStyle="1" w:styleId="WW8Num17z0">
    <w:name w:val="WW8Num17z0"/>
    <w:qFormat/>
    <w:rsid w:val="00121E6A"/>
    <w:rPr>
      <w:b/>
      <w:color w:val="000000"/>
    </w:rPr>
  </w:style>
  <w:style w:type="character" w:customStyle="1" w:styleId="WW8Num17z1">
    <w:name w:val="WW8Num17z1"/>
    <w:qFormat/>
    <w:rsid w:val="00121E6A"/>
  </w:style>
  <w:style w:type="character" w:customStyle="1" w:styleId="WW8Num17z2">
    <w:name w:val="WW8Num17z2"/>
    <w:qFormat/>
    <w:rsid w:val="00121E6A"/>
  </w:style>
  <w:style w:type="character" w:customStyle="1" w:styleId="WW8Num17z3">
    <w:name w:val="WW8Num17z3"/>
    <w:qFormat/>
    <w:rsid w:val="00121E6A"/>
  </w:style>
  <w:style w:type="character" w:customStyle="1" w:styleId="WW8Num17z4">
    <w:name w:val="WW8Num17z4"/>
    <w:qFormat/>
    <w:rsid w:val="00121E6A"/>
  </w:style>
  <w:style w:type="character" w:customStyle="1" w:styleId="WW8Num17z5">
    <w:name w:val="WW8Num17z5"/>
    <w:qFormat/>
    <w:rsid w:val="00121E6A"/>
  </w:style>
  <w:style w:type="character" w:customStyle="1" w:styleId="WW8Num17z6">
    <w:name w:val="WW8Num17z6"/>
    <w:qFormat/>
    <w:rsid w:val="00121E6A"/>
  </w:style>
  <w:style w:type="character" w:customStyle="1" w:styleId="WW8Num17z7">
    <w:name w:val="WW8Num17z7"/>
    <w:qFormat/>
    <w:rsid w:val="00121E6A"/>
  </w:style>
  <w:style w:type="character" w:customStyle="1" w:styleId="WW8Num17z8">
    <w:name w:val="WW8Num17z8"/>
    <w:qFormat/>
    <w:rsid w:val="00121E6A"/>
  </w:style>
  <w:style w:type="character" w:customStyle="1" w:styleId="WW8Num18z0">
    <w:name w:val="WW8Num18z0"/>
    <w:qFormat/>
    <w:rsid w:val="00121E6A"/>
    <w:rPr>
      <w:color w:val="auto"/>
    </w:rPr>
  </w:style>
  <w:style w:type="character" w:customStyle="1" w:styleId="WW8Num18z1">
    <w:name w:val="WW8Num18z1"/>
    <w:qFormat/>
    <w:rsid w:val="00121E6A"/>
  </w:style>
  <w:style w:type="character" w:customStyle="1" w:styleId="WW8Num18z2">
    <w:name w:val="WW8Num18z2"/>
    <w:qFormat/>
    <w:rsid w:val="00121E6A"/>
  </w:style>
  <w:style w:type="character" w:customStyle="1" w:styleId="WW8Num18z3">
    <w:name w:val="WW8Num18z3"/>
    <w:qFormat/>
    <w:rsid w:val="00121E6A"/>
  </w:style>
  <w:style w:type="character" w:customStyle="1" w:styleId="WW8Num18z4">
    <w:name w:val="WW8Num18z4"/>
    <w:qFormat/>
    <w:rsid w:val="00121E6A"/>
  </w:style>
  <w:style w:type="character" w:customStyle="1" w:styleId="WW8Num18z5">
    <w:name w:val="WW8Num18z5"/>
    <w:qFormat/>
    <w:rsid w:val="00121E6A"/>
  </w:style>
  <w:style w:type="character" w:customStyle="1" w:styleId="WW8Num18z6">
    <w:name w:val="WW8Num18z6"/>
    <w:qFormat/>
    <w:rsid w:val="00121E6A"/>
  </w:style>
  <w:style w:type="character" w:customStyle="1" w:styleId="WW8Num18z7">
    <w:name w:val="WW8Num18z7"/>
    <w:qFormat/>
    <w:rsid w:val="00121E6A"/>
  </w:style>
  <w:style w:type="character" w:customStyle="1" w:styleId="WW8Num18z8">
    <w:name w:val="WW8Num18z8"/>
    <w:qFormat/>
    <w:rsid w:val="00121E6A"/>
  </w:style>
  <w:style w:type="character" w:customStyle="1" w:styleId="WW8Num19z0">
    <w:name w:val="WW8Num19z0"/>
    <w:qFormat/>
    <w:rsid w:val="00121E6A"/>
    <w:rPr>
      <w:rFonts w:cs="Times New Roman"/>
    </w:rPr>
  </w:style>
  <w:style w:type="character" w:customStyle="1" w:styleId="WW8Num20z0">
    <w:name w:val="WW8Num20z0"/>
    <w:qFormat/>
    <w:rsid w:val="00121E6A"/>
    <w:rPr>
      <w:b/>
    </w:rPr>
  </w:style>
  <w:style w:type="character" w:customStyle="1" w:styleId="WW8Num20z1">
    <w:name w:val="WW8Num20z1"/>
    <w:qFormat/>
    <w:rsid w:val="00121E6A"/>
  </w:style>
  <w:style w:type="character" w:customStyle="1" w:styleId="WW8Num20z2">
    <w:name w:val="WW8Num20z2"/>
    <w:qFormat/>
    <w:rsid w:val="00121E6A"/>
  </w:style>
  <w:style w:type="character" w:customStyle="1" w:styleId="WW8Num20z3">
    <w:name w:val="WW8Num20z3"/>
    <w:qFormat/>
    <w:rsid w:val="00121E6A"/>
  </w:style>
  <w:style w:type="character" w:customStyle="1" w:styleId="WW8Num20z4">
    <w:name w:val="WW8Num20z4"/>
    <w:qFormat/>
    <w:rsid w:val="00121E6A"/>
  </w:style>
  <w:style w:type="character" w:customStyle="1" w:styleId="WW8Num20z5">
    <w:name w:val="WW8Num20z5"/>
    <w:qFormat/>
    <w:rsid w:val="00121E6A"/>
  </w:style>
  <w:style w:type="character" w:customStyle="1" w:styleId="WW8Num20z6">
    <w:name w:val="WW8Num20z6"/>
    <w:qFormat/>
    <w:rsid w:val="00121E6A"/>
  </w:style>
  <w:style w:type="character" w:customStyle="1" w:styleId="WW8Num20z7">
    <w:name w:val="WW8Num20z7"/>
    <w:qFormat/>
    <w:rsid w:val="00121E6A"/>
  </w:style>
  <w:style w:type="character" w:customStyle="1" w:styleId="WW8Num20z8">
    <w:name w:val="WW8Num20z8"/>
    <w:qFormat/>
    <w:rsid w:val="00121E6A"/>
  </w:style>
  <w:style w:type="character" w:customStyle="1" w:styleId="WW8Num21z0">
    <w:name w:val="WW8Num21z0"/>
    <w:qFormat/>
    <w:rsid w:val="00121E6A"/>
    <w:rPr>
      <w:color w:val="auto"/>
      <w:u w:val="none"/>
    </w:rPr>
  </w:style>
  <w:style w:type="character" w:customStyle="1" w:styleId="WW8Num21z1">
    <w:name w:val="WW8Num21z1"/>
    <w:qFormat/>
    <w:rsid w:val="00121E6A"/>
  </w:style>
  <w:style w:type="character" w:customStyle="1" w:styleId="WW8Num21z2">
    <w:name w:val="WW8Num21z2"/>
    <w:qFormat/>
    <w:rsid w:val="00121E6A"/>
  </w:style>
  <w:style w:type="character" w:customStyle="1" w:styleId="WW8Num21z3">
    <w:name w:val="WW8Num21z3"/>
    <w:qFormat/>
    <w:rsid w:val="00121E6A"/>
  </w:style>
  <w:style w:type="character" w:customStyle="1" w:styleId="WW8Num21z4">
    <w:name w:val="WW8Num21z4"/>
    <w:qFormat/>
    <w:rsid w:val="00121E6A"/>
  </w:style>
  <w:style w:type="character" w:customStyle="1" w:styleId="WW8Num21z5">
    <w:name w:val="WW8Num21z5"/>
    <w:qFormat/>
    <w:rsid w:val="00121E6A"/>
  </w:style>
  <w:style w:type="character" w:customStyle="1" w:styleId="WW8Num21z6">
    <w:name w:val="WW8Num21z6"/>
    <w:qFormat/>
    <w:rsid w:val="00121E6A"/>
  </w:style>
  <w:style w:type="character" w:customStyle="1" w:styleId="WW8Num21z7">
    <w:name w:val="WW8Num21z7"/>
    <w:qFormat/>
    <w:rsid w:val="00121E6A"/>
  </w:style>
  <w:style w:type="character" w:customStyle="1" w:styleId="WW8Num21z8">
    <w:name w:val="WW8Num21z8"/>
    <w:qFormat/>
    <w:rsid w:val="00121E6A"/>
  </w:style>
  <w:style w:type="character" w:customStyle="1" w:styleId="WW8Num22z0">
    <w:name w:val="WW8Num22z0"/>
    <w:qFormat/>
    <w:rsid w:val="00121E6A"/>
    <w:rPr>
      <w:sz w:val="24"/>
    </w:rPr>
  </w:style>
  <w:style w:type="character" w:customStyle="1" w:styleId="WW8Num22z1">
    <w:name w:val="WW8Num22z1"/>
    <w:qFormat/>
    <w:rsid w:val="00121E6A"/>
    <w:rPr>
      <w:rFonts w:ascii="Times New Roman" w:eastAsia="Times New Roman" w:hAnsi="Times New Roman" w:cs="Times New Roman"/>
    </w:rPr>
  </w:style>
  <w:style w:type="character" w:customStyle="1" w:styleId="WW8Num22z2">
    <w:name w:val="WW8Num22z2"/>
    <w:qFormat/>
    <w:rsid w:val="00121E6A"/>
  </w:style>
  <w:style w:type="character" w:customStyle="1" w:styleId="WW8Num22z3">
    <w:name w:val="WW8Num22z3"/>
    <w:qFormat/>
    <w:rsid w:val="00121E6A"/>
  </w:style>
  <w:style w:type="character" w:customStyle="1" w:styleId="WW8Num22z4">
    <w:name w:val="WW8Num22z4"/>
    <w:qFormat/>
    <w:rsid w:val="00121E6A"/>
  </w:style>
  <w:style w:type="character" w:customStyle="1" w:styleId="WW8Num22z5">
    <w:name w:val="WW8Num22z5"/>
    <w:qFormat/>
    <w:rsid w:val="00121E6A"/>
  </w:style>
  <w:style w:type="character" w:customStyle="1" w:styleId="WW8Num22z6">
    <w:name w:val="WW8Num22z6"/>
    <w:qFormat/>
    <w:rsid w:val="00121E6A"/>
  </w:style>
  <w:style w:type="character" w:customStyle="1" w:styleId="WW8Num22z7">
    <w:name w:val="WW8Num22z7"/>
    <w:qFormat/>
    <w:rsid w:val="00121E6A"/>
  </w:style>
  <w:style w:type="character" w:customStyle="1" w:styleId="WW8Num22z8">
    <w:name w:val="WW8Num22z8"/>
    <w:qFormat/>
    <w:rsid w:val="00121E6A"/>
  </w:style>
  <w:style w:type="character" w:customStyle="1" w:styleId="WW8Num23z0">
    <w:name w:val="WW8Num23z0"/>
    <w:qFormat/>
    <w:rsid w:val="00121E6A"/>
  </w:style>
  <w:style w:type="character" w:customStyle="1" w:styleId="WW8Num23z1">
    <w:name w:val="WW8Num23z1"/>
    <w:qFormat/>
    <w:rsid w:val="00121E6A"/>
  </w:style>
  <w:style w:type="character" w:customStyle="1" w:styleId="WW8Num23z2">
    <w:name w:val="WW8Num23z2"/>
    <w:qFormat/>
    <w:rsid w:val="00121E6A"/>
  </w:style>
  <w:style w:type="character" w:customStyle="1" w:styleId="WW8Num23z3">
    <w:name w:val="WW8Num23z3"/>
    <w:qFormat/>
    <w:rsid w:val="00121E6A"/>
  </w:style>
  <w:style w:type="character" w:customStyle="1" w:styleId="WW8Num23z4">
    <w:name w:val="WW8Num23z4"/>
    <w:qFormat/>
    <w:rsid w:val="00121E6A"/>
  </w:style>
  <w:style w:type="character" w:customStyle="1" w:styleId="WW8Num23z5">
    <w:name w:val="WW8Num23z5"/>
    <w:qFormat/>
    <w:rsid w:val="00121E6A"/>
  </w:style>
  <w:style w:type="character" w:customStyle="1" w:styleId="WW8Num23z6">
    <w:name w:val="WW8Num23z6"/>
    <w:qFormat/>
    <w:rsid w:val="00121E6A"/>
  </w:style>
  <w:style w:type="character" w:customStyle="1" w:styleId="WW8Num23z7">
    <w:name w:val="WW8Num23z7"/>
    <w:qFormat/>
    <w:rsid w:val="00121E6A"/>
  </w:style>
  <w:style w:type="character" w:customStyle="1" w:styleId="WW8Num23z8">
    <w:name w:val="WW8Num23z8"/>
    <w:qFormat/>
    <w:rsid w:val="00121E6A"/>
  </w:style>
  <w:style w:type="character" w:customStyle="1" w:styleId="WW8Num24z0">
    <w:name w:val="WW8Num24z0"/>
    <w:qFormat/>
    <w:rsid w:val="00121E6A"/>
  </w:style>
  <w:style w:type="character" w:customStyle="1" w:styleId="WW8Num24z1">
    <w:name w:val="WW8Num24z1"/>
    <w:qFormat/>
    <w:rsid w:val="00121E6A"/>
  </w:style>
  <w:style w:type="character" w:customStyle="1" w:styleId="WW8Num24z2">
    <w:name w:val="WW8Num24z2"/>
    <w:qFormat/>
    <w:rsid w:val="00121E6A"/>
  </w:style>
  <w:style w:type="character" w:customStyle="1" w:styleId="WW8Num24z3">
    <w:name w:val="WW8Num24z3"/>
    <w:qFormat/>
    <w:rsid w:val="00121E6A"/>
  </w:style>
  <w:style w:type="character" w:customStyle="1" w:styleId="WW8Num24z4">
    <w:name w:val="WW8Num24z4"/>
    <w:qFormat/>
    <w:rsid w:val="00121E6A"/>
  </w:style>
  <w:style w:type="character" w:customStyle="1" w:styleId="WW8Num24z5">
    <w:name w:val="WW8Num24z5"/>
    <w:qFormat/>
    <w:rsid w:val="00121E6A"/>
  </w:style>
  <w:style w:type="character" w:customStyle="1" w:styleId="WW8Num24z6">
    <w:name w:val="WW8Num24z6"/>
    <w:qFormat/>
    <w:rsid w:val="00121E6A"/>
  </w:style>
  <w:style w:type="character" w:customStyle="1" w:styleId="WW8Num24z7">
    <w:name w:val="WW8Num24z7"/>
    <w:qFormat/>
    <w:rsid w:val="00121E6A"/>
  </w:style>
  <w:style w:type="character" w:customStyle="1" w:styleId="WW8Num24z8">
    <w:name w:val="WW8Num24z8"/>
    <w:qFormat/>
    <w:rsid w:val="00121E6A"/>
  </w:style>
  <w:style w:type="character" w:customStyle="1" w:styleId="WW8Num25z0">
    <w:name w:val="WW8Num25z0"/>
    <w:qFormat/>
    <w:rsid w:val="00121E6A"/>
    <w:rPr>
      <w:color w:val="000000"/>
    </w:rPr>
  </w:style>
  <w:style w:type="character" w:customStyle="1" w:styleId="WW8Num25z1">
    <w:name w:val="WW8Num25z1"/>
    <w:qFormat/>
    <w:rsid w:val="00121E6A"/>
  </w:style>
  <w:style w:type="character" w:customStyle="1" w:styleId="WW8Num25z2">
    <w:name w:val="WW8Num25z2"/>
    <w:qFormat/>
    <w:rsid w:val="00121E6A"/>
  </w:style>
  <w:style w:type="character" w:customStyle="1" w:styleId="WW8Num25z3">
    <w:name w:val="WW8Num25z3"/>
    <w:qFormat/>
    <w:rsid w:val="00121E6A"/>
  </w:style>
  <w:style w:type="character" w:customStyle="1" w:styleId="WW8Num25z4">
    <w:name w:val="WW8Num25z4"/>
    <w:qFormat/>
    <w:rsid w:val="00121E6A"/>
  </w:style>
  <w:style w:type="character" w:customStyle="1" w:styleId="WW8Num25z5">
    <w:name w:val="WW8Num25z5"/>
    <w:qFormat/>
    <w:rsid w:val="00121E6A"/>
  </w:style>
  <w:style w:type="character" w:customStyle="1" w:styleId="WW8Num25z6">
    <w:name w:val="WW8Num25z6"/>
    <w:qFormat/>
    <w:rsid w:val="00121E6A"/>
  </w:style>
  <w:style w:type="character" w:customStyle="1" w:styleId="WW8Num25z7">
    <w:name w:val="WW8Num25z7"/>
    <w:qFormat/>
    <w:rsid w:val="00121E6A"/>
  </w:style>
  <w:style w:type="character" w:customStyle="1" w:styleId="WW8Num25z8">
    <w:name w:val="WW8Num25z8"/>
    <w:qFormat/>
    <w:rsid w:val="00121E6A"/>
  </w:style>
  <w:style w:type="character" w:customStyle="1" w:styleId="WW8Num26z0">
    <w:name w:val="WW8Num26z0"/>
    <w:qFormat/>
    <w:rsid w:val="00121E6A"/>
    <w:rPr>
      <w:sz w:val="24"/>
    </w:rPr>
  </w:style>
  <w:style w:type="character" w:customStyle="1" w:styleId="WW8Num26z1">
    <w:name w:val="WW8Num26z1"/>
    <w:qFormat/>
    <w:rsid w:val="00121E6A"/>
  </w:style>
  <w:style w:type="character" w:customStyle="1" w:styleId="WW8Num26z2">
    <w:name w:val="WW8Num26z2"/>
    <w:qFormat/>
    <w:rsid w:val="00121E6A"/>
  </w:style>
  <w:style w:type="character" w:customStyle="1" w:styleId="WW8Num26z3">
    <w:name w:val="WW8Num26z3"/>
    <w:qFormat/>
    <w:rsid w:val="00121E6A"/>
  </w:style>
  <w:style w:type="character" w:customStyle="1" w:styleId="WW8Num26z4">
    <w:name w:val="WW8Num26z4"/>
    <w:qFormat/>
    <w:rsid w:val="00121E6A"/>
  </w:style>
  <w:style w:type="character" w:customStyle="1" w:styleId="WW8Num26z5">
    <w:name w:val="WW8Num26z5"/>
    <w:qFormat/>
    <w:rsid w:val="00121E6A"/>
  </w:style>
  <w:style w:type="character" w:customStyle="1" w:styleId="WW8Num26z6">
    <w:name w:val="WW8Num26z6"/>
    <w:qFormat/>
    <w:rsid w:val="00121E6A"/>
  </w:style>
  <w:style w:type="character" w:customStyle="1" w:styleId="WW8Num26z7">
    <w:name w:val="WW8Num26z7"/>
    <w:qFormat/>
    <w:rsid w:val="00121E6A"/>
  </w:style>
  <w:style w:type="character" w:customStyle="1" w:styleId="WW8Num26z8">
    <w:name w:val="WW8Num26z8"/>
    <w:qFormat/>
    <w:rsid w:val="00121E6A"/>
  </w:style>
  <w:style w:type="character" w:customStyle="1" w:styleId="WW8Num27z0">
    <w:name w:val="WW8Num27z0"/>
    <w:qFormat/>
    <w:rsid w:val="00121E6A"/>
    <w:rPr>
      <w:b w:val="0"/>
      <w:u w:val="none"/>
    </w:rPr>
  </w:style>
  <w:style w:type="character" w:customStyle="1" w:styleId="WW8Num27z1">
    <w:name w:val="WW8Num27z1"/>
    <w:qFormat/>
    <w:rsid w:val="00121E6A"/>
  </w:style>
  <w:style w:type="character" w:customStyle="1" w:styleId="WW8Num27z2">
    <w:name w:val="WW8Num27z2"/>
    <w:qFormat/>
    <w:rsid w:val="00121E6A"/>
  </w:style>
  <w:style w:type="character" w:customStyle="1" w:styleId="WW8Num27z3">
    <w:name w:val="WW8Num27z3"/>
    <w:qFormat/>
    <w:rsid w:val="00121E6A"/>
  </w:style>
  <w:style w:type="character" w:customStyle="1" w:styleId="WW8Num27z4">
    <w:name w:val="WW8Num27z4"/>
    <w:qFormat/>
    <w:rsid w:val="00121E6A"/>
  </w:style>
  <w:style w:type="character" w:customStyle="1" w:styleId="WW8Num27z5">
    <w:name w:val="WW8Num27z5"/>
    <w:qFormat/>
    <w:rsid w:val="00121E6A"/>
  </w:style>
  <w:style w:type="character" w:customStyle="1" w:styleId="WW8Num27z6">
    <w:name w:val="WW8Num27z6"/>
    <w:qFormat/>
    <w:rsid w:val="00121E6A"/>
  </w:style>
  <w:style w:type="character" w:customStyle="1" w:styleId="WW8Num27z7">
    <w:name w:val="WW8Num27z7"/>
    <w:qFormat/>
    <w:rsid w:val="00121E6A"/>
  </w:style>
  <w:style w:type="character" w:customStyle="1" w:styleId="WW8Num27z8">
    <w:name w:val="WW8Num27z8"/>
    <w:qFormat/>
    <w:rsid w:val="00121E6A"/>
  </w:style>
  <w:style w:type="character" w:customStyle="1" w:styleId="WW8Num28z0">
    <w:name w:val="WW8Num28z0"/>
    <w:qFormat/>
    <w:rsid w:val="00121E6A"/>
    <w:rPr>
      <w:rFonts w:ascii="Times New Roman" w:eastAsia="Times New Roman" w:hAnsi="Times New Roman" w:cs="Times New Roman"/>
      <w:color w:val="000000"/>
    </w:rPr>
  </w:style>
  <w:style w:type="character" w:customStyle="1" w:styleId="WW8Num28z1">
    <w:name w:val="WW8Num28z1"/>
    <w:qFormat/>
    <w:rsid w:val="00121E6A"/>
  </w:style>
  <w:style w:type="character" w:customStyle="1" w:styleId="WW8Num28z2">
    <w:name w:val="WW8Num28z2"/>
    <w:qFormat/>
    <w:rsid w:val="00121E6A"/>
  </w:style>
  <w:style w:type="character" w:customStyle="1" w:styleId="WW8Num28z3">
    <w:name w:val="WW8Num28z3"/>
    <w:qFormat/>
    <w:rsid w:val="00121E6A"/>
  </w:style>
  <w:style w:type="character" w:customStyle="1" w:styleId="WW8Num28z4">
    <w:name w:val="WW8Num28z4"/>
    <w:qFormat/>
    <w:rsid w:val="00121E6A"/>
  </w:style>
  <w:style w:type="character" w:customStyle="1" w:styleId="WW8Num28z5">
    <w:name w:val="WW8Num28z5"/>
    <w:qFormat/>
    <w:rsid w:val="00121E6A"/>
  </w:style>
  <w:style w:type="character" w:customStyle="1" w:styleId="WW8Num28z6">
    <w:name w:val="WW8Num28z6"/>
    <w:qFormat/>
    <w:rsid w:val="00121E6A"/>
  </w:style>
  <w:style w:type="character" w:customStyle="1" w:styleId="WW8Num28z7">
    <w:name w:val="WW8Num28z7"/>
    <w:qFormat/>
    <w:rsid w:val="00121E6A"/>
  </w:style>
  <w:style w:type="character" w:customStyle="1" w:styleId="WW8Num28z8">
    <w:name w:val="WW8Num28z8"/>
    <w:qFormat/>
    <w:rsid w:val="00121E6A"/>
  </w:style>
  <w:style w:type="character" w:customStyle="1" w:styleId="WW8Num29z0">
    <w:name w:val="WW8Num29z0"/>
    <w:qFormat/>
    <w:rsid w:val="00121E6A"/>
    <w:rPr>
      <w:rFonts w:ascii="Times New Roman" w:eastAsia="Times New Roman" w:hAnsi="Times New Roman" w:cs="Times New Roman"/>
    </w:rPr>
  </w:style>
  <w:style w:type="character" w:customStyle="1" w:styleId="WW8Num29z1">
    <w:name w:val="WW8Num29z1"/>
    <w:qFormat/>
    <w:rsid w:val="00121E6A"/>
  </w:style>
  <w:style w:type="character" w:customStyle="1" w:styleId="WW8Num29z2">
    <w:name w:val="WW8Num29z2"/>
    <w:qFormat/>
    <w:rsid w:val="00121E6A"/>
  </w:style>
  <w:style w:type="character" w:customStyle="1" w:styleId="WW8Num29z3">
    <w:name w:val="WW8Num29z3"/>
    <w:qFormat/>
    <w:rsid w:val="00121E6A"/>
  </w:style>
  <w:style w:type="character" w:customStyle="1" w:styleId="WW8Num29z4">
    <w:name w:val="WW8Num29z4"/>
    <w:qFormat/>
    <w:rsid w:val="00121E6A"/>
  </w:style>
  <w:style w:type="character" w:customStyle="1" w:styleId="WW8Num29z5">
    <w:name w:val="WW8Num29z5"/>
    <w:qFormat/>
    <w:rsid w:val="00121E6A"/>
  </w:style>
  <w:style w:type="character" w:customStyle="1" w:styleId="WW8Num29z6">
    <w:name w:val="WW8Num29z6"/>
    <w:qFormat/>
    <w:rsid w:val="00121E6A"/>
  </w:style>
  <w:style w:type="character" w:customStyle="1" w:styleId="WW8Num29z7">
    <w:name w:val="WW8Num29z7"/>
    <w:qFormat/>
    <w:rsid w:val="00121E6A"/>
  </w:style>
  <w:style w:type="character" w:customStyle="1" w:styleId="WW8Num29z8">
    <w:name w:val="WW8Num29z8"/>
    <w:qFormat/>
    <w:rsid w:val="00121E6A"/>
  </w:style>
  <w:style w:type="character" w:customStyle="1" w:styleId="WW8Num30z0">
    <w:name w:val="WW8Num30z0"/>
    <w:qFormat/>
    <w:rsid w:val="00121E6A"/>
    <w:rPr>
      <w:rFonts w:ascii="Symbol" w:hAnsi="Symbol" w:cs="Symbol"/>
    </w:rPr>
  </w:style>
  <w:style w:type="character" w:customStyle="1" w:styleId="WW8Num30z1">
    <w:name w:val="WW8Num30z1"/>
    <w:qFormat/>
    <w:rsid w:val="00121E6A"/>
  </w:style>
  <w:style w:type="character" w:customStyle="1" w:styleId="WW8Num30z2">
    <w:name w:val="WW8Num30z2"/>
    <w:qFormat/>
    <w:rsid w:val="00121E6A"/>
    <w:rPr>
      <w:b w:val="0"/>
    </w:rPr>
  </w:style>
  <w:style w:type="character" w:customStyle="1" w:styleId="WW8Num30z3">
    <w:name w:val="WW8Num30z3"/>
    <w:qFormat/>
    <w:rsid w:val="00121E6A"/>
  </w:style>
  <w:style w:type="character" w:customStyle="1" w:styleId="WW8Num30z4">
    <w:name w:val="WW8Num30z4"/>
    <w:qFormat/>
    <w:rsid w:val="00121E6A"/>
  </w:style>
  <w:style w:type="character" w:customStyle="1" w:styleId="WW8Num30z5">
    <w:name w:val="WW8Num30z5"/>
    <w:qFormat/>
    <w:rsid w:val="00121E6A"/>
  </w:style>
  <w:style w:type="character" w:customStyle="1" w:styleId="WW8Num30z6">
    <w:name w:val="WW8Num30z6"/>
    <w:qFormat/>
    <w:rsid w:val="00121E6A"/>
  </w:style>
  <w:style w:type="character" w:customStyle="1" w:styleId="WW8Num30z7">
    <w:name w:val="WW8Num30z7"/>
    <w:qFormat/>
    <w:rsid w:val="00121E6A"/>
  </w:style>
  <w:style w:type="character" w:customStyle="1" w:styleId="WW8Num30z8">
    <w:name w:val="WW8Num30z8"/>
    <w:qFormat/>
    <w:rsid w:val="00121E6A"/>
  </w:style>
  <w:style w:type="character" w:customStyle="1" w:styleId="WW8Num31z0">
    <w:name w:val="WW8Num31z0"/>
    <w:qFormat/>
    <w:rsid w:val="00121E6A"/>
    <w:rPr>
      <w:rFonts w:ascii="Symbol" w:eastAsia="Calibri" w:hAnsi="Symbol" w:cs="Symbol"/>
      <w:color w:val="000000"/>
      <w:sz w:val="22"/>
      <w:szCs w:val="22"/>
      <w:lang w:eastAsia="en-US"/>
    </w:rPr>
  </w:style>
  <w:style w:type="character" w:customStyle="1" w:styleId="WW8Num31z1">
    <w:name w:val="WW8Num31z1"/>
    <w:qFormat/>
    <w:rsid w:val="00121E6A"/>
    <w:rPr>
      <w:rFonts w:ascii="Courier New" w:hAnsi="Courier New" w:cs="Courier New"/>
    </w:rPr>
  </w:style>
  <w:style w:type="character" w:customStyle="1" w:styleId="WW8Num31z2">
    <w:name w:val="WW8Num31z2"/>
    <w:qFormat/>
    <w:rsid w:val="00121E6A"/>
    <w:rPr>
      <w:rFonts w:ascii="Wingdings" w:hAnsi="Wingdings" w:cs="Wingdings"/>
    </w:rPr>
  </w:style>
  <w:style w:type="character" w:customStyle="1" w:styleId="WW8Num32z0">
    <w:name w:val="WW8Num32z0"/>
    <w:qFormat/>
    <w:rsid w:val="00121E6A"/>
  </w:style>
  <w:style w:type="character" w:customStyle="1" w:styleId="WW8Num32z1">
    <w:name w:val="WW8Num32z1"/>
    <w:qFormat/>
    <w:rsid w:val="00121E6A"/>
  </w:style>
  <w:style w:type="character" w:customStyle="1" w:styleId="WW8Num32z2">
    <w:name w:val="WW8Num32z2"/>
    <w:qFormat/>
    <w:rsid w:val="00121E6A"/>
  </w:style>
  <w:style w:type="character" w:customStyle="1" w:styleId="WW8Num32z3">
    <w:name w:val="WW8Num32z3"/>
    <w:qFormat/>
    <w:rsid w:val="00121E6A"/>
  </w:style>
  <w:style w:type="character" w:customStyle="1" w:styleId="WW8Num32z4">
    <w:name w:val="WW8Num32z4"/>
    <w:qFormat/>
    <w:rsid w:val="00121E6A"/>
  </w:style>
  <w:style w:type="character" w:customStyle="1" w:styleId="WW8Num32z5">
    <w:name w:val="WW8Num32z5"/>
    <w:qFormat/>
    <w:rsid w:val="00121E6A"/>
  </w:style>
  <w:style w:type="character" w:customStyle="1" w:styleId="WW8Num32z6">
    <w:name w:val="WW8Num32z6"/>
    <w:qFormat/>
    <w:rsid w:val="00121E6A"/>
  </w:style>
  <w:style w:type="character" w:customStyle="1" w:styleId="WW8Num32z7">
    <w:name w:val="WW8Num32z7"/>
    <w:qFormat/>
    <w:rsid w:val="00121E6A"/>
  </w:style>
  <w:style w:type="character" w:customStyle="1" w:styleId="WW8Num32z8">
    <w:name w:val="WW8Num32z8"/>
    <w:qFormat/>
    <w:rsid w:val="00121E6A"/>
  </w:style>
  <w:style w:type="character" w:customStyle="1" w:styleId="WW8Num33z0">
    <w:name w:val="WW8Num33z0"/>
    <w:qFormat/>
    <w:rsid w:val="00121E6A"/>
    <w:rPr>
      <w:color w:val="000000"/>
    </w:rPr>
  </w:style>
  <w:style w:type="character" w:customStyle="1" w:styleId="WW8Num33z1">
    <w:name w:val="WW8Num33z1"/>
    <w:qFormat/>
    <w:rsid w:val="00121E6A"/>
  </w:style>
  <w:style w:type="character" w:customStyle="1" w:styleId="WW8Num33z2">
    <w:name w:val="WW8Num33z2"/>
    <w:qFormat/>
    <w:rsid w:val="00121E6A"/>
  </w:style>
  <w:style w:type="character" w:customStyle="1" w:styleId="WW8Num33z3">
    <w:name w:val="WW8Num33z3"/>
    <w:qFormat/>
    <w:rsid w:val="00121E6A"/>
  </w:style>
  <w:style w:type="character" w:customStyle="1" w:styleId="WW8Num33z4">
    <w:name w:val="WW8Num33z4"/>
    <w:qFormat/>
    <w:rsid w:val="00121E6A"/>
  </w:style>
  <w:style w:type="character" w:customStyle="1" w:styleId="WW8Num33z5">
    <w:name w:val="WW8Num33z5"/>
    <w:qFormat/>
    <w:rsid w:val="00121E6A"/>
  </w:style>
  <w:style w:type="character" w:customStyle="1" w:styleId="WW8Num33z6">
    <w:name w:val="WW8Num33z6"/>
    <w:qFormat/>
    <w:rsid w:val="00121E6A"/>
  </w:style>
  <w:style w:type="character" w:customStyle="1" w:styleId="WW8Num33z7">
    <w:name w:val="WW8Num33z7"/>
    <w:qFormat/>
    <w:rsid w:val="00121E6A"/>
  </w:style>
  <w:style w:type="character" w:customStyle="1" w:styleId="WW8Num33z8">
    <w:name w:val="WW8Num33z8"/>
    <w:qFormat/>
    <w:rsid w:val="00121E6A"/>
  </w:style>
  <w:style w:type="character" w:customStyle="1" w:styleId="WW8Num34z0">
    <w:name w:val="WW8Num34z0"/>
    <w:qFormat/>
    <w:rsid w:val="00121E6A"/>
    <w:rPr>
      <w:color w:val="000000"/>
    </w:rPr>
  </w:style>
  <w:style w:type="character" w:customStyle="1" w:styleId="WW8Num34z1">
    <w:name w:val="WW8Num34z1"/>
    <w:qFormat/>
    <w:rsid w:val="00121E6A"/>
  </w:style>
  <w:style w:type="character" w:customStyle="1" w:styleId="WW8Num34z2">
    <w:name w:val="WW8Num34z2"/>
    <w:qFormat/>
    <w:rsid w:val="00121E6A"/>
  </w:style>
  <w:style w:type="character" w:customStyle="1" w:styleId="WW8Num34z3">
    <w:name w:val="WW8Num34z3"/>
    <w:qFormat/>
    <w:rsid w:val="00121E6A"/>
  </w:style>
  <w:style w:type="character" w:customStyle="1" w:styleId="WW8Num34z4">
    <w:name w:val="WW8Num34z4"/>
    <w:qFormat/>
    <w:rsid w:val="00121E6A"/>
  </w:style>
  <w:style w:type="character" w:customStyle="1" w:styleId="WW8Num34z5">
    <w:name w:val="WW8Num34z5"/>
    <w:qFormat/>
    <w:rsid w:val="00121E6A"/>
  </w:style>
  <w:style w:type="character" w:customStyle="1" w:styleId="WW8Num34z6">
    <w:name w:val="WW8Num34z6"/>
    <w:qFormat/>
    <w:rsid w:val="00121E6A"/>
  </w:style>
  <w:style w:type="character" w:customStyle="1" w:styleId="WW8Num34z7">
    <w:name w:val="WW8Num34z7"/>
    <w:qFormat/>
    <w:rsid w:val="00121E6A"/>
  </w:style>
  <w:style w:type="character" w:customStyle="1" w:styleId="WW8Num34z8">
    <w:name w:val="WW8Num34z8"/>
    <w:qFormat/>
    <w:rsid w:val="00121E6A"/>
  </w:style>
  <w:style w:type="character" w:customStyle="1" w:styleId="WW8Num35z0">
    <w:name w:val="WW8Num35z0"/>
    <w:qFormat/>
    <w:rsid w:val="00121E6A"/>
  </w:style>
  <w:style w:type="character" w:customStyle="1" w:styleId="WW8Num35z1">
    <w:name w:val="WW8Num35z1"/>
    <w:qFormat/>
    <w:rsid w:val="00121E6A"/>
  </w:style>
  <w:style w:type="character" w:customStyle="1" w:styleId="WW8Num35z2">
    <w:name w:val="WW8Num35z2"/>
    <w:qFormat/>
    <w:rsid w:val="00121E6A"/>
  </w:style>
  <w:style w:type="character" w:customStyle="1" w:styleId="WW8Num35z3">
    <w:name w:val="WW8Num35z3"/>
    <w:qFormat/>
    <w:rsid w:val="00121E6A"/>
  </w:style>
  <w:style w:type="character" w:customStyle="1" w:styleId="WW8Num35z4">
    <w:name w:val="WW8Num35z4"/>
    <w:qFormat/>
    <w:rsid w:val="00121E6A"/>
  </w:style>
  <w:style w:type="character" w:customStyle="1" w:styleId="WW8Num35z5">
    <w:name w:val="WW8Num35z5"/>
    <w:qFormat/>
    <w:rsid w:val="00121E6A"/>
  </w:style>
  <w:style w:type="character" w:customStyle="1" w:styleId="WW8Num35z6">
    <w:name w:val="WW8Num35z6"/>
    <w:qFormat/>
    <w:rsid w:val="00121E6A"/>
  </w:style>
  <w:style w:type="character" w:customStyle="1" w:styleId="WW8Num35z7">
    <w:name w:val="WW8Num35z7"/>
    <w:qFormat/>
    <w:rsid w:val="00121E6A"/>
  </w:style>
  <w:style w:type="character" w:customStyle="1" w:styleId="WW8Num35z8">
    <w:name w:val="WW8Num35z8"/>
    <w:qFormat/>
    <w:rsid w:val="00121E6A"/>
  </w:style>
  <w:style w:type="character" w:customStyle="1" w:styleId="WW8Num36z0">
    <w:name w:val="WW8Num36z0"/>
    <w:qFormat/>
    <w:rsid w:val="00121E6A"/>
  </w:style>
  <w:style w:type="character" w:customStyle="1" w:styleId="WW8Num36z1">
    <w:name w:val="WW8Num36z1"/>
    <w:qFormat/>
    <w:rsid w:val="00121E6A"/>
  </w:style>
  <w:style w:type="character" w:customStyle="1" w:styleId="WW8Num36z2">
    <w:name w:val="WW8Num36z2"/>
    <w:qFormat/>
    <w:rsid w:val="00121E6A"/>
  </w:style>
  <w:style w:type="character" w:customStyle="1" w:styleId="WW8Num36z3">
    <w:name w:val="WW8Num36z3"/>
    <w:qFormat/>
    <w:rsid w:val="00121E6A"/>
  </w:style>
  <w:style w:type="character" w:customStyle="1" w:styleId="WW8Num36z4">
    <w:name w:val="WW8Num36z4"/>
    <w:qFormat/>
    <w:rsid w:val="00121E6A"/>
  </w:style>
  <w:style w:type="character" w:customStyle="1" w:styleId="WW8Num36z5">
    <w:name w:val="WW8Num36z5"/>
    <w:qFormat/>
    <w:rsid w:val="00121E6A"/>
  </w:style>
  <w:style w:type="character" w:customStyle="1" w:styleId="WW8Num36z6">
    <w:name w:val="WW8Num36z6"/>
    <w:qFormat/>
    <w:rsid w:val="00121E6A"/>
  </w:style>
  <w:style w:type="character" w:customStyle="1" w:styleId="WW8Num36z7">
    <w:name w:val="WW8Num36z7"/>
    <w:qFormat/>
    <w:rsid w:val="00121E6A"/>
  </w:style>
  <w:style w:type="character" w:customStyle="1" w:styleId="WW8Num36z8">
    <w:name w:val="WW8Num36z8"/>
    <w:qFormat/>
    <w:rsid w:val="00121E6A"/>
  </w:style>
  <w:style w:type="character" w:customStyle="1" w:styleId="WW8Num37z0">
    <w:name w:val="WW8Num37z0"/>
    <w:qFormat/>
    <w:rsid w:val="00121E6A"/>
    <w:rPr>
      <w:b/>
      <w:color w:val="000000"/>
    </w:rPr>
  </w:style>
  <w:style w:type="character" w:customStyle="1" w:styleId="WW8Num37z1">
    <w:name w:val="WW8Num37z1"/>
    <w:qFormat/>
    <w:rsid w:val="00121E6A"/>
  </w:style>
  <w:style w:type="character" w:customStyle="1" w:styleId="WW8Num37z2">
    <w:name w:val="WW8Num37z2"/>
    <w:qFormat/>
    <w:rsid w:val="00121E6A"/>
  </w:style>
  <w:style w:type="character" w:customStyle="1" w:styleId="WW8Num37z3">
    <w:name w:val="WW8Num37z3"/>
    <w:qFormat/>
    <w:rsid w:val="00121E6A"/>
  </w:style>
  <w:style w:type="character" w:customStyle="1" w:styleId="WW8Num37z4">
    <w:name w:val="WW8Num37z4"/>
    <w:qFormat/>
    <w:rsid w:val="00121E6A"/>
  </w:style>
  <w:style w:type="character" w:customStyle="1" w:styleId="WW8Num37z5">
    <w:name w:val="WW8Num37z5"/>
    <w:qFormat/>
    <w:rsid w:val="00121E6A"/>
  </w:style>
  <w:style w:type="character" w:customStyle="1" w:styleId="WW8Num37z6">
    <w:name w:val="WW8Num37z6"/>
    <w:qFormat/>
    <w:rsid w:val="00121E6A"/>
  </w:style>
  <w:style w:type="character" w:customStyle="1" w:styleId="WW8Num37z7">
    <w:name w:val="WW8Num37z7"/>
    <w:qFormat/>
    <w:rsid w:val="00121E6A"/>
  </w:style>
  <w:style w:type="character" w:customStyle="1" w:styleId="WW8Num37z8">
    <w:name w:val="WW8Num37z8"/>
    <w:qFormat/>
    <w:rsid w:val="00121E6A"/>
  </w:style>
  <w:style w:type="character" w:customStyle="1" w:styleId="WW8Num38z0">
    <w:name w:val="WW8Num38z0"/>
    <w:qFormat/>
    <w:rsid w:val="00121E6A"/>
  </w:style>
  <w:style w:type="character" w:customStyle="1" w:styleId="WW8Num38z1">
    <w:name w:val="WW8Num38z1"/>
    <w:qFormat/>
    <w:rsid w:val="00121E6A"/>
  </w:style>
  <w:style w:type="character" w:customStyle="1" w:styleId="WW8Num38z2">
    <w:name w:val="WW8Num38z2"/>
    <w:qFormat/>
    <w:rsid w:val="00121E6A"/>
  </w:style>
  <w:style w:type="character" w:customStyle="1" w:styleId="WW8Num38z3">
    <w:name w:val="WW8Num38z3"/>
    <w:qFormat/>
    <w:rsid w:val="00121E6A"/>
  </w:style>
  <w:style w:type="character" w:customStyle="1" w:styleId="WW8Num38z4">
    <w:name w:val="WW8Num38z4"/>
    <w:qFormat/>
    <w:rsid w:val="00121E6A"/>
  </w:style>
  <w:style w:type="character" w:customStyle="1" w:styleId="WW8Num38z5">
    <w:name w:val="WW8Num38z5"/>
    <w:qFormat/>
    <w:rsid w:val="00121E6A"/>
  </w:style>
  <w:style w:type="character" w:customStyle="1" w:styleId="WW8Num38z6">
    <w:name w:val="WW8Num38z6"/>
    <w:qFormat/>
    <w:rsid w:val="00121E6A"/>
  </w:style>
  <w:style w:type="character" w:customStyle="1" w:styleId="WW8Num38z7">
    <w:name w:val="WW8Num38z7"/>
    <w:qFormat/>
    <w:rsid w:val="00121E6A"/>
  </w:style>
  <w:style w:type="character" w:customStyle="1" w:styleId="WW8Num38z8">
    <w:name w:val="WW8Num38z8"/>
    <w:qFormat/>
    <w:rsid w:val="00121E6A"/>
  </w:style>
  <w:style w:type="character" w:customStyle="1" w:styleId="WW8Num39z0">
    <w:name w:val="WW8Num39z0"/>
    <w:qFormat/>
    <w:rsid w:val="00121E6A"/>
  </w:style>
  <w:style w:type="character" w:customStyle="1" w:styleId="WW8Num39z1">
    <w:name w:val="WW8Num39z1"/>
    <w:qFormat/>
    <w:rsid w:val="00121E6A"/>
  </w:style>
  <w:style w:type="character" w:customStyle="1" w:styleId="WW8Num39z2">
    <w:name w:val="WW8Num39z2"/>
    <w:qFormat/>
    <w:rsid w:val="00121E6A"/>
  </w:style>
  <w:style w:type="character" w:customStyle="1" w:styleId="WW8Num39z3">
    <w:name w:val="WW8Num39z3"/>
    <w:qFormat/>
    <w:rsid w:val="00121E6A"/>
  </w:style>
  <w:style w:type="character" w:customStyle="1" w:styleId="WW8Num39z4">
    <w:name w:val="WW8Num39z4"/>
    <w:qFormat/>
    <w:rsid w:val="00121E6A"/>
  </w:style>
  <w:style w:type="character" w:customStyle="1" w:styleId="WW8Num39z5">
    <w:name w:val="WW8Num39z5"/>
    <w:qFormat/>
    <w:rsid w:val="00121E6A"/>
  </w:style>
  <w:style w:type="character" w:customStyle="1" w:styleId="WW8Num39z6">
    <w:name w:val="WW8Num39z6"/>
    <w:qFormat/>
    <w:rsid w:val="00121E6A"/>
  </w:style>
  <w:style w:type="character" w:customStyle="1" w:styleId="WW8Num39z7">
    <w:name w:val="WW8Num39z7"/>
    <w:qFormat/>
    <w:rsid w:val="00121E6A"/>
  </w:style>
  <w:style w:type="character" w:customStyle="1" w:styleId="WW8Num39z8">
    <w:name w:val="WW8Num39z8"/>
    <w:qFormat/>
    <w:rsid w:val="00121E6A"/>
  </w:style>
  <w:style w:type="character" w:customStyle="1" w:styleId="WW8Num40z0">
    <w:name w:val="WW8Num40z0"/>
    <w:qFormat/>
    <w:rsid w:val="00121E6A"/>
    <w:rPr>
      <w:rFonts w:cs="Times New Roman"/>
    </w:rPr>
  </w:style>
  <w:style w:type="character" w:customStyle="1" w:styleId="WW8Num41z0">
    <w:name w:val="WW8Num41z0"/>
    <w:qFormat/>
    <w:rsid w:val="00121E6A"/>
  </w:style>
  <w:style w:type="character" w:customStyle="1" w:styleId="WW8Num41z1">
    <w:name w:val="WW8Num41z1"/>
    <w:qFormat/>
    <w:rsid w:val="00121E6A"/>
    <w:rPr>
      <w:rFonts w:eastAsia="Arial Unicode MS"/>
      <w:color w:val="000000"/>
    </w:rPr>
  </w:style>
  <w:style w:type="character" w:customStyle="1" w:styleId="WW8Num41z2">
    <w:name w:val="WW8Num41z2"/>
    <w:qFormat/>
    <w:rsid w:val="00121E6A"/>
  </w:style>
  <w:style w:type="character" w:customStyle="1" w:styleId="WW8Num41z3">
    <w:name w:val="WW8Num41z3"/>
    <w:qFormat/>
    <w:rsid w:val="00121E6A"/>
  </w:style>
  <w:style w:type="character" w:customStyle="1" w:styleId="WW8Num41z4">
    <w:name w:val="WW8Num41z4"/>
    <w:qFormat/>
    <w:rsid w:val="00121E6A"/>
  </w:style>
  <w:style w:type="character" w:customStyle="1" w:styleId="WW8Num41z5">
    <w:name w:val="WW8Num41z5"/>
    <w:qFormat/>
    <w:rsid w:val="00121E6A"/>
  </w:style>
  <w:style w:type="character" w:customStyle="1" w:styleId="WW8Num41z6">
    <w:name w:val="WW8Num41z6"/>
    <w:qFormat/>
    <w:rsid w:val="00121E6A"/>
  </w:style>
  <w:style w:type="character" w:customStyle="1" w:styleId="WW8Num41z7">
    <w:name w:val="WW8Num41z7"/>
    <w:qFormat/>
    <w:rsid w:val="00121E6A"/>
  </w:style>
  <w:style w:type="character" w:customStyle="1" w:styleId="WW8Num41z8">
    <w:name w:val="WW8Num41z8"/>
    <w:qFormat/>
    <w:rsid w:val="00121E6A"/>
  </w:style>
  <w:style w:type="character" w:customStyle="1" w:styleId="WW8Num42z0">
    <w:name w:val="WW8Num42z0"/>
    <w:qFormat/>
    <w:rsid w:val="00121E6A"/>
    <w:rPr>
      <w:color w:val="000000"/>
    </w:rPr>
  </w:style>
  <w:style w:type="character" w:customStyle="1" w:styleId="WW8Num42z1">
    <w:name w:val="WW8Num42z1"/>
    <w:qFormat/>
    <w:rsid w:val="00121E6A"/>
  </w:style>
  <w:style w:type="character" w:customStyle="1" w:styleId="WW8Num42z2">
    <w:name w:val="WW8Num42z2"/>
    <w:qFormat/>
    <w:rsid w:val="00121E6A"/>
  </w:style>
  <w:style w:type="character" w:customStyle="1" w:styleId="WW8Num42z3">
    <w:name w:val="WW8Num42z3"/>
    <w:qFormat/>
    <w:rsid w:val="00121E6A"/>
  </w:style>
  <w:style w:type="character" w:customStyle="1" w:styleId="WW8Num42z4">
    <w:name w:val="WW8Num42z4"/>
    <w:qFormat/>
    <w:rsid w:val="00121E6A"/>
  </w:style>
  <w:style w:type="character" w:customStyle="1" w:styleId="WW8Num42z5">
    <w:name w:val="WW8Num42z5"/>
    <w:qFormat/>
    <w:rsid w:val="00121E6A"/>
  </w:style>
  <w:style w:type="character" w:customStyle="1" w:styleId="WW8Num42z6">
    <w:name w:val="WW8Num42z6"/>
    <w:qFormat/>
    <w:rsid w:val="00121E6A"/>
  </w:style>
  <w:style w:type="character" w:customStyle="1" w:styleId="WW8Num42z7">
    <w:name w:val="WW8Num42z7"/>
    <w:qFormat/>
    <w:rsid w:val="00121E6A"/>
  </w:style>
  <w:style w:type="character" w:customStyle="1" w:styleId="WW8Num42z8">
    <w:name w:val="WW8Num42z8"/>
    <w:qFormat/>
    <w:rsid w:val="00121E6A"/>
  </w:style>
  <w:style w:type="character" w:customStyle="1" w:styleId="WW8Num43z0">
    <w:name w:val="WW8Num43z0"/>
    <w:qFormat/>
    <w:rsid w:val="00121E6A"/>
  </w:style>
  <w:style w:type="character" w:customStyle="1" w:styleId="WW8Num43z1">
    <w:name w:val="WW8Num43z1"/>
    <w:qFormat/>
    <w:rsid w:val="00121E6A"/>
  </w:style>
  <w:style w:type="character" w:customStyle="1" w:styleId="WW8Num43z2">
    <w:name w:val="WW8Num43z2"/>
    <w:qFormat/>
    <w:rsid w:val="00121E6A"/>
  </w:style>
  <w:style w:type="character" w:customStyle="1" w:styleId="WW8Num43z3">
    <w:name w:val="WW8Num43z3"/>
    <w:qFormat/>
    <w:rsid w:val="00121E6A"/>
  </w:style>
  <w:style w:type="character" w:customStyle="1" w:styleId="WW8Num43z4">
    <w:name w:val="WW8Num43z4"/>
    <w:qFormat/>
    <w:rsid w:val="00121E6A"/>
  </w:style>
  <w:style w:type="character" w:customStyle="1" w:styleId="WW8Num43z5">
    <w:name w:val="WW8Num43z5"/>
    <w:qFormat/>
    <w:rsid w:val="00121E6A"/>
  </w:style>
  <w:style w:type="character" w:customStyle="1" w:styleId="WW8Num43z6">
    <w:name w:val="WW8Num43z6"/>
    <w:qFormat/>
    <w:rsid w:val="00121E6A"/>
  </w:style>
  <w:style w:type="character" w:customStyle="1" w:styleId="WW8Num43z7">
    <w:name w:val="WW8Num43z7"/>
    <w:qFormat/>
    <w:rsid w:val="00121E6A"/>
  </w:style>
  <w:style w:type="character" w:customStyle="1" w:styleId="WW8Num43z8">
    <w:name w:val="WW8Num43z8"/>
    <w:qFormat/>
    <w:rsid w:val="00121E6A"/>
  </w:style>
  <w:style w:type="character" w:customStyle="1" w:styleId="WW8Num44z0">
    <w:name w:val="WW8Num44z0"/>
    <w:qFormat/>
    <w:rsid w:val="00121E6A"/>
    <w:rPr>
      <w:rFonts w:ascii="Times New Roman" w:hAnsi="Times New Roman" w:cs="Times New Roman"/>
    </w:rPr>
  </w:style>
  <w:style w:type="character" w:customStyle="1" w:styleId="WW8Num44z1">
    <w:name w:val="WW8Num44z1"/>
    <w:qFormat/>
    <w:rsid w:val="00121E6A"/>
    <w:rPr>
      <w:rFonts w:ascii="Times New Roman" w:eastAsia="Times New Roman" w:hAnsi="Times New Roman" w:cs="Times New Roman"/>
    </w:rPr>
  </w:style>
  <w:style w:type="character" w:customStyle="1" w:styleId="WW8Num45z0">
    <w:name w:val="WW8Num45z0"/>
    <w:qFormat/>
    <w:rsid w:val="00121E6A"/>
    <w:rPr>
      <w:b w:val="0"/>
    </w:rPr>
  </w:style>
  <w:style w:type="character" w:customStyle="1" w:styleId="WW8Num45z1">
    <w:name w:val="WW8Num45z1"/>
    <w:qFormat/>
    <w:rsid w:val="00121E6A"/>
  </w:style>
  <w:style w:type="character" w:customStyle="1" w:styleId="WW8Num45z2">
    <w:name w:val="WW8Num45z2"/>
    <w:qFormat/>
    <w:rsid w:val="00121E6A"/>
  </w:style>
  <w:style w:type="character" w:customStyle="1" w:styleId="WW8Num45z3">
    <w:name w:val="WW8Num45z3"/>
    <w:qFormat/>
    <w:rsid w:val="00121E6A"/>
  </w:style>
  <w:style w:type="character" w:customStyle="1" w:styleId="WW8Num45z4">
    <w:name w:val="WW8Num45z4"/>
    <w:qFormat/>
    <w:rsid w:val="00121E6A"/>
  </w:style>
  <w:style w:type="character" w:customStyle="1" w:styleId="WW8Num45z5">
    <w:name w:val="WW8Num45z5"/>
    <w:qFormat/>
    <w:rsid w:val="00121E6A"/>
  </w:style>
  <w:style w:type="character" w:customStyle="1" w:styleId="WW8Num45z6">
    <w:name w:val="WW8Num45z6"/>
    <w:qFormat/>
    <w:rsid w:val="00121E6A"/>
  </w:style>
  <w:style w:type="character" w:customStyle="1" w:styleId="WW8Num45z7">
    <w:name w:val="WW8Num45z7"/>
    <w:qFormat/>
    <w:rsid w:val="00121E6A"/>
  </w:style>
  <w:style w:type="character" w:customStyle="1" w:styleId="WW8Num45z8">
    <w:name w:val="WW8Num45z8"/>
    <w:qFormat/>
    <w:rsid w:val="00121E6A"/>
  </w:style>
  <w:style w:type="character" w:customStyle="1" w:styleId="WW8Num46z0">
    <w:name w:val="WW8Num46z0"/>
    <w:qFormat/>
    <w:rsid w:val="00121E6A"/>
    <w:rPr>
      <w:rFonts w:ascii="Tahoma" w:hAnsi="Tahoma" w:cs="Tahoma"/>
      <w:sz w:val="22"/>
    </w:rPr>
  </w:style>
  <w:style w:type="character" w:customStyle="1" w:styleId="WW8Num47z0">
    <w:name w:val="WW8Num47z0"/>
    <w:qFormat/>
    <w:rsid w:val="00121E6A"/>
    <w:rPr>
      <w:rFonts w:ascii="Courier New" w:eastAsia="Arial Unicode MS" w:hAnsi="Courier New" w:cs="Courier New"/>
      <w:color w:val="000000"/>
    </w:rPr>
  </w:style>
  <w:style w:type="character" w:customStyle="1" w:styleId="WW8Num47z1">
    <w:name w:val="WW8Num47z1"/>
    <w:qFormat/>
    <w:rsid w:val="00121E6A"/>
    <w:rPr>
      <w:b w:val="0"/>
      <w:i w:val="0"/>
      <w:sz w:val="24"/>
      <w:szCs w:val="24"/>
    </w:rPr>
  </w:style>
  <w:style w:type="character" w:customStyle="1" w:styleId="WW8Num47z2">
    <w:name w:val="WW8Num47z2"/>
    <w:qFormat/>
    <w:rsid w:val="00121E6A"/>
  </w:style>
  <w:style w:type="character" w:customStyle="1" w:styleId="WW8Num47z3">
    <w:name w:val="WW8Num47z3"/>
    <w:qFormat/>
    <w:rsid w:val="00121E6A"/>
  </w:style>
  <w:style w:type="character" w:customStyle="1" w:styleId="WW8Num47z5">
    <w:name w:val="WW8Num47z5"/>
    <w:qFormat/>
    <w:rsid w:val="00121E6A"/>
    <w:rPr>
      <w:rFonts w:ascii="Wingdings" w:hAnsi="Wingdings" w:cs="Wingdings"/>
    </w:rPr>
  </w:style>
  <w:style w:type="character" w:customStyle="1" w:styleId="WW8Num47z6">
    <w:name w:val="WW8Num47z6"/>
    <w:qFormat/>
    <w:rsid w:val="00121E6A"/>
    <w:rPr>
      <w:rFonts w:ascii="Symbol" w:hAnsi="Symbol" w:cs="Symbol"/>
    </w:rPr>
  </w:style>
  <w:style w:type="character" w:customStyle="1" w:styleId="WW8Num48z0">
    <w:name w:val="WW8Num48z0"/>
    <w:qFormat/>
    <w:rsid w:val="00121E6A"/>
  </w:style>
  <w:style w:type="character" w:customStyle="1" w:styleId="WW8Num48z1">
    <w:name w:val="WW8Num48z1"/>
    <w:qFormat/>
    <w:rsid w:val="00121E6A"/>
  </w:style>
  <w:style w:type="character" w:customStyle="1" w:styleId="WW8Num48z2">
    <w:name w:val="WW8Num48z2"/>
    <w:qFormat/>
    <w:rsid w:val="00121E6A"/>
  </w:style>
  <w:style w:type="character" w:customStyle="1" w:styleId="WW8Num48z3">
    <w:name w:val="WW8Num48z3"/>
    <w:qFormat/>
    <w:rsid w:val="00121E6A"/>
  </w:style>
  <w:style w:type="character" w:customStyle="1" w:styleId="WW8Num48z4">
    <w:name w:val="WW8Num48z4"/>
    <w:qFormat/>
    <w:rsid w:val="00121E6A"/>
  </w:style>
  <w:style w:type="character" w:customStyle="1" w:styleId="WW8Num48z5">
    <w:name w:val="WW8Num48z5"/>
    <w:qFormat/>
    <w:rsid w:val="00121E6A"/>
  </w:style>
  <w:style w:type="character" w:customStyle="1" w:styleId="WW8Num48z6">
    <w:name w:val="WW8Num48z6"/>
    <w:qFormat/>
    <w:rsid w:val="00121E6A"/>
  </w:style>
  <w:style w:type="character" w:customStyle="1" w:styleId="WW8Num48z7">
    <w:name w:val="WW8Num48z7"/>
    <w:qFormat/>
    <w:rsid w:val="00121E6A"/>
  </w:style>
  <w:style w:type="character" w:customStyle="1" w:styleId="WW8Num48z8">
    <w:name w:val="WW8Num48z8"/>
    <w:qFormat/>
    <w:rsid w:val="00121E6A"/>
  </w:style>
  <w:style w:type="character" w:customStyle="1" w:styleId="WW8Num49z0">
    <w:name w:val="WW8Num49z0"/>
    <w:qFormat/>
    <w:rsid w:val="00121E6A"/>
    <w:rPr>
      <w:b/>
    </w:rPr>
  </w:style>
  <w:style w:type="character" w:customStyle="1" w:styleId="WW8Num49z1">
    <w:name w:val="WW8Num49z1"/>
    <w:qFormat/>
    <w:rsid w:val="00121E6A"/>
  </w:style>
  <w:style w:type="character" w:customStyle="1" w:styleId="WW8Num49z2">
    <w:name w:val="WW8Num49z2"/>
    <w:qFormat/>
    <w:rsid w:val="00121E6A"/>
  </w:style>
  <w:style w:type="character" w:customStyle="1" w:styleId="WW8Num49z3">
    <w:name w:val="WW8Num49z3"/>
    <w:qFormat/>
    <w:rsid w:val="00121E6A"/>
  </w:style>
  <w:style w:type="character" w:customStyle="1" w:styleId="WW8Num49z4">
    <w:name w:val="WW8Num49z4"/>
    <w:qFormat/>
    <w:rsid w:val="00121E6A"/>
  </w:style>
  <w:style w:type="character" w:customStyle="1" w:styleId="WW8Num49z5">
    <w:name w:val="WW8Num49z5"/>
    <w:qFormat/>
    <w:rsid w:val="00121E6A"/>
  </w:style>
  <w:style w:type="character" w:customStyle="1" w:styleId="WW8Num49z6">
    <w:name w:val="WW8Num49z6"/>
    <w:qFormat/>
    <w:rsid w:val="00121E6A"/>
  </w:style>
  <w:style w:type="character" w:customStyle="1" w:styleId="WW8Num49z7">
    <w:name w:val="WW8Num49z7"/>
    <w:qFormat/>
    <w:rsid w:val="00121E6A"/>
  </w:style>
  <w:style w:type="character" w:customStyle="1" w:styleId="WW8Num49z8">
    <w:name w:val="WW8Num49z8"/>
    <w:qFormat/>
    <w:rsid w:val="00121E6A"/>
  </w:style>
  <w:style w:type="character" w:customStyle="1" w:styleId="WW8Num50z0">
    <w:name w:val="WW8Num50z0"/>
    <w:qFormat/>
    <w:rsid w:val="00121E6A"/>
  </w:style>
  <w:style w:type="character" w:customStyle="1" w:styleId="WW8Num50z1">
    <w:name w:val="WW8Num50z1"/>
    <w:qFormat/>
    <w:rsid w:val="00121E6A"/>
  </w:style>
  <w:style w:type="character" w:customStyle="1" w:styleId="WW8Num50z2">
    <w:name w:val="WW8Num50z2"/>
    <w:qFormat/>
    <w:rsid w:val="00121E6A"/>
  </w:style>
  <w:style w:type="character" w:customStyle="1" w:styleId="WW8Num50z3">
    <w:name w:val="WW8Num50z3"/>
    <w:qFormat/>
    <w:rsid w:val="00121E6A"/>
  </w:style>
  <w:style w:type="character" w:customStyle="1" w:styleId="WW8Num50z4">
    <w:name w:val="WW8Num50z4"/>
    <w:qFormat/>
    <w:rsid w:val="00121E6A"/>
  </w:style>
  <w:style w:type="character" w:customStyle="1" w:styleId="WW8Num50z5">
    <w:name w:val="WW8Num50z5"/>
    <w:qFormat/>
    <w:rsid w:val="00121E6A"/>
  </w:style>
  <w:style w:type="character" w:customStyle="1" w:styleId="WW8Num50z6">
    <w:name w:val="WW8Num50z6"/>
    <w:qFormat/>
    <w:rsid w:val="00121E6A"/>
  </w:style>
  <w:style w:type="character" w:customStyle="1" w:styleId="WW8Num50z7">
    <w:name w:val="WW8Num50z7"/>
    <w:qFormat/>
    <w:rsid w:val="00121E6A"/>
  </w:style>
  <w:style w:type="character" w:customStyle="1" w:styleId="WW8Num50z8">
    <w:name w:val="WW8Num50z8"/>
    <w:qFormat/>
    <w:rsid w:val="00121E6A"/>
  </w:style>
  <w:style w:type="character" w:customStyle="1" w:styleId="WW8Num51z0">
    <w:name w:val="WW8Num51z0"/>
    <w:qFormat/>
    <w:rsid w:val="00121E6A"/>
    <w:rPr>
      <w:b w:val="0"/>
      <w:color w:val="000000"/>
    </w:rPr>
  </w:style>
  <w:style w:type="character" w:customStyle="1" w:styleId="WW8Num51z2">
    <w:name w:val="WW8Num51z2"/>
    <w:qFormat/>
    <w:rsid w:val="00121E6A"/>
  </w:style>
  <w:style w:type="character" w:customStyle="1" w:styleId="WW8Num51z3">
    <w:name w:val="WW8Num51z3"/>
    <w:qFormat/>
    <w:rsid w:val="00121E6A"/>
  </w:style>
  <w:style w:type="character" w:customStyle="1" w:styleId="WW8Num51z4">
    <w:name w:val="WW8Num51z4"/>
    <w:qFormat/>
    <w:rsid w:val="00121E6A"/>
  </w:style>
  <w:style w:type="character" w:customStyle="1" w:styleId="WW8Num51z5">
    <w:name w:val="WW8Num51z5"/>
    <w:qFormat/>
    <w:rsid w:val="00121E6A"/>
  </w:style>
  <w:style w:type="character" w:customStyle="1" w:styleId="WW8Num51z6">
    <w:name w:val="WW8Num51z6"/>
    <w:qFormat/>
    <w:rsid w:val="00121E6A"/>
  </w:style>
  <w:style w:type="character" w:customStyle="1" w:styleId="WW8Num51z7">
    <w:name w:val="WW8Num51z7"/>
    <w:qFormat/>
    <w:rsid w:val="00121E6A"/>
  </w:style>
  <w:style w:type="character" w:customStyle="1" w:styleId="WW8Num51z8">
    <w:name w:val="WW8Num51z8"/>
    <w:qFormat/>
    <w:rsid w:val="00121E6A"/>
  </w:style>
  <w:style w:type="character" w:customStyle="1" w:styleId="WW8Num52z0">
    <w:name w:val="WW8Num52z0"/>
    <w:qFormat/>
    <w:rsid w:val="00121E6A"/>
  </w:style>
  <w:style w:type="character" w:customStyle="1" w:styleId="WW8Num52z1">
    <w:name w:val="WW8Num52z1"/>
    <w:qFormat/>
    <w:rsid w:val="00121E6A"/>
  </w:style>
  <w:style w:type="character" w:customStyle="1" w:styleId="WW8Num52z2">
    <w:name w:val="WW8Num52z2"/>
    <w:qFormat/>
    <w:rsid w:val="00121E6A"/>
  </w:style>
  <w:style w:type="character" w:customStyle="1" w:styleId="WW8Num52z3">
    <w:name w:val="WW8Num52z3"/>
    <w:qFormat/>
    <w:rsid w:val="00121E6A"/>
  </w:style>
  <w:style w:type="character" w:customStyle="1" w:styleId="WW8Num52z4">
    <w:name w:val="WW8Num52z4"/>
    <w:qFormat/>
    <w:rsid w:val="00121E6A"/>
  </w:style>
  <w:style w:type="character" w:customStyle="1" w:styleId="WW8Num52z5">
    <w:name w:val="WW8Num52z5"/>
    <w:qFormat/>
    <w:rsid w:val="00121E6A"/>
  </w:style>
  <w:style w:type="character" w:customStyle="1" w:styleId="WW8Num52z6">
    <w:name w:val="WW8Num52z6"/>
    <w:qFormat/>
    <w:rsid w:val="00121E6A"/>
  </w:style>
  <w:style w:type="character" w:customStyle="1" w:styleId="WW8Num52z7">
    <w:name w:val="WW8Num52z7"/>
    <w:qFormat/>
    <w:rsid w:val="00121E6A"/>
  </w:style>
  <w:style w:type="character" w:customStyle="1" w:styleId="WW8Num52z8">
    <w:name w:val="WW8Num52z8"/>
    <w:qFormat/>
    <w:rsid w:val="00121E6A"/>
  </w:style>
  <w:style w:type="character" w:customStyle="1" w:styleId="WW8Num53z0">
    <w:name w:val="WW8Num53z0"/>
    <w:qFormat/>
    <w:rsid w:val="00121E6A"/>
    <w:rPr>
      <w:color w:val="000000"/>
    </w:rPr>
  </w:style>
  <w:style w:type="character" w:customStyle="1" w:styleId="WW8Num53z1">
    <w:name w:val="WW8Num53z1"/>
    <w:qFormat/>
    <w:rsid w:val="00121E6A"/>
  </w:style>
  <w:style w:type="character" w:customStyle="1" w:styleId="WW8Num53z2">
    <w:name w:val="WW8Num53z2"/>
    <w:qFormat/>
    <w:rsid w:val="00121E6A"/>
  </w:style>
  <w:style w:type="character" w:customStyle="1" w:styleId="WW8Num53z3">
    <w:name w:val="WW8Num53z3"/>
    <w:qFormat/>
    <w:rsid w:val="00121E6A"/>
  </w:style>
  <w:style w:type="character" w:customStyle="1" w:styleId="WW8Num53z4">
    <w:name w:val="WW8Num53z4"/>
    <w:qFormat/>
    <w:rsid w:val="00121E6A"/>
  </w:style>
  <w:style w:type="character" w:customStyle="1" w:styleId="WW8Num53z5">
    <w:name w:val="WW8Num53z5"/>
    <w:qFormat/>
    <w:rsid w:val="00121E6A"/>
  </w:style>
  <w:style w:type="character" w:customStyle="1" w:styleId="WW8Num53z6">
    <w:name w:val="WW8Num53z6"/>
    <w:qFormat/>
    <w:rsid w:val="00121E6A"/>
  </w:style>
  <w:style w:type="character" w:customStyle="1" w:styleId="WW8Num53z7">
    <w:name w:val="WW8Num53z7"/>
    <w:qFormat/>
    <w:rsid w:val="00121E6A"/>
  </w:style>
  <w:style w:type="character" w:customStyle="1" w:styleId="WW8Num53z8">
    <w:name w:val="WW8Num53z8"/>
    <w:qFormat/>
    <w:rsid w:val="00121E6A"/>
  </w:style>
  <w:style w:type="character" w:customStyle="1" w:styleId="Domylnaczcionkaakapitu1">
    <w:name w:val="Domyślna czcionka akapitu1"/>
    <w:qFormat/>
    <w:rsid w:val="00121E6A"/>
  </w:style>
  <w:style w:type="character" w:customStyle="1" w:styleId="Znakiprzypiswkocowych">
    <w:name w:val="Znaki przypisów końcowych"/>
    <w:uiPriority w:val="99"/>
    <w:semiHidden/>
    <w:unhideWhenUsed/>
    <w:qFormat/>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qFormat/>
    <w:rsid w:val="00121E6A"/>
    <w:rPr>
      <w:rFonts w:ascii="Verdana" w:hAnsi="Verdana" w:cs="Verdana"/>
      <w:color w:val="000000"/>
      <w:sz w:val="20"/>
      <w:szCs w:val="20"/>
    </w:rPr>
  </w:style>
  <w:style w:type="character" w:customStyle="1" w:styleId="Odwoaniedokomentarza1">
    <w:name w:val="Odwołanie do komentarza1"/>
    <w:qFormat/>
    <w:rsid w:val="00121E6A"/>
    <w:rPr>
      <w:sz w:val="16"/>
      <w:szCs w:val="16"/>
    </w:rPr>
  </w:style>
  <w:style w:type="character" w:customStyle="1" w:styleId="text">
    <w:name w:val="text"/>
    <w:basedOn w:val="Domylnaczcionkaakapitu1"/>
    <w:qFormat/>
    <w:rsid w:val="00121E6A"/>
  </w:style>
  <w:style w:type="character" w:customStyle="1" w:styleId="highlight">
    <w:name w:val="highlight"/>
    <w:qFormat/>
    <w:rsid w:val="00121E6A"/>
  </w:style>
  <w:style w:type="character" w:customStyle="1" w:styleId="cena">
    <w:name w:val="cena"/>
    <w:basedOn w:val="Domylnaczcionkaakapitu1"/>
    <w:qFormat/>
    <w:rsid w:val="00121E6A"/>
  </w:style>
  <w:style w:type="character" w:customStyle="1" w:styleId="TekstpodstawowyZnak">
    <w:name w:val="Tekst podstawowy Znak"/>
    <w:basedOn w:val="Domylnaczcionkaakapitu"/>
    <w:link w:val="Tekstpodstawowy"/>
    <w:qFormat/>
    <w:rsid w:val="00121E6A"/>
    <w:rPr>
      <w:rFonts w:ascii="Times New Roman" w:eastAsia="SimSun" w:hAnsi="Times New Roman" w:cs="Times New Roman"/>
      <w:b/>
      <w:bCs/>
      <w:sz w:val="24"/>
      <w:szCs w:val="24"/>
      <w:lang w:eastAsia="zh-CN"/>
    </w:rPr>
  </w:style>
  <w:style w:type="character" w:customStyle="1" w:styleId="NagwekZnak">
    <w:name w:val="Nagłówek Znak"/>
    <w:basedOn w:val="Domylnaczcionkaakapitu"/>
    <w:link w:val="Nagwek"/>
    <w:qFormat/>
    <w:rsid w:val="00121E6A"/>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qFormat/>
    <w:rsid w:val="00121E6A"/>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qFormat/>
    <w:rsid w:val="00121E6A"/>
    <w:rPr>
      <w:rFonts w:ascii="Times New Roman" w:eastAsia="SimSun" w:hAnsi="Times New Roman" w:cs="Times New Roman"/>
      <w:sz w:val="24"/>
      <w:szCs w:val="24"/>
      <w:lang w:eastAsia="zh-CN"/>
    </w:rPr>
  </w:style>
  <w:style w:type="character" w:customStyle="1" w:styleId="TekstprzypisukocowegoZnak">
    <w:name w:val="Tekst przypisu końcowego Znak"/>
    <w:basedOn w:val="Domylnaczcionkaakapitu"/>
    <w:link w:val="Tekstprzypisukocowego"/>
    <w:qFormat/>
    <w:rsid w:val="00121E6A"/>
    <w:rPr>
      <w:rFonts w:ascii="Times New Roman" w:eastAsia="SimSun" w:hAnsi="Times New Roman" w:cs="Times New Roman"/>
      <w:sz w:val="20"/>
      <w:szCs w:val="20"/>
      <w:lang w:eastAsia="zh-CN"/>
    </w:rPr>
  </w:style>
  <w:style w:type="character" w:customStyle="1" w:styleId="TekstdymkaZnak">
    <w:name w:val="Tekst dymka Znak"/>
    <w:basedOn w:val="Domylnaczcionkaakapitu"/>
    <w:link w:val="Tekstdymka"/>
    <w:qFormat/>
    <w:rsid w:val="00121E6A"/>
    <w:rPr>
      <w:rFonts w:ascii="Tahoma" w:eastAsia="SimSun" w:hAnsi="Tahoma" w:cs="Tahoma"/>
      <w:sz w:val="16"/>
      <w:szCs w:val="16"/>
      <w:lang w:eastAsia="zh-CN"/>
    </w:rPr>
  </w:style>
  <w:style w:type="character" w:customStyle="1" w:styleId="TekstkomentarzaZnak">
    <w:name w:val="Tekst komentarza Znak"/>
    <w:basedOn w:val="Domylnaczcionkaakapitu"/>
    <w:link w:val="Tekstkomentarza"/>
    <w:uiPriority w:val="99"/>
    <w:semiHidden/>
    <w:qFormat/>
    <w:rsid w:val="00121E6A"/>
    <w:rPr>
      <w:sz w:val="20"/>
      <w:szCs w:val="20"/>
    </w:rPr>
  </w:style>
  <w:style w:type="character" w:customStyle="1" w:styleId="TematkomentarzaZnak">
    <w:name w:val="Temat komentarza Znak"/>
    <w:basedOn w:val="TekstkomentarzaZnak"/>
    <w:link w:val="Tematkomentarza"/>
    <w:qFormat/>
    <w:rsid w:val="00121E6A"/>
    <w:rPr>
      <w:rFonts w:ascii="Times New Roman" w:eastAsia="SimSun" w:hAnsi="Times New Roman" w:cs="Times New Roman"/>
      <w:b/>
      <w:bCs/>
      <w:sz w:val="20"/>
      <w:szCs w:val="20"/>
      <w:lang w:eastAsia="zh-CN"/>
    </w:rPr>
  </w:style>
  <w:style w:type="character" w:styleId="Odwoaniedokomentarza">
    <w:name w:val="annotation reference"/>
    <w:uiPriority w:val="99"/>
    <w:semiHidden/>
    <w:unhideWhenUsed/>
    <w:qFormat/>
    <w:rsid w:val="00121E6A"/>
    <w:rPr>
      <w:sz w:val="16"/>
      <w:szCs w:val="16"/>
    </w:rPr>
  </w:style>
  <w:style w:type="character" w:customStyle="1" w:styleId="Tekstpodstawowywcity2Znak">
    <w:name w:val="Tekst podstawowy wcięty 2 Znak"/>
    <w:basedOn w:val="Domylnaczcionkaakapitu"/>
    <w:link w:val="Tekstpodstawowywcity2"/>
    <w:uiPriority w:val="99"/>
    <w:semiHidden/>
    <w:qFormat/>
    <w:rsid w:val="00121E6A"/>
    <w:rPr>
      <w:rFonts w:ascii="Times New Roman" w:eastAsia="SimSun" w:hAnsi="Times New Roman" w:cs="Times New Roman"/>
      <w:sz w:val="24"/>
      <w:szCs w:val="24"/>
      <w:lang w:eastAsia="zh-CN"/>
    </w:rPr>
  </w:style>
  <w:style w:type="character" w:styleId="Odwoanieprzypisukocowego">
    <w:name w:val="endnote reference"/>
    <w:rPr>
      <w:vertAlign w:val="superscript"/>
    </w:rPr>
  </w:style>
  <w:style w:type="character" w:customStyle="1" w:styleId="TekstprzypisudolnegoZnak">
    <w:name w:val="Tekst przypisu dolnego Znak"/>
    <w:basedOn w:val="Domylnaczcionkaakapitu"/>
    <w:link w:val="Tekstprzypisudolnego"/>
    <w:uiPriority w:val="99"/>
    <w:semiHidden/>
    <w:qFormat/>
    <w:rsid w:val="00121E6A"/>
    <w:rPr>
      <w:rFonts w:ascii="Times New Roman" w:eastAsia="SimSun" w:hAnsi="Times New Roman" w:cs="Times New Roman"/>
      <w:sz w:val="20"/>
      <w:szCs w:val="20"/>
      <w:lang w:eastAsia="zh-CN"/>
    </w:rPr>
  </w:style>
  <w:style w:type="character" w:customStyle="1" w:styleId="Znakiprzypiswdolnych">
    <w:name w:val="Znaki przypisów dolnych"/>
    <w:uiPriority w:val="99"/>
    <w:unhideWhenUsed/>
    <w:qFormat/>
    <w:rsid w:val="00121E6A"/>
    <w:rPr>
      <w:shd w:val="clear" w:color="auto" w:fill="auto"/>
      <w:vertAlign w:val="superscript"/>
    </w:rPr>
  </w:style>
  <w:style w:type="character" w:styleId="Odwoanieprzypisudolnego">
    <w:name w:val="footnote reference"/>
    <w:rPr>
      <w:vertAlign w:val="superscript"/>
    </w:r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
    <w:link w:val="Akapitzlist"/>
    <w:qFormat/>
    <w:rsid w:val="00121E6A"/>
    <w:rPr>
      <w:rFonts w:ascii="Times New Roman" w:eastAsia="Lucida Sans Unicode" w:hAnsi="Times New Roman" w:cs="Times New Roman"/>
      <w:kern w:val="2"/>
      <w:sz w:val="24"/>
      <w:szCs w:val="24"/>
      <w:lang w:eastAsia="zh-CN"/>
    </w:rPr>
  </w:style>
  <w:style w:type="character" w:styleId="Tekstzastpczy">
    <w:name w:val="Placeholder Text"/>
    <w:basedOn w:val="Domylnaczcionkaakapitu"/>
    <w:uiPriority w:val="99"/>
    <w:semiHidden/>
    <w:qFormat/>
    <w:rsid w:val="00803593"/>
    <w:rPr>
      <w:color w:val="808080"/>
    </w:rPr>
  </w:style>
  <w:style w:type="character" w:styleId="UyteHipercze">
    <w:name w:val="FollowedHyperlink"/>
    <w:basedOn w:val="Domylnaczcionkaakapitu"/>
    <w:uiPriority w:val="99"/>
    <w:semiHidden/>
    <w:unhideWhenUsed/>
    <w:rsid w:val="00BF10AF"/>
    <w:rPr>
      <w:color w:val="954F72" w:themeColor="followedHyperlink"/>
      <w:u w:val="single"/>
    </w:rPr>
  </w:style>
  <w:style w:type="paragraph" w:styleId="Nagwek">
    <w:name w:val="header"/>
    <w:basedOn w:val="Normalny"/>
    <w:next w:val="Tekstpodstawowy"/>
    <w:link w:val="NagwekZnak"/>
    <w:rsid w:val="00121E6A"/>
    <w:pPr>
      <w:tabs>
        <w:tab w:val="center" w:pos="4536"/>
        <w:tab w:val="right" w:pos="9072"/>
      </w:tabs>
      <w:spacing w:after="0" w:line="240" w:lineRule="auto"/>
    </w:pPr>
    <w:rPr>
      <w:rFonts w:ascii="Times New Roman" w:eastAsia="SimSun" w:hAnsi="Times New Roman" w:cs="Times New Roman"/>
      <w:sz w:val="24"/>
      <w:szCs w:val="24"/>
      <w:lang w:eastAsia="zh-CN"/>
    </w:rPr>
  </w:style>
  <w:style w:type="paragraph" w:styleId="Tekstpodstawowy">
    <w:name w:val="Body Text"/>
    <w:basedOn w:val="Normalny"/>
    <w:link w:val="TekstpodstawowyZnak"/>
    <w:rsid w:val="00121E6A"/>
    <w:pPr>
      <w:spacing w:after="0" w:line="240" w:lineRule="auto"/>
    </w:pPr>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qFormat/>
    <w:rsid w:val="00121E6A"/>
    <w:pPr>
      <w:suppressLineNumbers/>
      <w:spacing w:after="0" w:line="240" w:lineRule="auto"/>
    </w:pPr>
    <w:rPr>
      <w:rFonts w:ascii="Times New Roman" w:eastAsia="SimSun" w:hAnsi="Times New Roman" w:cs="FreeSans"/>
      <w:sz w:val="24"/>
      <w:szCs w:val="24"/>
      <w:lang w:eastAsia="zh-CN"/>
    </w:rPr>
  </w:style>
  <w:style w:type="paragraph" w:customStyle="1" w:styleId="Nagwek10">
    <w:name w:val="Nagłówek1"/>
    <w:basedOn w:val="Normalny"/>
    <w:next w:val="Tekstpodstawowy"/>
    <w:qFormat/>
    <w:rsid w:val="00121E6A"/>
    <w:pPr>
      <w:spacing w:after="0" w:line="240" w:lineRule="auto"/>
      <w:jc w:val="center"/>
    </w:pPr>
    <w:rPr>
      <w:rFonts w:ascii="Times New Roman" w:eastAsia="SimSun" w:hAnsi="Times New Roman" w:cs="Times New Roman"/>
      <w:b/>
      <w:i/>
      <w:sz w:val="48"/>
      <w:szCs w:val="20"/>
      <w:lang w:eastAsia="zh-CN"/>
    </w:rPr>
  </w:style>
  <w:style w:type="paragraph" w:customStyle="1" w:styleId="Gwkaistopka">
    <w:name w:val="Główka i stopka"/>
    <w:basedOn w:val="Normalny"/>
    <w:qFormat/>
  </w:style>
  <w:style w:type="paragraph" w:customStyle="1" w:styleId="Tekstpodstawowy22">
    <w:name w:val="Tekst podstawowy 22"/>
    <w:basedOn w:val="Normalny"/>
    <w:qFormat/>
    <w:rsid w:val="00121E6A"/>
    <w:pPr>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pacing w:after="0" w:line="240" w:lineRule="auto"/>
    </w:pPr>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pacing w:after="120" w:line="240" w:lineRule="auto"/>
      <w:ind w:left="283"/>
    </w:pPr>
    <w:rPr>
      <w:rFonts w:ascii="Times New Roman" w:eastAsia="SimSun" w:hAnsi="Times New Roman" w:cs="Times New Roman"/>
      <w:sz w:val="24"/>
      <w:szCs w:val="24"/>
      <w:lang w:eastAsia="zh-CN"/>
    </w:rPr>
  </w:style>
  <w:style w:type="paragraph" w:customStyle="1" w:styleId="Tekstpodstawowy31">
    <w:name w:val="Tekst podstawowy 31"/>
    <w:basedOn w:val="Normalny"/>
    <w:qFormat/>
    <w:rsid w:val="00121E6A"/>
    <w:pPr>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pacing w:after="0" w:line="240" w:lineRule="auto"/>
    </w:pPr>
    <w:rPr>
      <w:rFonts w:ascii="Times New Roman" w:eastAsia="SimSun" w:hAnsi="Times New Roman" w:cs="Times New Roman"/>
      <w:sz w:val="20"/>
      <w:szCs w:val="20"/>
      <w:lang w:eastAsia="zh-CN"/>
    </w:rPr>
  </w:style>
  <w:style w:type="paragraph" w:styleId="Tekstdymka">
    <w:name w:val="Balloon Text"/>
    <w:basedOn w:val="Normalny"/>
    <w:link w:val="TekstdymkaZnak"/>
    <w:qFormat/>
    <w:rsid w:val="00121E6A"/>
    <w:pPr>
      <w:spacing w:after="0" w:line="240" w:lineRule="auto"/>
    </w:pPr>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
    <w:basedOn w:val="Normalny"/>
    <w:link w:val="AkapitzlistZnak"/>
    <w:qFormat/>
    <w:rsid w:val="00121E6A"/>
    <w:pPr>
      <w:widowControl w:val="0"/>
      <w:spacing w:after="0" w:line="240" w:lineRule="auto"/>
      <w:ind w:left="720"/>
      <w:contextualSpacing/>
    </w:pPr>
    <w:rPr>
      <w:rFonts w:ascii="Times New Roman" w:eastAsia="Lucida Sans Unicode" w:hAnsi="Times New Roman" w:cs="Times New Roman"/>
      <w:kern w:val="2"/>
      <w:sz w:val="24"/>
      <w:szCs w:val="24"/>
      <w:lang w:eastAsia="zh-CN"/>
    </w:rPr>
  </w:style>
  <w:style w:type="paragraph" w:customStyle="1" w:styleId="zbyszek">
    <w:name w:val="zbyszek"/>
    <w:basedOn w:val="Normalny"/>
    <w:qFormat/>
    <w:rsid w:val="00121E6A"/>
    <w:pPr>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rPr>
      <w:rFonts w:cs="Calibri"/>
      <w:lang w:eastAsia="zh-CN"/>
    </w:rPr>
  </w:style>
  <w:style w:type="paragraph" w:customStyle="1" w:styleId="siwz1">
    <w:name w:val="siwz_1"/>
    <w:basedOn w:val="Nagwek"/>
    <w:qFormat/>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qFormat/>
    <w:rsid w:val="00121E6A"/>
    <w:pPr>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qFormat/>
    <w:rsid w:val="00121E6A"/>
    <w:pPr>
      <w:spacing w:line="240" w:lineRule="auto"/>
    </w:pPr>
    <w:rPr>
      <w:sz w:val="20"/>
      <w:szCs w:val="20"/>
    </w:rPr>
  </w:style>
  <w:style w:type="paragraph" w:styleId="Tematkomentarza">
    <w:name w:val="annotation subject"/>
    <w:basedOn w:val="Tekstkomentarza1"/>
    <w:next w:val="Tekstkomentarza1"/>
    <w:link w:val="TematkomentarzaZnak"/>
    <w:qFormat/>
    <w:rsid w:val="00121E6A"/>
    <w:rPr>
      <w:b/>
      <w:bCs/>
    </w:rPr>
  </w:style>
  <w:style w:type="paragraph" w:customStyle="1" w:styleId="Tekstpodstawowy21">
    <w:name w:val="Tekst podstawowy 21"/>
    <w:basedOn w:val="Normalny"/>
    <w:qFormat/>
    <w:rsid w:val="00121E6A"/>
    <w:pPr>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qFormat/>
    <w:rsid w:val="00121E6A"/>
    <w:pPr>
      <w:suppressLineNumber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qFormat/>
    <w:rsid w:val="00121E6A"/>
    <w:pPr>
      <w:jc w:val="center"/>
    </w:pPr>
    <w:rPr>
      <w:b/>
      <w:bCs/>
    </w:rPr>
  </w:style>
  <w:style w:type="paragraph" w:customStyle="1" w:styleId="Default">
    <w:name w:val="Default"/>
    <w:qFormat/>
    <w:rsid w:val="00121E6A"/>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qFormat/>
    <w:rsid w:val="00121E6A"/>
    <w:pPr>
      <w:spacing w:after="120" w:line="480" w:lineRule="auto"/>
      <w:ind w:left="283"/>
    </w:pPr>
    <w:rPr>
      <w:rFonts w:ascii="Times New Roman" w:eastAsia="SimSun" w:hAnsi="Times New Roman" w:cs="Times New Roman"/>
      <w:sz w:val="24"/>
      <w:szCs w:val="24"/>
      <w:lang w:eastAsia="zh-CN"/>
    </w:rPr>
  </w:style>
  <w:style w:type="paragraph" w:styleId="Tekstprzypisudolnego">
    <w:name w:val="footnote text"/>
    <w:basedOn w:val="Normalny"/>
    <w:link w:val="TekstprzypisudolnegoZnak"/>
    <w:uiPriority w:val="99"/>
    <w:semiHidden/>
    <w:unhideWhenUsed/>
    <w:rsid w:val="00121E6A"/>
    <w:pPr>
      <w:spacing w:after="0" w:line="240" w:lineRule="auto"/>
    </w:pPr>
    <w:rPr>
      <w:rFonts w:ascii="Times New Roman" w:eastAsia="SimSun" w:hAnsi="Times New Roman" w:cs="Times New Roman"/>
      <w:sz w:val="20"/>
      <w:szCs w:val="20"/>
      <w:lang w:eastAsia="zh-CN"/>
    </w:rPr>
  </w:style>
  <w:style w:type="paragraph" w:styleId="NormalnyWeb">
    <w:name w:val="Normal (Web)"/>
    <w:basedOn w:val="Normalny"/>
    <w:qFormat/>
    <w:rsid w:val="00121E6A"/>
    <w:pPr>
      <w:spacing w:beforeAutospacing="1" w:after="119" w:line="240" w:lineRule="auto"/>
    </w:pPr>
    <w:rPr>
      <w:rFonts w:ascii="Times New Roman" w:eastAsia="Times New Roman" w:hAnsi="Times New Roman" w:cs="Times New Roman"/>
      <w:sz w:val="24"/>
      <w:szCs w:val="24"/>
      <w:lang w:eastAsia="pl-PL"/>
    </w:rPr>
  </w:style>
  <w:style w:type="paragraph" w:styleId="Poprawka">
    <w:name w:val="Revision"/>
    <w:uiPriority w:val="99"/>
    <w:semiHidden/>
    <w:qFormat/>
    <w:rsid w:val="005C51E6"/>
  </w:style>
  <w:style w:type="paragraph" w:customStyle="1" w:styleId="numerowanie">
    <w:name w:val="numerowanie"/>
    <w:basedOn w:val="Normalny"/>
    <w:qFormat/>
    <w:rsid w:val="00A32A7D"/>
    <w:pPr>
      <w:spacing w:after="0" w:line="240" w:lineRule="auto"/>
      <w:jc w:val="both"/>
    </w:pPr>
    <w:rPr>
      <w:rFonts w:ascii="Arial" w:hAnsi="Arial" w:cs="Arial"/>
      <w:spacing w:val="4"/>
      <w:sz w:val="20"/>
      <w:szCs w:val="20"/>
      <w:lang w:eastAsia="pl-PL"/>
    </w:rPr>
  </w:style>
  <w:style w:type="character" w:styleId="Nierozpoznanawzmianka">
    <w:name w:val="Unresolved Mention"/>
    <w:basedOn w:val="Domylnaczcionkaakapitu"/>
    <w:uiPriority w:val="99"/>
    <w:semiHidden/>
    <w:unhideWhenUsed/>
    <w:rsid w:val="002F0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 TargetMode="External"/><Relationship Id="rId13" Type="http://schemas.openxmlformats.org/officeDocument/2006/relationships/hyperlink" Target="https://sip.legalis.pl/document-view.seam?documentId=mfrxilrtg4ytkobvgm4tiltqmfyc4njxge3tqojqg4" TargetMode="External"/><Relationship Id="rId18" Type="http://schemas.openxmlformats.org/officeDocument/2006/relationships/hyperlink" Target="https://sip.legalis.pl/document-view.seam?documentId=mfrxilrtg4ytimjzhe4tiltqmfyc4njrga4danbugq"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iobrgezdmltqmfyc4njtgmzdgnbrgu" TargetMode="External"/><Relationship Id="rId17" Type="http://schemas.openxmlformats.org/officeDocument/2006/relationships/hyperlink" Target="https://sip.legalis.pl/document-view.seam?documentId=mfrxilrtg4ytimjzhe4tiltqmfyc4njrga4danrwgq"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bugq" TargetMode="External"/><Relationship Id="rId20" Type="http://schemas.openxmlformats.org/officeDocument/2006/relationships/hyperlink" Target="https://sip.legalis.pl/document-view.seam?documentId=mfrxilrtg4ytimjzhe4tiltqmfyc4njrga4danbug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czta.gminalezajsk.pl" TargetMode="External"/><Relationship Id="rId24" Type="http://schemas.openxmlformats.org/officeDocument/2006/relationships/hyperlink" Target="mailto:zamowieniapubliczne@poczta.gminalezajsk.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rwgy" TargetMode="External"/><Relationship Id="rId23" Type="http://schemas.openxmlformats.org/officeDocument/2006/relationships/hyperlink" Target="https://ezamowienia.gov.pl/" TargetMode="External"/><Relationship Id="rId10" Type="http://schemas.openxmlformats.org/officeDocument/2006/relationships/hyperlink" Target="https://ezamowienia.gov.pl/mp-client/search/list/" TargetMode="External"/><Relationship Id="rId19" Type="http://schemas.openxmlformats.org/officeDocument/2006/relationships/hyperlink" Target="https://sip.legalis.pl/document-view.seam?documentId=mfrxilrtg4ytimjzhe4tiltqmfyc4njrga4danrwgq"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galis.pl/document-view.seam?documentId=mfrxilrtg4ytimjzhe4tiltqmfyc4njrga4danbugq" TargetMode="External"/><Relationship Id="rId22" Type="http://schemas.openxmlformats.org/officeDocument/2006/relationships/hyperlink" Target="https://ezamowienia.gov.pl/mp-client/search/list/"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1A207-125E-456A-A3C5-CA9E2D9D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68</Pages>
  <Words>24135</Words>
  <Characters>144810</Characters>
  <Application>Microsoft Office Word</Application>
  <DocSecurity>0</DocSecurity>
  <Lines>1206</Lines>
  <Paragraphs>337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Arkadiusz Smycz</dc:creator>
  <dc:description/>
  <cp:lastModifiedBy>Arkadiusz Smycz</cp:lastModifiedBy>
  <cp:revision>73</cp:revision>
  <cp:lastPrinted>2024-01-25T10:49:00Z</cp:lastPrinted>
  <dcterms:created xsi:type="dcterms:W3CDTF">2023-08-11T11:23:00Z</dcterms:created>
  <dcterms:modified xsi:type="dcterms:W3CDTF">2024-01-25T10:52:00Z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