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630E3" w14:textId="2B24F392" w:rsidR="006426D5" w:rsidRPr="00E2179A" w:rsidRDefault="006426D5" w:rsidP="003C5CA4">
      <w:pPr>
        <w:pStyle w:val="Tytu"/>
        <w:jc w:val="right"/>
        <w:rPr>
          <w:rFonts w:asciiTheme="majorHAnsi" w:hAnsiTheme="majorHAnsi" w:cs="Arial"/>
          <w:sz w:val="20"/>
          <w:u w:val="single"/>
        </w:rPr>
      </w:pPr>
      <w:r w:rsidRPr="00E2179A">
        <w:rPr>
          <w:rFonts w:asciiTheme="majorHAnsi" w:hAnsiTheme="majorHAnsi" w:cs="Arial"/>
          <w:sz w:val="20"/>
          <w:u w:val="single"/>
        </w:rPr>
        <w:t xml:space="preserve">Załącznik  </w:t>
      </w:r>
      <w:r w:rsidR="00EC54E9">
        <w:rPr>
          <w:rFonts w:asciiTheme="majorHAnsi" w:hAnsiTheme="majorHAnsi" w:cs="Arial"/>
          <w:sz w:val="20"/>
          <w:u w:val="single"/>
        </w:rPr>
        <w:t>nr 2 do SWZ</w:t>
      </w:r>
      <w:r w:rsidRPr="00E2179A">
        <w:rPr>
          <w:rFonts w:asciiTheme="majorHAnsi" w:hAnsiTheme="majorHAnsi" w:cs="Arial"/>
          <w:sz w:val="20"/>
          <w:u w:val="single"/>
        </w:rPr>
        <w:t xml:space="preserve"> </w:t>
      </w:r>
    </w:p>
    <w:p w14:paraId="0DEE3655" w14:textId="77777777" w:rsidR="006426D5" w:rsidRPr="00E2179A" w:rsidRDefault="00DB3FB1" w:rsidP="00DB3FB1">
      <w:pPr>
        <w:pStyle w:val="Tytu"/>
        <w:tabs>
          <w:tab w:val="left" w:pos="1185"/>
        </w:tabs>
        <w:jc w:val="left"/>
        <w:rPr>
          <w:rFonts w:asciiTheme="majorHAnsi" w:hAnsiTheme="majorHAnsi" w:cs="Arial"/>
          <w:sz w:val="20"/>
        </w:rPr>
      </w:pPr>
      <w:r>
        <w:rPr>
          <w:rFonts w:asciiTheme="majorHAnsi" w:hAnsiTheme="majorHAnsi" w:cs="Arial"/>
          <w:sz w:val="20"/>
        </w:rPr>
        <w:tab/>
      </w:r>
    </w:p>
    <w:p w14:paraId="110E9AB8" w14:textId="77777777" w:rsidR="00EC54E9" w:rsidRDefault="00EC54E9" w:rsidP="006426D5">
      <w:pPr>
        <w:pStyle w:val="Tytu"/>
        <w:rPr>
          <w:rFonts w:asciiTheme="majorHAnsi" w:hAnsiTheme="majorHAnsi" w:cs="Arial"/>
          <w:sz w:val="20"/>
        </w:rPr>
      </w:pPr>
    </w:p>
    <w:p w14:paraId="06A70165" w14:textId="59CFA3A2" w:rsidR="006426D5" w:rsidRPr="00E2179A" w:rsidRDefault="006426D5" w:rsidP="006426D5">
      <w:pPr>
        <w:pStyle w:val="Tytu"/>
        <w:rPr>
          <w:rFonts w:asciiTheme="majorHAnsi" w:hAnsiTheme="majorHAnsi" w:cs="Arial"/>
          <w:sz w:val="20"/>
        </w:rPr>
      </w:pPr>
      <w:r w:rsidRPr="00E2179A">
        <w:rPr>
          <w:rFonts w:asciiTheme="majorHAnsi" w:hAnsiTheme="majorHAnsi" w:cs="Arial"/>
          <w:sz w:val="20"/>
        </w:rPr>
        <w:t xml:space="preserve">Umowa  nr …….. </w:t>
      </w:r>
      <w:r w:rsidR="00943E3F">
        <w:rPr>
          <w:rFonts w:asciiTheme="majorHAnsi" w:hAnsiTheme="majorHAnsi" w:cs="Arial"/>
          <w:sz w:val="20"/>
        </w:rPr>
        <w:t xml:space="preserve"> </w:t>
      </w:r>
    </w:p>
    <w:p w14:paraId="4FED411A" w14:textId="79FA9AC3" w:rsidR="006426D5" w:rsidRPr="00E2179A" w:rsidRDefault="006426D5" w:rsidP="006426D5">
      <w:pPr>
        <w:pStyle w:val="Tekstpodstawowy2"/>
        <w:spacing w:before="240"/>
        <w:rPr>
          <w:rFonts w:asciiTheme="majorHAnsi" w:hAnsiTheme="majorHAnsi" w:cs="Arial"/>
          <w:bCs/>
          <w:sz w:val="20"/>
        </w:rPr>
      </w:pPr>
      <w:r w:rsidRPr="00E2179A">
        <w:rPr>
          <w:rFonts w:asciiTheme="majorHAnsi" w:hAnsiTheme="majorHAnsi" w:cs="Arial"/>
          <w:bCs/>
          <w:sz w:val="20"/>
        </w:rPr>
        <w:t>zawarta w</w:t>
      </w:r>
      <w:r w:rsidR="00BF0F29">
        <w:rPr>
          <w:rFonts w:asciiTheme="majorHAnsi" w:hAnsiTheme="majorHAnsi" w:cs="Arial"/>
          <w:bCs/>
          <w:sz w:val="20"/>
        </w:rPr>
        <w:t xml:space="preserve"> Mianocicach w</w:t>
      </w:r>
      <w:r w:rsidR="008F0E51">
        <w:rPr>
          <w:rFonts w:asciiTheme="majorHAnsi" w:hAnsiTheme="majorHAnsi" w:cs="Arial"/>
          <w:bCs/>
          <w:sz w:val="20"/>
        </w:rPr>
        <w:t xml:space="preserve"> dniu …………………</w:t>
      </w:r>
      <w:r w:rsidRPr="00E2179A">
        <w:rPr>
          <w:rFonts w:asciiTheme="majorHAnsi" w:hAnsiTheme="majorHAnsi" w:cs="Arial"/>
          <w:bCs/>
          <w:sz w:val="20"/>
        </w:rPr>
        <w:t>między:</w:t>
      </w:r>
    </w:p>
    <w:p w14:paraId="2520AB88" w14:textId="77777777" w:rsidR="00657F5B" w:rsidRPr="00657F5B" w:rsidRDefault="00657F5B" w:rsidP="00657F5B">
      <w:pPr>
        <w:spacing w:before="120" w:after="120"/>
        <w:jc w:val="both"/>
        <w:rPr>
          <w:rFonts w:ascii="Cambria" w:hAnsi="Cambria" w:cs="Arial"/>
          <w:b/>
          <w:bCs/>
          <w:sz w:val="20"/>
          <w:szCs w:val="20"/>
        </w:rPr>
      </w:pPr>
      <w:r w:rsidRPr="00657F5B">
        <w:rPr>
          <w:rFonts w:ascii="Cambria" w:hAnsi="Cambria" w:cs="Arial"/>
          <w:b/>
          <w:bCs/>
          <w:sz w:val="20"/>
          <w:szCs w:val="20"/>
        </w:rPr>
        <w:t>Powiat Miechowski, ul. Racławicka 12, 32-200 Miechów – w imieniu którego działa</w:t>
      </w:r>
    </w:p>
    <w:p w14:paraId="0C604D48" w14:textId="1418C561" w:rsidR="00657F5B" w:rsidRDefault="00657F5B" w:rsidP="00657F5B">
      <w:pPr>
        <w:spacing w:before="120" w:after="120"/>
        <w:jc w:val="both"/>
        <w:rPr>
          <w:rFonts w:ascii="Cambria" w:hAnsi="Cambria" w:cs="Arial"/>
          <w:b/>
          <w:bCs/>
          <w:sz w:val="20"/>
          <w:szCs w:val="20"/>
        </w:rPr>
      </w:pPr>
      <w:r w:rsidRPr="00657F5B">
        <w:rPr>
          <w:rFonts w:ascii="Cambria" w:hAnsi="Cambria" w:cs="Arial"/>
          <w:b/>
          <w:bCs/>
          <w:sz w:val="20"/>
          <w:szCs w:val="20"/>
        </w:rPr>
        <w:t>Dom Pomocy Społecznej w Mianocicach, Mianocice 51, 32-210 Książ Wielki</w:t>
      </w:r>
    </w:p>
    <w:p w14:paraId="30A34E8A" w14:textId="77777777" w:rsidR="00657F5B" w:rsidRPr="00657F5B" w:rsidRDefault="00657F5B" w:rsidP="00657F5B">
      <w:pPr>
        <w:spacing w:before="120" w:after="120"/>
        <w:jc w:val="both"/>
        <w:rPr>
          <w:rFonts w:ascii="Cambria" w:hAnsi="Cambria" w:cs="Arial"/>
          <w:b/>
          <w:bCs/>
          <w:sz w:val="20"/>
          <w:szCs w:val="20"/>
        </w:rPr>
      </w:pPr>
      <w:r w:rsidRPr="00657F5B">
        <w:rPr>
          <w:rFonts w:ascii="Cambria" w:hAnsi="Cambria" w:cs="Arial"/>
          <w:b/>
          <w:bCs/>
          <w:sz w:val="20"/>
          <w:szCs w:val="20"/>
        </w:rPr>
        <w:t>reprezentowanym  przez: Ewę Bętkowską – Dyrektor jednostki; Annę Kowalską – główny księgowy jednostki</w:t>
      </w:r>
    </w:p>
    <w:p w14:paraId="7783B667" w14:textId="607B0AAF" w:rsidR="004A3801" w:rsidRPr="004A3801" w:rsidRDefault="005A41DC" w:rsidP="005479B9">
      <w:pPr>
        <w:spacing w:before="120" w:after="120"/>
        <w:jc w:val="both"/>
        <w:rPr>
          <w:rFonts w:ascii="Cambria" w:hAnsi="Cambria" w:cs="Arial"/>
          <w:b/>
          <w:bCs/>
          <w:sz w:val="20"/>
          <w:szCs w:val="20"/>
        </w:rPr>
      </w:pPr>
      <w:r>
        <w:rPr>
          <w:rFonts w:ascii="Cambria" w:hAnsi="Cambria" w:cs="Arial"/>
          <w:b/>
          <w:bCs/>
          <w:sz w:val="20"/>
          <w:szCs w:val="20"/>
        </w:rPr>
        <w:t>NIP ………………..,  REGON……………….</w:t>
      </w:r>
      <w:r w:rsidR="004A3801" w:rsidRPr="004A3801">
        <w:rPr>
          <w:rFonts w:ascii="Cambria" w:hAnsi="Cambria" w:cs="Arial"/>
          <w:b/>
          <w:bCs/>
          <w:sz w:val="20"/>
          <w:szCs w:val="20"/>
        </w:rPr>
        <w:t>,</w:t>
      </w:r>
    </w:p>
    <w:p w14:paraId="70C5FC98" w14:textId="56F20C23" w:rsidR="004A3801" w:rsidRDefault="008F0E51" w:rsidP="004A3801">
      <w:pPr>
        <w:spacing w:before="120" w:after="120"/>
        <w:jc w:val="both"/>
        <w:rPr>
          <w:rFonts w:ascii="Cambria" w:hAnsi="Cambria" w:cs="Arial"/>
          <w:b/>
          <w:bCs/>
          <w:sz w:val="20"/>
          <w:szCs w:val="20"/>
        </w:rPr>
      </w:pPr>
      <w:r>
        <w:rPr>
          <w:rFonts w:ascii="Cambria" w:hAnsi="Cambria" w:cs="Arial"/>
          <w:b/>
          <w:bCs/>
          <w:sz w:val="20"/>
          <w:szCs w:val="20"/>
        </w:rPr>
        <w:t>Zwanym dalej</w:t>
      </w:r>
      <w:r w:rsidR="004A3801" w:rsidRPr="004A3801">
        <w:rPr>
          <w:rFonts w:ascii="Cambria" w:hAnsi="Cambria" w:cs="Arial"/>
          <w:b/>
          <w:bCs/>
          <w:sz w:val="20"/>
          <w:szCs w:val="20"/>
        </w:rPr>
        <w:t xml:space="preserve"> </w:t>
      </w:r>
      <w:r>
        <w:rPr>
          <w:rFonts w:ascii="Cambria" w:hAnsi="Cambria" w:cs="Arial"/>
          <w:b/>
          <w:bCs/>
          <w:sz w:val="20"/>
          <w:szCs w:val="20"/>
        </w:rPr>
        <w:t>w treści</w:t>
      </w:r>
      <w:r w:rsidR="004A3801" w:rsidRPr="004A3801">
        <w:rPr>
          <w:rFonts w:ascii="Cambria" w:hAnsi="Cambria" w:cs="Arial"/>
          <w:b/>
          <w:bCs/>
          <w:sz w:val="20"/>
          <w:szCs w:val="20"/>
        </w:rPr>
        <w:t xml:space="preserve"> Umowy ZAMAWIAJĄCYM,</w:t>
      </w:r>
    </w:p>
    <w:p w14:paraId="7F451D80" w14:textId="77777777" w:rsidR="004A3801" w:rsidRDefault="004A3801" w:rsidP="004A3801">
      <w:pPr>
        <w:spacing w:before="120" w:after="120"/>
        <w:jc w:val="both"/>
        <w:rPr>
          <w:rFonts w:ascii="Cambria" w:hAnsi="Cambria" w:cs="Arial"/>
          <w:b/>
          <w:bCs/>
          <w:sz w:val="20"/>
          <w:szCs w:val="20"/>
        </w:rPr>
      </w:pPr>
    </w:p>
    <w:p w14:paraId="27DABB92" w14:textId="60FEFFD9" w:rsidR="004A3801" w:rsidRPr="005A41DC" w:rsidRDefault="004A3801" w:rsidP="004A3801">
      <w:pPr>
        <w:spacing w:before="120" w:after="120"/>
        <w:jc w:val="both"/>
        <w:rPr>
          <w:rFonts w:asciiTheme="majorHAnsi" w:hAnsiTheme="majorHAnsi" w:cs="Arial"/>
          <w:bCs/>
          <w:sz w:val="20"/>
          <w:szCs w:val="20"/>
        </w:rPr>
      </w:pPr>
      <w:r w:rsidRPr="004A3801">
        <w:rPr>
          <w:rFonts w:ascii="Cambria" w:hAnsi="Cambria" w:cs="Arial"/>
          <w:b/>
          <w:bCs/>
          <w:sz w:val="20"/>
          <w:szCs w:val="20"/>
        </w:rPr>
        <w:t xml:space="preserve"> </w:t>
      </w:r>
      <w:r w:rsidR="006426D5" w:rsidRPr="00E2179A">
        <w:rPr>
          <w:rFonts w:asciiTheme="majorHAnsi" w:hAnsiTheme="majorHAnsi" w:cs="Arial"/>
          <w:bCs/>
          <w:sz w:val="20"/>
          <w:szCs w:val="20"/>
        </w:rPr>
        <w:t>a</w:t>
      </w:r>
    </w:p>
    <w:p w14:paraId="1D1348A2" w14:textId="479C856A" w:rsidR="006426D5" w:rsidRDefault="005A41DC" w:rsidP="005A41DC">
      <w:pPr>
        <w:pStyle w:val="Nagwek1"/>
        <w:ind w:hanging="360"/>
        <w:rPr>
          <w:rFonts w:asciiTheme="majorHAnsi" w:hAnsiTheme="majorHAnsi" w:cs="Arial"/>
          <w:sz w:val="20"/>
        </w:rPr>
      </w:pPr>
      <w:r>
        <w:rPr>
          <w:rFonts w:asciiTheme="majorHAnsi" w:hAnsiTheme="majorHAnsi" w:cs="Arial"/>
          <w:sz w:val="20"/>
        </w:rPr>
        <w:t>………………….</w:t>
      </w:r>
      <w:r w:rsidR="006426D5" w:rsidRPr="007C4ACC">
        <w:rPr>
          <w:rFonts w:asciiTheme="majorHAnsi" w:hAnsiTheme="majorHAnsi" w:cs="Arial"/>
          <w:sz w:val="20"/>
        </w:rPr>
        <w:t>……………………….</w:t>
      </w:r>
    </w:p>
    <w:p w14:paraId="4FAC7991" w14:textId="3B2BE525" w:rsidR="005A41DC" w:rsidRPr="005A41DC" w:rsidRDefault="005A41DC" w:rsidP="005A41DC">
      <w:pPr>
        <w:spacing w:before="120" w:after="120"/>
        <w:jc w:val="both"/>
        <w:rPr>
          <w:rFonts w:ascii="Cambria" w:hAnsi="Cambria" w:cs="Arial"/>
          <w:b/>
          <w:bCs/>
          <w:sz w:val="20"/>
          <w:szCs w:val="20"/>
        </w:rPr>
      </w:pPr>
      <w:r w:rsidRPr="004A3801">
        <w:rPr>
          <w:rFonts w:ascii="Cambria" w:hAnsi="Cambria" w:cs="Arial"/>
          <w:b/>
          <w:bCs/>
          <w:sz w:val="20"/>
          <w:szCs w:val="20"/>
        </w:rPr>
        <w:t xml:space="preserve">reprezentowaną przez ………………………………. </w:t>
      </w:r>
    </w:p>
    <w:p w14:paraId="07D63104" w14:textId="0D70666F" w:rsidR="006426D5" w:rsidRPr="007C4ACC" w:rsidRDefault="006426D5" w:rsidP="006426D5">
      <w:pPr>
        <w:spacing w:before="120"/>
        <w:jc w:val="both"/>
        <w:rPr>
          <w:rFonts w:asciiTheme="majorHAnsi" w:hAnsiTheme="majorHAnsi" w:cs="Arial"/>
          <w:sz w:val="20"/>
          <w:szCs w:val="20"/>
        </w:rPr>
      </w:pPr>
      <w:r w:rsidRPr="007C4ACC">
        <w:rPr>
          <w:rFonts w:asciiTheme="majorHAnsi" w:hAnsiTheme="majorHAnsi" w:cs="Arial"/>
          <w:sz w:val="20"/>
          <w:szCs w:val="20"/>
        </w:rPr>
        <w:t xml:space="preserve">zwanym w treści umowy </w:t>
      </w:r>
      <w:r w:rsidRPr="007C4ACC">
        <w:rPr>
          <w:rFonts w:asciiTheme="majorHAnsi" w:hAnsiTheme="majorHAnsi" w:cs="Arial"/>
          <w:b/>
          <w:sz w:val="20"/>
          <w:szCs w:val="20"/>
        </w:rPr>
        <w:t>Wykonawcą</w:t>
      </w:r>
      <w:r w:rsidR="00936E9F" w:rsidRPr="007C4ACC">
        <w:rPr>
          <w:rFonts w:asciiTheme="majorHAnsi" w:hAnsiTheme="majorHAnsi" w:cs="Arial"/>
          <w:b/>
          <w:sz w:val="20"/>
          <w:szCs w:val="20"/>
        </w:rPr>
        <w:t xml:space="preserve"> lub Dostawcą</w:t>
      </w:r>
      <w:r w:rsidRPr="007C4ACC">
        <w:rPr>
          <w:rFonts w:asciiTheme="majorHAnsi" w:hAnsiTheme="majorHAnsi" w:cs="Arial"/>
          <w:sz w:val="20"/>
          <w:szCs w:val="20"/>
        </w:rPr>
        <w:t xml:space="preserve">, </w:t>
      </w:r>
    </w:p>
    <w:p w14:paraId="42E29766" w14:textId="72F22F8A" w:rsidR="007A3075" w:rsidRPr="005479B9" w:rsidRDefault="006426D5" w:rsidP="005479B9">
      <w:pPr>
        <w:pStyle w:val="Style4"/>
        <w:spacing w:before="235"/>
        <w:rPr>
          <w:rStyle w:val="FontStyle13"/>
          <w:rFonts w:asciiTheme="majorHAnsi" w:hAnsiTheme="majorHAnsi" w:cs="Arial"/>
          <w:b/>
          <w:sz w:val="20"/>
          <w:szCs w:val="20"/>
        </w:rPr>
      </w:pPr>
      <w:r w:rsidRPr="007C4ACC">
        <w:rPr>
          <w:rFonts w:asciiTheme="majorHAnsi" w:hAnsiTheme="majorHAnsi" w:cs="Arial"/>
          <w:sz w:val="20"/>
          <w:szCs w:val="20"/>
        </w:rPr>
        <w:t>Umowa jest wynikiem organizacji i przeprowad</w:t>
      </w:r>
      <w:r w:rsidR="00086B83" w:rsidRPr="007C4ACC">
        <w:rPr>
          <w:rFonts w:asciiTheme="majorHAnsi" w:hAnsiTheme="majorHAnsi" w:cs="Arial"/>
          <w:sz w:val="20"/>
          <w:szCs w:val="20"/>
        </w:rPr>
        <w:t xml:space="preserve">zenia </w:t>
      </w:r>
      <w:r w:rsidR="00320670" w:rsidRPr="007C4ACC">
        <w:rPr>
          <w:rFonts w:ascii="Cambria" w:hAnsi="Cambria" w:cs="Arial"/>
          <w:bCs/>
          <w:sz w:val="20"/>
          <w:szCs w:val="20"/>
          <w:lang w:val="x-none" w:eastAsia="x-none"/>
        </w:rPr>
        <w:t>postępowan</w:t>
      </w:r>
      <w:r w:rsidR="00320670" w:rsidRPr="007C4ACC">
        <w:rPr>
          <w:rFonts w:ascii="Cambria" w:hAnsi="Cambria" w:cs="Arial"/>
          <w:bCs/>
          <w:sz w:val="20"/>
          <w:szCs w:val="20"/>
          <w:lang w:eastAsia="x-none"/>
        </w:rPr>
        <w:t>ia</w:t>
      </w:r>
      <w:r w:rsidR="00EC54E9" w:rsidRPr="007C4ACC">
        <w:rPr>
          <w:rFonts w:ascii="Cambria" w:hAnsi="Cambria" w:cs="Arial"/>
          <w:bCs/>
          <w:sz w:val="20"/>
          <w:szCs w:val="20"/>
          <w:lang w:val="x-none" w:eastAsia="x-none"/>
        </w:rPr>
        <w:t xml:space="preserve"> o udzielenie zamówienia publicznego prowadzone</w:t>
      </w:r>
      <w:r w:rsidR="00936E9F" w:rsidRPr="007C4ACC">
        <w:rPr>
          <w:rFonts w:ascii="Cambria" w:hAnsi="Cambria" w:cs="Arial"/>
          <w:bCs/>
          <w:sz w:val="20"/>
          <w:szCs w:val="20"/>
          <w:lang w:eastAsia="x-none"/>
        </w:rPr>
        <w:t>go</w:t>
      </w:r>
      <w:r w:rsidR="00EC54E9" w:rsidRPr="007C4ACC">
        <w:rPr>
          <w:rFonts w:ascii="Cambria" w:hAnsi="Cambria" w:cs="Arial"/>
          <w:bCs/>
          <w:sz w:val="20"/>
          <w:szCs w:val="20"/>
          <w:lang w:val="x-none" w:eastAsia="x-none"/>
        </w:rPr>
        <w:t xml:space="preserve"> w trybie podstawowym na podstawie art. 275 pkt 1 ustawy z dnia 11 września 2019 r. - Prawo zamówień publicznych (Dz. U.</w:t>
      </w:r>
      <w:r w:rsidR="00EC54E9" w:rsidRPr="007C4ACC">
        <w:rPr>
          <w:rFonts w:ascii="Cambria" w:hAnsi="Cambria" w:cs="Arial"/>
          <w:bCs/>
          <w:sz w:val="20"/>
          <w:szCs w:val="20"/>
          <w:lang w:eastAsia="x-none"/>
        </w:rPr>
        <w:t xml:space="preserve"> </w:t>
      </w:r>
      <w:r w:rsidR="00EC54E9" w:rsidRPr="007C4ACC">
        <w:rPr>
          <w:rFonts w:ascii="Cambria" w:hAnsi="Cambria" w:cs="Arial"/>
          <w:bCs/>
          <w:sz w:val="20"/>
          <w:szCs w:val="20"/>
          <w:lang w:val="x-none" w:eastAsia="x-none"/>
        </w:rPr>
        <w:t xml:space="preserve">z </w:t>
      </w:r>
      <w:r w:rsidR="00EC54E9" w:rsidRPr="007C4ACC">
        <w:rPr>
          <w:rFonts w:ascii="Cambria" w:hAnsi="Cambria" w:cs="Arial"/>
          <w:bCs/>
          <w:sz w:val="20"/>
          <w:szCs w:val="20"/>
          <w:lang w:eastAsia="x-none"/>
        </w:rPr>
        <w:t>2023</w:t>
      </w:r>
      <w:r w:rsidR="00EC54E9" w:rsidRPr="007C4ACC">
        <w:rPr>
          <w:rFonts w:ascii="Cambria" w:hAnsi="Cambria" w:cs="Arial"/>
          <w:bCs/>
          <w:sz w:val="20"/>
          <w:szCs w:val="20"/>
          <w:lang w:val="x-none" w:eastAsia="x-none"/>
        </w:rPr>
        <w:t xml:space="preserve"> r., poz.</w:t>
      </w:r>
      <w:bookmarkStart w:id="0" w:name="_GoBack"/>
      <w:bookmarkEnd w:id="0"/>
      <w:r w:rsidR="00EC54E9" w:rsidRPr="007C4ACC">
        <w:rPr>
          <w:rFonts w:ascii="Cambria" w:hAnsi="Cambria" w:cs="Arial"/>
          <w:bCs/>
          <w:sz w:val="20"/>
          <w:szCs w:val="20"/>
          <w:lang w:val="x-none" w:eastAsia="x-none"/>
        </w:rPr>
        <w:t xml:space="preserve"> </w:t>
      </w:r>
      <w:r w:rsidR="00EC54E9" w:rsidRPr="007C4ACC">
        <w:rPr>
          <w:rFonts w:ascii="Cambria" w:hAnsi="Cambria" w:cs="Arial"/>
          <w:bCs/>
          <w:sz w:val="20"/>
          <w:szCs w:val="20"/>
          <w:lang w:eastAsia="x-none"/>
        </w:rPr>
        <w:t>1605 ze zm.</w:t>
      </w:r>
      <w:r w:rsidR="00EC54E9" w:rsidRPr="007C4ACC">
        <w:rPr>
          <w:rFonts w:ascii="Cambria" w:hAnsi="Cambria" w:cs="Arial"/>
          <w:bCs/>
          <w:sz w:val="20"/>
          <w:szCs w:val="20"/>
          <w:lang w:val="x-none" w:eastAsia="x-none"/>
        </w:rPr>
        <w:t>) [zwanej dalej także „</w:t>
      </w:r>
      <w:r w:rsidR="00EC54E9" w:rsidRPr="007C4ACC">
        <w:rPr>
          <w:rFonts w:ascii="Cambria" w:hAnsi="Cambria" w:cs="Arial"/>
          <w:bCs/>
          <w:sz w:val="20"/>
          <w:szCs w:val="20"/>
          <w:lang w:eastAsia="x-none"/>
        </w:rPr>
        <w:t>ustawa Pzp</w:t>
      </w:r>
      <w:r w:rsidR="00EC54E9" w:rsidRPr="007C4ACC">
        <w:rPr>
          <w:rFonts w:ascii="Cambria" w:hAnsi="Cambria" w:cs="Arial"/>
          <w:bCs/>
          <w:sz w:val="20"/>
          <w:szCs w:val="20"/>
          <w:lang w:val="x-none" w:eastAsia="x-none"/>
        </w:rPr>
        <w:t>”]</w:t>
      </w:r>
      <w:r w:rsidR="00086B83" w:rsidRPr="007C4ACC">
        <w:rPr>
          <w:rFonts w:asciiTheme="majorHAnsi" w:hAnsiTheme="majorHAnsi" w:cs="Arial"/>
          <w:sz w:val="20"/>
          <w:szCs w:val="20"/>
        </w:rPr>
        <w:t xml:space="preserve"> </w:t>
      </w:r>
      <w:r w:rsidR="0063160F">
        <w:rPr>
          <w:rFonts w:asciiTheme="majorHAnsi" w:hAnsiTheme="majorHAnsi" w:cs="Arial"/>
          <w:sz w:val="20"/>
          <w:szCs w:val="20"/>
        </w:rPr>
        <w:t>na dostawę gazu płynnego propan</w:t>
      </w:r>
      <w:r w:rsidRPr="007C4ACC">
        <w:rPr>
          <w:rFonts w:asciiTheme="majorHAnsi" w:hAnsiTheme="majorHAnsi" w:cs="Arial"/>
          <w:sz w:val="20"/>
          <w:szCs w:val="20"/>
        </w:rPr>
        <w:t xml:space="preserve">, o następującej </w:t>
      </w:r>
      <w:r w:rsidRPr="007C4ACC">
        <w:rPr>
          <w:rStyle w:val="FontStyle13"/>
          <w:rFonts w:asciiTheme="majorHAnsi" w:hAnsiTheme="majorHAnsi" w:cs="Arial"/>
          <w:sz w:val="20"/>
          <w:szCs w:val="20"/>
        </w:rPr>
        <w:t>treści:</w:t>
      </w:r>
      <w:r w:rsidR="007A3075" w:rsidRPr="007C4ACC">
        <w:rPr>
          <w:rStyle w:val="FontStyle13"/>
          <w:rFonts w:asciiTheme="majorHAnsi" w:hAnsiTheme="majorHAnsi" w:cs="Arial"/>
          <w:sz w:val="20"/>
          <w:szCs w:val="20"/>
        </w:rPr>
        <w:t xml:space="preserve"> </w:t>
      </w:r>
      <w:r w:rsidR="005479B9" w:rsidRPr="005479B9">
        <w:rPr>
          <w:rStyle w:val="FontStyle13"/>
          <w:rFonts w:asciiTheme="majorHAnsi" w:hAnsiTheme="majorHAnsi" w:cs="Arial"/>
          <w:b/>
          <w:sz w:val="20"/>
          <w:szCs w:val="20"/>
        </w:rPr>
        <w:t>„Dostawa 57 000 l gazu propan do celów grzewc</w:t>
      </w:r>
      <w:r w:rsidR="005479B9">
        <w:rPr>
          <w:rStyle w:val="FontStyle13"/>
          <w:rFonts w:asciiTheme="majorHAnsi" w:hAnsiTheme="majorHAnsi" w:cs="Arial"/>
          <w:b/>
          <w:sz w:val="20"/>
          <w:szCs w:val="20"/>
        </w:rPr>
        <w:t xml:space="preserve">zych do Domu Pomocy Społecznej </w:t>
      </w:r>
      <w:r w:rsidR="005479B9" w:rsidRPr="005479B9">
        <w:rPr>
          <w:rStyle w:val="FontStyle13"/>
          <w:rFonts w:asciiTheme="majorHAnsi" w:hAnsiTheme="majorHAnsi" w:cs="Arial"/>
          <w:b/>
          <w:sz w:val="20"/>
          <w:szCs w:val="20"/>
        </w:rPr>
        <w:t>w Mianocicach”</w:t>
      </w:r>
    </w:p>
    <w:p w14:paraId="5562B120" w14:textId="77777777" w:rsidR="00FE4E8D" w:rsidRDefault="00FE4E8D" w:rsidP="006426D5">
      <w:pPr>
        <w:spacing w:line="360" w:lineRule="auto"/>
        <w:jc w:val="center"/>
        <w:rPr>
          <w:rFonts w:asciiTheme="majorHAnsi" w:eastAsia="Times New Roman" w:hAnsiTheme="majorHAnsi" w:cs="Arial"/>
          <w:b/>
          <w:bCs/>
          <w:sz w:val="20"/>
          <w:szCs w:val="20"/>
          <w:lang w:eastAsia="pl-PL"/>
        </w:rPr>
      </w:pPr>
    </w:p>
    <w:p w14:paraId="09D6EEFD" w14:textId="5256575F" w:rsidR="006426D5" w:rsidRPr="00E2179A" w:rsidRDefault="006426D5" w:rsidP="006426D5">
      <w:pPr>
        <w:spacing w:line="360" w:lineRule="auto"/>
        <w:jc w:val="center"/>
        <w:rPr>
          <w:rFonts w:asciiTheme="majorHAnsi" w:eastAsia="Times New Roman" w:hAnsiTheme="majorHAnsi" w:cs="Arial"/>
          <w:b/>
          <w:bCs/>
          <w:sz w:val="20"/>
          <w:szCs w:val="20"/>
          <w:lang w:eastAsia="pl-PL"/>
        </w:rPr>
      </w:pPr>
      <w:r w:rsidRPr="00E2179A">
        <w:rPr>
          <w:rFonts w:asciiTheme="majorHAnsi" w:eastAsia="Times New Roman" w:hAnsiTheme="majorHAnsi" w:cs="Arial"/>
          <w:b/>
          <w:bCs/>
          <w:sz w:val="20"/>
          <w:szCs w:val="20"/>
          <w:lang w:eastAsia="pl-PL"/>
        </w:rPr>
        <w:t>§ 1</w:t>
      </w:r>
    </w:p>
    <w:p w14:paraId="159B059A" w14:textId="56994E1B" w:rsidR="006426D5" w:rsidRPr="007C4ACC" w:rsidRDefault="006426D5" w:rsidP="006D4F78">
      <w:pPr>
        <w:widowControl w:val="0"/>
        <w:tabs>
          <w:tab w:val="num" w:pos="720"/>
        </w:tabs>
        <w:autoSpaceDE w:val="0"/>
        <w:autoSpaceDN w:val="0"/>
        <w:adjustRightInd w:val="0"/>
        <w:jc w:val="both"/>
        <w:rPr>
          <w:rFonts w:asciiTheme="majorHAnsi" w:eastAsia="Times New Roman" w:hAnsiTheme="majorHAnsi" w:cs="Arial"/>
          <w:sz w:val="20"/>
          <w:szCs w:val="20"/>
          <w:lang w:eastAsia="pl-PL"/>
        </w:rPr>
      </w:pPr>
      <w:r w:rsidRPr="00E2179A">
        <w:rPr>
          <w:rFonts w:asciiTheme="majorHAnsi" w:eastAsia="Times New Roman" w:hAnsiTheme="majorHAnsi" w:cs="Arial"/>
          <w:sz w:val="20"/>
          <w:szCs w:val="20"/>
          <w:lang w:eastAsia="pl-PL"/>
        </w:rPr>
        <w:t xml:space="preserve">Wykonawca zobowiązuje się </w:t>
      </w:r>
      <w:r w:rsidRPr="007C4ACC">
        <w:rPr>
          <w:rFonts w:asciiTheme="majorHAnsi" w:eastAsia="Times New Roman" w:hAnsiTheme="majorHAnsi" w:cs="Arial"/>
          <w:sz w:val="20"/>
          <w:szCs w:val="20"/>
          <w:lang w:eastAsia="pl-PL"/>
        </w:rPr>
        <w:t>dostarczyć Zamawiaj</w:t>
      </w:r>
      <w:r w:rsidR="00FE4E8D">
        <w:rPr>
          <w:rFonts w:asciiTheme="majorHAnsi" w:eastAsia="Times New Roman" w:hAnsiTheme="majorHAnsi" w:cs="Arial"/>
          <w:sz w:val="20"/>
          <w:szCs w:val="20"/>
          <w:lang w:eastAsia="pl-PL"/>
        </w:rPr>
        <w:t>ącemu przedmiot zamówienia: gaz płynny propan</w:t>
      </w:r>
      <w:r w:rsidRPr="007C4ACC">
        <w:rPr>
          <w:rFonts w:asciiTheme="majorHAnsi" w:eastAsia="Times New Roman" w:hAnsiTheme="majorHAnsi" w:cs="Arial"/>
          <w:sz w:val="20"/>
          <w:szCs w:val="20"/>
          <w:lang w:eastAsia="pl-PL"/>
        </w:rPr>
        <w:t xml:space="preserve"> na zasadach wynikających z § 2, oraz zgodnie z parametrami techniczn</w:t>
      </w:r>
      <w:r w:rsidR="006D4F78" w:rsidRPr="007C4ACC">
        <w:rPr>
          <w:rFonts w:asciiTheme="majorHAnsi" w:eastAsia="Times New Roman" w:hAnsiTheme="majorHAnsi" w:cs="Arial"/>
          <w:sz w:val="20"/>
          <w:szCs w:val="20"/>
          <w:lang w:eastAsia="pl-PL"/>
        </w:rPr>
        <w:t xml:space="preserve">ymi określonymi w Specyfikacji </w:t>
      </w:r>
      <w:r w:rsidRPr="007C4ACC">
        <w:rPr>
          <w:rFonts w:asciiTheme="majorHAnsi" w:eastAsia="Times New Roman" w:hAnsiTheme="majorHAnsi" w:cs="Arial"/>
          <w:sz w:val="20"/>
          <w:szCs w:val="20"/>
          <w:lang w:eastAsia="pl-PL"/>
        </w:rPr>
        <w:t>Warunków Zamówienia oraz ofercie Wykonawcy, stanowiąc</w:t>
      </w:r>
      <w:r w:rsidR="00865AAC" w:rsidRPr="007C4ACC">
        <w:rPr>
          <w:rFonts w:asciiTheme="majorHAnsi" w:eastAsia="Times New Roman" w:hAnsiTheme="majorHAnsi" w:cs="Arial"/>
          <w:sz w:val="20"/>
          <w:szCs w:val="20"/>
          <w:lang w:eastAsia="pl-PL"/>
        </w:rPr>
        <w:t>ych</w:t>
      </w:r>
      <w:r w:rsidRPr="007C4ACC">
        <w:rPr>
          <w:rFonts w:asciiTheme="majorHAnsi" w:eastAsia="Times New Roman" w:hAnsiTheme="majorHAnsi" w:cs="Arial"/>
          <w:sz w:val="20"/>
          <w:szCs w:val="20"/>
          <w:lang w:eastAsia="pl-PL"/>
        </w:rPr>
        <w:t xml:space="preserve"> integralną część niniejszej umowy.</w:t>
      </w:r>
    </w:p>
    <w:p w14:paraId="7732A66E" w14:textId="77777777" w:rsidR="000E5B59" w:rsidRDefault="000E5B59" w:rsidP="006426D5">
      <w:pPr>
        <w:spacing w:line="360" w:lineRule="auto"/>
        <w:jc w:val="center"/>
        <w:rPr>
          <w:rFonts w:asciiTheme="majorHAnsi" w:eastAsia="Times New Roman" w:hAnsiTheme="majorHAnsi" w:cs="Arial"/>
          <w:b/>
          <w:bCs/>
          <w:sz w:val="20"/>
          <w:szCs w:val="20"/>
          <w:lang w:eastAsia="pl-PL"/>
        </w:rPr>
      </w:pPr>
    </w:p>
    <w:p w14:paraId="6D27C0B8" w14:textId="77777777" w:rsidR="006426D5" w:rsidRPr="001D4440" w:rsidRDefault="006426D5" w:rsidP="006426D5">
      <w:pPr>
        <w:spacing w:line="360" w:lineRule="auto"/>
        <w:jc w:val="center"/>
        <w:rPr>
          <w:rFonts w:asciiTheme="majorHAnsi" w:eastAsia="Times New Roman" w:hAnsiTheme="majorHAnsi" w:cs="Arial"/>
          <w:b/>
          <w:bCs/>
          <w:sz w:val="20"/>
          <w:szCs w:val="20"/>
          <w:lang w:eastAsia="pl-PL"/>
        </w:rPr>
      </w:pPr>
      <w:r w:rsidRPr="001D4440">
        <w:rPr>
          <w:rFonts w:asciiTheme="majorHAnsi" w:eastAsia="Times New Roman" w:hAnsiTheme="majorHAnsi" w:cs="Arial"/>
          <w:b/>
          <w:bCs/>
          <w:sz w:val="20"/>
          <w:szCs w:val="20"/>
          <w:lang w:eastAsia="pl-PL"/>
        </w:rPr>
        <w:t>§ 2</w:t>
      </w:r>
    </w:p>
    <w:p w14:paraId="037F8FBF" w14:textId="04166CCE" w:rsidR="00FE4E8D" w:rsidRPr="005479B9" w:rsidRDefault="005479B9" w:rsidP="005479B9">
      <w:pPr>
        <w:pStyle w:val="Bezodstpw"/>
        <w:numPr>
          <w:ilvl w:val="0"/>
          <w:numId w:val="5"/>
        </w:numPr>
        <w:ind w:left="426" w:hanging="426"/>
        <w:rPr>
          <w:rFonts w:ascii="Cambria" w:hAnsi="Cambria" w:cs="Tahoma"/>
          <w:sz w:val="20"/>
          <w:szCs w:val="20"/>
        </w:rPr>
      </w:pPr>
      <w:r w:rsidRPr="005479B9">
        <w:rPr>
          <w:rFonts w:ascii="Cambria" w:hAnsi="Cambria" w:cs="Tahoma"/>
          <w:sz w:val="20"/>
          <w:szCs w:val="20"/>
        </w:rPr>
        <w:t>Przedmiotem zamówienia jest</w:t>
      </w:r>
      <w:r w:rsidRPr="005479B9">
        <w:rPr>
          <w:rFonts w:ascii="Cambria" w:hAnsi="Cambria" w:cs="Tahoma"/>
          <w:b/>
          <w:bCs/>
          <w:sz w:val="20"/>
          <w:szCs w:val="20"/>
        </w:rPr>
        <w:t xml:space="preserve"> </w:t>
      </w:r>
      <w:r w:rsidRPr="005479B9">
        <w:rPr>
          <w:rFonts w:ascii="Cambria" w:hAnsi="Cambria" w:cs="Tahoma"/>
          <w:b/>
          <w:sz w:val="20"/>
          <w:szCs w:val="20"/>
        </w:rPr>
        <w:t xml:space="preserve">dostawa gazu płynnego propan w ilości 57 000 litrów na potrzeby grzewcze Domu </w:t>
      </w:r>
      <w:r>
        <w:rPr>
          <w:rFonts w:ascii="Cambria" w:hAnsi="Cambria" w:cs="Tahoma"/>
          <w:b/>
          <w:sz w:val="20"/>
          <w:szCs w:val="20"/>
        </w:rPr>
        <w:t>Pomocy Społecznej w Mianocicach</w:t>
      </w:r>
      <w:r w:rsidR="000A6548" w:rsidRPr="005479B9">
        <w:rPr>
          <w:rFonts w:ascii="Cambria" w:hAnsi="Cambria" w:cs="Tahoma"/>
          <w:sz w:val="20"/>
          <w:szCs w:val="20"/>
        </w:rPr>
        <w:t>,</w:t>
      </w:r>
      <w:r w:rsidR="00FE4E8D" w:rsidRPr="005479B9">
        <w:rPr>
          <w:rFonts w:ascii="Cambria" w:hAnsi="Cambria" w:cs="Tahoma"/>
          <w:sz w:val="20"/>
          <w:szCs w:val="20"/>
        </w:rPr>
        <w:t xml:space="preserve"> zgodnie ze złożona ofertą.</w:t>
      </w:r>
    </w:p>
    <w:p w14:paraId="2CABD343" w14:textId="77777777" w:rsidR="00141322" w:rsidRPr="001D4440" w:rsidRDefault="00141322" w:rsidP="00141322">
      <w:pPr>
        <w:pStyle w:val="Akapitzlist"/>
        <w:numPr>
          <w:ilvl w:val="0"/>
          <w:numId w:val="5"/>
        </w:numPr>
        <w:ind w:left="426" w:hanging="426"/>
        <w:jc w:val="both"/>
        <w:rPr>
          <w:rFonts w:ascii="Cambria" w:hAnsi="Cambria" w:cs="Tahoma"/>
          <w:sz w:val="20"/>
          <w:szCs w:val="20"/>
        </w:rPr>
      </w:pPr>
      <w:r w:rsidRPr="001D4440">
        <w:rPr>
          <w:rFonts w:ascii="Cambria" w:hAnsi="Cambria" w:cs="Tahoma"/>
          <w:sz w:val="20"/>
          <w:szCs w:val="20"/>
        </w:rPr>
        <w:t>Zamawiający zastrzega sobie prawo do zmiany wielkości zamówienia określonego w ust.1 w zależności od warunków atmosferycznych mających wpływ na wielkość zużycia gazu bez potrzeby wprowadzania aneksu do umowy dotyczącego wielkości zamówienia. Zwiększenie lub zmniejszenie ilości zakupionego paliwa nie może być podstawą do zmiany ceny zaoferowanej w złożonej ofercie.</w:t>
      </w:r>
    </w:p>
    <w:p w14:paraId="6AE71041" w14:textId="13878BDA" w:rsidR="007F3BEF" w:rsidRPr="00BF0F29" w:rsidRDefault="007F3BEF" w:rsidP="00BF0F29">
      <w:pPr>
        <w:pStyle w:val="Akapitzlist"/>
        <w:numPr>
          <w:ilvl w:val="0"/>
          <w:numId w:val="5"/>
        </w:numPr>
        <w:ind w:left="426" w:hanging="426"/>
        <w:jc w:val="both"/>
        <w:rPr>
          <w:rFonts w:ascii="Cambria" w:hAnsi="Cambria" w:cs="Tahoma"/>
          <w:sz w:val="20"/>
          <w:szCs w:val="20"/>
        </w:rPr>
      </w:pPr>
      <w:r w:rsidRPr="001D4440">
        <w:rPr>
          <w:rFonts w:ascii="Cambria" w:hAnsi="Cambria" w:cs="Tahoma"/>
          <w:sz w:val="20"/>
          <w:szCs w:val="20"/>
        </w:rPr>
        <w:t xml:space="preserve">Dostawca gwarantuje wysoką jakość produktu dostarczanego na podstawie niniejszej umowy zgodnie z PN – C- 96008:1998 oraz wymagań jakościowych określonych w Rozporządzeniu Ministra Energii z dnia 14 kwietnia 2016 r. w sprawie wymagań jakościowych dla gazu skroplonego (LPG) </w:t>
      </w:r>
      <w:r w:rsidRPr="00BF0F29">
        <w:rPr>
          <w:rFonts w:ascii="Cambria" w:hAnsi="Cambria" w:cs="Tahoma"/>
          <w:sz w:val="20"/>
          <w:szCs w:val="20"/>
        </w:rPr>
        <w:t>(Dz.U. z 2016 r. poz. 540).</w:t>
      </w:r>
    </w:p>
    <w:p w14:paraId="3D5315E4" w14:textId="6E3E664A" w:rsidR="00141322" w:rsidRPr="001D4440" w:rsidRDefault="00141322" w:rsidP="00141322">
      <w:pPr>
        <w:pStyle w:val="Akapitzlist"/>
        <w:numPr>
          <w:ilvl w:val="0"/>
          <w:numId w:val="5"/>
        </w:numPr>
        <w:ind w:left="426" w:hanging="426"/>
        <w:rPr>
          <w:rFonts w:ascii="Cambria" w:hAnsi="Cambria" w:cs="Tahoma"/>
          <w:sz w:val="20"/>
          <w:szCs w:val="20"/>
        </w:rPr>
      </w:pPr>
      <w:r w:rsidRPr="001D4440">
        <w:rPr>
          <w:rFonts w:ascii="Cambria" w:hAnsi="Cambria" w:cs="Tahoma"/>
          <w:sz w:val="20"/>
          <w:szCs w:val="20"/>
        </w:rPr>
        <w:t>Szczegółowy zakres oraz wymagania Zamawiającego zostały sp</w:t>
      </w:r>
      <w:r w:rsidR="00D23AAF" w:rsidRPr="001D4440">
        <w:rPr>
          <w:rFonts w:ascii="Cambria" w:hAnsi="Cambria" w:cs="Tahoma"/>
          <w:sz w:val="20"/>
          <w:szCs w:val="20"/>
        </w:rPr>
        <w:t>recyzowane w SWZ</w:t>
      </w:r>
      <w:r w:rsidRPr="001D4440">
        <w:rPr>
          <w:rFonts w:ascii="Cambria" w:hAnsi="Cambria" w:cs="Tahoma"/>
          <w:sz w:val="20"/>
          <w:szCs w:val="20"/>
        </w:rPr>
        <w:t>, stanowiącym integralną część niniejszej umowy.</w:t>
      </w:r>
    </w:p>
    <w:p w14:paraId="284D8AA3" w14:textId="4E17ADBE" w:rsidR="00584051" w:rsidRPr="001D4440" w:rsidRDefault="00584051" w:rsidP="00584051">
      <w:pPr>
        <w:pStyle w:val="Bezodstpw"/>
        <w:numPr>
          <w:ilvl w:val="0"/>
          <w:numId w:val="5"/>
        </w:numPr>
        <w:ind w:left="426" w:hanging="426"/>
        <w:jc w:val="both"/>
        <w:rPr>
          <w:rFonts w:ascii="Cambria" w:hAnsi="Cambria" w:cs="Tahoma"/>
          <w:sz w:val="20"/>
          <w:szCs w:val="20"/>
        </w:rPr>
      </w:pPr>
      <w:r w:rsidRPr="001D4440">
        <w:rPr>
          <w:rFonts w:ascii="Cambria" w:hAnsi="Cambria" w:cs="Tahoma"/>
          <w:sz w:val="20"/>
          <w:szCs w:val="20"/>
        </w:rPr>
        <w:t>D</w:t>
      </w:r>
      <w:r w:rsidR="00B5183C" w:rsidRPr="001D4440">
        <w:rPr>
          <w:rFonts w:ascii="Cambria" w:hAnsi="Cambria" w:cs="Tahoma"/>
          <w:sz w:val="20"/>
          <w:szCs w:val="20"/>
        </w:rPr>
        <w:t>ostawy gazu płynnego propan</w:t>
      </w:r>
      <w:r w:rsidRPr="001D4440">
        <w:rPr>
          <w:rFonts w:ascii="Cambria" w:hAnsi="Cambria" w:cs="Tahoma"/>
          <w:sz w:val="20"/>
          <w:szCs w:val="20"/>
        </w:rPr>
        <w:t xml:space="preserve"> będą realizowane w dni robocze (od poniedziałku do piątku) w godz. 08:00-1</w:t>
      </w:r>
      <w:r w:rsidR="00883E61">
        <w:rPr>
          <w:rFonts w:ascii="Cambria" w:hAnsi="Cambria" w:cs="Tahoma"/>
          <w:sz w:val="20"/>
          <w:szCs w:val="20"/>
        </w:rPr>
        <w:t>4</w:t>
      </w:r>
      <w:r w:rsidRPr="001D4440">
        <w:rPr>
          <w:rFonts w:ascii="Cambria" w:hAnsi="Cambria" w:cs="Tahoma"/>
          <w:sz w:val="20"/>
          <w:szCs w:val="20"/>
        </w:rPr>
        <w:t>:00 w ciągu jednego lub najdłużej dwóch dni roboczych od dnia złożenia zamówienia.</w:t>
      </w:r>
    </w:p>
    <w:p w14:paraId="53DA61EA" w14:textId="0E4BB810" w:rsidR="00FE4E8D" w:rsidRPr="001D4440" w:rsidRDefault="00B5183C" w:rsidP="00A31DCF">
      <w:pPr>
        <w:pStyle w:val="Bezodstpw"/>
        <w:numPr>
          <w:ilvl w:val="0"/>
          <w:numId w:val="5"/>
        </w:numPr>
        <w:ind w:left="426" w:hanging="426"/>
        <w:jc w:val="both"/>
        <w:rPr>
          <w:rFonts w:ascii="Cambria" w:hAnsi="Cambria" w:cs="Tahoma"/>
          <w:sz w:val="20"/>
          <w:szCs w:val="20"/>
        </w:rPr>
      </w:pPr>
      <w:r w:rsidRPr="001D4440">
        <w:rPr>
          <w:rFonts w:ascii="Cambria" w:hAnsi="Cambria" w:cs="Tahoma"/>
          <w:sz w:val="20"/>
          <w:szCs w:val="20"/>
        </w:rPr>
        <w:t>Dostawy gazu płynnego propan</w:t>
      </w:r>
      <w:r w:rsidR="00584051" w:rsidRPr="001D4440">
        <w:rPr>
          <w:rFonts w:ascii="Cambria" w:hAnsi="Cambria" w:cs="Tahoma"/>
          <w:sz w:val="20"/>
          <w:szCs w:val="20"/>
        </w:rPr>
        <w:t xml:space="preserve"> z podaniem ilości i terminu dostawy realizowane będą sukcesywnie po uprzednim złożeniu - telefonicznie, zamówienia przez  pracowników Zamawiającego.</w:t>
      </w:r>
    </w:p>
    <w:p w14:paraId="0CB27DBB" w14:textId="77777777" w:rsidR="00160D05" w:rsidRDefault="00A31DCF" w:rsidP="00160D05">
      <w:pPr>
        <w:pStyle w:val="Bezodstpw"/>
        <w:numPr>
          <w:ilvl w:val="0"/>
          <w:numId w:val="5"/>
        </w:numPr>
        <w:ind w:left="426" w:hanging="426"/>
        <w:jc w:val="both"/>
        <w:rPr>
          <w:rFonts w:ascii="Cambria" w:hAnsi="Cambria" w:cs="Tahoma"/>
          <w:sz w:val="20"/>
          <w:szCs w:val="20"/>
        </w:rPr>
      </w:pPr>
      <w:r w:rsidRPr="001D4440">
        <w:rPr>
          <w:rFonts w:ascii="Cambria" w:hAnsi="Cambria" w:cs="Tahoma"/>
          <w:sz w:val="20"/>
          <w:szCs w:val="20"/>
        </w:rPr>
        <w:t>Dostawy gazu</w:t>
      </w:r>
      <w:r w:rsidR="00AC571F" w:rsidRPr="001D4440">
        <w:rPr>
          <w:rFonts w:ascii="Cambria" w:hAnsi="Cambria" w:cs="Tahoma"/>
          <w:sz w:val="20"/>
          <w:szCs w:val="20"/>
        </w:rPr>
        <w:t xml:space="preserve"> dokonywane będą środkami transportu z dystrybutorem</w:t>
      </w:r>
      <w:r w:rsidR="00AC571F" w:rsidRPr="007C4ACC">
        <w:rPr>
          <w:rFonts w:ascii="Cambria" w:hAnsi="Cambria" w:cs="Tahoma"/>
          <w:sz w:val="20"/>
          <w:szCs w:val="20"/>
        </w:rPr>
        <w:t xml:space="preserve"> posiadającym aktualne </w:t>
      </w:r>
      <w:r w:rsidR="00AC571F" w:rsidRPr="00D23AAF">
        <w:rPr>
          <w:rFonts w:ascii="Cambria" w:hAnsi="Cambria" w:cs="Tahoma"/>
          <w:sz w:val="20"/>
          <w:szCs w:val="20"/>
        </w:rPr>
        <w:t>świadectwo legalizacji na urządzenia wylewcze wydane przez właściwy Urząd Miar.</w:t>
      </w:r>
      <w:r w:rsidR="00643BE4" w:rsidRPr="00D23AAF">
        <w:rPr>
          <w:rFonts w:ascii="Cambria" w:hAnsi="Cambria" w:cs="Tahoma"/>
          <w:sz w:val="20"/>
          <w:szCs w:val="20"/>
        </w:rPr>
        <w:t xml:space="preserve"> </w:t>
      </w:r>
      <w:r w:rsidRPr="00D23AAF">
        <w:rPr>
          <w:rFonts w:ascii="Cambria" w:hAnsi="Cambria"/>
          <w:sz w:val="20"/>
          <w:szCs w:val="20"/>
        </w:rPr>
        <w:t>Transport gazu</w:t>
      </w:r>
      <w:r w:rsidR="00643BE4" w:rsidRPr="00D23AAF">
        <w:rPr>
          <w:rFonts w:ascii="Cambria" w:hAnsi="Cambria"/>
          <w:sz w:val="20"/>
          <w:szCs w:val="20"/>
        </w:rPr>
        <w:t xml:space="preserve"> musi odbywać się z uwzględnieniem obowiązujących przepisów oraz z zachowaniem wszystkich obowiązujących przepisów regulujących przewóz materiałów niebezpiecznych.</w:t>
      </w:r>
    </w:p>
    <w:p w14:paraId="1218C18B" w14:textId="25BDA3E6" w:rsidR="00AC571F" w:rsidRPr="00160D05" w:rsidRDefault="00160D05" w:rsidP="00160D05">
      <w:pPr>
        <w:pStyle w:val="Bezodstpw"/>
        <w:numPr>
          <w:ilvl w:val="0"/>
          <w:numId w:val="5"/>
        </w:numPr>
        <w:ind w:left="426" w:hanging="426"/>
        <w:jc w:val="both"/>
        <w:rPr>
          <w:rFonts w:ascii="Cambria" w:hAnsi="Cambria" w:cs="Tahoma"/>
          <w:sz w:val="20"/>
          <w:szCs w:val="20"/>
        </w:rPr>
      </w:pPr>
      <w:r w:rsidRPr="00160D05">
        <w:rPr>
          <w:rFonts w:asciiTheme="majorHAnsi" w:hAnsiTheme="majorHAnsi"/>
          <w:sz w:val="20"/>
          <w:szCs w:val="20"/>
        </w:rPr>
        <w:t>Przewidywana</w:t>
      </w:r>
      <w:r w:rsidR="00643BE4" w:rsidRPr="00160D05">
        <w:rPr>
          <w:rFonts w:ascii="Cambria" w:hAnsi="Cambria"/>
          <w:sz w:val="20"/>
          <w:szCs w:val="20"/>
        </w:rPr>
        <w:t xml:space="preserve"> </w:t>
      </w:r>
      <w:r w:rsidR="00121C48">
        <w:rPr>
          <w:rFonts w:ascii="Cambria" w:hAnsi="Cambria"/>
          <w:sz w:val="20"/>
          <w:szCs w:val="20"/>
        </w:rPr>
        <w:t>(szacunkowa) jednorazowa dostawa gazu będzie wynosiła ok 5 000  - 7 000 l.</w:t>
      </w:r>
      <w:r w:rsidR="00AC571F" w:rsidRPr="00160D05">
        <w:rPr>
          <w:rFonts w:ascii="Cambria" w:hAnsi="Cambria" w:cs="Tahoma"/>
          <w:sz w:val="20"/>
          <w:szCs w:val="20"/>
        </w:rPr>
        <w:t xml:space="preserve"> </w:t>
      </w:r>
    </w:p>
    <w:p w14:paraId="025697EA" w14:textId="3BC05CB0" w:rsidR="00AC571F" w:rsidRPr="00D23AAF" w:rsidRDefault="00A31DCF" w:rsidP="003F3B7E">
      <w:pPr>
        <w:pStyle w:val="Bezodstpw"/>
        <w:numPr>
          <w:ilvl w:val="0"/>
          <w:numId w:val="5"/>
        </w:numPr>
        <w:ind w:left="426" w:hanging="426"/>
        <w:jc w:val="both"/>
        <w:rPr>
          <w:rFonts w:ascii="Cambria" w:hAnsi="Cambria" w:cs="Tahoma"/>
          <w:sz w:val="20"/>
          <w:szCs w:val="20"/>
        </w:rPr>
      </w:pPr>
      <w:r w:rsidRPr="00D23AAF">
        <w:rPr>
          <w:rFonts w:ascii="Cambria" w:hAnsi="Cambria" w:cs="Tahoma"/>
          <w:sz w:val="20"/>
          <w:szCs w:val="20"/>
        </w:rPr>
        <w:lastRenderedPageBreak/>
        <w:t>Dowodem dostawy gazu płynnego propan</w:t>
      </w:r>
      <w:r w:rsidR="00AC571F" w:rsidRPr="00D23AAF">
        <w:rPr>
          <w:rFonts w:ascii="Cambria" w:hAnsi="Cambria" w:cs="Tahoma"/>
          <w:sz w:val="20"/>
          <w:szCs w:val="20"/>
        </w:rPr>
        <w:t xml:space="preserve"> będzie dokument wystawiony przez dostawcę - kierowcę </w:t>
      </w:r>
      <w:r w:rsidR="00AC571F" w:rsidRPr="00503399">
        <w:rPr>
          <w:rFonts w:ascii="Cambria" w:hAnsi="Cambria" w:cs="Tahoma"/>
          <w:sz w:val="20"/>
          <w:szCs w:val="20"/>
        </w:rPr>
        <w:t xml:space="preserve">autocysterny w 2 egz. W dokumencie, o którym mowa w zdaniu poprzedzającym zostanie wpisana, w obecności upoważnionego pracownika Zamawiającego (i potwierdzona jego podpisem) rzeczywista ilość dostarczonego </w:t>
      </w:r>
      <w:r w:rsidRPr="00503399">
        <w:rPr>
          <w:rFonts w:ascii="Cambria" w:hAnsi="Cambria" w:cs="Tahoma"/>
          <w:sz w:val="20"/>
          <w:szCs w:val="20"/>
        </w:rPr>
        <w:t xml:space="preserve">gazu płynnego propan </w:t>
      </w:r>
      <w:r w:rsidR="00503399" w:rsidRPr="00503399">
        <w:rPr>
          <w:rFonts w:ascii="Cambria" w:hAnsi="Cambria" w:cs="Tahoma"/>
          <w:sz w:val="20"/>
          <w:szCs w:val="20"/>
        </w:rPr>
        <w:t xml:space="preserve">wg wskazań licznika w temperaturze referencyjnej +15 </w:t>
      </w:r>
      <w:proofErr w:type="spellStart"/>
      <w:r w:rsidR="00503399" w:rsidRPr="00503399">
        <w:rPr>
          <w:rFonts w:ascii="Cambria" w:hAnsi="Cambria" w:cs="Tahoma"/>
          <w:sz w:val="20"/>
          <w:szCs w:val="20"/>
          <w:vertAlign w:val="superscript"/>
        </w:rPr>
        <w:t>o</w:t>
      </w:r>
      <w:r w:rsidR="00503399" w:rsidRPr="00503399">
        <w:rPr>
          <w:rFonts w:ascii="Cambria" w:hAnsi="Cambria" w:cs="Tahoma"/>
          <w:sz w:val="20"/>
          <w:szCs w:val="20"/>
        </w:rPr>
        <w:t>C.</w:t>
      </w:r>
      <w:proofErr w:type="spellEnd"/>
    </w:p>
    <w:p w14:paraId="001D1D4F" w14:textId="72F75C50" w:rsidR="00AC571F" w:rsidRPr="00D23AAF" w:rsidRDefault="00AC571F" w:rsidP="00160D05">
      <w:pPr>
        <w:pStyle w:val="Bezodstpw"/>
        <w:numPr>
          <w:ilvl w:val="0"/>
          <w:numId w:val="5"/>
        </w:numPr>
        <w:ind w:left="426" w:hanging="426"/>
        <w:jc w:val="both"/>
        <w:rPr>
          <w:rFonts w:ascii="Cambria" w:hAnsi="Cambria" w:cs="Tahoma"/>
          <w:sz w:val="20"/>
          <w:szCs w:val="20"/>
        </w:rPr>
      </w:pPr>
      <w:r w:rsidRPr="00503399">
        <w:rPr>
          <w:rFonts w:ascii="Cambria" w:hAnsi="Cambria" w:cs="Tahoma"/>
          <w:sz w:val="20"/>
          <w:szCs w:val="20"/>
        </w:rPr>
        <w:t>Do każdej dos</w:t>
      </w:r>
      <w:r w:rsidR="00510897" w:rsidRPr="00503399">
        <w:rPr>
          <w:rFonts w:ascii="Cambria" w:hAnsi="Cambria" w:cs="Tahoma"/>
          <w:sz w:val="20"/>
          <w:szCs w:val="20"/>
        </w:rPr>
        <w:t>tarczanej partii gazu płynnego propan</w:t>
      </w:r>
      <w:r w:rsidRPr="00503399">
        <w:rPr>
          <w:rFonts w:ascii="Cambria" w:hAnsi="Cambria" w:cs="Tahoma"/>
          <w:sz w:val="20"/>
          <w:szCs w:val="20"/>
        </w:rPr>
        <w:t xml:space="preserve"> musi być dołączone świadectwo jakości potwierdzające określone w SWZ </w:t>
      </w:r>
      <w:r w:rsidR="002F4124" w:rsidRPr="00503399">
        <w:rPr>
          <w:rFonts w:ascii="Cambria" w:hAnsi="Cambria" w:cs="Tahoma"/>
          <w:sz w:val="20"/>
          <w:szCs w:val="20"/>
        </w:rPr>
        <w:t>parametry gazu płynnego propan</w:t>
      </w:r>
      <w:r w:rsidRPr="00503399">
        <w:rPr>
          <w:rFonts w:ascii="Cambria" w:hAnsi="Cambria" w:cs="Tahoma"/>
          <w:sz w:val="20"/>
          <w:szCs w:val="20"/>
        </w:rPr>
        <w:t xml:space="preserve"> wystawione przez</w:t>
      </w:r>
      <w:r w:rsidRPr="00D23AAF">
        <w:rPr>
          <w:rFonts w:ascii="Cambria" w:hAnsi="Cambria" w:cs="Tahoma"/>
          <w:sz w:val="20"/>
          <w:szCs w:val="20"/>
        </w:rPr>
        <w:t xml:space="preserve"> producenta, z zaznaczeniem, iż na świadectwie musi być zamieszczony zapis, że dostawa dotyczy Zamawiającego. </w:t>
      </w:r>
    </w:p>
    <w:p w14:paraId="77FA1DBD" w14:textId="77777777" w:rsidR="00AC571F" w:rsidRPr="00AC571F" w:rsidRDefault="00AC571F" w:rsidP="00160D05">
      <w:pPr>
        <w:pStyle w:val="Bezodstpw"/>
        <w:numPr>
          <w:ilvl w:val="0"/>
          <w:numId w:val="5"/>
        </w:numPr>
        <w:ind w:left="426" w:hanging="426"/>
        <w:jc w:val="both"/>
        <w:rPr>
          <w:rFonts w:ascii="Cambria" w:hAnsi="Cambria" w:cs="Tahoma"/>
          <w:sz w:val="20"/>
          <w:szCs w:val="20"/>
        </w:rPr>
      </w:pPr>
      <w:r w:rsidRPr="00AC571F">
        <w:rPr>
          <w:rFonts w:ascii="Cambria" w:hAnsi="Cambria" w:cs="Tahoma"/>
          <w:sz w:val="20"/>
          <w:szCs w:val="20"/>
        </w:rPr>
        <w:t>Zamawiający zastrzega sobie prawo odmowy przyjęcia dostawy, która nie zostanie udokumentowana świadectwem jakości określonym w ustępie poprzedzającym.</w:t>
      </w:r>
    </w:p>
    <w:p w14:paraId="5153C4C9" w14:textId="097160AF" w:rsidR="00AC571F" w:rsidRPr="00AC571F" w:rsidRDefault="00AC571F" w:rsidP="00160D05">
      <w:pPr>
        <w:pStyle w:val="Bezodstpw"/>
        <w:numPr>
          <w:ilvl w:val="0"/>
          <w:numId w:val="5"/>
        </w:numPr>
        <w:ind w:left="426" w:hanging="426"/>
        <w:jc w:val="both"/>
        <w:rPr>
          <w:rFonts w:ascii="Cambria" w:hAnsi="Cambria" w:cs="Tahoma"/>
          <w:sz w:val="20"/>
          <w:szCs w:val="20"/>
        </w:rPr>
      </w:pPr>
      <w:r w:rsidRPr="00AC571F">
        <w:rPr>
          <w:rFonts w:ascii="Cambria" w:hAnsi="Cambria" w:cs="Tahoma"/>
          <w:sz w:val="20"/>
          <w:szCs w:val="20"/>
        </w:rPr>
        <w:t>Dostawca ponosi wyłączną odpowiedzialność za jako</w:t>
      </w:r>
      <w:r w:rsidR="00F97FD9">
        <w:rPr>
          <w:rFonts w:ascii="Cambria" w:hAnsi="Cambria" w:cs="Tahoma"/>
          <w:sz w:val="20"/>
          <w:szCs w:val="20"/>
        </w:rPr>
        <w:t>ść dostarczonego gazu płynnego propan</w:t>
      </w:r>
      <w:r w:rsidRPr="00AC571F">
        <w:rPr>
          <w:rFonts w:ascii="Cambria" w:hAnsi="Cambria" w:cs="Tahoma"/>
          <w:sz w:val="20"/>
          <w:szCs w:val="20"/>
        </w:rPr>
        <w:t xml:space="preserve">. </w:t>
      </w:r>
    </w:p>
    <w:p w14:paraId="4A54B71C" w14:textId="77777777" w:rsidR="00AC571F" w:rsidRPr="00AC571F" w:rsidRDefault="00AC571F" w:rsidP="00160D05">
      <w:pPr>
        <w:pStyle w:val="Bezodstpw"/>
        <w:numPr>
          <w:ilvl w:val="0"/>
          <w:numId w:val="5"/>
        </w:numPr>
        <w:ind w:left="426" w:hanging="426"/>
        <w:jc w:val="both"/>
        <w:rPr>
          <w:rFonts w:ascii="Cambria" w:hAnsi="Cambria" w:cs="Tahoma"/>
          <w:sz w:val="20"/>
          <w:szCs w:val="20"/>
        </w:rPr>
      </w:pPr>
      <w:r w:rsidRPr="00AC571F">
        <w:rPr>
          <w:rFonts w:ascii="Cambria" w:hAnsi="Cambria" w:cs="Tahoma"/>
          <w:sz w:val="20"/>
          <w:szCs w:val="20"/>
        </w:rPr>
        <w:t>W przypadku, niewykonania czynności, o których mowa w ustępie poprzedzającym, Zamawiający zastrzega sobie prawo do zlecenia wskazanych czynności innemu podmiotowi na koszt Wykonawcy.</w:t>
      </w:r>
    </w:p>
    <w:p w14:paraId="639D4D08" w14:textId="2BCC950E" w:rsidR="00E032FF" w:rsidRPr="00AC571F" w:rsidRDefault="00AC571F" w:rsidP="00160D05">
      <w:pPr>
        <w:pStyle w:val="Bezodstpw"/>
        <w:numPr>
          <w:ilvl w:val="0"/>
          <w:numId w:val="5"/>
        </w:numPr>
        <w:ind w:left="426" w:hanging="426"/>
        <w:jc w:val="both"/>
        <w:rPr>
          <w:rFonts w:ascii="Cambria" w:hAnsi="Cambria" w:cs="Tahoma"/>
          <w:sz w:val="20"/>
          <w:szCs w:val="20"/>
        </w:rPr>
      </w:pPr>
      <w:r w:rsidRPr="00AC571F">
        <w:rPr>
          <w:rFonts w:ascii="Cambria" w:hAnsi="Cambria" w:cs="Tahoma"/>
          <w:sz w:val="20"/>
          <w:szCs w:val="20"/>
        </w:rPr>
        <w:t>Wykonawca odpowiada za należytą staranność i terminowość wykonywania dostaw oraz jest zobowiązany do niezwłocznego informowania Zamawiającego o wszelkich możliwych opóźnieniach w wykonaniu dostawy</w:t>
      </w:r>
      <w:r w:rsidR="000E5B59" w:rsidRPr="000E5B59">
        <w:rPr>
          <w:rFonts w:ascii="Cambria" w:hAnsi="Cambria" w:cs="Tahoma"/>
          <w:sz w:val="20"/>
          <w:szCs w:val="20"/>
        </w:rPr>
        <w:t>.</w:t>
      </w:r>
    </w:p>
    <w:p w14:paraId="24A1097E" w14:textId="77777777" w:rsidR="004A4722" w:rsidRDefault="004A4722" w:rsidP="006426D5">
      <w:pPr>
        <w:spacing w:line="360" w:lineRule="auto"/>
        <w:jc w:val="center"/>
        <w:rPr>
          <w:rFonts w:asciiTheme="majorHAnsi" w:eastAsia="Times New Roman" w:hAnsiTheme="majorHAnsi" w:cs="Arial"/>
          <w:b/>
          <w:bCs/>
          <w:sz w:val="20"/>
          <w:szCs w:val="20"/>
          <w:lang w:eastAsia="pl-PL"/>
        </w:rPr>
      </w:pPr>
    </w:p>
    <w:p w14:paraId="50F5FB97" w14:textId="77777777" w:rsidR="006426D5" w:rsidRPr="00E2179A" w:rsidRDefault="006426D5" w:rsidP="006426D5">
      <w:pPr>
        <w:spacing w:line="360" w:lineRule="auto"/>
        <w:jc w:val="center"/>
        <w:rPr>
          <w:rFonts w:asciiTheme="majorHAnsi" w:eastAsia="Times New Roman" w:hAnsiTheme="majorHAnsi" w:cs="Arial"/>
          <w:b/>
          <w:bCs/>
          <w:sz w:val="20"/>
          <w:szCs w:val="20"/>
          <w:lang w:eastAsia="pl-PL"/>
        </w:rPr>
      </w:pPr>
      <w:r w:rsidRPr="00E2179A">
        <w:rPr>
          <w:rFonts w:asciiTheme="majorHAnsi" w:eastAsia="Times New Roman" w:hAnsiTheme="majorHAnsi" w:cs="Arial"/>
          <w:b/>
          <w:bCs/>
          <w:sz w:val="20"/>
          <w:szCs w:val="20"/>
          <w:lang w:eastAsia="pl-PL"/>
        </w:rPr>
        <w:t>§ 3</w:t>
      </w:r>
    </w:p>
    <w:p w14:paraId="7EF9C325" w14:textId="42FA7907" w:rsidR="00AC571F" w:rsidRPr="007C4ACC" w:rsidRDefault="00AC571F" w:rsidP="00AC571F">
      <w:pPr>
        <w:ind w:left="426" w:hanging="426"/>
        <w:jc w:val="both"/>
        <w:rPr>
          <w:rFonts w:asciiTheme="majorHAnsi" w:eastAsia="Times New Roman" w:hAnsiTheme="majorHAnsi" w:cs="Arial"/>
          <w:b/>
          <w:bCs/>
          <w:sz w:val="20"/>
          <w:szCs w:val="20"/>
          <w:lang w:eastAsia="pl-PL"/>
        </w:rPr>
      </w:pPr>
      <w:r w:rsidRPr="00AC571F">
        <w:rPr>
          <w:rFonts w:asciiTheme="majorHAnsi" w:eastAsia="Times New Roman" w:hAnsiTheme="majorHAnsi" w:cs="Arial"/>
          <w:sz w:val="20"/>
          <w:szCs w:val="20"/>
          <w:lang w:eastAsia="pl-PL"/>
        </w:rPr>
        <w:t>1.</w:t>
      </w:r>
      <w:r w:rsidRPr="00AC571F">
        <w:rPr>
          <w:rFonts w:asciiTheme="majorHAnsi" w:eastAsia="Times New Roman" w:hAnsiTheme="majorHAnsi" w:cs="Arial"/>
          <w:sz w:val="20"/>
          <w:szCs w:val="20"/>
          <w:lang w:eastAsia="pl-PL"/>
        </w:rPr>
        <w:tab/>
        <w:t xml:space="preserve">Umowa </w:t>
      </w:r>
      <w:r w:rsidRPr="00CC65FA">
        <w:rPr>
          <w:rFonts w:asciiTheme="majorHAnsi" w:eastAsia="Times New Roman" w:hAnsiTheme="majorHAnsi" w:cs="Arial"/>
          <w:sz w:val="20"/>
          <w:szCs w:val="20"/>
          <w:lang w:eastAsia="pl-PL"/>
        </w:rPr>
        <w:t>obowiązuje przez okres</w:t>
      </w:r>
      <w:r w:rsidR="007C4ACC" w:rsidRPr="00CC65FA">
        <w:rPr>
          <w:rFonts w:asciiTheme="majorHAnsi" w:eastAsia="Times New Roman" w:hAnsiTheme="majorHAnsi" w:cs="Arial"/>
          <w:sz w:val="20"/>
          <w:szCs w:val="20"/>
          <w:lang w:eastAsia="pl-PL"/>
        </w:rPr>
        <w:t>:</w:t>
      </w:r>
      <w:r w:rsidR="004C5AC1" w:rsidRPr="00CC65FA">
        <w:rPr>
          <w:rFonts w:asciiTheme="majorHAnsi" w:eastAsia="Times New Roman" w:hAnsiTheme="majorHAnsi" w:cs="Arial"/>
          <w:sz w:val="20"/>
          <w:szCs w:val="20"/>
          <w:lang w:eastAsia="pl-PL"/>
        </w:rPr>
        <w:t xml:space="preserve"> </w:t>
      </w:r>
      <w:r w:rsidR="00CC65FA" w:rsidRPr="00CC65FA">
        <w:rPr>
          <w:rFonts w:asciiTheme="majorHAnsi" w:eastAsia="Times New Roman" w:hAnsiTheme="majorHAnsi" w:cs="Arial"/>
          <w:sz w:val="20"/>
          <w:szCs w:val="20"/>
          <w:lang w:eastAsia="pl-PL"/>
        </w:rPr>
        <w:t xml:space="preserve">do </w:t>
      </w:r>
      <w:r w:rsidR="004C5AC1" w:rsidRPr="00CC65FA">
        <w:rPr>
          <w:rFonts w:asciiTheme="majorHAnsi" w:eastAsia="Times New Roman" w:hAnsiTheme="majorHAnsi" w:cs="Arial"/>
          <w:b/>
          <w:bCs/>
          <w:sz w:val="20"/>
          <w:szCs w:val="20"/>
          <w:lang w:eastAsia="pl-PL"/>
        </w:rPr>
        <w:t>1</w:t>
      </w:r>
      <w:r w:rsidR="00B70388">
        <w:rPr>
          <w:rFonts w:asciiTheme="majorHAnsi" w:eastAsia="Times New Roman" w:hAnsiTheme="majorHAnsi" w:cs="Arial"/>
          <w:b/>
          <w:bCs/>
          <w:sz w:val="20"/>
          <w:szCs w:val="20"/>
          <w:lang w:eastAsia="pl-PL"/>
        </w:rPr>
        <w:t>1</w:t>
      </w:r>
      <w:r w:rsidR="004C5AC1" w:rsidRPr="00CC65FA">
        <w:rPr>
          <w:rFonts w:asciiTheme="majorHAnsi" w:eastAsia="Times New Roman" w:hAnsiTheme="majorHAnsi" w:cs="Arial"/>
          <w:b/>
          <w:bCs/>
          <w:sz w:val="20"/>
          <w:szCs w:val="20"/>
          <w:lang w:eastAsia="pl-PL"/>
        </w:rPr>
        <w:t xml:space="preserve"> </w:t>
      </w:r>
      <w:r w:rsidR="00B70388">
        <w:rPr>
          <w:rFonts w:asciiTheme="majorHAnsi" w:eastAsia="Times New Roman" w:hAnsiTheme="majorHAnsi" w:cs="Arial"/>
          <w:b/>
          <w:bCs/>
          <w:sz w:val="20"/>
          <w:szCs w:val="20"/>
          <w:lang w:eastAsia="pl-PL"/>
        </w:rPr>
        <w:t>miesięcy od dnia zawarcia umowy jednak nie później niż do 31.12.2024, tj. do końca roku budżetowego.</w:t>
      </w:r>
    </w:p>
    <w:p w14:paraId="6B5077C8" w14:textId="1C21D45E" w:rsidR="00AC571F" w:rsidRDefault="00AC571F" w:rsidP="00AC571F">
      <w:pPr>
        <w:ind w:left="426" w:hanging="426"/>
        <w:jc w:val="both"/>
        <w:rPr>
          <w:rFonts w:asciiTheme="majorHAnsi" w:eastAsia="Times New Roman" w:hAnsiTheme="majorHAnsi" w:cs="Arial"/>
          <w:sz w:val="20"/>
          <w:szCs w:val="20"/>
          <w:lang w:eastAsia="pl-PL"/>
        </w:rPr>
      </w:pPr>
      <w:r w:rsidRPr="00AC571F">
        <w:rPr>
          <w:rFonts w:asciiTheme="majorHAnsi" w:eastAsia="Times New Roman" w:hAnsiTheme="majorHAnsi" w:cs="Arial"/>
          <w:sz w:val="20"/>
          <w:szCs w:val="20"/>
          <w:lang w:eastAsia="pl-PL"/>
        </w:rPr>
        <w:t>2.</w:t>
      </w:r>
      <w:r w:rsidRPr="00AC571F">
        <w:rPr>
          <w:rFonts w:asciiTheme="majorHAnsi" w:eastAsia="Times New Roman" w:hAnsiTheme="majorHAnsi" w:cs="Arial"/>
          <w:sz w:val="20"/>
          <w:szCs w:val="20"/>
          <w:lang w:eastAsia="pl-PL"/>
        </w:rPr>
        <w:tab/>
        <w:t xml:space="preserve">Dostawca oświadcza, że posiada koncesję uprawniającą do obrotu paliwami, wystawioną zgodnie </w:t>
      </w:r>
      <w:r w:rsidR="003D79BF">
        <w:rPr>
          <w:rFonts w:asciiTheme="majorHAnsi" w:eastAsia="Times New Roman" w:hAnsiTheme="majorHAnsi" w:cs="Arial"/>
          <w:sz w:val="20"/>
          <w:szCs w:val="20"/>
          <w:lang w:eastAsia="pl-PL"/>
        </w:rPr>
        <w:br/>
      </w:r>
      <w:r w:rsidRPr="00AC571F">
        <w:rPr>
          <w:rFonts w:asciiTheme="majorHAnsi" w:eastAsia="Times New Roman" w:hAnsiTheme="majorHAnsi" w:cs="Arial"/>
          <w:sz w:val="20"/>
          <w:szCs w:val="20"/>
          <w:lang w:eastAsia="pl-PL"/>
        </w:rPr>
        <w:t>z obowiązkiem wynikającym z ustawy z dn. 10.04.1997 r. – Prawo energetyczne (tj. Dz.U.20</w:t>
      </w:r>
      <w:r w:rsidR="00EC54E9">
        <w:rPr>
          <w:rFonts w:asciiTheme="majorHAnsi" w:eastAsia="Times New Roman" w:hAnsiTheme="majorHAnsi" w:cs="Arial"/>
          <w:sz w:val="20"/>
          <w:szCs w:val="20"/>
          <w:lang w:eastAsia="pl-PL"/>
        </w:rPr>
        <w:t>22 poz. 1385</w:t>
      </w:r>
      <w:r w:rsidRPr="00AC571F">
        <w:rPr>
          <w:rFonts w:asciiTheme="majorHAnsi" w:eastAsia="Times New Roman" w:hAnsiTheme="majorHAnsi" w:cs="Arial"/>
          <w:sz w:val="20"/>
          <w:szCs w:val="20"/>
          <w:lang w:eastAsia="pl-PL"/>
        </w:rPr>
        <w:t xml:space="preserve">), posiadającą numer: </w:t>
      </w:r>
    </w:p>
    <w:p w14:paraId="42AF870E" w14:textId="7A8F6CDE" w:rsidR="00AC571F" w:rsidRPr="00AC571F" w:rsidRDefault="00AC571F" w:rsidP="00AC571F">
      <w:pPr>
        <w:ind w:left="426"/>
        <w:jc w:val="both"/>
        <w:rPr>
          <w:rFonts w:asciiTheme="majorHAnsi" w:eastAsia="Times New Roman" w:hAnsiTheme="majorHAnsi" w:cs="Arial"/>
          <w:sz w:val="20"/>
          <w:szCs w:val="20"/>
          <w:lang w:eastAsia="pl-PL"/>
        </w:rPr>
      </w:pPr>
      <w:r w:rsidRPr="00AC571F">
        <w:rPr>
          <w:rFonts w:asciiTheme="majorHAnsi" w:eastAsia="Times New Roman" w:hAnsiTheme="majorHAnsi" w:cs="Arial"/>
          <w:sz w:val="20"/>
          <w:szCs w:val="20"/>
          <w:lang w:eastAsia="pl-PL"/>
        </w:rPr>
        <w:t xml:space="preserve">………………………………. na obrót paliwami ciekłymi na okres od ………………….r. do …………………………. r. </w:t>
      </w:r>
    </w:p>
    <w:p w14:paraId="525CA666" w14:textId="4BB44716" w:rsidR="00AC571F" w:rsidRPr="00AC571F" w:rsidRDefault="00AC571F" w:rsidP="00AC571F">
      <w:pPr>
        <w:ind w:left="426" w:hanging="426"/>
        <w:jc w:val="both"/>
        <w:rPr>
          <w:rFonts w:asciiTheme="majorHAnsi" w:eastAsia="Times New Roman" w:hAnsiTheme="majorHAnsi" w:cs="Arial"/>
          <w:sz w:val="20"/>
          <w:szCs w:val="20"/>
          <w:lang w:eastAsia="pl-PL"/>
        </w:rPr>
      </w:pPr>
      <w:r w:rsidRPr="00AC571F">
        <w:rPr>
          <w:rFonts w:asciiTheme="majorHAnsi" w:eastAsia="Times New Roman" w:hAnsiTheme="majorHAnsi" w:cs="Arial"/>
          <w:sz w:val="20"/>
          <w:szCs w:val="20"/>
          <w:lang w:eastAsia="pl-PL"/>
        </w:rPr>
        <w:t>3.</w:t>
      </w:r>
      <w:r w:rsidRPr="00AC571F">
        <w:rPr>
          <w:rFonts w:asciiTheme="majorHAnsi" w:eastAsia="Times New Roman" w:hAnsiTheme="majorHAnsi" w:cs="Arial"/>
          <w:sz w:val="20"/>
          <w:szCs w:val="20"/>
          <w:lang w:eastAsia="pl-PL"/>
        </w:rPr>
        <w:tab/>
        <w:t>W przypadku, gdy koncesja, o której mowa w ustępie poprzedzającym, utraci ważność</w:t>
      </w:r>
      <w:r>
        <w:rPr>
          <w:rFonts w:asciiTheme="majorHAnsi" w:eastAsia="Times New Roman" w:hAnsiTheme="majorHAnsi" w:cs="Arial"/>
          <w:sz w:val="20"/>
          <w:szCs w:val="20"/>
          <w:lang w:eastAsia="pl-PL"/>
        </w:rPr>
        <w:t xml:space="preserve"> </w:t>
      </w:r>
      <w:r w:rsidRPr="00AC571F">
        <w:rPr>
          <w:rFonts w:asciiTheme="majorHAnsi" w:eastAsia="Times New Roman" w:hAnsiTheme="majorHAnsi" w:cs="Arial"/>
          <w:sz w:val="20"/>
          <w:szCs w:val="20"/>
          <w:lang w:eastAsia="pl-PL"/>
        </w:rPr>
        <w:t>w okresie obowiązywania umowy, Wykonawca w terminie 30 dni przed upływem jej ważności zobowiązuje się dostarczyć Zamawiającemu kopię nowej koncesji.</w:t>
      </w:r>
    </w:p>
    <w:p w14:paraId="0E9FDD45" w14:textId="4BC0C99E" w:rsidR="00AC571F" w:rsidRPr="00AC571F" w:rsidRDefault="00AC571F" w:rsidP="00AC571F">
      <w:pPr>
        <w:ind w:left="426" w:hanging="426"/>
        <w:jc w:val="both"/>
        <w:rPr>
          <w:rFonts w:asciiTheme="majorHAnsi" w:eastAsia="Times New Roman" w:hAnsiTheme="majorHAnsi" w:cs="Arial"/>
          <w:sz w:val="20"/>
          <w:szCs w:val="20"/>
          <w:lang w:eastAsia="pl-PL"/>
        </w:rPr>
      </w:pPr>
      <w:r w:rsidRPr="00AC571F">
        <w:rPr>
          <w:rFonts w:asciiTheme="majorHAnsi" w:eastAsia="Times New Roman" w:hAnsiTheme="majorHAnsi" w:cs="Arial"/>
          <w:sz w:val="20"/>
          <w:szCs w:val="20"/>
          <w:lang w:eastAsia="pl-PL"/>
        </w:rPr>
        <w:t>4.</w:t>
      </w:r>
      <w:r w:rsidRPr="00AC571F">
        <w:rPr>
          <w:rFonts w:asciiTheme="majorHAnsi" w:eastAsia="Times New Roman" w:hAnsiTheme="majorHAnsi" w:cs="Arial"/>
          <w:sz w:val="20"/>
          <w:szCs w:val="20"/>
          <w:lang w:eastAsia="pl-PL"/>
        </w:rPr>
        <w:tab/>
        <w:t>Dostawca oświadcza, że posiada do swojej dyspozycji odpowiedni środek transportu za pomocą, którego odbywać się będą dostawy z dystrybutorem posiadającym aktualne świadectwo legalizacji na urządzenia wylewcze wydane przez właściwy Urząd Miar, wskazujący dokładn</w:t>
      </w:r>
      <w:r w:rsidR="00A46E05">
        <w:rPr>
          <w:rFonts w:asciiTheme="majorHAnsi" w:eastAsia="Times New Roman" w:hAnsiTheme="majorHAnsi" w:cs="Arial"/>
          <w:sz w:val="20"/>
          <w:szCs w:val="20"/>
          <w:lang w:eastAsia="pl-PL"/>
        </w:rPr>
        <w:t>ą ilość wydanego gazu płynnego propan</w:t>
      </w:r>
      <w:r w:rsidRPr="00AC571F">
        <w:rPr>
          <w:rFonts w:asciiTheme="majorHAnsi" w:eastAsia="Times New Roman" w:hAnsiTheme="majorHAnsi" w:cs="Arial"/>
          <w:sz w:val="20"/>
          <w:szCs w:val="20"/>
          <w:lang w:eastAsia="pl-PL"/>
        </w:rPr>
        <w:t xml:space="preserve">. </w:t>
      </w:r>
    </w:p>
    <w:p w14:paraId="07C1C160" w14:textId="556B38ED" w:rsidR="006426D5" w:rsidRDefault="00AC571F" w:rsidP="00AC571F">
      <w:pPr>
        <w:ind w:left="426" w:hanging="426"/>
        <w:jc w:val="both"/>
        <w:rPr>
          <w:rFonts w:asciiTheme="majorHAnsi" w:eastAsia="Times New Roman" w:hAnsiTheme="majorHAnsi" w:cs="Arial"/>
          <w:sz w:val="20"/>
          <w:szCs w:val="20"/>
          <w:lang w:eastAsia="pl-PL"/>
        </w:rPr>
      </w:pPr>
      <w:r w:rsidRPr="00AC571F">
        <w:rPr>
          <w:rFonts w:asciiTheme="majorHAnsi" w:eastAsia="Times New Roman" w:hAnsiTheme="majorHAnsi" w:cs="Arial"/>
          <w:sz w:val="20"/>
          <w:szCs w:val="20"/>
          <w:lang w:eastAsia="pl-PL"/>
        </w:rPr>
        <w:t>5.</w:t>
      </w:r>
      <w:r w:rsidRPr="00AC571F">
        <w:rPr>
          <w:rFonts w:asciiTheme="majorHAnsi" w:eastAsia="Times New Roman" w:hAnsiTheme="majorHAnsi" w:cs="Arial"/>
          <w:sz w:val="20"/>
          <w:szCs w:val="20"/>
          <w:lang w:eastAsia="pl-PL"/>
        </w:rPr>
        <w:tab/>
        <w:t xml:space="preserve">Dostawca jest zobowiązany przy każdej dostawie, na żądanie Zamawiającego, okazać świadectwo legalizacji, o którym mowa </w:t>
      </w:r>
      <w:r w:rsidR="00F53EA1" w:rsidRPr="00F53EA1">
        <w:rPr>
          <w:rFonts w:asciiTheme="majorHAnsi" w:eastAsia="Times New Roman" w:hAnsiTheme="majorHAnsi" w:cs="Arial"/>
          <w:sz w:val="20"/>
          <w:szCs w:val="20"/>
          <w:lang w:eastAsia="pl-PL"/>
        </w:rPr>
        <w:t xml:space="preserve">w ust. </w:t>
      </w:r>
      <w:r w:rsidR="00917C42">
        <w:rPr>
          <w:rFonts w:asciiTheme="majorHAnsi" w:eastAsia="Times New Roman" w:hAnsiTheme="majorHAnsi" w:cs="Arial"/>
          <w:sz w:val="20"/>
          <w:szCs w:val="20"/>
          <w:lang w:eastAsia="pl-PL"/>
        </w:rPr>
        <w:t>p</w:t>
      </w:r>
      <w:r w:rsidR="00F53EA1" w:rsidRPr="00F53EA1">
        <w:rPr>
          <w:rFonts w:asciiTheme="majorHAnsi" w:eastAsia="Times New Roman" w:hAnsiTheme="majorHAnsi" w:cs="Arial"/>
          <w:sz w:val="20"/>
          <w:szCs w:val="20"/>
          <w:lang w:eastAsia="pl-PL"/>
        </w:rPr>
        <w:t>oprzedzającym</w:t>
      </w:r>
      <w:r w:rsidR="00F53EA1">
        <w:rPr>
          <w:rFonts w:asciiTheme="majorHAnsi" w:eastAsia="Times New Roman" w:hAnsiTheme="majorHAnsi" w:cs="Arial"/>
          <w:sz w:val="20"/>
          <w:szCs w:val="20"/>
          <w:lang w:eastAsia="pl-PL"/>
        </w:rPr>
        <w:t>.</w:t>
      </w:r>
    </w:p>
    <w:p w14:paraId="29DA84F4" w14:textId="77777777" w:rsidR="00AC571F" w:rsidRPr="00E2179A" w:rsidRDefault="00AC571F" w:rsidP="00AC571F">
      <w:pPr>
        <w:ind w:left="426" w:hanging="426"/>
        <w:jc w:val="both"/>
        <w:rPr>
          <w:rFonts w:asciiTheme="majorHAnsi" w:eastAsia="Times New Roman" w:hAnsiTheme="majorHAnsi" w:cs="Arial"/>
          <w:sz w:val="20"/>
          <w:szCs w:val="20"/>
          <w:lang w:eastAsia="pl-PL"/>
        </w:rPr>
      </w:pPr>
    </w:p>
    <w:p w14:paraId="2F243A78" w14:textId="77777777" w:rsidR="006426D5" w:rsidRPr="00E2179A" w:rsidRDefault="006426D5" w:rsidP="006426D5">
      <w:pPr>
        <w:spacing w:line="360" w:lineRule="auto"/>
        <w:jc w:val="center"/>
        <w:rPr>
          <w:rFonts w:asciiTheme="majorHAnsi" w:eastAsia="Times New Roman" w:hAnsiTheme="majorHAnsi" w:cs="Arial"/>
          <w:b/>
          <w:bCs/>
          <w:sz w:val="20"/>
          <w:szCs w:val="20"/>
          <w:lang w:eastAsia="pl-PL"/>
        </w:rPr>
      </w:pPr>
      <w:r w:rsidRPr="00E2179A">
        <w:rPr>
          <w:rFonts w:asciiTheme="majorHAnsi" w:eastAsia="Times New Roman" w:hAnsiTheme="majorHAnsi" w:cs="Arial"/>
          <w:b/>
          <w:bCs/>
          <w:sz w:val="20"/>
          <w:szCs w:val="20"/>
          <w:lang w:eastAsia="pl-PL"/>
        </w:rPr>
        <w:t>§ 4</w:t>
      </w:r>
    </w:p>
    <w:p w14:paraId="21F2E175" w14:textId="361E9C84" w:rsidR="00442935" w:rsidRDefault="00442935" w:rsidP="00442935">
      <w:pPr>
        <w:pStyle w:val="Akapitzlist"/>
        <w:numPr>
          <w:ilvl w:val="2"/>
          <w:numId w:val="1"/>
        </w:numPr>
        <w:tabs>
          <w:tab w:val="clear" w:pos="1440"/>
        </w:tabs>
        <w:spacing w:before="140"/>
        <w:ind w:left="284" w:hanging="284"/>
        <w:jc w:val="both"/>
        <w:rPr>
          <w:rFonts w:asciiTheme="majorHAnsi" w:hAnsiTheme="majorHAnsi" w:cs="Arial"/>
          <w:sz w:val="20"/>
          <w:szCs w:val="20"/>
        </w:rPr>
      </w:pPr>
      <w:r w:rsidRPr="00442935">
        <w:rPr>
          <w:rFonts w:asciiTheme="majorHAnsi" w:hAnsiTheme="majorHAnsi" w:cs="Arial"/>
          <w:sz w:val="20"/>
          <w:szCs w:val="20"/>
        </w:rPr>
        <w:t xml:space="preserve">Zamawiający zobowiązuje się zapłacić za realizację przedmiotu umowy wynagrodzenie do kwoty: </w:t>
      </w:r>
      <w:r w:rsidRPr="00442935">
        <w:rPr>
          <w:rFonts w:asciiTheme="majorHAnsi" w:hAnsiTheme="majorHAnsi" w:cs="Arial"/>
          <w:b/>
          <w:bCs/>
          <w:sz w:val="20"/>
          <w:szCs w:val="20"/>
        </w:rPr>
        <w:t xml:space="preserve">………………… </w:t>
      </w:r>
      <w:r w:rsidRPr="00442935">
        <w:rPr>
          <w:rFonts w:asciiTheme="majorHAnsi" w:hAnsiTheme="majorHAnsi" w:cs="Arial"/>
          <w:sz w:val="20"/>
          <w:szCs w:val="20"/>
        </w:rPr>
        <w:t>brutto, słownie: ……………….. groszy, wynikające z wyliczenia - wartość</w:t>
      </w:r>
      <w:r w:rsidR="00560ACD">
        <w:rPr>
          <w:rFonts w:asciiTheme="majorHAnsi" w:hAnsiTheme="majorHAnsi" w:cs="Arial"/>
          <w:sz w:val="20"/>
          <w:szCs w:val="20"/>
        </w:rPr>
        <w:t xml:space="preserve"> netto dla całego zamówienia: </w:t>
      </w:r>
      <w:r w:rsidR="003F3296">
        <w:rPr>
          <w:rFonts w:asciiTheme="majorHAnsi" w:hAnsiTheme="majorHAnsi" w:cs="Arial"/>
          <w:sz w:val="20"/>
          <w:szCs w:val="20"/>
        </w:rPr>
        <w:t>57</w:t>
      </w:r>
      <w:r w:rsidR="00560ACD">
        <w:rPr>
          <w:rFonts w:asciiTheme="majorHAnsi" w:hAnsiTheme="majorHAnsi" w:cs="Arial"/>
          <w:sz w:val="20"/>
          <w:szCs w:val="20"/>
        </w:rPr>
        <w:t xml:space="preserve"> 000,00 </w:t>
      </w:r>
      <w:r w:rsidRPr="00442935">
        <w:rPr>
          <w:rFonts w:asciiTheme="majorHAnsi" w:hAnsiTheme="majorHAnsi" w:cs="Arial"/>
          <w:sz w:val="20"/>
          <w:szCs w:val="20"/>
        </w:rPr>
        <w:t xml:space="preserve">litrów x cena sprzedaży netto = </w:t>
      </w:r>
      <w:r w:rsidRPr="00442935">
        <w:rPr>
          <w:rFonts w:asciiTheme="majorHAnsi" w:hAnsiTheme="majorHAnsi" w:cs="Arial"/>
          <w:b/>
          <w:bCs/>
          <w:sz w:val="20"/>
          <w:szCs w:val="20"/>
        </w:rPr>
        <w:t>……………… zł</w:t>
      </w:r>
      <w:r w:rsidRPr="00442935">
        <w:rPr>
          <w:rFonts w:asciiTheme="majorHAnsi" w:hAnsiTheme="majorHAnsi" w:cs="Arial"/>
          <w:sz w:val="20"/>
          <w:szCs w:val="20"/>
        </w:rPr>
        <w:t xml:space="preserve">, + podatek VAT </w:t>
      </w:r>
      <w:r w:rsidRPr="00442935">
        <w:rPr>
          <w:rFonts w:asciiTheme="majorHAnsi" w:hAnsiTheme="majorHAnsi" w:cs="Arial"/>
          <w:b/>
          <w:bCs/>
          <w:sz w:val="20"/>
          <w:szCs w:val="20"/>
        </w:rPr>
        <w:t xml:space="preserve">23% w kwocie: …………….. </w:t>
      </w:r>
      <w:r w:rsidRPr="00442935">
        <w:rPr>
          <w:rFonts w:asciiTheme="majorHAnsi" w:hAnsiTheme="majorHAnsi" w:cs="Arial"/>
          <w:sz w:val="20"/>
          <w:szCs w:val="20"/>
        </w:rPr>
        <w:t xml:space="preserve">zł. </w:t>
      </w:r>
    </w:p>
    <w:p w14:paraId="5E6DCC19" w14:textId="08C826E0" w:rsidR="00F27061" w:rsidRPr="00843ECF" w:rsidRDefault="00442935" w:rsidP="00843ECF">
      <w:pPr>
        <w:pStyle w:val="Akapitzlist"/>
        <w:numPr>
          <w:ilvl w:val="2"/>
          <w:numId w:val="1"/>
        </w:numPr>
        <w:tabs>
          <w:tab w:val="clear" w:pos="1440"/>
        </w:tabs>
        <w:spacing w:before="140"/>
        <w:ind w:left="284" w:hanging="284"/>
        <w:rPr>
          <w:rFonts w:asciiTheme="majorHAnsi" w:hAnsiTheme="majorHAnsi" w:cs="Arial"/>
          <w:sz w:val="20"/>
          <w:szCs w:val="20"/>
        </w:rPr>
      </w:pPr>
      <w:r w:rsidRPr="00442935">
        <w:rPr>
          <w:rFonts w:asciiTheme="majorHAnsi" w:hAnsiTheme="majorHAnsi" w:cs="Arial"/>
          <w:sz w:val="20"/>
          <w:szCs w:val="20"/>
        </w:rPr>
        <w:t xml:space="preserve">Cena za jeden litr gazu do celów grzewczych (podana wg cennika producenta - </w:t>
      </w:r>
      <w:r w:rsidRPr="00442935">
        <w:rPr>
          <w:rFonts w:asciiTheme="majorHAnsi" w:hAnsiTheme="majorHAnsi" w:cs="Arial"/>
          <w:b/>
          <w:bCs/>
          <w:sz w:val="20"/>
          <w:szCs w:val="20"/>
        </w:rPr>
        <w:t>strona internetowa PKN ORLEN not</w:t>
      </w:r>
      <w:r w:rsidR="009E2232">
        <w:rPr>
          <w:rFonts w:asciiTheme="majorHAnsi" w:hAnsiTheme="majorHAnsi" w:cs="Arial"/>
          <w:b/>
          <w:bCs/>
          <w:sz w:val="20"/>
          <w:szCs w:val="20"/>
        </w:rPr>
        <w:t xml:space="preserve">owania dla województwa </w:t>
      </w:r>
      <w:r w:rsidR="000E558C">
        <w:rPr>
          <w:rFonts w:asciiTheme="majorHAnsi" w:hAnsiTheme="majorHAnsi" w:cs="Arial"/>
          <w:b/>
          <w:bCs/>
          <w:sz w:val="20"/>
          <w:szCs w:val="20"/>
        </w:rPr>
        <w:t>małopolskiego</w:t>
      </w:r>
      <w:r w:rsidRPr="00442935">
        <w:rPr>
          <w:rFonts w:asciiTheme="majorHAnsi" w:hAnsiTheme="majorHAnsi" w:cs="Arial"/>
          <w:b/>
          <w:bCs/>
          <w:sz w:val="20"/>
          <w:szCs w:val="20"/>
        </w:rPr>
        <w:t xml:space="preserve">: </w:t>
      </w:r>
      <w:hyperlink r:id="rId7" w:history="1">
        <w:r w:rsidR="009E2232" w:rsidRPr="00171305">
          <w:rPr>
            <w:rStyle w:val="Hipercze"/>
            <w:rFonts w:asciiTheme="majorHAnsi" w:hAnsiTheme="majorHAnsi" w:cs="Arial"/>
            <w:b/>
            <w:bCs/>
            <w:sz w:val="20"/>
            <w:szCs w:val="20"/>
          </w:rPr>
          <w:t>https://www.orlenpaliwa.com.pl/PL/notowania/Strony/Celegrzewczeitechnologiczne.aspx</w:t>
        </w:r>
      </w:hyperlink>
      <w:r w:rsidR="009E2232" w:rsidRPr="00171305">
        <w:rPr>
          <w:rFonts w:asciiTheme="majorHAnsi" w:hAnsiTheme="majorHAnsi" w:cs="Arial"/>
          <w:b/>
          <w:bCs/>
          <w:sz w:val="20"/>
          <w:szCs w:val="20"/>
        </w:rPr>
        <w:t xml:space="preserve"> </w:t>
      </w:r>
      <w:r w:rsidRPr="00171305">
        <w:rPr>
          <w:rFonts w:asciiTheme="majorHAnsi" w:hAnsiTheme="majorHAnsi" w:cs="Arial"/>
          <w:sz w:val="20"/>
          <w:szCs w:val="20"/>
        </w:rPr>
        <w:t xml:space="preserve">) na </w:t>
      </w:r>
      <w:r w:rsidRPr="00A55112">
        <w:rPr>
          <w:rFonts w:asciiTheme="majorHAnsi" w:hAnsiTheme="majorHAnsi" w:cs="Arial"/>
          <w:sz w:val="20"/>
          <w:szCs w:val="20"/>
        </w:rPr>
        <w:t xml:space="preserve">dzień </w:t>
      </w:r>
      <w:r w:rsidR="00B70388" w:rsidRPr="00A55112">
        <w:rPr>
          <w:rFonts w:asciiTheme="majorHAnsi" w:hAnsiTheme="majorHAnsi" w:cs="Arial"/>
          <w:sz w:val="20"/>
          <w:szCs w:val="20"/>
        </w:rPr>
        <w:t>...................</w:t>
      </w:r>
      <w:r w:rsidR="00B70388" w:rsidRPr="00A55112">
        <w:rPr>
          <w:rFonts w:asciiTheme="majorHAnsi" w:hAnsiTheme="majorHAnsi" w:cs="Arial"/>
          <w:b/>
          <w:bCs/>
          <w:sz w:val="20"/>
          <w:szCs w:val="20"/>
        </w:rPr>
        <w:t>2024</w:t>
      </w:r>
      <w:r w:rsidRPr="00A55112">
        <w:rPr>
          <w:rFonts w:asciiTheme="majorHAnsi" w:hAnsiTheme="majorHAnsi" w:cs="Arial"/>
          <w:b/>
          <w:bCs/>
          <w:sz w:val="20"/>
          <w:szCs w:val="20"/>
        </w:rPr>
        <w:t xml:space="preserve"> r</w:t>
      </w:r>
      <w:r w:rsidRPr="00171305">
        <w:rPr>
          <w:rFonts w:asciiTheme="majorHAnsi" w:hAnsiTheme="majorHAnsi" w:cs="Arial"/>
          <w:b/>
          <w:bCs/>
          <w:sz w:val="20"/>
          <w:szCs w:val="20"/>
        </w:rPr>
        <w:t>.</w:t>
      </w:r>
      <w:r w:rsidRPr="00171305">
        <w:rPr>
          <w:rFonts w:asciiTheme="majorHAnsi" w:hAnsiTheme="majorHAnsi" w:cs="Arial"/>
          <w:sz w:val="20"/>
          <w:szCs w:val="20"/>
        </w:rPr>
        <w:t xml:space="preserve">, tj. </w:t>
      </w:r>
      <w:r w:rsidRPr="00171305">
        <w:rPr>
          <w:rFonts w:asciiTheme="majorHAnsi" w:hAnsiTheme="majorHAnsi" w:cs="Arial"/>
          <w:b/>
          <w:bCs/>
          <w:sz w:val="20"/>
          <w:szCs w:val="20"/>
        </w:rPr>
        <w:t xml:space="preserve">……………. zł/l netto </w:t>
      </w:r>
      <w:r w:rsidRPr="00171305">
        <w:rPr>
          <w:rFonts w:asciiTheme="majorHAnsi" w:hAnsiTheme="majorHAnsi" w:cs="Arial"/>
          <w:sz w:val="20"/>
          <w:szCs w:val="20"/>
        </w:rPr>
        <w:t>(z dokładności</w:t>
      </w:r>
      <w:r w:rsidR="009E2232" w:rsidRPr="00171305">
        <w:rPr>
          <w:rFonts w:asciiTheme="majorHAnsi" w:hAnsiTheme="majorHAnsi" w:cs="Arial"/>
          <w:sz w:val="20"/>
          <w:szCs w:val="20"/>
        </w:rPr>
        <w:t>ą do dwóch miejsc po przecinku).</w:t>
      </w:r>
    </w:p>
    <w:p w14:paraId="1E604C1D" w14:textId="71FEFE47" w:rsidR="00442935" w:rsidRPr="00442935" w:rsidRDefault="00442935" w:rsidP="00442935">
      <w:pPr>
        <w:pStyle w:val="Akapitzlist"/>
        <w:numPr>
          <w:ilvl w:val="2"/>
          <w:numId w:val="1"/>
        </w:numPr>
        <w:tabs>
          <w:tab w:val="clear" w:pos="1440"/>
        </w:tabs>
        <w:spacing w:before="140"/>
        <w:ind w:left="284" w:hanging="284"/>
        <w:jc w:val="both"/>
        <w:rPr>
          <w:rFonts w:asciiTheme="majorHAnsi" w:hAnsiTheme="majorHAnsi" w:cs="Arial"/>
          <w:sz w:val="20"/>
          <w:szCs w:val="20"/>
        </w:rPr>
      </w:pPr>
      <w:r w:rsidRPr="00171305">
        <w:rPr>
          <w:rFonts w:asciiTheme="majorHAnsi" w:hAnsiTheme="majorHAnsi" w:cs="Arial"/>
          <w:sz w:val="20"/>
          <w:szCs w:val="20"/>
        </w:rPr>
        <w:t xml:space="preserve">Upust/ marża za jeden litr gazu do celów grzewczych od/do ceny netto producenta: upust </w:t>
      </w:r>
      <w:r w:rsidRPr="00171305">
        <w:rPr>
          <w:rFonts w:asciiTheme="majorHAnsi" w:hAnsiTheme="majorHAnsi" w:cs="Arial"/>
          <w:b/>
          <w:bCs/>
          <w:sz w:val="20"/>
          <w:szCs w:val="20"/>
        </w:rPr>
        <w:t xml:space="preserve">____ </w:t>
      </w:r>
      <w:r w:rsidRPr="00171305">
        <w:rPr>
          <w:rFonts w:asciiTheme="majorHAnsi" w:hAnsiTheme="majorHAnsi" w:cs="Arial"/>
          <w:sz w:val="20"/>
          <w:szCs w:val="20"/>
        </w:rPr>
        <w:t>/ marża ”</w:t>
      </w:r>
      <w:r w:rsidRPr="00171305">
        <w:rPr>
          <w:rFonts w:asciiTheme="majorHAnsi" w:hAnsiTheme="majorHAnsi" w:cs="Arial"/>
          <w:b/>
          <w:bCs/>
          <w:sz w:val="20"/>
          <w:szCs w:val="20"/>
        </w:rPr>
        <w:t>____</w:t>
      </w:r>
      <w:r w:rsidRPr="00171305">
        <w:rPr>
          <w:rFonts w:asciiTheme="majorHAnsi" w:hAnsiTheme="majorHAnsi" w:cs="Arial"/>
          <w:sz w:val="20"/>
          <w:szCs w:val="20"/>
        </w:rPr>
        <w:t>„ zł (jest stały(a)</w:t>
      </w:r>
      <w:r w:rsidRPr="00442935">
        <w:rPr>
          <w:rFonts w:asciiTheme="majorHAnsi" w:hAnsiTheme="majorHAnsi" w:cs="Arial"/>
          <w:sz w:val="20"/>
          <w:szCs w:val="20"/>
        </w:rPr>
        <w:t xml:space="preserve"> i będzie obowiązywał(a) przez cały czas trwania umowy). </w:t>
      </w:r>
    </w:p>
    <w:p w14:paraId="6F54C588" w14:textId="1E4CDF8E" w:rsidR="00442935" w:rsidRPr="00442935" w:rsidRDefault="00442935" w:rsidP="00442935">
      <w:pPr>
        <w:pStyle w:val="Akapitzlist"/>
        <w:numPr>
          <w:ilvl w:val="2"/>
          <w:numId w:val="1"/>
        </w:numPr>
        <w:tabs>
          <w:tab w:val="clear" w:pos="1440"/>
        </w:tabs>
        <w:spacing w:before="140"/>
        <w:ind w:left="284" w:hanging="284"/>
        <w:jc w:val="both"/>
        <w:rPr>
          <w:rFonts w:asciiTheme="majorHAnsi" w:hAnsiTheme="majorHAnsi" w:cs="Arial"/>
          <w:sz w:val="20"/>
          <w:szCs w:val="20"/>
        </w:rPr>
      </w:pPr>
      <w:r w:rsidRPr="00442935">
        <w:rPr>
          <w:rFonts w:asciiTheme="majorHAnsi" w:hAnsiTheme="majorHAnsi" w:cs="Arial"/>
          <w:sz w:val="20"/>
          <w:szCs w:val="20"/>
        </w:rPr>
        <w:t xml:space="preserve">Podana przez Wykonawcę w Formularzu ofertowym wysokość upustu lub marży wyrażona w złotych, o której mowa w ust. 3, od ceny hurtowej jednostkowej netto, zgodnie z cennikiem sprzedaży paliw płynnych PKN ORLEN*, zamieszczonym na stronie </w:t>
      </w:r>
      <w:hyperlink r:id="rId8" w:history="1">
        <w:r w:rsidR="009E2232" w:rsidRPr="00FC02F6">
          <w:rPr>
            <w:rStyle w:val="Hipercze"/>
            <w:rFonts w:asciiTheme="majorHAnsi" w:hAnsiTheme="majorHAnsi" w:cs="Arial"/>
            <w:b/>
            <w:bCs/>
            <w:sz w:val="20"/>
            <w:szCs w:val="20"/>
          </w:rPr>
          <w:t>https://www.orlenpaliwa.com.pl/PL/notowania/Strony/Celegrzewczeitechnologiczne.aspx</w:t>
        </w:r>
      </w:hyperlink>
      <w:r w:rsidRPr="00442935">
        <w:rPr>
          <w:rFonts w:asciiTheme="majorHAnsi" w:hAnsiTheme="majorHAnsi" w:cs="Arial"/>
          <w:b/>
          <w:bCs/>
          <w:sz w:val="20"/>
          <w:szCs w:val="20"/>
        </w:rPr>
        <w:t>,</w:t>
      </w:r>
      <w:r w:rsidR="009E2232">
        <w:rPr>
          <w:rFonts w:asciiTheme="majorHAnsi" w:hAnsiTheme="majorHAnsi" w:cs="Arial"/>
          <w:b/>
          <w:bCs/>
          <w:sz w:val="20"/>
          <w:szCs w:val="20"/>
        </w:rPr>
        <w:t xml:space="preserve"> </w:t>
      </w:r>
      <w:r w:rsidRPr="00442935">
        <w:rPr>
          <w:rFonts w:asciiTheme="majorHAnsi" w:hAnsiTheme="majorHAnsi" w:cs="Arial"/>
          <w:b/>
          <w:bCs/>
          <w:sz w:val="20"/>
          <w:szCs w:val="20"/>
        </w:rPr>
        <w:t xml:space="preserve"> </w:t>
      </w:r>
      <w:r w:rsidRPr="00442935">
        <w:rPr>
          <w:rFonts w:asciiTheme="majorHAnsi" w:hAnsiTheme="majorHAnsi" w:cs="Arial"/>
          <w:sz w:val="20"/>
          <w:szCs w:val="20"/>
        </w:rPr>
        <w:t xml:space="preserve">obowiązującym w dniu dostawy paliwa - nie ulega zmianie w całym okresie obowiązywania umowy. </w:t>
      </w:r>
    </w:p>
    <w:p w14:paraId="222AD9CF" w14:textId="5C51DA12" w:rsidR="00442935" w:rsidRPr="00370CC3" w:rsidRDefault="00442935" w:rsidP="000E558C">
      <w:pPr>
        <w:pStyle w:val="Akapitzlist"/>
        <w:numPr>
          <w:ilvl w:val="2"/>
          <w:numId w:val="1"/>
        </w:numPr>
        <w:tabs>
          <w:tab w:val="clear" w:pos="1440"/>
        </w:tabs>
        <w:spacing w:before="140"/>
        <w:ind w:left="284" w:hanging="284"/>
        <w:rPr>
          <w:rFonts w:asciiTheme="majorHAnsi" w:hAnsiTheme="majorHAnsi" w:cs="Arial"/>
          <w:sz w:val="20"/>
          <w:szCs w:val="20"/>
        </w:rPr>
      </w:pPr>
      <w:r w:rsidRPr="00370CC3">
        <w:rPr>
          <w:rFonts w:asciiTheme="majorHAnsi" w:hAnsiTheme="majorHAnsi" w:cs="Arial"/>
          <w:b/>
          <w:bCs/>
          <w:sz w:val="20"/>
          <w:szCs w:val="20"/>
        </w:rPr>
        <w:t>Wysokość upustu/marży jest podstawą do rozliczeń z Wykonawcą za dostawę gazu do celów grzewczych. Rzeczywista cena gazu grzewczego będzie określana w fakturach przez Wykonawcę dla Zamawiającego jako cena hurtowa netto 1 l gazu do celów grzewczych publikowana na stronie internetowej PKN ORLEN notowania dla</w:t>
      </w:r>
      <w:r w:rsidR="008C6694" w:rsidRPr="00370CC3">
        <w:rPr>
          <w:rFonts w:asciiTheme="majorHAnsi" w:hAnsiTheme="majorHAnsi" w:cs="Arial"/>
          <w:b/>
          <w:bCs/>
          <w:sz w:val="20"/>
          <w:szCs w:val="20"/>
        </w:rPr>
        <w:t xml:space="preserve"> województwa </w:t>
      </w:r>
      <w:r w:rsidR="000E558C">
        <w:rPr>
          <w:rFonts w:asciiTheme="majorHAnsi" w:hAnsiTheme="majorHAnsi" w:cs="Arial"/>
          <w:b/>
          <w:bCs/>
          <w:sz w:val="20"/>
          <w:szCs w:val="20"/>
        </w:rPr>
        <w:t>małopolskiego</w:t>
      </w:r>
      <w:r w:rsidRPr="00370CC3">
        <w:rPr>
          <w:rFonts w:asciiTheme="majorHAnsi" w:hAnsiTheme="majorHAnsi" w:cs="Arial"/>
          <w:b/>
          <w:bCs/>
          <w:sz w:val="20"/>
          <w:szCs w:val="20"/>
        </w:rPr>
        <w:t xml:space="preserve">: </w:t>
      </w:r>
      <w:hyperlink r:id="rId9" w:history="1">
        <w:r w:rsidR="008C6694" w:rsidRPr="00370CC3">
          <w:rPr>
            <w:rStyle w:val="Hipercze"/>
            <w:rFonts w:asciiTheme="majorHAnsi" w:hAnsiTheme="majorHAnsi" w:cs="Arial"/>
            <w:b/>
            <w:bCs/>
            <w:sz w:val="20"/>
            <w:szCs w:val="20"/>
          </w:rPr>
          <w:t>https://www.orlenpaliwa.com.pl/PL/notowania/Strony/Celegrzewczeitechnologiczne.aspx</w:t>
        </w:r>
      </w:hyperlink>
      <w:r w:rsidR="008C6694" w:rsidRPr="00370CC3">
        <w:rPr>
          <w:rFonts w:asciiTheme="majorHAnsi" w:hAnsiTheme="majorHAnsi" w:cs="Arial"/>
          <w:b/>
          <w:bCs/>
          <w:sz w:val="20"/>
          <w:szCs w:val="20"/>
        </w:rPr>
        <w:t xml:space="preserve"> </w:t>
      </w:r>
      <w:r w:rsidRPr="00370CC3">
        <w:rPr>
          <w:rFonts w:asciiTheme="majorHAnsi" w:hAnsiTheme="majorHAnsi" w:cs="Arial"/>
          <w:b/>
          <w:bCs/>
          <w:sz w:val="20"/>
          <w:szCs w:val="20"/>
        </w:rPr>
        <w:t xml:space="preserve"> w dniu zamówienia paliwa ze stałą korektą wynikającą w wysokości upustu/marży, o której mowa w ust. 3, powiększona o podatek VAT. Ilość paliwa przyjmowana w rozliczeniach pomiędzy Zamawiającym i Wykonawcą będzie rzeczywistą, dostarczoną ilością paliwa. </w:t>
      </w:r>
    </w:p>
    <w:p w14:paraId="594C3827" w14:textId="498B6D83" w:rsidR="00F27061" w:rsidRPr="00370CC3" w:rsidRDefault="00F27061" w:rsidP="00F27061">
      <w:pPr>
        <w:pStyle w:val="Akapitzlist"/>
        <w:numPr>
          <w:ilvl w:val="2"/>
          <w:numId w:val="1"/>
        </w:numPr>
        <w:tabs>
          <w:tab w:val="clear" w:pos="1440"/>
        </w:tabs>
        <w:ind w:left="284" w:hanging="284"/>
        <w:jc w:val="both"/>
        <w:rPr>
          <w:rFonts w:asciiTheme="majorHAnsi" w:hAnsiTheme="majorHAnsi" w:cs="Arial"/>
          <w:sz w:val="20"/>
          <w:szCs w:val="20"/>
        </w:rPr>
      </w:pPr>
      <w:r w:rsidRPr="00370CC3">
        <w:rPr>
          <w:rFonts w:asciiTheme="majorHAnsi" w:hAnsiTheme="majorHAnsi" w:cs="Arial"/>
          <w:sz w:val="20"/>
          <w:szCs w:val="20"/>
        </w:rPr>
        <w:t>Cena 1 litra gazu płynnego propan będzie ulegać zmianie zgodnie z wahaniami cen na rynku paliw. Zmiany ceny jednostkowej będą wskaźnikiem liczonym jako stosunku ceny hurtowej gazu płynnego propan podanej na oficjalnej stronie internetowej producenta (</w:t>
      </w:r>
      <w:hyperlink r:id="rId10" w:history="1">
        <w:r w:rsidRPr="00370CC3">
          <w:rPr>
            <w:rStyle w:val="Hipercze"/>
            <w:rFonts w:asciiTheme="majorHAnsi" w:hAnsiTheme="majorHAnsi" w:cs="Arial"/>
            <w:sz w:val="20"/>
            <w:szCs w:val="20"/>
          </w:rPr>
          <w:t>https://www.orlenpaliwa.com.pl/PL/notowania/Strony/Celegrzewczeitechnologiczne.aspx</w:t>
        </w:r>
      </w:hyperlink>
      <w:r w:rsidRPr="00370CC3">
        <w:rPr>
          <w:rFonts w:asciiTheme="majorHAnsi" w:hAnsiTheme="majorHAnsi" w:cs="Arial"/>
          <w:sz w:val="20"/>
          <w:szCs w:val="20"/>
        </w:rPr>
        <w:t xml:space="preserve">  ) w dniu dostawy pomniejszonej o stały upust wskazany w ofercie cenowej.</w:t>
      </w:r>
    </w:p>
    <w:p w14:paraId="18C75DD0" w14:textId="77777777" w:rsidR="004166DB" w:rsidRPr="00370CC3" w:rsidRDefault="004166DB" w:rsidP="004166DB">
      <w:pPr>
        <w:pStyle w:val="Akapitzlist"/>
        <w:numPr>
          <w:ilvl w:val="2"/>
          <w:numId w:val="1"/>
        </w:numPr>
        <w:tabs>
          <w:tab w:val="clear" w:pos="1440"/>
        </w:tabs>
        <w:spacing w:before="140"/>
        <w:ind w:left="284" w:hanging="284"/>
        <w:jc w:val="both"/>
        <w:rPr>
          <w:rFonts w:asciiTheme="majorHAnsi" w:hAnsiTheme="majorHAnsi" w:cs="Arial"/>
          <w:sz w:val="20"/>
          <w:szCs w:val="20"/>
        </w:rPr>
      </w:pPr>
      <w:r w:rsidRPr="00370CC3">
        <w:rPr>
          <w:rFonts w:asciiTheme="majorHAnsi" w:hAnsiTheme="majorHAnsi" w:cs="Arial"/>
          <w:sz w:val="20"/>
          <w:szCs w:val="20"/>
        </w:rPr>
        <w:t>Za zakupiony gaz płynny propan, Wykonawca wystawi fakturę VAT zgodnie z ilością faktycznie dostarczonego gazu, według ceny jednostkowej za 1 litr obowiązującej w dniu sprzedaży podanej na stronie, pomniejszonej o upust określony w ust. 1, zgodnie z ofertą.</w:t>
      </w:r>
    </w:p>
    <w:p w14:paraId="3366BD3E" w14:textId="77777777" w:rsidR="004166DB" w:rsidRPr="000F4042" w:rsidRDefault="004166DB" w:rsidP="004166DB">
      <w:pPr>
        <w:pStyle w:val="Akapitzlist"/>
        <w:spacing w:before="140"/>
        <w:ind w:left="284"/>
        <w:jc w:val="both"/>
        <w:rPr>
          <w:rFonts w:asciiTheme="majorHAnsi" w:hAnsiTheme="majorHAnsi" w:cs="Arial"/>
          <w:b/>
          <w:bCs/>
          <w:sz w:val="20"/>
          <w:szCs w:val="20"/>
        </w:rPr>
      </w:pPr>
      <w:r w:rsidRPr="000F4042">
        <w:rPr>
          <w:rFonts w:asciiTheme="majorHAnsi" w:hAnsiTheme="majorHAnsi" w:cs="Arial"/>
          <w:b/>
          <w:bCs/>
          <w:sz w:val="20"/>
          <w:szCs w:val="20"/>
        </w:rPr>
        <w:t>Podstawą do wystawienia faktury będzie ilość gazu płynnego propan w temperaturze referencyjnej + 15</w:t>
      </w:r>
      <w:r w:rsidRPr="000F4042">
        <w:rPr>
          <w:rFonts w:asciiTheme="majorHAnsi" w:hAnsiTheme="majorHAnsi" w:cs="Arial"/>
          <w:b/>
          <w:bCs/>
          <w:sz w:val="20"/>
          <w:szCs w:val="20"/>
          <w:vertAlign w:val="superscript"/>
        </w:rPr>
        <w:t>O</w:t>
      </w:r>
      <w:r w:rsidRPr="000F4042">
        <w:rPr>
          <w:rFonts w:asciiTheme="majorHAnsi" w:hAnsiTheme="majorHAnsi" w:cs="Arial"/>
          <w:b/>
          <w:bCs/>
          <w:sz w:val="20"/>
          <w:szCs w:val="20"/>
        </w:rPr>
        <w:t>C zgodna z wydrukiem z legalizowanego urządzenia pomiarowego zamontowanego na autocysternie Wykonawcy.</w:t>
      </w:r>
    </w:p>
    <w:p w14:paraId="0776D4B6" w14:textId="5CCA66D3" w:rsidR="004166DB" w:rsidRPr="000F4042" w:rsidRDefault="004166DB" w:rsidP="004166DB">
      <w:pPr>
        <w:pStyle w:val="Akapitzlist"/>
        <w:numPr>
          <w:ilvl w:val="2"/>
          <w:numId w:val="1"/>
        </w:numPr>
        <w:tabs>
          <w:tab w:val="clear" w:pos="1440"/>
        </w:tabs>
        <w:spacing w:before="140"/>
        <w:ind w:left="284" w:hanging="284"/>
        <w:rPr>
          <w:rFonts w:asciiTheme="majorHAnsi" w:hAnsiTheme="majorHAnsi" w:cs="Arial"/>
          <w:sz w:val="20"/>
          <w:szCs w:val="20"/>
        </w:rPr>
      </w:pPr>
      <w:r w:rsidRPr="000F4042">
        <w:rPr>
          <w:rFonts w:asciiTheme="majorHAnsi" w:hAnsiTheme="majorHAnsi" w:cs="Arial"/>
          <w:sz w:val="20"/>
          <w:szCs w:val="20"/>
        </w:rPr>
        <w:t xml:space="preserve">Do faktury należy dołączyć wydruk ze strony producenta z ceną hurtową gazu płynnego propan na dzień dostawy. </w:t>
      </w:r>
    </w:p>
    <w:p w14:paraId="58034B8C" w14:textId="57B244B1" w:rsidR="00442935" w:rsidRPr="000F4042" w:rsidRDefault="00442935" w:rsidP="004166DB">
      <w:pPr>
        <w:pStyle w:val="Akapitzlist"/>
        <w:numPr>
          <w:ilvl w:val="2"/>
          <w:numId w:val="1"/>
        </w:numPr>
        <w:tabs>
          <w:tab w:val="clear" w:pos="1440"/>
        </w:tabs>
        <w:spacing w:before="140"/>
        <w:ind w:left="284" w:hanging="284"/>
        <w:jc w:val="both"/>
        <w:rPr>
          <w:rFonts w:asciiTheme="majorHAnsi" w:hAnsiTheme="majorHAnsi" w:cs="Arial"/>
          <w:sz w:val="20"/>
          <w:szCs w:val="20"/>
        </w:rPr>
      </w:pPr>
      <w:r w:rsidRPr="000F4042">
        <w:rPr>
          <w:rFonts w:asciiTheme="majorHAnsi" w:hAnsiTheme="majorHAnsi" w:cs="Arial"/>
          <w:sz w:val="20"/>
          <w:szCs w:val="20"/>
        </w:rPr>
        <w:t xml:space="preserve">Podstawę zapłaty za dostarczony Zamawiającemu gaz do celów grzewczych, stanowić będzie faktura VAT wystawiona przez Dostawcę, po każdorazowej dostawie gazu, wraz z protokołem odbioru podpisanym przez Zamawiającego. </w:t>
      </w:r>
    </w:p>
    <w:p w14:paraId="24A00819" w14:textId="7EC572A0" w:rsidR="006A5A01" w:rsidRPr="00193071" w:rsidRDefault="00030D66" w:rsidP="00193071">
      <w:pPr>
        <w:spacing w:line="100" w:lineRule="atLeast"/>
        <w:jc w:val="both"/>
        <w:rPr>
          <w:rFonts w:asciiTheme="majorHAnsi" w:hAnsiTheme="majorHAnsi" w:cs="Arial"/>
          <w:sz w:val="20"/>
          <w:szCs w:val="20"/>
          <w:lang w:eastAsia="pl-PL"/>
        </w:rPr>
      </w:pPr>
      <w:bookmarkStart w:id="1" w:name="_Hlk143085904"/>
      <w:r>
        <w:rPr>
          <w:rFonts w:asciiTheme="majorHAnsi" w:hAnsiTheme="majorHAnsi" w:cs="Arial"/>
          <w:sz w:val="20"/>
          <w:szCs w:val="20"/>
          <w:lang w:eastAsia="pl-PL"/>
        </w:rPr>
        <w:t xml:space="preserve">      </w:t>
      </w:r>
      <w:r w:rsidR="006A5A01" w:rsidRPr="00193071">
        <w:rPr>
          <w:rFonts w:asciiTheme="majorHAnsi" w:hAnsiTheme="majorHAnsi" w:cs="Arial"/>
          <w:sz w:val="20"/>
          <w:szCs w:val="20"/>
          <w:lang w:eastAsia="pl-PL"/>
        </w:rPr>
        <w:t xml:space="preserve">Dostawca wystawiał będzie faktury na: </w:t>
      </w:r>
    </w:p>
    <w:p w14:paraId="2C431BCF" w14:textId="2AAE5AAF" w:rsidR="006A5A01" w:rsidRPr="000F4042" w:rsidRDefault="006A5A01" w:rsidP="006A5A01">
      <w:pPr>
        <w:pStyle w:val="Akapitzlist"/>
        <w:spacing w:line="100" w:lineRule="atLeast"/>
        <w:ind w:left="284"/>
        <w:jc w:val="both"/>
        <w:rPr>
          <w:rFonts w:asciiTheme="majorHAnsi" w:hAnsiTheme="majorHAnsi" w:cs="Arial"/>
          <w:sz w:val="20"/>
          <w:szCs w:val="20"/>
          <w:lang w:eastAsia="pl-PL"/>
        </w:rPr>
      </w:pPr>
      <w:r w:rsidRPr="000F4042">
        <w:rPr>
          <w:rFonts w:asciiTheme="majorHAnsi" w:hAnsiTheme="majorHAnsi" w:cs="Arial"/>
          <w:sz w:val="20"/>
          <w:szCs w:val="20"/>
          <w:lang w:eastAsia="pl-PL"/>
        </w:rPr>
        <w:t>Nabywca:…………………………………………………..</w:t>
      </w:r>
    </w:p>
    <w:p w14:paraId="6EEBAE5F" w14:textId="579A8BE9" w:rsidR="006A5A01" w:rsidRPr="000F4042" w:rsidRDefault="006A5A01" w:rsidP="006A5A01">
      <w:pPr>
        <w:pStyle w:val="Akapitzlist"/>
        <w:spacing w:line="100" w:lineRule="atLeast"/>
        <w:ind w:left="284"/>
        <w:jc w:val="both"/>
        <w:rPr>
          <w:rFonts w:asciiTheme="majorHAnsi" w:hAnsiTheme="majorHAnsi" w:cs="Arial"/>
          <w:sz w:val="20"/>
          <w:szCs w:val="20"/>
          <w:lang w:eastAsia="pl-PL"/>
        </w:rPr>
      </w:pPr>
      <w:r w:rsidRPr="000F4042">
        <w:rPr>
          <w:rFonts w:asciiTheme="majorHAnsi" w:hAnsiTheme="majorHAnsi" w:cs="Arial"/>
          <w:sz w:val="20"/>
          <w:szCs w:val="20"/>
          <w:lang w:eastAsia="pl-PL"/>
        </w:rPr>
        <w:t>Odbiorca: ……………………………………………………….</w:t>
      </w:r>
    </w:p>
    <w:p w14:paraId="5C85BBF9" w14:textId="3A0C539B" w:rsidR="006426D5" w:rsidRPr="00193071" w:rsidRDefault="006426D5" w:rsidP="00193071">
      <w:pPr>
        <w:spacing w:line="100" w:lineRule="atLeast"/>
        <w:ind w:left="284"/>
        <w:rPr>
          <w:rFonts w:asciiTheme="majorHAnsi" w:hAnsiTheme="majorHAnsi" w:cs="Arial"/>
          <w:sz w:val="20"/>
          <w:szCs w:val="20"/>
          <w:lang w:eastAsia="pl-PL"/>
        </w:rPr>
      </w:pPr>
      <w:r w:rsidRPr="00193071">
        <w:rPr>
          <w:rFonts w:asciiTheme="majorHAnsi" w:hAnsiTheme="majorHAnsi" w:cs="Arial"/>
          <w:sz w:val="20"/>
          <w:szCs w:val="20"/>
          <w:lang w:eastAsia="pl-PL"/>
        </w:rPr>
        <w:t>Odbiorca zobowiązuje się do zapłaty kwoty wynikającej z faktury Dostawcy p</w:t>
      </w:r>
      <w:r w:rsidR="003F3296" w:rsidRPr="00193071">
        <w:rPr>
          <w:rFonts w:asciiTheme="majorHAnsi" w:hAnsiTheme="majorHAnsi" w:cs="Arial"/>
          <w:sz w:val="20"/>
          <w:szCs w:val="20"/>
          <w:lang w:eastAsia="pl-PL"/>
        </w:rPr>
        <w:t xml:space="preserve">o przyjęciu  przedmiotu dostawy </w:t>
      </w:r>
      <w:r w:rsidRPr="00193071">
        <w:rPr>
          <w:rFonts w:asciiTheme="majorHAnsi" w:hAnsiTheme="majorHAnsi" w:cs="Arial"/>
          <w:sz w:val="20"/>
          <w:szCs w:val="20"/>
          <w:lang w:eastAsia="pl-PL"/>
        </w:rPr>
        <w:t xml:space="preserve">w ciągu </w:t>
      </w:r>
      <w:r w:rsidR="00AC571F" w:rsidRPr="00193071">
        <w:rPr>
          <w:rFonts w:asciiTheme="majorHAnsi" w:hAnsiTheme="majorHAnsi" w:cs="Arial"/>
          <w:sz w:val="20"/>
          <w:szCs w:val="20"/>
          <w:lang w:eastAsia="pl-PL"/>
        </w:rPr>
        <w:t>30</w:t>
      </w:r>
      <w:r w:rsidRPr="00193071">
        <w:rPr>
          <w:rFonts w:asciiTheme="majorHAnsi" w:hAnsiTheme="majorHAnsi" w:cs="Arial"/>
          <w:sz w:val="20"/>
          <w:szCs w:val="20"/>
          <w:lang w:eastAsia="pl-PL"/>
        </w:rPr>
        <w:t xml:space="preserve"> dni od jej otrzymania przelewem na rachunek bankowy Dostawcy.....................................................................................................................................................</w:t>
      </w:r>
      <w:r w:rsidRPr="00193071">
        <w:rPr>
          <w:rFonts w:asciiTheme="majorHAnsi" w:hAnsiTheme="majorHAnsi" w:cs="Arial"/>
          <w:sz w:val="20"/>
          <w:szCs w:val="20"/>
          <w:lang w:eastAsia="pl-PL"/>
        </w:rPr>
        <w:br/>
      </w:r>
      <w:bookmarkEnd w:id="1"/>
      <w:r w:rsidR="00943905" w:rsidRPr="00193071">
        <w:rPr>
          <w:rFonts w:asciiTheme="majorHAnsi" w:hAnsiTheme="majorHAnsi" w:cs="Arial"/>
          <w:sz w:val="20"/>
          <w:szCs w:val="20"/>
          <w:lang w:eastAsia="pl-PL"/>
        </w:rPr>
        <w:t>Niniejszym Odbiorca upoważnia Dostawcę do wystawienia powyższych faktur bez podpisu.</w:t>
      </w:r>
    </w:p>
    <w:p w14:paraId="1189163A" w14:textId="5D25C417" w:rsidR="006426D5" w:rsidRPr="00193071" w:rsidRDefault="006426D5" w:rsidP="00193071">
      <w:pPr>
        <w:spacing w:line="100" w:lineRule="atLeast"/>
        <w:ind w:left="284"/>
        <w:jc w:val="both"/>
        <w:rPr>
          <w:rFonts w:asciiTheme="majorHAnsi" w:hAnsiTheme="majorHAnsi" w:cs="Arial"/>
          <w:sz w:val="20"/>
          <w:szCs w:val="20"/>
          <w:lang w:eastAsia="pl-PL"/>
        </w:rPr>
      </w:pPr>
      <w:r w:rsidRPr="00193071">
        <w:rPr>
          <w:rFonts w:asciiTheme="majorHAnsi" w:hAnsiTheme="majorHAnsi" w:cs="Arial"/>
          <w:sz w:val="20"/>
          <w:szCs w:val="20"/>
          <w:lang w:eastAsia="pl-PL"/>
        </w:rPr>
        <w:t>W razie opóźnienia płatności Dostawca ma prawo naliczania odsetek za zwłokę w wysokości ustawowej.</w:t>
      </w:r>
    </w:p>
    <w:p w14:paraId="53266F95" w14:textId="065E6956" w:rsidR="006426D5" w:rsidRPr="00193071" w:rsidRDefault="006426D5" w:rsidP="00193071">
      <w:pPr>
        <w:spacing w:line="100" w:lineRule="atLeast"/>
        <w:ind w:left="284"/>
        <w:jc w:val="both"/>
        <w:rPr>
          <w:rFonts w:asciiTheme="majorHAnsi" w:hAnsiTheme="majorHAnsi" w:cs="Arial"/>
          <w:sz w:val="20"/>
          <w:szCs w:val="20"/>
          <w:lang w:eastAsia="pl-PL"/>
        </w:rPr>
      </w:pPr>
      <w:r w:rsidRPr="00193071">
        <w:rPr>
          <w:rFonts w:asciiTheme="majorHAnsi" w:hAnsiTheme="majorHAnsi" w:cs="Arial"/>
          <w:sz w:val="20"/>
          <w:szCs w:val="20"/>
          <w:lang w:eastAsia="pl-PL"/>
        </w:rPr>
        <w:t>Waloryzacja związan</w:t>
      </w:r>
      <w:r w:rsidR="00B67642" w:rsidRPr="00193071">
        <w:rPr>
          <w:rFonts w:asciiTheme="majorHAnsi" w:hAnsiTheme="majorHAnsi" w:cs="Arial"/>
          <w:sz w:val="20"/>
          <w:szCs w:val="20"/>
          <w:lang w:eastAsia="pl-PL"/>
        </w:rPr>
        <w:t>a ze zmianą ceny gazu płynnego propan</w:t>
      </w:r>
      <w:r w:rsidRPr="00193071">
        <w:rPr>
          <w:rFonts w:asciiTheme="majorHAnsi" w:hAnsiTheme="majorHAnsi" w:cs="Arial"/>
          <w:sz w:val="20"/>
          <w:szCs w:val="20"/>
          <w:lang w:eastAsia="pl-PL"/>
        </w:rPr>
        <w:t xml:space="preserve"> u producenta nie wymaga aneksowania zawartej umowy</w:t>
      </w:r>
      <w:r w:rsidR="00DD69F9" w:rsidRPr="00193071">
        <w:rPr>
          <w:rFonts w:asciiTheme="majorHAnsi" w:hAnsiTheme="majorHAnsi" w:cs="Arial"/>
          <w:sz w:val="20"/>
          <w:szCs w:val="20"/>
          <w:lang w:eastAsia="pl-PL"/>
        </w:rPr>
        <w:t>**</w:t>
      </w:r>
    </w:p>
    <w:p w14:paraId="2C5BA751" w14:textId="58653BE7" w:rsidR="007C4ACC" w:rsidRDefault="007C4ACC" w:rsidP="00193071">
      <w:pPr>
        <w:pStyle w:val="Teksttreci0"/>
        <w:shd w:val="clear" w:color="auto" w:fill="auto"/>
        <w:spacing w:before="120" w:after="0" w:line="250" w:lineRule="exact"/>
        <w:ind w:left="284" w:right="23" w:firstLine="0"/>
        <w:rPr>
          <w:rFonts w:ascii="Cambria" w:hAnsi="Cambria"/>
          <w:sz w:val="20"/>
          <w:szCs w:val="20"/>
        </w:rPr>
      </w:pPr>
      <w:r>
        <w:rPr>
          <w:rFonts w:ascii="Cambria" w:hAnsi="Cambria"/>
          <w:sz w:val="20"/>
          <w:szCs w:val="20"/>
        </w:rPr>
        <w:t xml:space="preserve">** - </w:t>
      </w:r>
      <w:r w:rsidRPr="007C4ACC">
        <w:rPr>
          <w:rFonts w:ascii="Cambria" w:hAnsi="Cambria"/>
          <w:i/>
          <w:iCs/>
          <w:sz w:val="20"/>
          <w:szCs w:val="20"/>
        </w:rPr>
        <w:t>W związku z planowanym zawarciem umowy na okres dłuższy niż 6 miesięcy zgodnie z art. 439</w:t>
      </w:r>
      <w:r>
        <w:rPr>
          <w:rFonts w:ascii="Cambria" w:hAnsi="Cambria"/>
          <w:i/>
          <w:iCs/>
          <w:sz w:val="20"/>
          <w:szCs w:val="20"/>
        </w:rPr>
        <w:t xml:space="preserve"> ustawy Pzp</w:t>
      </w:r>
      <w:r w:rsidRPr="007C4ACC">
        <w:rPr>
          <w:rFonts w:ascii="Cambria" w:hAnsi="Cambria"/>
          <w:i/>
          <w:iCs/>
          <w:sz w:val="20"/>
          <w:szCs w:val="20"/>
        </w:rPr>
        <w:t xml:space="preserve"> Zamawiający wskazuje, że zmiana cen paliw u producenta każdorazowo ma wpływ na cenę konkretnej zrealizowanej dostawy. W związku ze specyfiką zmian cen na rynku paliw waloryzacja umowy następuje przy każdej zrealizowanej jednostkowej dostawie. W związku z powyższym do umowy nie mają zastosowania inne mechanizmy waloryzacyjne.</w:t>
      </w:r>
    </w:p>
    <w:p w14:paraId="04939008" w14:textId="373FF9B7" w:rsidR="00BE7C93" w:rsidRPr="00741184" w:rsidRDefault="00BE7C93" w:rsidP="00BE7C93">
      <w:pPr>
        <w:pStyle w:val="Teksttreci0"/>
        <w:numPr>
          <w:ilvl w:val="0"/>
          <w:numId w:val="13"/>
        </w:numPr>
        <w:shd w:val="clear" w:color="auto" w:fill="auto"/>
        <w:spacing w:before="120" w:after="0" w:line="250" w:lineRule="exact"/>
        <w:ind w:left="284" w:right="23" w:hanging="284"/>
        <w:rPr>
          <w:rFonts w:ascii="Cambria" w:hAnsi="Cambria"/>
          <w:sz w:val="20"/>
          <w:szCs w:val="20"/>
        </w:rPr>
      </w:pPr>
      <w:r w:rsidRPr="00741184">
        <w:rPr>
          <w:rFonts w:ascii="Cambria" w:hAnsi="Cambria"/>
          <w:sz w:val="20"/>
          <w:szCs w:val="20"/>
        </w:rPr>
        <w:t xml:space="preserve">Wprowadza się następujące zasady dotyczące płatności wynagrodzenia należnego dla Wykonawcy </w:t>
      </w:r>
      <w:r w:rsidRPr="00741184">
        <w:rPr>
          <w:rFonts w:ascii="Cambria" w:hAnsi="Cambria"/>
          <w:sz w:val="20"/>
          <w:szCs w:val="20"/>
        </w:rPr>
        <w:br/>
        <w:t>z tytułu realizacji Umowy z zastosowaniem mechanizmu podzielonej płatności:</w:t>
      </w:r>
    </w:p>
    <w:p w14:paraId="2C0941C6" w14:textId="77777777" w:rsidR="00BE7C93" w:rsidRPr="00CC65FA" w:rsidRDefault="00BE7C93" w:rsidP="00BE7C93">
      <w:pPr>
        <w:pStyle w:val="Akapitzlist"/>
        <w:numPr>
          <w:ilvl w:val="0"/>
          <w:numId w:val="11"/>
        </w:numPr>
        <w:suppressAutoHyphens/>
        <w:spacing w:after="120" w:line="276" w:lineRule="auto"/>
        <w:ind w:hanging="294"/>
        <w:jc w:val="both"/>
        <w:rPr>
          <w:rFonts w:ascii="Cambria" w:hAnsi="Cambria"/>
          <w:sz w:val="20"/>
          <w:szCs w:val="20"/>
        </w:rPr>
      </w:pPr>
      <w:r w:rsidRPr="00CC65FA">
        <w:rPr>
          <w:rFonts w:ascii="Cambria" w:hAnsi="Cambria"/>
          <w:sz w:val="20"/>
          <w:szCs w:val="20"/>
        </w:rPr>
        <w:t>Zamawiający zastrzega sobie prawo rozliczenia płatności wynikających z umowy za pośrednictwem metody podzielonej płatności (ang. split payment) przewidzianego w przepisach ustawy o podatku od towarów i usług.</w:t>
      </w:r>
    </w:p>
    <w:p w14:paraId="7A2D0B9D" w14:textId="77777777" w:rsidR="00BE7C93" w:rsidRPr="00741184" w:rsidRDefault="00BE7C93" w:rsidP="00BE7C93">
      <w:pPr>
        <w:pStyle w:val="Akapitzlist"/>
        <w:numPr>
          <w:ilvl w:val="0"/>
          <w:numId w:val="11"/>
        </w:numPr>
        <w:suppressAutoHyphens/>
        <w:spacing w:after="120" w:line="276" w:lineRule="auto"/>
        <w:ind w:hanging="294"/>
        <w:jc w:val="both"/>
        <w:rPr>
          <w:rFonts w:ascii="Cambria" w:hAnsi="Cambria"/>
          <w:sz w:val="20"/>
          <w:szCs w:val="20"/>
        </w:rPr>
      </w:pPr>
      <w:r w:rsidRPr="00CC65FA">
        <w:rPr>
          <w:rFonts w:ascii="Cambria" w:hAnsi="Cambria"/>
          <w:sz w:val="20"/>
          <w:szCs w:val="20"/>
        </w:rPr>
        <w:t>Wykonawca oświadcza, że rachunek bankowy</w:t>
      </w:r>
      <w:r w:rsidRPr="00741184">
        <w:rPr>
          <w:rFonts w:ascii="Cambria" w:hAnsi="Cambria"/>
          <w:sz w:val="20"/>
          <w:szCs w:val="20"/>
        </w:rPr>
        <w:t xml:space="preserve"> na który będą dokonywane płatności to nr………………….</w:t>
      </w:r>
    </w:p>
    <w:p w14:paraId="2D237934" w14:textId="77777777" w:rsidR="00BE7C93" w:rsidRPr="00741184" w:rsidRDefault="00BE7C93" w:rsidP="00BE7C93">
      <w:pPr>
        <w:pStyle w:val="Akapitzlist"/>
        <w:numPr>
          <w:ilvl w:val="0"/>
          <w:numId w:val="12"/>
        </w:numPr>
        <w:suppressAutoHyphens/>
        <w:spacing w:after="120" w:line="276" w:lineRule="auto"/>
        <w:ind w:left="993" w:hanging="284"/>
        <w:jc w:val="both"/>
        <w:rPr>
          <w:rFonts w:ascii="Cambria" w:hAnsi="Cambria"/>
          <w:sz w:val="20"/>
          <w:szCs w:val="20"/>
        </w:rPr>
      </w:pPr>
      <w:r w:rsidRPr="00741184">
        <w:rPr>
          <w:rFonts w:ascii="Cambria" w:hAnsi="Cambria"/>
          <w:sz w:val="20"/>
          <w:szCs w:val="20"/>
        </w:rPr>
        <w:t>jest rachunkiem umożliwiającym płatność w ramach mechanizmu podzielonej płatności, o którym mowa powyżej.</w:t>
      </w:r>
    </w:p>
    <w:p w14:paraId="44ED7A69" w14:textId="77777777" w:rsidR="00BE7C93" w:rsidRPr="00741184" w:rsidRDefault="00BE7C93" w:rsidP="00BE7C93">
      <w:pPr>
        <w:pStyle w:val="Akapitzlist"/>
        <w:numPr>
          <w:ilvl w:val="0"/>
          <w:numId w:val="12"/>
        </w:numPr>
        <w:suppressAutoHyphens/>
        <w:spacing w:after="120" w:line="276" w:lineRule="auto"/>
        <w:ind w:left="993" w:hanging="284"/>
        <w:jc w:val="both"/>
        <w:rPr>
          <w:rFonts w:ascii="Cambria" w:hAnsi="Cambria"/>
          <w:sz w:val="20"/>
          <w:szCs w:val="20"/>
        </w:rPr>
      </w:pPr>
      <w:r w:rsidRPr="00741184">
        <w:rPr>
          <w:rFonts w:ascii="Cambria" w:hAnsi="Cambria"/>
          <w:sz w:val="20"/>
          <w:szCs w:val="20"/>
        </w:rPr>
        <w:t xml:space="preserve">jest rachunkiem znajdującym się w elektronicznym wykazie podmiotów prowadzonym od 1 września 2019 r. przez Szefa Krajowej Administracji Skarbowej, o którym mowa  w ustawie </w:t>
      </w:r>
      <w:r>
        <w:rPr>
          <w:rFonts w:ascii="Cambria" w:hAnsi="Cambria"/>
          <w:sz w:val="20"/>
          <w:szCs w:val="20"/>
        </w:rPr>
        <w:br/>
      </w:r>
      <w:r w:rsidRPr="00741184">
        <w:rPr>
          <w:rFonts w:ascii="Cambria" w:hAnsi="Cambria"/>
          <w:sz w:val="20"/>
          <w:szCs w:val="20"/>
        </w:rPr>
        <w:t>o podatku od towarów i usług.</w:t>
      </w:r>
    </w:p>
    <w:p w14:paraId="657DE2A9" w14:textId="77777777" w:rsidR="00BE7C93" w:rsidRDefault="00BE7C93" w:rsidP="00BE7C93">
      <w:pPr>
        <w:pStyle w:val="Akapitzlist"/>
        <w:numPr>
          <w:ilvl w:val="0"/>
          <w:numId w:val="11"/>
        </w:numPr>
        <w:suppressAutoHyphens/>
        <w:spacing w:line="276" w:lineRule="auto"/>
        <w:ind w:hanging="295"/>
        <w:jc w:val="both"/>
        <w:rPr>
          <w:rFonts w:ascii="Cambria" w:hAnsi="Cambria"/>
          <w:sz w:val="20"/>
          <w:szCs w:val="20"/>
        </w:rPr>
      </w:pPr>
      <w:r w:rsidRPr="00741184">
        <w:rPr>
          <w:rFonts w:ascii="Cambria" w:hAnsi="Cambria"/>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w:t>
      </w:r>
      <w:r>
        <w:rPr>
          <w:rFonts w:ascii="Cambria" w:hAnsi="Cambria"/>
          <w:sz w:val="20"/>
          <w:szCs w:val="20"/>
        </w:rPr>
        <w:t>konania nieterminowej płatności.</w:t>
      </w:r>
    </w:p>
    <w:p w14:paraId="296D6967" w14:textId="77777777" w:rsidR="00BE7C93" w:rsidRPr="007C4ACC" w:rsidRDefault="00BE7C93" w:rsidP="00BE7C93">
      <w:pPr>
        <w:pStyle w:val="Akapitzlist"/>
        <w:numPr>
          <w:ilvl w:val="0"/>
          <w:numId w:val="11"/>
        </w:numPr>
        <w:suppressAutoHyphens/>
        <w:spacing w:line="276" w:lineRule="auto"/>
        <w:ind w:hanging="295"/>
        <w:jc w:val="both"/>
        <w:rPr>
          <w:rFonts w:ascii="Cambria" w:hAnsi="Cambria"/>
          <w:sz w:val="20"/>
          <w:szCs w:val="20"/>
        </w:rPr>
      </w:pPr>
      <w:r w:rsidRPr="00BE7C93">
        <w:rPr>
          <w:rFonts w:ascii="Cambria" w:hAnsi="Cambria"/>
          <w:sz w:val="20"/>
          <w:szCs w:val="20"/>
        </w:rPr>
        <w:t xml:space="preserve">Strony postanawiają, że nie jest dopuszczalny bez zgody Zamawiającego przelew wierzytelności </w:t>
      </w:r>
      <w:r w:rsidRPr="00BE7C93">
        <w:rPr>
          <w:rFonts w:ascii="Cambria" w:hAnsi="Cambria"/>
          <w:sz w:val="20"/>
          <w:szCs w:val="20"/>
        </w:rPr>
        <w:br/>
      </w:r>
      <w:r w:rsidRPr="007C4ACC">
        <w:rPr>
          <w:rFonts w:ascii="Cambria" w:hAnsi="Cambria"/>
          <w:sz w:val="20"/>
          <w:szCs w:val="20"/>
        </w:rPr>
        <w:t>z tytułu wynagrodzenia za zrealizowany przedmiot umowy na osobę trzecią.</w:t>
      </w:r>
    </w:p>
    <w:p w14:paraId="65715F7F" w14:textId="77777777" w:rsidR="006426D5" w:rsidRPr="007C4ACC" w:rsidRDefault="006426D5" w:rsidP="006426D5">
      <w:pPr>
        <w:jc w:val="center"/>
        <w:rPr>
          <w:rFonts w:asciiTheme="majorHAnsi" w:eastAsia="Times New Roman" w:hAnsiTheme="majorHAnsi" w:cs="Arial"/>
          <w:b/>
          <w:bCs/>
          <w:sz w:val="20"/>
          <w:szCs w:val="20"/>
          <w:lang w:eastAsia="pl-PL"/>
        </w:rPr>
      </w:pPr>
      <w:r w:rsidRPr="007C4ACC">
        <w:rPr>
          <w:rFonts w:asciiTheme="majorHAnsi" w:hAnsiTheme="majorHAnsi" w:cs="Arial"/>
          <w:b/>
          <w:sz w:val="20"/>
          <w:szCs w:val="20"/>
        </w:rPr>
        <w:t xml:space="preserve">                                                                      </w:t>
      </w:r>
    </w:p>
    <w:p w14:paraId="49696520" w14:textId="77777777" w:rsidR="006426D5" w:rsidRPr="007C4ACC" w:rsidRDefault="006426D5" w:rsidP="006426D5">
      <w:pPr>
        <w:spacing w:line="360" w:lineRule="auto"/>
        <w:jc w:val="center"/>
        <w:rPr>
          <w:rFonts w:asciiTheme="majorHAnsi" w:eastAsia="Times New Roman" w:hAnsiTheme="majorHAnsi" w:cs="Arial"/>
          <w:b/>
          <w:bCs/>
          <w:sz w:val="20"/>
          <w:szCs w:val="20"/>
          <w:lang w:eastAsia="pl-PL"/>
        </w:rPr>
      </w:pPr>
      <w:r w:rsidRPr="007C4ACC">
        <w:rPr>
          <w:rFonts w:asciiTheme="majorHAnsi" w:eastAsia="Times New Roman" w:hAnsiTheme="majorHAnsi" w:cs="Arial"/>
          <w:b/>
          <w:bCs/>
          <w:sz w:val="20"/>
          <w:szCs w:val="20"/>
          <w:lang w:eastAsia="pl-PL"/>
        </w:rPr>
        <w:t>§ 5</w:t>
      </w:r>
    </w:p>
    <w:p w14:paraId="6B595C3B" w14:textId="77777777" w:rsidR="006426D5" w:rsidRPr="00065CD7" w:rsidRDefault="006426D5" w:rsidP="006426D5">
      <w:pPr>
        <w:keepLines/>
        <w:numPr>
          <w:ilvl w:val="0"/>
          <w:numId w:val="2"/>
        </w:numPr>
        <w:autoSpaceDE w:val="0"/>
        <w:jc w:val="both"/>
        <w:rPr>
          <w:rFonts w:asciiTheme="majorHAnsi" w:eastAsia="Times New Roman" w:hAnsiTheme="majorHAnsi" w:cs="Arial"/>
          <w:sz w:val="20"/>
          <w:szCs w:val="20"/>
          <w:lang w:eastAsia="pl-PL"/>
        </w:rPr>
      </w:pPr>
      <w:r w:rsidRPr="007C4ACC">
        <w:rPr>
          <w:rFonts w:asciiTheme="majorHAnsi" w:eastAsia="Times New Roman" w:hAnsiTheme="majorHAnsi" w:cs="Arial"/>
          <w:sz w:val="20"/>
          <w:szCs w:val="20"/>
          <w:lang w:eastAsia="pl-PL"/>
        </w:rPr>
        <w:t xml:space="preserve">W przypadku nie </w:t>
      </w:r>
      <w:r w:rsidRPr="00065CD7">
        <w:rPr>
          <w:rFonts w:asciiTheme="majorHAnsi" w:eastAsia="Times New Roman" w:hAnsiTheme="majorHAnsi" w:cs="Arial"/>
          <w:sz w:val="20"/>
          <w:szCs w:val="20"/>
          <w:lang w:eastAsia="pl-PL"/>
        </w:rPr>
        <w:t>wykonania lub nie należytego wykonania umowy przez Wykonawcę Zamawiający może naliczyć karę umowną w następujących przypadkach i wysokościach:</w:t>
      </w:r>
    </w:p>
    <w:p w14:paraId="5E343AF1" w14:textId="423E370B" w:rsidR="006426D5" w:rsidRPr="00065CD7" w:rsidRDefault="006426D5" w:rsidP="006426D5">
      <w:pPr>
        <w:keepLines/>
        <w:numPr>
          <w:ilvl w:val="0"/>
          <w:numId w:val="3"/>
        </w:numPr>
        <w:autoSpaceDE w:val="0"/>
        <w:jc w:val="both"/>
        <w:rPr>
          <w:rFonts w:asciiTheme="majorHAnsi" w:eastAsia="Times New Roman" w:hAnsiTheme="majorHAnsi" w:cs="Arial"/>
          <w:sz w:val="20"/>
          <w:szCs w:val="20"/>
          <w:lang w:eastAsia="pl-PL"/>
        </w:rPr>
      </w:pPr>
      <w:r w:rsidRPr="00065CD7">
        <w:rPr>
          <w:rFonts w:asciiTheme="majorHAnsi" w:eastAsia="Times New Roman" w:hAnsiTheme="majorHAnsi" w:cs="Arial"/>
          <w:sz w:val="20"/>
          <w:szCs w:val="20"/>
          <w:lang w:eastAsia="pl-PL"/>
        </w:rPr>
        <w:t xml:space="preserve">za </w:t>
      </w:r>
      <w:r w:rsidR="00202C06" w:rsidRPr="00065CD7">
        <w:rPr>
          <w:rFonts w:asciiTheme="majorHAnsi" w:eastAsia="Times New Roman" w:hAnsiTheme="majorHAnsi" w:cs="Arial"/>
          <w:sz w:val="20"/>
          <w:szCs w:val="20"/>
          <w:lang w:eastAsia="pl-PL"/>
        </w:rPr>
        <w:t>zwłokę</w:t>
      </w:r>
      <w:r w:rsidRPr="00065CD7">
        <w:rPr>
          <w:rFonts w:asciiTheme="majorHAnsi" w:eastAsia="Times New Roman" w:hAnsiTheme="majorHAnsi" w:cs="Arial"/>
          <w:sz w:val="20"/>
          <w:szCs w:val="20"/>
          <w:lang w:eastAsia="pl-PL"/>
        </w:rPr>
        <w:t xml:space="preserve"> w </w:t>
      </w:r>
      <w:r w:rsidR="006F4C7F" w:rsidRPr="00065CD7">
        <w:rPr>
          <w:rFonts w:asciiTheme="majorHAnsi" w:eastAsia="Times New Roman" w:hAnsiTheme="majorHAnsi" w:cs="Arial"/>
          <w:sz w:val="20"/>
          <w:szCs w:val="20"/>
          <w:lang w:eastAsia="pl-PL"/>
        </w:rPr>
        <w:t>wykonaniu dostaw</w:t>
      </w:r>
      <w:r w:rsidR="003C173D" w:rsidRPr="00065CD7">
        <w:rPr>
          <w:rFonts w:asciiTheme="majorHAnsi" w:eastAsia="Times New Roman" w:hAnsiTheme="majorHAnsi" w:cs="Arial"/>
          <w:sz w:val="20"/>
          <w:szCs w:val="20"/>
          <w:lang w:eastAsia="pl-PL"/>
        </w:rPr>
        <w:t>y</w:t>
      </w:r>
      <w:r w:rsidR="006F4C7F" w:rsidRPr="00065CD7">
        <w:rPr>
          <w:rFonts w:asciiTheme="majorHAnsi" w:eastAsia="Times New Roman" w:hAnsiTheme="majorHAnsi" w:cs="Arial"/>
          <w:sz w:val="20"/>
          <w:szCs w:val="20"/>
          <w:lang w:eastAsia="pl-PL"/>
        </w:rPr>
        <w:t xml:space="preserve"> w terminie określonym w </w:t>
      </w:r>
      <w:r w:rsidR="003C173D" w:rsidRPr="00065CD7">
        <w:rPr>
          <w:rFonts w:ascii="Cambria" w:hAnsi="Cambria" w:cs="Arial"/>
          <w:sz w:val="20"/>
          <w:szCs w:val="20"/>
        </w:rPr>
        <w:t xml:space="preserve">§ 2 ust. </w:t>
      </w:r>
      <w:r w:rsidR="00193071">
        <w:rPr>
          <w:rFonts w:ascii="Cambria" w:hAnsi="Cambria" w:cs="Arial"/>
          <w:sz w:val="20"/>
          <w:szCs w:val="20"/>
        </w:rPr>
        <w:t>5</w:t>
      </w:r>
      <w:r w:rsidR="007C4ACC" w:rsidRPr="00065CD7">
        <w:rPr>
          <w:rFonts w:ascii="Cambria" w:hAnsi="Cambria" w:cs="Arial"/>
          <w:sz w:val="20"/>
          <w:szCs w:val="20"/>
        </w:rPr>
        <w:t>.</w:t>
      </w:r>
    </w:p>
    <w:p w14:paraId="14C624F7" w14:textId="77777777" w:rsidR="006426D5" w:rsidRPr="00065CD7" w:rsidRDefault="006426D5" w:rsidP="006426D5">
      <w:pPr>
        <w:keepLines/>
        <w:numPr>
          <w:ilvl w:val="0"/>
          <w:numId w:val="3"/>
        </w:numPr>
        <w:autoSpaceDE w:val="0"/>
        <w:jc w:val="both"/>
        <w:rPr>
          <w:rFonts w:asciiTheme="majorHAnsi" w:eastAsia="Times New Roman" w:hAnsiTheme="majorHAnsi" w:cs="Arial"/>
          <w:sz w:val="20"/>
          <w:szCs w:val="20"/>
          <w:lang w:eastAsia="pl-PL"/>
        </w:rPr>
      </w:pPr>
      <w:r w:rsidRPr="00065CD7">
        <w:rPr>
          <w:rFonts w:asciiTheme="majorHAnsi" w:eastAsia="Times New Roman" w:hAnsiTheme="majorHAnsi" w:cs="Arial"/>
          <w:sz w:val="20"/>
          <w:szCs w:val="20"/>
          <w:lang w:eastAsia="pl-PL"/>
        </w:rPr>
        <w:t xml:space="preserve">za </w:t>
      </w:r>
      <w:r w:rsidR="00202C06" w:rsidRPr="00065CD7">
        <w:rPr>
          <w:rFonts w:asciiTheme="majorHAnsi" w:eastAsia="Times New Roman" w:hAnsiTheme="majorHAnsi" w:cs="Arial"/>
          <w:sz w:val="20"/>
          <w:szCs w:val="20"/>
          <w:lang w:eastAsia="pl-PL"/>
        </w:rPr>
        <w:t>zwłokę</w:t>
      </w:r>
      <w:r w:rsidRPr="00065CD7">
        <w:rPr>
          <w:rFonts w:asciiTheme="majorHAnsi" w:eastAsia="Times New Roman" w:hAnsiTheme="majorHAnsi" w:cs="Arial"/>
          <w:sz w:val="20"/>
          <w:szCs w:val="20"/>
          <w:lang w:eastAsia="pl-PL"/>
        </w:rPr>
        <w:t xml:space="preserve"> w usunięciu wad stwierdzonych przy odbiorze lub w okresie rękojmi w wysokości 0,2 % ceny za każdy dzień </w:t>
      </w:r>
      <w:r w:rsidR="00202C06" w:rsidRPr="00065CD7">
        <w:rPr>
          <w:rFonts w:asciiTheme="majorHAnsi" w:eastAsia="Times New Roman" w:hAnsiTheme="majorHAnsi" w:cs="Arial"/>
          <w:sz w:val="20"/>
          <w:szCs w:val="20"/>
          <w:lang w:eastAsia="pl-PL"/>
        </w:rPr>
        <w:t>zwłoki</w:t>
      </w:r>
      <w:r w:rsidRPr="00065CD7">
        <w:rPr>
          <w:rFonts w:asciiTheme="majorHAnsi" w:eastAsia="Times New Roman" w:hAnsiTheme="majorHAnsi" w:cs="Arial"/>
          <w:sz w:val="20"/>
          <w:szCs w:val="20"/>
          <w:lang w:eastAsia="pl-PL"/>
        </w:rPr>
        <w:t xml:space="preserve"> licząc od dnia wyznaczonego na usunięcie wad. </w:t>
      </w:r>
    </w:p>
    <w:p w14:paraId="1084E369" w14:textId="60150E54" w:rsidR="00F05904" w:rsidRPr="00065CD7" w:rsidRDefault="00F05904" w:rsidP="006426D5">
      <w:pPr>
        <w:keepLines/>
        <w:numPr>
          <w:ilvl w:val="0"/>
          <w:numId w:val="3"/>
        </w:numPr>
        <w:autoSpaceDE w:val="0"/>
        <w:jc w:val="both"/>
        <w:rPr>
          <w:rFonts w:asciiTheme="majorHAnsi" w:eastAsia="Times New Roman" w:hAnsiTheme="majorHAnsi" w:cs="Arial"/>
          <w:sz w:val="20"/>
          <w:szCs w:val="20"/>
          <w:lang w:eastAsia="pl-PL"/>
        </w:rPr>
      </w:pPr>
      <w:r w:rsidRPr="00065CD7">
        <w:rPr>
          <w:rFonts w:asciiTheme="majorHAnsi" w:eastAsia="Times New Roman" w:hAnsiTheme="majorHAnsi" w:cs="Arial"/>
          <w:sz w:val="20"/>
          <w:szCs w:val="20"/>
          <w:lang w:eastAsia="pl-PL"/>
        </w:rPr>
        <w:t>za każde odstępstwo wskazujące że paramet</w:t>
      </w:r>
      <w:r w:rsidR="00BB6E9F" w:rsidRPr="00065CD7">
        <w:rPr>
          <w:rFonts w:asciiTheme="majorHAnsi" w:eastAsia="Times New Roman" w:hAnsiTheme="majorHAnsi" w:cs="Arial"/>
          <w:sz w:val="20"/>
          <w:szCs w:val="20"/>
          <w:lang w:eastAsia="pl-PL"/>
        </w:rPr>
        <w:t xml:space="preserve">r dostarczonego gazu płynnego propan </w:t>
      </w:r>
      <w:r w:rsidRPr="00065CD7">
        <w:rPr>
          <w:rFonts w:asciiTheme="majorHAnsi" w:eastAsia="Times New Roman" w:hAnsiTheme="majorHAnsi" w:cs="Arial"/>
          <w:sz w:val="20"/>
          <w:szCs w:val="20"/>
          <w:lang w:eastAsia="pl-PL"/>
        </w:rPr>
        <w:t>jest go</w:t>
      </w:r>
      <w:r w:rsidR="00202C06" w:rsidRPr="00065CD7">
        <w:rPr>
          <w:rFonts w:asciiTheme="majorHAnsi" w:eastAsia="Times New Roman" w:hAnsiTheme="majorHAnsi" w:cs="Arial"/>
          <w:sz w:val="20"/>
          <w:szCs w:val="20"/>
          <w:lang w:eastAsia="pl-PL"/>
        </w:rPr>
        <w:t>rsze od wymaganych SWZ</w:t>
      </w:r>
      <w:r w:rsidRPr="00065CD7">
        <w:rPr>
          <w:rFonts w:asciiTheme="majorHAnsi" w:eastAsia="Times New Roman" w:hAnsiTheme="majorHAnsi" w:cs="Arial"/>
          <w:sz w:val="20"/>
          <w:szCs w:val="20"/>
          <w:lang w:eastAsia="pl-PL"/>
        </w:rPr>
        <w:t xml:space="preserve"> - 1000 zł oraz obowiązek wymiany dostarczonej partii na zgodny z wymaganymi parametrami. </w:t>
      </w:r>
    </w:p>
    <w:p w14:paraId="5514F827" w14:textId="77777777" w:rsidR="006426D5" w:rsidRPr="00065CD7" w:rsidRDefault="006426D5" w:rsidP="006426D5">
      <w:pPr>
        <w:keepLines/>
        <w:numPr>
          <w:ilvl w:val="0"/>
          <w:numId w:val="3"/>
        </w:numPr>
        <w:tabs>
          <w:tab w:val="left" w:pos="360"/>
        </w:tabs>
        <w:autoSpaceDE w:val="0"/>
        <w:spacing w:after="120"/>
        <w:jc w:val="both"/>
        <w:rPr>
          <w:rFonts w:asciiTheme="majorHAnsi" w:eastAsia="Times New Roman" w:hAnsiTheme="majorHAnsi" w:cs="Arial"/>
          <w:sz w:val="20"/>
          <w:szCs w:val="20"/>
          <w:lang w:eastAsia="pl-PL"/>
        </w:rPr>
      </w:pPr>
      <w:r w:rsidRPr="00065CD7">
        <w:rPr>
          <w:rFonts w:asciiTheme="majorHAnsi" w:eastAsia="Times New Roman" w:hAnsiTheme="majorHAnsi" w:cs="Arial"/>
          <w:sz w:val="20"/>
          <w:szCs w:val="20"/>
          <w:lang w:eastAsia="pl-PL"/>
        </w:rPr>
        <w:t xml:space="preserve">za odstąpienie od umowy przez Zamawiającego z przyczyn leżących po stronie Wykonawcy w </w:t>
      </w:r>
      <w:r w:rsidRPr="00843ECF">
        <w:rPr>
          <w:rFonts w:asciiTheme="majorHAnsi" w:eastAsia="Times New Roman" w:hAnsiTheme="majorHAnsi" w:cs="Arial"/>
          <w:sz w:val="20"/>
          <w:szCs w:val="20"/>
          <w:lang w:eastAsia="pl-PL"/>
        </w:rPr>
        <w:t xml:space="preserve">wysokości </w:t>
      </w:r>
      <w:r w:rsidR="00114E20" w:rsidRPr="00843ECF">
        <w:rPr>
          <w:rFonts w:asciiTheme="majorHAnsi" w:eastAsia="Times New Roman" w:hAnsiTheme="majorHAnsi" w:cs="Arial"/>
          <w:sz w:val="20"/>
          <w:szCs w:val="20"/>
          <w:lang w:eastAsia="pl-PL"/>
        </w:rPr>
        <w:t>2</w:t>
      </w:r>
      <w:r w:rsidRPr="00843ECF">
        <w:rPr>
          <w:rFonts w:asciiTheme="majorHAnsi" w:eastAsia="Times New Roman" w:hAnsiTheme="majorHAnsi" w:cs="Arial"/>
          <w:sz w:val="20"/>
          <w:szCs w:val="20"/>
          <w:lang w:eastAsia="pl-PL"/>
        </w:rPr>
        <w:t>0</w:t>
      </w:r>
      <w:r w:rsidRPr="00065CD7">
        <w:rPr>
          <w:rFonts w:asciiTheme="majorHAnsi" w:eastAsia="Times New Roman" w:hAnsiTheme="majorHAnsi" w:cs="Arial"/>
          <w:sz w:val="20"/>
          <w:szCs w:val="20"/>
          <w:lang w:eastAsia="pl-PL"/>
        </w:rPr>
        <w:t xml:space="preserve"> % ceny.</w:t>
      </w:r>
    </w:p>
    <w:p w14:paraId="2080D52C" w14:textId="77777777" w:rsidR="006426D5" w:rsidRPr="00E2179A" w:rsidRDefault="006426D5" w:rsidP="006426D5">
      <w:pPr>
        <w:keepLines/>
        <w:numPr>
          <w:ilvl w:val="0"/>
          <w:numId w:val="4"/>
        </w:numPr>
        <w:tabs>
          <w:tab w:val="left" w:pos="360"/>
        </w:tabs>
        <w:autoSpaceDE w:val="0"/>
        <w:spacing w:after="120"/>
        <w:jc w:val="both"/>
        <w:rPr>
          <w:rFonts w:asciiTheme="majorHAnsi" w:eastAsia="Times New Roman" w:hAnsiTheme="majorHAnsi" w:cs="Arial"/>
          <w:sz w:val="20"/>
          <w:szCs w:val="20"/>
          <w:lang w:eastAsia="pl-PL"/>
        </w:rPr>
      </w:pPr>
      <w:r w:rsidRPr="00E2179A">
        <w:rPr>
          <w:rFonts w:asciiTheme="majorHAnsi" w:eastAsia="Times New Roman" w:hAnsiTheme="majorHAnsi" w:cs="Arial"/>
          <w:sz w:val="20"/>
          <w:szCs w:val="20"/>
          <w:lang w:eastAsia="pl-PL"/>
        </w:rPr>
        <w:t>O nałożeniu kary umownej, jej wysokości i podstawie jej nałożenia Zamawiający będzie informował Wykonawcę pisemnie w terminie 14 dni od zaistnienia zdarzenia stanowiącego podstawę nałożenia kary.</w:t>
      </w:r>
    </w:p>
    <w:p w14:paraId="097ECD22" w14:textId="77777777" w:rsidR="006426D5" w:rsidRDefault="006426D5" w:rsidP="006426D5">
      <w:pPr>
        <w:keepLines/>
        <w:numPr>
          <w:ilvl w:val="0"/>
          <w:numId w:val="4"/>
        </w:numPr>
        <w:tabs>
          <w:tab w:val="left" w:pos="360"/>
        </w:tabs>
        <w:autoSpaceDE w:val="0"/>
        <w:spacing w:after="120"/>
        <w:jc w:val="both"/>
        <w:rPr>
          <w:rFonts w:asciiTheme="majorHAnsi" w:eastAsia="Times New Roman" w:hAnsiTheme="majorHAnsi" w:cs="Arial"/>
          <w:sz w:val="20"/>
          <w:szCs w:val="20"/>
          <w:lang w:eastAsia="pl-PL"/>
        </w:rPr>
      </w:pPr>
      <w:r w:rsidRPr="00E2179A">
        <w:rPr>
          <w:rFonts w:asciiTheme="majorHAnsi" w:eastAsia="Times New Roman" w:hAnsiTheme="majorHAnsi" w:cs="Arial"/>
          <w:sz w:val="20"/>
          <w:szCs w:val="20"/>
          <w:lang w:eastAsia="pl-PL"/>
        </w:rPr>
        <w:t>Zamawiający zastrzega sobie prawo dochodzenia odszkodowania uzupełniającego na zasadach ogólnych Kodeksu Cywilnego jeżeli wartość powstałej szkody przekroczy wysokość kary umownej</w:t>
      </w:r>
      <w:r w:rsidR="00BE7C93">
        <w:rPr>
          <w:rFonts w:asciiTheme="majorHAnsi" w:eastAsia="Times New Roman" w:hAnsiTheme="majorHAnsi" w:cs="Arial"/>
          <w:sz w:val="20"/>
          <w:szCs w:val="20"/>
          <w:lang w:eastAsia="pl-PL"/>
        </w:rPr>
        <w:t>.</w:t>
      </w:r>
    </w:p>
    <w:p w14:paraId="60904427" w14:textId="77777777" w:rsidR="00BE7C93" w:rsidRPr="00E2179A" w:rsidRDefault="00BE7C93" w:rsidP="006426D5">
      <w:pPr>
        <w:keepLines/>
        <w:numPr>
          <w:ilvl w:val="0"/>
          <w:numId w:val="4"/>
        </w:numPr>
        <w:tabs>
          <w:tab w:val="left" w:pos="360"/>
        </w:tabs>
        <w:autoSpaceDE w:val="0"/>
        <w:spacing w:after="120"/>
        <w:jc w:val="both"/>
        <w:rPr>
          <w:rFonts w:asciiTheme="majorHAnsi" w:eastAsia="Times New Roman" w:hAnsiTheme="majorHAnsi" w:cs="Arial"/>
          <w:sz w:val="20"/>
          <w:szCs w:val="20"/>
          <w:lang w:eastAsia="pl-PL"/>
        </w:rPr>
      </w:pPr>
      <w:r w:rsidRPr="00AC3764">
        <w:rPr>
          <w:rFonts w:ascii="Cambria" w:hAnsi="Cambria" w:cs="Arial"/>
          <w:sz w:val="20"/>
          <w:szCs w:val="20"/>
        </w:rPr>
        <w:t xml:space="preserve">Ustala się górny limit kar umownych na poziomie do 20% wynagrodzenia brutto określonego w § </w:t>
      </w:r>
      <w:r>
        <w:rPr>
          <w:rFonts w:ascii="Cambria" w:hAnsi="Cambria" w:cs="Arial"/>
          <w:sz w:val="20"/>
          <w:szCs w:val="20"/>
        </w:rPr>
        <w:t>4</w:t>
      </w:r>
      <w:r w:rsidRPr="00AC3764">
        <w:rPr>
          <w:rFonts w:ascii="Cambria" w:hAnsi="Cambria" w:cs="Arial"/>
          <w:sz w:val="20"/>
          <w:szCs w:val="20"/>
        </w:rPr>
        <w:t xml:space="preserve"> ust. 1 umowy.</w:t>
      </w:r>
    </w:p>
    <w:p w14:paraId="19936BDB" w14:textId="7A6A9453" w:rsidR="006426D5" w:rsidRDefault="006426D5" w:rsidP="006426D5">
      <w:pPr>
        <w:pStyle w:val="Style8"/>
        <w:widowControl/>
        <w:numPr>
          <w:ilvl w:val="0"/>
          <w:numId w:val="4"/>
        </w:numPr>
        <w:tabs>
          <w:tab w:val="left" w:pos="226"/>
        </w:tabs>
        <w:spacing w:line="226" w:lineRule="exact"/>
        <w:rPr>
          <w:rStyle w:val="FontStyle13"/>
          <w:rFonts w:asciiTheme="majorHAnsi" w:hAnsiTheme="majorHAnsi" w:cs="Arial"/>
          <w:sz w:val="20"/>
          <w:szCs w:val="20"/>
        </w:rPr>
      </w:pPr>
      <w:r w:rsidRPr="00E2179A">
        <w:rPr>
          <w:rStyle w:val="FontStyle13"/>
          <w:rFonts w:asciiTheme="majorHAnsi" w:hAnsiTheme="majorHAnsi" w:cs="Arial"/>
          <w:sz w:val="20"/>
          <w:szCs w:val="20"/>
        </w:rPr>
        <w:t xml:space="preserve">  W przypadku wystąpienia szkody w urządzeniach grzewczych Zamawiającego wynikłej i udowodnionej winy złej jakości paliwa, Dostawca pokryje koszty napraw.</w:t>
      </w:r>
      <w:r w:rsidR="00BE7C93">
        <w:rPr>
          <w:rStyle w:val="FontStyle13"/>
          <w:rFonts w:asciiTheme="majorHAnsi" w:hAnsiTheme="majorHAnsi" w:cs="Arial"/>
          <w:sz w:val="20"/>
          <w:szCs w:val="20"/>
        </w:rPr>
        <w:t xml:space="preserve"> </w:t>
      </w:r>
    </w:p>
    <w:p w14:paraId="71C695E4" w14:textId="77777777" w:rsidR="007C4ACC" w:rsidRPr="00E2179A" w:rsidRDefault="007C4ACC" w:rsidP="007C4ACC">
      <w:pPr>
        <w:pStyle w:val="Style8"/>
        <w:widowControl/>
        <w:tabs>
          <w:tab w:val="left" w:pos="226"/>
        </w:tabs>
        <w:spacing w:line="226" w:lineRule="exact"/>
        <w:ind w:left="360"/>
        <w:rPr>
          <w:rStyle w:val="FontStyle13"/>
          <w:rFonts w:asciiTheme="majorHAnsi" w:hAnsiTheme="majorHAnsi" w:cs="Arial"/>
          <w:sz w:val="20"/>
          <w:szCs w:val="20"/>
        </w:rPr>
      </w:pPr>
    </w:p>
    <w:p w14:paraId="15C1028D" w14:textId="77777777" w:rsidR="00506181" w:rsidRDefault="00506181" w:rsidP="00CC65FA">
      <w:pPr>
        <w:spacing w:line="360" w:lineRule="auto"/>
        <w:rPr>
          <w:rFonts w:asciiTheme="majorHAnsi" w:eastAsia="Times New Roman" w:hAnsiTheme="majorHAnsi" w:cs="Arial"/>
          <w:b/>
          <w:bCs/>
          <w:sz w:val="20"/>
          <w:szCs w:val="20"/>
          <w:lang w:eastAsia="pl-PL"/>
        </w:rPr>
      </w:pPr>
    </w:p>
    <w:p w14:paraId="479D6250" w14:textId="550AADF9" w:rsidR="006426D5" w:rsidRPr="00E2179A" w:rsidRDefault="006426D5" w:rsidP="006426D5">
      <w:pPr>
        <w:spacing w:line="360" w:lineRule="auto"/>
        <w:jc w:val="center"/>
        <w:rPr>
          <w:rFonts w:asciiTheme="majorHAnsi" w:eastAsia="Times New Roman" w:hAnsiTheme="majorHAnsi" w:cs="Arial"/>
          <w:b/>
          <w:bCs/>
          <w:sz w:val="20"/>
          <w:szCs w:val="20"/>
          <w:lang w:eastAsia="pl-PL"/>
        </w:rPr>
      </w:pPr>
      <w:r w:rsidRPr="00E2179A">
        <w:rPr>
          <w:rFonts w:asciiTheme="majorHAnsi" w:eastAsia="Times New Roman" w:hAnsiTheme="majorHAnsi" w:cs="Arial"/>
          <w:b/>
          <w:bCs/>
          <w:sz w:val="20"/>
          <w:szCs w:val="20"/>
          <w:lang w:eastAsia="pl-PL"/>
        </w:rPr>
        <w:t>§ 7</w:t>
      </w:r>
    </w:p>
    <w:p w14:paraId="3236E973" w14:textId="77777777" w:rsidR="00AC571F" w:rsidRPr="00876624" w:rsidRDefault="00AC571F" w:rsidP="00AC571F">
      <w:pPr>
        <w:numPr>
          <w:ilvl w:val="0"/>
          <w:numId w:val="15"/>
        </w:numPr>
        <w:autoSpaceDE w:val="0"/>
        <w:autoSpaceDN w:val="0"/>
        <w:adjustRightInd w:val="0"/>
        <w:jc w:val="both"/>
        <w:rPr>
          <w:rFonts w:ascii="Cambria" w:hAnsi="Cambria"/>
          <w:sz w:val="20"/>
          <w:szCs w:val="20"/>
        </w:rPr>
      </w:pPr>
      <w:r w:rsidRPr="00876624">
        <w:rPr>
          <w:rFonts w:ascii="Cambria" w:hAnsi="Cambria"/>
          <w:sz w:val="20"/>
          <w:szCs w:val="20"/>
        </w:rPr>
        <w:t xml:space="preserve">Zamawiający zastrzega sobie prawo do odstąpienia od umowy jeżeli wystąpi jeden z przypadków: </w:t>
      </w:r>
    </w:p>
    <w:p w14:paraId="7FA6A675" w14:textId="77777777" w:rsidR="00AC571F" w:rsidRPr="00876624" w:rsidRDefault="00AC571F" w:rsidP="00AC571F">
      <w:pPr>
        <w:numPr>
          <w:ilvl w:val="1"/>
          <w:numId w:val="15"/>
        </w:numPr>
        <w:suppressAutoHyphens/>
        <w:jc w:val="both"/>
        <w:rPr>
          <w:rFonts w:ascii="Cambria" w:hAnsi="Cambria"/>
          <w:sz w:val="20"/>
          <w:szCs w:val="20"/>
        </w:rPr>
      </w:pPr>
      <w:r w:rsidRPr="00876624">
        <w:rPr>
          <w:rFonts w:ascii="Cambria" w:hAnsi="Cambria"/>
          <w:sz w:val="20"/>
          <w:szCs w:val="20"/>
        </w:rPr>
        <w:t>zaistnienia sytuacji utraty przez Dostawcę, w okresie obowiązywania niniejszej umowy, koncesji Prezesa Urzędu Regulacji Energetyki na obrót paliwami ciekłymi;</w:t>
      </w:r>
    </w:p>
    <w:p w14:paraId="374CD3DC" w14:textId="77777777" w:rsidR="00AC571F" w:rsidRPr="00876624" w:rsidRDefault="00AC571F" w:rsidP="00AC571F">
      <w:pPr>
        <w:numPr>
          <w:ilvl w:val="1"/>
          <w:numId w:val="15"/>
        </w:numPr>
        <w:suppressAutoHyphens/>
        <w:jc w:val="both"/>
        <w:rPr>
          <w:rFonts w:ascii="Cambria" w:hAnsi="Cambria"/>
          <w:sz w:val="20"/>
          <w:szCs w:val="20"/>
        </w:rPr>
      </w:pPr>
      <w:r w:rsidRPr="00876624">
        <w:rPr>
          <w:rFonts w:ascii="Cambria" w:hAnsi="Cambria"/>
          <w:sz w:val="20"/>
          <w:szCs w:val="20"/>
        </w:rPr>
        <w:t xml:space="preserve">naruszenia jej postanowień przez Dostawcę - w takim przypadku Zamawiający zobowiązuje się przed złożeniem oświadczenia w przedmiocie odstąpienia od umowy, wezwać Dostawcę na piśmie do należytego wykonywania zobowiązań przyjętych w umowie, wyznaczając mu w tym celu odpowiedni termin z zastrzeżeniem, iż po bezskutecznym jego upływie będzie uprawniony </w:t>
      </w:r>
      <w:r w:rsidRPr="00876624">
        <w:rPr>
          <w:rFonts w:ascii="Cambria" w:hAnsi="Cambria"/>
          <w:sz w:val="20"/>
          <w:szCs w:val="20"/>
        </w:rPr>
        <w:br/>
        <w:t>do odstąpienia od umowy ze skutkiem natychmiastowym.</w:t>
      </w:r>
    </w:p>
    <w:p w14:paraId="7BD161EA" w14:textId="1968746B" w:rsidR="006426D5" w:rsidRPr="00AC571F" w:rsidRDefault="00AC571F" w:rsidP="00AC571F">
      <w:pPr>
        <w:pStyle w:val="Akapitzlist"/>
        <w:keepLines/>
        <w:numPr>
          <w:ilvl w:val="0"/>
          <w:numId w:val="15"/>
        </w:numPr>
        <w:spacing w:after="120"/>
        <w:jc w:val="both"/>
        <w:rPr>
          <w:rFonts w:asciiTheme="majorHAnsi" w:eastAsia="Times New Roman" w:hAnsiTheme="majorHAnsi" w:cs="Arial"/>
          <w:sz w:val="20"/>
          <w:szCs w:val="20"/>
          <w:lang w:eastAsia="pl-PL"/>
        </w:rPr>
      </w:pPr>
      <w:r w:rsidRPr="00AC571F">
        <w:rPr>
          <w:rFonts w:ascii="Cambria" w:hAnsi="Cambria"/>
          <w:sz w:val="20"/>
          <w:szCs w:val="20"/>
        </w:rPr>
        <w:t>Odstąpienie od umowy winno być sporządzone w formie pisemnej pod rygorem nieważności. Odstąpienie od umowy może nastąpić w terminie 30 dni od powzięcia wiadomości o zajściu któregokolwiek z powyższych okoliczności</w:t>
      </w:r>
    </w:p>
    <w:p w14:paraId="0BEC44A6" w14:textId="77777777" w:rsidR="00AC571F" w:rsidRPr="00AC571F" w:rsidRDefault="00AC571F" w:rsidP="00AC571F">
      <w:pPr>
        <w:keepLines/>
        <w:spacing w:line="360" w:lineRule="auto"/>
        <w:jc w:val="center"/>
        <w:rPr>
          <w:rFonts w:asciiTheme="majorHAnsi" w:eastAsia="Times New Roman" w:hAnsiTheme="majorHAnsi" w:cs="Arial"/>
          <w:b/>
          <w:bCs/>
          <w:sz w:val="20"/>
          <w:szCs w:val="20"/>
          <w:lang w:eastAsia="pl-PL"/>
        </w:rPr>
      </w:pPr>
      <w:r w:rsidRPr="00AC571F">
        <w:rPr>
          <w:rFonts w:asciiTheme="majorHAnsi" w:eastAsia="Times New Roman" w:hAnsiTheme="majorHAnsi" w:cs="Arial"/>
          <w:b/>
          <w:bCs/>
          <w:sz w:val="20"/>
          <w:szCs w:val="20"/>
          <w:lang w:eastAsia="pl-PL"/>
        </w:rPr>
        <w:t>§ 8</w:t>
      </w:r>
    </w:p>
    <w:p w14:paraId="50A58265" w14:textId="77777777" w:rsidR="00AC571F" w:rsidRPr="00876624" w:rsidRDefault="00AC571F" w:rsidP="00AC571F">
      <w:pPr>
        <w:numPr>
          <w:ilvl w:val="1"/>
          <w:numId w:val="17"/>
        </w:numPr>
        <w:suppressAutoHyphens/>
        <w:jc w:val="both"/>
        <w:rPr>
          <w:rFonts w:ascii="Cambria" w:hAnsi="Cambria"/>
          <w:sz w:val="20"/>
          <w:szCs w:val="20"/>
        </w:rPr>
      </w:pPr>
      <w:r w:rsidRPr="00876624">
        <w:rPr>
          <w:rFonts w:ascii="Cambria" w:hAnsi="Cambria"/>
          <w:sz w:val="20"/>
          <w:szCs w:val="20"/>
        </w:rPr>
        <w:t>Zamawiający ma prawo kontroli prawidłowości realizacji przedmiotu niniejszej umowy</w:t>
      </w:r>
      <w:r>
        <w:rPr>
          <w:rFonts w:ascii="Cambria" w:hAnsi="Cambria"/>
          <w:sz w:val="20"/>
          <w:szCs w:val="20"/>
        </w:rPr>
        <w:t xml:space="preserve"> </w:t>
      </w:r>
      <w:r w:rsidRPr="00876624">
        <w:rPr>
          <w:rFonts w:ascii="Cambria" w:hAnsi="Cambria"/>
          <w:sz w:val="20"/>
          <w:szCs w:val="20"/>
        </w:rPr>
        <w:t>w tym również sprawdzenie jakości dostarczanego paliwa.</w:t>
      </w:r>
    </w:p>
    <w:p w14:paraId="788830AF" w14:textId="77777777" w:rsidR="00AC571F" w:rsidRPr="00876624" w:rsidRDefault="00AC571F" w:rsidP="00AC571F">
      <w:pPr>
        <w:numPr>
          <w:ilvl w:val="1"/>
          <w:numId w:val="17"/>
        </w:numPr>
        <w:suppressAutoHyphens/>
        <w:jc w:val="both"/>
        <w:rPr>
          <w:rFonts w:ascii="Cambria" w:hAnsi="Cambria"/>
          <w:sz w:val="20"/>
          <w:szCs w:val="20"/>
        </w:rPr>
      </w:pPr>
      <w:r w:rsidRPr="00876624">
        <w:rPr>
          <w:rFonts w:ascii="Cambria" w:hAnsi="Cambria"/>
          <w:sz w:val="20"/>
          <w:szCs w:val="20"/>
        </w:rPr>
        <w:t>W przypadku stwierdzenia wad jakości paliwa:</w:t>
      </w:r>
    </w:p>
    <w:p w14:paraId="1BC09B2B" w14:textId="77777777" w:rsidR="00AC571F" w:rsidRPr="00876624" w:rsidRDefault="00AC571F" w:rsidP="00AC571F">
      <w:pPr>
        <w:numPr>
          <w:ilvl w:val="0"/>
          <w:numId w:val="18"/>
        </w:numPr>
        <w:suppressAutoHyphens/>
        <w:jc w:val="both"/>
        <w:rPr>
          <w:rFonts w:ascii="Cambria" w:hAnsi="Cambria"/>
          <w:sz w:val="20"/>
          <w:szCs w:val="20"/>
        </w:rPr>
      </w:pPr>
      <w:r w:rsidRPr="00876624">
        <w:rPr>
          <w:rFonts w:ascii="Cambria" w:hAnsi="Cambria"/>
          <w:sz w:val="20"/>
          <w:szCs w:val="20"/>
        </w:rPr>
        <w:t>koszty przeprowadzonego badania poniesie Dostawca,</w:t>
      </w:r>
    </w:p>
    <w:p w14:paraId="470D822F" w14:textId="77777777" w:rsidR="00AC571F" w:rsidRPr="00876624" w:rsidRDefault="00AC571F" w:rsidP="00AC571F">
      <w:pPr>
        <w:numPr>
          <w:ilvl w:val="0"/>
          <w:numId w:val="18"/>
        </w:numPr>
        <w:suppressAutoHyphens/>
        <w:jc w:val="both"/>
        <w:rPr>
          <w:rFonts w:ascii="Cambria" w:hAnsi="Cambria"/>
          <w:sz w:val="20"/>
          <w:szCs w:val="20"/>
        </w:rPr>
      </w:pPr>
      <w:r w:rsidRPr="00876624">
        <w:rPr>
          <w:rFonts w:ascii="Cambria" w:hAnsi="Cambria"/>
          <w:sz w:val="20"/>
          <w:szCs w:val="20"/>
        </w:rPr>
        <w:t>koszty związane z opróżnieniem zbiorników z powodu wadliwego paliwa poniesie Dostawca.</w:t>
      </w:r>
    </w:p>
    <w:p w14:paraId="6C481C70" w14:textId="77777777" w:rsidR="00AC571F" w:rsidRPr="00876624" w:rsidRDefault="00AC571F" w:rsidP="00AC571F">
      <w:pPr>
        <w:numPr>
          <w:ilvl w:val="1"/>
          <w:numId w:val="17"/>
        </w:numPr>
        <w:suppressAutoHyphens/>
        <w:jc w:val="both"/>
        <w:rPr>
          <w:rFonts w:ascii="Cambria" w:hAnsi="Cambria"/>
          <w:sz w:val="20"/>
          <w:szCs w:val="20"/>
        </w:rPr>
      </w:pPr>
      <w:r w:rsidRPr="00876624">
        <w:rPr>
          <w:rFonts w:ascii="Cambria" w:hAnsi="Cambria"/>
          <w:sz w:val="20"/>
          <w:szCs w:val="20"/>
        </w:rPr>
        <w:t xml:space="preserve">Dostawca jest odpowiedzialny i ponosi wszelkie koszty z tytułu strat materialnych powstałych </w:t>
      </w:r>
      <w:r>
        <w:rPr>
          <w:rFonts w:ascii="Cambria" w:hAnsi="Cambria"/>
          <w:sz w:val="20"/>
          <w:szCs w:val="20"/>
        </w:rPr>
        <w:br/>
      </w:r>
      <w:r w:rsidRPr="00876624">
        <w:rPr>
          <w:rFonts w:ascii="Cambria" w:hAnsi="Cambria"/>
          <w:sz w:val="20"/>
          <w:szCs w:val="20"/>
        </w:rPr>
        <w:t>w związku z zaistnieniem zdarzeń losowych i odpowiedzialności cywilnej</w:t>
      </w:r>
      <w:r>
        <w:rPr>
          <w:rFonts w:ascii="Cambria" w:hAnsi="Cambria"/>
          <w:sz w:val="20"/>
          <w:szCs w:val="20"/>
        </w:rPr>
        <w:t xml:space="preserve"> </w:t>
      </w:r>
      <w:r w:rsidRPr="00876624">
        <w:rPr>
          <w:rFonts w:ascii="Cambria" w:hAnsi="Cambria"/>
          <w:sz w:val="20"/>
          <w:szCs w:val="20"/>
        </w:rPr>
        <w:t>w czasie realizacji dostaw objętych niniejszą umową.</w:t>
      </w:r>
    </w:p>
    <w:p w14:paraId="30D27FD8" w14:textId="77777777" w:rsidR="00AC571F" w:rsidRDefault="00AC571F" w:rsidP="00AC571F">
      <w:pPr>
        <w:numPr>
          <w:ilvl w:val="1"/>
          <w:numId w:val="17"/>
        </w:numPr>
        <w:suppressAutoHyphens/>
        <w:jc w:val="both"/>
        <w:rPr>
          <w:rFonts w:ascii="Cambria" w:hAnsi="Cambria"/>
          <w:sz w:val="20"/>
          <w:szCs w:val="20"/>
        </w:rPr>
      </w:pPr>
      <w:r w:rsidRPr="00876624">
        <w:rPr>
          <w:rFonts w:ascii="Cambria" w:hAnsi="Cambria"/>
          <w:sz w:val="20"/>
          <w:szCs w:val="20"/>
        </w:rPr>
        <w:t>Na dostawcy ciąży odpowiedzialność cywilna za szkody oraz następstwa nieszczęśliwych wypadków dotyczące pracowników i osób trzecich powstałe w związku z prowadzonymi dostawami, w tym także ruchem pojazdów mechanicznych. Dostawca jest zobowiązany do posiadania odpowiedniej umowy ubezpieczenia i okazania jej na każde wezwanie Zamawiającego.</w:t>
      </w:r>
    </w:p>
    <w:p w14:paraId="00EB3060" w14:textId="12727DE0" w:rsidR="00AC571F" w:rsidRPr="00AC571F" w:rsidRDefault="00AC571F" w:rsidP="00AC571F">
      <w:pPr>
        <w:numPr>
          <w:ilvl w:val="1"/>
          <w:numId w:val="17"/>
        </w:numPr>
        <w:suppressAutoHyphens/>
        <w:jc w:val="both"/>
        <w:rPr>
          <w:rFonts w:ascii="Cambria" w:hAnsi="Cambria"/>
          <w:sz w:val="20"/>
          <w:szCs w:val="20"/>
        </w:rPr>
      </w:pPr>
      <w:r w:rsidRPr="00AC571F">
        <w:rPr>
          <w:rFonts w:ascii="Cambria" w:hAnsi="Cambria"/>
          <w:sz w:val="20"/>
          <w:szCs w:val="20"/>
          <w:lang w:eastAsia="pl-PL"/>
        </w:rPr>
        <w:t>Zamawiający bez jakichkolwiek roszczeń finansowych ze strony Wykonawcy może odmówić odbioru</w:t>
      </w:r>
      <w:r w:rsidR="003B7361">
        <w:rPr>
          <w:rFonts w:ascii="Cambria" w:hAnsi="Cambria"/>
          <w:sz w:val="20"/>
          <w:szCs w:val="20"/>
          <w:lang w:eastAsia="pl-PL"/>
        </w:rPr>
        <w:t xml:space="preserve"> dostawy jeżeli dostarczony gaz płynny propan</w:t>
      </w:r>
      <w:r w:rsidRPr="00AC571F">
        <w:rPr>
          <w:rFonts w:ascii="Cambria" w:hAnsi="Cambria"/>
          <w:sz w:val="20"/>
          <w:szCs w:val="20"/>
          <w:lang w:eastAsia="pl-PL"/>
        </w:rPr>
        <w:t xml:space="preserve"> nie będzie zgodny z przedmiotem zamówienia</w:t>
      </w:r>
    </w:p>
    <w:p w14:paraId="2592CDC2" w14:textId="77777777" w:rsidR="00AC571F" w:rsidRDefault="00AC571F" w:rsidP="006426D5">
      <w:pPr>
        <w:keepLines/>
        <w:spacing w:line="360" w:lineRule="auto"/>
        <w:jc w:val="center"/>
        <w:rPr>
          <w:rFonts w:asciiTheme="majorHAnsi" w:eastAsia="Times New Roman" w:hAnsiTheme="majorHAnsi" w:cs="Arial"/>
          <w:b/>
          <w:bCs/>
          <w:sz w:val="20"/>
          <w:szCs w:val="20"/>
          <w:lang w:eastAsia="pl-PL"/>
        </w:rPr>
      </w:pPr>
    </w:p>
    <w:p w14:paraId="2AA63975" w14:textId="2CE1EE43" w:rsidR="006426D5" w:rsidRPr="00E2179A" w:rsidRDefault="006426D5" w:rsidP="006426D5">
      <w:pPr>
        <w:keepLines/>
        <w:spacing w:line="360" w:lineRule="auto"/>
        <w:jc w:val="center"/>
        <w:rPr>
          <w:rFonts w:asciiTheme="majorHAnsi" w:eastAsia="Times New Roman" w:hAnsiTheme="majorHAnsi" w:cs="Arial"/>
          <w:b/>
          <w:bCs/>
          <w:sz w:val="20"/>
          <w:szCs w:val="20"/>
          <w:lang w:eastAsia="pl-PL"/>
        </w:rPr>
      </w:pPr>
      <w:r w:rsidRPr="00E2179A">
        <w:rPr>
          <w:rFonts w:asciiTheme="majorHAnsi" w:eastAsia="Times New Roman" w:hAnsiTheme="majorHAnsi" w:cs="Arial"/>
          <w:b/>
          <w:bCs/>
          <w:sz w:val="20"/>
          <w:szCs w:val="20"/>
          <w:lang w:eastAsia="pl-PL"/>
        </w:rPr>
        <w:t xml:space="preserve">§ </w:t>
      </w:r>
      <w:r w:rsidR="00AC571F">
        <w:rPr>
          <w:rFonts w:asciiTheme="majorHAnsi" w:eastAsia="Times New Roman" w:hAnsiTheme="majorHAnsi" w:cs="Arial"/>
          <w:b/>
          <w:bCs/>
          <w:sz w:val="20"/>
          <w:szCs w:val="20"/>
          <w:lang w:eastAsia="pl-PL"/>
        </w:rPr>
        <w:t>9</w:t>
      </w:r>
    </w:p>
    <w:p w14:paraId="45F70343" w14:textId="77777777" w:rsidR="006426D5" w:rsidRPr="00E2179A" w:rsidRDefault="006426D5" w:rsidP="00BE7C93">
      <w:pPr>
        <w:keepLines/>
        <w:spacing w:after="120"/>
        <w:jc w:val="both"/>
        <w:rPr>
          <w:rFonts w:asciiTheme="majorHAnsi" w:eastAsia="Times New Roman" w:hAnsiTheme="majorHAnsi" w:cs="Arial"/>
          <w:sz w:val="20"/>
          <w:szCs w:val="20"/>
          <w:lang w:eastAsia="pl-PL"/>
        </w:rPr>
      </w:pPr>
      <w:r w:rsidRPr="00E2179A">
        <w:rPr>
          <w:rFonts w:asciiTheme="majorHAnsi" w:eastAsia="Times New Roman" w:hAnsiTheme="majorHAnsi" w:cs="Arial"/>
          <w:sz w:val="20"/>
          <w:szCs w:val="20"/>
          <w:lang w:eastAsia="pl-PL"/>
        </w:rPr>
        <w:t>Zmiana postanowień niniejszej umowy może nastąpić za zgodą obu stron wyrażoną na piśmie pod rygorem nieważności takiej zmiany.</w:t>
      </w:r>
    </w:p>
    <w:p w14:paraId="3044FF4D" w14:textId="2035BAF5" w:rsidR="006426D5" w:rsidRPr="00E2179A" w:rsidRDefault="006426D5" w:rsidP="006426D5">
      <w:pPr>
        <w:keepLines/>
        <w:spacing w:after="120"/>
        <w:jc w:val="center"/>
        <w:rPr>
          <w:rFonts w:asciiTheme="majorHAnsi" w:eastAsia="Times New Roman" w:hAnsiTheme="majorHAnsi" w:cs="Arial"/>
          <w:b/>
          <w:bCs/>
          <w:sz w:val="20"/>
          <w:szCs w:val="20"/>
          <w:lang w:eastAsia="pl-PL"/>
        </w:rPr>
      </w:pPr>
      <w:r w:rsidRPr="00E2179A">
        <w:rPr>
          <w:rFonts w:asciiTheme="majorHAnsi" w:eastAsia="Times New Roman" w:hAnsiTheme="majorHAnsi" w:cs="Arial"/>
          <w:b/>
          <w:bCs/>
          <w:sz w:val="20"/>
          <w:szCs w:val="20"/>
          <w:lang w:eastAsia="pl-PL"/>
        </w:rPr>
        <w:t xml:space="preserve">§ </w:t>
      </w:r>
      <w:r w:rsidR="00AC571F">
        <w:rPr>
          <w:rFonts w:asciiTheme="majorHAnsi" w:eastAsia="Times New Roman" w:hAnsiTheme="majorHAnsi" w:cs="Arial"/>
          <w:b/>
          <w:bCs/>
          <w:sz w:val="20"/>
          <w:szCs w:val="20"/>
          <w:lang w:eastAsia="pl-PL"/>
        </w:rPr>
        <w:t>10</w:t>
      </w:r>
    </w:p>
    <w:p w14:paraId="6202FE45" w14:textId="77777777" w:rsidR="006426D5" w:rsidRPr="00E2179A" w:rsidRDefault="006426D5" w:rsidP="006426D5">
      <w:pPr>
        <w:spacing w:after="120"/>
        <w:jc w:val="both"/>
        <w:rPr>
          <w:rFonts w:asciiTheme="majorHAnsi" w:eastAsia="Times New Roman" w:hAnsiTheme="majorHAnsi" w:cs="Arial"/>
          <w:sz w:val="20"/>
          <w:szCs w:val="20"/>
          <w:lang w:eastAsia="pl-PL"/>
        </w:rPr>
      </w:pPr>
      <w:r w:rsidRPr="00E2179A">
        <w:rPr>
          <w:rFonts w:asciiTheme="majorHAnsi" w:eastAsia="Times New Roman" w:hAnsiTheme="majorHAnsi" w:cs="Arial"/>
          <w:sz w:val="20"/>
          <w:szCs w:val="20"/>
          <w:lang w:eastAsia="pl-PL"/>
        </w:rPr>
        <w:t>Właściwym do rozpoznania sporów wynikłych na tle realizacji niniejszej umowy jest sąd powszechny właściwy dla siedziby Zamawiającego.</w:t>
      </w:r>
    </w:p>
    <w:p w14:paraId="27E179FB" w14:textId="116E9163" w:rsidR="006426D5" w:rsidRPr="00E2179A" w:rsidRDefault="006426D5" w:rsidP="006426D5">
      <w:pPr>
        <w:keepNext/>
        <w:keepLines/>
        <w:spacing w:after="120"/>
        <w:jc w:val="center"/>
        <w:rPr>
          <w:rFonts w:asciiTheme="majorHAnsi" w:eastAsia="Times New Roman" w:hAnsiTheme="majorHAnsi" w:cs="Arial"/>
          <w:b/>
          <w:bCs/>
          <w:sz w:val="20"/>
          <w:szCs w:val="20"/>
          <w:lang w:eastAsia="pl-PL"/>
        </w:rPr>
      </w:pPr>
      <w:r w:rsidRPr="00E2179A">
        <w:rPr>
          <w:rFonts w:asciiTheme="majorHAnsi" w:eastAsia="Times New Roman" w:hAnsiTheme="majorHAnsi" w:cs="Arial"/>
          <w:b/>
          <w:bCs/>
          <w:sz w:val="20"/>
          <w:szCs w:val="20"/>
          <w:lang w:eastAsia="pl-PL"/>
        </w:rPr>
        <w:t>§ 1</w:t>
      </w:r>
      <w:r w:rsidR="00AC571F">
        <w:rPr>
          <w:rFonts w:asciiTheme="majorHAnsi" w:eastAsia="Times New Roman" w:hAnsiTheme="majorHAnsi" w:cs="Arial"/>
          <w:b/>
          <w:bCs/>
          <w:sz w:val="20"/>
          <w:szCs w:val="20"/>
          <w:lang w:eastAsia="pl-PL"/>
        </w:rPr>
        <w:t>1</w:t>
      </w:r>
    </w:p>
    <w:p w14:paraId="10114EA7" w14:textId="58E38C2D" w:rsidR="006426D5" w:rsidRPr="00E2179A" w:rsidRDefault="006426D5" w:rsidP="006426D5">
      <w:pPr>
        <w:keepLines/>
        <w:spacing w:after="120"/>
        <w:jc w:val="both"/>
        <w:rPr>
          <w:rFonts w:asciiTheme="majorHAnsi" w:eastAsia="Times New Roman" w:hAnsiTheme="majorHAnsi" w:cs="Arial"/>
          <w:sz w:val="20"/>
          <w:szCs w:val="20"/>
          <w:lang w:eastAsia="pl-PL"/>
        </w:rPr>
      </w:pPr>
      <w:r w:rsidRPr="00E2179A">
        <w:rPr>
          <w:rFonts w:asciiTheme="majorHAnsi" w:eastAsia="Times New Roman" w:hAnsiTheme="majorHAnsi" w:cs="Arial"/>
          <w:sz w:val="20"/>
          <w:szCs w:val="20"/>
          <w:lang w:eastAsia="pl-PL"/>
        </w:rPr>
        <w:t xml:space="preserve">W sprawach nieuregulowanych niniejszą umową obowiązują przepisy Kodeksu Cywilnego i Ustawy z dnia </w:t>
      </w:r>
      <w:r w:rsidR="00AD49CB">
        <w:rPr>
          <w:rFonts w:asciiTheme="majorHAnsi" w:eastAsia="Times New Roman" w:hAnsiTheme="majorHAnsi" w:cs="Arial"/>
          <w:sz w:val="20"/>
          <w:szCs w:val="20"/>
          <w:lang w:eastAsia="pl-PL"/>
        </w:rPr>
        <w:t xml:space="preserve">11 września 2019 </w:t>
      </w:r>
      <w:r w:rsidRPr="00E2179A">
        <w:rPr>
          <w:rFonts w:asciiTheme="majorHAnsi" w:eastAsia="Times New Roman" w:hAnsiTheme="majorHAnsi" w:cs="Arial"/>
          <w:sz w:val="20"/>
          <w:szCs w:val="20"/>
          <w:lang w:eastAsia="pl-PL"/>
        </w:rPr>
        <w:t xml:space="preserve"> Prawo </w:t>
      </w:r>
      <w:r w:rsidR="00AD49CB">
        <w:rPr>
          <w:rFonts w:asciiTheme="majorHAnsi" w:eastAsia="Times New Roman" w:hAnsiTheme="majorHAnsi" w:cs="Arial"/>
          <w:sz w:val="20"/>
          <w:szCs w:val="20"/>
          <w:lang w:eastAsia="pl-PL"/>
        </w:rPr>
        <w:t>z</w:t>
      </w:r>
      <w:r w:rsidRPr="00E2179A">
        <w:rPr>
          <w:rFonts w:asciiTheme="majorHAnsi" w:eastAsia="Times New Roman" w:hAnsiTheme="majorHAnsi" w:cs="Arial"/>
          <w:sz w:val="20"/>
          <w:szCs w:val="20"/>
          <w:lang w:eastAsia="pl-PL"/>
        </w:rPr>
        <w:t xml:space="preserve">amówień </w:t>
      </w:r>
      <w:r w:rsidR="00AD49CB">
        <w:rPr>
          <w:rFonts w:asciiTheme="majorHAnsi" w:eastAsia="Times New Roman" w:hAnsiTheme="majorHAnsi" w:cs="Arial"/>
          <w:sz w:val="20"/>
          <w:szCs w:val="20"/>
          <w:lang w:eastAsia="pl-PL"/>
        </w:rPr>
        <w:t>p</w:t>
      </w:r>
      <w:r w:rsidRPr="00E2179A">
        <w:rPr>
          <w:rFonts w:asciiTheme="majorHAnsi" w:eastAsia="Times New Roman" w:hAnsiTheme="majorHAnsi" w:cs="Arial"/>
          <w:sz w:val="20"/>
          <w:szCs w:val="20"/>
          <w:lang w:eastAsia="pl-PL"/>
        </w:rPr>
        <w:t>ublicznych (</w:t>
      </w:r>
      <w:r w:rsidR="00757AF5">
        <w:rPr>
          <w:rFonts w:asciiTheme="majorHAnsi" w:hAnsiTheme="majorHAnsi" w:cs="Arial"/>
          <w:color w:val="000000"/>
          <w:sz w:val="20"/>
          <w:szCs w:val="20"/>
          <w:lang w:eastAsia="pl-PL"/>
        </w:rPr>
        <w:t>Dz. U. z 202</w:t>
      </w:r>
      <w:r w:rsidR="00AC571F">
        <w:rPr>
          <w:rFonts w:asciiTheme="majorHAnsi" w:hAnsiTheme="majorHAnsi" w:cs="Arial"/>
          <w:color w:val="000000"/>
          <w:sz w:val="20"/>
          <w:szCs w:val="20"/>
          <w:lang w:eastAsia="pl-PL"/>
        </w:rPr>
        <w:t>3</w:t>
      </w:r>
      <w:r w:rsidRPr="00E2179A">
        <w:rPr>
          <w:rFonts w:asciiTheme="majorHAnsi" w:hAnsiTheme="majorHAnsi" w:cs="Arial"/>
          <w:color w:val="000000"/>
          <w:sz w:val="20"/>
          <w:szCs w:val="20"/>
          <w:lang w:eastAsia="pl-PL"/>
        </w:rPr>
        <w:t xml:space="preserve"> r. poz. </w:t>
      </w:r>
      <w:r w:rsidR="000B23FA">
        <w:rPr>
          <w:rFonts w:asciiTheme="majorHAnsi" w:hAnsiTheme="majorHAnsi" w:cs="Arial"/>
          <w:color w:val="000000"/>
          <w:sz w:val="20"/>
          <w:szCs w:val="20"/>
          <w:lang w:eastAsia="pl-PL"/>
        </w:rPr>
        <w:t>1</w:t>
      </w:r>
      <w:r w:rsidR="00AC571F">
        <w:rPr>
          <w:rFonts w:asciiTheme="majorHAnsi" w:hAnsiTheme="majorHAnsi" w:cs="Arial"/>
          <w:color w:val="000000"/>
          <w:sz w:val="20"/>
          <w:szCs w:val="20"/>
          <w:lang w:eastAsia="pl-PL"/>
        </w:rPr>
        <w:t>605</w:t>
      </w:r>
      <w:r w:rsidRPr="00E2179A">
        <w:rPr>
          <w:rFonts w:asciiTheme="majorHAnsi" w:hAnsiTheme="majorHAnsi" w:cs="Arial"/>
          <w:color w:val="000000"/>
          <w:sz w:val="20"/>
          <w:szCs w:val="20"/>
          <w:lang w:eastAsia="pl-PL"/>
        </w:rPr>
        <w:t xml:space="preserve"> z późn. zm.</w:t>
      </w:r>
      <w:r w:rsidRPr="00E2179A">
        <w:rPr>
          <w:rFonts w:asciiTheme="majorHAnsi" w:eastAsia="Times New Roman" w:hAnsiTheme="majorHAnsi" w:cs="Arial"/>
          <w:sz w:val="20"/>
          <w:szCs w:val="20"/>
          <w:lang w:eastAsia="pl-PL"/>
        </w:rPr>
        <w:t>)</w:t>
      </w:r>
      <w:r w:rsidR="00AD49CB">
        <w:rPr>
          <w:rFonts w:asciiTheme="majorHAnsi" w:eastAsia="Times New Roman" w:hAnsiTheme="majorHAnsi" w:cs="Arial"/>
          <w:sz w:val="20"/>
          <w:szCs w:val="20"/>
          <w:lang w:eastAsia="pl-PL"/>
        </w:rPr>
        <w:t>.</w:t>
      </w:r>
    </w:p>
    <w:p w14:paraId="0303268D" w14:textId="0A571E78" w:rsidR="006426D5" w:rsidRPr="00E2179A" w:rsidRDefault="006426D5" w:rsidP="006426D5">
      <w:pPr>
        <w:keepLines/>
        <w:spacing w:after="120"/>
        <w:jc w:val="center"/>
        <w:rPr>
          <w:rFonts w:asciiTheme="majorHAnsi" w:eastAsia="Times New Roman" w:hAnsiTheme="majorHAnsi" w:cs="Arial"/>
          <w:b/>
          <w:bCs/>
          <w:sz w:val="20"/>
          <w:szCs w:val="20"/>
          <w:lang w:eastAsia="pl-PL"/>
        </w:rPr>
      </w:pPr>
      <w:r w:rsidRPr="00E2179A">
        <w:rPr>
          <w:rFonts w:asciiTheme="majorHAnsi" w:eastAsia="Times New Roman" w:hAnsiTheme="majorHAnsi" w:cs="Arial"/>
          <w:b/>
          <w:bCs/>
          <w:sz w:val="20"/>
          <w:szCs w:val="20"/>
          <w:lang w:eastAsia="pl-PL"/>
        </w:rPr>
        <w:t>§ 1</w:t>
      </w:r>
      <w:r w:rsidR="00AC571F">
        <w:rPr>
          <w:rFonts w:asciiTheme="majorHAnsi" w:eastAsia="Times New Roman" w:hAnsiTheme="majorHAnsi" w:cs="Arial"/>
          <w:b/>
          <w:bCs/>
          <w:sz w:val="20"/>
          <w:szCs w:val="20"/>
          <w:lang w:eastAsia="pl-PL"/>
        </w:rPr>
        <w:t>2</w:t>
      </w:r>
    </w:p>
    <w:p w14:paraId="2AEAA672" w14:textId="77777777" w:rsidR="006426D5" w:rsidRPr="00E2179A" w:rsidRDefault="006426D5" w:rsidP="006426D5">
      <w:pPr>
        <w:keepLines/>
        <w:jc w:val="both"/>
        <w:rPr>
          <w:rFonts w:asciiTheme="majorHAnsi" w:eastAsia="Times New Roman" w:hAnsiTheme="majorHAnsi" w:cs="Arial"/>
          <w:sz w:val="20"/>
          <w:szCs w:val="20"/>
          <w:lang w:eastAsia="pl-PL"/>
        </w:rPr>
      </w:pPr>
      <w:r w:rsidRPr="00E2179A">
        <w:rPr>
          <w:rFonts w:asciiTheme="majorHAnsi" w:eastAsia="Times New Roman" w:hAnsiTheme="majorHAnsi" w:cs="Arial"/>
          <w:sz w:val="20"/>
          <w:szCs w:val="20"/>
          <w:lang w:eastAsia="pl-PL"/>
        </w:rPr>
        <w:t>Umowa niniejsza sporządzona została w 2 jednobrzmiących egzemplarzach, po 1 egzemplarzu dla każdej ze stron.</w:t>
      </w:r>
    </w:p>
    <w:p w14:paraId="0700383D" w14:textId="3DA4714E" w:rsidR="006426D5" w:rsidRPr="00E2179A" w:rsidRDefault="006426D5" w:rsidP="006426D5">
      <w:pPr>
        <w:keepLines/>
        <w:jc w:val="both"/>
        <w:rPr>
          <w:rFonts w:asciiTheme="majorHAnsi" w:eastAsia="Times New Roman" w:hAnsiTheme="majorHAnsi" w:cs="Arial"/>
          <w:sz w:val="20"/>
          <w:szCs w:val="20"/>
          <w:lang w:eastAsia="pl-PL"/>
        </w:rPr>
      </w:pPr>
      <w:r w:rsidRPr="00E2179A">
        <w:rPr>
          <w:rFonts w:asciiTheme="majorHAnsi" w:eastAsia="Times New Roman" w:hAnsiTheme="majorHAnsi" w:cs="Arial"/>
          <w:sz w:val="20"/>
          <w:szCs w:val="20"/>
          <w:lang w:eastAsia="pl-PL"/>
        </w:rPr>
        <w:t>Integralna częścią umo</w:t>
      </w:r>
      <w:r w:rsidR="00CF4372">
        <w:rPr>
          <w:rFonts w:asciiTheme="majorHAnsi" w:eastAsia="Times New Roman" w:hAnsiTheme="majorHAnsi" w:cs="Arial"/>
          <w:sz w:val="20"/>
          <w:szCs w:val="20"/>
          <w:lang w:eastAsia="pl-PL"/>
        </w:rPr>
        <w:t xml:space="preserve">wy są SWZ oraz oferta wykonawcy. </w:t>
      </w:r>
    </w:p>
    <w:p w14:paraId="2E7A37F4" w14:textId="77777777" w:rsidR="006426D5" w:rsidRPr="00E2179A" w:rsidRDefault="006426D5" w:rsidP="006426D5">
      <w:pPr>
        <w:rPr>
          <w:rFonts w:asciiTheme="majorHAnsi" w:eastAsia="Times New Roman" w:hAnsiTheme="majorHAnsi" w:cs="Arial"/>
          <w:sz w:val="20"/>
          <w:szCs w:val="20"/>
          <w:lang w:eastAsia="pl-PL"/>
        </w:rPr>
      </w:pPr>
    </w:p>
    <w:p w14:paraId="21C16389" w14:textId="77777777" w:rsidR="006426D5" w:rsidRPr="00E2179A" w:rsidRDefault="006426D5" w:rsidP="006426D5">
      <w:pPr>
        <w:rPr>
          <w:rFonts w:asciiTheme="majorHAnsi" w:eastAsia="Times New Roman" w:hAnsiTheme="majorHAnsi" w:cs="Arial"/>
          <w:sz w:val="20"/>
          <w:szCs w:val="20"/>
          <w:lang w:eastAsia="pl-PL"/>
        </w:rPr>
      </w:pPr>
    </w:p>
    <w:p w14:paraId="131434B9" w14:textId="77777777" w:rsidR="006426D5" w:rsidRPr="00E2179A" w:rsidRDefault="006426D5" w:rsidP="006426D5">
      <w:pPr>
        <w:rPr>
          <w:rFonts w:asciiTheme="majorHAnsi" w:eastAsia="Times New Roman" w:hAnsiTheme="majorHAnsi" w:cs="Arial"/>
          <w:sz w:val="20"/>
          <w:szCs w:val="20"/>
          <w:lang w:eastAsia="pl-PL"/>
        </w:rPr>
      </w:pPr>
    </w:p>
    <w:p w14:paraId="0937484B" w14:textId="77777777" w:rsidR="006426D5" w:rsidRPr="00E2179A" w:rsidRDefault="006426D5" w:rsidP="006426D5">
      <w:pPr>
        <w:rPr>
          <w:rFonts w:asciiTheme="majorHAnsi" w:eastAsia="Times New Roman" w:hAnsiTheme="majorHAnsi" w:cs="Arial"/>
          <w:sz w:val="20"/>
          <w:szCs w:val="20"/>
          <w:lang w:eastAsia="pl-PL"/>
        </w:rPr>
      </w:pPr>
    </w:p>
    <w:p w14:paraId="28DD29BB" w14:textId="77777777" w:rsidR="006426D5" w:rsidRPr="00E2179A" w:rsidRDefault="006426D5" w:rsidP="00F05904">
      <w:pPr>
        <w:keepLines/>
        <w:autoSpaceDE w:val="0"/>
        <w:spacing w:line="360" w:lineRule="auto"/>
        <w:jc w:val="center"/>
        <w:rPr>
          <w:rFonts w:asciiTheme="majorHAnsi" w:eastAsia="Batang" w:hAnsiTheme="majorHAnsi" w:cs="Arial"/>
          <w:b/>
          <w:sz w:val="20"/>
          <w:szCs w:val="20"/>
          <w:u w:val="single"/>
        </w:rPr>
      </w:pPr>
      <w:r w:rsidRPr="00E2179A">
        <w:rPr>
          <w:rFonts w:asciiTheme="majorHAnsi" w:eastAsia="Times New Roman" w:hAnsiTheme="majorHAnsi" w:cs="Arial"/>
          <w:b/>
          <w:sz w:val="20"/>
          <w:szCs w:val="20"/>
          <w:lang w:eastAsia="pl-PL"/>
        </w:rPr>
        <w:t>ZAMAWIAJĄCY</w:t>
      </w:r>
      <w:r w:rsidRPr="00E2179A">
        <w:rPr>
          <w:rFonts w:asciiTheme="majorHAnsi" w:eastAsia="Times New Roman" w:hAnsiTheme="majorHAnsi" w:cs="Arial"/>
          <w:b/>
          <w:sz w:val="20"/>
          <w:szCs w:val="20"/>
          <w:lang w:eastAsia="pl-PL"/>
        </w:rPr>
        <w:tab/>
      </w:r>
      <w:r w:rsidRPr="00E2179A">
        <w:rPr>
          <w:rFonts w:asciiTheme="majorHAnsi" w:eastAsia="Times New Roman" w:hAnsiTheme="majorHAnsi" w:cs="Arial"/>
          <w:b/>
          <w:sz w:val="20"/>
          <w:szCs w:val="20"/>
          <w:lang w:eastAsia="pl-PL"/>
        </w:rPr>
        <w:tab/>
      </w:r>
      <w:r w:rsidRPr="00E2179A">
        <w:rPr>
          <w:rFonts w:asciiTheme="majorHAnsi" w:eastAsia="Times New Roman" w:hAnsiTheme="majorHAnsi" w:cs="Arial"/>
          <w:b/>
          <w:sz w:val="20"/>
          <w:szCs w:val="20"/>
          <w:lang w:eastAsia="pl-PL"/>
        </w:rPr>
        <w:tab/>
      </w:r>
      <w:r w:rsidRPr="00E2179A">
        <w:rPr>
          <w:rFonts w:asciiTheme="majorHAnsi" w:eastAsia="Times New Roman" w:hAnsiTheme="majorHAnsi" w:cs="Arial"/>
          <w:b/>
          <w:sz w:val="20"/>
          <w:szCs w:val="20"/>
          <w:lang w:eastAsia="pl-PL"/>
        </w:rPr>
        <w:tab/>
      </w:r>
      <w:r w:rsidRPr="00E2179A">
        <w:rPr>
          <w:rFonts w:asciiTheme="majorHAnsi" w:eastAsia="Times New Roman" w:hAnsiTheme="majorHAnsi" w:cs="Arial"/>
          <w:b/>
          <w:sz w:val="20"/>
          <w:szCs w:val="20"/>
          <w:lang w:eastAsia="pl-PL"/>
        </w:rPr>
        <w:tab/>
      </w:r>
      <w:r w:rsidRPr="00E2179A">
        <w:rPr>
          <w:rFonts w:asciiTheme="majorHAnsi" w:eastAsia="Times New Roman" w:hAnsiTheme="majorHAnsi" w:cs="Arial"/>
          <w:b/>
          <w:sz w:val="20"/>
          <w:szCs w:val="20"/>
          <w:lang w:eastAsia="pl-PL"/>
        </w:rPr>
        <w:tab/>
      </w:r>
      <w:r w:rsidRPr="00E2179A">
        <w:rPr>
          <w:rFonts w:asciiTheme="majorHAnsi" w:eastAsia="Times New Roman" w:hAnsiTheme="majorHAnsi" w:cs="Arial"/>
          <w:b/>
          <w:sz w:val="20"/>
          <w:szCs w:val="20"/>
          <w:lang w:eastAsia="pl-PL"/>
        </w:rPr>
        <w:tab/>
      </w:r>
      <w:r w:rsidRPr="00E2179A">
        <w:rPr>
          <w:rFonts w:asciiTheme="majorHAnsi" w:eastAsia="Times New Roman" w:hAnsiTheme="majorHAnsi" w:cs="Arial"/>
          <w:b/>
          <w:sz w:val="20"/>
          <w:szCs w:val="20"/>
          <w:lang w:eastAsia="pl-PL"/>
        </w:rPr>
        <w:tab/>
      </w:r>
      <w:r w:rsidRPr="00E2179A">
        <w:rPr>
          <w:rFonts w:asciiTheme="majorHAnsi" w:eastAsia="Times New Roman" w:hAnsiTheme="majorHAnsi" w:cs="Arial"/>
          <w:b/>
          <w:sz w:val="20"/>
          <w:szCs w:val="20"/>
          <w:lang w:eastAsia="pl-PL"/>
        </w:rPr>
        <w:tab/>
        <w:t>WYKONAWCA</w:t>
      </w:r>
    </w:p>
    <w:p w14:paraId="4796C586" w14:textId="77777777" w:rsidR="0055270C" w:rsidRPr="00E2179A" w:rsidRDefault="0055270C">
      <w:pPr>
        <w:rPr>
          <w:rFonts w:asciiTheme="majorHAnsi" w:hAnsiTheme="majorHAnsi"/>
          <w:sz w:val="20"/>
          <w:szCs w:val="20"/>
        </w:rPr>
      </w:pPr>
    </w:p>
    <w:sectPr w:rsidR="0055270C" w:rsidRPr="00E2179A" w:rsidSect="0055270C">
      <w:head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8248D" w16cex:dateUtc="2023-09-22T12: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CC8C0" w14:textId="77777777" w:rsidR="007D7CC5" w:rsidRDefault="007D7CC5" w:rsidP="00E2179A">
      <w:r>
        <w:separator/>
      </w:r>
    </w:p>
  </w:endnote>
  <w:endnote w:type="continuationSeparator" w:id="0">
    <w:p w14:paraId="58BEC778" w14:textId="77777777" w:rsidR="007D7CC5" w:rsidRDefault="007D7CC5" w:rsidP="00E21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EC6AF" w14:textId="77777777" w:rsidR="007D7CC5" w:rsidRDefault="007D7CC5" w:rsidP="00E2179A">
      <w:r>
        <w:separator/>
      </w:r>
    </w:p>
  </w:footnote>
  <w:footnote w:type="continuationSeparator" w:id="0">
    <w:p w14:paraId="3ADA6E85" w14:textId="77777777" w:rsidR="007D7CC5" w:rsidRDefault="007D7CC5" w:rsidP="00E21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19623" w14:textId="36D55633" w:rsidR="003C5CA4" w:rsidRPr="007A2D1F" w:rsidRDefault="003C5CA4" w:rsidP="003C5CA4">
    <w:pPr>
      <w:pStyle w:val="Standard"/>
      <w:rPr>
        <w:rFonts w:ascii="Cambria" w:hAnsi="Cambria"/>
        <w:b/>
        <w:color w:val="000000"/>
        <w:sz w:val="20"/>
        <w:szCs w:val="20"/>
      </w:rPr>
    </w:pPr>
    <w:bookmarkStart w:id="2" w:name="_Hlk73091131"/>
    <w:bookmarkStart w:id="3" w:name="_Hlk73004881"/>
    <w:r w:rsidRPr="007A2D1F">
      <w:rPr>
        <w:rFonts w:ascii="Cambria" w:hAnsi="Cambria"/>
        <w:b/>
        <w:color w:val="000000"/>
        <w:sz w:val="20"/>
        <w:szCs w:val="20"/>
      </w:rPr>
      <w:t xml:space="preserve">Numer referencyjny: </w:t>
    </w:r>
    <w:bookmarkEnd w:id="2"/>
    <w:r w:rsidR="00F866F7" w:rsidRPr="00F866F7">
      <w:rPr>
        <w:rFonts w:ascii="Cambria" w:hAnsi="Cambria"/>
        <w:b/>
        <w:color w:val="000000"/>
        <w:sz w:val="20"/>
        <w:szCs w:val="20"/>
      </w:rPr>
      <w:t>ZP.271.2.24</w:t>
    </w:r>
  </w:p>
  <w:bookmarkEnd w:id="3"/>
  <w:p w14:paraId="772982EB" w14:textId="77777777" w:rsidR="00020338" w:rsidRPr="00AA58B2" w:rsidRDefault="00020338" w:rsidP="00AA58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A9360C90"/>
    <w:name w:val="WW8Num4"/>
    <w:lvl w:ilvl="0">
      <w:start w:val="10"/>
      <w:numFmt w:val="decimal"/>
      <w:lvlText w:val="%1)"/>
      <w:lvlJc w:val="left"/>
      <w:pPr>
        <w:tabs>
          <w:tab w:val="num" w:pos="1151"/>
        </w:tabs>
        <w:ind w:left="1151"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5"/>
    <w:multiLevelType w:val="multilevel"/>
    <w:tmpl w:val="00000005"/>
    <w:name w:val="WW8Num22"/>
    <w:lvl w:ilvl="0">
      <w:start w:val="9"/>
      <w:numFmt w:val="decimal"/>
      <w:lvlText w:val="%1"/>
      <w:lvlJc w:val="left"/>
      <w:pPr>
        <w:tabs>
          <w:tab w:val="num" w:pos="0"/>
        </w:tabs>
        <w:ind w:left="435" w:hanging="435"/>
      </w:pPr>
      <w:rPr>
        <w:i w:val="0"/>
      </w:rPr>
    </w:lvl>
    <w:lvl w:ilvl="1">
      <w:start w:val="4"/>
      <w:numFmt w:val="decimal"/>
      <w:lvlText w:val="%1.%2"/>
      <w:lvlJc w:val="left"/>
      <w:pPr>
        <w:tabs>
          <w:tab w:val="num" w:pos="0"/>
        </w:tabs>
        <w:ind w:left="860" w:hanging="435"/>
      </w:pPr>
      <w:rPr>
        <w:i w:val="0"/>
      </w:rPr>
    </w:lvl>
    <w:lvl w:ilvl="2">
      <w:start w:val="4"/>
      <w:numFmt w:val="decimal"/>
      <w:lvlText w:val="%1.%2.%3"/>
      <w:lvlJc w:val="left"/>
      <w:pPr>
        <w:tabs>
          <w:tab w:val="num" w:pos="0"/>
        </w:tabs>
        <w:ind w:left="1570" w:hanging="720"/>
      </w:pPr>
      <w:rPr>
        <w:b w:val="0"/>
        <w:i w:val="0"/>
      </w:rPr>
    </w:lvl>
    <w:lvl w:ilvl="3">
      <w:start w:val="1"/>
      <w:numFmt w:val="decimal"/>
      <w:lvlText w:val="%1.%2.%3.%4"/>
      <w:lvlJc w:val="left"/>
      <w:pPr>
        <w:tabs>
          <w:tab w:val="num" w:pos="0"/>
        </w:tabs>
        <w:ind w:left="1995" w:hanging="720"/>
      </w:pPr>
      <w:rPr>
        <w:i w:val="0"/>
      </w:rPr>
    </w:lvl>
    <w:lvl w:ilvl="4">
      <w:start w:val="1"/>
      <w:numFmt w:val="decimal"/>
      <w:lvlText w:val="%1.%2.%3.%4.%5"/>
      <w:lvlJc w:val="left"/>
      <w:pPr>
        <w:tabs>
          <w:tab w:val="num" w:pos="0"/>
        </w:tabs>
        <w:ind w:left="2780" w:hanging="1080"/>
      </w:pPr>
      <w:rPr>
        <w:i w:val="0"/>
      </w:rPr>
    </w:lvl>
    <w:lvl w:ilvl="5">
      <w:start w:val="1"/>
      <w:numFmt w:val="decimal"/>
      <w:lvlText w:val="%1.%2.%3.%4.%5.%6"/>
      <w:lvlJc w:val="left"/>
      <w:pPr>
        <w:tabs>
          <w:tab w:val="num" w:pos="0"/>
        </w:tabs>
        <w:ind w:left="3205" w:hanging="1080"/>
      </w:pPr>
      <w:rPr>
        <w:i w:val="0"/>
      </w:rPr>
    </w:lvl>
    <w:lvl w:ilvl="6">
      <w:start w:val="1"/>
      <w:numFmt w:val="decimal"/>
      <w:lvlText w:val="%1.%2.%3.%4.%5.%6.%7"/>
      <w:lvlJc w:val="left"/>
      <w:pPr>
        <w:tabs>
          <w:tab w:val="num" w:pos="0"/>
        </w:tabs>
        <w:ind w:left="3990" w:hanging="1440"/>
      </w:pPr>
      <w:rPr>
        <w:i w:val="0"/>
      </w:rPr>
    </w:lvl>
    <w:lvl w:ilvl="7">
      <w:start w:val="1"/>
      <w:numFmt w:val="decimal"/>
      <w:lvlText w:val="%1.%2.%3.%4.%5.%6.%7.%8"/>
      <w:lvlJc w:val="left"/>
      <w:pPr>
        <w:tabs>
          <w:tab w:val="num" w:pos="0"/>
        </w:tabs>
        <w:ind w:left="4415" w:hanging="1440"/>
      </w:pPr>
      <w:rPr>
        <w:i w:val="0"/>
      </w:rPr>
    </w:lvl>
    <w:lvl w:ilvl="8">
      <w:start w:val="1"/>
      <w:numFmt w:val="decimal"/>
      <w:lvlText w:val="%1.%2.%3.%4.%5.%6.%7.%8.%9"/>
      <w:lvlJc w:val="left"/>
      <w:pPr>
        <w:tabs>
          <w:tab w:val="num" w:pos="0"/>
        </w:tabs>
        <w:ind w:left="5200" w:hanging="1800"/>
      </w:pPr>
      <w:rPr>
        <w:i w:val="0"/>
      </w:rPr>
    </w:lvl>
  </w:abstractNum>
  <w:abstractNum w:abstractNumId="2" w15:restartNumberingAfterBreak="0">
    <w:nsid w:val="0000000E"/>
    <w:multiLevelType w:val="multilevel"/>
    <w:tmpl w:val="47AABBDC"/>
    <w:name w:val="WW8Num41"/>
    <w:lvl w:ilvl="0">
      <w:start w:val="1"/>
      <w:numFmt w:val="decimal"/>
      <w:lvlText w:val="%1."/>
      <w:lvlJc w:val="left"/>
      <w:pPr>
        <w:tabs>
          <w:tab w:val="num" w:pos="390"/>
        </w:tabs>
        <w:ind w:left="390" w:hanging="390"/>
      </w:pPr>
    </w:lvl>
    <w:lvl w:ilvl="1">
      <w:start w:val="1"/>
      <w:numFmt w:val="lowerLetter"/>
      <w:lvlText w:val="%2."/>
      <w:lvlJc w:val="left"/>
      <w:pPr>
        <w:ind w:left="786" w:hanging="360"/>
      </w:pPr>
      <w:rPr>
        <w:b w:val="0"/>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15:restartNumberingAfterBreak="0">
    <w:nsid w:val="00000016"/>
    <w:multiLevelType w:val="multilevel"/>
    <w:tmpl w:val="00000016"/>
    <w:lvl w:ilvl="0">
      <w:start w:val="1"/>
      <w:numFmt w:val="lowerLetter"/>
      <w:lvlText w:val="%1."/>
      <w:lvlJc w:val="left"/>
      <w:pPr>
        <w:tabs>
          <w:tab w:val="num" w:pos="626"/>
        </w:tabs>
        <w:ind w:left="626" w:hanging="341"/>
      </w:pPr>
      <w:rPr>
        <w:b w:val="0"/>
        <w:i w:val="0"/>
        <w:caps w:val="0"/>
        <w:smallCaps w:val="0"/>
        <w:strike w:val="0"/>
        <w:dstrike w:val="0"/>
        <w:outline w:val="0"/>
        <w:shadow w:val="0"/>
        <w:emboss w:val="0"/>
        <w:imprint w:val="0"/>
        <w:vanish w:val="0"/>
        <w:webHidden w:val="0"/>
        <w:position w:val="0"/>
        <w:sz w:val="20"/>
        <w:szCs w:val="20"/>
        <w:u w:val="none"/>
        <w:effect w:val="none"/>
        <w:vertAlign w:val="baseline"/>
        <w:specVanish w:val="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2413554"/>
    <w:multiLevelType w:val="hybridMultilevel"/>
    <w:tmpl w:val="845ADC00"/>
    <w:lvl w:ilvl="0" w:tplc="AFB89B2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70585B"/>
    <w:multiLevelType w:val="hybridMultilevel"/>
    <w:tmpl w:val="9C4A2C30"/>
    <w:lvl w:ilvl="0" w:tplc="B68807CA">
      <w:start w:val="1"/>
      <w:numFmt w:val="decimal"/>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0A2C9C"/>
    <w:multiLevelType w:val="hybridMultilevel"/>
    <w:tmpl w:val="6D1A0858"/>
    <w:lvl w:ilvl="0" w:tplc="26643B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2A6E5C"/>
    <w:multiLevelType w:val="hybridMultilevel"/>
    <w:tmpl w:val="2C78741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EB85A68"/>
    <w:multiLevelType w:val="hybridMultilevel"/>
    <w:tmpl w:val="45EE26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1AE7FF6"/>
    <w:multiLevelType w:val="hybridMultilevel"/>
    <w:tmpl w:val="B5505740"/>
    <w:lvl w:ilvl="0" w:tplc="2C24B74C">
      <w:start w:val="1"/>
      <w:numFmt w:val="lowerLetter"/>
      <w:lvlText w:val="%1)"/>
      <w:lvlJc w:val="left"/>
      <w:pPr>
        <w:tabs>
          <w:tab w:val="num" w:pos="1211"/>
        </w:tabs>
        <w:ind w:left="121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BC050AA"/>
    <w:multiLevelType w:val="hybridMultilevel"/>
    <w:tmpl w:val="9D08E9E4"/>
    <w:lvl w:ilvl="0" w:tplc="0000000A">
      <w:start w:val="1"/>
      <w:numFmt w:val="lowerLetter"/>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6231F1"/>
    <w:multiLevelType w:val="hybridMultilevel"/>
    <w:tmpl w:val="CD98FA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C17817"/>
    <w:multiLevelType w:val="hybridMultilevel"/>
    <w:tmpl w:val="1A1E52D4"/>
    <w:lvl w:ilvl="0" w:tplc="554A584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44907885"/>
    <w:multiLevelType w:val="hybridMultilevel"/>
    <w:tmpl w:val="8FCE42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C7D2B3C"/>
    <w:multiLevelType w:val="hybridMultilevel"/>
    <w:tmpl w:val="AE0ED91E"/>
    <w:lvl w:ilvl="0" w:tplc="A37A2F3A">
      <w:start w:val="3"/>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AB2C8C"/>
    <w:multiLevelType w:val="hybridMultilevel"/>
    <w:tmpl w:val="714A8616"/>
    <w:lvl w:ilvl="0" w:tplc="A4AC0DA8">
      <w:start w:val="2"/>
      <w:numFmt w:val="decimal"/>
      <w:lvlText w:val="%1."/>
      <w:lvlJc w:val="left"/>
      <w:pPr>
        <w:tabs>
          <w:tab w:val="num" w:pos="360"/>
        </w:tabs>
        <w:ind w:left="360" w:hanging="360"/>
      </w:pPr>
      <w:rPr>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F540576"/>
    <w:multiLevelType w:val="hybridMultilevel"/>
    <w:tmpl w:val="108C10C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07661E2"/>
    <w:multiLevelType w:val="hybridMultilevel"/>
    <w:tmpl w:val="33BAE9EE"/>
    <w:lvl w:ilvl="0" w:tplc="D4BA5F58">
      <w:start w:val="7"/>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6C2A5937"/>
    <w:multiLevelType w:val="hybridMultilevel"/>
    <w:tmpl w:val="CD70D366"/>
    <w:lvl w:ilvl="0" w:tplc="A580B3BC">
      <w:start w:val="1"/>
      <w:numFmt w:val="decimal"/>
      <w:lvlText w:val="%1."/>
      <w:lvlJc w:val="left"/>
      <w:pPr>
        <w:tabs>
          <w:tab w:val="num" w:pos="360"/>
        </w:tabs>
        <w:ind w:left="360" w:hanging="360"/>
      </w:pPr>
      <w:rPr>
        <w:strike w:val="0"/>
        <w:dstrike w:val="0"/>
        <w:u w:val="none"/>
        <w:effect w:val="none"/>
      </w:rPr>
    </w:lvl>
    <w:lvl w:ilvl="1" w:tplc="467E9D68">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8"/>
  </w:num>
  <w:num w:numId="7">
    <w:abstractNumId w:val="8"/>
  </w:num>
  <w:num w:numId="8">
    <w:abstractNumId w:val="1"/>
  </w:num>
  <w:num w:numId="9">
    <w:abstractNumId w:val="14"/>
  </w:num>
  <w:num w:numId="10">
    <w:abstractNumId w:val="13"/>
  </w:num>
  <w:num w:numId="11">
    <w:abstractNumId w:val="5"/>
  </w:num>
  <w:num w:numId="12">
    <w:abstractNumId w:val="11"/>
  </w:num>
  <w:num w:numId="13">
    <w:abstractNumId w:val="19"/>
  </w:num>
  <w:num w:numId="14">
    <w:abstractNumId w:val="9"/>
  </w:num>
  <w:num w:numId="15">
    <w:abstractNumId w:val="2"/>
  </w:num>
  <w:num w:numId="16">
    <w:abstractNumId w:val="1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1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6D5"/>
    <w:rsid w:val="00020338"/>
    <w:rsid w:val="00030D66"/>
    <w:rsid w:val="000320C9"/>
    <w:rsid w:val="00065CD7"/>
    <w:rsid w:val="000674EB"/>
    <w:rsid w:val="00086B83"/>
    <w:rsid w:val="0009458F"/>
    <w:rsid w:val="000A6548"/>
    <w:rsid w:val="000B2346"/>
    <w:rsid w:val="000B23FA"/>
    <w:rsid w:val="000E558C"/>
    <w:rsid w:val="000E5B59"/>
    <w:rsid w:val="000F4042"/>
    <w:rsid w:val="00114E20"/>
    <w:rsid w:val="00121C48"/>
    <w:rsid w:val="001373DD"/>
    <w:rsid w:val="00141322"/>
    <w:rsid w:val="00160D05"/>
    <w:rsid w:val="00171305"/>
    <w:rsid w:val="00193071"/>
    <w:rsid w:val="001D4440"/>
    <w:rsid w:val="002021CC"/>
    <w:rsid w:val="00202C06"/>
    <w:rsid w:val="00236A3A"/>
    <w:rsid w:val="002701EA"/>
    <w:rsid w:val="002715D8"/>
    <w:rsid w:val="00293EFD"/>
    <w:rsid w:val="002A00B9"/>
    <w:rsid w:val="002E7BAE"/>
    <w:rsid w:val="002F4124"/>
    <w:rsid w:val="003078AA"/>
    <w:rsid w:val="00311A78"/>
    <w:rsid w:val="00320670"/>
    <w:rsid w:val="00357D2E"/>
    <w:rsid w:val="00370CC3"/>
    <w:rsid w:val="003A5F70"/>
    <w:rsid w:val="003B7361"/>
    <w:rsid w:val="003C173D"/>
    <w:rsid w:val="003C5CA4"/>
    <w:rsid w:val="003D79BF"/>
    <w:rsid w:val="003F3296"/>
    <w:rsid w:val="003F3B7E"/>
    <w:rsid w:val="003F5246"/>
    <w:rsid w:val="00406A2A"/>
    <w:rsid w:val="00411E27"/>
    <w:rsid w:val="00415D3D"/>
    <w:rsid w:val="004166DB"/>
    <w:rsid w:val="00427206"/>
    <w:rsid w:val="00430384"/>
    <w:rsid w:val="00442935"/>
    <w:rsid w:val="00466317"/>
    <w:rsid w:val="00482F0F"/>
    <w:rsid w:val="004A3801"/>
    <w:rsid w:val="004A4722"/>
    <w:rsid w:val="004B6998"/>
    <w:rsid w:val="004C5AC1"/>
    <w:rsid w:val="004D1DD7"/>
    <w:rsid w:val="00503399"/>
    <w:rsid w:val="00506181"/>
    <w:rsid w:val="00510897"/>
    <w:rsid w:val="005151A7"/>
    <w:rsid w:val="005159AE"/>
    <w:rsid w:val="005211EE"/>
    <w:rsid w:val="005479B9"/>
    <w:rsid w:val="0055270C"/>
    <w:rsid w:val="00560ACD"/>
    <w:rsid w:val="0056224B"/>
    <w:rsid w:val="005716E4"/>
    <w:rsid w:val="00584051"/>
    <w:rsid w:val="005A41DC"/>
    <w:rsid w:val="005B4DD5"/>
    <w:rsid w:val="005C7CD6"/>
    <w:rsid w:val="005E0708"/>
    <w:rsid w:val="00602373"/>
    <w:rsid w:val="0063160F"/>
    <w:rsid w:val="00633A03"/>
    <w:rsid w:val="006426D5"/>
    <w:rsid w:val="00643BE4"/>
    <w:rsid w:val="0065359A"/>
    <w:rsid w:val="00654D1D"/>
    <w:rsid w:val="00657F5B"/>
    <w:rsid w:val="00674737"/>
    <w:rsid w:val="00674AE5"/>
    <w:rsid w:val="006A5A01"/>
    <w:rsid w:val="006D4122"/>
    <w:rsid w:val="006D4F78"/>
    <w:rsid w:val="006E6871"/>
    <w:rsid w:val="006F4C7F"/>
    <w:rsid w:val="00746992"/>
    <w:rsid w:val="00757AF5"/>
    <w:rsid w:val="007A1CAA"/>
    <w:rsid w:val="007A2D1F"/>
    <w:rsid w:val="007A3075"/>
    <w:rsid w:val="007C4ACC"/>
    <w:rsid w:val="007C7A87"/>
    <w:rsid w:val="007D7CC5"/>
    <w:rsid w:val="007F0203"/>
    <w:rsid w:val="007F3BEF"/>
    <w:rsid w:val="00804F5D"/>
    <w:rsid w:val="008162FE"/>
    <w:rsid w:val="00824A88"/>
    <w:rsid w:val="00843ECF"/>
    <w:rsid w:val="00865AAC"/>
    <w:rsid w:val="00871EA8"/>
    <w:rsid w:val="008720FE"/>
    <w:rsid w:val="00883E61"/>
    <w:rsid w:val="008C6694"/>
    <w:rsid w:val="008D1A54"/>
    <w:rsid w:val="008E5BFB"/>
    <w:rsid w:val="008E6353"/>
    <w:rsid w:val="008F0E51"/>
    <w:rsid w:val="008F2B88"/>
    <w:rsid w:val="009048BE"/>
    <w:rsid w:val="00906E36"/>
    <w:rsid w:val="00917C42"/>
    <w:rsid w:val="0093568E"/>
    <w:rsid w:val="00936E9F"/>
    <w:rsid w:val="00943905"/>
    <w:rsid w:val="00943E3F"/>
    <w:rsid w:val="009766F0"/>
    <w:rsid w:val="009870FD"/>
    <w:rsid w:val="009D0768"/>
    <w:rsid w:val="009D291A"/>
    <w:rsid w:val="009E2232"/>
    <w:rsid w:val="00A11FD3"/>
    <w:rsid w:val="00A13AC8"/>
    <w:rsid w:val="00A22D8E"/>
    <w:rsid w:val="00A31DCF"/>
    <w:rsid w:val="00A401B9"/>
    <w:rsid w:val="00A46E05"/>
    <w:rsid w:val="00A46EC9"/>
    <w:rsid w:val="00A55112"/>
    <w:rsid w:val="00A553C3"/>
    <w:rsid w:val="00AA58B2"/>
    <w:rsid w:val="00AC571F"/>
    <w:rsid w:val="00AD49CB"/>
    <w:rsid w:val="00B5183C"/>
    <w:rsid w:val="00B67642"/>
    <w:rsid w:val="00B70388"/>
    <w:rsid w:val="00B73A6A"/>
    <w:rsid w:val="00B7518A"/>
    <w:rsid w:val="00BB6E9F"/>
    <w:rsid w:val="00BC0623"/>
    <w:rsid w:val="00BD1E1A"/>
    <w:rsid w:val="00BE7C93"/>
    <w:rsid w:val="00BF0F29"/>
    <w:rsid w:val="00BF184C"/>
    <w:rsid w:val="00C04C09"/>
    <w:rsid w:val="00C51D46"/>
    <w:rsid w:val="00CB5AEE"/>
    <w:rsid w:val="00CB6EA3"/>
    <w:rsid w:val="00CC65FA"/>
    <w:rsid w:val="00CD6BA7"/>
    <w:rsid w:val="00CE53EA"/>
    <w:rsid w:val="00CF3466"/>
    <w:rsid w:val="00CF4372"/>
    <w:rsid w:val="00D1143C"/>
    <w:rsid w:val="00D23AAF"/>
    <w:rsid w:val="00D25DD5"/>
    <w:rsid w:val="00D85E49"/>
    <w:rsid w:val="00DB3FB1"/>
    <w:rsid w:val="00DC1EA2"/>
    <w:rsid w:val="00DD69F9"/>
    <w:rsid w:val="00E032FF"/>
    <w:rsid w:val="00E214B0"/>
    <w:rsid w:val="00E216B4"/>
    <w:rsid w:val="00E2179A"/>
    <w:rsid w:val="00EB133C"/>
    <w:rsid w:val="00EC54E9"/>
    <w:rsid w:val="00EC63D2"/>
    <w:rsid w:val="00EC6A88"/>
    <w:rsid w:val="00F05904"/>
    <w:rsid w:val="00F27061"/>
    <w:rsid w:val="00F37888"/>
    <w:rsid w:val="00F52E5C"/>
    <w:rsid w:val="00F53EA1"/>
    <w:rsid w:val="00F730D9"/>
    <w:rsid w:val="00F866F7"/>
    <w:rsid w:val="00F97FD9"/>
    <w:rsid w:val="00FC2C8F"/>
    <w:rsid w:val="00FE348F"/>
    <w:rsid w:val="00FE4E8D"/>
    <w:rsid w:val="00FE77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EEFF3"/>
  <w15:docId w15:val="{039790E3-3F94-42BE-8396-ED6DBC4F2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26D5"/>
    <w:pPr>
      <w:spacing w:after="0" w:line="240" w:lineRule="auto"/>
    </w:pPr>
    <w:rPr>
      <w:rFonts w:ascii="Calibri" w:eastAsia="Calibri" w:hAnsi="Calibri" w:cs="Times New Roman"/>
    </w:rPr>
  </w:style>
  <w:style w:type="paragraph" w:styleId="Nagwek1">
    <w:name w:val="heading 1"/>
    <w:basedOn w:val="Normalny"/>
    <w:next w:val="Normalny"/>
    <w:link w:val="Nagwek1Znak"/>
    <w:qFormat/>
    <w:rsid w:val="006426D5"/>
    <w:pPr>
      <w:keepNext/>
      <w:ind w:left="360"/>
      <w:outlineLvl w:val="0"/>
    </w:pPr>
    <w:rPr>
      <w:rFonts w:ascii="Times New Roman" w:eastAsia="Times New Roman" w:hAnsi="Times New Roman"/>
      <w:i/>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26D5"/>
    <w:rPr>
      <w:rFonts w:ascii="Times New Roman" w:eastAsia="Times New Roman" w:hAnsi="Times New Roman" w:cs="Times New Roman"/>
      <w:i/>
      <w:sz w:val="28"/>
      <w:szCs w:val="20"/>
    </w:rPr>
  </w:style>
  <w:style w:type="paragraph" w:styleId="Tytu">
    <w:name w:val="Title"/>
    <w:basedOn w:val="Normalny"/>
    <w:link w:val="TytuZnak"/>
    <w:qFormat/>
    <w:rsid w:val="006426D5"/>
    <w:pPr>
      <w:jc w:val="center"/>
    </w:pPr>
    <w:rPr>
      <w:rFonts w:ascii="Times New Roman" w:eastAsia="Times New Roman" w:hAnsi="Times New Roman"/>
      <w:b/>
      <w:sz w:val="28"/>
      <w:szCs w:val="20"/>
    </w:rPr>
  </w:style>
  <w:style w:type="character" w:customStyle="1" w:styleId="TytuZnak">
    <w:name w:val="Tytuł Znak"/>
    <w:basedOn w:val="Domylnaczcionkaakapitu"/>
    <w:link w:val="Tytu"/>
    <w:rsid w:val="006426D5"/>
    <w:rPr>
      <w:rFonts w:ascii="Times New Roman" w:eastAsia="Times New Roman" w:hAnsi="Times New Roman" w:cs="Times New Roman"/>
      <w:b/>
      <w:sz w:val="28"/>
      <w:szCs w:val="20"/>
    </w:rPr>
  </w:style>
  <w:style w:type="paragraph" w:styleId="Nagwek">
    <w:name w:val="header"/>
    <w:basedOn w:val="Normalny"/>
    <w:link w:val="NagwekZnak"/>
    <w:uiPriority w:val="99"/>
    <w:rsid w:val="006426D5"/>
    <w:pPr>
      <w:tabs>
        <w:tab w:val="center" w:pos="4536"/>
        <w:tab w:val="right" w:pos="9072"/>
      </w:tabs>
    </w:pPr>
    <w:rPr>
      <w:rFonts w:ascii="Times New Roman" w:eastAsia="Times New Roman" w:hAnsi="Times New Roman"/>
      <w:sz w:val="28"/>
      <w:szCs w:val="20"/>
    </w:rPr>
  </w:style>
  <w:style w:type="character" w:customStyle="1" w:styleId="NagwekZnak">
    <w:name w:val="Nagłówek Znak"/>
    <w:basedOn w:val="Domylnaczcionkaakapitu"/>
    <w:link w:val="Nagwek"/>
    <w:uiPriority w:val="99"/>
    <w:rsid w:val="006426D5"/>
    <w:rPr>
      <w:rFonts w:ascii="Times New Roman" w:eastAsia="Times New Roman" w:hAnsi="Times New Roman" w:cs="Times New Roman"/>
      <w:sz w:val="28"/>
      <w:szCs w:val="20"/>
    </w:rPr>
  </w:style>
  <w:style w:type="paragraph" w:styleId="Tekstpodstawowy2">
    <w:name w:val="Body Text 2"/>
    <w:basedOn w:val="Normalny"/>
    <w:link w:val="Tekstpodstawowy2Znak"/>
    <w:semiHidden/>
    <w:rsid w:val="006426D5"/>
    <w:pPr>
      <w:jc w:val="both"/>
    </w:pPr>
    <w:rPr>
      <w:rFonts w:ascii="Times New Roman" w:eastAsia="Times New Roman" w:hAnsi="Times New Roman"/>
      <w:i/>
      <w:sz w:val="24"/>
      <w:szCs w:val="20"/>
    </w:rPr>
  </w:style>
  <w:style w:type="character" w:customStyle="1" w:styleId="Tekstpodstawowy2Znak">
    <w:name w:val="Tekst podstawowy 2 Znak"/>
    <w:basedOn w:val="Domylnaczcionkaakapitu"/>
    <w:link w:val="Tekstpodstawowy2"/>
    <w:semiHidden/>
    <w:rsid w:val="006426D5"/>
    <w:rPr>
      <w:rFonts w:ascii="Times New Roman" w:eastAsia="Times New Roman" w:hAnsi="Times New Roman" w:cs="Times New Roman"/>
      <w:i/>
      <w:sz w:val="24"/>
      <w:szCs w:val="20"/>
    </w:rPr>
  </w:style>
  <w:style w:type="paragraph" w:styleId="Bezodstpw">
    <w:name w:val="No Spacing"/>
    <w:qFormat/>
    <w:rsid w:val="006426D5"/>
    <w:pPr>
      <w:spacing w:after="0" w:line="240" w:lineRule="auto"/>
    </w:pPr>
    <w:rPr>
      <w:rFonts w:ascii="Calibri" w:eastAsia="Calibri" w:hAnsi="Calibri" w:cs="Times New Roman"/>
    </w:rPr>
  </w:style>
  <w:style w:type="paragraph" w:customStyle="1" w:styleId="Style4">
    <w:name w:val="Style4"/>
    <w:basedOn w:val="Normalny"/>
    <w:uiPriority w:val="99"/>
    <w:rsid w:val="006426D5"/>
    <w:pPr>
      <w:widowControl w:val="0"/>
      <w:autoSpaceDE w:val="0"/>
      <w:autoSpaceDN w:val="0"/>
      <w:adjustRightInd w:val="0"/>
      <w:spacing w:line="226" w:lineRule="exact"/>
      <w:jc w:val="both"/>
    </w:pPr>
    <w:rPr>
      <w:rFonts w:ascii="Times New Roman" w:eastAsia="Times New Roman" w:hAnsi="Times New Roman"/>
      <w:sz w:val="24"/>
      <w:szCs w:val="24"/>
      <w:lang w:eastAsia="pl-PL"/>
    </w:rPr>
  </w:style>
  <w:style w:type="paragraph" w:customStyle="1" w:styleId="Style5">
    <w:name w:val="Style5"/>
    <w:basedOn w:val="Normalny"/>
    <w:uiPriority w:val="99"/>
    <w:rsid w:val="006426D5"/>
    <w:pPr>
      <w:widowControl w:val="0"/>
      <w:autoSpaceDE w:val="0"/>
      <w:autoSpaceDN w:val="0"/>
      <w:adjustRightInd w:val="0"/>
      <w:jc w:val="center"/>
    </w:pPr>
    <w:rPr>
      <w:rFonts w:ascii="Times New Roman" w:eastAsia="Times New Roman" w:hAnsi="Times New Roman"/>
      <w:sz w:val="24"/>
      <w:szCs w:val="24"/>
      <w:lang w:eastAsia="pl-PL"/>
    </w:rPr>
  </w:style>
  <w:style w:type="paragraph" w:customStyle="1" w:styleId="Style8">
    <w:name w:val="Style8"/>
    <w:basedOn w:val="Normalny"/>
    <w:uiPriority w:val="99"/>
    <w:rsid w:val="006426D5"/>
    <w:pPr>
      <w:widowControl w:val="0"/>
      <w:autoSpaceDE w:val="0"/>
      <w:autoSpaceDN w:val="0"/>
      <w:adjustRightInd w:val="0"/>
      <w:spacing w:line="230" w:lineRule="exact"/>
      <w:jc w:val="both"/>
    </w:pPr>
    <w:rPr>
      <w:rFonts w:ascii="Times New Roman" w:eastAsia="Times New Roman" w:hAnsi="Times New Roman"/>
      <w:sz w:val="24"/>
      <w:szCs w:val="24"/>
      <w:lang w:eastAsia="pl-PL"/>
    </w:rPr>
  </w:style>
  <w:style w:type="character" w:customStyle="1" w:styleId="FontStyle13">
    <w:name w:val="Font Style13"/>
    <w:uiPriority w:val="99"/>
    <w:rsid w:val="006426D5"/>
    <w:rPr>
      <w:rFonts w:ascii="Arial Unicode MS" w:eastAsia="Arial Unicode MS" w:cs="Arial Unicode MS"/>
      <w:sz w:val="18"/>
      <w:szCs w:val="18"/>
    </w:rPr>
  </w:style>
  <w:style w:type="character" w:customStyle="1" w:styleId="FontStyle14">
    <w:name w:val="Font Style14"/>
    <w:uiPriority w:val="99"/>
    <w:rsid w:val="006426D5"/>
    <w:rPr>
      <w:rFonts w:ascii="Arial Unicode MS" w:eastAsia="Arial Unicode MS" w:cs="Arial Unicode MS"/>
      <w:b/>
      <w:bCs/>
      <w:sz w:val="18"/>
      <w:szCs w:val="18"/>
    </w:rPr>
  </w:style>
  <w:style w:type="paragraph" w:styleId="Tekstkomentarza">
    <w:name w:val="annotation text"/>
    <w:basedOn w:val="Normalny"/>
    <w:link w:val="TekstkomentarzaZnak1"/>
    <w:semiHidden/>
    <w:rsid w:val="00E2179A"/>
    <w:rPr>
      <w:rFonts w:ascii="Times New Roman" w:eastAsia="Times New Roman" w:hAnsi="Times New Roman"/>
      <w:sz w:val="20"/>
      <w:szCs w:val="20"/>
    </w:rPr>
  </w:style>
  <w:style w:type="character" w:customStyle="1" w:styleId="TekstkomentarzaZnak">
    <w:name w:val="Tekst komentarza Znak"/>
    <w:basedOn w:val="Domylnaczcionkaakapitu"/>
    <w:uiPriority w:val="99"/>
    <w:semiHidden/>
    <w:rsid w:val="00E2179A"/>
    <w:rPr>
      <w:rFonts w:ascii="Calibri" w:eastAsia="Calibri" w:hAnsi="Calibri" w:cs="Times New Roman"/>
      <w:sz w:val="20"/>
      <w:szCs w:val="20"/>
    </w:rPr>
  </w:style>
  <w:style w:type="character" w:customStyle="1" w:styleId="TekstkomentarzaZnak1">
    <w:name w:val="Tekst komentarza Znak1"/>
    <w:link w:val="Tekstkomentarza"/>
    <w:semiHidden/>
    <w:rsid w:val="00E2179A"/>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E2179A"/>
    <w:pPr>
      <w:tabs>
        <w:tab w:val="center" w:pos="4536"/>
        <w:tab w:val="right" w:pos="9072"/>
      </w:tabs>
    </w:pPr>
  </w:style>
  <w:style w:type="character" w:customStyle="1" w:styleId="StopkaZnak">
    <w:name w:val="Stopka Znak"/>
    <w:basedOn w:val="Domylnaczcionkaakapitu"/>
    <w:link w:val="Stopka"/>
    <w:uiPriority w:val="99"/>
    <w:rsid w:val="00E2179A"/>
    <w:rPr>
      <w:rFonts w:ascii="Calibri" w:eastAsia="Calibri" w:hAnsi="Calibri" w:cs="Times New Roman"/>
    </w:rPr>
  </w:style>
  <w:style w:type="character" w:customStyle="1" w:styleId="WW8Num3z0">
    <w:name w:val="WW8Num3z0"/>
    <w:rsid w:val="007A3075"/>
    <w:rPr>
      <w:rFonts w:cs="Times New Roman"/>
    </w:rPr>
  </w:style>
  <w:style w:type="paragraph" w:styleId="Akapitzlist">
    <w:name w:val="List Paragraph"/>
    <w:basedOn w:val="Normalny"/>
    <w:link w:val="AkapitzlistZnak"/>
    <w:uiPriority w:val="34"/>
    <w:qFormat/>
    <w:rsid w:val="00906E36"/>
    <w:pPr>
      <w:ind w:left="720"/>
      <w:contextualSpacing/>
    </w:pPr>
  </w:style>
  <w:style w:type="character" w:customStyle="1" w:styleId="FontStyle28">
    <w:name w:val="Font Style28"/>
    <w:rsid w:val="005B4DD5"/>
    <w:rPr>
      <w:rFonts w:ascii="Times New Roman" w:hAnsi="Times New Roman" w:cs="Times New Roman" w:hint="default"/>
      <w:sz w:val="22"/>
      <w:szCs w:val="22"/>
    </w:rPr>
  </w:style>
  <w:style w:type="paragraph" w:customStyle="1" w:styleId="Style12">
    <w:name w:val="Style12"/>
    <w:basedOn w:val="Normalny"/>
    <w:rsid w:val="005B4DD5"/>
    <w:pPr>
      <w:widowControl w:val="0"/>
      <w:autoSpaceDE w:val="0"/>
      <w:autoSpaceDN w:val="0"/>
      <w:adjustRightInd w:val="0"/>
      <w:spacing w:line="274" w:lineRule="exact"/>
      <w:ind w:firstLine="413"/>
    </w:pPr>
    <w:rPr>
      <w:rFonts w:ascii="Times New Roman" w:eastAsia="Times New Roman" w:hAnsi="Times New Roman"/>
      <w:sz w:val="24"/>
      <w:szCs w:val="24"/>
      <w:lang w:eastAsia="pl-PL"/>
    </w:rPr>
  </w:style>
  <w:style w:type="character" w:styleId="Pogrubienie">
    <w:name w:val="Strong"/>
    <w:uiPriority w:val="22"/>
    <w:qFormat/>
    <w:rsid w:val="00DB3FB1"/>
    <w:rPr>
      <w:rFonts w:ascii="Times New Roman" w:hAnsi="Times New Roman" w:cs="Times New Roman" w:hint="default"/>
      <w:b/>
      <w:bCs/>
    </w:rPr>
  </w:style>
  <w:style w:type="paragraph" w:styleId="Tekstdymka">
    <w:name w:val="Balloon Text"/>
    <w:basedOn w:val="Normalny"/>
    <w:link w:val="TekstdymkaZnak"/>
    <w:uiPriority w:val="99"/>
    <w:semiHidden/>
    <w:unhideWhenUsed/>
    <w:rsid w:val="00633A03"/>
    <w:rPr>
      <w:rFonts w:ascii="Tahoma" w:hAnsi="Tahoma" w:cs="Tahoma"/>
      <w:sz w:val="16"/>
      <w:szCs w:val="16"/>
    </w:rPr>
  </w:style>
  <w:style w:type="character" w:customStyle="1" w:styleId="TekstdymkaZnak">
    <w:name w:val="Tekst dymka Znak"/>
    <w:basedOn w:val="Domylnaczcionkaakapitu"/>
    <w:link w:val="Tekstdymka"/>
    <w:uiPriority w:val="99"/>
    <w:semiHidden/>
    <w:rsid w:val="00633A03"/>
    <w:rPr>
      <w:rFonts w:ascii="Tahoma" w:eastAsia="Calibri" w:hAnsi="Tahoma" w:cs="Tahoma"/>
      <w:sz w:val="16"/>
      <w:szCs w:val="16"/>
    </w:rPr>
  </w:style>
  <w:style w:type="character" w:customStyle="1" w:styleId="Teksttreci">
    <w:name w:val="Tekst treści_"/>
    <w:link w:val="Teksttreci0"/>
    <w:rsid w:val="00BE7C93"/>
    <w:rPr>
      <w:rFonts w:ascii="Times New Roman" w:eastAsia="Times New Roman" w:hAnsi="Times New Roman"/>
      <w:shd w:val="clear" w:color="auto" w:fill="FFFFFF"/>
    </w:rPr>
  </w:style>
  <w:style w:type="paragraph" w:customStyle="1" w:styleId="Teksttreci0">
    <w:name w:val="Tekst treści"/>
    <w:basedOn w:val="Normalny"/>
    <w:link w:val="Teksttreci"/>
    <w:rsid w:val="00BE7C93"/>
    <w:pPr>
      <w:widowControl w:val="0"/>
      <w:shd w:val="clear" w:color="auto" w:fill="FFFFFF"/>
      <w:spacing w:before="60" w:after="60" w:line="0" w:lineRule="atLeast"/>
      <w:ind w:hanging="420"/>
      <w:jc w:val="both"/>
    </w:pPr>
    <w:rPr>
      <w:rFonts w:ascii="Times New Roman" w:eastAsia="Times New Roman" w:hAnsi="Times New Roman" w:cstheme="minorBidi"/>
    </w:rPr>
  </w:style>
  <w:style w:type="character" w:customStyle="1" w:styleId="AkapitzlistZnak">
    <w:name w:val="Akapit z listą Znak"/>
    <w:link w:val="Akapitzlist"/>
    <w:uiPriority w:val="34"/>
    <w:rsid w:val="00BE7C93"/>
    <w:rPr>
      <w:rFonts w:ascii="Calibri" w:eastAsia="Calibri" w:hAnsi="Calibri" w:cs="Times New Roman"/>
    </w:rPr>
  </w:style>
  <w:style w:type="paragraph" w:customStyle="1" w:styleId="Standard">
    <w:name w:val="Standard"/>
    <w:rsid w:val="003C5CA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AC571F"/>
    <w:pPr>
      <w:spacing w:after="120"/>
    </w:pPr>
  </w:style>
  <w:style w:type="character" w:customStyle="1" w:styleId="TekstpodstawowyZnak">
    <w:name w:val="Tekst podstawowy Znak"/>
    <w:basedOn w:val="Domylnaczcionkaakapitu"/>
    <w:link w:val="Tekstpodstawowy"/>
    <w:uiPriority w:val="99"/>
    <w:semiHidden/>
    <w:rsid w:val="00AC571F"/>
    <w:rPr>
      <w:rFonts w:ascii="Calibri" w:eastAsia="Calibri" w:hAnsi="Calibri" w:cs="Times New Roman"/>
    </w:rPr>
  </w:style>
  <w:style w:type="character" w:styleId="Odwoaniedokomentarza">
    <w:name w:val="annotation reference"/>
    <w:basedOn w:val="Domylnaczcionkaakapitu"/>
    <w:uiPriority w:val="99"/>
    <w:semiHidden/>
    <w:unhideWhenUsed/>
    <w:rsid w:val="003D79BF"/>
    <w:rPr>
      <w:sz w:val="16"/>
      <w:szCs w:val="16"/>
    </w:rPr>
  </w:style>
  <w:style w:type="paragraph" w:styleId="Tematkomentarza">
    <w:name w:val="annotation subject"/>
    <w:basedOn w:val="Tekstkomentarza"/>
    <w:next w:val="Tekstkomentarza"/>
    <w:link w:val="TematkomentarzaZnak"/>
    <w:uiPriority w:val="99"/>
    <w:semiHidden/>
    <w:unhideWhenUsed/>
    <w:rsid w:val="003D79BF"/>
    <w:rPr>
      <w:rFonts w:ascii="Calibri" w:eastAsia="Calibri" w:hAnsi="Calibri"/>
      <w:b/>
      <w:bCs/>
    </w:rPr>
  </w:style>
  <w:style w:type="character" w:customStyle="1" w:styleId="TematkomentarzaZnak">
    <w:name w:val="Temat komentarza Znak"/>
    <w:basedOn w:val="TekstkomentarzaZnak1"/>
    <w:link w:val="Tematkomentarza"/>
    <w:uiPriority w:val="99"/>
    <w:semiHidden/>
    <w:rsid w:val="003D79BF"/>
    <w:rPr>
      <w:rFonts w:ascii="Calibri" w:eastAsia="Calibri" w:hAnsi="Calibri" w:cs="Times New Roman"/>
      <w:b/>
      <w:bCs/>
      <w:sz w:val="20"/>
      <w:szCs w:val="20"/>
    </w:rPr>
  </w:style>
  <w:style w:type="character" w:styleId="Hipercze">
    <w:name w:val="Hyperlink"/>
    <w:basedOn w:val="Domylnaczcionkaakapitu"/>
    <w:uiPriority w:val="99"/>
    <w:unhideWhenUsed/>
    <w:rsid w:val="00BF18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paliwa.com.pl/PL/notowania/Strony/Celegrzewczeitechnologiczne.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rlenpaliwa.com.pl/PL/notowania/Strony/Celegrzewczeitechnologiczne.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yperlink" Target="https://www.orlenpaliwa.com.pl/PL/notowania/Strony/Celegrzewczeitechnologiczne.aspx" TargetMode="External"/><Relationship Id="rId4" Type="http://schemas.openxmlformats.org/officeDocument/2006/relationships/webSettings" Target="webSettings.xml"/><Relationship Id="rId9" Type="http://schemas.openxmlformats.org/officeDocument/2006/relationships/hyperlink" Target="https://www.orlenpaliwa.com.pl/PL/notowania/Strony/Celegrzewczeitechnologiczne.asp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450</TotalTime>
  <Pages>5</Pages>
  <Words>2220</Words>
  <Characters>13320</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Użytkownik systemu Windows</cp:lastModifiedBy>
  <cp:revision>114</cp:revision>
  <cp:lastPrinted>2023-08-25T06:19:00Z</cp:lastPrinted>
  <dcterms:created xsi:type="dcterms:W3CDTF">2020-09-30T11:41:00Z</dcterms:created>
  <dcterms:modified xsi:type="dcterms:W3CDTF">2024-01-19T10:40:00Z</dcterms:modified>
</cp:coreProperties>
</file>