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71BE" w14:textId="4F535D93" w:rsidR="004E277F" w:rsidRDefault="00E70F16" w:rsidP="00295348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0"/>
          <w:szCs w:val="20"/>
          <w:lang w:val="x-none" w:eastAsia="pl-PL"/>
        </w:rPr>
      </w:pPr>
      <w:r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 xml:space="preserve">Załącznik nr </w:t>
      </w:r>
      <w:r w:rsidR="0023318C"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>7</w:t>
      </w:r>
      <w:r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 xml:space="preserve"> do</w:t>
      </w:r>
      <w:r w:rsidR="004E277F" w:rsidRPr="00295348">
        <w:rPr>
          <w:rFonts w:ascii="Book Antiqua" w:eastAsia="Arial Unicode MS" w:hAnsi="Book Antiqua" w:cs="Calibri"/>
          <w:b/>
          <w:bCs/>
          <w:sz w:val="20"/>
          <w:szCs w:val="20"/>
          <w:lang w:val="x-none" w:eastAsia="pl-PL"/>
        </w:rPr>
        <w:t xml:space="preserve"> SWZ</w:t>
      </w:r>
    </w:p>
    <w:p w14:paraId="4B5FF49A" w14:textId="77777777" w:rsidR="00295348" w:rsidRPr="00295348" w:rsidRDefault="00295348" w:rsidP="00295348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0"/>
          <w:szCs w:val="20"/>
          <w:lang w:val="x-none" w:eastAsia="x-none"/>
        </w:rPr>
      </w:pPr>
    </w:p>
    <w:p w14:paraId="4E175606" w14:textId="77777777" w:rsidR="0023318C" w:rsidRDefault="0023318C" w:rsidP="0023318C">
      <w:pPr>
        <w:ind w:left="-5" w:hanging="10"/>
        <w:rPr>
          <w:rFonts w:ascii="Book Antiqua" w:eastAsia="Verdana" w:hAnsi="Book Antiqua" w:cs="Verdana"/>
          <w:sz w:val="24"/>
        </w:rPr>
      </w:pPr>
    </w:p>
    <w:p w14:paraId="4C128CC2" w14:textId="29A22FFA" w:rsidR="0023318C" w:rsidRDefault="0023318C" w:rsidP="0023318C">
      <w:pPr>
        <w:ind w:left="-5" w:hanging="10"/>
        <w:rPr>
          <w:rFonts w:ascii="Book Antiqua" w:eastAsia="Verdana" w:hAnsi="Book Antiqua" w:cs="Verdana"/>
          <w:sz w:val="24"/>
        </w:rPr>
      </w:pPr>
      <w:r>
        <w:rPr>
          <w:rFonts w:ascii="Book Antiqua" w:eastAsia="Verdana" w:hAnsi="Book Antiqua" w:cs="Verdana"/>
          <w:sz w:val="24"/>
        </w:rPr>
        <w:t xml:space="preserve">Nazwa postępowania </w:t>
      </w:r>
    </w:p>
    <w:p w14:paraId="7EAECD42" w14:textId="5A883112" w:rsidR="0023318C" w:rsidRPr="007F669E" w:rsidRDefault="0023318C" w:rsidP="0023318C">
      <w:pPr>
        <w:jc w:val="center"/>
        <w:rPr>
          <w:rFonts w:ascii="Book Antiqua" w:eastAsia="Verdana" w:hAnsi="Book Antiqua" w:cs="Verdana"/>
          <w:b/>
          <w:sz w:val="32"/>
          <w:szCs w:val="32"/>
        </w:rPr>
      </w:pPr>
      <w:r w:rsidRPr="007F669E">
        <w:rPr>
          <w:rFonts w:ascii="Book Antiqua" w:eastAsia="Verdana" w:hAnsi="Book Antiqua" w:cs="Verdana"/>
          <w:b/>
          <w:i/>
          <w:sz w:val="32"/>
          <w:szCs w:val="32"/>
        </w:rPr>
        <w:t>„</w:t>
      </w:r>
      <w:bookmarkStart w:id="0" w:name="_Hlk89351408"/>
      <w:r w:rsidRPr="0023318C">
        <w:rPr>
          <w:rFonts w:ascii="Book Antiqua" w:eastAsia="Verdana" w:hAnsi="Book Antiqua" w:cs="Verdana"/>
          <w:b/>
          <w:i/>
          <w:iCs/>
          <w:sz w:val="32"/>
          <w:szCs w:val="32"/>
        </w:rPr>
        <w:t>Kompleksowa dostawa paliwa gazowego na potrzeby jednostek organizacyjnych Powiatu Rawskiego</w:t>
      </w:r>
      <w:bookmarkEnd w:id="0"/>
      <w:r w:rsidRPr="007F669E">
        <w:rPr>
          <w:rFonts w:ascii="Book Antiqua" w:eastAsia="Verdana" w:hAnsi="Book Antiqua" w:cs="Verdana"/>
          <w:b/>
          <w:i/>
          <w:sz w:val="32"/>
          <w:szCs w:val="32"/>
        </w:rPr>
        <w:t>”</w:t>
      </w:r>
    </w:p>
    <w:p w14:paraId="13055491" w14:textId="77777777" w:rsidR="0023318C" w:rsidRDefault="0023318C" w:rsidP="0023318C">
      <w:pPr>
        <w:rPr>
          <w:rFonts w:ascii="Book Antiqua" w:eastAsia="Verdana" w:hAnsi="Book Antiqua" w:cs="Verdana"/>
          <w:b/>
          <w:sz w:val="24"/>
        </w:rPr>
      </w:pPr>
    </w:p>
    <w:p w14:paraId="4E89EE41" w14:textId="77777777" w:rsidR="0023318C" w:rsidRDefault="0023318C" w:rsidP="0023318C">
      <w:pPr>
        <w:rPr>
          <w:rFonts w:ascii="Book Antiqua" w:hAnsi="Book Antiqua"/>
        </w:rPr>
      </w:pPr>
    </w:p>
    <w:p w14:paraId="1C861A91" w14:textId="709AB3D7" w:rsidR="0023318C" w:rsidRDefault="0023318C" w:rsidP="0023318C">
      <w:pPr>
        <w:spacing w:after="157"/>
        <w:ind w:left="-5" w:hanging="10"/>
        <w:rPr>
          <w:rFonts w:ascii="Book Antiqua" w:hAnsi="Book Antiqua"/>
        </w:rPr>
      </w:pPr>
      <w:r>
        <w:rPr>
          <w:rFonts w:ascii="Book Antiqua" w:eastAsia="Verdana" w:hAnsi="Book Antiqua" w:cs="Verdana"/>
          <w:b/>
          <w:sz w:val="24"/>
        </w:rPr>
        <w:t>Identyfikator postępowania:</w:t>
      </w:r>
    </w:p>
    <w:p w14:paraId="7F10894C" w14:textId="77777777" w:rsidR="004E277F" w:rsidRPr="004E277F" w:rsidRDefault="004E277F" w:rsidP="004E277F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bCs/>
        </w:rPr>
      </w:pPr>
    </w:p>
    <w:p w14:paraId="4EB153E6" w14:textId="18CCF3F8" w:rsidR="004E277F" w:rsidRPr="00181A94" w:rsidRDefault="00181A94">
      <w:pPr>
        <w:rPr>
          <w:rFonts w:ascii="Book Antiqua" w:hAnsi="Book Antiqua"/>
          <w:sz w:val="24"/>
          <w:szCs w:val="24"/>
        </w:rPr>
      </w:pPr>
      <w:r w:rsidRPr="00181A94">
        <w:rPr>
          <w:rFonts w:ascii="Book Antiqua" w:hAnsi="Book Antiqua"/>
          <w:sz w:val="24"/>
          <w:szCs w:val="24"/>
        </w:rPr>
        <w:t>ocds-148610-55228891-a638-11ee-948d-82b0c04ef850</w:t>
      </w:r>
    </w:p>
    <w:sectPr w:rsidR="004E277F" w:rsidRPr="00181A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560F" w14:textId="77777777" w:rsidR="00883A12" w:rsidRDefault="00883A12" w:rsidP="00E70F16">
      <w:pPr>
        <w:spacing w:after="0" w:line="240" w:lineRule="auto"/>
      </w:pPr>
      <w:r>
        <w:separator/>
      </w:r>
    </w:p>
  </w:endnote>
  <w:endnote w:type="continuationSeparator" w:id="0">
    <w:p w14:paraId="21F5EA19" w14:textId="77777777" w:rsidR="00883A12" w:rsidRDefault="00883A12" w:rsidP="00E7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2814A" w14:textId="77777777" w:rsidR="00883A12" w:rsidRDefault="00883A12" w:rsidP="00E70F16">
      <w:pPr>
        <w:spacing w:after="0" w:line="240" w:lineRule="auto"/>
      </w:pPr>
      <w:r>
        <w:separator/>
      </w:r>
    </w:p>
  </w:footnote>
  <w:footnote w:type="continuationSeparator" w:id="0">
    <w:p w14:paraId="1226662C" w14:textId="77777777" w:rsidR="00883A12" w:rsidRDefault="00883A12" w:rsidP="00E7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9941" w14:textId="73FA466A" w:rsidR="00E70F16" w:rsidRPr="0070332F" w:rsidRDefault="00E70F16">
    <w:pPr>
      <w:pStyle w:val="Nagwek"/>
      <w:rPr>
        <w:rFonts w:cstheme="minorHAnsi"/>
        <w:b/>
        <w:bCs/>
        <w:sz w:val="18"/>
        <w:szCs w:val="18"/>
        <w:u w:val="single"/>
      </w:rPr>
    </w:pPr>
    <w:r w:rsidRPr="0070332F">
      <w:rPr>
        <w:rFonts w:cstheme="minorHAnsi"/>
        <w:b/>
        <w:bCs/>
        <w:sz w:val="18"/>
        <w:szCs w:val="18"/>
        <w:u w:val="single"/>
      </w:rPr>
      <w:t>Or.272.</w:t>
    </w:r>
    <w:r w:rsidR="00A54158" w:rsidRPr="0070332F">
      <w:rPr>
        <w:rFonts w:cstheme="minorHAnsi"/>
        <w:b/>
        <w:bCs/>
        <w:sz w:val="18"/>
        <w:szCs w:val="18"/>
        <w:u w:val="single"/>
      </w:rPr>
      <w:t>5</w:t>
    </w:r>
    <w:r w:rsidRPr="0070332F">
      <w:rPr>
        <w:rFonts w:cstheme="minorHAnsi"/>
        <w:b/>
        <w:bCs/>
        <w:sz w:val="18"/>
        <w:szCs w:val="18"/>
        <w:u w:val="single"/>
      </w:rPr>
      <w:t>.202</w:t>
    </w:r>
    <w:r w:rsidR="00A54158" w:rsidRPr="0070332F">
      <w:rPr>
        <w:rFonts w:cstheme="minorHAnsi"/>
        <w:b/>
        <w:bCs/>
        <w:sz w:val="18"/>
        <w:szCs w:val="18"/>
        <w:u w:val="single"/>
      </w:rPr>
      <w:t>3</w:t>
    </w:r>
    <w:r w:rsidRPr="0070332F">
      <w:rPr>
        <w:rFonts w:cstheme="minorHAnsi"/>
        <w:b/>
        <w:bCs/>
        <w:sz w:val="18"/>
        <w:szCs w:val="18"/>
        <w:u w:val="single"/>
      </w:rPr>
      <w:t>.AZ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7F"/>
    <w:rsid w:val="00181A94"/>
    <w:rsid w:val="0023318C"/>
    <w:rsid w:val="00295348"/>
    <w:rsid w:val="00442B3A"/>
    <w:rsid w:val="004A55BE"/>
    <w:rsid w:val="004E277F"/>
    <w:rsid w:val="0070332F"/>
    <w:rsid w:val="00883A12"/>
    <w:rsid w:val="00A54158"/>
    <w:rsid w:val="00C869B1"/>
    <w:rsid w:val="00E70F16"/>
    <w:rsid w:val="00F3078F"/>
    <w:rsid w:val="00FA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3347"/>
  <w15:chartTrackingRefBased/>
  <w15:docId w15:val="{CC1A2D7D-5877-4C7E-B905-0D2E86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F16"/>
  </w:style>
  <w:style w:type="paragraph" w:styleId="Stopka">
    <w:name w:val="footer"/>
    <w:basedOn w:val="Normalny"/>
    <w:link w:val="StopkaZnak"/>
    <w:uiPriority w:val="99"/>
    <w:unhideWhenUsed/>
    <w:rsid w:val="00E7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Agata AZ. Zielińska</cp:lastModifiedBy>
  <cp:revision>3</cp:revision>
  <dcterms:created xsi:type="dcterms:W3CDTF">2023-12-29T08:32:00Z</dcterms:created>
  <dcterms:modified xsi:type="dcterms:W3CDTF">2023-12-29T10:52:00Z</dcterms:modified>
</cp:coreProperties>
</file>