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E8935" w14:textId="440BAFFD" w:rsidR="00026A87" w:rsidRDefault="00026A87" w:rsidP="00026A87">
      <w:pPr>
        <w:spacing w:before="120"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bookmarkStart w:id="0" w:name="_Toc56762211"/>
      <w:bookmarkStart w:id="1" w:name="_Toc58236335"/>
      <w:r>
        <w:rPr>
          <w:rFonts w:ascii="Arial" w:eastAsia="Times New Roman" w:hAnsi="Arial" w:cs="Arial"/>
          <w:b/>
          <w:lang w:eastAsia="pl-PL"/>
        </w:rPr>
        <w:t>Załącznik nr 1 do SWZ_OPZ</w:t>
      </w:r>
    </w:p>
    <w:p w14:paraId="28881390" w14:textId="77777777" w:rsidR="00D30AD3" w:rsidRPr="00026A87" w:rsidRDefault="00D30AD3" w:rsidP="00D30AD3">
      <w:pPr>
        <w:autoSpaceDE w:val="0"/>
        <w:autoSpaceDN w:val="0"/>
        <w:adjustRightInd w:val="0"/>
        <w:spacing w:after="0" w:line="312" w:lineRule="auto"/>
        <w:ind w:firstLine="286"/>
        <w:jc w:val="center"/>
        <w:rPr>
          <w:rFonts w:ascii="Arial" w:eastAsia="Times New Roman" w:hAnsi="Arial" w:cs="Arial"/>
          <w:b/>
          <w:lang w:eastAsia="pl-PL"/>
        </w:rPr>
      </w:pPr>
    </w:p>
    <w:p w14:paraId="07119E80" w14:textId="6AE4588F" w:rsidR="00D30AD3" w:rsidRPr="00026A87" w:rsidRDefault="00D30AD3" w:rsidP="00D30AD3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</w:rPr>
      </w:pPr>
      <w:r w:rsidRPr="00026A87">
        <w:rPr>
          <w:rFonts w:ascii="Arial" w:eastAsia="Times New Roman" w:hAnsi="Arial" w:cs="Arial"/>
          <w:bCs/>
          <w:lang w:eastAsia="pl-PL"/>
        </w:rPr>
        <w:t xml:space="preserve">Postępowanie o udzielenie zamówienia publicznego w trybie podstawowym pn.: </w:t>
      </w:r>
      <w:r w:rsidRPr="00026A87">
        <w:rPr>
          <w:rFonts w:ascii="Arial" w:eastAsia="Times New Roman" w:hAnsi="Arial" w:cs="Arial"/>
          <w:b/>
          <w:lang w:eastAsia="pl-PL"/>
        </w:rPr>
        <w:t>„Dostawa paliw płynnych do pojazdów służbowych i sprzętu na potrzeby Zarządu Dróg Powiatowych w Międzyrzeczu”.</w:t>
      </w:r>
    </w:p>
    <w:p w14:paraId="49FA541D" w14:textId="77777777" w:rsidR="00D30AD3" w:rsidRPr="00026A87" w:rsidRDefault="00D30AD3" w:rsidP="00D30AD3">
      <w:pPr>
        <w:spacing w:before="120" w:after="120" w:line="240" w:lineRule="auto"/>
        <w:rPr>
          <w:rFonts w:ascii="Arial" w:eastAsia="Times New Roman" w:hAnsi="Arial" w:cs="Arial"/>
          <w:b/>
          <w:lang w:eastAsia="pl-PL"/>
        </w:rPr>
      </w:pPr>
    </w:p>
    <w:p w14:paraId="2379BE8B" w14:textId="7514E273" w:rsidR="00D30AD3" w:rsidRPr="00026A87" w:rsidRDefault="00D30AD3" w:rsidP="00264564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26A87">
        <w:rPr>
          <w:rFonts w:ascii="Arial" w:eastAsia="Times New Roman" w:hAnsi="Arial" w:cs="Arial"/>
          <w:b/>
          <w:lang w:eastAsia="pl-PL"/>
        </w:rPr>
        <w:t>Opis przedmiotu zamówienia</w:t>
      </w:r>
    </w:p>
    <w:p w14:paraId="5D8E865E" w14:textId="0069DC0F" w:rsidR="00D30AD3" w:rsidRPr="00026A87" w:rsidRDefault="00D30AD3" w:rsidP="00264564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026A87">
        <w:rPr>
          <w:rFonts w:ascii="Arial" w:hAnsi="Arial" w:cs="Arial"/>
          <w:bCs/>
        </w:rPr>
        <w:t>Przedmiotem zamówienia zakup benzyny bezołowiowej oraz oleju napędowego przeznaczonych do tankowania samochodów służbowych i sprzętu będących w dyspozycji Zarządu Dróg Powiatowych w Międzyrzeczu.</w:t>
      </w:r>
    </w:p>
    <w:p w14:paraId="45998D9E" w14:textId="56BDFBD4" w:rsidR="00D30AD3" w:rsidRPr="00026A87" w:rsidRDefault="00D30AD3" w:rsidP="00264564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026A87">
        <w:rPr>
          <w:rFonts w:ascii="Arial" w:hAnsi="Arial" w:cs="Arial"/>
          <w:bCs/>
        </w:rPr>
        <w:t>Dokonywanie zakupu odbywać się będzie sukcesywnie na zasadzie doraźnej, w systemie kart bezgotówkowych tankowań lub kart „WZ” – wydań zewnętrznych na stacjach paliw w zależności od potrzeb zamawiającego.</w:t>
      </w:r>
    </w:p>
    <w:p w14:paraId="5172E6CE" w14:textId="2627DBB0" w:rsidR="00D30AD3" w:rsidRPr="00026A87" w:rsidRDefault="00D30AD3" w:rsidP="00264564">
      <w:pPr>
        <w:numPr>
          <w:ilvl w:val="0"/>
          <w:numId w:val="6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026A87">
        <w:rPr>
          <w:rFonts w:ascii="Arial" w:hAnsi="Arial" w:cs="Arial"/>
          <w:bCs/>
        </w:rPr>
        <w:t>Planowany okres zamówienia: od daty podpisania umowy do 31.12.202</w:t>
      </w:r>
      <w:r w:rsidR="00026A87">
        <w:rPr>
          <w:rFonts w:ascii="Arial" w:hAnsi="Arial" w:cs="Arial"/>
          <w:bCs/>
        </w:rPr>
        <w:t>4</w:t>
      </w:r>
      <w:r w:rsidRPr="00026A87">
        <w:rPr>
          <w:rFonts w:ascii="Arial" w:hAnsi="Arial" w:cs="Arial"/>
          <w:bCs/>
        </w:rPr>
        <w:t xml:space="preserve"> r.</w:t>
      </w:r>
    </w:p>
    <w:p w14:paraId="65205DB0" w14:textId="77777777" w:rsidR="00D30AD3" w:rsidRPr="00026A87" w:rsidRDefault="00D30AD3" w:rsidP="00264564">
      <w:pPr>
        <w:spacing w:before="120" w:after="120" w:line="240" w:lineRule="auto"/>
        <w:ind w:left="360"/>
        <w:contextualSpacing/>
        <w:jc w:val="both"/>
        <w:rPr>
          <w:rFonts w:ascii="Arial" w:eastAsia="Times New Roman" w:hAnsi="Arial" w:cs="Arial"/>
          <w:bCs/>
          <w:lang w:eastAsia="pl-PL"/>
        </w:rPr>
      </w:pPr>
    </w:p>
    <w:p w14:paraId="5283F1BA" w14:textId="6A695474" w:rsidR="00D30AD3" w:rsidRPr="00026A87" w:rsidRDefault="00D30AD3" w:rsidP="0026456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</w:rPr>
      </w:pPr>
      <w:r w:rsidRPr="00026A87">
        <w:rPr>
          <w:rFonts w:ascii="Arial" w:hAnsi="Arial" w:cs="Arial"/>
          <w:b/>
        </w:rPr>
        <w:t>Wielkość i zakres zamówienia</w:t>
      </w:r>
    </w:p>
    <w:p w14:paraId="65D9E19F" w14:textId="2D522068" w:rsidR="00D30AD3" w:rsidRPr="00026A87" w:rsidRDefault="00D30AD3" w:rsidP="0026456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</w:rPr>
      </w:pPr>
      <w:r w:rsidRPr="00026A87">
        <w:rPr>
          <w:rFonts w:ascii="Arial" w:hAnsi="Arial" w:cs="Arial"/>
          <w:b/>
        </w:rPr>
        <w:t>Planowana ilość zakupu paliwa:</w:t>
      </w:r>
    </w:p>
    <w:p w14:paraId="5C920E0D" w14:textId="7DD78E20" w:rsidR="00D30AD3" w:rsidRPr="00026A87" w:rsidRDefault="00D30AD3" w:rsidP="00264564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</w:rPr>
      </w:pPr>
      <w:r w:rsidRPr="00026A87">
        <w:rPr>
          <w:rFonts w:ascii="Arial" w:hAnsi="Arial" w:cs="Arial"/>
          <w:bCs/>
        </w:rPr>
        <w:t xml:space="preserve">Benzyna bezołowiowa – </w:t>
      </w:r>
      <w:r w:rsidR="003578B8" w:rsidRPr="00026A87">
        <w:rPr>
          <w:rFonts w:ascii="Arial" w:hAnsi="Arial" w:cs="Arial"/>
          <w:bCs/>
        </w:rPr>
        <w:t>6000</w:t>
      </w:r>
      <w:r w:rsidRPr="00026A87">
        <w:rPr>
          <w:rFonts w:ascii="Arial" w:hAnsi="Arial" w:cs="Arial"/>
          <w:bCs/>
        </w:rPr>
        <w:t xml:space="preserve"> l</w:t>
      </w:r>
    </w:p>
    <w:p w14:paraId="6A31F48B" w14:textId="4E8E06F8" w:rsidR="00D30AD3" w:rsidRPr="00026A87" w:rsidRDefault="00D30AD3" w:rsidP="00264564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</w:rPr>
      </w:pPr>
      <w:r w:rsidRPr="00026A87">
        <w:rPr>
          <w:rFonts w:ascii="Arial" w:hAnsi="Arial" w:cs="Arial"/>
          <w:bCs/>
        </w:rPr>
        <w:t xml:space="preserve">Olej napędowy – </w:t>
      </w:r>
      <w:r w:rsidR="003578B8" w:rsidRPr="00026A87">
        <w:rPr>
          <w:rFonts w:ascii="Arial" w:hAnsi="Arial" w:cs="Arial"/>
          <w:bCs/>
        </w:rPr>
        <w:t>15000</w:t>
      </w:r>
      <w:r w:rsidRPr="00026A87">
        <w:rPr>
          <w:rFonts w:ascii="Arial" w:hAnsi="Arial" w:cs="Arial"/>
          <w:bCs/>
        </w:rPr>
        <w:t xml:space="preserve"> l</w:t>
      </w:r>
    </w:p>
    <w:p w14:paraId="472007A2" w14:textId="46B705B2" w:rsidR="00D30AD3" w:rsidRPr="00026A87" w:rsidRDefault="00D30AD3" w:rsidP="00264564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</w:rPr>
      </w:pPr>
      <w:r w:rsidRPr="00026A87">
        <w:rPr>
          <w:rFonts w:ascii="Arial" w:hAnsi="Arial" w:cs="Arial"/>
          <w:bCs/>
        </w:rPr>
        <w:t>- pozostałe zakupy (tj. AdBlue, płyn do spryskiwaczy, pióra do wycieraczek itp.)</w:t>
      </w:r>
    </w:p>
    <w:p w14:paraId="5BF86567" w14:textId="77777777" w:rsidR="00D30AD3" w:rsidRPr="00026A87" w:rsidRDefault="00D30AD3" w:rsidP="00264564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  <w:u w:val="single"/>
        </w:rPr>
      </w:pPr>
    </w:p>
    <w:p w14:paraId="76625913" w14:textId="0567035B" w:rsidR="00D30AD3" w:rsidRPr="00026A87" w:rsidRDefault="00D30AD3" w:rsidP="00264564">
      <w:p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Cs/>
          <w:u w:val="single"/>
        </w:rPr>
      </w:pPr>
      <w:r w:rsidRPr="00026A87">
        <w:rPr>
          <w:rFonts w:ascii="Arial" w:hAnsi="Arial" w:cs="Arial"/>
          <w:bCs/>
          <w:u w:val="single"/>
        </w:rPr>
        <w:t>Zamawiający wskazuje, że ilości podane powyżej są ilościami orientacyjnymi i mogą ulegać wahaniom. Zamawiający ma prawo do zakupu w okresie obowiązywania umowy paliwa w ilości wyżej wskazanej lub mniejszej, wynikającej z aktualnych potrzeb Zamawiającego.</w:t>
      </w:r>
    </w:p>
    <w:p w14:paraId="7A572399" w14:textId="0F8EB686" w:rsidR="00D30AD3" w:rsidRPr="00026A87" w:rsidRDefault="00D30AD3" w:rsidP="0026456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026A87">
        <w:rPr>
          <w:rFonts w:ascii="Arial" w:hAnsi="Arial" w:cs="Arial"/>
          <w:b/>
        </w:rPr>
        <w:t>Wymagana lokalizacja Stacji Paliw Wykonawcy - w obrębie do 25 km od siedziby Zamawiającego (tj. Skoki 21, 66-300 Międzyrzecz).</w:t>
      </w:r>
    </w:p>
    <w:p w14:paraId="70FCF909" w14:textId="5517EF3A" w:rsidR="00D30AD3" w:rsidRPr="00026A87" w:rsidRDefault="00D30AD3" w:rsidP="00264564">
      <w:pPr>
        <w:jc w:val="both"/>
        <w:rPr>
          <w:rFonts w:ascii="Arial" w:hAnsi="Arial" w:cs="Arial"/>
          <w:b/>
        </w:rPr>
      </w:pPr>
    </w:p>
    <w:p w14:paraId="1241554C" w14:textId="60889955" w:rsidR="00D30AD3" w:rsidRPr="00026A87" w:rsidRDefault="00D30AD3" w:rsidP="00264564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</w:rPr>
      </w:pPr>
      <w:r w:rsidRPr="00026A87">
        <w:rPr>
          <w:rFonts w:ascii="Arial" w:hAnsi="Arial" w:cs="Arial"/>
          <w:b/>
        </w:rPr>
        <w:t>Wymagania stawiane Wykonawcy.</w:t>
      </w:r>
    </w:p>
    <w:p w14:paraId="174F9FDE" w14:textId="08DAE39C" w:rsidR="00D30AD3" w:rsidRPr="00026A87" w:rsidRDefault="00D30AD3" w:rsidP="00264564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026A87">
        <w:rPr>
          <w:rFonts w:ascii="Arial" w:hAnsi="Arial" w:cs="Arial"/>
          <w:bCs/>
        </w:rPr>
        <w:t xml:space="preserve">Wykonawca zaoferuje stały upust, obowiązujący przez cały okres trwania umowy, który będzie stosowany przez </w:t>
      </w:r>
      <w:r w:rsidR="00264564" w:rsidRPr="00026A87">
        <w:rPr>
          <w:rFonts w:ascii="Arial" w:hAnsi="Arial" w:cs="Arial"/>
          <w:bCs/>
        </w:rPr>
        <w:t>Wykonawcę</w:t>
      </w:r>
      <w:r w:rsidRPr="00026A87">
        <w:rPr>
          <w:rFonts w:ascii="Arial" w:hAnsi="Arial" w:cs="Arial"/>
          <w:bCs/>
        </w:rPr>
        <w:t xml:space="preserve"> do cen paliwa obowiązujących </w:t>
      </w:r>
      <w:r w:rsidR="00264564" w:rsidRPr="00026A87">
        <w:rPr>
          <w:rFonts w:ascii="Arial" w:hAnsi="Arial" w:cs="Arial"/>
          <w:bCs/>
        </w:rPr>
        <w:t>na stacjach paliwowych w dniu tankowania.</w:t>
      </w:r>
    </w:p>
    <w:p w14:paraId="35C50EAC" w14:textId="15BE763D" w:rsidR="00264564" w:rsidRPr="00026A87" w:rsidRDefault="00264564" w:rsidP="00264564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026A87">
        <w:rPr>
          <w:rFonts w:ascii="Arial" w:hAnsi="Arial" w:cs="Arial"/>
          <w:bCs/>
        </w:rPr>
        <w:t>Zamawiający nie dopuszcza by Wykonawca zaoferował upust w wysokości 0% lub kwotowego 0,00 zł</w:t>
      </w:r>
    </w:p>
    <w:p w14:paraId="46CACAB1" w14:textId="5F6CB4A6" w:rsidR="00264564" w:rsidRPr="00026A87" w:rsidRDefault="00264564" w:rsidP="00264564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026A87">
        <w:rPr>
          <w:rFonts w:ascii="Arial" w:hAnsi="Arial" w:cs="Arial"/>
          <w:bCs/>
        </w:rPr>
        <w:t>W ramach zawartej umowy Wykonawca udostępni spośród usług dostępnych na własnych stacjach paliw usługi wybrane przez Zamawiającego, w szczególności możliwość zakupu płynu do spryskiwaczy, oleju silnikowego.</w:t>
      </w:r>
    </w:p>
    <w:p w14:paraId="0EAE1ACB" w14:textId="0B10FD6F" w:rsidR="00264564" w:rsidRPr="00026A87" w:rsidRDefault="00264564" w:rsidP="00264564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026A87">
        <w:rPr>
          <w:rFonts w:ascii="Arial" w:hAnsi="Arial" w:cs="Arial"/>
          <w:bCs/>
        </w:rPr>
        <w:t>Zakup paliwa będzie odbywał się w formie bezgotówkowej.</w:t>
      </w:r>
    </w:p>
    <w:p w14:paraId="25D732BD" w14:textId="5C6A5E1F" w:rsidR="00264564" w:rsidRPr="00026A87" w:rsidRDefault="00264564" w:rsidP="00264564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026A87">
        <w:rPr>
          <w:rFonts w:ascii="Arial" w:hAnsi="Arial" w:cs="Arial"/>
          <w:bCs/>
        </w:rPr>
        <w:t>Paliwowe karty identyfikacyjne wydawane będą bezpłatnie.</w:t>
      </w:r>
    </w:p>
    <w:p w14:paraId="5AD45888" w14:textId="30A288AD" w:rsidR="00D30AD3" w:rsidRPr="00026A87" w:rsidRDefault="00264564" w:rsidP="00264564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Arial" w:eastAsia="Arial Narrow" w:hAnsi="Arial" w:cs="Arial"/>
          <w:sz w:val="20"/>
          <w:szCs w:val="20"/>
          <w:lang w:eastAsia="pl-PL"/>
        </w:rPr>
      </w:pPr>
      <w:r w:rsidRPr="00026A87">
        <w:rPr>
          <w:rFonts w:ascii="Arial" w:hAnsi="Arial" w:cs="Arial"/>
          <w:bCs/>
        </w:rPr>
        <w:t xml:space="preserve">Faktury będą wystawiane Zamawiającemu raz w miesiącu z uwzględnieniem należnego podatku VAT oraz oferowanego opustu od ceny brutto za zakupione paliwa i ewentualnie za zakupione u wykonawcy materiały eksploatacyjne i usługi. </w:t>
      </w:r>
      <w:bookmarkEnd w:id="0"/>
      <w:bookmarkEnd w:id="1"/>
    </w:p>
    <w:p w14:paraId="66622C96" w14:textId="40EA3663" w:rsidR="00264564" w:rsidRPr="00026A87" w:rsidRDefault="00264564" w:rsidP="00264564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Arial" w:eastAsia="Arial Narrow" w:hAnsi="Arial" w:cs="Arial"/>
          <w:sz w:val="20"/>
          <w:szCs w:val="20"/>
          <w:lang w:eastAsia="pl-PL"/>
        </w:rPr>
      </w:pPr>
      <w:r w:rsidRPr="00026A87">
        <w:rPr>
          <w:rFonts w:ascii="Arial" w:hAnsi="Arial" w:cs="Arial"/>
          <w:bCs/>
        </w:rPr>
        <w:t xml:space="preserve">Do każdej faktury Wykonawca będzie zobowiązany załączyć dokładną ewidencję </w:t>
      </w:r>
      <w:r w:rsidR="006571E7" w:rsidRPr="00026A87">
        <w:rPr>
          <w:rFonts w:ascii="Arial" w:hAnsi="Arial" w:cs="Arial"/>
          <w:bCs/>
        </w:rPr>
        <w:t>wykonanych transakcji, zawierającą co najmniej:</w:t>
      </w:r>
    </w:p>
    <w:p w14:paraId="74355CF0" w14:textId="204B3B7B" w:rsidR="006571E7" w:rsidRPr="00026A87" w:rsidRDefault="006571E7" w:rsidP="006571E7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Arial" w:eastAsia="Arial Narrow" w:hAnsi="Arial" w:cs="Arial"/>
          <w:lang w:eastAsia="pl-PL"/>
        </w:rPr>
      </w:pPr>
      <w:r w:rsidRPr="00026A87">
        <w:rPr>
          <w:rFonts w:ascii="Arial" w:eastAsia="Arial Narrow" w:hAnsi="Arial" w:cs="Arial"/>
          <w:lang w:eastAsia="pl-PL"/>
        </w:rPr>
        <w:t>Datę dokonywania transakcji</w:t>
      </w:r>
    </w:p>
    <w:p w14:paraId="0135A8B1" w14:textId="015A0EFF" w:rsidR="006571E7" w:rsidRPr="00026A87" w:rsidRDefault="006571E7" w:rsidP="006571E7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Arial" w:eastAsia="Arial Narrow" w:hAnsi="Arial" w:cs="Arial"/>
          <w:lang w:eastAsia="pl-PL"/>
        </w:rPr>
      </w:pPr>
      <w:r w:rsidRPr="00026A87">
        <w:rPr>
          <w:rFonts w:ascii="Arial" w:eastAsia="Arial Narrow" w:hAnsi="Arial" w:cs="Arial"/>
          <w:lang w:eastAsia="pl-PL"/>
        </w:rPr>
        <w:t>Numer rejestracyjny pojazdu i/lub nr ewidencyjny sprzętu</w:t>
      </w:r>
    </w:p>
    <w:p w14:paraId="76FDF026" w14:textId="416248A3" w:rsidR="006571E7" w:rsidRPr="00026A87" w:rsidRDefault="006571E7" w:rsidP="006571E7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Arial" w:eastAsia="Arial Narrow" w:hAnsi="Arial" w:cs="Arial"/>
          <w:lang w:eastAsia="pl-PL"/>
        </w:rPr>
      </w:pPr>
      <w:r w:rsidRPr="00026A87">
        <w:rPr>
          <w:rFonts w:ascii="Arial" w:eastAsia="Arial Narrow" w:hAnsi="Arial" w:cs="Arial"/>
          <w:lang w:eastAsia="pl-PL"/>
        </w:rPr>
        <w:lastRenderedPageBreak/>
        <w:t>Ilość i rodzaj paliwa oraz jego cenę jednostkową i wartość zakupu prze opustem oraz po opuście.</w:t>
      </w:r>
    </w:p>
    <w:p w14:paraId="4CF07FC3" w14:textId="6AED4879" w:rsidR="006571E7" w:rsidRPr="00026A87" w:rsidRDefault="006571E7" w:rsidP="006571E7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eastAsia="Arial Narrow" w:hAnsi="Arial" w:cs="Arial"/>
          <w:b/>
          <w:bCs/>
          <w:lang w:eastAsia="pl-PL"/>
        </w:rPr>
      </w:pPr>
      <w:r w:rsidRPr="00026A87">
        <w:rPr>
          <w:rFonts w:ascii="Arial" w:eastAsia="Arial Narrow" w:hAnsi="Arial" w:cs="Arial"/>
          <w:b/>
          <w:bCs/>
          <w:lang w:eastAsia="pl-PL"/>
        </w:rPr>
        <w:t>Warunki realizacji dostawy:</w:t>
      </w:r>
    </w:p>
    <w:p w14:paraId="2C023808" w14:textId="239CD715" w:rsidR="006571E7" w:rsidRPr="00026A87" w:rsidRDefault="006571E7" w:rsidP="006571E7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="Arial" w:eastAsia="Arial Narrow" w:hAnsi="Arial" w:cs="Arial"/>
          <w:lang w:eastAsia="pl-PL"/>
        </w:rPr>
      </w:pPr>
      <w:r w:rsidRPr="00026A87">
        <w:rPr>
          <w:rFonts w:ascii="Arial" w:eastAsia="Arial Narrow" w:hAnsi="Arial" w:cs="Arial"/>
          <w:lang w:eastAsia="pl-PL"/>
        </w:rPr>
        <w:t>Wykonawca zapewnia możliwość tankowania w dni robocze i wolne od pracy, niedziele i święta w godzinach od 06:00 do 22:00.</w:t>
      </w:r>
    </w:p>
    <w:p w14:paraId="6C3DED03" w14:textId="09CBAA35" w:rsidR="006571E7" w:rsidRPr="00026A87" w:rsidRDefault="006571E7" w:rsidP="006571E7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eastAsia="Arial Narrow" w:hAnsi="Arial" w:cs="Arial"/>
          <w:b/>
          <w:bCs/>
          <w:lang w:eastAsia="pl-PL"/>
        </w:rPr>
      </w:pPr>
      <w:r w:rsidRPr="00026A87">
        <w:rPr>
          <w:rFonts w:ascii="Arial" w:eastAsia="Arial Narrow" w:hAnsi="Arial" w:cs="Arial"/>
          <w:b/>
          <w:bCs/>
          <w:lang w:eastAsia="pl-PL"/>
        </w:rPr>
        <w:t>Warunki gwarancji:</w:t>
      </w:r>
    </w:p>
    <w:p w14:paraId="470DEAE9" w14:textId="4FA77C42" w:rsidR="006571E7" w:rsidRPr="00026A87" w:rsidRDefault="006571E7" w:rsidP="006571E7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Arial" w:eastAsia="Arial Narrow" w:hAnsi="Arial" w:cs="Arial"/>
          <w:lang w:eastAsia="pl-PL"/>
        </w:rPr>
      </w:pPr>
      <w:r w:rsidRPr="00026A87">
        <w:rPr>
          <w:rFonts w:ascii="Arial" w:eastAsia="Arial Narrow" w:hAnsi="Arial" w:cs="Arial"/>
          <w:lang w:eastAsia="pl-PL"/>
        </w:rPr>
        <w:t>Wykonawca gwarantuje jakość paliwa zgodnie z obowiązującymi normami i przepisami.</w:t>
      </w:r>
    </w:p>
    <w:p w14:paraId="6E692214" w14:textId="13B69BD4" w:rsidR="006571E7" w:rsidRPr="00026A87" w:rsidRDefault="006571E7" w:rsidP="006571E7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Arial" w:eastAsia="Arial Narrow" w:hAnsi="Arial" w:cs="Arial"/>
          <w:lang w:eastAsia="pl-PL"/>
        </w:rPr>
      </w:pPr>
      <w:r w:rsidRPr="00026A87">
        <w:rPr>
          <w:rFonts w:ascii="Arial" w:eastAsia="Arial Narrow" w:hAnsi="Arial" w:cs="Arial"/>
          <w:lang w:eastAsia="pl-PL"/>
        </w:rPr>
        <w:t>Wykonawca zobowiązany będzie do przedstawienia dokumentów i świadectw jakościowych paliw na każde życzenie Zamawiającego.</w:t>
      </w:r>
    </w:p>
    <w:p w14:paraId="06BD839A" w14:textId="18DC023B" w:rsidR="006571E7" w:rsidRPr="00026A87" w:rsidRDefault="006571E7" w:rsidP="006571E7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Arial" w:eastAsia="Arial Narrow" w:hAnsi="Arial" w:cs="Arial"/>
          <w:lang w:eastAsia="pl-PL"/>
        </w:rPr>
      </w:pPr>
      <w:r w:rsidRPr="00026A87">
        <w:rPr>
          <w:rFonts w:ascii="Arial" w:eastAsia="Arial Narrow" w:hAnsi="Arial" w:cs="Arial"/>
          <w:lang w:eastAsia="pl-PL"/>
        </w:rPr>
        <w:t>Wykonawca pokryje wszelkie koszty powstałe z powodu złej jakości oferowanych paliw (niezgodność z normami).</w:t>
      </w:r>
    </w:p>
    <w:p w14:paraId="1968FB6C" w14:textId="34A97015" w:rsidR="006571E7" w:rsidRPr="00026A87" w:rsidRDefault="006571E7" w:rsidP="006571E7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eastAsia="Arial Narrow" w:hAnsi="Arial" w:cs="Arial"/>
          <w:b/>
          <w:bCs/>
          <w:lang w:eastAsia="pl-PL"/>
        </w:rPr>
      </w:pPr>
      <w:r w:rsidRPr="00026A87">
        <w:rPr>
          <w:rFonts w:ascii="Arial" w:eastAsia="Arial Narrow" w:hAnsi="Arial" w:cs="Arial"/>
          <w:b/>
          <w:bCs/>
          <w:lang w:eastAsia="pl-PL"/>
        </w:rPr>
        <w:t>Sposób obliczenia ceny</w:t>
      </w:r>
    </w:p>
    <w:p w14:paraId="744FEF29" w14:textId="50B5A9CD" w:rsidR="006571E7" w:rsidRPr="00026A87" w:rsidRDefault="006571E7" w:rsidP="006571E7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Arial" w:eastAsia="Arial Narrow" w:hAnsi="Arial" w:cs="Arial"/>
          <w:lang w:eastAsia="pl-PL"/>
        </w:rPr>
      </w:pPr>
      <w:r w:rsidRPr="00026A87">
        <w:rPr>
          <w:rFonts w:ascii="Arial" w:eastAsia="Arial Narrow" w:hAnsi="Arial" w:cs="Arial"/>
          <w:lang w:eastAsia="pl-PL"/>
        </w:rPr>
        <w:t>Cena ofertowa powinna obejmować wszystkie koszty i składniki związane z wykonaniem zamówienia. Wykonawca określi w ofercie cenę zamówienia (łącznie z podatkiem VAT) wyłącznie w PLN dla całości dostawy, przemnażając podane szacunkowe ilości paliw przez ceny jednostkowe brutto z uwzględnieniem oferowanego stałego opustu – waga 100%.</w:t>
      </w:r>
    </w:p>
    <w:p w14:paraId="4BD41E57" w14:textId="77777777" w:rsidR="006571E7" w:rsidRPr="006571E7" w:rsidRDefault="006571E7" w:rsidP="006571E7">
      <w:pPr>
        <w:spacing w:before="120" w:after="120" w:line="276" w:lineRule="auto"/>
        <w:jc w:val="both"/>
        <w:rPr>
          <w:rFonts w:ascii="Tahoma" w:eastAsia="Arial Narrow" w:hAnsi="Tahoma" w:cs="Tahoma"/>
          <w:lang w:eastAsia="pl-PL"/>
        </w:rPr>
      </w:pPr>
    </w:p>
    <w:p w14:paraId="12134C4A" w14:textId="77777777" w:rsidR="00D30AD3" w:rsidRPr="00D30AD3" w:rsidRDefault="00D30AD3" w:rsidP="00264564">
      <w:pPr>
        <w:suppressAutoHyphens/>
        <w:spacing w:after="0" w:line="240" w:lineRule="auto"/>
        <w:jc w:val="both"/>
        <w:rPr>
          <w:rFonts w:ascii="Tahoma" w:eastAsia="Times New Roman" w:hAnsi="Tahoma" w:cs="Tahoma"/>
          <w:lang w:eastAsia="ar-SA"/>
        </w:rPr>
      </w:pPr>
    </w:p>
    <w:p w14:paraId="09626071" w14:textId="77777777" w:rsidR="00D30AD3" w:rsidRPr="00D30AD3" w:rsidRDefault="00D30AD3" w:rsidP="00264564">
      <w:pPr>
        <w:suppressAutoHyphens/>
        <w:spacing w:after="0" w:line="240" w:lineRule="auto"/>
        <w:jc w:val="both"/>
        <w:rPr>
          <w:rFonts w:ascii="Tahoma" w:eastAsia="Times New Roman" w:hAnsi="Tahoma" w:cs="Tahoma"/>
          <w:lang w:eastAsia="ar-SA"/>
        </w:rPr>
      </w:pPr>
    </w:p>
    <w:p w14:paraId="1E1A9350" w14:textId="77777777" w:rsidR="00D30AD3" w:rsidRPr="00D30AD3" w:rsidRDefault="00D30AD3" w:rsidP="00D30AD3"/>
    <w:p w14:paraId="08C1982D" w14:textId="77777777" w:rsidR="007F5FAB" w:rsidRDefault="007F5FAB"/>
    <w:sectPr w:rsidR="007F5F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773A9" w14:textId="77777777" w:rsidR="000F6053" w:rsidRDefault="000F6053">
      <w:pPr>
        <w:spacing w:after="0" w:line="240" w:lineRule="auto"/>
      </w:pPr>
      <w:r>
        <w:separator/>
      </w:r>
    </w:p>
  </w:endnote>
  <w:endnote w:type="continuationSeparator" w:id="0">
    <w:p w14:paraId="25F36C3A" w14:textId="77777777" w:rsidR="000F6053" w:rsidRDefault="000F6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4364708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7C9229BE" w14:textId="77777777" w:rsidR="00000000" w:rsidRPr="00915CFF" w:rsidRDefault="00000000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915CFF">
          <w:rPr>
            <w:rFonts w:ascii="Tahoma" w:hAnsi="Tahoma" w:cs="Tahoma"/>
            <w:sz w:val="20"/>
            <w:szCs w:val="20"/>
          </w:rPr>
          <w:fldChar w:fldCharType="begin"/>
        </w:r>
        <w:r w:rsidRPr="00915CFF">
          <w:rPr>
            <w:rFonts w:ascii="Tahoma" w:hAnsi="Tahoma" w:cs="Tahoma"/>
            <w:sz w:val="20"/>
            <w:szCs w:val="20"/>
          </w:rPr>
          <w:instrText>PAGE   \* MERGEFORMAT</w:instrText>
        </w:r>
        <w:r w:rsidRPr="00915CFF">
          <w:rPr>
            <w:rFonts w:ascii="Tahoma" w:hAnsi="Tahoma" w:cs="Tahoma"/>
            <w:sz w:val="20"/>
            <w:szCs w:val="20"/>
          </w:rPr>
          <w:fldChar w:fldCharType="separate"/>
        </w:r>
        <w:r w:rsidRPr="00915CFF">
          <w:rPr>
            <w:rFonts w:ascii="Tahoma" w:hAnsi="Tahoma" w:cs="Tahoma"/>
            <w:sz w:val="20"/>
            <w:szCs w:val="20"/>
          </w:rPr>
          <w:t>2</w:t>
        </w:r>
        <w:r w:rsidRPr="00915CFF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0E585B62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77726" w14:textId="77777777" w:rsidR="000F6053" w:rsidRDefault="000F6053">
      <w:pPr>
        <w:spacing w:after="0" w:line="240" w:lineRule="auto"/>
      </w:pPr>
      <w:r>
        <w:separator/>
      </w:r>
    </w:p>
  </w:footnote>
  <w:footnote w:type="continuationSeparator" w:id="0">
    <w:p w14:paraId="2CD46BFF" w14:textId="77777777" w:rsidR="000F6053" w:rsidRDefault="000F6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4BAD"/>
    <w:multiLevelType w:val="hybridMultilevel"/>
    <w:tmpl w:val="7E727A70"/>
    <w:lvl w:ilvl="0" w:tplc="73A886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04770"/>
    <w:multiLevelType w:val="multilevel"/>
    <w:tmpl w:val="EDA0A15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 w:hint="default"/>
      </w:rPr>
    </w:lvl>
  </w:abstractNum>
  <w:abstractNum w:abstractNumId="2" w15:restartNumberingAfterBreak="0">
    <w:nsid w:val="162C42B4"/>
    <w:multiLevelType w:val="hybridMultilevel"/>
    <w:tmpl w:val="FD24E152"/>
    <w:lvl w:ilvl="0" w:tplc="0014575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BE485B"/>
    <w:multiLevelType w:val="hybridMultilevel"/>
    <w:tmpl w:val="9984D902"/>
    <w:lvl w:ilvl="0" w:tplc="0BC27B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D63763"/>
    <w:multiLevelType w:val="hybridMultilevel"/>
    <w:tmpl w:val="CB1445BE"/>
    <w:lvl w:ilvl="0" w:tplc="04150017">
      <w:start w:val="1"/>
      <w:numFmt w:val="lowerLetter"/>
      <w:lvlText w:val="%1)"/>
      <w:lvlJc w:val="left"/>
      <w:pPr>
        <w:ind w:left="1507" w:hanging="360"/>
      </w:pPr>
    </w:lvl>
    <w:lvl w:ilvl="1" w:tplc="04150019" w:tentative="1">
      <w:start w:val="1"/>
      <w:numFmt w:val="lowerLetter"/>
      <w:lvlText w:val="%2."/>
      <w:lvlJc w:val="left"/>
      <w:pPr>
        <w:ind w:left="2227" w:hanging="360"/>
      </w:pPr>
    </w:lvl>
    <w:lvl w:ilvl="2" w:tplc="0415001B" w:tentative="1">
      <w:start w:val="1"/>
      <w:numFmt w:val="lowerRoman"/>
      <w:lvlText w:val="%3."/>
      <w:lvlJc w:val="right"/>
      <w:pPr>
        <w:ind w:left="2947" w:hanging="180"/>
      </w:pPr>
    </w:lvl>
    <w:lvl w:ilvl="3" w:tplc="0415000F" w:tentative="1">
      <w:start w:val="1"/>
      <w:numFmt w:val="decimal"/>
      <w:lvlText w:val="%4."/>
      <w:lvlJc w:val="left"/>
      <w:pPr>
        <w:ind w:left="3667" w:hanging="360"/>
      </w:pPr>
    </w:lvl>
    <w:lvl w:ilvl="4" w:tplc="04150019" w:tentative="1">
      <w:start w:val="1"/>
      <w:numFmt w:val="lowerLetter"/>
      <w:lvlText w:val="%5."/>
      <w:lvlJc w:val="left"/>
      <w:pPr>
        <w:ind w:left="4387" w:hanging="360"/>
      </w:pPr>
    </w:lvl>
    <w:lvl w:ilvl="5" w:tplc="0415001B" w:tentative="1">
      <w:start w:val="1"/>
      <w:numFmt w:val="lowerRoman"/>
      <w:lvlText w:val="%6."/>
      <w:lvlJc w:val="right"/>
      <w:pPr>
        <w:ind w:left="5107" w:hanging="180"/>
      </w:pPr>
    </w:lvl>
    <w:lvl w:ilvl="6" w:tplc="0415000F" w:tentative="1">
      <w:start w:val="1"/>
      <w:numFmt w:val="decimal"/>
      <w:lvlText w:val="%7."/>
      <w:lvlJc w:val="left"/>
      <w:pPr>
        <w:ind w:left="5827" w:hanging="360"/>
      </w:pPr>
    </w:lvl>
    <w:lvl w:ilvl="7" w:tplc="04150019" w:tentative="1">
      <w:start w:val="1"/>
      <w:numFmt w:val="lowerLetter"/>
      <w:lvlText w:val="%8."/>
      <w:lvlJc w:val="left"/>
      <w:pPr>
        <w:ind w:left="6547" w:hanging="360"/>
      </w:pPr>
    </w:lvl>
    <w:lvl w:ilvl="8" w:tplc="0415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5" w15:restartNumberingAfterBreak="0">
    <w:nsid w:val="33324BEB"/>
    <w:multiLevelType w:val="hybridMultilevel"/>
    <w:tmpl w:val="0676560C"/>
    <w:lvl w:ilvl="0" w:tplc="7F066A36">
      <w:start w:val="1"/>
      <w:numFmt w:val="decimal"/>
      <w:lvlText w:val="%1."/>
      <w:lvlJc w:val="left"/>
      <w:pPr>
        <w:ind w:left="644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8B4C05"/>
    <w:multiLevelType w:val="hybridMultilevel"/>
    <w:tmpl w:val="41B87B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3D1331E"/>
    <w:multiLevelType w:val="hybridMultilevel"/>
    <w:tmpl w:val="6F404D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602BC1"/>
    <w:multiLevelType w:val="hybridMultilevel"/>
    <w:tmpl w:val="B038DB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B1128C9"/>
    <w:multiLevelType w:val="multilevel"/>
    <w:tmpl w:val="72A0E6EE"/>
    <w:styleLink w:val="Styl1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  <w:color w:val="auto"/>
        <w:spacing w:val="-17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2" w:hanging="432"/>
      </w:pPr>
      <w:rPr>
        <w:rFonts w:hint="default"/>
        <w:w w:val="99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abstractNum w:abstractNumId="10" w15:restartNumberingAfterBreak="0">
    <w:nsid w:val="744552AE"/>
    <w:multiLevelType w:val="hybridMultilevel"/>
    <w:tmpl w:val="50F8A2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4ED7A53"/>
    <w:multiLevelType w:val="hybridMultilevel"/>
    <w:tmpl w:val="4C3ADA30"/>
    <w:lvl w:ilvl="0" w:tplc="E0A226E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750C1EF2"/>
    <w:multiLevelType w:val="hybridMultilevel"/>
    <w:tmpl w:val="D44856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6D924B8"/>
    <w:multiLevelType w:val="hybridMultilevel"/>
    <w:tmpl w:val="4ADEB0AC"/>
    <w:lvl w:ilvl="0" w:tplc="EACC3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1176646">
    <w:abstractNumId w:val="9"/>
  </w:num>
  <w:num w:numId="2" w16cid:durableId="1808470059">
    <w:abstractNumId w:val="12"/>
  </w:num>
  <w:num w:numId="3" w16cid:durableId="1732848608">
    <w:abstractNumId w:val="4"/>
  </w:num>
  <w:num w:numId="4" w16cid:durableId="1706442047">
    <w:abstractNumId w:val="6"/>
  </w:num>
  <w:num w:numId="5" w16cid:durableId="1661738291">
    <w:abstractNumId w:val="1"/>
  </w:num>
  <w:num w:numId="6" w16cid:durableId="1628968600">
    <w:abstractNumId w:val="5"/>
  </w:num>
  <w:num w:numId="7" w16cid:durableId="844712781">
    <w:abstractNumId w:val="2"/>
  </w:num>
  <w:num w:numId="8" w16cid:durableId="1092779089">
    <w:abstractNumId w:val="3"/>
  </w:num>
  <w:num w:numId="9" w16cid:durableId="1156998281">
    <w:abstractNumId w:val="0"/>
  </w:num>
  <w:num w:numId="10" w16cid:durableId="1456799969">
    <w:abstractNumId w:val="10"/>
  </w:num>
  <w:num w:numId="11" w16cid:durableId="352995418">
    <w:abstractNumId w:val="13"/>
  </w:num>
  <w:num w:numId="12" w16cid:durableId="1277980494">
    <w:abstractNumId w:val="8"/>
  </w:num>
  <w:num w:numId="13" w16cid:durableId="1539590430">
    <w:abstractNumId w:val="7"/>
  </w:num>
  <w:num w:numId="14" w16cid:durableId="7823865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AD3"/>
    <w:rsid w:val="00026A87"/>
    <w:rsid w:val="000F6053"/>
    <w:rsid w:val="00264564"/>
    <w:rsid w:val="003578B8"/>
    <w:rsid w:val="003F0797"/>
    <w:rsid w:val="006571E7"/>
    <w:rsid w:val="007F5FAB"/>
    <w:rsid w:val="00AE3560"/>
    <w:rsid w:val="00D3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250AC"/>
  <w15:chartTrackingRefBased/>
  <w15:docId w15:val="{3DC6352D-941B-4832-89DC-385F699F5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AE3560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semiHidden/>
    <w:unhideWhenUsed/>
    <w:rsid w:val="00D30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30AD3"/>
  </w:style>
  <w:style w:type="paragraph" w:styleId="Akapitzlist">
    <w:name w:val="List Paragraph"/>
    <w:basedOn w:val="Normalny"/>
    <w:uiPriority w:val="34"/>
    <w:qFormat/>
    <w:rsid w:val="00D30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irmina.jagasyk</dc:creator>
  <cp:keywords/>
  <dc:description/>
  <cp:lastModifiedBy>Jagasyk Irmina</cp:lastModifiedBy>
  <cp:revision>5</cp:revision>
  <cp:lastPrinted>2022-12-19T09:57:00Z</cp:lastPrinted>
  <dcterms:created xsi:type="dcterms:W3CDTF">2022-10-14T10:28:00Z</dcterms:created>
  <dcterms:modified xsi:type="dcterms:W3CDTF">2023-12-28T08:06:00Z</dcterms:modified>
</cp:coreProperties>
</file>