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F3165" w14:textId="56100DE4" w:rsidR="006B5D6E" w:rsidRPr="006D4D83" w:rsidRDefault="006B5D6E" w:rsidP="006D4D83">
      <w:pPr>
        <w:spacing w:line="276" w:lineRule="auto"/>
        <w:jc w:val="right"/>
        <w:rPr>
          <w:rFonts w:eastAsia="Times New Roman" w:cs="Times New Roman"/>
          <w:b/>
          <w:bCs/>
        </w:rPr>
      </w:pPr>
      <w:bookmarkStart w:id="0" w:name="_Hlk134528888"/>
      <w:bookmarkStart w:id="1" w:name="_Hlk137796835"/>
      <w:r w:rsidRPr="006D4D83">
        <w:rPr>
          <w:rFonts w:eastAsia="Times New Roman" w:cs="Times New Roman"/>
          <w:b/>
          <w:bCs/>
        </w:rPr>
        <w:t xml:space="preserve">Załącznik nr </w:t>
      </w:r>
      <w:r w:rsidR="00E57F4D" w:rsidRPr="006D4D83">
        <w:rPr>
          <w:rFonts w:eastAsia="Times New Roman" w:cs="Times New Roman"/>
          <w:b/>
          <w:bCs/>
        </w:rPr>
        <w:t>7</w:t>
      </w:r>
      <w:r w:rsidRPr="006D4D83">
        <w:rPr>
          <w:rFonts w:eastAsia="Times New Roman" w:cs="Times New Roman"/>
          <w:b/>
          <w:bCs/>
        </w:rPr>
        <w:t xml:space="preserve"> do SWZ</w:t>
      </w:r>
    </w:p>
    <w:p w14:paraId="30CF5BA3" w14:textId="77777777" w:rsidR="00E57F4D" w:rsidRPr="006D4D83" w:rsidRDefault="00E57F4D" w:rsidP="006D4D83">
      <w:pPr>
        <w:spacing w:line="276" w:lineRule="auto"/>
        <w:jc w:val="right"/>
        <w:rPr>
          <w:rFonts w:eastAsia="Times New Roman" w:cs="Times New Roman"/>
          <w:b/>
          <w:bCs/>
        </w:rPr>
      </w:pPr>
    </w:p>
    <w:p w14:paraId="3125220D" w14:textId="79EE89AE" w:rsidR="00965E23" w:rsidRPr="006D4D83" w:rsidRDefault="00965E23" w:rsidP="006D4D83">
      <w:pPr>
        <w:spacing w:line="276" w:lineRule="auto"/>
        <w:jc w:val="center"/>
        <w:rPr>
          <w:rFonts w:cs="Times New Roman"/>
        </w:rPr>
      </w:pPr>
      <w:r w:rsidRPr="006D4D83">
        <w:rPr>
          <w:rFonts w:eastAsia="Times New Roman" w:cs="Times New Roman"/>
          <w:b/>
          <w:bCs/>
        </w:rPr>
        <w:t>WZ</w:t>
      </w:r>
      <w:r w:rsidRPr="006D4D83">
        <w:rPr>
          <w:rFonts w:cs="Times New Roman"/>
          <w:b/>
          <w:bCs/>
        </w:rPr>
        <w:t>ÓR</w:t>
      </w:r>
      <w:r w:rsidR="006B5D6E" w:rsidRPr="006D4D83">
        <w:rPr>
          <w:rFonts w:cs="Times New Roman"/>
          <w:b/>
          <w:bCs/>
        </w:rPr>
        <w:t xml:space="preserve"> –</w:t>
      </w:r>
      <w:r w:rsidRPr="006D4D83">
        <w:rPr>
          <w:rFonts w:cs="Times New Roman"/>
          <w:b/>
          <w:bCs/>
        </w:rPr>
        <w:t xml:space="preserve"> UMOW</w:t>
      </w:r>
      <w:r w:rsidR="006B5D6E" w:rsidRPr="006D4D83">
        <w:rPr>
          <w:rFonts w:cs="Times New Roman"/>
          <w:b/>
          <w:bCs/>
        </w:rPr>
        <w:t xml:space="preserve">A - </w:t>
      </w:r>
      <w:r w:rsidRPr="006D4D83">
        <w:rPr>
          <w:rFonts w:cs="Times New Roman"/>
          <w:b/>
          <w:bCs/>
        </w:rPr>
        <w:t xml:space="preserve"> ROBOTY BUDOWLANE</w:t>
      </w:r>
    </w:p>
    <w:p w14:paraId="78981A45" w14:textId="77777777" w:rsidR="00E07EB9" w:rsidRPr="006D4D83" w:rsidRDefault="00E07EB9" w:rsidP="006D4D83">
      <w:pPr>
        <w:spacing w:line="276" w:lineRule="auto"/>
        <w:jc w:val="center"/>
        <w:rPr>
          <w:rFonts w:cs="Times New Roman"/>
          <w:i/>
          <w:iCs/>
        </w:rPr>
      </w:pPr>
    </w:p>
    <w:p w14:paraId="7E34C931" w14:textId="1F05E977" w:rsidR="0061238B" w:rsidRPr="006D4D83" w:rsidRDefault="0061238B" w:rsidP="006D4D83">
      <w:pPr>
        <w:spacing w:line="276" w:lineRule="auto"/>
        <w:jc w:val="center"/>
        <w:rPr>
          <w:rFonts w:cs="Times New Roman"/>
        </w:rPr>
      </w:pPr>
      <w:r w:rsidRPr="006D4D83">
        <w:rPr>
          <w:rFonts w:cs="Times New Roman"/>
          <w:b/>
        </w:rPr>
        <w:t xml:space="preserve">Numer umowy </w:t>
      </w:r>
      <w:r w:rsidR="006F7BA7" w:rsidRPr="006D4D83">
        <w:rPr>
          <w:rFonts w:cs="Times New Roman"/>
        </w:rPr>
        <w:t>WKI.ZP.272……202</w:t>
      </w:r>
      <w:r w:rsidR="000470FE" w:rsidRPr="006D4D83">
        <w:rPr>
          <w:rFonts w:cs="Times New Roman"/>
        </w:rPr>
        <w:t>4</w:t>
      </w:r>
      <w:r w:rsidR="006F7BA7" w:rsidRPr="006D4D83">
        <w:rPr>
          <w:rFonts w:cs="Times New Roman"/>
        </w:rPr>
        <w:t>.</w:t>
      </w:r>
      <w:r w:rsidR="00167CDE" w:rsidRPr="006D4D83">
        <w:rPr>
          <w:rFonts w:cs="Times New Roman"/>
        </w:rPr>
        <w:t>AA</w:t>
      </w:r>
    </w:p>
    <w:p w14:paraId="4A174E04" w14:textId="24B66E24" w:rsidR="0045376B" w:rsidRPr="006D4D83" w:rsidRDefault="006F7BA7" w:rsidP="006D4D83">
      <w:pPr>
        <w:spacing w:line="276" w:lineRule="auto"/>
        <w:jc w:val="center"/>
        <w:rPr>
          <w:rFonts w:cs="Times New Roman"/>
        </w:rPr>
      </w:pPr>
      <w:r w:rsidRPr="006D4D83">
        <w:rPr>
          <w:rFonts w:cs="Times New Roman"/>
        </w:rPr>
        <w:t>Postepowanie nr WKI.ZP.271</w:t>
      </w:r>
      <w:r w:rsidR="00167CDE" w:rsidRPr="006D4D83">
        <w:rPr>
          <w:rFonts w:cs="Times New Roman"/>
        </w:rPr>
        <w:t>.</w:t>
      </w:r>
      <w:r w:rsidR="000470FE" w:rsidRPr="006D4D83">
        <w:rPr>
          <w:rFonts w:cs="Times New Roman"/>
        </w:rPr>
        <w:t>4</w:t>
      </w:r>
      <w:r w:rsidR="00B24644" w:rsidRPr="006D4D83">
        <w:rPr>
          <w:rFonts w:cs="Times New Roman"/>
        </w:rPr>
        <w:t>4</w:t>
      </w:r>
      <w:r w:rsidR="00167CDE" w:rsidRPr="006D4D83">
        <w:rPr>
          <w:rFonts w:cs="Times New Roman"/>
        </w:rPr>
        <w:t>.</w:t>
      </w:r>
      <w:r w:rsidR="0045376B" w:rsidRPr="006D4D83">
        <w:rPr>
          <w:rFonts w:cs="Times New Roman"/>
        </w:rPr>
        <w:t>202</w:t>
      </w:r>
      <w:r w:rsidR="00364CE5" w:rsidRPr="006D4D83">
        <w:rPr>
          <w:rFonts w:cs="Times New Roman"/>
        </w:rPr>
        <w:t>3</w:t>
      </w:r>
      <w:r w:rsidR="0045376B" w:rsidRPr="006D4D83">
        <w:rPr>
          <w:rFonts w:cs="Times New Roman"/>
        </w:rPr>
        <w:t>.</w:t>
      </w:r>
      <w:r w:rsidR="00167CDE" w:rsidRPr="006D4D83">
        <w:rPr>
          <w:rFonts w:cs="Times New Roman"/>
        </w:rPr>
        <w:t>AA</w:t>
      </w:r>
    </w:p>
    <w:p w14:paraId="7B18DAF9" w14:textId="77777777" w:rsidR="0033359F" w:rsidRPr="006D4D83" w:rsidRDefault="0033359F" w:rsidP="006D4D83">
      <w:pPr>
        <w:spacing w:line="276" w:lineRule="auto"/>
        <w:jc w:val="center"/>
        <w:rPr>
          <w:rFonts w:cs="Times New Roman"/>
          <w:b/>
        </w:rPr>
      </w:pPr>
    </w:p>
    <w:p w14:paraId="03957567" w14:textId="77777777" w:rsidR="0061238B" w:rsidRPr="006D4D83" w:rsidRDefault="0061238B" w:rsidP="006D4D83">
      <w:pPr>
        <w:spacing w:line="276" w:lineRule="auto"/>
        <w:rPr>
          <w:rFonts w:cs="Times New Roman"/>
        </w:rPr>
      </w:pPr>
      <w:r w:rsidRPr="006D4D83">
        <w:rPr>
          <w:rFonts w:cs="Times New Roman"/>
        </w:rPr>
        <w:t>Niniejsza umowa została zawarta w dniu</w:t>
      </w:r>
      <w:r w:rsidRPr="006D4D83">
        <w:rPr>
          <w:rFonts w:cs="Times New Roman"/>
          <w:b/>
          <w:bCs/>
        </w:rPr>
        <w:t xml:space="preserve"> </w:t>
      </w:r>
      <w:r w:rsidRPr="006D4D83">
        <w:rPr>
          <w:rFonts w:cs="Times New Roman"/>
        </w:rPr>
        <w:t>.............................. (data)</w:t>
      </w:r>
    </w:p>
    <w:p w14:paraId="17C5961C" w14:textId="77777777" w:rsidR="0061238B" w:rsidRPr="006D4D83" w:rsidRDefault="0061238B" w:rsidP="006D4D83">
      <w:pPr>
        <w:spacing w:line="276" w:lineRule="auto"/>
        <w:rPr>
          <w:rFonts w:cs="Times New Roman"/>
        </w:rPr>
      </w:pPr>
      <w:r w:rsidRPr="006D4D83">
        <w:rPr>
          <w:rFonts w:cs="Times New Roman"/>
        </w:rPr>
        <w:t>w .............................................. (miejsce)</w:t>
      </w:r>
    </w:p>
    <w:p w14:paraId="121C71AA" w14:textId="77777777" w:rsidR="0045376B" w:rsidRPr="006D4D83" w:rsidRDefault="0045376B" w:rsidP="006D4D83">
      <w:pPr>
        <w:widowControl/>
        <w:suppressAutoHyphens w:val="0"/>
        <w:spacing w:line="276" w:lineRule="auto"/>
        <w:rPr>
          <w:rFonts w:cs="Times New Roman"/>
          <w:kern w:val="0"/>
          <w:lang w:eastAsia="en-US" w:bidi="ar-SA"/>
        </w:rPr>
      </w:pPr>
      <w:r w:rsidRPr="006D4D83">
        <w:rPr>
          <w:rFonts w:cs="Times New Roman"/>
          <w:kern w:val="0"/>
          <w:lang w:eastAsia="en-US" w:bidi="ar-SA"/>
        </w:rPr>
        <w:t xml:space="preserve">pomiędzy Gminą Dobra z siedzibą w Dobrej, przy ul. Szczecińskiej 16a, 72-003 Dobra, </w:t>
      </w:r>
      <w:r w:rsidRPr="006D4D83">
        <w:rPr>
          <w:rFonts w:cs="Times New Roman"/>
          <w:kern w:val="0"/>
          <w:lang w:eastAsia="en-US" w:bidi="ar-SA"/>
        </w:rPr>
        <w:br/>
        <w:t xml:space="preserve">NIP: </w:t>
      </w:r>
      <w:r w:rsidRPr="006D4D83">
        <w:rPr>
          <w:rFonts w:cs="Times New Roman"/>
          <w:kern w:val="0"/>
          <w:shd w:val="clear" w:color="auto" w:fill="FFFFFF"/>
          <w:lang w:eastAsia="en-US" w:bidi="ar-SA"/>
        </w:rPr>
        <w:t xml:space="preserve">851-294-80-83, </w:t>
      </w:r>
      <w:r w:rsidRPr="006D4D83">
        <w:rPr>
          <w:rFonts w:cs="Times New Roman"/>
          <w:kern w:val="0"/>
          <w:lang w:eastAsia="en-US" w:bidi="ar-SA"/>
        </w:rPr>
        <w:t xml:space="preserve">Regon: </w:t>
      </w:r>
      <w:r w:rsidRPr="006D4D83">
        <w:rPr>
          <w:rFonts w:cs="Times New Roman"/>
          <w:kern w:val="0"/>
          <w:shd w:val="clear" w:color="auto" w:fill="FFFFFF"/>
          <w:lang w:eastAsia="en-US" w:bidi="ar-SA"/>
        </w:rPr>
        <w:t>811685496</w:t>
      </w:r>
      <w:r w:rsidRPr="006D4D83">
        <w:rPr>
          <w:rFonts w:cs="Times New Roman"/>
          <w:b/>
          <w:bCs/>
          <w:kern w:val="0"/>
          <w:shd w:val="clear" w:color="auto" w:fill="FFFFFF"/>
          <w:lang w:eastAsia="en-US" w:bidi="ar-SA"/>
        </w:rPr>
        <w:t xml:space="preserve">, </w:t>
      </w:r>
      <w:r w:rsidRPr="006D4D83">
        <w:rPr>
          <w:rFonts w:cs="Times New Roman"/>
          <w:b/>
          <w:bCs/>
          <w:kern w:val="0"/>
          <w:shd w:val="clear" w:color="auto" w:fill="FFFFFF"/>
          <w:lang w:eastAsia="en-US" w:bidi="ar-SA"/>
        </w:rPr>
        <w:br/>
      </w:r>
      <w:r w:rsidRPr="006D4D83">
        <w:rPr>
          <w:rFonts w:cs="Times New Roman"/>
          <w:kern w:val="0"/>
          <w:lang w:eastAsia="en-US" w:bidi="ar-SA"/>
        </w:rPr>
        <w:t xml:space="preserve">reprezentowaną przez: </w:t>
      </w:r>
    </w:p>
    <w:p w14:paraId="684130CA" w14:textId="77777777" w:rsidR="0045376B" w:rsidRPr="006D4D83" w:rsidRDefault="0045376B" w:rsidP="006D4D83">
      <w:pPr>
        <w:widowControl/>
        <w:suppressAutoHyphens w:val="0"/>
        <w:spacing w:line="276" w:lineRule="auto"/>
        <w:jc w:val="both"/>
        <w:rPr>
          <w:rFonts w:cs="Times New Roman"/>
          <w:kern w:val="0"/>
          <w:lang w:eastAsia="en-US" w:bidi="ar-SA"/>
        </w:rPr>
      </w:pPr>
      <w:r w:rsidRPr="006D4D83">
        <w:rPr>
          <w:rFonts w:cs="Times New Roman"/>
          <w:kern w:val="0"/>
          <w:lang w:eastAsia="en-US" w:bidi="ar-SA"/>
        </w:rPr>
        <w:t xml:space="preserve">Teresę Dera – Wójta Gminy Dobra, </w:t>
      </w:r>
    </w:p>
    <w:p w14:paraId="27F9B1C4" w14:textId="77777777" w:rsidR="0045376B" w:rsidRPr="006D4D83" w:rsidRDefault="0045376B" w:rsidP="006D4D83">
      <w:pPr>
        <w:widowControl/>
        <w:suppressAutoHyphens w:val="0"/>
        <w:spacing w:line="276" w:lineRule="auto"/>
        <w:jc w:val="both"/>
        <w:rPr>
          <w:rFonts w:cs="Times New Roman"/>
          <w:kern w:val="0"/>
          <w:lang w:eastAsia="en-US" w:bidi="ar-SA"/>
        </w:rPr>
      </w:pPr>
      <w:r w:rsidRPr="006D4D83">
        <w:rPr>
          <w:rFonts w:cs="Times New Roman"/>
          <w:kern w:val="0"/>
          <w:lang w:eastAsia="en-US" w:bidi="ar-SA"/>
        </w:rPr>
        <w:t xml:space="preserve">Przy kontrasygnacie Jolanty Jankowskiej – Skarbnika Gminy, </w:t>
      </w:r>
    </w:p>
    <w:p w14:paraId="312573C3" w14:textId="77777777" w:rsidR="0045376B" w:rsidRPr="006D4D83" w:rsidRDefault="0045376B" w:rsidP="006D4D83">
      <w:pPr>
        <w:widowControl/>
        <w:suppressAutoHyphens w:val="0"/>
        <w:spacing w:line="276" w:lineRule="auto"/>
        <w:jc w:val="both"/>
        <w:rPr>
          <w:rFonts w:cs="Times New Roman"/>
          <w:kern w:val="0"/>
          <w:lang w:eastAsia="en-US" w:bidi="ar-SA"/>
        </w:rPr>
      </w:pPr>
      <w:r w:rsidRPr="006D4D83">
        <w:rPr>
          <w:rFonts w:cs="Times New Roman"/>
          <w:kern w:val="0"/>
          <w:lang w:eastAsia="en-US" w:bidi="ar-SA"/>
        </w:rPr>
        <w:t xml:space="preserve">zwanym dalej „Zamawiającym” </w:t>
      </w:r>
    </w:p>
    <w:p w14:paraId="04D6C53A" w14:textId="77777777" w:rsidR="0061238B" w:rsidRPr="006D4D83" w:rsidRDefault="0061238B" w:rsidP="006D4D83">
      <w:pPr>
        <w:spacing w:line="276" w:lineRule="auto"/>
        <w:jc w:val="both"/>
        <w:rPr>
          <w:rFonts w:cs="Times New Roman"/>
        </w:rPr>
      </w:pPr>
      <w:r w:rsidRPr="006D4D83">
        <w:rPr>
          <w:rFonts w:cs="Times New Roman"/>
        </w:rPr>
        <w:t>a</w:t>
      </w:r>
    </w:p>
    <w:p w14:paraId="3E58FD30" w14:textId="308AF1A8" w:rsidR="0033359F" w:rsidRPr="006D4D83" w:rsidRDefault="0033359F" w:rsidP="006D4D83">
      <w:pPr>
        <w:spacing w:line="276" w:lineRule="auto"/>
        <w:jc w:val="both"/>
        <w:rPr>
          <w:rFonts w:cs="Times New Roman"/>
        </w:rPr>
      </w:pPr>
      <w:r w:rsidRPr="006D4D83">
        <w:rPr>
          <w:rFonts w:cs="Times New Roman"/>
        </w:rPr>
        <w:t>………………………………………………</w:t>
      </w:r>
    </w:p>
    <w:p w14:paraId="76F60056" w14:textId="77777777" w:rsidR="0061238B" w:rsidRPr="006D4D83" w:rsidRDefault="0061238B" w:rsidP="006D4D83">
      <w:pPr>
        <w:spacing w:line="276" w:lineRule="auto"/>
        <w:jc w:val="both"/>
        <w:rPr>
          <w:rFonts w:cs="Times New Roman"/>
        </w:rPr>
      </w:pPr>
      <w:r w:rsidRPr="006D4D83">
        <w:rPr>
          <w:rFonts w:cs="Times New Roman"/>
        </w:rPr>
        <w:t>z siedzibą: .............................................................................</w:t>
      </w:r>
    </w:p>
    <w:p w14:paraId="5677E4A4" w14:textId="1B88F9B5" w:rsidR="0061238B" w:rsidRPr="006D4D83" w:rsidRDefault="0061238B" w:rsidP="006D4D83">
      <w:pPr>
        <w:spacing w:line="276" w:lineRule="auto"/>
        <w:jc w:val="both"/>
        <w:rPr>
          <w:rFonts w:cs="Times New Roman"/>
        </w:rPr>
      </w:pPr>
      <w:r w:rsidRPr="006D4D83">
        <w:rPr>
          <w:rFonts w:cs="Times New Roman"/>
        </w:rPr>
        <w:t>NIP: .................................................................</w:t>
      </w:r>
      <w:r w:rsidR="00A44548">
        <w:rPr>
          <w:rFonts w:cs="Times New Roman"/>
        </w:rPr>
        <w:t xml:space="preserve"> REGON: …………………………….</w:t>
      </w:r>
    </w:p>
    <w:p w14:paraId="508B5C17" w14:textId="77777777" w:rsidR="0061238B" w:rsidRPr="006D4D83" w:rsidRDefault="0061238B" w:rsidP="006D4D83">
      <w:pPr>
        <w:spacing w:line="276" w:lineRule="auto"/>
        <w:jc w:val="both"/>
        <w:rPr>
          <w:rFonts w:cs="Times New Roman"/>
        </w:rPr>
      </w:pPr>
      <w:r w:rsidRPr="006D4D83">
        <w:rPr>
          <w:rFonts w:cs="Times New Roman"/>
        </w:rPr>
        <w:t>adres do korespondencji: .......................................................</w:t>
      </w:r>
    </w:p>
    <w:p w14:paraId="0D58C982" w14:textId="77777777" w:rsidR="0061238B" w:rsidRPr="006D4D83" w:rsidRDefault="0061238B" w:rsidP="006D4D83">
      <w:pPr>
        <w:numPr>
          <w:ilvl w:val="0"/>
          <w:numId w:val="1"/>
        </w:numPr>
        <w:spacing w:line="276" w:lineRule="auto"/>
        <w:jc w:val="both"/>
        <w:rPr>
          <w:rFonts w:cs="Times New Roman"/>
        </w:rPr>
      </w:pPr>
      <w:r w:rsidRPr="006D4D83">
        <w:rPr>
          <w:rFonts w:cs="Times New Roman"/>
        </w:rPr>
        <w:t>...................................................</w:t>
      </w:r>
    </w:p>
    <w:p w14:paraId="3951A2E0" w14:textId="77777777" w:rsidR="0061238B" w:rsidRPr="006D4D83" w:rsidRDefault="0061238B" w:rsidP="006D4D83">
      <w:pPr>
        <w:spacing w:line="276" w:lineRule="auto"/>
        <w:jc w:val="both"/>
        <w:rPr>
          <w:rFonts w:cs="Times New Roman"/>
        </w:rPr>
      </w:pPr>
      <w:r w:rsidRPr="006D4D83">
        <w:rPr>
          <w:rFonts w:cs="Times New Roman"/>
        </w:rPr>
        <w:t>zwany dalej Wykonawcą</w:t>
      </w:r>
    </w:p>
    <w:p w14:paraId="0BE2436B" w14:textId="77777777" w:rsidR="0033359F" w:rsidRPr="006D4D83" w:rsidRDefault="0033359F" w:rsidP="006D4D83">
      <w:pPr>
        <w:spacing w:line="276" w:lineRule="auto"/>
        <w:jc w:val="both"/>
        <w:rPr>
          <w:rFonts w:cs="Times New Roman"/>
        </w:rPr>
      </w:pPr>
    </w:p>
    <w:p w14:paraId="024123C3" w14:textId="03CEC736" w:rsidR="0061238B" w:rsidRPr="006D4D83" w:rsidRDefault="0061238B" w:rsidP="006D4D83">
      <w:pPr>
        <w:spacing w:line="276" w:lineRule="auto"/>
        <w:jc w:val="both"/>
        <w:rPr>
          <w:rFonts w:cs="Times New Roman"/>
        </w:rPr>
      </w:pPr>
      <w:r w:rsidRPr="006D4D83">
        <w:rPr>
          <w:rFonts w:cs="Times New Roman"/>
        </w:rPr>
        <w:t>Niniejsza umowa została zawarta w wyniku postępowania przeprowadzon</w:t>
      </w:r>
      <w:r w:rsidR="00E07EB9" w:rsidRPr="006D4D83">
        <w:rPr>
          <w:rFonts w:cs="Times New Roman"/>
        </w:rPr>
        <w:t>ego w trybie podstawowym, o którym mowa w art. 275 pkt 1 ustawy z dnia 11 września 2019</w:t>
      </w:r>
      <w:r w:rsidR="00FF78B2" w:rsidRPr="006D4D83">
        <w:rPr>
          <w:rFonts w:cs="Times New Roman"/>
        </w:rPr>
        <w:t xml:space="preserve"> </w:t>
      </w:r>
      <w:r w:rsidR="00E07EB9" w:rsidRPr="006D4D83">
        <w:rPr>
          <w:rFonts w:cs="Times New Roman"/>
        </w:rPr>
        <w:t>r. Prawo zamówień publicznych (</w:t>
      </w:r>
      <w:proofErr w:type="spellStart"/>
      <w:r w:rsidR="0033359F" w:rsidRPr="006D4D83">
        <w:rPr>
          <w:rFonts w:cs="Times New Roman"/>
        </w:rPr>
        <w:t>t.j</w:t>
      </w:r>
      <w:proofErr w:type="spellEnd"/>
      <w:r w:rsidR="0033359F" w:rsidRPr="006D4D83">
        <w:rPr>
          <w:rFonts w:cs="Times New Roman"/>
        </w:rPr>
        <w:t>.</w:t>
      </w:r>
      <w:r w:rsidR="00E07EB9" w:rsidRPr="006D4D83">
        <w:rPr>
          <w:rFonts w:cs="Times New Roman"/>
        </w:rPr>
        <w:t xml:space="preserve"> Dz.U. z 20</w:t>
      </w:r>
      <w:r w:rsidR="0033359F" w:rsidRPr="006D4D83">
        <w:rPr>
          <w:rFonts w:cs="Times New Roman"/>
        </w:rPr>
        <w:t>2</w:t>
      </w:r>
      <w:r w:rsidR="00687373" w:rsidRPr="006D4D83">
        <w:rPr>
          <w:rFonts w:cs="Times New Roman"/>
        </w:rPr>
        <w:t>3</w:t>
      </w:r>
      <w:r w:rsidR="0033359F" w:rsidRPr="006D4D83">
        <w:rPr>
          <w:rFonts w:cs="Times New Roman"/>
        </w:rPr>
        <w:t xml:space="preserve"> </w:t>
      </w:r>
      <w:r w:rsidR="00E07EB9" w:rsidRPr="006D4D83">
        <w:rPr>
          <w:rFonts w:cs="Times New Roman"/>
        </w:rPr>
        <w:t xml:space="preserve">r. poz. </w:t>
      </w:r>
      <w:r w:rsidR="0033359F" w:rsidRPr="006D4D83">
        <w:rPr>
          <w:rFonts w:cs="Times New Roman"/>
        </w:rPr>
        <w:t>1</w:t>
      </w:r>
      <w:r w:rsidR="00687373" w:rsidRPr="006D4D83">
        <w:rPr>
          <w:rFonts w:cs="Times New Roman"/>
        </w:rPr>
        <w:t>605</w:t>
      </w:r>
      <w:r w:rsidR="009E6BE0" w:rsidRPr="006D4D83">
        <w:rPr>
          <w:rFonts w:cs="Times New Roman"/>
        </w:rPr>
        <w:t xml:space="preserve"> z </w:t>
      </w:r>
      <w:proofErr w:type="spellStart"/>
      <w:r w:rsidR="009E6BE0" w:rsidRPr="006D4D83">
        <w:rPr>
          <w:rFonts w:cs="Times New Roman"/>
        </w:rPr>
        <w:t>późn</w:t>
      </w:r>
      <w:proofErr w:type="spellEnd"/>
      <w:r w:rsidR="009E6BE0" w:rsidRPr="006D4D83">
        <w:rPr>
          <w:rFonts w:cs="Times New Roman"/>
        </w:rPr>
        <w:t>. zm.</w:t>
      </w:r>
      <w:r w:rsidR="009F2CEF" w:rsidRPr="006D4D83">
        <w:rPr>
          <w:rFonts w:cs="Times New Roman"/>
        </w:rPr>
        <w:t>)</w:t>
      </w:r>
      <w:r w:rsidRPr="006D4D83">
        <w:rPr>
          <w:rFonts w:cs="Times New Roman"/>
        </w:rPr>
        <w:t xml:space="preserve"> - dalej </w:t>
      </w:r>
      <w:r w:rsidR="009F2CEF" w:rsidRPr="006D4D83">
        <w:rPr>
          <w:rFonts w:cs="Times New Roman"/>
        </w:rPr>
        <w:t xml:space="preserve">ustawą </w:t>
      </w:r>
      <w:proofErr w:type="spellStart"/>
      <w:r w:rsidR="009F2CEF" w:rsidRPr="006D4D83">
        <w:rPr>
          <w:rFonts w:cs="Times New Roman"/>
        </w:rPr>
        <w:t>Pzp</w:t>
      </w:r>
      <w:proofErr w:type="spellEnd"/>
      <w:r w:rsidRPr="006D4D83">
        <w:rPr>
          <w:rFonts w:cs="Times New Roman"/>
        </w:rPr>
        <w:t>.</w:t>
      </w:r>
    </w:p>
    <w:p w14:paraId="180592AF" w14:textId="77777777" w:rsidR="0007307F" w:rsidRPr="006D4D83" w:rsidRDefault="0007307F" w:rsidP="006D4D83">
      <w:pPr>
        <w:spacing w:line="276" w:lineRule="auto"/>
        <w:jc w:val="both"/>
        <w:rPr>
          <w:rFonts w:cs="Times New Roman"/>
        </w:rPr>
      </w:pPr>
    </w:p>
    <w:p w14:paraId="28D908D0" w14:textId="77777777" w:rsidR="0061238B" w:rsidRPr="006D4D83" w:rsidRDefault="0061238B" w:rsidP="006D4D83">
      <w:pPr>
        <w:spacing w:line="276" w:lineRule="auto"/>
        <w:jc w:val="both"/>
        <w:rPr>
          <w:rFonts w:cs="Times New Roman"/>
        </w:rPr>
      </w:pPr>
      <w:r w:rsidRPr="006D4D83">
        <w:rPr>
          <w:rFonts w:cs="Times New Roman"/>
        </w:rPr>
        <w:t>Pomiędzy Zamawiającym i Wykonawcą została zawarta umowa o następującej treści:</w:t>
      </w:r>
    </w:p>
    <w:p w14:paraId="2933D7C0" w14:textId="77777777" w:rsidR="0033359F" w:rsidRPr="006D4D83" w:rsidRDefault="0033359F" w:rsidP="006D4D83">
      <w:pPr>
        <w:spacing w:line="276" w:lineRule="auto"/>
        <w:jc w:val="center"/>
        <w:rPr>
          <w:rFonts w:cs="Times New Roman"/>
          <w:b/>
          <w:bCs/>
        </w:rPr>
      </w:pPr>
    </w:p>
    <w:p w14:paraId="44E89F77" w14:textId="77777777" w:rsidR="00965E23" w:rsidRPr="006D4D83" w:rsidRDefault="00965E23" w:rsidP="006D4D83">
      <w:pPr>
        <w:spacing w:line="276" w:lineRule="auto"/>
        <w:jc w:val="center"/>
        <w:rPr>
          <w:rFonts w:cs="Times New Roman"/>
          <w:b/>
          <w:bCs/>
        </w:rPr>
      </w:pPr>
      <w:r w:rsidRPr="006D4D83">
        <w:rPr>
          <w:rFonts w:cs="Times New Roman"/>
          <w:b/>
          <w:bCs/>
        </w:rPr>
        <w:t>§</w:t>
      </w:r>
      <w:r w:rsidR="0061238B" w:rsidRPr="006D4D83">
        <w:rPr>
          <w:rFonts w:cs="Times New Roman"/>
          <w:b/>
          <w:bCs/>
        </w:rPr>
        <w:t> </w:t>
      </w:r>
      <w:r w:rsidRPr="006D4D83">
        <w:rPr>
          <w:rFonts w:cs="Times New Roman"/>
          <w:b/>
          <w:bCs/>
        </w:rPr>
        <w:t>1</w:t>
      </w:r>
    </w:p>
    <w:p w14:paraId="2B3A7358" w14:textId="77777777" w:rsidR="00965E23" w:rsidRPr="006D4D83" w:rsidRDefault="00965E23" w:rsidP="006D4D83">
      <w:pPr>
        <w:spacing w:line="276" w:lineRule="auto"/>
        <w:jc w:val="center"/>
        <w:rPr>
          <w:rFonts w:cs="Times New Roman"/>
          <w:b/>
          <w:bCs/>
        </w:rPr>
      </w:pPr>
      <w:r w:rsidRPr="006D4D83">
        <w:rPr>
          <w:rFonts w:cs="Times New Roman"/>
          <w:b/>
          <w:bCs/>
        </w:rPr>
        <w:t>Przedmiot umowy i zasady realizacji</w:t>
      </w:r>
    </w:p>
    <w:p w14:paraId="7C67CC02" w14:textId="77777777" w:rsidR="00226009" w:rsidRPr="006D4D83" w:rsidRDefault="00965E23" w:rsidP="006D4D83">
      <w:pPr>
        <w:numPr>
          <w:ilvl w:val="0"/>
          <w:numId w:val="2"/>
        </w:numPr>
        <w:spacing w:line="276" w:lineRule="auto"/>
        <w:jc w:val="both"/>
        <w:rPr>
          <w:rFonts w:cs="Times New Roman"/>
        </w:rPr>
      </w:pPr>
      <w:r w:rsidRPr="006D4D83">
        <w:rPr>
          <w:rFonts w:cs="Times New Roman"/>
        </w:rPr>
        <w:t xml:space="preserve">Przedmiotem niniejszej umowy jest wykonanie </w:t>
      </w:r>
      <w:r w:rsidR="00226009" w:rsidRPr="006D4D83">
        <w:rPr>
          <w:rFonts w:cs="Times New Roman"/>
        </w:rPr>
        <w:t xml:space="preserve">robót budowlanych w zakresie </w:t>
      </w:r>
      <w:r w:rsidR="00243BE5" w:rsidRPr="006D4D83">
        <w:rPr>
          <w:rFonts w:cs="Times New Roman"/>
        </w:rPr>
        <w:t>zadania pn.</w:t>
      </w:r>
    </w:p>
    <w:p w14:paraId="3861529D" w14:textId="434508CF" w:rsidR="00B24644" w:rsidRPr="006D4D83" w:rsidRDefault="00B24644" w:rsidP="006D4D83">
      <w:pPr>
        <w:spacing w:line="276" w:lineRule="auto"/>
        <w:jc w:val="center"/>
        <w:rPr>
          <w:rFonts w:eastAsia="Times New Roman" w:cs="Times New Roman"/>
          <w:b/>
          <w:color w:val="000000"/>
          <w:kern w:val="0"/>
          <w:lang w:eastAsia="pl-PL" w:bidi="ar-SA"/>
        </w:rPr>
      </w:pPr>
      <w:r w:rsidRPr="006D4D83">
        <w:rPr>
          <w:rFonts w:cs="Times New Roman"/>
          <w:b/>
          <w:color w:val="000000"/>
        </w:rPr>
        <w:t>„Budowa ulicy Morenowej w Mierzynie”</w:t>
      </w:r>
    </w:p>
    <w:p w14:paraId="3C64581F" w14:textId="4D7A2A21" w:rsidR="0061238B" w:rsidRPr="006D4D83" w:rsidRDefault="00226009" w:rsidP="006D4D83">
      <w:pPr>
        <w:numPr>
          <w:ilvl w:val="0"/>
          <w:numId w:val="2"/>
        </w:numPr>
        <w:spacing w:line="276" w:lineRule="auto"/>
        <w:jc w:val="both"/>
        <w:rPr>
          <w:rFonts w:cs="Times New Roman"/>
        </w:rPr>
      </w:pPr>
      <w:r w:rsidRPr="006D4D83">
        <w:rPr>
          <w:rFonts w:cs="Times New Roman"/>
        </w:rPr>
        <w:t>Szczegółowy przedmiot</w:t>
      </w:r>
      <w:r w:rsidR="00965E23" w:rsidRPr="006D4D83">
        <w:rPr>
          <w:rFonts w:cs="Times New Roman"/>
        </w:rPr>
        <w:t xml:space="preserve"> umowy określają obowiązujące w postępowaniu zapisy specyfikacji warunków zamó</w:t>
      </w:r>
      <w:r w:rsidR="0026639E" w:rsidRPr="006D4D83">
        <w:rPr>
          <w:rFonts w:cs="Times New Roman"/>
        </w:rPr>
        <w:t xml:space="preserve">wienia (SWZ) </w:t>
      </w:r>
      <w:r w:rsidR="006B5D6E" w:rsidRPr="006D4D83">
        <w:rPr>
          <w:rFonts w:cs="Times New Roman"/>
        </w:rPr>
        <w:t>oraz</w:t>
      </w:r>
      <w:r w:rsidR="0026639E" w:rsidRPr="006D4D83">
        <w:rPr>
          <w:rFonts w:cs="Times New Roman"/>
        </w:rPr>
        <w:t xml:space="preserve"> dokumentacja</w:t>
      </w:r>
      <w:r w:rsidR="00364CE5" w:rsidRPr="006D4D83">
        <w:rPr>
          <w:rFonts w:cs="Times New Roman"/>
        </w:rPr>
        <w:t xml:space="preserve"> </w:t>
      </w:r>
      <w:r w:rsidR="002439E5" w:rsidRPr="006D4D83">
        <w:rPr>
          <w:rFonts w:cs="Times New Roman"/>
        </w:rPr>
        <w:t xml:space="preserve">techniczna stanowiąca załącznik nr </w:t>
      </w:r>
      <w:r w:rsidR="00585044" w:rsidRPr="006D4D83">
        <w:rPr>
          <w:rFonts w:cs="Times New Roman"/>
        </w:rPr>
        <w:t>9</w:t>
      </w:r>
      <w:r w:rsidR="002439E5" w:rsidRPr="006D4D83">
        <w:rPr>
          <w:rFonts w:cs="Times New Roman"/>
        </w:rPr>
        <w:t xml:space="preserve"> do SWZ</w:t>
      </w:r>
      <w:r w:rsidR="0026639E" w:rsidRPr="006D4D83">
        <w:rPr>
          <w:rFonts w:cs="Times New Roman"/>
        </w:rPr>
        <w:t>.</w:t>
      </w:r>
    </w:p>
    <w:p w14:paraId="709576CC" w14:textId="77777777" w:rsidR="00965E23" w:rsidRPr="006D4D83" w:rsidRDefault="00965E23" w:rsidP="006D4D83">
      <w:pPr>
        <w:numPr>
          <w:ilvl w:val="0"/>
          <w:numId w:val="2"/>
        </w:numPr>
        <w:spacing w:line="276" w:lineRule="auto"/>
        <w:jc w:val="both"/>
        <w:rPr>
          <w:rFonts w:cs="Times New Roman"/>
        </w:rPr>
      </w:pPr>
      <w:r w:rsidRPr="006D4D83">
        <w:rPr>
          <w:rFonts w:cs="Times New Roman"/>
        </w:rPr>
        <w:t>Wykonawca zobowiązuje się do realizacji niniejszej umowy zgodnie z zasadami wiedzy technicznej i obowiązującymi w Rzeczypospolitej Polskiej przepisami prawa powszechnie obowiązującego.</w:t>
      </w:r>
    </w:p>
    <w:p w14:paraId="55E42C41" w14:textId="54DB172C" w:rsidR="00CE1FA7" w:rsidRPr="006D4D83" w:rsidRDefault="00965E23" w:rsidP="006D4D83">
      <w:pPr>
        <w:numPr>
          <w:ilvl w:val="0"/>
          <w:numId w:val="2"/>
        </w:numPr>
        <w:spacing w:line="276" w:lineRule="auto"/>
        <w:jc w:val="both"/>
        <w:rPr>
          <w:rFonts w:cs="Times New Roman"/>
        </w:rPr>
      </w:pPr>
      <w:r w:rsidRPr="006D4D83">
        <w:rPr>
          <w:rFonts w:cs="Times New Roman"/>
        </w:rPr>
        <w:t>Zamawiający i Wykonawca wybrany w postępowaniu o udzielenie zamówienia</w:t>
      </w:r>
      <w:r w:rsidR="00226009" w:rsidRPr="006D4D83">
        <w:rPr>
          <w:rFonts w:cs="Times New Roman"/>
        </w:rPr>
        <w:t xml:space="preserve"> publicznego</w:t>
      </w:r>
      <w:r w:rsidRPr="006D4D83">
        <w:rPr>
          <w:rFonts w:cs="Times New Roman"/>
        </w:rPr>
        <w:t xml:space="preserve"> </w:t>
      </w:r>
      <w:r w:rsidR="00226009" w:rsidRPr="006D4D83">
        <w:rPr>
          <w:rFonts w:cs="Times New Roman"/>
        </w:rPr>
        <w:t>z</w:t>
      </w:r>
      <w:r w:rsidRPr="006D4D83">
        <w:rPr>
          <w:rFonts w:cs="Times New Roman"/>
        </w:rPr>
        <w:t xml:space="preserve">obowiązani są współdziałać przy wykonaniu umowy w sprawie zamówienia publicznego w celu należytej realizacji zamówienia. </w:t>
      </w:r>
    </w:p>
    <w:p w14:paraId="5D8C7CCB" w14:textId="77777777" w:rsidR="005A599F" w:rsidRPr="006D4D83" w:rsidRDefault="005A599F" w:rsidP="006D4D83">
      <w:pPr>
        <w:spacing w:line="276" w:lineRule="auto"/>
        <w:jc w:val="center"/>
        <w:rPr>
          <w:rFonts w:cs="Times New Roman"/>
          <w:b/>
          <w:bCs/>
        </w:rPr>
      </w:pPr>
    </w:p>
    <w:p w14:paraId="23675E0A" w14:textId="4139B2C8" w:rsidR="00965E23" w:rsidRPr="006D4D83" w:rsidRDefault="00965E23" w:rsidP="006D4D83">
      <w:pPr>
        <w:spacing w:line="276" w:lineRule="auto"/>
        <w:jc w:val="center"/>
        <w:rPr>
          <w:rFonts w:cs="Times New Roman"/>
          <w:b/>
          <w:bCs/>
        </w:rPr>
      </w:pPr>
      <w:r w:rsidRPr="006D4D83">
        <w:rPr>
          <w:rFonts w:cs="Times New Roman"/>
          <w:b/>
          <w:bCs/>
        </w:rPr>
        <w:t>§</w:t>
      </w:r>
      <w:r w:rsidR="0061238B" w:rsidRPr="006D4D83">
        <w:rPr>
          <w:rFonts w:cs="Times New Roman"/>
          <w:b/>
          <w:bCs/>
        </w:rPr>
        <w:t> </w:t>
      </w:r>
      <w:r w:rsidRPr="006D4D83">
        <w:rPr>
          <w:rFonts w:cs="Times New Roman"/>
          <w:b/>
          <w:bCs/>
        </w:rPr>
        <w:t>2</w:t>
      </w:r>
    </w:p>
    <w:p w14:paraId="4F8F773B" w14:textId="77777777" w:rsidR="00965E23" w:rsidRPr="006D4D83" w:rsidRDefault="00965E23" w:rsidP="006D4D83">
      <w:pPr>
        <w:spacing w:line="276" w:lineRule="auto"/>
        <w:jc w:val="center"/>
        <w:rPr>
          <w:rFonts w:cs="Times New Roman"/>
          <w:b/>
          <w:bCs/>
        </w:rPr>
      </w:pPr>
      <w:r w:rsidRPr="006D4D83">
        <w:rPr>
          <w:rFonts w:cs="Times New Roman"/>
          <w:b/>
          <w:bCs/>
        </w:rPr>
        <w:lastRenderedPageBreak/>
        <w:t>Obowiązki Wykonawcy</w:t>
      </w:r>
    </w:p>
    <w:p w14:paraId="7B2F4945" w14:textId="77777777" w:rsidR="002B0F7D" w:rsidRPr="006D4D83" w:rsidRDefault="002B0F7D" w:rsidP="00AC0A8F">
      <w:pPr>
        <w:numPr>
          <w:ilvl w:val="0"/>
          <w:numId w:val="25"/>
        </w:numPr>
        <w:spacing w:line="276" w:lineRule="auto"/>
        <w:ind w:hanging="435"/>
        <w:jc w:val="both"/>
        <w:rPr>
          <w:rFonts w:cs="Times New Roman"/>
        </w:rPr>
      </w:pPr>
      <w:r w:rsidRPr="006D4D83">
        <w:rPr>
          <w:rFonts w:cs="Times New Roman"/>
        </w:rPr>
        <w:t>Rozpoczęcie realizacji robót budowlanych przez Wykonawcę nastąpi po protokolarnym przekazaniu placu budowy.</w:t>
      </w:r>
    </w:p>
    <w:p w14:paraId="601AE0B0" w14:textId="77777777" w:rsidR="002B0F7D" w:rsidRPr="006D4D83" w:rsidRDefault="002B0F7D" w:rsidP="00AC0A8F">
      <w:pPr>
        <w:pStyle w:val="Akapitzlist"/>
        <w:numPr>
          <w:ilvl w:val="0"/>
          <w:numId w:val="25"/>
        </w:numPr>
        <w:spacing w:line="276" w:lineRule="auto"/>
        <w:ind w:hanging="435"/>
        <w:jc w:val="both"/>
        <w:rPr>
          <w:rFonts w:cs="Times New Roman"/>
        </w:rPr>
      </w:pPr>
      <w:r w:rsidRPr="006D4D83">
        <w:rPr>
          <w:rFonts w:cs="Times New Roman"/>
        </w:rPr>
        <w:t>Wykonawca zobowiązany jest – na własny koszt i we własnym zakresie - również m. in. do:</w:t>
      </w:r>
    </w:p>
    <w:p w14:paraId="4C53765B" w14:textId="7AC46403" w:rsidR="00B24644" w:rsidRPr="006D4D83" w:rsidRDefault="00B24644" w:rsidP="00AC0A8F">
      <w:pPr>
        <w:pStyle w:val="Akapitzlist"/>
        <w:numPr>
          <w:ilvl w:val="1"/>
          <w:numId w:val="27"/>
        </w:numPr>
        <w:spacing w:line="276" w:lineRule="auto"/>
        <w:ind w:hanging="425"/>
        <w:jc w:val="both"/>
        <w:rPr>
          <w:rFonts w:cs="Times New Roman"/>
        </w:rPr>
      </w:pPr>
      <w:r w:rsidRPr="006D4D83">
        <w:rPr>
          <w:rFonts w:cs="Times New Roman"/>
        </w:rPr>
        <w:t>Przed rozpoczęciem robót, Wykonawca jest zobowiązany do pisemnego powiadomienia wszystkich zainteresowanych stron (właścicieli lub administratorów terenu, właścicieli/zarządców urządzeń i istniejącego uzbrojenia podziemnego, inne jednostki zgodnie z uzgodnieniami Dokumentacji Projektowej) o terminie rozpoczęcia robót oraz o przewidywanym terminie ukończenia robót.</w:t>
      </w:r>
    </w:p>
    <w:p w14:paraId="1F114D52" w14:textId="77777777" w:rsidR="00B24644" w:rsidRPr="006D4D83" w:rsidRDefault="00B24644" w:rsidP="006D4D83">
      <w:pPr>
        <w:spacing w:line="276" w:lineRule="auto"/>
        <w:ind w:left="851" w:hanging="425"/>
        <w:jc w:val="both"/>
        <w:rPr>
          <w:rFonts w:cs="Times New Roman"/>
        </w:rPr>
      </w:pPr>
      <w:r w:rsidRPr="006D4D83">
        <w:rPr>
          <w:rFonts w:cs="Times New Roman"/>
        </w:rPr>
        <w:t>2)</w:t>
      </w:r>
      <w:r w:rsidRPr="006D4D83">
        <w:rPr>
          <w:rFonts w:cs="Times New Roman"/>
        </w:rPr>
        <w:tab/>
        <w:t>Wykonawca przez rozpoczęciem robót i po ich zakończeniu wykona dokumentację fotograficzną terenu budowy, w miarę możliwości z tej samej perspektywy i przekaże ją Zamawiającemu w formie elektronicznej – płyta CD/DVD/pendrive.</w:t>
      </w:r>
    </w:p>
    <w:p w14:paraId="75D015BB" w14:textId="77777777" w:rsidR="00B24644" w:rsidRPr="006D4D83" w:rsidRDefault="00B24644" w:rsidP="006D4D83">
      <w:pPr>
        <w:spacing w:line="276" w:lineRule="auto"/>
        <w:ind w:left="851" w:hanging="425"/>
        <w:jc w:val="both"/>
        <w:rPr>
          <w:rFonts w:cs="Times New Roman"/>
        </w:rPr>
      </w:pPr>
      <w:r w:rsidRPr="006D4D83">
        <w:rPr>
          <w:rFonts w:cs="Times New Roman"/>
        </w:rPr>
        <w:t>3)</w:t>
      </w:r>
      <w:r w:rsidRPr="006D4D83">
        <w:rPr>
          <w:rFonts w:cs="Times New Roman"/>
        </w:rPr>
        <w:tab/>
        <w:t>Wykonawca dokona wszelkich formalności i pokryje opłaty  wynikające z uzgodnień z właścicielami/zarządcami istniejącego uzbrojenia podziemnego.</w:t>
      </w:r>
    </w:p>
    <w:p w14:paraId="4ADEAA0F" w14:textId="77777777" w:rsidR="00B24644" w:rsidRPr="006D4D83" w:rsidRDefault="00B24644" w:rsidP="006D4D83">
      <w:pPr>
        <w:spacing w:line="276" w:lineRule="auto"/>
        <w:ind w:left="851" w:hanging="425"/>
        <w:jc w:val="both"/>
        <w:rPr>
          <w:rFonts w:cs="Times New Roman"/>
        </w:rPr>
      </w:pPr>
      <w:r w:rsidRPr="006D4D83">
        <w:rPr>
          <w:rFonts w:cs="Times New Roman"/>
        </w:rPr>
        <w:t>4)</w:t>
      </w:r>
      <w:r w:rsidRPr="006D4D83">
        <w:rPr>
          <w:rFonts w:cs="Times New Roman"/>
        </w:rPr>
        <w:tab/>
        <w:t>Przebieg istniejących sieci uzbrojenia podziemnego – zgodnie z dokumentacją projektową przekazaną Wykonawcy oraz wskazaniami uzyskanymi przez Wykonawcę od właścicieli/zarządców mediów.</w:t>
      </w:r>
    </w:p>
    <w:p w14:paraId="5B2ED67E" w14:textId="77777777" w:rsidR="00B24644" w:rsidRPr="006D4D83" w:rsidRDefault="00B24644" w:rsidP="006D4D83">
      <w:pPr>
        <w:spacing w:line="276" w:lineRule="auto"/>
        <w:ind w:left="851" w:hanging="425"/>
        <w:jc w:val="both"/>
        <w:rPr>
          <w:rFonts w:cs="Times New Roman"/>
        </w:rPr>
      </w:pPr>
      <w:r w:rsidRPr="006D4D83">
        <w:rPr>
          <w:rFonts w:cs="Times New Roman"/>
        </w:rPr>
        <w:t>5)</w:t>
      </w:r>
      <w:r w:rsidRPr="006D4D83">
        <w:rPr>
          <w:rFonts w:cs="Times New Roman"/>
        </w:rPr>
        <w:tab/>
        <w:t>W przypadku napotkania niezinwentaryzowanej infrastruktury podziemnej, należy ten fakt zgłosić do właściciela danej infrastruktury podziemnej i do Zmawiającego.</w:t>
      </w:r>
    </w:p>
    <w:p w14:paraId="2EE77FD5" w14:textId="77777777" w:rsidR="00B24644" w:rsidRPr="006D4D83" w:rsidRDefault="00B24644" w:rsidP="006D4D83">
      <w:pPr>
        <w:spacing w:line="276" w:lineRule="auto"/>
        <w:ind w:left="851" w:hanging="425"/>
        <w:jc w:val="both"/>
        <w:rPr>
          <w:rFonts w:cs="Times New Roman"/>
        </w:rPr>
      </w:pPr>
      <w:r w:rsidRPr="006D4D83">
        <w:rPr>
          <w:rFonts w:cs="Times New Roman"/>
        </w:rPr>
        <w:t>6)</w:t>
      </w:r>
      <w:r w:rsidRPr="006D4D83">
        <w:rPr>
          <w:rFonts w:cs="Times New Roman"/>
        </w:rPr>
        <w:tab/>
        <w:t>Każdorazowe wyłączenie jakiegokolwiek z mediów, zamierzone bądź niezamierzone winno być natychmiast, telefonicznie lub mailowo zgłoszone do właściciela urządzenia, Zamawiającego i Inspektora Nadzoru Inwestorskiego. Zgłoszenie telefoniczne Wykonawcy robót winno być potwierdzone pisemnie z podaniem daty i godziny zdarzenia.</w:t>
      </w:r>
    </w:p>
    <w:p w14:paraId="021FE2FA" w14:textId="77777777" w:rsidR="00B24644" w:rsidRPr="006D4D83" w:rsidRDefault="00B24644" w:rsidP="006D4D83">
      <w:pPr>
        <w:spacing w:line="276" w:lineRule="auto"/>
        <w:ind w:left="851" w:hanging="425"/>
        <w:jc w:val="both"/>
        <w:rPr>
          <w:rFonts w:cs="Times New Roman"/>
        </w:rPr>
      </w:pPr>
      <w:r w:rsidRPr="006D4D83">
        <w:rPr>
          <w:rFonts w:cs="Times New Roman"/>
        </w:rPr>
        <w:t>7)</w:t>
      </w:r>
      <w:r w:rsidRPr="006D4D83">
        <w:rPr>
          <w:rFonts w:cs="Times New Roman"/>
        </w:rPr>
        <w:tab/>
        <w:t>W przypadku uszkodzenia infrastruktury podziemnej, w tym drenaży, Wykonawca ma obowiązek odtworzenia jej i przywrócenia ich do stanu pierwotnego na koszt własny.  Ponadto należy  powiadomić o zdarzeniu eksploratorów sieci, Inspektora Nadzoru Inwestorskiego oraz Zamawiającego.</w:t>
      </w:r>
    </w:p>
    <w:p w14:paraId="1C534712" w14:textId="77777777" w:rsidR="00B24644" w:rsidRPr="006D4D83" w:rsidRDefault="00B24644" w:rsidP="006D4D83">
      <w:pPr>
        <w:spacing w:line="276" w:lineRule="auto"/>
        <w:ind w:left="851" w:hanging="425"/>
        <w:jc w:val="both"/>
        <w:rPr>
          <w:rFonts w:cs="Times New Roman"/>
        </w:rPr>
      </w:pPr>
      <w:r w:rsidRPr="006D4D83">
        <w:rPr>
          <w:rFonts w:cs="Times New Roman"/>
        </w:rPr>
        <w:t>8)</w:t>
      </w:r>
      <w:r w:rsidRPr="006D4D83">
        <w:rPr>
          <w:rFonts w:cs="Times New Roman"/>
        </w:rPr>
        <w:tab/>
        <w:t>Wykonawca w trakcie realizacji prac zapewni dojścia oraz dojazd pojazdów do posesji.</w:t>
      </w:r>
    </w:p>
    <w:p w14:paraId="41DA4480" w14:textId="77777777" w:rsidR="00B24644" w:rsidRPr="006D4D83" w:rsidRDefault="00B24644" w:rsidP="006D4D83">
      <w:pPr>
        <w:spacing w:line="276" w:lineRule="auto"/>
        <w:ind w:left="851" w:hanging="425"/>
        <w:jc w:val="both"/>
        <w:rPr>
          <w:rFonts w:cs="Times New Roman"/>
        </w:rPr>
      </w:pPr>
      <w:r w:rsidRPr="006D4D83">
        <w:rPr>
          <w:rFonts w:cs="Times New Roman"/>
        </w:rPr>
        <w:t>9)</w:t>
      </w:r>
      <w:r w:rsidRPr="006D4D83">
        <w:rPr>
          <w:rFonts w:cs="Times New Roman"/>
        </w:rPr>
        <w:tab/>
        <w:t>W przypadku wejścia na grunty inne niż przekazane, należy uzyskać pisemną zgodę właściciela działki oraz uzyskać pisemne oświadczenie, że właściciel nie wnosi jakichkolwiek zastrzeżeń, co do stanu działki po zakończeniu prac wraz z dokumentacją fotograficzną wykonaną przed wejściem na przedmiotową działkę oraz dokumentacją fotograficzną wykonaną po wyjściu z przedmiotowej działki (fotografując w miarę możliwości z tej samej perspektywy, celem porównania).</w:t>
      </w:r>
    </w:p>
    <w:p w14:paraId="6D82AD80" w14:textId="77777777" w:rsidR="00B24644" w:rsidRPr="006D4D83" w:rsidRDefault="00B24644" w:rsidP="006D4D83">
      <w:pPr>
        <w:spacing w:line="276" w:lineRule="auto"/>
        <w:ind w:left="851" w:hanging="425"/>
        <w:jc w:val="both"/>
        <w:rPr>
          <w:rFonts w:cs="Times New Roman"/>
        </w:rPr>
      </w:pPr>
      <w:r w:rsidRPr="006D4D83">
        <w:rPr>
          <w:rFonts w:cs="Times New Roman"/>
        </w:rPr>
        <w:t>10)</w:t>
      </w:r>
      <w:r w:rsidRPr="006D4D83">
        <w:rPr>
          <w:rFonts w:cs="Times New Roman"/>
        </w:rPr>
        <w:tab/>
        <w:t>Wykonawca swoimi działaniami nie może pogorszyć stanu istniejącego terenu ani dróg dojazdowych wykorzystywanych do transportu i przejazdów podczas wykonywania prac.</w:t>
      </w:r>
    </w:p>
    <w:p w14:paraId="494700E2" w14:textId="6AB76129" w:rsidR="00B24644" w:rsidRPr="006D4D83" w:rsidRDefault="00B24644" w:rsidP="006D4D83">
      <w:pPr>
        <w:spacing w:line="276" w:lineRule="auto"/>
        <w:ind w:left="851" w:hanging="425"/>
        <w:jc w:val="both"/>
        <w:rPr>
          <w:rFonts w:cs="Times New Roman"/>
        </w:rPr>
      </w:pPr>
      <w:r w:rsidRPr="006D4D83">
        <w:rPr>
          <w:rFonts w:cs="Times New Roman"/>
        </w:rPr>
        <w:t>11)</w:t>
      </w:r>
      <w:r w:rsidRPr="006D4D83">
        <w:rPr>
          <w:rFonts w:cs="Times New Roman"/>
        </w:rPr>
        <w:tab/>
        <w:t>Wykonawca jest zobowiązany do wykonywania prac w taki sposób, aby zachować urządzenia melioracyjne we właściwym stanie technicznym i nie spowodować pogorszenia warunków wodnych na terenach sąsiednich; a w przypadku uszkodzenia istniejących urządzeń melioracji wodnych należy dokonać ich naprawy w sposób umożliwiający zachowanie dotychczasowych kierunków spływu</w:t>
      </w:r>
      <w:r w:rsidR="000532FE" w:rsidRPr="006D4D83">
        <w:rPr>
          <w:rFonts w:cs="Times New Roman"/>
        </w:rPr>
        <w:t>.</w:t>
      </w:r>
    </w:p>
    <w:p w14:paraId="452014A2" w14:textId="5457880A" w:rsidR="00B24644" w:rsidRPr="006D4D83" w:rsidRDefault="00B24644" w:rsidP="006D4D83">
      <w:pPr>
        <w:spacing w:line="276" w:lineRule="auto"/>
        <w:ind w:left="851" w:hanging="425"/>
        <w:jc w:val="both"/>
        <w:rPr>
          <w:rFonts w:cs="Times New Roman"/>
        </w:rPr>
      </w:pPr>
      <w:r w:rsidRPr="006D4D83">
        <w:rPr>
          <w:rFonts w:cs="Times New Roman"/>
        </w:rPr>
        <w:t>12)</w:t>
      </w:r>
      <w:r w:rsidRPr="006D4D83">
        <w:rPr>
          <w:rFonts w:cs="Times New Roman"/>
        </w:rPr>
        <w:tab/>
        <w:t>Wykonawca zobowiązuje się do poniesienia kosztów wszelkich szkód, napraw w mieniu wyrządzonych przez Wykonawcę lub osoby za które odpowiada, w tym podwykonawców</w:t>
      </w:r>
      <w:r w:rsidR="000532FE" w:rsidRPr="006D4D83">
        <w:rPr>
          <w:rFonts w:cs="Times New Roman"/>
        </w:rPr>
        <w:t>.</w:t>
      </w:r>
    </w:p>
    <w:p w14:paraId="51A31D38" w14:textId="77777777" w:rsidR="00B24644" w:rsidRPr="006D4D83" w:rsidRDefault="00B24644" w:rsidP="006D4D83">
      <w:pPr>
        <w:spacing w:line="276" w:lineRule="auto"/>
        <w:ind w:left="851" w:hanging="425"/>
        <w:jc w:val="both"/>
        <w:rPr>
          <w:rFonts w:cs="Times New Roman"/>
        </w:rPr>
      </w:pPr>
      <w:r w:rsidRPr="006D4D83">
        <w:rPr>
          <w:rFonts w:cs="Times New Roman"/>
        </w:rPr>
        <w:t>13)</w:t>
      </w:r>
      <w:r w:rsidRPr="006D4D83">
        <w:rPr>
          <w:rFonts w:cs="Times New Roman"/>
        </w:rPr>
        <w:tab/>
        <w:t xml:space="preserve">Wykonawca zobowiązany jest do przywrócenia do stanu pierwotnego wszelkich zniszczeń </w:t>
      </w:r>
      <w:r w:rsidRPr="006D4D83">
        <w:rPr>
          <w:rFonts w:cs="Times New Roman"/>
        </w:rPr>
        <w:lastRenderedPageBreak/>
        <w:t>będących pochodną prowadzonych prac budowlanych.</w:t>
      </w:r>
    </w:p>
    <w:p w14:paraId="79A4BE6A" w14:textId="77777777" w:rsidR="00B24644" w:rsidRPr="006D4D83" w:rsidRDefault="00B24644" w:rsidP="006D4D83">
      <w:pPr>
        <w:spacing w:line="276" w:lineRule="auto"/>
        <w:ind w:left="851" w:hanging="425"/>
        <w:jc w:val="both"/>
        <w:rPr>
          <w:rFonts w:cs="Times New Roman"/>
        </w:rPr>
      </w:pPr>
      <w:r w:rsidRPr="006D4D83">
        <w:rPr>
          <w:rFonts w:cs="Times New Roman"/>
        </w:rPr>
        <w:t>14)</w:t>
      </w:r>
      <w:r w:rsidRPr="006D4D83">
        <w:rPr>
          <w:rFonts w:cs="Times New Roman"/>
        </w:rPr>
        <w:tab/>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4029D6E1" w14:textId="77777777" w:rsidR="00B24644" w:rsidRPr="006D4D83" w:rsidRDefault="00B24644" w:rsidP="006D4D83">
      <w:pPr>
        <w:spacing w:line="276" w:lineRule="auto"/>
        <w:ind w:left="851" w:hanging="425"/>
        <w:jc w:val="both"/>
        <w:rPr>
          <w:rFonts w:cs="Times New Roman"/>
        </w:rPr>
      </w:pPr>
      <w:r w:rsidRPr="006D4D83">
        <w:rPr>
          <w:rFonts w:cs="Times New Roman"/>
        </w:rPr>
        <w:t>15)</w:t>
      </w:r>
      <w:r w:rsidRPr="006D4D83">
        <w:rPr>
          <w:rFonts w:cs="Times New Roman"/>
        </w:rPr>
        <w:tab/>
        <w:t>Wykonawca jest zobowiązany do zapewnienia na własny koszt transportu odpadów do miejsc ich wykorzystania lub utylizacji, łącznie z kosztami utylizacji, a Zamawiającemu dostarczy kartę odpadów.</w:t>
      </w:r>
    </w:p>
    <w:p w14:paraId="20253EA5" w14:textId="77777777" w:rsidR="00B24644" w:rsidRPr="006D4D83" w:rsidRDefault="00B24644" w:rsidP="006D4D83">
      <w:pPr>
        <w:spacing w:line="276" w:lineRule="auto"/>
        <w:ind w:left="851" w:hanging="425"/>
        <w:jc w:val="both"/>
        <w:rPr>
          <w:rFonts w:cs="Times New Roman"/>
        </w:rPr>
      </w:pPr>
      <w:r w:rsidRPr="006D4D83">
        <w:rPr>
          <w:rFonts w:cs="Times New Roman"/>
        </w:rPr>
        <w:t>16)</w:t>
      </w:r>
      <w:r w:rsidRPr="006D4D83">
        <w:rPr>
          <w:rFonts w:cs="Times New Roman"/>
        </w:rPr>
        <w:tab/>
        <w:t>Wykonawca w imieniu Zamawiającego uzyska na swój koszt konieczne nadzory (oprócz nadzoru inwestorskiego), opinie, uzgodnienia, decyzje i inne wynikające z załączników do dokumentacji projektowej i wynikające z powszechnie obowiązującego prawa, a które są niezbędne do zrealizowania danego zamówienia.</w:t>
      </w:r>
    </w:p>
    <w:p w14:paraId="4FE10FAA" w14:textId="77777777" w:rsidR="00B24644" w:rsidRPr="006D4D83" w:rsidRDefault="00B24644" w:rsidP="006D4D83">
      <w:pPr>
        <w:spacing w:line="276" w:lineRule="auto"/>
        <w:ind w:left="851" w:hanging="425"/>
        <w:jc w:val="both"/>
        <w:rPr>
          <w:rFonts w:cs="Times New Roman"/>
        </w:rPr>
      </w:pPr>
      <w:r w:rsidRPr="006D4D83">
        <w:rPr>
          <w:rFonts w:cs="Times New Roman"/>
        </w:rPr>
        <w:t>17)</w:t>
      </w:r>
      <w:r w:rsidRPr="006D4D83">
        <w:rPr>
          <w:rFonts w:cs="Times New Roman"/>
        </w:rPr>
        <w:tab/>
        <w:t>Wymagane jest prowadzenie rozliczeń finansowych inwestycji zgodnie z wymogami Zamawiającego oraz w podziale na środki trwałe.</w:t>
      </w:r>
    </w:p>
    <w:p w14:paraId="0822D0CA" w14:textId="77777777" w:rsidR="00B24644" w:rsidRPr="006D4D83" w:rsidRDefault="00B24644" w:rsidP="006D4D83">
      <w:pPr>
        <w:spacing w:line="276" w:lineRule="auto"/>
        <w:ind w:left="851" w:hanging="425"/>
        <w:jc w:val="both"/>
        <w:rPr>
          <w:rFonts w:cs="Times New Roman"/>
        </w:rPr>
      </w:pPr>
      <w:r w:rsidRPr="006D4D83">
        <w:rPr>
          <w:rFonts w:cs="Times New Roman"/>
        </w:rPr>
        <w:t>18)</w:t>
      </w:r>
      <w:r w:rsidRPr="006D4D83">
        <w:rPr>
          <w:rFonts w:cs="Times New Roman"/>
        </w:rPr>
        <w:tab/>
        <w:t>Wymagane jest sprawozdanie z zaangażowania robót (zakresu wykonania) wraz z dokumentacją zdjęciową  w wersji elektronicznej i papierowej do każdej przedłożonej FV.</w:t>
      </w:r>
    </w:p>
    <w:p w14:paraId="3AB09BAB" w14:textId="77777777" w:rsidR="00B24644" w:rsidRPr="006D4D83" w:rsidRDefault="00B24644" w:rsidP="006D4D83">
      <w:pPr>
        <w:spacing w:line="276" w:lineRule="auto"/>
        <w:ind w:left="851" w:hanging="425"/>
        <w:jc w:val="both"/>
        <w:rPr>
          <w:rFonts w:cs="Times New Roman"/>
        </w:rPr>
      </w:pPr>
      <w:r w:rsidRPr="006D4D83">
        <w:rPr>
          <w:rFonts w:cs="Times New Roman"/>
        </w:rPr>
        <w:t>19)</w:t>
      </w:r>
      <w:r w:rsidRPr="006D4D83">
        <w:rPr>
          <w:rFonts w:cs="Times New Roman"/>
        </w:rPr>
        <w:tab/>
        <w:t>Wymagane jest  przygotowanie dokumentacji powykonawczej w wersji papierowej (oryginał, kopia) oraz w wersji elektronicznej.</w:t>
      </w:r>
    </w:p>
    <w:p w14:paraId="2450B123" w14:textId="77777777" w:rsidR="00B24644" w:rsidRDefault="00B24644" w:rsidP="006D4D83">
      <w:pPr>
        <w:spacing w:line="276" w:lineRule="auto"/>
        <w:ind w:left="851" w:hanging="425"/>
        <w:jc w:val="both"/>
        <w:rPr>
          <w:rFonts w:cs="Times New Roman"/>
        </w:rPr>
      </w:pPr>
      <w:r w:rsidRPr="006D4D83">
        <w:rPr>
          <w:rFonts w:cs="Times New Roman"/>
        </w:rPr>
        <w:t>20)</w:t>
      </w:r>
      <w:r w:rsidRPr="006D4D83">
        <w:rPr>
          <w:rFonts w:cs="Times New Roman"/>
        </w:rPr>
        <w:tab/>
        <w:t>Wymagana jest aktualizacja danych i wprowadzenie zmian na mapach zasadniczych w Wydziale Geodezji, Kartografii i Katastru Starostwa Powiatowego w Policach dołączając inwentaryzację geodezyjną powykonawczą.</w:t>
      </w:r>
    </w:p>
    <w:p w14:paraId="174C9C97" w14:textId="04325C22" w:rsidR="00516654" w:rsidRDefault="00516654" w:rsidP="00516654">
      <w:pPr>
        <w:ind w:left="851" w:hanging="425"/>
        <w:jc w:val="both"/>
        <w:rPr>
          <w:rFonts w:eastAsia="Calibri" w:cs="Times New Roman"/>
          <w:kern w:val="0"/>
          <w:sz w:val="22"/>
          <w:szCs w:val="22"/>
          <w:lang w:eastAsia="en-US" w:bidi="ar-SA"/>
        </w:rPr>
      </w:pPr>
      <w:r>
        <w:t>21)</w:t>
      </w:r>
      <w:r>
        <w:tab/>
        <w:t>Zapewnić przejazd pojazdów nienormatywnych.</w:t>
      </w:r>
    </w:p>
    <w:p w14:paraId="711FF829" w14:textId="3F04AE38" w:rsidR="00516654" w:rsidRDefault="00516654" w:rsidP="00516654">
      <w:pPr>
        <w:ind w:left="851" w:hanging="425"/>
        <w:jc w:val="both"/>
      </w:pPr>
      <w:r>
        <w:t>22)</w:t>
      </w:r>
      <w:r>
        <w:tab/>
        <w:t>Przetransportować odpady łącznie z masami ziemi do miejsc ich wykorzystania lub utylizacji, łącznie z kosztami utylizacji.</w:t>
      </w:r>
    </w:p>
    <w:p w14:paraId="72803CA5" w14:textId="472A187A" w:rsidR="00516654" w:rsidRDefault="00516654" w:rsidP="00516654">
      <w:pPr>
        <w:ind w:left="851" w:hanging="425"/>
        <w:jc w:val="both"/>
      </w:pPr>
      <w:r>
        <w:t>23)</w:t>
      </w:r>
      <w:r>
        <w:tab/>
        <w:t>Odtworzyć nawierzchnie w przypadku konieczności rozbiórki kostki betonowej/asfaltu/betonu, gdy będzie to konieczne.</w:t>
      </w:r>
    </w:p>
    <w:p w14:paraId="3CA37A9B" w14:textId="391BC7B8" w:rsidR="00516654" w:rsidRDefault="00516654" w:rsidP="00516654">
      <w:pPr>
        <w:ind w:left="851" w:hanging="425"/>
        <w:jc w:val="both"/>
      </w:pPr>
      <w:r>
        <w:t>24)</w:t>
      </w:r>
      <w:r>
        <w:tab/>
        <w:t>Sporządzić projekt czasowej organizacji ruchu drogowego i stosowania go przy realizacji zadania.</w:t>
      </w:r>
    </w:p>
    <w:p w14:paraId="291BB603" w14:textId="66B51EDB"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Przejąć teren budowy, umieścić w widocznym miejscu tablicę budowlaną ze wszystkimi danymi oraz pisemnie powiadomić właściwe organy, a także użytkowników terenów przylegających do terenu budowy o rozpoczęciu prac budowlanych</w:t>
      </w:r>
      <w:r w:rsidR="000532FE" w:rsidRPr="006D4D83">
        <w:rPr>
          <w:rFonts w:cs="Times New Roman"/>
          <w:color w:val="000000" w:themeColor="text1"/>
        </w:rPr>
        <w:t>.</w:t>
      </w:r>
    </w:p>
    <w:p w14:paraId="27224AC9" w14:textId="40EA1FD8"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Zorganizować plac budowy: zapewnić dostawy niezbędnych mediów na plac budowy - zamontowanie i utrzymanie na własny koszt liczników zużycia wody i energii elektrycznej, oznakować obszar prac, wyznaczyć miejsca składowania materiałów budowlanych, dojazdów i postojów pojazdów budowy, zaopatrzeniowych oraz odgrodzić plac budowy</w:t>
      </w:r>
      <w:r w:rsidR="000532FE" w:rsidRPr="006D4D83">
        <w:rPr>
          <w:rFonts w:cs="Times New Roman"/>
          <w:color w:val="000000" w:themeColor="text1"/>
        </w:rPr>
        <w:t>.</w:t>
      </w:r>
    </w:p>
    <w:p w14:paraId="699BD59D" w14:textId="471E5B6F"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Uzyskać na swój koszt niezbędne zgody, opinie i uzgodnienia przewidziane prawem budowlanym lub wynikające z innych przepisów – jeżeli jest to niezbędne</w:t>
      </w:r>
      <w:r w:rsidR="000532FE" w:rsidRPr="006D4D83">
        <w:rPr>
          <w:rFonts w:cs="Times New Roman"/>
          <w:color w:val="000000" w:themeColor="text1"/>
        </w:rPr>
        <w:t>.</w:t>
      </w:r>
    </w:p>
    <w:p w14:paraId="1A5EC4A6" w14:textId="71FD27E7"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Zapewnić ochronę terenu budowy oraz znajdującego się na nim mienia</w:t>
      </w:r>
      <w:r w:rsidR="000532FE" w:rsidRPr="006D4D83">
        <w:rPr>
          <w:rFonts w:cs="Times New Roman"/>
          <w:color w:val="000000" w:themeColor="text1"/>
        </w:rPr>
        <w:t>.</w:t>
      </w:r>
    </w:p>
    <w:p w14:paraId="40AADB43" w14:textId="43256EAB"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Zapewnić bezpieczeństwo osobom związanym z pracami budowlanymi oraz zapewnić bezpieczeństwo osobom trzecim w szczególności użytkownikom drogi gminnej w trakcie prac</w:t>
      </w:r>
      <w:r w:rsidR="000532FE" w:rsidRPr="006D4D83">
        <w:rPr>
          <w:rFonts w:cs="Times New Roman"/>
          <w:color w:val="000000" w:themeColor="text1"/>
        </w:rPr>
        <w:t>.</w:t>
      </w:r>
    </w:p>
    <w:p w14:paraId="16FAA4DB" w14:textId="463299F7"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 xml:space="preserve">Zabezpieczyć mienie, materiały i wykonywane elementy budowlane przed uszkodzeniem w trakcie prac, wpływami atmosfery i zjawisk atmosferycznych, poprzez zawarcie przed rozpoczęciem prac budowlanych umowy ubezpieczenia budowy oraz mienia znajdującego </w:t>
      </w:r>
      <w:r w:rsidRPr="006D4D83">
        <w:rPr>
          <w:rFonts w:cs="Times New Roman"/>
          <w:color w:val="000000" w:themeColor="text1"/>
        </w:rPr>
        <w:lastRenderedPageBreak/>
        <w:t>się na placu budowy i robót z tytułu szkód, które mogą zaistnieć w związku z określonymi zdarzeniami losowymi</w:t>
      </w:r>
      <w:r w:rsidR="000532FE" w:rsidRPr="006D4D83">
        <w:rPr>
          <w:rFonts w:cs="Times New Roman"/>
          <w:color w:val="000000" w:themeColor="text1"/>
        </w:rPr>
        <w:t>.</w:t>
      </w:r>
    </w:p>
    <w:p w14:paraId="2893252D" w14:textId="59180926"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Wykonać niezbędne próby, badania, odbiory</w:t>
      </w:r>
      <w:r w:rsidR="000532FE" w:rsidRPr="006D4D83">
        <w:rPr>
          <w:rFonts w:cs="Times New Roman"/>
          <w:color w:val="000000" w:themeColor="text1"/>
        </w:rPr>
        <w:t>.</w:t>
      </w:r>
    </w:p>
    <w:p w14:paraId="300601FF" w14:textId="3DDDC699"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Uzgodnić, powiadomić i uzyskać zgodę na czasowe wyłączenia i przełożenia elementów sieci mediów i przyłączy w związku z prowadzonymi pracami budowlanymi – jeżeli wystąpi taka konieczność w czasie prac</w:t>
      </w:r>
      <w:r w:rsidR="000532FE" w:rsidRPr="006D4D83">
        <w:rPr>
          <w:rFonts w:cs="Times New Roman"/>
          <w:color w:val="000000" w:themeColor="text1"/>
        </w:rPr>
        <w:t>.</w:t>
      </w:r>
    </w:p>
    <w:p w14:paraId="71875486" w14:textId="36AA7167"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Przekazać Zamawiającemu wykaz kontaktowych telefonów, faksów, e-maili w celu sprawnego i terminowego porozumiewania się</w:t>
      </w:r>
      <w:r w:rsidR="000532FE" w:rsidRPr="006D4D83">
        <w:rPr>
          <w:rFonts w:cs="Times New Roman"/>
          <w:color w:val="000000" w:themeColor="text1"/>
        </w:rPr>
        <w:t>.</w:t>
      </w:r>
    </w:p>
    <w:p w14:paraId="6FC27E0E" w14:textId="75D08567"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Zawiadamiać Zamawiającego i Inspektora Nadzoru Inwestorskiego o terminie wykonania i odbiorze robót zanikających lub ulegających zakryciu</w:t>
      </w:r>
      <w:r w:rsidR="000532FE" w:rsidRPr="006D4D83">
        <w:rPr>
          <w:rFonts w:cs="Times New Roman"/>
          <w:color w:val="000000" w:themeColor="text1"/>
        </w:rPr>
        <w:t>.</w:t>
      </w:r>
    </w:p>
    <w:p w14:paraId="136AD626" w14:textId="6667F6FD"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Zgłaszać każdorazowo pisemnie konieczność wykonania ewentualnych robót podobnych, dodatkowych lub zamiennych</w:t>
      </w:r>
      <w:r w:rsidR="000532FE" w:rsidRPr="006D4D83">
        <w:rPr>
          <w:rFonts w:cs="Times New Roman"/>
          <w:color w:val="000000" w:themeColor="text1"/>
        </w:rPr>
        <w:t>.</w:t>
      </w:r>
    </w:p>
    <w:p w14:paraId="04A63B69" w14:textId="3D28969B"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Zawiadamiać Zamawiającego o wadach dokumentacji projektowej</w:t>
      </w:r>
      <w:r w:rsidR="000532FE" w:rsidRPr="006D4D83">
        <w:rPr>
          <w:rFonts w:cs="Times New Roman"/>
          <w:color w:val="000000" w:themeColor="text1"/>
        </w:rPr>
        <w:t>.</w:t>
      </w:r>
    </w:p>
    <w:p w14:paraId="7841E92F" w14:textId="54C13ED4"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Zapewnić nadzór geologa i kierownictwo prac budowlanych we właściwych specjalnościach; umożliwić wstęp na teren budowy upoważnionym pracownikom Zamawiającego, Inspektorom Nadzoru Inwestorskiego i pracownikom organu nadzoru budowlanego, do których należy wykonywanie zadań określonych ustawą – Prawo budowlane oraz udostępnić im dane i informacje wymagane tą ustawą</w:t>
      </w:r>
      <w:r w:rsidR="000532FE" w:rsidRPr="006D4D83">
        <w:rPr>
          <w:rFonts w:cs="Times New Roman"/>
          <w:color w:val="000000" w:themeColor="text1"/>
        </w:rPr>
        <w:t>.</w:t>
      </w:r>
    </w:p>
    <w:p w14:paraId="0BBA23BD" w14:textId="31539593" w:rsidR="00B24644" w:rsidRPr="006D4D83" w:rsidRDefault="00B24644" w:rsidP="00516654">
      <w:pPr>
        <w:pStyle w:val="Akapitzlist"/>
        <w:widowControl/>
        <w:numPr>
          <w:ilvl w:val="0"/>
          <w:numId w:val="34"/>
        </w:numPr>
        <w:suppressAutoHyphens w:val="0"/>
        <w:spacing w:line="276" w:lineRule="auto"/>
        <w:ind w:left="851" w:hanging="425"/>
        <w:contextualSpacing/>
        <w:jc w:val="both"/>
        <w:rPr>
          <w:rFonts w:cs="Times New Roman"/>
          <w:color w:val="000000" w:themeColor="text1"/>
        </w:rPr>
      </w:pPr>
      <w:r w:rsidRPr="006D4D83">
        <w:rPr>
          <w:rFonts w:cs="Times New Roman"/>
          <w:color w:val="000000" w:themeColor="text1"/>
        </w:rPr>
        <w:t>Prowadzić dziennik budowy i dokonywać wpisów każdorazowo zatwierdzanych przez przedstawiciela Zamawiającego – Inspektora Nadzoru Inwestorskiego. Dziennik budowy po zakończeniu realizacji zamówienia będzie przekazany Zamawiającemu</w:t>
      </w:r>
      <w:r w:rsidR="00A15382" w:rsidRPr="006D4D83">
        <w:rPr>
          <w:rFonts w:cs="Times New Roman"/>
          <w:color w:val="000000" w:themeColor="text1"/>
        </w:rPr>
        <w:t>.</w:t>
      </w:r>
    </w:p>
    <w:p w14:paraId="5B5DA0E3" w14:textId="65765703" w:rsidR="00411474" w:rsidRPr="006D4D83" w:rsidRDefault="00411474" w:rsidP="00AC0A8F">
      <w:pPr>
        <w:numPr>
          <w:ilvl w:val="0"/>
          <w:numId w:val="29"/>
        </w:numPr>
        <w:spacing w:line="276" w:lineRule="auto"/>
        <w:jc w:val="both"/>
        <w:rPr>
          <w:rFonts w:cs="Times New Roman"/>
          <w:kern w:val="2"/>
        </w:rPr>
      </w:pPr>
      <w:r w:rsidRPr="006D4D83">
        <w:rPr>
          <w:rFonts w:cs="Times New Roman"/>
          <w:kern w:val="2"/>
        </w:rPr>
        <w:t>Wykonawca zobowiązuje się uwzględniać uwagi i zalecenia Zamawiającego przy tworzeniu harmonogramu rzeczowo-finansowego, Zamawiający zastrzega sobie możliwość zgłoszenia zastrzeżeń do przedstawionego przez Wykonawcę harmonogramu rzeczowo-finansowego w przypadku, kiedy nie będzie on uwzględniał zasad, wskazanych przez Zamawiającego oraz gdy będzie zakładał niemożliwą z punktu widzenia technologii lub aktualnej wiedzy technicznej kolejność i terminy realizacji robót.</w:t>
      </w:r>
    </w:p>
    <w:p w14:paraId="31F21DED" w14:textId="77777777" w:rsidR="00411474" w:rsidRPr="006D4D83" w:rsidRDefault="00411474" w:rsidP="00AC0A8F">
      <w:pPr>
        <w:numPr>
          <w:ilvl w:val="0"/>
          <w:numId w:val="29"/>
        </w:numPr>
        <w:spacing w:line="276" w:lineRule="auto"/>
        <w:ind w:hanging="435"/>
        <w:jc w:val="both"/>
        <w:rPr>
          <w:rFonts w:cs="Times New Roman"/>
          <w:kern w:val="2"/>
        </w:rPr>
      </w:pPr>
      <w:r w:rsidRPr="006D4D83">
        <w:rPr>
          <w:rFonts w:cs="Times New Roman"/>
          <w:kern w:val="2"/>
        </w:rPr>
        <w:t xml:space="preserve">Wykonawca zobowiązany jest do aktualizacji zatwierdzonego harmonogramu rzeczowo-finansowego na każde żądanie Zamawiającego i w terminie przez niego wyznaczonym odrębnym pismem, nie dłuższym niż 5 dni. </w:t>
      </w:r>
    </w:p>
    <w:p w14:paraId="3072D16F" w14:textId="77777777" w:rsidR="00411474" w:rsidRPr="006D4D83" w:rsidRDefault="00411474" w:rsidP="00AC0A8F">
      <w:pPr>
        <w:numPr>
          <w:ilvl w:val="0"/>
          <w:numId w:val="29"/>
        </w:numPr>
        <w:spacing w:line="276" w:lineRule="auto"/>
        <w:ind w:hanging="435"/>
        <w:jc w:val="both"/>
        <w:rPr>
          <w:rFonts w:cs="Times New Roman"/>
          <w:kern w:val="2"/>
        </w:rPr>
      </w:pPr>
      <w:r w:rsidRPr="006D4D83">
        <w:rPr>
          <w:rFonts w:cs="Times New Roman"/>
          <w:kern w:val="2"/>
        </w:rPr>
        <w:t>Zamawiający dokona akceptacji lub zgłosi uwagi do przedstawionego harmonogramu rzeczowo-finansowego w terminie 7 dni od dnia jego przedstawienia. Nie zgłoszenie uwag w tym terminie uważa się za jego akceptację.</w:t>
      </w:r>
    </w:p>
    <w:p w14:paraId="3FD95BFA" w14:textId="77777777" w:rsidR="00411474" w:rsidRPr="006D4D83" w:rsidRDefault="00411474" w:rsidP="00AC0A8F">
      <w:pPr>
        <w:widowControl/>
        <w:numPr>
          <w:ilvl w:val="0"/>
          <w:numId w:val="29"/>
        </w:numPr>
        <w:tabs>
          <w:tab w:val="left" w:pos="5354"/>
        </w:tabs>
        <w:suppressAutoHyphens w:val="0"/>
        <w:spacing w:line="276" w:lineRule="auto"/>
        <w:ind w:hanging="435"/>
        <w:jc w:val="both"/>
        <w:rPr>
          <w:rFonts w:cs="Times New Roman"/>
          <w:kern w:val="2"/>
        </w:rPr>
      </w:pPr>
      <w:r w:rsidRPr="006D4D83">
        <w:rPr>
          <w:rFonts w:cs="Times New Roman"/>
          <w:kern w:val="2"/>
        </w:rPr>
        <w:t>Zobowiązuje się Wykonawcę do uzyskania wszystkich niezbędnych dokumentów formalno-prawnych wynikających z pism, warunków, uzgodnień, zgłoszeń, umów, protokołów oraz decyzji pozyskanych w toku przygotowywania dokumentacji projektowej (stanowią załączniki do postępowania), umożliwiających prace budowlane, do aktualizacji ZNWU w przypadku aneksowania umowy, a następnie po wykonanych robotach umożliwiających Zamawiającemu użytkowanie inwestycji, w tym złożenie dokumentacji formalno-prawnej dla uzyskania decyzji o użytkowaniu lub zgłoszenia zakończenia prac wraz z dokumentacją powykonawczą, aktualizacją map zasadniczych w ewidencji gruntów.</w:t>
      </w:r>
    </w:p>
    <w:p w14:paraId="10AA58B2" w14:textId="2CCA40EE" w:rsidR="00411474" w:rsidRPr="006D4D83" w:rsidRDefault="00411474" w:rsidP="00AC0A8F">
      <w:pPr>
        <w:widowControl/>
        <w:numPr>
          <w:ilvl w:val="0"/>
          <w:numId w:val="29"/>
        </w:numPr>
        <w:tabs>
          <w:tab w:val="left" w:pos="5354"/>
        </w:tabs>
        <w:suppressAutoHyphens w:val="0"/>
        <w:spacing w:line="276" w:lineRule="auto"/>
        <w:ind w:hanging="435"/>
        <w:jc w:val="both"/>
        <w:rPr>
          <w:rFonts w:cs="Times New Roman"/>
          <w:kern w:val="2"/>
        </w:rPr>
      </w:pPr>
      <w:r w:rsidRPr="006D4D83">
        <w:rPr>
          <w:rFonts w:eastAsia="Times New Roman" w:cs="Times New Roman"/>
          <w:kern w:val="0"/>
          <w:lang w:eastAsia="pl-PL" w:bidi="ar-SA"/>
        </w:rPr>
        <w:t xml:space="preserve">Wykonawca jest wytwórcą odpadów w rozumieniu przepisów ustawy z dnia 14 grudnia 2012 r. o odpadach (Dz. U. z </w:t>
      </w:r>
      <w:r w:rsidRPr="006D4D83">
        <w:rPr>
          <w:rFonts w:cs="Times New Roman"/>
        </w:rPr>
        <w:t>2023 r. poz. 1587</w:t>
      </w:r>
      <w:r w:rsidRPr="006D4D83">
        <w:rPr>
          <w:rFonts w:eastAsia="Times New Roman" w:cs="Times New Roman"/>
          <w:kern w:val="0"/>
          <w:lang w:eastAsia="pl-PL" w:bidi="ar-SA"/>
        </w:rPr>
        <w:t xml:space="preserve"> z </w:t>
      </w:r>
      <w:proofErr w:type="spellStart"/>
      <w:r w:rsidRPr="006D4D83">
        <w:rPr>
          <w:rFonts w:eastAsia="Times New Roman" w:cs="Times New Roman"/>
          <w:kern w:val="0"/>
          <w:lang w:eastAsia="pl-PL" w:bidi="ar-SA"/>
        </w:rPr>
        <w:t>późn</w:t>
      </w:r>
      <w:proofErr w:type="spellEnd"/>
      <w:r w:rsidRPr="006D4D83">
        <w:rPr>
          <w:rFonts w:eastAsia="Times New Roman" w:cs="Times New Roman"/>
          <w:kern w:val="0"/>
          <w:lang w:eastAsia="pl-PL" w:bidi="ar-SA"/>
        </w:rPr>
        <w:t xml:space="preserve">. zm.) oraz zobowiązany jest do wypełnia wszelkie wymagania w tym zakresie obowiązków. Wykonawca jest zobowiązany </w:t>
      </w:r>
      <w:r w:rsidRPr="006D4D83">
        <w:rPr>
          <w:rFonts w:eastAsia="Times New Roman" w:cs="Times New Roman"/>
          <w:kern w:val="0"/>
          <w:lang w:eastAsia="pl-PL" w:bidi="ar-SA"/>
        </w:rPr>
        <w:lastRenderedPageBreak/>
        <w:t>udokumentować Zamawiającemu sposób gospodarowania tymi odpadami, jako warunek dokonania odbioru końcowego.</w:t>
      </w:r>
    </w:p>
    <w:p w14:paraId="72195417" w14:textId="40A77287" w:rsidR="00411474" w:rsidRPr="006D4D83" w:rsidRDefault="00411474" w:rsidP="00AC0A8F">
      <w:pPr>
        <w:widowControl/>
        <w:numPr>
          <w:ilvl w:val="0"/>
          <w:numId w:val="29"/>
        </w:numPr>
        <w:tabs>
          <w:tab w:val="left" w:pos="5354"/>
        </w:tabs>
        <w:suppressAutoHyphens w:val="0"/>
        <w:spacing w:line="276" w:lineRule="auto"/>
        <w:ind w:hanging="435"/>
        <w:jc w:val="both"/>
        <w:rPr>
          <w:rFonts w:cs="Times New Roman"/>
          <w:kern w:val="2"/>
        </w:rPr>
      </w:pPr>
      <w:r w:rsidRPr="006D4D83">
        <w:rPr>
          <w:rFonts w:eastAsia="Times New Roman" w:cs="Times New Roman"/>
          <w:kern w:val="0"/>
          <w:lang w:eastAsia="pl-PL" w:bidi="ar-SA"/>
        </w:rPr>
        <w:t xml:space="preserve">Wykonawca jest zobowiązany przedłożyć, najpóźniej w dniu zawarcia umowy polisę ubezpieczenia odpowiedzialności cywilnej wraz z odpowiedzialnością za podwykonawców za szkody w mieniu i na osobie wyrządzone przez Wykonawcę lub podwykonawców, powstałe w związku z realizacją zadania określonego w umowie, przy sumie gwarancyjnej nie mniejszej niż </w:t>
      </w:r>
      <w:r w:rsidR="00722283" w:rsidRPr="006D4D83">
        <w:rPr>
          <w:rFonts w:eastAsia="Times New Roman" w:cs="Times New Roman"/>
          <w:kern w:val="0"/>
          <w:lang w:eastAsia="pl-PL" w:bidi="ar-SA"/>
        </w:rPr>
        <w:t>3</w:t>
      </w:r>
      <w:r w:rsidRPr="006D4D83">
        <w:rPr>
          <w:rFonts w:eastAsia="Times New Roman" w:cs="Times New Roman"/>
          <w:kern w:val="0"/>
          <w:lang w:eastAsia="pl-PL" w:bidi="ar-SA"/>
        </w:rPr>
        <w:t>00.000,00 zł na jeden i wszystkie wpadki w okresie ubezpieczenia</w:t>
      </w:r>
      <w:r w:rsidR="00DB6D71" w:rsidRPr="006D4D83">
        <w:rPr>
          <w:rFonts w:eastAsia="Times New Roman" w:cs="Times New Roman"/>
          <w:kern w:val="0"/>
          <w:lang w:eastAsia="pl-PL" w:bidi="ar-SA"/>
        </w:rPr>
        <w:t>.</w:t>
      </w:r>
      <w:r w:rsidRPr="006D4D83">
        <w:rPr>
          <w:rFonts w:eastAsia="Times New Roman" w:cs="Times New Roman"/>
          <w:kern w:val="0"/>
          <w:lang w:eastAsia="pl-PL" w:bidi="ar-SA"/>
        </w:rPr>
        <w:t xml:space="preserve"> spełniającą poniższe warunki:</w:t>
      </w:r>
    </w:p>
    <w:p w14:paraId="50BBF5BC" w14:textId="77777777" w:rsidR="00411474" w:rsidRPr="006D4D83" w:rsidRDefault="00411474" w:rsidP="00AC0A8F">
      <w:pPr>
        <w:widowControl/>
        <w:numPr>
          <w:ilvl w:val="1"/>
          <w:numId w:val="29"/>
        </w:numPr>
        <w:tabs>
          <w:tab w:val="left" w:pos="1134"/>
        </w:tabs>
        <w:suppressAutoHyphens w:val="0"/>
        <w:spacing w:line="276" w:lineRule="auto"/>
        <w:ind w:hanging="435"/>
        <w:jc w:val="both"/>
        <w:rPr>
          <w:rFonts w:cs="Times New Roman"/>
          <w:kern w:val="2"/>
        </w:rPr>
      </w:pPr>
      <w:r w:rsidRPr="006D4D83">
        <w:rPr>
          <w:rFonts w:eastAsia="Times New Roman" w:cs="Times New Roman"/>
          <w:kern w:val="0"/>
          <w:lang w:eastAsia="pl-PL" w:bidi="ar-SA"/>
        </w:rPr>
        <w:t>Zakres ubezpieczenia obejmuje odpowiedzialność cywilną deliktową i kontraktową osób objętych ubezpieczeniem, w tym przypadek zbiegu roszczeń ze wskazanych reżimów odpowiedzialności za szkody na osobie lub w mieniu. Ubezpieczenie obejmuje szkody oraz ich następstwa, w tym utracone korzyści, które poszkodowany mógłby uzyskać, gdyby szkody mu nie wyrządzono. Zakresem ubezpieczenia objęte są również szkody wyrządzone na skutek rażącego niedbalstwa.</w:t>
      </w:r>
    </w:p>
    <w:p w14:paraId="55CEFF0B" w14:textId="77777777" w:rsidR="00411474" w:rsidRPr="006D4D83" w:rsidRDefault="00411474" w:rsidP="00AC0A8F">
      <w:pPr>
        <w:widowControl/>
        <w:numPr>
          <w:ilvl w:val="1"/>
          <w:numId w:val="29"/>
        </w:numPr>
        <w:tabs>
          <w:tab w:val="left" w:pos="1134"/>
        </w:tabs>
        <w:suppressAutoHyphens w:val="0"/>
        <w:spacing w:line="276" w:lineRule="auto"/>
        <w:ind w:hanging="435"/>
        <w:jc w:val="both"/>
        <w:rPr>
          <w:rFonts w:cs="Times New Roman"/>
          <w:kern w:val="2"/>
        </w:rPr>
      </w:pPr>
      <w:r w:rsidRPr="006D4D83">
        <w:rPr>
          <w:rFonts w:eastAsia="Times New Roman" w:cs="Times New Roman"/>
          <w:kern w:val="0"/>
          <w:lang w:eastAsia="pl-PL" w:bidi="ar-SA"/>
        </w:rPr>
        <w:t>Obligatoryjne rozszerzenie zakresu ubezpieczenia wraz z limitem sumy gwarancyjnych na jeden i wszystkie wypadki w okresie ubezpieczenia:</w:t>
      </w:r>
    </w:p>
    <w:p w14:paraId="011B295C" w14:textId="0B53ECA0" w:rsidR="00411474" w:rsidRPr="006D4D83" w:rsidRDefault="00411474" w:rsidP="00AC0A8F">
      <w:pPr>
        <w:widowControl/>
        <w:numPr>
          <w:ilvl w:val="0"/>
          <w:numId w:val="28"/>
        </w:numPr>
        <w:tabs>
          <w:tab w:val="left" w:pos="1134"/>
        </w:tabs>
        <w:suppressAutoHyphens w:val="0"/>
        <w:spacing w:line="276" w:lineRule="auto"/>
        <w:ind w:hanging="435"/>
        <w:jc w:val="both"/>
        <w:rPr>
          <w:rFonts w:cs="Times New Roman"/>
          <w:kern w:val="2"/>
        </w:rPr>
      </w:pPr>
      <w:r w:rsidRPr="006D4D83">
        <w:rPr>
          <w:rFonts w:eastAsia="Times New Roman" w:cs="Times New Roman"/>
          <w:kern w:val="0"/>
          <w:lang w:eastAsia="pl-PL" w:bidi="ar-SA"/>
        </w:rPr>
        <w:t xml:space="preserve">Odpowiedzialność cywilna za szkody będące następstwem wypadków przy pracy wyrządzone pracownikom ubezpieczonego - limit sumy gwarancyjnej min. </w:t>
      </w:r>
      <w:r w:rsidR="00711B54" w:rsidRPr="006D4D83">
        <w:rPr>
          <w:rFonts w:eastAsia="Times New Roman" w:cs="Times New Roman"/>
          <w:kern w:val="0"/>
          <w:lang w:eastAsia="pl-PL" w:bidi="ar-SA"/>
        </w:rPr>
        <w:t>150</w:t>
      </w:r>
      <w:r w:rsidRPr="006D4D83">
        <w:rPr>
          <w:rFonts w:eastAsia="Times New Roman" w:cs="Times New Roman"/>
          <w:kern w:val="0"/>
          <w:lang w:eastAsia="pl-PL" w:bidi="ar-SA"/>
        </w:rPr>
        <w:t>.000,00 zł.</w:t>
      </w:r>
    </w:p>
    <w:p w14:paraId="0A0E522B" w14:textId="77777777" w:rsidR="00411474" w:rsidRPr="006D4D83" w:rsidRDefault="00411474" w:rsidP="00AC0A8F">
      <w:pPr>
        <w:widowControl/>
        <w:numPr>
          <w:ilvl w:val="0"/>
          <w:numId w:val="28"/>
        </w:numPr>
        <w:tabs>
          <w:tab w:val="left" w:pos="1134"/>
        </w:tabs>
        <w:suppressAutoHyphens w:val="0"/>
        <w:spacing w:line="276" w:lineRule="auto"/>
        <w:jc w:val="both"/>
        <w:rPr>
          <w:rFonts w:cs="Times New Roman"/>
          <w:kern w:val="2"/>
        </w:rPr>
      </w:pPr>
      <w:r w:rsidRPr="006D4D83">
        <w:rPr>
          <w:rFonts w:eastAsia="Times New Roman" w:cs="Times New Roman"/>
          <w:kern w:val="0"/>
          <w:lang w:eastAsia="pl-PL" w:bidi="ar-SA"/>
        </w:rPr>
        <w:t>Odpowiedzialność cywilna za szkody wyrządzone przez podwykonawców ubezpieczonego – limit do wysokości sumy gwarancyjnej.</w:t>
      </w:r>
    </w:p>
    <w:p w14:paraId="6272E162" w14:textId="77777777" w:rsidR="00411474" w:rsidRPr="006D4D83" w:rsidRDefault="00411474" w:rsidP="00AC0A8F">
      <w:pPr>
        <w:widowControl/>
        <w:numPr>
          <w:ilvl w:val="0"/>
          <w:numId w:val="28"/>
        </w:numPr>
        <w:tabs>
          <w:tab w:val="left" w:pos="1134"/>
        </w:tabs>
        <w:suppressAutoHyphens w:val="0"/>
        <w:spacing w:line="276" w:lineRule="auto"/>
        <w:jc w:val="both"/>
        <w:rPr>
          <w:rFonts w:cs="Times New Roman"/>
          <w:kern w:val="2"/>
        </w:rPr>
      </w:pPr>
      <w:r w:rsidRPr="006D4D83">
        <w:rPr>
          <w:rFonts w:eastAsia="Times New Roman" w:cs="Times New Roman"/>
          <w:kern w:val="0"/>
          <w:lang w:eastAsia="pl-PL" w:bidi="ar-SA"/>
        </w:rPr>
        <w:t>Odpowiedzialność cywilna za szkody powstałe po wykonaniu pracy lub usługi wynikłe z nienależytego wykonania zobowiązania – limit do wysokości sumy gwarancyjnej.</w:t>
      </w:r>
    </w:p>
    <w:p w14:paraId="0AA246B3" w14:textId="697A359C" w:rsidR="00411474" w:rsidRPr="006D4D83" w:rsidRDefault="00411474" w:rsidP="00AC0A8F">
      <w:pPr>
        <w:widowControl/>
        <w:numPr>
          <w:ilvl w:val="0"/>
          <w:numId w:val="28"/>
        </w:numPr>
        <w:tabs>
          <w:tab w:val="left" w:pos="1134"/>
        </w:tabs>
        <w:suppressAutoHyphens w:val="0"/>
        <w:spacing w:line="276" w:lineRule="auto"/>
        <w:jc w:val="both"/>
        <w:rPr>
          <w:rFonts w:cs="Times New Roman"/>
          <w:kern w:val="2"/>
        </w:rPr>
      </w:pPr>
      <w:r w:rsidRPr="006D4D83">
        <w:rPr>
          <w:rFonts w:cs="Times New Roman"/>
          <w:kern w:val="2"/>
        </w:rPr>
        <w:t xml:space="preserve">odpowiedzialność cywilna za szkody w rzeczach stanowiących przedmiot obróbki, naprawy lub innych czynności w ramach usług wykonywanych przez Ubezpieczonego – limit sumy gwarancyjnej  co najmniej </w:t>
      </w:r>
      <w:r w:rsidR="00711B54" w:rsidRPr="006D4D83">
        <w:rPr>
          <w:rFonts w:cs="Times New Roman"/>
          <w:kern w:val="2"/>
        </w:rPr>
        <w:t>15</w:t>
      </w:r>
      <w:r w:rsidRPr="006D4D83">
        <w:rPr>
          <w:rFonts w:cs="Times New Roman"/>
          <w:kern w:val="2"/>
        </w:rPr>
        <w:t>0.000,00 PLN.</w:t>
      </w:r>
    </w:p>
    <w:p w14:paraId="3A6DA865" w14:textId="6DDFF0D6" w:rsidR="00411474" w:rsidRPr="006D4D83" w:rsidRDefault="00411474" w:rsidP="00AC0A8F">
      <w:pPr>
        <w:widowControl/>
        <w:numPr>
          <w:ilvl w:val="0"/>
          <w:numId w:val="28"/>
        </w:numPr>
        <w:tabs>
          <w:tab w:val="left" w:pos="1134"/>
        </w:tabs>
        <w:suppressAutoHyphens w:val="0"/>
        <w:spacing w:line="276" w:lineRule="auto"/>
        <w:jc w:val="both"/>
        <w:rPr>
          <w:rFonts w:cs="Times New Roman"/>
          <w:kern w:val="2"/>
        </w:rPr>
      </w:pPr>
      <w:r w:rsidRPr="006D4D83">
        <w:rPr>
          <w:rFonts w:cs="Times New Roman"/>
          <w:kern w:val="2"/>
        </w:rPr>
        <w:t xml:space="preserve">odpowiedzialność cywilna za szkody wyrządzone w podziemnych instalacjach lub urządzeniach (również stanowiących część składową nieruchomości) limit sumy gwarancyjnej co najmniej </w:t>
      </w:r>
      <w:r w:rsidR="00711B54" w:rsidRPr="006D4D83">
        <w:rPr>
          <w:rFonts w:cs="Times New Roman"/>
          <w:kern w:val="2"/>
        </w:rPr>
        <w:t>15</w:t>
      </w:r>
      <w:r w:rsidRPr="006D4D83">
        <w:rPr>
          <w:rFonts w:cs="Times New Roman"/>
          <w:kern w:val="2"/>
        </w:rPr>
        <w:t>0.000,00 PLN.</w:t>
      </w:r>
    </w:p>
    <w:p w14:paraId="48D7EC6E" w14:textId="35B59F8C" w:rsidR="00411474" w:rsidRPr="006D4D83" w:rsidRDefault="00411474" w:rsidP="00AC0A8F">
      <w:pPr>
        <w:widowControl/>
        <w:numPr>
          <w:ilvl w:val="0"/>
          <w:numId w:val="28"/>
        </w:numPr>
        <w:tabs>
          <w:tab w:val="left" w:pos="1134"/>
        </w:tabs>
        <w:suppressAutoHyphens w:val="0"/>
        <w:spacing w:line="276" w:lineRule="auto"/>
        <w:jc w:val="both"/>
        <w:rPr>
          <w:rFonts w:cs="Times New Roman"/>
          <w:kern w:val="2"/>
        </w:rPr>
      </w:pPr>
      <w:r w:rsidRPr="006D4D83">
        <w:rPr>
          <w:rFonts w:cs="Times New Roman"/>
          <w:kern w:val="2"/>
        </w:rPr>
        <w:t xml:space="preserve">odpowiedzialność cywilna za szkody powstałe w związku z posiadaniem, użytkowaniem lub prowadzeniem pojazdów niepodlegających obowiązkowemu ubezpieczeniu OC posiadaczy pojazdów mechanicznych (jeżeli będę używane takie pojazdy)– limit do wysokości sumy gwarancyjnej. </w:t>
      </w:r>
    </w:p>
    <w:p w14:paraId="1E960BBC" w14:textId="77777777" w:rsidR="00411474" w:rsidRPr="006D4D83" w:rsidRDefault="00411474" w:rsidP="00AC0A8F">
      <w:pPr>
        <w:widowControl/>
        <w:numPr>
          <w:ilvl w:val="1"/>
          <w:numId w:val="29"/>
        </w:numPr>
        <w:tabs>
          <w:tab w:val="left" w:pos="1134"/>
        </w:tabs>
        <w:suppressAutoHyphens w:val="0"/>
        <w:spacing w:line="276" w:lineRule="auto"/>
        <w:ind w:hanging="425"/>
        <w:jc w:val="both"/>
        <w:rPr>
          <w:rFonts w:cs="Times New Roman"/>
          <w:kern w:val="2"/>
        </w:rPr>
      </w:pPr>
      <w:r w:rsidRPr="006D4D83">
        <w:rPr>
          <w:rFonts w:eastAsia="Times New Roman" w:cs="Times New Roman"/>
          <w:kern w:val="0"/>
          <w:lang w:eastAsia="pl-PL" w:bidi="ar-SA"/>
        </w:rPr>
        <w:t xml:space="preserve">Wymóg zawarcia umowy ubezpieczenia będzie uważany za spełniony, jeżeli Wykonawca najpóźniej w dniu zawarcia umowy przedłoży polisę ubezpieczenia odpowiedzialności cywilnej, zgodną z zakresem realizowanej umowy, obejmującą okres realizacji umowy wraz z potwierdzeniem opłacenia wymaganych rat składki ubezpieczeniowej. Wykonawca zobowiązany jest do utrzymania ubezpieczenia odpowiedzialności cywilnej spełniającego wyżej wymienione warunki przez cały okres realizacji inwestycji. W przypadku wygaśnięcia umowy ubezpieczenia odpowiedzialności cywilnej w trakcie trwania umowy, Wykonawca zobowiązany jest nie później niż 7 dni przed wygaśnięciem okresu ubezpieczenia przedłożyć Zamawiającemu polisę ubezpieczenia odpowiedzialności cywilnej na kolejny okres. Na każde wezwanie Zamawiającego Wykonawca przedłoży potwierdzenie opłacenia wszystkich wymaganych składek ubezpieczeniowych. </w:t>
      </w:r>
    </w:p>
    <w:p w14:paraId="504287D2" w14:textId="77777777" w:rsidR="00411474" w:rsidRPr="006D4D83" w:rsidRDefault="00411474" w:rsidP="006D4D83">
      <w:pPr>
        <w:spacing w:line="276" w:lineRule="auto"/>
        <w:jc w:val="center"/>
        <w:rPr>
          <w:rFonts w:cs="Times New Roman"/>
        </w:rPr>
      </w:pPr>
    </w:p>
    <w:p w14:paraId="772810D7" w14:textId="2D82A3F0" w:rsidR="00965E23" w:rsidRPr="006D4D83" w:rsidRDefault="00965E23" w:rsidP="006D4D83">
      <w:pPr>
        <w:spacing w:line="276" w:lineRule="auto"/>
        <w:jc w:val="center"/>
        <w:rPr>
          <w:rFonts w:cs="Times New Roman"/>
          <w:b/>
          <w:bCs/>
        </w:rPr>
      </w:pPr>
      <w:r w:rsidRPr="006D4D83">
        <w:rPr>
          <w:rFonts w:cs="Times New Roman"/>
          <w:b/>
          <w:bCs/>
        </w:rPr>
        <w:t>§</w:t>
      </w:r>
      <w:r w:rsidR="002D45DA" w:rsidRPr="006D4D83">
        <w:rPr>
          <w:rFonts w:cs="Times New Roman"/>
          <w:b/>
          <w:bCs/>
        </w:rPr>
        <w:t> </w:t>
      </w:r>
      <w:r w:rsidRPr="006D4D83">
        <w:rPr>
          <w:rFonts w:cs="Times New Roman"/>
          <w:b/>
          <w:bCs/>
        </w:rPr>
        <w:t>3</w:t>
      </w:r>
    </w:p>
    <w:p w14:paraId="571AFB6B" w14:textId="77777777" w:rsidR="00965E23" w:rsidRPr="006D4D83" w:rsidRDefault="00965E23" w:rsidP="006D4D83">
      <w:pPr>
        <w:spacing w:line="276" w:lineRule="auto"/>
        <w:jc w:val="center"/>
        <w:rPr>
          <w:rFonts w:cs="Times New Roman"/>
          <w:b/>
          <w:bCs/>
        </w:rPr>
      </w:pPr>
      <w:r w:rsidRPr="006D4D83">
        <w:rPr>
          <w:rFonts w:cs="Times New Roman"/>
          <w:b/>
          <w:bCs/>
        </w:rPr>
        <w:t>Obowiązki Zamawiającego</w:t>
      </w:r>
    </w:p>
    <w:p w14:paraId="08F3B6C0" w14:textId="77777777" w:rsidR="00A51DA5" w:rsidRPr="006D4D83" w:rsidRDefault="00A51DA5" w:rsidP="006D4D83">
      <w:pPr>
        <w:spacing w:line="276" w:lineRule="auto"/>
        <w:ind w:firstLine="426"/>
        <w:jc w:val="both"/>
        <w:rPr>
          <w:rFonts w:cs="Times New Roman"/>
          <w:kern w:val="2"/>
        </w:rPr>
      </w:pPr>
      <w:r w:rsidRPr="006D4D83">
        <w:rPr>
          <w:rFonts w:cs="Times New Roman"/>
          <w:kern w:val="2"/>
        </w:rPr>
        <w:t>Zamawiający zobowiązuje się:</w:t>
      </w:r>
    </w:p>
    <w:p w14:paraId="08B69548" w14:textId="77777777" w:rsidR="00A51DA5" w:rsidRPr="006D4D83" w:rsidRDefault="00A51DA5" w:rsidP="00AC0A8F">
      <w:pPr>
        <w:numPr>
          <w:ilvl w:val="0"/>
          <w:numId w:val="19"/>
        </w:numPr>
        <w:spacing w:line="276" w:lineRule="auto"/>
        <w:ind w:left="426" w:firstLine="0"/>
        <w:jc w:val="both"/>
        <w:rPr>
          <w:rFonts w:cs="Times New Roman"/>
          <w:kern w:val="2"/>
        </w:rPr>
      </w:pPr>
      <w:r w:rsidRPr="006D4D83">
        <w:rPr>
          <w:rFonts w:cs="Times New Roman"/>
          <w:kern w:val="2"/>
        </w:rPr>
        <w:t>przekazać protokolarnie Wykonawcy plac budowy po podpisaniu umowy, w terminie do 21 dni kalendarzowych od dnia podpisania umowy.</w:t>
      </w:r>
    </w:p>
    <w:p w14:paraId="5F89A11A" w14:textId="11302DF2" w:rsidR="00A51DA5" w:rsidRPr="006D4D83" w:rsidRDefault="00A51DA5" w:rsidP="00AC0A8F">
      <w:pPr>
        <w:numPr>
          <w:ilvl w:val="0"/>
          <w:numId w:val="19"/>
        </w:numPr>
        <w:spacing w:line="276" w:lineRule="auto"/>
        <w:ind w:left="426" w:firstLine="0"/>
        <w:jc w:val="both"/>
        <w:rPr>
          <w:rFonts w:cs="Times New Roman"/>
          <w:kern w:val="2"/>
        </w:rPr>
      </w:pPr>
      <w:r w:rsidRPr="006D4D83">
        <w:rPr>
          <w:rFonts w:cs="Times New Roman"/>
          <w:kern w:val="2"/>
        </w:rPr>
        <w:t xml:space="preserve">dokonać odbioru wykonanych prac, zgodnie z </w:t>
      </w:r>
      <w:r w:rsidRPr="006D4D83">
        <w:rPr>
          <w:rFonts w:cs="Times New Roman"/>
          <w:b/>
          <w:bCs/>
          <w:kern w:val="2"/>
        </w:rPr>
        <w:t>§ 1</w:t>
      </w:r>
      <w:r w:rsidR="0008617F" w:rsidRPr="006D4D83">
        <w:rPr>
          <w:rFonts w:cs="Times New Roman"/>
          <w:b/>
          <w:bCs/>
          <w:kern w:val="2"/>
        </w:rPr>
        <w:t>5</w:t>
      </w:r>
      <w:r w:rsidRPr="006D4D83">
        <w:rPr>
          <w:rFonts w:cs="Times New Roman"/>
          <w:b/>
          <w:bCs/>
          <w:kern w:val="2"/>
        </w:rPr>
        <w:t>.</w:t>
      </w:r>
    </w:p>
    <w:p w14:paraId="3DF65A42" w14:textId="77777777" w:rsidR="00A51DA5" w:rsidRPr="006D4D83" w:rsidRDefault="00A51DA5" w:rsidP="00AC0A8F">
      <w:pPr>
        <w:numPr>
          <w:ilvl w:val="0"/>
          <w:numId w:val="19"/>
        </w:numPr>
        <w:spacing w:line="276" w:lineRule="auto"/>
        <w:ind w:left="426" w:firstLine="0"/>
        <w:jc w:val="both"/>
        <w:rPr>
          <w:rFonts w:cs="Times New Roman"/>
          <w:kern w:val="2"/>
        </w:rPr>
      </w:pPr>
      <w:r w:rsidRPr="006D4D83">
        <w:rPr>
          <w:rFonts w:cs="Times New Roman"/>
          <w:kern w:val="2"/>
        </w:rPr>
        <w:t xml:space="preserve">zapewnić zapłatę wynagrodzenia za wykonane prace, zgodnie z </w:t>
      </w:r>
      <w:r w:rsidRPr="006D4D83">
        <w:rPr>
          <w:rFonts w:cs="Times New Roman"/>
          <w:b/>
          <w:bCs/>
          <w:kern w:val="2"/>
        </w:rPr>
        <w:t>§ 6.</w:t>
      </w:r>
    </w:p>
    <w:p w14:paraId="5C9AD989" w14:textId="77777777" w:rsidR="00CB01B0" w:rsidRPr="006D4D83" w:rsidRDefault="00CB01B0" w:rsidP="006D4D83">
      <w:pPr>
        <w:spacing w:line="276" w:lineRule="auto"/>
        <w:jc w:val="center"/>
        <w:rPr>
          <w:rFonts w:cs="Times New Roman"/>
          <w:b/>
          <w:bCs/>
        </w:rPr>
      </w:pPr>
    </w:p>
    <w:p w14:paraId="7FB7304C" w14:textId="77777777" w:rsidR="00965E23" w:rsidRPr="006D4D83" w:rsidRDefault="00965E23" w:rsidP="006D4D83">
      <w:pPr>
        <w:spacing w:line="276" w:lineRule="auto"/>
        <w:jc w:val="center"/>
        <w:rPr>
          <w:rFonts w:cs="Times New Roman"/>
          <w:b/>
          <w:bCs/>
        </w:rPr>
      </w:pPr>
      <w:r w:rsidRPr="006D4D83">
        <w:rPr>
          <w:rFonts w:cs="Times New Roman"/>
          <w:b/>
          <w:bCs/>
        </w:rPr>
        <w:t>§</w:t>
      </w:r>
      <w:r w:rsidR="002D45DA" w:rsidRPr="006D4D83">
        <w:rPr>
          <w:rFonts w:cs="Times New Roman"/>
          <w:b/>
          <w:bCs/>
        </w:rPr>
        <w:t> </w:t>
      </w:r>
      <w:r w:rsidRPr="006D4D83">
        <w:rPr>
          <w:rFonts w:cs="Times New Roman"/>
          <w:b/>
          <w:bCs/>
        </w:rPr>
        <w:t>4</w:t>
      </w:r>
    </w:p>
    <w:p w14:paraId="31C4CE6B" w14:textId="77777777" w:rsidR="00965E23" w:rsidRPr="006D4D83" w:rsidRDefault="00965E23" w:rsidP="006D4D83">
      <w:pPr>
        <w:spacing w:line="276" w:lineRule="auto"/>
        <w:jc w:val="center"/>
        <w:rPr>
          <w:rFonts w:cs="Times New Roman"/>
          <w:b/>
          <w:bCs/>
        </w:rPr>
      </w:pPr>
      <w:r w:rsidRPr="006D4D83">
        <w:rPr>
          <w:rFonts w:cs="Times New Roman"/>
          <w:b/>
          <w:bCs/>
        </w:rPr>
        <w:t>Czas trwania umowy</w:t>
      </w:r>
    </w:p>
    <w:p w14:paraId="0B1DA97A" w14:textId="6A16B651" w:rsidR="00CE1FA7" w:rsidRPr="006D4D83" w:rsidRDefault="00965E23" w:rsidP="006D4D83">
      <w:pPr>
        <w:spacing w:line="276" w:lineRule="auto"/>
        <w:ind w:firstLine="709"/>
        <w:jc w:val="both"/>
        <w:rPr>
          <w:rFonts w:cs="Times New Roman"/>
        </w:rPr>
      </w:pPr>
      <w:r w:rsidRPr="006D4D83">
        <w:rPr>
          <w:rFonts w:cs="Times New Roman"/>
        </w:rPr>
        <w:t xml:space="preserve">Termin </w:t>
      </w:r>
      <w:r w:rsidR="006806DC" w:rsidRPr="006D4D83">
        <w:rPr>
          <w:rFonts w:cs="Times New Roman"/>
        </w:rPr>
        <w:t>obowiązywania umowy wynosi</w:t>
      </w:r>
      <w:r w:rsidRPr="006D4D83">
        <w:rPr>
          <w:rFonts w:cs="Times New Roman"/>
        </w:rPr>
        <w:t xml:space="preserve"> </w:t>
      </w:r>
      <w:r w:rsidR="00F70B5D" w:rsidRPr="006D4D83">
        <w:rPr>
          <w:rFonts w:cs="Times New Roman"/>
        </w:rPr>
        <w:t>12</w:t>
      </w:r>
      <w:r w:rsidR="00655041" w:rsidRPr="006D4D83">
        <w:rPr>
          <w:rFonts w:cs="Times New Roman"/>
        </w:rPr>
        <w:t xml:space="preserve"> </w:t>
      </w:r>
      <w:r w:rsidRPr="006D4D83">
        <w:rPr>
          <w:rFonts w:cs="Times New Roman"/>
        </w:rPr>
        <w:t xml:space="preserve">miesięcy licząc od daty </w:t>
      </w:r>
      <w:r w:rsidR="00655041" w:rsidRPr="006D4D83">
        <w:rPr>
          <w:rFonts w:cs="Times New Roman"/>
        </w:rPr>
        <w:t>podpisania umowy</w:t>
      </w:r>
      <w:r w:rsidR="00DB0DF4" w:rsidRPr="006D4D83">
        <w:rPr>
          <w:rFonts w:cs="Times New Roman"/>
        </w:rPr>
        <w:t xml:space="preserve"> tj. do dnia</w:t>
      </w:r>
      <w:r w:rsidR="006B5D6E" w:rsidRPr="006D4D83">
        <w:rPr>
          <w:rFonts w:cs="Times New Roman"/>
        </w:rPr>
        <w:t xml:space="preserve"> </w:t>
      </w:r>
      <w:r w:rsidR="00DB0DF4" w:rsidRPr="006D4D83">
        <w:rPr>
          <w:rFonts w:cs="Times New Roman"/>
        </w:rPr>
        <w:t>.......</w:t>
      </w:r>
      <w:r w:rsidR="00655041" w:rsidRPr="006D4D83">
        <w:rPr>
          <w:rFonts w:cs="Times New Roman"/>
        </w:rPr>
        <w:t xml:space="preserve">. </w:t>
      </w:r>
    </w:p>
    <w:p w14:paraId="13FAC1E6" w14:textId="77777777" w:rsidR="00173B5B" w:rsidRDefault="00173B5B" w:rsidP="006D4D83">
      <w:pPr>
        <w:spacing w:line="276" w:lineRule="auto"/>
        <w:jc w:val="center"/>
        <w:rPr>
          <w:rFonts w:cs="Times New Roman"/>
          <w:b/>
          <w:bCs/>
        </w:rPr>
      </w:pPr>
    </w:p>
    <w:p w14:paraId="7B4DA924" w14:textId="4EEDCDBE" w:rsidR="00965E23" w:rsidRPr="006D4D83" w:rsidRDefault="00965E23" w:rsidP="006D4D83">
      <w:pPr>
        <w:spacing w:line="276" w:lineRule="auto"/>
        <w:jc w:val="center"/>
        <w:rPr>
          <w:rFonts w:cs="Times New Roman"/>
          <w:b/>
          <w:bCs/>
        </w:rPr>
      </w:pPr>
      <w:r w:rsidRPr="006D4D83">
        <w:rPr>
          <w:rFonts w:cs="Times New Roman"/>
          <w:b/>
          <w:bCs/>
        </w:rPr>
        <w:t>§</w:t>
      </w:r>
      <w:r w:rsidR="002D45DA" w:rsidRPr="006D4D83">
        <w:rPr>
          <w:rFonts w:cs="Times New Roman"/>
          <w:b/>
          <w:bCs/>
        </w:rPr>
        <w:t> </w:t>
      </w:r>
      <w:r w:rsidRPr="006D4D83">
        <w:rPr>
          <w:rFonts w:cs="Times New Roman"/>
          <w:b/>
          <w:bCs/>
        </w:rPr>
        <w:t>5</w:t>
      </w:r>
    </w:p>
    <w:p w14:paraId="6D5ED2AC" w14:textId="77777777" w:rsidR="00965E23" w:rsidRPr="006D4D83" w:rsidRDefault="00965E23" w:rsidP="006D4D83">
      <w:pPr>
        <w:spacing w:line="276" w:lineRule="auto"/>
        <w:jc w:val="center"/>
        <w:rPr>
          <w:rFonts w:cs="Times New Roman"/>
          <w:b/>
          <w:bCs/>
        </w:rPr>
      </w:pPr>
      <w:r w:rsidRPr="006D4D83">
        <w:rPr>
          <w:rFonts w:cs="Times New Roman"/>
          <w:b/>
          <w:bCs/>
        </w:rPr>
        <w:t>Osoby upoważnione do realizacji umowy</w:t>
      </w:r>
    </w:p>
    <w:p w14:paraId="69C4EF6B" w14:textId="77777777" w:rsidR="00965E23" w:rsidRPr="006D4D83" w:rsidRDefault="00602948" w:rsidP="006D4D83">
      <w:pPr>
        <w:spacing w:line="276" w:lineRule="auto"/>
        <w:ind w:left="426" w:hanging="426"/>
        <w:jc w:val="both"/>
        <w:rPr>
          <w:rFonts w:cs="Times New Roman"/>
        </w:rPr>
      </w:pPr>
      <w:r w:rsidRPr="006D4D83">
        <w:rPr>
          <w:rFonts w:cs="Times New Roman"/>
        </w:rPr>
        <w:t>1.</w:t>
      </w:r>
      <w:r w:rsidRPr="006D4D83">
        <w:rPr>
          <w:rFonts w:cs="Times New Roman"/>
        </w:rPr>
        <w:tab/>
      </w:r>
      <w:r w:rsidR="00965E23" w:rsidRPr="006D4D83">
        <w:rPr>
          <w:rFonts w:cs="Times New Roman"/>
        </w:rPr>
        <w:t xml:space="preserve">W sprawach związanych z realizacją niniejszej umowy Zamawiającego reprezentować będzie: </w:t>
      </w:r>
    </w:p>
    <w:p w14:paraId="4321BB1B" w14:textId="236A4450" w:rsidR="00063D17" w:rsidRPr="006D4D83" w:rsidRDefault="00063D17" w:rsidP="006D4D83">
      <w:pPr>
        <w:spacing w:line="276" w:lineRule="auto"/>
        <w:ind w:left="426"/>
        <w:jc w:val="both"/>
        <w:rPr>
          <w:rFonts w:cs="Times New Roman"/>
        </w:rPr>
      </w:pPr>
      <w:r w:rsidRPr="006D4D83">
        <w:rPr>
          <w:rFonts w:cs="Times New Roman"/>
        </w:rPr>
        <w:t>-</w:t>
      </w:r>
      <w:r w:rsidRPr="006D4D83">
        <w:rPr>
          <w:rFonts w:cs="Times New Roman"/>
        </w:rPr>
        <w:tab/>
      </w:r>
      <w:r w:rsidR="00711B54" w:rsidRPr="006D4D83">
        <w:rPr>
          <w:rFonts w:cs="Times New Roman"/>
        </w:rPr>
        <w:t xml:space="preserve">Przemysław </w:t>
      </w:r>
      <w:proofErr w:type="spellStart"/>
      <w:r w:rsidR="00711B54" w:rsidRPr="006D4D83">
        <w:rPr>
          <w:rFonts w:cs="Times New Roman"/>
        </w:rPr>
        <w:t>Ulas</w:t>
      </w:r>
      <w:proofErr w:type="spellEnd"/>
      <w:r w:rsidR="00754374" w:rsidRPr="006D4D83">
        <w:rPr>
          <w:rFonts w:cs="Times New Roman"/>
        </w:rPr>
        <w:t>,</w:t>
      </w:r>
      <w:r w:rsidRPr="006D4D83">
        <w:rPr>
          <w:rFonts w:cs="Times New Roman"/>
        </w:rPr>
        <w:t xml:space="preserve"> telefon do kontaktu: </w:t>
      </w:r>
      <w:r w:rsidR="00557353" w:rsidRPr="006D4D83">
        <w:rPr>
          <w:rFonts w:cs="Times New Roman"/>
        </w:rPr>
        <w:t>91</w:t>
      </w:r>
      <w:r w:rsidR="002439E5" w:rsidRPr="006D4D83">
        <w:rPr>
          <w:rFonts w:cs="Times New Roman"/>
        </w:rPr>
        <w:t xml:space="preserve"> 441 </w:t>
      </w:r>
      <w:r w:rsidR="00687373" w:rsidRPr="006D4D83">
        <w:rPr>
          <w:rFonts w:cs="Times New Roman"/>
        </w:rPr>
        <w:t>05</w:t>
      </w:r>
      <w:r w:rsidR="002439E5" w:rsidRPr="006D4D83">
        <w:rPr>
          <w:rFonts w:cs="Times New Roman"/>
        </w:rPr>
        <w:t xml:space="preserve"> </w:t>
      </w:r>
      <w:r w:rsidR="00687373" w:rsidRPr="006D4D83">
        <w:rPr>
          <w:rFonts w:cs="Times New Roman"/>
        </w:rPr>
        <w:t>2</w:t>
      </w:r>
      <w:r w:rsidR="00711B54" w:rsidRPr="006D4D83">
        <w:rPr>
          <w:rFonts w:cs="Times New Roman"/>
        </w:rPr>
        <w:t>8</w:t>
      </w:r>
      <w:r w:rsidR="001D44F1" w:rsidRPr="006D4D83">
        <w:rPr>
          <w:rFonts w:cs="Times New Roman"/>
        </w:rPr>
        <w:t xml:space="preserve">, </w:t>
      </w:r>
      <w:r w:rsidR="00557353" w:rsidRPr="006D4D83">
        <w:rPr>
          <w:rFonts w:cs="Times New Roman"/>
        </w:rPr>
        <w:t xml:space="preserve">e-mail: </w:t>
      </w:r>
      <w:r w:rsidR="004F461A" w:rsidRPr="006D4D83">
        <w:rPr>
          <w:rFonts w:cs="Times New Roman"/>
        </w:rPr>
        <w:t>inwestycje</w:t>
      </w:r>
      <w:r w:rsidR="007F6546" w:rsidRPr="006D4D83">
        <w:rPr>
          <w:rFonts w:cs="Times New Roman"/>
        </w:rPr>
        <w:t>3</w:t>
      </w:r>
      <w:r w:rsidR="00557353" w:rsidRPr="006D4D83">
        <w:rPr>
          <w:rFonts w:cs="Times New Roman"/>
        </w:rPr>
        <w:t>@dobraszczecinska.pl</w:t>
      </w:r>
      <w:r w:rsidRPr="006D4D83">
        <w:rPr>
          <w:rFonts w:cs="Times New Roman"/>
        </w:rPr>
        <w:t xml:space="preserve"> </w:t>
      </w:r>
    </w:p>
    <w:p w14:paraId="0013CF7B" w14:textId="77777777" w:rsidR="00063D17" w:rsidRPr="006D4D83" w:rsidRDefault="00602948" w:rsidP="006D4D83">
      <w:pPr>
        <w:spacing w:line="276" w:lineRule="auto"/>
        <w:jc w:val="both"/>
        <w:rPr>
          <w:rFonts w:cs="Times New Roman"/>
        </w:rPr>
      </w:pPr>
      <w:r w:rsidRPr="006D4D83">
        <w:rPr>
          <w:rFonts w:cs="Times New Roman"/>
        </w:rPr>
        <w:t>2.</w:t>
      </w:r>
      <w:r w:rsidRPr="006D4D83">
        <w:rPr>
          <w:rFonts w:cs="Times New Roman"/>
        </w:rPr>
        <w:tab/>
      </w:r>
      <w:r w:rsidR="00063D17" w:rsidRPr="006D4D83">
        <w:rPr>
          <w:rFonts w:cs="Times New Roman"/>
        </w:rPr>
        <w:t>Wykonawcę reprezentować będzie:</w:t>
      </w:r>
    </w:p>
    <w:p w14:paraId="484126D0" w14:textId="045D222A" w:rsidR="00CE1FA7" w:rsidRPr="006D4D83" w:rsidRDefault="00063D17" w:rsidP="006D4D83">
      <w:pPr>
        <w:spacing w:line="276" w:lineRule="auto"/>
        <w:ind w:left="426"/>
        <w:jc w:val="both"/>
        <w:rPr>
          <w:rFonts w:cs="Times New Roman"/>
        </w:rPr>
      </w:pPr>
      <w:r w:rsidRPr="006D4D83">
        <w:rPr>
          <w:rFonts w:cs="Times New Roman"/>
        </w:rPr>
        <w:t>-</w:t>
      </w:r>
      <w:r w:rsidRPr="006D4D83">
        <w:rPr>
          <w:rFonts w:cs="Times New Roman"/>
        </w:rPr>
        <w:tab/>
        <w:t>..........................</w:t>
      </w:r>
      <w:r w:rsidR="009F2CEF" w:rsidRPr="006D4D83">
        <w:rPr>
          <w:rFonts w:cs="Times New Roman"/>
        </w:rPr>
        <w:t>...............</w:t>
      </w:r>
      <w:r w:rsidR="00754374" w:rsidRPr="006D4D83">
        <w:rPr>
          <w:rFonts w:cs="Times New Roman"/>
        </w:rPr>
        <w:t>,</w:t>
      </w:r>
      <w:r w:rsidR="000A772F" w:rsidRPr="006D4D83">
        <w:rPr>
          <w:rFonts w:cs="Times New Roman"/>
        </w:rPr>
        <w:t xml:space="preserve"> </w:t>
      </w:r>
      <w:r w:rsidRPr="006D4D83">
        <w:rPr>
          <w:rFonts w:cs="Times New Roman"/>
        </w:rPr>
        <w:t>telefon do kontaktu: ...............................</w:t>
      </w:r>
      <w:r w:rsidR="001D44F1" w:rsidRPr="006D4D83">
        <w:rPr>
          <w:rFonts w:cs="Times New Roman"/>
        </w:rPr>
        <w:t>,</w:t>
      </w:r>
      <w:r w:rsidRPr="006D4D83">
        <w:rPr>
          <w:rFonts w:cs="Times New Roman"/>
        </w:rPr>
        <w:t xml:space="preserve"> e-mail: ......................................... </w:t>
      </w:r>
    </w:p>
    <w:p w14:paraId="605845EA" w14:textId="77777777" w:rsidR="008D14AF" w:rsidRPr="006D4D83" w:rsidRDefault="008D14AF" w:rsidP="006D4D83">
      <w:pPr>
        <w:spacing w:line="276" w:lineRule="auto"/>
        <w:ind w:left="426" w:hanging="426"/>
        <w:jc w:val="center"/>
        <w:rPr>
          <w:rFonts w:cs="Times New Roman"/>
        </w:rPr>
      </w:pPr>
    </w:p>
    <w:p w14:paraId="7DF28281" w14:textId="0BFB7195" w:rsidR="00965E23" w:rsidRPr="006D4D83" w:rsidRDefault="00965E23" w:rsidP="006D4D83">
      <w:pPr>
        <w:spacing w:line="276" w:lineRule="auto"/>
        <w:jc w:val="center"/>
        <w:rPr>
          <w:rFonts w:cs="Times New Roman"/>
          <w:b/>
          <w:bCs/>
        </w:rPr>
      </w:pPr>
      <w:r w:rsidRPr="006D4D83">
        <w:rPr>
          <w:rFonts w:cs="Times New Roman"/>
          <w:b/>
          <w:bCs/>
        </w:rPr>
        <w:t>§</w:t>
      </w:r>
      <w:r w:rsidR="002D45DA" w:rsidRPr="006D4D83">
        <w:rPr>
          <w:rFonts w:cs="Times New Roman"/>
          <w:b/>
          <w:bCs/>
        </w:rPr>
        <w:t> </w:t>
      </w:r>
      <w:r w:rsidRPr="006D4D83">
        <w:rPr>
          <w:rFonts w:cs="Times New Roman"/>
          <w:b/>
          <w:bCs/>
        </w:rPr>
        <w:t>6</w:t>
      </w:r>
    </w:p>
    <w:p w14:paraId="5B85882C" w14:textId="77777777" w:rsidR="00965E23" w:rsidRPr="006D4D83" w:rsidRDefault="00965E23" w:rsidP="006D4D83">
      <w:pPr>
        <w:spacing w:line="276" w:lineRule="auto"/>
        <w:jc w:val="center"/>
        <w:rPr>
          <w:rFonts w:cs="Times New Roman"/>
          <w:b/>
          <w:bCs/>
        </w:rPr>
      </w:pPr>
      <w:r w:rsidRPr="006D4D83">
        <w:rPr>
          <w:rFonts w:cs="Times New Roman"/>
          <w:b/>
          <w:bCs/>
        </w:rPr>
        <w:t>Wartość umowy</w:t>
      </w:r>
      <w:r w:rsidR="001D74FF" w:rsidRPr="006D4D83">
        <w:rPr>
          <w:rFonts w:cs="Times New Roman"/>
          <w:b/>
          <w:bCs/>
        </w:rPr>
        <w:t>. Wynagrodzenie.</w:t>
      </w:r>
    </w:p>
    <w:p w14:paraId="5F89DC18" w14:textId="247BA8F5" w:rsidR="00711B54" w:rsidRDefault="00316AD7" w:rsidP="00AC0A8F">
      <w:pPr>
        <w:pStyle w:val="Akapitzlist"/>
        <w:numPr>
          <w:ilvl w:val="0"/>
          <w:numId w:val="31"/>
        </w:numPr>
        <w:spacing w:line="276" w:lineRule="auto"/>
        <w:ind w:left="426" w:hanging="426"/>
        <w:jc w:val="both"/>
        <w:rPr>
          <w:rFonts w:cs="Times New Roman"/>
        </w:rPr>
      </w:pPr>
      <w:r w:rsidRPr="006D4D83">
        <w:rPr>
          <w:rFonts w:cs="Times New Roman"/>
        </w:rPr>
        <w:t>Za wykonanie przedmiotu umowy Zamawiający zobowiązuje się do zapłaty na rzecz Wykonawcy wynagrodzenia ryczałtowego w wysokości ……………. zł netto (słownie: …………..….) wraz z podatkiem 23% VAT w wysokości …………. złotych, łącznie w wysokości ………………… zł</w:t>
      </w:r>
      <w:r w:rsidR="00711B54" w:rsidRPr="006D4D83">
        <w:rPr>
          <w:rFonts w:cs="Times New Roman"/>
        </w:rPr>
        <w:t xml:space="preserve"> brutto (słownie:………………..).</w:t>
      </w:r>
    </w:p>
    <w:p w14:paraId="628FC205" w14:textId="4BC6B5D8" w:rsidR="00111B2E" w:rsidRPr="00111B2E" w:rsidRDefault="00111B2E" w:rsidP="00111B2E">
      <w:pPr>
        <w:pStyle w:val="Akapitzlist"/>
        <w:numPr>
          <w:ilvl w:val="1"/>
          <w:numId w:val="25"/>
        </w:numPr>
        <w:tabs>
          <w:tab w:val="left" w:pos="1560"/>
        </w:tabs>
        <w:ind w:left="851" w:hanging="425"/>
      </w:pPr>
      <w:r>
        <w:t xml:space="preserve">  </w:t>
      </w:r>
      <w:r w:rsidRPr="00111B2E">
        <w:t>Ze środków budżetu roku 2023:</w:t>
      </w:r>
    </w:p>
    <w:p w14:paraId="40132CE8" w14:textId="77777777" w:rsidR="00111B2E" w:rsidRPr="00111B2E" w:rsidRDefault="00111B2E" w:rsidP="00111B2E">
      <w:pPr>
        <w:pStyle w:val="Akapitzlist"/>
        <w:widowControl/>
        <w:tabs>
          <w:tab w:val="left" w:pos="851"/>
          <w:tab w:val="left" w:pos="1418"/>
        </w:tabs>
        <w:suppressAutoHyphens w:val="0"/>
        <w:spacing w:line="276" w:lineRule="auto"/>
        <w:ind w:left="851"/>
        <w:contextualSpacing/>
        <w:jc w:val="both"/>
        <w:rPr>
          <w:rFonts w:cs="Times New Roman"/>
        </w:rPr>
      </w:pPr>
      <w:r w:rsidRPr="00111B2E">
        <w:rPr>
          <w:rFonts w:cs="Times New Roman"/>
        </w:rPr>
        <w:t xml:space="preserve">Pierwsza faktura przejściowa może dopiero zostać wystawiona, gdy wartość wykonanych robót potwierdzona przez inspektora nadzoru i kierownika budowy wyniesie min. 100% zaawansowania robót przewidzianych na rok 2023. </w:t>
      </w:r>
    </w:p>
    <w:p w14:paraId="3AAE9A1F" w14:textId="1E1D526B" w:rsidR="00111B2E" w:rsidRPr="00111B2E" w:rsidRDefault="00111B2E" w:rsidP="00111B2E">
      <w:pPr>
        <w:tabs>
          <w:tab w:val="left" w:pos="851"/>
        </w:tabs>
        <w:spacing w:line="276" w:lineRule="auto"/>
        <w:ind w:left="851" w:hanging="425"/>
        <w:jc w:val="both"/>
        <w:rPr>
          <w:rFonts w:cs="Times New Roman"/>
        </w:rPr>
      </w:pPr>
      <w:r w:rsidRPr="00111B2E">
        <w:rPr>
          <w:rFonts w:cs="Times New Roman"/>
        </w:rPr>
        <w:t>2)</w:t>
      </w:r>
      <w:r w:rsidRPr="00111B2E">
        <w:rPr>
          <w:rFonts w:cs="Times New Roman"/>
        </w:rPr>
        <w:tab/>
        <w:t>Ze środków budżetu roku 2024:</w:t>
      </w:r>
    </w:p>
    <w:p w14:paraId="575B68EF" w14:textId="77777777" w:rsidR="00111B2E" w:rsidRPr="00111B2E" w:rsidRDefault="00111B2E" w:rsidP="00111B2E">
      <w:pPr>
        <w:tabs>
          <w:tab w:val="left" w:pos="851"/>
        </w:tabs>
        <w:spacing w:line="276" w:lineRule="auto"/>
        <w:ind w:left="851"/>
        <w:jc w:val="both"/>
        <w:rPr>
          <w:rFonts w:cs="Times New Roman"/>
        </w:rPr>
      </w:pPr>
      <w:r w:rsidRPr="00111B2E">
        <w:rPr>
          <w:rFonts w:cs="Times New Roman"/>
        </w:rPr>
        <w:t xml:space="preserve">Pierwsza faktura przejściowa może dopiero zostać wystawiona, gdy wartość wykonanych robót potwierdzona przez inspektora nadzoru i kierownika budowy wyniesie min. 40% zaawansowania robót przewidzianych na rok 2024. </w:t>
      </w:r>
    </w:p>
    <w:p w14:paraId="68D57236" w14:textId="77777777" w:rsidR="00111B2E" w:rsidRPr="00111B2E" w:rsidRDefault="00111B2E" w:rsidP="00111B2E">
      <w:pPr>
        <w:tabs>
          <w:tab w:val="left" w:pos="851"/>
        </w:tabs>
        <w:spacing w:line="276" w:lineRule="auto"/>
        <w:ind w:left="851"/>
        <w:jc w:val="both"/>
        <w:rPr>
          <w:rFonts w:cs="Times New Roman"/>
        </w:rPr>
      </w:pPr>
      <w:r w:rsidRPr="00111B2E">
        <w:rPr>
          <w:rFonts w:cs="Times New Roman"/>
        </w:rPr>
        <w:t>Druga faktura przejściowa może zostać wystawiona, gdy całkowita wartość wykonanych robót potwierdzona przez inspektora nadzoru i kierownika budowy wyniesie min. 70% zaawansowania robót przewidzianych na rok 2024.</w:t>
      </w:r>
    </w:p>
    <w:p w14:paraId="5F8B7634" w14:textId="77777777" w:rsidR="00111B2E" w:rsidRPr="00111B2E" w:rsidRDefault="00111B2E" w:rsidP="00111B2E">
      <w:pPr>
        <w:tabs>
          <w:tab w:val="left" w:pos="851"/>
        </w:tabs>
        <w:spacing w:line="276" w:lineRule="auto"/>
        <w:ind w:left="851"/>
        <w:jc w:val="both"/>
        <w:rPr>
          <w:rFonts w:cs="Times New Roman"/>
        </w:rPr>
      </w:pPr>
      <w:r w:rsidRPr="00111B2E">
        <w:rPr>
          <w:rFonts w:cs="Times New Roman"/>
        </w:rPr>
        <w:t>Trzecia faktura przejściowa może zostać wystawiona, gdy całkowita wartość wykonanych robót potwierdzona przez inspektora nadzoru i kierownika budowy wyniesie min. 100% zaawansowania robót przewidzianych na rok 2024.</w:t>
      </w:r>
    </w:p>
    <w:p w14:paraId="04429B03" w14:textId="34FB6839" w:rsidR="00111B2E" w:rsidRPr="00111B2E" w:rsidRDefault="00111B2E" w:rsidP="00111B2E">
      <w:pPr>
        <w:pStyle w:val="Akapitzlist"/>
        <w:numPr>
          <w:ilvl w:val="1"/>
          <w:numId w:val="25"/>
        </w:numPr>
        <w:spacing w:line="276" w:lineRule="auto"/>
        <w:rPr>
          <w:rFonts w:cs="Times New Roman"/>
        </w:rPr>
      </w:pPr>
      <w:r w:rsidRPr="00111B2E">
        <w:rPr>
          <w:rFonts w:cs="Times New Roman"/>
        </w:rPr>
        <w:t>Ze środków budżetu roku 2025:</w:t>
      </w:r>
    </w:p>
    <w:p w14:paraId="4F4F44AA" w14:textId="08204473" w:rsidR="00711B54" w:rsidRPr="006D4D83" w:rsidRDefault="00711B54" w:rsidP="006D4D83">
      <w:pPr>
        <w:widowControl/>
        <w:suppressAutoHyphens w:val="0"/>
        <w:spacing w:line="276" w:lineRule="auto"/>
        <w:ind w:left="851"/>
        <w:contextualSpacing/>
        <w:jc w:val="both"/>
        <w:rPr>
          <w:rFonts w:cs="Times New Roman"/>
        </w:rPr>
      </w:pPr>
      <w:r w:rsidRPr="006D4D83">
        <w:rPr>
          <w:rFonts w:cs="Times New Roman"/>
        </w:rPr>
        <w:lastRenderedPageBreak/>
        <w:t xml:space="preserve">Pierwsza faktura przejściowa może dopiero zostać wystawiona, gdy wartość wykonanych robót potwierdzona przez inspektora nadzoru i kierownika budowy wyniesie min. 50% zaawansowania robót przewidzianych na rok 2025. </w:t>
      </w:r>
    </w:p>
    <w:p w14:paraId="2F0A1636" w14:textId="77777777" w:rsidR="00711B54" w:rsidRPr="006D4D83" w:rsidRDefault="00711B54" w:rsidP="006D4D83">
      <w:pPr>
        <w:widowControl/>
        <w:suppressAutoHyphens w:val="0"/>
        <w:spacing w:line="276" w:lineRule="auto"/>
        <w:ind w:left="851"/>
        <w:contextualSpacing/>
        <w:rPr>
          <w:rFonts w:cs="Times New Roman"/>
        </w:rPr>
      </w:pPr>
      <w:r w:rsidRPr="006D4D83">
        <w:rPr>
          <w:rFonts w:cs="Times New Roman"/>
        </w:rPr>
        <w:t>Faktura końcowa może zostać wystawiona, po zakończeniu robót, podpisaniu bezusterkowego końcowego protokołu odbioru robót oraz dostarczeniu niezbędnej dokumentacji zezwalającej na użytkowanie inwestycji zgodnie z jej przeznaczeniem.</w:t>
      </w:r>
    </w:p>
    <w:p w14:paraId="65A9114D" w14:textId="52305FB7" w:rsidR="00F05F50" w:rsidRPr="006D4D83" w:rsidRDefault="00711B54" w:rsidP="00AC0A8F">
      <w:pPr>
        <w:numPr>
          <w:ilvl w:val="0"/>
          <w:numId w:val="20"/>
        </w:numPr>
        <w:spacing w:line="276" w:lineRule="auto"/>
        <w:ind w:left="426" w:hanging="426"/>
        <w:jc w:val="both"/>
        <w:rPr>
          <w:rFonts w:cs="Times New Roman"/>
        </w:rPr>
      </w:pPr>
      <w:r w:rsidRPr="006D4D83">
        <w:rPr>
          <w:rFonts w:cs="Times New Roman"/>
        </w:rPr>
        <w:t>Wartość faktury końcowej nie może być niższa niż 10% wartości umowy.</w:t>
      </w:r>
      <w:r w:rsidR="002A08E0">
        <w:rPr>
          <w:rFonts w:cs="Times New Roman"/>
        </w:rPr>
        <w:t xml:space="preserve"> </w:t>
      </w:r>
      <w:r w:rsidR="00F05F50" w:rsidRPr="006D4D83">
        <w:rPr>
          <w:rFonts w:cs="Times New Roman"/>
        </w:rPr>
        <w:t>Kwota określona w umowie zawiera wszelkie koszty związane z realizacją przedmiotu umowy niezbędne do jego wykonania. Nieoszacowanie, pominięcie, ewentualnie brak pełnego rozpoznania przedmiotu umowy nie może stanowić podstawy do żądania przez Wykonawcę podwyższenia wynagrodzenia</w:t>
      </w:r>
    </w:p>
    <w:p w14:paraId="23394C07" w14:textId="09723DF3" w:rsidR="00316AD7" w:rsidRPr="006D4D83" w:rsidRDefault="00316AD7" w:rsidP="00AC0A8F">
      <w:pPr>
        <w:numPr>
          <w:ilvl w:val="0"/>
          <w:numId w:val="20"/>
        </w:numPr>
        <w:spacing w:line="276" w:lineRule="auto"/>
        <w:ind w:left="426" w:hanging="426"/>
        <w:jc w:val="both"/>
        <w:rPr>
          <w:rFonts w:cs="Times New Roman"/>
        </w:rPr>
      </w:pPr>
      <w:r w:rsidRPr="006D4D83">
        <w:rPr>
          <w:rFonts w:cs="Times New Roman"/>
        </w:rPr>
        <w:t>Wynagrodzenie za wykonanie przedmiotu umowy ustalono jako kwotę ryczałtową, która obejmuje wszelkie roboty niezbędne do wykonania przedmiotu umowy</w:t>
      </w:r>
      <w:r w:rsidR="00DA3698" w:rsidRPr="006D4D83">
        <w:rPr>
          <w:rFonts w:cs="Times New Roman"/>
        </w:rPr>
        <w:t xml:space="preserve"> </w:t>
      </w:r>
      <w:r w:rsidRPr="006D4D83">
        <w:rPr>
          <w:rFonts w:cs="Times New Roman"/>
        </w:rPr>
        <w:t xml:space="preserve">i </w:t>
      </w:r>
      <w:r w:rsidR="00DA3698" w:rsidRPr="006D4D83">
        <w:rPr>
          <w:rFonts w:cs="Times New Roman"/>
        </w:rPr>
        <w:t xml:space="preserve">wynikające z opisu przedmiotu zamówienia, </w:t>
      </w:r>
      <w:r w:rsidRPr="006D4D83">
        <w:rPr>
          <w:rFonts w:cs="Times New Roman"/>
        </w:rPr>
        <w:t>zgodnie z przepisami.</w:t>
      </w:r>
    </w:p>
    <w:p w14:paraId="682675B8" w14:textId="7C24E87E" w:rsidR="00316AD7" w:rsidRPr="006D4D83" w:rsidRDefault="00F05F50" w:rsidP="006D4D83">
      <w:pPr>
        <w:tabs>
          <w:tab w:val="left" w:pos="426"/>
        </w:tabs>
        <w:spacing w:line="276" w:lineRule="auto"/>
        <w:ind w:left="426" w:hanging="426"/>
        <w:jc w:val="both"/>
        <w:rPr>
          <w:rFonts w:cs="Times New Roman"/>
          <w:snapToGrid w:val="0"/>
        </w:rPr>
      </w:pPr>
      <w:r w:rsidRPr="006D4D83">
        <w:rPr>
          <w:rFonts w:cs="Times New Roman"/>
        </w:rPr>
        <w:t>9</w:t>
      </w:r>
      <w:r w:rsidR="00316AD7" w:rsidRPr="006D4D83">
        <w:rPr>
          <w:rFonts w:cs="Times New Roman"/>
        </w:rPr>
        <w:t>.</w:t>
      </w:r>
      <w:r w:rsidR="00316AD7" w:rsidRPr="006D4D83">
        <w:rPr>
          <w:rFonts w:cs="Times New Roman"/>
        </w:rPr>
        <w:tab/>
        <w:t>Wynagrodzenie płatne będzie w terminie 30 dni kalendarzowych od dnia otrzymania przez Zamawiającego prawidłowo wystawionej przez Wykonawcę faktury VAT wraz z oryginałem protokołu odbioru końcowego robót.</w:t>
      </w:r>
    </w:p>
    <w:p w14:paraId="267EF122" w14:textId="5FA41816" w:rsidR="00316AD7" w:rsidRPr="006D4D83" w:rsidRDefault="00F05F50" w:rsidP="006D4D83">
      <w:pPr>
        <w:tabs>
          <w:tab w:val="left" w:pos="142"/>
        </w:tabs>
        <w:spacing w:line="276" w:lineRule="auto"/>
        <w:ind w:left="426" w:hanging="426"/>
        <w:rPr>
          <w:rFonts w:cs="Times New Roman"/>
        </w:rPr>
      </w:pPr>
      <w:r w:rsidRPr="006D4D83">
        <w:rPr>
          <w:rFonts w:cs="Times New Roman"/>
        </w:rPr>
        <w:t>10</w:t>
      </w:r>
      <w:r w:rsidR="00316AD7" w:rsidRPr="006D4D83">
        <w:rPr>
          <w:rFonts w:cs="Times New Roman"/>
        </w:rPr>
        <w:t>.</w:t>
      </w:r>
      <w:r w:rsidR="00316AD7" w:rsidRPr="006D4D83">
        <w:rPr>
          <w:rFonts w:cs="Times New Roman"/>
        </w:rPr>
        <w:tab/>
        <w:t>Faktur</w:t>
      </w:r>
      <w:r w:rsidR="002B492B" w:rsidRPr="006D4D83">
        <w:rPr>
          <w:rFonts w:cs="Times New Roman"/>
        </w:rPr>
        <w:t>y muszą</w:t>
      </w:r>
      <w:r w:rsidR="00316AD7" w:rsidRPr="006D4D83">
        <w:rPr>
          <w:rFonts w:cs="Times New Roman"/>
        </w:rPr>
        <w:t xml:space="preserve"> być wystawion</w:t>
      </w:r>
      <w:r w:rsidR="002B492B" w:rsidRPr="006D4D83">
        <w:rPr>
          <w:rFonts w:cs="Times New Roman"/>
        </w:rPr>
        <w:t>e</w:t>
      </w:r>
      <w:r w:rsidR="00316AD7" w:rsidRPr="006D4D83">
        <w:rPr>
          <w:rFonts w:cs="Times New Roman"/>
        </w:rPr>
        <w:t xml:space="preserve"> na następujące dane:</w:t>
      </w:r>
    </w:p>
    <w:p w14:paraId="6EF55E4B" w14:textId="77777777" w:rsidR="00316AD7" w:rsidRPr="006D4D83" w:rsidRDefault="00316AD7" w:rsidP="006D4D83">
      <w:pPr>
        <w:tabs>
          <w:tab w:val="left" w:pos="5954"/>
        </w:tabs>
        <w:spacing w:line="276" w:lineRule="auto"/>
        <w:ind w:left="1068" w:hanging="359"/>
        <w:rPr>
          <w:rFonts w:cs="Times New Roman"/>
        </w:rPr>
      </w:pPr>
      <w:r w:rsidRPr="006D4D83">
        <w:rPr>
          <w:rFonts w:cs="Times New Roman"/>
        </w:rPr>
        <w:t>Nabywca: Gmina Dobra ul. Szczecińska 16a 72-003 Dobra, NIP: 851-294-80-83,</w:t>
      </w:r>
    </w:p>
    <w:p w14:paraId="562F653F" w14:textId="77777777" w:rsidR="00316AD7" w:rsidRPr="006D4D83" w:rsidRDefault="00316AD7" w:rsidP="006D4D83">
      <w:pPr>
        <w:tabs>
          <w:tab w:val="left" w:pos="5954"/>
        </w:tabs>
        <w:spacing w:line="276" w:lineRule="auto"/>
        <w:ind w:left="1068" w:hanging="359"/>
        <w:rPr>
          <w:rFonts w:cs="Times New Roman"/>
        </w:rPr>
      </w:pPr>
      <w:r w:rsidRPr="006D4D83">
        <w:rPr>
          <w:rFonts w:cs="Times New Roman"/>
        </w:rPr>
        <w:t>Odbiorca/ P</w:t>
      </w:r>
      <w:r w:rsidRPr="006D4D83">
        <w:rPr>
          <w:rFonts w:eastAsia="MS Gothic" w:cs="Times New Roman"/>
        </w:rPr>
        <w:t>ł</w:t>
      </w:r>
      <w:r w:rsidRPr="006D4D83">
        <w:rPr>
          <w:rFonts w:cs="Times New Roman"/>
        </w:rPr>
        <w:t>atnik: Urz</w:t>
      </w:r>
      <w:r w:rsidRPr="006D4D83">
        <w:rPr>
          <w:rFonts w:eastAsia="MS Gothic" w:cs="Times New Roman"/>
        </w:rPr>
        <w:t>ą</w:t>
      </w:r>
      <w:r w:rsidRPr="006D4D83">
        <w:rPr>
          <w:rFonts w:cs="Times New Roman"/>
        </w:rPr>
        <w:t>d Gminy Dobra ul. Szczecińska 16a 72-003 Dobra.</w:t>
      </w:r>
    </w:p>
    <w:p w14:paraId="734C016B" w14:textId="60299C49" w:rsidR="00316AD7" w:rsidRPr="006D4D83" w:rsidRDefault="00F05F50" w:rsidP="006D4D83">
      <w:pPr>
        <w:tabs>
          <w:tab w:val="left" w:pos="426"/>
        </w:tabs>
        <w:spacing w:line="276" w:lineRule="auto"/>
        <w:ind w:left="426" w:hanging="426"/>
        <w:jc w:val="both"/>
        <w:rPr>
          <w:rFonts w:cs="Times New Roman"/>
        </w:rPr>
      </w:pPr>
      <w:r w:rsidRPr="006D4D83">
        <w:rPr>
          <w:rFonts w:cs="Times New Roman"/>
        </w:rPr>
        <w:t>11</w:t>
      </w:r>
      <w:r w:rsidR="00316AD7" w:rsidRPr="006D4D83">
        <w:rPr>
          <w:rFonts w:cs="Times New Roman"/>
        </w:rPr>
        <w:t>.</w:t>
      </w:r>
      <w:r w:rsidR="00316AD7" w:rsidRPr="006D4D83">
        <w:rPr>
          <w:rFonts w:cs="Times New Roman"/>
        </w:rPr>
        <w:tab/>
        <w:t>Wskazany rachunek p</w:t>
      </w:r>
      <w:r w:rsidR="00316AD7" w:rsidRPr="006D4D83">
        <w:rPr>
          <w:rFonts w:eastAsia="MS Gothic" w:cs="Times New Roman"/>
        </w:rPr>
        <w:t>ł</w:t>
      </w:r>
      <w:r w:rsidR="00316AD7" w:rsidRPr="006D4D83">
        <w:rPr>
          <w:rFonts w:cs="Times New Roman"/>
        </w:rPr>
        <w:t>atno</w:t>
      </w:r>
      <w:r w:rsidR="00316AD7" w:rsidRPr="006D4D83">
        <w:rPr>
          <w:rFonts w:eastAsia="MS Gothic" w:cs="Times New Roman"/>
        </w:rPr>
        <w:t>ś</w:t>
      </w:r>
      <w:r w:rsidR="00316AD7" w:rsidRPr="006D4D83">
        <w:rPr>
          <w:rFonts w:cs="Times New Roman"/>
        </w:rPr>
        <w:t>ci uj</w:t>
      </w:r>
      <w:r w:rsidR="00316AD7" w:rsidRPr="006D4D83">
        <w:rPr>
          <w:rFonts w:eastAsia="MS Gothic" w:cs="Times New Roman"/>
        </w:rPr>
        <w:t>ę</w:t>
      </w:r>
      <w:r w:rsidR="00316AD7" w:rsidRPr="006D4D83">
        <w:rPr>
          <w:rFonts w:cs="Times New Roman"/>
        </w:rPr>
        <w:t>ty jest w wykazie podatników VAT i zosta</w:t>
      </w:r>
      <w:r w:rsidR="00316AD7" w:rsidRPr="006D4D83">
        <w:rPr>
          <w:rFonts w:eastAsia="MS Gothic" w:cs="Times New Roman"/>
        </w:rPr>
        <w:t>ł</w:t>
      </w:r>
      <w:r w:rsidR="00316AD7" w:rsidRPr="006D4D83">
        <w:rPr>
          <w:rFonts w:cs="Times New Roman"/>
        </w:rPr>
        <w:t xml:space="preserve"> dla niego utworzony rachunek VAT na cele prowadzonej dzia</w:t>
      </w:r>
      <w:r w:rsidR="00316AD7" w:rsidRPr="006D4D83">
        <w:rPr>
          <w:rFonts w:eastAsia="MS Gothic" w:cs="Times New Roman"/>
        </w:rPr>
        <w:t>ł</w:t>
      </w:r>
      <w:r w:rsidR="00316AD7" w:rsidRPr="006D4D83">
        <w:rPr>
          <w:rFonts w:cs="Times New Roman"/>
        </w:rPr>
        <w:t>alno</w:t>
      </w:r>
      <w:r w:rsidR="00316AD7" w:rsidRPr="006D4D83">
        <w:rPr>
          <w:rFonts w:eastAsia="MS Gothic" w:cs="Times New Roman"/>
        </w:rPr>
        <w:t>ś</w:t>
      </w:r>
      <w:r w:rsidR="00316AD7" w:rsidRPr="006D4D83">
        <w:rPr>
          <w:rFonts w:cs="Times New Roman"/>
        </w:rPr>
        <w:t>ci.</w:t>
      </w:r>
    </w:p>
    <w:p w14:paraId="45DF566A" w14:textId="77777777" w:rsidR="00316AD7" w:rsidRPr="006D4D83" w:rsidRDefault="00316AD7" w:rsidP="00AC0A8F">
      <w:pPr>
        <w:numPr>
          <w:ilvl w:val="0"/>
          <w:numId w:val="21"/>
        </w:numPr>
        <w:tabs>
          <w:tab w:val="clear" w:pos="644"/>
          <w:tab w:val="num" w:pos="426"/>
        </w:tabs>
        <w:autoSpaceDE w:val="0"/>
        <w:autoSpaceDN w:val="0"/>
        <w:adjustRightInd w:val="0"/>
        <w:spacing w:line="276" w:lineRule="auto"/>
        <w:ind w:left="426" w:hanging="426"/>
        <w:jc w:val="both"/>
        <w:rPr>
          <w:rFonts w:cs="Times New Roman"/>
          <w:spacing w:val="-3"/>
        </w:rPr>
      </w:pPr>
      <w:r w:rsidRPr="006D4D83">
        <w:rPr>
          <w:rFonts w:cs="Times New Roman"/>
          <w:spacing w:val="-3"/>
        </w:rPr>
        <w:t>Jako datę zapłaty traktuje się dzień obciążenia rachunku bankowego Zamawiającego.</w:t>
      </w:r>
    </w:p>
    <w:p w14:paraId="2402F3C1" w14:textId="77777777" w:rsidR="00316AD7" w:rsidRPr="006D4D83" w:rsidRDefault="00316AD7" w:rsidP="00AC0A8F">
      <w:pPr>
        <w:widowControl/>
        <w:numPr>
          <w:ilvl w:val="0"/>
          <w:numId w:val="21"/>
        </w:numPr>
        <w:tabs>
          <w:tab w:val="left" w:pos="-5529"/>
        </w:tabs>
        <w:suppressAutoHyphens w:val="0"/>
        <w:autoSpaceDN w:val="0"/>
        <w:spacing w:line="276" w:lineRule="auto"/>
        <w:ind w:left="426" w:hanging="426"/>
        <w:contextualSpacing/>
        <w:jc w:val="both"/>
        <w:rPr>
          <w:rFonts w:cs="Times New Roman"/>
        </w:rPr>
      </w:pPr>
      <w:r w:rsidRPr="006D4D83">
        <w:rPr>
          <w:rFonts w:cs="Times New Roman"/>
        </w:rPr>
        <w:t>Wykonawca mo</w:t>
      </w:r>
      <w:r w:rsidRPr="006D4D83">
        <w:rPr>
          <w:rFonts w:eastAsia="MS Gothic" w:cs="Times New Roman"/>
        </w:rPr>
        <w:t>ż</w:t>
      </w:r>
      <w:r w:rsidRPr="006D4D83">
        <w:rPr>
          <w:rFonts w:cs="Times New Roman"/>
        </w:rPr>
        <w:t>e przed</w:t>
      </w:r>
      <w:r w:rsidRPr="006D4D83">
        <w:rPr>
          <w:rFonts w:eastAsia="MS Gothic" w:cs="Times New Roman"/>
        </w:rPr>
        <w:t>ł</w:t>
      </w:r>
      <w:r w:rsidRPr="006D4D83">
        <w:rPr>
          <w:rFonts w:cs="Times New Roman"/>
        </w:rPr>
        <w:t>o</w:t>
      </w:r>
      <w:r w:rsidRPr="006D4D83">
        <w:rPr>
          <w:rFonts w:eastAsia="MS Gothic" w:cs="Times New Roman"/>
        </w:rPr>
        <w:t>ż</w:t>
      </w:r>
      <w:r w:rsidRPr="006D4D83">
        <w:rPr>
          <w:rFonts w:cs="Times New Roman"/>
        </w:rPr>
        <w:t>y</w:t>
      </w:r>
      <w:r w:rsidRPr="006D4D83">
        <w:rPr>
          <w:rFonts w:eastAsia="MS Gothic" w:cs="Times New Roman"/>
        </w:rPr>
        <w:t>ć</w:t>
      </w:r>
      <w:r w:rsidRPr="006D4D83">
        <w:rPr>
          <w:rFonts w:cs="Times New Roman"/>
        </w:rPr>
        <w:t xml:space="preserve"> faktur</w:t>
      </w:r>
      <w:r w:rsidRPr="006D4D83">
        <w:rPr>
          <w:rFonts w:eastAsia="MS Gothic" w:cs="Times New Roman"/>
        </w:rPr>
        <w:t>ę</w:t>
      </w:r>
      <w:r w:rsidRPr="006D4D83">
        <w:rPr>
          <w:rFonts w:cs="Times New Roman"/>
        </w:rPr>
        <w:t xml:space="preserve"> elektronicznie za pomoc</w:t>
      </w:r>
      <w:r w:rsidRPr="006D4D83">
        <w:rPr>
          <w:rFonts w:eastAsia="MS Gothic" w:cs="Times New Roman"/>
        </w:rPr>
        <w:t>ą</w:t>
      </w:r>
      <w:r w:rsidRPr="006D4D83">
        <w:rPr>
          <w:rFonts w:cs="Times New Roman"/>
        </w:rPr>
        <w:t xml:space="preserve"> systemu zgodnie z Ustaw</w:t>
      </w:r>
      <w:r w:rsidRPr="006D4D83">
        <w:rPr>
          <w:rFonts w:eastAsia="MS Gothic" w:cs="Times New Roman"/>
        </w:rPr>
        <w:t>ą</w:t>
      </w:r>
      <w:r w:rsidRPr="006D4D83">
        <w:rPr>
          <w:rFonts w:cs="Times New Roman"/>
        </w:rPr>
        <w:t xml:space="preserve"> z dnia 9 listopada 2018 r. o elektronicznym fakturowaniu w zamówieniach publicznych, koncesjach na roboty budowlane lub us</w:t>
      </w:r>
      <w:r w:rsidRPr="006D4D83">
        <w:rPr>
          <w:rFonts w:eastAsia="MS Gothic" w:cs="Times New Roman"/>
        </w:rPr>
        <w:t>ł</w:t>
      </w:r>
      <w:r w:rsidRPr="006D4D83">
        <w:rPr>
          <w:rFonts w:cs="Times New Roman"/>
        </w:rPr>
        <w:t>ugi oraz partnerstwie publiczno-prywatnym (</w:t>
      </w:r>
      <w:proofErr w:type="spellStart"/>
      <w:r w:rsidRPr="006D4D83">
        <w:rPr>
          <w:rFonts w:cs="Times New Roman"/>
        </w:rPr>
        <w:t>t.j</w:t>
      </w:r>
      <w:proofErr w:type="spellEnd"/>
      <w:r w:rsidRPr="006D4D83">
        <w:rPr>
          <w:rFonts w:cs="Times New Roman"/>
        </w:rPr>
        <w:t xml:space="preserve">. Dz. U. z 2020 r. poz. 1666 z </w:t>
      </w:r>
      <w:proofErr w:type="spellStart"/>
      <w:r w:rsidRPr="006D4D83">
        <w:rPr>
          <w:rFonts w:cs="Times New Roman"/>
        </w:rPr>
        <w:t>pó</w:t>
      </w:r>
      <w:r w:rsidRPr="006D4D83">
        <w:rPr>
          <w:rFonts w:eastAsia="MS Gothic" w:cs="Times New Roman"/>
        </w:rPr>
        <w:t>ź</w:t>
      </w:r>
      <w:r w:rsidRPr="006D4D83">
        <w:rPr>
          <w:rFonts w:cs="Times New Roman"/>
        </w:rPr>
        <w:t>n</w:t>
      </w:r>
      <w:proofErr w:type="spellEnd"/>
      <w:r w:rsidRPr="006D4D83">
        <w:rPr>
          <w:rFonts w:cs="Times New Roman"/>
        </w:rPr>
        <w:t>. zm.).</w:t>
      </w:r>
    </w:p>
    <w:p w14:paraId="204E0563" w14:textId="77777777" w:rsidR="00316AD7" w:rsidRPr="006D4D83" w:rsidRDefault="00316AD7" w:rsidP="00AC0A8F">
      <w:pPr>
        <w:numPr>
          <w:ilvl w:val="0"/>
          <w:numId w:val="21"/>
        </w:numPr>
        <w:spacing w:line="276" w:lineRule="auto"/>
        <w:ind w:left="426" w:hanging="426"/>
        <w:jc w:val="both"/>
        <w:rPr>
          <w:rFonts w:cs="Times New Roman"/>
          <w:lang w:eastAsia="x-none"/>
        </w:rPr>
      </w:pPr>
      <w:r w:rsidRPr="006D4D83">
        <w:rPr>
          <w:rFonts w:cs="Times New Roman"/>
          <w:lang w:val="x-none" w:eastAsia="x-none"/>
        </w:rPr>
        <w:t>W przypadku zatrudnienia Podwykonawców i dalszych Podwykonawców, dodatkowym, warunkującym wypłatę wynagrodzenia załącznikiem do faktury, są wszystkie dowody zapłaty wymagalnego wynagrodzenia dla Podwykonawcy i dalszych Podwykonawców. Za dowód zapłaty należy rozumieć potwierdzoną za zgodność z oryginałem kopię przelewu płatności na konto Podwykonawcy lub dalszego Podwykonawcy.</w:t>
      </w:r>
      <w:r w:rsidRPr="006D4D83">
        <w:rPr>
          <w:rFonts w:cs="Times New Roman"/>
          <w:lang w:eastAsia="x-none"/>
        </w:rPr>
        <w:t xml:space="preserve"> lub oświadczenie Podwykonawcy o zapłacie należnego wynagrodzenia wraz z informacją o zatrudnieniu dalszych Podwykonawców. W przypadku zatrudnienia dalszych Podwykonawców oświadczenie winno mówić o zapłacie należnego wynagrodzenia dalszemu Podwykonawcy.</w:t>
      </w:r>
    </w:p>
    <w:p w14:paraId="6C316B5F" w14:textId="2E1DF81E" w:rsidR="00316AD7" w:rsidRPr="006D4D83" w:rsidRDefault="00F05F50" w:rsidP="006D4D83">
      <w:pPr>
        <w:tabs>
          <w:tab w:val="left" w:pos="709"/>
        </w:tabs>
        <w:spacing w:line="276" w:lineRule="auto"/>
        <w:ind w:left="426" w:hanging="426"/>
        <w:jc w:val="both"/>
        <w:rPr>
          <w:rFonts w:cs="Times New Roman"/>
          <w:lang w:val="x-none" w:eastAsia="x-none"/>
        </w:rPr>
      </w:pPr>
      <w:r w:rsidRPr="006D4D83">
        <w:rPr>
          <w:rFonts w:cs="Times New Roman"/>
          <w:spacing w:val="-3"/>
          <w:lang w:eastAsia="x-none"/>
        </w:rPr>
        <w:t>15</w:t>
      </w:r>
      <w:r w:rsidR="00316AD7" w:rsidRPr="006D4D83">
        <w:rPr>
          <w:rFonts w:cs="Times New Roman"/>
          <w:spacing w:val="-3"/>
          <w:lang w:eastAsia="x-none"/>
        </w:rPr>
        <w:t>.</w:t>
      </w:r>
      <w:r w:rsidR="00316AD7" w:rsidRPr="006D4D83">
        <w:rPr>
          <w:rFonts w:cs="Times New Roman"/>
          <w:spacing w:val="-3"/>
          <w:lang w:eastAsia="x-none"/>
        </w:rPr>
        <w:tab/>
      </w:r>
      <w:r w:rsidR="00316AD7" w:rsidRPr="006D4D83">
        <w:rPr>
          <w:rFonts w:cs="Times New Roman"/>
          <w:lang w:val="x-none" w:eastAsia="x-none"/>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3EF1157F" w14:textId="2342FA7D" w:rsidR="00316AD7" w:rsidRPr="006D4D83" w:rsidRDefault="00F05F50" w:rsidP="006D4D83">
      <w:pPr>
        <w:spacing w:line="276" w:lineRule="auto"/>
        <w:ind w:left="426" w:hanging="426"/>
        <w:jc w:val="both"/>
        <w:rPr>
          <w:rFonts w:cs="Times New Roman"/>
          <w:lang w:val="x-none" w:eastAsia="x-none"/>
        </w:rPr>
      </w:pPr>
      <w:r w:rsidRPr="006D4D83">
        <w:rPr>
          <w:rFonts w:cs="Times New Roman"/>
          <w:spacing w:val="-3"/>
          <w:lang w:eastAsia="x-none"/>
        </w:rPr>
        <w:t>16</w:t>
      </w:r>
      <w:r w:rsidR="00316AD7" w:rsidRPr="006D4D83">
        <w:rPr>
          <w:rFonts w:cs="Times New Roman"/>
          <w:spacing w:val="-3"/>
          <w:lang w:eastAsia="x-none"/>
        </w:rPr>
        <w:t>.</w:t>
      </w:r>
      <w:r w:rsidR="00316AD7" w:rsidRPr="006D4D83">
        <w:rPr>
          <w:rFonts w:cs="Times New Roman"/>
          <w:spacing w:val="-3"/>
          <w:lang w:eastAsia="x-none"/>
        </w:rPr>
        <w:tab/>
      </w:r>
      <w:r w:rsidR="00316AD7" w:rsidRPr="006D4D83">
        <w:rPr>
          <w:rFonts w:cs="Times New Roman"/>
          <w:lang w:val="x-none" w:eastAsia="x-none"/>
        </w:rPr>
        <w:t xml:space="preserve">Bezpośrednia zapłata wg ust. </w:t>
      </w:r>
      <w:r w:rsidR="00BD34BC" w:rsidRPr="006D4D83">
        <w:rPr>
          <w:rFonts w:cs="Times New Roman"/>
          <w:lang w:eastAsia="x-none"/>
        </w:rPr>
        <w:t>15</w:t>
      </w:r>
      <w:r w:rsidR="00316AD7" w:rsidRPr="006D4D83">
        <w:rPr>
          <w:rFonts w:cs="Times New Roman"/>
          <w:lang w:eastAsia="x-none"/>
        </w:rPr>
        <w:t xml:space="preserve"> </w:t>
      </w:r>
      <w:r w:rsidR="00316AD7" w:rsidRPr="006D4D83">
        <w:rPr>
          <w:rFonts w:cs="Times New Roman"/>
          <w:lang w:val="x-none" w:eastAsia="x-none"/>
        </w:rPr>
        <w:t>obejmuje wyłącznie należne wynagrodzenie, bez odsetek należnych Podwykonawcy lub dalszemu Podwykonawcy.</w:t>
      </w:r>
    </w:p>
    <w:p w14:paraId="41D277E3" w14:textId="3B2DE651" w:rsidR="00316AD7" w:rsidRPr="006D4D83" w:rsidRDefault="00F05F50" w:rsidP="006D4D83">
      <w:pPr>
        <w:tabs>
          <w:tab w:val="left" w:pos="709"/>
        </w:tabs>
        <w:spacing w:line="276" w:lineRule="auto"/>
        <w:ind w:left="426" w:hanging="426"/>
        <w:jc w:val="both"/>
        <w:rPr>
          <w:rFonts w:cs="Times New Roman"/>
          <w:lang w:val="x-none" w:eastAsia="x-none"/>
        </w:rPr>
      </w:pPr>
      <w:r w:rsidRPr="006D4D83">
        <w:rPr>
          <w:rFonts w:cs="Times New Roman"/>
          <w:spacing w:val="-3"/>
          <w:lang w:eastAsia="x-none"/>
        </w:rPr>
        <w:t>17</w:t>
      </w:r>
      <w:r w:rsidR="00316AD7" w:rsidRPr="006D4D83">
        <w:rPr>
          <w:rFonts w:cs="Times New Roman"/>
          <w:spacing w:val="-3"/>
          <w:lang w:val="x-none" w:eastAsia="x-none"/>
        </w:rPr>
        <w:t>.</w:t>
      </w:r>
      <w:r w:rsidR="00316AD7" w:rsidRPr="006D4D83">
        <w:rPr>
          <w:rFonts w:cs="Times New Roman"/>
          <w:spacing w:val="-3"/>
          <w:lang w:val="x-none" w:eastAsia="x-none"/>
        </w:rPr>
        <w:tab/>
      </w:r>
      <w:r w:rsidR="00316AD7" w:rsidRPr="006D4D83">
        <w:rPr>
          <w:rFonts w:cs="Times New Roman"/>
          <w:lang w:val="x-none" w:eastAsia="x-none"/>
        </w:rPr>
        <w:t xml:space="preserve">Przed dokonaniem bezpośredniej zapłaty Zamawiający umożliwi Wykonawcy zgłoszenie pisemnych uwag dotyczących zasadności bezpośredniej zapłaty wynagrodzenia Podwykonawcy </w:t>
      </w:r>
      <w:r w:rsidR="00316AD7" w:rsidRPr="006D4D83">
        <w:rPr>
          <w:rFonts w:cs="Times New Roman"/>
          <w:lang w:val="x-none" w:eastAsia="x-none"/>
        </w:rPr>
        <w:lastRenderedPageBreak/>
        <w:t>lub dalszemu Podwykonawcy</w:t>
      </w:r>
      <w:r w:rsidR="00316AD7" w:rsidRPr="006D4D83">
        <w:rPr>
          <w:rFonts w:cs="Times New Roman"/>
          <w:lang w:eastAsia="x-none"/>
        </w:rPr>
        <w:t>.</w:t>
      </w:r>
      <w:r w:rsidR="00316AD7" w:rsidRPr="006D4D83">
        <w:rPr>
          <w:rFonts w:cs="Times New Roman"/>
          <w:lang w:val="x-none" w:eastAsia="x-none"/>
        </w:rPr>
        <w:t xml:space="preserve"> Termin zgłaszania uwag – 7 dni od daty doręczenia tej informacji do Wykonawcy.</w:t>
      </w:r>
    </w:p>
    <w:p w14:paraId="424E15A2" w14:textId="03C60A73" w:rsidR="00316AD7" w:rsidRPr="006D4D83" w:rsidRDefault="00F05F50" w:rsidP="006D4D83">
      <w:pPr>
        <w:tabs>
          <w:tab w:val="left" w:pos="284"/>
          <w:tab w:val="left" w:pos="426"/>
          <w:tab w:val="left" w:pos="567"/>
        </w:tabs>
        <w:spacing w:line="276" w:lineRule="auto"/>
        <w:ind w:left="284" w:hanging="284"/>
        <w:jc w:val="both"/>
        <w:rPr>
          <w:rFonts w:cs="Times New Roman"/>
          <w:lang w:val="x-none" w:eastAsia="x-none"/>
        </w:rPr>
      </w:pPr>
      <w:r w:rsidRPr="006D4D83">
        <w:rPr>
          <w:rFonts w:cs="Times New Roman"/>
          <w:lang w:eastAsia="x-none"/>
        </w:rPr>
        <w:t>18</w:t>
      </w:r>
      <w:r w:rsidR="00316AD7" w:rsidRPr="006D4D83">
        <w:rPr>
          <w:rFonts w:cs="Times New Roman"/>
          <w:lang w:val="x-none" w:eastAsia="x-none"/>
        </w:rPr>
        <w:t>.</w:t>
      </w:r>
      <w:r w:rsidR="00316AD7" w:rsidRPr="006D4D83">
        <w:rPr>
          <w:rFonts w:cs="Times New Roman"/>
          <w:lang w:val="x-none" w:eastAsia="x-none"/>
        </w:rPr>
        <w:tab/>
        <w:t xml:space="preserve">W przypadku zgłoszenia uwag, o których mowa w ust. </w:t>
      </w:r>
      <w:r w:rsidR="00F373EF" w:rsidRPr="006D4D83">
        <w:rPr>
          <w:rFonts w:cs="Times New Roman"/>
          <w:lang w:eastAsia="x-none"/>
        </w:rPr>
        <w:t>17</w:t>
      </w:r>
      <w:r w:rsidR="00316AD7" w:rsidRPr="006D4D83">
        <w:rPr>
          <w:rFonts w:cs="Times New Roman"/>
          <w:lang w:val="x-none" w:eastAsia="x-none"/>
        </w:rPr>
        <w:t xml:space="preserve">, Zamawiający może: </w:t>
      </w:r>
    </w:p>
    <w:p w14:paraId="48A0BD58" w14:textId="4BC855BD" w:rsidR="00316AD7" w:rsidRPr="006D4D83" w:rsidRDefault="00316AD7" w:rsidP="006D4D83">
      <w:pPr>
        <w:tabs>
          <w:tab w:val="left" w:pos="851"/>
        </w:tabs>
        <w:spacing w:line="276" w:lineRule="auto"/>
        <w:ind w:left="851" w:hanging="425"/>
        <w:jc w:val="both"/>
        <w:rPr>
          <w:rFonts w:cs="Times New Roman"/>
          <w:lang w:val="x-none" w:eastAsia="x-none"/>
        </w:rPr>
      </w:pPr>
      <w:r w:rsidRPr="006D4D83">
        <w:rPr>
          <w:rFonts w:cs="Times New Roman"/>
          <w:spacing w:val="-3"/>
          <w:lang w:val="x-none" w:eastAsia="x-none"/>
        </w:rPr>
        <w:t>1)</w:t>
      </w:r>
      <w:r w:rsidRPr="006D4D83">
        <w:rPr>
          <w:rFonts w:cs="Times New Roman"/>
          <w:spacing w:val="-3"/>
          <w:lang w:val="x-none" w:eastAsia="x-none"/>
        </w:rPr>
        <w:tab/>
      </w:r>
      <w:r w:rsidRPr="006D4D83">
        <w:rPr>
          <w:rFonts w:cs="Times New Roman"/>
          <w:lang w:val="x-none" w:eastAsia="x-none"/>
        </w:rPr>
        <w:t xml:space="preserve">nie dokonać bezpośredniej zapłaty wynagrodzenia Podwykonawcy lub dalszemu Podwykonawcy, jeżeli </w:t>
      </w:r>
      <w:r w:rsidRPr="006D4D83">
        <w:rPr>
          <w:rFonts w:cs="Times New Roman"/>
          <w:lang w:eastAsia="x-none"/>
        </w:rPr>
        <w:t>W</w:t>
      </w:r>
      <w:r w:rsidR="002842C4" w:rsidRPr="006D4D83">
        <w:rPr>
          <w:rFonts w:cs="Times New Roman"/>
          <w:lang w:eastAsia="x-none"/>
        </w:rPr>
        <w:t xml:space="preserve">ykonawca </w:t>
      </w:r>
      <w:r w:rsidRPr="006D4D83">
        <w:rPr>
          <w:rFonts w:cs="Times New Roman"/>
          <w:lang w:val="x-none" w:eastAsia="x-none"/>
        </w:rPr>
        <w:t xml:space="preserve">wykaże niezasadność takiej zapłaty, </w:t>
      </w:r>
    </w:p>
    <w:p w14:paraId="598CBC79" w14:textId="77777777" w:rsidR="00316AD7" w:rsidRPr="006D4D83" w:rsidRDefault="00316AD7" w:rsidP="006D4D83">
      <w:pPr>
        <w:tabs>
          <w:tab w:val="left" w:pos="426"/>
          <w:tab w:val="left" w:pos="851"/>
        </w:tabs>
        <w:spacing w:line="276" w:lineRule="auto"/>
        <w:ind w:left="851" w:hanging="425"/>
        <w:jc w:val="both"/>
        <w:rPr>
          <w:rFonts w:cs="Times New Roman"/>
          <w:lang w:val="x-none" w:eastAsia="x-none"/>
        </w:rPr>
      </w:pPr>
      <w:r w:rsidRPr="006D4D83">
        <w:rPr>
          <w:rFonts w:cs="Times New Roman"/>
          <w:lang w:val="x-none" w:eastAsia="x-none"/>
        </w:rPr>
        <w:t>albo</w:t>
      </w:r>
    </w:p>
    <w:p w14:paraId="07275031" w14:textId="77777777" w:rsidR="00316AD7" w:rsidRPr="006D4D83" w:rsidRDefault="00316AD7" w:rsidP="006D4D83">
      <w:pPr>
        <w:tabs>
          <w:tab w:val="left" w:pos="426"/>
          <w:tab w:val="left" w:pos="851"/>
        </w:tabs>
        <w:spacing w:line="276" w:lineRule="auto"/>
        <w:ind w:left="851" w:hanging="425"/>
        <w:jc w:val="both"/>
        <w:rPr>
          <w:rFonts w:cs="Times New Roman"/>
        </w:rPr>
      </w:pPr>
      <w:r w:rsidRPr="006D4D83">
        <w:rPr>
          <w:rFonts w:cs="Times New Roman"/>
        </w:rPr>
        <w:t>2)</w:t>
      </w:r>
      <w:r w:rsidRPr="006D4D83">
        <w:rPr>
          <w:rFonts w:cs="Times New Roman"/>
        </w:rPr>
        <w:tab/>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w:t>
      </w:r>
    </w:p>
    <w:p w14:paraId="0A3C204D" w14:textId="77777777" w:rsidR="00316AD7" w:rsidRPr="006D4D83" w:rsidRDefault="00316AD7" w:rsidP="006D4D83">
      <w:pPr>
        <w:tabs>
          <w:tab w:val="left" w:pos="426"/>
          <w:tab w:val="left" w:pos="567"/>
          <w:tab w:val="left" w:pos="851"/>
        </w:tabs>
        <w:spacing w:line="276" w:lineRule="auto"/>
        <w:ind w:left="851" w:hanging="425"/>
        <w:jc w:val="both"/>
        <w:rPr>
          <w:rFonts w:cs="Times New Roman"/>
        </w:rPr>
      </w:pPr>
      <w:r w:rsidRPr="006D4D83">
        <w:rPr>
          <w:rFonts w:cs="Times New Roman"/>
        </w:rPr>
        <w:t>albo</w:t>
      </w:r>
    </w:p>
    <w:p w14:paraId="3FAFDBCD" w14:textId="77777777" w:rsidR="00316AD7" w:rsidRPr="006D4D83" w:rsidRDefault="00316AD7" w:rsidP="006D4D83">
      <w:pPr>
        <w:tabs>
          <w:tab w:val="left" w:pos="426"/>
          <w:tab w:val="left" w:pos="851"/>
        </w:tabs>
        <w:spacing w:line="276" w:lineRule="auto"/>
        <w:ind w:left="851" w:hanging="425"/>
        <w:jc w:val="both"/>
        <w:rPr>
          <w:rFonts w:cs="Times New Roman"/>
        </w:rPr>
      </w:pPr>
      <w:r w:rsidRPr="006D4D83">
        <w:rPr>
          <w:rFonts w:cs="Times New Roman"/>
        </w:rPr>
        <w:t>3)</w:t>
      </w:r>
      <w:r w:rsidRPr="006D4D83">
        <w:rPr>
          <w:rFonts w:cs="Times New Roman"/>
        </w:rPr>
        <w:tab/>
        <w:t>dokonać bezpośredniej zapłaty wynagrodzenia Podwykonawcy lub dalszemu Podwykonawcy, jeżeli Podwykonawca lub dalszy Podwykonawca wykaże zasadność takiej zapłaty.</w:t>
      </w:r>
    </w:p>
    <w:p w14:paraId="5890194B" w14:textId="08C0573F" w:rsidR="00316AD7" w:rsidRPr="006D4D83" w:rsidRDefault="00316AD7" w:rsidP="006D4D83">
      <w:pPr>
        <w:tabs>
          <w:tab w:val="left" w:pos="567"/>
          <w:tab w:val="left" w:pos="851"/>
        </w:tabs>
        <w:spacing w:line="276" w:lineRule="auto"/>
        <w:ind w:left="567" w:hanging="567"/>
        <w:jc w:val="both"/>
        <w:rPr>
          <w:rFonts w:cs="Times New Roman"/>
        </w:rPr>
      </w:pPr>
      <w:r w:rsidRPr="006D4D83">
        <w:rPr>
          <w:rFonts w:cs="Times New Roman"/>
        </w:rPr>
        <w:t>1</w:t>
      </w:r>
      <w:r w:rsidR="00F05F50" w:rsidRPr="006D4D83">
        <w:rPr>
          <w:rFonts w:cs="Times New Roman"/>
        </w:rPr>
        <w:t>9</w:t>
      </w:r>
      <w:r w:rsidRPr="006D4D83">
        <w:rPr>
          <w:rFonts w:cs="Times New Roman"/>
        </w:rPr>
        <w:t>.</w:t>
      </w:r>
      <w:r w:rsidRPr="006D4D83">
        <w:rPr>
          <w:rFonts w:cs="Times New Roman"/>
        </w:rPr>
        <w:tab/>
        <w:t>W przypadku dokonania bezpośredniej zapłaty wynagrodzenia Podwykonawcy lub dalszemu Podwykonawcy, o których mowa w ust. 1</w:t>
      </w:r>
      <w:r w:rsidR="00F373EF" w:rsidRPr="006D4D83">
        <w:rPr>
          <w:rFonts w:cs="Times New Roman"/>
        </w:rPr>
        <w:t>4</w:t>
      </w:r>
      <w:r w:rsidRPr="006D4D83">
        <w:rPr>
          <w:rFonts w:cs="Times New Roman"/>
        </w:rPr>
        <w:t>, Zamawiający potrąci kwotę wypłaconego wynagrodzenia z wynagrodzenia należnego Wykonawcy.</w:t>
      </w:r>
    </w:p>
    <w:p w14:paraId="5E16A709" w14:textId="28F2D736" w:rsidR="006D3983" w:rsidRPr="006D4D83" w:rsidRDefault="00F05F50" w:rsidP="006D4D83">
      <w:pPr>
        <w:tabs>
          <w:tab w:val="left" w:pos="567"/>
          <w:tab w:val="left" w:pos="851"/>
        </w:tabs>
        <w:spacing w:line="276" w:lineRule="auto"/>
        <w:ind w:left="567" w:hanging="567"/>
        <w:jc w:val="both"/>
        <w:rPr>
          <w:rFonts w:cs="Times New Roman"/>
        </w:rPr>
      </w:pPr>
      <w:r w:rsidRPr="006D4D83">
        <w:rPr>
          <w:rFonts w:cs="Times New Roman"/>
        </w:rPr>
        <w:t>20</w:t>
      </w:r>
      <w:r w:rsidR="00316AD7" w:rsidRPr="006D4D83">
        <w:rPr>
          <w:rFonts w:cs="Times New Roman"/>
        </w:rPr>
        <w:t>.</w:t>
      </w:r>
      <w:r w:rsidR="00316AD7" w:rsidRPr="006D4D83">
        <w:rPr>
          <w:rFonts w:cs="Times New Roman"/>
        </w:rPr>
        <w:tab/>
        <w:t>Zamawiający wstrzyma, do czasu ustania przyczyny, płatność faktury - w całości lub w części – w przypadku niewywiązania się Wykonawcy, z któregokolwiek ze zobowiązań wynikających z umowy. W takim przypadku Wykonawcy nie przysługują odsetki z tytułu zwłoki w zapłacie.</w:t>
      </w:r>
    </w:p>
    <w:p w14:paraId="16904ACF" w14:textId="60481E82" w:rsidR="00DB6D71" w:rsidRPr="006D4D83" w:rsidRDefault="00F05F50" w:rsidP="006D4D83">
      <w:pPr>
        <w:tabs>
          <w:tab w:val="left" w:pos="709"/>
        </w:tabs>
        <w:spacing w:line="276" w:lineRule="auto"/>
        <w:ind w:left="567" w:hanging="567"/>
        <w:jc w:val="both"/>
        <w:rPr>
          <w:rFonts w:eastAsia="Times New Roman" w:cs="Times New Roman"/>
          <w:lang w:eastAsia="pl-PL"/>
        </w:rPr>
      </w:pPr>
      <w:r w:rsidRPr="006D4D83">
        <w:rPr>
          <w:rFonts w:eastAsia="Times New Roman" w:cs="Times New Roman"/>
          <w:lang w:eastAsia="pl-PL"/>
        </w:rPr>
        <w:t>21</w:t>
      </w:r>
      <w:r w:rsidR="00DB6D71" w:rsidRPr="006D4D83">
        <w:rPr>
          <w:rFonts w:eastAsia="Times New Roman" w:cs="Times New Roman"/>
          <w:lang w:eastAsia="pl-PL"/>
        </w:rPr>
        <w:t>.</w:t>
      </w:r>
      <w:r w:rsidR="00DB6D71" w:rsidRPr="006D4D83">
        <w:rPr>
          <w:rFonts w:eastAsia="Times New Roman" w:cs="Times New Roman"/>
          <w:lang w:eastAsia="pl-PL"/>
        </w:rPr>
        <w:tab/>
        <w:t>Zamawiający wskazuje możliwość zmiany wysokości wynagrodzenia Wykonawcy w przypadku zmiany ceny materiałów lub kosztów związanych z realizacją zamówienia – Miernikiem zmiany jest średnioroczny wskaźnik cen towarów i usług konsumpcyjnych ogółem ogłaszany przez Prezesa GUS.</w:t>
      </w:r>
    </w:p>
    <w:p w14:paraId="3892B414" w14:textId="599D77C4" w:rsidR="00DB6D71" w:rsidRPr="006D4D83" w:rsidRDefault="00F05F50" w:rsidP="006D4D83">
      <w:pPr>
        <w:tabs>
          <w:tab w:val="left" w:pos="709"/>
        </w:tabs>
        <w:spacing w:line="276" w:lineRule="auto"/>
        <w:ind w:left="567" w:hanging="567"/>
        <w:jc w:val="both"/>
        <w:rPr>
          <w:rFonts w:eastAsia="Times New Roman" w:cs="Times New Roman"/>
          <w:lang w:eastAsia="zh-CN"/>
        </w:rPr>
      </w:pPr>
      <w:r w:rsidRPr="006D4D83">
        <w:rPr>
          <w:rFonts w:eastAsia="Times New Roman" w:cs="Times New Roman"/>
          <w:lang w:eastAsia="pl-PL"/>
        </w:rPr>
        <w:t>2</w:t>
      </w:r>
      <w:r w:rsidR="00D31D15" w:rsidRPr="006D4D83">
        <w:rPr>
          <w:rFonts w:eastAsia="Times New Roman" w:cs="Times New Roman"/>
          <w:lang w:eastAsia="pl-PL"/>
        </w:rPr>
        <w:t>2</w:t>
      </w:r>
      <w:r w:rsidR="00DB6D71" w:rsidRPr="006D4D83">
        <w:rPr>
          <w:rFonts w:eastAsia="Times New Roman" w:cs="Times New Roman"/>
          <w:lang w:eastAsia="pl-PL"/>
        </w:rPr>
        <w:t>.</w:t>
      </w:r>
      <w:r w:rsidR="00DB6D71" w:rsidRPr="006D4D83">
        <w:rPr>
          <w:rFonts w:eastAsia="Times New Roman" w:cs="Times New Roman"/>
          <w:lang w:eastAsia="pl-PL"/>
        </w:rPr>
        <w:tab/>
      </w:r>
      <w:r w:rsidR="00DB6D71" w:rsidRPr="006D4D83">
        <w:rPr>
          <w:rFonts w:eastAsia="Times New Roman" w:cs="Times New Roman"/>
          <w:lang w:eastAsia="zh-CN"/>
        </w:rPr>
        <w:t xml:space="preserve">Zmiany wysokości Wynagrodzenia, o której mowa w ust. </w:t>
      </w:r>
      <w:r w:rsidR="00F373EF" w:rsidRPr="006D4D83">
        <w:rPr>
          <w:rFonts w:eastAsia="Times New Roman" w:cs="Times New Roman"/>
          <w:lang w:eastAsia="zh-CN"/>
        </w:rPr>
        <w:t>1</w:t>
      </w:r>
      <w:r w:rsidR="00DB6D71" w:rsidRPr="006D4D83">
        <w:rPr>
          <w:rFonts w:eastAsia="Times New Roman" w:cs="Times New Roman"/>
          <w:lang w:eastAsia="zh-CN"/>
        </w:rPr>
        <w:t xml:space="preserve"> niniejszego paragrafu będą dokonywane w następujący sposób:</w:t>
      </w:r>
    </w:p>
    <w:p w14:paraId="6F1324AD" w14:textId="77777777" w:rsidR="00DB6D71" w:rsidRPr="006D4D83" w:rsidRDefault="00DB6D71" w:rsidP="006D4D83">
      <w:pPr>
        <w:spacing w:line="276" w:lineRule="auto"/>
        <w:ind w:left="851"/>
        <w:jc w:val="both"/>
        <w:rPr>
          <w:rFonts w:eastAsia="Times New Roman" w:cs="Times New Roman"/>
          <w:lang w:eastAsia="pl-PL"/>
        </w:rPr>
      </w:pPr>
      <w:r w:rsidRPr="006D4D83">
        <w:rPr>
          <w:rFonts w:eastAsia="Times New Roman" w:cs="Times New Roman"/>
          <w:lang w:eastAsia="zh-CN"/>
        </w:rPr>
        <w:t>1)</w:t>
      </w:r>
      <w:r w:rsidRPr="006D4D83">
        <w:rPr>
          <w:rFonts w:eastAsia="Times New Roman" w:cs="Times New Roman"/>
          <w:lang w:eastAsia="zh-CN"/>
        </w:rPr>
        <w:tab/>
        <w:t xml:space="preserve">Wykonawca jest uprawniony złożyć Zamawiającemu pisemny wniosek zawierający wyczerpujące uzasadnienie faktyczne oraz dokładne wyliczenie kwoty wynagrodzenia Wykonawcy po zmianie umowy. Do wniosku należy dołączyć dokumenty potwierdzające związek pomiędzy wnioskowaną kwotą podwyższenia wynagrodzenia umownego a zmianami cen poszczególnych usług i towarów lub poniesienie poszczególnych kosztów w ramach przedmiotu niniejszej Umowy, z uwzględnieniem następujących warunków: </w:t>
      </w:r>
    </w:p>
    <w:p w14:paraId="4C72F0A4" w14:textId="77777777" w:rsidR="00DB6D71" w:rsidRPr="006D4D83" w:rsidRDefault="00DB6D71" w:rsidP="00AC0A8F">
      <w:pPr>
        <w:widowControl/>
        <w:numPr>
          <w:ilvl w:val="0"/>
          <w:numId w:val="26"/>
        </w:numPr>
        <w:tabs>
          <w:tab w:val="left" w:pos="1843"/>
        </w:tabs>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minimalny poziom zmiany ceny lub kosztów, uprawniający Strony do żądania zmiany wynagrodzenia wynosi 10% w stosunku do cen lub kosztów z miesiąca, w którym Wykonawca złożył ofertę, bądź – w przypadku drugiej i każdej kolejnej zmiany – z miesiąca, w którym zawarto ostatni aneks zmieniający wysokość wynagrodzenia Wykonawcy,</w:t>
      </w:r>
    </w:p>
    <w:p w14:paraId="70869DB7" w14:textId="77777777" w:rsidR="00DB6D71" w:rsidRPr="006D4D83" w:rsidRDefault="00DB6D71" w:rsidP="00AC0A8F">
      <w:pPr>
        <w:widowControl/>
        <w:numPr>
          <w:ilvl w:val="0"/>
          <w:numId w:val="26"/>
        </w:numPr>
        <w:tabs>
          <w:tab w:val="left" w:pos="1843"/>
        </w:tabs>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poziom zmiany wysokości wynagrodzenia zostanie ustalony w oparciu o sumę wskaźników zmiany cen towarów i usług konsumpcyjnych w stosunku miesiąc do miesiąca ogłaszanych przez Prezesa Głównego Urzędu Statystycznego i publikowanych w Monitorze Polskim,</w:t>
      </w:r>
    </w:p>
    <w:p w14:paraId="775D6306" w14:textId="77777777" w:rsidR="00DB6D71" w:rsidRPr="006D4D83" w:rsidRDefault="00DB6D71" w:rsidP="00AC0A8F">
      <w:pPr>
        <w:widowControl/>
        <w:numPr>
          <w:ilvl w:val="0"/>
          <w:numId w:val="26"/>
        </w:numPr>
        <w:tabs>
          <w:tab w:val="left" w:pos="1843"/>
        </w:tabs>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wynagrodzenie będzie podlegało waloryzacji nie wcześniej niż po upływie 6 miesięcy obowiązywania umowy i nie częściej niż raz w ciągu 6 miesięcy,</w:t>
      </w:r>
    </w:p>
    <w:p w14:paraId="54ACCC99" w14:textId="55DA9BB7" w:rsidR="00DB6D71" w:rsidRPr="006D4D83" w:rsidRDefault="00DB6D71" w:rsidP="00AC0A8F">
      <w:pPr>
        <w:widowControl/>
        <w:numPr>
          <w:ilvl w:val="0"/>
          <w:numId w:val="26"/>
        </w:numPr>
        <w:tabs>
          <w:tab w:val="left" w:pos="1843"/>
        </w:tabs>
        <w:spacing w:line="276" w:lineRule="auto"/>
        <w:ind w:left="1418" w:firstLine="0"/>
        <w:jc w:val="both"/>
        <w:rPr>
          <w:rFonts w:eastAsia="Times New Roman" w:cs="Times New Roman"/>
          <w:lang w:val="x-none" w:eastAsia="zh-CN"/>
        </w:rPr>
      </w:pPr>
      <w:r w:rsidRPr="006D4D83">
        <w:rPr>
          <w:rFonts w:eastAsia="Times New Roman" w:cs="Times New Roman"/>
          <w:lang w:eastAsia="zh-CN"/>
        </w:rPr>
        <w:lastRenderedPageBreak/>
        <w:t xml:space="preserve">Maksymalna waloryzacja wynagrodzenia nie może przekroczyć 20% maksymalnej wartości umowy określonej w </w:t>
      </w:r>
      <w:r w:rsidR="006C0CFA" w:rsidRPr="006D4D83">
        <w:rPr>
          <w:rFonts w:eastAsia="Times New Roman" w:cs="Times New Roman"/>
          <w:lang w:eastAsia="zh-CN"/>
        </w:rPr>
        <w:t>ust. 1</w:t>
      </w:r>
      <w:r w:rsidRPr="006D4D83">
        <w:rPr>
          <w:rFonts w:eastAsia="Times New Roman" w:cs="Times New Roman"/>
          <w:lang w:eastAsia="zh-CN"/>
        </w:rPr>
        <w:t>,</w:t>
      </w:r>
    </w:p>
    <w:p w14:paraId="0431E752" w14:textId="77777777" w:rsidR="00DB6D71" w:rsidRPr="006D4D83" w:rsidRDefault="00DB6D71" w:rsidP="00AC0A8F">
      <w:pPr>
        <w:widowControl/>
        <w:numPr>
          <w:ilvl w:val="0"/>
          <w:numId w:val="26"/>
        </w:numPr>
        <w:tabs>
          <w:tab w:val="left" w:pos="1843"/>
        </w:tabs>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 – o ile dotyczy</w:t>
      </w:r>
      <w:r w:rsidRPr="006D4D83">
        <w:rPr>
          <w:rFonts w:eastAsia="Times New Roman" w:cs="Times New Roman"/>
          <w:lang w:eastAsia="zh-CN"/>
        </w:rPr>
        <w:t>,</w:t>
      </w:r>
    </w:p>
    <w:p w14:paraId="0983F12F" w14:textId="77777777" w:rsidR="00DB6D71" w:rsidRPr="006D4D83" w:rsidRDefault="00DB6D71" w:rsidP="00AC0A8F">
      <w:pPr>
        <w:widowControl/>
        <w:numPr>
          <w:ilvl w:val="0"/>
          <w:numId w:val="26"/>
        </w:numPr>
        <w:tabs>
          <w:tab w:val="left" w:pos="1843"/>
        </w:tabs>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przez zmianę ceny materiałów lub kosztów rozumie się wzrost odpowiednio cen lub kosztów, jak i ich obniżenie, względem ceny lub kosztu przyjętych do ustalenia pierwotnego wynagrodzenia Wykonawcy na podstawie złożonej oferty.</w:t>
      </w:r>
    </w:p>
    <w:p w14:paraId="25C85AFD" w14:textId="77777777" w:rsidR="00DB6D71" w:rsidRPr="006D4D83" w:rsidRDefault="00DB6D71" w:rsidP="006D4D83">
      <w:pPr>
        <w:spacing w:line="276" w:lineRule="auto"/>
        <w:ind w:left="851"/>
        <w:jc w:val="both"/>
        <w:rPr>
          <w:rFonts w:eastAsia="Times New Roman" w:cs="Times New Roman"/>
          <w:lang w:eastAsia="zh-CN"/>
        </w:rPr>
      </w:pPr>
      <w:r w:rsidRPr="006D4D83">
        <w:rPr>
          <w:rFonts w:eastAsia="Times New Roman" w:cs="Times New Roman"/>
          <w:lang w:eastAsia="zh-CN"/>
        </w:rPr>
        <w:t>2)</w:t>
      </w:r>
      <w:r w:rsidRPr="006D4D83">
        <w:rPr>
          <w:rFonts w:eastAsia="Times New Roman" w:cs="Times New Roman"/>
          <w:lang w:eastAsia="zh-CN"/>
        </w:rPr>
        <w:tab/>
        <w:t xml:space="preserve">Zamawiający po zaakceptowaniu wniosków, o których mowa w pkt 1) powyżej, wyznacza datę podpisania aneksu do umowy – w formie pisemnej pod rygorem nieważności, do którego załącznikiem będzie wniosek zawierający uzasadnienie potrzeby dokonania takiej zmiany wraz z jej kalkulacją. </w:t>
      </w:r>
    </w:p>
    <w:p w14:paraId="12575742" w14:textId="77777777" w:rsidR="00DB6D71" w:rsidRPr="006D4D83" w:rsidRDefault="00DB6D71" w:rsidP="006D4D83">
      <w:pPr>
        <w:spacing w:line="276" w:lineRule="auto"/>
        <w:ind w:left="851"/>
        <w:jc w:val="both"/>
        <w:rPr>
          <w:rFonts w:eastAsia="Times New Roman" w:cs="Times New Roman"/>
          <w:lang w:eastAsia="zh-CN"/>
        </w:rPr>
      </w:pPr>
      <w:r w:rsidRPr="006D4D83">
        <w:rPr>
          <w:rFonts w:eastAsia="Times New Roman" w:cs="Times New Roman"/>
          <w:lang w:eastAsia="zh-CN"/>
        </w:rPr>
        <w:t>3)</w:t>
      </w:r>
      <w:r w:rsidRPr="006D4D83">
        <w:rPr>
          <w:rFonts w:eastAsia="Times New Roman" w:cs="Times New Roman"/>
          <w:lang w:eastAsia="zh-CN"/>
        </w:rPr>
        <w:tab/>
        <w:t xml:space="preserve">Zamawiający może żądać od Wykonawcy dodatkowych wyjaśnień w zakresie odnoszącym się do przedstawionej kalkulacji, w tym w szczególności wyjaśnień, których celem jest jednoznaczne i wyczerpujące wykazanie, w jaki sposób zmiany, o których mowa w pkt 1), wpłynęły na koszt wykonania zamówienia. </w:t>
      </w:r>
    </w:p>
    <w:p w14:paraId="3060AEB5" w14:textId="18ED7E65" w:rsidR="00DB6D71" w:rsidRPr="006D4D83" w:rsidRDefault="00DB6D71" w:rsidP="006D4D83">
      <w:pPr>
        <w:spacing w:line="276" w:lineRule="auto"/>
        <w:ind w:left="851"/>
        <w:jc w:val="both"/>
        <w:rPr>
          <w:rFonts w:eastAsia="Times New Roman" w:cs="Times New Roman"/>
          <w:lang w:eastAsia="zh-CN"/>
        </w:rPr>
      </w:pPr>
      <w:r w:rsidRPr="006D4D83">
        <w:rPr>
          <w:rFonts w:eastAsia="Times New Roman" w:cs="Times New Roman"/>
          <w:lang w:eastAsia="zh-CN"/>
        </w:rPr>
        <w:t>4)</w:t>
      </w:r>
      <w:r w:rsidRPr="006D4D83">
        <w:rPr>
          <w:rFonts w:eastAsia="Times New Roman" w:cs="Times New Roman"/>
          <w:lang w:eastAsia="zh-CN"/>
        </w:rPr>
        <w:tab/>
        <w:t xml:space="preserve">Obowiązek wykazania wpływu zmian, o których mowa w pkt 1), na zmianę wynagrodzenia, określonego w </w:t>
      </w:r>
      <w:r w:rsidR="006C0CFA" w:rsidRPr="006D4D83">
        <w:rPr>
          <w:rFonts w:eastAsia="Times New Roman" w:cs="Times New Roman"/>
          <w:lang w:eastAsia="zh-CN"/>
        </w:rPr>
        <w:t>ust. 1</w:t>
      </w:r>
      <w:r w:rsidRPr="006D4D83">
        <w:rPr>
          <w:rFonts w:eastAsia="Times New Roman" w:cs="Times New Roman"/>
          <w:lang w:eastAsia="zh-CN"/>
        </w:rPr>
        <w:t xml:space="preserve"> należy do Wykonawcy pod rygorem odmowy dokonania zmiany umowy przez Zamawiającego.</w:t>
      </w:r>
    </w:p>
    <w:p w14:paraId="332ABD95" w14:textId="77777777" w:rsidR="00F373EF" w:rsidRPr="006D4D83" w:rsidRDefault="00F373EF" w:rsidP="006D4D83">
      <w:pPr>
        <w:spacing w:line="276" w:lineRule="auto"/>
        <w:ind w:left="75"/>
        <w:jc w:val="center"/>
        <w:rPr>
          <w:rFonts w:cs="Times New Roman"/>
          <w:b/>
          <w:bCs/>
          <w:kern w:val="2"/>
        </w:rPr>
      </w:pPr>
    </w:p>
    <w:p w14:paraId="12A6928E" w14:textId="564BC0A7" w:rsidR="00F52223" w:rsidRPr="006D4D83" w:rsidRDefault="00F52223" w:rsidP="006D4D83">
      <w:pPr>
        <w:spacing w:line="276" w:lineRule="auto"/>
        <w:ind w:left="75"/>
        <w:jc w:val="center"/>
        <w:rPr>
          <w:rFonts w:cs="Times New Roman"/>
          <w:b/>
          <w:bCs/>
          <w:kern w:val="2"/>
        </w:rPr>
      </w:pPr>
      <w:r w:rsidRPr="006D4D83">
        <w:rPr>
          <w:rFonts w:cs="Times New Roman"/>
          <w:b/>
          <w:bCs/>
          <w:kern w:val="2"/>
        </w:rPr>
        <w:t>§ 7</w:t>
      </w:r>
    </w:p>
    <w:p w14:paraId="1B510F2E" w14:textId="77777777" w:rsidR="00F52223" w:rsidRPr="006D4D83" w:rsidRDefault="00F52223" w:rsidP="006D4D83">
      <w:pPr>
        <w:spacing w:after="120" w:line="276" w:lineRule="auto"/>
        <w:jc w:val="center"/>
        <w:rPr>
          <w:rFonts w:cs="Times New Roman"/>
          <w:b/>
          <w:kern w:val="2"/>
        </w:rPr>
      </w:pPr>
      <w:r w:rsidRPr="006D4D83">
        <w:rPr>
          <w:rFonts w:cs="Times New Roman"/>
          <w:b/>
          <w:kern w:val="2"/>
        </w:rPr>
        <w:t>Zabezpieczenia należytego wykonania umowy</w:t>
      </w:r>
    </w:p>
    <w:p w14:paraId="0FC01707" w14:textId="49E20172" w:rsidR="00F52223" w:rsidRPr="006D4D83" w:rsidRDefault="00F52223" w:rsidP="006D4D83">
      <w:pPr>
        <w:widowControl/>
        <w:tabs>
          <w:tab w:val="left" w:pos="426"/>
        </w:tabs>
        <w:suppressAutoHyphens w:val="0"/>
        <w:autoSpaceDE w:val="0"/>
        <w:autoSpaceDN w:val="0"/>
        <w:adjustRightInd w:val="0"/>
        <w:spacing w:after="120" w:line="276" w:lineRule="auto"/>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1.</w:t>
      </w:r>
      <w:r w:rsidRPr="006D4D83">
        <w:rPr>
          <w:rFonts w:eastAsia="Times New Roman" w:cs="Times New Roman"/>
          <w:color w:val="000000"/>
          <w:kern w:val="0"/>
          <w:lang w:eastAsia="pl-PL" w:bidi="ar-SA"/>
        </w:rPr>
        <w:tab/>
        <w:t xml:space="preserve">Wykonawca wniósł Zamawiającemu, przed zawarciem niniejszej Umowy, zabezpieczenie należytego wykonania Umowy w </w:t>
      </w:r>
      <w:r w:rsidRPr="006D4D83">
        <w:rPr>
          <w:rFonts w:eastAsia="Times New Roman" w:cs="Times New Roman"/>
          <w:kern w:val="0"/>
          <w:lang w:eastAsia="pl-PL" w:bidi="ar-SA"/>
        </w:rPr>
        <w:t xml:space="preserve">wysokości </w:t>
      </w:r>
      <w:r w:rsidR="00BD34BC" w:rsidRPr="006D4D83">
        <w:rPr>
          <w:rFonts w:eastAsia="Times New Roman" w:cs="Times New Roman"/>
          <w:b/>
          <w:kern w:val="0"/>
          <w:lang w:eastAsia="pl-PL" w:bidi="ar-SA"/>
        </w:rPr>
        <w:t>3</w:t>
      </w:r>
      <w:r w:rsidRPr="006D4D83">
        <w:rPr>
          <w:rFonts w:eastAsia="Times New Roman" w:cs="Times New Roman"/>
          <w:b/>
          <w:kern w:val="0"/>
          <w:lang w:eastAsia="pl-PL" w:bidi="ar-SA"/>
        </w:rPr>
        <w:t xml:space="preserve"> % ceny całkowitej</w:t>
      </w:r>
      <w:r w:rsidRPr="006D4D83">
        <w:rPr>
          <w:rFonts w:eastAsia="Times New Roman" w:cs="Times New Roman"/>
          <w:color w:val="000000"/>
          <w:kern w:val="0"/>
          <w:lang w:eastAsia="pl-PL" w:bidi="ar-SA"/>
        </w:rPr>
        <w:t xml:space="preserve"> podanej w ofercie tj. w wysokości: ……………zł (słownie złotych: …………………). </w:t>
      </w:r>
    </w:p>
    <w:p w14:paraId="57402DAD" w14:textId="77777777" w:rsidR="00F52223" w:rsidRPr="006D4D83" w:rsidRDefault="00F52223" w:rsidP="006D4D83">
      <w:pPr>
        <w:widowControl/>
        <w:tabs>
          <w:tab w:val="left" w:pos="426"/>
        </w:tabs>
        <w:suppressAutoHyphens w:val="0"/>
        <w:autoSpaceDE w:val="0"/>
        <w:autoSpaceDN w:val="0"/>
        <w:adjustRightInd w:val="0"/>
        <w:spacing w:after="120" w:line="276" w:lineRule="auto"/>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2.</w:t>
      </w:r>
      <w:r w:rsidRPr="006D4D83">
        <w:rPr>
          <w:rFonts w:eastAsia="Times New Roman" w:cs="Times New Roman"/>
          <w:color w:val="000000"/>
          <w:kern w:val="0"/>
          <w:lang w:eastAsia="pl-PL" w:bidi="ar-SA"/>
        </w:rPr>
        <w:tab/>
        <w:t xml:space="preserve">Wniesione zabezpieczenie przeznaczone jest na zabezpieczenie roszczeń z tytułu niewykonania lub nienależytego wykonania Umowy. </w:t>
      </w:r>
    </w:p>
    <w:p w14:paraId="54252049" w14:textId="77777777" w:rsidR="00F52223" w:rsidRPr="006D4D83" w:rsidRDefault="00F52223" w:rsidP="006D4D83">
      <w:pPr>
        <w:widowControl/>
        <w:tabs>
          <w:tab w:val="left" w:pos="426"/>
        </w:tabs>
        <w:suppressAutoHyphens w:val="0"/>
        <w:autoSpaceDE w:val="0"/>
        <w:autoSpaceDN w:val="0"/>
        <w:adjustRightInd w:val="0"/>
        <w:spacing w:after="120" w:line="276" w:lineRule="auto"/>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3.</w:t>
      </w:r>
      <w:r w:rsidRPr="006D4D83">
        <w:rPr>
          <w:rFonts w:eastAsia="Times New Roman" w:cs="Times New Roman"/>
          <w:color w:val="000000"/>
          <w:kern w:val="0"/>
          <w:lang w:eastAsia="pl-PL" w:bidi="ar-SA"/>
        </w:rPr>
        <w:tab/>
        <w:t xml:space="preserve">Zwrot zabezpieczenia przez Zamawiającego nastąpi w niżej podanych wysokościach i terminach: </w:t>
      </w:r>
    </w:p>
    <w:p w14:paraId="2F547393" w14:textId="77777777" w:rsidR="00F52223" w:rsidRPr="006D4D83" w:rsidRDefault="00F52223" w:rsidP="006D4D83">
      <w:pPr>
        <w:widowControl/>
        <w:tabs>
          <w:tab w:val="left" w:pos="426"/>
        </w:tabs>
        <w:suppressAutoHyphens w:val="0"/>
        <w:autoSpaceDE w:val="0"/>
        <w:autoSpaceDN w:val="0"/>
        <w:adjustRightInd w:val="0"/>
        <w:spacing w:after="120" w:line="276" w:lineRule="auto"/>
        <w:ind w:left="426"/>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 xml:space="preserve">1) 70 % wartości wniesionego zabezpieczenia Zamawiający zwróci w terminie 30 dni od dnia wykonania zamówienia i uznania przez Zamawiającego za należycie wykonane, </w:t>
      </w:r>
    </w:p>
    <w:p w14:paraId="55E2AD30" w14:textId="77777777" w:rsidR="00F52223" w:rsidRPr="006D4D83" w:rsidRDefault="00F52223" w:rsidP="006D4D83">
      <w:pPr>
        <w:widowControl/>
        <w:tabs>
          <w:tab w:val="left" w:pos="426"/>
        </w:tabs>
        <w:suppressAutoHyphens w:val="0"/>
        <w:autoSpaceDE w:val="0"/>
        <w:autoSpaceDN w:val="0"/>
        <w:adjustRightInd w:val="0"/>
        <w:spacing w:after="120" w:line="276" w:lineRule="auto"/>
        <w:ind w:left="426"/>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 xml:space="preserve">2) 30 % wartości wniesionego zabezpieczenia Zamawiający zwróci w terminie 15 dni po upływie okresu rękojmi za wady. </w:t>
      </w:r>
    </w:p>
    <w:p w14:paraId="741ADBA8" w14:textId="77777777" w:rsidR="00F52223" w:rsidRPr="006D4D83" w:rsidRDefault="00F52223" w:rsidP="006D4D83">
      <w:pPr>
        <w:widowControl/>
        <w:tabs>
          <w:tab w:val="left" w:pos="426"/>
        </w:tabs>
        <w:suppressAutoHyphens w:val="0"/>
        <w:autoSpaceDE w:val="0"/>
        <w:autoSpaceDN w:val="0"/>
        <w:adjustRightInd w:val="0"/>
        <w:spacing w:after="120" w:line="276" w:lineRule="auto"/>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4.</w:t>
      </w:r>
      <w:r w:rsidRPr="006D4D83">
        <w:rPr>
          <w:rFonts w:eastAsia="Times New Roman" w:cs="Times New Roman"/>
          <w:color w:val="000000"/>
          <w:kern w:val="0"/>
          <w:lang w:eastAsia="pl-PL" w:bidi="ar-SA"/>
        </w:rPr>
        <w:tab/>
        <w:t xml:space="preserve">W przypadku zabezpieczenia w formie gwarancji lub poręczenia, okres ich obowiązywania nie może być krótszy niż terminy wskazane w ust. 3. </w:t>
      </w:r>
    </w:p>
    <w:p w14:paraId="4569B856" w14:textId="77777777" w:rsidR="00F52223" w:rsidRPr="006D4D83" w:rsidRDefault="00F52223" w:rsidP="006D4D83">
      <w:pPr>
        <w:widowControl/>
        <w:tabs>
          <w:tab w:val="left" w:pos="426"/>
        </w:tabs>
        <w:suppressAutoHyphens w:val="0"/>
        <w:autoSpaceDE w:val="0"/>
        <w:autoSpaceDN w:val="0"/>
        <w:adjustRightInd w:val="0"/>
        <w:spacing w:after="120" w:line="276" w:lineRule="auto"/>
        <w:jc w:val="both"/>
        <w:rPr>
          <w:rFonts w:eastAsia="Times New Roman" w:cs="Times New Roman"/>
          <w:color w:val="000000"/>
          <w:kern w:val="0"/>
          <w:lang w:eastAsia="pl-PL" w:bidi="ar-SA"/>
        </w:rPr>
      </w:pPr>
      <w:r w:rsidRPr="006D4D83">
        <w:rPr>
          <w:rFonts w:eastAsia="Times New Roman" w:cs="Times New Roman"/>
          <w:color w:val="000000"/>
          <w:kern w:val="0"/>
          <w:lang w:eastAsia="pl-PL" w:bidi="ar-SA"/>
        </w:rPr>
        <w:t>5.</w:t>
      </w:r>
      <w:r w:rsidRPr="006D4D83">
        <w:rPr>
          <w:rFonts w:eastAsia="Times New Roman" w:cs="Times New Roman"/>
          <w:color w:val="000000"/>
          <w:kern w:val="0"/>
          <w:lang w:eastAsia="pl-PL" w:bidi="ar-SA"/>
        </w:rPr>
        <w:tab/>
        <w:t xml:space="preserve">W przypadku przedłużenia terminu wykonania Przedmiotu Umowy wskazanego w § 4 niniejszej Umowy, skutkującego tym, że okres obowiązywania gwarancji lub poręczenia byłby krótszy, aniżeli terminy wynikające z ust. 3 niniejszego paragrafu, Wykonawca </w:t>
      </w:r>
      <w:r w:rsidRPr="006D4D83">
        <w:rPr>
          <w:rFonts w:eastAsia="Times New Roman" w:cs="Times New Roman"/>
          <w:kern w:val="0"/>
          <w:lang w:eastAsia="pl-PL" w:bidi="ar-SA"/>
        </w:rPr>
        <w:t xml:space="preserve">przed dokonaniem z Zamawiającym takiej zmiany Umowy, zobowiązany jest do przedłużenia okresu obowiązywania zabezpieczenia w taki sposób, by po zmianie Umowy w zakresie terminu wykonania Umowy, pokrywał się on z </w:t>
      </w:r>
      <w:r w:rsidRPr="006D4D83">
        <w:rPr>
          <w:rFonts w:eastAsia="Times New Roman" w:cs="Times New Roman"/>
          <w:kern w:val="0"/>
          <w:lang w:eastAsia="pl-PL" w:bidi="ar-SA"/>
        </w:rPr>
        <w:lastRenderedPageBreak/>
        <w:t xml:space="preserve">terminami wynikającymi z ust. 3 niniejszego paragrafu i przedłożenia Zamawiającemu dokumentu potwierdzającego takie przedłużenie.  </w:t>
      </w:r>
    </w:p>
    <w:p w14:paraId="03D1A246" w14:textId="77777777" w:rsidR="00F52223" w:rsidRPr="006D4D83" w:rsidRDefault="00F52223" w:rsidP="006D4D83">
      <w:pPr>
        <w:widowControl/>
        <w:tabs>
          <w:tab w:val="left" w:pos="426"/>
        </w:tabs>
        <w:suppressAutoHyphens w:val="0"/>
        <w:autoSpaceDE w:val="0"/>
        <w:autoSpaceDN w:val="0"/>
        <w:adjustRightInd w:val="0"/>
        <w:spacing w:after="120" w:line="276" w:lineRule="auto"/>
        <w:jc w:val="both"/>
        <w:rPr>
          <w:rFonts w:eastAsia="Times New Roman" w:cs="Times New Roman"/>
          <w:kern w:val="0"/>
          <w:lang w:eastAsia="pl-PL" w:bidi="ar-SA"/>
        </w:rPr>
      </w:pPr>
      <w:r w:rsidRPr="006D4D83">
        <w:rPr>
          <w:rFonts w:eastAsia="Times New Roman" w:cs="Times New Roman"/>
          <w:kern w:val="0"/>
          <w:lang w:eastAsia="pl-PL" w:bidi="ar-SA"/>
        </w:rPr>
        <w:t>6.</w:t>
      </w:r>
      <w:r w:rsidRPr="006D4D83">
        <w:rPr>
          <w:rFonts w:eastAsia="Times New Roman" w:cs="Times New Roman"/>
          <w:kern w:val="0"/>
          <w:lang w:eastAsia="pl-PL" w:bidi="ar-SA"/>
        </w:rPr>
        <w:tab/>
        <w:t xml:space="preserve">Wykonawca zobowiązuje się do przedłużenia wniesionego zabezpieczenia lub wniesienia nowego zabezpieczenia na kolejne okresy. </w:t>
      </w:r>
    </w:p>
    <w:p w14:paraId="309FAD01" w14:textId="5CD6582B" w:rsidR="00CE1FA7" w:rsidRPr="006D4D83" w:rsidRDefault="00F52223" w:rsidP="00173B5B">
      <w:pPr>
        <w:widowControl/>
        <w:tabs>
          <w:tab w:val="left" w:pos="426"/>
        </w:tabs>
        <w:suppressAutoHyphens w:val="0"/>
        <w:autoSpaceDE w:val="0"/>
        <w:autoSpaceDN w:val="0"/>
        <w:adjustRightInd w:val="0"/>
        <w:spacing w:line="276" w:lineRule="auto"/>
        <w:jc w:val="both"/>
        <w:rPr>
          <w:rFonts w:eastAsia="Times New Roman" w:cs="Times New Roman"/>
          <w:kern w:val="0"/>
          <w:lang w:eastAsia="pl-PL" w:bidi="ar-SA"/>
        </w:rPr>
      </w:pPr>
      <w:r w:rsidRPr="006D4D83">
        <w:rPr>
          <w:rFonts w:eastAsia="Times New Roman" w:cs="Times New Roman"/>
          <w:kern w:val="0"/>
          <w:lang w:eastAsia="pl-PL" w:bidi="ar-SA"/>
        </w:rPr>
        <w:t>7.</w:t>
      </w:r>
      <w:r w:rsidRPr="006D4D83">
        <w:rPr>
          <w:rFonts w:eastAsia="Times New Roman" w:cs="Times New Roman"/>
          <w:kern w:val="0"/>
          <w:lang w:eastAsia="pl-PL" w:bidi="ar-SA"/>
        </w:rPr>
        <w:tab/>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p>
    <w:p w14:paraId="68830A85" w14:textId="77777777" w:rsidR="00F373EF" w:rsidRPr="006D4D83" w:rsidRDefault="00F373EF" w:rsidP="006D4D83">
      <w:pPr>
        <w:spacing w:line="276" w:lineRule="auto"/>
        <w:ind w:left="75"/>
        <w:jc w:val="center"/>
        <w:rPr>
          <w:rFonts w:cs="Times New Roman"/>
          <w:b/>
          <w:bCs/>
        </w:rPr>
      </w:pPr>
    </w:p>
    <w:p w14:paraId="2612FCFB" w14:textId="09B7BAB9" w:rsidR="00965E23" w:rsidRPr="006D4D83" w:rsidRDefault="00965E23" w:rsidP="006D4D83">
      <w:pPr>
        <w:spacing w:line="276" w:lineRule="auto"/>
        <w:ind w:left="75"/>
        <w:jc w:val="center"/>
        <w:rPr>
          <w:rFonts w:cs="Times New Roman"/>
          <w:b/>
          <w:bCs/>
        </w:rPr>
      </w:pPr>
      <w:r w:rsidRPr="006D4D83">
        <w:rPr>
          <w:rFonts w:cs="Times New Roman"/>
          <w:b/>
          <w:bCs/>
        </w:rPr>
        <w:t>§</w:t>
      </w:r>
      <w:r w:rsidR="002D45DA" w:rsidRPr="006D4D83">
        <w:rPr>
          <w:rFonts w:cs="Times New Roman"/>
          <w:b/>
          <w:bCs/>
        </w:rPr>
        <w:t> </w:t>
      </w:r>
      <w:r w:rsidR="00F52223" w:rsidRPr="006D4D83">
        <w:rPr>
          <w:rFonts w:cs="Times New Roman"/>
          <w:b/>
          <w:bCs/>
        </w:rPr>
        <w:t>8</w:t>
      </w:r>
    </w:p>
    <w:p w14:paraId="417FF490" w14:textId="77777777" w:rsidR="00965E23" w:rsidRPr="006D4D83" w:rsidRDefault="00965E23" w:rsidP="006D4D83">
      <w:pPr>
        <w:spacing w:line="276" w:lineRule="auto"/>
        <w:ind w:left="75"/>
        <w:jc w:val="center"/>
        <w:rPr>
          <w:rFonts w:cs="Times New Roman"/>
          <w:b/>
          <w:bCs/>
        </w:rPr>
      </w:pPr>
      <w:r w:rsidRPr="006D4D83">
        <w:rPr>
          <w:rFonts w:cs="Times New Roman"/>
          <w:b/>
          <w:bCs/>
        </w:rPr>
        <w:t>Kary umowne</w:t>
      </w:r>
    </w:p>
    <w:p w14:paraId="64D607CF" w14:textId="77777777" w:rsidR="00965E23" w:rsidRPr="006D4D83" w:rsidRDefault="00965E23" w:rsidP="006D4D83">
      <w:pPr>
        <w:spacing w:line="276" w:lineRule="auto"/>
        <w:ind w:left="426" w:hanging="426"/>
        <w:rPr>
          <w:rFonts w:cs="Times New Roman"/>
        </w:rPr>
      </w:pPr>
      <w:r w:rsidRPr="006D4D83">
        <w:rPr>
          <w:rFonts w:cs="Times New Roman"/>
        </w:rPr>
        <w:t>1.</w:t>
      </w:r>
      <w:r w:rsidR="002D45DA" w:rsidRPr="006D4D83">
        <w:rPr>
          <w:rFonts w:cs="Times New Roman"/>
        </w:rPr>
        <w:tab/>
      </w:r>
      <w:r w:rsidRPr="006D4D83">
        <w:rPr>
          <w:rFonts w:cs="Times New Roman"/>
        </w:rPr>
        <w:t>Wykonawca zapłaci karę umowną w przypadku:</w:t>
      </w:r>
    </w:p>
    <w:p w14:paraId="306C6B30" w14:textId="77777777" w:rsidR="003124F1" w:rsidRPr="006D4D83" w:rsidRDefault="003124F1" w:rsidP="003124F1">
      <w:pPr>
        <w:spacing w:line="276" w:lineRule="auto"/>
        <w:ind w:left="851" w:hanging="425"/>
        <w:jc w:val="both"/>
        <w:rPr>
          <w:rFonts w:cs="Times New Roman"/>
        </w:rPr>
      </w:pPr>
      <w:r w:rsidRPr="006D4D83">
        <w:rPr>
          <w:rFonts w:cs="Times New Roman"/>
        </w:rPr>
        <w:t>a)</w:t>
      </w:r>
      <w:r w:rsidRPr="006D4D83">
        <w:rPr>
          <w:rFonts w:cs="Times New Roman"/>
        </w:rPr>
        <w:tab/>
        <w:t xml:space="preserve">zwłoki w wykonaniu przedmiotu umowy w terminie, o którym mowa w § 4 w wysokości 0,1% wartości wynagrodzenia netto, o którym mowa w § 6 ust. 1, za każdy dzień zwłoki, </w:t>
      </w:r>
    </w:p>
    <w:p w14:paraId="4A58EC99" w14:textId="77777777" w:rsidR="003124F1" w:rsidRPr="003124F1" w:rsidRDefault="003124F1" w:rsidP="003124F1">
      <w:pPr>
        <w:spacing w:line="276" w:lineRule="auto"/>
        <w:ind w:left="851" w:hanging="425"/>
        <w:jc w:val="both"/>
        <w:rPr>
          <w:rFonts w:cs="Times New Roman"/>
        </w:rPr>
      </w:pPr>
      <w:r w:rsidRPr="006D4D83">
        <w:rPr>
          <w:rFonts w:cs="Times New Roman"/>
        </w:rPr>
        <w:t>b)</w:t>
      </w:r>
      <w:r w:rsidRPr="006D4D83">
        <w:rPr>
          <w:rFonts w:cs="Times New Roman"/>
        </w:rPr>
        <w:tab/>
        <w:t xml:space="preserve">z tytułu odstąpienia od umowy przez Zamawiającego z powodu okoliczności, o których </w:t>
      </w:r>
      <w:r w:rsidRPr="003124F1">
        <w:rPr>
          <w:rFonts w:cs="Times New Roman"/>
        </w:rPr>
        <w:t>mowa w § 15 ust. 2 pkt 2-4 lub rozwiązania umowy z przyczyn leżących po stronie Wykonawcy, w wysokości 10% wynagrodzenia umownego netto określonego w § 6 ust. 1,</w:t>
      </w:r>
    </w:p>
    <w:p w14:paraId="50799374" w14:textId="77777777" w:rsidR="003124F1" w:rsidRPr="003124F1" w:rsidRDefault="003124F1" w:rsidP="003124F1">
      <w:pPr>
        <w:spacing w:line="276" w:lineRule="auto"/>
        <w:ind w:left="851" w:hanging="425"/>
        <w:jc w:val="both"/>
        <w:rPr>
          <w:rFonts w:cs="Times New Roman"/>
        </w:rPr>
      </w:pPr>
      <w:r w:rsidRPr="003124F1">
        <w:rPr>
          <w:rFonts w:cs="Times New Roman"/>
        </w:rPr>
        <w:t>c)</w:t>
      </w:r>
      <w:r w:rsidRPr="003124F1">
        <w:rPr>
          <w:rFonts w:cs="Times New Roman"/>
        </w:rPr>
        <w:tab/>
        <w:t>w przypadku odstąpienia od umowy przez Wykonawcę z przyczyn zależnych od Wykonawcy, w wysokości 10% wynagrodzenia umownego brutto określonego w § 6 ust. 1.</w:t>
      </w:r>
    </w:p>
    <w:p w14:paraId="631ABC3B" w14:textId="77777777" w:rsidR="003124F1" w:rsidRPr="003124F1" w:rsidRDefault="003124F1" w:rsidP="003124F1">
      <w:pPr>
        <w:spacing w:line="276" w:lineRule="auto"/>
        <w:ind w:left="851" w:hanging="425"/>
        <w:jc w:val="both"/>
        <w:rPr>
          <w:rFonts w:cs="Times New Roman"/>
        </w:rPr>
      </w:pPr>
      <w:r w:rsidRPr="003124F1">
        <w:rPr>
          <w:rFonts w:cs="Times New Roman"/>
        </w:rPr>
        <w:t>d)</w:t>
      </w:r>
      <w:r w:rsidRPr="003124F1">
        <w:rPr>
          <w:rFonts w:cs="Times New Roman"/>
        </w:rPr>
        <w:tab/>
        <w:t>braku zapłaty lub nieterminowej zapłaty wynagrodzenia należnego podwykonawcom lub dalszym podwykonawcom – w wysokości 2000 zł. za każdy przypadek ,</w:t>
      </w:r>
    </w:p>
    <w:p w14:paraId="13B3FD47" w14:textId="77777777" w:rsidR="003124F1" w:rsidRPr="003124F1" w:rsidRDefault="003124F1" w:rsidP="003124F1">
      <w:pPr>
        <w:spacing w:line="276" w:lineRule="auto"/>
        <w:ind w:left="851" w:hanging="425"/>
        <w:jc w:val="both"/>
        <w:rPr>
          <w:rFonts w:cs="Times New Roman"/>
        </w:rPr>
      </w:pPr>
      <w:r w:rsidRPr="003124F1">
        <w:rPr>
          <w:rFonts w:cs="Times New Roman"/>
        </w:rPr>
        <w:t>e)</w:t>
      </w:r>
      <w:r w:rsidRPr="003124F1">
        <w:rPr>
          <w:rFonts w:cs="Times New Roman"/>
        </w:rPr>
        <w:tab/>
        <w:t>nieprzedłożenia do zaakceptowania projektu umowy o podwykonawstwo, której przedmiotem są roboty budowlane lub projektu jej zmiany – 2000 zł. za każdy przypadek,</w:t>
      </w:r>
    </w:p>
    <w:p w14:paraId="7B083819" w14:textId="77777777" w:rsidR="003124F1" w:rsidRPr="003124F1" w:rsidRDefault="003124F1" w:rsidP="003124F1">
      <w:pPr>
        <w:spacing w:line="276" w:lineRule="auto"/>
        <w:ind w:left="851" w:hanging="425"/>
        <w:jc w:val="both"/>
        <w:rPr>
          <w:rFonts w:cs="Times New Roman"/>
        </w:rPr>
      </w:pPr>
      <w:r w:rsidRPr="003124F1">
        <w:rPr>
          <w:rFonts w:cs="Times New Roman"/>
        </w:rPr>
        <w:t>f)</w:t>
      </w:r>
      <w:r w:rsidRPr="003124F1">
        <w:rPr>
          <w:rFonts w:cs="Times New Roman"/>
        </w:rPr>
        <w:tab/>
        <w:t>nieprzedłożenia poświadczonej za zgodność z oryginałem kopii umowy o podwykonawstwo lub jej zmiany – 2000 zł. za każdy przypadek,</w:t>
      </w:r>
    </w:p>
    <w:p w14:paraId="055D16D7" w14:textId="77777777" w:rsidR="003124F1" w:rsidRPr="003124F1" w:rsidRDefault="003124F1" w:rsidP="003124F1">
      <w:pPr>
        <w:spacing w:line="276" w:lineRule="auto"/>
        <w:ind w:left="851" w:hanging="425"/>
        <w:jc w:val="both"/>
        <w:rPr>
          <w:rFonts w:cs="Times New Roman"/>
        </w:rPr>
      </w:pPr>
      <w:r w:rsidRPr="003124F1">
        <w:rPr>
          <w:rFonts w:cs="Times New Roman"/>
        </w:rPr>
        <w:t>g) braku zmiany umowy o podwykonawstwo w zakresie terminu zapłaty , zgodnie z art. 464 ust. 10 ustawy PZP. – 500 zł. za każdy przypadek,</w:t>
      </w:r>
    </w:p>
    <w:p w14:paraId="5F41DE0A" w14:textId="1B953DCF" w:rsidR="003124F1" w:rsidRPr="006D4D83" w:rsidRDefault="00204D5A" w:rsidP="003124F1">
      <w:pPr>
        <w:spacing w:line="276" w:lineRule="auto"/>
        <w:ind w:left="851" w:hanging="425"/>
        <w:jc w:val="both"/>
        <w:rPr>
          <w:rFonts w:cs="Times New Roman"/>
        </w:rPr>
      </w:pPr>
      <w:r>
        <w:rPr>
          <w:rFonts w:cs="Times New Roman"/>
        </w:rPr>
        <w:t>h</w:t>
      </w:r>
      <w:r w:rsidR="003124F1" w:rsidRPr="006D4D83">
        <w:rPr>
          <w:rFonts w:cs="Times New Roman"/>
        </w:rPr>
        <w:t>)</w:t>
      </w:r>
      <w:r w:rsidR="003124F1" w:rsidRPr="006D4D83">
        <w:rPr>
          <w:rFonts w:cs="Times New Roman"/>
        </w:rPr>
        <w:tab/>
        <w:t xml:space="preserve">za niespełnienie wymogów, o których mowa w art. 95 ust. 1 ustawy </w:t>
      </w:r>
      <w:proofErr w:type="spellStart"/>
      <w:r w:rsidR="003124F1" w:rsidRPr="006D4D83">
        <w:rPr>
          <w:rFonts w:cs="Times New Roman"/>
        </w:rPr>
        <w:t>Pzp</w:t>
      </w:r>
      <w:proofErr w:type="spellEnd"/>
      <w:r w:rsidR="003124F1" w:rsidRPr="006D4D83">
        <w:rPr>
          <w:rFonts w:cs="Times New Roman"/>
        </w:rPr>
        <w:t xml:space="preserve"> – 500 zł. za każdy przypadek.</w:t>
      </w:r>
    </w:p>
    <w:p w14:paraId="54CCF56E" w14:textId="77777777" w:rsidR="00965E23" w:rsidRPr="006D4D83" w:rsidRDefault="00965E23" w:rsidP="006D4D83">
      <w:pPr>
        <w:tabs>
          <w:tab w:val="left" w:pos="851"/>
        </w:tabs>
        <w:spacing w:line="276" w:lineRule="auto"/>
        <w:ind w:left="426" w:hanging="426"/>
        <w:jc w:val="both"/>
        <w:rPr>
          <w:rFonts w:cs="Times New Roman"/>
        </w:rPr>
      </w:pPr>
      <w:r w:rsidRPr="006D4D83">
        <w:rPr>
          <w:rFonts w:cs="Times New Roman"/>
        </w:rPr>
        <w:t>2.</w:t>
      </w:r>
      <w:r w:rsidR="002D45DA" w:rsidRPr="006D4D83">
        <w:rPr>
          <w:rFonts w:cs="Times New Roman"/>
        </w:rPr>
        <w:tab/>
      </w:r>
      <w:r w:rsidRPr="006D4D83">
        <w:rPr>
          <w:rFonts w:cs="Times New Roman"/>
        </w:rPr>
        <w:t>Zamawiający zastrzega sobie prawo do żądania odszkodowania uzupełniającego, gdyby wysokość poniesionej szkody przewyższała wysokość kar umownych.</w:t>
      </w:r>
    </w:p>
    <w:p w14:paraId="55F058E6" w14:textId="0EAE5901" w:rsidR="00965E23" w:rsidRPr="006D4D83" w:rsidRDefault="00965E23" w:rsidP="006D4D83">
      <w:pPr>
        <w:tabs>
          <w:tab w:val="left" w:pos="851"/>
        </w:tabs>
        <w:spacing w:line="276" w:lineRule="auto"/>
        <w:ind w:left="426" w:hanging="426"/>
        <w:jc w:val="both"/>
        <w:rPr>
          <w:rFonts w:cs="Times New Roman"/>
        </w:rPr>
      </w:pPr>
      <w:r w:rsidRPr="006D4D83">
        <w:rPr>
          <w:rFonts w:cs="Times New Roman"/>
        </w:rPr>
        <w:t>3.</w:t>
      </w:r>
      <w:r w:rsidR="002D45DA" w:rsidRPr="006D4D83">
        <w:rPr>
          <w:rFonts w:cs="Times New Roman"/>
        </w:rPr>
        <w:tab/>
      </w:r>
      <w:r w:rsidRPr="006D4D83">
        <w:rPr>
          <w:rFonts w:cs="Times New Roman"/>
        </w:rPr>
        <w:t xml:space="preserve">Łączna maksymalna wysokość kar umownych, których mogą dochodzić strony wynosi </w:t>
      </w:r>
      <w:r w:rsidR="003124F1">
        <w:rPr>
          <w:rFonts w:cs="Times New Roman"/>
        </w:rPr>
        <w:t>3</w:t>
      </w:r>
      <w:r w:rsidR="001D74FF" w:rsidRPr="006D4D83">
        <w:rPr>
          <w:rFonts w:cs="Times New Roman"/>
        </w:rPr>
        <w:t xml:space="preserve">0% wynagrodzenia, o którym mowa w § 6 ust. </w:t>
      </w:r>
      <w:r w:rsidR="00773672" w:rsidRPr="006D4D83">
        <w:rPr>
          <w:rFonts w:cs="Times New Roman"/>
        </w:rPr>
        <w:t>1</w:t>
      </w:r>
      <w:r w:rsidR="001D74FF" w:rsidRPr="006D4D83">
        <w:rPr>
          <w:rFonts w:cs="Times New Roman"/>
        </w:rPr>
        <w:t>.</w:t>
      </w:r>
    </w:p>
    <w:p w14:paraId="008F4487" w14:textId="77777777" w:rsidR="0082301C" w:rsidRPr="006D4D83" w:rsidRDefault="00602948" w:rsidP="006D4D83">
      <w:pPr>
        <w:spacing w:line="276" w:lineRule="auto"/>
        <w:ind w:left="426" w:hanging="426"/>
        <w:jc w:val="both"/>
        <w:rPr>
          <w:rFonts w:cs="Times New Roman"/>
          <w:lang w:eastAsia="x-none"/>
        </w:rPr>
      </w:pPr>
      <w:r w:rsidRPr="006D4D83">
        <w:rPr>
          <w:rFonts w:cs="Times New Roman"/>
          <w:lang w:eastAsia="x-none"/>
        </w:rPr>
        <w:t>4</w:t>
      </w:r>
      <w:r w:rsidR="00547E26" w:rsidRPr="006D4D83">
        <w:rPr>
          <w:rFonts w:cs="Times New Roman"/>
          <w:lang w:eastAsia="x-none"/>
        </w:rPr>
        <w:t>.</w:t>
      </w:r>
      <w:r w:rsidR="00547E26" w:rsidRPr="006D4D83">
        <w:rPr>
          <w:rFonts w:cs="Times New Roman"/>
          <w:lang w:eastAsia="x-none"/>
        </w:rPr>
        <w:tab/>
      </w:r>
      <w:r w:rsidR="0082301C" w:rsidRPr="006D4D83">
        <w:rPr>
          <w:rFonts w:cs="Times New Roman"/>
          <w:lang w:eastAsia="x-none"/>
        </w:rPr>
        <w:t>Kary umowne, o których mowa w ust. 1, przypadające danej Stronie mogą być łączone.</w:t>
      </w:r>
    </w:p>
    <w:p w14:paraId="1344A1C6" w14:textId="1AD72583" w:rsidR="0082301C" w:rsidRPr="006D4D83" w:rsidRDefault="00602948" w:rsidP="006D4D83">
      <w:pPr>
        <w:spacing w:line="276" w:lineRule="auto"/>
        <w:ind w:left="426" w:hanging="426"/>
        <w:jc w:val="both"/>
        <w:rPr>
          <w:rFonts w:cs="Times New Roman"/>
          <w:lang w:eastAsia="x-none"/>
        </w:rPr>
      </w:pPr>
      <w:r w:rsidRPr="006D4D83">
        <w:rPr>
          <w:rFonts w:cs="Times New Roman"/>
          <w:lang w:eastAsia="x-none"/>
        </w:rPr>
        <w:t>5</w:t>
      </w:r>
      <w:r w:rsidR="0082301C" w:rsidRPr="006D4D83">
        <w:rPr>
          <w:rFonts w:cs="Times New Roman"/>
          <w:lang w:eastAsia="x-none"/>
        </w:rPr>
        <w:t>.</w:t>
      </w:r>
      <w:r w:rsidR="0082301C" w:rsidRPr="006D4D83">
        <w:rPr>
          <w:rFonts w:cs="Times New Roman"/>
          <w:lang w:eastAsia="x-none"/>
        </w:rPr>
        <w:tab/>
        <w:t>Kary umowne nałożone na Wykonawcę mogą być potrącane z wynagrodzenia należnego Wykonawcy</w:t>
      </w:r>
      <w:r w:rsidR="00773672" w:rsidRPr="006D4D83">
        <w:rPr>
          <w:rFonts w:cs="Times New Roman"/>
          <w:lang w:eastAsia="x-none"/>
        </w:rPr>
        <w:t>.</w:t>
      </w:r>
    </w:p>
    <w:p w14:paraId="282B20A9" w14:textId="26013F7E" w:rsidR="00CE1FA7" w:rsidRPr="006D4D83" w:rsidRDefault="00602948" w:rsidP="006D4D83">
      <w:pPr>
        <w:spacing w:line="276" w:lineRule="auto"/>
        <w:ind w:left="426" w:hanging="426"/>
        <w:jc w:val="both"/>
        <w:rPr>
          <w:rFonts w:cs="Times New Roman"/>
          <w:lang w:eastAsia="x-none"/>
        </w:rPr>
      </w:pPr>
      <w:r w:rsidRPr="006D4D83">
        <w:rPr>
          <w:rFonts w:cs="Times New Roman"/>
          <w:lang w:eastAsia="x-none"/>
        </w:rPr>
        <w:t>6</w:t>
      </w:r>
      <w:r w:rsidR="0082301C" w:rsidRPr="006D4D83">
        <w:rPr>
          <w:rFonts w:cs="Times New Roman"/>
          <w:lang w:eastAsia="x-none"/>
        </w:rPr>
        <w:t>.</w:t>
      </w:r>
      <w:r w:rsidR="0082301C" w:rsidRPr="006D4D83">
        <w:rPr>
          <w:rFonts w:cs="Times New Roman"/>
          <w:lang w:eastAsia="x-none"/>
        </w:rPr>
        <w:tab/>
        <w:t>Zapłata kary przez Wykonawcę lub potrącenie przez Zamawiającego kwoty kary z płatności należnej Wykonawcy, nie zwalnia Wykonawcy z jakichkolwiek zobowiązań wynikających z Umowy.</w:t>
      </w:r>
    </w:p>
    <w:p w14:paraId="017AF87B" w14:textId="77777777" w:rsidR="00BD34BC" w:rsidRPr="006D4D83" w:rsidRDefault="00BD34BC" w:rsidP="006D4D83">
      <w:pPr>
        <w:spacing w:line="276" w:lineRule="auto"/>
        <w:ind w:left="75"/>
        <w:jc w:val="center"/>
        <w:rPr>
          <w:rFonts w:cs="Times New Roman"/>
          <w:b/>
          <w:bCs/>
        </w:rPr>
      </w:pPr>
    </w:p>
    <w:p w14:paraId="60D204BE" w14:textId="7E5E449B" w:rsidR="002439E5" w:rsidRPr="006D4D83" w:rsidRDefault="002439E5" w:rsidP="006D4D83">
      <w:pPr>
        <w:spacing w:line="276" w:lineRule="auto"/>
        <w:ind w:left="75"/>
        <w:jc w:val="center"/>
        <w:rPr>
          <w:rFonts w:cs="Times New Roman"/>
          <w:b/>
          <w:bCs/>
        </w:rPr>
      </w:pPr>
      <w:r w:rsidRPr="006D4D83">
        <w:rPr>
          <w:rFonts w:cs="Times New Roman"/>
          <w:b/>
          <w:bCs/>
        </w:rPr>
        <w:t>§ </w:t>
      </w:r>
      <w:r w:rsidR="00F52223" w:rsidRPr="006D4D83">
        <w:rPr>
          <w:rFonts w:cs="Times New Roman"/>
          <w:b/>
          <w:bCs/>
        </w:rPr>
        <w:t>9</w:t>
      </w:r>
    </w:p>
    <w:p w14:paraId="740CC523" w14:textId="43B1C2B2" w:rsidR="002439E5" w:rsidRPr="006D4D83" w:rsidRDefault="00D336BC" w:rsidP="006D4D83">
      <w:pPr>
        <w:spacing w:line="276" w:lineRule="auto"/>
        <w:jc w:val="center"/>
        <w:rPr>
          <w:rFonts w:cs="Times New Roman"/>
          <w:b/>
        </w:rPr>
      </w:pPr>
      <w:r w:rsidRPr="006D4D83">
        <w:rPr>
          <w:rFonts w:cs="Times New Roman"/>
          <w:b/>
        </w:rPr>
        <w:t>Gwarancja i rękojmia</w:t>
      </w:r>
    </w:p>
    <w:p w14:paraId="28F3C0EF" w14:textId="77777777" w:rsidR="002439E5" w:rsidRPr="006D4D83" w:rsidRDefault="002439E5" w:rsidP="00AC0A8F">
      <w:pPr>
        <w:widowControl/>
        <w:numPr>
          <w:ilvl w:val="0"/>
          <w:numId w:val="14"/>
        </w:numPr>
        <w:tabs>
          <w:tab w:val="left" w:pos="426"/>
        </w:tabs>
        <w:suppressAutoHyphens w:val="0"/>
        <w:spacing w:line="276" w:lineRule="auto"/>
        <w:ind w:left="426" w:hanging="426"/>
        <w:jc w:val="both"/>
        <w:rPr>
          <w:rFonts w:cs="Times New Roman"/>
        </w:rPr>
      </w:pPr>
      <w:r w:rsidRPr="006D4D83">
        <w:rPr>
          <w:rFonts w:cs="Times New Roman"/>
        </w:rPr>
        <w:lastRenderedPageBreak/>
        <w:t xml:space="preserve">Wykonawca udziela rękojmi na wykonany przedmiot umowy na okres </w:t>
      </w:r>
      <w:r w:rsidRPr="006D4D83">
        <w:rPr>
          <w:rFonts w:cs="Times New Roman"/>
          <w:b/>
        </w:rPr>
        <w:t>równy okresowi gwarancji</w:t>
      </w:r>
      <w:r w:rsidRPr="006D4D83">
        <w:rPr>
          <w:rFonts w:cs="Times New Roman"/>
        </w:rPr>
        <w:t>, licząc od dnia podpisania protokołu odbioru końcowego robót. Okres rękojmi ulega przedłużeniu o czas liczony od dnia stwierdzenia wady do dnia jej usunięcia.</w:t>
      </w:r>
    </w:p>
    <w:p w14:paraId="2A3D55FC" w14:textId="77777777" w:rsidR="002439E5" w:rsidRPr="006D4D83" w:rsidRDefault="002439E5" w:rsidP="00AC0A8F">
      <w:pPr>
        <w:widowControl/>
        <w:numPr>
          <w:ilvl w:val="0"/>
          <w:numId w:val="14"/>
        </w:numPr>
        <w:tabs>
          <w:tab w:val="left" w:pos="426"/>
        </w:tabs>
        <w:suppressAutoHyphens w:val="0"/>
        <w:spacing w:line="276" w:lineRule="auto"/>
        <w:ind w:left="426" w:hanging="426"/>
        <w:jc w:val="both"/>
        <w:rPr>
          <w:rFonts w:cs="Times New Roman"/>
        </w:rPr>
      </w:pPr>
      <w:r w:rsidRPr="006D4D83">
        <w:rPr>
          <w:rFonts w:cs="Times New Roman"/>
        </w:rPr>
        <w:t xml:space="preserve">Wykonawca udziela gwarancji na wykonany przedmiot umowy na okres </w:t>
      </w:r>
      <w:r w:rsidRPr="006D4D83">
        <w:rPr>
          <w:rFonts w:cs="Times New Roman"/>
          <w:b/>
        </w:rPr>
        <w:t>…. miesięcy</w:t>
      </w:r>
      <w:r w:rsidRPr="006D4D83">
        <w:rPr>
          <w:rFonts w:cs="Times New Roman"/>
        </w:rPr>
        <w:t>, licząc od dnia podpisania protokołu odbioru końcowego robót.</w:t>
      </w:r>
    </w:p>
    <w:p w14:paraId="0E187121" w14:textId="77777777" w:rsidR="002439E5" w:rsidRPr="006D4D83" w:rsidRDefault="002439E5" w:rsidP="00AC0A8F">
      <w:pPr>
        <w:widowControl/>
        <w:numPr>
          <w:ilvl w:val="0"/>
          <w:numId w:val="14"/>
        </w:numPr>
        <w:tabs>
          <w:tab w:val="left" w:pos="426"/>
        </w:tabs>
        <w:suppressAutoHyphens w:val="0"/>
        <w:spacing w:line="276" w:lineRule="auto"/>
        <w:ind w:left="426" w:hanging="426"/>
        <w:jc w:val="both"/>
        <w:rPr>
          <w:rFonts w:cs="Times New Roman"/>
        </w:rPr>
      </w:pPr>
      <w:r w:rsidRPr="006D4D83">
        <w:rPr>
          <w:rFonts w:cs="Times New Roman"/>
        </w:rPr>
        <w:t>W przypadku, gdy gwarancja producenta na zastosowane materiały, urządzenia przekracza …. miesięcy, wówczas Wykonawca przekaże Zamawiającemu – wraz z dokumentacją odbiorową - dokumenty pozwalające na skorzystanie z uprawnień wynikających z gwarancji producenta.</w:t>
      </w:r>
    </w:p>
    <w:p w14:paraId="5AB8A487" w14:textId="77777777" w:rsidR="002439E5" w:rsidRPr="006D4D83" w:rsidRDefault="002439E5" w:rsidP="00AC0A8F">
      <w:pPr>
        <w:widowControl/>
        <w:numPr>
          <w:ilvl w:val="0"/>
          <w:numId w:val="14"/>
        </w:numPr>
        <w:tabs>
          <w:tab w:val="left" w:pos="426"/>
        </w:tabs>
        <w:suppressAutoHyphens w:val="0"/>
        <w:spacing w:line="276" w:lineRule="auto"/>
        <w:ind w:left="426" w:hanging="426"/>
        <w:jc w:val="both"/>
        <w:rPr>
          <w:rFonts w:cs="Times New Roman"/>
        </w:rPr>
      </w:pPr>
      <w:r w:rsidRPr="006D4D83">
        <w:rPr>
          <w:rFonts w:cs="Times New Roman"/>
        </w:rPr>
        <w:t>Warunki gwarancji zostały określone w załączniku do umowy.</w:t>
      </w:r>
    </w:p>
    <w:p w14:paraId="788CA8F4" w14:textId="77777777" w:rsidR="0082301C" w:rsidRPr="006D4D83" w:rsidRDefault="0082301C" w:rsidP="006D4D83">
      <w:pPr>
        <w:tabs>
          <w:tab w:val="left" w:pos="851"/>
        </w:tabs>
        <w:spacing w:line="276" w:lineRule="auto"/>
        <w:jc w:val="center"/>
        <w:rPr>
          <w:rFonts w:cs="Times New Roman"/>
        </w:rPr>
      </w:pPr>
    </w:p>
    <w:p w14:paraId="473A97A5" w14:textId="5969C598" w:rsidR="002439E5" w:rsidRPr="006D4D83" w:rsidRDefault="002439E5" w:rsidP="006D4D83">
      <w:pPr>
        <w:spacing w:line="276" w:lineRule="auto"/>
        <w:ind w:left="75"/>
        <w:jc w:val="center"/>
        <w:rPr>
          <w:rFonts w:cs="Times New Roman"/>
          <w:b/>
          <w:bCs/>
        </w:rPr>
      </w:pPr>
      <w:r w:rsidRPr="006D4D83">
        <w:rPr>
          <w:rFonts w:cs="Times New Roman"/>
          <w:b/>
          <w:bCs/>
        </w:rPr>
        <w:t>§ </w:t>
      </w:r>
      <w:r w:rsidR="00F52223" w:rsidRPr="006D4D83">
        <w:rPr>
          <w:rFonts w:cs="Times New Roman"/>
          <w:b/>
          <w:bCs/>
        </w:rPr>
        <w:t>10</w:t>
      </w:r>
    </w:p>
    <w:p w14:paraId="2DD86A49" w14:textId="77777777" w:rsidR="001D74FF" w:rsidRPr="006D4D83" w:rsidRDefault="001D74FF" w:rsidP="006D4D83">
      <w:pPr>
        <w:spacing w:line="276" w:lineRule="auto"/>
        <w:ind w:left="284" w:hanging="284"/>
        <w:jc w:val="center"/>
        <w:rPr>
          <w:rFonts w:cs="Times New Roman"/>
          <w:b/>
          <w:spacing w:val="-3"/>
        </w:rPr>
      </w:pPr>
      <w:r w:rsidRPr="006D4D83">
        <w:rPr>
          <w:rFonts w:cs="Times New Roman"/>
          <w:b/>
          <w:spacing w:val="-3"/>
        </w:rPr>
        <w:t xml:space="preserve">Ochrona danych osobowych </w:t>
      </w:r>
    </w:p>
    <w:p w14:paraId="62724816" w14:textId="77777777" w:rsidR="001D74FF" w:rsidRPr="006D4D83" w:rsidRDefault="001D74FF" w:rsidP="00AC0A8F">
      <w:pPr>
        <w:widowControl/>
        <w:numPr>
          <w:ilvl w:val="0"/>
          <w:numId w:val="8"/>
        </w:numPr>
        <w:suppressAutoHyphens w:val="0"/>
        <w:spacing w:line="276" w:lineRule="auto"/>
        <w:ind w:left="284" w:hanging="284"/>
        <w:jc w:val="both"/>
        <w:rPr>
          <w:rFonts w:cs="Times New Roman"/>
          <w:spacing w:val="-3"/>
          <w:lang w:eastAsia="x-none"/>
        </w:rPr>
      </w:pPr>
      <w:r w:rsidRPr="006D4D83">
        <w:rPr>
          <w:rFonts w:cs="Times New Roman"/>
          <w:spacing w:val="-3"/>
          <w:lang w:eastAsia="x-none"/>
        </w:rPr>
        <w:t>Wszelkie dane osobowe udostępnione przez Wykonawcę będą przetwarzane wyłącznie w celu realizacji umowy i zgodnie z zasadami ogólnego Rozporządzenia Parlamentu Europejskiego i Rady Unii Europejskiej 2016/679 z dnia 27 kwietnia 2016 r, a Wykonawca ma prawo dostępu do treści swoich danych osobowych oraz ich poprawienia. Podanie danych osobowych jest dobrowolne jednak niezbędne w celu realizacji niniejszej umowy.</w:t>
      </w:r>
    </w:p>
    <w:p w14:paraId="55445E77" w14:textId="77777777" w:rsidR="001D74FF" w:rsidRPr="006D4D83" w:rsidRDefault="001D74FF" w:rsidP="00AC0A8F">
      <w:pPr>
        <w:widowControl/>
        <w:numPr>
          <w:ilvl w:val="0"/>
          <w:numId w:val="8"/>
        </w:numPr>
        <w:suppressAutoHyphens w:val="0"/>
        <w:spacing w:line="276" w:lineRule="auto"/>
        <w:ind w:left="284" w:hanging="284"/>
        <w:jc w:val="both"/>
        <w:rPr>
          <w:rFonts w:cs="Times New Roman"/>
          <w:spacing w:val="-3"/>
          <w:lang w:eastAsia="x-none"/>
        </w:rPr>
      </w:pPr>
      <w:r w:rsidRPr="006D4D83">
        <w:rPr>
          <w:rFonts w:cs="Times New Roman"/>
          <w:spacing w:val="-3"/>
          <w:lang w:eastAsia="x-none"/>
        </w:rPr>
        <w:t xml:space="preserve">Każda ze stron zobowiązuje się zapewnić, iż dane osobowe objęte umową będą przetwarzane wyłącznie na potrzeby realizacji umowy zgodnie z Rozporządzeniem Parlamentu Europejskiego i Rady Unii Europejskiej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6D4D83">
        <w:rPr>
          <w:rFonts w:cs="Times New Roman"/>
          <w:spacing w:val="-3"/>
          <w:lang w:eastAsia="x-none"/>
        </w:rPr>
        <w:t>późn</w:t>
      </w:r>
      <w:proofErr w:type="spellEnd"/>
      <w:r w:rsidRPr="006D4D83">
        <w:rPr>
          <w:rFonts w:cs="Times New Roman"/>
          <w:spacing w:val="-3"/>
          <w:lang w:eastAsia="x-none"/>
        </w:rPr>
        <w:t>. zm.: dalej „RODO”) i nie będą udostępniane innym osobom niż upoważnionym w umowie oraz mogą być udostępnione jedynie organom uprawnionym na podstawie przepisów prawa.</w:t>
      </w:r>
    </w:p>
    <w:p w14:paraId="3AE8D957" w14:textId="77777777" w:rsidR="001D74FF" w:rsidRPr="006D4D83" w:rsidRDefault="001D74FF" w:rsidP="00AC0A8F">
      <w:pPr>
        <w:widowControl/>
        <w:numPr>
          <w:ilvl w:val="0"/>
          <w:numId w:val="8"/>
        </w:numPr>
        <w:suppressAutoHyphens w:val="0"/>
        <w:spacing w:line="276" w:lineRule="auto"/>
        <w:ind w:left="284" w:hanging="284"/>
        <w:jc w:val="both"/>
        <w:rPr>
          <w:rFonts w:cs="Times New Roman"/>
          <w:spacing w:val="-3"/>
          <w:lang w:eastAsia="x-none"/>
        </w:rPr>
      </w:pPr>
      <w:r w:rsidRPr="006D4D83">
        <w:rPr>
          <w:rFonts w:cs="Times New Roman"/>
          <w:spacing w:val="-3"/>
          <w:lang w:eastAsia="x-none"/>
        </w:rPr>
        <w:t>Wykonawca oświadcza, że zgodnie z informacjami zawartymi w dokumentacji przygotowanej w celu przeprowadzenia postepowania stanowiącego podstawę zawarcia umowy zgadza się na przetwarzanie danych osobowych i zobowiązuje się do informowania Zamawiającego o wszelkich zmianach danych osobowych.</w:t>
      </w:r>
    </w:p>
    <w:p w14:paraId="11E6BDD8" w14:textId="77777777" w:rsidR="001D74FF" w:rsidRPr="006D4D83" w:rsidRDefault="001D74FF" w:rsidP="00AC0A8F">
      <w:pPr>
        <w:widowControl/>
        <w:numPr>
          <w:ilvl w:val="0"/>
          <w:numId w:val="8"/>
        </w:numPr>
        <w:suppressAutoHyphens w:val="0"/>
        <w:spacing w:line="276" w:lineRule="auto"/>
        <w:ind w:left="284" w:hanging="284"/>
        <w:jc w:val="both"/>
        <w:rPr>
          <w:rFonts w:cs="Times New Roman"/>
          <w:spacing w:val="-3"/>
          <w:lang w:eastAsia="x-none"/>
        </w:rPr>
      </w:pPr>
      <w:r w:rsidRPr="006D4D83">
        <w:rPr>
          <w:rFonts w:cs="Times New Roman"/>
          <w:spacing w:val="-3"/>
          <w:lang w:eastAsia="x-none"/>
        </w:rPr>
        <w:t>Każda ze stron zobowiązuje się podjąć niezbędne środki w celu zabezpieczenia informacji zawierającej dane osobowe przed ich ujawnieniem lub udostepnieniem osobom nieuprawnionym lub nieupoważnionym do ich przetwarzania.</w:t>
      </w:r>
    </w:p>
    <w:p w14:paraId="5C0DB5C6" w14:textId="77777777" w:rsidR="001D74FF" w:rsidRPr="006D4D83" w:rsidRDefault="001D74FF" w:rsidP="00AC0A8F">
      <w:pPr>
        <w:widowControl/>
        <w:numPr>
          <w:ilvl w:val="0"/>
          <w:numId w:val="8"/>
        </w:numPr>
        <w:suppressAutoHyphens w:val="0"/>
        <w:spacing w:line="276" w:lineRule="auto"/>
        <w:ind w:left="284" w:hanging="284"/>
        <w:jc w:val="both"/>
        <w:rPr>
          <w:rFonts w:cs="Times New Roman"/>
          <w:spacing w:val="-3"/>
          <w:lang w:eastAsia="x-none"/>
        </w:rPr>
      </w:pPr>
      <w:r w:rsidRPr="006D4D83">
        <w:rPr>
          <w:rFonts w:cs="Times New Roman"/>
          <w:spacing w:val="-3"/>
          <w:lang w:eastAsia="x-none"/>
        </w:rPr>
        <w:t>Wykonawca:</w:t>
      </w:r>
    </w:p>
    <w:p w14:paraId="15035083" w14:textId="77777777" w:rsidR="001D74FF" w:rsidRPr="006D4D83" w:rsidRDefault="001D74FF" w:rsidP="00AC0A8F">
      <w:pPr>
        <w:widowControl/>
        <w:numPr>
          <w:ilvl w:val="0"/>
          <w:numId w:val="9"/>
        </w:numPr>
        <w:suppressAutoHyphens w:val="0"/>
        <w:spacing w:line="276" w:lineRule="auto"/>
        <w:jc w:val="both"/>
        <w:rPr>
          <w:rFonts w:cs="Times New Roman"/>
          <w:lang w:eastAsia="pl-PL"/>
        </w:rPr>
      </w:pPr>
      <w:r w:rsidRPr="006D4D83">
        <w:rPr>
          <w:rFonts w:cs="Times New Roman"/>
        </w:rPr>
        <w:t>potwierdza oświadczenia, które złożył na etapie postępowania, w wyniku którego została zawarta umowa,</w:t>
      </w:r>
    </w:p>
    <w:p w14:paraId="3B34746D" w14:textId="77777777" w:rsidR="001D74FF" w:rsidRPr="006D4D83" w:rsidRDefault="001D74FF" w:rsidP="00AC0A8F">
      <w:pPr>
        <w:widowControl/>
        <w:numPr>
          <w:ilvl w:val="0"/>
          <w:numId w:val="9"/>
        </w:numPr>
        <w:suppressAutoHyphens w:val="0"/>
        <w:spacing w:line="276" w:lineRule="auto"/>
        <w:jc w:val="both"/>
        <w:rPr>
          <w:rFonts w:cs="Times New Roman"/>
        </w:rPr>
      </w:pPr>
      <w:r w:rsidRPr="006D4D83">
        <w:rPr>
          <w:rFonts w:cs="Times New Roman"/>
        </w:rPr>
        <w:t>oświadcza, że posiada informacje o zasadach przetwarzania przez Zamawiającego danych osobowych w zakresie celów wskazanych w dokumentacji dotyczącej postępowania w wyniku którego została zawarta umowa,</w:t>
      </w:r>
    </w:p>
    <w:p w14:paraId="0BA73FD0" w14:textId="526B2042" w:rsidR="0033359F" w:rsidRPr="006D4D83" w:rsidRDefault="001D74FF" w:rsidP="00AC0A8F">
      <w:pPr>
        <w:widowControl/>
        <w:numPr>
          <w:ilvl w:val="0"/>
          <w:numId w:val="9"/>
        </w:numPr>
        <w:suppressAutoHyphens w:val="0"/>
        <w:spacing w:line="276" w:lineRule="auto"/>
        <w:jc w:val="both"/>
        <w:rPr>
          <w:rFonts w:cs="Times New Roman"/>
        </w:rPr>
      </w:pPr>
      <w:r w:rsidRPr="006D4D83">
        <w:rPr>
          <w:rFonts w:cs="Times New Roman"/>
        </w:rPr>
        <w:t>oświadcza, że wypełnił w imieniu Zamawiającego obowiązki informacyjne przewidziane w art. 13 lub art. 14 RODO wobec osób fizycznych biorących udział w wykonywaniu umowy, w szczególności poinformował o zakresie danych dotyczących tych osób, a przekazanych do Zamawiającego, poinformował że Zamawiający jest administratorem ich danych osobowych i będzie je przetwarzał na zasadach określonych w Klauzuli informacyjnej oraz poinformował, że Wykonawca jest źródłem, od którego Zamawiający pozyskał ich dane osobowe.</w:t>
      </w:r>
    </w:p>
    <w:p w14:paraId="602D2A5A" w14:textId="77777777" w:rsidR="00CE1FA7" w:rsidRPr="006D4D83" w:rsidRDefault="00CE1FA7" w:rsidP="006D4D83">
      <w:pPr>
        <w:tabs>
          <w:tab w:val="left" w:pos="284"/>
        </w:tabs>
        <w:spacing w:line="276" w:lineRule="auto"/>
        <w:jc w:val="center"/>
        <w:rPr>
          <w:rFonts w:cs="Times New Roman"/>
          <w:b/>
          <w:bCs/>
        </w:rPr>
      </w:pPr>
    </w:p>
    <w:p w14:paraId="2A47B680" w14:textId="1990B99B" w:rsidR="00965E23" w:rsidRPr="006D4D83" w:rsidRDefault="00965E23" w:rsidP="006D4D83">
      <w:pPr>
        <w:tabs>
          <w:tab w:val="left" w:pos="284"/>
        </w:tabs>
        <w:spacing w:line="276" w:lineRule="auto"/>
        <w:jc w:val="center"/>
        <w:rPr>
          <w:rFonts w:cs="Times New Roman"/>
          <w:b/>
          <w:bCs/>
        </w:rPr>
      </w:pPr>
      <w:r w:rsidRPr="006D4D83">
        <w:rPr>
          <w:rFonts w:cs="Times New Roman"/>
          <w:b/>
          <w:bCs/>
        </w:rPr>
        <w:t>§</w:t>
      </w:r>
      <w:r w:rsidR="001956CB" w:rsidRPr="006D4D83">
        <w:rPr>
          <w:rFonts w:cs="Times New Roman"/>
          <w:b/>
          <w:bCs/>
        </w:rPr>
        <w:t> </w:t>
      </w:r>
      <w:r w:rsidR="001D74FF" w:rsidRPr="006D4D83">
        <w:rPr>
          <w:rFonts w:cs="Times New Roman"/>
          <w:b/>
          <w:bCs/>
        </w:rPr>
        <w:t>1</w:t>
      </w:r>
      <w:r w:rsidR="00F52223" w:rsidRPr="006D4D83">
        <w:rPr>
          <w:rFonts w:cs="Times New Roman"/>
          <w:b/>
          <w:bCs/>
        </w:rPr>
        <w:t>1</w:t>
      </w:r>
    </w:p>
    <w:p w14:paraId="1C311F39" w14:textId="77777777" w:rsidR="00965E23" w:rsidRPr="006D4D83" w:rsidRDefault="00965E23" w:rsidP="006D4D83">
      <w:pPr>
        <w:spacing w:line="276" w:lineRule="auto"/>
        <w:jc w:val="center"/>
        <w:rPr>
          <w:rFonts w:cs="Times New Roman"/>
          <w:b/>
          <w:bCs/>
        </w:rPr>
      </w:pPr>
      <w:r w:rsidRPr="006D4D83">
        <w:rPr>
          <w:rFonts w:cs="Times New Roman"/>
          <w:b/>
          <w:bCs/>
        </w:rPr>
        <w:t xml:space="preserve">Zmiany umowy </w:t>
      </w:r>
    </w:p>
    <w:p w14:paraId="23879591" w14:textId="77777777" w:rsidR="0007307F" w:rsidRPr="006D4D83" w:rsidRDefault="0007307F" w:rsidP="006D4D83">
      <w:pPr>
        <w:tabs>
          <w:tab w:val="num" w:pos="-1440"/>
          <w:tab w:val="left" w:pos="567"/>
          <w:tab w:val="left" w:pos="1134"/>
          <w:tab w:val="num" w:pos="1364"/>
        </w:tabs>
        <w:spacing w:line="276" w:lineRule="auto"/>
        <w:ind w:left="426" w:hanging="426"/>
        <w:jc w:val="both"/>
        <w:rPr>
          <w:rFonts w:cs="Times New Roman"/>
          <w:kern w:val="2"/>
        </w:rPr>
      </w:pPr>
      <w:r w:rsidRPr="006D4D83">
        <w:rPr>
          <w:rFonts w:cs="Times New Roman"/>
          <w:kern w:val="2"/>
        </w:rPr>
        <w:t>1.</w:t>
      </w:r>
      <w:r w:rsidRPr="006D4D83">
        <w:rPr>
          <w:rFonts w:cs="Times New Roman"/>
          <w:kern w:val="2"/>
        </w:rPr>
        <w:tab/>
        <w:t>Zamawiający przewiduje możliwość wprowadzenia istotnych zmian postanowień umowy w przypadku:</w:t>
      </w:r>
    </w:p>
    <w:p w14:paraId="23819692" w14:textId="77777777" w:rsidR="0007307F" w:rsidRPr="006D4D83" w:rsidRDefault="0007307F" w:rsidP="006D4D83">
      <w:pPr>
        <w:tabs>
          <w:tab w:val="num" w:pos="-1440"/>
          <w:tab w:val="left" w:pos="567"/>
          <w:tab w:val="num" w:pos="851"/>
        </w:tabs>
        <w:spacing w:line="276" w:lineRule="auto"/>
        <w:ind w:left="426"/>
        <w:contextualSpacing/>
        <w:jc w:val="both"/>
        <w:rPr>
          <w:rFonts w:cs="Times New Roman"/>
          <w:kern w:val="2"/>
        </w:rPr>
      </w:pPr>
      <w:r w:rsidRPr="006D4D83">
        <w:rPr>
          <w:rFonts w:cs="Times New Roman"/>
          <w:kern w:val="2"/>
        </w:rPr>
        <w:t>1)</w:t>
      </w:r>
      <w:r w:rsidRPr="006D4D83">
        <w:rPr>
          <w:rFonts w:cs="Times New Roman"/>
          <w:kern w:val="2"/>
        </w:rPr>
        <w:tab/>
        <w:t>konieczności przedłużenia terminu wykonania przedmiotu umowy o czas opóźnienia, jeżeli takie opóźnienie jest lub będzie miało wpływ na wykonanie przedmiotu umowy w przypadku:</w:t>
      </w:r>
    </w:p>
    <w:p w14:paraId="3D7A3009" w14:textId="77777777" w:rsidR="0007307F" w:rsidRPr="006D4D83" w:rsidRDefault="0007307F" w:rsidP="006D4D83">
      <w:pPr>
        <w:tabs>
          <w:tab w:val="left" w:pos="-6237"/>
          <w:tab w:val="num" w:pos="-1440"/>
          <w:tab w:val="left" w:pos="993"/>
          <w:tab w:val="num" w:pos="1364"/>
        </w:tabs>
        <w:spacing w:line="276" w:lineRule="auto"/>
        <w:ind w:left="1134" w:hanging="283"/>
        <w:jc w:val="both"/>
        <w:rPr>
          <w:rFonts w:cs="Times New Roman"/>
          <w:kern w:val="2"/>
        </w:rPr>
      </w:pPr>
      <w:r w:rsidRPr="006D4D83">
        <w:rPr>
          <w:rFonts w:cs="Times New Roman"/>
          <w:kern w:val="2"/>
        </w:rPr>
        <w:t>a)</w:t>
      </w:r>
      <w:r w:rsidRPr="006D4D83">
        <w:rPr>
          <w:rFonts w:cs="Times New Roman"/>
          <w:kern w:val="2"/>
        </w:rPr>
        <w:tab/>
        <w:t>zawieszenia robót przez organy nadzoru budowlanego z przyczyn niezależnych od Wykonawcy,</w:t>
      </w:r>
    </w:p>
    <w:p w14:paraId="1391B0AC" w14:textId="77777777" w:rsidR="0007307F" w:rsidRPr="006D4D83" w:rsidRDefault="0007307F" w:rsidP="006D4D83">
      <w:pPr>
        <w:tabs>
          <w:tab w:val="num" w:pos="-1440"/>
          <w:tab w:val="left" w:pos="993"/>
          <w:tab w:val="num" w:pos="1364"/>
        </w:tabs>
        <w:spacing w:line="276" w:lineRule="auto"/>
        <w:ind w:left="1134" w:hanging="283"/>
        <w:jc w:val="both"/>
        <w:rPr>
          <w:rFonts w:cs="Times New Roman"/>
          <w:kern w:val="2"/>
        </w:rPr>
      </w:pPr>
      <w:r w:rsidRPr="006D4D83">
        <w:rPr>
          <w:rFonts w:cs="Times New Roman"/>
          <w:kern w:val="2"/>
        </w:rPr>
        <w:t>b)</w:t>
      </w:r>
      <w:r w:rsidRPr="006D4D83">
        <w:rPr>
          <w:rFonts w:cs="Times New Roman"/>
          <w:kern w:val="2"/>
        </w:rPr>
        <w:tab/>
        <w:t>siły wyższej, klęski żywiołowej,</w:t>
      </w:r>
    </w:p>
    <w:p w14:paraId="5733836F" w14:textId="77777777" w:rsidR="0007307F" w:rsidRPr="006D4D83" w:rsidRDefault="0007307F" w:rsidP="006D4D83">
      <w:pPr>
        <w:tabs>
          <w:tab w:val="num" w:pos="-1440"/>
          <w:tab w:val="left" w:pos="993"/>
          <w:tab w:val="num" w:pos="1364"/>
        </w:tabs>
        <w:spacing w:line="276" w:lineRule="auto"/>
        <w:ind w:left="1134" w:hanging="283"/>
        <w:jc w:val="both"/>
        <w:rPr>
          <w:rFonts w:cs="Times New Roman"/>
          <w:kern w:val="2"/>
        </w:rPr>
      </w:pPr>
      <w:r w:rsidRPr="006D4D83">
        <w:rPr>
          <w:rFonts w:cs="Times New Roman"/>
          <w:kern w:val="2"/>
        </w:rPr>
        <w:t>c)</w:t>
      </w:r>
      <w:r w:rsidRPr="006D4D83">
        <w:rPr>
          <w:rFonts w:cs="Times New Roman"/>
          <w:kern w:val="2"/>
        </w:rPr>
        <w:tab/>
        <w:t>szczególnie niesprzyjających warunków atmosferycznych uniemożliwiających prowadzenie robót budowlanych, przeprowadzanie prób i sprawdzeń, dokonywanie odbiorów,</w:t>
      </w:r>
    </w:p>
    <w:p w14:paraId="6E462811" w14:textId="77777777" w:rsidR="0007307F" w:rsidRPr="006D4D83" w:rsidRDefault="0007307F" w:rsidP="006D4D83">
      <w:pPr>
        <w:tabs>
          <w:tab w:val="num" w:pos="-1440"/>
          <w:tab w:val="left" w:pos="993"/>
          <w:tab w:val="num" w:pos="1364"/>
        </w:tabs>
        <w:spacing w:line="276" w:lineRule="auto"/>
        <w:ind w:left="1134" w:hanging="283"/>
        <w:jc w:val="both"/>
        <w:rPr>
          <w:rFonts w:cs="Times New Roman"/>
          <w:kern w:val="2"/>
        </w:rPr>
      </w:pPr>
      <w:r w:rsidRPr="006D4D83">
        <w:rPr>
          <w:rFonts w:cs="Times New Roman"/>
          <w:kern w:val="2"/>
        </w:rPr>
        <w:t>d)</w:t>
      </w:r>
      <w:r w:rsidRPr="006D4D83">
        <w:rPr>
          <w:rFonts w:cs="Times New Roman"/>
          <w:kern w:val="2"/>
        </w:rPr>
        <w:tab/>
        <w:t>jakiegokolwiek opóźnienia, utrudnienia lub przeszkody spowodowane przez lub dających się przypisać Zamawiającemu lub innemu wykonawcy zatrudnionemu przez Zamawiającego na terenie budowy,</w:t>
      </w:r>
    </w:p>
    <w:p w14:paraId="147BFFDA" w14:textId="77777777" w:rsidR="0007307F" w:rsidRPr="006D4D83" w:rsidRDefault="0007307F" w:rsidP="006D4D83">
      <w:pPr>
        <w:tabs>
          <w:tab w:val="num" w:pos="-1440"/>
          <w:tab w:val="left" w:pos="993"/>
          <w:tab w:val="num" w:pos="1364"/>
        </w:tabs>
        <w:spacing w:line="276" w:lineRule="auto"/>
        <w:ind w:left="1134" w:hanging="283"/>
        <w:jc w:val="both"/>
        <w:rPr>
          <w:rFonts w:cs="Times New Roman"/>
          <w:kern w:val="2"/>
        </w:rPr>
      </w:pPr>
      <w:r w:rsidRPr="006D4D83">
        <w:rPr>
          <w:rFonts w:cs="Times New Roman"/>
          <w:kern w:val="2"/>
        </w:rPr>
        <w:t>e)</w:t>
      </w:r>
      <w:r w:rsidRPr="006D4D83">
        <w:rPr>
          <w:rFonts w:cs="Times New Roman"/>
          <w:kern w:val="2"/>
        </w:rPr>
        <w:tab/>
        <w:t>konieczności wykonania zamówienia dodatkowego, którego realizacja ma wpływ na termin wykonania umowy;</w:t>
      </w:r>
    </w:p>
    <w:p w14:paraId="7413026B" w14:textId="77777777" w:rsidR="0007307F" w:rsidRPr="006D4D83" w:rsidRDefault="0007307F" w:rsidP="006D4D83">
      <w:pPr>
        <w:tabs>
          <w:tab w:val="num" w:pos="-1440"/>
          <w:tab w:val="left" w:pos="567"/>
          <w:tab w:val="left" w:pos="851"/>
        </w:tabs>
        <w:spacing w:line="276" w:lineRule="auto"/>
        <w:ind w:left="426"/>
        <w:contextualSpacing/>
        <w:jc w:val="both"/>
        <w:rPr>
          <w:rFonts w:cs="Times New Roman"/>
          <w:kern w:val="2"/>
        </w:rPr>
      </w:pPr>
      <w:r w:rsidRPr="006D4D83">
        <w:rPr>
          <w:rFonts w:cs="Times New Roman"/>
          <w:kern w:val="2"/>
        </w:rPr>
        <w:t>2)</w:t>
      </w:r>
      <w:r w:rsidRPr="006D4D83">
        <w:rPr>
          <w:rFonts w:cs="Times New Roman"/>
          <w:kern w:val="2"/>
        </w:rPr>
        <w:tab/>
        <w:t>Wystąpienia zmian będących następstwem okoliczności leżących po stronie Zamawiającego, w szczególności:</w:t>
      </w:r>
    </w:p>
    <w:p w14:paraId="1850B3DE" w14:textId="77777777" w:rsidR="0007307F" w:rsidRPr="006D4D83" w:rsidRDefault="0007307F" w:rsidP="006D4D83">
      <w:pPr>
        <w:tabs>
          <w:tab w:val="left" w:pos="-6096"/>
          <w:tab w:val="num" w:pos="-1620"/>
          <w:tab w:val="num" w:pos="-1440"/>
          <w:tab w:val="left" w:pos="1134"/>
          <w:tab w:val="num" w:pos="1364"/>
        </w:tabs>
        <w:spacing w:line="276" w:lineRule="auto"/>
        <w:ind w:left="1134" w:hanging="283"/>
        <w:jc w:val="both"/>
        <w:rPr>
          <w:rFonts w:cs="Times New Roman"/>
          <w:kern w:val="2"/>
        </w:rPr>
      </w:pPr>
      <w:r w:rsidRPr="006D4D83">
        <w:rPr>
          <w:rFonts w:cs="Times New Roman"/>
          <w:kern w:val="2"/>
        </w:rPr>
        <w:t>a)</w:t>
      </w:r>
      <w:r w:rsidRPr="006D4D83">
        <w:rPr>
          <w:rFonts w:cs="Times New Roman"/>
          <w:kern w:val="2"/>
        </w:rPr>
        <w:tab/>
        <w:t>wstrzymania robót przez Zamawiającego,</w:t>
      </w:r>
    </w:p>
    <w:p w14:paraId="6B10FBD3" w14:textId="77777777" w:rsidR="0007307F" w:rsidRPr="006D4D83" w:rsidRDefault="0007307F" w:rsidP="006D4D83">
      <w:pPr>
        <w:tabs>
          <w:tab w:val="left" w:pos="-6096"/>
          <w:tab w:val="num" w:pos="-1620"/>
          <w:tab w:val="num" w:pos="-1440"/>
          <w:tab w:val="left" w:pos="1134"/>
          <w:tab w:val="num" w:pos="1364"/>
          <w:tab w:val="left" w:pos="1418"/>
        </w:tabs>
        <w:spacing w:line="276" w:lineRule="auto"/>
        <w:ind w:left="1134" w:hanging="283"/>
        <w:jc w:val="both"/>
        <w:rPr>
          <w:rFonts w:cs="Times New Roman"/>
          <w:kern w:val="2"/>
        </w:rPr>
      </w:pPr>
      <w:r w:rsidRPr="006D4D83">
        <w:rPr>
          <w:rFonts w:cs="Times New Roman"/>
          <w:kern w:val="2"/>
        </w:rPr>
        <w:t>b)</w:t>
      </w:r>
      <w:r w:rsidRPr="006D4D83">
        <w:rPr>
          <w:rFonts w:cs="Times New Roman"/>
          <w:kern w:val="2"/>
        </w:rPr>
        <w:tab/>
        <w:t>konieczności usunięcia błędów lub wprowadzenia zmian w dokumentacji projektowej;</w:t>
      </w:r>
    </w:p>
    <w:p w14:paraId="0599C5FE" w14:textId="77777777" w:rsidR="0007307F" w:rsidRPr="006D4D83" w:rsidRDefault="0007307F" w:rsidP="006D4D83">
      <w:pPr>
        <w:tabs>
          <w:tab w:val="num" w:pos="-1440"/>
          <w:tab w:val="left" w:pos="567"/>
          <w:tab w:val="left" w:pos="851"/>
          <w:tab w:val="num" w:pos="1364"/>
        </w:tabs>
        <w:spacing w:line="276" w:lineRule="auto"/>
        <w:ind w:left="426"/>
        <w:contextualSpacing/>
        <w:jc w:val="both"/>
        <w:rPr>
          <w:rFonts w:cs="Times New Roman"/>
          <w:kern w:val="2"/>
        </w:rPr>
      </w:pPr>
      <w:r w:rsidRPr="006D4D83">
        <w:rPr>
          <w:rFonts w:cs="Times New Roman"/>
          <w:kern w:val="2"/>
        </w:rPr>
        <w:t>3)</w:t>
      </w:r>
      <w:r w:rsidRPr="006D4D83">
        <w:rPr>
          <w:rFonts w:cs="Times New Roman"/>
          <w:kern w:val="2"/>
        </w:rPr>
        <w:tab/>
        <w:t>Powstania okoliczności będących następstwem działania organów administracji, w szczególności przekroczenia zakreślonych przez prawo terminów wydawania przez organy administracji decyzji, zezwoleń, itp.,</w:t>
      </w:r>
    </w:p>
    <w:p w14:paraId="774D49F5" w14:textId="77777777" w:rsidR="0007307F" w:rsidRPr="006D4D83" w:rsidRDefault="0007307F" w:rsidP="006D4D83">
      <w:pPr>
        <w:tabs>
          <w:tab w:val="num" w:pos="-1440"/>
          <w:tab w:val="left" w:pos="567"/>
          <w:tab w:val="left" w:pos="851"/>
          <w:tab w:val="num" w:pos="1364"/>
        </w:tabs>
        <w:spacing w:line="276" w:lineRule="auto"/>
        <w:ind w:left="426"/>
        <w:jc w:val="both"/>
        <w:rPr>
          <w:rFonts w:cs="Times New Roman"/>
          <w:kern w:val="2"/>
        </w:rPr>
      </w:pPr>
      <w:r w:rsidRPr="006D4D83">
        <w:rPr>
          <w:rFonts w:cs="Times New Roman"/>
          <w:kern w:val="2"/>
        </w:rPr>
        <w:t>4)</w:t>
      </w:r>
      <w:r w:rsidRPr="006D4D83">
        <w:rPr>
          <w:rFonts w:cs="Times New Roman"/>
          <w:kern w:val="2"/>
        </w:rPr>
        <w:tab/>
        <w:t>Powstania konieczności zrealizowania przedmiotu umowy przy zastosowaniu innych rozwiązań technicznych/technologicznych niż wskazane w dokumentacji projektowej, w szczególności:</w:t>
      </w:r>
    </w:p>
    <w:p w14:paraId="6B1B2E0B" w14:textId="77777777" w:rsidR="0007307F" w:rsidRPr="006D4D83" w:rsidRDefault="0007307F" w:rsidP="006D4D83">
      <w:pPr>
        <w:tabs>
          <w:tab w:val="num" w:pos="-1440"/>
          <w:tab w:val="left" w:pos="851"/>
          <w:tab w:val="num" w:pos="1364"/>
        </w:tabs>
        <w:spacing w:line="276" w:lineRule="auto"/>
        <w:ind w:left="851"/>
        <w:jc w:val="both"/>
        <w:rPr>
          <w:rFonts w:cs="Times New Roman"/>
          <w:kern w:val="2"/>
        </w:rPr>
      </w:pPr>
      <w:r w:rsidRPr="006D4D83">
        <w:rPr>
          <w:rFonts w:cs="Times New Roman"/>
          <w:kern w:val="2"/>
        </w:rPr>
        <w:t>1a.</w:t>
      </w:r>
      <w:r w:rsidRPr="006D4D83">
        <w:rPr>
          <w:rFonts w:cs="Times New Roman"/>
          <w:kern w:val="2"/>
        </w:rPr>
        <w:tab/>
        <w:t>w sytuacji, gdyby zastosowanie przewidzianych rozwiązań groziłoby niewykonaniem lub wadliwym wykonaniem przedmiotu umowy,</w:t>
      </w:r>
    </w:p>
    <w:p w14:paraId="0CC24786" w14:textId="77777777" w:rsidR="0007307F" w:rsidRPr="006D4D83" w:rsidRDefault="0007307F" w:rsidP="006D4D83">
      <w:pPr>
        <w:tabs>
          <w:tab w:val="num" w:pos="-2880"/>
          <w:tab w:val="num" w:pos="-1440"/>
          <w:tab w:val="left" w:pos="851"/>
          <w:tab w:val="num" w:pos="1364"/>
        </w:tabs>
        <w:spacing w:line="276" w:lineRule="auto"/>
        <w:ind w:left="851"/>
        <w:jc w:val="both"/>
        <w:rPr>
          <w:rFonts w:cs="Times New Roman"/>
          <w:kern w:val="2"/>
        </w:rPr>
      </w:pPr>
      <w:r w:rsidRPr="006D4D83">
        <w:rPr>
          <w:rFonts w:cs="Times New Roman"/>
          <w:kern w:val="2"/>
        </w:rPr>
        <w:t>1b.</w:t>
      </w:r>
      <w:r w:rsidRPr="006D4D83">
        <w:rPr>
          <w:rFonts w:cs="Times New Roman"/>
          <w:kern w:val="2"/>
        </w:rPr>
        <w:tab/>
        <w:t xml:space="preserve">jeżeli rozwiązania te będą miały znaczący wpływ na obniżenie kosztów eksploatacji, poprawy bezpieczeństwa, które ze względu na postęp techniczno-technologiczny nie były znane w okresie opracowywania dokumentacji projektowej, </w:t>
      </w:r>
    </w:p>
    <w:p w14:paraId="143E85F9" w14:textId="77777777" w:rsidR="0007307F" w:rsidRPr="006D4D83" w:rsidRDefault="0007307F" w:rsidP="006D4D83">
      <w:pPr>
        <w:tabs>
          <w:tab w:val="num" w:pos="-2880"/>
          <w:tab w:val="num" w:pos="-1440"/>
          <w:tab w:val="left" w:pos="851"/>
          <w:tab w:val="num" w:pos="1364"/>
        </w:tabs>
        <w:spacing w:line="276" w:lineRule="auto"/>
        <w:ind w:left="851"/>
        <w:jc w:val="both"/>
        <w:rPr>
          <w:rFonts w:cs="Times New Roman"/>
          <w:kern w:val="2"/>
        </w:rPr>
      </w:pPr>
      <w:r w:rsidRPr="006D4D83">
        <w:rPr>
          <w:rFonts w:cs="Times New Roman"/>
          <w:kern w:val="2"/>
        </w:rPr>
        <w:t>1c.</w:t>
      </w:r>
      <w:r w:rsidRPr="006D4D83">
        <w:rPr>
          <w:rFonts w:cs="Times New Roman"/>
          <w:kern w:val="2"/>
        </w:rPr>
        <w:tab/>
        <w:t>konieczności zrealizowania przedmiotu umowy przy zastosowaniu innych rozwiązań technicznych lub materiałowych ze względu na zmiany obowiązującego prawa,</w:t>
      </w:r>
    </w:p>
    <w:p w14:paraId="3DA64DF7" w14:textId="77777777" w:rsidR="0007307F" w:rsidRPr="006D4D83" w:rsidRDefault="0007307F" w:rsidP="006D4D83">
      <w:pPr>
        <w:tabs>
          <w:tab w:val="num" w:pos="-2880"/>
          <w:tab w:val="num" w:pos="-1440"/>
          <w:tab w:val="left" w:pos="851"/>
          <w:tab w:val="num" w:pos="1364"/>
        </w:tabs>
        <w:spacing w:line="276" w:lineRule="auto"/>
        <w:ind w:left="851"/>
        <w:jc w:val="both"/>
        <w:rPr>
          <w:rFonts w:cs="Times New Roman"/>
          <w:kern w:val="2"/>
        </w:rPr>
      </w:pPr>
      <w:r w:rsidRPr="006D4D83">
        <w:rPr>
          <w:rFonts w:cs="Times New Roman"/>
          <w:kern w:val="2"/>
        </w:rPr>
        <w:t>1d.</w:t>
      </w:r>
      <w:r w:rsidRPr="006D4D83">
        <w:rPr>
          <w:rFonts w:cs="Times New Roman"/>
          <w:kern w:val="2"/>
        </w:rPr>
        <w:tab/>
        <w:t>w konieczności zrealizowania przedmiotu umowy przy zastosowaniu innych rozwiązań technicznych lub materiałowych z uwagi na czasową lub całkowitą niedostępność materiałów lub technologii (np. zaprzestanie produkcji materiału).</w:t>
      </w:r>
    </w:p>
    <w:p w14:paraId="3009D286" w14:textId="77777777" w:rsidR="0007307F" w:rsidRPr="006D4D83" w:rsidRDefault="0007307F" w:rsidP="006D4D83">
      <w:pPr>
        <w:tabs>
          <w:tab w:val="num" w:pos="-2880"/>
          <w:tab w:val="num" w:pos="-1440"/>
          <w:tab w:val="left" w:pos="567"/>
          <w:tab w:val="num" w:pos="851"/>
        </w:tabs>
        <w:spacing w:line="276" w:lineRule="auto"/>
        <w:ind w:left="426"/>
        <w:jc w:val="both"/>
        <w:rPr>
          <w:rFonts w:cs="Times New Roman"/>
          <w:kern w:val="2"/>
        </w:rPr>
      </w:pPr>
      <w:r w:rsidRPr="006D4D83">
        <w:rPr>
          <w:rFonts w:cs="Times New Roman"/>
          <w:kern w:val="2"/>
        </w:rPr>
        <w:t>5)</w:t>
      </w:r>
      <w:r w:rsidRPr="006D4D83">
        <w:rPr>
          <w:rFonts w:cs="Times New Roman"/>
          <w:kern w:val="2"/>
        </w:rPr>
        <w:tab/>
        <w:t xml:space="preserve">Każda ze wskazanych w ww. lit. 1a – 1d zmian może być powiązana ze zmianą wynagrodzenia na zasadach określonych przez Strony. W takim przypadku Wykonawca wykona wycenę robót budowlanych w formie kosztorysu sporządzonego metodą szczegółową, przy zastosowaniu następujących nośników cenotwórczych: </w:t>
      </w:r>
    </w:p>
    <w:p w14:paraId="03DE37B3" w14:textId="77777777" w:rsidR="0007307F" w:rsidRPr="006D4D83" w:rsidRDefault="0007307F" w:rsidP="006D4D83">
      <w:pPr>
        <w:tabs>
          <w:tab w:val="left" w:pos="-6096"/>
          <w:tab w:val="num" w:pos="-1440"/>
          <w:tab w:val="left" w:pos="851"/>
          <w:tab w:val="num" w:pos="1364"/>
        </w:tabs>
        <w:spacing w:line="276" w:lineRule="auto"/>
        <w:ind w:left="851"/>
        <w:jc w:val="both"/>
        <w:rPr>
          <w:rFonts w:cs="Times New Roman"/>
          <w:kern w:val="2"/>
        </w:rPr>
      </w:pPr>
      <w:r w:rsidRPr="006D4D83">
        <w:rPr>
          <w:rFonts w:cs="Times New Roman"/>
          <w:kern w:val="2"/>
        </w:rPr>
        <w:t>2a.</w:t>
      </w:r>
      <w:r w:rsidRPr="006D4D83">
        <w:rPr>
          <w:rFonts w:cs="Times New Roman"/>
          <w:kern w:val="2"/>
        </w:rPr>
        <w:tab/>
        <w:t xml:space="preserve">stawka roboczogodziny R - minimalna dla województwa zachodniopomorskiego wg publikacji </w:t>
      </w:r>
      <w:proofErr w:type="spellStart"/>
      <w:r w:rsidRPr="006D4D83">
        <w:rPr>
          <w:rFonts w:cs="Times New Roman"/>
          <w:kern w:val="2"/>
        </w:rPr>
        <w:t>Sekocenbud</w:t>
      </w:r>
      <w:proofErr w:type="spellEnd"/>
      <w:r w:rsidRPr="006D4D83">
        <w:rPr>
          <w:rFonts w:cs="Times New Roman"/>
          <w:kern w:val="2"/>
        </w:rPr>
        <w:t xml:space="preserve"> aktualnego na dzień sporządzania kosztorysu,</w:t>
      </w:r>
    </w:p>
    <w:p w14:paraId="7F0B7968" w14:textId="77777777" w:rsidR="0007307F" w:rsidRPr="006D4D83" w:rsidRDefault="0007307F" w:rsidP="006D4D83">
      <w:pPr>
        <w:tabs>
          <w:tab w:val="left" w:pos="-6096"/>
          <w:tab w:val="num" w:pos="-1440"/>
          <w:tab w:val="left" w:pos="851"/>
          <w:tab w:val="num" w:pos="1364"/>
        </w:tabs>
        <w:spacing w:line="276" w:lineRule="auto"/>
        <w:ind w:left="851"/>
        <w:jc w:val="both"/>
        <w:rPr>
          <w:rFonts w:cs="Times New Roman"/>
          <w:kern w:val="2"/>
        </w:rPr>
      </w:pPr>
      <w:r w:rsidRPr="006D4D83">
        <w:rPr>
          <w:rFonts w:cs="Times New Roman"/>
          <w:kern w:val="2"/>
        </w:rPr>
        <w:lastRenderedPageBreak/>
        <w:t>2b.</w:t>
      </w:r>
      <w:r w:rsidRPr="006D4D83">
        <w:rPr>
          <w:rFonts w:cs="Times New Roman"/>
          <w:kern w:val="2"/>
        </w:rPr>
        <w:tab/>
        <w:t xml:space="preserve">koszty pośrednie </w:t>
      </w:r>
      <w:proofErr w:type="spellStart"/>
      <w:r w:rsidRPr="006D4D83">
        <w:rPr>
          <w:rFonts w:cs="Times New Roman"/>
          <w:kern w:val="2"/>
        </w:rPr>
        <w:t>Kp</w:t>
      </w:r>
      <w:proofErr w:type="spellEnd"/>
      <w:r w:rsidRPr="006D4D83">
        <w:rPr>
          <w:rFonts w:cs="Times New Roman"/>
          <w:kern w:val="2"/>
        </w:rPr>
        <w:t xml:space="preserve"> (liczone od R+S) – minimalne wg publikacji </w:t>
      </w:r>
      <w:proofErr w:type="spellStart"/>
      <w:r w:rsidRPr="006D4D83">
        <w:rPr>
          <w:rFonts w:cs="Times New Roman"/>
          <w:kern w:val="2"/>
        </w:rPr>
        <w:t>Sekocenbud</w:t>
      </w:r>
      <w:proofErr w:type="spellEnd"/>
      <w:r w:rsidRPr="006D4D83">
        <w:rPr>
          <w:rFonts w:cs="Times New Roman"/>
          <w:kern w:val="2"/>
        </w:rPr>
        <w:t xml:space="preserve"> aktualnego na dzień sporządzania kosztorysu,</w:t>
      </w:r>
    </w:p>
    <w:p w14:paraId="763D9180" w14:textId="77777777" w:rsidR="0007307F" w:rsidRPr="006D4D83" w:rsidRDefault="0007307F" w:rsidP="006D4D83">
      <w:pPr>
        <w:tabs>
          <w:tab w:val="left" w:pos="-6096"/>
          <w:tab w:val="num" w:pos="-1440"/>
          <w:tab w:val="left" w:pos="851"/>
          <w:tab w:val="num" w:pos="1364"/>
        </w:tabs>
        <w:spacing w:line="276" w:lineRule="auto"/>
        <w:ind w:left="851"/>
        <w:jc w:val="both"/>
        <w:rPr>
          <w:rFonts w:cs="Times New Roman"/>
          <w:kern w:val="2"/>
        </w:rPr>
      </w:pPr>
      <w:r w:rsidRPr="006D4D83">
        <w:rPr>
          <w:rFonts w:cs="Times New Roman"/>
          <w:kern w:val="2"/>
        </w:rPr>
        <w:t>2c.</w:t>
      </w:r>
      <w:r w:rsidRPr="006D4D83">
        <w:rPr>
          <w:rFonts w:cs="Times New Roman"/>
          <w:kern w:val="2"/>
        </w:rPr>
        <w:tab/>
        <w:t xml:space="preserve">zysk Z (liczone od </w:t>
      </w:r>
      <w:proofErr w:type="spellStart"/>
      <w:r w:rsidRPr="006D4D83">
        <w:rPr>
          <w:rFonts w:cs="Times New Roman"/>
          <w:kern w:val="2"/>
        </w:rPr>
        <w:t>R+S+Kp</w:t>
      </w:r>
      <w:proofErr w:type="spellEnd"/>
      <w:r w:rsidRPr="006D4D83">
        <w:rPr>
          <w:rFonts w:cs="Times New Roman"/>
          <w:kern w:val="2"/>
        </w:rPr>
        <w:t xml:space="preserve">) – minimalny wg publikacji </w:t>
      </w:r>
      <w:proofErr w:type="spellStart"/>
      <w:r w:rsidRPr="006D4D83">
        <w:rPr>
          <w:rFonts w:cs="Times New Roman"/>
          <w:kern w:val="2"/>
        </w:rPr>
        <w:t>Sekocenbud</w:t>
      </w:r>
      <w:proofErr w:type="spellEnd"/>
      <w:r w:rsidRPr="006D4D83">
        <w:rPr>
          <w:rFonts w:cs="Times New Roman"/>
          <w:kern w:val="2"/>
        </w:rPr>
        <w:t xml:space="preserve"> aktualnego na dzień sporządzania kosztorysu,</w:t>
      </w:r>
    </w:p>
    <w:p w14:paraId="3303CC1E" w14:textId="77777777" w:rsidR="0007307F" w:rsidRPr="006D4D83" w:rsidRDefault="0007307F" w:rsidP="006D4D83">
      <w:pPr>
        <w:tabs>
          <w:tab w:val="num" w:pos="-1440"/>
          <w:tab w:val="left" w:pos="851"/>
          <w:tab w:val="num" w:pos="1364"/>
        </w:tabs>
        <w:spacing w:line="276" w:lineRule="auto"/>
        <w:ind w:left="851"/>
        <w:jc w:val="both"/>
        <w:rPr>
          <w:rFonts w:cs="Times New Roman"/>
          <w:kern w:val="2"/>
        </w:rPr>
      </w:pPr>
      <w:r w:rsidRPr="006D4D83">
        <w:rPr>
          <w:rFonts w:cs="Times New Roman"/>
          <w:kern w:val="2"/>
        </w:rPr>
        <w:t>2d.</w:t>
      </w:r>
      <w:r w:rsidRPr="006D4D83">
        <w:rPr>
          <w:rFonts w:cs="Times New Roman"/>
          <w:kern w:val="2"/>
        </w:rPr>
        <w:tab/>
        <w:t xml:space="preserve">ceny jednostkowe sprzętu i materiałów (łącznie z kosztami zakupu) będą przyjmowane według średnich cen rynkowych zawartych w publikacji </w:t>
      </w:r>
      <w:proofErr w:type="spellStart"/>
      <w:r w:rsidRPr="006D4D83">
        <w:rPr>
          <w:rFonts w:cs="Times New Roman"/>
          <w:kern w:val="2"/>
        </w:rPr>
        <w:t>Sekocenbud</w:t>
      </w:r>
      <w:proofErr w:type="spellEnd"/>
      <w:r w:rsidRPr="006D4D83">
        <w:rPr>
          <w:rFonts w:cs="Times New Roman"/>
          <w:kern w:val="2"/>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33BA750A" w14:textId="77777777" w:rsidR="0007307F" w:rsidRPr="006D4D83" w:rsidRDefault="0007307F" w:rsidP="006D4D83">
      <w:pPr>
        <w:tabs>
          <w:tab w:val="num" w:pos="-1440"/>
          <w:tab w:val="left" w:pos="567"/>
          <w:tab w:val="left" w:pos="851"/>
          <w:tab w:val="num" w:pos="1364"/>
        </w:tabs>
        <w:spacing w:line="276" w:lineRule="auto"/>
        <w:ind w:left="851"/>
        <w:jc w:val="both"/>
        <w:rPr>
          <w:rFonts w:cs="Times New Roman"/>
          <w:kern w:val="2"/>
        </w:rPr>
      </w:pPr>
      <w:r w:rsidRPr="006D4D83">
        <w:rPr>
          <w:rFonts w:cs="Times New Roman"/>
          <w:kern w:val="2"/>
        </w:rPr>
        <w:t>2e.</w:t>
      </w:r>
      <w:r w:rsidRPr="006D4D83">
        <w:rPr>
          <w:rFonts w:cs="Times New Roman"/>
          <w:kern w:val="2"/>
        </w:rPr>
        <w:tab/>
        <w:t>nakłady rzeczowe – w oparciu o Katalogi Nakładów Rzeczowych KNR.</w:t>
      </w:r>
    </w:p>
    <w:p w14:paraId="1328C7D1" w14:textId="77777777" w:rsidR="0007307F" w:rsidRPr="006D4D83" w:rsidRDefault="0007307F" w:rsidP="006D4D83">
      <w:pPr>
        <w:tabs>
          <w:tab w:val="num" w:pos="-1440"/>
          <w:tab w:val="left" w:pos="567"/>
          <w:tab w:val="left" w:pos="851"/>
          <w:tab w:val="num" w:pos="1364"/>
        </w:tabs>
        <w:spacing w:line="276" w:lineRule="auto"/>
        <w:ind w:left="426"/>
        <w:jc w:val="both"/>
        <w:rPr>
          <w:rFonts w:cs="Times New Roman"/>
          <w:kern w:val="2"/>
        </w:rPr>
      </w:pPr>
      <w:r w:rsidRPr="006D4D83">
        <w:rPr>
          <w:rFonts w:cs="Times New Roman"/>
          <w:kern w:val="2"/>
        </w:rPr>
        <w:t>6)</w:t>
      </w:r>
      <w:r w:rsidRPr="006D4D83">
        <w:rPr>
          <w:rFonts w:cs="Times New Roman"/>
          <w:kern w:val="2"/>
        </w:rPr>
        <w:tab/>
        <w:t xml:space="preserve">Zmiany stawki podatku VAT powodującej zwiększenie lub zmniejszenie kwoty wynagrodzenia Wykonawcy, </w:t>
      </w:r>
    </w:p>
    <w:p w14:paraId="1E8665D5" w14:textId="77777777" w:rsidR="0007307F" w:rsidRPr="006D4D83" w:rsidRDefault="0007307F" w:rsidP="006D4D83">
      <w:pPr>
        <w:tabs>
          <w:tab w:val="num" w:pos="-1440"/>
          <w:tab w:val="left" w:pos="567"/>
          <w:tab w:val="left" w:pos="851"/>
          <w:tab w:val="num" w:pos="1364"/>
        </w:tabs>
        <w:spacing w:line="276" w:lineRule="auto"/>
        <w:ind w:left="426"/>
        <w:jc w:val="both"/>
        <w:rPr>
          <w:rFonts w:cs="Times New Roman"/>
          <w:kern w:val="2"/>
        </w:rPr>
      </w:pPr>
      <w:r w:rsidRPr="006D4D83">
        <w:rPr>
          <w:rFonts w:cs="Times New Roman"/>
          <w:kern w:val="2"/>
        </w:rPr>
        <w:t>7)</w:t>
      </w:r>
      <w:r w:rsidRPr="006D4D83">
        <w:rPr>
          <w:rFonts w:cs="Times New Roman"/>
          <w:kern w:val="2"/>
        </w:rPr>
        <w:tab/>
        <w:t>W przypadku innej okoliczności prawnej, ekonomicznej lub technicznej skutkującej niemożliwością wykonania lub nienależytym wykonaniem umowy zgodnie z SWZ,</w:t>
      </w:r>
    </w:p>
    <w:p w14:paraId="24FD6C1B" w14:textId="77777777" w:rsidR="0007307F" w:rsidRPr="006D4D83" w:rsidRDefault="0007307F" w:rsidP="006D4D83">
      <w:pPr>
        <w:tabs>
          <w:tab w:val="num" w:pos="-1440"/>
          <w:tab w:val="left" w:pos="567"/>
          <w:tab w:val="left" w:pos="851"/>
          <w:tab w:val="num" w:pos="1364"/>
        </w:tabs>
        <w:spacing w:line="276" w:lineRule="auto"/>
        <w:ind w:left="426"/>
        <w:jc w:val="both"/>
        <w:rPr>
          <w:rFonts w:cs="Times New Roman"/>
          <w:kern w:val="2"/>
        </w:rPr>
      </w:pPr>
      <w:r w:rsidRPr="006D4D83">
        <w:rPr>
          <w:rFonts w:cs="Times New Roman"/>
          <w:kern w:val="2"/>
        </w:rPr>
        <w:t>8)</w:t>
      </w:r>
      <w:r w:rsidRPr="006D4D83">
        <w:rPr>
          <w:rFonts w:cs="Times New Roman"/>
          <w:kern w:val="2"/>
        </w:rPr>
        <w:tab/>
        <w:t>Zmiany osób przewidzianych do realizacji zamówienia, pod warunkiem spełniania przez nowe osoby warunków określonych w SWZ.</w:t>
      </w:r>
    </w:p>
    <w:p w14:paraId="2929057A" w14:textId="77777777" w:rsidR="0007307F" w:rsidRPr="006D4D83" w:rsidRDefault="0007307F" w:rsidP="006D4D83">
      <w:pPr>
        <w:tabs>
          <w:tab w:val="num" w:pos="-1440"/>
          <w:tab w:val="left" w:pos="426"/>
          <w:tab w:val="left" w:pos="1134"/>
          <w:tab w:val="num" w:pos="1364"/>
        </w:tabs>
        <w:spacing w:line="276" w:lineRule="auto"/>
        <w:ind w:left="426" w:hanging="426"/>
        <w:jc w:val="both"/>
        <w:rPr>
          <w:rFonts w:cs="Times New Roman"/>
          <w:kern w:val="2"/>
        </w:rPr>
      </w:pPr>
      <w:r w:rsidRPr="006D4D83">
        <w:rPr>
          <w:rFonts w:cs="Times New Roman"/>
          <w:kern w:val="2"/>
        </w:rPr>
        <w:t>2.</w:t>
      </w:r>
      <w:r w:rsidRPr="006D4D83">
        <w:rPr>
          <w:rFonts w:cs="Times New Roman"/>
          <w:kern w:val="2"/>
        </w:rPr>
        <w:tab/>
        <w:t>Zmiana umowy nastąpić może z inicjatywy Zamawiającego albo Wykonawcy, poprzez przedstawienie drugiej Stronie propozycji zmiany w formie pisemnej, które powinny zawierać:</w:t>
      </w:r>
    </w:p>
    <w:p w14:paraId="25C3DF9B" w14:textId="77777777" w:rsidR="0007307F" w:rsidRPr="006D4D83" w:rsidRDefault="0007307F" w:rsidP="00AC0A8F">
      <w:pPr>
        <w:pStyle w:val="Akapitzlist"/>
        <w:numPr>
          <w:ilvl w:val="1"/>
          <w:numId w:val="15"/>
        </w:numPr>
        <w:tabs>
          <w:tab w:val="num" w:pos="-1440"/>
          <w:tab w:val="left" w:pos="567"/>
          <w:tab w:val="left" w:pos="993"/>
          <w:tab w:val="num" w:pos="1364"/>
        </w:tabs>
        <w:spacing w:line="276" w:lineRule="auto"/>
        <w:jc w:val="both"/>
        <w:rPr>
          <w:rFonts w:cs="Times New Roman"/>
          <w:kern w:val="2"/>
        </w:rPr>
      </w:pPr>
      <w:r w:rsidRPr="006D4D83">
        <w:rPr>
          <w:rFonts w:cs="Times New Roman"/>
          <w:kern w:val="2"/>
        </w:rPr>
        <w:t>opis zmiany i jej charakter,</w:t>
      </w:r>
    </w:p>
    <w:p w14:paraId="6665FF52" w14:textId="77777777" w:rsidR="0007307F" w:rsidRPr="006D4D83" w:rsidRDefault="0007307F" w:rsidP="00AC0A8F">
      <w:pPr>
        <w:pStyle w:val="Akapitzlist"/>
        <w:numPr>
          <w:ilvl w:val="1"/>
          <w:numId w:val="15"/>
        </w:numPr>
        <w:tabs>
          <w:tab w:val="num" w:pos="-1440"/>
          <w:tab w:val="left" w:pos="567"/>
          <w:tab w:val="left" w:pos="993"/>
          <w:tab w:val="num" w:pos="1364"/>
        </w:tabs>
        <w:spacing w:line="276" w:lineRule="auto"/>
        <w:jc w:val="both"/>
        <w:rPr>
          <w:rFonts w:cs="Times New Roman"/>
          <w:kern w:val="2"/>
        </w:rPr>
      </w:pPr>
      <w:r w:rsidRPr="006D4D83">
        <w:rPr>
          <w:rFonts w:cs="Times New Roman"/>
          <w:kern w:val="2"/>
        </w:rPr>
        <w:t>uzasadnienie zmiany,</w:t>
      </w:r>
    </w:p>
    <w:p w14:paraId="7200C799" w14:textId="77777777" w:rsidR="0007307F" w:rsidRPr="006D4D83" w:rsidRDefault="0007307F" w:rsidP="00AC0A8F">
      <w:pPr>
        <w:pStyle w:val="Akapitzlist"/>
        <w:numPr>
          <w:ilvl w:val="1"/>
          <w:numId w:val="15"/>
        </w:numPr>
        <w:tabs>
          <w:tab w:val="num" w:pos="-1440"/>
          <w:tab w:val="left" w:pos="567"/>
          <w:tab w:val="left" w:pos="993"/>
          <w:tab w:val="num" w:pos="1364"/>
        </w:tabs>
        <w:spacing w:line="276" w:lineRule="auto"/>
        <w:jc w:val="both"/>
        <w:rPr>
          <w:rFonts w:cs="Times New Roman"/>
          <w:kern w:val="2"/>
        </w:rPr>
      </w:pPr>
      <w:r w:rsidRPr="006D4D83">
        <w:rPr>
          <w:rFonts w:cs="Times New Roman"/>
          <w:kern w:val="2"/>
        </w:rPr>
        <w:t>koszt zmiany oraz jego wpływ na wysokość wynagrodzenia,</w:t>
      </w:r>
    </w:p>
    <w:p w14:paraId="22F63E7B" w14:textId="77777777" w:rsidR="0007307F" w:rsidRPr="006D4D83" w:rsidRDefault="0007307F" w:rsidP="00AC0A8F">
      <w:pPr>
        <w:pStyle w:val="Akapitzlist"/>
        <w:numPr>
          <w:ilvl w:val="1"/>
          <w:numId w:val="15"/>
        </w:numPr>
        <w:tabs>
          <w:tab w:val="num" w:pos="-1440"/>
          <w:tab w:val="left" w:pos="567"/>
          <w:tab w:val="left" w:pos="993"/>
          <w:tab w:val="num" w:pos="1364"/>
        </w:tabs>
        <w:spacing w:line="276" w:lineRule="auto"/>
        <w:jc w:val="both"/>
        <w:rPr>
          <w:rFonts w:cs="Times New Roman"/>
          <w:kern w:val="2"/>
        </w:rPr>
      </w:pPr>
      <w:r w:rsidRPr="006D4D83">
        <w:rPr>
          <w:rFonts w:cs="Times New Roman"/>
          <w:kern w:val="2"/>
        </w:rPr>
        <w:t>czas wykonania oraz wpływ zmiany na termin realizacji umowy.</w:t>
      </w:r>
    </w:p>
    <w:p w14:paraId="5BC7BEF0" w14:textId="77777777" w:rsidR="0007307F" w:rsidRPr="006D4D83" w:rsidRDefault="0007307F" w:rsidP="006D4D83">
      <w:pPr>
        <w:tabs>
          <w:tab w:val="num" w:pos="-1440"/>
          <w:tab w:val="left" w:pos="0"/>
          <w:tab w:val="num" w:pos="426"/>
        </w:tabs>
        <w:spacing w:line="276" w:lineRule="auto"/>
        <w:jc w:val="both"/>
        <w:rPr>
          <w:rFonts w:cs="Times New Roman"/>
          <w:kern w:val="2"/>
        </w:rPr>
      </w:pPr>
      <w:r w:rsidRPr="006D4D83">
        <w:rPr>
          <w:rFonts w:cs="Times New Roman"/>
          <w:kern w:val="2"/>
        </w:rPr>
        <w:t>3.</w:t>
      </w:r>
      <w:r w:rsidRPr="006D4D83">
        <w:rPr>
          <w:rFonts w:cs="Times New Roman"/>
          <w:kern w:val="2"/>
        </w:rPr>
        <w:tab/>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18F4D741" w14:textId="77777777" w:rsidR="0007307F" w:rsidRPr="006D4D83" w:rsidRDefault="0007307F" w:rsidP="006D4D83">
      <w:pPr>
        <w:tabs>
          <w:tab w:val="num" w:pos="-1440"/>
          <w:tab w:val="left" w:pos="0"/>
          <w:tab w:val="num" w:pos="426"/>
        </w:tabs>
        <w:spacing w:line="276" w:lineRule="auto"/>
        <w:jc w:val="both"/>
        <w:rPr>
          <w:rFonts w:cs="Times New Roman"/>
          <w:kern w:val="2"/>
        </w:rPr>
      </w:pPr>
      <w:r w:rsidRPr="006D4D83">
        <w:rPr>
          <w:rFonts w:cs="Times New Roman"/>
          <w:kern w:val="2"/>
        </w:rPr>
        <w:t>4.</w:t>
      </w:r>
      <w:r w:rsidRPr="006D4D83">
        <w:rPr>
          <w:rFonts w:cs="Times New Roman"/>
          <w:kern w:val="2"/>
        </w:rPr>
        <w:tab/>
        <w:t>W przypadku, gdy Wykonawca wystąpi z inicjatywą zmiany albo rezygnacji z Podwykonawcy, na którego zasoby Wykonawca powoływał się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14:paraId="03F298D5" w14:textId="77777777" w:rsidR="0007307F" w:rsidRPr="006D4D83" w:rsidRDefault="0007307F" w:rsidP="006D4D83">
      <w:pPr>
        <w:tabs>
          <w:tab w:val="right" w:pos="-2410"/>
          <w:tab w:val="num" w:pos="-1440"/>
          <w:tab w:val="left" w:pos="0"/>
          <w:tab w:val="num" w:pos="426"/>
        </w:tabs>
        <w:spacing w:line="276" w:lineRule="auto"/>
        <w:jc w:val="both"/>
        <w:rPr>
          <w:rFonts w:cs="Times New Roman"/>
          <w:kern w:val="2"/>
        </w:rPr>
      </w:pPr>
      <w:r w:rsidRPr="006D4D83">
        <w:rPr>
          <w:rFonts w:cs="Times New Roman"/>
          <w:kern w:val="2"/>
        </w:rPr>
        <w:t>5.</w:t>
      </w:r>
      <w:r w:rsidRPr="006D4D83">
        <w:rPr>
          <w:rFonts w:cs="Times New Roman"/>
          <w:kern w:val="2"/>
        </w:rPr>
        <w:tab/>
        <w:t>Niezależnie od powyższego, Zamawiający i Wykonawca dopuszczają możliwość zmian redakcyjnych umowy oraz zmian będących następstwem zmian danych stron ujawnionych w rejestrach publicznych.</w:t>
      </w:r>
    </w:p>
    <w:p w14:paraId="0CDDCA0C" w14:textId="77777777" w:rsidR="0007307F" w:rsidRPr="006D4D83" w:rsidRDefault="0007307F" w:rsidP="006D4D83">
      <w:pPr>
        <w:tabs>
          <w:tab w:val="right" w:pos="-2410"/>
          <w:tab w:val="num" w:pos="-1440"/>
          <w:tab w:val="left" w:pos="0"/>
          <w:tab w:val="num" w:pos="426"/>
        </w:tabs>
        <w:spacing w:line="276" w:lineRule="auto"/>
        <w:jc w:val="both"/>
        <w:rPr>
          <w:rFonts w:cs="Times New Roman"/>
          <w:kern w:val="2"/>
        </w:rPr>
      </w:pPr>
      <w:r w:rsidRPr="006D4D83">
        <w:rPr>
          <w:rFonts w:cs="Times New Roman"/>
          <w:kern w:val="2"/>
        </w:rPr>
        <w:t>6.</w:t>
      </w:r>
      <w:r w:rsidRPr="006D4D83">
        <w:rPr>
          <w:rFonts w:cs="Times New Roman"/>
          <w:kern w:val="2"/>
        </w:rPr>
        <w:tab/>
        <w:t>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 niniejszym paragrafie.</w:t>
      </w:r>
    </w:p>
    <w:p w14:paraId="339CD759" w14:textId="77777777" w:rsidR="0007307F" w:rsidRPr="006D4D83" w:rsidRDefault="0007307F" w:rsidP="006D4D83">
      <w:pPr>
        <w:tabs>
          <w:tab w:val="num" w:pos="-1440"/>
          <w:tab w:val="left" w:pos="0"/>
          <w:tab w:val="num" w:pos="426"/>
        </w:tabs>
        <w:spacing w:line="276" w:lineRule="auto"/>
        <w:jc w:val="both"/>
        <w:rPr>
          <w:rFonts w:cs="Times New Roman"/>
          <w:kern w:val="2"/>
        </w:rPr>
      </w:pPr>
      <w:r w:rsidRPr="006D4D83">
        <w:rPr>
          <w:rFonts w:cs="Times New Roman"/>
          <w:kern w:val="2"/>
        </w:rPr>
        <w:t>7.</w:t>
      </w:r>
      <w:r w:rsidRPr="006D4D83">
        <w:rPr>
          <w:rFonts w:cs="Times New Roman"/>
          <w:kern w:val="2"/>
        </w:rPr>
        <w:tab/>
        <w:t>Zmianę zakresu oraz wynagrodzenia w sytuacji, gdy łączna wartość zmian jest mniejsza niż kwoty określone w przepisach i jest mniejsza od 15% wartości zamówienia określonej pierwotnie w umowie. Zakres w takim przypadku zostanie określony protokołem konieczności a wynagrodzenie na podstawie kosztorysu przedłożonego przez wykonawcę i zaakceptowanego przez zamawiającego.</w:t>
      </w:r>
    </w:p>
    <w:p w14:paraId="22FE3286" w14:textId="77777777" w:rsidR="0007307F" w:rsidRPr="006D4D83" w:rsidRDefault="0007307F" w:rsidP="006D4D83">
      <w:pPr>
        <w:tabs>
          <w:tab w:val="num" w:pos="-1440"/>
          <w:tab w:val="left" w:pos="0"/>
          <w:tab w:val="num" w:pos="426"/>
        </w:tabs>
        <w:spacing w:line="276" w:lineRule="auto"/>
        <w:jc w:val="both"/>
        <w:rPr>
          <w:rFonts w:cs="Times New Roman"/>
          <w:kern w:val="2"/>
        </w:rPr>
      </w:pPr>
      <w:r w:rsidRPr="006D4D83">
        <w:rPr>
          <w:rFonts w:cs="Times New Roman"/>
          <w:kern w:val="2"/>
        </w:rPr>
        <w:t>8.</w:t>
      </w:r>
      <w:r w:rsidRPr="006D4D83">
        <w:rPr>
          <w:rFonts w:cs="Times New Roman"/>
          <w:kern w:val="2"/>
        </w:rPr>
        <w:tab/>
        <w:t>Zmiana niniejszej umowy wymaga formy pisemnej pod rygorem nieważności.</w:t>
      </w:r>
    </w:p>
    <w:p w14:paraId="0D9EC9DD" w14:textId="232E2E23" w:rsidR="00BD34BC" w:rsidRPr="006D4D83" w:rsidRDefault="00BD34BC" w:rsidP="006D4D83">
      <w:pPr>
        <w:spacing w:line="276" w:lineRule="auto"/>
        <w:jc w:val="both"/>
        <w:rPr>
          <w:rFonts w:eastAsia="Times New Roman" w:cs="Times New Roman"/>
          <w:lang w:eastAsia="pl-PL"/>
        </w:rPr>
      </w:pPr>
      <w:r w:rsidRPr="006D4D83">
        <w:rPr>
          <w:rFonts w:eastAsia="Times New Roman" w:cs="Times New Roman"/>
          <w:lang w:eastAsia="pl-PL"/>
        </w:rPr>
        <w:t>9.</w:t>
      </w:r>
      <w:r w:rsidRPr="006D4D83">
        <w:rPr>
          <w:rFonts w:eastAsia="Times New Roman" w:cs="Times New Roman"/>
          <w:lang w:eastAsia="pl-PL"/>
        </w:rPr>
        <w:tab/>
        <w:t xml:space="preserve">Zamawiający wskazuje możliwość zmiany wysokości wynagrodzenia Wykonawcy w </w:t>
      </w:r>
      <w:r w:rsidRPr="006D4D83">
        <w:rPr>
          <w:rFonts w:eastAsia="Times New Roman" w:cs="Times New Roman"/>
          <w:lang w:eastAsia="pl-PL"/>
        </w:rPr>
        <w:lastRenderedPageBreak/>
        <w:t>przypadku zmiany ceny materiałów lub kosztów związanych z realizacją zamówienia – Miernikiem zmiany jest średnioroczny wskaźnik cen towarów i usług konsumpcyjnych ogółem ogłaszany przez Prezesa GUS.</w:t>
      </w:r>
    </w:p>
    <w:p w14:paraId="1FB2D291" w14:textId="4F168023" w:rsidR="00BD34BC" w:rsidRPr="006D4D83" w:rsidRDefault="00BD34BC" w:rsidP="006D4D83">
      <w:pPr>
        <w:spacing w:line="276" w:lineRule="auto"/>
        <w:jc w:val="both"/>
        <w:rPr>
          <w:rFonts w:eastAsia="Times New Roman" w:cs="Times New Roman"/>
          <w:lang w:eastAsia="zh-CN"/>
        </w:rPr>
      </w:pPr>
      <w:r w:rsidRPr="006D4D83">
        <w:rPr>
          <w:rFonts w:eastAsia="Times New Roman" w:cs="Times New Roman"/>
          <w:lang w:eastAsia="pl-PL"/>
        </w:rPr>
        <w:t>10.</w:t>
      </w:r>
      <w:r w:rsidRPr="006D4D83">
        <w:rPr>
          <w:rFonts w:eastAsia="Times New Roman" w:cs="Times New Roman"/>
          <w:lang w:eastAsia="pl-PL"/>
        </w:rPr>
        <w:tab/>
      </w:r>
      <w:r w:rsidRPr="006D4D83">
        <w:rPr>
          <w:rFonts w:eastAsia="Times New Roman" w:cs="Times New Roman"/>
          <w:lang w:eastAsia="zh-CN"/>
        </w:rPr>
        <w:t>Zmiany wysokości Wynagrodzenia, o której mowa w ust. 1 niniejszego paragrafu będą dokonywane w następujący sposób:</w:t>
      </w:r>
    </w:p>
    <w:p w14:paraId="2A44CFC1" w14:textId="0B318F23" w:rsidR="00BD34BC" w:rsidRPr="006D4D83" w:rsidRDefault="00BD34BC" w:rsidP="006D4D83">
      <w:pPr>
        <w:spacing w:line="276" w:lineRule="auto"/>
        <w:ind w:left="851"/>
        <w:jc w:val="both"/>
        <w:rPr>
          <w:rFonts w:eastAsia="Times New Roman" w:cs="Times New Roman"/>
          <w:lang w:eastAsia="pl-PL"/>
        </w:rPr>
      </w:pPr>
      <w:r w:rsidRPr="006D4D83">
        <w:rPr>
          <w:rFonts w:eastAsia="Times New Roman" w:cs="Times New Roman"/>
          <w:lang w:eastAsia="zh-CN"/>
        </w:rPr>
        <w:t>1)</w:t>
      </w:r>
      <w:r w:rsidRPr="006D4D83">
        <w:rPr>
          <w:rFonts w:eastAsia="Times New Roman" w:cs="Times New Roman"/>
          <w:lang w:eastAsia="zh-CN"/>
        </w:rPr>
        <w:tab/>
        <w:t xml:space="preserve">Wykonawca jest uprawniony złożyć Zamawiającemu pisemny wniosek zawierający wyczerpujące uzasadnienie faktyczne oraz dokładne wyliczenie kwoty wynagrodzenia Wykonawcy po zmianie umowy. Do wniosku należy dołączyć dokumenty potwierdzające związek pomiędzy wnioskowaną kwotą podwyższenia wynagrodzenia umownego a zmianami cen poszczególnych usług i towarów lub poniesienie poszczególnych kosztów w ramach przedmiotu niniejszej Umowy, z uwzględnieniem następujących warunków: </w:t>
      </w:r>
    </w:p>
    <w:p w14:paraId="2CE2F91B" w14:textId="77777777" w:rsidR="00BD34BC" w:rsidRPr="006D4D83" w:rsidRDefault="00BD34BC" w:rsidP="00AC0A8F">
      <w:pPr>
        <w:widowControl/>
        <w:numPr>
          <w:ilvl w:val="0"/>
          <w:numId w:val="32"/>
        </w:numPr>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minimalny poziom zmiany ceny lub kosztów, uprawniający Strony do żądania zmiany wynagrodzenia wynosi 10% w stosunku do cen lub kosztów z miesiąca, w którym Wykonawca złożył ofertę, bądź – w przypadku drugiej i każdej kolejnej zmiany – z miesiąca, w którym zawarto ostatni aneks zmieniający wysokość wynagrodzenia Wykonawcy,</w:t>
      </w:r>
    </w:p>
    <w:p w14:paraId="1A7B3A0E" w14:textId="77777777" w:rsidR="00BD34BC" w:rsidRPr="006D4D83" w:rsidRDefault="00BD34BC" w:rsidP="00AC0A8F">
      <w:pPr>
        <w:widowControl/>
        <w:numPr>
          <w:ilvl w:val="0"/>
          <w:numId w:val="32"/>
        </w:numPr>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poziom zmiany wysokości wynagrodzenia zostanie ustalony w oparciu o sumę wskaźników zmiany cen towarów i usług konsumpcyjnych w stosunku miesiąc do miesiąca ogłaszanych przez Prezesa Głównego Urzędu Statystycznego i publikowanych w Monitorze Polskim,</w:t>
      </w:r>
    </w:p>
    <w:p w14:paraId="046EFC3D" w14:textId="77777777" w:rsidR="00BD34BC" w:rsidRPr="006D4D83" w:rsidRDefault="00BD34BC" w:rsidP="00AC0A8F">
      <w:pPr>
        <w:widowControl/>
        <w:numPr>
          <w:ilvl w:val="0"/>
          <w:numId w:val="32"/>
        </w:numPr>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wynagrodzenie będzie podlegało waloryzacji nie wcześniej niż po upływie 6 miesięcy obowiązywania umowy i nie częściej niż raz w ciągu 6 miesięcy,</w:t>
      </w:r>
    </w:p>
    <w:p w14:paraId="30CF58C6" w14:textId="77777777" w:rsidR="00BD34BC" w:rsidRPr="006D4D83" w:rsidRDefault="00BD34BC" w:rsidP="00AC0A8F">
      <w:pPr>
        <w:widowControl/>
        <w:numPr>
          <w:ilvl w:val="0"/>
          <w:numId w:val="32"/>
        </w:numPr>
        <w:spacing w:line="276" w:lineRule="auto"/>
        <w:ind w:left="1418" w:firstLine="0"/>
        <w:jc w:val="both"/>
        <w:rPr>
          <w:rFonts w:eastAsia="Times New Roman" w:cs="Times New Roman"/>
          <w:lang w:val="x-none" w:eastAsia="zh-CN"/>
        </w:rPr>
      </w:pPr>
      <w:r w:rsidRPr="006D4D83">
        <w:rPr>
          <w:rFonts w:eastAsia="Times New Roman" w:cs="Times New Roman"/>
          <w:lang w:eastAsia="zh-CN"/>
        </w:rPr>
        <w:t>Maksymalna waloryzacja wynagrodzenia nie może przekroczyć 20% maksymalnej wartości umowy określonej w § 6</w:t>
      </w:r>
    </w:p>
    <w:p w14:paraId="1D8D68A4" w14:textId="77777777" w:rsidR="00BD34BC" w:rsidRPr="006D4D83" w:rsidRDefault="00BD34BC" w:rsidP="00AC0A8F">
      <w:pPr>
        <w:widowControl/>
        <w:numPr>
          <w:ilvl w:val="0"/>
          <w:numId w:val="32"/>
        </w:numPr>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 – o ile dotyczy.</w:t>
      </w:r>
    </w:p>
    <w:p w14:paraId="54F424B5" w14:textId="77777777" w:rsidR="00BD34BC" w:rsidRPr="006D4D83" w:rsidRDefault="00BD34BC" w:rsidP="00AC0A8F">
      <w:pPr>
        <w:widowControl/>
        <w:numPr>
          <w:ilvl w:val="0"/>
          <w:numId w:val="32"/>
        </w:numPr>
        <w:spacing w:line="276" w:lineRule="auto"/>
        <w:ind w:left="1418" w:firstLine="0"/>
        <w:jc w:val="both"/>
        <w:rPr>
          <w:rFonts w:eastAsia="Times New Roman" w:cs="Times New Roman"/>
          <w:lang w:val="x-none" w:eastAsia="zh-CN"/>
        </w:rPr>
      </w:pPr>
      <w:r w:rsidRPr="006D4D83">
        <w:rPr>
          <w:rFonts w:eastAsia="Times New Roman" w:cs="Times New Roman"/>
          <w:lang w:val="x-none" w:eastAsia="zh-CN"/>
        </w:rPr>
        <w:t>przez zmianę ceny materiałów lub kosztów rozumie się wzrost odpowiednio cen lub kosztów, jak i ich obniżenie, względem ceny lub kosztu przyjętych do ustalenia pierwotnego wynagrodzenia Wykonawcy na podstawie złożonej oferty.</w:t>
      </w:r>
    </w:p>
    <w:p w14:paraId="35311862" w14:textId="2CA812F9" w:rsidR="00BD34BC" w:rsidRPr="006D4D83" w:rsidRDefault="00BD34BC" w:rsidP="006D4D83">
      <w:pPr>
        <w:spacing w:line="276" w:lineRule="auto"/>
        <w:ind w:left="851"/>
        <w:jc w:val="both"/>
        <w:rPr>
          <w:rFonts w:eastAsia="Times New Roman" w:cs="Times New Roman"/>
          <w:lang w:eastAsia="zh-CN"/>
        </w:rPr>
      </w:pPr>
      <w:r w:rsidRPr="006D4D83">
        <w:rPr>
          <w:rFonts w:eastAsia="Times New Roman" w:cs="Times New Roman"/>
          <w:lang w:eastAsia="zh-CN"/>
        </w:rPr>
        <w:t>2)</w:t>
      </w:r>
      <w:r w:rsidRPr="006D4D83">
        <w:rPr>
          <w:rFonts w:eastAsia="Times New Roman" w:cs="Times New Roman"/>
          <w:lang w:eastAsia="zh-CN"/>
        </w:rPr>
        <w:tab/>
        <w:t xml:space="preserve">Zamawiający po zaakceptowaniu wniosków, o których mowa w pkt 1  powyżej, wyznacza datę podpisania aneksu do umowy – w formie pisemnej pod rygorem nieważności, do którego załącznikiem będzie wniosek zawierający uzasadnienie potrzeby dokonania takiej zmiany wraz z jej kalkulacją. </w:t>
      </w:r>
    </w:p>
    <w:p w14:paraId="37813F45" w14:textId="00692952" w:rsidR="00BD34BC" w:rsidRPr="006D4D83" w:rsidRDefault="00BD34BC" w:rsidP="006D4D83">
      <w:pPr>
        <w:spacing w:line="276" w:lineRule="auto"/>
        <w:ind w:left="851"/>
        <w:jc w:val="both"/>
        <w:rPr>
          <w:rFonts w:eastAsia="Times New Roman" w:cs="Times New Roman"/>
          <w:lang w:eastAsia="zh-CN"/>
        </w:rPr>
      </w:pPr>
      <w:r w:rsidRPr="006D4D83">
        <w:rPr>
          <w:rFonts w:eastAsia="Times New Roman" w:cs="Times New Roman"/>
          <w:lang w:eastAsia="zh-CN"/>
        </w:rPr>
        <w:t>3)</w:t>
      </w:r>
      <w:r w:rsidRPr="006D4D83">
        <w:rPr>
          <w:rFonts w:eastAsia="Times New Roman" w:cs="Times New Roman"/>
          <w:lang w:eastAsia="zh-CN"/>
        </w:rPr>
        <w:tab/>
        <w:t xml:space="preserve">Zamawiający może żądać od Wykonawcy dodatkowych wyjaśnień w zakresie odnoszącym się do przedstawionej kalkulacji, w tym w szczególności wyjaśnień, których celem jest jednoznaczne i wyczerpujące wykazanie, w jaki sposób zmiany, o których mowa w pkt 1, wpłynęły na koszt wykonania zamówienia. </w:t>
      </w:r>
    </w:p>
    <w:p w14:paraId="74650178" w14:textId="375547F2" w:rsidR="00BD34BC" w:rsidRPr="006D4D83" w:rsidRDefault="00BD34BC" w:rsidP="006D4D83">
      <w:pPr>
        <w:spacing w:line="276" w:lineRule="auto"/>
        <w:ind w:left="851"/>
        <w:jc w:val="both"/>
        <w:rPr>
          <w:rFonts w:eastAsia="Times New Roman" w:cs="Times New Roman"/>
          <w:lang w:eastAsia="zh-CN"/>
        </w:rPr>
      </w:pPr>
      <w:r w:rsidRPr="006D4D83">
        <w:rPr>
          <w:rFonts w:eastAsia="Times New Roman" w:cs="Times New Roman"/>
          <w:lang w:eastAsia="zh-CN"/>
        </w:rPr>
        <w:t>4)</w:t>
      </w:r>
      <w:r w:rsidRPr="006D4D83">
        <w:rPr>
          <w:rFonts w:eastAsia="Times New Roman" w:cs="Times New Roman"/>
          <w:lang w:eastAsia="zh-CN"/>
        </w:rPr>
        <w:tab/>
        <w:t>Obowiązek wykazania wpływu zmian, o których mowa w pkt 1, na zmianę wynagrodzenia, określonego w § 6 umowy należy do Wykonawcy pod rygorem odmowy dokonania zmiany umowy przez Zamawiającego.</w:t>
      </w:r>
    </w:p>
    <w:p w14:paraId="0EB208A7" w14:textId="77777777" w:rsidR="00CE1FA7" w:rsidRPr="006D4D83" w:rsidRDefault="00CE1FA7" w:rsidP="006D4D83">
      <w:pPr>
        <w:spacing w:line="276" w:lineRule="auto"/>
        <w:ind w:left="75"/>
        <w:jc w:val="center"/>
        <w:rPr>
          <w:rFonts w:cs="Times New Roman"/>
          <w:b/>
          <w:bCs/>
        </w:rPr>
      </w:pPr>
    </w:p>
    <w:p w14:paraId="4652F864" w14:textId="3FBE9DA1" w:rsidR="00DF60F3" w:rsidRPr="006D4D83" w:rsidRDefault="00965E23" w:rsidP="006D4D83">
      <w:pPr>
        <w:spacing w:line="276" w:lineRule="auto"/>
        <w:ind w:left="75"/>
        <w:jc w:val="center"/>
        <w:rPr>
          <w:rFonts w:cs="Times New Roman"/>
          <w:b/>
          <w:bCs/>
        </w:rPr>
      </w:pPr>
      <w:r w:rsidRPr="006D4D83">
        <w:rPr>
          <w:rFonts w:cs="Times New Roman"/>
          <w:b/>
          <w:bCs/>
        </w:rPr>
        <w:t>§</w:t>
      </w:r>
      <w:r w:rsidR="001956CB" w:rsidRPr="006D4D83">
        <w:rPr>
          <w:rFonts w:cs="Times New Roman"/>
          <w:b/>
          <w:bCs/>
        </w:rPr>
        <w:t> </w:t>
      </w:r>
      <w:r w:rsidR="001D74FF" w:rsidRPr="006D4D83">
        <w:rPr>
          <w:rFonts w:cs="Times New Roman"/>
          <w:b/>
          <w:bCs/>
        </w:rPr>
        <w:t>1</w:t>
      </w:r>
      <w:r w:rsidR="00F52223" w:rsidRPr="006D4D83">
        <w:rPr>
          <w:rFonts w:cs="Times New Roman"/>
          <w:b/>
          <w:bCs/>
        </w:rPr>
        <w:t>2</w:t>
      </w:r>
    </w:p>
    <w:p w14:paraId="781000BF" w14:textId="77777777" w:rsidR="00DF60F3" w:rsidRPr="006D4D83" w:rsidRDefault="00DF60F3" w:rsidP="006D4D83">
      <w:pPr>
        <w:spacing w:line="276" w:lineRule="auto"/>
        <w:ind w:left="75"/>
        <w:jc w:val="center"/>
        <w:rPr>
          <w:rFonts w:cs="Times New Roman"/>
          <w:b/>
          <w:bCs/>
        </w:rPr>
      </w:pPr>
      <w:r w:rsidRPr="006D4D83">
        <w:rPr>
          <w:rFonts w:cs="Times New Roman"/>
          <w:b/>
          <w:bCs/>
        </w:rPr>
        <w:lastRenderedPageBreak/>
        <w:t>Zatrudnienie na podstawie umowy o pracę</w:t>
      </w:r>
    </w:p>
    <w:p w14:paraId="2B29D19F" w14:textId="5C83AC4A" w:rsidR="006934D0" w:rsidRPr="006D4D83" w:rsidRDefault="006934D0" w:rsidP="00AC0A8F">
      <w:pPr>
        <w:pStyle w:val="Akapitzlist"/>
        <w:numPr>
          <w:ilvl w:val="3"/>
          <w:numId w:val="8"/>
        </w:numPr>
        <w:spacing w:line="276" w:lineRule="auto"/>
        <w:ind w:left="426" w:hanging="426"/>
        <w:jc w:val="both"/>
        <w:rPr>
          <w:rFonts w:cs="Times New Roman"/>
        </w:rPr>
      </w:pPr>
      <w:r w:rsidRPr="006D4D83">
        <w:rPr>
          <w:rFonts w:cs="Times New Roman"/>
        </w:rPr>
        <w:t xml:space="preserve">Zamawiający wymaga zatrudnienia przez Wykonawcę na podstawie umowy o pracę (zgodnie z przepisami ustawy Kodeks Pracy), osób wykonujących czynności będące robotami budowlanymi realizowanymi w miejscu wykonywania przedmiotu umowy świadczących pracę bezpośrednio na placu budowy, osoby do wykonania robót </w:t>
      </w:r>
      <w:r w:rsidR="007F5190" w:rsidRPr="006D4D83">
        <w:rPr>
          <w:rFonts w:cs="Times New Roman"/>
        </w:rPr>
        <w:t xml:space="preserve">w zakresie robót </w:t>
      </w:r>
      <w:r w:rsidRPr="006D4D83">
        <w:rPr>
          <w:rFonts w:cs="Times New Roman"/>
        </w:rPr>
        <w:t xml:space="preserve">drogowych </w:t>
      </w:r>
      <w:r w:rsidR="007F5190" w:rsidRPr="006D4D83">
        <w:rPr>
          <w:rFonts w:cs="Times New Roman"/>
        </w:rPr>
        <w:t xml:space="preserve">tj. korytowania, wykonywania podbudowy, zagęszczania, </w:t>
      </w:r>
      <w:r w:rsidRPr="006D4D83">
        <w:rPr>
          <w:rFonts w:cs="Times New Roman"/>
        </w:rPr>
        <w:t xml:space="preserve">układania </w:t>
      </w:r>
      <w:r w:rsidR="007F5190" w:rsidRPr="006D4D83">
        <w:rPr>
          <w:rFonts w:cs="Times New Roman"/>
        </w:rPr>
        <w:t xml:space="preserve">kostki brukowej oraz układania </w:t>
      </w:r>
      <w:r w:rsidRPr="006D4D83">
        <w:rPr>
          <w:rFonts w:cs="Times New Roman"/>
        </w:rPr>
        <w:t xml:space="preserve">sieci </w:t>
      </w:r>
      <w:r w:rsidR="007F5190" w:rsidRPr="006D4D83">
        <w:rPr>
          <w:rFonts w:cs="Times New Roman"/>
        </w:rPr>
        <w:t>kanalizacji lub sieci elektroenergetycznych</w:t>
      </w:r>
      <w:r w:rsidRPr="006D4D83">
        <w:rPr>
          <w:rFonts w:cs="Times New Roman"/>
        </w:rPr>
        <w:t xml:space="preserve"> przez cały okres realizacji przedmiotu umowy, z wyłączeniem kadry kierowniczej. </w:t>
      </w:r>
    </w:p>
    <w:p w14:paraId="7E5B7E59" w14:textId="4A934FB5" w:rsidR="006934D0" w:rsidRPr="006D4D83" w:rsidRDefault="006934D0" w:rsidP="00AC0A8F">
      <w:pPr>
        <w:pStyle w:val="Akapitzlist"/>
        <w:numPr>
          <w:ilvl w:val="3"/>
          <w:numId w:val="8"/>
        </w:numPr>
        <w:spacing w:line="276" w:lineRule="auto"/>
        <w:ind w:left="426" w:hanging="426"/>
        <w:jc w:val="both"/>
        <w:rPr>
          <w:rFonts w:cs="Times New Roman"/>
        </w:rPr>
      </w:pPr>
      <w:r w:rsidRPr="006D4D83">
        <w:rPr>
          <w:rFonts w:cs="Times New Roman"/>
        </w:rPr>
        <w:t>Wykonawca zobowiązuje się do dostarczania każdorazowo na wezwanie Zamawiającego w terminie 10 dni od doręczenia wezwania, dowodów zatrudniania na umowę o pracę osób wykonujących czynności w ramach wykonywania przedmiotu umowy. W tym celu Wykonawca</w:t>
      </w:r>
      <w:r w:rsidRPr="006D4D83">
        <w:rPr>
          <w:rFonts w:cs="Times New Roman"/>
          <w:bCs/>
        </w:rPr>
        <w:t xml:space="preserve"> uzyska od pracowników zgodę na przetwarzanie danych osobowych, zgodnie z obowiązującymi przepisami o ochronie danych osobowych.</w:t>
      </w:r>
    </w:p>
    <w:p w14:paraId="3A77E0AC" w14:textId="41C15C3D" w:rsidR="00DF60F3" w:rsidRPr="006D4D83" w:rsidRDefault="00DF60F3" w:rsidP="00AC0A8F">
      <w:pPr>
        <w:pStyle w:val="Akapitzlist"/>
        <w:numPr>
          <w:ilvl w:val="0"/>
          <w:numId w:val="6"/>
        </w:numPr>
        <w:spacing w:line="276" w:lineRule="auto"/>
        <w:ind w:left="426" w:hanging="426"/>
        <w:jc w:val="both"/>
        <w:rPr>
          <w:rFonts w:cs="Times New Roman"/>
          <w:kern w:val="3"/>
          <w:lang w:eastAsia="zh-CN" w:bidi="ar-SA"/>
        </w:rPr>
      </w:pPr>
      <w:r w:rsidRPr="006D4D83">
        <w:rPr>
          <w:rFonts w:cs="Times New Roman"/>
          <w:kern w:val="3"/>
          <w:lang w:eastAsia="zh-CN" w:bidi="ar-SA"/>
        </w:rPr>
        <w:t>Zamawiający uprawniony jest do wykonywania czynności kontrolnych odnośnie spełniania przez Wykonawcę, podwykonawcę lub dalszego podwykonawcę wymogu zatrudnienia na podstawie umowy o pracę osób wykonujących wskazane w ust. 1 czynności. Zamawiający uprawniony jest w szczególności do:</w:t>
      </w:r>
    </w:p>
    <w:p w14:paraId="7B746691" w14:textId="4688E185" w:rsidR="00F373EF" w:rsidRPr="006D4D83" w:rsidRDefault="00DF60F3" w:rsidP="00AC0A8F">
      <w:pPr>
        <w:widowControl/>
        <w:numPr>
          <w:ilvl w:val="0"/>
          <w:numId w:val="33"/>
        </w:numPr>
        <w:autoSpaceDN w:val="0"/>
        <w:spacing w:line="276" w:lineRule="auto"/>
        <w:ind w:left="993" w:hanging="567"/>
        <w:jc w:val="both"/>
        <w:rPr>
          <w:rFonts w:cs="Times New Roman"/>
          <w:kern w:val="3"/>
          <w:lang w:eastAsia="zh-CN" w:bidi="ar-SA"/>
        </w:rPr>
      </w:pPr>
      <w:r w:rsidRPr="006D4D83">
        <w:rPr>
          <w:rFonts w:cs="Times New Roman"/>
          <w:kern w:val="3"/>
          <w:lang w:eastAsia="zh-CN" w:bidi="ar-SA"/>
        </w:rPr>
        <w:t>żądania oświadczeń i dokumentów w zakresie potwierdzenia spełniania ww. wymogów i dokonywania ich oceny,</w:t>
      </w:r>
    </w:p>
    <w:p w14:paraId="2CE67804" w14:textId="6A219B00" w:rsidR="00DF60F3" w:rsidRPr="006D4D83" w:rsidRDefault="00DF60F3" w:rsidP="00AC0A8F">
      <w:pPr>
        <w:pStyle w:val="Akapitzlist"/>
        <w:widowControl/>
        <w:numPr>
          <w:ilvl w:val="0"/>
          <w:numId w:val="33"/>
        </w:numPr>
        <w:autoSpaceDN w:val="0"/>
        <w:spacing w:line="276" w:lineRule="auto"/>
        <w:ind w:left="993" w:hanging="567"/>
        <w:jc w:val="both"/>
        <w:rPr>
          <w:rFonts w:cs="Times New Roman"/>
          <w:kern w:val="3"/>
          <w:lang w:eastAsia="zh-CN" w:bidi="ar-SA"/>
        </w:rPr>
      </w:pPr>
      <w:r w:rsidRPr="006D4D83">
        <w:rPr>
          <w:rFonts w:cs="Times New Roman"/>
          <w:kern w:val="3"/>
          <w:lang w:eastAsia="zh-CN" w:bidi="ar-SA"/>
        </w:rPr>
        <w:t>żądania wyjaśnień w przypadku wątpliwości w zakresie potwierdzenia spełniania ww. wymogów,</w:t>
      </w:r>
    </w:p>
    <w:p w14:paraId="20970F7E" w14:textId="77777777" w:rsidR="00DF60F3" w:rsidRPr="006D4D83" w:rsidRDefault="00DF60F3" w:rsidP="00AC0A8F">
      <w:pPr>
        <w:widowControl/>
        <w:numPr>
          <w:ilvl w:val="0"/>
          <w:numId w:val="33"/>
        </w:numPr>
        <w:autoSpaceDN w:val="0"/>
        <w:spacing w:line="276" w:lineRule="auto"/>
        <w:ind w:left="993" w:hanging="567"/>
        <w:jc w:val="both"/>
        <w:rPr>
          <w:rFonts w:cs="Times New Roman"/>
          <w:kern w:val="3"/>
          <w:lang w:eastAsia="zh-CN" w:bidi="ar-SA"/>
        </w:rPr>
      </w:pPr>
      <w:r w:rsidRPr="006D4D83">
        <w:rPr>
          <w:rFonts w:cs="Times New Roman"/>
          <w:kern w:val="3"/>
          <w:lang w:eastAsia="zh-CN" w:bidi="ar-SA"/>
        </w:rPr>
        <w:t>przeprowadzania kontroli na miejscu wykonywania robót.</w:t>
      </w:r>
    </w:p>
    <w:p w14:paraId="5E3A06AD" w14:textId="1801BDAD" w:rsidR="00DF60F3" w:rsidRPr="006D4D83" w:rsidRDefault="006934D0" w:rsidP="006D4D83">
      <w:pPr>
        <w:spacing w:line="276" w:lineRule="auto"/>
        <w:ind w:left="426" w:hanging="426"/>
        <w:jc w:val="both"/>
        <w:rPr>
          <w:rFonts w:cs="Times New Roman"/>
          <w:kern w:val="3"/>
          <w:lang w:eastAsia="zh-CN" w:bidi="ar-SA"/>
        </w:rPr>
      </w:pPr>
      <w:r w:rsidRPr="006D4D83">
        <w:rPr>
          <w:rFonts w:cs="Times New Roman"/>
          <w:kern w:val="3"/>
          <w:lang w:eastAsia="zh-CN" w:bidi="ar-SA"/>
        </w:rPr>
        <w:t>3.</w:t>
      </w:r>
      <w:r w:rsidR="00D31D15" w:rsidRPr="006D4D83">
        <w:rPr>
          <w:rFonts w:cs="Times New Roman"/>
          <w:kern w:val="3"/>
          <w:lang w:eastAsia="zh-CN" w:bidi="ar-SA"/>
        </w:rPr>
        <w:tab/>
      </w:r>
      <w:r w:rsidR="00DF60F3" w:rsidRPr="006D4D83">
        <w:rPr>
          <w:rFonts w:cs="Times New Roman"/>
          <w:kern w:val="3"/>
          <w:lang w:eastAsia="zh-CN" w:bidi="ar-SA"/>
        </w:rPr>
        <w:t>Na każde wezwanie Zamawiającego, w wyznaczonym w tym wezwaniu terminie, Wykonawca doręczy Zamawiającemu wskazane poniżej dowody w celu potwierdzenia spełnienia wymogu określonego w ust. 1:</w:t>
      </w:r>
    </w:p>
    <w:p w14:paraId="731EF3A3" w14:textId="77777777" w:rsidR="00DF60F3" w:rsidRPr="006D4D83" w:rsidRDefault="00DF60F3" w:rsidP="00AC0A8F">
      <w:pPr>
        <w:pStyle w:val="Akapitzlist"/>
        <w:widowControl/>
        <w:numPr>
          <w:ilvl w:val="1"/>
          <w:numId w:val="16"/>
        </w:numPr>
        <w:suppressAutoHyphens w:val="0"/>
        <w:autoSpaceDN w:val="0"/>
        <w:spacing w:line="276" w:lineRule="auto"/>
        <w:ind w:left="993" w:hanging="567"/>
        <w:jc w:val="both"/>
        <w:rPr>
          <w:rFonts w:cs="Times New Roman"/>
          <w:kern w:val="3"/>
          <w:lang w:eastAsia="zh-CN" w:bidi="ar-SA"/>
        </w:rPr>
      </w:pPr>
      <w:r w:rsidRPr="006D4D83">
        <w:rPr>
          <w:rFonts w:cs="Times New Roman"/>
          <w:kern w:val="3"/>
          <w:lang w:eastAsia="zh-CN" w:bidi="ar-SA"/>
        </w:rPr>
        <w:t>oświadczenie Wykonawcy, podwykonawcy lub dalszego podwykonawcy</w:t>
      </w:r>
      <w:r w:rsidRPr="006D4D83">
        <w:rPr>
          <w:rFonts w:cs="Times New Roman"/>
          <w:b/>
          <w:kern w:val="3"/>
          <w:lang w:eastAsia="zh-CN" w:bidi="ar-SA"/>
        </w:rPr>
        <w:t xml:space="preserve"> </w:t>
      </w:r>
      <w:r w:rsidRPr="006D4D83">
        <w:rPr>
          <w:rFonts w:cs="Times New Roman"/>
          <w:kern w:val="3"/>
          <w:lang w:eastAsia="zh-CN" w:bidi="ar-SA"/>
        </w:rPr>
        <w:t>o zatrudnieniu na podstawie umowy o pracę osób wykonujących czynności, których dotyczy wezwanie Zamawiającego.</w:t>
      </w:r>
      <w:r w:rsidRPr="006D4D83">
        <w:rPr>
          <w:rFonts w:cs="Times New Roman"/>
          <w:b/>
          <w:kern w:val="3"/>
          <w:lang w:eastAsia="zh-CN" w:bidi="ar-SA"/>
        </w:rPr>
        <w:t xml:space="preserve"> </w:t>
      </w:r>
      <w:r w:rsidRPr="006D4D83">
        <w:rPr>
          <w:rFonts w:cs="Times New Roman"/>
          <w:kern w:val="3"/>
          <w:lang w:eastAsia="zh-CN" w:bidi="ar-SA"/>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w:t>
      </w:r>
    </w:p>
    <w:p w14:paraId="0575976C" w14:textId="77777777" w:rsidR="00DF60F3" w:rsidRPr="006D4D83" w:rsidRDefault="00DF60F3" w:rsidP="00AC0A8F">
      <w:pPr>
        <w:pStyle w:val="Akapitzlist"/>
        <w:widowControl/>
        <w:numPr>
          <w:ilvl w:val="1"/>
          <w:numId w:val="16"/>
        </w:numPr>
        <w:suppressAutoHyphens w:val="0"/>
        <w:autoSpaceDN w:val="0"/>
        <w:spacing w:line="276" w:lineRule="auto"/>
        <w:ind w:left="993" w:hanging="567"/>
        <w:jc w:val="both"/>
        <w:rPr>
          <w:rFonts w:cs="Times New Roman"/>
          <w:kern w:val="3"/>
          <w:lang w:eastAsia="zh-CN" w:bidi="ar-SA"/>
        </w:rPr>
      </w:pPr>
      <w:r w:rsidRPr="006D4D83">
        <w:rPr>
          <w:rFonts w:cs="Times New Roman"/>
          <w:kern w:val="3"/>
          <w:lang w:eastAsia="zh-CN" w:bidi="ar-SA"/>
        </w:rPr>
        <w:t>poświadczoną za zgodność z oryginałem odpowiednio przez Wykonawcę, podwykonawcę lub dalszego podwykonawcę</w:t>
      </w:r>
      <w:r w:rsidRPr="006D4D83">
        <w:rPr>
          <w:rFonts w:cs="Times New Roman"/>
          <w:b/>
          <w:kern w:val="3"/>
          <w:lang w:eastAsia="zh-CN" w:bidi="ar-SA"/>
        </w:rPr>
        <w:t xml:space="preserve"> </w:t>
      </w:r>
      <w:r w:rsidRPr="006D4D83">
        <w:rPr>
          <w:rFonts w:cs="Times New Roman"/>
          <w:kern w:val="3"/>
          <w:lang w:eastAsia="zh-CN" w:bidi="ar-SA"/>
        </w:rPr>
        <w:t xml:space="preserve">kopię umowy/umów o pracę osób wykonujących czynności wskazane w ust.1, których dotyczy ww. oświadczenie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6D4D83">
        <w:rPr>
          <w:rFonts w:cs="Times New Roman"/>
          <w:kern w:val="3"/>
          <w:lang w:eastAsia="zh-CN" w:bidi="ar-SA"/>
        </w:rPr>
        <w:t>anonimizacji</w:t>
      </w:r>
      <w:proofErr w:type="spellEnd"/>
      <w:r w:rsidRPr="006D4D83">
        <w:rPr>
          <w:rFonts w:cs="Times New Roman"/>
          <w:kern w:val="3"/>
          <w:lang w:eastAsia="zh-CN" w:bidi="ar-SA"/>
        </w:rPr>
        <w:t>, natomiast informacje takie jak: data zawarcia umowy, rodzaj umowy o pracę i wymiar etatu muszą być możliwe do zidentyfikowania),</w:t>
      </w:r>
    </w:p>
    <w:p w14:paraId="0B3ED098" w14:textId="77777777" w:rsidR="00DF60F3" w:rsidRPr="006D4D83" w:rsidRDefault="00DF60F3" w:rsidP="00AC0A8F">
      <w:pPr>
        <w:pStyle w:val="Akapitzlist"/>
        <w:widowControl/>
        <w:numPr>
          <w:ilvl w:val="1"/>
          <w:numId w:val="16"/>
        </w:numPr>
        <w:suppressAutoHyphens w:val="0"/>
        <w:autoSpaceDN w:val="0"/>
        <w:spacing w:line="276" w:lineRule="auto"/>
        <w:ind w:left="993" w:hanging="567"/>
        <w:jc w:val="both"/>
        <w:rPr>
          <w:rFonts w:cs="Times New Roman"/>
          <w:kern w:val="3"/>
          <w:lang w:eastAsia="zh-CN" w:bidi="ar-SA"/>
        </w:rPr>
      </w:pPr>
      <w:r w:rsidRPr="006D4D83">
        <w:rPr>
          <w:rFonts w:cs="Times New Roman"/>
          <w:kern w:val="3"/>
          <w:lang w:eastAsia="zh-CN" w:bidi="ar-SA"/>
        </w:rPr>
        <w:t xml:space="preserve">zaświadczenie właściwego oddziału ZUS, potwierdzające opłacanie przez Wykonawcę, podwykonawcę lub dalszego podwykonawcę składek na ubezpieczenia społeczne i </w:t>
      </w:r>
      <w:r w:rsidRPr="006D4D83">
        <w:rPr>
          <w:rFonts w:cs="Times New Roman"/>
          <w:kern w:val="3"/>
          <w:lang w:eastAsia="zh-CN" w:bidi="ar-SA"/>
        </w:rPr>
        <w:lastRenderedPageBreak/>
        <w:t>zdrowotne z tytułu zatrudnienia na podstawie umów o pracę za ostatni okres rozliczeniowy,</w:t>
      </w:r>
    </w:p>
    <w:p w14:paraId="22411B39" w14:textId="5CEFF8C8" w:rsidR="00A170BE" w:rsidRPr="006D4D83" w:rsidRDefault="00DF60F3" w:rsidP="00AC0A8F">
      <w:pPr>
        <w:pStyle w:val="Akapitzlist"/>
        <w:widowControl/>
        <w:numPr>
          <w:ilvl w:val="1"/>
          <w:numId w:val="16"/>
        </w:numPr>
        <w:suppressAutoHyphens w:val="0"/>
        <w:autoSpaceDN w:val="0"/>
        <w:spacing w:line="276" w:lineRule="auto"/>
        <w:ind w:left="993" w:hanging="567"/>
        <w:jc w:val="both"/>
        <w:rPr>
          <w:rFonts w:cs="Times New Roman"/>
          <w:kern w:val="3"/>
          <w:lang w:eastAsia="zh-CN" w:bidi="ar-SA"/>
        </w:rPr>
      </w:pPr>
      <w:r w:rsidRPr="006D4D83">
        <w:rPr>
          <w:rFonts w:cs="Times New Roman"/>
          <w:kern w:val="3"/>
          <w:lang w:eastAsia="zh-CN" w:bidi="ar-SA"/>
        </w:rPr>
        <w:t>poświadczoną za zgodność z oryginałem odpowiednio przez Wykonawcę, podwykonawcę lub dalszego podwykonawcę</w:t>
      </w:r>
      <w:r w:rsidRPr="006D4D83">
        <w:rPr>
          <w:rFonts w:cs="Times New Roman"/>
          <w:b/>
          <w:kern w:val="3"/>
          <w:lang w:eastAsia="zh-CN" w:bidi="ar-SA"/>
        </w:rPr>
        <w:t xml:space="preserve"> </w:t>
      </w:r>
      <w:r w:rsidRPr="006D4D83">
        <w:rPr>
          <w:rFonts w:cs="Times New Roman"/>
          <w:kern w:val="3"/>
          <w:lang w:eastAsia="zh-CN" w:bidi="ar-SA"/>
        </w:rPr>
        <w:t>kopię dowodu potwierdzającego zgłoszenie pracownika przez pracodawcę do ubezpieczeń, zanonimizowaną w sposób zapewniający ochronę danych osobowych pracowników, zgodnie z obowiązującymi przepisami, przy czym imię i nazwisko pra</w:t>
      </w:r>
      <w:r w:rsidR="001D74FF" w:rsidRPr="006D4D83">
        <w:rPr>
          <w:rFonts w:cs="Times New Roman"/>
          <w:kern w:val="3"/>
          <w:lang w:eastAsia="zh-CN" w:bidi="ar-SA"/>
        </w:rPr>
        <w:t xml:space="preserve">cownika nie podlega </w:t>
      </w:r>
      <w:proofErr w:type="spellStart"/>
      <w:r w:rsidR="001D74FF" w:rsidRPr="006D4D83">
        <w:rPr>
          <w:rFonts w:cs="Times New Roman"/>
          <w:kern w:val="3"/>
          <w:lang w:eastAsia="zh-CN" w:bidi="ar-SA"/>
        </w:rPr>
        <w:t>anonimizacji</w:t>
      </w:r>
      <w:proofErr w:type="spellEnd"/>
      <w:r w:rsidR="001D74FF" w:rsidRPr="006D4D83">
        <w:rPr>
          <w:rFonts w:cs="Times New Roman"/>
          <w:kern w:val="3"/>
          <w:lang w:eastAsia="zh-CN" w:bidi="ar-SA"/>
        </w:rPr>
        <w:t>.</w:t>
      </w:r>
    </w:p>
    <w:p w14:paraId="1A23BF9A" w14:textId="77777777" w:rsidR="00D31D15" w:rsidRPr="006D4D83" w:rsidRDefault="00D31D15" w:rsidP="006D4D83">
      <w:pPr>
        <w:tabs>
          <w:tab w:val="left" w:pos="359"/>
        </w:tabs>
        <w:spacing w:line="276" w:lineRule="auto"/>
        <w:jc w:val="center"/>
        <w:rPr>
          <w:rFonts w:cs="Times New Roman"/>
          <w:b/>
          <w:bCs/>
        </w:rPr>
      </w:pPr>
    </w:p>
    <w:p w14:paraId="36BE1341" w14:textId="2F77988A" w:rsidR="00965E23" w:rsidRPr="006D4D83" w:rsidRDefault="00965E23" w:rsidP="006D4D83">
      <w:pPr>
        <w:tabs>
          <w:tab w:val="left" w:pos="359"/>
        </w:tabs>
        <w:spacing w:line="276" w:lineRule="auto"/>
        <w:jc w:val="center"/>
        <w:rPr>
          <w:rFonts w:cs="Times New Roman"/>
          <w:b/>
          <w:bCs/>
        </w:rPr>
      </w:pPr>
      <w:r w:rsidRPr="006D4D83">
        <w:rPr>
          <w:rFonts w:cs="Times New Roman"/>
          <w:b/>
          <w:bCs/>
        </w:rPr>
        <w:t>§</w:t>
      </w:r>
      <w:r w:rsidR="001956CB" w:rsidRPr="006D4D83">
        <w:rPr>
          <w:rFonts w:cs="Times New Roman"/>
          <w:b/>
          <w:bCs/>
        </w:rPr>
        <w:t> </w:t>
      </w:r>
      <w:r w:rsidR="001D74FF" w:rsidRPr="006D4D83">
        <w:rPr>
          <w:rFonts w:cs="Times New Roman"/>
          <w:b/>
          <w:bCs/>
        </w:rPr>
        <w:t>1</w:t>
      </w:r>
      <w:r w:rsidR="00F52223" w:rsidRPr="006D4D83">
        <w:rPr>
          <w:rFonts w:cs="Times New Roman"/>
          <w:b/>
          <w:bCs/>
        </w:rPr>
        <w:t>3</w:t>
      </w:r>
    </w:p>
    <w:p w14:paraId="34F56B46" w14:textId="77777777" w:rsidR="00965E23" w:rsidRPr="006D4D83" w:rsidRDefault="00965E23" w:rsidP="006D4D83">
      <w:pPr>
        <w:tabs>
          <w:tab w:val="left" w:pos="359"/>
        </w:tabs>
        <w:spacing w:line="276" w:lineRule="auto"/>
        <w:ind w:left="75"/>
        <w:jc w:val="center"/>
        <w:rPr>
          <w:rFonts w:cs="Times New Roman"/>
          <w:b/>
          <w:bCs/>
        </w:rPr>
      </w:pPr>
      <w:r w:rsidRPr="006D4D83">
        <w:rPr>
          <w:rFonts w:cs="Times New Roman"/>
          <w:b/>
          <w:bCs/>
        </w:rPr>
        <w:t>Regulacje związane z podwykonawstwem</w:t>
      </w:r>
    </w:p>
    <w:p w14:paraId="46211AEB" w14:textId="77777777" w:rsidR="001956CB" w:rsidRPr="006D4D83" w:rsidRDefault="001956CB" w:rsidP="006D4D83">
      <w:pPr>
        <w:spacing w:line="276" w:lineRule="auto"/>
        <w:ind w:left="426" w:hanging="426"/>
        <w:jc w:val="both"/>
        <w:rPr>
          <w:rFonts w:cs="Times New Roman"/>
        </w:rPr>
      </w:pPr>
      <w:r w:rsidRPr="006D4D83">
        <w:rPr>
          <w:rFonts w:cs="Times New Roman"/>
        </w:rPr>
        <w:t>1.</w:t>
      </w:r>
      <w:r w:rsidRPr="006D4D83">
        <w:rPr>
          <w:rFonts w:cs="Times New Roman"/>
        </w:rPr>
        <w:tab/>
      </w:r>
      <w:r w:rsidR="00965E23" w:rsidRPr="006D4D83">
        <w:rPr>
          <w:rFonts w:cs="Times New Roman"/>
        </w:rPr>
        <w:t>W związku z podwykonawstwem Wykonawca ma obowiązek:</w:t>
      </w:r>
    </w:p>
    <w:p w14:paraId="7F1295F0" w14:textId="77777777" w:rsidR="001956CB" w:rsidRPr="006D4D83" w:rsidRDefault="00965E23" w:rsidP="00AC0A8F">
      <w:pPr>
        <w:pStyle w:val="Akapitzlist"/>
        <w:numPr>
          <w:ilvl w:val="1"/>
          <w:numId w:val="17"/>
        </w:numPr>
        <w:spacing w:line="276" w:lineRule="auto"/>
        <w:jc w:val="both"/>
        <w:rPr>
          <w:rFonts w:cs="Times New Roman"/>
        </w:rPr>
      </w:pPr>
      <w:r w:rsidRPr="006D4D83">
        <w:rPr>
          <w:rFonts w:cs="Times New Roman"/>
        </w:rPr>
        <w:t xml:space="preserve">przedkładania Zamawiającemu projektu umowy o podwykonawstwo, a także projektu jej zmiany, oraz poświadczonej za zgodność z oryginałem kopii zawartej umowy o podwykonawstwo, i jej zmian; </w:t>
      </w:r>
    </w:p>
    <w:p w14:paraId="070F1FF6" w14:textId="77777777" w:rsidR="001956CB" w:rsidRPr="006D4D83" w:rsidRDefault="00965E23" w:rsidP="00AC0A8F">
      <w:pPr>
        <w:pStyle w:val="Akapitzlist"/>
        <w:numPr>
          <w:ilvl w:val="1"/>
          <w:numId w:val="17"/>
        </w:numPr>
        <w:spacing w:line="276" w:lineRule="auto"/>
        <w:jc w:val="both"/>
        <w:rPr>
          <w:rFonts w:cs="Times New Roman"/>
        </w:rPr>
      </w:pPr>
      <w:r w:rsidRPr="006D4D83">
        <w:rPr>
          <w:rFonts w:cs="Times New Roman"/>
        </w:rPr>
        <w:t xml:space="preserve">wskazania terminu na zgłoszenie przez Zamawiającego zastrzeżeń do projektu umowy o podwykonawstwo, i do projektu jej zmiany lub sprzeciwu do umowy o podwykonawstwo, i do jej zmian; </w:t>
      </w:r>
    </w:p>
    <w:p w14:paraId="6A49D8F0" w14:textId="77777777" w:rsidR="001956CB" w:rsidRPr="006D4D83" w:rsidRDefault="00965E23" w:rsidP="00AC0A8F">
      <w:pPr>
        <w:pStyle w:val="Akapitzlist"/>
        <w:numPr>
          <w:ilvl w:val="1"/>
          <w:numId w:val="17"/>
        </w:numPr>
        <w:spacing w:line="276" w:lineRule="auto"/>
        <w:jc w:val="both"/>
        <w:rPr>
          <w:rFonts w:cs="Times New Roman"/>
        </w:rPr>
      </w:pPr>
      <w:r w:rsidRPr="006D4D83">
        <w:rPr>
          <w:rFonts w:cs="Times New Roman"/>
        </w:rPr>
        <w:t xml:space="preserve">przedkładania Zamawiającemu poświadczonej za zgodność z oryginałem kopii zawartych umów o podwykonawstwo, których przedmiotem są dostawy lub usługi, oraz ich zmian; </w:t>
      </w:r>
    </w:p>
    <w:p w14:paraId="2E144E59" w14:textId="77777777" w:rsidR="001956CB" w:rsidRPr="006D4D83" w:rsidRDefault="00965E23" w:rsidP="006D4D83">
      <w:pPr>
        <w:tabs>
          <w:tab w:val="left" w:pos="359"/>
        </w:tabs>
        <w:spacing w:line="276" w:lineRule="auto"/>
        <w:ind w:left="426" w:hanging="426"/>
        <w:jc w:val="both"/>
        <w:rPr>
          <w:rFonts w:cs="Times New Roman"/>
        </w:rPr>
      </w:pPr>
      <w:r w:rsidRPr="006D4D83">
        <w:rPr>
          <w:rFonts w:cs="Times New Roman"/>
        </w:rPr>
        <w:t>2.</w:t>
      </w:r>
      <w:r w:rsidR="001956CB" w:rsidRPr="006D4D83">
        <w:rPr>
          <w:rFonts w:cs="Times New Roman"/>
        </w:rPr>
        <w:tab/>
      </w:r>
      <w:r w:rsidRPr="006D4D83">
        <w:rPr>
          <w:rFonts w:cs="Times New Roman"/>
        </w:rPr>
        <w:t xml:space="preserve">Ustala się następujące zasady zapłaty wynagrodzenia Wykonawcy, uwarunkowane przedstawieniem przez niego dowodów potwierdzających zapłatę wymagalnego wynagrodzenia podwykonawcom lub dalszym podwykonawcom: </w:t>
      </w:r>
    </w:p>
    <w:p w14:paraId="5C0E7A08" w14:textId="267ED3DF" w:rsidR="00823C89" w:rsidRPr="006D4D83" w:rsidRDefault="000D6BE4" w:rsidP="006D4D83">
      <w:pPr>
        <w:spacing w:line="276" w:lineRule="auto"/>
        <w:ind w:left="426"/>
        <w:jc w:val="both"/>
        <w:rPr>
          <w:rFonts w:cs="Times New Roman"/>
        </w:rPr>
      </w:pPr>
      <w:r w:rsidRPr="006D4D83">
        <w:rPr>
          <w:rFonts w:cs="Times New Roman"/>
        </w:rPr>
        <w:t>- wykonawca wraz z faktur</w:t>
      </w:r>
      <w:r w:rsidR="00773672" w:rsidRPr="006D4D83">
        <w:rPr>
          <w:rFonts w:cs="Times New Roman"/>
        </w:rPr>
        <w:t>ą</w:t>
      </w:r>
      <w:r w:rsidRPr="006D4D83">
        <w:rPr>
          <w:rFonts w:cs="Times New Roman"/>
        </w:rPr>
        <w:t xml:space="preserve"> przedłoży dowód zapłaty wynagrodzenia podwykonawcy, z którym zawarł umowę o której mowa w ust. 1 </w:t>
      </w:r>
      <w:r w:rsidR="00BB19B9" w:rsidRPr="006D4D83">
        <w:rPr>
          <w:rFonts w:cs="Times New Roman"/>
        </w:rPr>
        <w:t>pkt 3)</w:t>
      </w:r>
      <w:r w:rsidRPr="006D4D83">
        <w:rPr>
          <w:rFonts w:cs="Times New Roman"/>
        </w:rPr>
        <w:t xml:space="preserve">. </w:t>
      </w:r>
    </w:p>
    <w:p w14:paraId="326C6C9C" w14:textId="77777777" w:rsidR="001956CB" w:rsidRPr="006D4D83" w:rsidRDefault="00965E23" w:rsidP="006D4D83">
      <w:pPr>
        <w:tabs>
          <w:tab w:val="left" w:pos="359"/>
        </w:tabs>
        <w:spacing w:line="276" w:lineRule="auto"/>
        <w:ind w:left="426" w:hanging="426"/>
        <w:jc w:val="both"/>
        <w:rPr>
          <w:rFonts w:cs="Times New Roman"/>
        </w:rPr>
      </w:pPr>
      <w:r w:rsidRPr="006D4D83">
        <w:rPr>
          <w:rFonts w:cs="Times New Roman"/>
        </w:rPr>
        <w:t>3.</w:t>
      </w:r>
      <w:r w:rsidR="001956CB" w:rsidRPr="006D4D83">
        <w:rPr>
          <w:rFonts w:cs="Times New Roman"/>
        </w:rPr>
        <w:tab/>
      </w:r>
      <w:r w:rsidRPr="006D4D83">
        <w:rPr>
          <w:rFonts w:cs="Times New Roman"/>
        </w:rPr>
        <w:t>Termin zapłaty wynagrodzenia podwykonawcom lub dalszym podwykonawcom zostaje ustalony w następujący sposób:</w:t>
      </w:r>
    </w:p>
    <w:p w14:paraId="048F5F23" w14:textId="77777777" w:rsidR="00823C89" w:rsidRPr="006D4D83" w:rsidRDefault="000D6BE4" w:rsidP="006D4D83">
      <w:pPr>
        <w:spacing w:line="276" w:lineRule="auto"/>
        <w:ind w:left="426"/>
        <w:rPr>
          <w:rFonts w:cs="Times New Roman"/>
        </w:rPr>
      </w:pPr>
      <w:r w:rsidRPr="006D4D83">
        <w:rPr>
          <w:rFonts w:cs="Times New Roman"/>
        </w:rPr>
        <w:t xml:space="preserve">- nie dłuższy niż 30 dni od przedłożenia faktury przez podwykonawcę. </w:t>
      </w:r>
    </w:p>
    <w:p w14:paraId="0B41799D" w14:textId="77777777" w:rsidR="00500F92" w:rsidRPr="006D4D83" w:rsidRDefault="00965E23" w:rsidP="006D4D83">
      <w:pPr>
        <w:tabs>
          <w:tab w:val="left" w:pos="359"/>
        </w:tabs>
        <w:spacing w:line="276" w:lineRule="auto"/>
        <w:ind w:left="426" w:hanging="426"/>
        <w:jc w:val="both"/>
        <w:rPr>
          <w:rFonts w:cs="Times New Roman"/>
        </w:rPr>
      </w:pPr>
      <w:r w:rsidRPr="006D4D83">
        <w:rPr>
          <w:rFonts w:cs="Times New Roman"/>
        </w:rPr>
        <w:t>4.</w:t>
      </w:r>
      <w:r w:rsidR="00500F92" w:rsidRPr="006D4D83">
        <w:rPr>
          <w:rFonts w:cs="Times New Roman"/>
        </w:rPr>
        <w:tab/>
      </w:r>
      <w:r w:rsidRPr="006D4D83">
        <w:rPr>
          <w:rFonts w:cs="Times New Roman"/>
        </w:rPr>
        <w:t xml:space="preserve">Ustala się następujące zasady zawierania umów o podwykonawstwo z dalszymi podwykonawcami: </w:t>
      </w:r>
    </w:p>
    <w:p w14:paraId="69E342D7" w14:textId="77777777" w:rsidR="000D6BE4" w:rsidRPr="006D4D83" w:rsidRDefault="000D6BE4" w:rsidP="006D4D83">
      <w:pPr>
        <w:tabs>
          <w:tab w:val="left" w:pos="359"/>
        </w:tabs>
        <w:spacing w:line="276" w:lineRule="auto"/>
        <w:ind w:left="426"/>
        <w:jc w:val="both"/>
        <w:rPr>
          <w:rFonts w:cs="Times New Roman"/>
        </w:rPr>
      </w:pPr>
      <w:r w:rsidRPr="006D4D83">
        <w:rPr>
          <w:rFonts w:cs="Times New Roman"/>
        </w:rPr>
        <w:t xml:space="preserve">- podwykonawca ma obowiązek: </w:t>
      </w:r>
    </w:p>
    <w:p w14:paraId="4E8824E5" w14:textId="77777777" w:rsidR="000D6BE4" w:rsidRPr="006D4D83" w:rsidRDefault="000D6BE4" w:rsidP="00AC0A8F">
      <w:pPr>
        <w:pStyle w:val="Akapitzlist"/>
        <w:numPr>
          <w:ilvl w:val="1"/>
          <w:numId w:val="18"/>
        </w:numPr>
        <w:spacing w:line="276" w:lineRule="auto"/>
        <w:jc w:val="both"/>
        <w:rPr>
          <w:rFonts w:cs="Times New Roman"/>
        </w:rPr>
      </w:pPr>
      <w:r w:rsidRPr="006D4D83">
        <w:rPr>
          <w:rFonts w:cs="Times New Roman"/>
        </w:rPr>
        <w:t xml:space="preserve">przedkładania Zamawiającemu projektu umowy o dalsze podwykonawstwo, a także projektu jej zmiany, oraz poświadczonej za zgodność z oryginałem kopii zawartej umowy o dalsze podwykonawstwo, i jej zmian; </w:t>
      </w:r>
    </w:p>
    <w:p w14:paraId="57FC4985" w14:textId="77777777" w:rsidR="000D6BE4" w:rsidRPr="006D4D83" w:rsidRDefault="000D6BE4" w:rsidP="00AC0A8F">
      <w:pPr>
        <w:pStyle w:val="Akapitzlist"/>
        <w:numPr>
          <w:ilvl w:val="1"/>
          <w:numId w:val="18"/>
        </w:numPr>
        <w:spacing w:line="276" w:lineRule="auto"/>
        <w:jc w:val="both"/>
        <w:rPr>
          <w:rFonts w:cs="Times New Roman"/>
        </w:rPr>
      </w:pPr>
      <w:r w:rsidRPr="006D4D83">
        <w:rPr>
          <w:rFonts w:cs="Times New Roman"/>
        </w:rPr>
        <w:t xml:space="preserve">wskazania terminu na zgłoszenie przez Zamawiającego zastrzeżeń do projektu umowy o dalsze podwykonawstwo, i do projektu jej zmiany lub sprzeciwu do umowy o dalsze podwykonawstwo, i do jej zmian; </w:t>
      </w:r>
    </w:p>
    <w:p w14:paraId="0B475B22" w14:textId="46B1F63B" w:rsidR="003F192D" w:rsidRDefault="000D6BE4" w:rsidP="00AC0A8F">
      <w:pPr>
        <w:pStyle w:val="Akapitzlist"/>
        <w:numPr>
          <w:ilvl w:val="1"/>
          <w:numId w:val="18"/>
        </w:numPr>
        <w:spacing w:line="276" w:lineRule="auto"/>
        <w:jc w:val="both"/>
        <w:rPr>
          <w:rFonts w:cs="Times New Roman"/>
        </w:rPr>
      </w:pPr>
      <w:r w:rsidRPr="006D4D83">
        <w:rPr>
          <w:rFonts w:cs="Times New Roman"/>
        </w:rPr>
        <w:t xml:space="preserve">przedkładania Zamawiającemu poświadczonej za zgodność z oryginałem kopii zawartych umów o dalsze podwykonawstwo, których przedmiotem są dostawy lub usługi, oraz ich </w:t>
      </w:r>
      <w:r w:rsidR="0082301C" w:rsidRPr="006D4D83">
        <w:rPr>
          <w:rFonts w:cs="Times New Roman"/>
        </w:rPr>
        <w:t>zmian</w:t>
      </w:r>
      <w:r w:rsidR="003F192D">
        <w:rPr>
          <w:rFonts w:cs="Times New Roman"/>
        </w:rPr>
        <w:t>.</w:t>
      </w:r>
    </w:p>
    <w:p w14:paraId="4A440E7E" w14:textId="77777777" w:rsidR="003F192D" w:rsidRPr="003F192D" w:rsidRDefault="003F192D" w:rsidP="003F192D">
      <w:pPr>
        <w:spacing w:line="276" w:lineRule="auto"/>
        <w:jc w:val="center"/>
        <w:rPr>
          <w:rFonts w:cs="Times New Roman"/>
        </w:rPr>
      </w:pPr>
    </w:p>
    <w:p w14:paraId="40AC9325" w14:textId="687A25C6" w:rsidR="0082301C" w:rsidRPr="006D4D83" w:rsidRDefault="0082301C" w:rsidP="006D4D83">
      <w:pPr>
        <w:tabs>
          <w:tab w:val="left" w:pos="359"/>
        </w:tabs>
        <w:spacing w:line="276" w:lineRule="auto"/>
        <w:ind w:left="75"/>
        <w:jc w:val="center"/>
        <w:rPr>
          <w:rFonts w:cs="Times New Roman"/>
          <w:b/>
          <w:bCs/>
        </w:rPr>
      </w:pPr>
      <w:r w:rsidRPr="006D4D83">
        <w:rPr>
          <w:rFonts w:cs="Times New Roman"/>
          <w:b/>
          <w:bCs/>
        </w:rPr>
        <w:t>§1</w:t>
      </w:r>
      <w:r w:rsidR="00F52223" w:rsidRPr="006D4D83">
        <w:rPr>
          <w:rFonts w:cs="Times New Roman"/>
          <w:b/>
          <w:bCs/>
        </w:rPr>
        <w:t>4</w:t>
      </w:r>
    </w:p>
    <w:p w14:paraId="3795C3E4" w14:textId="77777777" w:rsidR="0082301C" w:rsidRPr="006D4D83" w:rsidRDefault="0082301C" w:rsidP="006D4D83">
      <w:pPr>
        <w:spacing w:line="276" w:lineRule="auto"/>
        <w:ind w:left="284" w:hanging="284"/>
        <w:jc w:val="center"/>
        <w:rPr>
          <w:rFonts w:cs="Times New Roman"/>
          <w:b/>
          <w:spacing w:val="-3"/>
        </w:rPr>
      </w:pPr>
      <w:r w:rsidRPr="006D4D83">
        <w:rPr>
          <w:rFonts w:cs="Times New Roman"/>
          <w:b/>
          <w:spacing w:val="-3"/>
        </w:rPr>
        <w:t>Siła wyższa</w:t>
      </w:r>
    </w:p>
    <w:p w14:paraId="2D038154" w14:textId="77777777" w:rsidR="003D315C" w:rsidRPr="006D4D83" w:rsidRDefault="003D315C" w:rsidP="00AC0A8F">
      <w:pPr>
        <w:widowControl/>
        <w:numPr>
          <w:ilvl w:val="3"/>
          <w:numId w:val="12"/>
        </w:numPr>
        <w:tabs>
          <w:tab w:val="clear" w:pos="3228"/>
        </w:tabs>
        <w:suppressAutoHyphens w:val="0"/>
        <w:spacing w:line="276" w:lineRule="auto"/>
        <w:ind w:left="284" w:hanging="284"/>
        <w:jc w:val="both"/>
        <w:rPr>
          <w:rFonts w:cs="Times New Roman"/>
          <w:bCs/>
        </w:rPr>
      </w:pPr>
      <w:r w:rsidRPr="006D4D83">
        <w:rPr>
          <w:rFonts w:cs="Times New Roman"/>
          <w:bCs/>
        </w:rPr>
        <w:t xml:space="preserve">Strony oświadczają, że nie odpowiadają za niewykonanie lub nienależyte wykonanie swoich zobowiązań wynikających z zawartej umowy, o ile są wynikiem nadzwyczajnych zdarzeń </w:t>
      </w:r>
      <w:r w:rsidRPr="006D4D83">
        <w:rPr>
          <w:rFonts w:cs="Times New Roman"/>
          <w:bCs/>
        </w:rPr>
        <w:lastRenderedPageBreak/>
        <w:t>niezależnych od woli Stron, zdefiniowanych w ust. 3, a powstałych w trakcie realizacji umowy i których żadna ze Stron nie była w stanie przewidzieć.</w:t>
      </w:r>
    </w:p>
    <w:p w14:paraId="7A854FF9" w14:textId="77777777" w:rsidR="003D315C" w:rsidRPr="006D4D83" w:rsidRDefault="003D315C" w:rsidP="00AC0A8F">
      <w:pPr>
        <w:widowControl/>
        <w:numPr>
          <w:ilvl w:val="3"/>
          <w:numId w:val="12"/>
        </w:numPr>
        <w:tabs>
          <w:tab w:val="clear" w:pos="3228"/>
        </w:tabs>
        <w:suppressAutoHyphens w:val="0"/>
        <w:spacing w:line="276" w:lineRule="auto"/>
        <w:ind w:left="284" w:hanging="284"/>
        <w:jc w:val="both"/>
        <w:rPr>
          <w:rFonts w:cs="Times New Roman"/>
          <w:bCs/>
        </w:rPr>
      </w:pPr>
      <w:r w:rsidRPr="006D4D83">
        <w:rPr>
          <w:rFonts w:cs="Times New Roman"/>
          <w:bCs/>
        </w:rPr>
        <w:t>Strony umowy uważają za siłę wyższą zewnętrzne zdarzenia, których wystąpienie nie było możliwe do przewidzenia w chwili podpisywania umowy, takie jak w szczególności: trzęsienie ziemi, powódź, pożar, katastrofa w transporcie, wojna i działania wojenne, stan nadzwyczajny, stan wyjątkowy, strajk powszechny, akty władzy państwowej, epidemie, choroby masowe.</w:t>
      </w:r>
    </w:p>
    <w:p w14:paraId="675A0934" w14:textId="77777777" w:rsidR="003D315C" w:rsidRPr="006D4D83" w:rsidRDefault="003D315C" w:rsidP="00AC0A8F">
      <w:pPr>
        <w:widowControl/>
        <w:numPr>
          <w:ilvl w:val="3"/>
          <w:numId w:val="12"/>
        </w:numPr>
        <w:tabs>
          <w:tab w:val="clear" w:pos="3228"/>
        </w:tabs>
        <w:suppressAutoHyphens w:val="0"/>
        <w:spacing w:line="276" w:lineRule="auto"/>
        <w:ind w:left="284" w:hanging="284"/>
        <w:jc w:val="both"/>
        <w:rPr>
          <w:rFonts w:cs="Times New Roman"/>
          <w:bCs/>
        </w:rPr>
      </w:pPr>
      <w:r w:rsidRPr="006D4D83">
        <w:rPr>
          <w:rFonts w:cs="Times New Roman"/>
          <w:bCs/>
        </w:rPr>
        <w:t>W przypadku zaistnienia siły wyższej Strony zobowiązują się, że:</w:t>
      </w:r>
    </w:p>
    <w:p w14:paraId="041FF293" w14:textId="77777777" w:rsidR="003D315C" w:rsidRPr="006D4D83" w:rsidRDefault="003D315C" w:rsidP="00AC0A8F">
      <w:pPr>
        <w:widowControl/>
        <w:numPr>
          <w:ilvl w:val="0"/>
          <w:numId w:val="13"/>
        </w:numPr>
        <w:suppressAutoHyphens w:val="0"/>
        <w:spacing w:line="276" w:lineRule="auto"/>
        <w:ind w:left="709" w:hanging="425"/>
        <w:jc w:val="both"/>
        <w:rPr>
          <w:rFonts w:cs="Times New Roman"/>
        </w:rPr>
      </w:pPr>
      <w:r w:rsidRPr="006D4D83">
        <w:rPr>
          <w:rFonts w:cs="Times New Roman"/>
        </w:rPr>
        <w:t>niezwłocznie informują się wzajemnie o wpływie okoliczności związanych z siła wyższą, która ma wpływ na należyte wykonanie umowy, o ile taki wpływ wystąpił lub może wystąpić. Strona, która powołuje się na okoliczności wskazane w zdaniu poprzednim jest zobowiązana udowodnić, że okoliczności te miały decydujący wpływ na realizację jej zobowiązań umownych. Strona potwierdza ten wpływ dołączając do informacji, o której mowa w zdaniu pierwszym, oświadczenia lub dokumenty potwierdzające wpływ okoliczności związanych z wystąpieniem siły wyższej na należyte wykonanie umowy;</w:t>
      </w:r>
    </w:p>
    <w:p w14:paraId="58A9AD58" w14:textId="77777777" w:rsidR="003D315C" w:rsidRPr="006D4D83" w:rsidRDefault="003D315C" w:rsidP="00AC0A8F">
      <w:pPr>
        <w:widowControl/>
        <w:numPr>
          <w:ilvl w:val="0"/>
          <w:numId w:val="13"/>
        </w:numPr>
        <w:suppressAutoHyphens w:val="0"/>
        <w:spacing w:line="276" w:lineRule="auto"/>
        <w:ind w:left="709" w:hanging="425"/>
        <w:jc w:val="both"/>
        <w:rPr>
          <w:rFonts w:cs="Times New Roman"/>
        </w:rPr>
      </w:pPr>
      <w:r w:rsidRPr="006D4D83">
        <w:rPr>
          <w:rFonts w:cs="Times New Roman"/>
        </w:rPr>
        <w:t>Strony mogą w każdym czasie uzgodnić w szczególności, że okres obowiązywania umowy ulegnie odpowiedniemu wydłużeniu o czas trwania przeszkód związanych z siła wyższą lub ich bezpośrednich następstw, czasowe zawieszenie wykonywania umowy lub jej części, zmianę sposobu wykonywania umowy, a także możliwość rozwiązania umowy.</w:t>
      </w:r>
    </w:p>
    <w:p w14:paraId="006BEECD" w14:textId="77777777" w:rsidR="003D315C" w:rsidRPr="006D4D83" w:rsidRDefault="003D315C" w:rsidP="00AC0A8F">
      <w:pPr>
        <w:widowControl/>
        <w:numPr>
          <w:ilvl w:val="0"/>
          <w:numId w:val="24"/>
        </w:numPr>
        <w:suppressAutoHyphens w:val="0"/>
        <w:spacing w:line="276" w:lineRule="auto"/>
        <w:ind w:left="426" w:hanging="426"/>
        <w:jc w:val="both"/>
        <w:rPr>
          <w:rFonts w:cs="Times New Roman"/>
        </w:rPr>
      </w:pPr>
      <w:r w:rsidRPr="006D4D83">
        <w:rPr>
          <w:rFonts w:cs="Times New Roman"/>
        </w:rPr>
        <w:t xml:space="preserve">Wykonawca zobowiązuje się, że jeśli będzie to możliwe, w zaistniałych okolicznościach, o których w ust. 2-4, podejmie wszelkie uzasadnione kroki i działania, aby terminowo i należycie wywiązać się ze swoich zobowiązań umownych a także będzie czynić starania w kierunku zmniejszenia szkód, jakie mogą powstać w wyniku zaistnienia tych okoliczności. </w:t>
      </w:r>
    </w:p>
    <w:p w14:paraId="47B4DC2E" w14:textId="77777777" w:rsidR="003D315C" w:rsidRPr="006D4D83" w:rsidRDefault="003D315C" w:rsidP="00AC0A8F">
      <w:pPr>
        <w:widowControl/>
        <w:numPr>
          <w:ilvl w:val="0"/>
          <w:numId w:val="24"/>
        </w:numPr>
        <w:suppressAutoHyphens w:val="0"/>
        <w:spacing w:line="276" w:lineRule="auto"/>
        <w:ind w:left="284" w:hanging="284"/>
        <w:jc w:val="both"/>
        <w:rPr>
          <w:rFonts w:cs="Times New Roman"/>
        </w:rPr>
      </w:pPr>
      <w:r w:rsidRPr="006D4D83">
        <w:rPr>
          <w:rFonts w:cs="Times New Roman"/>
        </w:rPr>
        <w:t xml:space="preserve">W okresie trwania siły wyższej Zamawiający zapewnia, że podejmie wszelkie uzasadnione kroki </w:t>
      </w:r>
    </w:p>
    <w:p w14:paraId="006FA2EA" w14:textId="77777777" w:rsidR="003D315C" w:rsidRPr="006D4D83" w:rsidRDefault="003D315C" w:rsidP="006D4D83">
      <w:pPr>
        <w:spacing w:line="276" w:lineRule="auto"/>
        <w:ind w:left="284"/>
        <w:jc w:val="both"/>
        <w:rPr>
          <w:rFonts w:cs="Times New Roman"/>
        </w:rPr>
      </w:pPr>
      <w:r w:rsidRPr="006D4D83">
        <w:rPr>
          <w:rFonts w:cs="Times New Roman"/>
        </w:rPr>
        <w:t>i działania, aby wspierać Wykonawcę podczas realizacji umowy.</w:t>
      </w:r>
    </w:p>
    <w:p w14:paraId="50ED081D" w14:textId="77777777" w:rsidR="00EB277B" w:rsidRPr="006D4D83" w:rsidRDefault="00EB277B" w:rsidP="006D4D83">
      <w:pPr>
        <w:tabs>
          <w:tab w:val="left" w:pos="359"/>
        </w:tabs>
        <w:spacing w:line="276" w:lineRule="auto"/>
        <w:ind w:left="75"/>
        <w:jc w:val="center"/>
        <w:rPr>
          <w:rFonts w:cs="Times New Roman"/>
        </w:rPr>
      </w:pPr>
    </w:p>
    <w:p w14:paraId="305D1CEC" w14:textId="652E1A68" w:rsidR="00965E23" w:rsidRPr="006D4D83" w:rsidRDefault="00965E23" w:rsidP="006D4D83">
      <w:pPr>
        <w:tabs>
          <w:tab w:val="left" w:pos="359"/>
        </w:tabs>
        <w:spacing w:line="276" w:lineRule="auto"/>
        <w:ind w:left="75"/>
        <w:jc w:val="center"/>
        <w:rPr>
          <w:rFonts w:cs="Times New Roman"/>
          <w:b/>
          <w:bCs/>
        </w:rPr>
      </w:pPr>
      <w:r w:rsidRPr="006D4D83">
        <w:rPr>
          <w:rFonts w:cs="Times New Roman"/>
          <w:b/>
          <w:bCs/>
        </w:rPr>
        <w:t>§</w:t>
      </w:r>
      <w:r w:rsidR="00500F92" w:rsidRPr="006D4D83">
        <w:rPr>
          <w:rFonts w:cs="Times New Roman"/>
          <w:b/>
          <w:bCs/>
        </w:rPr>
        <w:t> </w:t>
      </w:r>
      <w:r w:rsidR="0082301C" w:rsidRPr="006D4D83">
        <w:rPr>
          <w:rFonts w:cs="Times New Roman"/>
          <w:b/>
          <w:bCs/>
        </w:rPr>
        <w:t>1</w:t>
      </w:r>
      <w:r w:rsidR="00F52223" w:rsidRPr="006D4D83">
        <w:rPr>
          <w:rFonts w:cs="Times New Roman"/>
          <w:b/>
          <w:bCs/>
        </w:rPr>
        <w:t>5</w:t>
      </w:r>
    </w:p>
    <w:p w14:paraId="7F2B6225" w14:textId="77777777" w:rsidR="00965E23" w:rsidRPr="006D4D83" w:rsidRDefault="00965E23" w:rsidP="006D4D83">
      <w:pPr>
        <w:spacing w:line="276" w:lineRule="auto"/>
        <w:ind w:left="75"/>
        <w:jc w:val="center"/>
        <w:rPr>
          <w:rFonts w:cs="Times New Roman"/>
          <w:b/>
          <w:bCs/>
        </w:rPr>
      </w:pPr>
      <w:r w:rsidRPr="006D4D83">
        <w:rPr>
          <w:rFonts w:cs="Times New Roman"/>
          <w:b/>
          <w:bCs/>
        </w:rPr>
        <w:t xml:space="preserve">Odstąpienie od umowy </w:t>
      </w:r>
    </w:p>
    <w:p w14:paraId="3E613288" w14:textId="77777777" w:rsidR="001D74FF" w:rsidRPr="006D4D83" w:rsidRDefault="001D74FF" w:rsidP="00AC0A8F">
      <w:pPr>
        <w:widowControl/>
        <w:numPr>
          <w:ilvl w:val="0"/>
          <w:numId w:val="11"/>
        </w:numPr>
        <w:suppressAutoHyphens w:val="0"/>
        <w:spacing w:line="276" w:lineRule="auto"/>
        <w:contextualSpacing/>
        <w:jc w:val="both"/>
        <w:rPr>
          <w:rFonts w:cs="Times New Roman"/>
          <w:b/>
        </w:rPr>
      </w:pPr>
      <w:r w:rsidRPr="006D4D83">
        <w:rPr>
          <w:rFonts w:cs="Times New Roman"/>
        </w:rPr>
        <w:t>Odstąpienie od Umowy, z zastrzeżeniem ust. 2, może nastąpić w przypadkach prawem przewidzianych.</w:t>
      </w:r>
    </w:p>
    <w:p w14:paraId="31DC6672" w14:textId="77777777" w:rsidR="001D74FF" w:rsidRPr="006D4D83" w:rsidRDefault="001D74FF" w:rsidP="00AC0A8F">
      <w:pPr>
        <w:pStyle w:val="Akapitzlist"/>
        <w:widowControl/>
        <w:numPr>
          <w:ilvl w:val="0"/>
          <w:numId w:val="11"/>
        </w:numPr>
        <w:tabs>
          <w:tab w:val="num" w:pos="426"/>
        </w:tabs>
        <w:suppressAutoHyphens w:val="0"/>
        <w:spacing w:line="276" w:lineRule="auto"/>
        <w:ind w:left="357" w:hanging="357"/>
        <w:contextualSpacing/>
        <w:jc w:val="both"/>
        <w:rPr>
          <w:rFonts w:cs="Times New Roman"/>
          <w:spacing w:val="-3"/>
          <w:lang w:val="x-none" w:eastAsia="x-none"/>
        </w:rPr>
      </w:pPr>
      <w:r w:rsidRPr="006D4D83">
        <w:rPr>
          <w:rFonts w:cs="Times New Roman"/>
          <w:spacing w:val="-3"/>
          <w:lang w:val="x-none" w:eastAsia="x-none"/>
        </w:rPr>
        <w:t>Zamawiającemu przysługuje prawo do odstąpienia od umowy:</w:t>
      </w:r>
    </w:p>
    <w:p w14:paraId="6F52F17D" w14:textId="77777777" w:rsidR="001D74FF" w:rsidRPr="006D4D83" w:rsidRDefault="001D74FF" w:rsidP="00AC0A8F">
      <w:pPr>
        <w:widowControl/>
        <w:numPr>
          <w:ilvl w:val="0"/>
          <w:numId w:val="10"/>
        </w:numPr>
        <w:tabs>
          <w:tab w:val="clear" w:pos="1416"/>
          <w:tab w:val="num" w:pos="709"/>
        </w:tabs>
        <w:suppressAutoHyphens w:val="0"/>
        <w:spacing w:line="276" w:lineRule="auto"/>
        <w:ind w:left="709" w:hanging="425"/>
        <w:jc w:val="both"/>
        <w:rPr>
          <w:rFonts w:cs="Times New Roman"/>
        </w:rPr>
      </w:pPr>
      <w:r w:rsidRPr="006D4D83">
        <w:rPr>
          <w:rFonts w:cs="Times New Roman"/>
        </w:rPr>
        <w:t>w razie wystąpienia istotnej zmiany okoliczności powo</w:t>
      </w:r>
      <w:r w:rsidR="00CC5009" w:rsidRPr="006D4D83">
        <w:rPr>
          <w:rFonts w:cs="Times New Roman"/>
        </w:rPr>
        <w:t>dującej, że wykonanie umowy nie leży</w:t>
      </w:r>
      <w:r w:rsidRPr="006D4D83">
        <w:rPr>
          <w:rFonts w:cs="Times New Roman"/>
        </w:rPr>
        <w:t xml:space="preserve"> w interesie publicznym, czego nie można było przewidzieć w chwili zawarcia umowy; odstąpienie od umowy w tym przypadku może nastąpić w terminie 7 dni od powzięcia wiadomości o powyższych okolicznościach,</w:t>
      </w:r>
    </w:p>
    <w:p w14:paraId="5C072C97" w14:textId="77777777" w:rsidR="001D74FF" w:rsidRPr="006D4D83" w:rsidRDefault="001D74FF" w:rsidP="00AC0A8F">
      <w:pPr>
        <w:widowControl/>
        <w:numPr>
          <w:ilvl w:val="0"/>
          <w:numId w:val="10"/>
        </w:numPr>
        <w:tabs>
          <w:tab w:val="clear" w:pos="1416"/>
          <w:tab w:val="num" w:pos="709"/>
        </w:tabs>
        <w:suppressAutoHyphens w:val="0"/>
        <w:spacing w:line="276" w:lineRule="auto"/>
        <w:ind w:left="709" w:hanging="425"/>
        <w:jc w:val="both"/>
        <w:rPr>
          <w:rFonts w:cs="Times New Roman"/>
        </w:rPr>
      </w:pPr>
      <w:r w:rsidRPr="006D4D83">
        <w:rPr>
          <w:rFonts w:cs="Times New Roman"/>
        </w:rPr>
        <w:t xml:space="preserve">jeżeli Wykonawca nie rozpoczął robót bez uzasadnionych przyczyn zgodnie z umową, a opóźnienie </w:t>
      </w:r>
      <w:bookmarkStart w:id="2" w:name="_Hlk489274592"/>
      <w:r w:rsidRPr="006D4D83">
        <w:rPr>
          <w:rFonts w:cs="Times New Roman"/>
        </w:rPr>
        <w:t xml:space="preserve">bez względu na to, czy jest zawinione przez Wykonawcę, </w:t>
      </w:r>
      <w:bookmarkEnd w:id="2"/>
      <w:r w:rsidRPr="006D4D83">
        <w:rPr>
          <w:rFonts w:cs="Times New Roman"/>
        </w:rPr>
        <w:t>przekracza 7 dni mimo wcześniejszego wezwania przez Zamawiającego złożonego na piśmie, Zamawiający może złożyć oświadczenie o odstąpieniu od umowy, z przyczyn leżących po stronie Wykonawcy, w terminie 7,</w:t>
      </w:r>
    </w:p>
    <w:p w14:paraId="1A467127" w14:textId="77777777" w:rsidR="001D74FF" w:rsidRPr="006D4D83" w:rsidRDefault="001D74FF" w:rsidP="00AC0A8F">
      <w:pPr>
        <w:widowControl/>
        <w:numPr>
          <w:ilvl w:val="0"/>
          <w:numId w:val="10"/>
        </w:numPr>
        <w:tabs>
          <w:tab w:val="clear" w:pos="1416"/>
          <w:tab w:val="num" w:pos="709"/>
        </w:tabs>
        <w:suppressAutoHyphens w:val="0"/>
        <w:spacing w:line="276" w:lineRule="auto"/>
        <w:ind w:left="709" w:hanging="425"/>
        <w:jc w:val="both"/>
        <w:rPr>
          <w:rFonts w:cs="Times New Roman"/>
        </w:rPr>
      </w:pPr>
      <w:r w:rsidRPr="006D4D83">
        <w:rPr>
          <w:rFonts w:cs="Times New Roman"/>
        </w:rPr>
        <w:t>powzięcia przez Zamawiającego informacji o nienależytym wykonywaniu Przedmiotu Umowy przez Wykonawcę oraz uprzednim, bezskutecznym wezwaniu Wykonawcy do prawidłowej realizacji Przedmiotu Umowy,</w:t>
      </w:r>
    </w:p>
    <w:p w14:paraId="1B6FA5E9" w14:textId="77777777" w:rsidR="001D74FF" w:rsidRPr="006D4D83" w:rsidRDefault="001D74FF" w:rsidP="00AC0A8F">
      <w:pPr>
        <w:pStyle w:val="Akapitzlist"/>
        <w:widowControl/>
        <w:numPr>
          <w:ilvl w:val="0"/>
          <w:numId w:val="10"/>
        </w:numPr>
        <w:tabs>
          <w:tab w:val="num" w:pos="709"/>
        </w:tabs>
        <w:suppressAutoHyphens w:val="0"/>
        <w:spacing w:line="276" w:lineRule="auto"/>
        <w:ind w:left="709" w:hanging="425"/>
        <w:contextualSpacing/>
        <w:jc w:val="both"/>
        <w:rPr>
          <w:rFonts w:cs="Times New Roman"/>
        </w:rPr>
      </w:pPr>
      <w:r w:rsidRPr="006D4D83">
        <w:rPr>
          <w:rFonts w:cs="Times New Roman"/>
        </w:rPr>
        <w:t xml:space="preserve">gdy łączna wartość kar umownych naliczonych Wykonawcy osiągnie </w:t>
      </w:r>
      <w:r w:rsidRPr="006D4D83">
        <w:rPr>
          <w:rFonts w:cs="Times New Roman"/>
          <w:lang w:eastAsia="x-none"/>
        </w:rPr>
        <w:t xml:space="preserve">20% </w:t>
      </w:r>
      <w:r w:rsidRPr="006D4D83">
        <w:rPr>
          <w:rFonts w:cs="Times New Roman"/>
        </w:rPr>
        <w:t xml:space="preserve">kwoty maksymalnego wynagrodzenia wynikającego z umowy. </w:t>
      </w:r>
    </w:p>
    <w:p w14:paraId="253C8CB9" w14:textId="77777777" w:rsidR="001D74FF" w:rsidRPr="006D4D83" w:rsidRDefault="001D74FF" w:rsidP="00AC0A8F">
      <w:pPr>
        <w:widowControl/>
        <w:numPr>
          <w:ilvl w:val="0"/>
          <w:numId w:val="11"/>
        </w:numPr>
        <w:suppressAutoHyphens w:val="0"/>
        <w:spacing w:line="276" w:lineRule="auto"/>
        <w:contextualSpacing/>
        <w:jc w:val="both"/>
        <w:rPr>
          <w:rFonts w:cs="Times New Roman"/>
          <w:b/>
        </w:rPr>
      </w:pPr>
      <w:r w:rsidRPr="006D4D83">
        <w:rPr>
          <w:rFonts w:cs="Times New Roman"/>
        </w:rPr>
        <w:lastRenderedPageBreak/>
        <w:t>Odstąpienie od Umowy wymaga formy pisemnej pod rygorem nieważności. Odstąpienie może nastąpić w terminie 30 dni od dnia powzięcia przez Zamawiającego informacji o wystąpieniu którejkolwiek z przesłanek o których mowa w ust. 2.</w:t>
      </w:r>
    </w:p>
    <w:p w14:paraId="32359FF8" w14:textId="77777777" w:rsidR="00725941" w:rsidRPr="006D4D83" w:rsidRDefault="00725941" w:rsidP="006D4D83">
      <w:pPr>
        <w:spacing w:line="276" w:lineRule="auto"/>
        <w:jc w:val="center"/>
        <w:rPr>
          <w:rFonts w:cs="Times New Roman"/>
          <w:b/>
          <w:kern w:val="2"/>
        </w:rPr>
      </w:pPr>
    </w:p>
    <w:p w14:paraId="52221B4C" w14:textId="7609A723" w:rsidR="00725941" w:rsidRPr="006D4D83" w:rsidRDefault="00F52223" w:rsidP="006D4D83">
      <w:pPr>
        <w:spacing w:line="276" w:lineRule="auto"/>
        <w:jc w:val="center"/>
        <w:rPr>
          <w:rFonts w:cs="Times New Roman"/>
          <w:b/>
          <w:kern w:val="2"/>
        </w:rPr>
      </w:pPr>
      <w:r w:rsidRPr="006D4D83">
        <w:rPr>
          <w:rFonts w:cs="Times New Roman"/>
          <w:b/>
          <w:kern w:val="2"/>
        </w:rPr>
        <w:t>§ 16</w:t>
      </w:r>
    </w:p>
    <w:p w14:paraId="017E130C" w14:textId="391AD16B" w:rsidR="00725941" w:rsidRPr="006D4D83" w:rsidRDefault="00725941" w:rsidP="006D4D83">
      <w:pPr>
        <w:spacing w:line="276" w:lineRule="auto"/>
        <w:jc w:val="center"/>
        <w:rPr>
          <w:rFonts w:cs="Times New Roman"/>
          <w:b/>
          <w:kern w:val="2"/>
        </w:rPr>
      </w:pPr>
      <w:r w:rsidRPr="006D4D83">
        <w:rPr>
          <w:rFonts w:cs="Times New Roman"/>
          <w:b/>
          <w:kern w:val="2"/>
        </w:rPr>
        <w:t>Odbiory</w:t>
      </w:r>
      <w:r w:rsidR="006B5D6E" w:rsidRPr="006D4D83">
        <w:rPr>
          <w:rFonts w:cs="Times New Roman"/>
          <w:b/>
          <w:kern w:val="2"/>
        </w:rPr>
        <w:t xml:space="preserve"> prac</w:t>
      </w:r>
    </w:p>
    <w:p w14:paraId="5CAD5E11" w14:textId="77777777" w:rsidR="00725941" w:rsidRPr="006D4D83" w:rsidRDefault="00725941" w:rsidP="00AC0A8F">
      <w:pPr>
        <w:widowControl/>
        <w:numPr>
          <w:ilvl w:val="0"/>
          <w:numId w:val="22"/>
        </w:numPr>
        <w:tabs>
          <w:tab w:val="clear" w:pos="720"/>
          <w:tab w:val="num" w:pos="426"/>
          <w:tab w:val="num" w:pos="1416"/>
        </w:tabs>
        <w:suppressAutoHyphens w:val="0"/>
        <w:spacing w:line="276" w:lineRule="auto"/>
        <w:ind w:left="426" w:hanging="426"/>
        <w:jc w:val="both"/>
        <w:rPr>
          <w:rFonts w:cs="Times New Roman"/>
          <w:kern w:val="2"/>
        </w:rPr>
      </w:pPr>
      <w:r w:rsidRPr="006D4D83">
        <w:rPr>
          <w:rFonts w:cs="Times New Roman"/>
          <w:kern w:val="2"/>
        </w:rPr>
        <w:t xml:space="preserve">Wykonawca ponosi pełną odpowiedzialność za wykonane prace do czasu odbioru końcowego robót. </w:t>
      </w:r>
    </w:p>
    <w:p w14:paraId="01FEA08D" w14:textId="77777777" w:rsidR="00725941" w:rsidRPr="006D4D83" w:rsidRDefault="00725941" w:rsidP="00AC0A8F">
      <w:pPr>
        <w:widowControl/>
        <w:numPr>
          <w:ilvl w:val="0"/>
          <w:numId w:val="22"/>
        </w:numPr>
        <w:tabs>
          <w:tab w:val="clear" w:pos="720"/>
          <w:tab w:val="num" w:pos="426"/>
          <w:tab w:val="num" w:pos="1416"/>
        </w:tabs>
        <w:suppressAutoHyphens w:val="0"/>
        <w:spacing w:line="276" w:lineRule="auto"/>
        <w:ind w:left="426" w:hanging="426"/>
        <w:jc w:val="both"/>
        <w:rPr>
          <w:rFonts w:cs="Times New Roman"/>
          <w:kern w:val="2"/>
        </w:rPr>
      </w:pPr>
      <w:r w:rsidRPr="006D4D83">
        <w:rPr>
          <w:rFonts w:cs="Times New Roman"/>
          <w:kern w:val="2"/>
        </w:rPr>
        <w:t xml:space="preserve">Odbiór końcowy jest dokonywany po pisemnym zgłoszeniu gotowości do odbioru przez Wykonawcę. </w:t>
      </w:r>
    </w:p>
    <w:p w14:paraId="2061EF28" w14:textId="77777777" w:rsidR="00725941" w:rsidRPr="006D4D83" w:rsidRDefault="00725941" w:rsidP="00AC0A8F">
      <w:pPr>
        <w:widowControl/>
        <w:numPr>
          <w:ilvl w:val="0"/>
          <w:numId w:val="22"/>
        </w:numPr>
        <w:tabs>
          <w:tab w:val="clear" w:pos="720"/>
          <w:tab w:val="num" w:pos="426"/>
          <w:tab w:val="num" w:pos="1416"/>
        </w:tabs>
        <w:suppressAutoHyphens w:val="0"/>
        <w:spacing w:line="276" w:lineRule="auto"/>
        <w:ind w:left="426" w:hanging="426"/>
        <w:jc w:val="both"/>
        <w:rPr>
          <w:rFonts w:cs="Times New Roman"/>
          <w:kern w:val="2"/>
        </w:rPr>
      </w:pPr>
      <w:r w:rsidRPr="006D4D83">
        <w:rPr>
          <w:rFonts w:cs="Times New Roman"/>
          <w:kern w:val="2"/>
        </w:rPr>
        <w:t>Warunkiem przystąpienia do procedury odbioru końcowego jest potwierdzenie gotowości do odbioru przez inspektora nadzoru inwestorskiego.</w:t>
      </w:r>
    </w:p>
    <w:p w14:paraId="68209245" w14:textId="77777777" w:rsidR="00725941" w:rsidRPr="006D4D83" w:rsidRDefault="00725941" w:rsidP="00AC0A8F">
      <w:pPr>
        <w:widowControl/>
        <w:numPr>
          <w:ilvl w:val="0"/>
          <w:numId w:val="22"/>
        </w:numPr>
        <w:tabs>
          <w:tab w:val="clear" w:pos="720"/>
          <w:tab w:val="num" w:pos="426"/>
          <w:tab w:val="num" w:pos="1416"/>
        </w:tabs>
        <w:suppressAutoHyphens w:val="0"/>
        <w:spacing w:line="276" w:lineRule="auto"/>
        <w:ind w:left="426" w:hanging="426"/>
        <w:jc w:val="both"/>
        <w:rPr>
          <w:rFonts w:cs="Times New Roman"/>
          <w:kern w:val="2"/>
        </w:rPr>
      </w:pPr>
      <w:r w:rsidRPr="006D4D83">
        <w:rPr>
          <w:rFonts w:cs="Times New Roman"/>
          <w:kern w:val="2"/>
        </w:rPr>
        <w:t>Potwierdzenie gotowości do odbioru końcowego przez Inspektora Nadzoru Inwestorskiego nastąpi w ciągu 14 dni od daty pisemnego zgłoszenia przez Wykonawcę gotowości do odbioru.</w:t>
      </w:r>
    </w:p>
    <w:p w14:paraId="44984F83" w14:textId="77777777" w:rsidR="00725941" w:rsidRPr="006D4D83" w:rsidRDefault="00725941" w:rsidP="00AC0A8F">
      <w:pPr>
        <w:widowControl/>
        <w:numPr>
          <w:ilvl w:val="0"/>
          <w:numId w:val="22"/>
        </w:numPr>
        <w:tabs>
          <w:tab w:val="clear" w:pos="720"/>
          <w:tab w:val="num" w:pos="426"/>
          <w:tab w:val="num" w:pos="1416"/>
        </w:tabs>
        <w:suppressAutoHyphens w:val="0"/>
        <w:spacing w:line="276" w:lineRule="auto"/>
        <w:ind w:left="426" w:hanging="426"/>
        <w:jc w:val="both"/>
        <w:rPr>
          <w:rFonts w:cs="Times New Roman"/>
          <w:kern w:val="2"/>
        </w:rPr>
      </w:pPr>
      <w:r w:rsidRPr="006D4D83">
        <w:rPr>
          <w:rFonts w:cs="Times New Roman"/>
          <w:kern w:val="2"/>
        </w:rPr>
        <w:t>Odbiór końcowy jest przeprowadzany komisyjnie przez komisję wyznaczoną przez Zamawiającego. Do udziału w odbiorze zaproszeni będą przedstawiciele Wykonawcy oraz inni przedstawiciele instytucji wskazanych przez Zamawiającego. Nieobecność przedstawiciela Wykonawcy bądź Zamawiającego na odbiorze końcowym nie wstrzymuje jego przeprowadzenia oraz ważności ustaleń poczynionych przez komisję.</w:t>
      </w:r>
    </w:p>
    <w:p w14:paraId="222F2464" w14:textId="77777777" w:rsidR="00725941" w:rsidRPr="006D4D83" w:rsidRDefault="00725941" w:rsidP="006D4D83">
      <w:pPr>
        <w:tabs>
          <w:tab w:val="num" w:pos="426"/>
        </w:tabs>
        <w:spacing w:line="276" w:lineRule="auto"/>
        <w:ind w:left="360" w:hanging="360"/>
        <w:jc w:val="both"/>
        <w:rPr>
          <w:rFonts w:cs="Times New Roman"/>
          <w:kern w:val="2"/>
        </w:rPr>
      </w:pPr>
      <w:r w:rsidRPr="006D4D83">
        <w:rPr>
          <w:rFonts w:cs="Times New Roman"/>
          <w:kern w:val="2"/>
        </w:rPr>
        <w:t>6.</w:t>
      </w:r>
      <w:r w:rsidRPr="006D4D83">
        <w:rPr>
          <w:rFonts w:cs="Times New Roman"/>
          <w:kern w:val="2"/>
        </w:rPr>
        <w:tab/>
        <w:t>Wszelkie wady przedmiotu umowy stwierdzone przy odbiorze robót zostaną usunięte w terminie wskazanym przez Zamawiającego. Po usunięciu wad sporządza się protokół odbioru końcowego robót. W takim przypadku terminem zakończenia realizacji przedmiotu umowy będzie dzień podpisania protokołu odbioru końcowego robót.</w:t>
      </w:r>
    </w:p>
    <w:p w14:paraId="0593D4F7" w14:textId="77777777" w:rsidR="00725941" w:rsidRPr="006D4D83" w:rsidRDefault="00725941" w:rsidP="006D4D83">
      <w:pPr>
        <w:tabs>
          <w:tab w:val="num" w:pos="426"/>
        </w:tabs>
        <w:spacing w:line="276" w:lineRule="auto"/>
        <w:ind w:left="426" w:hanging="426"/>
        <w:jc w:val="both"/>
        <w:rPr>
          <w:rFonts w:cs="Times New Roman"/>
          <w:kern w:val="2"/>
        </w:rPr>
      </w:pPr>
      <w:r w:rsidRPr="006D4D83">
        <w:rPr>
          <w:rFonts w:cs="Times New Roman"/>
          <w:kern w:val="2"/>
        </w:rPr>
        <w:t>7.</w:t>
      </w:r>
      <w:r w:rsidRPr="006D4D83">
        <w:rPr>
          <w:rFonts w:cs="Times New Roman"/>
          <w:kern w:val="2"/>
        </w:rPr>
        <w:tab/>
        <w:t>W przypadku nieusunięcia wad w terminie, o którym mowa w ust. 6 (wskazanym przez Zamawiającego), Zamawiający – niezależnie od innych przysługujących mu uprawnień - ma prawo powierzyć usunięcie wad innej osobie na koszt i ryzyko Wykonawcy.</w:t>
      </w:r>
    </w:p>
    <w:p w14:paraId="135DC9E5" w14:textId="77777777" w:rsidR="00725941" w:rsidRPr="006D4D83" w:rsidRDefault="00725941" w:rsidP="00AC0A8F">
      <w:pPr>
        <w:widowControl/>
        <w:numPr>
          <w:ilvl w:val="0"/>
          <w:numId w:val="23"/>
        </w:numPr>
        <w:tabs>
          <w:tab w:val="num" w:pos="426"/>
        </w:tabs>
        <w:suppressAutoHyphens w:val="0"/>
        <w:spacing w:line="276" w:lineRule="auto"/>
        <w:ind w:left="426" w:hanging="426"/>
        <w:jc w:val="both"/>
        <w:rPr>
          <w:rFonts w:cs="Times New Roman"/>
          <w:kern w:val="2"/>
        </w:rPr>
      </w:pPr>
      <w:r w:rsidRPr="006D4D83">
        <w:rPr>
          <w:rFonts w:cs="Times New Roman"/>
          <w:kern w:val="2"/>
        </w:rPr>
        <w:t>Rozpoczęcie odbioru końcowego robót budowlanych nastąpi nie później niż 14 dni od potwierdzania gotowości do odbioru końcowego.</w:t>
      </w:r>
    </w:p>
    <w:p w14:paraId="1EEF6E13" w14:textId="77777777" w:rsidR="001D74FF" w:rsidRPr="006D4D83" w:rsidRDefault="001D74FF" w:rsidP="006D4D83">
      <w:pPr>
        <w:spacing w:line="276" w:lineRule="auto"/>
        <w:ind w:left="284" w:hanging="284"/>
        <w:jc w:val="center"/>
        <w:rPr>
          <w:rFonts w:cs="Times New Roman"/>
          <w:b/>
          <w:spacing w:val="-3"/>
        </w:rPr>
      </w:pPr>
    </w:p>
    <w:p w14:paraId="625E92B6" w14:textId="0BDB3A05" w:rsidR="001D74FF" w:rsidRPr="006D4D83" w:rsidRDefault="0082301C" w:rsidP="006D4D83">
      <w:pPr>
        <w:spacing w:line="276" w:lineRule="auto"/>
        <w:ind w:left="426" w:hanging="426"/>
        <w:jc w:val="center"/>
        <w:rPr>
          <w:rFonts w:cs="Times New Roman"/>
          <w:b/>
        </w:rPr>
      </w:pPr>
      <w:r w:rsidRPr="006D4D83">
        <w:rPr>
          <w:rFonts w:cs="Times New Roman"/>
          <w:b/>
        </w:rPr>
        <w:t xml:space="preserve">§ </w:t>
      </w:r>
      <w:r w:rsidR="002439E5" w:rsidRPr="006D4D83">
        <w:rPr>
          <w:rFonts w:cs="Times New Roman"/>
          <w:b/>
        </w:rPr>
        <w:t>1</w:t>
      </w:r>
      <w:r w:rsidR="00F52223" w:rsidRPr="006D4D83">
        <w:rPr>
          <w:rFonts w:cs="Times New Roman"/>
          <w:b/>
        </w:rPr>
        <w:t>7</w:t>
      </w:r>
    </w:p>
    <w:p w14:paraId="612F38B7" w14:textId="77777777" w:rsidR="00965E23" w:rsidRPr="006D4D83" w:rsidRDefault="00965E23" w:rsidP="006D4D83">
      <w:pPr>
        <w:spacing w:line="276" w:lineRule="auto"/>
        <w:ind w:left="426" w:hanging="426"/>
        <w:jc w:val="center"/>
        <w:rPr>
          <w:rFonts w:cs="Times New Roman"/>
          <w:b/>
          <w:bCs/>
        </w:rPr>
      </w:pPr>
      <w:r w:rsidRPr="006D4D83">
        <w:rPr>
          <w:rFonts w:cs="Times New Roman"/>
          <w:b/>
          <w:bCs/>
        </w:rPr>
        <w:t>Postanowienia końcowe</w:t>
      </w:r>
    </w:p>
    <w:p w14:paraId="6B9FB432" w14:textId="77777777" w:rsidR="00965E23" w:rsidRPr="006D4D83" w:rsidRDefault="00965E23" w:rsidP="006D4D83">
      <w:pPr>
        <w:spacing w:line="276" w:lineRule="auto"/>
        <w:ind w:left="426" w:hanging="426"/>
        <w:jc w:val="both"/>
        <w:rPr>
          <w:rFonts w:cs="Times New Roman"/>
        </w:rPr>
      </w:pPr>
      <w:r w:rsidRPr="006D4D83">
        <w:rPr>
          <w:rFonts w:cs="Times New Roman"/>
        </w:rPr>
        <w:t>1.</w:t>
      </w:r>
      <w:r w:rsidR="00500F92" w:rsidRPr="006D4D83">
        <w:rPr>
          <w:rFonts w:cs="Times New Roman"/>
        </w:rPr>
        <w:tab/>
      </w:r>
      <w:r w:rsidRPr="006D4D83">
        <w:rPr>
          <w:rFonts w:cs="Times New Roman"/>
        </w:rPr>
        <w:t xml:space="preserve">Wszelkie spory wynikające z niniejszej umowy będzie rozstrzygał sąd właściwy rzeczowo dla siedziby Zamawiającego. </w:t>
      </w:r>
    </w:p>
    <w:p w14:paraId="68D0DBB2" w14:textId="77777777" w:rsidR="00965E23" w:rsidRPr="006D4D83" w:rsidRDefault="00965E23" w:rsidP="006D4D83">
      <w:pPr>
        <w:spacing w:line="276" w:lineRule="auto"/>
        <w:ind w:left="426" w:hanging="426"/>
        <w:jc w:val="both"/>
        <w:rPr>
          <w:rFonts w:cs="Times New Roman"/>
        </w:rPr>
      </w:pPr>
      <w:r w:rsidRPr="006D4D83">
        <w:rPr>
          <w:rFonts w:cs="Times New Roman"/>
        </w:rPr>
        <w:t>2.</w:t>
      </w:r>
      <w:r w:rsidR="00500F92" w:rsidRPr="006D4D83">
        <w:rPr>
          <w:rFonts w:cs="Times New Roman"/>
        </w:rPr>
        <w:tab/>
      </w:r>
      <w:r w:rsidRPr="006D4D83">
        <w:rPr>
          <w:rFonts w:cs="Times New Roman"/>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F892D7B" w14:textId="10DAD3C8" w:rsidR="00965E23" w:rsidRPr="006D4D83" w:rsidRDefault="00965E23" w:rsidP="006D4D83">
      <w:pPr>
        <w:spacing w:line="276" w:lineRule="auto"/>
        <w:ind w:left="426" w:hanging="426"/>
        <w:jc w:val="both"/>
        <w:rPr>
          <w:rFonts w:cs="Times New Roman"/>
        </w:rPr>
      </w:pPr>
      <w:r w:rsidRPr="006D4D83">
        <w:rPr>
          <w:rFonts w:cs="Times New Roman"/>
        </w:rPr>
        <w:t>3.</w:t>
      </w:r>
      <w:r w:rsidR="00500F92" w:rsidRPr="006D4D83">
        <w:rPr>
          <w:rFonts w:cs="Times New Roman"/>
        </w:rPr>
        <w:tab/>
      </w:r>
      <w:r w:rsidRPr="006D4D83">
        <w:rPr>
          <w:rFonts w:cs="Times New Roman"/>
        </w:rPr>
        <w:t xml:space="preserve">W sprawach nieuregulowanych postanowieniami niniejszej umowy mają zastosowanie przepisy Ustawy z dnia 23 kwietnia 1964 r. </w:t>
      </w:r>
      <w:r w:rsidR="00B75F39" w:rsidRPr="006D4D83">
        <w:rPr>
          <w:rFonts w:cs="Times New Roman"/>
        </w:rPr>
        <w:t xml:space="preserve">- </w:t>
      </w:r>
      <w:r w:rsidRPr="006D4D83">
        <w:rPr>
          <w:rFonts w:cs="Times New Roman"/>
        </w:rPr>
        <w:t>Kodeks cywilny (</w:t>
      </w:r>
      <w:proofErr w:type="spellStart"/>
      <w:r w:rsidRPr="006D4D83">
        <w:rPr>
          <w:rFonts w:cs="Times New Roman"/>
        </w:rPr>
        <w:t>t.j</w:t>
      </w:r>
      <w:proofErr w:type="spellEnd"/>
      <w:r w:rsidRPr="006D4D83">
        <w:rPr>
          <w:rFonts w:cs="Times New Roman"/>
        </w:rPr>
        <w:t>. Dz. U. z 202</w:t>
      </w:r>
      <w:r w:rsidR="00A51DA5" w:rsidRPr="006D4D83">
        <w:rPr>
          <w:rFonts w:cs="Times New Roman"/>
        </w:rPr>
        <w:t xml:space="preserve">3 </w:t>
      </w:r>
      <w:r w:rsidRPr="006D4D83">
        <w:rPr>
          <w:rFonts w:cs="Times New Roman"/>
        </w:rPr>
        <w:t>r. poz. 1</w:t>
      </w:r>
      <w:r w:rsidR="009E6BE0" w:rsidRPr="006D4D83">
        <w:rPr>
          <w:rFonts w:cs="Times New Roman"/>
        </w:rPr>
        <w:t>610</w:t>
      </w:r>
      <w:r w:rsidR="009471F7" w:rsidRPr="006D4D83">
        <w:rPr>
          <w:rFonts w:cs="Times New Roman"/>
        </w:rPr>
        <w:t xml:space="preserve"> z </w:t>
      </w:r>
      <w:proofErr w:type="spellStart"/>
      <w:r w:rsidR="009471F7" w:rsidRPr="006D4D83">
        <w:rPr>
          <w:rFonts w:cs="Times New Roman"/>
        </w:rPr>
        <w:t>późn</w:t>
      </w:r>
      <w:proofErr w:type="spellEnd"/>
      <w:r w:rsidR="009471F7" w:rsidRPr="006D4D83">
        <w:rPr>
          <w:rFonts w:cs="Times New Roman"/>
        </w:rPr>
        <w:t>. zm.</w:t>
      </w:r>
      <w:r w:rsidRPr="006D4D83">
        <w:rPr>
          <w:rFonts w:cs="Times New Roman"/>
        </w:rPr>
        <w:t>), ustawy z dnia 11 września 2019</w:t>
      </w:r>
      <w:r w:rsidR="00B75F39" w:rsidRPr="006D4D83">
        <w:rPr>
          <w:rFonts w:cs="Times New Roman"/>
        </w:rPr>
        <w:t xml:space="preserve"> </w:t>
      </w:r>
      <w:r w:rsidRPr="006D4D83">
        <w:rPr>
          <w:rFonts w:cs="Times New Roman"/>
        </w:rPr>
        <w:t xml:space="preserve">r. </w:t>
      </w:r>
      <w:r w:rsidR="00B75F39" w:rsidRPr="006D4D83">
        <w:rPr>
          <w:rFonts w:cs="Times New Roman"/>
        </w:rPr>
        <w:t xml:space="preserve">- </w:t>
      </w:r>
      <w:r w:rsidRPr="006D4D83">
        <w:rPr>
          <w:rFonts w:cs="Times New Roman"/>
        </w:rPr>
        <w:t>Prawo Zamówień Publicznych (</w:t>
      </w:r>
      <w:proofErr w:type="spellStart"/>
      <w:r w:rsidR="0033359F" w:rsidRPr="006D4D83">
        <w:rPr>
          <w:rFonts w:cs="Times New Roman"/>
        </w:rPr>
        <w:t>t.j</w:t>
      </w:r>
      <w:proofErr w:type="spellEnd"/>
      <w:r w:rsidR="0033359F" w:rsidRPr="006D4D83">
        <w:rPr>
          <w:rFonts w:cs="Times New Roman"/>
        </w:rPr>
        <w:t xml:space="preserve">. </w:t>
      </w:r>
      <w:r w:rsidRPr="006D4D83">
        <w:rPr>
          <w:rFonts w:cs="Times New Roman"/>
        </w:rPr>
        <w:t>Dz. U.</w:t>
      </w:r>
      <w:r w:rsidR="0033359F" w:rsidRPr="006D4D83">
        <w:rPr>
          <w:rFonts w:cs="Times New Roman"/>
        </w:rPr>
        <w:t xml:space="preserve"> </w:t>
      </w:r>
      <w:r w:rsidRPr="006D4D83">
        <w:rPr>
          <w:rFonts w:cs="Times New Roman"/>
        </w:rPr>
        <w:t>z 202</w:t>
      </w:r>
      <w:r w:rsidR="00A51DA5" w:rsidRPr="006D4D83">
        <w:rPr>
          <w:rFonts w:cs="Times New Roman"/>
        </w:rPr>
        <w:t>3</w:t>
      </w:r>
      <w:r w:rsidRPr="006D4D83">
        <w:rPr>
          <w:rFonts w:cs="Times New Roman"/>
        </w:rPr>
        <w:t xml:space="preserve"> r. poz. </w:t>
      </w:r>
      <w:r w:rsidR="00A51DA5" w:rsidRPr="006D4D83">
        <w:rPr>
          <w:rFonts w:cs="Times New Roman"/>
        </w:rPr>
        <w:t>1605</w:t>
      </w:r>
      <w:r w:rsidR="009E6BE0" w:rsidRPr="006D4D83">
        <w:rPr>
          <w:rFonts w:cs="Times New Roman"/>
        </w:rPr>
        <w:t xml:space="preserve"> z </w:t>
      </w:r>
      <w:proofErr w:type="spellStart"/>
      <w:r w:rsidR="009E6BE0" w:rsidRPr="006D4D83">
        <w:rPr>
          <w:rFonts w:cs="Times New Roman"/>
        </w:rPr>
        <w:t>późn</w:t>
      </w:r>
      <w:proofErr w:type="spellEnd"/>
      <w:r w:rsidR="009E6BE0" w:rsidRPr="006D4D83">
        <w:rPr>
          <w:rFonts w:cs="Times New Roman"/>
        </w:rPr>
        <w:t>. zm.</w:t>
      </w:r>
      <w:r w:rsidRPr="006D4D83">
        <w:rPr>
          <w:rFonts w:cs="Times New Roman"/>
        </w:rPr>
        <w:t xml:space="preserve">). </w:t>
      </w:r>
    </w:p>
    <w:p w14:paraId="3CA29E27" w14:textId="77777777" w:rsidR="00965E23" w:rsidRPr="006D4D83" w:rsidRDefault="00965E23" w:rsidP="006D4D83">
      <w:pPr>
        <w:tabs>
          <w:tab w:val="left" w:pos="568"/>
        </w:tabs>
        <w:spacing w:line="276" w:lineRule="auto"/>
        <w:ind w:left="426" w:hanging="426"/>
        <w:jc w:val="both"/>
        <w:rPr>
          <w:rFonts w:cs="Times New Roman"/>
        </w:rPr>
      </w:pPr>
      <w:r w:rsidRPr="006D4D83">
        <w:rPr>
          <w:rFonts w:cs="Times New Roman"/>
        </w:rPr>
        <w:t>4.</w:t>
      </w:r>
      <w:r w:rsidR="00500F92" w:rsidRPr="006D4D83">
        <w:rPr>
          <w:rFonts w:cs="Times New Roman"/>
        </w:rPr>
        <w:tab/>
      </w:r>
      <w:r w:rsidR="007743E0" w:rsidRPr="006D4D83">
        <w:rPr>
          <w:rFonts w:cs="Times New Roman"/>
        </w:rPr>
        <w:t>Niniejszą umowę sporządzono w trzech</w:t>
      </w:r>
      <w:r w:rsidRPr="006D4D83">
        <w:rPr>
          <w:rFonts w:cs="Times New Roman"/>
        </w:rPr>
        <w:t xml:space="preserve"> jednobrzmiących egzemplarzach </w:t>
      </w:r>
      <w:r w:rsidR="007743E0" w:rsidRPr="006D4D83">
        <w:rPr>
          <w:rFonts w:cs="Times New Roman"/>
        </w:rPr>
        <w:t>dwa</w:t>
      </w:r>
      <w:r w:rsidRPr="006D4D83">
        <w:rPr>
          <w:rFonts w:cs="Times New Roman"/>
        </w:rPr>
        <w:t xml:space="preserve"> dla Zamawiającego</w:t>
      </w:r>
      <w:r w:rsidR="007743E0" w:rsidRPr="006D4D83">
        <w:rPr>
          <w:rFonts w:cs="Times New Roman"/>
        </w:rPr>
        <w:t>,</w:t>
      </w:r>
      <w:r w:rsidRPr="006D4D83">
        <w:rPr>
          <w:rFonts w:cs="Times New Roman"/>
        </w:rPr>
        <w:t xml:space="preserve"> jeden dla Wykonawcy. </w:t>
      </w:r>
    </w:p>
    <w:p w14:paraId="459A092C" w14:textId="77777777" w:rsidR="000D6BE4" w:rsidRPr="006D4D83" w:rsidRDefault="000D6BE4" w:rsidP="006D4D83">
      <w:pPr>
        <w:tabs>
          <w:tab w:val="left" w:pos="568"/>
        </w:tabs>
        <w:spacing w:line="276" w:lineRule="auto"/>
        <w:ind w:left="426" w:hanging="426"/>
        <w:jc w:val="both"/>
        <w:rPr>
          <w:rFonts w:cs="Times New Roman"/>
        </w:rPr>
      </w:pPr>
    </w:p>
    <w:p w14:paraId="415EB001" w14:textId="77777777" w:rsidR="00547E26" w:rsidRPr="006D4D83" w:rsidRDefault="00547E26" w:rsidP="006D4D83">
      <w:pPr>
        <w:tabs>
          <w:tab w:val="left" w:pos="568"/>
        </w:tabs>
        <w:spacing w:line="276" w:lineRule="auto"/>
        <w:ind w:left="426" w:hanging="426"/>
        <w:jc w:val="both"/>
        <w:rPr>
          <w:rFonts w:cs="Times New Roman"/>
        </w:rPr>
      </w:pPr>
    </w:p>
    <w:p w14:paraId="6892FA17" w14:textId="77777777" w:rsidR="00547E26" w:rsidRPr="006D4D83" w:rsidRDefault="00547E26" w:rsidP="006D4D83">
      <w:pPr>
        <w:spacing w:line="276" w:lineRule="auto"/>
        <w:ind w:left="708" w:firstLine="708"/>
        <w:jc w:val="both"/>
        <w:rPr>
          <w:rFonts w:cs="Times New Roman"/>
          <w:b/>
        </w:rPr>
      </w:pPr>
      <w:r w:rsidRPr="006D4D83">
        <w:rPr>
          <w:rFonts w:cs="Times New Roman"/>
          <w:b/>
        </w:rPr>
        <w:t>WYKONAWCA</w:t>
      </w:r>
      <w:r w:rsidRPr="006D4D83">
        <w:rPr>
          <w:rFonts w:cs="Times New Roman"/>
          <w:b/>
        </w:rPr>
        <w:tab/>
      </w:r>
      <w:r w:rsidRPr="006D4D83">
        <w:rPr>
          <w:rFonts w:cs="Times New Roman"/>
          <w:b/>
        </w:rPr>
        <w:tab/>
      </w:r>
      <w:r w:rsidRPr="006D4D83">
        <w:rPr>
          <w:rFonts w:cs="Times New Roman"/>
          <w:b/>
        </w:rPr>
        <w:tab/>
      </w:r>
      <w:r w:rsidRPr="006D4D83">
        <w:rPr>
          <w:rFonts w:cs="Times New Roman"/>
          <w:b/>
        </w:rPr>
        <w:tab/>
      </w:r>
      <w:r w:rsidRPr="006D4D83">
        <w:rPr>
          <w:rFonts w:cs="Times New Roman"/>
          <w:b/>
        </w:rPr>
        <w:tab/>
        <w:t>ZAMAWIAJĄCY</w:t>
      </w:r>
    </w:p>
    <w:p w14:paraId="69913B7D" w14:textId="77777777" w:rsidR="00547E26" w:rsidRPr="006D4D83" w:rsidRDefault="00547E26" w:rsidP="006D4D83">
      <w:pPr>
        <w:spacing w:line="276" w:lineRule="auto"/>
        <w:jc w:val="both"/>
        <w:rPr>
          <w:rFonts w:cs="Times New Roman"/>
        </w:rPr>
      </w:pPr>
    </w:p>
    <w:p w14:paraId="03A42346" w14:textId="77777777" w:rsidR="00547E26" w:rsidRPr="006D4D83" w:rsidRDefault="00547E26" w:rsidP="006D4D83">
      <w:pPr>
        <w:spacing w:line="276" w:lineRule="auto"/>
        <w:jc w:val="both"/>
        <w:rPr>
          <w:rFonts w:cs="Times New Roman"/>
        </w:rPr>
      </w:pPr>
    </w:p>
    <w:p w14:paraId="4AE9E761" w14:textId="77777777" w:rsidR="00547E26" w:rsidRPr="006D4D83" w:rsidRDefault="00547E26" w:rsidP="006D4D83">
      <w:pPr>
        <w:spacing w:line="276" w:lineRule="auto"/>
        <w:jc w:val="both"/>
        <w:rPr>
          <w:rFonts w:cs="Times New Roman"/>
        </w:rPr>
      </w:pPr>
    </w:p>
    <w:p w14:paraId="61DD04CB" w14:textId="77777777" w:rsidR="00547E26" w:rsidRPr="006D4D83" w:rsidRDefault="00547E26" w:rsidP="006D4D83">
      <w:pPr>
        <w:spacing w:line="276" w:lineRule="auto"/>
        <w:jc w:val="both"/>
        <w:rPr>
          <w:rFonts w:cs="Times New Roman"/>
        </w:rPr>
      </w:pPr>
    </w:p>
    <w:p w14:paraId="770DD1B6" w14:textId="77777777" w:rsidR="00547E26" w:rsidRPr="006D4D83" w:rsidRDefault="00547E26" w:rsidP="006D4D83">
      <w:pPr>
        <w:spacing w:line="276" w:lineRule="auto"/>
        <w:jc w:val="both"/>
        <w:rPr>
          <w:rFonts w:cs="Times New Roman"/>
        </w:rPr>
      </w:pPr>
    </w:p>
    <w:p w14:paraId="7EE33271" w14:textId="4FE59FD9" w:rsidR="004F5E2F" w:rsidRPr="006D4D83" w:rsidRDefault="00547E26" w:rsidP="006D4D83">
      <w:pPr>
        <w:spacing w:line="276" w:lineRule="auto"/>
        <w:jc w:val="right"/>
        <w:rPr>
          <w:rFonts w:cs="Times New Roman"/>
          <w:b/>
        </w:rPr>
      </w:pPr>
      <w:r w:rsidRPr="006D4D83">
        <w:rPr>
          <w:rFonts w:cs="Times New Roman"/>
          <w:b/>
        </w:rPr>
        <w:t>Kontrasygnata Skarbnika Gminy Dobra</w:t>
      </w:r>
    </w:p>
    <w:p w14:paraId="149DD2E5" w14:textId="77777777" w:rsidR="000462ED" w:rsidRPr="006D4D83" w:rsidRDefault="000462ED" w:rsidP="006D4D83">
      <w:pPr>
        <w:spacing w:line="276" w:lineRule="auto"/>
        <w:jc w:val="right"/>
        <w:rPr>
          <w:rFonts w:cs="Times New Roman"/>
          <w:b/>
        </w:rPr>
      </w:pPr>
    </w:p>
    <w:p w14:paraId="0611DA60" w14:textId="77777777" w:rsidR="00D52F3F" w:rsidRPr="006D4D83" w:rsidRDefault="00D52F3F" w:rsidP="006D4D83">
      <w:pPr>
        <w:spacing w:line="276" w:lineRule="auto"/>
        <w:jc w:val="right"/>
        <w:rPr>
          <w:rFonts w:cs="Times New Roman"/>
          <w:b/>
        </w:rPr>
      </w:pPr>
    </w:p>
    <w:p w14:paraId="10D81A1F" w14:textId="77777777" w:rsidR="00D52F3F" w:rsidRPr="006D4D83" w:rsidRDefault="00D52F3F" w:rsidP="006D4D83">
      <w:pPr>
        <w:spacing w:line="276" w:lineRule="auto"/>
        <w:jc w:val="right"/>
        <w:rPr>
          <w:rFonts w:cs="Times New Roman"/>
          <w:b/>
        </w:rPr>
      </w:pPr>
    </w:p>
    <w:p w14:paraId="2EFFBF5A" w14:textId="77777777" w:rsidR="00D52F3F" w:rsidRPr="006D4D83" w:rsidRDefault="00D52F3F" w:rsidP="006D4D83">
      <w:pPr>
        <w:spacing w:line="276" w:lineRule="auto"/>
        <w:jc w:val="right"/>
        <w:rPr>
          <w:rFonts w:cs="Times New Roman"/>
          <w:b/>
        </w:rPr>
      </w:pPr>
    </w:p>
    <w:p w14:paraId="0F9AC43F" w14:textId="77777777" w:rsidR="00D52F3F" w:rsidRPr="006D4D83" w:rsidRDefault="00D52F3F" w:rsidP="006D4D83">
      <w:pPr>
        <w:spacing w:line="276" w:lineRule="auto"/>
        <w:jc w:val="right"/>
        <w:rPr>
          <w:rFonts w:cs="Times New Roman"/>
          <w:b/>
        </w:rPr>
      </w:pPr>
    </w:p>
    <w:p w14:paraId="78D88EEC" w14:textId="77777777" w:rsidR="00D52F3F" w:rsidRPr="006D4D83" w:rsidRDefault="00D52F3F" w:rsidP="006D4D83">
      <w:pPr>
        <w:spacing w:line="276" w:lineRule="auto"/>
        <w:jc w:val="right"/>
        <w:rPr>
          <w:rFonts w:cs="Times New Roman"/>
          <w:b/>
        </w:rPr>
      </w:pPr>
    </w:p>
    <w:p w14:paraId="5D659BD5" w14:textId="77777777" w:rsidR="00D52F3F" w:rsidRPr="006D4D83" w:rsidRDefault="00D52F3F" w:rsidP="006D4D83">
      <w:pPr>
        <w:spacing w:line="276" w:lineRule="auto"/>
        <w:jc w:val="right"/>
        <w:rPr>
          <w:rFonts w:cs="Times New Roman"/>
          <w:b/>
        </w:rPr>
      </w:pPr>
    </w:p>
    <w:p w14:paraId="1D1A1687" w14:textId="77777777" w:rsidR="00D52F3F" w:rsidRPr="006D4D83" w:rsidRDefault="00D52F3F" w:rsidP="006D4D83">
      <w:pPr>
        <w:spacing w:line="276" w:lineRule="auto"/>
        <w:jc w:val="right"/>
        <w:rPr>
          <w:rFonts w:cs="Times New Roman"/>
          <w:b/>
        </w:rPr>
      </w:pPr>
    </w:p>
    <w:p w14:paraId="6D132670" w14:textId="0C85CCE4" w:rsidR="004F5E2F" w:rsidRPr="006D4D83" w:rsidRDefault="004F5E2F" w:rsidP="006D4D83">
      <w:pPr>
        <w:spacing w:line="276" w:lineRule="auto"/>
        <w:rPr>
          <w:rFonts w:eastAsia="Times New Roman" w:cs="Times New Roman"/>
          <w:kern w:val="0"/>
          <w:lang w:eastAsia="pl-PL" w:bidi="ar-SA"/>
        </w:rPr>
      </w:pPr>
      <w:r w:rsidRPr="006D4D83">
        <w:rPr>
          <w:rFonts w:eastAsia="Times New Roman" w:cs="Times New Roman"/>
        </w:rPr>
        <w:t xml:space="preserve">Źródło finansowania: </w:t>
      </w:r>
      <w:r w:rsidRPr="006D4D83">
        <w:rPr>
          <w:rFonts w:cs="Times New Roman"/>
        </w:rPr>
        <w:t xml:space="preserve">Dział </w:t>
      </w:r>
      <w:r w:rsidR="00D52F3F" w:rsidRPr="006D4D83">
        <w:rPr>
          <w:rFonts w:cs="Times New Roman"/>
        </w:rPr>
        <w:t>600</w:t>
      </w:r>
      <w:r w:rsidRPr="006D4D83">
        <w:rPr>
          <w:rFonts w:cs="Times New Roman"/>
        </w:rPr>
        <w:t xml:space="preserve"> Rozdział </w:t>
      </w:r>
      <w:r w:rsidR="00D52F3F" w:rsidRPr="006D4D83">
        <w:rPr>
          <w:rFonts w:cs="Times New Roman"/>
        </w:rPr>
        <w:t>60016</w:t>
      </w:r>
      <w:r w:rsidRPr="006D4D83">
        <w:rPr>
          <w:rFonts w:cs="Times New Roman"/>
        </w:rPr>
        <w:t xml:space="preserve"> Paragraf </w:t>
      </w:r>
      <w:bookmarkEnd w:id="0"/>
      <w:bookmarkEnd w:id="1"/>
      <w:r w:rsidR="004F461A" w:rsidRPr="006D4D83">
        <w:rPr>
          <w:rFonts w:cs="Times New Roman"/>
        </w:rPr>
        <w:t>6050</w:t>
      </w:r>
    </w:p>
    <w:sectPr w:rsidR="004F5E2F" w:rsidRPr="006D4D83" w:rsidSect="00E06AA2">
      <w:footerReference w:type="default" r:id="rId8"/>
      <w:pgSz w:w="11906" w:h="16838"/>
      <w:pgMar w:top="1134" w:right="1134" w:bottom="1693" w:left="993"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4AFA8" w14:textId="77777777" w:rsidR="0011042B" w:rsidRDefault="0011042B">
      <w:r>
        <w:separator/>
      </w:r>
    </w:p>
  </w:endnote>
  <w:endnote w:type="continuationSeparator" w:id="0">
    <w:p w14:paraId="4E2147BE" w14:textId="77777777" w:rsidR="0011042B" w:rsidRDefault="0011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Times New Roman"/>
    <w:charset w:val="00"/>
    <w:family w:val="auto"/>
    <w:pitch w:val="variable"/>
    <w:sig w:usb0="00000001"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altName w:val="Calibr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257415"/>
      <w:docPartObj>
        <w:docPartGallery w:val="Page Numbers (Bottom of Page)"/>
        <w:docPartUnique/>
      </w:docPartObj>
    </w:sdtPr>
    <w:sdtEndPr/>
    <w:sdtContent>
      <w:p w14:paraId="69C14790" w14:textId="77777777" w:rsidR="003344DC" w:rsidRDefault="003344DC">
        <w:pPr>
          <w:pStyle w:val="Stopka"/>
          <w:jc w:val="right"/>
        </w:pPr>
        <w:r>
          <w:fldChar w:fldCharType="begin"/>
        </w:r>
        <w:r>
          <w:instrText>PAGE   \* MERGEFORMAT</w:instrText>
        </w:r>
        <w:r>
          <w:fldChar w:fldCharType="separate"/>
        </w:r>
        <w:r w:rsidR="007D64AE">
          <w:rPr>
            <w:noProof/>
          </w:rPr>
          <w:t>10</w:t>
        </w:r>
        <w:r>
          <w:fldChar w:fldCharType="end"/>
        </w:r>
      </w:p>
    </w:sdtContent>
  </w:sdt>
  <w:p w14:paraId="36E3431E" w14:textId="77777777" w:rsidR="00965E23" w:rsidRDefault="00965E2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D9444" w14:textId="77777777" w:rsidR="0011042B" w:rsidRDefault="0011042B">
      <w:r>
        <w:separator/>
      </w:r>
    </w:p>
  </w:footnote>
  <w:footnote w:type="continuationSeparator" w:id="0">
    <w:p w14:paraId="0287D746" w14:textId="77777777" w:rsidR="0011042B" w:rsidRDefault="00110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Times New Roman"/>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1216B8B"/>
    <w:multiLevelType w:val="hybridMultilevel"/>
    <w:tmpl w:val="FBE2C752"/>
    <w:lvl w:ilvl="0" w:tplc="3BA22B58">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A321E4"/>
    <w:multiLevelType w:val="hybridMultilevel"/>
    <w:tmpl w:val="6D6C214A"/>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83F7B9A"/>
    <w:multiLevelType w:val="multilevel"/>
    <w:tmpl w:val="7292E262"/>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211" w:hanging="360"/>
      </w:pPr>
      <w:rPr>
        <w:rFonts w:ascii="Times New Roman" w:eastAsia="SimSun" w:hAnsi="Times New Roman" w:cs="Lucida Sans"/>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8" w15:restartNumberingAfterBreak="0">
    <w:nsid w:val="08BF25F2"/>
    <w:multiLevelType w:val="hybridMultilevel"/>
    <w:tmpl w:val="9528BC00"/>
    <w:lvl w:ilvl="0" w:tplc="DB02871A">
      <w:start w:val="1"/>
      <w:numFmt w:val="lowerLetter"/>
      <w:lvlText w:val="%1)"/>
      <w:lvlJc w:val="left"/>
      <w:pPr>
        <w:ind w:left="1211" w:hanging="360"/>
      </w:pPr>
      <w:rPr>
        <w:rFonts w:eastAsia="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EA63424"/>
    <w:multiLevelType w:val="hybridMultilevel"/>
    <w:tmpl w:val="0FEE5E16"/>
    <w:lvl w:ilvl="0" w:tplc="F1E0A7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F60E3E"/>
    <w:multiLevelType w:val="hybridMultilevel"/>
    <w:tmpl w:val="0B086DF8"/>
    <w:lvl w:ilvl="0" w:tplc="C23E3554">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60062E"/>
    <w:multiLevelType w:val="hybridMultilevel"/>
    <w:tmpl w:val="EC446D16"/>
    <w:lvl w:ilvl="0" w:tplc="4BE4C074">
      <w:start w:val="1"/>
      <w:numFmt w:val="decimal"/>
      <w:lvlText w:val="%1)"/>
      <w:lvlJc w:val="left"/>
      <w:pPr>
        <w:ind w:left="1320" w:hanging="360"/>
      </w:pPr>
      <w:rPr>
        <w:rFonts w:ascii="Times New Roman" w:eastAsia="Times New Roman" w:hAnsi="Times New Roman" w:cs="Times New Roman"/>
      </w:rPr>
    </w:lvl>
    <w:lvl w:ilvl="1" w:tplc="04150019" w:tentative="1">
      <w:start w:val="1"/>
      <w:numFmt w:val="lowerLetter"/>
      <w:lvlText w:val="%2."/>
      <w:lvlJc w:val="left"/>
      <w:pPr>
        <w:ind w:left="2040" w:hanging="360"/>
      </w:pPr>
      <w:rPr>
        <w:rFonts w:cs="Times New Roman"/>
      </w:rPr>
    </w:lvl>
    <w:lvl w:ilvl="2" w:tplc="0415001B" w:tentative="1">
      <w:start w:val="1"/>
      <w:numFmt w:val="lowerRoman"/>
      <w:lvlText w:val="%3."/>
      <w:lvlJc w:val="right"/>
      <w:pPr>
        <w:ind w:left="2760" w:hanging="180"/>
      </w:pPr>
      <w:rPr>
        <w:rFonts w:cs="Times New Roman"/>
      </w:rPr>
    </w:lvl>
    <w:lvl w:ilvl="3" w:tplc="0415000F" w:tentative="1">
      <w:start w:val="1"/>
      <w:numFmt w:val="decimal"/>
      <w:lvlText w:val="%4."/>
      <w:lvlJc w:val="left"/>
      <w:pPr>
        <w:ind w:left="3480" w:hanging="360"/>
      </w:pPr>
      <w:rPr>
        <w:rFonts w:cs="Times New Roman"/>
      </w:rPr>
    </w:lvl>
    <w:lvl w:ilvl="4" w:tplc="04150019" w:tentative="1">
      <w:start w:val="1"/>
      <w:numFmt w:val="lowerLetter"/>
      <w:lvlText w:val="%5."/>
      <w:lvlJc w:val="left"/>
      <w:pPr>
        <w:ind w:left="4200" w:hanging="360"/>
      </w:pPr>
      <w:rPr>
        <w:rFonts w:cs="Times New Roman"/>
      </w:rPr>
    </w:lvl>
    <w:lvl w:ilvl="5" w:tplc="0415001B" w:tentative="1">
      <w:start w:val="1"/>
      <w:numFmt w:val="lowerRoman"/>
      <w:lvlText w:val="%6."/>
      <w:lvlJc w:val="right"/>
      <w:pPr>
        <w:ind w:left="4920" w:hanging="180"/>
      </w:pPr>
      <w:rPr>
        <w:rFonts w:cs="Times New Roman"/>
      </w:rPr>
    </w:lvl>
    <w:lvl w:ilvl="6" w:tplc="0415000F" w:tentative="1">
      <w:start w:val="1"/>
      <w:numFmt w:val="decimal"/>
      <w:lvlText w:val="%7."/>
      <w:lvlJc w:val="left"/>
      <w:pPr>
        <w:ind w:left="5640" w:hanging="360"/>
      </w:pPr>
      <w:rPr>
        <w:rFonts w:cs="Times New Roman"/>
      </w:rPr>
    </w:lvl>
    <w:lvl w:ilvl="7" w:tplc="04150019" w:tentative="1">
      <w:start w:val="1"/>
      <w:numFmt w:val="lowerLetter"/>
      <w:lvlText w:val="%8."/>
      <w:lvlJc w:val="left"/>
      <w:pPr>
        <w:ind w:left="6360" w:hanging="360"/>
      </w:pPr>
      <w:rPr>
        <w:rFonts w:cs="Times New Roman"/>
      </w:rPr>
    </w:lvl>
    <w:lvl w:ilvl="8" w:tplc="0415001B" w:tentative="1">
      <w:start w:val="1"/>
      <w:numFmt w:val="lowerRoman"/>
      <w:lvlText w:val="%9."/>
      <w:lvlJc w:val="right"/>
      <w:pPr>
        <w:ind w:left="7080" w:hanging="180"/>
      </w:pPr>
      <w:rPr>
        <w:rFonts w:cs="Times New Roman"/>
      </w:rPr>
    </w:lvl>
  </w:abstractNum>
  <w:abstractNum w:abstractNumId="12" w15:restartNumberingAfterBreak="0">
    <w:nsid w:val="16CD77F6"/>
    <w:multiLevelType w:val="multilevel"/>
    <w:tmpl w:val="21E84A14"/>
    <w:styleLink w:val="WW8Num161"/>
    <w:lvl w:ilvl="0">
      <w:start w:val="1"/>
      <w:numFmt w:val="decimal"/>
      <w:lvlText w:val="%1."/>
      <w:lvlJc w:val="left"/>
      <w:pPr>
        <w:ind w:left="720" w:hanging="360"/>
      </w:pPr>
      <w:rPr>
        <w:b w:val="0"/>
      </w:rPr>
    </w:lvl>
    <w:lvl w:ilvl="1">
      <w:start w:val="1"/>
      <w:numFmt w:val="decimal"/>
      <w:lvlText w:val="%2)"/>
      <w:lvlJc w:val="left"/>
      <w:pPr>
        <w:ind w:left="1440" w:hanging="360"/>
      </w:pPr>
      <w:rPr>
        <w:rFonts w:cs="Times New Roman"/>
        <w:b w:val="0"/>
        <w:color w:val="00000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ahoma" w:hAnsi="Tahoma"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17235BFA"/>
    <w:multiLevelType w:val="hybridMultilevel"/>
    <w:tmpl w:val="7B1ECFDE"/>
    <w:lvl w:ilvl="0" w:tplc="7A1C29E8">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A06"/>
    <w:multiLevelType w:val="hybridMultilevel"/>
    <w:tmpl w:val="4C8E4854"/>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BCB7A01"/>
    <w:multiLevelType w:val="hybridMultilevel"/>
    <w:tmpl w:val="CA3AAF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C32C9"/>
    <w:multiLevelType w:val="hybridMultilevel"/>
    <w:tmpl w:val="03506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50298"/>
    <w:multiLevelType w:val="hybridMultilevel"/>
    <w:tmpl w:val="45C88382"/>
    <w:lvl w:ilvl="0" w:tplc="9C608654">
      <w:start w:val="1"/>
      <w:numFmt w:val="lowerLetter"/>
      <w:lvlText w:val="%1)"/>
      <w:lvlJc w:val="left"/>
      <w:pPr>
        <w:ind w:left="1080" w:hanging="360"/>
      </w:pPr>
      <w:rPr>
        <w:lang w:val="pl-P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97C3A8C"/>
    <w:multiLevelType w:val="hybridMultilevel"/>
    <w:tmpl w:val="DDD02888"/>
    <w:lvl w:ilvl="0" w:tplc="3F8AE488">
      <w:start w:val="1"/>
      <w:numFmt w:val="decimal"/>
      <w:lvlText w:val="%1."/>
      <w:lvlJc w:val="left"/>
      <w:pPr>
        <w:ind w:left="360" w:hanging="360"/>
      </w:pPr>
      <w:rPr>
        <w:rFonts w:ascii="Times New Roman" w:hAnsi="Times New Roman" w:cs="Times New Roman" w:hint="default"/>
        <w:b w:val="0"/>
        <w:bCs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2DF25E14"/>
    <w:multiLevelType w:val="hybridMultilevel"/>
    <w:tmpl w:val="0874C4B8"/>
    <w:lvl w:ilvl="0" w:tplc="5EA42E4A">
      <w:start w:val="1"/>
      <w:numFmt w:val="lowerLetter"/>
      <w:lvlText w:val="%1."/>
      <w:lvlJc w:val="left"/>
      <w:pPr>
        <w:tabs>
          <w:tab w:val="num" w:pos="1068"/>
        </w:tabs>
        <w:ind w:left="1068" w:hanging="360"/>
      </w:pPr>
      <w:rPr>
        <w:rFonts w:cs="Times New Roman" w:hint="default"/>
        <w:strike w:val="0"/>
        <w:color w:val="auto"/>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0" w15:restartNumberingAfterBreak="0">
    <w:nsid w:val="30EB55FD"/>
    <w:multiLevelType w:val="multilevel"/>
    <w:tmpl w:val="1C146C26"/>
    <w:lvl w:ilvl="0">
      <w:start w:val="12"/>
      <w:numFmt w:val="decimal"/>
      <w:lvlText w:val="%1."/>
      <w:lvlJc w:val="left"/>
      <w:pPr>
        <w:tabs>
          <w:tab w:val="num" w:pos="644"/>
        </w:tabs>
        <w:ind w:left="644" w:hanging="360"/>
      </w:pPr>
      <w:rPr>
        <w:rFonts w:ascii="Times New Roman" w:eastAsia="Times New Roman" w:hAnsi="Times New Roman" w:cs="Times New Roman" w:hint="default"/>
        <w:b w:val="0"/>
        <w:bCs w:val="0"/>
        <w:i w:val="0"/>
        <w:iCs w:val="0"/>
        <w:strike w:val="0"/>
        <w:dstrike w:val="0"/>
        <w:sz w:val="22"/>
        <w:szCs w:val="24"/>
        <w:u w:val="none"/>
        <w:effect w:val="none"/>
      </w:rPr>
    </w:lvl>
    <w:lvl w:ilvl="1">
      <w:start w:val="1"/>
      <w:numFmt w:val="decimal"/>
      <w:lvlText w:val="%2)"/>
      <w:lvlJc w:val="left"/>
      <w:pPr>
        <w:ind w:left="1060" w:hanging="284"/>
      </w:pPr>
      <w:rPr>
        <w:rFonts w:hint="default"/>
        <w:strike w:val="0"/>
        <w:dstrike w:val="0"/>
        <w:u w:val="none"/>
        <w:effect w:val="none"/>
      </w:rPr>
    </w:lvl>
    <w:lvl w:ilvl="2">
      <w:start w:val="1"/>
      <w:numFmt w:val="lowerLetter"/>
      <w:lvlText w:val="%3."/>
      <w:lvlJc w:val="right"/>
      <w:pPr>
        <w:tabs>
          <w:tab w:val="num" w:pos="2084"/>
        </w:tabs>
        <w:ind w:left="2084" w:hanging="180"/>
      </w:pPr>
      <w:rPr>
        <w:rFonts w:cs="Times New Roman" w:hint="default"/>
      </w:rPr>
    </w:lvl>
    <w:lvl w:ilvl="3">
      <w:start w:val="1"/>
      <w:numFmt w:val="decimal"/>
      <w:lvlText w:val="%2.%3.%4."/>
      <w:lvlJc w:val="left"/>
      <w:pPr>
        <w:tabs>
          <w:tab w:val="num" w:pos="2804"/>
        </w:tabs>
        <w:ind w:left="2804" w:hanging="360"/>
      </w:pPr>
      <w:rPr>
        <w:rFonts w:cs="Times New Roman" w:hint="default"/>
      </w:rPr>
    </w:lvl>
    <w:lvl w:ilvl="4">
      <w:start w:val="1"/>
      <w:numFmt w:val="lowerLetter"/>
      <w:lvlText w:val="%2.%3.%4.%5."/>
      <w:lvlJc w:val="left"/>
      <w:pPr>
        <w:tabs>
          <w:tab w:val="num" w:pos="3524"/>
        </w:tabs>
        <w:ind w:left="3524" w:hanging="360"/>
      </w:pPr>
      <w:rPr>
        <w:rFonts w:cs="Times New Roman" w:hint="default"/>
      </w:rPr>
    </w:lvl>
    <w:lvl w:ilvl="5">
      <w:start w:val="1"/>
      <w:numFmt w:val="lowerRoman"/>
      <w:lvlText w:val="%2.%3.%4.%5.%6."/>
      <w:lvlJc w:val="right"/>
      <w:pPr>
        <w:tabs>
          <w:tab w:val="num" w:pos="4244"/>
        </w:tabs>
        <w:ind w:left="4244" w:hanging="180"/>
      </w:pPr>
      <w:rPr>
        <w:rFonts w:cs="Times New Roman" w:hint="default"/>
      </w:rPr>
    </w:lvl>
    <w:lvl w:ilvl="6">
      <w:start w:val="1"/>
      <w:numFmt w:val="decimal"/>
      <w:lvlText w:val="%2.%3.%4.%5.%6.%7."/>
      <w:lvlJc w:val="left"/>
      <w:pPr>
        <w:tabs>
          <w:tab w:val="num" w:pos="4964"/>
        </w:tabs>
        <w:ind w:left="4964" w:hanging="360"/>
      </w:pPr>
      <w:rPr>
        <w:rFonts w:cs="Times New Roman" w:hint="default"/>
      </w:rPr>
    </w:lvl>
    <w:lvl w:ilvl="7">
      <w:start w:val="1"/>
      <w:numFmt w:val="lowerLetter"/>
      <w:lvlText w:val="%2.%3.%4.%5.%6.%7.%8."/>
      <w:lvlJc w:val="left"/>
      <w:pPr>
        <w:tabs>
          <w:tab w:val="num" w:pos="5684"/>
        </w:tabs>
        <w:ind w:left="5684" w:hanging="360"/>
      </w:pPr>
      <w:rPr>
        <w:rFonts w:cs="Times New Roman" w:hint="default"/>
      </w:rPr>
    </w:lvl>
    <w:lvl w:ilvl="8">
      <w:start w:val="1"/>
      <w:numFmt w:val="lowerRoman"/>
      <w:lvlText w:val="%2.%3.%4.%5.%6.%7.%8.%9."/>
      <w:lvlJc w:val="right"/>
      <w:pPr>
        <w:tabs>
          <w:tab w:val="num" w:pos="6404"/>
        </w:tabs>
        <w:ind w:left="6404" w:hanging="180"/>
      </w:pPr>
      <w:rPr>
        <w:rFonts w:cs="Times New Roman" w:hint="default"/>
      </w:rPr>
    </w:lvl>
  </w:abstractNum>
  <w:abstractNum w:abstractNumId="21" w15:restartNumberingAfterBreak="0">
    <w:nsid w:val="3FE31D30"/>
    <w:multiLevelType w:val="multilevel"/>
    <w:tmpl w:val="140A3BF4"/>
    <w:styleLink w:val="WW8Num149"/>
    <w:lvl w:ilvl="0">
      <w:start w:val="1"/>
      <w:numFmt w:val="decimal"/>
      <w:lvlText w:val="%1."/>
      <w:lvlJc w:val="left"/>
      <w:pPr>
        <w:ind w:left="1146" w:hanging="360"/>
      </w:pPr>
      <w:rPr>
        <w:rFonts w:ascii="Times New Roman" w:eastAsia="SimSun" w:hAnsi="Times New Roman" w:cs="Lucida Sans"/>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15:restartNumberingAfterBreak="0">
    <w:nsid w:val="411B708D"/>
    <w:multiLevelType w:val="hybridMultilevel"/>
    <w:tmpl w:val="507E85F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3D03EF9"/>
    <w:multiLevelType w:val="hybridMultilevel"/>
    <w:tmpl w:val="218AFDDC"/>
    <w:lvl w:ilvl="0" w:tplc="FFFFFFFF">
      <w:start w:val="1"/>
      <w:numFmt w:val="decimal"/>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4" w15:restartNumberingAfterBreak="0">
    <w:nsid w:val="460C00DE"/>
    <w:multiLevelType w:val="hybridMultilevel"/>
    <w:tmpl w:val="F4FAB8E4"/>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4F63E3"/>
    <w:multiLevelType w:val="hybridMultilevel"/>
    <w:tmpl w:val="934415FE"/>
    <w:lvl w:ilvl="0" w:tplc="4544AA16">
      <w:start w:val="4"/>
      <w:numFmt w:val="decimal"/>
      <w:lvlText w:val="%1."/>
      <w:lvlJc w:val="left"/>
      <w:pPr>
        <w:ind w:left="13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706B96"/>
    <w:multiLevelType w:val="multilevel"/>
    <w:tmpl w:val="50F6786E"/>
    <w:styleLink w:val="WW8Num84"/>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15:restartNumberingAfterBreak="0">
    <w:nsid w:val="4BA84341"/>
    <w:multiLevelType w:val="hybridMultilevel"/>
    <w:tmpl w:val="A0BA77B0"/>
    <w:lvl w:ilvl="0" w:tplc="FFFFFFFF">
      <w:start w:val="1"/>
      <w:numFmt w:val="decimal"/>
      <w:lvlText w:val="%1)"/>
      <w:lvlJc w:val="left"/>
      <w:pPr>
        <w:ind w:left="1440" w:hanging="360"/>
      </w:pPr>
    </w:lvl>
    <w:lvl w:ilvl="1" w:tplc="04150011">
      <w:start w:val="1"/>
      <w:numFmt w:val="decimal"/>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E2A6655"/>
    <w:multiLevelType w:val="hybridMultilevel"/>
    <w:tmpl w:val="45C88382"/>
    <w:lvl w:ilvl="0" w:tplc="FFFFFFFF">
      <w:start w:val="1"/>
      <w:numFmt w:val="lowerLetter"/>
      <w:lvlText w:val="%1)"/>
      <w:lvlJc w:val="left"/>
      <w:pPr>
        <w:ind w:left="1080" w:hanging="360"/>
      </w:pPr>
      <w:rPr>
        <w:lang w:val="pl-PL"/>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9" w15:restartNumberingAfterBreak="0">
    <w:nsid w:val="514F0C80"/>
    <w:multiLevelType w:val="multilevel"/>
    <w:tmpl w:val="FDA6896E"/>
    <w:lvl w:ilvl="0">
      <w:start w:val="1"/>
      <w:numFmt w:val="decimal"/>
      <w:lvlText w:val="%1)"/>
      <w:lvlJc w:val="left"/>
      <w:pPr>
        <w:ind w:left="1146"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0" w15:restartNumberingAfterBreak="0">
    <w:nsid w:val="6CBF21A9"/>
    <w:multiLevelType w:val="hybridMultilevel"/>
    <w:tmpl w:val="E00A8750"/>
    <w:lvl w:ilvl="0" w:tplc="FFFFFFFF">
      <w:start w:val="1"/>
      <w:numFmt w:val="decimal"/>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1" w15:restartNumberingAfterBreak="0">
    <w:nsid w:val="6EB73169"/>
    <w:multiLevelType w:val="multilevel"/>
    <w:tmpl w:val="ADECB0C0"/>
    <w:styleLink w:val="WW8Num132"/>
    <w:lvl w:ilvl="0">
      <w:start w:val="9"/>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rPr>
        <w:rFonts w:ascii="Tahoma" w:hAnsi="Tahoma" w:cs="Times New Roman"/>
      </w:rPr>
    </w:lvl>
    <w:lvl w:ilvl="2">
      <w:start w:val="1"/>
      <w:numFmt w:val="lowerRoman"/>
      <w:lvlText w:val="%3."/>
      <w:lvlJc w:val="right"/>
      <w:pPr>
        <w:ind w:left="2160" w:hanging="180"/>
      </w:pPr>
      <w:rPr>
        <w:rFonts w:ascii="Tahoma" w:hAnsi="Tahoma" w:cs="Times New Roman"/>
      </w:rPr>
    </w:lvl>
    <w:lvl w:ilvl="3">
      <w:start w:val="3"/>
      <w:numFmt w:val="decimal"/>
      <w:lvlText w:val="%4."/>
      <w:lvlJc w:val="left"/>
      <w:pPr>
        <w:ind w:left="2880" w:hanging="360"/>
      </w:pPr>
      <w:rPr>
        <w:rFonts w:ascii="Tahoma" w:hAnsi="Tahoma" w:cs="Times New Roman"/>
      </w:rPr>
    </w:lvl>
    <w:lvl w:ilvl="4">
      <w:start w:val="1"/>
      <w:numFmt w:val="decimal"/>
      <w:lvlText w:val="%5)"/>
      <w:lvlJc w:val="left"/>
      <w:pPr>
        <w:ind w:left="720" w:hanging="363"/>
      </w:pPr>
      <w:rPr>
        <w:rFonts w:ascii="Tahoma" w:eastAsia="Times New Roman" w:hAnsi="Tahoma" w:cs="Tahoma"/>
      </w:rPr>
    </w:lvl>
    <w:lvl w:ilvl="5">
      <w:start w:val="1"/>
      <w:numFmt w:val="lowerRoman"/>
      <w:lvlText w:val="%6."/>
      <w:lvlJc w:val="right"/>
      <w:pPr>
        <w:ind w:left="4320" w:hanging="180"/>
      </w:pPr>
      <w:rPr>
        <w:rFonts w:ascii="Tahoma" w:hAnsi="Tahoma" w:cs="Times New Roman"/>
      </w:rPr>
    </w:lvl>
    <w:lvl w:ilvl="6">
      <w:start w:val="1"/>
      <w:numFmt w:val="decimal"/>
      <w:lvlText w:val="%7."/>
      <w:lvlJc w:val="left"/>
      <w:pPr>
        <w:ind w:left="5040" w:hanging="360"/>
      </w:pPr>
      <w:rPr>
        <w:rFonts w:ascii="Tahoma" w:hAnsi="Tahoma" w:cs="Times New Roman"/>
      </w:rPr>
    </w:lvl>
    <w:lvl w:ilvl="7">
      <w:start w:val="1"/>
      <w:numFmt w:val="lowerLetter"/>
      <w:lvlText w:val="%8."/>
      <w:lvlJc w:val="left"/>
      <w:pPr>
        <w:ind w:left="5760" w:hanging="360"/>
      </w:pPr>
      <w:rPr>
        <w:rFonts w:ascii="Tahoma" w:hAnsi="Tahoma" w:cs="Times New Roman"/>
      </w:rPr>
    </w:lvl>
    <w:lvl w:ilvl="8">
      <w:start w:val="1"/>
      <w:numFmt w:val="lowerRoman"/>
      <w:lvlText w:val="%9."/>
      <w:lvlJc w:val="right"/>
      <w:pPr>
        <w:ind w:left="6480" w:hanging="180"/>
      </w:pPr>
      <w:rPr>
        <w:rFonts w:ascii="Tahoma" w:hAnsi="Tahoma" w:cs="Times New Roman"/>
      </w:rPr>
    </w:lvl>
  </w:abstractNum>
  <w:abstractNum w:abstractNumId="32" w15:restartNumberingAfterBreak="0">
    <w:nsid w:val="70A414F2"/>
    <w:multiLevelType w:val="hybridMultilevel"/>
    <w:tmpl w:val="ECC4D9A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74EE2AB4"/>
    <w:multiLevelType w:val="multilevel"/>
    <w:tmpl w:val="D7300440"/>
    <w:lvl w:ilvl="0">
      <w:start w:val="1"/>
      <w:numFmt w:val="decimal"/>
      <w:lvlText w:val="%1)"/>
      <w:lvlJc w:val="left"/>
      <w:pPr>
        <w:tabs>
          <w:tab w:val="num" w:pos="1416"/>
        </w:tabs>
        <w:ind w:left="1416" w:hanging="708"/>
      </w:pPr>
      <w:rPr>
        <w:rFonts w:hint="default"/>
        <w:color w:val="auto"/>
      </w:rPr>
    </w:lvl>
    <w:lvl w:ilvl="1" w:tentative="1">
      <w:start w:val="1"/>
      <w:numFmt w:val="lowerLetter"/>
      <w:lvlText w:val="%2."/>
      <w:lvlJc w:val="left"/>
      <w:pPr>
        <w:ind w:left="1788" w:hanging="360"/>
      </w:pPr>
      <w:rPr>
        <w:rFonts w:cs="Times New Roman"/>
      </w:rPr>
    </w:lvl>
    <w:lvl w:ilvl="2" w:tentative="1">
      <w:start w:val="1"/>
      <w:numFmt w:val="lowerRoman"/>
      <w:lvlText w:val="%3."/>
      <w:lvlJc w:val="right"/>
      <w:pPr>
        <w:ind w:left="2508" w:hanging="180"/>
      </w:pPr>
      <w:rPr>
        <w:rFonts w:cs="Times New Roman"/>
      </w:rPr>
    </w:lvl>
    <w:lvl w:ilvl="3" w:tentative="1">
      <w:start w:val="1"/>
      <w:numFmt w:val="decimal"/>
      <w:lvlText w:val="%4."/>
      <w:lvlJc w:val="left"/>
      <w:pPr>
        <w:ind w:left="3228" w:hanging="360"/>
      </w:pPr>
      <w:rPr>
        <w:rFonts w:cs="Times New Roman"/>
      </w:rPr>
    </w:lvl>
    <w:lvl w:ilvl="4" w:tentative="1">
      <w:start w:val="1"/>
      <w:numFmt w:val="lowerLetter"/>
      <w:lvlText w:val="%5."/>
      <w:lvlJc w:val="left"/>
      <w:pPr>
        <w:ind w:left="3948" w:hanging="360"/>
      </w:pPr>
      <w:rPr>
        <w:rFonts w:cs="Times New Roman"/>
      </w:rPr>
    </w:lvl>
    <w:lvl w:ilvl="5" w:tentative="1">
      <w:start w:val="1"/>
      <w:numFmt w:val="lowerRoman"/>
      <w:lvlText w:val="%6."/>
      <w:lvlJc w:val="right"/>
      <w:pPr>
        <w:ind w:left="4668" w:hanging="180"/>
      </w:pPr>
      <w:rPr>
        <w:rFonts w:cs="Times New Roman"/>
      </w:rPr>
    </w:lvl>
    <w:lvl w:ilvl="6" w:tentative="1">
      <w:start w:val="1"/>
      <w:numFmt w:val="decimal"/>
      <w:lvlText w:val="%7."/>
      <w:lvlJc w:val="left"/>
      <w:pPr>
        <w:ind w:left="5388" w:hanging="360"/>
      </w:pPr>
      <w:rPr>
        <w:rFonts w:cs="Times New Roman"/>
      </w:rPr>
    </w:lvl>
    <w:lvl w:ilvl="7" w:tentative="1">
      <w:start w:val="1"/>
      <w:numFmt w:val="lowerLetter"/>
      <w:lvlText w:val="%8."/>
      <w:lvlJc w:val="left"/>
      <w:pPr>
        <w:ind w:left="6108" w:hanging="360"/>
      </w:pPr>
      <w:rPr>
        <w:rFonts w:cs="Times New Roman"/>
      </w:rPr>
    </w:lvl>
    <w:lvl w:ilvl="8" w:tentative="1">
      <w:start w:val="1"/>
      <w:numFmt w:val="lowerRoman"/>
      <w:lvlText w:val="%9."/>
      <w:lvlJc w:val="right"/>
      <w:pPr>
        <w:ind w:left="6828" w:hanging="180"/>
      </w:pPr>
      <w:rPr>
        <w:rFonts w:cs="Times New Roman"/>
      </w:rPr>
    </w:lvl>
  </w:abstractNum>
  <w:abstractNum w:abstractNumId="34" w15:restartNumberingAfterBreak="0">
    <w:nsid w:val="753657BF"/>
    <w:multiLevelType w:val="multilevel"/>
    <w:tmpl w:val="492ED442"/>
    <w:lvl w:ilvl="0">
      <w:start w:val="3"/>
      <w:numFmt w:val="decimal"/>
      <w:lvlText w:val="%1."/>
      <w:lvlJc w:val="left"/>
      <w:pPr>
        <w:tabs>
          <w:tab w:val="num" w:pos="435"/>
        </w:tabs>
        <w:ind w:left="435" w:hanging="360"/>
      </w:pPr>
      <w:rPr>
        <w:rFonts w:ascii="Times New Roman" w:eastAsia="Times New Roman" w:hAnsi="Times New Roman" w:cs="Times New Roman" w:hint="default"/>
        <w:b w:val="0"/>
        <w:bCs w:val="0"/>
        <w:i w:val="0"/>
        <w:iCs w:val="0"/>
        <w:strike w:val="0"/>
        <w:sz w:val="22"/>
        <w:szCs w:val="24"/>
      </w:rPr>
    </w:lvl>
    <w:lvl w:ilvl="1">
      <w:start w:val="1"/>
      <w:numFmt w:val="decimal"/>
      <w:lvlText w:val="%2)"/>
      <w:lvlJc w:val="left"/>
      <w:pPr>
        <w:ind w:left="851" w:hanging="284"/>
      </w:pPr>
      <w:rPr>
        <w:rFont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35" w15:restartNumberingAfterBreak="0">
    <w:nsid w:val="7A387E04"/>
    <w:multiLevelType w:val="multilevel"/>
    <w:tmpl w:val="492ED442"/>
    <w:lvl w:ilvl="0">
      <w:start w:val="3"/>
      <w:numFmt w:val="decimal"/>
      <w:lvlText w:val="%1."/>
      <w:lvlJc w:val="left"/>
      <w:pPr>
        <w:tabs>
          <w:tab w:val="num" w:pos="435"/>
        </w:tabs>
        <w:ind w:left="435" w:hanging="360"/>
      </w:pPr>
      <w:rPr>
        <w:rFonts w:ascii="Times New Roman" w:eastAsia="Times New Roman" w:hAnsi="Times New Roman" w:cs="Times New Roman" w:hint="default"/>
        <w:b w:val="0"/>
        <w:bCs w:val="0"/>
        <w:i w:val="0"/>
        <w:iCs w:val="0"/>
        <w:strike w:val="0"/>
        <w:sz w:val="22"/>
        <w:szCs w:val="24"/>
      </w:rPr>
    </w:lvl>
    <w:lvl w:ilvl="1">
      <w:start w:val="1"/>
      <w:numFmt w:val="decimal"/>
      <w:lvlText w:val="%2)"/>
      <w:lvlJc w:val="left"/>
      <w:pPr>
        <w:ind w:left="851" w:hanging="284"/>
      </w:pPr>
      <w:rPr>
        <w:rFont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num w:numId="1" w16cid:durableId="1404720749">
    <w:abstractNumId w:val="0"/>
  </w:num>
  <w:num w:numId="2" w16cid:durableId="670913967">
    <w:abstractNumId w:val="1"/>
  </w:num>
  <w:num w:numId="3" w16cid:durableId="415783858">
    <w:abstractNumId w:val="12"/>
  </w:num>
  <w:num w:numId="4" w16cid:durableId="2030987301">
    <w:abstractNumId w:val="26"/>
  </w:num>
  <w:num w:numId="5" w16cid:durableId="1598901262">
    <w:abstractNumId w:val="21"/>
  </w:num>
  <w:num w:numId="6" w16cid:durableId="373196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3557766">
    <w:abstractNumId w:val="31"/>
  </w:num>
  <w:num w:numId="8" w16cid:durableId="2978094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1718058">
    <w:abstractNumId w:val="6"/>
  </w:num>
  <w:num w:numId="10" w16cid:durableId="900138931">
    <w:abstractNumId w:val="33"/>
  </w:num>
  <w:num w:numId="11" w16cid:durableId="1152403011">
    <w:abstractNumId w:val="18"/>
  </w:num>
  <w:num w:numId="12" w16cid:durableId="1464695171">
    <w:abstractNumId w:val="19"/>
  </w:num>
  <w:num w:numId="13" w16cid:durableId="1814368994">
    <w:abstractNumId w:val="11"/>
  </w:num>
  <w:num w:numId="14" w16cid:durableId="773789808">
    <w:abstractNumId w:val="24"/>
  </w:num>
  <w:num w:numId="15" w16cid:durableId="794057470">
    <w:abstractNumId w:val="14"/>
  </w:num>
  <w:num w:numId="16" w16cid:durableId="1435320382">
    <w:abstractNumId w:val="27"/>
  </w:num>
  <w:num w:numId="17" w16cid:durableId="1720009826">
    <w:abstractNumId w:val="30"/>
  </w:num>
  <w:num w:numId="18" w16cid:durableId="2043751429">
    <w:abstractNumId w:val="23"/>
  </w:num>
  <w:num w:numId="19" w16cid:durableId="6159907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7337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7540385">
    <w:abstractNumId w:val="20"/>
  </w:num>
  <w:num w:numId="22" w16cid:durableId="983924482">
    <w:abstractNumId w:val="22"/>
  </w:num>
  <w:num w:numId="23" w16cid:durableId="430903831">
    <w:abstractNumId w:val="13"/>
  </w:num>
  <w:num w:numId="24" w16cid:durableId="1703702488">
    <w:abstractNumId w:val="25"/>
  </w:num>
  <w:num w:numId="25" w16cid:durableId="579296130">
    <w:abstractNumId w:val="7"/>
  </w:num>
  <w:num w:numId="26" w16cid:durableId="15437814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5006055">
    <w:abstractNumId w:val="35"/>
  </w:num>
  <w:num w:numId="28" w16cid:durableId="1748381727">
    <w:abstractNumId w:val="8"/>
  </w:num>
  <w:num w:numId="29" w16cid:durableId="637733375">
    <w:abstractNumId w:val="34"/>
  </w:num>
  <w:num w:numId="30" w16cid:durableId="525679712">
    <w:abstractNumId w:val="10"/>
  </w:num>
  <w:num w:numId="31" w16cid:durableId="255672223">
    <w:abstractNumId w:val="15"/>
  </w:num>
  <w:num w:numId="32" w16cid:durableId="1832524439">
    <w:abstractNumId w:val="28"/>
  </w:num>
  <w:num w:numId="33" w16cid:durableId="840512101">
    <w:abstractNumId w:val="29"/>
  </w:num>
  <w:num w:numId="34" w16cid:durableId="205531428">
    <w:abstractNumId w:val="5"/>
  </w:num>
  <w:num w:numId="35" w16cid:durableId="1296252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C5B"/>
    <w:rsid w:val="00013F4F"/>
    <w:rsid w:val="000462ED"/>
    <w:rsid w:val="000470FE"/>
    <w:rsid w:val="000532FE"/>
    <w:rsid w:val="00055B72"/>
    <w:rsid w:val="00063D17"/>
    <w:rsid w:val="00070C29"/>
    <w:rsid w:val="0007307F"/>
    <w:rsid w:val="00082513"/>
    <w:rsid w:val="0008617F"/>
    <w:rsid w:val="000A692C"/>
    <w:rsid w:val="000A772F"/>
    <w:rsid w:val="000D6BE4"/>
    <w:rsid w:val="000E5574"/>
    <w:rsid w:val="0011042B"/>
    <w:rsid w:val="00111B2E"/>
    <w:rsid w:val="00124200"/>
    <w:rsid w:val="00130B8B"/>
    <w:rsid w:val="00130DDE"/>
    <w:rsid w:val="00167CDE"/>
    <w:rsid w:val="00173B5B"/>
    <w:rsid w:val="001956CB"/>
    <w:rsid w:val="001C1767"/>
    <w:rsid w:val="001D3B99"/>
    <w:rsid w:val="001D44F1"/>
    <w:rsid w:val="001D74FF"/>
    <w:rsid w:val="001E4150"/>
    <w:rsid w:val="001E5A26"/>
    <w:rsid w:val="001E75B4"/>
    <w:rsid w:val="001F4873"/>
    <w:rsid w:val="00204D5A"/>
    <w:rsid w:val="00226009"/>
    <w:rsid w:val="002439E5"/>
    <w:rsid w:val="00243BE5"/>
    <w:rsid w:val="0026639E"/>
    <w:rsid w:val="00280108"/>
    <w:rsid w:val="002842C4"/>
    <w:rsid w:val="00293A55"/>
    <w:rsid w:val="002969A0"/>
    <w:rsid w:val="002A08E0"/>
    <w:rsid w:val="002A412F"/>
    <w:rsid w:val="002B0F7D"/>
    <w:rsid w:val="002B492B"/>
    <w:rsid w:val="002D0E3E"/>
    <w:rsid w:val="002D2012"/>
    <w:rsid w:val="002D45DA"/>
    <w:rsid w:val="002E21A7"/>
    <w:rsid w:val="003124F1"/>
    <w:rsid w:val="00313587"/>
    <w:rsid w:val="00316AD7"/>
    <w:rsid w:val="00321D84"/>
    <w:rsid w:val="00323616"/>
    <w:rsid w:val="00323E40"/>
    <w:rsid w:val="0033359F"/>
    <w:rsid w:val="003344DC"/>
    <w:rsid w:val="0034736E"/>
    <w:rsid w:val="00350D14"/>
    <w:rsid w:val="00352931"/>
    <w:rsid w:val="003561A6"/>
    <w:rsid w:val="00364CE5"/>
    <w:rsid w:val="00374075"/>
    <w:rsid w:val="003D1D93"/>
    <w:rsid w:val="003D315C"/>
    <w:rsid w:val="003F0D1A"/>
    <w:rsid w:val="003F192D"/>
    <w:rsid w:val="003F5BE7"/>
    <w:rsid w:val="00411474"/>
    <w:rsid w:val="00434DB4"/>
    <w:rsid w:val="0044366D"/>
    <w:rsid w:val="00443A60"/>
    <w:rsid w:val="0045376B"/>
    <w:rsid w:val="00460011"/>
    <w:rsid w:val="00487508"/>
    <w:rsid w:val="00492556"/>
    <w:rsid w:val="004B0C4D"/>
    <w:rsid w:val="004B3157"/>
    <w:rsid w:val="004B4450"/>
    <w:rsid w:val="004C77F2"/>
    <w:rsid w:val="004D370B"/>
    <w:rsid w:val="004D5021"/>
    <w:rsid w:val="004F033B"/>
    <w:rsid w:val="004F461A"/>
    <w:rsid w:val="004F4670"/>
    <w:rsid w:val="004F4842"/>
    <w:rsid w:val="004F5425"/>
    <w:rsid w:val="004F5E2F"/>
    <w:rsid w:val="00500F92"/>
    <w:rsid w:val="00516654"/>
    <w:rsid w:val="00522058"/>
    <w:rsid w:val="005266AA"/>
    <w:rsid w:val="005303F1"/>
    <w:rsid w:val="00547E26"/>
    <w:rsid w:val="00557353"/>
    <w:rsid w:val="00576D75"/>
    <w:rsid w:val="00583B39"/>
    <w:rsid w:val="00585044"/>
    <w:rsid w:val="005A5022"/>
    <w:rsid w:val="005A599F"/>
    <w:rsid w:val="005B5BFD"/>
    <w:rsid w:val="00602948"/>
    <w:rsid w:val="0061238B"/>
    <w:rsid w:val="00621B81"/>
    <w:rsid w:val="00626C47"/>
    <w:rsid w:val="00633FAD"/>
    <w:rsid w:val="00655041"/>
    <w:rsid w:val="006730EE"/>
    <w:rsid w:val="006806DC"/>
    <w:rsid w:val="0068419B"/>
    <w:rsid w:val="006855A7"/>
    <w:rsid w:val="00687373"/>
    <w:rsid w:val="006934D0"/>
    <w:rsid w:val="006975A9"/>
    <w:rsid w:val="006B3A4B"/>
    <w:rsid w:val="006B5D6E"/>
    <w:rsid w:val="006C0CFA"/>
    <w:rsid w:val="006D3983"/>
    <w:rsid w:val="006D4D83"/>
    <w:rsid w:val="006F7BA7"/>
    <w:rsid w:val="00704457"/>
    <w:rsid w:val="00711B54"/>
    <w:rsid w:val="00711CD5"/>
    <w:rsid w:val="00722283"/>
    <w:rsid w:val="00725941"/>
    <w:rsid w:val="00726247"/>
    <w:rsid w:val="00754374"/>
    <w:rsid w:val="0075470D"/>
    <w:rsid w:val="00760653"/>
    <w:rsid w:val="0076343C"/>
    <w:rsid w:val="00773672"/>
    <w:rsid w:val="007743E0"/>
    <w:rsid w:val="00786916"/>
    <w:rsid w:val="00794CF7"/>
    <w:rsid w:val="00795EC1"/>
    <w:rsid w:val="007B4C58"/>
    <w:rsid w:val="007D396E"/>
    <w:rsid w:val="007D4C12"/>
    <w:rsid w:val="007D64AE"/>
    <w:rsid w:val="007F5190"/>
    <w:rsid w:val="007F6546"/>
    <w:rsid w:val="008138B7"/>
    <w:rsid w:val="0082301C"/>
    <w:rsid w:val="00823C89"/>
    <w:rsid w:val="00824D0A"/>
    <w:rsid w:val="00830CD3"/>
    <w:rsid w:val="0083737C"/>
    <w:rsid w:val="00853D10"/>
    <w:rsid w:val="008651E5"/>
    <w:rsid w:val="008719EF"/>
    <w:rsid w:val="00881E65"/>
    <w:rsid w:val="00883A28"/>
    <w:rsid w:val="008A0196"/>
    <w:rsid w:val="008A1F3A"/>
    <w:rsid w:val="008B6B45"/>
    <w:rsid w:val="008C021E"/>
    <w:rsid w:val="008D14AF"/>
    <w:rsid w:val="008D37D9"/>
    <w:rsid w:val="008F2262"/>
    <w:rsid w:val="008F3DA0"/>
    <w:rsid w:val="0091167C"/>
    <w:rsid w:val="009261AE"/>
    <w:rsid w:val="009351AB"/>
    <w:rsid w:val="009471F7"/>
    <w:rsid w:val="00965E23"/>
    <w:rsid w:val="009860AA"/>
    <w:rsid w:val="00990D26"/>
    <w:rsid w:val="00992101"/>
    <w:rsid w:val="009D6449"/>
    <w:rsid w:val="009E59AD"/>
    <w:rsid w:val="009E6BE0"/>
    <w:rsid w:val="009F2CEF"/>
    <w:rsid w:val="00A15382"/>
    <w:rsid w:val="00A170BE"/>
    <w:rsid w:val="00A202D8"/>
    <w:rsid w:val="00A34D6D"/>
    <w:rsid w:val="00A4418C"/>
    <w:rsid w:val="00A44548"/>
    <w:rsid w:val="00A501F0"/>
    <w:rsid w:val="00A51DA5"/>
    <w:rsid w:val="00A70111"/>
    <w:rsid w:val="00A85CB3"/>
    <w:rsid w:val="00A94995"/>
    <w:rsid w:val="00AA0FB0"/>
    <w:rsid w:val="00AB6E15"/>
    <w:rsid w:val="00AC0A8F"/>
    <w:rsid w:val="00AC7C5B"/>
    <w:rsid w:val="00B148D6"/>
    <w:rsid w:val="00B21E72"/>
    <w:rsid w:val="00B24644"/>
    <w:rsid w:val="00B33E0D"/>
    <w:rsid w:val="00B75F39"/>
    <w:rsid w:val="00B77C44"/>
    <w:rsid w:val="00BA4066"/>
    <w:rsid w:val="00BA4DCE"/>
    <w:rsid w:val="00BB19B9"/>
    <w:rsid w:val="00BD15BB"/>
    <w:rsid w:val="00BD34BC"/>
    <w:rsid w:val="00BE1DF4"/>
    <w:rsid w:val="00BE5CD2"/>
    <w:rsid w:val="00BE6015"/>
    <w:rsid w:val="00BF3CA1"/>
    <w:rsid w:val="00C1049E"/>
    <w:rsid w:val="00C15D80"/>
    <w:rsid w:val="00C24FBC"/>
    <w:rsid w:val="00C40BD7"/>
    <w:rsid w:val="00C64880"/>
    <w:rsid w:val="00C702D0"/>
    <w:rsid w:val="00C74EBC"/>
    <w:rsid w:val="00CB01B0"/>
    <w:rsid w:val="00CB7571"/>
    <w:rsid w:val="00CC5009"/>
    <w:rsid w:val="00CC5A13"/>
    <w:rsid w:val="00CD719D"/>
    <w:rsid w:val="00CE107D"/>
    <w:rsid w:val="00CE1FA7"/>
    <w:rsid w:val="00D03357"/>
    <w:rsid w:val="00D1070E"/>
    <w:rsid w:val="00D242F8"/>
    <w:rsid w:val="00D31D15"/>
    <w:rsid w:val="00D336BC"/>
    <w:rsid w:val="00D52F3F"/>
    <w:rsid w:val="00D63351"/>
    <w:rsid w:val="00D74751"/>
    <w:rsid w:val="00D761C9"/>
    <w:rsid w:val="00DA3698"/>
    <w:rsid w:val="00DA506D"/>
    <w:rsid w:val="00DB0DF4"/>
    <w:rsid w:val="00DB6D71"/>
    <w:rsid w:val="00DD254E"/>
    <w:rsid w:val="00DD3F0C"/>
    <w:rsid w:val="00DF60F3"/>
    <w:rsid w:val="00E04E8F"/>
    <w:rsid w:val="00E06AA2"/>
    <w:rsid w:val="00E07EB9"/>
    <w:rsid w:val="00E12247"/>
    <w:rsid w:val="00E45FB2"/>
    <w:rsid w:val="00E57F4D"/>
    <w:rsid w:val="00E645F1"/>
    <w:rsid w:val="00E66323"/>
    <w:rsid w:val="00E679AD"/>
    <w:rsid w:val="00E82982"/>
    <w:rsid w:val="00E97B82"/>
    <w:rsid w:val="00EA1E3A"/>
    <w:rsid w:val="00EB277B"/>
    <w:rsid w:val="00EE3660"/>
    <w:rsid w:val="00EE570D"/>
    <w:rsid w:val="00EF27B5"/>
    <w:rsid w:val="00F03C7F"/>
    <w:rsid w:val="00F05F50"/>
    <w:rsid w:val="00F11389"/>
    <w:rsid w:val="00F16585"/>
    <w:rsid w:val="00F20E97"/>
    <w:rsid w:val="00F373EF"/>
    <w:rsid w:val="00F419D0"/>
    <w:rsid w:val="00F52223"/>
    <w:rsid w:val="00F70B5D"/>
    <w:rsid w:val="00F927C6"/>
    <w:rsid w:val="00F96FDF"/>
    <w:rsid w:val="00FB3C37"/>
    <w:rsid w:val="00FF4514"/>
    <w:rsid w:val="00FF706E"/>
    <w:rsid w:val="00FF78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C48C9E"/>
  <w14:defaultImageDpi w14:val="0"/>
  <w15:docId w15:val="{187F13B2-B50D-4ED8-875F-6E6460699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Times New Roman"/>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6z0">
    <w:name w:val="WW8Num36z0"/>
    <w:rPr>
      <w:rFonts w:ascii="Times New Roman" w:hAnsi="Times New Roman"/>
      <w:b/>
      <w:sz w:val="28"/>
    </w:rPr>
  </w:style>
  <w:style w:type="character" w:customStyle="1" w:styleId="WW8Num36z1">
    <w:name w:val="WW8Num36z1"/>
    <w:rPr>
      <w:rFonts w:ascii="Times New Roman" w:hAnsi="Times New Roman"/>
      <w:color w:val="auto"/>
      <w:sz w:val="24"/>
    </w:rPr>
  </w:style>
  <w:style w:type="character" w:customStyle="1" w:styleId="WW8Num36z2">
    <w:name w:val="WW8Num36z2"/>
    <w:rPr>
      <w:rFonts w:ascii="Times New Roman" w:hAnsi="Times New Roman"/>
      <w:vanish/>
      <w:color w:val="000000"/>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aliases w:val="CW_Lista,Wypunktowanie,L1,Numerowanie,Akapit z listą BS,normalny tekst,List Paragraph1,Akapit z listą5,List Paragraph,2 heading,A_wyliczenie,K-P_odwolanie,maz_wyliczenie,opis dzialania,Kolorowa lista — akcent 11,Preambuła,punk 1,Nag 1,lp1"/>
    <w:basedOn w:val="Normalny"/>
    <w:link w:val="AkapitzlistZnak"/>
    <w:uiPriority w:val="34"/>
    <w:qFormat/>
    <w:pPr>
      <w:ind w:left="720"/>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semiHidden/>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3561A6"/>
    <w:rPr>
      <w:rFonts w:cs="Times New Roman"/>
      <w:color w:val="FF0000"/>
      <w:u w:val="single" w:color="FF0000"/>
    </w:rPr>
  </w:style>
  <w:style w:type="paragraph" w:styleId="Tekstdymka">
    <w:name w:val="Balloon Text"/>
    <w:basedOn w:val="Normalny"/>
    <w:link w:val="TekstdymkaZnak"/>
    <w:uiPriority w:val="99"/>
    <w:semiHidden/>
    <w:unhideWhenUsed/>
    <w:rsid w:val="00B75F39"/>
    <w:rPr>
      <w:rFonts w:ascii="Segoe UI" w:hAnsi="Segoe UI" w:cs="Mangal"/>
      <w:sz w:val="18"/>
      <w:szCs w:val="16"/>
    </w:rPr>
  </w:style>
  <w:style w:type="character" w:customStyle="1" w:styleId="TekstdymkaZnak">
    <w:name w:val="Tekst dymka Znak"/>
    <w:basedOn w:val="Domylnaczcionkaakapitu"/>
    <w:link w:val="Tekstdymka"/>
    <w:uiPriority w:val="99"/>
    <w:semiHidden/>
    <w:locked/>
    <w:rsid w:val="00B75F39"/>
    <w:rPr>
      <w:rFonts w:ascii="Segoe UI" w:eastAsia="SimSun" w:hAnsi="Segoe UI" w:cs="Mangal"/>
      <w:kern w:val="1"/>
      <w:sz w:val="16"/>
      <w:szCs w:val="16"/>
      <w:lang w:val="x-none" w:eastAsia="hi-IN" w:bidi="hi-IN"/>
    </w:rPr>
  </w:style>
  <w:style w:type="character" w:styleId="Odwoaniedokomentarza">
    <w:name w:val="annotation reference"/>
    <w:basedOn w:val="Domylnaczcionkaakapitu"/>
    <w:uiPriority w:val="99"/>
    <w:semiHidden/>
    <w:unhideWhenUsed/>
    <w:rsid w:val="00E07EB9"/>
    <w:rPr>
      <w:rFonts w:cs="Times New Roman"/>
      <w:sz w:val="16"/>
      <w:szCs w:val="16"/>
    </w:rPr>
  </w:style>
  <w:style w:type="paragraph" w:styleId="Tekstkomentarza">
    <w:name w:val="annotation text"/>
    <w:basedOn w:val="Normalny"/>
    <w:link w:val="TekstkomentarzaZnak"/>
    <w:uiPriority w:val="99"/>
    <w:semiHidden/>
    <w:unhideWhenUsed/>
    <w:rsid w:val="00E07EB9"/>
    <w:rPr>
      <w:rFonts w:cs="Mangal"/>
      <w:sz w:val="20"/>
      <w:szCs w:val="18"/>
    </w:rPr>
  </w:style>
  <w:style w:type="character" w:customStyle="1" w:styleId="TekstkomentarzaZnak">
    <w:name w:val="Tekst komentarza Znak"/>
    <w:basedOn w:val="Domylnaczcionkaakapitu"/>
    <w:link w:val="Tekstkomentarza"/>
    <w:uiPriority w:val="99"/>
    <w:semiHidden/>
    <w:locked/>
    <w:rsid w:val="00E07EB9"/>
    <w:rPr>
      <w:rFonts w:eastAsia="SimSun" w:cs="Mangal"/>
      <w:kern w:val="1"/>
      <w:sz w:val="18"/>
      <w:szCs w:val="18"/>
      <w:lang w:val="x-none" w:eastAsia="hi-IN" w:bidi="hi-IN"/>
    </w:rPr>
  </w:style>
  <w:style w:type="paragraph" w:styleId="Tematkomentarza">
    <w:name w:val="annotation subject"/>
    <w:basedOn w:val="Tekstkomentarza"/>
    <w:next w:val="Tekstkomentarza"/>
    <w:link w:val="TematkomentarzaZnak"/>
    <w:uiPriority w:val="99"/>
    <w:semiHidden/>
    <w:unhideWhenUsed/>
    <w:rsid w:val="00E07EB9"/>
    <w:rPr>
      <w:b/>
      <w:bCs/>
    </w:rPr>
  </w:style>
  <w:style w:type="character" w:customStyle="1" w:styleId="TematkomentarzaZnak">
    <w:name w:val="Temat komentarza Znak"/>
    <w:basedOn w:val="TekstkomentarzaZnak"/>
    <w:link w:val="Tematkomentarza"/>
    <w:uiPriority w:val="99"/>
    <w:semiHidden/>
    <w:locked/>
    <w:rsid w:val="00E07EB9"/>
    <w:rPr>
      <w:rFonts w:eastAsia="SimSun" w:cs="Mangal"/>
      <w:b/>
      <w:bCs/>
      <w:kern w:val="1"/>
      <w:sz w:val="18"/>
      <w:szCs w:val="18"/>
      <w:lang w:val="x-none" w:eastAsia="hi-IN" w:bidi="hi-IN"/>
    </w:rPr>
  </w:style>
  <w:style w:type="paragraph" w:styleId="Poprawka">
    <w:name w:val="Revision"/>
    <w:hidden/>
    <w:uiPriority w:val="99"/>
    <w:semiHidden/>
    <w:rsid w:val="00055B72"/>
    <w:rPr>
      <w:rFonts w:eastAsia="SimSun" w:cs="Mangal"/>
      <w:kern w:val="1"/>
      <w:sz w:val="24"/>
      <w:szCs w:val="21"/>
      <w:lang w:eastAsia="hi-IN" w:bidi="hi-IN"/>
    </w:rPr>
  </w:style>
  <w:style w:type="character" w:customStyle="1" w:styleId="AkapitzlistZnak">
    <w:name w:val="Akapit z listą Znak"/>
    <w:aliases w:val="CW_Lista Znak,Wypunktowanie Znak,L1 Znak,Numerowanie Znak,Akapit z listą BS Znak,normalny tekst Znak,List Paragraph1 Znak,Akapit z listą5 Znak,List Paragraph Znak,2 heading Znak,A_wyliczenie Znak,K-P_odwolanie Znak,Preambuła Znak"/>
    <w:link w:val="Akapitzlist"/>
    <w:uiPriority w:val="34"/>
    <w:qFormat/>
    <w:locked/>
    <w:rsid w:val="009F2CEF"/>
    <w:rPr>
      <w:rFonts w:eastAsia="SimSun"/>
      <w:kern w:val="1"/>
      <w:sz w:val="24"/>
      <w:lang w:val="x-none" w:eastAsia="hi-IN" w:bidi="hi-IN"/>
    </w:rPr>
  </w:style>
  <w:style w:type="numbering" w:customStyle="1" w:styleId="WW8Num161">
    <w:name w:val="WW8Num161"/>
    <w:pPr>
      <w:numPr>
        <w:numId w:val="3"/>
      </w:numPr>
    </w:pPr>
  </w:style>
  <w:style w:type="numbering" w:customStyle="1" w:styleId="WW8Num149">
    <w:name w:val="WW8Num149"/>
    <w:pPr>
      <w:numPr>
        <w:numId w:val="5"/>
      </w:numPr>
    </w:pPr>
  </w:style>
  <w:style w:type="numbering" w:customStyle="1" w:styleId="WW8Num84">
    <w:name w:val="WW8Num84"/>
    <w:pPr>
      <w:numPr>
        <w:numId w:val="4"/>
      </w:numPr>
    </w:pPr>
  </w:style>
  <w:style w:type="numbering" w:customStyle="1" w:styleId="WW8Num132">
    <w:name w:val="WW8Num132"/>
    <w:pPr>
      <w:numPr>
        <w:numId w:val="7"/>
      </w:numPr>
    </w:pPr>
  </w:style>
  <w:style w:type="paragraph" w:styleId="Tekstprzypisudolnego">
    <w:name w:val="footnote text"/>
    <w:basedOn w:val="Normalny"/>
    <w:link w:val="TekstprzypisudolnegoZnak"/>
    <w:uiPriority w:val="99"/>
    <w:semiHidden/>
    <w:unhideWhenUsed/>
    <w:rsid w:val="006975A9"/>
    <w:rPr>
      <w:rFonts w:cs="Mangal"/>
      <w:sz w:val="20"/>
      <w:szCs w:val="18"/>
    </w:rPr>
  </w:style>
  <w:style w:type="character" w:customStyle="1" w:styleId="TekstprzypisudolnegoZnak">
    <w:name w:val="Tekst przypisu dolnego Znak"/>
    <w:basedOn w:val="Domylnaczcionkaakapitu"/>
    <w:link w:val="Tekstprzypisudolnego"/>
    <w:uiPriority w:val="99"/>
    <w:semiHidden/>
    <w:rsid w:val="006975A9"/>
    <w:rPr>
      <w:rFonts w:eastAsia="SimSun" w:cs="Mangal"/>
      <w:kern w:val="1"/>
      <w:szCs w:val="18"/>
      <w:lang w:eastAsia="hi-IN" w:bidi="hi-IN"/>
    </w:rPr>
  </w:style>
  <w:style w:type="character" w:styleId="Odwoanieprzypisudolnego">
    <w:name w:val="footnote reference"/>
    <w:basedOn w:val="Domylnaczcionkaakapitu"/>
    <w:uiPriority w:val="99"/>
    <w:semiHidden/>
    <w:unhideWhenUsed/>
    <w:rsid w:val="006975A9"/>
    <w:rPr>
      <w:vertAlign w:val="superscript"/>
    </w:rPr>
  </w:style>
  <w:style w:type="table" w:styleId="Tabela-Siatka">
    <w:name w:val="Table Grid"/>
    <w:basedOn w:val="Standardowy"/>
    <w:uiPriority w:val="39"/>
    <w:rsid w:val="00795EC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842C4"/>
    <w:rPr>
      <w:i/>
      <w:iCs/>
    </w:rPr>
  </w:style>
  <w:style w:type="paragraph" w:customStyle="1" w:styleId="pkt">
    <w:name w:val="pkt"/>
    <w:basedOn w:val="Normalny"/>
    <w:rsid w:val="00E97B82"/>
    <w:pPr>
      <w:widowControl/>
      <w:suppressAutoHyphens w:val="0"/>
      <w:spacing w:before="60" w:after="60"/>
      <w:ind w:left="851" w:hanging="295"/>
      <w:jc w:val="both"/>
    </w:pPr>
    <w:rPr>
      <w:rFonts w:eastAsia="Times New Roman" w:cs="Times New Roman"/>
      <w:kern w:val="0"/>
      <w:szCs w:val="20"/>
      <w:lang w:eastAsia="pl-PL" w:bidi="ar-SA"/>
    </w:rPr>
  </w:style>
  <w:style w:type="paragraph" w:styleId="Tekstpodstawowywcity2">
    <w:name w:val="Body Text Indent 2"/>
    <w:basedOn w:val="Normalny"/>
    <w:link w:val="Tekstpodstawowywcity2Znak"/>
    <w:uiPriority w:val="99"/>
    <w:semiHidden/>
    <w:unhideWhenUsed/>
    <w:rsid w:val="00F05F50"/>
    <w:pPr>
      <w:widowControl/>
      <w:suppressAutoHyphens w:val="0"/>
      <w:spacing w:after="120" w:line="480" w:lineRule="auto"/>
      <w:ind w:left="283"/>
    </w:pPr>
    <w:rPr>
      <w:rFonts w:eastAsia="Times New Roman" w:cs="Times New Roman"/>
      <w:kern w:val="0"/>
      <w:lang w:eastAsia="pl-PL" w:bidi="ar-SA"/>
    </w:rPr>
  </w:style>
  <w:style w:type="character" w:customStyle="1" w:styleId="Tekstpodstawowywcity2Znak">
    <w:name w:val="Tekst podstawowy wcięty 2 Znak"/>
    <w:basedOn w:val="Domylnaczcionkaakapitu"/>
    <w:link w:val="Tekstpodstawowywcity2"/>
    <w:uiPriority w:val="99"/>
    <w:semiHidden/>
    <w:rsid w:val="00F05F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1059">
      <w:bodyDiv w:val="1"/>
      <w:marLeft w:val="0"/>
      <w:marRight w:val="0"/>
      <w:marTop w:val="0"/>
      <w:marBottom w:val="0"/>
      <w:divBdr>
        <w:top w:val="none" w:sz="0" w:space="0" w:color="auto"/>
        <w:left w:val="none" w:sz="0" w:space="0" w:color="auto"/>
        <w:bottom w:val="none" w:sz="0" w:space="0" w:color="auto"/>
        <w:right w:val="none" w:sz="0" w:space="0" w:color="auto"/>
      </w:divBdr>
    </w:div>
    <w:div w:id="15931029">
      <w:bodyDiv w:val="1"/>
      <w:marLeft w:val="0"/>
      <w:marRight w:val="0"/>
      <w:marTop w:val="0"/>
      <w:marBottom w:val="0"/>
      <w:divBdr>
        <w:top w:val="none" w:sz="0" w:space="0" w:color="auto"/>
        <w:left w:val="none" w:sz="0" w:space="0" w:color="auto"/>
        <w:bottom w:val="none" w:sz="0" w:space="0" w:color="auto"/>
        <w:right w:val="none" w:sz="0" w:space="0" w:color="auto"/>
      </w:divBdr>
    </w:div>
    <w:div w:id="122968555">
      <w:bodyDiv w:val="1"/>
      <w:marLeft w:val="0"/>
      <w:marRight w:val="0"/>
      <w:marTop w:val="0"/>
      <w:marBottom w:val="0"/>
      <w:divBdr>
        <w:top w:val="none" w:sz="0" w:space="0" w:color="auto"/>
        <w:left w:val="none" w:sz="0" w:space="0" w:color="auto"/>
        <w:bottom w:val="none" w:sz="0" w:space="0" w:color="auto"/>
        <w:right w:val="none" w:sz="0" w:space="0" w:color="auto"/>
      </w:divBdr>
    </w:div>
    <w:div w:id="210963422">
      <w:bodyDiv w:val="1"/>
      <w:marLeft w:val="0"/>
      <w:marRight w:val="0"/>
      <w:marTop w:val="0"/>
      <w:marBottom w:val="0"/>
      <w:divBdr>
        <w:top w:val="none" w:sz="0" w:space="0" w:color="auto"/>
        <w:left w:val="none" w:sz="0" w:space="0" w:color="auto"/>
        <w:bottom w:val="none" w:sz="0" w:space="0" w:color="auto"/>
        <w:right w:val="none" w:sz="0" w:space="0" w:color="auto"/>
      </w:divBdr>
    </w:div>
    <w:div w:id="334109066">
      <w:bodyDiv w:val="1"/>
      <w:marLeft w:val="0"/>
      <w:marRight w:val="0"/>
      <w:marTop w:val="0"/>
      <w:marBottom w:val="0"/>
      <w:divBdr>
        <w:top w:val="none" w:sz="0" w:space="0" w:color="auto"/>
        <w:left w:val="none" w:sz="0" w:space="0" w:color="auto"/>
        <w:bottom w:val="none" w:sz="0" w:space="0" w:color="auto"/>
        <w:right w:val="none" w:sz="0" w:space="0" w:color="auto"/>
      </w:divBdr>
    </w:div>
    <w:div w:id="562907474">
      <w:bodyDiv w:val="1"/>
      <w:marLeft w:val="0"/>
      <w:marRight w:val="0"/>
      <w:marTop w:val="0"/>
      <w:marBottom w:val="0"/>
      <w:divBdr>
        <w:top w:val="none" w:sz="0" w:space="0" w:color="auto"/>
        <w:left w:val="none" w:sz="0" w:space="0" w:color="auto"/>
        <w:bottom w:val="none" w:sz="0" w:space="0" w:color="auto"/>
        <w:right w:val="none" w:sz="0" w:space="0" w:color="auto"/>
      </w:divBdr>
    </w:div>
    <w:div w:id="710884288">
      <w:bodyDiv w:val="1"/>
      <w:marLeft w:val="0"/>
      <w:marRight w:val="0"/>
      <w:marTop w:val="0"/>
      <w:marBottom w:val="0"/>
      <w:divBdr>
        <w:top w:val="none" w:sz="0" w:space="0" w:color="auto"/>
        <w:left w:val="none" w:sz="0" w:space="0" w:color="auto"/>
        <w:bottom w:val="none" w:sz="0" w:space="0" w:color="auto"/>
        <w:right w:val="none" w:sz="0" w:space="0" w:color="auto"/>
      </w:divBdr>
    </w:div>
    <w:div w:id="730469558">
      <w:bodyDiv w:val="1"/>
      <w:marLeft w:val="0"/>
      <w:marRight w:val="0"/>
      <w:marTop w:val="0"/>
      <w:marBottom w:val="0"/>
      <w:divBdr>
        <w:top w:val="none" w:sz="0" w:space="0" w:color="auto"/>
        <w:left w:val="none" w:sz="0" w:space="0" w:color="auto"/>
        <w:bottom w:val="none" w:sz="0" w:space="0" w:color="auto"/>
        <w:right w:val="none" w:sz="0" w:space="0" w:color="auto"/>
      </w:divBdr>
    </w:div>
    <w:div w:id="853808753">
      <w:marLeft w:val="0"/>
      <w:marRight w:val="0"/>
      <w:marTop w:val="0"/>
      <w:marBottom w:val="0"/>
      <w:divBdr>
        <w:top w:val="none" w:sz="0" w:space="0" w:color="auto"/>
        <w:left w:val="none" w:sz="0" w:space="0" w:color="auto"/>
        <w:bottom w:val="none" w:sz="0" w:space="0" w:color="auto"/>
        <w:right w:val="none" w:sz="0" w:space="0" w:color="auto"/>
      </w:divBdr>
    </w:div>
    <w:div w:id="853808754">
      <w:marLeft w:val="0"/>
      <w:marRight w:val="0"/>
      <w:marTop w:val="0"/>
      <w:marBottom w:val="0"/>
      <w:divBdr>
        <w:top w:val="none" w:sz="0" w:space="0" w:color="auto"/>
        <w:left w:val="none" w:sz="0" w:space="0" w:color="auto"/>
        <w:bottom w:val="none" w:sz="0" w:space="0" w:color="auto"/>
        <w:right w:val="none" w:sz="0" w:space="0" w:color="auto"/>
      </w:divBdr>
    </w:div>
    <w:div w:id="984966865">
      <w:bodyDiv w:val="1"/>
      <w:marLeft w:val="0"/>
      <w:marRight w:val="0"/>
      <w:marTop w:val="0"/>
      <w:marBottom w:val="0"/>
      <w:divBdr>
        <w:top w:val="none" w:sz="0" w:space="0" w:color="auto"/>
        <w:left w:val="none" w:sz="0" w:space="0" w:color="auto"/>
        <w:bottom w:val="none" w:sz="0" w:space="0" w:color="auto"/>
        <w:right w:val="none" w:sz="0" w:space="0" w:color="auto"/>
      </w:divBdr>
    </w:div>
    <w:div w:id="994456447">
      <w:bodyDiv w:val="1"/>
      <w:marLeft w:val="0"/>
      <w:marRight w:val="0"/>
      <w:marTop w:val="0"/>
      <w:marBottom w:val="0"/>
      <w:divBdr>
        <w:top w:val="none" w:sz="0" w:space="0" w:color="auto"/>
        <w:left w:val="none" w:sz="0" w:space="0" w:color="auto"/>
        <w:bottom w:val="none" w:sz="0" w:space="0" w:color="auto"/>
        <w:right w:val="none" w:sz="0" w:space="0" w:color="auto"/>
      </w:divBdr>
    </w:div>
    <w:div w:id="1157572399">
      <w:bodyDiv w:val="1"/>
      <w:marLeft w:val="0"/>
      <w:marRight w:val="0"/>
      <w:marTop w:val="0"/>
      <w:marBottom w:val="0"/>
      <w:divBdr>
        <w:top w:val="none" w:sz="0" w:space="0" w:color="auto"/>
        <w:left w:val="none" w:sz="0" w:space="0" w:color="auto"/>
        <w:bottom w:val="none" w:sz="0" w:space="0" w:color="auto"/>
        <w:right w:val="none" w:sz="0" w:space="0" w:color="auto"/>
      </w:divBdr>
    </w:div>
    <w:div w:id="1276521183">
      <w:bodyDiv w:val="1"/>
      <w:marLeft w:val="0"/>
      <w:marRight w:val="0"/>
      <w:marTop w:val="0"/>
      <w:marBottom w:val="0"/>
      <w:divBdr>
        <w:top w:val="none" w:sz="0" w:space="0" w:color="auto"/>
        <w:left w:val="none" w:sz="0" w:space="0" w:color="auto"/>
        <w:bottom w:val="none" w:sz="0" w:space="0" w:color="auto"/>
        <w:right w:val="none" w:sz="0" w:space="0" w:color="auto"/>
      </w:divBdr>
    </w:div>
    <w:div w:id="1376857850">
      <w:bodyDiv w:val="1"/>
      <w:marLeft w:val="0"/>
      <w:marRight w:val="0"/>
      <w:marTop w:val="0"/>
      <w:marBottom w:val="0"/>
      <w:divBdr>
        <w:top w:val="none" w:sz="0" w:space="0" w:color="auto"/>
        <w:left w:val="none" w:sz="0" w:space="0" w:color="auto"/>
        <w:bottom w:val="none" w:sz="0" w:space="0" w:color="auto"/>
        <w:right w:val="none" w:sz="0" w:space="0" w:color="auto"/>
      </w:divBdr>
    </w:div>
    <w:div w:id="1475683669">
      <w:bodyDiv w:val="1"/>
      <w:marLeft w:val="0"/>
      <w:marRight w:val="0"/>
      <w:marTop w:val="0"/>
      <w:marBottom w:val="0"/>
      <w:divBdr>
        <w:top w:val="none" w:sz="0" w:space="0" w:color="auto"/>
        <w:left w:val="none" w:sz="0" w:space="0" w:color="auto"/>
        <w:bottom w:val="none" w:sz="0" w:space="0" w:color="auto"/>
        <w:right w:val="none" w:sz="0" w:space="0" w:color="auto"/>
      </w:divBdr>
    </w:div>
    <w:div w:id="1476288784">
      <w:bodyDiv w:val="1"/>
      <w:marLeft w:val="0"/>
      <w:marRight w:val="0"/>
      <w:marTop w:val="0"/>
      <w:marBottom w:val="0"/>
      <w:divBdr>
        <w:top w:val="none" w:sz="0" w:space="0" w:color="auto"/>
        <w:left w:val="none" w:sz="0" w:space="0" w:color="auto"/>
        <w:bottom w:val="none" w:sz="0" w:space="0" w:color="auto"/>
        <w:right w:val="none" w:sz="0" w:space="0" w:color="auto"/>
      </w:divBdr>
    </w:div>
    <w:div w:id="1513687273">
      <w:bodyDiv w:val="1"/>
      <w:marLeft w:val="0"/>
      <w:marRight w:val="0"/>
      <w:marTop w:val="0"/>
      <w:marBottom w:val="0"/>
      <w:divBdr>
        <w:top w:val="none" w:sz="0" w:space="0" w:color="auto"/>
        <w:left w:val="none" w:sz="0" w:space="0" w:color="auto"/>
        <w:bottom w:val="none" w:sz="0" w:space="0" w:color="auto"/>
        <w:right w:val="none" w:sz="0" w:space="0" w:color="auto"/>
      </w:divBdr>
    </w:div>
    <w:div w:id="1677609806">
      <w:bodyDiv w:val="1"/>
      <w:marLeft w:val="0"/>
      <w:marRight w:val="0"/>
      <w:marTop w:val="0"/>
      <w:marBottom w:val="0"/>
      <w:divBdr>
        <w:top w:val="none" w:sz="0" w:space="0" w:color="auto"/>
        <w:left w:val="none" w:sz="0" w:space="0" w:color="auto"/>
        <w:bottom w:val="none" w:sz="0" w:space="0" w:color="auto"/>
        <w:right w:val="none" w:sz="0" w:space="0" w:color="auto"/>
      </w:divBdr>
    </w:div>
    <w:div w:id="206622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6FD39-0B8E-424D-BB58-F54D05CE2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7368</Words>
  <Characters>44209</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Ostapczuk, Anna</dc:creator>
  <cp:keywords/>
  <dc:description>ZNAKI:21451</dc:description>
  <cp:lastModifiedBy>Abramowska Aneta</cp:lastModifiedBy>
  <cp:revision>72</cp:revision>
  <cp:lastPrinted>2023-11-21T07:22:00Z</cp:lastPrinted>
  <dcterms:created xsi:type="dcterms:W3CDTF">2023-05-18T21:18:00Z</dcterms:created>
  <dcterms:modified xsi:type="dcterms:W3CDTF">2023-12-19T10:46:00Z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16:06:24</vt:lpwstr>
  </property>
  <property fmtid="{D5CDD505-2E9C-101B-9397-08002B2CF9AE}" pid="4" name="wk_stat:znaki:liczba">
    <vt:lpwstr>21451</vt:lpwstr>
  </property>
  <property fmtid="{D5CDD505-2E9C-101B-9397-08002B2CF9AE}" pid="5" name="ZNAKI:">
    <vt:lpwstr>21451</vt:lpwstr>
  </property>
  <property fmtid="{D5CDD505-2E9C-101B-9397-08002B2CF9AE}" pid="6" name="wk_stat:linki:liczba">
    <vt:lpwstr>0</vt:lpwstr>
  </property>
</Properties>
</file>