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30530" w14:textId="77777777" w:rsidR="001013BD" w:rsidRDefault="000F6EB5" w:rsidP="00514D8B">
      <w:pPr>
        <w:pStyle w:val="Teksttreci0"/>
        <w:spacing w:after="500"/>
        <w:jc w:val="center"/>
      </w:pPr>
      <w:r>
        <w:rPr>
          <w:rStyle w:val="Teksttreci"/>
          <w:b/>
          <w:bCs/>
        </w:rPr>
        <w:t>OPIS PRZEDMIOTU ZAMÓWIENIA</w:t>
      </w:r>
    </w:p>
    <w:p w14:paraId="643315E9" w14:textId="5E3F297E" w:rsidR="005156CC" w:rsidRPr="0067430A" w:rsidRDefault="000F6EB5" w:rsidP="00514D8B">
      <w:pPr>
        <w:spacing w:line="360" w:lineRule="auto"/>
        <w:jc w:val="both"/>
        <w:rPr>
          <w:rFonts w:ascii="Times New Roman" w:hAnsi="Times New Roman" w:cs="Times New Roman"/>
        </w:rPr>
      </w:pPr>
      <w:r w:rsidRPr="0067430A">
        <w:rPr>
          <w:rStyle w:val="Teksttreci"/>
          <w:rFonts w:eastAsia="Courier New"/>
        </w:rPr>
        <w:t xml:space="preserve">Przedmiotem zamówienia jest kompleksowa dostawa </w:t>
      </w:r>
      <w:r w:rsidR="00EC7815" w:rsidRPr="0067430A">
        <w:rPr>
          <w:rStyle w:val="Teksttreci"/>
          <w:rFonts w:eastAsia="Courier New"/>
        </w:rPr>
        <w:t xml:space="preserve">paliwa gazowego </w:t>
      </w:r>
      <w:r w:rsidR="00C62241">
        <w:rPr>
          <w:rStyle w:val="Teksttreci"/>
          <w:rFonts w:eastAsia="Courier New"/>
        </w:rPr>
        <w:t xml:space="preserve">- </w:t>
      </w:r>
      <w:r w:rsidR="00EC7815" w:rsidRPr="0067430A">
        <w:rPr>
          <w:rStyle w:val="Teksttreci"/>
          <w:rFonts w:eastAsia="Courier New"/>
        </w:rPr>
        <w:t xml:space="preserve">gaz ziemny wysokometanowy E </w:t>
      </w:r>
      <w:r w:rsidR="00AB32BE">
        <w:rPr>
          <w:rStyle w:val="Teksttreci"/>
          <w:rFonts w:eastAsia="Courier New"/>
        </w:rPr>
        <w:t>oraz zaazotowan</w:t>
      </w:r>
      <w:r w:rsidR="001B65B1">
        <w:rPr>
          <w:rStyle w:val="Teksttreci"/>
          <w:rFonts w:eastAsia="Courier New"/>
        </w:rPr>
        <w:t>y</w:t>
      </w:r>
      <w:r w:rsidR="00AB32BE">
        <w:rPr>
          <w:rStyle w:val="Teksttreci"/>
          <w:rFonts w:eastAsia="Courier New"/>
        </w:rPr>
        <w:t xml:space="preserve"> Lw</w:t>
      </w:r>
      <w:r w:rsidRPr="0067430A">
        <w:rPr>
          <w:rStyle w:val="Teksttreci"/>
          <w:rFonts w:eastAsia="Courier New"/>
        </w:rPr>
        <w:t>, obejmująca sprzedaż oraz dystrybucję do</w:t>
      </w:r>
      <w:r w:rsidR="005156CC" w:rsidRPr="0067430A">
        <w:rPr>
          <w:rFonts w:ascii="Times New Roman" w:hAnsi="Times New Roman" w:cs="Times New Roman"/>
        </w:rPr>
        <w:t xml:space="preserve"> obiektów Zamawiającego: </w:t>
      </w:r>
    </w:p>
    <w:p w14:paraId="16DC6A35" w14:textId="345B2C93" w:rsidR="005156CC" w:rsidRPr="0067430A" w:rsidRDefault="005156CC" w:rsidP="00514D8B">
      <w:pPr>
        <w:pStyle w:val="Akapitzlist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</w:rPr>
      </w:pPr>
      <w:bookmarkStart w:id="0" w:name="_Hlk149294553"/>
      <w:r w:rsidRPr="0067430A">
        <w:rPr>
          <w:rFonts w:cs="Times New Roman"/>
        </w:rPr>
        <w:t>Prokuratura Rejonowa w Trzciance, ul</w:t>
      </w:r>
      <w:r w:rsidR="00DE5103">
        <w:rPr>
          <w:rFonts w:cs="Times New Roman"/>
        </w:rPr>
        <w:t xml:space="preserve">. Grunwaldzka 8, 64-980 Trzcianka </w:t>
      </w:r>
    </w:p>
    <w:p w14:paraId="20E32F93" w14:textId="77734667" w:rsidR="005156CC" w:rsidRPr="0067430A" w:rsidRDefault="005156CC" w:rsidP="00514D8B">
      <w:pPr>
        <w:pStyle w:val="Akapitzlist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</w:rPr>
      </w:pPr>
      <w:r w:rsidRPr="0067430A">
        <w:rPr>
          <w:rFonts w:cs="Times New Roman"/>
        </w:rPr>
        <w:t>Prokuratura Rejonowa w Obornikach, ul</w:t>
      </w:r>
      <w:r w:rsidR="00DE5103">
        <w:rPr>
          <w:rFonts w:cs="Times New Roman"/>
        </w:rPr>
        <w:t>. Starorzeczna 2, 64-600 Oborniki</w:t>
      </w:r>
    </w:p>
    <w:p w14:paraId="46A4D658" w14:textId="62583090" w:rsidR="005156CC" w:rsidRPr="0067430A" w:rsidRDefault="005156CC" w:rsidP="00514D8B">
      <w:pPr>
        <w:pStyle w:val="Akapitzlist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</w:rPr>
      </w:pPr>
      <w:r w:rsidRPr="0067430A">
        <w:rPr>
          <w:rFonts w:cs="Times New Roman"/>
        </w:rPr>
        <w:t>Prokuratura Rejonowa w Rawiczu, ul</w:t>
      </w:r>
      <w:r w:rsidR="00DE5103">
        <w:rPr>
          <w:rFonts w:cs="Times New Roman"/>
        </w:rPr>
        <w:t xml:space="preserve">. Wały Księcia Poniatowskiego </w:t>
      </w:r>
      <w:r w:rsidR="007A4B18">
        <w:rPr>
          <w:rFonts w:cs="Times New Roman"/>
        </w:rPr>
        <w:t>7, 63-900 Rawicz</w:t>
      </w:r>
    </w:p>
    <w:p w14:paraId="3CBFD3CC" w14:textId="63D1FEE7" w:rsidR="005156CC" w:rsidRPr="0067430A" w:rsidRDefault="005156CC" w:rsidP="00514D8B">
      <w:pPr>
        <w:pStyle w:val="Akapitzlist"/>
        <w:numPr>
          <w:ilvl w:val="0"/>
          <w:numId w:val="3"/>
        </w:numPr>
        <w:spacing w:after="0" w:line="360" w:lineRule="auto"/>
        <w:ind w:left="0"/>
        <w:jc w:val="both"/>
        <w:rPr>
          <w:rFonts w:cs="Times New Roman"/>
        </w:rPr>
      </w:pPr>
      <w:r w:rsidRPr="0067430A">
        <w:rPr>
          <w:rFonts w:cs="Times New Roman"/>
        </w:rPr>
        <w:t>Prokuratura Rejonowa w Wolsztynie, ul</w:t>
      </w:r>
      <w:r w:rsidR="007A4B18">
        <w:rPr>
          <w:rFonts w:cs="Times New Roman"/>
        </w:rPr>
        <w:t xml:space="preserve">. Doktora Kocha 29, 64-200 Wolsztyn </w:t>
      </w:r>
      <w:r w:rsidRPr="0067430A">
        <w:rPr>
          <w:rFonts w:cs="Times New Roman"/>
        </w:rPr>
        <w:t xml:space="preserve"> </w:t>
      </w:r>
    </w:p>
    <w:bookmarkEnd w:id="0"/>
    <w:p w14:paraId="0DCC222F" w14:textId="262D0D2E" w:rsidR="005156CC" w:rsidRDefault="005156CC" w:rsidP="00514D8B">
      <w:pPr>
        <w:pStyle w:val="Teksttreci0"/>
        <w:tabs>
          <w:tab w:val="left" w:pos="336"/>
        </w:tabs>
        <w:jc w:val="both"/>
        <w:rPr>
          <w:rStyle w:val="Teksttreci"/>
        </w:rPr>
      </w:pPr>
    </w:p>
    <w:p w14:paraId="3A866D1B" w14:textId="172E30F0" w:rsidR="003002FC" w:rsidRDefault="004466B2" w:rsidP="00514D8B">
      <w:pPr>
        <w:pStyle w:val="Teksttreci0"/>
        <w:tabs>
          <w:tab w:val="left" w:pos="336"/>
        </w:tabs>
        <w:jc w:val="both"/>
        <w:rPr>
          <w:rStyle w:val="Teksttreci"/>
        </w:rPr>
      </w:pPr>
      <w:r>
        <w:rPr>
          <w:rStyle w:val="Teksttreci"/>
        </w:rPr>
        <w:t xml:space="preserve">Charakterystyka Zamawiającego: </w:t>
      </w:r>
    </w:p>
    <w:p w14:paraId="66767EFF" w14:textId="3827BB36" w:rsidR="003002FC" w:rsidRPr="00D3215A" w:rsidRDefault="003002FC" w:rsidP="00514D8B">
      <w:pPr>
        <w:pStyle w:val="Teksttreci0"/>
        <w:numPr>
          <w:ilvl w:val="0"/>
          <w:numId w:val="4"/>
        </w:numPr>
        <w:tabs>
          <w:tab w:val="left" w:pos="336"/>
        </w:tabs>
        <w:jc w:val="both"/>
        <w:rPr>
          <w:b/>
          <w:bCs/>
        </w:rPr>
      </w:pPr>
      <w:r w:rsidRPr="00D3215A">
        <w:rPr>
          <w:b/>
          <w:bCs/>
        </w:rPr>
        <w:t>Prokuratura Rejonowa w Trzciance, ul</w:t>
      </w:r>
      <w:r w:rsidR="007A4B18" w:rsidRPr="00D3215A">
        <w:rPr>
          <w:b/>
          <w:bCs/>
        </w:rPr>
        <w:t>. Grunwaldzka 8, 64-980 Trzcianka</w:t>
      </w:r>
      <w:r w:rsidR="001B65B1">
        <w:rPr>
          <w:b/>
          <w:bCs/>
        </w:rPr>
        <w:t>:</w:t>
      </w:r>
    </w:p>
    <w:p w14:paraId="4F30DEAF" w14:textId="77027C71" w:rsidR="00F1745A" w:rsidRDefault="00FF2D31" w:rsidP="00514D8B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t>rodzaj dostarczanego paliwa</w:t>
      </w:r>
      <w:r w:rsidR="00EA4BDF">
        <w:t>:</w:t>
      </w:r>
      <w:r>
        <w:t xml:space="preserve"> gaz ziemny wysokometanowy E, grupy taryfowej</w:t>
      </w:r>
      <w:r w:rsidR="00934E17">
        <w:t xml:space="preserve"> aktualnego</w:t>
      </w:r>
      <w:r>
        <w:t xml:space="preserve"> </w:t>
      </w:r>
      <w:r w:rsidR="004C7A1D">
        <w:t>Wykonawcy</w:t>
      </w:r>
      <w:r>
        <w:t xml:space="preserve"> BW-3.12T i grupy taryfowej </w:t>
      </w:r>
      <w:r w:rsidRPr="00475B9C">
        <w:rPr>
          <w:rFonts w:eastAsia="Times New Roman" w:cs="Times New Roman"/>
          <w:color w:val="000000"/>
          <w:szCs w:val="24"/>
          <w:lang w:eastAsia="pl-PL"/>
        </w:rPr>
        <w:t>W-3.6_PO</w:t>
      </w:r>
      <w:r w:rsidR="00EA4BDF"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3CB292F9" w14:textId="01A83C29" w:rsidR="00F1745A" w:rsidRDefault="001B65B1" w:rsidP="00514D8B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wymagane </w:t>
      </w:r>
      <w:r w:rsidR="00F1745A">
        <w:rPr>
          <w:rFonts w:eastAsia="Times New Roman" w:cs="Times New Roman"/>
          <w:color w:val="000000"/>
          <w:szCs w:val="24"/>
          <w:lang w:eastAsia="pl-PL"/>
        </w:rPr>
        <w:t>ciśnienie nie</w:t>
      </w:r>
      <w:r>
        <w:rPr>
          <w:rFonts w:eastAsia="Times New Roman" w:cs="Times New Roman"/>
          <w:color w:val="000000"/>
          <w:szCs w:val="24"/>
          <w:lang w:eastAsia="pl-PL"/>
        </w:rPr>
        <w:t xml:space="preserve"> może być</w:t>
      </w:r>
      <w:r w:rsidR="00F1745A">
        <w:rPr>
          <w:rFonts w:eastAsia="Times New Roman" w:cs="Times New Roman"/>
          <w:color w:val="000000"/>
          <w:szCs w:val="24"/>
          <w:lang w:eastAsia="pl-PL"/>
        </w:rPr>
        <w:t xml:space="preserve"> niższe</w:t>
      </w:r>
      <w:r w:rsidR="00FF2D31" w:rsidRPr="00475B9C">
        <w:rPr>
          <w:rFonts w:eastAsia="Times New Roman" w:cs="Times New Roman"/>
          <w:color w:val="000000"/>
          <w:szCs w:val="24"/>
          <w:lang w:eastAsia="pl-PL"/>
        </w:rPr>
        <w:t>, niż 1,6 kPa</w:t>
      </w:r>
      <w:r w:rsidR="00EA4BDF"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38491698" w14:textId="4F91BEEE" w:rsidR="00F1745A" w:rsidRDefault="00F1745A" w:rsidP="00514D8B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m</w:t>
      </w:r>
      <w:r w:rsidR="00FF2D31" w:rsidRPr="00475B9C">
        <w:rPr>
          <w:rFonts w:eastAsia="Times New Roman" w:cs="Times New Roman"/>
          <w:color w:val="000000"/>
          <w:szCs w:val="24"/>
          <w:lang w:eastAsia="pl-PL"/>
        </w:rPr>
        <w:t>oc umowna poboru paliwa gazowego wynosi 110 kWh/h</w:t>
      </w:r>
      <w:r w:rsidR="00EA4BDF"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17A6E6CD" w14:textId="12AD3BD9" w:rsidR="00F1745A" w:rsidRDefault="00FF2D31" w:rsidP="00514D8B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deklarowany przez </w:t>
      </w:r>
      <w:r w:rsidR="0034284B">
        <w:rPr>
          <w:rFonts w:eastAsia="Times New Roman" w:cs="Times New Roman"/>
          <w:color w:val="000000"/>
          <w:szCs w:val="24"/>
          <w:lang w:eastAsia="pl-PL"/>
        </w:rPr>
        <w:t>Zamawiającego</w:t>
      </w: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 roczny pobór paliwa</w:t>
      </w:r>
      <w:r w:rsidR="004C7A1D">
        <w:rPr>
          <w:rFonts w:eastAsia="Times New Roman" w:cs="Times New Roman"/>
          <w:color w:val="000000"/>
          <w:szCs w:val="24"/>
          <w:lang w:eastAsia="pl-PL"/>
        </w:rPr>
        <w:t xml:space="preserve"> gazowego, obliczony na podstawie faktur za ostatnie 12 miesięcy,</w:t>
      </w: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="004C7A1D">
        <w:rPr>
          <w:rFonts w:eastAsia="Times New Roman" w:cs="Times New Roman"/>
          <w:color w:val="000000"/>
          <w:szCs w:val="24"/>
          <w:lang w:eastAsia="pl-PL"/>
        </w:rPr>
        <w:t>wynosi</w:t>
      </w: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="0045107B">
        <w:rPr>
          <w:rFonts w:eastAsia="Times New Roman" w:cs="Times New Roman"/>
          <w:color w:val="000000"/>
          <w:szCs w:val="24"/>
          <w:lang w:eastAsia="pl-PL"/>
        </w:rPr>
        <w:t>4179</w:t>
      </w:r>
      <w:r w:rsidR="0034284B">
        <w:rPr>
          <w:rFonts w:eastAsia="Times New Roman" w:cs="Times New Roman"/>
          <w:color w:val="000000"/>
          <w:szCs w:val="24"/>
          <w:lang w:eastAsia="pl-PL"/>
        </w:rPr>
        <w:t xml:space="preserve"> m</w:t>
      </w:r>
      <w:r w:rsidR="0034284B">
        <w:rPr>
          <w:rFonts w:eastAsia="Times New Roman" w:cs="Times New Roman"/>
          <w:color w:val="000000"/>
          <w:szCs w:val="24"/>
          <w:vertAlign w:val="superscript"/>
          <w:lang w:eastAsia="pl-PL"/>
        </w:rPr>
        <w:t>3</w:t>
      </w:r>
      <w:r w:rsidR="0034284B">
        <w:rPr>
          <w:rFonts w:eastAsia="Times New Roman" w:cs="Times New Roman"/>
          <w:color w:val="000000"/>
          <w:szCs w:val="24"/>
          <w:lang w:eastAsia="pl-PL"/>
        </w:rPr>
        <w:t xml:space="preserve">; </w:t>
      </w:r>
    </w:p>
    <w:p w14:paraId="287D7520" w14:textId="0019B6A5" w:rsidR="00934E17" w:rsidRDefault="00934E17" w:rsidP="00514D8B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obecna umowa podpisana jest z PGNiG</w:t>
      </w:r>
      <w:r w:rsidR="00351A63">
        <w:rPr>
          <w:rFonts w:eastAsia="Times New Roman" w:cs="Times New Roman"/>
          <w:color w:val="000000"/>
          <w:szCs w:val="24"/>
          <w:lang w:eastAsia="pl-PL"/>
        </w:rPr>
        <w:t xml:space="preserve"> Obrót Detaliczny S.A.</w:t>
      </w:r>
      <w:r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7FC0D897" w14:textId="22627AB4" w:rsidR="003002FC" w:rsidRPr="00D3215A" w:rsidRDefault="003002FC" w:rsidP="00514D8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Times New Roman"/>
          <w:b/>
          <w:bCs/>
        </w:rPr>
      </w:pPr>
      <w:r w:rsidRPr="00D3215A">
        <w:rPr>
          <w:rFonts w:cs="Times New Roman"/>
          <w:b/>
          <w:bCs/>
        </w:rPr>
        <w:t>Prokuratura Rejonowa w Obornikach, u</w:t>
      </w:r>
      <w:r w:rsidR="00D3215A" w:rsidRPr="00D3215A">
        <w:rPr>
          <w:rFonts w:cs="Times New Roman"/>
          <w:b/>
          <w:bCs/>
        </w:rPr>
        <w:t>l. ul. Starorzeczna 2, 64-600 Oborniki</w:t>
      </w:r>
      <w:r w:rsidR="00783961">
        <w:rPr>
          <w:rFonts w:cs="Times New Roman"/>
          <w:b/>
          <w:bCs/>
        </w:rPr>
        <w:t>:</w:t>
      </w:r>
    </w:p>
    <w:p w14:paraId="13689E74" w14:textId="69185D6A" w:rsidR="00EA4BDF" w:rsidRPr="00EA4BDF" w:rsidRDefault="00EA4BDF" w:rsidP="00514D8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Times New Roman"/>
        </w:rPr>
      </w:pPr>
      <w:r>
        <w:t>rodzaj dostarczanego paliwa: gaz ziemny wysokometanowy</w:t>
      </w:r>
      <w:r w:rsidR="00F1745A">
        <w:t xml:space="preserve"> E, grupy taryfowej </w:t>
      </w:r>
      <w:r w:rsidR="00934E17">
        <w:t xml:space="preserve">aktualnego </w:t>
      </w:r>
      <w:r w:rsidR="00440CB1">
        <w:t>Wykonawcy</w:t>
      </w:r>
      <w:r w:rsidR="00F1745A">
        <w:t xml:space="preserve"> BW-4 i grupy taryfowej 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>W-4_PO</w:t>
      </w:r>
      <w:r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74D183FC" w14:textId="5F44CB8C" w:rsidR="00EA4BDF" w:rsidRPr="00EA4BDF" w:rsidRDefault="00351A63" w:rsidP="00514D8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  <w:szCs w:val="24"/>
          <w:lang w:eastAsia="pl-PL"/>
        </w:rPr>
        <w:t>wymagane ciśnienie nie może być niższe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>, niż 1,6 kPa</w:t>
      </w:r>
      <w:r w:rsidR="00EA4BDF"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388548E1" w14:textId="5E0B12BA" w:rsidR="00D3215A" w:rsidRPr="00D3215A" w:rsidRDefault="00EA4BDF" w:rsidP="00514D8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  <w:szCs w:val="24"/>
          <w:lang w:eastAsia="pl-PL"/>
        </w:rPr>
        <w:t>m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>oc umowna poboru paliwa gazowego wynosi 110 kWh/h</w:t>
      </w:r>
      <w:r w:rsidR="00D3215A">
        <w:rPr>
          <w:rFonts w:eastAsia="Times New Roman" w:cs="Times New Roman"/>
          <w:color w:val="000000"/>
          <w:szCs w:val="24"/>
          <w:lang w:eastAsia="pl-PL"/>
        </w:rPr>
        <w:t xml:space="preserve">; </w:t>
      </w:r>
    </w:p>
    <w:p w14:paraId="1D1B85C7" w14:textId="7437BFBC" w:rsidR="00D3215A" w:rsidRPr="00934E17" w:rsidRDefault="006A2E89" w:rsidP="00514D8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  <w:szCs w:val="24"/>
          <w:lang w:eastAsia="pl-PL"/>
        </w:rPr>
        <w:t>d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 xml:space="preserve">eklarowany przez </w:t>
      </w:r>
      <w:r w:rsidR="00440CB1">
        <w:rPr>
          <w:rFonts w:eastAsia="Times New Roman" w:cs="Times New Roman"/>
          <w:color w:val="000000"/>
          <w:szCs w:val="24"/>
          <w:lang w:eastAsia="pl-PL"/>
        </w:rPr>
        <w:t>Zamawiającego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 xml:space="preserve"> roczny pobór paliwa gazowego</w:t>
      </w:r>
      <w:r w:rsidR="00440CB1">
        <w:rPr>
          <w:rFonts w:eastAsia="Times New Roman" w:cs="Times New Roman"/>
          <w:color w:val="000000"/>
          <w:szCs w:val="24"/>
          <w:lang w:eastAsia="pl-PL"/>
        </w:rPr>
        <w:t>, obliczony na podstawie faktur za ostatnie 12 miesięcy,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 xml:space="preserve"> wynosi </w:t>
      </w:r>
      <w:r w:rsidR="00440CB1">
        <w:rPr>
          <w:rFonts w:eastAsia="Times New Roman" w:cs="Times New Roman"/>
          <w:color w:val="000000"/>
          <w:szCs w:val="24"/>
          <w:lang w:eastAsia="pl-PL"/>
        </w:rPr>
        <w:t>7809</w:t>
      </w:r>
      <w:r w:rsidR="00F1745A" w:rsidRPr="00B058F9">
        <w:rPr>
          <w:rFonts w:eastAsia="Times New Roman" w:cs="Times New Roman"/>
          <w:color w:val="000000"/>
          <w:szCs w:val="24"/>
          <w:lang w:eastAsia="pl-PL"/>
        </w:rPr>
        <w:t xml:space="preserve"> m</w:t>
      </w:r>
      <w:r w:rsidR="00F1745A" w:rsidRPr="00B058F9">
        <w:rPr>
          <w:rFonts w:eastAsia="Times New Roman" w:cs="Times New Roman"/>
          <w:color w:val="000000"/>
          <w:szCs w:val="24"/>
          <w:vertAlign w:val="superscript"/>
          <w:lang w:eastAsia="pl-PL"/>
        </w:rPr>
        <w:t>3</w:t>
      </w:r>
      <w:r w:rsidR="00303011"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75FFF52D" w14:textId="4DEE00C8" w:rsidR="00934E17" w:rsidRPr="00934E17" w:rsidRDefault="00934E17" w:rsidP="00934E17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obecna umowa podpisana jest z PGNiG</w:t>
      </w:r>
      <w:r w:rsidR="00351A63">
        <w:rPr>
          <w:rFonts w:eastAsia="Times New Roman" w:cs="Times New Roman"/>
          <w:color w:val="000000"/>
          <w:szCs w:val="24"/>
          <w:lang w:eastAsia="pl-PL"/>
        </w:rPr>
        <w:t xml:space="preserve"> Obrót Detaliczny S.A.</w:t>
      </w:r>
      <w:r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60B42C89" w14:textId="0713EC72" w:rsidR="00783D93" w:rsidRPr="00D3215A" w:rsidRDefault="00783D93" w:rsidP="00514D8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Times New Roman"/>
          <w:b/>
          <w:bCs/>
        </w:rPr>
      </w:pPr>
      <w:r w:rsidRPr="00D3215A">
        <w:rPr>
          <w:rFonts w:cs="Times New Roman"/>
          <w:b/>
          <w:bCs/>
        </w:rPr>
        <w:t xml:space="preserve">Prokuratura Rejonowa w Rawiczu, </w:t>
      </w:r>
      <w:r w:rsidR="00D3215A" w:rsidRPr="00D3215A">
        <w:rPr>
          <w:rFonts w:cs="Times New Roman"/>
          <w:b/>
          <w:bCs/>
        </w:rPr>
        <w:t>ul. Wały Księcia Poniatowskiego 7, 63-900 Rawicz</w:t>
      </w:r>
      <w:r w:rsidR="00783961">
        <w:rPr>
          <w:rFonts w:cs="Times New Roman"/>
          <w:b/>
          <w:bCs/>
        </w:rPr>
        <w:t>:</w:t>
      </w:r>
    </w:p>
    <w:p w14:paraId="453B814E" w14:textId="59CB7BB7" w:rsidR="00D3215A" w:rsidRDefault="00D3215A" w:rsidP="00514D8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rodzaj dostarczanego paliwa: gaz ziemny </w:t>
      </w:r>
      <w:r w:rsidR="000B7AEB">
        <w:rPr>
          <w:rFonts w:cs="Times New Roman"/>
        </w:rPr>
        <w:t xml:space="preserve">zaazotowany </w:t>
      </w:r>
      <w:r w:rsidR="000B7AEB" w:rsidRPr="000B7AEB">
        <w:rPr>
          <w:rFonts w:cs="Times New Roman"/>
        </w:rPr>
        <w:t xml:space="preserve">Lw, grupy taryfowej </w:t>
      </w:r>
      <w:r w:rsidR="00934E17">
        <w:rPr>
          <w:rFonts w:cs="Times New Roman"/>
        </w:rPr>
        <w:t xml:space="preserve">aktualnego </w:t>
      </w:r>
      <w:r w:rsidR="00440CB1">
        <w:rPr>
          <w:rFonts w:cs="Times New Roman"/>
        </w:rPr>
        <w:t>Wykonawcy</w:t>
      </w:r>
      <w:r w:rsidR="000B7AEB" w:rsidRPr="000B7AEB">
        <w:rPr>
          <w:rFonts w:cs="Times New Roman"/>
        </w:rPr>
        <w:t xml:space="preserve"> BS-3.12T i grupy taryfowej Lw-3.6_PO</w:t>
      </w:r>
      <w:r w:rsidR="006A2E89">
        <w:rPr>
          <w:rFonts w:cs="Times New Roman"/>
        </w:rPr>
        <w:t>;</w:t>
      </w:r>
    </w:p>
    <w:p w14:paraId="0C55598D" w14:textId="3CC90C03" w:rsidR="000B7AEB" w:rsidRPr="000B7AEB" w:rsidRDefault="00351A63" w:rsidP="00514D8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  <w:szCs w:val="24"/>
          <w:lang w:eastAsia="pl-PL"/>
        </w:rPr>
        <w:t>wymagane ciśnienie nie może być niższe</w:t>
      </w:r>
      <w:r w:rsidR="000B7AEB" w:rsidRPr="0004112F">
        <w:rPr>
          <w:rFonts w:eastAsia="Times New Roman" w:cs="Times New Roman"/>
          <w:color w:val="000000"/>
          <w:szCs w:val="24"/>
          <w:lang w:eastAsia="pl-PL"/>
        </w:rPr>
        <w:t>, niż 1,75 kPa</w:t>
      </w:r>
      <w:r w:rsidR="000B7AEB"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26CEB2EF" w14:textId="71F5ECA4" w:rsidR="000B7AEB" w:rsidRPr="006A2E89" w:rsidRDefault="006A2E89" w:rsidP="00514D8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  <w:szCs w:val="24"/>
          <w:lang w:eastAsia="pl-PL"/>
        </w:rPr>
        <w:t>m</w:t>
      </w:r>
      <w:r w:rsidRPr="0004112F">
        <w:rPr>
          <w:rFonts w:eastAsia="Times New Roman" w:cs="Times New Roman"/>
          <w:color w:val="000000"/>
          <w:szCs w:val="24"/>
          <w:lang w:eastAsia="pl-PL"/>
        </w:rPr>
        <w:t>oc umowna poboru paliwa gazowego wynosi 110 kWh/h</w:t>
      </w:r>
      <w:r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76DA7006" w14:textId="2838CC76" w:rsidR="006A2E89" w:rsidRPr="00303011" w:rsidRDefault="006A2E89" w:rsidP="00514D8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Times New Roman"/>
        </w:rPr>
      </w:pPr>
      <w:r w:rsidRPr="0004112F">
        <w:rPr>
          <w:rFonts w:eastAsia="Times New Roman" w:cs="Times New Roman"/>
          <w:color w:val="000000"/>
          <w:szCs w:val="24"/>
          <w:lang w:eastAsia="pl-PL"/>
        </w:rPr>
        <w:lastRenderedPageBreak/>
        <w:t xml:space="preserve">deklarowany przez </w:t>
      </w:r>
      <w:r w:rsidR="00440CB1">
        <w:rPr>
          <w:rFonts w:eastAsia="Times New Roman" w:cs="Times New Roman"/>
          <w:color w:val="000000"/>
          <w:szCs w:val="24"/>
          <w:lang w:eastAsia="pl-PL"/>
        </w:rPr>
        <w:t>Zamawiającego</w:t>
      </w:r>
      <w:r w:rsidRPr="0004112F">
        <w:rPr>
          <w:rFonts w:eastAsia="Times New Roman" w:cs="Times New Roman"/>
          <w:color w:val="000000"/>
          <w:szCs w:val="24"/>
          <w:lang w:eastAsia="pl-PL"/>
        </w:rPr>
        <w:t xml:space="preserve"> roczny pobór paliwa gazowego</w:t>
      </w:r>
      <w:r w:rsidR="00440CB1">
        <w:rPr>
          <w:rFonts w:eastAsia="Times New Roman" w:cs="Times New Roman"/>
          <w:color w:val="000000"/>
          <w:szCs w:val="24"/>
          <w:lang w:eastAsia="pl-PL"/>
        </w:rPr>
        <w:t>, obliczony na podstawie faktur za ostatnie 12 miesięcy,</w:t>
      </w:r>
      <w:r w:rsidRPr="0004112F">
        <w:rPr>
          <w:rFonts w:eastAsia="Times New Roman" w:cs="Times New Roman"/>
          <w:color w:val="000000"/>
          <w:szCs w:val="24"/>
          <w:lang w:eastAsia="pl-PL"/>
        </w:rPr>
        <w:t xml:space="preserve"> wynosi </w:t>
      </w:r>
      <w:r w:rsidR="0045107B">
        <w:rPr>
          <w:rFonts w:eastAsia="Times New Roman" w:cs="Times New Roman"/>
          <w:color w:val="000000"/>
          <w:szCs w:val="24"/>
          <w:lang w:eastAsia="pl-PL"/>
        </w:rPr>
        <w:t>3373</w:t>
      </w:r>
      <w:r w:rsidRPr="0004112F">
        <w:rPr>
          <w:rFonts w:eastAsia="Times New Roman" w:cs="Times New Roman"/>
          <w:color w:val="000000"/>
          <w:szCs w:val="24"/>
          <w:lang w:eastAsia="pl-PL"/>
        </w:rPr>
        <w:t xml:space="preserve"> m</w:t>
      </w:r>
      <w:r w:rsidRPr="0004112F">
        <w:rPr>
          <w:rFonts w:eastAsia="Times New Roman" w:cs="Times New Roman"/>
          <w:color w:val="000000"/>
          <w:szCs w:val="24"/>
          <w:vertAlign w:val="superscript"/>
          <w:lang w:eastAsia="pl-PL"/>
        </w:rPr>
        <w:t>3</w:t>
      </w:r>
      <w:r>
        <w:rPr>
          <w:rFonts w:eastAsia="Times New Roman" w:cs="Times New Roman"/>
          <w:color w:val="000000"/>
          <w:szCs w:val="24"/>
          <w:vertAlign w:val="superscript"/>
          <w:lang w:eastAsia="pl-PL"/>
        </w:rPr>
        <w:t>;</w:t>
      </w:r>
    </w:p>
    <w:p w14:paraId="78D6DC98" w14:textId="5140C151" w:rsidR="00303011" w:rsidRPr="00934E17" w:rsidRDefault="00934E17" w:rsidP="00514D8B">
      <w:pPr>
        <w:pStyle w:val="Akapitzlist"/>
        <w:numPr>
          <w:ilvl w:val="0"/>
          <w:numId w:val="9"/>
        </w:numPr>
        <w:spacing w:line="360" w:lineRule="auto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obecna umowa podpisana jest z PGNiG</w:t>
      </w:r>
      <w:r w:rsidR="00351A63">
        <w:rPr>
          <w:rFonts w:eastAsia="Times New Roman" w:cs="Times New Roman"/>
          <w:color w:val="000000"/>
          <w:szCs w:val="24"/>
          <w:lang w:eastAsia="pl-PL"/>
        </w:rPr>
        <w:t xml:space="preserve"> Obrót Detaliczny S.A.</w:t>
      </w:r>
      <w:r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3D11FB5D" w14:textId="6C97653E" w:rsidR="006A2E89" w:rsidRPr="001C2094" w:rsidRDefault="00783D93" w:rsidP="00514D8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Times New Roman"/>
          <w:b/>
          <w:bCs/>
        </w:rPr>
      </w:pPr>
      <w:r w:rsidRPr="001C2094">
        <w:rPr>
          <w:rFonts w:cs="Times New Roman"/>
          <w:b/>
          <w:bCs/>
        </w:rPr>
        <w:t xml:space="preserve">Prokuratura Rejonowa w Wolsztynie, </w:t>
      </w:r>
      <w:r w:rsidR="006A2E89" w:rsidRPr="001C2094">
        <w:rPr>
          <w:rFonts w:cs="Times New Roman"/>
          <w:b/>
          <w:bCs/>
        </w:rPr>
        <w:t>ul. Doktora Kocha 29, 64-200 Wolsztyn</w:t>
      </w:r>
      <w:r w:rsidR="00783961">
        <w:rPr>
          <w:rFonts w:cs="Times New Roman"/>
          <w:b/>
          <w:bCs/>
        </w:rPr>
        <w:t>:</w:t>
      </w:r>
    </w:p>
    <w:p w14:paraId="29BA2D58" w14:textId="370B5030" w:rsidR="006A2E89" w:rsidRDefault="006A2E89" w:rsidP="00514D8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rodzaj dostarczanego paliwa: </w:t>
      </w:r>
      <w:r w:rsidR="00054CE5">
        <w:rPr>
          <w:rFonts w:cs="Times New Roman"/>
        </w:rPr>
        <w:t>gaz ziemny</w:t>
      </w:r>
      <w:r w:rsidRPr="006A2E89">
        <w:rPr>
          <w:rFonts w:cs="Times New Roman"/>
        </w:rPr>
        <w:t xml:space="preserve"> zaazotowan</w:t>
      </w:r>
      <w:r w:rsidR="00054CE5">
        <w:rPr>
          <w:rFonts w:cs="Times New Roman"/>
        </w:rPr>
        <w:t>y</w:t>
      </w:r>
      <w:r w:rsidRPr="006A2E89">
        <w:rPr>
          <w:rFonts w:cs="Times New Roman"/>
        </w:rPr>
        <w:t xml:space="preserve"> Lw, grupy taryfowej </w:t>
      </w:r>
      <w:r w:rsidR="001A1A54">
        <w:rPr>
          <w:rFonts w:cs="Times New Roman"/>
        </w:rPr>
        <w:t xml:space="preserve">aktualnego </w:t>
      </w:r>
      <w:r w:rsidR="0045107B">
        <w:rPr>
          <w:rFonts w:cs="Times New Roman"/>
        </w:rPr>
        <w:t>Wykonawcy</w:t>
      </w:r>
      <w:r w:rsidRPr="006A2E89">
        <w:rPr>
          <w:rFonts w:cs="Times New Roman"/>
        </w:rPr>
        <w:t xml:space="preserve"> BS-3.</w:t>
      </w:r>
      <w:r w:rsidR="00054CE5">
        <w:rPr>
          <w:rFonts w:cs="Times New Roman"/>
        </w:rPr>
        <w:t xml:space="preserve">12.T. </w:t>
      </w:r>
      <w:r w:rsidRPr="006A2E89">
        <w:rPr>
          <w:rFonts w:cs="Times New Roman"/>
        </w:rPr>
        <w:t>grupy taryfowej Lw-3.6_PO</w:t>
      </w:r>
    </w:p>
    <w:p w14:paraId="40C70AE4" w14:textId="2C4174E8" w:rsidR="00054CE5" w:rsidRDefault="00054CE5" w:rsidP="00514D8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ciśnienie nie niższe niż </w:t>
      </w:r>
      <w:r w:rsidR="001C2094">
        <w:rPr>
          <w:rFonts w:cs="Times New Roman"/>
        </w:rPr>
        <w:t>1,75 kPa;</w:t>
      </w:r>
    </w:p>
    <w:p w14:paraId="662EBC6C" w14:textId="0689D1AF" w:rsidR="001C2094" w:rsidRPr="001C2094" w:rsidRDefault="001C2094" w:rsidP="00514D8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  <w:szCs w:val="24"/>
          <w:lang w:eastAsia="pl-PL"/>
        </w:rPr>
        <w:t>m</w:t>
      </w:r>
      <w:r w:rsidRPr="00475B9C">
        <w:rPr>
          <w:rFonts w:eastAsia="Times New Roman" w:cs="Times New Roman"/>
          <w:color w:val="000000"/>
          <w:szCs w:val="24"/>
          <w:lang w:eastAsia="pl-PL"/>
        </w:rPr>
        <w:t>oc umowna poboru paliwa gazowego wynosi 110 kWh/h</w:t>
      </w:r>
      <w:r>
        <w:rPr>
          <w:rFonts w:eastAsia="Times New Roman" w:cs="Times New Roman"/>
          <w:color w:val="000000"/>
          <w:szCs w:val="24"/>
          <w:lang w:eastAsia="pl-PL"/>
        </w:rPr>
        <w:t>;</w:t>
      </w:r>
    </w:p>
    <w:p w14:paraId="08560557" w14:textId="1D1918ED" w:rsidR="003002FC" w:rsidRPr="00934E17" w:rsidRDefault="001C2094" w:rsidP="00514D8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="Times New Roman"/>
        </w:rPr>
      </w:pP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deklarowany przez </w:t>
      </w:r>
      <w:r w:rsidR="008B4F26">
        <w:rPr>
          <w:rFonts w:eastAsia="Times New Roman" w:cs="Times New Roman"/>
          <w:color w:val="000000"/>
          <w:szCs w:val="24"/>
          <w:lang w:eastAsia="pl-PL"/>
        </w:rPr>
        <w:t>Zamawiającego</w:t>
      </w: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 roczny pobór paliwa gazowego</w:t>
      </w:r>
      <w:r w:rsidR="008B4F26">
        <w:rPr>
          <w:rFonts w:eastAsia="Times New Roman" w:cs="Times New Roman"/>
          <w:color w:val="000000"/>
          <w:szCs w:val="24"/>
          <w:lang w:eastAsia="pl-PL"/>
        </w:rPr>
        <w:t>, obliczony na podstawie faktur za ostatnie 12 miesięcy,</w:t>
      </w: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 wynosi </w:t>
      </w:r>
      <w:r w:rsidR="008B4F26">
        <w:rPr>
          <w:rFonts w:eastAsia="Times New Roman" w:cs="Times New Roman"/>
          <w:color w:val="000000"/>
          <w:szCs w:val="24"/>
          <w:lang w:eastAsia="pl-PL"/>
        </w:rPr>
        <w:t>3713</w:t>
      </w:r>
      <w:r w:rsidRPr="00475B9C">
        <w:rPr>
          <w:rFonts w:eastAsia="Times New Roman" w:cs="Times New Roman"/>
          <w:color w:val="000000"/>
          <w:szCs w:val="24"/>
          <w:lang w:eastAsia="pl-PL"/>
        </w:rPr>
        <w:t xml:space="preserve"> m</w:t>
      </w:r>
      <w:r w:rsidRPr="00475B9C">
        <w:rPr>
          <w:rFonts w:eastAsia="Times New Roman" w:cs="Times New Roman"/>
          <w:color w:val="000000"/>
          <w:szCs w:val="24"/>
          <w:vertAlign w:val="superscript"/>
          <w:lang w:eastAsia="pl-PL"/>
        </w:rPr>
        <w:t>3</w:t>
      </w:r>
    </w:p>
    <w:p w14:paraId="702EE986" w14:textId="3BF70EF7" w:rsidR="00AD0629" w:rsidRPr="00DF2500" w:rsidRDefault="00934E17" w:rsidP="00AD0629">
      <w:pPr>
        <w:pStyle w:val="Akapitzlist"/>
        <w:numPr>
          <w:ilvl w:val="0"/>
          <w:numId w:val="10"/>
        </w:numPr>
        <w:spacing w:line="360" w:lineRule="auto"/>
        <w:jc w:val="both"/>
        <w:rPr>
          <w:rStyle w:val="Teksttreci"/>
          <w:rFonts w:eastAsiaTheme="minorHAnsi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obecna umowa podpisana jest z PGNiG;</w:t>
      </w:r>
    </w:p>
    <w:p w14:paraId="01FAF156" w14:textId="7686CDB8" w:rsidR="001013BD" w:rsidRDefault="000F6EB5" w:rsidP="00514D8B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>
        <w:rPr>
          <w:rStyle w:val="Teksttreci"/>
        </w:rPr>
        <w:t xml:space="preserve"> Przedmiot zamówienia będzie realizowany w okresie </w:t>
      </w:r>
      <w:r>
        <w:rPr>
          <w:rStyle w:val="Teksttreci"/>
          <w:b/>
          <w:bCs/>
        </w:rPr>
        <w:t>od dnia 1 stycznia 202</w:t>
      </w:r>
      <w:r w:rsidR="00860DF6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>r. do dnia 31 grudnia 202</w:t>
      </w:r>
      <w:r w:rsidR="00860DF6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>r.</w:t>
      </w:r>
    </w:p>
    <w:p w14:paraId="0911994D" w14:textId="06C02186" w:rsidR="00AA0EE1" w:rsidRPr="00AA0EE1" w:rsidRDefault="000F6EB5" w:rsidP="00514D8B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  <w:rPr>
          <w:rStyle w:val="Teksttreci"/>
          <w:color w:val="FF0000"/>
        </w:rPr>
      </w:pPr>
      <w:r>
        <w:rPr>
          <w:rStyle w:val="Teksttreci"/>
        </w:rPr>
        <w:t xml:space="preserve">Zamawiający informuje, iż przewidywany roczny pobór gazu ziemnego </w:t>
      </w:r>
      <w:r w:rsidR="00A83912">
        <w:rPr>
          <w:rStyle w:val="Teksttreci"/>
        </w:rPr>
        <w:t xml:space="preserve">dla wszystkich jednostek </w:t>
      </w:r>
      <w:r>
        <w:rPr>
          <w:rStyle w:val="Teksttreci"/>
        </w:rPr>
        <w:t xml:space="preserve">szacuje w wysokości </w:t>
      </w:r>
      <w:r w:rsidR="008B4F26">
        <w:rPr>
          <w:rStyle w:val="Teksttreci"/>
          <w:b/>
          <w:bCs/>
          <w:color w:val="auto"/>
        </w:rPr>
        <w:t>199 908 kWh</w:t>
      </w:r>
      <w:r w:rsidR="004A52CE" w:rsidRPr="004A52CE">
        <w:rPr>
          <w:rStyle w:val="Teksttreci"/>
          <w:b/>
          <w:bCs/>
          <w:color w:val="auto"/>
        </w:rPr>
        <w:t xml:space="preserve"> (</w:t>
      </w:r>
      <w:r w:rsidR="008B4F26">
        <w:rPr>
          <w:rStyle w:val="Teksttreci"/>
          <w:b/>
          <w:bCs/>
          <w:color w:val="auto"/>
        </w:rPr>
        <w:t>19 074</w:t>
      </w:r>
      <w:r w:rsidR="004A52CE" w:rsidRPr="004A52CE">
        <w:rPr>
          <w:rStyle w:val="Teksttreci"/>
          <w:b/>
          <w:bCs/>
          <w:color w:val="auto"/>
        </w:rPr>
        <w:t xml:space="preserve"> m</w:t>
      </w:r>
      <w:r w:rsidR="004A52CE" w:rsidRPr="004A52CE">
        <w:rPr>
          <w:rStyle w:val="Teksttreci"/>
          <w:b/>
          <w:bCs/>
          <w:color w:val="auto"/>
          <w:vertAlign w:val="superscript"/>
        </w:rPr>
        <w:t>3</w:t>
      </w:r>
      <w:r w:rsidR="004A52CE" w:rsidRPr="004A52CE">
        <w:rPr>
          <w:rStyle w:val="Teksttreci"/>
          <w:b/>
          <w:bCs/>
          <w:color w:val="auto"/>
        </w:rPr>
        <w:t>)</w:t>
      </w:r>
      <w:r w:rsidR="00AA0EE1">
        <w:rPr>
          <w:rStyle w:val="Teksttreci"/>
          <w:color w:val="auto"/>
        </w:rPr>
        <w:t>, tj.:</w:t>
      </w:r>
    </w:p>
    <w:p w14:paraId="0BD93CEA" w14:textId="1FF2810D" w:rsidR="00AA0EE1" w:rsidRPr="009B09C8" w:rsidRDefault="00AA0EE1" w:rsidP="00514D8B">
      <w:pPr>
        <w:pStyle w:val="Teksttreci0"/>
        <w:numPr>
          <w:ilvl w:val="0"/>
          <w:numId w:val="11"/>
        </w:numPr>
        <w:tabs>
          <w:tab w:val="left" w:pos="336"/>
        </w:tabs>
        <w:jc w:val="both"/>
        <w:rPr>
          <w:rStyle w:val="Teksttreci"/>
          <w:color w:val="auto"/>
        </w:rPr>
      </w:pPr>
      <w:r w:rsidRPr="009B09C8">
        <w:rPr>
          <w:color w:val="auto"/>
        </w:rPr>
        <w:t xml:space="preserve">Prokuratura Rejonowa w Trzciance: </w:t>
      </w:r>
      <w:r w:rsidR="00C774AF" w:rsidRPr="009B09C8">
        <w:rPr>
          <w:color w:val="auto"/>
        </w:rPr>
        <w:t>47 8</w:t>
      </w:r>
      <w:r w:rsidR="007E583F">
        <w:rPr>
          <w:color w:val="auto"/>
        </w:rPr>
        <w:t>73</w:t>
      </w:r>
      <w:r w:rsidR="00C774AF" w:rsidRPr="009B09C8">
        <w:rPr>
          <w:color w:val="auto"/>
        </w:rPr>
        <w:t xml:space="preserve"> kWh (417</w:t>
      </w:r>
      <w:r w:rsidR="008B4F26">
        <w:rPr>
          <w:color w:val="auto"/>
        </w:rPr>
        <w:t>9</w:t>
      </w:r>
      <w:r w:rsidR="00C774AF" w:rsidRPr="009B09C8">
        <w:rPr>
          <w:color w:val="auto"/>
        </w:rPr>
        <w:t xml:space="preserve"> </w:t>
      </w:r>
      <w:r w:rsidR="00C774AF" w:rsidRPr="009B09C8">
        <w:rPr>
          <w:rStyle w:val="Teksttreci"/>
          <w:color w:val="auto"/>
        </w:rPr>
        <w:t>m</w:t>
      </w:r>
      <w:r w:rsidR="00C774AF" w:rsidRPr="009B09C8">
        <w:rPr>
          <w:rStyle w:val="Teksttreci"/>
          <w:color w:val="auto"/>
          <w:vertAlign w:val="superscript"/>
        </w:rPr>
        <w:t>3</w:t>
      </w:r>
      <w:r w:rsidR="00C774AF" w:rsidRPr="009B09C8">
        <w:rPr>
          <w:rStyle w:val="Teksttreci"/>
          <w:color w:val="auto"/>
        </w:rPr>
        <w:t>)</w:t>
      </w:r>
    </w:p>
    <w:p w14:paraId="541D2FD9" w14:textId="187CC715" w:rsidR="00C774AF" w:rsidRPr="009B09C8" w:rsidRDefault="00C774AF" w:rsidP="00514D8B">
      <w:pPr>
        <w:pStyle w:val="Teksttreci0"/>
        <w:numPr>
          <w:ilvl w:val="0"/>
          <w:numId w:val="11"/>
        </w:numPr>
        <w:tabs>
          <w:tab w:val="left" w:pos="336"/>
        </w:tabs>
        <w:jc w:val="both"/>
        <w:rPr>
          <w:rStyle w:val="Teksttreci"/>
          <w:color w:val="auto"/>
        </w:rPr>
      </w:pPr>
      <w:r w:rsidRPr="009B09C8">
        <w:rPr>
          <w:color w:val="auto"/>
        </w:rPr>
        <w:t xml:space="preserve">Prokuratura Rejonowa w Obornikach: </w:t>
      </w:r>
      <w:r w:rsidR="00045047">
        <w:rPr>
          <w:color w:val="auto"/>
        </w:rPr>
        <w:t>89 033</w:t>
      </w:r>
      <w:r w:rsidRPr="009B09C8">
        <w:rPr>
          <w:color w:val="auto"/>
        </w:rPr>
        <w:t xml:space="preserve"> kWh (7</w:t>
      </w:r>
      <w:r w:rsidR="00045047">
        <w:rPr>
          <w:color w:val="auto"/>
        </w:rPr>
        <w:t xml:space="preserve">809 </w:t>
      </w:r>
      <w:r w:rsidRPr="009B09C8">
        <w:rPr>
          <w:rStyle w:val="Teksttreci"/>
          <w:color w:val="auto"/>
        </w:rPr>
        <w:t>m</w:t>
      </w:r>
      <w:r w:rsidRPr="009B09C8">
        <w:rPr>
          <w:rStyle w:val="Teksttreci"/>
          <w:color w:val="auto"/>
          <w:vertAlign w:val="superscript"/>
        </w:rPr>
        <w:t>3</w:t>
      </w:r>
      <w:r w:rsidRPr="009B09C8">
        <w:rPr>
          <w:rStyle w:val="Teksttreci"/>
          <w:color w:val="auto"/>
        </w:rPr>
        <w:t>)</w:t>
      </w:r>
    </w:p>
    <w:p w14:paraId="40FE1919" w14:textId="0406ED5E" w:rsidR="00C774AF" w:rsidRPr="009B09C8" w:rsidRDefault="00C774AF" w:rsidP="00514D8B">
      <w:pPr>
        <w:pStyle w:val="Teksttreci0"/>
        <w:numPr>
          <w:ilvl w:val="0"/>
          <w:numId w:val="11"/>
        </w:numPr>
        <w:tabs>
          <w:tab w:val="left" w:pos="336"/>
        </w:tabs>
        <w:jc w:val="both"/>
        <w:rPr>
          <w:rStyle w:val="Teksttreci"/>
          <w:color w:val="auto"/>
        </w:rPr>
      </w:pPr>
      <w:r w:rsidRPr="009B09C8">
        <w:rPr>
          <w:color w:val="auto"/>
        </w:rPr>
        <w:t xml:space="preserve">Prokuratura Rejonowa w Rawiczu: </w:t>
      </w:r>
      <w:r w:rsidR="009B09C8" w:rsidRPr="009B09C8">
        <w:rPr>
          <w:color w:val="auto"/>
        </w:rPr>
        <w:t>29 819 kWh (3373</w:t>
      </w:r>
      <w:r w:rsidR="009B09C8" w:rsidRPr="009B09C8">
        <w:rPr>
          <w:rStyle w:val="Teksttreci"/>
          <w:color w:val="auto"/>
        </w:rPr>
        <w:t xml:space="preserve"> m</w:t>
      </w:r>
      <w:r w:rsidR="009B09C8" w:rsidRPr="009B09C8">
        <w:rPr>
          <w:rStyle w:val="Teksttreci"/>
          <w:color w:val="auto"/>
          <w:vertAlign w:val="superscript"/>
        </w:rPr>
        <w:t>3</w:t>
      </w:r>
      <w:r w:rsidR="009B09C8" w:rsidRPr="009B09C8">
        <w:rPr>
          <w:rStyle w:val="Teksttreci"/>
          <w:color w:val="auto"/>
        </w:rPr>
        <w:t>)</w:t>
      </w:r>
    </w:p>
    <w:p w14:paraId="18CCEFD0" w14:textId="31404A64" w:rsidR="009B09C8" w:rsidRPr="009B09C8" w:rsidRDefault="009B09C8" w:rsidP="00514D8B">
      <w:pPr>
        <w:pStyle w:val="Teksttreci0"/>
        <w:numPr>
          <w:ilvl w:val="0"/>
          <w:numId w:val="11"/>
        </w:numPr>
        <w:tabs>
          <w:tab w:val="left" w:pos="336"/>
        </w:tabs>
        <w:jc w:val="both"/>
        <w:rPr>
          <w:color w:val="auto"/>
        </w:rPr>
      </w:pPr>
      <w:r w:rsidRPr="009B09C8">
        <w:rPr>
          <w:color w:val="auto"/>
        </w:rPr>
        <w:t xml:space="preserve">Prokuratura Rejonowa w Wolsztynie: 33 183 kWh (3713 </w:t>
      </w:r>
      <w:r w:rsidRPr="009B09C8">
        <w:rPr>
          <w:rStyle w:val="Teksttreci"/>
          <w:color w:val="auto"/>
        </w:rPr>
        <w:t>m</w:t>
      </w:r>
      <w:r w:rsidRPr="009B09C8">
        <w:rPr>
          <w:rStyle w:val="Teksttreci"/>
          <w:color w:val="auto"/>
          <w:vertAlign w:val="superscript"/>
        </w:rPr>
        <w:t>3</w:t>
      </w:r>
      <w:r w:rsidRPr="009B09C8">
        <w:rPr>
          <w:rStyle w:val="Teksttreci"/>
          <w:color w:val="auto"/>
        </w:rPr>
        <w:t>)</w:t>
      </w:r>
    </w:p>
    <w:p w14:paraId="5FAF26E6" w14:textId="5A64C5D5" w:rsidR="001013BD" w:rsidRDefault="000F6EB5" w:rsidP="00514D8B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>
        <w:rPr>
          <w:rStyle w:val="Teksttreci"/>
        </w:rPr>
        <w:t xml:space="preserve">Przewidywany roczny pobór gazu ziemnego ma charakter jedynie orientacyjny i w żadnym wypadku nie stanowi ze strony Zamawiającego zobowiązania do zakupu gazu ziemnego w podanej ilości. </w:t>
      </w:r>
      <w:r w:rsidR="00045047">
        <w:rPr>
          <w:rStyle w:val="Teksttreci"/>
        </w:rPr>
        <w:t>Wykonawcy</w:t>
      </w:r>
      <w:r>
        <w:rPr>
          <w:rStyle w:val="Teksttreci"/>
        </w:rPr>
        <w:t xml:space="preserve"> nie będzie przysługiwało jakiekolwiek roszczenie z tytułu nie pobrania przez Zamawiającego przewidywanej ilości gazu.</w:t>
      </w:r>
    </w:p>
    <w:p w14:paraId="5D7420F7" w14:textId="77777777" w:rsidR="001013BD" w:rsidRDefault="000F6EB5" w:rsidP="00514D8B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>
        <w:rPr>
          <w:rStyle w:val="Teksttreci"/>
        </w:rPr>
        <w:t>Ewentualna zmiana szacowanego zużycia nie będzie skutkowała dodatkowymi kosztami dla Zamawiającego, poza rozliczeniem za faktycznie zużytą ilość gazu</w:t>
      </w:r>
    </w:p>
    <w:p w14:paraId="4B2194A6" w14:textId="77777777" w:rsidR="001013BD" w:rsidRPr="001D0418" w:rsidRDefault="000F6EB5" w:rsidP="00514D8B">
      <w:pPr>
        <w:pStyle w:val="Teksttreci0"/>
        <w:numPr>
          <w:ilvl w:val="0"/>
          <w:numId w:val="1"/>
        </w:numPr>
        <w:tabs>
          <w:tab w:val="left" w:pos="336"/>
        </w:tabs>
        <w:jc w:val="both"/>
      </w:pPr>
      <w:r w:rsidRPr="001D0418">
        <w:rPr>
          <w:rStyle w:val="Teksttreci"/>
        </w:rPr>
        <w:t>Zamawiający informuje, iż:</w:t>
      </w:r>
    </w:p>
    <w:p w14:paraId="437A54D5" w14:textId="33890574" w:rsidR="001013BD" w:rsidRDefault="000F6EB5" w:rsidP="00514D8B">
      <w:pPr>
        <w:pStyle w:val="Teksttreci0"/>
        <w:numPr>
          <w:ilvl w:val="0"/>
          <w:numId w:val="2"/>
        </w:numPr>
        <w:tabs>
          <w:tab w:val="left" w:pos="1091"/>
        </w:tabs>
        <w:ind w:firstLine="740"/>
        <w:jc w:val="both"/>
        <w:rPr>
          <w:rStyle w:val="Teksttreci"/>
          <w:color w:val="FF0000"/>
        </w:rPr>
      </w:pPr>
      <w:r>
        <w:rPr>
          <w:rStyle w:val="Teksttreci"/>
        </w:rPr>
        <w:t xml:space="preserve">posiada urządzenie gazowe: </w:t>
      </w:r>
    </w:p>
    <w:p w14:paraId="2AA30257" w14:textId="4F86F908" w:rsidR="00DA318B" w:rsidRPr="004058AF" w:rsidRDefault="00DA318B" w:rsidP="00514D8B">
      <w:pPr>
        <w:pStyle w:val="Teksttreci0"/>
        <w:numPr>
          <w:ilvl w:val="0"/>
          <w:numId w:val="12"/>
        </w:numPr>
        <w:tabs>
          <w:tab w:val="left" w:pos="1091"/>
        </w:tabs>
        <w:jc w:val="both"/>
        <w:rPr>
          <w:color w:val="auto"/>
        </w:rPr>
      </w:pPr>
      <w:r w:rsidRPr="004058AF">
        <w:rPr>
          <w:color w:val="auto"/>
        </w:rPr>
        <w:t>Prokuratura Rejonowa w Trzciance: Ariston Genus Premium HP 65 ze sterownikiem zintegrowanym o mocy 28 KW</w:t>
      </w:r>
      <w:r w:rsidR="005124D5">
        <w:rPr>
          <w:color w:val="auto"/>
        </w:rPr>
        <w:t>,</w:t>
      </w:r>
    </w:p>
    <w:p w14:paraId="37561CF8" w14:textId="080C86C5" w:rsidR="00DA318B" w:rsidRPr="004058AF" w:rsidRDefault="00DA318B" w:rsidP="00514D8B">
      <w:pPr>
        <w:pStyle w:val="Teksttreci0"/>
        <w:numPr>
          <w:ilvl w:val="0"/>
          <w:numId w:val="12"/>
        </w:numPr>
        <w:tabs>
          <w:tab w:val="left" w:pos="1091"/>
        </w:tabs>
        <w:jc w:val="both"/>
        <w:rPr>
          <w:color w:val="auto"/>
        </w:rPr>
      </w:pPr>
      <w:r w:rsidRPr="004058AF">
        <w:rPr>
          <w:color w:val="auto"/>
        </w:rPr>
        <w:t xml:space="preserve">Prokuratura Rejonowa w Obornikach: </w:t>
      </w:r>
      <w:r w:rsidR="0017390E">
        <w:rPr>
          <w:color w:val="auto"/>
        </w:rPr>
        <w:t>kocioł gazowy z otwartą komorą spalania CDG-1</w:t>
      </w:r>
      <w:r w:rsidR="005124D5">
        <w:rPr>
          <w:color w:val="auto"/>
        </w:rPr>
        <w:t>,</w:t>
      </w:r>
    </w:p>
    <w:p w14:paraId="0847FC79" w14:textId="639AE564" w:rsidR="00DA318B" w:rsidRPr="004058AF" w:rsidRDefault="00DA318B" w:rsidP="00514D8B">
      <w:pPr>
        <w:pStyle w:val="Teksttreci0"/>
        <w:numPr>
          <w:ilvl w:val="0"/>
          <w:numId w:val="12"/>
        </w:numPr>
        <w:tabs>
          <w:tab w:val="left" w:pos="1091"/>
        </w:tabs>
        <w:jc w:val="both"/>
        <w:rPr>
          <w:color w:val="auto"/>
        </w:rPr>
      </w:pPr>
      <w:r w:rsidRPr="004058AF">
        <w:rPr>
          <w:color w:val="auto"/>
        </w:rPr>
        <w:t xml:space="preserve">Prokuratura Rejonowa w </w:t>
      </w:r>
      <w:r w:rsidR="00F11EAF" w:rsidRPr="004058AF">
        <w:rPr>
          <w:color w:val="auto"/>
        </w:rPr>
        <w:t>Rawiczu: Ferroli BLUEHELIX TECH S 45H ze sterownikiem manualnym, o mocy 45 KW</w:t>
      </w:r>
      <w:r w:rsidR="005124D5">
        <w:rPr>
          <w:color w:val="auto"/>
        </w:rPr>
        <w:t>,</w:t>
      </w:r>
    </w:p>
    <w:p w14:paraId="7FF0B625" w14:textId="6468D1D3" w:rsidR="00F11EAF" w:rsidRPr="004058AF" w:rsidRDefault="00F11EAF" w:rsidP="00514D8B">
      <w:pPr>
        <w:pStyle w:val="Teksttreci0"/>
        <w:numPr>
          <w:ilvl w:val="0"/>
          <w:numId w:val="12"/>
        </w:numPr>
        <w:tabs>
          <w:tab w:val="left" w:pos="1091"/>
        </w:tabs>
        <w:jc w:val="both"/>
        <w:rPr>
          <w:color w:val="auto"/>
        </w:rPr>
      </w:pPr>
      <w:r w:rsidRPr="004058AF">
        <w:rPr>
          <w:color w:val="auto"/>
        </w:rPr>
        <w:t xml:space="preserve">Prokuratura Rejonowa w Wolsztynie: BUDERUS LOGAMAX PLUS </w:t>
      </w:r>
      <w:r w:rsidRPr="004058AF">
        <w:rPr>
          <w:color w:val="auto"/>
        </w:rPr>
        <w:lastRenderedPageBreak/>
        <w:t>GB072-24K ze sterownikiem zintegrowanym o mocy 23 KW</w:t>
      </w:r>
      <w:r w:rsidR="005124D5">
        <w:rPr>
          <w:color w:val="auto"/>
        </w:rPr>
        <w:t>,</w:t>
      </w:r>
      <w:r w:rsidRPr="004058AF">
        <w:rPr>
          <w:color w:val="auto"/>
        </w:rPr>
        <w:t xml:space="preserve"> </w:t>
      </w:r>
    </w:p>
    <w:p w14:paraId="47153DE7" w14:textId="6D774836" w:rsidR="001013BD" w:rsidRDefault="000F6EB5" w:rsidP="00514D8B">
      <w:pPr>
        <w:pStyle w:val="Teksttreci0"/>
        <w:numPr>
          <w:ilvl w:val="0"/>
          <w:numId w:val="2"/>
        </w:numPr>
        <w:tabs>
          <w:tab w:val="left" w:pos="1086"/>
        </w:tabs>
        <w:ind w:firstLine="740"/>
        <w:jc w:val="both"/>
        <w:rPr>
          <w:rStyle w:val="Teksttreci"/>
          <w:color w:val="FF0000"/>
        </w:rPr>
      </w:pPr>
      <w:r>
        <w:rPr>
          <w:rStyle w:val="Teksttreci"/>
        </w:rPr>
        <w:t>numer</w:t>
      </w:r>
      <w:r w:rsidR="00C9469C">
        <w:rPr>
          <w:rStyle w:val="Teksttreci"/>
        </w:rPr>
        <w:t>y</w:t>
      </w:r>
      <w:r>
        <w:rPr>
          <w:rStyle w:val="Teksttreci"/>
        </w:rPr>
        <w:t xml:space="preserve"> punkt</w:t>
      </w:r>
      <w:r w:rsidR="00C9469C">
        <w:rPr>
          <w:rStyle w:val="Teksttreci"/>
        </w:rPr>
        <w:t>ów</w:t>
      </w:r>
      <w:r>
        <w:rPr>
          <w:rStyle w:val="Teksttreci"/>
        </w:rPr>
        <w:t xml:space="preserve"> pobor</w:t>
      </w:r>
      <w:r w:rsidR="00C9469C">
        <w:rPr>
          <w:rStyle w:val="Teksttreci"/>
        </w:rPr>
        <w:t>ów</w:t>
      </w:r>
      <w:r>
        <w:rPr>
          <w:rStyle w:val="Teksttreci"/>
        </w:rPr>
        <w:t xml:space="preserve"> gazu</w:t>
      </w:r>
      <w:r w:rsidR="00356D78">
        <w:rPr>
          <w:rStyle w:val="Teksttreci"/>
        </w:rPr>
        <w:t xml:space="preserve"> dla jednostek:</w:t>
      </w:r>
      <w:r>
        <w:rPr>
          <w:rStyle w:val="Teksttreci"/>
        </w:rPr>
        <w:t xml:space="preserve"> </w:t>
      </w:r>
    </w:p>
    <w:p w14:paraId="141A31E3" w14:textId="052EF9EB" w:rsidR="004058AF" w:rsidRPr="00401005" w:rsidRDefault="004058AF" w:rsidP="00514D8B">
      <w:pPr>
        <w:pStyle w:val="Teksttreci0"/>
        <w:numPr>
          <w:ilvl w:val="0"/>
          <w:numId w:val="13"/>
        </w:numPr>
        <w:tabs>
          <w:tab w:val="left" w:pos="1086"/>
        </w:tabs>
        <w:jc w:val="both"/>
        <w:rPr>
          <w:color w:val="auto"/>
        </w:rPr>
      </w:pPr>
      <w:r w:rsidRPr="00401005">
        <w:rPr>
          <w:color w:val="auto"/>
        </w:rPr>
        <w:t xml:space="preserve">Prokuratura Rejonowa w Trzciance: </w:t>
      </w:r>
      <w:r w:rsidR="003B3F6A" w:rsidRPr="00401005">
        <w:rPr>
          <w:color w:val="auto"/>
        </w:rPr>
        <w:t>8018590365500043269827</w:t>
      </w:r>
      <w:r w:rsidR="005124D5">
        <w:rPr>
          <w:color w:val="auto"/>
        </w:rPr>
        <w:t>,</w:t>
      </w:r>
    </w:p>
    <w:p w14:paraId="24BCF301" w14:textId="7636725A" w:rsidR="003B3F6A" w:rsidRPr="00401005" w:rsidRDefault="003B3F6A" w:rsidP="00514D8B">
      <w:pPr>
        <w:pStyle w:val="Teksttreci0"/>
        <w:numPr>
          <w:ilvl w:val="0"/>
          <w:numId w:val="13"/>
        </w:numPr>
        <w:tabs>
          <w:tab w:val="left" w:pos="1086"/>
        </w:tabs>
        <w:jc w:val="both"/>
        <w:rPr>
          <w:color w:val="auto"/>
        </w:rPr>
      </w:pPr>
      <w:r w:rsidRPr="00401005">
        <w:rPr>
          <w:color w:val="auto"/>
        </w:rPr>
        <w:t xml:space="preserve">Prokuratura Rejonowa w Obornikach: </w:t>
      </w:r>
      <w:r w:rsidR="00346F02" w:rsidRPr="00401005">
        <w:rPr>
          <w:color w:val="auto"/>
        </w:rPr>
        <w:t>8018590365500050599122</w:t>
      </w:r>
      <w:r w:rsidR="005124D5">
        <w:rPr>
          <w:color w:val="auto"/>
        </w:rPr>
        <w:t>,</w:t>
      </w:r>
    </w:p>
    <w:p w14:paraId="110A320E" w14:textId="21CDD990" w:rsidR="00346F02" w:rsidRPr="00401005" w:rsidRDefault="00346F02" w:rsidP="00514D8B">
      <w:pPr>
        <w:pStyle w:val="Teksttreci0"/>
        <w:numPr>
          <w:ilvl w:val="0"/>
          <w:numId w:val="13"/>
        </w:numPr>
        <w:tabs>
          <w:tab w:val="left" w:pos="1086"/>
        </w:tabs>
        <w:jc w:val="both"/>
        <w:rPr>
          <w:color w:val="auto"/>
        </w:rPr>
      </w:pPr>
      <w:r w:rsidRPr="00401005">
        <w:rPr>
          <w:color w:val="auto"/>
        </w:rPr>
        <w:t>Prokuratura Rejonowa w Rawiczu</w:t>
      </w:r>
      <w:r w:rsidR="006C06A7" w:rsidRPr="00401005">
        <w:rPr>
          <w:color w:val="auto"/>
        </w:rPr>
        <w:t>: 8018590365500043583237</w:t>
      </w:r>
      <w:r w:rsidR="005124D5">
        <w:rPr>
          <w:color w:val="auto"/>
        </w:rPr>
        <w:t>,</w:t>
      </w:r>
    </w:p>
    <w:p w14:paraId="6A12ABB6" w14:textId="165F13E5" w:rsidR="006C06A7" w:rsidRPr="00401005" w:rsidRDefault="006C06A7" w:rsidP="00514D8B">
      <w:pPr>
        <w:pStyle w:val="Teksttreci0"/>
        <w:numPr>
          <w:ilvl w:val="0"/>
          <w:numId w:val="13"/>
        </w:numPr>
        <w:tabs>
          <w:tab w:val="left" w:pos="1086"/>
        </w:tabs>
        <w:jc w:val="both"/>
        <w:rPr>
          <w:color w:val="auto"/>
        </w:rPr>
      </w:pPr>
      <w:r w:rsidRPr="00401005">
        <w:rPr>
          <w:color w:val="auto"/>
        </w:rPr>
        <w:t>Prokuratura Rejonowa w Wolsztynie: 80185903655000</w:t>
      </w:r>
      <w:r w:rsidR="00401005" w:rsidRPr="00401005">
        <w:rPr>
          <w:color w:val="auto"/>
        </w:rPr>
        <w:t>40070693</w:t>
      </w:r>
      <w:r w:rsidR="005124D5">
        <w:rPr>
          <w:color w:val="auto"/>
        </w:rPr>
        <w:t>,</w:t>
      </w:r>
    </w:p>
    <w:p w14:paraId="0A1FA2DC" w14:textId="2FDBFDA2" w:rsidR="00401005" w:rsidRPr="00F36A89" w:rsidRDefault="000F6EB5" w:rsidP="00514D8B">
      <w:pPr>
        <w:pStyle w:val="Teksttreci0"/>
        <w:numPr>
          <w:ilvl w:val="0"/>
          <w:numId w:val="2"/>
        </w:numPr>
        <w:tabs>
          <w:tab w:val="left" w:pos="1086"/>
        </w:tabs>
        <w:ind w:left="1080" w:hanging="340"/>
        <w:jc w:val="both"/>
        <w:rPr>
          <w:rStyle w:val="Teksttreci"/>
          <w:color w:val="auto"/>
        </w:rPr>
      </w:pPr>
      <w:r w:rsidRPr="00F36A89">
        <w:rPr>
          <w:rStyle w:val="Teksttreci"/>
          <w:color w:val="auto"/>
        </w:rPr>
        <w:t>w chwili obecnej</w:t>
      </w:r>
      <w:r w:rsidR="00401005" w:rsidRPr="00F36A89">
        <w:rPr>
          <w:rStyle w:val="Teksttreci"/>
          <w:color w:val="auto"/>
        </w:rPr>
        <w:t xml:space="preserve"> w/w Jednostki</w:t>
      </w:r>
      <w:r w:rsidRPr="00F36A89">
        <w:rPr>
          <w:rStyle w:val="Teksttreci"/>
          <w:color w:val="auto"/>
        </w:rPr>
        <w:t xml:space="preserve"> posiada</w:t>
      </w:r>
      <w:r w:rsidR="00401005" w:rsidRPr="00F36A89">
        <w:rPr>
          <w:rStyle w:val="Teksttreci"/>
          <w:color w:val="auto"/>
        </w:rPr>
        <w:t>ją</w:t>
      </w:r>
      <w:r w:rsidRPr="00F36A89">
        <w:rPr>
          <w:rStyle w:val="Teksttreci"/>
          <w:color w:val="auto"/>
        </w:rPr>
        <w:t xml:space="preserve"> zawartą umowę kompleksową dostarczania paliwa gazowego</w:t>
      </w:r>
      <w:r w:rsidR="001D0418">
        <w:rPr>
          <w:rStyle w:val="Teksttreci"/>
          <w:color w:val="auto"/>
        </w:rPr>
        <w:t>:</w:t>
      </w:r>
    </w:p>
    <w:p w14:paraId="09D8EC5B" w14:textId="16731BE8" w:rsidR="001013BD" w:rsidRPr="00F36A89" w:rsidRDefault="000F6EB5" w:rsidP="00514D8B">
      <w:pPr>
        <w:pStyle w:val="Teksttreci0"/>
        <w:numPr>
          <w:ilvl w:val="0"/>
          <w:numId w:val="14"/>
        </w:numPr>
        <w:tabs>
          <w:tab w:val="left" w:pos="1086"/>
        </w:tabs>
        <w:jc w:val="both"/>
        <w:rPr>
          <w:rStyle w:val="Teksttreci"/>
          <w:color w:val="auto"/>
        </w:rPr>
      </w:pPr>
      <w:r w:rsidRPr="00F36A89">
        <w:rPr>
          <w:rStyle w:val="Teksttreci"/>
          <w:color w:val="auto"/>
        </w:rPr>
        <w:t>nr 010/20</w:t>
      </w:r>
      <w:r w:rsidR="000509A6" w:rsidRPr="00F36A89">
        <w:rPr>
          <w:rStyle w:val="Teksttreci"/>
          <w:color w:val="auto"/>
        </w:rPr>
        <w:t>22</w:t>
      </w:r>
      <w:r w:rsidRPr="00F36A89">
        <w:rPr>
          <w:rStyle w:val="Teksttreci"/>
          <w:color w:val="auto"/>
        </w:rPr>
        <w:t>/</w:t>
      </w:r>
      <w:r w:rsidR="000509A6" w:rsidRPr="00F36A89">
        <w:rPr>
          <w:rStyle w:val="Teksttreci"/>
          <w:color w:val="auto"/>
        </w:rPr>
        <w:t>31096</w:t>
      </w:r>
      <w:r w:rsidRPr="00F36A89">
        <w:rPr>
          <w:rStyle w:val="Teksttreci"/>
          <w:color w:val="auto"/>
        </w:rPr>
        <w:t>/</w:t>
      </w:r>
      <w:r w:rsidR="000509A6" w:rsidRPr="00F36A89">
        <w:rPr>
          <w:rStyle w:val="Teksttreci"/>
          <w:color w:val="auto"/>
        </w:rPr>
        <w:t>UG</w:t>
      </w:r>
      <w:r w:rsidRPr="00F36A89">
        <w:rPr>
          <w:rStyle w:val="Teksttreci"/>
          <w:color w:val="auto"/>
        </w:rPr>
        <w:t xml:space="preserve">) z dnia </w:t>
      </w:r>
      <w:r w:rsidR="008F2D17" w:rsidRPr="00F36A89">
        <w:rPr>
          <w:rStyle w:val="Teksttreci"/>
          <w:color w:val="auto"/>
        </w:rPr>
        <w:t>23</w:t>
      </w:r>
      <w:r w:rsidRPr="00F36A89">
        <w:rPr>
          <w:rStyle w:val="Teksttreci"/>
          <w:color w:val="auto"/>
        </w:rPr>
        <w:t>.12.20</w:t>
      </w:r>
      <w:r w:rsidR="008F2D17" w:rsidRPr="00F36A89">
        <w:rPr>
          <w:rStyle w:val="Teksttreci"/>
          <w:color w:val="auto"/>
        </w:rPr>
        <w:t xml:space="preserve">22 </w:t>
      </w:r>
      <w:r w:rsidRPr="00F36A89">
        <w:rPr>
          <w:rStyle w:val="Teksttreci"/>
          <w:color w:val="auto"/>
        </w:rPr>
        <w:t>r.</w:t>
      </w:r>
      <w:r w:rsidR="008F2D17" w:rsidRPr="00F36A89">
        <w:rPr>
          <w:rStyle w:val="Teksttreci"/>
          <w:color w:val="auto"/>
        </w:rPr>
        <w:t>,</w:t>
      </w:r>
      <w:r w:rsidRPr="00F36A89">
        <w:rPr>
          <w:rStyle w:val="Teksttreci"/>
          <w:color w:val="auto"/>
        </w:rPr>
        <w:t xml:space="preserve"> zawarta pomiędzy</w:t>
      </w:r>
      <w:r w:rsidR="008F2D17" w:rsidRPr="00F36A89">
        <w:rPr>
          <w:rStyle w:val="Teksttreci"/>
          <w:color w:val="auto"/>
        </w:rPr>
        <w:t xml:space="preserve"> Prokuraturą Okręgową w Poznaniu,</w:t>
      </w:r>
      <w:r w:rsidRPr="00F36A89">
        <w:rPr>
          <w:rStyle w:val="Teksttreci"/>
          <w:color w:val="auto"/>
        </w:rPr>
        <w:t xml:space="preserve"> a firmą PGNiG</w:t>
      </w:r>
      <w:r w:rsidR="008F2D17" w:rsidRPr="00F36A89">
        <w:rPr>
          <w:rStyle w:val="Teksttreci"/>
          <w:color w:val="auto"/>
        </w:rPr>
        <w:t xml:space="preserve"> Obrót Detaliczny Sp. z o.o</w:t>
      </w:r>
      <w:r w:rsidR="006704B5" w:rsidRPr="00F36A89">
        <w:rPr>
          <w:rStyle w:val="Teksttreci"/>
          <w:color w:val="auto"/>
        </w:rPr>
        <w:t>.,</w:t>
      </w:r>
      <w:r w:rsidRPr="00F36A89">
        <w:rPr>
          <w:rStyle w:val="Teksttreci"/>
          <w:color w:val="auto"/>
        </w:rPr>
        <w:t xml:space="preserve"> z siedzibą w Warszawie (umowa na czas określony do 31.12.202</w:t>
      </w:r>
      <w:r w:rsidR="006704B5" w:rsidRPr="00F36A89">
        <w:rPr>
          <w:rStyle w:val="Teksttreci"/>
          <w:color w:val="auto"/>
        </w:rPr>
        <w:t xml:space="preserve">3 </w:t>
      </w:r>
      <w:r w:rsidRPr="00F36A89">
        <w:rPr>
          <w:rStyle w:val="Teksttreci"/>
          <w:color w:val="auto"/>
        </w:rPr>
        <w:t>r.)</w:t>
      </w:r>
      <w:r w:rsidR="006704B5" w:rsidRPr="00F36A89">
        <w:rPr>
          <w:rStyle w:val="Teksttreci"/>
          <w:color w:val="auto"/>
        </w:rPr>
        <w:t xml:space="preserve"> – dla Prokuratury Rejonowej w Trzciance</w:t>
      </w:r>
      <w:r w:rsidR="004A2C36" w:rsidRPr="00F36A89">
        <w:rPr>
          <w:rStyle w:val="Teksttreci"/>
          <w:color w:val="auto"/>
        </w:rPr>
        <w:t>;</w:t>
      </w:r>
    </w:p>
    <w:p w14:paraId="51B41DD7" w14:textId="59025B10" w:rsidR="006704B5" w:rsidRPr="00F36A89" w:rsidRDefault="006704B5" w:rsidP="00514D8B">
      <w:pPr>
        <w:pStyle w:val="Teksttreci0"/>
        <w:numPr>
          <w:ilvl w:val="0"/>
          <w:numId w:val="14"/>
        </w:numPr>
        <w:tabs>
          <w:tab w:val="left" w:pos="1086"/>
        </w:tabs>
        <w:jc w:val="both"/>
        <w:rPr>
          <w:rStyle w:val="Teksttreci"/>
          <w:color w:val="auto"/>
        </w:rPr>
      </w:pPr>
      <w:r w:rsidRPr="00F36A89">
        <w:rPr>
          <w:rStyle w:val="Teksttreci"/>
          <w:color w:val="auto"/>
        </w:rPr>
        <w:t>nr 010/2022/31098/UG) z dnia 23.12.2022 r., zawarta pomiędzy Prokuraturą Okręgową w Poznaniu, a firmą PGNiG Obrót Detaliczny Sp. z o.o., z siedzibą w Warszawie (umowa na czas określony do 31.12.2023 r.) – dla Prokuratury Rejonowej w Obornikach</w:t>
      </w:r>
      <w:r w:rsidR="004A2C36" w:rsidRPr="00F36A89">
        <w:rPr>
          <w:rStyle w:val="Teksttreci"/>
          <w:color w:val="auto"/>
        </w:rPr>
        <w:t>;</w:t>
      </w:r>
    </w:p>
    <w:p w14:paraId="0C1EFA52" w14:textId="4A6C4F1A" w:rsidR="006704B5" w:rsidRPr="00F36A89" w:rsidRDefault="006704B5" w:rsidP="00514D8B">
      <w:pPr>
        <w:pStyle w:val="Teksttreci0"/>
        <w:numPr>
          <w:ilvl w:val="0"/>
          <w:numId w:val="14"/>
        </w:numPr>
        <w:tabs>
          <w:tab w:val="left" w:pos="1086"/>
        </w:tabs>
        <w:jc w:val="both"/>
        <w:rPr>
          <w:rStyle w:val="Teksttreci"/>
          <w:color w:val="auto"/>
        </w:rPr>
      </w:pPr>
      <w:r w:rsidRPr="00F36A89">
        <w:rPr>
          <w:rStyle w:val="Teksttreci"/>
          <w:color w:val="auto"/>
        </w:rPr>
        <w:t>nr 010/2022/3109</w:t>
      </w:r>
      <w:r w:rsidR="004A2C36" w:rsidRPr="00F36A89">
        <w:rPr>
          <w:rStyle w:val="Teksttreci"/>
          <w:color w:val="auto"/>
        </w:rPr>
        <w:t>3</w:t>
      </w:r>
      <w:r w:rsidRPr="00F36A89">
        <w:rPr>
          <w:rStyle w:val="Teksttreci"/>
          <w:color w:val="auto"/>
        </w:rPr>
        <w:t xml:space="preserve">/UG) z dnia 23.12.2022 r., zawarta pomiędzy Prokuraturą Okręgową w Poznaniu, a firmą PGNiG Obrót Detaliczny Sp. z o.o., z siedzibą w Warszawie (umowa na czas określony do 31.12.2023 r.) – dla Prokuratury Rejonowej w </w:t>
      </w:r>
      <w:r w:rsidR="004A2C36" w:rsidRPr="00F36A89">
        <w:rPr>
          <w:rStyle w:val="Teksttreci"/>
          <w:color w:val="auto"/>
        </w:rPr>
        <w:t>Rawiczu;</w:t>
      </w:r>
    </w:p>
    <w:p w14:paraId="1C4DA0C3" w14:textId="29551058" w:rsidR="006704B5" w:rsidRPr="00F36A89" w:rsidRDefault="004A2C36" w:rsidP="00514D8B">
      <w:pPr>
        <w:pStyle w:val="Teksttreci0"/>
        <w:numPr>
          <w:ilvl w:val="0"/>
          <w:numId w:val="14"/>
        </w:numPr>
        <w:tabs>
          <w:tab w:val="left" w:pos="1086"/>
        </w:tabs>
        <w:jc w:val="both"/>
        <w:rPr>
          <w:color w:val="auto"/>
        </w:rPr>
      </w:pPr>
      <w:r w:rsidRPr="00F36A89">
        <w:rPr>
          <w:rStyle w:val="Teksttreci"/>
          <w:color w:val="auto"/>
        </w:rPr>
        <w:t xml:space="preserve">nr 010/2022/31101/UG) z dnia 23.12.2022 r., zawarta pomiędzy Prokuraturą Okręgową w Poznaniu, a firmą PGNiG Obrót Detaliczny Sp. z o.o., z siedzibą w Warszawie (umowa na czas określony do 31.12.2023 r.) – dla Prokuratury Rejonowej w </w:t>
      </w:r>
      <w:r w:rsidR="00F36A89" w:rsidRPr="00F36A89">
        <w:rPr>
          <w:rStyle w:val="Teksttreci"/>
          <w:color w:val="auto"/>
        </w:rPr>
        <w:t>Wolsztynie;</w:t>
      </w:r>
    </w:p>
    <w:p w14:paraId="3F8B3680" w14:textId="77777777" w:rsidR="00E71ACF" w:rsidRDefault="000F6EB5" w:rsidP="00514D8B">
      <w:pPr>
        <w:pStyle w:val="Teksttreci0"/>
        <w:numPr>
          <w:ilvl w:val="0"/>
          <w:numId w:val="2"/>
        </w:numPr>
        <w:tabs>
          <w:tab w:val="left" w:pos="1086"/>
        </w:tabs>
        <w:ind w:firstLine="740"/>
        <w:jc w:val="both"/>
        <w:rPr>
          <w:rStyle w:val="Teksttreci"/>
          <w:color w:val="auto"/>
        </w:rPr>
      </w:pPr>
      <w:r w:rsidRPr="006838BD">
        <w:rPr>
          <w:rStyle w:val="Teksttreci"/>
          <w:color w:val="auto"/>
        </w:rPr>
        <w:t>Zamawiający jest zwolniony z akcyzy,</w:t>
      </w:r>
      <w:r w:rsidR="00E71ACF">
        <w:rPr>
          <w:rStyle w:val="Teksttreci"/>
          <w:color w:val="auto"/>
        </w:rPr>
        <w:t xml:space="preserve"> na podstawie art. 31b ust. 2 pkt 2-8 Ustawy </w:t>
      </w:r>
    </w:p>
    <w:p w14:paraId="68F6A201" w14:textId="28B9E714" w:rsidR="00DD33C9" w:rsidRPr="006838BD" w:rsidRDefault="00E71ACF" w:rsidP="00E71ACF">
      <w:pPr>
        <w:pStyle w:val="Teksttreci0"/>
        <w:tabs>
          <w:tab w:val="left" w:pos="1086"/>
        </w:tabs>
        <w:ind w:left="740"/>
        <w:jc w:val="both"/>
        <w:rPr>
          <w:rStyle w:val="Teksttreci"/>
          <w:color w:val="auto"/>
        </w:rPr>
      </w:pPr>
      <w:r>
        <w:rPr>
          <w:rStyle w:val="Teksttreci"/>
          <w:color w:val="auto"/>
        </w:rPr>
        <w:t>o podatku akcyzowym,</w:t>
      </w:r>
    </w:p>
    <w:p w14:paraId="14DADD05" w14:textId="4FB9BC9B" w:rsidR="00DD33C9" w:rsidRPr="001D0418" w:rsidRDefault="00785244" w:rsidP="00514D8B">
      <w:pPr>
        <w:pStyle w:val="Teksttreci0"/>
        <w:numPr>
          <w:ilvl w:val="0"/>
          <w:numId w:val="2"/>
        </w:numPr>
        <w:tabs>
          <w:tab w:val="left" w:pos="1086"/>
        </w:tabs>
        <w:ind w:left="1080" w:hanging="340"/>
        <w:jc w:val="both"/>
        <w:rPr>
          <w:color w:val="auto"/>
        </w:rPr>
      </w:pPr>
      <w:r w:rsidRPr="00DD33C9">
        <w:rPr>
          <w:rFonts w:eastAsia="Courier New"/>
          <w:color w:val="auto"/>
          <w:lang w:bidi="ar-SA"/>
        </w:rPr>
        <w:t>Odbiorca będzie rozliczany za dystrybucję Paliwa gazowego do jego Obiektu na</w:t>
      </w:r>
      <w:r w:rsidR="00DD33C9" w:rsidRPr="00DD33C9">
        <w:rPr>
          <w:rFonts w:eastAsia="Courier New"/>
          <w:color w:val="auto"/>
          <w:lang w:bidi="ar-SA"/>
        </w:rPr>
        <w:br/>
      </w:r>
      <w:r w:rsidRPr="00DD33C9">
        <w:rPr>
          <w:rFonts w:eastAsia="Courier New"/>
          <w:color w:val="auto"/>
          <w:lang w:bidi="ar-SA"/>
        </w:rPr>
        <w:t>podstawie aktualnie obowiązującej taryfy OSD zatwierdzonej przez Prezesa Urzędu Regulacji Energetyki</w:t>
      </w:r>
      <w:r w:rsidR="000415ED">
        <w:rPr>
          <w:rFonts w:eastAsia="Courier New"/>
          <w:color w:val="auto"/>
          <w:lang w:bidi="ar-SA"/>
        </w:rPr>
        <w:t>,</w:t>
      </w:r>
    </w:p>
    <w:p w14:paraId="5A1D9016" w14:textId="4E0E6BC1" w:rsidR="001D0418" w:rsidRPr="00770521" w:rsidRDefault="00774921" w:rsidP="00514D8B">
      <w:pPr>
        <w:pStyle w:val="Teksttreci0"/>
        <w:numPr>
          <w:ilvl w:val="0"/>
          <w:numId w:val="2"/>
        </w:numPr>
        <w:tabs>
          <w:tab w:val="left" w:pos="1086"/>
        </w:tabs>
        <w:ind w:left="1080" w:hanging="340"/>
        <w:jc w:val="both"/>
        <w:rPr>
          <w:color w:val="auto"/>
        </w:rPr>
      </w:pPr>
      <w:r>
        <w:rPr>
          <w:rFonts w:eastAsia="Courier New"/>
          <w:color w:val="auto"/>
          <w:lang w:bidi="ar-SA"/>
        </w:rPr>
        <w:t>w</w:t>
      </w:r>
      <w:r w:rsidR="001D0418">
        <w:rPr>
          <w:rFonts w:eastAsia="Courier New"/>
          <w:color w:val="auto"/>
          <w:lang w:bidi="ar-SA"/>
        </w:rPr>
        <w:t xml:space="preserve"> jednostkach </w:t>
      </w:r>
      <w:r>
        <w:rPr>
          <w:rFonts w:eastAsia="Courier New"/>
          <w:color w:val="auto"/>
          <w:lang w:bidi="ar-SA"/>
        </w:rPr>
        <w:t>podległych Prokuraturze Okręgowej w Poznaniu dostarczane paliwo gazowe wykorzystywane będzie dla celów własnych i na potrzeby Zamawiającego, tj. na potrzeby centralnego ogrzewania (C.O.) i podgrzania wody użytkowej (C.W.U.)</w:t>
      </w:r>
      <w:r w:rsidR="000415ED">
        <w:rPr>
          <w:rFonts w:eastAsia="Courier New"/>
          <w:color w:val="auto"/>
          <w:lang w:bidi="ar-SA"/>
        </w:rPr>
        <w:t>,</w:t>
      </w:r>
    </w:p>
    <w:p w14:paraId="06D88739" w14:textId="760B7E58" w:rsidR="00770521" w:rsidRPr="00117D8F" w:rsidRDefault="00770521" w:rsidP="00514D8B">
      <w:pPr>
        <w:pStyle w:val="Teksttreci0"/>
        <w:numPr>
          <w:ilvl w:val="0"/>
          <w:numId w:val="2"/>
        </w:numPr>
        <w:tabs>
          <w:tab w:val="left" w:pos="1086"/>
        </w:tabs>
        <w:ind w:left="1080" w:hanging="340"/>
        <w:jc w:val="both"/>
        <w:rPr>
          <w:color w:val="auto"/>
        </w:rPr>
      </w:pPr>
      <w:r>
        <w:rPr>
          <w:rFonts w:eastAsia="Courier New"/>
          <w:color w:val="auto"/>
          <w:lang w:bidi="ar-SA"/>
        </w:rPr>
        <w:t xml:space="preserve">Zamawiający nie jest zainteresowany taryfami, w których to byłby zobowiązany do </w:t>
      </w:r>
      <w:r>
        <w:rPr>
          <w:rFonts w:eastAsia="Courier New"/>
          <w:color w:val="auto"/>
          <w:lang w:bidi="ar-SA"/>
        </w:rPr>
        <w:lastRenderedPageBreak/>
        <w:t xml:space="preserve">przeprowadzania odczytów </w:t>
      </w:r>
      <w:r w:rsidR="00903D54">
        <w:rPr>
          <w:rFonts w:eastAsia="Courier New"/>
          <w:color w:val="auto"/>
          <w:lang w:bidi="ar-SA"/>
        </w:rPr>
        <w:t>samodzielnie (np. W-1.12T, czy W-312T),</w:t>
      </w:r>
    </w:p>
    <w:p w14:paraId="02832D92" w14:textId="6587481C" w:rsidR="00BA27EC" w:rsidRDefault="00C7795A" w:rsidP="00514D8B">
      <w:pPr>
        <w:pStyle w:val="Teksttreci0"/>
        <w:numPr>
          <w:ilvl w:val="0"/>
          <w:numId w:val="1"/>
        </w:numPr>
        <w:tabs>
          <w:tab w:val="left" w:pos="1086"/>
        </w:tabs>
        <w:ind w:left="740"/>
        <w:jc w:val="both"/>
        <w:rPr>
          <w:color w:val="auto"/>
        </w:rPr>
      </w:pPr>
      <w:r>
        <w:rPr>
          <w:color w:val="auto"/>
        </w:rPr>
        <w:t xml:space="preserve">Warunki umowy: </w:t>
      </w:r>
    </w:p>
    <w:p w14:paraId="4113B8AD" w14:textId="3FE7F956" w:rsidR="0017390E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d</w:t>
      </w:r>
      <w:r w:rsidR="0017390E">
        <w:rPr>
          <w:color w:val="auto"/>
        </w:rPr>
        <w:t xml:space="preserve">ostarczane paliwo gazowe musi spełniać standardy techniczne, zgodnie z przepisami ustawy Prawo energetyczne, aktami wykonawczymi oraz </w:t>
      </w:r>
      <w:r w:rsidR="00C63717">
        <w:rPr>
          <w:color w:val="auto"/>
        </w:rPr>
        <w:t>Polskimi Normami</w:t>
      </w:r>
      <w:r>
        <w:rPr>
          <w:color w:val="auto"/>
        </w:rPr>
        <w:t>,</w:t>
      </w:r>
    </w:p>
    <w:p w14:paraId="2207C533" w14:textId="4B54DB22" w:rsidR="006A2CC0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d</w:t>
      </w:r>
      <w:r w:rsidR="006A2CC0" w:rsidRPr="00BA27EC">
        <w:rPr>
          <w:color w:val="auto"/>
        </w:rPr>
        <w:t>o zadań Wykonawcy należ</w:t>
      </w:r>
      <w:r w:rsidR="0085274D" w:rsidRPr="00BA27EC">
        <w:rPr>
          <w:color w:val="auto"/>
        </w:rPr>
        <w:t xml:space="preserve">y dostarczenie paliwa gazowego oraz przeniesienie na </w:t>
      </w:r>
      <w:r w:rsidR="00B508D6">
        <w:rPr>
          <w:color w:val="auto"/>
        </w:rPr>
        <w:t>Zamawiającego</w:t>
      </w:r>
      <w:r w:rsidR="0085274D" w:rsidRPr="00BA27EC">
        <w:rPr>
          <w:color w:val="auto"/>
        </w:rPr>
        <w:t xml:space="preserve"> w</w:t>
      </w:r>
      <w:r w:rsidR="00D67B1E" w:rsidRPr="00BA27EC">
        <w:rPr>
          <w:color w:val="auto"/>
        </w:rPr>
        <w:t>łasności dostarczonego mu paliwa gazowego</w:t>
      </w:r>
      <w:r>
        <w:rPr>
          <w:color w:val="auto"/>
        </w:rPr>
        <w:t>,</w:t>
      </w:r>
    </w:p>
    <w:p w14:paraId="4B59FB3D" w14:textId="7B1D7567" w:rsidR="00C7795A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u</w:t>
      </w:r>
      <w:r w:rsidR="00C7795A">
        <w:rPr>
          <w:color w:val="auto"/>
        </w:rPr>
        <w:t>mowa zostaje zawarta z dniem podpisania przez obie Strony</w:t>
      </w:r>
      <w:r>
        <w:rPr>
          <w:color w:val="auto"/>
        </w:rPr>
        <w:t>,</w:t>
      </w:r>
    </w:p>
    <w:p w14:paraId="1E9A3F89" w14:textId="421A0243" w:rsidR="00C7795A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d</w:t>
      </w:r>
      <w:r w:rsidR="00C7795A">
        <w:rPr>
          <w:color w:val="auto"/>
        </w:rPr>
        <w:t>ostarczenie paliwa gazowego i dostarczenie opłat następuje z dniem 1 stycznia 2024 r.</w:t>
      </w:r>
      <w:r>
        <w:rPr>
          <w:color w:val="auto"/>
        </w:rPr>
        <w:t>,</w:t>
      </w:r>
    </w:p>
    <w:p w14:paraId="1CC72C79" w14:textId="360A80A7" w:rsidR="00514D8B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u</w:t>
      </w:r>
      <w:r w:rsidR="00514D8B">
        <w:rPr>
          <w:color w:val="auto"/>
        </w:rPr>
        <w:t>mowa zostaje zawarta na czas określony, tj. do 31.12.2024 r.</w:t>
      </w:r>
      <w:r>
        <w:rPr>
          <w:color w:val="auto"/>
        </w:rPr>
        <w:t>,</w:t>
      </w:r>
    </w:p>
    <w:p w14:paraId="19D7D672" w14:textId="2A8092F2" w:rsidR="00514D8B" w:rsidRDefault="00B508D6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Zamawiający</w:t>
      </w:r>
      <w:r w:rsidR="0096762F">
        <w:rPr>
          <w:color w:val="auto"/>
        </w:rPr>
        <w:t xml:space="preserve"> będzie nabywać i odbierać paliwo gazowe w ilości do 110 kWh/h zgodnie </w:t>
      </w:r>
      <w:r w:rsidR="00FD4A00">
        <w:rPr>
          <w:color w:val="auto"/>
        </w:rPr>
        <w:t>z przeznaczeniem</w:t>
      </w:r>
      <w:r w:rsidR="000415ED">
        <w:rPr>
          <w:color w:val="auto"/>
        </w:rPr>
        <w:t>,</w:t>
      </w:r>
    </w:p>
    <w:p w14:paraId="5316140B" w14:textId="796BE090" w:rsidR="00FD4A00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w</w:t>
      </w:r>
      <w:r w:rsidR="00FD4A00">
        <w:rPr>
          <w:color w:val="auto"/>
        </w:rPr>
        <w:t xml:space="preserve">łasność paliwa gazowego przechodzi na </w:t>
      </w:r>
      <w:r w:rsidR="00B508D6">
        <w:rPr>
          <w:color w:val="auto"/>
        </w:rPr>
        <w:t>Zamawiającego</w:t>
      </w:r>
      <w:r w:rsidR="00FD4A00">
        <w:rPr>
          <w:color w:val="auto"/>
        </w:rPr>
        <w:t xml:space="preserve"> po do</w:t>
      </w:r>
      <w:r w:rsidR="003566FD">
        <w:rPr>
          <w:color w:val="auto"/>
        </w:rPr>
        <w:t xml:space="preserve">konaniu przez niego opłaty </w:t>
      </w:r>
    </w:p>
    <w:p w14:paraId="1A9FE061" w14:textId="6FA28DED" w:rsidR="003566FD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p</w:t>
      </w:r>
      <w:r w:rsidR="003566FD">
        <w:rPr>
          <w:color w:val="auto"/>
        </w:rPr>
        <w:t>odstawą uiszczenia opłaty (rachunku) będzie Faktura V</w:t>
      </w:r>
      <w:r w:rsidR="005B3A76">
        <w:rPr>
          <w:color w:val="auto"/>
        </w:rPr>
        <w:t>AT</w:t>
      </w:r>
      <w:r w:rsidR="003566FD">
        <w:rPr>
          <w:color w:val="auto"/>
        </w:rPr>
        <w:t xml:space="preserve">, przesłana w formie elektronicznej na </w:t>
      </w:r>
      <w:r w:rsidR="00775224">
        <w:rPr>
          <w:color w:val="auto"/>
        </w:rPr>
        <w:t xml:space="preserve">adres e-mail: </w:t>
      </w:r>
      <w:hyperlink r:id="rId8" w:history="1">
        <w:r w:rsidR="00775224" w:rsidRPr="000140C0">
          <w:rPr>
            <w:rStyle w:val="Hipercze"/>
          </w:rPr>
          <w:t>faktury.popoz@prokuratura.gov.pl</w:t>
        </w:r>
      </w:hyperlink>
      <w:r w:rsidR="00775224">
        <w:rPr>
          <w:color w:val="auto"/>
        </w:rPr>
        <w:t xml:space="preserve"> lub w wersji papierowej na adres: Prokuratura Okręgowa w Poznaniu, ul. Solna 10, 61-736 Poznań, wystawiona przez Wykonawcę</w:t>
      </w:r>
      <w:r>
        <w:rPr>
          <w:color w:val="auto"/>
        </w:rPr>
        <w:t>,</w:t>
      </w:r>
    </w:p>
    <w:p w14:paraId="54D40570" w14:textId="08E275DE" w:rsidR="00775224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z</w:t>
      </w:r>
      <w:r w:rsidR="00775224">
        <w:rPr>
          <w:color w:val="auto"/>
        </w:rPr>
        <w:t>apłata należności nastąpi w terminie 21 dni od daty otrzymania (daty wpływu przez Zamawiającego pra</w:t>
      </w:r>
      <w:r w:rsidR="00E41800">
        <w:rPr>
          <w:color w:val="auto"/>
        </w:rPr>
        <w:t>widłowo wystawionej Faktury VAT</w:t>
      </w:r>
      <w:r>
        <w:rPr>
          <w:color w:val="auto"/>
        </w:rPr>
        <w:t>,</w:t>
      </w:r>
    </w:p>
    <w:p w14:paraId="2751B76C" w14:textId="078C1610" w:rsidR="00E41800" w:rsidRDefault="0095572A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Wykonawca</w:t>
      </w:r>
      <w:r w:rsidR="00E41800">
        <w:rPr>
          <w:color w:val="auto"/>
        </w:rPr>
        <w:t xml:space="preserve"> powiadomi Zamawiającego o terminach i czasie trwania planowanych przerwach w dostarczaniu gazu zimnego w formie indywidualnych zawiadomień, co najmniej na siedem dni przed dniem planowanej przerwy w dostarczaniu gazu ziemnego</w:t>
      </w:r>
      <w:r w:rsidR="000415ED">
        <w:rPr>
          <w:color w:val="auto"/>
        </w:rPr>
        <w:t>,</w:t>
      </w:r>
      <w:r w:rsidR="00E41800">
        <w:rPr>
          <w:color w:val="auto"/>
        </w:rPr>
        <w:t xml:space="preserve"> </w:t>
      </w:r>
    </w:p>
    <w:p w14:paraId="5052A907" w14:textId="616C3901" w:rsidR="00E41800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d</w:t>
      </w:r>
      <w:r w:rsidR="00E41800">
        <w:rPr>
          <w:color w:val="auto"/>
        </w:rPr>
        <w:t xml:space="preserve">ostawa paliwa gazowego odbywać się będzie na warunkach określonych w ustawie Prawo energetyczne i Kodeksie cywilnym oraz </w:t>
      </w:r>
      <w:r w:rsidR="00115966">
        <w:rPr>
          <w:color w:val="auto"/>
        </w:rPr>
        <w:t>przepisach wykonawczych wydanych na ich podstawie</w:t>
      </w:r>
      <w:r>
        <w:rPr>
          <w:color w:val="auto"/>
        </w:rPr>
        <w:t>,</w:t>
      </w:r>
    </w:p>
    <w:p w14:paraId="61C4979E" w14:textId="6252558F" w:rsidR="00115966" w:rsidRDefault="000415ED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 xml:space="preserve">o </w:t>
      </w:r>
      <w:r w:rsidR="00115966">
        <w:rPr>
          <w:color w:val="auto"/>
        </w:rPr>
        <w:t>wszystkich zmiana cen Wykonawca ma obowiązek powiadomić Zamawiającego</w:t>
      </w:r>
      <w:r>
        <w:rPr>
          <w:color w:val="auto"/>
        </w:rPr>
        <w:t>,</w:t>
      </w:r>
    </w:p>
    <w:p w14:paraId="7BC3FC9C" w14:textId="26E0A404" w:rsidR="008661C2" w:rsidRDefault="0095572A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Zamawiający</w:t>
      </w:r>
      <w:r w:rsidR="008661C2">
        <w:rPr>
          <w:color w:val="auto"/>
        </w:rPr>
        <w:t xml:space="preserve"> nie dopuszcza składania ofert częściowych. Zamówienie stanowi jedno niepodzielne zadanie, z uwagi na specyfikę świadczenia </w:t>
      </w:r>
      <w:r w:rsidR="005A45B3">
        <w:rPr>
          <w:color w:val="auto"/>
        </w:rPr>
        <w:t>dostaw,</w:t>
      </w:r>
      <w:r w:rsidR="008661C2">
        <w:rPr>
          <w:color w:val="auto"/>
        </w:rPr>
        <w:t xml:space="preserve"> będących przedmiotem zamówienia, </w:t>
      </w:r>
      <w:r w:rsidR="005A45B3">
        <w:rPr>
          <w:color w:val="auto"/>
        </w:rPr>
        <w:t>dostawy</w:t>
      </w:r>
      <w:r w:rsidR="008661C2">
        <w:rPr>
          <w:color w:val="auto"/>
        </w:rPr>
        <w:t xml:space="preserve"> są ze sobą powiązane i odnoszą się do określonego grona odbiorców. Przedmiot zamówienia obejmuje zakres </w:t>
      </w:r>
      <w:r w:rsidR="008661C2">
        <w:rPr>
          <w:color w:val="auto"/>
        </w:rPr>
        <w:lastRenderedPageBreak/>
        <w:t>umożliwiający składanie ofert małym i średnim przedsiębiorcom</w:t>
      </w:r>
      <w:r w:rsidR="000415ED">
        <w:rPr>
          <w:color w:val="auto"/>
        </w:rPr>
        <w:t>,</w:t>
      </w:r>
      <w:r w:rsidR="008661C2">
        <w:rPr>
          <w:color w:val="auto"/>
        </w:rPr>
        <w:t xml:space="preserve"> </w:t>
      </w:r>
    </w:p>
    <w:p w14:paraId="49378462" w14:textId="42389933" w:rsidR="00FD215C" w:rsidRDefault="0095572A" w:rsidP="00514D8B">
      <w:pPr>
        <w:pStyle w:val="Teksttreci0"/>
        <w:numPr>
          <w:ilvl w:val="0"/>
          <w:numId w:val="20"/>
        </w:numPr>
        <w:tabs>
          <w:tab w:val="left" w:pos="1086"/>
        </w:tabs>
        <w:ind w:left="1418" w:hanging="284"/>
        <w:jc w:val="both"/>
        <w:rPr>
          <w:color w:val="auto"/>
        </w:rPr>
      </w:pPr>
      <w:r>
        <w:rPr>
          <w:color w:val="auto"/>
        </w:rPr>
        <w:t>Zamawiający</w:t>
      </w:r>
      <w:r w:rsidR="00FD215C" w:rsidRPr="00FD215C">
        <w:rPr>
          <w:color w:val="auto"/>
        </w:rPr>
        <w:t xml:space="preserve"> będzie rozliczany za pobrane paliwo gazowe zgodnie z poniższymi zapisami:</w:t>
      </w:r>
    </w:p>
    <w:p w14:paraId="40B8B491" w14:textId="3D87BF94" w:rsidR="00FD215C" w:rsidRDefault="00FD215C" w:rsidP="00FD215C">
      <w:pPr>
        <w:pStyle w:val="Teksttreci0"/>
        <w:tabs>
          <w:tab w:val="left" w:pos="1086"/>
        </w:tabs>
        <w:ind w:left="1418"/>
        <w:jc w:val="both"/>
        <w:rPr>
          <w:color w:val="auto"/>
        </w:rPr>
      </w:pPr>
      <w:r>
        <w:rPr>
          <w:color w:val="auto"/>
        </w:rPr>
        <w:t xml:space="preserve">- </w:t>
      </w:r>
      <w:r w:rsidRPr="00FD215C">
        <w:rPr>
          <w:color w:val="auto"/>
        </w:rPr>
        <w:t>za paliwo gazowe - zgodnie z cenami obowiązującymi na podstawie formularza cenowego,</w:t>
      </w:r>
    </w:p>
    <w:p w14:paraId="1BCD74DF" w14:textId="5397C740" w:rsidR="00FD215C" w:rsidRDefault="00FD215C" w:rsidP="00FD215C">
      <w:pPr>
        <w:pStyle w:val="Teksttreci0"/>
        <w:tabs>
          <w:tab w:val="left" w:pos="1086"/>
        </w:tabs>
        <w:ind w:left="1418"/>
        <w:jc w:val="both"/>
        <w:rPr>
          <w:color w:val="auto"/>
        </w:rPr>
      </w:pPr>
      <w:r w:rsidRPr="00FD215C">
        <w:rPr>
          <w:color w:val="auto"/>
        </w:rPr>
        <w:t>- za opłatę abonamentową - zgodnie z cenami obowiązującymi na podstawie formularza cenowego</w:t>
      </w:r>
      <w:r>
        <w:rPr>
          <w:color w:val="auto"/>
        </w:rPr>
        <w:t>,</w:t>
      </w:r>
    </w:p>
    <w:p w14:paraId="00C3D15F" w14:textId="38F73B02" w:rsidR="00FD215C" w:rsidRDefault="00FD215C" w:rsidP="00FD215C">
      <w:pPr>
        <w:pStyle w:val="Teksttreci0"/>
        <w:tabs>
          <w:tab w:val="left" w:pos="1086"/>
        </w:tabs>
        <w:ind w:left="1418"/>
        <w:jc w:val="both"/>
        <w:rPr>
          <w:rStyle w:val="Teksttreci"/>
        </w:rPr>
      </w:pPr>
      <w:r>
        <w:rPr>
          <w:rStyle w:val="Teksttreci"/>
        </w:rPr>
        <w:t>- za opłatę abonamentową - zgodnie z cenami obowiązującymi na podstawie formularza cenowego,</w:t>
      </w:r>
    </w:p>
    <w:p w14:paraId="5E521352" w14:textId="7EE2C347" w:rsidR="00BA27EC" w:rsidRPr="00BA27EC" w:rsidRDefault="00FD215C" w:rsidP="00E71ACF">
      <w:pPr>
        <w:pStyle w:val="Teksttreci0"/>
        <w:tabs>
          <w:tab w:val="left" w:pos="1086"/>
        </w:tabs>
        <w:ind w:left="1418"/>
        <w:jc w:val="both"/>
        <w:rPr>
          <w:color w:val="auto"/>
        </w:rPr>
      </w:pPr>
      <w:r w:rsidRPr="00FD215C">
        <w:rPr>
          <w:color w:val="auto"/>
        </w:rPr>
        <w:t>- za opłatę dystrybucyjną zmienną - zgodnie z obowiązującą taryfą Operatora Systemu Dystrybucyjnego dla danego okresu rozliczeniowego</w:t>
      </w:r>
      <w:r w:rsidR="000415ED">
        <w:rPr>
          <w:color w:val="auto"/>
        </w:rPr>
        <w:t>,</w:t>
      </w:r>
    </w:p>
    <w:p w14:paraId="2AFD7C61" w14:textId="191F6201" w:rsidR="00117D8F" w:rsidRDefault="00117D8F" w:rsidP="00514D8B">
      <w:pPr>
        <w:pStyle w:val="Teksttreci0"/>
        <w:numPr>
          <w:ilvl w:val="0"/>
          <w:numId w:val="1"/>
        </w:numPr>
        <w:tabs>
          <w:tab w:val="left" w:pos="1086"/>
        </w:tabs>
        <w:ind w:left="740"/>
        <w:jc w:val="both"/>
        <w:rPr>
          <w:color w:val="auto"/>
        </w:rPr>
      </w:pPr>
      <w:r>
        <w:rPr>
          <w:color w:val="auto"/>
        </w:rPr>
        <w:t xml:space="preserve">Kary: </w:t>
      </w:r>
    </w:p>
    <w:p w14:paraId="592E7ABC" w14:textId="74C7766B" w:rsidR="00BA27EC" w:rsidRDefault="00BA27EC" w:rsidP="00514D8B">
      <w:pPr>
        <w:pStyle w:val="Bezodstpw"/>
        <w:numPr>
          <w:ilvl w:val="0"/>
          <w:numId w:val="17"/>
        </w:numPr>
        <w:spacing w:line="360" w:lineRule="auto"/>
        <w:ind w:left="1440" w:hanging="360"/>
        <w:jc w:val="both"/>
      </w:pPr>
      <w:r>
        <w:t>Wykonawca zapłaci kare umowną w wysokości 20% wartości netto umowy, gdy Zamawiający odstąpi od umowy lub rozwiąże umowę z powodu okoliczności , za które odpowiada Wykonawca</w:t>
      </w:r>
      <w:r w:rsidR="002A2EDC">
        <w:t>,</w:t>
      </w:r>
    </w:p>
    <w:p w14:paraId="67276219" w14:textId="3E726F42" w:rsidR="00BA27EC" w:rsidRDefault="00BA27EC" w:rsidP="00514D8B">
      <w:pPr>
        <w:pStyle w:val="Bezodstpw"/>
        <w:numPr>
          <w:ilvl w:val="0"/>
          <w:numId w:val="17"/>
        </w:numPr>
        <w:spacing w:line="360" w:lineRule="auto"/>
        <w:ind w:left="1440" w:hanging="360"/>
        <w:jc w:val="both"/>
      </w:pPr>
      <w:r>
        <w:t xml:space="preserve">Wykonawca zapłaci karę w wysokości 0,5% wartości netto umowy za zwłokę w </w:t>
      </w:r>
      <w:r w:rsidR="007E3056">
        <w:t>dostawie paliwa gazowego</w:t>
      </w:r>
      <w:r>
        <w:t xml:space="preserve"> (za każdy dzień zwłoki)</w:t>
      </w:r>
      <w:r w:rsidR="002A2EDC">
        <w:t>,</w:t>
      </w:r>
    </w:p>
    <w:p w14:paraId="6CEB572F" w14:textId="240FF8B7" w:rsidR="00BA27EC" w:rsidRDefault="002A2EDC" w:rsidP="00514D8B">
      <w:pPr>
        <w:pStyle w:val="Bezodstpw"/>
        <w:numPr>
          <w:ilvl w:val="0"/>
          <w:numId w:val="17"/>
        </w:numPr>
        <w:spacing w:line="360" w:lineRule="auto"/>
        <w:ind w:left="1440" w:hanging="360"/>
        <w:jc w:val="both"/>
        <w:rPr>
          <w:rFonts w:cs="Times New Roman"/>
          <w:szCs w:val="24"/>
        </w:rPr>
      </w:pPr>
      <w:r>
        <w:t>w</w:t>
      </w:r>
      <w:r w:rsidR="00BA27EC">
        <w:t xml:space="preserve"> przypadku zwłoki w zapłacie Faktury Zamawiający zapłaci Wykonawcy odsetki ustawowe określone w art. 481 </w:t>
      </w:r>
      <w:r w:rsidR="00BA27EC">
        <w:rPr>
          <w:rFonts w:cs="Times New Roman"/>
          <w:szCs w:val="24"/>
        </w:rPr>
        <w:t>§ 2 Kodeksu Cywilnego</w:t>
      </w:r>
      <w:r>
        <w:rPr>
          <w:rFonts w:cs="Times New Roman"/>
          <w:szCs w:val="24"/>
        </w:rPr>
        <w:t>,</w:t>
      </w:r>
    </w:p>
    <w:p w14:paraId="215550C4" w14:textId="4D950058" w:rsidR="00BA27EC" w:rsidRDefault="002A2EDC" w:rsidP="00514D8B">
      <w:pPr>
        <w:pStyle w:val="Bezodstpw"/>
        <w:numPr>
          <w:ilvl w:val="0"/>
          <w:numId w:val="17"/>
        </w:numPr>
        <w:spacing w:line="360" w:lineRule="auto"/>
        <w:ind w:left="1440" w:hanging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j</w:t>
      </w:r>
      <w:r w:rsidR="00BA27EC">
        <w:rPr>
          <w:rFonts w:cs="Times New Roman"/>
          <w:szCs w:val="24"/>
        </w:rPr>
        <w:t>eżeli kary umowne nie pokryją poniesionej szkody. Zamawiający zastrzega sobie prawo do dochodzenia odszkodowania uzupełniającego na zasadach określonych w art. 471 Kodeksu Cywilnego do wysokości poniesionej szkody</w:t>
      </w:r>
      <w:r>
        <w:rPr>
          <w:rFonts w:cs="Times New Roman"/>
          <w:szCs w:val="24"/>
        </w:rPr>
        <w:t>,</w:t>
      </w:r>
    </w:p>
    <w:p w14:paraId="63FF6E11" w14:textId="071279C9" w:rsidR="00BA27EC" w:rsidRPr="00BA27EC" w:rsidRDefault="002A2EDC" w:rsidP="00514D8B">
      <w:pPr>
        <w:pStyle w:val="Bezodstpw"/>
        <w:numPr>
          <w:ilvl w:val="0"/>
          <w:numId w:val="17"/>
        </w:numPr>
        <w:spacing w:line="360" w:lineRule="auto"/>
        <w:ind w:left="1440" w:hanging="360"/>
        <w:jc w:val="both"/>
        <w:rPr>
          <w:rFonts w:cs="Times New Roman"/>
          <w:szCs w:val="24"/>
        </w:rPr>
      </w:pPr>
      <w:r>
        <w:t>k</w:t>
      </w:r>
      <w:r w:rsidR="00BA27EC">
        <w:t>ary umowne mogą być potrącone z wynagrodzenia umowy</w:t>
      </w:r>
      <w:r>
        <w:t>.</w:t>
      </w:r>
    </w:p>
    <w:p w14:paraId="6410EC8A" w14:textId="77777777" w:rsidR="00117D8F" w:rsidRDefault="00117D8F" w:rsidP="00514D8B">
      <w:pPr>
        <w:pStyle w:val="Teksttreci0"/>
        <w:tabs>
          <w:tab w:val="left" w:pos="1086"/>
        </w:tabs>
        <w:ind w:left="740"/>
        <w:jc w:val="both"/>
        <w:rPr>
          <w:color w:val="auto"/>
        </w:rPr>
      </w:pPr>
    </w:p>
    <w:p w14:paraId="33CACB0B" w14:textId="77777777" w:rsidR="00117D8F" w:rsidRDefault="00117D8F" w:rsidP="00514D8B">
      <w:pPr>
        <w:pStyle w:val="Teksttreci0"/>
        <w:tabs>
          <w:tab w:val="left" w:pos="1086"/>
        </w:tabs>
        <w:ind w:left="740"/>
        <w:jc w:val="both"/>
        <w:rPr>
          <w:color w:val="auto"/>
        </w:rPr>
      </w:pPr>
    </w:p>
    <w:p w14:paraId="004E5D7E" w14:textId="596550B0" w:rsidR="00117D8F" w:rsidRDefault="00117D8F" w:rsidP="00514D8B">
      <w:pPr>
        <w:pStyle w:val="Teksttreci0"/>
        <w:tabs>
          <w:tab w:val="left" w:pos="1086"/>
        </w:tabs>
        <w:ind w:left="740"/>
        <w:jc w:val="both"/>
        <w:rPr>
          <w:color w:val="auto"/>
        </w:rPr>
      </w:pPr>
    </w:p>
    <w:p w14:paraId="1ED54655" w14:textId="77777777" w:rsidR="00117D8F" w:rsidRPr="00DD33C9" w:rsidRDefault="00117D8F" w:rsidP="00514D8B">
      <w:pPr>
        <w:pStyle w:val="Teksttreci0"/>
        <w:tabs>
          <w:tab w:val="left" w:pos="1086"/>
        </w:tabs>
        <w:ind w:left="740"/>
        <w:jc w:val="both"/>
        <w:rPr>
          <w:color w:val="auto"/>
        </w:rPr>
      </w:pPr>
    </w:p>
    <w:sectPr w:rsidR="00117D8F" w:rsidRPr="00DD33C9">
      <w:headerReference w:type="default" r:id="rId9"/>
      <w:pgSz w:w="11900" w:h="16840"/>
      <w:pgMar w:top="1220" w:right="1378" w:bottom="1220" w:left="1392" w:header="0" w:footer="79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F172" w14:textId="77777777" w:rsidR="000F6EB5" w:rsidRDefault="000F6EB5">
      <w:r>
        <w:separator/>
      </w:r>
    </w:p>
  </w:endnote>
  <w:endnote w:type="continuationSeparator" w:id="0">
    <w:p w14:paraId="248736B4" w14:textId="77777777" w:rsidR="000F6EB5" w:rsidRDefault="000F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6E8C6" w14:textId="77777777" w:rsidR="000F6EB5" w:rsidRDefault="000F6EB5"/>
  </w:footnote>
  <w:footnote w:type="continuationSeparator" w:id="0">
    <w:p w14:paraId="55C9A1AE" w14:textId="77777777" w:rsidR="000F6EB5" w:rsidRDefault="000F6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81E5" w14:textId="77777777" w:rsidR="001013BD" w:rsidRDefault="000F6EB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3F51CC5" wp14:editId="3D5D6412">
              <wp:simplePos x="0" y="0"/>
              <wp:positionH relativeFrom="page">
                <wp:posOffset>5779135</wp:posOffset>
              </wp:positionH>
              <wp:positionV relativeFrom="page">
                <wp:posOffset>570230</wp:posOffset>
              </wp:positionV>
              <wp:extent cx="871855" cy="13716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1855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D4CA59" w14:textId="2275007B" w:rsidR="001013BD" w:rsidRDefault="001013BD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13F51CC5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455.05pt;margin-top:44.9pt;width:68.65pt;height:10.8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" filled="f" stroked="f">
              <v:textbox style="mso-fit-shape-to-text:t" inset="0,0,0,0">
                <w:txbxContent>
                  <w:p w14:paraId="42D4CA59" w14:textId="2275007B" w:rsidR="001013BD" w:rsidRDefault="001013BD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047D"/>
    <w:multiLevelType w:val="hybridMultilevel"/>
    <w:tmpl w:val="E244DD92"/>
    <w:lvl w:ilvl="0" w:tplc="0415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 w15:restartNumberingAfterBreak="0">
    <w:nsid w:val="03BD0B58"/>
    <w:multiLevelType w:val="hybridMultilevel"/>
    <w:tmpl w:val="4B322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30164"/>
    <w:multiLevelType w:val="multilevel"/>
    <w:tmpl w:val="AC8AA5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A367F"/>
    <w:multiLevelType w:val="multilevel"/>
    <w:tmpl w:val="70CE179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F57636"/>
    <w:multiLevelType w:val="multilevel"/>
    <w:tmpl w:val="85BE522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237846"/>
    <w:multiLevelType w:val="hybridMultilevel"/>
    <w:tmpl w:val="7584E6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B4773"/>
    <w:multiLevelType w:val="multilevel"/>
    <w:tmpl w:val="70CE179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B50B5F"/>
    <w:multiLevelType w:val="hybridMultilevel"/>
    <w:tmpl w:val="F18E7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0203CA"/>
    <w:multiLevelType w:val="hybridMultilevel"/>
    <w:tmpl w:val="422A9FAE"/>
    <w:lvl w:ilvl="0" w:tplc="45B82A0E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2BA81A0D"/>
    <w:multiLevelType w:val="hybridMultilevel"/>
    <w:tmpl w:val="51ACB4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3A6388"/>
    <w:multiLevelType w:val="multilevel"/>
    <w:tmpl w:val="09AEB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0E1628"/>
    <w:multiLevelType w:val="multilevel"/>
    <w:tmpl w:val="85BE522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325B2C"/>
    <w:multiLevelType w:val="hybridMultilevel"/>
    <w:tmpl w:val="E46EF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9D1BA5"/>
    <w:multiLevelType w:val="hybridMultilevel"/>
    <w:tmpl w:val="601802A6"/>
    <w:lvl w:ilvl="0" w:tplc="45B82A0E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 w15:restartNumberingAfterBreak="0">
    <w:nsid w:val="4BF71816"/>
    <w:multiLevelType w:val="hybridMultilevel"/>
    <w:tmpl w:val="6EECBE3C"/>
    <w:lvl w:ilvl="0" w:tplc="45B82A0E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5" w15:restartNumberingAfterBreak="0">
    <w:nsid w:val="51F736D1"/>
    <w:multiLevelType w:val="hybridMultilevel"/>
    <w:tmpl w:val="DC00A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92A98"/>
    <w:multiLevelType w:val="multilevel"/>
    <w:tmpl w:val="AC8AA5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691880"/>
    <w:multiLevelType w:val="hybridMultilevel"/>
    <w:tmpl w:val="182EE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AB32E41"/>
    <w:multiLevelType w:val="hybridMultilevel"/>
    <w:tmpl w:val="73621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3131B"/>
    <w:multiLevelType w:val="hybridMultilevel"/>
    <w:tmpl w:val="3CC0FFE6"/>
    <w:lvl w:ilvl="0" w:tplc="45B82A0E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DCE5100"/>
    <w:multiLevelType w:val="hybridMultilevel"/>
    <w:tmpl w:val="4280A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12"/>
  </w:num>
  <w:num w:numId="9">
    <w:abstractNumId w:val="20"/>
  </w:num>
  <w:num w:numId="10">
    <w:abstractNumId w:val="17"/>
  </w:num>
  <w:num w:numId="11">
    <w:abstractNumId w:val="8"/>
  </w:num>
  <w:num w:numId="12">
    <w:abstractNumId w:val="13"/>
  </w:num>
  <w:num w:numId="13">
    <w:abstractNumId w:val="14"/>
  </w:num>
  <w:num w:numId="14">
    <w:abstractNumId w:val="19"/>
  </w:num>
  <w:num w:numId="15">
    <w:abstractNumId w:val="0"/>
  </w:num>
  <w:num w:numId="16">
    <w:abstractNumId w:val="15"/>
  </w:num>
  <w:num w:numId="17">
    <w:abstractNumId w:val="16"/>
  </w:num>
  <w:num w:numId="18">
    <w:abstractNumId w:val="2"/>
  </w:num>
  <w:num w:numId="19">
    <w:abstractNumId w:val="3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BD"/>
    <w:rsid w:val="000415ED"/>
    <w:rsid w:val="00045047"/>
    <w:rsid w:val="000509A6"/>
    <w:rsid w:val="00054CE5"/>
    <w:rsid w:val="000B7AEB"/>
    <w:rsid w:val="000F6EB5"/>
    <w:rsid w:val="001013BD"/>
    <w:rsid w:val="00115966"/>
    <w:rsid w:val="00117D8F"/>
    <w:rsid w:val="0017390E"/>
    <w:rsid w:val="001A1A54"/>
    <w:rsid w:val="001B65B1"/>
    <w:rsid w:val="001C2094"/>
    <w:rsid w:val="001D0418"/>
    <w:rsid w:val="001E186B"/>
    <w:rsid w:val="002A2EDC"/>
    <w:rsid w:val="003002FC"/>
    <w:rsid w:val="00303011"/>
    <w:rsid w:val="00342155"/>
    <w:rsid w:val="0034284B"/>
    <w:rsid w:val="00346F02"/>
    <w:rsid w:val="00351A63"/>
    <w:rsid w:val="003566FD"/>
    <w:rsid w:val="00356D78"/>
    <w:rsid w:val="00395F14"/>
    <w:rsid w:val="003B3F6A"/>
    <w:rsid w:val="00401005"/>
    <w:rsid w:val="004058AF"/>
    <w:rsid w:val="00440CB1"/>
    <w:rsid w:val="004466B2"/>
    <w:rsid w:val="0045107B"/>
    <w:rsid w:val="004A2C36"/>
    <w:rsid w:val="004A52CE"/>
    <w:rsid w:val="004C7A1D"/>
    <w:rsid w:val="005124D5"/>
    <w:rsid w:val="00514D8B"/>
    <w:rsid w:val="005156CC"/>
    <w:rsid w:val="005A45B3"/>
    <w:rsid w:val="005A46EC"/>
    <w:rsid w:val="005B3A76"/>
    <w:rsid w:val="006704B5"/>
    <w:rsid w:val="0067430A"/>
    <w:rsid w:val="006838BD"/>
    <w:rsid w:val="006A2CC0"/>
    <w:rsid w:val="006A2E89"/>
    <w:rsid w:val="006C06A7"/>
    <w:rsid w:val="00770521"/>
    <w:rsid w:val="00774921"/>
    <w:rsid w:val="00775224"/>
    <w:rsid w:val="00783961"/>
    <w:rsid w:val="00783D93"/>
    <w:rsid w:val="00785244"/>
    <w:rsid w:val="007931F1"/>
    <w:rsid w:val="007A4B18"/>
    <w:rsid w:val="007E3056"/>
    <w:rsid w:val="007E583F"/>
    <w:rsid w:val="0085274D"/>
    <w:rsid w:val="00860DF6"/>
    <w:rsid w:val="008661C2"/>
    <w:rsid w:val="008B4F26"/>
    <w:rsid w:val="008F2D17"/>
    <w:rsid w:val="00903D54"/>
    <w:rsid w:val="00934E17"/>
    <w:rsid w:val="0095572A"/>
    <w:rsid w:val="0096762F"/>
    <w:rsid w:val="009B09C8"/>
    <w:rsid w:val="00A13C29"/>
    <w:rsid w:val="00A83912"/>
    <w:rsid w:val="00AA0EE1"/>
    <w:rsid w:val="00AB32BE"/>
    <w:rsid w:val="00AC328A"/>
    <w:rsid w:val="00AD0629"/>
    <w:rsid w:val="00B508D6"/>
    <w:rsid w:val="00BA27EC"/>
    <w:rsid w:val="00C1140F"/>
    <w:rsid w:val="00C62241"/>
    <w:rsid w:val="00C63717"/>
    <w:rsid w:val="00C774AF"/>
    <w:rsid w:val="00C7795A"/>
    <w:rsid w:val="00C9469C"/>
    <w:rsid w:val="00D3215A"/>
    <w:rsid w:val="00D67B1E"/>
    <w:rsid w:val="00DA318B"/>
    <w:rsid w:val="00DD15E3"/>
    <w:rsid w:val="00DD33C9"/>
    <w:rsid w:val="00DE5103"/>
    <w:rsid w:val="00DF2500"/>
    <w:rsid w:val="00E41800"/>
    <w:rsid w:val="00E71ACF"/>
    <w:rsid w:val="00EA4BDF"/>
    <w:rsid w:val="00EC7815"/>
    <w:rsid w:val="00F11EAF"/>
    <w:rsid w:val="00F1745A"/>
    <w:rsid w:val="00F36A89"/>
    <w:rsid w:val="00F93DE0"/>
    <w:rsid w:val="00FD215C"/>
    <w:rsid w:val="00FD4A00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20E47"/>
  <w15:docId w15:val="{773D58DC-D117-4130-B78B-293935B5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27EC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46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46E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A46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46EC"/>
    <w:rPr>
      <w:color w:val="000000"/>
    </w:rPr>
  </w:style>
  <w:style w:type="paragraph" w:styleId="Akapitzlist">
    <w:name w:val="List Paragraph"/>
    <w:basedOn w:val="Normalny"/>
    <w:uiPriority w:val="34"/>
    <w:qFormat/>
    <w:rsid w:val="005156CC"/>
    <w:pPr>
      <w:widowControl/>
      <w:spacing w:after="160" w:line="259" w:lineRule="auto"/>
      <w:ind w:left="720"/>
      <w:contextualSpacing/>
    </w:pPr>
    <w:rPr>
      <w:rFonts w:ascii="Times New Roman" w:eastAsiaTheme="minorHAnsi" w:hAnsi="Times New Roman" w:cstheme="minorBidi"/>
      <w:color w:val="auto"/>
      <w:szCs w:val="22"/>
      <w:lang w:eastAsia="en-US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A27E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 w:bidi="ar-SA"/>
    </w:rPr>
  </w:style>
  <w:style w:type="paragraph" w:styleId="Bezodstpw">
    <w:name w:val="No Spacing"/>
    <w:uiPriority w:val="1"/>
    <w:qFormat/>
    <w:rsid w:val="00BA27EC"/>
    <w:pPr>
      <w:widowControl/>
    </w:pPr>
    <w:rPr>
      <w:rFonts w:ascii="Times New Roman" w:eastAsiaTheme="minorHAnsi" w:hAnsi="Times New Roman" w:cstheme="minorBidi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77522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popoz@prokura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B3F54-2CAD-458A-BB11-345D3397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RPolaszek</dc:creator>
  <cp:keywords/>
  <cp:lastModifiedBy>Marcinkowski Krzysztof (PO Poznań)</cp:lastModifiedBy>
  <cp:revision>8</cp:revision>
  <dcterms:created xsi:type="dcterms:W3CDTF">2023-10-27T09:51:00Z</dcterms:created>
  <dcterms:modified xsi:type="dcterms:W3CDTF">2023-11-06T13:15:00Z</dcterms:modified>
</cp:coreProperties>
</file>