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00C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0C6FA2">
        <w:rPr>
          <w:rFonts w:cs="Times New Roman"/>
          <w:b/>
          <w:sz w:val="28"/>
          <w:szCs w:val="28"/>
        </w:rPr>
        <w:t>SPECYFIKACJA WARUNKÓW ZAMÓWIENIA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0C6FA2">
        <w:rPr>
          <w:rFonts w:cs="Times New Roman"/>
          <w:b/>
          <w:sz w:val="28"/>
          <w:szCs w:val="28"/>
        </w:rPr>
        <w:t>(SWZ)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0C6FA2">
        <w:rPr>
          <w:b/>
          <w:bCs/>
          <w:i/>
          <w:iCs/>
        </w:rPr>
        <w:t>na realizację zadania pn.</w:t>
      </w:r>
    </w:p>
    <w:p w:rsidR="00AA37D4" w:rsidRPr="000C6FA2" w:rsidRDefault="00AA37D4" w:rsidP="00AA37D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6FA2">
        <w:rPr>
          <w:b/>
        </w:rPr>
        <w:t>„</w:t>
      </w:r>
      <w:r w:rsidR="00D623C6">
        <w:rPr>
          <w:b/>
        </w:rPr>
        <w:t>Zakup oleju napędowego przez</w:t>
      </w:r>
      <w:r w:rsidR="00787163">
        <w:rPr>
          <w:b/>
        </w:rPr>
        <w:t xml:space="preserve"> Gminę</w:t>
      </w:r>
      <w:r w:rsidR="00F84C0E">
        <w:rPr>
          <w:b/>
        </w:rPr>
        <w:t xml:space="preserve"> Żelechlinek</w:t>
      </w:r>
      <w:r w:rsidRPr="000C6FA2">
        <w:rPr>
          <w:b/>
        </w:rPr>
        <w:t>”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1D7F78" w:rsidP="001D7F78">
      <w:pPr>
        <w:jc w:val="both"/>
        <w:rPr>
          <w:rFonts w:cs="Times New Roman"/>
          <w:sz w:val="24"/>
          <w:szCs w:val="24"/>
        </w:rPr>
      </w:pPr>
      <w:r w:rsidRPr="000C6FA2">
        <w:rPr>
          <w:rFonts w:cs="Times New Roman"/>
          <w:sz w:val="24"/>
          <w:szCs w:val="24"/>
        </w:rPr>
        <w:t>Tryb postępowania: art. 275 pkt</w:t>
      </w:r>
      <w:r w:rsidR="000E73ED" w:rsidRPr="000C6FA2">
        <w:rPr>
          <w:rFonts w:cs="Times New Roman"/>
          <w:sz w:val="24"/>
          <w:szCs w:val="24"/>
        </w:rPr>
        <w:t xml:space="preserve"> 1</w:t>
      </w:r>
      <w:r w:rsidRPr="000C6FA2">
        <w:rPr>
          <w:rFonts w:cs="Times New Roman"/>
          <w:sz w:val="24"/>
          <w:szCs w:val="24"/>
        </w:rPr>
        <w:t xml:space="preserve"> ustawy z dnia 11 września 2019 r. Prawo zamówień publicznych 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283D63" w:rsidP="00AA37D4">
      <w:pPr>
        <w:widowControl w:val="0"/>
        <w:autoSpaceDE w:val="0"/>
        <w:autoSpaceDN w:val="0"/>
        <w:adjustRightInd w:val="0"/>
      </w:pPr>
      <w:r w:rsidRPr="000C6FA2">
        <w:t>S</w:t>
      </w:r>
      <w:r w:rsidR="00AA37D4" w:rsidRPr="000C6FA2">
        <w:t xml:space="preserve">WZ sporządził:                                                             </w:t>
      </w:r>
      <w:r w:rsidRPr="000C6FA2">
        <w:t xml:space="preserve">                    </w:t>
      </w:r>
      <w:r w:rsidRPr="000C6FA2">
        <w:tab/>
        <w:t xml:space="preserve">       </w:t>
      </w:r>
      <w:r w:rsidR="00C8670A">
        <w:t xml:space="preserve">        </w:t>
      </w:r>
      <w:r w:rsidRPr="000C6FA2">
        <w:t xml:space="preserve">  S</w:t>
      </w:r>
      <w:r w:rsidR="00AA37D4" w:rsidRPr="000C6FA2">
        <w:t>WZ zatwierdził:</w:t>
      </w:r>
    </w:p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>
      <w:pPr>
        <w:jc w:val="center"/>
      </w:pP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="00283D63" w:rsidRPr="000C6FA2">
        <w:t>Żelechlinek, dn</w:t>
      </w:r>
      <w:r w:rsidR="001F5318" w:rsidRPr="000C6FA2">
        <w:t xml:space="preserve">. </w:t>
      </w:r>
      <w:r w:rsidR="00787163">
        <w:t>13</w:t>
      </w:r>
      <w:r w:rsidR="00787842">
        <w:t>.12</w:t>
      </w:r>
      <w:r w:rsidR="000467CA">
        <w:t>.2023</w:t>
      </w:r>
      <w:r w:rsidRPr="000C6FA2">
        <w:t xml:space="preserve"> r.</w:t>
      </w:r>
    </w:p>
    <w:p w:rsidR="00AA37D4" w:rsidRPr="000C6FA2" w:rsidRDefault="00AA37D4" w:rsidP="00AA37D4"/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0C6FA2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0C6FA2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A32F67" w:rsidRPr="000C6FA2" w:rsidRDefault="00A32F67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Nazwa oraz adres zamawiającego, numer telefonu, adres poczty elektronicznej oraz strony internetowej prowadzonego postępowania.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Gmina Żelechlinek 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ul. Plac Tysiąclecia 1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97-226 Żelechlinek</w:t>
      </w:r>
    </w:p>
    <w:p w:rsidR="00A32F67" w:rsidRPr="000C6FA2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pow. tomaszowski, woj. łódzkie</w:t>
      </w:r>
    </w:p>
    <w:p w:rsidR="005705E3" w:rsidRPr="000C6FA2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tel. 44 712 27 12, fax 44 712 27 70</w:t>
      </w:r>
    </w:p>
    <w:p w:rsidR="005705E3" w:rsidRPr="000C6FA2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b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NIP </w:t>
      </w:r>
      <w:r w:rsidRPr="000C6FA2">
        <w:rPr>
          <w:rFonts w:asciiTheme="minorHAnsi" w:hAnsiTheme="minorHAnsi"/>
          <w:b/>
          <w:sz w:val="22"/>
          <w:szCs w:val="22"/>
        </w:rPr>
        <w:t>7732223370</w:t>
      </w:r>
      <w:r w:rsidRPr="000C6FA2">
        <w:rPr>
          <w:rFonts w:asciiTheme="minorHAnsi" w:hAnsiTheme="minorHAnsi"/>
          <w:sz w:val="22"/>
          <w:szCs w:val="22"/>
        </w:rPr>
        <w:t xml:space="preserve"> REGON </w:t>
      </w:r>
      <w:r w:rsidRPr="000C6FA2">
        <w:rPr>
          <w:rFonts w:asciiTheme="minorHAnsi" w:hAnsiTheme="minorHAnsi"/>
          <w:b/>
          <w:sz w:val="22"/>
          <w:szCs w:val="22"/>
        </w:rPr>
        <w:t>590647836</w:t>
      </w:r>
    </w:p>
    <w:p w:rsidR="005705E3" w:rsidRPr="000C6FA2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Adres poczty elektronicznej: </w:t>
      </w:r>
      <w:hyperlink r:id="rId8" w:history="1">
        <w:r w:rsidRPr="000C6FA2">
          <w:rPr>
            <w:rStyle w:val="Hipercze"/>
            <w:rFonts w:asciiTheme="minorHAnsi" w:hAnsiTheme="minorHAnsi"/>
            <w:sz w:val="22"/>
            <w:szCs w:val="22"/>
          </w:rPr>
          <w:t>gmina@zelechlinek.pl</w:t>
        </w:r>
      </w:hyperlink>
    </w:p>
    <w:p w:rsidR="008D45FD" w:rsidRDefault="005705E3" w:rsidP="002D5A85">
      <w:pPr>
        <w:pStyle w:val="Tekstpodstawowy"/>
        <w:spacing w:line="276" w:lineRule="auto"/>
        <w:ind w:left="426"/>
        <w:rPr>
          <w:rStyle w:val="Hipercze"/>
          <w:rFonts w:asciiTheme="minorHAnsi" w:hAnsiTheme="minorHAnsi"/>
          <w:sz w:val="22"/>
          <w:szCs w:val="22"/>
          <w:u w:val="none"/>
        </w:rPr>
      </w:pPr>
      <w:r w:rsidRPr="000C6FA2">
        <w:rPr>
          <w:rFonts w:asciiTheme="minorHAnsi" w:hAnsiTheme="minorHAnsi"/>
          <w:sz w:val="22"/>
          <w:szCs w:val="22"/>
        </w:rPr>
        <w:t>Adres strony internetowej prowadzonego postępowania:</w:t>
      </w:r>
      <w:r w:rsidR="0055486F" w:rsidRPr="00787163">
        <w:rPr>
          <w:rStyle w:val="Hipercze"/>
          <w:rFonts w:asciiTheme="minorHAnsi" w:hAnsiTheme="minorHAnsi"/>
          <w:sz w:val="22"/>
          <w:szCs w:val="22"/>
          <w:u w:val="none"/>
        </w:rPr>
        <w:t xml:space="preserve"> </w:t>
      </w:r>
      <w:r w:rsidR="00787163" w:rsidRPr="00787163">
        <w:rPr>
          <w:rStyle w:val="Hipercze"/>
          <w:rFonts w:asciiTheme="minorHAnsi" w:hAnsiTheme="minorHAnsi"/>
          <w:sz w:val="22"/>
          <w:szCs w:val="22"/>
          <w:u w:val="none"/>
        </w:rPr>
        <w:t xml:space="preserve"> </w:t>
      </w:r>
      <w:hyperlink r:id="rId9" w:history="1">
        <w:r w:rsidR="000830C8" w:rsidRPr="00F35B40">
          <w:rPr>
            <w:rStyle w:val="Hipercze"/>
            <w:rFonts w:asciiTheme="minorHAnsi" w:hAnsiTheme="minorHAnsi"/>
            <w:sz w:val="22"/>
            <w:szCs w:val="22"/>
          </w:rPr>
          <w:t>https://ezamowienia.gov.pl/mp-client/search/list/ocds-148610-e9c657f4-99be-11ee-9ee7-e2087ac16d09</w:t>
        </w:r>
      </w:hyperlink>
    </w:p>
    <w:p w:rsidR="000830C8" w:rsidRPr="000C6FA2" w:rsidRDefault="000830C8" w:rsidP="002D5A85">
      <w:pPr>
        <w:pStyle w:val="Tekstpodstawowy"/>
        <w:spacing w:line="276" w:lineRule="auto"/>
        <w:ind w:left="426"/>
        <w:rPr>
          <w:rStyle w:val="Hipercze"/>
          <w:rFonts w:asciiTheme="minorHAnsi" w:hAnsiTheme="minorHAnsi"/>
          <w:sz w:val="22"/>
          <w:szCs w:val="22"/>
        </w:rPr>
      </w:pPr>
    </w:p>
    <w:p w:rsidR="00F63C85" w:rsidRPr="000C6FA2" w:rsidRDefault="00F63C85" w:rsidP="00F63C85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Elektroniczna Skrzynka Podawcza: /</w:t>
      </w:r>
      <w:proofErr w:type="spellStart"/>
      <w:r w:rsidRPr="000C6FA2">
        <w:rPr>
          <w:rFonts w:asciiTheme="minorHAnsi" w:hAnsiTheme="minorHAnsi"/>
          <w:sz w:val="22"/>
          <w:szCs w:val="22"/>
        </w:rPr>
        <w:t>Zelechlinek</w:t>
      </w:r>
      <w:proofErr w:type="spellEnd"/>
      <w:r w:rsidRPr="000C6FA2">
        <w:rPr>
          <w:rFonts w:asciiTheme="minorHAnsi" w:hAnsiTheme="minorHAnsi"/>
          <w:sz w:val="22"/>
          <w:szCs w:val="22"/>
        </w:rPr>
        <w:t>/</w:t>
      </w:r>
      <w:proofErr w:type="spellStart"/>
      <w:r w:rsidRPr="000C6FA2">
        <w:rPr>
          <w:rFonts w:asciiTheme="minorHAnsi" w:hAnsiTheme="minorHAnsi"/>
          <w:sz w:val="22"/>
          <w:szCs w:val="22"/>
        </w:rPr>
        <w:t>Skrytka</w:t>
      </w:r>
      <w:r w:rsidR="001B01C4" w:rsidRPr="000C6FA2">
        <w:rPr>
          <w:rFonts w:asciiTheme="minorHAnsi" w:hAnsiTheme="minorHAnsi"/>
          <w:sz w:val="22"/>
          <w:szCs w:val="22"/>
        </w:rPr>
        <w:t>ESP</w:t>
      </w:r>
      <w:proofErr w:type="spellEnd"/>
    </w:p>
    <w:p w:rsidR="00B37EB3" w:rsidRPr="000C6FA2" w:rsidRDefault="00F63C85" w:rsidP="00F63C85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znajdująca się na platformie </w:t>
      </w:r>
      <w:proofErr w:type="spellStart"/>
      <w:r w:rsidRPr="000C6FA2">
        <w:rPr>
          <w:rFonts w:asciiTheme="minorHAnsi" w:hAnsiTheme="minorHAnsi"/>
          <w:sz w:val="22"/>
          <w:szCs w:val="22"/>
        </w:rPr>
        <w:t>ePUAP</w:t>
      </w:r>
      <w:proofErr w:type="spellEnd"/>
    </w:p>
    <w:p w:rsidR="00A32F67" w:rsidRPr="000C6FA2" w:rsidRDefault="00A32F67" w:rsidP="00A32F67">
      <w:pPr>
        <w:spacing w:after="0" w:line="240" w:lineRule="auto"/>
        <w:jc w:val="both"/>
        <w:rPr>
          <w:rFonts w:cstheme="minorHAnsi"/>
        </w:rPr>
      </w:pPr>
    </w:p>
    <w:p w:rsidR="0055486F" w:rsidRDefault="005705E3" w:rsidP="002D5A85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</w:rPr>
      </w:pPr>
      <w:r w:rsidRPr="000C6FA2">
        <w:rPr>
          <w:rFonts w:cs="Times New Roman"/>
          <w:b/>
        </w:rPr>
        <w:t>Adres strony internetowej, na której udostępniane będą zmiany i wyjaśnienia treści SWZ oraz inne dokumenty zamówienia bezpośrednio związane z postęp</w:t>
      </w:r>
      <w:r w:rsidR="00D623C6">
        <w:rPr>
          <w:rFonts w:cs="Times New Roman"/>
          <w:b/>
        </w:rPr>
        <w:t>owaniem o udzielenie zamówienia</w:t>
      </w:r>
    </w:p>
    <w:p w:rsidR="00D623C6" w:rsidRDefault="001A0F29" w:rsidP="00D623C6">
      <w:pPr>
        <w:pStyle w:val="Akapitzlist"/>
        <w:spacing w:after="0" w:line="240" w:lineRule="auto"/>
        <w:ind w:left="426"/>
        <w:rPr>
          <w:rStyle w:val="Hipercze"/>
          <w:u w:val="none"/>
        </w:rPr>
      </w:pPr>
      <w:hyperlink r:id="rId10" w:history="1">
        <w:r w:rsidR="00D623C6" w:rsidRPr="00F35B40">
          <w:rPr>
            <w:rStyle w:val="Hipercze"/>
          </w:rPr>
          <w:t>https://ezamowienia.gov.pl/mp-client/search/list/ocds-148610-e9c657f4-99be-11ee-9ee7-e2087ac16d09</w:t>
        </w:r>
      </w:hyperlink>
    </w:p>
    <w:p w:rsidR="00D623C6" w:rsidRPr="00D623C6" w:rsidRDefault="00D623C6" w:rsidP="00D623C6">
      <w:pPr>
        <w:pStyle w:val="Akapitzlist"/>
        <w:spacing w:after="0" w:line="240" w:lineRule="auto"/>
        <w:ind w:left="426"/>
        <w:rPr>
          <w:rFonts w:cs="Times New Roman"/>
          <w:b/>
        </w:rPr>
      </w:pPr>
    </w:p>
    <w:p w:rsidR="002D5A85" w:rsidRPr="000C6FA2" w:rsidRDefault="002D5A85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Tryb udzielenia zamówienia</w:t>
      </w:r>
    </w:p>
    <w:p w:rsidR="002D5A85" w:rsidRPr="000C6FA2" w:rsidRDefault="00E20D01" w:rsidP="00E20D01">
      <w:pPr>
        <w:pStyle w:val="Akapitzlist"/>
        <w:spacing w:before="120" w:after="120" w:line="240" w:lineRule="auto"/>
        <w:ind w:left="425"/>
        <w:jc w:val="both"/>
        <w:rPr>
          <w:rFonts w:cs="Times New Roman"/>
        </w:rPr>
      </w:pPr>
      <w:r w:rsidRPr="000C6FA2">
        <w:rPr>
          <w:rFonts w:cs="Times New Roman"/>
        </w:rPr>
        <w:t xml:space="preserve">1. </w:t>
      </w:r>
      <w:r w:rsidR="002D5A85" w:rsidRPr="000C6FA2">
        <w:rPr>
          <w:rFonts w:cs="Times New Roman"/>
        </w:rPr>
        <w:t xml:space="preserve">Postępowanie prowadzone jest w trybie podstawowym </w:t>
      </w:r>
      <w:r w:rsidR="000069B9" w:rsidRPr="000C6FA2">
        <w:rPr>
          <w:rFonts w:cs="Times New Roman"/>
        </w:rPr>
        <w:t xml:space="preserve">bez przeprowadzenia negocjacji </w:t>
      </w:r>
      <w:r w:rsidR="00986409" w:rsidRPr="000C6FA2">
        <w:rPr>
          <w:rFonts w:cs="Times New Roman"/>
        </w:rPr>
        <w:t>na </w:t>
      </w:r>
      <w:r w:rsidR="00167BD3" w:rsidRPr="000C6FA2">
        <w:rPr>
          <w:rFonts w:cs="Times New Roman"/>
        </w:rPr>
        <w:t>podstawie art. 275 pkt</w:t>
      </w:r>
      <w:r w:rsidR="002D5A85" w:rsidRPr="000C6FA2">
        <w:rPr>
          <w:rFonts w:cs="Times New Roman"/>
        </w:rPr>
        <w:t xml:space="preserve"> 1 </w:t>
      </w:r>
      <w:r w:rsidR="000069B9" w:rsidRPr="000C6FA2">
        <w:rPr>
          <w:rFonts w:cs="Times New Roman"/>
        </w:rPr>
        <w:t xml:space="preserve">ustawy </w:t>
      </w:r>
      <w:r w:rsidR="002D5A85" w:rsidRPr="000C6FA2">
        <w:rPr>
          <w:rFonts w:cs="Times New Roman"/>
        </w:rPr>
        <w:t>z dnia 11 września 2019 r. Prawo zamówień publicznych (</w:t>
      </w:r>
      <w:proofErr w:type="spellStart"/>
      <w:r w:rsidR="005570D1">
        <w:rPr>
          <w:rFonts w:cs="Times New Roman"/>
        </w:rPr>
        <w:t>t.j</w:t>
      </w:r>
      <w:proofErr w:type="spellEnd"/>
      <w:r w:rsidR="005570D1">
        <w:rPr>
          <w:rFonts w:cs="Times New Roman"/>
        </w:rPr>
        <w:t>. </w:t>
      </w:r>
      <w:r w:rsidR="001F5318" w:rsidRPr="000C6FA2">
        <w:rPr>
          <w:rFonts w:cs="Times New Roman"/>
        </w:rPr>
        <w:t>Dz. </w:t>
      </w:r>
      <w:r w:rsidR="000069B9" w:rsidRPr="000C6FA2">
        <w:rPr>
          <w:rFonts w:cs="Times New Roman"/>
        </w:rPr>
        <w:t>U. z </w:t>
      </w:r>
      <w:r w:rsidR="000467CA">
        <w:rPr>
          <w:rFonts w:cs="Times New Roman"/>
        </w:rPr>
        <w:t>2023 r., poz. 1605</w:t>
      </w:r>
      <w:r w:rsidR="002D5A85" w:rsidRPr="000C6FA2">
        <w:rPr>
          <w:rFonts w:cs="Times New Roman"/>
        </w:rPr>
        <w:t xml:space="preserve"> ze zm</w:t>
      </w:r>
      <w:r w:rsidR="001D2A7C" w:rsidRPr="000C6FA2">
        <w:rPr>
          <w:rFonts w:cs="Times New Roman"/>
        </w:rPr>
        <w:t>.</w:t>
      </w:r>
      <w:r w:rsidR="002D5A85" w:rsidRPr="000C6FA2">
        <w:rPr>
          <w:rFonts w:cs="Times New Roman"/>
        </w:rPr>
        <w:t>)</w:t>
      </w:r>
      <w:r w:rsidRPr="000C6FA2">
        <w:rPr>
          <w:rFonts w:cs="Times New Roman"/>
        </w:rPr>
        <w:t>, zwaną dalej „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”.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0C6FA2">
        <w:rPr>
          <w:rFonts w:cs="Times New Roman"/>
        </w:rPr>
        <w:t xml:space="preserve">2. Wartość zamówienia nie przekracza progów unijnych określonych na podstawie art. 3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0C6FA2">
        <w:rPr>
          <w:rFonts w:cs="Times New Roman"/>
        </w:rPr>
        <w:t xml:space="preserve">3. W postępowaniu mają zastosowanie przepisy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 xml:space="preserve"> oraz aktów wykonawczych wydanych na jej podstawie. W zakresie nieuregulowanym przez ww. akty prawne stosuje się przepisy ustawy z dnia 23 kwietnia 1964 r. - Kodeks cywilny (</w:t>
      </w:r>
      <w:proofErr w:type="spellStart"/>
      <w:r w:rsidR="00CF080F" w:rsidRPr="000C6FA2">
        <w:rPr>
          <w:rFonts w:cs="Times New Roman"/>
        </w:rPr>
        <w:t>t.j</w:t>
      </w:r>
      <w:proofErr w:type="spellEnd"/>
      <w:r w:rsidR="00CF080F" w:rsidRPr="000C6FA2">
        <w:rPr>
          <w:rFonts w:cs="Times New Roman"/>
        </w:rPr>
        <w:t xml:space="preserve">. </w:t>
      </w:r>
      <w:r w:rsidRPr="000C6FA2">
        <w:rPr>
          <w:rFonts w:cs="Times New Roman"/>
        </w:rPr>
        <w:t>Dz. U.</w:t>
      </w:r>
      <w:r w:rsidR="00800149" w:rsidRPr="000C6FA2">
        <w:rPr>
          <w:rFonts w:cs="Times New Roman"/>
        </w:rPr>
        <w:t xml:space="preserve"> </w:t>
      </w:r>
      <w:r w:rsidR="000467CA">
        <w:rPr>
          <w:rFonts w:cs="Times New Roman"/>
        </w:rPr>
        <w:t>z 2023</w:t>
      </w:r>
      <w:r w:rsidRPr="000C6FA2">
        <w:rPr>
          <w:rFonts w:cs="Times New Roman"/>
        </w:rPr>
        <w:t xml:space="preserve"> r. poz. 1</w:t>
      </w:r>
      <w:r w:rsidR="000467CA">
        <w:rPr>
          <w:rFonts w:cs="Times New Roman"/>
        </w:rPr>
        <w:t>610</w:t>
      </w:r>
      <w:r w:rsidR="00CF080F" w:rsidRPr="000C6FA2">
        <w:rPr>
          <w:rFonts w:cs="Times New Roman"/>
        </w:rPr>
        <w:t xml:space="preserve"> ze zm.</w:t>
      </w:r>
      <w:r w:rsidRPr="000C6FA2">
        <w:rPr>
          <w:rFonts w:cs="Times New Roman"/>
        </w:rPr>
        <w:t>).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</w:p>
    <w:p w:rsidR="006B4BDB" w:rsidRPr="000C6FA2" w:rsidRDefault="00E20D01" w:rsidP="006B4BDB">
      <w:pPr>
        <w:pStyle w:val="Akapitzlist"/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IV. </w:t>
      </w:r>
      <w:r w:rsidR="00E972EC" w:rsidRPr="000C6FA2">
        <w:rPr>
          <w:rFonts w:cs="Times New Roman"/>
          <w:b/>
          <w:sz w:val="24"/>
          <w:szCs w:val="24"/>
        </w:rPr>
        <w:t>Opis przedmiotu zamówienia</w:t>
      </w:r>
    </w:p>
    <w:p w:rsidR="00787163" w:rsidRPr="00874B31" w:rsidRDefault="00E972EC" w:rsidP="007871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6A592B">
        <w:t>Przedmiotem zamówienia</w:t>
      </w:r>
      <w:r w:rsidRPr="006A592B">
        <w:rPr>
          <w:bCs/>
        </w:rPr>
        <w:t xml:space="preserve"> </w:t>
      </w:r>
      <w:r w:rsidR="00367AC1" w:rsidRPr="006A592B">
        <w:t xml:space="preserve">jest </w:t>
      </w:r>
      <w:r w:rsidR="00787163">
        <w:t>sukcesywny zakup ol</w:t>
      </w:r>
      <w:r w:rsidR="009D7330">
        <w:t>eju napędowego w ilości około 22</w:t>
      </w:r>
      <w:r w:rsidR="00787163">
        <w:t xml:space="preserve"> 000 litrów w ramach zadania: „Zakup oleju napędowego przez Gminę Żelechlinek”. </w:t>
      </w:r>
    </w:p>
    <w:p w:rsidR="003A5A27" w:rsidRPr="00C26CE9" w:rsidRDefault="00C26CE9" w:rsidP="00C26CE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Oferowany olej napędowy musi być zgodny z obowiązującymi przepisami określonymi w </w:t>
      </w:r>
      <w:r w:rsidRPr="00C26CE9">
        <w:rPr>
          <w:rFonts w:cs="Times New Roman"/>
        </w:rPr>
        <w:t xml:space="preserve">Rozporządzeniu Ministra Gospodarki z dnia 9 października 2015 r. w sprawie wymagań jakościowych dla paliw ciekłych (Dz. U. z 2015 r. poz. 1680 z </w:t>
      </w:r>
      <w:proofErr w:type="spellStart"/>
      <w:r w:rsidRPr="00C26CE9">
        <w:rPr>
          <w:rFonts w:cs="Times New Roman"/>
        </w:rPr>
        <w:t>późn</w:t>
      </w:r>
      <w:proofErr w:type="spellEnd"/>
      <w:r w:rsidRPr="00C26CE9">
        <w:rPr>
          <w:rFonts w:cs="Times New Roman"/>
        </w:rPr>
        <w:t>. zm.) oraz Rozporządzeniu Ministra Gospodarki z dnia 25 marca 2010 r. w sprawie metod badania jakości paliw ciekłych (Dz.U. z 2017 r. poz. 247).</w:t>
      </w:r>
    </w:p>
    <w:p w:rsidR="00C26CE9" w:rsidRDefault="00C26CE9" w:rsidP="00C26CE9">
      <w:pPr>
        <w:pStyle w:val="Akapitzlist"/>
        <w:numPr>
          <w:ilvl w:val="0"/>
          <w:numId w:val="2"/>
        </w:numPr>
        <w:spacing w:after="0" w:line="276" w:lineRule="auto"/>
        <w:ind w:left="641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Tankowanie paliwa odbywać się będzie do pojazdów i maszyn lub do kanistrów Zamawiającego.</w:t>
      </w:r>
    </w:p>
    <w:p w:rsidR="00931175" w:rsidRPr="00931175" w:rsidRDefault="00895291" w:rsidP="00931175">
      <w:pPr>
        <w:pStyle w:val="Akapitzlist"/>
        <w:numPr>
          <w:ilvl w:val="0"/>
          <w:numId w:val="2"/>
        </w:numPr>
        <w:spacing w:after="120" w:line="276" w:lineRule="auto"/>
        <w:ind w:left="641" w:hanging="357"/>
        <w:contextualSpacing w:val="0"/>
        <w:jc w:val="both"/>
        <w:rPr>
          <w:rFonts w:cs="Times New Roman"/>
        </w:rPr>
      </w:pPr>
      <w:r w:rsidRPr="00895291">
        <w:rPr>
          <w:rFonts w:cs="Times New Roman"/>
        </w:rPr>
        <w:t>Z uwagi na niestabilny kurs paliw, cena</w:t>
      </w:r>
      <w:r w:rsidR="00931175">
        <w:rPr>
          <w:rFonts w:cs="Times New Roman"/>
        </w:rPr>
        <w:t xml:space="preserve"> netto</w:t>
      </w:r>
      <w:r w:rsidRPr="00895291">
        <w:rPr>
          <w:rFonts w:cs="Times New Roman"/>
        </w:rPr>
        <w:t xml:space="preserve"> za 1 litr dostarczonego przez Wykonawcę oleju opałowego, będzie obliczana na podsta</w:t>
      </w:r>
      <w:r w:rsidR="00931175">
        <w:rPr>
          <w:rFonts w:cs="Times New Roman"/>
        </w:rPr>
        <w:t>wie ceny producenta opublikowanej</w:t>
      </w:r>
      <w:r w:rsidRPr="00895291">
        <w:rPr>
          <w:rFonts w:cs="Times New Roman"/>
        </w:rPr>
        <w:t xml:space="preserve"> na stro</w:t>
      </w:r>
      <w:r w:rsidR="00931175">
        <w:rPr>
          <w:rFonts w:cs="Times New Roman"/>
        </w:rPr>
        <w:t xml:space="preserve">nie PKN ORLEN S.A. </w:t>
      </w:r>
      <w:r w:rsidRPr="00895291">
        <w:rPr>
          <w:rFonts w:cs="Times New Roman"/>
        </w:rPr>
        <w:t xml:space="preserve"> obowiązującej w dniu dostarczenia oleju opałowego wg wzoru:</w:t>
      </w:r>
    </w:p>
    <w:p w:rsidR="00931175" w:rsidRPr="00931175" w:rsidRDefault="00931175" w:rsidP="007922D3">
      <w:pPr>
        <w:spacing w:after="120" w:line="276" w:lineRule="auto"/>
        <w:ind w:left="284"/>
        <w:jc w:val="both"/>
        <w:rPr>
          <w:rFonts w:cs="Times New Roman"/>
        </w:rPr>
      </w:pPr>
      <w:r>
        <w:rPr>
          <w:rFonts w:cs="Times New Roman"/>
        </w:rPr>
        <w:t xml:space="preserve">Cena w dniu dostawy (netto) = Cena PKN ORLEN S.A. </w:t>
      </w:r>
      <w:r w:rsidR="00754803">
        <w:rPr>
          <w:rFonts w:cs="Times New Roman"/>
        </w:rPr>
        <w:t>w dniu dostawy (netto)</w:t>
      </w:r>
      <w:r>
        <w:rPr>
          <w:rFonts w:cs="Times New Roman"/>
        </w:rPr>
        <w:t xml:space="preserve">x Cena netto wskazana </w:t>
      </w:r>
      <w:r w:rsidR="00754803">
        <w:rPr>
          <w:rFonts w:cs="Times New Roman"/>
        </w:rPr>
        <w:t xml:space="preserve">w ofercie/ Cena </w:t>
      </w:r>
      <w:r>
        <w:rPr>
          <w:rFonts w:cs="Times New Roman"/>
        </w:rPr>
        <w:t>PKN ORLEN S.A. z dnia otwarcia ofert (netto).</w:t>
      </w:r>
    </w:p>
    <w:p w:rsidR="007922D3" w:rsidRPr="007922D3" w:rsidRDefault="007922D3" w:rsidP="007922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7922D3">
        <w:rPr>
          <w:rFonts w:cs="Times New Roman"/>
        </w:rPr>
        <w:lastRenderedPageBreak/>
        <w:t xml:space="preserve">Wykonawca jest odpowiedzialny za jakość </w:t>
      </w:r>
      <w:r w:rsidR="00C26CE9">
        <w:rPr>
          <w:rFonts w:cs="Times New Roman"/>
        </w:rPr>
        <w:t>oferowanego</w:t>
      </w:r>
      <w:r w:rsidRPr="007922D3">
        <w:rPr>
          <w:rFonts w:cs="Times New Roman"/>
        </w:rPr>
        <w:t xml:space="preserve"> oleju </w:t>
      </w:r>
      <w:r w:rsidR="00C26CE9">
        <w:rPr>
          <w:rFonts w:cs="Times New Roman"/>
        </w:rPr>
        <w:t>napędowego</w:t>
      </w:r>
      <w:r w:rsidRPr="007922D3">
        <w:rPr>
          <w:rFonts w:cs="Times New Roman"/>
        </w:rPr>
        <w:t xml:space="preserve">, która </w:t>
      </w:r>
      <w:r>
        <w:rPr>
          <w:rFonts w:cs="Times New Roman"/>
        </w:rPr>
        <w:t>winna być</w:t>
      </w:r>
      <w:r w:rsidRPr="007922D3">
        <w:rPr>
          <w:rFonts w:cs="Times New Roman"/>
        </w:rPr>
        <w:t xml:space="preserve"> zgodna z wymaganiami opisanymi </w:t>
      </w:r>
      <w:r>
        <w:rPr>
          <w:rFonts w:cs="Times New Roman"/>
        </w:rPr>
        <w:t>powyżej.</w:t>
      </w:r>
    </w:p>
    <w:p w:rsidR="00334683" w:rsidRPr="007922D3" w:rsidRDefault="00334683" w:rsidP="0033468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Zamawiający zastrzega, że szacunkowa ilość oleju napędowego podana w SWZ może ulec zmianie o +/- 20 %.</w:t>
      </w:r>
    </w:p>
    <w:p w:rsidR="00214FC5" w:rsidRDefault="00B314C8" w:rsidP="007922D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="Times New Roman"/>
        </w:rPr>
      </w:pPr>
      <w:r w:rsidRPr="00214FC5">
        <w:rPr>
          <w:rFonts w:cs="Times New Roman"/>
        </w:rPr>
        <w:t>Wspólny Słownik Zamówień CPV:</w:t>
      </w:r>
      <w:r w:rsidR="00A53BD2" w:rsidRPr="00214FC5">
        <w:rPr>
          <w:rFonts w:cs="Times New Roman"/>
        </w:rPr>
        <w:t xml:space="preserve">  </w:t>
      </w:r>
    </w:p>
    <w:p w:rsidR="00450FE6" w:rsidRPr="00214FC5" w:rsidRDefault="007922D3" w:rsidP="00214FC5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334683">
        <w:rPr>
          <w:rFonts w:cs="Times New Roman"/>
        </w:rPr>
        <w:t>09134100-8  -Olej napędowy</w:t>
      </w:r>
      <w:r w:rsidR="00334683" w:rsidRPr="00214FC5">
        <w:rPr>
          <w:rFonts w:cs="Times New Roman"/>
        </w:rPr>
        <w:t xml:space="preserve">  </w:t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</w:p>
    <w:p w:rsidR="00817A49" w:rsidRDefault="00817A49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dokonuje podziału zamówienia na części. Tym samym Zamawiający nie dopuszcza składania ofert częściowych, o których mowa w art. 7 pkt. 15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CC23E9" w:rsidRPr="00945CA5" w:rsidRDefault="00817A49" w:rsidP="00116734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334683" w:rsidRPr="00945CA5">
        <w:rPr>
          <w:rFonts w:cs="Times New Roman"/>
        </w:rPr>
        <w:t xml:space="preserve">Powody niedokonania podziału na części: </w:t>
      </w:r>
      <w:r w:rsidR="00334683" w:rsidRPr="00945CA5">
        <w:t xml:space="preserve">Zamawiający nie podzielił zamówienia na części z uwagi na </w:t>
      </w:r>
      <w:r w:rsidR="00334683">
        <w:t>jednolity charakter</w:t>
      </w:r>
      <w:r w:rsidR="00334683" w:rsidRPr="00945CA5">
        <w:t xml:space="preserve"> przedmiotu zamówienia oraz fakt, iż </w:t>
      </w:r>
      <w:r w:rsidR="00334683">
        <w:t>podział na części nie byłby racjonalny</w:t>
      </w:r>
      <w:r w:rsidR="00334683" w:rsidRPr="00945CA5">
        <w:t xml:space="preserve"> z punktu widzenia interesu finansów zamawiającego, ponieważ mogłaby powodować powstanie nadmiernych kosztów wykonania zamówienia. </w:t>
      </w:r>
      <w:r w:rsidR="00334683" w:rsidRPr="00945CA5">
        <w:rPr>
          <w:rFonts w:cs="Times New Roman"/>
        </w:rPr>
        <w:t>Brak podziału na części nie wyklucza z udziału w postępowaniu małych i średnich przedsiębiorstw.</w:t>
      </w:r>
    </w:p>
    <w:p w:rsidR="009E3911" w:rsidRDefault="009E3911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>Zamawiający nie dopuszcza możliwości składania ofert wariantowych</w:t>
      </w:r>
    </w:p>
    <w:p w:rsidR="00047C15" w:rsidRPr="000C6FA2" w:rsidRDefault="00047C15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047C15" w:rsidRPr="000C6FA2" w:rsidRDefault="00047C15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</w:t>
      </w:r>
      <w:r w:rsidR="008B440F" w:rsidRPr="000C6FA2">
        <w:rPr>
          <w:rFonts w:cs="Times New Roman"/>
        </w:rPr>
        <w:t xml:space="preserve">widuje udzielenia zamówień, o których mowa w art. 214 ust. 1 pkt 7 i 8 </w:t>
      </w:r>
      <w:proofErr w:type="spellStart"/>
      <w:r w:rsidR="008B440F" w:rsidRPr="000C6FA2">
        <w:rPr>
          <w:rFonts w:cs="Times New Roman"/>
        </w:rPr>
        <w:t>Pzp</w:t>
      </w:r>
      <w:proofErr w:type="spellEnd"/>
      <w:r w:rsidR="008B440F" w:rsidRPr="000C6FA2">
        <w:rPr>
          <w:rFonts w:cs="Times New Roman"/>
        </w:rPr>
        <w:t>.</w:t>
      </w:r>
    </w:p>
    <w:p w:rsidR="00F40CB9" w:rsidRPr="000C6FA2" w:rsidRDefault="00F40CB9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wymaga przeprowadzenia przez Wykonawcę wizji lokalnej lub sprawdzenia przez niego dokumentów niezbędnych do realizacji zamówienia, o których mowa w art. 131 ust. 2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rozliczenia w walutach obcych.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zwrotu</w:t>
      </w:r>
      <w:r w:rsidR="00953C45" w:rsidRPr="000C6FA2">
        <w:rPr>
          <w:rFonts w:cs="Times New Roman"/>
        </w:rPr>
        <w:t xml:space="preserve"> kosztów udziału w postępowaniu.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zastrzega obowiązku osobistego wykonania </w:t>
      </w:r>
      <w:r w:rsidR="00A87D2A" w:rsidRPr="000C6FA2">
        <w:rPr>
          <w:rFonts w:cs="Times New Roman"/>
        </w:rPr>
        <w:t xml:space="preserve">przez wykonawcę kluczowych zadań, o którym mowa w art. 60 i 121 </w:t>
      </w:r>
      <w:proofErr w:type="spellStart"/>
      <w:r w:rsidR="00A87D2A" w:rsidRPr="000C6FA2">
        <w:rPr>
          <w:rFonts w:cs="Times New Roman"/>
        </w:rPr>
        <w:t>Pzp</w:t>
      </w:r>
      <w:proofErr w:type="spellEnd"/>
      <w:r w:rsidR="00A87D2A" w:rsidRPr="000C6FA2">
        <w:rPr>
          <w:rFonts w:cs="Times New Roman"/>
        </w:rPr>
        <w:t>.</w:t>
      </w:r>
    </w:p>
    <w:p w:rsidR="00A87D2A" w:rsidRPr="000C6FA2" w:rsidRDefault="00A87D2A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zawarcia umowy ramowej</w:t>
      </w:r>
      <w:r w:rsidR="007058CF" w:rsidRPr="000C6FA2">
        <w:rPr>
          <w:rFonts w:cs="Times New Roman"/>
        </w:rPr>
        <w:t>.</w:t>
      </w:r>
    </w:p>
    <w:p w:rsidR="00A87D2A" w:rsidRPr="000C6FA2" w:rsidRDefault="007058CF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aukcji elektronicznej.</w:t>
      </w:r>
    </w:p>
    <w:p w:rsidR="007058CF" w:rsidRPr="000C6FA2" w:rsidRDefault="007058CF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złożenia ofert w postaci katalogów elektronicznych.</w:t>
      </w:r>
    </w:p>
    <w:p w:rsidR="007058CF" w:rsidRPr="000C6FA2" w:rsidRDefault="00C87A06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wymagań w zakresie zatrudnienia osób, o których mowa w art. 96 ust. 2 pkt 2.</w:t>
      </w:r>
    </w:p>
    <w:p w:rsidR="00DD21D6" w:rsidRPr="000C6FA2" w:rsidRDefault="00DD21D6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E41FB5" w:rsidRPr="000C6FA2" w:rsidRDefault="008D45FD" w:rsidP="00E41FB5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V. Termin wykonania zamówienia</w:t>
      </w:r>
    </w:p>
    <w:p w:rsidR="00E41FB5" w:rsidRPr="000C6FA2" w:rsidRDefault="00E41FB5" w:rsidP="00E41FB5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9E3911" w:rsidRPr="000C6FA2" w:rsidRDefault="009E3911" w:rsidP="00CF080F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>Termin wyk</w:t>
      </w:r>
      <w:r w:rsidR="000467CA">
        <w:rPr>
          <w:rFonts w:cs="Times New Roman"/>
        </w:rPr>
        <w:t>onania zamówienia: od 01.01.2024 r. do dnia 31.12.2024</w:t>
      </w:r>
      <w:r>
        <w:rPr>
          <w:rFonts w:cs="Times New Roman"/>
        </w:rPr>
        <w:t xml:space="preserve"> r.</w:t>
      </w:r>
      <w:r w:rsidR="00196CC0">
        <w:rPr>
          <w:rFonts w:cs="Times New Roman"/>
        </w:rPr>
        <w:t xml:space="preserve"> (ale nie wcześniej niż od dnia zawarcia umowy).</w:t>
      </w: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VI. Projektowane postanowienia umowy w sprawie zamówienia publiczne</w:t>
      </w:r>
      <w:r w:rsidR="00F16E2D" w:rsidRPr="000C6FA2">
        <w:rPr>
          <w:rFonts w:cs="Times New Roman"/>
          <w:b/>
          <w:sz w:val="24"/>
          <w:szCs w:val="24"/>
        </w:rPr>
        <w:t>go</w:t>
      </w:r>
      <w:r w:rsidRPr="000C6FA2">
        <w:rPr>
          <w:rFonts w:cs="Times New Roman"/>
          <w:b/>
          <w:sz w:val="24"/>
          <w:szCs w:val="24"/>
        </w:rPr>
        <w:t xml:space="preserve">, które zostaną </w:t>
      </w:r>
      <w:r w:rsidR="0098034A" w:rsidRPr="000C6FA2">
        <w:rPr>
          <w:rFonts w:cs="Times New Roman"/>
          <w:b/>
          <w:sz w:val="24"/>
          <w:szCs w:val="24"/>
        </w:rPr>
        <w:t>wprowadzone do treści tej umowy</w:t>
      </w: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</w:rPr>
      </w:pPr>
    </w:p>
    <w:p w:rsidR="00E86F4D" w:rsidRDefault="007A6980" w:rsidP="00E86F4D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 w:rsidRPr="000C6FA2">
        <w:rPr>
          <w:rFonts w:cs="Times New Roman"/>
        </w:rPr>
        <w:t>Projektowane postanowienia umowy określone zostały w projekci</w:t>
      </w:r>
      <w:r w:rsidR="00800149" w:rsidRPr="000C6FA2">
        <w:rPr>
          <w:rFonts w:cs="Times New Roman"/>
        </w:rPr>
        <w:t>e umowy stanowiącym</w:t>
      </w:r>
      <w:r w:rsidR="00A815AB" w:rsidRPr="000C6FA2">
        <w:rPr>
          <w:rFonts w:cs="Times New Roman"/>
        </w:rPr>
        <w:t xml:space="preserve"> załącznik</w:t>
      </w:r>
      <w:r w:rsidR="00800149" w:rsidRPr="000C6FA2">
        <w:rPr>
          <w:rFonts w:cs="Times New Roman"/>
        </w:rPr>
        <w:t xml:space="preserve"> </w:t>
      </w:r>
      <w:r w:rsidR="00800149" w:rsidRPr="00A53BD2">
        <w:rPr>
          <w:rFonts w:cs="Times New Roman"/>
        </w:rPr>
        <w:t>nr </w:t>
      </w:r>
      <w:r w:rsidR="007A3CF4">
        <w:rPr>
          <w:rFonts w:cs="Times New Roman"/>
        </w:rPr>
        <w:t>3</w:t>
      </w:r>
      <w:r w:rsidR="00A815AB" w:rsidRPr="00A53BD2">
        <w:rPr>
          <w:rFonts w:cs="Times New Roman"/>
        </w:rPr>
        <w:t xml:space="preserve"> do </w:t>
      </w:r>
      <w:r w:rsidRPr="00A53BD2">
        <w:rPr>
          <w:rFonts w:cs="Times New Roman"/>
        </w:rPr>
        <w:t>SWZ.</w:t>
      </w:r>
    </w:p>
    <w:p w:rsidR="008B617D" w:rsidRPr="000C6FA2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8B617D" w:rsidRPr="000C6FA2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VII. Informacje o środkach komunikacji elektronicznej, przy użyciu których zamawiający będzie komunikował się z wykonawcami, oraz informacje o wymaga</w:t>
      </w:r>
      <w:r w:rsidR="00F95CF3">
        <w:rPr>
          <w:rFonts w:cs="Times New Roman"/>
          <w:b/>
          <w:sz w:val="24"/>
          <w:szCs w:val="24"/>
        </w:rPr>
        <w:t>niach technicznych i </w:t>
      </w:r>
      <w:r w:rsidR="0098034A" w:rsidRPr="000C6FA2">
        <w:rPr>
          <w:rFonts w:cs="Times New Roman"/>
          <w:b/>
          <w:sz w:val="24"/>
          <w:szCs w:val="24"/>
        </w:rPr>
        <w:t>organizacyjnych sporządzania, wysyłania i odbierania korespondencji elektronicznej</w:t>
      </w:r>
    </w:p>
    <w:p w:rsidR="002466D7" w:rsidRPr="000C6FA2" w:rsidRDefault="002466D7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D623C6" w:rsidRPr="00D623C6" w:rsidRDefault="00F95CF3" w:rsidP="00D623C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lastRenderedPageBreak/>
        <w:t>W postępowaniu o udzielenie zamówienia publicznego komunikacja między Zamawiającym a Wykonawcami odbywa się przy użyciu Platformy e-Zamówienia, któr</w:t>
      </w:r>
      <w:r>
        <w:rPr>
          <w:rFonts w:cs="Times New Roman"/>
        </w:rPr>
        <w:t>a jest dostępna pod adresem</w:t>
      </w:r>
      <w:r w:rsidRPr="00AD6568">
        <w:rPr>
          <w:rFonts w:cs="Times New Roman"/>
        </w:rPr>
        <w:t>:</w:t>
      </w:r>
      <w:r w:rsidR="0055486F" w:rsidRPr="0055486F">
        <w:rPr>
          <w:rStyle w:val="Hipercze"/>
          <w:rFonts w:cs="Times New Roman"/>
          <w:u w:val="none"/>
        </w:rPr>
        <w:t xml:space="preserve"> </w:t>
      </w:r>
      <w:hyperlink r:id="rId11" w:history="1">
        <w:r w:rsidR="00D623C6" w:rsidRPr="00F35B40">
          <w:rPr>
            <w:rStyle w:val="Hipercze"/>
          </w:rPr>
          <w:t>https://ezamowienia.gov.pl/mp-client/search/list/ocds-148610-e9c657f4-99be-11ee-9ee7-e2087ac16d09</w:t>
        </w:r>
      </w:hyperlink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Korzystanie z Platformy e-Zamówienia jest bezpłatne.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wyznacza następujące osoby do kontaktu z Wykonawcami:</w:t>
      </w:r>
    </w:p>
    <w:p w:rsidR="00F95CF3" w:rsidRPr="00AD6568" w:rsidRDefault="00F95CF3" w:rsidP="00F95CF3">
      <w:pPr>
        <w:pStyle w:val="Akapitzlist"/>
        <w:spacing w:after="0"/>
        <w:ind w:left="360"/>
        <w:jc w:val="both"/>
      </w:pPr>
      <w:r w:rsidRPr="00AD6568">
        <w:t xml:space="preserve">1) Bogumił Koziarski – Kierownik Referatu Gospodarki Komunalnej – tel. 44 844 40 25,  </w:t>
      </w:r>
      <w:r w:rsidRPr="00AD6568">
        <w:br/>
        <w:t xml:space="preserve">e-mail </w:t>
      </w:r>
      <w:hyperlink r:id="rId12" w:history="1">
        <w:r w:rsidRPr="00AD6568">
          <w:rPr>
            <w:rStyle w:val="Hipercze"/>
          </w:rPr>
          <w:t>gjg@zelechlinek.pl</w:t>
        </w:r>
      </w:hyperlink>
    </w:p>
    <w:p w:rsidR="00F95CF3" w:rsidRPr="00AD6568" w:rsidRDefault="00F95CF3" w:rsidP="00F95CF3">
      <w:pPr>
        <w:pStyle w:val="Akapitzlist"/>
        <w:ind w:left="360"/>
        <w:jc w:val="both"/>
        <w:rPr>
          <w:color w:val="0563C1" w:themeColor="hyperlink"/>
          <w:u w:val="single"/>
        </w:rPr>
      </w:pPr>
      <w:r w:rsidRPr="00AD6568">
        <w:t xml:space="preserve">2) Anna Drabik – Referent na stanowisku ds. zamówień publicznych – tel. 44 844 40 20, e-mail </w:t>
      </w:r>
      <w:hyperlink r:id="rId13" w:history="1">
        <w:r w:rsidRPr="00AD6568">
          <w:rPr>
            <w:rStyle w:val="Hipercze"/>
          </w:rPr>
          <w:t>zamowienia@zelechlinek.pl</w:t>
        </w:r>
      </w:hyperlink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 zakładce „Centrum Pomocy”.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Przeglądanie i pobieranie publicznej treści dokumentacji postępowania nie wymaga posiadania konta na Platformie e-Zamówienia ani logowania do Platformy e-Zamówienia.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Dokumenty elektroniczne, o których mowa w § 2 ust. 1 rozporządzenia, o którym mowa w pkt powyżej,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 uwzględnieniem rodzaju przekazywanych danych i przekazuje się jako załączniki. W przypadku formatów, o których mowa w art. 66 ust. 1 ustawy </w:t>
      </w:r>
      <w:proofErr w:type="spellStart"/>
      <w:r w:rsidRPr="00AD6568">
        <w:rPr>
          <w:rFonts w:cs="Times New Roman"/>
        </w:rPr>
        <w:t>Pzp</w:t>
      </w:r>
      <w:proofErr w:type="spellEnd"/>
      <w:r w:rsidRPr="00AD6568">
        <w:rPr>
          <w:rFonts w:cs="Times New Roman"/>
        </w:rPr>
        <w:t>, ww. regulacje nie będą miały bezpośredniego zastosowania.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Informacje, oświadczenia lub dokumenty, inne niż wymienione w § 2 ust. 1 rozporządzenia, o którym mowa w pkt 6 SWZ, przekazywane w postępowaniu sporządza się w postaci elektronicznej:</w:t>
      </w:r>
    </w:p>
    <w:p w:rsidR="00F95CF3" w:rsidRPr="00AD6568" w:rsidRDefault="00F95CF3" w:rsidP="00F95CF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formatach danych określonych w przepisach rozporządzenia Rady Ministrów w sprawie Krajowych Ram Interoperacyjności z uwzględnieniem rodzaju przekazywanych danych (i przekazuje się jako załącznik),</w:t>
      </w:r>
    </w:p>
    <w:p w:rsidR="00F95CF3" w:rsidRPr="00AD6568" w:rsidRDefault="00F95CF3" w:rsidP="00F95CF3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ab/>
        <w:t>lub</w:t>
      </w:r>
    </w:p>
    <w:p w:rsidR="00F95CF3" w:rsidRPr="00AD6568" w:rsidRDefault="00F95CF3" w:rsidP="00F95CF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jako tekst wpisany bezpośrednio do wiadomości przekazywanej przy użyciu środków komunikacji elektronicznej (np. w treści wiadomości e-mail lub w treści „Formularza do komunikacji”).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Jeżeli dokumenty elektroniczne, przekazywane przy użyciu środków komunikacji elektronicznej, zawierają informacje stanowiące tajemnicę przedsiębiorstwa w rozumieniu przepisów ustawy z dnia 16 kwietnia 1993 r. o zwalczaniu nieuczciwej konkurencji (Dz. U. z 2022 r. poz. 1233), wykonawca, w celu utrzymania w poufności tych informacji, przekazuje je w wydzielonym i odpowiednio oznaczonym pliku, wraz z jednoczesnym zaznaczeniem w nazwie pliku „Dokument stanowiący tajemnicę przedsiębiorstwa”.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Komunikacja w postępowaniu, </w:t>
      </w:r>
      <w:r w:rsidRPr="00AD6568">
        <w:rPr>
          <w:rFonts w:cs="Times New Roman"/>
          <w:u w:val="single"/>
        </w:rPr>
        <w:t xml:space="preserve">z wyłączeniem składania ofert, </w:t>
      </w:r>
      <w:r w:rsidRPr="00AD6568">
        <w:rPr>
          <w:rFonts w:cs="Times New Roman"/>
        </w:rPr>
        <w:t xml:space="preserve">odbywa się drogą elektroniczną za pośrednictwem formularzy do komunikacji dostępnych w zakładce „Formularze” („Formularze do </w:t>
      </w:r>
      <w:r w:rsidRPr="00AD6568">
        <w:rPr>
          <w:rFonts w:cs="Times New Roman"/>
        </w:rPr>
        <w:lastRenderedPageBreak/>
        <w:t>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Wszystkie wysłane i odebrane w postępowaniu przez wykonawcę wiadomości widoczne są po zalogowaniu w podglądzie postępowania w zakładce „Komunikacja”.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Maksymalny rozmiar plików przesyłanych za pośrednictwem „Formularzy do komunikacji” wynosi 25 MB (wielkość ta dotyczy plików przesyłanych jako załączniki do jednego formularza).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Minimalne wymagania techniczne dotyczące sprzętu używanego w celu korzystania z usług Platformy e-Zamówienia oraz informacje dotyczące specyfikacji połączenia określa § 12 Regulaminu Platformy e-Zamówienia, dostępnego pod adresem: </w:t>
      </w:r>
      <w:hyperlink r:id="rId14" w:anchor="regulamin-serwisu" w:history="1">
        <w:r w:rsidRPr="00AD6568">
          <w:rPr>
            <w:rStyle w:val="Hipercze"/>
            <w:rFonts w:cs="Times New Roman"/>
          </w:rPr>
          <w:t>https://ezamowienia.gov.pl/pl/regulamin/#regulamin-serwisu</w:t>
        </w:r>
      </w:hyperlink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W przypadku problemów technicznych i awarii związanych z funkcjonowaniem Platformy e- Zamówienia użytkownicy mogą skorzystać ze wsparcia technicznego dostępnego pod numerem telefonu (32) 77 88 999 lub drogą elektroniczną poprzez formularz udostępniony na stronie internetowej </w:t>
      </w:r>
      <w:hyperlink r:id="rId15" w:history="1">
        <w:r w:rsidRPr="00AD6568">
          <w:rPr>
            <w:rStyle w:val="Hipercze"/>
            <w:rFonts w:cs="Times New Roman"/>
          </w:rPr>
          <w:t>https://ezamowienia.gov.pl/pl/</w:t>
        </w:r>
      </w:hyperlink>
      <w:r w:rsidRPr="00AD6568">
        <w:rPr>
          <w:rFonts w:cs="Times New Roman"/>
        </w:rPr>
        <w:t xml:space="preserve"> w zakładce „Zgłoś problem”.</w:t>
      </w:r>
    </w:p>
    <w:p w:rsidR="00F95CF3" w:rsidRPr="00F95CF3" w:rsidRDefault="00F95CF3" w:rsidP="00B130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dopuszcza również komunikację za pomocą poczty elektronicznej na adres e-mail: zamowienia@zelechlinek.pl (nie dotyczy składania ofert w postępowaniu).</w:t>
      </w:r>
    </w:p>
    <w:p w:rsidR="00B1309B" w:rsidRPr="000C6FA2" w:rsidRDefault="00B1309B" w:rsidP="00B1309B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</w:t>
      </w:r>
      <w:r w:rsidR="00BD6543" w:rsidRPr="000C6FA2">
        <w:rPr>
          <w:rFonts w:cs="Times New Roman"/>
          <w:b/>
          <w:sz w:val="24"/>
          <w:szCs w:val="24"/>
        </w:rPr>
        <w:t>III</w:t>
      </w:r>
      <w:r w:rsidRPr="000C6FA2">
        <w:rPr>
          <w:rFonts w:cs="Times New Roman"/>
          <w:b/>
          <w:sz w:val="24"/>
          <w:szCs w:val="24"/>
        </w:rPr>
        <w:t xml:space="preserve">. Termin </w:t>
      </w:r>
      <w:r w:rsidR="006F22E0" w:rsidRPr="000C6FA2">
        <w:rPr>
          <w:rFonts w:cs="Times New Roman"/>
          <w:b/>
          <w:sz w:val="24"/>
          <w:szCs w:val="24"/>
        </w:rPr>
        <w:t>związania ofertą</w:t>
      </w:r>
    </w:p>
    <w:p w:rsidR="00B1309B" w:rsidRPr="000C6FA2" w:rsidRDefault="00B1309B" w:rsidP="00434261">
      <w:pPr>
        <w:pStyle w:val="Akapitzlist"/>
        <w:numPr>
          <w:ilvl w:val="0"/>
          <w:numId w:val="4"/>
        </w:numPr>
        <w:spacing w:after="120"/>
        <w:jc w:val="both"/>
      </w:pPr>
      <w:r w:rsidRPr="000C6FA2">
        <w:t>Wykonawca</w:t>
      </w:r>
      <w:r w:rsidR="002B4453" w:rsidRPr="000C6FA2">
        <w:t xml:space="preserve"> będzie związany ofertą do dnia</w:t>
      </w:r>
      <w:r w:rsidR="00BC5493" w:rsidRPr="000C6FA2">
        <w:t xml:space="preserve"> </w:t>
      </w:r>
      <w:r w:rsidR="00E42182">
        <w:t>19</w:t>
      </w:r>
      <w:r w:rsidR="002918D4">
        <w:t>.01.2024</w:t>
      </w:r>
      <w:r w:rsidR="007C1010" w:rsidRPr="000C6FA2">
        <w:t xml:space="preserve"> r.</w:t>
      </w:r>
    </w:p>
    <w:p w:rsidR="00FD0DF0" w:rsidRPr="00F42DAB" w:rsidRDefault="00FD0DF0" w:rsidP="00FD0DF0">
      <w:pPr>
        <w:pStyle w:val="Akapitzlist"/>
        <w:numPr>
          <w:ilvl w:val="0"/>
          <w:numId w:val="4"/>
        </w:numPr>
        <w:spacing w:after="120"/>
        <w:jc w:val="both"/>
      </w:pPr>
      <w:r w:rsidRPr="00F42DAB">
        <w:t>Pierwszym dniem terminu związania ofertą jest dzień, w którym upływa termin składania ofert.</w:t>
      </w:r>
    </w:p>
    <w:p w:rsidR="00E42182" w:rsidRPr="000C6FA2" w:rsidRDefault="00E42182" w:rsidP="00E42182">
      <w:pPr>
        <w:pStyle w:val="Akapitzlist"/>
        <w:numPr>
          <w:ilvl w:val="0"/>
          <w:numId w:val="4"/>
        </w:numPr>
        <w:spacing w:after="120"/>
        <w:jc w:val="both"/>
      </w:pPr>
      <w:r w:rsidRPr="000C6FA2"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:rsidR="00E42182" w:rsidRDefault="00E42182" w:rsidP="00E42182">
      <w:pPr>
        <w:pStyle w:val="Akapitzlist"/>
        <w:numPr>
          <w:ilvl w:val="0"/>
          <w:numId w:val="4"/>
        </w:numPr>
        <w:spacing w:after="120"/>
        <w:jc w:val="both"/>
      </w:pPr>
      <w:r w:rsidRPr="000C6FA2">
        <w:t>Przedłużenie terminu związania ofertą, o którym mowa w pkt 3, wymaga złożenia przez Wykonawcę pisemnego oświadczenia o wyrażeniu zgody na przedłużenie terminu związania ofertą.</w:t>
      </w:r>
    </w:p>
    <w:p w:rsidR="00BD6543" w:rsidRPr="000C6FA2" w:rsidRDefault="00BD6543" w:rsidP="00BD6543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IX. Opis sposobu przygotowania oferty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>Wykonawca może złożyć jedną ofertę w niniejszym postępowaniu. Oferta, oświadczenia oraz dokumenty, dla których Zamawiający określił wzory w formie załączników do niniejszej SWZ, winny być sporządzone zgodnie z tymi wzorami co do treści oraz opisu kolumn i wierszy.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 xml:space="preserve">Wykaz dokumentów składających się na ofertę: </w:t>
      </w:r>
    </w:p>
    <w:p w:rsidR="00FD0DF0" w:rsidRPr="00F42DAB" w:rsidRDefault="00FD0DF0" w:rsidP="00FD0DF0">
      <w:pPr>
        <w:pStyle w:val="Akapitzlist"/>
        <w:numPr>
          <w:ilvl w:val="0"/>
          <w:numId w:val="6"/>
        </w:numPr>
        <w:spacing w:after="120"/>
        <w:jc w:val="both"/>
      </w:pPr>
      <w:r w:rsidRPr="00F42DAB">
        <w:t xml:space="preserve">formularz ofertowy – o treści zgodnej z określoną we wzorze stanowiącym </w:t>
      </w:r>
      <w:r w:rsidRPr="00F42DAB">
        <w:rPr>
          <w:b/>
          <w:bCs/>
        </w:rPr>
        <w:t xml:space="preserve">Załącznik nr 1 </w:t>
      </w:r>
      <w:r w:rsidRPr="00F42DAB">
        <w:t>do SWZ,</w:t>
      </w:r>
    </w:p>
    <w:p w:rsidR="00FD0DF0" w:rsidRPr="00F42DAB" w:rsidRDefault="00FD0DF0" w:rsidP="00FD0DF0">
      <w:pPr>
        <w:pStyle w:val="Akapitzlist"/>
        <w:numPr>
          <w:ilvl w:val="0"/>
          <w:numId w:val="6"/>
        </w:numPr>
        <w:spacing w:after="120"/>
        <w:jc w:val="both"/>
      </w:pPr>
      <w:r w:rsidRPr="00F42DAB">
        <w:t xml:space="preserve">aktualne na dzień składania ofert oświadczenie o niepodleganiu wykluczeniu składane na podstawie art. 125 ust. 1 ustawy </w:t>
      </w:r>
      <w:proofErr w:type="spellStart"/>
      <w:r w:rsidRPr="00F42DAB">
        <w:t>Pzp</w:t>
      </w:r>
      <w:proofErr w:type="spellEnd"/>
      <w:r w:rsidRPr="00F42DAB">
        <w:t xml:space="preserve">, zgodne ze wzorem określonym w </w:t>
      </w:r>
      <w:r w:rsidR="00DD21D6">
        <w:rPr>
          <w:b/>
        </w:rPr>
        <w:t>Załączniku nr 2</w:t>
      </w:r>
      <w:r w:rsidR="000830C8">
        <w:t xml:space="preserve"> do SWZ.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>Dodatkowo należy dołączyć do oferty – jeżeli dotyczy:</w:t>
      </w:r>
    </w:p>
    <w:p w:rsidR="00FD0DF0" w:rsidRPr="00F42DAB" w:rsidRDefault="00FD0DF0" w:rsidP="00FD0DF0">
      <w:pPr>
        <w:pStyle w:val="Akapitzlist"/>
        <w:numPr>
          <w:ilvl w:val="0"/>
          <w:numId w:val="7"/>
        </w:numPr>
        <w:spacing w:after="120"/>
        <w:jc w:val="both"/>
      </w:pPr>
      <w:r w:rsidRPr="00F42DAB">
        <w:t>pełnomocnictwo upoważniające do złożenia oferty, o ile ofertę składa pełnomocnik,</w:t>
      </w:r>
    </w:p>
    <w:p w:rsidR="00FD0DF0" w:rsidRPr="00F42DAB" w:rsidRDefault="00FD0DF0" w:rsidP="00FD0DF0">
      <w:pPr>
        <w:pStyle w:val="Akapitzlist"/>
        <w:numPr>
          <w:ilvl w:val="0"/>
          <w:numId w:val="7"/>
        </w:numPr>
        <w:spacing w:after="120"/>
        <w:jc w:val="both"/>
      </w:pPr>
      <w:r w:rsidRPr="00F42DAB">
        <w:lastRenderedPageBreak/>
        <w:t>pełnomocnictwo dla osoby reprezentującej Wykonawców wspólnie ubiegających się o udzielenie zamówienia – dotyczy ofert składanych przez Wykonawców wspólnie ubiegając</w:t>
      </w:r>
      <w:r w:rsidR="00DF6A0E">
        <w:t>ych się o udzielenie zamówienia.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Oferta musi być sporządzona w języku polskim.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Dokumenty sporządzone w języku obcym należy złożyć wraz z tłumaczeniem na język polski.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Ofertę składa się, pod rygorem nieważności, w formie elektronicznej (z podpisem kwalifikowanym) lub w postaci elektronicznej opatrzonej podpisem zaufanym lub podpisem osobistym w formatach danych określonych w przepisach wydanych na podstawie art. 18 ustawy z dnia 17 lutego 2005 r. o informatyzacji działalności podmiotów realizujących zadania publiczne (Dz. U. z 2021 r. poz. 2070 ze zm.), z zastrzeżeniem formatów, o których mowa w art. 66 ust. 1 ustawy </w:t>
      </w:r>
      <w:proofErr w:type="spellStart"/>
      <w:r w:rsidRPr="00AD6568">
        <w:t>Pzp</w:t>
      </w:r>
      <w:proofErr w:type="spellEnd"/>
      <w:r w:rsidRPr="00AD6568">
        <w:t>, z uwzględnieniem rodzaju przekazywanych danych. Zamawiający preferuje w szczególności następujące formaty przesłanych danych: .pdf, .</w:t>
      </w:r>
      <w:proofErr w:type="spellStart"/>
      <w:r w:rsidRPr="00AD6568">
        <w:t>docx</w:t>
      </w:r>
      <w:proofErr w:type="spellEnd"/>
      <w:r w:rsidRPr="00AD6568">
        <w:t>, zip (Zamawiający dopuszcza także format RAR).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  <w:rPr>
          <w:u w:val="single"/>
        </w:rPr>
      </w:pPr>
      <w:r w:rsidRPr="00AD6568"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D6568">
        <w:t>drag&amp;drop</w:t>
      </w:r>
      <w:proofErr w:type="spellEnd"/>
      <w:r w:rsidRPr="00AD6568">
        <w:t xml:space="preserve"> („przeciągnij” i „upuść”) służące do dodawania plików.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Wykonawca dodaje wybrany z dysku i uprzednio podpisany Formularz ofertowy - Załącznik Nr 1 do SWZ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 tym przypadku, powstały oddzielny plik podpisu dla tego formularza należy załączyć w polu „Załączniki i inne dokumenty przedstawione w ofercie przez Wykonawcę”.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Pozostałe dokumenty wchodzące w skład oferty lub składane wraz z ofertą, które są zgodne z ustawą </w:t>
      </w:r>
      <w:proofErr w:type="spellStart"/>
      <w:r w:rsidRPr="00AD6568">
        <w:t>Pzp</w:t>
      </w:r>
      <w:proofErr w:type="spellEnd"/>
      <w:r w:rsidRPr="00AD6568"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System sprawdza, czy złożone pliki są podpisane i </w:t>
      </w:r>
      <w:r w:rsidRPr="00AD6568">
        <w:rPr>
          <w:u w:val="single"/>
        </w:rPr>
        <w:t>automatycznie je szyfruje</w:t>
      </w:r>
      <w:r w:rsidRPr="00AD6568">
        <w:t>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Maksymalny łączny rozmiar plików stanowiących ofertę lub składanych wraz z ofertą to 250 MB.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lastRenderedPageBreak/>
        <w:t>Pełnomocnictwo – jeżeli dotyczy - musi być załączone do oferty w oryginale w takiej samej formie jak składana oferta tj. w formie elektronicznej lub postaci elektronicznej opatrzonej podpisem zaufanym lub osobistym. Dopuszcza się także złożenie elektronicznej kopii pełnomocnictwa sporządzonego uprzednio w formie pisemnej w formie elektronicznego poświadczenia sporządzonego stosownie do art. 97 § 2 ustawy z dnia 14 lutego 1991 r. prawo o notariacie, które to poświadczenie notariusz opatruje kwalifikowanym podpisem elektronicznym bądź też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 przypadku składania oferty przez Wykonawców wspólnie ubiegających się o udzielenie zamówienia – należy złożyć wraz z ofertą pełnomocnictwo do reprezentowania wszystkich Wykonawców wspólnie ubiegających się o udzielenie zamówienia. Pełnomocnik może być ustanowiony do reprezentowania Wykonawców w postępowaniu albo reprezentowania w postępowaniu i zawarcia umowy.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Zamawiający informuje, iż zgodnie z art. 18 ust. 3 ustawy </w:t>
      </w:r>
      <w:proofErr w:type="spellStart"/>
      <w:r w:rsidRPr="00AD6568">
        <w:t>Pzp</w:t>
      </w:r>
      <w:proofErr w:type="spellEnd"/>
      <w:r w:rsidRPr="00AD6568">
        <w:t xml:space="preserve">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AD6568">
        <w:t>Pzp</w:t>
      </w:r>
      <w:proofErr w:type="spellEnd"/>
      <w:r w:rsidRPr="00AD6568">
        <w:t>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jc w:val="both"/>
      </w:pPr>
      <w:r w:rsidRPr="00AD6568">
        <w:t xml:space="preserve">Wszelkie informacje stanowiące tajemnicę przedsiębiorstwa w rozumieniu ustawy z dnia 16 kwietnia 1993 r. o zwalczaniu nieuczciwej konkurencji, które Wykonawca zastrzeże, jako tajemnicę przedsiębiorstwa, powinny zostać złożone w osobnym pliku wraz z jednoczesnym zaznaczeniem polecenia „Dokument stanowiący tajemnicę przedsiębiorstwa”.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 postanowieniami art. 18 ust. 3 ustawy </w:t>
      </w:r>
      <w:proofErr w:type="spellStart"/>
      <w:r w:rsidRPr="00AD6568">
        <w:t>Pzp</w:t>
      </w:r>
      <w:proofErr w:type="spellEnd"/>
      <w:r w:rsidRPr="00AD6568">
        <w:t>. Zarówno dokument stanowiący tajemnicę przedsiębiorstwa, jak i uzasadnienie zastrzeżenia tajemnicy przedsiębiorstwa należy dodać w polu „Załączniki i inne dokumenty przedstawione w ofercie przez Wykonawcę”.</w:t>
      </w:r>
    </w:p>
    <w:p w:rsidR="00FD0DF0" w:rsidRPr="00FD0DF0" w:rsidRDefault="00FD0DF0" w:rsidP="00F143C9">
      <w:pPr>
        <w:pStyle w:val="Akapitzlist"/>
        <w:numPr>
          <w:ilvl w:val="0"/>
          <w:numId w:val="5"/>
        </w:numPr>
        <w:spacing w:after="120"/>
        <w:jc w:val="both"/>
        <w:rPr>
          <w:u w:val="single"/>
        </w:rPr>
      </w:pPr>
      <w:r w:rsidRPr="00AD6568">
        <w:rPr>
          <w:rFonts w:cs="Times New Roman"/>
          <w:u w:val="single"/>
        </w:rPr>
        <w:t>Sposób sporządzenia dokumentów elektronicznych musi być zgody z wymaganiami określonymi w rozporządzeniu Prezesa Rady Ministrów z dnia 30 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 wykonawcy (Dz. U. z 2020 poz. 2415).</w:t>
      </w:r>
    </w:p>
    <w:p w:rsidR="00F143C9" w:rsidRPr="000C6FA2" w:rsidRDefault="00F143C9" w:rsidP="00F143C9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X. Sposób oraz termin składania ofert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składa ofertę za </w:t>
      </w:r>
      <w:r>
        <w:rPr>
          <w:rFonts w:cs="Times New Roman"/>
        </w:rPr>
        <w:t xml:space="preserve">pomocą Platformy e-Zamówienia dostępnej pod adresem: </w:t>
      </w:r>
      <w:r w:rsidRPr="001F72F0">
        <w:rPr>
          <w:rStyle w:val="Hipercze"/>
          <w:rFonts w:cs="Times New Roman"/>
        </w:rPr>
        <w:t>https://ezamowienia.gov.pl/pl/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Ofertę wraz z wymaganymi załącznikami należy złożyć w terminie do dnia </w:t>
      </w:r>
      <w:r w:rsidR="00E42182">
        <w:rPr>
          <w:rFonts w:cs="Times New Roman"/>
        </w:rPr>
        <w:t>21</w:t>
      </w:r>
      <w:r>
        <w:rPr>
          <w:rFonts w:cs="Times New Roman"/>
        </w:rPr>
        <w:t>.12</w:t>
      </w:r>
      <w:r w:rsidRPr="00160669">
        <w:rPr>
          <w:rFonts w:cs="Times New Roman"/>
        </w:rPr>
        <w:t>.2023</w:t>
      </w:r>
      <w:r w:rsidRPr="000C6FA2">
        <w:rPr>
          <w:rFonts w:cs="Times New Roman"/>
        </w:rPr>
        <w:t xml:space="preserve"> r., </w:t>
      </w:r>
      <w:r w:rsidRPr="000C6FA2">
        <w:rPr>
          <w:rFonts w:cs="Times New Roman"/>
        </w:rPr>
        <w:br/>
        <w:t>do godz. 10:00.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może złożyć tylko jedną ofertę</w:t>
      </w:r>
      <w:r>
        <w:rPr>
          <w:rFonts w:cs="Times New Roman"/>
        </w:rPr>
        <w:t>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Oferta może być złożona tylko do upływu terminu składania ofert.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Wykonawca przed upływem terminu do składania ofert może wycofać ofertę</w:t>
      </w:r>
      <w:r>
        <w:rPr>
          <w:rFonts w:cs="Times New Roman"/>
        </w:rPr>
        <w:t>. Wykonawca wycofuje ofertę w zakładce „Oferty/wnioski” używając przycisku „Wycofaj ofertę”.</w:t>
      </w:r>
    </w:p>
    <w:p w:rsidR="000A0EE3" w:rsidRPr="000C6FA2" w:rsidRDefault="000A0EE3" w:rsidP="000A0EE3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XI. Termin otwarcia ofert</w:t>
      </w:r>
    </w:p>
    <w:p w:rsidR="000A0EE3" w:rsidRPr="000C6FA2" w:rsidRDefault="000A0EE3" w:rsidP="00434261">
      <w:pPr>
        <w:pStyle w:val="Akapitzlist"/>
        <w:numPr>
          <w:ilvl w:val="0"/>
          <w:numId w:val="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Otwarcie </w:t>
      </w:r>
      <w:r w:rsidR="0040651D" w:rsidRPr="000C6FA2">
        <w:rPr>
          <w:rFonts w:cs="Times New Roman"/>
        </w:rPr>
        <w:t xml:space="preserve">ofert nastąpi w dniu </w:t>
      </w:r>
      <w:r w:rsidR="00E42182">
        <w:rPr>
          <w:rFonts w:cs="Times New Roman"/>
        </w:rPr>
        <w:t>21</w:t>
      </w:r>
      <w:r w:rsidR="00347B7E">
        <w:rPr>
          <w:rFonts w:cs="Times New Roman"/>
        </w:rPr>
        <w:t>.12</w:t>
      </w:r>
      <w:r w:rsidR="00F144AD" w:rsidRPr="000C6FA2">
        <w:rPr>
          <w:rFonts w:cs="Times New Roman"/>
        </w:rPr>
        <w:t>.</w:t>
      </w:r>
      <w:r w:rsidR="0025609E">
        <w:rPr>
          <w:rFonts w:cs="Times New Roman"/>
        </w:rPr>
        <w:t>2023</w:t>
      </w:r>
      <w:r w:rsidR="00661383" w:rsidRPr="000C6FA2">
        <w:rPr>
          <w:rFonts w:cs="Times New Roman"/>
        </w:rPr>
        <w:t xml:space="preserve"> r.,</w:t>
      </w:r>
      <w:r w:rsidR="002B4453" w:rsidRPr="000C6FA2">
        <w:rPr>
          <w:rFonts w:cs="Times New Roman"/>
        </w:rPr>
        <w:t xml:space="preserve"> o godzinie 12</w:t>
      </w:r>
      <w:r w:rsidRPr="000C6FA2">
        <w:rPr>
          <w:rFonts w:cs="Times New Roman"/>
        </w:rPr>
        <w:t>:00.</w:t>
      </w:r>
    </w:p>
    <w:p w:rsidR="000A0EE3" w:rsidRDefault="000A0EE3" w:rsidP="00434261">
      <w:pPr>
        <w:pStyle w:val="Akapitzlist"/>
        <w:numPr>
          <w:ilvl w:val="0"/>
          <w:numId w:val="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Otwarcie ofert jest niejawne. </w:t>
      </w:r>
    </w:p>
    <w:p w:rsidR="0025609E" w:rsidRPr="0025609E" w:rsidRDefault="0025609E" w:rsidP="0025609E">
      <w:pPr>
        <w:pStyle w:val="Akapitzlist"/>
        <w:numPr>
          <w:ilvl w:val="0"/>
          <w:numId w:val="9"/>
        </w:numPr>
        <w:spacing w:after="0"/>
        <w:ind w:left="357" w:hanging="357"/>
        <w:contextualSpacing w:val="0"/>
        <w:jc w:val="both"/>
        <w:rPr>
          <w:rFonts w:cs="Times New Roman"/>
        </w:rPr>
      </w:pPr>
      <w:r w:rsidRPr="0025609E">
        <w:rPr>
          <w:rFonts w:cs="Times New Roman"/>
        </w:rPr>
        <w:t>Zamawiający, najpóźniej przed otwarciem ofert, udostępnia na stronie internetowej prowadzonego postępowania informację o kwocie, jaką zamierza przeznaczyć na sfinansowanie zamówienia.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Otwarcie ofert następuje poprzez użycie mechanizmu do odszyfrowania ofert dostępnego po zalogowaniu w zakładce „Oferty/wnioski”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W przypadku wystąpienia awarii systemu teleinformatycznego, która spowoduje brak możliwości otwarcia ofert w terminie określonym przez Zamawiającego, otwarcia ofert nastąpi niezwłocznie po usunięciu awarii.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Zamawiający poinformuje o zmianie terminu otwarcia ofert na stronie internetowej prowadzonego postępowania.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 xml:space="preserve">Zamawiający, niezwłocznie po otwarciu ofert, udostępnia na stronie internetowej prowadzonego postępowania informacje o: </w:t>
      </w:r>
    </w:p>
    <w:p w:rsidR="0025609E" w:rsidRPr="0025609E" w:rsidRDefault="0025609E" w:rsidP="0025609E">
      <w:pPr>
        <w:numPr>
          <w:ilvl w:val="0"/>
          <w:numId w:val="24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nazwach albo imionach i nazwiskach oraz siedzibach lub miejscach prowadzonej działalności gospodarczej albo miejscach zamieszkania wykonawców, których oferty zostały otwarte,</w:t>
      </w:r>
    </w:p>
    <w:p w:rsidR="005E3FD7" w:rsidRDefault="0025609E" w:rsidP="0025609E">
      <w:pPr>
        <w:numPr>
          <w:ilvl w:val="0"/>
          <w:numId w:val="24"/>
        </w:numPr>
        <w:contextualSpacing/>
        <w:jc w:val="both"/>
        <w:rPr>
          <w:rFonts w:cs="Times New Roman"/>
        </w:rPr>
      </w:pPr>
      <w:r w:rsidRPr="0025609E">
        <w:rPr>
          <w:rFonts w:cs="Times New Roman"/>
        </w:rPr>
        <w:t>cenach lub kosztach zawartych w ofertach.</w:t>
      </w:r>
    </w:p>
    <w:p w:rsidR="0025609E" w:rsidRPr="0025609E" w:rsidRDefault="0025609E" w:rsidP="0025609E">
      <w:pPr>
        <w:ind w:left="360"/>
        <w:contextualSpacing/>
        <w:jc w:val="both"/>
        <w:rPr>
          <w:rFonts w:cs="Times New Roman"/>
        </w:rPr>
      </w:pPr>
    </w:p>
    <w:p w:rsidR="00D06F90" w:rsidRPr="000C6FA2" w:rsidRDefault="00D06F90" w:rsidP="00D06F9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</w:t>
      </w:r>
      <w:r w:rsidR="00EC4267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 xml:space="preserve">. </w:t>
      </w:r>
      <w:r w:rsidR="007468CB" w:rsidRPr="000C6FA2">
        <w:rPr>
          <w:rFonts w:cs="Times New Roman"/>
          <w:b/>
          <w:sz w:val="24"/>
          <w:szCs w:val="24"/>
        </w:rPr>
        <w:t>Podstawy wykluczenia, warunki udziału w postępowaniu, podmiotowe środki dowodowe</w:t>
      </w:r>
    </w:p>
    <w:p w:rsidR="007468CB" w:rsidRPr="000C6FA2" w:rsidRDefault="009E75D5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  <w:b/>
          <w:bCs/>
        </w:rPr>
        <w:t>Podstawy wykluczenia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1) Zamawiający wykluczy z postępowania Wykonawcę w przypadkach określonych w art.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108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 xml:space="preserve"> (obligatoryjne przesłanki wykluczenia Wykonawcy), tj. Wykonawcę: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a) będącego osobą fizyczną, którego prawomocnie skazano za przestępstwo: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udziału w zorganizowanej grupie przestępczej albo związku mającym na celu popełnienie przestępstwa lub przestępstwa skarbowego, o którym mowa w art. 258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handlu ludźmi, o którym mowa w art. 189a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którym mowa w art. 228-230a, art. 250a Kodeksu karnego</w:t>
      </w:r>
      <w:r>
        <w:rPr>
          <w:rFonts w:cs="Times New Roman"/>
        </w:rPr>
        <w:t>,</w:t>
      </w:r>
      <w:r w:rsidRPr="00F42DAB">
        <w:rPr>
          <w:rFonts w:cs="Times New Roman"/>
        </w:rPr>
        <w:t xml:space="preserve"> </w:t>
      </w:r>
      <w:r w:rsidRPr="000C6FA2">
        <w:rPr>
          <w:rFonts w:cs="Times New Roman"/>
        </w:rPr>
        <w:t xml:space="preserve">w art. 46-48 ustawy z dnia 25 czerwca </w:t>
      </w:r>
      <w:r>
        <w:rPr>
          <w:rFonts w:cs="Times New Roman"/>
        </w:rPr>
        <w:t>2010 r. o sporcie (Dz. U. z 2022</w:t>
      </w:r>
      <w:r w:rsidRPr="000C6FA2">
        <w:rPr>
          <w:rFonts w:cs="Times New Roman"/>
        </w:rPr>
        <w:t xml:space="preserve"> r. poz. 1</w:t>
      </w:r>
      <w:r>
        <w:rPr>
          <w:rFonts w:cs="Times New Roman"/>
        </w:rPr>
        <w:t>599 i 2185</w:t>
      </w:r>
      <w:r w:rsidRPr="000C6FA2">
        <w:rPr>
          <w:rFonts w:cs="Times New Roman"/>
        </w:rPr>
        <w:t>) lub w art. 54 ust. 1-4 ustawy z dnia 12 maja 2011 r. o refundacji leków, środków spożywczych specjalnego przeznaczenia żywieniowego oraz wyrobów medycznych (Dz. U. z 202</w:t>
      </w:r>
      <w:r>
        <w:rPr>
          <w:rFonts w:cs="Times New Roman"/>
        </w:rPr>
        <w:t>3 r. poz. 826</w:t>
      </w:r>
      <w:r w:rsidRPr="000C6FA2">
        <w:rPr>
          <w:rFonts w:cs="Times New Roman"/>
        </w:rPr>
        <w:t>),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finansowania przestępstwa o charakterze terrorystycznym, o którym mowa w</w:t>
      </w:r>
      <w:r>
        <w:rPr>
          <w:rFonts w:cs="Times New Roman"/>
        </w:rPr>
        <w:t xml:space="preserve"> ar</w:t>
      </w:r>
      <w:r w:rsidRPr="00F42DAB">
        <w:rPr>
          <w:rFonts w:cs="Times New Roman"/>
        </w:rPr>
        <w:t>t.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>165a Kodeksu karnego, lub przestępstwo udaremniania lub utrudniania stwierdzenia przestępnego pochodzenia pieniędzy lub ukrywania ich pochodzenia, o którym mowa w art. 299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charakterze terrorystycznym, o którym mowa w art. 115 § 20 Kodeksu karnego, lub mające na celu popełnienie tego przestępstwa,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powierzenia wykonywania pracy małoletniemu cudzoziemcowi, o którym mowa w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art. 9 ust. 2 ustawy z dnia 15 czerwca 2012 r. o skutkach powierzania wykonywania pracy cudzoziemcom przebywającym wbrew przepisom na terytorium Rzeczypospolitej Polskiej (Dz. U. </w:t>
      </w:r>
      <w:r>
        <w:rPr>
          <w:rFonts w:cs="Times New Roman"/>
        </w:rPr>
        <w:t>z 2021 r. poz. 1745</w:t>
      </w:r>
      <w:r w:rsidRPr="00F42DAB">
        <w:rPr>
          <w:rFonts w:cs="Times New Roman"/>
        </w:rPr>
        <w:t>),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−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72016E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o którym mowa w art. 9 ust. 1 i 3 lub art. 10 ustawy z dnia 15 czerwca 2012 r. o skutkach powierzania wykonywania pracy cudzoziemcom przebywającym wbrew przepisom na terytorium Rzeczypospolitej Polskiej 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lub za odpowiedni czyn zabroniony określony w przepisach prawa obcego; 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ab/>
        <w:t>b) jeżeli urzędującego członka jego organu zarządzającego lub nadzorczego, wspólnika spółki w spółce jawnej lub partnerskiej albo komplementariusza w spółce komandytowej lub komandytowo-akcyjnej lub prokurenta prawomocnie skazano za prz</w:t>
      </w:r>
      <w:r>
        <w:rPr>
          <w:rFonts w:cs="Times New Roman"/>
        </w:rPr>
        <w:t>estępstwo, o którym mowa w pkt a)</w:t>
      </w:r>
      <w:r w:rsidRPr="00F42DAB">
        <w:rPr>
          <w:rFonts w:cs="Times New Roman"/>
        </w:rPr>
        <w:t>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c)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d) wobec którego prawomocnie orzeczono zakaz ubiegania się o zamówienia publiczne;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e)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f) jeżeli, w przypadkach, o których mowa w art. 85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, doszło do zakłócenia konkurencji wynikającego z wcześniejszego zaangażowania tego Wykonawcy lub podmiotu, który należy z Wykonawcą do tej samej grupy kapitałowej w rozumieniu ustawy z dnia 16 lutego 2007 r. o ochronie konkurencji i konsumentów, chyba że spowodowane tym zakłócenie konkurencji może być wyeliminowane w inny sposób niż przez wykluczenie Wykonawcy z udziału w postępowaniu o udzielenie zamówienia.</w:t>
      </w:r>
    </w:p>
    <w:p w:rsidR="007468CB" w:rsidRPr="000C6FA2" w:rsidRDefault="007468CB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2) Zamawiający wykluczy z postępowania także Wykonawcę w przypadkach</w:t>
      </w:r>
      <w:r w:rsidR="00F8702C" w:rsidRPr="000C6FA2">
        <w:rPr>
          <w:rFonts w:cs="Times New Roman"/>
        </w:rPr>
        <w:t xml:space="preserve"> określonych w </w:t>
      </w:r>
      <w:r w:rsidRPr="000C6FA2">
        <w:rPr>
          <w:rFonts w:cs="Times New Roman"/>
        </w:rPr>
        <w:t>art. 109</w:t>
      </w:r>
      <w:r w:rsidR="00F8702C" w:rsidRPr="000C6FA2">
        <w:rPr>
          <w:rFonts w:cs="Times New Roman"/>
        </w:rPr>
        <w:t xml:space="preserve"> </w:t>
      </w:r>
      <w:r w:rsidRPr="000C6FA2">
        <w:rPr>
          <w:rFonts w:cs="Times New Roman"/>
        </w:rPr>
        <w:t>ust.1</w:t>
      </w:r>
      <w:r w:rsidR="00212304" w:rsidRPr="000C6FA2">
        <w:rPr>
          <w:rFonts w:cs="Times New Roman"/>
        </w:rPr>
        <w:t xml:space="preserve"> </w:t>
      </w:r>
      <w:r w:rsidR="00D81B36" w:rsidRPr="000C6FA2">
        <w:rPr>
          <w:rFonts w:cs="Times New Roman"/>
        </w:rPr>
        <w:t xml:space="preserve">pkt 4 </w:t>
      </w:r>
      <w:r w:rsidRPr="000C6FA2">
        <w:rPr>
          <w:rFonts w:cs="Times New Roman"/>
        </w:rPr>
        <w:t xml:space="preserve">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 xml:space="preserve"> (fakultatywne przesłanki wykluczenia Wykonawcy):</w:t>
      </w:r>
    </w:p>
    <w:p w:rsidR="007468CB" w:rsidRPr="000C6FA2" w:rsidRDefault="007468CB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a) w stosunku do którego otwarto likwidację, ogłoszono upadłość, którego aktywami zarządza likwidator lub sąd, zawarł układ z wierzycielami, którego działalność gospodarcza jest zawieszona albo znajduje się on w innej tego rodzaju sytuacji wynikającej z pod</w:t>
      </w:r>
      <w:r w:rsidR="002D0432" w:rsidRPr="000C6FA2">
        <w:rPr>
          <w:rFonts w:cs="Times New Roman"/>
        </w:rPr>
        <w:t>obnej procedury przewidzianej w </w:t>
      </w:r>
      <w:r w:rsidRPr="000C6FA2">
        <w:rPr>
          <w:rFonts w:cs="Times New Roman"/>
        </w:rPr>
        <w:t>przepisach miejsca wszczęcia tej procedury.</w:t>
      </w:r>
    </w:p>
    <w:p w:rsidR="000C6FA2" w:rsidRPr="000C6FA2" w:rsidRDefault="002D0432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3)</w:t>
      </w:r>
      <w:r w:rsidR="000C6FA2" w:rsidRPr="000C6FA2">
        <w:rPr>
          <w:rFonts w:cs="Times New Roman"/>
        </w:rPr>
        <w:t xml:space="preserve"> Na podstawie art. 7 ust. 1 ustawy z dnia 13 kwietnia 2022 r. o szczególnych rozwiązaniach w zakresie przeciwdziałania wspieraniu agresji na Ukrainę oraz służących ochronie bezpieczeństwa narodowego [dalej zw.: cyt. ustawą] z postępowania o udzielenie zamówienia publicznego lub konkursu prowadzonego na podstawie ustawy </w:t>
      </w:r>
      <w:proofErr w:type="spellStart"/>
      <w:r w:rsidR="000C6FA2" w:rsidRPr="000C6FA2">
        <w:rPr>
          <w:rFonts w:cs="Times New Roman"/>
        </w:rPr>
        <w:t>Pzp</w:t>
      </w:r>
      <w:proofErr w:type="spellEnd"/>
      <w:r w:rsidR="000C6FA2" w:rsidRPr="000C6FA2">
        <w:rPr>
          <w:rFonts w:cs="Times New Roman"/>
        </w:rPr>
        <w:t xml:space="preserve"> Zamawiający wykluczy:</w:t>
      </w:r>
    </w:p>
    <w:p w:rsidR="000C6FA2" w:rsidRPr="000C6FA2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 wymien</w:t>
      </w:r>
      <w:r w:rsidR="00B95DB4">
        <w:rPr>
          <w:rFonts w:cs="Times New Roman"/>
        </w:rPr>
        <w:t>ionego w wykazach określonych w </w:t>
      </w:r>
      <w:r w:rsidRPr="000C6FA2">
        <w:rPr>
          <w:rFonts w:cs="Times New Roman"/>
        </w:rPr>
        <w:t xml:space="preserve">rozporządzeniu 765/2006 i rozporządzeniu 269/2014 albo wpisanego na listę na podstawie decyzji w sprawie wpisu na listę rozstrzygającej o zastosowaniu środka, o którym mowa w art. 1 pkt 3 cyt. ustawy; </w:t>
      </w:r>
    </w:p>
    <w:p w:rsidR="000C6FA2" w:rsidRPr="000C6FA2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cyt. ustawy; </w:t>
      </w:r>
    </w:p>
    <w:p w:rsidR="000C6FA2" w:rsidRPr="00633D75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</w:t>
      </w:r>
      <w:r w:rsidR="00633D75">
        <w:rPr>
          <w:rFonts w:cs="Times New Roman"/>
        </w:rPr>
        <w:t>owa w art. 1 pkt 3 cyt. ustawy.</w:t>
      </w:r>
    </w:p>
    <w:p w:rsidR="002D0432" w:rsidRPr="000C6FA2" w:rsidRDefault="000C6FA2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4) </w:t>
      </w:r>
      <w:r w:rsidR="002D0432" w:rsidRPr="000C6FA2">
        <w:rPr>
          <w:rFonts w:cs="Times New Roman"/>
        </w:rPr>
        <w:t xml:space="preserve"> Wykonawca może zostać wykluczony przez Zamawiającego na każdym etapie postępowania o udzielenie zam</w:t>
      </w:r>
      <w:r w:rsidR="002D0432" w:rsidRPr="000C6FA2">
        <w:rPr>
          <w:rFonts w:cs="Times New Roman"/>
        </w:rPr>
        <w:fldChar w:fldCharType="begin"/>
      </w:r>
      <w:r w:rsidR="002D0432" w:rsidRPr="000C6FA2">
        <w:rPr>
          <w:rFonts w:cs="Times New Roman"/>
        </w:rPr>
        <w:instrText xml:space="preserve"> LISTNUM </w:instrText>
      </w:r>
      <w:r w:rsidR="002D0432" w:rsidRPr="000C6FA2">
        <w:rPr>
          <w:rFonts w:cs="Times New Roman"/>
        </w:rPr>
        <w:fldChar w:fldCharType="end"/>
      </w:r>
      <w:r w:rsidRPr="000C6FA2">
        <w:rPr>
          <w:rFonts w:cs="Times New Roman"/>
        </w:rPr>
        <w:t>ówienia, z zastrzeżeniem, że w przypadku okoliczności wskazanych w powyższym pkt. 3) wykluczenie następuje na okres trwania w/w okoliczności.</w:t>
      </w:r>
    </w:p>
    <w:p w:rsidR="00FE61ED" w:rsidRPr="000C6FA2" w:rsidRDefault="00FE61ED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  <w:b/>
        </w:rPr>
        <w:t>Warunki udziału w postępowaniu</w:t>
      </w:r>
    </w:p>
    <w:p w:rsidR="00746C8E" w:rsidRPr="00F25DC2" w:rsidRDefault="00F25DC2" w:rsidP="00F25DC2">
      <w:pPr>
        <w:spacing w:line="276" w:lineRule="auto"/>
        <w:ind w:left="142"/>
        <w:jc w:val="both"/>
        <w:rPr>
          <w:rFonts w:eastAsia="Times New Roman"/>
          <w:lang w:eastAsia="pl-PL"/>
        </w:rPr>
      </w:pPr>
      <w:r>
        <w:rPr>
          <w:rFonts w:cs="Times New Roman"/>
        </w:rPr>
        <w:t>Zamawiają</w:t>
      </w:r>
      <w:r w:rsidRPr="00F25DC2">
        <w:rPr>
          <w:rFonts w:cs="Times New Roman"/>
        </w:rPr>
        <w:t xml:space="preserve">cy nie </w:t>
      </w:r>
      <w:r w:rsidR="00C65837">
        <w:rPr>
          <w:rFonts w:cs="Times New Roman"/>
        </w:rPr>
        <w:t>stawia</w:t>
      </w:r>
      <w:r w:rsidRPr="00F25DC2">
        <w:rPr>
          <w:rFonts w:cs="Times New Roman"/>
        </w:rPr>
        <w:t xml:space="preserve"> warunków udziału w postępowaniu.</w:t>
      </w:r>
    </w:p>
    <w:p w:rsidR="00FE61ED" w:rsidRPr="000C6FA2" w:rsidRDefault="002235CE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  <w:b/>
        </w:rPr>
        <w:t>Oświadczenie wstępne, p</w:t>
      </w:r>
      <w:r w:rsidR="00FE61ED" w:rsidRPr="000C6FA2">
        <w:rPr>
          <w:rFonts w:cs="Times New Roman"/>
          <w:b/>
        </w:rPr>
        <w:t>odmiotowe środki dowodowe</w:t>
      </w:r>
    </w:p>
    <w:p w:rsidR="00FE61ED" w:rsidRPr="000C6FA2" w:rsidRDefault="00BC576E" w:rsidP="00434261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Do oferty Wykonawca zobowiązany jest dołączyć aktualne na dzień składania ofert oświadczenie </w:t>
      </w:r>
      <w:r w:rsidR="002235CE" w:rsidRPr="000C6FA2">
        <w:rPr>
          <w:rFonts w:cs="Times New Roman"/>
        </w:rPr>
        <w:t xml:space="preserve">wstępne </w:t>
      </w:r>
      <w:r w:rsidRPr="000C6FA2">
        <w:rPr>
          <w:rFonts w:cs="Times New Roman"/>
        </w:rPr>
        <w:t>o braku podstaw do wykluczenia z postępowania</w:t>
      </w:r>
      <w:r w:rsidR="007A3CF4">
        <w:rPr>
          <w:rFonts w:cs="Times New Roman"/>
        </w:rPr>
        <w:t xml:space="preserve"> zgodnie z Załącznikiem nr 2</w:t>
      </w:r>
      <w:r w:rsidR="005C2BFF" w:rsidRPr="000C6FA2">
        <w:rPr>
          <w:rFonts w:cs="Times New Roman"/>
        </w:rPr>
        <w:t xml:space="preserve"> do SWZ</w:t>
      </w:r>
      <w:r w:rsidR="002235CE" w:rsidRPr="000C6FA2">
        <w:rPr>
          <w:rFonts w:cs="Times New Roman"/>
        </w:rPr>
        <w:t xml:space="preserve">. Oświadczenie to nie jest podmiotowym środkiem dowodowym. </w:t>
      </w:r>
    </w:p>
    <w:p w:rsidR="004415AD" w:rsidRPr="000C6FA2" w:rsidRDefault="00C165F5" w:rsidP="00434261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Zamawiający nie wymaga złożenia podmiotowych środków dowodowych.</w:t>
      </w:r>
    </w:p>
    <w:p w:rsidR="00E91370" w:rsidRPr="000C6FA2" w:rsidRDefault="00E91370" w:rsidP="00E9137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XII</w:t>
      </w:r>
      <w:r w:rsidR="00EC4267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>. Sposób obliczenia ceny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Przed obliczeniem ceny oferty Wykonawca powinien dokładni</w:t>
      </w:r>
      <w:r w:rsidR="00981757" w:rsidRPr="000C6FA2">
        <w:rPr>
          <w:rFonts w:cs="Times New Roman"/>
        </w:rPr>
        <w:t>e i szczegółowo zapoznać się ze </w:t>
      </w:r>
      <w:r w:rsidRPr="000C6FA2">
        <w:rPr>
          <w:rFonts w:cs="Times New Roman"/>
        </w:rPr>
        <w:t>specyfikacją warunków zamówienia.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uwzględniając wszystkie wymogi, o których mowa w niniejszej SWZ, powinien w cenie ofertowej ująć wszelkie koszty związane z wykonaniem przedmiotu zamówienia, niezbędne dla prawidłowego i pełnego wykonania przedmiotu zamówienia. </w:t>
      </w:r>
    </w:p>
    <w:p w:rsidR="00E91370" w:rsidRPr="00223EC4" w:rsidRDefault="004645E1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223EC4">
        <w:rPr>
          <w:rFonts w:cs="Times New Roman"/>
        </w:rPr>
        <w:t xml:space="preserve">Cenę </w:t>
      </w:r>
      <w:r w:rsidR="00B83188" w:rsidRPr="00223EC4">
        <w:rPr>
          <w:rFonts w:cs="Times New Roman"/>
        </w:rPr>
        <w:t xml:space="preserve">ofertową za wykonanie całości przedmiotu zamówienia stanowi iloczyn </w:t>
      </w:r>
      <w:r w:rsidR="00C165F5">
        <w:rPr>
          <w:rFonts w:cs="Times New Roman"/>
        </w:rPr>
        <w:t>ceny</w:t>
      </w:r>
      <w:r w:rsidR="00B83188" w:rsidRPr="00223EC4">
        <w:rPr>
          <w:rFonts w:cs="Times New Roman"/>
        </w:rPr>
        <w:t xml:space="preserve"> jednostkowej za </w:t>
      </w:r>
      <w:r w:rsidR="00E42182">
        <w:rPr>
          <w:rFonts w:cs="Times New Roman"/>
        </w:rPr>
        <w:t>zakup</w:t>
      </w:r>
      <w:r w:rsidR="00C165F5">
        <w:rPr>
          <w:rFonts w:cs="Times New Roman"/>
        </w:rPr>
        <w:t xml:space="preserve"> 1 l oleju </w:t>
      </w:r>
      <w:r w:rsidR="00E42182">
        <w:rPr>
          <w:rFonts w:cs="Times New Roman"/>
        </w:rPr>
        <w:t>napędowego</w:t>
      </w:r>
      <w:r w:rsidR="00B83188" w:rsidRPr="00223EC4">
        <w:rPr>
          <w:rFonts w:cs="Times New Roman"/>
        </w:rPr>
        <w:t xml:space="preserve"> oraz </w:t>
      </w:r>
      <w:r w:rsidR="00C165F5">
        <w:rPr>
          <w:rFonts w:cs="Times New Roman"/>
        </w:rPr>
        <w:t xml:space="preserve">szacunkowej ilości </w:t>
      </w:r>
      <w:r w:rsidR="005E1711">
        <w:rPr>
          <w:rFonts w:cs="Times New Roman"/>
        </w:rPr>
        <w:t>zakupu</w:t>
      </w:r>
      <w:bookmarkStart w:id="0" w:name="_GoBack"/>
      <w:bookmarkEnd w:id="0"/>
      <w:r w:rsidR="00DD21D6">
        <w:rPr>
          <w:rFonts w:cs="Times New Roman"/>
        </w:rPr>
        <w:t xml:space="preserve"> w 2024</w:t>
      </w:r>
      <w:r w:rsidR="00B83188" w:rsidRPr="00223EC4">
        <w:rPr>
          <w:rFonts w:cs="Times New Roman"/>
        </w:rPr>
        <w:t xml:space="preserve"> r.</w:t>
      </w:r>
      <w:r w:rsidR="00223EC4" w:rsidRPr="00223EC4">
        <w:rPr>
          <w:rFonts w:cs="Times New Roman"/>
        </w:rPr>
        <w:t xml:space="preserve"> </w:t>
      </w:r>
      <w:r w:rsidR="00223EC4" w:rsidRPr="00223EC4">
        <w:rPr>
          <w:rFonts w:cs="Times New Roman"/>
          <w:b/>
        </w:rPr>
        <w:t xml:space="preserve">W trakcie realizacji zamówienia podstawę rozliczeń z Zamawiającym stanowić będzie cena jednostkowa za faktyczną ilość </w:t>
      </w:r>
      <w:r w:rsidR="00E42182">
        <w:rPr>
          <w:rFonts w:cs="Times New Roman"/>
          <w:b/>
        </w:rPr>
        <w:t>zakupionego</w:t>
      </w:r>
      <w:r w:rsidR="00196CC0">
        <w:rPr>
          <w:rFonts w:cs="Times New Roman"/>
          <w:b/>
        </w:rPr>
        <w:t xml:space="preserve"> oleju </w:t>
      </w:r>
      <w:r w:rsidR="00E42182">
        <w:rPr>
          <w:rFonts w:cs="Times New Roman"/>
          <w:b/>
        </w:rPr>
        <w:t>napędowego</w:t>
      </w:r>
      <w:r w:rsidR="00223EC4" w:rsidRPr="00223EC4">
        <w:rPr>
          <w:rFonts w:cs="Times New Roman"/>
          <w:b/>
        </w:rPr>
        <w:t xml:space="preserve">. 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Cena powinna być podana: </w:t>
      </w:r>
    </w:p>
    <w:p w:rsidR="00E91370" w:rsidRPr="000C6FA2" w:rsidRDefault="00196CC0" w:rsidP="00E91370">
      <w:pPr>
        <w:spacing w:after="120"/>
        <w:jc w:val="both"/>
        <w:rPr>
          <w:rFonts w:cs="Times New Roman"/>
        </w:rPr>
      </w:pPr>
      <w:r>
        <w:rPr>
          <w:rFonts w:cs="Times New Roman"/>
        </w:rPr>
        <w:t>1)</w:t>
      </w:r>
      <w:r>
        <w:rPr>
          <w:rFonts w:cs="Times New Roman"/>
        </w:rPr>
        <w:tab/>
        <w:t>cyfrowo</w:t>
      </w:r>
      <w:r w:rsidR="00E91370" w:rsidRPr="000C6FA2">
        <w:rPr>
          <w:rFonts w:cs="Times New Roman"/>
        </w:rPr>
        <w:t xml:space="preserve"> złotych polskich;</w:t>
      </w:r>
    </w:p>
    <w:p w:rsidR="00E91370" w:rsidRPr="000C6FA2" w:rsidRDefault="00E91370" w:rsidP="00E91370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2)</w:t>
      </w:r>
      <w:r w:rsidRPr="000C6FA2">
        <w:rPr>
          <w:rFonts w:cs="Times New Roman"/>
        </w:rPr>
        <w:tab/>
        <w:t>zgodnie z załączonym formularzem oferty, tj.: cena netto, podatek VAT, cena brutto.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Dokładność wyliczenia ceny – do dwóch miejsc po przecinku.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Do oceny ofert Zamawiający będzie brał pod uwagę cenę brutto (z VAT) za wykonanie całości przedmiotu zamówienia.</w:t>
      </w:r>
      <w:r w:rsidR="00B83188">
        <w:rPr>
          <w:rFonts w:cs="Times New Roman"/>
        </w:rPr>
        <w:t xml:space="preserve"> </w:t>
      </w:r>
      <w:r w:rsidR="006E0A4D">
        <w:rPr>
          <w:rFonts w:cs="Times New Roman"/>
        </w:rPr>
        <w:t xml:space="preserve">Wykonawca składając ofertę powinien </w:t>
      </w:r>
      <w:r w:rsidR="00347B7E">
        <w:rPr>
          <w:rFonts w:cs="Times New Roman"/>
        </w:rPr>
        <w:t>przyjąć stawkę VAT na poziomie 23%.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poprawi oczywiste omyłki rachunkowe, z uwzględnieniem konsekwencji rachunkowych dokonanych poprawek zgodnie art. 223 ust. 2 pkt 2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, niezwłocznie zawiadamiając o tym Wykonawcę, którego oferta została poprawiona.</w:t>
      </w:r>
    </w:p>
    <w:p w:rsidR="00D97486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odrzuca ofertę, jeżeli </w:t>
      </w:r>
      <w:r w:rsidR="00FF1D72" w:rsidRPr="000C6FA2">
        <w:rPr>
          <w:rFonts w:cs="Times New Roman"/>
        </w:rPr>
        <w:t>zawiera błędy w obliczeniu ceny lub kosztu.</w:t>
      </w:r>
    </w:p>
    <w:p w:rsidR="00D97486" w:rsidRPr="000C6FA2" w:rsidRDefault="001532E6" w:rsidP="00434261">
      <w:pPr>
        <w:pStyle w:val="Akapitzlist"/>
        <w:numPr>
          <w:ilvl w:val="0"/>
          <w:numId w:val="13"/>
        </w:numPr>
        <w:ind w:left="357" w:hanging="357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W przypadku złożenia oferty, której wybór prowadziłby do powstania obowiązku podatkowego u Zamawiającego zgodnie z przepisami o podatku od towarów i usług, Zamawiający w celu oceny takiej oferty dolicza do przedstawionej w niej ceny podatek od towarów i usług, który miałby obowiązek rozliczyć zgodnie z obowiązującymi przepisami.</w:t>
      </w:r>
    </w:p>
    <w:p w:rsidR="00E42182" w:rsidRDefault="00E42182" w:rsidP="00D97486">
      <w:pPr>
        <w:spacing w:after="120"/>
        <w:jc w:val="both"/>
        <w:rPr>
          <w:rFonts w:cs="Times New Roman"/>
          <w:b/>
          <w:sz w:val="24"/>
          <w:szCs w:val="24"/>
        </w:rPr>
      </w:pPr>
    </w:p>
    <w:p w:rsidR="00D97486" w:rsidRPr="000C6FA2" w:rsidRDefault="00D97486" w:rsidP="00D97486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</w:t>
      </w:r>
      <w:r w:rsidR="00EC4267" w:rsidRPr="000C6FA2">
        <w:rPr>
          <w:rFonts w:cs="Times New Roman"/>
          <w:b/>
          <w:sz w:val="24"/>
          <w:szCs w:val="24"/>
        </w:rPr>
        <w:t>V</w:t>
      </w:r>
      <w:r w:rsidRPr="000C6FA2">
        <w:rPr>
          <w:rFonts w:cs="Times New Roman"/>
          <w:b/>
          <w:sz w:val="24"/>
          <w:szCs w:val="24"/>
        </w:rPr>
        <w:t xml:space="preserve">. </w:t>
      </w:r>
      <w:r w:rsidR="00CE3526" w:rsidRPr="000C6FA2">
        <w:rPr>
          <w:rFonts w:cs="Times New Roman"/>
          <w:b/>
          <w:sz w:val="24"/>
          <w:szCs w:val="24"/>
        </w:rPr>
        <w:t>Opis kryteriów oceny ofert wraz podaniem wag tych kryteriów i sposobu oceny ofert</w:t>
      </w:r>
    </w:p>
    <w:p w:rsidR="00CE3526" w:rsidRPr="000C6FA2" w:rsidRDefault="00CE3526" w:rsidP="00434261">
      <w:pPr>
        <w:pStyle w:val="Tekstpodstawowywcity2"/>
        <w:numPr>
          <w:ilvl w:val="3"/>
          <w:numId w:val="14"/>
        </w:numPr>
        <w:tabs>
          <w:tab w:val="clear" w:pos="2880"/>
          <w:tab w:val="num" w:pos="426"/>
        </w:tabs>
        <w:spacing w:after="0" w:line="276" w:lineRule="auto"/>
        <w:ind w:left="426"/>
        <w:jc w:val="both"/>
        <w:rPr>
          <w:rFonts w:asciiTheme="minorHAnsi" w:hAnsiTheme="minorHAnsi"/>
        </w:rPr>
      </w:pPr>
      <w:r w:rsidRPr="000C6FA2">
        <w:rPr>
          <w:rFonts w:asciiTheme="minorHAnsi" w:hAnsiTheme="minorHAnsi"/>
        </w:rPr>
        <w:t>Przy wyborze oferty Zamawiający będzie się kierował następującymi kryteriami i ich znaczeniem:</w:t>
      </w:r>
    </w:p>
    <w:p w:rsidR="00CE3526" w:rsidRPr="000C6FA2" w:rsidRDefault="00CE3526" w:rsidP="00CE3526">
      <w:pPr>
        <w:spacing w:after="0"/>
        <w:ind w:left="66"/>
        <w:jc w:val="both"/>
        <w:rPr>
          <w:b/>
        </w:rPr>
      </w:pPr>
    </w:p>
    <w:p w:rsidR="00E42182" w:rsidRPr="000C6FA2" w:rsidRDefault="00E42182" w:rsidP="00E42182">
      <w:pPr>
        <w:pStyle w:val="Akapitzlist"/>
        <w:numPr>
          <w:ilvl w:val="0"/>
          <w:numId w:val="40"/>
        </w:numPr>
        <w:spacing w:after="0"/>
        <w:jc w:val="both"/>
      </w:pPr>
      <w:r w:rsidRPr="009A623C">
        <w:rPr>
          <w:b/>
        </w:rPr>
        <w:t>Cena</w:t>
      </w:r>
      <w:r>
        <w:rPr>
          <w:b/>
        </w:rPr>
        <w:t xml:space="preserve"> (W1) – 60 pkt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0"/>
        <w:gridCol w:w="1300"/>
      </w:tblGrid>
      <w:tr w:rsidR="00E42182" w:rsidRPr="000C6FA2" w:rsidTr="00E854BD">
        <w:trPr>
          <w:trHeight w:val="318"/>
        </w:trPr>
        <w:tc>
          <w:tcPr>
            <w:tcW w:w="1300" w:type="dxa"/>
            <w:vMerge w:val="restart"/>
            <w:tcBorders>
              <w:righ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  <w:r>
              <w:t>W1</w:t>
            </w:r>
            <w:r w:rsidRPr="000C6FA2">
              <w:t xml:space="preserve"> 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  <w:proofErr w:type="spellStart"/>
            <w:r w:rsidRPr="000C6FA2">
              <w:t>Cmin</w:t>
            </w:r>
            <w:proofErr w:type="spellEnd"/>
          </w:p>
        </w:tc>
        <w:tc>
          <w:tcPr>
            <w:tcW w:w="1300" w:type="dxa"/>
            <w:vMerge w:val="restart"/>
            <w:tcBorders>
              <w:lef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  <w:r>
              <w:t>* 6</w:t>
            </w:r>
            <w:r w:rsidRPr="000C6FA2">
              <w:t>0 pkt</w:t>
            </w:r>
          </w:p>
        </w:tc>
      </w:tr>
      <w:tr w:rsidR="00E42182" w:rsidRPr="000C6FA2" w:rsidTr="00E854BD">
        <w:trPr>
          <w:trHeight w:val="358"/>
        </w:trPr>
        <w:tc>
          <w:tcPr>
            <w:tcW w:w="1300" w:type="dxa"/>
            <w:vMerge/>
            <w:tcBorders>
              <w:righ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  <w:proofErr w:type="spellStart"/>
            <w:r w:rsidRPr="000C6FA2">
              <w:t>Cocena</w:t>
            </w:r>
            <w:proofErr w:type="spellEnd"/>
          </w:p>
        </w:tc>
        <w:tc>
          <w:tcPr>
            <w:tcW w:w="1300" w:type="dxa"/>
            <w:vMerge/>
            <w:tcBorders>
              <w:left w:val="nil"/>
            </w:tcBorders>
            <w:vAlign w:val="center"/>
          </w:tcPr>
          <w:p w:rsidR="00E42182" w:rsidRPr="000C6FA2" w:rsidRDefault="00E42182" w:rsidP="00E854BD">
            <w:pPr>
              <w:spacing w:after="0"/>
              <w:jc w:val="center"/>
            </w:pPr>
          </w:p>
        </w:tc>
      </w:tr>
    </w:tbl>
    <w:p w:rsidR="00E42182" w:rsidRPr="000C6FA2" w:rsidRDefault="00E42182" w:rsidP="00E42182">
      <w:pPr>
        <w:spacing w:after="0"/>
        <w:ind w:left="66"/>
        <w:jc w:val="both"/>
      </w:pPr>
    </w:p>
    <w:p w:rsidR="00E42182" w:rsidRPr="000C6FA2" w:rsidRDefault="00E42182" w:rsidP="00E42182">
      <w:pPr>
        <w:spacing w:after="0"/>
        <w:ind w:left="426"/>
        <w:jc w:val="both"/>
      </w:pPr>
      <w:r>
        <w:t>W1</w:t>
      </w:r>
      <w:r w:rsidRPr="000C6FA2">
        <w:t xml:space="preserve"> – Wartość punktowa oferty</w:t>
      </w:r>
    </w:p>
    <w:p w:rsidR="00E42182" w:rsidRPr="000C6FA2" w:rsidRDefault="00E42182" w:rsidP="00E42182">
      <w:pPr>
        <w:spacing w:after="0"/>
        <w:ind w:left="426"/>
        <w:jc w:val="both"/>
      </w:pPr>
      <w:proofErr w:type="spellStart"/>
      <w:r w:rsidRPr="000C6FA2">
        <w:t>Cmin</w:t>
      </w:r>
      <w:proofErr w:type="spellEnd"/>
      <w:r w:rsidRPr="000C6FA2">
        <w:t xml:space="preserve"> – Cena oferty najniższej</w:t>
      </w:r>
    </w:p>
    <w:p w:rsidR="00E42182" w:rsidRPr="000C6FA2" w:rsidRDefault="00E42182" w:rsidP="00E42182">
      <w:pPr>
        <w:spacing w:after="0"/>
        <w:ind w:left="426"/>
        <w:jc w:val="both"/>
      </w:pPr>
      <w:proofErr w:type="spellStart"/>
      <w:r w:rsidRPr="000C6FA2">
        <w:t>Cocena</w:t>
      </w:r>
      <w:proofErr w:type="spellEnd"/>
      <w:r w:rsidRPr="000C6FA2">
        <w:t xml:space="preserve"> – Cena oferty ocenianej</w:t>
      </w:r>
    </w:p>
    <w:p w:rsidR="00E42182" w:rsidRDefault="00E42182" w:rsidP="00E42182">
      <w:pPr>
        <w:spacing w:after="0"/>
        <w:ind w:left="426"/>
        <w:jc w:val="both"/>
      </w:pPr>
    </w:p>
    <w:p w:rsidR="00E42182" w:rsidRDefault="00E42182" w:rsidP="00E42182">
      <w:pPr>
        <w:spacing w:after="120"/>
        <w:ind w:left="425"/>
        <w:jc w:val="both"/>
        <w:rPr>
          <w:b/>
        </w:rPr>
      </w:pPr>
      <w:r w:rsidRPr="009A623C">
        <w:rPr>
          <w:b/>
        </w:rPr>
        <w:t xml:space="preserve">2) </w:t>
      </w:r>
      <w:r>
        <w:rPr>
          <w:b/>
        </w:rPr>
        <w:t xml:space="preserve">Odległość dojazdowa od siedziby Zamawiającego (tj. ul. Pl. Tysiąclecia 1, 97-226 Żelechlinek) do stacji paliw (W2) – 40 pkt </w:t>
      </w:r>
    </w:p>
    <w:p w:rsidR="00E42182" w:rsidRPr="003B4EE2" w:rsidRDefault="00E42182" w:rsidP="00E42182">
      <w:pPr>
        <w:spacing w:after="0"/>
        <w:ind w:left="426"/>
        <w:jc w:val="both"/>
      </w:pPr>
      <w:r w:rsidRPr="003B4EE2">
        <w:t>- mniej niż 5 km – 40 pkt,</w:t>
      </w:r>
    </w:p>
    <w:p w:rsidR="00E42182" w:rsidRPr="003B4EE2" w:rsidRDefault="00E42182" w:rsidP="00E42182">
      <w:pPr>
        <w:spacing w:after="0"/>
        <w:ind w:left="426"/>
        <w:jc w:val="both"/>
      </w:pPr>
      <w:r w:rsidRPr="003B4EE2">
        <w:t>- od 5 do 10 km – 30 pkt,</w:t>
      </w:r>
    </w:p>
    <w:p w:rsidR="00E42182" w:rsidRPr="003B4EE2" w:rsidRDefault="00E42182" w:rsidP="00E42182">
      <w:pPr>
        <w:spacing w:after="0"/>
        <w:ind w:left="426"/>
        <w:jc w:val="both"/>
      </w:pPr>
      <w:r w:rsidRPr="003B4EE2">
        <w:t xml:space="preserve">- </w:t>
      </w:r>
      <w:r>
        <w:t>powyżej 10 km</w:t>
      </w:r>
      <w:r w:rsidRPr="003B4EE2">
        <w:t xml:space="preserve"> do </w:t>
      </w:r>
      <w:r>
        <w:t>16</w:t>
      </w:r>
      <w:r w:rsidRPr="003B4EE2">
        <w:t xml:space="preserve"> km – 20 pkt,</w:t>
      </w:r>
    </w:p>
    <w:p w:rsidR="00E42182" w:rsidRDefault="00E42182" w:rsidP="00E42182">
      <w:pPr>
        <w:spacing w:after="120"/>
        <w:ind w:left="425"/>
        <w:jc w:val="both"/>
      </w:pPr>
      <w:r>
        <w:t>- powyżej 16</w:t>
      </w:r>
      <w:r w:rsidRPr="003B4EE2">
        <w:t xml:space="preserve"> km – 10 pkt</w:t>
      </w:r>
    </w:p>
    <w:p w:rsidR="00E42182" w:rsidRPr="00F42DAB" w:rsidRDefault="00E42182" w:rsidP="00E42182">
      <w:pPr>
        <w:ind w:firstLine="426"/>
      </w:pPr>
      <w:r w:rsidRPr="00F42DAB">
        <w:rPr>
          <w:sz w:val="24"/>
          <w:szCs w:val="24"/>
        </w:rPr>
        <w:t xml:space="preserve">W = W1 + W2 </w:t>
      </w:r>
    </w:p>
    <w:p w:rsidR="00E42182" w:rsidRPr="00F42DAB" w:rsidRDefault="00E42182" w:rsidP="00E42182">
      <w:pPr>
        <w:spacing w:after="0" w:line="240" w:lineRule="auto"/>
        <w:ind w:left="426"/>
        <w:jc w:val="both"/>
      </w:pPr>
      <w:r w:rsidRPr="00F42DAB">
        <w:t>W1 – liczba punktów w kryterium cena</w:t>
      </w:r>
    </w:p>
    <w:p w:rsidR="00E42182" w:rsidRPr="00F42DAB" w:rsidRDefault="00E42182" w:rsidP="00E42182">
      <w:pPr>
        <w:spacing w:after="0" w:line="240" w:lineRule="auto"/>
        <w:ind w:left="426"/>
        <w:jc w:val="both"/>
      </w:pPr>
      <w:r w:rsidRPr="00F42DAB">
        <w:t xml:space="preserve">W2 – liczba punktów w kryterium </w:t>
      </w:r>
      <w:r>
        <w:t>odległość dojazdowa</w:t>
      </w:r>
    </w:p>
    <w:p w:rsidR="00E42182" w:rsidRDefault="00E42182" w:rsidP="00E42182">
      <w:pPr>
        <w:spacing w:after="0" w:line="240" w:lineRule="auto"/>
        <w:ind w:left="426"/>
        <w:jc w:val="both"/>
      </w:pPr>
      <w:r w:rsidRPr="00F42DAB">
        <w:t>W – liczba punktów badanej oferty</w:t>
      </w:r>
    </w:p>
    <w:p w:rsidR="00CE3526" w:rsidRPr="000C6FA2" w:rsidRDefault="00CE3526" w:rsidP="00CE3526">
      <w:pPr>
        <w:spacing w:after="0"/>
        <w:ind w:left="426"/>
        <w:jc w:val="both"/>
      </w:pPr>
    </w:p>
    <w:p w:rsidR="00CE3526" w:rsidRPr="000C6FA2" w:rsidRDefault="005547B6" w:rsidP="00434261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t>Oferta, która według powyższego wzoru uzyska najwyższą wartość oceny, zostanie wybrana jako najkorzystniejsza.</w:t>
      </w:r>
    </w:p>
    <w:p w:rsidR="005547B6" w:rsidRPr="000C6FA2" w:rsidRDefault="005547B6" w:rsidP="00434261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</w:rPr>
        <w:t>Ocenie będą podlegać wyłącznie oferty niepodlegające odrzuceniu.</w:t>
      </w:r>
    </w:p>
    <w:p w:rsidR="005547B6" w:rsidRPr="000C6FA2" w:rsidRDefault="005547B6" w:rsidP="005547B6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XV. </w:t>
      </w:r>
      <w:r w:rsidR="00685656" w:rsidRPr="000C6FA2">
        <w:rPr>
          <w:rFonts w:cs="Times New Roman"/>
          <w:b/>
          <w:sz w:val="24"/>
          <w:szCs w:val="24"/>
        </w:rPr>
        <w:t>Wymagania dotyczące wadium</w:t>
      </w:r>
    </w:p>
    <w:p w:rsidR="005E3FD7" w:rsidRPr="00C165F5" w:rsidRDefault="00685656" w:rsidP="003066BD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 nie wymaga wniesienia wadium w niniejszym postępowaniu</w:t>
      </w:r>
      <w:r w:rsidR="005B4490" w:rsidRPr="000C6FA2">
        <w:rPr>
          <w:rFonts w:cs="Times New Roman"/>
        </w:rPr>
        <w:t>.</w:t>
      </w:r>
    </w:p>
    <w:p w:rsidR="003066BD" w:rsidRPr="000C6FA2" w:rsidRDefault="003066BD" w:rsidP="003066BD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XVI. Informacje o formalnościach, jakie muszą zostać</w:t>
      </w:r>
      <w:r w:rsidR="00136A06" w:rsidRPr="000C6FA2">
        <w:rPr>
          <w:rFonts w:cs="Times New Roman"/>
          <w:b/>
          <w:sz w:val="24"/>
          <w:szCs w:val="24"/>
        </w:rPr>
        <w:t xml:space="preserve"> dopełnione po wyborze oferty w </w:t>
      </w:r>
      <w:r w:rsidRPr="000C6FA2">
        <w:rPr>
          <w:rFonts w:cs="Times New Roman"/>
          <w:b/>
          <w:sz w:val="24"/>
          <w:szCs w:val="24"/>
        </w:rPr>
        <w:t>celu zawarcia umowy w sprawie zamówienia publicznego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before="240"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Zamawiający zawiera umowę w sprawie zamówienia publicznego</w:t>
      </w:r>
      <w:r w:rsidR="00F35F0B" w:rsidRPr="000C6FA2">
        <w:rPr>
          <w:rFonts w:cs="Times New Roman"/>
        </w:rPr>
        <w:t>, z uwzględnieniem art. 577 ustawy,</w:t>
      </w:r>
      <w:r w:rsidRPr="000C6FA2">
        <w:rPr>
          <w:rFonts w:cs="Times New Roman"/>
        </w:rPr>
        <w:t xml:space="preserve"> w terminie nie krótszym niż 5 dni od dnia przesłania zawiadomienia o wy</w:t>
      </w:r>
      <w:r w:rsidR="00F35F0B" w:rsidRPr="000C6FA2">
        <w:rPr>
          <w:rFonts w:cs="Times New Roman"/>
        </w:rPr>
        <w:t xml:space="preserve">borze najkorzystniejszej oferty, jeżeli zawiadomienie to zostało przesłane przy użyciu środków komunikacji elektronicznej, albo 10 dni, jeżeli zostało przesłane w inny sposób. 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Zamawiający może zawrzeć umowę w sprawie zamówienia publicznego przed upływem terminu,</w:t>
      </w:r>
      <w:r w:rsidR="002A62D6" w:rsidRPr="000C6FA2">
        <w:rPr>
          <w:rFonts w:cs="Times New Roman"/>
        </w:rPr>
        <w:t xml:space="preserve"> o którym mowa w ust. 1, jeżeli </w:t>
      </w:r>
      <w:r w:rsidRPr="000C6FA2">
        <w:rPr>
          <w:rFonts w:cs="Times New Roman"/>
        </w:rPr>
        <w:t>w postępowaniu o udzielenie zamówienia prowadzonym w trybie podstawowym złożono tylko jedną ofertę.</w:t>
      </w:r>
    </w:p>
    <w:p w:rsidR="00F35F0B" w:rsidRPr="000C6FA2" w:rsidRDefault="00F35F0B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Wykonawca, którego oferta została wybrana jako najkorzystniejsza, zostanie poinformowany przez Zamawiającego o miejscu i terminie podpisania umowy.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8A058D" w:rsidRPr="000C6FA2" w:rsidRDefault="008A058D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:rsidR="0000044C" w:rsidRPr="000C6FA2" w:rsidRDefault="008A058D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Jeżeli Wykonawca, którego oferta została wybrana jako najkorzystniejsza, uchyla się od zawarcia umowy w sprawie zamówienia publicznego Zamawiający może dokonać ponownego badania i oceny ofert spośród ofert pozostałych w postępowaniu Wykonawców albo unieważnić postępowanie.</w:t>
      </w:r>
    </w:p>
    <w:p w:rsidR="00541B39" w:rsidRPr="000C6FA2" w:rsidRDefault="00541B39" w:rsidP="00541B39">
      <w:pPr>
        <w:spacing w:after="0" w:line="276" w:lineRule="auto"/>
        <w:ind w:left="36"/>
        <w:jc w:val="both"/>
        <w:rPr>
          <w:rFonts w:cs="Times New Roman"/>
        </w:rPr>
      </w:pPr>
    </w:p>
    <w:p w:rsidR="00562910" w:rsidRDefault="00562910" w:rsidP="0056291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XVII. Wymagania dotyczące zabezpieczenia należytego wykonania umowy</w:t>
      </w:r>
    </w:p>
    <w:p w:rsidR="00B83188" w:rsidRPr="005E3FD7" w:rsidRDefault="00B83188" w:rsidP="00562910">
      <w:pPr>
        <w:spacing w:after="120"/>
        <w:jc w:val="both"/>
        <w:rPr>
          <w:rFonts w:cs="Times New Roman"/>
        </w:rPr>
      </w:pPr>
      <w:r w:rsidRPr="005E3FD7">
        <w:rPr>
          <w:rFonts w:cs="Times New Roman"/>
        </w:rPr>
        <w:t>Zamawiający nie wymaga wniesienia należytego wykonania umowy.</w:t>
      </w:r>
    </w:p>
    <w:p w:rsidR="006C32C5" w:rsidRPr="000C6FA2" w:rsidRDefault="006C32C5" w:rsidP="006C32C5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XVIII. Pouczenie o środkach ochrony prawnej przysługujących wykonawcy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2. Odwołanie przysługuje na:</w:t>
      </w:r>
    </w:p>
    <w:p w:rsidR="00C15BA6" w:rsidRPr="000C6FA2" w:rsidRDefault="00C15BA6" w:rsidP="00434261">
      <w:pPr>
        <w:pStyle w:val="Akapitzlist"/>
        <w:numPr>
          <w:ilvl w:val="0"/>
          <w:numId w:val="1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niezgodną</w:t>
      </w:r>
      <w:r w:rsidR="007814AF" w:rsidRPr="000C6FA2">
        <w:rPr>
          <w:rFonts w:cs="Times New Roman"/>
        </w:rPr>
        <w:t xml:space="preserve"> z przepisami ustawy czynność Zamawiającego, podjętą w postępowaniu o udzielenie zamó</w:t>
      </w:r>
      <w:r w:rsidRPr="000C6FA2">
        <w:rPr>
          <w:rFonts w:cs="Times New Roman"/>
        </w:rPr>
        <w:t>wienia, w tym na projektowane postanowienie umowy;</w:t>
      </w:r>
    </w:p>
    <w:p w:rsidR="00C15BA6" w:rsidRPr="000C6FA2" w:rsidRDefault="00BE4924" w:rsidP="00434261">
      <w:pPr>
        <w:pStyle w:val="Akapitzlist"/>
        <w:numPr>
          <w:ilvl w:val="0"/>
          <w:numId w:val="1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zaniechanie czynności w postę</w:t>
      </w:r>
      <w:r w:rsidR="00C15BA6" w:rsidRPr="000C6FA2">
        <w:rPr>
          <w:rFonts w:cs="Times New Roman"/>
        </w:rPr>
        <w:t>powaniu o udziel</w:t>
      </w:r>
      <w:r w:rsidRPr="000C6FA2">
        <w:rPr>
          <w:rFonts w:cs="Times New Roman"/>
        </w:rPr>
        <w:t>enie zamówienia, do której Zamawiający był obowią</w:t>
      </w:r>
      <w:r w:rsidR="00C15BA6" w:rsidRPr="000C6FA2">
        <w:rPr>
          <w:rFonts w:cs="Times New Roman"/>
        </w:rPr>
        <w:t>zany na podstawie ustawy.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3. Odwołanie wnosi si</w:t>
      </w:r>
      <w:r w:rsidR="00BE4924" w:rsidRPr="000C6FA2">
        <w:rPr>
          <w:rFonts w:cs="Times New Roman"/>
        </w:rPr>
        <w:t>ę</w:t>
      </w:r>
      <w:r w:rsidRPr="000C6FA2">
        <w:rPr>
          <w:rFonts w:cs="Times New Roman"/>
        </w:rPr>
        <w:t xml:space="preserve"> do Prezesa Krajowej Izby Odwoł</w:t>
      </w:r>
      <w:r w:rsidR="00BE4924" w:rsidRPr="000C6FA2">
        <w:rPr>
          <w:rFonts w:cs="Times New Roman"/>
        </w:rPr>
        <w:t>awczej w formie pisemnej albo w </w:t>
      </w:r>
      <w:r w:rsidRPr="000C6FA2">
        <w:rPr>
          <w:rFonts w:cs="Times New Roman"/>
        </w:rPr>
        <w:t>formie elektronicznej albo w postaci elektronicznej opatrzone podpisem zaufanym.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4. Na orzeczenie Krajowej Izby Odwoławczej oraz postanowienie Prezesa K</w:t>
      </w:r>
      <w:r w:rsidR="00594E6F" w:rsidRPr="000C6FA2">
        <w:rPr>
          <w:rFonts w:cs="Times New Roman"/>
        </w:rPr>
        <w:t xml:space="preserve">rajowej Izby Odwoławczej, o którym mowa w art. 519 ust. 1 </w:t>
      </w:r>
      <w:proofErr w:type="spellStart"/>
      <w:r w:rsidR="00594E6F" w:rsidRPr="000C6FA2">
        <w:rPr>
          <w:rFonts w:cs="Times New Roman"/>
        </w:rPr>
        <w:t>Pzp</w:t>
      </w:r>
      <w:proofErr w:type="spellEnd"/>
      <w:r w:rsidR="00594E6F" w:rsidRPr="000C6FA2">
        <w:rPr>
          <w:rFonts w:cs="Times New Roman"/>
        </w:rPr>
        <w:t>, stronom oraz uczestnikom postę</w:t>
      </w:r>
      <w:r w:rsidRPr="000C6FA2">
        <w:rPr>
          <w:rFonts w:cs="Times New Roman"/>
        </w:rPr>
        <w:t>powania odwoławczego przysługuje skarga d</w:t>
      </w:r>
      <w:r w:rsidR="00594E6F" w:rsidRPr="000C6FA2">
        <w:rPr>
          <w:rFonts w:cs="Times New Roman"/>
        </w:rPr>
        <w:t>o sądu. Skargę wnosi się</w:t>
      </w:r>
      <w:r w:rsidRPr="000C6FA2">
        <w:rPr>
          <w:rFonts w:cs="Times New Roman"/>
        </w:rPr>
        <w:t>̨</w:t>
      </w:r>
      <w:r w:rsidR="00594E6F" w:rsidRPr="000C6FA2">
        <w:rPr>
          <w:rFonts w:cs="Times New Roman"/>
        </w:rPr>
        <w:t xml:space="preserve"> do Sądu Okręgowego w Warszawie za poś</w:t>
      </w:r>
      <w:r w:rsidRPr="000C6FA2">
        <w:rPr>
          <w:rFonts w:cs="Times New Roman"/>
        </w:rPr>
        <w:t>redn</w:t>
      </w:r>
      <w:r w:rsidR="00594E6F" w:rsidRPr="000C6FA2">
        <w:rPr>
          <w:rFonts w:cs="Times New Roman"/>
        </w:rPr>
        <w:t>ictwem Prezesa Krajowej Izby Od</w:t>
      </w:r>
      <w:r w:rsidRPr="000C6FA2">
        <w:rPr>
          <w:rFonts w:cs="Times New Roman"/>
        </w:rPr>
        <w:t>woławczej.</w:t>
      </w:r>
    </w:p>
    <w:p w:rsidR="005E3FD7" w:rsidRPr="000C6FA2" w:rsidRDefault="00C15BA6" w:rsidP="007627DF">
      <w:pPr>
        <w:jc w:val="both"/>
        <w:rPr>
          <w:rFonts w:cs="Times New Roman"/>
        </w:rPr>
      </w:pPr>
      <w:r w:rsidRPr="000C6FA2">
        <w:rPr>
          <w:rFonts w:cs="Times New Roman"/>
        </w:rPr>
        <w:t>5. Szczegółowe informacje dotyczące środków</w:t>
      </w:r>
      <w:r w:rsidR="00523378" w:rsidRPr="000C6FA2">
        <w:rPr>
          <w:rFonts w:cs="Times New Roman"/>
        </w:rPr>
        <w:t xml:space="preserve"> ochrony prawnej określone są w Dziale IX „Środki ochrony prawnej” </w:t>
      </w:r>
      <w:proofErr w:type="spellStart"/>
      <w:r w:rsidR="00523378" w:rsidRPr="000C6FA2">
        <w:rPr>
          <w:rFonts w:cs="Times New Roman"/>
        </w:rPr>
        <w:t>Pzp</w:t>
      </w:r>
      <w:proofErr w:type="spellEnd"/>
      <w:r w:rsidR="00523378" w:rsidRPr="000C6FA2">
        <w:rPr>
          <w:rFonts w:cs="Times New Roman"/>
        </w:rPr>
        <w:t>.</w:t>
      </w:r>
    </w:p>
    <w:p w:rsidR="002156A7" w:rsidRPr="000C6FA2" w:rsidRDefault="002156A7" w:rsidP="002156A7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XIX. </w:t>
      </w:r>
      <w:r w:rsidR="003E5282" w:rsidRPr="000C6FA2">
        <w:rPr>
          <w:rFonts w:cs="Times New Roman"/>
          <w:b/>
          <w:sz w:val="24"/>
          <w:szCs w:val="24"/>
        </w:rPr>
        <w:t>Ochrona danych osobowych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</w:t>
      </w:r>
      <w:r w:rsidR="00FB210C" w:rsidRPr="000C6FA2">
        <w:rPr>
          <w:rFonts w:cs="Times New Roman"/>
        </w:rPr>
        <w:t>A</w:t>
      </w:r>
      <w:r w:rsidRPr="000C6FA2">
        <w:rPr>
          <w:rFonts w:cs="Times New Roman"/>
        </w:rPr>
        <w:t>dministratorem Pani/Pana danych osobowych jest Gmina Żelechlinek (ul. Plac Tysiąclecia 1, 97-226 Żelechlinek, tel. 44 712 27 12, e-mail: gmina@zelechlinek.pl), zwana dalej „Administratorem” lub „Zamawiającym”,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-</w:t>
      </w:r>
      <w:r w:rsidRPr="000C6FA2">
        <w:t xml:space="preserve"> </w:t>
      </w:r>
      <w:r w:rsidRPr="000C6FA2">
        <w:rPr>
          <w:rFonts w:cs="Times New Roman"/>
        </w:rPr>
        <w:t>Administrator wyznaczył Inspektora Ochrony Danych, z którym może Pani/Pan skontaktować się pod adresem e-ma</w:t>
      </w:r>
      <w:r w:rsidR="00B74357" w:rsidRPr="000C6FA2">
        <w:rPr>
          <w:rFonts w:cs="Times New Roman"/>
        </w:rPr>
        <w:t>il</w:t>
      </w:r>
      <w:r w:rsidRPr="000C6FA2">
        <w:rPr>
          <w:rFonts w:cs="Times New Roman"/>
        </w:rPr>
        <w:t>: inspektor@cbi24.pl lub pisemnie, kierując korespondencję pod adres siedziby Administratora.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− Pani/Pana dane osobowe przetwarzane będą na podstawie art. 6 ust. 1 lit. c RODO w celu związanym z postępowaniem o udzielenie zamówienia publicznego pn</w:t>
      </w:r>
      <w:r w:rsidR="00FB210C" w:rsidRPr="000C6FA2">
        <w:rPr>
          <w:rFonts w:cs="Times New Roman"/>
        </w:rPr>
        <w:t>. „</w:t>
      </w:r>
      <w:r w:rsidR="00E42182">
        <w:rPr>
          <w:rFonts w:cs="Times New Roman"/>
        </w:rPr>
        <w:t>Zakup oleju napędowego przez Gminę </w:t>
      </w:r>
      <w:r w:rsidR="00C165F5">
        <w:rPr>
          <w:rFonts w:cs="Times New Roman"/>
        </w:rPr>
        <w:t>Żelechlinek</w:t>
      </w:r>
      <w:r w:rsidR="00211A74" w:rsidRPr="000C6FA2">
        <w:rPr>
          <w:rFonts w:cs="Times New Roman"/>
        </w:rPr>
        <w:t>”,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− odbiorcami Pani/Pana danych osobowych będą osoby lub podmioty, którym udostępniona zostanie dokumentacja postępowania w oparciu o art. 18 oraz art. 74 ustawy z dnia 11września 2019 r. - Prawo zamówień publicznych (</w:t>
      </w:r>
      <w:proofErr w:type="spellStart"/>
      <w:r w:rsidR="005570D1">
        <w:rPr>
          <w:rFonts w:cs="Times New Roman"/>
        </w:rPr>
        <w:t>t.j</w:t>
      </w:r>
      <w:proofErr w:type="spellEnd"/>
      <w:r w:rsidR="005570D1">
        <w:rPr>
          <w:rFonts w:cs="Times New Roman"/>
        </w:rPr>
        <w:t>. Dz. U. z 202</w:t>
      </w:r>
      <w:r w:rsidR="00DD21D6">
        <w:rPr>
          <w:rFonts w:cs="Times New Roman"/>
        </w:rPr>
        <w:t>3 r. poz. 1605</w:t>
      </w:r>
      <w:r w:rsidR="00211A74" w:rsidRPr="000C6FA2">
        <w:rPr>
          <w:rFonts w:cs="Times New Roman"/>
        </w:rPr>
        <w:t xml:space="preserve"> ze zm.</w:t>
      </w:r>
      <w:r w:rsidR="00CA073E" w:rsidRPr="000C6FA2">
        <w:rPr>
          <w:rFonts w:cs="Times New Roman"/>
        </w:rPr>
        <w:t>)</w:t>
      </w:r>
      <w:r w:rsidRPr="000C6FA2">
        <w:rPr>
          <w:rFonts w:cs="Times New Roman"/>
        </w:rPr>
        <w:t xml:space="preserve">, dalej „ustawa PZP”, </w:t>
      </w:r>
    </w:p>
    <w:p w:rsidR="00213DAD" w:rsidRPr="000C6FA2" w:rsidRDefault="00213DAD" w:rsidP="00213DAD">
      <w:pPr>
        <w:spacing w:after="120"/>
        <w:jc w:val="both"/>
      </w:pPr>
      <w:r w:rsidRPr="000C6FA2">
        <w:t>− Pani/Pana dane osobowe będą przechowywane, zgodnie z art. 78 ust. 1 ustawy PZP, przez okres 4 lat od dnia zakończenia postępowania o udzielenie zamówienia. Jeżeli okres obowiązywania umowy w sprawie zamówienia publicznego przekracza 4 lata, zamawiający przechowuje protokół postępowania wraz z załącznikami przez cały okres obowiązywania umowy w sprawie zamówienia publicznego. Ponadto dane osobowe będą przechowywane przez okres oraz w zakresie wymaganym przez ustawę z </w:t>
      </w:r>
      <w:r w:rsidR="007E2E4C" w:rsidRPr="000C6FA2">
        <w:t>dnia 14 lipca 1983 r. o </w:t>
      </w:r>
      <w:r w:rsidRPr="000C6FA2">
        <w:t xml:space="preserve">narodowym zasobie archiwalnym </w:t>
      </w:r>
      <w:r w:rsidR="000528A1">
        <w:t>i archiwach (</w:t>
      </w:r>
      <w:proofErr w:type="spellStart"/>
      <w:r w:rsidR="000528A1">
        <w:t>t.j</w:t>
      </w:r>
      <w:proofErr w:type="spellEnd"/>
      <w:r w:rsidR="000528A1">
        <w:t>. Dz. U. z 2020 </w:t>
      </w:r>
      <w:r w:rsidRPr="000C6FA2">
        <w:t>r. poz. 164 z </w:t>
      </w:r>
      <w:proofErr w:type="spellStart"/>
      <w:r w:rsidRPr="000C6FA2">
        <w:t>późn</w:t>
      </w:r>
      <w:proofErr w:type="spellEnd"/>
      <w:r w:rsidRPr="000C6FA2">
        <w:t xml:space="preserve">. zm.), akty wykonawcze do tej </w:t>
      </w:r>
      <w:r w:rsidR="000528A1">
        <w:t>ustawy oraz inne przepisy prawa,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w odniesieniu do Pani/Pana danych osobowych decyzje nie będą podejmowane w sposób zautomatyzowany, stosowanie do art. 22 RODO,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posiada Pani/Pan: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15 RODO prawo dostępu do danych osobowych Pani/Pana dotyczących,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16 RODO prawo do sprostowania Pani/Pana danych osobowych, z tym, że skorzystanie 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18 RODO prawo żądania od administratora ograniczenia przetwarzania danych osobowych z zastrzeżeniem przypadków, o których mowa w art. 18 ust. 2 RODO, z tym,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prawo do wniesienia skargi do Prezesa Urzędu Ochrony Danych Osobowych, gdy uzna Pani/Pan, że przetwarzanie danych osobowych Pani/Pana dotyczących narusza przepisy RODO,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nie przysługuje Pani/Panu: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w związku z art. 17 ust. 3 lit. b, d lub e RODO prawo do usunięcia danych osobowych,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prawo do przenoszenia danych osobowych, o którym mowa w art. 20 RODO, </w:t>
      </w:r>
    </w:p>
    <w:p w:rsidR="002A269F" w:rsidRPr="000C6FA2" w:rsidRDefault="00630B73" w:rsidP="005D1E3C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</w:t>
      </w:r>
      <w:r w:rsidRPr="000C6FA2">
        <w:rPr>
          <w:rFonts w:cs="Times New Roman"/>
          <w:bCs/>
        </w:rPr>
        <w:t>na podstawie art. 21 RODO prawo sprzeciwu, wobec przetwarzania danych osobowych, gdyż podstawą prawną przetwarzania Pani/Pana danych osobowych jest art. 6 ust. 1 lit. c RODO</w:t>
      </w:r>
      <w:r w:rsidRPr="000C6FA2">
        <w:rPr>
          <w:rFonts w:cs="Times New Roman"/>
        </w:rPr>
        <w:t xml:space="preserve">. </w:t>
      </w:r>
    </w:p>
    <w:p w:rsidR="002A269F" w:rsidRPr="000C6FA2" w:rsidRDefault="002A269F" w:rsidP="002A269F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lastRenderedPageBreak/>
        <w:t>XX. Podwykonawstwo</w:t>
      </w:r>
    </w:p>
    <w:p w:rsidR="002A269F" w:rsidRPr="000C6FA2" w:rsidRDefault="002A269F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może powierzyć wykonanie części zamówienia podwykonawcy. </w:t>
      </w:r>
    </w:p>
    <w:p w:rsidR="005C707E" w:rsidRPr="000C6FA2" w:rsidRDefault="002A269F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wymaga, aby w </w:t>
      </w:r>
      <w:r w:rsidR="005C707E" w:rsidRPr="000C6FA2">
        <w:rPr>
          <w:rFonts w:cs="Times New Roman"/>
        </w:rPr>
        <w:t xml:space="preserve">przypadku powierzenia części zamówienia podwykonawcom, wykonawca wskazał w ofercie </w:t>
      </w:r>
      <w:r w:rsidR="004A29D2" w:rsidRPr="000C6FA2">
        <w:rPr>
          <w:rFonts w:cs="Times New Roman"/>
        </w:rPr>
        <w:t>zakres</w:t>
      </w:r>
      <w:r w:rsidR="0073320D" w:rsidRPr="000C6FA2">
        <w:rPr>
          <w:rFonts w:cs="Times New Roman"/>
        </w:rPr>
        <w:t xml:space="preserve"> zamówienia, którego</w:t>
      </w:r>
      <w:r w:rsidR="005C707E" w:rsidRPr="000C6FA2">
        <w:rPr>
          <w:rFonts w:cs="Times New Roman"/>
        </w:rPr>
        <w:t xml:space="preserve"> wykonanie zamierza powierzyć podwykonawcom i podania przez Wykonawcę nazw podwykonawców, o ile </w:t>
      </w:r>
      <w:r w:rsidR="0073320D" w:rsidRPr="000C6FA2">
        <w:rPr>
          <w:rFonts w:cs="Times New Roman"/>
        </w:rPr>
        <w:t xml:space="preserve">ich nazwy </w:t>
      </w:r>
      <w:r w:rsidR="005C707E" w:rsidRPr="000C6FA2">
        <w:rPr>
          <w:rFonts w:cs="Times New Roman"/>
        </w:rPr>
        <w:t>są już znane.</w:t>
      </w:r>
    </w:p>
    <w:p w:rsidR="005570D1" w:rsidRPr="00960691" w:rsidRDefault="005C707E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 nie zastrzega obowiązku osobistego wykonania przez Wykonawcę kluczowych części zamówienia.</w:t>
      </w:r>
    </w:p>
    <w:p w:rsidR="00385A6E" w:rsidRPr="000C6FA2" w:rsidRDefault="00385A6E" w:rsidP="003F2B6F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XX</w:t>
      </w:r>
      <w:r w:rsidR="007627DF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>. Informacja dla Wykonawców wspólnie ubiegających się o udzielenie zamówienia</w:t>
      </w:r>
      <w:r w:rsidR="00C3489C" w:rsidRPr="000C6FA2">
        <w:rPr>
          <w:rFonts w:cs="Times New Roman"/>
          <w:b/>
          <w:sz w:val="24"/>
          <w:szCs w:val="24"/>
        </w:rPr>
        <w:t xml:space="preserve"> (w tym spółki cywilne)</w:t>
      </w:r>
    </w:p>
    <w:p w:rsidR="00C6054A" w:rsidRPr="00582341" w:rsidRDefault="00385A6E" w:rsidP="0058234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C6FA2">
        <w:rPr>
          <w:rFonts w:cs="Times New Roman"/>
          <w:color w:val="000000"/>
        </w:rPr>
        <w:t xml:space="preserve">Wykonawcy mogą wspólnie ubiegać się o udzielenie zamówienia. W takim przypadku Wykonawcy ustanawiają pełnomocnika do reprezentowania ich w postępowaniu albo do reprezentowania i zawarcia umowy w sprawie zamówienia publicznego. Pełnomocnictwo winno być załączone do oferty. </w:t>
      </w:r>
    </w:p>
    <w:p w:rsidR="00C3489C" w:rsidRPr="00582341" w:rsidRDefault="00582341" w:rsidP="00582341">
      <w:pPr>
        <w:pStyle w:val="Akapitzlist"/>
        <w:numPr>
          <w:ilvl w:val="0"/>
          <w:numId w:val="22"/>
        </w:numPr>
        <w:spacing w:after="0"/>
        <w:ind w:left="357" w:hanging="357"/>
        <w:contextualSpacing w:val="0"/>
        <w:rPr>
          <w:rFonts w:cs="Times New Roman"/>
          <w:color w:val="000000"/>
        </w:rPr>
      </w:pPr>
      <w:r w:rsidRPr="00582341">
        <w:rPr>
          <w:rFonts w:cs="Times New Roman"/>
          <w:color w:val="000000"/>
        </w:rPr>
        <w:t>Oświadczenie wstępne potwierdzające brak podstaw do wykluczenia z postępowania składa odrębnie każdy z Wykonawców wspólni</w:t>
      </w:r>
      <w:r>
        <w:rPr>
          <w:rFonts w:cs="Times New Roman"/>
          <w:color w:val="000000"/>
        </w:rPr>
        <w:t>e ubiegających się o zamówienie.</w:t>
      </w:r>
    </w:p>
    <w:p w:rsidR="00025E6B" w:rsidRPr="000C6FA2" w:rsidRDefault="00025E6B" w:rsidP="004342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C6FA2">
        <w:rPr>
          <w:rFonts w:cs="Times New Roman"/>
          <w:color w:val="000000"/>
        </w:rPr>
        <w:t>W przypadku wyboru oferty wykonawców wspólnie ubiegających się o udzielenie zamówienia, Zamawiający może żądać przed zawarciem umowy w sprawie zamówienia publicznego kopii umowy regulującej współprace tych Wykonawców.</w:t>
      </w:r>
    </w:p>
    <w:p w:rsidR="005E3FD7" w:rsidRPr="000C6FA2" w:rsidRDefault="005E3FD7" w:rsidP="0066308A">
      <w:pPr>
        <w:spacing w:after="0"/>
        <w:jc w:val="both"/>
        <w:rPr>
          <w:rFonts w:cs="Times New Roman"/>
          <w:sz w:val="24"/>
          <w:szCs w:val="24"/>
        </w:rPr>
      </w:pPr>
    </w:p>
    <w:p w:rsidR="005F45D8" w:rsidRPr="000C6FA2" w:rsidRDefault="005F45D8" w:rsidP="005F45D8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XX</w:t>
      </w:r>
      <w:r w:rsidR="00A02444" w:rsidRPr="000C6FA2">
        <w:rPr>
          <w:rFonts w:cs="Times New Roman"/>
          <w:b/>
          <w:sz w:val="24"/>
          <w:szCs w:val="24"/>
        </w:rPr>
        <w:t>II</w:t>
      </w:r>
      <w:r w:rsidRPr="000C6FA2">
        <w:rPr>
          <w:rFonts w:cs="Times New Roman"/>
          <w:b/>
          <w:sz w:val="24"/>
          <w:szCs w:val="24"/>
        </w:rPr>
        <w:t>. Postanowienia końcowe</w:t>
      </w:r>
    </w:p>
    <w:p w:rsidR="005F45D8" w:rsidRPr="000C6FA2" w:rsidRDefault="005F45D8" w:rsidP="00434261">
      <w:pPr>
        <w:pStyle w:val="Akapitzlist"/>
        <w:numPr>
          <w:ilvl w:val="0"/>
          <w:numId w:val="20"/>
        </w:numPr>
        <w:jc w:val="both"/>
      </w:pPr>
      <w:r w:rsidRPr="000C6FA2">
        <w:t xml:space="preserve">W sprawach nieuregulowanych w niniejszej specyfikacji mają zastosowanie przepisy ustawy </w:t>
      </w:r>
      <w:r w:rsidRPr="000C6FA2">
        <w:br/>
        <w:t xml:space="preserve">z dnia 11.09.2019 r. Prawo zamówień publicznych oraz ustawy z dnia 23 kwietnia 1964 r. – Kodeks cywilny, jeżeli przepisy ustawy nie stanowią inaczej. </w:t>
      </w:r>
    </w:p>
    <w:p w:rsidR="00B245A9" w:rsidRPr="000528A1" w:rsidRDefault="005F45D8" w:rsidP="00B245A9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Wszystkie załączniki do SWZ stanowią jej integralną część.</w:t>
      </w:r>
    </w:p>
    <w:p w:rsidR="00B245A9" w:rsidRPr="000C6FA2" w:rsidRDefault="00B245A9" w:rsidP="00B245A9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</w:t>
      </w:r>
      <w:r w:rsidR="00C65837">
        <w:rPr>
          <w:rFonts w:cs="Times New Roman"/>
          <w:b/>
          <w:sz w:val="24"/>
          <w:szCs w:val="24"/>
        </w:rPr>
        <w:t>XIII</w:t>
      </w:r>
      <w:r w:rsidRPr="000C6FA2">
        <w:rPr>
          <w:rFonts w:cs="Times New Roman"/>
          <w:b/>
          <w:sz w:val="24"/>
          <w:szCs w:val="24"/>
        </w:rPr>
        <w:t>. Załączniki do specyfikacji</w:t>
      </w:r>
    </w:p>
    <w:p w:rsidR="00B364A4" w:rsidRPr="000C6FA2" w:rsidRDefault="00B364A4" w:rsidP="00434261">
      <w:pPr>
        <w:pStyle w:val="Tekstpodstawowywcity3"/>
        <w:numPr>
          <w:ilvl w:val="0"/>
          <w:numId w:val="23"/>
        </w:numPr>
        <w:spacing w:after="0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Formularz ofertowy – załącznik nr 1</w:t>
      </w:r>
      <w:r w:rsidR="00674287">
        <w:rPr>
          <w:rFonts w:asciiTheme="minorHAnsi" w:hAnsiTheme="minorHAnsi"/>
          <w:sz w:val="22"/>
          <w:szCs w:val="22"/>
        </w:rPr>
        <w:t xml:space="preserve"> </w:t>
      </w:r>
      <w:r w:rsidRPr="000C6FA2">
        <w:rPr>
          <w:rFonts w:asciiTheme="minorHAnsi" w:hAnsiTheme="minorHAnsi"/>
          <w:sz w:val="22"/>
          <w:szCs w:val="22"/>
        </w:rPr>
        <w:t>do SWZ</w:t>
      </w:r>
      <w:r w:rsidR="00B73C80" w:rsidRPr="000C6FA2">
        <w:rPr>
          <w:rFonts w:asciiTheme="minorHAnsi" w:hAnsiTheme="minorHAnsi"/>
          <w:sz w:val="22"/>
          <w:szCs w:val="22"/>
        </w:rPr>
        <w:t>,</w:t>
      </w:r>
    </w:p>
    <w:p w:rsidR="00B364A4" w:rsidRPr="000C6FA2" w:rsidRDefault="00B364A4" w:rsidP="00C165F5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</w:pPr>
      <w:r w:rsidRPr="000C6FA2">
        <w:t xml:space="preserve">Oświadczenie o braku podstaw do wykluczenia– </w:t>
      </w:r>
      <w:r w:rsidR="00C165F5">
        <w:t>załącznik nr 2</w:t>
      </w:r>
      <w:r w:rsidRPr="000C6FA2">
        <w:t xml:space="preserve"> do SWZ</w:t>
      </w:r>
      <w:r w:rsidR="00B73C80" w:rsidRPr="000C6FA2">
        <w:t>,</w:t>
      </w:r>
    </w:p>
    <w:p w:rsidR="00B364A4" w:rsidRPr="000C6FA2" w:rsidRDefault="00B364A4" w:rsidP="00434261">
      <w:pPr>
        <w:numPr>
          <w:ilvl w:val="0"/>
          <w:numId w:val="23"/>
        </w:numPr>
        <w:spacing w:after="0" w:line="276" w:lineRule="auto"/>
      </w:pPr>
      <w:r w:rsidRPr="000C6FA2">
        <w:t>Projekt</w:t>
      </w:r>
      <w:r w:rsidR="00705D00">
        <w:t xml:space="preserve"> umowy – załącznik nr 3</w:t>
      </w:r>
      <w:r w:rsidR="008278A2" w:rsidRPr="000C6FA2">
        <w:t xml:space="preserve"> </w:t>
      </w:r>
      <w:r w:rsidR="007B4D71" w:rsidRPr="000C6FA2">
        <w:t>do S</w:t>
      </w:r>
      <w:r w:rsidRPr="000C6FA2">
        <w:t>WZ</w:t>
      </w:r>
      <w:r w:rsidR="00752600">
        <w:t xml:space="preserve"> </w:t>
      </w:r>
    </w:p>
    <w:p w:rsidR="00B10344" w:rsidRPr="000C6FA2" w:rsidRDefault="00B10344" w:rsidP="000C6FA2">
      <w:pPr>
        <w:spacing w:after="0" w:line="276" w:lineRule="auto"/>
        <w:ind w:left="720"/>
      </w:pPr>
    </w:p>
    <w:sectPr w:rsidR="00B10344" w:rsidRPr="000C6FA2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29" w:rsidRDefault="001A0F29" w:rsidP="00AA37D4">
      <w:pPr>
        <w:spacing w:after="0" w:line="240" w:lineRule="auto"/>
      </w:pPr>
      <w:r>
        <w:separator/>
      </w:r>
    </w:p>
  </w:endnote>
  <w:endnote w:type="continuationSeparator" w:id="0">
    <w:p w:rsidR="001A0F29" w:rsidRDefault="001A0F29" w:rsidP="00AA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695351"/>
      <w:docPartObj>
        <w:docPartGallery w:val="Page Numbers (Bottom of Page)"/>
        <w:docPartUnique/>
      </w:docPartObj>
    </w:sdtPr>
    <w:sdtEndPr/>
    <w:sdtContent>
      <w:p w:rsidR="00AA37D4" w:rsidRDefault="00AA3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711">
          <w:rPr>
            <w:noProof/>
          </w:rPr>
          <w:t>14</w:t>
        </w:r>
        <w:r>
          <w:fldChar w:fldCharType="end"/>
        </w:r>
      </w:p>
    </w:sdtContent>
  </w:sdt>
  <w:p w:rsidR="00AA37D4" w:rsidRDefault="00AA3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29" w:rsidRDefault="001A0F29" w:rsidP="00AA37D4">
      <w:pPr>
        <w:spacing w:after="0" w:line="240" w:lineRule="auto"/>
      </w:pPr>
      <w:r>
        <w:separator/>
      </w:r>
    </w:p>
  </w:footnote>
  <w:footnote w:type="continuationSeparator" w:id="0">
    <w:p w:rsidR="001A0F29" w:rsidRDefault="001A0F29" w:rsidP="00AA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7D4" w:rsidRDefault="00AA37D4" w:rsidP="00AA37D4">
    <w:pPr>
      <w:pStyle w:val="Nagwek"/>
      <w:jc w:val="center"/>
    </w:pPr>
    <w:r>
      <w:t>SPECYFIKACJA WARUNKÓW ZAMÓWIENIA</w:t>
    </w:r>
  </w:p>
  <w:p w:rsidR="00AA37D4" w:rsidRDefault="00AA37D4" w:rsidP="00AA37D4">
    <w:pPr>
      <w:pStyle w:val="Nagwek"/>
      <w:jc w:val="center"/>
    </w:pPr>
    <w:r>
      <w:t>na zadanie pn. „</w:t>
    </w:r>
    <w:r w:rsidR="00787163">
      <w:t>Zakup</w:t>
    </w:r>
    <w:r w:rsidR="009E74AD">
      <w:t xml:space="preserve"> oleju </w:t>
    </w:r>
    <w:r w:rsidR="00787163">
      <w:t>napędowego</w:t>
    </w:r>
    <w:r w:rsidR="009E74AD">
      <w:t xml:space="preserve"> </w:t>
    </w:r>
    <w:r w:rsidR="00787163">
      <w:t>przez</w:t>
    </w:r>
    <w:r w:rsidR="009E74AD">
      <w:t xml:space="preserve"> Gminę</w:t>
    </w:r>
    <w:r w:rsidR="00787163">
      <w:t xml:space="preserve"> </w:t>
    </w:r>
    <w:r w:rsidR="00F84C0E">
      <w:t>Żelechlinek</w:t>
    </w:r>
    <w:r>
      <w:t>”</w:t>
    </w:r>
  </w:p>
  <w:p w:rsidR="00AA37D4" w:rsidRDefault="009E74AD" w:rsidP="00AA37D4">
    <w:pPr>
      <w:pStyle w:val="Nagwek"/>
      <w:jc w:val="right"/>
    </w:pPr>
    <w:r>
      <w:t>Znak: RPR.271.1.9</w:t>
    </w:r>
    <w:r w:rsidR="000467CA"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1646"/>
    <w:multiLevelType w:val="multilevel"/>
    <w:tmpl w:val="8118DE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3BA6"/>
    <w:multiLevelType w:val="hybridMultilevel"/>
    <w:tmpl w:val="B8C03E76"/>
    <w:lvl w:ilvl="0" w:tplc="A34ADD4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50DFE"/>
    <w:multiLevelType w:val="hybridMultilevel"/>
    <w:tmpl w:val="45B21C7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D84E8F"/>
    <w:multiLevelType w:val="hybridMultilevel"/>
    <w:tmpl w:val="336AD238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0B172128"/>
    <w:multiLevelType w:val="hybridMultilevel"/>
    <w:tmpl w:val="DE981836"/>
    <w:lvl w:ilvl="0" w:tplc="7F4E699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00A79"/>
    <w:multiLevelType w:val="hybridMultilevel"/>
    <w:tmpl w:val="135037C2"/>
    <w:lvl w:ilvl="0" w:tplc="7DAEF452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751A15"/>
    <w:multiLevelType w:val="hybridMultilevel"/>
    <w:tmpl w:val="F14EE822"/>
    <w:lvl w:ilvl="0" w:tplc="EB687F3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397FF9"/>
    <w:multiLevelType w:val="hybridMultilevel"/>
    <w:tmpl w:val="807461C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F73980"/>
    <w:multiLevelType w:val="hybridMultilevel"/>
    <w:tmpl w:val="E99EEE1E"/>
    <w:lvl w:ilvl="0" w:tplc="BD304E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E5724"/>
    <w:multiLevelType w:val="hybridMultilevel"/>
    <w:tmpl w:val="8F0433FE"/>
    <w:lvl w:ilvl="0" w:tplc="502AAA8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154F3"/>
    <w:multiLevelType w:val="hybridMultilevel"/>
    <w:tmpl w:val="6AF4B1F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9397D"/>
    <w:multiLevelType w:val="hybridMultilevel"/>
    <w:tmpl w:val="5B0AEF10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907AF9"/>
    <w:multiLevelType w:val="hybridMultilevel"/>
    <w:tmpl w:val="D2D83E7E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7F32AE"/>
    <w:multiLevelType w:val="hybridMultilevel"/>
    <w:tmpl w:val="F0768342"/>
    <w:lvl w:ilvl="0" w:tplc="D47C4422">
      <w:start w:val="2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C706B5"/>
    <w:multiLevelType w:val="hybridMultilevel"/>
    <w:tmpl w:val="D898E8AC"/>
    <w:lvl w:ilvl="0" w:tplc="4B102710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3AF189E"/>
    <w:multiLevelType w:val="hybridMultilevel"/>
    <w:tmpl w:val="A1E2CD70"/>
    <w:lvl w:ilvl="0" w:tplc="7CD0DD3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0E5DFB"/>
    <w:multiLevelType w:val="hybridMultilevel"/>
    <w:tmpl w:val="064A8EDC"/>
    <w:lvl w:ilvl="0" w:tplc="225EE4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0B84F1"/>
    <w:multiLevelType w:val="hybridMultilevel"/>
    <w:tmpl w:val="4818DA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70C4342"/>
    <w:multiLevelType w:val="hybridMultilevel"/>
    <w:tmpl w:val="F606E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5386"/>
    <w:multiLevelType w:val="hybridMultilevel"/>
    <w:tmpl w:val="3D50916C"/>
    <w:lvl w:ilvl="0" w:tplc="502E59B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F42EA4"/>
    <w:multiLevelType w:val="hybridMultilevel"/>
    <w:tmpl w:val="1B5872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6524B9"/>
    <w:multiLevelType w:val="hybridMultilevel"/>
    <w:tmpl w:val="FF7A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61AC6"/>
    <w:multiLevelType w:val="hybridMultilevel"/>
    <w:tmpl w:val="0F044A06"/>
    <w:lvl w:ilvl="0" w:tplc="4074F0FE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52876CF"/>
    <w:multiLevelType w:val="hybridMultilevel"/>
    <w:tmpl w:val="87C2B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D51BB"/>
    <w:multiLevelType w:val="hybridMultilevel"/>
    <w:tmpl w:val="9558CD46"/>
    <w:lvl w:ilvl="0" w:tplc="3196AD44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EA496F"/>
    <w:multiLevelType w:val="hybridMultilevel"/>
    <w:tmpl w:val="C69494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8F43F9"/>
    <w:multiLevelType w:val="hybridMultilevel"/>
    <w:tmpl w:val="C48A8B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2953"/>
    <w:multiLevelType w:val="hybridMultilevel"/>
    <w:tmpl w:val="24B496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227581"/>
    <w:multiLevelType w:val="hybridMultilevel"/>
    <w:tmpl w:val="E0C4395E"/>
    <w:lvl w:ilvl="0" w:tplc="3F54CA1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0A1303"/>
    <w:multiLevelType w:val="hybridMultilevel"/>
    <w:tmpl w:val="27E4A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77718"/>
    <w:multiLevelType w:val="hybridMultilevel"/>
    <w:tmpl w:val="5F56D0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2B6F40"/>
    <w:multiLevelType w:val="hybridMultilevel"/>
    <w:tmpl w:val="9A0AF2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436ED1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D83E8D"/>
    <w:multiLevelType w:val="hybridMultilevel"/>
    <w:tmpl w:val="BD283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E48C2"/>
    <w:multiLevelType w:val="hybridMultilevel"/>
    <w:tmpl w:val="0F4AE068"/>
    <w:lvl w:ilvl="0" w:tplc="B008C53A">
      <w:start w:val="3"/>
      <w:numFmt w:val="decimal"/>
      <w:lvlText w:val="%1."/>
      <w:lvlJc w:val="center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4C121A"/>
    <w:multiLevelType w:val="hybridMultilevel"/>
    <w:tmpl w:val="6FBA9574"/>
    <w:lvl w:ilvl="0" w:tplc="1C3CB4BA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9900C94"/>
    <w:multiLevelType w:val="hybridMultilevel"/>
    <w:tmpl w:val="3586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92187"/>
    <w:multiLevelType w:val="hybridMultilevel"/>
    <w:tmpl w:val="C94AA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B428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D0D21"/>
    <w:multiLevelType w:val="hybridMultilevel"/>
    <w:tmpl w:val="846E0A00"/>
    <w:lvl w:ilvl="0" w:tplc="8CAACE9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80561B"/>
    <w:multiLevelType w:val="hybridMultilevel"/>
    <w:tmpl w:val="FD683354"/>
    <w:lvl w:ilvl="0" w:tplc="02444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86305"/>
    <w:multiLevelType w:val="hybridMultilevel"/>
    <w:tmpl w:val="5EEE3D8C"/>
    <w:lvl w:ilvl="0" w:tplc="AEC2E066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7"/>
  </w:num>
  <w:num w:numId="4">
    <w:abstractNumId w:val="1"/>
  </w:num>
  <w:num w:numId="5">
    <w:abstractNumId w:val="19"/>
  </w:num>
  <w:num w:numId="6">
    <w:abstractNumId w:val="29"/>
  </w:num>
  <w:num w:numId="7">
    <w:abstractNumId w:val="36"/>
  </w:num>
  <w:num w:numId="8">
    <w:abstractNumId w:val="12"/>
  </w:num>
  <w:num w:numId="9">
    <w:abstractNumId w:val="9"/>
  </w:num>
  <w:num w:numId="10">
    <w:abstractNumId w:val="17"/>
  </w:num>
  <w:num w:numId="11">
    <w:abstractNumId w:val="24"/>
  </w:num>
  <w:num w:numId="12">
    <w:abstractNumId w:val="31"/>
  </w:num>
  <w:num w:numId="13">
    <w:abstractNumId w:val="7"/>
  </w:num>
  <w:num w:numId="14">
    <w:abstractNumId w:val="0"/>
  </w:num>
  <w:num w:numId="15">
    <w:abstractNumId w:val="39"/>
  </w:num>
  <w:num w:numId="16">
    <w:abstractNumId w:val="16"/>
  </w:num>
  <w:num w:numId="17">
    <w:abstractNumId w:val="11"/>
  </w:num>
  <w:num w:numId="18">
    <w:abstractNumId w:val="26"/>
  </w:num>
  <w:num w:numId="19">
    <w:abstractNumId w:val="25"/>
  </w:num>
  <w:num w:numId="20">
    <w:abstractNumId w:val="28"/>
  </w:num>
  <w:num w:numId="21">
    <w:abstractNumId w:val="5"/>
  </w:num>
  <w:num w:numId="22">
    <w:abstractNumId w:val="6"/>
  </w:num>
  <w:num w:numId="23">
    <w:abstractNumId w:val="35"/>
  </w:num>
  <w:num w:numId="24">
    <w:abstractNumId w:val="32"/>
  </w:num>
  <w:num w:numId="25">
    <w:abstractNumId w:val="27"/>
  </w:num>
  <w:num w:numId="26">
    <w:abstractNumId w:val="2"/>
  </w:num>
  <w:num w:numId="27">
    <w:abstractNumId w:val="10"/>
  </w:num>
  <w:num w:numId="28">
    <w:abstractNumId w:val="13"/>
  </w:num>
  <w:num w:numId="29">
    <w:abstractNumId w:val="23"/>
  </w:num>
  <w:num w:numId="30">
    <w:abstractNumId w:val="3"/>
  </w:num>
  <w:num w:numId="31">
    <w:abstractNumId w:val="20"/>
  </w:num>
  <w:num w:numId="32">
    <w:abstractNumId w:val="21"/>
  </w:num>
  <w:num w:numId="33">
    <w:abstractNumId w:val="15"/>
  </w:num>
  <w:num w:numId="34">
    <w:abstractNumId w:val="18"/>
  </w:num>
  <w:num w:numId="35">
    <w:abstractNumId w:val="22"/>
  </w:num>
  <w:num w:numId="36">
    <w:abstractNumId w:val="30"/>
  </w:num>
  <w:num w:numId="37">
    <w:abstractNumId w:val="14"/>
  </w:num>
  <w:num w:numId="38">
    <w:abstractNumId w:val="33"/>
  </w:num>
  <w:num w:numId="39">
    <w:abstractNumId w:val="38"/>
  </w:num>
  <w:num w:numId="40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8"/>
    <w:rsid w:val="0000044C"/>
    <w:rsid w:val="00001E2F"/>
    <w:rsid w:val="000069B9"/>
    <w:rsid w:val="00015E60"/>
    <w:rsid w:val="00017675"/>
    <w:rsid w:val="00021100"/>
    <w:rsid w:val="00021E2A"/>
    <w:rsid w:val="00025E6B"/>
    <w:rsid w:val="00026E42"/>
    <w:rsid w:val="00027E95"/>
    <w:rsid w:val="00033040"/>
    <w:rsid w:val="000330D1"/>
    <w:rsid w:val="0003480B"/>
    <w:rsid w:val="00034882"/>
    <w:rsid w:val="000377B0"/>
    <w:rsid w:val="00041445"/>
    <w:rsid w:val="00044C1D"/>
    <w:rsid w:val="000467CA"/>
    <w:rsid w:val="00047C15"/>
    <w:rsid w:val="00047D1A"/>
    <w:rsid w:val="00050F9E"/>
    <w:rsid w:val="000528A1"/>
    <w:rsid w:val="0005302A"/>
    <w:rsid w:val="00056876"/>
    <w:rsid w:val="00064764"/>
    <w:rsid w:val="00064AF6"/>
    <w:rsid w:val="000743D5"/>
    <w:rsid w:val="000762B2"/>
    <w:rsid w:val="00077977"/>
    <w:rsid w:val="000830C8"/>
    <w:rsid w:val="0008582E"/>
    <w:rsid w:val="00085925"/>
    <w:rsid w:val="000876B2"/>
    <w:rsid w:val="00087EF6"/>
    <w:rsid w:val="000A04A0"/>
    <w:rsid w:val="000A0EE3"/>
    <w:rsid w:val="000A2A33"/>
    <w:rsid w:val="000A4980"/>
    <w:rsid w:val="000C0D77"/>
    <w:rsid w:val="000C1A8B"/>
    <w:rsid w:val="000C1CDC"/>
    <w:rsid w:val="000C5532"/>
    <w:rsid w:val="000C67AA"/>
    <w:rsid w:val="000C6FA2"/>
    <w:rsid w:val="000D1035"/>
    <w:rsid w:val="000E6C24"/>
    <w:rsid w:val="000E73ED"/>
    <w:rsid w:val="000F0EB7"/>
    <w:rsid w:val="000F6AD8"/>
    <w:rsid w:val="00101A4E"/>
    <w:rsid w:val="00103C3D"/>
    <w:rsid w:val="00110CE7"/>
    <w:rsid w:val="00112C20"/>
    <w:rsid w:val="00116734"/>
    <w:rsid w:val="001335A1"/>
    <w:rsid w:val="00136A06"/>
    <w:rsid w:val="0014129B"/>
    <w:rsid w:val="00141878"/>
    <w:rsid w:val="0014354E"/>
    <w:rsid w:val="001532E6"/>
    <w:rsid w:val="0016008B"/>
    <w:rsid w:val="00162DB3"/>
    <w:rsid w:val="00163B00"/>
    <w:rsid w:val="00166253"/>
    <w:rsid w:val="00166770"/>
    <w:rsid w:val="00167BD3"/>
    <w:rsid w:val="00171BD9"/>
    <w:rsid w:val="00173AF7"/>
    <w:rsid w:val="001755C9"/>
    <w:rsid w:val="00190ABE"/>
    <w:rsid w:val="00196CC0"/>
    <w:rsid w:val="001A0F29"/>
    <w:rsid w:val="001A32E6"/>
    <w:rsid w:val="001A47A4"/>
    <w:rsid w:val="001A5E92"/>
    <w:rsid w:val="001B01C4"/>
    <w:rsid w:val="001B3281"/>
    <w:rsid w:val="001C08E5"/>
    <w:rsid w:val="001C2355"/>
    <w:rsid w:val="001C3B09"/>
    <w:rsid w:val="001D2A7C"/>
    <w:rsid w:val="001D669A"/>
    <w:rsid w:val="001D7F78"/>
    <w:rsid w:val="001E3803"/>
    <w:rsid w:val="001E4FE4"/>
    <w:rsid w:val="001F5318"/>
    <w:rsid w:val="001F59E2"/>
    <w:rsid w:val="001F7EA3"/>
    <w:rsid w:val="002016F2"/>
    <w:rsid w:val="00202527"/>
    <w:rsid w:val="00204B92"/>
    <w:rsid w:val="00211A74"/>
    <w:rsid w:val="00212304"/>
    <w:rsid w:val="00212D24"/>
    <w:rsid w:val="00213B65"/>
    <w:rsid w:val="00213BC6"/>
    <w:rsid w:val="00213DAD"/>
    <w:rsid w:val="00214134"/>
    <w:rsid w:val="00214FC5"/>
    <w:rsid w:val="002156A7"/>
    <w:rsid w:val="00217AF4"/>
    <w:rsid w:val="00222901"/>
    <w:rsid w:val="002235CE"/>
    <w:rsid w:val="00223EC4"/>
    <w:rsid w:val="00225E6A"/>
    <w:rsid w:val="00232302"/>
    <w:rsid w:val="00233F29"/>
    <w:rsid w:val="002370B5"/>
    <w:rsid w:val="00240FDC"/>
    <w:rsid w:val="002466D7"/>
    <w:rsid w:val="002474AE"/>
    <w:rsid w:val="0025391E"/>
    <w:rsid w:val="0025591A"/>
    <w:rsid w:val="0025609E"/>
    <w:rsid w:val="002564D7"/>
    <w:rsid w:val="002655BA"/>
    <w:rsid w:val="00270B4A"/>
    <w:rsid w:val="002801E9"/>
    <w:rsid w:val="002822F0"/>
    <w:rsid w:val="002838F6"/>
    <w:rsid w:val="00283D63"/>
    <w:rsid w:val="002901D6"/>
    <w:rsid w:val="002918D4"/>
    <w:rsid w:val="00292102"/>
    <w:rsid w:val="002952DB"/>
    <w:rsid w:val="002A269F"/>
    <w:rsid w:val="002A3C80"/>
    <w:rsid w:val="002A62D6"/>
    <w:rsid w:val="002B078B"/>
    <w:rsid w:val="002B19DE"/>
    <w:rsid w:val="002B3769"/>
    <w:rsid w:val="002B4453"/>
    <w:rsid w:val="002B4803"/>
    <w:rsid w:val="002B671B"/>
    <w:rsid w:val="002C46DA"/>
    <w:rsid w:val="002D0432"/>
    <w:rsid w:val="002D0DB6"/>
    <w:rsid w:val="002D1221"/>
    <w:rsid w:val="002D480A"/>
    <w:rsid w:val="002D5A85"/>
    <w:rsid w:val="002E2B9B"/>
    <w:rsid w:val="002F01D9"/>
    <w:rsid w:val="002F0927"/>
    <w:rsid w:val="00300D16"/>
    <w:rsid w:val="003066BD"/>
    <w:rsid w:val="003218F1"/>
    <w:rsid w:val="003271D1"/>
    <w:rsid w:val="00330188"/>
    <w:rsid w:val="00330955"/>
    <w:rsid w:val="00333884"/>
    <w:rsid w:val="00334683"/>
    <w:rsid w:val="0033714B"/>
    <w:rsid w:val="00342D32"/>
    <w:rsid w:val="00347B7E"/>
    <w:rsid w:val="003512CD"/>
    <w:rsid w:val="00351D25"/>
    <w:rsid w:val="0036055F"/>
    <w:rsid w:val="00360A95"/>
    <w:rsid w:val="00360BFC"/>
    <w:rsid w:val="00363BB3"/>
    <w:rsid w:val="00367AC1"/>
    <w:rsid w:val="003708EE"/>
    <w:rsid w:val="0037492C"/>
    <w:rsid w:val="00376E58"/>
    <w:rsid w:val="003819AF"/>
    <w:rsid w:val="00383D74"/>
    <w:rsid w:val="00385A6E"/>
    <w:rsid w:val="00387959"/>
    <w:rsid w:val="00395636"/>
    <w:rsid w:val="00396C6D"/>
    <w:rsid w:val="003A2949"/>
    <w:rsid w:val="003A5A27"/>
    <w:rsid w:val="003A5A98"/>
    <w:rsid w:val="003A6AE7"/>
    <w:rsid w:val="003A79A4"/>
    <w:rsid w:val="003B20AF"/>
    <w:rsid w:val="003B595C"/>
    <w:rsid w:val="003C7EB7"/>
    <w:rsid w:val="003E0101"/>
    <w:rsid w:val="003E5282"/>
    <w:rsid w:val="003E547B"/>
    <w:rsid w:val="003F2B6F"/>
    <w:rsid w:val="003F2C1D"/>
    <w:rsid w:val="003F73D2"/>
    <w:rsid w:val="00401A11"/>
    <w:rsid w:val="0040651D"/>
    <w:rsid w:val="00412CF4"/>
    <w:rsid w:val="0041687D"/>
    <w:rsid w:val="004171D1"/>
    <w:rsid w:val="004231E9"/>
    <w:rsid w:val="00430E63"/>
    <w:rsid w:val="00431F80"/>
    <w:rsid w:val="00433DEB"/>
    <w:rsid w:val="00434261"/>
    <w:rsid w:val="004400BF"/>
    <w:rsid w:val="0044066B"/>
    <w:rsid w:val="004415AD"/>
    <w:rsid w:val="00447F4E"/>
    <w:rsid w:val="00450FE6"/>
    <w:rsid w:val="00452237"/>
    <w:rsid w:val="004607E8"/>
    <w:rsid w:val="004645E1"/>
    <w:rsid w:val="004712A6"/>
    <w:rsid w:val="00474A81"/>
    <w:rsid w:val="004805CE"/>
    <w:rsid w:val="0048354F"/>
    <w:rsid w:val="0048637F"/>
    <w:rsid w:val="00490BEB"/>
    <w:rsid w:val="00492066"/>
    <w:rsid w:val="00495A03"/>
    <w:rsid w:val="004A29D2"/>
    <w:rsid w:val="004A42AB"/>
    <w:rsid w:val="004A484D"/>
    <w:rsid w:val="004C03CC"/>
    <w:rsid w:val="004C5E0D"/>
    <w:rsid w:val="004C6A19"/>
    <w:rsid w:val="004D0A2F"/>
    <w:rsid w:val="004D4E19"/>
    <w:rsid w:val="004D559A"/>
    <w:rsid w:val="004E334D"/>
    <w:rsid w:val="004E38CD"/>
    <w:rsid w:val="004E7159"/>
    <w:rsid w:val="004F136D"/>
    <w:rsid w:val="00500C56"/>
    <w:rsid w:val="00502897"/>
    <w:rsid w:val="005033C4"/>
    <w:rsid w:val="005065D6"/>
    <w:rsid w:val="005127FD"/>
    <w:rsid w:val="00512B60"/>
    <w:rsid w:val="005150E3"/>
    <w:rsid w:val="00515368"/>
    <w:rsid w:val="00520D12"/>
    <w:rsid w:val="005227EC"/>
    <w:rsid w:val="00523378"/>
    <w:rsid w:val="00524BB2"/>
    <w:rsid w:val="00526976"/>
    <w:rsid w:val="00526AE0"/>
    <w:rsid w:val="00541B39"/>
    <w:rsid w:val="00543EDF"/>
    <w:rsid w:val="00544A70"/>
    <w:rsid w:val="00550591"/>
    <w:rsid w:val="005529BB"/>
    <w:rsid w:val="005547B6"/>
    <w:rsid w:val="0055486F"/>
    <w:rsid w:val="005570D1"/>
    <w:rsid w:val="005570E2"/>
    <w:rsid w:val="0056243E"/>
    <w:rsid w:val="00562910"/>
    <w:rsid w:val="00564421"/>
    <w:rsid w:val="005662AC"/>
    <w:rsid w:val="00567242"/>
    <w:rsid w:val="005705E3"/>
    <w:rsid w:val="00573851"/>
    <w:rsid w:val="005738F6"/>
    <w:rsid w:val="00582341"/>
    <w:rsid w:val="0058374C"/>
    <w:rsid w:val="00587EE3"/>
    <w:rsid w:val="00591751"/>
    <w:rsid w:val="00594E6F"/>
    <w:rsid w:val="00597B38"/>
    <w:rsid w:val="005A3873"/>
    <w:rsid w:val="005B15C5"/>
    <w:rsid w:val="005B4490"/>
    <w:rsid w:val="005B5942"/>
    <w:rsid w:val="005B5E25"/>
    <w:rsid w:val="005B64D6"/>
    <w:rsid w:val="005C26E6"/>
    <w:rsid w:val="005C2BFF"/>
    <w:rsid w:val="005C2C84"/>
    <w:rsid w:val="005C707E"/>
    <w:rsid w:val="005C7B8D"/>
    <w:rsid w:val="005D1B55"/>
    <w:rsid w:val="005D1E3C"/>
    <w:rsid w:val="005D52C7"/>
    <w:rsid w:val="005E1711"/>
    <w:rsid w:val="005E29E5"/>
    <w:rsid w:val="005E3FD7"/>
    <w:rsid w:val="005F2906"/>
    <w:rsid w:val="005F45D8"/>
    <w:rsid w:val="005F4831"/>
    <w:rsid w:val="005F6853"/>
    <w:rsid w:val="00600E33"/>
    <w:rsid w:val="00610160"/>
    <w:rsid w:val="00610C02"/>
    <w:rsid w:val="00611378"/>
    <w:rsid w:val="006157B9"/>
    <w:rsid w:val="006222AB"/>
    <w:rsid w:val="006235B2"/>
    <w:rsid w:val="00624860"/>
    <w:rsid w:val="00624EE2"/>
    <w:rsid w:val="00630B73"/>
    <w:rsid w:val="00633D75"/>
    <w:rsid w:val="0064002A"/>
    <w:rsid w:val="00640DEC"/>
    <w:rsid w:val="00650959"/>
    <w:rsid w:val="00661383"/>
    <w:rsid w:val="0066308A"/>
    <w:rsid w:val="00674287"/>
    <w:rsid w:val="00684A6A"/>
    <w:rsid w:val="00685656"/>
    <w:rsid w:val="00690C95"/>
    <w:rsid w:val="00695B8B"/>
    <w:rsid w:val="006A58F9"/>
    <w:rsid w:val="006A592B"/>
    <w:rsid w:val="006B32A8"/>
    <w:rsid w:val="006B3BC1"/>
    <w:rsid w:val="006B4BDB"/>
    <w:rsid w:val="006B5446"/>
    <w:rsid w:val="006C011A"/>
    <w:rsid w:val="006C0982"/>
    <w:rsid w:val="006C32C5"/>
    <w:rsid w:val="006C6A79"/>
    <w:rsid w:val="006D75F6"/>
    <w:rsid w:val="006E0A4D"/>
    <w:rsid w:val="006E300C"/>
    <w:rsid w:val="006E5E4F"/>
    <w:rsid w:val="006F22E0"/>
    <w:rsid w:val="006F40BC"/>
    <w:rsid w:val="00704868"/>
    <w:rsid w:val="00704EF2"/>
    <w:rsid w:val="007058CF"/>
    <w:rsid w:val="00705D00"/>
    <w:rsid w:val="00707C27"/>
    <w:rsid w:val="00714305"/>
    <w:rsid w:val="00714436"/>
    <w:rsid w:val="00714F43"/>
    <w:rsid w:val="0072016E"/>
    <w:rsid w:val="00730549"/>
    <w:rsid w:val="0073320D"/>
    <w:rsid w:val="00734077"/>
    <w:rsid w:val="00737BB9"/>
    <w:rsid w:val="00744990"/>
    <w:rsid w:val="00744DF8"/>
    <w:rsid w:val="007468CB"/>
    <w:rsid w:val="00746C8E"/>
    <w:rsid w:val="0074711D"/>
    <w:rsid w:val="0074763B"/>
    <w:rsid w:val="00752600"/>
    <w:rsid w:val="00754803"/>
    <w:rsid w:val="0076023E"/>
    <w:rsid w:val="007627DF"/>
    <w:rsid w:val="007678E2"/>
    <w:rsid w:val="007749BB"/>
    <w:rsid w:val="007811BA"/>
    <w:rsid w:val="007814AF"/>
    <w:rsid w:val="00783202"/>
    <w:rsid w:val="00787163"/>
    <w:rsid w:val="00787842"/>
    <w:rsid w:val="007906B3"/>
    <w:rsid w:val="007906B8"/>
    <w:rsid w:val="007922D3"/>
    <w:rsid w:val="007929FF"/>
    <w:rsid w:val="007955FF"/>
    <w:rsid w:val="007A3CF4"/>
    <w:rsid w:val="007A5D74"/>
    <w:rsid w:val="007A6980"/>
    <w:rsid w:val="007B232E"/>
    <w:rsid w:val="007B3460"/>
    <w:rsid w:val="007B3F80"/>
    <w:rsid w:val="007B4D71"/>
    <w:rsid w:val="007B6E66"/>
    <w:rsid w:val="007C0C82"/>
    <w:rsid w:val="007C1010"/>
    <w:rsid w:val="007D1715"/>
    <w:rsid w:val="007D24A1"/>
    <w:rsid w:val="007D2690"/>
    <w:rsid w:val="007D6469"/>
    <w:rsid w:val="007D6ADC"/>
    <w:rsid w:val="007E1D4E"/>
    <w:rsid w:val="007E2E4C"/>
    <w:rsid w:val="00800149"/>
    <w:rsid w:val="0080177A"/>
    <w:rsid w:val="00803BF1"/>
    <w:rsid w:val="00803EEF"/>
    <w:rsid w:val="008120DA"/>
    <w:rsid w:val="00817A49"/>
    <w:rsid w:val="00824A32"/>
    <w:rsid w:val="008278A2"/>
    <w:rsid w:val="00833FE5"/>
    <w:rsid w:val="00842F9A"/>
    <w:rsid w:val="00844E3C"/>
    <w:rsid w:val="0084718B"/>
    <w:rsid w:val="00854F53"/>
    <w:rsid w:val="00857EE8"/>
    <w:rsid w:val="00873E1E"/>
    <w:rsid w:val="00874B31"/>
    <w:rsid w:val="00874E75"/>
    <w:rsid w:val="00890E59"/>
    <w:rsid w:val="00894144"/>
    <w:rsid w:val="00895291"/>
    <w:rsid w:val="00895F3C"/>
    <w:rsid w:val="008960FC"/>
    <w:rsid w:val="008A058D"/>
    <w:rsid w:val="008A77A7"/>
    <w:rsid w:val="008B165D"/>
    <w:rsid w:val="008B440F"/>
    <w:rsid w:val="008B54B1"/>
    <w:rsid w:val="008B617D"/>
    <w:rsid w:val="008C0940"/>
    <w:rsid w:val="008C0CE7"/>
    <w:rsid w:val="008C12C0"/>
    <w:rsid w:val="008C164E"/>
    <w:rsid w:val="008C24FE"/>
    <w:rsid w:val="008C301B"/>
    <w:rsid w:val="008C501F"/>
    <w:rsid w:val="008D2856"/>
    <w:rsid w:val="008D45FD"/>
    <w:rsid w:val="008D7621"/>
    <w:rsid w:val="008E14DA"/>
    <w:rsid w:val="008E377F"/>
    <w:rsid w:val="008E645D"/>
    <w:rsid w:val="008F003A"/>
    <w:rsid w:val="008F3B96"/>
    <w:rsid w:val="00901508"/>
    <w:rsid w:val="00901DA0"/>
    <w:rsid w:val="00903192"/>
    <w:rsid w:val="00904935"/>
    <w:rsid w:val="00910D57"/>
    <w:rsid w:val="00914199"/>
    <w:rsid w:val="0091656D"/>
    <w:rsid w:val="00925124"/>
    <w:rsid w:val="00931175"/>
    <w:rsid w:val="00933661"/>
    <w:rsid w:val="00935A2E"/>
    <w:rsid w:val="009367C6"/>
    <w:rsid w:val="009378DB"/>
    <w:rsid w:val="00940D4D"/>
    <w:rsid w:val="00945CA5"/>
    <w:rsid w:val="00946068"/>
    <w:rsid w:val="00953C45"/>
    <w:rsid w:val="00955B33"/>
    <w:rsid w:val="00960691"/>
    <w:rsid w:val="00960A46"/>
    <w:rsid w:val="00963E56"/>
    <w:rsid w:val="0096493D"/>
    <w:rsid w:val="00967131"/>
    <w:rsid w:val="00971C96"/>
    <w:rsid w:val="0098034A"/>
    <w:rsid w:val="00981757"/>
    <w:rsid w:val="00986409"/>
    <w:rsid w:val="00990B9F"/>
    <w:rsid w:val="00992293"/>
    <w:rsid w:val="009A0F8F"/>
    <w:rsid w:val="009C230D"/>
    <w:rsid w:val="009C2C89"/>
    <w:rsid w:val="009C3129"/>
    <w:rsid w:val="009C50C5"/>
    <w:rsid w:val="009C7333"/>
    <w:rsid w:val="009D01A0"/>
    <w:rsid w:val="009D3C22"/>
    <w:rsid w:val="009D7330"/>
    <w:rsid w:val="009E1143"/>
    <w:rsid w:val="009E2A1C"/>
    <w:rsid w:val="009E3911"/>
    <w:rsid w:val="009E3FE3"/>
    <w:rsid w:val="009E4ABF"/>
    <w:rsid w:val="009E74AD"/>
    <w:rsid w:val="009E75D5"/>
    <w:rsid w:val="009F0E8A"/>
    <w:rsid w:val="009F1624"/>
    <w:rsid w:val="009F6111"/>
    <w:rsid w:val="00A02444"/>
    <w:rsid w:val="00A1116A"/>
    <w:rsid w:val="00A20D63"/>
    <w:rsid w:val="00A24E52"/>
    <w:rsid w:val="00A263D6"/>
    <w:rsid w:val="00A3124D"/>
    <w:rsid w:val="00A32F67"/>
    <w:rsid w:val="00A35D5B"/>
    <w:rsid w:val="00A36640"/>
    <w:rsid w:val="00A45E97"/>
    <w:rsid w:val="00A468B1"/>
    <w:rsid w:val="00A53BD2"/>
    <w:rsid w:val="00A5446A"/>
    <w:rsid w:val="00A618FC"/>
    <w:rsid w:val="00A61D58"/>
    <w:rsid w:val="00A61EA0"/>
    <w:rsid w:val="00A62240"/>
    <w:rsid w:val="00A664E6"/>
    <w:rsid w:val="00A66A82"/>
    <w:rsid w:val="00A7174E"/>
    <w:rsid w:val="00A723A1"/>
    <w:rsid w:val="00A74944"/>
    <w:rsid w:val="00A75A41"/>
    <w:rsid w:val="00A80EC9"/>
    <w:rsid w:val="00A815AB"/>
    <w:rsid w:val="00A87D2A"/>
    <w:rsid w:val="00A9321E"/>
    <w:rsid w:val="00AA1557"/>
    <w:rsid w:val="00AA16BE"/>
    <w:rsid w:val="00AA2173"/>
    <w:rsid w:val="00AA37D4"/>
    <w:rsid w:val="00AA6DCB"/>
    <w:rsid w:val="00AB0E31"/>
    <w:rsid w:val="00AB4FE5"/>
    <w:rsid w:val="00AB7274"/>
    <w:rsid w:val="00AC6527"/>
    <w:rsid w:val="00AD1E94"/>
    <w:rsid w:val="00AE1485"/>
    <w:rsid w:val="00AF0519"/>
    <w:rsid w:val="00AF31FA"/>
    <w:rsid w:val="00AF39E9"/>
    <w:rsid w:val="00AF4D0E"/>
    <w:rsid w:val="00AF6761"/>
    <w:rsid w:val="00AF6A05"/>
    <w:rsid w:val="00B00C8B"/>
    <w:rsid w:val="00B030D8"/>
    <w:rsid w:val="00B03E32"/>
    <w:rsid w:val="00B06E42"/>
    <w:rsid w:val="00B10344"/>
    <w:rsid w:val="00B1309B"/>
    <w:rsid w:val="00B16F38"/>
    <w:rsid w:val="00B21935"/>
    <w:rsid w:val="00B2277D"/>
    <w:rsid w:val="00B237AD"/>
    <w:rsid w:val="00B23926"/>
    <w:rsid w:val="00B245A9"/>
    <w:rsid w:val="00B314C8"/>
    <w:rsid w:val="00B364A4"/>
    <w:rsid w:val="00B37EB3"/>
    <w:rsid w:val="00B439AF"/>
    <w:rsid w:val="00B47575"/>
    <w:rsid w:val="00B47A22"/>
    <w:rsid w:val="00B5432C"/>
    <w:rsid w:val="00B6119E"/>
    <w:rsid w:val="00B67A20"/>
    <w:rsid w:val="00B70A66"/>
    <w:rsid w:val="00B70D09"/>
    <w:rsid w:val="00B70EC2"/>
    <w:rsid w:val="00B730BC"/>
    <w:rsid w:val="00B73C80"/>
    <w:rsid w:val="00B74357"/>
    <w:rsid w:val="00B74BB6"/>
    <w:rsid w:val="00B762A7"/>
    <w:rsid w:val="00B76738"/>
    <w:rsid w:val="00B76C87"/>
    <w:rsid w:val="00B83188"/>
    <w:rsid w:val="00B87A26"/>
    <w:rsid w:val="00B95DB4"/>
    <w:rsid w:val="00BA34A1"/>
    <w:rsid w:val="00BB5774"/>
    <w:rsid w:val="00BC365C"/>
    <w:rsid w:val="00BC3AE1"/>
    <w:rsid w:val="00BC5493"/>
    <w:rsid w:val="00BC576E"/>
    <w:rsid w:val="00BC66B0"/>
    <w:rsid w:val="00BC682D"/>
    <w:rsid w:val="00BD2135"/>
    <w:rsid w:val="00BD466B"/>
    <w:rsid w:val="00BD6543"/>
    <w:rsid w:val="00BE09DE"/>
    <w:rsid w:val="00BE4924"/>
    <w:rsid w:val="00BE55B5"/>
    <w:rsid w:val="00BF30AA"/>
    <w:rsid w:val="00BF3874"/>
    <w:rsid w:val="00C15BA6"/>
    <w:rsid w:val="00C165F5"/>
    <w:rsid w:val="00C16930"/>
    <w:rsid w:val="00C26CE9"/>
    <w:rsid w:val="00C30072"/>
    <w:rsid w:val="00C3425C"/>
    <w:rsid w:val="00C3489C"/>
    <w:rsid w:val="00C34966"/>
    <w:rsid w:val="00C418B0"/>
    <w:rsid w:val="00C42B8A"/>
    <w:rsid w:val="00C57195"/>
    <w:rsid w:val="00C571FA"/>
    <w:rsid w:val="00C6054A"/>
    <w:rsid w:val="00C60D72"/>
    <w:rsid w:val="00C65837"/>
    <w:rsid w:val="00C66174"/>
    <w:rsid w:val="00C67940"/>
    <w:rsid w:val="00C74FD8"/>
    <w:rsid w:val="00C83E23"/>
    <w:rsid w:val="00C8670A"/>
    <w:rsid w:val="00C878E0"/>
    <w:rsid w:val="00C87A06"/>
    <w:rsid w:val="00C9279C"/>
    <w:rsid w:val="00C92E57"/>
    <w:rsid w:val="00CA073E"/>
    <w:rsid w:val="00CA36D3"/>
    <w:rsid w:val="00CA72A5"/>
    <w:rsid w:val="00CB0B6C"/>
    <w:rsid w:val="00CB1B3A"/>
    <w:rsid w:val="00CB2D66"/>
    <w:rsid w:val="00CB3A10"/>
    <w:rsid w:val="00CC06C4"/>
    <w:rsid w:val="00CC23E9"/>
    <w:rsid w:val="00CC3E9D"/>
    <w:rsid w:val="00CC4AC8"/>
    <w:rsid w:val="00CC5F47"/>
    <w:rsid w:val="00CC7494"/>
    <w:rsid w:val="00CC7731"/>
    <w:rsid w:val="00CD329B"/>
    <w:rsid w:val="00CD581F"/>
    <w:rsid w:val="00CE1D7B"/>
    <w:rsid w:val="00CE3526"/>
    <w:rsid w:val="00CE41D6"/>
    <w:rsid w:val="00CE4D87"/>
    <w:rsid w:val="00CE5978"/>
    <w:rsid w:val="00CE6AF9"/>
    <w:rsid w:val="00CF080F"/>
    <w:rsid w:val="00CF7CC2"/>
    <w:rsid w:val="00D009FA"/>
    <w:rsid w:val="00D042C1"/>
    <w:rsid w:val="00D06425"/>
    <w:rsid w:val="00D06F90"/>
    <w:rsid w:val="00D101C4"/>
    <w:rsid w:val="00D12691"/>
    <w:rsid w:val="00D13EAC"/>
    <w:rsid w:val="00D2055C"/>
    <w:rsid w:val="00D209BD"/>
    <w:rsid w:val="00D242D2"/>
    <w:rsid w:val="00D26EBC"/>
    <w:rsid w:val="00D3176D"/>
    <w:rsid w:val="00D33340"/>
    <w:rsid w:val="00D4215D"/>
    <w:rsid w:val="00D42B11"/>
    <w:rsid w:val="00D54287"/>
    <w:rsid w:val="00D54AC6"/>
    <w:rsid w:val="00D56230"/>
    <w:rsid w:val="00D623C6"/>
    <w:rsid w:val="00D65DD5"/>
    <w:rsid w:val="00D72A7E"/>
    <w:rsid w:val="00D81B36"/>
    <w:rsid w:val="00D87800"/>
    <w:rsid w:val="00D97486"/>
    <w:rsid w:val="00DA3336"/>
    <w:rsid w:val="00DA3C17"/>
    <w:rsid w:val="00DA4F34"/>
    <w:rsid w:val="00DB0D7E"/>
    <w:rsid w:val="00DB30EE"/>
    <w:rsid w:val="00DB3D4B"/>
    <w:rsid w:val="00DB618A"/>
    <w:rsid w:val="00DC4C94"/>
    <w:rsid w:val="00DC5FB9"/>
    <w:rsid w:val="00DD21D6"/>
    <w:rsid w:val="00DD2499"/>
    <w:rsid w:val="00DE2455"/>
    <w:rsid w:val="00DE2D4A"/>
    <w:rsid w:val="00DE2F77"/>
    <w:rsid w:val="00DF0B70"/>
    <w:rsid w:val="00DF1204"/>
    <w:rsid w:val="00DF4B92"/>
    <w:rsid w:val="00DF6A0E"/>
    <w:rsid w:val="00E00A1C"/>
    <w:rsid w:val="00E01E18"/>
    <w:rsid w:val="00E05563"/>
    <w:rsid w:val="00E073BC"/>
    <w:rsid w:val="00E121FC"/>
    <w:rsid w:val="00E17B2F"/>
    <w:rsid w:val="00E20D01"/>
    <w:rsid w:val="00E23A65"/>
    <w:rsid w:val="00E251B2"/>
    <w:rsid w:val="00E35C76"/>
    <w:rsid w:val="00E3620E"/>
    <w:rsid w:val="00E41FB5"/>
    <w:rsid w:val="00E42182"/>
    <w:rsid w:val="00E42B66"/>
    <w:rsid w:val="00E43D4D"/>
    <w:rsid w:val="00E46BF3"/>
    <w:rsid w:val="00E46CF4"/>
    <w:rsid w:val="00E47F1B"/>
    <w:rsid w:val="00E51EDD"/>
    <w:rsid w:val="00E5466D"/>
    <w:rsid w:val="00E54C71"/>
    <w:rsid w:val="00E56BA6"/>
    <w:rsid w:val="00E65234"/>
    <w:rsid w:val="00E65671"/>
    <w:rsid w:val="00E65CA4"/>
    <w:rsid w:val="00E7213F"/>
    <w:rsid w:val="00E82371"/>
    <w:rsid w:val="00E836F0"/>
    <w:rsid w:val="00E83936"/>
    <w:rsid w:val="00E84C7B"/>
    <w:rsid w:val="00E84DAD"/>
    <w:rsid w:val="00E86F4D"/>
    <w:rsid w:val="00E8721D"/>
    <w:rsid w:val="00E90082"/>
    <w:rsid w:val="00E91370"/>
    <w:rsid w:val="00E92738"/>
    <w:rsid w:val="00E95317"/>
    <w:rsid w:val="00E972EC"/>
    <w:rsid w:val="00EA1F6A"/>
    <w:rsid w:val="00EB39F7"/>
    <w:rsid w:val="00EB5879"/>
    <w:rsid w:val="00EB5C30"/>
    <w:rsid w:val="00EB758A"/>
    <w:rsid w:val="00EB7C6D"/>
    <w:rsid w:val="00EC1F09"/>
    <w:rsid w:val="00EC2F14"/>
    <w:rsid w:val="00EC4267"/>
    <w:rsid w:val="00EC5C4C"/>
    <w:rsid w:val="00ED2144"/>
    <w:rsid w:val="00ED3F81"/>
    <w:rsid w:val="00ED5865"/>
    <w:rsid w:val="00ED7429"/>
    <w:rsid w:val="00EE05D8"/>
    <w:rsid w:val="00EE7C9C"/>
    <w:rsid w:val="00EF57F8"/>
    <w:rsid w:val="00F03317"/>
    <w:rsid w:val="00F05F52"/>
    <w:rsid w:val="00F07741"/>
    <w:rsid w:val="00F143C9"/>
    <w:rsid w:val="00F144AD"/>
    <w:rsid w:val="00F16467"/>
    <w:rsid w:val="00F16859"/>
    <w:rsid w:val="00F16E2D"/>
    <w:rsid w:val="00F20D1E"/>
    <w:rsid w:val="00F23F24"/>
    <w:rsid w:val="00F2488E"/>
    <w:rsid w:val="00F25D75"/>
    <w:rsid w:val="00F25DC2"/>
    <w:rsid w:val="00F31313"/>
    <w:rsid w:val="00F323B9"/>
    <w:rsid w:val="00F35124"/>
    <w:rsid w:val="00F35F0B"/>
    <w:rsid w:val="00F372D4"/>
    <w:rsid w:val="00F37E84"/>
    <w:rsid w:val="00F40CB9"/>
    <w:rsid w:val="00F457E4"/>
    <w:rsid w:val="00F46495"/>
    <w:rsid w:val="00F47244"/>
    <w:rsid w:val="00F4737B"/>
    <w:rsid w:val="00F53D52"/>
    <w:rsid w:val="00F57388"/>
    <w:rsid w:val="00F63C85"/>
    <w:rsid w:val="00F7144F"/>
    <w:rsid w:val="00F74B70"/>
    <w:rsid w:val="00F76685"/>
    <w:rsid w:val="00F84C0E"/>
    <w:rsid w:val="00F85209"/>
    <w:rsid w:val="00F86A94"/>
    <w:rsid w:val="00F8702C"/>
    <w:rsid w:val="00F9105C"/>
    <w:rsid w:val="00F95CF3"/>
    <w:rsid w:val="00FA0CEB"/>
    <w:rsid w:val="00FA4533"/>
    <w:rsid w:val="00FA4F5F"/>
    <w:rsid w:val="00FB0213"/>
    <w:rsid w:val="00FB208B"/>
    <w:rsid w:val="00FB210C"/>
    <w:rsid w:val="00FB4B82"/>
    <w:rsid w:val="00FB61B7"/>
    <w:rsid w:val="00FB6928"/>
    <w:rsid w:val="00FB779C"/>
    <w:rsid w:val="00FB7EBF"/>
    <w:rsid w:val="00FC0CF6"/>
    <w:rsid w:val="00FC38C0"/>
    <w:rsid w:val="00FD0DF0"/>
    <w:rsid w:val="00FD34CA"/>
    <w:rsid w:val="00FE246F"/>
    <w:rsid w:val="00FE24B8"/>
    <w:rsid w:val="00FE2CAF"/>
    <w:rsid w:val="00FE61ED"/>
    <w:rsid w:val="00FF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2ECD-CA8B-43A0-A4FE-76E52053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D4"/>
  </w:style>
  <w:style w:type="paragraph" w:styleId="Stopka">
    <w:name w:val="footer"/>
    <w:basedOn w:val="Normalny"/>
    <w:link w:val="Stopka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D4"/>
  </w:style>
  <w:style w:type="character" w:styleId="Odwoaniedokomentarza">
    <w:name w:val="annotation reference"/>
    <w:basedOn w:val="Domylnaczcionkaakapitu"/>
    <w:uiPriority w:val="99"/>
    <w:semiHidden/>
    <w:unhideWhenUsed/>
    <w:rsid w:val="001D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7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90E59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2F67"/>
  </w:style>
  <w:style w:type="paragraph" w:styleId="Tekstpodstawowy">
    <w:name w:val="Body Text"/>
    <w:basedOn w:val="Normalny"/>
    <w:link w:val="TekstpodstawowyZnak"/>
    <w:rsid w:val="00A32F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F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705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05E3"/>
    <w:rPr>
      <w:color w:val="954F72" w:themeColor="followedHyperlink"/>
      <w:u w:val="single"/>
    </w:rPr>
  </w:style>
  <w:style w:type="paragraph" w:customStyle="1" w:styleId="Default">
    <w:name w:val="Default"/>
    <w:rsid w:val="00DA3C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2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2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23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CE352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352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B364A4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64A4"/>
    <w:rPr>
      <w:rFonts w:ascii="Calibri" w:eastAsia="Calibri" w:hAnsi="Calibri" w:cs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4863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48637F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zelechlinek.pl" TargetMode="External"/><Relationship Id="rId13" Type="http://schemas.openxmlformats.org/officeDocument/2006/relationships/hyperlink" Target="mailto:zamowienia@zelechline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jg@zelechlinek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e9c657f4-99be-11ee-9ee7-e2087ac16d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" TargetMode="External"/><Relationship Id="rId10" Type="http://schemas.openxmlformats.org/officeDocument/2006/relationships/hyperlink" Target="https://ezamowienia.gov.pl/mp-client/search/list/ocds-148610-e9c657f4-99be-11ee-9ee7-e2087ac16d0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e9c657f4-99be-11ee-9ee7-e2087ac16d09" TargetMode="External"/><Relationship Id="rId14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A81BE-BCC6-49D7-9F9B-7EB21A0E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17666</TotalTime>
  <Pages>14</Pages>
  <Words>5693</Words>
  <Characters>34163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190</cp:revision>
  <cp:lastPrinted>2022-07-12T10:42:00Z</cp:lastPrinted>
  <dcterms:created xsi:type="dcterms:W3CDTF">2021-06-02T10:54:00Z</dcterms:created>
  <dcterms:modified xsi:type="dcterms:W3CDTF">2023-12-13T15:40:00Z</dcterms:modified>
</cp:coreProperties>
</file>