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00C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  <w:r w:rsidRPr="000C6FA2">
        <w:rPr>
          <w:rFonts w:cs="Times New Roman"/>
          <w:b/>
          <w:sz w:val="28"/>
          <w:szCs w:val="28"/>
        </w:rPr>
        <w:t>SPECYFIKACJA WARUNKÓW ZAMÓWIENIA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  <w:r w:rsidRPr="000C6FA2">
        <w:rPr>
          <w:rFonts w:cs="Times New Roman"/>
          <w:b/>
          <w:sz w:val="28"/>
          <w:szCs w:val="28"/>
        </w:rPr>
        <w:t>(SWZ)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0C6FA2">
        <w:rPr>
          <w:b/>
          <w:bCs/>
          <w:i/>
          <w:iCs/>
        </w:rPr>
        <w:t>na realizację zadania pn.</w:t>
      </w:r>
    </w:p>
    <w:p w:rsidR="00AA37D4" w:rsidRPr="000C6FA2" w:rsidRDefault="00AA37D4" w:rsidP="00AA37D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C6FA2">
        <w:rPr>
          <w:b/>
        </w:rPr>
        <w:t>„</w:t>
      </w:r>
      <w:r w:rsidR="00F84C0E">
        <w:rPr>
          <w:b/>
        </w:rPr>
        <w:t>Dostawa oleju opałowego do Gminy Żelechlinek</w:t>
      </w:r>
      <w:r w:rsidRPr="000C6FA2">
        <w:rPr>
          <w:b/>
        </w:rPr>
        <w:t>”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1D7F78" w:rsidP="001D7F78">
      <w:pPr>
        <w:jc w:val="both"/>
        <w:rPr>
          <w:rFonts w:cs="Times New Roman"/>
          <w:sz w:val="24"/>
          <w:szCs w:val="24"/>
        </w:rPr>
      </w:pPr>
      <w:r w:rsidRPr="000C6FA2">
        <w:rPr>
          <w:rFonts w:cs="Times New Roman"/>
          <w:sz w:val="24"/>
          <w:szCs w:val="24"/>
        </w:rPr>
        <w:t>Tryb postępowania: art. 275 pkt</w:t>
      </w:r>
      <w:r w:rsidR="000E73ED" w:rsidRPr="000C6FA2">
        <w:rPr>
          <w:rFonts w:cs="Times New Roman"/>
          <w:sz w:val="24"/>
          <w:szCs w:val="24"/>
        </w:rPr>
        <w:t xml:space="preserve"> 1</w:t>
      </w:r>
      <w:r w:rsidRPr="000C6FA2">
        <w:rPr>
          <w:rFonts w:cs="Times New Roman"/>
          <w:sz w:val="24"/>
          <w:szCs w:val="24"/>
        </w:rPr>
        <w:t xml:space="preserve"> ustawy z dnia 11 września 2019 r. Prawo zamówień publicznych </w:t>
      </w: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0C6FA2" w:rsidRDefault="00283D63" w:rsidP="00AA37D4">
      <w:pPr>
        <w:widowControl w:val="0"/>
        <w:autoSpaceDE w:val="0"/>
        <w:autoSpaceDN w:val="0"/>
        <w:adjustRightInd w:val="0"/>
      </w:pPr>
      <w:r w:rsidRPr="000C6FA2">
        <w:t>S</w:t>
      </w:r>
      <w:r w:rsidR="00AA37D4" w:rsidRPr="000C6FA2">
        <w:t xml:space="preserve">WZ sporządził:                                                             </w:t>
      </w:r>
      <w:r w:rsidRPr="000C6FA2">
        <w:t xml:space="preserve">                    </w:t>
      </w:r>
      <w:r w:rsidRPr="000C6FA2">
        <w:tab/>
        <w:t xml:space="preserve">       </w:t>
      </w:r>
      <w:r w:rsidR="00C8670A">
        <w:t xml:space="preserve">        </w:t>
      </w:r>
      <w:r w:rsidRPr="000C6FA2">
        <w:t xml:space="preserve">  S</w:t>
      </w:r>
      <w:r w:rsidR="00AA37D4" w:rsidRPr="000C6FA2">
        <w:t>WZ zatwierdził:</w:t>
      </w:r>
    </w:p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/>
    <w:p w:rsidR="00AA37D4" w:rsidRPr="000C6FA2" w:rsidRDefault="00AA37D4" w:rsidP="00AA37D4">
      <w:pPr>
        <w:jc w:val="center"/>
      </w:pP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Pr="000C6FA2">
        <w:tab/>
      </w:r>
      <w:r w:rsidR="00283D63" w:rsidRPr="000C6FA2">
        <w:t>Żelechlinek, dn</w:t>
      </w:r>
      <w:r w:rsidR="001F5318" w:rsidRPr="000C6FA2">
        <w:t xml:space="preserve">. </w:t>
      </w:r>
      <w:r w:rsidR="000467CA">
        <w:t>12</w:t>
      </w:r>
      <w:r w:rsidR="00787842">
        <w:t>.12</w:t>
      </w:r>
      <w:r w:rsidR="000467CA">
        <w:t>.2023</w:t>
      </w:r>
      <w:r w:rsidRPr="000C6FA2">
        <w:t xml:space="preserve"> r.</w:t>
      </w:r>
    </w:p>
    <w:p w:rsidR="00AA37D4" w:rsidRPr="000C6FA2" w:rsidRDefault="00AA37D4" w:rsidP="00AA37D4"/>
    <w:p w:rsidR="00AA37D4" w:rsidRPr="000C6FA2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1D7F78" w:rsidRPr="000C6FA2" w:rsidRDefault="001D7F78" w:rsidP="00AA37D4">
      <w:pPr>
        <w:jc w:val="center"/>
        <w:rPr>
          <w:rFonts w:cs="Times New Roman"/>
          <w:b/>
          <w:sz w:val="28"/>
          <w:szCs w:val="28"/>
        </w:rPr>
      </w:pPr>
    </w:p>
    <w:p w:rsidR="001D7F78" w:rsidRPr="000C6FA2" w:rsidRDefault="001D7F78" w:rsidP="00AA37D4">
      <w:pPr>
        <w:jc w:val="center"/>
        <w:rPr>
          <w:rFonts w:cs="Times New Roman"/>
          <w:b/>
          <w:sz w:val="28"/>
          <w:szCs w:val="28"/>
        </w:rPr>
      </w:pPr>
    </w:p>
    <w:p w:rsidR="00A32F67" w:rsidRPr="000C6FA2" w:rsidRDefault="00A32F67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Nazwa oraz adres zamawiającego, numer telefonu, adres poczty elektronicznej oraz strony internetowej prowadzonego postępowania.</w:t>
      </w:r>
    </w:p>
    <w:p w:rsidR="00A32F67" w:rsidRPr="000C6FA2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Gmina Żelechlinek </w:t>
      </w:r>
    </w:p>
    <w:p w:rsidR="00A32F67" w:rsidRPr="000C6FA2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ul. Plac Tysiąclecia 1</w:t>
      </w:r>
    </w:p>
    <w:p w:rsidR="00A32F67" w:rsidRPr="000C6FA2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97-226 Żelechlinek</w:t>
      </w:r>
    </w:p>
    <w:p w:rsidR="00A32F67" w:rsidRPr="000C6FA2" w:rsidRDefault="005705E3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pow. tomaszowski, woj. łódzkie</w:t>
      </w:r>
    </w:p>
    <w:p w:rsidR="005705E3" w:rsidRPr="000C6FA2" w:rsidRDefault="005705E3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tel. 44 712 27 12, fax 44 712 27 70</w:t>
      </w:r>
    </w:p>
    <w:p w:rsidR="005705E3" w:rsidRPr="000C6FA2" w:rsidRDefault="005705E3" w:rsidP="005705E3">
      <w:pPr>
        <w:pStyle w:val="Tekstpodstawowy"/>
        <w:spacing w:line="276" w:lineRule="auto"/>
        <w:ind w:left="426"/>
        <w:rPr>
          <w:rFonts w:asciiTheme="minorHAnsi" w:hAnsiTheme="minorHAnsi"/>
          <w:b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NIP </w:t>
      </w:r>
      <w:r w:rsidRPr="000C6FA2">
        <w:rPr>
          <w:rFonts w:asciiTheme="minorHAnsi" w:hAnsiTheme="minorHAnsi"/>
          <w:b/>
          <w:sz w:val="22"/>
          <w:szCs w:val="22"/>
        </w:rPr>
        <w:t>7732223370</w:t>
      </w:r>
      <w:r w:rsidRPr="000C6FA2">
        <w:rPr>
          <w:rFonts w:asciiTheme="minorHAnsi" w:hAnsiTheme="minorHAnsi"/>
          <w:sz w:val="22"/>
          <w:szCs w:val="22"/>
        </w:rPr>
        <w:t xml:space="preserve"> REGON </w:t>
      </w:r>
      <w:r w:rsidRPr="000C6FA2">
        <w:rPr>
          <w:rFonts w:asciiTheme="minorHAnsi" w:hAnsiTheme="minorHAnsi"/>
          <w:b/>
          <w:sz w:val="22"/>
          <w:szCs w:val="22"/>
        </w:rPr>
        <w:t>590647836</w:t>
      </w:r>
    </w:p>
    <w:p w:rsidR="005705E3" w:rsidRPr="000C6FA2" w:rsidRDefault="005705E3" w:rsidP="005705E3">
      <w:pPr>
        <w:pStyle w:val="Tekstpodstawowy"/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Adres poczty elektronicznej: </w:t>
      </w:r>
      <w:hyperlink r:id="rId8" w:history="1">
        <w:r w:rsidRPr="000C6FA2">
          <w:rPr>
            <w:rStyle w:val="Hipercze"/>
            <w:rFonts w:asciiTheme="minorHAnsi" w:hAnsiTheme="minorHAnsi"/>
            <w:sz w:val="22"/>
            <w:szCs w:val="22"/>
          </w:rPr>
          <w:t>gmina@zelechlinek.pl</w:t>
        </w:r>
      </w:hyperlink>
    </w:p>
    <w:p w:rsidR="008D45FD" w:rsidRPr="000C6FA2" w:rsidRDefault="005705E3" w:rsidP="002D5A85">
      <w:pPr>
        <w:pStyle w:val="Tekstpodstawowy"/>
        <w:spacing w:line="276" w:lineRule="auto"/>
        <w:ind w:left="426"/>
        <w:rPr>
          <w:rStyle w:val="Hipercze"/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Adres strony internetowej prowadzonego postępowania:</w:t>
      </w:r>
      <w:r w:rsidR="0055486F">
        <w:rPr>
          <w:rStyle w:val="Hipercze"/>
          <w:rFonts w:asciiTheme="minorHAnsi" w:hAnsiTheme="minorHAnsi"/>
          <w:sz w:val="22"/>
          <w:szCs w:val="22"/>
        </w:rPr>
        <w:t xml:space="preserve"> </w:t>
      </w:r>
      <w:r w:rsidR="0055486F" w:rsidRPr="0055486F">
        <w:rPr>
          <w:rStyle w:val="Hipercze"/>
          <w:rFonts w:asciiTheme="minorHAnsi" w:hAnsiTheme="minorHAnsi"/>
          <w:sz w:val="22"/>
          <w:szCs w:val="22"/>
        </w:rPr>
        <w:t>https://ezamowienia.gov.pl/mp-client/search/list/ocds-148610-026acf9d-9903-11ee-9ee7-e2087ac16d09</w:t>
      </w:r>
      <w:r w:rsidR="00B6119E" w:rsidRPr="000C6FA2">
        <w:rPr>
          <w:rFonts w:asciiTheme="minorHAnsi" w:hAnsiTheme="minorHAnsi"/>
          <w:sz w:val="22"/>
          <w:szCs w:val="22"/>
        </w:rPr>
        <w:t xml:space="preserve"> </w:t>
      </w:r>
    </w:p>
    <w:p w:rsidR="00F63C85" w:rsidRPr="000C6FA2" w:rsidRDefault="00F63C85" w:rsidP="00F63C85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Elektroniczna Skrzynka Podawcza: /</w:t>
      </w:r>
      <w:proofErr w:type="spellStart"/>
      <w:r w:rsidRPr="000C6FA2">
        <w:rPr>
          <w:rFonts w:asciiTheme="minorHAnsi" w:hAnsiTheme="minorHAnsi"/>
          <w:sz w:val="22"/>
          <w:szCs w:val="22"/>
        </w:rPr>
        <w:t>Zelechlinek</w:t>
      </w:r>
      <w:proofErr w:type="spellEnd"/>
      <w:r w:rsidRPr="000C6FA2">
        <w:rPr>
          <w:rFonts w:asciiTheme="minorHAnsi" w:hAnsiTheme="minorHAnsi"/>
          <w:sz w:val="22"/>
          <w:szCs w:val="22"/>
        </w:rPr>
        <w:t>/</w:t>
      </w:r>
      <w:proofErr w:type="spellStart"/>
      <w:r w:rsidRPr="000C6FA2">
        <w:rPr>
          <w:rFonts w:asciiTheme="minorHAnsi" w:hAnsiTheme="minorHAnsi"/>
          <w:sz w:val="22"/>
          <w:szCs w:val="22"/>
        </w:rPr>
        <w:t>Skrytka</w:t>
      </w:r>
      <w:r w:rsidR="001B01C4" w:rsidRPr="000C6FA2">
        <w:rPr>
          <w:rFonts w:asciiTheme="minorHAnsi" w:hAnsiTheme="minorHAnsi"/>
          <w:sz w:val="22"/>
          <w:szCs w:val="22"/>
        </w:rPr>
        <w:t>ESP</w:t>
      </w:r>
      <w:proofErr w:type="spellEnd"/>
    </w:p>
    <w:p w:rsidR="00B37EB3" w:rsidRPr="000C6FA2" w:rsidRDefault="00F63C85" w:rsidP="00F63C85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 xml:space="preserve">znajdująca się na platformie </w:t>
      </w:r>
      <w:proofErr w:type="spellStart"/>
      <w:r w:rsidRPr="000C6FA2">
        <w:rPr>
          <w:rFonts w:asciiTheme="minorHAnsi" w:hAnsiTheme="minorHAnsi"/>
          <w:sz w:val="22"/>
          <w:szCs w:val="22"/>
        </w:rPr>
        <w:t>ePUAP</w:t>
      </w:r>
      <w:proofErr w:type="spellEnd"/>
    </w:p>
    <w:p w:rsidR="00A32F67" w:rsidRPr="000C6FA2" w:rsidRDefault="00A32F67" w:rsidP="00A32F67">
      <w:pPr>
        <w:spacing w:after="0" w:line="240" w:lineRule="auto"/>
        <w:jc w:val="both"/>
        <w:rPr>
          <w:rFonts w:cstheme="minorHAnsi"/>
        </w:rPr>
      </w:pPr>
    </w:p>
    <w:p w:rsidR="00A32F67" w:rsidRPr="000C6FA2" w:rsidRDefault="005705E3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</w:rPr>
      </w:pPr>
      <w:r w:rsidRPr="000C6FA2">
        <w:rPr>
          <w:rFonts w:cs="Times New Roman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2D5A85" w:rsidRPr="0055486F" w:rsidRDefault="0055486F" w:rsidP="002D5A85">
      <w:pPr>
        <w:spacing w:after="0" w:line="240" w:lineRule="auto"/>
        <w:rPr>
          <w:rFonts w:cs="Times New Roman"/>
        </w:rPr>
      </w:pPr>
      <w:hyperlink r:id="rId9" w:history="1">
        <w:r w:rsidRPr="0055486F">
          <w:rPr>
            <w:rStyle w:val="Hipercze"/>
            <w:rFonts w:cs="Times New Roman"/>
          </w:rPr>
          <w:t>https://ezamowienia.gov.pl/mp-client/search/list/ocds-148610-026acf9d-9903-11ee-9ee7-e2087ac16d09</w:t>
        </w:r>
      </w:hyperlink>
    </w:p>
    <w:p w:rsidR="0055486F" w:rsidRPr="0055486F" w:rsidRDefault="0055486F" w:rsidP="002D5A85">
      <w:pPr>
        <w:spacing w:after="0" w:line="240" w:lineRule="auto"/>
        <w:rPr>
          <w:rFonts w:cs="Times New Roman"/>
          <w:sz w:val="24"/>
          <w:szCs w:val="24"/>
        </w:rPr>
      </w:pPr>
    </w:p>
    <w:p w:rsidR="002D5A85" w:rsidRPr="000C6FA2" w:rsidRDefault="002D5A85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Tryb udzielenia zamówienia</w:t>
      </w:r>
    </w:p>
    <w:p w:rsidR="002D5A85" w:rsidRPr="000C6FA2" w:rsidRDefault="00E20D01" w:rsidP="00E20D01">
      <w:pPr>
        <w:pStyle w:val="Akapitzlist"/>
        <w:spacing w:before="120" w:after="120" w:line="240" w:lineRule="auto"/>
        <w:ind w:left="425"/>
        <w:jc w:val="both"/>
        <w:rPr>
          <w:rFonts w:cs="Times New Roman"/>
        </w:rPr>
      </w:pPr>
      <w:r w:rsidRPr="000C6FA2">
        <w:rPr>
          <w:rFonts w:cs="Times New Roman"/>
        </w:rPr>
        <w:t xml:space="preserve">1. </w:t>
      </w:r>
      <w:r w:rsidR="002D5A85" w:rsidRPr="000C6FA2">
        <w:rPr>
          <w:rFonts w:cs="Times New Roman"/>
        </w:rPr>
        <w:t xml:space="preserve">Postępowanie prowadzone jest w trybie podstawowym </w:t>
      </w:r>
      <w:r w:rsidR="000069B9" w:rsidRPr="000C6FA2">
        <w:rPr>
          <w:rFonts w:cs="Times New Roman"/>
        </w:rPr>
        <w:t xml:space="preserve">bez przeprowadzenia negocjacji </w:t>
      </w:r>
      <w:r w:rsidR="00986409" w:rsidRPr="000C6FA2">
        <w:rPr>
          <w:rFonts w:cs="Times New Roman"/>
        </w:rPr>
        <w:t>na </w:t>
      </w:r>
      <w:r w:rsidR="00167BD3" w:rsidRPr="000C6FA2">
        <w:rPr>
          <w:rFonts w:cs="Times New Roman"/>
        </w:rPr>
        <w:t>podstawie art. 275 pkt</w:t>
      </w:r>
      <w:r w:rsidR="002D5A85" w:rsidRPr="000C6FA2">
        <w:rPr>
          <w:rFonts w:cs="Times New Roman"/>
        </w:rPr>
        <w:t xml:space="preserve"> 1 </w:t>
      </w:r>
      <w:r w:rsidR="000069B9" w:rsidRPr="000C6FA2">
        <w:rPr>
          <w:rFonts w:cs="Times New Roman"/>
        </w:rPr>
        <w:t xml:space="preserve">ustawy </w:t>
      </w:r>
      <w:r w:rsidR="002D5A85" w:rsidRPr="000C6FA2">
        <w:rPr>
          <w:rFonts w:cs="Times New Roman"/>
        </w:rPr>
        <w:t>z dnia 11 września 2019 r. Prawo zamówień publicznych (</w:t>
      </w:r>
      <w:proofErr w:type="spellStart"/>
      <w:r w:rsidR="005570D1">
        <w:rPr>
          <w:rFonts w:cs="Times New Roman"/>
        </w:rPr>
        <w:t>t.j</w:t>
      </w:r>
      <w:proofErr w:type="spellEnd"/>
      <w:r w:rsidR="005570D1">
        <w:rPr>
          <w:rFonts w:cs="Times New Roman"/>
        </w:rPr>
        <w:t>. </w:t>
      </w:r>
      <w:r w:rsidR="001F5318" w:rsidRPr="000C6FA2">
        <w:rPr>
          <w:rFonts w:cs="Times New Roman"/>
        </w:rPr>
        <w:t>Dz. </w:t>
      </w:r>
      <w:r w:rsidR="000069B9" w:rsidRPr="000C6FA2">
        <w:rPr>
          <w:rFonts w:cs="Times New Roman"/>
        </w:rPr>
        <w:t>U. z </w:t>
      </w:r>
      <w:r w:rsidR="000467CA">
        <w:rPr>
          <w:rFonts w:cs="Times New Roman"/>
        </w:rPr>
        <w:t>2023 r., poz. 1605</w:t>
      </w:r>
      <w:r w:rsidR="002D5A85" w:rsidRPr="000C6FA2">
        <w:rPr>
          <w:rFonts w:cs="Times New Roman"/>
        </w:rPr>
        <w:t xml:space="preserve"> ze zm</w:t>
      </w:r>
      <w:r w:rsidR="001D2A7C" w:rsidRPr="000C6FA2">
        <w:rPr>
          <w:rFonts w:cs="Times New Roman"/>
        </w:rPr>
        <w:t>.</w:t>
      </w:r>
      <w:r w:rsidR="002D5A85" w:rsidRPr="000C6FA2">
        <w:rPr>
          <w:rFonts w:cs="Times New Roman"/>
        </w:rPr>
        <w:t>)</w:t>
      </w:r>
      <w:r w:rsidRPr="000C6FA2">
        <w:rPr>
          <w:rFonts w:cs="Times New Roman"/>
        </w:rPr>
        <w:t>, zwaną dalej „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”.</w:t>
      </w:r>
    </w:p>
    <w:p w:rsidR="00E20D01" w:rsidRPr="000C6FA2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0C6FA2">
        <w:rPr>
          <w:rFonts w:cs="Times New Roman"/>
        </w:rPr>
        <w:t xml:space="preserve">2. Wartość zamówienia nie przekracza progów unijnych określonych na podstawie art. 3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E20D01" w:rsidRPr="000C6FA2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0C6FA2">
        <w:rPr>
          <w:rFonts w:cs="Times New Roman"/>
        </w:rPr>
        <w:t xml:space="preserve">3. W postępowaniu mają zastosowanie przepisy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 xml:space="preserve"> oraz aktów wykonawczych wydanych na jej podstawie. W zakresie nieuregulowanym przez ww. akty prawne stosuje się przepisy ustawy z dnia 23 kwietnia 1964 r. - Kodeks cywilny (</w:t>
      </w:r>
      <w:proofErr w:type="spellStart"/>
      <w:r w:rsidR="00CF080F" w:rsidRPr="000C6FA2">
        <w:rPr>
          <w:rFonts w:cs="Times New Roman"/>
        </w:rPr>
        <w:t>t.j</w:t>
      </w:r>
      <w:proofErr w:type="spellEnd"/>
      <w:r w:rsidR="00CF080F" w:rsidRPr="000C6FA2">
        <w:rPr>
          <w:rFonts w:cs="Times New Roman"/>
        </w:rPr>
        <w:t xml:space="preserve">. </w:t>
      </w:r>
      <w:r w:rsidRPr="000C6FA2">
        <w:rPr>
          <w:rFonts w:cs="Times New Roman"/>
        </w:rPr>
        <w:t>Dz. U.</w:t>
      </w:r>
      <w:r w:rsidR="00800149" w:rsidRPr="000C6FA2">
        <w:rPr>
          <w:rFonts w:cs="Times New Roman"/>
        </w:rPr>
        <w:t xml:space="preserve"> </w:t>
      </w:r>
      <w:r w:rsidR="000467CA">
        <w:rPr>
          <w:rFonts w:cs="Times New Roman"/>
        </w:rPr>
        <w:t>z 2023</w:t>
      </w:r>
      <w:r w:rsidRPr="000C6FA2">
        <w:rPr>
          <w:rFonts w:cs="Times New Roman"/>
        </w:rPr>
        <w:t xml:space="preserve"> r. poz. 1</w:t>
      </w:r>
      <w:r w:rsidR="000467CA">
        <w:rPr>
          <w:rFonts w:cs="Times New Roman"/>
        </w:rPr>
        <w:t>610</w:t>
      </w:r>
      <w:r w:rsidR="00CF080F" w:rsidRPr="000C6FA2">
        <w:rPr>
          <w:rFonts w:cs="Times New Roman"/>
        </w:rPr>
        <w:t xml:space="preserve"> ze zm.</w:t>
      </w:r>
      <w:r w:rsidRPr="000C6FA2">
        <w:rPr>
          <w:rFonts w:cs="Times New Roman"/>
        </w:rPr>
        <w:t>).</w:t>
      </w:r>
    </w:p>
    <w:p w:rsidR="00E20D01" w:rsidRPr="000C6FA2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  <w:sz w:val="24"/>
          <w:szCs w:val="24"/>
        </w:rPr>
      </w:pPr>
    </w:p>
    <w:p w:rsidR="006B4BDB" w:rsidRPr="000C6FA2" w:rsidRDefault="00E20D01" w:rsidP="006B4BDB">
      <w:pPr>
        <w:pStyle w:val="Akapitzlist"/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 xml:space="preserve">IV. </w:t>
      </w:r>
      <w:r w:rsidR="00E972EC" w:rsidRPr="000C6FA2">
        <w:rPr>
          <w:rFonts w:cs="Times New Roman"/>
          <w:b/>
          <w:sz w:val="24"/>
          <w:szCs w:val="24"/>
        </w:rPr>
        <w:t>Opis przedmiotu zamówienia</w:t>
      </w:r>
    </w:p>
    <w:p w:rsidR="006C0982" w:rsidRPr="00874B31" w:rsidRDefault="00E972EC" w:rsidP="003A5A2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6A592B">
        <w:t>Przedmiotem zamówienia</w:t>
      </w:r>
      <w:r w:rsidRPr="006A592B">
        <w:rPr>
          <w:bCs/>
        </w:rPr>
        <w:t xml:space="preserve"> </w:t>
      </w:r>
      <w:r w:rsidR="00367AC1" w:rsidRPr="006A592B">
        <w:t xml:space="preserve">jest </w:t>
      </w:r>
      <w:r w:rsidR="003A5A27">
        <w:t>dostawa oleju opałowego</w:t>
      </w:r>
      <w:r w:rsidR="00F95CF3">
        <w:t xml:space="preserve"> lekkiego w ilości około 37</w:t>
      </w:r>
      <w:r w:rsidR="003A5A27">
        <w:t xml:space="preserve"> 000 litrów w ramach zadania: „Dostawa oleju opałowego do Gminy Żelechlinek”. Dostarczany olej opałowy musi spełniać </w:t>
      </w:r>
      <w:r w:rsidR="003A5A27" w:rsidRPr="003A5A27">
        <w:t>wymagania polskiej normy PN-C-96024 L1.</w:t>
      </w:r>
      <w:r w:rsidR="003A5A27">
        <w:t xml:space="preserve"> </w:t>
      </w:r>
    </w:p>
    <w:p w:rsidR="00895291" w:rsidRPr="009A0F8F" w:rsidRDefault="00895291" w:rsidP="0089529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9A0F8F">
        <w:rPr>
          <w:rFonts w:cs="Times New Roman"/>
        </w:rPr>
        <w:t>Parametry jakościowe, które musi spełniać dostarczany olej opałowy:</w:t>
      </w:r>
    </w:p>
    <w:p w:rsidR="00895291" w:rsidRPr="009A0F8F" w:rsidRDefault="00895291" w:rsidP="00895291">
      <w:pPr>
        <w:spacing w:after="0" w:line="276" w:lineRule="auto"/>
        <w:ind w:left="348"/>
        <w:jc w:val="both"/>
        <w:rPr>
          <w:rFonts w:cs="Times New Roman"/>
        </w:rPr>
      </w:pPr>
      <w:r w:rsidRPr="009A0F8F">
        <w:rPr>
          <w:rFonts w:cs="Times New Roman"/>
        </w:rPr>
        <w:t>a) wartość opałowa – min 42,6 MJ/kg,</w:t>
      </w:r>
    </w:p>
    <w:p w:rsidR="00895291" w:rsidRPr="009A0F8F" w:rsidRDefault="00895291" w:rsidP="00895291">
      <w:pPr>
        <w:spacing w:after="0" w:line="276" w:lineRule="auto"/>
        <w:ind w:left="348"/>
        <w:jc w:val="both"/>
        <w:rPr>
          <w:rFonts w:cs="Times New Roman"/>
        </w:rPr>
      </w:pPr>
      <w:r w:rsidRPr="009A0F8F">
        <w:rPr>
          <w:rFonts w:cs="Times New Roman"/>
        </w:rPr>
        <w:t>b) gęstość w temp</w:t>
      </w:r>
      <w:r>
        <w:rPr>
          <w:rFonts w:cs="Times New Roman"/>
        </w:rPr>
        <w:t>eraturze 15°C – max 0,860 Mg/m³,</w:t>
      </w:r>
    </w:p>
    <w:p w:rsidR="00895291" w:rsidRPr="009A0F8F" w:rsidRDefault="00895291" w:rsidP="00895291">
      <w:pPr>
        <w:spacing w:after="0" w:line="276" w:lineRule="auto"/>
        <w:ind w:left="348"/>
        <w:jc w:val="both"/>
        <w:rPr>
          <w:rFonts w:cs="Times New Roman"/>
        </w:rPr>
      </w:pPr>
      <w:r>
        <w:rPr>
          <w:rFonts w:cs="Times New Roman"/>
        </w:rPr>
        <w:t>c</w:t>
      </w:r>
      <w:r w:rsidRPr="009A0F8F">
        <w:rPr>
          <w:rFonts w:cs="Times New Roman"/>
        </w:rPr>
        <w:t>) zawartość siarki – max 0,1% masy,</w:t>
      </w:r>
    </w:p>
    <w:p w:rsidR="00895291" w:rsidRPr="009A0F8F" w:rsidRDefault="00895291" w:rsidP="00895291">
      <w:pPr>
        <w:spacing w:after="0" w:line="276" w:lineRule="auto"/>
        <w:ind w:left="348"/>
        <w:jc w:val="both"/>
        <w:rPr>
          <w:rFonts w:cs="Times New Roman"/>
        </w:rPr>
      </w:pPr>
      <w:r>
        <w:rPr>
          <w:rFonts w:cs="Times New Roman"/>
        </w:rPr>
        <w:t>d</w:t>
      </w:r>
      <w:r w:rsidRPr="009A0F8F">
        <w:rPr>
          <w:rFonts w:cs="Times New Roman"/>
        </w:rPr>
        <w:t>) zawartość wody – max 200 mg/kg,</w:t>
      </w:r>
    </w:p>
    <w:p w:rsidR="00874B31" w:rsidRPr="00895291" w:rsidRDefault="003A5A27" w:rsidP="0089529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>
        <w:t>Miejsca dostawy:</w:t>
      </w:r>
    </w:p>
    <w:p w:rsidR="003A5A27" w:rsidRDefault="003A5A27" w:rsidP="003A5A27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="Times New Roman"/>
        </w:rPr>
      </w:pPr>
      <w:r w:rsidRPr="003A5A27">
        <w:rPr>
          <w:rFonts w:cs="Times New Roman"/>
        </w:rPr>
        <w:t>Urząd Gminy w Żelechlinku, ul. Plac Tysiąclecia 1, 97 – 226 Żelechlinek</w:t>
      </w:r>
      <w:r>
        <w:rPr>
          <w:rFonts w:cs="Times New Roman"/>
        </w:rPr>
        <w:t>,</w:t>
      </w:r>
    </w:p>
    <w:p w:rsidR="003A5A27" w:rsidRDefault="003A5A27" w:rsidP="003A5A27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Gminna Biblioteka Publiczna</w:t>
      </w:r>
      <w:r w:rsidRPr="003A5A27">
        <w:rPr>
          <w:rFonts w:cs="Times New Roman"/>
        </w:rPr>
        <w:t xml:space="preserve"> w Żelechlinku, ul. Plac Tysiąclecia 2, 97 – 226 Żelechlinek</w:t>
      </w:r>
      <w:r>
        <w:rPr>
          <w:rFonts w:cs="Times New Roman"/>
        </w:rPr>
        <w:t>,</w:t>
      </w:r>
    </w:p>
    <w:p w:rsidR="003A5A27" w:rsidRDefault="003A5A27" w:rsidP="003A5A27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="Times New Roman"/>
        </w:rPr>
      </w:pPr>
      <w:r w:rsidRPr="003A5A27">
        <w:rPr>
          <w:rFonts w:cs="Times New Roman"/>
        </w:rPr>
        <w:t xml:space="preserve">Ośrodek Zdrowia w Żelechlinku ul. </w:t>
      </w:r>
      <w:proofErr w:type="spellStart"/>
      <w:r w:rsidRPr="003A5A27">
        <w:rPr>
          <w:rFonts w:cs="Times New Roman"/>
        </w:rPr>
        <w:t>Susika</w:t>
      </w:r>
      <w:proofErr w:type="spellEnd"/>
      <w:r w:rsidRPr="003A5A27">
        <w:rPr>
          <w:rFonts w:cs="Times New Roman"/>
        </w:rPr>
        <w:t xml:space="preserve"> 4, 97 – 226 Żelechlinek</w:t>
      </w:r>
      <w:r>
        <w:rPr>
          <w:rFonts w:cs="Times New Roman"/>
        </w:rPr>
        <w:t>,</w:t>
      </w:r>
    </w:p>
    <w:p w:rsidR="003A5A27" w:rsidRDefault="003A5A27" w:rsidP="003A5A27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="Times New Roman"/>
        </w:rPr>
      </w:pPr>
      <w:r w:rsidRPr="003A5A27">
        <w:rPr>
          <w:rFonts w:cs="Times New Roman"/>
        </w:rPr>
        <w:t>Świetlica Wiejska w Żelechlinie, Żelechlin 95A,  97 – 226 Żelechlinek</w:t>
      </w:r>
      <w:r>
        <w:rPr>
          <w:rFonts w:cs="Times New Roman"/>
        </w:rPr>
        <w:t>,</w:t>
      </w:r>
    </w:p>
    <w:p w:rsidR="003A5A27" w:rsidRDefault="003A5A27" w:rsidP="003A5A27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="Times New Roman"/>
        </w:rPr>
      </w:pPr>
      <w:r w:rsidRPr="003A5A27">
        <w:rPr>
          <w:rFonts w:cs="Times New Roman"/>
        </w:rPr>
        <w:t>Publiczna Szkoła Podstawowa w Żelechlinku, ul. W. Witosa 1A, 97-226 Żelechlinek</w:t>
      </w:r>
      <w:r>
        <w:rPr>
          <w:rFonts w:cs="Times New Roman"/>
        </w:rPr>
        <w:t>.</w:t>
      </w:r>
    </w:p>
    <w:p w:rsidR="00895291" w:rsidRDefault="003A5A27" w:rsidP="003A5A27">
      <w:pPr>
        <w:spacing w:after="0" w:line="276" w:lineRule="auto"/>
        <w:ind w:left="348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Miejsce dostawy każdorazowo wskaże Zamawiający. Dostawy oleju opałowego będą </w:t>
      </w:r>
      <w:r w:rsidR="009A0F8F">
        <w:rPr>
          <w:rFonts w:cs="Times New Roman"/>
        </w:rPr>
        <w:t>realizowane n</w:t>
      </w:r>
      <w:r>
        <w:rPr>
          <w:rFonts w:cs="Times New Roman"/>
        </w:rPr>
        <w:t>a zgłosze</w:t>
      </w:r>
      <w:r w:rsidR="009A0F8F">
        <w:rPr>
          <w:rFonts w:cs="Times New Roman"/>
        </w:rPr>
        <w:t xml:space="preserve">nie telefoniczne Zamawiającego; </w:t>
      </w:r>
      <w:r>
        <w:rPr>
          <w:rFonts w:cs="Times New Roman"/>
        </w:rPr>
        <w:t xml:space="preserve">zgłoszenie będzie wykonywane z minimum trzydniowym wyprzedzeniem. </w:t>
      </w:r>
    </w:p>
    <w:p w:rsidR="00931175" w:rsidRPr="00931175" w:rsidRDefault="00895291" w:rsidP="00931175">
      <w:pPr>
        <w:pStyle w:val="Akapitzlist"/>
        <w:numPr>
          <w:ilvl w:val="0"/>
          <w:numId w:val="2"/>
        </w:numPr>
        <w:spacing w:after="120" w:line="276" w:lineRule="auto"/>
        <w:ind w:left="641" w:hanging="357"/>
        <w:contextualSpacing w:val="0"/>
        <w:jc w:val="both"/>
        <w:rPr>
          <w:rFonts w:cs="Times New Roman"/>
        </w:rPr>
      </w:pPr>
      <w:r w:rsidRPr="00895291">
        <w:rPr>
          <w:rFonts w:cs="Times New Roman"/>
        </w:rPr>
        <w:t>Z uwagi na niestabilny kurs paliw, cena</w:t>
      </w:r>
      <w:r w:rsidR="00931175">
        <w:rPr>
          <w:rFonts w:cs="Times New Roman"/>
        </w:rPr>
        <w:t xml:space="preserve"> netto</w:t>
      </w:r>
      <w:r w:rsidRPr="00895291">
        <w:rPr>
          <w:rFonts w:cs="Times New Roman"/>
        </w:rPr>
        <w:t xml:space="preserve"> za 1 litr dostarczonego przez Wykonawcę oleju opałowego, będzie obliczana na podsta</w:t>
      </w:r>
      <w:r w:rsidR="00931175">
        <w:rPr>
          <w:rFonts w:cs="Times New Roman"/>
        </w:rPr>
        <w:t>wie ceny producenta opublikowanej</w:t>
      </w:r>
      <w:r w:rsidRPr="00895291">
        <w:rPr>
          <w:rFonts w:cs="Times New Roman"/>
        </w:rPr>
        <w:t xml:space="preserve"> na stro</w:t>
      </w:r>
      <w:r w:rsidR="00931175">
        <w:rPr>
          <w:rFonts w:cs="Times New Roman"/>
        </w:rPr>
        <w:t xml:space="preserve">nie PKN ORLEN S.A. </w:t>
      </w:r>
      <w:r w:rsidRPr="00895291">
        <w:rPr>
          <w:rFonts w:cs="Times New Roman"/>
        </w:rPr>
        <w:t xml:space="preserve"> obowiązującej w dniu dostarczenia oleju opałowego wg wzoru:</w:t>
      </w:r>
    </w:p>
    <w:p w:rsidR="00931175" w:rsidRPr="00931175" w:rsidRDefault="00931175" w:rsidP="007922D3">
      <w:pPr>
        <w:spacing w:after="120" w:line="276" w:lineRule="auto"/>
        <w:ind w:left="284"/>
        <w:jc w:val="both"/>
        <w:rPr>
          <w:rFonts w:cs="Times New Roman"/>
        </w:rPr>
      </w:pPr>
      <w:r>
        <w:rPr>
          <w:rFonts w:cs="Times New Roman"/>
        </w:rPr>
        <w:t xml:space="preserve">Cena w dniu dostawy (netto) = Cena PKN ORLEN S.A. </w:t>
      </w:r>
      <w:r w:rsidR="00754803">
        <w:rPr>
          <w:rFonts w:cs="Times New Roman"/>
        </w:rPr>
        <w:t>w dniu dostawy (netto)</w:t>
      </w:r>
      <w:r>
        <w:rPr>
          <w:rFonts w:cs="Times New Roman"/>
        </w:rPr>
        <w:t xml:space="preserve">x Cena netto wskazana </w:t>
      </w:r>
      <w:r w:rsidR="00754803">
        <w:rPr>
          <w:rFonts w:cs="Times New Roman"/>
        </w:rPr>
        <w:t xml:space="preserve">w ofercie/ Cena </w:t>
      </w:r>
      <w:r>
        <w:rPr>
          <w:rFonts w:cs="Times New Roman"/>
        </w:rPr>
        <w:t>PKN ORLEN S.A. z dnia otwarcia ofert (netto).</w:t>
      </w:r>
    </w:p>
    <w:p w:rsidR="007922D3" w:rsidRPr="007922D3" w:rsidRDefault="007922D3" w:rsidP="007922D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7922D3">
        <w:rPr>
          <w:rFonts w:cs="Times New Roman"/>
        </w:rPr>
        <w:t xml:space="preserve"> Wykonawca jest odpowiedzialny za jakość dostarczanego oleju opałowego, która </w:t>
      </w:r>
      <w:r>
        <w:rPr>
          <w:rFonts w:cs="Times New Roman"/>
        </w:rPr>
        <w:t>winna być</w:t>
      </w:r>
      <w:r w:rsidRPr="007922D3">
        <w:rPr>
          <w:rFonts w:cs="Times New Roman"/>
        </w:rPr>
        <w:t xml:space="preserve"> zgodna z wymaganiami opisanymi </w:t>
      </w:r>
      <w:r>
        <w:rPr>
          <w:rFonts w:cs="Times New Roman"/>
        </w:rPr>
        <w:t>powyżej.</w:t>
      </w:r>
    </w:p>
    <w:p w:rsidR="007922D3" w:rsidRDefault="007922D3" w:rsidP="007922D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7922D3">
        <w:rPr>
          <w:rFonts w:cs="Times New Roman"/>
        </w:rPr>
        <w:t>Wykonawca ma obowiązek znać i stosować przepisy dotyczące ochrony środowiska naturalnego i bezpieczeństwa ruchu. Opłaty i kary za przekroczenie w trakcie realizacji zamówienia norm określonych w odpowiednich przepisach dotyczących ochrony środowiska naturalnego poniesie Wykonawca.</w:t>
      </w:r>
    </w:p>
    <w:p w:rsidR="00833FE5" w:rsidRPr="007922D3" w:rsidRDefault="007922D3" w:rsidP="007922D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Zamawiający dopuszcza możliwość zmiany szacowanej ilości dostarczanego oleju opałowego o +/- 20%.</w:t>
      </w:r>
    </w:p>
    <w:p w:rsidR="00214FC5" w:rsidRDefault="00B314C8" w:rsidP="007922D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="Times New Roman"/>
        </w:rPr>
      </w:pPr>
      <w:r w:rsidRPr="00214FC5">
        <w:rPr>
          <w:rFonts w:cs="Times New Roman"/>
        </w:rPr>
        <w:t>Wspólny Słownik Zamówień CPV:</w:t>
      </w:r>
      <w:r w:rsidR="00A53BD2" w:rsidRPr="00214FC5">
        <w:rPr>
          <w:rFonts w:cs="Times New Roman"/>
        </w:rPr>
        <w:t xml:space="preserve">  </w:t>
      </w:r>
    </w:p>
    <w:p w:rsidR="00450FE6" w:rsidRPr="00214FC5" w:rsidRDefault="007922D3" w:rsidP="00214FC5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="003A5A27">
        <w:rPr>
          <w:rFonts w:cs="Times New Roman"/>
        </w:rPr>
        <w:t>09135100-5   -Olej opałowy</w:t>
      </w:r>
      <w:r w:rsidR="00A53BD2" w:rsidRPr="00214FC5">
        <w:rPr>
          <w:rFonts w:cs="Times New Roman"/>
        </w:rPr>
        <w:t xml:space="preserve">   </w:t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  <w:r w:rsidR="00A53BD2" w:rsidRPr="00214FC5">
        <w:rPr>
          <w:rFonts w:cs="Times New Roman"/>
        </w:rPr>
        <w:tab/>
      </w:r>
    </w:p>
    <w:p w:rsidR="00817A49" w:rsidRDefault="00817A49" w:rsidP="007922D3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dokonuje podziału zamówienia na części. Tym samym Zamawiający nie dopuszcza składania ofert częściowych, o których mowa w art. 7 pkt. 15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CC23E9" w:rsidRPr="00945CA5" w:rsidRDefault="00817A49" w:rsidP="00116734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ab/>
      </w:r>
      <w:r w:rsidRPr="00945CA5">
        <w:rPr>
          <w:rFonts w:cs="Times New Roman"/>
        </w:rPr>
        <w:t>Powody niedokonania podziału na części:</w:t>
      </w:r>
      <w:r w:rsidR="00A53BD2" w:rsidRPr="00945CA5">
        <w:rPr>
          <w:rFonts w:cs="Times New Roman"/>
        </w:rPr>
        <w:t xml:space="preserve"> </w:t>
      </w:r>
      <w:r w:rsidR="00116734" w:rsidRPr="00945CA5">
        <w:t xml:space="preserve">Zamawiający nie podzielił zamówienia na części z uwagi na </w:t>
      </w:r>
      <w:r w:rsidR="00A35D5B">
        <w:t>jednolity charakter</w:t>
      </w:r>
      <w:r w:rsidR="00116734" w:rsidRPr="00945CA5">
        <w:t xml:space="preserve"> przedmiotu zamówienia oraz fakt, iż </w:t>
      </w:r>
      <w:r w:rsidR="00E86F4D">
        <w:t>podział na części nie byłby racjonalny</w:t>
      </w:r>
      <w:r w:rsidR="00116734" w:rsidRPr="00945CA5">
        <w:t xml:space="preserve"> z punktu widzenia interesu finansów zamawiającego, ponieważ mogłaby powodować powstanie nadmiernych kosztów wykonania zamówienia. </w:t>
      </w:r>
      <w:r w:rsidR="009E3911" w:rsidRPr="00945CA5">
        <w:rPr>
          <w:rFonts w:cs="Times New Roman"/>
        </w:rPr>
        <w:t>Brak podziału na części nie wyklucza z udziału w postępowaniu małych i średnich przedsiębiorstw.</w:t>
      </w:r>
    </w:p>
    <w:p w:rsidR="009E3911" w:rsidRDefault="009E3911" w:rsidP="007922D3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0C6FA2">
        <w:rPr>
          <w:rFonts w:cs="Times New Roman"/>
        </w:rPr>
        <w:t>Zamawiający nie dopuszcza możliwości składania ofert wariantowych</w:t>
      </w:r>
    </w:p>
    <w:p w:rsidR="00047C15" w:rsidRPr="000C6FA2" w:rsidRDefault="00047C15" w:rsidP="007922D3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047C15" w:rsidRPr="000C6FA2" w:rsidRDefault="00047C15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</w:t>
      </w:r>
      <w:r w:rsidR="008B440F" w:rsidRPr="000C6FA2">
        <w:rPr>
          <w:rFonts w:cs="Times New Roman"/>
        </w:rPr>
        <w:t xml:space="preserve">widuje udzielenia zamówień, o których mowa w art. 214 ust. 1 pkt 7 i 8 </w:t>
      </w:r>
      <w:proofErr w:type="spellStart"/>
      <w:r w:rsidR="008B440F" w:rsidRPr="000C6FA2">
        <w:rPr>
          <w:rFonts w:cs="Times New Roman"/>
        </w:rPr>
        <w:t>Pzp</w:t>
      </w:r>
      <w:proofErr w:type="spellEnd"/>
      <w:r w:rsidR="008B440F" w:rsidRPr="000C6FA2">
        <w:rPr>
          <w:rFonts w:cs="Times New Roman"/>
        </w:rPr>
        <w:t>.</w:t>
      </w:r>
    </w:p>
    <w:p w:rsidR="00F40CB9" w:rsidRPr="000C6FA2" w:rsidRDefault="00F40CB9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wymaga przeprowadzenia przez Wykonawcę wizji lokalnej lub sprawdzenia przez niego dokumentów niezbędnych do realizacji zamówienia, o których mowa w art. 131 ust. 2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EF57F8" w:rsidRPr="000C6FA2" w:rsidRDefault="00EF57F8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rozliczenia w walutach obcych.</w:t>
      </w:r>
    </w:p>
    <w:p w:rsidR="00EF57F8" w:rsidRPr="000C6FA2" w:rsidRDefault="00EF57F8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zwrotu</w:t>
      </w:r>
      <w:r w:rsidR="00953C45" w:rsidRPr="000C6FA2">
        <w:rPr>
          <w:rFonts w:cs="Times New Roman"/>
        </w:rPr>
        <w:t xml:space="preserve"> kosztów udziału w postępowaniu.</w:t>
      </w:r>
    </w:p>
    <w:p w:rsidR="00EF57F8" w:rsidRPr="000C6FA2" w:rsidRDefault="00EF57F8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nie zastrzega obowiązku osobistego wykonania </w:t>
      </w:r>
      <w:r w:rsidR="00A87D2A" w:rsidRPr="000C6FA2">
        <w:rPr>
          <w:rFonts w:cs="Times New Roman"/>
        </w:rPr>
        <w:t xml:space="preserve">przez wykonawcę kluczowych zadań, o którym mowa w art. 60 i 121 </w:t>
      </w:r>
      <w:proofErr w:type="spellStart"/>
      <w:r w:rsidR="00A87D2A" w:rsidRPr="000C6FA2">
        <w:rPr>
          <w:rFonts w:cs="Times New Roman"/>
        </w:rPr>
        <w:t>Pzp</w:t>
      </w:r>
      <w:proofErr w:type="spellEnd"/>
      <w:r w:rsidR="00A87D2A" w:rsidRPr="000C6FA2">
        <w:rPr>
          <w:rFonts w:cs="Times New Roman"/>
        </w:rPr>
        <w:t>.</w:t>
      </w:r>
    </w:p>
    <w:p w:rsidR="00A87D2A" w:rsidRPr="000C6FA2" w:rsidRDefault="00A87D2A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zawarcia umowy ramowej</w:t>
      </w:r>
      <w:r w:rsidR="007058CF" w:rsidRPr="000C6FA2">
        <w:rPr>
          <w:rFonts w:cs="Times New Roman"/>
        </w:rPr>
        <w:t>.</w:t>
      </w:r>
    </w:p>
    <w:p w:rsidR="00A87D2A" w:rsidRPr="000C6FA2" w:rsidRDefault="007058CF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aukcji elektronicznej.</w:t>
      </w:r>
    </w:p>
    <w:p w:rsidR="007058CF" w:rsidRPr="000C6FA2" w:rsidRDefault="007058CF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złożenia ofert w postaci katalogów elektronicznych.</w:t>
      </w:r>
    </w:p>
    <w:p w:rsidR="007058CF" w:rsidRPr="000C6FA2" w:rsidRDefault="00C87A06" w:rsidP="007922D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C6FA2">
        <w:rPr>
          <w:rFonts w:cs="Times New Roman"/>
        </w:rPr>
        <w:t>Zamawiający nie przewiduje wymagań w zakresie zatrudnienia osób, o których mowa w art. 96 ust. 2 pkt 2.</w:t>
      </w:r>
    </w:p>
    <w:p w:rsidR="00CC23E9" w:rsidRDefault="00CC23E9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E86F4D" w:rsidRDefault="00E86F4D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DD21D6" w:rsidRPr="000C6FA2" w:rsidRDefault="00DD21D6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E41FB5" w:rsidRPr="000C6FA2" w:rsidRDefault="008D45FD" w:rsidP="00E41FB5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lastRenderedPageBreak/>
        <w:t>V. Termin wykonania zamówienia</w:t>
      </w:r>
    </w:p>
    <w:p w:rsidR="00E41FB5" w:rsidRPr="000C6FA2" w:rsidRDefault="00E41FB5" w:rsidP="00E41FB5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:rsidR="009E3911" w:rsidRPr="000C6FA2" w:rsidRDefault="009E3911" w:rsidP="00CF080F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>Termin wyk</w:t>
      </w:r>
      <w:r w:rsidR="000467CA">
        <w:rPr>
          <w:rFonts w:cs="Times New Roman"/>
        </w:rPr>
        <w:t>onania zamówienia: od 01.01.2024 r. do dnia 31.12.2024</w:t>
      </w:r>
      <w:r>
        <w:rPr>
          <w:rFonts w:cs="Times New Roman"/>
        </w:rPr>
        <w:t xml:space="preserve"> r.</w:t>
      </w:r>
      <w:r w:rsidR="00196CC0">
        <w:rPr>
          <w:rFonts w:cs="Times New Roman"/>
        </w:rPr>
        <w:t xml:space="preserve"> (ale nie wcześniej niż od dnia zawarcia umowy).</w:t>
      </w:r>
    </w:p>
    <w:p w:rsidR="007A6980" w:rsidRPr="000C6FA2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:rsidR="007A6980" w:rsidRPr="000C6FA2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VI. Projektowane postanowienia umowy w sprawie zamówienia publiczne</w:t>
      </w:r>
      <w:r w:rsidR="00F16E2D" w:rsidRPr="000C6FA2">
        <w:rPr>
          <w:rFonts w:cs="Times New Roman"/>
          <w:b/>
          <w:sz w:val="24"/>
          <w:szCs w:val="24"/>
        </w:rPr>
        <w:t>go</w:t>
      </w:r>
      <w:r w:rsidRPr="000C6FA2">
        <w:rPr>
          <w:rFonts w:cs="Times New Roman"/>
          <w:b/>
          <w:sz w:val="24"/>
          <w:szCs w:val="24"/>
        </w:rPr>
        <w:t xml:space="preserve">, które zostaną </w:t>
      </w:r>
      <w:r w:rsidR="0098034A" w:rsidRPr="000C6FA2">
        <w:rPr>
          <w:rFonts w:cs="Times New Roman"/>
          <w:b/>
          <w:sz w:val="24"/>
          <w:szCs w:val="24"/>
        </w:rPr>
        <w:t>wprowadzone do treści tej umowy</w:t>
      </w:r>
    </w:p>
    <w:p w:rsidR="007A6980" w:rsidRPr="000C6FA2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</w:rPr>
      </w:pPr>
    </w:p>
    <w:p w:rsidR="00E86F4D" w:rsidRDefault="007A6980" w:rsidP="00E86F4D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 w:rsidRPr="000C6FA2">
        <w:rPr>
          <w:rFonts w:cs="Times New Roman"/>
        </w:rPr>
        <w:t>Projektowane postanowienia umowy określone zostały w projekci</w:t>
      </w:r>
      <w:r w:rsidR="00800149" w:rsidRPr="000C6FA2">
        <w:rPr>
          <w:rFonts w:cs="Times New Roman"/>
        </w:rPr>
        <w:t>e umowy stanowiącym</w:t>
      </w:r>
      <w:r w:rsidR="00A815AB" w:rsidRPr="000C6FA2">
        <w:rPr>
          <w:rFonts w:cs="Times New Roman"/>
        </w:rPr>
        <w:t xml:space="preserve"> załącznik</w:t>
      </w:r>
      <w:r w:rsidR="00800149" w:rsidRPr="000C6FA2">
        <w:rPr>
          <w:rFonts w:cs="Times New Roman"/>
        </w:rPr>
        <w:t xml:space="preserve"> </w:t>
      </w:r>
      <w:r w:rsidR="00800149" w:rsidRPr="00A53BD2">
        <w:rPr>
          <w:rFonts w:cs="Times New Roman"/>
        </w:rPr>
        <w:t>nr </w:t>
      </w:r>
      <w:r w:rsidR="007A3CF4">
        <w:rPr>
          <w:rFonts w:cs="Times New Roman"/>
        </w:rPr>
        <w:t>3</w:t>
      </w:r>
      <w:r w:rsidR="003271D1">
        <w:rPr>
          <w:rFonts w:cs="Times New Roman"/>
        </w:rPr>
        <w:t>a-b</w:t>
      </w:r>
      <w:r w:rsidR="00A815AB" w:rsidRPr="00A53BD2">
        <w:rPr>
          <w:rFonts w:cs="Times New Roman"/>
        </w:rPr>
        <w:t xml:space="preserve"> do </w:t>
      </w:r>
      <w:r w:rsidRPr="00A53BD2">
        <w:rPr>
          <w:rFonts w:cs="Times New Roman"/>
        </w:rPr>
        <w:t>SWZ.</w:t>
      </w:r>
    </w:p>
    <w:p w:rsidR="00E86F4D" w:rsidRDefault="00E86F4D" w:rsidP="00E86F4D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 w:rsidRPr="00E86F4D">
        <w:rPr>
          <w:rFonts w:cs="Times New Roman"/>
        </w:rPr>
        <w:t>W wyniku postępowania zostaną zawarte dwie</w:t>
      </w:r>
      <w:r>
        <w:rPr>
          <w:rFonts w:cs="Times New Roman"/>
        </w:rPr>
        <w:t xml:space="preserve"> umowy dostawy oleju opałowego:</w:t>
      </w:r>
    </w:p>
    <w:p w:rsidR="00E86F4D" w:rsidRPr="00E86F4D" w:rsidRDefault="00E86F4D" w:rsidP="00E86F4D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1) </w:t>
      </w:r>
      <w:r w:rsidRPr="00E86F4D">
        <w:rPr>
          <w:rFonts w:cs="Times New Roman"/>
        </w:rPr>
        <w:t xml:space="preserve">do </w:t>
      </w:r>
      <w:r w:rsidR="007A3CF4">
        <w:rPr>
          <w:rFonts w:cs="Times New Roman"/>
        </w:rPr>
        <w:t>Gminnej Biblioteki Publicznej</w:t>
      </w:r>
      <w:r w:rsidRPr="00E86F4D">
        <w:rPr>
          <w:rFonts w:cs="Times New Roman"/>
        </w:rPr>
        <w:t xml:space="preserve"> w Żelec</w:t>
      </w:r>
      <w:r w:rsidR="007A3CF4">
        <w:rPr>
          <w:rFonts w:cs="Times New Roman"/>
        </w:rPr>
        <w:t>hlinku (zgodnie z załącznikiem 3</w:t>
      </w:r>
      <w:r w:rsidRPr="00E86F4D">
        <w:rPr>
          <w:rFonts w:cs="Times New Roman"/>
        </w:rPr>
        <w:t>b);</w:t>
      </w:r>
    </w:p>
    <w:p w:rsidR="00E86F4D" w:rsidRPr="000C6FA2" w:rsidRDefault="00E86F4D" w:rsidP="00E86F4D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>
        <w:rPr>
          <w:rFonts w:cs="Times New Roman"/>
        </w:rPr>
        <w:t xml:space="preserve">2) </w:t>
      </w:r>
      <w:r w:rsidRPr="00E86F4D">
        <w:rPr>
          <w:rFonts w:cs="Times New Roman"/>
        </w:rPr>
        <w:t xml:space="preserve">do pozostałych obiektów wskazanych przez Zamawiającego (zgodnie z załącznikiem </w:t>
      </w:r>
      <w:r w:rsidR="007A3CF4">
        <w:rPr>
          <w:rFonts w:cs="Times New Roman"/>
        </w:rPr>
        <w:t>3</w:t>
      </w:r>
      <w:r w:rsidRPr="00E86F4D">
        <w:rPr>
          <w:rFonts w:cs="Times New Roman"/>
        </w:rPr>
        <w:t>a).</w:t>
      </w:r>
    </w:p>
    <w:p w:rsidR="008B617D" w:rsidRPr="000C6FA2" w:rsidRDefault="008B617D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:rsidR="008B617D" w:rsidRPr="000C6FA2" w:rsidRDefault="008B617D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VII. Informacje o środkach komunikacji elektronicznej, przy użyciu których zamawiający będzie komunikował się z wykonawcami, oraz informacje o wymaga</w:t>
      </w:r>
      <w:r w:rsidR="00F95CF3">
        <w:rPr>
          <w:rFonts w:cs="Times New Roman"/>
          <w:b/>
          <w:sz w:val="24"/>
          <w:szCs w:val="24"/>
        </w:rPr>
        <w:t>niach technicznych i </w:t>
      </w:r>
      <w:r w:rsidR="0098034A" w:rsidRPr="000C6FA2">
        <w:rPr>
          <w:rFonts w:cs="Times New Roman"/>
          <w:b/>
          <w:sz w:val="24"/>
          <w:szCs w:val="24"/>
        </w:rPr>
        <w:t>organizacyjnych sporządzania, wysyłania i odbierania korespondencji elektronicznej</w:t>
      </w:r>
    </w:p>
    <w:p w:rsidR="002466D7" w:rsidRPr="000C6FA2" w:rsidRDefault="002466D7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:rsidR="00F95CF3" w:rsidRPr="001F72F0" w:rsidRDefault="00F95CF3" w:rsidP="00554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postępowaniu o udzielenie zamówienia publicznego komunikacja między Zamawiającym a Wykonawcami odbywa się przy użyciu Platformy e-Zamówienia, któr</w:t>
      </w:r>
      <w:r>
        <w:rPr>
          <w:rFonts w:cs="Times New Roman"/>
        </w:rPr>
        <w:t>a jest dostępna pod adresem</w:t>
      </w:r>
      <w:r w:rsidRPr="00AD6568">
        <w:rPr>
          <w:rFonts w:cs="Times New Roman"/>
        </w:rPr>
        <w:t>:</w:t>
      </w:r>
      <w:r w:rsidR="0055486F" w:rsidRPr="0055486F">
        <w:rPr>
          <w:rStyle w:val="Hipercze"/>
          <w:rFonts w:cs="Times New Roman"/>
          <w:u w:val="none"/>
        </w:rPr>
        <w:t xml:space="preserve"> </w:t>
      </w:r>
      <w:r w:rsidR="0055486F" w:rsidRPr="0055486F">
        <w:rPr>
          <w:rStyle w:val="Hipercze"/>
          <w:rFonts w:cs="Times New Roman"/>
        </w:rPr>
        <w:t>https://ezamowienia.gov.pl/mp-client/search/list/ocds-148610-026acf9d-9903-11ee-9ee7-e2087ac16d09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Korzystanie z Platformy e-Zamówienia jest bezpłatne.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wyznacza następujące osoby do kontaktu z Wykonawcami:</w:t>
      </w:r>
    </w:p>
    <w:p w:rsidR="00F95CF3" w:rsidRPr="00AD6568" w:rsidRDefault="00F95CF3" w:rsidP="00F95CF3">
      <w:pPr>
        <w:pStyle w:val="Akapitzlist"/>
        <w:spacing w:after="0"/>
        <w:ind w:left="360"/>
        <w:jc w:val="both"/>
      </w:pPr>
      <w:r w:rsidRPr="00AD6568">
        <w:t xml:space="preserve">1) Bogumił Koziarski – Kierownik Referatu Gospodarki Komunalnej – tel. 44 844 40 25,  </w:t>
      </w:r>
      <w:r w:rsidRPr="00AD6568">
        <w:br/>
        <w:t xml:space="preserve">e-mail </w:t>
      </w:r>
      <w:hyperlink r:id="rId10" w:history="1">
        <w:r w:rsidRPr="00AD6568">
          <w:rPr>
            <w:rStyle w:val="Hipercze"/>
          </w:rPr>
          <w:t>gjg@zelechlinek.pl</w:t>
        </w:r>
      </w:hyperlink>
    </w:p>
    <w:p w:rsidR="00F95CF3" w:rsidRPr="00AD6568" w:rsidRDefault="00F95CF3" w:rsidP="00F95CF3">
      <w:pPr>
        <w:pStyle w:val="Akapitzlist"/>
        <w:ind w:left="360"/>
        <w:jc w:val="both"/>
        <w:rPr>
          <w:color w:val="0563C1" w:themeColor="hyperlink"/>
          <w:u w:val="single"/>
        </w:rPr>
      </w:pPr>
      <w:r w:rsidRPr="00AD6568">
        <w:t xml:space="preserve">2) Anna Drabik – Referent na stanowisku ds. zamówień publicznych – tel. 44 844 40 20, e-mail </w:t>
      </w:r>
      <w:hyperlink r:id="rId11" w:history="1">
        <w:r w:rsidRPr="00AD6568">
          <w:rPr>
            <w:rStyle w:val="Hipercze"/>
          </w:rPr>
          <w:t>zamowienia@zelechlinek.pl</w:t>
        </w:r>
      </w:hyperlink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 zakładce „Centrum Pomocy”.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Przeglądanie i pobieranie publicznej treści dokumentacji postępowania nie wymaga posiadania konta na Platformie e-Zamówienia ani logowania do Platformy e-Zamówienia.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Dokumenty elektroniczne, o których mowa w § 2 ust. 1 rozporządzenia, o którym mowa w pkt powyżej,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 uwzględnieniem rodzaju przekazywanych danych i przekazuje się jako załączniki. W przypadku formatów, o których mowa w art. 66 ust. 1 ustawy </w:t>
      </w:r>
      <w:proofErr w:type="spellStart"/>
      <w:r w:rsidRPr="00AD6568">
        <w:rPr>
          <w:rFonts w:cs="Times New Roman"/>
        </w:rPr>
        <w:t>Pzp</w:t>
      </w:r>
      <w:proofErr w:type="spellEnd"/>
      <w:r w:rsidRPr="00AD6568">
        <w:rPr>
          <w:rFonts w:cs="Times New Roman"/>
        </w:rPr>
        <w:t>, ww. regulacje nie będą miały bezpośredniego zastosowania.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lastRenderedPageBreak/>
        <w:t>Informacje, oświadczenia lub dokumenty, inne niż wymienione w § 2 ust. 1 rozporządzenia, o którym mowa w pkt 6 SWZ, przekazywane w postępowaniu sporządza się w postaci elektronicznej:</w:t>
      </w:r>
    </w:p>
    <w:p w:rsidR="00F95CF3" w:rsidRPr="00AD6568" w:rsidRDefault="00F95CF3" w:rsidP="00F95CF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formatach danych określonych w przepisach rozporządzenia Rady Ministrów w sprawie Krajowych Ram Interoperacyjności z uwzględnieniem rodzaju przekazywanych danych (i przekazuje się jako załącznik),</w:t>
      </w:r>
    </w:p>
    <w:p w:rsidR="00F95CF3" w:rsidRPr="00AD6568" w:rsidRDefault="00F95CF3" w:rsidP="00F95CF3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ab/>
        <w:t>lub</w:t>
      </w:r>
    </w:p>
    <w:p w:rsidR="00F95CF3" w:rsidRPr="00AD6568" w:rsidRDefault="00F95CF3" w:rsidP="00F95CF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jako tekst wpisany bezpośrednio do wiadomości przekazywanej przy użyciu środków komunikacji elektronicznej (np. w treści wiadomości e-mail lub w treści „Formularza do komunikacji”).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Jeżeli dokumenty elektroniczne, przekazywane przy użyciu środków komunikacji elektronicznej, zawierają informacje stanowiące tajemnicę przedsiębiorstwa w rozumieniu przepisów ustawy z dnia 16 kwietnia 1993 r. o zwalczaniu nieuczciwej konkurencji (Dz. U. z 2022 r. poz. 1233), wykonawca, w celu utrzymania w poufności tych informacji, przekazuje je w wydzielonym i odpowiednio oznaczonym pliku, wraz z jednoczesnym zaznaczeniem w nazwie pliku „Dokument stanowiący tajemnicę przedsiębiorstwa”.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Komunikacja w postępowaniu, </w:t>
      </w:r>
      <w:r w:rsidRPr="00AD6568">
        <w:rPr>
          <w:rFonts w:cs="Times New Roman"/>
          <w:u w:val="single"/>
        </w:rPr>
        <w:t xml:space="preserve">z wyłączeniem składania ofert, </w:t>
      </w:r>
      <w:r w:rsidRPr="00AD6568">
        <w:rPr>
          <w:rFonts w:cs="Times New Roman"/>
        </w:rPr>
        <w:t>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Wszystkie wysłane i odebrane w postępowaniu przez wykonawcę wiadomości widoczne są po zalogowaniu w podglądzie postępowania w zakładce „Komunikacja”.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Maksymalny rozmiar plików przesyłanych za pośrednictwem „Formularzy do komunikacji” wynosi 25 MB (wielkość ta dotyczy plików przesyłanych jako załączniki do jednego formularza).</w:t>
      </w:r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Minimalne wymagania techniczne dotyczące sprzętu używanego w celu korzystania z usług Platformy e-Zamówienia oraz informacje dotyczące specyfikacji połączenia określa § 12 Regulaminu Platformy e-Zamówienia, dostępnego pod adresem: </w:t>
      </w:r>
      <w:hyperlink r:id="rId12" w:anchor="regulamin-serwisu" w:history="1">
        <w:r w:rsidRPr="00AD6568">
          <w:rPr>
            <w:rStyle w:val="Hipercze"/>
            <w:rFonts w:cs="Times New Roman"/>
          </w:rPr>
          <w:t>https://ezamowienia.gov.pl/pl/regulamin/#regulamin-serwisu</w:t>
        </w:r>
      </w:hyperlink>
    </w:p>
    <w:p w:rsidR="00F95CF3" w:rsidRPr="00AD6568" w:rsidRDefault="00F95CF3" w:rsidP="00F95CF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W przypadku problemów technicznych i awarii związanych z funkcjonowaniem Platformy e- Zamówienia użytkownicy mogą skorzystać ze wsparcia technicznego dostępnego pod numerem telefonu (32) 77 88 999 lub drogą elektroniczną poprzez formularz udostępniony na stronie internetowej </w:t>
      </w:r>
      <w:hyperlink r:id="rId13" w:history="1">
        <w:r w:rsidRPr="00AD6568">
          <w:rPr>
            <w:rStyle w:val="Hipercze"/>
            <w:rFonts w:cs="Times New Roman"/>
          </w:rPr>
          <w:t>https://ezamowienia.gov.pl/pl/</w:t>
        </w:r>
      </w:hyperlink>
      <w:r w:rsidRPr="00AD6568">
        <w:rPr>
          <w:rFonts w:cs="Times New Roman"/>
        </w:rPr>
        <w:t xml:space="preserve"> w zakładce „Zgłoś problem”.</w:t>
      </w:r>
    </w:p>
    <w:p w:rsidR="00F95CF3" w:rsidRPr="00F95CF3" w:rsidRDefault="00F95CF3" w:rsidP="00B130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dopuszcza również komunikację za pomocą poczty elektronicznej na adres e-mail: zamowienia@zelechlinek.pl (nie dotyczy składania ofert w postępowaniu).</w:t>
      </w:r>
    </w:p>
    <w:p w:rsidR="00B1309B" w:rsidRPr="000C6FA2" w:rsidRDefault="00B1309B" w:rsidP="00B1309B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V</w:t>
      </w:r>
      <w:r w:rsidR="00BD6543" w:rsidRPr="000C6FA2">
        <w:rPr>
          <w:rFonts w:cs="Times New Roman"/>
          <w:b/>
          <w:sz w:val="24"/>
          <w:szCs w:val="24"/>
        </w:rPr>
        <w:t>III</w:t>
      </w:r>
      <w:r w:rsidRPr="000C6FA2">
        <w:rPr>
          <w:rFonts w:cs="Times New Roman"/>
          <w:b/>
          <w:sz w:val="24"/>
          <w:szCs w:val="24"/>
        </w:rPr>
        <w:t xml:space="preserve">. Termin </w:t>
      </w:r>
      <w:r w:rsidR="006F22E0" w:rsidRPr="000C6FA2">
        <w:rPr>
          <w:rFonts w:cs="Times New Roman"/>
          <w:b/>
          <w:sz w:val="24"/>
          <w:szCs w:val="24"/>
        </w:rPr>
        <w:t>związania ofertą</w:t>
      </w:r>
    </w:p>
    <w:p w:rsidR="00B1309B" w:rsidRPr="000C6FA2" w:rsidRDefault="00B1309B" w:rsidP="00434261">
      <w:pPr>
        <w:pStyle w:val="Akapitzlist"/>
        <w:numPr>
          <w:ilvl w:val="0"/>
          <w:numId w:val="4"/>
        </w:numPr>
        <w:spacing w:after="120"/>
        <w:jc w:val="both"/>
      </w:pPr>
      <w:r w:rsidRPr="000C6FA2">
        <w:t>Wykonawca</w:t>
      </w:r>
      <w:r w:rsidR="002B4453" w:rsidRPr="000C6FA2">
        <w:t xml:space="preserve"> będzie związany ofertą do dnia</w:t>
      </w:r>
      <w:r w:rsidR="00BC5493" w:rsidRPr="000C6FA2">
        <w:t xml:space="preserve"> </w:t>
      </w:r>
      <w:r w:rsidR="002918D4">
        <w:t>18.01.2024</w:t>
      </w:r>
      <w:r w:rsidR="007C1010" w:rsidRPr="000C6FA2">
        <w:t xml:space="preserve"> r.</w:t>
      </w:r>
    </w:p>
    <w:p w:rsidR="00FD0DF0" w:rsidRPr="00F42DAB" w:rsidRDefault="00FD0DF0" w:rsidP="00FD0DF0">
      <w:pPr>
        <w:pStyle w:val="Akapitzlist"/>
        <w:numPr>
          <w:ilvl w:val="0"/>
          <w:numId w:val="4"/>
        </w:numPr>
        <w:spacing w:after="120"/>
        <w:jc w:val="both"/>
      </w:pPr>
      <w:r w:rsidRPr="00F42DAB">
        <w:t>Pierwszym dniem terminu związania ofertą jest dzień, w którym upływa termin składania ofert.</w:t>
      </w:r>
    </w:p>
    <w:p w:rsidR="00FD0DF0" w:rsidRPr="00F42DAB" w:rsidRDefault="00FD0DF0" w:rsidP="00FD0DF0">
      <w:pPr>
        <w:pStyle w:val="Akapitzlist"/>
        <w:numPr>
          <w:ilvl w:val="0"/>
          <w:numId w:val="4"/>
        </w:numPr>
        <w:spacing w:after="120"/>
        <w:jc w:val="both"/>
      </w:pPr>
      <w:r w:rsidRPr="00F42DAB"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:rsidR="00FD0DF0" w:rsidRPr="002918D4" w:rsidRDefault="00FD0DF0" w:rsidP="00BD6543">
      <w:pPr>
        <w:pStyle w:val="Akapitzlist"/>
        <w:numPr>
          <w:ilvl w:val="0"/>
          <w:numId w:val="4"/>
        </w:numPr>
        <w:spacing w:after="120"/>
        <w:jc w:val="both"/>
      </w:pPr>
      <w:r w:rsidRPr="00F42DAB">
        <w:lastRenderedPageBreak/>
        <w:t>Przedłużenie terminu związania ofertą, o którym mowa w pkt 3, wymaga złożenia przez Wykonawcę pisemnego oświadczenia o wyrażeniu zgody na przedłużenie terminu związania ofertą.</w:t>
      </w:r>
    </w:p>
    <w:p w:rsidR="00BD6543" w:rsidRPr="000C6FA2" w:rsidRDefault="00BD6543" w:rsidP="00BD6543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IX. Opis sposobu przygotowania oferty</w:t>
      </w:r>
    </w:p>
    <w:p w:rsidR="00FD0DF0" w:rsidRPr="00F42DAB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F42DAB">
        <w:t>Wykonawca może złożyć jedną ofertę w niniejszym postępowaniu. Oferta, oświadczenia oraz dokumenty, dla których Zamawiający określił wzory w formie załączników do niniejszej SWZ, winny być sporządzone zgodnie z tymi wzorami co do treści oraz opisu kolumn i wierszy.</w:t>
      </w:r>
    </w:p>
    <w:p w:rsidR="00FD0DF0" w:rsidRPr="00F42DAB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F42DAB">
        <w:t xml:space="preserve">Wykaz dokumentów składających się na ofertę: </w:t>
      </w:r>
    </w:p>
    <w:p w:rsidR="00FD0DF0" w:rsidRPr="00F42DAB" w:rsidRDefault="00FD0DF0" w:rsidP="00FD0DF0">
      <w:pPr>
        <w:pStyle w:val="Akapitzlist"/>
        <w:numPr>
          <w:ilvl w:val="0"/>
          <w:numId w:val="6"/>
        </w:numPr>
        <w:spacing w:after="120"/>
        <w:jc w:val="both"/>
      </w:pPr>
      <w:r w:rsidRPr="00F42DAB">
        <w:t xml:space="preserve">formularz ofertowy – o treści zgodnej z określoną we wzorze stanowiącym </w:t>
      </w:r>
      <w:r w:rsidRPr="00F42DAB">
        <w:rPr>
          <w:b/>
          <w:bCs/>
        </w:rPr>
        <w:t xml:space="preserve">Załącznik nr 1 </w:t>
      </w:r>
      <w:r w:rsidRPr="00F42DAB">
        <w:t>do SWZ,</w:t>
      </w:r>
    </w:p>
    <w:p w:rsidR="00FD0DF0" w:rsidRPr="00F42DAB" w:rsidRDefault="00FD0DF0" w:rsidP="00FD0DF0">
      <w:pPr>
        <w:pStyle w:val="Akapitzlist"/>
        <w:numPr>
          <w:ilvl w:val="0"/>
          <w:numId w:val="6"/>
        </w:numPr>
        <w:spacing w:after="120"/>
        <w:jc w:val="both"/>
      </w:pPr>
      <w:r w:rsidRPr="00F42DAB">
        <w:t xml:space="preserve">aktualne na dzień składania ofert oświadczenie o niepodleganiu wykluczeniu składane na podstawie art. 125 ust. 1 ustawy </w:t>
      </w:r>
      <w:proofErr w:type="spellStart"/>
      <w:r w:rsidRPr="00F42DAB">
        <w:t>Pzp</w:t>
      </w:r>
      <w:proofErr w:type="spellEnd"/>
      <w:r w:rsidRPr="00F42DAB">
        <w:t xml:space="preserve">, zgodne ze wzorem określonym w </w:t>
      </w:r>
      <w:r w:rsidR="00DD21D6">
        <w:rPr>
          <w:b/>
        </w:rPr>
        <w:t>Załączniku nr 2</w:t>
      </w:r>
      <w:bookmarkStart w:id="0" w:name="_GoBack"/>
      <w:bookmarkEnd w:id="0"/>
      <w:r w:rsidRPr="00F42DAB">
        <w:t xml:space="preserve"> do SWZ;</w:t>
      </w:r>
    </w:p>
    <w:p w:rsidR="00FD0DF0" w:rsidRPr="00F42DAB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F42DAB">
        <w:t>Dodatkowo należy dołączyć do oferty – jeżeli dotyczy:</w:t>
      </w:r>
    </w:p>
    <w:p w:rsidR="00FD0DF0" w:rsidRPr="00F42DAB" w:rsidRDefault="00FD0DF0" w:rsidP="00FD0DF0">
      <w:pPr>
        <w:pStyle w:val="Akapitzlist"/>
        <w:numPr>
          <w:ilvl w:val="0"/>
          <w:numId w:val="7"/>
        </w:numPr>
        <w:spacing w:after="120"/>
        <w:jc w:val="both"/>
      </w:pPr>
      <w:r w:rsidRPr="00F42DAB">
        <w:t>pełnomocnictwo upoważniające do złożenia oferty, o ile ofertę składa pełnomocnik,</w:t>
      </w:r>
    </w:p>
    <w:p w:rsidR="00FD0DF0" w:rsidRPr="00F42DAB" w:rsidRDefault="00FD0DF0" w:rsidP="00FD0DF0">
      <w:pPr>
        <w:pStyle w:val="Akapitzlist"/>
        <w:numPr>
          <w:ilvl w:val="0"/>
          <w:numId w:val="7"/>
        </w:numPr>
        <w:spacing w:after="120"/>
        <w:jc w:val="both"/>
      </w:pPr>
      <w:r w:rsidRPr="00F42DAB">
        <w:t>pełnomocnictwo dla osoby reprezentującej Wykonawców wspólnie ubiegających się o udzielenie zamówienia – dotyczy ofert składanych przez Wykonawców wspólnie ubiegających się o udzielenie zamówienia,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Oferta musi być sporządzona w języku polskim.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Dokumenty sporządzone w języku obcym należy złożyć wraz z tłumaczeniem na język polski.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Ofertę składa się, pod rygorem nieważności, w formie elektronicznej (z podpisem kwalifikowanym) lub w postaci elektronicznej opatrzonej podpisem zaufanym lub podpisem osobistym w formatach danych określonych w przepisach wydanych na podstawie art. 18 ustawy z dnia 17 lutego 2005 r. o informatyzacji działalności podmiotów realizujących zadania publiczne (Dz. U. z 2021 r. poz. 2070 ze zm.), z zastrzeżeniem formatów, o których mowa w art. 66 ust. 1 ustawy </w:t>
      </w:r>
      <w:proofErr w:type="spellStart"/>
      <w:r w:rsidRPr="00AD6568">
        <w:t>Pzp</w:t>
      </w:r>
      <w:proofErr w:type="spellEnd"/>
      <w:r w:rsidRPr="00AD6568">
        <w:t>, z uwzględnieniem rodzaju przekazywanych danych. Zamawiający preferuje w szczególności następujące formaty przesłanych danych: .pdf, .</w:t>
      </w:r>
      <w:proofErr w:type="spellStart"/>
      <w:r w:rsidRPr="00AD6568">
        <w:t>docx</w:t>
      </w:r>
      <w:proofErr w:type="spellEnd"/>
      <w:r w:rsidRPr="00AD6568">
        <w:t>, zip (Zamawiający dopuszcza także format RAR).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  <w:rPr>
          <w:u w:val="single"/>
        </w:rPr>
      </w:pPr>
      <w:r w:rsidRPr="00AD6568">
        <w:t xml:space="preserve"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D6568">
        <w:t>drag&amp;drop</w:t>
      </w:r>
      <w:proofErr w:type="spellEnd"/>
      <w:r w:rsidRPr="00AD6568">
        <w:t xml:space="preserve"> („przeciągnij” i „upuść”) służące do dodawania plików.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Wykonawca dodaje wybrany z dysku i uprzednio podpisany Formularz ofertowy - Załącznik Nr 1 do SWZ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 tym przypadku, powstały oddzielny plik podpisu dla tego formularza należy załączyć w polu „Załączniki i inne dokumenty przedstawione w ofercie przez Wykonawcę”.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Pozostałe dokumenty wchodzące w skład oferty lub składane wraz z ofertą, które są zgodne z ustawą </w:t>
      </w:r>
      <w:proofErr w:type="spellStart"/>
      <w:r w:rsidRPr="00AD6568">
        <w:t>Pzp</w:t>
      </w:r>
      <w:proofErr w:type="spellEnd"/>
      <w:r w:rsidRPr="00AD6568">
        <w:t xml:space="preserve"> lub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opatrzone kwalifikowanym podpisem elektronicznym, podpisem zaufanym lub podpisem osobistym, mogą być zgodnie z wyborem </w:t>
      </w:r>
      <w:r w:rsidRPr="00AD6568">
        <w:lastRenderedPageBreak/>
        <w:t>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System sprawdza, czy złożone pliki są podpisane i </w:t>
      </w:r>
      <w:r w:rsidRPr="00AD6568">
        <w:rPr>
          <w:u w:val="single"/>
        </w:rPr>
        <w:t>automatycznie je szyfruje</w:t>
      </w:r>
      <w:r w:rsidRPr="00AD6568">
        <w:t>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Maksymalny łączny rozmiar plików stanowiących ofertę lub składanych wraz z ofertą to 250 MB.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Pełnomocnictwo – jeżeli dotyczy - musi być załączone do oferty w oryginale w takiej samej formie jak składana oferta tj. w formie elektronicznej lub postaci elektronicznej opatrzonej podpisem zaufanym lub osobistym. Dopuszcza się także złożenie elektronicznej kopii pełnomocnictwa sporządzonego uprzednio w formie pisemnej w formie elektronicznego poświadczenia sporządzonego stosownie do art. 97 § 2 ustawy z dnia 14 lutego 1991 r. prawo o notariacie, które to poświadczenie notariusz opatruje kwalifikowanym podpisem elektronicznym bądź też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>W przypadku składania oferty przez Wykonawców wspólnie ubiegających się o udzielenie zamówienia – należy złożyć wraz z ofertą pełnomocnictwo do reprezentowania wszystkich Wykonawców wspólnie ubiegających się o udzielenie zamówienia. Pełnomocnik może być ustanowiony do reprezentowania Wykonawców w postępowaniu albo reprezentowania w postępowaniu i zawarcia umowy.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spacing w:after="120"/>
        <w:jc w:val="both"/>
      </w:pPr>
      <w:r w:rsidRPr="00AD6568">
        <w:t xml:space="preserve">Zamawiający informuje, iż zgodnie z art. 18 ust. 3 ustawy </w:t>
      </w:r>
      <w:proofErr w:type="spellStart"/>
      <w:r w:rsidRPr="00AD6568">
        <w:t>Pzp</w:t>
      </w:r>
      <w:proofErr w:type="spellEnd"/>
      <w:r w:rsidRPr="00AD6568">
        <w:t xml:space="preserve"> 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AD6568">
        <w:t>Pzp</w:t>
      </w:r>
      <w:proofErr w:type="spellEnd"/>
      <w:r w:rsidRPr="00AD6568">
        <w:t>.</w:t>
      </w:r>
    </w:p>
    <w:p w:rsidR="00FD0DF0" w:rsidRPr="00AD6568" w:rsidRDefault="00FD0DF0" w:rsidP="00FD0DF0">
      <w:pPr>
        <w:pStyle w:val="Akapitzlist"/>
        <w:numPr>
          <w:ilvl w:val="0"/>
          <w:numId w:val="5"/>
        </w:numPr>
        <w:jc w:val="both"/>
      </w:pPr>
      <w:r w:rsidRPr="00AD6568">
        <w:t xml:space="preserve">Wszelkie informacje stanowiące tajemnicę przedsiębiorstwa w rozumieniu ustawy z dnia 16 kwietnia 1993 r. o zwalczaniu nieuczciwej konkurencji, które Wykonawca zastrzeże, jako tajemnicę przedsiębiorstwa, powinny zostać złożone w osobnym pliku wraz z jednoczesnym zaznaczeniem polecenia „Dokument stanowiący tajemnicę przedsiębiorstwa”. Wykonawca zobowiązany jest, wraz z przekazaniem tych informacji, wykazać spełnienie przesłanek określonych w art. 11 ust. 2 ustawy z dnia 16 kwietnia 1993 r. o zwalczaniu nieuczciwej konkurencji.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 postanowieniami art. 18 ust. 3 ustawy </w:t>
      </w:r>
      <w:proofErr w:type="spellStart"/>
      <w:r w:rsidRPr="00AD6568">
        <w:t>Pzp</w:t>
      </w:r>
      <w:proofErr w:type="spellEnd"/>
      <w:r w:rsidRPr="00AD6568">
        <w:t>. Zarówno dokument stanowiący tajemnicę przedsiębiorstwa, jak i uzasadnienie zastrzeżenia tajemnicy przedsiębiorstwa należy dodać w polu „Załączniki i inne dokumenty przedstawione w ofercie przez Wykonawcę”.</w:t>
      </w:r>
    </w:p>
    <w:p w:rsidR="00FD0DF0" w:rsidRPr="00FD0DF0" w:rsidRDefault="00FD0DF0" w:rsidP="00F143C9">
      <w:pPr>
        <w:pStyle w:val="Akapitzlist"/>
        <w:numPr>
          <w:ilvl w:val="0"/>
          <w:numId w:val="5"/>
        </w:numPr>
        <w:spacing w:after="120"/>
        <w:jc w:val="both"/>
        <w:rPr>
          <w:u w:val="single"/>
        </w:rPr>
      </w:pPr>
      <w:r w:rsidRPr="00AD6568">
        <w:rPr>
          <w:rFonts w:cs="Times New Roman"/>
          <w:u w:val="single"/>
        </w:rPr>
        <w:lastRenderedPageBreak/>
        <w:t>Sposób sporządzenia dokumentów elektronicznych musi być zgody z wymaganiami określonymi w rozporządzeniu Prezesa Rady Ministrów z dnia 30 grudnia 2020 r. w sprawie sposobu sporządzania i przekazywania informacji oraz wymagań technicznych dla dokumentów elektronicznych oraz środków komunikacji elektronicznej w postępowaniu o 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 wykonawcy (Dz. U. z 2020 poz. 2415).</w:t>
      </w:r>
    </w:p>
    <w:p w:rsidR="00F143C9" w:rsidRPr="000C6FA2" w:rsidRDefault="00F143C9" w:rsidP="00F143C9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X. Sposób oraz termin składania ofert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składa ofertę za </w:t>
      </w:r>
      <w:r>
        <w:rPr>
          <w:rFonts w:cs="Times New Roman"/>
        </w:rPr>
        <w:t xml:space="preserve">pomocą Platformy e-Zamówienia dostępnej pod adresem: </w:t>
      </w:r>
      <w:r w:rsidRPr="001F72F0">
        <w:rPr>
          <w:rStyle w:val="Hipercze"/>
          <w:rFonts w:cs="Times New Roman"/>
        </w:rPr>
        <w:t>https://ezamowienia.gov.pl/pl/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Ofertę wraz z wymaganymi załącznikami należy złożyć w terminie do dnia </w:t>
      </w:r>
      <w:r w:rsidR="0025609E">
        <w:rPr>
          <w:rFonts w:cs="Times New Roman"/>
        </w:rPr>
        <w:t>20</w:t>
      </w:r>
      <w:r>
        <w:rPr>
          <w:rFonts w:cs="Times New Roman"/>
        </w:rPr>
        <w:t>.12</w:t>
      </w:r>
      <w:r w:rsidRPr="00160669">
        <w:rPr>
          <w:rFonts w:cs="Times New Roman"/>
        </w:rPr>
        <w:t>.2023</w:t>
      </w:r>
      <w:r w:rsidRPr="000C6FA2">
        <w:rPr>
          <w:rFonts w:cs="Times New Roman"/>
        </w:rPr>
        <w:t xml:space="preserve"> r., </w:t>
      </w:r>
      <w:r w:rsidRPr="000C6FA2">
        <w:rPr>
          <w:rFonts w:cs="Times New Roman"/>
        </w:rPr>
        <w:br/>
        <w:t>do godz. 10:00.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może złożyć tylko jedną ofertę</w:t>
      </w:r>
      <w:r>
        <w:rPr>
          <w:rFonts w:cs="Times New Roman"/>
        </w:rPr>
        <w:t>.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Oferta może być złożona tylko do upływu terminu składania ofert.</w:t>
      </w:r>
    </w:p>
    <w:p w:rsidR="00FD0DF0" w:rsidRPr="000C6FA2" w:rsidRDefault="00FD0DF0" w:rsidP="00FD0DF0">
      <w:pPr>
        <w:pStyle w:val="Akapitzlist"/>
        <w:numPr>
          <w:ilvl w:val="0"/>
          <w:numId w:val="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przed upływem terminu do składania ofert może wycofać ofertę</w:t>
      </w:r>
      <w:r>
        <w:rPr>
          <w:rFonts w:cs="Times New Roman"/>
        </w:rPr>
        <w:t>. Wykonawca wycofuje ofertę w zakładce „Oferty/wnioski” używając przycisku „Wycofaj ofertę”.</w:t>
      </w:r>
    </w:p>
    <w:p w:rsidR="000A0EE3" w:rsidRPr="000C6FA2" w:rsidRDefault="000A0EE3" w:rsidP="000A0EE3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XI. Termin otwarcia ofert</w:t>
      </w:r>
    </w:p>
    <w:p w:rsidR="000A0EE3" w:rsidRPr="000C6FA2" w:rsidRDefault="000A0EE3" w:rsidP="00434261">
      <w:pPr>
        <w:pStyle w:val="Akapitzlist"/>
        <w:numPr>
          <w:ilvl w:val="0"/>
          <w:numId w:val="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Otwarcie </w:t>
      </w:r>
      <w:r w:rsidR="0040651D" w:rsidRPr="000C6FA2">
        <w:rPr>
          <w:rFonts w:cs="Times New Roman"/>
        </w:rPr>
        <w:t xml:space="preserve">ofert nastąpi w dniu </w:t>
      </w:r>
      <w:r w:rsidR="0025609E">
        <w:rPr>
          <w:rFonts w:cs="Times New Roman"/>
        </w:rPr>
        <w:t>20</w:t>
      </w:r>
      <w:r w:rsidR="00347B7E">
        <w:rPr>
          <w:rFonts w:cs="Times New Roman"/>
        </w:rPr>
        <w:t>.12</w:t>
      </w:r>
      <w:r w:rsidR="00F144AD" w:rsidRPr="000C6FA2">
        <w:rPr>
          <w:rFonts w:cs="Times New Roman"/>
        </w:rPr>
        <w:t>.</w:t>
      </w:r>
      <w:r w:rsidR="0025609E">
        <w:rPr>
          <w:rFonts w:cs="Times New Roman"/>
        </w:rPr>
        <w:t>2023</w:t>
      </w:r>
      <w:r w:rsidR="00661383" w:rsidRPr="000C6FA2">
        <w:rPr>
          <w:rFonts w:cs="Times New Roman"/>
        </w:rPr>
        <w:t xml:space="preserve"> r.,</w:t>
      </w:r>
      <w:r w:rsidR="002B4453" w:rsidRPr="000C6FA2">
        <w:rPr>
          <w:rFonts w:cs="Times New Roman"/>
        </w:rPr>
        <w:t xml:space="preserve"> o godzinie 12</w:t>
      </w:r>
      <w:r w:rsidRPr="000C6FA2">
        <w:rPr>
          <w:rFonts w:cs="Times New Roman"/>
        </w:rPr>
        <w:t>:00.</w:t>
      </w:r>
    </w:p>
    <w:p w:rsidR="000A0EE3" w:rsidRDefault="000A0EE3" w:rsidP="00434261">
      <w:pPr>
        <w:pStyle w:val="Akapitzlist"/>
        <w:numPr>
          <w:ilvl w:val="0"/>
          <w:numId w:val="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Otwarcie ofert jest niejawne. </w:t>
      </w:r>
    </w:p>
    <w:p w:rsidR="0025609E" w:rsidRPr="0025609E" w:rsidRDefault="0025609E" w:rsidP="0025609E">
      <w:pPr>
        <w:pStyle w:val="Akapitzlist"/>
        <w:numPr>
          <w:ilvl w:val="0"/>
          <w:numId w:val="9"/>
        </w:numPr>
        <w:spacing w:after="0"/>
        <w:ind w:left="357" w:hanging="357"/>
        <w:contextualSpacing w:val="0"/>
        <w:jc w:val="both"/>
        <w:rPr>
          <w:rFonts w:cs="Times New Roman"/>
        </w:rPr>
      </w:pPr>
      <w:r w:rsidRPr="0025609E">
        <w:rPr>
          <w:rFonts w:cs="Times New Roman"/>
        </w:rPr>
        <w:t>Zamawiający, najpóźniej przed otwarciem ofert, udostępnia na stronie internetowej prowadzonego postępowania informację o kwocie, jaką zamierza przeznaczyć na sfinansowanie zamówienia.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Otwarcie ofert następuje poprzez użycie mechanizmu do odszyfrowania ofert dostępnego po zalogowaniu w zakładce „Oferty/wnioski”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W przypadku wystąpienia awarii systemu teleinformatycznego, która spowoduje brak możliwości otwarcia ofert w terminie określonym przez Zamawiającego, otwarcia ofert nastąpi niezwłocznie po usunięciu awarii.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Zamawiający poinformuje o zmianie terminu otwarcia ofert na stronie internetowej prowadzonego postępowania.</w:t>
      </w:r>
    </w:p>
    <w:p w:rsidR="0025609E" w:rsidRPr="0025609E" w:rsidRDefault="0025609E" w:rsidP="0025609E">
      <w:pPr>
        <w:numPr>
          <w:ilvl w:val="0"/>
          <w:numId w:val="9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 xml:space="preserve">Zamawiający, niezwłocznie po otwarciu ofert, udostępnia na stronie internetowej prowadzonego postępowania informacje o: </w:t>
      </w:r>
    </w:p>
    <w:p w:rsidR="0025609E" w:rsidRPr="0025609E" w:rsidRDefault="0025609E" w:rsidP="0025609E">
      <w:pPr>
        <w:numPr>
          <w:ilvl w:val="0"/>
          <w:numId w:val="24"/>
        </w:numPr>
        <w:spacing w:after="120"/>
        <w:contextualSpacing/>
        <w:jc w:val="both"/>
        <w:rPr>
          <w:rFonts w:cs="Times New Roman"/>
        </w:rPr>
      </w:pPr>
      <w:r w:rsidRPr="0025609E">
        <w:rPr>
          <w:rFonts w:cs="Times New Roman"/>
        </w:rPr>
        <w:t>nazwach albo imionach i nazwiskach oraz siedzibach lub miejscach prowadzonej działalności gospodarczej albo miejscach zamieszkania wykonawców, których oferty zostały otwarte,</w:t>
      </w:r>
    </w:p>
    <w:p w:rsidR="005E3FD7" w:rsidRDefault="0025609E" w:rsidP="0025609E">
      <w:pPr>
        <w:numPr>
          <w:ilvl w:val="0"/>
          <w:numId w:val="24"/>
        </w:numPr>
        <w:contextualSpacing/>
        <w:jc w:val="both"/>
        <w:rPr>
          <w:rFonts w:cs="Times New Roman"/>
        </w:rPr>
      </w:pPr>
      <w:r w:rsidRPr="0025609E">
        <w:rPr>
          <w:rFonts w:cs="Times New Roman"/>
        </w:rPr>
        <w:t>cenach lub kosztach zawartych w ofertach.</w:t>
      </w:r>
    </w:p>
    <w:p w:rsidR="0025609E" w:rsidRPr="0025609E" w:rsidRDefault="0025609E" w:rsidP="0025609E">
      <w:pPr>
        <w:ind w:left="360"/>
        <w:contextualSpacing/>
        <w:jc w:val="both"/>
        <w:rPr>
          <w:rFonts w:cs="Times New Roman"/>
        </w:rPr>
      </w:pPr>
    </w:p>
    <w:p w:rsidR="00D06F90" w:rsidRPr="000C6FA2" w:rsidRDefault="00D06F90" w:rsidP="00D06F90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</w:t>
      </w:r>
      <w:r w:rsidR="00EC4267" w:rsidRPr="000C6FA2">
        <w:rPr>
          <w:rFonts w:cs="Times New Roman"/>
          <w:b/>
          <w:sz w:val="24"/>
          <w:szCs w:val="24"/>
        </w:rPr>
        <w:t>I</w:t>
      </w:r>
      <w:r w:rsidRPr="000C6FA2">
        <w:rPr>
          <w:rFonts w:cs="Times New Roman"/>
          <w:b/>
          <w:sz w:val="24"/>
          <w:szCs w:val="24"/>
        </w:rPr>
        <w:t xml:space="preserve">. </w:t>
      </w:r>
      <w:r w:rsidR="007468CB" w:rsidRPr="000C6FA2">
        <w:rPr>
          <w:rFonts w:cs="Times New Roman"/>
          <w:b/>
          <w:sz w:val="24"/>
          <w:szCs w:val="24"/>
        </w:rPr>
        <w:t>Podstawy wykluczenia, warunki udziału w postępowaniu, podmiotowe środki dowodowe</w:t>
      </w:r>
    </w:p>
    <w:p w:rsidR="007468CB" w:rsidRPr="000C6FA2" w:rsidRDefault="009E75D5" w:rsidP="00434261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  <w:b/>
          <w:bCs/>
        </w:rPr>
        <w:t>Podstawy wykluczenia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1) Zamawiający wykluczy z postępowania Wykonawcę w przypadkach określonych w art.</w:t>
      </w:r>
      <w:r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108 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 xml:space="preserve"> (obligatoryjne przesłanki wykluczenia Wykonawcy), tj. Wykonawcę: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a) będącego osobą fizyczną, którego prawomocnie skazano za przestępstwo: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udziału w zorganizowanej grupie przestępczej albo związku mającym na celu popełnienie przestępstwa lub przestępstwa skarbowego, o którym mowa w art. 258 Kodeksu karnego,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− handlu ludźmi, o którym mowa w art. 189a Kodeksu karnego,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 którym mowa w art. 228-230a, art. 250a Kodeksu karnego</w:t>
      </w:r>
      <w:r>
        <w:rPr>
          <w:rFonts w:cs="Times New Roman"/>
        </w:rPr>
        <w:t>,</w:t>
      </w:r>
      <w:r w:rsidRPr="00F42DAB">
        <w:rPr>
          <w:rFonts w:cs="Times New Roman"/>
        </w:rPr>
        <w:t xml:space="preserve"> </w:t>
      </w:r>
      <w:r w:rsidRPr="000C6FA2">
        <w:rPr>
          <w:rFonts w:cs="Times New Roman"/>
        </w:rPr>
        <w:t xml:space="preserve">w art. 46-48 ustawy z dnia 25 czerwca </w:t>
      </w:r>
      <w:r>
        <w:rPr>
          <w:rFonts w:cs="Times New Roman"/>
        </w:rPr>
        <w:t>2010 r. o sporcie (Dz. U. z 2022</w:t>
      </w:r>
      <w:r w:rsidRPr="000C6FA2">
        <w:rPr>
          <w:rFonts w:cs="Times New Roman"/>
        </w:rPr>
        <w:t xml:space="preserve"> r. poz. 1</w:t>
      </w:r>
      <w:r>
        <w:rPr>
          <w:rFonts w:cs="Times New Roman"/>
        </w:rPr>
        <w:t>599 i 2185</w:t>
      </w:r>
      <w:r w:rsidRPr="000C6FA2">
        <w:rPr>
          <w:rFonts w:cs="Times New Roman"/>
        </w:rPr>
        <w:t>) lub w art. 54 ust. 1-4 ustawy z dnia 12 maja 2011 r. o refundacji leków, środków spożywczych specjalnego przeznaczenia żywieniowego oraz wyrobów medycznych (Dz. U. z 202</w:t>
      </w:r>
      <w:r>
        <w:rPr>
          <w:rFonts w:cs="Times New Roman"/>
        </w:rPr>
        <w:t>3 r. poz. 826</w:t>
      </w:r>
      <w:r w:rsidRPr="000C6FA2">
        <w:rPr>
          <w:rFonts w:cs="Times New Roman"/>
        </w:rPr>
        <w:t>),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finansowania przestępstwa o charakterze terrorystycznym, o którym mowa w</w:t>
      </w:r>
      <w:r>
        <w:rPr>
          <w:rFonts w:cs="Times New Roman"/>
        </w:rPr>
        <w:t xml:space="preserve"> ar</w:t>
      </w:r>
      <w:r w:rsidRPr="00F42DAB">
        <w:rPr>
          <w:rFonts w:cs="Times New Roman"/>
        </w:rPr>
        <w:t>t.</w:t>
      </w:r>
      <w:r>
        <w:rPr>
          <w:rFonts w:cs="Times New Roman"/>
        </w:rPr>
        <w:t xml:space="preserve"> </w:t>
      </w:r>
      <w:r w:rsidRPr="00F42DAB">
        <w:rPr>
          <w:rFonts w:cs="Times New Roman"/>
        </w:rPr>
        <w:t>165a Kodeksu karnego, lub przestępstwo udaremniania lub utrudniania stwierdzenia przestępnego pochodzenia pieniędzy lub ukrywania ich pochodzenia, o którym mowa w art. 299 Kodeksu karnego,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 charakterze terrorystycznym, o którym mowa w art. 115 § 20 Kodeksu karnego, lub mające na celu popełnienie tego przestępstwa,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powierzenia wykonywania pracy małoletniemu cudzoziemcowi, o którym mowa w</w:t>
      </w:r>
      <w:r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art. 9 ust. 2 ustawy z dnia 15 czerwca 2012 r. o skutkach powierzania wykonywania pracy cudzoziemcom przebywającym wbrew przepisom na terytorium Rzeczypospolitej Polskiej (Dz. U. </w:t>
      </w:r>
      <w:r>
        <w:rPr>
          <w:rFonts w:cs="Times New Roman"/>
        </w:rPr>
        <w:t>z 2021 r. poz. 1745</w:t>
      </w:r>
      <w:r w:rsidRPr="00F42DAB">
        <w:rPr>
          <w:rFonts w:cs="Times New Roman"/>
        </w:rPr>
        <w:t>),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72016E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o którym mowa w art. 9 ust. 1 i 3 lub art. 10 ustawy z dnia 15 czerwca 2012 r. o skutkach powierzania wykonywania pracy cudzoziemcom przebywającym wbrew przepisom na terytorium Rzeczypospolitej Polskiej 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lub za odpowiedni czyn zabroniony określony w przepisach prawa obcego; </w:t>
      </w:r>
    </w:p>
    <w:p w:rsidR="0072016E" w:rsidRPr="00F42DAB" w:rsidRDefault="0072016E" w:rsidP="0072016E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ab/>
        <w:t>b) jeżeli urzędującego członka jego organu zarządzającego lub nadzorczego, wspólnika spółki w spółce jawnej lub partnerskiej albo komplementariusza w spółce komandytowej lub komandytowo-akcyjnej lub prokurenta prawomocnie skazano za prz</w:t>
      </w:r>
      <w:r>
        <w:rPr>
          <w:rFonts w:cs="Times New Roman"/>
        </w:rPr>
        <w:t>estępstwo, o którym mowa w pkt a)</w:t>
      </w:r>
      <w:r w:rsidRPr="00F42DAB">
        <w:rPr>
          <w:rFonts w:cs="Times New Roman"/>
        </w:rPr>
        <w:t>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c)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d) wobec którego prawomocnie orzeczono zakaz ubiegania się o zamówienia publiczne;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e)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72016E" w:rsidRPr="00F42DAB" w:rsidRDefault="0072016E" w:rsidP="0072016E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f) jeżeli, w przypadkach, o których mowa w art. 85 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, doszło do zakłócenia konkurencji wynikającego z wcześniejszego zaangażowania tego Wykonawcy lub podmiotu, który należy z Wykonawcą do tej samej grupy kapitałowej w rozumieniu ustawy z dnia 16 lutego 2007 r. o ochronie konkurencji i konsumentów, chyba że spowodowane tym zakłócenie konkurencji może być wyeliminowane w inny sposób niż przez wykluczenie Wykonawcy z udziału w postępowaniu o udzielenie zamówienia.</w:t>
      </w:r>
    </w:p>
    <w:p w:rsidR="007468CB" w:rsidRPr="000C6FA2" w:rsidRDefault="007468CB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>2) Zamawiający wykluczy z postępowania także Wykonawcę w przypadkach</w:t>
      </w:r>
      <w:r w:rsidR="00F8702C" w:rsidRPr="000C6FA2">
        <w:rPr>
          <w:rFonts w:cs="Times New Roman"/>
        </w:rPr>
        <w:t xml:space="preserve"> określonych w </w:t>
      </w:r>
      <w:r w:rsidRPr="000C6FA2">
        <w:rPr>
          <w:rFonts w:cs="Times New Roman"/>
        </w:rPr>
        <w:t>art. 109</w:t>
      </w:r>
      <w:r w:rsidR="00F8702C" w:rsidRPr="000C6FA2">
        <w:rPr>
          <w:rFonts w:cs="Times New Roman"/>
        </w:rPr>
        <w:t xml:space="preserve"> </w:t>
      </w:r>
      <w:r w:rsidRPr="000C6FA2">
        <w:rPr>
          <w:rFonts w:cs="Times New Roman"/>
        </w:rPr>
        <w:t>ust.1</w:t>
      </w:r>
      <w:r w:rsidR="00212304" w:rsidRPr="000C6FA2">
        <w:rPr>
          <w:rFonts w:cs="Times New Roman"/>
        </w:rPr>
        <w:t xml:space="preserve"> </w:t>
      </w:r>
      <w:r w:rsidR="00D81B36" w:rsidRPr="000C6FA2">
        <w:rPr>
          <w:rFonts w:cs="Times New Roman"/>
        </w:rPr>
        <w:t xml:space="preserve">pkt 4 </w:t>
      </w:r>
      <w:r w:rsidRPr="000C6FA2">
        <w:rPr>
          <w:rFonts w:cs="Times New Roman"/>
        </w:rPr>
        <w:t xml:space="preserve">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 xml:space="preserve"> (fakultatywne przesłanki wykluczenia Wykonawcy):</w:t>
      </w:r>
    </w:p>
    <w:p w:rsidR="007468CB" w:rsidRPr="000C6FA2" w:rsidRDefault="007468CB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a) w stosunku do którego otwarto likwidację, ogłoszono upadłość, którego aktywami zarządza likwidator lub sąd, zawarł układ z wierzycielami, którego działalność gospodarcza jest zawieszona albo znajduje się on w innej tego rodzaju sytuacji wynikającej z pod</w:t>
      </w:r>
      <w:r w:rsidR="002D0432" w:rsidRPr="000C6FA2">
        <w:rPr>
          <w:rFonts w:cs="Times New Roman"/>
        </w:rPr>
        <w:t>obnej procedury przewidzianej w </w:t>
      </w:r>
      <w:r w:rsidRPr="000C6FA2">
        <w:rPr>
          <w:rFonts w:cs="Times New Roman"/>
        </w:rPr>
        <w:t>przepisach miejsca wszczęcia tej procedury.</w:t>
      </w:r>
    </w:p>
    <w:p w:rsidR="000C6FA2" w:rsidRPr="000C6FA2" w:rsidRDefault="002D0432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3)</w:t>
      </w:r>
      <w:r w:rsidR="000C6FA2" w:rsidRPr="000C6FA2">
        <w:rPr>
          <w:rFonts w:cs="Times New Roman"/>
        </w:rPr>
        <w:t xml:space="preserve"> Na podstawie art. 7 ust. 1 ustawy z dnia 13 kwietnia 2022 r. o szczególnych rozwiązaniach w zakresie przeciwdziałania wspieraniu agresji na Ukrainę oraz służących ochronie bezpieczeństwa narodowego [dalej zw.: cyt. ustawą] z postępowania o udzielenie zamówienia publicznego lub konkursu prowadzonego na podstawie ustawy </w:t>
      </w:r>
      <w:proofErr w:type="spellStart"/>
      <w:r w:rsidR="000C6FA2" w:rsidRPr="000C6FA2">
        <w:rPr>
          <w:rFonts w:cs="Times New Roman"/>
        </w:rPr>
        <w:t>Pzp</w:t>
      </w:r>
      <w:proofErr w:type="spellEnd"/>
      <w:r w:rsidR="000C6FA2" w:rsidRPr="000C6FA2">
        <w:rPr>
          <w:rFonts w:cs="Times New Roman"/>
        </w:rPr>
        <w:t xml:space="preserve"> Zamawiający wykluczy:</w:t>
      </w:r>
    </w:p>
    <w:p w:rsidR="000C6FA2" w:rsidRPr="000C6FA2" w:rsidRDefault="000C6FA2" w:rsidP="00434261">
      <w:pPr>
        <w:pStyle w:val="Akapitzlist"/>
        <w:numPr>
          <w:ilvl w:val="0"/>
          <w:numId w:val="2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wykonawcę oraz uczestnika konkursu wymien</w:t>
      </w:r>
      <w:r w:rsidR="00B95DB4">
        <w:rPr>
          <w:rFonts w:cs="Times New Roman"/>
        </w:rPr>
        <w:t>ionego w wykazach określonych w </w:t>
      </w:r>
      <w:r w:rsidRPr="000C6FA2">
        <w:rPr>
          <w:rFonts w:cs="Times New Roman"/>
        </w:rPr>
        <w:t xml:space="preserve">rozporządzeniu 765/2006 i rozporządzeniu 269/2014 albo wpisanego na listę na podstawie decyzji w sprawie wpisu na listę rozstrzygającej o zastosowaniu środka, o którym mowa w art. 1 pkt 3 cyt. ustawy; </w:t>
      </w:r>
    </w:p>
    <w:p w:rsidR="000C6FA2" w:rsidRPr="000C6FA2" w:rsidRDefault="000C6FA2" w:rsidP="00434261">
      <w:pPr>
        <w:pStyle w:val="Akapitzlist"/>
        <w:numPr>
          <w:ilvl w:val="0"/>
          <w:numId w:val="2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cyt. ustawy; </w:t>
      </w:r>
    </w:p>
    <w:p w:rsidR="000C6FA2" w:rsidRPr="00633D75" w:rsidRDefault="000C6FA2" w:rsidP="00434261">
      <w:pPr>
        <w:pStyle w:val="Akapitzlist"/>
        <w:numPr>
          <w:ilvl w:val="0"/>
          <w:numId w:val="2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</w:t>
      </w:r>
      <w:r w:rsidR="00633D75">
        <w:rPr>
          <w:rFonts w:cs="Times New Roman"/>
        </w:rPr>
        <w:t>owa w art. 1 pkt 3 cyt. ustawy.</w:t>
      </w:r>
    </w:p>
    <w:p w:rsidR="002D0432" w:rsidRPr="000C6FA2" w:rsidRDefault="000C6FA2" w:rsidP="00434261">
      <w:pPr>
        <w:numPr>
          <w:ilvl w:val="0"/>
          <w:numId w:val="1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4) </w:t>
      </w:r>
      <w:r w:rsidR="002D0432" w:rsidRPr="000C6FA2">
        <w:rPr>
          <w:rFonts w:cs="Times New Roman"/>
        </w:rPr>
        <w:t xml:space="preserve"> Wykonawca może zostać wykluczony przez Zamawiającego na każdym etapie postępowania o udzielenie zam</w:t>
      </w:r>
      <w:r w:rsidR="002D0432" w:rsidRPr="000C6FA2">
        <w:rPr>
          <w:rFonts w:cs="Times New Roman"/>
        </w:rPr>
        <w:fldChar w:fldCharType="begin"/>
      </w:r>
      <w:r w:rsidR="002D0432" w:rsidRPr="000C6FA2">
        <w:rPr>
          <w:rFonts w:cs="Times New Roman"/>
        </w:rPr>
        <w:instrText xml:space="preserve"> LISTNUM </w:instrText>
      </w:r>
      <w:r w:rsidR="002D0432" w:rsidRPr="000C6FA2">
        <w:rPr>
          <w:rFonts w:cs="Times New Roman"/>
        </w:rPr>
        <w:fldChar w:fldCharType="end"/>
      </w:r>
      <w:r w:rsidRPr="000C6FA2">
        <w:rPr>
          <w:rFonts w:cs="Times New Roman"/>
        </w:rPr>
        <w:t>ówienia, z zastrzeżeniem, że w przypadku okoliczności wskazanych w powyższym pkt. 3) wykluczenie następuje na okres trwania w/w okoliczności.</w:t>
      </w:r>
    </w:p>
    <w:p w:rsidR="00FE61ED" w:rsidRPr="000C6FA2" w:rsidRDefault="00FE61ED" w:rsidP="00434261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  <w:b/>
        </w:rPr>
      </w:pPr>
      <w:r w:rsidRPr="000C6FA2">
        <w:rPr>
          <w:rFonts w:cs="Times New Roman"/>
          <w:b/>
        </w:rPr>
        <w:t>Warunki udziału w postępowaniu</w:t>
      </w:r>
    </w:p>
    <w:p w:rsidR="00746C8E" w:rsidRPr="00F25DC2" w:rsidRDefault="00F25DC2" w:rsidP="00F25DC2">
      <w:pPr>
        <w:spacing w:line="276" w:lineRule="auto"/>
        <w:ind w:left="142"/>
        <w:jc w:val="both"/>
        <w:rPr>
          <w:rFonts w:eastAsia="Times New Roman"/>
          <w:lang w:eastAsia="pl-PL"/>
        </w:rPr>
      </w:pPr>
      <w:r>
        <w:rPr>
          <w:rFonts w:cs="Times New Roman"/>
        </w:rPr>
        <w:t>Zamawiają</w:t>
      </w:r>
      <w:r w:rsidRPr="00F25DC2">
        <w:rPr>
          <w:rFonts w:cs="Times New Roman"/>
        </w:rPr>
        <w:t xml:space="preserve">cy nie </w:t>
      </w:r>
      <w:r w:rsidR="00C65837">
        <w:rPr>
          <w:rFonts w:cs="Times New Roman"/>
        </w:rPr>
        <w:t>stawia</w:t>
      </w:r>
      <w:r w:rsidRPr="00F25DC2">
        <w:rPr>
          <w:rFonts w:cs="Times New Roman"/>
        </w:rPr>
        <w:t xml:space="preserve"> warunków udziału w postępowaniu.</w:t>
      </w:r>
    </w:p>
    <w:p w:rsidR="00FE61ED" w:rsidRPr="000C6FA2" w:rsidRDefault="002235CE" w:rsidP="00434261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  <w:b/>
        </w:rPr>
      </w:pPr>
      <w:r w:rsidRPr="000C6FA2">
        <w:rPr>
          <w:rFonts w:cs="Times New Roman"/>
          <w:b/>
        </w:rPr>
        <w:t>Oświadczenie wstępne, p</w:t>
      </w:r>
      <w:r w:rsidR="00FE61ED" w:rsidRPr="000C6FA2">
        <w:rPr>
          <w:rFonts w:cs="Times New Roman"/>
          <w:b/>
        </w:rPr>
        <w:t>odmiotowe środki dowodowe</w:t>
      </w:r>
    </w:p>
    <w:p w:rsidR="00FE61ED" w:rsidRPr="000C6FA2" w:rsidRDefault="00BC576E" w:rsidP="00434261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Do oferty Wykonawca zobowiązany jest dołączyć aktualne na dzień składania ofert oświadczenie </w:t>
      </w:r>
      <w:r w:rsidR="002235CE" w:rsidRPr="000C6FA2">
        <w:rPr>
          <w:rFonts w:cs="Times New Roman"/>
        </w:rPr>
        <w:t xml:space="preserve">wstępne </w:t>
      </w:r>
      <w:r w:rsidRPr="000C6FA2">
        <w:rPr>
          <w:rFonts w:cs="Times New Roman"/>
        </w:rPr>
        <w:t>o braku podstaw do wykluczenia z postępowania</w:t>
      </w:r>
      <w:r w:rsidR="007A3CF4">
        <w:rPr>
          <w:rFonts w:cs="Times New Roman"/>
        </w:rPr>
        <w:t xml:space="preserve"> zgodnie z Załącznikiem nr 2</w:t>
      </w:r>
      <w:r w:rsidR="005C2BFF" w:rsidRPr="000C6FA2">
        <w:rPr>
          <w:rFonts w:cs="Times New Roman"/>
        </w:rPr>
        <w:t xml:space="preserve"> do SWZ</w:t>
      </w:r>
      <w:r w:rsidR="002235CE" w:rsidRPr="000C6FA2">
        <w:rPr>
          <w:rFonts w:cs="Times New Roman"/>
        </w:rPr>
        <w:t xml:space="preserve">. Oświadczenie to nie jest podmiotowym środkiem dowodowym. </w:t>
      </w:r>
    </w:p>
    <w:p w:rsidR="004415AD" w:rsidRPr="000C6FA2" w:rsidRDefault="00C165F5" w:rsidP="00434261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Zamawiający nie wymaga złożenia podmiotowych środków dowodowych.</w:t>
      </w:r>
    </w:p>
    <w:p w:rsidR="00E91370" w:rsidRPr="000C6FA2" w:rsidRDefault="00E91370" w:rsidP="00E91370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XII</w:t>
      </w:r>
      <w:r w:rsidR="00EC4267" w:rsidRPr="000C6FA2">
        <w:rPr>
          <w:rFonts w:cs="Times New Roman"/>
          <w:b/>
          <w:sz w:val="24"/>
          <w:szCs w:val="24"/>
        </w:rPr>
        <w:t>I</w:t>
      </w:r>
      <w:r w:rsidRPr="000C6FA2">
        <w:rPr>
          <w:rFonts w:cs="Times New Roman"/>
          <w:b/>
          <w:sz w:val="24"/>
          <w:szCs w:val="24"/>
        </w:rPr>
        <w:t>. Sposób obliczenia ceny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Przed obliczeniem ceny oferty Wykonawca powinien dokładni</w:t>
      </w:r>
      <w:r w:rsidR="00981757" w:rsidRPr="000C6FA2">
        <w:rPr>
          <w:rFonts w:cs="Times New Roman"/>
        </w:rPr>
        <w:t>e i szczegółowo zapoznać się ze </w:t>
      </w:r>
      <w:r w:rsidRPr="000C6FA2">
        <w:rPr>
          <w:rFonts w:cs="Times New Roman"/>
        </w:rPr>
        <w:t>specyfikacją warunków zamówienia.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uwzględniając wszystkie wymogi, o których mowa w niniejszej SWZ, powinien w cenie ofertowej ująć wszelkie koszty związane z wykonaniem przedmiotu zamówienia, niezbędne dla prawidłowego i pełnego wykonania przedmiotu zamówienia. </w:t>
      </w:r>
    </w:p>
    <w:p w:rsidR="00E91370" w:rsidRPr="00223EC4" w:rsidRDefault="004645E1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223EC4">
        <w:rPr>
          <w:rFonts w:cs="Times New Roman"/>
        </w:rPr>
        <w:lastRenderedPageBreak/>
        <w:t xml:space="preserve">Cenę </w:t>
      </w:r>
      <w:r w:rsidR="00B83188" w:rsidRPr="00223EC4">
        <w:rPr>
          <w:rFonts w:cs="Times New Roman"/>
        </w:rPr>
        <w:t xml:space="preserve">ofertową za wykonanie całości przedmiotu zamówienia stanowi iloczyn </w:t>
      </w:r>
      <w:r w:rsidR="00C165F5">
        <w:rPr>
          <w:rFonts w:cs="Times New Roman"/>
        </w:rPr>
        <w:t>ceny</w:t>
      </w:r>
      <w:r w:rsidR="00B83188" w:rsidRPr="00223EC4">
        <w:rPr>
          <w:rFonts w:cs="Times New Roman"/>
        </w:rPr>
        <w:t xml:space="preserve"> jednostkowej za </w:t>
      </w:r>
      <w:r w:rsidR="00C165F5">
        <w:rPr>
          <w:rFonts w:cs="Times New Roman"/>
        </w:rPr>
        <w:t>dostawę 1 l oleju opałowego</w:t>
      </w:r>
      <w:r w:rsidR="00B83188" w:rsidRPr="00223EC4">
        <w:rPr>
          <w:rFonts w:cs="Times New Roman"/>
        </w:rPr>
        <w:t xml:space="preserve"> oraz </w:t>
      </w:r>
      <w:r w:rsidR="00C165F5">
        <w:rPr>
          <w:rFonts w:cs="Times New Roman"/>
        </w:rPr>
        <w:t>szacunkowej ilości dostawy</w:t>
      </w:r>
      <w:r w:rsidR="00DD21D6">
        <w:rPr>
          <w:rFonts w:cs="Times New Roman"/>
        </w:rPr>
        <w:t xml:space="preserve"> w 2024</w:t>
      </w:r>
      <w:r w:rsidR="00B83188" w:rsidRPr="00223EC4">
        <w:rPr>
          <w:rFonts w:cs="Times New Roman"/>
        </w:rPr>
        <w:t xml:space="preserve"> r.</w:t>
      </w:r>
      <w:r w:rsidR="00223EC4" w:rsidRPr="00223EC4">
        <w:rPr>
          <w:rFonts w:cs="Times New Roman"/>
        </w:rPr>
        <w:t xml:space="preserve"> </w:t>
      </w:r>
      <w:r w:rsidR="00223EC4" w:rsidRPr="00223EC4">
        <w:rPr>
          <w:rFonts w:cs="Times New Roman"/>
          <w:b/>
        </w:rPr>
        <w:t xml:space="preserve">W trakcie realizacji zamówienia podstawę rozliczeń z Zamawiającym stanowić będzie cena jednostkowa za faktyczną ilość </w:t>
      </w:r>
      <w:r w:rsidR="00196CC0">
        <w:rPr>
          <w:rFonts w:cs="Times New Roman"/>
          <w:b/>
        </w:rPr>
        <w:t>dostarczonego oleju opałowego</w:t>
      </w:r>
      <w:r w:rsidR="00223EC4" w:rsidRPr="00223EC4">
        <w:rPr>
          <w:rFonts w:cs="Times New Roman"/>
          <w:b/>
        </w:rPr>
        <w:t xml:space="preserve">. 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Cena powinna być podana: </w:t>
      </w:r>
    </w:p>
    <w:p w:rsidR="00E91370" w:rsidRPr="000C6FA2" w:rsidRDefault="00196CC0" w:rsidP="00E91370">
      <w:pPr>
        <w:spacing w:after="120"/>
        <w:jc w:val="both"/>
        <w:rPr>
          <w:rFonts w:cs="Times New Roman"/>
        </w:rPr>
      </w:pPr>
      <w:r>
        <w:rPr>
          <w:rFonts w:cs="Times New Roman"/>
        </w:rPr>
        <w:t>1)</w:t>
      </w:r>
      <w:r>
        <w:rPr>
          <w:rFonts w:cs="Times New Roman"/>
        </w:rPr>
        <w:tab/>
        <w:t>cyfrowo</w:t>
      </w:r>
      <w:r w:rsidR="00E91370" w:rsidRPr="000C6FA2">
        <w:rPr>
          <w:rFonts w:cs="Times New Roman"/>
        </w:rPr>
        <w:t xml:space="preserve"> złotych polskich;</w:t>
      </w:r>
    </w:p>
    <w:p w:rsidR="00E91370" w:rsidRPr="000C6FA2" w:rsidRDefault="00E91370" w:rsidP="00E91370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2)</w:t>
      </w:r>
      <w:r w:rsidRPr="000C6FA2">
        <w:rPr>
          <w:rFonts w:cs="Times New Roman"/>
        </w:rPr>
        <w:tab/>
        <w:t>zgodnie z załączonym formularzem oferty, tj.: cena netto, podatek VAT, cena brutto.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Dokładność wyliczenia ceny – do dwóch miejsc po przecinku.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Do oceny ofert Zamawiający będzie brał pod uwagę cenę brutto (z VAT) za wykonanie całości przedmiotu zamówienia.</w:t>
      </w:r>
      <w:r w:rsidR="00B83188">
        <w:rPr>
          <w:rFonts w:cs="Times New Roman"/>
        </w:rPr>
        <w:t xml:space="preserve"> </w:t>
      </w:r>
      <w:r w:rsidR="006E0A4D">
        <w:rPr>
          <w:rFonts w:cs="Times New Roman"/>
        </w:rPr>
        <w:t xml:space="preserve">Wykonawca składając ofertę powinien </w:t>
      </w:r>
      <w:r w:rsidR="00347B7E">
        <w:rPr>
          <w:rFonts w:cs="Times New Roman"/>
        </w:rPr>
        <w:t>przyjąć stawkę VAT na poziomie 23%.</w:t>
      </w:r>
    </w:p>
    <w:p w:rsidR="00E91370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poprawi oczywiste omyłki rachunkowe, z uwzględnieniem konsekwencji rachunkowych dokonanych poprawek zgodnie art. 223 ust. 2 pkt 2 ustawy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, niezwłocznie zawiadamiając o tym Wykonawcę, którego oferta została poprawiona.</w:t>
      </w:r>
    </w:p>
    <w:p w:rsidR="00D97486" w:rsidRPr="000C6FA2" w:rsidRDefault="00E91370" w:rsidP="00434261">
      <w:pPr>
        <w:pStyle w:val="Akapitzlist"/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odrzuca ofertę, jeżeli </w:t>
      </w:r>
      <w:r w:rsidR="00FF1D72" w:rsidRPr="000C6FA2">
        <w:rPr>
          <w:rFonts w:cs="Times New Roman"/>
        </w:rPr>
        <w:t>zawiera błędy w obliczeniu ceny lub kosztu.</w:t>
      </w:r>
    </w:p>
    <w:p w:rsidR="00D97486" w:rsidRPr="000C6FA2" w:rsidRDefault="001532E6" w:rsidP="00434261">
      <w:pPr>
        <w:pStyle w:val="Akapitzlist"/>
        <w:numPr>
          <w:ilvl w:val="0"/>
          <w:numId w:val="13"/>
        </w:numPr>
        <w:ind w:left="357" w:hanging="357"/>
        <w:jc w:val="both"/>
        <w:rPr>
          <w:rFonts w:cs="Times New Roman"/>
        </w:rPr>
      </w:pPr>
      <w:r w:rsidRPr="000C6FA2">
        <w:rPr>
          <w:rFonts w:cs="Times New Roman"/>
        </w:rPr>
        <w:t>W przypadku złożenia oferty, której wybór prowadziłby do powstania obowiązku podatkowego u Zamawiającego zgodnie z przepisami o podatku od towarów i usług, Zamawiający w celu oceny takiej oferty dolicza do przedstawionej w niej ceny podatek od towarów i usług, który miałby obowiązek rozliczyć zgodnie z obowiązującymi przepisami.</w:t>
      </w:r>
    </w:p>
    <w:p w:rsidR="00D97486" w:rsidRPr="000C6FA2" w:rsidRDefault="00D97486" w:rsidP="00D97486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XI</w:t>
      </w:r>
      <w:r w:rsidR="00EC4267" w:rsidRPr="000C6FA2">
        <w:rPr>
          <w:rFonts w:cs="Times New Roman"/>
          <w:b/>
          <w:sz w:val="24"/>
          <w:szCs w:val="24"/>
        </w:rPr>
        <w:t>V</w:t>
      </w:r>
      <w:r w:rsidRPr="000C6FA2">
        <w:rPr>
          <w:rFonts w:cs="Times New Roman"/>
          <w:b/>
          <w:sz w:val="24"/>
          <w:szCs w:val="24"/>
        </w:rPr>
        <w:t xml:space="preserve">. </w:t>
      </w:r>
      <w:r w:rsidR="00CE3526" w:rsidRPr="000C6FA2">
        <w:rPr>
          <w:rFonts w:cs="Times New Roman"/>
          <w:b/>
          <w:sz w:val="24"/>
          <w:szCs w:val="24"/>
        </w:rPr>
        <w:t>Opis kryteriów oceny ofert wraz podaniem wag tych kryteriów i sposobu oceny ofert</w:t>
      </w:r>
    </w:p>
    <w:p w:rsidR="00CE3526" w:rsidRPr="000C6FA2" w:rsidRDefault="00CE3526" w:rsidP="00434261">
      <w:pPr>
        <w:pStyle w:val="Tekstpodstawowywcity2"/>
        <w:numPr>
          <w:ilvl w:val="3"/>
          <w:numId w:val="14"/>
        </w:numPr>
        <w:tabs>
          <w:tab w:val="clear" w:pos="2880"/>
          <w:tab w:val="num" w:pos="426"/>
        </w:tabs>
        <w:spacing w:after="0" w:line="276" w:lineRule="auto"/>
        <w:ind w:left="426"/>
        <w:jc w:val="both"/>
        <w:rPr>
          <w:rFonts w:asciiTheme="minorHAnsi" w:hAnsiTheme="minorHAnsi"/>
        </w:rPr>
      </w:pPr>
      <w:r w:rsidRPr="000C6FA2">
        <w:rPr>
          <w:rFonts w:asciiTheme="minorHAnsi" w:hAnsiTheme="minorHAnsi"/>
        </w:rPr>
        <w:t>Przy wyborze oferty Zamawiający będzie się kierował następującymi kryteriami i ich znaczeniem:</w:t>
      </w:r>
    </w:p>
    <w:p w:rsidR="00CE3526" w:rsidRPr="000C6FA2" w:rsidRDefault="00CE3526" w:rsidP="00CE3526">
      <w:pPr>
        <w:spacing w:after="0"/>
        <w:ind w:left="66"/>
        <w:jc w:val="both"/>
        <w:rPr>
          <w:b/>
        </w:rPr>
      </w:pPr>
    </w:p>
    <w:p w:rsidR="00CE3526" w:rsidRPr="000C6FA2" w:rsidRDefault="00CE3526" w:rsidP="00CE3526">
      <w:pPr>
        <w:spacing w:after="0"/>
        <w:ind w:left="66"/>
        <w:jc w:val="both"/>
      </w:pPr>
      <w:r w:rsidRPr="000C6FA2">
        <w:rPr>
          <w:b/>
        </w:rPr>
        <w:t>Cena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0"/>
        <w:gridCol w:w="1300"/>
      </w:tblGrid>
      <w:tr w:rsidR="00CE3526" w:rsidRPr="000C6FA2" w:rsidTr="001E6E65">
        <w:trPr>
          <w:trHeight w:val="318"/>
        </w:trPr>
        <w:tc>
          <w:tcPr>
            <w:tcW w:w="1300" w:type="dxa"/>
            <w:vMerge w:val="restart"/>
            <w:tcBorders>
              <w:right w:val="nil"/>
            </w:tcBorders>
            <w:vAlign w:val="center"/>
          </w:tcPr>
          <w:p w:rsidR="00CE3526" w:rsidRPr="000C6FA2" w:rsidRDefault="00894144" w:rsidP="001E6E65">
            <w:pPr>
              <w:spacing w:after="0"/>
              <w:jc w:val="center"/>
            </w:pPr>
            <w:r>
              <w:t>W</w:t>
            </w:r>
            <w:r w:rsidR="00CE3526" w:rsidRPr="000C6FA2">
              <w:t xml:space="preserve"> =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3526" w:rsidRPr="000C6FA2" w:rsidRDefault="00CE3526" w:rsidP="001E6E65">
            <w:pPr>
              <w:spacing w:after="0"/>
              <w:jc w:val="center"/>
            </w:pPr>
            <w:proofErr w:type="spellStart"/>
            <w:r w:rsidRPr="000C6FA2">
              <w:t>Cmin</w:t>
            </w:r>
            <w:proofErr w:type="spellEnd"/>
          </w:p>
        </w:tc>
        <w:tc>
          <w:tcPr>
            <w:tcW w:w="1300" w:type="dxa"/>
            <w:vMerge w:val="restart"/>
            <w:tcBorders>
              <w:left w:val="nil"/>
            </w:tcBorders>
            <w:vAlign w:val="center"/>
          </w:tcPr>
          <w:p w:rsidR="00CE3526" w:rsidRPr="000C6FA2" w:rsidRDefault="00B83188" w:rsidP="001E6E65">
            <w:pPr>
              <w:spacing w:after="0"/>
              <w:jc w:val="center"/>
            </w:pPr>
            <w:r>
              <w:t>* 10</w:t>
            </w:r>
            <w:r w:rsidR="00CE3526" w:rsidRPr="000C6FA2">
              <w:t>0 pkt</w:t>
            </w:r>
          </w:p>
        </w:tc>
      </w:tr>
      <w:tr w:rsidR="00CE3526" w:rsidRPr="000C6FA2" w:rsidTr="001E6E65">
        <w:trPr>
          <w:trHeight w:val="358"/>
        </w:trPr>
        <w:tc>
          <w:tcPr>
            <w:tcW w:w="1300" w:type="dxa"/>
            <w:vMerge/>
            <w:tcBorders>
              <w:right w:val="nil"/>
            </w:tcBorders>
            <w:vAlign w:val="center"/>
          </w:tcPr>
          <w:p w:rsidR="00CE3526" w:rsidRPr="000C6FA2" w:rsidRDefault="00CE3526" w:rsidP="001E6E65">
            <w:pPr>
              <w:spacing w:after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526" w:rsidRPr="000C6FA2" w:rsidRDefault="00CE3526" w:rsidP="001E6E65">
            <w:pPr>
              <w:spacing w:after="0"/>
              <w:jc w:val="center"/>
            </w:pPr>
            <w:proofErr w:type="spellStart"/>
            <w:r w:rsidRPr="000C6FA2">
              <w:t>Cocena</w:t>
            </w:r>
            <w:proofErr w:type="spellEnd"/>
          </w:p>
        </w:tc>
        <w:tc>
          <w:tcPr>
            <w:tcW w:w="1300" w:type="dxa"/>
            <w:vMerge/>
            <w:tcBorders>
              <w:left w:val="nil"/>
            </w:tcBorders>
            <w:vAlign w:val="center"/>
          </w:tcPr>
          <w:p w:rsidR="00CE3526" w:rsidRPr="000C6FA2" w:rsidRDefault="00CE3526" w:rsidP="001E6E65">
            <w:pPr>
              <w:spacing w:after="0"/>
              <w:jc w:val="center"/>
            </w:pPr>
          </w:p>
        </w:tc>
      </w:tr>
    </w:tbl>
    <w:p w:rsidR="00CE3526" w:rsidRPr="000C6FA2" w:rsidRDefault="00CE3526" w:rsidP="00CE3526">
      <w:pPr>
        <w:spacing w:after="0"/>
        <w:ind w:left="66"/>
        <w:jc w:val="both"/>
      </w:pPr>
    </w:p>
    <w:p w:rsidR="00CE3526" w:rsidRPr="000C6FA2" w:rsidRDefault="00894144" w:rsidP="00CE3526">
      <w:pPr>
        <w:spacing w:after="0"/>
        <w:ind w:left="426"/>
        <w:jc w:val="both"/>
      </w:pPr>
      <w:r>
        <w:t>W</w:t>
      </w:r>
      <w:r w:rsidR="00CE3526" w:rsidRPr="000C6FA2">
        <w:t xml:space="preserve"> – Wartość punktowa oferty</w:t>
      </w:r>
    </w:p>
    <w:p w:rsidR="00CE3526" w:rsidRPr="000C6FA2" w:rsidRDefault="00CE3526" w:rsidP="00CE3526">
      <w:pPr>
        <w:spacing w:after="0"/>
        <w:ind w:left="426"/>
        <w:jc w:val="both"/>
      </w:pPr>
      <w:proofErr w:type="spellStart"/>
      <w:r w:rsidRPr="000C6FA2">
        <w:t>Cmin</w:t>
      </w:r>
      <w:proofErr w:type="spellEnd"/>
      <w:r w:rsidRPr="000C6FA2">
        <w:t xml:space="preserve"> – Cena oferty najniższej</w:t>
      </w:r>
    </w:p>
    <w:p w:rsidR="00CE3526" w:rsidRPr="000C6FA2" w:rsidRDefault="00CE3526" w:rsidP="00CE3526">
      <w:pPr>
        <w:spacing w:after="0"/>
        <w:ind w:left="426"/>
        <w:jc w:val="both"/>
      </w:pPr>
      <w:proofErr w:type="spellStart"/>
      <w:r w:rsidRPr="000C6FA2">
        <w:t>Cocena</w:t>
      </w:r>
      <w:proofErr w:type="spellEnd"/>
      <w:r w:rsidRPr="000C6FA2">
        <w:t xml:space="preserve"> – Cena oferty ocenianej</w:t>
      </w:r>
    </w:p>
    <w:p w:rsidR="00CE3526" w:rsidRPr="000C6FA2" w:rsidRDefault="00CE3526" w:rsidP="00CE3526">
      <w:pPr>
        <w:spacing w:after="0"/>
        <w:ind w:left="426"/>
        <w:jc w:val="both"/>
      </w:pPr>
    </w:p>
    <w:p w:rsidR="00CE3526" w:rsidRPr="000C6FA2" w:rsidRDefault="005547B6" w:rsidP="00434261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t>Oferta, która według powyższego wzoru uzyska najwyższą wartość oceny, zostanie wybrana jako najkorzystniejsza.</w:t>
      </w:r>
    </w:p>
    <w:p w:rsidR="005547B6" w:rsidRPr="000C6FA2" w:rsidRDefault="005547B6" w:rsidP="00434261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  <w:b/>
        </w:rPr>
      </w:pPr>
      <w:r w:rsidRPr="000C6FA2">
        <w:rPr>
          <w:rFonts w:cs="Times New Roman"/>
        </w:rPr>
        <w:t>Ocenie będą podlegać wyłącznie oferty niepodlegające odrzuceniu.</w:t>
      </w:r>
    </w:p>
    <w:p w:rsidR="005547B6" w:rsidRPr="000C6FA2" w:rsidRDefault="005547B6" w:rsidP="005547B6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 xml:space="preserve">XV. </w:t>
      </w:r>
      <w:r w:rsidR="00685656" w:rsidRPr="000C6FA2">
        <w:rPr>
          <w:rFonts w:cs="Times New Roman"/>
          <w:b/>
          <w:sz w:val="24"/>
          <w:szCs w:val="24"/>
        </w:rPr>
        <w:t>Wymagania dotyczące wadium</w:t>
      </w:r>
    </w:p>
    <w:p w:rsidR="005E3FD7" w:rsidRPr="00C165F5" w:rsidRDefault="00685656" w:rsidP="003066BD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Zamawiający nie wymaga wniesienia wadium w niniejszym postępowaniu</w:t>
      </w:r>
      <w:r w:rsidR="005B4490" w:rsidRPr="000C6FA2">
        <w:rPr>
          <w:rFonts w:cs="Times New Roman"/>
        </w:rPr>
        <w:t>.</w:t>
      </w:r>
    </w:p>
    <w:p w:rsidR="003066BD" w:rsidRPr="000C6FA2" w:rsidRDefault="003066BD" w:rsidP="003066BD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XVI. Informacje o formalnościach, jakie muszą zostać</w:t>
      </w:r>
      <w:r w:rsidR="00136A06" w:rsidRPr="000C6FA2">
        <w:rPr>
          <w:rFonts w:cs="Times New Roman"/>
          <w:b/>
          <w:sz w:val="24"/>
          <w:szCs w:val="24"/>
        </w:rPr>
        <w:t xml:space="preserve"> dopełnione po wyborze oferty w </w:t>
      </w:r>
      <w:r w:rsidRPr="000C6FA2">
        <w:rPr>
          <w:rFonts w:cs="Times New Roman"/>
          <w:b/>
          <w:sz w:val="24"/>
          <w:szCs w:val="24"/>
        </w:rPr>
        <w:t>celu zawarcia umowy w sprawie zamówienia publicznego</w:t>
      </w:r>
    </w:p>
    <w:p w:rsidR="00136A06" w:rsidRPr="000C6FA2" w:rsidRDefault="00136A06" w:rsidP="00434261">
      <w:pPr>
        <w:numPr>
          <w:ilvl w:val="0"/>
          <w:numId w:val="16"/>
        </w:numPr>
        <w:tabs>
          <w:tab w:val="clear" w:pos="1800"/>
        </w:tabs>
        <w:spacing w:before="240"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Zamawiający zawiera umowę w sprawie zamówienia publicznego</w:t>
      </w:r>
      <w:r w:rsidR="00F35F0B" w:rsidRPr="000C6FA2">
        <w:rPr>
          <w:rFonts w:cs="Times New Roman"/>
        </w:rPr>
        <w:t>, z uwzględnieniem art. 577 ustawy,</w:t>
      </w:r>
      <w:r w:rsidRPr="000C6FA2">
        <w:rPr>
          <w:rFonts w:cs="Times New Roman"/>
        </w:rPr>
        <w:t xml:space="preserve"> w terminie nie krótszym niż 5 dni od dnia przesłania zawiadomienia o wy</w:t>
      </w:r>
      <w:r w:rsidR="00F35F0B" w:rsidRPr="000C6FA2">
        <w:rPr>
          <w:rFonts w:cs="Times New Roman"/>
        </w:rPr>
        <w:t xml:space="preserve">borze najkorzystniejszej oferty, jeżeli zawiadomienie to zostało przesłane przy użyciu środków komunikacji elektronicznej, albo 10 dni, jeżeli zostało przesłane w inny sposób. </w:t>
      </w:r>
    </w:p>
    <w:p w:rsidR="00136A06" w:rsidRPr="000C6FA2" w:rsidRDefault="00136A06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>Zamawiający może zawrzeć umowę w sprawie zamówienia publicznego przed upływem terminu,</w:t>
      </w:r>
      <w:r w:rsidR="002A62D6" w:rsidRPr="000C6FA2">
        <w:rPr>
          <w:rFonts w:cs="Times New Roman"/>
        </w:rPr>
        <w:t xml:space="preserve"> o którym mowa w ust. 1, jeżeli </w:t>
      </w:r>
      <w:r w:rsidRPr="000C6FA2">
        <w:rPr>
          <w:rFonts w:cs="Times New Roman"/>
        </w:rPr>
        <w:t>w postępowaniu o udzielenie zamówienia prowadzonym w trybie podstawowym złożono tylko jedną ofertę.</w:t>
      </w:r>
    </w:p>
    <w:p w:rsidR="00F35F0B" w:rsidRPr="000C6FA2" w:rsidRDefault="00F35F0B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Wykonawca, którego oferta została wybrana jako najkorzystniejsza, zostanie poinformowany przez Zamawiającego o miejscu i terminie podpisania umowy.</w:t>
      </w:r>
    </w:p>
    <w:p w:rsidR="00136A06" w:rsidRPr="000C6FA2" w:rsidRDefault="00136A06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8A058D" w:rsidRPr="000C6FA2" w:rsidRDefault="008A058D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:rsidR="0000044C" w:rsidRPr="000C6FA2" w:rsidRDefault="008A058D" w:rsidP="00434261">
      <w:pPr>
        <w:numPr>
          <w:ilvl w:val="0"/>
          <w:numId w:val="16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0C6FA2">
        <w:rPr>
          <w:rFonts w:cs="Times New Roman"/>
        </w:rPr>
        <w:t>Jeżeli Wykonawca, którego oferta została wybrana jako najkorzystniejsza, uchyla się od zawarcia umowy w sprawie zamówienia publicznego Zamawiający może dokonać ponownego badania i oceny ofert spośród ofert pozostałych w postępowaniu Wykonawców albo unieważnić postępowanie.</w:t>
      </w:r>
    </w:p>
    <w:p w:rsidR="00541B39" w:rsidRPr="000C6FA2" w:rsidRDefault="00541B39" w:rsidP="00541B39">
      <w:pPr>
        <w:spacing w:after="0" w:line="276" w:lineRule="auto"/>
        <w:ind w:left="36"/>
        <w:jc w:val="both"/>
        <w:rPr>
          <w:rFonts w:cs="Times New Roman"/>
        </w:rPr>
      </w:pPr>
    </w:p>
    <w:p w:rsidR="00562910" w:rsidRDefault="00562910" w:rsidP="00562910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XVII. Wymagania dotyczące zabezpieczenia należytego wykonania umowy</w:t>
      </w:r>
    </w:p>
    <w:p w:rsidR="00B83188" w:rsidRPr="005E3FD7" w:rsidRDefault="00B83188" w:rsidP="00562910">
      <w:pPr>
        <w:spacing w:after="120"/>
        <w:jc w:val="both"/>
        <w:rPr>
          <w:rFonts w:cs="Times New Roman"/>
        </w:rPr>
      </w:pPr>
      <w:r w:rsidRPr="005E3FD7">
        <w:rPr>
          <w:rFonts w:cs="Times New Roman"/>
        </w:rPr>
        <w:t>Zamawiający nie wymaga wniesienia należytego wykonania umowy.</w:t>
      </w:r>
    </w:p>
    <w:p w:rsidR="006C32C5" w:rsidRPr="000C6FA2" w:rsidRDefault="006C32C5" w:rsidP="006C32C5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XVIII. Pouczenie o środkach ochrony prawnej przysługujących wykonawcy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1. 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2. Odwołanie przysługuje na:</w:t>
      </w:r>
    </w:p>
    <w:p w:rsidR="00C15BA6" w:rsidRPr="000C6FA2" w:rsidRDefault="00C15BA6" w:rsidP="00434261">
      <w:pPr>
        <w:pStyle w:val="Akapitzlist"/>
        <w:numPr>
          <w:ilvl w:val="0"/>
          <w:numId w:val="1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niezgodną</w:t>
      </w:r>
      <w:r w:rsidR="007814AF" w:rsidRPr="000C6FA2">
        <w:rPr>
          <w:rFonts w:cs="Times New Roman"/>
        </w:rPr>
        <w:t xml:space="preserve"> z przepisami ustawy czynność Zamawiającego, podjętą w postępowaniu o udzielenie zamó</w:t>
      </w:r>
      <w:r w:rsidRPr="000C6FA2">
        <w:rPr>
          <w:rFonts w:cs="Times New Roman"/>
        </w:rPr>
        <w:t>wienia, w tym na projektowane postanowienie umowy;</w:t>
      </w:r>
    </w:p>
    <w:p w:rsidR="00C15BA6" w:rsidRPr="000C6FA2" w:rsidRDefault="00BE4924" w:rsidP="00434261">
      <w:pPr>
        <w:pStyle w:val="Akapitzlist"/>
        <w:numPr>
          <w:ilvl w:val="0"/>
          <w:numId w:val="19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zaniechanie czynności w postę</w:t>
      </w:r>
      <w:r w:rsidR="00C15BA6" w:rsidRPr="000C6FA2">
        <w:rPr>
          <w:rFonts w:cs="Times New Roman"/>
        </w:rPr>
        <w:t>powaniu o udziel</w:t>
      </w:r>
      <w:r w:rsidRPr="000C6FA2">
        <w:rPr>
          <w:rFonts w:cs="Times New Roman"/>
        </w:rPr>
        <w:t>enie zamówienia, do której Zamawiający był obowią</w:t>
      </w:r>
      <w:r w:rsidR="00C15BA6" w:rsidRPr="000C6FA2">
        <w:rPr>
          <w:rFonts w:cs="Times New Roman"/>
        </w:rPr>
        <w:t>zany na podstawie ustawy.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3. Odwołanie wnosi si</w:t>
      </w:r>
      <w:r w:rsidR="00BE4924" w:rsidRPr="000C6FA2">
        <w:rPr>
          <w:rFonts w:cs="Times New Roman"/>
        </w:rPr>
        <w:t>ę</w:t>
      </w:r>
      <w:r w:rsidRPr="000C6FA2">
        <w:rPr>
          <w:rFonts w:cs="Times New Roman"/>
        </w:rPr>
        <w:t xml:space="preserve"> do Prezesa Krajowej Izby Odwoł</w:t>
      </w:r>
      <w:r w:rsidR="00BE4924" w:rsidRPr="000C6FA2">
        <w:rPr>
          <w:rFonts w:cs="Times New Roman"/>
        </w:rPr>
        <w:t>awczej w formie pisemnej albo w </w:t>
      </w:r>
      <w:r w:rsidRPr="000C6FA2">
        <w:rPr>
          <w:rFonts w:cs="Times New Roman"/>
        </w:rPr>
        <w:t>formie elektronicznej albo w postaci elektronicznej opatrzone podpisem zaufanym.</w:t>
      </w:r>
    </w:p>
    <w:p w:rsidR="00C15BA6" w:rsidRPr="000C6FA2" w:rsidRDefault="00C15BA6" w:rsidP="00C15BA6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4. Na orzeczenie Krajowej Izby Odwoławczej oraz postanowienie Prezesa K</w:t>
      </w:r>
      <w:r w:rsidR="00594E6F" w:rsidRPr="000C6FA2">
        <w:rPr>
          <w:rFonts w:cs="Times New Roman"/>
        </w:rPr>
        <w:t xml:space="preserve">rajowej Izby Odwoławczej, o którym mowa w art. 519 ust. 1 </w:t>
      </w:r>
      <w:proofErr w:type="spellStart"/>
      <w:r w:rsidR="00594E6F" w:rsidRPr="000C6FA2">
        <w:rPr>
          <w:rFonts w:cs="Times New Roman"/>
        </w:rPr>
        <w:t>Pzp</w:t>
      </w:r>
      <w:proofErr w:type="spellEnd"/>
      <w:r w:rsidR="00594E6F" w:rsidRPr="000C6FA2">
        <w:rPr>
          <w:rFonts w:cs="Times New Roman"/>
        </w:rPr>
        <w:t>, stronom oraz uczestnikom postę</w:t>
      </w:r>
      <w:r w:rsidRPr="000C6FA2">
        <w:rPr>
          <w:rFonts w:cs="Times New Roman"/>
        </w:rPr>
        <w:t>powania odwoławczego przysługuje skarga d</w:t>
      </w:r>
      <w:r w:rsidR="00594E6F" w:rsidRPr="000C6FA2">
        <w:rPr>
          <w:rFonts w:cs="Times New Roman"/>
        </w:rPr>
        <w:t>o sądu. Skargę wnosi się</w:t>
      </w:r>
      <w:r w:rsidRPr="000C6FA2">
        <w:rPr>
          <w:rFonts w:cs="Times New Roman"/>
        </w:rPr>
        <w:t>̨</w:t>
      </w:r>
      <w:r w:rsidR="00594E6F" w:rsidRPr="000C6FA2">
        <w:rPr>
          <w:rFonts w:cs="Times New Roman"/>
        </w:rPr>
        <w:t xml:space="preserve"> do Sądu Okręgowego w Warszawie za poś</w:t>
      </w:r>
      <w:r w:rsidRPr="000C6FA2">
        <w:rPr>
          <w:rFonts w:cs="Times New Roman"/>
        </w:rPr>
        <w:t>redn</w:t>
      </w:r>
      <w:r w:rsidR="00594E6F" w:rsidRPr="000C6FA2">
        <w:rPr>
          <w:rFonts w:cs="Times New Roman"/>
        </w:rPr>
        <w:t>ictwem Prezesa Krajowej Izby Od</w:t>
      </w:r>
      <w:r w:rsidRPr="000C6FA2">
        <w:rPr>
          <w:rFonts w:cs="Times New Roman"/>
        </w:rPr>
        <w:t>woławczej.</w:t>
      </w:r>
    </w:p>
    <w:p w:rsidR="005E3FD7" w:rsidRPr="000C6FA2" w:rsidRDefault="00C15BA6" w:rsidP="007627DF">
      <w:pPr>
        <w:jc w:val="both"/>
        <w:rPr>
          <w:rFonts w:cs="Times New Roman"/>
        </w:rPr>
      </w:pPr>
      <w:r w:rsidRPr="000C6FA2">
        <w:rPr>
          <w:rFonts w:cs="Times New Roman"/>
        </w:rPr>
        <w:t>5. Szczegółowe informacje dotyczące środków</w:t>
      </w:r>
      <w:r w:rsidR="00523378" w:rsidRPr="000C6FA2">
        <w:rPr>
          <w:rFonts w:cs="Times New Roman"/>
        </w:rPr>
        <w:t xml:space="preserve"> ochrony prawnej określone są w Dziale IX „Środki ochrony prawnej” </w:t>
      </w:r>
      <w:proofErr w:type="spellStart"/>
      <w:r w:rsidR="00523378" w:rsidRPr="000C6FA2">
        <w:rPr>
          <w:rFonts w:cs="Times New Roman"/>
        </w:rPr>
        <w:t>Pzp</w:t>
      </w:r>
      <w:proofErr w:type="spellEnd"/>
      <w:r w:rsidR="00523378" w:rsidRPr="000C6FA2">
        <w:rPr>
          <w:rFonts w:cs="Times New Roman"/>
        </w:rPr>
        <w:t>.</w:t>
      </w:r>
    </w:p>
    <w:p w:rsidR="002156A7" w:rsidRPr="000C6FA2" w:rsidRDefault="002156A7" w:rsidP="002156A7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 xml:space="preserve">XIX. </w:t>
      </w:r>
      <w:r w:rsidR="003E5282" w:rsidRPr="000C6FA2">
        <w:rPr>
          <w:rFonts w:cs="Times New Roman"/>
          <w:b/>
          <w:sz w:val="24"/>
          <w:szCs w:val="24"/>
        </w:rPr>
        <w:t>Ochrona danych osobowych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 xml:space="preserve">− </w:t>
      </w:r>
      <w:r w:rsidR="00FB210C" w:rsidRPr="000C6FA2">
        <w:rPr>
          <w:rFonts w:cs="Times New Roman"/>
        </w:rPr>
        <w:t>A</w:t>
      </w:r>
      <w:r w:rsidRPr="000C6FA2">
        <w:rPr>
          <w:rFonts w:cs="Times New Roman"/>
        </w:rPr>
        <w:t>dministratorem Pani/Pana danych osobowych jest Gmina Żelechlinek (ul. Plac Tysiąclecia 1, 97-226 Żelechlinek, tel. 44 712 27 12, e-mail: gmina@zelechlinek.pl), zwana dalej „Administratorem” lub „Zamawiającym”,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-</w:t>
      </w:r>
      <w:r w:rsidRPr="000C6FA2">
        <w:t xml:space="preserve"> </w:t>
      </w:r>
      <w:r w:rsidRPr="000C6FA2">
        <w:rPr>
          <w:rFonts w:cs="Times New Roman"/>
        </w:rPr>
        <w:t>Administrator wyznaczył Inspektora Ochrony Danych, z którym może Pani/Pan skontaktować się pod adresem e-ma</w:t>
      </w:r>
      <w:r w:rsidR="00B74357" w:rsidRPr="000C6FA2">
        <w:rPr>
          <w:rFonts w:cs="Times New Roman"/>
        </w:rPr>
        <w:t>il</w:t>
      </w:r>
      <w:r w:rsidRPr="000C6FA2">
        <w:rPr>
          <w:rFonts w:cs="Times New Roman"/>
        </w:rPr>
        <w:t>: inspektor@cbi24.pl lub pisemnie, kierując korespondencję pod adres siedziby Administratora.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− Pani/Pana dane osobowe przetwarzane będą na podstawie art. 6 ust. 1 lit. c RODO w celu związanym z postępowaniem o udzielenie zamówienia publicznego pn</w:t>
      </w:r>
      <w:r w:rsidR="00FB210C" w:rsidRPr="000C6FA2">
        <w:rPr>
          <w:rFonts w:cs="Times New Roman"/>
        </w:rPr>
        <w:t>. „</w:t>
      </w:r>
      <w:r w:rsidR="00C165F5">
        <w:rPr>
          <w:rFonts w:cs="Times New Roman"/>
        </w:rPr>
        <w:t>Dostawa oleju opałowego do Gminy Żelechlinek</w:t>
      </w:r>
      <w:r w:rsidR="00211A74" w:rsidRPr="000C6FA2">
        <w:rPr>
          <w:rFonts w:cs="Times New Roman"/>
        </w:rPr>
        <w:t>”,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− odbiorcami Pani/Pana danych osobowych będą osoby lub podmioty, którym udostępniona zostanie dokumentacja postępowania w oparciu o art. 18 oraz art. 74 ustawy z dnia 11września 2019 r. - Prawo zamówień publicznych (</w:t>
      </w:r>
      <w:proofErr w:type="spellStart"/>
      <w:r w:rsidR="005570D1">
        <w:rPr>
          <w:rFonts w:cs="Times New Roman"/>
        </w:rPr>
        <w:t>t.j</w:t>
      </w:r>
      <w:proofErr w:type="spellEnd"/>
      <w:r w:rsidR="005570D1">
        <w:rPr>
          <w:rFonts w:cs="Times New Roman"/>
        </w:rPr>
        <w:t>. Dz. U. z 202</w:t>
      </w:r>
      <w:r w:rsidR="00DD21D6">
        <w:rPr>
          <w:rFonts w:cs="Times New Roman"/>
        </w:rPr>
        <w:t>3 r. poz. 1605</w:t>
      </w:r>
      <w:r w:rsidR="00211A74" w:rsidRPr="000C6FA2">
        <w:rPr>
          <w:rFonts w:cs="Times New Roman"/>
        </w:rPr>
        <w:t xml:space="preserve"> ze zm.</w:t>
      </w:r>
      <w:r w:rsidR="00CA073E" w:rsidRPr="000C6FA2">
        <w:rPr>
          <w:rFonts w:cs="Times New Roman"/>
        </w:rPr>
        <w:t>)</w:t>
      </w:r>
      <w:r w:rsidRPr="000C6FA2">
        <w:rPr>
          <w:rFonts w:cs="Times New Roman"/>
        </w:rPr>
        <w:t xml:space="preserve">, dalej „ustawa PZP”, </w:t>
      </w:r>
    </w:p>
    <w:p w:rsidR="00213DAD" w:rsidRPr="000C6FA2" w:rsidRDefault="00213DAD" w:rsidP="00213DAD">
      <w:pPr>
        <w:spacing w:after="120"/>
        <w:jc w:val="both"/>
      </w:pPr>
      <w:r w:rsidRPr="000C6FA2">
        <w:t>− Pani/Pana dane osobowe będą przechowywane, zgodnie z art. 78 ust. 1 ustawy PZP, przez okres 4 lat od dnia zakończenia postępowania o udzielenie zamówienia. Jeżeli okres obowiązywania umowy w sprawie zamówienia publicznego przekracza 4 lata, zamawiający przechowuje protokół postępowania wraz z załącznikami przez cały okres obowiązywania umowy w sprawie zamówienia publicznego. Ponadto dane osobowe będą przechowywane przez okres oraz w zakresie wymaganym przez ustawę z </w:t>
      </w:r>
      <w:r w:rsidR="007E2E4C" w:rsidRPr="000C6FA2">
        <w:t>dnia 14 lipca 1983 r. o </w:t>
      </w:r>
      <w:r w:rsidRPr="000C6FA2">
        <w:t xml:space="preserve">narodowym zasobie archiwalnym </w:t>
      </w:r>
      <w:r w:rsidR="000528A1">
        <w:t>i archiwach (</w:t>
      </w:r>
      <w:proofErr w:type="spellStart"/>
      <w:r w:rsidR="000528A1">
        <w:t>t.j</w:t>
      </w:r>
      <w:proofErr w:type="spellEnd"/>
      <w:r w:rsidR="000528A1">
        <w:t>. Dz. U. z 2020 </w:t>
      </w:r>
      <w:r w:rsidRPr="000C6FA2">
        <w:t>r. poz. 164 z </w:t>
      </w:r>
      <w:proofErr w:type="spellStart"/>
      <w:r w:rsidRPr="000C6FA2">
        <w:t>późn</w:t>
      </w:r>
      <w:proofErr w:type="spellEnd"/>
      <w:r w:rsidRPr="000C6FA2">
        <w:t xml:space="preserve">. zm.), akty wykonawcze do tej </w:t>
      </w:r>
      <w:r w:rsidR="000528A1">
        <w:t>ustawy oraz inne przepisy prawa,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w odniesieniu do Pani/Pana danych osobowych decyzje nie będą podejmowane w sposób zautomatyzowany, stosowanie do art. 22 RODO,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posiada Pani/Pan: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na podstawie art. 15 RODO prawo dostępu do danych osobowych Pani/Pana dotyczących,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na podstawie art. 16 RODO prawo do sprostowania Pani/Pana danych osobowych, z tym, że skorzystanie 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na podstawie art. 18 RODO prawo żądania od administratora ograniczenia przetwarzania danych osobowych z zastrzeżeniem przypadków, o których mowa w art. 18 ust. 2 RODO, z tym, że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prawo do wniesienia skargi do Prezesa Urzędu Ochrony Danych Osobowych, gdy uzna Pani/Pan, że przetwarzanie danych osobowych Pani/Pana dotyczących narusza przepisy RODO,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nie przysługuje Pani/Panu: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w związku z art. 17 ust. 3 lit. b, d lub e RODO prawo do usunięcia danych osobowych, </w:t>
      </w:r>
    </w:p>
    <w:p w:rsidR="00630B73" w:rsidRPr="000C6FA2" w:rsidRDefault="00630B73" w:rsidP="00630B73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• prawo do przenoszenia danych osobowych, o którym mowa w art. 20 RODO, </w:t>
      </w:r>
    </w:p>
    <w:p w:rsidR="002A269F" w:rsidRPr="000C6FA2" w:rsidRDefault="00630B73" w:rsidP="005D1E3C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lastRenderedPageBreak/>
        <w:t xml:space="preserve">• </w:t>
      </w:r>
      <w:r w:rsidRPr="000C6FA2">
        <w:rPr>
          <w:rFonts w:cs="Times New Roman"/>
          <w:bCs/>
        </w:rPr>
        <w:t>na podstawie art. 21 RODO prawo sprzeciwu, wobec przetwarzania danych osobowych, gdyż podstawą prawną przetwarzania Pani/Pana danych osobowych jest art. 6 ust. 1 lit. c RODO</w:t>
      </w:r>
      <w:r w:rsidRPr="000C6FA2">
        <w:rPr>
          <w:rFonts w:cs="Times New Roman"/>
        </w:rPr>
        <w:t xml:space="preserve">. </w:t>
      </w:r>
    </w:p>
    <w:p w:rsidR="002A269F" w:rsidRPr="000C6FA2" w:rsidRDefault="002A269F" w:rsidP="002A269F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XX. Podwykonawstwo</w:t>
      </w:r>
    </w:p>
    <w:p w:rsidR="002A269F" w:rsidRPr="000C6FA2" w:rsidRDefault="002A269F" w:rsidP="00434261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może powierzyć wykonanie części zamówienia podwykonawcy. </w:t>
      </w:r>
    </w:p>
    <w:p w:rsidR="005C707E" w:rsidRPr="000C6FA2" w:rsidRDefault="002A269F" w:rsidP="00434261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 wymaga, aby w </w:t>
      </w:r>
      <w:r w:rsidR="005C707E" w:rsidRPr="000C6FA2">
        <w:rPr>
          <w:rFonts w:cs="Times New Roman"/>
        </w:rPr>
        <w:t xml:space="preserve">przypadku powierzenia części zamówienia podwykonawcom, wykonawca wskazał w ofercie </w:t>
      </w:r>
      <w:r w:rsidR="004A29D2" w:rsidRPr="000C6FA2">
        <w:rPr>
          <w:rFonts w:cs="Times New Roman"/>
        </w:rPr>
        <w:t>zakres</w:t>
      </w:r>
      <w:r w:rsidR="0073320D" w:rsidRPr="000C6FA2">
        <w:rPr>
          <w:rFonts w:cs="Times New Roman"/>
        </w:rPr>
        <w:t xml:space="preserve"> zamówienia, którego</w:t>
      </w:r>
      <w:r w:rsidR="005C707E" w:rsidRPr="000C6FA2">
        <w:rPr>
          <w:rFonts w:cs="Times New Roman"/>
        </w:rPr>
        <w:t xml:space="preserve"> wykonanie zamierza powierzyć podwykonawcom i podania przez Wykonawcę nazw podwykonawców, o ile </w:t>
      </w:r>
      <w:r w:rsidR="0073320D" w:rsidRPr="000C6FA2">
        <w:rPr>
          <w:rFonts w:cs="Times New Roman"/>
        </w:rPr>
        <w:t xml:space="preserve">ich nazwy </w:t>
      </w:r>
      <w:r w:rsidR="005C707E" w:rsidRPr="000C6FA2">
        <w:rPr>
          <w:rFonts w:cs="Times New Roman"/>
        </w:rPr>
        <w:t>są już znane.</w:t>
      </w:r>
    </w:p>
    <w:p w:rsidR="005570D1" w:rsidRPr="00960691" w:rsidRDefault="005C707E" w:rsidP="00434261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Zamawiający nie zastrzega obowiązku osobistego wykonania przez Wykonawcę kluczowych części zamówienia.</w:t>
      </w:r>
    </w:p>
    <w:p w:rsidR="00385A6E" w:rsidRPr="000C6FA2" w:rsidRDefault="00385A6E" w:rsidP="003F2B6F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XX</w:t>
      </w:r>
      <w:r w:rsidR="007627DF" w:rsidRPr="000C6FA2">
        <w:rPr>
          <w:rFonts w:cs="Times New Roman"/>
          <w:b/>
          <w:sz w:val="24"/>
          <w:szCs w:val="24"/>
        </w:rPr>
        <w:t>I</w:t>
      </w:r>
      <w:r w:rsidRPr="000C6FA2">
        <w:rPr>
          <w:rFonts w:cs="Times New Roman"/>
          <w:b/>
          <w:sz w:val="24"/>
          <w:szCs w:val="24"/>
        </w:rPr>
        <w:t>. Informacja dla Wykonawców wspólnie ubiegających się o udzielenie zamówienia</w:t>
      </w:r>
      <w:r w:rsidR="00C3489C" w:rsidRPr="000C6FA2">
        <w:rPr>
          <w:rFonts w:cs="Times New Roman"/>
          <w:b/>
          <w:sz w:val="24"/>
          <w:szCs w:val="24"/>
        </w:rPr>
        <w:t xml:space="preserve"> (w tym spółki cywilne)</w:t>
      </w:r>
    </w:p>
    <w:p w:rsidR="00C6054A" w:rsidRPr="00582341" w:rsidRDefault="00385A6E" w:rsidP="0058234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C6FA2">
        <w:rPr>
          <w:rFonts w:cs="Times New Roman"/>
          <w:color w:val="000000"/>
        </w:rPr>
        <w:t xml:space="preserve">Wykonawcy mogą wspólnie ubiegać się o udzielenie zamówienia. W takim przypadku Wykonawcy ustanawiają pełnomocnika do reprezentowania ich w postępowaniu albo do reprezentowania i zawarcia umowy w sprawie zamówienia publicznego. Pełnomocnictwo winno być załączone do oferty. </w:t>
      </w:r>
    </w:p>
    <w:p w:rsidR="00C3489C" w:rsidRPr="00582341" w:rsidRDefault="00582341" w:rsidP="00582341">
      <w:pPr>
        <w:pStyle w:val="Akapitzlist"/>
        <w:numPr>
          <w:ilvl w:val="0"/>
          <w:numId w:val="22"/>
        </w:numPr>
        <w:spacing w:after="0"/>
        <w:ind w:left="357" w:hanging="357"/>
        <w:contextualSpacing w:val="0"/>
        <w:rPr>
          <w:rFonts w:cs="Times New Roman"/>
          <w:color w:val="000000"/>
        </w:rPr>
      </w:pPr>
      <w:r w:rsidRPr="00582341">
        <w:rPr>
          <w:rFonts w:cs="Times New Roman"/>
          <w:color w:val="000000"/>
        </w:rPr>
        <w:t>Oświadczenie wstępne potwierdzające brak podstaw do wykluczenia z postępowania składa odrębnie każdy z Wykonawców wspólni</w:t>
      </w:r>
      <w:r>
        <w:rPr>
          <w:rFonts w:cs="Times New Roman"/>
          <w:color w:val="000000"/>
        </w:rPr>
        <w:t>e ubiegających się o zamówienie.</w:t>
      </w:r>
    </w:p>
    <w:p w:rsidR="00025E6B" w:rsidRPr="000C6FA2" w:rsidRDefault="00025E6B" w:rsidP="0043426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C6FA2">
        <w:rPr>
          <w:rFonts w:cs="Times New Roman"/>
          <w:color w:val="000000"/>
        </w:rPr>
        <w:t>W przypadku wyboru oferty wykonawców wspólnie ubiegających się o udzielenie zamówienia, Zamawiający może żądać przed zawarciem umowy w sprawie zamówienia publicznego kopii umowy regulującej współprace tych Wykonawców.</w:t>
      </w:r>
    </w:p>
    <w:p w:rsidR="005E3FD7" w:rsidRPr="000C6FA2" w:rsidRDefault="005E3FD7" w:rsidP="0066308A">
      <w:pPr>
        <w:spacing w:after="0"/>
        <w:jc w:val="both"/>
        <w:rPr>
          <w:rFonts w:cs="Times New Roman"/>
          <w:sz w:val="24"/>
          <w:szCs w:val="24"/>
        </w:rPr>
      </w:pPr>
    </w:p>
    <w:p w:rsidR="005F45D8" w:rsidRPr="000C6FA2" w:rsidRDefault="005F45D8" w:rsidP="005F45D8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XX</w:t>
      </w:r>
      <w:r w:rsidR="00A02444" w:rsidRPr="000C6FA2">
        <w:rPr>
          <w:rFonts w:cs="Times New Roman"/>
          <w:b/>
          <w:sz w:val="24"/>
          <w:szCs w:val="24"/>
        </w:rPr>
        <w:t>II</w:t>
      </w:r>
      <w:r w:rsidRPr="000C6FA2">
        <w:rPr>
          <w:rFonts w:cs="Times New Roman"/>
          <w:b/>
          <w:sz w:val="24"/>
          <w:szCs w:val="24"/>
        </w:rPr>
        <w:t>. Postanowienia końcowe</w:t>
      </w:r>
    </w:p>
    <w:p w:rsidR="005F45D8" w:rsidRPr="000C6FA2" w:rsidRDefault="005F45D8" w:rsidP="00434261">
      <w:pPr>
        <w:pStyle w:val="Akapitzlist"/>
        <w:numPr>
          <w:ilvl w:val="0"/>
          <w:numId w:val="20"/>
        </w:numPr>
        <w:jc w:val="both"/>
      </w:pPr>
      <w:r w:rsidRPr="000C6FA2">
        <w:t xml:space="preserve">W sprawach nieuregulowanych w niniejszej specyfikacji mają zastosowanie przepisy ustawy </w:t>
      </w:r>
      <w:r w:rsidRPr="000C6FA2">
        <w:br/>
        <w:t xml:space="preserve">z dnia 11.09.2019 r. Prawo zamówień publicznych oraz ustawy z dnia 23 kwietnia 1964 r. – Kodeks cywilny, jeżeli przepisy ustawy nie stanowią inaczej. </w:t>
      </w:r>
    </w:p>
    <w:p w:rsidR="00B245A9" w:rsidRPr="000528A1" w:rsidRDefault="005F45D8" w:rsidP="00B245A9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Wszystkie załączniki do SWZ stanowią jej integralną część.</w:t>
      </w:r>
    </w:p>
    <w:p w:rsidR="00B245A9" w:rsidRPr="000C6FA2" w:rsidRDefault="00B245A9" w:rsidP="00B245A9">
      <w:pPr>
        <w:spacing w:after="120"/>
        <w:jc w:val="both"/>
        <w:rPr>
          <w:rFonts w:cs="Times New Roman"/>
          <w:b/>
          <w:sz w:val="24"/>
          <w:szCs w:val="24"/>
        </w:rPr>
      </w:pPr>
      <w:r w:rsidRPr="000C6FA2">
        <w:rPr>
          <w:rFonts w:cs="Times New Roman"/>
          <w:b/>
          <w:sz w:val="24"/>
          <w:szCs w:val="24"/>
        </w:rPr>
        <w:t>X</w:t>
      </w:r>
      <w:r w:rsidR="00C65837">
        <w:rPr>
          <w:rFonts w:cs="Times New Roman"/>
          <w:b/>
          <w:sz w:val="24"/>
          <w:szCs w:val="24"/>
        </w:rPr>
        <w:t>XIII</w:t>
      </w:r>
      <w:r w:rsidRPr="000C6FA2">
        <w:rPr>
          <w:rFonts w:cs="Times New Roman"/>
          <w:b/>
          <w:sz w:val="24"/>
          <w:szCs w:val="24"/>
        </w:rPr>
        <w:t>. Załączniki do specyfikacji</w:t>
      </w:r>
    </w:p>
    <w:p w:rsidR="00B364A4" w:rsidRPr="000C6FA2" w:rsidRDefault="00B364A4" w:rsidP="00434261">
      <w:pPr>
        <w:pStyle w:val="Tekstpodstawowywcity3"/>
        <w:numPr>
          <w:ilvl w:val="0"/>
          <w:numId w:val="23"/>
        </w:numPr>
        <w:spacing w:after="0"/>
        <w:rPr>
          <w:rFonts w:asciiTheme="minorHAnsi" w:hAnsiTheme="minorHAnsi"/>
          <w:sz w:val="22"/>
          <w:szCs w:val="22"/>
        </w:rPr>
      </w:pPr>
      <w:r w:rsidRPr="000C6FA2">
        <w:rPr>
          <w:rFonts w:asciiTheme="minorHAnsi" w:hAnsiTheme="minorHAnsi"/>
          <w:sz w:val="22"/>
          <w:szCs w:val="22"/>
        </w:rPr>
        <w:t>Formularz ofertowy – załącznik nr 1</w:t>
      </w:r>
      <w:r w:rsidR="00674287">
        <w:rPr>
          <w:rFonts w:asciiTheme="minorHAnsi" w:hAnsiTheme="minorHAnsi"/>
          <w:sz w:val="22"/>
          <w:szCs w:val="22"/>
        </w:rPr>
        <w:t xml:space="preserve"> </w:t>
      </w:r>
      <w:r w:rsidRPr="000C6FA2">
        <w:rPr>
          <w:rFonts w:asciiTheme="minorHAnsi" w:hAnsiTheme="minorHAnsi"/>
          <w:sz w:val="22"/>
          <w:szCs w:val="22"/>
        </w:rPr>
        <w:t>do SWZ</w:t>
      </w:r>
      <w:r w:rsidR="00B73C80" w:rsidRPr="000C6FA2">
        <w:rPr>
          <w:rFonts w:asciiTheme="minorHAnsi" w:hAnsiTheme="minorHAnsi"/>
          <w:sz w:val="22"/>
          <w:szCs w:val="22"/>
        </w:rPr>
        <w:t>,</w:t>
      </w:r>
    </w:p>
    <w:p w:rsidR="00B364A4" w:rsidRPr="000C6FA2" w:rsidRDefault="00B364A4" w:rsidP="00C165F5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</w:pPr>
      <w:r w:rsidRPr="000C6FA2">
        <w:t xml:space="preserve">Oświadczenie o braku podstaw do wykluczenia– </w:t>
      </w:r>
      <w:r w:rsidR="00C165F5">
        <w:t>załącznik nr 2</w:t>
      </w:r>
      <w:r w:rsidRPr="000C6FA2">
        <w:t xml:space="preserve"> do SWZ</w:t>
      </w:r>
      <w:r w:rsidR="00B73C80" w:rsidRPr="000C6FA2">
        <w:t>,</w:t>
      </w:r>
    </w:p>
    <w:p w:rsidR="00B364A4" w:rsidRPr="000C6FA2" w:rsidRDefault="00B364A4" w:rsidP="00434261">
      <w:pPr>
        <w:numPr>
          <w:ilvl w:val="0"/>
          <w:numId w:val="23"/>
        </w:numPr>
        <w:spacing w:after="0" w:line="276" w:lineRule="auto"/>
      </w:pPr>
      <w:r w:rsidRPr="000C6FA2">
        <w:t>Projekt</w:t>
      </w:r>
      <w:r w:rsidR="00705D00">
        <w:t xml:space="preserve"> umowy – załącznik nr 3</w:t>
      </w:r>
      <w:r w:rsidR="0091656D">
        <w:t>a i 3b</w:t>
      </w:r>
      <w:r w:rsidR="008278A2" w:rsidRPr="000C6FA2">
        <w:t xml:space="preserve"> </w:t>
      </w:r>
      <w:r w:rsidR="007B4D71" w:rsidRPr="000C6FA2">
        <w:t>do S</w:t>
      </w:r>
      <w:r w:rsidRPr="000C6FA2">
        <w:t>WZ</w:t>
      </w:r>
      <w:r w:rsidR="00752600">
        <w:t xml:space="preserve"> </w:t>
      </w:r>
    </w:p>
    <w:p w:rsidR="00B10344" w:rsidRPr="000C6FA2" w:rsidRDefault="00B10344" w:rsidP="000C6FA2">
      <w:pPr>
        <w:spacing w:after="0" w:line="276" w:lineRule="auto"/>
        <w:ind w:left="720"/>
      </w:pPr>
    </w:p>
    <w:sectPr w:rsidR="00B10344" w:rsidRPr="000C6FA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65D" w:rsidRDefault="008B165D" w:rsidP="00AA37D4">
      <w:pPr>
        <w:spacing w:after="0" w:line="240" w:lineRule="auto"/>
      </w:pPr>
      <w:r>
        <w:separator/>
      </w:r>
    </w:p>
  </w:endnote>
  <w:endnote w:type="continuationSeparator" w:id="0">
    <w:p w:rsidR="008B165D" w:rsidRDefault="008B165D" w:rsidP="00AA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695351"/>
      <w:docPartObj>
        <w:docPartGallery w:val="Page Numbers (Bottom of Page)"/>
        <w:docPartUnique/>
      </w:docPartObj>
    </w:sdtPr>
    <w:sdtEndPr/>
    <w:sdtContent>
      <w:p w:rsidR="00AA37D4" w:rsidRDefault="00AA3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1D6">
          <w:rPr>
            <w:noProof/>
          </w:rPr>
          <w:t>1</w:t>
        </w:r>
        <w:r>
          <w:fldChar w:fldCharType="end"/>
        </w:r>
      </w:p>
    </w:sdtContent>
  </w:sdt>
  <w:p w:rsidR="00AA37D4" w:rsidRDefault="00AA3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65D" w:rsidRDefault="008B165D" w:rsidP="00AA37D4">
      <w:pPr>
        <w:spacing w:after="0" w:line="240" w:lineRule="auto"/>
      </w:pPr>
      <w:r>
        <w:separator/>
      </w:r>
    </w:p>
  </w:footnote>
  <w:footnote w:type="continuationSeparator" w:id="0">
    <w:p w:rsidR="008B165D" w:rsidRDefault="008B165D" w:rsidP="00AA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7D4" w:rsidRDefault="00AA37D4" w:rsidP="00AA37D4">
    <w:pPr>
      <w:pStyle w:val="Nagwek"/>
      <w:jc w:val="center"/>
    </w:pPr>
    <w:r>
      <w:t>SPECYFIKACJA WARUNKÓW ZAMÓWIENIA</w:t>
    </w:r>
  </w:p>
  <w:p w:rsidR="00AA37D4" w:rsidRDefault="00AA37D4" w:rsidP="00AA37D4">
    <w:pPr>
      <w:pStyle w:val="Nagwek"/>
      <w:jc w:val="center"/>
    </w:pPr>
    <w:r>
      <w:t>na zadanie pn. „</w:t>
    </w:r>
    <w:r w:rsidR="00F84C0E">
      <w:t>Dostawa oleju opałowego do Gminy Żelechlinek</w:t>
    </w:r>
    <w:r>
      <w:t>”</w:t>
    </w:r>
  </w:p>
  <w:p w:rsidR="00AA37D4" w:rsidRDefault="000467CA" w:rsidP="00AA37D4">
    <w:pPr>
      <w:pStyle w:val="Nagwek"/>
      <w:jc w:val="right"/>
    </w:pPr>
    <w:r>
      <w:t>Znak: RPR.271.1.8.2023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1646"/>
    <w:multiLevelType w:val="multilevel"/>
    <w:tmpl w:val="8118DE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43BA6"/>
    <w:multiLevelType w:val="hybridMultilevel"/>
    <w:tmpl w:val="B8C03E76"/>
    <w:lvl w:ilvl="0" w:tplc="A34ADD4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50DFE"/>
    <w:multiLevelType w:val="hybridMultilevel"/>
    <w:tmpl w:val="45B21C7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D84E8F"/>
    <w:multiLevelType w:val="hybridMultilevel"/>
    <w:tmpl w:val="336AD238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0B172128"/>
    <w:multiLevelType w:val="hybridMultilevel"/>
    <w:tmpl w:val="DE981836"/>
    <w:lvl w:ilvl="0" w:tplc="7F4E699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500A79"/>
    <w:multiLevelType w:val="hybridMultilevel"/>
    <w:tmpl w:val="135037C2"/>
    <w:lvl w:ilvl="0" w:tplc="7DAEF452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751A15"/>
    <w:multiLevelType w:val="hybridMultilevel"/>
    <w:tmpl w:val="F14EE822"/>
    <w:lvl w:ilvl="0" w:tplc="EB687F3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397FF9"/>
    <w:multiLevelType w:val="hybridMultilevel"/>
    <w:tmpl w:val="807461C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F73980"/>
    <w:multiLevelType w:val="hybridMultilevel"/>
    <w:tmpl w:val="E99EEE1E"/>
    <w:lvl w:ilvl="0" w:tplc="BD304E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E5724"/>
    <w:multiLevelType w:val="hybridMultilevel"/>
    <w:tmpl w:val="8F0433FE"/>
    <w:lvl w:ilvl="0" w:tplc="502AAA8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8154F3"/>
    <w:multiLevelType w:val="hybridMultilevel"/>
    <w:tmpl w:val="6AF4B1F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9397D"/>
    <w:multiLevelType w:val="hybridMultilevel"/>
    <w:tmpl w:val="5B0AEF10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907AF9"/>
    <w:multiLevelType w:val="hybridMultilevel"/>
    <w:tmpl w:val="D2D83E7E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7F32AE"/>
    <w:multiLevelType w:val="hybridMultilevel"/>
    <w:tmpl w:val="F0768342"/>
    <w:lvl w:ilvl="0" w:tplc="D47C4422">
      <w:start w:val="2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C706B5"/>
    <w:multiLevelType w:val="hybridMultilevel"/>
    <w:tmpl w:val="D898E8AC"/>
    <w:lvl w:ilvl="0" w:tplc="4B102710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3AF189E"/>
    <w:multiLevelType w:val="hybridMultilevel"/>
    <w:tmpl w:val="A1E2CD70"/>
    <w:lvl w:ilvl="0" w:tplc="7CD0DD3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0E5DFB"/>
    <w:multiLevelType w:val="hybridMultilevel"/>
    <w:tmpl w:val="064A8EDC"/>
    <w:lvl w:ilvl="0" w:tplc="225EE4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0B84F1"/>
    <w:multiLevelType w:val="hybridMultilevel"/>
    <w:tmpl w:val="4818DA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70C4342"/>
    <w:multiLevelType w:val="hybridMultilevel"/>
    <w:tmpl w:val="F606E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65386"/>
    <w:multiLevelType w:val="hybridMultilevel"/>
    <w:tmpl w:val="3D50916C"/>
    <w:lvl w:ilvl="0" w:tplc="502E59BA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F42EA4"/>
    <w:multiLevelType w:val="hybridMultilevel"/>
    <w:tmpl w:val="1B5872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6524B9"/>
    <w:multiLevelType w:val="hybridMultilevel"/>
    <w:tmpl w:val="FF7A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61AC6"/>
    <w:multiLevelType w:val="hybridMultilevel"/>
    <w:tmpl w:val="0F044A06"/>
    <w:lvl w:ilvl="0" w:tplc="4074F0FE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52876CF"/>
    <w:multiLevelType w:val="hybridMultilevel"/>
    <w:tmpl w:val="87C2B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D51BB"/>
    <w:multiLevelType w:val="hybridMultilevel"/>
    <w:tmpl w:val="9558CD46"/>
    <w:lvl w:ilvl="0" w:tplc="3196AD44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EA496F"/>
    <w:multiLevelType w:val="hybridMultilevel"/>
    <w:tmpl w:val="C69494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8F43F9"/>
    <w:multiLevelType w:val="hybridMultilevel"/>
    <w:tmpl w:val="C48A8B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2953"/>
    <w:multiLevelType w:val="hybridMultilevel"/>
    <w:tmpl w:val="24B496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227581"/>
    <w:multiLevelType w:val="hybridMultilevel"/>
    <w:tmpl w:val="E0C4395E"/>
    <w:lvl w:ilvl="0" w:tplc="3F54CA1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0A1303"/>
    <w:multiLevelType w:val="hybridMultilevel"/>
    <w:tmpl w:val="27E4A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77718"/>
    <w:multiLevelType w:val="hybridMultilevel"/>
    <w:tmpl w:val="5F56D0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A2B6F40"/>
    <w:multiLevelType w:val="hybridMultilevel"/>
    <w:tmpl w:val="9A0AF2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436ED1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D83E8D"/>
    <w:multiLevelType w:val="hybridMultilevel"/>
    <w:tmpl w:val="BD283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E48C2"/>
    <w:multiLevelType w:val="hybridMultilevel"/>
    <w:tmpl w:val="0F4AE068"/>
    <w:lvl w:ilvl="0" w:tplc="B008C53A">
      <w:start w:val="3"/>
      <w:numFmt w:val="decimal"/>
      <w:lvlText w:val="%1."/>
      <w:lvlJc w:val="center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900C94"/>
    <w:multiLevelType w:val="hybridMultilevel"/>
    <w:tmpl w:val="3586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92187"/>
    <w:multiLevelType w:val="hybridMultilevel"/>
    <w:tmpl w:val="C94AA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B428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D0D21"/>
    <w:multiLevelType w:val="hybridMultilevel"/>
    <w:tmpl w:val="AC48F58C"/>
    <w:lvl w:ilvl="0" w:tplc="8CAACE9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80561B"/>
    <w:multiLevelType w:val="hybridMultilevel"/>
    <w:tmpl w:val="FD683354"/>
    <w:lvl w:ilvl="0" w:tplc="02444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86305"/>
    <w:multiLevelType w:val="hybridMultilevel"/>
    <w:tmpl w:val="5EEE3D8C"/>
    <w:lvl w:ilvl="0" w:tplc="AEC2E066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1"/>
  </w:num>
  <w:num w:numId="5">
    <w:abstractNumId w:val="19"/>
  </w:num>
  <w:num w:numId="6">
    <w:abstractNumId w:val="29"/>
  </w:num>
  <w:num w:numId="7">
    <w:abstractNumId w:val="35"/>
  </w:num>
  <w:num w:numId="8">
    <w:abstractNumId w:val="12"/>
  </w:num>
  <w:num w:numId="9">
    <w:abstractNumId w:val="9"/>
  </w:num>
  <w:num w:numId="10">
    <w:abstractNumId w:val="17"/>
  </w:num>
  <w:num w:numId="11">
    <w:abstractNumId w:val="24"/>
  </w:num>
  <w:num w:numId="12">
    <w:abstractNumId w:val="31"/>
  </w:num>
  <w:num w:numId="13">
    <w:abstractNumId w:val="7"/>
  </w:num>
  <w:num w:numId="14">
    <w:abstractNumId w:val="0"/>
  </w:num>
  <w:num w:numId="15">
    <w:abstractNumId w:val="38"/>
  </w:num>
  <w:num w:numId="16">
    <w:abstractNumId w:val="16"/>
  </w:num>
  <w:num w:numId="17">
    <w:abstractNumId w:val="11"/>
  </w:num>
  <w:num w:numId="18">
    <w:abstractNumId w:val="26"/>
  </w:num>
  <w:num w:numId="19">
    <w:abstractNumId w:val="25"/>
  </w:num>
  <w:num w:numId="20">
    <w:abstractNumId w:val="28"/>
  </w:num>
  <w:num w:numId="21">
    <w:abstractNumId w:val="5"/>
  </w:num>
  <w:num w:numId="22">
    <w:abstractNumId w:val="6"/>
  </w:num>
  <w:num w:numId="23">
    <w:abstractNumId w:val="34"/>
  </w:num>
  <w:num w:numId="24">
    <w:abstractNumId w:val="32"/>
  </w:num>
  <w:num w:numId="25">
    <w:abstractNumId w:val="27"/>
  </w:num>
  <w:num w:numId="26">
    <w:abstractNumId w:val="2"/>
  </w:num>
  <w:num w:numId="27">
    <w:abstractNumId w:val="10"/>
  </w:num>
  <w:num w:numId="28">
    <w:abstractNumId w:val="13"/>
  </w:num>
  <w:num w:numId="29">
    <w:abstractNumId w:val="23"/>
  </w:num>
  <w:num w:numId="30">
    <w:abstractNumId w:val="3"/>
  </w:num>
  <w:num w:numId="31">
    <w:abstractNumId w:val="20"/>
  </w:num>
  <w:num w:numId="32">
    <w:abstractNumId w:val="21"/>
  </w:num>
  <w:num w:numId="33">
    <w:abstractNumId w:val="15"/>
  </w:num>
  <w:num w:numId="34">
    <w:abstractNumId w:val="18"/>
  </w:num>
  <w:num w:numId="35">
    <w:abstractNumId w:val="22"/>
  </w:num>
  <w:num w:numId="36">
    <w:abstractNumId w:val="30"/>
  </w:num>
  <w:num w:numId="37">
    <w:abstractNumId w:val="14"/>
  </w:num>
  <w:num w:numId="38">
    <w:abstractNumId w:val="33"/>
  </w:num>
  <w:num w:numId="39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8"/>
    <w:rsid w:val="0000044C"/>
    <w:rsid w:val="00001E2F"/>
    <w:rsid w:val="000069B9"/>
    <w:rsid w:val="00015E60"/>
    <w:rsid w:val="00017675"/>
    <w:rsid w:val="00021100"/>
    <w:rsid w:val="00021E2A"/>
    <w:rsid w:val="00025E6B"/>
    <w:rsid w:val="00026E42"/>
    <w:rsid w:val="00027E95"/>
    <w:rsid w:val="00033040"/>
    <w:rsid w:val="000330D1"/>
    <w:rsid w:val="0003480B"/>
    <w:rsid w:val="00034882"/>
    <w:rsid w:val="000377B0"/>
    <w:rsid w:val="00041445"/>
    <w:rsid w:val="00044C1D"/>
    <w:rsid w:val="000467CA"/>
    <w:rsid w:val="00047C15"/>
    <w:rsid w:val="00047D1A"/>
    <w:rsid w:val="00050F9E"/>
    <w:rsid w:val="000528A1"/>
    <w:rsid w:val="0005302A"/>
    <w:rsid w:val="00056876"/>
    <w:rsid w:val="00064764"/>
    <w:rsid w:val="00064AF6"/>
    <w:rsid w:val="000743D5"/>
    <w:rsid w:val="000762B2"/>
    <w:rsid w:val="00077977"/>
    <w:rsid w:val="0008582E"/>
    <w:rsid w:val="00085925"/>
    <w:rsid w:val="000876B2"/>
    <w:rsid w:val="00087EF6"/>
    <w:rsid w:val="000A04A0"/>
    <w:rsid w:val="000A0EE3"/>
    <w:rsid w:val="000A2A33"/>
    <w:rsid w:val="000A4980"/>
    <w:rsid w:val="000C0D77"/>
    <w:rsid w:val="000C1A8B"/>
    <w:rsid w:val="000C1CDC"/>
    <w:rsid w:val="000C5532"/>
    <w:rsid w:val="000C67AA"/>
    <w:rsid w:val="000C6FA2"/>
    <w:rsid w:val="000D1035"/>
    <w:rsid w:val="000E6C24"/>
    <w:rsid w:val="000E73ED"/>
    <w:rsid w:val="000F0EB7"/>
    <w:rsid w:val="000F6AD8"/>
    <w:rsid w:val="00101A4E"/>
    <w:rsid w:val="00103C3D"/>
    <w:rsid w:val="00110CE7"/>
    <w:rsid w:val="00112C20"/>
    <w:rsid w:val="00116734"/>
    <w:rsid w:val="001335A1"/>
    <w:rsid w:val="00136A06"/>
    <w:rsid w:val="0014129B"/>
    <w:rsid w:val="00141878"/>
    <w:rsid w:val="0014354E"/>
    <w:rsid w:val="001532E6"/>
    <w:rsid w:val="0016008B"/>
    <w:rsid w:val="00162DB3"/>
    <w:rsid w:val="00163B00"/>
    <w:rsid w:val="00166253"/>
    <w:rsid w:val="00166770"/>
    <w:rsid w:val="00167BD3"/>
    <w:rsid w:val="00171BD9"/>
    <w:rsid w:val="00173AF7"/>
    <w:rsid w:val="001755C9"/>
    <w:rsid w:val="00190ABE"/>
    <w:rsid w:val="00196CC0"/>
    <w:rsid w:val="001A32E6"/>
    <w:rsid w:val="001A47A4"/>
    <w:rsid w:val="001A5E92"/>
    <w:rsid w:val="001B01C4"/>
    <w:rsid w:val="001B3281"/>
    <w:rsid w:val="001C08E5"/>
    <w:rsid w:val="001C2355"/>
    <w:rsid w:val="001C3B09"/>
    <w:rsid w:val="001D2A7C"/>
    <w:rsid w:val="001D669A"/>
    <w:rsid w:val="001D7F78"/>
    <w:rsid w:val="001E3803"/>
    <w:rsid w:val="001E4FE4"/>
    <w:rsid w:val="001F5318"/>
    <w:rsid w:val="001F59E2"/>
    <w:rsid w:val="001F7EA3"/>
    <w:rsid w:val="002016F2"/>
    <w:rsid w:val="00202527"/>
    <w:rsid w:val="00204B92"/>
    <w:rsid w:val="00211A74"/>
    <w:rsid w:val="00212304"/>
    <w:rsid w:val="00212D24"/>
    <w:rsid w:val="00213B65"/>
    <w:rsid w:val="00213BC6"/>
    <w:rsid w:val="00213DAD"/>
    <w:rsid w:val="00214134"/>
    <w:rsid w:val="00214FC5"/>
    <w:rsid w:val="002156A7"/>
    <w:rsid w:val="00217AF4"/>
    <w:rsid w:val="00222901"/>
    <w:rsid w:val="002235CE"/>
    <w:rsid w:val="00223EC4"/>
    <w:rsid w:val="00225E6A"/>
    <w:rsid w:val="00232302"/>
    <w:rsid w:val="00233F29"/>
    <w:rsid w:val="002370B5"/>
    <w:rsid w:val="00240FDC"/>
    <w:rsid w:val="002466D7"/>
    <w:rsid w:val="002474AE"/>
    <w:rsid w:val="0025391E"/>
    <w:rsid w:val="0025591A"/>
    <w:rsid w:val="0025609E"/>
    <w:rsid w:val="002564D7"/>
    <w:rsid w:val="002655BA"/>
    <w:rsid w:val="00270B4A"/>
    <w:rsid w:val="002801E9"/>
    <w:rsid w:val="002822F0"/>
    <w:rsid w:val="002838F6"/>
    <w:rsid w:val="00283D63"/>
    <w:rsid w:val="002901D6"/>
    <w:rsid w:val="002918D4"/>
    <w:rsid w:val="00292102"/>
    <w:rsid w:val="002952DB"/>
    <w:rsid w:val="002A269F"/>
    <w:rsid w:val="002A3C80"/>
    <w:rsid w:val="002A62D6"/>
    <w:rsid w:val="002B078B"/>
    <w:rsid w:val="002B19DE"/>
    <w:rsid w:val="002B3769"/>
    <w:rsid w:val="002B4453"/>
    <w:rsid w:val="002B4803"/>
    <w:rsid w:val="002B671B"/>
    <w:rsid w:val="002C46DA"/>
    <w:rsid w:val="002D0432"/>
    <w:rsid w:val="002D0DB6"/>
    <w:rsid w:val="002D1221"/>
    <w:rsid w:val="002D480A"/>
    <w:rsid w:val="002D5A85"/>
    <w:rsid w:val="002E2B9B"/>
    <w:rsid w:val="002F01D9"/>
    <w:rsid w:val="002F0927"/>
    <w:rsid w:val="00300D16"/>
    <w:rsid w:val="003066BD"/>
    <w:rsid w:val="003218F1"/>
    <w:rsid w:val="003271D1"/>
    <w:rsid w:val="00330188"/>
    <w:rsid w:val="00330955"/>
    <w:rsid w:val="00333884"/>
    <w:rsid w:val="0033714B"/>
    <w:rsid w:val="00342D32"/>
    <w:rsid w:val="00347B7E"/>
    <w:rsid w:val="003512CD"/>
    <w:rsid w:val="00351D25"/>
    <w:rsid w:val="0036055F"/>
    <w:rsid w:val="00360A95"/>
    <w:rsid w:val="00360BFC"/>
    <w:rsid w:val="00363BB3"/>
    <w:rsid w:val="00367AC1"/>
    <w:rsid w:val="003708EE"/>
    <w:rsid w:val="0037492C"/>
    <w:rsid w:val="00376E58"/>
    <w:rsid w:val="003819AF"/>
    <w:rsid w:val="00383D74"/>
    <w:rsid w:val="00385A6E"/>
    <w:rsid w:val="00387959"/>
    <w:rsid w:val="00395636"/>
    <w:rsid w:val="00396C6D"/>
    <w:rsid w:val="003A2949"/>
    <w:rsid w:val="003A5A27"/>
    <w:rsid w:val="003A5A98"/>
    <w:rsid w:val="003A6AE7"/>
    <w:rsid w:val="003A79A4"/>
    <w:rsid w:val="003B20AF"/>
    <w:rsid w:val="003B595C"/>
    <w:rsid w:val="003C7EB7"/>
    <w:rsid w:val="003E0101"/>
    <w:rsid w:val="003E5282"/>
    <w:rsid w:val="003E547B"/>
    <w:rsid w:val="003F2B6F"/>
    <w:rsid w:val="003F2C1D"/>
    <w:rsid w:val="003F73D2"/>
    <w:rsid w:val="00401A11"/>
    <w:rsid w:val="0040651D"/>
    <w:rsid w:val="00412CF4"/>
    <w:rsid w:val="0041687D"/>
    <w:rsid w:val="004171D1"/>
    <w:rsid w:val="004231E9"/>
    <w:rsid w:val="00430E63"/>
    <w:rsid w:val="00431F80"/>
    <w:rsid w:val="00433DEB"/>
    <w:rsid w:val="00434261"/>
    <w:rsid w:val="004400BF"/>
    <w:rsid w:val="0044066B"/>
    <w:rsid w:val="004415AD"/>
    <w:rsid w:val="00447F4E"/>
    <w:rsid w:val="00450FE6"/>
    <w:rsid w:val="00452237"/>
    <w:rsid w:val="004607E8"/>
    <w:rsid w:val="004645E1"/>
    <w:rsid w:val="004712A6"/>
    <w:rsid w:val="00474A81"/>
    <w:rsid w:val="004805CE"/>
    <w:rsid w:val="0048354F"/>
    <w:rsid w:val="0048637F"/>
    <w:rsid w:val="00490BEB"/>
    <w:rsid w:val="00492066"/>
    <w:rsid w:val="00495A03"/>
    <w:rsid w:val="004A29D2"/>
    <w:rsid w:val="004A42AB"/>
    <w:rsid w:val="004A484D"/>
    <w:rsid w:val="004C03CC"/>
    <w:rsid w:val="004C5E0D"/>
    <w:rsid w:val="004C6A19"/>
    <w:rsid w:val="004D0A2F"/>
    <w:rsid w:val="004D4E19"/>
    <w:rsid w:val="004D559A"/>
    <w:rsid w:val="004E334D"/>
    <w:rsid w:val="004E38CD"/>
    <w:rsid w:val="004E7159"/>
    <w:rsid w:val="004F136D"/>
    <w:rsid w:val="00500C56"/>
    <w:rsid w:val="00502897"/>
    <w:rsid w:val="005033C4"/>
    <w:rsid w:val="005065D6"/>
    <w:rsid w:val="005127FD"/>
    <w:rsid w:val="00512B60"/>
    <w:rsid w:val="005150E3"/>
    <w:rsid w:val="00515368"/>
    <w:rsid w:val="00520D12"/>
    <w:rsid w:val="005227EC"/>
    <w:rsid w:val="00523378"/>
    <w:rsid w:val="00524BB2"/>
    <w:rsid w:val="00526976"/>
    <w:rsid w:val="00526AE0"/>
    <w:rsid w:val="00541B39"/>
    <w:rsid w:val="00543EDF"/>
    <w:rsid w:val="00544A70"/>
    <w:rsid w:val="00550591"/>
    <w:rsid w:val="005529BB"/>
    <w:rsid w:val="005547B6"/>
    <w:rsid w:val="0055486F"/>
    <w:rsid w:val="005570D1"/>
    <w:rsid w:val="005570E2"/>
    <w:rsid w:val="0056243E"/>
    <w:rsid w:val="00562910"/>
    <w:rsid w:val="00564421"/>
    <w:rsid w:val="005662AC"/>
    <w:rsid w:val="00567242"/>
    <w:rsid w:val="005705E3"/>
    <w:rsid w:val="00573851"/>
    <w:rsid w:val="005738F6"/>
    <w:rsid w:val="00582341"/>
    <w:rsid w:val="00587EE3"/>
    <w:rsid w:val="00591751"/>
    <w:rsid w:val="00594E6F"/>
    <w:rsid w:val="00597B38"/>
    <w:rsid w:val="005A3873"/>
    <w:rsid w:val="005B15C5"/>
    <w:rsid w:val="005B4490"/>
    <w:rsid w:val="005B5942"/>
    <w:rsid w:val="005B5E25"/>
    <w:rsid w:val="005B64D6"/>
    <w:rsid w:val="005C26E6"/>
    <w:rsid w:val="005C2BFF"/>
    <w:rsid w:val="005C2C84"/>
    <w:rsid w:val="005C707E"/>
    <w:rsid w:val="005C7B8D"/>
    <w:rsid w:val="005D1B55"/>
    <w:rsid w:val="005D1E3C"/>
    <w:rsid w:val="005D52C7"/>
    <w:rsid w:val="005E29E5"/>
    <w:rsid w:val="005E3FD7"/>
    <w:rsid w:val="005F2906"/>
    <w:rsid w:val="005F45D8"/>
    <w:rsid w:val="005F4831"/>
    <w:rsid w:val="005F6853"/>
    <w:rsid w:val="00600E33"/>
    <w:rsid w:val="00610160"/>
    <w:rsid w:val="00610C02"/>
    <w:rsid w:val="00611378"/>
    <w:rsid w:val="006157B9"/>
    <w:rsid w:val="006222AB"/>
    <w:rsid w:val="006235B2"/>
    <w:rsid w:val="00624860"/>
    <w:rsid w:val="00624EE2"/>
    <w:rsid w:val="00630B73"/>
    <w:rsid w:val="00633D75"/>
    <w:rsid w:val="0064002A"/>
    <w:rsid w:val="00640DEC"/>
    <w:rsid w:val="00650959"/>
    <w:rsid w:val="00661383"/>
    <w:rsid w:val="0066308A"/>
    <w:rsid w:val="00674287"/>
    <w:rsid w:val="00684A6A"/>
    <w:rsid w:val="00685656"/>
    <w:rsid w:val="00690C95"/>
    <w:rsid w:val="00695B8B"/>
    <w:rsid w:val="006A58F9"/>
    <w:rsid w:val="006A592B"/>
    <w:rsid w:val="006B32A8"/>
    <w:rsid w:val="006B3BC1"/>
    <w:rsid w:val="006B4BDB"/>
    <w:rsid w:val="006B5446"/>
    <w:rsid w:val="006C011A"/>
    <w:rsid w:val="006C0982"/>
    <w:rsid w:val="006C32C5"/>
    <w:rsid w:val="006C6A79"/>
    <w:rsid w:val="006D75F6"/>
    <w:rsid w:val="006E0A4D"/>
    <w:rsid w:val="006E300C"/>
    <w:rsid w:val="006E5E4F"/>
    <w:rsid w:val="006F22E0"/>
    <w:rsid w:val="006F40BC"/>
    <w:rsid w:val="00704868"/>
    <w:rsid w:val="00704EF2"/>
    <w:rsid w:val="007058CF"/>
    <w:rsid w:val="00705D00"/>
    <w:rsid w:val="00707C27"/>
    <w:rsid w:val="00714305"/>
    <w:rsid w:val="00714436"/>
    <w:rsid w:val="00714F43"/>
    <w:rsid w:val="0072016E"/>
    <w:rsid w:val="00730549"/>
    <w:rsid w:val="0073320D"/>
    <w:rsid w:val="00734077"/>
    <w:rsid w:val="00737BB9"/>
    <w:rsid w:val="00744990"/>
    <w:rsid w:val="00744DF8"/>
    <w:rsid w:val="007468CB"/>
    <w:rsid w:val="00746C8E"/>
    <w:rsid w:val="0074711D"/>
    <w:rsid w:val="0074763B"/>
    <w:rsid w:val="00752600"/>
    <w:rsid w:val="00754803"/>
    <w:rsid w:val="0076023E"/>
    <w:rsid w:val="007627DF"/>
    <w:rsid w:val="007678E2"/>
    <w:rsid w:val="007749BB"/>
    <w:rsid w:val="007811BA"/>
    <w:rsid w:val="007814AF"/>
    <w:rsid w:val="00783202"/>
    <w:rsid w:val="00787842"/>
    <w:rsid w:val="007906B3"/>
    <w:rsid w:val="007906B8"/>
    <w:rsid w:val="007922D3"/>
    <w:rsid w:val="007929FF"/>
    <w:rsid w:val="007955FF"/>
    <w:rsid w:val="007A3CF4"/>
    <w:rsid w:val="007A5D74"/>
    <w:rsid w:val="007A6980"/>
    <w:rsid w:val="007B232E"/>
    <w:rsid w:val="007B3460"/>
    <w:rsid w:val="007B3F80"/>
    <w:rsid w:val="007B4D71"/>
    <w:rsid w:val="007B6E66"/>
    <w:rsid w:val="007C0C82"/>
    <w:rsid w:val="007C1010"/>
    <w:rsid w:val="007D1715"/>
    <w:rsid w:val="007D24A1"/>
    <w:rsid w:val="007D2690"/>
    <w:rsid w:val="007D6469"/>
    <w:rsid w:val="007D6ADC"/>
    <w:rsid w:val="007E1D4E"/>
    <w:rsid w:val="007E2E4C"/>
    <w:rsid w:val="00800149"/>
    <w:rsid w:val="0080177A"/>
    <w:rsid w:val="00803BF1"/>
    <w:rsid w:val="00803EEF"/>
    <w:rsid w:val="008120DA"/>
    <w:rsid w:val="00817A49"/>
    <w:rsid w:val="00824A32"/>
    <w:rsid w:val="008278A2"/>
    <w:rsid w:val="00833FE5"/>
    <w:rsid w:val="00842F9A"/>
    <w:rsid w:val="00844E3C"/>
    <w:rsid w:val="0084718B"/>
    <w:rsid w:val="00854F53"/>
    <w:rsid w:val="00857EE8"/>
    <w:rsid w:val="00873E1E"/>
    <w:rsid w:val="00874B31"/>
    <w:rsid w:val="00874E75"/>
    <w:rsid w:val="00890E59"/>
    <w:rsid w:val="00894144"/>
    <w:rsid w:val="00895291"/>
    <w:rsid w:val="00895F3C"/>
    <w:rsid w:val="008960FC"/>
    <w:rsid w:val="008A058D"/>
    <w:rsid w:val="008A77A7"/>
    <w:rsid w:val="008B165D"/>
    <w:rsid w:val="008B440F"/>
    <w:rsid w:val="008B54B1"/>
    <w:rsid w:val="008B617D"/>
    <w:rsid w:val="008C0940"/>
    <w:rsid w:val="008C0CE7"/>
    <w:rsid w:val="008C12C0"/>
    <w:rsid w:val="008C164E"/>
    <w:rsid w:val="008C24FE"/>
    <w:rsid w:val="008C301B"/>
    <w:rsid w:val="008C501F"/>
    <w:rsid w:val="008D2856"/>
    <w:rsid w:val="008D45FD"/>
    <w:rsid w:val="008D7621"/>
    <w:rsid w:val="008E14DA"/>
    <w:rsid w:val="008E377F"/>
    <w:rsid w:val="008E645D"/>
    <w:rsid w:val="008F003A"/>
    <w:rsid w:val="008F3B96"/>
    <w:rsid w:val="00901508"/>
    <w:rsid w:val="00901DA0"/>
    <w:rsid w:val="00903192"/>
    <w:rsid w:val="00904935"/>
    <w:rsid w:val="00910D57"/>
    <w:rsid w:val="00914199"/>
    <w:rsid w:val="0091656D"/>
    <w:rsid w:val="00925124"/>
    <w:rsid w:val="00931175"/>
    <w:rsid w:val="00933661"/>
    <w:rsid w:val="00935A2E"/>
    <w:rsid w:val="009367C6"/>
    <w:rsid w:val="009378DB"/>
    <w:rsid w:val="00940D4D"/>
    <w:rsid w:val="00945CA5"/>
    <w:rsid w:val="00953C45"/>
    <w:rsid w:val="00955B33"/>
    <w:rsid w:val="00960691"/>
    <w:rsid w:val="00960A46"/>
    <w:rsid w:val="00963E56"/>
    <w:rsid w:val="0096493D"/>
    <w:rsid w:val="00967131"/>
    <w:rsid w:val="00971C96"/>
    <w:rsid w:val="0098034A"/>
    <w:rsid w:val="00981757"/>
    <w:rsid w:val="00986409"/>
    <w:rsid w:val="00990B9F"/>
    <w:rsid w:val="00992293"/>
    <w:rsid w:val="009A0F8F"/>
    <w:rsid w:val="009C230D"/>
    <w:rsid w:val="009C2C89"/>
    <w:rsid w:val="009C50C5"/>
    <w:rsid w:val="009C7333"/>
    <w:rsid w:val="009D01A0"/>
    <w:rsid w:val="009D3C22"/>
    <w:rsid w:val="009E1143"/>
    <w:rsid w:val="009E2A1C"/>
    <w:rsid w:val="009E3911"/>
    <w:rsid w:val="009E3FE3"/>
    <w:rsid w:val="009E4ABF"/>
    <w:rsid w:val="009E75D5"/>
    <w:rsid w:val="009F0E8A"/>
    <w:rsid w:val="009F1624"/>
    <w:rsid w:val="009F6111"/>
    <w:rsid w:val="00A02444"/>
    <w:rsid w:val="00A1116A"/>
    <w:rsid w:val="00A20D63"/>
    <w:rsid w:val="00A24E52"/>
    <w:rsid w:val="00A263D6"/>
    <w:rsid w:val="00A3124D"/>
    <w:rsid w:val="00A32F67"/>
    <w:rsid w:val="00A35D5B"/>
    <w:rsid w:val="00A36640"/>
    <w:rsid w:val="00A45E97"/>
    <w:rsid w:val="00A468B1"/>
    <w:rsid w:val="00A53BD2"/>
    <w:rsid w:val="00A5446A"/>
    <w:rsid w:val="00A618FC"/>
    <w:rsid w:val="00A61D58"/>
    <w:rsid w:val="00A61EA0"/>
    <w:rsid w:val="00A62240"/>
    <w:rsid w:val="00A664E6"/>
    <w:rsid w:val="00A66A82"/>
    <w:rsid w:val="00A7174E"/>
    <w:rsid w:val="00A723A1"/>
    <w:rsid w:val="00A74944"/>
    <w:rsid w:val="00A75A41"/>
    <w:rsid w:val="00A80EC9"/>
    <w:rsid w:val="00A815AB"/>
    <w:rsid w:val="00A87D2A"/>
    <w:rsid w:val="00A9321E"/>
    <w:rsid w:val="00AA1557"/>
    <w:rsid w:val="00AA16BE"/>
    <w:rsid w:val="00AA2173"/>
    <w:rsid w:val="00AA37D4"/>
    <w:rsid w:val="00AA6DCB"/>
    <w:rsid w:val="00AB0E31"/>
    <w:rsid w:val="00AB4FE5"/>
    <w:rsid w:val="00AB7274"/>
    <w:rsid w:val="00AC6527"/>
    <w:rsid w:val="00AD1E94"/>
    <w:rsid w:val="00AE1485"/>
    <w:rsid w:val="00AF0519"/>
    <w:rsid w:val="00AF31FA"/>
    <w:rsid w:val="00AF39E9"/>
    <w:rsid w:val="00AF4D0E"/>
    <w:rsid w:val="00AF6761"/>
    <w:rsid w:val="00AF6A05"/>
    <w:rsid w:val="00B00C8B"/>
    <w:rsid w:val="00B030D8"/>
    <w:rsid w:val="00B03E32"/>
    <w:rsid w:val="00B06E42"/>
    <w:rsid w:val="00B10344"/>
    <w:rsid w:val="00B1309B"/>
    <w:rsid w:val="00B16F38"/>
    <w:rsid w:val="00B21935"/>
    <w:rsid w:val="00B2277D"/>
    <w:rsid w:val="00B237AD"/>
    <w:rsid w:val="00B23926"/>
    <w:rsid w:val="00B245A9"/>
    <w:rsid w:val="00B314C8"/>
    <w:rsid w:val="00B364A4"/>
    <w:rsid w:val="00B37EB3"/>
    <w:rsid w:val="00B439AF"/>
    <w:rsid w:val="00B47575"/>
    <w:rsid w:val="00B47A22"/>
    <w:rsid w:val="00B5432C"/>
    <w:rsid w:val="00B6119E"/>
    <w:rsid w:val="00B67A20"/>
    <w:rsid w:val="00B70A66"/>
    <w:rsid w:val="00B70D09"/>
    <w:rsid w:val="00B70EC2"/>
    <w:rsid w:val="00B730BC"/>
    <w:rsid w:val="00B73C80"/>
    <w:rsid w:val="00B74357"/>
    <w:rsid w:val="00B74BB6"/>
    <w:rsid w:val="00B762A7"/>
    <w:rsid w:val="00B76738"/>
    <w:rsid w:val="00B76C87"/>
    <w:rsid w:val="00B83188"/>
    <w:rsid w:val="00B87A26"/>
    <w:rsid w:val="00B95DB4"/>
    <w:rsid w:val="00BA34A1"/>
    <w:rsid w:val="00BB5774"/>
    <w:rsid w:val="00BC365C"/>
    <w:rsid w:val="00BC3AE1"/>
    <w:rsid w:val="00BC5493"/>
    <w:rsid w:val="00BC576E"/>
    <w:rsid w:val="00BC66B0"/>
    <w:rsid w:val="00BC682D"/>
    <w:rsid w:val="00BD2135"/>
    <w:rsid w:val="00BD466B"/>
    <w:rsid w:val="00BD6543"/>
    <w:rsid w:val="00BE09DE"/>
    <w:rsid w:val="00BE4924"/>
    <w:rsid w:val="00BE55B5"/>
    <w:rsid w:val="00BF30AA"/>
    <w:rsid w:val="00BF3874"/>
    <w:rsid w:val="00C15BA6"/>
    <w:rsid w:val="00C165F5"/>
    <w:rsid w:val="00C16930"/>
    <w:rsid w:val="00C30072"/>
    <w:rsid w:val="00C3425C"/>
    <w:rsid w:val="00C3489C"/>
    <w:rsid w:val="00C34966"/>
    <w:rsid w:val="00C418B0"/>
    <w:rsid w:val="00C42B8A"/>
    <w:rsid w:val="00C57195"/>
    <w:rsid w:val="00C571FA"/>
    <w:rsid w:val="00C6054A"/>
    <w:rsid w:val="00C60D72"/>
    <w:rsid w:val="00C65837"/>
    <w:rsid w:val="00C66174"/>
    <w:rsid w:val="00C67940"/>
    <w:rsid w:val="00C74FD8"/>
    <w:rsid w:val="00C83E23"/>
    <w:rsid w:val="00C8670A"/>
    <w:rsid w:val="00C878E0"/>
    <w:rsid w:val="00C87A06"/>
    <w:rsid w:val="00C9279C"/>
    <w:rsid w:val="00C92E57"/>
    <w:rsid w:val="00CA073E"/>
    <w:rsid w:val="00CA36D3"/>
    <w:rsid w:val="00CA72A5"/>
    <w:rsid w:val="00CB0B6C"/>
    <w:rsid w:val="00CB1B3A"/>
    <w:rsid w:val="00CB2D66"/>
    <w:rsid w:val="00CB3A10"/>
    <w:rsid w:val="00CC06C4"/>
    <w:rsid w:val="00CC23E9"/>
    <w:rsid w:val="00CC3E9D"/>
    <w:rsid w:val="00CC4AC8"/>
    <w:rsid w:val="00CC5F47"/>
    <w:rsid w:val="00CC7494"/>
    <w:rsid w:val="00CC7731"/>
    <w:rsid w:val="00CD329B"/>
    <w:rsid w:val="00CD581F"/>
    <w:rsid w:val="00CE1D7B"/>
    <w:rsid w:val="00CE3526"/>
    <w:rsid w:val="00CE41D6"/>
    <w:rsid w:val="00CE4D87"/>
    <w:rsid w:val="00CE5978"/>
    <w:rsid w:val="00CE6AF9"/>
    <w:rsid w:val="00CF080F"/>
    <w:rsid w:val="00CF7CC2"/>
    <w:rsid w:val="00D009FA"/>
    <w:rsid w:val="00D042C1"/>
    <w:rsid w:val="00D06425"/>
    <w:rsid w:val="00D06F90"/>
    <w:rsid w:val="00D101C4"/>
    <w:rsid w:val="00D12691"/>
    <w:rsid w:val="00D13EAC"/>
    <w:rsid w:val="00D2055C"/>
    <w:rsid w:val="00D209BD"/>
    <w:rsid w:val="00D242D2"/>
    <w:rsid w:val="00D26EBC"/>
    <w:rsid w:val="00D3176D"/>
    <w:rsid w:val="00D33340"/>
    <w:rsid w:val="00D4215D"/>
    <w:rsid w:val="00D42B11"/>
    <w:rsid w:val="00D54287"/>
    <w:rsid w:val="00D54AC6"/>
    <w:rsid w:val="00D56230"/>
    <w:rsid w:val="00D65DD5"/>
    <w:rsid w:val="00D72A7E"/>
    <w:rsid w:val="00D81B36"/>
    <w:rsid w:val="00D87800"/>
    <w:rsid w:val="00D97486"/>
    <w:rsid w:val="00DA3336"/>
    <w:rsid w:val="00DA3C17"/>
    <w:rsid w:val="00DA4F34"/>
    <w:rsid w:val="00DB0D7E"/>
    <w:rsid w:val="00DB30EE"/>
    <w:rsid w:val="00DB3D4B"/>
    <w:rsid w:val="00DB618A"/>
    <w:rsid w:val="00DC4C94"/>
    <w:rsid w:val="00DD21D6"/>
    <w:rsid w:val="00DD2499"/>
    <w:rsid w:val="00DE2455"/>
    <w:rsid w:val="00DE2D4A"/>
    <w:rsid w:val="00DE2F77"/>
    <w:rsid w:val="00DF0B70"/>
    <w:rsid w:val="00DF1204"/>
    <w:rsid w:val="00DF4B92"/>
    <w:rsid w:val="00E00A1C"/>
    <w:rsid w:val="00E01E18"/>
    <w:rsid w:val="00E05563"/>
    <w:rsid w:val="00E073BC"/>
    <w:rsid w:val="00E121FC"/>
    <w:rsid w:val="00E17B2F"/>
    <w:rsid w:val="00E20D01"/>
    <w:rsid w:val="00E23A65"/>
    <w:rsid w:val="00E251B2"/>
    <w:rsid w:val="00E35C76"/>
    <w:rsid w:val="00E3620E"/>
    <w:rsid w:val="00E41FB5"/>
    <w:rsid w:val="00E42B66"/>
    <w:rsid w:val="00E43D4D"/>
    <w:rsid w:val="00E46BF3"/>
    <w:rsid w:val="00E46CF4"/>
    <w:rsid w:val="00E47F1B"/>
    <w:rsid w:val="00E51EDD"/>
    <w:rsid w:val="00E5466D"/>
    <w:rsid w:val="00E54C71"/>
    <w:rsid w:val="00E56BA6"/>
    <w:rsid w:val="00E65234"/>
    <w:rsid w:val="00E65671"/>
    <w:rsid w:val="00E65CA4"/>
    <w:rsid w:val="00E7213F"/>
    <w:rsid w:val="00E82371"/>
    <w:rsid w:val="00E836F0"/>
    <w:rsid w:val="00E83936"/>
    <w:rsid w:val="00E84C7B"/>
    <w:rsid w:val="00E84DAD"/>
    <w:rsid w:val="00E86F4D"/>
    <w:rsid w:val="00E8721D"/>
    <w:rsid w:val="00E90082"/>
    <w:rsid w:val="00E91370"/>
    <w:rsid w:val="00E92738"/>
    <w:rsid w:val="00E95317"/>
    <w:rsid w:val="00E972EC"/>
    <w:rsid w:val="00EA1F6A"/>
    <w:rsid w:val="00EB39F7"/>
    <w:rsid w:val="00EB5879"/>
    <w:rsid w:val="00EB5C30"/>
    <w:rsid w:val="00EB758A"/>
    <w:rsid w:val="00EB7C6D"/>
    <w:rsid w:val="00EC1F09"/>
    <w:rsid w:val="00EC2F14"/>
    <w:rsid w:val="00EC4267"/>
    <w:rsid w:val="00EC5C4C"/>
    <w:rsid w:val="00ED2144"/>
    <w:rsid w:val="00ED3F81"/>
    <w:rsid w:val="00ED5865"/>
    <w:rsid w:val="00ED7429"/>
    <w:rsid w:val="00EE05D8"/>
    <w:rsid w:val="00EE7C9C"/>
    <w:rsid w:val="00EF57F8"/>
    <w:rsid w:val="00F03317"/>
    <w:rsid w:val="00F05F52"/>
    <w:rsid w:val="00F07741"/>
    <w:rsid w:val="00F143C9"/>
    <w:rsid w:val="00F144AD"/>
    <w:rsid w:val="00F16467"/>
    <w:rsid w:val="00F16859"/>
    <w:rsid w:val="00F16E2D"/>
    <w:rsid w:val="00F20D1E"/>
    <w:rsid w:val="00F23F24"/>
    <w:rsid w:val="00F2488E"/>
    <w:rsid w:val="00F25D75"/>
    <w:rsid w:val="00F25DC2"/>
    <w:rsid w:val="00F31313"/>
    <w:rsid w:val="00F323B9"/>
    <w:rsid w:val="00F35124"/>
    <w:rsid w:val="00F35F0B"/>
    <w:rsid w:val="00F372D4"/>
    <w:rsid w:val="00F37E84"/>
    <w:rsid w:val="00F40CB9"/>
    <w:rsid w:val="00F457E4"/>
    <w:rsid w:val="00F46495"/>
    <w:rsid w:val="00F47244"/>
    <w:rsid w:val="00F4737B"/>
    <w:rsid w:val="00F53D52"/>
    <w:rsid w:val="00F57388"/>
    <w:rsid w:val="00F63C85"/>
    <w:rsid w:val="00F7144F"/>
    <w:rsid w:val="00F74B70"/>
    <w:rsid w:val="00F76685"/>
    <w:rsid w:val="00F84C0E"/>
    <w:rsid w:val="00F85209"/>
    <w:rsid w:val="00F86A94"/>
    <w:rsid w:val="00F8702C"/>
    <w:rsid w:val="00F9105C"/>
    <w:rsid w:val="00F95CF3"/>
    <w:rsid w:val="00FA0CEB"/>
    <w:rsid w:val="00FA4533"/>
    <w:rsid w:val="00FA4F5F"/>
    <w:rsid w:val="00FB0213"/>
    <w:rsid w:val="00FB208B"/>
    <w:rsid w:val="00FB210C"/>
    <w:rsid w:val="00FB4B82"/>
    <w:rsid w:val="00FB61B7"/>
    <w:rsid w:val="00FB6928"/>
    <w:rsid w:val="00FB7EBF"/>
    <w:rsid w:val="00FC0CF6"/>
    <w:rsid w:val="00FC38C0"/>
    <w:rsid w:val="00FD0DF0"/>
    <w:rsid w:val="00FD34CA"/>
    <w:rsid w:val="00FE246F"/>
    <w:rsid w:val="00FE24B8"/>
    <w:rsid w:val="00FE2CAF"/>
    <w:rsid w:val="00FE61ED"/>
    <w:rsid w:val="00FF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2ECD-CA8B-43A0-A4FE-76E52053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7D4"/>
  </w:style>
  <w:style w:type="paragraph" w:styleId="Stopka">
    <w:name w:val="footer"/>
    <w:basedOn w:val="Normalny"/>
    <w:link w:val="Stopka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7D4"/>
  </w:style>
  <w:style w:type="character" w:styleId="Odwoaniedokomentarza">
    <w:name w:val="annotation reference"/>
    <w:basedOn w:val="Domylnaczcionkaakapitu"/>
    <w:uiPriority w:val="99"/>
    <w:semiHidden/>
    <w:unhideWhenUsed/>
    <w:rsid w:val="001D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7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90E59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A32F67"/>
  </w:style>
  <w:style w:type="paragraph" w:styleId="Tekstpodstawowy">
    <w:name w:val="Body Text"/>
    <w:basedOn w:val="Normalny"/>
    <w:link w:val="TekstpodstawowyZnak"/>
    <w:rsid w:val="00A32F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F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705E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05E3"/>
    <w:rPr>
      <w:color w:val="954F72" w:themeColor="followedHyperlink"/>
      <w:u w:val="single"/>
    </w:rPr>
  </w:style>
  <w:style w:type="paragraph" w:customStyle="1" w:styleId="Default">
    <w:name w:val="Default"/>
    <w:rsid w:val="00DA3C1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2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2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23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CE352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3526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rsid w:val="00B364A4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64A4"/>
    <w:rPr>
      <w:rFonts w:ascii="Calibri" w:eastAsia="Calibri" w:hAnsi="Calibri" w:cs="Times New Roman"/>
      <w:sz w:val="16"/>
      <w:szCs w:val="16"/>
    </w:rPr>
  </w:style>
  <w:style w:type="paragraph" w:styleId="Podtytu">
    <w:name w:val="Subtitle"/>
    <w:basedOn w:val="Normalny"/>
    <w:link w:val="PodtytuZnak"/>
    <w:qFormat/>
    <w:rsid w:val="004863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48637F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zelechlinek.pl" TargetMode="External"/><Relationship Id="rId13" Type="http://schemas.openxmlformats.org/officeDocument/2006/relationships/hyperlink" Target="https://ezamowienia.gov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regulami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zelechline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jg@zelechlin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026acf9d-9903-11ee-9ee7-e2087ac16d0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95184-A231-4318-8DF6-5014AE20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17542</TotalTime>
  <Pages>14</Pages>
  <Words>5742</Words>
  <Characters>34453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183</cp:revision>
  <cp:lastPrinted>2022-07-12T10:42:00Z</cp:lastPrinted>
  <dcterms:created xsi:type="dcterms:W3CDTF">2021-06-02T10:54:00Z</dcterms:created>
  <dcterms:modified xsi:type="dcterms:W3CDTF">2023-12-12T16:00:00Z</dcterms:modified>
</cp:coreProperties>
</file>