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9"/>
          <w:tab w:val="left" w:pos="357" w:leader="none"/>
        </w:tabs>
        <w:suppressAutoHyphens w:val="true"/>
        <w:spacing w:before="0" w:after="0"/>
        <w:ind w:left="284" w:hanging="0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</w:r>
    </w:p>
    <w:p>
      <w:pPr>
        <w:pStyle w:val="Normal"/>
        <w:widowControl w:val="false"/>
        <w:tabs>
          <w:tab w:val="clear" w:pos="709"/>
          <w:tab w:val="left" w:pos="357" w:leader="none"/>
        </w:tabs>
        <w:suppressAutoHyphens w:val="true"/>
        <w:spacing w:before="0" w:after="0"/>
        <w:ind w:left="284" w:hanging="284"/>
        <w:rPr>
          <w:rFonts w:ascii="Times New Roman" w:hAnsi="Times New Roman"/>
          <w:b/>
          <w:b/>
          <w:sz w:val="28"/>
          <w:szCs w:val="28"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  <w:t>PROJEKTOWANE POSTANOWIENIA UMOWY</w:t>
      </w:r>
    </w:p>
    <w:p>
      <w:pPr>
        <w:pStyle w:val="Normal"/>
        <w:widowControl w:val="false"/>
        <w:tabs>
          <w:tab w:val="clear" w:pos="709"/>
          <w:tab w:val="left" w:pos="357" w:leader="none"/>
        </w:tabs>
        <w:suppressAutoHyphens w:val="true"/>
        <w:spacing w:before="0" w:after="0"/>
        <w:ind w:left="284" w:hanging="284"/>
        <w:rPr>
          <w:rFonts w:ascii="Times New Roman" w:hAnsi="Times New Roman"/>
          <w:b/>
          <w:b/>
          <w:sz w:val="28"/>
          <w:szCs w:val="28"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</w:r>
      <w:bookmarkStart w:id="0" w:name="_GoBack"/>
      <w:bookmarkStart w:id="1" w:name="_GoBack"/>
      <w:bookmarkEnd w:id="1"/>
    </w:p>
    <w:p>
      <w:pPr>
        <w:pStyle w:val="ListParagraph"/>
        <w:numPr>
          <w:ilvl w:val="3"/>
          <w:numId w:val="8"/>
        </w:numPr>
        <w:tabs>
          <w:tab w:val="clear" w:pos="709"/>
          <w:tab w:val="left" w:pos="284" w:leader="none"/>
        </w:tabs>
        <w:spacing w:lineRule="auto" w:line="360" w:before="0" w:after="200"/>
        <w:ind w:left="284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sprzeczności poniższych postanowień z zapisami wzorów umów stosowanych przez Wykonawców pierwszeństwo mają zapisy istotnych postanowień umowy.</w:t>
      </w:r>
    </w:p>
    <w:p>
      <w:pPr>
        <w:pStyle w:val="Default"/>
        <w:numPr>
          <w:ilvl w:val="3"/>
          <w:numId w:val="3"/>
        </w:numPr>
        <w:tabs>
          <w:tab w:val="clear" w:pos="709"/>
          <w:tab w:val="left" w:pos="284" w:leader="none"/>
        </w:tabs>
        <w:spacing w:lineRule="auto" w:line="360"/>
        <w:ind w:left="284" w:hanging="284"/>
        <w:jc w:val="both"/>
        <w:rPr>
          <w:bCs/>
          <w:color w:val="auto"/>
        </w:rPr>
      </w:pPr>
      <w:r>
        <w:rPr>
          <w:bCs/>
          <w:color w:val="auto"/>
        </w:rPr>
        <w:t xml:space="preserve">Wykonawca wystawiał będzie comiesięczne faktury obciążeniowe. </w:t>
      </w:r>
    </w:p>
    <w:p>
      <w:pPr>
        <w:pStyle w:val="ListParagraph"/>
        <w:numPr>
          <w:ilvl w:val="3"/>
          <w:numId w:val="3"/>
        </w:numPr>
        <w:tabs>
          <w:tab w:val="clear" w:pos="709"/>
          <w:tab w:val="left" w:pos="284" w:leader="none"/>
        </w:tabs>
        <w:spacing w:lineRule="auto" w:line="360" w:before="0" w:after="200"/>
        <w:ind w:left="284" w:hanging="284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Należności z tytułu wystawionej faktury rozliczeniowej wynikać będą z ilości faktycznie zużytego przez Zamawiającego paliwa gazowego, określonego wg odczytów urządzenia pomiarowego, opłaty abonamentowej i opłat sieciowych stałych i zmiennych w okresach miesięcznych.</w:t>
      </w:r>
    </w:p>
    <w:p>
      <w:pPr>
        <w:pStyle w:val="ListParagraph"/>
        <w:numPr>
          <w:ilvl w:val="3"/>
          <w:numId w:val="3"/>
        </w:numPr>
        <w:tabs>
          <w:tab w:val="clear" w:pos="709"/>
          <w:tab w:val="left" w:pos="284" w:leader="none"/>
        </w:tabs>
        <w:spacing w:lineRule="auto" w:line="360" w:before="0" w:after="200"/>
        <w:ind w:left="284" w:hanging="284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 sprzedaży gazu ziemnego z zachowaniem obowiązujących standardów jakościowych, określonych w Taryfie, Prawie energetycznym oraz aktach wykonawczych do tej ustawy.</w:t>
      </w:r>
    </w:p>
    <w:p>
      <w:pPr>
        <w:pStyle w:val="ListParagraph"/>
        <w:numPr>
          <w:ilvl w:val="3"/>
          <w:numId w:val="3"/>
        </w:numPr>
        <w:tabs>
          <w:tab w:val="clear" w:pos="709"/>
          <w:tab w:val="left" w:pos="284" w:leader="none"/>
        </w:tabs>
        <w:spacing w:lineRule="auto" w:line="360" w:before="0" w:after="200"/>
        <w:ind w:left="284" w:hanging="284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zapewnić Zamawiającemu standardy jakości obsługi Zamawiającego w zakresie świadczenia usług dystrybucji:</w:t>
      </w:r>
    </w:p>
    <w:p>
      <w:pPr>
        <w:pStyle w:val="ListParagraph"/>
        <w:numPr>
          <w:ilvl w:val="0"/>
          <w:numId w:val="4"/>
        </w:numPr>
        <w:spacing w:before="0" w:after="200"/>
        <w:ind w:left="567" w:hanging="28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nieodpłatnego udzielania informacji w sprawie rozliczeń oraz aktualnych taryf i zmian przepisów prawa powszechnie obowiązującego w zakresie objętym umową;</w:t>
      </w:r>
    </w:p>
    <w:p>
      <w:pPr>
        <w:pStyle w:val="ListParagraph"/>
        <w:numPr>
          <w:ilvl w:val="0"/>
          <w:numId w:val="4"/>
        </w:numPr>
        <w:spacing w:before="0" w:after="200"/>
        <w:ind w:left="567" w:hanging="28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rozpatrywania wniosków lub reklamacji w sprawie rozliczeń i udzielania odpowiedzi, nie później niż w terminie 14 dni od dnia złożenia wniosku lub zgłoszenia reklamacji;</w:t>
      </w:r>
    </w:p>
    <w:p>
      <w:pPr>
        <w:pStyle w:val="Normal"/>
        <w:spacing w:before="0" w:after="200"/>
        <w:ind w:left="284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zakresie standardów jakościowych obsługi Zamawiającego, OSD</w:t>
      </w:r>
    </w:p>
    <w:p>
      <w:pPr>
        <w:pStyle w:val="ListParagraph"/>
        <w:numPr>
          <w:ilvl w:val="0"/>
          <w:numId w:val="4"/>
        </w:numPr>
        <w:spacing w:before="0" w:after="200"/>
        <w:ind w:left="567" w:hanging="28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przyjmowania od Zamawiającego, przez całą dobę, zgłoszeń i reklamacji dotyczących  dostarczania gazu ziemnego z sieci;</w:t>
      </w:r>
    </w:p>
    <w:p>
      <w:pPr>
        <w:pStyle w:val="ListParagraph"/>
        <w:numPr>
          <w:ilvl w:val="0"/>
          <w:numId w:val="4"/>
        </w:numPr>
        <w:spacing w:before="0" w:after="200"/>
        <w:ind w:left="567" w:hanging="28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bezzwłocznego przystąpienia do usuwania zakłóceń w dostarczaniu gazu ziemnego, spowodowanych nieprawidłową pracą sieci;</w:t>
      </w:r>
    </w:p>
    <w:p>
      <w:pPr>
        <w:pStyle w:val="ListParagraph"/>
        <w:numPr>
          <w:ilvl w:val="0"/>
          <w:numId w:val="4"/>
        </w:numPr>
        <w:spacing w:before="0" w:after="200"/>
        <w:ind w:left="567" w:hanging="28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udzielania Zamawiającemu, na jego żądanie, informacji o przewidywanym terminie wznowienia dostarczania gazu ziemnego przerwanego z powodu awarii w sieci;</w:t>
      </w:r>
    </w:p>
    <w:p>
      <w:pPr>
        <w:pStyle w:val="ListParagraph"/>
        <w:numPr>
          <w:ilvl w:val="0"/>
          <w:numId w:val="4"/>
        </w:numPr>
        <w:spacing w:before="0" w:after="200"/>
        <w:ind w:left="567" w:hanging="28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powiadamiania Odbiorcy o terminach i czasie planowanych przerw w dostawie gazu ziemnego. </w:t>
      </w:r>
    </w:p>
    <w:p>
      <w:pPr>
        <w:pStyle w:val="Default"/>
        <w:numPr>
          <w:ilvl w:val="3"/>
          <w:numId w:val="3"/>
        </w:numPr>
        <w:tabs>
          <w:tab w:val="clear" w:pos="709"/>
          <w:tab w:val="left" w:pos="284" w:leader="none"/>
        </w:tabs>
        <w:spacing w:lineRule="auto" w:line="360"/>
        <w:ind w:left="284" w:hanging="284"/>
        <w:jc w:val="both"/>
        <w:rPr>
          <w:bCs/>
          <w:color w:val="auto"/>
        </w:rPr>
      </w:pPr>
      <w:r>
        <w:rPr>
          <w:bCs/>
          <w:color w:val="auto"/>
        </w:rPr>
        <w:t>Płatność za wykonany przedmiot umowy zostanie zrealizowana przelewem na konto wskazane na fakturze w terminie wskazanym na fakturze, nie krótszym niż 21 dni od dnia dostarczenia faktury.</w:t>
      </w:r>
    </w:p>
    <w:p>
      <w:pPr>
        <w:pStyle w:val="Default"/>
        <w:numPr>
          <w:ilvl w:val="3"/>
          <w:numId w:val="3"/>
        </w:numPr>
        <w:tabs>
          <w:tab w:val="clear" w:pos="709"/>
          <w:tab w:val="left" w:pos="284" w:leader="none"/>
        </w:tabs>
        <w:spacing w:lineRule="auto" w:line="360"/>
        <w:ind w:left="284" w:hanging="284"/>
        <w:jc w:val="both"/>
        <w:rPr>
          <w:bCs/>
          <w:color w:val="auto"/>
        </w:rPr>
      </w:pPr>
      <w:r>
        <w:rPr>
          <w:bCs/>
          <w:color w:val="auto"/>
        </w:rPr>
        <w:t xml:space="preserve">Odbiorcą faktur jest ………………………………..., ul.,  Adres do doręczeń faktur: </w:t>
      </w:r>
    </w:p>
    <w:p>
      <w:pPr>
        <w:pStyle w:val="ListParagraph"/>
        <w:numPr>
          <w:ilvl w:val="3"/>
          <w:numId w:val="3"/>
        </w:numPr>
        <w:tabs>
          <w:tab w:val="clear" w:pos="709"/>
          <w:tab w:val="left" w:pos="284" w:leader="none"/>
        </w:tabs>
        <w:spacing w:lineRule="auto" w:line="360" w:before="0" w:after="200"/>
        <w:ind w:left="284" w:hanging="284"/>
        <w:contextualSpacing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Zamawiający przewiduje możliwość zmiany postanowień zawartej umowy (w formie aneksu) w stosunku do treści oferty w następujących przypadkach</w:t>
      </w:r>
    </w:p>
    <w:p>
      <w:pPr>
        <w:pStyle w:val="ListParagraph"/>
        <w:numPr>
          <w:ilvl w:val="0"/>
          <w:numId w:val="5"/>
        </w:numPr>
        <w:spacing w:lineRule="auto" w:line="360" w:before="0" w:after="200"/>
        <w:ind w:left="709" w:hanging="425"/>
        <w:contextualSpacing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zmiany ceny ofertowej w przypadku zmiany opłaty stałej za usługę sieciową i opłaty zmiennej za usługę sieciową w przypadku zmiany taryfy Operatora Systemu Dystrybucyjnego zatwierdzonej przez Prezesa Urzędu Regulacji Energetyki, po uprzednim pisemnym zawiadomieniu Zamawiającego wraz z dołączeniem taryfy cen i opłat. Zmiana będzie obowiązywała od wejścia w życie nowej Taryfy zatwierdzonej Decyzją Prezesa URE</w:t>
      </w:r>
    </w:p>
    <w:p>
      <w:pPr>
        <w:pStyle w:val="ListParagraph"/>
        <w:numPr>
          <w:ilvl w:val="0"/>
          <w:numId w:val="5"/>
        </w:numPr>
        <w:spacing w:lineRule="auto" w:line="360"/>
        <w:ind w:left="709" w:hanging="425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zmiany grupy taryfowej, w przypadku gdyby w trakcie  trwania umowy obiekty Zamawiającego zmieniły charakter użytkowania, </w:t>
      </w:r>
    </w:p>
    <w:p>
      <w:pPr>
        <w:pStyle w:val="ListParagraph"/>
        <w:numPr>
          <w:ilvl w:val="0"/>
          <w:numId w:val="5"/>
        </w:numPr>
        <w:spacing w:lineRule="auto" w:line="360"/>
        <w:ind w:left="709" w:hanging="425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zmiany mocy umownej w przypadku gdy w czasie trwania umowy zwiększyłoby się lub zmniejszyło zapotrzebowanie na moc w związku ze zmianą charakteru obiektu lub jego modernizacji. </w:t>
      </w:r>
    </w:p>
    <w:p>
      <w:pPr>
        <w:pStyle w:val="Normal"/>
        <w:spacing w:lineRule="auto" w:line="360"/>
        <w:ind w:left="709" w:hanging="425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d)</w:t>
        <w:tab/>
        <w:t>zmiany ceny ofertowej (cena bez podatku VAT) w przypadku ustawowej zmiany opodatkowania gazu ziemnego podatkiem akcyzowym (w przypadku, gdy odbiorca jest płatnikiem podatku akcyzowego)</w:t>
      </w:r>
    </w:p>
    <w:p>
      <w:pPr>
        <w:pStyle w:val="Normal"/>
        <w:spacing w:lineRule="auto" w:line="360" w:before="0" w:after="0"/>
        <w:ind w:left="709" w:hanging="425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e)</w:t>
        <w:tab/>
        <w:t>zmiany przepisów podatkowych w zakresie stawki podatku VAT. W takim przypadku zmianie ulegnie jednostkowa cena brutto, o kwotę wynikającą ze zmian stawki podatku VAT. Warunkiem wprowadzenia zmian jest ustawowa zmiana podatku VAT.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284" w:leader="none"/>
        </w:tabs>
        <w:spacing w:lineRule="auto" w:line="360" w:before="0" w:after="200"/>
        <w:ind w:left="284" w:hanging="284"/>
        <w:contextualSpacing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W razie utraty przez Odbiorcę tytułu prawnego do miejsca odbioru, do którego dostarczane jest paliwo gazowe przez Wykonawcę, Odbiorca może rozwiązać niniejszą umowę z zachowaniem czternastodniowego okresu wypowiedzenia.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 w:before="0" w:after="200"/>
        <w:ind w:left="426" w:hanging="426"/>
        <w:contextualSpacing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Rozwiązanie Umowy kompleksowej może nastąpić w każdym czasie za pisemnym porozumieniem Stron.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 w:before="0" w:after="200"/>
        <w:ind w:left="426" w:hanging="426"/>
        <w:contextualSpacing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 xml:space="preserve"> </w:t>
      </w:r>
      <w:r>
        <w:rPr>
          <w:rFonts w:eastAsia="Calibri" w:ascii="Times New Roman" w:hAnsi="Times New Roman"/>
          <w:sz w:val="24"/>
          <w:szCs w:val="24"/>
        </w:rPr>
        <w:t>Rozwiązanie Umowy kompleksowej może nastąpić za wypowiedzeniem przez pisemne oświadczenie złożone przez Stronę Umowy, ze skutkiem na koniec miesiąca następującego po miesiącu, w którym nastąpiło doręczenie wypowiedzenia Umowy. Strona wypowiadająca Umowę kompleksową może wskazać późniejszy termin rozwiązania Umowy. Rozwiązanie Umowy za wypowiedzeniem przez Sprzedawcę może nastąpić tylko z ważnych powodów.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 w:before="0" w:after="200"/>
        <w:ind w:left="426" w:hanging="426"/>
        <w:contextualSpacing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Rozwiązanie Umowy kompleksowej może nastąpić za wypowiedzeniem przez każdą ze Stron z zachowaniem siedmiodniowego okresu wypowiedzenia w przypadku rażącego naruszania postanowień Umowy lub istotnych postanowień IRiESD przez drugą Stronę, pomimo uprzedniego wezwania jej do zaniechania naruszeń i usunięcia ich skutków</w:t>
        <w:br/>
        <w:t>w wyznaczonym, odpowiednim terminie. Strona wypowiadająca Umowę kompleksową może wskazać późniejszy termin rozwiązania Umowy.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 w:before="0" w:after="200"/>
        <w:ind w:left="426" w:hanging="426"/>
        <w:contextualSpacing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W przypadku, gdy odbiorca zwleka z zapłatą za świadczenie usługi lub za pobrane paliwo gazowe co najmniej przez okres 30 dni, Sprzedawca może rozwiązać Umowę z zachowaniem czternastodniowego okresu wypowiedzenia.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 w:before="0" w:after="200"/>
        <w:ind w:left="426" w:hanging="426"/>
        <w:contextualSpacing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</w:rPr>
        <w:t>W przypadku, gdy okoliczność siły wyższej utrzymuje się nieprzerwanie dłużej niż trzydzieści dni w Roku umownym, Strona, która została zawiadomiona o działaniu siły wyższej, może rozwiązać Umowę z zachowaniem co najmniej czternastodniowego terminu wypowiedzenia.</w:t>
      </w:r>
    </w:p>
    <w:p>
      <w:pPr>
        <w:pStyle w:val="Default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/>
        <w:ind w:left="426" w:hanging="426"/>
        <w:jc w:val="both"/>
        <w:rPr>
          <w:color w:val="auto"/>
        </w:rPr>
      </w:pPr>
      <w:r>
        <w:rPr>
          <w:color w:val="auto"/>
        </w:rPr>
        <w:t>Zmiany danych oraz osób nadzorujących realizację przedmiotu umowy nie wymagają aneksu do umowy, a jedynie powiadomienia Stron pisemnie.</w:t>
      </w:r>
    </w:p>
    <w:p>
      <w:pPr>
        <w:pStyle w:val="Default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/>
        <w:ind w:left="426" w:hanging="426"/>
        <w:jc w:val="both"/>
        <w:rPr>
          <w:color w:val="auto"/>
        </w:rPr>
      </w:pPr>
      <w:r>
        <w:rPr>
          <w:color w:val="auto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>
      <w:pPr>
        <w:pStyle w:val="ListParagraph"/>
        <w:widowControl w:val="false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 w:before="0" w:after="120"/>
        <w:ind w:left="426" w:hanging="426"/>
        <w:contextualSpacing/>
        <w:rPr>
          <w:rFonts w:ascii="Times New Roman" w:hAnsi="Times New Roman"/>
          <w:sz w:val="24"/>
          <w:szCs w:val="24"/>
          <w:lang w:eastAsia="pl-PL" w:bidi="pl-PL"/>
        </w:rPr>
      </w:pPr>
      <w:r>
        <w:rPr>
          <w:rFonts w:ascii="Times New Roman" w:hAnsi="Times New Roman"/>
          <w:sz w:val="24"/>
          <w:szCs w:val="24"/>
          <w:lang w:eastAsia="pl-PL" w:bidi="pl-PL"/>
        </w:rPr>
        <w:t>W sprawach nieuregulowanych w Umowie będą miały zastosowanie obowiązujące przepisy prawa, w tym: przepisy ustawy pzp, Kodeksu cywilnego i Prawo energetyczne.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 w:before="0" w:after="0"/>
        <w:ind w:left="426" w:hanging="426"/>
        <w:contextualSpacing/>
        <w:rPr>
          <w:rFonts w:ascii="Times New Roman" w:hAnsi="Times New Roman" w:eastAsia="Calibri"/>
          <w:color w:val="auto"/>
        </w:rPr>
      </w:pPr>
      <w:r>
        <w:rPr>
          <w:rFonts w:ascii="Times New Roman" w:hAnsi="Times New Roman"/>
          <w:color w:val="auto"/>
        </w:rPr>
        <w:t>Wykonawca oświadcza, że jest / nie jest   zarejestrowany jako czynny / zwolniony  podatnik podatku od towarów i usług (VAT).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 w:before="0" w:after="0"/>
        <w:ind w:left="426" w:hanging="426"/>
        <w:contextualSpacing/>
        <w:rPr>
          <w:rFonts w:ascii="Times New Roman" w:hAnsi="Times New Roman" w:eastAsia="Calibri"/>
          <w:color w:val="auto"/>
        </w:rPr>
      </w:pPr>
      <w:r>
        <w:rPr>
          <w:rFonts w:ascii="Times New Roman" w:hAnsi="Times New Roman"/>
          <w:color w:val="auto"/>
        </w:rPr>
        <w:t>Wykonawca oświadcza, że numer rachunku rozliczeniowego wskazany we wszystkich fakturach, które będą wystawione w jego imieniu, jest rachunkiem dla którego zgodnie z Rozdziałem 3a ustawy z dnia 29 sierpnia 1997 r. - Prawo Bankowe (Dz. U. 2019.2357 t.j)  prowadzony jest rachunek VAT.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 w:before="0" w:after="0"/>
        <w:ind w:left="426" w:hanging="426"/>
        <w:contextualSpacing/>
        <w:rPr>
          <w:rFonts w:ascii="Times New Roman" w:hAnsi="Times New Roman" w:eastAsia="Calibri"/>
          <w:color w:val="auto"/>
        </w:rPr>
      </w:pPr>
      <w:r>
        <w:rPr>
          <w:rFonts w:ascii="Times New Roman" w:hAnsi="Times New Roman"/>
          <w:color w:val="auto"/>
        </w:rPr>
        <w:t xml:space="preserve">Wykonawca oświadcza, że wyraża zgodę na dokonywanie przez Zamawiającego płatności </w:t>
        <w:br/>
        <w:t xml:space="preserve">z zastosowaniem mechanizmu podzielonej płatności. 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 w:before="0" w:after="0"/>
        <w:ind w:left="426" w:hanging="426"/>
        <w:contextualSpacing/>
        <w:rPr>
          <w:rFonts w:ascii="Times New Roman" w:hAnsi="Times New Roman" w:eastAsia="Calibri"/>
          <w:color w:val="auto"/>
        </w:rPr>
      </w:pPr>
      <w:r>
        <w:rPr>
          <w:rFonts w:ascii="Times New Roman" w:hAnsi="Times New Roman"/>
          <w:color w:val="auto"/>
        </w:rPr>
        <w:t xml:space="preserve">W przypadku wskazania przez Wykonawcę na fakturze rachunku bankowego nieujawnionego </w:t>
        <w:br/>
        <w:t>w wykazie podatników VAT, Zamawiający uprawniony będzie do dokonania zapłaty na rachunek bankowy Wykonawcy wskazany w wykazie podatników VAT, a w razie braku rachunku Wykonawcy ujawnionego w wykazie, do wstrzymania się z zapłatą do czasu wskazania przez Wykonawcę , dla potrzeb płatności, rachunku bankowego ujawnionego w wykazie podatników VAT.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 w:before="0" w:after="0"/>
        <w:ind w:left="426" w:hanging="426"/>
        <w:contextualSpacing/>
        <w:rPr>
          <w:rFonts w:ascii="Times New Roman" w:hAnsi="Times New Roman" w:eastAsia="Calibri"/>
          <w:color w:val="auto"/>
        </w:rPr>
      </w:pPr>
      <w:r>
        <w:rPr>
          <w:rFonts w:ascii="Times New Roman" w:hAnsi="Times New Roman"/>
          <w:color w:val="auto"/>
        </w:rPr>
        <w:t>Wykonawca oświadcza, że z tytułu transakcji będących Przedmiotem Umowy wykona prawidłowo zobowiązania podatkowe, w szczególności prawidłowo określi stawki podatku od towarów i usług oraz wpłaci na rachunek urzędu skarbowego kwotę podatku od towarów i usług przypadającą na te transakcje. W przypadku uznania przez administrację podatkową, że z tytułu przedmiotowych transakcji Wykonawca nie wykonał prawidłowo zobowiązań podatkowych, a także Zamawiający nie wykonał prawidłowo zobowiązań podatkowych leżących po stronie Wykonawcy, Wykonawca zobowiązuje się do poniesienia obciążeń nałożonych na Zamawiającego przez administrację podatkową.</w:t>
      </w:r>
    </w:p>
    <w:p>
      <w:pPr>
        <w:pStyle w:val="ListParagraph"/>
        <w:widowControl w:val="false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 w:before="0" w:after="120"/>
        <w:ind w:left="426" w:hanging="426"/>
        <w:contextualSpacing/>
        <w:rPr>
          <w:rFonts w:ascii="Times New Roman" w:hAnsi="Times New Roman"/>
          <w:sz w:val="24"/>
          <w:szCs w:val="24"/>
          <w:lang w:eastAsia="pl-PL" w:bidi="pl-PL"/>
        </w:rPr>
      </w:pPr>
      <w:r>
        <w:rPr>
          <w:rFonts w:ascii="Times New Roman" w:hAnsi="Times New Roman"/>
          <w:sz w:val="24"/>
          <w:szCs w:val="24"/>
          <w:lang w:eastAsia="pl-PL" w:bidi="pl-PL"/>
        </w:rPr>
        <w:t>W sprawach nieuregulowanych w Umowie będą miały zastosowanie obowiązujące przepisy prawa, w tym: przepisy ustawy pzp, Kodeksu cywilnego i Prawo energetyczne.</w:t>
      </w:r>
    </w:p>
    <w:p>
      <w:pPr>
        <w:pStyle w:val="Default"/>
        <w:numPr>
          <w:ilvl w:val="0"/>
          <w:numId w:val="6"/>
        </w:numPr>
        <w:tabs>
          <w:tab w:val="clear" w:pos="709"/>
          <w:tab w:val="left" w:pos="426" w:leader="none"/>
        </w:tabs>
        <w:spacing w:lineRule="auto" w:line="360"/>
        <w:ind w:left="426" w:hanging="426"/>
        <w:jc w:val="both"/>
        <w:rPr>
          <w:color w:val="auto"/>
        </w:rPr>
      </w:pPr>
      <w:r>
        <w:rPr>
          <w:color w:val="auto"/>
        </w:rPr>
        <w:t>Umowę sporządza się w trzech jednobrzmiących egzemplarzach, dwa dla Zamawiającego jeden dla Wykonawcy.</w:t>
      </w:r>
    </w:p>
    <w:p>
      <w:pPr>
        <w:pStyle w:val="Default"/>
        <w:spacing w:lineRule="auto" w:line="276"/>
        <w:ind w:left="567" w:hanging="283"/>
        <w:jc w:val="both"/>
        <w:rPr>
          <w:color w:val="auto"/>
        </w:rPr>
      </w:pPr>
      <w:r>
        <w:rPr>
          <w:color w:val="auto"/>
        </w:rPr>
      </w:r>
    </w:p>
    <w:p>
      <w:pPr>
        <w:pStyle w:val="Default"/>
        <w:spacing w:lineRule="auto" w:line="276"/>
        <w:ind w:left="567" w:hanging="283"/>
        <w:jc w:val="both"/>
        <w:rPr>
          <w:b/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>INNE POSTANOWIENIA</w:t>
      </w:r>
    </w:p>
    <w:p>
      <w:pPr>
        <w:pStyle w:val="Default"/>
        <w:spacing w:lineRule="auto" w:line="276"/>
        <w:ind w:left="567" w:hanging="283"/>
        <w:jc w:val="both"/>
        <w:rPr>
          <w:b/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</w:r>
    </w:p>
    <w:p>
      <w:pPr>
        <w:pStyle w:val="Default"/>
        <w:numPr>
          <w:ilvl w:val="0"/>
          <w:numId w:val="7"/>
        </w:numPr>
        <w:spacing w:lineRule="auto" w:line="360"/>
        <w:ind w:left="426" w:hanging="426"/>
        <w:jc w:val="both"/>
        <w:rPr>
          <w:color w:val="auto"/>
        </w:rPr>
      </w:pPr>
      <w:r>
        <w:rPr>
          <w:color w:val="auto"/>
        </w:rPr>
        <w:t xml:space="preserve">Wykonawca w terminie </w:t>
      </w:r>
      <w:r>
        <w:rPr>
          <w:color w:val="auto"/>
        </w:rPr>
        <w:t>5</w:t>
      </w:r>
      <w:r>
        <w:rPr>
          <w:color w:val="auto"/>
        </w:rPr>
        <w:t xml:space="preserve"> dni od otrzymania informacji o wyborze jego oferty przygotuje do akceptacji Zamawiającego projekt umowy.</w:t>
      </w:r>
    </w:p>
    <w:p>
      <w:pPr>
        <w:pStyle w:val="Akapitzlist1"/>
        <w:widowControl w:val="false"/>
        <w:numPr>
          <w:ilvl w:val="0"/>
          <w:numId w:val="7"/>
        </w:numPr>
        <w:spacing w:lineRule="auto" w:line="360"/>
        <w:ind w:left="426" w:hanging="426"/>
        <w:jc w:val="both"/>
        <w:rPr/>
      </w:pPr>
      <w:r>
        <w:rPr/>
        <w:t xml:space="preserve">Wykonawca dołączy do umowy aktualną na dzień podpisania umowy, taryfy cen i opłat zatwierdzonej przez </w:t>
      </w:r>
      <w:r>
        <w:rPr>
          <w:color w:val="000000"/>
        </w:rPr>
        <w:t>Prezesa Urzędu Regulacji Energetyki.</w:t>
      </w:r>
    </w:p>
    <w:p>
      <w:pPr>
        <w:pStyle w:val="ListParagraph"/>
        <w:spacing w:lineRule="auto" w:line="240" w:before="60" w:after="60"/>
        <w:ind w:left="644" w:hanging="0"/>
        <w:contextualSpacing/>
        <w:jc w:val="left"/>
        <w:rPr>
          <w:rFonts w:ascii="Times New Roman" w:hAnsi="Times New Roman"/>
          <w:color w:val="auto"/>
          <w:lang w:eastAsia="pl-PL"/>
        </w:rPr>
      </w:pPr>
      <w:r>
        <w:rPr>
          <w:rFonts w:ascii="Times New Roman" w:hAnsi="Times New Roman"/>
          <w:color w:val="auto"/>
          <w:lang w:eastAsia="pl-PL"/>
        </w:rPr>
      </w:r>
    </w:p>
    <w:p>
      <w:pPr>
        <w:pStyle w:val="Akapitzlist1"/>
        <w:widowControl w:val="false"/>
        <w:spacing w:lineRule="auto" w:line="360"/>
        <w:ind w:left="644" w:hanging="0"/>
        <w:jc w:val="both"/>
        <w:rPr/>
      </w:pPr>
      <w:r>
        <w:rPr/>
      </w:r>
    </w:p>
    <w:sectPr>
      <w:headerReference w:type="default" r:id="rId2"/>
      <w:footerReference w:type="default" r:id="rId3"/>
      <w:footerReference w:type="first" r:id="rId4"/>
      <w:type w:val="nextPage"/>
      <w:pgSz w:w="11906" w:h="16838"/>
      <w:pgMar w:left="1417" w:right="1417" w:header="709" w:top="1417" w:footer="709" w:bottom="1417" w:gutter="0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Franklin Gothic Book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before="0" w:after="0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sz w:val="16"/>
        <w:b/>
        <w:szCs w:val="16"/>
      </w:rPr>
      <w:instrText> PAGE \* ARABIC </w:instrText>
    </w:r>
    <w:r>
      <w:rPr>
        <w:sz w:val="16"/>
        <w:b/>
        <w:szCs w:val="16"/>
      </w:rPr>
      <w:fldChar w:fldCharType="separate"/>
    </w:r>
    <w:r>
      <w:rPr>
        <w:sz w:val="16"/>
        <w:b/>
        <w:szCs w:val="16"/>
      </w:rPr>
      <w:t>4</w:t>
    </w:r>
    <w:r>
      <w:rPr>
        <w:sz w:val="16"/>
        <w:b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sz w:val="16"/>
        <w:b/>
        <w:szCs w:val="16"/>
      </w:rPr>
      <w:instrText> NUMPAGES \* ARABIC </w:instrText>
    </w:r>
    <w:r>
      <w:rPr>
        <w:sz w:val="16"/>
        <w:b/>
        <w:szCs w:val="16"/>
      </w:rPr>
      <w:fldChar w:fldCharType="separate"/>
    </w:r>
    <w:r>
      <w:rPr>
        <w:sz w:val="16"/>
        <w:b/>
        <w:szCs w:val="16"/>
      </w:rPr>
      <w:t>4</w:t>
    </w:r>
    <w:r>
      <w:rPr>
        <w:sz w:val="16"/>
        <w:b/>
        <w:szCs w:val="16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before="0" w:after="0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sz w:val="16"/>
        <w:b/>
        <w:szCs w:val="16"/>
      </w:rPr>
      <w:instrText> PAGE \* ARABIC </w:instrText>
    </w:r>
    <w:r>
      <w:rPr>
        <w:sz w:val="16"/>
        <w:b/>
        <w:szCs w:val="16"/>
      </w:rPr>
      <w:fldChar w:fldCharType="separate"/>
    </w:r>
    <w:r>
      <w:rPr>
        <w:sz w:val="16"/>
        <w:b/>
        <w:szCs w:val="16"/>
      </w:rPr>
      <w:t>1</w:t>
    </w:r>
    <w:r>
      <w:rPr>
        <w:sz w:val="16"/>
        <w:b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sz w:val="16"/>
        <w:b/>
        <w:szCs w:val="16"/>
      </w:rPr>
      <w:instrText> NUMPAGES \* ARABIC </w:instrText>
    </w:r>
    <w:r>
      <w:rPr>
        <w:sz w:val="16"/>
        <w:b/>
        <w:szCs w:val="16"/>
      </w:rPr>
      <w:fldChar w:fldCharType="separate"/>
    </w:r>
    <w:r>
      <w:rPr>
        <w:sz w:val="16"/>
        <w:b/>
        <w:szCs w:val="16"/>
      </w:rPr>
      <w:t>4</w:t>
    </w:r>
    <w:r>
      <w:rPr>
        <w:sz w:val="16"/>
        <w:b/>
        <w:szCs w:val="16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jc w:val="left"/>
      <w:rPr>
        <w:color w:val="0070C0"/>
        <w:sz w:val="4"/>
        <w:szCs w:val="4"/>
        <w:lang w:eastAsia="pl-PL"/>
      </w:rPr>
    </w:pPr>
    <w:r>
      <w:rPr>
        <w:color w:val="0070C0"/>
        <w:sz w:val="4"/>
        <w:szCs w:val="4"/>
        <w:lang w:eastAsia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pStyle w:val="Nagwek2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UniversPro-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i w:val="false"/>
        <w:b w:val="fals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b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6"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UniversPro-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decimal"/>
      <w:lvlText w:val="%1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3"/>
    <w:lvlOverride w:ilvl="3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0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14100"/>
    <w:pPr>
      <w:widowControl/>
      <w:bidi w:val="0"/>
      <w:spacing w:lineRule="auto" w:line="276" w:before="0" w:after="160"/>
      <w:jc w:val="both"/>
    </w:pPr>
    <w:rPr>
      <w:rFonts w:ascii="Calibri" w:hAnsi="Calibri" w:eastAsia="Times New Roman" w:cs="Times New Roman"/>
      <w:color w:val="000000"/>
      <w:kern w:val="0"/>
      <w:sz w:val="22"/>
      <w:szCs w:val="22"/>
      <w:lang w:eastAsia="en-US" w:val="pl-PL" w:bidi="ar-SA"/>
    </w:rPr>
  </w:style>
  <w:style w:type="paragraph" w:styleId="Nagwek1">
    <w:name w:val="Heading 1"/>
    <w:basedOn w:val="Normal"/>
    <w:next w:val="Normal"/>
    <w:link w:val="Nagwek1Znak"/>
    <w:uiPriority w:val="99"/>
    <w:qFormat/>
    <w:rsid w:val="009d1855"/>
    <w:pPr>
      <w:keepNext w:val="true"/>
      <w:numPr>
        <w:ilvl w:val="0"/>
        <w:numId w:val="1"/>
      </w:numPr>
      <w:spacing w:lineRule="auto" w:line="240" w:before="240" w:after="60"/>
      <w:ind w:left="357" w:hanging="357"/>
      <w:outlineLvl w:val="0"/>
    </w:pPr>
    <w:rPr>
      <w:rFonts w:ascii="Franklin Gothic Book" w:hAnsi="Franklin Gothic Book" w:cs="Tahoma"/>
      <w:b/>
      <w:bCs/>
      <w:color w:val="9D3511"/>
      <w:spacing w:val="20"/>
      <w:sz w:val="28"/>
      <w:szCs w:val="28"/>
    </w:rPr>
  </w:style>
  <w:style w:type="paragraph" w:styleId="Nagwek2">
    <w:name w:val="Heading 2"/>
    <w:basedOn w:val="Normal"/>
    <w:next w:val="NoSpacing"/>
    <w:link w:val="Nagwek2Znak"/>
    <w:autoRedefine/>
    <w:uiPriority w:val="99"/>
    <w:qFormat/>
    <w:rsid w:val="0001519c"/>
    <w:pPr>
      <w:numPr>
        <w:ilvl w:val="1"/>
        <w:numId w:val="1"/>
      </w:numPr>
      <w:spacing w:lineRule="auto" w:line="240" w:before="120" w:after="120"/>
      <w:ind w:left="720" w:hanging="0"/>
      <w:outlineLvl w:val="1"/>
    </w:pPr>
    <w:rPr>
      <w:rFonts w:ascii="Franklin Gothic Book" w:hAnsi="Franklin Gothic Book"/>
      <w:b/>
      <w:bCs/>
      <w:color w:val="9D3511"/>
      <w:spacing w:val="20"/>
      <w:sz w:val="24"/>
      <w:szCs w:val="24"/>
    </w:rPr>
  </w:style>
  <w:style w:type="paragraph" w:styleId="Nagwek3">
    <w:name w:val="Heading 3"/>
    <w:basedOn w:val="Normal"/>
    <w:next w:val="Normal"/>
    <w:link w:val="Nagwek3Znak"/>
    <w:uiPriority w:val="99"/>
    <w:qFormat/>
    <w:rsid w:val="001e72d3"/>
    <w:pPr>
      <w:spacing w:lineRule="auto" w:line="240" w:before="200" w:after="40"/>
      <w:outlineLvl w:val="2"/>
    </w:pPr>
    <w:rPr>
      <w:rFonts w:ascii="Franklin Gothic Book" w:hAnsi="Franklin Gothic Book"/>
      <w:b/>
      <w:bCs/>
      <w:color w:val="D34817"/>
      <w:spacing w:val="20"/>
      <w:sz w:val="24"/>
      <w:szCs w:val="24"/>
    </w:rPr>
  </w:style>
  <w:style w:type="paragraph" w:styleId="Nagwek4">
    <w:name w:val="Heading 4"/>
    <w:basedOn w:val="Normal"/>
    <w:next w:val="Normal"/>
    <w:link w:val="Nagwek4Znak"/>
    <w:uiPriority w:val="99"/>
    <w:qFormat/>
    <w:rsid w:val="001e72d3"/>
    <w:pPr>
      <w:spacing w:before="240" w:after="0"/>
      <w:outlineLvl w:val="3"/>
    </w:pPr>
    <w:rPr>
      <w:rFonts w:ascii="Franklin Gothic Book" w:hAnsi="Franklin Gothic Book"/>
      <w:b/>
      <w:bCs/>
      <w:color w:val="7B6A4D"/>
      <w:spacing w:val="20"/>
      <w:sz w:val="24"/>
      <w:szCs w:val="24"/>
    </w:rPr>
  </w:style>
  <w:style w:type="paragraph" w:styleId="Nagwek5">
    <w:name w:val="Heading 5"/>
    <w:basedOn w:val="Normal"/>
    <w:next w:val="Normal"/>
    <w:link w:val="Nagwek5Znak"/>
    <w:uiPriority w:val="99"/>
    <w:qFormat/>
    <w:rsid w:val="001e72d3"/>
    <w:pPr>
      <w:spacing w:before="200" w:after="0"/>
      <w:outlineLvl w:val="4"/>
    </w:pPr>
    <w:rPr>
      <w:rFonts w:ascii="Franklin Gothic Book" w:hAnsi="Franklin Gothic Book"/>
      <w:b/>
      <w:bCs/>
      <w:i/>
      <w:iCs/>
      <w:color w:val="7B6A4D"/>
      <w:spacing w:val="20"/>
    </w:rPr>
  </w:style>
  <w:style w:type="paragraph" w:styleId="Nagwek6">
    <w:name w:val="Heading 6"/>
    <w:basedOn w:val="Normal"/>
    <w:next w:val="Normal"/>
    <w:link w:val="Nagwek6Znak"/>
    <w:uiPriority w:val="99"/>
    <w:qFormat/>
    <w:rsid w:val="001e72d3"/>
    <w:pPr>
      <w:spacing w:before="200" w:after="0"/>
      <w:outlineLvl w:val="5"/>
    </w:pPr>
    <w:rPr>
      <w:rFonts w:ascii="Franklin Gothic Book" w:hAnsi="Franklin Gothic Book"/>
      <w:color w:val="524633"/>
      <w:spacing w:val="10"/>
      <w:sz w:val="24"/>
      <w:szCs w:val="24"/>
    </w:rPr>
  </w:style>
  <w:style w:type="paragraph" w:styleId="Nagwek7">
    <w:name w:val="Heading 7"/>
    <w:basedOn w:val="Normal"/>
    <w:next w:val="Normal"/>
    <w:link w:val="Nagwek7Znak"/>
    <w:uiPriority w:val="99"/>
    <w:qFormat/>
    <w:rsid w:val="001e72d3"/>
    <w:pPr>
      <w:spacing w:before="200" w:after="0"/>
      <w:outlineLvl w:val="6"/>
    </w:pPr>
    <w:rPr>
      <w:rFonts w:ascii="Franklin Gothic Book" w:hAnsi="Franklin Gothic Book"/>
      <w:i/>
      <w:iCs/>
      <w:color w:val="524633"/>
      <w:spacing w:val="10"/>
      <w:sz w:val="24"/>
      <w:szCs w:val="24"/>
    </w:rPr>
  </w:style>
  <w:style w:type="paragraph" w:styleId="Nagwek8">
    <w:name w:val="Heading 8"/>
    <w:basedOn w:val="Normal"/>
    <w:next w:val="Normal"/>
    <w:link w:val="Nagwek8Znak"/>
    <w:uiPriority w:val="99"/>
    <w:qFormat/>
    <w:rsid w:val="001e72d3"/>
    <w:pPr>
      <w:spacing w:before="200" w:after="0"/>
      <w:outlineLvl w:val="7"/>
    </w:pPr>
    <w:rPr>
      <w:rFonts w:ascii="Franklin Gothic Book" w:hAnsi="Franklin Gothic Book"/>
      <w:color w:val="D34817"/>
      <w:spacing w:val="10"/>
    </w:rPr>
  </w:style>
  <w:style w:type="paragraph" w:styleId="Nagwek9">
    <w:name w:val="Heading 9"/>
    <w:basedOn w:val="Normal"/>
    <w:next w:val="Normal"/>
    <w:link w:val="Nagwek9Znak"/>
    <w:uiPriority w:val="99"/>
    <w:qFormat/>
    <w:rsid w:val="001e72d3"/>
    <w:pPr>
      <w:spacing w:before="200" w:after="0"/>
      <w:outlineLvl w:val="8"/>
    </w:pPr>
    <w:rPr>
      <w:rFonts w:ascii="Franklin Gothic Book" w:hAnsi="Franklin Gothic Book"/>
      <w:i/>
      <w:iCs/>
      <w:color w:val="D34817"/>
      <w:spacing w:val="1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9"/>
    <w:qFormat/>
    <w:locked/>
    <w:rsid w:val="009d1855"/>
    <w:rPr>
      <w:rFonts w:ascii="Franklin Gothic Book" w:hAnsi="Franklin Gothic Book" w:cs="Tahoma"/>
      <w:b/>
      <w:bCs/>
      <w:color w:val="9D3511"/>
      <w:spacing w:val="20"/>
      <w:sz w:val="28"/>
      <w:szCs w:val="28"/>
      <w:lang w:eastAsia="en-US"/>
    </w:rPr>
  </w:style>
  <w:style w:type="character" w:styleId="Nagwek2Znak" w:customStyle="1">
    <w:name w:val="Nagłówek 2 Znak"/>
    <w:basedOn w:val="DefaultParagraphFont"/>
    <w:link w:val="Nagwek2"/>
    <w:uiPriority w:val="99"/>
    <w:qFormat/>
    <w:locked/>
    <w:rsid w:val="0001519c"/>
    <w:rPr>
      <w:rFonts w:ascii="Franklin Gothic Book" w:hAnsi="Franklin Gothic Book"/>
      <w:b/>
      <w:bCs/>
      <w:color w:val="9D3511"/>
      <w:spacing w:val="20"/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link w:val="Nagwek3"/>
    <w:uiPriority w:val="99"/>
    <w:qFormat/>
    <w:locked/>
    <w:rsid w:val="001e72d3"/>
    <w:rPr>
      <w:rFonts w:ascii="Franklin Gothic Book" w:hAnsi="Franklin Gothic Book" w:cs="Times New Roman"/>
      <w:b/>
      <w:bCs/>
      <w:color w:val="D34817"/>
      <w:spacing w:val="20"/>
      <w:sz w:val="24"/>
      <w:szCs w:val="24"/>
    </w:rPr>
  </w:style>
  <w:style w:type="character" w:styleId="Nagwek4Znak" w:customStyle="1">
    <w:name w:val="Nagłówek 4 Znak"/>
    <w:basedOn w:val="DefaultParagraphFont"/>
    <w:link w:val="Nagwek4"/>
    <w:uiPriority w:val="99"/>
    <w:qFormat/>
    <w:locked/>
    <w:rsid w:val="001e72d3"/>
    <w:rPr>
      <w:rFonts w:ascii="Franklin Gothic Book" w:hAnsi="Franklin Gothic Book" w:cs="Times New Roman"/>
      <w:b/>
      <w:bCs/>
      <w:color w:val="7B6A4D"/>
      <w:spacing w:val="20"/>
      <w:sz w:val="24"/>
      <w:szCs w:val="24"/>
    </w:rPr>
  </w:style>
  <w:style w:type="character" w:styleId="Nagwek5Znak" w:customStyle="1">
    <w:name w:val="Nagłówek 5 Znak"/>
    <w:basedOn w:val="DefaultParagraphFont"/>
    <w:link w:val="Nagwek5"/>
    <w:uiPriority w:val="99"/>
    <w:qFormat/>
    <w:locked/>
    <w:rsid w:val="001e72d3"/>
    <w:rPr>
      <w:rFonts w:ascii="Franklin Gothic Book" w:hAnsi="Franklin Gothic Book" w:cs="Times New Roman"/>
      <w:b/>
      <w:bCs/>
      <w:i/>
      <w:iCs/>
      <w:color w:val="7B6A4D"/>
      <w:spacing w:val="20"/>
    </w:rPr>
  </w:style>
  <w:style w:type="character" w:styleId="Nagwek6Znak" w:customStyle="1">
    <w:name w:val="Nagłówek 6 Znak"/>
    <w:basedOn w:val="DefaultParagraphFont"/>
    <w:link w:val="Nagwek6"/>
    <w:uiPriority w:val="99"/>
    <w:qFormat/>
    <w:locked/>
    <w:rsid w:val="001e72d3"/>
    <w:rPr>
      <w:rFonts w:ascii="Franklin Gothic Book" w:hAnsi="Franklin Gothic Book" w:cs="Times New Roman"/>
      <w:color w:val="524633"/>
      <w:spacing w:val="10"/>
      <w:sz w:val="24"/>
      <w:szCs w:val="24"/>
    </w:rPr>
  </w:style>
  <w:style w:type="character" w:styleId="Nagwek7Znak" w:customStyle="1">
    <w:name w:val="Nagłówek 7 Znak"/>
    <w:basedOn w:val="DefaultParagraphFont"/>
    <w:link w:val="Nagwek7"/>
    <w:uiPriority w:val="99"/>
    <w:qFormat/>
    <w:locked/>
    <w:rsid w:val="001e72d3"/>
    <w:rPr>
      <w:rFonts w:ascii="Franklin Gothic Book" w:hAnsi="Franklin Gothic Book" w:cs="Times New Roman"/>
      <w:i/>
      <w:iCs/>
      <w:color w:val="524633"/>
      <w:spacing w:val="10"/>
      <w:sz w:val="24"/>
      <w:szCs w:val="24"/>
    </w:rPr>
  </w:style>
  <w:style w:type="character" w:styleId="Nagwek8Znak" w:customStyle="1">
    <w:name w:val="Nagłówek 8 Znak"/>
    <w:basedOn w:val="DefaultParagraphFont"/>
    <w:link w:val="Nagwek8"/>
    <w:uiPriority w:val="99"/>
    <w:qFormat/>
    <w:locked/>
    <w:rsid w:val="001e72d3"/>
    <w:rPr>
      <w:rFonts w:ascii="Franklin Gothic Book" w:hAnsi="Franklin Gothic Book" w:cs="Times New Roman"/>
      <w:color w:val="D34817"/>
      <w:spacing w:val="10"/>
    </w:rPr>
  </w:style>
  <w:style w:type="character" w:styleId="Nagwek9Znak" w:customStyle="1">
    <w:name w:val="Nagłówek 9 Znak"/>
    <w:basedOn w:val="DefaultParagraphFont"/>
    <w:link w:val="Nagwek9"/>
    <w:uiPriority w:val="99"/>
    <w:qFormat/>
    <w:locked/>
    <w:rsid w:val="001e72d3"/>
    <w:rPr>
      <w:rFonts w:ascii="Franklin Gothic Book" w:hAnsi="Franklin Gothic Book" w:cs="Times New Roman"/>
      <w:i/>
      <w:iCs/>
      <w:color w:val="D34817"/>
      <w:spacing w:val="10"/>
    </w:rPr>
  </w:style>
  <w:style w:type="character" w:styleId="TytuZnak" w:customStyle="1">
    <w:name w:val="Tytuł Znak"/>
    <w:basedOn w:val="DefaultParagraphFont"/>
    <w:link w:val="Tytu"/>
    <w:uiPriority w:val="99"/>
    <w:qFormat/>
    <w:locked/>
    <w:rsid w:val="001e72d3"/>
    <w:rPr>
      <w:rFonts w:ascii="Franklin Gothic Book" w:hAnsi="Franklin Gothic Book" w:cs="Times New Roman"/>
      <w:b/>
      <w:bCs/>
      <w:smallCaps/>
      <w:color w:val="D34817"/>
      <w:sz w:val="48"/>
      <w:szCs w:val="48"/>
    </w:rPr>
  </w:style>
  <w:style w:type="character" w:styleId="PodtytuZnak" w:customStyle="1">
    <w:name w:val="Podtytuł Znak"/>
    <w:basedOn w:val="DefaultParagraphFont"/>
    <w:link w:val="Podtytu"/>
    <w:uiPriority w:val="99"/>
    <w:qFormat/>
    <w:locked/>
    <w:rsid w:val="001e72d3"/>
    <w:rPr>
      <w:rFonts w:ascii="Franklin Gothic Book" w:hAnsi="Franklin Gothic Book" w:cs="Times New Roman"/>
      <w:sz w:val="28"/>
      <w:szCs w:val="28"/>
    </w:rPr>
  </w:style>
  <w:style w:type="character" w:styleId="StopkaZnak" w:customStyle="1">
    <w:name w:val="Stopka Znak"/>
    <w:basedOn w:val="DefaultParagraphFont"/>
    <w:link w:val="Stopka"/>
    <w:uiPriority w:val="99"/>
    <w:qFormat/>
    <w:locked/>
    <w:rsid w:val="001e72d3"/>
    <w:rPr>
      <w:rFonts w:cs="Times New Roman"/>
      <w:color w:val="00000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locked/>
    <w:rsid w:val="001e72d3"/>
    <w:rPr>
      <w:rFonts w:eastAsia="Times New Roman" w:cs="Times New Roman"/>
      <w:color w:val="000000"/>
      <w:sz w:val="16"/>
      <w:szCs w:val="16"/>
      <w:lang w:val="pl-PL"/>
    </w:rPr>
  </w:style>
  <w:style w:type="character" w:styleId="BookTitle">
    <w:name w:val="Book Title"/>
    <w:basedOn w:val="DefaultParagraphFont"/>
    <w:uiPriority w:val="99"/>
    <w:qFormat/>
    <w:rsid w:val="001e72d3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Wyrnienie">
    <w:name w:val="Wyróżnienie"/>
    <w:basedOn w:val="DefaultParagraphFont"/>
    <w:uiPriority w:val="99"/>
    <w:qFormat/>
    <w:rsid w:val="001e72d3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character" w:styleId="NagwekZnak" w:customStyle="1">
    <w:name w:val="Nagłówek Znak"/>
    <w:basedOn w:val="DefaultParagraphFont"/>
    <w:link w:val="Nagwek"/>
    <w:uiPriority w:val="99"/>
    <w:qFormat/>
    <w:locked/>
    <w:rsid w:val="001e72d3"/>
    <w:rPr>
      <w:rFonts w:cs="Times New Roman"/>
      <w:color w:val="000000"/>
    </w:rPr>
  </w:style>
  <w:style w:type="character" w:styleId="IntenseEmphasis">
    <w:name w:val="Intense Emphasis"/>
    <w:basedOn w:val="DefaultParagraphFont"/>
    <w:uiPriority w:val="99"/>
    <w:qFormat/>
    <w:rsid w:val="001e72d3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character" w:styleId="CytatintensywnyZnak" w:customStyle="1">
    <w:name w:val="Cytat intensywny Znak"/>
    <w:basedOn w:val="DefaultParagraphFont"/>
    <w:link w:val="Cytatintensywny"/>
    <w:uiPriority w:val="99"/>
    <w:qFormat/>
    <w:locked/>
    <w:rsid w:val="001e72d3"/>
    <w:rPr>
      <w:rFonts w:ascii="Franklin Gothic Book" w:hAnsi="Franklin Gothic Book" w:cs="Times New Roman"/>
      <w:i/>
      <w:iCs/>
      <w:color w:val="FFFFFF"/>
      <w:sz w:val="32"/>
      <w:szCs w:val="32"/>
      <w:shd w:fill="D34817" w:val="clear"/>
    </w:rPr>
  </w:style>
  <w:style w:type="character" w:styleId="IntenseReference">
    <w:name w:val="Intense Reference"/>
    <w:basedOn w:val="DefaultParagraphFont"/>
    <w:uiPriority w:val="99"/>
    <w:qFormat/>
    <w:rsid w:val="001e72d3"/>
    <w:rPr>
      <w:rFonts w:cs="Times New Roman"/>
      <w:b/>
      <w:bCs/>
      <w:color w:val="D34817"/>
      <w:sz w:val="22"/>
      <w:u w:val="single"/>
    </w:rPr>
  </w:style>
  <w:style w:type="character" w:styleId="PlaceholderText">
    <w:name w:val="Placeholder Text"/>
    <w:basedOn w:val="DefaultParagraphFont"/>
    <w:uiPriority w:val="99"/>
    <w:semiHidden/>
    <w:qFormat/>
    <w:rsid w:val="001e72d3"/>
    <w:rPr>
      <w:rFonts w:cs="Times New Roman"/>
      <w:color w:val="808080"/>
    </w:rPr>
  </w:style>
  <w:style w:type="character" w:styleId="CytatZnak" w:customStyle="1">
    <w:name w:val="Cytat Znak"/>
    <w:basedOn w:val="DefaultParagraphFont"/>
    <w:link w:val="Cytat"/>
    <w:uiPriority w:val="99"/>
    <w:qFormat/>
    <w:locked/>
    <w:rsid w:val="001e72d3"/>
    <w:rPr>
      <w:rFonts w:cs="Times New Roman"/>
      <w:i/>
      <w:iCs/>
      <w:color w:val="7F7F7F"/>
      <w:sz w:val="24"/>
      <w:szCs w:val="24"/>
    </w:rPr>
  </w:style>
  <w:style w:type="character" w:styleId="Strong">
    <w:name w:val="Strong"/>
    <w:basedOn w:val="DefaultParagraphFont"/>
    <w:uiPriority w:val="99"/>
    <w:qFormat/>
    <w:rsid w:val="001e72d3"/>
    <w:rPr>
      <w:rFonts w:ascii="Times New Roman" w:hAnsi="Times New Roman" w:cs="Times New Roman"/>
      <w:b/>
      <w:color w:val="9B2D1F"/>
      <w:sz w:val="22"/>
      <w:lang w:val="pl-PL"/>
    </w:rPr>
  </w:style>
  <w:style w:type="character" w:styleId="SubtleEmphasis">
    <w:name w:val="Subtle Emphasis"/>
    <w:basedOn w:val="DefaultParagraphFont"/>
    <w:uiPriority w:val="99"/>
    <w:qFormat/>
    <w:rsid w:val="001e72d3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SubtleReference">
    <w:name w:val="Subtle Reference"/>
    <w:basedOn w:val="DefaultParagraphFont"/>
    <w:uiPriority w:val="99"/>
    <w:qFormat/>
    <w:rsid w:val="001e72d3"/>
    <w:rPr>
      <w:rFonts w:cs="Times New Roman"/>
      <w:color w:val="737373"/>
      <w:sz w:val="22"/>
      <w:u w:val="single"/>
    </w:rPr>
  </w:style>
  <w:style w:type="character" w:styleId="Czeinternetowe">
    <w:name w:val="Łącze internetowe"/>
    <w:basedOn w:val="DefaultParagraphFont"/>
    <w:uiPriority w:val="99"/>
    <w:rsid w:val="001e72d3"/>
    <w:rPr>
      <w:rFonts w:cs="Times New Roman"/>
      <w:color w:val="CC9900"/>
      <w:u w:val="single"/>
    </w:rPr>
  </w:style>
  <w:style w:type="character" w:styleId="BezodstpwZnak" w:customStyle="1">
    <w:name w:val="Bez odstępów Znak"/>
    <w:basedOn w:val="DefaultParagraphFont"/>
    <w:link w:val="Bezodstpw"/>
    <w:uiPriority w:val="99"/>
    <w:qFormat/>
    <w:locked/>
    <w:rsid w:val="00133a6d"/>
    <w:rPr>
      <w:rFonts w:eastAsia="Times New Roman" w:cs="Times New Roman"/>
      <w:color w:val="000000"/>
      <w:lang w:val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locked/>
    <w:rsid w:val="00133a6d"/>
    <w:rPr>
      <w:rFonts w:ascii="Times New Roman" w:hAnsi="Times New Roman" w:cs="Arial"/>
      <w:sz w:val="20"/>
      <w:szCs w:val="20"/>
      <w:lang w:val="pl-PL" w:eastAsia="pl-PL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locked/>
    <w:rsid w:val="00862525"/>
    <w:rPr>
      <w:rFonts w:eastAsia="Times New Roman" w:cs="Times New Roman"/>
      <w:color w:val="000000"/>
      <w:lang w:val="pl-PL"/>
    </w:rPr>
  </w:style>
  <w:style w:type="character" w:styleId="StylJednostkaAdresZnak" w:customStyle="1">
    <w:name w:val="stylJednostkaAdres Znak"/>
    <w:basedOn w:val="DefaultParagraphFont"/>
    <w:link w:val="stylJednostkaAdres"/>
    <w:qFormat/>
    <w:rsid w:val="00330829"/>
    <w:rPr>
      <w:bCs/>
      <w:smallCaps/>
      <w:color w:val="000000"/>
      <w:spacing w:val="20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133a6d"/>
    <w:pPr>
      <w:keepLines/>
      <w:overflowPunct w:val="true"/>
      <w:spacing w:lineRule="auto" w:line="240" w:before="120" w:after="120"/>
      <w:ind w:left="720" w:hanging="0"/>
      <w:textAlignment w:val="baseline"/>
    </w:pPr>
    <w:rPr>
      <w:rFonts w:ascii="Times New Roman" w:hAnsi="Times New Roman" w:cs="Arial"/>
      <w:color w:val="auto"/>
      <w:sz w:val="20"/>
      <w:szCs w:val="20"/>
      <w:lang w:eastAsia="pl-PL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ytu">
    <w:name w:val="Title"/>
    <w:basedOn w:val="Normal"/>
    <w:link w:val="TytuZnak"/>
    <w:uiPriority w:val="99"/>
    <w:qFormat/>
    <w:rsid w:val="001e72d3"/>
    <w:pPr>
      <w:pBdr>
        <w:bottom w:val="single" w:sz="8" w:space="4" w:color="D34817"/>
      </w:pBdr>
      <w:spacing w:lineRule="auto" w:line="240" w:before="0" w:after="160"/>
      <w:contextualSpacing/>
      <w:jc w:val="center"/>
    </w:pPr>
    <w:rPr>
      <w:rFonts w:ascii="Franklin Gothic Book" w:hAnsi="Franklin Gothic Book"/>
      <w:b/>
      <w:bCs/>
      <w:smallCaps/>
      <w:color w:val="D34817"/>
      <w:sz w:val="48"/>
      <w:szCs w:val="48"/>
    </w:rPr>
  </w:style>
  <w:style w:type="paragraph" w:styleId="Podtytu">
    <w:name w:val="Subtitle"/>
    <w:basedOn w:val="Normal"/>
    <w:link w:val="PodtytuZnak"/>
    <w:uiPriority w:val="99"/>
    <w:qFormat/>
    <w:rsid w:val="001e72d3"/>
    <w:pPr>
      <w:spacing w:lineRule="auto" w:line="240" w:before="0" w:after="480"/>
      <w:jc w:val="center"/>
    </w:pPr>
    <w:rPr>
      <w:rFonts w:ascii="Franklin Gothic Book" w:hAnsi="Franklin Gothic Book"/>
      <w:color w:val="auto"/>
      <w:sz w:val="28"/>
      <w:szCs w:val="28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1e72d3"/>
    <w:pPr>
      <w:tabs>
        <w:tab w:val="clear" w:pos="709"/>
        <w:tab w:val="center" w:pos="4320" w:leader="none"/>
        <w:tab w:val="right" w:pos="8640" w:leader="none"/>
      </w:tabs>
    </w:pPr>
    <w:rPr/>
  </w:style>
  <w:style w:type="paragraph" w:styleId="Caption">
    <w:name w:val="caption"/>
    <w:basedOn w:val="Normal"/>
    <w:next w:val="Normal"/>
    <w:uiPriority w:val="99"/>
    <w:qFormat/>
    <w:rsid w:val="001e72d3"/>
    <w:pPr>
      <w:spacing w:lineRule="auto" w:line="240" w:before="0" w:after="0"/>
    </w:pPr>
    <w:rPr>
      <w:smallCaps/>
      <w:color w:val="732117"/>
      <w:spacing w:val="10"/>
      <w:sz w:val="18"/>
      <w:szCs w:val="18"/>
    </w:rPr>
  </w:style>
  <w:style w:type="paragraph" w:styleId="BalloonText">
    <w:name w:val="Balloon Text"/>
    <w:basedOn w:val="Normal"/>
    <w:link w:val="TekstdymkaZnak"/>
    <w:uiPriority w:val="99"/>
    <w:semiHidden/>
    <w:qFormat/>
    <w:rsid w:val="001e72d3"/>
    <w:pPr/>
    <w:rPr>
      <w:sz w:val="16"/>
      <w:szCs w:val="16"/>
    </w:rPr>
  </w:style>
  <w:style w:type="paragraph" w:styleId="BlockText">
    <w:name w:val="Block Text"/>
    <w:basedOn w:val="Normal"/>
    <w:uiPriority w:val="99"/>
    <w:qFormat/>
    <w:rsid w:val="001e72d3"/>
    <w:pPr>
      <w:pBdr>
        <w:top w:val="single" w:sz="2" w:space="10" w:color="EE8C69"/>
        <w:bottom w:val="single" w:sz="24" w:space="10" w:color="EE8C69"/>
      </w:pBdr>
      <w:spacing w:lineRule="auto" w:line="240" w:before="0" w:after="280"/>
      <w:ind w:left="1440" w:right="1440" w:hanging="0"/>
    </w:pPr>
    <w:rPr>
      <w:rFonts w:ascii="Times New Roman" w:hAnsi="Times New Roman"/>
      <w:color w:val="7F7F7F"/>
      <w:sz w:val="28"/>
      <w:szCs w:val="28"/>
    </w:rPr>
  </w:style>
  <w:style w:type="paragraph" w:styleId="Gwka">
    <w:name w:val="Header"/>
    <w:basedOn w:val="Normal"/>
    <w:link w:val="NagwekZnak"/>
    <w:uiPriority w:val="99"/>
    <w:rsid w:val="001e72d3"/>
    <w:pPr>
      <w:tabs>
        <w:tab w:val="clear" w:pos="709"/>
        <w:tab w:val="center" w:pos="4320" w:leader="none"/>
        <w:tab w:val="right" w:pos="8640" w:leader="none"/>
      </w:tabs>
    </w:pPr>
    <w:rPr/>
  </w:style>
  <w:style w:type="paragraph" w:styleId="IntenseQuote">
    <w:name w:val="Intense Quote"/>
    <w:basedOn w:val="Normal"/>
    <w:link w:val="CytatintensywnyZnak"/>
    <w:uiPriority w:val="99"/>
    <w:qFormat/>
    <w:rsid w:val="001e72d3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ind w:left="1440" w:right="1440" w:hanging="0"/>
      <w:jc w:val="center"/>
    </w:pPr>
    <w:rPr>
      <w:rFonts w:ascii="Franklin Gothic Book" w:hAnsi="Franklin Gothic Book"/>
      <w:i/>
      <w:iCs/>
      <w:color w:val="FFFFFF"/>
      <w:sz w:val="32"/>
      <w:szCs w:val="32"/>
    </w:rPr>
  </w:style>
  <w:style w:type="paragraph" w:styleId="ListBullet">
    <w:name w:val="List Bullet"/>
    <w:basedOn w:val="Normal"/>
    <w:uiPriority w:val="99"/>
    <w:qFormat/>
    <w:rsid w:val="001e72d3"/>
    <w:pPr>
      <w:spacing w:before="0" w:after="0"/>
      <w:ind w:left="360" w:hanging="360"/>
      <w:contextualSpacing/>
    </w:pPr>
    <w:rPr/>
  </w:style>
  <w:style w:type="paragraph" w:styleId="ListBullet2">
    <w:name w:val="List Bullet 2"/>
    <w:basedOn w:val="Normal"/>
    <w:uiPriority w:val="99"/>
    <w:qFormat/>
    <w:rsid w:val="001e72d3"/>
    <w:pPr>
      <w:spacing w:before="0" w:after="0"/>
      <w:ind w:left="720" w:hanging="360"/>
    </w:pPr>
    <w:rPr/>
  </w:style>
  <w:style w:type="paragraph" w:styleId="ListBullet3">
    <w:name w:val="List Bullet 3"/>
    <w:basedOn w:val="Normal"/>
    <w:uiPriority w:val="99"/>
    <w:qFormat/>
    <w:rsid w:val="001e72d3"/>
    <w:pPr>
      <w:spacing w:before="0" w:after="0"/>
      <w:ind w:left="1080" w:hanging="360"/>
    </w:pPr>
    <w:rPr/>
  </w:style>
  <w:style w:type="paragraph" w:styleId="ListBullet4">
    <w:name w:val="List Bullet 4"/>
    <w:basedOn w:val="Normal"/>
    <w:uiPriority w:val="99"/>
    <w:qFormat/>
    <w:rsid w:val="001e72d3"/>
    <w:pPr>
      <w:spacing w:before="0" w:after="0"/>
      <w:ind w:left="1440" w:hanging="360"/>
    </w:pPr>
    <w:rPr/>
  </w:style>
  <w:style w:type="paragraph" w:styleId="ListBullet5">
    <w:name w:val="List Bullet 5"/>
    <w:basedOn w:val="Normal"/>
    <w:uiPriority w:val="99"/>
    <w:qFormat/>
    <w:rsid w:val="001e72d3"/>
    <w:pPr>
      <w:spacing w:before="0" w:after="0"/>
      <w:ind w:left="1800" w:hanging="360"/>
    </w:pPr>
    <w:rPr/>
  </w:style>
  <w:style w:type="paragraph" w:styleId="NoSpacing">
    <w:name w:val="No Spacing"/>
    <w:basedOn w:val="Normal"/>
    <w:link w:val="BezodstpwZnak"/>
    <w:uiPriority w:val="99"/>
    <w:qFormat/>
    <w:rsid w:val="001e72d3"/>
    <w:pPr>
      <w:spacing w:lineRule="auto" w:line="240" w:before="0" w:after="0"/>
    </w:pPr>
    <w:rPr/>
  </w:style>
  <w:style w:type="paragraph" w:styleId="Quote">
    <w:name w:val="Quote"/>
    <w:basedOn w:val="Normal"/>
    <w:link w:val="CytatZnak"/>
    <w:uiPriority w:val="99"/>
    <w:qFormat/>
    <w:rsid w:val="001e72d3"/>
    <w:pPr/>
    <w:rPr>
      <w:i/>
      <w:iCs/>
      <w:color w:val="7F7F7F"/>
      <w:sz w:val="24"/>
      <w:szCs w:val="24"/>
    </w:rPr>
  </w:style>
  <w:style w:type="paragraph" w:styleId="Spistreci1">
    <w:name w:val="TOC 1"/>
    <w:basedOn w:val="Normal"/>
    <w:next w:val="Normal"/>
    <w:autoRedefine/>
    <w:uiPriority w:val="99"/>
    <w:rsid w:val="001e72d3"/>
    <w:pPr>
      <w:tabs>
        <w:tab w:val="clear" w:pos="709"/>
        <w:tab w:val="right" w:pos="8630" w:leader="dot"/>
      </w:tabs>
      <w:spacing w:lineRule="auto" w:line="240" w:before="0" w:after="40"/>
    </w:pPr>
    <w:rPr>
      <w:smallCaps/>
      <w:color w:val="9B2D1F"/>
    </w:rPr>
  </w:style>
  <w:style w:type="paragraph" w:styleId="Spistreci2">
    <w:name w:val="TOC 2"/>
    <w:basedOn w:val="Normal"/>
    <w:next w:val="Normal"/>
    <w:autoRedefine/>
    <w:uiPriority w:val="99"/>
    <w:rsid w:val="001e72d3"/>
    <w:pPr>
      <w:tabs>
        <w:tab w:val="clear" w:pos="709"/>
        <w:tab w:val="right" w:pos="8630" w:leader="dot"/>
      </w:tabs>
      <w:spacing w:lineRule="auto" w:line="240" w:before="0" w:after="40"/>
      <w:ind w:left="216" w:hanging="0"/>
    </w:pPr>
    <w:rPr>
      <w:smallCaps/>
    </w:rPr>
  </w:style>
  <w:style w:type="paragraph" w:styleId="Spistreci3">
    <w:name w:val="TOC 3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446" w:hanging="0"/>
    </w:pPr>
    <w:rPr>
      <w:smallCaps/>
    </w:rPr>
  </w:style>
  <w:style w:type="paragraph" w:styleId="Spistreci4">
    <w:name w:val="TOC 4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662" w:hanging="0"/>
    </w:pPr>
    <w:rPr>
      <w:smallCaps/>
    </w:rPr>
  </w:style>
  <w:style w:type="paragraph" w:styleId="Spistreci5">
    <w:name w:val="TOC 5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878" w:hanging="0"/>
    </w:pPr>
    <w:rPr>
      <w:smallCaps/>
    </w:rPr>
  </w:style>
  <w:style w:type="paragraph" w:styleId="Spistreci6">
    <w:name w:val="TOC 6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1094" w:hanging="0"/>
    </w:pPr>
    <w:rPr>
      <w:smallCaps/>
    </w:rPr>
  </w:style>
  <w:style w:type="paragraph" w:styleId="Spistreci7">
    <w:name w:val="TOC 7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1325" w:hanging="0"/>
    </w:pPr>
    <w:rPr>
      <w:smallCaps/>
    </w:rPr>
  </w:style>
  <w:style w:type="paragraph" w:styleId="Spistreci8">
    <w:name w:val="TOC 8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1540" w:hanging="0"/>
    </w:pPr>
    <w:rPr>
      <w:smallCaps/>
    </w:rPr>
  </w:style>
  <w:style w:type="paragraph" w:styleId="Spistreci9">
    <w:name w:val="TOC 9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1760" w:hanging="0"/>
    </w:pPr>
    <w:rPr>
      <w:smallCaps/>
    </w:rPr>
  </w:style>
  <w:style w:type="paragraph" w:styleId="Tabelatekstwkomrce" w:customStyle="1">
    <w:name w:val="Tabela - tekst w komórce"/>
    <w:basedOn w:val="Normal"/>
    <w:uiPriority w:val="99"/>
    <w:qFormat/>
    <w:rsid w:val="00133a6d"/>
    <w:pPr>
      <w:spacing w:lineRule="auto" w:line="240" w:before="20" w:after="20"/>
    </w:pPr>
    <w:rPr>
      <w:rFonts w:ascii="Arial" w:hAnsi="Arial"/>
      <w:color w:val="auto"/>
      <w:sz w:val="18"/>
      <w:szCs w:val="20"/>
      <w:lang w:val="de-DE" w:eastAsia="pl-PL"/>
    </w:rPr>
  </w:style>
  <w:style w:type="paragraph" w:styleId="Standardowywypunktowany" w:customStyle="1">
    <w:name w:val="Standardowy wypunktowany"/>
    <w:basedOn w:val="Normal"/>
    <w:uiPriority w:val="99"/>
    <w:qFormat/>
    <w:rsid w:val="00133a6d"/>
    <w:pPr>
      <w:numPr>
        <w:ilvl w:val="0"/>
        <w:numId w:val="2"/>
      </w:numPr>
      <w:spacing w:lineRule="auto" w:line="240" w:before="0" w:after="0"/>
    </w:pPr>
    <w:rPr>
      <w:rFonts w:ascii="Times New Roman" w:hAnsi="Times New Roman"/>
      <w:color w:val="auto"/>
      <w:sz w:val="24"/>
      <w:szCs w:val="24"/>
      <w:lang w:eastAsia="pl-PL"/>
    </w:rPr>
  </w:style>
  <w:style w:type="paragraph" w:styleId="BodyText2">
    <w:name w:val="Body Text 2"/>
    <w:basedOn w:val="Normal"/>
    <w:link w:val="Tekstpodstawowy2Znak"/>
    <w:uiPriority w:val="99"/>
    <w:semiHidden/>
    <w:qFormat/>
    <w:rsid w:val="00862525"/>
    <w:pPr>
      <w:spacing w:lineRule="auto" w:line="480" w:before="0" w:after="120"/>
    </w:pPr>
    <w:rPr/>
  </w:style>
  <w:style w:type="paragraph" w:styleId="Tekst" w:customStyle="1">
    <w:name w:val="Tekst"/>
    <w:basedOn w:val="Normal"/>
    <w:uiPriority w:val="99"/>
    <w:qFormat/>
    <w:rsid w:val="00862525"/>
    <w:pPr>
      <w:spacing w:lineRule="auto" w:line="240" w:before="0" w:after="0"/>
      <w:ind w:left="851" w:hanging="0"/>
    </w:pPr>
    <w:rPr>
      <w:rFonts w:ascii="Times New Roman" w:hAnsi="Times New Roman"/>
      <w:color w:val="auto"/>
      <w:sz w:val="24"/>
      <w:szCs w:val="20"/>
      <w:lang w:eastAsia="pl-PL"/>
    </w:rPr>
  </w:style>
  <w:style w:type="paragraph" w:styleId="Msolistparagraph" w:customStyle="1">
    <w:name w:val="msolistparagraph"/>
    <w:basedOn w:val="Normal"/>
    <w:uiPriority w:val="99"/>
    <w:qFormat/>
    <w:rsid w:val="00a6165e"/>
    <w:pPr>
      <w:spacing w:lineRule="auto" w:line="240" w:before="0" w:after="0"/>
      <w:ind w:left="720" w:hanging="0"/>
    </w:pPr>
    <w:rPr>
      <w:color w:val="auto"/>
      <w:lang w:eastAsia="pl-PL"/>
    </w:rPr>
  </w:style>
  <w:style w:type="paragraph" w:styleId="Texte1" w:customStyle="1">
    <w:name w:val="texte 1"/>
    <w:basedOn w:val="Normal"/>
    <w:uiPriority w:val="99"/>
    <w:qFormat/>
    <w:rsid w:val="007575f6"/>
    <w:pPr>
      <w:spacing w:lineRule="auto" w:line="240" w:before="120" w:after="120"/>
      <w:ind w:left="425" w:hanging="0"/>
    </w:pPr>
    <w:rPr>
      <w:rFonts w:ascii="Times New Roman" w:hAnsi="Times New Roman"/>
      <w:color w:val="auto"/>
      <w:sz w:val="24"/>
      <w:szCs w:val="20"/>
      <w:lang w:eastAsia="pl-PL"/>
    </w:rPr>
  </w:style>
  <w:style w:type="paragraph" w:styleId="Zacznik" w:customStyle="1">
    <w:name w:val="Closing"/>
    <w:basedOn w:val="Normal"/>
    <w:next w:val="Normal"/>
    <w:uiPriority w:val="99"/>
    <w:rsid w:val="007575f6"/>
    <w:pPr>
      <w:widowControl w:val="false"/>
      <w:tabs>
        <w:tab w:val="clear" w:pos="709"/>
        <w:tab w:val="left" w:pos="1134" w:leader="none"/>
        <w:tab w:val="left" w:pos="1701" w:leader="none"/>
        <w:tab w:val="left" w:pos="2268" w:leader="none"/>
      </w:tabs>
      <w:spacing w:lineRule="auto" w:line="240" w:before="0" w:after="120"/>
      <w:ind w:left="720" w:hanging="720"/>
    </w:pPr>
    <w:rPr>
      <w:rFonts w:ascii="Arial" w:hAnsi="Arial"/>
      <w:b/>
      <w:smallCaps/>
      <w:color w:val="auto"/>
      <w:sz w:val="36"/>
      <w:szCs w:val="20"/>
      <w:lang w:val="en-GB" w:eastAsia="pl-PL"/>
    </w:rPr>
  </w:style>
  <w:style w:type="paragraph" w:styleId="ListParagraph">
    <w:name w:val="List Paragraph"/>
    <w:basedOn w:val="Normal"/>
    <w:uiPriority w:val="34"/>
    <w:qFormat/>
    <w:rsid w:val="007575f6"/>
    <w:pPr>
      <w:spacing w:before="0" w:after="160"/>
      <w:ind w:left="720" w:hanging="0"/>
      <w:contextualSpacing/>
    </w:pPr>
    <w:rPr/>
  </w:style>
  <w:style w:type="paragraph" w:styleId="TOCHeading">
    <w:name w:val="TOC Heading"/>
    <w:basedOn w:val="Nagwek1"/>
    <w:next w:val="Normal"/>
    <w:uiPriority w:val="99"/>
    <w:qFormat/>
    <w:rsid w:val="005b2965"/>
    <w:pPr>
      <w:keepLines/>
      <w:numPr>
        <w:ilvl w:val="0"/>
        <w:numId w:val="0"/>
      </w:numPr>
      <w:spacing w:lineRule="auto" w:line="276" w:before="480" w:after="0"/>
      <w:ind w:left="357" w:hanging="357"/>
    </w:pPr>
    <w:rPr>
      <w:rFonts w:cs="Times New Roman"/>
      <w:spacing w:val="0"/>
    </w:rPr>
  </w:style>
  <w:style w:type="paragraph" w:styleId="Tabelatre" w:customStyle="1">
    <w:name w:val="Tabela treść"/>
    <w:basedOn w:val="Normal"/>
    <w:uiPriority w:val="99"/>
    <w:qFormat/>
    <w:rsid w:val="00b35610"/>
    <w:pPr>
      <w:keepLines/>
      <w:spacing w:lineRule="auto" w:line="240" w:before="60" w:after="60"/>
    </w:pPr>
    <w:rPr>
      <w:rFonts w:ascii="Tahoma" w:hAnsi="Tahoma"/>
      <w:color w:val="auto"/>
      <w:sz w:val="20"/>
      <w:szCs w:val="20"/>
      <w:lang w:eastAsia="pl-PL"/>
    </w:rPr>
  </w:style>
  <w:style w:type="paragraph" w:styleId="Tabelanagwek" w:customStyle="1">
    <w:name w:val="Tabela nagłówek"/>
    <w:basedOn w:val="Tabelatre"/>
    <w:uiPriority w:val="99"/>
    <w:qFormat/>
    <w:rsid w:val="00b35610"/>
    <w:pPr/>
    <w:rPr>
      <w:b/>
    </w:rPr>
  </w:style>
  <w:style w:type="paragraph" w:styleId="Znak" w:customStyle="1">
    <w:name w:val="Znak"/>
    <w:basedOn w:val="Normal"/>
    <w:uiPriority w:val="99"/>
    <w:qFormat/>
    <w:rsid w:val="002b136d"/>
    <w:pPr>
      <w:spacing w:lineRule="exact" w:line="240"/>
      <w:jc w:val="left"/>
    </w:pPr>
    <w:rPr>
      <w:rFonts w:ascii="Verdana" w:hAnsi="Verdana"/>
      <w:color w:val="auto"/>
      <w:sz w:val="20"/>
      <w:szCs w:val="20"/>
      <w:lang w:val="en-US"/>
    </w:rPr>
  </w:style>
  <w:style w:type="paragraph" w:styleId="StylJednostkaAdres" w:customStyle="1">
    <w:name w:val="stylJednostkaAdres"/>
    <w:basedOn w:val="Normal"/>
    <w:link w:val="stylJednostkaAdresZnak"/>
    <w:autoRedefine/>
    <w:qFormat/>
    <w:rsid w:val="00330829"/>
    <w:pPr>
      <w:jc w:val="left"/>
    </w:pPr>
    <w:rPr>
      <w:rFonts w:ascii="Times New Roman" w:hAnsi="Times New Roman"/>
      <w:bCs/>
      <w:smallCaps/>
      <w:spacing w:val="20"/>
    </w:rPr>
  </w:style>
  <w:style w:type="paragraph" w:styleId="088095CB421E4E02BDC9682AFEE1723A" w:customStyle="1">
    <w:name w:val="088095CB421E4E02BDC9682AFEE1723A"/>
    <w:qFormat/>
    <w:rsid w:val="00d26333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Default" w:customStyle="1">
    <w:name w:val="Default"/>
    <w:qFormat/>
    <w:rsid w:val="007866b6"/>
    <w:pPr>
      <w:widowControl/>
      <w:bidi w:val="0"/>
      <w:spacing w:before="0" w:after="0"/>
      <w:jc w:val="left"/>
    </w:pPr>
    <w:rPr>
      <w:rFonts w:eastAsia="Calibri" w:ascii="Times New Roman" w:hAnsi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Akapitzlist1" w:customStyle="1">
    <w:name w:val="Akapit z listą1"/>
    <w:basedOn w:val="Normal"/>
    <w:qFormat/>
    <w:rsid w:val="00de4066"/>
    <w:pPr>
      <w:spacing w:lineRule="auto" w:line="240" w:before="0" w:after="0"/>
      <w:ind w:left="720" w:hanging="0"/>
      <w:jc w:val="left"/>
    </w:pPr>
    <w:rPr>
      <w:rFonts w:ascii="Times New Roman" w:hAnsi="Times New Roman"/>
      <w:color w:val="auto"/>
      <w:sz w:val="24"/>
      <w:szCs w:val="24"/>
      <w:lang w:eastAsia="pl-PL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1e72d3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Jasnalista1">
    <w:name w:val="Jasna lista1"/>
    <w:uiPriority w:val="99"/>
    <w:rsid w:val="00133a6d"/>
    <w:rPr>
      <w:sz w:val="20"/>
      <w:szCs w:val="20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rPr/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rPr/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Jasnecieniowanieakcent5">
    <w:name w:val="Light Shading Accent 5"/>
    <w:basedOn w:val="Standardowy"/>
    <w:uiPriority w:val="99"/>
    <w:rsid w:val="009d1855"/>
    <w:rPr>
      <w:color w:val="6D6262"/>
      <w:sz w:val="20"/>
      <w:szCs w:val="20"/>
    </w:rPr>
    <w:tblPr>
      <w:tblStyleRowBandSize w:val="1"/>
      <w:tblStyleColBandSize w:val="1"/>
      <w:tblBorders>
        <w:top w:val="single" w:color="918485" w:sz="8" w:space="0"/>
        <w:bottom w:val="single" w:color="918485" w:sz="8" w:space="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color="918485" w:sz="8" w:space="0"/>
          <w:left w:val="nil"/>
          <w:bottom w:val="single" w:color="91848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color="918485" w:sz="8" w:space="0"/>
          <w:left w:val="nil"/>
          <w:bottom w:val="single" w:color="91848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rPr/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  <w:tblStylePr w:type="band1Horz">
      <w:rPr/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</w:style>
  <w:style w:type="table" w:customStyle="1" w:styleId="Jasnecieniowanie1">
    <w:name w:val="Jasne cieniowanie1"/>
    <w:uiPriority w:val="99"/>
    <w:rsid w:val="002f3ea8"/>
    <w:rPr>
      <w:color w:val="000000"/>
      <w:sz w:val="20"/>
      <w:szCs w:val="2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r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Odbiorcy2 xmlns="5894aa58-1ce0-4beb-8990-6c4df438650e">Wszyscy</Odbiorcy2>
    <NazwaPliku xmlns="27588a64-7e15-4d55-b115-916ec30e6fa0">Istotne Warunki Zamówienia gaz.docx</NazwaPliku>
    <Osoba xmlns="27588a64-7e15-4d55-b115-916ec30e6fa0">zsi\k.blaziak</Osob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D2D2C1E1FD3146947991F842915AFF" ma:contentTypeVersion="2" ma:contentTypeDescription="Utwórz nowy dokument." ma:contentTypeScope="" ma:versionID="df43634e6100b6c61d2b3fcc2ca8d7fb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482D4-0592-47F2-9B4F-78015A3147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122814-41FF-459C-BAAF-53473CD8371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5894aa58-1ce0-4beb-8990-6c4df438650e"/>
    <ds:schemaRef ds:uri="http://schemas.microsoft.com/office/2006/documentManagement/types"/>
    <ds:schemaRef ds:uri="http://schemas.microsoft.com/office/infopath/2007/PartnerControls"/>
    <ds:schemaRef ds:uri="27588a64-7e15-4d55-b115-916ec30e6fa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92C77F-A35E-455B-A48E-FEABD32E0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0952F5-203D-46A9-A7B5-1A80DE350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ogólny</Template>
  <TotalTime>33</TotalTime>
  <Application>LibreOffice/7.1.3.2$Windows_X86_64 LibreOffice_project/47f78053abe362b9384784d31a6e56f8511eb1c1</Application>
  <AppVersion>15.0000</AppVersion>
  <Pages>4</Pages>
  <Words>1030</Words>
  <Characters>6703</Characters>
  <CharactersWithSpaces>7673</CharactersWithSpaces>
  <Paragraphs>42</Paragraphs>
  <Company>Wojskowa Agencja Mieszkaniowa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Szablon</cp:category>
  <dcterms:created xsi:type="dcterms:W3CDTF">2021-03-04T09:08:00Z</dcterms:created>
  <dc:creator>Krzysztof Walaszek</dc:creator>
  <dc:description/>
  <dc:language>pl-PL</dc:language>
  <cp:lastModifiedBy/>
  <cp:lastPrinted>2020-06-29T12:24:00Z</cp:lastPrinted>
  <dcterms:modified xsi:type="dcterms:W3CDTF">2022-07-10T14:49:17Z</dcterms:modified>
  <cp:revision>8</cp:revision>
  <dc:subject>Nazwa projektu</dc:subject>
  <dc:title>3.5 Istotne Warunki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ualnaData">
    <vt:lpwstr>2015-10-21</vt:lpwstr>
  </property>
  <property fmtid="{D5CDD505-2E9C-101B-9397-08002B2CF9AE}" pid="3" name="Autor">
    <vt:lpwstr>Kieroń Krystyna</vt:lpwstr>
  </property>
  <property fmtid="{D5CDD505-2E9C-101B-9397-08002B2CF9AE}" pid="4" name="AutorInicjaly">
    <vt:lpwstr>KK</vt:lpwstr>
  </property>
  <property fmtid="{D5CDD505-2E9C-101B-9397-08002B2CF9AE}" pid="5" name="AutorNrTelefonu">
    <vt:lpwstr>81 474 6112</vt:lpwstr>
  </property>
  <property fmtid="{D5CDD505-2E9C-101B-9397-08002B2CF9AE}" pid="6" name="ContentTypeId">
    <vt:lpwstr>0x010100CCD2D2C1E1FD3146947991F842915AFF</vt:lpwstr>
  </property>
  <property fmtid="{D5CDD505-2E9C-101B-9397-08002B2CF9AE}" pid="7" name="DaneJednostki1">
    <vt:lpwstr>Oddział Regionalny w Lublinie
</vt:lpwstr>
  </property>
  <property fmtid="{D5CDD505-2E9C-101B-9397-08002B2CF9AE}" pid="8" name="DaneJednostki2">
    <vt:lpwstr>ul. Łęczyńska 1, 20-309 Lublin
</vt:lpwstr>
  </property>
  <property fmtid="{D5CDD505-2E9C-101B-9397-08002B2CF9AE}" pid="9" name="DaneJednostki3">
    <vt:lpwstr>Lublin
</vt:lpwstr>
  </property>
  <property fmtid="{D5CDD505-2E9C-101B-9397-08002B2CF9AE}" pid="10" name="DaneJednostki4">
    <vt:lpwstr>Sekretariat: tel. 81 474-6100  Kancelaria: tel. 81 474-6119, fax 81 474-661-23
</vt:lpwstr>
  </property>
  <property fmtid="{D5CDD505-2E9C-101B-9397-08002B2CF9AE}" pid="11" name="DaneJednostki5">
    <vt:lpwstr>e-mail: lublin@amw.com.pl;  www.wam.net.pl | www.amw.com.pl
</vt:lpwstr>
  </property>
  <property fmtid="{D5CDD505-2E9C-101B-9397-08002B2CF9AE}" pid="12" name="DaneJednostki6">
    <vt:lpwstr>DYREKTOR
</vt:lpwstr>
  </property>
  <property fmtid="{D5CDD505-2E9C-101B-9397-08002B2CF9AE}" pid="13" name="DaneJednostki7">
    <vt:lpwstr>Oddziału Regionalnego w Lublinie
</vt:lpwstr>
  </property>
  <property fmtid="{D5CDD505-2E9C-101B-9397-08002B2CF9AE}" pid="14" name="DaneJednostki8">
    <vt:lpwstr>AGENCJA MIENIA WOJSKOWEGO
</vt:lpwstr>
  </property>
  <property fmtid="{D5CDD505-2E9C-101B-9397-08002B2CF9AE}" pid="15" name="DaneJednostki9">
    <vt:lpwstr>w Lublinie</vt:lpwstr>
  </property>
  <property fmtid="{D5CDD505-2E9C-101B-9397-08002B2CF9AE}" pid="16" name="KodKomorki">
    <vt:lpwstr>OL</vt:lpwstr>
  </property>
  <property fmtid="{D5CDD505-2E9C-101B-9397-08002B2CF9AE}" pid="17" name="KodKreskowy">
    <vt:lpwstr/>
  </property>
  <property fmtid="{D5CDD505-2E9C-101B-9397-08002B2CF9AE}" pid="18" name="KodWydzialu">
    <vt:lpwstr>OLI</vt:lpwstr>
  </property>
  <property fmtid="{D5CDD505-2E9C-101B-9397-08002B2CF9AE}" pid="19" name="Komorka">
    <vt:lpwstr>Dyrektor Oddziału Regionalnego Lublin</vt:lpwstr>
  </property>
  <property fmtid="{D5CDD505-2E9C-101B-9397-08002B2CF9AE}" pid="20" name="OpisPisma">
    <vt:lpwstr>Zamość decyzja o warunkach zabudowy</vt:lpwstr>
  </property>
  <property fmtid="{D5CDD505-2E9C-101B-9397-08002B2CF9AE}" pid="21" name="Projekt">
    <vt:lpwstr>?</vt:lpwstr>
  </property>
  <property fmtid="{D5CDD505-2E9C-101B-9397-08002B2CF9AE}" pid="22" name="PrzekazanieDo">
    <vt:lpwstr>Krystyna Kieroń</vt:lpwstr>
  </property>
  <property fmtid="{D5CDD505-2E9C-101B-9397-08002B2CF9AE}" pid="23" name="PrzekazanieDoKomorkaPracownika">
    <vt:lpwstr>Dział Inwestycji(OLI) </vt:lpwstr>
  </property>
  <property fmtid="{D5CDD505-2E9C-101B-9397-08002B2CF9AE}" pid="24" name="PrzekazanieDoStanowisko">
    <vt:lpwstr>Starszy specjalista</vt:lpwstr>
  </property>
  <property fmtid="{D5CDD505-2E9C-101B-9397-08002B2CF9AE}" pid="25" name="PrzekazanieWgRozdzielnika">
    <vt:lpwstr/>
  </property>
  <property fmtid="{D5CDD505-2E9C-101B-9397-08002B2CF9AE}" pid="26" name="Referent">
    <vt:lpwstr>REFERENT</vt:lpwstr>
  </property>
  <property fmtid="{D5CDD505-2E9C-101B-9397-08002B2CF9AE}" pid="27" name="Stanowisko">
    <vt:lpwstr>Starszy specjalista</vt:lpwstr>
  </property>
  <property fmtid="{D5CDD505-2E9C-101B-9397-08002B2CF9AE}" pid="28" name="TrescPisma">
    <vt:lpwstr/>
  </property>
  <property fmtid="{D5CDD505-2E9C-101B-9397-08002B2CF9AE}" pid="29" name="UNPPisma">
    <vt:lpwstr>2015-0389133</vt:lpwstr>
  </property>
  <property fmtid="{D5CDD505-2E9C-101B-9397-08002B2CF9AE}" pid="30" name="Wydzial">
    <vt:lpwstr>Dział Inwestycji</vt:lpwstr>
  </property>
  <property fmtid="{D5CDD505-2E9C-101B-9397-08002B2CF9AE}" pid="31" name="ZaakceptowanePrzez">
    <vt:lpwstr>n/d</vt:lpwstr>
  </property>
  <property fmtid="{D5CDD505-2E9C-101B-9397-08002B2CF9AE}" pid="32" name="ZakresDokumentu">
    <vt:lpwstr>Analiza</vt:lpwstr>
  </property>
  <property fmtid="{D5CDD505-2E9C-101B-9397-08002B2CF9AE}" pid="33" name="ZnakPisma">
    <vt:lpwstr>OLI.776.23.2015/2</vt:lpwstr>
  </property>
  <property fmtid="{D5CDD505-2E9C-101B-9397-08002B2CF9AE}" pid="34" name="ZnakSprawy">
    <vt:lpwstr>OLI.776.23.2015</vt:lpwstr>
  </property>
  <property fmtid="{D5CDD505-2E9C-101B-9397-08002B2CF9AE}" pid="35" name="ZnakSprawyPrzedPrzeniesieniem">
    <vt:lpwstr/>
  </property>
  <property fmtid="{D5CDD505-2E9C-101B-9397-08002B2CF9AE}" pid="36" name="_LCID">
    <vt:i4>1045</vt:i4>
  </property>
  <property fmtid="{D5CDD505-2E9C-101B-9397-08002B2CF9AE}" pid="37" name="_TemplateID">
    <vt:lpwstr>TC101927411045</vt:lpwstr>
  </property>
  <property fmtid="{D5CDD505-2E9C-101B-9397-08002B2CF9AE}" pid="38" name="_Version">
    <vt:lpwstr>0809</vt:lpwstr>
  </property>
  <property fmtid="{D5CDD505-2E9C-101B-9397-08002B2CF9AE}" pid="39" name="adresImie">
    <vt:lpwstr/>
  </property>
  <property fmtid="{D5CDD505-2E9C-101B-9397-08002B2CF9AE}" pid="40" name="adresKodPocztowy">
    <vt:lpwstr/>
  </property>
  <property fmtid="{D5CDD505-2E9C-101B-9397-08002B2CF9AE}" pid="41" name="adresMiejscowosc">
    <vt:lpwstr/>
  </property>
  <property fmtid="{D5CDD505-2E9C-101B-9397-08002B2CF9AE}" pid="42" name="adresNazwa">
    <vt:lpwstr/>
  </property>
  <property fmtid="{D5CDD505-2E9C-101B-9397-08002B2CF9AE}" pid="43" name="adresNazwisko">
    <vt:lpwstr/>
  </property>
  <property fmtid="{D5CDD505-2E9C-101B-9397-08002B2CF9AE}" pid="44" name="adresNrDomu">
    <vt:lpwstr/>
  </property>
  <property fmtid="{D5CDD505-2E9C-101B-9397-08002B2CF9AE}" pid="45" name="adresNrLokalu">
    <vt:lpwstr/>
  </property>
  <property fmtid="{D5CDD505-2E9C-101B-9397-08002B2CF9AE}" pid="46" name="adresOddzial">
    <vt:lpwstr/>
  </property>
  <property fmtid="{D5CDD505-2E9C-101B-9397-08002B2CF9AE}" pid="47" name="adresUlica">
    <vt:lpwstr/>
  </property>
</Properties>
</file>