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22F" w:rsidRPr="00C6022F" w:rsidRDefault="00C6022F" w:rsidP="00C6022F">
      <w:pPr>
        <w:spacing w:before="120" w:after="0" w:line="240" w:lineRule="auto"/>
        <w:jc w:val="right"/>
        <w:rPr>
          <w:rFonts w:cs="Times New Roman"/>
          <w:b/>
          <w:i/>
          <w:szCs w:val="20"/>
        </w:rPr>
      </w:pPr>
      <w:r w:rsidRPr="00C6022F">
        <w:rPr>
          <w:rFonts w:cs="Times New Roman"/>
          <w:b/>
          <w:i/>
          <w:szCs w:val="20"/>
        </w:rPr>
        <w:t>Załącznik nr 5</w:t>
      </w:r>
      <w:r w:rsidR="00837FE6">
        <w:rPr>
          <w:rFonts w:cs="Times New Roman"/>
          <w:b/>
          <w:i/>
          <w:szCs w:val="20"/>
        </w:rPr>
        <w:t xml:space="preserve"> do S</w:t>
      </w:r>
      <w:r>
        <w:rPr>
          <w:rFonts w:cs="Times New Roman"/>
          <w:b/>
          <w:i/>
          <w:szCs w:val="20"/>
        </w:rPr>
        <w:t>WZ</w:t>
      </w:r>
    </w:p>
    <w:p w:rsidR="0094385A" w:rsidRDefault="0094385A" w:rsidP="00B34C4C">
      <w:pPr>
        <w:spacing w:before="120" w:after="0" w:line="240" w:lineRule="auto"/>
        <w:jc w:val="center"/>
        <w:rPr>
          <w:rFonts w:cs="Times New Roman"/>
          <w:b/>
          <w:sz w:val="24"/>
          <w:szCs w:val="24"/>
        </w:rPr>
      </w:pPr>
      <w:r>
        <w:rPr>
          <w:rFonts w:cs="Times New Roman"/>
          <w:b/>
          <w:sz w:val="24"/>
          <w:szCs w:val="24"/>
        </w:rPr>
        <w:t>(wzór)</w:t>
      </w:r>
    </w:p>
    <w:p w:rsidR="00B34C4C" w:rsidRPr="00B54657" w:rsidRDefault="00B34C4C" w:rsidP="00B34C4C">
      <w:pPr>
        <w:spacing w:before="120" w:after="0" w:line="240" w:lineRule="auto"/>
        <w:jc w:val="center"/>
        <w:rPr>
          <w:rFonts w:cs="Times New Roman"/>
          <w:b/>
          <w:sz w:val="24"/>
          <w:szCs w:val="24"/>
        </w:rPr>
      </w:pPr>
      <w:r w:rsidRPr="00B54657">
        <w:rPr>
          <w:rFonts w:cs="Times New Roman"/>
          <w:b/>
          <w:sz w:val="24"/>
          <w:szCs w:val="24"/>
        </w:rPr>
        <w:t>Umowa nr</w:t>
      </w:r>
      <w:r w:rsidR="00AD10A8">
        <w:rPr>
          <w:rFonts w:cs="Times New Roman"/>
          <w:b/>
          <w:sz w:val="24"/>
          <w:szCs w:val="24"/>
        </w:rPr>
        <w:t xml:space="preserve"> 272/</w:t>
      </w:r>
      <w:r w:rsidRPr="00B54657">
        <w:rPr>
          <w:rFonts w:cs="Times New Roman"/>
          <w:b/>
          <w:sz w:val="24"/>
          <w:szCs w:val="24"/>
        </w:rPr>
        <w:t>….....</w:t>
      </w:r>
      <w:r w:rsidR="00164EF1">
        <w:rPr>
          <w:rFonts w:cs="Times New Roman"/>
          <w:b/>
          <w:sz w:val="24"/>
          <w:szCs w:val="24"/>
        </w:rPr>
        <w:t>/202</w:t>
      </w:r>
      <w:r w:rsidR="00EB3F7B">
        <w:rPr>
          <w:rFonts w:cs="Times New Roman"/>
          <w:b/>
          <w:sz w:val="24"/>
          <w:szCs w:val="24"/>
        </w:rPr>
        <w:t>3</w:t>
      </w:r>
    </w:p>
    <w:p w:rsidR="00B34C4C" w:rsidRPr="00202D68" w:rsidRDefault="00B34C4C" w:rsidP="00713590">
      <w:pPr>
        <w:spacing w:before="120" w:after="0"/>
        <w:rPr>
          <w:rFonts w:cs="Times New Roman"/>
          <w:szCs w:val="20"/>
        </w:rPr>
      </w:pPr>
      <w:r w:rsidRPr="00202D68">
        <w:rPr>
          <w:rFonts w:cs="Times New Roman"/>
          <w:szCs w:val="20"/>
        </w:rPr>
        <w:t>zawarta w dniu …………………………… w  Radziłowie  pomiędzy:</w:t>
      </w:r>
    </w:p>
    <w:p w:rsidR="00B34C4C" w:rsidRPr="00A402D9" w:rsidRDefault="0040459A" w:rsidP="00713590">
      <w:pPr>
        <w:spacing w:before="120" w:after="0"/>
        <w:rPr>
          <w:rFonts w:cs="Times New Roman"/>
          <w:szCs w:val="20"/>
        </w:rPr>
      </w:pPr>
      <w:r>
        <w:rPr>
          <w:rFonts w:cs="Times New Roman"/>
          <w:b/>
          <w:szCs w:val="20"/>
        </w:rPr>
        <w:t xml:space="preserve">Gminą Radziłów </w:t>
      </w:r>
      <w:r w:rsidR="00227C9D">
        <w:rPr>
          <w:rFonts w:cs="Times New Roman"/>
          <w:szCs w:val="20"/>
        </w:rPr>
        <w:t>reprezentowaną</w:t>
      </w:r>
      <w:r w:rsidR="00B34C4C" w:rsidRPr="00A402D9">
        <w:rPr>
          <w:rFonts w:cs="Times New Roman"/>
          <w:szCs w:val="20"/>
        </w:rPr>
        <w:t xml:space="preserve"> przez:</w:t>
      </w:r>
    </w:p>
    <w:p w:rsidR="0071268A" w:rsidRDefault="00A402D9" w:rsidP="00713590">
      <w:pPr>
        <w:spacing w:before="120" w:after="0"/>
        <w:jc w:val="both"/>
        <w:rPr>
          <w:rFonts w:cs="Times New Roman"/>
          <w:szCs w:val="20"/>
        </w:rPr>
      </w:pPr>
      <w:r>
        <w:rPr>
          <w:rFonts w:cs="Times New Roman"/>
          <w:szCs w:val="20"/>
        </w:rPr>
        <w:t xml:space="preserve">Krzysztofa Milewskiego </w:t>
      </w:r>
      <w:r w:rsidR="00B34C4C" w:rsidRPr="00202D68">
        <w:rPr>
          <w:rFonts w:cs="Times New Roman"/>
          <w:szCs w:val="20"/>
        </w:rPr>
        <w:t>-  Wójta Gminy Radziłów</w:t>
      </w:r>
    </w:p>
    <w:p w:rsidR="0071268A" w:rsidRPr="0071268A" w:rsidRDefault="00B34C4C" w:rsidP="00713590">
      <w:pPr>
        <w:spacing w:before="120" w:after="0"/>
        <w:jc w:val="both"/>
        <w:rPr>
          <w:rFonts w:eastAsia="Times New Roman" w:cs="Times New Roman"/>
          <w:bCs/>
          <w:szCs w:val="20"/>
        </w:rPr>
      </w:pPr>
      <w:r w:rsidRPr="00202D68">
        <w:rPr>
          <w:rFonts w:cs="Times New Roman"/>
          <w:szCs w:val="20"/>
        </w:rPr>
        <w:t xml:space="preserve"> </w:t>
      </w:r>
      <w:r w:rsidR="0071268A" w:rsidRPr="0071268A">
        <w:rPr>
          <w:rFonts w:eastAsia="Times New Roman" w:cs="Times New Roman"/>
          <w:bCs/>
          <w:szCs w:val="20"/>
        </w:rPr>
        <w:t>przy kontrasygnacie Anny Jakubczyk – Skarbnik Gminy Radziłów</w:t>
      </w:r>
    </w:p>
    <w:p w:rsidR="00B34C4C" w:rsidRPr="00202D68" w:rsidRDefault="00B34C4C" w:rsidP="00713590">
      <w:pPr>
        <w:spacing w:before="120" w:after="0"/>
        <w:ind w:right="3000"/>
        <w:jc w:val="both"/>
        <w:rPr>
          <w:rFonts w:cs="Times New Roman"/>
          <w:bCs/>
          <w:szCs w:val="20"/>
        </w:rPr>
      </w:pPr>
      <w:r w:rsidRPr="00202D68">
        <w:rPr>
          <w:rFonts w:cs="Times New Roman"/>
          <w:bCs/>
          <w:szCs w:val="20"/>
        </w:rPr>
        <w:t>a</w:t>
      </w:r>
    </w:p>
    <w:p w:rsidR="00B34C4C" w:rsidRPr="00202D68" w:rsidRDefault="00B34C4C" w:rsidP="00713590">
      <w:pPr>
        <w:widowControl w:val="0"/>
        <w:spacing w:before="120" w:after="0"/>
        <w:jc w:val="both"/>
        <w:textAlignment w:val="baseline"/>
        <w:rPr>
          <w:rFonts w:cs="Times New Roman"/>
          <w:bCs/>
          <w:szCs w:val="20"/>
        </w:rPr>
      </w:pPr>
      <w:r w:rsidRPr="00202D68">
        <w:rPr>
          <w:rFonts w:cs="Times New Roman"/>
          <w:szCs w:val="20"/>
        </w:rPr>
        <w:t xml:space="preserve">firmą: ........................................., z siedzibą: ................................................., NIP: ..............................., REGON ......................................., KRS </w:t>
      </w:r>
      <w:r w:rsidR="00752FE2">
        <w:rPr>
          <w:rFonts w:cs="Times New Roman"/>
          <w:szCs w:val="20"/>
        </w:rPr>
        <w:t>………………</w:t>
      </w:r>
      <w:r w:rsidRPr="00202D68">
        <w:rPr>
          <w:rFonts w:cs="Times New Roman"/>
          <w:szCs w:val="20"/>
        </w:rPr>
        <w:t>, zwanym w dalszej</w:t>
      </w:r>
      <w:r w:rsidRPr="00202D68">
        <w:rPr>
          <w:rFonts w:cs="Times New Roman"/>
          <w:b/>
          <w:bCs/>
          <w:szCs w:val="20"/>
        </w:rPr>
        <w:t xml:space="preserve"> </w:t>
      </w:r>
      <w:r w:rsidRPr="00202D68">
        <w:rPr>
          <w:rFonts w:cs="Times New Roman"/>
          <w:bCs/>
          <w:szCs w:val="20"/>
        </w:rPr>
        <w:t>części</w:t>
      </w:r>
      <w:r w:rsidRPr="00202D68">
        <w:rPr>
          <w:rFonts w:cs="Times New Roman"/>
          <w:szCs w:val="20"/>
        </w:rPr>
        <w:t xml:space="preserve"> Umowy</w:t>
      </w:r>
      <w:r w:rsidRPr="00202D68">
        <w:rPr>
          <w:rFonts w:cs="Times New Roman"/>
          <w:b/>
          <w:bCs/>
          <w:szCs w:val="20"/>
        </w:rPr>
        <w:t xml:space="preserve"> </w:t>
      </w:r>
      <w:r w:rsidRPr="00202D68">
        <w:rPr>
          <w:rFonts w:cs="Times New Roman"/>
          <w:bCs/>
          <w:szCs w:val="20"/>
        </w:rPr>
        <w:t>„</w:t>
      </w:r>
      <w:r w:rsidRPr="00202D68">
        <w:rPr>
          <w:rFonts w:cs="Times New Roman"/>
          <w:b/>
          <w:bCs/>
          <w:szCs w:val="20"/>
        </w:rPr>
        <w:t>Wykonawcą</w:t>
      </w:r>
      <w:r w:rsidRPr="00202D68">
        <w:rPr>
          <w:rFonts w:cs="Times New Roman"/>
          <w:bCs/>
          <w:szCs w:val="20"/>
        </w:rPr>
        <w:t xml:space="preserve">”, reprezentowaną przez:   </w:t>
      </w:r>
    </w:p>
    <w:p w:rsidR="00B34C4C" w:rsidRPr="00202D68" w:rsidRDefault="00B34C4C" w:rsidP="00713590">
      <w:pPr>
        <w:widowControl w:val="0"/>
        <w:spacing w:before="120" w:after="0"/>
        <w:jc w:val="both"/>
        <w:textAlignment w:val="baseline"/>
        <w:rPr>
          <w:rFonts w:cs="Times New Roman"/>
          <w:bCs/>
          <w:szCs w:val="20"/>
        </w:rPr>
      </w:pPr>
      <w:r w:rsidRPr="00202D68">
        <w:rPr>
          <w:rFonts w:cs="Times New Roman"/>
          <w:bCs/>
          <w:szCs w:val="20"/>
        </w:rPr>
        <w:t>..................................................</w:t>
      </w:r>
    </w:p>
    <w:p w:rsidR="00B34C4C" w:rsidRPr="00202D68" w:rsidRDefault="00B34C4C" w:rsidP="00713590">
      <w:pPr>
        <w:spacing w:before="120" w:after="0"/>
        <w:ind w:right="33"/>
        <w:jc w:val="both"/>
        <w:rPr>
          <w:rFonts w:cs="Times New Roman"/>
          <w:bCs/>
          <w:szCs w:val="20"/>
        </w:rPr>
      </w:pPr>
      <w:r w:rsidRPr="00202D68">
        <w:rPr>
          <w:rFonts w:cs="Times New Roman"/>
          <w:bCs/>
          <w:szCs w:val="20"/>
        </w:rPr>
        <w:t>Zamawiający i Wykonawca zwani łącznie w dalszej części Umowy</w:t>
      </w:r>
      <w:r w:rsidRPr="00202D68">
        <w:rPr>
          <w:rFonts w:cs="Times New Roman"/>
          <w:b/>
          <w:bCs/>
          <w:szCs w:val="20"/>
        </w:rPr>
        <w:t xml:space="preserve"> </w:t>
      </w:r>
      <w:r w:rsidRPr="00202D68">
        <w:rPr>
          <w:rFonts w:cs="Times New Roman"/>
          <w:bCs/>
          <w:szCs w:val="20"/>
        </w:rPr>
        <w:t>„Stronami”,</w:t>
      </w:r>
      <w:r w:rsidRPr="00202D68">
        <w:rPr>
          <w:rFonts w:cs="Times New Roman"/>
          <w:b/>
          <w:bCs/>
          <w:szCs w:val="20"/>
        </w:rPr>
        <w:t xml:space="preserve"> </w:t>
      </w:r>
      <w:r w:rsidRPr="00202D68">
        <w:rPr>
          <w:rFonts w:cs="Times New Roman"/>
          <w:bCs/>
          <w:szCs w:val="20"/>
        </w:rPr>
        <w:t xml:space="preserve">a każdy </w:t>
      </w:r>
      <w:r w:rsidRPr="00202D68">
        <w:rPr>
          <w:rFonts w:cs="Times New Roman"/>
          <w:bCs/>
          <w:szCs w:val="20"/>
        </w:rPr>
        <w:br/>
        <w:t>z nich</w:t>
      </w:r>
      <w:r w:rsidRPr="00202D68">
        <w:rPr>
          <w:rFonts w:cs="Times New Roman"/>
          <w:b/>
          <w:bCs/>
          <w:szCs w:val="20"/>
        </w:rPr>
        <w:t xml:space="preserve"> </w:t>
      </w:r>
      <w:r w:rsidRPr="00202D68">
        <w:rPr>
          <w:rFonts w:cs="Times New Roman"/>
          <w:bCs/>
          <w:szCs w:val="20"/>
        </w:rPr>
        <w:t>„Stroną”.</w:t>
      </w:r>
    </w:p>
    <w:p w:rsidR="00B34C4C" w:rsidRPr="00202D68" w:rsidRDefault="00B34C4C" w:rsidP="00713590">
      <w:pPr>
        <w:widowControl w:val="0"/>
        <w:spacing w:before="120" w:after="0"/>
        <w:jc w:val="both"/>
        <w:textAlignment w:val="baseline"/>
        <w:rPr>
          <w:rFonts w:cs="Times New Roman"/>
          <w:szCs w:val="20"/>
        </w:rPr>
      </w:pPr>
      <w:r w:rsidRPr="00202D68">
        <w:rPr>
          <w:rFonts w:cs="Times New Roman"/>
          <w:szCs w:val="20"/>
        </w:rPr>
        <w:t xml:space="preserve">W wyniku rozstrzygnięcia postępowania o udzielenie zamówienia publicznego, prowadzonego w </w:t>
      </w:r>
      <w:r w:rsidR="00164EF1" w:rsidRPr="00164EF1">
        <w:rPr>
          <w:rFonts w:eastAsia="Times New Roman" w:cs="Times New Roman"/>
          <w:bCs/>
          <w:color w:val="000000"/>
          <w:szCs w:val="20"/>
        </w:rPr>
        <w:t xml:space="preserve">trybie podstawowym o jakim stanowi art. 275 pkt 1 </w:t>
      </w:r>
      <w:r w:rsidR="00164EF1">
        <w:rPr>
          <w:rFonts w:cs="Times New Roman"/>
          <w:szCs w:val="20"/>
        </w:rPr>
        <w:t>ustawy z dnia 11 września 2019</w:t>
      </w:r>
      <w:r w:rsidRPr="00202D68">
        <w:rPr>
          <w:rFonts w:cs="Times New Roman"/>
          <w:szCs w:val="20"/>
        </w:rPr>
        <w:t xml:space="preserve"> r. Prawo zamówień publicznych </w:t>
      </w:r>
      <w:r w:rsidR="001A5C25" w:rsidRPr="00752FE2">
        <w:rPr>
          <w:szCs w:val="20"/>
        </w:rPr>
        <w:t xml:space="preserve">(t. jedn. </w:t>
      </w:r>
      <w:r w:rsidR="00BD0066">
        <w:rPr>
          <w:szCs w:val="20"/>
        </w:rPr>
        <w:t>Dz. U. z 202</w:t>
      </w:r>
      <w:r w:rsidR="00EB3F7B">
        <w:rPr>
          <w:szCs w:val="20"/>
        </w:rPr>
        <w:t>3 r. poz. 1605</w:t>
      </w:r>
      <w:r w:rsidR="001A5C25" w:rsidRPr="00164EF1">
        <w:rPr>
          <w:szCs w:val="20"/>
        </w:rPr>
        <w:t xml:space="preserve">), </w:t>
      </w:r>
      <w:r w:rsidRPr="00202D68">
        <w:rPr>
          <w:rFonts w:cs="Times New Roman"/>
          <w:szCs w:val="20"/>
        </w:rPr>
        <w:t>zawarta zostanie Umowa o treści:</w:t>
      </w:r>
    </w:p>
    <w:p w:rsidR="00B34C4C" w:rsidRPr="00583D09" w:rsidRDefault="00B34C4C" w:rsidP="00B34C4C">
      <w:pPr>
        <w:spacing w:before="120" w:after="0" w:line="240" w:lineRule="auto"/>
        <w:ind w:left="182" w:hanging="40"/>
        <w:jc w:val="center"/>
        <w:rPr>
          <w:rFonts w:cs="Times New Roman"/>
          <w:b/>
          <w:szCs w:val="20"/>
        </w:rPr>
      </w:pPr>
      <w:r w:rsidRPr="00583D09">
        <w:rPr>
          <w:rFonts w:cs="Times New Roman"/>
          <w:b/>
          <w:szCs w:val="20"/>
        </w:rPr>
        <w:t>§ 1</w:t>
      </w:r>
    </w:p>
    <w:p w:rsidR="00B34C4C" w:rsidRPr="00583D09" w:rsidRDefault="00B34C4C" w:rsidP="00B34C4C">
      <w:pPr>
        <w:spacing w:before="120" w:after="0" w:line="240" w:lineRule="auto"/>
        <w:ind w:left="182" w:hanging="40"/>
        <w:jc w:val="center"/>
        <w:rPr>
          <w:rFonts w:cs="Times New Roman"/>
          <w:b/>
          <w:szCs w:val="20"/>
        </w:rPr>
      </w:pPr>
      <w:r w:rsidRPr="00583D09">
        <w:rPr>
          <w:rFonts w:cs="Times New Roman"/>
          <w:b/>
          <w:szCs w:val="20"/>
        </w:rPr>
        <w:t>Przedmiot umowy</w:t>
      </w:r>
    </w:p>
    <w:p w:rsidR="00F83A6D" w:rsidRPr="00F83A6D" w:rsidRDefault="00F83A6D" w:rsidP="00F83A6D">
      <w:pPr>
        <w:spacing w:after="0"/>
        <w:ind w:left="426" w:hanging="426"/>
        <w:contextualSpacing/>
        <w:jc w:val="both"/>
        <w:rPr>
          <w:szCs w:val="20"/>
        </w:rPr>
      </w:pPr>
      <w:r w:rsidRPr="00F83A6D">
        <w:rPr>
          <w:szCs w:val="20"/>
        </w:rPr>
        <w:t>3.1. Przedmiotem zamówienia jest sukcesywna dostawa paliw: benzyny bezołowiowej Pb 95 i oleju napędowego ON do pojazdów i maszyn Zakładu Komunalnego w Radziłowie w systemie sprzedaży bezgotówkowej, w ilościach stosownie do potrzeb Zamawiającego.</w:t>
      </w:r>
    </w:p>
    <w:p w:rsidR="00F83A6D" w:rsidRPr="00F83A6D" w:rsidRDefault="00F83A6D" w:rsidP="00F83A6D">
      <w:pPr>
        <w:spacing w:after="0"/>
        <w:ind w:left="426" w:hanging="426"/>
        <w:contextualSpacing/>
        <w:jc w:val="both"/>
        <w:rPr>
          <w:szCs w:val="20"/>
        </w:rPr>
      </w:pPr>
      <w:r w:rsidRPr="00F83A6D">
        <w:rPr>
          <w:szCs w:val="20"/>
        </w:rPr>
        <w:t>3.2. Zamówienie będzie realizowane w postaci świadczeń cząstkowych sprzedaży i tankowania w ilościach pokrywających bieżące potrzeby Zamawiającego na podstawie jego jednostronnych dyspozycji.</w:t>
      </w:r>
    </w:p>
    <w:p w:rsidR="00F83A6D" w:rsidRPr="00F83A6D" w:rsidRDefault="00F83A6D" w:rsidP="00F83A6D">
      <w:pPr>
        <w:spacing w:after="0"/>
        <w:ind w:left="426" w:hanging="426"/>
        <w:contextualSpacing/>
        <w:jc w:val="both"/>
        <w:rPr>
          <w:szCs w:val="20"/>
        </w:rPr>
      </w:pPr>
      <w:r w:rsidRPr="00F83A6D">
        <w:rPr>
          <w:szCs w:val="20"/>
        </w:rPr>
        <w:t>3.3. Zamawiający wymaga, aby miejscem realizacji dostaw było położone w miejscowości Radziłów lub w odległości nie większej niż 6 km od Urzędu Gminy w Radziłowie, licząc drogami publicznymi, zapewniająca możliwość tankowania paliwa (ON, Pb 95) z dystrybutora minimum w godzinach pracy Zamawiającego tj. od poniedziałku do piątku w godzinach 7:00- 15:00.</w:t>
      </w:r>
    </w:p>
    <w:p w:rsidR="00F83A6D" w:rsidRPr="00F83A6D" w:rsidRDefault="00F83A6D" w:rsidP="00F83A6D">
      <w:pPr>
        <w:spacing w:after="0"/>
        <w:ind w:left="426" w:hanging="426"/>
        <w:contextualSpacing/>
        <w:jc w:val="both"/>
        <w:rPr>
          <w:szCs w:val="20"/>
        </w:rPr>
      </w:pPr>
      <w:r w:rsidRPr="00F83A6D">
        <w:rPr>
          <w:szCs w:val="20"/>
        </w:rPr>
        <w:t>3.4. Zamawiający nie przewiduje magazynowania paliw we własnych zbiornikach. Tankowania będą się odbywały bezpośrednio do pojazdów służbowych Zamawiającego.</w:t>
      </w:r>
    </w:p>
    <w:p w:rsidR="00F83A6D" w:rsidRPr="00F83A6D" w:rsidRDefault="00F83A6D" w:rsidP="00F83A6D">
      <w:pPr>
        <w:spacing w:after="0"/>
        <w:ind w:left="426" w:hanging="426"/>
        <w:contextualSpacing/>
        <w:jc w:val="both"/>
        <w:rPr>
          <w:szCs w:val="20"/>
        </w:rPr>
      </w:pPr>
      <w:r w:rsidRPr="00F83A6D">
        <w:rPr>
          <w:szCs w:val="20"/>
        </w:rPr>
        <w:t>3.5. Wykonawca zobowiązuje się dostarczać paliwa spełniające wymagania jakościowe określone w Rozporządzeniu Ministra Gospodarki z dnia 9 października 2015 r. w sprawie wymagań jakościowych dla paliw ciekłych.</w:t>
      </w:r>
    </w:p>
    <w:p w:rsidR="00F83A6D" w:rsidRPr="00F83A6D" w:rsidRDefault="00F83A6D" w:rsidP="00F83A6D">
      <w:pPr>
        <w:spacing w:after="0"/>
        <w:ind w:left="426" w:hanging="426"/>
        <w:contextualSpacing/>
        <w:jc w:val="both"/>
        <w:rPr>
          <w:szCs w:val="20"/>
        </w:rPr>
      </w:pPr>
      <w:r w:rsidRPr="00F83A6D">
        <w:rPr>
          <w:szCs w:val="20"/>
        </w:rPr>
        <w:t>3.6. Wykonawca na każde żądanie Zamawiającego okaże certyfikat jakości paliwa oraz dokument określający źródło paliwa.</w:t>
      </w:r>
    </w:p>
    <w:p w:rsidR="00F83A6D" w:rsidRPr="00F83A6D" w:rsidRDefault="00F83A6D" w:rsidP="00F83A6D">
      <w:pPr>
        <w:spacing w:after="0"/>
        <w:ind w:left="284" w:hanging="284"/>
        <w:contextualSpacing/>
        <w:jc w:val="both"/>
        <w:rPr>
          <w:szCs w:val="20"/>
        </w:rPr>
      </w:pPr>
      <w:r w:rsidRPr="00F83A6D">
        <w:rPr>
          <w:szCs w:val="20"/>
        </w:rPr>
        <w:t>3.7. Przewidywane zapotrzebowanie na zakup paliwa w okresie trwania umowy:</w:t>
      </w:r>
    </w:p>
    <w:p w:rsidR="00F83A6D" w:rsidRPr="00F83A6D" w:rsidRDefault="00F83A6D" w:rsidP="00F83A6D">
      <w:pPr>
        <w:spacing w:after="0"/>
        <w:ind w:left="709" w:hanging="284"/>
        <w:contextualSpacing/>
        <w:jc w:val="both"/>
        <w:rPr>
          <w:szCs w:val="20"/>
        </w:rPr>
      </w:pPr>
      <w:r w:rsidRPr="00F83A6D">
        <w:rPr>
          <w:szCs w:val="20"/>
        </w:rPr>
        <w:t xml:space="preserve">1) olej napędowy ON – </w:t>
      </w:r>
      <w:r w:rsidR="003C6B56">
        <w:rPr>
          <w:b/>
          <w:szCs w:val="20"/>
        </w:rPr>
        <w:t>28 22</w:t>
      </w:r>
      <w:r w:rsidRPr="00F83A6D">
        <w:rPr>
          <w:b/>
          <w:szCs w:val="20"/>
        </w:rPr>
        <w:t>0</w:t>
      </w:r>
      <w:r w:rsidRPr="00F83A6D">
        <w:rPr>
          <w:szCs w:val="20"/>
        </w:rPr>
        <w:t xml:space="preserve"> litrów</w:t>
      </w:r>
    </w:p>
    <w:p w:rsidR="00F83A6D" w:rsidRPr="00F83A6D" w:rsidRDefault="00F83A6D" w:rsidP="00F83A6D">
      <w:pPr>
        <w:spacing w:after="0"/>
        <w:ind w:left="709" w:hanging="284"/>
        <w:contextualSpacing/>
        <w:jc w:val="both"/>
        <w:rPr>
          <w:szCs w:val="20"/>
        </w:rPr>
      </w:pPr>
      <w:r w:rsidRPr="00F83A6D">
        <w:rPr>
          <w:szCs w:val="20"/>
        </w:rPr>
        <w:t xml:space="preserve">2) benzyna bezołowiowa Pb 95 –  </w:t>
      </w:r>
      <w:r w:rsidR="00D41676">
        <w:rPr>
          <w:b/>
          <w:szCs w:val="20"/>
        </w:rPr>
        <w:t xml:space="preserve">2 </w:t>
      </w:r>
      <w:r w:rsidR="003C6B56">
        <w:rPr>
          <w:b/>
          <w:szCs w:val="20"/>
        </w:rPr>
        <w:t>6</w:t>
      </w:r>
      <w:r w:rsidRPr="00F83A6D">
        <w:rPr>
          <w:b/>
          <w:szCs w:val="20"/>
        </w:rPr>
        <w:t>00</w:t>
      </w:r>
      <w:r w:rsidRPr="00F83A6D">
        <w:rPr>
          <w:szCs w:val="20"/>
        </w:rPr>
        <w:t xml:space="preserve"> litrów</w:t>
      </w:r>
    </w:p>
    <w:p w:rsidR="00F83A6D" w:rsidRPr="00F83A6D" w:rsidRDefault="00F83A6D" w:rsidP="00F83A6D">
      <w:pPr>
        <w:spacing w:after="0"/>
        <w:ind w:left="426" w:hanging="426"/>
        <w:contextualSpacing/>
        <w:jc w:val="both"/>
        <w:rPr>
          <w:szCs w:val="20"/>
        </w:rPr>
      </w:pPr>
      <w:r w:rsidRPr="00F83A6D">
        <w:rPr>
          <w:szCs w:val="20"/>
        </w:rPr>
        <w:t>3.8. Zamawiający zastrzega sobie prawo ograniczenia przedmiotu umowy w zakresie ilościowym i asortymentowym o 30%, w przypadku, gdy z powodów ekonomicznych, bieżących potrzeb lub innych, nie będzie to leżało w interesie Zamawiającego.</w:t>
      </w:r>
    </w:p>
    <w:p w:rsidR="00F83A6D" w:rsidRPr="00F83A6D" w:rsidRDefault="00F83A6D" w:rsidP="00F83A6D">
      <w:pPr>
        <w:spacing w:after="0"/>
        <w:ind w:left="426" w:hanging="426"/>
        <w:contextualSpacing/>
        <w:jc w:val="both"/>
        <w:rPr>
          <w:szCs w:val="20"/>
        </w:rPr>
      </w:pPr>
      <w:r w:rsidRPr="00F83A6D">
        <w:rPr>
          <w:szCs w:val="20"/>
        </w:rPr>
        <w:t>3.9. W związku z ograniczeniem przez Zamawiającego przedmiotu umowy, Wykonawcy nie będą przysługiwały żadne roszczenia w stosunku do Zamawiającego.</w:t>
      </w:r>
    </w:p>
    <w:p w:rsidR="001D6D7A" w:rsidRPr="001D6D7A" w:rsidRDefault="00F83A6D" w:rsidP="00F83A6D">
      <w:pPr>
        <w:spacing w:after="0"/>
        <w:ind w:left="284" w:hanging="284"/>
        <w:contextualSpacing/>
        <w:jc w:val="both"/>
        <w:rPr>
          <w:szCs w:val="20"/>
        </w:rPr>
      </w:pPr>
      <w:r w:rsidRPr="00F83A6D">
        <w:rPr>
          <w:szCs w:val="20"/>
        </w:rPr>
        <w:t>3.10. Zamawiający nie przewiduje użycia kart paliwowych.</w:t>
      </w:r>
    </w:p>
    <w:p w:rsidR="00F71285" w:rsidRDefault="00F71285" w:rsidP="002D1AE1">
      <w:pPr>
        <w:spacing w:after="0"/>
        <w:jc w:val="center"/>
        <w:rPr>
          <w:rFonts w:eastAsia="Times New Roman" w:cs="Times New Roman"/>
          <w:b/>
          <w:szCs w:val="20"/>
        </w:rPr>
      </w:pPr>
    </w:p>
    <w:p w:rsidR="00F71285" w:rsidRDefault="00F71285" w:rsidP="002D1AE1">
      <w:pPr>
        <w:spacing w:after="0"/>
        <w:jc w:val="center"/>
        <w:rPr>
          <w:rFonts w:eastAsia="Times New Roman" w:cs="Times New Roman"/>
          <w:b/>
          <w:szCs w:val="20"/>
        </w:rPr>
      </w:pPr>
      <w:r w:rsidRPr="002D1AE1">
        <w:rPr>
          <w:rFonts w:eastAsia="Times New Roman" w:cs="Times New Roman"/>
          <w:b/>
          <w:szCs w:val="20"/>
        </w:rPr>
        <w:t>§ 2</w:t>
      </w:r>
    </w:p>
    <w:p w:rsidR="00E23940" w:rsidRPr="00E23940" w:rsidRDefault="00E23940" w:rsidP="00E23940">
      <w:pPr>
        <w:suppressAutoHyphens/>
        <w:spacing w:after="0" w:line="240" w:lineRule="auto"/>
        <w:jc w:val="center"/>
        <w:rPr>
          <w:rFonts w:eastAsia="Times New Roman" w:cs="Times New Roman"/>
          <w:b/>
          <w:bCs/>
          <w:szCs w:val="20"/>
          <w:lang w:eastAsia="ar-SA"/>
        </w:rPr>
      </w:pPr>
      <w:r w:rsidRPr="00E23940">
        <w:rPr>
          <w:rFonts w:eastAsia="Times New Roman" w:cs="Times New Roman"/>
          <w:b/>
          <w:bCs/>
          <w:szCs w:val="20"/>
          <w:lang w:eastAsia="ar-SA"/>
        </w:rPr>
        <w:lastRenderedPageBreak/>
        <w:t>Obowiązki Wykonawcy realizującego zamówienie</w:t>
      </w:r>
    </w:p>
    <w:p w:rsidR="00E23940" w:rsidRPr="00E23940" w:rsidRDefault="00E23940" w:rsidP="00E23940">
      <w:pPr>
        <w:suppressAutoHyphens/>
        <w:spacing w:after="0"/>
        <w:ind w:left="284" w:hanging="284"/>
        <w:jc w:val="both"/>
        <w:rPr>
          <w:rFonts w:eastAsia="Times New Roman" w:cs="Times New Roman"/>
          <w:bCs/>
          <w:szCs w:val="20"/>
          <w:lang w:eastAsia="ar-SA"/>
        </w:rPr>
      </w:pPr>
      <w:r>
        <w:rPr>
          <w:rFonts w:eastAsia="Times New Roman" w:cs="Times New Roman"/>
          <w:bCs/>
          <w:szCs w:val="20"/>
          <w:lang w:eastAsia="ar-SA"/>
        </w:rPr>
        <w:t xml:space="preserve">1. </w:t>
      </w:r>
      <w:r w:rsidRPr="00E23940">
        <w:rPr>
          <w:rFonts w:eastAsia="Times New Roman" w:cs="Times New Roman"/>
          <w:bCs/>
          <w:szCs w:val="20"/>
          <w:lang w:eastAsia="ar-SA"/>
        </w:rPr>
        <w:t xml:space="preserve">Zamówienie będzie realizowane w postaci świadczeń cząstkowych sprzedaży z tankowaniem w ilościach pokrywających bieżące potrzeby Zamawiającego, wyłącznie do zbiorników pojazdów służbowych Zamawiającego wymienionych w </w:t>
      </w:r>
      <w:r w:rsidRPr="00E23940">
        <w:rPr>
          <w:rFonts w:eastAsia="Times New Roman" w:cs="Times New Roman"/>
          <w:b/>
          <w:bCs/>
          <w:szCs w:val="20"/>
          <w:lang w:eastAsia="ar-SA"/>
        </w:rPr>
        <w:t>Załączniku nr 1</w:t>
      </w:r>
      <w:r w:rsidRPr="00E23940">
        <w:rPr>
          <w:rFonts w:eastAsia="Times New Roman" w:cs="Times New Roman"/>
          <w:bCs/>
          <w:szCs w:val="20"/>
          <w:lang w:eastAsia="ar-SA"/>
        </w:rPr>
        <w:t xml:space="preserve"> do niniejszej umowy.</w:t>
      </w:r>
    </w:p>
    <w:p w:rsidR="00E23940" w:rsidRPr="00E23940" w:rsidRDefault="00E23940" w:rsidP="00E23940">
      <w:pPr>
        <w:suppressAutoHyphens/>
        <w:spacing w:after="0"/>
        <w:ind w:left="284" w:hanging="284"/>
        <w:jc w:val="both"/>
        <w:rPr>
          <w:rFonts w:eastAsia="Times New Roman" w:cs="Times New Roman"/>
          <w:bCs/>
          <w:szCs w:val="20"/>
          <w:lang w:eastAsia="ar-SA"/>
        </w:rPr>
      </w:pPr>
      <w:r>
        <w:rPr>
          <w:rFonts w:eastAsia="Times New Roman" w:cs="Times New Roman"/>
          <w:bCs/>
          <w:szCs w:val="20"/>
          <w:lang w:eastAsia="ar-SA"/>
        </w:rPr>
        <w:t xml:space="preserve">2. </w:t>
      </w:r>
      <w:r w:rsidRPr="00E23940">
        <w:rPr>
          <w:rFonts w:eastAsia="Times New Roman" w:cs="Times New Roman"/>
          <w:bCs/>
          <w:szCs w:val="20"/>
          <w:lang w:eastAsia="ar-SA"/>
        </w:rPr>
        <w:t xml:space="preserve">Zamawiający zastrzega sobie możliwość zmiany pojazdów i maszyn, o czym powiadomi Wykonawcę w formie pisemnej. </w:t>
      </w:r>
    </w:p>
    <w:p w:rsidR="002761BC" w:rsidRPr="002761BC" w:rsidRDefault="00E23940" w:rsidP="00E23940">
      <w:pPr>
        <w:widowControl w:val="0"/>
        <w:suppressAutoHyphens/>
        <w:autoSpaceDN w:val="0"/>
        <w:spacing w:after="0"/>
        <w:ind w:left="426" w:hanging="426"/>
        <w:jc w:val="both"/>
        <w:textAlignment w:val="baseline"/>
        <w:rPr>
          <w:rFonts w:eastAsia="Lucida Sans Unicode" w:cs="Times New Roman"/>
          <w:kern w:val="3"/>
          <w:szCs w:val="20"/>
        </w:rPr>
      </w:pPr>
      <w:r>
        <w:rPr>
          <w:rFonts w:eastAsia="Times New Roman" w:cs="Times New Roman"/>
          <w:bCs/>
          <w:szCs w:val="20"/>
          <w:lang w:eastAsia="ar-SA"/>
        </w:rPr>
        <w:t xml:space="preserve">3. </w:t>
      </w:r>
      <w:r w:rsidRPr="00E23940">
        <w:rPr>
          <w:rFonts w:eastAsia="Times New Roman" w:cs="Times New Roman"/>
          <w:bCs/>
          <w:szCs w:val="20"/>
          <w:lang w:eastAsia="ar-SA"/>
        </w:rPr>
        <w:t>Wydawanie paliw w systemie sprzedaży bezgotówkowej odbywać się będzie na niżej wymienionych stacjach paliw w: ……………………………………………………………………</w:t>
      </w:r>
    </w:p>
    <w:p w:rsidR="00AD662F" w:rsidRPr="00AD662F" w:rsidRDefault="00AD662F" w:rsidP="00AD662F">
      <w:pPr>
        <w:widowControl w:val="0"/>
        <w:suppressAutoHyphens/>
        <w:autoSpaceDN w:val="0"/>
        <w:spacing w:after="0"/>
        <w:ind w:left="426" w:hanging="426"/>
        <w:jc w:val="both"/>
        <w:textAlignment w:val="baseline"/>
        <w:rPr>
          <w:rFonts w:eastAsia="Lucida Sans Unicode" w:cs="Times New Roman"/>
          <w:kern w:val="3"/>
          <w:szCs w:val="20"/>
        </w:rPr>
      </w:pPr>
    </w:p>
    <w:p w:rsidR="002D1AE1" w:rsidRDefault="002D1AE1" w:rsidP="002D1AE1">
      <w:pPr>
        <w:spacing w:after="0"/>
        <w:jc w:val="center"/>
        <w:rPr>
          <w:rFonts w:eastAsia="Times New Roman" w:cs="Times New Roman"/>
          <w:b/>
          <w:szCs w:val="20"/>
        </w:rPr>
      </w:pPr>
      <w:r w:rsidRPr="002D1AE1">
        <w:rPr>
          <w:rFonts w:eastAsia="Times New Roman" w:cs="Times New Roman"/>
          <w:b/>
          <w:szCs w:val="20"/>
        </w:rPr>
        <w:t xml:space="preserve">§ </w:t>
      </w:r>
      <w:r w:rsidR="009E2969">
        <w:rPr>
          <w:rFonts w:eastAsia="Times New Roman" w:cs="Times New Roman"/>
          <w:b/>
          <w:szCs w:val="20"/>
        </w:rPr>
        <w:t>3</w:t>
      </w:r>
      <w:r w:rsidRPr="002D1AE1">
        <w:rPr>
          <w:rFonts w:eastAsia="Times New Roman" w:cs="Times New Roman"/>
          <w:b/>
          <w:szCs w:val="20"/>
        </w:rPr>
        <w:t xml:space="preserve"> </w:t>
      </w:r>
    </w:p>
    <w:p w:rsidR="006E035E" w:rsidRPr="006E035E" w:rsidRDefault="006E035E" w:rsidP="006E035E">
      <w:pPr>
        <w:suppressAutoHyphens/>
        <w:overflowPunct w:val="0"/>
        <w:autoSpaceDE w:val="0"/>
        <w:spacing w:after="0" w:line="240" w:lineRule="auto"/>
        <w:jc w:val="center"/>
        <w:textAlignment w:val="baseline"/>
        <w:rPr>
          <w:rFonts w:eastAsia="Times New Roman" w:cs="Times New Roman"/>
          <w:b/>
          <w:bCs/>
          <w:szCs w:val="20"/>
          <w:lang w:eastAsia="ar-SA"/>
        </w:rPr>
      </w:pPr>
      <w:r w:rsidRPr="006E035E">
        <w:rPr>
          <w:rFonts w:eastAsia="Times New Roman" w:cs="Times New Roman"/>
          <w:b/>
          <w:bCs/>
          <w:szCs w:val="20"/>
          <w:lang w:eastAsia="ar-SA"/>
        </w:rPr>
        <w:t>Termin realizacji zamówienia</w:t>
      </w:r>
    </w:p>
    <w:p w:rsidR="00FF1341" w:rsidRDefault="006E035E" w:rsidP="001F2A95">
      <w:pPr>
        <w:suppressAutoHyphens/>
        <w:overflowPunct w:val="0"/>
        <w:autoSpaceDE w:val="0"/>
        <w:spacing w:after="0" w:line="360" w:lineRule="auto"/>
        <w:jc w:val="both"/>
        <w:textAlignment w:val="baseline"/>
        <w:rPr>
          <w:rFonts w:eastAsia="Times New Roman" w:cs="Times New Roman"/>
          <w:b/>
          <w:szCs w:val="20"/>
        </w:rPr>
      </w:pPr>
      <w:r w:rsidRPr="006E035E">
        <w:rPr>
          <w:rFonts w:eastAsia="Times New Roman" w:cs="Times New Roman"/>
          <w:szCs w:val="20"/>
          <w:lang w:eastAsia="ar-SA"/>
        </w:rPr>
        <w:t>Wykonawca zrealizuje usługę objętą przedmiotem zamówienia w terminie od dnia 01 stycznia 202</w:t>
      </w:r>
      <w:r w:rsidR="003C6B56">
        <w:rPr>
          <w:rFonts w:eastAsia="Times New Roman" w:cs="Times New Roman"/>
          <w:szCs w:val="20"/>
          <w:lang w:eastAsia="ar-SA"/>
        </w:rPr>
        <w:t>4</w:t>
      </w:r>
      <w:r w:rsidRPr="006E035E">
        <w:rPr>
          <w:rFonts w:eastAsia="Times New Roman" w:cs="Times New Roman"/>
          <w:szCs w:val="20"/>
          <w:lang w:eastAsia="ar-SA"/>
        </w:rPr>
        <w:t xml:space="preserve"> r. do dnia 31 grudnia 202</w:t>
      </w:r>
      <w:r w:rsidR="003C6B56">
        <w:rPr>
          <w:rFonts w:eastAsia="Times New Roman" w:cs="Times New Roman"/>
          <w:szCs w:val="20"/>
          <w:lang w:eastAsia="ar-SA"/>
        </w:rPr>
        <w:t>4</w:t>
      </w:r>
      <w:r w:rsidRPr="006E035E">
        <w:rPr>
          <w:rFonts w:eastAsia="Times New Roman" w:cs="Times New Roman"/>
          <w:szCs w:val="20"/>
          <w:lang w:eastAsia="ar-SA"/>
        </w:rPr>
        <w:t xml:space="preserve"> r.</w:t>
      </w:r>
    </w:p>
    <w:p w:rsidR="00FF1341" w:rsidRDefault="00E01820" w:rsidP="00FF1341">
      <w:pPr>
        <w:spacing w:after="0"/>
        <w:jc w:val="center"/>
        <w:rPr>
          <w:rFonts w:eastAsia="Times New Roman" w:cs="Times New Roman"/>
          <w:b/>
          <w:szCs w:val="20"/>
        </w:rPr>
      </w:pPr>
      <w:r>
        <w:rPr>
          <w:rFonts w:eastAsia="Times New Roman" w:cs="Times New Roman"/>
          <w:b/>
          <w:szCs w:val="20"/>
        </w:rPr>
        <w:t>§ 4</w:t>
      </w:r>
    </w:p>
    <w:p w:rsidR="00353C3D" w:rsidRPr="00353C3D" w:rsidRDefault="00353C3D" w:rsidP="00353C3D">
      <w:pPr>
        <w:suppressAutoHyphens/>
        <w:overflowPunct w:val="0"/>
        <w:autoSpaceDE w:val="0"/>
        <w:spacing w:after="0" w:line="240" w:lineRule="auto"/>
        <w:jc w:val="center"/>
        <w:textAlignment w:val="baseline"/>
        <w:rPr>
          <w:rFonts w:eastAsia="Times New Roman" w:cs="Times New Roman"/>
          <w:b/>
          <w:bCs/>
          <w:szCs w:val="20"/>
          <w:lang w:eastAsia="ar-SA"/>
        </w:rPr>
      </w:pPr>
      <w:r w:rsidRPr="00353C3D">
        <w:rPr>
          <w:rFonts w:eastAsia="Times New Roman" w:cs="Times New Roman"/>
          <w:b/>
          <w:bCs/>
          <w:szCs w:val="20"/>
          <w:lang w:eastAsia="ar-SA"/>
        </w:rPr>
        <w:t>Wynagrodzenie i rozliczanie finansowe stron</w:t>
      </w:r>
    </w:p>
    <w:p w:rsidR="00166E04" w:rsidRPr="00166E04" w:rsidRDefault="00166E04" w:rsidP="001A6AC3">
      <w:pPr>
        <w:numPr>
          <w:ilvl w:val="0"/>
          <w:numId w:val="30"/>
        </w:numPr>
        <w:suppressAutoHyphens/>
        <w:spacing w:after="0"/>
        <w:ind w:left="284" w:hanging="284"/>
        <w:contextualSpacing/>
        <w:jc w:val="both"/>
        <w:rPr>
          <w:rFonts w:eastAsia="Times New Roman" w:cs="Times New Roman"/>
          <w:szCs w:val="20"/>
          <w:lang w:eastAsia="ar-SA"/>
        </w:rPr>
      </w:pPr>
      <w:r w:rsidRPr="00166E04">
        <w:rPr>
          <w:rFonts w:eastAsia="Times New Roman" w:cs="Times New Roman"/>
          <w:szCs w:val="20"/>
          <w:lang w:eastAsia="ar-SA"/>
        </w:rPr>
        <w:t>Rozliczenie z Zamawiającym za sprzedane paliwo odbywać się będzie po cenach detalicznych obowiązujących w dniu sprzedaży na stacji paliw Wykonawcy, pomniejszonych o stały rabat obowiązujący przez cały okres wykonania zamówienia w wysokości:</w:t>
      </w:r>
    </w:p>
    <w:p w:rsidR="00166E04" w:rsidRPr="00166E04" w:rsidRDefault="00166E04" w:rsidP="00166E04">
      <w:pPr>
        <w:suppressAutoHyphens/>
        <w:spacing w:after="0"/>
        <w:ind w:left="360"/>
        <w:contextualSpacing/>
        <w:jc w:val="both"/>
        <w:rPr>
          <w:rFonts w:eastAsia="Times New Roman" w:cs="Times New Roman"/>
          <w:szCs w:val="20"/>
          <w:lang w:eastAsia="ar-SA"/>
        </w:rPr>
      </w:pPr>
      <w:r w:rsidRPr="00166E04">
        <w:rPr>
          <w:rFonts w:eastAsia="Times New Roman" w:cs="Times New Roman"/>
          <w:szCs w:val="20"/>
          <w:lang w:eastAsia="ar-SA"/>
        </w:rPr>
        <w:t xml:space="preserve">a) benzyna bezołowiowa </w:t>
      </w:r>
      <w:r w:rsidRPr="00962712">
        <w:rPr>
          <w:rFonts w:eastAsia="Times New Roman" w:cs="Times New Roman"/>
          <w:b/>
          <w:szCs w:val="20"/>
          <w:lang w:eastAsia="ar-SA"/>
        </w:rPr>
        <w:t>Pb 95 - …… zł/l</w:t>
      </w:r>
      <w:r w:rsidRPr="00166E04">
        <w:rPr>
          <w:rFonts w:eastAsia="Times New Roman" w:cs="Times New Roman"/>
          <w:szCs w:val="20"/>
          <w:lang w:eastAsia="ar-SA"/>
        </w:rPr>
        <w:t xml:space="preserve">  </w:t>
      </w:r>
    </w:p>
    <w:p w:rsidR="00166E04" w:rsidRPr="00166E04" w:rsidRDefault="00166E04" w:rsidP="00166E04">
      <w:pPr>
        <w:suppressAutoHyphens/>
        <w:spacing w:after="0"/>
        <w:ind w:left="360"/>
        <w:contextualSpacing/>
        <w:jc w:val="both"/>
        <w:rPr>
          <w:rFonts w:eastAsia="Times New Roman" w:cs="Times New Roman"/>
          <w:szCs w:val="20"/>
          <w:lang w:eastAsia="ar-SA"/>
        </w:rPr>
      </w:pPr>
      <w:r w:rsidRPr="00166E04">
        <w:rPr>
          <w:rFonts w:eastAsia="Times New Roman" w:cs="Times New Roman"/>
          <w:szCs w:val="20"/>
          <w:lang w:eastAsia="ar-SA"/>
        </w:rPr>
        <w:t xml:space="preserve">b) olej napędowy </w:t>
      </w:r>
      <w:r w:rsidRPr="00962712">
        <w:rPr>
          <w:rFonts w:eastAsia="Times New Roman" w:cs="Times New Roman"/>
          <w:b/>
          <w:szCs w:val="20"/>
          <w:lang w:eastAsia="ar-SA"/>
        </w:rPr>
        <w:t>ON – …. zł/l</w:t>
      </w:r>
    </w:p>
    <w:p w:rsidR="00166E04" w:rsidRPr="00166E04" w:rsidRDefault="00166E04" w:rsidP="001A6AC3">
      <w:pPr>
        <w:numPr>
          <w:ilvl w:val="0"/>
          <w:numId w:val="30"/>
        </w:numPr>
        <w:suppressAutoHyphens/>
        <w:spacing w:after="0"/>
        <w:ind w:left="284" w:hanging="284"/>
        <w:contextualSpacing/>
        <w:jc w:val="both"/>
        <w:rPr>
          <w:rFonts w:eastAsia="Times New Roman" w:cs="Times New Roman"/>
          <w:szCs w:val="20"/>
          <w:lang w:eastAsia="ar-SA"/>
        </w:rPr>
      </w:pPr>
      <w:r w:rsidRPr="00166E04">
        <w:rPr>
          <w:rFonts w:eastAsia="Times New Roman" w:cs="Times New Roman"/>
          <w:szCs w:val="20"/>
          <w:lang w:eastAsia="ar-SA"/>
        </w:rPr>
        <w:t>Strony ustalają, iż w sytuacji gdy Wykonawca wprowadzi dodatkowe promocje na paliwo to upust będzie liczony Zamawiającemu od ceny promocyjnej.</w:t>
      </w:r>
    </w:p>
    <w:p w:rsidR="00166E04" w:rsidRPr="00166E04" w:rsidRDefault="00166E04" w:rsidP="001A6AC3">
      <w:pPr>
        <w:numPr>
          <w:ilvl w:val="0"/>
          <w:numId w:val="30"/>
        </w:numPr>
        <w:suppressAutoHyphens/>
        <w:spacing w:after="0"/>
        <w:ind w:left="284" w:hanging="284"/>
        <w:contextualSpacing/>
        <w:jc w:val="both"/>
        <w:rPr>
          <w:rFonts w:eastAsia="Times New Roman" w:cs="Times New Roman"/>
          <w:szCs w:val="20"/>
          <w:lang w:eastAsia="ar-SA"/>
        </w:rPr>
      </w:pPr>
      <w:r w:rsidRPr="00166E04">
        <w:rPr>
          <w:rFonts w:eastAsia="Times New Roman" w:cs="Times New Roman"/>
          <w:szCs w:val="20"/>
          <w:lang w:eastAsia="ar-SA"/>
        </w:rPr>
        <w:t>Należność za pobrane paliwo opłacan</w:t>
      </w:r>
      <w:r w:rsidR="0036398E">
        <w:rPr>
          <w:rFonts w:eastAsia="Times New Roman" w:cs="Times New Roman"/>
          <w:szCs w:val="20"/>
          <w:lang w:eastAsia="ar-SA"/>
        </w:rPr>
        <w:t>a będzie przelewem w terminie 30</w:t>
      </w:r>
      <w:r w:rsidRPr="00166E04">
        <w:rPr>
          <w:rFonts w:eastAsia="Times New Roman" w:cs="Times New Roman"/>
          <w:szCs w:val="20"/>
          <w:lang w:eastAsia="ar-SA"/>
        </w:rPr>
        <w:t xml:space="preserve"> dni od dnia otrzymania przez Zamawiającego faktury, na rachunek bankowy Wykonawcy podany na fakturze.</w:t>
      </w:r>
    </w:p>
    <w:p w:rsidR="00166E04" w:rsidRPr="00166E04" w:rsidRDefault="00166E04" w:rsidP="001A6AC3">
      <w:pPr>
        <w:numPr>
          <w:ilvl w:val="0"/>
          <w:numId w:val="30"/>
        </w:numPr>
        <w:suppressAutoHyphens/>
        <w:spacing w:after="0"/>
        <w:ind w:left="284" w:hanging="284"/>
        <w:contextualSpacing/>
        <w:jc w:val="both"/>
        <w:rPr>
          <w:rFonts w:eastAsia="Times New Roman" w:cs="Times New Roman"/>
          <w:szCs w:val="20"/>
          <w:lang w:eastAsia="ar-SA"/>
        </w:rPr>
      </w:pPr>
      <w:r w:rsidRPr="00166E04">
        <w:rPr>
          <w:rFonts w:eastAsia="Times New Roman" w:cs="Times New Roman"/>
          <w:szCs w:val="20"/>
          <w:lang w:eastAsia="ar-SA"/>
        </w:rPr>
        <w:t>Datą dokonania zapłaty należności z faktury VAT będzie data obciążenia rachunku bankowego Zamawiającego.</w:t>
      </w:r>
    </w:p>
    <w:p w:rsidR="00166E04" w:rsidRPr="00166E04" w:rsidRDefault="00166E04" w:rsidP="001A6AC3">
      <w:pPr>
        <w:numPr>
          <w:ilvl w:val="0"/>
          <w:numId w:val="30"/>
        </w:numPr>
        <w:suppressAutoHyphens/>
        <w:spacing w:after="0"/>
        <w:ind w:left="284" w:hanging="284"/>
        <w:contextualSpacing/>
        <w:jc w:val="both"/>
        <w:rPr>
          <w:rFonts w:eastAsia="Times New Roman" w:cs="Times New Roman"/>
          <w:szCs w:val="20"/>
          <w:lang w:eastAsia="ar-SA"/>
        </w:rPr>
      </w:pPr>
      <w:r w:rsidRPr="00166E04">
        <w:rPr>
          <w:rFonts w:eastAsia="Times New Roman" w:cs="Times New Roman"/>
          <w:szCs w:val="20"/>
          <w:lang w:eastAsia="ar-SA"/>
        </w:rPr>
        <w:t>Zamawiający zapłaci Wykonawcy za zwłokę lub opóźnienie w zapłacie faktury VAT odsetki ustawowe, począwszy od dnia następnego po upływie terminu płatności, wskazanego w ust. 4 umowy.</w:t>
      </w:r>
    </w:p>
    <w:p w:rsidR="00166E04" w:rsidRPr="00166E04" w:rsidRDefault="00166E04" w:rsidP="001A6AC3">
      <w:pPr>
        <w:numPr>
          <w:ilvl w:val="0"/>
          <w:numId w:val="30"/>
        </w:numPr>
        <w:suppressAutoHyphens/>
        <w:spacing w:after="0"/>
        <w:ind w:left="284" w:hanging="284"/>
        <w:contextualSpacing/>
        <w:jc w:val="both"/>
        <w:rPr>
          <w:rFonts w:eastAsia="Times New Roman" w:cs="Times New Roman"/>
          <w:szCs w:val="20"/>
          <w:lang w:eastAsia="ar-SA"/>
        </w:rPr>
      </w:pPr>
      <w:r w:rsidRPr="00166E04">
        <w:rPr>
          <w:rFonts w:eastAsia="Times New Roman" w:cs="Times New Roman"/>
          <w:szCs w:val="20"/>
          <w:lang w:eastAsia="ar-SA"/>
        </w:rPr>
        <w:t>Każda faktura powinna zawierać opis wykonanego zamówienia. Faktury musza zawierać następujące dane:</w:t>
      </w:r>
    </w:p>
    <w:p w:rsidR="00166E04" w:rsidRPr="00962712" w:rsidRDefault="00166E04" w:rsidP="00962712">
      <w:pPr>
        <w:suppressAutoHyphens/>
        <w:spacing w:after="0"/>
        <w:ind w:left="360"/>
        <w:contextualSpacing/>
        <w:jc w:val="both"/>
        <w:rPr>
          <w:rFonts w:eastAsia="Times New Roman" w:cs="Times New Roman"/>
          <w:b/>
          <w:szCs w:val="20"/>
          <w:lang w:eastAsia="ar-SA"/>
        </w:rPr>
      </w:pPr>
      <w:r w:rsidRPr="00962712">
        <w:rPr>
          <w:rFonts w:eastAsia="Times New Roman" w:cs="Times New Roman"/>
          <w:b/>
          <w:szCs w:val="20"/>
          <w:lang w:eastAsia="ar-SA"/>
        </w:rPr>
        <w:t>– Nabywca: Gmina Radziłów, ul. Plac 500-lecia 14, 19-213 Radziłów, NIP 719 154 40 50</w:t>
      </w:r>
    </w:p>
    <w:p w:rsidR="00166E04" w:rsidRPr="00166E04" w:rsidRDefault="00166E04" w:rsidP="00962712">
      <w:pPr>
        <w:suppressAutoHyphens/>
        <w:spacing w:after="0"/>
        <w:ind w:left="360"/>
        <w:contextualSpacing/>
        <w:jc w:val="both"/>
        <w:rPr>
          <w:rFonts w:eastAsia="Times New Roman" w:cs="Times New Roman"/>
          <w:szCs w:val="20"/>
          <w:lang w:eastAsia="ar-SA"/>
        </w:rPr>
      </w:pPr>
      <w:r w:rsidRPr="00962712">
        <w:rPr>
          <w:rFonts w:eastAsia="Times New Roman" w:cs="Times New Roman"/>
          <w:b/>
          <w:szCs w:val="20"/>
          <w:lang w:eastAsia="ar-SA"/>
        </w:rPr>
        <w:t>- Odbiorca: Zakład Komunalny w Radziłowie, ul. Plac 500-lecia, 14, 19-213 Radziłów</w:t>
      </w:r>
      <w:r w:rsidRPr="00166E04">
        <w:rPr>
          <w:rFonts w:eastAsia="Times New Roman" w:cs="Times New Roman"/>
          <w:szCs w:val="20"/>
          <w:lang w:eastAsia="ar-SA"/>
        </w:rPr>
        <w:t>.</w:t>
      </w:r>
    </w:p>
    <w:p w:rsidR="00166E04" w:rsidRPr="00166E04" w:rsidRDefault="00166E04" w:rsidP="001A6AC3">
      <w:pPr>
        <w:numPr>
          <w:ilvl w:val="0"/>
          <w:numId w:val="30"/>
        </w:numPr>
        <w:suppressAutoHyphens/>
        <w:spacing w:after="0"/>
        <w:ind w:left="284" w:hanging="284"/>
        <w:contextualSpacing/>
        <w:jc w:val="both"/>
        <w:rPr>
          <w:rFonts w:eastAsia="Times New Roman" w:cs="Times New Roman"/>
          <w:szCs w:val="20"/>
          <w:lang w:eastAsia="ar-SA"/>
        </w:rPr>
      </w:pPr>
      <w:r w:rsidRPr="00166E04">
        <w:rPr>
          <w:rFonts w:eastAsia="Times New Roman" w:cs="Times New Roman"/>
          <w:szCs w:val="20"/>
          <w:lang w:eastAsia="ar-SA"/>
        </w:rPr>
        <w:t xml:space="preserve">Numer rachunku, na który zostanie dokonana zapłata wynagrodzenia musi się znajdować w wykazie, o którym mowa w art. 96b ustawy o podatku od towarów i usług. W przypadku, gdy numer rachunku nie znajduje się w powyższym wykazie termin płatności wynagrodzenia rozpoczyna swój bieg od dnia jego umieszczenia w wykazie. W przypadku dokonania płatności na rachunek nie ujęty w wykazie wykonawca jest odpowiedzialny za wynikającą stąd szkodę. </w:t>
      </w:r>
    </w:p>
    <w:p w:rsidR="00166E04" w:rsidRPr="00166E04" w:rsidRDefault="00166E04" w:rsidP="001A6AC3">
      <w:pPr>
        <w:numPr>
          <w:ilvl w:val="0"/>
          <w:numId w:val="30"/>
        </w:numPr>
        <w:suppressAutoHyphens/>
        <w:spacing w:after="0"/>
        <w:ind w:left="284" w:hanging="284"/>
        <w:contextualSpacing/>
        <w:jc w:val="both"/>
        <w:rPr>
          <w:rFonts w:eastAsia="Times New Roman" w:cs="Times New Roman"/>
          <w:szCs w:val="20"/>
          <w:lang w:eastAsia="ar-SA"/>
        </w:rPr>
      </w:pPr>
      <w:r w:rsidRPr="00166E04">
        <w:rPr>
          <w:rFonts w:eastAsia="Times New Roman" w:cs="Times New Roman"/>
          <w:szCs w:val="20"/>
          <w:lang w:eastAsia="ar-SA"/>
        </w:rPr>
        <w:t xml:space="preserve">Szacunkowa wartość umowy brutto wynosi: ……………….. zł brutto. </w:t>
      </w:r>
    </w:p>
    <w:p w:rsidR="00166E04" w:rsidRPr="00166E04" w:rsidRDefault="00166E04" w:rsidP="001A6AC3">
      <w:pPr>
        <w:numPr>
          <w:ilvl w:val="0"/>
          <w:numId w:val="30"/>
        </w:numPr>
        <w:suppressAutoHyphens/>
        <w:spacing w:after="0"/>
        <w:ind w:left="284" w:hanging="284"/>
        <w:contextualSpacing/>
        <w:jc w:val="both"/>
        <w:rPr>
          <w:rFonts w:eastAsia="Times New Roman" w:cs="Times New Roman"/>
          <w:szCs w:val="20"/>
          <w:lang w:eastAsia="ar-SA"/>
        </w:rPr>
      </w:pPr>
      <w:r w:rsidRPr="00166E04">
        <w:rPr>
          <w:rFonts w:eastAsia="Times New Roman" w:cs="Times New Roman"/>
          <w:szCs w:val="20"/>
          <w:lang w:eastAsia="ar-SA"/>
        </w:rPr>
        <w:t>Przewidywane szacunkowe wynagrodzenie ma charakter niewiążący i poglądowy oraz nie może być podstawą do jakichkolwiek roszczeń Stron.</w:t>
      </w:r>
    </w:p>
    <w:p w:rsidR="00233890" w:rsidRPr="00233890" w:rsidRDefault="00233890" w:rsidP="00233890">
      <w:pPr>
        <w:suppressAutoHyphens/>
        <w:spacing w:after="0" w:line="240" w:lineRule="auto"/>
        <w:jc w:val="center"/>
        <w:rPr>
          <w:rFonts w:eastAsia="Times New Roman" w:cs="Times New Roman"/>
          <w:b/>
          <w:szCs w:val="20"/>
          <w:lang w:eastAsia="ar-SA"/>
        </w:rPr>
      </w:pPr>
      <w:r w:rsidRPr="00233890">
        <w:rPr>
          <w:rFonts w:eastAsia="Times New Roman" w:cs="Times New Roman"/>
          <w:b/>
          <w:szCs w:val="20"/>
          <w:lang w:eastAsia="ar-SA"/>
        </w:rPr>
        <w:t xml:space="preserve">§ 5 </w:t>
      </w:r>
    </w:p>
    <w:p w:rsidR="003A54CD" w:rsidRPr="003A54CD" w:rsidRDefault="003A54CD" w:rsidP="003A54CD">
      <w:pPr>
        <w:spacing w:after="0" w:line="259" w:lineRule="auto"/>
        <w:ind w:left="360"/>
        <w:jc w:val="center"/>
        <w:rPr>
          <w:rFonts w:eastAsia="Times New Roman" w:cs="Times New Roman"/>
          <w:b/>
          <w:szCs w:val="20"/>
        </w:rPr>
      </w:pPr>
      <w:r w:rsidRPr="003A54CD">
        <w:rPr>
          <w:rFonts w:eastAsia="Times New Roman" w:cs="Times New Roman"/>
          <w:b/>
          <w:szCs w:val="20"/>
        </w:rPr>
        <w:t>Waloryzacja wynagrodzenia</w:t>
      </w:r>
    </w:p>
    <w:p w:rsidR="003A54CD" w:rsidRPr="003A54CD" w:rsidRDefault="003A54CD" w:rsidP="003A54CD">
      <w:pPr>
        <w:spacing w:after="0"/>
        <w:jc w:val="both"/>
        <w:rPr>
          <w:rFonts w:eastAsia="Times New Roman" w:cs="Times New Roman"/>
          <w:szCs w:val="20"/>
        </w:rPr>
      </w:pPr>
      <w:r w:rsidRPr="003A54CD">
        <w:rPr>
          <w:rFonts w:eastAsia="Times New Roman" w:cs="Times New Roman"/>
          <w:szCs w:val="20"/>
        </w:rPr>
        <w:t xml:space="preserve">1. Wysokość wynagrodzenia może ulec zmianie (zmniejszeniu lub zwiększeniu) w przypadku zmiany: </w:t>
      </w:r>
    </w:p>
    <w:p w:rsidR="003A54CD" w:rsidRPr="003A54CD" w:rsidRDefault="003A54CD" w:rsidP="003A54CD">
      <w:pPr>
        <w:spacing w:after="0"/>
        <w:ind w:left="360"/>
        <w:jc w:val="both"/>
        <w:rPr>
          <w:rFonts w:eastAsia="Times New Roman" w:cs="Times New Roman"/>
          <w:szCs w:val="20"/>
        </w:rPr>
      </w:pPr>
      <w:r w:rsidRPr="003A54CD">
        <w:rPr>
          <w:rFonts w:eastAsia="Times New Roman" w:cs="Times New Roman"/>
          <w:szCs w:val="20"/>
        </w:rPr>
        <w:t xml:space="preserve">1) stawki podatku od towarów i usług lub podatku akcyzowego, </w:t>
      </w:r>
    </w:p>
    <w:p w:rsidR="003A54CD" w:rsidRPr="003A54CD" w:rsidRDefault="003A54CD" w:rsidP="003A54CD">
      <w:pPr>
        <w:spacing w:after="0"/>
        <w:ind w:left="709" w:hanging="349"/>
        <w:jc w:val="both"/>
        <w:rPr>
          <w:rFonts w:eastAsia="Times New Roman" w:cs="Times New Roman"/>
          <w:szCs w:val="20"/>
        </w:rPr>
      </w:pPr>
      <w:r w:rsidRPr="003A54CD">
        <w:rPr>
          <w:rFonts w:eastAsia="Times New Roman" w:cs="Times New Roman"/>
          <w:szCs w:val="20"/>
        </w:rPr>
        <w:t xml:space="preserve">2) wysokości minimalnego wynagrodzenia za pracę albo wysokości minimalnej stawki godzinowej, ustalonych na podstawie przepisów ustawy z dnia 10 października 2002 r. o minimalnym wynagrodzeniu za pracę, </w:t>
      </w:r>
    </w:p>
    <w:p w:rsidR="003A54CD" w:rsidRPr="003A54CD" w:rsidRDefault="003A54CD" w:rsidP="003A54CD">
      <w:pPr>
        <w:spacing w:after="0"/>
        <w:ind w:left="567" w:hanging="207"/>
        <w:jc w:val="both"/>
        <w:rPr>
          <w:rFonts w:eastAsia="Times New Roman" w:cs="Times New Roman"/>
          <w:szCs w:val="20"/>
        </w:rPr>
      </w:pPr>
      <w:r w:rsidRPr="003A54CD">
        <w:rPr>
          <w:rFonts w:eastAsia="Times New Roman" w:cs="Times New Roman"/>
          <w:szCs w:val="20"/>
        </w:rPr>
        <w:t xml:space="preserve">3) zasad podlegania ubezpieczeniom społecznym lub ubezpieczeniu zdrowotnemu lub wysokości stawki składki na ubezpieczenia społeczne lub zdrowotne, </w:t>
      </w:r>
    </w:p>
    <w:p w:rsidR="003A54CD" w:rsidRPr="003A54CD" w:rsidRDefault="003A54CD" w:rsidP="003A54CD">
      <w:pPr>
        <w:spacing w:after="0"/>
        <w:ind w:left="567" w:hanging="207"/>
        <w:jc w:val="both"/>
        <w:rPr>
          <w:rFonts w:eastAsia="Times New Roman" w:cs="Times New Roman"/>
          <w:szCs w:val="20"/>
        </w:rPr>
      </w:pPr>
      <w:r w:rsidRPr="003A54CD">
        <w:rPr>
          <w:rFonts w:eastAsia="Times New Roman" w:cs="Times New Roman"/>
          <w:szCs w:val="20"/>
        </w:rPr>
        <w:t>4) zasad gromadzenia i wysokości wpłat do pracowniczych planów kapitałowych, o których mowa w ustawie z dnia 4 października 2018 r. o pracowniczych planach kapitałowych,</w:t>
      </w:r>
    </w:p>
    <w:p w:rsidR="003A54CD" w:rsidRPr="003A54CD" w:rsidRDefault="003A54CD" w:rsidP="003A54CD">
      <w:pPr>
        <w:spacing w:after="0"/>
        <w:ind w:left="360"/>
        <w:jc w:val="both"/>
        <w:rPr>
          <w:rFonts w:eastAsia="Times New Roman" w:cs="Times New Roman"/>
          <w:szCs w:val="20"/>
        </w:rPr>
      </w:pPr>
      <w:r w:rsidRPr="003A54CD">
        <w:rPr>
          <w:rFonts w:eastAsia="Times New Roman" w:cs="Times New Roman"/>
          <w:szCs w:val="20"/>
        </w:rPr>
        <w:t>5) ceny materiałów lub kosztów związanych z realizacją zamówienia,</w:t>
      </w:r>
    </w:p>
    <w:p w:rsidR="003A54CD" w:rsidRPr="003A54CD" w:rsidRDefault="003A54CD" w:rsidP="003A54CD">
      <w:pPr>
        <w:spacing w:after="0"/>
        <w:ind w:left="567" w:hanging="207"/>
        <w:jc w:val="both"/>
        <w:rPr>
          <w:rFonts w:eastAsia="Times New Roman" w:cs="Times New Roman"/>
          <w:szCs w:val="20"/>
        </w:rPr>
      </w:pPr>
      <w:r w:rsidRPr="003A54CD">
        <w:rPr>
          <w:rFonts w:eastAsia="Times New Roman" w:cs="Times New Roman"/>
          <w:szCs w:val="20"/>
        </w:rPr>
        <w:lastRenderedPageBreak/>
        <w:t>- jeżeli zmiany te będą miały wpływ na koszty wykonania zamówienia przez Wykonawcę, jednakże nie więcej niż o wartość, jaką spowodują te zmiany.</w:t>
      </w:r>
    </w:p>
    <w:p w:rsidR="003A54CD" w:rsidRPr="003A54CD" w:rsidRDefault="003A54CD" w:rsidP="003A54CD">
      <w:pPr>
        <w:spacing w:after="0"/>
        <w:ind w:left="284" w:hanging="284"/>
        <w:jc w:val="both"/>
        <w:rPr>
          <w:rFonts w:eastAsia="Times New Roman" w:cs="Times New Roman"/>
          <w:szCs w:val="20"/>
        </w:rPr>
      </w:pPr>
      <w:r w:rsidRPr="003A54CD">
        <w:rPr>
          <w:rFonts w:eastAsia="Times New Roman" w:cs="Times New Roman"/>
          <w:szCs w:val="20"/>
        </w:rPr>
        <w:t xml:space="preserve">2. Zmiana wysokości wynagrodzenia w przypadku zaistnienia przesłanek wskazanych w ust. 1 obejmuje wyłącznie część wynagrodzenia należnego Wykonawcy po wejściu w życie zmian, o których mowa w ust. 1, w odniesieniu do których nastąpiła zmiana wysokości kosztów wykonania umowy przez Wykonawcę. </w:t>
      </w:r>
    </w:p>
    <w:p w:rsidR="003A54CD" w:rsidRPr="003A54CD" w:rsidRDefault="003A54CD" w:rsidP="003A54CD">
      <w:pPr>
        <w:spacing w:after="0"/>
        <w:ind w:left="284" w:hanging="284"/>
        <w:jc w:val="both"/>
        <w:rPr>
          <w:rFonts w:eastAsia="Times New Roman" w:cs="Times New Roman"/>
          <w:szCs w:val="20"/>
        </w:rPr>
      </w:pPr>
      <w:r w:rsidRPr="003A54CD">
        <w:rPr>
          <w:rFonts w:eastAsia="Times New Roman" w:cs="Times New Roman"/>
          <w:szCs w:val="20"/>
        </w:rPr>
        <w:t xml:space="preserve">3. W przypadku zmiany stawki podatku VAT lub podatku akcyzowego nie zmienia się wartość wynagrodzenia netto, natomiast wartość wynagrodzenia brutto zostanie ustalona w wysokości należnej po zmianie stawki. </w:t>
      </w:r>
    </w:p>
    <w:p w:rsidR="003A54CD" w:rsidRPr="003A54CD" w:rsidRDefault="003A54CD" w:rsidP="003A54CD">
      <w:pPr>
        <w:spacing w:after="0"/>
        <w:ind w:left="284" w:hanging="284"/>
        <w:jc w:val="both"/>
        <w:rPr>
          <w:rFonts w:eastAsia="Times New Roman" w:cs="Times New Roman"/>
          <w:szCs w:val="20"/>
        </w:rPr>
      </w:pPr>
      <w:r w:rsidRPr="003A54CD">
        <w:rPr>
          <w:rFonts w:eastAsia="Times New Roman" w:cs="Times New Roman"/>
          <w:szCs w:val="20"/>
        </w:rPr>
        <w:t>4. W celu żądania podwyższenia wynagrodzenia Wykonawca jest zobowiązany do złożenia wraz z wnioskiem poniższych dokumentów:</w:t>
      </w:r>
    </w:p>
    <w:p w:rsidR="003A54CD" w:rsidRPr="003A54CD" w:rsidRDefault="003A54CD" w:rsidP="003A54CD">
      <w:pPr>
        <w:spacing w:after="0"/>
        <w:ind w:left="567" w:hanging="207"/>
        <w:jc w:val="both"/>
        <w:rPr>
          <w:rFonts w:eastAsia="Times New Roman" w:cs="Times New Roman"/>
          <w:szCs w:val="20"/>
        </w:rPr>
      </w:pPr>
      <w:r w:rsidRPr="003A54CD">
        <w:rPr>
          <w:rFonts w:eastAsia="Times New Roman" w:cs="Times New Roman"/>
          <w:szCs w:val="20"/>
        </w:rPr>
        <w:t>1) w przypadku zmiany, o której mowa w ust. 1 pkt 2 – pisemne zestawienie wynagrodzeń (zarówno przed jak i po zmianie) pracowników wykonujących czynności w ramach realizacji pozostałej do wykonania w momencie wejścia w życie zmiany, części przedmiotu umowy, wraz z określeniem zakresu (części etatu), w jakim wykonują oni prace związane bezpośrednio z realizacją przedmiotu umowy oraz części wynagrodzenia odpowiadającej temu zakresowi. W przypadku zmiany wysokości minimalnego wynagrodzenia za pracę albo wysokości minimalnej stawki godzinowej wynagrodzenie Wykonawcy może ulec zwiększeniu jedynie w zakresie zwiększenia wynagrodzeń pracowników do tych minimalnych stawek.</w:t>
      </w:r>
    </w:p>
    <w:p w:rsidR="003A54CD" w:rsidRPr="003A54CD" w:rsidRDefault="003A54CD" w:rsidP="003A54CD">
      <w:pPr>
        <w:spacing w:after="0"/>
        <w:ind w:left="567" w:hanging="207"/>
        <w:jc w:val="both"/>
        <w:rPr>
          <w:rFonts w:eastAsia="Times New Roman" w:cs="Times New Roman"/>
          <w:szCs w:val="20"/>
        </w:rPr>
      </w:pPr>
      <w:r w:rsidRPr="003A54CD">
        <w:rPr>
          <w:rFonts w:eastAsia="Times New Roman" w:cs="Times New Roman"/>
          <w:szCs w:val="20"/>
        </w:rPr>
        <w:t xml:space="preserve">2) w przypadku zmiany o której mowa w ust. 1 pkt 3 – pisemne zestawienie wynagrodzeń (zarówno przed jak i po zmianie) pracowników wykonujących czynności w ramach realizacji pozostałej do wykonania w momencie wejścia w życie zmiany, części przedmiotu umowy, wraz z kosztami składek uiszczanych do ZUS/ KRUS w części finansowanej przez Wykonawcę, z określeniem zakresu (części etatu) w jakim wykonują oni prace związane bezpośrednio z realizacją przedmiotu umowy oraz części wynagrodzenia odpowiadającej temu zakresowi. </w:t>
      </w:r>
    </w:p>
    <w:p w:rsidR="003A54CD" w:rsidRPr="003A54CD" w:rsidRDefault="003A54CD" w:rsidP="003A54CD">
      <w:pPr>
        <w:spacing w:after="0"/>
        <w:ind w:left="567" w:hanging="207"/>
        <w:jc w:val="both"/>
        <w:rPr>
          <w:rFonts w:eastAsia="Times New Roman" w:cs="Times New Roman"/>
          <w:szCs w:val="20"/>
        </w:rPr>
      </w:pPr>
      <w:r w:rsidRPr="003A54CD">
        <w:rPr>
          <w:rFonts w:eastAsia="Times New Roman" w:cs="Times New Roman"/>
          <w:szCs w:val="20"/>
        </w:rPr>
        <w:t>3) w przypadku zmiany, o której mowa w ust. 1 pkt 4 – pisemne zestawienie wynagrodzeń (zarówno przed jak i po zmianie) pracowników wykonujących czynności w ramach realizacji pozostałej do wykonania w momencie wejścia w życie zmiany, części przedmiotu umowy, wraz z kosztami wpłat uiszczanych w ramach PPK w części finansowanej przez Wykonawcę, z określeniem zakresu (części etatu), w jakim wykonują oni prace bezpośrednio związane z realizacją przedmiotu umowy oraz części wynagrodzenia odpowiadającej temu zakresowi</w:t>
      </w:r>
    </w:p>
    <w:p w:rsidR="003A54CD" w:rsidRPr="003A54CD" w:rsidRDefault="003A54CD" w:rsidP="003A54CD">
      <w:pPr>
        <w:spacing w:after="0"/>
        <w:ind w:left="567" w:hanging="207"/>
        <w:jc w:val="both"/>
        <w:rPr>
          <w:rFonts w:eastAsia="Times New Roman" w:cs="Times New Roman"/>
          <w:szCs w:val="20"/>
        </w:rPr>
      </w:pPr>
      <w:r w:rsidRPr="003A54CD">
        <w:rPr>
          <w:rFonts w:eastAsia="Times New Roman" w:cs="Times New Roman"/>
          <w:szCs w:val="20"/>
        </w:rPr>
        <w:t xml:space="preserve">4) w przypadku zmiany, o której mowa w ust. 1 pkt 5 – wykazu pozycji, których wartość uległa zwiększeniu wraz z kalkulacją szczegółową cen jednostkowych. </w:t>
      </w:r>
    </w:p>
    <w:p w:rsidR="003A54CD" w:rsidRPr="003A54CD" w:rsidRDefault="003A54CD" w:rsidP="003A54CD">
      <w:pPr>
        <w:spacing w:after="0"/>
        <w:ind w:left="284" w:hanging="284"/>
        <w:jc w:val="both"/>
        <w:rPr>
          <w:rFonts w:eastAsia="Times New Roman" w:cs="Times New Roman"/>
          <w:szCs w:val="20"/>
        </w:rPr>
      </w:pPr>
      <w:r w:rsidRPr="003A54CD">
        <w:rPr>
          <w:rFonts w:eastAsia="Times New Roman" w:cs="Times New Roman"/>
          <w:szCs w:val="20"/>
        </w:rPr>
        <w:t>5. Wykonawca zobowiązany jest do wykazania, iż zmiany, o których mowa w ust. 1 pkt 2-5 mają wpływ na koszty wykonania zamówienia oraz wysokości tych kosztów, zaś Zamawiający ma prawo żądać dodatkowych dokumentów, jeśli uzna, że przedłożone dokumenty nie potwierdzają wskazanych okoliczności. Zamawiający jest uprawniony do żądania przedłożenia od Wykonawcy stosownych dokumentów, w celu weryfikacji stanowiska i twierdzeń Wykonawcy.</w:t>
      </w:r>
    </w:p>
    <w:p w:rsidR="003A54CD" w:rsidRPr="003A54CD" w:rsidRDefault="003A54CD" w:rsidP="003A54CD">
      <w:pPr>
        <w:spacing w:after="0"/>
        <w:ind w:left="284" w:hanging="284"/>
        <w:jc w:val="both"/>
        <w:rPr>
          <w:rFonts w:eastAsia="Times New Roman" w:cs="Times New Roman"/>
          <w:szCs w:val="20"/>
        </w:rPr>
      </w:pPr>
      <w:r w:rsidRPr="003A54CD">
        <w:rPr>
          <w:rFonts w:eastAsia="Times New Roman" w:cs="Times New Roman"/>
          <w:szCs w:val="20"/>
        </w:rPr>
        <w:t xml:space="preserve">6. Zmiana, o której mowa w ust. 1 </w:t>
      </w:r>
      <w:r>
        <w:rPr>
          <w:rFonts w:eastAsia="Times New Roman" w:cs="Times New Roman"/>
          <w:szCs w:val="20"/>
        </w:rPr>
        <w:t>pkt 5 jest możliwa po upływie 6</w:t>
      </w:r>
      <w:r w:rsidRPr="003A54CD">
        <w:rPr>
          <w:rFonts w:eastAsia="Times New Roman" w:cs="Times New Roman"/>
          <w:szCs w:val="20"/>
        </w:rPr>
        <w:t xml:space="preserve"> miesięcy obowiązywania umowy. Waloryzacja</w:t>
      </w:r>
      <w:r>
        <w:rPr>
          <w:rFonts w:eastAsia="Times New Roman" w:cs="Times New Roman"/>
          <w:szCs w:val="20"/>
        </w:rPr>
        <w:t xml:space="preserve"> przysługuje Wykonawcy raz na 6</w:t>
      </w:r>
      <w:r w:rsidRPr="003A54CD">
        <w:rPr>
          <w:rFonts w:eastAsia="Times New Roman" w:cs="Times New Roman"/>
          <w:szCs w:val="20"/>
        </w:rPr>
        <w:t xml:space="preserve"> miesięcy.</w:t>
      </w:r>
    </w:p>
    <w:p w:rsidR="003A54CD" w:rsidRPr="003A54CD" w:rsidRDefault="003A54CD" w:rsidP="003A54CD">
      <w:pPr>
        <w:spacing w:after="0"/>
        <w:ind w:left="284" w:hanging="284"/>
        <w:jc w:val="both"/>
        <w:rPr>
          <w:rFonts w:eastAsia="Times New Roman" w:cs="Times New Roman"/>
          <w:szCs w:val="20"/>
        </w:rPr>
      </w:pPr>
      <w:r w:rsidRPr="003A54CD">
        <w:rPr>
          <w:rFonts w:eastAsia="Times New Roman" w:cs="Times New Roman"/>
          <w:szCs w:val="20"/>
        </w:rPr>
        <w:t>7. Zmiana wysokości wynagrodzenia w przypadku zaistnienia przesłanek wskazanych w ust. 1 pkt 5 obejmuje wyłącznie część wynagrodzenia n</w:t>
      </w:r>
      <w:r>
        <w:rPr>
          <w:rFonts w:eastAsia="Times New Roman" w:cs="Times New Roman"/>
          <w:szCs w:val="20"/>
        </w:rPr>
        <w:t>ależnego Wykonawcy po upływie 6</w:t>
      </w:r>
      <w:r w:rsidRPr="003A54CD">
        <w:rPr>
          <w:rFonts w:eastAsia="Times New Roman" w:cs="Times New Roman"/>
          <w:szCs w:val="20"/>
        </w:rPr>
        <w:t xml:space="preserve"> miesięcy obowiązywania umowy. Waloryzacja będzie się odbywać w oparciu o wskaźnik </w:t>
      </w:r>
      <w:r w:rsidR="00531D23">
        <w:rPr>
          <w:rFonts w:eastAsia="Times New Roman" w:cs="Times New Roman"/>
          <w:szCs w:val="20"/>
        </w:rPr>
        <w:t>inflacji</w:t>
      </w:r>
      <w:r w:rsidRPr="003A54CD">
        <w:rPr>
          <w:rFonts w:eastAsia="Times New Roman" w:cs="Times New Roman"/>
          <w:szCs w:val="20"/>
        </w:rPr>
        <w:t xml:space="preserve"> publikowany przez Prezesa Głównego Urzędu Statystycznego, zwanego dalej Prezesem GUS. W przypadku, gdyby ten wskaźnik przestał być dostępny, zastosowanie znajdzie inny, najbardziej zbliżone, wskaźnik publikowany przez Prezesa GUS.</w:t>
      </w:r>
    </w:p>
    <w:p w:rsidR="003A54CD" w:rsidRPr="003A54CD" w:rsidRDefault="003A54CD" w:rsidP="003A54CD">
      <w:pPr>
        <w:spacing w:after="0"/>
        <w:ind w:left="284" w:hanging="284"/>
        <w:jc w:val="both"/>
        <w:rPr>
          <w:rFonts w:eastAsia="Times New Roman" w:cs="Times New Roman"/>
          <w:szCs w:val="20"/>
        </w:rPr>
      </w:pPr>
      <w:r w:rsidRPr="003A54CD">
        <w:rPr>
          <w:rFonts w:eastAsia="Times New Roman" w:cs="Times New Roman"/>
          <w:szCs w:val="20"/>
        </w:rPr>
        <w:t xml:space="preserve">8. Poziom zmiany </w:t>
      </w:r>
      <w:r w:rsidR="00531D23">
        <w:rPr>
          <w:rFonts w:eastAsia="Times New Roman" w:cs="Times New Roman"/>
          <w:szCs w:val="20"/>
        </w:rPr>
        <w:t>inflacji</w:t>
      </w:r>
      <w:r w:rsidRPr="003A54CD">
        <w:rPr>
          <w:rFonts w:eastAsia="Times New Roman" w:cs="Times New Roman"/>
          <w:szCs w:val="20"/>
        </w:rPr>
        <w:t>, który uprawnia do żądania zmiany wynagrodzenia musi być wy</w:t>
      </w:r>
      <w:r w:rsidR="006F7685">
        <w:rPr>
          <w:rFonts w:eastAsia="Times New Roman" w:cs="Times New Roman"/>
          <w:szCs w:val="20"/>
        </w:rPr>
        <w:t xml:space="preserve">ższy niż </w:t>
      </w:r>
      <w:r w:rsidR="00D24234">
        <w:rPr>
          <w:rFonts w:eastAsia="Times New Roman" w:cs="Times New Roman"/>
          <w:szCs w:val="20"/>
        </w:rPr>
        <w:t>1</w:t>
      </w:r>
      <w:r w:rsidR="000B0539">
        <w:rPr>
          <w:rFonts w:eastAsia="Times New Roman" w:cs="Times New Roman"/>
          <w:szCs w:val="20"/>
        </w:rPr>
        <w:t>0</w:t>
      </w:r>
      <w:r w:rsidRPr="003A54CD">
        <w:rPr>
          <w:rFonts w:eastAsia="Times New Roman" w:cs="Times New Roman"/>
          <w:szCs w:val="20"/>
        </w:rPr>
        <w:t xml:space="preserve"> %  w porównaniu </w:t>
      </w:r>
      <w:r w:rsidR="000B0539" w:rsidRPr="000B0539">
        <w:rPr>
          <w:rFonts w:eastAsia="Times New Roman" w:cs="Times New Roman"/>
          <w:szCs w:val="20"/>
          <w:lang w:eastAsia="ar-SA"/>
        </w:rPr>
        <w:t>do tego wskaźnika ogłoszonego w miesiącu składania oferty przez Wykonawcę</w:t>
      </w:r>
      <w:r w:rsidRPr="003A54CD">
        <w:rPr>
          <w:rFonts w:eastAsia="Times New Roman" w:cs="Times New Roman"/>
          <w:szCs w:val="20"/>
        </w:rPr>
        <w:t>.</w:t>
      </w:r>
    </w:p>
    <w:p w:rsidR="003A54CD" w:rsidRPr="003A54CD" w:rsidRDefault="003A54CD" w:rsidP="003A54CD">
      <w:pPr>
        <w:spacing w:after="0"/>
        <w:ind w:left="284" w:hanging="284"/>
        <w:jc w:val="both"/>
        <w:rPr>
          <w:rFonts w:eastAsia="Times New Roman" w:cs="Times New Roman"/>
          <w:szCs w:val="20"/>
        </w:rPr>
      </w:pPr>
      <w:r w:rsidRPr="003A54CD">
        <w:rPr>
          <w:rFonts w:eastAsia="Times New Roman" w:cs="Times New Roman"/>
          <w:szCs w:val="20"/>
        </w:rPr>
        <w:t>9. Maksymalna wartość zmiany wynagrodzenia z tytułu zmiany ceny materiałów lub kosztów związanych z realizacją zamówienia wynosi 1</w:t>
      </w:r>
      <w:r w:rsidR="000B0539">
        <w:rPr>
          <w:rFonts w:eastAsia="Times New Roman" w:cs="Times New Roman"/>
          <w:szCs w:val="20"/>
        </w:rPr>
        <w:t>0</w:t>
      </w:r>
      <w:bookmarkStart w:id="0" w:name="_GoBack"/>
      <w:bookmarkEnd w:id="0"/>
      <w:r w:rsidRPr="003A54CD">
        <w:rPr>
          <w:rFonts w:eastAsia="Times New Roman" w:cs="Times New Roman"/>
          <w:szCs w:val="20"/>
        </w:rPr>
        <w:t xml:space="preserve"> % wartości umownej brutto (z dnia zawarcia umowy).</w:t>
      </w:r>
    </w:p>
    <w:p w:rsidR="003A54CD" w:rsidRPr="003A54CD" w:rsidRDefault="003A54CD" w:rsidP="003A54CD">
      <w:pPr>
        <w:spacing w:after="0"/>
        <w:ind w:left="284" w:hanging="284"/>
        <w:jc w:val="both"/>
        <w:rPr>
          <w:rFonts w:eastAsia="Times New Roman" w:cs="Times New Roman"/>
          <w:szCs w:val="20"/>
        </w:rPr>
      </w:pPr>
      <w:r w:rsidRPr="003A54CD">
        <w:rPr>
          <w:rFonts w:eastAsia="Times New Roman" w:cs="Times New Roman"/>
          <w:szCs w:val="20"/>
        </w:rPr>
        <w:t xml:space="preserve">10. Wniosek o zmianę wynagrodzenia Wykonawca składa, pod rygorem nieważności w postaci pisemnej, w terminie 30 dni od dnia zaistnienia zmian, o których mowa w ust. 1. Wniosek złożony po upływie tego terminu Zamawiający może zwrócić Wykonawcy bez rozpatrzenia. </w:t>
      </w:r>
    </w:p>
    <w:p w:rsidR="003A54CD" w:rsidRPr="003A54CD" w:rsidRDefault="003A54CD" w:rsidP="003A54CD">
      <w:pPr>
        <w:spacing w:after="0"/>
        <w:ind w:left="284" w:hanging="284"/>
        <w:jc w:val="both"/>
        <w:rPr>
          <w:rFonts w:eastAsia="Times New Roman" w:cs="Times New Roman"/>
          <w:szCs w:val="20"/>
        </w:rPr>
      </w:pPr>
      <w:r w:rsidRPr="003A54CD">
        <w:rPr>
          <w:rFonts w:eastAsia="Times New Roman" w:cs="Times New Roman"/>
          <w:szCs w:val="20"/>
        </w:rPr>
        <w:t xml:space="preserve">11. W terminie 30 dni od dnia przekazania kompletnego wniosku, Zamawiający przekaże Wykonawcy informację o zakresie, w jakim zatwierdza wniosek oraz wskaże kwotę, o którą wynagrodzenie należne </w:t>
      </w:r>
      <w:r w:rsidRPr="003A54CD">
        <w:rPr>
          <w:rFonts w:eastAsia="Times New Roman" w:cs="Times New Roman"/>
          <w:szCs w:val="20"/>
        </w:rPr>
        <w:lastRenderedPageBreak/>
        <w:t xml:space="preserve">Wykonawcy powinno ulec zmianie, albo informację o niezatwierdzeniu wniosku wraz z uzasadnieniem – z tego tytułu nie przysługuje Wykonawcy prawo odstąpienia od umowy. </w:t>
      </w:r>
    </w:p>
    <w:p w:rsidR="003A54CD" w:rsidRPr="003A54CD" w:rsidRDefault="003A54CD" w:rsidP="003A54CD">
      <w:pPr>
        <w:spacing w:after="0"/>
        <w:ind w:left="284" w:hanging="284"/>
        <w:jc w:val="both"/>
        <w:rPr>
          <w:rFonts w:eastAsia="Times New Roman" w:cs="Times New Roman"/>
          <w:szCs w:val="20"/>
        </w:rPr>
      </w:pPr>
      <w:r w:rsidRPr="003A54CD">
        <w:rPr>
          <w:rFonts w:eastAsia="Times New Roman" w:cs="Times New Roman"/>
          <w:szCs w:val="20"/>
        </w:rPr>
        <w:t xml:space="preserve">12. W przypadku zatwierdzenia wniosku Zamawiający dokona zmiany wysokości wynagrodzenia umownego Wykonawcy w terminie do 30 dni od dnia zatwierdzenia wniosku, chyba że w tym okresie Zamawiający nie będzie dysponował wystarczającymi środkami finansowymi na podwyższenie wynagrodzenia w zatwierdzonym planie finansowym. </w:t>
      </w:r>
    </w:p>
    <w:p w:rsidR="003A54CD" w:rsidRPr="003A54CD" w:rsidRDefault="003A54CD" w:rsidP="003A54CD">
      <w:pPr>
        <w:spacing w:after="0"/>
        <w:ind w:left="284" w:hanging="284"/>
        <w:jc w:val="both"/>
        <w:rPr>
          <w:rFonts w:eastAsia="Times New Roman" w:cs="Times New Roman"/>
          <w:szCs w:val="20"/>
        </w:rPr>
      </w:pPr>
      <w:r w:rsidRPr="003A54CD">
        <w:rPr>
          <w:rFonts w:eastAsia="Times New Roman" w:cs="Times New Roman"/>
          <w:szCs w:val="20"/>
        </w:rPr>
        <w:t>13. Wykonawca, którego wynagrodzenie zostało zmienione zgodnie z niniejszym paragrafem zobowiązany jest do zmiany wynagrodzenia przysługującego podwykonawcy, z którym zawarł umowę, w zakresie odpowiadającym zmianom cen materiałów lub kosztów dotyczących zobowiązania podwykonawcy, jeżeli łącznie spełnione są następujące warunki:</w:t>
      </w:r>
    </w:p>
    <w:p w:rsidR="003A54CD" w:rsidRPr="003A54CD" w:rsidRDefault="003A54CD" w:rsidP="003A54CD">
      <w:pPr>
        <w:spacing w:after="0"/>
        <w:ind w:left="360"/>
        <w:jc w:val="both"/>
        <w:rPr>
          <w:rFonts w:eastAsia="Times New Roman" w:cs="Times New Roman"/>
          <w:szCs w:val="20"/>
        </w:rPr>
      </w:pPr>
      <w:r w:rsidRPr="003A54CD">
        <w:rPr>
          <w:rFonts w:eastAsia="Times New Roman" w:cs="Times New Roman"/>
          <w:szCs w:val="20"/>
        </w:rPr>
        <w:t>1) przedmiotem umowy są roboty budowlane</w:t>
      </w:r>
      <w:r w:rsidR="006C2296">
        <w:rPr>
          <w:rFonts w:eastAsia="Times New Roman" w:cs="Times New Roman"/>
          <w:szCs w:val="20"/>
        </w:rPr>
        <w:t>, dostawy</w:t>
      </w:r>
      <w:r w:rsidRPr="003A54CD">
        <w:rPr>
          <w:rFonts w:eastAsia="Times New Roman" w:cs="Times New Roman"/>
          <w:szCs w:val="20"/>
        </w:rPr>
        <w:t xml:space="preserve"> lub usługi,</w:t>
      </w:r>
    </w:p>
    <w:p w:rsidR="003A54CD" w:rsidRPr="003A54CD" w:rsidRDefault="003A54CD" w:rsidP="003A54CD">
      <w:pPr>
        <w:spacing w:after="0"/>
        <w:ind w:left="360"/>
        <w:jc w:val="both"/>
        <w:rPr>
          <w:rFonts w:eastAsia="Times New Roman" w:cs="Times New Roman"/>
          <w:szCs w:val="20"/>
        </w:rPr>
      </w:pPr>
      <w:r w:rsidRPr="003A54CD">
        <w:rPr>
          <w:rFonts w:eastAsia="Times New Roman" w:cs="Times New Roman"/>
          <w:szCs w:val="20"/>
        </w:rPr>
        <w:t>2) okres o</w:t>
      </w:r>
      <w:r w:rsidR="006C2296">
        <w:rPr>
          <w:rFonts w:eastAsia="Times New Roman" w:cs="Times New Roman"/>
          <w:szCs w:val="20"/>
        </w:rPr>
        <w:t>bowiązywania umowy przekracza 6</w:t>
      </w:r>
      <w:r w:rsidRPr="003A54CD">
        <w:rPr>
          <w:rFonts w:eastAsia="Times New Roman" w:cs="Times New Roman"/>
          <w:szCs w:val="20"/>
        </w:rPr>
        <w:t xml:space="preserve"> miesięcy.</w:t>
      </w:r>
    </w:p>
    <w:p w:rsidR="003A54CD" w:rsidRPr="003A54CD" w:rsidRDefault="003A54CD" w:rsidP="003A54CD">
      <w:pPr>
        <w:spacing w:after="0"/>
        <w:ind w:left="426" w:hanging="426"/>
        <w:jc w:val="both"/>
        <w:rPr>
          <w:rFonts w:eastAsia="Times New Roman" w:cs="Times New Roman"/>
          <w:szCs w:val="20"/>
        </w:rPr>
      </w:pPr>
      <w:r w:rsidRPr="003A54CD">
        <w:rPr>
          <w:rFonts w:eastAsia="Times New Roman" w:cs="Times New Roman"/>
          <w:szCs w:val="20"/>
        </w:rPr>
        <w:t xml:space="preserve">14. W przypadku zmniejszenia wysokości stawek lub cen materiałów lub kosztów związanych z realizacją zamówienia, powyższe zapisy stosuje się odpowiednio. </w:t>
      </w:r>
    </w:p>
    <w:p w:rsidR="003A54CD" w:rsidRPr="003A54CD" w:rsidRDefault="003A54CD" w:rsidP="003A54CD">
      <w:pPr>
        <w:spacing w:after="0"/>
        <w:ind w:left="426" w:hanging="426"/>
        <w:jc w:val="both"/>
        <w:rPr>
          <w:rFonts w:eastAsia="Times New Roman" w:cs="Times New Roman"/>
          <w:szCs w:val="20"/>
        </w:rPr>
      </w:pPr>
      <w:r w:rsidRPr="003A54CD">
        <w:rPr>
          <w:rFonts w:eastAsia="Times New Roman" w:cs="Times New Roman"/>
          <w:szCs w:val="20"/>
        </w:rPr>
        <w:t xml:space="preserve">15. Ciężar wykazania stopnia (zakresu) wpływu powyższych zmian na powiększony koszt wykonania zamówienia spoczywa na Wykonawcy, zaś zmniejszonych – na Zamawiającym. </w:t>
      </w:r>
    </w:p>
    <w:p w:rsidR="003A54CD" w:rsidRDefault="003A54CD" w:rsidP="003A54CD">
      <w:pPr>
        <w:keepNext/>
        <w:tabs>
          <w:tab w:val="left" w:pos="9072"/>
        </w:tabs>
        <w:suppressAutoHyphens/>
        <w:spacing w:after="0"/>
        <w:ind w:left="284" w:hanging="284"/>
        <w:jc w:val="both"/>
        <w:outlineLvl w:val="3"/>
        <w:rPr>
          <w:b/>
          <w:szCs w:val="20"/>
          <w:lang w:eastAsia="ar-SA"/>
        </w:rPr>
      </w:pPr>
      <w:r w:rsidRPr="003A54CD">
        <w:rPr>
          <w:rFonts w:eastAsia="Times New Roman" w:cs="Times New Roman"/>
          <w:szCs w:val="20"/>
        </w:rPr>
        <w:t>16. Zmiana wynagrodzenia, polegająca na jego zmniejszeniu lub zwiększeniu, wymaga zawarcia aneksu do niniejszej umowy oraz złożenia przez Wykonawcę zaktualizowanego kosztorysu ofertowego uwzględniającego zmiany.</w:t>
      </w:r>
    </w:p>
    <w:p w:rsidR="003A54CD" w:rsidRDefault="003A54CD" w:rsidP="003A54CD">
      <w:pPr>
        <w:suppressAutoHyphens/>
        <w:spacing w:after="0" w:line="240" w:lineRule="auto"/>
        <w:jc w:val="center"/>
        <w:rPr>
          <w:rFonts w:eastAsia="Times New Roman" w:cs="Times New Roman"/>
          <w:b/>
          <w:szCs w:val="20"/>
          <w:lang w:eastAsia="ar-SA"/>
        </w:rPr>
      </w:pPr>
      <w:r w:rsidRPr="00FB1C08">
        <w:rPr>
          <w:b/>
          <w:szCs w:val="20"/>
          <w:lang w:eastAsia="ar-SA"/>
        </w:rPr>
        <w:t xml:space="preserve">§ </w:t>
      </w:r>
      <w:r>
        <w:rPr>
          <w:b/>
          <w:szCs w:val="20"/>
          <w:lang w:eastAsia="ar-SA"/>
        </w:rPr>
        <w:t>6</w:t>
      </w:r>
    </w:p>
    <w:p w:rsidR="002B731D" w:rsidRPr="002B731D" w:rsidRDefault="002B731D" w:rsidP="002B731D">
      <w:pPr>
        <w:keepNext/>
        <w:tabs>
          <w:tab w:val="left" w:pos="9072"/>
        </w:tabs>
        <w:suppressAutoHyphens/>
        <w:spacing w:after="0" w:line="240" w:lineRule="auto"/>
        <w:jc w:val="center"/>
        <w:outlineLvl w:val="3"/>
        <w:rPr>
          <w:rFonts w:eastAsia="Times New Roman" w:cs="Times New Roman"/>
          <w:b/>
          <w:bCs/>
          <w:szCs w:val="20"/>
          <w:lang w:eastAsia="ar-SA"/>
        </w:rPr>
      </w:pPr>
      <w:r w:rsidRPr="002B731D">
        <w:rPr>
          <w:rFonts w:eastAsia="Times New Roman" w:cs="Times New Roman"/>
          <w:b/>
          <w:bCs/>
          <w:szCs w:val="20"/>
          <w:lang w:eastAsia="ar-SA"/>
        </w:rPr>
        <w:t>Kary umowne</w:t>
      </w:r>
    </w:p>
    <w:p w:rsidR="002B731D" w:rsidRPr="002B731D" w:rsidRDefault="002B731D" w:rsidP="002B731D">
      <w:pPr>
        <w:tabs>
          <w:tab w:val="left" w:pos="9072"/>
        </w:tabs>
        <w:spacing w:after="0"/>
        <w:jc w:val="both"/>
        <w:rPr>
          <w:rFonts w:eastAsia="Times New Roman" w:cs="Times New Roman"/>
          <w:szCs w:val="20"/>
        </w:rPr>
      </w:pPr>
      <w:r w:rsidRPr="002B731D">
        <w:rPr>
          <w:rFonts w:eastAsia="Times New Roman" w:cs="Times New Roman"/>
          <w:szCs w:val="20"/>
        </w:rPr>
        <w:t>1. Wykonawca zobowiązany jest do zapłaty na rzecz Zamawiającego kary umownej:</w:t>
      </w:r>
    </w:p>
    <w:p w:rsidR="002B731D" w:rsidRPr="002B731D" w:rsidRDefault="002B731D" w:rsidP="002B731D">
      <w:pPr>
        <w:numPr>
          <w:ilvl w:val="0"/>
          <w:numId w:val="39"/>
        </w:numPr>
        <w:ind w:left="709"/>
        <w:contextualSpacing/>
        <w:jc w:val="both"/>
        <w:rPr>
          <w:rFonts w:eastAsia="Times New Roman" w:cs="Times New Roman"/>
          <w:szCs w:val="20"/>
        </w:rPr>
      </w:pPr>
      <w:r w:rsidRPr="002B731D">
        <w:rPr>
          <w:rFonts w:eastAsia="Times New Roman" w:cs="Times New Roman"/>
          <w:szCs w:val="20"/>
        </w:rPr>
        <w:t xml:space="preserve">za odstąpienie od umowy z powodu okoliczności, za które odpowiada Wykonawca, w wysokości 10 000,00 zł. </w:t>
      </w:r>
    </w:p>
    <w:p w:rsidR="002B731D" w:rsidRPr="002B731D" w:rsidRDefault="002B731D" w:rsidP="002B731D">
      <w:pPr>
        <w:numPr>
          <w:ilvl w:val="0"/>
          <w:numId w:val="39"/>
        </w:numPr>
        <w:tabs>
          <w:tab w:val="left" w:pos="9072"/>
        </w:tabs>
        <w:spacing w:after="0"/>
        <w:ind w:left="709"/>
        <w:contextualSpacing/>
        <w:jc w:val="both"/>
        <w:rPr>
          <w:rFonts w:eastAsia="Times New Roman" w:cs="Times New Roman"/>
          <w:szCs w:val="20"/>
        </w:rPr>
      </w:pPr>
      <w:r w:rsidRPr="002B731D">
        <w:rPr>
          <w:rFonts w:eastAsia="Times New Roman" w:cs="Times New Roman"/>
          <w:szCs w:val="20"/>
        </w:rPr>
        <w:t>z tytułu nienależytego wykonania przedmiotu umowy, w szczególności w sytuacji, gdy przerwa w wykonywaniu umowy z powodu, za które odpowiada wykonawca wynosi ponad 3 dni, w wysokości 100 zł za każdy dzień przerwy.</w:t>
      </w:r>
    </w:p>
    <w:p w:rsidR="002B731D" w:rsidRPr="002B731D" w:rsidRDefault="002B731D" w:rsidP="002B731D">
      <w:pPr>
        <w:tabs>
          <w:tab w:val="left" w:pos="9072"/>
        </w:tabs>
        <w:spacing w:after="0"/>
        <w:ind w:left="284" w:hanging="284"/>
        <w:jc w:val="both"/>
        <w:rPr>
          <w:rFonts w:eastAsia="Times New Roman" w:cs="Times New Roman"/>
          <w:szCs w:val="20"/>
        </w:rPr>
      </w:pPr>
      <w:r w:rsidRPr="002B731D">
        <w:rPr>
          <w:rFonts w:eastAsia="Times New Roman" w:cs="Times New Roman"/>
          <w:szCs w:val="20"/>
        </w:rPr>
        <w:t>2.  Wszelkie kwoty należne Zamawiającemu, w tym z tytułu kar umownych, mogą być potrącone w płatnościach realizowanych na rzecz Wykonawcy (z wystawionych faktur), na co Wykonawca wyraża bezwarunkową zgodę.</w:t>
      </w:r>
    </w:p>
    <w:p w:rsidR="002B731D" w:rsidRPr="002B731D" w:rsidRDefault="002B731D" w:rsidP="002B731D">
      <w:pPr>
        <w:tabs>
          <w:tab w:val="left" w:pos="9072"/>
        </w:tabs>
        <w:spacing w:after="0"/>
        <w:ind w:left="284" w:hanging="284"/>
        <w:jc w:val="both"/>
        <w:rPr>
          <w:rFonts w:eastAsia="Times New Roman" w:cs="Times New Roman"/>
          <w:szCs w:val="20"/>
        </w:rPr>
      </w:pPr>
      <w:r w:rsidRPr="002B731D">
        <w:rPr>
          <w:rFonts w:eastAsia="Times New Roman" w:cs="Times New Roman"/>
          <w:szCs w:val="20"/>
        </w:rPr>
        <w:t>3. W sytuacji gdy kary umowne przewidziane w ust. 1 pkt 2 nie pokrywają szkody poniesionej przez Zamawiającego, Zamawiającemu przysługuje prawo żądania odszkodowania na zasadach ogólnych.</w:t>
      </w:r>
    </w:p>
    <w:p w:rsidR="00BC0638" w:rsidRPr="002127C9" w:rsidRDefault="00BC0638" w:rsidP="00BC0638">
      <w:pPr>
        <w:spacing w:after="0"/>
        <w:ind w:left="284" w:hanging="284"/>
        <w:jc w:val="both"/>
        <w:rPr>
          <w:rFonts w:eastAsia="Times New Roman" w:cs="Times New Roman"/>
          <w:szCs w:val="20"/>
        </w:rPr>
      </w:pPr>
      <w:r>
        <w:rPr>
          <w:rFonts w:eastAsia="Times New Roman" w:cs="Times New Roman"/>
          <w:szCs w:val="20"/>
        </w:rPr>
        <w:t xml:space="preserve">4. </w:t>
      </w:r>
      <w:r w:rsidRPr="00BC0638">
        <w:rPr>
          <w:rFonts w:eastAsia="Times New Roman" w:cs="Times New Roman"/>
          <w:szCs w:val="20"/>
        </w:rPr>
        <w:t>Wysokość wszystkich kar umownych należnych Wykonawcy lub Zama</w:t>
      </w:r>
      <w:r>
        <w:rPr>
          <w:rFonts w:eastAsia="Times New Roman" w:cs="Times New Roman"/>
          <w:szCs w:val="20"/>
        </w:rPr>
        <w:t>wiającemu nie może przekroczyć 7</w:t>
      </w:r>
      <w:r w:rsidRPr="00BC0638">
        <w:rPr>
          <w:rFonts w:eastAsia="Times New Roman" w:cs="Times New Roman"/>
          <w:szCs w:val="20"/>
        </w:rPr>
        <w:t>0% wysokości ustalonego wynagrodzenia umownego netto za przedmiot umowy.</w:t>
      </w:r>
    </w:p>
    <w:p w:rsidR="00BB6BFB" w:rsidRDefault="00BB6BFB" w:rsidP="00BB6BFB">
      <w:pPr>
        <w:suppressAutoHyphens/>
        <w:spacing w:after="0" w:line="240" w:lineRule="auto"/>
        <w:jc w:val="center"/>
        <w:rPr>
          <w:rFonts w:eastAsia="Times New Roman" w:cs="Times New Roman"/>
          <w:b/>
          <w:szCs w:val="20"/>
          <w:lang w:eastAsia="ar-SA"/>
        </w:rPr>
      </w:pPr>
    </w:p>
    <w:p w:rsidR="00BB6BFB" w:rsidRDefault="00BB6BFB" w:rsidP="00BB6BFB">
      <w:pPr>
        <w:suppressAutoHyphens/>
        <w:spacing w:after="0" w:line="240" w:lineRule="auto"/>
        <w:jc w:val="center"/>
        <w:rPr>
          <w:rFonts w:eastAsia="Times New Roman" w:cs="Times New Roman"/>
          <w:b/>
          <w:szCs w:val="20"/>
          <w:lang w:eastAsia="ar-SA"/>
        </w:rPr>
      </w:pPr>
      <w:r w:rsidRPr="00FB1C08">
        <w:rPr>
          <w:b/>
          <w:szCs w:val="20"/>
          <w:lang w:eastAsia="ar-SA"/>
        </w:rPr>
        <w:t xml:space="preserve">§ </w:t>
      </w:r>
      <w:r w:rsidR="003A54CD">
        <w:rPr>
          <w:b/>
          <w:szCs w:val="20"/>
          <w:lang w:eastAsia="ar-SA"/>
        </w:rPr>
        <w:t>7</w:t>
      </w:r>
    </w:p>
    <w:p w:rsidR="00BB6BFB" w:rsidRPr="00BB6BFB" w:rsidRDefault="00BB6BFB" w:rsidP="00BB6BFB">
      <w:pPr>
        <w:suppressAutoHyphens/>
        <w:spacing w:after="0" w:line="240" w:lineRule="auto"/>
        <w:jc w:val="center"/>
        <w:rPr>
          <w:rFonts w:eastAsia="Times New Roman" w:cs="Times New Roman"/>
          <w:b/>
          <w:szCs w:val="20"/>
          <w:lang w:eastAsia="ar-SA"/>
        </w:rPr>
      </w:pPr>
      <w:r w:rsidRPr="00BB6BFB">
        <w:rPr>
          <w:rFonts w:eastAsia="Times New Roman" w:cs="Times New Roman"/>
          <w:b/>
          <w:szCs w:val="20"/>
          <w:lang w:eastAsia="ar-SA"/>
        </w:rPr>
        <w:t>Odstąpienie od umowy</w:t>
      </w:r>
    </w:p>
    <w:p w:rsidR="00BB6BFB" w:rsidRPr="00BB6BFB" w:rsidRDefault="00BB6BFB" w:rsidP="00C3641C">
      <w:pPr>
        <w:numPr>
          <w:ilvl w:val="0"/>
          <w:numId w:val="41"/>
        </w:numPr>
        <w:spacing w:after="0"/>
        <w:ind w:left="357" w:hanging="357"/>
        <w:jc w:val="both"/>
        <w:rPr>
          <w:rFonts w:eastAsia="Times New Roman" w:cs="Times New Roman"/>
          <w:szCs w:val="20"/>
        </w:rPr>
      </w:pPr>
      <w:r w:rsidRPr="00BB6BFB">
        <w:rPr>
          <w:rFonts w:eastAsia="Times New Roman" w:cs="Times New Roman"/>
          <w:szCs w:val="20"/>
        </w:rPr>
        <w:t>Stronom przysługuje prawo odstąpienia od umowy na podstawie Kodeksu cywilnego oraz w przypadkach jak niżej.</w:t>
      </w:r>
    </w:p>
    <w:p w:rsidR="00BB6BFB" w:rsidRPr="00BB6BFB" w:rsidRDefault="00BB6BFB" w:rsidP="00C3641C">
      <w:pPr>
        <w:numPr>
          <w:ilvl w:val="0"/>
          <w:numId w:val="41"/>
        </w:numPr>
        <w:spacing w:after="0"/>
        <w:ind w:left="357" w:hanging="357"/>
        <w:jc w:val="both"/>
        <w:rPr>
          <w:rFonts w:eastAsia="Times New Roman" w:cs="Times New Roman"/>
          <w:szCs w:val="20"/>
        </w:rPr>
      </w:pPr>
      <w:r w:rsidRPr="00BB6BFB">
        <w:rPr>
          <w:rFonts w:eastAsia="Times New Roman" w:cs="Times New Roman"/>
          <w:szCs w:val="20"/>
        </w:rPr>
        <w:t>Zamawiającemu przysługuje prawo odstąpienia od umowy w terminie 30 dni od daty powzięcia wiadomości o powstaniu przyczyn uzasadniających odstąpienie:</w:t>
      </w:r>
    </w:p>
    <w:p w:rsidR="00BB6BFB" w:rsidRPr="00BB6BFB" w:rsidRDefault="00BB6BFB" w:rsidP="00C3641C">
      <w:pPr>
        <w:numPr>
          <w:ilvl w:val="0"/>
          <w:numId w:val="42"/>
        </w:numPr>
        <w:spacing w:after="0"/>
        <w:jc w:val="both"/>
        <w:rPr>
          <w:rFonts w:eastAsia="Times New Roman" w:cs="Times New Roman"/>
          <w:szCs w:val="20"/>
        </w:rPr>
      </w:pPr>
      <w:r w:rsidRPr="00BB6BFB">
        <w:rPr>
          <w:rFonts w:eastAsia="Times New Roman" w:cs="Times New Roman"/>
          <w:szCs w:val="20"/>
        </w:rPr>
        <w:t>w razie powzięcia wiadomości o grożącej Wykonawcy upadłości lub rozwiązaniu jego firmy,</w:t>
      </w:r>
    </w:p>
    <w:p w:rsidR="00BB6BFB" w:rsidRPr="00BB6BFB" w:rsidRDefault="00BB6BFB" w:rsidP="00C3641C">
      <w:pPr>
        <w:numPr>
          <w:ilvl w:val="0"/>
          <w:numId w:val="42"/>
        </w:numPr>
        <w:spacing w:after="0"/>
        <w:jc w:val="both"/>
        <w:rPr>
          <w:rFonts w:eastAsia="Times New Roman" w:cs="Times New Roman"/>
          <w:szCs w:val="20"/>
        </w:rPr>
      </w:pPr>
      <w:r w:rsidRPr="00BB6BFB">
        <w:rPr>
          <w:rFonts w:eastAsia="Times New Roman" w:cs="Times New Roman"/>
          <w:szCs w:val="20"/>
        </w:rPr>
        <w:t>gdy zostanie wydany nakaz zajęcia majątku Wykonawcy,</w:t>
      </w:r>
    </w:p>
    <w:p w:rsidR="00BB6BFB" w:rsidRPr="00BB6BFB" w:rsidRDefault="00BB6BFB" w:rsidP="00C3641C">
      <w:pPr>
        <w:numPr>
          <w:ilvl w:val="0"/>
          <w:numId w:val="42"/>
        </w:numPr>
        <w:spacing w:after="0"/>
        <w:jc w:val="both"/>
        <w:rPr>
          <w:rFonts w:eastAsia="Times New Roman" w:cs="Times New Roman"/>
          <w:szCs w:val="20"/>
        </w:rPr>
      </w:pPr>
      <w:r w:rsidRPr="00BB6BFB">
        <w:rPr>
          <w:rFonts w:eastAsia="Times New Roman" w:cs="Times New Roman"/>
          <w:szCs w:val="20"/>
        </w:rPr>
        <w:t>gdy Wykonawca nie rozpocznie dostaw w ustalonym terminie z przyczyn leżących po jego stronie, a opóźnienie wynosi 7 dni,</w:t>
      </w:r>
    </w:p>
    <w:p w:rsidR="00BB6BFB" w:rsidRPr="00BB6BFB" w:rsidRDefault="00BB6BFB" w:rsidP="00C3641C">
      <w:pPr>
        <w:numPr>
          <w:ilvl w:val="0"/>
          <w:numId w:val="42"/>
        </w:numPr>
        <w:spacing w:after="0"/>
        <w:jc w:val="both"/>
        <w:rPr>
          <w:rFonts w:eastAsia="Times New Roman" w:cs="Times New Roman"/>
          <w:szCs w:val="20"/>
        </w:rPr>
      </w:pPr>
      <w:r w:rsidRPr="00BB6BFB">
        <w:rPr>
          <w:rFonts w:eastAsia="Times New Roman" w:cs="Times New Roman"/>
          <w:szCs w:val="20"/>
        </w:rPr>
        <w:t>gdy z przyczyn leżących po stronie Wykonawcy nastąpiła przerwa w wykonywaniu zakresu umowy dłużej niż 3 dni,</w:t>
      </w:r>
    </w:p>
    <w:p w:rsidR="00BB6BFB" w:rsidRPr="00BB6BFB" w:rsidRDefault="00BB6BFB" w:rsidP="00C3641C">
      <w:pPr>
        <w:numPr>
          <w:ilvl w:val="0"/>
          <w:numId w:val="42"/>
        </w:numPr>
        <w:spacing w:after="0"/>
        <w:ind w:left="714" w:hanging="357"/>
        <w:jc w:val="both"/>
        <w:rPr>
          <w:rFonts w:eastAsia="Times New Roman" w:cs="Times New Roman"/>
          <w:szCs w:val="20"/>
        </w:rPr>
      </w:pPr>
      <w:r w:rsidRPr="00BB6BFB">
        <w:rPr>
          <w:rFonts w:eastAsia="Times New Roman" w:cs="Times New Roman"/>
          <w:szCs w:val="20"/>
        </w:rPr>
        <w:t>jeżeli Wykonawca nie wykonuje dostaw objętych niniejsza umową zgodnie z jej postanowieniami lub tez nienależycie wykonuje swoje obowiązki.</w:t>
      </w:r>
    </w:p>
    <w:p w:rsidR="00BB6BFB" w:rsidRPr="00BB6BFB" w:rsidRDefault="00BB6BFB" w:rsidP="00C3641C">
      <w:pPr>
        <w:numPr>
          <w:ilvl w:val="0"/>
          <w:numId w:val="42"/>
        </w:numPr>
        <w:spacing w:after="0"/>
        <w:ind w:left="714" w:hanging="357"/>
        <w:jc w:val="both"/>
        <w:rPr>
          <w:rFonts w:eastAsia="Times New Roman" w:cs="Times New Roman"/>
          <w:szCs w:val="20"/>
        </w:rPr>
      </w:pPr>
      <w:r w:rsidRPr="00BB6BFB">
        <w:rPr>
          <w:rFonts w:eastAsia="Times New Roman" w:cs="Times New Roman"/>
          <w:szCs w:val="20"/>
        </w:rPr>
        <w:t>utraty przez Wykonawcę decyzji niezbędnych do realizacji umowy.</w:t>
      </w:r>
    </w:p>
    <w:p w:rsidR="00BB6BFB" w:rsidRPr="00BB6BFB" w:rsidRDefault="00BB6BFB" w:rsidP="00C3641C">
      <w:pPr>
        <w:numPr>
          <w:ilvl w:val="0"/>
          <w:numId w:val="41"/>
        </w:numPr>
        <w:spacing w:after="0"/>
        <w:ind w:left="357" w:hanging="357"/>
        <w:jc w:val="both"/>
        <w:rPr>
          <w:rFonts w:eastAsia="Times New Roman" w:cs="Times New Roman"/>
          <w:szCs w:val="20"/>
        </w:rPr>
      </w:pPr>
      <w:r w:rsidRPr="00BB6BFB">
        <w:rPr>
          <w:rFonts w:eastAsia="Times New Roman" w:cs="Times New Roman"/>
          <w:szCs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Pr="00BB6BFB">
        <w:rPr>
          <w:rFonts w:eastAsia="Times New Roman" w:cs="Times New Roman"/>
          <w:szCs w:val="20"/>
        </w:rPr>
        <w:lastRenderedPageBreak/>
        <w:t xml:space="preserve">Zamawiający może odstąpić od umowy w terminie 30 dni od dnia powzięcia wiadomości o tych okolicznościach. </w:t>
      </w:r>
    </w:p>
    <w:p w:rsidR="00BB6BFB" w:rsidRPr="00BB6BFB" w:rsidRDefault="00BB6BFB" w:rsidP="00C3641C">
      <w:pPr>
        <w:numPr>
          <w:ilvl w:val="0"/>
          <w:numId w:val="41"/>
        </w:numPr>
        <w:suppressAutoHyphens/>
        <w:spacing w:after="0"/>
        <w:ind w:left="357" w:hanging="357"/>
        <w:jc w:val="both"/>
        <w:rPr>
          <w:rFonts w:eastAsia="Times New Roman" w:cs="Times New Roman"/>
          <w:szCs w:val="20"/>
          <w:lang w:eastAsia="ar-SA"/>
        </w:rPr>
      </w:pPr>
      <w:r w:rsidRPr="00BB6BFB">
        <w:rPr>
          <w:rFonts w:eastAsia="Times New Roman" w:cs="Times New Roman"/>
          <w:szCs w:val="20"/>
        </w:rPr>
        <w:t>Odstąpienie od umowy następuje w formie pisemnej pod rygorem nieważności.</w:t>
      </w:r>
    </w:p>
    <w:p w:rsidR="00BB6BFB" w:rsidRDefault="001E6E77" w:rsidP="003A54CD">
      <w:pPr>
        <w:suppressAutoHyphens/>
        <w:spacing w:after="0"/>
        <w:ind w:left="284" w:hanging="284"/>
        <w:jc w:val="both"/>
        <w:rPr>
          <w:b/>
          <w:szCs w:val="20"/>
          <w:lang w:eastAsia="ar-SA"/>
        </w:rPr>
      </w:pPr>
      <w:r>
        <w:rPr>
          <w:rFonts w:eastAsia="Times New Roman" w:cs="Times New Roman"/>
          <w:szCs w:val="20"/>
        </w:rPr>
        <w:t xml:space="preserve">5. </w:t>
      </w:r>
      <w:r w:rsidR="00BB6BFB" w:rsidRPr="00BB6BFB">
        <w:rPr>
          <w:rFonts w:eastAsia="Times New Roman" w:cs="Times New Roman"/>
          <w:szCs w:val="20"/>
        </w:rPr>
        <w:t>Wykonawca może żądać od Zamawiającego wyłącznie wynagrodzenia należnego mu z tytułu wykonania części umowy.</w:t>
      </w:r>
    </w:p>
    <w:p w:rsidR="006070E6" w:rsidRDefault="006070E6" w:rsidP="006070E6">
      <w:pPr>
        <w:suppressAutoHyphens/>
        <w:spacing w:after="0" w:line="240" w:lineRule="auto"/>
        <w:jc w:val="center"/>
        <w:rPr>
          <w:b/>
          <w:szCs w:val="20"/>
          <w:lang w:eastAsia="ar-SA"/>
        </w:rPr>
      </w:pPr>
      <w:r w:rsidRPr="00FB1C08">
        <w:rPr>
          <w:b/>
          <w:szCs w:val="20"/>
          <w:lang w:eastAsia="ar-SA"/>
        </w:rPr>
        <w:t xml:space="preserve">§ </w:t>
      </w:r>
      <w:r w:rsidR="003A54CD">
        <w:rPr>
          <w:b/>
          <w:szCs w:val="20"/>
          <w:lang w:eastAsia="ar-SA"/>
        </w:rPr>
        <w:t>8</w:t>
      </w:r>
    </w:p>
    <w:p w:rsidR="006070E6" w:rsidRDefault="006070E6" w:rsidP="006070E6">
      <w:pPr>
        <w:suppressAutoHyphens/>
        <w:spacing w:after="0" w:line="240" w:lineRule="auto"/>
        <w:jc w:val="center"/>
        <w:rPr>
          <w:b/>
          <w:szCs w:val="20"/>
          <w:lang w:eastAsia="ar-SA"/>
        </w:rPr>
      </w:pPr>
      <w:r>
        <w:rPr>
          <w:b/>
          <w:szCs w:val="20"/>
          <w:lang w:eastAsia="ar-SA"/>
        </w:rPr>
        <w:t>Zmiany umowy</w:t>
      </w:r>
    </w:p>
    <w:p w:rsidR="001F659F" w:rsidRPr="001F659F" w:rsidRDefault="001F659F" w:rsidP="001F659F">
      <w:pPr>
        <w:suppressAutoHyphens/>
        <w:spacing w:after="0"/>
        <w:ind w:left="284" w:hanging="284"/>
        <w:jc w:val="both"/>
        <w:rPr>
          <w:rFonts w:eastAsia="Times New Roman" w:cs="Times New Roman"/>
          <w:szCs w:val="20"/>
          <w:lang w:eastAsia="ar-SA"/>
        </w:rPr>
      </w:pPr>
      <w:r>
        <w:rPr>
          <w:rFonts w:eastAsia="Times New Roman" w:cs="Times New Roman"/>
          <w:szCs w:val="20"/>
          <w:lang w:eastAsia="ar-SA"/>
        </w:rPr>
        <w:t xml:space="preserve">1. </w:t>
      </w:r>
      <w:r w:rsidRPr="001F659F">
        <w:rPr>
          <w:rFonts w:eastAsia="Times New Roman" w:cs="Times New Roman"/>
          <w:szCs w:val="20"/>
          <w:lang w:eastAsia="ar-SA"/>
        </w:rPr>
        <w:t xml:space="preserve">Wszelkie zmiany dotyczące postanowień niniejszej umowy wymagają formy pisemnej pod rygorem nieważności i są dopuszczalne wyłącznie w granicach unormowania art. 455 ustawy </w:t>
      </w:r>
      <w:proofErr w:type="spellStart"/>
      <w:r w:rsidRPr="001F659F">
        <w:rPr>
          <w:rFonts w:eastAsia="Times New Roman" w:cs="Times New Roman"/>
          <w:szCs w:val="20"/>
          <w:lang w:eastAsia="ar-SA"/>
        </w:rPr>
        <w:t>Pzp</w:t>
      </w:r>
      <w:proofErr w:type="spellEnd"/>
      <w:r w:rsidRPr="001F659F">
        <w:rPr>
          <w:rFonts w:eastAsia="Times New Roman" w:cs="Times New Roman"/>
          <w:szCs w:val="20"/>
          <w:lang w:eastAsia="ar-SA"/>
        </w:rPr>
        <w:t xml:space="preserve">. </w:t>
      </w:r>
    </w:p>
    <w:p w:rsidR="001F659F" w:rsidRPr="001F659F" w:rsidRDefault="001F659F" w:rsidP="001F659F">
      <w:pPr>
        <w:suppressAutoHyphens/>
        <w:spacing w:after="0"/>
        <w:jc w:val="both"/>
        <w:rPr>
          <w:rFonts w:eastAsia="Times New Roman" w:cs="Times New Roman"/>
          <w:szCs w:val="20"/>
          <w:lang w:eastAsia="ar-SA"/>
        </w:rPr>
      </w:pPr>
      <w:r>
        <w:rPr>
          <w:rFonts w:eastAsia="Times New Roman" w:cs="Times New Roman"/>
          <w:szCs w:val="20"/>
          <w:lang w:eastAsia="ar-SA"/>
        </w:rPr>
        <w:t xml:space="preserve">2. </w:t>
      </w:r>
      <w:r w:rsidRPr="001F659F">
        <w:rPr>
          <w:rFonts w:eastAsia="Times New Roman" w:cs="Times New Roman"/>
          <w:szCs w:val="20"/>
          <w:lang w:eastAsia="ar-SA"/>
        </w:rPr>
        <w:t>Zamawiający dopuszcza możliwość zmiany ustaleń w umowie w następujących przypadkach:</w:t>
      </w:r>
    </w:p>
    <w:p w:rsidR="001F659F" w:rsidRPr="001F659F" w:rsidRDefault="001F659F" w:rsidP="001F659F">
      <w:pPr>
        <w:suppressAutoHyphens/>
        <w:spacing w:after="0"/>
        <w:ind w:left="284"/>
        <w:jc w:val="both"/>
        <w:rPr>
          <w:rFonts w:eastAsia="Times New Roman" w:cs="Times New Roman"/>
          <w:szCs w:val="20"/>
          <w:lang w:eastAsia="ar-SA"/>
        </w:rPr>
      </w:pPr>
      <w:r>
        <w:rPr>
          <w:rFonts w:eastAsia="Times New Roman" w:cs="Times New Roman"/>
          <w:szCs w:val="20"/>
          <w:lang w:eastAsia="ar-SA"/>
        </w:rPr>
        <w:t xml:space="preserve">1) </w:t>
      </w:r>
      <w:r w:rsidRPr="001F659F">
        <w:rPr>
          <w:rFonts w:eastAsia="Times New Roman" w:cs="Times New Roman"/>
          <w:szCs w:val="20"/>
          <w:lang w:eastAsia="ar-SA"/>
        </w:rPr>
        <w:t>zmiany warunków oraz uzgodnień koniecznych do realizacji przedmiotu Umowy;</w:t>
      </w:r>
    </w:p>
    <w:p w:rsidR="001F659F" w:rsidRPr="001F659F" w:rsidRDefault="001F659F" w:rsidP="001F659F">
      <w:pPr>
        <w:suppressAutoHyphens/>
        <w:spacing w:after="0"/>
        <w:ind w:left="567" w:hanging="283"/>
        <w:jc w:val="both"/>
        <w:rPr>
          <w:rFonts w:eastAsia="Times New Roman" w:cs="Times New Roman"/>
          <w:szCs w:val="20"/>
          <w:lang w:eastAsia="ar-SA"/>
        </w:rPr>
      </w:pPr>
      <w:r>
        <w:rPr>
          <w:rFonts w:eastAsia="Times New Roman" w:cs="Times New Roman"/>
          <w:szCs w:val="20"/>
          <w:lang w:eastAsia="ar-SA"/>
        </w:rPr>
        <w:t xml:space="preserve">2) </w:t>
      </w:r>
      <w:r w:rsidRPr="001F659F">
        <w:rPr>
          <w:rFonts w:eastAsia="Times New Roman" w:cs="Times New Roman"/>
          <w:szCs w:val="20"/>
          <w:lang w:eastAsia="ar-SA"/>
        </w:rPr>
        <w:t>zmiany, których nie można było przewidzieć w chwili zawarcia Umowy, które są konieczne dla prawidłowej realizacji zadania i/lub są korzystne dla Zamawiającego;</w:t>
      </w:r>
    </w:p>
    <w:p w:rsidR="001F659F" w:rsidRPr="001F659F" w:rsidRDefault="00373D55" w:rsidP="00373D55">
      <w:pPr>
        <w:suppressAutoHyphens/>
        <w:spacing w:after="0"/>
        <w:ind w:left="284"/>
        <w:jc w:val="both"/>
        <w:rPr>
          <w:rFonts w:eastAsia="Times New Roman" w:cs="Times New Roman"/>
          <w:szCs w:val="20"/>
          <w:lang w:eastAsia="ar-SA"/>
        </w:rPr>
      </w:pPr>
      <w:r>
        <w:rPr>
          <w:rFonts w:eastAsia="Times New Roman" w:cs="Times New Roman"/>
          <w:szCs w:val="20"/>
          <w:lang w:eastAsia="ar-SA"/>
        </w:rPr>
        <w:t xml:space="preserve">3) </w:t>
      </w:r>
      <w:r w:rsidR="001F659F" w:rsidRPr="001F659F">
        <w:rPr>
          <w:rFonts w:eastAsia="Times New Roman" w:cs="Times New Roman"/>
          <w:szCs w:val="20"/>
          <w:lang w:eastAsia="ar-SA"/>
        </w:rPr>
        <w:t>zmiany, które spowodują obniżenie kosztów ponoszonych przez Zamawiającego;</w:t>
      </w:r>
    </w:p>
    <w:p w:rsidR="001F659F" w:rsidRPr="001F659F" w:rsidRDefault="00373D55" w:rsidP="00373D55">
      <w:pPr>
        <w:suppressAutoHyphens/>
        <w:spacing w:after="0"/>
        <w:ind w:left="567" w:hanging="283"/>
        <w:jc w:val="both"/>
        <w:rPr>
          <w:rFonts w:eastAsia="Times New Roman" w:cs="Times New Roman"/>
          <w:szCs w:val="20"/>
          <w:lang w:eastAsia="ar-SA"/>
        </w:rPr>
      </w:pPr>
      <w:r>
        <w:rPr>
          <w:rFonts w:eastAsia="Times New Roman" w:cs="Times New Roman"/>
          <w:szCs w:val="20"/>
          <w:lang w:eastAsia="ar-SA"/>
        </w:rPr>
        <w:t xml:space="preserve">4) </w:t>
      </w:r>
      <w:r w:rsidR="001F659F" w:rsidRPr="001F659F">
        <w:rPr>
          <w:rFonts w:eastAsia="Times New Roman" w:cs="Times New Roman"/>
          <w:szCs w:val="20"/>
          <w:lang w:eastAsia="ar-SA"/>
        </w:rPr>
        <w:t>zmiany uwarunkowań prawnych i faktycznych realizacji Umowy, spowodowanych działaniem osób trzecich;</w:t>
      </w:r>
    </w:p>
    <w:p w:rsidR="001F659F" w:rsidRPr="001F659F" w:rsidRDefault="00761935" w:rsidP="00761935">
      <w:pPr>
        <w:suppressAutoHyphens/>
        <w:spacing w:after="0"/>
        <w:ind w:left="284"/>
        <w:jc w:val="both"/>
        <w:rPr>
          <w:rFonts w:eastAsia="Times New Roman" w:cs="Times New Roman"/>
          <w:szCs w:val="20"/>
          <w:lang w:eastAsia="ar-SA"/>
        </w:rPr>
      </w:pPr>
      <w:r>
        <w:rPr>
          <w:rFonts w:eastAsia="Times New Roman" w:cs="Times New Roman"/>
          <w:szCs w:val="20"/>
          <w:lang w:eastAsia="ar-SA"/>
        </w:rPr>
        <w:t xml:space="preserve">5) </w:t>
      </w:r>
      <w:r w:rsidR="001F659F" w:rsidRPr="001F659F">
        <w:rPr>
          <w:rFonts w:eastAsia="Times New Roman" w:cs="Times New Roman"/>
          <w:szCs w:val="20"/>
          <w:lang w:eastAsia="ar-SA"/>
        </w:rPr>
        <w:t>zmiany sposobu i terminów wykonania przedmiotu Umowy w przypadku zaistnienia siły wyższej.</w:t>
      </w:r>
    </w:p>
    <w:p w:rsidR="001F659F" w:rsidRPr="001F659F" w:rsidRDefault="001F659F" w:rsidP="001F659F">
      <w:pPr>
        <w:suppressAutoHyphens/>
        <w:spacing w:after="0"/>
        <w:jc w:val="both"/>
        <w:rPr>
          <w:rFonts w:eastAsia="Times New Roman" w:cs="Times New Roman"/>
          <w:szCs w:val="20"/>
          <w:lang w:eastAsia="ar-SA"/>
        </w:rPr>
      </w:pPr>
      <w:r w:rsidRPr="001F659F">
        <w:rPr>
          <w:rFonts w:eastAsia="Times New Roman" w:cs="Times New Roman"/>
          <w:szCs w:val="20"/>
          <w:lang w:eastAsia="ar-SA"/>
        </w:rPr>
        <w:t>3. Zmiany, o których mowa w ust. 2, mogą nastąpić jedynie w uzasadnionych przypadkach, w szczególności:</w:t>
      </w:r>
    </w:p>
    <w:p w:rsidR="001F659F" w:rsidRPr="001F659F" w:rsidRDefault="00CE0367" w:rsidP="00CE0367">
      <w:pPr>
        <w:suppressAutoHyphens/>
        <w:spacing w:after="0"/>
        <w:ind w:left="567" w:hanging="283"/>
        <w:jc w:val="both"/>
        <w:rPr>
          <w:rFonts w:eastAsia="Times New Roman" w:cs="Times New Roman"/>
          <w:szCs w:val="20"/>
          <w:lang w:eastAsia="ar-SA"/>
        </w:rPr>
      </w:pPr>
      <w:r>
        <w:rPr>
          <w:rFonts w:eastAsia="Times New Roman" w:cs="Times New Roman"/>
          <w:szCs w:val="20"/>
          <w:lang w:eastAsia="ar-SA"/>
        </w:rPr>
        <w:t xml:space="preserve">1) </w:t>
      </w:r>
      <w:r w:rsidR="001F659F" w:rsidRPr="001F659F">
        <w:rPr>
          <w:rFonts w:eastAsia="Times New Roman" w:cs="Times New Roman"/>
          <w:szCs w:val="20"/>
          <w:lang w:eastAsia="ar-SA"/>
        </w:rPr>
        <w:t>wystąpienia „siły wyższej”, tj. między innymi katastrofy naturalnej, strajku, pożaru, eksplozji, wojny, ataku terrorystycznego;</w:t>
      </w:r>
    </w:p>
    <w:p w:rsidR="001F659F" w:rsidRPr="001F659F" w:rsidRDefault="001F659F" w:rsidP="00CE0367">
      <w:pPr>
        <w:suppressAutoHyphens/>
        <w:spacing w:after="0"/>
        <w:ind w:left="284"/>
        <w:jc w:val="both"/>
        <w:rPr>
          <w:rFonts w:eastAsia="Times New Roman" w:cs="Times New Roman"/>
          <w:szCs w:val="20"/>
          <w:lang w:eastAsia="ar-SA"/>
        </w:rPr>
      </w:pPr>
      <w:r w:rsidRPr="001F659F">
        <w:rPr>
          <w:rFonts w:eastAsia="Times New Roman" w:cs="Times New Roman"/>
          <w:szCs w:val="20"/>
          <w:lang w:eastAsia="ar-SA"/>
        </w:rPr>
        <w:t>2)</w:t>
      </w:r>
      <w:r w:rsidR="00CE0367">
        <w:rPr>
          <w:rFonts w:eastAsia="Times New Roman" w:cs="Times New Roman"/>
          <w:szCs w:val="20"/>
          <w:lang w:eastAsia="ar-SA"/>
        </w:rPr>
        <w:t xml:space="preserve"> </w:t>
      </w:r>
      <w:r w:rsidRPr="001F659F">
        <w:rPr>
          <w:rFonts w:eastAsia="Times New Roman" w:cs="Times New Roman"/>
          <w:szCs w:val="20"/>
          <w:lang w:eastAsia="ar-SA"/>
        </w:rPr>
        <w:t>zmian powszechnie obowiązujących przepisów prawa w trakcie realizacji umowy;</w:t>
      </w:r>
    </w:p>
    <w:p w:rsidR="001F659F" w:rsidRPr="001F659F" w:rsidRDefault="00CE0367" w:rsidP="00CE0367">
      <w:pPr>
        <w:suppressAutoHyphens/>
        <w:spacing w:after="0"/>
        <w:ind w:left="567" w:hanging="283"/>
        <w:jc w:val="both"/>
        <w:rPr>
          <w:rFonts w:eastAsia="Times New Roman" w:cs="Times New Roman"/>
          <w:szCs w:val="20"/>
          <w:lang w:eastAsia="ar-SA"/>
        </w:rPr>
      </w:pPr>
      <w:r>
        <w:rPr>
          <w:rFonts w:eastAsia="Times New Roman" w:cs="Times New Roman"/>
          <w:szCs w:val="20"/>
          <w:lang w:eastAsia="ar-SA"/>
        </w:rPr>
        <w:t xml:space="preserve">3) </w:t>
      </w:r>
      <w:r w:rsidR="001F659F" w:rsidRPr="001F659F">
        <w:rPr>
          <w:rFonts w:eastAsia="Times New Roman" w:cs="Times New Roman"/>
          <w:szCs w:val="20"/>
          <w:lang w:eastAsia="ar-SA"/>
        </w:rPr>
        <w:t>jeśli rozwiązania zaproponowane przez Zamawiającego lub Wykonawcę przyczynią się do uzyskania wyższej jakości końcowej zamówienia, przy czym zmiana ta nie będzie miała wpływu na wysokość wynagrodzenia Wykonawcy oraz pod warunkiem, że zmiana ta będzie korzystna dla Zamawiającego, a Zamawiający wyrazi na nią zgodę.</w:t>
      </w:r>
    </w:p>
    <w:p w:rsidR="001F659F" w:rsidRPr="001F659F" w:rsidRDefault="00CE0367" w:rsidP="00CE0367">
      <w:pPr>
        <w:suppressAutoHyphens/>
        <w:spacing w:after="0"/>
        <w:ind w:left="284" w:hanging="284"/>
        <w:jc w:val="both"/>
        <w:rPr>
          <w:rFonts w:eastAsia="Times New Roman" w:cs="Times New Roman"/>
          <w:szCs w:val="20"/>
          <w:lang w:eastAsia="ar-SA"/>
        </w:rPr>
      </w:pPr>
      <w:r>
        <w:rPr>
          <w:rFonts w:eastAsia="Times New Roman" w:cs="Times New Roman"/>
          <w:szCs w:val="20"/>
          <w:lang w:eastAsia="ar-SA"/>
        </w:rPr>
        <w:t xml:space="preserve">4. </w:t>
      </w:r>
      <w:r w:rsidR="001F659F" w:rsidRPr="001F659F">
        <w:rPr>
          <w:rFonts w:eastAsia="Times New Roman" w:cs="Times New Roman"/>
          <w:szCs w:val="20"/>
          <w:lang w:eastAsia="ar-SA"/>
        </w:rPr>
        <w:t>Umowa może ulec zmianie tylko w zakresie, w jakim okoliczności określone powyżej będą pozostawały w adekwatnym związku przyczynowym z terminem wykonania Umowy, sposobem wykonania Umowy lub wysokością wynagrodzenia Wykonawcy.</w:t>
      </w:r>
    </w:p>
    <w:p w:rsidR="001170B6" w:rsidRPr="001170B6" w:rsidRDefault="00CE0367" w:rsidP="00CE0367">
      <w:pPr>
        <w:suppressAutoHyphens/>
        <w:spacing w:after="0"/>
        <w:ind w:left="284" w:hanging="284"/>
        <w:jc w:val="both"/>
        <w:rPr>
          <w:rFonts w:eastAsia="Times New Roman" w:cs="Times New Roman"/>
          <w:szCs w:val="20"/>
        </w:rPr>
      </w:pPr>
      <w:r>
        <w:rPr>
          <w:rFonts w:eastAsia="Times New Roman" w:cs="Times New Roman"/>
          <w:szCs w:val="20"/>
          <w:lang w:eastAsia="ar-SA"/>
        </w:rPr>
        <w:t xml:space="preserve">5. </w:t>
      </w:r>
      <w:r w:rsidR="001F659F" w:rsidRPr="001F659F">
        <w:rPr>
          <w:rFonts w:eastAsia="Times New Roman" w:cs="Times New Roman"/>
          <w:szCs w:val="20"/>
          <w:lang w:eastAsia="ar-SA"/>
        </w:rPr>
        <w:t>Wszelkie zmiany i uzupełnienia treści Umowy mogą być dokonywane wyłącznie w formie pisemnej pod rygorem nieważności, poprzez sporządzenie i podpisanie przez obie Strony aneksu do Umowy, z zastrzeżeniem odmiennych postanowień Umowy.</w:t>
      </w:r>
    </w:p>
    <w:p w:rsidR="001170B6" w:rsidRPr="001170B6" w:rsidRDefault="001170B6" w:rsidP="001170B6">
      <w:pPr>
        <w:tabs>
          <w:tab w:val="left" w:pos="0"/>
        </w:tabs>
        <w:spacing w:after="0"/>
        <w:jc w:val="both"/>
        <w:rPr>
          <w:rFonts w:eastAsia="Times New Roman" w:cs="Times New Roman"/>
          <w:b/>
          <w:bCs/>
          <w:szCs w:val="20"/>
        </w:rPr>
      </w:pPr>
    </w:p>
    <w:p w:rsidR="00670EC6" w:rsidRDefault="001170B6" w:rsidP="00670EC6">
      <w:pPr>
        <w:tabs>
          <w:tab w:val="left" w:pos="0"/>
        </w:tabs>
        <w:spacing w:after="0"/>
        <w:jc w:val="center"/>
        <w:rPr>
          <w:rFonts w:eastAsia="Times New Roman" w:cs="Times New Roman"/>
          <w:szCs w:val="20"/>
        </w:rPr>
      </w:pPr>
      <w:r w:rsidRPr="001170B6">
        <w:rPr>
          <w:rFonts w:eastAsia="Times New Roman" w:cs="Times New Roman"/>
          <w:b/>
          <w:bCs/>
          <w:szCs w:val="20"/>
        </w:rPr>
        <w:t xml:space="preserve">§ </w:t>
      </w:r>
      <w:r w:rsidR="003A54CD">
        <w:rPr>
          <w:rFonts w:eastAsia="Times New Roman" w:cs="Times New Roman"/>
          <w:b/>
          <w:bCs/>
          <w:szCs w:val="20"/>
        </w:rPr>
        <w:t>9</w:t>
      </w:r>
      <w:r w:rsidRPr="001170B6">
        <w:rPr>
          <w:rFonts w:eastAsia="Times New Roman" w:cs="Times New Roman"/>
          <w:szCs w:val="20"/>
        </w:rPr>
        <w:t xml:space="preserve"> </w:t>
      </w:r>
    </w:p>
    <w:p w:rsidR="00870B73" w:rsidRPr="00ED14FB" w:rsidRDefault="00870B73" w:rsidP="00870B73">
      <w:pPr>
        <w:spacing w:before="120" w:after="0" w:line="240" w:lineRule="auto"/>
        <w:jc w:val="center"/>
        <w:rPr>
          <w:rFonts w:cs="Times New Roman"/>
          <w:b/>
          <w:kern w:val="1"/>
          <w:szCs w:val="20"/>
        </w:rPr>
      </w:pPr>
      <w:r w:rsidRPr="00ED14FB">
        <w:rPr>
          <w:rFonts w:cs="Times New Roman"/>
          <w:b/>
          <w:kern w:val="1"/>
          <w:szCs w:val="20"/>
        </w:rPr>
        <w:t>Postanowienia końcowe</w:t>
      </w:r>
    </w:p>
    <w:p w:rsidR="001170B6" w:rsidRPr="001170B6" w:rsidRDefault="001170B6" w:rsidP="00870B73">
      <w:pPr>
        <w:spacing w:after="0"/>
        <w:ind w:left="284" w:hanging="284"/>
        <w:jc w:val="both"/>
        <w:rPr>
          <w:rFonts w:eastAsia="Times New Roman" w:cs="Times New Roman"/>
          <w:szCs w:val="20"/>
        </w:rPr>
      </w:pPr>
      <w:r w:rsidRPr="001170B6">
        <w:rPr>
          <w:rFonts w:eastAsia="Times New Roman" w:cs="Times New Roman"/>
          <w:szCs w:val="20"/>
        </w:rPr>
        <w:t xml:space="preserve">1. </w:t>
      </w:r>
      <w:r w:rsidR="00EB46FB" w:rsidRPr="00EB46FB">
        <w:rPr>
          <w:rFonts w:eastAsia="Times New Roman" w:cs="Times New Roman"/>
          <w:szCs w:val="20"/>
        </w:rPr>
        <w:t>W sprawach nieuregulowanych niniejszą umową, mają zastosowanie przepisy Kodeksu Cywilnego oraz ustawy Prawo zamówień publicznych</w:t>
      </w:r>
      <w:r w:rsidRPr="001170B6">
        <w:rPr>
          <w:rFonts w:eastAsia="Times New Roman" w:cs="Times New Roman"/>
          <w:szCs w:val="20"/>
        </w:rPr>
        <w:t>.</w:t>
      </w:r>
    </w:p>
    <w:p w:rsidR="001170B6" w:rsidRPr="001170B6" w:rsidRDefault="001170B6" w:rsidP="00870B73">
      <w:pPr>
        <w:spacing w:after="0"/>
        <w:ind w:left="284" w:hanging="284"/>
        <w:jc w:val="both"/>
        <w:rPr>
          <w:rFonts w:eastAsia="Times New Roman" w:cs="Times New Roman"/>
          <w:szCs w:val="20"/>
        </w:rPr>
      </w:pPr>
      <w:r w:rsidRPr="001170B6">
        <w:rPr>
          <w:rFonts w:eastAsia="Times New Roman" w:cs="Times New Roman"/>
          <w:szCs w:val="20"/>
        </w:rPr>
        <w:t>2.</w:t>
      </w:r>
      <w:r w:rsidR="00870B73">
        <w:rPr>
          <w:rFonts w:eastAsia="Times New Roman" w:cs="Times New Roman"/>
          <w:szCs w:val="20"/>
        </w:rPr>
        <w:t xml:space="preserve"> </w:t>
      </w:r>
      <w:r w:rsidRPr="001170B6">
        <w:rPr>
          <w:rFonts w:eastAsia="Times New Roman" w:cs="Times New Roman"/>
          <w:szCs w:val="20"/>
        </w:rPr>
        <w:t>Sądem właściwym do rozstrzygania spraw jest sąd powszechny właściwy miejscowo dla siedziby Zamawiającego.</w:t>
      </w:r>
    </w:p>
    <w:p w:rsidR="001170B6" w:rsidRDefault="00EB46FB" w:rsidP="00EB46FB">
      <w:pPr>
        <w:spacing w:after="0"/>
        <w:ind w:left="284" w:hanging="284"/>
        <w:jc w:val="both"/>
        <w:rPr>
          <w:rFonts w:ascii="Calibri" w:eastAsia="Times New Roman" w:hAnsi="Calibri" w:cs="Calibri"/>
          <w:sz w:val="24"/>
          <w:szCs w:val="24"/>
        </w:rPr>
      </w:pPr>
      <w:r>
        <w:rPr>
          <w:rFonts w:eastAsia="Times New Roman" w:cs="Times New Roman"/>
          <w:szCs w:val="20"/>
        </w:rPr>
        <w:t>3</w:t>
      </w:r>
      <w:r w:rsidR="001170B6" w:rsidRPr="001170B6">
        <w:rPr>
          <w:rFonts w:eastAsia="Times New Roman" w:cs="Times New Roman"/>
          <w:szCs w:val="20"/>
        </w:rPr>
        <w:t>. Umowa została sporządzona w 3 jednobrzmiących egzemplarzach, dwa egzemplarze Zamawiającemu i jeden Wykonawcy</w:t>
      </w:r>
      <w:r w:rsidR="001170B6" w:rsidRPr="001170B6">
        <w:rPr>
          <w:rFonts w:ascii="Calibri" w:eastAsia="Times New Roman" w:hAnsi="Calibri" w:cs="Calibri"/>
          <w:sz w:val="24"/>
          <w:szCs w:val="24"/>
        </w:rPr>
        <w:t>.</w:t>
      </w:r>
    </w:p>
    <w:p w:rsidR="00B34C4C" w:rsidRPr="00343AE0" w:rsidRDefault="00B34C4C" w:rsidP="00B34C4C">
      <w:pPr>
        <w:tabs>
          <w:tab w:val="left" w:pos="6840"/>
        </w:tabs>
        <w:spacing w:before="120" w:after="0" w:line="240" w:lineRule="auto"/>
        <w:ind w:left="182" w:hanging="40"/>
        <w:jc w:val="center"/>
        <w:rPr>
          <w:rFonts w:cs="Times New Roman"/>
          <w:b/>
          <w:bCs/>
          <w:sz w:val="22"/>
        </w:rPr>
      </w:pPr>
      <w:r w:rsidRPr="00343AE0">
        <w:rPr>
          <w:rFonts w:cs="Times New Roman"/>
          <w:b/>
          <w:sz w:val="22"/>
        </w:rPr>
        <w:t xml:space="preserve">Zamawiający: </w:t>
      </w:r>
      <w:r w:rsidRPr="00343AE0">
        <w:rPr>
          <w:rFonts w:cs="Times New Roman"/>
          <w:b/>
          <w:bCs/>
          <w:sz w:val="22"/>
        </w:rPr>
        <w:tab/>
        <w:t>Wykonawca:</w:t>
      </w:r>
    </w:p>
    <w:p w:rsidR="006A4EEC" w:rsidRDefault="00B34C4C" w:rsidP="00BA31FE">
      <w:pPr>
        <w:tabs>
          <w:tab w:val="left" w:pos="6840"/>
        </w:tabs>
        <w:jc w:val="center"/>
        <w:rPr>
          <w:b/>
          <w:sz w:val="22"/>
        </w:rPr>
      </w:pPr>
      <w:r w:rsidRPr="00343AE0">
        <w:rPr>
          <w:b/>
          <w:sz w:val="22"/>
        </w:rPr>
        <w:t>Kontrasygnata Skarbnika:</w:t>
      </w:r>
    </w:p>
    <w:sectPr w:rsidR="006A4EE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B26" w:rsidRDefault="00914B26" w:rsidP="001D4C13">
      <w:pPr>
        <w:spacing w:after="0" w:line="240" w:lineRule="auto"/>
      </w:pPr>
      <w:r>
        <w:separator/>
      </w:r>
    </w:p>
  </w:endnote>
  <w:endnote w:type="continuationSeparator" w:id="0">
    <w:p w:rsidR="00914B26" w:rsidRDefault="00914B26" w:rsidP="001D4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731022"/>
      <w:docPartObj>
        <w:docPartGallery w:val="Page Numbers (Bottom of Page)"/>
        <w:docPartUnique/>
      </w:docPartObj>
    </w:sdtPr>
    <w:sdtEndPr/>
    <w:sdtContent>
      <w:p w:rsidR="001D4C13" w:rsidRDefault="001D4C13">
        <w:pPr>
          <w:pStyle w:val="Stopka"/>
          <w:jc w:val="right"/>
        </w:pPr>
        <w:r>
          <w:fldChar w:fldCharType="begin"/>
        </w:r>
        <w:r>
          <w:instrText>PAGE   \* MERGEFORMAT</w:instrText>
        </w:r>
        <w:r>
          <w:fldChar w:fldCharType="separate"/>
        </w:r>
        <w:r w:rsidR="000B0539">
          <w:rPr>
            <w:noProof/>
          </w:rPr>
          <w:t>5</w:t>
        </w:r>
        <w:r>
          <w:fldChar w:fldCharType="end"/>
        </w:r>
      </w:p>
    </w:sdtContent>
  </w:sdt>
  <w:p w:rsidR="00C8452D" w:rsidRDefault="00914B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B26" w:rsidRDefault="00914B26" w:rsidP="001D4C13">
      <w:pPr>
        <w:spacing w:after="0" w:line="240" w:lineRule="auto"/>
      </w:pPr>
      <w:r>
        <w:separator/>
      </w:r>
    </w:p>
  </w:footnote>
  <w:footnote w:type="continuationSeparator" w:id="0">
    <w:p w:rsidR="00914B26" w:rsidRDefault="00914B26" w:rsidP="001D4C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B0C" w:rsidRPr="00113B0C" w:rsidRDefault="00EB3F7B" w:rsidP="00113B0C">
    <w:pPr>
      <w:autoSpaceDE w:val="0"/>
      <w:autoSpaceDN w:val="0"/>
      <w:adjustRightInd w:val="0"/>
      <w:spacing w:after="0" w:line="240" w:lineRule="auto"/>
      <w:jc w:val="both"/>
      <w:rPr>
        <w:rFonts w:eastAsia="Times New Roman" w:cs="Times New Roman"/>
        <w:b/>
        <w:bCs/>
        <w:sz w:val="18"/>
        <w:szCs w:val="18"/>
      </w:rPr>
    </w:pPr>
    <w:r>
      <w:rPr>
        <w:rFonts w:eastAsia="Times New Roman" w:cs="Times New Roman"/>
        <w:b/>
        <w:bCs/>
        <w:sz w:val="18"/>
        <w:szCs w:val="18"/>
      </w:rPr>
      <w:t>In. 271.23</w:t>
    </w:r>
    <w:r w:rsidR="00113B0C" w:rsidRPr="00113B0C">
      <w:rPr>
        <w:rFonts w:eastAsia="Times New Roman" w:cs="Times New Roman"/>
        <w:b/>
        <w:bCs/>
        <w:sz w:val="18"/>
        <w:szCs w:val="18"/>
      </w:rPr>
      <w:t>.202</w:t>
    </w:r>
    <w:r>
      <w:rPr>
        <w:rFonts w:eastAsia="Times New Roman" w:cs="Times New Roman"/>
        <w:b/>
        <w:bCs/>
        <w:sz w:val="18"/>
        <w:szCs w:val="18"/>
      </w:rPr>
      <w:t>3</w:t>
    </w:r>
    <w:r w:rsidR="00113B0C" w:rsidRPr="00113B0C">
      <w:rPr>
        <w:rFonts w:eastAsia="Times New Roman" w:cs="Times New Roman"/>
        <w:b/>
        <w:bCs/>
        <w:sz w:val="18"/>
        <w:szCs w:val="18"/>
      </w:rPr>
      <w:t xml:space="preserve"> AM</w:t>
    </w:r>
  </w:p>
  <w:p w:rsidR="00113B0C" w:rsidRPr="00113B0C" w:rsidRDefault="00113B0C" w:rsidP="00113B0C">
    <w:pPr>
      <w:autoSpaceDE w:val="0"/>
      <w:autoSpaceDN w:val="0"/>
      <w:adjustRightInd w:val="0"/>
      <w:spacing w:after="0" w:line="240" w:lineRule="auto"/>
      <w:ind w:left="2832" w:firstLine="708"/>
      <w:jc w:val="both"/>
      <w:rPr>
        <w:rFonts w:eastAsia="Times New Roman" w:cs="Times New Roman"/>
        <w:bCs/>
        <w:sz w:val="18"/>
        <w:szCs w:val="18"/>
      </w:rPr>
    </w:pPr>
    <w:r w:rsidRPr="00113B0C">
      <w:rPr>
        <w:rFonts w:eastAsia="Times New Roman" w:cs="Times New Roman"/>
        <w:bCs/>
        <w:sz w:val="18"/>
        <w:szCs w:val="18"/>
      </w:rPr>
      <w:t>TRYB PODSTAWOWY</w:t>
    </w:r>
  </w:p>
  <w:p w:rsidR="00F472C4" w:rsidRPr="00F472C4" w:rsidRDefault="00113B0C" w:rsidP="00113B0C">
    <w:pPr>
      <w:spacing w:after="0"/>
      <w:ind w:left="360"/>
      <w:jc w:val="center"/>
      <w:rPr>
        <w:rFonts w:eastAsia="Times New Roman" w:cs="Times New Roman"/>
        <w:sz w:val="18"/>
        <w:szCs w:val="18"/>
      </w:rPr>
    </w:pPr>
    <w:r w:rsidRPr="00113B0C">
      <w:rPr>
        <w:rFonts w:eastAsia="Times New Roman" w:cs="Times New Roman"/>
        <w:sz w:val="18"/>
        <w:szCs w:val="18"/>
      </w:rPr>
      <w:t>„</w:t>
    </w:r>
    <w:r w:rsidRPr="00113B0C">
      <w:rPr>
        <w:rFonts w:eastAsia="Times New Roman" w:cs="Times New Roman"/>
        <w:i/>
        <w:sz w:val="18"/>
        <w:szCs w:val="18"/>
      </w:rPr>
      <w:t>Sukcesywne dostawy oleju napędowego, etyliny Pb 95 do pojazdów oraz sprzętu Zakładu Komunalnego w Radziłowie</w:t>
    </w:r>
    <w:r w:rsidRPr="00113B0C">
      <w:rPr>
        <w:rFonts w:eastAsia="Times New Roman" w:cs="Times New Roman"/>
        <w:sz w:val="18"/>
        <w:szCs w:val="18"/>
      </w:rPr>
      <w:t>”</w:t>
    </w:r>
  </w:p>
  <w:p w:rsidR="00C8452D" w:rsidRPr="00210788" w:rsidRDefault="00914B26" w:rsidP="0021078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C76B34C"/>
    <w:lvl w:ilvl="0">
      <w:start w:val="1"/>
      <w:numFmt w:val="decimal"/>
      <w:pStyle w:val="Listanumerowana2"/>
      <w:lvlText w:val="%1."/>
      <w:lvlJc w:val="left"/>
      <w:pPr>
        <w:tabs>
          <w:tab w:val="num" w:pos="643"/>
        </w:tabs>
        <w:ind w:left="643" w:hanging="360"/>
      </w:pPr>
    </w:lvl>
  </w:abstractNum>
  <w:abstractNum w:abstractNumId="1">
    <w:nsid w:val="FFFFFF88"/>
    <w:multiLevelType w:val="singleLevel"/>
    <w:tmpl w:val="1944A6B8"/>
    <w:lvl w:ilvl="0">
      <w:start w:val="1"/>
      <w:numFmt w:val="decimal"/>
      <w:pStyle w:val="Listanumerowana"/>
      <w:lvlText w:val="%1."/>
      <w:lvlJc w:val="left"/>
      <w:pPr>
        <w:tabs>
          <w:tab w:val="num" w:pos="360"/>
        </w:tabs>
        <w:ind w:left="360" w:hanging="360"/>
      </w:pPr>
    </w:lvl>
  </w:abstractNum>
  <w:abstractNum w:abstractNumId="2">
    <w:nsid w:val="00000003"/>
    <w:multiLevelType w:val="multilevel"/>
    <w:tmpl w:val="00000003"/>
    <w:name w:val="WW8Num3"/>
    <w:lvl w:ilvl="0">
      <w:start w:val="1"/>
      <w:numFmt w:val="decimal"/>
      <w:lvlText w:val="%1."/>
      <w:lvlJc w:val="left"/>
      <w:pPr>
        <w:tabs>
          <w:tab w:val="num" w:pos="720"/>
        </w:tabs>
      </w:pPr>
      <w:rPr>
        <w:rFonts w:ascii="Times New Roman" w:eastAsia="Times New Roman" w:hAnsi="Times New Roman" w:cs="Times New Roman"/>
      </w:rPr>
    </w:lvl>
    <w:lvl w:ilvl="1">
      <w:start w:val="1"/>
      <w:numFmt w:val="decimal"/>
      <w:lvlText w:val="%2)"/>
      <w:lvlJc w:val="left"/>
      <w:pPr>
        <w:tabs>
          <w:tab w:val="num" w:pos="1440"/>
        </w:tabs>
      </w:pPr>
    </w:lvl>
    <w:lvl w:ilvl="2">
      <w:start w:val="3"/>
      <w:numFmt w:val="bullet"/>
      <w:lvlText w:val="-"/>
      <w:lvlJc w:val="left"/>
      <w:pPr>
        <w:tabs>
          <w:tab w:val="num" w:pos="2340"/>
        </w:tabs>
      </w:pPr>
      <w:rPr>
        <w:rFonts w:ascii="Times New Roman" w:hAnsi="Times New Roman"/>
      </w:r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
    <w:nsid w:val="00000004"/>
    <w:multiLevelType w:val="multilevel"/>
    <w:tmpl w:val="F3DE21AC"/>
    <w:name w:val="WWNum3"/>
    <w:lvl w:ilvl="0">
      <w:start w:val="1"/>
      <w:numFmt w:val="decimal"/>
      <w:lvlText w:val="%1)"/>
      <w:lvlJc w:val="left"/>
      <w:pPr>
        <w:tabs>
          <w:tab w:val="num" w:pos="360"/>
        </w:tabs>
        <w:ind w:left="360" w:hanging="360"/>
      </w:pPr>
      <w:rPr>
        <w:rFonts w:hint="default"/>
        <w:b w:val="0"/>
        <w:i w:val="0"/>
        <w:sz w:val="20"/>
        <w:szCs w:val="20"/>
      </w:rPr>
    </w:lvl>
    <w:lvl w:ilvl="1">
      <w:start w:val="1"/>
      <w:numFmt w:val="lowerLetter"/>
      <w:lvlText w:val="%2)"/>
      <w:lvlJc w:val="left"/>
      <w:pPr>
        <w:tabs>
          <w:tab w:val="num" w:pos="-540"/>
        </w:tabs>
        <w:ind w:left="1080" w:hanging="360"/>
      </w:pPr>
      <w:rPr>
        <w:rFonts w:cs="Times New Roman" w:hint="default"/>
        <w:b w:val="0"/>
        <w:i w:val="0"/>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7"/>
    <w:multiLevelType w:val="multilevel"/>
    <w:tmpl w:val="220C8938"/>
    <w:name w:val="WW8Num10"/>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0000009"/>
    <w:multiLevelType w:val="singleLevel"/>
    <w:tmpl w:val="00000009"/>
    <w:name w:val="WW8Num13"/>
    <w:lvl w:ilvl="0">
      <w:start w:val="1"/>
      <w:numFmt w:val="decimal"/>
      <w:lvlText w:val="%1)"/>
      <w:lvlJc w:val="left"/>
      <w:pPr>
        <w:tabs>
          <w:tab w:val="num" w:pos="871"/>
        </w:tabs>
        <w:ind w:left="871" w:hanging="511"/>
      </w:pPr>
    </w:lvl>
  </w:abstractNum>
  <w:abstractNum w:abstractNumId="6">
    <w:nsid w:val="00000010"/>
    <w:multiLevelType w:val="multilevel"/>
    <w:tmpl w:val="DED09428"/>
    <w:name w:val="WW8Num16"/>
    <w:lvl w:ilvl="0">
      <w:start w:val="1"/>
      <w:numFmt w:val="decimal"/>
      <w:lvlText w:val="%1."/>
      <w:lvlJc w:val="left"/>
      <w:pPr>
        <w:tabs>
          <w:tab w:val="num" w:pos="720"/>
        </w:tabs>
        <w:ind w:left="720" w:hanging="360"/>
      </w:pPr>
      <w:rPr>
        <w:b w:val="0"/>
        <w:color w:val="auto"/>
        <w:sz w:val="20"/>
        <w:szCs w:val="24"/>
        <w:shd w:val="clear" w:color="auto" w:fill="auto"/>
      </w:rPr>
    </w:lvl>
    <w:lvl w:ilvl="1">
      <w:start w:val="1"/>
      <w:numFmt w:val="bullet"/>
      <w:lvlText w:val=""/>
      <w:lvlJc w:val="left"/>
      <w:pPr>
        <w:tabs>
          <w:tab w:val="num" w:pos="1080"/>
        </w:tabs>
        <w:ind w:left="1080" w:hanging="360"/>
      </w:pPr>
      <w:rPr>
        <w:rFonts w:ascii="Symbol" w:hAnsi="Symbol" w:cs="Times New Roman"/>
        <w:b w:val="0"/>
        <w:color w:val="800000"/>
        <w:sz w:val="24"/>
        <w:szCs w:val="24"/>
        <w:shd w:val="clear" w:color="auto" w:fill="auto"/>
      </w:rPr>
    </w:lvl>
    <w:lvl w:ilvl="2">
      <w:start w:val="1"/>
      <w:numFmt w:val="bullet"/>
      <w:lvlText w:val=""/>
      <w:lvlJc w:val="left"/>
      <w:pPr>
        <w:tabs>
          <w:tab w:val="num" w:pos="1440"/>
        </w:tabs>
        <w:ind w:left="1440" w:hanging="360"/>
      </w:pPr>
      <w:rPr>
        <w:rFonts w:ascii="Symbol" w:hAnsi="Symbol" w:cs="Times New Roman"/>
        <w:b w:val="0"/>
        <w:color w:val="800000"/>
        <w:sz w:val="24"/>
        <w:szCs w:val="24"/>
        <w:shd w:val="clear" w:color="auto" w:fill="auto"/>
      </w:rPr>
    </w:lvl>
    <w:lvl w:ilvl="3">
      <w:start w:val="1"/>
      <w:numFmt w:val="bullet"/>
      <w:lvlText w:val=""/>
      <w:lvlJc w:val="left"/>
      <w:pPr>
        <w:tabs>
          <w:tab w:val="num" w:pos="1800"/>
        </w:tabs>
        <w:ind w:left="1800" w:hanging="360"/>
      </w:pPr>
      <w:rPr>
        <w:rFonts w:ascii="Symbol" w:hAnsi="Symbol" w:cs="Times New Roman"/>
        <w:b w:val="0"/>
        <w:color w:val="800000"/>
        <w:sz w:val="24"/>
        <w:szCs w:val="24"/>
        <w:shd w:val="clear" w:color="auto" w:fill="auto"/>
      </w:rPr>
    </w:lvl>
    <w:lvl w:ilvl="4">
      <w:start w:val="1"/>
      <w:numFmt w:val="bullet"/>
      <w:lvlText w:val=""/>
      <w:lvlJc w:val="left"/>
      <w:pPr>
        <w:tabs>
          <w:tab w:val="num" w:pos="2160"/>
        </w:tabs>
        <w:ind w:left="2160" w:hanging="360"/>
      </w:pPr>
      <w:rPr>
        <w:rFonts w:ascii="Symbol" w:hAnsi="Symbol" w:cs="Times New Roman"/>
        <w:b w:val="0"/>
        <w:color w:val="800000"/>
        <w:sz w:val="24"/>
        <w:szCs w:val="24"/>
        <w:shd w:val="clear" w:color="auto" w:fill="auto"/>
      </w:rPr>
    </w:lvl>
    <w:lvl w:ilvl="5">
      <w:start w:val="1"/>
      <w:numFmt w:val="bullet"/>
      <w:lvlText w:val=""/>
      <w:lvlJc w:val="left"/>
      <w:pPr>
        <w:tabs>
          <w:tab w:val="num" w:pos="2520"/>
        </w:tabs>
        <w:ind w:left="2520" w:hanging="360"/>
      </w:pPr>
      <w:rPr>
        <w:rFonts w:ascii="Symbol" w:hAnsi="Symbol" w:cs="Times New Roman"/>
        <w:b w:val="0"/>
        <w:color w:val="800000"/>
        <w:sz w:val="24"/>
        <w:szCs w:val="24"/>
        <w:shd w:val="clear" w:color="auto" w:fill="auto"/>
      </w:rPr>
    </w:lvl>
    <w:lvl w:ilvl="6">
      <w:start w:val="1"/>
      <w:numFmt w:val="bullet"/>
      <w:lvlText w:val=""/>
      <w:lvlJc w:val="left"/>
      <w:pPr>
        <w:tabs>
          <w:tab w:val="num" w:pos="2880"/>
        </w:tabs>
        <w:ind w:left="2880" w:hanging="360"/>
      </w:pPr>
      <w:rPr>
        <w:rFonts w:ascii="Symbol" w:hAnsi="Symbol" w:cs="Times New Roman"/>
        <w:b w:val="0"/>
        <w:color w:val="800000"/>
        <w:sz w:val="24"/>
        <w:szCs w:val="24"/>
        <w:shd w:val="clear" w:color="auto" w:fill="auto"/>
      </w:rPr>
    </w:lvl>
    <w:lvl w:ilvl="7">
      <w:start w:val="1"/>
      <w:numFmt w:val="bullet"/>
      <w:lvlText w:val=""/>
      <w:lvlJc w:val="left"/>
      <w:pPr>
        <w:tabs>
          <w:tab w:val="num" w:pos="3240"/>
        </w:tabs>
        <w:ind w:left="3240" w:hanging="360"/>
      </w:pPr>
      <w:rPr>
        <w:rFonts w:ascii="Symbol" w:hAnsi="Symbol" w:cs="Times New Roman"/>
        <w:b w:val="0"/>
        <w:color w:val="800000"/>
        <w:sz w:val="24"/>
        <w:szCs w:val="24"/>
        <w:shd w:val="clear" w:color="auto" w:fill="auto"/>
      </w:rPr>
    </w:lvl>
    <w:lvl w:ilvl="8">
      <w:start w:val="1"/>
      <w:numFmt w:val="bullet"/>
      <w:lvlText w:val=""/>
      <w:lvlJc w:val="left"/>
      <w:pPr>
        <w:tabs>
          <w:tab w:val="num" w:pos="3600"/>
        </w:tabs>
        <w:ind w:left="3600" w:hanging="360"/>
      </w:pPr>
      <w:rPr>
        <w:rFonts w:ascii="Symbol" w:hAnsi="Symbol" w:cs="Times New Roman"/>
        <w:b w:val="0"/>
        <w:color w:val="800000"/>
        <w:sz w:val="24"/>
        <w:szCs w:val="24"/>
        <w:shd w:val="clear" w:color="auto" w:fill="auto"/>
      </w:rPr>
    </w:lvl>
  </w:abstractNum>
  <w:abstractNum w:abstractNumId="7">
    <w:nsid w:val="00000011"/>
    <w:multiLevelType w:val="multilevel"/>
    <w:tmpl w:val="00000011"/>
    <w:name w:val="WW8Num21"/>
    <w:lvl w:ilvl="0">
      <w:start w:val="4"/>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0000013"/>
    <w:multiLevelType w:val="multilevel"/>
    <w:tmpl w:val="8F7C350A"/>
    <w:name w:val="WW8Num19"/>
    <w:lvl w:ilvl="0">
      <w:start w:val="1"/>
      <w:numFmt w:val="decimal"/>
      <w:lvlText w:val="%1."/>
      <w:lvlJc w:val="left"/>
      <w:pPr>
        <w:tabs>
          <w:tab w:val="num" w:pos="0"/>
        </w:tabs>
        <w:ind w:left="0" w:firstLine="0"/>
      </w:pPr>
      <w:rPr>
        <w:rFonts w:hint="default"/>
        <w:b w:val="0"/>
        <w:i w:val="0"/>
        <w:color w:val="auto"/>
        <w:sz w:val="20"/>
        <w:szCs w:val="20"/>
      </w:rPr>
    </w:lvl>
    <w:lvl w:ilvl="1">
      <w:start w:val="1"/>
      <w:numFmt w:val="decimal"/>
      <w:lvlText w:val="%2."/>
      <w:lvlJc w:val="left"/>
      <w:pPr>
        <w:tabs>
          <w:tab w:val="num" w:pos="284"/>
        </w:tabs>
        <w:ind w:left="284" w:hanging="284"/>
      </w:pPr>
      <w:rPr>
        <w:rFonts w:ascii="Verdana" w:hAnsi="Verdana" w:cs="Verdana" w:hint="default"/>
        <w:b w:val="0"/>
        <w:color w:val="auto"/>
        <w:sz w:val="20"/>
        <w:szCs w:val="20"/>
      </w:rPr>
    </w:lvl>
    <w:lvl w:ilvl="2">
      <w:start w:val="1"/>
      <w:numFmt w:val="decimal"/>
      <w:lvlText w:val="%3)"/>
      <w:lvlJc w:val="left"/>
      <w:pPr>
        <w:tabs>
          <w:tab w:val="num" w:pos="567"/>
        </w:tabs>
        <w:ind w:left="567" w:hanging="283"/>
      </w:pPr>
      <w:rPr>
        <w:b w:val="0"/>
        <w:color w:val="auto"/>
        <w:sz w:val="20"/>
        <w:szCs w:val="20"/>
      </w:rPr>
    </w:lvl>
    <w:lvl w:ilvl="3">
      <w:start w:val="1"/>
      <w:numFmt w:val="lowerLetter"/>
      <w:lvlText w:val="%4)"/>
      <w:lvlJc w:val="left"/>
      <w:pPr>
        <w:tabs>
          <w:tab w:val="num" w:pos="851"/>
        </w:tabs>
        <w:ind w:left="851" w:hanging="284"/>
      </w:pPr>
      <w:rPr>
        <w:rFonts w:ascii="Verdana" w:hAnsi="Verdana" w:cs="Verdana"/>
        <w:b w:val="0"/>
        <w:color w:val="auto"/>
        <w:sz w:val="20"/>
        <w:szCs w:val="20"/>
      </w:rPr>
    </w:lvl>
    <w:lvl w:ilvl="4">
      <w:start w:val="1"/>
      <w:numFmt w:val="lowerLetter"/>
      <w:lvlText w:val="(%5)"/>
      <w:lvlJc w:val="left"/>
      <w:pPr>
        <w:tabs>
          <w:tab w:val="num" w:pos="1191"/>
        </w:tabs>
        <w:ind w:left="1191" w:hanging="340"/>
      </w:pPr>
      <w:rPr>
        <w:rFonts w:ascii="Calibri" w:hAnsi="Calibri" w:cs="Calibri"/>
        <w:color w:val="auto"/>
      </w:rPr>
    </w:lvl>
    <w:lvl w:ilvl="5">
      <w:start w:val="1"/>
      <w:numFmt w:val="lowerRoman"/>
      <w:lvlText w:val="(%6)"/>
      <w:lvlJc w:val="left"/>
      <w:pPr>
        <w:tabs>
          <w:tab w:val="num" w:pos="284"/>
        </w:tabs>
        <w:ind w:left="0" w:firstLine="0"/>
      </w:pPr>
    </w:lvl>
    <w:lvl w:ilvl="6">
      <w:start w:val="1"/>
      <w:numFmt w:val="decimal"/>
      <w:lvlText w:val="%7."/>
      <w:lvlJc w:val="left"/>
      <w:pPr>
        <w:tabs>
          <w:tab w:val="num" w:pos="284"/>
        </w:tabs>
        <w:ind w:left="0" w:firstLine="0"/>
      </w:pPr>
    </w:lvl>
    <w:lvl w:ilvl="7">
      <w:start w:val="1"/>
      <w:numFmt w:val="lowerLetter"/>
      <w:lvlText w:val="%8."/>
      <w:lvlJc w:val="left"/>
      <w:pPr>
        <w:tabs>
          <w:tab w:val="num" w:pos="284"/>
        </w:tabs>
        <w:ind w:left="0" w:firstLine="0"/>
      </w:pPr>
    </w:lvl>
    <w:lvl w:ilvl="8">
      <w:start w:val="1"/>
      <w:numFmt w:val="lowerRoman"/>
      <w:lvlText w:val="%9."/>
      <w:lvlJc w:val="left"/>
      <w:pPr>
        <w:tabs>
          <w:tab w:val="num" w:pos="284"/>
        </w:tabs>
        <w:ind w:left="0" w:firstLine="0"/>
      </w:pPr>
    </w:lvl>
  </w:abstractNum>
  <w:abstractNum w:abstractNumId="9">
    <w:nsid w:val="00000015"/>
    <w:multiLevelType w:val="singleLevel"/>
    <w:tmpl w:val="00000015"/>
    <w:name w:val="WW8Num25"/>
    <w:lvl w:ilvl="0">
      <w:start w:val="1"/>
      <w:numFmt w:val="decimal"/>
      <w:lvlText w:val="%1."/>
      <w:lvlJc w:val="left"/>
      <w:pPr>
        <w:tabs>
          <w:tab w:val="num" w:pos="360"/>
        </w:tabs>
        <w:ind w:left="360" w:hanging="360"/>
      </w:pPr>
    </w:lvl>
  </w:abstractNum>
  <w:abstractNum w:abstractNumId="10">
    <w:nsid w:val="00000017"/>
    <w:multiLevelType w:val="singleLevel"/>
    <w:tmpl w:val="24203CFE"/>
    <w:name w:val="WW8Num23"/>
    <w:lvl w:ilvl="0">
      <w:numFmt w:val="bullet"/>
      <w:lvlText w:val=""/>
      <w:lvlJc w:val="left"/>
      <w:pPr>
        <w:tabs>
          <w:tab w:val="num" w:pos="720"/>
        </w:tabs>
        <w:ind w:left="720" w:hanging="360"/>
      </w:pPr>
      <w:rPr>
        <w:rFonts w:ascii="Symbol" w:hAnsi="Symbol" w:cs="Symbol"/>
        <w:strike w:val="0"/>
      </w:rPr>
    </w:lvl>
  </w:abstractNum>
  <w:abstractNum w:abstractNumId="11">
    <w:nsid w:val="00000019"/>
    <w:multiLevelType w:val="singleLevel"/>
    <w:tmpl w:val="00000019"/>
    <w:name w:val="WW8Num29"/>
    <w:lvl w:ilvl="0">
      <w:start w:val="1"/>
      <w:numFmt w:val="decimal"/>
      <w:lvlText w:val="%1)"/>
      <w:lvlJc w:val="left"/>
      <w:pPr>
        <w:tabs>
          <w:tab w:val="num" w:pos="871"/>
        </w:tabs>
        <w:ind w:left="871" w:hanging="511"/>
      </w:pPr>
    </w:lvl>
  </w:abstractNum>
  <w:abstractNum w:abstractNumId="12">
    <w:nsid w:val="0000001A"/>
    <w:multiLevelType w:val="singleLevel"/>
    <w:tmpl w:val="0000001A"/>
    <w:name w:val="WW8Num30"/>
    <w:lvl w:ilvl="0">
      <w:start w:val="4"/>
      <w:numFmt w:val="decimal"/>
      <w:lvlText w:val="%1."/>
      <w:lvlJc w:val="left"/>
      <w:pPr>
        <w:tabs>
          <w:tab w:val="num" w:pos="360"/>
        </w:tabs>
        <w:ind w:left="360" w:hanging="360"/>
      </w:pPr>
    </w:lvl>
  </w:abstractNum>
  <w:abstractNum w:abstractNumId="13">
    <w:nsid w:val="0000001C"/>
    <w:multiLevelType w:val="multilevel"/>
    <w:tmpl w:val="0000001C"/>
    <w:name w:val="WW8Num3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71"/>
        </w:tabs>
        <w:ind w:left="871" w:hanging="511"/>
      </w:p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0000001D"/>
    <w:multiLevelType w:val="singleLevel"/>
    <w:tmpl w:val="0000001D"/>
    <w:name w:val="WW8Num34"/>
    <w:lvl w:ilvl="0">
      <w:start w:val="1"/>
      <w:numFmt w:val="decimal"/>
      <w:lvlText w:val="%1)"/>
      <w:lvlJc w:val="left"/>
      <w:pPr>
        <w:tabs>
          <w:tab w:val="num" w:pos="851"/>
        </w:tabs>
        <w:ind w:left="851" w:hanging="511"/>
      </w:pPr>
    </w:lvl>
  </w:abstractNum>
  <w:abstractNum w:abstractNumId="15">
    <w:nsid w:val="0000001E"/>
    <w:multiLevelType w:val="singleLevel"/>
    <w:tmpl w:val="0000001E"/>
    <w:name w:val="WW8Num35"/>
    <w:lvl w:ilvl="0">
      <w:start w:val="1"/>
      <w:numFmt w:val="lowerLetter"/>
      <w:lvlText w:val="%1)"/>
      <w:lvlJc w:val="left"/>
      <w:pPr>
        <w:tabs>
          <w:tab w:val="num" w:pos="0"/>
        </w:tabs>
        <w:ind w:left="720" w:hanging="360"/>
      </w:pPr>
    </w:lvl>
  </w:abstractNum>
  <w:abstractNum w:abstractNumId="16">
    <w:nsid w:val="00000020"/>
    <w:multiLevelType w:val="singleLevel"/>
    <w:tmpl w:val="00000020"/>
    <w:name w:val="WW8Num37"/>
    <w:lvl w:ilvl="0">
      <w:start w:val="5"/>
      <w:numFmt w:val="decimal"/>
      <w:lvlText w:val="%1."/>
      <w:lvlJc w:val="left"/>
      <w:pPr>
        <w:tabs>
          <w:tab w:val="num" w:pos="360"/>
        </w:tabs>
        <w:ind w:left="340" w:hanging="340"/>
      </w:pPr>
    </w:lvl>
  </w:abstractNum>
  <w:abstractNum w:abstractNumId="17">
    <w:nsid w:val="00000022"/>
    <w:multiLevelType w:val="multilevel"/>
    <w:tmpl w:val="00000022"/>
    <w:name w:val="WW8Num39"/>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00000023"/>
    <w:multiLevelType w:val="singleLevel"/>
    <w:tmpl w:val="00000023"/>
    <w:name w:val="WW8Num40"/>
    <w:lvl w:ilvl="0">
      <w:start w:val="1"/>
      <w:numFmt w:val="decimal"/>
      <w:lvlText w:val="%1)"/>
      <w:lvlJc w:val="left"/>
      <w:pPr>
        <w:tabs>
          <w:tab w:val="num" w:pos="871"/>
        </w:tabs>
        <w:ind w:left="871" w:hanging="511"/>
      </w:pPr>
    </w:lvl>
  </w:abstractNum>
  <w:abstractNum w:abstractNumId="19">
    <w:nsid w:val="00000024"/>
    <w:multiLevelType w:val="singleLevel"/>
    <w:tmpl w:val="00000024"/>
    <w:name w:val="WW8Num41"/>
    <w:lvl w:ilvl="0">
      <w:start w:val="1"/>
      <w:numFmt w:val="decimal"/>
      <w:lvlText w:val="%1."/>
      <w:lvlJc w:val="left"/>
      <w:pPr>
        <w:tabs>
          <w:tab w:val="num" w:pos="357"/>
        </w:tabs>
        <w:ind w:left="357" w:hanging="357"/>
      </w:pPr>
      <w:rPr>
        <w:i w:val="0"/>
        <w:color w:val="auto"/>
      </w:rPr>
    </w:lvl>
  </w:abstractNum>
  <w:abstractNum w:abstractNumId="20">
    <w:nsid w:val="00000027"/>
    <w:multiLevelType w:val="singleLevel"/>
    <w:tmpl w:val="00000027"/>
    <w:name w:val="WW8Num44"/>
    <w:lvl w:ilvl="0">
      <w:start w:val="1"/>
      <w:numFmt w:val="lowerLetter"/>
      <w:lvlText w:val="%1)"/>
      <w:lvlJc w:val="left"/>
      <w:pPr>
        <w:tabs>
          <w:tab w:val="num" w:pos="780"/>
        </w:tabs>
        <w:ind w:left="780" w:hanging="360"/>
      </w:pPr>
    </w:lvl>
  </w:abstractNum>
  <w:abstractNum w:abstractNumId="21">
    <w:nsid w:val="00000029"/>
    <w:multiLevelType w:val="multilevel"/>
    <w:tmpl w:val="00000029"/>
    <w:name w:val="WW8Num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0000002A"/>
    <w:multiLevelType w:val="singleLevel"/>
    <w:tmpl w:val="0000002A"/>
    <w:name w:val="WW8Num47"/>
    <w:lvl w:ilvl="0">
      <w:start w:val="1"/>
      <w:numFmt w:val="decimal"/>
      <w:lvlText w:val="%1."/>
      <w:lvlJc w:val="left"/>
      <w:pPr>
        <w:tabs>
          <w:tab w:val="num" w:pos="0"/>
        </w:tabs>
        <w:ind w:left="360" w:hanging="360"/>
      </w:pPr>
    </w:lvl>
  </w:abstractNum>
  <w:abstractNum w:abstractNumId="23">
    <w:nsid w:val="0000002D"/>
    <w:multiLevelType w:val="multilevel"/>
    <w:tmpl w:val="0000002D"/>
    <w:name w:val="WW8Num5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00000033"/>
    <w:multiLevelType w:val="multilevel"/>
    <w:tmpl w:val="00000033"/>
    <w:name w:val="WW8Num5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00000038"/>
    <w:multiLevelType w:val="singleLevel"/>
    <w:tmpl w:val="00000038"/>
    <w:name w:val="WW8Num61"/>
    <w:lvl w:ilvl="0">
      <w:start w:val="1"/>
      <w:numFmt w:val="decimal"/>
      <w:lvlText w:val="%1)"/>
      <w:lvlJc w:val="left"/>
      <w:pPr>
        <w:tabs>
          <w:tab w:val="num" w:pos="851"/>
        </w:tabs>
        <w:ind w:left="851" w:hanging="511"/>
      </w:pPr>
    </w:lvl>
  </w:abstractNum>
  <w:abstractNum w:abstractNumId="26">
    <w:nsid w:val="00000039"/>
    <w:multiLevelType w:val="multilevel"/>
    <w:tmpl w:val="8AF08642"/>
    <w:name w:val="WW8Num62"/>
    <w:lvl w:ilvl="0">
      <w:start w:val="1"/>
      <w:numFmt w:val="decimal"/>
      <w:lvlText w:val="%1."/>
      <w:lvlJc w:val="left"/>
      <w:pPr>
        <w:tabs>
          <w:tab w:val="num" w:pos="720"/>
        </w:tabs>
        <w:ind w:left="720" w:hanging="360"/>
      </w:pPr>
    </w:lvl>
    <w:lvl w:ilvl="1">
      <w:start w:val="1"/>
      <w:numFmt w:val="decimal"/>
      <w:lvlText w:val="%2."/>
      <w:lvlJc w:val="left"/>
      <w:pPr>
        <w:tabs>
          <w:tab w:val="num" w:pos="1591"/>
        </w:tabs>
        <w:ind w:left="1591" w:hanging="511"/>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7">
    <w:nsid w:val="0000003A"/>
    <w:multiLevelType w:val="multilevel"/>
    <w:tmpl w:val="0000003A"/>
    <w:name w:val="WW8Num6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0000003B"/>
    <w:multiLevelType w:val="singleLevel"/>
    <w:tmpl w:val="0000003B"/>
    <w:name w:val="WW8Num64"/>
    <w:lvl w:ilvl="0">
      <w:start w:val="1"/>
      <w:numFmt w:val="lowerLetter"/>
      <w:lvlText w:val="%1)"/>
      <w:lvlJc w:val="left"/>
      <w:pPr>
        <w:tabs>
          <w:tab w:val="num" w:pos="1231"/>
        </w:tabs>
        <w:ind w:left="1231" w:hanging="511"/>
      </w:pPr>
    </w:lvl>
  </w:abstractNum>
  <w:abstractNum w:abstractNumId="29">
    <w:nsid w:val="0000003C"/>
    <w:multiLevelType w:val="singleLevel"/>
    <w:tmpl w:val="03842536"/>
    <w:name w:val="WW8Num65"/>
    <w:lvl w:ilvl="0">
      <w:start w:val="1"/>
      <w:numFmt w:val="decimal"/>
      <w:lvlText w:val="%1."/>
      <w:lvlJc w:val="left"/>
      <w:pPr>
        <w:tabs>
          <w:tab w:val="num" w:pos="360"/>
        </w:tabs>
        <w:ind w:left="360" w:hanging="360"/>
      </w:pPr>
      <w:rPr>
        <w:sz w:val="20"/>
        <w:szCs w:val="24"/>
      </w:rPr>
    </w:lvl>
  </w:abstractNum>
  <w:abstractNum w:abstractNumId="30">
    <w:nsid w:val="0000003D"/>
    <w:multiLevelType w:val="multilevel"/>
    <w:tmpl w:val="09F2DF8C"/>
    <w:name w:val="WW8Num66"/>
    <w:lvl w:ilvl="0">
      <w:start w:val="1"/>
      <w:numFmt w:val="decimal"/>
      <w:lvlText w:val="%1."/>
      <w:lvlJc w:val="left"/>
      <w:pPr>
        <w:tabs>
          <w:tab w:val="num" w:pos="357"/>
        </w:tabs>
        <w:ind w:left="357" w:hanging="357"/>
      </w:pPr>
      <w:rPr>
        <w:i w:val="0"/>
        <w:color w:val="auto"/>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0000003E"/>
    <w:multiLevelType w:val="multilevel"/>
    <w:tmpl w:val="0000003E"/>
    <w:name w:val="WW8Num67"/>
    <w:lvl w:ilvl="0">
      <w:start w:val="8"/>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0000003F"/>
    <w:multiLevelType w:val="singleLevel"/>
    <w:tmpl w:val="0000003F"/>
    <w:name w:val="WW8Num68"/>
    <w:lvl w:ilvl="0">
      <w:start w:val="1"/>
      <w:numFmt w:val="decimal"/>
      <w:lvlText w:val="%1."/>
      <w:lvlJc w:val="left"/>
      <w:pPr>
        <w:tabs>
          <w:tab w:val="num" w:pos="360"/>
        </w:tabs>
        <w:ind w:left="360" w:hanging="360"/>
      </w:pPr>
    </w:lvl>
  </w:abstractNum>
  <w:abstractNum w:abstractNumId="33">
    <w:nsid w:val="00000041"/>
    <w:multiLevelType w:val="multilevel"/>
    <w:tmpl w:val="00000041"/>
    <w:name w:val="WW8Num7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871"/>
        </w:tabs>
        <w:ind w:left="871" w:hanging="511"/>
      </w:pPr>
    </w:lvl>
    <w:lvl w:ilvl="2">
      <w:start w:val="1"/>
      <w:numFmt w:val="decimal"/>
      <w:lvlText w:val="%3)"/>
      <w:lvlJc w:val="left"/>
      <w:pPr>
        <w:tabs>
          <w:tab w:val="num" w:pos="1080"/>
        </w:tabs>
        <w:ind w:left="1080" w:hanging="360"/>
      </w:pPr>
      <w:rPr>
        <w:i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00000042"/>
    <w:multiLevelType w:val="multilevel"/>
    <w:tmpl w:val="00000042"/>
    <w:name w:val="WW8Num71"/>
    <w:lvl w:ilvl="0">
      <w:start w:val="1"/>
      <w:numFmt w:val="decimal"/>
      <w:lvlText w:val="%1."/>
      <w:lvlJc w:val="left"/>
      <w:pPr>
        <w:tabs>
          <w:tab w:val="num" w:pos="720"/>
        </w:tabs>
        <w:ind w:left="720" w:hanging="360"/>
      </w:pPr>
    </w:lvl>
    <w:lvl w:ilvl="1">
      <w:start w:val="1"/>
      <w:numFmt w:val="decimal"/>
      <w:lvlText w:val="%2)"/>
      <w:lvlJc w:val="left"/>
      <w:pPr>
        <w:tabs>
          <w:tab w:val="num" w:pos="851"/>
        </w:tabs>
        <w:ind w:left="851" w:hanging="511"/>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5">
    <w:nsid w:val="030507C4"/>
    <w:multiLevelType w:val="multilevel"/>
    <w:tmpl w:val="49466082"/>
    <w:lvl w:ilvl="0">
      <w:start w:val="1"/>
      <w:numFmt w:val="decimal"/>
      <w:pStyle w:val="Nagwek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nsid w:val="0A9C3763"/>
    <w:multiLevelType w:val="hybridMultilevel"/>
    <w:tmpl w:val="F2569894"/>
    <w:lvl w:ilvl="0" w:tplc="04150011">
      <w:start w:val="1"/>
      <w:numFmt w:val="decimal"/>
      <w:lvlText w:val="%1)"/>
      <w:lvlJc w:val="left"/>
      <w:pPr>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0AA7481B"/>
    <w:multiLevelType w:val="hybridMultilevel"/>
    <w:tmpl w:val="A7AE6B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0ACE4084"/>
    <w:multiLevelType w:val="hybridMultilevel"/>
    <w:tmpl w:val="73F26E96"/>
    <w:lvl w:ilvl="0" w:tplc="E7B490D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D260FB9"/>
    <w:multiLevelType w:val="hybridMultilevel"/>
    <w:tmpl w:val="D76A8F58"/>
    <w:lvl w:ilvl="0" w:tplc="FFFFFFFF">
      <w:start w:val="1"/>
      <w:numFmt w:val="decimal"/>
      <w:lvlText w:val="%1)"/>
      <w:lvlJc w:val="left"/>
      <w:pPr>
        <w:tabs>
          <w:tab w:val="num" w:pos="720"/>
        </w:tabs>
        <w:ind w:left="720" w:hanging="360"/>
      </w:pPr>
    </w:lvl>
    <w:lvl w:ilvl="1" w:tplc="882EB458">
      <w:start w:val="1"/>
      <w:numFmt w:val="lowerLetter"/>
      <w:lvlText w:val="%2)"/>
      <w:lvlJc w:val="left"/>
      <w:pPr>
        <w:tabs>
          <w:tab w:val="num" w:pos="1440"/>
        </w:tabs>
        <w:ind w:left="1440" w:hanging="360"/>
      </w:pPr>
      <w:rPr>
        <w:b w:val="0"/>
        <w:strike w:val="0"/>
        <w:dstrike w:val="0"/>
        <w:u w:val="none"/>
        <w:effect w:val="none"/>
      </w:rPr>
    </w:lvl>
    <w:lvl w:ilvl="2" w:tplc="FFFFFFFF">
      <w:start w:val="1"/>
      <w:numFmt w:val="lowerLetter"/>
      <w:lvlText w:val="%3)"/>
      <w:lvlJc w:val="left"/>
      <w:pPr>
        <w:tabs>
          <w:tab w:val="num" w:pos="2670"/>
        </w:tabs>
        <w:ind w:left="2670" w:hanging="690"/>
      </w:pPr>
    </w:lvl>
    <w:lvl w:ilvl="3" w:tplc="BEBCB070">
      <w:start w:val="1"/>
      <w:numFmt w:val="decimal"/>
      <w:lvlText w:val="%4."/>
      <w:lvlJc w:val="left"/>
      <w:pPr>
        <w:tabs>
          <w:tab w:val="num" w:pos="2880"/>
        </w:tabs>
        <w:ind w:left="2880" w:hanging="360"/>
      </w:pPr>
      <w:rPr>
        <w:b w:val="0"/>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nsid w:val="131D7759"/>
    <w:multiLevelType w:val="hybridMultilevel"/>
    <w:tmpl w:val="C94035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71C2FE1"/>
    <w:multiLevelType w:val="hybridMultilevel"/>
    <w:tmpl w:val="E8C432B4"/>
    <w:lvl w:ilvl="0" w:tplc="04150011">
      <w:start w:val="1"/>
      <w:numFmt w:val="decimal"/>
      <w:lvlText w:val="%1)"/>
      <w:lvlJc w:val="left"/>
      <w:pPr>
        <w:ind w:left="720" w:hanging="360"/>
      </w:pPr>
    </w:lvl>
    <w:lvl w:ilvl="1" w:tplc="210883C6">
      <w:start w:val="1"/>
      <w:numFmt w:val="decimal"/>
      <w:lvlText w:val="%2)"/>
      <w:lvlJc w:val="left"/>
      <w:pPr>
        <w:ind w:left="1797" w:hanging="360"/>
      </w:pPr>
      <w:rPr>
        <w:rFonts w:hint="default"/>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nsid w:val="1F1812F4"/>
    <w:multiLevelType w:val="multilevel"/>
    <w:tmpl w:val="792ABD1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b w:val="0"/>
        <w:i w:val="0"/>
        <w:color w:val="auto"/>
        <w:sz w:val="24"/>
        <w:u w:val="none"/>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nsid w:val="22B65789"/>
    <w:multiLevelType w:val="singleLevel"/>
    <w:tmpl w:val="0415000F"/>
    <w:lvl w:ilvl="0">
      <w:start w:val="1"/>
      <w:numFmt w:val="decimal"/>
      <w:lvlText w:val="%1."/>
      <w:lvlJc w:val="left"/>
      <w:pPr>
        <w:tabs>
          <w:tab w:val="num" w:pos="360"/>
        </w:tabs>
        <w:ind w:left="360" w:hanging="360"/>
      </w:pPr>
    </w:lvl>
  </w:abstractNum>
  <w:abstractNum w:abstractNumId="44">
    <w:nsid w:val="26F24821"/>
    <w:multiLevelType w:val="hybridMultilevel"/>
    <w:tmpl w:val="AC3C1C3E"/>
    <w:lvl w:ilvl="0" w:tplc="B4BE5B2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B9768D8"/>
    <w:multiLevelType w:val="multilevel"/>
    <w:tmpl w:val="09EE4B98"/>
    <w:lvl w:ilvl="0">
      <w:start w:val="5"/>
      <w:numFmt w:val="decimal"/>
      <w:lvlText w:val="%1."/>
      <w:lvlJc w:val="left"/>
      <w:pPr>
        <w:tabs>
          <w:tab w:val="num" w:pos="720"/>
        </w:tabs>
        <w:ind w:left="720" w:hanging="360"/>
      </w:pPr>
      <w:rPr>
        <w:rFonts w:hint="default"/>
        <w:color w:val="auto"/>
      </w:rPr>
    </w:lvl>
    <w:lvl w:ilvl="1">
      <w:start w:val="1"/>
      <w:numFmt w:val="decimal"/>
      <w:lvlText w:val="%2)"/>
      <w:lvlJc w:val="left"/>
      <w:pPr>
        <w:ind w:left="720" w:hanging="360"/>
      </w:pPr>
      <w:rPr>
        <w:rFonts w:ascii="Times New Roman" w:eastAsia="Times New Roman" w:hAnsi="Times New Roman" w:cs="Times New Roman"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6">
    <w:nsid w:val="3051477B"/>
    <w:multiLevelType w:val="hybridMultilevel"/>
    <w:tmpl w:val="1EFACC54"/>
    <w:lvl w:ilvl="0" w:tplc="04150017">
      <w:start w:val="1"/>
      <w:numFmt w:val="lowerLetter"/>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47">
    <w:nsid w:val="334D5F76"/>
    <w:multiLevelType w:val="hybridMultilevel"/>
    <w:tmpl w:val="E5CEA5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36035E0"/>
    <w:multiLevelType w:val="singleLevel"/>
    <w:tmpl w:val="DD98B4E0"/>
    <w:lvl w:ilvl="0">
      <w:start w:val="1"/>
      <w:numFmt w:val="decimal"/>
      <w:lvlText w:val="%1."/>
      <w:lvlJc w:val="left"/>
      <w:pPr>
        <w:tabs>
          <w:tab w:val="num" w:pos="360"/>
        </w:tabs>
        <w:ind w:left="360" w:hanging="360"/>
      </w:pPr>
      <w:rPr>
        <w:rFonts w:hint="default"/>
        <w:b w:val="0"/>
      </w:rPr>
    </w:lvl>
  </w:abstractNum>
  <w:abstractNum w:abstractNumId="49">
    <w:nsid w:val="341E1AC7"/>
    <w:multiLevelType w:val="hybridMultilevel"/>
    <w:tmpl w:val="C2F4ABE0"/>
    <w:lvl w:ilvl="0" w:tplc="04150011">
      <w:start w:val="1"/>
      <w:numFmt w:val="decimal"/>
      <w:lvlText w:val="%1)"/>
      <w:lvlJc w:val="left"/>
      <w:pPr>
        <w:ind w:left="5322"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nsid w:val="357C1EAB"/>
    <w:multiLevelType w:val="hybridMultilevel"/>
    <w:tmpl w:val="5C92A4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E2F3F73"/>
    <w:multiLevelType w:val="hybridMultilevel"/>
    <w:tmpl w:val="079681BE"/>
    <w:lvl w:ilvl="0" w:tplc="9384DA30">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2">
    <w:nsid w:val="49D71471"/>
    <w:multiLevelType w:val="hybridMultilevel"/>
    <w:tmpl w:val="C3B488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B80273D"/>
    <w:multiLevelType w:val="hybridMultilevel"/>
    <w:tmpl w:val="001A5B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4C0E7CE8"/>
    <w:multiLevelType w:val="hybridMultilevel"/>
    <w:tmpl w:val="C2F4ABE0"/>
    <w:lvl w:ilvl="0" w:tplc="04150011">
      <w:start w:val="1"/>
      <w:numFmt w:val="decimal"/>
      <w:lvlText w:val="%1)"/>
      <w:lvlJc w:val="left"/>
      <w:pPr>
        <w:ind w:left="5322"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nsid w:val="4C32695F"/>
    <w:multiLevelType w:val="hybridMultilevel"/>
    <w:tmpl w:val="2AC660F8"/>
    <w:lvl w:ilvl="0" w:tplc="04150011">
      <w:start w:val="1"/>
      <w:numFmt w:val="decimal"/>
      <w:lvlText w:val="%1)"/>
      <w:lvlJc w:val="left"/>
      <w:pPr>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nsid w:val="4DD109C8"/>
    <w:multiLevelType w:val="hybridMultilevel"/>
    <w:tmpl w:val="0F9C401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nsid w:val="519B62B1"/>
    <w:multiLevelType w:val="hybridMultilevel"/>
    <w:tmpl w:val="C1B02E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51FE38E3"/>
    <w:multiLevelType w:val="hybridMultilevel"/>
    <w:tmpl w:val="A5B0BF58"/>
    <w:lvl w:ilvl="0" w:tplc="04150017">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2223162"/>
    <w:multiLevelType w:val="hybridMultilevel"/>
    <w:tmpl w:val="7E12102A"/>
    <w:lvl w:ilvl="0" w:tplc="04150011">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60">
    <w:nsid w:val="534C575C"/>
    <w:multiLevelType w:val="hybridMultilevel"/>
    <w:tmpl w:val="3842BD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C102726"/>
    <w:multiLevelType w:val="hybridMultilevel"/>
    <w:tmpl w:val="79227272"/>
    <w:lvl w:ilvl="0" w:tplc="DCE010AA">
      <w:start w:val="1"/>
      <w:numFmt w:val="decimal"/>
      <w:lvlText w:val="%1."/>
      <w:lvlJc w:val="left"/>
      <w:pPr>
        <w:ind w:left="720" w:hanging="360"/>
      </w:pPr>
      <w:rPr>
        <w:rFonts w:hint="default"/>
        <w:b w:val="0"/>
      </w:rPr>
    </w:lvl>
    <w:lvl w:ilvl="1" w:tplc="122C80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60F25F7F"/>
    <w:multiLevelType w:val="hybridMultilevel"/>
    <w:tmpl w:val="9F8AE8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650661D2"/>
    <w:multiLevelType w:val="hybridMultilevel"/>
    <w:tmpl w:val="FF6EB934"/>
    <w:lvl w:ilvl="0" w:tplc="04150011">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64">
    <w:nsid w:val="6C1D63E5"/>
    <w:multiLevelType w:val="hybridMultilevel"/>
    <w:tmpl w:val="73F26E96"/>
    <w:lvl w:ilvl="0" w:tplc="E7B490D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FE97DE8"/>
    <w:multiLevelType w:val="hybridMultilevel"/>
    <w:tmpl w:val="E31C4C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19E09EB"/>
    <w:multiLevelType w:val="hybridMultilevel"/>
    <w:tmpl w:val="B48E4762"/>
    <w:lvl w:ilvl="0" w:tplc="04150011">
      <w:start w:val="1"/>
      <w:numFmt w:val="decimal"/>
      <w:lvlText w:val="%1)"/>
      <w:lvlJc w:val="left"/>
      <w:pPr>
        <w:ind w:left="720" w:hanging="360"/>
      </w:pPr>
    </w:lvl>
    <w:lvl w:ilvl="1" w:tplc="12000E3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211468C"/>
    <w:multiLevelType w:val="hybridMultilevel"/>
    <w:tmpl w:val="8EBE7318"/>
    <w:lvl w:ilvl="0" w:tplc="B32C2F8A">
      <w:start w:val="1"/>
      <w:numFmt w:val="decimal"/>
      <w:lvlText w:val="%1."/>
      <w:lvlJc w:val="left"/>
      <w:pPr>
        <w:tabs>
          <w:tab w:val="num" w:pos="720"/>
        </w:tabs>
        <w:ind w:left="720" w:hanging="360"/>
      </w:pPr>
      <w:rPr>
        <w:rFonts w:hint="default"/>
        <w:color w:val="000000" w:themeColor="text1"/>
      </w:rPr>
    </w:lvl>
    <w:lvl w:ilvl="1" w:tplc="7832A48A">
      <w:start w:val="13"/>
      <w:numFmt w:val="decimal"/>
      <w:lvlText w:val="%2."/>
      <w:lvlJc w:val="left"/>
      <w:pPr>
        <w:tabs>
          <w:tab w:val="num" w:pos="720"/>
        </w:tabs>
        <w:ind w:left="1440" w:hanging="360"/>
      </w:pPr>
      <w:rPr>
        <w:rFonts w:cs="Times New Roman" w:hint="default"/>
      </w:rPr>
    </w:lvl>
    <w:lvl w:ilvl="2" w:tplc="ECE22590">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nsid w:val="73817D16"/>
    <w:multiLevelType w:val="hybridMultilevel"/>
    <w:tmpl w:val="EB70EE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nsid w:val="73AB2D7D"/>
    <w:multiLevelType w:val="hybridMultilevel"/>
    <w:tmpl w:val="9264B0EA"/>
    <w:lvl w:ilvl="0" w:tplc="04150011">
      <w:start w:val="1"/>
      <w:numFmt w:val="decimal"/>
      <w:lvlText w:val="%1)"/>
      <w:lvlJc w:val="left"/>
      <w:pPr>
        <w:ind w:left="719" w:hanging="360"/>
      </w:pPr>
    </w:lvl>
    <w:lvl w:ilvl="1" w:tplc="04150019">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70">
    <w:nsid w:val="77942E1C"/>
    <w:multiLevelType w:val="hybridMultilevel"/>
    <w:tmpl w:val="255C88C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1">
    <w:nsid w:val="7B926056"/>
    <w:multiLevelType w:val="hybridMultilevel"/>
    <w:tmpl w:val="275EAC0E"/>
    <w:lvl w:ilvl="0" w:tplc="0136E5CC">
      <w:start w:val="1"/>
      <w:numFmt w:val="decimal"/>
      <w:lvlText w:val="%1."/>
      <w:lvlJc w:val="left"/>
      <w:pPr>
        <w:ind w:left="360" w:hanging="360"/>
      </w:pPr>
      <w:rPr>
        <w:rFonts w:hint="default"/>
        <w:b w:val="0"/>
      </w:rPr>
    </w:lvl>
    <w:lvl w:ilvl="1" w:tplc="B08679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BC1666D"/>
    <w:multiLevelType w:val="hybridMultilevel"/>
    <w:tmpl w:val="ADEA56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7CB4571F"/>
    <w:multiLevelType w:val="hybridMultilevel"/>
    <w:tmpl w:val="076058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1"/>
  </w:num>
  <w:num w:numId="3">
    <w:abstractNumId w:val="0"/>
  </w:num>
  <w:num w:numId="4">
    <w:abstractNumId w:val="67"/>
  </w:num>
  <w:num w:numId="5">
    <w:abstractNumId w:val="42"/>
  </w:num>
  <w:num w:numId="6">
    <w:abstractNumId w:val="72"/>
  </w:num>
  <w:num w:numId="7">
    <w:abstractNumId w:val="58"/>
  </w:num>
  <w:num w:numId="8">
    <w:abstractNumId w:val="46"/>
  </w:num>
  <w:num w:numId="9">
    <w:abstractNumId w:val="55"/>
  </w:num>
  <w:num w:numId="10">
    <w:abstractNumId w:val="36"/>
  </w:num>
  <w:num w:numId="11">
    <w:abstractNumId w:val="65"/>
  </w:num>
  <w:num w:numId="12">
    <w:abstractNumId w:val="48"/>
  </w:num>
  <w:num w:numId="13">
    <w:abstractNumId w:val="43"/>
  </w:num>
  <w:num w:numId="14">
    <w:abstractNumId w:val="39"/>
  </w:num>
  <w:num w:numId="15">
    <w:abstractNumId w:val="57"/>
  </w:num>
  <w:num w:numId="16">
    <w:abstractNumId w:val="70"/>
  </w:num>
  <w:num w:numId="17">
    <w:abstractNumId w:val="50"/>
  </w:num>
  <w:num w:numId="18">
    <w:abstractNumId w:val="73"/>
  </w:num>
  <w:num w:numId="19">
    <w:abstractNumId w:val="47"/>
  </w:num>
  <w:num w:numId="20">
    <w:abstractNumId w:val="41"/>
  </w:num>
  <w:num w:numId="21">
    <w:abstractNumId w:val="66"/>
  </w:num>
  <w:num w:numId="22">
    <w:abstractNumId w:val="69"/>
  </w:num>
  <w:num w:numId="23">
    <w:abstractNumId w:val="59"/>
  </w:num>
  <w:num w:numId="24">
    <w:abstractNumId w:val="63"/>
  </w:num>
  <w:num w:numId="25">
    <w:abstractNumId w:val="60"/>
  </w:num>
  <w:num w:numId="26">
    <w:abstractNumId w:val="45"/>
  </w:num>
  <w:num w:numId="27">
    <w:abstractNumId w:val="40"/>
  </w:num>
  <w:num w:numId="28">
    <w:abstractNumId w:val="68"/>
  </w:num>
  <w:num w:numId="29">
    <w:abstractNumId w:val="52"/>
  </w:num>
  <w:num w:numId="30">
    <w:abstractNumId w:val="44"/>
  </w:num>
  <w:num w:numId="31">
    <w:abstractNumId w:val="49"/>
  </w:num>
  <w:num w:numId="32">
    <w:abstractNumId w:val="64"/>
  </w:num>
  <w:num w:numId="33">
    <w:abstractNumId w:val="54"/>
  </w:num>
  <w:num w:numId="34">
    <w:abstractNumId w:val="38"/>
  </w:num>
  <w:num w:numId="35">
    <w:abstractNumId w:val="61"/>
  </w:num>
  <w:num w:numId="36">
    <w:abstractNumId w:val="56"/>
  </w:num>
  <w:num w:numId="37">
    <w:abstractNumId w:val="2"/>
  </w:num>
  <w:num w:numId="38">
    <w:abstractNumId w:val="37"/>
  </w:num>
  <w:num w:numId="39">
    <w:abstractNumId w:val="51"/>
  </w:num>
  <w:num w:numId="40">
    <w:abstractNumId w:val="53"/>
  </w:num>
  <w:num w:numId="41">
    <w:abstractNumId w:val="71"/>
  </w:num>
  <w:num w:numId="42">
    <w:abstractNumId w:val="6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C4C"/>
    <w:rsid w:val="00000F2D"/>
    <w:rsid w:val="00011530"/>
    <w:rsid w:val="000164E1"/>
    <w:rsid w:val="00032CB4"/>
    <w:rsid w:val="000342BA"/>
    <w:rsid w:val="00034E3C"/>
    <w:rsid w:val="0003599A"/>
    <w:rsid w:val="00046995"/>
    <w:rsid w:val="000476F8"/>
    <w:rsid w:val="00050724"/>
    <w:rsid w:val="00050B1B"/>
    <w:rsid w:val="00050DFE"/>
    <w:rsid w:val="00060B35"/>
    <w:rsid w:val="00062970"/>
    <w:rsid w:val="00063F9F"/>
    <w:rsid w:val="000704A8"/>
    <w:rsid w:val="000900DE"/>
    <w:rsid w:val="00095355"/>
    <w:rsid w:val="000A2FDF"/>
    <w:rsid w:val="000A489E"/>
    <w:rsid w:val="000A48F6"/>
    <w:rsid w:val="000A64B5"/>
    <w:rsid w:val="000B0539"/>
    <w:rsid w:val="000B3265"/>
    <w:rsid w:val="000C20A9"/>
    <w:rsid w:val="000C3782"/>
    <w:rsid w:val="000D447A"/>
    <w:rsid w:val="000E7E74"/>
    <w:rsid w:val="00101696"/>
    <w:rsid w:val="0010272E"/>
    <w:rsid w:val="00105538"/>
    <w:rsid w:val="00106621"/>
    <w:rsid w:val="00113B0C"/>
    <w:rsid w:val="00113B7E"/>
    <w:rsid w:val="00116E12"/>
    <w:rsid w:val="001170B6"/>
    <w:rsid w:val="0012074C"/>
    <w:rsid w:val="001271CC"/>
    <w:rsid w:val="0013189F"/>
    <w:rsid w:val="0013543A"/>
    <w:rsid w:val="001442F9"/>
    <w:rsid w:val="001470A8"/>
    <w:rsid w:val="00151580"/>
    <w:rsid w:val="001540C5"/>
    <w:rsid w:val="00154238"/>
    <w:rsid w:val="0016156E"/>
    <w:rsid w:val="00162FFD"/>
    <w:rsid w:val="00164D33"/>
    <w:rsid w:val="00164EF1"/>
    <w:rsid w:val="00166E04"/>
    <w:rsid w:val="0016746C"/>
    <w:rsid w:val="0017539E"/>
    <w:rsid w:val="00180C4F"/>
    <w:rsid w:val="00180EFD"/>
    <w:rsid w:val="001839A0"/>
    <w:rsid w:val="00192DCC"/>
    <w:rsid w:val="0019535F"/>
    <w:rsid w:val="001A5C25"/>
    <w:rsid w:val="001A6A34"/>
    <w:rsid w:val="001A6AC3"/>
    <w:rsid w:val="001B7969"/>
    <w:rsid w:val="001D2C7B"/>
    <w:rsid w:val="001D4A50"/>
    <w:rsid w:val="001D4C13"/>
    <w:rsid w:val="001D6D7A"/>
    <w:rsid w:val="001E0F99"/>
    <w:rsid w:val="001E6E77"/>
    <w:rsid w:val="001F0C56"/>
    <w:rsid w:val="001F200B"/>
    <w:rsid w:val="001F2A95"/>
    <w:rsid w:val="001F659F"/>
    <w:rsid w:val="0020076C"/>
    <w:rsid w:val="00210788"/>
    <w:rsid w:val="002127C9"/>
    <w:rsid w:val="002143A7"/>
    <w:rsid w:val="00215B4E"/>
    <w:rsid w:val="00220D74"/>
    <w:rsid w:val="002222C2"/>
    <w:rsid w:val="002255DD"/>
    <w:rsid w:val="00227C9D"/>
    <w:rsid w:val="002323B2"/>
    <w:rsid w:val="00232E06"/>
    <w:rsid w:val="002330F7"/>
    <w:rsid w:val="00233890"/>
    <w:rsid w:val="002405F5"/>
    <w:rsid w:val="00244129"/>
    <w:rsid w:val="00247115"/>
    <w:rsid w:val="00247D1C"/>
    <w:rsid w:val="0025000C"/>
    <w:rsid w:val="00252D8F"/>
    <w:rsid w:val="0025505D"/>
    <w:rsid w:val="002561A2"/>
    <w:rsid w:val="00256CC1"/>
    <w:rsid w:val="00260F09"/>
    <w:rsid w:val="002622C7"/>
    <w:rsid w:val="00273775"/>
    <w:rsid w:val="00273EEB"/>
    <w:rsid w:val="002761BC"/>
    <w:rsid w:val="00276C33"/>
    <w:rsid w:val="00295CC4"/>
    <w:rsid w:val="002A0BEE"/>
    <w:rsid w:val="002A57AC"/>
    <w:rsid w:val="002A65BE"/>
    <w:rsid w:val="002A6F2B"/>
    <w:rsid w:val="002B3D97"/>
    <w:rsid w:val="002B415E"/>
    <w:rsid w:val="002B731D"/>
    <w:rsid w:val="002C3FE0"/>
    <w:rsid w:val="002C634E"/>
    <w:rsid w:val="002D1AE1"/>
    <w:rsid w:val="002D2FC3"/>
    <w:rsid w:val="002D3D0F"/>
    <w:rsid w:val="002D6B80"/>
    <w:rsid w:val="002E1325"/>
    <w:rsid w:val="002E2969"/>
    <w:rsid w:val="002E2E86"/>
    <w:rsid w:val="002E5AAE"/>
    <w:rsid w:val="00304FFE"/>
    <w:rsid w:val="00305F43"/>
    <w:rsid w:val="00325420"/>
    <w:rsid w:val="00326373"/>
    <w:rsid w:val="00327A4B"/>
    <w:rsid w:val="00330B6E"/>
    <w:rsid w:val="00331C43"/>
    <w:rsid w:val="003414EE"/>
    <w:rsid w:val="00343AE0"/>
    <w:rsid w:val="00347102"/>
    <w:rsid w:val="00353C3D"/>
    <w:rsid w:val="0036398E"/>
    <w:rsid w:val="00373D55"/>
    <w:rsid w:val="00381A67"/>
    <w:rsid w:val="003820D9"/>
    <w:rsid w:val="003826CC"/>
    <w:rsid w:val="00390A46"/>
    <w:rsid w:val="003937EC"/>
    <w:rsid w:val="00394FE4"/>
    <w:rsid w:val="003960DE"/>
    <w:rsid w:val="003A54CD"/>
    <w:rsid w:val="003B1016"/>
    <w:rsid w:val="003B115D"/>
    <w:rsid w:val="003C07F8"/>
    <w:rsid w:val="003C6B56"/>
    <w:rsid w:val="003D01BC"/>
    <w:rsid w:val="003F19D2"/>
    <w:rsid w:val="003F2850"/>
    <w:rsid w:val="00400F88"/>
    <w:rsid w:val="0040459A"/>
    <w:rsid w:val="00407531"/>
    <w:rsid w:val="004108BF"/>
    <w:rsid w:val="004127BE"/>
    <w:rsid w:val="0041541D"/>
    <w:rsid w:val="0041791A"/>
    <w:rsid w:val="00420E97"/>
    <w:rsid w:val="00427FD8"/>
    <w:rsid w:val="004314FC"/>
    <w:rsid w:val="00432195"/>
    <w:rsid w:val="00434B08"/>
    <w:rsid w:val="00446684"/>
    <w:rsid w:val="0045384F"/>
    <w:rsid w:val="00454CBE"/>
    <w:rsid w:val="004576EE"/>
    <w:rsid w:val="00457E54"/>
    <w:rsid w:val="00460164"/>
    <w:rsid w:val="00483BE6"/>
    <w:rsid w:val="004A26E3"/>
    <w:rsid w:val="004A33C5"/>
    <w:rsid w:val="004A341F"/>
    <w:rsid w:val="004A6556"/>
    <w:rsid w:val="004A7C52"/>
    <w:rsid w:val="004B57E7"/>
    <w:rsid w:val="004C24A1"/>
    <w:rsid w:val="004C302F"/>
    <w:rsid w:val="004D0ED4"/>
    <w:rsid w:val="004D7985"/>
    <w:rsid w:val="004E036C"/>
    <w:rsid w:val="004E085C"/>
    <w:rsid w:val="004E5138"/>
    <w:rsid w:val="004F0AE7"/>
    <w:rsid w:val="004F2B51"/>
    <w:rsid w:val="00502498"/>
    <w:rsid w:val="00507A15"/>
    <w:rsid w:val="00515825"/>
    <w:rsid w:val="00515984"/>
    <w:rsid w:val="00521645"/>
    <w:rsid w:val="00524213"/>
    <w:rsid w:val="00525DA5"/>
    <w:rsid w:val="00526369"/>
    <w:rsid w:val="00531D23"/>
    <w:rsid w:val="00534D26"/>
    <w:rsid w:val="00542EDC"/>
    <w:rsid w:val="00544BB7"/>
    <w:rsid w:val="00544DB3"/>
    <w:rsid w:val="00544E90"/>
    <w:rsid w:val="00554448"/>
    <w:rsid w:val="005552E2"/>
    <w:rsid w:val="00576715"/>
    <w:rsid w:val="00583D09"/>
    <w:rsid w:val="00590C66"/>
    <w:rsid w:val="0059213D"/>
    <w:rsid w:val="005A2949"/>
    <w:rsid w:val="005A2D84"/>
    <w:rsid w:val="005B155D"/>
    <w:rsid w:val="005C02B0"/>
    <w:rsid w:val="005C1107"/>
    <w:rsid w:val="005D518B"/>
    <w:rsid w:val="005E2FBB"/>
    <w:rsid w:val="006058F7"/>
    <w:rsid w:val="006070E6"/>
    <w:rsid w:val="006136C3"/>
    <w:rsid w:val="00617FAF"/>
    <w:rsid w:val="006374DA"/>
    <w:rsid w:val="00643A0E"/>
    <w:rsid w:val="00644531"/>
    <w:rsid w:val="00650578"/>
    <w:rsid w:val="00654C68"/>
    <w:rsid w:val="006557D1"/>
    <w:rsid w:val="00655F6D"/>
    <w:rsid w:val="0066396C"/>
    <w:rsid w:val="00667A72"/>
    <w:rsid w:val="00670EC6"/>
    <w:rsid w:val="00684BB4"/>
    <w:rsid w:val="006864C1"/>
    <w:rsid w:val="006A19CB"/>
    <w:rsid w:val="006A2EDD"/>
    <w:rsid w:val="006A3E5D"/>
    <w:rsid w:val="006A42F7"/>
    <w:rsid w:val="006A4EEC"/>
    <w:rsid w:val="006B170D"/>
    <w:rsid w:val="006B1B1D"/>
    <w:rsid w:val="006C2296"/>
    <w:rsid w:val="006C44C9"/>
    <w:rsid w:val="006C6665"/>
    <w:rsid w:val="006C77E1"/>
    <w:rsid w:val="006D1542"/>
    <w:rsid w:val="006D26FF"/>
    <w:rsid w:val="006D2A1A"/>
    <w:rsid w:val="006E035E"/>
    <w:rsid w:val="006E26C5"/>
    <w:rsid w:val="006E2EC4"/>
    <w:rsid w:val="006F38A6"/>
    <w:rsid w:val="006F7685"/>
    <w:rsid w:val="00704E3B"/>
    <w:rsid w:val="00706C39"/>
    <w:rsid w:val="0071268A"/>
    <w:rsid w:val="00713590"/>
    <w:rsid w:val="007136EB"/>
    <w:rsid w:val="00735CBE"/>
    <w:rsid w:val="00737069"/>
    <w:rsid w:val="00743169"/>
    <w:rsid w:val="00743BFF"/>
    <w:rsid w:val="00745AEB"/>
    <w:rsid w:val="007500DC"/>
    <w:rsid w:val="00752FE2"/>
    <w:rsid w:val="00754B2E"/>
    <w:rsid w:val="00761935"/>
    <w:rsid w:val="0076367D"/>
    <w:rsid w:val="00763D0F"/>
    <w:rsid w:val="00770383"/>
    <w:rsid w:val="00775D2E"/>
    <w:rsid w:val="007777C2"/>
    <w:rsid w:val="00781F8A"/>
    <w:rsid w:val="00782E4D"/>
    <w:rsid w:val="00791A61"/>
    <w:rsid w:val="007938ED"/>
    <w:rsid w:val="00796342"/>
    <w:rsid w:val="0079782C"/>
    <w:rsid w:val="007A5404"/>
    <w:rsid w:val="007A7105"/>
    <w:rsid w:val="007B532F"/>
    <w:rsid w:val="007B7706"/>
    <w:rsid w:val="007C5BEE"/>
    <w:rsid w:val="007C5C2E"/>
    <w:rsid w:val="007C657D"/>
    <w:rsid w:val="007E107D"/>
    <w:rsid w:val="007F03C9"/>
    <w:rsid w:val="007F17D5"/>
    <w:rsid w:val="007F189A"/>
    <w:rsid w:val="007F377E"/>
    <w:rsid w:val="00803666"/>
    <w:rsid w:val="00814F2F"/>
    <w:rsid w:val="008158C0"/>
    <w:rsid w:val="00816E0B"/>
    <w:rsid w:val="0082276C"/>
    <w:rsid w:val="008227A0"/>
    <w:rsid w:val="008255FB"/>
    <w:rsid w:val="00830922"/>
    <w:rsid w:val="008348E2"/>
    <w:rsid w:val="00837FE6"/>
    <w:rsid w:val="00843AF6"/>
    <w:rsid w:val="00844306"/>
    <w:rsid w:val="00845CCE"/>
    <w:rsid w:val="00850446"/>
    <w:rsid w:val="008605E4"/>
    <w:rsid w:val="00867F8A"/>
    <w:rsid w:val="00870ADB"/>
    <w:rsid w:val="00870B73"/>
    <w:rsid w:val="00872DAA"/>
    <w:rsid w:val="008752DC"/>
    <w:rsid w:val="00881F6C"/>
    <w:rsid w:val="0088601F"/>
    <w:rsid w:val="0089099A"/>
    <w:rsid w:val="00894A55"/>
    <w:rsid w:val="008954CA"/>
    <w:rsid w:val="008A192D"/>
    <w:rsid w:val="008A275B"/>
    <w:rsid w:val="008A2F04"/>
    <w:rsid w:val="008A66BD"/>
    <w:rsid w:val="008C05DB"/>
    <w:rsid w:val="008D1299"/>
    <w:rsid w:val="008D4967"/>
    <w:rsid w:val="008E0BF3"/>
    <w:rsid w:val="008E1ABC"/>
    <w:rsid w:val="008F7DD8"/>
    <w:rsid w:val="009039A8"/>
    <w:rsid w:val="0090427F"/>
    <w:rsid w:val="009064BE"/>
    <w:rsid w:val="00906A39"/>
    <w:rsid w:val="00914B26"/>
    <w:rsid w:val="009156E2"/>
    <w:rsid w:val="00921826"/>
    <w:rsid w:val="0092339B"/>
    <w:rsid w:val="00934044"/>
    <w:rsid w:val="009359D6"/>
    <w:rsid w:val="0094385A"/>
    <w:rsid w:val="00943EBC"/>
    <w:rsid w:val="00946C1C"/>
    <w:rsid w:val="00952B30"/>
    <w:rsid w:val="00953203"/>
    <w:rsid w:val="0095493B"/>
    <w:rsid w:val="00954FAA"/>
    <w:rsid w:val="00962712"/>
    <w:rsid w:val="00987DFD"/>
    <w:rsid w:val="00992510"/>
    <w:rsid w:val="0099513A"/>
    <w:rsid w:val="009A1725"/>
    <w:rsid w:val="009B4811"/>
    <w:rsid w:val="009B538F"/>
    <w:rsid w:val="009C0DD8"/>
    <w:rsid w:val="009C1277"/>
    <w:rsid w:val="009D0917"/>
    <w:rsid w:val="009D3FF3"/>
    <w:rsid w:val="009D46AB"/>
    <w:rsid w:val="009E145D"/>
    <w:rsid w:val="009E2969"/>
    <w:rsid w:val="009E676D"/>
    <w:rsid w:val="009E7847"/>
    <w:rsid w:val="009F40ED"/>
    <w:rsid w:val="009F693A"/>
    <w:rsid w:val="00A019B5"/>
    <w:rsid w:val="00A024E2"/>
    <w:rsid w:val="00A03790"/>
    <w:rsid w:val="00A13DB8"/>
    <w:rsid w:val="00A14733"/>
    <w:rsid w:val="00A16E2C"/>
    <w:rsid w:val="00A21A7B"/>
    <w:rsid w:val="00A402D9"/>
    <w:rsid w:val="00A47300"/>
    <w:rsid w:val="00A4740E"/>
    <w:rsid w:val="00A478EB"/>
    <w:rsid w:val="00A6075A"/>
    <w:rsid w:val="00A7061F"/>
    <w:rsid w:val="00A72396"/>
    <w:rsid w:val="00A85ACA"/>
    <w:rsid w:val="00A918C2"/>
    <w:rsid w:val="00A94860"/>
    <w:rsid w:val="00A95B3D"/>
    <w:rsid w:val="00AA474C"/>
    <w:rsid w:val="00AB48BD"/>
    <w:rsid w:val="00AC1076"/>
    <w:rsid w:val="00AC3C26"/>
    <w:rsid w:val="00AD10A8"/>
    <w:rsid w:val="00AD662F"/>
    <w:rsid w:val="00AD6707"/>
    <w:rsid w:val="00AD7481"/>
    <w:rsid w:val="00AE2471"/>
    <w:rsid w:val="00AE5637"/>
    <w:rsid w:val="00AF263B"/>
    <w:rsid w:val="00AF34EF"/>
    <w:rsid w:val="00B12410"/>
    <w:rsid w:val="00B16883"/>
    <w:rsid w:val="00B17DA0"/>
    <w:rsid w:val="00B214E2"/>
    <w:rsid w:val="00B263FA"/>
    <w:rsid w:val="00B34C4C"/>
    <w:rsid w:val="00B41221"/>
    <w:rsid w:val="00B4163E"/>
    <w:rsid w:val="00B417EC"/>
    <w:rsid w:val="00B44BFA"/>
    <w:rsid w:val="00B47909"/>
    <w:rsid w:val="00B570D4"/>
    <w:rsid w:val="00B61919"/>
    <w:rsid w:val="00B702FC"/>
    <w:rsid w:val="00B70EBB"/>
    <w:rsid w:val="00B73829"/>
    <w:rsid w:val="00B74F2B"/>
    <w:rsid w:val="00B761AB"/>
    <w:rsid w:val="00B76E1F"/>
    <w:rsid w:val="00B81E23"/>
    <w:rsid w:val="00B92FBE"/>
    <w:rsid w:val="00BA22CB"/>
    <w:rsid w:val="00BA31FE"/>
    <w:rsid w:val="00BA7948"/>
    <w:rsid w:val="00BB0C0D"/>
    <w:rsid w:val="00BB599E"/>
    <w:rsid w:val="00BB5BAF"/>
    <w:rsid w:val="00BB6BFB"/>
    <w:rsid w:val="00BC0638"/>
    <w:rsid w:val="00BC394E"/>
    <w:rsid w:val="00BD0066"/>
    <w:rsid w:val="00BD3ECE"/>
    <w:rsid w:val="00BD571A"/>
    <w:rsid w:val="00C05019"/>
    <w:rsid w:val="00C075A6"/>
    <w:rsid w:val="00C16768"/>
    <w:rsid w:val="00C17EF6"/>
    <w:rsid w:val="00C316CF"/>
    <w:rsid w:val="00C346C9"/>
    <w:rsid w:val="00C3641C"/>
    <w:rsid w:val="00C37CEF"/>
    <w:rsid w:val="00C515C4"/>
    <w:rsid w:val="00C52C20"/>
    <w:rsid w:val="00C52DA4"/>
    <w:rsid w:val="00C5331F"/>
    <w:rsid w:val="00C6022F"/>
    <w:rsid w:val="00C647C5"/>
    <w:rsid w:val="00C72195"/>
    <w:rsid w:val="00C72E08"/>
    <w:rsid w:val="00C83E29"/>
    <w:rsid w:val="00C87EA9"/>
    <w:rsid w:val="00C91808"/>
    <w:rsid w:val="00CA5F1F"/>
    <w:rsid w:val="00CA61A9"/>
    <w:rsid w:val="00CB15E9"/>
    <w:rsid w:val="00CC4AEE"/>
    <w:rsid w:val="00CE0367"/>
    <w:rsid w:val="00CE12B8"/>
    <w:rsid w:val="00CE22F4"/>
    <w:rsid w:val="00CF196D"/>
    <w:rsid w:val="00CF2721"/>
    <w:rsid w:val="00CF5C55"/>
    <w:rsid w:val="00D0023E"/>
    <w:rsid w:val="00D00B63"/>
    <w:rsid w:val="00D1645E"/>
    <w:rsid w:val="00D20D00"/>
    <w:rsid w:val="00D24234"/>
    <w:rsid w:val="00D27640"/>
    <w:rsid w:val="00D33102"/>
    <w:rsid w:val="00D40646"/>
    <w:rsid w:val="00D41676"/>
    <w:rsid w:val="00D423DA"/>
    <w:rsid w:val="00D426F0"/>
    <w:rsid w:val="00D42F61"/>
    <w:rsid w:val="00D437FF"/>
    <w:rsid w:val="00D541AC"/>
    <w:rsid w:val="00D541E0"/>
    <w:rsid w:val="00D575E3"/>
    <w:rsid w:val="00D60F9C"/>
    <w:rsid w:val="00D62D3A"/>
    <w:rsid w:val="00D66640"/>
    <w:rsid w:val="00D71BAF"/>
    <w:rsid w:val="00D746A3"/>
    <w:rsid w:val="00D76A23"/>
    <w:rsid w:val="00D87229"/>
    <w:rsid w:val="00D91E23"/>
    <w:rsid w:val="00D92936"/>
    <w:rsid w:val="00DB3B2E"/>
    <w:rsid w:val="00DB3BDB"/>
    <w:rsid w:val="00DC719E"/>
    <w:rsid w:val="00DC78C6"/>
    <w:rsid w:val="00DE6EE8"/>
    <w:rsid w:val="00DF390E"/>
    <w:rsid w:val="00E01820"/>
    <w:rsid w:val="00E0585D"/>
    <w:rsid w:val="00E05F5A"/>
    <w:rsid w:val="00E074DB"/>
    <w:rsid w:val="00E1099F"/>
    <w:rsid w:val="00E127A5"/>
    <w:rsid w:val="00E15AA4"/>
    <w:rsid w:val="00E22BBE"/>
    <w:rsid w:val="00E23940"/>
    <w:rsid w:val="00E274CB"/>
    <w:rsid w:val="00E33C2E"/>
    <w:rsid w:val="00E553FD"/>
    <w:rsid w:val="00E66288"/>
    <w:rsid w:val="00E75BB7"/>
    <w:rsid w:val="00E80257"/>
    <w:rsid w:val="00E81856"/>
    <w:rsid w:val="00E85CAF"/>
    <w:rsid w:val="00E87445"/>
    <w:rsid w:val="00E91BB4"/>
    <w:rsid w:val="00E925BE"/>
    <w:rsid w:val="00EA3535"/>
    <w:rsid w:val="00EA4DFC"/>
    <w:rsid w:val="00EB2B7B"/>
    <w:rsid w:val="00EB3871"/>
    <w:rsid w:val="00EB3F7B"/>
    <w:rsid w:val="00EB46FB"/>
    <w:rsid w:val="00EB5DFB"/>
    <w:rsid w:val="00EC29F4"/>
    <w:rsid w:val="00ED0142"/>
    <w:rsid w:val="00ED143B"/>
    <w:rsid w:val="00ED14FB"/>
    <w:rsid w:val="00ED678F"/>
    <w:rsid w:val="00EE6517"/>
    <w:rsid w:val="00EF07B4"/>
    <w:rsid w:val="00EF1E11"/>
    <w:rsid w:val="00EF5A09"/>
    <w:rsid w:val="00F01506"/>
    <w:rsid w:val="00F02AC4"/>
    <w:rsid w:val="00F159EF"/>
    <w:rsid w:val="00F20F81"/>
    <w:rsid w:val="00F21044"/>
    <w:rsid w:val="00F24B4E"/>
    <w:rsid w:val="00F313F8"/>
    <w:rsid w:val="00F374F3"/>
    <w:rsid w:val="00F4146B"/>
    <w:rsid w:val="00F472C4"/>
    <w:rsid w:val="00F70237"/>
    <w:rsid w:val="00F71285"/>
    <w:rsid w:val="00F74B82"/>
    <w:rsid w:val="00F77876"/>
    <w:rsid w:val="00F83A6D"/>
    <w:rsid w:val="00FA4CF6"/>
    <w:rsid w:val="00FA73E8"/>
    <w:rsid w:val="00FB0533"/>
    <w:rsid w:val="00FB6C9B"/>
    <w:rsid w:val="00FB75C3"/>
    <w:rsid w:val="00FB7CE4"/>
    <w:rsid w:val="00FC1046"/>
    <w:rsid w:val="00FC5C6C"/>
    <w:rsid w:val="00FD192D"/>
    <w:rsid w:val="00FD2558"/>
    <w:rsid w:val="00FD6583"/>
    <w:rsid w:val="00FE1E63"/>
    <w:rsid w:val="00FE26DA"/>
    <w:rsid w:val="00FF1341"/>
    <w:rsid w:val="00FF30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Number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LUK"/>
    <w:qFormat/>
    <w:rsid w:val="00B34C4C"/>
    <w:pPr>
      <w:spacing w:after="200" w:line="276" w:lineRule="auto"/>
    </w:pPr>
    <w:rPr>
      <w:rFonts w:ascii="Times New Roman" w:eastAsiaTheme="minorEastAsia" w:hAnsi="Times New Roman"/>
      <w:sz w:val="20"/>
      <w:lang w:eastAsia="pl-PL"/>
    </w:rPr>
  </w:style>
  <w:style w:type="paragraph" w:styleId="Nagwek1">
    <w:name w:val="heading 1"/>
    <w:basedOn w:val="Normalny"/>
    <w:next w:val="Normalny"/>
    <w:link w:val="Nagwek1Znak"/>
    <w:autoRedefine/>
    <w:uiPriority w:val="9"/>
    <w:qFormat/>
    <w:rsid w:val="00FB75C3"/>
    <w:pPr>
      <w:keepNext/>
      <w:keepLines/>
      <w:numPr>
        <w:numId w:val="1"/>
      </w:numPr>
      <w:pBdr>
        <w:top w:val="single" w:sz="4" w:space="1" w:color="auto"/>
        <w:left w:val="single" w:sz="4" w:space="4" w:color="auto"/>
        <w:bottom w:val="single" w:sz="4" w:space="1" w:color="auto"/>
        <w:right w:val="single" w:sz="4" w:space="4" w:color="auto"/>
      </w:pBdr>
      <w:spacing w:before="240" w:after="0"/>
      <w:ind w:left="360" w:hanging="360"/>
      <w:outlineLvl w:val="0"/>
    </w:pPr>
    <w:rPr>
      <w:rFonts w:eastAsiaTheme="majorEastAsia" w:cstheme="majorBidi"/>
      <w:b/>
      <w:sz w:val="28"/>
      <w:szCs w:val="32"/>
    </w:rPr>
  </w:style>
  <w:style w:type="paragraph" w:styleId="Nagwek2">
    <w:name w:val="heading 2"/>
    <w:basedOn w:val="Normalny"/>
    <w:next w:val="Normalny"/>
    <w:link w:val="Nagwek2Znak"/>
    <w:autoRedefine/>
    <w:uiPriority w:val="9"/>
    <w:unhideWhenUsed/>
    <w:qFormat/>
    <w:rsid w:val="00FB75C3"/>
    <w:pPr>
      <w:keepNext/>
      <w:keepLines/>
      <w:spacing w:before="40" w:after="0"/>
      <w:outlineLvl w:val="1"/>
    </w:pPr>
    <w:rPr>
      <w:rFonts w:eastAsiaTheme="majorEastAsia" w:cstheme="majorBidi"/>
      <w:b/>
      <w:szCs w:val="26"/>
    </w:rPr>
  </w:style>
  <w:style w:type="paragraph" w:styleId="Nagwek3">
    <w:name w:val="heading 3"/>
    <w:basedOn w:val="Normalny"/>
    <w:next w:val="Normalny"/>
    <w:link w:val="Nagwek3Znak"/>
    <w:autoRedefine/>
    <w:uiPriority w:val="9"/>
    <w:unhideWhenUsed/>
    <w:qFormat/>
    <w:rsid w:val="00FB75C3"/>
    <w:pPr>
      <w:keepNext/>
      <w:keepLines/>
      <w:tabs>
        <w:tab w:val="num" w:pos="720"/>
      </w:tabs>
      <w:spacing w:before="40" w:after="0"/>
      <w:ind w:left="720" w:hanging="360"/>
      <w:outlineLvl w:val="2"/>
    </w:pPr>
    <w:rPr>
      <w:rFonts w:eastAsiaTheme="majorEastAsia" w:cstheme="majorBidi"/>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B75C3"/>
    <w:rPr>
      <w:rFonts w:ascii="Times New Roman" w:eastAsiaTheme="majorEastAsia" w:hAnsi="Times New Roman" w:cstheme="majorBidi"/>
      <w:b/>
      <w:sz w:val="28"/>
      <w:szCs w:val="32"/>
      <w:lang w:eastAsia="pl-PL"/>
    </w:rPr>
  </w:style>
  <w:style w:type="character" w:customStyle="1" w:styleId="Nagwek2Znak">
    <w:name w:val="Nagłówek 2 Znak"/>
    <w:basedOn w:val="Domylnaczcionkaakapitu"/>
    <w:link w:val="Nagwek2"/>
    <w:uiPriority w:val="9"/>
    <w:rsid w:val="00FB75C3"/>
    <w:rPr>
      <w:rFonts w:ascii="Times New Roman" w:eastAsiaTheme="majorEastAsia" w:hAnsi="Times New Roman" w:cstheme="majorBidi"/>
      <w:b/>
      <w:sz w:val="20"/>
      <w:szCs w:val="26"/>
    </w:rPr>
  </w:style>
  <w:style w:type="character" w:customStyle="1" w:styleId="Nagwek3Znak">
    <w:name w:val="Nagłówek 3 Znak"/>
    <w:basedOn w:val="Domylnaczcionkaakapitu"/>
    <w:link w:val="Nagwek3"/>
    <w:uiPriority w:val="9"/>
    <w:rsid w:val="00FB75C3"/>
    <w:rPr>
      <w:rFonts w:ascii="Times New Roman" w:eastAsiaTheme="majorEastAsia" w:hAnsi="Times New Roman" w:cstheme="majorBidi"/>
      <w:b/>
      <w:sz w:val="20"/>
      <w:szCs w:val="24"/>
    </w:rPr>
  </w:style>
  <w:style w:type="paragraph" w:styleId="Akapitzlist">
    <w:name w:val="List Paragraph"/>
    <w:basedOn w:val="Normalny"/>
    <w:link w:val="AkapitzlistZnak"/>
    <w:qFormat/>
    <w:rsid w:val="00B34C4C"/>
    <w:pPr>
      <w:ind w:left="720"/>
      <w:contextualSpacing/>
    </w:pPr>
    <w:rPr>
      <w:rFonts w:ascii="Calibri" w:eastAsia="Times New Roman" w:hAnsi="Calibri" w:cs="Times New Roman"/>
    </w:rPr>
  </w:style>
  <w:style w:type="paragraph" w:styleId="Stopka">
    <w:name w:val="footer"/>
    <w:basedOn w:val="Normalny"/>
    <w:link w:val="StopkaZnak"/>
    <w:uiPriority w:val="99"/>
    <w:unhideWhenUsed/>
    <w:rsid w:val="00B34C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4C4C"/>
    <w:rPr>
      <w:rFonts w:ascii="Times New Roman" w:eastAsiaTheme="minorEastAsia" w:hAnsi="Times New Roman"/>
      <w:sz w:val="20"/>
      <w:lang w:eastAsia="pl-PL"/>
    </w:rPr>
  </w:style>
  <w:style w:type="paragraph" w:styleId="Tekstpodstawowy">
    <w:name w:val="Body Text"/>
    <w:basedOn w:val="Normalny"/>
    <w:link w:val="TekstpodstawowyZnak"/>
    <w:unhideWhenUsed/>
    <w:rsid w:val="00B34C4C"/>
    <w:pPr>
      <w:spacing w:after="120"/>
    </w:pPr>
  </w:style>
  <w:style w:type="character" w:customStyle="1" w:styleId="TekstpodstawowyZnak">
    <w:name w:val="Tekst podstawowy Znak"/>
    <w:basedOn w:val="Domylnaczcionkaakapitu"/>
    <w:link w:val="Tekstpodstawowy"/>
    <w:rsid w:val="00B34C4C"/>
    <w:rPr>
      <w:rFonts w:ascii="Times New Roman" w:eastAsiaTheme="minorEastAsia" w:hAnsi="Times New Roman"/>
      <w:sz w:val="20"/>
      <w:lang w:eastAsia="pl-PL"/>
    </w:rPr>
  </w:style>
  <w:style w:type="character" w:styleId="Odwoanieprzypisudolnego">
    <w:name w:val="footnote reference"/>
    <w:uiPriority w:val="99"/>
    <w:unhideWhenUsed/>
    <w:rsid w:val="00B34C4C"/>
    <w:rPr>
      <w:vertAlign w:val="superscript"/>
    </w:rPr>
  </w:style>
  <w:style w:type="character" w:customStyle="1" w:styleId="AkapitzlistZnak">
    <w:name w:val="Akapit z listą Znak"/>
    <w:link w:val="Akapitzlist"/>
    <w:uiPriority w:val="34"/>
    <w:rsid w:val="00B34C4C"/>
    <w:rPr>
      <w:rFonts w:ascii="Calibri" w:eastAsia="Times New Roman" w:hAnsi="Calibri" w:cs="Times New Roman"/>
      <w:sz w:val="20"/>
      <w:lang w:eastAsia="pl-PL"/>
    </w:rPr>
  </w:style>
  <w:style w:type="paragraph" w:styleId="Listanumerowana">
    <w:name w:val="List Number"/>
    <w:basedOn w:val="Normalny"/>
    <w:unhideWhenUsed/>
    <w:rsid w:val="00B34C4C"/>
    <w:pPr>
      <w:numPr>
        <w:numId w:val="2"/>
      </w:numPr>
      <w:contextualSpacing/>
    </w:pPr>
  </w:style>
  <w:style w:type="paragraph" w:styleId="Listanumerowana2">
    <w:name w:val="List Number 2"/>
    <w:basedOn w:val="Normalny"/>
    <w:unhideWhenUsed/>
    <w:rsid w:val="00B34C4C"/>
    <w:pPr>
      <w:numPr>
        <w:numId w:val="3"/>
      </w:numPr>
      <w:contextualSpacing/>
    </w:pPr>
  </w:style>
  <w:style w:type="paragraph" w:customStyle="1" w:styleId="Tekstpodstawowy21">
    <w:name w:val="Tekst podstawowy 21"/>
    <w:basedOn w:val="Normalny"/>
    <w:rsid w:val="00B34C4C"/>
    <w:pPr>
      <w:spacing w:after="0" w:line="240" w:lineRule="auto"/>
    </w:pPr>
    <w:rPr>
      <w:rFonts w:ascii="Arial" w:eastAsia="Times New Roman" w:hAnsi="Arial" w:cs="Times New Roman"/>
      <w:sz w:val="24"/>
      <w:szCs w:val="20"/>
    </w:rPr>
  </w:style>
  <w:style w:type="paragraph" w:customStyle="1" w:styleId="BodyText23">
    <w:name w:val="Body Text 23"/>
    <w:basedOn w:val="Normalny"/>
    <w:rsid w:val="00B34C4C"/>
    <w:pPr>
      <w:widowControl w:val="0"/>
      <w:spacing w:after="0" w:line="240" w:lineRule="auto"/>
      <w:jc w:val="center"/>
    </w:pPr>
    <w:rPr>
      <w:rFonts w:ascii="Arial" w:eastAsia="Times New Roman" w:hAnsi="Arial" w:cs="Times New Roman"/>
      <w:sz w:val="24"/>
      <w:szCs w:val="20"/>
    </w:rPr>
  </w:style>
  <w:style w:type="paragraph" w:styleId="Nagwek">
    <w:name w:val="header"/>
    <w:basedOn w:val="Normalny"/>
    <w:link w:val="NagwekZnak"/>
    <w:uiPriority w:val="99"/>
    <w:unhideWhenUsed/>
    <w:rsid w:val="001D4C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4C13"/>
    <w:rPr>
      <w:rFonts w:ascii="Times New Roman" w:eastAsiaTheme="minorEastAsia" w:hAnsi="Times New Roman"/>
      <w:sz w:val="20"/>
      <w:lang w:eastAsia="pl-PL"/>
    </w:rPr>
  </w:style>
  <w:style w:type="paragraph" w:styleId="Tekstdymka">
    <w:name w:val="Balloon Text"/>
    <w:basedOn w:val="Normalny"/>
    <w:link w:val="TekstdymkaZnak"/>
    <w:uiPriority w:val="99"/>
    <w:semiHidden/>
    <w:unhideWhenUsed/>
    <w:rsid w:val="00AD10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10A8"/>
    <w:rPr>
      <w:rFonts w:ascii="Segoe UI" w:eastAsiaTheme="minorEastAsia" w:hAnsi="Segoe UI" w:cs="Segoe UI"/>
      <w:sz w:val="18"/>
      <w:szCs w:val="18"/>
      <w:lang w:eastAsia="pl-PL"/>
    </w:rPr>
  </w:style>
  <w:style w:type="paragraph" w:styleId="NormalnyWeb">
    <w:name w:val="Normal (Web)"/>
    <w:basedOn w:val="Normalny"/>
    <w:rsid w:val="00AC1076"/>
    <w:pPr>
      <w:spacing w:before="100" w:beforeAutospacing="1" w:after="100" w:afterAutospacing="1" w:line="240" w:lineRule="auto"/>
    </w:pPr>
    <w:rPr>
      <w:rFonts w:eastAsia="Calibri" w:cs="Times New Roman"/>
      <w:sz w:val="24"/>
      <w:szCs w:val="24"/>
    </w:rPr>
  </w:style>
  <w:style w:type="character" w:styleId="Odwoaniedokomentarza">
    <w:name w:val="annotation reference"/>
    <w:basedOn w:val="Domylnaczcionkaakapitu"/>
    <w:uiPriority w:val="99"/>
    <w:semiHidden/>
    <w:unhideWhenUsed/>
    <w:rsid w:val="00AE5637"/>
    <w:rPr>
      <w:sz w:val="16"/>
      <w:szCs w:val="16"/>
    </w:rPr>
  </w:style>
  <w:style w:type="paragraph" w:styleId="Tekstkomentarza">
    <w:name w:val="annotation text"/>
    <w:basedOn w:val="Normalny"/>
    <w:link w:val="TekstkomentarzaZnak"/>
    <w:uiPriority w:val="99"/>
    <w:semiHidden/>
    <w:unhideWhenUsed/>
    <w:rsid w:val="00AE5637"/>
    <w:pPr>
      <w:spacing w:line="240" w:lineRule="auto"/>
    </w:pPr>
    <w:rPr>
      <w:szCs w:val="20"/>
    </w:rPr>
  </w:style>
  <w:style w:type="character" w:customStyle="1" w:styleId="TekstkomentarzaZnak">
    <w:name w:val="Tekst komentarza Znak"/>
    <w:basedOn w:val="Domylnaczcionkaakapitu"/>
    <w:link w:val="Tekstkomentarza"/>
    <w:uiPriority w:val="99"/>
    <w:semiHidden/>
    <w:rsid w:val="00AE5637"/>
    <w:rPr>
      <w:rFonts w:ascii="Times New Roman" w:eastAsiaTheme="minorEastAsia" w:hAnsi="Times New Roman"/>
      <w:sz w:val="20"/>
      <w:szCs w:val="20"/>
      <w:lang w:eastAsia="pl-PL"/>
    </w:rPr>
  </w:style>
  <w:style w:type="paragraph" w:customStyle="1" w:styleId="Normal">
    <w:name w:val="[Normal]"/>
    <w:rsid w:val="001271CC"/>
    <w:pPr>
      <w:spacing w:after="0" w:line="240" w:lineRule="auto"/>
    </w:pPr>
    <w:rPr>
      <w:rFonts w:ascii="Arial" w:eastAsia="Arial" w:hAnsi="Arial" w:cs="Times New Roman"/>
      <w:noProof/>
      <w:sz w:val="24"/>
      <w:szCs w:val="20"/>
      <w:lang w:val="en-US"/>
    </w:rPr>
  </w:style>
  <w:style w:type="table" w:styleId="Tabela-Siatka">
    <w:name w:val="Table Grid"/>
    <w:basedOn w:val="Standardowy"/>
    <w:uiPriority w:val="39"/>
    <w:rsid w:val="006A4E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A7105"/>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List Number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LUK"/>
    <w:qFormat/>
    <w:rsid w:val="00B34C4C"/>
    <w:pPr>
      <w:spacing w:after="200" w:line="276" w:lineRule="auto"/>
    </w:pPr>
    <w:rPr>
      <w:rFonts w:ascii="Times New Roman" w:eastAsiaTheme="minorEastAsia" w:hAnsi="Times New Roman"/>
      <w:sz w:val="20"/>
      <w:lang w:eastAsia="pl-PL"/>
    </w:rPr>
  </w:style>
  <w:style w:type="paragraph" w:styleId="Nagwek1">
    <w:name w:val="heading 1"/>
    <w:basedOn w:val="Normalny"/>
    <w:next w:val="Normalny"/>
    <w:link w:val="Nagwek1Znak"/>
    <w:autoRedefine/>
    <w:uiPriority w:val="9"/>
    <w:qFormat/>
    <w:rsid w:val="00FB75C3"/>
    <w:pPr>
      <w:keepNext/>
      <w:keepLines/>
      <w:numPr>
        <w:numId w:val="1"/>
      </w:numPr>
      <w:pBdr>
        <w:top w:val="single" w:sz="4" w:space="1" w:color="auto"/>
        <w:left w:val="single" w:sz="4" w:space="4" w:color="auto"/>
        <w:bottom w:val="single" w:sz="4" w:space="1" w:color="auto"/>
        <w:right w:val="single" w:sz="4" w:space="4" w:color="auto"/>
      </w:pBdr>
      <w:spacing w:before="240" w:after="0"/>
      <w:ind w:left="360" w:hanging="360"/>
      <w:outlineLvl w:val="0"/>
    </w:pPr>
    <w:rPr>
      <w:rFonts w:eastAsiaTheme="majorEastAsia" w:cstheme="majorBidi"/>
      <w:b/>
      <w:sz w:val="28"/>
      <w:szCs w:val="32"/>
    </w:rPr>
  </w:style>
  <w:style w:type="paragraph" w:styleId="Nagwek2">
    <w:name w:val="heading 2"/>
    <w:basedOn w:val="Normalny"/>
    <w:next w:val="Normalny"/>
    <w:link w:val="Nagwek2Znak"/>
    <w:autoRedefine/>
    <w:uiPriority w:val="9"/>
    <w:unhideWhenUsed/>
    <w:qFormat/>
    <w:rsid w:val="00FB75C3"/>
    <w:pPr>
      <w:keepNext/>
      <w:keepLines/>
      <w:spacing w:before="40" w:after="0"/>
      <w:outlineLvl w:val="1"/>
    </w:pPr>
    <w:rPr>
      <w:rFonts w:eastAsiaTheme="majorEastAsia" w:cstheme="majorBidi"/>
      <w:b/>
      <w:szCs w:val="26"/>
    </w:rPr>
  </w:style>
  <w:style w:type="paragraph" w:styleId="Nagwek3">
    <w:name w:val="heading 3"/>
    <w:basedOn w:val="Normalny"/>
    <w:next w:val="Normalny"/>
    <w:link w:val="Nagwek3Znak"/>
    <w:autoRedefine/>
    <w:uiPriority w:val="9"/>
    <w:unhideWhenUsed/>
    <w:qFormat/>
    <w:rsid w:val="00FB75C3"/>
    <w:pPr>
      <w:keepNext/>
      <w:keepLines/>
      <w:tabs>
        <w:tab w:val="num" w:pos="720"/>
      </w:tabs>
      <w:spacing w:before="40" w:after="0"/>
      <w:ind w:left="720" w:hanging="360"/>
      <w:outlineLvl w:val="2"/>
    </w:pPr>
    <w:rPr>
      <w:rFonts w:eastAsiaTheme="majorEastAsia" w:cstheme="majorBidi"/>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B75C3"/>
    <w:rPr>
      <w:rFonts w:ascii="Times New Roman" w:eastAsiaTheme="majorEastAsia" w:hAnsi="Times New Roman" w:cstheme="majorBidi"/>
      <w:b/>
      <w:sz w:val="28"/>
      <w:szCs w:val="32"/>
      <w:lang w:eastAsia="pl-PL"/>
    </w:rPr>
  </w:style>
  <w:style w:type="character" w:customStyle="1" w:styleId="Nagwek2Znak">
    <w:name w:val="Nagłówek 2 Znak"/>
    <w:basedOn w:val="Domylnaczcionkaakapitu"/>
    <w:link w:val="Nagwek2"/>
    <w:uiPriority w:val="9"/>
    <w:rsid w:val="00FB75C3"/>
    <w:rPr>
      <w:rFonts w:ascii="Times New Roman" w:eastAsiaTheme="majorEastAsia" w:hAnsi="Times New Roman" w:cstheme="majorBidi"/>
      <w:b/>
      <w:sz w:val="20"/>
      <w:szCs w:val="26"/>
    </w:rPr>
  </w:style>
  <w:style w:type="character" w:customStyle="1" w:styleId="Nagwek3Znak">
    <w:name w:val="Nagłówek 3 Znak"/>
    <w:basedOn w:val="Domylnaczcionkaakapitu"/>
    <w:link w:val="Nagwek3"/>
    <w:uiPriority w:val="9"/>
    <w:rsid w:val="00FB75C3"/>
    <w:rPr>
      <w:rFonts w:ascii="Times New Roman" w:eastAsiaTheme="majorEastAsia" w:hAnsi="Times New Roman" w:cstheme="majorBidi"/>
      <w:b/>
      <w:sz w:val="20"/>
      <w:szCs w:val="24"/>
    </w:rPr>
  </w:style>
  <w:style w:type="paragraph" w:styleId="Akapitzlist">
    <w:name w:val="List Paragraph"/>
    <w:basedOn w:val="Normalny"/>
    <w:link w:val="AkapitzlistZnak"/>
    <w:qFormat/>
    <w:rsid w:val="00B34C4C"/>
    <w:pPr>
      <w:ind w:left="720"/>
      <w:contextualSpacing/>
    </w:pPr>
    <w:rPr>
      <w:rFonts w:ascii="Calibri" w:eastAsia="Times New Roman" w:hAnsi="Calibri" w:cs="Times New Roman"/>
    </w:rPr>
  </w:style>
  <w:style w:type="paragraph" w:styleId="Stopka">
    <w:name w:val="footer"/>
    <w:basedOn w:val="Normalny"/>
    <w:link w:val="StopkaZnak"/>
    <w:uiPriority w:val="99"/>
    <w:unhideWhenUsed/>
    <w:rsid w:val="00B34C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4C4C"/>
    <w:rPr>
      <w:rFonts w:ascii="Times New Roman" w:eastAsiaTheme="minorEastAsia" w:hAnsi="Times New Roman"/>
      <w:sz w:val="20"/>
      <w:lang w:eastAsia="pl-PL"/>
    </w:rPr>
  </w:style>
  <w:style w:type="paragraph" w:styleId="Tekstpodstawowy">
    <w:name w:val="Body Text"/>
    <w:basedOn w:val="Normalny"/>
    <w:link w:val="TekstpodstawowyZnak"/>
    <w:unhideWhenUsed/>
    <w:rsid w:val="00B34C4C"/>
    <w:pPr>
      <w:spacing w:after="120"/>
    </w:pPr>
  </w:style>
  <w:style w:type="character" w:customStyle="1" w:styleId="TekstpodstawowyZnak">
    <w:name w:val="Tekst podstawowy Znak"/>
    <w:basedOn w:val="Domylnaczcionkaakapitu"/>
    <w:link w:val="Tekstpodstawowy"/>
    <w:rsid w:val="00B34C4C"/>
    <w:rPr>
      <w:rFonts w:ascii="Times New Roman" w:eastAsiaTheme="minorEastAsia" w:hAnsi="Times New Roman"/>
      <w:sz w:val="20"/>
      <w:lang w:eastAsia="pl-PL"/>
    </w:rPr>
  </w:style>
  <w:style w:type="character" w:styleId="Odwoanieprzypisudolnego">
    <w:name w:val="footnote reference"/>
    <w:uiPriority w:val="99"/>
    <w:unhideWhenUsed/>
    <w:rsid w:val="00B34C4C"/>
    <w:rPr>
      <w:vertAlign w:val="superscript"/>
    </w:rPr>
  </w:style>
  <w:style w:type="character" w:customStyle="1" w:styleId="AkapitzlistZnak">
    <w:name w:val="Akapit z listą Znak"/>
    <w:link w:val="Akapitzlist"/>
    <w:uiPriority w:val="34"/>
    <w:rsid w:val="00B34C4C"/>
    <w:rPr>
      <w:rFonts w:ascii="Calibri" w:eastAsia="Times New Roman" w:hAnsi="Calibri" w:cs="Times New Roman"/>
      <w:sz w:val="20"/>
      <w:lang w:eastAsia="pl-PL"/>
    </w:rPr>
  </w:style>
  <w:style w:type="paragraph" w:styleId="Listanumerowana">
    <w:name w:val="List Number"/>
    <w:basedOn w:val="Normalny"/>
    <w:unhideWhenUsed/>
    <w:rsid w:val="00B34C4C"/>
    <w:pPr>
      <w:numPr>
        <w:numId w:val="2"/>
      </w:numPr>
      <w:contextualSpacing/>
    </w:pPr>
  </w:style>
  <w:style w:type="paragraph" w:styleId="Listanumerowana2">
    <w:name w:val="List Number 2"/>
    <w:basedOn w:val="Normalny"/>
    <w:unhideWhenUsed/>
    <w:rsid w:val="00B34C4C"/>
    <w:pPr>
      <w:numPr>
        <w:numId w:val="3"/>
      </w:numPr>
      <w:contextualSpacing/>
    </w:pPr>
  </w:style>
  <w:style w:type="paragraph" w:customStyle="1" w:styleId="Tekstpodstawowy21">
    <w:name w:val="Tekst podstawowy 21"/>
    <w:basedOn w:val="Normalny"/>
    <w:rsid w:val="00B34C4C"/>
    <w:pPr>
      <w:spacing w:after="0" w:line="240" w:lineRule="auto"/>
    </w:pPr>
    <w:rPr>
      <w:rFonts w:ascii="Arial" w:eastAsia="Times New Roman" w:hAnsi="Arial" w:cs="Times New Roman"/>
      <w:sz w:val="24"/>
      <w:szCs w:val="20"/>
    </w:rPr>
  </w:style>
  <w:style w:type="paragraph" w:customStyle="1" w:styleId="BodyText23">
    <w:name w:val="Body Text 23"/>
    <w:basedOn w:val="Normalny"/>
    <w:rsid w:val="00B34C4C"/>
    <w:pPr>
      <w:widowControl w:val="0"/>
      <w:spacing w:after="0" w:line="240" w:lineRule="auto"/>
      <w:jc w:val="center"/>
    </w:pPr>
    <w:rPr>
      <w:rFonts w:ascii="Arial" w:eastAsia="Times New Roman" w:hAnsi="Arial" w:cs="Times New Roman"/>
      <w:sz w:val="24"/>
      <w:szCs w:val="20"/>
    </w:rPr>
  </w:style>
  <w:style w:type="paragraph" w:styleId="Nagwek">
    <w:name w:val="header"/>
    <w:basedOn w:val="Normalny"/>
    <w:link w:val="NagwekZnak"/>
    <w:uiPriority w:val="99"/>
    <w:unhideWhenUsed/>
    <w:rsid w:val="001D4C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4C13"/>
    <w:rPr>
      <w:rFonts w:ascii="Times New Roman" w:eastAsiaTheme="minorEastAsia" w:hAnsi="Times New Roman"/>
      <w:sz w:val="20"/>
      <w:lang w:eastAsia="pl-PL"/>
    </w:rPr>
  </w:style>
  <w:style w:type="paragraph" w:styleId="Tekstdymka">
    <w:name w:val="Balloon Text"/>
    <w:basedOn w:val="Normalny"/>
    <w:link w:val="TekstdymkaZnak"/>
    <w:uiPriority w:val="99"/>
    <w:semiHidden/>
    <w:unhideWhenUsed/>
    <w:rsid w:val="00AD10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10A8"/>
    <w:rPr>
      <w:rFonts w:ascii="Segoe UI" w:eastAsiaTheme="minorEastAsia" w:hAnsi="Segoe UI" w:cs="Segoe UI"/>
      <w:sz w:val="18"/>
      <w:szCs w:val="18"/>
      <w:lang w:eastAsia="pl-PL"/>
    </w:rPr>
  </w:style>
  <w:style w:type="paragraph" w:styleId="NormalnyWeb">
    <w:name w:val="Normal (Web)"/>
    <w:basedOn w:val="Normalny"/>
    <w:rsid w:val="00AC1076"/>
    <w:pPr>
      <w:spacing w:before="100" w:beforeAutospacing="1" w:after="100" w:afterAutospacing="1" w:line="240" w:lineRule="auto"/>
    </w:pPr>
    <w:rPr>
      <w:rFonts w:eastAsia="Calibri" w:cs="Times New Roman"/>
      <w:sz w:val="24"/>
      <w:szCs w:val="24"/>
    </w:rPr>
  </w:style>
  <w:style w:type="character" w:styleId="Odwoaniedokomentarza">
    <w:name w:val="annotation reference"/>
    <w:basedOn w:val="Domylnaczcionkaakapitu"/>
    <w:uiPriority w:val="99"/>
    <w:semiHidden/>
    <w:unhideWhenUsed/>
    <w:rsid w:val="00AE5637"/>
    <w:rPr>
      <w:sz w:val="16"/>
      <w:szCs w:val="16"/>
    </w:rPr>
  </w:style>
  <w:style w:type="paragraph" w:styleId="Tekstkomentarza">
    <w:name w:val="annotation text"/>
    <w:basedOn w:val="Normalny"/>
    <w:link w:val="TekstkomentarzaZnak"/>
    <w:uiPriority w:val="99"/>
    <w:semiHidden/>
    <w:unhideWhenUsed/>
    <w:rsid w:val="00AE5637"/>
    <w:pPr>
      <w:spacing w:line="240" w:lineRule="auto"/>
    </w:pPr>
    <w:rPr>
      <w:szCs w:val="20"/>
    </w:rPr>
  </w:style>
  <w:style w:type="character" w:customStyle="1" w:styleId="TekstkomentarzaZnak">
    <w:name w:val="Tekst komentarza Znak"/>
    <w:basedOn w:val="Domylnaczcionkaakapitu"/>
    <w:link w:val="Tekstkomentarza"/>
    <w:uiPriority w:val="99"/>
    <w:semiHidden/>
    <w:rsid w:val="00AE5637"/>
    <w:rPr>
      <w:rFonts w:ascii="Times New Roman" w:eastAsiaTheme="minorEastAsia" w:hAnsi="Times New Roman"/>
      <w:sz w:val="20"/>
      <w:szCs w:val="20"/>
      <w:lang w:eastAsia="pl-PL"/>
    </w:rPr>
  </w:style>
  <w:style w:type="paragraph" w:customStyle="1" w:styleId="Normal">
    <w:name w:val="[Normal]"/>
    <w:rsid w:val="001271CC"/>
    <w:pPr>
      <w:spacing w:after="0" w:line="240" w:lineRule="auto"/>
    </w:pPr>
    <w:rPr>
      <w:rFonts w:ascii="Arial" w:eastAsia="Arial" w:hAnsi="Arial" w:cs="Times New Roman"/>
      <w:noProof/>
      <w:sz w:val="24"/>
      <w:szCs w:val="20"/>
      <w:lang w:val="en-US"/>
    </w:rPr>
  </w:style>
  <w:style w:type="table" w:styleId="Tabela-Siatka">
    <w:name w:val="Table Grid"/>
    <w:basedOn w:val="Standardowy"/>
    <w:uiPriority w:val="39"/>
    <w:rsid w:val="006A4E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A7105"/>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544207">
      <w:bodyDiv w:val="1"/>
      <w:marLeft w:val="0"/>
      <w:marRight w:val="0"/>
      <w:marTop w:val="0"/>
      <w:marBottom w:val="0"/>
      <w:divBdr>
        <w:top w:val="none" w:sz="0" w:space="0" w:color="auto"/>
        <w:left w:val="none" w:sz="0" w:space="0" w:color="auto"/>
        <w:bottom w:val="none" w:sz="0" w:space="0" w:color="auto"/>
        <w:right w:val="none" w:sz="0" w:space="0" w:color="auto"/>
      </w:divBdr>
    </w:div>
    <w:div w:id="148296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1436E-2907-4FDB-8513-02AC820C4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1700</TotalTime>
  <Pages>5</Pages>
  <Words>2420</Words>
  <Characters>14525</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16912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Aneta Mikucka</cp:lastModifiedBy>
  <cp:revision>410</cp:revision>
  <cp:lastPrinted>2022-11-22T10:45:00Z</cp:lastPrinted>
  <dcterms:created xsi:type="dcterms:W3CDTF">2017-10-31T08:33:00Z</dcterms:created>
  <dcterms:modified xsi:type="dcterms:W3CDTF">2023-12-11T11:14:00Z</dcterms:modified>
</cp:coreProperties>
</file>