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403C7" w14:textId="77777777" w:rsidR="003B2DD2" w:rsidRDefault="003B2DD2" w:rsidP="00563749">
      <w:pPr>
        <w:pStyle w:val="Standard"/>
        <w:tabs>
          <w:tab w:val="left" w:pos="4536"/>
        </w:tabs>
        <w:spacing w:line="280" w:lineRule="atLeast"/>
        <w:rPr>
          <w:rFonts w:ascii="Calibri" w:hAnsi="Calibri"/>
          <w:b/>
          <w:sz w:val="22"/>
          <w:szCs w:val="22"/>
        </w:rPr>
      </w:pPr>
    </w:p>
    <w:p w14:paraId="6501A994" w14:textId="53480354" w:rsidR="003B2DD2" w:rsidRPr="00B87FD2" w:rsidRDefault="002F1000" w:rsidP="00563749">
      <w:pPr>
        <w:pStyle w:val="Textbody"/>
        <w:spacing w:after="0" w:line="280" w:lineRule="atLeast"/>
        <w:jc w:val="center"/>
        <w:rPr>
          <w:b w:val="0"/>
          <w:bCs w:val="0"/>
          <w:i w:val="0"/>
          <w:iCs w:val="0"/>
        </w:rPr>
      </w:pPr>
      <w:r w:rsidRPr="00B87FD2">
        <w:rPr>
          <w:rFonts w:ascii="Calibri" w:hAnsi="Calibri" w:cs="Times New Roman"/>
          <w:b w:val="0"/>
          <w:bCs w:val="0"/>
          <w:i w:val="0"/>
          <w:iCs w:val="0"/>
        </w:rPr>
        <w:t xml:space="preserve">Znak sprawy: </w:t>
      </w:r>
      <w:r w:rsidR="001E4F7D" w:rsidRPr="001E4F7D">
        <w:rPr>
          <w:rFonts w:ascii="Calibri" w:hAnsi="Calibri" w:cs="Times New Roman"/>
          <w:b w:val="0"/>
          <w:bCs w:val="0"/>
          <w:i w:val="0"/>
          <w:iCs w:val="0"/>
          <w:lang w:val="pl-PL"/>
        </w:rPr>
        <w:t xml:space="preserve">: </w:t>
      </w:r>
      <w:bookmarkStart w:id="0" w:name="_Hlk139265408"/>
      <w:r w:rsidR="001E4F7D" w:rsidRPr="001E4F7D">
        <w:rPr>
          <w:rFonts w:ascii="Calibri" w:hAnsi="Calibri" w:cs="Times New Roman"/>
          <w:b w:val="0"/>
          <w:bCs w:val="0"/>
          <w:i w:val="0"/>
          <w:iCs w:val="0"/>
          <w:lang w:val="pl-PL"/>
        </w:rPr>
        <w:t>KZ.271.</w:t>
      </w:r>
      <w:r w:rsidR="00FF0D22">
        <w:rPr>
          <w:rFonts w:ascii="Calibri" w:hAnsi="Calibri" w:cs="Times New Roman"/>
          <w:b w:val="0"/>
          <w:bCs w:val="0"/>
          <w:i w:val="0"/>
          <w:iCs w:val="0"/>
          <w:lang w:val="pl-PL"/>
        </w:rPr>
        <w:t>2</w:t>
      </w:r>
      <w:r w:rsidR="001E4F7D">
        <w:rPr>
          <w:rFonts w:ascii="Calibri" w:hAnsi="Calibri" w:cs="Times New Roman"/>
          <w:b w:val="0"/>
          <w:bCs w:val="0"/>
          <w:i w:val="0"/>
          <w:iCs w:val="0"/>
          <w:lang w:val="pl-PL"/>
        </w:rPr>
        <w:t>2</w:t>
      </w:r>
      <w:r w:rsidR="001E4F7D" w:rsidRPr="001E4F7D">
        <w:rPr>
          <w:rFonts w:ascii="Calibri" w:hAnsi="Calibri" w:cs="Times New Roman"/>
          <w:b w:val="0"/>
          <w:bCs w:val="0"/>
          <w:i w:val="0"/>
          <w:iCs w:val="0"/>
          <w:lang w:val="pl-PL"/>
        </w:rPr>
        <w:t>.2023</w:t>
      </w:r>
      <w:bookmarkEnd w:id="0"/>
      <w:r w:rsidR="001D1DEA">
        <w:rPr>
          <w:rFonts w:ascii="Calibri" w:hAnsi="Calibri" w:cs="Times New Roman"/>
          <w:b w:val="0"/>
          <w:bCs w:val="0"/>
          <w:i w:val="0"/>
          <w:iCs w:val="0"/>
        </w:rPr>
        <w:tab/>
      </w:r>
      <w:r w:rsidR="001D1DEA">
        <w:rPr>
          <w:rFonts w:ascii="Calibri" w:hAnsi="Calibri" w:cs="Times New Roman"/>
          <w:b w:val="0"/>
          <w:bCs w:val="0"/>
          <w:i w:val="0"/>
          <w:iCs w:val="0"/>
        </w:rPr>
        <w:tab/>
      </w:r>
      <w:r w:rsidR="001D1DEA">
        <w:rPr>
          <w:rFonts w:ascii="Calibri" w:hAnsi="Calibri" w:cs="Times New Roman"/>
          <w:b w:val="0"/>
          <w:bCs w:val="0"/>
          <w:i w:val="0"/>
          <w:iCs w:val="0"/>
        </w:rPr>
        <w:tab/>
      </w:r>
      <w:r w:rsidR="001D1DEA">
        <w:rPr>
          <w:rFonts w:ascii="Calibri" w:hAnsi="Calibri" w:cs="Times New Roman"/>
          <w:b w:val="0"/>
          <w:bCs w:val="0"/>
          <w:i w:val="0"/>
          <w:iCs w:val="0"/>
        </w:rPr>
        <w:tab/>
      </w:r>
      <w:r w:rsidR="001D1DEA">
        <w:rPr>
          <w:rFonts w:ascii="Calibri" w:hAnsi="Calibri" w:cs="Times New Roman"/>
          <w:b w:val="0"/>
          <w:bCs w:val="0"/>
          <w:i w:val="0"/>
          <w:iCs w:val="0"/>
        </w:rPr>
        <w:tab/>
        <w:t xml:space="preserve">    </w:t>
      </w:r>
      <w:r w:rsidRPr="00B87FD2">
        <w:rPr>
          <w:rFonts w:ascii="Calibri" w:hAnsi="Calibri" w:cs="Times New Roman"/>
          <w:b w:val="0"/>
          <w:bCs w:val="0"/>
          <w:i w:val="0"/>
          <w:iCs w:val="0"/>
        </w:rPr>
        <w:t xml:space="preserve">Walim, dnia </w:t>
      </w:r>
      <w:r w:rsidR="00FF0D22">
        <w:rPr>
          <w:rFonts w:ascii="Calibri" w:hAnsi="Calibri" w:cs="Times New Roman"/>
          <w:b w:val="0"/>
          <w:bCs w:val="0"/>
          <w:i w:val="0"/>
          <w:iCs w:val="0"/>
        </w:rPr>
        <w:t>0</w:t>
      </w:r>
      <w:r w:rsidR="00221B83">
        <w:rPr>
          <w:rFonts w:ascii="Calibri" w:hAnsi="Calibri" w:cs="Times New Roman"/>
          <w:b w:val="0"/>
          <w:bCs w:val="0"/>
          <w:i w:val="0"/>
          <w:iCs w:val="0"/>
        </w:rPr>
        <w:t>6</w:t>
      </w:r>
      <w:r w:rsidR="001D1DEA">
        <w:rPr>
          <w:rFonts w:ascii="Calibri" w:hAnsi="Calibri" w:cs="Times New Roman"/>
          <w:b w:val="0"/>
          <w:bCs w:val="0"/>
          <w:i w:val="0"/>
          <w:iCs w:val="0"/>
        </w:rPr>
        <w:t>.</w:t>
      </w:r>
      <w:r w:rsidR="00FF0D22">
        <w:rPr>
          <w:rFonts w:ascii="Calibri" w:hAnsi="Calibri" w:cs="Times New Roman"/>
          <w:b w:val="0"/>
          <w:bCs w:val="0"/>
          <w:i w:val="0"/>
          <w:iCs w:val="0"/>
        </w:rPr>
        <w:t>12</w:t>
      </w:r>
      <w:r w:rsidRPr="00B87FD2">
        <w:rPr>
          <w:rFonts w:ascii="Calibri" w:hAnsi="Calibri" w:cs="Times New Roman"/>
          <w:b w:val="0"/>
          <w:bCs w:val="0"/>
          <w:i w:val="0"/>
          <w:iCs w:val="0"/>
        </w:rPr>
        <w:t>.202</w:t>
      </w:r>
      <w:r w:rsidR="00114D97" w:rsidRPr="00B87FD2">
        <w:rPr>
          <w:rFonts w:ascii="Calibri" w:hAnsi="Calibri" w:cs="Times New Roman"/>
          <w:b w:val="0"/>
          <w:bCs w:val="0"/>
          <w:i w:val="0"/>
          <w:iCs w:val="0"/>
        </w:rPr>
        <w:t>3</w:t>
      </w:r>
      <w:r w:rsidRPr="00B87FD2">
        <w:rPr>
          <w:rFonts w:ascii="Calibri" w:hAnsi="Calibri" w:cs="Times New Roman"/>
          <w:b w:val="0"/>
          <w:bCs w:val="0"/>
          <w:i w:val="0"/>
          <w:iCs w:val="0"/>
        </w:rPr>
        <w:t xml:space="preserve"> r.</w:t>
      </w:r>
    </w:p>
    <w:p w14:paraId="101C8882" w14:textId="77777777" w:rsidR="00563749" w:rsidRDefault="00563749" w:rsidP="00563749">
      <w:pPr>
        <w:pStyle w:val="Textbody"/>
        <w:spacing w:after="0" w:line="280" w:lineRule="atLeast"/>
        <w:jc w:val="center"/>
        <w:rPr>
          <w:rFonts w:ascii="Calibri" w:hAnsi="Calibri" w:cs="Times New Roman"/>
        </w:rPr>
      </w:pPr>
    </w:p>
    <w:p w14:paraId="31AD9940" w14:textId="77777777" w:rsidR="00563749" w:rsidRDefault="00563749" w:rsidP="00563749">
      <w:pPr>
        <w:pStyle w:val="Textbody"/>
        <w:spacing w:after="0" w:line="280" w:lineRule="atLeast"/>
        <w:jc w:val="center"/>
        <w:rPr>
          <w:rFonts w:ascii="Calibri" w:hAnsi="Calibri" w:cs="Times New Roman"/>
        </w:rPr>
      </w:pPr>
    </w:p>
    <w:p w14:paraId="6BDD04AA" w14:textId="77777777" w:rsidR="00563749" w:rsidRDefault="00563749" w:rsidP="00563749">
      <w:pPr>
        <w:pStyle w:val="Textbody"/>
        <w:spacing w:after="0" w:line="280" w:lineRule="atLeast"/>
        <w:jc w:val="center"/>
        <w:rPr>
          <w:rFonts w:ascii="Calibri" w:hAnsi="Calibri" w:cs="Times New Roman"/>
        </w:rPr>
      </w:pPr>
    </w:p>
    <w:p w14:paraId="1908D47D" w14:textId="77777777" w:rsidR="00563749" w:rsidRDefault="00563749" w:rsidP="00563749">
      <w:pPr>
        <w:pStyle w:val="Textbody"/>
        <w:spacing w:after="0" w:line="280" w:lineRule="atLeast"/>
        <w:jc w:val="center"/>
        <w:rPr>
          <w:rFonts w:ascii="Calibri" w:hAnsi="Calibri" w:cs="Times New Roman"/>
        </w:rPr>
      </w:pPr>
    </w:p>
    <w:p w14:paraId="02CC7417" w14:textId="77777777" w:rsidR="00563749" w:rsidRDefault="00563749" w:rsidP="00563749">
      <w:pPr>
        <w:pStyle w:val="Textbody"/>
        <w:spacing w:after="0" w:line="280" w:lineRule="atLeast"/>
        <w:jc w:val="center"/>
        <w:rPr>
          <w:rFonts w:ascii="Calibri" w:hAnsi="Calibri" w:cs="Times New Roman"/>
        </w:rPr>
      </w:pPr>
    </w:p>
    <w:p w14:paraId="788E3E10" w14:textId="77777777" w:rsidR="00563749" w:rsidRDefault="00563749" w:rsidP="00563749">
      <w:pPr>
        <w:pStyle w:val="Textbody"/>
        <w:spacing w:after="0" w:line="280" w:lineRule="atLeast"/>
        <w:jc w:val="center"/>
        <w:rPr>
          <w:rFonts w:ascii="Calibri" w:hAnsi="Calibri" w:cs="Times New Roman"/>
        </w:rPr>
      </w:pPr>
    </w:p>
    <w:p w14:paraId="03EFF65C" w14:textId="77777777" w:rsidR="00563749" w:rsidRDefault="00563749" w:rsidP="00563749">
      <w:pPr>
        <w:pStyle w:val="Textbody"/>
        <w:spacing w:after="0" w:line="280" w:lineRule="atLeast"/>
        <w:jc w:val="center"/>
        <w:rPr>
          <w:rFonts w:ascii="Calibri" w:hAnsi="Calibri" w:cs="Times New Roman"/>
        </w:rPr>
      </w:pPr>
    </w:p>
    <w:p w14:paraId="27CAEC48" w14:textId="77777777" w:rsidR="00563749" w:rsidRDefault="00563749" w:rsidP="00563749">
      <w:pPr>
        <w:pStyle w:val="Textbody"/>
        <w:spacing w:after="0" w:line="280" w:lineRule="atLeast"/>
        <w:jc w:val="center"/>
        <w:rPr>
          <w:rFonts w:ascii="Calibri" w:hAnsi="Calibri" w:cs="Times New Roman"/>
        </w:rPr>
      </w:pPr>
    </w:p>
    <w:p w14:paraId="2ED75D39" w14:textId="77777777" w:rsidR="00563749" w:rsidRDefault="00563749" w:rsidP="00563749">
      <w:pPr>
        <w:pStyle w:val="Textbody"/>
        <w:spacing w:after="0" w:line="280" w:lineRule="atLeast"/>
        <w:jc w:val="center"/>
        <w:rPr>
          <w:rFonts w:ascii="Calibri" w:hAnsi="Calibri" w:cs="Times New Roman"/>
        </w:rPr>
      </w:pPr>
    </w:p>
    <w:p w14:paraId="17203019" w14:textId="77777777" w:rsidR="00563749" w:rsidRDefault="00563749" w:rsidP="00563749">
      <w:pPr>
        <w:pStyle w:val="Textbody"/>
        <w:spacing w:after="0" w:line="280" w:lineRule="atLeast"/>
        <w:jc w:val="center"/>
        <w:rPr>
          <w:rFonts w:ascii="Calibri" w:hAnsi="Calibri" w:cs="Times New Roman"/>
        </w:rPr>
      </w:pPr>
    </w:p>
    <w:p w14:paraId="48E1E122" w14:textId="77777777" w:rsidR="00563749" w:rsidRDefault="00563749" w:rsidP="00563749">
      <w:pPr>
        <w:pStyle w:val="Textbody"/>
        <w:spacing w:after="0" w:line="280" w:lineRule="atLeast"/>
        <w:jc w:val="center"/>
        <w:rPr>
          <w:rFonts w:ascii="Calibri" w:hAnsi="Calibri" w:cs="Times New Roman"/>
        </w:rPr>
      </w:pPr>
    </w:p>
    <w:p w14:paraId="0BD38D21" w14:textId="77777777" w:rsidR="003B2DD2" w:rsidRDefault="002F1000" w:rsidP="00563749">
      <w:pPr>
        <w:pStyle w:val="Textbody"/>
        <w:spacing w:after="0" w:line="280" w:lineRule="atLeast"/>
        <w:jc w:val="center"/>
        <w:rPr>
          <w:rFonts w:ascii="Calibri" w:hAnsi="Calibri" w:cs="Times New Roman"/>
        </w:rPr>
      </w:pPr>
      <w:r>
        <w:rPr>
          <w:rFonts w:ascii="Calibri" w:hAnsi="Calibri" w:cs="Times New Roman"/>
        </w:rPr>
        <w:t>SPECYFIKACJA WARUNKÓW ZAMÓWIENIA (SWZ)</w:t>
      </w:r>
    </w:p>
    <w:p w14:paraId="1C86BC15" w14:textId="77777777" w:rsidR="00563749" w:rsidRDefault="00563749" w:rsidP="00563749">
      <w:pPr>
        <w:pStyle w:val="Textbody"/>
        <w:spacing w:after="0" w:line="280" w:lineRule="atLeast"/>
        <w:jc w:val="center"/>
        <w:rPr>
          <w:rFonts w:ascii="Calibri" w:hAnsi="Calibri" w:cs="Times New Roman"/>
        </w:rPr>
      </w:pPr>
    </w:p>
    <w:p w14:paraId="4DD9CFDA" w14:textId="77777777" w:rsidR="003B2DD2" w:rsidRDefault="002F1000" w:rsidP="00563749">
      <w:pPr>
        <w:pStyle w:val="Standard"/>
        <w:spacing w:line="280" w:lineRule="atLeast"/>
        <w:jc w:val="center"/>
      </w:pPr>
      <w:r>
        <w:rPr>
          <w:rFonts w:ascii="Calibri" w:hAnsi="Calibri"/>
          <w:bCs/>
          <w:sz w:val="22"/>
          <w:szCs w:val="22"/>
        </w:rPr>
        <w:t xml:space="preserve">w postępowaniu o udzielenie zamówienia publicznego </w:t>
      </w:r>
      <w:r>
        <w:rPr>
          <w:rFonts w:ascii="Calibri" w:hAnsi="Calibri"/>
          <w:sz w:val="22"/>
          <w:szCs w:val="22"/>
        </w:rPr>
        <w:t>prowadzonym w trybie podstawowym bez negocjacji o wartości zamówienia nie przekraczającej progów unijnych o jakich stanowi  art. 3 ustawy</w:t>
      </w:r>
    </w:p>
    <w:p w14:paraId="3807C61F" w14:textId="456AFFC8" w:rsidR="003B2DD2" w:rsidRDefault="002F1000" w:rsidP="00563749">
      <w:pPr>
        <w:pStyle w:val="Standard"/>
        <w:spacing w:line="280" w:lineRule="atLeast"/>
        <w:jc w:val="center"/>
      </w:pPr>
      <w:r>
        <w:rPr>
          <w:rFonts w:ascii="Calibri" w:hAnsi="Calibri"/>
          <w:sz w:val="22"/>
          <w:szCs w:val="22"/>
        </w:rPr>
        <w:t>z 11 września 2019 r. - Prawo zamówień publicznych (</w:t>
      </w:r>
      <w:r w:rsidR="00FF0D22" w:rsidRPr="00FF0D22">
        <w:rPr>
          <w:rFonts w:ascii="Calibri" w:hAnsi="Calibri"/>
          <w:sz w:val="22"/>
          <w:szCs w:val="22"/>
          <w:lang w:val="pl-PL"/>
        </w:rPr>
        <w:t>tj. Dz. U. z 2023 r. poz. 1605</w:t>
      </w:r>
      <w:r>
        <w:rPr>
          <w:rFonts w:ascii="Calibri" w:hAnsi="Calibri"/>
          <w:sz w:val="22"/>
          <w:szCs w:val="22"/>
        </w:rPr>
        <w:t>.),</w:t>
      </w:r>
    </w:p>
    <w:p w14:paraId="1D486AA1" w14:textId="77777777" w:rsidR="003B2DD2" w:rsidRDefault="002F1000" w:rsidP="00563749">
      <w:pPr>
        <w:pStyle w:val="Standard"/>
        <w:spacing w:line="280" w:lineRule="atLeast"/>
        <w:jc w:val="center"/>
      </w:pPr>
      <w:r>
        <w:rPr>
          <w:rFonts w:ascii="Calibri" w:hAnsi="Calibri"/>
          <w:sz w:val="22"/>
          <w:szCs w:val="22"/>
        </w:rPr>
        <w:t>zwaną dalej „ustawą Pzp” lub „Pzp”</w:t>
      </w:r>
    </w:p>
    <w:p w14:paraId="7E2F7462" w14:textId="77777777" w:rsidR="003B2DD2" w:rsidRDefault="003B2DD2" w:rsidP="00563749">
      <w:pPr>
        <w:pStyle w:val="Textbodyindent"/>
        <w:suppressAutoHyphens w:val="0"/>
        <w:spacing w:line="280" w:lineRule="atLeast"/>
        <w:ind w:left="0"/>
        <w:rPr>
          <w:rFonts w:ascii="Calibri" w:hAnsi="Calibri"/>
          <w:szCs w:val="24"/>
        </w:rPr>
      </w:pPr>
    </w:p>
    <w:p w14:paraId="7D90C1E4" w14:textId="77777777" w:rsidR="003B2DD2" w:rsidRDefault="003B2DD2" w:rsidP="00563749">
      <w:pPr>
        <w:pStyle w:val="Textbodyindent"/>
        <w:suppressAutoHyphens w:val="0"/>
        <w:spacing w:line="280" w:lineRule="atLeast"/>
        <w:ind w:left="0"/>
        <w:rPr>
          <w:rFonts w:ascii="Calibri" w:hAnsi="Calibri"/>
          <w:szCs w:val="24"/>
        </w:rPr>
      </w:pPr>
    </w:p>
    <w:p w14:paraId="356B566B" w14:textId="77777777" w:rsidR="003B2DD2" w:rsidRDefault="003B2DD2" w:rsidP="00563749">
      <w:pPr>
        <w:pStyle w:val="Textbodyindent"/>
        <w:suppressAutoHyphens w:val="0"/>
        <w:spacing w:line="280" w:lineRule="atLeast"/>
        <w:ind w:left="0"/>
        <w:rPr>
          <w:rFonts w:ascii="Calibri" w:hAnsi="Calibri"/>
          <w:szCs w:val="24"/>
        </w:rPr>
      </w:pPr>
    </w:p>
    <w:p w14:paraId="71DF13D2" w14:textId="77777777" w:rsidR="003B2DD2" w:rsidRDefault="003B2DD2" w:rsidP="00563749">
      <w:pPr>
        <w:pStyle w:val="Textbodyindent"/>
        <w:suppressAutoHyphens w:val="0"/>
        <w:spacing w:line="280" w:lineRule="atLeast"/>
        <w:ind w:left="0"/>
        <w:jc w:val="center"/>
        <w:rPr>
          <w:rFonts w:ascii="Calibri" w:hAnsi="Calibri"/>
          <w:szCs w:val="24"/>
        </w:rPr>
      </w:pPr>
    </w:p>
    <w:p w14:paraId="16084E09" w14:textId="77777777" w:rsidR="003B2DD2" w:rsidRDefault="003B2DD2" w:rsidP="00563749">
      <w:pPr>
        <w:pStyle w:val="NormalStandardowy1"/>
        <w:suppressAutoHyphens w:val="0"/>
        <w:spacing w:line="280" w:lineRule="atLeast"/>
        <w:jc w:val="center"/>
        <w:rPr>
          <w:rFonts w:ascii="Calibri" w:hAnsi="Calibri" w:cs="Calibri"/>
          <w:b/>
          <w:bCs/>
          <w:color w:val="000000"/>
          <w:sz w:val="22"/>
          <w:szCs w:val="22"/>
        </w:rPr>
      </w:pPr>
    </w:p>
    <w:p w14:paraId="47E35D99" w14:textId="77D3C5EB" w:rsidR="003B2DD2" w:rsidRDefault="00AB2D90" w:rsidP="00563749">
      <w:pPr>
        <w:pStyle w:val="NormalnyWeb"/>
        <w:spacing w:before="0" w:after="0" w:line="280" w:lineRule="atLeast"/>
        <w:jc w:val="center"/>
        <w:rPr>
          <w:rFonts w:ascii="Calibri" w:hAnsi="Calibri" w:cs="Calibri"/>
          <w:b/>
          <w:sz w:val="22"/>
          <w:szCs w:val="22"/>
        </w:rPr>
      </w:pPr>
      <w:r w:rsidRPr="001D1DEA">
        <w:rPr>
          <w:rFonts w:ascii="Calibri" w:hAnsi="Calibri" w:cs="Calibri"/>
          <w:b/>
          <w:sz w:val="22"/>
          <w:szCs w:val="22"/>
          <w:lang w:val="pl-PL"/>
        </w:rPr>
        <w:t>„</w:t>
      </w:r>
      <w:r w:rsidR="00FF0D22">
        <w:rPr>
          <w:rFonts w:ascii="Calibri" w:hAnsi="Calibri" w:cs="Calibri"/>
          <w:b/>
          <w:bCs/>
          <w:sz w:val="22"/>
          <w:szCs w:val="22"/>
          <w:lang w:val="pl-PL"/>
        </w:rPr>
        <w:t>Dostawa paliwa dla gminy Walim w 2024r.</w:t>
      </w:r>
      <w:r>
        <w:rPr>
          <w:rFonts w:ascii="Calibri" w:hAnsi="Calibri" w:cs="Calibri"/>
          <w:b/>
          <w:sz w:val="22"/>
          <w:szCs w:val="22"/>
          <w:lang w:val="pl-PL"/>
        </w:rPr>
        <w:t>”</w:t>
      </w:r>
    </w:p>
    <w:p w14:paraId="788A91FE" w14:textId="77777777" w:rsidR="003B2DD2" w:rsidRDefault="002F1000" w:rsidP="00563749">
      <w:pPr>
        <w:pStyle w:val="Standard"/>
        <w:spacing w:line="280" w:lineRule="atLeast"/>
        <w:ind w:firstLine="709"/>
        <w:rPr>
          <w:rFonts w:ascii="Calibri" w:hAnsi="Calibri" w:cs="Calibri"/>
          <w:b/>
          <w:sz w:val="22"/>
          <w:szCs w:val="22"/>
        </w:rPr>
      </w:pPr>
      <w:r>
        <w:rPr>
          <w:rFonts w:ascii="Calibri" w:hAnsi="Calibri" w:cs="Calibri"/>
          <w:b/>
          <w:sz w:val="22"/>
          <w:szCs w:val="22"/>
        </w:rPr>
        <w:t xml:space="preserve">   </w:t>
      </w:r>
    </w:p>
    <w:p w14:paraId="770FAE30" w14:textId="77777777" w:rsidR="003B2DD2" w:rsidRDefault="003B2DD2" w:rsidP="00563749">
      <w:pPr>
        <w:pStyle w:val="Standard"/>
        <w:spacing w:line="280" w:lineRule="atLeast"/>
        <w:rPr>
          <w:rFonts w:ascii="Calibri" w:hAnsi="Calibri" w:cs="Calibri"/>
          <w:sz w:val="20"/>
        </w:rPr>
      </w:pPr>
    </w:p>
    <w:p w14:paraId="2F9A5D73" w14:textId="77777777" w:rsidR="003B2DD2" w:rsidRDefault="003B2DD2" w:rsidP="00563749">
      <w:pPr>
        <w:pStyle w:val="Standard"/>
        <w:spacing w:line="280" w:lineRule="atLeast"/>
        <w:rPr>
          <w:rFonts w:ascii="Calibri" w:hAnsi="Calibri" w:cs="Calibri"/>
          <w:sz w:val="20"/>
        </w:rPr>
      </w:pPr>
    </w:p>
    <w:p w14:paraId="268A9F62" w14:textId="77777777" w:rsidR="003B2DD2" w:rsidRDefault="003B2DD2" w:rsidP="00563749">
      <w:pPr>
        <w:pStyle w:val="Standard"/>
        <w:spacing w:line="280" w:lineRule="atLeast"/>
        <w:rPr>
          <w:rFonts w:ascii="Calibri" w:hAnsi="Calibri" w:cs="Calibri"/>
          <w:sz w:val="20"/>
        </w:rPr>
      </w:pPr>
    </w:p>
    <w:p w14:paraId="33B0952A" w14:textId="2DDAE786" w:rsidR="003B2DD2" w:rsidRDefault="004E70A0" w:rsidP="00563749">
      <w:pPr>
        <w:pStyle w:val="Standard"/>
        <w:spacing w:line="280" w:lineRule="atLeast"/>
        <w:rPr>
          <w:rFonts w:ascii="Calibri" w:hAnsi="Calibri" w:cs="Calibri"/>
          <w:sz w:val="20"/>
        </w:rPr>
      </w:pPr>
      <w:r w:rsidRPr="004E70A0">
        <w:rPr>
          <w:rFonts w:ascii="Roboto" w:eastAsia="Arial" w:hAnsi="Roboto" w:cs="Courier New"/>
          <w:color w:val="4A4A4A"/>
          <w:szCs w:val="24"/>
          <w:shd w:val="clear" w:color="auto" w:fill="FFFFFF"/>
          <w:lang w:val="pl-PL" w:eastAsia="zh-CN" w:bidi="hi-IN"/>
        </w:rPr>
        <w:t xml:space="preserve"> </w:t>
      </w:r>
      <w:r w:rsidRPr="00F03688">
        <w:rPr>
          <w:rFonts w:asciiTheme="minorHAnsi" w:hAnsiTheme="minorHAnsi" w:cstheme="minorHAnsi"/>
          <w:b/>
          <w:bCs/>
          <w:color w:val="4A4A4A"/>
          <w:sz w:val="20"/>
          <w:shd w:val="clear" w:color="auto" w:fill="FFFFFF"/>
        </w:rPr>
        <w:t>Identyfikator postępowania:</w:t>
      </w:r>
      <w:r>
        <w:rPr>
          <w:rFonts w:ascii="Roboto" w:eastAsia="Arial" w:hAnsi="Roboto" w:cs="Courier New"/>
          <w:color w:val="4A4A4A"/>
          <w:szCs w:val="24"/>
          <w:shd w:val="clear" w:color="auto" w:fill="FFFFFF"/>
          <w:lang w:val="pl-PL" w:eastAsia="zh-CN" w:bidi="hi-IN"/>
        </w:rPr>
        <w:t xml:space="preserve"> </w:t>
      </w:r>
      <w:r w:rsidR="00221B83" w:rsidRPr="00221B83">
        <w:rPr>
          <w:rFonts w:ascii="Calibri" w:hAnsi="Calibri" w:cs="Calibri"/>
          <w:sz w:val="20"/>
          <w:lang w:val="pl-PL"/>
        </w:rPr>
        <w:t>ocds-148610-6a555ef5-9423-11ee-9ee7-e2087ac16d09</w:t>
      </w:r>
    </w:p>
    <w:p w14:paraId="18572CA0" w14:textId="77777777" w:rsidR="003B2DD2" w:rsidRDefault="003B2DD2" w:rsidP="00563749">
      <w:pPr>
        <w:pStyle w:val="Standard"/>
        <w:spacing w:line="280" w:lineRule="atLeast"/>
        <w:rPr>
          <w:rFonts w:ascii="Calibri" w:hAnsi="Calibri" w:cs="Calibri"/>
          <w:sz w:val="20"/>
        </w:rPr>
      </w:pPr>
    </w:p>
    <w:p w14:paraId="6357AAB9" w14:textId="77777777" w:rsidR="003B2DD2" w:rsidRDefault="003B2DD2" w:rsidP="00563749">
      <w:pPr>
        <w:pStyle w:val="Standard"/>
        <w:spacing w:line="280" w:lineRule="atLeast"/>
        <w:rPr>
          <w:rFonts w:ascii="Calibri" w:hAnsi="Calibri" w:cs="Calibri"/>
          <w:sz w:val="20"/>
        </w:rPr>
      </w:pPr>
    </w:p>
    <w:p w14:paraId="353D68AE" w14:textId="77777777" w:rsidR="003B2DD2" w:rsidRDefault="003B2DD2" w:rsidP="00563749">
      <w:pPr>
        <w:pStyle w:val="Standard"/>
        <w:spacing w:line="280" w:lineRule="atLeast"/>
        <w:rPr>
          <w:rFonts w:ascii="Calibri" w:hAnsi="Calibri" w:cs="Calibri"/>
          <w:sz w:val="20"/>
        </w:rPr>
      </w:pPr>
    </w:p>
    <w:p w14:paraId="0FE59D27" w14:textId="77777777" w:rsidR="003B2DD2" w:rsidRDefault="003B2DD2" w:rsidP="00563749">
      <w:pPr>
        <w:pStyle w:val="Standard"/>
        <w:spacing w:line="280" w:lineRule="atLeast"/>
        <w:rPr>
          <w:rFonts w:ascii="Calibri" w:hAnsi="Calibri" w:cs="Calibri"/>
          <w:sz w:val="20"/>
        </w:rPr>
      </w:pPr>
    </w:p>
    <w:p w14:paraId="76CA8EA5" w14:textId="77777777" w:rsidR="003B2DD2" w:rsidRDefault="003B2DD2" w:rsidP="00563749">
      <w:pPr>
        <w:pStyle w:val="Standard"/>
        <w:spacing w:line="280" w:lineRule="atLeast"/>
        <w:rPr>
          <w:rFonts w:ascii="Calibri" w:hAnsi="Calibri" w:cs="Calibri"/>
          <w:sz w:val="20"/>
        </w:rPr>
      </w:pPr>
    </w:p>
    <w:p w14:paraId="53CF59F5" w14:textId="77777777" w:rsidR="003B2DD2" w:rsidRDefault="003B2DD2" w:rsidP="00563749">
      <w:pPr>
        <w:pStyle w:val="Standard"/>
        <w:spacing w:line="280" w:lineRule="atLeast"/>
        <w:rPr>
          <w:rFonts w:ascii="Calibri" w:hAnsi="Calibri" w:cs="Calibri"/>
          <w:sz w:val="20"/>
        </w:rPr>
      </w:pPr>
    </w:p>
    <w:p w14:paraId="54BAFC52" w14:textId="77777777" w:rsidR="003B2DD2" w:rsidRDefault="003B2DD2" w:rsidP="00563749">
      <w:pPr>
        <w:pStyle w:val="Standard"/>
        <w:spacing w:line="280" w:lineRule="atLeast"/>
        <w:rPr>
          <w:rFonts w:ascii="Calibri" w:hAnsi="Calibri" w:cs="Calibri"/>
          <w:sz w:val="20"/>
        </w:rPr>
      </w:pPr>
    </w:p>
    <w:p w14:paraId="246EBA58" w14:textId="77777777" w:rsidR="003B2DD2" w:rsidRDefault="003B2DD2" w:rsidP="00563749">
      <w:pPr>
        <w:pStyle w:val="Nagwek2"/>
        <w:spacing w:line="280" w:lineRule="atLeast"/>
        <w:ind w:left="0" w:firstLine="0"/>
        <w:jc w:val="both"/>
        <w:rPr>
          <w:rFonts w:ascii="Calibri" w:hAnsi="Calibri" w:cs="Times New Roman"/>
          <w:szCs w:val="22"/>
        </w:rPr>
      </w:pPr>
    </w:p>
    <w:p w14:paraId="6FDA75A5" w14:textId="77EA263A" w:rsidR="003B2DD2" w:rsidRDefault="002F1000" w:rsidP="00563749">
      <w:pPr>
        <w:suppressAutoHyphens w:val="0"/>
        <w:spacing w:before="0" w:after="0" w:line="280" w:lineRule="atLeast"/>
        <w:textAlignment w:val="auto"/>
        <w:rPr>
          <w:rFonts w:ascii="Calibri" w:hAnsi="Calibri" w:cs="Times New Roman"/>
          <w:szCs w:val="22"/>
        </w:rPr>
      </w:pPr>
      <w:r>
        <w:br w:type="page"/>
      </w:r>
      <w:r>
        <w:rPr>
          <w:rFonts w:ascii="Calibri" w:hAnsi="Calibri" w:cs="Times New Roman"/>
          <w:szCs w:val="22"/>
        </w:rPr>
        <w:lastRenderedPageBreak/>
        <w:t>I. NAZWA ORAZ ADRES ZAMAWIAJĄCEGO</w:t>
      </w:r>
    </w:p>
    <w:p w14:paraId="2AE03EBE" w14:textId="77777777" w:rsidR="003B2DD2" w:rsidRDefault="002F1000" w:rsidP="00563749">
      <w:pPr>
        <w:pStyle w:val="Standard"/>
        <w:spacing w:line="280" w:lineRule="atLeast"/>
        <w:rPr>
          <w:rFonts w:ascii="Calibri" w:eastAsia="NSimSun" w:hAnsi="Calibri" w:cs="Times New Roman"/>
          <w:b/>
          <w:bCs/>
          <w:sz w:val="22"/>
          <w:szCs w:val="22"/>
          <w:lang w:bidi="hi-IN"/>
        </w:rPr>
      </w:pPr>
      <w:r>
        <w:rPr>
          <w:rFonts w:ascii="Calibri" w:eastAsia="NSimSun" w:hAnsi="Calibri" w:cs="Times New Roman"/>
          <w:b/>
          <w:bCs/>
          <w:sz w:val="22"/>
          <w:szCs w:val="22"/>
          <w:lang w:bidi="hi-IN"/>
        </w:rPr>
        <w:t xml:space="preserve">Gmina Walim, Ul. Boczna 9, 58-320 Walim </w:t>
      </w:r>
    </w:p>
    <w:p w14:paraId="77D3C5FA" w14:textId="77777777" w:rsidR="003B2DD2" w:rsidRDefault="002F1000" w:rsidP="00563749">
      <w:pPr>
        <w:pStyle w:val="Standard"/>
        <w:spacing w:line="280" w:lineRule="atLeast"/>
        <w:rPr>
          <w:rFonts w:ascii="Calibri" w:eastAsia="NSimSun" w:hAnsi="Calibri" w:cs="Times New Roman"/>
          <w:sz w:val="22"/>
          <w:szCs w:val="22"/>
          <w:lang w:bidi="hi-IN"/>
        </w:rPr>
      </w:pPr>
      <w:r>
        <w:rPr>
          <w:rFonts w:ascii="Calibri" w:eastAsia="NSimSun" w:hAnsi="Calibri" w:cs="Times New Roman"/>
          <w:sz w:val="22"/>
          <w:szCs w:val="22"/>
          <w:lang w:bidi="hi-IN"/>
        </w:rPr>
        <w:t>NIP: 886-25-72-773, REGON: 890718290</w:t>
      </w:r>
    </w:p>
    <w:p w14:paraId="125F088D" w14:textId="77777777" w:rsidR="003B2DD2" w:rsidRDefault="002F1000" w:rsidP="00563749">
      <w:pPr>
        <w:pStyle w:val="Standard"/>
        <w:spacing w:line="280" w:lineRule="atLeast"/>
        <w:rPr>
          <w:rFonts w:ascii="Calibri" w:eastAsia="NSimSun" w:hAnsi="Calibri" w:cs="Times New Roman"/>
          <w:sz w:val="22"/>
          <w:szCs w:val="22"/>
          <w:lang w:bidi="hi-IN"/>
        </w:rPr>
      </w:pPr>
      <w:r>
        <w:rPr>
          <w:rFonts w:ascii="Calibri" w:eastAsia="NSimSun" w:hAnsi="Calibri" w:cs="Times New Roman"/>
          <w:sz w:val="22"/>
          <w:szCs w:val="22"/>
          <w:lang w:bidi="hi-IN"/>
        </w:rPr>
        <w:t>Tel. 74/ 8494340, Fax. 74/ 8494355</w:t>
      </w:r>
    </w:p>
    <w:p w14:paraId="62D7BF18" w14:textId="77777777" w:rsidR="003B2DD2" w:rsidRDefault="002F1000" w:rsidP="00563749">
      <w:pPr>
        <w:pStyle w:val="Standard"/>
        <w:spacing w:line="280" w:lineRule="atLeast"/>
      </w:pPr>
      <w:r>
        <w:rPr>
          <w:rFonts w:ascii="Calibri" w:eastAsia="NSimSun" w:hAnsi="Calibri" w:cs="Times New Roman"/>
          <w:sz w:val="22"/>
          <w:szCs w:val="22"/>
          <w:lang w:bidi="hi-IN"/>
        </w:rPr>
        <w:t xml:space="preserve">Adres poczty elektronicznej: </w:t>
      </w:r>
      <w:r w:rsidR="00000000">
        <w:fldChar w:fldCharType="begin"/>
      </w:r>
      <w:r w:rsidR="00000000">
        <w:instrText>HYPERLINK "mailto:urzad@walim.pl" \h</w:instrText>
      </w:r>
      <w:r w:rsidR="00000000">
        <w:fldChar w:fldCharType="separate"/>
      </w:r>
      <w:r>
        <w:rPr>
          <w:rStyle w:val="czeinternetowe"/>
          <w:rFonts w:ascii="Calibri" w:eastAsia="NSimSun" w:hAnsi="Calibri" w:cs="Times New Roman"/>
          <w:sz w:val="22"/>
          <w:szCs w:val="22"/>
          <w:lang w:bidi="hi-IN"/>
        </w:rPr>
        <w:t>urzad@walim.pl</w:t>
      </w:r>
      <w:r w:rsidR="00000000">
        <w:rPr>
          <w:rStyle w:val="czeinternetowe"/>
          <w:rFonts w:ascii="Calibri" w:eastAsia="NSimSun" w:hAnsi="Calibri" w:cs="Times New Roman"/>
          <w:sz w:val="22"/>
          <w:szCs w:val="22"/>
          <w:lang w:bidi="hi-IN"/>
        </w:rPr>
        <w:fldChar w:fldCharType="end"/>
      </w:r>
      <w:r>
        <w:rPr>
          <w:rFonts w:ascii="Calibri" w:eastAsia="NSimSun" w:hAnsi="Calibri" w:cs="Times New Roman"/>
          <w:sz w:val="22"/>
          <w:szCs w:val="22"/>
          <w:lang w:bidi="hi-IN"/>
        </w:rPr>
        <w:t xml:space="preserve"> </w:t>
      </w:r>
    </w:p>
    <w:p w14:paraId="09CAEC90" w14:textId="77777777" w:rsidR="003B2DD2" w:rsidRDefault="002F1000" w:rsidP="00563749">
      <w:pPr>
        <w:pStyle w:val="Standard"/>
        <w:spacing w:line="280" w:lineRule="atLeast"/>
      </w:pPr>
      <w:r>
        <w:rPr>
          <w:rFonts w:ascii="Calibri" w:eastAsia="NSimSun" w:hAnsi="Calibri" w:cs="Times New Roman"/>
          <w:sz w:val="22"/>
          <w:szCs w:val="22"/>
          <w:lang w:bidi="hi-IN"/>
        </w:rPr>
        <w:t xml:space="preserve">Adres strony internetowej: </w:t>
      </w:r>
      <w:r w:rsidR="00000000">
        <w:fldChar w:fldCharType="begin"/>
      </w:r>
      <w:r w:rsidR="00000000">
        <w:instrText>HYPERLINK "http://www.bip.walim.pl/" \h</w:instrText>
      </w:r>
      <w:r w:rsidR="00000000">
        <w:fldChar w:fldCharType="separate"/>
      </w:r>
      <w:r>
        <w:rPr>
          <w:rStyle w:val="czeinternetowe"/>
          <w:rFonts w:ascii="Calibri" w:eastAsia="NSimSun" w:hAnsi="Calibri" w:cs="Times New Roman"/>
          <w:sz w:val="22"/>
          <w:szCs w:val="22"/>
          <w:lang w:bidi="hi-IN"/>
        </w:rPr>
        <w:t>www.bip.walim.pl</w:t>
      </w:r>
      <w:r w:rsidR="00000000">
        <w:rPr>
          <w:rStyle w:val="czeinternetowe"/>
          <w:rFonts w:ascii="Calibri" w:eastAsia="NSimSun" w:hAnsi="Calibri" w:cs="Times New Roman"/>
          <w:sz w:val="22"/>
          <w:szCs w:val="22"/>
          <w:lang w:bidi="hi-IN"/>
        </w:rPr>
        <w:fldChar w:fldCharType="end"/>
      </w:r>
      <w:r>
        <w:rPr>
          <w:rFonts w:ascii="Calibri" w:eastAsia="NSimSun" w:hAnsi="Calibri" w:cs="Times New Roman"/>
          <w:sz w:val="22"/>
          <w:szCs w:val="22"/>
          <w:lang w:bidi="hi-IN"/>
        </w:rPr>
        <w:t xml:space="preserve"> </w:t>
      </w:r>
    </w:p>
    <w:p w14:paraId="78537532" w14:textId="77777777" w:rsidR="00114D97" w:rsidRPr="00114D97" w:rsidRDefault="00114D97" w:rsidP="00563749">
      <w:pPr>
        <w:pStyle w:val="Standard"/>
        <w:spacing w:line="280" w:lineRule="atLeast"/>
        <w:rPr>
          <w:rFonts w:ascii="Calibri" w:eastAsia="NSimSun" w:hAnsi="Calibri" w:cs="Times New Roman"/>
          <w:sz w:val="22"/>
          <w:szCs w:val="22"/>
        </w:rPr>
      </w:pPr>
      <w:r w:rsidRPr="00114D97">
        <w:rPr>
          <w:rFonts w:ascii="Calibri" w:eastAsia="NSimSun" w:hAnsi="Calibri" w:cs="Times New Roman"/>
          <w:sz w:val="22"/>
          <w:szCs w:val="22"/>
        </w:rPr>
        <w:t>Odbiorca ePUAP: Gmina Walim (58-320 Walim, woj. Dolnośląskie)</w:t>
      </w:r>
    </w:p>
    <w:p w14:paraId="34C40224" w14:textId="77777777" w:rsidR="00114D97" w:rsidRPr="00114D97" w:rsidRDefault="00114D97" w:rsidP="00563749">
      <w:pPr>
        <w:pStyle w:val="Standard"/>
        <w:spacing w:line="280" w:lineRule="atLeast"/>
        <w:rPr>
          <w:rFonts w:ascii="Calibri" w:eastAsia="NSimSun" w:hAnsi="Calibri" w:cs="Times New Roman"/>
          <w:sz w:val="22"/>
          <w:szCs w:val="22"/>
        </w:rPr>
      </w:pPr>
      <w:r w:rsidRPr="00114D97">
        <w:rPr>
          <w:rFonts w:ascii="Calibri" w:eastAsia="NSimSun" w:hAnsi="Calibri" w:cs="Times New Roman"/>
          <w:sz w:val="22"/>
          <w:szCs w:val="22"/>
        </w:rPr>
        <w:t>Godz. pracy: Pn, Śr, Czw. 7.30-15.30, Wt. 7.30-17.00, Pt. 7.30-14.00</w:t>
      </w:r>
    </w:p>
    <w:p w14:paraId="2FE81D10" w14:textId="3EF98D9E" w:rsidR="001D1DEA" w:rsidRPr="00221B83" w:rsidRDefault="00114D97" w:rsidP="00563749">
      <w:pPr>
        <w:pStyle w:val="Standard"/>
        <w:spacing w:line="280" w:lineRule="atLeast"/>
        <w:rPr>
          <w:rFonts w:asciiTheme="minorHAnsi" w:hAnsiTheme="minorHAnsi" w:cstheme="minorHAnsi"/>
          <w:sz w:val="22"/>
          <w:szCs w:val="22"/>
        </w:rPr>
      </w:pPr>
      <w:r w:rsidRPr="00114D97">
        <w:rPr>
          <w:rFonts w:ascii="Calibri" w:eastAsia="NSimSun" w:hAnsi="Calibri" w:cs="Times New Roman"/>
          <w:sz w:val="22"/>
          <w:szCs w:val="22"/>
          <w:lang w:val="pl-PL" w:bidi="hi-IN"/>
        </w:rPr>
        <w:t>Adres strony internetowej, na której jest prowadzone postępowanie</w:t>
      </w:r>
      <w:r w:rsidR="00634A9F">
        <w:rPr>
          <w:rFonts w:ascii="Calibri" w:eastAsia="NSimSun" w:hAnsi="Calibri" w:cs="Times New Roman"/>
          <w:sz w:val="22"/>
          <w:szCs w:val="22"/>
          <w:lang w:val="pl-PL" w:bidi="hi-IN"/>
        </w:rPr>
        <w:t xml:space="preserve"> </w:t>
      </w:r>
      <w:r w:rsidRPr="00114D97">
        <w:rPr>
          <w:rFonts w:ascii="Calibri" w:eastAsia="NSimSun" w:hAnsi="Calibri" w:cs="Times New Roman"/>
          <w:sz w:val="22"/>
          <w:szCs w:val="22"/>
          <w:lang w:val="pl-PL" w:bidi="hi-IN"/>
        </w:rPr>
        <w:t>na której będą dostępne wszelkie dokumenty związane z prowadzoną procedurą:</w:t>
      </w:r>
      <w:r w:rsidR="00634A9F">
        <w:rPr>
          <w:rFonts w:ascii="Calibri" w:eastAsia="NSimSun" w:hAnsi="Calibri" w:cs="Times New Roman"/>
          <w:sz w:val="22"/>
          <w:szCs w:val="22"/>
          <w:lang w:val="pl-PL" w:bidi="hi-IN"/>
        </w:rPr>
        <w:t xml:space="preserve"> </w:t>
      </w:r>
      <w:hyperlink r:id="rId8" w:history="1">
        <w:r w:rsidR="00221B83" w:rsidRPr="003020D1">
          <w:rPr>
            <w:rStyle w:val="Hipercze"/>
            <w:rFonts w:asciiTheme="minorHAnsi" w:hAnsiTheme="minorHAnsi" w:cstheme="minorHAnsi"/>
            <w:sz w:val="22"/>
            <w:szCs w:val="22"/>
          </w:rPr>
          <w:t>https://ezamowienia.gov.pl/mp-client/tenders/ocds-148610-6a555ef5-9423-11ee-9ee7-e2087ac16d09</w:t>
        </w:r>
      </w:hyperlink>
      <w:r w:rsidR="00221B83">
        <w:rPr>
          <w:rFonts w:asciiTheme="minorHAnsi" w:hAnsiTheme="minorHAnsi" w:cstheme="minorHAnsi"/>
          <w:sz w:val="22"/>
          <w:szCs w:val="22"/>
        </w:rPr>
        <w:t xml:space="preserve"> </w:t>
      </w:r>
    </w:p>
    <w:p w14:paraId="71C73287" w14:textId="77777777" w:rsidR="003B2DD2" w:rsidRDefault="002F1000" w:rsidP="00563749">
      <w:pPr>
        <w:pStyle w:val="Standard"/>
        <w:spacing w:line="280" w:lineRule="atLeast"/>
      </w:pPr>
      <w:r>
        <w:rPr>
          <w:rFonts w:ascii="Calibri" w:hAnsi="Calibri" w:cs="Times New Roman"/>
          <w:b/>
          <w:bCs/>
          <w:sz w:val="22"/>
          <w:szCs w:val="22"/>
          <w:lang w:val="pl-PL"/>
        </w:rPr>
        <w:t>II. TRYB UDZIELENIA ZAMÓWIENIA</w:t>
      </w:r>
    </w:p>
    <w:p w14:paraId="01EA4F5F" w14:textId="77777777" w:rsidR="003B2DD2" w:rsidRDefault="002F1000" w:rsidP="00563749">
      <w:pPr>
        <w:pStyle w:val="Standard"/>
        <w:spacing w:line="280" w:lineRule="atLeast"/>
      </w:pPr>
      <w:r>
        <w:rPr>
          <w:rFonts w:ascii="Calibri" w:hAnsi="Calibri" w:cs="Times New Roman"/>
          <w:sz w:val="22"/>
          <w:szCs w:val="22"/>
          <w:lang w:val="pl-PL"/>
        </w:rPr>
        <w:t xml:space="preserve">1. Postępowanie prowadzone jest przy użyciu środków komunikacji elektronicznej w trybie podstawowym                o jakim stanowi art. 275 pkt 1 ustawy </w:t>
      </w:r>
      <w:proofErr w:type="spellStart"/>
      <w:r>
        <w:rPr>
          <w:rFonts w:ascii="Calibri" w:hAnsi="Calibri" w:cs="Times New Roman"/>
          <w:sz w:val="22"/>
          <w:szCs w:val="22"/>
          <w:lang w:val="pl-PL"/>
        </w:rPr>
        <w:t>Pzp</w:t>
      </w:r>
      <w:proofErr w:type="spellEnd"/>
      <w:r>
        <w:rPr>
          <w:rFonts w:ascii="Calibri" w:hAnsi="Calibri" w:cs="Times New Roman"/>
          <w:sz w:val="22"/>
          <w:szCs w:val="22"/>
          <w:lang w:val="pl-PL"/>
        </w:rPr>
        <w:t>.</w:t>
      </w:r>
    </w:p>
    <w:p w14:paraId="14F39966" w14:textId="77777777" w:rsidR="003B2DD2" w:rsidRDefault="002F1000" w:rsidP="00563749">
      <w:pPr>
        <w:pStyle w:val="Standard"/>
        <w:spacing w:line="280" w:lineRule="atLeast"/>
      </w:pPr>
      <w:r>
        <w:rPr>
          <w:rFonts w:ascii="Calibri" w:hAnsi="Calibri" w:cs="Times New Roman"/>
          <w:sz w:val="22"/>
          <w:szCs w:val="22"/>
          <w:lang w:val="pl-PL"/>
        </w:rPr>
        <w:t>2. Zamawiający nie przewiduje wyboru najkorzystniejszej oferty z wcześniejszym zastosowaniem procedury negocjacji.</w:t>
      </w:r>
    </w:p>
    <w:p w14:paraId="6050A623" w14:textId="09E3B74F" w:rsidR="003B2DD2" w:rsidRDefault="002F1000" w:rsidP="00563749">
      <w:pPr>
        <w:pStyle w:val="Standard"/>
        <w:spacing w:line="280" w:lineRule="atLeast"/>
      </w:pPr>
      <w:r>
        <w:rPr>
          <w:rFonts w:ascii="Calibri" w:hAnsi="Calibri" w:cs="Times New Roman"/>
          <w:sz w:val="22"/>
          <w:szCs w:val="22"/>
          <w:lang w:val="pl-PL"/>
        </w:rPr>
        <w:t xml:space="preserve">3. Zgodnie z art. 310 pkt 1 ustawy </w:t>
      </w:r>
      <w:proofErr w:type="spellStart"/>
      <w:r>
        <w:rPr>
          <w:rFonts w:ascii="Calibri" w:hAnsi="Calibri" w:cs="Times New Roman"/>
          <w:sz w:val="22"/>
          <w:szCs w:val="22"/>
          <w:lang w:val="pl-PL"/>
        </w:rPr>
        <w:t>Pzp</w:t>
      </w:r>
      <w:proofErr w:type="spellEnd"/>
      <w:r>
        <w:rPr>
          <w:rFonts w:ascii="Calibri" w:hAnsi="Calibri" w:cs="Times New Roman"/>
          <w:sz w:val="22"/>
          <w:szCs w:val="22"/>
          <w:lang w:val="pl-PL"/>
        </w:rPr>
        <w:t xml:space="preserve"> Zamawiający przewiduje możliwoś</w:t>
      </w:r>
      <w:r w:rsidR="00916935">
        <w:rPr>
          <w:rFonts w:ascii="Calibri" w:hAnsi="Calibri" w:cs="Times New Roman"/>
          <w:sz w:val="22"/>
          <w:szCs w:val="22"/>
          <w:lang w:val="pl-PL"/>
        </w:rPr>
        <w:t xml:space="preserve">ć </w:t>
      </w:r>
      <w:r>
        <w:rPr>
          <w:rFonts w:ascii="Calibri" w:hAnsi="Calibri" w:cs="Times New Roman"/>
          <w:sz w:val="22"/>
          <w:szCs w:val="22"/>
          <w:lang w:val="pl-PL"/>
        </w:rPr>
        <w:t>unieważnienia postępowania, jeżeli środki publiczne, które Zamawiający zamierzał przeznaczyć na sfinansowanie całości lub części zamówienia, nie zostały mu przyznane.</w:t>
      </w:r>
    </w:p>
    <w:p w14:paraId="11027385" w14:textId="77777777" w:rsidR="003B2DD2" w:rsidRDefault="002F1000" w:rsidP="00563749">
      <w:pPr>
        <w:pStyle w:val="Standard"/>
        <w:spacing w:line="280" w:lineRule="atLeast"/>
      </w:pPr>
      <w:r>
        <w:rPr>
          <w:rFonts w:ascii="Calibri" w:hAnsi="Calibri" w:cs="Times New Roman"/>
          <w:sz w:val="22"/>
          <w:szCs w:val="22"/>
          <w:lang w:val="pl-PL"/>
        </w:rPr>
        <w:t>4. Zamawiający nie przewiduje przeprowadzenia aukcji elektronicznej.</w:t>
      </w:r>
    </w:p>
    <w:p w14:paraId="261670E3" w14:textId="77777777" w:rsidR="003B2DD2" w:rsidRDefault="003B2DD2" w:rsidP="00563749">
      <w:pPr>
        <w:pStyle w:val="Standard"/>
        <w:spacing w:line="280" w:lineRule="atLeast"/>
        <w:rPr>
          <w:rFonts w:ascii="Calibri" w:hAnsi="Calibri"/>
          <w:sz w:val="22"/>
          <w:szCs w:val="22"/>
        </w:rPr>
      </w:pPr>
    </w:p>
    <w:p w14:paraId="74F45F73" w14:textId="4165679B" w:rsidR="003B2DD2" w:rsidRPr="002C55CF" w:rsidRDefault="002F1000" w:rsidP="00563749">
      <w:pPr>
        <w:pStyle w:val="Standard"/>
        <w:spacing w:line="280" w:lineRule="atLeast"/>
      </w:pPr>
      <w:r>
        <w:rPr>
          <w:rFonts w:ascii="Calibri" w:hAnsi="Calibri" w:cs="Times New Roman"/>
          <w:b/>
          <w:bCs/>
          <w:sz w:val="22"/>
          <w:szCs w:val="22"/>
          <w:lang w:val="pl-PL"/>
        </w:rPr>
        <w:t>III. OPIS PRZEDMIOTU ZAMÓWIENIA</w:t>
      </w:r>
      <w:r>
        <w:rPr>
          <w:rFonts w:ascii="Calibri" w:hAnsi="Calibri" w:cs="Times New Roman"/>
          <w:bCs/>
          <w:sz w:val="22"/>
          <w:szCs w:val="22"/>
        </w:rPr>
        <w:tab/>
      </w:r>
      <w:r>
        <w:rPr>
          <w:rFonts w:ascii="Calibri" w:hAnsi="Calibri" w:cs="Times New Roman"/>
          <w:bCs/>
          <w:sz w:val="22"/>
          <w:szCs w:val="22"/>
        </w:rPr>
        <w:tab/>
      </w:r>
    </w:p>
    <w:p w14:paraId="0B4C117C" w14:textId="43C6987B" w:rsidR="00FF0D22" w:rsidRPr="00C426E1" w:rsidRDefault="00FF0D22" w:rsidP="00C426E1">
      <w:pPr>
        <w:pStyle w:val="Akapitzlist"/>
        <w:numPr>
          <w:ilvl w:val="0"/>
          <w:numId w:val="26"/>
        </w:numPr>
        <w:spacing w:line="280" w:lineRule="atLeast"/>
        <w:rPr>
          <w:rFonts w:ascii="Calibri" w:hAnsi="Calibri" w:cs="Calibri"/>
          <w:szCs w:val="22"/>
        </w:rPr>
      </w:pPr>
      <w:r w:rsidRPr="00C426E1">
        <w:rPr>
          <w:rFonts w:ascii="Calibri" w:hAnsi="Calibri" w:cs="Calibri"/>
          <w:sz w:val="22"/>
          <w:szCs w:val="22"/>
        </w:rPr>
        <w:t>Miejscem realizacji dostaw jest stacja/stacje benzynowe wykonawcy, na terenie powiatu wałbrzyskiego</w:t>
      </w:r>
      <w:r w:rsidR="00737A14">
        <w:rPr>
          <w:rFonts w:ascii="Calibri" w:hAnsi="Calibri" w:cs="Calibri"/>
          <w:sz w:val="22"/>
          <w:szCs w:val="22"/>
        </w:rPr>
        <w:t xml:space="preserve"> oraz terenie miasta Wałbrzych</w:t>
      </w:r>
      <w:r w:rsidRPr="00C426E1">
        <w:rPr>
          <w:rFonts w:ascii="Calibri" w:hAnsi="Calibri" w:cs="Calibri"/>
          <w:sz w:val="22"/>
          <w:szCs w:val="22"/>
        </w:rPr>
        <w:t xml:space="preserve">. zlokalizowane w odległości nie dalej niż 10 km od PSP im. Janusza Korczaka w Jugowicach, </w:t>
      </w:r>
      <w:r w:rsidR="00000000">
        <w:fldChar w:fldCharType="begin"/>
      </w:r>
      <w:r w:rsidR="00000000">
        <w:instrText>HYPERLINK "https://www.google.com/search?client=opera&amp;hs=sz3&amp;sca_esv=586292492&amp;sxsrf=AM9HkKkaU37jTW3TwC7YZcdX1y5CNV4Gyg:1701263343535&amp;q=psp+jugowice+adres&amp;ludocid=12259297226088854880&amp;sa=X&amp;ved=2ahUKEwjlzIrqo-mCAxWsVPEDHWUfAoIQ6BN6BAhDEAI"</w:instrText>
      </w:r>
      <w:r w:rsidR="00000000">
        <w:fldChar w:fldCharType="separate"/>
      </w:r>
      <w:r w:rsidRPr="00C426E1">
        <w:rPr>
          <w:rStyle w:val="Hipercze"/>
          <w:rFonts w:ascii="Calibri" w:hAnsi="Calibri" w:cs="Calibri"/>
          <w:color w:val="auto"/>
          <w:sz w:val="22"/>
          <w:szCs w:val="22"/>
          <w:u w:val="none"/>
        </w:rPr>
        <w:t>Adres</w:t>
      </w:r>
      <w:r w:rsidR="00000000">
        <w:rPr>
          <w:rStyle w:val="Hipercze"/>
          <w:rFonts w:ascii="Calibri" w:hAnsi="Calibri" w:cs="Calibri"/>
          <w:color w:val="auto"/>
          <w:sz w:val="22"/>
          <w:szCs w:val="22"/>
          <w:u w:val="none"/>
        </w:rPr>
        <w:fldChar w:fldCharType="end"/>
      </w:r>
      <w:r w:rsidRPr="00C426E1">
        <w:rPr>
          <w:rFonts w:ascii="Calibri" w:hAnsi="Calibri" w:cs="Calibri"/>
          <w:color w:val="auto"/>
          <w:sz w:val="22"/>
          <w:szCs w:val="22"/>
        </w:rPr>
        <w:t>:</w:t>
      </w:r>
      <w:r w:rsidRPr="00C426E1">
        <w:rPr>
          <w:rFonts w:ascii="Calibri" w:hAnsi="Calibri" w:cs="Calibri"/>
          <w:b/>
          <w:bCs/>
          <w:sz w:val="22"/>
          <w:szCs w:val="22"/>
        </w:rPr>
        <w:t> </w:t>
      </w:r>
      <w:r w:rsidRPr="00C426E1">
        <w:rPr>
          <w:rFonts w:ascii="Calibri" w:hAnsi="Calibri" w:cs="Calibri"/>
          <w:sz w:val="22"/>
          <w:szCs w:val="22"/>
        </w:rPr>
        <w:t>ul.</w:t>
      </w:r>
      <w:r w:rsidRPr="00C426E1">
        <w:rPr>
          <w:rFonts w:ascii="Calibri" w:hAnsi="Calibri" w:cs="Calibri"/>
          <w:b/>
          <w:bCs/>
          <w:sz w:val="22"/>
          <w:szCs w:val="22"/>
        </w:rPr>
        <w:t xml:space="preserve"> </w:t>
      </w:r>
      <w:r w:rsidRPr="00C426E1">
        <w:rPr>
          <w:rFonts w:ascii="Calibri" w:hAnsi="Calibri" w:cs="Calibri"/>
          <w:sz w:val="22"/>
          <w:szCs w:val="22"/>
        </w:rPr>
        <w:t>Główna 34, 58-321 Jugowice, liczone po drogach publicznych według</w:t>
      </w:r>
      <w:r w:rsidR="00C426E1" w:rsidRPr="00C426E1">
        <w:rPr>
          <w:rFonts w:ascii="Calibri" w:hAnsi="Calibri" w:cs="Calibri"/>
          <w:sz w:val="22"/>
          <w:szCs w:val="22"/>
        </w:rPr>
        <w:t xml:space="preserve"> Google Maps.</w:t>
      </w:r>
    </w:p>
    <w:p w14:paraId="549533E6" w14:textId="0047747A" w:rsidR="001D1DEA" w:rsidRPr="00C426E1" w:rsidRDefault="00FF0D22" w:rsidP="00C426E1">
      <w:pPr>
        <w:pStyle w:val="Akapitzlist"/>
        <w:numPr>
          <w:ilvl w:val="0"/>
          <w:numId w:val="26"/>
        </w:numPr>
        <w:suppressAutoHyphens w:val="0"/>
        <w:spacing w:line="280" w:lineRule="atLeast"/>
        <w:rPr>
          <w:rFonts w:ascii="Calibri" w:hAnsi="Calibri" w:cs="Calibri"/>
          <w:color w:val="auto"/>
          <w:sz w:val="22"/>
          <w:szCs w:val="22"/>
        </w:rPr>
      </w:pPr>
      <w:r w:rsidRPr="00C426E1">
        <w:rPr>
          <w:rFonts w:ascii="Calibri" w:hAnsi="Calibri" w:cs="Calibri"/>
          <w:sz w:val="22"/>
          <w:szCs w:val="22"/>
        </w:rPr>
        <w:t>Zamawiający przewiduje możliwość sporadycznego tankowania na innych stacjach paliw wykonawcy w przypadku wyjazdów poza teren działania Zamawiającego na terenie całego kraju</w:t>
      </w:r>
      <w:r w:rsidR="001D1DEA" w:rsidRPr="00C426E1">
        <w:rPr>
          <w:rFonts w:ascii="Calibri" w:hAnsi="Calibri" w:cs="Calibri"/>
          <w:sz w:val="22"/>
          <w:szCs w:val="22"/>
        </w:rPr>
        <w:t xml:space="preserve">. </w:t>
      </w:r>
    </w:p>
    <w:p w14:paraId="6F7C66E5" w14:textId="7553EFED" w:rsidR="00C426E1" w:rsidRPr="00C426E1" w:rsidRDefault="00C426E1" w:rsidP="00C426E1">
      <w:pPr>
        <w:pStyle w:val="Akapitzlist"/>
        <w:numPr>
          <w:ilvl w:val="0"/>
          <w:numId w:val="26"/>
        </w:numPr>
        <w:suppressAutoHyphens w:val="0"/>
        <w:spacing w:line="280" w:lineRule="atLeast"/>
        <w:rPr>
          <w:rFonts w:ascii="Calibri" w:hAnsi="Calibri" w:cs="Calibri"/>
          <w:sz w:val="22"/>
          <w:szCs w:val="22"/>
        </w:rPr>
      </w:pPr>
      <w:r w:rsidRPr="00C426E1">
        <w:rPr>
          <w:rFonts w:ascii="Calibri" w:hAnsi="Calibri" w:cs="Calibri"/>
          <w:sz w:val="22"/>
          <w:szCs w:val="22"/>
        </w:rPr>
        <w:t>W okresie realizacji umowy zamawiający przewiduje zakupienie maksymalnej ilości paliwa:</w:t>
      </w:r>
    </w:p>
    <w:p w14:paraId="12844074" w14:textId="223B33B6" w:rsidR="00C426E1" w:rsidRPr="00C426E1" w:rsidRDefault="00C426E1" w:rsidP="00C426E1">
      <w:pPr>
        <w:suppressAutoHyphens w:val="0"/>
        <w:spacing w:before="0" w:after="0" w:line="280" w:lineRule="atLeast"/>
        <w:ind w:left="708"/>
        <w:jc w:val="both"/>
        <w:textAlignment w:val="auto"/>
        <w:rPr>
          <w:rFonts w:ascii="Calibri" w:eastAsia="Times New Roman" w:hAnsi="Calibri" w:cs="Calibri"/>
          <w:color w:val="000000"/>
          <w:sz w:val="22"/>
          <w:szCs w:val="22"/>
          <w:lang w:eastAsia="pl-PL" w:bidi="ar-SA"/>
        </w:rPr>
      </w:pPr>
      <w:r w:rsidRPr="00C426E1">
        <w:rPr>
          <w:rFonts w:ascii="Calibri" w:eastAsia="Times New Roman" w:hAnsi="Calibri" w:cs="Calibri"/>
          <w:color w:val="000000"/>
          <w:sz w:val="22"/>
          <w:szCs w:val="22"/>
          <w:lang w:eastAsia="pl-PL" w:bidi="ar-SA"/>
        </w:rPr>
        <w:t xml:space="preserve">-   Benzyna bezołowiowa: </w:t>
      </w:r>
      <w:r w:rsidRPr="00C426E1">
        <w:rPr>
          <w:rFonts w:ascii="Calibri" w:eastAsia="Times New Roman" w:hAnsi="Calibri" w:cs="Calibri"/>
          <w:color w:val="000000"/>
          <w:sz w:val="22"/>
          <w:szCs w:val="22"/>
          <w:lang w:eastAsia="pl-PL" w:bidi="ar-SA"/>
        </w:rPr>
        <w:tab/>
      </w:r>
      <w:r w:rsidRPr="00C426E1">
        <w:rPr>
          <w:rFonts w:ascii="Calibri" w:eastAsia="Times New Roman" w:hAnsi="Calibri" w:cs="Calibri"/>
          <w:color w:val="000000"/>
          <w:sz w:val="22"/>
          <w:szCs w:val="22"/>
          <w:lang w:eastAsia="pl-PL" w:bidi="ar-SA"/>
        </w:rPr>
        <w:tab/>
        <w:t xml:space="preserve">do </w:t>
      </w:r>
      <w:r>
        <w:rPr>
          <w:rFonts w:ascii="Calibri" w:eastAsia="Times New Roman" w:hAnsi="Calibri" w:cs="Calibri"/>
          <w:color w:val="000000"/>
          <w:sz w:val="22"/>
          <w:szCs w:val="22"/>
          <w:lang w:eastAsia="pl-PL" w:bidi="ar-SA"/>
        </w:rPr>
        <w:t>3 500</w:t>
      </w:r>
      <w:r w:rsidRPr="00C426E1">
        <w:rPr>
          <w:rFonts w:ascii="Calibri" w:eastAsia="Times New Roman" w:hAnsi="Calibri" w:cs="Calibri"/>
          <w:color w:val="000000"/>
          <w:sz w:val="22"/>
          <w:szCs w:val="22"/>
          <w:lang w:eastAsia="pl-PL" w:bidi="ar-SA"/>
        </w:rPr>
        <w:t xml:space="preserve"> litrów  Pb 95,</w:t>
      </w:r>
    </w:p>
    <w:p w14:paraId="7AF4F41D" w14:textId="0BB82243" w:rsidR="001D1DEA" w:rsidRDefault="00C426E1" w:rsidP="00C426E1">
      <w:pPr>
        <w:suppressAutoHyphens w:val="0"/>
        <w:spacing w:before="0" w:after="0" w:line="280" w:lineRule="atLeast"/>
        <w:ind w:left="708"/>
        <w:jc w:val="both"/>
        <w:textAlignment w:val="auto"/>
        <w:rPr>
          <w:rFonts w:ascii="Calibri" w:eastAsia="Times New Roman" w:hAnsi="Calibri" w:cs="Calibri"/>
          <w:color w:val="000000"/>
          <w:sz w:val="22"/>
          <w:szCs w:val="22"/>
          <w:lang w:eastAsia="pl-PL" w:bidi="ar-SA"/>
        </w:rPr>
      </w:pPr>
      <w:r w:rsidRPr="00C426E1">
        <w:rPr>
          <w:rFonts w:ascii="Calibri" w:eastAsia="Times New Roman" w:hAnsi="Calibri" w:cs="Calibri"/>
          <w:color w:val="000000"/>
          <w:sz w:val="22"/>
          <w:szCs w:val="22"/>
          <w:lang w:eastAsia="pl-PL" w:bidi="ar-SA"/>
        </w:rPr>
        <w:t xml:space="preserve">-   Olej napędowy: </w:t>
      </w:r>
      <w:r w:rsidRPr="00C426E1">
        <w:rPr>
          <w:rFonts w:ascii="Calibri" w:eastAsia="Times New Roman" w:hAnsi="Calibri" w:cs="Calibri"/>
          <w:color w:val="000000"/>
          <w:sz w:val="22"/>
          <w:szCs w:val="22"/>
          <w:lang w:eastAsia="pl-PL" w:bidi="ar-SA"/>
        </w:rPr>
        <w:tab/>
      </w:r>
      <w:r w:rsidRPr="00C426E1">
        <w:rPr>
          <w:rFonts w:ascii="Calibri" w:eastAsia="Times New Roman" w:hAnsi="Calibri" w:cs="Calibri"/>
          <w:color w:val="000000"/>
          <w:sz w:val="22"/>
          <w:szCs w:val="22"/>
          <w:lang w:eastAsia="pl-PL" w:bidi="ar-SA"/>
        </w:rPr>
        <w:tab/>
      </w:r>
      <w:r w:rsidRPr="00C426E1">
        <w:rPr>
          <w:rFonts w:ascii="Calibri" w:eastAsia="Times New Roman" w:hAnsi="Calibri" w:cs="Calibri"/>
          <w:color w:val="000000"/>
          <w:sz w:val="22"/>
          <w:szCs w:val="22"/>
          <w:lang w:eastAsia="pl-PL" w:bidi="ar-SA"/>
        </w:rPr>
        <w:tab/>
        <w:t xml:space="preserve">do </w:t>
      </w:r>
      <w:r>
        <w:rPr>
          <w:rFonts w:ascii="Calibri" w:eastAsia="Times New Roman" w:hAnsi="Calibri" w:cs="Calibri"/>
          <w:color w:val="000000"/>
          <w:sz w:val="22"/>
          <w:szCs w:val="22"/>
          <w:lang w:eastAsia="pl-PL" w:bidi="ar-SA"/>
        </w:rPr>
        <w:t>19</w:t>
      </w:r>
      <w:r w:rsidRPr="00C426E1">
        <w:rPr>
          <w:rFonts w:ascii="Calibri" w:eastAsia="Times New Roman" w:hAnsi="Calibri" w:cs="Calibri"/>
          <w:color w:val="000000"/>
          <w:sz w:val="22"/>
          <w:szCs w:val="22"/>
          <w:lang w:eastAsia="pl-PL" w:bidi="ar-SA"/>
        </w:rPr>
        <w:t xml:space="preserve"> 000 litrów  ON.</w:t>
      </w:r>
    </w:p>
    <w:p w14:paraId="6919A950" w14:textId="5819C8E4" w:rsidR="001D1DEA" w:rsidRPr="001D1DEA" w:rsidRDefault="00C426E1" w:rsidP="003A4E95">
      <w:pPr>
        <w:suppressAutoHyphens w:val="0"/>
        <w:spacing w:before="0" w:after="0" w:line="280" w:lineRule="atLeast"/>
        <w:ind w:left="360"/>
        <w:jc w:val="both"/>
        <w:textAlignment w:val="auto"/>
        <w:rPr>
          <w:rFonts w:ascii="Calibri" w:eastAsia="Times New Roman" w:hAnsi="Calibri" w:cs="Calibri"/>
          <w:color w:val="auto"/>
          <w:sz w:val="22"/>
          <w:szCs w:val="22"/>
          <w:lang w:eastAsia="pl-PL" w:bidi="ar-SA"/>
        </w:rPr>
      </w:pPr>
      <w:r w:rsidRPr="00C426E1">
        <w:rPr>
          <w:rFonts w:ascii="Calibri" w:eastAsia="Times New Roman" w:hAnsi="Calibri" w:cs="Calibri"/>
          <w:color w:val="000000"/>
          <w:sz w:val="22"/>
          <w:szCs w:val="22"/>
          <w:lang w:eastAsia="pl-PL" w:bidi="ar-SA"/>
        </w:rPr>
        <w:t>W okresie trwania umowy prognozowane ilości paliwa mogą ulec zmianie</w:t>
      </w:r>
      <w:r>
        <w:rPr>
          <w:rFonts w:ascii="Calibri" w:eastAsia="Times New Roman" w:hAnsi="Calibri" w:cs="Calibri"/>
          <w:color w:val="000000"/>
          <w:sz w:val="22"/>
          <w:szCs w:val="22"/>
          <w:lang w:eastAsia="pl-PL" w:bidi="ar-SA"/>
        </w:rPr>
        <w:t xml:space="preserve">, z zastrzeżeniem, że Zamawiający gwarantuje zakup </w:t>
      </w:r>
      <w:r w:rsidR="00737A14">
        <w:rPr>
          <w:rFonts w:ascii="Calibri" w:eastAsia="Times New Roman" w:hAnsi="Calibri" w:cs="Calibri"/>
          <w:color w:val="000000"/>
          <w:sz w:val="22"/>
          <w:szCs w:val="22"/>
          <w:lang w:eastAsia="pl-PL" w:bidi="ar-SA"/>
        </w:rPr>
        <w:t>6</w:t>
      </w:r>
      <w:r>
        <w:rPr>
          <w:rFonts w:ascii="Calibri" w:eastAsia="Times New Roman" w:hAnsi="Calibri" w:cs="Calibri"/>
          <w:color w:val="000000"/>
          <w:sz w:val="22"/>
          <w:szCs w:val="22"/>
          <w:lang w:eastAsia="pl-PL" w:bidi="ar-SA"/>
        </w:rPr>
        <w:t>0% ilości paliwa określonego powyżej</w:t>
      </w:r>
      <w:r w:rsidR="003A4E95">
        <w:rPr>
          <w:rFonts w:ascii="Calibri" w:eastAsia="Times New Roman" w:hAnsi="Calibri" w:cs="Calibri"/>
          <w:color w:val="000000"/>
          <w:sz w:val="22"/>
          <w:szCs w:val="22"/>
          <w:lang w:eastAsia="pl-PL" w:bidi="ar-SA"/>
        </w:rPr>
        <w:t>.</w:t>
      </w:r>
    </w:p>
    <w:p w14:paraId="1881438C" w14:textId="608E00CF" w:rsidR="001D1DEA" w:rsidRPr="003A4E95" w:rsidRDefault="003A4E95" w:rsidP="00C426E1">
      <w:pPr>
        <w:pStyle w:val="Akapitzlist"/>
        <w:numPr>
          <w:ilvl w:val="0"/>
          <w:numId w:val="26"/>
        </w:numPr>
        <w:suppressAutoHyphens w:val="0"/>
        <w:spacing w:line="280" w:lineRule="atLeast"/>
        <w:rPr>
          <w:rFonts w:ascii="Calibri" w:hAnsi="Calibri" w:cs="Calibri"/>
          <w:color w:val="auto"/>
          <w:sz w:val="22"/>
          <w:szCs w:val="22"/>
        </w:rPr>
      </w:pPr>
      <w:r w:rsidRPr="003A4E95">
        <w:rPr>
          <w:rFonts w:ascii="Calibri" w:hAnsi="Calibri" w:cs="Calibri"/>
          <w:sz w:val="22"/>
          <w:szCs w:val="22"/>
          <w:lang w:val="pl-PL"/>
        </w:rPr>
        <w:t>Fakturowanie będzie obejmowało okresy sprzedaży: od 01 do 15 dnia miesiąca oraz od 16 do ostatniego dnia miesiąca kalendarzowego.</w:t>
      </w:r>
      <w:r w:rsidR="001D1DEA" w:rsidRPr="00C426E1">
        <w:rPr>
          <w:rFonts w:ascii="Calibri" w:hAnsi="Calibri" w:cs="Calibri"/>
          <w:sz w:val="22"/>
          <w:szCs w:val="22"/>
        </w:rPr>
        <w:t xml:space="preserve"> </w:t>
      </w:r>
    </w:p>
    <w:p w14:paraId="7DCBCC2D" w14:textId="10E277F6" w:rsidR="003A4E95" w:rsidRDefault="003A4E95" w:rsidP="003A4E95">
      <w:pPr>
        <w:pStyle w:val="Akapitzlist"/>
        <w:numPr>
          <w:ilvl w:val="0"/>
          <w:numId w:val="26"/>
        </w:numPr>
        <w:suppressAutoHyphens w:val="0"/>
        <w:spacing w:line="280" w:lineRule="atLeast"/>
        <w:rPr>
          <w:rFonts w:ascii="Calibri" w:hAnsi="Calibri" w:cs="Calibri"/>
          <w:color w:val="auto"/>
          <w:sz w:val="22"/>
          <w:szCs w:val="22"/>
        </w:rPr>
      </w:pPr>
      <w:r>
        <w:rPr>
          <w:rFonts w:ascii="Calibri" w:hAnsi="Calibri" w:cs="Calibri"/>
          <w:color w:val="auto"/>
          <w:sz w:val="22"/>
          <w:szCs w:val="22"/>
        </w:rPr>
        <w:t xml:space="preserve">Wykaz pojazdów objętych umową stanowi </w:t>
      </w:r>
      <w:r w:rsidRPr="003A4E95">
        <w:rPr>
          <w:rFonts w:ascii="Calibri" w:hAnsi="Calibri" w:cs="Calibri"/>
          <w:b/>
          <w:bCs/>
          <w:color w:val="auto"/>
          <w:sz w:val="22"/>
          <w:szCs w:val="22"/>
        </w:rPr>
        <w:t>załącznik nr 3 do SWZ</w:t>
      </w:r>
      <w:r>
        <w:rPr>
          <w:rFonts w:ascii="Calibri" w:hAnsi="Calibri" w:cs="Calibri"/>
          <w:b/>
          <w:bCs/>
          <w:color w:val="auto"/>
          <w:sz w:val="22"/>
          <w:szCs w:val="22"/>
        </w:rPr>
        <w:t xml:space="preserve">. </w:t>
      </w:r>
      <w:r>
        <w:rPr>
          <w:rFonts w:ascii="Calibri" w:hAnsi="Calibri" w:cs="Calibri"/>
          <w:color w:val="auto"/>
          <w:sz w:val="22"/>
          <w:szCs w:val="22"/>
        </w:rPr>
        <w:t>Zamawiający zastrzega sobie mozliwość zmiany ilości i rodzaju pojazdów w trakcie realizacji zamówienia.</w:t>
      </w:r>
    </w:p>
    <w:p w14:paraId="14726C8F" w14:textId="25DC2A59" w:rsidR="003A4E95" w:rsidRPr="00C426E1" w:rsidRDefault="003A4E95" w:rsidP="003A4E95">
      <w:pPr>
        <w:pStyle w:val="Akapitzlist"/>
        <w:numPr>
          <w:ilvl w:val="0"/>
          <w:numId w:val="26"/>
        </w:numPr>
        <w:suppressAutoHyphens w:val="0"/>
        <w:spacing w:line="280" w:lineRule="atLeast"/>
        <w:rPr>
          <w:rFonts w:ascii="Calibri" w:hAnsi="Calibri" w:cs="Calibri"/>
          <w:color w:val="auto"/>
          <w:sz w:val="22"/>
          <w:szCs w:val="22"/>
        </w:rPr>
      </w:pPr>
      <w:r>
        <w:rPr>
          <w:rFonts w:ascii="Calibri" w:hAnsi="Calibri" w:cs="Calibri"/>
          <w:color w:val="auto"/>
          <w:sz w:val="22"/>
          <w:szCs w:val="22"/>
        </w:rPr>
        <w:t xml:space="preserve">Szczegółowy opis przedmiotu zamówienia oraz warunku jego realizacji określone zostały w projekcie umowy/ istotnych postanownieach umownych – </w:t>
      </w:r>
      <w:r w:rsidRPr="003A4E95">
        <w:rPr>
          <w:rFonts w:ascii="Calibri" w:hAnsi="Calibri" w:cs="Calibri"/>
          <w:b/>
          <w:bCs/>
          <w:color w:val="auto"/>
          <w:sz w:val="22"/>
          <w:szCs w:val="22"/>
        </w:rPr>
        <w:t>załącznik nr 4 do SWZ</w:t>
      </w:r>
      <w:r>
        <w:rPr>
          <w:rFonts w:ascii="Calibri" w:hAnsi="Calibri" w:cs="Calibri"/>
          <w:color w:val="auto"/>
          <w:sz w:val="22"/>
          <w:szCs w:val="22"/>
        </w:rPr>
        <w:t>.</w:t>
      </w:r>
    </w:p>
    <w:p w14:paraId="5FC2E896" w14:textId="773A4A13" w:rsidR="0076430A" w:rsidRPr="0076430A" w:rsidRDefault="0076430A" w:rsidP="003A4E95">
      <w:pPr>
        <w:pStyle w:val="Akapitzlist"/>
        <w:numPr>
          <w:ilvl w:val="0"/>
          <w:numId w:val="26"/>
        </w:numPr>
        <w:suppressAutoHyphens w:val="0"/>
        <w:spacing w:line="280" w:lineRule="atLeast"/>
        <w:rPr>
          <w:rFonts w:ascii="Calibri" w:hAnsi="Calibri" w:cs="Calibri"/>
          <w:color w:val="auto"/>
          <w:sz w:val="22"/>
          <w:szCs w:val="22"/>
        </w:rPr>
      </w:pPr>
      <w:r>
        <w:rPr>
          <w:rFonts w:ascii="Calibri" w:hAnsi="Calibri" w:cs="Calibri"/>
          <w:sz w:val="22"/>
          <w:szCs w:val="22"/>
          <w:lang w:val="pl-PL"/>
        </w:rPr>
        <w:t>S</w:t>
      </w:r>
      <w:r w:rsidRPr="0076430A">
        <w:rPr>
          <w:rFonts w:ascii="Calibri" w:hAnsi="Calibri" w:cs="Calibri"/>
          <w:sz w:val="22"/>
          <w:szCs w:val="22"/>
          <w:lang w:val="pl-PL"/>
        </w:rPr>
        <w:t>tacja będzie czynna przez 24 godziny na dobę przez siedem dni w tygodniu</w:t>
      </w:r>
      <w:r w:rsidR="00E25181">
        <w:rPr>
          <w:rFonts w:ascii="Calibri" w:hAnsi="Calibri" w:cs="Calibri"/>
          <w:sz w:val="22"/>
          <w:szCs w:val="22"/>
          <w:lang w:val="pl-PL"/>
        </w:rPr>
        <w:t>.</w:t>
      </w:r>
    </w:p>
    <w:p w14:paraId="3144BB9D" w14:textId="55C368E1" w:rsidR="001D1DEA" w:rsidRPr="003A4E95" w:rsidRDefault="001D1DEA" w:rsidP="003A4E95">
      <w:pPr>
        <w:pStyle w:val="Akapitzlist"/>
        <w:numPr>
          <w:ilvl w:val="0"/>
          <w:numId w:val="26"/>
        </w:numPr>
        <w:suppressAutoHyphens w:val="0"/>
        <w:spacing w:line="280" w:lineRule="atLeast"/>
        <w:rPr>
          <w:rFonts w:ascii="Calibri" w:hAnsi="Calibri" w:cs="Calibri"/>
          <w:color w:val="auto"/>
          <w:sz w:val="22"/>
          <w:szCs w:val="22"/>
        </w:rPr>
      </w:pPr>
      <w:r w:rsidRPr="003A4E95">
        <w:rPr>
          <w:rFonts w:ascii="Calibri" w:hAnsi="Calibri" w:cs="Calibri"/>
          <w:sz w:val="22"/>
          <w:szCs w:val="22"/>
        </w:rPr>
        <w:t xml:space="preserve">Kody CPV: </w:t>
      </w:r>
    </w:p>
    <w:p w14:paraId="34DE37F9" w14:textId="55A188A4" w:rsidR="001D1DEA" w:rsidRPr="001D1DEA" w:rsidRDefault="001D1DEA" w:rsidP="003A4E95">
      <w:pPr>
        <w:suppressAutoHyphens w:val="0"/>
        <w:spacing w:before="0" w:after="0" w:line="280" w:lineRule="atLeast"/>
        <w:ind w:firstLine="360"/>
        <w:jc w:val="both"/>
        <w:textAlignment w:val="auto"/>
        <w:rPr>
          <w:rFonts w:ascii="Calibri" w:eastAsia="Times New Roman" w:hAnsi="Calibri" w:cs="Calibri"/>
          <w:color w:val="auto"/>
          <w:sz w:val="22"/>
          <w:szCs w:val="22"/>
          <w:lang w:eastAsia="pl-PL" w:bidi="ar-SA"/>
        </w:rPr>
      </w:pPr>
      <w:r w:rsidRPr="001D1DEA">
        <w:rPr>
          <w:rFonts w:ascii="Calibri" w:eastAsia="Times New Roman" w:hAnsi="Calibri" w:cs="Calibri"/>
          <w:color w:val="000000"/>
          <w:sz w:val="22"/>
          <w:szCs w:val="22"/>
          <w:lang w:eastAsia="pl-PL" w:bidi="ar-SA"/>
        </w:rPr>
        <w:t xml:space="preserve">Przedmiot główny </w:t>
      </w:r>
      <w:r w:rsidR="003A4E95">
        <w:rPr>
          <w:rFonts w:ascii="Calibri" w:eastAsia="Times New Roman" w:hAnsi="Calibri" w:cs="Calibri"/>
          <w:color w:val="000000"/>
          <w:sz w:val="22"/>
          <w:szCs w:val="22"/>
          <w:lang w:eastAsia="pl-PL" w:bidi="ar-SA"/>
        </w:rPr>
        <w:t xml:space="preserve">  </w:t>
      </w:r>
      <w:r w:rsidR="003A4E95" w:rsidRPr="003A4E95">
        <w:rPr>
          <w:rFonts w:ascii="Calibri" w:eastAsia="Times New Roman" w:hAnsi="Calibri" w:cs="Calibri"/>
          <w:b/>
          <w:bCs/>
          <w:color w:val="000000"/>
          <w:sz w:val="22"/>
          <w:szCs w:val="22"/>
          <w:lang w:eastAsia="pl-PL" w:bidi="ar-SA"/>
        </w:rPr>
        <w:t xml:space="preserve">09134100-8 </w:t>
      </w:r>
      <w:r w:rsidR="003A4E95">
        <w:rPr>
          <w:rFonts w:ascii="Calibri" w:eastAsia="Times New Roman" w:hAnsi="Calibri" w:cs="Calibri"/>
          <w:b/>
          <w:bCs/>
          <w:color w:val="000000"/>
          <w:sz w:val="22"/>
          <w:szCs w:val="22"/>
          <w:lang w:eastAsia="pl-PL" w:bidi="ar-SA"/>
        </w:rPr>
        <w:t xml:space="preserve"> - </w:t>
      </w:r>
      <w:r w:rsidR="003A4E95" w:rsidRPr="003A4E95">
        <w:rPr>
          <w:rFonts w:ascii="Calibri" w:eastAsia="Times New Roman" w:hAnsi="Calibri" w:cs="Calibri"/>
          <w:b/>
          <w:bCs/>
          <w:color w:val="000000"/>
          <w:sz w:val="22"/>
          <w:szCs w:val="22"/>
          <w:lang w:eastAsia="pl-PL" w:bidi="ar-SA"/>
        </w:rPr>
        <w:t>Olej napędowy</w:t>
      </w:r>
    </w:p>
    <w:p w14:paraId="3FDA04C9" w14:textId="77777777" w:rsidR="003A4E95" w:rsidRPr="003A4E95" w:rsidRDefault="003A4E95" w:rsidP="003A4E95">
      <w:pPr>
        <w:suppressAutoHyphens w:val="0"/>
        <w:spacing w:before="0" w:after="0" w:line="280" w:lineRule="atLeast"/>
        <w:ind w:left="1416" w:firstLine="708"/>
        <w:jc w:val="both"/>
        <w:textAlignment w:val="auto"/>
        <w:rPr>
          <w:rFonts w:ascii="Calibri" w:eastAsia="Times New Roman" w:hAnsi="Calibri" w:cs="Calibri"/>
          <w:b/>
          <w:bCs/>
          <w:color w:val="000000"/>
          <w:sz w:val="22"/>
          <w:szCs w:val="22"/>
          <w:lang w:val="cs-CZ" w:eastAsia="pl-PL" w:bidi="ar-SA"/>
        </w:rPr>
      </w:pPr>
      <w:r w:rsidRPr="003A4E95">
        <w:rPr>
          <w:rFonts w:ascii="Calibri" w:eastAsia="Times New Roman" w:hAnsi="Calibri" w:cs="Calibri"/>
          <w:b/>
          <w:bCs/>
          <w:color w:val="000000"/>
          <w:sz w:val="22"/>
          <w:szCs w:val="22"/>
          <w:lang w:val="cs-CZ" w:eastAsia="pl-PL" w:bidi="ar-SA"/>
        </w:rPr>
        <w:t>09132100-4 Benzyna bezołowiowa</w:t>
      </w:r>
    </w:p>
    <w:p w14:paraId="025EC8FA" w14:textId="77777777" w:rsidR="003B2DD2" w:rsidRDefault="003B2DD2" w:rsidP="00563749">
      <w:pPr>
        <w:pStyle w:val="Standard"/>
        <w:spacing w:line="280" w:lineRule="atLeast"/>
      </w:pPr>
    </w:p>
    <w:p w14:paraId="7C10C5BF" w14:textId="2D7D1BD2" w:rsidR="003B2DD2" w:rsidRPr="003B3099" w:rsidRDefault="002F1000" w:rsidP="00563749">
      <w:pPr>
        <w:pStyle w:val="Standard"/>
        <w:spacing w:line="280" w:lineRule="atLeast"/>
      </w:pPr>
      <w:r>
        <w:rPr>
          <w:rFonts w:ascii="Calibri" w:hAnsi="Calibri" w:cs="Times New Roman"/>
          <w:b/>
          <w:bCs/>
          <w:sz w:val="22"/>
          <w:szCs w:val="22"/>
          <w:lang w:val="pl-PL"/>
        </w:rPr>
        <w:t>IV. TERMIN WYKONANIA ZAMÓWIENIA</w:t>
      </w:r>
    </w:p>
    <w:p w14:paraId="2499DDEA" w14:textId="0A9F1D0C" w:rsidR="001D1DEA" w:rsidRPr="001D1DEA" w:rsidRDefault="001D1DEA" w:rsidP="00563749">
      <w:pPr>
        <w:suppressAutoHyphens w:val="0"/>
        <w:spacing w:before="0" w:after="0" w:line="280" w:lineRule="atLeast"/>
        <w:textAlignment w:val="auto"/>
        <w:rPr>
          <w:rFonts w:ascii="Calibri" w:eastAsia="Times New Roman" w:hAnsi="Calibri" w:cs="Calibri"/>
          <w:color w:val="auto"/>
          <w:lang w:eastAsia="pl-PL" w:bidi="ar-SA"/>
        </w:rPr>
      </w:pPr>
      <w:bookmarkStart w:id="1" w:name="_Hlk116638549"/>
      <w:bookmarkStart w:id="2" w:name="_Hlk116379183"/>
      <w:r w:rsidRPr="001D1DEA">
        <w:rPr>
          <w:rFonts w:ascii="Calibri" w:eastAsia="Times New Roman" w:hAnsi="Calibri" w:cs="Calibri"/>
          <w:color w:val="000000"/>
          <w:sz w:val="22"/>
          <w:szCs w:val="22"/>
          <w:lang w:eastAsia="pl-PL" w:bidi="ar-SA"/>
        </w:rPr>
        <w:t xml:space="preserve">Termin: </w:t>
      </w:r>
      <w:r w:rsidR="003A4E95">
        <w:rPr>
          <w:rFonts w:ascii="Calibri" w:eastAsia="Times New Roman" w:hAnsi="Calibri" w:cs="Calibri"/>
          <w:b/>
          <w:bCs/>
          <w:color w:val="000000"/>
          <w:sz w:val="22"/>
          <w:szCs w:val="22"/>
          <w:lang w:eastAsia="pl-PL" w:bidi="ar-SA"/>
        </w:rPr>
        <w:t>12 miesięcy</w:t>
      </w:r>
      <w:r w:rsidRPr="001D1DEA">
        <w:rPr>
          <w:rFonts w:ascii="Calibri" w:eastAsia="Times New Roman" w:hAnsi="Calibri" w:cs="Calibri"/>
          <w:b/>
          <w:bCs/>
          <w:color w:val="000000"/>
          <w:sz w:val="22"/>
          <w:szCs w:val="22"/>
          <w:lang w:eastAsia="pl-PL" w:bidi="ar-SA"/>
        </w:rPr>
        <w:t xml:space="preserve"> od podpisania umowy</w:t>
      </w:r>
    </w:p>
    <w:bookmarkEnd w:id="1"/>
    <w:bookmarkEnd w:id="2"/>
    <w:p w14:paraId="6C3B2961" w14:textId="77777777" w:rsidR="003B2DD2" w:rsidRDefault="003B2DD2" w:rsidP="00563749">
      <w:pPr>
        <w:tabs>
          <w:tab w:val="left" w:pos="1276"/>
        </w:tabs>
        <w:spacing w:before="0" w:after="0" w:line="280" w:lineRule="atLeast"/>
        <w:ind w:hanging="340"/>
        <w:jc w:val="both"/>
        <w:rPr>
          <w:rFonts w:asciiTheme="minorHAnsi" w:hAnsiTheme="minorHAnsi" w:cstheme="minorHAnsi"/>
          <w:sz w:val="22"/>
          <w:szCs w:val="22"/>
        </w:rPr>
      </w:pPr>
    </w:p>
    <w:p w14:paraId="34AF5D48" w14:textId="77777777" w:rsidR="003B2DD2" w:rsidRDefault="002F1000" w:rsidP="00563749">
      <w:pPr>
        <w:pStyle w:val="Standard"/>
        <w:spacing w:line="280" w:lineRule="atLeast"/>
      </w:pPr>
      <w:r>
        <w:rPr>
          <w:rFonts w:ascii="Calibri" w:hAnsi="Calibri" w:cs="Times New Roman"/>
          <w:b/>
          <w:bCs/>
          <w:sz w:val="22"/>
          <w:szCs w:val="22"/>
          <w:lang w:val="pl-PL"/>
        </w:rPr>
        <w:t>V. WARUNKI UDZIAŁU W POSTĘPOWANIU</w:t>
      </w:r>
    </w:p>
    <w:p w14:paraId="2F0F86ED" w14:textId="029B2814" w:rsidR="00A914C1" w:rsidRDefault="00A914C1" w:rsidP="00563749">
      <w:pPr>
        <w:pStyle w:val="Standard"/>
        <w:spacing w:line="280" w:lineRule="atLeast"/>
      </w:pPr>
      <w:r>
        <w:rPr>
          <w:rFonts w:ascii="Calibri" w:hAnsi="Calibri" w:cs="Times New Roman"/>
          <w:sz w:val="22"/>
          <w:szCs w:val="22"/>
          <w:lang w:val="pl-PL"/>
        </w:rPr>
        <w:t>1. O udzielenie zamówienia mogą ubiegać się Wykonawcy, którzy nie podlegają wykluczeniu na zasadach określonych w poniższym punkcie 2 oraz spełniają określone przez Zamawiającego warunki udziału w postępowaniu.</w:t>
      </w:r>
    </w:p>
    <w:p w14:paraId="01B80340" w14:textId="77777777" w:rsidR="00A914C1" w:rsidRDefault="00A914C1" w:rsidP="00563749">
      <w:pPr>
        <w:pStyle w:val="Standard"/>
        <w:spacing w:line="280" w:lineRule="atLeast"/>
      </w:pPr>
      <w:r>
        <w:rPr>
          <w:rFonts w:ascii="Calibri" w:hAnsi="Calibri" w:cs="Times New Roman"/>
          <w:sz w:val="22"/>
          <w:szCs w:val="22"/>
          <w:lang w:val="pl-PL"/>
        </w:rPr>
        <w:t>2. Z postępowania o udzielenie zamówienia wyklucza się Wykonawców, w stosunku do których zachodzi którakolwiek z okoliczności wskazanych w:</w:t>
      </w:r>
    </w:p>
    <w:p w14:paraId="0B6156DD" w14:textId="77777777" w:rsidR="00A914C1" w:rsidRPr="001E4F7D" w:rsidRDefault="00A914C1" w:rsidP="00563749">
      <w:pPr>
        <w:pStyle w:val="Standard"/>
        <w:tabs>
          <w:tab w:val="left" w:pos="285"/>
        </w:tabs>
        <w:spacing w:line="280" w:lineRule="atLeast"/>
      </w:pPr>
      <w:r>
        <w:rPr>
          <w:rFonts w:ascii="Calibri" w:hAnsi="Calibri" w:cs="Times New Roman"/>
          <w:sz w:val="22"/>
          <w:szCs w:val="22"/>
          <w:lang w:val="pl-PL"/>
        </w:rPr>
        <w:tab/>
      </w:r>
      <w:r w:rsidRPr="001E4F7D">
        <w:rPr>
          <w:rFonts w:ascii="Calibri" w:hAnsi="Calibri" w:cs="Times New Roman"/>
          <w:sz w:val="22"/>
          <w:szCs w:val="22"/>
          <w:lang w:val="pl-PL"/>
        </w:rPr>
        <w:t xml:space="preserve">a) art. 108 ust. 1 ustawy </w:t>
      </w:r>
      <w:proofErr w:type="spellStart"/>
      <w:r w:rsidRPr="001E4F7D">
        <w:rPr>
          <w:rFonts w:ascii="Calibri" w:hAnsi="Calibri" w:cs="Times New Roman"/>
          <w:sz w:val="22"/>
          <w:szCs w:val="22"/>
          <w:lang w:val="pl-PL"/>
        </w:rPr>
        <w:t>Pzp</w:t>
      </w:r>
      <w:proofErr w:type="spellEnd"/>
      <w:r w:rsidRPr="001E4F7D">
        <w:rPr>
          <w:rFonts w:ascii="Calibri" w:hAnsi="Calibri" w:cs="Times New Roman"/>
          <w:sz w:val="22"/>
          <w:szCs w:val="22"/>
          <w:lang w:val="pl-PL"/>
        </w:rPr>
        <w:t>,</w:t>
      </w:r>
    </w:p>
    <w:p w14:paraId="304E20FF" w14:textId="5A4ABF01" w:rsidR="00A914C1" w:rsidRDefault="00A914C1" w:rsidP="00563749">
      <w:pPr>
        <w:pStyle w:val="Standard"/>
        <w:tabs>
          <w:tab w:val="left" w:pos="285"/>
        </w:tabs>
        <w:spacing w:line="280" w:lineRule="atLeast"/>
        <w:rPr>
          <w:rFonts w:ascii="Calibri" w:hAnsi="Calibri" w:cs="Times New Roman"/>
          <w:sz w:val="22"/>
          <w:szCs w:val="22"/>
          <w:lang w:val="pl-PL"/>
        </w:rPr>
      </w:pPr>
      <w:r w:rsidRPr="001E4F7D">
        <w:rPr>
          <w:rFonts w:ascii="Calibri" w:hAnsi="Calibri" w:cs="Times New Roman"/>
          <w:sz w:val="22"/>
          <w:szCs w:val="22"/>
          <w:lang w:val="pl-PL"/>
        </w:rPr>
        <w:lastRenderedPageBreak/>
        <w:tab/>
        <w:t xml:space="preserve">b) art. 109 </w:t>
      </w:r>
      <w:r w:rsidR="00DB36DE" w:rsidRPr="001E4F7D">
        <w:rPr>
          <w:rFonts w:ascii="Calibri" w:hAnsi="Calibri" w:cs="Times New Roman"/>
          <w:sz w:val="22"/>
          <w:szCs w:val="22"/>
          <w:lang w:val="pl-PL"/>
        </w:rPr>
        <w:t xml:space="preserve">ust. 1 </w:t>
      </w:r>
      <w:r w:rsidRPr="001E4F7D">
        <w:rPr>
          <w:rFonts w:ascii="Calibri" w:hAnsi="Calibri" w:cs="Times New Roman"/>
          <w:sz w:val="22"/>
          <w:szCs w:val="22"/>
          <w:lang w:val="pl-PL"/>
        </w:rPr>
        <w:t xml:space="preserve">ustawy </w:t>
      </w:r>
      <w:proofErr w:type="spellStart"/>
      <w:r w:rsidRPr="001E4F7D">
        <w:rPr>
          <w:rFonts w:ascii="Calibri" w:hAnsi="Calibri" w:cs="Times New Roman"/>
          <w:sz w:val="22"/>
          <w:szCs w:val="22"/>
          <w:lang w:val="pl-PL"/>
        </w:rPr>
        <w:t>Pzp</w:t>
      </w:r>
      <w:proofErr w:type="spellEnd"/>
      <w:r w:rsidRPr="001E4F7D">
        <w:rPr>
          <w:rFonts w:ascii="Calibri" w:hAnsi="Calibri" w:cs="Times New Roman"/>
          <w:sz w:val="22"/>
          <w:szCs w:val="22"/>
          <w:lang w:val="pl-PL"/>
        </w:rPr>
        <w:t>,</w:t>
      </w:r>
    </w:p>
    <w:p w14:paraId="4054B6C3" w14:textId="2B86B296" w:rsidR="00A914C1" w:rsidRDefault="00896FCF" w:rsidP="00563749">
      <w:pPr>
        <w:pStyle w:val="Standard"/>
        <w:tabs>
          <w:tab w:val="left" w:pos="285"/>
        </w:tabs>
        <w:spacing w:line="280" w:lineRule="atLeast"/>
      </w:pPr>
      <w:r>
        <w:rPr>
          <w:rFonts w:ascii="Calibri" w:hAnsi="Calibri" w:cs="Times New Roman"/>
          <w:sz w:val="22"/>
          <w:szCs w:val="22"/>
          <w:lang w:val="pl-PL"/>
        </w:rPr>
        <w:tab/>
      </w:r>
      <w:r w:rsidR="00A914C1">
        <w:rPr>
          <w:rFonts w:ascii="Calibri" w:hAnsi="Calibri" w:cs="Times New Roman"/>
          <w:sz w:val="22"/>
          <w:szCs w:val="22"/>
          <w:lang w:val="pl-PL"/>
        </w:rPr>
        <w:t xml:space="preserve">c) </w:t>
      </w:r>
      <w:r w:rsidR="00A914C1">
        <w:rPr>
          <w:rFonts w:ascii="Calibri" w:hAnsi="Calibri" w:cs="Calibri"/>
          <w:sz w:val="22"/>
          <w:szCs w:val="22"/>
        </w:rPr>
        <w:t>art. 7 ust. 1 ustawy z dnia 13 kwietnia 2022 r. o szczególnych rozwiązaniach w zakresie przeciwdziałania wspieraniu agresji na Ukrainę oraz służących ochronie bezpieczeństwa narodowego (Dz.U.2022.835)</w:t>
      </w:r>
      <w:r w:rsidR="00A914C1">
        <w:rPr>
          <w:rFonts w:ascii="Calibri" w:hAnsi="Calibri" w:cs="Times New Roman"/>
          <w:sz w:val="22"/>
          <w:szCs w:val="22"/>
          <w:lang w:val="pl-PL"/>
        </w:rPr>
        <w:t>.</w:t>
      </w:r>
    </w:p>
    <w:p w14:paraId="0CF42328" w14:textId="77777777" w:rsidR="00A914C1" w:rsidRDefault="00A914C1" w:rsidP="00563749">
      <w:pPr>
        <w:pStyle w:val="Standard"/>
        <w:spacing w:line="280" w:lineRule="atLeast"/>
        <w:rPr>
          <w:rFonts w:ascii="Calibri" w:hAnsi="Calibri"/>
          <w:sz w:val="18"/>
          <w:szCs w:val="18"/>
        </w:rPr>
      </w:pPr>
      <w:r>
        <w:rPr>
          <w:rFonts w:ascii="Calibri" w:hAnsi="Calibri"/>
          <w:sz w:val="18"/>
          <w:szCs w:val="18"/>
        </w:rPr>
        <w:t xml:space="preserve"> </w:t>
      </w:r>
    </w:p>
    <w:p w14:paraId="0CF57C44" w14:textId="77777777" w:rsidR="00A914C1" w:rsidRPr="00903A76" w:rsidRDefault="00A914C1" w:rsidP="00563749">
      <w:pPr>
        <w:pStyle w:val="Standard"/>
        <w:spacing w:line="280" w:lineRule="atLeast"/>
        <w:rPr>
          <w:rFonts w:ascii="Calibri" w:hAnsi="Calibri"/>
          <w:sz w:val="22"/>
          <w:szCs w:val="22"/>
        </w:rPr>
      </w:pPr>
      <w:r w:rsidRPr="00903A76">
        <w:rPr>
          <w:rFonts w:ascii="Calibri" w:hAnsi="Calibri"/>
          <w:sz w:val="22"/>
          <w:szCs w:val="22"/>
        </w:rPr>
        <w:t>2a. Ustawa – Prawo Zamówień Publicznych</w:t>
      </w:r>
    </w:p>
    <w:p w14:paraId="40AD0229" w14:textId="77777777" w:rsidR="00A914C1" w:rsidRDefault="00A914C1" w:rsidP="00563749">
      <w:pPr>
        <w:pStyle w:val="Standard"/>
        <w:spacing w:line="280" w:lineRule="atLeast"/>
      </w:pPr>
      <w:r>
        <w:rPr>
          <w:rFonts w:ascii="Calibri" w:hAnsi="Calibri"/>
          <w:sz w:val="18"/>
          <w:szCs w:val="18"/>
        </w:rPr>
        <w:t xml:space="preserve">Art. 108 ustawy – Prawo zamówień publicznych  </w:t>
      </w:r>
    </w:p>
    <w:p w14:paraId="4838C758" w14:textId="77777777" w:rsidR="00A914C1" w:rsidRDefault="00A914C1" w:rsidP="00563749">
      <w:pPr>
        <w:pStyle w:val="Standard"/>
        <w:spacing w:line="280" w:lineRule="atLeast"/>
        <w:rPr>
          <w:rFonts w:ascii="Calibri" w:hAnsi="Calibri"/>
          <w:sz w:val="18"/>
          <w:szCs w:val="18"/>
        </w:rPr>
      </w:pPr>
      <w:r>
        <w:rPr>
          <w:rFonts w:ascii="Calibri" w:hAnsi="Calibri"/>
          <w:sz w:val="18"/>
          <w:szCs w:val="18"/>
        </w:rPr>
        <w:t>1. Z postępowania o udzielenie zamówienia wyklucza się wykonawcę:</w:t>
      </w:r>
    </w:p>
    <w:p w14:paraId="45445CC0" w14:textId="77777777" w:rsidR="00A914C1" w:rsidRDefault="00A914C1" w:rsidP="00563749">
      <w:pPr>
        <w:pStyle w:val="Standard"/>
        <w:spacing w:line="280" w:lineRule="atLeast"/>
        <w:rPr>
          <w:rFonts w:ascii="Calibri" w:hAnsi="Calibri"/>
          <w:sz w:val="18"/>
          <w:szCs w:val="18"/>
        </w:rPr>
      </w:pPr>
      <w:r>
        <w:rPr>
          <w:rFonts w:ascii="Calibri" w:hAnsi="Calibri"/>
          <w:sz w:val="18"/>
          <w:szCs w:val="18"/>
        </w:rPr>
        <w:t>1) będącego osobą fizyczną, którego prawomocnie skazano za przestępstwo:</w:t>
      </w:r>
    </w:p>
    <w:p w14:paraId="6AA70D29" w14:textId="77777777" w:rsidR="00A914C1" w:rsidRDefault="00A914C1" w:rsidP="00563749">
      <w:pPr>
        <w:pStyle w:val="Standard"/>
        <w:spacing w:line="280" w:lineRule="atLeast"/>
      </w:pPr>
      <w:r>
        <w:rPr>
          <w:rFonts w:ascii="Calibri" w:hAnsi="Calibri"/>
          <w:sz w:val="18"/>
          <w:szCs w:val="18"/>
        </w:rPr>
        <w:t xml:space="preserve">a) udziału w zorganizowanej grupie przestępczej albo związku mającym na celu popełnienie przestępstwa lub przestępstwa skarbowego, o którym mowa w </w:t>
      </w:r>
      <w:r>
        <w:rPr>
          <w:rFonts w:ascii="Calibri" w:hAnsi="Calibri"/>
          <w:color w:val="1B1B1B"/>
          <w:sz w:val="18"/>
          <w:szCs w:val="18"/>
        </w:rPr>
        <w:t xml:space="preserve">art. 258 </w:t>
      </w:r>
      <w:r>
        <w:rPr>
          <w:rFonts w:ascii="Calibri" w:hAnsi="Calibri"/>
          <w:sz w:val="18"/>
          <w:szCs w:val="18"/>
        </w:rPr>
        <w:t>Kodeksu karnego,</w:t>
      </w:r>
    </w:p>
    <w:p w14:paraId="25B0CED0" w14:textId="77777777" w:rsidR="00A914C1" w:rsidRDefault="00A914C1" w:rsidP="00563749">
      <w:pPr>
        <w:pStyle w:val="Standard"/>
        <w:spacing w:line="280" w:lineRule="atLeast"/>
      </w:pPr>
      <w:r>
        <w:rPr>
          <w:rFonts w:ascii="Calibri" w:hAnsi="Calibri"/>
          <w:sz w:val="18"/>
          <w:szCs w:val="18"/>
        </w:rPr>
        <w:t xml:space="preserve">b) handlu ludźmi, o którym mowa w </w:t>
      </w:r>
      <w:r>
        <w:rPr>
          <w:rFonts w:ascii="Calibri" w:hAnsi="Calibri"/>
          <w:color w:val="1B1B1B"/>
          <w:sz w:val="18"/>
          <w:szCs w:val="18"/>
        </w:rPr>
        <w:t xml:space="preserve">art. 189a </w:t>
      </w:r>
      <w:r>
        <w:rPr>
          <w:rFonts w:ascii="Calibri" w:hAnsi="Calibri"/>
          <w:sz w:val="18"/>
          <w:szCs w:val="18"/>
        </w:rPr>
        <w:t>Kodeksu karnego,</w:t>
      </w:r>
    </w:p>
    <w:p w14:paraId="0AFAD124" w14:textId="77777777" w:rsidR="00A914C1" w:rsidRDefault="00A914C1" w:rsidP="00563749">
      <w:pPr>
        <w:pStyle w:val="Standard"/>
        <w:spacing w:line="280" w:lineRule="atLeast"/>
        <w:rPr>
          <w:sz w:val="18"/>
          <w:szCs w:val="18"/>
        </w:rPr>
      </w:pPr>
      <w:r>
        <w:rPr>
          <w:rFonts w:ascii="Calibri" w:hAnsi="Calibri"/>
          <w:sz w:val="18"/>
          <w:szCs w:val="18"/>
        </w:rPr>
        <w:t xml:space="preserve">c) </w:t>
      </w:r>
      <w:r>
        <w:rPr>
          <w:rFonts w:ascii="Calibri" w:hAnsi="Calibri" w:cs="Calibri"/>
          <w:sz w:val="18"/>
          <w:szCs w:val="18"/>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Pr>
          <w:rFonts w:ascii="Calibri" w:hAnsi="Calibri"/>
          <w:sz w:val="18"/>
          <w:szCs w:val="18"/>
        </w:rPr>
        <w:t>,</w:t>
      </w:r>
    </w:p>
    <w:p w14:paraId="533601CE" w14:textId="77777777" w:rsidR="00A914C1" w:rsidRDefault="00A914C1" w:rsidP="00563749">
      <w:pPr>
        <w:pStyle w:val="Standard"/>
        <w:spacing w:line="280" w:lineRule="atLeast"/>
      </w:pPr>
      <w:r>
        <w:rPr>
          <w:rFonts w:ascii="Calibri" w:hAnsi="Calibri"/>
          <w:sz w:val="18"/>
          <w:szCs w:val="18"/>
        </w:rPr>
        <w:t xml:space="preserve">d) finansowania przestępstwa o charakterze terrorystycznym, o którym mowa w </w:t>
      </w:r>
      <w:r>
        <w:rPr>
          <w:rFonts w:ascii="Calibri" w:hAnsi="Calibri"/>
          <w:color w:val="1B1B1B"/>
          <w:sz w:val="18"/>
          <w:szCs w:val="18"/>
        </w:rPr>
        <w:t xml:space="preserve">art. 165a </w:t>
      </w:r>
      <w:r>
        <w:rPr>
          <w:rFonts w:ascii="Calibri" w:hAnsi="Calibri"/>
          <w:sz w:val="18"/>
          <w:szCs w:val="18"/>
        </w:rPr>
        <w:t xml:space="preserve">Kodeksu karnego, lub przestępstwo udaremniania lub utrudniania stwierdzenia przestępnego pochodzenia pieniędzy lub ukrywania ich pochodzenia, o którym mowa w </w:t>
      </w:r>
      <w:r>
        <w:rPr>
          <w:rFonts w:ascii="Calibri" w:hAnsi="Calibri"/>
          <w:color w:val="1B1B1B"/>
          <w:sz w:val="18"/>
          <w:szCs w:val="18"/>
        </w:rPr>
        <w:t xml:space="preserve">art. 299 </w:t>
      </w:r>
      <w:r>
        <w:rPr>
          <w:rFonts w:ascii="Calibri" w:hAnsi="Calibri"/>
          <w:sz w:val="18"/>
          <w:szCs w:val="18"/>
        </w:rPr>
        <w:t>Kodeksu karnego,</w:t>
      </w:r>
    </w:p>
    <w:p w14:paraId="59F030B9" w14:textId="77777777" w:rsidR="00A914C1" w:rsidRDefault="00A914C1" w:rsidP="00563749">
      <w:pPr>
        <w:pStyle w:val="Standard"/>
        <w:spacing w:line="280" w:lineRule="atLeast"/>
      </w:pPr>
      <w:r>
        <w:rPr>
          <w:rFonts w:ascii="Calibri" w:hAnsi="Calibri"/>
          <w:sz w:val="18"/>
          <w:szCs w:val="18"/>
        </w:rPr>
        <w:t xml:space="preserve">e) o charakterze terrorystycznym, o którym mowa w </w:t>
      </w:r>
      <w:r>
        <w:rPr>
          <w:rFonts w:ascii="Calibri" w:hAnsi="Calibri"/>
          <w:color w:val="1B1B1B"/>
          <w:sz w:val="18"/>
          <w:szCs w:val="18"/>
        </w:rPr>
        <w:t xml:space="preserve">art. 115 § 20 </w:t>
      </w:r>
      <w:r>
        <w:rPr>
          <w:rFonts w:ascii="Calibri" w:hAnsi="Calibri"/>
          <w:sz w:val="18"/>
          <w:szCs w:val="18"/>
        </w:rPr>
        <w:t>Kodeksu karnego, lub mające na celu popełnienie tego przestępstwa,</w:t>
      </w:r>
    </w:p>
    <w:p w14:paraId="6E8A10D5" w14:textId="77777777" w:rsidR="00A914C1" w:rsidRDefault="00A914C1" w:rsidP="00563749">
      <w:pPr>
        <w:pStyle w:val="Standard"/>
        <w:spacing w:line="280" w:lineRule="atLeast"/>
      </w:pPr>
      <w:r>
        <w:rPr>
          <w:rFonts w:ascii="Calibri" w:hAnsi="Calibri"/>
          <w:sz w:val="18"/>
          <w:szCs w:val="18"/>
        </w:rPr>
        <w:t xml:space="preserve">f) powierzenia wykonywania pracy małoletniemu cudzoziemcowi, o którym mowa w </w:t>
      </w:r>
      <w:r>
        <w:rPr>
          <w:rFonts w:ascii="Calibri" w:hAnsi="Calibri"/>
          <w:color w:val="1B1B1B"/>
          <w:sz w:val="18"/>
          <w:szCs w:val="18"/>
        </w:rPr>
        <w:t xml:space="preserve">art. 9 ust. 2 </w:t>
      </w:r>
      <w:r>
        <w:rPr>
          <w:rFonts w:ascii="Calibri" w:hAnsi="Calibri"/>
          <w:sz w:val="18"/>
          <w:szCs w:val="18"/>
        </w:rPr>
        <w:t>ustawy z dnia 15 czerwca 2012 r. O skutkach powierzania wykonywania pracy cudzoziemcom przebywającym wbrew przepisom na terytorium Rzeczypospolitej Polskiej (Dz. U. poz. 769),</w:t>
      </w:r>
    </w:p>
    <w:p w14:paraId="41B49D3C" w14:textId="77777777" w:rsidR="00A914C1" w:rsidRDefault="00A914C1" w:rsidP="00563749">
      <w:pPr>
        <w:pStyle w:val="Standard"/>
        <w:spacing w:line="280" w:lineRule="atLeast"/>
      </w:pPr>
      <w:r>
        <w:rPr>
          <w:rFonts w:ascii="Calibri" w:hAnsi="Calibri"/>
          <w:sz w:val="18"/>
          <w:szCs w:val="18"/>
        </w:rPr>
        <w:t xml:space="preserve">g) przeciwko obrotowi gospodarczemu, o których mowa w </w:t>
      </w:r>
      <w:r>
        <w:rPr>
          <w:rFonts w:ascii="Calibri" w:hAnsi="Calibri"/>
          <w:color w:val="1B1B1B"/>
          <w:sz w:val="18"/>
          <w:szCs w:val="18"/>
        </w:rPr>
        <w:t xml:space="preserve">art. 296-307 </w:t>
      </w:r>
      <w:r>
        <w:rPr>
          <w:rFonts w:ascii="Calibri" w:hAnsi="Calibri"/>
          <w:sz w:val="18"/>
          <w:szCs w:val="18"/>
        </w:rPr>
        <w:t xml:space="preserve">Kodeksu karnego, przestępstwo oszustwa, o którym mowa w </w:t>
      </w:r>
      <w:r>
        <w:rPr>
          <w:rFonts w:ascii="Calibri" w:hAnsi="Calibri"/>
          <w:color w:val="1B1B1B"/>
          <w:sz w:val="18"/>
          <w:szCs w:val="18"/>
        </w:rPr>
        <w:t xml:space="preserve">art. 286 </w:t>
      </w:r>
      <w:r>
        <w:rPr>
          <w:rFonts w:ascii="Calibri" w:hAnsi="Calibri"/>
          <w:sz w:val="18"/>
          <w:szCs w:val="18"/>
        </w:rPr>
        <w:t xml:space="preserve">Kodeksu karnego, przestępstwo przeciwko wiarygodności dokumentów, o których mowa w </w:t>
      </w:r>
      <w:r>
        <w:rPr>
          <w:rFonts w:ascii="Calibri" w:hAnsi="Calibri"/>
          <w:color w:val="1B1B1B"/>
          <w:sz w:val="18"/>
          <w:szCs w:val="18"/>
        </w:rPr>
        <w:t xml:space="preserve">art. 270-277d </w:t>
      </w:r>
      <w:r>
        <w:rPr>
          <w:rFonts w:ascii="Calibri" w:hAnsi="Calibri"/>
          <w:sz w:val="18"/>
          <w:szCs w:val="18"/>
        </w:rPr>
        <w:t>Kodeksu karnego, lub przestępstwo skarbowe,</w:t>
      </w:r>
    </w:p>
    <w:p w14:paraId="4900E954" w14:textId="77777777" w:rsidR="00A914C1" w:rsidRDefault="00A914C1" w:rsidP="00563749">
      <w:pPr>
        <w:pStyle w:val="Standard"/>
        <w:spacing w:line="280" w:lineRule="atLeast"/>
        <w:rPr>
          <w:rFonts w:ascii="Calibri" w:hAnsi="Calibri"/>
          <w:sz w:val="18"/>
          <w:szCs w:val="18"/>
        </w:rPr>
      </w:pPr>
      <w:r>
        <w:rPr>
          <w:rFonts w:ascii="Calibri" w:hAnsi="Calibri"/>
          <w:sz w:val="18"/>
          <w:szCs w:val="18"/>
        </w:rPr>
        <w:t>h) o którym mowa w art. 9 ust. 1 i 3 lub art. 10 ustawy z dnia 15 czerwca 2012 r. o skutkach powierzania wykonywania pracy cudzoziemcom przebywającym wbrew przepisom na terytorium Rzeczypospolitej Polskiej</w:t>
      </w:r>
    </w:p>
    <w:p w14:paraId="43040FE3" w14:textId="77777777" w:rsidR="00A914C1" w:rsidRDefault="00A914C1" w:rsidP="00563749">
      <w:pPr>
        <w:pStyle w:val="Standard"/>
        <w:spacing w:line="280" w:lineRule="atLeast"/>
        <w:rPr>
          <w:rFonts w:ascii="Calibri" w:hAnsi="Calibri"/>
          <w:sz w:val="18"/>
          <w:szCs w:val="18"/>
        </w:rPr>
      </w:pPr>
      <w:r>
        <w:rPr>
          <w:rFonts w:ascii="Calibri" w:hAnsi="Calibri"/>
          <w:sz w:val="18"/>
          <w:szCs w:val="18"/>
        </w:rPr>
        <w:t>- lub za odpowiedni czyn zabroniony określony w przepisach prawa obcego;</w:t>
      </w:r>
    </w:p>
    <w:p w14:paraId="0DE23F2D" w14:textId="77777777" w:rsidR="00A914C1" w:rsidRDefault="00A914C1" w:rsidP="00563749">
      <w:pPr>
        <w:pStyle w:val="Standard"/>
        <w:spacing w:line="280" w:lineRule="atLeast"/>
        <w:rPr>
          <w:rFonts w:ascii="Calibri" w:hAnsi="Calibri"/>
          <w:sz w:val="18"/>
          <w:szCs w:val="18"/>
        </w:rPr>
      </w:pPr>
      <w:r>
        <w:rPr>
          <w:rFonts w:ascii="Calibri" w:hAnsi="Calibri"/>
          <w:sz w:val="18"/>
          <w:szCs w:val="18"/>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B9E4E4E" w14:textId="77777777" w:rsidR="00A914C1" w:rsidRDefault="00A914C1" w:rsidP="00563749">
      <w:pPr>
        <w:pStyle w:val="Standard"/>
        <w:spacing w:line="280" w:lineRule="atLeast"/>
        <w:rPr>
          <w:rFonts w:ascii="Calibri" w:hAnsi="Calibri"/>
          <w:sz w:val="18"/>
          <w:szCs w:val="18"/>
        </w:rPr>
      </w:pPr>
      <w:r>
        <w:rPr>
          <w:rFonts w:ascii="Calibri" w:hAnsi="Calibri"/>
          <w:sz w:val="18"/>
          <w:szCs w:val="18"/>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32EDF93" w14:textId="77777777" w:rsidR="00A914C1" w:rsidRDefault="00A914C1" w:rsidP="00563749">
      <w:pPr>
        <w:pStyle w:val="Standard"/>
        <w:spacing w:line="280" w:lineRule="atLeast"/>
        <w:rPr>
          <w:rFonts w:ascii="Calibri" w:hAnsi="Calibri"/>
          <w:sz w:val="18"/>
          <w:szCs w:val="18"/>
        </w:rPr>
      </w:pPr>
      <w:r>
        <w:rPr>
          <w:rFonts w:ascii="Calibri" w:hAnsi="Calibri"/>
          <w:sz w:val="18"/>
          <w:szCs w:val="18"/>
        </w:rPr>
        <w:t>4) wobec którego prawomocnie orzeczono zakaz ubiegania się o zamówienia publiczne;</w:t>
      </w:r>
    </w:p>
    <w:p w14:paraId="7843F10D" w14:textId="77777777" w:rsidR="00A914C1" w:rsidRDefault="00A914C1" w:rsidP="00563749">
      <w:pPr>
        <w:pStyle w:val="Standard"/>
        <w:spacing w:line="280" w:lineRule="atLeast"/>
      </w:pPr>
      <w:r>
        <w:rPr>
          <w:rFonts w:ascii="Calibri" w:hAnsi="Calibri"/>
          <w:sz w:val="18"/>
          <w:szCs w:val="18"/>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w:t>
      </w:r>
      <w:r>
        <w:rPr>
          <w:rFonts w:ascii="Calibri" w:hAnsi="Calibri"/>
          <w:color w:val="1B1B1B"/>
          <w:sz w:val="18"/>
          <w:szCs w:val="18"/>
        </w:rPr>
        <w:t xml:space="preserve">ustawy </w:t>
      </w:r>
      <w:r>
        <w:rPr>
          <w:rFonts w:ascii="Calibri" w:hAnsi="Calibri"/>
          <w:sz w:val="18"/>
          <w:szCs w:val="18"/>
        </w:rPr>
        <w:t>z dnia 16 lutego 2007 r. o ochronie konkurencji i konsumentów, złożyli odrębne oferty, oferty częściowe lub wnioski o dopuszczenie do udziału  w postępowaniu, chyba że wykażą, że przygotowali te oferty lub wnioski niezależnie od siebie;</w:t>
      </w:r>
    </w:p>
    <w:p w14:paraId="61837A14" w14:textId="77777777" w:rsidR="00A914C1" w:rsidRDefault="00A914C1" w:rsidP="00563749">
      <w:pPr>
        <w:pStyle w:val="Standard"/>
        <w:spacing w:line="280" w:lineRule="atLeast"/>
      </w:pPr>
      <w:r>
        <w:rPr>
          <w:rFonts w:ascii="Calibri" w:hAnsi="Calibri"/>
          <w:sz w:val="18"/>
          <w:szCs w:val="18"/>
        </w:rPr>
        <w:t xml:space="preserve">6) jeżeli, w przypadkach, o których mowa w art. 85 ust. 1, doszło do zakłócenia konkurencji wynikającego z wcześniejszego zaangażowania tego wykonawcy lub podmiotu, który należy z wykonawcą do tej samej grupy kapitałowej w rozumieniu </w:t>
      </w:r>
      <w:r>
        <w:rPr>
          <w:rFonts w:ascii="Calibri" w:hAnsi="Calibri"/>
          <w:color w:val="1B1B1B"/>
          <w:sz w:val="18"/>
          <w:szCs w:val="18"/>
        </w:rPr>
        <w:t xml:space="preserve">ustawy </w:t>
      </w:r>
      <w:r>
        <w:rPr>
          <w:rFonts w:ascii="Calibri" w:hAnsi="Calibri"/>
          <w:sz w:val="18"/>
          <w:szCs w:val="18"/>
        </w:rPr>
        <w:t>z dnia 16 lutego 2007 r. o ochronie konkurencji i konsumentów, chyba że spowodowane tym zakłócenie konkurencji może być wyeliminowane w inny sposób niż przez wykluczenie wykonawcy z udziału w postępowaniu o udzielenie zamówienia.</w:t>
      </w:r>
    </w:p>
    <w:p w14:paraId="0BEF42EF" w14:textId="77777777" w:rsidR="00A914C1" w:rsidRDefault="00A914C1" w:rsidP="00563749">
      <w:pPr>
        <w:pStyle w:val="Standard"/>
        <w:spacing w:line="280" w:lineRule="atLeast"/>
      </w:pPr>
      <w:r>
        <w:rPr>
          <w:rFonts w:ascii="Calibri" w:hAnsi="Calibri"/>
          <w:sz w:val="18"/>
          <w:szCs w:val="18"/>
        </w:rPr>
        <w:t xml:space="preserve">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w:t>
      </w:r>
      <w:r>
        <w:rPr>
          <w:rFonts w:ascii="Calibri" w:hAnsi="Calibri"/>
          <w:color w:val="1B1B1B"/>
          <w:sz w:val="18"/>
          <w:szCs w:val="18"/>
        </w:rPr>
        <w:t xml:space="preserve">art. 2 ust. 2 pkt 1 </w:t>
      </w:r>
      <w:r>
        <w:rPr>
          <w:rFonts w:ascii="Calibri" w:hAnsi="Calibri"/>
          <w:sz w:val="18"/>
          <w:szCs w:val="18"/>
        </w:rPr>
        <w:t>ustawy z dnia 1 marca 2018 r. o przeciwdziałaniu praniu pieniędzy oraz finansowaniu terroryzmu (Dz. U. z 2019 r. poz. 1115, 1520, 1655 i 1798).</w:t>
      </w:r>
    </w:p>
    <w:p w14:paraId="74E7935A" w14:textId="77777777" w:rsidR="00A914C1" w:rsidRDefault="00A914C1" w:rsidP="00563749">
      <w:pPr>
        <w:pStyle w:val="Standard"/>
        <w:spacing w:line="280" w:lineRule="atLeast"/>
        <w:rPr>
          <w:rFonts w:ascii="Calibri" w:hAnsi="Calibri"/>
          <w:b/>
          <w:sz w:val="18"/>
          <w:szCs w:val="18"/>
        </w:rPr>
      </w:pPr>
    </w:p>
    <w:p w14:paraId="730CDD4D" w14:textId="77777777" w:rsidR="00A914C1" w:rsidRDefault="00A914C1" w:rsidP="00563749">
      <w:pPr>
        <w:pStyle w:val="Standard"/>
        <w:spacing w:line="280" w:lineRule="atLeast"/>
      </w:pPr>
      <w:r>
        <w:rPr>
          <w:rFonts w:ascii="Calibri" w:hAnsi="Calibri"/>
          <w:sz w:val="18"/>
          <w:szCs w:val="18"/>
        </w:rPr>
        <w:t>Art. 109 ustawy – Prawo zamówień publicznych</w:t>
      </w:r>
    </w:p>
    <w:p w14:paraId="4F92CBAE" w14:textId="77777777" w:rsidR="00A914C1" w:rsidRDefault="00A914C1" w:rsidP="00563749">
      <w:pPr>
        <w:pStyle w:val="Standard"/>
        <w:spacing w:line="280" w:lineRule="atLeast"/>
        <w:rPr>
          <w:rFonts w:ascii="Calibri" w:hAnsi="Calibri"/>
          <w:sz w:val="18"/>
          <w:szCs w:val="18"/>
        </w:rPr>
      </w:pPr>
      <w:r>
        <w:rPr>
          <w:rFonts w:ascii="Calibri" w:hAnsi="Calibri"/>
          <w:sz w:val="18"/>
          <w:szCs w:val="18"/>
        </w:rPr>
        <w:t>1. Z postępowania o udzielenie zamówienia zamawiający może wykluczyć wykonawcę:</w:t>
      </w:r>
    </w:p>
    <w:p w14:paraId="4D9CC407" w14:textId="77777777" w:rsidR="00A914C1" w:rsidRDefault="00A914C1" w:rsidP="00563749">
      <w:pPr>
        <w:pStyle w:val="Standard"/>
        <w:spacing w:line="280" w:lineRule="atLeast"/>
        <w:rPr>
          <w:rFonts w:ascii="Calibri" w:hAnsi="Calibri"/>
          <w:sz w:val="18"/>
          <w:szCs w:val="18"/>
        </w:rPr>
      </w:pPr>
      <w:r>
        <w:rPr>
          <w:rFonts w:ascii="Calibri" w:hAnsi="Calibri"/>
          <w:sz w:val="18"/>
          <w:szCs w:val="18"/>
        </w:rPr>
        <w:lastRenderedPageBreak/>
        <w:t>5)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12191703" w14:textId="77777777" w:rsidR="00A914C1" w:rsidRDefault="00A914C1" w:rsidP="00563749">
      <w:pPr>
        <w:pStyle w:val="Standard"/>
        <w:spacing w:line="280" w:lineRule="atLeast"/>
        <w:rPr>
          <w:rFonts w:ascii="Calibri" w:hAnsi="Calibri"/>
          <w:sz w:val="18"/>
          <w:szCs w:val="18"/>
        </w:rPr>
      </w:pPr>
      <w:r>
        <w:rPr>
          <w:rFonts w:ascii="Calibri" w:hAnsi="Calibri"/>
          <w:sz w:val="18"/>
          <w:szCs w:val="18"/>
        </w:rPr>
        <w:t>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7949917" w14:textId="77777777" w:rsidR="00A914C1" w:rsidRDefault="00A914C1" w:rsidP="00563749">
      <w:pPr>
        <w:pStyle w:val="Standard"/>
        <w:spacing w:line="280" w:lineRule="atLeast"/>
      </w:pPr>
      <w:r>
        <w:rPr>
          <w:rFonts w:ascii="Calibri" w:hAnsi="Calibri" w:cs="Times New Roman"/>
          <w:sz w:val="18"/>
          <w:szCs w:val="18"/>
        </w:rPr>
        <w:t>8)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AC200BD" w14:textId="77777777" w:rsidR="00A914C1" w:rsidRDefault="00A914C1" w:rsidP="00563749">
      <w:pPr>
        <w:spacing w:before="0" w:after="0" w:line="280" w:lineRule="atLeast"/>
        <w:jc w:val="both"/>
      </w:pPr>
      <w:r>
        <w:rPr>
          <w:rFonts w:ascii="Calibri" w:hAnsi="Calibri" w:cs="Calibri"/>
          <w:sz w:val="22"/>
          <w:szCs w:val="22"/>
        </w:rPr>
        <w:t>2b. ustawa z dnia 13 kwietnia 2022 r. o szczególnych rozwiązaniach w zakresie przeciwdziałania wspieraniu agresji na Ukrainę oraz służących ochronie bezpieczeństwa narodowego (Dz.U.2022.835)</w:t>
      </w:r>
    </w:p>
    <w:p w14:paraId="0FA33665" w14:textId="77777777" w:rsidR="00A914C1" w:rsidRDefault="00A914C1" w:rsidP="00563749">
      <w:pPr>
        <w:spacing w:before="0" w:after="0" w:line="280" w:lineRule="atLeast"/>
        <w:jc w:val="both"/>
      </w:pPr>
      <w:r>
        <w:rPr>
          <w:rFonts w:ascii="Calibri" w:hAnsi="Calibri" w:cs="Calibri"/>
          <w:sz w:val="18"/>
          <w:szCs w:val="18"/>
        </w:rPr>
        <w:t xml:space="preserve">Art. 7. 1. Z postępowania o udzielenie zamówienia publicznego lub konkursu prowadzonego na podstawie ustawy z dnia 11 września 2019 r. – Prawo zamówień publicznych wyklucza się: </w:t>
      </w:r>
    </w:p>
    <w:p w14:paraId="036A6B1B" w14:textId="77777777" w:rsidR="00A914C1" w:rsidRDefault="00A914C1" w:rsidP="00563749">
      <w:pPr>
        <w:spacing w:before="0" w:after="0" w:line="280" w:lineRule="atLeast"/>
        <w:jc w:val="both"/>
      </w:pPr>
      <w:r>
        <w:rPr>
          <w:rFonts w:ascii="Calibri" w:hAnsi="Calibri" w:cs="Calibri"/>
          <w:sz w:val="18"/>
          <w:szCs w:val="18"/>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249B96F2" w14:textId="77777777" w:rsidR="00A914C1" w:rsidRDefault="00A914C1" w:rsidP="00563749">
      <w:pPr>
        <w:spacing w:before="0" w:after="0" w:line="280" w:lineRule="atLeast"/>
        <w:jc w:val="both"/>
      </w:pPr>
      <w:r>
        <w:rPr>
          <w:rFonts w:ascii="Calibri" w:hAnsi="Calibri" w:cs="Calibri"/>
          <w:sz w:val="18"/>
          <w:szCs w:val="18"/>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7FFA74DD" w14:textId="77777777" w:rsidR="00A914C1" w:rsidRDefault="00A914C1" w:rsidP="00563749">
      <w:pPr>
        <w:spacing w:before="0" w:after="0" w:line="280" w:lineRule="atLeast"/>
        <w:jc w:val="both"/>
      </w:pPr>
      <w:r>
        <w:rPr>
          <w:rFonts w:ascii="Calibri" w:hAnsi="Calibri" w:cs="Calibri"/>
          <w:sz w:val="18"/>
          <w:szCs w:val="18"/>
        </w:rPr>
        <w: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46622FE8" w14:textId="77777777" w:rsidR="00A914C1" w:rsidRDefault="00A914C1" w:rsidP="00563749">
      <w:pPr>
        <w:spacing w:before="0" w:after="0" w:line="280" w:lineRule="atLeast"/>
        <w:jc w:val="both"/>
      </w:pPr>
      <w:r>
        <w:rPr>
          <w:rFonts w:ascii="Calibri" w:hAnsi="Calibri" w:cs="Calibri"/>
          <w:sz w:val="18"/>
          <w:szCs w:val="18"/>
        </w:rPr>
        <w:t xml:space="preserve">2. Wykluczenie następuje na okres trwania okoliczności określonych w ust. 1. </w:t>
      </w:r>
    </w:p>
    <w:p w14:paraId="3FD4A73B" w14:textId="77777777" w:rsidR="00A914C1" w:rsidRDefault="00A914C1" w:rsidP="00563749">
      <w:pPr>
        <w:spacing w:before="0" w:after="0" w:line="280" w:lineRule="atLeast"/>
        <w:jc w:val="both"/>
      </w:pPr>
      <w:r>
        <w:rPr>
          <w:rFonts w:ascii="Calibri" w:hAnsi="Calibri" w:cs="Calibri"/>
          <w:sz w:val="18"/>
          <w:szCs w:val="18"/>
        </w:rPr>
        <w:t xml:space="preserve">3. W przypadku wykonawcy lub uczestnika konkursu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 </w:t>
      </w:r>
    </w:p>
    <w:p w14:paraId="5C205501" w14:textId="77777777" w:rsidR="00A914C1" w:rsidRDefault="00A914C1" w:rsidP="00563749">
      <w:pPr>
        <w:spacing w:before="0" w:after="0" w:line="280" w:lineRule="atLeast"/>
        <w:jc w:val="both"/>
      </w:pPr>
      <w:r>
        <w:rPr>
          <w:rFonts w:ascii="Calibri" w:hAnsi="Calibri" w:cs="Calibri"/>
          <w:sz w:val="18"/>
          <w:szCs w:val="18"/>
        </w:rPr>
        <w:t xml:space="preserve">5.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 </w:t>
      </w:r>
    </w:p>
    <w:p w14:paraId="5F69E7A5" w14:textId="77777777" w:rsidR="00A914C1" w:rsidRDefault="00A914C1" w:rsidP="00563749">
      <w:pPr>
        <w:spacing w:before="0" w:after="0" w:line="280" w:lineRule="atLeast"/>
        <w:jc w:val="both"/>
      </w:pPr>
      <w:r>
        <w:rPr>
          <w:rFonts w:ascii="Calibri" w:hAnsi="Calibri" w:cs="Calibri"/>
          <w:sz w:val="18"/>
          <w:szCs w:val="18"/>
        </w:rPr>
        <w:t xml:space="preserve">6. 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 </w:t>
      </w:r>
    </w:p>
    <w:p w14:paraId="7CE88E70" w14:textId="77777777" w:rsidR="00A914C1" w:rsidRDefault="00A914C1" w:rsidP="00563749">
      <w:pPr>
        <w:spacing w:before="0" w:after="0" w:line="280" w:lineRule="atLeast"/>
        <w:jc w:val="both"/>
      </w:pPr>
      <w:r>
        <w:rPr>
          <w:rFonts w:ascii="Calibri" w:hAnsi="Calibri" w:cs="Calibri"/>
          <w:sz w:val="18"/>
          <w:szCs w:val="18"/>
        </w:rPr>
        <w:t>7. Karę pieniężną, o której mowa w ust. 6, nakłada Prezes Urzędu Zamówień Publicznych, w drodze decyzji, w wysokości do 20 000 000 zł.</w:t>
      </w:r>
    </w:p>
    <w:p w14:paraId="00AD554E" w14:textId="77777777" w:rsidR="00A914C1" w:rsidRDefault="00A914C1" w:rsidP="00563749">
      <w:pPr>
        <w:spacing w:before="0" w:after="0" w:line="280" w:lineRule="atLeast"/>
        <w:jc w:val="both"/>
      </w:pPr>
      <w:r>
        <w:rPr>
          <w:rFonts w:ascii="Calibri" w:hAnsi="Calibri" w:cs="Calibri"/>
          <w:sz w:val="18"/>
          <w:szCs w:val="18"/>
        </w:rPr>
        <w:t>Art. 1. W celu przeciwdziałania wspieraniu agresji Federacji Rosyjskiej na Ukrainę rozpoczętej w dniu 24 lutego 2022 r., wobec osób i podmiotów wpisanych na listę, o której mowa w art. 2, stosuje się:</w:t>
      </w:r>
    </w:p>
    <w:p w14:paraId="14AE3322" w14:textId="77777777" w:rsidR="00A914C1" w:rsidRPr="008E7A22" w:rsidRDefault="00A914C1" w:rsidP="00563749">
      <w:pPr>
        <w:spacing w:before="0" w:after="0" w:line="280" w:lineRule="atLeast"/>
        <w:jc w:val="both"/>
      </w:pPr>
      <w:r>
        <w:rPr>
          <w:rFonts w:ascii="Calibri" w:hAnsi="Calibri" w:cs="Calibri"/>
          <w:sz w:val="18"/>
          <w:szCs w:val="18"/>
        </w:rPr>
        <w:t>3) wykluczenie z postępowania o udzielenie zamówienia publicznego lub konkursu prowadzonego na podstawie ustawy z dnia 11 września 2019 r. – Prawo zamówień publicznych (Dz. U. z 2021 r. poz. 1129, 1598, 2054 i 2269 oraz z 2022 r. poz. 25).</w:t>
      </w:r>
    </w:p>
    <w:p w14:paraId="79EC4FC1" w14:textId="77777777" w:rsidR="00A914C1" w:rsidRPr="008E7A22" w:rsidRDefault="00A914C1" w:rsidP="00563749">
      <w:pPr>
        <w:pStyle w:val="Standarduser"/>
        <w:spacing w:line="280" w:lineRule="atLeast"/>
        <w:rPr>
          <w:sz w:val="22"/>
          <w:szCs w:val="22"/>
        </w:rPr>
      </w:pPr>
      <w:r w:rsidRPr="008E7A22">
        <w:rPr>
          <w:rFonts w:ascii="Calibri" w:hAnsi="Calibri" w:cs="Calibri"/>
          <w:sz w:val="22"/>
          <w:szCs w:val="22"/>
        </w:rPr>
        <w:t xml:space="preserve">Zgodnie ze stanowiskiem przedstawionym na stronie Urzędu Zamówień Publicznych </w:t>
      </w:r>
    </w:p>
    <w:p w14:paraId="79BC917D" w14:textId="77777777" w:rsidR="00A914C1" w:rsidRDefault="00A914C1" w:rsidP="00563749">
      <w:pPr>
        <w:pStyle w:val="Standarduser"/>
        <w:spacing w:line="280" w:lineRule="atLeast"/>
      </w:pPr>
      <w:r>
        <w:rPr>
          <w:rFonts w:ascii="Calibri" w:eastAsia="Calibri" w:hAnsi="Calibri" w:cs="Calibri"/>
          <w:sz w:val="18"/>
          <w:szCs w:val="18"/>
        </w:rPr>
        <w:t>„</w:t>
      </w:r>
      <w:r>
        <w:rPr>
          <w:rFonts w:ascii="Calibri" w:hAnsi="Calibri" w:cs="Calibri"/>
          <w:sz w:val="18"/>
          <w:szCs w:val="18"/>
        </w:rPr>
        <w:t xml:space="preserve">Weryfikacji braku zaistnienia tej podstawy wykluczenia w stosunku do konkretnego podmiotu zamawiający może dokonać za pomocą wszelkich dostępnych środków. Jako przykład takich metod weryfikacji można wskazać chociażby ogólnodostępne rejestry takie jak Krajowy Rejestr Sądowy, Centralna Ewidencja i Informacja o Działalności Gospodarczej czy Centralny Rejestr Beneficjentów Rzeczywistych.“ – </w:t>
      </w:r>
    </w:p>
    <w:p w14:paraId="52266012" w14:textId="77777777" w:rsidR="00A914C1" w:rsidRDefault="00000000" w:rsidP="00563749">
      <w:pPr>
        <w:pStyle w:val="Standard"/>
        <w:spacing w:line="280" w:lineRule="atLeast"/>
      </w:pPr>
      <w:hyperlink r:id="rId9" w:history="1">
        <w:r w:rsidR="00A914C1">
          <w:rPr>
            <w:rStyle w:val="Hipercze"/>
            <w:rFonts w:ascii="Calibri" w:hAnsi="Calibri" w:cs="Calibri"/>
            <w:sz w:val="18"/>
            <w:szCs w:val="18"/>
          </w:rPr>
          <w:t>https://www.uzp.gov.pl/strona-glowna/slider-aktualnosci/stosowanie-unijnego-zakazu-udzialu-wykonawcow-rosyjskich-w-zamowieniach/stosowanie-unijnego-zakazu-udzialu-wykonawcow-rosyjskich-w-zamowieniach</w:t>
        </w:r>
      </w:hyperlink>
    </w:p>
    <w:p w14:paraId="25406F87" w14:textId="77777777" w:rsidR="00A914C1" w:rsidRDefault="00A914C1" w:rsidP="00563749">
      <w:pPr>
        <w:pStyle w:val="Standard"/>
        <w:spacing w:line="280" w:lineRule="atLeast"/>
        <w:rPr>
          <w:rFonts w:ascii="Calibri" w:hAnsi="Calibri"/>
        </w:rPr>
      </w:pPr>
    </w:p>
    <w:p w14:paraId="3403517B" w14:textId="741EBD22" w:rsidR="00A914C1" w:rsidRDefault="00A914C1" w:rsidP="00563749">
      <w:pPr>
        <w:pStyle w:val="Standard"/>
        <w:spacing w:line="280" w:lineRule="atLeast"/>
      </w:pPr>
      <w:r>
        <w:rPr>
          <w:rFonts w:ascii="Calibri" w:hAnsi="Calibri" w:cs="Times New Roman"/>
          <w:sz w:val="22"/>
          <w:szCs w:val="22"/>
          <w:lang w:val="pl-PL"/>
        </w:rPr>
        <w:t xml:space="preserve">3. Wykluczenie Wykonawcy </w:t>
      </w:r>
      <w:r w:rsidRPr="008E7A22">
        <w:rPr>
          <w:rStyle w:val="Hipercze2"/>
          <w:rFonts w:ascii="Calibri" w:hAnsi="Calibri" w:cs="Calibri"/>
          <w:sz w:val="22"/>
          <w:szCs w:val="22"/>
          <w:lang w:val="pl-PL"/>
        </w:rPr>
        <w:t xml:space="preserve">(w zakresie art. 108 ust. 1 ustawy </w:t>
      </w:r>
      <w:proofErr w:type="spellStart"/>
      <w:r w:rsidRPr="008E7A22">
        <w:rPr>
          <w:rStyle w:val="Hipercze2"/>
          <w:rFonts w:ascii="Calibri" w:hAnsi="Calibri" w:cs="Calibri"/>
          <w:sz w:val="22"/>
          <w:szCs w:val="22"/>
          <w:lang w:val="pl-PL"/>
        </w:rPr>
        <w:t>Pzp</w:t>
      </w:r>
      <w:proofErr w:type="spellEnd"/>
      <w:r w:rsidRPr="008E7A22">
        <w:rPr>
          <w:rStyle w:val="Hipercze2"/>
          <w:rFonts w:ascii="Calibri" w:hAnsi="Calibri" w:cs="Calibri"/>
          <w:sz w:val="22"/>
          <w:szCs w:val="22"/>
          <w:lang w:val="pl-PL"/>
        </w:rPr>
        <w:t xml:space="preserve"> i art. 109 </w:t>
      </w:r>
      <w:r w:rsidR="00DB36DE">
        <w:rPr>
          <w:rStyle w:val="Hipercze2"/>
          <w:rFonts w:ascii="Calibri" w:hAnsi="Calibri" w:cs="Calibri"/>
          <w:sz w:val="22"/>
          <w:szCs w:val="22"/>
          <w:lang w:val="pl-PL"/>
        </w:rPr>
        <w:t xml:space="preserve">ust. 1 </w:t>
      </w:r>
      <w:r w:rsidRPr="008E7A22">
        <w:rPr>
          <w:rStyle w:val="Hipercze2"/>
          <w:rFonts w:ascii="Calibri" w:hAnsi="Calibri" w:cs="Calibri"/>
          <w:sz w:val="22"/>
          <w:szCs w:val="22"/>
          <w:lang w:val="pl-PL"/>
        </w:rPr>
        <w:t xml:space="preserve">ustawy </w:t>
      </w:r>
      <w:proofErr w:type="spellStart"/>
      <w:r w:rsidRPr="008E7A22">
        <w:rPr>
          <w:rStyle w:val="Hipercze2"/>
          <w:rFonts w:ascii="Calibri" w:hAnsi="Calibri" w:cs="Calibri"/>
          <w:sz w:val="22"/>
          <w:szCs w:val="22"/>
          <w:lang w:val="pl-PL"/>
        </w:rPr>
        <w:t>Pzp</w:t>
      </w:r>
      <w:proofErr w:type="spellEnd"/>
      <w:r w:rsidRPr="008E7A22">
        <w:rPr>
          <w:rStyle w:val="Hipercze2"/>
          <w:rFonts w:ascii="Calibri" w:hAnsi="Calibri" w:cs="Calibri"/>
          <w:sz w:val="22"/>
          <w:szCs w:val="22"/>
          <w:lang w:val="pl-PL"/>
        </w:rPr>
        <w:t>)</w:t>
      </w:r>
      <w:r w:rsidRPr="008E7A22">
        <w:rPr>
          <w:rStyle w:val="Hipercze2"/>
          <w:rFonts w:ascii="Calibri" w:hAnsi="Calibri" w:cs="Calibri"/>
          <w:sz w:val="22"/>
          <w:szCs w:val="22"/>
        </w:rPr>
        <w:t xml:space="preserve"> </w:t>
      </w:r>
      <w:r>
        <w:rPr>
          <w:rFonts w:ascii="Calibri" w:hAnsi="Calibri" w:cs="Times New Roman"/>
          <w:sz w:val="22"/>
          <w:szCs w:val="22"/>
          <w:lang w:val="pl-PL"/>
        </w:rPr>
        <w:t xml:space="preserve">następuje zgodnie z art. 111 ustawy </w:t>
      </w:r>
      <w:proofErr w:type="spellStart"/>
      <w:r>
        <w:rPr>
          <w:rFonts w:ascii="Calibri" w:hAnsi="Calibri" w:cs="Times New Roman"/>
          <w:sz w:val="22"/>
          <w:szCs w:val="22"/>
          <w:lang w:val="pl-PL"/>
        </w:rPr>
        <w:t>Pzp</w:t>
      </w:r>
      <w:proofErr w:type="spellEnd"/>
      <w:r>
        <w:rPr>
          <w:rFonts w:ascii="Calibri" w:hAnsi="Calibri" w:cs="Times New Roman"/>
          <w:sz w:val="22"/>
          <w:szCs w:val="22"/>
          <w:lang w:val="pl-PL"/>
        </w:rPr>
        <w:t>.</w:t>
      </w:r>
    </w:p>
    <w:p w14:paraId="7E59A170" w14:textId="77777777" w:rsidR="00A914C1" w:rsidRDefault="00A914C1" w:rsidP="00563749">
      <w:pPr>
        <w:pStyle w:val="Standard"/>
        <w:spacing w:line="280" w:lineRule="atLeast"/>
      </w:pPr>
      <w:r>
        <w:rPr>
          <w:rFonts w:ascii="Calibri" w:hAnsi="Calibri"/>
          <w:sz w:val="18"/>
          <w:szCs w:val="18"/>
        </w:rPr>
        <w:t>Art. 111</w:t>
      </w:r>
      <w:r>
        <w:rPr>
          <w:rFonts w:ascii="Calibri" w:hAnsi="Calibri"/>
          <w:b/>
          <w:sz w:val="18"/>
          <w:szCs w:val="18"/>
        </w:rPr>
        <w:t xml:space="preserve"> </w:t>
      </w:r>
      <w:r>
        <w:rPr>
          <w:rFonts w:ascii="Calibri" w:hAnsi="Calibri"/>
          <w:sz w:val="18"/>
          <w:szCs w:val="18"/>
        </w:rPr>
        <w:t xml:space="preserve">ustawy – Prawo zamówień publicznych  </w:t>
      </w:r>
    </w:p>
    <w:p w14:paraId="4F934A03" w14:textId="77777777" w:rsidR="00A914C1" w:rsidRDefault="00A914C1" w:rsidP="00563749">
      <w:pPr>
        <w:pStyle w:val="Standard"/>
        <w:spacing w:line="280" w:lineRule="atLeast"/>
        <w:rPr>
          <w:rFonts w:ascii="Calibri" w:hAnsi="Calibri"/>
          <w:sz w:val="18"/>
          <w:szCs w:val="18"/>
        </w:rPr>
      </w:pPr>
      <w:r>
        <w:rPr>
          <w:rFonts w:ascii="Calibri" w:hAnsi="Calibri"/>
          <w:sz w:val="18"/>
          <w:szCs w:val="18"/>
        </w:rPr>
        <w:t>Wykluczenie wykonawcy następuje:</w:t>
      </w:r>
    </w:p>
    <w:p w14:paraId="608B2689" w14:textId="77777777" w:rsidR="00A914C1" w:rsidRDefault="00A914C1" w:rsidP="00563749">
      <w:pPr>
        <w:pStyle w:val="Standard"/>
        <w:spacing w:line="280" w:lineRule="atLeast"/>
        <w:rPr>
          <w:rFonts w:ascii="Calibri" w:hAnsi="Calibri"/>
          <w:sz w:val="18"/>
          <w:szCs w:val="18"/>
        </w:rPr>
      </w:pPr>
      <w:r>
        <w:rPr>
          <w:rFonts w:ascii="Calibri" w:hAnsi="Calibri"/>
          <w:sz w:val="18"/>
          <w:szCs w:val="18"/>
        </w:rPr>
        <w:t>1) w przypadkach, o których mowa w art. 108 ust. 1 pkt 1 lit. a-g i pkt 2, na okres 5 lat od dnia uprawomocnienia się wyroku potwierdzającego zaistnienie jednej z podstaw wykluczenia, chyba że w tym wyroku został określony inny okres wykluczenia;</w:t>
      </w:r>
    </w:p>
    <w:p w14:paraId="5552409E" w14:textId="77777777" w:rsidR="00A914C1" w:rsidRDefault="00A914C1" w:rsidP="00563749">
      <w:pPr>
        <w:pStyle w:val="Standard"/>
        <w:spacing w:line="280" w:lineRule="atLeast"/>
        <w:rPr>
          <w:rFonts w:ascii="Calibri" w:hAnsi="Calibri"/>
          <w:sz w:val="18"/>
          <w:szCs w:val="18"/>
        </w:rPr>
      </w:pPr>
      <w:r>
        <w:rPr>
          <w:rFonts w:ascii="Calibri" w:hAnsi="Calibri"/>
          <w:sz w:val="18"/>
          <w:szCs w:val="18"/>
        </w:rPr>
        <w:t>2) w przypadkach, o których mowa w:</w:t>
      </w:r>
    </w:p>
    <w:p w14:paraId="4F85C7FC" w14:textId="77777777" w:rsidR="00A914C1" w:rsidRDefault="00A914C1" w:rsidP="00563749">
      <w:pPr>
        <w:pStyle w:val="Standard"/>
        <w:spacing w:line="280" w:lineRule="atLeast"/>
        <w:rPr>
          <w:rFonts w:ascii="Calibri" w:hAnsi="Calibri"/>
          <w:sz w:val="18"/>
          <w:szCs w:val="18"/>
        </w:rPr>
      </w:pPr>
      <w:r>
        <w:rPr>
          <w:rFonts w:ascii="Calibri" w:hAnsi="Calibri"/>
          <w:sz w:val="18"/>
          <w:szCs w:val="18"/>
        </w:rPr>
        <w:t>a) art. 108 ust. 1 pkt 1 lit. h i pkt 2, gdy osoba, o której mowa w tych przepisach, została skazana za przestępstwo wymienione w art. 108 ust. 1 pkt 1 lit. h,</w:t>
      </w:r>
    </w:p>
    <w:p w14:paraId="5A55FF8A" w14:textId="77777777" w:rsidR="00A914C1" w:rsidRDefault="00A914C1" w:rsidP="00563749">
      <w:pPr>
        <w:pStyle w:val="Standard"/>
        <w:spacing w:line="280" w:lineRule="atLeast"/>
        <w:rPr>
          <w:rFonts w:ascii="Calibri" w:hAnsi="Calibri"/>
          <w:sz w:val="18"/>
          <w:szCs w:val="18"/>
        </w:rPr>
      </w:pPr>
      <w:r>
        <w:rPr>
          <w:rFonts w:ascii="Calibri" w:hAnsi="Calibri"/>
          <w:sz w:val="18"/>
          <w:szCs w:val="18"/>
        </w:rPr>
        <w:t>b) art. 109 ust. 1 pkt 2 i 3</w:t>
      </w:r>
    </w:p>
    <w:p w14:paraId="303927AD" w14:textId="77777777" w:rsidR="00A914C1" w:rsidRDefault="00A914C1" w:rsidP="00563749">
      <w:pPr>
        <w:pStyle w:val="Standard"/>
        <w:spacing w:line="280" w:lineRule="atLeast"/>
        <w:rPr>
          <w:rFonts w:ascii="Calibri" w:hAnsi="Calibri"/>
          <w:sz w:val="18"/>
          <w:szCs w:val="18"/>
        </w:rPr>
      </w:pPr>
      <w:r>
        <w:rPr>
          <w:rFonts w:ascii="Calibri" w:hAnsi="Calibri"/>
          <w:sz w:val="18"/>
          <w:szCs w:val="18"/>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1BB3E9D2" w14:textId="77777777" w:rsidR="00A914C1" w:rsidRDefault="00A914C1" w:rsidP="00563749">
      <w:pPr>
        <w:pStyle w:val="Standard"/>
        <w:spacing w:line="280" w:lineRule="atLeast"/>
        <w:rPr>
          <w:rFonts w:ascii="Calibri" w:hAnsi="Calibri"/>
          <w:sz w:val="18"/>
          <w:szCs w:val="18"/>
        </w:rPr>
      </w:pPr>
      <w:r>
        <w:rPr>
          <w:rFonts w:ascii="Calibri" w:hAnsi="Calibri"/>
          <w:sz w:val="18"/>
          <w:szCs w:val="18"/>
        </w:rPr>
        <w:t xml:space="preserve">3) w przypadku, o którym mowa w art. 108 ust. 1 pkt 4, na okres, na jaki został prawomocnie orzeczony zakaz ubiegania się </w:t>
      </w:r>
      <w:r>
        <w:rPr>
          <w:rFonts w:ascii="Calibri" w:hAnsi="Calibri"/>
          <w:sz w:val="18"/>
          <w:szCs w:val="18"/>
        </w:rPr>
        <w:br/>
        <w:t>o zamówienia publiczne;</w:t>
      </w:r>
    </w:p>
    <w:p w14:paraId="601DEC30" w14:textId="77777777" w:rsidR="00A914C1" w:rsidRDefault="00A914C1" w:rsidP="00563749">
      <w:pPr>
        <w:pStyle w:val="Standard"/>
        <w:spacing w:line="280" w:lineRule="atLeast"/>
        <w:rPr>
          <w:rFonts w:ascii="Calibri" w:hAnsi="Calibri"/>
          <w:sz w:val="18"/>
          <w:szCs w:val="18"/>
        </w:rPr>
      </w:pPr>
      <w:r>
        <w:rPr>
          <w:rFonts w:ascii="Calibri" w:hAnsi="Calibri"/>
          <w:sz w:val="18"/>
          <w:szCs w:val="18"/>
        </w:rPr>
        <w:t>4) w przypadkach, o których mowa w art. 108 ust. 1 pkt 5, art. 109 ust. 1 pkt 4, 5, 7 i 9, na okres 3 lat od zaistnienia zdarzenia będącego podstawą wykluczenia;</w:t>
      </w:r>
    </w:p>
    <w:p w14:paraId="76FAD18A" w14:textId="77777777" w:rsidR="00A914C1" w:rsidRDefault="00A914C1" w:rsidP="00563749">
      <w:pPr>
        <w:pStyle w:val="Standard"/>
        <w:spacing w:line="280" w:lineRule="atLeast"/>
        <w:rPr>
          <w:rFonts w:ascii="Calibri" w:hAnsi="Calibri"/>
          <w:sz w:val="18"/>
          <w:szCs w:val="18"/>
        </w:rPr>
      </w:pPr>
      <w:r>
        <w:rPr>
          <w:rFonts w:ascii="Calibri" w:hAnsi="Calibri"/>
          <w:sz w:val="18"/>
          <w:szCs w:val="18"/>
        </w:rPr>
        <w:t>5) w przypadku, o którym mowa w art. 109 ust. 1 pkt 8, na okres 2 lat od zaistnienia zdarzenia będącego podstawą wykluczenia;</w:t>
      </w:r>
    </w:p>
    <w:p w14:paraId="0F458EC0" w14:textId="77777777" w:rsidR="00A914C1" w:rsidRDefault="00A914C1" w:rsidP="00563749">
      <w:pPr>
        <w:pStyle w:val="Standard"/>
        <w:spacing w:line="280" w:lineRule="atLeast"/>
        <w:rPr>
          <w:rFonts w:ascii="Calibri" w:hAnsi="Calibri"/>
          <w:sz w:val="18"/>
          <w:szCs w:val="18"/>
        </w:rPr>
      </w:pPr>
      <w:r>
        <w:rPr>
          <w:rFonts w:ascii="Calibri" w:hAnsi="Calibri"/>
          <w:sz w:val="18"/>
          <w:szCs w:val="18"/>
        </w:rPr>
        <w:t>6) w przypadku, o którym mowa w art. 109 ust. 1 pkt 10, na okres roku od zaistnienia zdarzenia będącego podstawą wykluczenia;</w:t>
      </w:r>
    </w:p>
    <w:p w14:paraId="7A8219B6" w14:textId="77777777" w:rsidR="00A914C1" w:rsidRDefault="00A914C1" w:rsidP="00563749">
      <w:pPr>
        <w:pStyle w:val="Standard"/>
        <w:spacing w:line="280" w:lineRule="atLeast"/>
      </w:pPr>
      <w:r>
        <w:rPr>
          <w:rFonts w:ascii="Calibri" w:hAnsi="Calibri" w:cs="Times New Roman"/>
          <w:sz w:val="18"/>
          <w:szCs w:val="18"/>
        </w:rPr>
        <w:t>7)  w przypadkach, o których mowa w art. 108 ust. 1 pkt 6 i art. 109 ust. 1 pkt 6, w postępowaniu o udzielenie zamówienia, w którym zaistniało zdarzenie będące podstawą wykluczenia.</w:t>
      </w:r>
    </w:p>
    <w:p w14:paraId="422C52D8" w14:textId="77777777" w:rsidR="003B2DD2" w:rsidRDefault="003B2DD2" w:rsidP="00563749">
      <w:pPr>
        <w:pStyle w:val="Standard"/>
        <w:spacing w:line="280" w:lineRule="atLeast"/>
        <w:rPr>
          <w:rFonts w:ascii="Calibri" w:hAnsi="Calibri"/>
          <w:sz w:val="22"/>
          <w:szCs w:val="22"/>
        </w:rPr>
      </w:pPr>
    </w:p>
    <w:p w14:paraId="09E1FCC2" w14:textId="1A9D0B41" w:rsidR="003B2DD2" w:rsidRPr="002D3CE7" w:rsidRDefault="002F1000" w:rsidP="00563749">
      <w:pPr>
        <w:pStyle w:val="Standard"/>
        <w:spacing w:line="280" w:lineRule="atLeast"/>
        <w:rPr>
          <w:rFonts w:ascii="Calibri" w:hAnsi="Calibri" w:cs="Times New Roman"/>
          <w:sz w:val="22"/>
          <w:szCs w:val="22"/>
          <w:lang w:val="pl-PL"/>
        </w:rPr>
      </w:pPr>
      <w:r>
        <w:rPr>
          <w:rFonts w:ascii="Calibri" w:hAnsi="Calibri" w:cs="Times New Roman"/>
          <w:sz w:val="22"/>
          <w:szCs w:val="22"/>
          <w:lang w:val="pl-PL"/>
        </w:rPr>
        <w:t>4. O udzielenie zamówienia mogą ubiegać się Wykonawcy,  którzy spełniają warunki dotyczące:</w:t>
      </w:r>
    </w:p>
    <w:p w14:paraId="270E1963" w14:textId="332EA175" w:rsidR="00760905" w:rsidRPr="00760905" w:rsidRDefault="00760905" w:rsidP="00563749">
      <w:pPr>
        <w:pStyle w:val="Standard"/>
        <w:spacing w:line="280" w:lineRule="atLeast"/>
        <w:rPr>
          <w:rFonts w:ascii="Calibri" w:hAnsi="Calibri" w:cs="Calibri"/>
          <w:sz w:val="22"/>
          <w:szCs w:val="22"/>
        </w:rPr>
      </w:pPr>
      <w:r w:rsidRPr="00760905">
        <w:rPr>
          <w:rFonts w:ascii="Calibri" w:hAnsi="Calibri" w:cs="Calibri"/>
          <w:b/>
          <w:bCs/>
          <w:sz w:val="22"/>
          <w:szCs w:val="22"/>
        </w:rPr>
        <w:t>1.</w:t>
      </w:r>
      <w:r w:rsidRPr="00760905">
        <w:rPr>
          <w:rFonts w:ascii="Calibri" w:hAnsi="Calibri" w:cs="Calibri"/>
          <w:sz w:val="22"/>
          <w:szCs w:val="22"/>
        </w:rPr>
        <w:t xml:space="preserve"> O udzielenie zamówienia mogą ubiegać się Wykonawcy, którzy nie podlegają wykluczeniu, na zasadach określonych w </w:t>
      </w:r>
      <w:r w:rsidR="003B0A65">
        <w:rPr>
          <w:rFonts w:ascii="Calibri" w:hAnsi="Calibri" w:cs="Calibri"/>
          <w:sz w:val="22"/>
          <w:szCs w:val="22"/>
        </w:rPr>
        <w:t>pkt. 2</w:t>
      </w:r>
      <w:r w:rsidRPr="00760905">
        <w:rPr>
          <w:rFonts w:ascii="Calibri" w:hAnsi="Calibri" w:cs="Calibri"/>
          <w:sz w:val="22"/>
          <w:szCs w:val="22"/>
        </w:rPr>
        <w:t>, oraz spełniają określone przez Zamawiającego warunki</w:t>
      </w:r>
      <w:r w:rsidRPr="00760905">
        <w:rPr>
          <w:rFonts w:ascii="Calibri" w:hAnsi="Calibri" w:cs="Calibri"/>
          <w:b/>
          <w:bCs/>
          <w:sz w:val="22"/>
          <w:szCs w:val="22"/>
        </w:rPr>
        <w:t xml:space="preserve"> </w:t>
      </w:r>
      <w:r w:rsidRPr="00760905">
        <w:rPr>
          <w:rFonts w:ascii="Calibri" w:hAnsi="Calibri" w:cs="Calibri"/>
          <w:bCs/>
          <w:sz w:val="22"/>
          <w:szCs w:val="22"/>
        </w:rPr>
        <w:t>udziału w postępowaniu.</w:t>
      </w:r>
    </w:p>
    <w:p w14:paraId="62F0A794" w14:textId="77777777" w:rsidR="00760905" w:rsidRPr="00760905" w:rsidRDefault="00760905" w:rsidP="00563749">
      <w:pPr>
        <w:pStyle w:val="Standard"/>
        <w:spacing w:line="280" w:lineRule="atLeast"/>
        <w:rPr>
          <w:rFonts w:ascii="Calibri" w:hAnsi="Calibri" w:cs="Calibri"/>
          <w:sz w:val="22"/>
          <w:szCs w:val="22"/>
        </w:rPr>
      </w:pPr>
      <w:r w:rsidRPr="00760905">
        <w:rPr>
          <w:rFonts w:ascii="Calibri" w:hAnsi="Calibri" w:cs="Calibri"/>
          <w:b/>
          <w:bCs/>
          <w:sz w:val="22"/>
          <w:szCs w:val="22"/>
        </w:rPr>
        <w:t>2.</w:t>
      </w:r>
      <w:r w:rsidRPr="00760905">
        <w:rPr>
          <w:rFonts w:ascii="Calibri" w:hAnsi="Calibri" w:cs="Calibri"/>
          <w:sz w:val="22"/>
          <w:szCs w:val="22"/>
        </w:rPr>
        <w:t xml:space="preserve"> </w:t>
      </w:r>
      <w:bookmarkStart w:id="3" w:name="bookmark3"/>
      <w:r w:rsidRPr="00760905">
        <w:rPr>
          <w:rFonts w:ascii="Calibri" w:hAnsi="Calibri" w:cs="Calibri"/>
          <w:sz w:val="22"/>
          <w:szCs w:val="22"/>
        </w:rPr>
        <w:t>O udzielenie zamówienia mogą ubiegać się Wykonawcy, którzy spełniają warunki dotyczące:</w:t>
      </w:r>
      <w:bookmarkEnd w:id="3"/>
    </w:p>
    <w:p w14:paraId="3199769E" w14:textId="77777777" w:rsidR="003B0A65" w:rsidRDefault="003B0A65" w:rsidP="00563749">
      <w:pPr>
        <w:pStyle w:val="Standard"/>
        <w:spacing w:line="280" w:lineRule="atLeast"/>
        <w:rPr>
          <w:rFonts w:ascii="Calibri" w:hAnsi="Calibri" w:cs="Calibri"/>
          <w:b/>
          <w:bCs/>
          <w:sz w:val="22"/>
          <w:szCs w:val="22"/>
        </w:rPr>
      </w:pPr>
    </w:p>
    <w:p w14:paraId="4559D6F2" w14:textId="1EF4D4EE" w:rsidR="00760905" w:rsidRPr="00760905" w:rsidRDefault="00760905" w:rsidP="00563749">
      <w:pPr>
        <w:pStyle w:val="Standard"/>
        <w:spacing w:line="280" w:lineRule="atLeast"/>
        <w:rPr>
          <w:rFonts w:ascii="Calibri" w:hAnsi="Calibri" w:cs="Calibri"/>
          <w:sz w:val="22"/>
          <w:szCs w:val="22"/>
        </w:rPr>
      </w:pPr>
      <w:r w:rsidRPr="00760905">
        <w:rPr>
          <w:rFonts w:ascii="Calibri" w:hAnsi="Calibri" w:cs="Calibri"/>
          <w:b/>
          <w:bCs/>
          <w:sz w:val="22"/>
          <w:szCs w:val="22"/>
        </w:rPr>
        <w:t xml:space="preserve">1) </w:t>
      </w:r>
      <w:r w:rsidRPr="00760905">
        <w:rPr>
          <w:rFonts w:ascii="Calibri" w:hAnsi="Calibri" w:cs="Calibri"/>
          <w:b/>
          <w:sz w:val="22"/>
          <w:szCs w:val="22"/>
        </w:rPr>
        <w:t>zdolności do występowania w obrocie gospodarczym:</w:t>
      </w:r>
    </w:p>
    <w:p w14:paraId="2297D742" w14:textId="77777777" w:rsidR="00760905" w:rsidRPr="00760905" w:rsidRDefault="00760905" w:rsidP="00563749">
      <w:pPr>
        <w:pStyle w:val="Standard"/>
        <w:spacing w:line="280" w:lineRule="atLeast"/>
        <w:rPr>
          <w:rFonts w:ascii="Calibri" w:hAnsi="Calibri" w:cs="Calibri"/>
          <w:sz w:val="22"/>
          <w:szCs w:val="22"/>
        </w:rPr>
      </w:pPr>
      <w:r w:rsidRPr="00760905">
        <w:rPr>
          <w:rFonts w:ascii="Calibri" w:hAnsi="Calibri" w:cs="Calibri"/>
          <w:sz w:val="22"/>
          <w:szCs w:val="22"/>
        </w:rPr>
        <w:t>Zamawiający nie określa warunku w powyższym zakresie,</w:t>
      </w:r>
    </w:p>
    <w:p w14:paraId="2A8ACC23" w14:textId="77777777" w:rsidR="003B0A65" w:rsidRDefault="003B0A65" w:rsidP="00563749">
      <w:pPr>
        <w:pStyle w:val="Standard"/>
        <w:spacing w:line="280" w:lineRule="atLeast"/>
        <w:rPr>
          <w:rFonts w:ascii="Calibri" w:hAnsi="Calibri" w:cs="Calibri"/>
          <w:b/>
          <w:bCs/>
          <w:sz w:val="22"/>
          <w:szCs w:val="22"/>
        </w:rPr>
      </w:pPr>
    </w:p>
    <w:p w14:paraId="3629D48C" w14:textId="6768622A" w:rsidR="00760905" w:rsidRPr="00760905" w:rsidRDefault="00760905" w:rsidP="00563749">
      <w:pPr>
        <w:pStyle w:val="Standard"/>
        <w:spacing w:line="280" w:lineRule="atLeast"/>
        <w:rPr>
          <w:rFonts w:ascii="Calibri" w:hAnsi="Calibri" w:cs="Calibri"/>
          <w:sz w:val="22"/>
          <w:szCs w:val="22"/>
        </w:rPr>
      </w:pPr>
      <w:r w:rsidRPr="00760905">
        <w:rPr>
          <w:rFonts w:ascii="Calibri" w:hAnsi="Calibri" w:cs="Calibri"/>
          <w:b/>
          <w:bCs/>
          <w:sz w:val="22"/>
          <w:szCs w:val="22"/>
        </w:rPr>
        <w:t xml:space="preserve">2) </w:t>
      </w:r>
      <w:r w:rsidRPr="00760905">
        <w:rPr>
          <w:rFonts w:ascii="Calibri" w:hAnsi="Calibri" w:cs="Calibri"/>
          <w:b/>
          <w:sz w:val="22"/>
          <w:szCs w:val="22"/>
        </w:rPr>
        <w:t xml:space="preserve">uprawnień do prowadzenia określonej działalności gospodarczej lub zawodowej, o ile wynika to </w:t>
      </w:r>
      <w:r w:rsidRPr="00760905">
        <w:rPr>
          <w:rFonts w:ascii="Calibri" w:hAnsi="Calibri" w:cs="Calibri"/>
          <w:b/>
          <w:sz w:val="22"/>
          <w:szCs w:val="22"/>
        </w:rPr>
        <w:br/>
        <w:t>z odrębnych przepisów:</w:t>
      </w:r>
    </w:p>
    <w:p w14:paraId="61E0B1A9" w14:textId="77777777" w:rsidR="003A4E95" w:rsidRDefault="003A4E95" w:rsidP="00563749">
      <w:pPr>
        <w:pStyle w:val="Standard"/>
        <w:spacing w:line="280" w:lineRule="atLeast"/>
        <w:rPr>
          <w:rFonts w:ascii="Calibri" w:hAnsi="Calibri" w:cs="Calibri"/>
          <w:b/>
          <w:bCs/>
          <w:sz w:val="22"/>
          <w:szCs w:val="22"/>
          <w:lang w:val="pl-PL"/>
        </w:rPr>
      </w:pPr>
    </w:p>
    <w:p w14:paraId="305D057B" w14:textId="5DFFA6F1" w:rsidR="003B0A65" w:rsidRPr="003A4E95" w:rsidRDefault="003A4E95" w:rsidP="00D37F57">
      <w:pPr>
        <w:pStyle w:val="Standard"/>
        <w:spacing w:line="280" w:lineRule="atLeast"/>
        <w:rPr>
          <w:rFonts w:ascii="Calibri" w:hAnsi="Calibri" w:cs="Calibri"/>
          <w:sz w:val="22"/>
          <w:szCs w:val="22"/>
          <w:lang w:val="pl-PL"/>
        </w:rPr>
      </w:pPr>
      <w:r w:rsidRPr="003A4E95">
        <w:rPr>
          <w:rFonts w:ascii="Calibri" w:hAnsi="Calibri" w:cs="Calibri"/>
          <w:sz w:val="22"/>
          <w:szCs w:val="22"/>
          <w:lang w:val="pl-PL"/>
        </w:rPr>
        <w:t>Wykonawca  posiada aktualną koncesję wydaną przez Prezesa Urzędu Regulacji Energetyki na obrót paliwami ciekłymi objętymi niniejszym zamówieniem zgodnie z wymogami ustawy</w:t>
      </w:r>
      <w:r w:rsidR="00D37F57">
        <w:rPr>
          <w:rFonts w:ascii="Calibri" w:hAnsi="Calibri" w:cs="Calibri"/>
          <w:sz w:val="22"/>
          <w:szCs w:val="22"/>
          <w:lang w:val="pl-PL"/>
        </w:rPr>
        <w:t xml:space="preserve"> </w:t>
      </w:r>
      <w:r w:rsidRPr="003A4E95">
        <w:rPr>
          <w:rFonts w:ascii="Calibri" w:hAnsi="Calibri" w:cs="Calibri"/>
          <w:sz w:val="22"/>
          <w:szCs w:val="22"/>
          <w:lang w:val="pl-PL"/>
        </w:rPr>
        <w:t>z dnia 10 kwietnia 1997r. Prawo energetyczne (</w:t>
      </w:r>
      <w:proofErr w:type="spellStart"/>
      <w:r w:rsidRPr="003A4E95">
        <w:rPr>
          <w:rFonts w:ascii="Calibri" w:hAnsi="Calibri" w:cs="Calibri"/>
          <w:sz w:val="22"/>
          <w:szCs w:val="22"/>
          <w:lang w:val="pl-PL"/>
        </w:rPr>
        <w:t>t.j</w:t>
      </w:r>
      <w:proofErr w:type="spellEnd"/>
      <w:r w:rsidRPr="003A4E95">
        <w:rPr>
          <w:rFonts w:ascii="Calibri" w:hAnsi="Calibri" w:cs="Calibri"/>
          <w:sz w:val="22"/>
          <w:szCs w:val="22"/>
          <w:lang w:val="pl-PL"/>
        </w:rPr>
        <w:t>. Dz. U. z 2021r.,  poz. 716 ze zm.);</w:t>
      </w:r>
    </w:p>
    <w:p w14:paraId="1201A505" w14:textId="77777777" w:rsidR="003A4E95" w:rsidRPr="00760905" w:rsidRDefault="003A4E95" w:rsidP="00563749">
      <w:pPr>
        <w:pStyle w:val="Standard"/>
        <w:spacing w:line="280" w:lineRule="atLeast"/>
        <w:rPr>
          <w:rFonts w:ascii="Calibri" w:hAnsi="Calibri" w:cs="Calibri"/>
          <w:sz w:val="22"/>
          <w:szCs w:val="22"/>
        </w:rPr>
      </w:pPr>
    </w:p>
    <w:p w14:paraId="6049F4EF" w14:textId="77777777" w:rsidR="00760905" w:rsidRPr="00760905" w:rsidRDefault="00760905" w:rsidP="00563749">
      <w:pPr>
        <w:pStyle w:val="Standard"/>
        <w:spacing w:line="280" w:lineRule="atLeast"/>
        <w:rPr>
          <w:rFonts w:ascii="Calibri" w:hAnsi="Calibri" w:cs="Calibri"/>
          <w:sz w:val="22"/>
          <w:szCs w:val="22"/>
        </w:rPr>
      </w:pPr>
      <w:r w:rsidRPr="00760905">
        <w:rPr>
          <w:rFonts w:ascii="Calibri" w:hAnsi="Calibri" w:cs="Calibri"/>
          <w:b/>
          <w:bCs/>
          <w:sz w:val="22"/>
          <w:szCs w:val="22"/>
        </w:rPr>
        <w:t xml:space="preserve">3) </w:t>
      </w:r>
      <w:r w:rsidRPr="00760905">
        <w:rPr>
          <w:rFonts w:ascii="Calibri" w:hAnsi="Calibri" w:cs="Calibri"/>
          <w:b/>
          <w:sz w:val="22"/>
          <w:szCs w:val="22"/>
        </w:rPr>
        <w:t>sytuacji ekonomicznej lub finansowej:</w:t>
      </w:r>
    </w:p>
    <w:p w14:paraId="10464D65" w14:textId="77777777" w:rsidR="00760905" w:rsidRDefault="00760905" w:rsidP="00563749">
      <w:pPr>
        <w:pStyle w:val="Standard"/>
        <w:spacing w:line="280" w:lineRule="atLeast"/>
        <w:rPr>
          <w:rFonts w:ascii="Calibri" w:hAnsi="Calibri" w:cs="Calibri"/>
          <w:sz w:val="22"/>
          <w:szCs w:val="22"/>
        </w:rPr>
      </w:pPr>
      <w:r w:rsidRPr="00760905">
        <w:rPr>
          <w:rFonts w:ascii="Calibri" w:hAnsi="Calibri" w:cs="Calibri"/>
          <w:sz w:val="22"/>
          <w:szCs w:val="22"/>
        </w:rPr>
        <w:t>Zamawiający nie określa warunku w powyższym zakresie,</w:t>
      </w:r>
    </w:p>
    <w:p w14:paraId="1B2E8D86" w14:textId="77777777" w:rsidR="001A6B24" w:rsidRDefault="001A6B24" w:rsidP="00563749">
      <w:pPr>
        <w:pStyle w:val="Standard"/>
        <w:spacing w:line="280" w:lineRule="atLeast"/>
        <w:rPr>
          <w:rFonts w:ascii="Calibri" w:hAnsi="Calibri" w:cs="Calibri"/>
          <w:b/>
          <w:bCs/>
          <w:sz w:val="22"/>
          <w:szCs w:val="22"/>
        </w:rPr>
      </w:pPr>
    </w:p>
    <w:p w14:paraId="7413C3A0" w14:textId="77777777" w:rsidR="00760905" w:rsidRPr="001A6B24" w:rsidRDefault="00760905" w:rsidP="00563749">
      <w:pPr>
        <w:pStyle w:val="Standard"/>
        <w:spacing w:line="280" w:lineRule="atLeast"/>
        <w:rPr>
          <w:rFonts w:ascii="Calibri" w:hAnsi="Calibri" w:cs="Calibri"/>
          <w:sz w:val="22"/>
          <w:szCs w:val="22"/>
        </w:rPr>
      </w:pPr>
      <w:r w:rsidRPr="001A6B24">
        <w:rPr>
          <w:rFonts w:ascii="Calibri" w:hAnsi="Calibri" w:cs="Calibri"/>
          <w:b/>
          <w:bCs/>
          <w:sz w:val="22"/>
          <w:szCs w:val="22"/>
        </w:rPr>
        <w:t xml:space="preserve">4) </w:t>
      </w:r>
      <w:r w:rsidRPr="001A6B24">
        <w:rPr>
          <w:rFonts w:ascii="Calibri" w:hAnsi="Calibri" w:cs="Calibri"/>
          <w:b/>
          <w:sz w:val="22"/>
          <w:szCs w:val="22"/>
        </w:rPr>
        <w:t>zdolności technicznej lub zawodowej:</w:t>
      </w:r>
    </w:p>
    <w:p w14:paraId="49A474DD" w14:textId="77777777" w:rsidR="003A4E95" w:rsidRPr="003A4E95" w:rsidRDefault="003A4E95" w:rsidP="003A4E95">
      <w:pPr>
        <w:suppressAutoHyphens w:val="0"/>
        <w:spacing w:before="0" w:after="0" w:line="280" w:lineRule="atLeast"/>
        <w:jc w:val="both"/>
        <w:textAlignment w:val="auto"/>
        <w:rPr>
          <w:rFonts w:ascii="Calibri" w:eastAsia="Times New Roman" w:hAnsi="Calibri" w:cs="Calibri"/>
          <w:color w:val="000000"/>
          <w:sz w:val="22"/>
          <w:szCs w:val="22"/>
          <w:lang w:val="cs-CZ" w:eastAsia="pl-PL" w:bidi="ar-SA"/>
        </w:rPr>
      </w:pPr>
      <w:bookmarkStart w:id="4" w:name="_Hlk116296959"/>
      <w:r w:rsidRPr="003A4E95">
        <w:rPr>
          <w:rFonts w:ascii="Calibri" w:eastAsia="Times New Roman" w:hAnsi="Calibri" w:cs="Calibri"/>
          <w:color w:val="000000"/>
          <w:sz w:val="22"/>
          <w:szCs w:val="22"/>
          <w:lang w:val="cs-CZ" w:eastAsia="pl-PL" w:bidi="ar-SA"/>
        </w:rPr>
        <w:t>Zamawiający nie określa warunku w powyższym zakresie,</w:t>
      </w:r>
    </w:p>
    <w:p w14:paraId="3A8E1AD8" w14:textId="77777777" w:rsidR="003A4E95" w:rsidRDefault="003A4E95" w:rsidP="00563749">
      <w:pPr>
        <w:suppressAutoHyphens w:val="0"/>
        <w:spacing w:before="0" w:after="0" w:line="280" w:lineRule="atLeast"/>
        <w:jc w:val="both"/>
        <w:textAlignment w:val="auto"/>
        <w:rPr>
          <w:rFonts w:ascii="Calibri" w:eastAsia="Times New Roman" w:hAnsi="Calibri" w:cs="Calibri"/>
          <w:color w:val="000000"/>
          <w:sz w:val="22"/>
          <w:szCs w:val="22"/>
          <w:lang w:eastAsia="pl-PL" w:bidi="ar-SA"/>
        </w:rPr>
      </w:pPr>
    </w:p>
    <w:p w14:paraId="06A0B729" w14:textId="192A83EE" w:rsidR="001A6B24" w:rsidRPr="001A6B24" w:rsidRDefault="001A6B24" w:rsidP="00563749">
      <w:pPr>
        <w:suppressAutoHyphens w:val="0"/>
        <w:spacing w:before="0" w:after="0" w:line="280" w:lineRule="atLeast"/>
        <w:jc w:val="both"/>
        <w:textAlignment w:val="auto"/>
        <w:rPr>
          <w:rFonts w:ascii="Calibri" w:eastAsia="Times New Roman" w:hAnsi="Calibri" w:cs="Calibri"/>
          <w:color w:val="auto"/>
          <w:lang w:eastAsia="pl-PL" w:bidi="ar-SA"/>
        </w:rPr>
      </w:pPr>
      <w:r w:rsidRPr="001A6B24">
        <w:rPr>
          <w:rFonts w:ascii="Calibri" w:eastAsia="Times New Roman" w:hAnsi="Calibri" w:cs="Calibri"/>
          <w:color w:val="000000"/>
          <w:sz w:val="22"/>
          <w:szCs w:val="22"/>
          <w:lang w:eastAsia="pl-PL" w:bidi="ar-SA"/>
        </w:rPr>
        <w:t>W przypadku składania oferty przez Wykonawców wspólnie ubiegających się o udzielenie zamówienia, Zamawiający dopuszcza łączne spełnienie warunków przez Wykonawców</w:t>
      </w:r>
      <w:r w:rsidR="00D37F57">
        <w:rPr>
          <w:rFonts w:ascii="Calibri" w:eastAsia="Times New Roman" w:hAnsi="Calibri" w:cs="Calibri"/>
          <w:color w:val="000000"/>
          <w:sz w:val="22"/>
          <w:szCs w:val="22"/>
          <w:lang w:eastAsia="pl-PL" w:bidi="ar-SA"/>
        </w:rPr>
        <w:t xml:space="preserve">, pod warunkiem, że </w:t>
      </w:r>
      <w:r w:rsidR="00D37F57" w:rsidRPr="00D37F57">
        <w:rPr>
          <w:rFonts w:ascii="Calibri" w:eastAsia="Times New Roman" w:hAnsi="Calibri" w:cs="Calibri"/>
          <w:color w:val="000000"/>
          <w:sz w:val="22"/>
          <w:szCs w:val="22"/>
          <w:lang w:eastAsia="pl-PL" w:bidi="ar-SA"/>
        </w:rPr>
        <w:t>koncesję wydaną przez Prezesa Urzędu Regulacji Energetyki na obrót paliwami ciekłymi objętymi niniejszym zamówieniem</w:t>
      </w:r>
      <w:r w:rsidR="00D37F57">
        <w:rPr>
          <w:rFonts w:ascii="Calibri" w:eastAsia="Times New Roman" w:hAnsi="Calibri" w:cs="Calibri"/>
          <w:color w:val="000000"/>
          <w:sz w:val="22"/>
          <w:szCs w:val="22"/>
          <w:lang w:eastAsia="pl-PL" w:bidi="ar-SA"/>
        </w:rPr>
        <w:t xml:space="preserve"> posiadać będzie ten wykonawca, który będzie świadczył główny przedmiot zamówienia tj. świadczył sprzedaż paliwa</w:t>
      </w:r>
      <w:r w:rsidRPr="001A6B24">
        <w:rPr>
          <w:rFonts w:ascii="Calibri" w:eastAsia="Times New Roman" w:hAnsi="Calibri" w:cs="Calibri"/>
          <w:color w:val="000000"/>
          <w:sz w:val="22"/>
          <w:szCs w:val="22"/>
          <w:lang w:eastAsia="pl-PL" w:bidi="ar-SA"/>
        </w:rPr>
        <w:t xml:space="preserve">. </w:t>
      </w:r>
    </w:p>
    <w:p w14:paraId="5E9F5577" w14:textId="77777777" w:rsidR="001A6B24" w:rsidRPr="001A6B24" w:rsidRDefault="001A6B24" w:rsidP="00563749">
      <w:pPr>
        <w:suppressAutoHyphens w:val="0"/>
        <w:spacing w:before="0" w:after="0" w:line="280" w:lineRule="atLeast"/>
        <w:jc w:val="both"/>
        <w:textAlignment w:val="auto"/>
        <w:rPr>
          <w:rFonts w:ascii="Calibri" w:eastAsia="Times New Roman" w:hAnsi="Calibri" w:cs="Calibri"/>
          <w:color w:val="auto"/>
          <w:lang w:eastAsia="pl-PL" w:bidi="ar-SA"/>
        </w:rPr>
      </w:pPr>
      <w:r w:rsidRPr="001A6B24">
        <w:rPr>
          <w:rFonts w:ascii="Calibri" w:eastAsia="Times New Roman" w:hAnsi="Calibri" w:cs="Calibri"/>
          <w:color w:val="000000"/>
          <w:sz w:val="22"/>
          <w:szCs w:val="22"/>
          <w:lang w:eastAsia="pl-PL" w:bidi="ar-SA"/>
        </w:rPr>
        <w:t>Zamawiający może, na każdym etapie postępowania, uznać, że Wykonawca nie posiada wymaganych zdolności, jeżeli zaangażowanie zasobów technicznych i zawodowych Wykonawcy w inne przedsięwzięcia gospodarcze Wykonawcy może mieć negatywny wpływ na realizację zamówienia.</w:t>
      </w:r>
    </w:p>
    <w:bookmarkEnd w:id="4"/>
    <w:p w14:paraId="56F0F552" w14:textId="77777777" w:rsidR="003B2DD2" w:rsidRDefault="003B2DD2" w:rsidP="00563749">
      <w:pPr>
        <w:pStyle w:val="Standard"/>
        <w:spacing w:line="280" w:lineRule="atLeast"/>
        <w:rPr>
          <w:rFonts w:ascii="Calibri" w:hAnsi="Calibri"/>
        </w:rPr>
      </w:pPr>
    </w:p>
    <w:p w14:paraId="75001FFB" w14:textId="77777777" w:rsidR="003B2DD2" w:rsidRPr="00050CC7" w:rsidRDefault="002F1000" w:rsidP="00563749">
      <w:pPr>
        <w:pStyle w:val="Standard"/>
        <w:spacing w:line="280" w:lineRule="atLeast"/>
        <w:rPr>
          <w:color w:val="auto"/>
        </w:rPr>
      </w:pPr>
      <w:r w:rsidRPr="00050CC7">
        <w:rPr>
          <w:rFonts w:ascii="Calibri" w:hAnsi="Calibri" w:cs="Times New Roman"/>
          <w:b/>
          <w:bCs/>
          <w:color w:val="auto"/>
          <w:sz w:val="22"/>
          <w:szCs w:val="22"/>
          <w:lang w:val="pl-PL"/>
        </w:rPr>
        <w:t>VI. OŚWIADCZENIA I DOKUMENTY, JAKIE ZOBOWIĄZANI SĄ DOSTARCZYĆ WYKONAWCY W CELU POTWIERDZENIA SPEŁNIENIA WARUNKU UDZIAŁU W POSTĘPOWANIU ORAZ WYKAZANIA BRAKU PODSTAW WYKLUCZENIA (PODMIOTOWE ŚRODKI DOWODOWE)</w:t>
      </w:r>
    </w:p>
    <w:p w14:paraId="76BC8B23" w14:textId="3A32BFF1" w:rsidR="00135AE4" w:rsidRPr="00050CC7" w:rsidRDefault="002F1000" w:rsidP="00563749">
      <w:pPr>
        <w:pStyle w:val="Standard"/>
        <w:numPr>
          <w:ilvl w:val="3"/>
          <w:numId w:val="21"/>
        </w:numPr>
        <w:tabs>
          <w:tab w:val="clear" w:pos="0"/>
          <w:tab w:val="num" w:pos="284"/>
        </w:tabs>
        <w:spacing w:line="280" w:lineRule="atLeast"/>
        <w:ind w:left="0" w:firstLine="0"/>
        <w:rPr>
          <w:rFonts w:ascii="Calibri" w:hAnsi="Calibri" w:cs="Times New Roman"/>
          <w:b/>
          <w:bCs/>
          <w:color w:val="auto"/>
          <w:sz w:val="22"/>
          <w:szCs w:val="22"/>
          <w:lang w:val="pl-PL"/>
        </w:rPr>
      </w:pPr>
      <w:r w:rsidRPr="00050CC7">
        <w:rPr>
          <w:rFonts w:ascii="Calibri" w:hAnsi="Calibri" w:cs="Times New Roman"/>
          <w:color w:val="auto"/>
          <w:sz w:val="22"/>
          <w:szCs w:val="22"/>
          <w:lang w:val="pl-PL"/>
        </w:rPr>
        <w:t>Do oferty Wykonawca zobowiązany jest dołączyć aktualne na dzień składania ofert oświadczenie</w:t>
      </w:r>
      <w:r w:rsidRPr="00050CC7">
        <w:rPr>
          <w:rFonts w:ascii="Calibri" w:hAnsi="Calibri" w:cs="Times New Roman"/>
          <w:color w:val="auto"/>
          <w:sz w:val="22"/>
          <w:szCs w:val="22"/>
          <w:lang w:val="pl-PL"/>
        </w:rPr>
        <w:br/>
        <w:t xml:space="preserve">o spełnianiu warunków udziału w postępowaniu oraz braku podstaw do wykluczenia z postępowania – zgodnie z </w:t>
      </w:r>
      <w:r w:rsidRPr="00050CC7">
        <w:rPr>
          <w:rFonts w:ascii="Calibri" w:hAnsi="Calibri" w:cs="Times New Roman"/>
          <w:b/>
          <w:bCs/>
          <w:color w:val="auto"/>
          <w:sz w:val="22"/>
          <w:szCs w:val="22"/>
          <w:lang w:val="pl-PL"/>
        </w:rPr>
        <w:t>załącznikiem nr 2 do SWZ.</w:t>
      </w:r>
      <w:r w:rsidR="00135AE4" w:rsidRPr="00050CC7">
        <w:rPr>
          <w:rFonts w:ascii="Calibri" w:hAnsi="Calibri" w:cs="Times New Roman"/>
          <w:b/>
          <w:bCs/>
          <w:color w:val="auto"/>
          <w:sz w:val="22"/>
          <w:szCs w:val="22"/>
          <w:lang w:val="pl-PL"/>
        </w:rPr>
        <w:t xml:space="preserve"> </w:t>
      </w:r>
    </w:p>
    <w:p w14:paraId="363C906C" w14:textId="29BBFF0A" w:rsidR="00143C0C" w:rsidRPr="00050CC7" w:rsidRDefault="007A4E0E" w:rsidP="00563749">
      <w:pPr>
        <w:pStyle w:val="Standard"/>
        <w:spacing w:line="280" w:lineRule="atLeast"/>
        <w:rPr>
          <w:color w:val="auto"/>
        </w:rPr>
      </w:pPr>
      <w:r>
        <w:rPr>
          <w:rFonts w:ascii="Calibri" w:hAnsi="Calibri" w:cs="Times New Roman"/>
          <w:color w:val="auto"/>
          <w:sz w:val="22"/>
          <w:szCs w:val="22"/>
          <w:lang w:val="pl-PL"/>
        </w:rPr>
        <w:t>2</w:t>
      </w:r>
      <w:r w:rsidR="002F1000" w:rsidRPr="00050CC7">
        <w:rPr>
          <w:rFonts w:ascii="Calibri" w:hAnsi="Calibri" w:cs="Times New Roman"/>
          <w:color w:val="auto"/>
          <w:sz w:val="22"/>
          <w:szCs w:val="22"/>
          <w:lang w:val="pl-PL"/>
        </w:rPr>
        <w:t>. Informacje zawarte w oświadczeniu, o którym mowa w punkcie 1 stanowią dowód potwierdzający brak podstaw wykluczenia oraz spełniania warunków udziału w postępowaniu.</w:t>
      </w:r>
    </w:p>
    <w:p w14:paraId="1A5F49D1" w14:textId="329C1AC6" w:rsidR="003B2DD2" w:rsidRPr="00050CC7" w:rsidRDefault="007A4E0E" w:rsidP="00D37F57">
      <w:pPr>
        <w:pStyle w:val="Standard"/>
        <w:suppressAutoHyphens w:val="0"/>
        <w:spacing w:line="280" w:lineRule="atLeast"/>
        <w:rPr>
          <w:color w:val="auto"/>
        </w:rPr>
      </w:pPr>
      <w:r w:rsidRPr="00840379">
        <w:rPr>
          <w:rFonts w:ascii="Calibri" w:hAnsi="Calibri" w:cs="Calibri"/>
          <w:color w:val="auto"/>
          <w:sz w:val="22"/>
          <w:szCs w:val="22"/>
          <w:lang w:val="pl-PL"/>
        </w:rPr>
        <w:t>3</w:t>
      </w:r>
      <w:r w:rsidR="002F1000" w:rsidRPr="00840379">
        <w:rPr>
          <w:rFonts w:ascii="Calibri" w:hAnsi="Calibri" w:cs="Calibri"/>
          <w:color w:val="auto"/>
          <w:sz w:val="22"/>
          <w:szCs w:val="22"/>
          <w:lang w:val="pl-PL"/>
        </w:rPr>
        <w:t xml:space="preserve">. </w:t>
      </w:r>
      <w:r w:rsidR="002F1000" w:rsidRPr="00050CC7">
        <w:rPr>
          <w:rFonts w:ascii="Calibri" w:hAnsi="Calibri" w:cs="Times New Roman"/>
          <w:color w:val="auto"/>
          <w:sz w:val="22"/>
          <w:szCs w:val="22"/>
          <w:lang w:val="pl-PL"/>
        </w:rPr>
        <w:t xml:space="preserve">W zakresie nieuregulowanym ustawą </w:t>
      </w:r>
      <w:proofErr w:type="spellStart"/>
      <w:r w:rsidR="002F1000" w:rsidRPr="00050CC7">
        <w:rPr>
          <w:rFonts w:ascii="Calibri" w:hAnsi="Calibri" w:cs="Times New Roman"/>
          <w:color w:val="auto"/>
          <w:sz w:val="22"/>
          <w:szCs w:val="22"/>
          <w:lang w:val="pl-PL"/>
        </w:rPr>
        <w:t>Pzp</w:t>
      </w:r>
      <w:proofErr w:type="spellEnd"/>
      <w:r w:rsidR="002F1000" w:rsidRPr="00050CC7">
        <w:rPr>
          <w:rFonts w:ascii="Calibri" w:hAnsi="Calibri" w:cs="Times New Roman"/>
          <w:color w:val="auto"/>
          <w:sz w:val="22"/>
          <w:szCs w:val="22"/>
          <w:lang w:val="pl-PL"/>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549F957D" w14:textId="77777777" w:rsidR="003B2DD2" w:rsidRPr="00050CC7" w:rsidRDefault="003B2DD2" w:rsidP="00563749">
      <w:pPr>
        <w:pStyle w:val="Standard"/>
        <w:spacing w:line="280" w:lineRule="atLeast"/>
        <w:rPr>
          <w:rFonts w:ascii="Calibri" w:hAnsi="Calibri"/>
          <w:color w:val="auto"/>
          <w:sz w:val="22"/>
          <w:szCs w:val="22"/>
        </w:rPr>
      </w:pPr>
    </w:p>
    <w:p w14:paraId="0936CFF4" w14:textId="77777777" w:rsidR="003B2DD2" w:rsidRPr="00050CC7" w:rsidRDefault="002F1000" w:rsidP="00563749">
      <w:pPr>
        <w:pStyle w:val="Standard"/>
        <w:spacing w:line="280" w:lineRule="atLeast"/>
        <w:rPr>
          <w:color w:val="auto"/>
        </w:rPr>
      </w:pPr>
      <w:r w:rsidRPr="00050CC7">
        <w:rPr>
          <w:rFonts w:ascii="Calibri" w:hAnsi="Calibri" w:cs="Times New Roman"/>
          <w:b/>
          <w:bCs/>
          <w:color w:val="auto"/>
          <w:sz w:val="22"/>
          <w:szCs w:val="22"/>
          <w:lang w:val="pl-PL"/>
        </w:rPr>
        <w:t>VII. POLEGANIE NA ZASOBACH INNYCH PODMIOTÓW</w:t>
      </w:r>
    </w:p>
    <w:p w14:paraId="007F3EF7" w14:textId="77777777" w:rsidR="00CB5110" w:rsidRPr="00050CC7" w:rsidRDefault="00CB5110" w:rsidP="00563749">
      <w:pPr>
        <w:pStyle w:val="Standard"/>
        <w:spacing w:line="280" w:lineRule="atLeast"/>
        <w:rPr>
          <w:rFonts w:ascii="Calibri" w:hAnsi="Calibri" w:cs="Times New Roman"/>
          <w:color w:val="auto"/>
          <w:sz w:val="22"/>
          <w:szCs w:val="22"/>
        </w:rPr>
      </w:pPr>
      <w:r w:rsidRPr="00050CC7">
        <w:rPr>
          <w:rFonts w:ascii="Calibri" w:hAnsi="Calibri" w:cs="Times New Roman"/>
          <w:b/>
          <w:bCs/>
          <w:color w:val="auto"/>
          <w:sz w:val="22"/>
          <w:szCs w:val="22"/>
        </w:rPr>
        <w:t>1.</w:t>
      </w:r>
      <w:r w:rsidRPr="00050CC7">
        <w:rPr>
          <w:rFonts w:ascii="Calibri" w:hAnsi="Calibri" w:cs="Times New Roman"/>
          <w:color w:val="auto"/>
          <w:sz w:val="22"/>
          <w:szCs w:val="22"/>
        </w:rPr>
        <w:t>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C9F44DA" w14:textId="77777777" w:rsidR="00CB5110" w:rsidRPr="00050CC7" w:rsidRDefault="00CB5110" w:rsidP="00563749">
      <w:pPr>
        <w:pStyle w:val="Standard"/>
        <w:spacing w:line="280" w:lineRule="atLeast"/>
        <w:rPr>
          <w:rFonts w:ascii="Calibri" w:hAnsi="Calibri" w:cs="Times New Roman"/>
          <w:color w:val="auto"/>
          <w:sz w:val="22"/>
          <w:szCs w:val="22"/>
        </w:rPr>
      </w:pPr>
      <w:r w:rsidRPr="00050CC7">
        <w:rPr>
          <w:rFonts w:ascii="Calibri" w:hAnsi="Calibri" w:cs="Times New Roman"/>
          <w:b/>
          <w:bCs/>
          <w:color w:val="auto"/>
          <w:sz w:val="22"/>
          <w:szCs w:val="22"/>
        </w:rPr>
        <w:t xml:space="preserve">2. </w:t>
      </w:r>
      <w:r w:rsidRPr="00050CC7">
        <w:rPr>
          <w:rFonts w:ascii="Calibri" w:hAnsi="Calibri" w:cs="Times New Roman"/>
          <w:color w:val="auto"/>
          <w:sz w:val="22"/>
          <w:szCs w:val="22"/>
        </w:rPr>
        <w:t>Wymagania dotyczące polegania na zdolnościach lub sytuacjach innych podmiotów, o których mowa w ust.1:</w:t>
      </w:r>
    </w:p>
    <w:p w14:paraId="75211EBC" w14:textId="77777777" w:rsidR="00CB5110" w:rsidRPr="00050CC7" w:rsidRDefault="00CB5110" w:rsidP="00563749">
      <w:pPr>
        <w:pStyle w:val="Standard"/>
        <w:spacing w:line="280" w:lineRule="atLeast"/>
        <w:rPr>
          <w:rFonts w:ascii="Calibri" w:hAnsi="Calibri" w:cs="Times New Roman"/>
          <w:color w:val="auto"/>
          <w:sz w:val="22"/>
          <w:szCs w:val="22"/>
        </w:rPr>
      </w:pPr>
      <w:r w:rsidRPr="00050CC7">
        <w:rPr>
          <w:rFonts w:ascii="Calibri" w:hAnsi="Calibri" w:cs="Times New Roman"/>
          <w:color w:val="auto"/>
          <w:sz w:val="22"/>
          <w:szCs w:val="22"/>
        </w:rPr>
        <w:t>1)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12A4F8D7" w14:textId="77777777" w:rsidR="00CB5110" w:rsidRPr="00050CC7" w:rsidRDefault="00CB5110" w:rsidP="00563749">
      <w:pPr>
        <w:pStyle w:val="Standard"/>
        <w:spacing w:line="280" w:lineRule="atLeast"/>
        <w:rPr>
          <w:rFonts w:ascii="Calibri" w:hAnsi="Calibri" w:cs="Times New Roman"/>
          <w:color w:val="auto"/>
          <w:sz w:val="22"/>
          <w:szCs w:val="22"/>
        </w:rPr>
      </w:pPr>
      <w:r w:rsidRPr="00050CC7">
        <w:rPr>
          <w:rFonts w:ascii="Calibri" w:hAnsi="Calibri" w:cs="Times New Roman"/>
          <w:color w:val="auto"/>
          <w:sz w:val="22"/>
          <w:szCs w:val="22"/>
        </w:rPr>
        <w:t>2) 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5DEB0694" w14:textId="77777777" w:rsidR="00CB5110" w:rsidRPr="00050CC7" w:rsidRDefault="00CB5110" w:rsidP="00563749">
      <w:pPr>
        <w:pStyle w:val="Standard"/>
        <w:spacing w:line="280" w:lineRule="atLeast"/>
        <w:rPr>
          <w:rFonts w:ascii="Calibri" w:hAnsi="Calibri" w:cs="Times New Roman"/>
          <w:color w:val="auto"/>
          <w:sz w:val="22"/>
          <w:szCs w:val="22"/>
        </w:rPr>
      </w:pPr>
      <w:r w:rsidRPr="00050CC7">
        <w:rPr>
          <w:rFonts w:ascii="Calibri" w:hAnsi="Calibri" w:cs="Times New Roman"/>
          <w:color w:val="auto"/>
          <w:sz w:val="22"/>
          <w:szCs w:val="22"/>
        </w:rPr>
        <w:t>3) 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1C6837A1" w14:textId="77777777" w:rsidR="00CB5110" w:rsidRPr="00050CC7" w:rsidRDefault="00CB5110" w:rsidP="00563749">
      <w:pPr>
        <w:pStyle w:val="Standard"/>
        <w:spacing w:line="280" w:lineRule="atLeast"/>
        <w:rPr>
          <w:rFonts w:ascii="Calibri" w:hAnsi="Calibri" w:cs="Times New Roman"/>
          <w:color w:val="auto"/>
          <w:sz w:val="22"/>
          <w:szCs w:val="22"/>
        </w:rPr>
      </w:pPr>
      <w:r w:rsidRPr="00050CC7">
        <w:rPr>
          <w:rFonts w:ascii="Calibri" w:hAnsi="Calibri" w:cs="Times New Roman"/>
          <w:color w:val="auto"/>
          <w:sz w:val="22"/>
          <w:szCs w:val="22"/>
        </w:rPr>
        <w:t>4)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52AE97D" w14:textId="77777777" w:rsidR="00CB5110" w:rsidRPr="00050CC7" w:rsidRDefault="00CB5110" w:rsidP="00563749">
      <w:pPr>
        <w:pStyle w:val="Standard"/>
        <w:spacing w:line="280" w:lineRule="atLeast"/>
        <w:rPr>
          <w:rFonts w:ascii="Calibri" w:hAnsi="Calibri" w:cs="Times New Roman"/>
          <w:color w:val="auto"/>
          <w:sz w:val="22"/>
          <w:szCs w:val="22"/>
        </w:rPr>
      </w:pPr>
      <w:r w:rsidRPr="00050CC7">
        <w:rPr>
          <w:rFonts w:ascii="Calibri" w:hAnsi="Calibri" w:cs="Times New Roman"/>
          <w:color w:val="auto"/>
          <w:sz w:val="22"/>
          <w:szCs w:val="22"/>
        </w:rPr>
        <w:t>5)</w:t>
      </w:r>
      <w:r w:rsidRPr="00050CC7">
        <w:rPr>
          <w:rFonts w:ascii="Calibri" w:hAnsi="Calibri" w:cs="Times New Roman"/>
          <w:b/>
          <w:bCs/>
          <w:color w:val="auto"/>
          <w:sz w:val="22"/>
          <w:szCs w:val="22"/>
        </w:rPr>
        <w:t xml:space="preserve"> </w:t>
      </w:r>
      <w:r w:rsidRPr="00050CC7">
        <w:rPr>
          <w:rFonts w:ascii="Calibri" w:hAnsi="Calibri" w:cs="Times New Roman"/>
          <w:color w:val="auto"/>
          <w:sz w:val="22"/>
          <w:szCs w:val="22"/>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3A4C3D9F" w14:textId="77777777" w:rsidR="00CB5110" w:rsidRPr="00050CC7" w:rsidRDefault="00CB5110" w:rsidP="00563749">
      <w:pPr>
        <w:pStyle w:val="Standard"/>
        <w:spacing w:line="280" w:lineRule="atLeast"/>
        <w:rPr>
          <w:rFonts w:ascii="Calibri" w:hAnsi="Calibri" w:cs="Times New Roman"/>
          <w:color w:val="auto"/>
          <w:sz w:val="22"/>
          <w:szCs w:val="22"/>
        </w:rPr>
      </w:pPr>
      <w:r w:rsidRPr="00050CC7">
        <w:rPr>
          <w:rFonts w:ascii="Calibri" w:hAnsi="Calibri" w:cs="Times New Roman"/>
          <w:b/>
          <w:bCs/>
          <w:color w:val="auto"/>
          <w:sz w:val="22"/>
          <w:szCs w:val="22"/>
        </w:rPr>
        <w:t>3.</w:t>
      </w:r>
      <w:r w:rsidRPr="00050CC7">
        <w:rPr>
          <w:rFonts w:ascii="Calibri" w:hAnsi="Calibri" w:cs="Times New Roman"/>
          <w:color w:val="auto"/>
          <w:sz w:val="22"/>
          <w:szCs w:val="22"/>
        </w:rPr>
        <w:t xml:space="preserve"> W celu oceny, czy Wykonawca polegając na zdolnościach lub sytuacji innych podmiotów na zasadach określonych w ust. 2, będzie dysponował niezbędnymi zasobami w stopniu umożliwiającym należyte wykonanie zamówienia publicznego oraz oceny, czy stosunek łączący Wykonawcę z tymi podmiotami gwarantuje rzeczywisty dostęp do ich zasobów, a także w celu wykazania braku wobec tych podmiotów </w:t>
      </w:r>
      <w:r w:rsidRPr="00050CC7">
        <w:rPr>
          <w:rFonts w:ascii="Calibri" w:hAnsi="Calibri" w:cs="Times New Roman"/>
          <w:color w:val="auto"/>
          <w:sz w:val="22"/>
          <w:szCs w:val="22"/>
        </w:rPr>
        <w:lastRenderedPageBreak/>
        <w:t>podstaw do wykluczenia oraz spełniania, w zakresie w jakim powołuje się na ich zasoby, warunków udziału w postępowaniu, Wykonawca:</w:t>
      </w:r>
    </w:p>
    <w:p w14:paraId="19E4D51B" w14:textId="77777777" w:rsidR="00CB5110" w:rsidRPr="00050CC7" w:rsidRDefault="00CB5110" w:rsidP="00563749">
      <w:pPr>
        <w:pStyle w:val="Standard"/>
        <w:spacing w:line="280" w:lineRule="atLeast"/>
        <w:rPr>
          <w:rFonts w:ascii="Calibri" w:hAnsi="Calibri" w:cs="Times New Roman"/>
          <w:color w:val="auto"/>
          <w:sz w:val="22"/>
          <w:szCs w:val="22"/>
        </w:rPr>
      </w:pPr>
      <w:r w:rsidRPr="00050CC7">
        <w:rPr>
          <w:rFonts w:ascii="Calibri" w:hAnsi="Calibri" w:cs="Times New Roman"/>
          <w:color w:val="auto"/>
          <w:sz w:val="22"/>
          <w:szCs w:val="22"/>
        </w:rPr>
        <w:t>1)</w:t>
      </w:r>
      <w:r w:rsidRPr="00050CC7">
        <w:rPr>
          <w:rFonts w:ascii="Calibri" w:hAnsi="Calibri" w:cs="Times New Roman"/>
          <w:b/>
          <w:bCs/>
          <w:color w:val="auto"/>
          <w:sz w:val="22"/>
          <w:szCs w:val="22"/>
        </w:rPr>
        <w:t> </w:t>
      </w:r>
      <w:r w:rsidRPr="00050CC7">
        <w:rPr>
          <w:rFonts w:ascii="Calibri" w:hAnsi="Calibri" w:cs="Times New Roman"/>
          <w:color w:val="auto"/>
          <w:sz w:val="22"/>
          <w:szCs w:val="22"/>
        </w:rPr>
        <w:t>składa wraz z ofertą zobowiązanie innego podmiotu do udostępnienia niezbędnych zasobów Wykonawcy,</w:t>
      </w:r>
    </w:p>
    <w:p w14:paraId="7AD02633" w14:textId="45A99D68" w:rsidR="00CB5110" w:rsidRPr="00050CC7" w:rsidRDefault="00CB5110" w:rsidP="00563749">
      <w:pPr>
        <w:pStyle w:val="Standard"/>
        <w:spacing w:line="280" w:lineRule="atLeast"/>
        <w:rPr>
          <w:rFonts w:ascii="Calibri" w:hAnsi="Calibri" w:cs="Times New Roman"/>
          <w:color w:val="auto"/>
          <w:sz w:val="22"/>
          <w:szCs w:val="22"/>
        </w:rPr>
      </w:pPr>
      <w:r w:rsidRPr="00050CC7">
        <w:rPr>
          <w:rFonts w:ascii="Calibri" w:hAnsi="Calibri" w:cs="Times New Roman"/>
          <w:color w:val="auto"/>
          <w:sz w:val="22"/>
          <w:szCs w:val="22"/>
        </w:rPr>
        <w:t>2)</w:t>
      </w:r>
      <w:r w:rsidRPr="00050CC7">
        <w:rPr>
          <w:rFonts w:ascii="Calibri" w:hAnsi="Calibri" w:cs="Times New Roman"/>
          <w:b/>
          <w:bCs/>
          <w:color w:val="auto"/>
          <w:sz w:val="22"/>
          <w:szCs w:val="22"/>
        </w:rPr>
        <w:t> </w:t>
      </w:r>
      <w:r w:rsidRPr="00050CC7">
        <w:rPr>
          <w:rFonts w:ascii="Calibri" w:hAnsi="Calibri" w:cs="Times New Roman"/>
          <w:color w:val="auto"/>
          <w:sz w:val="22"/>
          <w:szCs w:val="22"/>
        </w:rPr>
        <w:t xml:space="preserve">składa wraz z ofertą </w:t>
      </w:r>
      <w:r w:rsidR="00802E14" w:rsidRPr="00050CC7">
        <w:rPr>
          <w:rFonts w:ascii="Calibri" w:hAnsi="Calibri" w:cs="Times New Roman"/>
          <w:b/>
          <w:bCs/>
          <w:color w:val="auto"/>
          <w:sz w:val="22"/>
          <w:szCs w:val="22"/>
        </w:rPr>
        <w:t>oświadczenie stanowiące załącznik nr 2 do SWZ</w:t>
      </w:r>
      <w:r w:rsidRPr="00050CC7">
        <w:rPr>
          <w:rFonts w:ascii="Calibri" w:hAnsi="Calibri" w:cs="Times New Roman"/>
          <w:color w:val="auto"/>
          <w:sz w:val="22"/>
          <w:szCs w:val="22"/>
        </w:rPr>
        <w:t xml:space="preserve"> dotycząc</w:t>
      </w:r>
      <w:r w:rsidR="00802E14" w:rsidRPr="00050CC7">
        <w:rPr>
          <w:rFonts w:ascii="Calibri" w:hAnsi="Calibri" w:cs="Times New Roman"/>
          <w:color w:val="auto"/>
          <w:sz w:val="22"/>
          <w:szCs w:val="22"/>
        </w:rPr>
        <w:t>e</w:t>
      </w:r>
      <w:r w:rsidRPr="00050CC7">
        <w:rPr>
          <w:rFonts w:ascii="Calibri" w:hAnsi="Calibri" w:cs="Times New Roman"/>
          <w:color w:val="auto"/>
          <w:sz w:val="22"/>
          <w:szCs w:val="22"/>
        </w:rPr>
        <w:t xml:space="preserve"> tych podmiotów, w zakresie </w:t>
      </w:r>
      <w:r w:rsidRPr="00050CC7">
        <w:rPr>
          <w:rFonts w:ascii="Calibri" w:hAnsi="Calibri" w:cs="Times New Roman"/>
          <w:i/>
          <w:iCs/>
          <w:color w:val="auto"/>
          <w:sz w:val="22"/>
          <w:szCs w:val="22"/>
        </w:rPr>
        <w:t>Informacj</w:t>
      </w:r>
      <w:r w:rsidR="00802E14" w:rsidRPr="00050CC7">
        <w:rPr>
          <w:rFonts w:ascii="Calibri" w:hAnsi="Calibri" w:cs="Times New Roman"/>
          <w:i/>
          <w:iCs/>
          <w:color w:val="auto"/>
          <w:sz w:val="22"/>
          <w:szCs w:val="22"/>
        </w:rPr>
        <w:t>i</w:t>
      </w:r>
      <w:r w:rsidRPr="00050CC7">
        <w:rPr>
          <w:rFonts w:ascii="Calibri" w:hAnsi="Calibri" w:cs="Times New Roman"/>
          <w:i/>
          <w:iCs/>
          <w:color w:val="auto"/>
          <w:sz w:val="22"/>
          <w:szCs w:val="22"/>
        </w:rPr>
        <w:t xml:space="preserve"> na temat polegania na zdolności innych podmiotów</w:t>
      </w:r>
      <w:r w:rsidRPr="00050CC7">
        <w:rPr>
          <w:rFonts w:ascii="Calibri" w:hAnsi="Calibri" w:cs="Times New Roman"/>
          <w:color w:val="auto"/>
          <w:sz w:val="22"/>
          <w:szCs w:val="22"/>
        </w:rPr>
        <w:t xml:space="preserve"> oraz</w:t>
      </w:r>
      <w:r w:rsidR="00162608">
        <w:rPr>
          <w:rFonts w:ascii="Calibri" w:hAnsi="Calibri" w:cs="Times New Roman"/>
          <w:color w:val="auto"/>
          <w:sz w:val="22"/>
          <w:szCs w:val="22"/>
        </w:rPr>
        <w:t xml:space="preserve"> w zakresie podstaw wykluczenia.</w:t>
      </w:r>
    </w:p>
    <w:p w14:paraId="52143797" w14:textId="77777777" w:rsidR="003B2DD2" w:rsidRDefault="003B2DD2" w:rsidP="00563749">
      <w:pPr>
        <w:pStyle w:val="Standard"/>
        <w:spacing w:line="280" w:lineRule="atLeast"/>
        <w:rPr>
          <w:rFonts w:ascii="Calibri" w:hAnsi="Calibri"/>
        </w:rPr>
      </w:pPr>
    </w:p>
    <w:p w14:paraId="6CA57BD6" w14:textId="77777777" w:rsidR="003B2DD2" w:rsidRDefault="002F1000" w:rsidP="00563749">
      <w:pPr>
        <w:pStyle w:val="Standard"/>
        <w:spacing w:line="280" w:lineRule="atLeast"/>
      </w:pPr>
      <w:r>
        <w:rPr>
          <w:rFonts w:ascii="Calibri" w:hAnsi="Calibri" w:cs="Times New Roman"/>
          <w:b/>
          <w:bCs/>
          <w:sz w:val="22"/>
          <w:szCs w:val="22"/>
          <w:lang w:val="pl-PL"/>
        </w:rPr>
        <w:t>VIII. INFORMACJA DLA WYKONAWCÓW WSPÓLNIE UBIEGAJĄCYCH SIĘ O UDZIELENIE ZAMÓWIENIA (spółki cywilne/ konsorcja)</w:t>
      </w:r>
    </w:p>
    <w:p w14:paraId="3A30F110" w14:textId="24634CE3" w:rsidR="00527F9A" w:rsidRPr="00527F9A" w:rsidRDefault="00527F9A" w:rsidP="00563749">
      <w:pPr>
        <w:pStyle w:val="Standard"/>
        <w:spacing w:line="280" w:lineRule="atLeast"/>
        <w:rPr>
          <w:rFonts w:ascii="Calibri" w:hAnsi="Calibri" w:cs="Times New Roman"/>
          <w:sz w:val="22"/>
          <w:szCs w:val="22"/>
        </w:rPr>
      </w:pPr>
      <w:r w:rsidRPr="00527F9A">
        <w:rPr>
          <w:rFonts w:ascii="Calibri" w:hAnsi="Calibri" w:cs="Times New Roman"/>
          <w:b/>
          <w:bCs/>
          <w:sz w:val="22"/>
          <w:szCs w:val="22"/>
        </w:rPr>
        <w:t>1.</w:t>
      </w:r>
      <w:r w:rsidRPr="00527F9A">
        <w:rPr>
          <w:rFonts w:ascii="Calibri" w:hAnsi="Calibri" w:cs="Times New Roman"/>
          <w:sz w:val="22"/>
          <w:szCs w:val="22"/>
        </w:rPr>
        <w:t xml:space="preserve"> Wykonawcy mogą wspólnie ubiegać się o udzielenie zamówienia. W takim przypadku Wykonawcy ustanawiają pełnomocnika do reprezentowania ich w postępowaniu  albo do reprezentowania i zawarcia umowy w sprawie zamówienia publicznego. Pełnomocnictwo</w:t>
      </w:r>
      <w:r w:rsidRPr="00527F9A">
        <w:rPr>
          <w:rFonts w:ascii="Calibri" w:hAnsi="Calibri" w:cs="Times New Roman"/>
          <w:b/>
          <w:sz w:val="22"/>
          <w:szCs w:val="22"/>
        </w:rPr>
        <w:t xml:space="preserve"> </w:t>
      </w:r>
      <w:r w:rsidRPr="00527F9A">
        <w:rPr>
          <w:rFonts w:ascii="Calibri" w:hAnsi="Calibri" w:cs="Times New Roman"/>
          <w:sz w:val="22"/>
          <w:szCs w:val="22"/>
        </w:rPr>
        <w:t>winno być załączone do oferty w postaci elektronicznej.</w:t>
      </w:r>
    </w:p>
    <w:p w14:paraId="029CC430" w14:textId="2FA7807E" w:rsidR="00527F9A" w:rsidRPr="00527F9A" w:rsidRDefault="00527F9A" w:rsidP="00563749">
      <w:pPr>
        <w:pStyle w:val="Standard"/>
        <w:spacing w:line="280" w:lineRule="atLeast"/>
        <w:rPr>
          <w:rFonts w:ascii="Calibri" w:hAnsi="Calibri" w:cs="Times New Roman"/>
          <w:sz w:val="22"/>
          <w:szCs w:val="22"/>
        </w:rPr>
      </w:pPr>
      <w:r w:rsidRPr="00527F9A">
        <w:rPr>
          <w:rFonts w:ascii="Calibri" w:hAnsi="Calibri" w:cs="Times New Roman"/>
          <w:b/>
          <w:sz w:val="22"/>
          <w:szCs w:val="22"/>
        </w:rPr>
        <w:t xml:space="preserve">2. </w:t>
      </w:r>
      <w:r w:rsidRPr="00527F9A">
        <w:rPr>
          <w:rFonts w:ascii="Calibri" w:hAnsi="Calibri" w:cs="Times New Roman"/>
          <w:sz w:val="22"/>
          <w:szCs w:val="22"/>
        </w:rPr>
        <w:t>W przypadku Wykonawców wspólnie ubiegających się o udzielenie zamówienia</w:t>
      </w:r>
      <w:r>
        <w:rPr>
          <w:rFonts w:ascii="Calibri" w:hAnsi="Calibri" w:cs="Times New Roman"/>
          <w:sz w:val="22"/>
          <w:szCs w:val="22"/>
        </w:rPr>
        <w:t xml:space="preserve"> oświadczenie, stanowiące załącznik nr 2 do SWZ</w:t>
      </w:r>
      <w:r w:rsidRPr="00527F9A">
        <w:rPr>
          <w:rFonts w:ascii="Calibri" w:hAnsi="Calibri" w:cs="Times New Roman"/>
          <w:sz w:val="22"/>
          <w:szCs w:val="22"/>
        </w:rPr>
        <w:t xml:space="preserve"> składa każdy z Wykonawców wspólnie ubiegających się o zamówienie. Oświadczenia te wstępnie potwierdzają spełnianie warunków udziału w postępowaniu oraz brak podstaw do wykluczenia w zakresie, w którym każdy z Wykonawców wykazuje spełnianie warunków udziału w postępowaniu oraz brak podstaw do wykluczenia.</w:t>
      </w:r>
    </w:p>
    <w:p w14:paraId="531F22F4" w14:textId="3C4C578F" w:rsidR="00527F9A" w:rsidRPr="00527F9A" w:rsidRDefault="00527F9A" w:rsidP="00563749">
      <w:pPr>
        <w:pStyle w:val="Standard"/>
        <w:spacing w:line="280" w:lineRule="atLeast"/>
        <w:rPr>
          <w:rFonts w:ascii="Calibri" w:hAnsi="Calibri" w:cs="Times New Roman"/>
          <w:sz w:val="22"/>
          <w:szCs w:val="22"/>
        </w:rPr>
      </w:pPr>
      <w:r w:rsidRPr="00527F9A">
        <w:rPr>
          <w:rFonts w:ascii="Calibri" w:hAnsi="Calibri" w:cs="Times New Roman"/>
          <w:b/>
          <w:sz w:val="22"/>
          <w:szCs w:val="22"/>
        </w:rPr>
        <w:t>3.</w:t>
      </w:r>
      <w:r>
        <w:rPr>
          <w:rFonts w:ascii="Calibri" w:hAnsi="Calibri" w:cs="Times New Roman"/>
          <w:b/>
          <w:sz w:val="22"/>
          <w:szCs w:val="22"/>
        </w:rPr>
        <w:t xml:space="preserve"> </w:t>
      </w:r>
      <w:r w:rsidRPr="00527F9A">
        <w:rPr>
          <w:rFonts w:ascii="Calibri" w:hAnsi="Calibri" w:cs="Times New Roman"/>
          <w:sz w:val="22"/>
          <w:szCs w:val="22"/>
        </w:rPr>
        <w:t>Oświadczenia i dokumenty potwierdzające brak podstaw do wykluczenia z postępowania, , składa każdy z Wykonawców wspólnie ubiegających się o zamówienie.</w:t>
      </w:r>
    </w:p>
    <w:p w14:paraId="6C8CC95A" w14:textId="77777777" w:rsidR="00527F9A" w:rsidRPr="00527F9A" w:rsidRDefault="00527F9A" w:rsidP="00563749">
      <w:pPr>
        <w:pStyle w:val="Standard"/>
        <w:spacing w:line="280" w:lineRule="atLeast"/>
        <w:rPr>
          <w:rFonts w:ascii="Calibri" w:hAnsi="Calibri" w:cs="Times New Roman"/>
          <w:sz w:val="22"/>
          <w:szCs w:val="22"/>
        </w:rPr>
      </w:pPr>
      <w:r w:rsidRPr="00527F9A">
        <w:rPr>
          <w:rFonts w:ascii="Calibri" w:hAnsi="Calibri" w:cs="Times New Roman"/>
          <w:b/>
          <w:bCs/>
          <w:sz w:val="22"/>
          <w:szCs w:val="22"/>
        </w:rPr>
        <w:t>4.</w:t>
      </w:r>
      <w:r w:rsidRPr="00527F9A">
        <w:rPr>
          <w:rFonts w:ascii="Calibri" w:hAnsi="Calibri" w:cs="Times New Roman"/>
          <w:sz w:val="22"/>
          <w:szCs w:val="22"/>
        </w:rPr>
        <w:t xml:space="preserve"> Warunek dotyczący uprawnień do prowadzenia określonej działalności gospodarczej lub zawodowej, o którym mowa w art. 112 ust. 2 pkt 2 ustawy,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701562F3" w14:textId="63A555DD" w:rsidR="00527F9A" w:rsidRPr="00527F9A" w:rsidRDefault="00527F9A" w:rsidP="00563749">
      <w:pPr>
        <w:pStyle w:val="Standard"/>
        <w:spacing w:line="280" w:lineRule="atLeast"/>
        <w:rPr>
          <w:rFonts w:ascii="Calibri" w:hAnsi="Calibri" w:cs="Times New Roman"/>
          <w:sz w:val="22"/>
          <w:szCs w:val="22"/>
        </w:rPr>
      </w:pPr>
      <w:r w:rsidRPr="00527F9A">
        <w:rPr>
          <w:rFonts w:ascii="Calibri" w:hAnsi="Calibri" w:cs="Times New Roman"/>
          <w:b/>
          <w:bCs/>
          <w:sz w:val="22"/>
          <w:szCs w:val="22"/>
        </w:rPr>
        <w:t>5.</w:t>
      </w:r>
      <w:r w:rsidRPr="00527F9A">
        <w:rPr>
          <w:rFonts w:ascii="Calibri" w:hAnsi="Calibri" w:cs="Times New Roman"/>
          <w:sz w:val="22"/>
          <w:szCs w:val="22"/>
        </w:rPr>
        <w:t xml:space="preserve"> W odniesieniu do warunków dotyczących wykształcenia, kwalifikacji zawodowych lub doświadczenia Wykonawcy wspólnie ubiegający się o udzielenie zamówienia mogą polegać na zdolnościach tych </w:t>
      </w:r>
      <w:r w:rsidRPr="00527F9A">
        <w:rPr>
          <w:rFonts w:ascii="Calibri" w:hAnsi="Calibri" w:cs="Times New Roman"/>
          <w:sz w:val="22"/>
          <w:szCs w:val="22"/>
        </w:rPr>
        <w:br/>
        <w:t>wykonawców, którzy wykonają roboty budowlane lub usługi, do realizacji których te zdolności są wymagane.</w:t>
      </w:r>
    </w:p>
    <w:p w14:paraId="7F81FBC9" w14:textId="34510CC2" w:rsidR="00527F9A" w:rsidRPr="00527F9A" w:rsidRDefault="00527F9A" w:rsidP="00563749">
      <w:pPr>
        <w:pStyle w:val="Standard"/>
        <w:spacing w:line="280" w:lineRule="atLeast"/>
        <w:rPr>
          <w:rFonts w:ascii="Calibri" w:hAnsi="Calibri" w:cs="Times New Roman"/>
          <w:sz w:val="22"/>
          <w:szCs w:val="22"/>
        </w:rPr>
      </w:pPr>
      <w:r w:rsidRPr="00527F9A">
        <w:rPr>
          <w:rFonts w:ascii="Calibri" w:hAnsi="Calibri" w:cs="Times New Roman"/>
          <w:b/>
          <w:bCs/>
          <w:sz w:val="22"/>
          <w:szCs w:val="22"/>
        </w:rPr>
        <w:t>6.</w:t>
      </w:r>
      <w:r>
        <w:rPr>
          <w:rFonts w:ascii="Calibri" w:hAnsi="Calibri" w:cs="Times New Roman"/>
          <w:sz w:val="22"/>
          <w:szCs w:val="22"/>
        </w:rPr>
        <w:t xml:space="preserve"> </w:t>
      </w:r>
      <w:r w:rsidRPr="00527F9A">
        <w:rPr>
          <w:rFonts w:ascii="Calibri" w:hAnsi="Calibri" w:cs="Times New Roman"/>
          <w:sz w:val="22"/>
          <w:szCs w:val="22"/>
        </w:rPr>
        <w:t>Wykonawcy wspólnie ubiegający się o udzielenie zamówienia wskazują w formularzu oferty, które usługi, dostawy, roboty budowlane wykonają poszczególni Wykonawcy.</w:t>
      </w:r>
    </w:p>
    <w:p w14:paraId="56B6111F" w14:textId="77777777" w:rsidR="003B2DD2" w:rsidRDefault="003B2DD2" w:rsidP="00563749">
      <w:pPr>
        <w:pStyle w:val="Standard"/>
        <w:spacing w:line="280" w:lineRule="atLeast"/>
        <w:rPr>
          <w:rFonts w:ascii="Calibri" w:hAnsi="Calibri"/>
        </w:rPr>
      </w:pPr>
    </w:p>
    <w:p w14:paraId="21BBB34C" w14:textId="77777777" w:rsidR="003B2DD2" w:rsidRDefault="002F1000" w:rsidP="00563749">
      <w:pPr>
        <w:pStyle w:val="Standard"/>
        <w:spacing w:line="280" w:lineRule="atLeast"/>
      </w:pPr>
      <w:r>
        <w:rPr>
          <w:rFonts w:ascii="Calibri" w:hAnsi="Calibri" w:cs="Times New Roman"/>
          <w:b/>
          <w:bCs/>
          <w:sz w:val="22"/>
          <w:szCs w:val="22"/>
          <w:lang w:val="pl-PL"/>
        </w:rPr>
        <w:t>IX. SPOSÓB KOMUNIKACJI ORAZ WYJAŚNIENIA SWZ</w:t>
      </w:r>
    </w:p>
    <w:p w14:paraId="18E1C2D3" w14:textId="77777777" w:rsidR="00E54E98" w:rsidRPr="003D648C" w:rsidRDefault="00E54E98" w:rsidP="00563749">
      <w:pPr>
        <w:pStyle w:val="Standard"/>
        <w:spacing w:line="280" w:lineRule="atLeast"/>
        <w:rPr>
          <w:rFonts w:ascii="Calibri" w:hAnsi="Calibri" w:cs="Times New Roman"/>
          <w:sz w:val="22"/>
          <w:szCs w:val="22"/>
          <w:lang w:val="pl-PL"/>
        </w:rPr>
      </w:pPr>
      <w:r w:rsidRPr="003D648C">
        <w:rPr>
          <w:rFonts w:ascii="Calibri" w:hAnsi="Calibri" w:cs="Times New Roman"/>
          <w:sz w:val="22"/>
          <w:szCs w:val="22"/>
        </w:rPr>
        <w:t xml:space="preserve">1. </w:t>
      </w:r>
      <w:r w:rsidRPr="003D648C">
        <w:rPr>
          <w:rFonts w:ascii="Calibri" w:hAnsi="Calibri" w:cs="Times New Roman"/>
          <w:bCs/>
          <w:sz w:val="22"/>
          <w:szCs w:val="22"/>
        </w:rPr>
        <w:t xml:space="preserve">Komunikacja między Zamawiającym a Wykonawcami odbywa się przy użyciu Platformy </w:t>
      </w:r>
      <w:r w:rsidRPr="003D648C">
        <w:rPr>
          <w:rFonts w:ascii="Calibri" w:hAnsi="Calibri" w:cs="Times New Roman"/>
          <w:bCs/>
          <w:sz w:val="22"/>
          <w:szCs w:val="22"/>
        </w:rPr>
        <w:br/>
        <w:t xml:space="preserve">e-Zamówienia, która jest dostępna pod adresem </w:t>
      </w:r>
      <w:r w:rsidR="00000000">
        <w:fldChar w:fldCharType="begin"/>
      </w:r>
      <w:r w:rsidR="00000000">
        <w:instrText>HYPERLINK "https://ezamowienia.gov.pl"</w:instrText>
      </w:r>
      <w:r w:rsidR="00000000">
        <w:fldChar w:fldCharType="separate"/>
      </w:r>
      <w:r w:rsidRPr="003D648C">
        <w:rPr>
          <w:rStyle w:val="Hipercze"/>
          <w:rFonts w:ascii="Calibri" w:hAnsi="Calibri" w:cs="Times New Roman"/>
          <w:sz w:val="22"/>
          <w:szCs w:val="22"/>
        </w:rPr>
        <w:t>https://ezamowienia.gov.pl</w:t>
      </w:r>
      <w:r w:rsidR="00000000">
        <w:rPr>
          <w:rStyle w:val="Hipercze"/>
          <w:rFonts w:ascii="Calibri" w:hAnsi="Calibri" w:cs="Times New Roman"/>
          <w:sz w:val="22"/>
          <w:szCs w:val="22"/>
        </w:rPr>
        <w:fldChar w:fldCharType="end"/>
      </w:r>
      <w:r w:rsidRPr="003D648C">
        <w:rPr>
          <w:rFonts w:ascii="Calibri" w:hAnsi="Calibri" w:cs="Times New Roman"/>
          <w:bCs/>
          <w:sz w:val="22"/>
          <w:szCs w:val="22"/>
        </w:rPr>
        <w:t xml:space="preserve"> oraz ewentualnie poczty elektronicznej email:</w:t>
      </w:r>
      <w:r w:rsidRPr="003D648C">
        <w:rPr>
          <w:rFonts w:ascii="Calibri" w:hAnsi="Calibri" w:cs="Times New Roman"/>
          <w:sz w:val="22"/>
          <w:szCs w:val="22"/>
        </w:rPr>
        <w:t xml:space="preserve"> (</w:t>
      </w:r>
      <w:hyperlink r:id="rId10" w:history="1">
        <w:r w:rsidRPr="003D648C">
          <w:rPr>
            <w:rStyle w:val="Hipercze"/>
            <w:rFonts w:ascii="Calibri" w:hAnsi="Calibri" w:cs="Times New Roman"/>
            <w:sz w:val="22"/>
            <w:szCs w:val="22"/>
          </w:rPr>
          <w:t>urzad@walim.pl</w:t>
        </w:r>
      </w:hyperlink>
      <w:r w:rsidRPr="003D648C">
        <w:rPr>
          <w:rFonts w:ascii="Calibri" w:hAnsi="Calibri" w:cs="Times New Roman"/>
          <w:sz w:val="22"/>
          <w:szCs w:val="22"/>
        </w:rPr>
        <w:t>),</w:t>
      </w:r>
      <w:r w:rsidRPr="003D648C">
        <w:rPr>
          <w:rFonts w:ascii="Calibri" w:hAnsi="Calibri" w:cs="Times New Roman"/>
          <w:i/>
          <w:sz w:val="22"/>
          <w:szCs w:val="22"/>
        </w:rPr>
        <w:t xml:space="preserve"> (przy czym ten sposób komunikacji nie jest właściwy dla oferty oraz dokumentów składanych wraz z ofertą)</w:t>
      </w:r>
      <w:r w:rsidRPr="003D648C">
        <w:rPr>
          <w:rFonts w:ascii="Calibri" w:hAnsi="Calibri" w:cs="Times New Roman"/>
          <w:sz w:val="22"/>
          <w:szCs w:val="22"/>
        </w:rPr>
        <w:t xml:space="preserve">. </w:t>
      </w:r>
    </w:p>
    <w:p w14:paraId="27FBD02D" w14:textId="77777777" w:rsidR="00E54E98" w:rsidRPr="003D648C" w:rsidRDefault="00E54E98" w:rsidP="00563749">
      <w:pPr>
        <w:pStyle w:val="Standard"/>
        <w:spacing w:line="280" w:lineRule="atLeast"/>
        <w:rPr>
          <w:rFonts w:ascii="Calibri" w:hAnsi="Calibri" w:cs="Times New Roman"/>
          <w:sz w:val="22"/>
          <w:szCs w:val="22"/>
        </w:rPr>
      </w:pPr>
      <w:r w:rsidRPr="003D648C">
        <w:rPr>
          <w:rFonts w:ascii="Calibri" w:hAnsi="Calibri" w:cs="Times New Roman"/>
          <w:sz w:val="22"/>
          <w:szCs w:val="22"/>
        </w:rPr>
        <w:t xml:space="preserve">2. Zamawiający wyznacza do kontaktu z Wykonawcami </w:t>
      </w:r>
    </w:p>
    <w:p w14:paraId="026E18AE" w14:textId="3FB93D90" w:rsidR="00E54E98" w:rsidRPr="003D648C" w:rsidRDefault="00E54E98" w:rsidP="00563749">
      <w:pPr>
        <w:pStyle w:val="Standard"/>
        <w:spacing w:line="280" w:lineRule="atLeast"/>
        <w:rPr>
          <w:rFonts w:ascii="Calibri" w:hAnsi="Calibri" w:cs="Times New Roman"/>
          <w:sz w:val="22"/>
          <w:szCs w:val="22"/>
        </w:rPr>
      </w:pPr>
      <w:r w:rsidRPr="002468FE">
        <w:rPr>
          <w:rFonts w:ascii="Calibri" w:hAnsi="Calibri" w:cs="Times New Roman"/>
          <w:sz w:val="22"/>
          <w:szCs w:val="22"/>
        </w:rPr>
        <w:t xml:space="preserve">a) </w:t>
      </w:r>
      <w:r w:rsidRPr="002468FE">
        <w:rPr>
          <w:rFonts w:ascii="Calibri" w:hAnsi="Calibri" w:cs="Times New Roman"/>
          <w:b/>
          <w:bCs/>
          <w:sz w:val="22"/>
          <w:szCs w:val="22"/>
        </w:rPr>
        <w:t xml:space="preserve">p. </w:t>
      </w:r>
      <w:r w:rsidR="002468FE" w:rsidRPr="002468FE">
        <w:rPr>
          <w:rFonts w:ascii="Calibri" w:hAnsi="Calibri" w:cs="Times New Roman"/>
          <w:b/>
          <w:bCs/>
          <w:sz w:val="22"/>
          <w:szCs w:val="22"/>
        </w:rPr>
        <w:t xml:space="preserve">Paweł </w:t>
      </w:r>
      <w:r w:rsidR="002468FE" w:rsidRPr="002468FE">
        <w:rPr>
          <w:rFonts w:asciiTheme="minorHAnsi" w:hAnsiTheme="minorHAnsi" w:cstheme="minorHAnsi"/>
          <w:b/>
          <w:bCs/>
          <w:sz w:val="22"/>
          <w:szCs w:val="22"/>
        </w:rPr>
        <w:t>Antczak,</w:t>
      </w:r>
      <w:r w:rsidRPr="002468FE">
        <w:rPr>
          <w:rFonts w:asciiTheme="minorHAnsi" w:hAnsiTheme="minorHAnsi" w:cstheme="minorHAnsi"/>
          <w:sz w:val="22"/>
          <w:szCs w:val="22"/>
        </w:rPr>
        <w:t xml:space="preserve"> e-mail:</w:t>
      </w:r>
      <w:r w:rsidRPr="002468FE">
        <w:rPr>
          <w:rFonts w:asciiTheme="minorHAnsi" w:hAnsiTheme="minorHAnsi" w:cstheme="minorHAnsi"/>
          <w:b/>
          <w:bCs/>
          <w:sz w:val="22"/>
          <w:szCs w:val="22"/>
        </w:rPr>
        <w:t xml:space="preserve"> </w:t>
      </w:r>
      <w:r w:rsidR="002468FE" w:rsidRPr="002468FE">
        <w:rPr>
          <w:rFonts w:asciiTheme="minorHAnsi" w:hAnsiTheme="minorHAnsi" w:cstheme="minorHAnsi"/>
          <w:sz w:val="22"/>
          <w:szCs w:val="22"/>
        </w:rPr>
        <w:t>antczak@walim.pl,</w:t>
      </w:r>
      <w:r w:rsidRPr="002468FE">
        <w:rPr>
          <w:rFonts w:asciiTheme="minorHAnsi" w:hAnsiTheme="minorHAnsi" w:cstheme="minorHAnsi"/>
          <w:sz w:val="22"/>
          <w:szCs w:val="22"/>
        </w:rPr>
        <w:t xml:space="preserve"> tel. </w:t>
      </w:r>
      <w:r w:rsidR="002468FE" w:rsidRPr="002468FE">
        <w:rPr>
          <w:rFonts w:asciiTheme="minorHAnsi" w:hAnsiTheme="minorHAnsi" w:cstheme="minorHAnsi"/>
          <w:sz w:val="22"/>
          <w:szCs w:val="22"/>
        </w:rPr>
        <w:t>74 84 94 346</w:t>
      </w:r>
    </w:p>
    <w:p w14:paraId="54B585E1" w14:textId="77777777" w:rsidR="00E54E98" w:rsidRPr="003D648C" w:rsidRDefault="00E54E98" w:rsidP="00563749">
      <w:pPr>
        <w:pStyle w:val="Standard"/>
        <w:spacing w:line="280" w:lineRule="atLeast"/>
        <w:rPr>
          <w:rFonts w:ascii="Calibri" w:hAnsi="Calibri" w:cs="Times New Roman"/>
          <w:sz w:val="22"/>
          <w:szCs w:val="22"/>
          <w:lang w:val="pl-PL"/>
        </w:rPr>
      </w:pPr>
      <w:r w:rsidRPr="003D648C">
        <w:rPr>
          <w:rFonts w:ascii="Calibri" w:hAnsi="Calibri" w:cs="Times New Roman"/>
          <w:sz w:val="22"/>
          <w:szCs w:val="22"/>
        </w:rPr>
        <w:t xml:space="preserve">3. Wykonawca zamierzający wziąć udział w postępowaniu o udzielenie zamówienia publicznego, musi posiadać konto </w:t>
      </w:r>
      <w:r w:rsidRPr="003D648C">
        <w:rPr>
          <w:rFonts w:ascii="Calibri" w:hAnsi="Calibri" w:cs="Times New Roman"/>
          <w:bCs/>
          <w:sz w:val="22"/>
          <w:szCs w:val="22"/>
        </w:rPr>
        <w:t xml:space="preserve">podmiotu „Wykonawca” na Platformie e-Zamówienia. </w:t>
      </w:r>
      <w:r w:rsidRPr="003D648C">
        <w:rPr>
          <w:rFonts w:ascii="Calibri" w:hAnsi="Calibri" w:cs="Times New Roman"/>
          <w:sz w:val="22"/>
          <w:szCs w:val="22"/>
        </w:rPr>
        <w:t xml:space="preserve">Korzystanie z Platformy e-Zamówienia jest bezpłatne. </w:t>
      </w:r>
    </w:p>
    <w:p w14:paraId="52DDEB32" w14:textId="77777777" w:rsidR="00E54E98" w:rsidRPr="003D648C" w:rsidRDefault="00E54E98" w:rsidP="00563749">
      <w:pPr>
        <w:pStyle w:val="Standard"/>
        <w:spacing w:line="280" w:lineRule="atLeast"/>
        <w:rPr>
          <w:rFonts w:ascii="Calibri" w:hAnsi="Calibri" w:cs="Times New Roman"/>
          <w:sz w:val="22"/>
          <w:szCs w:val="22"/>
          <w:lang w:val="pl-PL"/>
        </w:rPr>
      </w:pPr>
      <w:r w:rsidRPr="003D648C">
        <w:rPr>
          <w:rFonts w:ascii="Calibri" w:hAnsi="Calibri" w:cs="Times New Roman"/>
          <w:sz w:val="22"/>
          <w:szCs w:val="22"/>
        </w:rPr>
        <w:t xml:space="preserve">4. </w:t>
      </w:r>
      <w:r w:rsidRPr="003D648C">
        <w:rPr>
          <w:rFonts w:ascii="Calibri" w:hAnsi="Calibri" w:cs="Times New Roman"/>
          <w:bCs/>
          <w:sz w:val="22"/>
          <w:szCs w:val="22"/>
        </w:rPr>
        <w:t>Komunikacja w postępowaniu odbywa się drogą elektroniczną za pośrednictwem formularzy do komunikacji dostępnych w zakładce „Formularze”</w:t>
      </w:r>
      <w:r w:rsidRPr="003D648C">
        <w:rPr>
          <w:rFonts w:ascii="Calibri" w:hAnsi="Calibri" w:cs="Times New Roman"/>
          <w:b/>
          <w:sz w:val="22"/>
          <w:szCs w:val="22"/>
        </w:rPr>
        <w:t xml:space="preserve"> </w:t>
      </w:r>
      <w:r w:rsidRPr="003D648C">
        <w:rPr>
          <w:rFonts w:ascii="Calibri" w:hAnsi="Calibri" w:cs="Times New Roman"/>
          <w:bCs/>
          <w:i/>
          <w:iCs/>
          <w:sz w:val="22"/>
          <w:szCs w:val="22"/>
        </w:rPr>
        <w:t>(„Formularze do komunikacji”)</w:t>
      </w:r>
      <w:r w:rsidRPr="003D648C">
        <w:rPr>
          <w:rFonts w:ascii="Calibri" w:hAnsi="Calibri" w:cs="Times New Roman"/>
          <w:bCs/>
          <w:sz w:val="22"/>
          <w:szCs w:val="22"/>
        </w:rPr>
        <w:t xml:space="preserve">. </w:t>
      </w:r>
      <w:r w:rsidRPr="003D648C">
        <w:rPr>
          <w:rFonts w:ascii="Calibri" w:hAnsi="Calibri" w:cs="Times New Roman"/>
          <w:bCs/>
          <w:sz w:val="22"/>
          <w:szCs w:val="22"/>
        </w:rPr>
        <w:br/>
      </w:r>
    </w:p>
    <w:p w14:paraId="2694C192" w14:textId="77777777" w:rsidR="00E54E98" w:rsidRPr="003D648C" w:rsidRDefault="00E54E98" w:rsidP="00563749">
      <w:pPr>
        <w:pStyle w:val="Standard"/>
        <w:spacing w:line="280" w:lineRule="atLeast"/>
        <w:rPr>
          <w:rFonts w:ascii="Calibri" w:hAnsi="Calibri" w:cs="Times New Roman"/>
          <w:sz w:val="22"/>
          <w:szCs w:val="22"/>
          <w:lang w:val="pl-PL"/>
        </w:rPr>
      </w:pPr>
      <w:r w:rsidRPr="003D648C">
        <w:rPr>
          <w:rFonts w:ascii="Calibri" w:hAnsi="Calibri" w:cs="Times New Roman"/>
          <w:bCs/>
          <w:sz w:val="22"/>
          <w:szCs w:val="22"/>
          <w:lang w:val="pl-PL"/>
        </w:rPr>
        <w:t xml:space="preserve">5. Za pośrednictwem </w:t>
      </w:r>
      <w:r w:rsidRPr="003D648C">
        <w:rPr>
          <w:rFonts w:ascii="Calibri" w:hAnsi="Calibri" w:cs="Times New Roman"/>
          <w:bCs/>
          <w:i/>
          <w:iCs/>
          <w:sz w:val="22"/>
          <w:szCs w:val="22"/>
          <w:lang w:val="pl-PL"/>
        </w:rPr>
        <w:t>„Formularzy do komunikacji”</w:t>
      </w:r>
      <w:r w:rsidRPr="003D648C">
        <w:rPr>
          <w:rFonts w:ascii="Calibri" w:hAnsi="Calibri" w:cs="Times New Roman"/>
          <w:bCs/>
          <w:sz w:val="22"/>
          <w:szCs w:val="22"/>
          <w:lang w:val="pl-PL"/>
        </w:rPr>
        <w:t xml:space="preserve"> odbywa się w szczególności przekazywanie:</w:t>
      </w:r>
    </w:p>
    <w:p w14:paraId="33D2C0CD" w14:textId="77777777" w:rsidR="00E54E98" w:rsidRPr="003D648C" w:rsidRDefault="00E54E98" w:rsidP="00563749">
      <w:pPr>
        <w:pStyle w:val="Standard"/>
        <w:numPr>
          <w:ilvl w:val="0"/>
          <w:numId w:val="13"/>
        </w:numPr>
        <w:spacing w:line="280" w:lineRule="atLeast"/>
        <w:ind w:left="0" w:hanging="284"/>
        <w:rPr>
          <w:rFonts w:ascii="Calibri" w:hAnsi="Calibri" w:cs="Times New Roman"/>
          <w:bCs/>
          <w:sz w:val="22"/>
          <w:szCs w:val="22"/>
          <w:lang w:val="pl-PL"/>
        </w:rPr>
      </w:pPr>
      <w:r w:rsidRPr="003D648C">
        <w:rPr>
          <w:rFonts w:ascii="Calibri" w:hAnsi="Calibri" w:cs="Times New Roman"/>
          <w:bCs/>
          <w:sz w:val="22"/>
          <w:szCs w:val="22"/>
          <w:lang w:val="pl-PL"/>
        </w:rPr>
        <w:t>wniosków o wyjaśnienie treści SWZ;</w:t>
      </w:r>
    </w:p>
    <w:p w14:paraId="373B4C3E" w14:textId="77777777" w:rsidR="00E54E98" w:rsidRPr="003D648C" w:rsidRDefault="00E54E98" w:rsidP="00563749">
      <w:pPr>
        <w:pStyle w:val="Standard"/>
        <w:numPr>
          <w:ilvl w:val="0"/>
          <w:numId w:val="13"/>
        </w:numPr>
        <w:spacing w:line="280" w:lineRule="atLeast"/>
        <w:ind w:left="0" w:hanging="284"/>
        <w:rPr>
          <w:rFonts w:ascii="Calibri" w:hAnsi="Calibri" w:cs="Times New Roman"/>
          <w:bCs/>
          <w:sz w:val="22"/>
          <w:szCs w:val="22"/>
          <w:lang w:val="pl-PL"/>
        </w:rPr>
      </w:pPr>
      <w:r w:rsidRPr="003D648C">
        <w:rPr>
          <w:rFonts w:ascii="Calibri" w:hAnsi="Calibri" w:cs="Times New Roman"/>
          <w:bCs/>
          <w:sz w:val="22"/>
          <w:szCs w:val="22"/>
          <w:lang w:val="pl-PL"/>
        </w:rPr>
        <w:t>wezwań i zawiadomień;</w:t>
      </w:r>
    </w:p>
    <w:p w14:paraId="78E8C335" w14:textId="77777777" w:rsidR="00E54E98" w:rsidRPr="003D648C" w:rsidRDefault="00E54E98" w:rsidP="00563749">
      <w:pPr>
        <w:pStyle w:val="Standard"/>
        <w:numPr>
          <w:ilvl w:val="0"/>
          <w:numId w:val="13"/>
        </w:numPr>
        <w:spacing w:line="280" w:lineRule="atLeast"/>
        <w:ind w:left="0" w:hanging="284"/>
        <w:rPr>
          <w:rFonts w:ascii="Calibri" w:hAnsi="Calibri" w:cs="Times New Roman"/>
          <w:bCs/>
          <w:sz w:val="22"/>
          <w:szCs w:val="22"/>
          <w:lang w:val="pl-PL"/>
        </w:rPr>
      </w:pPr>
      <w:r w:rsidRPr="003D648C">
        <w:rPr>
          <w:rFonts w:ascii="Calibri" w:hAnsi="Calibri" w:cs="Times New Roman"/>
          <w:bCs/>
          <w:sz w:val="22"/>
          <w:szCs w:val="22"/>
          <w:lang w:val="pl-PL"/>
        </w:rPr>
        <w:t>dokumentów składanych na wezwanie zamawiającego (podmiotowych środków dowodowych);</w:t>
      </w:r>
    </w:p>
    <w:p w14:paraId="1495BC8C" w14:textId="77777777" w:rsidR="00E54E98" w:rsidRPr="003D648C" w:rsidRDefault="00E54E98" w:rsidP="00563749">
      <w:pPr>
        <w:pStyle w:val="Standard"/>
        <w:numPr>
          <w:ilvl w:val="0"/>
          <w:numId w:val="13"/>
        </w:numPr>
        <w:spacing w:line="280" w:lineRule="atLeast"/>
        <w:ind w:left="0" w:hanging="284"/>
        <w:rPr>
          <w:rFonts w:ascii="Calibri" w:hAnsi="Calibri" w:cs="Times New Roman"/>
          <w:bCs/>
          <w:sz w:val="22"/>
          <w:szCs w:val="22"/>
          <w:lang w:val="pl-PL"/>
        </w:rPr>
      </w:pPr>
      <w:r w:rsidRPr="003D648C">
        <w:rPr>
          <w:rFonts w:ascii="Calibri" w:hAnsi="Calibri" w:cs="Times New Roman"/>
          <w:bCs/>
          <w:sz w:val="22"/>
          <w:szCs w:val="22"/>
          <w:lang w:val="pl-PL"/>
        </w:rPr>
        <w:t>wyjaśnień składanych na wezwanie zamawiającego.</w:t>
      </w:r>
    </w:p>
    <w:p w14:paraId="4F6EF6BD" w14:textId="77777777" w:rsidR="00E54E98" w:rsidRPr="003D648C" w:rsidRDefault="00E54E98" w:rsidP="00563749">
      <w:pPr>
        <w:pStyle w:val="Standard"/>
        <w:spacing w:line="280" w:lineRule="atLeast"/>
        <w:rPr>
          <w:rFonts w:ascii="Calibri" w:hAnsi="Calibri" w:cs="Times New Roman"/>
          <w:bCs/>
          <w:sz w:val="22"/>
          <w:szCs w:val="22"/>
          <w:lang w:val="pl-PL"/>
        </w:rPr>
      </w:pPr>
      <w:r w:rsidRPr="003D648C">
        <w:rPr>
          <w:rFonts w:ascii="Calibri" w:hAnsi="Calibri" w:cs="Times New Roman"/>
          <w:bCs/>
          <w:sz w:val="22"/>
          <w:szCs w:val="22"/>
          <w:lang w:val="pl-PL"/>
        </w:rPr>
        <w:t xml:space="preserve">6. Możliwość korzystania w postępowaniu z „Formularzy do komunikacji” w pełnym zakresie wymaga   posiadania konta „Wykonawcy” na Platformie e-Zamówienia oraz zalogowania się na Platformie e-Zamówienia. </w:t>
      </w:r>
    </w:p>
    <w:p w14:paraId="6EFC8D1E" w14:textId="77777777" w:rsidR="00E54E98" w:rsidRPr="003D648C" w:rsidRDefault="00E54E98" w:rsidP="00563749">
      <w:pPr>
        <w:pStyle w:val="Standard"/>
        <w:spacing w:line="280" w:lineRule="atLeast"/>
        <w:rPr>
          <w:rFonts w:ascii="Calibri" w:hAnsi="Calibri" w:cs="Times New Roman"/>
          <w:bCs/>
          <w:sz w:val="22"/>
          <w:szCs w:val="22"/>
          <w:lang w:val="pl-PL"/>
        </w:rPr>
      </w:pPr>
      <w:r w:rsidRPr="003D648C">
        <w:rPr>
          <w:rFonts w:ascii="Calibri" w:hAnsi="Calibri" w:cs="Times New Roman"/>
          <w:bCs/>
          <w:sz w:val="22"/>
          <w:szCs w:val="22"/>
          <w:lang w:val="pl-PL"/>
        </w:rPr>
        <w:t>7. Wszystkie wysłane i odebrane w postępowaniu przez wykonawcę wiadomości widoczne są po zalogowaniu w podglądzie postępowania w zakładce „Komunikacja”.</w:t>
      </w:r>
    </w:p>
    <w:p w14:paraId="69BEBDA5" w14:textId="77777777" w:rsidR="00E54E98" w:rsidRPr="003D648C" w:rsidRDefault="00E54E98" w:rsidP="00563749">
      <w:pPr>
        <w:pStyle w:val="Standard"/>
        <w:spacing w:line="280" w:lineRule="atLeast"/>
        <w:rPr>
          <w:rFonts w:ascii="Calibri" w:hAnsi="Calibri" w:cs="Times New Roman"/>
          <w:bCs/>
          <w:sz w:val="22"/>
          <w:szCs w:val="22"/>
          <w:lang w:val="pl-PL"/>
        </w:rPr>
      </w:pPr>
      <w:r w:rsidRPr="003D648C">
        <w:rPr>
          <w:rFonts w:ascii="Calibri" w:hAnsi="Calibri" w:cs="Times New Roman"/>
          <w:bCs/>
          <w:sz w:val="22"/>
          <w:szCs w:val="22"/>
          <w:lang w:val="pl-PL"/>
        </w:rPr>
        <w:lastRenderedPageBreak/>
        <w:t>8. Maksymalny rozmiar plików przesyłanych za pośrednictwem „Formularzy do komunikacji” wynosi 150 MB (wielkość ta dotyczy plików przesyłanych jako załączniki do jednego formularza).</w:t>
      </w:r>
    </w:p>
    <w:p w14:paraId="557E459F" w14:textId="77777777" w:rsidR="00E54E98" w:rsidRPr="003D648C" w:rsidRDefault="00E54E98" w:rsidP="00563749">
      <w:pPr>
        <w:pStyle w:val="Standard"/>
        <w:numPr>
          <w:ilvl w:val="0"/>
          <w:numId w:val="14"/>
        </w:numPr>
        <w:spacing w:line="280" w:lineRule="atLeast"/>
        <w:ind w:left="0"/>
        <w:rPr>
          <w:rFonts w:ascii="Calibri" w:hAnsi="Calibri" w:cs="Times New Roman"/>
          <w:bCs/>
          <w:sz w:val="22"/>
          <w:szCs w:val="22"/>
          <w:lang w:val="pl-PL"/>
        </w:rPr>
      </w:pPr>
      <w:r w:rsidRPr="003D648C">
        <w:rPr>
          <w:rFonts w:ascii="Calibri" w:hAnsi="Calibri" w:cs="Times New Roman"/>
          <w:bCs/>
          <w:sz w:val="22"/>
          <w:szCs w:val="22"/>
          <w:lang w:val="pl-PL"/>
        </w:rPr>
        <w:t>Sposób sporządzenia dokumentów elektronicznych musi być zgodny z wymaganiami określonymi w:</w:t>
      </w:r>
    </w:p>
    <w:p w14:paraId="6841C711" w14:textId="77777777" w:rsidR="00E54E98" w:rsidRPr="003D648C" w:rsidRDefault="00E54E98" w:rsidP="00563749">
      <w:pPr>
        <w:pStyle w:val="Standard"/>
        <w:numPr>
          <w:ilvl w:val="0"/>
          <w:numId w:val="15"/>
        </w:numPr>
        <w:spacing w:line="280" w:lineRule="atLeast"/>
        <w:ind w:left="0" w:hanging="425"/>
        <w:rPr>
          <w:rFonts w:ascii="Calibri" w:hAnsi="Calibri" w:cs="Times New Roman"/>
          <w:bCs/>
          <w:sz w:val="22"/>
          <w:szCs w:val="22"/>
          <w:lang w:val="pl-PL"/>
        </w:rPr>
      </w:pPr>
      <w:r w:rsidRPr="003D648C">
        <w:rPr>
          <w:rFonts w:ascii="Calibri" w:hAnsi="Calibri" w:cs="Times New Roman"/>
          <w:bCs/>
          <w:sz w:val="22"/>
          <w:szCs w:val="22"/>
          <w:lang w:val="pl-PL"/>
        </w:rPr>
        <w:t xml:space="preserve">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w:t>
      </w:r>
    </w:p>
    <w:p w14:paraId="3E7EBD01" w14:textId="77777777" w:rsidR="00E54E98" w:rsidRPr="003D648C" w:rsidRDefault="00E54E98" w:rsidP="00563749">
      <w:pPr>
        <w:pStyle w:val="Standard"/>
        <w:spacing w:line="280" w:lineRule="atLeast"/>
        <w:rPr>
          <w:rFonts w:ascii="Calibri" w:hAnsi="Calibri" w:cs="Times New Roman"/>
          <w:bCs/>
          <w:sz w:val="22"/>
          <w:szCs w:val="22"/>
          <w:lang w:val="pl-PL"/>
        </w:rPr>
      </w:pPr>
      <w:r w:rsidRPr="003D648C">
        <w:rPr>
          <w:rFonts w:ascii="Calibri" w:hAnsi="Calibri" w:cs="Times New Roman"/>
          <w:bCs/>
          <w:sz w:val="22"/>
          <w:szCs w:val="22"/>
          <w:lang w:val="pl-PL"/>
        </w:rPr>
        <w:t xml:space="preserve">oraz </w:t>
      </w:r>
    </w:p>
    <w:p w14:paraId="1F25A36F" w14:textId="77777777" w:rsidR="00E54E98" w:rsidRPr="003D648C" w:rsidRDefault="00E54E98" w:rsidP="00563749">
      <w:pPr>
        <w:pStyle w:val="Standard"/>
        <w:numPr>
          <w:ilvl w:val="0"/>
          <w:numId w:val="15"/>
        </w:numPr>
        <w:spacing w:line="280" w:lineRule="atLeast"/>
        <w:ind w:left="0"/>
        <w:rPr>
          <w:rFonts w:ascii="Calibri" w:hAnsi="Calibri" w:cs="Times New Roman"/>
          <w:bCs/>
          <w:sz w:val="22"/>
          <w:szCs w:val="22"/>
          <w:lang w:val="pl-PL"/>
        </w:rPr>
      </w:pPr>
      <w:r w:rsidRPr="003D648C">
        <w:rPr>
          <w:rFonts w:ascii="Calibri" w:hAnsi="Calibri" w:cs="Times New Roman"/>
          <w:bCs/>
          <w:sz w:val="22"/>
          <w:szCs w:val="22"/>
          <w:lang w:val="pl-PL"/>
        </w:rPr>
        <w:t>rozporządzeniu Ministra Rozwoju, Pracy i Technologii z dnia 23 grudnia 2020 r. w sprawie podmiotowych środków dowodowych oraz innych dokumentów lub oświadczeń, jakich może żądać zamawiający od wykonawcy (Dz. U. poz. 2415).</w:t>
      </w:r>
    </w:p>
    <w:p w14:paraId="01FBAB86" w14:textId="77777777" w:rsidR="00E54E98" w:rsidRPr="003D648C" w:rsidRDefault="00E54E98" w:rsidP="00563749">
      <w:pPr>
        <w:pStyle w:val="Standard"/>
        <w:numPr>
          <w:ilvl w:val="0"/>
          <w:numId w:val="14"/>
        </w:numPr>
        <w:spacing w:line="280" w:lineRule="atLeast"/>
        <w:ind w:left="0"/>
        <w:rPr>
          <w:rFonts w:ascii="Calibri" w:hAnsi="Calibri" w:cs="Times New Roman"/>
          <w:bCs/>
          <w:sz w:val="22"/>
          <w:szCs w:val="22"/>
          <w:lang w:val="pl-PL"/>
        </w:rPr>
      </w:pPr>
      <w:r w:rsidRPr="003D648C">
        <w:rPr>
          <w:rFonts w:ascii="Calibri" w:hAnsi="Calibri" w:cs="Times New Roman"/>
          <w:bCs/>
          <w:sz w:val="22"/>
          <w:szCs w:val="22"/>
          <w:lang w:val="pl-PL"/>
        </w:rPr>
        <w:t>Wykonawca może zwrócić się do Zamawiającego  z wnioskiem o wyjaśnienie treści SWZ.</w:t>
      </w:r>
    </w:p>
    <w:p w14:paraId="2EEFF11F" w14:textId="77777777" w:rsidR="00E54E98" w:rsidRPr="003D648C" w:rsidRDefault="00E54E98" w:rsidP="00563749">
      <w:pPr>
        <w:pStyle w:val="Standard"/>
        <w:numPr>
          <w:ilvl w:val="0"/>
          <w:numId w:val="16"/>
        </w:numPr>
        <w:spacing w:line="280" w:lineRule="atLeast"/>
        <w:ind w:left="0"/>
        <w:rPr>
          <w:rFonts w:ascii="Calibri" w:hAnsi="Calibri" w:cs="Times New Roman"/>
          <w:bCs/>
          <w:sz w:val="22"/>
          <w:szCs w:val="22"/>
          <w:lang w:val="pl-PL"/>
        </w:rPr>
      </w:pPr>
      <w:r w:rsidRPr="003D648C">
        <w:rPr>
          <w:rFonts w:ascii="Calibri" w:hAnsi="Calibri" w:cs="Times New Roman"/>
          <w:bCs/>
          <w:sz w:val="22"/>
          <w:szCs w:val="22"/>
          <w:lang w:val="pl-PL"/>
        </w:rPr>
        <w:t>Wnioski o wyjaśnienie należy przesyłać za pomocą Formularza do komunikacji.</w:t>
      </w:r>
    </w:p>
    <w:p w14:paraId="46020A01" w14:textId="77777777" w:rsidR="00E54E98" w:rsidRDefault="00E54E98" w:rsidP="00563749">
      <w:pPr>
        <w:pStyle w:val="Standard"/>
        <w:numPr>
          <w:ilvl w:val="0"/>
          <w:numId w:val="16"/>
        </w:numPr>
        <w:spacing w:line="280" w:lineRule="atLeast"/>
        <w:ind w:left="0"/>
        <w:rPr>
          <w:rFonts w:ascii="Calibri" w:hAnsi="Calibri" w:cs="Times New Roman"/>
          <w:bCs/>
          <w:sz w:val="22"/>
          <w:szCs w:val="22"/>
          <w:lang w:val="pl-PL"/>
        </w:rPr>
      </w:pPr>
      <w:r w:rsidRPr="003D648C">
        <w:rPr>
          <w:rFonts w:ascii="Calibri" w:hAnsi="Calibri" w:cs="Times New Roman"/>
          <w:bCs/>
          <w:sz w:val="22"/>
          <w:szCs w:val="22"/>
          <w:lang w:val="pl-PL"/>
        </w:rPr>
        <w:t>Do korzystania z „Formularzy do komunikacji” służących do zadawania pytań dotyczących treści dokumentów zamówienia wystarczające jest posiadanie tzw. konta uproszczonego na Platformie e-Zamówienia.</w:t>
      </w:r>
    </w:p>
    <w:p w14:paraId="5746ADBD" w14:textId="77777777" w:rsidR="00E54E98" w:rsidRDefault="00E54E98" w:rsidP="00563749">
      <w:pPr>
        <w:pStyle w:val="Standard"/>
        <w:spacing w:line="280" w:lineRule="atLeast"/>
        <w:rPr>
          <w:rFonts w:ascii="Calibri" w:hAnsi="Calibri" w:cs="Times New Roman"/>
          <w:bCs/>
          <w:sz w:val="22"/>
          <w:szCs w:val="22"/>
          <w:lang w:val="pl-PL"/>
        </w:rPr>
      </w:pPr>
    </w:p>
    <w:p w14:paraId="4D8422A5" w14:textId="77777777" w:rsidR="00E54E98" w:rsidRPr="003D648C" w:rsidRDefault="00E54E98" w:rsidP="00563749">
      <w:pPr>
        <w:pStyle w:val="Standard"/>
        <w:spacing w:line="280" w:lineRule="atLeast"/>
        <w:rPr>
          <w:rFonts w:ascii="Calibri" w:hAnsi="Calibri" w:cs="Times New Roman"/>
          <w:bCs/>
          <w:sz w:val="22"/>
          <w:szCs w:val="22"/>
          <w:u w:val="single"/>
          <w:lang w:val="pl-PL"/>
        </w:rPr>
      </w:pPr>
      <w:r w:rsidRPr="003D648C">
        <w:rPr>
          <w:rFonts w:ascii="Calibri" w:hAnsi="Calibri" w:cs="Times New Roman"/>
          <w:bCs/>
          <w:sz w:val="22"/>
          <w:szCs w:val="22"/>
          <w:u w:val="single"/>
          <w:lang w:val="pl-PL"/>
        </w:rPr>
        <w:t>Zamawiający sugeruje, aby wraz z wnioskiem o wyjaśnienie treści przesyłać jego wersję edytowalną, co znacznie usprawni i przyśpieszy proces udzielania wyjaśnień.</w:t>
      </w:r>
    </w:p>
    <w:p w14:paraId="6131FEDD" w14:textId="77777777" w:rsidR="00E54E98" w:rsidRPr="003D648C" w:rsidRDefault="00E54E98" w:rsidP="00563749">
      <w:pPr>
        <w:pStyle w:val="Standard"/>
        <w:spacing w:line="280" w:lineRule="atLeast"/>
        <w:rPr>
          <w:rFonts w:ascii="Calibri" w:hAnsi="Calibri" w:cs="Times New Roman"/>
          <w:bCs/>
          <w:sz w:val="22"/>
          <w:szCs w:val="22"/>
          <w:u w:val="single"/>
          <w:lang w:val="pl-PL"/>
        </w:rPr>
      </w:pPr>
    </w:p>
    <w:p w14:paraId="560B45D7" w14:textId="77777777" w:rsidR="00E54E98" w:rsidRPr="003D648C" w:rsidRDefault="00E54E98" w:rsidP="00563749">
      <w:pPr>
        <w:pStyle w:val="Standard"/>
        <w:spacing w:line="280" w:lineRule="atLeast"/>
        <w:rPr>
          <w:rFonts w:ascii="Calibri" w:hAnsi="Calibri" w:cs="Times New Roman"/>
          <w:sz w:val="22"/>
          <w:szCs w:val="22"/>
          <w:lang w:val="pl-PL"/>
        </w:rPr>
      </w:pPr>
      <w:r w:rsidRPr="003D648C">
        <w:rPr>
          <w:rFonts w:ascii="Calibri" w:hAnsi="Calibri" w:cs="Times New Roman"/>
          <w:sz w:val="22"/>
          <w:szCs w:val="22"/>
          <w:lang w:val="pl-PL"/>
        </w:rPr>
        <w:t xml:space="preserve">11. Zamawiający jest obowiązany udzielić wyjaśnień niezwłocznie, jednak nie później niż </w:t>
      </w:r>
      <w:r>
        <w:rPr>
          <w:rFonts w:ascii="Calibri" w:hAnsi="Calibri" w:cs="Times New Roman"/>
          <w:sz w:val="22"/>
          <w:szCs w:val="22"/>
          <w:lang w:val="pl-PL"/>
        </w:rPr>
        <w:t>2</w:t>
      </w:r>
      <w:r w:rsidRPr="003D648C">
        <w:rPr>
          <w:rFonts w:ascii="Calibri" w:hAnsi="Calibri" w:cs="Times New Roman"/>
          <w:sz w:val="22"/>
          <w:szCs w:val="22"/>
          <w:lang w:val="pl-PL"/>
        </w:rPr>
        <w:t xml:space="preserve"> dni przed upływem terminu składania ofert, pod warunkiem, że wniosek o wyjaśnienie treści SWZ wpłynął do zamawiającego nie później niż </w:t>
      </w:r>
      <w:r>
        <w:rPr>
          <w:rFonts w:ascii="Calibri" w:hAnsi="Calibri" w:cs="Times New Roman"/>
          <w:sz w:val="22"/>
          <w:szCs w:val="22"/>
          <w:lang w:val="pl-PL"/>
        </w:rPr>
        <w:t>4</w:t>
      </w:r>
      <w:r w:rsidRPr="003D648C">
        <w:rPr>
          <w:rFonts w:ascii="Calibri" w:hAnsi="Calibri" w:cs="Times New Roman"/>
          <w:sz w:val="22"/>
          <w:szCs w:val="22"/>
          <w:lang w:val="pl-PL"/>
        </w:rPr>
        <w:t xml:space="preserve"> dni przed upływem terminu składania ofert.</w:t>
      </w:r>
    </w:p>
    <w:p w14:paraId="098335FB" w14:textId="77777777" w:rsidR="00E54E98" w:rsidRPr="003D648C" w:rsidRDefault="00E54E98" w:rsidP="00563749">
      <w:pPr>
        <w:pStyle w:val="Standard"/>
        <w:spacing w:line="280" w:lineRule="atLeast"/>
        <w:rPr>
          <w:rFonts w:ascii="Calibri" w:hAnsi="Calibri" w:cs="Times New Roman"/>
          <w:sz w:val="22"/>
          <w:szCs w:val="22"/>
          <w:lang w:val="pl-PL"/>
        </w:rPr>
      </w:pPr>
      <w:r w:rsidRPr="003D648C">
        <w:rPr>
          <w:rFonts w:ascii="Calibri" w:hAnsi="Calibri" w:cs="Times New Roman"/>
          <w:sz w:val="22"/>
          <w:szCs w:val="22"/>
          <w:lang w:val="pl-PL"/>
        </w:rPr>
        <w:t>12. Jeżeli Zamawiający nie udzieli wyjaśnień w terminie, o którym mowa w pkt. 11,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punkcie 11, Zamawiający nie ma obowiązku udzielania wyjaśnień SWZ oraz obowiązku przedłużenia terminu składania ofert.</w:t>
      </w:r>
    </w:p>
    <w:p w14:paraId="09BA8EBE" w14:textId="77777777" w:rsidR="00E54E98" w:rsidRPr="003D648C" w:rsidRDefault="00E54E98" w:rsidP="00563749">
      <w:pPr>
        <w:pStyle w:val="Standard"/>
        <w:spacing w:line="280" w:lineRule="atLeast"/>
        <w:rPr>
          <w:rFonts w:ascii="Calibri" w:hAnsi="Calibri" w:cs="Times New Roman"/>
          <w:sz w:val="22"/>
          <w:szCs w:val="22"/>
          <w:lang w:val="pl-PL"/>
        </w:rPr>
      </w:pPr>
      <w:r w:rsidRPr="003D648C">
        <w:rPr>
          <w:rFonts w:ascii="Calibri" w:hAnsi="Calibri" w:cs="Times New Roman"/>
          <w:sz w:val="22"/>
          <w:szCs w:val="22"/>
          <w:lang w:val="pl-PL"/>
        </w:rPr>
        <w:t>13. Przedłużenie terminu składania ofert, o których mowa w punkcie 12, nie wpływa na bieg terminu składania wniosku o wyjaśnienie treści SWZ.</w:t>
      </w:r>
    </w:p>
    <w:p w14:paraId="3955E540" w14:textId="5502B71C" w:rsidR="003B2DD2" w:rsidRDefault="00E54E98" w:rsidP="00563749">
      <w:pPr>
        <w:pStyle w:val="Standard"/>
        <w:spacing w:line="280" w:lineRule="atLeast"/>
      </w:pPr>
      <w:r w:rsidRPr="003D648C">
        <w:rPr>
          <w:rFonts w:ascii="Calibri" w:hAnsi="Calibri" w:cs="Times New Roman"/>
          <w:sz w:val="22"/>
          <w:szCs w:val="22"/>
          <w:lang w:val="pl-PL"/>
        </w:rPr>
        <w:t>14 W przypadku rozbieżności pomiędzy treścią niniejszej SWZ, a treścią udzielonych odpowiedzi, jako obowiązującą należy przyjąć treść pisma zawierającego późniejsze oświadczenie Zamawiającego</w:t>
      </w:r>
      <w:r>
        <w:rPr>
          <w:rFonts w:ascii="Calibri" w:hAnsi="Calibri" w:cs="Times New Roman"/>
          <w:sz w:val="22"/>
          <w:szCs w:val="22"/>
          <w:lang w:val="pl-PL"/>
        </w:rPr>
        <w:t>.</w:t>
      </w:r>
    </w:p>
    <w:p w14:paraId="2F489C2C" w14:textId="77777777" w:rsidR="003B2DD2" w:rsidRDefault="003B2DD2" w:rsidP="00563749">
      <w:pPr>
        <w:pStyle w:val="Standard"/>
        <w:spacing w:line="280" w:lineRule="atLeast"/>
        <w:rPr>
          <w:rFonts w:ascii="Calibri" w:hAnsi="Calibri"/>
        </w:rPr>
      </w:pPr>
    </w:p>
    <w:p w14:paraId="0F9C083F" w14:textId="77777777" w:rsidR="003B2DD2" w:rsidRDefault="002F1000" w:rsidP="00563749">
      <w:pPr>
        <w:pStyle w:val="Standard"/>
        <w:spacing w:line="280" w:lineRule="atLeast"/>
      </w:pPr>
      <w:r>
        <w:rPr>
          <w:rFonts w:ascii="Calibri" w:hAnsi="Calibri" w:cs="Times New Roman"/>
          <w:b/>
          <w:bCs/>
          <w:sz w:val="22"/>
          <w:szCs w:val="22"/>
          <w:lang w:val="pl-PL"/>
        </w:rPr>
        <w:t>X. OPIS SPOSOBU PRZYGOTOWANIA OFERT ORAZ WYMAGANIA FORMALNE DOTYCZĄCE SKŁADANYCH OŚWIADCZEŃ I DOKUMENTÓW</w:t>
      </w:r>
    </w:p>
    <w:p w14:paraId="6FF51E91" w14:textId="77777777" w:rsidR="003B2DD2" w:rsidRDefault="002F1000" w:rsidP="00563749">
      <w:pPr>
        <w:pStyle w:val="Standard"/>
        <w:spacing w:line="280" w:lineRule="atLeast"/>
      </w:pPr>
      <w:r>
        <w:rPr>
          <w:rFonts w:ascii="Calibri" w:hAnsi="Calibri" w:cs="Times New Roman"/>
          <w:sz w:val="22"/>
          <w:szCs w:val="22"/>
          <w:lang w:val="pl-PL"/>
        </w:rPr>
        <w:t>1. Wykonawca może złożyć tylko jedną ofertę.</w:t>
      </w:r>
    </w:p>
    <w:p w14:paraId="29A29E08" w14:textId="77777777" w:rsidR="003B2DD2" w:rsidRDefault="002F1000" w:rsidP="00563749">
      <w:pPr>
        <w:pStyle w:val="Standard"/>
        <w:spacing w:line="280" w:lineRule="atLeast"/>
      </w:pPr>
      <w:r>
        <w:rPr>
          <w:rFonts w:ascii="Calibri" w:hAnsi="Calibri" w:cs="Times New Roman"/>
          <w:sz w:val="22"/>
          <w:szCs w:val="22"/>
          <w:lang w:val="pl-PL"/>
        </w:rPr>
        <w:t>2. Treść oferty musi odpowiadać treści SWZ.</w:t>
      </w:r>
    </w:p>
    <w:p w14:paraId="5E956E66" w14:textId="77777777" w:rsidR="003B2DD2" w:rsidRDefault="002F1000" w:rsidP="00563749">
      <w:pPr>
        <w:pStyle w:val="Standard"/>
        <w:spacing w:line="280" w:lineRule="atLeast"/>
      </w:pPr>
      <w:r>
        <w:rPr>
          <w:rFonts w:ascii="Calibri" w:hAnsi="Calibri" w:cs="Times New Roman"/>
          <w:sz w:val="22"/>
          <w:szCs w:val="22"/>
          <w:lang w:val="pl-PL"/>
        </w:rPr>
        <w:t xml:space="preserve">3. Ofertę należy złożyć na Formularzu ofertowym stanowiącym </w:t>
      </w:r>
      <w:r w:rsidRPr="00162608">
        <w:rPr>
          <w:rFonts w:ascii="Calibri" w:hAnsi="Calibri" w:cs="Times New Roman"/>
          <w:b/>
          <w:sz w:val="22"/>
          <w:szCs w:val="22"/>
          <w:lang w:val="pl-PL"/>
        </w:rPr>
        <w:t>załącznik nr 1</w:t>
      </w:r>
      <w:r>
        <w:rPr>
          <w:rFonts w:ascii="Calibri" w:hAnsi="Calibri" w:cs="Times New Roman"/>
          <w:sz w:val="22"/>
          <w:szCs w:val="22"/>
          <w:lang w:val="pl-PL"/>
        </w:rPr>
        <w:t xml:space="preserve"> do SWZ. Wraz z ofertą Wykonawca jest zobowiązany złożyć:</w:t>
      </w:r>
    </w:p>
    <w:p w14:paraId="25B92290" w14:textId="16688B7C" w:rsidR="003B2DD2" w:rsidRPr="00F03688" w:rsidRDefault="002F1000" w:rsidP="00563749">
      <w:pPr>
        <w:pStyle w:val="Standard"/>
        <w:spacing w:line="280" w:lineRule="atLeast"/>
        <w:rPr>
          <w:color w:val="auto"/>
        </w:rPr>
      </w:pPr>
      <w:r w:rsidRPr="00F03688">
        <w:rPr>
          <w:rFonts w:ascii="Calibri" w:hAnsi="Calibri" w:cs="Times New Roman"/>
          <w:color w:val="auto"/>
          <w:sz w:val="22"/>
          <w:szCs w:val="22"/>
          <w:lang w:val="pl-PL"/>
        </w:rPr>
        <w:t>1) oświadczenia, o których mowa w Rozdziale VI punkcie 1 SWZ (z uwzględnieniem zapisów Rozdziału VII.</w:t>
      </w:r>
      <w:r w:rsidR="00162608">
        <w:rPr>
          <w:rFonts w:ascii="Calibri" w:hAnsi="Calibri" w:cs="Times New Roman"/>
          <w:color w:val="auto"/>
          <w:sz w:val="22"/>
          <w:szCs w:val="22"/>
          <w:lang w:val="pl-PL"/>
        </w:rPr>
        <w:t>3.2)</w:t>
      </w:r>
      <w:r w:rsidRPr="00F03688">
        <w:rPr>
          <w:rFonts w:ascii="Calibri" w:hAnsi="Calibri" w:cs="Times New Roman"/>
          <w:color w:val="auto"/>
          <w:sz w:val="22"/>
          <w:szCs w:val="22"/>
          <w:lang w:val="pl-PL"/>
        </w:rPr>
        <w:t xml:space="preserve"> i Rozdziału VIII.2 SWZ),</w:t>
      </w:r>
    </w:p>
    <w:p w14:paraId="4A6FAA2E" w14:textId="43BBC1C1" w:rsidR="003B2DD2" w:rsidRPr="00F03688" w:rsidRDefault="002F1000" w:rsidP="00563749">
      <w:pPr>
        <w:pStyle w:val="Standard"/>
        <w:spacing w:line="280" w:lineRule="atLeast"/>
        <w:rPr>
          <w:color w:val="auto"/>
        </w:rPr>
      </w:pPr>
      <w:r w:rsidRPr="00F03688">
        <w:rPr>
          <w:rFonts w:ascii="Calibri" w:hAnsi="Calibri" w:cs="Times New Roman"/>
          <w:color w:val="auto"/>
          <w:sz w:val="22"/>
          <w:szCs w:val="22"/>
          <w:lang w:val="pl-PL"/>
        </w:rPr>
        <w:t>2) zobowiązanie innego podmiotu, o którym mowa w Rozdziale VII.3</w:t>
      </w:r>
      <w:r w:rsidR="00162608">
        <w:rPr>
          <w:rFonts w:ascii="Calibri" w:hAnsi="Calibri" w:cs="Times New Roman"/>
          <w:color w:val="auto"/>
          <w:sz w:val="22"/>
          <w:szCs w:val="22"/>
          <w:lang w:val="pl-PL"/>
        </w:rPr>
        <w:t>.1)</w:t>
      </w:r>
      <w:r w:rsidRPr="00F03688">
        <w:rPr>
          <w:rFonts w:ascii="Calibri" w:hAnsi="Calibri" w:cs="Times New Roman"/>
          <w:color w:val="auto"/>
          <w:sz w:val="22"/>
          <w:szCs w:val="22"/>
          <w:lang w:val="pl-PL"/>
        </w:rPr>
        <w:t xml:space="preserve"> (jeżeli dotyczy),</w:t>
      </w:r>
    </w:p>
    <w:p w14:paraId="38E08592" w14:textId="77777777" w:rsidR="003B2DD2" w:rsidRPr="00F03688" w:rsidRDefault="002F1000" w:rsidP="00563749">
      <w:pPr>
        <w:pStyle w:val="Standard"/>
        <w:spacing w:line="280" w:lineRule="atLeast"/>
        <w:rPr>
          <w:color w:val="auto"/>
        </w:rPr>
      </w:pPr>
      <w:r w:rsidRPr="00F03688">
        <w:rPr>
          <w:rFonts w:ascii="Calibri" w:hAnsi="Calibri" w:cs="Times New Roman"/>
          <w:color w:val="auto"/>
          <w:sz w:val="22"/>
          <w:szCs w:val="22"/>
          <w:lang w:val="pl-PL"/>
        </w:rPr>
        <w:t>3) dowód wniesienia wadium (jeżeli jest wymagane),</w:t>
      </w:r>
    </w:p>
    <w:p w14:paraId="18710A3B" w14:textId="77777777" w:rsidR="003B2DD2" w:rsidRPr="00F03688" w:rsidRDefault="002F1000" w:rsidP="00563749">
      <w:pPr>
        <w:pStyle w:val="Standard"/>
        <w:spacing w:line="280" w:lineRule="atLeast"/>
        <w:rPr>
          <w:color w:val="auto"/>
        </w:rPr>
      </w:pPr>
      <w:r w:rsidRPr="00F03688">
        <w:rPr>
          <w:rFonts w:ascii="Calibri" w:hAnsi="Calibri" w:cs="Times New Roman"/>
          <w:color w:val="auto"/>
          <w:sz w:val="22"/>
          <w:szCs w:val="22"/>
          <w:lang w:val="pl-PL"/>
        </w:rPr>
        <w:t>4) dokumenty, z których wynika prawo do podpisania oferty, odpowiednie pełnomocnictwa (jeżeli dotyczy).</w:t>
      </w:r>
    </w:p>
    <w:p w14:paraId="257E2AE4" w14:textId="77777777" w:rsidR="00FC7762" w:rsidRPr="005B41E5" w:rsidRDefault="00FC7762" w:rsidP="00563749">
      <w:pPr>
        <w:spacing w:before="0" w:after="0" w:line="280" w:lineRule="atLeast"/>
        <w:jc w:val="both"/>
        <w:textAlignment w:val="auto"/>
        <w:rPr>
          <w:rFonts w:ascii="Calibri" w:eastAsia="Times New Roman" w:hAnsi="Calibri" w:cs="Times New Roman"/>
          <w:bCs/>
          <w:color w:val="000000"/>
          <w:sz w:val="22"/>
          <w:szCs w:val="22"/>
          <w:lang w:val="cs-CZ" w:eastAsia="pl-PL" w:bidi="ar-SA"/>
        </w:rPr>
      </w:pPr>
      <w:r w:rsidRPr="005B41E5">
        <w:rPr>
          <w:rFonts w:ascii="Calibri" w:eastAsia="Times New Roman" w:hAnsi="Calibri" w:cs="Times New Roman"/>
          <w:color w:val="000000"/>
          <w:sz w:val="22"/>
          <w:szCs w:val="22"/>
          <w:lang w:eastAsia="pl-PL" w:bidi="ar-SA"/>
        </w:rPr>
        <w:t>4.</w:t>
      </w:r>
      <w:r>
        <w:rPr>
          <w:rFonts w:ascii="Calibri" w:eastAsia="Times New Roman" w:hAnsi="Calibri" w:cs="Times New Roman"/>
          <w:color w:val="000000"/>
          <w:sz w:val="22"/>
          <w:szCs w:val="22"/>
          <w:lang w:eastAsia="pl-PL" w:bidi="ar-SA"/>
        </w:rPr>
        <w:t xml:space="preserve"> </w:t>
      </w:r>
      <w:r w:rsidRPr="005B41E5">
        <w:rPr>
          <w:rFonts w:ascii="Calibri" w:eastAsia="Times New Roman" w:hAnsi="Calibri" w:cs="Times New Roman"/>
          <w:bCs/>
          <w:color w:val="000000"/>
          <w:sz w:val="22"/>
          <w:szCs w:val="22"/>
          <w:lang w:val="cs-CZ" w:eastAsia="pl-PL" w:bidi="ar-SA"/>
        </w:rPr>
        <w:t xml:space="preserve">Zalecane jest by w procesie sporządzania i składania oferty korzystać ze wskazówek zamieszczonych w Instrukcji interaktywnej: </w:t>
      </w:r>
      <w:r w:rsidR="00000000">
        <w:fldChar w:fldCharType="begin"/>
      </w:r>
      <w:r w:rsidR="00000000">
        <w:instrText>HYPERLINK "https://media.ezamowienia.gov.pl/pod/2021/10/Oferty-3.2_20211016.pdf"</w:instrText>
      </w:r>
      <w:r w:rsidR="00000000">
        <w:fldChar w:fldCharType="separate"/>
      </w:r>
      <w:r w:rsidRPr="005B41E5">
        <w:rPr>
          <w:rStyle w:val="Hipercze"/>
          <w:rFonts w:ascii="Calibri" w:eastAsia="Times New Roman" w:hAnsi="Calibri" w:cs="Times New Roman"/>
          <w:bCs/>
          <w:sz w:val="22"/>
          <w:szCs w:val="22"/>
          <w:lang w:val="cs-CZ" w:eastAsia="pl-PL" w:bidi="ar-SA"/>
        </w:rPr>
        <w:t>https://media.ezamowienia.gov.pl/pod/2021/10/Oferty-3.2_20211016.pdf</w:t>
      </w:r>
      <w:r w:rsidR="00000000">
        <w:rPr>
          <w:rStyle w:val="Hipercze"/>
          <w:rFonts w:ascii="Calibri" w:eastAsia="Times New Roman" w:hAnsi="Calibri" w:cs="Times New Roman"/>
          <w:bCs/>
          <w:sz w:val="22"/>
          <w:szCs w:val="22"/>
          <w:lang w:val="cs-CZ" w:eastAsia="pl-PL" w:bidi="ar-SA"/>
        </w:rPr>
        <w:fldChar w:fldCharType="end"/>
      </w:r>
    </w:p>
    <w:p w14:paraId="74403AFA" w14:textId="0FFD9FE1" w:rsidR="00FC7762" w:rsidRPr="005B41E5" w:rsidRDefault="00FC7762" w:rsidP="00563749">
      <w:pPr>
        <w:numPr>
          <w:ilvl w:val="0"/>
          <w:numId w:val="19"/>
        </w:numPr>
        <w:spacing w:before="0" w:after="0" w:line="280" w:lineRule="atLeast"/>
        <w:ind w:left="0"/>
        <w:jc w:val="both"/>
        <w:textAlignment w:val="auto"/>
        <w:rPr>
          <w:rFonts w:ascii="Calibri" w:eastAsia="Times New Roman" w:hAnsi="Calibri" w:cs="Times New Roman"/>
          <w:color w:val="000000"/>
          <w:sz w:val="22"/>
          <w:szCs w:val="22"/>
          <w:lang w:val="cs-CZ" w:eastAsia="pl-PL" w:bidi="ar-SA"/>
        </w:rPr>
      </w:pPr>
      <w:r w:rsidRPr="005B41E5">
        <w:rPr>
          <w:rFonts w:ascii="Calibri" w:eastAsia="Times New Roman" w:hAnsi="Calibri" w:cs="Times New Roman"/>
          <w:bCs/>
          <w:color w:val="000000"/>
          <w:sz w:val="22"/>
          <w:szCs w:val="22"/>
          <w:lang w:val="cs-CZ" w:eastAsia="pl-PL" w:bidi="ar-SA"/>
        </w:rPr>
        <w:t>Formularz ofertowy podpisuje się</w:t>
      </w:r>
      <w:r w:rsidRPr="005B41E5">
        <w:rPr>
          <w:rFonts w:ascii="Calibri" w:eastAsia="Times New Roman" w:hAnsi="Calibri" w:cs="Times New Roman"/>
          <w:b/>
          <w:color w:val="000000"/>
          <w:sz w:val="22"/>
          <w:szCs w:val="22"/>
          <w:lang w:val="cs-CZ" w:eastAsia="pl-PL" w:bidi="ar-SA"/>
        </w:rPr>
        <w:t xml:space="preserve"> kwalifikowanym podpisem elektronicznym, profilem zaufanym lub podpisem osobistym.</w:t>
      </w:r>
      <w:r w:rsidRPr="005B41E5">
        <w:rPr>
          <w:rFonts w:ascii="Calibri" w:eastAsia="Times New Roman" w:hAnsi="Calibri" w:cs="Times New Roman"/>
          <w:bCs/>
          <w:color w:val="000000"/>
          <w:sz w:val="22"/>
          <w:szCs w:val="22"/>
          <w:lang w:val="cs-CZ" w:eastAsia="pl-PL" w:bidi="ar-SA"/>
        </w:rPr>
        <w:t xml:space="preserve">  Tak wypęłniony formularz skł</w:t>
      </w:r>
      <w:r w:rsidR="00F14626">
        <w:rPr>
          <w:rFonts w:ascii="Calibri" w:eastAsia="Times New Roman" w:hAnsi="Calibri" w:cs="Times New Roman"/>
          <w:bCs/>
          <w:color w:val="000000"/>
          <w:sz w:val="22"/>
          <w:szCs w:val="22"/>
          <w:lang w:val="cs-CZ" w:eastAsia="pl-PL" w:bidi="ar-SA"/>
        </w:rPr>
        <w:t>a</w:t>
      </w:r>
      <w:r w:rsidRPr="005B41E5">
        <w:rPr>
          <w:rFonts w:ascii="Calibri" w:eastAsia="Times New Roman" w:hAnsi="Calibri" w:cs="Times New Roman"/>
          <w:bCs/>
          <w:color w:val="000000"/>
          <w:sz w:val="22"/>
          <w:szCs w:val="22"/>
          <w:lang w:val="cs-CZ" w:eastAsia="pl-PL" w:bidi="ar-SA"/>
        </w:rPr>
        <w:t>da się wraz z innymi załącznikami poprze</w:t>
      </w:r>
      <w:r w:rsidR="00B132FC">
        <w:rPr>
          <w:rFonts w:ascii="Calibri" w:eastAsia="Times New Roman" w:hAnsi="Calibri" w:cs="Times New Roman"/>
          <w:bCs/>
          <w:color w:val="000000"/>
          <w:sz w:val="22"/>
          <w:szCs w:val="22"/>
          <w:lang w:val="cs-CZ" w:eastAsia="pl-PL" w:bidi="ar-SA"/>
        </w:rPr>
        <w:t>z</w:t>
      </w:r>
      <w:r w:rsidRPr="005B41E5">
        <w:rPr>
          <w:rFonts w:ascii="Calibri" w:eastAsia="Times New Roman" w:hAnsi="Calibri" w:cs="Times New Roman"/>
          <w:bCs/>
          <w:color w:val="000000"/>
          <w:sz w:val="22"/>
          <w:szCs w:val="22"/>
          <w:lang w:val="cs-CZ" w:eastAsia="pl-PL" w:bidi="ar-SA"/>
        </w:rPr>
        <w:t xml:space="preserve"> pole  </w:t>
      </w:r>
      <w:r w:rsidRPr="005B41E5">
        <w:rPr>
          <w:rFonts w:ascii="Calibri" w:eastAsia="Times New Roman" w:hAnsi="Calibri" w:cs="Times New Roman"/>
          <w:color w:val="000000"/>
          <w:sz w:val="22"/>
          <w:szCs w:val="22"/>
          <w:lang w:val="cs-CZ" w:eastAsia="pl-PL" w:bidi="ar-SA"/>
        </w:rPr>
        <w:t>„Załączniki i inne dokumenty przedstawione w ofercie przez Wykonawcę”.</w:t>
      </w:r>
    </w:p>
    <w:p w14:paraId="5F2373F7" w14:textId="77777777" w:rsidR="00FC7762" w:rsidRPr="005B41E5" w:rsidRDefault="00FC7762" w:rsidP="00563749">
      <w:pPr>
        <w:numPr>
          <w:ilvl w:val="0"/>
          <w:numId w:val="19"/>
        </w:numPr>
        <w:spacing w:before="0" w:after="0" w:line="280" w:lineRule="atLeast"/>
        <w:ind w:left="0"/>
        <w:jc w:val="both"/>
        <w:textAlignment w:val="auto"/>
        <w:rPr>
          <w:rFonts w:ascii="Calibri" w:eastAsia="Times New Roman" w:hAnsi="Calibri" w:cs="Times New Roman"/>
          <w:bCs/>
          <w:color w:val="000000"/>
          <w:sz w:val="22"/>
          <w:szCs w:val="22"/>
          <w:lang w:val="cs-CZ" w:eastAsia="pl-PL" w:bidi="ar-SA"/>
        </w:rPr>
      </w:pPr>
      <w:r w:rsidRPr="005B41E5">
        <w:rPr>
          <w:rFonts w:ascii="Calibri" w:eastAsia="Times New Roman" w:hAnsi="Calibri" w:cs="Times New Roman"/>
          <w:bCs/>
          <w:color w:val="000000"/>
          <w:sz w:val="22"/>
          <w:szCs w:val="22"/>
          <w:lang w:val="cs-CZ" w:eastAsia="pl-PL" w:bidi="ar-SA"/>
        </w:rPr>
        <w:t>W zależności od rodzaju podpisu i jego typu (zewnętrzny, wewnętrzny) w polu „Załączniki i inne dokumenty przedstawione w ofercie przez Wykonawcę” dodaje się uprzednio podpisane dokumenty:</w:t>
      </w:r>
    </w:p>
    <w:p w14:paraId="6E24C157" w14:textId="77777777" w:rsidR="00FC7762" w:rsidRPr="005B41E5" w:rsidRDefault="00FC7762" w:rsidP="00563749">
      <w:pPr>
        <w:spacing w:before="0" w:after="0" w:line="280" w:lineRule="atLeast"/>
        <w:jc w:val="both"/>
        <w:textAlignment w:val="auto"/>
        <w:rPr>
          <w:rFonts w:ascii="Calibri" w:eastAsia="Times New Roman" w:hAnsi="Calibri" w:cs="Times New Roman"/>
          <w:bCs/>
          <w:color w:val="000000"/>
          <w:sz w:val="22"/>
          <w:szCs w:val="22"/>
          <w:lang w:val="cs-CZ" w:eastAsia="pl-PL" w:bidi="ar-SA"/>
        </w:rPr>
      </w:pPr>
      <w:r w:rsidRPr="005B41E5">
        <w:rPr>
          <w:rFonts w:ascii="Calibri" w:eastAsia="Times New Roman" w:hAnsi="Calibri" w:cs="Times New Roman"/>
          <w:bCs/>
          <w:color w:val="000000"/>
          <w:sz w:val="22"/>
          <w:szCs w:val="22"/>
          <w:lang w:val="cs-CZ" w:eastAsia="pl-PL" w:bidi="ar-SA"/>
        </w:rPr>
        <w:t xml:space="preserve">- wraz z wygenerowanym plikiem podpisu (typ zewnętrzny) </w:t>
      </w:r>
    </w:p>
    <w:p w14:paraId="131A150E" w14:textId="77777777" w:rsidR="00FC7762" w:rsidRPr="005B41E5" w:rsidRDefault="00FC7762" w:rsidP="00563749">
      <w:pPr>
        <w:spacing w:before="0" w:after="0" w:line="280" w:lineRule="atLeast"/>
        <w:jc w:val="both"/>
        <w:textAlignment w:val="auto"/>
        <w:rPr>
          <w:rFonts w:ascii="Calibri" w:eastAsia="Times New Roman" w:hAnsi="Calibri" w:cs="Times New Roman"/>
          <w:bCs/>
          <w:color w:val="000000"/>
          <w:sz w:val="22"/>
          <w:szCs w:val="22"/>
          <w:lang w:val="cs-CZ" w:eastAsia="pl-PL" w:bidi="ar-SA"/>
        </w:rPr>
      </w:pPr>
      <w:r w:rsidRPr="005B41E5">
        <w:rPr>
          <w:rFonts w:ascii="Calibri" w:eastAsia="Times New Roman" w:hAnsi="Calibri" w:cs="Times New Roman"/>
          <w:bCs/>
          <w:color w:val="000000"/>
          <w:sz w:val="22"/>
          <w:szCs w:val="22"/>
          <w:lang w:val="cs-CZ" w:eastAsia="pl-PL" w:bidi="ar-SA"/>
        </w:rPr>
        <w:t xml:space="preserve">lub </w:t>
      </w:r>
    </w:p>
    <w:p w14:paraId="6AA663AB" w14:textId="77777777" w:rsidR="00FC7762" w:rsidRPr="005B41E5" w:rsidRDefault="00FC7762" w:rsidP="00563749">
      <w:pPr>
        <w:spacing w:before="0" w:after="0" w:line="280" w:lineRule="atLeast"/>
        <w:jc w:val="both"/>
        <w:textAlignment w:val="auto"/>
        <w:rPr>
          <w:rFonts w:ascii="Calibri" w:eastAsia="Times New Roman" w:hAnsi="Calibri" w:cs="Times New Roman"/>
          <w:bCs/>
          <w:color w:val="000000"/>
          <w:sz w:val="22"/>
          <w:szCs w:val="22"/>
          <w:lang w:val="cs-CZ" w:eastAsia="pl-PL" w:bidi="ar-SA"/>
        </w:rPr>
      </w:pPr>
      <w:r w:rsidRPr="005B41E5">
        <w:rPr>
          <w:rFonts w:ascii="Calibri" w:eastAsia="Times New Roman" w:hAnsi="Calibri" w:cs="Times New Roman"/>
          <w:bCs/>
          <w:color w:val="000000"/>
          <w:sz w:val="22"/>
          <w:szCs w:val="22"/>
          <w:lang w:val="cs-CZ" w:eastAsia="pl-PL" w:bidi="ar-SA"/>
        </w:rPr>
        <w:t>- dokument z wszytym podpisem (typ wewnętrzny).</w:t>
      </w:r>
    </w:p>
    <w:p w14:paraId="0C4A900F" w14:textId="77777777" w:rsidR="00FC7762" w:rsidRPr="005B41E5" w:rsidRDefault="00FC7762" w:rsidP="00563749">
      <w:pPr>
        <w:numPr>
          <w:ilvl w:val="0"/>
          <w:numId w:val="19"/>
        </w:numPr>
        <w:spacing w:before="0" w:after="0" w:line="280" w:lineRule="atLeast"/>
        <w:ind w:left="0"/>
        <w:jc w:val="both"/>
        <w:textAlignment w:val="auto"/>
        <w:rPr>
          <w:rFonts w:ascii="Calibri" w:eastAsia="Times New Roman" w:hAnsi="Calibri" w:cs="Times New Roman"/>
          <w:bCs/>
          <w:color w:val="000000"/>
          <w:sz w:val="22"/>
          <w:szCs w:val="22"/>
          <w:lang w:val="cs-CZ" w:eastAsia="pl-PL" w:bidi="ar-SA"/>
        </w:rPr>
      </w:pPr>
      <w:r w:rsidRPr="005B41E5">
        <w:rPr>
          <w:rFonts w:ascii="Calibri" w:eastAsia="Times New Roman" w:hAnsi="Calibri" w:cs="Times New Roman"/>
          <w:bCs/>
          <w:color w:val="000000"/>
          <w:sz w:val="22"/>
          <w:szCs w:val="22"/>
          <w:lang w:val="cs-CZ" w:eastAsia="pl-PL" w:bidi="ar-SA"/>
        </w:rPr>
        <w:lastRenderedPageBreak/>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14:paraId="2385495F" w14:textId="77777777" w:rsidR="00FC7762" w:rsidRPr="005B41E5" w:rsidRDefault="00FC7762" w:rsidP="00563749">
      <w:pPr>
        <w:numPr>
          <w:ilvl w:val="0"/>
          <w:numId w:val="19"/>
        </w:numPr>
        <w:spacing w:before="0" w:after="0" w:line="280" w:lineRule="atLeast"/>
        <w:ind w:left="0"/>
        <w:jc w:val="both"/>
        <w:textAlignment w:val="auto"/>
        <w:rPr>
          <w:rFonts w:ascii="Calibri" w:eastAsia="Times New Roman" w:hAnsi="Calibri" w:cs="Times New Roman"/>
          <w:bCs/>
          <w:color w:val="000000"/>
          <w:sz w:val="22"/>
          <w:szCs w:val="22"/>
          <w:lang w:val="cs-CZ" w:eastAsia="pl-PL" w:bidi="ar-SA"/>
        </w:rPr>
      </w:pPr>
      <w:r w:rsidRPr="005B41E5">
        <w:rPr>
          <w:rFonts w:ascii="Calibri" w:eastAsia="Times New Roman" w:hAnsi="Calibri" w:cs="Times New Roman"/>
          <w:bCs/>
          <w:color w:val="000000"/>
          <w:sz w:val="22"/>
          <w:szCs w:val="22"/>
          <w:lang w:val="cs-CZ" w:eastAsia="pl-PL" w:bidi="ar-SA"/>
        </w:rPr>
        <w:t xml:space="preserve">System sprawdza, czy złożone pliki są podpisane i automatycznie je szyfruje, jednocześnie informując o tym wykonawcę. </w:t>
      </w:r>
    </w:p>
    <w:p w14:paraId="4B5C84A6" w14:textId="77777777" w:rsidR="00FC7762" w:rsidRPr="005B41E5" w:rsidRDefault="00FC7762" w:rsidP="00563749">
      <w:pPr>
        <w:numPr>
          <w:ilvl w:val="0"/>
          <w:numId w:val="19"/>
        </w:numPr>
        <w:spacing w:before="0" w:after="0" w:line="280" w:lineRule="atLeast"/>
        <w:ind w:left="0"/>
        <w:jc w:val="both"/>
        <w:textAlignment w:val="auto"/>
        <w:rPr>
          <w:rFonts w:ascii="Calibri" w:eastAsia="Times New Roman" w:hAnsi="Calibri" w:cs="Times New Roman"/>
          <w:bCs/>
          <w:color w:val="000000"/>
          <w:sz w:val="22"/>
          <w:szCs w:val="22"/>
          <w:lang w:val="cs-CZ" w:eastAsia="pl-PL" w:bidi="ar-SA"/>
        </w:rPr>
      </w:pPr>
      <w:r w:rsidRPr="005B41E5">
        <w:rPr>
          <w:rFonts w:ascii="Calibri" w:eastAsia="Times New Roman" w:hAnsi="Calibri" w:cs="Times New Roman"/>
          <w:bCs/>
          <w:color w:val="000000"/>
          <w:sz w:val="22"/>
          <w:szCs w:val="22"/>
          <w:lang w:val="cs-CZ" w:eastAsia="pl-PL" w:bidi="ar-SA"/>
        </w:rPr>
        <w:t xml:space="preserve">Potwierdzenie czasu przekazania i odbioru oferty znajduje się w Elektronicznym Potwierdzeniu Przesłania (EPP) i Elektronicznym Potwierdzeniu Odebrania (EPO). </w:t>
      </w:r>
    </w:p>
    <w:p w14:paraId="3759A48E" w14:textId="77777777" w:rsidR="00FC7762" w:rsidRPr="005B41E5" w:rsidRDefault="00FC7762" w:rsidP="00563749">
      <w:pPr>
        <w:numPr>
          <w:ilvl w:val="0"/>
          <w:numId w:val="19"/>
        </w:numPr>
        <w:spacing w:before="0" w:after="0" w:line="280" w:lineRule="atLeast"/>
        <w:ind w:left="0"/>
        <w:jc w:val="both"/>
        <w:textAlignment w:val="auto"/>
        <w:rPr>
          <w:rFonts w:ascii="Calibri" w:eastAsia="Times New Roman" w:hAnsi="Calibri" w:cs="Times New Roman"/>
          <w:bCs/>
          <w:color w:val="000000"/>
          <w:sz w:val="22"/>
          <w:szCs w:val="22"/>
          <w:lang w:val="cs-CZ" w:eastAsia="pl-PL" w:bidi="ar-SA"/>
        </w:rPr>
      </w:pPr>
      <w:r w:rsidRPr="005B41E5">
        <w:rPr>
          <w:rFonts w:ascii="Calibri" w:eastAsia="Times New Roman" w:hAnsi="Calibri" w:cs="Times New Roman"/>
          <w:bCs/>
          <w:color w:val="000000"/>
          <w:sz w:val="22"/>
          <w:szCs w:val="22"/>
          <w:lang w:val="cs-CZ" w:eastAsia="pl-PL" w:bidi="ar-SA"/>
        </w:rPr>
        <w:t>EPP i EPO dostępne są dla zalogowanego wykonawcy w zakładce „Oferty/Wnioski”.</w:t>
      </w:r>
    </w:p>
    <w:p w14:paraId="050AA3AC" w14:textId="77777777" w:rsidR="00FC7762" w:rsidRPr="005B41E5" w:rsidRDefault="00FC7762" w:rsidP="00563749">
      <w:pPr>
        <w:numPr>
          <w:ilvl w:val="0"/>
          <w:numId w:val="19"/>
        </w:numPr>
        <w:spacing w:before="0" w:after="0" w:line="280" w:lineRule="atLeast"/>
        <w:ind w:left="0"/>
        <w:jc w:val="both"/>
        <w:textAlignment w:val="auto"/>
        <w:rPr>
          <w:rFonts w:ascii="Calibri" w:eastAsia="Times New Roman" w:hAnsi="Calibri" w:cs="Times New Roman"/>
          <w:bCs/>
          <w:color w:val="000000"/>
          <w:sz w:val="22"/>
          <w:szCs w:val="22"/>
          <w:lang w:val="cs-CZ" w:eastAsia="pl-PL" w:bidi="ar-SA"/>
        </w:rPr>
      </w:pPr>
      <w:r w:rsidRPr="005B41E5">
        <w:rPr>
          <w:rFonts w:ascii="Calibri" w:eastAsia="Times New Roman" w:hAnsi="Calibri" w:cs="Times New Roman"/>
          <w:bCs/>
          <w:color w:val="000000"/>
          <w:sz w:val="22"/>
          <w:szCs w:val="22"/>
          <w:lang w:val="cs-CZ" w:eastAsia="pl-PL" w:bidi="ar-SA"/>
        </w:rPr>
        <w:t>Oferta może być złożona tylko do upływu terminu składania ofert.</w:t>
      </w:r>
    </w:p>
    <w:p w14:paraId="0435A6EC" w14:textId="77777777" w:rsidR="00FC7762" w:rsidRPr="005B41E5" w:rsidRDefault="00FC7762" w:rsidP="00563749">
      <w:pPr>
        <w:numPr>
          <w:ilvl w:val="0"/>
          <w:numId w:val="19"/>
        </w:numPr>
        <w:spacing w:before="0" w:after="0" w:line="280" w:lineRule="atLeast"/>
        <w:ind w:left="0"/>
        <w:jc w:val="both"/>
        <w:textAlignment w:val="auto"/>
        <w:rPr>
          <w:rFonts w:ascii="Calibri" w:eastAsia="Times New Roman" w:hAnsi="Calibri" w:cs="Times New Roman"/>
          <w:bCs/>
          <w:color w:val="000000"/>
          <w:sz w:val="22"/>
          <w:szCs w:val="22"/>
          <w:lang w:val="cs-CZ" w:eastAsia="pl-PL" w:bidi="ar-SA"/>
        </w:rPr>
      </w:pPr>
      <w:r w:rsidRPr="005B41E5">
        <w:rPr>
          <w:rFonts w:ascii="Calibri" w:eastAsia="Times New Roman" w:hAnsi="Calibri" w:cs="Times New Roman"/>
          <w:bCs/>
          <w:color w:val="000000"/>
          <w:sz w:val="22"/>
          <w:szCs w:val="22"/>
          <w:lang w:val="cs-CZ" w:eastAsia="pl-PL" w:bidi="ar-SA"/>
        </w:rPr>
        <w:t>Wykonawca może przed upływem terminu składania ofert wycofać ofertę. Wykonawca wycofuje ofertę w zakładce „Oferty/wnioski” używając przycisku „Wycofaj ofertę”.</w:t>
      </w:r>
    </w:p>
    <w:p w14:paraId="1951705F" w14:textId="77777777" w:rsidR="00FC7762" w:rsidRPr="005B41E5" w:rsidRDefault="00FC7762" w:rsidP="00563749">
      <w:pPr>
        <w:numPr>
          <w:ilvl w:val="0"/>
          <w:numId w:val="19"/>
        </w:numPr>
        <w:spacing w:before="0" w:after="0" w:line="280" w:lineRule="atLeast"/>
        <w:ind w:left="0"/>
        <w:jc w:val="both"/>
        <w:textAlignment w:val="auto"/>
        <w:rPr>
          <w:rFonts w:ascii="Calibri" w:eastAsia="Times New Roman" w:hAnsi="Calibri" w:cs="Times New Roman"/>
          <w:bCs/>
          <w:color w:val="000000"/>
          <w:sz w:val="22"/>
          <w:szCs w:val="22"/>
          <w:lang w:val="cs-CZ" w:eastAsia="pl-PL" w:bidi="ar-SA"/>
        </w:rPr>
      </w:pPr>
      <w:r w:rsidRPr="005B41E5">
        <w:rPr>
          <w:rFonts w:ascii="Calibri" w:eastAsia="Times New Roman" w:hAnsi="Calibri" w:cs="Times New Roman"/>
          <w:bCs/>
          <w:color w:val="000000"/>
          <w:sz w:val="22"/>
          <w:szCs w:val="22"/>
          <w:lang w:val="cs-CZ" w:eastAsia="pl-PL" w:bidi="ar-SA"/>
        </w:rPr>
        <w:t xml:space="preserve">Maksymalny łączny rozmiar plików stanowiących ofertę lub składanych wraz z ofertą </w:t>
      </w:r>
      <w:r w:rsidRPr="005B41E5">
        <w:rPr>
          <w:rFonts w:ascii="Calibri" w:eastAsia="Times New Roman" w:hAnsi="Calibri" w:cs="Times New Roman"/>
          <w:bCs/>
          <w:color w:val="000000"/>
          <w:sz w:val="22"/>
          <w:szCs w:val="22"/>
          <w:lang w:val="cs-CZ" w:eastAsia="pl-PL" w:bidi="ar-SA"/>
        </w:rPr>
        <w:br/>
        <w:t>to 250 MB.</w:t>
      </w:r>
    </w:p>
    <w:p w14:paraId="6450AEAC" w14:textId="77777777" w:rsidR="00FC7762" w:rsidRDefault="00FC7762" w:rsidP="00563749">
      <w:pPr>
        <w:spacing w:before="0" w:after="0" w:line="280" w:lineRule="atLeast"/>
        <w:jc w:val="both"/>
        <w:textAlignment w:val="auto"/>
        <w:rPr>
          <w:rFonts w:ascii="Calibri" w:eastAsia="Times New Roman" w:hAnsi="Calibri" w:cs="Times New Roman"/>
          <w:color w:val="000000"/>
          <w:sz w:val="22"/>
          <w:szCs w:val="22"/>
          <w:lang w:eastAsia="pl-PL" w:bidi="ar-SA"/>
        </w:rPr>
      </w:pPr>
      <w:r w:rsidRPr="005B41E5">
        <w:rPr>
          <w:rFonts w:ascii="Calibri" w:eastAsia="Times New Roman" w:hAnsi="Calibri" w:cs="Times New Roman"/>
          <w:b/>
          <w:bCs/>
          <w:color w:val="000000"/>
          <w:sz w:val="22"/>
          <w:szCs w:val="22"/>
          <w:lang w:eastAsia="pl-PL" w:bidi="ar-SA"/>
        </w:rPr>
        <w:t xml:space="preserve">Ofertę składa się pod rygorem nieważności w formie elektronicznej (dokument z podpisem kwalifikowanym) lub w postaci elektronicznej opatrzonej podpisem zaufanym lub podpisem osobistym. </w:t>
      </w:r>
      <w:r w:rsidRPr="005B41E5">
        <w:rPr>
          <w:rFonts w:ascii="Calibri" w:eastAsia="Times New Roman" w:hAnsi="Calibri" w:cs="Times New Roman"/>
          <w:color w:val="000000"/>
          <w:sz w:val="22"/>
          <w:szCs w:val="22"/>
          <w:lang w:eastAsia="pl-PL" w:bidi="ar-SA"/>
        </w:rPr>
        <w:t xml:space="preserve"> Oferta powinna być sporządzona w języku polskim. Oferta musi być kompletna i jednoznaczna, a Wykonawca pokrywa wszelkie koszty związane z jej przygotowaniem.</w:t>
      </w:r>
    </w:p>
    <w:p w14:paraId="0649E53D" w14:textId="77777777" w:rsidR="00FC7762" w:rsidRDefault="00FC7762" w:rsidP="00563749">
      <w:pPr>
        <w:spacing w:before="0" w:after="0" w:line="280" w:lineRule="atLeast"/>
        <w:jc w:val="both"/>
        <w:textAlignment w:val="auto"/>
        <w:rPr>
          <w:rFonts w:ascii="Calibri" w:eastAsia="Times New Roman" w:hAnsi="Calibri" w:cs="Times New Roman"/>
          <w:color w:val="000000"/>
          <w:sz w:val="22"/>
          <w:szCs w:val="22"/>
          <w:lang w:eastAsia="pl-PL" w:bidi="ar-SA"/>
        </w:rPr>
      </w:pPr>
    </w:p>
    <w:p w14:paraId="5BEC0616" w14:textId="77777777" w:rsidR="00FC7762" w:rsidRPr="005B41E5" w:rsidRDefault="00FC7762" w:rsidP="00563749">
      <w:pPr>
        <w:spacing w:before="0" w:after="0" w:line="280" w:lineRule="atLeast"/>
        <w:rPr>
          <w:rFonts w:ascii="Calibri" w:eastAsia="Times New Roman" w:hAnsi="Calibri" w:cs="Times New Roman"/>
          <w:color w:val="000000"/>
          <w:sz w:val="22"/>
          <w:szCs w:val="22"/>
          <w:lang w:eastAsia="pl-PL" w:bidi="ar-SA"/>
        </w:rPr>
      </w:pPr>
      <w:r w:rsidRPr="005B41E5">
        <w:rPr>
          <w:rFonts w:ascii="Calibri" w:hAnsi="Calibri" w:cs="Times New Roman"/>
          <w:bCs/>
          <w:sz w:val="22"/>
          <w:szCs w:val="22"/>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Treść pełnomocnictwa musi jednoznacznie określać czynności, co do wykonywania których pełnomocnik jest upoważniony; </w:t>
      </w:r>
    </w:p>
    <w:p w14:paraId="08B26B4A" w14:textId="77777777" w:rsidR="00FC7762" w:rsidRPr="003D648C" w:rsidRDefault="00FC7762" w:rsidP="00563749">
      <w:pPr>
        <w:pStyle w:val="Standard"/>
        <w:numPr>
          <w:ilvl w:val="0"/>
          <w:numId w:val="18"/>
        </w:numPr>
        <w:spacing w:line="280" w:lineRule="atLeast"/>
        <w:ind w:left="0" w:hanging="284"/>
        <w:rPr>
          <w:rFonts w:ascii="Calibri" w:hAnsi="Calibri" w:cs="Times New Roman"/>
          <w:bCs/>
          <w:sz w:val="22"/>
          <w:szCs w:val="22"/>
        </w:rPr>
      </w:pPr>
      <w:r w:rsidRPr="003D648C">
        <w:rPr>
          <w:rFonts w:ascii="Calibri" w:hAnsi="Calibri" w:cs="Times New Roman"/>
          <w:bCs/>
          <w:sz w:val="22"/>
          <w:szCs w:val="22"/>
        </w:rPr>
        <w:t>pełnomocnictwo sporządza się w postaci elektronicznej i opatruje kwalifikowanym podpisem elektronicznym, profilem zaufanym lub podpisem osobistym;</w:t>
      </w:r>
    </w:p>
    <w:p w14:paraId="3FCA9B92" w14:textId="77777777" w:rsidR="00FC7762" w:rsidRPr="003D648C" w:rsidRDefault="00FC7762" w:rsidP="00563749">
      <w:pPr>
        <w:pStyle w:val="Standard"/>
        <w:numPr>
          <w:ilvl w:val="0"/>
          <w:numId w:val="18"/>
        </w:numPr>
        <w:spacing w:line="280" w:lineRule="atLeast"/>
        <w:ind w:left="0" w:hanging="284"/>
        <w:rPr>
          <w:rFonts w:ascii="Calibri" w:hAnsi="Calibri" w:cs="Times New Roman"/>
          <w:bCs/>
          <w:sz w:val="22"/>
          <w:szCs w:val="22"/>
        </w:rPr>
      </w:pPr>
      <w:r w:rsidRPr="003D648C">
        <w:rPr>
          <w:rFonts w:ascii="Calibri" w:hAnsi="Calibri" w:cs="Times New Roman"/>
          <w:bCs/>
          <w:sz w:val="22"/>
          <w:szCs w:val="22"/>
        </w:rPr>
        <w:t>w przypadku gdy pełnomocnictwo, zostało sporządzone jako dokument w postaci papierowej i opatrzone własnoręcznym podpisem, przekazuje się cyfrowe odwzorowanie tego dokumentu (skan) opatrzone kwalifikowanym podpisem elektronicznym, profilem zaufanym lub podpisem osobistym, poświadczającym zgodność cyfrowego odwzorowania z dokumentem w postaci papierowej. Poświadczenia zgodności cyfrowego odwzorowania z dokumentem w postaci papierowej, dokonuje mocodawca lub notariusz;</w:t>
      </w:r>
    </w:p>
    <w:p w14:paraId="5ABF17E3" w14:textId="77777777" w:rsidR="00FC7762" w:rsidRPr="003D648C" w:rsidRDefault="00FC7762" w:rsidP="00563749">
      <w:pPr>
        <w:pStyle w:val="Standard"/>
        <w:spacing w:line="280" w:lineRule="atLeast"/>
        <w:rPr>
          <w:rFonts w:ascii="Calibri" w:hAnsi="Calibri" w:cs="Times New Roman"/>
          <w:bCs/>
          <w:sz w:val="22"/>
          <w:szCs w:val="22"/>
        </w:rPr>
      </w:pPr>
      <w:r w:rsidRPr="003D648C">
        <w:rPr>
          <w:rFonts w:ascii="Calibri" w:hAnsi="Calibri" w:cs="Times New Roman"/>
          <w:bCs/>
          <w:sz w:val="22"/>
          <w:szCs w:val="22"/>
        </w:rPr>
        <w:t>W kwestiach nieuregulowanych w niniejszym punkcie zastosowanie mają przepisy § 13 Rozporządzenia Ministra Rozwoju, Pracy i Technologii z dnia 30 grudnia 2020r. w sprawie podmiotowych środków dowodowych oraz innych dokumentów lub oświadczeń, jakich może żądać zamawiający od wykonawcy.</w:t>
      </w:r>
    </w:p>
    <w:p w14:paraId="70045639" w14:textId="77777777" w:rsidR="00FC7762" w:rsidRPr="003D648C" w:rsidRDefault="00FC7762" w:rsidP="00563749">
      <w:pPr>
        <w:pStyle w:val="Standard"/>
        <w:spacing w:line="280" w:lineRule="atLeast"/>
        <w:rPr>
          <w:rFonts w:ascii="Calibri" w:hAnsi="Calibri" w:cs="Times New Roman"/>
          <w:bCs/>
          <w:sz w:val="22"/>
          <w:szCs w:val="22"/>
        </w:rPr>
      </w:pPr>
    </w:p>
    <w:p w14:paraId="716CC516" w14:textId="77777777" w:rsidR="00FC7762" w:rsidRPr="003D648C" w:rsidRDefault="00FC7762" w:rsidP="00563749">
      <w:pPr>
        <w:pStyle w:val="Standard"/>
        <w:numPr>
          <w:ilvl w:val="0"/>
          <w:numId w:val="17"/>
        </w:numPr>
        <w:spacing w:line="280" w:lineRule="atLeast"/>
        <w:ind w:left="0"/>
        <w:rPr>
          <w:rFonts w:ascii="Calibri" w:hAnsi="Calibri" w:cs="Times New Roman"/>
          <w:bCs/>
          <w:sz w:val="22"/>
          <w:szCs w:val="22"/>
        </w:rPr>
      </w:pPr>
      <w:r w:rsidRPr="003D648C">
        <w:rPr>
          <w:rFonts w:ascii="Calibri" w:hAnsi="Calibri" w:cs="Times New Roman"/>
          <w:bCs/>
          <w:sz w:val="22"/>
          <w:szCs w:val="22"/>
        </w:rPr>
        <w:t xml:space="preserve">Oferta oraz pozostałe oświadczenia i dokumenty, dla których Zamawiający określił wzory </w:t>
      </w:r>
      <w:r w:rsidRPr="003D648C">
        <w:rPr>
          <w:rFonts w:ascii="Calibri" w:hAnsi="Calibri" w:cs="Times New Roman"/>
          <w:bCs/>
          <w:sz w:val="22"/>
          <w:szCs w:val="22"/>
        </w:rPr>
        <w:br/>
        <w:t>w formie formularzy zamieszczonych w załącznikach do SWZ, powinny być sporządzone zgodnie z tymi wzorami, co do treści oraz opisu kolumn i wierszy.</w:t>
      </w:r>
    </w:p>
    <w:p w14:paraId="74D1CAE9" w14:textId="77777777" w:rsidR="00FC7762" w:rsidRPr="003D648C" w:rsidRDefault="00FC7762" w:rsidP="00563749">
      <w:pPr>
        <w:pStyle w:val="Standard"/>
        <w:numPr>
          <w:ilvl w:val="0"/>
          <w:numId w:val="17"/>
        </w:numPr>
        <w:spacing w:line="280" w:lineRule="atLeast"/>
        <w:ind w:left="0"/>
        <w:rPr>
          <w:rFonts w:ascii="Calibri" w:hAnsi="Calibri" w:cs="Times New Roman"/>
          <w:sz w:val="22"/>
          <w:szCs w:val="22"/>
        </w:rPr>
      </w:pPr>
      <w:r w:rsidRPr="003D648C">
        <w:rPr>
          <w:rFonts w:ascii="Calibri" w:hAnsi="Calibri" w:cs="Times New Roman"/>
          <w:sz w:val="22"/>
          <w:szCs w:val="22"/>
        </w:rPr>
        <w:t xml:space="preserve">Ofertę, w tym </w:t>
      </w:r>
      <w:r w:rsidRPr="003D648C">
        <w:rPr>
          <w:rFonts w:ascii="Calibri" w:hAnsi="Calibri" w:cs="Times New Roman"/>
          <w:bCs/>
          <w:sz w:val="22"/>
          <w:szCs w:val="22"/>
        </w:rPr>
        <w:t xml:space="preserve">oświadczenia o jakich mowa w </w:t>
      </w:r>
      <w:r w:rsidRPr="003D648C">
        <w:rPr>
          <w:rFonts w:ascii="Calibri" w:hAnsi="Calibri" w:cs="Times New Roman"/>
          <w:b/>
          <w:sz w:val="22"/>
          <w:szCs w:val="22"/>
        </w:rPr>
        <w:t>rozdziale VI ust. 1 SWZ</w:t>
      </w:r>
      <w:r w:rsidRPr="003D648C">
        <w:rPr>
          <w:rFonts w:ascii="Calibri" w:hAnsi="Calibri" w:cs="Times New Roman"/>
          <w:sz w:val="22"/>
          <w:szCs w:val="22"/>
        </w:rPr>
        <w:t>, przedmiotowe środki dowodowe, podmiotowe środki dowodowe oraz wszelkie oświadczenia sporządza się, pod rygorem nieważności, w formie elektronicznej (podpisanej kwalifikowanym podpisem elektronicznym, profilem zaufanym lub podpisem osobistym).</w:t>
      </w:r>
    </w:p>
    <w:p w14:paraId="2F623878" w14:textId="77777777" w:rsidR="00FC7762" w:rsidRPr="003D648C" w:rsidRDefault="00FC7762" w:rsidP="00563749">
      <w:pPr>
        <w:pStyle w:val="Standard"/>
        <w:numPr>
          <w:ilvl w:val="0"/>
          <w:numId w:val="17"/>
        </w:numPr>
        <w:spacing w:line="280" w:lineRule="atLeast"/>
        <w:ind w:left="0"/>
        <w:rPr>
          <w:rFonts w:ascii="Calibri" w:hAnsi="Calibri" w:cs="Times New Roman"/>
          <w:sz w:val="22"/>
          <w:szCs w:val="22"/>
        </w:rPr>
      </w:pPr>
      <w:r w:rsidRPr="003D648C">
        <w:rPr>
          <w:rFonts w:ascii="Calibri" w:hAnsi="Calibri" w:cs="Times New Roman"/>
          <w:bCs/>
          <w:sz w:val="22"/>
          <w:szCs w:val="22"/>
        </w:rPr>
        <w:t xml:space="preserve">Wykonawca składa  ofertę wraz z wymaganymi dokumentami za pośrednictwem Portalu </w:t>
      </w:r>
      <w:r w:rsidRPr="003D648C">
        <w:rPr>
          <w:rFonts w:ascii="Calibri" w:hAnsi="Calibri" w:cs="Times New Roman"/>
          <w:bCs/>
          <w:sz w:val="22"/>
          <w:szCs w:val="22"/>
        </w:rPr>
        <w:br/>
        <w:t xml:space="preserve">e-Zamówienia, o którym mowa w  </w:t>
      </w:r>
      <w:r w:rsidRPr="003D648C">
        <w:rPr>
          <w:rFonts w:ascii="Calibri" w:hAnsi="Calibri" w:cs="Times New Roman"/>
          <w:b/>
          <w:bCs/>
          <w:sz w:val="22"/>
          <w:szCs w:val="22"/>
        </w:rPr>
        <w:t>rozdziale IX SWZ</w:t>
      </w:r>
      <w:r w:rsidRPr="003D648C">
        <w:rPr>
          <w:rFonts w:ascii="Calibri" w:hAnsi="Calibri" w:cs="Times New Roman"/>
          <w:bCs/>
          <w:sz w:val="22"/>
          <w:szCs w:val="22"/>
        </w:rPr>
        <w:t>.</w:t>
      </w:r>
    </w:p>
    <w:p w14:paraId="661D15C1" w14:textId="77777777" w:rsidR="00FC7762" w:rsidRPr="003D648C" w:rsidRDefault="00FC7762" w:rsidP="00563749">
      <w:pPr>
        <w:pStyle w:val="Standard"/>
        <w:numPr>
          <w:ilvl w:val="0"/>
          <w:numId w:val="17"/>
        </w:numPr>
        <w:spacing w:line="280" w:lineRule="atLeast"/>
        <w:ind w:left="0"/>
        <w:rPr>
          <w:rFonts w:ascii="Calibri" w:hAnsi="Calibri" w:cs="Times New Roman"/>
          <w:sz w:val="22"/>
          <w:szCs w:val="22"/>
        </w:rPr>
      </w:pPr>
      <w:r w:rsidRPr="003D648C">
        <w:rPr>
          <w:rFonts w:ascii="Calibri" w:hAnsi="Calibri" w:cs="Times New Roman"/>
          <w:bCs/>
          <w:sz w:val="22"/>
          <w:szCs w:val="22"/>
        </w:rPr>
        <w:t xml:space="preserve">Wykonawca może zastrzec w ofercie, iż Zamawiający nie będzie mógł ujawnić informacji stanowiących tajemnicę przedsiębiorstwa w rozumieniu przepisów o zwalczaniu nieuczciwej konkurencji, w szczególności art. 11 ust. 2 ustawy z dnia 16 kwietnia 1993 r. o zwalczaniu nieuczciwej konkurencji (Dz. U. z 2019 r., poz. 1010 ze zm.), </w:t>
      </w:r>
      <w:r w:rsidRPr="003D648C">
        <w:rPr>
          <w:rFonts w:ascii="Calibri" w:hAnsi="Calibri" w:cs="Times New Roman"/>
          <w:sz w:val="22"/>
          <w:szCs w:val="22"/>
          <w:u w:val="single"/>
        </w:rPr>
        <w:t>pod warunkiem jednak, że równocześnie wykaże, iż zastrzeżone informacje stanowią tajemnicę przedsiębiorstwa</w:t>
      </w:r>
      <w:r w:rsidRPr="003D648C">
        <w:rPr>
          <w:rFonts w:ascii="Calibri" w:hAnsi="Calibri" w:cs="Times New Roman"/>
          <w:sz w:val="22"/>
          <w:szCs w:val="22"/>
        </w:rPr>
        <w:t xml:space="preserve">. </w:t>
      </w:r>
      <w:r w:rsidRPr="003D648C">
        <w:rPr>
          <w:rFonts w:ascii="Calibri" w:hAnsi="Calibri" w:cs="Times New Roman"/>
          <w:bCs/>
          <w:sz w:val="22"/>
          <w:szCs w:val="22"/>
        </w:rPr>
        <w:t xml:space="preserve">Ww. oświadczenie powinno być podpisane przez właściwą osobę zgodnie z zasadami reprezentacji. </w:t>
      </w:r>
    </w:p>
    <w:p w14:paraId="04D875DE" w14:textId="77777777" w:rsidR="00FC7762" w:rsidRPr="003D648C" w:rsidRDefault="00FC7762" w:rsidP="00563749">
      <w:pPr>
        <w:pStyle w:val="Standard"/>
        <w:spacing w:line="280" w:lineRule="atLeast"/>
        <w:rPr>
          <w:rFonts w:ascii="Calibri" w:hAnsi="Calibri" w:cs="Times New Roman"/>
          <w:bCs/>
          <w:sz w:val="22"/>
          <w:szCs w:val="22"/>
        </w:rPr>
      </w:pPr>
      <w:r w:rsidRPr="003D648C">
        <w:rPr>
          <w:rFonts w:ascii="Calibri" w:hAnsi="Calibri" w:cs="Times New Roman"/>
          <w:bCs/>
          <w:sz w:val="22"/>
          <w:szCs w:val="22"/>
        </w:rPr>
        <w:t xml:space="preserve">Wszelkie informacje stanowiące tajemnicę przedsiębiorstwa, które Wykonawca zastrzeże jako tajemnicę przedsiębiorstwa, powinny zostać złożone w osobnym pliku wraz z jednoczesnym zaznaczeniem „Załącznik stanowiący tajemnicę przedsiębiorstwa” lub klauzulą podobnej treści, a następnie wraz z plikami </w:t>
      </w:r>
      <w:r w:rsidRPr="003D648C">
        <w:rPr>
          <w:rFonts w:ascii="Calibri" w:hAnsi="Calibri" w:cs="Times New Roman"/>
          <w:bCs/>
          <w:sz w:val="22"/>
          <w:szCs w:val="22"/>
        </w:rPr>
        <w:lastRenderedPageBreak/>
        <w:t xml:space="preserve">stanowiącymi jawną część skompresowane do jednego pliku archiwum (ZIP). Zamawiający nie ponosi odpowiedzialności za niewłaściwe zabezpieczenie przez Wykonawcę dokumentów określonych jako tajne. </w:t>
      </w:r>
    </w:p>
    <w:p w14:paraId="7F2E7693" w14:textId="77777777" w:rsidR="00FC7762" w:rsidRPr="003D648C" w:rsidRDefault="00FC7762" w:rsidP="00563749">
      <w:pPr>
        <w:pStyle w:val="Standard"/>
        <w:spacing w:line="280" w:lineRule="atLeast"/>
        <w:rPr>
          <w:rFonts w:ascii="Calibri" w:hAnsi="Calibri" w:cs="Times New Roman"/>
          <w:bCs/>
          <w:sz w:val="22"/>
          <w:szCs w:val="22"/>
        </w:rPr>
      </w:pPr>
      <w:r w:rsidRPr="003D648C">
        <w:rPr>
          <w:rFonts w:ascii="Calibri" w:hAnsi="Calibri" w:cs="Times New Roman"/>
          <w:bCs/>
          <w:sz w:val="22"/>
          <w:szCs w:val="22"/>
        </w:rPr>
        <w:t xml:space="preserve">Jeżeli zastrzeżone przez Wykonawcę informacje nie stanowią tajemnicy przedsiębiorstwa lub są jawne na podstawie przepisów ustawy Pzp lub odrębnych przepisów, Zamawiający zobowiązany jest do ujawnienia tych informacji w ramach prowadzonego postępowania o udzielenie zamówienia publicznego. W przypadku, gdy w jednym dokumencie Wykonawca zawrze informacje stanowiące tajemnicę przedsiębiorstwa oraz informacje, do ujawnienia których Zamawiający będzie zobowiązany, Zamawiający ujawni cały dokument, zaś Wykonawca ponosił będzie odpowiedzialność za niewłaściwe zabezpieczenie informacji objętych tajemnicą przedsiębiorstwa. </w:t>
      </w:r>
    </w:p>
    <w:p w14:paraId="3487D6B2" w14:textId="77777777" w:rsidR="00FC7762" w:rsidRPr="003D648C" w:rsidRDefault="00FC7762" w:rsidP="00563749">
      <w:pPr>
        <w:pStyle w:val="Standard"/>
        <w:spacing w:line="280" w:lineRule="atLeast"/>
        <w:rPr>
          <w:rFonts w:ascii="Calibri" w:hAnsi="Calibri" w:cs="Times New Roman"/>
          <w:bCs/>
          <w:sz w:val="22"/>
          <w:szCs w:val="22"/>
        </w:rPr>
      </w:pPr>
      <w:r w:rsidRPr="003D648C">
        <w:rPr>
          <w:rFonts w:ascii="Calibri" w:hAnsi="Calibri" w:cs="Times New Roman"/>
          <w:bCs/>
          <w:sz w:val="22"/>
          <w:szCs w:val="22"/>
        </w:rPr>
        <w:t>Zamawiający informuje, że w przypadku kiedy Wykonawca otrzyma od niego wezwanie w trybie art. 224 ustawy Pzp, a złożone przez Wykonawcę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5A4436B7" w14:textId="77777777" w:rsidR="00FC7762" w:rsidRPr="003D648C" w:rsidRDefault="00FC7762" w:rsidP="00563749">
      <w:pPr>
        <w:pStyle w:val="Standard"/>
        <w:numPr>
          <w:ilvl w:val="0"/>
          <w:numId w:val="17"/>
        </w:numPr>
        <w:spacing w:line="280" w:lineRule="atLeast"/>
        <w:ind w:left="0"/>
        <w:rPr>
          <w:rFonts w:ascii="Calibri" w:hAnsi="Calibri" w:cs="Times New Roman"/>
          <w:sz w:val="22"/>
          <w:szCs w:val="22"/>
        </w:rPr>
      </w:pPr>
      <w:r w:rsidRPr="003D648C">
        <w:rPr>
          <w:rFonts w:ascii="Calibri" w:hAnsi="Calibri" w:cs="Times New Roman"/>
          <w:bCs/>
          <w:sz w:val="22"/>
          <w:szCs w:val="22"/>
        </w:rPr>
        <w:t>Podmiotowe środki dowodowe lub inne dokumenty, w tym dokumenty potwierdzające umocowanie do reprezentowania, sporządzone w języku obcym przekazuje się wraz z tłumaczeniem na język polski.</w:t>
      </w:r>
    </w:p>
    <w:p w14:paraId="50248E91" w14:textId="77777777" w:rsidR="00FC7762" w:rsidRDefault="00FC7762" w:rsidP="00563749">
      <w:pPr>
        <w:pStyle w:val="Standard"/>
        <w:spacing w:line="280" w:lineRule="atLeast"/>
        <w:rPr>
          <w:rFonts w:ascii="Calibri" w:hAnsi="Calibri" w:cs="Times New Roman"/>
          <w:sz w:val="22"/>
          <w:szCs w:val="22"/>
          <w:lang w:val="pl-PL"/>
        </w:rPr>
      </w:pPr>
    </w:p>
    <w:p w14:paraId="4407D08F" w14:textId="14DBD26E" w:rsidR="003B2DD2" w:rsidRDefault="002F1000" w:rsidP="00563749">
      <w:pPr>
        <w:pStyle w:val="Standard"/>
        <w:spacing w:line="280" w:lineRule="atLeast"/>
      </w:pPr>
      <w:r>
        <w:rPr>
          <w:rFonts w:ascii="Calibri" w:hAnsi="Calibri" w:cs="Calibri"/>
          <w:b/>
          <w:bCs/>
          <w:sz w:val="22"/>
          <w:szCs w:val="22"/>
          <w:lang w:val="pl-PL"/>
        </w:rPr>
        <w:t>XI. WYMAGANIA DOTYCZĄCE WADIUM</w:t>
      </w:r>
    </w:p>
    <w:p w14:paraId="0F54A72A" w14:textId="765E4980" w:rsidR="000B50AF" w:rsidRPr="00162608" w:rsidRDefault="00162608" w:rsidP="00563749">
      <w:pPr>
        <w:pStyle w:val="Standard"/>
        <w:spacing w:line="280" w:lineRule="atLeast"/>
        <w:rPr>
          <w:rFonts w:ascii="Calibri" w:hAnsi="Calibri" w:cs="Calibri"/>
          <w:sz w:val="22"/>
          <w:szCs w:val="22"/>
          <w:lang w:val="pl-PL"/>
        </w:rPr>
      </w:pPr>
      <w:r w:rsidRPr="00162608">
        <w:rPr>
          <w:rFonts w:ascii="Calibri" w:hAnsi="Calibri" w:cs="Calibri"/>
          <w:bCs/>
          <w:sz w:val="22"/>
          <w:szCs w:val="22"/>
          <w:lang w:val="pl-PL"/>
        </w:rPr>
        <w:t>Zamawiający nie wymaga wniesienia wadium.</w:t>
      </w:r>
    </w:p>
    <w:p w14:paraId="091E663C" w14:textId="77777777" w:rsidR="003B2DD2" w:rsidRDefault="003B2DD2" w:rsidP="00563749">
      <w:pPr>
        <w:pStyle w:val="Standard"/>
        <w:spacing w:line="280" w:lineRule="atLeast"/>
      </w:pPr>
    </w:p>
    <w:p w14:paraId="6E44B109" w14:textId="77777777" w:rsidR="003B2DD2" w:rsidRDefault="002F1000" w:rsidP="00563749">
      <w:pPr>
        <w:pStyle w:val="Standard"/>
        <w:spacing w:line="280" w:lineRule="atLeast"/>
      </w:pPr>
      <w:r>
        <w:rPr>
          <w:rFonts w:ascii="Calibri" w:hAnsi="Calibri"/>
          <w:b/>
          <w:bCs/>
          <w:sz w:val="22"/>
          <w:szCs w:val="22"/>
        </w:rPr>
        <w:t>XII. TERMIN ZWIĄZANIA OFERTĄ</w:t>
      </w:r>
    </w:p>
    <w:p w14:paraId="5C488AAC" w14:textId="579BD6A0" w:rsidR="003B2DD2" w:rsidRDefault="002F1000" w:rsidP="00563749">
      <w:pPr>
        <w:pStyle w:val="Standard"/>
        <w:spacing w:line="280" w:lineRule="atLeast"/>
      </w:pPr>
      <w:r>
        <w:rPr>
          <w:rFonts w:ascii="Calibri" w:hAnsi="Calibri"/>
          <w:sz w:val="22"/>
          <w:szCs w:val="22"/>
        </w:rPr>
        <w:t xml:space="preserve">1. Wykonawca będzie związany ofertą przez okres 30 dni, tj. </w:t>
      </w:r>
      <w:r w:rsidRPr="00F15311">
        <w:rPr>
          <w:rFonts w:ascii="Calibri" w:hAnsi="Calibri"/>
          <w:b/>
          <w:bCs/>
          <w:sz w:val="22"/>
          <w:szCs w:val="22"/>
        </w:rPr>
        <w:t xml:space="preserve">do dnia </w:t>
      </w:r>
      <w:r w:rsidR="00E25181">
        <w:rPr>
          <w:rFonts w:ascii="Calibri" w:hAnsi="Calibri"/>
          <w:b/>
          <w:bCs/>
          <w:sz w:val="22"/>
          <w:szCs w:val="22"/>
        </w:rPr>
        <w:t>1</w:t>
      </w:r>
      <w:r w:rsidR="00684A3A">
        <w:rPr>
          <w:rFonts w:ascii="Calibri" w:hAnsi="Calibri"/>
          <w:b/>
          <w:bCs/>
          <w:sz w:val="22"/>
          <w:szCs w:val="22"/>
        </w:rPr>
        <w:t>6</w:t>
      </w:r>
      <w:r w:rsidR="001E4F7D">
        <w:rPr>
          <w:rFonts w:ascii="Calibri" w:hAnsi="Calibri"/>
          <w:b/>
          <w:bCs/>
          <w:sz w:val="22"/>
          <w:szCs w:val="22"/>
        </w:rPr>
        <w:t>.0</w:t>
      </w:r>
      <w:r w:rsidR="00D37F57">
        <w:rPr>
          <w:rFonts w:ascii="Calibri" w:hAnsi="Calibri"/>
          <w:b/>
          <w:bCs/>
          <w:sz w:val="22"/>
          <w:szCs w:val="22"/>
        </w:rPr>
        <w:t>1</w:t>
      </w:r>
      <w:r w:rsidR="001E4F7D">
        <w:rPr>
          <w:rFonts w:ascii="Calibri" w:hAnsi="Calibri"/>
          <w:b/>
          <w:bCs/>
          <w:sz w:val="22"/>
          <w:szCs w:val="22"/>
        </w:rPr>
        <w:t>.</w:t>
      </w:r>
      <w:r>
        <w:rPr>
          <w:rFonts w:ascii="Calibri" w:hAnsi="Calibri"/>
          <w:b/>
          <w:bCs/>
          <w:sz w:val="22"/>
          <w:szCs w:val="22"/>
        </w:rPr>
        <w:t>202</w:t>
      </w:r>
      <w:r w:rsidR="00D37F57">
        <w:rPr>
          <w:rFonts w:ascii="Calibri" w:hAnsi="Calibri"/>
          <w:b/>
          <w:bCs/>
          <w:sz w:val="22"/>
          <w:szCs w:val="22"/>
        </w:rPr>
        <w:t>4</w:t>
      </w:r>
      <w:r w:rsidR="0088765B">
        <w:rPr>
          <w:rFonts w:ascii="Calibri" w:hAnsi="Calibri"/>
          <w:b/>
          <w:bCs/>
          <w:sz w:val="22"/>
          <w:szCs w:val="22"/>
        </w:rPr>
        <w:t xml:space="preserve"> </w:t>
      </w:r>
      <w:r>
        <w:rPr>
          <w:rFonts w:ascii="Calibri" w:hAnsi="Calibri"/>
          <w:b/>
          <w:bCs/>
          <w:sz w:val="22"/>
          <w:szCs w:val="22"/>
        </w:rPr>
        <w:t>r.</w:t>
      </w:r>
      <w:r>
        <w:rPr>
          <w:rFonts w:ascii="Calibri" w:hAnsi="Calibri"/>
          <w:sz w:val="22"/>
          <w:szCs w:val="22"/>
        </w:rPr>
        <w:t xml:space="preserve"> Bieg terminu związania ofertą rozpoczyna się wraz z upływem terminu składania ofert.</w:t>
      </w:r>
    </w:p>
    <w:p w14:paraId="65FCD19B" w14:textId="77777777" w:rsidR="003B2DD2" w:rsidRDefault="002F1000" w:rsidP="00563749">
      <w:pPr>
        <w:pStyle w:val="Standard"/>
        <w:spacing w:line="280" w:lineRule="atLeast"/>
      </w:pPr>
      <w:r>
        <w:rPr>
          <w:rFonts w:ascii="Calibri" w:hAnsi="Calibri"/>
          <w:sz w:val="22"/>
          <w:szCs w:val="22"/>
        </w:rPr>
        <w:t>2. W przypadku gdy wybór najkorzystniejszej oferty nie nastąpi przed upływem terminu związania ofertą wskazanego w ust. 1, Zamawiający przed upływem terminu związania ofertą zwraca się jednokrotnie do Wykonawców o wyrażenie zgody na przedłużenie tego terminu o wskazany przez niego okres, nie dłuższy niż 30 dni. Przedłużenie terminu związania ofertą wymaga złożenia przez Wykonawcę pisemnego oświadczenia o wyrażeniu zgody na przedłużenie terminu związania ofertą.</w:t>
      </w:r>
    </w:p>
    <w:p w14:paraId="2F022171" w14:textId="77777777" w:rsidR="003B2DD2" w:rsidRDefault="003B2DD2" w:rsidP="00563749">
      <w:pPr>
        <w:pStyle w:val="Standard"/>
        <w:spacing w:line="280" w:lineRule="atLeast"/>
        <w:rPr>
          <w:rFonts w:ascii="Calibri" w:hAnsi="Calibri"/>
        </w:rPr>
      </w:pPr>
    </w:p>
    <w:p w14:paraId="7FC9C8BC" w14:textId="77777777" w:rsidR="003B2DD2" w:rsidRDefault="002F1000" w:rsidP="00563749">
      <w:pPr>
        <w:pStyle w:val="Standard"/>
        <w:spacing w:line="280" w:lineRule="atLeast"/>
      </w:pPr>
      <w:r>
        <w:rPr>
          <w:rFonts w:ascii="Calibri" w:hAnsi="Calibri"/>
          <w:b/>
          <w:bCs/>
          <w:sz w:val="22"/>
          <w:szCs w:val="22"/>
        </w:rPr>
        <w:t>XIII. SPOSÓB OBLICZENIA CENY OFERTY</w:t>
      </w:r>
    </w:p>
    <w:p w14:paraId="137195BC" w14:textId="1092B5F8" w:rsidR="00D37F57" w:rsidRPr="00D37F57" w:rsidRDefault="00D37F57" w:rsidP="00D37F57">
      <w:pPr>
        <w:pStyle w:val="Akapitzlist"/>
        <w:numPr>
          <w:ilvl w:val="0"/>
          <w:numId w:val="28"/>
        </w:numPr>
        <w:suppressAutoHyphens w:val="0"/>
        <w:spacing w:line="280" w:lineRule="atLeast"/>
        <w:rPr>
          <w:rFonts w:ascii="Calibri" w:hAnsi="Calibri" w:cs="Calibri"/>
          <w:color w:val="auto"/>
          <w:sz w:val="22"/>
          <w:szCs w:val="22"/>
        </w:rPr>
      </w:pPr>
      <w:r w:rsidRPr="00D37F57">
        <w:rPr>
          <w:rFonts w:ascii="Calibri" w:hAnsi="Calibri" w:cs="Calibri"/>
          <w:color w:val="auto"/>
          <w:sz w:val="22"/>
          <w:szCs w:val="22"/>
        </w:rPr>
        <w:t xml:space="preserve">Wykonawca poda ceny jednostkowe brutto oraz stawkę podatku VAT zgodnie z formularzem ofertowym (załącznik nr 1 do niniejszej SIWZ). Wykonawca wskaże cenę brutto za 1 litr paliwa podaną w złotych, obowiązującą w dniu opublikowania w Biuletynie Zamówień Publicznych ogłoszenia o zamówieniu tj. </w:t>
      </w:r>
      <w:r w:rsidRPr="00BB0B15">
        <w:rPr>
          <w:rFonts w:ascii="Calibri" w:hAnsi="Calibri" w:cs="Calibri"/>
          <w:color w:val="auto"/>
          <w:sz w:val="22"/>
          <w:szCs w:val="22"/>
        </w:rPr>
        <w:t xml:space="preserve">w dniu </w:t>
      </w:r>
      <w:r w:rsidR="00E25181" w:rsidRPr="00BB0B15">
        <w:rPr>
          <w:rFonts w:ascii="Calibri" w:hAnsi="Calibri" w:cs="Calibri"/>
          <w:b/>
          <w:bCs/>
          <w:color w:val="auto"/>
          <w:sz w:val="22"/>
          <w:szCs w:val="22"/>
        </w:rPr>
        <w:t>0</w:t>
      </w:r>
      <w:r w:rsidR="00684A3A">
        <w:rPr>
          <w:rFonts w:ascii="Calibri" w:hAnsi="Calibri" w:cs="Calibri"/>
          <w:b/>
          <w:bCs/>
          <w:color w:val="auto"/>
          <w:sz w:val="22"/>
          <w:szCs w:val="22"/>
        </w:rPr>
        <w:t>8</w:t>
      </w:r>
      <w:r w:rsidR="00E25181" w:rsidRPr="00BB0B15">
        <w:rPr>
          <w:rFonts w:ascii="Calibri" w:hAnsi="Calibri" w:cs="Calibri"/>
          <w:b/>
          <w:bCs/>
          <w:color w:val="auto"/>
          <w:sz w:val="22"/>
          <w:szCs w:val="22"/>
        </w:rPr>
        <w:t>.12.</w:t>
      </w:r>
      <w:r w:rsidRPr="00BB0B15">
        <w:rPr>
          <w:rFonts w:ascii="Calibri" w:hAnsi="Calibri" w:cs="Calibri"/>
          <w:b/>
          <w:bCs/>
          <w:color w:val="auto"/>
          <w:sz w:val="22"/>
          <w:szCs w:val="22"/>
        </w:rPr>
        <w:t>2023r.</w:t>
      </w:r>
      <w:r w:rsidRPr="00D37F57">
        <w:rPr>
          <w:rFonts w:ascii="Calibri" w:hAnsi="Calibri" w:cs="Calibri"/>
          <w:color w:val="auto"/>
          <w:sz w:val="22"/>
          <w:szCs w:val="22"/>
        </w:rPr>
        <w:t xml:space="preserve"> na stacji paliw Wykonawcy </w:t>
      </w:r>
      <w:r w:rsidR="0076430A">
        <w:rPr>
          <w:rFonts w:ascii="Calibri" w:hAnsi="Calibri" w:cs="Calibri"/>
          <w:color w:val="auto"/>
          <w:sz w:val="22"/>
          <w:szCs w:val="22"/>
        </w:rPr>
        <w:t>przeznaczonej do realizacji zamówienia</w:t>
      </w:r>
      <w:r w:rsidRPr="00D37F57">
        <w:rPr>
          <w:rFonts w:ascii="Calibri" w:hAnsi="Calibri" w:cs="Calibri"/>
          <w:color w:val="auto"/>
          <w:sz w:val="22"/>
          <w:szCs w:val="22"/>
        </w:rPr>
        <w:t>, która to stacja będzie czynna przez 24 godziny na dobę przez siedem dni w tygodniu, na której Zamawiający będzie tankował paliwo w okresie realizacji zamówienia. Następnie cenę jednostkową brutto za 1 litr paliwa należy przemnożyć przez szacunkową ilość litrów danego paliwa planowaną do zakupu w okresie realizacji zamówienia, uwzględniając zapotrzebowanie poszczególnych Zamawiających – zgodnie z formularzem ofertowym.</w:t>
      </w:r>
    </w:p>
    <w:p w14:paraId="078A1648" w14:textId="35F132C8" w:rsidR="00D37F57" w:rsidRPr="00D37F57" w:rsidRDefault="00D37F57" w:rsidP="00D37F57">
      <w:pPr>
        <w:pStyle w:val="Akapitzlist"/>
        <w:numPr>
          <w:ilvl w:val="0"/>
          <w:numId w:val="28"/>
        </w:numPr>
        <w:suppressAutoHyphens w:val="0"/>
        <w:spacing w:line="280" w:lineRule="atLeast"/>
        <w:rPr>
          <w:rFonts w:ascii="Calibri" w:hAnsi="Calibri" w:cs="Calibri"/>
          <w:color w:val="auto"/>
          <w:sz w:val="22"/>
          <w:szCs w:val="22"/>
        </w:rPr>
      </w:pPr>
      <w:r w:rsidRPr="00D37F57">
        <w:rPr>
          <w:rFonts w:ascii="Calibri" w:hAnsi="Calibri" w:cs="Calibri"/>
          <w:color w:val="auto"/>
          <w:sz w:val="22"/>
          <w:szCs w:val="22"/>
        </w:rPr>
        <w:t>Wykonawca wskaże w formularzu ofertowym wysokość stałego upustu określonego w „%” udzielonego Zamawiającemu w okresie realizacji przedmiotu zamówienia.</w:t>
      </w:r>
    </w:p>
    <w:p w14:paraId="5785787C" w14:textId="1B51604B" w:rsidR="00D37F57" w:rsidRPr="00D37F57" w:rsidRDefault="00D37F57" w:rsidP="00D37F57">
      <w:pPr>
        <w:pStyle w:val="Akapitzlist"/>
        <w:numPr>
          <w:ilvl w:val="0"/>
          <w:numId w:val="28"/>
        </w:numPr>
        <w:suppressAutoHyphens w:val="0"/>
        <w:spacing w:line="280" w:lineRule="atLeast"/>
        <w:rPr>
          <w:rFonts w:ascii="Calibri" w:hAnsi="Calibri" w:cs="Calibri"/>
          <w:color w:val="auto"/>
          <w:sz w:val="22"/>
          <w:szCs w:val="22"/>
        </w:rPr>
      </w:pPr>
      <w:r w:rsidRPr="00D37F57">
        <w:rPr>
          <w:rFonts w:ascii="Calibri" w:hAnsi="Calibri" w:cs="Calibri"/>
          <w:color w:val="auto"/>
          <w:sz w:val="22"/>
          <w:szCs w:val="22"/>
        </w:rPr>
        <w:t>Wysokość upustu zaoferowana przez Wykonawcę w formularzu ofertowym nie podlega zmianie w okresie realizacji przedmiotu zamówienia.</w:t>
      </w:r>
    </w:p>
    <w:p w14:paraId="0D808B01" w14:textId="0BC81585" w:rsidR="00676B84" w:rsidRPr="00D37F57" w:rsidRDefault="00D37F57" w:rsidP="00D37F57">
      <w:pPr>
        <w:pStyle w:val="Akapitzlist"/>
        <w:numPr>
          <w:ilvl w:val="0"/>
          <w:numId w:val="28"/>
        </w:numPr>
        <w:suppressAutoHyphens w:val="0"/>
        <w:spacing w:line="280" w:lineRule="atLeast"/>
        <w:rPr>
          <w:rFonts w:ascii="Calibri" w:hAnsi="Calibri" w:cs="Calibri"/>
          <w:color w:val="auto"/>
          <w:sz w:val="22"/>
          <w:szCs w:val="22"/>
        </w:rPr>
      </w:pPr>
      <w:r w:rsidRPr="00D37F57">
        <w:rPr>
          <w:rFonts w:ascii="Calibri" w:hAnsi="Calibri" w:cs="Calibri"/>
          <w:iCs/>
          <w:color w:val="auto"/>
          <w:sz w:val="22"/>
          <w:szCs w:val="22"/>
        </w:rPr>
        <w:t>W cenie ofertowej obejmującej całość zamówienia mają być zawarte wszelkie koszty i składniki związane z zamówieniem, które można było przewidzieć w terminie opracowywania oferty do czasu jej złożenia</w:t>
      </w:r>
    </w:p>
    <w:p w14:paraId="17614CB4" w14:textId="742670E4" w:rsidR="00676B84" w:rsidRPr="00D37F57" w:rsidRDefault="00676B84" w:rsidP="00D37F57">
      <w:pPr>
        <w:pStyle w:val="Akapitzlist"/>
        <w:numPr>
          <w:ilvl w:val="0"/>
          <w:numId w:val="26"/>
        </w:numPr>
        <w:suppressAutoHyphens w:val="0"/>
        <w:spacing w:line="280" w:lineRule="atLeast"/>
        <w:rPr>
          <w:rFonts w:ascii="Calibri" w:hAnsi="Calibri" w:cs="Calibri"/>
          <w:color w:val="auto"/>
          <w:sz w:val="22"/>
          <w:szCs w:val="22"/>
        </w:rPr>
      </w:pPr>
      <w:r w:rsidRPr="00D37F57">
        <w:rPr>
          <w:rFonts w:ascii="Calibri" w:hAnsi="Calibri" w:cs="Calibri"/>
          <w:color w:val="auto"/>
          <w:sz w:val="22"/>
          <w:szCs w:val="22"/>
        </w:rPr>
        <w:t>Zgodnie z art. 225 ustawy PZP, jeżeli w postępowaniu złożona zostanie oferta, której wybór prowadziłby do postania u Zamawiającego obowiązku podatkowego z godnie z przepisami o podatku od towarów i usług, dla celów zastosowania kryterium ceny lub kosztu Zamawiający doliczy do przedstawionej w ofercie ceny kwotę podatku od towarów i usług, którą miałby obowiązek rozliczyć. W takim przypadku Wykonawca ma obowiązek:</w:t>
      </w:r>
    </w:p>
    <w:p w14:paraId="0AC856BB" w14:textId="77777777" w:rsidR="00676B84" w:rsidRPr="00D37F57" w:rsidRDefault="00676B84" w:rsidP="00D37F57">
      <w:pPr>
        <w:pStyle w:val="Akapitzlist"/>
        <w:numPr>
          <w:ilvl w:val="0"/>
          <w:numId w:val="26"/>
        </w:numPr>
        <w:suppressAutoHyphens w:val="0"/>
        <w:spacing w:line="280" w:lineRule="atLeast"/>
        <w:rPr>
          <w:rFonts w:ascii="Calibri" w:hAnsi="Calibri" w:cs="Calibri"/>
          <w:color w:val="auto"/>
          <w:sz w:val="22"/>
          <w:szCs w:val="22"/>
        </w:rPr>
      </w:pPr>
      <w:r w:rsidRPr="00D37F57">
        <w:rPr>
          <w:rFonts w:ascii="Calibri" w:hAnsi="Calibri" w:cs="Calibri"/>
          <w:color w:val="auto"/>
          <w:sz w:val="22"/>
          <w:szCs w:val="22"/>
        </w:rPr>
        <w:t>8.1. Poinformowania Zamawiającego, że wybór jego oferty będzie prowadził do powstania u Zamawiającego obowiązku podatkowego.</w:t>
      </w:r>
    </w:p>
    <w:p w14:paraId="42B40665" w14:textId="77777777" w:rsidR="00676B84" w:rsidRPr="00D37F57" w:rsidRDefault="00676B84" w:rsidP="00D37F57">
      <w:pPr>
        <w:pStyle w:val="Akapitzlist"/>
        <w:numPr>
          <w:ilvl w:val="0"/>
          <w:numId w:val="26"/>
        </w:numPr>
        <w:suppressAutoHyphens w:val="0"/>
        <w:spacing w:line="280" w:lineRule="atLeast"/>
        <w:rPr>
          <w:rFonts w:ascii="Calibri" w:hAnsi="Calibri" w:cs="Calibri"/>
          <w:color w:val="auto"/>
          <w:sz w:val="22"/>
          <w:szCs w:val="22"/>
        </w:rPr>
      </w:pPr>
      <w:r w:rsidRPr="00D37F57">
        <w:rPr>
          <w:rFonts w:ascii="Calibri" w:hAnsi="Calibri" w:cs="Calibri"/>
          <w:color w:val="auto"/>
          <w:sz w:val="22"/>
          <w:szCs w:val="22"/>
        </w:rPr>
        <w:lastRenderedPageBreak/>
        <w:t>8.2. Wskazania nazwy (rodzaju) towaru lub usługi, których dostawa lub świadczenie będą prowadziły do powstania obowiązku podatkowego.</w:t>
      </w:r>
    </w:p>
    <w:p w14:paraId="0F662EF4" w14:textId="77777777" w:rsidR="00676B84" w:rsidRPr="00D37F57" w:rsidRDefault="00676B84" w:rsidP="00D37F57">
      <w:pPr>
        <w:pStyle w:val="Akapitzlist"/>
        <w:numPr>
          <w:ilvl w:val="0"/>
          <w:numId w:val="26"/>
        </w:numPr>
        <w:suppressAutoHyphens w:val="0"/>
        <w:spacing w:line="280" w:lineRule="atLeast"/>
        <w:rPr>
          <w:rFonts w:ascii="Calibri" w:hAnsi="Calibri" w:cs="Calibri"/>
          <w:color w:val="auto"/>
          <w:sz w:val="22"/>
          <w:szCs w:val="22"/>
        </w:rPr>
      </w:pPr>
      <w:r w:rsidRPr="00D37F57">
        <w:rPr>
          <w:rFonts w:ascii="Calibri" w:hAnsi="Calibri" w:cs="Calibri"/>
          <w:color w:val="auto"/>
          <w:sz w:val="22"/>
          <w:szCs w:val="22"/>
        </w:rPr>
        <w:t>8.3. Wskazania wartości towaru lub usługi objętego obowiązkiem podatkowym Zamawiającego, bez kwoty podatku.</w:t>
      </w:r>
    </w:p>
    <w:p w14:paraId="5E240D72" w14:textId="77777777" w:rsidR="00676B84" w:rsidRPr="00D37F57" w:rsidRDefault="00676B84" w:rsidP="00D37F57">
      <w:pPr>
        <w:pStyle w:val="Akapitzlist"/>
        <w:numPr>
          <w:ilvl w:val="0"/>
          <w:numId w:val="26"/>
        </w:numPr>
        <w:suppressAutoHyphens w:val="0"/>
        <w:spacing w:line="280" w:lineRule="atLeast"/>
        <w:rPr>
          <w:rFonts w:ascii="Calibri" w:hAnsi="Calibri" w:cs="Calibri"/>
          <w:color w:val="auto"/>
          <w:sz w:val="22"/>
          <w:szCs w:val="22"/>
        </w:rPr>
      </w:pPr>
      <w:r w:rsidRPr="00D37F57">
        <w:rPr>
          <w:rFonts w:ascii="Calibri" w:hAnsi="Calibri" w:cs="Calibri"/>
          <w:color w:val="auto"/>
          <w:sz w:val="22"/>
          <w:szCs w:val="22"/>
        </w:rPr>
        <w:t>8.4.Wskazania stawki podatku od towarów i usług, która zgodnie z wiedzą Wykonawcy, będzie miała zastosowanie.</w:t>
      </w:r>
    </w:p>
    <w:p w14:paraId="2824C135" w14:textId="4DE44CB9" w:rsidR="00676B84" w:rsidRPr="00D37F57" w:rsidRDefault="00676B84" w:rsidP="00D37F57">
      <w:pPr>
        <w:pStyle w:val="Akapitzlist"/>
        <w:numPr>
          <w:ilvl w:val="0"/>
          <w:numId w:val="17"/>
        </w:numPr>
        <w:suppressAutoHyphens w:val="0"/>
        <w:spacing w:line="280" w:lineRule="atLeast"/>
        <w:rPr>
          <w:rFonts w:ascii="Calibri" w:hAnsi="Calibri" w:cs="Calibri"/>
          <w:color w:val="auto"/>
          <w:sz w:val="22"/>
          <w:szCs w:val="22"/>
        </w:rPr>
      </w:pPr>
      <w:r w:rsidRPr="00D37F57">
        <w:rPr>
          <w:rFonts w:ascii="Calibri" w:hAnsi="Calibri" w:cs="Calibri"/>
          <w:color w:val="auto"/>
          <w:sz w:val="22"/>
          <w:szCs w:val="22"/>
        </w:rPr>
        <w:t>Wykonawca ponosi wszelkie koszty związane z przygotowaniem i złożeniem oferty.</w:t>
      </w:r>
    </w:p>
    <w:p w14:paraId="2514CC39" w14:textId="726D4500" w:rsidR="00676B84" w:rsidRPr="00D37F57" w:rsidRDefault="00676B84" w:rsidP="00D37F57">
      <w:pPr>
        <w:pStyle w:val="Akapitzlist"/>
        <w:numPr>
          <w:ilvl w:val="0"/>
          <w:numId w:val="17"/>
        </w:numPr>
        <w:suppressAutoHyphens w:val="0"/>
        <w:spacing w:line="280" w:lineRule="atLeast"/>
        <w:rPr>
          <w:rFonts w:ascii="Calibri" w:hAnsi="Calibri" w:cs="Calibri"/>
          <w:color w:val="auto"/>
          <w:sz w:val="22"/>
          <w:szCs w:val="22"/>
        </w:rPr>
      </w:pPr>
      <w:r w:rsidRPr="00D37F57">
        <w:rPr>
          <w:rFonts w:ascii="Calibri" w:hAnsi="Calibri" w:cs="Calibri"/>
          <w:color w:val="auto"/>
          <w:sz w:val="22"/>
          <w:szCs w:val="22"/>
        </w:rPr>
        <w:t>Rozliczenie miedzy Zamawiającym a Wykonawca będzie prowadzone w walucie PLN.</w:t>
      </w:r>
    </w:p>
    <w:p w14:paraId="5EA46F39" w14:textId="77777777" w:rsidR="003B2DD2" w:rsidRDefault="003B2DD2" w:rsidP="00563749">
      <w:pPr>
        <w:pStyle w:val="Standard"/>
        <w:spacing w:line="280" w:lineRule="atLeast"/>
        <w:rPr>
          <w:sz w:val="22"/>
          <w:szCs w:val="22"/>
          <w:lang w:eastAsia="ar-SA"/>
        </w:rPr>
      </w:pPr>
    </w:p>
    <w:p w14:paraId="654BC482" w14:textId="77777777" w:rsidR="003B2DD2" w:rsidRDefault="002F1000" w:rsidP="00563749">
      <w:pPr>
        <w:pStyle w:val="Standard"/>
        <w:spacing w:line="280" w:lineRule="atLeast"/>
      </w:pPr>
      <w:r>
        <w:rPr>
          <w:rFonts w:ascii="Calibri" w:hAnsi="Calibri" w:cs="Times New Roman"/>
          <w:b/>
          <w:bCs/>
          <w:spacing w:val="-2"/>
          <w:sz w:val="22"/>
          <w:szCs w:val="22"/>
          <w:lang w:eastAsia="ar-SA"/>
        </w:rPr>
        <w:t>XIV. SPOSÓB I  TERMIN SKŁADANIA I OTWARCIA OFERT</w:t>
      </w:r>
    </w:p>
    <w:p w14:paraId="7F4D914C" w14:textId="42774659" w:rsidR="00713ABB" w:rsidRPr="0064736C" w:rsidRDefault="00713ABB" w:rsidP="00563749">
      <w:pPr>
        <w:pStyle w:val="Standard"/>
        <w:spacing w:line="280" w:lineRule="atLeast"/>
        <w:rPr>
          <w:rFonts w:ascii="Calibri" w:hAnsi="Calibri" w:cs="Times New Roman"/>
          <w:spacing w:val="-2"/>
          <w:sz w:val="22"/>
          <w:szCs w:val="22"/>
          <w:lang w:val="pl-PL" w:eastAsia="ar-SA"/>
        </w:rPr>
      </w:pPr>
      <w:r w:rsidRPr="0064736C">
        <w:rPr>
          <w:rFonts w:ascii="Calibri" w:hAnsi="Calibri" w:cs="Times New Roman"/>
          <w:spacing w:val="-2"/>
          <w:sz w:val="22"/>
          <w:szCs w:val="22"/>
          <w:lang w:eastAsia="ar-SA"/>
        </w:rPr>
        <w:t xml:space="preserve">Wykonawca składa ofertę za pośrednictwem </w:t>
      </w:r>
      <w:r w:rsidRPr="0064736C">
        <w:rPr>
          <w:rFonts w:ascii="Calibri" w:hAnsi="Calibri" w:cs="Times New Roman"/>
          <w:spacing w:val="-2"/>
          <w:sz w:val="22"/>
          <w:szCs w:val="22"/>
          <w:u w:val="single"/>
          <w:lang w:eastAsia="ar-SA"/>
        </w:rPr>
        <w:t>Platformy e-Zamówienia</w:t>
      </w:r>
      <w:r w:rsidRPr="0064736C">
        <w:rPr>
          <w:rFonts w:ascii="Calibri" w:hAnsi="Calibri" w:cs="Times New Roman"/>
          <w:spacing w:val="-2"/>
          <w:sz w:val="22"/>
          <w:szCs w:val="22"/>
          <w:lang w:eastAsia="ar-SA"/>
        </w:rPr>
        <w:t xml:space="preserve"> do dnia </w:t>
      </w:r>
      <w:r w:rsidR="00D37F57">
        <w:rPr>
          <w:rFonts w:ascii="Calibri" w:hAnsi="Calibri" w:cs="Times New Roman"/>
          <w:b/>
          <w:bCs/>
          <w:spacing w:val="-2"/>
          <w:sz w:val="22"/>
          <w:szCs w:val="22"/>
          <w:lang w:eastAsia="ar-SA"/>
        </w:rPr>
        <w:t>1</w:t>
      </w:r>
      <w:r w:rsidR="00684A3A">
        <w:rPr>
          <w:rFonts w:ascii="Calibri" w:hAnsi="Calibri" w:cs="Times New Roman"/>
          <w:b/>
          <w:bCs/>
          <w:spacing w:val="-2"/>
          <w:sz w:val="22"/>
          <w:szCs w:val="22"/>
          <w:lang w:eastAsia="ar-SA"/>
        </w:rPr>
        <w:t>8</w:t>
      </w:r>
      <w:r w:rsidR="001E4F7D">
        <w:rPr>
          <w:rFonts w:ascii="Calibri" w:hAnsi="Calibri" w:cs="Times New Roman"/>
          <w:b/>
          <w:bCs/>
          <w:spacing w:val="-2"/>
          <w:sz w:val="22"/>
          <w:szCs w:val="22"/>
          <w:lang w:eastAsia="ar-SA"/>
        </w:rPr>
        <w:t>.</w:t>
      </w:r>
      <w:r w:rsidR="00D37F57">
        <w:rPr>
          <w:rFonts w:ascii="Calibri" w:hAnsi="Calibri" w:cs="Times New Roman"/>
          <w:b/>
          <w:bCs/>
          <w:spacing w:val="-2"/>
          <w:sz w:val="22"/>
          <w:szCs w:val="22"/>
          <w:lang w:eastAsia="ar-SA"/>
        </w:rPr>
        <w:t>12</w:t>
      </w:r>
      <w:r w:rsidR="001E4F7D">
        <w:rPr>
          <w:rFonts w:ascii="Calibri" w:hAnsi="Calibri" w:cs="Times New Roman"/>
          <w:b/>
          <w:bCs/>
          <w:spacing w:val="-2"/>
          <w:sz w:val="22"/>
          <w:szCs w:val="22"/>
          <w:lang w:eastAsia="ar-SA"/>
        </w:rPr>
        <w:t>.</w:t>
      </w:r>
      <w:r w:rsidRPr="0064736C">
        <w:rPr>
          <w:rFonts w:ascii="Calibri" w:hAnsi="Calibri" w:cs="Times New Roman"/>
          <w:b/>
          <w:bCs/>
          <w:spacing w:val="-2"/>
          <w:sz w:val="22"/>
          <w:szCs w:val="22"/>
          <w:lang w:eastAsia="ar-SA"/>
        </w:rPr>
        <w:t>2023</w:t>
      </w:r>
      <w:r>
        <w:rPr>
          <w:rFonts w:ascii="Calibri" w:hAnsi="Calibri" w:cs="Times New Roman"/>
          <w:b/>
          <w:bCs/>
          <w:spacing w:val="-2"/>
          <w:sz w:val="22"/>
          <w:szCs w:val="22"/>
          <w:lang w:eastAsia="ar-SA"/>
        </w:rPr>
        <w:t xml:space="preserve"> </w:t>
      </w:r>
      <w:r w:rsidRPr="0064736C">
        <w:rPr>
          <w:rFonts w:ascii="Calibri" w:hAnsi="Calibri" w:cs="Times New Roman"/>
          <w:b/>
          <w:bCs/>
          <w:spacing w:val="-2"/>
          <w:sz w:val="22"/>
          <w:szCs w:val="22"/>
          <w:lang w:eastAsia="ar-SA"/>
        </w:rPr>
        <w:t>r</w:t>
      </w:r>
      <w:r>
        <w:rPr>
          <w:rFonts w:ascii="Calibri" w:hAnsi="Calibri" w:cs="Times New Roman"/>
          <w:b/>
          <w:bCs/>
          <w:spacing w:val="-2"/>
          <w:sz w:val="22"/>
          <w:szCs w:val="22"/>
          <w:lang w:eastAsia="ar-SA"/>
        </w:rPr>
        <w:t xml:space="preserve">. </w:t>
      </w:r>
      <w:r w:rsidRPr="0064736C">
        <w:rPr>
          <w:rFonts w:ascii="Calibri" w:hAnsi="Calibri" w:cs="Times New Roman"/>
          <w:b/>
          <w:bCs/>
          <w:spacing w:val="-2"/>
          <w:sz w:val="22"/>
          <w:szCs w:val="22"/>
          <w:lang w:eastAsia="ar-SA"/>
        </w:rPr>
        <w:t>do godz. 12.00.</w:t>
      </w:r>
    </w:p>
    <w:p w14:paraId="5DCC0C77" w14:textId="77777777" w:rsidR="00713ABB" w:rsidRPr="0064736C" w:rsidRDefault="00713ABB" w:rsidP="00563749">
      <w:pPr>
        <w:pStyle w:val="Standard"/>
        <w:numPr>
          <w:ilvl w:val="0"/>
          <w:numId w:val="20"/>
        </w:numPr>
        <w:spacing w:line="280" w:lineRule="atLeast"/>
        <w:ind w:left="0"/>
        <w:rPr>
          <w:rFonts w:ascii="Calibri" w:hAnsi="Calibri" w:cs="Times New Roman"/>
          <w:spacing w:val="-2"/>
          <w:sz w:val="22"/>
          <w:szCs w:val="22"/>
          <w:lang w:val="pl-PL" w:eastAsia="ar-SA"/>
        </w:rPr>
      </w:pPr>
      <w:r w:rsidRPr="0064736C">
        <w:rPr>
          <w:rFonts w:ascii="Calibri" w:hAnsi="Calibri" w:cs="Times New Roman"/>
          <w:spacing w:val="-2"/>
          <w:sz w:val="22"/>
          <w:szCs w:val="22"/>
          <w:lang w:val="pl-PL" w:eastAsia="ar-SA"/>
        </w:rPr>
        <w:t xml:space="preserve">O terminie złożenia oferty decyduje czas pełnego przeprocesowania transakcji na </w:t>
      </w:r>
      <w:r w:rsidRPr="0064736C">
        <w:rPr>
          <w:rFonts w:ascii="Calibri" w:hAnsi="Calibri" w:cs="Times New Roman"/>
          <w:bCs/>
          <w:spacing w:val="-2"/>
          <w:sz w:val="22"/>
          <w:szCs w:val="22"/>
          <w:lang w:val="pl-PL" w:eastAsia="ar-SA"/>
        </w:rPr>
        <w:t>Platformie</w:t>
      </w:r>
      <w:r>
        <w:rPr>
          <w:rFonts w:ascii="Calibri" w:hAnsi="Calibri" w:cs="Times New Roman"/>
          <w:spacing w:val="-2"/>
          <w:sz w:val="22"/>
          <w:szCs w:val="22"/>
          <w:lang w:val="pl-PL" w:eastAsia="ar-SA"/>
        </w:rPr>
        <w:t xml:space="preserve"> </w:t>
      </w:r>
      <w:r w:rsidRPr="0064736C">
        <w:rPr>
          <w:rFonts w:ascii="Calibri" w:hAnsi="Calibri" w:cs="Times New Roman"/>
          <w:bCs/>
          <w:spacing w:val="-2"/>
          <w:sz w:val="22"/>
          <w:szCs w:val="22"/>
          <w:lang w:val="pl-PL" w:eastAsia="ar-SA"/>
        </w:rPr>
        <w:t>e-Zamówienia</w:t>
      </w:r>
      <w:r w:rsidRPr="0064736C">
        <w:rPr>
          <w:rFonts w:ascii="Calibri" w:hAnsi="Calibri" w:cs="Times New Roman"/>
          <w:spacing w:val="-2"/>
          <w:sz w:val="22"/>
          <w:szCs w:val="22"/>
          <w:lang w:val="pl-PL" w:eastAsia="ar-SA"/>
        </w:rPr>
        <w:t>.</w:t>
      </w:r>
    </w:p>
    <w:p w14:paraId="780714CF" w14:textId="4D83E13E" w:rsidR="00713ABB" w:rsidRPr="0064736C" w:rsidRDefault="00713ABB" w:rsidP="00563749">
      <w:pPr>
        <w:pStyle w:val="Standard"/>
        <w:numPr>
          <w:ilvl w:val="0"/>
          <w:numId w:val="20"/>
        </w:numPr>
        <w:spacing w:line="280" w:lineRule="atLeast"/>
        <w:ind w:left="0"/>
        <w:rPr>
          <w:rFonts w:ascii="Calibri" w:hAnsi="Calibri" w:cs="Times New Roman"/>
          <w:spacing w:val="-2"/>
          <w:sz w:val="22"/>
          <w:szCs w:val="22"/>
          <w:lang w:val="pl-PL" w:eastAsia="ar-SA"/>
        </w:rPr>
      </w:pPr>
      <w:r w:rsidRPr="0064736C">
        <w:rPr>
          <w:rFonts w:ascii="Calibri" w:hAnsi="Calibri" w:cs="Times New Roman"/>
          <w:spacing w:val="-2"/>
          <w:sz w:val="22"/>
          <w:szCs w:val="22"/>
          <w:lang w:val="pl-PL" w:eastAsia="ar-SA"/>
        </w:rPr>
        <w:t xml:space="preserve">Otwarcie ofert nastąpi w dniu </w:t>
      </w:r>
      <w:r w:rsidR="00D37F57">
        <w:rPr>
          <w:rFonts w:ascii="Calibri" w:hAnsi="Calibri" w:cs="Times New Roman"/>
          <w:b/>
          <w:spacing w:val="-2"/>
          <w:sz w:val="22"/>
          <w:szCs w:val="22"/>
          <w:lang w:val="pl-PL" w:eastAsia="ar-SA"/>
        </w:rPr>
        <w:t>1</w:t>
      </w:r>
      <w:r w:rsidR="00684A3A">
        <w:rPr>
          <w:rFonts w:ascii="Calibri" w:hAnsi="Calibri" w:cs="Times New Roman"/>
          <w:b/>
          <w:spacing w:val="-2"/>
          <w:sz w:val="22"/>
          <w:szCs w:val="22"/>
          <w:lang w:val="pl-PL" w:eastAsia="ar-SA"/>
        </w:rPr>
        <w:t>8</w:t>
      </w:r>
      <w:r w:rsidR="001E4F7D">
        <w:rPr>
          <w:rFonts w:ascii="Calibri" w:hAnsi="Calibri" w:cs="Times New Roman"/>
          <w:b/>
          <w:spacing w:val="-2"/>
          <w:sz w:val="22"/>
          <w:szCs w:val="22"/>
          <w:lang w:val="pl-PL" w:eastAsia="ar-SA"/>
        </w:rPr>
        <w:t>.</w:t>
      </w:r>
      <w:r w:rsidR="00D37F57">
        <w:rPr>
          <w:rFonts w:ascii="Calibri" w:hAnsi="Calibri" w:cs="Times New Roman"/>
          <w:b/>
          <w:spacing w:val="-2"/>
          <w:sz w:val="22"/>
          <w:szCs w:val="22"/>
          <w:lang w:val="pl-PL" w:eastAsia="ar-SA"/>
        </w:rPr>
        <w:t>12</w:t>
      </w:r>
      <w:r w:rsidR="001E4F7D">
        <w:rPr>
          <w:rFonts w:ascii="Calibri" w:hAnsi="Calibri" w:cs="Times New Roman"/>
          <w:b/>
          <w:spacing w:val="-2"/>
          <w:sz w:val="22"/>
          <w:szCs w:val="22"/>
          <w:lang w:val="pl-PL" w:eastAsia="ar-SA"/>
        </w:rPr>
        <w:t>.</w:t>
      </w:r>
      <w:r w:rsidRPr="0064736C">
        <w:rPr>
          <w:rFonts w:ascii="Calibri" w:hAnsi="Calibri" w:cs="Times New Roman"/>
          <w:b/>
          <w:spacing w:val="-2"/>
          <w:sz w:val="22"/>
          <w:szCs w:val="22"/>
          <w:lang w:val="pl-PL" w:eastAsia="ar-SA"/>
        </w:rPr>
        <w:t>2023</w:t>
      </w:r>
      <w:r>
        <w:rPr>
          <w:rFonts w:ascii="Calibri" w:hAnsi="Calibri" w:cs="Times New Roman"/>
          <w:b/>
          <w:spacing w:val="-2"/>
          <w:sz w:val="22"/>
          <w:szCs w:val="22"/>
          <w:lang w:val="pl-PL" w:eastAsia="ar-SA"/>
        </w:rPr>
        <w:t xml:space="preserve"> </w:t>
      </w:r>
      <w:r w:rsidRPr="0064736C">
        <w:rPr>
          <w:rFonts w:ascii="Calibri" w:hAnsi="Calibri" w:cs="Times New Roman"/>
          <w:b/>
          <w:spacing w:val="-2"/>
          <w:sz w:val="22"/>
          <w:szCs w:val="22"/>
          <w:lang w:val="pl-PL" w:eastAsia="ar-SA"/>
        </w:rPr>
        <w:t>r. r.</w:t>
      </w:r>
      <w:r w:rsidRPr="0064736C">
        <w:rPr>
          <w:rFonts w:ascii="Calibri" w:hAnsi="Calibri" w:cs="Times New Roman"/>
          <w:spacing w:val="-2"/>
          <w:sz w:val="22"/>
          <w:szCs w:val="22"/>
          <w:lang w:val="pl-PL" w:eastAsia="ar-SA"/>
        </w:rPr>
        <w:t xml:space="preserve"> o godzinie </w:t>
      </w:r>
      <w:r w:rsidRPr="0064736C">
        <w:rPr>
          <w:rFonts w:ascii="Calibri" w:hAnsi="Calibri" w:cs="Times New Roman"/>
          <w:b/>
          <w:spacing w:val="-2"/>
          <w:sz w:val="22"/>
          <w:szCs w:val="22"/>
          <w:lang w:val="pl-PL" w:eastAsia="ar-SA"/>
        </w:rPr>
        <w:t>1</w:t>
      </w:r>
      <w:r w:rsidR="006D4A29">
        <w:rPr>
          <w:rFonts w:ascii="Calibri" w:hAnsi="Calibri" w:cs="Times New Roman"/>
          <w:b/>
          <w:spacing w:val="-2"/>
          <w:sz w:val="22"/>
          <w:szCs w:val="22"/>
          <w:lang w:val="pl-PL" w:eastAsia="ar-SA"/>
        </w:rPr>
        <w:t>2</w:t>
      </w:r>
      <w:r w:rsidRPr="0064736C">
        <w:rPr>
          <w:rFonts w:ascii="Calibri" w:hAnsi="Calibri" w:cs="Times New Roman"/>
          <w:b/>
          <w:spacing w:val="-2"/>
          <w:sz w:val="22"/>
          <w:szCs w:val="22"/>
          <w:lang w:val="pl-PL" w:eastAsia="ar-SA"/>
        </w:rPr>
        <w:t>:</w:t>
      </w:r>
      <w:r w:rsidR="006D4A29">
        <w:rPr>
          <w:rFonts w:ascii="Calibri" w:hAnsi="Calibri" w:cs="Times New Roman"/>
          <w:b/>
          <w:spacing w:val="-2"/>
          <w:sz w:val="22"/>
          <w:szCs w:val="22"/>
          <w:lang w:val="pl-PL" w:eastAsia="ar-SA"/>
        </w:rPr>
        <w:t>3</w:t>
      </w:r>
      <w:r w:rsidRPr="0064736C">
        <w:rPr>
          <w:rFonts w:ascii="Calibri" w:hAnsi="Calibri" w:cs="Times New Roman"/>
          <w:b/>
          <w:spacing w:val="-2"/>
          <w:sz w:val="22"/>
          <w:szCs w:val="22"/>
          <w:lang w:val="pl-PL" w:eastAsia="ar-SA"/>
        </w:rPr>
        <w:t xml:space="preserve">0 </w:t>
      </w:r>
      <w:r w:rsidRPr="0064736C">
        <w:rPr>
          <w:rFonts w:ascii="Calibri" w:hAnsi="Calibri" w:cs="Times New Roman"/>
          <w:bCs/>
          <w:spacing w:val="-2"/>
          <w:sz w:val="22"/>
          <w:szCs w:val="22"/>
          <w:lang w:val="pl-PL" w:eastAsia="ar-SA"/>
        </w:rPr>
        <w:t>za pośrednictwem</w:t>
      </w:r>
      <w:r w:rsidRPr="0064736C">
        <w:rPr>
          <w:rFonts w:ascii="Calibri" w:hAnsi="Calibri" w:cs="Times New Roman"/>
          <w:b/>
          <w:spacing w:val="-2"/>
          <w:sz w:val="22"/>
          <w:szCs w:val="22"/>
          <w:lang w:val="pl-PL" w:eastAsia="ar-SA"/>
        </w:rPr>
        <w:t xml:space="preserve"> </w:t>
      </w:r>
      <w:r w:rsidRPr="0064736C">
        <w:rPr>
          <w:rFonts w:ascii="Calibri" w:hAnsi="Calibri" w:cs="Times New Roman"/>
          <w:bCs/>
          <w:spacing w:val="-2"/>
          <w:sz w:val="22"/>
          <w:szCs w:val="22"/>
          <w:lang w:val="pl-PL" w:eastAsia="ar-SA"/>
        </w:rPr>
        <w:t>Platformy</w:t>
      </w:r>
      <w:r>
        <w:rPr>
          <w:rFonts w:ascii="Calibri" w:hAnsi="Calibri" w:cs="Times New Roman"/>
          <w:spacing w:val="-2"/>
          <w:sz w:val="22"/>
          <w:szCs w:val="22"/>
          <w:lang w:val="pl-PL" w:eastAsia="ar-SA"/>
        </w:rPr>
        <w:t xml:space="preserve"> </w:t>
      </w:r>
      <w:r w:rsidRPr="0064736C">
        <w:rPr>
          <w:rFonts w:ascii="Calibri" w:hAnsi="Calibri" w:cs="Times New Roman"/>
          <w:bCs/>
          <w:spacing w:val="-2"/>
          <w:sz w:val="22"/>
          <w:szCs w:val="22"/>
          <w:lang w:val="pl-PL" w:eastAsia="ar-SA"/>
        </w:rPr>
        <w:t>e-Zamówienia</w:t>
      </w:r>
      <w:r w:rsidRPr="0064736C">
        <w:rPr>
          <w:rFonts w:ascii="Calibri" w:hAnsi="Calibri" w:cs="Times New Roman"/>
          <w:b/>
          <w:spacing w:val="-2"/>
          <w:sz w:val="22"/>
          <w:szCs w:val="22"/>
          <w:lang w:val="pl-PL" w:eastAsia="ar-SA"/>
        </w:rPr>
        <w:t xml:space="preserve"> </w:t>
      </w:r>
    </w:p>
    <w:p w14:paraId="42B63266" w14:textId="2965DA81" w:rsidR="00713ABB" w:rsidRPr="0064736C" w:rsidRDefault="00713ABB" w:rsidP="00563749">
      <w:pPr>
        <w:pStyle w:val="Standard"/>
        <w:numPr>
          <w:ilvl w:val="0"/>
          <w:numId w:val="20"/>
        </w:numPr>
        <w:spacing w:line="280" w:lineRule="atLeast"/>
        <w:ind w:left="0"/>
        <w:rPr>
          <w:rFonts w:ascii="Calibri" w:hAnsi="Calibri" w:cs="Times New Roman"/>
          <w:spacing w:val="-2"/>
          <w:sz w:val="22"/>
          <w:szCs w:val="22"/>
          <w:lang w:val="pl-PL" w:eastAsia="ar-SA"/>
        </w:rPr>
      </w:pPr>
      <w:r w:rsidRPr="0064736C">
        <w:rPr>
          <w:rFonts w:ascii="Calibri" w:hAnsi="Calibri" w:cs="Times New Roman"/>
          <w:spacing w:val="-2"/>
          <w:sz w:val="22"/>
          <w:szCs w:val="22"/>
          <w:lang w:val="pl-PL" w:eastAsia="ar-SA"/>
        </w:rPr>
        <w:t xml:space="preserve">W przypadku awarii systemu teleinformatycznego – platformy </w:t>
      </w:r>
      <w:r w:rsidRPr="0064736C">
        <w:rPr>
          <w:rFonts w:ascii="Calibri" w:hAnsi="Calibri" w:cs="Times New Roman"/>
          <w:bCs/>
          <w:spacing w:val="-2"/>
          <w:sz w:val="22"/>
          <w:szCs w:val="22"/>
          <w:lang w:val="pl-PL" w:eastAsia="ar-SA"/>
        </w:rPr>
        <w:t>e-Zamówienia</w:t>
      </w:r>
      <w:r w:rsidRPr="0064736C">
        <w:rPr>
          <w:rFonts w:ascii="Calibri" w:hAnsi="Calibri" w:cs="Times New Roman"/>
          <w:spacing w:val="-2"/>
          <w:sz w:val="22"/>
          <w:szCs w:val="22"/>
          <w:lang w:val="pl-PL" w:eastAsia="ar-SA"/>
        </w:rPr>
        <w:t>, która spowoduje brak możliwości otwarcia ofert w terminie określonym przez Zamawiającego, otwarcie ofert nastąpi niezwłocznie po usunięciu awarii.</w:t>
      </w:r>
    </w:p>
    <w:p w14:paraId="62B84DCB" w14:textId="77777777" w:rsidR="00713ABB" w:rsidRPr="0064736C" w:rsidRDefault="00713ABB" w:rsidP="00563749">
      <w:pPr>
        <w:pStyle w:val="Standard"/>
        <w:spacing w:line="280" w:lineRule="atLeast"/>
        <w:rPr>
          <w:rFonts w:ascii="Calibri" w:hAnsi="Calibri" w:cs="Times New Roman"/>
          <w:spacing w:val="-2"/>
          <w:sz w:val="22"/>
          <w:szCs w:val="22"/>
          <w:lang w:eastAsia="ar-SA"/>
        </w:rPr>
      </w:pPr>
      <w:r w:rsidRPr="0064736C">
        <w:rPr>
          <w:rFonts w:ascii="Calibri" w:hAnsi="Calibri" w:cs="Times New Roman"/>
          <w:spacing w:val="-2"/>
          <w:sz w:val="22"/>
          <w:szCs w:val="22"/>
          <w:lang w:eastAsia="ar-SA"/>
        </w:rPr>
        <w:t>5. Zamawiający przed otwarciem ofert (a po terminie składania ofert), udostępni na stronie internetowej prowadzonego postępowania informację o kwocie, jaką zamierza się przeznaczyć na sfinansowanie zamówienia.</w:t>
      </w:r>
    </w:p>
    <w:p w14:paraId="538D3D4F" w14:textId="77777777" w:rsidR="00713ABB" w:rsidRPr="0064736C" w:rsidRDefault="00713ABB" w:rsidP="00563749">
      <w:pPr>
        <w:pStyle w:val="Standard"/>
        <w:spacing w:line="280" w:lineRule="atLeast"/>
        <w:rPr>
          <w:rFonts w:ascii="Calibri" w:hAnsi="Calibri" w:cs="Times New Roman"/>
          <w:spacing w:val="-2"/>
          <w:sz w:val="22"/>
          <w:szCs w:val="22"/>
          <w:lang w:eastAsia="ar-SA"/>
        </w:rPr>
      </w:pPr>
      <w:r w:rsidRPr="0064736C">
        <w:rPr>
          <w:rFonts w:ascii="Calibri" w:hAnsi="Calibri" w:cs="Times New Roman"/>
          <w:spacing w:val="-2"/>
          <w:sz w:val="22"/>
          <w:szCs w:val="22"/>
          <w:lang w:eastAsia="ar-SA"/>
        </w:rPr>
        <w:t>6. Niezwłocznie po otwarciu ofert, udostępnia się na stronie internetowej prowadzonego postępowania informacje o:</w:t>
      </w:r>
    </w:p>
    <w:p w14:paraId="6C75F45C" w14:textId="77777777" w:rsidR="00713ABB" w:rsidRPr="0064736C" w:rsidRDefault="00713ABB" w:rsidP="00563749">
      <w:pPr>
        <w:pStyle w:val="Standard"/>
        <w:spacing w:line="280" w:lineRule="atLeast"/>
        <w:rPr>
          <w:rFonts w:ascii="Calibri" w:hAnsi="Calibri" w:cs="Times New Roman"/>
          <w:spacing w:val="-2"/>
          <w:sz w:val="22"/>
          <w:szCs w:val="22"/>
          <w:lang w:eastAsia="ar-SA"/>
        </w:rPr>
      </w:pPr>
      <w:r w:rsidRPr="0064736C">
        <w:rPr>
          <w:rFonts w:ascii="Calibri" w:hAnsi="Calibri" w:cs="Times New Roman"/>
          <w:spacing w:val="-2"/>
          <w:sz w:val="22"/>
          <w:szCs w:val="22"/>
          <w:lang w:eastAsia="ar-SA"/>
        </w:rPr>
        <w:t>1) nazwach albo imionach i nazwiskach oraz siedzibach lub miejscach prowadzonej działalności gospodarczej albo miejscach zamieszkania Wykonawców, których oferty zostały otwarte;</w:t>
      </w:r>
    </w:p>
    <w:p w14:paraId="042C6683" w14:textId="77777777" w:rsidR="00713ABB" w:rsidRPr="0064736C" w:rsidRDefault="00713ABB" w:rsidP="00563749">
      <w:pPr>
        <w:pStyle w:val="Standard"/>
        <w:spacing w:line="280" w:lineRule="atLeast"/>
        <w:rPr>
          <w:rFonts w:ascii="Calibri" w:hAnsi="Calibri" w:cs="Times New Roman"/>
          <w:spacing w:val="-2"/>
          <w:sz w:val="22"/>
          <w:szCs w:val="22"/>
          <w:lang w:eastAsia="ar-SA"/>
        </w:rPr>
      </w:pPr>
      <w:r w:rsidRPr="0064736C">
        <w:rPr>
          <w:rFonts w:ascii="Calibri" w:hAnsi="Calibri" w:cs="Times New Roman"/>
          <w:spacing w:val="-2"/>
          <w:sz w:val="22"/>
          <w:szCs w:val="22"/>
          <w:lang w:eastAsia="ar-SA"/>
        </w:rPr>
        <w:t>2) cenach lub kosztach zawartych w ofertach.</w:t>
      </w:r>
    </w:p>
    <w:p w14:paraId="469E55BC" w14:textId="77777777" w:rsidR="003B2DD2" w:rsidRDefault="003B2DD2" w:rsidP="00563749">
      <w:pPr>
        <w:pStyle w:val="Standard"/>
        <w:spacing w:line="280" w:lineRule="atLeast"/>
        <w:rPr>
          <w:rFonts w:ascii="Calibri" w:hAnsi="Calibri"/>
          <w:sz w:val="22"/>
          <w:szCs w:val="22"/>
        </w:rPr>
      </w:pPr>
    </w:p>
    <w:p w14:paraId="516D9410" w14:textId="6A2247D3" w:rsidR="006D4A29" w:rsidRPr="00A10EB3" w:rsidRDefault="002F1000" w:rsidP="00563749">
      <w:pPr>
        <w:pStyle w:val="Standard"/>
        <w:spacing w:line="280" w:lineRule="atLeast"/>
        <w:rPr>
          <w:rFonts w:ascii="Calibri" w:hAnsi="Calibri" w:cs="Calibri"/>
          <w:sz w:val="22"/>
          <w:szCs w:val="22"/>
        </w:rPr>
      </w:pPr>
      <w:r w:rsidRPr="00A10EB3">
        <w:rPr>
          <w:rFonts w:ascii="Calibri" w:hAnsi="Calibri" w:cs="Calibri"/>
          <w:b/>
          <w:bCs/>
          <w:spacing w:val="-2"/>
          <w:sz w:val="22"/>
          <w:szCs w:val="22"/>
          <w:lang w:eastAsia="ar-SA"/>
        </w:rPr>
        <w:t>XV. OPIS KRYTERIÓW OCENY OFERT WRAZ Z PODANIEM WAG TYCH KRYTERIÓW I SPOSOBU OCENY OFERT</w:t>
      </w:r>
    </w:p>
    <w:p w14:paraId="73D5F87C" w14:textId="77777777" w:rsidR="006D4A29" w:rsidRPr="00A10EB3" w:rsidRDefault="006D4A29" w:rsidP="00563749">
      <w:pPr>
        <w:pStyle w:val="Standard"/>
        <w:spacing w:line="280" w:lineRule="atLeast"/>
        <w:rPr>
          <w:rFonts w:ascii="Calibri" w:hAnsi="Calibri" w:cs="Calibri"/>
          <w:spacing w:val="-2"/>
          <w:sz w:val="22"/>
          <w:szCs w:val="22"/>
          <w:lang w:val="pl-PL" w:eastAsia="ar-SA"/>
        </w:rPr>
      </w:pPr>
      <w:r w:rsidRPr="00A10EB3">
        <w:rPr>
          <w:rFonts w:ascii="Calibri" w:hAnsi="Calibri" w:cs="Calibri"/>
          <w:b/>
          <w:bCs/>
          <w:spacing w:val="-2"/>
          <w:sz w:val="22"/>
          <w:szCs w:val="22"/>
          <w:lang w:val="pl-PL" w:eastAsia="ar-SA"/>
        </w:rPr>
        <w:t>1.</w:t>
      </w:r>
      <w:r w:rsidRPr="00A10EB3">
        <w:rPr>
          <w:rFonts w:ascii="Calibri" w:hAnsi="Calibri" w:cs="Calibri"/>
          <w:spacing w:val="-2"/>
          <w:sz w:val="22"/>
          <w:szCs w:val="22"/>
          <w:lang w:val="pl-PL" w:eastAsia="ar-SA"/>
        </w:rPr>
        <w:t xml:space="preserve"> Przy wyborze najkorzystniejszej oferty Zamawiający będzie się kierował następującymi kryteriami oceny ofert:</w:t>
      </w:r>
    </w:p>
    <w:tbl>
      <w:tblPr>
        <w:tblW w:w="0" w:type="auto"/>
        <w:tblInd w:w="1297" w:type="dxa"/>
        <w:tblLayout w:type="fixed"/>
        <w:tblLook w:val="0000" w:firstRow="0" w:lastRow="0" w:firstColumn="0" w:lastColumn="0" w:noHBand="0" w:noVBand="0"/>
      </w:tblPr>
      <w:tblGrid>
        <w:gridCol w:w="541"/>
        <w:gridCol w:w="4273"/>
        <w:gridCol w:w="2891"/>
      </w:tblGrid>
      <w:tr w:rsidR="006D4A29" w:rsidRPr="00A10EB3" w14:paraId="50916AD1" w14:textId="77777777" w:rsidTr="001D1DEA">
        <w:trPr>
          <w:trHeight w:val="375"/>
        </w:trPr>
        <w:tc>
          <w:tcPr>
            <w:tcW w:w="541" w:type="dxa"/>
            <w:tcBorders>
              <w:top w:val="single" w:sz="4" w:space="0" w:color="000001"/>
              <w:left w:val="single" w:sz="4" w:space="0" w:color="000001"/>
              <w:bottom w:val="single" w:sz="4" w:space="0" w:color="000001"/>
              <w:right w:val="single" w:sz="4" w:space="0" w:color="000001"/>
            </w:tcBorders>
            <w:shd w:val="clear" w:color="auto" w:fill="D9D9D9"/>
            <w:vAlign w:val="center"/>
          </w:tcPr>
          <w:p w14:paraId="72AAA29B" w14:textId="77777777" w:rsidR="006D4A29" w:rsidRPr="00A10EB3" w:rsidRDefault="006D4A29" w:rsidP="00563749">
            <w:pPr>
              <w:pStyle w:val="Standard"/>
              <w:spacing w:line="280" w:lineRule="atLeast"/>
              <w:rPr>
                <w:rFonts w:ascii="Calibri" w:hAnsi="Calibri" w:cs="Calibri"/>
                <w:spacing w:val="-2"/>
                <w:sz w:val="22"/>
                <w:szCs w:val="22"/>
                <w:lang w:val="pl-PL" w:eastAsia="ar-SA"/>
              </w:rPr>
            </w:pPr>
            <w:r w:rsidRPr="00A10EB3">
              <w:rPr>
                <w:rFonts w:ascii="Calibri" w:hAnsi="Calibri" w:cs="Calibri"/>
                <w:b/>
                <w:spacing w:val="-2"/>
                <w:sz w:val="22"/>
                <w:szCs w:val="22"/>
                <w:lang w:val="pl-PL" w:eastAsia="ar-SA"/>
              </w:rPr>
              <w:t>l.p.</w:t>
            </w:r>
          </w:p>
        </w:tc>
        <w:tc>
          <w:tcPr>
            <w:tcW w:w="4273" w:type="dxa"/>
            <w:tcBorders>
              <w:top w:val="single" w:sz="4" w:space="0" w:color="000001"/>
              <w:left w:val="single" w:sz="4" w:space="0" w:color="000001"/>
              <w:bottom w:val="single" w:sz="4" w:space="0" w:color="000001"/>
              <w:right w:val="single" w:sz="4" w:space="0" w:color="000001"/>
            </w:tcBorders>
            <w:shd w:val="clear" w:color="auto" w:fill="D9D9D9"/>
            <w:vAlign w:val="center"/>
          </w:tcPr>
          <w:p w14:paraId="172D145D" w14:textId="77777777" w:rsidR="006D4A29" w:rsidRPr="00A10EB3" w:rsidRDefault="006D4A29" w:rsidP="00563749">
            <w:pPr>
              <w:pStyle w:val="Standard"/>
              <w:spacing w:line="280" w:lineRule="atLeast"/>
              <w:rPr>
                <w:rFonts w:ascii="Calibri" w:hAnsi="Calibri" w:cs="Calibri"/>
                <w:spacing w:val="-2"/>
                <w:sz w:val="22"/>
                <w:szCs w:val="22"/>
                <w:lang w:val="pl-PL" w:eastAsia="ar-SA"/>
              </w:rPr>
            </w:pPr>
            <w:r w:rsidRPr="00A10EB3">
              <w:rPr>
                <w:rFonts w:ascii="Calibri" w:hAnsi="Calibri" w:cs="Calibri"/>
                <w:b/>
                <w:spacing w:val="-2"/>
                <w:sz w:val="22"/>
                <w:szCs w:val="22"/>
                <w:lang w:val="pl-PL" w:eastAsia="ar-SA"/>
              </w:rPr>
              <w:t>Kryterium</w:t>
            </w:r>
          </w:p>
        </w:tc>
        <w:tc>
          <w:tcPr>
            <w:tcW w:w="2891" w:type="dxa"/>
            <w:tcBorders>
              <w:top w:val="single" w:sz="4" w:space="0" w:color="000001"/>
              <w:left w:val="single" w:sz="4" w:space="0" w:color="000001"/>
              <w:bottom w:val="single" w:sz="4" w:space="0" w:color="000001"/>
              <w:right w:val="single" w:sz="4" w:space="0" w:color="000001"/>
            </w:tcBorders>
            <w:shd w:val="clear" w:color="auto" w:fill="D9D9D9"/>
            <w:vAlign w:val="center"/>
          </w:tcPr>
          <w:p w14:paraId="3772F799" w14:textId="77777777" w:rsidR="006D4A29" w:rsidRPr="00A10EB3" w:rsidRDefault="006D4A29" w:rsidP="00563749">
            <w:pPr>
              <w:pStyle w:val="Standard"/>
              <w:spacing w:line="280" w:lineRule="atLeast"/>
              <w:rPr>
                <w:rFonts w:ascii="Calibri" w:hAnsi="Calibri" w:cs="Calibri"/>
                <w:spacing w:val="-2"/>
                <w:sz w:val="22"/>
                <w:szCs w:val="22"/>
                <w:lang w:val="pl-PL" w:eastAsia="ar-SA"/>
              </w:rPr>
            </w:pPr>
            <w:r w:rsidRPr="00A10EB3">
              <w:rPr>
                <w:rFonts w:ascii="Calibri" w:hAnsi="Calibri" w:cs="Calibri"/>
                <w:b/>
                <w:spacing w:val="-2"/>
                <w:sz w:val="22"/>
                <w:szCs w:val="22"/>
                <w:lang w:val="pl-PL" w:eastAsia="ar-SA"/>
              </w:rPr>
              <w:t xml:space="preserve">Waga </w:t>
            </w:r>
            <w:r w:rsidRPr="00A10EB3">
              <w:rPr>
                <w:rFonts w:ascii="Calibri" w:hAnsi="Calibri" w:cs="Calibri"/>
                <w:b/>
                <w:spacing w:val="-2"/>
                <w:sz w:val="22"/>
                <w:szCs w:val="22"/>
                <w:vertAlign w:val="superscript"/>
                <w:lang w:val="pl-PL" w:eastAsia="ar-SA"/>
              </w:rPr>
              <w:t>*</w:t>
            </w:r>
          </w:p>
        </w:tc>
      </w:tr>
      <w:tr w:rsidR="006D4A29" w:rsidRPr="00A10EB3" w14:paraId="6E35FB60" w14:textId="77777777" w:rsidTr="001D1DEA">
        <w:trPr>
          <w:trHeight w:val="375"/>
        </w:trPr>
        <w:tc>
          <w:tcPr>
            <w:tcW w:w="541"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5BBC3A4" w14:textId="77777777" w:rsidR="006D4A29" w:rsidRPr="00A10EB3" w:rsidRDefault="006D4A29" w:rsidP="00563749">
            <w:pPr>
              <w:pStyle w:val="Standard"/>
              <w:spacing w:line="280" w:lineRule="atLeast"/>
              <w:rPr>
                <w:rFonts w:ascii="Calibri" w:hAnsi="Calibri" w:cs="Calibri"/>
                <w:spacing w:val="-2"/>
                <w:sz w:val="22"/>
                <w:szCs w:val="22"/>
                <w:lang w:val="pl-PL" w:eastAsia="ar-SA"/>
              </w:rPr>
            </w:pPr>
            <w:r w:rsidRPr="00A10EB3">
              <w:rPr>
                <w:rFonts w:ascii="Calibri" w:hAnsi="Calibri" w:cs="Calibri"/>
                <w:spacing w:val="-2"/>
                <w:sz w:val="22"/>
                <w:szCs w:val="22"/>
                <w:lang w:val="pl-PL" w:eastAsia="ar-SA"/>
              </w:rPr>
              <w:t>1.</w:t>
            </w:r>
          </w:p>
        </w:tc>
        <w:tc>
          <w:tcPr>
            <w:tcW w:w="4273"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3F4D641D" w14:textId="77777777" w:rsidR="006D4A29" w:rsidRPr="00A10EB3" w:rsidRDefault="006D4A29" w:rsidP="00563749">
            <w:pPr>
              <w:pStyle w:val="Standard"/>
              <w:spacing w:line="280" w:lineRule="atLeast"/>
              <w:rPr>
                <w:rFonts w:ascii="Calibri" w:hAnsi="Calibri" w:cs="Calibri"/>
                <w:spacing w:val="-2"/>
                <w:sz w:val="22"/>
                <w:szCs w:val="22"/>
                <w:lang w:val="pl-PL" w:eastAsia="ar-SA"/>
              </w:rPr>
            </w:pPr>
            <w:r w:rsidRPr="00A10EB3">
              <w:rPr>
                <w:rFonts w:ascii="Calibri" w:hAnsi="Calibri" w:cs="Calibri"/>
                <w:spacing w:val="-2"/>
                <w:sz w:val="22"/>
                <w:szCs w:val="22"/>
                <w:lang w:val="pl-PL" w:eastAsia="ar-SA"/>
              </w:rPr>
              <w:t xml:space="preserve">Cena oferty </w:t>
            </w:r>
            <w:r w:rsidRPr="00A10EB3">
              <w:rPr>
                <w:rFonts w:ascii="Calibri" w:hAnsi="Calibri" w:cs="Calibri"/>
                <w:b/>
                <w:bCs/>
                <w:spacing w:val="-2"/>
                <w:sz w:val="22"/>
                <w:szCs w:val="22"/>
                <w:lang w:val="pl-PL" w:eastAsia="ar-SA"/>
              </w:rPr>
              <w:t>(C)</w:t>
            </w:r>
          </w:p>
        </w:tc>
        <w:tc>
          <w:tcPr>
            <w:tcW w:w="2891"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170677FE" w14:textId="77777777" w:rsidR="006D4A29" w:rsidRPr="00A10EB3" w:rsidRDefault="006D4A29" w:rsidP="00563749">
            <w:pPr>
              <w:pStyle w:val="Standard"/>
              <w:spacing w:line="280" w:lineRule="atLeast"/>
              <w:rPr>
                <w:rFonts w:ascii="Calibri" w:hAnsi="Calibri" w:cs="Calibri"/>
                <w:spacing w:val="-2"/>
                <w:sz w:val="22"/>
                <w:szCs w:val="22"/>
                <w:lang w:val="pl-PL" w:eastAsia="ar-SA"/>
              </w:rPr>
            </w:pPr>
            <w:r w:rsidRPr="00A10EB3">
              <w:rPr>
                <w:rFonts w:ascii="Calibri" w:hAnsi="Calibri" w:cs="Calibri"/>
                <w:b/>
                <w:spacing w:val="-2"/>
                <w:sz w:val="22"/>
                <w:szCs w:val="22"/>
                <w:lang w:val="pl-PL" w:eastAsia="ar-SA"/>
              </w:rPr>
              <w:t>60% (60% = 60,00 pkt)</w:t>
            </w:r>
          </w:p>
        </w:tc>
      </w:tr>
      <w:tr w:rsidR="006D4A29" w:rsidRPr="00A10EB3" w14:paraId="4FE917BC" w14:textId="77777777" w:rsidTr="001D1DEA">
        <w:trPr>
          <w:trHeight w:val="375"/>
        </w:trPr>
        <w:tc>
          <w:tcPr>
            <w:tcW w:w="541"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27F9833E" w14:textId="77777777" w:rsidR="006D4A29" w:rsidRPr="00A10EB3" w:rsidRDefault="006D4A29" w:rsidP="00563749">
            <w:pPr>
              <w:pStyle w:val="Standard"/>
              <w:spacing w:line="280" w:lineRule="atLeast"/>
              <w:rPr>
                <w:rFonts w:ascii="Calibri" w:hAnsi="Calibri" w:cs="Calibri"/>
                <w:spacing w:val="-2"/>
                <w:sz w:val="22"/>
                <w:szCs w:val="22"/>
                <w:lang w:val="pl-PL" w:eastAsia="ar-SA"/>
              </w:rPr>
            </w:pPr>
            <w:r w:rsidRPr="00A10EB3">
              <w:rPr>
                <w:rFonts w:ascii="Calibri" w:hAnsi="Calibri" w:cs="Calibri"/>
                <w:spacing w:val="-2"/>
                <w:sz w:val="22"/>
                <w:szCs w:val="22"/>
                <w:lang w:val="pl-PL" w:eastAsia="ar-SA"/>
              </w:rPr>
              <w:t>2.</w:t>
            </w:r>
          </w:p>
        </w:tc>
        <w:tc>
          <w:tcPr>
            <w:tcW w:w="4273"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2A2CB49F" w14:textId="676DDB24" w:rsidR="006D4A29" w:rsidRPr="00A10EB3" w:rsidRDefault="007160B9" w:rsidP="00563749">
            <w:pPr>
              <w:pStyle w:val="Standard"/>
              <w:spacing w:line="280" w:lineRule="atLeast"/>
              <w:rPr>
                <w:rFonts w:ascii="Calibri" w:hAnsi="Calibri" w:cs="Calibri"/>
                <w:spacing w:val="-2"/>
                <w:sz w:val="22"/>
                <w:szCs w:val="22"/>
                <w:lang w:val="pl-PL" w:eastAsia="ar-SA"/>
              </w:rPr>
            </w:pPr>
            <w:r w:rsidRPr="007160B9">
              <w:rPr>
                <w:rFonts w:ascii="Calibri" w:hAnsi="Calibri" w:cs="Calibri"/>
                <w:spacing w:val="-2"/>
                <w:sz w:val="22"/>
                <w:szCs w:val="22"/>
                <w:lang w:val="pl-PL" w:eastAsia="ar-SA"/>
              </w:rPr>
              <w:t xml:space="preserve">Wysokość upustu </w:t>
            </w:r>
            <w:r w:rsidRPr="007160B9">
              <w:rPr>
                <w:rFonts w:ascii="Calibri" w:hAnsi="Calibri" w:cs="Calibri"/>
                <w:b/>
                <w:bCs/>
                <w:spacing w:val="-2"/>
                <w:sz w:val="22"/>
                <w:szCs w:val="22"/>
                <w:lang w:val="pl-PL" w:eastAsia="ar-SA"/>
              </w:rPr>
              <w:t>(U)</w:t>
            </w:r>
          </w:p>
        </w:tc>
        <w:tc>
          <w:tcPr>
            <w:tcW w:w="2891"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1019FC19" w14:textId="3F349A30" w:rsidR="006D4A29" w:rsidRPr="00A10EB3" w:rsidRDefault="00F4542C" w:rsidP="00F4542C">
            <w:pPr>
              <w:pStyle w:val="Standard"/>
              <w:spacing w:line="280" w:lineRule="atLeast"/>
              <w:rPr>
                <w:rFonts w:ascii="Calibri" w:hAnsi="Calibri" w:cs="Calibri"/>
                <w:b/>
                <w:spacing w:val="-2"/>
                <w:sz w:val="22"/>
                <w:szCs w:val="22"/>
                <w:lang w:val="pl-PL" w:eastAsia="ar-SA"/>
              </w:rPr>
            </w:pPr>
            <w:r>
              <w:rPr>
                <w:rFonts w:ascii="Calibri" w:hAnsi="Calibri" w:cs="Calibri"/>
                <w:b/>
                <w:spacing w:val="-2"/>
                <w:sz w:val="22"/>
                <w:szCs w:val="22"/>
                <w:lang w:val="pl-PL" w:eastAsia="ar-SA"/>
              </w:rPr>
              <w:t>4</w:t>
            </w:r>
            <w:r w:rsidR="00E22C75">
              <w:rPr>
                <w:rFonts w:ascii="Calibri" w:hAnsi="Calibri" w:cs="Calibri"/>
                <w:b/>
                <w:spacing w:val="-2"/>
                <w:sz w:val="22"/>
                <w:szCs w:val="22"/>
                <w:lang w:val="pl-PL" w:eastAsia="ar-SA"/>
              </w:rPr>
              <w:t>0</w:t>
            </w:r>
            <w:r w:rsidR="006D4A29" w:rsidRPr="00A10EB3">
              <w:rPr>
                <w:rFonts w:ascii="Calibri" w:hAnsi="Calibri" w:cs="Calibri"/>
                <w:b/>
                <w:spacing w:val="-2"/>
                <w:sz w:val="22"/>
                <w:szCs w:val="22"/>
                <w:lang w:val="pl-PL" w:eastAsia="ar-SA"/>
              </w:rPr>
              <w:t>% (</w:t>
            </w:r>
            <w:r>
              <w:rPr>
                <w:rFonts w:ascii="Calibri" w:hAnsi="Calibri" w:cs="Calibri"/>
                <w:b/>
                <w:spacing w:val="-2"/>
                <w:sz w:val="22"/>
                <w:szCs w:val="22"/>
                <w:lang w:val="pl-PL" w:eastAsia="ar-SA"/>
              </w:rPr>
              <w:t>4</w:t>
            </w:r>
            <w:r w:rsidR="006D4A29" w:rsidRPr="00A10EB3">
              <w:rPr>
                <w:rFonts w:ascii="Calibri" w:hAnsi="Calibri" w:cs="Calibri"/>
                <w:b/>
                <w:spacing w:val="-2"/>
                <w:sz w:val="22"/>
                <w:szCs w:val="22"/>
                <w:lang w:val="pl-PL" w:eastAsia="ar-SA"/>
              </w:rPr>
              <w:t xml:space="preserve">0% = </w:t>
            </w:r>
            <w:r>
              <w:rPr>
                <w:rFonts w:ascii="Calibri" w:hAnsi="Calibri" w:cs="Calibri"/>
                <w:b/>
                <w:spacing w:val="-2"/>
                <w:sz w:val="22"/>
                <w:szCs w:val="22"/>
                <w:lang w:val="pl-PL" w:eastAsia="ar-SA"/>
              </w:rPr>
              <w:t>4</w:t>
            </w:r>
            <w:r w:rsidR="006D4A29" w:rsidRPr="00A10EB3">
              <w:rPr>
                <w:rFonts w:ascii="Calibri" w:hAnsi="Calibri" w:cs="Calibri"/>
                <w:b/>
                <w:spacing w:val="-2"/>
                <w:sz w:val="22"/>
                <w:szCs w:val="22"/>
                <w:lang w:val="pl-PL" w:eastAsia="ar-SA"/>
              </w:rPr>
              <w:t>0,00 pkt)</w:t>
            </w:r>
          </w:p>
        </w:tc>
      </w:tr>
    </w:tbl>
    <w:p w14:paraId="3C405A2B" w14:textId="402A686E" w:rsidR="006D4A29" w:rsidRPr="00A10EB3" w:rsidRDefault="006D4A29" w:rsidP="00563749">
      <w:pPr>
        <w:pStyle w:val="Standard"/>
        <w:spacing w:line="280" w:lineRule="atLeast"/>
        <w:rPr>
          <w:rFonts w:ascii="Calibri" w:hAnsi="Calibri" w:cs="Calibri"/>
          <w:spacing w:val="-2"/>
          <w:sz w:val="22"/>
          <w:szCs w:val="22"/>
          <w:lang w:val="pl-PL" w:eastAsia="ar-SA"/>
        </w:rPr>
      </w:pPr>
      <w:r w:rsidRPr="00A10EB3">
        <w:rPr>
          <w:rFonts w:ascii="Calibri" w:hAnsi="Calibri" w:cs="Calibri"/>
          <w:spacing w:val="-2"/>
          <w:sz w:val="22"/>
          <w:szCs w:val="22"/>
          <w:lang w:val="pl-PL" w:eastAsia="ar-SA"/>
        </w:rPr>
        <w:t>* wg zasady 1% = 1 pkt</w:t>
      </w:r>
    </w:p>
    <w:p w14:paraId="0BCFF96B" w14:textId="77777777" w:rsidR="006D4A29" w:rsidRPr="00A10EB3" w:rsidRDefault="006D4A29" w:rsidP="00563749">
      <w:pPr>
        <w:pStyle w:val="Standard"/>
        <w:spacing w:line="280" w:lineRule="atLeast"/>
        <w:rPr>
          <w:rFonts w:ascii="Calibri" w:hAnsi="Calibri" w:cs="Calibri"/>
          <w:spacing w:val="-2"/>
          <w:sz w:val="22"/>
          <w:szCs w:val="22"/>
          <w:lang w:val="pl-PL" w:eastAsia="ar-SA"/>
        </w:rPr>
      </w:pPr>
      <w:r w:rsidRPr="00A10EB3">
        <w:rPr>
          <w:rFonts w:ascii="Calibri" w:hAnsi="Calibri" w:cs="Calibri"/>
          <w:b/>
          <w:bCs/>
          <w:spacing w:val="-2"/>
          <w:sz w:val="22"/>
          <w:szCs w:val="22"/>
          <w:lang w:val="pl-PL" w:eastAsia="ar-SA"/>
        </w:rPr>
        <w:t>2.</w:t>
      </w:r>
      <w:r w:rsidRPr="00A10EB3">
        <w:rPr>
          <w:rFonts w:ascii="Calibri" w:hAnsi="Calibri" w:cs="Calibri"/>
          <w:spacing w:val="-2"/>
          <w:sz w:val="22"/>
          <w:szCs w:val="22"/>
          <w:lang w:val="pl-PL" w:eastAsia="ar-SA"/>
        </w:rPr>
        <w:t xml:space="preserve"> Liczbę punktów (P), jaka zostanie przyznana ofercie, stanowi obliczona z dokładnością do dwóch miejsc po przecinku suma punktów uzyskanych w każdym kryterium oceny ofert:</w:t>
      </w:r>
    </w:p>
    <w:p w14:paraId="44A03086" w14:textId="1FD46507" w:rsidR="006D4A29" w:rsidRPr="00A10EB3" w:rsidRDefault="006D4A29" w:rsidP="00563749">
      <w:pPr>
        <w:pStyle w:val="Standard"/>
        <w:spacing w:line="280" w:lineRule="atLeast"/>
        <w:rPr>
          <w:rFonts w:ascii="Calibri" w:hAnsi="Calibri" w:cs="Calibri"/>
          <w:spacing w:val="-2"/>
          <w:sz w:val="22"/>
          <w:szCs w:val="22"/>
          <w:lang w:val="pl-PL" w:eastAsia="ar-SA"/>
        </w:rPr>
      </w:pPr>
      <w:r w:rsidRPr="00A10EB3">
        <w:rPr>
          <w:rFonts w:ascii="Calibri" w:hAnsi="Calibri" w:cs="Calibri"/>
          <w:b/>
          <w:bCs/>
          <w:spacing w:val="-2"/>
          <w:sz w:val="22"/>
          <w:szCs w:val="22"/>
          <w:lang w:val="pl-PL" w:eastAsia="ar-SA"/>
        </w:rPr>
        <w:t xml:space="preserve">P = C + </w:t>
      </w:r>
      <w:r w:rsidR="007160B9">
        <w:rPr>
          <w:rFonts w:ascii="Calibri" w:hAnsi="Calibri" w:cs="Calibri"/>
          <w:b/>
          <w:bCs/>
          <w:spacing w:val="-2"/>
          <w:sz w:val="22"/>
          <w:szCs w:val="22"/>
          <w:lang w:val="pl-PL" w:eastAsia="ar-SA"/>
        </w:rPr>
        <w:t>U</w:t>
      </w:r>
    </w:p>
    <w:p w14:paraId="5072566D" w14:textId="77777777" w:rsidR="006D4A29" w:rsidRPr="00A10EB3" w:rsidRDefault="006D4A29" w:rsidP="00563749">
      <w:pPr>
        <w:pStyle w:val="Standard"/>
        <w:spacing w:line="280" w:lineRule="atLeast"/>
        <w:rPr>
          <w:rFonts w:ascii="Calibri" w:hAnsi="Calibri" w:cs="Calibri"/>
          <w:spacing w:val="-2"/>
          <w:sz w:val="22"/>
          <w:szCs w:val="22"/>
          <w:lang w:val="pl-PL" w:eastAsia="ar-SA"/>
        </w:rPr>
      </w:pPr>
      <w:r w:rsidRPr="00A10EB3">
        <w:rPr>
          <w:rFonts w:ascii="Calibri" w:hAnsi="Calibri" w:cs="Calibri"/>
          <w:spacing w:val="-2"/>
          <w:sz w:val="22"/>
          <w:szCs w:val="22"/>
          <w:lang w:val="pl-PL" w:eastAsia="ar-SA"/>
        </w:rPr>
        <w:t>gdzie:</w:t>
      </w:r>
    </w:p>
    <w:p w14:paraId="4D6A73F4" w14:textId="77777777" w:rsidR="006D4A29" w:rsidRPr="00A10EB3" w:rsidRDefault="006D4A29" w:rsidP="00563749">
      <w:pPr>
        <w:pStyle w:val="Standard"/>
        <w:spacing w:line="280" w:lineRule="atLeast"/>
        <w:rPr>
          <w:rFonts w:ascii="Calibri" w:hAnsi="Calibri" w:cs="Calibri"/>
          <w:spacing w:val="-2"/>
          <w:sz w:val="22"/>
          <w:szCs w:val="22"/>
          <w:lang w:val="pl-PL" w:eastAsia="ar-SA"/>
        </w:rPr>
      </w:pPr>
      <w:r w:rsidRPr="00A10EB3">
        <w:rPr>
          <w:rFonts w:ascii="Calibri" w:hAnsi="Calibri" w:cs="Calibri"/>
          <w:spacing w:val="-2"/>
          <w:sz w:val="22"/>
          <w:szCs w:val="22"/>
          <w:lang w:val="pl-PL" w:eastAsia="ar-SA"/>
        </w:rPr>
        <w:t xml:space="preserve">P – liczba punktów przyznana ocenianej ofercie łącznie za kryterium „Cena oferty” </w:t>
      </w:r>
    </w:p>
    <w:p w14:paraId="07EF481D" w14:textId="77777777" w:rsidR="006D4A29" w:rsidRPr="00A10EB3" w:rsidRDefault="006D4A29" w:rsidP="00563749">
      <w:pPr>
        <w:pStyle w:val="Standard"/>
        <w:spacing w:line="280" w:lineRule="atLeast"/>
        <w:rPr>
          <w:rFonts w:ascii="Calibri" w:hAnsi="Calibri" w:cs="Calibri"/>
          <w:spacing w:val="-2"/>
          <w:sz w:val="22"/>
          <w:szCs w:val="22"/>
          <w:lang w:val="pl-PL" w:eastAsia="ar-SA"/>
        </w:rPr>
      </w:pPr>
      <w:r w:rsidRPr="00A10EB3">
        <w:rPr>
          <w:rFonts w:ascii="Calibri" w:hAnsi="Calibri" w:cs="Calibri"/>
          <w:spacing w:val="-2"/>
          <w:sz w:val="22"/>
          <w:szCs w:val="22"/>
          <w:lang w:val="pl-PL" w:eastAsia="ar-SA"/>
        </w:rPr>
        <w:t xml:space="preserve">C – liczba punktów za kryterium </w:t>
      </w:r>
      <w:r w:rsidRPr="00A10EB3">
        <w:rPr>
          <w:rFonts w:ascii="Calibri" w:hAnsi="Calibri" w:cs="Calibri"/>
          <w:bCs/>
          <w:spacing w:val="-2"/>
          <w:sz w:val="22"/>
          <w:szCs w:val="22"/>
          <w:lang w:val="pl-PL" w:eastAsia="ar-SA"/>
        </w:rPr>
        <w:t>„Cena oferty”</w:t>
      </w:r>
      <w:r w:rsidRPr="00A10EB3">
        <w:rPr>
          <w:rFonts w:ascii="Calibri" w:hAnsi="Calibri" w:cs="Calibri"/>
          <w:spacing w:val="-2"/>
          <w:sz w:val="22"/>
          <w:szCs w:val="22"/>
          <w:lang w:val="pl-PL" w:eastAsia="ar-SA"/>
        </w:rPr>
        <w:t xml:space="preserve"> przyznana ocenianej ofercie</w:t>
      </w:r>
    </w:p>
    <w:p w14:paraId="01AE264E" w14:textId="32EAE149" w:rsidR="006D4A29" w:rsidRPr="00A10EB3" w:rsidRDefault="007160B9" w:rsidP="00563749">
      <w:pPr>
        <w:pStyle w:val="Standard"/>
        <w:spacing w:line="280" w:lineRule="atLeast"/>
        <w:rPr>
          <w:rFonts w:ascii="Calibri" w:hAnsi="Calibri" w:cs="Calibri"/>
          <w:spacing w:val="-2"/>
          <w:sz w:val="22"/>
          <w:szCs w:val="22"/>
          <w:lang w:val="pl-PL" w:eastAsia="ar-SA"/>
        </w:rPr>
      </w:pPr>
      <w:r>
        <w:rPr>
          <w:rFonts w:ascii="Calibri" w:hAnsi="Calibri" w:cs="Calibri"/>
          <w:spacing w:val="-2"/>
          <w:sz w:val="22"/>
          <w:szCs w:val="22"/>
          <w:lang w:val="pl-PL" w:eastAsia="ar-SA"/>
        </w:rPr>
        <w:t>U</w:t>
      </w:r>
      <w:r w:rsidR="006D4A29" w:rsidRPr="00A10EB3">
        <w:rPr>
          <w:rFonts w:ascii="Calibri" w:hAnsi="Calibri" w:cs="Calibri"/>
          <w:spacing w:val="-2"/>
          <w:sz w:val="22"/>
          <w:szCs w:val="22"/>
          <w:lang w:val="pl-PL" w:eastAsia="ar-SA"/>
        </w:rPr>
        <w:t xml:space="preserve"> -  liczba punktów za kryterium </w:t>
      </w:r>
      <w:bookmarkStart w:id="5" w:name="_Hlk116306500"/>
      <w:r w:rsidR="006D4A29" w:rsidRPr="00A10EB3">
        <w:rPr>
          <w:rFonts w:ascii="Calibri" w:hAnsi="Calibri" w:cs="Calibri"/>
          <w:bCs/>
          <w:spacing w:val="-2"/>
          <w:sz w:val="22"/>
          <w:szCs w:val="22"/>
          <w:lang w:val="pl-PL" w:eastAsia="ar-SA"/>
        </w:rPr>
        <w:t>„</w:t>
      </w:r>
      <w:bookmarkEnd w:id="5"/>
      <w:r>
        <w:rPr>
          <w:rFonts w:ascii="Calibri" w:hAnsi="Calibri" w:cs="Calibri"/>
          <w:bCs/>
          <w:spacing w:val="-2"/>
          <w:sz w:val="22"/>
          <w:szCs w:val="22"/>
          <w:lang w:val="pl-PL" w:eastAsia="ar-SA"/>
        </w:rPr>
        <w:t>Wysokość upustu</w:t>
      </w:r>
      <w:r w:rsidR="006D4A29" w:rsidRPr="00A10EB3">
        <w:rPr>
          <w:rFonts w:ascii="Calibri" w:hAnsi="Calibri" w:cs="Calibri"/>
          <w:bCs/>
          <w:spacing w:val="-2"/>
          <w:sz w:val="22"/>
          <w:szCs w:val="22"/>
          <w:lang w:val="pl-PL" w:eastAsia="ar-SA"/>
        </w:rPr>
        <w:t>”</w:t>
      </w:r>
      <w:r w:rsidR="006D4A29" w:rsidRPr="00A10EB3">
        <w:rPr>
          <w:rFonts w:ascii="Calibri" w:hAnsi="Calibri" w:cs="Calibri"/>
          <w:spacing w:val="-2"/>
          <w:sz w:val="22"/>
          <w:szCs w:val="22"/>
          <w:lang w:val="pl-PL" w:eastAsia="ar-SA"/>
        </w:rPr>
        <w:t xml:space="preserve"> przyznana ocenianej ofercie</w:t>
      </w:r>
    </w:p>
    <w:p w14:paraId="1100206E" w14:textId="77777777" w:rsidR="006D4A29" w:rsidRPr="00A10EB3" w:rsidRDefault="006D4A29" w:rsidP="00563749">
      <w:pPr>
        <w:pStyle w:val="Standard"/>
        <w:spacing w:line="280" w:lineRule="atLeast"/>
        <w:rPr>
          <w:rFonts w:ascii="Calibri" w:hAnsi="Calibri" w:cs="Calibri"/>
          <w:spacing w:val="-2"/>
          <w:sz w:val="22"/>
          <w:szCs w:val="22"/>
          <w:lang w:val="pl-PL" w:eastAsia="ar-SA"/>
        </w:rPr>
      </w:pPr>
      <w:r w:rsidRPr="00A10EB3">
        <w:rPr>
          <w:rFonts w:ascii="Calibri" w:hAnsi="Calibri" w:cs="Calibri"/>
          <w:b/>
          <w:bCs/>
          <w:spacing w:val="-2"/>
          <w:sz w:val="22"/>
          <w:szCs w:val="22"/>
          <w:lang w:val="pl-PL" w:eastAsia="ar-SA"/>
        </w:rPr>
        <w:t>3.</w:t>
      </w:r>
      <w:r w:rsidRPr="00A10EB3">
        <w:rPr>
          <w:rFonts w:ascii="Calibri" w:hAnsi="Calibri" w:cs="Calibri"/>
          <w:spacing w:val="-2"/>
          <w:sz w:val="22"/>
          <w:szCs w:val="22"/>
          <w:lang w:val="pl-PL" w:eastAsia="ar-SA"/>
        </w:rPr>
        <w:t xml:space="preserve"> Za najkorzystniejszą ofertę uznana zostanie oferta, która uzyskała największą liczbę punktów (P).</w:t>
      </w:r>
    </w:p>
    <w:p w14:paraId="4CE8E83D" w14:textId="77777777" w:rsidR="006D4A29" w:rsidRPr="00A10EB3" w:rsidRDefault="006D4A29" w:rsidP="00563749">
      <w:pPr>
        <w:pStyle w:val="Standard"/>
        <w:spacing w:line="280" w:lineRule="atLeast"/>
        <w:rPr>
          <w:rFonts w:ascii="Calibri" w:hAnsi="Calibri" w:cs="Calibri"/>
          <w:spacing w:val="-2"/>
          <w:sz w:val="22"/>
          <w:szCs w:val="22"/>
          <w:lang w:val="pl-PL" w:eastAsia="ar-SA"/>
        </w:rPr>
      </w:pPr>
      <w:r w:rsidRPr="00A10EB3">
        <w:rPr>
          <w:rFonts w:ascii="Calibri" w:hAnsi="Calibri" w:cs="Calibri"/>
          <w:b/>
          <w:bCs/>
          <w:spacing w:val="-2"/>
          <w:sz w:val="22"/>
          <w:szCs w:val="22"/>
          <w:lang w:val="pl-PL" w:eastAsia="ar-SA"/>
        </w:rPr>
        <w:t>4.</w:t>
      </w:r>
      <w:r w:rsidRPr="00A10EB3">
        <w:rPr>
          <w:rFonts w:ascii="Calibri" w:hAnsi="Calibri" w:cs="Calibri"/>
          <w:spacing w:val="-2"/>
          <w:sz w:val="22"/>
          <w:szCs w:val="22"/>
          <w:lang w:val="pl-PL" w:eastAsia="ar-SA"/>
        </w:rPr>
        <w:t xml:space="preserve"> Liczba punktów za kryterium:</w:t>
      </w:r>
    </w:p>
    <w:p w14:paraId="1E22598F" w14:textId="77777777" w:rsidR="006D4A29" w:rsidRPr="00A10EB3" w:rsidRDefault="006D4A29" w:rsidP="00563749">
      <w:pPr>
        <w:pStyle w:val="Standard"/>
        <w:spacing w:line="280" w:lineRule="atLeast"/>
        <w:rPr>
          <w:rFonts w:ascii="Calibri" w:hAnsi="Calibri" w:cs="Calibri"/>
          <w:b/>
          <w:spacing w:val="-2"/>
          <w:sz w:val="22"/>
          <w:szCs w:val="22"/>
          <w:lang w:val="pl-PL" w:eastAsia="ar-SA"/>
        </w:rPr>
      </w:pPr>
      <w:r w:rsidRPr="00A10EB3">
        <w:rPr>
          <w:rFonts w:ascii="Calibri" w:hAnsi="Calibri" w:cs="Calibri"/>
          <w:b/>
          <w:spacing w:val="-2"/>
          <w:sz w:val="22"/>
          <w:szCs w:val="22"/>
          <w:lang w:val="pl-PL" w:eastAsia="ar-SA"/>
        </w:rPr>
        <w:t>a)</w:t>
      </w:r>
    </w:p>
    <w:p w14:paraId="26D27DEB" w14:textId="77777777" w:rsidR="006D4A29" w:rsidRPr="00A10EB3" w:rsidRDefault="006D4A29" w:rsidP="00563749">
      <w:pPr>
        <w:pStyle w:val="Standard"/>
        <w:spacing w:line="280" w:lineRule="atLeast"/>
        <w:rPr>
          <w:rFonts w:ascii="Calibri" w:hAnsi="Calibri" w:cs="Calibri"/>
          <w:spacing w:val="-2"/>
          <w:sz w:val="22"/>
          <w:szCs w:val="22"/>
          <w:lang w:val="pl-PL" w:eastAsia="ar-SA"/>
        </w:rPr>
      </w:pPr>
      <w:r w:rsidRPr="00A10EB3">
        <w:rPr>
          <w:rFonts w:ascii="Calibri" w:hAnsi="Calibri" w:cs="Calibri"/>
          <w:b/>
          <w:spacing w:val="-2"/>
          <w:sz w:val="22"/>
          <w:szCs w:val="22"/>
          <w:lang w:val="pl-PL" w:eastAsia="ar-SA"/>
        </w:rPr>
        <w:t xml:space="preserve">„Cena oferty” </w:t>
      </w:r>
      <w:r w:rsidRPr="00A10EB3">
        <w:rPr>
          <w:rFonts w:ascii="Calibri" w:hAnsi="Calibri" w:cs="Calibri"/>
          <w:spacing w:val="-2"/>
          <w:sz w:val="22"/>
          <w:szCs w:val="22"/>
          <w:lang w:val="pl-PL" w:eastAsia="ar-SA"/>
        </w:rPr>
        <w:t>– zostanie obliczona  z dokładnością do dwóch miejsc po przecinku, w następujący sposób:</w:t>
      </w:r>
    </w:p>
    <w:p w14:paraId="74357856" w14:textId="77777777" w:rsidR="006D4A29" w:rsidRPr="00A10EB3" w:rsidRDefault="006D4A29" w:rsidP="00563749">
      <w:pPr>
        <w:pStyle w:val="Standard"/>
        <w:spacing w:line="280" w:lineRule="atLeast"/>
        <w:rPr>
          <w:rFonts w:ascii="Calibri" w:hAnsi="Calibri" w:cs="Calibri"/>
          <w:b/>
          <w:bCs/>
          <w:spacing w:val="-2"/>
          <w:sz w:val="22"/>
          <w:szCs w:val="22"/>
          <w:lang w:val="pl-PL" w:eastAsia="ar-SA"/>
        </w:rPr>
      </w:pPr>
    </w:p>
    <w:p w14:paraId="42565E86" w14:textId="77777777" w:rsidR="006D4A29" w:rsidRPr="00A10EB3" w:rsidRDefault="006D4A29" w:rsidP="00563749">
      <w:pPr>
        <w:pStyle w:val="Standard"/>
        <w:spacing w:line="280" w:lineRule="atLeast"/>
        <w:rPr>
          <w:rFonts w:ascii="Calibri" w:hAnsi="Calibri" w:cs="Calibri"/>
          <w:spacing w:val="-2"/>
          <w:sz w:val="22"/>
          <w:szCs w:val="22"/>
          <w:lang w:val="pl-PL" w:eastAsia="ar-SA"/>
        </w:rPr>
      </w:pPr>
      <w:r w:rsidRPr="00A10EB3">
        <w:rPr>
          <w:rFonts w:ascii="Calibri" w:hAnsi="Calibri" w:cs="Calibri"/>
          <w:b/>
          <w:bCs/>
          <w:spacing w:val="-2"/>
          <w:sz w:val="22"/>
          <w:szCs w:val="22"/>
          <w:lang w:val="pl-PL" w:eastAsia="ar-SA"/>
        </w:rPr>
        <w:t>C= /</w:t>
      </w:r>
      <w:proofErr w:type="spellStart"/>
      <w:r w:rsidRPr="00A10EB3">
        <w:rPr>
          <w:rFonts w:ascii="Calibri" w:hAnsi="Calibri" w:cs="Calibri"/>
          <w:b/>
          <w:bCs/>
          <w:spacing w:val="-2"/>
          <w:sz w:val="22"/>
          <w:szCs w:val="22"/>
          <w:lang w:val="pl-PL" w:eastAsia="ar-SA"/>
        </w:rPr>
        <w:t>Cmin</w:t>
      </w:r>
      <w:proofErr w:type="spellEnd"/>
      <w:r w:rsidRPr="00A10EB3">
        <w:rPr>
          <w:rFonts w:ascii="Calibri" w:hAnsi="Calibri" w:cs="Calibri"/>
          <w:b/>
          <w:bCs/>
          <w:spacing w:val="-2"/>
          <w:sz w:val="22"/>
          <w:szCs w:val="22"/>
          <w:lang w:val="pl-PL" w:eastAsia="ar-SA"/>
        </w:rPr>
        <w:t xml:space="preserve"> : </w:t>
      </w:r>
      <w:proofErr w:type="spellStart"/>
      <w:r w:rsidRPr="00A10EB3">
        <w:rPr>
          <w:rFonts w:ascii="Calibri" w:hAnsi="Calibri" w:cs="Calibri"/>
          <w:b/>
          <w:bCs/>
          <w:spacing w:val="-2"/>
          <w:sz w:val="22"/>
          <w:szCs w:val="22"/>
          <w:lang w:val="pl-PL" w:eastAsia="ar-SA"/>
        </w:rPr>
        <w:t>Cbad</w:t>
      </w:r>
      <w:proofErr w:type="spellEnd"/>
      <w:r w:rsidRPr="00A10EB3">
        <w:rPr>
          <w:rFonts w:ascii="Calibri" w:hAnsi="Calibri" w:cs="Calibri"/>
          <w:b/>
          <w:bCs/>
          <w:spacing w:val="-2"/>
          <w:sz w:val="22"/>
          <w:szCs w:val="22"/>
          <w:lang w:val="pl-PL" w:eastAsia="ar-SA"/>
        </w:rPr>
        <w:t>/ x 60,00</w:t>
      </w:r>
    </w:p>
    <w:p w14:paraId="06750816" w14:textId="77777777" w:rsidR="006D4A29" w:rsidRPr="00A10EB3" w:rsidRDefault="006D4A29" w:rsidP="00563749">
      <w:pPr>
        <w:pStyle w:val="Standard"/>
        <w:spacing w:line="280" w:lineRule="atLeast"/>
        <w:rPr>
          <w:rFonts w:ascii="Calibri" w:hAnsi="Calibri" w:cs="Calibri"/>
          <w:spacing w:val="-2"/>
          <w:sz w:val="22"/>
          <w:szCs w:val="22"/>
          <w:lang w:val="pl-PL" w:eastAsia="ar-SA"/>
        </w:rPr>
      </w:pPr>
      <w:r w:rsidRPr="00A10EB3">
        <w:rPr>
          <w:rFonts w:ascii="Calibri" w:hAnsi="Calibri" w:cs="Calibri"/>
          <w:spacing w:val="-2"/>
          <w:sz w:val="22"/>
          <w:szCs w:val="22"/>
          <w:lang w:val="pl-PL" w:eastAsia="ar-SA"/>
        </w:rPr>
        <w:t>gdzie:</w:t>
      </w:r>
    </w:p>
    <w:p w14:paraId="52C3D975" w14:textId="77777777" w:rsidR="006D4A29" w:rsidRPr="00A10EB3" w:rsidRDefault="006D4A29" w:rsidP="00563749">
      <w:pPr>
        <w:pStyle w:val="Standard"/>
        <w:spacing w:line="280" w:lineRule="atLeast"/>
        <w:rPr>
          <w:rFonts w:ascii="Calibri" w:hAnsi="Calibri" w:cs="Calibri"/>
          <w:spacing w:val="-2"/>
          <w:sz w:val="22"/>
          <w:szCs w:val="22"/>
          <w:lang w:val="pl-PL" w:eastAsia="ar-SA"/>
        </w:rPr>
      </w:pPr>
      <w:r w:rsidRPr="00A10EB3">
        <w:rPr>
          <w:rFonts w:ascii="Calibri" w:hAnsi="Calibri" w:cs="Calibri"/>
          <w:spacing w:val="-2"/>
          <w:sz w:val="22"/>
          <w:szCs w:val="22"/>
          <w:lang w:val="pl-PL" w:eastAsia="ar-SA"/>
        </w:rPr>
        <w:t>C – liczba punktów za kryterium „Cena oferty” przyznana ocenianej ofercie</w:t>
      </w:r>
    </w:p>
    <w:p w14:paraId="3E7A3073" w14:textId="77777777" w:rsidR="006D4A29" w:rsidRPr="00A10EB3" w:rsidRDefault="006D4A29" w:rsidP="00563749">
      <w:pPr>
        <w:pStyle w:val="Standard"/>
        <w:spacing w:line="280" w:lineRule="atLeast"/>
        <w:rPr>
          <w:rFonts w:ascii="Calibri" w:hAnsi="Calibri" w:cs="Calibri"/>
          <w:spacing w:val="-2"/>
          <w:sz w:val="22"/>
          <w:szCs w:val="22"/>
          <w:lang w:val="pl-PL" w:eastAsia="ar-SA"/>
        </w:rPr>
      </w:pPr>
      <w:proofErr w:type="spellStart"/>
      <w:r w:rsidRPr="00A10EB3">
        <w:rPr>
          <w:rFonts w:ascii="Calibri" w:hAnsi="Calibri" w:cs="Calibri"/>
          <w:spacing w:val="-2"/>
          <w:sz w:val="22"/>
          <w:szCs w:val="22"/>
          <w:lang w:val="pl-PL" w:eastAsia="ar-SA"/>
        </w:rPr>
        <w:t>Cmin</w:t>
      </w:r>
      <w:proofErr w:type="spellEnd"/>
      <w:r w:rsidRPr="00A10EB3">
        <w:rPr>
          <w:rFonts w:ascii="Calibri" w:hAnsi="Calibri" w:cs="Calibri"/>
          <w:spacing w:val="-2"/>
          <w:sz w:val="22"/>
          <w:szCs w:val="22"/>
          <w:lang w:val="pl-PL" w:eastAsia="ar-SA"/>
        </w:rPr>
        <w:t>– najniższa cena ofertowa spośród ocenianych ofert</w:t>
      </w:r>
    </w:p>
    <w:p w14:paraId="70A18889" w14:textId="77777777" w:rsidR="006D4A29" w:rsidRPr="00A10EB3" w:rsidRDefault="006D4A29" w:rsidP="00563749">
      <w:pPr>
        <w:pStyle w:val="Standard"/>
        <w:spacing w:line="280" w:lineRule="atLeast"/>
        <w:rPr>
          <w:rFonts w:ascii="Calibri" w:hAnsi="Calibri" w:cs="Calibri"/>
          <w:spacing w:val="-2"/>
          <w:sz w:val="22"/>
          <w:szCs w:val="22"/>
          <w:lang w:val="pl-PL" w:eastAsia="ar-SA"/>
        </w:rPr>
      </w:pPr>
      <w:proofErr w:type="spellStart"/>
      <w:r w:rsidRPr="00A10EB3">
        <w:rPr>
          <w:rFonts w:ascii="Calibri" w:hAnsi="Calibri" w:cs="Calibri"/>
          <w:spacing w:val="-2"/>
          <w:sz w:val="22"/>
          <w:szCs w:val="22"/>
          <w:lang w:val="pl-PL" w:eastAsia="ar-SA"/>
        </w:rPr>
        <w:t>Cbad</w:t>
      </w:r>
      <w:proofErr w:type="spellEnd"/>
      <w:r w:rsidRPr="00A10EB3">
        <w:rPr>
          <w:rFonts w:ascii="Calibri" w:hAnsi="Calibri" w:cs="Calibri"/>
          <w:spacing w:val="-2"/>
          <w:sz w:val="22"/>
          <w:szCs w:val="22"/>
          <w:vertAlign w:val="subscript"/>
          <w:lang w:val="pl-PL" w:eastAsia="ar-SA"/>
        </w:rPr>
        <w:t xml:space="preserve"> </w:t>
      </w:r>
      <w:r w:rsidRPr="00A10EB3">
        <w:rPr>
          <w:rFonts w:ascii="Calibri" w:hAnsi="Calibri" w:cs="Calibri"/>
          <w:spacing w:val="-2"/>
          <w:sz w:val="22"/>
          <w:szCs w:val="22"/>
          <w:lang w:val="pl-PL" w:eastAsia="ar-SA"/>
        </w:rPr>
        <w:t>– cena ofertowa oferty ocenianej.</w:t>
      </w:r>
    </w:p>
    <w:p w14:paraId="7FFFEB06" w14:textId="77777777" w:rsidR="006D4A29" w:rsidRPr="00A10EB3" w:rsidRDefault="006D4A29" w:rsidP="00563749">
      <w:pPr>
        <w:pStyle w:val="Standard"/>
        <w:spacing w:line="280" w:lineRule="atLeast"/>
        <w:rPr>
          <w:rFonts w:ascii="Calibri" w:hAnsi="Calibri" w:cs="Calibri"/>
          <w:spacing w:val="-2"/>
          <w:sz w:val="22"/>
          <w:szCs w:val="22"/>
          <w:lang w:val="pl-PL" w:eastAsia="ar-SA"/>
        </w:rPr>
      </w:pPr>
    </w:p>
    <w:p w14:paraId="17E83DBE" w14:textId="77777777" w:rsidR="006D4A29" w:rsidRPr="00A10EB3" w:rsidRDefault="006D4A29" w:rsidP="00563749">
      <w:pPr>
        <w:pStyle w:val="Standard"/>
        <w:spacing w:line="280" w:lineRule="atLeast"/>
        <w:rPr>
          <w:rFonts w:ascii="Calibri" w:hAnsi="Calibri" w:cs="Calibri"/>
          <w:spacing w:val="-2"/>
          <w:sz w:val="22"/>
          <w:szCs w:val="22"/>
          <w:lang w:val="pl-PL" w:eastAsia="ar-SA"/>
        </w:rPr>
      </w:pPr>
      <w:r w:rsidRPr="00A10EB3">
        <w:rPr>
          <w:rFonts w:ascii="Calibri" w:hAnsi="Calibri" w:cs="Calibri"/>
          <w:spacing w:val="-2"/>
          <w:sz w:val="22"/>
          <w:szCs w:val="22"/>
          <w:lang w:val="pl-PL" w:eastAsia="ar-SA"/>
        </w:rPr>
        <w:t>Maksymalna liczba punktów, jakie może otrzymać oferta w kryterium oceny ofert wynosi 60,00  pkt.</w:t>
      </w:r>
    </w:p>
    <w:p w14:paraId="42FBA76E" w14:textId="7584B7F6" w:rsidR="00A10EB3" w:rsidRPr="00A10EB3" w:rsidRDefault="00A10EB3" w:rsidP="00563749">
      <w:pPr>
        <w:suppressAutoHyphens w:val="0"/>
        <w:spacing w:before="0" w:after="0" w:line="280" w:lineRule="atLeast"/>
        <w:textAlignment w:val="auto"/>
        <w:rPr>
          <w:rFonts w:ascii="Calibri" w:eastAsia="Times New Roman" w:hAnsi="Calibri" w:cs="Calibri"/>
          <w:color w:val="auto"/>
          <w:sz w:val="22"/>
          <w:szCs w:val="22"/>
          <w:lang w:eastAsia="pl-PL" w:bidi="ar-SA"/>
        </w:rPr>
      </w:pPr>
      <w:r w:rsidRPr="00A10EB3">
        <w:rPr>
          <w:rFonts w:ascii="Calibri" w:eastAsia="Times New Roman" w:hAnsi="Calibri" w:cs="Calibri"/>
          <w:b/>
          <w:bCs/>
          <w:color w:val="auto"/>
          <w:sz w:val="22"/>
          <w:szCs w:val="22"/>
          <w:lang w:eastAsia="pl-PL" w:bidi="ar-SA"/>
        </w:rPr>
        <w:t xml:space="preserve">b) Sposób przyznawania punktów w kryterium </w:t>
      </w:r>
      <w:r w:rsidRPr="00A10EB3">
        <w:rPr>
          <w:rFonts w:ascii="Calibri" w:eastAsia="Times New Roman" w:hAnsi="Calibri" w:cs="Calibri"/>
          <w:color w:val="auto"/>
          <w:sz w:val="22"/>
          <w:szCs w:val="22"/>
          <w:lang w:eastAsia="pl-PL" w:bidi="ar-SA"/>
        </w:rPr>
        <w:t>– „</w:t>
      </w:r>
      <w:r w:rsidR="007160B9">
        <w:rPr>
          <w:rFonts w:ascii="Calibri" w:eastAsia="Times New Roman" w:hAnsi="Calibri" w:cs="Calibri"/>
          <w:color w:val="auto"/>
          <w:sz w:val="22"/>
          <w:szCs w:val="22"/>
          <w:lang w:eastAsia="pl-PL" w:bidi="ar-SA"/>
        </w:rPr>
        <w:t>Wysokość upustu</w:t>
      </w:r>
      <w:r w:rsidRPr="00A10EB3">
        <w:rPr>
          <w:rFonts w:ascii="Calibri" w:eastAsia="Times New Roman" w:hAnsi="Calibri" w:cs="Calibri"/>
          <w:color w:val="auto"/>
          <w:sz w:val="22"/>
          <w:szCs w:val="22"/>
          <w:lang w:eastAsia="pl-PL" w:bidi="ar-SA"/>
        </w:rPr>
        <w:t>”</w:t>
      </w:r>
    </w:p>
    <w:p w14:paraId="422DBDB9" w14:textId="77777777" w:rsidR="007160B9" w:rsidRPr="007160B9" w:rsidRDefault="007160B9" w:rsidP="007160B9">
      <w:pPr>
        <w:suppressAutoHyphens w:val="0"/>
        <w:spacing w:before="0" w:after="0" w:line="280" w:lineRule="atLeast"/>
        <w:textAlignment w:val="auto"/>
        <w:rPr>
          <w:rFonts w:ascii="Calibri" w:eastAsia="Times New Roman" w:hAnsi="Calibri" w:cs="Calibri"/>
          <w:color w:val="auto"/>
          <w:sz w:val="22"/>
          <w:szCs w:val="22"/>
          <w:lang w:val="cs-CZ" w:eastAsia="pl-PL" w:bidi="ar-SA"/>
        </w:rPr>
      </w:pPr>
      <w:r w:rsidRPr="007160B9">
        <w:rPr>
          <w:rFonts w:ascii="Calibri" w:eastAsia="Times New Roman" w:hAnsi="Calibri" w:cs="Calibri"/>
          <w:color w:val="auto"/>
          <w:sz w:val="22"/>
          <w:szCs w:val="22"/>
          <w:lang w:val="cs-CZ" w:eastAsia="pl-PL" w:bidi="ar-SA"/>
        </w:rPr>
        <w:lastRenderedPageBreak/>
        <w:t xml:space="preserve">Wykonawca w formularzu ofertowym poda oferowaną przez siebie wysokość upustu w procentach do ceny dnia za 1 litr paliwa (z dokładnością do dwóch miejsc po przecinku), który nie może ulec zmianie w okresie realizacji zamówienia. Punktacja za kryterium „wysokość upustu” zostanie obliczona, z dokładnością do dwóch miejsc po przecinku </w:t>
      </w:r>
      <w:r w:rsidRPr="007160B9">
        <w:rPr>
          <w:rFonts w:ascii="Calibri" w:eastAsia="Times New Roman" w:hAnsi="Calibri" w:cs="Calibri"/>
          <w:b/>
          <w:color w:val="auto"/>
          <w:sz w:val="22"/>
          <w:szCs w:val="22"/>
          <w:lang w:val="cs-CZ" w:eastAsia="pl-PL" w:bidi="ar-SA"/>
        </w:rPr>
        <w:t xml:space="preserve"> </w:t>
      </w:r>
      <w:r w:rsidRPr="007160B9">
        <w:rPr>
          <w:rFonts w:ascii="Calibri" w:eastAsia="Times New Roman" w:hAnsi="Calibri" w:cs="Calibri"/>
          <w:color w:val="auto"/>
          <w:sz w:val="22"/>
          <w:szCs w:val="22"/>
          <w:lang w:val="cs-CZ" w:eastAsia="pl-PL" w:bidi="ar-SA"/>
        </w:rPr>
        <w:t>– punkty zostaną przyznane w następujący sposób:</w:t>
      </w:r>
    </w:p>
    <w:p w14:paraId="6FD442B6" w14:textId="77777777" w:rsidR="007160B9" w:rsidRPr="007160B9" w:rsidRDefault="007160B9" w:rsidP="007160B9">
      <w:pPr>
        <w:suppressAutoHyphens w:val="0"/>
        <w:spacing w:before="0" w:after="0" w:line="280" w:lineRule="atLeast"/>
        <w:textAlignment w:val="auto"/>
        <w:rPr>
          <w:rFonts w:ascii="Calibri" w:eastAsia="Times New Roman" w:hAnsi="Calibri" w:cs="Calibri"/>
          <w:b/>
          <w:bCs/>
          <w:color w:val="auto"/>
          <w:sz w:val="22"/>
          <w:szCs w:val="22"/>
          <w:lang w:val="cs-CZ" w:eastAsia="pl-PL" w:bidi="ar-SA"/>
        </w:rPr>
      </w:pPr>
    </w:p>
    <w:p w14:paraId="3D103E86" w14:textId="77777777" w:rsidR="007160B9" w:rsidRPr="007160B9" w:rsidRDefault="007160B9" w:rsidP="007160B9">
      <w:pPr>
        <w:suppressAutoHyphens w:val="0"/>
        <w:spacing w:before="0" w:after="0" w:line="280" w:lineRule="atLeast"/>
        <w:textAlignment w:val="auto"/>
        <w:rPr>
          <w:rFonts w:ascii="Calibri" w:eastAsia="Times New Roman" w:hAnsi="Calibri" w:cs="Calibri"/>
          <w:color w:val="auto"/>
          <w:sz w:val="22"/>
          <w:szCs w:val="22"/>
          <w:lang w:val="cs-CZ" w:eastAsia="pl-PL" w:bidi="ar-SA"/>
        </w:rPr>
      </w:pPr>
      <w:r w:rsidRPr="007160B9">
        <w:rPr>
          <w:rFonts w:ascii="Calibri" w:eastAsia="Times New Roman" w:hAnsi="Calibri" w:cs="Calibri"/>
          <w:b/>
          <w:bCs/>
          <w:color w:val="auto"/>
          <w:sz w:val="22"/>
          <w:szCs w:val="22"/>
          <w:lang w:val="cs-CZ" w:eastAsia="pl-PL" w:bidi="ar-SA"/>
        </w:rPr>
        <w:t>Ubad.</w:t>
      </w:r>
    </w:p>
    <w:p w14:paraId="333B5EA4" w14:textId="77777777" w:rsidR="007160B9" w:rsidRPr="007160B9" w:rsidRDefault="007160B9" w:rsidP="007160B9">
      <w:pPr>
        <w:suppressAutoHyphens w:val="0"/>
        <w:spacing w:before="0" w:after="0" w:line="280" w:lineRule="atLeast"/>
        <w:textAlignment w:val="auto"/>
        <w:rPr>
          <w:rFonts w:ascii="Calibri" w:eastAsia="Times New Roman" w:hAnsi="Calibri" w:cs="Calibri"/>
          <w:color w:val="auto"/>
          <w:sz w:val="22"/>
          <w:szCs w:val="22"/>
          <w:lang w:val="cs-CZ" w:eastAsia="pl-PL" w:bidi="ar-SA"/>
        </w:rPr>
      </w:pPr>
      <w:r w:rsidRPr="007160B9">
        <w:rPr>
          <w:rFonts w:ascii="Calibri" w:eastAsia="Times New Roman" w:hAnsi="Calibri" w:cs="Calibri"/>
          <w:b/>
          <w:bCs/>
          <w:color w:val="auto"/>
          <w:sz w:val="22"/>
          <w:szCs w:val="22"/>
          <w:lang w:val="cs-CZ" w:eastAsia="pl-PL" w:bidi="ar-SA"/>
        </w:rPr>
        <w:t xml:space="preserve">    U = ---------------- x 40 [PKT]</w:t>
      </w:r>
    </w:p>
    <w:p w14:paraId="07AA89C1" w14:textId="77777777" w:rsidR="007160B9" w:rsidRPr="007160B9" w:rsidRDefault="007160B9" w:rsidP="007160B9">
      <w:pPr>
        <w:suppressAutoHyphens w:val="0"/>
        <w:spacing w:before="0" w:after="0" w:line="280" w:lineRule="atLeast"/>
        <w:textAlignment w:val="auto"/>
        <w:rPr>
          <w:rFonts w:ascii="Calibri" w:eastAsia="Times New Roman" w:hAnsi="Calibri" w:cs="Calibri"/>
          <w:color w:val="auto"/>
          <w:sz w:val="22"/>
          <w:szCs w:val="22"/>
          <w:lang w:val="cs-CZ" w:eastAsia="pl-PL" w:bidi="ar-SA"/>
        </w:rPr>
      </w:pPr>
      <w:r w:rsidRPr="007160B9">
        <w:rPr>
          <w:rFonts w:ascii="Calibri" w:eastAsia="Times New Roman" w:hAnsi="Calibri" w:cs="Calibri"/>
          <w:b/>
          <w:bCs/>
          <w:color w:val="auto"/>
          <w:sz w:val="22"/>
          <w:szCs w:val="22"/>
          <w:lang w:val="cs-CZ" w:eastAsia="pl-PL" w:bidi="ar-SA"/>
        </w:rPr>
        <w:t>Umax.</w:t>
      </w:r>
    </w:p>
    <w:p w14:paraId="3473723A" w14:textId="77777777" w:rsidR="007160B9" w:rsidRPr="007160B9" w:rsidRDefault="007160B9" w:rsidP="007160B9">
      <w:pPr>
        <w:suppressAutoHyphens w:val="0"/>
        <w:spacing w:before="0" w:after="0" w:line="280" w:lineRule="atLeast"/>
        <w:textAlignment w:val="auto"/>
        <w:rPr>
          <w:rFonts w:ascii="Calibri" w:eastAsia="Times New Roman" w:hAnsi="Calibri" w:cs="Calibri"/>
          <w:color w:val="auto"/>
          <w:sz w:val="22"/>
          <w:szCs w:val="22"/>
          <w:lang w:val="cs-CZ" w:eastAsia="pl-PL" w:bidi="ar-SA"/>
        </w:rPr>
      </w:pPr>
      <w:r w:rsidRPr="007160B9">
        <w:rPr>
          <w:rFonts w:ascii="Calibri" w:eastAsia="Times New Roman" w:hAnsi="Calibri" w:cs="Calibri"/>
          <w:color w:val="auto"/>
          <w:sz w:val="22"/>
          <w:szCs w:val="22"/>
          <w:lang w:val="cs-CZ" w:eastAsia="pl-PL" w:bidi="ar-SA"/>
        </w:rPr>
        <w:tab/>
      </w:r>
    </w:p>
    <w:p w14:paraId="4BF1EEFD" w14:textId="77777777" w:rsidR="007160B9" w:rsidRPr="007160B9" w:rsidRDefault="007160B9" w:rsidP="007160B9">
      <w:pPr>
        <w:suppressAutoHyphens w:val="0"/>
        <w:spacing w:before="0" w:after="0" w:line="280" w:lineRule="atLeast"/>
        <w:textAlignment w:val="auto"/>
        <w:rPr>
          <w:rFonts w:ascii="Calibri" w:eastAsia="Times New Roman" w:hAnsi="Calibri" w:cs="Calibri"/>
          <w:color w:val="auto"/>
          <w:sz w:val="22"/>
          <w:szCs w:val="22"/>
          <w:lang w:val="cs-CZ" w:eastAsia="pl-PL" w:bidi="ar-SA"/>
        </w:rPr>
      </w:pPr>
      <w:r w:rsidRPr="007160B9">
        <w:rPr>
          <w:rFonts w:ascii="Calibri" w:eastAsia="Times New Roman" w:hAnsi="Calibri" w:cs="Calibri"/>
          <w:color w:val="auto"/>
          <w:sz w:val="22"/>
          <w:szCs w:val="22"/>
          <w:lang w:val="cs-CZ" w:eastAsia="pl-PL" w:bidi="ar-SA"/>
        </w:rPr>
        <w:t>gdzie:</w:t>
      </w:r>
    </w:p>
    <w:p w14:paraId="1B6A4A89" w14:textId="4A0519BF" w:rsidR="007160B9" w:rsidRPr="007160B9" w:rsidRDefault="007160B9" w:rsidP="007160B9">
      <w:pPr>
        <w:suppressAutoHyphens w:val="0"/>
        <w:spacing w:before="0" w:after="0" w:line="280" w:lineRule="atLeast"/>
        <w:textAlignment w:val="auto"/>
        <w:rPr>
          <w:rFonts w:ascii="Calibri" w:eastAsia="Times New Roman" w:hAnsi="Calibri" w:cs="Calibri"/>
          <w:color w:val="auto"/>
          <w:sz w:val="22"/>
          <w:szCs w:val="22"/>
          <w:lang w:val="cs-CZ" w:eastAsia="pl-PL" w:bidi="ar-SA"/>
        </w:rPr>
      </w:pPr>
      <w:r w:rsidRPr="007160B9">
        <w:rPr>
          <w:rFonts w:ascii="Calibri" w:eastAsia="Times New Roman" w:hAnsi="Calibri" w:cs="Calibri"/>
          <w:color w:val="auto"/>
          <w:sz w:val="22"/>
          <w:szCs w:val="22"/>
          <w:lang w:val="cs-CZ" w:eastAsia="pl-PL" w:bidi="ar-SA"/>
        </w:rPr>
        <w:tab/>
        <w:t xml:space="preserve">U   – punkty za kryterium „Wysokość upustu” przyznana ocenianej ofercie </w:t>
      </w:r>
    </w:p>
    <w:p w14:paraId="57BA2F74" w14:textId="4F299CD5" w:rsidR="007160B9" w:rsidRPr="007160B9" w:rsidRDefault="007160B9" w:rsidP="007160B9">
      <w:pPr>
        <w:suppressAutoHyphens w:val="0"/>
        <w:spacing w:before="0" w:after="0" w:line="280" w:lineRule="atLeast"/>
        <w:textAlignment w:val="auto"/>
        <w:rPr>
          <w:rFonts w:ascii="Calibri" w:eastAsia="Times New Roman" w:hAnsi="Calibri" w:cs="Calibri"/>
          <w:color w:val="auto"/>
          <w:sz w:val="22"/>
          <w:szCs w:val="22"/>
          <w:lang w:val="cs-CZ" w:eastAsia="pl-PL" w:bidi="ar-SA"/>
        </w:rPr>
      </w:pPr>
      <w:r w:rsidRPr="007160B9">
        <w:rPr>
          <w:rFonts w:ascii="Calibri" w:eastAsia="Times New Roman" w:hAnsi="Calibri" w:cs="Calibri"/>
          <w:color w:val="auto"/>
          <w:sz w:val="22"/>
          <w:szCs w:val="22"/>
          <w:lang w:val="cs-CZ" w:eastAsia="pl-PL" w:bidi="ar-SA"/>
        </w:rPr>
        <w:t xml:space="preserve"> </w:t>
      </w:r>
      <w:r w:rsidRPr="007160B9">
        <w:rPr>
          <w:rFonts w:ascii="Calibri" w:eastAsia="Times New Roman" w:hAnsi="Calibri" w:cs="Calibri"/>
          <w:color w:val="auto"/>
          <w:sz w:val="22"/>
          <w:szCs w:val="22"/>
          <w:lang w:val="cs-CZ" w:eastAsia="pl-PL" w:bidi="ar-SA"/>
        </w:rPr>
        <w:tab/>
        <w:t xml:space="preserve">Umax   – Najwyższy oferowany upust spośród ocenianych ofert </w:t>
      </w:r>
    </w:p>
    <w:p w14:paraId="1CBB4C23" w14:textId="3D8ACA0F" w:rsidR="007160B9" w:rsidRPr="007160B9" w:rsidRDefault="007160B9" w:rsidP="007160B9">
      <w:pPr>
        <w:suppressAutoHyphens w:val="0"/>
        <w:spacing w:before="0" w:after="0" w:line="280" w:lineRule="atLeast"/>
        <w:textAlignment w:val="auto"/>
        <w:rPr>
          <w:rFonts w:ascii="Calibri" w:eastAsia="Times New Roman" w:hAnsi="Calibri" w:cs="Calibri"/>
          <w:color w:val="auto"/>
          <w:sz w:val="22"/>
          <w:szCs w:val="22"/>
          <w:lang w:val="cs-CZ" w:eastAsia="pl-PL" w:bidi="ar-SA"/>
        </w:rPr>
      </w:pPr>
      <w:r w:rsidRPr="007160B9">
        <w:rPr>
          <w:rFonts w:ascii="Calibri" w:eastAsia="Times New Roman" w:hAnsi="Calibri" w:cs="Calibri"/>
          <w:color w:val="auto"/>
          <w:sz w:val="22"/>
          <w:szCs w:val="22"/>
          <w:lang w:val="cs-CZ" w:eastAsia="pl-PL" w:bidi="ar-SA"/>
        </w:rPr>
        <w:tab/>
        <w:t xml:space="preserve">Ubad.   – Wartość upustu z ocenianej oferty </w:t>
      </w:r>
    </w:p>
    <w:p w14:paraId="5A54F261" w14:textId="15434FB3" w:rsidR="007D1C6B" w:rsidRPr="00896FCF" w:rsidRDefault="007D1C6B" w:rsidP="00896FCF">
      <w:pPr>
        <w:suppressAutoHyphens w:val="0"/>
        <w:spacing w:before="0" w:after="0" w:line="280" w:lineRule="atLeast"/>
        <w:textAlignment w:val="auto"/>
        <w:rPr>
          <w:rFonts w:ascii="Calibri" w:eastAsia="Times New Roman" w:hAnsi="Calibri" w:cs="Calibri"/>
          <w:color w:val="auto"/>
          <w:lang w:eastAsia="pl-PL" w:bidi="ar-SA"/>
        </w:rPr>
      </w:pPr>
      <w:r>
        <w:rPr>
          <w:rFonts w:ascii="Calibri" w:eastAsia="Times New Roman" w:hAnsi="Calibri" w:cs="Calibri"/>
          <w:color w:val="auto"/>
          <w:sz w:val="22"/>
          <w:szCs w:val="22"/>
          <w:lang w:eastAsia="pl-PL" w:bidi="ar-SA"/>
        </w:rPr>
        <w:t>Dane niezbędne do oceny w kryteriach Wykonawcy podadzą w formularzu ofertowym.</w:t>
      </w:r>
    </w:p>
    <w:p w14:paraId="6701FB54" w14:textId="46F815C4" w:rsidR="00A10EB3" w:rsidRPr="00896FCF" w:rsidRDefault="00A10EB3" w:rsidP="00896FCF">
      <w:pPr>
        <w:suppressAutoHyphens w:val="0"/>
        <w:spacing w:before="0" w:after="0" w:line="280" w:lineRule="atLeast"/>
        <w:textAlignment w:val="auto"/>
        <w:rPr>
          <w:rFonts w:ascii="Calibri" w:eastAsia="Times New Roman" w:hAnsi="Calibri" w:cs="Calibri"/>
          <w:color w:val="auto"/>
          <w:sz w:val="22"/>
          <w:szCs w:val="22"/>
          <w:lang w:eastAsia="pl-PL" w:bidi="ar-SA"/>
        </w:rPr>
      </w:pPr>
      <w:r w:rsidRPr="00896FCF">
        <w:rPr>
          <w:rFonts w:ascii="Calibri" w:eastAsia="Times New Roman" w:hAnsi="Calibri" w:cs="Calibri"/>
          <w:color w:val="auto"/>
          <w:sz w:val="22"/>
          <w:szCs w:val="22"/>
          <w:lang w:eastAsia="pl-PL" w:bidi="ar-SA"/>
        </w:rPr>
        <w:t>3. Maksymalna liczba punktów wynosi 100.</w:t>
      </w:r>
    </w:p>
    <w:p w14:paraId="7C4F6704" w14:textId="475B9E3B" w:rsidR="005E6806" w:rsidRPr="00A10EB3" w:rsidRDefault="00A10EB3" w:rsidP="00896FCF">
      <w:pPr>
        <w:pStyle w:val="Standard"/>
        <w:spacing w:line="280" w:lineRule="atLeast"/>
        <w:rPr>
          <w:rFonts w:ascii="Calibri" w:hAnsi="Calibri" w:cs="Calibri"/>
          <w:spacing w:val="-2"/>
          <w:sz w:val="22"/>
          <w:szCs w:val="22"/>
          <w:lang w:eastAsia="ar-SA"/>
        </w:rPr>
      </w:pPr>
      <w:r w:rsidRPr="00896FCF">
        <w:rPr>
          <w:rFonts w:ascii="Calibri" w:hAnsi="Calibri" w:cs="Calibri"/>
          <w:spacing w:val="-2"/>
          <w:sz w:val="22"/>
          <w:szCs w:val="22"/>
          <w:lang w:eastAsia="ar-SA"/>
        </w:rPr>
        <w:t>4</w:t>
      </w:r>
      <w:r w:rsidR="005E6806" w:rsidRPr="00896FCF">
        <w:rPr>
          <w:rFonts w:ascii="Calibri" w:hAnsi="Calibri" w:cs="Calibri"/>
          <w:spacing w:val="-2"/>
          <w:sz w:val="22"/>
          <w:szCs w:val="22"/>
          <w:lang w:eastAsia="ar-SA"/>
        </w:rPr>
        <w:t>. Punktacja przyznawana ofertom w poszczególnych kryteriach</w:t>
      </w:r>
      <w:r w:rsidR="005E6806" w:rsidRPr="00A10EB3">
        <w:rPr>
          <w:rFonts w:ascii="Calibri" w:hAnsi="Calibri" w:cs="Calibri"/>
          <w:spacing w:val="-2"/>
          <w:sz w:val="22"/>
          <w:szCs w:val="22"/>
          <w:lang w:eastAsia="ar-SA"/>
        </w:rPr>
        <w:t xml:space="preserve"> oceny ofert będzie liczona z dokładnością do dwóch miejsc po przecinku, zgodnie z zasadami arytmetyki.</w:t>
      </w:r>
    </w:p>
    <w:p w14:paraId="0D30040F" w14:textId="37384593" w:rsidR="005E6806" w:rsidRPr="00A10EB3" w:rsidRDefault="00A10EB3" w:rsidP="00563749">
      <w:pPr>
        <w:pStyle w:val="Standard"/>
        <w:spacing w:line="280" w:lineRule="atLeast"/>
        <w:rPr>
          <w:rFonts w:ascii="Calibri" w:hAnsi="Calibri" w:cs="Calibri"/>
          <w:spacing w:val="-2"/>
          <w:sz w:val="22"/>
          <w:szCs w:val="22"/>
          <w:lang w:eastAsia="ar-SA"/>
        </w:rPr>
      </w:pPr>
      <w:r w:rsidRPr="00A10EB3">
        <w:rPr>
          <w:rFonts w:ascii="Calibri" w:hAnsi="Calibri" w:cs="Calibri"/>
          <w:spacing w:val="-2"/>
          <w:sz w:val="22"/>
          <w:szCs w:val="22"/>
          <w:lang w:eastAsia="ar-SA"/>
        </w:rPr>
        <w:t>5</w:t>
      </w:r>
      <w:r w:rsidR="005E6806" w:rsidRPr="00A10EB3">
        <w:rPr>
          <w:rFonts w:ascii="Calibri" w:hAnsi="Calibri" w:cs="Calibri"/>
          <w:spacing w:val="-2"/>
          <w:sz w:val="22"/>
          <w:szCs w:val="22"/>
          <w:lang w:eastAsia="ar-SA"/>
        </w:rPr>
        <w:t>. W toku badania i oceny ofert Zamawiający może żądać od Wykonawcy wyjaśnień dotyczących treści złożonej oferty (zgodnie z art. 223 ustawy Pzp),  w tym zaoferowanej ceny (zgodnie z art. 224 ustawy Pzp).</w:t>
      </w:r>
    </w:p>
    <w:p w14:paraId="061873D1" w14:textId="06975711" w:rsidR="005E6806" w:rsidRPr="00A10EB3" w:rsidRDefault="00A10EB3" w:rsidP="00563749">
      <w:pPr>
        <w:pStyle w:val="Standard"/>
        <w:spacing w:line="280" w:lineRule="atLeast"/>
        <w:rPr>
          <w:rFonts w:ascii="Calibri" w:hAnsi="Calibri" w:cs="Calibri"/>
          <w:spacing w:val="-2"/>
          <w:sz w:val="22"/>
          <w:szCs w:val="22"/>
          <w:lang w:eastAsia="ar-SA"/>
        </w:rPr>
      </w:pPr>
      <w:r w:rsidRPr="00A10EB3">
        <w:rPr>
          <w:rFonts w:ascii="Calibri" w:hAnsi="Calibri" w:cs="Calibri"/>
          <w:spacing w:val="-2"/>
          <w:sz w:val="22"/>
          <w:szCs w:val="22"/>
          <w:lang w:eastAsia="ar-SA"/>
        </w:rPr>
        <w:t>6</w:t>
      </w:r>
      <w:r w:rsidR="005E6806" w:rsidRPr="00A10EB3">
        <w:rPr>
          <w:rFonts w:ascii="Calibri" w:hAnsi="Calibri" w:cs="Calibri"/>
          <w:spacing w:val="-2"/>
          <w:sz w:val="22"/>
          <w:szCs w:val="22"/>
          <w:lang w:eastAsia="ar-SA"/>
        </w:rPr>
        <w:t>. Zamawiający poprawi w ofercie oczywiste omyłki pisarskie, oczywiste omyłki rachunkowe (z uwzględnieniem konsekwencji rachunkowych dokonanych poprawek) oraz inne omyłki polegające na niezgodności oferty z niniejszą SWZ, niepowodujące istotnych zmian w treści oferty – niezwłocznie zawiadamiając o tym Wykonawcę, którego oferta została poprawiona.</w:t>
      </w:r>
    </w:p>
    <w:p w14:paraId="731FCD86" w14:textId="06820E8A" w:rsidR="005E6806" w:rsidRPr="00A10EB3" w:rsidRDefault="00A10EB3" w:rsidP="00563749">
      <w:pPr>
        <w:pStyle w:val="Standard"/>
        <w:spacing w:line="280" w:lineRule="atLeast"/>
        <w:rPr>
          <w:rFonts w:ascii="Calibri" w:hAnsi="Calibri" w:cs="Calibri"/>
          <w:spacing w:val="-2"/>
          <w:sz w:val="22"/>
          <w:szCs w:val="22"/>
          <w:lang w:eastAsia="ar-SA"/>
        </w:rPr>
      </w:pPr>
      <w:r w:rsidRPr="00A10EB3">
        <w:rPr>
          <w:rFonts w:ascii="Calibri" w:hAnsi="Calibri" w:cs="Calibri"/>
          <w:spacing w:val="-2"/>
          <w:sz w:val="22"/>
          <w:szCs w:val="22"/>
          <w:lang w:eastAsia="ar-SA"/>
        </w:rPr>
        <w:t>7</w:t>
      </w:r>
      <w:r w:rsidR="005E6806" w:rsidRPr="00A10EB3">
        <w:rPr>
          <w:rFonts w:ascii="Calibri" w:hAnsi="Calibri" w:cs="Calibri"/>
          <w:spacing w:val="-2"/>
          <w:sz w:val="22"/>
          <w:szCs w:val="22"/>
          <w:lang w:eastAsia="ar-SA"/>
        </w:rPr>
        <w:t>. Zamawiający udzieli zamówienia Wykonawcy, którego oferta odpowiadać będzie wszystkim wymaganiom przedstawionym w ustawie oraz w niniejszej SWZ i zostanie oceniona jako najkorzystniejsza w oparciu o podane kryteria oceny ofert.</w:t>
      </w:r>
    </w:p>
    <w:p w14:paraId="261C7B27" w14:textId="77777777" w:rsidR="005E6806" w:rsidRPr="00A10EB3" w:rsidRDefault="005E6806" w:rsidP="00563749">
      <w:pPr>
        <w:pStyle w:val="Standard"/>
        <w:spacing w:line="280" w:lineRule="atLeast"/>
        <w:rPr>
          <w:rFonts w:ascii="Calibri" w:hAnsi="Calibri" w:cs="Calibri"/>
          <w:spacing w:val="-2"/>
          <w:sz w:val="22"/>
          <w:szCs w:val="22"/>
          <w:lang w:eastAsia="ar-SA"/>
        </w:rPr>
      </w:pPr>
      <w:r w:rsidRPr="00A10EB3">
        <w:rPr>
          <w:rFonts w:ascii="Calibri" w:hAnsi="Calibri" w:cs="Calibri"/>
          <w:spacing w:val="-2"/>
          <w:sz w:val="22"/>
          <w:szCs w:val="22"/>
          <w:lang w:eastAsia="ar-SA"/>
        </w:rPr>
        <w:t xml:space="preserve">Uwaga! </w:t>
      </w:r>
      <w:r w:rsidRPr="00A10EB3">
        <w:rPr>
          <w:rFonts w:ascii="Calibri" w:hAnsi="Calibri" w:cs="Calibri"/>
          <w:i/>
          <w:iCs/>
          <w:spacing w:val="-2"/>
          <w:sz w:val="22"/>
          <w:szCs w:val="22"/>
          <w:lang w:eastAsia="ar-SA"/>
        </w:rPr>
        <w:t>Wykonawcy wystawiający faktury, których kwota należności ogółem stanowi kwotę równą lub przekraczającą 15 000 złotych brutto, za dostawę towarów lub świadczenia usług wymienionych w załączniku nr 15 do ustawy z dnia 9 sierpnia 2019 roku o zmianie ustawy o podatku od towarów i usług oraz niektórych innych ustaw, są zobligowani do zastosowania mechanizmu podzielonej płatności (split payment) i wystawienia zwykłej faktury ze wskazanym podatkiem VAT.</w:t>
      </w:r>
    </w:p>
    <w:p w14:paraId="488C974C" w14:textId="77777777" w:rsidR="003B2DD2" w:rsidRDefault="003B2DD2" w:rsidP="00563749">
      <w:pPr>
        <w:pStyle w:val="Standard"/>
        <w:spacing w:line="280" w:lineRule="atLeast"/>
        <w:rPr>
          <w:sz w:val="22"/>
          <w:szCs w:val="22"/>
        </w:rPr>
      </w:pPr>
    </w:p>
    <w:p w14:paraId="54950737" w14:textId="77777777" w:rsidR="003B2DD2" w:rsidRDefault="002F1000" w:rsidP="00563749">
      <w:pPr>
        <w:pStyle w:val="Standard"/>
        <w:spacing w:line="280" w:lineRule="atLeast"/>
      </w:pPr>
      <w:r>
        <w:rPr>
          <w:rFonts w:ascii="Calibri" w:hAnsi="Calibri" w:cs="Segoe UI"/>
          <w:b/>
          <w:bCs/>
          <w:spacing w:val="-2"/>
          <w:lang w:eastAsia="ar-SA"/>
        </w:rPr>
        <w:t>XVI.  AUKCJA ELEKTRONICZNA</w:t>
      </w:r>
    </w:p>
    <w:p w14:paraId="7442A331" w14:textId="77777777" w:rsidR="003B2DD2" w:rsidRDefault="002F1000" w:rsidP="00563749">
      <w:pPr>
        <w:pStyle w:val="Standard"/>
        <w:spacing w:line="280" w:lineRule="atLeast"/>
      </w:pPr>
      <w:r>
        <w:rPr>
          <w:rFonts w:ascii="Calibri" w:hAnsi="Calibri" w:cs="Segoe UI"/>
          <w:spacing w:val="-2"/>
          <w:sz w:val="22"/>
          <w:szCs w:val="22"/>
          <w:lang w:eastAsia="ar-SA"/>
        </w:rPr>
        <w:t xml:space="preserve">1. Zamawiający nie przewiduje zastosowania aukcji elektronicznej.  </w:t>
      </w:r>
    </w:p>
    <w:p w14:paraId="3B7B8351" w14:textId="77777777" w:rsidR="003B2DD2" w:rsidRDefault="003B2DD2" w:rsidP="00563749">
      <w:pPr>
        <w:pStyle w:val="Standard"/>
        <w:spacing w:line="280" w:lineRule="atLeast"/>
        <w:rPr>
          <w:rFonts w:ascii="Calibri" w:hAnsi="Calibri"/>
          <w:sz w:val="22"/>
          <w:szCs w:val="22"/>
        </w:rPr>
      </w:pPr>
    </w:p>
    <w:p w14:paraId="0C697F4A" w14:textId="77777777" w:rsidR="003B2DD2" w:rsidRDefault="002F1000" w:rsidP="00563749">
      <w:pPr>
        <w:pStyle w:val="Standard"/>
        <w:spacing w:line="280" w:lineRule="atLeast"/>
      </w:pPr>
      <w:r>
        <w:rPr>
          <w:rFonts w:ascii="Calibri" w:hAnsi="Calibri" w:cs="Segoe UI"/>
          <w:b/>
          <w:bCs/>
          <w:spacing w:val="-2"/>
        </w:rPr>
        <w:t>XVII. INFORMACJE O FORMALNOŚCIACH, JAKIE POWINNY ZOSTAĆ DOPEŁNIONE PO WYBORZE OFERTY W CELU ZAWARCIA UMOWY W SPRAWIE ZAMÓWIENIA PUBLICZNEGO</w:t>
      </w:r>
    </w:p>
    <w:p w14:paraId="4644EA96" w14:textId="77777777" w:rsidR="003B2DD2" w:rsidRDefault="002F1000" w:rsidP="00563749">
      <w:pPr>
        <w:pStyle w:val="Standard"/>
        <w:spacing w:line="280" w:lineRule="atLeast"/>
      </w:pPr>
      <w:r>
        <w:rPr>
          <w:rFonts w:ascii="Calibri" w:hAnsi="Calibri" w:cs="Segoe UI"/>
          <w:spacing w:val="-2"/>
          <w:sz w:val="22"/>
          <w:szCs w:val="22"/>
        </w:rPr>
        <w:t>1. Zamawiający zawiera umowę w sprawie zamówienia publicznego w terminie nie krótszym niż 5 dni od dnia przesłania zawiadomienia o wyborze najkorzystniejszej oferty.</w:t>
      </w:r>
    </w:p>
    <w:p w14:paraId="5CE858E1" w14:textId="77777777" w:rsidR="003B2DD2" w:rsidRDefault="002F1000" w:rsidP="00563749">
      <w:pPr>
        <w:pStyle w:val="Standard"/>
        <w:spacing w:line="280" w:lineRule="atLeast"/>
        <w:rPr>
          <w:rFonts w:ascii="Calibri" w:hAnsi="Calibri"/>
          <w:sz w:val="22"/>
          <w:szCs w:val="22"/>
        </w:rPr>
      </w:pPr>
      <w:r>
        <w:rPr>
          <w:rFonts w:ascii="Calibri" w:hAnsi="Calibri"/>
          <w:sz w:val="22"/>
          <w:szCs w:val="22"/>
        </w:rPr>
        <w:t>2. Zamawiający może zawrzeć umowę w sprawie zamówienia publicznego przed upływem terminu, o którym mowa w ust. 1,  jeżeli w postępowaniu o udzielenie zamówienia prowadzonym w trybie podstawowym złożono tylko jedną ofertę.</w:t>
      </w:r>
    </w:p>
    <w:p w14:paraId="58A68827" w14:textId="77777777" w:rsidR="003B2DD2" w:rsidRDefault="002F1000" w:rsidP="00563749">
      <w:pPr>
        <w:pStyle w:val="Standard"/>
        <w:spacing w:line="280" w:lineRule="atLeast"/>
        <w:rPr>
          <w:rFonts w:ascii="Calibri" w:hAnsi="Calibri"/>
          <w:sz w:val="22"/>
          <w:szCs w:val="22"/>
        </w:rPr>
      </w:pPr>
      <w:r>
        <w:rPr>
          <w:rFonts w:ascii="Calibri" w:hAnsi="Calibri"/>
          <w:sz w:val="22"/>
          <w:szCs w:val="22"/>
        </w:rPr>
        <w:t>3. 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7C226E6" w14:textId="77777777" w:rsidR="003B2DD2" w:rsidRDefault="002F1000" w:rsidP="00563749">
      <w:pPr>
        <w:pStyle w:val="Standard"/>
        <w:spacing w:line="280" w:lineRule="atLeast"/>
      </w:pPr>
      <w:r>
        <w:rPr>
          <w:rFonts w:ascii="Calibri" w:hAnsi="Calibri" w:cs="Segoe UI"/>
          <w:spacing w:val="-2"/>
          <w:sz w:val="22"/>
          <w:szCs w:val="22"/>
        </w:rPr>
        <w:t>4. Wykonawca będzie zobowiązany do podpisania umowy w miejscu i terminie wskazanym przez Zamawiającego.</w:t>
      </w:r>
    </w:p>
    <w:p w14:paraId="3E5AFA28" w14:textId="77777777" w:rsidR="003B2DD2" w:rsidRDefault="002F1000" w:rsidP="00563749">
      <w:pPr>
        <w:pStyle w:val="Standard"/>
        <w:spacing w:line="280" w:lineRule="atLeast"/>
      </w:pPr>
      <w:r>
        <w:rPr>
          <w:rFonts w:ascii="Calibri" w:hAnsi="Calibri" w:cs="Segoe UI"/>
          <w:spacing w:val="-2"/>
          <w:sz w:val="22"/>
          <w:szCs w:val="22"/>
        </w:rPr>
        <w:t>5. Jeżeli Wykonawca, którego oferta została wybrana jako najkorzystniejsza, uchyla się od zawarcia umowy w sprawie zamówienia publicznego, Zamawiający dokona ponownego badania i oceny ofert spośród ofert pozostałych w postępowaniu Wykonawców</w:t>
      </w:r>
      <w:r>
        <w:rPr>
          <w:rFonts w:ascii="Calibri" w:hAnsi="Calibri" w:cs="Segoe UI"/>
          <w:color w:val="FF0000"/>
          <w:spacing w:val="-2"/>
          <w:sz w:val="22"/>
          <w:szCs w:val="22"/>
        </w:rPr>
        <w:t xml:space="preserve"> </w:t>
      </w:r>
      <w:r>
        <w:rPr>
          <w:rFonts w:ascii="Calibri" w:hAnsi="Calibri" w:cs="Segoe UI"/>
          <w:spacing w:val="-2"/>
          <w:sz w:val="22"/>
          <w:szCs w:val="22"/>
        </w:rPr>
        <w:t>lub unieważni postępowanie.</w:t>
      </w:r>
    </w:p>
    <w:p w14:paraId="433B97A3" w14:textId="77777777" w:rsidR="003B2DD2" w:rsidRDefault="002F1000" w:rsidP="00563749">
      <w:pPr>
        <w:pStyle w:val="Standard"/>
        <w:spacing w:line="280" w:lineRule="atLeast"/>
        <w:rPr>
          <w:rFonts w:ascii="Calibri" w:hAnsi="Calibri"/>
          <w:sz w:val="22"/>
          <w:szCs w:val="22"/>
        </w:rPr>
      </w:pPr>
      <w:r>
        <w:rPr>
          <w:rFonts w:ascii="Calibri" w:hAnsi="Calibri"/>
          <w:sz w:val="22"/>
          <w:szCs w:val="22"/>
        </w:rPr>
        <w:t>6. Przed zawarciem umowy Wykonawca przedłoży oświadczenia osób realizujących przedmiot zamówienia, w zakresie o którym mowa w art. 56 ust. 3 ustawy Pzp.</w:t>
      </w:r>
    </w:p>
    <w:p w14:paraId="60353083" w14:textId="77777777" w:rsidR="003B2DD2" w:rsidRDefault="003B2DD2" w:rsidP="00563749">
      <w:pPr>
        <w:pStyle w:val="Standard"/>
        <w:spacing w:line="280" w:lineRule="atLeast"/>
        <w:rPr>
          <w:rFonts w:ascii="Calibri" w:hAnsi="Calibri"/>
          <w:sz w:val="22"/>
          <w:szCs w:val="22"/>
        </w:rPr>
      </w:pPr>
    </w:p>
    <w:p w14:paraId="73930BCC" w14:textId="77777777" w:rsidR="003B2DD2" w:rsidRDefault="002F1000" w:rsidP="00563749">
      <w:pPr>
        <w:pStyle w:val="Standard"/>
        <w:spacing w:line="280" w:lineRule="atLeast"/>
      </w:pPr>
      <w:r>
        <w:rPr>
          <w:rFonts w:ascii="Calibri" w:hAnsi="Calibri" w:cs="Segoe UI"/>
          <w:b/>
          <w:bCs/>
          <w:spacing w:val="-2"/>
        </w:rPr>
        <w:lastRenderedPageBreak/>
        <w:t>XVIII. WYMAGANIA DOTYCZĄCE ZABEZPIECZENIA NALEŻYTEGO WYKONANIA UMOWY</w:t>
      </w:r>
    </w:p>
    <w:p w14:paraId="6B3874C3" w14:textId="79CFBF9B" w:rsidR="003B2DD2" w:rsidRDefault="002F1000" w:rsidP="00563749">
      <w:pPr>
        <w:pStyle w:val="Textbodyindent"/>
        <w:spacing w:line="280" w:lineRule="atLeast"/>
        <w:ind w:left="0"/>
      </w:pPr>
      <w:r>
        <w:rPr>
          <w:rFonts w:ascii="Calibri" w:hAnsi="Calibri" w:cs="Calibri"/>
          <w:bCs/>
          <w:spacing w:val="-2"/>
          <w:sz w:val="22"/>
          <w:szCs w:val="22"/>
        </w:rPr>
        <w:t xml:space="preserve">Zamawiający </w:t>
      </w:r>
      <w:r w:rsidR="007160B9">
        <w:rPr>
          <w:rFonts w:ascii="Calibri" w:hAnsi="Calibri" w:cs="Calibri"/>
          <w:bCs/>
          <w:spacing w:val="-2"/>
          <w:sz w:val="22"/>
          <w:szCs w:val="22"/>
        </w:rPr>
        <w:t xml:space="preserve">nie </w:t>
      </w:r>
      <w:r>
        <w:rPr>
          <w:rFonts w:ascii="Calibri" w:hAnsi="Calibri" w:cs="Calibri"/>
          <w:bCs/>
          <w:spacing w:val="-2"/>
          <w:sz w:val="22"/>
          <w:szCs w:val="22"/>
        </w:rPr>
        <w:t>wymaga wniesienia zabezpieczenia należytego wykonania umowy</w:t>
      </w:r>
      <w:r>
        <w:rPr>
          <w:rFonts w:ascii="Calibri" w:hAnsi="Calibri" w:cs="Calibri"/>
          <w:sz w:val="22"/>
          <w:szCs w:val="22"/>
        </w:rPr>
        <w:t xml:space="preserve">. </w:t>
      </w:r>
    </w:p>
    <w:p w14:paraId="6FE44D28" w14:textId="77777777" w:rsidR="003B2DD2" w:rsidRDefault="003B2DD2" w:rsidP="00563749">
      <w:pPr>
        <w:pStyle w:val="Standard"/>
        <w:spacing w:line="280" w:lineRule="atLeast"/>
        <w:rPr>
          <w:rFonts w:ascii="Calibri" w:hAnsi="Calibri" w:cs="Segoe UI"/>
          <w:b/>
          <w:bCs/>
          <w:spacing w:val="-2"/>
        </w:rPr>
      </w:pPr>
    </w:p>
    <w:p w14:paraId="2470DC29" w14:textId="77777777" w:rsidR="003B2DD2" w:rsidRDefault="002F1000" w:rsidP="00563749">
      <w:pPr>
        <w:pStyle w:val="Standard"/>
        <w:spacing w:line="280" w:lineRule="atLeast"/>
      </w:pPr>
      <w:r>
        <w:rPr>
          <w:rFonts w:ascii="Calibri" w:hAnsi="Calibri" w:cs="Segoe UI"/>
          <w:b/>
          <w:bCs/>
          <w:spacing w:val="-2"/>
        </w:rPr>
        <w:t>XIX. INFORMACJE O TREŚCI ZAWIERANEJ UMOWY ORAZ MOŻLIWOŚCI JEJ ZMIANY</w:t>
      </w:r>
    </w:p>
    <w:p w14:paraId="1A081FE0" w14:textId="738C0075" w:rsidR="006C39B2" w:rsidRPr="006C39B2" w:rsidRDefault="006C39B2" w:rsidP="00563749">
      <w:pPr>
        <w:pStyle w:val="Standard"/>
        <w:tabs>
          <w:tab w:val="left" w:pos="284"/>
        </w:tabs>
        <w:spacing w:line="280" w:lineRule="atLeast"/>
        <w:ind w:hanging="284"/>
        <w:rPr>
          <w:rFonts w:ascii="Calibri" w:hAnsi="Calibri"/>
          <w:sz w:val="22"/>
          <w:szCs w:val="22"/>
          <w:lang w:val="pl-PL"/>
        </w:rPr>
      </w:pPr>
      <w:r w:rsidRPr="006C39B2">
        <w:rPr>
          <w:rFonts w:ascii="Calibri" w:hAnsi="Calibri"/>
          <w:sz w:val="22"/>
          <w:szCs w:val="22"/>
          <w:lang w:val="pl-PL"/>
        </w:rPr>
        <w:t xml:space="preserve">1. </w:t>
      </w:r>
      <w:r w:rsidRPr="006C39B2">
        <w:rPr>
          <w:rFonts w:ascii="Calibri" w:hAnsi="Calibri"/>
          <w:sz w:val="22"/>
          <w:szCs w:val="22"/>
          <w:lang w:val="pl-PL"/>
        </w:rPr>
        <w:tab/>
        <w:t xml:space="preserve">Wybrany Wykonawca jest zobowiązany do zawarcia umowy w sprawie zamówienia publicznego na warunkach określonych w projekcie umowy, stanowiącym </w:t>
      </w:r>
      <w:r w:rsidRPr="00A10EB3">
        <w:rPr>
          <w:rFonts w:ascii="Calibri" w:hAnsi="Calibri"/>
          <w:b/>
          <w:sz w:val="22"/>
          <w:szCs w:val="22"/>
          <w:lang w:val="pl-PL"/>
        </w:rPr>
        <w:t xml:space="preserve">Załącznik nr </w:t>
      </w:r>
      <w:r w:rsidR="009A652D" w:rsidRPr="00A10EB3">
        <w:rPr>
          <w:rFonts w:ascii="Calibri" w:hAnsi="Calibri"/>
          <w:b/>
          <w:sz w:val="22"/>
          <w:szCs w:val="22"/>
          <w:lang w:val="pl-PL"/>
        </w:rPr>
        <w:t>4</w:t>
      </w:r>
      <w:r w:rsidR="009A652D" w:rsidRPr="006C39B2">
        <w:rPr>
          <w:rFonts w:ascii="Calibri" w:hAnsi="Calibri"/>
          <w:sz w:val="22"/>
          <w:szCs w:val="22"/>
          <w:lang w:val="pl-PL"/>
        </w:rPr>
        <w:t xml:space="preserve"> </w:t>
      </w:r>
      <w:r w:rsidRPr="006C39B2">
        <w:rPr>
          <w:rFonts w:ascii="Calibri" w:hAnsi="Calibri"/>
          <w:sz w:val="22"/>
          <w:szCs w:val="22"/>
          <w:lang w:val="pl-PL"/>
        </w:rPr>
        <w:t>do SWZ.</w:t>
      </w:r>
    </w:p>
    <w:p w14:paraId="44BB883A" w14:textId="77777777" w:rsidR="006C39B2" w:rsidRPr="006C39B2" w:rsidRDefault="006C39B2" w:rsidP="00563749">
      <w:pPr>
        <w:pStyle w:val="Standard"/>
        <w:tabs>
          <w:tab w:val="left" w:pos="284"/>
        </w:tabs>
        <w:spacing w:line="280" w:lineRule="atLeast"/>
        <w:ind w:hanging="284"/>
        <w:rPr>
          <w:rFonts w:ascii="Calibri" w:hAnsi="Calibri"/>
          <w:sz w:val="22"/>
          <w:szCs w:val="22"/>
          <w:lang w:val="pl-PL"/>
        </w:rPr>
      </w:pPr>
      <w:r w:rsidRPr="006C39B2">
        <w:rPr>
          <w:rFonts w:ascii="Calibri" w:hAnsi="Calibri"/>
          <w:sz w:val="22"/>
          <w:szCs w:val="22"/>
          <w:lang w:val="pl-PL"/>
        </w:rPr>
        <w:t>2.</w:t>
      </w:r>
      <w:r w:rsidRPr="006C39B2">
        <w:rPr>
          <w:rFonts w:ascii="Calibri" w:hAnsi="Calibri"/>
          <w:sz w:val="22"/>
          <w:szCs w:val="22"/>
          <w:lang w:val="pl-PL"/>
        </w:rPr>
        <w:tab/>
        <w:t xml:space="preserve">Zakres świadczenia Wykonawcy wynikający z umowy jest tożsamy z jego zobowiązaniem zawartym </w:t>
      </w:r>
      <w:r w:rsidRPr="006C39B2">
        <w:rPr>
          <w:rFonts w:ascii="Calibri" w:hAnsi="Calibri"/>
          <w:sz w:val="22"/>
          <w:szCs w:val="22"/>
          <w:lang w:val="pl-PL"/>
        </w:rPr>
        <w:br/>
        <w:t>w ofercie.</w:t>
      </w:r>
    </w:p>
    <w:p w14:paraId="6965E738" w14:textId="4783A616" w:rsidR="006C39B2" w:rsidRPr="006C39B2" w:rsidRDefault="006C39B2" w:rsidP="00563749">
      <w:pPr>
        <w:pStyle w:val="Standard"/>
        <w:tabs>
          <w:tab w:val="left" w:pos="284"/>
        </w:tabs>
        <w:spacing w:line="280" w:lineRule="atLeast"/>
        <w:ind w:hanging="284"/>
        <w:rPr>
          <w:rFonts w:ascii="Calibri" w:hAnsi="Calibri"/>
          <w:sz w:val="22"/>
          <w:szCs w:val="22"/>
          <w:lang w:val="pl-PL"/>
        </w:rPr>
      </w:pPr>
      <w:r w:rsidRPr="006C39B2">
        <w:rPr>
          <w:rFonts w:ascii="Calibri" w:hAnsi="Calibri"/>
          <w:sz w:val="22"/>
          <w:szCs w:val="22"/>
          <w:lang w:val="pl-PL"/>
        </w:rPr>
        <w:t>3.</w:t>
      </w:r>
      <w:r w:rsidRPr="006C39B2">
        <w:rPr>
          <w:rFonts w:ascii="Calibri" w:hAnsi="Calibri"/>
          <w:sz w:val="22"/>
          <w:szCs w:val="22"/>
          <w:lang w:val="pl-PL"/>
        </w:rPr>
        <w:tab/>
        <w:t xml:space="preserve">Zmiana umowy podlega unieważnieniu, jeżeli została dokonana z naruszeniem art. 454 i art. 455 </w:t>
      </w:r>
      <w:proofErr w:type="spellStart"/>
      <w:r w:rsidRPr="006C39B2">
        <w:rPr>
          <w:rFonts w:ascii="Calibri" w:hAnsi="Calibri"/>
          <w:sz w:val="22"/>
          <w:szCs w:val="22"/>
          <w:lang w:val="pl-PL"/>
        </w:rPr>
        <w:t>Pzp</w:t>
      </w:r>
      <w:proofErr w:type="spellEnd"/>
      <w:r w:rsidRPr="006C39B2">
        <w:rPr>
          <w:rFonts w:ascii="Calibri" w:hAnsi="Calibri"/>
          <w:sz w:val="22"/>
          <w:szCs w:val="22"/>
          <w:lang w:val="pl-PL"/>
        </w:rPr>
        <w:t>.</w:t>
      </w:r>
    </w:p>
    <w:p w14:paraId="05643A7F" w14:textId="77777777" w:rsidR="006C39B2" w:rsidRPr="006C39B2" w:rsidRDefault="006C39B2" w:rsidP="00563749">
      <w:pPr>
        <w:pStyle w:val="Standard"/>
        <w:tabs>
          <w:tab w:val="left" w:pos="284"/>
        </w:tabs>
        <w:spacing w:line="280" w:lineRule="atLeast"/>
        <w:ind w:hanging="284"/>
        <w:rPr>
          <w:rFonts w:ascii="Calibri" w:hAnsi="Calibri"/>
          <w:sz w:val="22"/>
          <w:szCs w:val="22"/>
          <w:lang w:val="pl-PL"/>
        </w:rPr>
      </w:pPr>
      <w:r w:rsidRPr="006C39B2">
        <w:rPr>
          <w:rFonts w:ascii="Calibri" w:hAnsi="Calibri"/>
          <w:sz w:val="22"/>
          <w:szCs w:val="22"/>
          <w:lang w:val="pl-PL"/>
        </w:rPr>
        <w:t>4.</w:t>
      </w:r>
      <w:r w:rsidRPr="006C39B2">
        <w:rPr>
          <w:rFonts w:ascii="Calibri" w:hAnsi="Calibri"/>
          <w:sz w:val="22"/>
          <w:szCs w:val="22"/>
          <w:lang w:val="pl-PL"/>
        </w:rPr>
        <w:tab/>
        <w:t xml:space="preserve">Zamawiający przewiduje możliwość zmiany zawartej umowy w stosunku do treści wybranej oferty </w:t>
      </w:r>
      <w:r w:rsidRPr="006C39B2">
        <w:rPr>
          <w:rFonts w:ascii="Calibri" w:hAnsi="Calibri"/>
          <w:sz w:val="22"/>
          <w:szCs w:val="22"/>
          <w:lang w:val="pl-PL"/>
        </w:rPr>
        <w:br/>
        <w:t>w zakresie wskazanym w projekcie umowy.</w:t>
      </w:r>
    </w:p>
    <w:p w14:paraId="7124C3DE" w14:textId="77777777" w:rsidR="006C39B2" w:rsidRPr="006C39B2" w:rsidRDefault="006C39B2" w:rsidP="00563749">
      <w:pPr>
        <w:pStyle w:val="Standard"/>
        <w:tabs>
          <w:tab w:val="left" w:pos="284"/>
        </w:tabs>
        <w:spacing w:line="280" w:lineRule="atLeast"/>
        <w:ind w:hanging="284"/>
        <w:rPr>
          <w:rFonts w:ascii="Calibri" w:hAnsi="Calibri"/>
          <w:sz w:val="22"/>
          <w:szCs w:val="22"/>
          <w:lang w:val="pl-PL"/>
        </w:rPr>
      </w:pPr>
      <w:r w:rsidRPr="006C39B2">
        <w:rPr>
          <w:rFonts w:ascii="Calibri" w:hAnsi="Calibri"/>
          <w:sz w:val="22"/>
          <w:szCs w:val="22"/>
          <w:lang w:val="pl-PL"/>
        </w:rPr>
        <w:t>5.</w:t>
      </w:r>
      <w:r w:rsidRPr="006C39B2">
        <w:rPr>
          <w:rFonts w:ascii="Calibri" w:hAnsi="Calibri"/>
          <w:sz w:val="22"/>
          <w:szCs w:val="22"/>
          <w:lang w:val="pl-PL"/>
        </w:rPr>
        <w:tab/>
        <w:t>Zmiana umowy wymaga dla swej ważności, pod rygorem nieważności, zachowania formy pisemnej.</w:t>
      </w:r>
    </w:p>
    <w:p w14:paraId="214807DA" w14:textId="77777777" w:rsidR="003B2DD2" w:rsidRDefault="003B2DD2" w:rsidP="00563749">
      <w:pPr>
        <w:pStyle w:val="Standard"/>
        <w:spacing w:line="280" w:lineRule="atLeast"/>
        <w:rPr>
          <w:rFonts w:ascii="Calibri" w:hAnsi="Calibri"/>
          <w:sz w:val="22"/>
          <w:szCs w:val="22"/>
        </w:rPr>
      </w:pPr>
    </w:p>
    <w:p w14:paraId="636203AB" w14:textId="77777777" w:rsidR="003B2DD2" w:rsidRDefault="002F1000" w:rsidP="00563749">
      <w:pPr>
        <w:pStyle w:val="Standard"/>
        <w:spacing w:line="280" w:lineRule="atLeast"/>
      </w:pPr>
      <w:r>
        <w:rPr>
          <w:rFonts w:ascii="Calibri" w:hAnsi="Calibri" w:cs="Segoe UI"/>
          <w:b/>
          <w:bCs/>
          <w:spacing w:val="-2"/>
        </w:rPr>
        <w:t>XX. POUCZENIE O ŚRODKACH OCHRONY PRAWNEJ PRZYSŁUGUJĄCYCH WYKONAWCY</w:t>
      </w:r>
    </w:p>
    <w:p w14:paraId="4233B048" w14:textId="77777777" w:rsidR="003B2DD2" w:rsidRDefault="002F1000" w:rsidP="00563749">
      <w:pPr>
        <w:pStyle w:val="Standard"/>
        <w:spacing w:line="280" w:lineRule="atLeast"/>
      </w:pPr>
      <w:r>
        <w:rPr>
          <w:rFonts w:ascii="Calibri" w:hAnsi="Calibri" w:cs="Segoe UI"/>
          <w:spacing w:val="-2"/>
          <w:sz w:val="22"/>
          <w:szCs w:val="22"/>
        </w:rPr>
        <w:t>1. Środki ochrony prawnej przysługują Wykonawcy, uczestnikowi konkursu oraz innemu podmiotowi, jeżeli ma lub miał interes w uzyskaniu zamówienia lub nagrody w konkursie oraz poniósł lub może ponieść szkodę w wyniku naruszenia przez zamawiającego przepisów ustawy Pzp.</w:t>
      </w:r>
    </w:p>
    <w:p w14:paraId="53FE88FB" w14:textId="77777777" w:rsidR="003B2DD2" w:rsidRDefault="002F1000" w:rsidP="00563749">
      <w:pPr>
        <w:pStyle w:val="Standard"/>
        <w:spacing w:line="280" w:lineRule="atLeast"/>
      </w:pPr>
      <w:r>
        <w:rPr>
          <w:rFonts w:ascii="Calibri" w:hAnsi="Calibri" w:cs="Segoe UI"/>
          <w:spacing w:val="-2"/>
          <w:sz w:val="22"/>
          <w:szCs w:val="22"/>
        </w:rPr>
        <w:t>2.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66D9E251" w14:textId="77777777" w:rsidR="003B2DD2" w:rsidRDefault="002F1000" w:rsidP="00563749">
      <w:pPr>
        <w:pStyle w:val="Standard"/>
        <w:spacing w:line="280" w:lineRule="atLeast"/>
      </w:pPr>
      <w:r>
        <w:rPr>
          <w:rFonts w:ascii="Calibri" w:hAnsi="Calibri" w:cs="Segoe UI"/>
          <w:spacing w:val="-2"/>
          <w:sz w:val="22"/>
          <w:szCs w:val="22"/>
        </w:rPr>
        <w:t>3. Środkami ochrony prawnej, o których mowa w punkcie 1 i 2 są odwołanie oraz skarga do sądu.</w:t>
      </w:r>
    </w:p>
    <w:p w14:paraId="4FCC3529" w14:textId="77777777" w:rsidR="003B2DD2" w:rsidRDefault="002F1000" w:rsidP="00563749">
      <w:pPr>
        <w:pStyle w:val="Standard"/>
        <w:spacing w:line="280" w:lineRule="atLeast"/>
      </w:pPr>
      <w:r>
        <w:rPr>
          <w:rFonts w:ascii="Calibri" w:hAnsi="Calibri" w:cs="Segoe UI"/>
          <w:spacing w:val="-2"/>
          <w:sz w:val="22"/>
          <w:szCs w:val="22"/>
        </w:rPr>
        <w:t>4. Szczegółowe zapisy odnośnie środków ochrony prawnej są zawarte w dziale IX ustawy Pzp.</w:t>
      </w:r>
    </w:p>
    <w:p w14:paraId="682049C6" w14:textId="77777777" w:rsidR="003B2DD2" w:rsidRDefault="003B2DD2" w:rsidP="00563749">
      <w:pPr>
        <w:pStyle w:val="Standard"/>
        <w:spacing w:line="280" w:lineRule="atLeast"/>
        <w:rPr>
          <w:rFonts w:ascii="Calibri" w:hAnsi="Calibri"/>
          <w:sz w:val="22"/>
          <w:szCs w:val="22"/>
        </w:rPr>
      </w:pPr>
    </w:p>
    <w:p w14:paraId="39BB0FA4" w14:textId="77777777" w:rsidR="003B2DD2" w:rsidRDefault="002F1000" w:rsidP="00563749">
      <w:pPr>
        <w:pStyle w:val="Standard"/>
        <w:spacing w:line="280" w:lineRule="atLeast"/>
      </w:pPr>
      <w:r>
        <w:rPr>
          <w:rFonts w:ascii="Calibri" w:hAnsi="Calibri" w:cs="Segoe UI"/>
          <w:b/>
          <w:bCs/>
          <w:spacing w:val="-2"/>
        </w:rPr>
        <w:t>XXI. INFORMACJE DOTYCZĄCE PRZETWARZANIA DANYCH OSOBOWYCH</w:t>
      </w:r>
    </w:p>
    <w:p w14:paraId="5853D0D5" w14:textId="77777777" w:rsidR="003B2DD2" w:rsidRDefault="002F1000" w:rsidP="00563749">
      <w:pPr>
        <w:pStyle w:val="Standard"/>
        <w:numPr>
          <w:ilvl w:val="0"/>
          <w:numId w:val="3"/>
        </w:numPr>
        <w:spacing w:line="280" w:lineRule="atLeast"/>
        <w:ind w:left="0"/>
        <w:rPr>
          <w:rFonts w:ascii="Calibri" w:hAnsi="Calibri" w:cs="Times New Roman"/>
          <w:sz w:val="22"/>
          <w:szCs w:val="22"/>
        </w:rPr>
      </w:pPr>
      <w:r>
        <w:rPr>
          <w:rFonts w:ascii="Calibri" w:hAnsi="Calibri" w:cs="Times New Roman"/>
          <w:sz w:val="22"/>
          <w:szCs w:val="22"/>
        </w:rPr>
        <w:t>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227F5572" w14:textId="77777777" w:rsidR="003B2DD2" w:rsidRDefault="002F1000" w:rsidP="00563749">
      <w:pPr>
        <w:pStyle w:val="Standard"/>
        <w:numPr>
          <w:ilvl w:val="0"/>
          <w:numId w:val="4"/>
        </w:numPr>
        <w:spacing w:line="280" w:lineRule="atLeast"/>
        <w:ind w:left="0"/>
        <w:rPr>
          <w:rFonts w:ascii="Calibri" w:hAnsi="Calibri" w:cs="Times New Roman"/>
          <w:sz w:val="22"/>
          <w:szCs w:val="22"/>
        </w:rPr>
      </w:pPr>
      <w:r>
        <w:rPr>
          <w:rFonts w:ascii="Calibri" w:hAnsi="Calibri" w:cs="Times New Roman"/>
          <w:sz w:val="22"/>
          <w:szCs w:val="22"/>
        </w:rPr>
        <w:t>administratorem Pani/Pana danych osobowych jest: Gmina Walim, Ul. Boczna 9, 58-320 Walim</w:t>
      </w:r>
    </w:p>
    <w:p w14:paraId="09FDB6A2" w14:textId="77777777" w:rsidR="003B2DD2" w:rsidRDefault="002F1000" w:rsidP="00563749">
      <w:pPr>
        <w:pStyle w:val="Standard"/>
        <w:spacing w:line="280" w:lineRule="atLeast"/>
        <w:rPr>
          <w:rFonts w:ascii="Calibri" w:hAnsi="Calibri" w:cs="Times New Roman"/>
          <w:sz w:val="22"/>
          <w:szCs w:val="22"/>
        </w:rPr>
      </w:pPr>
      <w:r>
        <w:rPr>
          <w:rFonts w:ascii="Calibri" w:hAnsi="Calibri" w:cs="Times New Roman"/>
          <w:sz w:val="22"/>
          <w:szCs w:val="22"/>
        </w:rPr>
        <w:t xml:space="preserve">Administrator wyznaczył </w:t>
      </w:r>
      <w:r>
        <w:rPr>
          <w:rFonts w:ascii="Calibri" w:hAnsi="Calibri" w:cs="Times New Roman"/>
          <w:b/>
          <w:bCs/>
          <w:sz w:val="22"/>
          <w:szCs w:val="22"/>
        </w:rPr>
        <w:t>Inspektora Ochrony Danych</w:t>
      </w:r>
      <w:r>
        <w:rPr>
          <w:rFonts w:ascii="Calibri" w:hAnsi="Calibri" w:cs="Times New Roman"/>
          <w:sz w:val="22"/>
          <w:szCs w:val="22"/>
        </w:rPr>
        <w:t>, z którym może się Pani/Pan skontaktować w sprawach związanych z ochroną danych osobowych: Pan Roman Sidor, tel. 74 8494 348, odo@walim.pl.</w:t>
      </w:r>
    </w:p>
    <w:p w14:paraId="65540B83" w14:textId="31392A39" w:rsidR="003B2DD2" w:rsidRDefault="002F1000" w:rsidP="00565AB9">
      <w:pPr>
        <w:pStyle w:val="Standard"/>
        <w:rPr>
          <w:rFonts w:ascii="Calibri" w:hAnsi="Calibri" w:cs="Times New Roman"/>
          <w:sz w:val="22"/>
          <w:szCs w:val="22"/>
        </w:rPr>
      </w:pPr>
      <w:r>
        <w:rPr>
          <w:rFonts w:ascii="Calibri" w:hAnsi="Calibri" w:cs="Times New Roman"/>
          <w:sz w:val="22"/>
          <w:szCs w:val="22"/>
        </w:rPr>
        <w:t xml:space="preserve">Pani/Pana dane osobowe przetwarzane będą na podstawie art. 6 ust. 1 lit. c RODO w celu związanym z postępowaniem o udzielenie zamówienia publicznego: </w:t>
      </w:r>
      <w:r>
        <w:rPr>
          <w:rFonts w:ascii="Calibri" w:hAnsi="Calibri" w:cs="Times New Roman"/>
          <w:b/>
          <w:bCs/>
          <w:sz w:val="22"/>
          <w:szCs w:val="22"/>
        </w:rPr>
        <w:t>„</w:t>
      </w:r>
      <w:r w:rsidR="00565AB9" w:rsidRPr="00565AB9">
        <w:rPr>
          <w:rFonts w:ascii="Calibri" w:hAnsi="Calibri" w:cs="Calibri"/>
          <w:b/>
          <w:bCs/>
          <w:sz w:val="22"/>
          <w:szCs w:val="22"/>
          <w:lang w:val="pl-PL"/>
        </w:rPr>
        <w:t>„Dostawa paliwa dla gminy Walim w 2024r.”</w:t>
      </w:r>
      <w:r>
        <w:rPr>
          <w:rFonts w:ascii="Calibri" w:hAnsi="Calibri" w:cs="Times New Roman"/>
          <w:b/>
          <w:bCs/>
          <w:sz w:val="22"/>
          <w:szCs w:val="22"/>
        </w:rPr>
        <w:t>”</w:t>
      </w:r>
      <w:r>
        <w:rPr>
          <w:rFonts w:ascii="Calibri" w:hAnsi="Calibri" w:cs="Times New Roman"/>
          <w:sz w:val="22"/>
          <w:szCs w:val="22"/>
        </w:rPr>
        <w:t>,</w:t>
      </w:r>
      <w:r>
        <w:rPr>
          <w:rFonts w:ascii="Calibri" w:hAnsi="Calibri" w:cs="Times New Roman"/>
          <w:b/>
          <w:bCs/>
          <w:sz w:val="22"/>
          <w:szCs w:val="22"/>
        </w:rPr>
        <w:t xml:space="preserve"> </w:t>
      </w:r>
      <w:r>
        <w:rPr>
          <w:rFonts w:ascii="Calibri" w:hAnsi="Calibri" w:cs="Times New Roman"/>
          <w:sz w:val="22"/>
          <w:szCs w:val="22"/>
        </w:rPr>
        <w:t xml:space="preserve">nr postępowania </w:t>
      </w:r>
      <w:r w:rsidR="001E4F7D" w:rsidRPr="001E4F7D">
        <w:rPr>
          <w:rFonts w:ascii="Calibri" w:hAnsi="Calibri" w:cs="Times New Roman"/>
          <w:sz w:val="22"/>
          <w:szCs w:val="22"/>
          <w:lang w:val="pl-PL"/>
        </w:rPr>
        <w:t>KZ.271.</w:t>
      </w:r>
      <w:r w:rsidR="00565AB9">
        <w:rPr>
          <w:rFonts w:ascii="Calibri" w:hAnsi="Calibri" w:cs="Times New Roman"/>
          <w:sz w:val="22"/>
          <w:szCs w:val="22"/>
          <w:lang w:val="pl-PL"/>
        </w:rPr>
        <w:t>2</w:t>
      </w:r>
      <w:r w:rsidR="001E4F7D" w:rsidRPr="001E4F7D">
        <w:rPr>
          <w:rFonts w:ascii="Calibri" w:hAnsi="Calibri" w:cs="Times New Roman"/>
          <w:sz w:val="22"/>
          <w:szCs w:val="22"/>
          <w:lang w:val="pl-PL"/>
        </w:rPr>
        <w:t>2.2023</w:t>
      </w:r>
      <w:r>
        <w:rPr>
          <w:rFonts w:ascii="Calibri" w:hAnsi="Calibri" w:cs="Times New Roman"/>
          <w:sz w:val="22"/>
          <w:szCs w:val="22"/>
        </w:rPr>
        <w:t>;</w:t>
      </w:r>
    </w:p>
    <w:p w14:paraId="644A964D" w14:textId="77777777" w:rsidR="003B2DD2" w:rsidRDefault="002F1000" w:rsidP="00563749">
      <w:pPr>
        <w:pStyle w:val="Standard"/>
        <w:spacing w:line="280" w:lineRule="atLeast"/>
        <w:rPr>
          <w:rFonts w:ascii="Calibri" w:hAnsi="Calibri" w:cs="Times New Roman"/>
          <w:sz w:val="22"/>
          <w:szCs w:val="22"/>
        </w:rPr>
      </w:pPr>
      <w:r>
        <w:rPr>
          <w:rFonts w:ascii="Calibri" w:hAnsi="Calibri" w:cs="Times New Roman"/>
          <w:sz w:val="22"/>
          <w:szCs w:val="22"/>
        </w:rPr>
        <w:t>odbiorcami Pani/Pana danych osobowych będą osoby lub podmioty, którym udostępniona zostanie dokumentacja postępowania w oparciu o art. 18 oraz art. 74 ust. 1 ustawy z dnia 11 września 2019 r. – Prawo zamówień publicznych (Dz. U. z 2019 r. poz. 2019 z późn. zm.), dalej „ustawa Pzp”;</w:t>
      </w:r>
    </w:p>
    <w:p w14:paraId="1C74EF87" w14:textId="77777777" w:rsidR="003B2DD2" w:rsidRDefault="002F1000" w:rsidP="00563749">
      <w:pPr>
        <w:pStyle w:val="Standard"/>
        <w:spacing w:line="280" w:lineRule="atLeast"/>
        <w:rPr>
          <w:rFonts w:ascii="Calibri" w:hAnsi="Calibri" w:cs="Times New Roman"/>
          <w:sz w:val="22"/>
          <w:szCs w:val="22"/>
        </w:rPr>
      </w:pPr>
      <w:r>
        <w:rPr>
          <w:rFonts w:ascii="Calibri" w:hAnsi="Calibri" w:cs="Times New Roman"/>
          <w:sz w:val="22"/>
          <w:szCs w:val="22"/>
        </w:rPr>
        <w:t>Pani/Pana dane osobowe będą przechowywane przez okres, który wyznaczony zostanie przede wszystkim na podstawie rozporządzenia Prezesa Rady Ministrów w sprawie instrukcji kancelaryjnej, jednolitych rzeczowych wykazów akt oraz instrukcji w sprawie działania archiwów zakładowych, chyba że przepisy szczególne stanowią inaczej;</w:t>
      </w:r>
    </w:p>
    <w:p w14:paraId="4D15C291" w14:textId="77777777" w:rsidR="003B2DD2" w:rsidRDefault="002F1000" w:rsidP="00563749">
      <w:pPr>
        <w:pStyle w:val="Standard"/>
        <w:spacing w:line="280" w:lineRule="atLeast"/>
        <w:rPr>
          <w:rFonts w:ascii="Calibri" w:hAnsi="Calibri" w:cs="Times New Roman"/>
          <w:sz w:val="22"/>
          <w:szCs w:val="22"/>
        </w:rPr>
      </w:pPr>
      <w:r>
        <w:rPr>
          <w:rFonts w:ascii="Calibri" w:hAnsi="Calibri" w:cs="Times New Roman"/>
          <w:sz w:val="22"/>
          <w:szCs w:val="22"/>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6D61B2D" w14:textId="77777777" w:rsidR="003B2DD2" w:rsidRDefault="002F1000" w:rsidP="00563749">
      <w:pPr>
        <w:pStyle w:val="Standard"/>
        <w:spacing w:line="280" w:lineRule="atLeast"/>
        <w:rPr>
          <w:rFonts w:ascii="Calibri" w:hAnsi="Calibri" w:cs="Times New Roman"/>
          <w:sz w:val="22"/>
          <w:szCs w:val="22"/>
        </w:rPr>
      </w:pPr>
      <w:r>
        <w:rPr>
          <w:rFonts w:ascii="Calibri" w:hAnsi="Calibri" w:cs="Times New Roman"/>
          <w:sz w:val="22"/>
          <w:szCs w:val="22"/>
        </w:rPr>
        <w:t>w odniesieniu do Pani/Pana danych osobowych decyzje nie będą podejmowane w sposób zautomatyzowany, stosowanie do art. 22 RODO;</w:t>
      </w:r>
    </w:p>
    <w:p w14:paraId="6EDD79C4" w14:textId="77777777" w:rsidR="003B2DD2" w:rsidRDefault="002F1000" w:rsidP="00563749">
      <w:pPr>
        <w:pStyle w:val="Standard"/>
        <w:spacing w:line="280" w:lineRule="atLeast"/>
        <w:rPr>
          <w:rFonts w:ascii="Calibri" w:hAnsi="Calibri" w:cs="Times New Roman"/>
          <w:sz w:val="22"/>
          <w:szCs w:val="22"/>
        </w:rPr>
      </w:pPr>
      <w:r>
        <w:rPr>
          <w:rFonts w:ascii="Calibri" w:hAnsi="Calibri" w:cs="Times New Roman"/>
          <w:sz w:val="22"/>
          <w:szCs w:val="22"/>
        </w:rPr>
        <w:t>posiada Pani/Pan:</w:t>
      </w:r>
    </w:p>
    <w:p w14:paraId="41954E09" w14:textId="77777777" w:rsidR="003B2DD2" w:rsidRDefault="002F1000" w:rsidP="00563749">
      <w:pPr>
        <w:pStyle w:val="Standard"/>
        <w:spacing w:line="280" w:lineRule="atLeast"/>
        <w:rPr>
          <w:rFonts w:ascii="Calibri" w:hAnsi="Calibri" w:cs="Times New Roman"/>
          <w:sz w:val="22"/>
          <w:szCs w:val="22"/>
        </w:rPr>
      </w:pPr>
      <w:r>
        <w:rPr>
          <w:rFonts w:ascii="Calibri" w:hAnsi="Calibri" w:cs="Times New Roman"/>
          <w:sz w:val="22"/>
          <w:szCs w:val="22"/>
        </w:rPr>
        <w:t>na podstawie art. 15 RODO prawo dostępu do danych osobowych Pani/Pana dotyczących;</w:t>
      </w:r>
    </w:p>
    <w:p w14:paraId="17DF9699" w14:textId="77777777" w:rsidR="003B2DD2" w:rsidRDefault="002F1000" w:rsidP="00563749">
      <w:pPr>
        <w:pStyle w:val="Standard"/>
        <w:spacing w:line="280" w:lineRule="atLeast"/>
        <w:rPr>
          <w:rFonts w:ascii="Calibri" w:hAnsi="Calibri" w:cs="Times New Roman"/>
          <w:sz w:val="22"/>
          <w:szCs w:val="22"/>
        </w:rPr>
      </w:pPr>
      <w:r>
        <w:rPr>
          <w:rFonts w:ascii="Calibri" w:hAnsi="Calibri" w:cs="Times New Roman"/>
          <w:sz w:val="22"/>
          <w:szCs w:val="22"/>
        </w:rPr>
        <w:t>na podstawie art. 16 RODO prawo do sprostowania Pani/Pana danych osobowych</w:t>
      </w:r>
      <w:r>
        <w:rPr>
          <w:rFonts w:ascii="Calibri" w:hAnsi="Calibri" w:cs="Times New Roman"/>
          <w:sz w:val="22"/>
          <w:szCs w:val="22"/>
          <w:vertAlign w:val="superscript"/>
        </w:rPr>
        <w:t>(1)</w:t>
      </w:r>
      <w:r>
        <w:rPr>
          <w:rFonts w:ascii="Calibri" w:hAnsi="Calibri" w:cs="Times New Roman"/>
          <w:sz w:val="22"/>
          <w:szCs w:val="22"/>
        </w:rPr>
        <w:t>;</w:t>
      </w:r>
    </w:p>
    <w:p w14:paraId="77A13190" w14:textId="77777777" w:rsidR="003B2DD2" w:rsidRDefault="002F1000" w:rsidP="00563749">
      <w:pPr>
        <w:pStyle w:val="Standard"/>
        <w:spacing w:line="280" w:lineRule="atLeast"/>
        <w:rPr>
          <w:rFonts w:ascii="Calibri" w:hAnsi="Calibri" w:cs="Times New Roman"/>
          <w:sz w:val="22"/>
          <w:szCs w:val="22"/>
        </w:rPr>
      </w:pPr>
      <w:r>
        <w:rPr>
          <w:rFonts w:ascii="Calibri" w:hAnsi="Calibri" w:cs="Times New Roman"/>
          <w:sz w:val="22"/>
          <w:szCs w:val="22"/>
        </w:rPr>
        <w:t xml:space="preserve">na podstawie art. 18 RODO prawo żądania od administratora ograniczenia przetwarzania danych osobowych </w:t>
      </w:r>
      <w:r>
        <w:rPr>
          <w:rFonts w:ascii="Calibri" w:hAnsi="Calibri" w:cs="Times New Roman"/>
          <w:sz w:val="22"/>
          <w:szCs w:val="22"/>
          <w:vertAlign w:val="superscript"/>
        </w:rPr>
        <w:t>(2)</w:t>
      </w:r>
      <w:r>
        <w:rPr>
          <w:rFonts w:ascii="Calibri" w:hAnsi="Calibri" w:cs="Times New Roman"/>
          <w:sz w:val="22"/>
          <w:szCs w:val="22"/>
        </w:rPr>
        <w:t>;</w:t>
      </w:r>
    </w:p>
    <w:p w14:paraId="7DF7542D" w14:textId="77777777" w:rsidR="003B2DD2" w:rsidRDefault="002F1000" w:rsidP="00563749">
      <w:pPr>
        <w:pStyle w:val="Standard"/>
        <w:spacing w:line="280" w:lineRule="atLeast"/>
        <w:rPr>
          <w:rFonts w:ascii="Calibri" w:hAnsi="Calibri" w:cs="Times New Roman"/>
          <w:sz w:val="22"/>
          <w:szCs w:val="22"/>
        </w:rPr>
      </w:pPr>
      <w:r>
        <w:rPr>
          <w:rFonts w:ascii="Calibri" w:hAnsi="Calibri" w:cs="Times New Roman"/>
          <w:sz w:val="22"/>
          <w:szCs w:val="22"/>
        </w:rPr>
        <w:t>prawo do wniesienia skargi do Prezesa Urzędu Ochrony Danych Osobowych, gdy uzna Pani/Pan, że przetwarzanie danych osobowych Pani/Pana dotyczących narusza przepisy RODO;</w:t>
      </w:r>
    </w:p>
    <w:p w14:paraId="14652DB9" w14:textId="77777777" w:rsidR="003B2DD2" w:rsidRDefault="002F1000" w:rsidP="00563749">
      <w:pPr>
        <w:pStyle w:val="Standard"/>
        <w:numPr>
          <w:ilvl w:val="0"/>
          <w:numId w:val="5"/>
        </w:numPr>
        <w:spacing w:line="280" w:lineRule="atLeast"/>
        <w:ind w:left="0"/>
        <w:rPr>
          <w:rFonts w:ascii="Calibri" w:hAnsi="Calibri" w:cs="Times New Roman"/>
          <w:sz w:val="22"/>
          <w:szCs w:val="22"/>
        </w:rPr>
      </w:pPr>
      <w:r>
        <w:rPr>
          <w:rFonts w:ascii="Calibri" w:hAnsi="Calibri" w:cs="Times New Roman"/>
          <w:sz w:val="22"/>
          <w:szCs w:val="22"/>
        </w:rPr>
        <w:lastRenderedPageBreak/>
        <w:t>nie przysługuje Pani/Panu:</w:t>
      </w:r>
    </w:p>
    <w:p w14:paraId="0897D0ED" w14:textId="77777777" w:rsidR="003B2DD2" w:rsidRDefault="002F1000" w:rsidP="00563749">
      <w:pPr>
        <w:pStyle w:val="Standard"/>
        <w:spacing w:line="280" w:lineRule="atLeast"/>
        <w:rPr>
          <w:rFonts w:ascii="Calibri" w:hAnsi="Calibri" w:cs="Times New Roman"/>
          <w:sz w:val="22"/>
          <w:szCs w:val="22"/>
        </w:rPr>
      </w:pPr>
      <w:r>
        <w:rPr>
          <w:rFonts w:ascii="Calibri" w:hAnsi="Calibri" w:cs="Times New Roman"/>
          <w:sz w:val="22"/>
          <w:szCs w:val="22"/>
        </w:rPr>
        <w:t>w związku z art. 17 ust. 3 lit. b, d lub e RODO prawo do usunięcia danych osobowych;</w:t>
      </w:r>
    </w:p>
    <w:p w14:paraId="4336C8D9" w14:textId="77777777" w:rsidR="003B2DD2" w:rsidRDefault="002F1000" w:rsidP="00563749">
      <w:pPr>
        <w:pStyle w:val="Standard"/>
        <w:spacing w:line="280" w:lineRule="atLeast"/>
        <w:rPr>
          <w:rFonts w:ascii="Calibri" w:hAnsi="Calibri" w:cs="Times New Roman"/>
          <w:sz w:val="22"/>
          <w:szCs w:val="22"/>
        </w:rPr>
      </w:pPr>
      <w:r>
        <w:rPr>
          <w:rFonts w:ascii="Calibri" w:hAnsi="Calibri" w:cs="Times New Roman"/>
          <w:sz w:val="22"/>
          <w:szCs w:val="22"/>
        </w:rPr>
        <w:t>prawo do przenoszenia danych osobowych, o którym mowa w art. 20 RODO;</w:t>
      </w:r>
    </w:p>
    <w:p w14:paraId="0C644CEC" w14:textId="2082E021" w:rsidR="003B2DD2" w:rsidRDefault="002F1000" w:rsidP="00563749">
      <w:pPr>
        <w:pStyle w:val="Standard"/>
        <w:spacing w:line="280" w:lineRule="atLeast"/>
        <w:rPr>
          <w:rFonts w:ascii="Calibri" w:hAnsi="Calibri" w:cs="Times New Roman"/>
          <w:sz w:val="22"/>
          <w:szCs w:val="22"/>
        </w:rPr>
      </w:pPr>
      <w:r>
        <w:rPr>
          <w:rFonts w:ascii="Calibri" w:hAnsi="Calibri" w:cs="Times New Roman"/>
          <w:b/>
          <w:bCs/>
          <w:sz w:val="22"/>
          <w:szCs w:val="22"/>
        </w:rPr>
        <w:t>na podstawie art. 21 RODO prawo sprzeciwu, wobec przetwarzania danych osobowych, gdyż podstawą prawną przetwarzania Pani/Pana danych osobowych jest art. 6 ust. 1 lit. c RODO</w:t>
      </w:r>
    </w:p>
    <w:p w14:paraId="7EE7AFFB" w14:textId="77777777" w:rsidR="003B2DD2" w:rsidRDefault="002F1000" w:rsidP="00563749">
      <w:pPr>
        <w:pStyle w:val="Standard"/>
        <w:spacing w:line="280" w:lineRule="atLeast"/>
        <w:rPr>
          <w:rFonts w:ascii="Calibri" w:hAnsi="Calibri" w:cs="Times New Roman"/>
          <w:sz w:val="22"/>
          <w:szCs w:val="22"/>
        </w:rPr>
      </w:pPr>
      <w:r>
        <w:rPr>
          <w:rFonts w:ascii="Calibri" w:hAnsi="Calibri" w:cs="Times New Roman"/>
          <w:i/>
          <w:iCs/>
          <w:sz w:val="22"/>
          <w:szCs w:val="22"/>
          <w:vertAlign w:val="superscript"/>
        </w:rPr>
        <w:t xml:space="preserve">(1) </w:t>
      </w:r>
      <w:r>
        <w:rPr>
          <w:rFonts w:ascii="Calibri" w:hAnsi="Calibri" w:cs="Times New Roman"/>
          <w:i/>
          <w:iCs/>
          <w:sz w:val="22"/>
          <w:szCs w:val="22"/>
        </w:rPr>
        <w:t>wyjaśnienie: skorzystanie z prawa do sprostowania lub uzupełnienia nie może skutkować zmianą wyniku postępowania</w:t>
      </w:r>
      <w:r>
        <w:rPr>
          <w:rFonts w:ascii="Calibri" w:hAnsi="Calibri" w:cs="Times New Roman"/>
          <w:i/>
          <w:iCs/>
          <w:sz w:val="22"/>
          <w:szCs w:val="22"/>
        </w:rPr>
        <w:br/>
        <w:t>o udzielenie zamówienia publicznego ani zmianą postanowień umowy w sprawie zamówienia publicznego w zakresie niezgodnym z ustawą.</w:t>
      </w:r>
    </w:p>
    <w:p w14:paraId="19571D82" w14:textId="77777777" w:rsidR="003B2DD2" w:rsidRDefault="002F1000" w:rsidP="00563749">
      <w:pPr>
        <w:pStyle w:val="Standard"/>
        <w:spacing w:line="280" w:lineRule="atLeast"/>
        <w:rPr>
          <w:rFonts w:ascii="Calibri" w:hAnsi="Calibri" w:cs="Times New Roman"/>
          <w:sz w:val="22"/>
          <w:szCs w:val="22"/>
        </w:rPr>
      </w:pPr>
      <w:r>
        <w:rPr>
          <w:rFonts w:ascii="Calibri" w:hAnsi="Calibri" w:cs="Times New Roman"/>
          <w:i/>
          <w:iCs/>
          <w:sz w:val="22"/>
          <w:szCs w:val="22"/>
          <w:vertAlign w:val="superscript"/>
        </w:rPr>
        <w:t xml:space="preserve">(2) </w:t>
      </w:r>
      <w:r>
        <w:rPr>
          <w:rFonts w:ascii="Calibri" w:hAnsi="Calibri" w:cs="Times New Roman"/>
          <w:i/>
          <w:iCs/>
          <w:sz w:val="22"/>
          <w:szCs w:val="22"/>
        </w:rPr>
        <w:t>wyjaśnienie: zgodnie z art. 19 ust. 3 ustawy Pzp wystąpienie z zadaniem o którym mowa w art. 18 ust.1 rozporządzenia 2016/679, nie ogranicza przetwarzania danych osobowych do czasu zakończenia postępowania o udzielenie zamówienia publicznego.</w:t>
      </w:r>
    </w:p>
    <w:p w14:paraId="3E13B84D" w14:textId="77777777" w:rsidR="003B2DD2" w:rsidRDefault="003B2DD2" w:rsidP="00563749">
      <w:pPr>
        <w:pStyle w:val="Standard"/>
        <w:spacing w:line="280" w:lineRule="atLeast"/>
        <w:rPr>
          <w:rFonts w:ascii="Calibri" w:hAnsi="Calibri" w:cs="Times New Roman"/>
          <w:sz w:val="22"/>
          <w:szCs w:val="22"/>
        </w:rPr>
      </w:pPr>
    </w:p>
    <w:p w14:paraId="15924508" w14:textId="77777777" w:rsidR="003B2DD2" w:rsidRDefault="002F1000" w:rsidP="00563749">
      <w:pPr>
        <w:pStyle w:val="Standard"/>
        <w:spacing w:line="280" w:lineRule="atLeast"/>
      </w:pPr>
      <w:r>
        <w:rPr>
          <w:rFonts w:ascii="Calibri" w:hAnsi="Calibri"/>
          <w:b/>
          <w:bCs/>
          <w:sz w:val="22"/>
          <w:szCs w:val="22"/>
        </w:rPr>
        <w:t>XXII. INFORMACJE DODATKOWE</w:t>
      </w:r>
    </w:p>
    <w:p w14:paraId="276EFC54" w14:textId="77777777" w:rsidR="003B2DD2" w:rsidRDefault="002F1000" w:rsidP="00563749">
      <w:pPr>
        <w:pStyle w:val="Standard"/>
        <w:spacing w:line="280" w:lineRule="atLeast"/>
      </w:pPr>
      <w:r>
        <w:rPr>
          <w:rFonts w:ascii="Calibri" w:hAnsi="Calibri"/>
          <w:sz w:val="22"/>
          <w:szCs w:val="22"/>
        </w:rPr>
        <w:t>1. Zamawiający przewiduje możliwość unieważnienia niniejszego postępowania przed upływem terminu składania ofert, jeżeli wystąpiły okoliczności powodujące, że dalsze prowadzenie postępowania jest nieuzasadnione.</w:t>
      </w:r>
    </w:p>
    <w:p w14:paraId="67D2F3BC" w14:textId="77777777" w:rsidR="003B2DD2" w:rsidRDefault="002F1000" w:rsidP="00563749">
      <w:pPr>
        <w:pStyle w:val="Standard"/>
        <w:spacing w:line="280" w:lineRule="atLeast"/>
      </w:pPr>
      <w:r>
        <w:rPr>
          <w:rFonts w:ascii="Calibri" w:hAnsi="Calibri"/>
          <w:sz w:val="22"/>
          <w:szCs w:val="22"/>
        </w:rPr>
        <w:t>2. Zamawiający nie dopuszcza składania ofert wariantowych oraz ofert w postaci katalogów elektronicznych.</w:t>
      </w:r>
    </w:p>
    <w:p w14:paraId="22DD6F9B" w14:textId="77777777" w:rsidR="003B2DD2" w:rsidRDefault="002F1000" w:rsidP="00563749">
      <w:pPr>
        <w:pStyle w:val="Standard"/>
        <w:spacing w:line="280" w:lineRule="atLeast"/>
        <w:rPr>
          <w:rFonts w:ascii="Calibri" w:hAnsi="Calibri"/>
          <w:sz w:val="22"/>
          <w:szCs w:val="22"/>
        </w:rPr>
      </w:pPr>
      <w:r>
        <w:rPr>
          <w:rFonts w:ascii="Calibri" w:hAnsi="Calibri"/>
          <w:sz w:val="22"/>
          <w:szCs w:val="22"/>
        </w:rPr>
        <w:t>3.  Zamawiający nie prowadzi postępowania w celu zawarcia umowy ramowej.</w:t>
      </w:r>
    </w:p>
    <w:p w14:paraId="240F4DE6" w14:textId="77777777" w:rsidR="003B2DD2" w:rsidRDefault="002F1000" w:rsidP="00563749">
      <w:pPr>
        <w:pStyle w:val="Standard"/>
        <w:spacing w:line="280" w:lineRule="atLeast"/>
      </w:pPr>
      <w:r>
        <w:rPr>
          <w:rFonts w:ascii="Calibri" w:hAnsi="Calibri"/>
          <w:sz w:val="22"/>
          <w:szCs w:val="22"/>
        </w:rPr>
        <w:t>4. Zamawiający nie zastrzega możliwości ubiegania się o udzielenie zamówienia wyłącznie przez Wykonawców, o których mowa w art. 94 ustawy Pzp.</w:t>
      </w:r>
    </w:p>
    <w:p w14:paraId="138FADCF" w14:textId="2D3086C7" w:rsidR="00676B84" w:rsidRPr="00676B84" w:rsidRDefault="00676B84" w:rsidP="00563749">
      <w:pPr>
        <w:suppressAutoHyphens w:val="0"/>
        <w:spacing w:before="0" w:after="0" w:line="280" w:lineRule="atLeast"/>
        <w:jc w:val="both"/>
        <w:textAlignment w:val="auto"/>
        <w:rPr>
          <w:rFonts w:ascii="Calibri" w:eastAsia="Times New Roman" w:hAnsi="Calibri" w:cs="Calibri"/>
          <w:color w:val="auto"/>
          <w:sz w:val="22"/>
          <w:szCs w:val="22"/>
          <w:lang w:eastAsia="pl-PL" w:bidi="ar-SA"/>
        </w:rPr>
      </w:pPr>
      <w:r w:rsidRPr="00676B84">
        <w:rPr>
          <w:rFonts w:ascii="Calibri" w:eastAsia="Times New Roman" w:hAnsi="Calibri" w:cs="Calibri"/>
          <w:b/>
          <w:bCs/>
          <w:color w:val="auto"/>
          <w:sz w:val="22"/>
          <w:szCs w:val="22"/>
          <w:lang w:eastAsia="pl-PL" w:bidi="ar-SA"/>
        </w:rPr>
        <w:t>XXIII. INFORMACJE NA TEMAT PODWYKONAWCÓW</w:t>
      </w:r>
    </w:p>
    <w:p w14:paraId="0A0BA802" w14:textId="77777777" w:rsidR="00676B84" w:rsidRPr="00676B84" w:rsidRDefault="00676B84" w:rsidP="00563749">
      <w:pPr>
        <w:suppressAutoHyphens w:val="0"/>
        <w:spacing w:before="0" w:after="0" w:line="280" w:lineRule="atLeast"/>
        <w:jc w:val="both"/>
        <w:textAlignment w:val="auto"/>
        <w:rPr>
          <w:rFonts w:ascii="Calibri" w:eastAsia="Times New Roman" w:hAnsi="Calibri" w:cs="Calibri"/>
          <w:color w:val="auto"/>
          <w:sz w:val="22"/>
          <w:szCs w:val="22"/>
          <w:lang w:eastAsia="pl-PL" w:bidi="ar-SA"/>
        </w:rPr>
      </w:pPr>
      <w:r w:rsidRPr="00676B84">
        <w:rPr>
          <w:rFonts w:ascii="Calibri" w:eastAsia="Times New Roman" w:hAnsi="Calibri" w:cs="Calibri"/>
          <w:color w:val="auto"/>
          <w:sz w:val="22"/>
          <w:szCs w:val="22"/>
          <w:lang w:eastAsia="pl-PL" w:bidi="ar-SA"/>
        </w:rPr>
        <w:t>1. Wykonawca może powierzyć wykonanie części zamówienia podwykonawcy.</w:t>
      </w:r>
    </w:p>
    <w:p w14:paraId="7C3904FA" w14:textId="77777777" w:rsidR="00676B84" w:rsidRPr="00676B84" w:rsidRDefault="00676B84" w:rsidP="00563749">
      <w:pPr>
        <w:suppressAutoHyphens w:val="0"/>
        <w:spacing w:before="0" w:after="0" w:line="280" w:lineRule="atLeast"/>
        <w:jc w:val="both"/>
        <w:textAlignment w:val="auto"/>
        <w:rPr>
          <w:rFonts w:ascii="Calibri" w:eastAsia="Times New Roman" w:hAnsi="Calibri" w:cs="Calibri"/>
          <w:color w:val="auto"/>
          <w:sz w:val="22"/>
          <w:szCs w:val="22"/>
          <w:lang w:eastAsia="pl-PL" w:bidi="ar-SA"/>
        </w:rPr>
      </w:pPr>
      <w:r w:rsidRPr="00676B84">
        <w:rPr>
          <w:rFonts w:ascii="Calibri" w:eastAsia="Times New Roman" w:hAnsi="Calibri" w:cs="Calibri"/>
          <w:color w:val="auto"/>
          <w:sz w:val="22"/>
          <w:szCs w:val="22"/>
          <w:lang w:eastAsia="pl-PL" w:bidi="ar-SA"/>
        </w:rPr>
        <w:t>2. Zamawiający żąda wskazania przez Wykonawcę w ofercie, części zamówienia, których wykonanie zamierza powierzyć podwykonawcom oraz podania nazw ewentualnych podwykonawców, jeżeli są już znani. Należy w tym celu wypełnić odpowiedni punkt Formularza Oferty (Załącznik nr 1 do SWZ).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3280EA20" w14:textId="77777777" w:rsidR="00676B84" w:rsidRPr="00676B84" w:rsidRDefault="00676B84" w:rsidP="00563749">
      <w:pPr>
        <w:suppressAutoHyphens w:val="0"/>
        <w:spacing w:before="0" w:after="0" w:line="280" w:lineRule="atLeast"/>
        <w:jc w:val="both"/>
        <w:textAlignment w:val="auto"/>
        <w:rPr>
          <w:rFonts w:ascii="Calibri" w:eastAsia="Times New Roman" w:hAnsi="Calibri" w:cs="Calibri"/>
          <w:color w:val="auto"/>
          <w:sz w:val="22"/>
          <w:szCs w:val="22"/>
          <w:lang w:eastAsia="pl-PL" w:bidi="ar-SA"/>
        </w:rPr>
      </w:pPr>
      <w:r w:rsidRPr="00676B84">
        <w:rPr>
          <w:rFonts w:ascii="Calibri" w:eastAsia="Times New Roman" w:hAnsi="Calibri" w:cs="Calibri"/>
          <w:color w:val="auto"/>
          <w:sz w:val="22"/>
          <w:szCs w:val="22"/>
          <w:lang w:eastAsia="pl-PL" w:bidi="ar-SA"/>
        </w:rPr>
        <w:t>3. Zamawiający żąda, aby przed przystąpieniem do wykonywania zamówienia Wykonawca, o ile są już znane, podał nazwy, dane kontaktowe oraz przedstawicieli, podwykonawców zaangażowanych w takie roboty budowlane lub usługi, jeżeli są już znani. Wykonawca zobowiązany jest przekazać wymagane informacje na temat nowych podwykonawców, którym w późniejszym okresie zamierza powierzyć realizację robót budowlanych lub usług.</w:t>
      </w:r>
    </w:p>
    <w:p w14:paraId="16A2987B" w14:textId="7D559129" w:rsidR="00676B84" w:rsidRPr="00676B84" w:rsidRDefault="00676B84" w:rsidP="00563749">
      <w:pPr>
        <w:suppressAutoHyphens w:val="0"/>
        <w:spacing w:before="0" w:after="0" w:line="280" w:lineRule="atLeast"/>
        <w:jc w:val="both"/>
        <w:textAlignment w:val="auto"/>
        <w:rPr>
          <w:rFonts w:ascii="Calibri" w:eastAsia="Times New Roman" w:hAnsi="Calibri" w:cs="Calibri"/>
          <w:color w:val="auto"/>
          <w:sz w:val="22"/>
          <w:szCs w:val="22"/>
          <w:lang w:eastAsia="pl-PL" w:bidi="ar-SA"/>
        </w:rPr>
      </w:pPr>
      <w:r w:rsidRPr="00676B84">
        <w:rPr>
          <w:rFonts w:ascii="Calibri" w:eastAsia="Times New Roman" w:hAnsi="Calibri" w:cs="Calibri"/>
          <w:color w:val="auto"/>
          <w:sz w:val="22"/>
          <w:szCs w:val="22"/>
          <w:lang w:eastAsia="pl-PL" w:bidi="ar-SA"/>
        </w:rPr>
        <w:t>4. Realizacja części przedmiotu umowy przez podwykonawców nie zmienia zobowiązań Wykonawcy wobec Zamawiającego za prawidłową realizację przedmiotu umowy.</w:t>
      </w:r>
    </w:p>
    <w:p w14:paraId="76C06BC4" w14:textId="1E90F743" w:rsidR="00676B84" w:rsidRPr="00676B84" w:rsidRDefault="00676B84" w:rsidP="00563749">
      <w:pPr>
        <w:suppressAutoHyphens w:val="0"/>
        <w:spacing w:before="0" w:after="0" w:line="280" w:lineRule="atLeast"/>
        <w:jc w:val="both"/>
        <w:textAlignment w:val="auto"/>
        <w:rPr>
          <w:rFonts w:ascii="Calibri" w:eastAsia="Times New Roman" w:hAnsi="Calibri" w:cs="Calibri"/>
          <w:color w:val="auto"/>
          <w:sz w:val="22"/>
          <w:szCs w:val="22"/>
          <w:lang w:eastAsia="pl-PL" w:bidi="ar-SA"/>
        </w:rPr>
      </w:pPr>
      <w:r w:rsidRPr="00676B84">
        <w:rPr>
          <w:rFonts w:ascii="Calibri" w:eastAsia="Times New Roman" w:hAnsi="Calibri" w:cs="Calibri"/>
          <w:color w:val="auto"/>
          <w:sz w:val="22"/>
          <w:szCs w:val="22"/>
          <w:lang w:eastAsia="pl-PL" w:bidi="ar-SA"/>
        </w:rPr>
        <w:t xml:space="preserve">5. Realizacja części przedmiotu umowy przez podwykonawców musi być zgodna z oferowaną przez Wykonawcę ceną dostawy paliwa z uwzględnieniem stałego </w:t>
      </w:r>
      <w:r w:rsidR="007160B9">
        <w:rPr>
          <w:rFonts w:ascii="Calibri" w:eastAsia="Times New Roman" w:hAnsi="Calibri" w:cs="Calibri"/>
          <w:color w:val="auto"/>
          <w:sz w:val="22"/>
          <w:szCs w:val="22"/>
          <w:lang w:eastAsia="pl-PL" w:bidi="ar-SA"/>
        </w:rPr>
        <w:t>upustu</w:t>
      </w:r>
      <w:r w:rsidRPr="00676B84">
        <w:rPr>
          <w:rFonts w:ascii="Calibri" w:eastAsia="Times New Roman" w:hAnsi="Calibri" w:cs="Calibri"/>
          <w:color w:val="auto"/>
          <w:sz w:val="22"/>
          <w:szCs w:val="22"/>
          <w:lang w:eastAsia="pl-PL" w:bidi="ar-SA"/>
        </w:rPr>
        <w:t xml:space="preserve"> określonego w formularzu ofertowym stanowiącym załącznik nr 1 do SWZ.</w:t>
      </w:r>
    </w:p>
    <w:p w14:paraId="4EF32A2D" w14:textId="77777777" w:rsidR="00676B84" w:rsidRPr="00676B84" w:rsidRDefault="00676B84" w:rsidP="00563749">
      <w:pPr>
        <w:suppressAutoHyphens w:val="0"/>
        <w:spacing w:before="0" w:after="0" w:line="280" w:lineRule="atLeast"/>
        <w:jc w:val="both"/>
        <w:textAlignment w:val="auto"/>
        <w:rPr>
          <w:rFonts w:ascii="Calibri" w:eastAsia="Times New Roman" w:hAnsi="Calibri" w:cs="Calibri"/>
          <w:color w:val="auto"/>
          <w:sz w:val="22"/>
          <w:szCs w:val="22"/>
          <w:lang w:eastAsia="pl-PL" w:bidi="ar-SA"/>
        </w:rPr>
      </w:pPr>
      <w:r w:rsidRPr="00676B84">
        <w:rPr>
          <w:rFonts w:ascii="Calibri" w:eastAsia="Times New Roman" w:hAnsi="Calibri" w:cs="Calibri"/>
          <w:color w:val="auto"/>
          <w:sz w:val="22"/>
          <w:szCs w:val="22"/>
          <w:lang w:eastAsia="pl-PL" w:bidi="ar-SA"/>
        </w:rPr>
        <w:t>6. Jeżeli zmiana albo rezygnacja z podwykonawcy dotyczy podmiotu, na którego zasoby Wykonawca powołał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powołał się w trakcie postępowania o udzielenie zamówienia.</w:t>
      </w:r>
    </w:p>
    <w:p w14:paraId="7A2C3A0E" w14:textId="77777777" w:rsidR="003B2DD2" w:rsidRDefault="003B2DD2" w:rsidP="00563749">
      <w:pPr>
        <w:pStyle w:val="Standard"/>
        <w:spacing w:line="280" w:lineRule="atLeast"/>
        <w:rPr>
          <w:rFonts w:ascii="Calibri" w:hAnsi="Calibri"/>
        </w:rPr>
      </w:pPr>
    </w:p>
    <w:p w14:paraId="0DBC328F" w14:textId="48D4399B" w:rsidR="003B2DD2" w:rsidRDefault="00676B84" w:rsidP="00563749">
      <w:pPr>
        <w:pStyle w:val="Standard"/>
        <w:widowControl w:val="0"/>
        <w:tabs>
          <w:tab w:val="left" w:pos="709"/>
        </w:tabs>
        <w:spacing w:line="280" w:lineRule="atLeast"/>
      </w:pPr>
      <w:r>
        <w:rPr>
          <w:rFonts w:ascii="Calibri" w:hAnsi="Calibri" w:cs="Times New Roman"/>
          <w:b/>
          <w:bCs/>
          <w:sz w:val="22"/>
          <w:szCs w:val="22"/>
          <w:lang w:eastAsia="en-US"/>
        </w:rPr>
        <w:t>XX</w:t>
      </w:r>
      <w:r w:rsidR="002F1000">
        <w:rPr>
          <w:rFonts w:ascii="Calibri" w:hAnsi="Calibri" w:cs="Times New Roman"/>
          <w:b/>
          <w:bCs/>
          <w:sz w:val="22"/>
          <w:szCs w:val="22"/>
          <w:lang w:eastAsia="en-US"/>
        </w:rPr>
        <w:t>I</w:t>
      </w:r>
      <w:r>
        <w:rPr>
          <w:rFonts w:ascii="Calibri" w:hAnsi="Calibri" w:cs="Times New Roman"/>
          <w:b/>
          <w:bCs/>
          <w:sz w:val="22"/>
          <w:szCs w:val="22"/>
          <w:lang w:eastAsia="en-US"/>
        </w:rPr>
        <w:t>V</w:t>
      </w:r>
      <w:r w:rsidR="002F1000">
        <w:rPr>
          <w:rFonts w:ascii="Calibri" w:hAnsi="Calibri" w:cs="Times New Roman"/>
          <w:b/>
          <w:bCs/>
          <w:sz w:val="22"/>
          <w:szCs w:val="22"/>
          <w:lang w:eastAsia="en-US"/>
        </w:rPr>
        <w:t>. Informacja na podstawie ustawy – Prawo zamówień publicznych</w:t>
      </w:r>
    </w:p>
    <w:p w14:paraId="07EC5B04"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116C4B5F"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art. 15 ust. 1-3 rozporządzenia 2016/679</w:t>
      </w:r>
    </w:p>
    <w:p w14:paraId="029447B8"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1.  Osoba, której dane dotyczą, jest uprawniona do uzyskania od administratora potwierdzenia, czy przetwarzane są dane osobowe jej dotyczące, a jeżeli ma to miejsce, jest uprawniona do uzyskania dostępu do nich oraz następujących informacji:</w:t>
      </w:r>
    </w:p>
    <w:p w14:paraId="0D9006E8"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a) cele przetwarzania;</w:t>
      </w:r>
    </w:p>
    <w:p w14:paraId="6965BA70"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lastRenderedPageBreak/>
        <w:t>b) kategorie odnośnych danych osobowych;</w:t>
      </w:r>
    </w:p>
    <w:p w14:paraId="7EAE4874"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c) informacje o odbiorcach lub kategoriach odbiorców, którym dane osobowe zostały lub zostaną ujawnione, w szczególności o odbiorcach w państwach trzecich lub organizacjach międzynarodowych;</w:t>
      </w:r>
    </w:p>
    <w:p w14:paraId="7F1E8E50"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d) w miarę możliwości planowany okres przechowywania danych osobowych, a gdy nie jest to możliwe, kryteria ustalania tego okresu;</w:t>
      </w:r>
    </w:p>
    <w:p w14:paraId="52467CC9"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e) informacje o prawie do żądania od administratora sprostowania, usunięcia lub ograniczenia przetwarzania danych osobowych dotyczącego osoby, której dane dotyczą, oraz do wniesienia sprzeciwu wobec takiego przetwarzania;</w:t>
      </w:r>
    </w:p>
    <w:p w14:paraId="752E103F"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f) informacje o prawie wniesienia skargi do organu nadzorczego;</w:t>
      </w:r>
    </w:p>
    <w:p w14:paraId="033229F1"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g) jeżeli dane osobowe nie zostały zebrane od osoby, której dane dotyczą - wszelkie dostępne informacje o ich źródle;</w:t>
      </w:r>
    </w:p>
    <w:p w14:paraId="367FA924"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h) informacje o zautomatyzowanym podejmowaniu decyzji, w tym o profilowaniu, o którym mowa w art. 22 ust. 1 i 4, oraz - przynajmniej w tych przypadkach - istotne informacje o zasadach ich podejmowania, a także o znaczeniu i przewidywanych konsekwencjach takiego przetwarzania dla osoby, której dane dotyczą.</w:t>
      </w:r>
    </w:p>
    <w:p w14:paraId="5A889276"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2.  Jeżeli dane osobowe są przekazywane do państwa trzeciego lub organizacji międzynarodowej, osoba, której dane dotyczą, ma prawo zostać poinformowana o odpowiednich zabezpieczeniach, o których mowa w art. 46, związanych z przekazaniem.</w:t>
      </w:r>
    </w:p>
    <w:p w14:paraId="4467952E"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3.   Administrator dostarcza osobie, której dane dotyczą, kopię danych osobowych podlegających przetwarzaniu. Za wszelkie kolejne kopie, o które zwróci się osoba, której dane dotyczą, administrator może pobrać opłatę w rozsądnej wysokości wynikającej z kosztów administracyjnych. Jeżeli osoba, której dane dotyczą, zwraca się o kopię drogą elektroniczną i jeżeli nie zaznaczy inaczej, informacji udziela się w powszechnie stosowanej formie elektronicznej.</w:t>
      </w:r>
    </w:p>
    <w:p w14:paraId="54D2D728" w14:textId="77777777" w:rsidR="003B2DD2" w:rsidRDefault="002F1000" w:rsidP="00563749">
      <w:pPr>
        <w:pStyle w:val="Standard"/>
        <w:spacing w:line="280" w:lineRule="atLeast"/>
        <w:rPr>
          <w:rFonts w:ascii="Calibri" w:hAnsi="Calibri" w:cs="Times New Roman"/>
          <w:b/>
          <w:bCs/>
          <w:sz w:val="18"/>
          <w:szCs w:val="18"/>
        </w:rPr>
      </w:pPr>
      <w:r>
        <w:rPr>
          <w:rFonts w:ascii="Calibri" w:hAnsi="Calibri" w:cs="Times New Roman"/>
          <w:b/>
          <w:bCs/>
          <w:sz w:val="18"/>
          <w:szCs w:val="18"/>
        </w:rPr>
        <w:t>art. 18 ust. 1 rozporządzenia 2016/679</w:t>
      </w:r>
    </w:p>
    <w:p w14:paraId="37950461"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1.  Osoba, której dane dotyczą, ma prawo żądania od administratora ograniczenia przetwarzania w następujących przypadkach:</w:t>
      </w:r>
    </w:p>
    <w:p w14:paraId="6AD5D7D3"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a) osoba, której dane dotyczą, kwestionuje prawidłowość danych osobowych - na okres pozwalający administratorowi sprawdzić prawidłowość tych danych;</w:t>
      </w:r>
    </w:p>
    <w:p w14:paraId="28C5AAA5"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b) przetwarzanie jest niezgodne z prawem, a osoba, której dane dotyczą, sprzeciwia się usunięciu danych osobowych, żądając w zamian ograniczenia ich wykorzystywania;</w:t>
      </w:r>
    </w:p>
    <w:p w14:paraId="4230527C"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c) administrator nie potrzebuje już danych osobowych do celów przetwarzania, ale są one potrzebne osobie, której dane dotyczą, do ustalenia, dochodzenia lub obrony roszczeń;</w:t>
      </w:r>
    </w:p>
    <w:p w14:paraId="52D93105"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d) osoba, której dane dotyczą, wniosła sprzeciw na mocy art. 21 ust. 1 wobec przetwarzania - do czasu stwierdzenia, czy prawnie uzasadnione podstawy po stronie administratora są nadrzędne wobec podstaw sprzeciwu osoby, której dane dotyczą.</w:t>
      </w:r>
    </w:p>
    <w:p w14:paraId="713A5BB7" w14:textId="77777777" w:rsidR="003B2DD2" w:rsidRDefault="002F1000" w:rsidP="00563749">
      <w:pPr>
        <w:pStyle w:val="Standard"/>
        <w:spacing w:line="280" w:lineRule="atLeast"/>
        <w:rPr>
          <w:rFonts w:ascii="Calibri" w:hAnsi="Calibri" w:cs="Times New Roman"/>
          <w:b/>
          <w:bCs/>
          <w:sz w:val="18"/>
          <w:szCs w:val="18"/>
        </w:rPr>
      </w:pPr>
      <w:r>
        <w:rPr>
          <w:rFonts w:ascii="Calibri" w:hAnsi="Calibri" w:cs="Times New Roman"/>
          <w:b/>
          <w:bCs/>
          <w:sz w:val="18"/>
          <w:szCs w:val="18"/>
        </w:rPr>
        <w:t>art. 22 ust. 1 - ust. 4 rozporządzenia 2016/679</w:t>
      </w:r>
    </w:p>
    <w:p w14:paraId="66DD5F95"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1.  Osoba, której dane dotyczą, ma prawo do tego, by nie podlegać decyzji, która opiera się wyłącznie na zautomatyzowanym przetwarzaniu, w tym profilowaniu, i wywołuje wobec tej osoby skutki prawne lub w podobny sposób istotnie na nią wpływa.</w:t>
      </w:r>
    </w:p>
    <w:p w14:paraId="55A8CABE"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2.  Ust. 1 nie ma zastosowania, jeżeli ta decyzja:</w:t>
      </w:r>
    </w:p>
    <w:p w14:paraId="4776BF47"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 xml:space="preserve">a) jest niezbędna do zawarcia lub wykonania umowy między osobą, której dane dotyczą, </w:t>
      </w:r>
      <w:r>
        <w:rPr>
          <w:rFonts w:ascii="Calibri" w:hAnsi="Calibri" w:cs="Times New Roman"/>
          <w:bCs/>
          <w:sz w:val="18"/>
          <w:szCs w:val="18"/>
        </w:rPr>
        <w:br/>
        <w:t>a administratorem;</w:t>
      </w:r>
    </w:p>
    <w:p w14:paraId="3194E1FB"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b) jest dozwolona prawem Unii lub prawem państwa członkowskiego, któremu podlega administrator i które przewiduje właściwe środki ochrony praw, wolności i prawnie uzasadnionych interesów osoby, której dane dotyczą; lub</w:t>
      </w:r>
    </w:p>
    <w:p w14:paraId="37AE3632"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c) opiera się na wyraźnej zgodzie osoby, której dane dotyczą.</w:t>
      </w:r>
    </w:p>
    <w:p w14:paraId="3161F81A"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3.  W przypadkach, o których mowa w ust. 2 lit. a) i c), administrator wdraża właściwe środki ochrony praw, wolności i prawnie uzasadnionych interesów osoby, której dane dotyczą, a co najmniej prawa do uzyskania interwencji ludzkiej ze strony administratora, do wyrażenia własnego stanowiska i do zakwestionowania tej decyzji.</w:t>
      </w:r>
    </w:p>
    <w:p w14:paraId="1677D26B"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4.  Decyzje, o których mowa w ust. 2, nie mogą opierać się na szczególnych kategoriach danych osobowych, o których mowa w art. 9 ust. 1, chyba że zastosowanie ma art. 9 ust. 2 lit. a) lub g) i istnieją właściwe środki ochrony praw, wolności i prawnie uzasadnionych interesów osoby, której dane dotyczą.</w:t>
      </w:r>
    </w:p>
    <w:p w14:paraId="0DD0059A" w14:textId="77777777" w:rsidR="003B2DD2" w:rsidRDefault="002F1000" w:rsidP="00563749">
      <w:pPr>
        <w:pStyle w:val="Standard"/>
        <w:spacing w:line="280" w:lineRule="atLeast"/>
        <w:rPr>
          <w:rFonts w:ascii="Calibri" w:hAnsi="Calibri" w:cs="Times New Roman"/>
          <w:b/>
          <w:bCs/>
          <w:sz w:val="18"/>
          <w:szCs w:val="18"/>
        </w:rPr>
      </w:pPr>
      <w:r>
        <w:rPr>
          <w:rFonts w:ascii="Calibri" w:hAnsi="Calibri" w:cs="Times New Roman"/>
          <w:b/>
          <w:bCs/>
          <w:sz w:val="18"/>
          <w:szCs w:val="18"/>
        </w:rPr>
        <w:t>art. 46 rozporządzenia 2016/679</w:t>
      </w:r>
    </w:p>
    <w:p w14:paraId="0073974D"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1.  W razie braku decyzji na mocy art. 45 ust. 3 administrator lub podmiot przetwarzający mogą przekazać dane osobowe do państwa trzeciego lub organizacji międzynarodowej wyłącznie, gdy zapewnią odpowiednie zabezpieczenia, i pod warunkiem, że obowiązują egzekwowalne prawa osób, których dane dotyczą, i skuteczne środki ochrony prawnej.</w:t>
      </w:r>
    </w:p>
    <w:p w14:paraId="6D801AD8"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2.  Odpowiednie zabezpieczenia, o których mowa w ust. 1, można zapewnić - bez konieczności uzyskania specjalnego zezwolenia ze strony organu nadzorczego - za pomocą:</w:t>
      </w:r>
    </w:p>
    <w:p w14:paraId="6692C14F"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a) prawnie wiążącego i egzekwowalnego instrumentu między organami lub podmiotami publicznymi;</w:t>
      </w:r>
    </w:p>
    <w:p w14:paraId="270EEE35"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b) wiążących reguł korporacyjnych zgodnie z art. 47;</w:t>
      </w:r>
    </w:p>
    <w:p w14:paraId="02D5406C"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c) standardowych klauzul ochrony danych przyjętych przez Komisję zgodnie z procedurą sprawdzającą, o której mowa w art. 93 ust. 2;</w:t>
      </w:r>
    </w:p>
    <w:p w14:paraId="4A15288E"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d) standardowych klauzul ochrony danych przyjętych przez organ nadzorczy i zatwierdzonych przez Komisję zgodnie z procedurą sprawdzającą, o której mowa w art. 93 ust. 2;</w:t>
      </w:r>
    </w:p>
    <w:p w14:paraId="28C1A7B5"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lastRenderedPageBreak/>
        <w:t>e) zatwierdzonego kodeksu postępowania zgodnie z art. 40 wraz z wiążącymi i egzekwowalnymi zobowiązaniami administratora lub podmiotu przetwarzającego w państwie trzecim do stosowania odpowiednich zabezpieczeń, w tym w odniesieniu do praw osób, których dane dotyczą; lub</w:t>
      </w:r>
    </w:p>
    <w:p w14:paraId="284B8640"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f) zatwierdzonego mechanizmu certyfikacji zgodnie z art. 42 wraz z wiążącymi i egzekwowalnymi zobowiązaniami administratora lub podmiotu przetwarzającego w państwie trzecim do stosowania odpowiednich zabezpieczeń, w tym w odniesieniu do praw osób, których dane dotyczą.</w:t>
      </w:r>
    </w:p>
    <w:p w14:paraId="746A0144"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3.  Pod warunkiem uzyskania zezwolenia właściwego organu nadzorczego odpowiednie zabezpieczenia, o których mowa w ust. 1, można także zapewnić w szczególności za pomocą:</w:t>
      </w:r>
    </w:p>
    <w:p w14:paraId="21BF7A80"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a) klauzul umownych między administratorem lub podmiotem przetwarzającym a administratorem, podmiotem przetwarzającym lub odbiorcą danych osobowych w państwie trzecim lub organizacji międzynarodowej; lub</w:t>
      </w:r>
    </w:p>
    <w:p w14:paraId="49CB5073"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b) postanowień uzgodnień administracyjnych między organami lub podmiotami publicznymi, w których przewidziane będą egzekwowalne i skuteczne prawa osób, których dane dotyczą.</w:t>
      </w:r>
    </w:p>
    <w:p w14:paraId="17DA1E5A"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4.  W przypadkach, o których mowa w ust. 3 niniejszego artykułu, organ nadzorczy stosuje mechanizm spójności, o którym mowa w art. 63.</w:t>
      </w:r>
    </w:p>
    <w:p w14:paraId="25CB1C9E" w14:textId="77777777" w:rsidR="003B2DD2" w:rsidRDefault="002F1000" w:rsidP="00563749">
      <w:pPr>
        <w:pStyle w:val="Standard"/>
        <w:spacing w:line="280" w:lineRule="atLeast"/>
        <w:rPr>
          <w:rFonts w:ascii="Calibri" w:hAnsi="Calibri" w:cs="Times New Roman"/>
          <w:bCs/>
          <w:sz w:val="18"/>
          <w:szCs w:val="18"/>
        </w:rPr>
      </w:pPr>
      <w:r>
        <w:rPr>
          <w:rFonts w:ascii="Calibri" w:hAnsi="Calibri" w:cs="Times New Roman"/>
          <w:bCs/>
          <w:sz w:val="18"/>
          <w:szCs w:val="18"/>
        </w:rPr>
        <w:t>5.  Zezwolenia wydane przez państwo członkowskie lub organ nadzorczy na podstawie art. 26 ust. 2 dyrektywy 95/46/WE zachowują ważność do czasu ich zmiany, zastąpienia lub uchylenia w razie potrzeby przez ten organ. Decyzje przyjęte przez Komisję na mocy art. 26 ust. 4 dyrektywy 95/46/WE pozostają w mocy do czasu ich zmiany, zastąpienia lub uchylenia w razie potrzeby decyzją Komisji przyjętą zgodnie z ust. 2 niniejszego artykułu.</w:t>
      </w:r>
    </w:p>
    <w:p w14:paraId="7C159C88" w14:textId="77777777" w:rsidR="003B2DD2" w:rsidRDefault="002F1000" w:rsidP="00563749">
      <w:pPr>
        <w:pStyle w:val="Standard"/>
        <w:spacing w:line="280" w:lineRule="atLeast"/>
        <w:rPr>
          <w:rFonts w:ascii="Calibri" w:hAnsi="Calibri" w:cs="Times New Roman"/>
          <w:b/>
          <w:bCs/>
          <w:sz w:val="18"/>
          <w:szCs w:val="18"/>
        </w:rPr>
      </w:pPr>
      <w:r>
        <w:rPr>
          <w:rFonts w:ascii="Calibri" w:hAnsi="Calibri" w:cs="Times New Roman"/>
          <w:b/>
          <w:bCs/>
          <w:sz w:val="18"/>
          <w:szCs w:val="18"/>
        </w:rPr>
        <w:t>art. 21 ust. 1 rozporządzenia 2016/679</w:t>
      </w:r>
    </w:p>
    <w:p w14:paraId="64230404" w14:textId="77777777" w:rsidR="003B2DD2" w:rsidRDefault="002F1000" w:rsidP="00563749">
      <w:pPr>
        <w:pStyle w:val="Standard"/>
        <w:widowControl w:val="0"/>
        <w:tabs>
          <w:tab w:val="left" w:pos="709"/>
        </w:tabs>
        <w:spacing w:line="280" w:lineRule="atLeast"/>
        <w:rPr>
          <w:rFonts w:ascii="Calibri" w:eastAsia="Courier New" w:hAnsi="Calibri" w:cs="Times New Roman"/>
          <w:sz w:val="18"/>
          <w:szCs w:val="18"/>
        </w:rPr>
      </w:pPr>
      <w:r>
        <w:rPr>
          <w:rFonts w:ascii="Calibri" w:eastAsia="Courier New" w:hAnsi="Calibri" w:cs="Times New Roman"/>
          <w:sz w:val="18"/>
          <w:szCs w:val="18"/>
        </w:rPr>
        <w:t>1.  Osoba, której dane dotyczą, ma prawo w dowolnym momencie wnieść sprzeciw - z przyczyn związanych z jej szczególną sytuacją - wobec przetwarzania dotyczących jej danych osobowych opartego na art. 6 ust. 1 lit. e) lub f), w tym profilowania na podstawie tych przepisów. Administratorowi nie wolno już przetwarzać tych danych osobowych, chyba że wykaże on istnienie ważnych prawnie uzasadnionych podstaw do przetwarzania, nadrzędnych wobec interesów, praw i wolności osoby, której dane dotyczą, lub podstaw do ustalenia, dochodzenia lub obrony roszczeń.</w:t>
      </w:r>
    </w:p>
    <w:p w14:paraId="2E5DFBF9" w14:textId="77777777" w:rsidR="003B2DD2" w:rsidRDefault="003B2DD2" w:rsidP="00563749">
      <w:pPr>
        <w:pStyle w:val="Standard"/>
        <w:widowControl w:val="0"/>
        <w:tabs>
          <w:tab w:val="left" w:pos="1135"/>
        </w:tabs>
        <w:spacing w:line="280" w:lineRule="atLeast"/>
        <w:rPr>
          <w:rFonts w:ascii="Calibri" w:hAnsi="Calibri"/>
          <w:sz w:val="20"/>
        </w:rPr>
      </w:pPr>
    </w:p>
    <w:p w14:paraId="66985639" w14:textId="77777777" w:rsidR="003B2DD2" w:rsidRDefault="002F1000" w:rsidP="00563749">
      <w:pPr>
        <w:pStyle w:val="Standard"/>
        <w:spacing w:line="280" w:lineRule="atLeast"/>
      </w:pPr>
      <w:r>
        <w:rPr>
          <w:rFonts w:ascii="Calibri" w:hAnsi="Calibri"/>
          <w:b/>
          <w:bCs/>
          <w:sz w:val="22"/>
          <w:szCs w:val="22"/>
        </w:rPr>
        <w:t>XXIII. WYKAZ ZAŁĄCZNIKÓW DO SWZ</w:t>
      </w:r>
    </w:p>
    <w:p w14:paraId="7E28D222" w14:textId="5CFA89E7" w:rsidR="00CE03C7" w:rsidRPr="00CE03C7" w:rsidRDefault="00CE03C7" w:rsidP="00563749">
      <w:pPr>
        <w:pStyle w:val="Standard"/>
        <w:spacing w:line="280" w:lineRule="atLeast"/>
        <w:jc w:val="left"/>
        <w:rPr>
          <w:rFonts w:ascii="Calibri" w:hAnsi="Calibri"/>
          <w:sz w:val="22"/>
          <w:szCs w:val="22"/>
          <w:lang w:val="pl-PL"/>
        </w:rPr>
      </w:pPr>
      <w:r w:rsidRPr="00CE03C7">
        <w:rPr>
          <w:rFonts w:ascii="Calibri" w:hAnsi="Calibri"/>
          <w:sz w:val="22"/>
          <w:szCs w:val="22"/>
          <w:lang w:val="pl-PL"/>
        </w:rPr>
        <w:t xml:space="preserve">Załącznik nr 1 - Formularz </w:t>
      </w:r>
      <w:r w:rsidR="00C01504">
        <w:rPr>
          <w:rFonts w:ascii="Calibri" w:hAnsi="Calibri"/>
          <w:sz w:val="22"/>
          <w:szCs w:val="22"/>
          <w:lang w:val="pl-PL"/>
        </w:rPr>
        <w:t>ofertowy</w:t>
      </w:r>
    </w:p>
    <w:p w14:paraId="7F125690" w14:textId="07077CCB" w:rsidR="00CE03C7" w:rsidRPr="00CE03C7" w:rsidRDefault="00CE03C7" w:rsidP="00563749">
      <w:pPr>
        <w:pStyle w:val="Standard"/>
        <w:spacing w:line="280" w:lineRule="atLeast"/>
        <w:jc w:val="left"/>
        <w:rPr>
          <w:rFonts w:ascii="Calibri" w:hAnsi="Calibri"/>
          <w:sz w:val="22"/>
          <w:szCs w:val="22"/>
          <w:lang w:val="pl-PL"/>
        </w:rPr>
      </w:pPr>
      <w:r w:rsidRPr="00CE03C7">
        <w:rPr>
          <w:rFonts w:ascii="Calibri" w:hAnsi="Calibri"/>
          <w:sz w:val="22"/>
          <w:szCs w:val="22"/>
          <w:lang w:val="pl-PL"/>
        </w:rPr>
        <w:t xml:space="preserve">Załącznik nr 2 - Oświadczenie z art. 125 </w:t>
      </w:r>
      <w:proofErr w:type="spellStart"/>
      <w:r w:rsidR="006C2AC9">
        <w:rPr>
          <w:rFonts w:ascii="Calibri" w:hAnsi="Calibri"/>
          <w:sz w:val="22"/>
          <w:szCs w:val="22"/>
          <w:lang w:val="pl-PL"/>
        </w:rPr>
        <w:t>P</w:t>
      </w:r>
      <w:r w:rsidRPr="00CE03C7">
        <w:rPr>
          <w:rFonts w:ascii="Calibri" w:hAnsi="Calibri"/>
          <w:sz w:val="22"/>
          <w:szCs w:val="22"/>
          <w:lang w:val="pl-PL"/>
        </w:rPr>
        <w:t>zp</w:t>
      </w:r>
      <w:proofErr w:type="spellEnd"/>
    </w:p>
    <w:p w14:paraId="45D919B2" w14:textId="2D5010E1" w:rsidR="00CE03C7" w:rsidRPr="00CE03C7" w:rsidRDefault="00CE03C7" w:rsidP="00563749">
      <w:pPr>
        <w:pStyle w:val="Standard"/>
        <w:spacing w:line="280" w:lineRule="atLeast"/>
        <w:jc w:val="left"/>
        <w:rPr>
          <w:rFonts w:ascii="Calibri" w:hAnsi="Calibri"/>
          <w:sz w:val="22"/>
          <w:szCs w:val="22"/>
          <w:lang w:val="pl-PL"/>
        </w:rPr>
      </w:pPr>
      <w:r w:rsidRPr="00CE03C7">
        <w:rPr>
          <w:rFonts w:ascii="Calibri" w:hAnsi="Calibri"/>
          <w:sz w:val="22"/>
          <w:szCs w:val="22"/>
          <w:lang w:val="pl-PL"/>
        </w:rPr>
        <w:t xml:space="preserve">Załącznik nr </w:t>
      </w:r>
      <w:r w:rsidR="00902929">
        <w:rPr>
          <w:rFonts w:ascii="Calibri" w:hAnsi="Calibri"/>
          <w:sz w:val="22"/>
          <w:szCs w:val="22"/>
          <w:lang w:val="pl-PL"/>
        </w:rPr>
        <w:t>3</w:t>
      </w:r>
      <w:r w:rsidR="00C01504" w:rsidRPr="00CE03C7">
        <w:rPr>
          <w:rFonts w:ascii="Calibri" w:hAnsi="Calibri"/>
          <w:sz w:val="22"/>
          <w:szCs w:val="22"/>
          <w:lang w:val="pl-PL"/>
        </w:rPr>
        <w:t xml:space="preserve"> </w:t>
      </w:r>
      <w:r w:rsidRPr="00CE03C7">
        <w:rPr>
          <w:rFonts w:ascii="Calibri" w:hAnsi="Calibri"/>
          <w:sz w:val="22"/>
          <w:szCs w:val="22"/>
          <w:lang w:val="pl-PL"/>
        </w:rPr>
        <w:t xml:space="preserve">- </w:t>
      </w:r>
      <w:r w:rsidR="00790253">
        <w:rPr>
          <w:rFonts w:ascii="Calibri" w:hAnsi="Calibri"/>
          <w:sz w:val="22"/>
          <w:szCs w:val="22"/>
          <w:lang w:val="pl-PL"/>
        </w:rPr>
        <w:t xml:space="preserve"> Wykaz pojazdów</w:t>
      </w:r>
    </w:p>
    <w:p w14:paraId="1A7AAA5C" w14:textId="0AE20825" w:rsidR="00CE03C7" w:rsidRPr="00CE03C7" w:rsidRDefault="00CE03C7" w:rsidP="00563749">
      <w:pPr>
        <w:pStyle w:val="Standard"/>
        <w:spacing w:line="280" w:lineRule="atLeast"/>
        <w:jc w:val="left"/>
        <w:rPr>
          <w:rFonts w:ascii="Calibri" w:hAnsi="Calibri"/>
          <w:sz w:val="22"/>
          <w:szCs w:val="22"/>
          <w:lang w:val="pl-PL"/>
        </w:rPr>
      </w:pPr>
      <w:r w:rsidRPr="00CE03C7">
        <w:rPr>
          <w:rFonts w:ascii="Calibri" w:hAnsi="Calibri"/>
          <w:sz w:val="22"/>
          <w:szCs w:val="22"/>
          <w:lang w:val="pl-PL"/>
        </w:rPr>
        <w:t xml:space="preserve">Załącznik nr </w:t>
      </w:r>
      <w:r w:rsidR="00902929">
        <w:rPr>
          <w:rFonts w:ascii="Calibri" w:hAnsi="Calibri"/>
          <w:sz w:val="22"/>
          <w:szCs w:val="22"/>
          <w:lang w:val="pl-PL"/>
        </w:rPr>
        <w:t>4</w:t>
      </w:r>
      <w:r w:rsidR="00C01504" w:rsidRPr="00CE03C7">
        <w:rPr>
          <w:rFonts w:ascii="Calibri" w:hAnsi="Calibri"/>
          <w:sz w:val="22"/>
          <w:szCs w:val="22"/>
          <w:lang w:val="pl-PL"/>
        </w:rPr>
        <w:t xml:space="preserve"> </w:t>
      </w:r>
      <w:r w:rsidRPr="00CE03C7">
        <w:rPr>
          <w:rFonts w:ascii="Calibri" w:hAnsi="Calibri"/>
          <w:sz w:val="22"/>
          <w:szCs w:val="22"/>
          <w:lang w:val="pl-PL"/>
        </w:rPr>
        <w:t xml:space="preserve">- Projektowane postanowienia umowne /Projekt umowy </w:t>
      </w:r>
    </w:p>
    <w:p w14:paraId="3AB88F50" w14:textId="77777777" w:rsidR="007C7651" w:rsidRDefault="007C7651" w:rsidP="00563749">
      <w:pPr>
        <w:pStyle w:val="Standard"/>
        <w:spacing w:line="280" w:lineRule="atLeast"/>
        <w:jc w:val="left"/>
        <w:rPr>
          <w:sz w:val="22"/>
          <w:szCs w:val="22"/>
          <w:highlight w:val="yellow"/>
        </w:rPr>
      </w:pPr>
    </w:p>
    <w:p w14:paraId="1210D9A4" w14:textId="5D28CC11" w:rsidR="003B2DD2" w:rsidRDefault="003B2DD2" w:rsidP="00563749">
      <w:pPr>
        <w:pStyle w:val="Standard"/>
        <w:spacing w:line="280" w:lineRule="atLeast"/>
        <w:rPr>
          <w:rFonts w:ascii="Calibri" w:hAnsi="Calibri"/>
          <w:sz w:val="22"/>
          <w:szCs w:val="22"/>
        </w:rPr>
      </w:pPr>
    </w:p>
    <w:p w14:paraId="0129A203" w14:textId="35390DE7" w:rsidR="00545E5D" w:rsidRDefault="00545E5D" w:rsidP="00563749">
      <w:pPr>
        <w:pStyle w:val="Standard"/>
        <w:spacing w:line="280" w:lineRule="atLeast"/>
        <w:rPr>
          <w:rFonts w:ascii="Calibri" w:hAnsi="Calibri"/>
          <w:sz w:val="22"/>
          <w:szCs w:val="22"/>
        </w:rPr>
      </w:pPr>
    </w:p>
    <w:p w14:paraId="68D73554" w14:textId="2325B7C3" w:rsidR="00545E5D" w:rsidRDefault="00545E5D" w:rsidP="00563749">
      <w:pPr>
        <w:pStyle w:val="Standard"/>
        <w:spacing w:line="280" w:lineRule="atLeast"/>
        <w:rPr>
          <w:rFonts w:ascii="Calibri" w:hAnsi="Calibri"/>
          <w:sz w:val="22"/>
          <w:szCs w:val="22"/>
        </w:rPr>
      </w:pPr>
    </w:p>
    <w:p w14:paraId="790786B5" w14:textId="30C7C9E9" w:rsidR="00545E5D" w:rsidRDefault="00545E5D" w:rsidP="00563749">
      <w:pPr>
        <w:pStyle w:val="Standard"/>
        <w:spacing w:line="280" w:lineRule="atLeast"/>
        <w:rPr>
          <w:rFonts w:ascii="Calibri" w:hAnsi="Calibri"/>
          <w:sz w:val="22"/>
          <w:szCs w:val="22"/>
        </w:rPr>
      </w:pPr>
    </w:p>
    <w:p w14:paraId="7B99C8BB" w14:textId="77777777" w:rsidR="00545E5D" w:rsidRDefault="00545E5D" w:rsidP="00563749">
      <w:pPr>
        <w:pStyle w:val="Standard"/>
        <w:spacing w:line="280" w:lineRule="atLeast"/>
        <w:rPr>
          <w:rFonts w:ascii="Calibri" w:hAnsi="Calibri"/>
          <w:sz w:val="22"/>
          <w:szCs w:val="22"/>
        </w:rPr>
      </w:pPr>
    </w:p>
    <w:p w14:paraId="2B7A14A3" w14:textId="25A593D3" w:rsidR="003B2DD2" w:rsidRDefault="002F1000" w:rsidP="00563749">
      <w:pPr>
        <w:pStyle w:val="Standard"/>
        <w:spacing w:line="280" w:lineRule="atLeast"/>
      </w:pPr>
      <w:r>
        <w:rPr>
          <w:rFonts w:ascii="Calibri" w:hAnsi="Calibri" w:cs="Times New Roman"/>
          <w:b/>
          <w:bCs/>
          <w:spacing w:val="-2"/>
          <w:sz w:val="22"/>
          <w:szCs w:val="22"/>
          <w:lang w:eastAsia="ar-SA"/>
        </w:rPr>
        <w:tab/>
      </w:r>
      <w:r>
        <w:rPr>
          <w:rFonts w:ascii="Calibri" w:hAnsi="Calibri" w:cs="Times New Roman"/>
          <w:b/>
          <w:bCs/>
          <w:spacing w:val="-2"/>
          <w:sz w:val="22"/>
          <w:szCs w:val="22"/>
          <w:lang w:eastAsia="ar-SA"/>
        </w:rPr>
        <w:tab/>
      </w:r>
      <w:r>
        <w:rPr>
          <w:rFonts w:ascii="Calibri" w:hAnsi="Calibri" w:cs="Times New Roman"/>
          <w:b/>
          <w:bCs/>
          <w:spacing w:val="-2"/>
          <w:sz w:val="22"/>
          <w:szCs w:val="22"/>
          <w:lang w:eastAsia="ar-SA"/>
        </w:rPr>
        <w:tab/>
      </w:r>
      <w:r>
        <w:rPr>
          <w:rFonts w:ascii="Calibri" w:hAnsi="Calibri" w:cs="Times New Roman"/>
          <w:b/>
          <w:bCs/>
          <w:spacing w:val="-2"/>
          <w:sz w:val="22"/>
          <w:szCs w:val="22"/>
          <w:lang w:eastAsia="ar-SA"/>
        </w:rPr>
        <w:tab/>
      </w:r>
      <w:r>
        <w:rPr>
          <w:rFonts w:ascii="Calibri" w:hAnsi="Calibri" w:cs="Times New Roman"/>
          <w:b/>
          <w:bCs/>
          <w:spacing w:val="-2"/>
          <w:sz w:val="22"/>
          <w:szCs w:val="22"/>
          <w:lang w:eastAsia="ar-SA"/>
        </w:rPr>
        <w:tab/>
      </w:r>
      <w:r>
        <w:rPr>
          <w:rFonts w:ascii="Calibri" w:hAnsi="Calibri" w:cs="Times New Roman"/>
          <w:b/>
          <w:bCs/>
          <w:spacing w:val="-2"/>
          <w:sz w:val="22"/>
          <w:szCs w:val="22"/>
          <w:lang w:eastAsia="ar-SA"/>
        </w:rPr>
        <w:tab/>
      </w:r>
      <w:r>
        <w:rPr>
          <w:rFonts w:ascii="Calibri" w:hAnsi="Calibri" w:cs="Times New Roman"/>
          <w:b/>
          <w:bCs/>
          <w:spacing w:val="-2"/>
          <w:sz w:val="22"/>
          <w:szCs w:val="22"/>
          <w:lang w:eastAsia="ar-SA"/>
        </w:rPr>
        <w:tab/>
      </w:r>
      <w:r>
        <w:rPr>
          <w:rFonts w:ascii="Calibri" w:hAnsi="Calibri" w:cs="Times New Roman"/>
          <w:b/>
          <w:bCs/>
          <w:spacing w:val="-2"/>
          <w:sz w:val="22"/>
          <w:szCs w:val="22"/>
          <w:lang w:eastAsia="ar-SA"/>
        </w:rPr>
        <w:tab/>
        <w:t>Zatwierdzam:</w:t>
      </w:r>
    </w:p>
    <w:p w14:paraId="05768391" w14:textId="77777777" w:rsidR="003B2DD2" w:rsidRDefault="003B2DD2" w:rsidP="00563749">
      <w:pPr>
        <w:pStyle w:val="Standard"/>
        <w:spacing w:line="280" w:lineRule="atLeast"/>
        <w:rPr>
          <w:rFonts w:ascii="Calibri" w:hAnsi="Calibri"/>
        </w:rPr>
      </w:pPr>
    </w:p>
    <w:p w14:paraId="2EA1F6B1" w14:textId="7FCAE44E" w:rsidR="003B2DD2" w:rsidRDefault="002F1000" w:rsidP="00563749">
      <w:pPr>
        <w:pStyle w:val="Standard"/>
        <w:spacing w:line="280" w:lineRule="atLeast"/>
      </w:pPr>
      <w:r>
        <w:rPr>
          <w:rFonts w:ascii="Calibri" w:hAnsi="Calibri" w:cs="Times New Roman"/>
          <w:b/>
          <w:bCs/>
          <w:spacing w:val="-2"/>
          <w:sz w:val="22"/>
          <w:szCs w:val="22"/>
          <w:lang w:eastAsia="ar-SA"/>
        </w:rPr>
        <w:tab/>
      </w:r>
      <w:r>
        <w:rPr>
          <w:rFonts w:ascii="Calibri" w:hAnsi="Calibri" w:cs="Times New Roman"/>
          <w:b/>
          <w:bCs/>
          <w:spacing w:val="-2"/>
          <w:sz w:val="22"/>
          <w:szCs w:val="22"/>
          <w:lang w:eastAsia="ar-SA"/>
        </w:rPr>
        <w:tab/>
      </w:r>
      <w:r>
        <w:rPr>
          <w:rFonts w:ascii="Calibri" w:hAnsi="Calibri" w:cs="Times New Roman"/>
          <w:b/>
          <w:bCs/>
          <w:spacing w:val="-2"/>
          <w:sz w:val="22"/>
          <w:szCs w:val="22"/>
          <w:lang w:eastAsia="ar-SA"/>
        </w:rPr>
        <w:tab/>
      </w:r>
      <w:r>
        <w:rPr>
          <w:rFonts w:ascii="Calibri" w:hAnsi="Calibri" w:cs="Times New Roman"/>
          <w:b/>
          <w:bCs/>
          <w:spacing w:val="-2"/>
          <w:sz w:val="22"/>
          <w:szCs w:val="22"/>
          <w:lang w:eastAsia="ar-SA"/>
        </w:rPr>
        <w:tab/>
      </w:r>
      <w:r>
        <w:rPr>
          <w:rFonts w:ascii="Calibri" w:hAnsi="Calibri" w:cs="Times New Roman"/>
          <w:b/>
          <w:bCs/>
          <w:spacing w:val="-2"/>
          <w:sz w:val="22"/>
          <w:szCs w:val="22"/>
          <w:lang w:eastAsia="ar-SA"/>
        </w:rPr>
        <w:tab/>
      </w:r>
      <w:r>
        <w:rPr>
          <w:rFonts w:ascii="Calibri" w:hAnsi="Calibri" w:cs="Times New Roman"/>
          <w:b/>
          <w:bCs/>
          <w:spacing w:val="-2"/>
          <w:sz w:val="22"/>
          <w:szCs w:val="22"/>
          <w:lang w:eastAsia="ar-SA"/>
        </w:rPr>
        <w:tab/>
      </w:r>
      <w:r>
        <w:rPr>
          <w:rFonts w:ascii="Calibri" w:hAnsi="Calibri" w:cs="Times New Roman"/>
          <w:b/>
          <w:bCs/>
          <w:spacing w:val="-2"/>
          <w:sz w:val="22"/>
          <w:szCs w:val="22"/>
          <w:lang w:eastAsia="ar-SA"/>
        </w:rPr>
        <w:tab/>
      </w:r>
      <w:r w:rsidR="00CE6022">
        <w:rPr>
          <w:rFonts w:ascii="Calibri" w:hAnsi="Calibri" w:cs="Times New Roman"/>
          <w:b/>
          <w:bCs/>
          <w:spacing w:val="-2"/>
          <w:sz w:val="22"/>
          <w:szCs w:val="22"/>
          <w:lang w:eastAsia="ar-SA"/>
        </w:rPr>
        <w:t xml:space="preserve">               </w:t>
      </w:r>
      <w:r>
        <w:rPr>
          <w:rFonts w:ascii="Calibri" w:hAnsi="Calibri" w:cs="Times New Roman"/>
          <w:b/>
          <w:bCs/>
          <w:spacing w:val="-2"/>
          <w:sz w:val="22"/>
          <w:szCs w:val="22"/>
          <w:lang w:eastAsia="ar-SA"/>
        </w:rPr>
        <w:t>……………...……………………...……..……</w:t>
      </w:r>
    </w:p>
    <w:p w14:paraId="1681B3CD" w14:textId="77777777" w:rsidR="003B2DD2" w:rsidRDefault="002F1000" w:rsidP="00563749">
      <w:pPr>
        <w:pStyle w:val="Standard"/>
        <w:spacing w:line="280" w:lineRule="atLeast"/>
      </w:pPr>
      <w:r>
        <w:rPr>
          <w:rFonts w:ascii="Calibri" w:hAnsi="Calibri" w:cs="Times New Roman"/>
          <w:spacing w:val="-2"/>
          <w:sz w:val="22"/>
          <w:szCs w:val="22"/>
          <w:lang w:eastAsia="ar-SA"/>
        </w:rPr>
        <w:tab/>
      </w:r>
      <w:r>
        <w:rPr>
          <w:rFonts w:ascii="Calibri" w:hAnsi="Calibri" w:cs="Times New Roman"/>
          <w:spacing w:val="-2"/>
          <w:sz w:val="22"/>
          <w:szCs w:val="22"/>
          <w:lang w:eastAsia="ar-SA"/>
        </w:rPr>
        <w:tab/>
      </w:r>
      <w:r>
        <w:rPr>
          <w:rFonts w:ascii="Calibri" w:hAnsi="Calibri" w:cs="Times New Roman"/>
          <w:spacing w:val="-2"/>
          <w:sz w:val="22"/>
          <w:szCs w:val="22"/>
          <w:lang w:eastAsia="ar-SA"/>
        </w:rPr>
        <w:tab/>
      </w:r>
      <w:r>
        <w:rPr>
          <w:rFonts w:ascii="Calibri" w:hAnsi="Calibri" w:cs="Times New Roman"/>
          <w:spacing w:val="-2"/>
          <w:sz w:val="22"/>
          <w:szCs w:val="22"/>
          <w:lang w:eastAsia="ar-SA"/>
        </w:rPr>
        <w:tab/>
      </w:r>
      <w:r>
        <w:rPr>
          <w:rFonts w:ascii="Calibri" w:hAnsi="Calibri" w:cs="Times New Roman"/>
          <w:spacing w:val="-2"/>
          <w:sz w:val="22"/>
          <w:szCs w:val="22"/>
          <w:lang w:eastAsia="ar-SA"/>
        </w:rPr>
        <w:tab/>
      </w:r>
      <w:r>
        <w:rPr>
          <w:rFonts w:ascii="Calibri" w:hAnsi="Calibri" w:cs="Times New Roman"/>
          <w:spacing w:val="-2"/>
          <w:sz w:val="22"/>
          <w:szCs w:val="22"/>
          <w:lang w:eastAsia="ar-SA"/>
        </w:rPr>
        <w:tab/>
      </w:r>
      <w:r>
        <w:rPr>
          <w:rFonts w:ascii="Calibri" w:hAnsi="Calibri" w:cs="Times New Roman"/>
          <w:spacing w:val="-2"/>
          <w:sz w:val="22"/>
          <w:szCs w:val="22"/>
          <w:lang w:eastAsia="ar-SA"/>
        </w:rPr>
        <w:tab/>
      </w:r>
      <w:r>
        <w:rPr>
          <w:rFonts w:ascii="Calibri" w:hAnsi="Calibri" w:cs="Times New Roman"/>
          <w:spacing w:val="-2"/>
          <w:sz w:val="22"/>
          <w:szCs w:val="22"/>
          <w:lang w:eastAsia="ar-SA"/>
        </w:rPr>
        <w:tab/>
      </w:r>
      <w:r>
        <w:rPr>
          <w:rFonts w:ascii="Calibri" w:hAnsi="Calibri" w:cs="Times New Roman"/>
          <w:spacing w:val="-2"/>
          <w:sz w:val="18"/>
          <w:szCs w:val="18"/>
          <w:lang w:eastAsia="ar-SA"/>
        </w:rPr>
        <w:t>(Kierownik Zamawiającego</w:t>
      </w:r>
    </w:p>
    <w:p w14:paraId="08DB8E9A" w14:textId="77777777" w:rsidR="003B2DD2" w:rsidRDefault="002F1000" w:rsidP="00563749">
      <w:pPr>
        <w:pStyle w:val="Standard"/>
        <w:spacing w:line="280" w:lineRule="atLeast"/>
      </w:pPr>
      <w:r>
        <w:rPr>
          <w:rFonts w:ascii="Calibri" w:hAnsi="Calibri" w:cs="Times New Roman"/>
          <w:spacing w:val="-2"/>
          <w:sz w:val="18"/>
          <w:szCs w:val="18"/>
          <w:lang w:eastAsia="ar-SA"/>
        </w:rPr>
        <w:tab/>
      </w:r>
      <w:r>
        <w:rPr>
          <w:rFonts w:ascii="Calibri" w:hAnsi="Calibri" w:cs="Times New Roman"/>
          <w:spacing w:val="-2"/>
          <w:sz w:val="18"/>
          <w:szCs w:val="18"/>
          <w:lang w:eastAsia="ar-SA"/>
        </w:rPr>
        <w:tab/>
      </w:r>
      <w:r>
        <w:rPr>
          <w:rFonts w:ascii="Calibri" w:hAnsi="Calibri" w:cs="Times New Roman"/>
          <w:spacing w:val="-2"/>
          <w:sz w:val="18"/>
          <w:szCs w:val="18"/>
          <w:lang w:eastAsia="ar-SA"/>
        </w:rPr>
        <w:tab/>
      </w:r>
      <w:r>
        <w:rPr>
          <w:rFonts w:ascii="Calibri" w:hAnsi="Calibri" w:cs="Times New Roman"/>
          <w:spacing w:val="-2"/>
          <w:sz w:val="18"/>
          <w:szCs w:val="18"/>
          <w:lang w:eastAsia="ar-SA"/>
        </w:rPr>
        <w:tab/>
      </w:r>
      <w:r>
        <w:rPr>
          <w:rFonts w:ascii="Calibri" w:hAnsi="Calibri" w:cs="Times New Roman"/>
          <w:spacing w:val="-2"/>
          <w:sz w:val="18"/>
          <w:szCs w:val="18"/>
          <w:lang w:eastAsia="ar-SA"/>
        </w:rPr>
        <w:tab/>
      </w:r>
      <w:r>
        <w:rPr>
          <w:rFonts w:ascii="Calibri" w:hAnsi="Calibri" w:cs="Times New Roman"/>
          <w:spacing w:val="-2"/>
          <w:sz w:val="18"/>
          <w:szCs w:val="18"/>
          <w:lang w:eastAsia="ar-SA"/>
        </w:rPr>
        <w:tab/>
      </w:r>
      <w:r>
        <w:rPr>
          <w:rFonts w:ascii="Calibri" w:hAnsi="Calibri" w:cs="Times New Roman"/>
          <w:spacing w:val="-2"/>
          <w:sz w:val="18"/>
          <w:szCs w:val="18"/>
          <w:lang w:eastAsia="ar-SA"/>
        </w:rPr>
        <w:tab/>
      </w:r>
      <w:r>
        <w:rPr>
          <w:rFonts w:ascii="Calibri" w:hAnsi="Calibri" w:cs="Times New Roman"/>
          <w:spacing w:val="-2"/>
          <w:sz w:val="18"/>
          <w:szCs w:val="18"/>
          <w:lang w:eastAsia="ar-SA"/>
        </w:rPr>
        <w:tab/>
        <w:t>lub osoba przez niego upoważniona)</w:t>
      </w:r>
    </w:p>
    <w:sectPr w:rsidR="003B2DD2">
      <w:footerReference w:type="default" r:id="rId11"/>
      <w:pgSz w:w="11906" w:h="16838"/>
      <w:pgMar w:top="708" w:right="1134" w:bottom="851" w:left="1134" w:header="0" w:footer="708" w:gutter="0"/>
      <w:cols w:space="708"/>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35119" w14:textId="77777777" w:rsidR="00CB1532" w:rsidRDefault="00CB1532">
      <w:pPr>
        <w:spacing w:before="0" w:after="0"/>
      </w:pPr>
      <w:r>
        <w:separator/>
      </w:r>
    </w:p>
  </w:endnote>
  <w:endnote w:type="continuationSeparator" w:id="0">
    <w:p w14:paraId="111C3118" w14:textId="77777777" w:rsidR="00CB1532" w:rsidRDefault="00CB153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IDFont+F3;MS Gothic">
    <w:panose1 w:val="00000000000000000000"/>
    <w:charset w:val="00"/>
    <w:family w:val="roman"/>
    <w:notTrueType/>
    <w:pitch w:val="default"/>
  </w:font>
  <w:font w:name="Liberation Serif;Times New Rom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Courier">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Roboto">
    <w:charset w:val="00"/>
    <w:family w:val="auto"/>
    <w:pitch w:val="variable"/>
    <w:sig w:usb0="E0000AFF" w:usb1="5000217F" w:usb2="0000002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878C1" w14:textId="77777777" w:rsidR="00896FCF" w:rsidRDefault="00896FCF">
    <w:pPr>
      <w:pStyle w:val="Stopka"/>
      <w:jc w:val="right"/>
    </w:pPr>
    <w:r>
      <w:fldChar w:fldCharType="begin"/>
    </w:r>
    <w:r>
      <w:instrText>PAGE</w:instrText>
    </w:r>
    <w:r>
      <w:fldChar w:fldCharType="separate"/>
    </w:r>
    <w:r w:rsidR="00FF34EF">
      <w:rPr>
        <w:noProof/>
      </w:rPr>
      <w:t>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01867" w14:textId="77777777" w:rsidR="00CB1532" w:rsidRDefault="00CB1532">
      <w:pPr>
        <w:spacing w:before="0" w:after="0"/>
      </w:pPr>
      <w:r>
        <w:separator/>
      </w:r>
    </w:p>
  </w:footnote>
  <w:footnote w:type="continuationSeparator" w:id="0">
    <w:p w14:paraId="4D45A8F3" w14:textId="77777777" w:rsidR="00CB1532" w:rsidRDefault="00CB153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65ED"/>
    <w:multiLevelType w:val="multilevel"/>
    <w:tmpl w:val="1F427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420494"/>
    <w:multiLevelType w:val="hybridMultilevel"/>
    <w:tmpl w:val="68E4941C"/>
    <w:lvl w:ilvl="0" w:tplc="B89E0D8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D32EF7"/>
    <w:multiLevelType w:val="hybridMultilevel"/>
    <w:tmpl w:val="94D65A8A"/>
    <w:lvl w:ilvl="0" w:tplc="B89E0D8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AB60E9"/>
    <w:multiLevelType w:val="multilevel"/>
    <w:tmpl w:val="190C551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0C846372"/>
    <w:multiLevelType w:val="multilevel"/>
    <w:tmpl w:val="DE785B22"/>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3447" w:hanging="360"/>
      </w:pPr>
      <w:rPr>
        <w:rFonts w:asciiTheme="minorHAnsi" w:hAnsiTheme="minorHAnsi" w:cstheme="minorHAnsi" w:hint="default"/>
        <w:b w:val="0"/>
        <w:bCs w:val="0"/>
        <w:sz w:val="22"/>
        <w:szCs w:val="22"/>
      </w:r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5" w15:restartNumberingAfterBreak="0">
    <w:nsid w:val="148E4F22"/>
    <w:multiLevelType w:val="multilevel"/>
    <w:tmpl w:val="37A056AE"/>
    <w:lvl w:ilvl="0">
      <w:start w:val="9"/>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AAB505C"/>
    <w:multiLevelType w:val="multilevel"/>
    <w:tmpl w:val="516278E0"/>
    <w:lvl w:ilvl="0">
      <w:start w:val="1"/>
      <w:numFmt w:val="decimal"/>
      <w:lvlText w:val="%1."/>
      <w:lvlJc w:val="left"/>
      <w:pPr>
        <w:ind w:left="720" w:hanging="360"/>
      </w:pPr>
      <w:rPr>
        <w:rFonts w:ascii="Calibri" w:eastAsia="CIDFont+F3;MS Gothic" w:hAnsi="Calibri" w:cs="Liberation Serif;Times New Roma"/>
        <w:b w:val="0"/>
        <w:color w:val="000000"/>
        <w:sz w:val="22"/>
        <w:szCs w:val="22"/>
        <w:lang w:eastAsia="en-US"/>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7" w15:restartNumberingAfterBreak="0">
    <w:nsid w:val="1C6C1A25"/>
    <w:multiLevelType w:val="hybridMultilevel"/>
    <w:tmpl w:val="719E48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CF2165"/>
    <w:multiLevelType w:val="multilevel"/>
    <w:tmpl w:val="8A2AE4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1AC56E9"/>
    <w:multiLevelType w:val="multilevel"/>
    <w:tmpl w:val="F47CE200"/>
    <w:lvl w:ilvl="0">
      <w:start w:val="2"/>
      <w:numFmt w:val="decimal"/>
      <w:lvlText w:val="%1."/>
      <w:lvlJc w:val="left"/>
      <w:pPr>
        <w:ind w:left="360" w:hanging="360"/>
      </w:pPr>
      <w:rPr>
        <w:rFonts w:ascii="Calibri" w:hAnsi="Calibri" w:cs="Calibri" w:hint="default"/>
      </w:rPr>
    </w:lvl>
    <w:lvl w:ilvl="1">
      <w:start w:val="1"/>
      <w:numFmt w:val="decimal"/>
      <w:lvlText w:val="%1.%2."/>
      <w:lvlJc w:val="left"/>
      <w:pPr>
        <w:ind w:left="360" w:hanging="360"/>
      </w:pPr>
      <w:rPr>
        <w:rFonts w:ascii="Calibri" w:hAnsi="Calibri" w:cs="Calibri" w:hint="default"/>
      </w:rPr>
    </w:lvl>
    <w:lvl w:ilvl="2">
      <w:start w:val="1"/>
      <w:numFmt w:val="decimal"/>
      <w:lvlText w:val="%1.%2.%3."/>
      <w:lvlJc w:val="left"/>
      <w:pPr>
        <w:ind w:left="720" w:hanging="720"/>
      </w:pPr>
      <w:rPr>
        <w:rFonts w:ascii="Times New Roman" w:hAnsi="Times New Roman" w:hint="default"/>
      </w:rPr>
    </w:lvl>
    <w:lvl w:ilvl="3">
      <w:start w:val="1"/>
      <w:numFmt w:val="decimal"/>
      <w:lvlText w:val="%1.%2.%3.%4."/>
      <w:lvlJc w:val="left"/>
      <w:pPr>
        <w:ind w:left="720" w:hanging="720"/>
      </w:pPr>
      <w:rPr>
        <w:rFonts w:ascii="Times New Roman" w:hAnsi="Times New Roman" w:hint="default"/>
      </w:rPr>
    </w:lvl>
    <w:lvl w:ilvl="4">
      <w:start w:val="1"/>
      <w:numFmt w:val="decimal"/>
      <w:lvlText w:val="%1.%2.%3.%4.%5."/>
      <w:lvlJc w:val="left"/>
      <w:pPr>
        <w:ind w:left="1080" w:hanging="1080"/>
      </w:pPr>
      <w:rPr>
        <w:rFonts w:ascii="Times New Roman" w:hAnsi="Times New Roman" w:hint="default"/>
      </w:rPr>
    </w:lvl>
    <w:lvl w:ilvl="5">
      <w:start w:val="1"/>
      <w:numFmt w:val="decimal"/>
      <w:lvlText w:val="%1.%2.%3.%4.%5.%6."/>
      <w:lvlJc w:val="left"/>
      <w:pPr>
        <w:ind w:left="1080" w:hanging="1080"/>
      </w:pPr>
      <w:rPr>
        <w:rFonts w:ascii="Times New Roman" w:hAnsi="Times New Roman" w:hint="default"/>
      </w:rPr>
    </w:lvl>
    <w:lvl w:ilvl="6">
      <w:start w:val="1"/>
      <w:numFmt w:val="decimal"/>
      <w:lvlText w:val="%1.%2.%3.%4.%5.%6.%7."/>
      <w:lvlJc w:val="left"/>
      <w:pPr>
        <w:ind w:left="1440" w:hanging="1440"/>
      </w:pPr>
      <w:rPr>
        <w:rFonts w:ascii="Times New Roman" w:hAnsi="Times New Roman" w:hint="default"/>
      </w:rPr>
    </w:lvl>
    <w:lvl w:ilvl="7">
      <w:start w:val="1"/>
      <w:numFmt w:val="decimal"/>
      <w:lvlText w:val="%1.%2.%3.%4.%5.%6.%7.%8."/>
      <w:lvlJc w:val="left"/>
      <w:pPr>
        <w:ind w:left="1440" w:hanging="1440"/>
      </w:pPr>
      <w:rPr>
        <w:rFonts w:ascii="Times New Roman" w:hAnsi="Times New Roman" w:hint="default"/>
      </w:rPr>
    </w:lvl>
    <w:lvl w:ilvl="8">
      <w:start w:val="1"/>
      <w:numFmt w:val="decimal"/>
      <w:lvlText w:val="%1.%2.%3.%4.%5.%6.%7.%8.%9."/>
      <w:lvlJc w:val="left"/>
      <w:pPr>
        <w:ind w:left="1800" w:hanging="1800"/>
      </w:pPr>
      <w:rPr>
        <w:rFonts w:ascii="Times New Roman" w:hAnsi="Times New Roman" w:hint="default"/>
      </w:rPr>
    </w:lvl>
  </w:abstractNum>
  <w:abstractNum w:abstractNumId="10" w15:restartNumberingAfterBreak="0">
    <w:nsid w:val="34585CD6"/>
    <w:multiLevelType w:val="multilevel"/>
    <w:tmpl w:val="695EAD62"/>
    <w:lvl w:ilvl="0">
      <w:numFmt w:val="bullet"/>
      <w:lvlText w:val="−"/>
      <w:lvlJc w:val="left"/>
      <w:pPr>
        <w:ind w:left="1440" w:hanging="360"/>
      </w:pPr>
      <w:rPr>
        <w:rFonts w:ascii="Times New Roman" w:hAnsi="Times New Roman" w:cs="Times New Roman"/>
        <w:color w:val="auto"/>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1" w15:restartNumberingAfterBreak="0">
    <w:nsid w:val="36FA669A"/>
    <w:multiLevelType w:val="multilevel"/>
    <w:tmpl w:val="D52453CA"/>
    <w:lvl w:ilvl="0">
      <w:start w:val="1"/>
      <w:numFmt w:val="decimal"/>
      <w:lvlText w:val="%1."/>
      <w:lvlJc w:val="left"/>
      <w:pPr>
        <w:ind w:left="397" w:hanging="397"/>
      </w:pPr>
      <w:rPr>
        <w:rFonts w:ascii="Calibri" w:hAnsi="Calibri" w:cs="Times New Roman"/>
        <w:b w:val="0"/>
        <w:bCs/>
        <w:color w:val="000000"/>
        <w:sz w:val="20"/>
        <w:szCs w:val="20"/>
        <w:lang w:eastAsia="pl-PL" w:bidi="pl-PL"/>
      </w:rPr>
    </w:lvl>
    <w:lvl w:ilvl="1">
      <w:start w:val="1"/>
      <w:numFmt w:val="decimal"/>
      <w:lvlText w:val="%2)"/>
      <w:lvlJc w:val="left"/>
      <w:pPr>
        <w:ind w:left="794" w:hanging="397"/>
      </w:pPr>
    </w:lvl>
    <w:lvl w:ilvl="2">
      <w:start w:val="1"/>
      <w:numFmt w:val="decimal"/>
      <w:lvlText w:val="%3)"/>
      <w:lvlJc w:val="left"/>
      <w:pPr>
        <w:ind w:left="1191" w:hanging="397"/>
      </w:pPr>
    </w:lvl>
    <w:lvl w:ilvl="3">
      <w:start w:val="1"/>
      <w:numFmt w:val="bullet"/>
      <w:lvlText w:val=""/>
      <w:lvlJc w:val="left"/>
      <w:pPr>
        <w:ind w:left="1588" w:hanging="397"/>
      </w:pPr>
      <w:rPr>
        <w:rFonts w:ascii="Symbol" w:hAnsi="Symbol" w:cs="Symbol" w:hint="default"/>
        <w:color w:val="000000"/>
      </w:r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2" w15:restartNumberingAfterBreak="0">
    <w:nsid w:val="38FF5DCE"/>
    <w:multiLevelType w:val="multilevel"/>
    <w:tmpl w:val="F2D4792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39E558D9"/>
    <w:multiLevelType w:val="hybridMultilevel"/>
    <w:tmpl w:val="73FAB9BC"/>
    <w:lvl w:ilvl="0" w:tplc="B89E0D8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B709E7"/>
    <w:multiLevelType w:val="multilevel"/>
    <w:tmpl w:val="0B6451CA"/>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A5F6965"/>
    <w:multiLevelType w:val="multilevel"/>
    <w:tmpl w:val="3A6CAAB4"/>
    <w:lvl w:ilvl="0">
      <w:start w:val="1"/>
      <w:numFmt w:val="lowerLetter"/>
      <w:lvlText w:val="%1)"/>
      <w:lvlJc w:val="left"/>
      <w:pPr>
        <w:ind w:left="1440" w:hanging="360"/>
      </w:pPr>
      <w:rPr>
        <w:rFonts w:ascii="Calibri" w:eastAsia="CIDFont+F3;MS Gothic" w:hAnsi="Calibri" w:cs="Liberation Serif;Times New Roma"/>
        <w:b/>
        <w:sz w:val="22"/>
        <w:szCs w:val="22"/>
        <w:lang w:eastAsia="en-US"/>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6" w15:restartNumberingAfterBreak="0">
    <w:nsid w:val="4A753FB5"/>
    <w:multiLevelType w:val="multilevel"/>
    <w:tmpl w:val="939E9680"/>
    <w:lvl w:ilvl="0">
      <w:start w:val="1"/>
      <w:numFmt w:val="decimal"/>
      <w:lvlText w:val="%1)"/>
      <w:lvlJc w:val="left"/>
      <w:pPr>
        <w:tabs>
          <w:tab w:val="num" w:pos="0"/>
        </w:tabs>
        <w:ind w:left="360" w:hanging="360"/>
      </w:pPr>
      <w:rPr>
        <w:rFonts w:ascii="Calibri" w:eastAsia="Arial" w:hAnsi="Calibri" w:cs="Courier New"/>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4F357705"/>
    <w:multiLevelType w:val="multilevel"/>
    <w:tmpl w:val="B05439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55764FE9"/>
    <w:multiLevelType w:val="multilevel"/>
    <w:tmpl w:val="E32EE84C"/>
    <w:lvl w:ilvl="0">
      <w:start w:val="1"/>
      <w:numFmt w:val="decimal"/>
      <w:lvlText w:val="%1."/>
      <w:lvlJc w:val="left"/>
      <w:pPr>
        <w:ind w:left="480" w:hanging="480"/>
      </w:pPr>
      <w:rPr>
        <w:rFonts w:cs="Times New Roman" w:hint="default"/>
        <w:b w:val="0"/>
      </w:rPr>
    </w:lvl>
    <w:lvl w:ilvl="1">
      <w:start w:val="1"/>
      <w:numFmt w:val="decimal"/>
      <w:lvlText w:val="%1.%2."/>
      <w:lvlJc w:val="left"/>
      <w:pPr>
        <w:ind w:left="480" w:hanging="48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19" w15:restartNumberingAfterBreak="0">
    <w:nsid w:val="572C05B0"/>
    <w:multiLevelType w:val="multilevel"/>
    <w:tmpl w:val="AB9615E6"/>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5D4C7755"/>
    <w:multiLevelType w:val="multilevel"/>
    <w:tmpl w:val="8A706802"/>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1" w15:restartNumberingAfterBreak="0">
    <w:nsid w:val="5D654287"/>
    <w:multiLevelType w:val="multilevel"/>
    <w:tmpl w:val="C82E3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9866C5"/>
    <w:multiLevelType w:val="multilevel"/>
    <w:tmpl w:val="C2AA809C"/>
    <w:lvl w:ilvl="0">
      <w:start w:val="1"/>
      <w:numFmt w:val="upperRoman"/>
      <w:lvlText w:val="%1."/>
      <w:lvlJc w:val="left"/>
      <w:pPr>
        <w:ind w:left="1080" w:hanging="720"/>
      </w:pPr>
      <w:rPr>
        <w:b/>
      </w:rPr>
    </w:lvl>
    <w:lvl w:ilvl="1">
      <w:start w:val="1"/>
      <w:numFmt w:val="decimal"/>
      <w:lvlText w:val="%2."/>
      <w:lvlJc w:val="left"/>
      <w:pPr>
        <w:ind w:left="1440" w:hanging="360"/>
      </w:pPr>
      <w:rPr>
        <w:b w:val="0"/>
      </w:rPr>
    </w:lvl>
    <w:lvl w:ilvl="2">
      <w:start w:val="1"/>
      <w:numFmt w:val="decimal"/>
      <w:lvlText w:val="%3)"/>
      <w:lvlJc w:val="left"/>
      <w:pPr>
        <w:ind w:left="2340" w:hanging="360"/>
      </w:pPr>
      <w:rPr>
        <w:rFonts w:ascii="Calibri" w:hAnsi="Calibri"/>
        <w:b w:val="0"/>
        <w:sz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4304934"/>
    <w:multiLevelType w:val="multilevel"/>
    <w:tmpl w:val="2B9A19C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15:restartNumberingAfterBreak="0">
    <w:nsid w:val="67796381"/>
    <w:multiLevelType w:val="multilevel"/>
    <w:tmpl w:val="27B6F092"/>
    <w:lvl w:ilvl="0">
      <w:start w:val="1"/>
      <w:numFmt w:val="decimal"/>
      <w:lvlText w:val="%1."/>
      <w:lvlJc w:val="left"/>
      <w:pPr>
        <w:ind w:left="720" w:hanging="360"/>
      </w:pPr>
      <w:rPr>
        <w:rFonts w:ascii="Calibri" w:hAnsi="Calibri"/>
        <w:sz w:val="22"/>
        <w:szCs w:val="22"/>
      </w:rPr>
    </w:lvl>
    <w:lvl w:ilvl="1">
      <w:start w:val="1"/>
      <w:numFmt w:val="decimal"/>
      <w:lvlText w:val="%2."/>
      <w:lvlJc w:val="left"/>
      <w:pPr>
        <w:ind w:left="1080" w:hanging="360"/>
      </w:pPr>
      <w:rPr>
        <w:rFonts w:cs="Calibri"/>
        <w:sz w:val="22"/>
        <w:szCs w:val="22"/>
      </w:rPr>
    </w:lvl>
    <w:lvl w:ilvl="2">
      <w:start w:val="1"/>
      <w:numFmt w:val="decimal"/>
      <w:lvlText w:val="%3."/>
      <w:lvlJc w:val="left"/>
      <w:pPr>
        <w:ind w:left="1440" w:hanging="360"/>
      </w:pPr>
      <w:rPr>
        <w:rFonts w:cs="Calibri"/>
        <w:sz w:val="22"/>
        <w:szCs w:val="22"/>
      </w:rPr>
    </w:lvl>
    <w:lvl w:ilvl="3">
      <w:start w:val="1"/>
      <w:numFmt w:val="decimal"/>
      <w:lvlText w:val="%4."/>
      <w:lvlJc w:val="left"/>
      <w:pPr>
        <w:ind w:left="1800" w:hanging="360"/>
      </w:pPr>
      <w:rPr>
        <w:rFonts w:cs="Calibri"/>
        <w:sz w:val="22"/>
        <w:szCs w:val="22"/>
      </w:rPr>
    </w:lvl>
    <w:lvl w:ilvl="4">
      <w:start w:val="1"/>
      <w:numFmt w:val="decimal"/>
      <w:lvlText w:val="%5."/>
      <w:lvlJc w:val="left"/>
      <w:pPr>
        <w:ind w:left="2160" w:hanging="360"/>
      </w:pPr>
      <w:rPr>
        <w:rFonts w:cs="Calibri"/>
        <w:sz w:val="22"/>
        <w:szCs w:val="22"/>
      </w:rPr>
    </w:lvl>
    <w:lvl w:ilvl="5">
      <w:start w:val="1"/>
      <w:numFmt w:val="decimal"/>
      <w:lvlText w:val="%6."/>
      <w:lvlJc w:val="left"/>
      <w:pPr>
        <w:ind w:left="2520" w:hanging="360"/>
      </w:pPr>
      <w:rPr>
        <w:rFonts w:cs="Calibri"/>
        <w:sz w:val="22"/>
        <w:szCs w:val="22"/>
      </w:rPr>
    </w:lvl>
    <w:lvl w:ilvl="6">
      <w:start w:val="1"/>
      <w:numFmt w:val="decimal"/>
      <w:lvlText w:val="%7."/>
      <w:lvlJc w:val="left"/>
      <w:pPr>
        <w:ind w:left="2880" w:hanging="360"/>
      </w:pPr>
      <w:rPr>
        <w:rFonts w:cs="Calibri"/>
        <w:sz w:val="22"/>
        <w:szCs w:val="22"/>
      </w:rPr>
    </w:lvl>
    <w:lvl w:ilvl="7">
      <w:start w:val="1"/>
      <w:numFmt w:val="decimal"/>
      <w:lvlText w:val="%8."/>
      <w:lvlJc w:val="left"/>
      <w:pPr>
        <w:ind w:left="3240" w:hanging="360"/>
      </w:pPr>
      <w:rPr>
        <w:rFonts w:cs="Calibri"/>
        <w:sz w:val="22"/>
        <w:szCs w:val="22"/>
      </w:rPr>
    </w:lvl>
    <w:lvl w:ilvl="8">
      <w:start w:val="1"/>
      <w:numFmt w:val="decimal"/>
      <w:lvlText w:val="%9."/>
      <w:lvlJc w:val="left"/>
      <w:pPr>
        <w:ind w:left="3600" w:hanging="360"/>
      </w:pPr>
      <w:rPr>
        <w:rFonts w:cs="Calibri"/>
        <w:sz w:val="22"/>
        <w:szCs w:val="22"/>
      </w:rPr>
    </w:lvl>
  </w:abstractNum>
  <w:abstractNum w:abstractNumId="25" w15:restartNumberingAfterBreak="0">
    <w:nsid w:val="6B557792"/>
    <w:multiLevelType w:val="multilevel"/>
    <w:tmpl w:val="B164DC6C"/>
    <w:lvl w:ilvl="0">
      <w:start w:val="1"/>
      <w:numFmt w:val="decimal"/>
      <w:lvlText w:val="%1."/>
      <w:lvlJc w:val="left"/>
      <w:pPr>
        <w:ind w:left="360" w:hanging="360"/>
      </w:pPr>
      <w:rPr>
        <w:rFonts w:asciiTheme="minorHAnsi" w:hAnsiTheme="minorHAnsi" w:cstheme="minorHAnsi" w:hint="default"/>
        <w:b w:val="0"/>
        <w:bCs w:val="0"/>
        <w:sz w:val="24"/>
        <w:szCs w:val="24"/>
      </w:rPr>
    </w:lvl>
    <w:lvl w:ilvl="1">
      <w:start w:val="1"/>
      <w:numFmt w:val="decimal"/>
      <w:lvlText w:val="%2."/>
      <w:lvlJc w:val="left"/>
      <w:pPr>
        <w:ind w:left="1080" w:hanging="360"/>
      </w:pPr>
      <w:rPr>
        <w:rFonts w:cs="Calibri"/>
        <w:sz w:val="22"/>
        <w:szCs w:val="22"/>
      </w:rPr>
    </w:lvl>
    <w:lvl w:ilvl="2">
      <w:start w:val="1"/>
      <w:numFmt w:val="decimal"/>
      <w:lvlText w:val="%3."/>
      <w:lvlJc w:val="left"/>
      <w:pPr>
        <w:ind w:left="1440" w:hanging="360"/>
      </w:pPr>
      <w:rPr>
        <w:rFonts w:cs="Calibri"/>
        <w:sz w:val="22"/>
        <w:szCs w:val="22"/>
      </w:rPr>
    </w:lvl>
    <w:lvl w:ilvl="3">
      <w:start w:val="1"/>
      <w:numFmt w:val="decimal"/>
      <w:lvlText w:val="%4."/>
      <w:lvlJc w:val="left"/>
      <w:pPr>
        <w:ind w:left="1800" w:hanging="360"/>
      </w:pPr>
      <w:rPr>
        <w:rFonts w:cs="Calibri"/>
        <w:sz w:val="22"/>
        <w:szCs w:val="22"/>
      </w:rPr>
    </w:lvl>
    <w:lvl w:ilvl="4">
      <w:start w:val="1"/>
      <w:numFmt w:val="decimal"/>
      <w:lvlText w:val="%5."/>
      <w:lvlJc w:val="left"/>
      <w:pPr>
        <w:ind w:left="2160" w:hanging="360"/>
      </w:pPr>
      <w:rPr>
        <w:rFonts w:cs="Calibri"/>
        <w:sz w:val="22"/>
        <w:szCs w:val="22"/>
      </w:rPr>
    </w:lvl>
    <w:lvl w:ilvl="5">
      <w:start w:val="1"/>
      <w:numFmt w:val="decimal"/>
      <w:lvlText w:val="%6."/>
      <w:lvlJc w:val="left"/>
      <w:pPr>
        <w:ind w:left="2520" w:hanging="360"/>
      </w:pPr>
      <w:rPr>
        <w:rFonts w:cs="Calibri"/>
        <w:sz w:val="22"/>
        <w:szCs w:val="22"/>
      </w:rPr>
    </w:lvl>
    <w:lvl w:ilvl="6">
      <w:start w:val="1"/>
      <w:numFmt w:val="decimal"/>
      <w:lvlText w:val="%7."/>
      <w:lvlJc w:val="left"/>
      <w:pPr>
        <w:ind w:left="2880" w:hanging="360"/>
      </w:pPr>
      <w:rPr>
        <w:rFonts w:cs="Calibri"/>
        <w:sz w:val="22"/>
        <w:szCs w:val="22"/>
      </w:rPr>
    </w:lvl>
    <w:lvl w:ilvl="7">
      <w:start w:val="1"/>
      <w:numFmt w:val="decimal"/>
      <w:lvlText w:val="%8."/>
      <w:lvlJc w:val="left"/>
      <w:pPr>
        <w:ind w:left="3240" w:hanging="360"/>
      </w:pPr>
      <w:rPr>
        <w:rFonts w:cs="Calibri"/>
        <w:sz w:val="22"/>
        <w:szCs w:val="22"/>
      </w:rPr>
    </w:lvl>
    <w:lvl w:ilvl="8">
      <w:start w:val="1"/>
      <w:numFmt w:val="decimal"/>
      <w:lvlText w:val="%9."/>
      <w:lvlJc w:val="left"/>
      <w:pPr>
        <w:ind w:left="3600" w:hanging="360"/>
      </w:pPr>
      <w:rPr>
        <w:rFonts w:cs="Calibri"/>
        <w:sz w:val="22"/>
        <w:szCs w:val="22"/>
      </w:rPr>
    </w:lvl>
  </w:abstractNum>
  <w:abstractNum w:abstractNumId="26" w15:restartNumberingAfterBreak="0">
    <w:nsid w:val="7BED7D97"/>
    <w:multiLevelType w:val="multilevel"/>
    <w:tmpl w:val="0736E814"/>
    <w:lvl w:ilvl="0">
      <w:start w:val="1"/>
      <w:numFmt w:val="decimal"/>
      <w:lvlText w:val="%1."/>
      <w:lvlJc w:val="left"/>
      <w:pPr>
        <w:ind w:left="502" w:hanging="360"/>
      </w:pPr>
      <w:rPr>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DBB467D"/>
    <w:multiLevelType w:val="multilevel"/>
    <w:tmpl w:val="FC40AB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325286929">
    <w:abstractNumId w:val="26"/>
  </w:num>
  <w:num w:numId="2" w16cid:durableId="452797388">
    <w:abstractNumId w:val="8"/>
  </w:num>
  <w:num w:numId="3" w16cid:durableId="134563947">
    <w:abstractNumId w:val="27"/>
  </w:num>
  <w:num w:numId="4" w16cid:durableId="917711051">
    <w:abstractNumId w:val="20"/>
  </w:num>
  <w:num w:numId="5" w16cid:durableId="327289644">
    <w:abstractNumId w:val="19"/>
  </w:num>
  <w:num w:numId="6" w16cid:durableId="1664895555">
    <w:abstractNumId w:val="11"/>
  </w:num>
  <w:num w:numId="7" w16cid:durableId="23210459">
    <w:abstractNumId w:val="24"/>
  </w:num>
  <w:num w:numId="8" w16cid:durableId="478959473">
    <w:abstractNumId w:val="15"/>
  </w:num>
  <w:num w:numId="9" w16cid:durableId="2085954657">
    <w:abstractNumId w:val="6"/>
  </w:num>
  <w:num w:numId="10" w16cid:durableId="231501302">
    <w:abstractNumId w:val="22"/>
  </w:num>
  <w:num w:numId="11" w16cid:durableId="2048138771">
    <w:abstractNumId w:val="12"/>
  </w:num>
  <w:num w:numId="12" w16cid:durableId="190000610">
    <w:abstractNumId w:val="9"/>
  </w:num>
  <w:num w:numId="13" w16cid:durableId="1725786773">
    <w:abstractNumId w:val="17"/>
  </w:num>
  <w:num w:numId="14" w16cid:durableId="682633341">
    <w:abstractNumId w:val="5"/>
  </w:num>
  <w:num w:numId="15" w16cid:durableId="1284651017">
    <w:abstractNumId w:val="10"/>
  </w:num>
  <w:num w:numId="16" w16cid:durableId="587882676">
    <w:abstractNumId w:val="3"/>
  </w:num>
  <w:num w:numId="17" w16cid:durableId="1004746861">
    <w:abstractNumId w:val="14"/>
  </w:num>
  <w:num w:numId="18" w16cid:durableId="1551113786">
    <w:abstractNumId w:val="23"/>
  </w:num>
  <w:num w:numId="19" w16cid:durableId="19257221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30619876">
    <w:abstractNumId w:val="25"/>
  </w:num>
  <w:num w:numId="21" w16cid:durableId="880098525">
    <w:abstractNumId w:val="4"/>
  </w:num>
  <w:num w:numId="22" w16cid:durableId="1375882653">
    <w:abstractNumId w:val="18"/>
  </w:num>
  <w:num w:numId="23" w16cid:durableId="19356424">
    <w:abstractNumId w:val="21"/>
  </w:num>
  <w:num w:numId="24" w16cid:durableId="1107042264">
    <w:abstractNumId w:val="0"/>
  </w:num>
  <w:num w:numId="25" w16cid:durableId="1644577740">
    <w:abstractNumId w:val="7"/>
  </w:num>
  <w:num w:numId="26" w16cid:durableId="994840285">
    <w:abstractNumId w:val="1"/>
  </w:num>
  <w:num w:numId="27" w16cid:durableId="882643102">
    <w:abstractNumId w:val="13"/>
  </w:num>
  <w:num w:numId="28" w16cid:durableId="18501764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DD2"/>
    <w:rsid w:val="00025DEA"/>
    <w:rsid w:val="00050CC7"/>
    <w:rsid w:val="000716F3"/>
    <w:rsid w:val="00095F31"/>
    <w:rsid w:val="000B50AF"/>
    <w:rsid w:val="000D33FC"/>
    <w:rsid w:val="000D726D"/>
    <w:rsid w:val="000E110B"/>
    <w:rsid w:val="000F03CC"/>
    <w:rsid w:val="000F2985"/>
    <w:rsid w:val="000F49A8"/>
    <w:rsid w:val="000F682A"/>
    <w:rsid w:val="00104299"/>
    <w:rsid w:val="00107FD3"/>
    <w:rsid w:val="00114D97"/>
    <w:rsid w:val="00135AE4"/>
    <w:rsid w:val="00143C0C"/>
    <w:rsid w:val="00162608"/>
    <w:rsid w:val="00162668"/>
    <w:rsid w:val="00165DDB"/>
    <w:rsid w:val="001905BD"/>
    <w:rsid w:val="001A6B24"/>
    <w:rsid w:val="001D1DEA"/>
    <w:rsid w:val="001E4F7D"/>
    <w:rsid w:val="00221B83"/>
    <w:rsid w:val="00233286"/>
    <w:rsid w:val="0024639F"/>
    <w:rsid w:val="002468FE"/>
    <w:rsid w:val="0026215B"/>
    <w:rsid w:val="002813F9"/>
    <w:rsid w:val="002A5D37"/>
    <w:rsid w:val="002C5557"/>
    <w:rsid w:val="002C55CF"/>
    <w:rsid w:val="002D3CE7"/>
    <w:rsid w:val="002E0EF1"/>
    <w:rsid w:val="002F1000"/>
    <w:rsid w:val="003741B8"/>
    <w:rsid w:val="00393D90"/>
    <w:rsid w:val="003A4E95"/>
    <w:rsid w:val="003B0A65"/>
    <w:rsid w:val="003B2DD2"/>
    <w:rsid w:val="003B3099"/>
    <w:rsid w:val="003C14B8"/>
    <w:rsid w:val="003D4C82"/>
    <w:rsid w:val="00402456"/>
    <w:rsid w:val="004679F7"/>
    <w:rsid w:val="00472CB8"/>
    <w:rsid w:val="004A2B01"/>
    <w:rsid w:val="004A745A"/>
    <w:rsid w:val="004E70A0"/>
    <w:rsid w:val="004F38FF"/>
    <w:rsid w:val="004F3BE1"/>
    <w:rsid w:val="004F3FC7"/>
    <w:rsid w:val="00527F9A"/>
    <w:rsid w:val="00545E5D"/>
    <w:rsid w:val="0056028D"/>
    <w:rsid w:val="00563749"/>
    <w:rsid w:val="00565AB9"/>
    <w:rsid w:val="005E6806"/>
    <w:rsid w:val="005F23D1"/>
    <w:rsid w:val="005F4A03"/>
    <w:rsid w:val="00634A9F"/>
    <w:rsid w:val="006711DB"/>
    <w:rsid w:val="00672193"/>
    <w:rsid w:val="00676B84"/>
    <w:rsid w:val="00684A3A"/>
    <w:rsid w:val="0069532C"/>
    <w:rsid w:val="00695B85"/>
    <w:rsid w:val="006C2AC9"/>
    <w:rsid w:val="006C2D25"/>
    <w:rsid w:val="006C39B2"/>
    <w:rsid w:val="006D4A29"/>
    <w:rsid w:val="006E40F8"/>
    <w:rsid w:val="006F5727"/>
    <w:rsid w:val="007128DE"/>
    <w:rsid w:val="00713ABB"/>
    <w:rsid w:val="007160B9"/>
    <w:rsid w:val="00733257"/>
    <w:rsid w:val="007338C7"/>
    <w:rsid w:val="00737A14"/>
    <w:rsid w:val="007530B6"/>
    <w:rsid w:val="00760905"/>
    <w:rsid w:val="0076430A"/>
    <w:rsid w:val="00790253"/>
    <w:rsid w:val="007A4E0E"/>
    <w:rsid w:val="007A5251"/>
    <w:rsid w:val="007C7651"/>
    <w:rsid w:val="007D1C6B"/>
    <w:rsid w:val="007D791C"/>
    <w:rsid w:val="007F2086"/>
    <w:rsid w:val="00802E14"/>
    <w:rsid w:val="00840379"/>
    <w:rsid w:val="00877832"/>
    <w:rsid w:val="00881E54"/>
    <w:rsid w:val="0088765B"/>
    <w:rsid w:val="0089290F"/>
    <w:rsid w:val="00896FCF"/>
    <w:rsid w:val="008A4EE6"/>
    <w:rsid w:val="00900C25"/>
    <w:rsid w:val="00902929"/>
    <w:rsid w:val="00911E5F"/>
    <w:rsid w:val="00916935"/>
    <w:rsid w:val="009249D3"/>
    <w:rsid w:val="0095487B"/>
    <w:rsid w:val="00982050"/>
    <w:rsid w:val="009829D9"/>
    <w:rsid w:val="009A652D"/>
    <w:rsid w:val="009B7B3D"/>
    <w:rsid w:val="00A10EB3"/>
    <w:rsid w:val="00A57EB5"/>
    <w:rsid w:val="00A65B8A"/>
    <w:rsid w:val="00A75AC2"/>
    <w:rsid w:val="00A909AF"/>
    <w:rsid w:val="00A914C1"/>
    <w:rsid w:val="00AB2D90"/>
    <w:rsid w:val="00B132FC"/>
    <w:rsid w:val="00B472AF"/>
    <w:rsid w:val="00B76198"/>
    <w:rsid w:val="00B87FD2"/>
    <w:rsid w:val="00B92A53"/>
    <w:rsid w:val="00BB0B15"/>
    <w:rsid w:val="00BB14E2"/>
    <w:rsid w:val="00BD2A58"/>
    <w:rsid w:val="00BD5C89"/>
    <w:rsid w:val="00BD6A44"/>
    <w:rsid w:val="00C00DA9"/>
    <w:rsid w:val="00C01504"/>
    <w:rsid w:val="00C17A6B"/>
    <w:rsid w:val="00C21F2F"/>
    <w:rsid w:val="00C35905"/>
    <w:rsid w:val="00C426E1"/>
    <w:rsid w:val="00C46B9A"/>
    <w:rsid w:val="00CA47A8"/>
    <w:rsid w:val="00CA5E7A"/>
    <w:rsid w:val="00CB1532"/>
    <w:rsid w:val="00CB50AD"/>
    <w:rsid w:val="00CB5110"/>
    <w:rsid w:val="00CC6BCA"/>
    <w:rsid w:val="00CC7612"/>
    <w:rsid w:val="00CE03C7"/>
    <w:rsid w:val="00CE6022"/>
    <w:rsid w:val="00D135E5"/>
    <w:rsid w:val="00D36398"/>
    <w:rsid w:val="00D37F57"/>
    <w:rsid w:val="00D56C72"/>
    <w:rsid w:val="00DB36DE"/>
    <w:rsid w:val="00E22C75"/>
    <w:rsid w:val="00E25181"/>
    <w:rsid w:val="00E54E98"/>
    <w:rsid w:val="00E56524"/>
    <w:rsid w:val="00EA7DF1"/>
    <w:rsid w:val="00EC7025"/>
    <w:rsid w:val="00EE0746"/>
    <w:rsid w:val="00F03688"/>
    <w:rsid w:val="00F04966"/>
    <w:rsid w:val="00F14626"/>
    <w:rsid w:val="00F15311"/>
    <w:rsid w:val="00F4381A"/>
    <w:rsid w:val="00F449BE"/>
    <w:rsid w:val="00F4542C"/>
    <w:rsid w:val="00F95F3A"/>
    <w:rsid w:val="00FC7762"/>
    <w:rsid w:val="00FF0D22"/>
    <w:rsid w:val="00FF34E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333D2"/>
  <w15:docId w15:val="{86726F5B-4259-4DC4-9B43-7F630F692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before="100" w:after="100"/>
      <w:textAlignment w:val="baseline"/>
    </w:pPr>
    <w:rPr>
      <w:rFonts w:ascii="Times New Roman" w:eastAsia="Arial" w:hAnsi="Times New Roman" w:cs="Courier New"/>
      <w:color w:val="00000A"/>
      <w:sz w:val="24"/>
    </w:rPr>
  </w:style>
  <w:style w:type="paragraph" w:styleId="Nagwek2">
    <w:name w:val="heading 2"/>
    <w:basedOn w:val="Nagwek"/>
    <w:uiPriority w:val="9"/>
    <w:unhideWhenUsed/>
    <w:qFormat/>
    <w:pPr>
      <w:ind w:left="426" w:hanging="426"/>
      <w:outlineLvl w:val="1"/>
    </w:pPr>
    <w:rPr>
      <w:rFonts w:ascii="Arial" w:eastAsia="Arial" w:hAnsi="Arial"/>
      <w:b/>
      <w:bCs/>
      <w:color w:val="00000A"/>
      <w:sz w:val="22"/>
      <w:lang w:val="pl-PL"/>
    </w:rPr>
  </w:style>
  <w:style w:type="paragraph" w:styleId="Nagwek5">
    <w:name w:val="heading 5"/>
    <w:basedOn w:val="Nagwek"/>
    <w:uiPriority w:val="9"/>
    <w:semiHidden/>
    <w:unhideWhenUsed/>
    <w:qFormat/>
    <w:pPr>
      <w:spacing w:before="120" w:after="60"/>
      <w:outlineLvl w:val="4"/>
    </w:pPr>
    <w:rPr>
      <w:b/>
      <w:bCs/>
      <w:color w:val="00000A"/>
      <w:sz w:val="24"/>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Internetlink">
    <w:name w:val="Internet link"/>
    <w:basedOn w:val="Domylnaczcionkaakapitu"/>
    <w:qFormat/>
    <w:rPr>
      <w:color w:val="0000FF"/>
      <w:u w:val="single"/>
    </w:rPr>
  </w:style>
  <w:style w:type="character" w:customStyle="1" w:styleId="VisitedInternetLink">
    <w:name w:val="Visited Internet Link"/>
    <w:qFormat/>
    <w:rPr>
      <w:color w:val="800000"/>
      <w:u w:val="single"/>
    </w:rPr>
  </w:style>
  <w:style w:type="character" w:customStyle="1" w:styleId="Domylnaczcionkaakapitu2">
    <w:name w:val="Domyślna czcionka akapitu2"/>
    <w:qFormat/>
  </w:style>
  <w:style w:type="character" w:customStyle="1" w:styleId="ms-long1">
    <w:name w:val="ms-long1"/>
    <w:basedOn w:val="Domylnaczcionkaakapitu"/>
    <w:qFormat/>
    <w:rPr>
      <w:rFonts w:ascii="Verdana" w:eastAsia="Verdana" w:hAnsi="Verdana" w:cs="Verdana"/>
      <w:sz w:val="16"/>
      <w:szCs w:val="16"/>
    </w:rPr>
  </w:style>
  <w:style w:type="character" w:customStyle="1" w:styleId="ListLabel2416">
    <w:name w:val="ListLabel 2416"/>
    <w:qFormat/>
    <w:rPr>
      <w:rFonts w:ascii="Calibri" w:eastAsia="Calibri" w:hAnsi="Calibri" w:cs="Calibri"/>
      <w:b w:val="0"/>
      <w:sz w:val="24"/>
    </w:rPr>
  </w:style>
  <w:style w:type="character" w:customStyle="1" w:styleId="Znakiprzypiswdolnych">
    <w:name w:val="Znaki przypisów dolnych"/>
    <w:qFormat/>
  </w:style>
  <w:style w:type="character" w:customStyle="1" w:styleId="Footnoteanchor">
    <w:name w:val="Footnote anchor"/>
    <w:qFormat/>
    <w:rPr>
      <w:vertAlign w:val="superscript"/>
    </w:rPr>
  </w:style>
  <w:style w:type="character" w:customStyle="1" w:styleId="ListLabel113">
    <w:name w:val="ListLabel 113"/>
    <w:qFormat/>
    <w:rPr>
      <w:rFonts w:ascii="Calibri" w:eastAsia="Calibri" w:hAnsi="Calibri" w:cs="Calibri"/>
      <w:b/>
      <w:sz w:val="22"/>
      <w:szCs w:val="22"/>
    </w:rPr>
  </w:style>
  <w:style w:type="character" w:styleId="Wyrnieniedelikatne">
    <w:name w:val="Subtle Emphasis"/>
    <w:basedOn w:val="Domylnaczcionkaakapitu"/>
    <w:qFormat/>
    <w:rPr>
      <w:i/>
      <w:iCs/>
      <w:color w:val="404040"/>
    </w:rPr>
  </w:style>
  <w:style w:type="character" w:customStyle="1" w:styleId="ListLabel5894">
    <w:name w:val="ListLabel 5894"/>
    <w:qFormat/>
    <w:rPr>
      <w:rFonts w:ascii="Calibri" w:eastAsia="Calibri" w:hAnsi="Calibri" w:cs="Symbol"/>
      <w:sz w:val="22"/>
    </w:rPr>
  </w:style>
  <w:style w:type="character" w:customStyle="1" w:styleId="ListLabel5912">
    <w:name w:val="ListLabel 5912"/>
    <w:qFormat/>
    <w:rPr>
      <w:rFonts w:ascii="Calibri" w:eastAsia="Calibri" w:hAnsi="Calibri" w:cs="Calibri"/>
      <w:sz w:val="22"/>
      <w:szCs w:val="22"/>
    </w:rPr>
  </w:style>
  <w:style w:type="character" w:customStyle="1" w:styleId="ListLabel5895">
    <w:name w:val="ListLabel 5895"/>
    <w:qFormat/>
    <w:rPr>
      <w:rFonts w:ascii="Calibri" w:eastAsia="Calibri" w:hAnsi="Calibri" w:cs="Symbol"/>
      <w:b/>
      <w:sz w:val="22"/>
    </w:rPr>
  </w:style>
  <w:style w:type="character" w:customStyle="1" w:styleId="ListLabel5896">
    <w:name w:val="ListLabel 5896"/>
    <w:qFormat/>
    <w:rPr>
      <w:rFonts w:cs="Courier New"/>
    </w:rPr>
  </w:style>
  <w:style w:type="character" w:customStyle="1" w:styleId="ListLabel5897">
    <w:name w:val="ListLabel 5897"/>
    <w:qFormat/>
    <w:rPr>
      <w:rFonts w:cs="Wingdings"/>
    </w:rPr>
  </w:style>
  <w:style w:type="character" w:customStyle="1" w:styleId="ListLabel5898">
    <w:name w:val="ListLabel 5898"/>
    <w:qFormat/>
    <w:rPr>
      <w:rFonts w:cs="Symbol"/>
    </w:rPr>
  </w:style>
  <w:style w:type="character" w:customStyle="1" w:styleId="ListLabel5899">
    <w:name w:val="ListLabel 5899"/>
    <w:qFormat/>
    <w:rPr>
      <w:rFonts w:cs="Courier New"/>
    </w:rPr>
  </w:style>
  <w:style w:type="character" w:customStyle="1" w:styleId="ListLabel5900">
    <w:name w:val="ListLabel 5900"/>
    <w:qFormat/>
    <w:rPr>
      <w:rFonts w:cs="Wingdings"/>
    </w:rPr>
  </w:style>
  <w:style w:type="character" w:customStyle="1" w:styleId="ListLabel5901">
    <w:name w:val="ListLabel 5901"/>
    <w:qFormat/>
    <w:rPr>
      <w:rFonts w:cs="Symbol"/>
    </w:rPr>
  </w:style>
  <w:style w:type="character" w:customStyle="1" w:styleId="ListLabel5902">
    <w:name w:val="ListLabel 5902"/>
    <w:qFormat/>
    <w:rPr>
      <w:rFonts w:cs="Courier New"/>
    </w:rPr>
  </w:style>
  <w:style w:type="character" w:customStyle="1" w:styleId="ListLabel5903">
    <w:name w:val="ListLabel 5903"/>
    <w:qFormat/>
    <w:rPr>
      <w:rFonts w:cs="Wingdings"/>
    </w:rPr>
  </w:style>
  <w:style w:type="character" w:customStyle="1" w:styleId="CITE">
    <w:name w:val="CITE"/>
    <w:qFormat/>
    <w:rPr>
      <w:i/>
    </w:rPr>
  </w:style>
  <w:style w:type="character" w:customStyle="1" w:styleId="CODE">
    <w:name w:val="CODE"/>
    <w:qFormat/>
    <w:rPr>
      <w:rFonts w:ascii="Courier New" w:eastAsia="Courier New" w:hAnsi="Courier New" w:cs="Courier New"/>
      <w:sz w:val="20"/>
    </w:rPr>
  </w:style>
  <w:style w:type="character" w:styleId="UyteHipercze">
    <w:name w:val="FollowedHyperlink"/>
    <w:qFormat/>
    <w:rPr>
      <w:color w:val="800080"/>
      <w:u w:val="single"/>
    </w:rPr>
  </w:style>
  <w:style w:type="character" w:customStyle="1" w:styleId="Keyboard">
    <w:name w:val="Keyboard"/>
    <w:qFormat/>
    <w:rPr>
      <w:rFonts w:ascii="Courier New" w:eastAsia="Courier New" w:hAnsi="Courier New" w:cs="Courier New"/>
      <w:b/>
      <w:sz w:val="20"/>
    </w:rPr>
  </w:style>
  <w:style w:type="character" w:customStyle="1" w:styleId="Sample">
    <w:name w:val="Sample"/>
    <w:qFormat/>
    <w:rPr>
      <w:rFonts w:ascii="Courier New" w:eastAsia="Courier New" w:hAnsi="Courier New" w:cs="Courier New"/>
    </w:rPr>
  </w:style>
  <w:style w:type="character" w:styleId="Pogrubienie">
    <w:name w:val="Strong"/>
    <w:qFormat/>
    <w:rPr>
      <w:b/>
    </w:rPr>
  </w:style>
  <w:style w:type="character" w:customStyle="1" w:styleId="Typewriter">
    <w:name w:val="Typewriter"/>
    <w:qFormat/>
    <w:rPr>
      <w:rFonts w:ascii="Courier New" w:eastAsia="Courier New" w:hAnsi="Courier New" w:cs="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character" w:customStyle="1" w:styleId="Znakinumeracji">
    <w:name w:val="Znaki numeracji"/>
    <w:qFormat/>
  </w:style>
  <w:style w:type="character" w:customStyle="1" w:styleId="alb">
    <w:name w:val="a_lb"/>
    <w:qFormat/>
  </w:style>
  <w:style w:type="character" w:customStyle="1" w:styleId="WW8Num9z0">
    <w:name w:val="WW8Num9z0"/>
    <w:qFormat/>
    <w:rPr>
      <w:rFonts w:ascii="Times New Roman" w:eastAsia="Times New Roman" w:hAnsi="Times New Roman" w:cs="Times New Roman"/>
      <w:sz w:val="22"/>
      <w:szCs w:val="22"/>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Mocnowyrniony">
    <w:name w:val="Mocno wyróżniony"/>
    <w:qFormat/>
    <w:rPr>
      <w:b/>
      <w:bCs/>
    </w:rPr>
  </w:style>
  <w:style w:type="character" w:customStyle="1" w:styleId="Domylnaczcionkaakapitu1">
    <w:name w:val="Domyślna czcionka akapitu1"/>
    <w:qFormat/>
  </w:style>
  <w:style w:type="character" w:customStyle="1" w:styleId="ListLabel140">
    <w:name w:val="ListLabel 140"/>
    <w:qFormat/>
    <w:rPr>
      <w:rFonts w:ascii="Calibri" w:eastAsia="Calibri" w:hAnsi="Calibri" w:cs="Calibri"/>
      <w:b w:val="0"/>
      <w:color w:val="000000"/>
      <w:sz w:val="22"/>
    </w:rPr>
  </w:style>
  <w:style w:type="character" w:customStyle="1" w:styleId="ListLabel141">
    <w:name w:val="ListLabel 141"/>
    <w:qFormat/>
    <w:rPr>
      <w:rFonts w:eastAsia="Times New Roman" w:cs="Times New Roman"/>
      <w:b w:val="0"/>
      <w:color w:val="000000"/>
      <w:sz w:val="22"/>
      <w:szCs w:val="22"/>
    </w:rPr>
  </w:style>
  <w:style w:type="character" w:customStyle="1" w:styleId="ListLabel142">
    <w:name w:val="ListLabel 142"/>
    <w:qFormat/>
    <w:rPr>
      <w:b/>
      <w:color w:val="000000"/>
    </w:rPr>
  </w:style>
  <w:style w:type="character" w:customStyle="1" w:styleId="ListLabel143">
    <w:name w:val="ListLabel 143"/>
    <w:qFormat/>
    <w:rPr>
      <w:b/>
      <w:color w:val="000000"/>
    </w:rPr>
  </w:style>
  <w:style w:type="character" w:customStyle="1" w:styleId="ListLabel144">
    <w:name w:val="ListLabel 144"/>
    <w:qFormat/>
    <w:rPr>
      <w:b/>
      <w:color w:val="000000"/>
    </w:rPr>
  </w:style>
  <w:style w:type="character" w:customStyle="1" w:styleId="ListLabel145">
    <w:name w:val="ListLabel 145"/>
    <w:qFormat/>
    <w:rPr>
      <w:b/>
      <w:color w:val="000000"/>
    </w:rPr>
  </w:style>
  <w:style w:type="character" w:customStyle="1" w:styleId="ListLabel146">
    <w:name w:val="ListLabel 146"/>
    <w:qFormat/>
    <w:rPr>
      <w:b/>
      <w:color w:val="000000"/>
    </w:rPr>
  </w:style>
  <w:style w:type="character" w:customStyle="1" w:styleId="ListLabel147">
    <w:name w:val="ListLabel 147"/>
    <w:qFormat/>
    <w:rPr>
      <w:b/>
      <w:color w:val="000000"/>
    </w:rPr>
  </w:style>
  <w:style w:type="character" w:customStyle="1" w:styleId="ListLabel148">
    <w:name w:val="ListLabel 148"/>
    <w:qFormat/>
    <w:rPr>
      <w:b/>
      <w:color w:val="000000"/>
    </w:rPr>
  </w:style>
  <w:style w:type="character" w:customStyle="1" w:styleId="ListLabel172">
    <w:name w:val="ListLabel 172"/>
    <w:qFormat/>
    <w:rPr>
      <w:rFonts w:ascii="Calibri" w:eastAsia="Calibri" w:hAnsi="Calibri" w:cs="Symbol"/>
      <w:sz w:val="22"/>
    </w:rPr>
  </w:style>
  <w:style w:type="character" w:customStyle="1" w:styleId="ListLabel173">
    <w:name w:val="ListLabel 173"/>
    <w:qFormat/>
    <w:rPr>
      <w:rFonts w:cs="Courier New"/>
    </w:rPr>
  </w:style>
  <w:style w:type="character" w:customStyle="1" w:styleId="ListLabel174">
    <w:name w:val="ListLabel 174"/>
    <w:qFormat/>
    <w:rPr>
      <w:rFonts w:cs="Wingdings"/>
    </w:rPr>
  </w:style>
  <w:style w:type="character" w:customStyle="1" w:styleId="ListLabel175">
    <w:name w:val="ListLabel 175"/>
    <w:qFormat/>
    <w:rPr>
      <w:rFonts w:cs="Symbol"/>
    </w:rPr>
  </w:style>
  <w:style w:type="character" w:customStyle="1" w:styleId="ListLabel176">
    <w:name w:val="ListLabel 176"/>
    <w:qFormat/>
    <w:rPr>
      <w:rFonts w:cs="Courier New"/>
    </w:rPr>
  </w:style>
  <w:style w:type="character" w:customStyle="1" w:styleId="ListLabel177">
    <w:name w:val="ListLabel 177"/>
    <w:qFormat/>
    <w:rPr>
      <w:rFonts w:cs="Wingdings"/>
    </w:rPr>
  </w:style>
  <w:style w:type="character" w:customStyle="1" w:styleId="ListLabel178">
    <w:name w:val="ListLabel 178"/>
    <w:qFormat/>
    <w:rPr>
      <w:rFonts w:cs="Symbol"/>
    </w:rPr>
  </w:style>
  <w:style w:type="character" w:customStyle="1" w:styleId="ListLabel179">
    <w:name w:val="ListLabel 179"/>
    <w:qFormat/>
    <w:rPr>
      <w:rFonts w:cs="Courier New"/>
    </w:rPr>
  </w:style>
  <w:style w:type="character" w:customStyle="1" w:styleId="ListLabel180">
    <w:name w:val="ListLabel 180"/>
    <w:qFormat/>
    <w:rPr>
      <w:rFonts w:cs="Wingdings"/>
    </w:rPr>
  </w:style>
  <w:style w:type="character" w:customStyle="1" w:styleId="ListLabel190">
    <w:name w:val="ListLabel 190"/>
    <w:qFormat/>
    <w:rPr>
      <w:rFonts w:ascii="Calibri" w:eastAsia="Calibri" w:hAnsi="Calibri" w:cs="Times New Roman"/>
      <w:sz w:val="22"/>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81">
    <w:name w:val="ListLabel 181"/>
    <w:qFormat/>
    <w:rPr>
      <w:rFonts w:ascii="Calibri" w:eastAsia="Calibri" w:hAnsi="Calibri" w:cs="Symbol"/>
      <w:sz w:val="22"/>
    </w:rPr>
  </w:style>
  <w:style w:type="character" w:customStyle="1" w:styleId="ListLabel182">
    <w:name w:val="ListLabel 182"/>
    <w:qFormat/>
    <w:rPr>
      <w:rFonts w:cs="Courier New"/>
    </w:rPr>
  </w:style>
  <w:style w:type="character" w:customStyle="1" w:styleId="ListLabel183">
    <w:name w:val="ListLabel 183"/>
    <w:qFormat/>
    <w:rPr>
      <w:rFonts w:cs="Wingdings"/>
    </w:rPr>
  </w:style>
  <w:style w:type="character" w:customStyle="1" w:styleId="ListLabel184">
    <w:name w:val="ListLabel 184"/>
    <w:qFormat/>
    <w:rPr>
      <w:rFonts w:cs="Symbol"/>
    </w:rPr>
  </w:style>
  <w:style w:type="character" w:customStyle="1" w:styleId="ListLabel185">
    <w:name w:val="ListLabel 185"/>
    <w:qFormat/>
    <w:rPr>
      <w:rFonts w:cs="Courier New"/>
    </w:rPr>
  </w:style>
  <w:style w:type="character" w:customStyle="1" w:styleId="ListLabel186">
    <w:name w:val="ListLabel 186"/>
    <w:qFormat/>
    <w:rPr>
      <w:rFonts w:cs="Wingdings"/>
    </w:rPr>
  </w:style>
  <w:style w:type="character" w:customStyle="1" w:styleId="ListLabel187">
    <w:name w:val="ListLabel 187"/>
    <w:qFormat/>
    <w:rPr>
      <w:rFonts w:cs="Symbol"/>
    </w:rPr>
  </w:style>
  <w:style w:type="character" w:customStyle="1" w:styleId="ListLabel188">
    <w:name w:val="ListLabel 188"/>
    <w:qFormat/>
    <w:rPr>
      <w:rFonts w:cs="Courier New"/>
    </w:rPr>
  </w:style>
  <w:style w:type="character" w:customStyle="1" w:styleId="ListLabel189">
    <w:name w:val="ListLabel 189"/>
    <w:qFormat/>
    <w:rPr>
      <w:rFonts w:cs="Wingdings"/>
    </w:rPr>
  </w:style>
  <w:style w:type="character" w:customStyle="1" w:styleId="WW8Num3z0">
    <w:name w:val="WW8Num3z0"/>
    <w:qFormat/>
    <w:rPr>
      <w:rFonts w:ascii="Times New Roman" w:eastAsia="Times New Roman" w:hAnsi="Times New Roman" w:cs="Times New Roman"/>
      <w:sz w:val="22"/>
      <w:szCs w:val="22"/>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Times New Roman" w:eastAsia="Times New Roman" w:hAnsi="Times New Roman" w:cs="Times New Roman"/>
      <w:bCs/>
      <w:sz w:val="22"/>
      <w:szCs w:val="22"/>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yrnienie">
    <w:name w:val="Wyróżnienie"/>
    <w:qFormat/>
    <w:rPr>
      <w:i/>
      <w:iCs/>
    </w:rPr>
  </w:style>
  <w:style w:type="character" w:customStyle="1" w:styleId="WW8Num2z0">
    <w:name w:val="WW8Num2z0"/>
    <w:qFormat/>
    <w:rPr>
      <w:rFonts w:ascii="Calibri" w:eastAsia="Calibri" w:hAnsi="Calibri" w:cs="Calibri"/>
      <w:i/>
      <w:iCs/>
      <w:sz w:val="22"/>
      <w:szCs w:val="22"/>
    </w:rPr>
  </w:style>
  <w:style w:type="character" w:customStyle="1" w:styleId="WW8Num2z3">
    <w:name w:val="WW8Num2z3"/>
    <w:qFormat/>
  </w:style>
  <w:style w:type="character" w:customStyle="1" w:styleId="WW8Num2z5">
    <w:name w:val="WW8Num2z5"/>
    <w:qFormat/>
  </w:style>
  <w:style w:type="character" w:customStyle="1" w:styleId="FontStyle81">
    <w:name w:val="Font Style81"/>
    <w:qFormat/>
    <w:rPr>
      <w:rFonts w:ascii="Times New Roman" w:eastAsia="Times New Roman" w:hAnsi="Times New Roman" w:cs="Times New Roman"/>
      <w:sz w:val="22"/>
      <w:szCs w:val="22"/>
    </w:rPr>
  </w:style>
  <w:style w:type="character" w:customStyle="1" w:styleId="WW8Num5z0">
    <w:name w:val="WW8Num5z0"/>
    <w:qFormat/>
    <w:rPr>
      <w:rFonts w:ascii="Symbol" w:eastAsia="Symbol" w:hAnsi="Symbol" w:cs="Symbol"/>
      <w:color w:val="000000"/>
    </w:rPr>
  </w:style>
  <w:style w:type="character" w:customStyle="1" w:styleId="WW8Num5z1">
    <w:name w:val="WW8Num5z1"/>
    <w:qFormat/>
    <w:rPr>
      <w:rFonts w:ascii="Courier New" w:eastAsia="Courier New" w:hAnsi="Courier New" w:cs="Courier New"/>
    </w:rPr>
  </w:style>
  <w:style w:type="character" w:customStyle="1" w:styleId="WW8Num5z2">
    <w:name w:val="WW8Num5z2"/>
    <w:qFormat/>
    <w:rPr>
      <w:rFonts w:ascii="Wingdings" w:eastAsia="Wingdings" w:hAnsi="Wingdings" w:cs="Wingdings"/>
    </w:rPr>
  </w:style>
  <w:style w:type="character" w:customStyle="1" w:styleId="WW8Num5z3">
    <w:name w:val="WW8Num5z3"/>
    <w:qFormat/>
    <w:rPr>
      <w:rFonts w:ascii="Symbol" w:eastAsia="Symbol" w:hAnsi="Symbol" w:cs="Symbol"/>
    </w:rPr>
  </w:style>
  <w:style w:type="character" w:customStyle="1" w:styleId="luchili">
    <w:name w:val="luc_hili"/>
    <w:qFormat/>
  </w:style>
  <w:style w:type="character" w:styleId="Odwoanieprzypisudolnego">
    <w:name w:val="footnote reference"/>
    <w:basedOn w:val="Domylnaczcionkaakapitu"/>
    <w:qFormat/>
    <w:rPr>
      <w:vertAlign w:val="superscript"/>
    </w:rPr>
  </w:style>
  <w:style w:type="character" w:customStyle="1" w:styleId="StopkaZnak">
    <w:name w:val="Stopka Znak"/>
    <w:basedOn w:val="Domylnaczcionkaakapitu"/>
    <w:qFormat/>
    <w:rPr>
      <w:rFonts w:ascii="Times New Roman" w:eastAsia="Arial" w:hAnsi="Times New Roman" w:cs="Mangal"/>
      <w:szCs w:val="21"/>
    </w:rPr>
  </w:style>
  <w:style w:type="character" w:customStyle="1" w:styleId="TekstpodstawowyZnak">
    <w:name w:val="Tekst podstawowy Znak"/>
    <w:basedOn w:val="Domylnaczcionkaakapitu"/>
    <w:qFormat/>
  </w:style>
  <w:style w:type="character" w:customStyle="1" w:styleId="czeinternetowe">
    <w:name w:val="Łącze internetowe"/>
    <w:basedOn w:val="Domylnaczcionkaakapitu"/>
    <w:rPr>
      <w:color w:val="0563C1"/>
      <w:u w:val="single"/>
    </w:rPr>
  </w:style>
  <w:style w:type="character" w:customStyle="1" w:styleId="Nierozpoznanawzmianka1">
    <w:name w:val="Nierozpoznana wzmianka1"/>
    <w:basedOn w:val="Domylnaczcionkaakapitu"/>
    <w:qFormat/>
    <w:rPr>
      <w:color w:val="605E5C"/>
      <w:shd w:val="clear" w:color="auto" w:fill="E1DFDD"/>
    </w:rPr>
  </w:style>
  <w:style w:type="character" w:customStyle="1" w:styleId="WW8Num1z6">
    <w:name w:val="WW8Num1z6"/>
    <w:qFormat/>
    <w:rsid w:val="00321C8B"/>
  </w:style>
  <w:style w:type="character" w:customStyle="1" w:styleId="ListLabel5913">
    <w:name w:val="ListLabel 5913"/>
    <w:qFormat/>
    <w:rPr>
      <w:b w:val="0"/>
      <w:sz w:val="24"/>
    </w:rPr>
  </w:style>
  <w:style w:type="character" w:customStyle="1" w:styleId="ListLabel5914">
    <w:name w:val="ListLabel 5914"/>
    <w:qFormat/>
    <w:rPr>
      <w:b/>
      <w:sz w:val="22"/>
      <w:szCs w:val="22"/>
    </w:rPr>
  </w:style>
  <w:style w:type="character" w:customStyle="1" w:styleId="ListLabel5915">
    <w:name w:val="ListLabel 5915"/>
    <w:qFormat/>
    <w:rPr>
      <w:rFonts w:cs="Symbol"/>
      <w:sz w:val="22"/>
    </w:rPr>
  </w:style>
  <w:style w:type="character" w:customStyle="1" w:styleId="ListLabel5916">
    <w:name w:val="ListLabel 5916"/>
    <w:qFormat/>
    <w:rPr>
      <w:b w:val="0"/>
      <w:color w:val="000000"/>
      <w:sz w:val="22"/>
    </w:rPr>
  </w:style>
  <w:style w:type="character" w:customStyle="1" w:styleId="ListLabel5917">
    <w:name w:val="ListLabel 5917"/>
    <w:qFormat/>
    <w:rPr>
      <w:rFonts w:eastAsia="Times New Roman" w:cs="Times New Roman"/>
      <w:b w:val="0"/>
      <w:color w:val="000000"/>
      <w:sz w:val="22"/>
      <w:szCs w:val="22"/>
    </w:rPr>
  </w:style>
  <w:style w:type="character" w:customStyle="1" w:styleId="ListLabel5918">
    <w:name w:val="ListLabel 5918"/>
    <w:qFormat/>
    <w:rPr>
      <w:b/>
      <w:color w:val="000000"/>
    </w:rPr>
  </w:style>
  <w:style w:type="character" w:customStyle="1" w:styleId="ListLabel5919">
    <w:name w:val="ListLabel 5919"/>
    <w:qFormat/>
    <w:rPr>
      <w:b/>
      <w:color w:val="000000"/>
    </w:rPr>
  </w:style>
  <w:style w:type="character" w:customStyle="1" w:styleId="ListLabel5920">
    <w:name w:val="ListLabel 5920"/>
    <w:qFormat/>
    <w:rPr>
      <w:b/>
      <w:color w:val="000000"/>
    </w:rPr>
  </w:style>
  <w:style w:type="character" w:customStyle="1" w:styleId="ListLabel5921">
    <w:name w:val="ListLabel 5921"/>
    <w:qFormat/>
    <w:rPr>
      <w:b/>
      <w:color w:val="000000"/>
    </w:rPr>
  </w:style>
  <w:style w:type="character" w:customStyle="1" w:styleId="ListLabel5922">
    <w:name w:val="ListLabel 5922"/>
    <w:qFormat/>
    <w:rPr>
      <w:b/>
      <w:color w:val="000000"/>
    </w:rPr>
  </w:style>
  <w:style w:type="character" w:customStyle="1" w:styleId="ListLabel5923">
    <w:name w:val="ListLabel 5923"/>
    <w:qFormat/>
    <w:rPr>
      <w:b/>
      <w:color w:val="000000"/>
    </w:rPr>
  </w:style>
  <w:style w:type="character" w:customStyle="1" w:styleId="ListLabel5924">
    <w:name w:val="ListLabel 5924"/>
    <w:qFormat/>
    <w:rPr>
      <w:b/>
      <w:color w:val="000000"/>
    </w:rPr>
  </w:style>
  <w:style w:type="character" w:customStyle="1" w:styleId="ListLabel5925">
    <w:name w:val="ListLabel 5925"/>
    <w:qFormat/>
    <w:rPr>
      <w:rFonts w:cs="Symbol"/>
      <w:sz w:val="22"/>
    </w:rPr>
  </w:style>
  <w:style w:type="character" w:customStyle="1" w:styleId="ListLabel5926">
    <w:name w:val="ListLabel 5926"/>
    <w:qFormat/>
    <w:rPr>
      <w:rFonts w:cs="Courier New"/>
    </w:rPr>
  </w:style>
  <w:style w:type="character" w:customStyle="1" w:styleId="ListLabel5927">
    <w:name w:val="ListLabel 5927"/>
    <w:qFormat/>
    <w:rPr>
      <w:rFonts w:cs="Wingdings"/>
    </w:rPr>
  </w:style>
  <w:style w:type="character" w:customStyle="1" w:styleId="ListLabel5928">
    <w:name w:val="ListLabel 5928"/>
    <w:qFormat/>
    <w:rPr>
      <w:rFonts w:cs="Symbol"/>
    </w:rPr>
  </w:style>
  <w:style w:type="character" w:customStyle="1" w:styleId="ListLabel5929">
    <w:name w:val="ListLabel 5929"/>
    <w:qFormat/>
    <w:rPr>
      <w:rFonts w:cs="Courier New"/>
    </w:rPr>
  </w:style>
  <w:style w:type="character" w:customStyle="1" w:styleId="ListLabel5930">
    <w:name w:val="ListLabel 5930"/>
    <w:qFormat/>
    <w:rPr>
      <w:rFonts w:cs="Wingdings"/>
    </w:rPr>
  </w:style>
  <w:style w:type="character" w:customStyle="1" w:styleId="ListLabel5931">
    <w:name w:val="ListLabel 5931"/>
    <w:qFormat/>
    <w:rPr>
      <w:rFonts w:cs="Symbol"/>
    </w:rPr>
  </w:style>
  <w:style w:type="character" w:customStyle="1" w:styleId="ListLabel5932">
    <w:name w:val="ListLabel 5932"/>
    <w:qFormat/>
    <w:rPr>
      <w:rFonts w:cs="Courier New"/>
    </w:rPr>
  </w:style>
  <w:style w:type="character" w:customStyle="1" w:styleId="ListLabel5933">
    <w:name w:val="ListLabel 5933"/>
    <w:qFormat/>
    <w:rPr>
      <w:rFonts w:cs="Wingdings"/>
    </w:rPr>
  </w:style>
  <w:style w:type="character" w:customStyle="1" w:styleId="ListLabel5934">
    <w:name w:val="ListLabel 5934"/>
    <w:qFormat/>
    <w:rPr>
      <w:rFonts w:cs="Times New Roman"/>
      <w:sz w:val="22"/>
    </w:rPr>
  </w:style>
  <w:style w:type="character" w:customStyle="1" w:styleId="ListLabel5935">
    <w:name w:val="ListLabel 5935"/>
    <w:qFormat/>
    <w:rPr>
      <w:rFonts w:cs="Courier New"/>
    </w:rPr>
  </w:style>
  <w:style w:type="character" w:customStyle="1" w:styleId="ListLabel5936">
    <w:name w:val="ListLabel 5936"/>
    <w:qFormat/>
    <w:rPr>
      <w:rFonts w:cs="Wingdings"/>
    </w:rPr>
  </w:style>
  <w:style w:type="character" w:customStyle="1" w:styleId="ListLabel5937">
    <w:name w:val="ListLabel 5937"/>
    <w:qFormat/>
    <w:rPr>
      <w:rFonts w:cs="Symbol"/>
    </w:rPr>
  </w:style>
  <w:style w:type="character" w:customStyle="1" w:styleId="ListLabel5938">
    <w:name w:val="ListLabel 5938"/>
    <w:qFormat/>
    <w:rPr>
      <w:rFonts w:cs="Courier New"/>
    </w:rPr>
  </w:style>
  <w:style w:type="character" w:customStyle="1" w:styleId="ListLabel5939">
    <w:name w:val="ListLabel 5939"/>
    <w:qFormat/>
    <w:rPr>
      <w:rFonts w:cs="Wingdings"/>
    </w:rPr>
  </w:style>
  <w:style w:type="character" w:customStyle="1" w:styleId="ListLabel5940">
    <w:name w:val="ListLabel 5940"/>
    <w:qFormat/>
    <w:rPr>
      <w:rFonts w:cs="Symbol"/>
    </w:rPr>
  </w:style>
  <w:style w:type="character" w:customStyle="1" w:styleId="ListLabel5941">
    <w:name w:val="ListLabel 5941"/>
    <w:qFormat/>
    <w:rPr>
      <w:rFonts w:cs="Courier New"/>
    </w:rPr>
  </w:style>
  <w:style w:type="character" w:customStyle="1" w:styleId="ListLabel5942">
    <w:name w:val="ListLabel 5942"/>
    <w:qFormat/>
    <w:rPr>
      <w:rFonts w:cs="Wingdings"/>
    </w:rPr>
  </w:style>
  <w:style w:type="character" w:customStyle="1" w:styleId="ListLabel5943">
    <w:name w:val="ListLabel 5943"/>
    <w:qFormat/>
    <w:rPr>
      <w:rFonts w:cs="Symbol"/>
      <w:sz w:val="22"/>
    </w:rPr>
  </w:style>
  <w:style w:type="character" w:customStyle="1" w:styleId="ListLabel5944">
    <w:name w:val="ListLabel 5944"/>
    <w:qFormat/>
    <w:rPr>
      <w:rFonts w:cs="Courier New"/>
    </w:rPr>
  </w:style>
  <w:style w:type="character" w:customStyle="1" w:styleId="ListLabel5945">
    <w:name w:val="ListLabel 5945"/>
    <w:qFormat/>
    <w:rPr>
      <w:rFonts w:cs="Wingdings"/>
    </w:rPr>
  </w:style>
  <w:style w:type="character" w:customStyle="1" w:styleId="ListLabel5946">
    <w:name w:val="ListLabel 5946"/>
    <w:qFormat/>
    <w:rPr>
      <w:rFonts w:cs="Symbol"/>
    </w:rPr>
  </w:style>
  <w:style w:type="character" w:customStyle="1" w:styleId="ListLabel5947">
    <w:name w:val="ListLabel 5947"/>
    <w:qFormat/>
    <w:rPr>
      <w:rFonts w:cs="Courier New"/>
    </w:rPr>
  </w:style>
  <w:style w:type="character" w:customStyle="1" w:styleId="ListLabel5948">
    <w:name w:val="ListLabel 5948"/>
    <w:qFormat/>
    <w:rPr>
      <w:rFonts w:cs="Wingdings"/>
    </w:rPr>
  </w:style>
  <w:style w:type="character" w:customStyle="1" w:styleId="ListLabel5949">
    <w:name w:val="ListLabel 5949"/>
    <w:qFormat/>
    <w:rPr>
      <w:rFonts w:cs="Symbol"/>
    </w:rPr>
  </w:style>
  <w:style w:type="character" w:customStyle="1" w:styleId="ListLabel5950">
    <w:name w:val="ListLabel 5950"/>
    <w:qFormat/>
    <w:rPr>
      <w:rFonts w:cs="Courier New"/>
    </w:rPr>
  </w:style>
  <w:style w:type="character" w:customStyle="1" w:styleId="ListLabel5951">
    <w:name w:val="ListLabel 5951"/>
    <w:qFormat/>
    <w:rPr>
      <w:rFonts w:cs="Wingdings"/>
    </w:rPr>
  </w:style>
  <w:style w:type="character" w:customStyle="1" w:styleId="ListLabel5952">
    <w:name w:val="ListLabel 5952"/>
    <w:qFormat/>
    <w:rPr>
      <w:rFonts w:cs="Times New Roman"/>
      <w:sz w:val="22"/>
      <w:szCs w:val="22"/>
    </w:rPr>
  </w:style>
  <w:style w:type="character" w:customStyle="1" w:styleId="ListLabel5953">
    <w:name w:val="ListLabel 5953"/>
    <w:qFormat/>
    <w:rPr>
      <w:rFonts w:cs="Times New Roman"/>
      <w:bCs/>
      <w:sz w:val="22"/>
      <w:szCs w:val="22"/>
    </w:rPr>
  </w:style>
  <w:style w:type="character" w:customStyle="1" w:styleId="ListLabel5954">
    <w:name w:val="ListLabel 5954"/>
    <w:qFormat/>
    <w:rPr>
      <w:rFonts w:cs="Calibri"/>
      <w:i/>
      <w:iCs/>
      <w:sz w:val="22"/>
      <w:szCs w:val="22"/>
    </w:rPr>
  </w:style>
  <w:style w:type="character" w:customStyle="1" w:styleId="ListLabel5955">
    <w:name w:val="ListLabel 5955"/>
    <w:qFormat/>
    <w:rPr>
      <w:rFonts w:cs="Calibri"/>
      <w:i/>
      <w:iCs/>
      <w:sz w:val="22"/>
      <w:szCs w:val="22"/>
    </w:rPr>
  </w:style>
  <w:style w:type="character" w:customStyle="1" w:styleId="ListLabel5956">
    <w:name w:val="ListLabel 5956"/>
    <w:qFormat/>
    <w:rPr>
      <w:rFonts w:cs="Calibri"/>
      <w:i/>
      <w:iCs/>
      <w:sz w:val="22"/>
      <w:szCs w:val="22"/>
    </w:rPr>
  </w:style>
  <w:style w:type="character" w:customStyle="1" w:styleId="ListLabel5957">
    <w:name w:val="ListLabel 5957"/>
    <w:qFormat/>
    <w:rPr>
      <w:rFonts w:cs="Calibri"/>
      <w:i/>
      <w:iCs/>
      <w:sz w:val="22"/>
      <w:szCs w:val="22"/>
    </w:rPr>
  </w:style>
  <w:style w:type="character" w:customStyle="1" w:styleId="ListLabel5958">
    <w:name w:val="ListLabel 5958"/>
    <w:qFormat/>
    <w:rPr>
      <w:rFonts w:cs="Calibri"/>
      <w:i/>
      <w:iCs/>
      <w:sz w:val="22"/>
      <w:szCs w:val="22"/>
    </w:rPr>
  </w:style>
  <w:style w:type="character" w:customStyle="1" w:styleId="ListLabel5959">
    <w:name w:val="ListLabel 5959"/>
    <w:qFormat/>
    <w:rPr>
      <w:rFonts w:cs="Calibri"/>
      <w:i/>
      <w:iCs/>
      <w:sz w:val="22"/>
      <w:szCs w:val="22"/>
    </w:rPr>
  </w:style>
  <w:style w:type="character" w:customStyle="1" w:styleId="ListLabel5960">
    <w:name w:val="ListLabel 5960"/>
    <w:qFormat/>
    <w:rPr>
      <w:rFonts w:cs="Calibri"/>
      <w:i/>
      <w:iCs/>
      <w:sz w:val="22"/>
      <w:szCs w:val="22"/>
    </w:rPr>
  </w:style>
  <w:style w:type="character" w:customStyle="1" w:styleId="ListLabel5961">
    <w:name w:val="ListLabel 5961"/>
    <w:qFormat/>
    <w:rPr>
      <w:rFonts w:cs="Symbol"/>
      <w:color w:val="000000"/>
    </w:rPr>
  </w:style>
  <w:style w:type="character" w:customStyle="1" w:styleId="ListLabel5962">
    <w:name w:val="ListLabel 5962"/>
    <w:qFormat/>
    <w:rPr>
      <w:rFonts w:cs="Courier New"/>
    </w:rPr>
  </w:style>
  <w:style w:type="character" w:customStyle="1" w:styleId="ListLabel5963">
    <w:name w:val="ListLabel 5963"/>
    <w:qFormat/>
    <w:rPr>
      <w:rFonts w:cs="Wingdings"/>
    </w:rPr>
  </w:style>
  <w:style w:type="character" w:customStyle="1" w:styleId="ListLabel5964">
    <w:name w:val="ListLabel 5964"/>
    <w:qFormat/>
    <w:rPr>
      <w:rFonts w:cs="Symbol"/>
    </w:rPr>
  </w:style>
  <w:style w:type="character" w:customStyle="1" w:styleId="ListLabel5965">
    <w:name w:val="ListLabel 5965"/>
    <w:qFormat/>
    <w:rPr>
      <w:rFonts w:cs="Courier New"/>
    </w:rPr>
  </w:style>
  <w:style w:type="character" w:customStyle="1" w:styleId="ListLabel5966">
    <w:name w:val="ListLabel 5966"/>
    <w:qFormat/>
    <w:rPr>
      <w:rFonts w:cs="Wingdings"/>
    </w:rPr>
  </w:style>
  <w:style w:type="character" w:customStyle="1" w:styleId="ListLabel5967">
    <w:name w:val="ListLabel 5967"/>
    <w:qFormat/>
    <w:rPr>
      <w:rFonts w:cs="Symbol"/>
    </w:rPr>
  </w:style>
  <w:style w:type="character" w:customStyle="1" w:styleId="ListLabel5968">
    <w:name w:val="ListLabel 5968"/>
    <w:qFormat/>
    <w:rPr>
      <w:rFonts w:cs="Courier New"/>
    </w:rPr>
  </w:style>
  <w:style w:type="character" w:customStyle="1" w:styleId="ListLabel5969">
    <w:name w:val="ListLabel 5969"/>
    <w:qFormat/>
    <w:rPr>
      <w:rFonts w:cs="Wingdings"/>
    </w:rPr>
  </w:style>
  <w:style w:type="character" w:customStyle="1" w:styleId="ListLabel5970">
    <w:name w:val="ListLabel 5970"/>
    <w:qFormat/>
    <w:rPr>
      <w:rFonts w:cs="Times New Roman"/>
    </w:rPr>
  </w:style>
  <w:style w:type="character" w:customStyle="1" w:styleId="ListLabel5971">
    <w:name w:val="ListLabel 5971"/>
    <w:qFormat/>
    <w:rPr>
      <w:rFonts w:cs="Times New Roman"/>
      <w:b w:val="0"/>
    </w:rPr>
  </w:style>
  <w:style w:type="character" w:customStyle="1" w:styleId="ListLabel5972">
    <w:name w:val="ListLabel 5972"/>
    <w:qFormat/>
    <w:rPr>
      <w:rFonts w:cs="Times New Roman"/>
      <w:b w:val="0"/>
    </w:rPr>
  </w:style>
  <w:style w:type="character" w:customStyle="1" w:styleId="ListLabel5973">
    <w:name w:val="ListLabel 5973"/>
    <w:qFormat/>
    <w:rPr>
      <w:rFonts w:cs="Times New Roman"/>
    </w:rPr>
  </w:style>
  <w:style w:type="character" w:customStyle="1" w:styleId="ListLabel5974">
    <w:name w:val="ListLabel 5974"/>
    <w:qFormat/>
    <w:rPr>
      <w:rFonts w:cs="Times New Roman"/>
    </w:rPr>
  </w:style>
  <w:style w:type="character" w:customStyle="1" w:styleId="ListLabel5975">
    <w:name w:val="ListLabel 5975"/>
    <w:qFormat/>
    <w:rPr>
      <w:rFonts w:cs="Times New Roman"/>
    </w:rPr>
  </w:style>
  <w:style w:type="character" w:customStyle="1" w:styleId="ListLabel5976">
    <w:name w:val="ListLabel 5976"/>
    <w:qFormat/>
    <w:rPr>
      <w:rFonts w:cs="Times New Roman"/>
    </w:rPr>
  </w:style>
  <w:style w:type="character" w:customStyle="1" w:styleId="ListLabel5977">
    <w:name w:val="ListLabel 5977"/>
    <w:qFormat/>
    <w:rPr>
      <w:rFonts w:cs="Times New Roman"/>
    </w:rPr>
  </w:style>
  <w:style w:type="character" w:customStyle="1" w:styleId="ListLabel5978">
    <w:name w:val="ListLabel 5978"/>
    <w:qFormat/>
    <w:rPr>
      <w:rFonts w:cs="Times New Roman"/>
    </w:rPr>
  </w:style>
  <w:style w:type="character" w:customStyle="1" w:styleId="ListLabel5979">
    <w:name w:val="ListLabel 5979"/>
    <w:qFormat/>
    <w:rPr>
      <w:rFonts w:ascii="Calibri" w:hAnsi="Calibri"/>
      <w:sz w:val="22"/>
    </w:rPr>
  </w:style>
  <w:style w:type="character" w:customStyle="1" w:styleId="ListLabel5980">
    <w:name w:val="ListLabel 5980"/>
    <w:qFormat/>
    <w:rPr>
      <w:sz w:val="20"/>
    </w:rPr>
  </w:style>
  <w:style w:type="character" w:customStyle="1" w:styleId="ListLabel5981">
    <w:name w:val="ListLabel 5981"/>
    <w:qFormat/>
    <w:rPr>
      <w:sz w:val="20"/>
    </w:rPr>
  </w:style>
  <w:style w:type="character" w:customStyle="1" w:styleId="ListLabel5982">
    <w:name w:val="ListLabel 5982"/>
    <w:qFormat/>
    <w:rPr>
      <w:sz w:val="20"/>
    </w:rPr>
  </w:style>
  <w:style w:type="character" w:customStyle="1" w:styleId="ListLabel5983">
    <w:name w:val="ListLabel 5983"/>
    <w:qFormat/>
    <w:rPr>
      <w:sz w:val="20"/>
    </w:rPr>
  </w:style>
  <w:style w:type="character" w:customStyle="1" w:styleId="ListLabel5984">
    <w:name w:val="ListLabel 5984"/>
    <w:qFormat/>
    <w:rPr>
      <w:sz w:val="20"/>
    </w:rPr>
  </w:style>
  <w:style w:type="character" w:customStyle="1" w:styleId="ListLabel5985">
    <w:name w:val="ListLabel 5985"/>
    <w:qFormat/>
    <w:rPr>
      <w:sz w:val="20"/>
    </w:rPr>
  </w:style>
  <w:style w:type="character" w:customStyle="1" w:styleId="ListLabel5986">
    <w:name w:val="ListLabel 5986"/>
    <w:qFormat/>
    <w:rPr>
      <w:sz w:val="20"/>
    </w:rPr>
  </w:style>
  <w:style w:type="character" w:customStyle="1" w:styleId="ListLabel5987">
    <w:name w:val="ListLabel 5987"/>
    <w:qFormat/>
    <w:rPr>
      <w:sz w:val="20"/>
    </w:rPr>
  </w:style>
  <w:style w:type="character" w:customStyle="1" w:styleId="ListLabel5988">
    <w:name w:val="ListLabel 5988"/>
    <w:qFormat/>
    <w:rPr>
      <w:rFonts w:cs="Times New Roman"/>
      <w:b w:val="0"/>
      <w:bCs/>
      <w:color w:val="000000"/>
      <w:sz w:val="20"/>
      <w:szCs w:val="20"/>
      <w:lang w:eastAsia="pl-PL" w:bidi="pl-PL"/>
    </w:rPr>
  </w:style>
  <w:style w:type="character" w:customStyle="1" w:styleId="ListLabel5989">
    <w:name w:val="ListLabel 5989"/>
    <w:qFormat/>
    <w:rPr>
      <w:rFonts w:cs="Symbol"/>
      <w:color w:val="000000"/>
    </w:rPr>
  </w:style>
  <w:style w:type="character" w:customStyle="1" w:styleId="ListLabel5990">
    <w:name w:val="ListLabel 5990"/>
    <w:qFormat/>
    <w:rPr>
      <w:rFonts w:cs="Times New Roman"/>
      <w:b w:val="0"/>
      <w:color w:val="000000"/>
      <w:spacing w:val="-4"/>
      <w:sz w:val="20"/>
      <w:szCs w:val="20"/>
    </w:rPr>
  </w:style>
  <w:style w:type="character" w:customStyle="1" w:styleId="ListLabel5991">
    <w:name w:val="ListLabel 5991"/>
    <w:qFormat/>
    <w:rPr>
      <w:rFonts w:cs="Times New Roman"/>
      <w:b w:val="0"/>
      <w:color w:val="000000"/>
      <w:spacing w:val="-4"/>
      <w:sz w:val="20"/>
      <w:szCs w:val="20"/>
    </w:rPr>
  </w:style>
  <w:style w:type="character" w:customStyle="1" w:styleId="ListLabel5992">
    <w:name w:val="ListLabel 5992"/>
    <w:qFormat/>
    <w:rPr>
      <w:rFonts w:ascii="Calibri" w:eastAsia="Arial" w:hAnsi="Calibri" w:cs="Courier New"/>
      <w:sz w:val="22"/>
      <w:szCs w:val="24"/>
      <w:lang w:val="pl-PL" w:eastAsia="zh-CN" w:bidi="ar-SA"/>
    </w:rPr>
  </w:style>
  <w:style w:type="character" w:customStyle="1" w:styleId="ListLabel5993">
    <w:name w:val="ListLabel 5993"/>
    <w:qFormat/>
    <w:rPr>
      <w:rFonts w:cs="OpenSymbol"/>
      <w:color w:val="000000"/>
      <w:sz w:val="24"/>
      <w:szCs w:val="24"/>
      <w:highlight w:val="yellow"/>
      <w:lang w:val="pl-PL" w:eastAsia="zh-CN" w:bidi="ar-SA"/>
    </w:rPr>
  </w:style>
  <w:style w:type="character" w:customStyle="1" w:styleId="ListLabel5994">
    <w:name w:val="ListLabel 5994"/>
    <w:qFormat/>
    <w:rPr>
      <w:rFonts w:cs="OpenSymbol"/>
      <w:color w:val="000000"/>
      <w:sz w:val="24"/>
      <w:szCs w:val="24"/>
      <w:highlight w:val="yellow"/>
      <w:lang w:val="pl-PL" w:eastAsia="zh-CN" w:bidi="ar-SA"/>
    </w:rPr>
  </w:style>
  <w:style w:type="character" w:customStyle="1" w:styleId="ListLabel5995">
    <w:name w:val="ListLabel 5995"/>
    <w:qFormat/>
    <w:rPr>
      <w:rFonts w:cs="OpenSymbol"/>
      <w:sz w:val="24"/>
      <w:szCs w:val="24"/>
      <w:lang w:val="pl-PL" w:eastAsia="zh-CN" w:bidi="ar-SA"/>
    </w:rPr>
  </w:style>
  <w:style w:type="character" w:customStyle="1" w:styleId="ListLabel5996">
    <w:name w:val="ListLabel 5996"/>
    <w:qFormat/>
    <w:rPr>
      <w:rFonts w:cs="OpenSymbol"/>
      <w:color w:val="000000"/>
      <w:sz w:val="24"/>
      <w:szCs w:val="24"/>
      <w:highlight w:val="yellow"/>
      <w:lang w:val="pl-PL" w:eastAsia="zh-CN" w:bidi="ar-SA"/>
    </w:rPr>
  </w:style>
  <w:style w:type="character" w:customStyle="1" w:styleId="ListLabel5997">
    <w:name w:val="ListLabel 5997"/>
    <w:qFormat/>
    <w:rPr>
      <w:rFonts w:cs="OpenSymbol"/>
      <w:color w:val="000000"/>
      <w:sz w:val="24"/>
      <w:szCs w:val="24"/>
      <w:highlight w:val="yellow"/>
      <w:lang w:val="pl-PL" w:eastAsia="zh-CN" w:bidi="ar-SA"/>
    </w:rPr>
  </w:style>
  <w:style w:type="character" w:customStyle="1" w:styleId="ListLabel5998">
    <w:name w:val="ListLabel 5998"/>
    <w:qFormat/>
    <w:rPr>
      <w:rFonts w:cs="OpenSymbol"/>
      <w:sz w:val="24"/>
      <w:szCs w:val="24"/>
      <w:lang w:val="pl-PL" w:eastAsia="zh-CN" w:bidi="ar-SA"/>
    </w:rPr>
  </w:style>
  <w:style w:type="character" w:customStyle="1" w:styleId="ListLabel5999">
    <w:name w:val="ListLabel 5999"/>
    <w:qFormat/>
    <w:rPr>
      <w:rFonts w:cs="OpenSymbol"/>
      <w:color w:val="000000"/>
      <w:sz w:val="24"/>
      <w:szCs w:val="24"/>
      <w:highlight w:val="yellow"/>
      <w:lang w:val="pl-PL" w:eastAsia="zh-CN" w:bidi="ar-SA"/>
    </w:rPr>
  </w:style>
  <w:style w:type="character" w:customStyle="1" w:styleId="ListLabel6000">
    <w:name w:val="ListLabel 6000"/>
    <w:qFormat/>
    <w:rPr>
      <w:rFonts w:cs="OpenSymbol"/>
      <w:color w:val="000000"/>
      <w:sz w:val="24"/>
      <w:szCs w:val="24"/>
      <w:highlight w:val="yellow"/>
      <w:lang w:val="pl-PL" w:eastAsia="zh-CN" w:bidi="ar-SA"/>
    </w:rPr>
  </w:style>
  <w:style w:type="character" w:customStyle="1" w:styleId="ListLabel6001">
    <w:name w:val="ListLabel 6001"/>
    <w:qFormat/>
    <w:rPr>
      <w:rFonts w:cs="Courier New"/>
    </w:rPr>
  </w:style>
  <w:style w:type="character" w:customStyle="1" w:styleId="ListLabel6002">
    <w:name w:val="ListLabel 6002"/>
    <w:qFormat/>
    <w:rPr>
      <w:rFonts w:cs="Courier New"/>
    </w:rPr>
  </w:style>
  <w:style w:type="character" w:customStyle="1" w:styleId="ListLabel6003">
    <w:name w:val="ListLabel 6003"/>
    <w:qFormat/>
    <w:rPr>
      <w:rFonts w:cs="Courier New"/>
    </w:rPr>
  </w:style>
  <w:style w:type="character" w:customStyle="1" w:styleId="ListLabel6004">
    <w:name w:val="ListLabel 6004"/>
    <w:qFormat/>
    <w:rPr>
      <w:rFonts w:ascii="Calibri" w:hAnsi="Calibri"/>
      <w:sz w:val="22"/>
      <w:szCs w:val="22"/>
    </w:rPr>
  </w:style>
  <w:style w:type="character" w:customStyle="1" w:styleId="ListLabel6005">
    <w:name w:val="ListLabel 6005"/>
    <w:qFormat/>
    <w:rPr>
      <w:rFonts w:cs="Calibri"/>
      <w:sz w:val="22"/>
      <w:szCs w:val="22"/>
    </w:rPr>
  </w:style>
  <w:style w:type="character" w:customStyle="1" w:styleId="ListLabel6006">
    <w:name w:val="ListLabel 6006"/>
    <w:qFormat/>
    <w:rPr>
      <w:rFonts w:cs="Calibri"/>
      <w:sz w:val="22"/>
      <w:szCs w:val="22"/>
    </w:rPr>
  </w:style>
  <w:style w:type="character" w:customStyle="1" w:styleId="ListLabel6007">
    <w:name w:val="ListLabel 6007"/>
    <w:qFormat/>
    <w:rPr>
      <w:rFonts w:cs="Calibri"/>
      <w:sz w:val="22"/>
      <w:szCs w:val="22"/>
    </w:rPr>
  </w:style>
  <w:style w:type="character" w:customStyle="1" w:styleId="ListLabel6008">
    <w:name w:val="ListLabel 6008"/>
    <w:qFormat/>
    <w:rPr>
      <w:rFonts w:cs="Calibri"/>
      <w:sz w:val="22"/>
      <w:szCs w:val="22"/>
    </w:rPr>
  </w:style>
  <w:style w:type="character" w:customStyle="1" w:styleId="ListLabel6009">
    <w:name w:val="ListLabel 6009"/>
    <w:qFormat/>
    <w:rPr>
      <w:rFonts w:cs="Calibri"/>
      <w:sz w:val="22"/>
      <w:szCs w:val="22"/>
    </w:rPr>
  </w:style>
  <w:style w:type="character" w:customStyle="1" w:styleId="ListLabel6010">
    <w:name w:val="ListLabel 6010"/>
    <w:qFormat/>
    <w:rPr>
      <w:rFonts w:cs="Calibri"/>
      <w:sz w:val="22"/>
      <w:szCs w:val="22"/>
    </w:rPr>
  </w:style>
  <w:style w:type="character" w:customStyle="1" w:styleId="ListLabel6011">
    <w:name w:val="ListLabel 6011"/>
    <w:qFormat/>
    <w:rPr>
      <w:rFonts w:cs="Calibri"/>
      <w:sz w:val="22"/>
      <w:szCs w:val="22"/>
    </w:rPr>
  </w:style>
  <w:style w:type="character" w:customStyle="1" w:styleId="ListLabel6012">
    <w:name w:val="ListLabel 6012"/>
    <w:qFormat/>
    <w:rPr>
      <w:rFonts w:cs="Calibri"/>
      <w:sz w:val="22"/>
      <w:szCs w:val="22"/>
    </w:rPr>
  </w:style>
  <w:style w:type="character" w:customStyle="1" w:styleId="ListLabel6013">
    <w:name w:val="ListLabel 6013"/>
    <w:qFormat/>
    <w:rPr>
      <w:rFonts w:ascii="Calibri" w:eastAsia="CIDFont+F3;MS Gothic" w:hAnsi="Calibri" w:cs="Liberation Serif;Times New Roma"/>
      <w:b/>
      <w:sz w:val="22"/>
      <w:szCs w:val="22"/>
      <w:lang w:eastAsia="en-US"/>
    </w:rPr>
  </w:style>
  <w:style w:type="character" w:customStyle="1" w:styleId="ListLabel6014">
    <w:name w:val="ListLabel 6014"/>
    <w:qFormat/>
    <w:rPr>
      <w:rFonts w:ascii="Calibri" w:eastAsia="CIDFont+F3;MS Gothic" w:hAnsi="Calibri" w:cs="Liberation Serif;Times New Roma"/>
      <w:b w:val="0"/>
      <w:color w:val="000000"/>
      <w:sz w:val="22"/>
      <w:szCs w:val="22"/>
      <w:lang w:eastAsia="en-US"/>
    </w:rPr>
  </w:style>
  <w:style w:type="character" w:customStyle="1" w:styleId="ListLabel6015">
    <w:name w:val="ListLabel 6015"/>
    <w:qFormat/>
    <w:rPr>
      <w:b/>
    </w:rPr>
  </w:style>
  <w:style w:type="character" w:customStyle="1" w:styleId="ListLabel6016">
    <w:name w:val="ListLabel 6016"/>
    <w:qFormat/>
    <w:rPr>
      <w:b w:val="0"/>
    </w:rPr>
  </w:style>
  <w:style w:type="character" w:customStyle="1" w:styleId="ListLabel6017">
    <w:name w:val="ListLabel 6017"/>
    <w:qFormat/>
    <w:rPr>
      <w:rFonts w:ascii="Calibri" w:hAnsi="Calibri"/>
      <w:b w:val="0"/>
      <w:sz w:val="22"/>
    </w:rPr>
  </w:style>
  <w:style w:type="character" w:customStyle="1" w:styleId="ListLabel6018">
    <w:name w:val="ListLabel 6018"/>
    <w:qFormat/>
    <w:rPr>
      <w:rFonts w:cs="Wingdings"/>
    </w:rPr>
  </w:style>
  <w:style w:type="character" w:customStyle="1" w:styleId="ListLabel6019">
    <w:name w:val="ListLabel 6019"/>
    <w:qFormat/>
    <w:rPr>
      <w:rFonts w:ascii="Calibri" w:hAnsi="Calibri" w:cs="Symbol"/>
      <w:sz w:val="22"/>
    </w:rPr>
  </w:style>
  <w:style w:type="character" w:customStyle="1" w:styleId="ListLabel6020">
    <w:name w:val="ListLabel 6020"/>
    <w:qFormat/>
    <w:rPr>
      <w:rFonts w:cs="Courier New"/>
      <w:sz w:val="20"/>
    </w:rPr>
  </w:style>
  <w:style w:type="character" w:customStyle="1" w:styleId="ListLabel6021">
    <w:name w:val="ListLabel 6021"/>
    <w:qFormat/>
    <w:rPr>
      <w:rFonts w:cs="Wingdings"/>
      <w:sz w:val="20"/>
    </w:rPr>
  </w:style>
  <w:style w:type="character" w:customStyle="1" w:styleId="ListLabel6022">
    <w:name w:val="ListLabel 6022"/>
    <w:qFormat/>
    <w:rPr>
      <w:rFonts w:cs="Wingdings"/>
      <w:sz w:val="20"/>
    </w:rPr>
  </w:style>
  <w:style w:type="character" w:customStyle="1" w:styleId="ListLabel6023">
    <w:name w:val="ListLabel 6023"/>
    <w:qFormat/>
    <w:rPr>
      <w:rFonts w:cs="Wingdings"/>
      <w:sz w:val="20"/>
    </w:rPr>
  </w:style>
  <w:style w:type="character" w:customStyle="1" w:styleId="ListLabel6024">
    <w:name w:val="ListLabel 6024"/>
    <w:qFormat/>
    <w:rPr>
      <w:rFonts w:cs="Wingdings"/>
      <w:sz w:val="20"/>
    </w:rPr>
  </w:style>
  <w:style w:type="character" w:customStyle="1" w:styleId="ListLabel6025">
    <w:name w:val="ListLabel 6025"/>
    <w:qFormat/>
    <w:rPr>
      <w:rFonts w:cs="Wingdings"/>
      <w:sz w:val="20"/>
    </w:rPr>
  </w:style>
  <w:style w:type="character" w:customStyle="1" w:styleId="ListLabel6026">
    <w:name w:val="ListLabel 6026"/>
    <w:qFormat/>
    <w:rPr>
      <w:rFonts w:cs="Wingdings"/>
      <w:sz w:val="20"/>
    </w:rPr>
  </w:style>
  <w:style w:type="character" w:customStyle="1" w:styleId="ListLabel6027">
    <w:name w:val="ListLabel 6027"/>
    <w:qFormat/>
    <w:rPr>
      <w:rFonts w:cs="Wingdings"/>
      <w:sz w:val="20"/>
    </w:rPr>
  </w:style>
  <w:style w:type="character" w:customStyle="1" w:styleId="ListLabel6028">
    <w:name w:val="ListLabel 6028"/>
    <w:qFormat/>
    <w:rPr>
      <w:rFonts w:cs="Times New Roman"/>
      <w:b w:val="0"/>
      <w:bCs/>
      <w:color w:val="000000"/>
      <w:sz w:val="20"/>
      <w:szCs w:val="20"/>
      <w:lang w:eastAsia="pl-PL" w:bidi="pl-PL"/>
    </w:rPr>
  </w:style>
  <w:style w:type="character" w:customStyle="1" w:styleId="ListLabel6029">
    <w:name w:val="ListLabel 6029"/>
    <w:qFormat/>
    <w:rPr>
      <w:rFonts w:cs="Symbol"/>
      <w:color w:val="000000"/>
    </w:rPr>
  </w:style>
  <w:style w:type="character" w:customStyle="1" w:styleId="ListLabel6030">
    <w:name w:val="ListLabel 6030"/>
    <w:qFormat/>
    <w:rPr>
      <w:rFonts w:ascii="Calibri" w:eastAsia="Arial" w:hAnsi="Calibri" w:cs="Courier New"/>
      <w:sz w:val="22"/>
      <w:szCs w:val="24"/>
      <w:lang w:val="pl-PL" w:eastAsia="zh-CN" w:bidi="ar-SA"/>
    </w:rPr>
  </w:style>
  <w:style w:type="character" w:customStyle="1" w:styleId="ListLabel6031">
    <w:name w:val="ListLabel 6031"/>
    <w:qFormat/>
    <w:rPr>
      <w:rFonts w:cs="OpenSymbol"/>
      <w:color w:val="000000"/>
      <w:sz w:val="24"/>
      <w:szCs w:val="24"/>
      <w:highlight w:val="yellow"/>
      <w:lang w:val="pl-PL" w:eastAsia="zh-CN" w:bidi="ar-SA"/>
    </w:rPr>
  </w:style>
  <w:style w:type="character" w:customStyle="1" w:styleId="ListLabel6032">
    <w:name w:val="ListLabel 6032"/>
    <w:qFormat/>
    <w:rPr>
      <w:rFonts w:cs="OpenSymbol"/>
      <w:color w:val="000000"/>
      <w:sz w:val="24"/>
      <w:szCs w:val="24"/>
      <w:highlight w:val="yellow"/>
      <w:lang w:val="pl-PL" w:eastAsia="zh-CN" w:bidi="ar-SA"/>
    </w:rPr>
  </w:style>
  <w:style w:type="character" w:customStyle="1" w:styleId="ListLabel6033">
    <w:name w:val="ListLabel 6033"/>
    <w:qFormat/>
    <w:rPr>
      <w:rFonts w:cs="OpenSymbol"/>
      <w:sz w:val="24"/>
      <w:szCs w:val="24"/>
      <w:lang w:val="pl-PL" w:eastAsia="zh-CN" w:bidi="ar-SA"/>
    </w:rPr>
  </w:style>
  <w:style w:type="character" w:customStyle="1" w:styleId="ListLabel6034">
    <w:name w:val="ListLabel 6034"/>
    <w:qFormat/>
    <w:rPr>
      <w:rFonts w:cs="OpenSymbol"/>
      <w:color w:val="000000"/>
      <w:sz w:val="24"/>
      <w:szCs w:val="24"/>
      <w:highlight w:val="yellow"/>
      <w:lang w:val="pl-PL" w:eastAsia="zh-CN" w:bidi="ar-SA"/>
    </w:rPr>
  </w:style>
  <w:style w:type="character" w:customStyle="1" w:styleId="ListLabel6035">
    <w:name w:val="ListLabel 6035"/>
    <w:qFormat/>
    <w:rPr>
      <w:rFonts w:cs="OpenSymbol"/>
      <w:color w:val="000000"/>
      <w:sz w:val="24"/>
      <w:szCs w:val="24"/>
      <w:highlight w:val="yellow"/>
      <w:lang w:val="pl-PL" w:eastAsia="zh-CN" w:bidi="ar-SA"/>
    </w:rPr>
  </w:style>
  <w:style w:type="character" w:customStyle="1" w:styleId="ListLabel6036">
    <w:name w:val="ListLabel 6036"/>
    <w:qFormat/>
    <w:rPr>
      <w:rFonts w:cs="OpenSymbol"/>
      <w:sz w:val="24"/>
      <w:szCs w:val="24"/>
      <w:lang w:val="pl-PL" w:eastAsia="zh-CN" w:bidi="ar-SA"/>
    </w:rPr>
  </w:style>
  <w:style w:type="character" w:customStyle="1" w:styleId="ListLabel6037">
    <w:name w:val="ListLabel 6037"/>
    <w:qFormat/>
    <w:rPr>
      <w:rFonts w:cs="OpenSymbol"/>
      <w:color w:val="000000"/>
      <w:sz w:val="24"/>
      <w:szCs w:val="24"/>
      <w:highlight w:val="yellow"/>
      <w:lang w:val="pl-PL" w:eastAsia="zh-CN" w:bidi="ar-SA"/>
    </w:rPr>
  </w:style>
  <w:style w:type="character" w:customStyle="1" w:styleId="ListLabel6038">
    <w:name w:val="ListLabel 6038"/>
    <w:qFormat/>
    <w:rPr>
      <w:rFonts w:cs="OpenSymbol"/>
      <w:color w:val="000000"/>
      <w:sz w:val="24"/>
      <w:szCs w:val="24"/>
      <w:highlight w:val="yellow"/>
      <w:lang w:val="pl-PL" w:eastAsia="zh-CN" w:bidi="ar-SA"/>
    </w:rPr>
  </w:style>
  <w:style w:type="character" w:customStyle="1" w:styleId="ListLabel6039">
    <w:name w:val="ListLabel 6039"/>
    <w:qFormat/>
    <w:rPr>
      <w:rFonts w:ascii="Calibri" w:hAnsi="Calibri" w:cs="Symbol"/>
      <w:sz w:val="22"/>
    </w:rPr>
  </w:style>
  <w:style w:type="character" w:customStyle="1" w:styleId="ListLabel6040">
    <w:name w:val="ListLabel 6040"/>
    <w:qFormat/>
    <w:rPr>
      <w:rFonts w:cs="Courier New"/>
    </w:rPr>
  </w:style>
  <w:style w:type="character" w:customStyle="1" w:styleId="ListLabel6041">
    <w:name w:val="ListLabel 6041"/>
    <w:qFormat/>
    <w:rPr>
      <w:rFonts w:cs="Wingdings"/>
    </w:rPr>
  </w:style>
  <w:style w:type="character" w:customStyle="1" w:styleId="ListLabel6042">
    <w:name w:val="ListLabel 6042"/>
    <w:qFormat/>
    <w:rPr>
      <w:rFonts w:cs="Symbol"/>
    </w:rPr>
  </w:style>
  <w:style w:type="character" w:customStyle="1" w:styleId="ListLabel6043">
    <w:name w:val="ListLabel 6043"/>
    <w:qFormat/>
    <w:rPr>
      <w:rFonts w:cs="Courier New"/>
    </w:rPr>
  </w:style>
  <w:style w:type="character" w:customStyle="1" w:styleId="ListLabel6044">
    <w:name w:val="ListLabel 6044"/>
    <w:qFormat/>
    <w:rPr>
      <w:rFonts w:cs="Wingdings"/>
    </w:rPr>
  </w:style>
  <w:style w:type="character" w:customStyle="1" w:styleId="ListLabel6045">
    <w:name w:val="ListLabel 6045"/>
    <w:qFormat/>
    <w:rPr>
      <w:rFonts w:cs="Symbol"/>
    </w:rPr>
  </w:style>
  <w:style w:type="character" w:customStyle="1" w:styleId="ListLabel6046">
    <w:name w:val="ListLabel 6046"/>
    <w:qFormat/>
    <w:rPr>
      <w:rFonts w:cs="Courier New"/>
    </w:rPr>
  </w:style>
  <w:style w:type="character" w:customStyle="1" w:styleId="ListLabel6047">
    <w:name w:val="ListLabel 6047"/>
    <w:qFormat/>
    <w:rPr>
      <w:rFonts w:cs="Wingdings"/>
    </w:rPr>
  </w:style>
  <w:style w:type="character" w:customStyle="1" w:styleId="ListLabel6048">
    <w:name w:val="ListLabel 6048"/>
    <w:qFormat/>
    <w:rPr>
      <w:rFonts w:ascii="Calibri" w:hAnsi="Calibri"/>
      <w:sz w:val="22"/>
      <w:szCs w:val="22"/>
    </w:rPr>
  </w:style>
  <w:style w:type="character" w:customStyle="1" w:styleId="ListLabel6049">
    <w:name w:val="ListLabel 6049"/>
    <w:qFormat/>
    <w:rPr>
      <w:rFonts w:cs="Calibri"/>
      <w:sz w:val="22"/>
      <w:szCs w:val="22"/>
    </w:rPr>
  </w:style>
  <w:style w:type="character" w:customStyle="1" w:styleId="ListLabel6050">
    <w:name w:val="ListLabel 6050"/>
    <w:qFormat/>
    <w:rPr>
      <w:rFonts w:cs="Calibri"/>
      <w:sz w:val="22"/>
      <w:szCs w:val="22"/>
    </w:rPr>
  </w:style>
  <w:style w:type="character" w:customStyle="1" w:styleId="ListLabel6051">
    <w:name w:val="ListLabel 6051"/>
    <w:qFormat/>
    <w:rPr>
      <w:rFonts w:cs="Calibri"/>
      <w:sz w:val="22"/>
      <w:szCs w:val="22"/>
    </w:rPr>
  </w:style>
  <w:style w:type="character" w:customStyle="1" w:styleId="ListLabel6052">
    <w:name w:val="ListLabel 6052"/>
    <w:qFormat/>
    <w:rPr>
      <w:rFonts w:cs="Calibri"/>
      <w:sz w:val="22"/>
      <w:szCs w:val="22"/>
    </w:rPr>
  </w:style>
  <w:style w:type="character" w:customStyle="1" w:styleId="ListLabel6053">
    <w:name w:val="ListLabel 6053"/>
    <w:qFormat/>
    <w:rPr>
      <w:rFonts w:cs="Calibri"/>
      <w:sz w:val="22"/>
      <w:szCs w:val="22"/>
    </w:rPr>
  </w:style>
  <w:style w:type="character" w:customStyle="1" w:styleId="ListLabel6054">
    <w:name w:val="ListLabel 6054"/>
    <w:qFormat/>
    <w:rPr>
      <w:rFonts w:cs="Calibri"/>
      <w:sz w:val="22"/>
      <w:szCs w:val="22"/>
    </w:rPr>
  </w:style>
  <w:style w:type="character" w:customStyle="1" w:styleId="ListLabel6055">
    <w:name w:val="ListLabel 6055"/>
    <w:qFormat/>
    <w:rPr>
      <w:rFonts w:cs="Calibri"/>
      <w:sz w:val="22"/>
      <w:szCs w:val="22"/>
    </w:rPr>
  </w:style>
  <w:style w:type="character" w:customStyle="1" w:styleId="ListLabel6056">
    <w:name w:val="ListLabel 6056"/>
    <w:qFormat/>
    <w:rPr>
      <w:rFonts w:cs="Calibri"/>
      <w:sz w:val="22"/>
      <w:szCs w:val="22"/>
    </w:rPr>
  </w:style>
  <w:style w:type="character" w:customStyle="1" w:styleId="ListLabel6057">
    <w:name w:val="ListLabel 6057"/>
    <w:qFormat/>
    <w:rPr>
      <w:rFonts w:ascii="Calibri" w:eastAsia="CIDFont+F3;MS Gothic" w:hAnsi="Calibri" w:cs="Liberation Serif;Times New Roma"/>
      <w:b/>
      <w:sz w:val="22"/>
      <w:szCs w:val="22"/>
      <w:lang w:eastAsia="en-US"/>
    </w:rPr>
  </w:style>
  <w:style w:type="character" w:customStyle="1" w:styleId="ListLabel6058">
    <w:name w:val="ListLabel 6058"/>
    <w:qFormat/>
    <w:rPr>
      <w:rFonts w:ascii="Calibri" w:eastAsia="CIDFont+F3;MS Gothic" w:hAnsi="Calibri" w:cs="Liberation Serif;Times New Roma"/>
      <w:b w:val="0"/>
      <w:color w:val="000000"/>
      <w:sz w:val="22"/>
      <w:szCs w:val="22"/>
      <w:lang w:eastAsia="en-US"/>
    </w:rPr>
  </w:style>
  <w:style w:type="character" w:customStyle="1" w:styleId="ListLabel6059">
    <w:name w:val="ListLabel 6059"/>
    <w:qFormat/>
    <w:rPr>
      <w:b/>
    </w:rPr>
  </w:style>
  <w:style w:type="character" w:customStyle="1" w:styleId="ListLabel6060">
    <w:name w:val="ListLabel 6060"/>
    <w:qFormat/>
    <w:rPr>
      <w:b w:val="0"/>
    </w:rPr>
  </w:style>
  <w:style w:type="character" w:customStyle="1" w:styleId="ListLabel6061">
    <w:name w:val="ListLabel 6061"/>
    <w:qFormat/>
    <w:rPr>
      <w:rFonts w:ascii="Calibri" w:hAnsi="Calibri"/>
      <w:b w:val="0"/>
      <w:sz w:val="22"/>
    </w:rPr>
  </w:style>
  <w:style w:type="character" w:customStyle="1" w:styleId="ListLabel6062">
    <w:name w:val="ListLabel 6062"/>
    <w:qFormat/>
    <w:rPr>
      <w:rFonts w:cs="Wingdings"/>
    </w:rPr>
  </w:style>
  <w:style w:type="character" w:customStyle="1" w:styleId="ListLabel6063">
    <w:name w:val="ListLabel 6063"/>
    <w:qFormat/>
    <w:rPr>
      <w:rFonts w:ascii="Calibri" w:hAnsi="Calibri" w:cs="Symbol"/>
      <w:sz w:val="22"/>
    </w:rPr>
  </w:style>
  <w:style w:type="character" w:customStyle="1" w:styleId="ListLabel6064">
    <w:name w:val="ListLabel 6064"/>
    <w:qFormat/>
    <w:rPr>
      <w:rFonts w:cs="Courier New"/>
      <w:sz w:val="20"/>
    </w:rPr>
  </w:style>
  <w:style w:type="character" w:customStyle="1" w:styleId="ListLabel6065">
    <w:name w:val="ListLabel 6065"/>
    <w:qFormat/>
    <w:rPr>
      <w:rFonts w:cs="Wingdings"/>
      <w:sz w:val="20"/>
    </w:rPr>
  </w:style>
  <w:style w:type="character" w:customStyle="1" w:styleId="ListLabel6066">
    <w:name w:val="ListLabel 6066"/>
    <w:qFormat/>
    <w:rPr>
      <w:rFonts w:cs="Wingdings"/>
      <w:sz w:val="20"/>
    </w:rPr>
  </w:style>
  <w:style w:type="character" w:customStyle="1" w:styleId="ListLabel6067">
    <w:name w:val="ListLabel 6067"/>
    <w:qFormat/>
    <w:rPr>
      <w:rFonts w:cs="Wingdings"/>
      <w:sz w:val="20"/>
    </w:rPr>
  </w:style>
  <w:style w:type="character" w:customStyle="1" w:styleId="ListLabel6068">
    <w:name w:val="ListLabel 6068"/>
    <w:qFormat/>
    <w:rPr>
      <w:rFonts w:cs="Wingdings"/>
      <w:sz w:val="20"/>
    </w:rPr>
  </w:style>
  <w:style w:type="character" w:customStyle="1" w:styleId="ListLabel6069">
    <w:name w:val="ListLabel 6069"/>
    <w:qFormat/>
    <w:rPr>
      <w:rFonts w:cs="Wingdings"/>
      <w:sz w:val="20"/>
    </w:rPr>
  </w:style>
  <w:style w:type="character" w:customStyle="1" w:styleId="ListLabel6070">
    <w:name w:val="ListLabel 6070"/>
    <w:qFormat/>
    <w:rPr>
      <w:rFonts w:cs="Wingdings"/>
      <w:sz w:val="20"/>
    </w:rPr>
  </w:style>
  <w:style w:type="character" w:customStyle="1" w:styleId="ListLabel6071">
    <w:name w:val="ListLabel 6071"/>
    <w:qFormat/>
    <w:rPr>
      <w:rFonts w:cs="Wingdings"/>
      <w:sz w:val="20"/>
    </w:rPr>
  </w:style>
  <w:style w:type="character" w:customStyle="1" w:styleId="ListLabel6072">
    <w:name w:val="ListLabel 6072"/>
    <w:qFormat/>
    <w:rPr>
      <w:rFonts w:cs="Times New Roman"/>
      <w:b w:val="0"/>
      <w:bCs/>
      <w:color w:val="000000"/>
      <w:sz w:val="20"/>
      <w:szCs w:val="20"/>
      <w:lang w:eastAsia="pl-PL" w:bidi="pl-PL"/>
    </w:rPr>
  </w:style>
  <w:style w:type="character" w:customStyle="1" w:styleId="ListLabel6073">
    <w:name w:val="ListLabel 6073"/>
    <w:qFormat/>
    <w:rPr>
      <w:rFonts w:cs="Symbol"/>
      <w:color w:val="000000"/>
    </w:rPr>
  </w:style>
  <w:style w:type="character" w:customStyle="1" w:styleId="ListLabel6074">
    <w:name w:val="ListLabel 6074"/>
    <w:qFormat/>
    <w:rPr>
      <w:rFonts w:ascii="Calibri" w:eastAsia="Arial" w:hAnsi="Calibri" w:cs="Courier New"/>
      <w:sz w:val="22"/>
      <w:szCs w:val="24"/>
      <w:lang w:val="pl-PL" w:eastAsia="zh-CN" w:bidi="ar-SA"/>
    </w:rPr>
  </w:style>
  <w:style w:type="character" w:customStyle="1" w:styleId="ListLabel6075">
    <w:name w:val="ListLabel 6075"/>
    <w:qFormat/>
    <w:rPr>
      <w:rFonts w:cs="OpenSymbol"/>
      <w:color w:val="000000"/>
      <w:sz w:val="24"/>
      <w:szCs w:val="24"/>
      <w:highlight w:val="yellow"/>
      <w:lang w:val="pl-PL" w:eastAsia="zh-CN" w:bidi="ar-SA"/>
    </w:rPr>
  </w:style>
  <w:style w:type="character" w:customStyle="1" w:styleId="ListLabel6076">
    <w:name w:val="ListLabel 6076"/>
    <w:qFormat/>
    <w:rPr>
      <w:rFonts w:cs="OpenSymbol"/>
      <w:color w:val="000000"/>
      <w:sz w:val="24"/>
      <w:szCs w:val="24"/>
      <w:highlight w:val="yellow"/>
      <w:lang w:val="pl-PL" w:eastAsia="zh-CN" w:bidi="ar-SA"/>
    </w:rPr>
  </w:style>
  <w:style w:type="character" w:customStyle="1" w:styleId="ListLabel6077">
    <w:name w:val="ListLabel 6077"/>
    <w:qFormat/>
    <w:rPr>
      <w:rFonts w:cs="OpenSymbol"/>
      <w:sz w:val="24"/>
      <w:szCs w:val="24"/>
      <w:lang w:val="pl-PL" w:eastAsia="zh-CN" w:bidi="ar-SA"/>
    </w:rPr>
  </w:style>
  <w:style w:type="character" w:customStyle="1" w:styleId="ListLabel6078">
    <w:name w:val="ListLabel 6078"/>
    <w:qFormat/>
    <w:rPr>
      <w:rFonts w:cs="OpenSymbol"/>
      <w:color w:val="000000"/>
      <w:sz w:val="24"/>
      <w:szCs w:val="24"/>
      <w:highlight w:val="yellow"/>
      <w:lang w:val="pl-PL" w:eastAsia="zh-CN" w:bidi="ar-SA"/>
    </w:rPr>
  </w:style>
  <w:style w:type="character" w:customStyle="1" w:styleId="ListLabel6079">
    <w:name w:val="ListLabel 6079"/>
    <w:qFormat/>
    <w:rPr>
      <w:rFonts w:cs="OpenSymbol"/>
      <w:color w:val="000000"/>
      <w:sz w:val="24"/>
      <w:szCs w:val="24"/>
      <w:highlight w:val="yellow"/>
      <w:lang w:val="pl-PL" w:eastAsia="zh-CN" w:bidi="ar-SA"/>
    </w:rPr>
  </w:style>
  <w:style w:type="character" w:customStyle="1" w:styleId="ListLabel6080">
    <w:name w:val="ListLabel 6080"/>
    <w:qFormat/>
    <w:rPr>
      <w:rFonts w:cs="OpenSymbol"/>
      <w:sz w:val="24"/>
      <w:szCs w:val="24"/>
      <w:lang w:val="pl-PL" w:eastAsia="zh-CN" w:bidi="ar-SA"/>
    </w:rPr>
  </w:style>
  <w:style w:type="character" w:customStyle="1" w:styleId="ListLabel6081">
    <w:name w:val="ListLabel 6081"/>
    <w:qFormat/>
    <w:rPr>
      <w:rFonts w:cs="OpenSymbol"/>
      <w:color w:val="000000"/>
      <w:sz w:val="24"/>
      <w:szCs w:val="24"/>
      <w:highlight w:val="yellow"/>
      <w:lang w:val="pl-PL" w:eastAsia="zh-CN" w:bidi="ar-SA"/>
    </w:rPr>
  </w:style>
  <w:style w:type="character" w:customStyle="1" w:styleId="ListLabel6082">
    <w:name w:val="ListLabel 6082"/>
    <w:qFormat/>
    <w:rPr>
      <w:rFonts w:cs="OpenSymbol"/>
      <w:color w:val="000000"/>
      <w:sz w:val="24"/>
      <w:szCs w:val="24"/>
      <w:highlight w:val="yellow"/>
      <w:lang w:val="pl-PL" w:eastAsia="zh-CN" w:bidi="ar-SA"/>
    </w:rPr>
  </w:style>
  <w:style w:type="character" w:customStyle="1" w:styleId="ListLabel6083">
    <w:name w:val="ListLabel 6083"/>
    <w:qFormat/>
    <w:rPr>
      <w:rFonts w:ascii="Calibri" w:hAnsi="Calibri" w:cs="Symbol"/>
      <w:sz w:val="22"/>
    </w:rPr>
  </w:style>
  <w:style w:type="character" w:customStyle="1" w:styleId="ListLabel6084">
    <w:name w:val="ListLabel 6084"/>
    <w:qFormat/>
    <w:rPr>
      <w:rFonts w:cs="Courier New"/>
    </w:rPr>
  </w:style>
  <w:style w:type="character" w:customStyle="1" w:styleId="ListLabel6085">
    <w:name w:val="ListLabel 6085"/>
    <w:qFormat/>
    <w:rPr>
      <w:rFonts w:cs="Wingdings"/>
    </w:rPr>
  </w:style>
  <w:style w:type="character" w:customStyle="1" w:styleId="ListLabel6086">
    <w:name w:val="ListLabel 6086"/>
    <w:qFormat/>
    <w:rPr>
      <w:rFonts w:cs="Symbol"/>
    </w:rPr>
  </w:style>
  <w:style w:type="character" w:customStyle="1" w:styleId="ListLabel6087">
    <w:name w:val="ListLabel 6087"/>
    <w:qFormat/>
    <w:rPr>
      <w:rFonts w:cs="Courier New"/>
    </w:rPr>
  </w:style>
  <w:style w:type="character" w:customStyle="1" w:styleId="ListLabel6088">
    <w:name w:val="ListLabel 6088"/>
    <w:qFormat/>
    <w:rPr>
      <w:rFonts w:cs="Wingdings"/>
    </w:rPr>
  </w:style>
  <w:style w:type="character" w:customStyle="1" w:styleId="ListLabel6089">
    <w:name w:val="ListLabel 6089"/>
    <w:qFormat/>
    <w:rPr>
      <w:rFonts w:cs="Symbol"/>
    </w:rPr>
  </w:style>
  <w:style w:type="character" w:customStyle="1" w:styleId="ListLabel6090">
    <w:name w:val="ListLabel 6090"/>
    <w:qFormat/>
    <w:rPr>
      <w:rFonts w:cs="Courier New"/>
    </w:rPr>
  </w:style>
  <w:style w:type="character" w:customStyle="1" w:styleId="ListLabel6091">
    <w:name w:val="ListLabel 6091"/>
    <w:qFormat/>
    <w:rPr>
      <w:rFonts w:cs="Wingdings"/>
    </w:rPr>
  </w:style>
  <w:style w:type="character" w:customStyle="1" w:styleId="ListLabel6092">
    <w:name w:val="ListLabel 6092"/>
    <w:qFormat/>
    <w:rPr>
      <w:rFonts w:ascii="Calibri" w:hAnsi="Calibri"/>
      <w:sz w:val="22"/>
      <w:szCs w:val="22"/>
    </w:rPr>
  </w:style>
  <w:style w:type="character" w:customStyle="1" w:styleId="ListLabel6093">
    <w:name w:val="ListLabel 6093"/>
    <w:qFormat/>
    <w:rPr>
      <w:rFonts w:cs="Calibri"/>
      <w:sz w:val="22"/>
      <w:szCs w:val="22"/>
    </w:rPr>
  </w:style>
  <w:style w:type="character" w:customStyle="1" w:styleId="ListLabel6094">
    <w:name w:val="ListLabel 6094"/>
    <w:qFormat/>
    <w:rPr>
      <w:rFonts w:cs="Calibri"/>
      <w:sz w:val="22"/>
      <w:szCs w:val="22"/>
    </w:rPr>
  </w:style>
  <w:style w:type="character" w:customStyle="1" w:styleId="ListLabel6095">
    <w:name w:val="ListLabel 6095"/>
    <w:qFormat/>
    <w:rPr>
      <w:rFonts w:cs="Calibri"/>
      <w:sz w:val="22"/>
      <w:szCs w:val="22"/>
    </w:rPr>
  </w:style>
  <w:style w:type="character" w:customStyle="1" w:styleId="ListLabel6096">
    <w:name w:val="ListLabel 6096"/>
    <w:qFormat/>
    <w:rPr>
      <w:rFonts w:cs="Calibri"/>
      <w:sz w:val="22"/>
      <w:szCs w:val="22"/>
    </w:rPr>
  </w:style>
  <w:style w:type="character" w:customStyle="1" w:styleId="ListLabel6097">
    <w:name w:val="ListLabel 6097"/>
    <w:qFormat/>
    <w:rPr>
      <w:rFonts w:cs="Calibri"/>
      <w:sz w:val="22"/>
      <w:szCs w:val="22"/>
    </w:rPr>
  </w:style>
  <w:style w:type="character" w:customStyle="1" w:styleId="ListLabel6098">
    <w:name w:val="ListLabel 6098"/>
    <w:qFormat/>
    <w:rPr>
      <w:rFonts w:cs="Calibri"/>
      <w:sz w:val="22"/>
      <w:szCs w:val="22"/>
    </w:rPr>
  </w:style>
  <w:style w:type="character" w:customStyle="1" w:styleId="ListLabel6099">
    <w:name w:val="ListLabel 6099"/>
    <w:qFormat/>
    <w:rPr>
      <w:rFonts w:cs="Calibri"/>
      <w:sz w:val="22"/>
      <w:szCs w:val="22"/>
    </w:rPr>
  </w:style>
  <w:style w:type="character" w:customStyle="1" w:styleId="ListLabel6100">
    <w:name w:val="ListLabel 6100"/>
    <w:qFormat/>
    <w:rPr>
      <w:rFonts w:cs="Calibri"/>
      <w:sz w:val="22"/>
      <w:szCs w:val="22"/>
    </w:rPr>
  </w:style>
  <w:style w:type="character" w:customStyle="1" w:styleId="ListLabel6101">
    <w:name w:val="ListLabel 6101"/>
    <w:qFormat/>
    <w:rPr>
      <w:rFonts w:ascii="Calibri" w:eastAsia="CIDFont+F3;MS Gothic" w:hAnsi="Calibri" w:cs="Liberation Serif;Times New Roma"/>
      <w:b/>
      <w:sz w:val="22"/>
      <w:szCs w:val="22"/>
      <w:lang w:eastAsia="en-US"/>
    </w:rPr>
  </w:style>
  <w:style w:type="character" w:customStyle="1" w:styleId="ListLabel6102">
    <w:name w:val="ListLabel 6102"/>
    <w:qFormat/>
    <w:rPr>
      <w:rFonts w:ascii="Calibri" w:eastAsia="CIDFont+F3;MS Gothic" w:hAnsi="Calibri" w:cs="Liberation Serif;Times New Roma"/>
      <w:b w:val="0"/>
      <w:color w:val="000000"/>
      <w:sz w:val="22"/>
      <w:szCs w:val="22"/>
      <w:lang w:eastAsia="en-US"/>
    </w:rPr>
  </w:style>
  <w:style w:type="character" w:customStyle="1" w:styleId="ListLabel6103">
    <w:name w:val="ListLabel 6103"/>
    <w:qFormat/>
    <w:rPr>
      <w:b/>
    </w:rPr>
  </w:style>
  <w:style w:type="character" w:customStyle="1" w:styleId="ListLabel6104">
    <w:name w:val="ListLabel 6104"/>
    <w:qFormat/>
    <w:rPr>
      <w:b w:val="0"/>
    </w:rPr>
  </w:style>
  <w:style w:type="character" w:customStyle="1" w:styleId="ListLabel6105">
    <w:name w:val="ListLabel 6105"/>
    <w:qFormat/>
    <w:rPr>
      <w:rFonts w:ascii="Calibri" w:hAnsi="Calibri"/>
      <w:b w:val="0"/>
      <w:sz w:val="22"/>
    </w:rPr>
  </w:style>
  <w:style w:type="character" w:customStyle="1" w:styleId="ListLabel6106">
    <w:name w:val="ListLabel 6106"/>
    <w:qFormat/>
    <w:rPr>
      <w:rFonts w:cs="Wingdings"/>
    </w:rPr>
  </w:style>
  <w:style w:type="character" w:customStyle="1" w:styleId="ListLabel6107">
    <w:name w:val="ListLabel 6107"/>
    <w:qFormat/>
    <w:rPr>
      <w:rFonts w:ascii="Calibri" w:hAnsi="Calibri" w:cs="Symbol"/>
      <w:sz w:val="22"/>
    </w:rPr>
  </w:style>
  <w:style w:type="character" w:customStyle="1" w:styleId="ListLabel6108">
    <w:name w:val="ListLabel 6108"/>
    <w:qFormat/>
    <w:rPr>
      <w:rFonts w:cs="Courier New"/>
      <w:sz w:val="20"/>
    </w:rPr>
  </w:style>
  <w:style w:type="character" w:customStyle="1" w:styleId="ListLabel6109">
    <w:name w:val="ListLabel 6109"/>
    <w:qFormat/>
    <w:rPr>
      <w:rFonts w:cs="Wingdings"/>
      <w:sz w:val="20"/>
    </w:rPr>
  </w:style>
  <w:style w:type="character" w:customStyle="1" w:styleId="ListLabel6110">
    <w:name w:val="ListLabel 6110"/>
    <w:qFormat/>
    <w:rPr>
      <w:rFonts w:cs="Wingdings"/>
      <w:sz w:val="20"/>
    </w:rPr>
  </w:style>
  <w:style w:type="character" w:customStyle="1" w:styleId="ListLabel6111">
    <w:name w:val="ListLabel 6111"/>
    <w:qFormat/>
    <w:rPr>
      <w:rFonts w:cs="Wingdings"/>
      <w:sz w:val="20"/>
    </w:rPr>
  </w:style>
  <w:style w:type="character" w:customStyle="1" w:styleId="ListLabel6112">
    <w:name w:val="ListLabel 6112"/>
    <w:qFormat/>
    <w:rPr>
      <w:rFonts w:cs="Wingdings"/>
      <w:sz w:val="20"/>
    </w:rPr>
  </w:style>
  <w:style w:type="character" w:customStyle="1" w:styleId="ListLabel6113">
    <w:name w:val="ListLabel 6113"/>
    <w:qFormat/>
    <w:rPr>
      <w:rFonts w:cs="Wingdings"/>
      <w:sz w:val="20"/>
    </w:rPr>
  </w:style>
  <w:style w:type="character" w:customStyle="1" w:styleId="ListLabel6114">
    <w:name w:val="ListLabel 6114"/>
    <w:qFormat/>
    <w:rPr>
      <w:rFonts w:cs="Wingdings"/>
      <w:sz w:val="20"/>
    </w:rPr>
  </w:style>
  <w:style w:type="character" w:customStyle="1" w:styleId="ListLabel6115">
    <w:name w:val="ListLabel 6115"/>
    <w:qFormat/>
    <w:rPr>
      <w:rFonts w:cs="Wingdings"/>
      <w:sz w:val="20"/>
    </w:rPr>
  </w:style>
  <w:style w:type="character" w:customStyle="1" w:styleId="ListLabel6116">
    <w:name w:val="ListLabel 6116"/>
    <w:qFormat/>
    <w:rPr>
      <w:rFonts w:cs="Times New Roman"/>
      <w:b w:val="0"/>
      <w:bCs/>
      <w:color w:val="000000"/>
      <w:sz w:val="20"/>
      <w:szCs w:val="20"/>
      <w:lang w:eastAsia="pl-PL" w:bidi="pl-PL"/>
    </w:rPr>
  </w:style>
  <w:style w:type="character" w:customStyle="1" w:styleId="ListLabel6117">
    <w:name w:val="ListLabel 6117"/>
    <w:qFormat/>
    <w:rPr>
      <w:rFonts w:cs="Symbol"/>
      <w:color w:val="000000"/>
    </w:rPr>
  </w:style>
  <w:style w:type="character" w:customStyle="1" w:styleId="ListLabel6118">
    <w:name w:val="ListLabel 6118"/>
    <w:qFormat/>
    <w:rPr>
      <w:rFonts w:ascii="Calibri" w:eastAsia="Arial" w:hAnsi="Calibri" w:cs="Courier New"/>
      <w:sz w:val="22"/>
      <w:szCs w:val="24"/>
      <w:lang w:val="pl-PL" w:eastAsia="zh-CN" w:bidi="ar-SA"/>
    </w:rPr>
  </w:style>
  <w:style w:type="character" w:customStyle="1" w:styleId="ListLabel6119">
    <w:name w:val="ListLabel 6119"/>
    <w:qFormat/>
    <w:rPr>
      <w:rFonts w:cs="OpenSymbol"/>
      <w:color w:val="000000"/>
      <w:sz w:val="24"/>
      <w:szCs w:val="24"/>
      <w:highlight w:val="yellow"/>
      <w:lang w:val="pl-PL" w:eastAsia="zh-CN" w:bidi="ar-SA"/>
    </w:rPr>
  </w:style>
  <w:style w:type="character" w:customStyle="1" w:styleId="ListLabel6120">
    <w:name w:val="ListLabel 6120"/>
    <w:qFormat/>
    <w:rPr>
      <w:rFonts w:cs="OpenSymbol"/>
      <w:color w:val="000000"/>
      <w:sz w:val="24"/>
      <w:szCs w:val="24"/>
      <w:highlight w:val="yellow"/>
      <w:lang w:val="pl-PL" w:eastAsia="zh-CN" w:bidi="ar-SA"/>
    </w:rPr>
  </w:style>
  <w:style w:type="character" w:customStyle="1" w:styleId="ListLabel6121">
    <w:name w:val="ListLabel 6121"/>
    <w:qFormat/>
    <w:rPr>
      <w:rFonts w:cs="OpenSymbol"/>
      <w:sz w:val="24"/>
      <w:szCs w:val="24"/>
      <w:lang w:val="pl-PL" w:eastAsia="zh-CN" w:bidi="ar-SA"/>
    </w:rPr>
  </w:style>
  <w:style w:type="character" w:customStyle="1" w:styleId="ListLabel6122">
    <w:name w:val="ListLabel 6122"/>
    <w:qFormat/>
    <w:rPr>
      <w:rFonts w:cs="OpenSymbol"/>
      <w:color w:val="000000"/>
      <w:sz w:val="24"/>
      <w:szCs w:val="24"/>
      <w:highlight w:val="yellow"/>
      <w:lang w:val="pl-PL" w:eastAsia="zh-CN" w:bidi="ar-SA"/>
    </w:rPr>
  </w:style>
  <w:style w:type="character" w:customStyle="1" w:styleId="ListLabel6123">
    <w:name w:val="ListLabel 6123"/>
    <w:qFormat/>
    <w:rPr>
      <w:rFonts w:cs="OpenSymbol"/>
      <w:color w:val="000000"/>
      <w:sz w:val="24"/>
      <w:szCs w:val="24"/>
      <w:highlight w:val="yellow"/>
      <w:lang w:val="pl-PL" w:eastAsia="zh-CN" w:bidi="ar-SA"/>
    </w:rPr>
  </w:style>
  <w:style w:type="character" w:customStyle="1" w:styleId="ListLabel6124">
    <w:name w:val="ListLabel 6124"/>
    <w:qFormat/>
    <w:rPr>
      <w:rFonts w:cs="OpenSymbol"/>
      <w:sz w:val="24"/>
      <w:szCs w:val="24"/>
      <w:lang w:val="pl-PL" w:eastAsia="zh-CN" w:bidi="ar-SA"/>
    </w:rPr>
  </w:style>
  <w:style w:type="character" w:customStyle="1" w:styleId="ListLabel6125">
    <w:name w:val="ListLabel 6125"/>
    <w:qFormat/>
    <w:rPr>
      <w:rFonts w:cs="OpenSymbol"/>
      <w:color w:val="000000"/>
      <w:sz w:val="24"/>
      <w:szCs w:val="24"/>
      <w:highlight w:val="yellow"/>
      <w:lang w:val="pl-PL" w:eastAsia="zh-CN" w:bidi="ar-SA"/>
    </w:rPr>
  </w:style>
  <w:style w:type="character" w:customStyle="1" w:styleId="ListLabel6126">
    <w:name w:val="ListLabel 6126"/>
    <w:qFormat/>
    <w:rPr>
      <w:rFonts w:cs="OpenSymbol"/>
      <w:color w:val="000000"/>
      <w:sz w:val="24"/>
      <w:szCs w:val="24"/>
      <w:highlight w:val="yellow"/>
      <w:lang w:val="pl-PL" w:eastAsia="zh-CN" w:bidi="ar-SA"/>
    </w:rPr>
  </w:style>
  <w:style w:type="character" w:customStyle="1" w:styleId="ListLabel6127">
    <w:name w:val="ListLabel 6127"/>
    <w:qFormat/>
    <w:rPr>
      <w:rFonts w:ascii="Calibri" w:hAnsi="Calibri" w:cs="Symbol"/>
      <w:sz w:val="22"/>
    </w:rPr>
  </w:style>
  <w:style w:type="character" w:customStyle="1" w:styleId="ListLabel6128">
    <w:name w:val="ListLabel 6128"/>
    <w:qFormat/>
    <w:rPr>
      <w:rFonts w:cs="Courier New"/>
    </w:rPr>
  </w:style>
  <w:style w:type="character" w:customStyle="1" w:styleId="ListLabel6129">
    <w:name w:val="ListLabel 6129"/>
    <w:qFormat/>
    <w:rPr>
      <w:rFonts w:cs="Wingdings"/>
    </w:rPr>
  </w:style>
  <w:style w:type="character" w:customStyle="1" w:styleId="ListLabel6130">
    <w:name w:val="ListLabel 6130"/>
    <w:qFormat/>
    <w:rPr>
      <w:rFonts w:cs="Symbol"/>
    </w:rPr>
  </w:style>
  <w:style w:type="character" w:customStyle="1" w:styleId="ListLabel6131">
    <w:name w:val="ListLabel 6131"/>
    <w:qFormat/>
    <w:rPr>
      <w:rFonts w:cs="Courier New"/>
    </w:rPr>
  </w:style>
  <w:style w:type="character" w:customStyle="1" w:styleId="ListLabel6132">
    <w:name w:val="ListLabel 6132"/>
    <w:qFormat/>
    <w:rPr>
      <w:rFonts w:cs="Wingdings"/>
    </w:rPr>
  </w:style>
  <w:style w:type="character" w:customStyle="1" w:styleId="ListLabel6133">
    <w:name w:val="ListLabel 6133"/>
    <w:qFormat/>
    <w:rPr>
      <w:rFonts w:cs="Symbol"/>
    </w:rPr>
  </w:style>
  <w:style w:type="character" w:customStyle="1" w:styleId="ListLabel6134">
    <w:name w:val="ListLabel 6134"/>
    <w:qFormat/>
    <w:rPr>
      <w:rFonts w:cs="Courier New"/>
    </w:rPr>
  </w:style>
  <w:style w:type="character" w:customStyle="1" w:styleId="ListLabel6135">
    <w:name w:val="ListLabel 6135"/>
    <w:qFormat/>
    <w:rPr>
      <w:rFonts w:cs="Wingdings"/>
    </w:rPr>
  </w:style>
  <w:style w:type="character" w:customStyle="1" w:styleId="ListLabel6136">
    <w:name w:val="ListLabel 6136"/>
    <w:qFormat/>
    <w:rPr>
      <w:rFonts w:ascii="Calibri" w:hAnsi="Calibri"/>
      <w:sz w:val="22"/>
      <w:szCs w:val="22"/>
    </w:rPr>
  </w:style>
  <w:style w:type="character" w:customStyle="1" w:styleId="ListLabel6137">
    <w:name w:val="ListLabel 6137"/>
    <w:qFormat/>
    <w:rPr>
      <w:rFonts w:cs="Calibri"/>
      <w:sz w:val="22"/>
      <w:szCs w:val="22"/>
    </w:rPr>
  </w:style>
  <w:style w:type="character" w:customStyle="1" w:styleId="ListLabel6138">
    <w:name w:val="ListLabel 6138"/>
    <w:qFormat/>
    <w:rPr>
      <w:rFonts w:cs="Calibri"/>
      <w:sz w:val="22"/>
      <w:szCs w:val="22"/>
    </w:rPr>
  </w:style>
  <w:style w:type="character" w:customStyle="1" w:styleId="ListLabel6139">
    <w:name w:val="ListLabel 6139"/>
    <w:qFormat/>
    <w:rPr>
      <w:rFonts w:cs="Calibri"/>
      <w:sz w:val="22"/>
      <w:szCs w:val="22"/>
    </w:rPr>
  </w:style>
  <w:style w:type="character" w:customStyle="1" w:styleId="ListLabel6140">
    <w:name w:val="ListLabel 6140"/>
    <w:qFormat/>
    <w:rPr>
      <w:rFonts w:cs="Calibri"/>
      <w:sz w:val="22"/>
      <w:szCs w:val="22"/>
    </w:rPr>
  </w:style>
  <w:style w:type="character" w:customStyle="1" w:styleId="ListLabel6141">
    <w:name w:val="ListLabel 6141"/>
    <w:qFormat/>
    <w:rPr>
      <w:rFonts w:cs="Calibri"/>
      <w:sz w:val="22"/>
      <w:szCs w:val="22"/>
    </w:rPr>
  </w:style>
  <w:style w:type="character" w:customStyle="1" w:styleId="ListLabel6142">
    <w:name w:val="ListLabel 6142"/>
    <w:qFormat/>
    <w:rPr>
      <w:rFonts w:cs="Calibri"/>
      <w:sz w:val="22"/>
      <w:szCs w:val="22"/>
    </w:rPr>
  </w:style>
  <w:style w:type="character" w:customStyle="1" w:styleId="ListLabel6143">
    <w:name w:val="ListLabel 6143"/>
    <w:qFormat/>
    <w:rPr>
      <w:rFonts w:cs="Calibri"/>
      <w:sz w:val="22"/>
      <w:szCs w:val="22"/>
    </w:rPr>
  </w:style>
  <w:style w:type="character" w:customStyle="1" w:styleId="ListLabel6144">
    <w:name w:val="ListLabel 6144"/>
    <w:qFormat/>
    <w:rPr>
      <w:rFonts w:cs="Calibri"/>
      <w:sz w:val="22"/>
      <w:szCs w:val="22"/>
    </w:rPr>
  </w:style>
  <w:style w:type="character" w:customStyle="1" w:styleId="ListLabel6145">
    <w:name w:val="ListLabel 6145"/>
    <w:qFormat/>
    <w:rPr>
      <w:rFonts w:ascii="Calibri" w:eastAsia="CIDFont+F3;MS Gothic" w:hAnsi="Calibri" w:cs="Liberation Serif;Times New Roma"/>
      <w:b/>
      <w:sz w:val="22"/>
      <w:szCs w:val="22"/>
      <w:lang w:eastAsia="en-US"/>
    </w:rPr>
  </w:style>
  <w:style w:type="character" w:customStyle="1" w:styleId="ListLabel6146">
    <w:name w:val="ListLabel 6146"/>
    <w:qFormat/>
    <w:rPr>
      <w:rFonts w:ascii="Calibri" w:eastAsia="CIDFont+F3;MS Gothic" w:hAnsi="Calibri" w:cs="Liberation Serif;Times New Roma"/>
      <w:b w:val="0"/>
      <w:color w:val="000000"/>
      <w:sz w:val="22"/>
      <w:szCs w:val="22"/>
      <w:lang w:eastAsia="en-US"/>
    </w:rPr>
  </w:style>
  <w:style w:type="character" w:customStyle="1" w:styleId="ListLabel6147">
    <w:name w:val="ListLabel 6147"/>
    <w:qFormat/>
    <w:rPr>
      <w:b/>
    </w:rPr>
  </w:style>
  <w:style w:type="character" w:customStyle="1" w:styleId="ListLabel6148">
    <w:name w:val="ListLabel 6148"/>
    <w:qFormat/>
    <w:rPr>
      <w:b w:val="0"/>
    </w:rPr>
  </w:style>
  <w:style w:type="character" w:customStyle="1" w:styleId="ListLabel6149">
    <w:name w:val="ListLabel 6149"/>
    <w:qFormat/>
    <w:rPr>
      <w:rFonts w:ascii="Calibri" w:hAnsi="Calibri"/>
      <w:b w:val="0"/>
      <w:sz w:val="22"/>
    </w:rPr>
  </w:style>
  <w:style w:type="character" w:customStyle="1" w:styleId="ListLabel6150">
    <w:name w:val="ListLabel 6150"/>
    <w:qFormat/>
    <w:rPr>
      <w:rFonts w:cs="Wingdings"/>
    </w:rPr>
  </w:style>
  <w:style w:type="character" w:customStyle="1" w:styleId="ListLabel6151">
    <w:name w:val="ListLabel 6151"/>
    <w:qFormat/>
    <w:rPr>
      <w:rFonts w:ascii="Calibri" w:hAnsi="Calibri" w:cs="Symbol"/>
      <w:sz w:val="22"/>
    </w:rPr>
  </w:style>
  <w:style w:type="character" w:customStyle="1" w:styleId="ListLabel6152">
    <w:name w:val="ListLabel 6152"/>
    <w:qFormat/>
    <w:rPr>
      <w:rFonts w:cs="Courier New"/>
      <w:sz w:val="20"/>
    </w:rPr>
  </w:style>
  <w:style w:type="character" w:customStyle="1" w:styleId="ListLabel6153">
    <w:name w:val="ListLabel 6153"/>
    <w:qFormat/>
    <w:rPr>
      <w:rFonts w:cs="Wingdings"/>
      <w:sz w:val="20"/>
    </w:rPr>
  </w:style>
  <w:style w:type="character" w:customStyle="1" w:styleId="ListLabel6154">
    <w:name w:val="ListLabel 6154"/>
    <w:qFormat/>
    <w:rPr>
      <w:rFonts w:cs="Wingdings"/>
      <w:sz w:val="20"/>
    </w:rPr>
  </w:style>
  <w:style w:type="character" w:customStyle="1" w:styleId="ListLabel6155">
    <w:name w:val="ListLabel 6155"/>
    <w:qFormat/>
    <w:rPr>
      <w:rFonts w:cs="Wingdings"/>
      <w:sz w:val="20"/>
    </w:rPr>
  </w:style>
  <w:style w:type="character" w:customStyle="1" w:styleId="ListLabel6156">
    <w:name w:val="ListLabel 6156"/>
    <w:qFormat/>
    <w:rPr>
      <w:rFonts w:cs="Wingdings"/>
      <w:sz w:val="20"/>
    </w:rPr>
  </w:style>
  <w:style w:type="character" w:customStyle="1" w:styleId="ListLabel6157">
    <w:name w:val="ListLabel 6157"/>
    <w:qFormat/>
    <w:rPr>
      <w:rFonts w:cs="Wingdings"/>
      <w:sz w:val="20"/>
    </w:rPr>
  </w:style>
  <w:style w:type="character" w:customStyle="1" w:styleId="ListLabel6158">
    <w:name w:val="ListLabel 6158"/>
    <w:qFormat/>
    <w:rPr>
      <w:rFonts w:cs="Wingdings"/>
      <w:sz w:val="20"/>
    </w:rPr>
  </w:style>
  <w:style w:type="character" w:customStyle="1" w:styleId="ListLabel6159">
    <w:name w:val="ListLabel 6159"/>
    <w:qFormat/>
    <w:rPr>
      <w:rFonts w:cs="Wingdings"/>
      <w:sz w:val="20"/>
    </w:rPr>
  </w:style>
  <w:style w:type="character" w:customStyle="1" w:styleId="ListLabel6160">
    <w:name w:val="ListLabel 6160"/>
    <w:qFormat/>
    <w:rPr>
      <w:rFonts w:cs="Times New Roman"/>
      <w:b w:val="0"/>
      <w:bCs/>
      <w:color w:val="000000"/>
      <w:sz w:val="20"/>
      <w:szCs w:val="20"/>
      <w:lang w:eastAsia="pl-PL" w:bidi="pl-PL"/>
    </w:rPr>
  </w:style>
  <w:style w:type="character" w:customStyle="1" w:styleId="ListLabel6161">
    <w:name w:val="ListLabel 6161"/>
    <w:qFormat/>
    <w:rPr>
      <w:rFonts w:cs="Symbol"/>
      <w:color w:val="000000"/>
    </w:rPr>
  </w:style>
  <w:style w:type="character" w:customStyle="1" w:styleId="ListLabel6162">
    <w:name w:val="ListLabel 6162"/>
    <w:qFormat/>
    <w:rPr>
      <w:rFonts w:ascii="Calibri" w:eastAsia="Arial" w:hAnsi="Calibri" w:cs="Courier New"/>
      <w:sz w:val="22"/>
      <w:szCs w:val="24"/>
      <w:lang w:val="pl-PL" w:eastAsia="zh-CN" w:bidi="ar-SA"/>
    </w:rPr>
  </w:style>
  <w:style w:type="character" w:customStyle="1" w:styleId="ListLabel6163">
    <w:name w:val="ListLabel 6163"/>
    <w:qFormat/>
    <w:rPr>
      <w:rFonts w:cs="OpenSymbol"/>
      <w:color w:val="000000"/>
      <w:sz w:val="24"/>
      <w:szCs w:val="24"/>
      <w:highlight w:val="yellow"/>
      <w:lang w:val="pl-PL" w:eastAsia="zh-CN" w:bidi="ar-SA"/>
    </w:rPr>
  </w:style>
  <w:style w:type="character" w:customStyle="1" w:styleId="ListLabel6164">
    <w:name w:val="ListLabel 6164"/>
    <w:qFormat/>
    <w:rPr>
      <w:rFonts w:cs="OpenSymbol"/>
      <w:color w:val="000000"/>
      <w:sz w:val="24"/>
      <w:szCs w:val="24"/>
      <w:highlight w:val="yellow"/>
      <w:lang w:val="pl-PL" w:eastAsia="zh-CN" w:bidi="ar-SA"/>
    </w:rPr>
  </w:style>
  <w:style w:type="character" w:customStyle="1" w:styleId="ListLabel6165">
    <w:name w:val="ListLabel 6165"/>
    <w:qFormat/>
    <w:rPr>
      <w:rFonts w:cs="OpenSymbol"/>
      <w:sz w:val="24"/>
      <w:szCs w:val="24"/>
      <w:lang w:val="pl-PL" w:eastAsia="zh-CN" w:bidi="ar-SA"/>
    </w:rPr>
  </w:style>
  <w:style w:type="character" w:customStyle="1" w:styleId="ListLabel6166">
    <w:name w:val="ListLabel 6166"/>
    <w:qFormat/>
    <w:rPr>
      <w:rFonts w:cs="OpenSymbol"/>
      <w:color w:val="000000"/>
      <w:sz w:val="24"/>
      <w:szCs w:val="24"/>
      <w:highlight w:val="yellow"/>
      <w:lang w:val="pl-PL" w:eastAsia="zh-CN" w:bidi="ar-SA"/>
    </w:rPr>
  </w:style>
  <w:style w:type="character" w:customStyle="1" w:styleId="ListLabel6167">
    <w:name w:val="ListLabel 6167"/>
    <w:qFormat/>
    <w:rPr>
      <w:rFonts w:cs="OpenSymbol"/>
      <w:color w:val="000000"/>
      <w:sz w:val="24"/>
      <w:szCs w:val="24"/>
      <w:highlight w:val="yellow"/>
      <w:lang w:val="pl-PL" w:eastAsia="zh-CN" w:bidi="ar-SA"/>
    </w:rPr>
  </w:style>
  <w:style w:type="character" w:customStyle="1" w:styleId="ListLabel6168">
    <w:name w:val="ListLabel 6168"/>
    <w:qFormat/>
    <w:rPr>
      <w:rFonts w:cs="OpenSymbol"/>
      <w:sz w:val="24"/>
      <w:szCs w:val="24"/>
      <w:lang w:val="pl-PL" w:eastAsia="zh-CN" w:bidi="ar-SA"/>
    </w:rPr>
  </w:style>
  <w:style w:type="character" w:customStyle="1" w:styleId="ListLabel6169">
    <w:name w:val="ListLabel 6169"/>
    <w:qFormat/>
    <w:rPr>
      <w:rFonts w:cs="OpenSymbol"/>
      <w:color w:val="000000"/>
      <w:sz w:val="24"/>
      <w:szCs w:val="24"/>
      <w:highlight w:val="yellow"/>
      <w:lang w:val="pl-PL" w:eastAsia="zh-CN" w:bidi="ar-SA"/>
    </w:rPr>
  </w:style>
  <w:style w:type="character" w:customStyle="1" w:styleId="ListLabel6170">
    <w:name w:val="ListLabel 6170"/>
    <w:qFormat/>
    <w:rPr>
      <w:rFonts w:cs="OpenSymbol"/>
      <w:color w:val="000000"/>
      <w:sz w:val="24"/>
      <w:szCs w:val="24"/>
      <w:highlight w:val="yellow"/>
      <w:lang w:val="pl-PL" w:eastAsia="zh-CN" w:bidi="ar-SA"/>
    </w:rPr>
  </w:style>
  <w:style w:type="character" w:customStyle="1" w:styleId="ListLabel6171">
    <w:name w:val="ListLabel 6171"/>
    <w:qFormat/>
    <w:rPr>
      <w:rFonts w:ascii="Calibri" w:hAnsi="Calibri" w:cs="Symbol"/>
      <w:sz w:val="22"/>
    </w:rPr>
  </w:style>
  <w:style w:type="character" w:customStyle="1" w:styleId="ListLabel6172">
    <w:name w:val="ListLabel 6172"/>
    <w:qFormat/>
    <w:rPr>
      <w:rFonts w:cs="Courier New"/>
    </w:rPr>
  </w:style>
  <w:style w:type="character" w:customStyle="1" w:styleId="ListLabel6173">
    <w:name w:val="ListLabel 6173"/>
    <w:qFormat/>
    <w:rPr>
      <w:rFonts w:cs="Wingdings"/>
    </w:rPr>
  </w:style>
  <w:style w:type="character" w:customStyle="1" w:styleId="ListLabel6174">
    <w:name w:val="ListLabel 6174"/>
    <w:qFormat/>
    <w:rPr>
      <w:rFonts w:cs="Symbol"/>
    </w:rPr>
  </w:style>
  <w:style w:type="character" w:customStyle="1" w:styleId="ListLabel6175">
    <w:name w:val="ListLabel 6175"/>
    <w:qFormat/>
    <w:rPr>
      <w:rFonts w:cs="Courier New"/>
    </w:rPr>
  </w:style>
  <w:style w:type="character" w:customStyle="1" w:styleId="ListLabel6176">
    <w:name w:val="ListLabel 6176"/>
    <w:qFormat/>
    <w:rPr>
      <w:rFonts w:cs="Wingdings"/>
    </w:rPr>
  </w:style>
  <w:style w:type="character" w:customStyle="1" w:styleId="ListLabel6177">
    <w:name w:val="ListLabel 6177"/>
    <w:qFormat/>
    <w:rPr>
      <w:rFonts w:cs="Symbol"/>
    </w:rPr>
  </w:style>
  <w:style w:type="character" w:customStyle="1" w:styleId="ListLabel6178">
    <w:name w:val="ListLabel 6178"/>
    <w:qFormat/>
    <w:rPr>
      <w:rFonts w:cs="Courier New"/>
    </w:rPr>
  </w:style>
  <w:style w:type="character" w:customStyle="1" w:styleId="ListLabel6179">
    <w:name w:val="ListLabel 6179"/>
    <w:qFormat/>
    <w:rPr>
      <w:rFonts w:cs="Wingdings"/>
    </w:rPr>
  </w:style>
  <w:style w:type="character" w:customStyle="1" w:styleId="ListLabel6180">
    <w:name w:val="ListLabel 6180"/>
    <w:qFormat/>
    <w:rPr>
      <w:rFonts w:ascii="Calibri" w:hAnsi="Calibri"/>
      <w:sz w:val="22"/>
      <w:szCs w:val="22"/>
    </w:rPr>
  </w:style>
  <w:style w:type="character" w:customStyle="1" w:styleId="ListLabel6181">
    <w:name w:val="ListLabel 6181"/>
    <w:qFormat/>
    <w:rPr>
      <w:rFonts w:cs="Calibri"/>
      <w:sz w:val="22"/>
      <w:szCs w:val="22"/>
    </w:rPr>
  </w:style>
  <w:style w:type="character" w:customStyle="1" w:styleId="ListLabel6182">
    <w:name w:val="ListLabel 6182"/>
    <w:qFormat/>
    <w:rPr>
      <w:rFonts w:cs="Calibri"/>
      <w:sz w:val="22"/>
      <w:szCs w:val="22"/>
    </w:rPr>
  </w:style>
  <w:style w:type="character" w:customStyle="1" w:styleId="ListLabel6183">
    <w:name w:val="ListLabel 6183"/>
    <w:qFormat/>
    <w:rPr>
      <w:rFonts w:cs="Calibri"/>
      <w:sz w:val="22"/>
      <w:szCs w:val="22"/>
    </w:rPr>
  </w:style>
  <w:style w:type="character" w:customStyle="1" w:styleId="ListLabel6184">
    <w:name w:val="ListLabel 6184"/>
    <w:qFormat/>
    <w:rPr>
      <w:rFonts w:cs="Calibri"/>
      <w:sz w:val="22"/>
      <w:szCs w:val="22"/>
    </w:rPr>
  </w:style>
  <w:style w:type="character" w:customStyle="1" w:styleId="ListLabel6185">
    <w:name w:val="ListLabel 6185"/>
    <w:qFormat/>
    <w:rPr>
      <w:rFonts w:cs="Calibri"/>
      <w:sz w:val="22"/>
      <w:szCs w:val="22"/>
    </w:rPr>
  </w:style>
  <w:style w:type="character" w:customStyle="1" w:styleId="ListLabel6186">
    <w:name w:val="ListLabel 6186"/>
    <w:qFormat/>
    <w:rPr>
      <w:rFonts w:cs="Calibri"/>
      <w:sz w:val="22"/>
      <w:szCs w:val="22"/>
    </w:rPr>
  </w:style>
  <w:style w:type="character" w:customStyle="1" w:styleId="ListLabel6187">
    <w:name w:val="ListLabel 6187"/>
    <w:qFormat/>
    <w:rPr>
      <w:rFonts w:cs="Calibri"/>
      <w:sz w:val="22"/>
      <w:szCs w:val="22"/>
    </w:rPr>
  </w:style>
  <w:style w:type="character" w:customStyle="1" w:styleId="ListLabel6188">
    <w:name w:val="ListLabel 6188"/>
    <w:qFormat/>
    <w:rPr>
      <w:rFonts w:cs="Calibri"/>
      <w:sz w:val="22"/>
      <w:szCs w:val="22"/>
    </w:rPr>
  </w:style>
  <w:style w:type="character" w:customStyle="1" w:styleId="ListLabel6189">
    <w:name w:val="ListLabel 6189"/>
    <w:qFormat/>
    <w:rPr>
      <w:rFonts w:ascii="Calibri" w:eastAsia="CIDFont+F3;MS Gothic" w:hAnsi="Calibri" w:cs="Liberation Serif;Times New Roma"/>
      <w:b/>
      <w:sz w:val="22"/>
      <w:szCs w:val="22"/>
      <w:lang w:eastAsia="en-US"/>
    </w:rPr>
  </w:style>
  <w:style w:type="character" w:customStyle="1" w:styleId="ListLabel6190">
    <w:name w:val="ListLabel 6190"/>
    <w:qFormat/>
    <w:rPr>
      <w:rFonts w:ascii="Calibri" w:eastAsia="CIDFont+F3;MS Gothic" w:hAnsi="Calibri" w:cs="Liberation Serif;Times New Roma"/>
      <w:b w:val="0"/>
      <w:color w:val="000000"/>
      <w:sz w:val="22"/>
      <w:szCs w:val="22"/>
      <w:lang w:eastAsia="en-US"/>
    </w:rPr>
  </w:style>
  <w:style w:type="character" w:customStyle="1" w:styleId="ListLabel6191">
    <w:name w:val="ListLabel 6191"/>
    <w:qFormat/>
    <w:rPr>
      <w:b/>
    </w:rPr>
  </w:style>
  <w:style w:type="character" w:customStyle="1" w:styleId="ListLabel6192">
    <w:name w:val="ListLabel 6192"/>
    <w:qFormat/>
    <w:rPr>
      <w:b w:val="0"/>
    </w:rPr>
  </w:style>
  <w:style w:type="character" w:customStyle="1" w:styleId="ListLabel6193">
    <w:name w:val="ListLabel 6193"/>
    <w:qFormat/>
    <w:rPr>
      <w:rFonts w:ascii="Calibri" w:hAnsi="Calibri"/>
      <w:b w:val="0"/>
      <w:sz w:val="22"/>
    </w:rPr>
  </w:style>
  <w:style w:type="character" w:styleId="Odwoaniedokomentarza">
    <w:name w:val="annotation reference"/>
    <w:basedOn w:val="Domylnaczcionkaakapitu"/>
    <w:uiPriority w:val="99"/>
    <w:semiHidden/>
    <w:unhideWhenUsed/>
    <w:qFormat/>
    <w:rsid w:val="002F0DC1"/>
    <w:rPr>
      <w:sz w:val="16"/>
      <w:szCs w:val="16"/>
    </w:rPr>
  </w:style>
  <w:style w:type="character" w:customStyle="1" w:styleId="TekstkomentarzaZnak">
    <w:name w:val="Tekst komentarza Znak"/>
    <w:basedOn w:val="Domylnaczcionkaakapitu"/>
    <w:link w:val="Tekstkomentarza"/>
    <w:uiPriority w:val="99"/>
    <w:qFormat/>
    <w:rsid w:val="002F0DC1"/>
    <w:rPr>
      <w:rFonts w:ascii="Times New Roman" w:eastAsia="Arial" w:hAnsi="Times New Roman" w:cs="Mangal"/>
      <w:color w:val="00000A"/>
      <w:szCs w:val="18"/>
    </w:rPr>
  </w:style>
  <w:style w:type="character" w:customStyle="1" w:styleId="TematkomentarzaZnak">
    <w:name w:val="Temat komentarza Znak"/>
    <w:basedOn w:val="TekstkomentarzaZnak"/>
    <w:link w:val="Tematkomentarza"/>
    <w:uiPriority w:val="99"/>
    <w:semiHidden/>
    <w:qFormat/>
    <w:rsid w:val="002F0DC1"/>
    <w:rPr>
      <w:rFonts w:ascii="Times New Roman" w:eastAsia="Arial" w:hAnsi="Times New Roman" w:cs="Mangal"/>
      <w:b/>
      <w:bCs/>
      <w:color w:val="00000A"/>
      <w:szCs w:val="18"/>
    </w:rPr>
  </w:style>
  <w:style w:type="character" w:customStyle="1" w:styleId="TekstdymkaZnak">
    <w:name w:val="Tekst dymka Znak"/>
    <w:basedOn w:val="Domylnaczcionkaakapitu"/>
    <w:link w:val="Tekstdymka"/>
    <w:uiPriority w:val="99"/>
    <w:semiHidden/>
    <w:qFormat/>
    <w:rsid w:val="002F0DC1"/>
    <w:rPr>
      <w:rFonts w:ascii="Tahoma" w:eastAsia="Arial" w:hAnsi="Tahoma" w:cs="Mangal"/>
      <w:color w:val="00000A"/>
      <w:sz w:val="16"/>
      <w:szCs w:val="14"/>
    </w:rPr>
  </w:style>
  <w:style w:type="character" w:customStyle="1" w:styleId="ListLabel6194">
    <w:name w:val="ListLabel 6194"/>
    <w:qFormat/>
    <w:rPr>
      <w:rFonts w:ascii="Calibri" w:hAnsi="Calibri" w:cs="Symbol"/>
      <w:sz w:val="22"/>
    </w:rPr>
  </w:style>
  <w:style w:type="character" w:customStyle="1" w:styleId="ListLabel6195">
    <w:name w:val="ListLabel 6195"/>
    <w:qFormat/>
    <w:rPr>
      <w:rFonts w:cs="Courier New"/>
      <w:sz w:val="20"/>
    </w:rPr>
  </w:style>
  <w:style w:type="character" w:customStyle="1" w:styleId="ListLabel6196">
    <w:name w:val="ListLabel 6196"/>
    <w:qFormat/>
    <w:rPr>
      <w:rFonts w:cs="Wingdings"/>
      <w:sz w:val="20"/>
    </w:rPr>
  </w:style>
  <w:style w:type="character" w:customStyle="1" w:styleId="ListLabel6197">
    <w:name w:val="ListLabel 6197"/>
    <w:qFormat/>
    <w:rPr>
      <w:rFonts w:cs="Wingdings"/>
      <w:sz w:val="20"/>
    </w:rPr>
  </w:style>
  <w:style w:type="character" w:customStyle="1" w:styleId="ListLabel6198">
    <w:name w:val="ListLabel 6198"/>
    <w:qFormat/>
    <w:rPr>
      <w:rFonts w:cs="Wingdings"/>
      <w:sz w:val="20"/>
    </w:rPr>
  </w:style>
  <w:style w:type="character" w:customStyle="1" w:styleId="ListLabel6199">
    <w:name w:val="ListLabel 6199"/>
    <w:qFormat/>
    <w:rPr>
      <w:rFonts w:cs="Wingdings"/>
      <w:sz w:val="20"/>
    </w:rPr>
  </w:style>
  <w:style w:type="character" w:customStyle="1" w:styleId="ListLabel6200">
    <w:name w:val="ListLabel 6200"/>
    <w:qFormat/>
    <w:rPr>
      <w:rFonts w:cs="Wingdings"/>
      <w:sz w:val="20"/>
    </w:rPr>
  </w:style>
  <w:style w:type="character" w:customStyle="1" w:styleId="ListLabel6201">
    <w:name w:val="ListLabel 6201"/>
    <w:qFormat/>
    <w:rPr>
      <w:rFonts w:cs="Wingdings"/>
      <w:sz w:val="20"/>
    </w:rPr>
  </w:style>
  <w:style w:type="character" w:customStyle="1" w:styleId="ListLabel6202">
    <w:name w:val="ListLabel 6202"/>
    <w:qFormat/>
    <w:rPr>
      <w:rFonts w:cs="Wingdings"/>
      <w:sz w:val="20"/>
    </w:rPr>
  </w:style>
  <w:style w:type="character" w:customStyle="1" w:styleId="ListLabel6203">
    <w:name w:val="ListLabel 6203"/>
    <w:qFormat/>
    <w:rPr>
      <w:rFonts w:ascii="Calibri" w:hAnsi="Calibri" w:cs="Times New Roman"/>
      <w:b w:val="0"/>
      <w:bCs/>
      <w:color w:val="000000"/>
      <w:sz w:val="20"/>
      <w:szCs w:val="20"/>
      <w:lang w:eastAsia="pl-PL" w:bidi="pl-PL"/>
    </w:rPr>
  </w:style>
  <w:style w:type="character" w:customStyle="1" w:styleId="ListLabel6204">
    <w:name w:val="ListLabel 6204"/>
    <w:qFormat/>
    <w:rPr>
      <w:rFonts w:cs="Symbol"/>
      <w:color w:val="000000"/>
    </w:rPr>
  </w:style>
  <w:style w:type="character" w:customStyle="1" w:styleId="ListLabel6205">
    <w:name w:val="ListLabel 6205"/>
    <w:qFormat/>
    <w:rPr>
      <w:rFonts w:ascii="Calibri" w:hAnsi="Calibri"/>
      <w:sz w:val="22"/>
      <w:szCs w:val="22"/>
    </w:rPr>
  </w:style>
  <w:style w:type="character" w:customStyle="1" w:styleId="ListLabel6206">
    <w:name w:val="ListLabel 6206"/>
    <w:qFormat/>
    <w:rPr>
      <w:rFonts w:cs="Calibri"/>
      <w:sz w:val="22"/>
      <w:szCs w:val="22"/>
    </w:rPr>
  </w:style>
  <w:style w:type="character" w:customStyle="1" w:styleId="ListLabel6207">
    <w:name w:val="ListLabel 6207"/>
    <w:qFormat/>
    <w:rPr>
      <w:rFonts w:cs="Calibri"/>
      <w:sz w:val="22"/>
      <w:szCs w:val="22"/>
    </w:rPr>
  </w:style>
  <w:style w:type="character" w:customStyle="1" w:styleId="ListLabel6208">
    <w:name w:val="ListLabel 6208"/>
    <w:qFormat/>
    <w:rPr>
      <w:rFonts w:cs="Calibri"/>
      <w:sz w:val="22"/>
      <w:szCs w:val="22"/>
    </w:rPr>
  </w:style>
  <w:style w:type="character" w:customStyle="1" w:styleId="ListLabel6209">
    <w:name w:val="ListLabel 6209"/>
    <w:qFormat/>
    <w:rPr>
      <w:rFonts w:cs="Calibri"/>
      <w:sz w:val="22"/>
      <w:szCs w:val="22"/>
    </w:rPr>
  </w:style>
  <w:style w:type="character" w:customStyle="1" w:styleId="ListLabel6210">
    <w:name w:val="ListLabel 6210"/>
    <w:qFormat/>
    <w:rPr>
      <w:rFonts w:cs="Calibri"/>
      <w:sz w:val="22"/>
      <w:szCs w:val="22"/>
    </w:rPr>
  </w:style>
  <w:style w:type="character" w:customStyle="1" w:styleId="ListLabel6211">
    <w:name w:val="ListLabel 6211"/>
    <w:qFormat/>
    <w:rPr>
      <w:rFonts w:cs="Calibri"/>
      <w:sz w:val="22"/>
      <w:szCs w:val="22"/>
    </w:rPr>
  </w:style>
  <w:style w:type="character" w:customStyle="1" w:styleId="ListLabel6212">
    <w:name w:val="ListLabel 6212"/>
    <w:qFormat/>
    <w:rPr>
      <w:rFonts w:cs="Calibri"/>
      <w:sz w:val="22"/>
      <w:szCs w:val="22"/>
    </w:rPr>
  </w:style>
  <w:style w:type="character" w:customStyle="1" w:styleId="ListLabel6213">
    <w:name w:val="ListLabel 6213"/>
    <w:qFormat/>
    <w:rPr>
      <w:rFonts w:cs="Calibri"/>
      <w:sz w:val="22"/>
      <w:szCs w:val="22"/>
    </w:rPr>
  </w:style>
  <w:style w:type="character" w:customStyle="1" w:styleId="ListLabel6214">
    <w:name w:val="ListLabel 6214"/>
    <w:qFormat/>
    <w:rPr>
      <w:rFonts w:ascii="Calibri" w:eastAsia="CIDFont+F3;MS Gothic" w:hAnsi="Calibri" w:cs="Liberation Serif;Times New Roma"/>
      <w:b/>
      <w:sz w:val="22"/>
      <w:szCs w:val="22"/>
      <w:lang w:eastAsia="en-US"/>
    </w:rPr>
  </w:style>
  <w:style w:type="character" w:customStyle="1" w:styleId="ListLabel6215">
    <w:name w:val="ListLabel 6215"/>
    <w:qFormat/>
    <w:rPr>
      <w:rFonts w:ascii="Calibri" w:eastAsia="CIDFont+F3;MS Gothic" w:hAnsi="Calibri" w:cs="Liberation Serif;Times New Roma"/>
      <w:b w:val="0"/>
      <w:color w:val="000000"/>
      <w:sz w:val="22"/>
      <w:szCs w:val="22"/>
      <w:lang w:eastAsia="en-US"/>
    </w:rPr>
  </w:style>
  <w:style w:type="character" w:customStyle="1" w:styleId="ListLabel6216">
    <w:name w:val="ListLabel 6216"/>
    <w:qFormat/>
    <w:rPr>
      <w:b/>
    </w:rPr>
  </w:style>
  <w:style w:type="character" w:customStyle="1" w:styleId="ListLabel6217">
    <w:name w:val="ListLabel 6217"/>
    <w:qFormat/>
    <w:rPr>
      <w:b w:val="0"/>
    </w:rPr>
  </w:style>
  <w:style w:type="character" w:customStyle="1" w:styleId="ListLabel6218">
    <w:name w:val="ListLabel 6218"/>
    <w:qFormat/>
    <w:rPr>
      <w:rFonts w:ascii="Calibri" w:hAnsi="Calibri"/>
      <w:b w:val="0"/>
      <w:sz w:val="22"/>
    </w:rPr>
  </w:style>
  <w:style w:type="paragraph" w:styleId="Nagwek">
    <w:name w:val="header"/>
    <w:next w:val="Tekstpodstawowy"/>
    <w:pPr>
      <w:widowControl w:val="0"/>
      <w:tabs>
        <w:tab w:val="center" w:pos="4536"/>
        <w:tab w:val="right" w:pos="9072"/>
      </w:tabs>
    </w:pPr>
    <w:rPr>
      <w:lang w:val="de-DE"/>
    </w:rPr>
  </w:style>
  <w:style w:type="paragraph" w:styleId="Tekstpodstawowy">
    <w:name w:val="Body Text"/>
    <w:basedOn w:val="Normalny"/>
    <w:pPr>
      <w:spacing w:before="0" w:after="140" w:line="288" w:lineRule="auto"/>
    </w:pPr>
  </w:style>
  <w:style w:type="paragraph" w:styleId="Lista">
    <w:name w:val="List"/>
    <w:basedOn w:val="Tekstpodstawowy"/>
    <w:pPr>
      <w:widowControl w:val="0"/>
    </w:pPr>
    <w:rPr>
      <w:rFonts w:ascii="Liberation Serif" w:eastAsia="NSimSun" w:hAnsi="Liberation Serif" w:cs="Arial"/>
    </w:rPr>
  </w:style>
  <w:style w:type="paragraph" w:styleId="Legenda">
    <w:name w:val="caption"/>
    <w:qFormat/>
    <w:pPr>
      <w:widowControl w:val="0"/>
      <w:suppressLineNumbers/>
      <w:spacing w:before="120" w:after="120"/>
    </w:pPr>
    <w:rPr>
      <w:i/>
      <w:iCs/>
      <w:color w:val="00000A"/>
      <w:sz w:val="24"/>
    </w:rPr>
  </w:style>
  <w:style w:type="paragraph" w:customStyle="1" w:styleId="Indeks">
    <w:name w:val="Indeks"/>
    <w:basedOn w:val="Normalny"/>
    <w:qFormat/>
    <w:pPr>
      <w:widowControl w:val="0"/>
      <w:suppressLineNumbers/>
    </w:pPr>
    <w:rPr>
      <w:rFonts w:ascii="Liberation Serif" w:eastAsia="NSimSun" w:hAnsi="Liberation Serif" w:cs="Arial"/>
    </w:rPr>
  </w:style>
  <w:style w:type="paragraph" w:customStyle="1" w:styleId="Nagwek1">
    <w:name w:val="Nagłówek1"/>
    <w:qFormat/>
    <w:pPr>
      <w:keepNext/>
      <w:widowControl w:val="0"/>
      <w:spacing w:before="240" w:after="120"/>
    </w:pPr>
    <w:rPr>
      <w:rFonts w:ascii="Liberation Sans" w:eastAsia="Lucida Sans Unicode" w:hAnsi="Liberation Sans" w:cs="Mangal, Courier"/>
      <w:sz w:val="28"/>
      <w:szCs w:val="28"/>
    </w:rPr>
  </w:style>
  <w:style w:type="paragraph" w:customStyle="1" w:styleId="Standard">
    <w:name w:val="Standard"/>
    <w:qFormat/>
    <w:pPr>
      <w:suppressAutoHyphens/>
      <w:jc w:val="both"/>
    </w:pPr>
    <w:rPr>
      <w:rFonts w:ascii="Verdana" w:eastAsia="Times New Roman" w:hAnsi="Verdana" w:cs="Verdana"/>
      <w:color w:val="000000"/>
      <w:sz w:val="24"/>
      <w:szCs w:val="20"/>
      <w:lang w:val="cs-CZ" w:eastAsia="pl-PL" w:bidi="ar-SA"/>
    </w:rPr>
  </w:style>
  <w:style w:type="paragraph" w:customStyle="1" w:styleId="Textbody">
    <w:name w:val="Text body"/>
    <w:basedOn w:val="Standard"/>
    <w:qFormat/>
    <w:pPr>
      <w:spacing w:after="200" w:line="288" w:lineRule="auto"/>
    </w:pPr>
    <w:rPr>
      <w:rFonts w:ascii="Arial" w:eastAsia="Arial" w:hAnsi="Arial" w:cs="Arial"/>
      <w:b/>
      <w:bCs/>
      <w:i/>
      <w:iCs/>
      <w:color w:val="00000A"/>
      <w:sz w:val="22"/>
      <w:szCs w:val="22"/>
      <w:lang w:eastAsia="zh-CN" w:bidi="en-US"/>
    </w:rPr>
  </w:style>
  <w:style w:type="paragraph" w:customStyle="1" w:styleId="Textbodyindent">
    <w:name w:val="Text body indent"/>
    <w:basedOn w:val="Standard"/>
    <w:qFormat/>
    <w:pPr>
      <w:ind w:left="360"/>
    </w:pPr>
  </w:style>
  <w:style w:type="paragraph" w:customStyle="1" w:styleId="Footnote">
    <w:name w:val="Footnote"/>
    <w:basedOn w:val="Standard"/>
    <w:qFormat/>
    <w:pPr>
      <w:suppressLineNumbers/>
      <w:ind w:left="339" w:hanging="339"/>
    </w:pPr>
    <w:rPr>
      <w:sz w:val="20"/>
    </w:rPr>
  </w:style>
  <w:style w:type="paragraph" w:customStyle="1" w:styleId="Zawartotabeli">
    <w:name w:val="Zawartość tabeli"/>
    <w:basedOn w:val="Standard"/>
    <w:qFormat/>
    <w:pPr>
      <w:suppressLineNumbers/>
    </w:pPr>
  </w:style>
  <w:style w:type="paragraph" w:customStyle="1" w:styleId="HeaderandFooter">
    <w:name w:val="Header and Footer"/>
    <w:basedOn w:val="Standard"/>
    <w:qFormat/>
    <w:pPr>
      <w:suppressLineNumbers/>
      <w:tabs>
        <w:tab w:val="center" w:pos="4819"/>
        <w:tab w:val="right" w:pos="9638"/>
      </w:tabs>
    </w:pPr>
  </w:style>
  <w:style w:type="paragraph" w:styleId="Stopka">
    <w:name w:val="footer"/>
    <w:basedOn w:val="Normalny"/>
    <w:pPr>
      <w:tabs>
        <w:tab w:val="center" w:pos="4536"/>
        <w:tab w:val="right" w:pos="9072"/>
      </w:tabs>
      <w:spacing w:before="0" w:after="0"/>
    </w:pPr>
    <w:rPr>
      <w:rFonts w:cs="Mangal"/>
      <w:szCs w:val="21"/>
    </w:rPr>
  </w:style>
  <w:style w:type="paragraph" w:customStyle="1" w:styleId="DefinitionTerm">
    <w:name w:val="Definition Term"/>
    <w:basedOn w:val="Normalny"/>
    <w:qFormat/>
  </w:style>
  <w:style w:type="paragraph" w:customStyle="1" w:styleId="DefinitionList">
    <w:name w:val="Definition List"/>
    <w:basedOn w:val="Normalny"/>
    <w:qFormat/>
    <w:pPr>
      <w:ind w:left="360"/>
    </w:pPr>
  </w:style>
  <w:style w:type="paragraph" w:customStyle="1" w:styleId="H1">
    <w:name w:val="H1"/>
    <w:basedOn w:val="Normalny"/>
    <w:qFormat/>
    <w:pPr>
      <w:keepNext/>
      <w:outlineLvl w:val="1"/>
    </w:pPr>
    <w:rPr>
      <w:b/>
      <w:sz w:val="48"/>
    </w:rPr>
  </w:style>
  <w:style w:type="paragraph" w:customStyle="1" w:styleId="H2">
    <w:name w:val="H2"/>
    <w:basedOn w:val="Normalny"/>
    <w:qFormat/>
    <w:pPr>
      <w:keepNext/>
      <w:outlineLvl w:val="2"/>
    </w:pPr>
    <w:rPr>
      <w:b/>
      <w:sz w:val="36"/>
    </w:rPr>
  </w:style>
  <w:style w:type="paragraph" w:customStyle="1" w:styleId="H3">
    <w:name w:val="H3"/>
    <w:basedOn w:val="Normalny"/>
    <w:qFormat/>
    <w:pPr>
      <w:keepNext/>
      <w:outlineLvl w:val="3"/>
    </w:pPr>
    <w:rPr>
      <w:b/>
      <w:sz w:val="28"/>
    </w:rPr>
  </w:style>
  <w:style w:type="paragraph" w:customStyle="1" w:styleId="H4">
    <w:name w:val="H4"/>
    <w:basedOn w:val="Normalny"/>
    <w:qFormat/>
    <w:pPr>
      <w:keepNext/>
      <w:outlineLvl w:val="4"/>
    </w:pPr>
    <w:rPr>
      <w:b/>
    </w:rPr>
  </w:style>
  <w:style w:type="paragraph" w:customStyle="1" w:styleId="H5">
    <w:name w:val="H5"/>
    <w:basedOn w:val="Normalny"/>
    <w:qFormat/>
    <w:pPr>
      <w:keepNext/>
      <w:outlineLvl w:val="5"/>
    </w:pPr>
    <w:rPr>
      <w:b/>
      <w:sz w:val="20"/>
    </w:rPr>
  </w:style>
  <w:style w:type="paragraph" w:customStyle="1" w:styleId="H6">
    <w:name w:val="H6"/>
    <w:basedOn w:val="Normalny"/>
    <w:qFormat/>
    <w:pPr>
      <w:keepNext/>
      <w:outlineLvl w:val="6"/>
    </w:pPr>
    <w:rPr>
      <w:b/>
      <w:sz w:val="16"/>
    </w:rPr>
  </w:style>
  <w:style w:type="paragraph" w:customStyle="1" w:styleId="Address">
    <w:name w:val="Address"/>
    <w:basedOn w:val="Normalny"/>
    <w:qFormat/>
    <w:rPr>
      <w:i/>
    </w:rPr>
  </w:style>
  <w:style w:type="paragraph" w:customStyle="1" w:styleId="Blockquote">
    <w:name w:val="Blockquote"/>
    <w:basedOn w:val="Normalny"/>
    <w:qFormat/>
    <w:pPr>
      <w:ind w:left="360" w:right="360"/>
    </w:pPr>
  </w:style>
  <w:style w:type="paragraph" w:customStyle="1" w:styleId="Preformatted">
    <w:name w:val="Preformatted"/>
    <w:basedOn w:val="Normalny"/>
    <w:qFormat/>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eastAsia="Courier New" w:hAnsi="Courier New"/>
      <w:sz w:val="20"/>
    </w:rPr>
  </w:style>
  <w:style w:type="paragraph" w:customStyle="1" w:styleId="z-BottomofForm">
    <w:name w:val="z-Bottom of Form"/>
    <w:qFormat/>
    <w:pPr>
      <w:pBdr>
        <w:top w:val="double" w:sz="2" w:space="0" w:color="000001"/>
        <w:left w:val="double" w:sz="2" w:space="0" w:color="000001"/>
        <w:bottom w:val="double" w:sz="2" w:space="0" w:color="000001"/>
        <w:right w:val="double" w:sz="2" w:space="0" w:color="000001"/>
      </w:pBdr>
      <w:suppressAutoHyphens/>
      <w:jc w:val="center"/>
    </w:pPr>
    <w:rPr>
      <w:rFonts w:ascii="Arial" w:eastAsia="Arial" w:hAnsi="Arial" w:cs="Courier New"/>
      <w:vanish/>
      <w:color w:val="00000A"/>
      <w:sz w:val="16"/>
    </w:rPr>
  </w:style>
  <w:style w:type="paragraph" w:customStyle="1" w:styleId="z-TopofForm">
    <w:name w:val="z-Top of Form"/>
    <w:qFormat/>
    <w:pPr>
      <w:suppressAutoHyphens/>
      <w:jc w:val="center"/>
    </w:pPr>
    <w:rPr>
      <w:rFonts w:ascii="Arial" w:eastAsia="Arial" w:hAnsi="Arial" w:cs="Courier New"/>
      <w:vanish/>
      <w:color w:val="00000A"/>
      <w:sz w:val="16"/>
    </w:rPr>
  </w:style>
  <w:style w:type="paragraph" w:customStyle="1" w:styleId="NormalStandardowy1">
    <w:name w:val="Normal;Standardowy1"/>
    <w:qFormat/>
    <w:pPr>
      <w:suppressAutoHyphens/>
    </w:pPr>
    <w:rPr>
      <w:rFonts w:ascii="Times New Roman" w:eastAsia="Times New Roman" w:hAnsi="Times New Roman" w:cs="Times New Roman"/>
      <w:color w:val="00000A"/>
      <w:sz w:val="24"/>
      <w:lang w:eastAsia="pl-PL" w:bidi="ar-SA"/>
    </w:rPr>
  </w:style>
  <w:style w:type="paragraph" w:customStyle="1" w:styleId="DocumentMap">
    <w:name w:val="DocumentMap"/>
    <w:qFormat/>
    <w:pPr>
      <w:suppressAutoHyphens/>
    </w:pPr>
    <w:rPr>
      <w:rFonts w:ascii="Times New Roman" w:eastAsia="Times New Roman" w:hAnsi="Times New Roman" w:cs="Times New Roman"/>
      <w:color w:val="00000A"/>
      <w:sz w:val="24"/>
      <w:szCs w:val="20"/>
      <w:lang w:eastAsia="pl-PL" w:bidi="ar-SA"/>
    </w:rPr>
  </w:style>
  <w:style w:type="paragraph" w:customStyle="1" w:styleId="WW-Tekstpodstawowy2">
    <w:name w:val="WW-Tekst podstawowy 2"/>
    <w:basedOn w:val="Standard"/>
    <w:qFormat/>
    <w:pPr>
      <w:widowControl w:val="0"/>
      <w:tabs>
        <w:tab w:val="left" w:pos="142"/>
      </w:tabs>
    </w:pPr>
    <w:rPr>
      <w:rFonts w:cs="Times New Roman"/>
    </w:rPr>
  </w:style>
  <w:style w:type="paragraph" w:styleId="Akapitzlist">
    <w:name w:val="List Paragraph"/>
    <w:basedOn w:val="Standard"/>
    <w:qFormat/>
    <w:pPr>
      <w:ind w:left="720"/>
    </w:pPr>
  </w:style>
  <w:style w:type="paragraph" w:styleId="NormalnyWeb">
    <w:name w:val="Normal (Web)"/>
    <w:basedOn w:val="Standard"/>
    <w:uiPriority w:val="99"/>
    <w:qFormat/>
    <w:pPr>
      <w:spacing w:before="280" w:after="280"/>
    </w:pPr>
  </w:style>
  <w:style w:type="paragraph" w:styleId="Tekstprzypisudolnego">
    <w:name w:val="footnote text"/>
    <w:basedOn w:val="Standard"/>
    <w:qFormat/>
    <w:rPr>
      <w:sz w:val="20"/>
    </w:rPr>
  </w:style>
  <w:style w:type="paragraph" w:customStyle="1" w:styleId="Tekstpodstawowy21">
    <w:name w:val="Tekst podstawowy 21"/>
    <w:basedOn w:val="Standard"/>
    <w:qFormat/>
    <w:rPr>
      <w:rFonts w:eastAsia="Lucida Sans Unicode"/>
      <w:sz w:val="28"/>
    </w:rPr>
  </w:style>
  <w:style w:type="paragraph" w:customStyle="1" w:styleId="Nagwek10">
    <w:name w:val="Nagłówek 10"/>
    <w:basedOn w:val="Standard"/>
    <w:qFormat/>
    <w:pPr>
      <w:keepNext/>
      <w:spacing w:before="240" w:after="120" w:line="276" w:lineRule="auto"/>
    </w:pPr>
    <w:rPr>
      <w:rFonts w:ascii="Liberation Sans" w:eastAsia="Microsoft YaHei" w:hAnsi="Liberation Sans" w:cs="Mangal, Courier"/>
      <w:b/>
      <w:bCs/>
      <w:color w:val="00000A"/>
      <w:sz w:val="21"/>
      <w:szCs w:val="21"/>
      <w:lang w:eastAsia="zh-CN" w:bidi="en-US"/>
    </w:rPr>
  </w:style>
  <w:style w:type="paragraph" w:styleId="Tekstpodstawowy3">
    <w:name w:val="Body Text 3"/>
    <w:basedOn w:val="Standard"/>
    <w:qFormat/>
    <w:pPr>
      <w:widowControl w:val="0"/>
    </w:pPr>
    <w:rPr>
      <w:rFonts w:ascii="Times New Roman" w:eastAsia="Lucida Sans Unicode" w:hAnsi="Times New Roman" w:cs="Times New Roman"/>
    </w:rPr>
  </w:style>
  <w:style w:type="paragraph" w:customStyle="1" w:styleId="pkt">
    <w:name w:val="pkt"/>
    <w:basedOn w:val="Standard"/>
    <w:qFormat/>
    <w:pPr>
      <w:spacing w:before="60" w:after="60"/>
      <w:ind w:left="851" w:hanging="295"/>
    </w:pPr>
  </w:style>
  <w:style w:type="paragraph" w:customStyle="1" w:styleId="Tekstpodstawowywcity21">
    <w:name w:val="Tekst podstawowy wcięty 21"/>
    <w:basedOn w:val="Standard"/>
    <w:qFormat/>
    <w:rsid w:val="009F4AA1"/>
    <w:pPr>
      <w:tabs>
        <w:tab w:val="left" w:pos="720"/>
      </w:tabs>
      <w:ind w:left="360" w:hanging="360"/>
    </w:pPr>
  </w:style>
  <w:style w:type="paragraph" w:customStyle="1" w:styleId="WW-Domylnie">
    <w:name w:val="WW-Domyślnie"/>
    <w:qFormat/>
    <w:pPr>
      <w:spacing w:after="200" w:line="276" w:lineRule="auto"/>
    </w:pPr>
    <w:rPr>
      <w:rFonts w:ascii="Calibri" w:eastAsia="Times New Roman" w:hAnsi="Calibri" w:cs="Calibri"/>
      <w:color w:val="00000A"/>
      <w:sz w:val="22"/>
      <w:szCs w:val="22"/>
      <w:lang w:bidi="en-US"/>
    </w:rPr>
  </w:style>
  <w:style w:type="paragraph" w:styleId="Tekstkomentarza">
    <w:name w:val="annotation text"/>
    <w:basedOn w:val="Normalny"/>
    <w:link w:val="TekstkomentarzaZnak"/>
    <w:uiPriority w:val="99"/>
    <w:unhideWhenUsed/>
    <w:qFormat/>
    <w:rsid w:val="002F0DC1"/>
    <w:rPr>
      <w:rFonts w:cs="Mangal"/>
      <w:sz w:val="20"/>
      <w:szCs w:val="18"/>
    </w:rPr>
  </w:style>
  <w:style w:type="paragraph" w:styleId="Tematkomentarza">
    <w:name w:val="annotation subject"/>
    <w:basedOn w:val="Tekstkomentarza"/>
    <w:link w:val="TematkomentarzaZnak"/>
    <w:uiPriority w:val="99"/>
    <w:semiHidden/>
    <w:unhideWhenUsed/>
    <w:qFormat/>
    <w:rsid w:val="002F0DC1"/>
    <w:rPr>
      <w:b/>
      <w:bCs/>
    </w:rPr>
  </w:style>
  <w:style w:type="paragraph" w:styleId="Tekstdymka">
    <w:name w:val="Balloon Text"/>
    <w:basedOn w:val="Normalny"/>
    <w:link w:val="TekstdymkaZnak"/>
    <w:uiPriority w:val="99"/>
    <w:semiHidden/>
    <w:unhideWhenUsed/>
    <w:qFormat/>
    <w:rsid w:val="002F0DC1"/>
    <w:pPr>
      <w:spacing w:before="0" w:after="0"/>
    </w:pPr>
    <w:rPr>
      <w:rFonts w:ascii="Tahoma" w:hAnsi="Tahoma" w:cs="Mangal"/>
      <w:sz w:val="16"/>
      <w:szCs w:val="14"/>
    </w:rPr>
  </w:style>
  <w:style w:type="numbering" w:customStyle="1" w:styleId="WW8Num7">
    <w:name w:val="WW8Num7"/>
    <w:qFormat/>
  </w:style>
  <w:style w:type="numbering" w:customStyle="1" w:styleId="WW8Num8">
    <w:name w:val="WW8Num8"/>
    <w:qFormat/>
  </w:style>
  <w:style w:type="numbering" w:customStyle="1" w:styleId="WW8Num11">
    <w:name w:val="WW8Num11"/>
    <w:qFormat/>
  </w:style>
  <w:style w:type="numbering" w:customStyle="1" w:styleId="WW8Num9">
    <w:name w:val="WW8Num9"/>
    <w:qFormat/>
  </w:style>
  <w:style w:type="numbering" w:customStyle="1" w:styleId="WW8Num3">
    <w:name w:val="WW8Num3"/>
    <w:qFormat/>
  </w:style>
  <w:style w:type="numbering" w:customStyle="1" w:styleId="WW8Num4">
    <w:name w:val="WW8Num4"/>
    <w:qFormat/>
  </w:style>
  <w:style w:type="numbering" w:customStyle="1" w:styleId="WW8Num2">
    <w:name w:val="WW8Num2"/>
    <w:qFormat/>
  </w:style>
  <w:style w:type="numbering" w:customStyle="1" w:styleId="WW8Num5">
    <w:name w:val="WW8Num5"/>
    <w:qFormat/>
  </w:style>
  <w:style w:type="numbering" w:customStyle="1" w:styleId="WW8Num20">
    <w:name w:val="WW8Num20"/>
    <w:qFormat/>
    <w:rsid w:val="00346D2C"/>
  </w:style>
  <w:style w:type="numbering" w:customStyle="1" w:styleId="WW8Num31">
    <w:name w:val="WW8Num31"/>
    <w:qFormat/>
    <w:rsid w:val="00346D2C"/>
  </w:style>
  <w:style w:type="numbering" w:customStyle="1" w:styleId="WW8Num25">
    <w:name w:val="WW8Num25"/>
    <w:qFormat/>
    <w:rsid w:val="001240FC"/>
  </w:style>
  <w:style w:type="character" w:styleId="Hipercze">
    <w:name w:val="Hyperlink"/>
    <w:basedOn w:val="Domylnaczcionkaakapitu"/>
    <w:uiPriority w:val="99"/>
    <w:unhideWhenUsed/>
    <w:rsid w:val="00114D97"/>
    <w:rPr>
      <w:color w:val="0563C1" w:themeColor="hyperlink"/>
      <w:u w:val="single"/>
    </w:rPr>
  </w:style>
  <w:style w:type="character" w:customStyle="1" w:styleId="Nierozpoznanawzmianka2">
    <w:name w:val="Nierozpoznana wzmianka2"/>
    <w:basedOn w:val="Domylnaczcionkaakapitu"/>
    <w:uiPriority w:val="99"/>
    <w:semiHidden/>
    <w:unhideWhenUsed/>
    <w:rsid w:val="00114D97"/>
    <w:rPr>
      <w:color w:val="605E5C"/>
      <w:shd w:val="clear" w:color="auto" w:fill="E1DFDD"/>
    </w:rPr>
  </w:style>
  <w:style w:type="paragraph" w:customStyle="1" w:styleId="Standarduser">
    <w:name w:val="Standard (user)"/>
    <w:rsid w:val="00A914C1"/>
    <w:pPr>
      <w:suppressAutoHyphens/>
      <w:jc w:val="both"/>
      <w:textAlignment w:val="baseline"/>
    </w:pPr>
    <w:rPr>
      <w:rFonts w:ascii="Verdana" w:eastAsia="Times New Roman" w:hAnsi="Verdana"/>
      <w:color w:val="000000"/>
      <w:kern w:val="1"/>
      <w:sz w:val="24"/>
      <w:szCs w:val="20"/>
      <w:lang w:val="cs-CZ" w:bidi="ar-SA"/>
    </w:rPr>
  </w:style>
  <w:style w:type="character" w:customStyle="1" w:styleId="Hipercze2">
    <w:name w:val="Hiperłącze2"/>
    <w:rsid w:val="00A914C1"/>
    <w:rPr>
      <w:color w:val="0000FF"/>
      <w:u w:val="single"/>
    </w:rPr>
  </w:style>
  <w:style w:type="character" w:customStyle="1" w:styleId="FontStyle39">
    <w:name w:val="Font Style39"/>
    <w:rsid w:val="00BD2A58"/>
    <w:rPr>
      <w:rFonts w:ascii="Times New Roman" w:hAnsi="Times New Roman" w:cs="Times New Roman"/>
      <w:color w:val="000000"/>
      <w:sz w:val="22"/>
      <w:szCs w:val="22"/>
    </w:rPr>
  </w:style>
  <w:style w:type="paragraph" w:customStyle="1" w:styleId="Style14">
    <w:name w:val="Style14"/>
    <w:basedOn w:val="Normalny"/>
    <w:rsid w:val="00BD2A58"/>
    <w:pPr>
      <w:widowControl w:val="0"/>
      <w:suppressAutoHyphens w:val="0"/>
      <w:autoSpaceDE w:val="0"/>
      <w:autoSpaceDN w:val="0"/>
      <w:adjustRightInd w:val="0"/>
      <w:spacing w:before="0" w:after="0"/>
      <w:textAlignment w:val="auto"/>
    </w:pPr>
    <w:rPr>
      <w:rFonts w:eastAsia="Times New Roman" w:cs="Times New Roman"/>
      <w:color w:val="auto"/>
      <w:lang w:eastAsia="pl-PL" w:bidi="ar-SA"/>
    </w:rPr>
  </w:style>
  <w:style w:type="character" w:customStyle="1" w:styleId="FontStyle37">
    <w:name w:val="Font Style37"/>
    <w:rsid w:val="00BD2A58"/>
    <w:rPr>
      <w:rFonts w:ascii="Times New Roman" w:hAnsi="Times New Roman" w:cs="Times New Roman"/>
      <w:b/>
      <w:bCs/>
      <w:color w:val="000000"/>
      <w:sz w:val="26"/>
      <w:szCs w:val="26"/>
    </w:rPr>
  </w:style>
  <w:style w:type="paragraph" w:styleId="Poprawka">
    <w:name w:val="Revision"/>
    <w:hidden/>
    <w:uiPriority w:val="99"/>
    <w:semiHidden/>
    <w:rsid w:val="004679F7"/>
    <w:rPr>
      <w:rFonts w:ascii="Times New Roman" w:eastAsia="Arial" w:hAnsi="Times New Roman" w:cs="Mangal"/>
      <w:color w:val="00000A"/>
      <w:sz w:val="24"/>
      <w:szCs w:val="21"/>
    </w:rPr>
  </w:style>
  <w:style w:type="character" w:styleId="Nierozpoznanawzmianka">
    <w:name w:val="Unresolved Mention"/>
    <w:basedOn w:val="Domylnaczcionkaakapitu"/>
    <w:uiPriority w:val="99"/>
    <w:semiHidden/>
    <w:unhideWhenUsed/>
    <w:rsid w:val="00B132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72419">
      <w:bodyDiv w:val="1"/>
      <w:marLeft w:val="0"/>
      <w:marRight w:val="0"/>
      <w:marTop w:val="0"/>
      <w:marBottom w:val="0"/>
      <w:divBdr>
        <w:top w:val="none" w:sz="0" w:space="0" w:color="auto"/>
        <w:left w:val="none" w:sz="0" w:space="0" w:color="auto"/>
        <w:bottom w:val="none" w:sz="0" w:space="0" w:color="auto"/>
        <w:right w:val="none" w:sz="0" w:space="0" w:color="auto"/>
      </w:divBdr>
    </w:div>
    <w:div w:id="375277168">
      <w:bodyDiv w:val="1"/>
      <w:marLeft w:val="0"/>
      <w:marRight w:val="0"/>
      <w:marTop w:val="0"/>
      <w:marBottom w:val="0"/>
      <w:divBdr>
        <w:top w:val="none" w:sz="0" w:space="0" w:color="auto"/>
        <w:left w:val="none" w:sz="0" w:space="0" w:color="auto"/>
        <w:bottom w:val="none" w:sz="0" w:space="0" w:color="auto"/>
        <w:right w:val="none" w:sz="0" w:space="0" w:color="auto"/>
      </w:divBdr>
    </w:div>
    <w:div w:id="426775837">
      <w:bodyDiv w:val="1"/>
      <w:marLeft w:val="0"/>
      <w:marRight w:val="0"/>
      <w:marTop w:val="0"/>
      <w:marBottom w:val="0"/>
      <w:divBdr>
        <w:top w:val="none" w:sz="0" w:space="0" w:color="auto"/>
        <w:left w:val="none" w:sz="0" w:space="0" w:color="auto"/>
        <w:bottom w:val="none" w:sz="0" w:space="0" w:color="auto"/>
        <w:right w:val="none" w:sz="0" w:space="0" w:color="auto"/>
      </w:divBdr>
    </w:div>
    <w:div w:id="476997825">
      <w:bodyDiv w:val="1"/>
      <w:marLeft w:val="0"/>
      <w:marRight w:val="0"/>
      <w:marTop w:val="0"/>
      <w:marBottom w:val="0"/>
      <w:divBdr>
        <w:top w:val="none" w:sz="0" w:space="0" w:color="auto"/>
        <w:left w:val="none" w:sz="0" w:space="0" w:color="auto"/>
        <w:bottom w:val="none" w:sz="0" w:space="0" w:color="auto"/>
        <w:right w:val="none" w:sz="0" w:space="0" w:color="auto"/>
      </w:divBdr>
    </w:div>
    <w:div w:id="573667775">
      <w:bodyDiv w:val="1"/>
      <w:marLeft w:val="0"/>
      <w:marRight w:val="0"/>
      <w:marTop w:val="0"/>
      <w:marBottom w:val="0"/>
      <w:divBdr>
        <w:top w:val="none" w:sz="0" w:space="0" w:color="auto"/>
        <w:left w:val="none" w:sz="0" w:space="0" w:color="auto"/>
        <w:bottom w:val="none" w:sz="0" w:space="0" w:color="auto"/>
        <w:right w:val="none" w:sz="0" w:space="0" w:color="auto"/>
      </w:divBdr>
    </w:div>
    <w:div w:id="743262443">
      <w:bodyDiv w:val="1"/>
      <w:marLeft w:val="0"/>
      <w:marRight w:val="0"/>
      <w:marTop w:val="0"/>
      <w:marBottom w:val="0"/>
      <w:divBdr>
        <w:top w:val="none" w:sz="0" w:space="0" w:color="auto"/>
        <w:left w:val="none" w:sz="0" w:space="0" w:color="auto"/>
        <w:bottom w:val="none" w:sz="0" w:space="0" w:color="auto"/>
        <w:right w:val="none" w:sz="0" w:space="0" w:color="auto"/>
      </w:divBdr>
    </w:div>
    <w:div w:id="758908509">
      <w:bodyDiv w:val="1"/>
      <w:marLeft w:val="0"/>
      <w:marRight w:val="0"/>
      <w:marTop w:val="0"/>
      <w:marBottom w:val="0"/>
      <w:divBdr>
        <w:top w:val="none" w:sz="0" w:space="0" w:color="auto"/>
        <w:left w:val="none" w:sz="0" w:space="0" w:color="auto"/>
        <w:bottom w:val="none" w:sz="0" w:space="0" w:color="auto"/>
        <w:right w:val="none" w:sz="0" w:space="0" w:color="auto"/>
      </w:divBdr>
    </w:div>
    <w:div w:id="1643928337">
      <w:bodyDiv w:val="1"/>
      <w:marLeft w:val="0"/>
      <w:marRight w:val="0"/>
      <w:marTop w:val="0"/>
      <w:marBottom w:val="0"/>
      <w:divBdr>
        <w:top w:val="none" w:sz="0" w:space="0" w:color="auto"/>
        <w:left w:val="none" w:sz="0" w:space="0" w:color="auto"/>
        <w:bottom w:val="none" w:sz="0" w:space="0" w:color="auto"/>
        <w:right w:val="none" w:sz="0" w:space="0" w:color="auto"/>
      </w:divBdr>
    </w:div>
    <w:div w:id="1691712472">
      <w:bodyDiv w:val="1"/>
      <w:marLeft w:val="0"/>
      <w:marRight w:val="0"/>
      <w:marTop w:val="0"/>
      <w:marBottom w:val="0"/>
      <w:divBdr>
        <w:top w:val="none" w:sz="0" w:space="0" w:color="auto"/>
        <w:left w:val="none" w:sz="0" w:space="0" w:color="auto"/>
        <w:bottom w:val="none" w:sz="0" w:space="0" w:color="auto"/>
        <w:right w:val="none" w:sz="0" w:space="0" w:color="auto"/>
      </w:divBdr>
    </w:div>
    <w:div w:id="1735153487">
      <w:bodyDiv w:val="1"/>
      <w:marLeft w:val="0"/>
      <w:marRight w:val="0"/>
      <w:marTop w:val="0"/>
      <w:marBottom w:val="0"/>
      <w:divBdr>
        <w:top w:val="none" w:sz="0" w:space="0" w:color="auto"/>
        <w:left w:val="none" w:sz="0" w:space="0" w:color="auto"/>
        <w:bottom w:val="none" w:sz="0" w:space="0" w:color="auto"/>
        <w:right w:val="none" w:sz="0" w:space="0" w:color="auto"/>
      </w:divBdr>
    </w:div>
    <w:div w:id="1740666561">
      <w:bodyDiv w:val="1"/>
      <w:marLeft w:val="0"/>
      <w:marRight w:val="0"/>
      <w:marTop w:val="0"/>
      <w:marBottom w:val="0"/>
      <w:divBdr>
        <w:top w:val="none" w:sz="0" w:space="0" w:color="auto"/>
        <w:left w:val="none" w:sz="0" w:space="0" w:color="auto"/>
        <w:bottom w:val="none" w:sz="0" w:space="0" w:color="auto"/>
        <w:right w:val="none" w:sz="0" w:space="0" w:color="auto"/>
      </w:divBdr>
    </w:div>
    <w:div w:id="18494477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6a555ef5-9423-11ee-9ee7-e2087ac16d0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urzad@walim.pl" TargetMode="External"/><Relationship Id="rId4" Type="http://schemas.openxmlformats.org/officeDocument/2006/relationships/settings" Target="settings.xml"/><Relationship Id="rId9" Type="http://schemas.openxmlformats.org/officeDocument/2006/relationships/hyperlink" Target="https://www.uzp.gov.pl/strona-glowna/slider-aktualnosci/stosowanie-unijnego-zakazu-udzialu-wykonawcow-rosyjskich-w-zamowieniach/stosowanie-unijnego-zakazu-udzialu-wykonawcow-rosyjskich-w-zamowieniach"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1DEEDF-35DE-4B2E-B68D-80CFFD9A7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8730</Words>
  <Characters>52380</Characters>
  <Application>Microsoft Office Word</Application>
  <DocSecurity>0</DocSecurity>
  <Lines>436</Lines>
  <Paragraphs>121</Paragraphs>
  <ScaleCrop>false</ScaleCrop>
  <HeadingPairs>
    <vt:vector size="2" baseType="variant">
      <vt:variant>
        <vt:lpstr>Tytuł</vt:lpstr>
      </vt:variant>
      <vt:variant>
        <vt:i4>1</vt:i4>
      </vt:variant>
    </vt:vector>
  </HeadingPairs>
  <TitlesOfParts>
    <vt:vector size="1" baseType="lpstr">
      <vt:lpstr>SWZ</vt:lpstr>
    </vt:vector>
  </TitlesOfParts>
  <Company/>
  <LinksUpToDate>false</LinksUpToDate>
  <CharactersWithSpaces>60989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subject/>
  <dc:creator>Aneta Legieta</dc:creator>
  <dc:description/>
  <cp:lastModifiedBy>Jarosław Choptiany</cp:lastModifiedBy>
  <cp:revision>2</cp:revision>
  <cp:lastPrinted>2021-08-12T12:07:00Z</cp:lastPrinted>
  <dcterms:created xsi:type="dcterms:W3CDTF">2023-12-08T13:35:00Z</dcterms:created>
  <dcterms:modified xsi:type="dcterms:W3CDTF">2023-12-08T13:35:00Z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DocumentEncoding">
    <vt:lpwstr>utf-8</vt:lpwstr>
  </property>
  <property fmtid="{D5CDD505-2E9C-101B-9397-08002B2CF9AE}" pid="5" name="HTML">
    <vt:bool>true</vt:bool>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