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83184" w14:textId="77777777" w:rsidR="005F6ECD" w:rsidRDefault="005F6ECD" w:rsidP="005F6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D09C93" w14:textId="39714264" w:rsidR="005F6ECD" w:rsidRDefault="005F6ECD" w:rsidP="005F6E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D69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413848D" w14:textId="77777777" w:rsidR="005F6ECD" w:rsidRDefault="005F6ECD" w:rsidP="005F6E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BD0E433" w14:textId="2641FBA3" w:rsidR="005F6ECD" w:rsidRPr="00D81A6F" w:rsidRDefault="005F6ECD" w:rsidP="005F6EC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ECD">
        <w:rPr>
          <w:rFonts w:ascii="Times New Roman" w:hAnsi="Times New Roman" w:cs="Times New Roman"/>
          <w:b/>
          <w:sz w:val="24"/>
          <w:szCs w:val="24"/>
        </w:rPr>
        <w:t xml:space="preserve">Szczegółowy opis przedmiotu </w:t>
      </w:r>
      <w:r>
        <w:rPr>
          <w:rFonts w:ascii="Times New Roman" w:hAnsi="Times New Roman" w:cs="Times New Roman"/>
          <w:b/>
          <w:sz w:val="24"/>
          <w:szCs w:val="24"/>
        </w:rPr>
        <w:t>dla</w:t>
      </w:r>
      <w:r w:rsidR="009E0859">
        <w:rPr>
          <w:rFonts w:ascii="Times New Roman" w:hAnsi="Times New Roman" w:cs="Times New Roman"/>
          <w:b/>
          <w:sz w:val="24"/>
          <w:szCs w:val="24"/>
        </w:rPr>
        <w:t xml:space="preserve"> zadania pn.</w:t>
      </w:r>
      <w:r w:rsidRPr="00D81A6F">
        <w:rPr>
          <w:rFonts w:ascii="Times New Roman" w:hAnsi="Times New Roman" w:cs="Times New Roman"/>
          <w:b/>
          <w:sz w:val="24"/>
          <w:szCs w:val="24"/>
        </w:rPr>
        <w:t>:</w:t>
      </w:r>
      <w:r w:rsidR="00510194" w:rsidRPr="00D81A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194" w:rsidRPr="00D81A6F">
        <w:rPr>
          <w:rFonts w:ascii="Times New Roman" w:hAnsi="Times New Roman" w:cs="Times New Roman"/>
          <w:bCs/>
          <w:sz w:val="24"/>
          <w:szCs w:val="24"/>
        </w:rPr>
        <w:t>,,</w:t>
      </w:r>
      <w:r w:rsidR="00D81A6F" w:rsidRPr="00D81A6F">
        <w:rPr>
          <w:rFonts w:ascii="Times New Roman" w:hAnsi="Times New Roman" w:cs="Times New Roman"/>
          <w:bCs/>
          <w:sz w:val="24"/>
          <w:szCs w:val="24"/>
        </w:rPr>
        <w:t>Zakup w 2024r. paliw do samochodów PZDP Przysucha</w:t>
      </w:r>
      <w:r w:rsidR="00510194" w:rsidRPr="00D81A6F">
        <w:rPr>
          <w:rFonts w:ascii="Times New Roman" w:hAnsi="Times New Roman" w:cs="Times New Roman"/>
          <w:bCs/>
          <w:sz w:val="24"/>
          <w:szCs w:val="24"/>
        </w:rPr>
        <w:t>’’</w:t>
      </w:r>
    </w:p>
    <w:p w14:paraId="57CF3D3C" w14:textId="77777777" w:rsidR="00337310" w:rsidRDefault="00337310" w:rsidP="005F6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D164A" w14:textId="77777777" w:rsidR="00337310" w:rsidRPr="004A53B1" w:rsidRDefault="00337310" w:rsidP="00337310">
      <w:pPr>
        <w:pStyle w:val="Nagwek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23C3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adanie</w:t>
      </w:r>
      <w:r w:rsidRPr="00923C3F">
        <w:rPr>
          <w:rFonts w:ascii="Times New Roman" w:hAnsi="Times New Roman" w:cs="Times New Roman"/>
          <w:sz w:val="24"/>
          <w:szCs w:val="24"/>
        </w:rPr>
        <w:t xml:space="preserve"> I - „Zakup oleju napędowego ON w punkcie sprzedaży „Sprzedawcy” do samocho</w:t>
      </w:r>
      <w:r>
        <w:rPr>
          <w:rFonts w:ascii="Times New Roman" w:hAnsi="Times New Roman" w:cs="Times New Roman"/>
          <w:sz w:val="24"/>
          <w:szCs w:val="24"/>
        </w:rPr>
        <w:t xml:space="preserve">dów PZDP w Przysusze </w:t>
      </w:r>
      <w:r w:rsidRPr="00923C3F">
        <w:rPr>
          <w:rFonts w:ascii="Times New Roman" w:hAnsi="Times New Roman" w:cs="Times New Roman"/>
          <w:sz w:val="24"/>
          <w:szCs w:val="24"/>
        </w:rPr>
        <w:t xml:space="preserve"> ”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4A53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Kod CPV – 09134100-8 –olej napędowy </w:t>
      </w:r>
    </w:p>
    <w:p w14:paraId="27FCF983" w14:textId="77777777" w:rsidR="00337310" w:rsidRPr="00DC4489" w:rsidRDefault="00337310" w:rsidP="003373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FCEE42" w14:textId="77777777" w:rsidR="00337310" w:rsidRDefault="00337310" w:rsidP="003373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przewiduje  zakup do  4</w:t>
      </w:r>
      <w:r w:rsidR="00B6541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.000 l oleju napędowego ON. </w:t>
      </w:r>
    </w:p>
    <w:p w14:paraId="384D2162" w14:textId="77777777" w:rsidR="00337310" w:rsidRDefault="00337310" w:rsidP="003373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Wskazane zużycie paliw jest ilością szacunkową w celu określenia wartości zamówienia, co nie odzwierciedla realnego, bądź deklarowanego wykorzystania ilości paliwa. </w:t>
      </w:r>
      <w:r w:rsidRPr="00DC4489">
        <w:rPr>
          <w:rFonts w:ascii="Times New Roman" w:hAnsi="Times New Roman" w:cs="Times New Roman"/>
          <w:sz w:val="24"/>
          <w:szCs w:val="24"/>
        </w:rPr>
        <w:t xml:space="preserve">Ilość paliwa może ulec zmniejszeniu w  trakcie realizacji umowy w zależności od potrzeb Zamawiającego. </w:t>
      </w:r>
    </w:p>
    <w:p w14:paraId="02068A6A" w14:textId="77777777" w:rsidR="00337310" w:rsidRPr="00BB0113" w:rsidRDefault="00337310" w:rsidP="003373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B0113">
        <w:rPr>
          <w:rFonts w:ascii="Times New Roman" w:hAnsi="Times New Roman" w:cs="Times New Roman"/>
          <w:sz w:val="24"/>
          <w:szCs w:val="24"/>
        </w:rPr>
        <w:t xml:space="preserve">Przedmiotem zamówienia jest sprzedaż </w:t>
      </w:r>
      <w:r>
        <w:rPr>
          <w:rFonts w:ascii="Times New Roman" w:hAnsi="Times New Roman" w:cs="Times New Roman"/>
          <w:sz w:val="24"/>
          <w:szCs w:val="24"/>
        </w:rPr>
        <w:t>oleju napędowego</w:t>
      </w:r>
      <w:r w:rsidRPr="00BB0113">
        <w:rPr>
          <w:rFonts w:ascii="Times New Roman" w:hAnsi="Times New Roman" w:cs="Times New Roman"/>
          <w:sz w:val="24"/>
          <w:szCs w:val="24"/>
        </w:rPr>
        <w:t xml:space="preserve"> w punkcie sprzedaży „Sprzedawcy”.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113">
        <w:rPr>
          <w:rFonts w:ascii="Times New Roman" w:hAnsi="Times New Roman" w:cs="Times New Roman"/>
          <w:sz w:val="24"/>
          <w:szCs w:val="24"/>
        </w:rPr>
        <w:t>Towar sprzedawany będzie zgodnie z każdorazowy zapotrzebowaniem „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Pr="00BB0113">
        <w:rPr>
          <w:rFonts w:ascii="Times New Roman" w:hAnsi="Times New Roman" w:cs="Times New Roman"/>
          <w:sz w:val="24"/>
          <w:szCs w:val="24"/>
        </w:rPr>
        <w:t xml:space="preserve">”.  Sprzedawca </w:t>
      </w:r>
      <w:r>
        <w:rPr>
          <w:rFonts w:ascii="Times New Roman" w:hAnsi="Times New Roman" w:cs="Times New Roman"/>
          <w:sz w:val="24"/>
          <w:szCs w:val="24"/>
        </w:rPr>
        <w:t>oleju napędowego</w:t>
      </w:r>
      <w:r w:rsidRPr="00BB0113">
        <w:rPr>
          <w:rFonts w:ascii="Times New Roman" w:hAnsi="Times New Roman" w:cs="Times New Roman"/>
          <w:sz w:val="24"/>
          <w:szCs w:val="24"/>
        </w:rPr>
        <w:t xml:space="preserve"> musi posiadać stację paliw w odległości max 10 km od siedziby zamawiającego</w:t>
      </w:r>
      <w:r w:rsidRPr="00BB01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F8C7DE" w14:textId="77777777" w:rsidR="00337310" w:rsidRPr="00DC4489" w:rsidRDefault="00337310" w:rsidP="00337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C4489">
        <w:rPr>
          <w:rFonts w:ascii="Times New Roman" w:hAnsi="Times New Roman" w:cs="Times New Roman"/>
          <w:sz w:val="24"/>
          <w:szCs w:val="24"/>
        </w:rPr>
        <w:t xml:space="preserve">Paliwo musi spełniać wymagania określone w Rozporządzeniu Ministra Gospodarki z dnia  </w:t>
      </w:r>
      <w:r w:rsidR="00C81A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.10.</w:t>
      </w:r>
      <w:r w:rsidRPr="00DC448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DC4489">
        <w:rPr>
          <w:rFonts w:ascii="Times New Roman" w:hAnsi="Times New Roman" w:cs="Times New Roman"/>
          <w:sz w:val="24"/>
          <w:szCs w:val="24"/>
        </w:rPr>
        <w:t xml:space="preserve"> roku w sprawie wymagań jakościow</w:t>
      </w:r>
      <w:r>
        <w:rPr>
          <w:rFonts w:ascii="Times New Roman" w:hAnsi="Times New Roman" w:cs="Times New Roman"/>
          <w:sz w:val="24"/>
          <w:szCs w:val="24"/>
        </w:rPr>
        <w:t xml:space="preserve">ych paliw ciekłych (Dz. U. z 2015r. </w:t>
      </w:r>
      <w:r w:rsidRPr="00DC4489">
        <w:rPr>
          <w:rFonts w:ascii="Times New Roman" w:hAnsi="Times New Roman" w:cs="Times New Roman"/>
          <w:sz w:val="24"/>
          <w:szCs w:val="24"/>
        </w:rPr>
        <w:t xml:space="preserve"> poz.1</w:t>
      </w:r>
      <w:r>
        <w:rPr>
          <w:rFonts w:ascii="Times New Roman" w:hAnsi="Times New Roman" w:cs="Times New Roman"/>
          <w:sz w:val="24"/>
          <w:szCs w:val="24"/>
        </w:rPr>
        <w:t>680</w:t>
      </w:r>
      <w:r w:rsidRPr="00DC4489">
        <w:rPr>
          <w:rFonts w:ascii="Times New Roman" w:hAnsi="Times New Roman" w:cs="Times New Roman"/>
          <w:sz w:val="24"/>
          <w:szCs w:val="24"/>
        </w:rPr>
        <w:t>) oraz normy PN-EN 228:2010</w:t>
      </w:r>
    </w:p>
    <w:p w14:paraId="161874CF" w14:textId="77777777" w:rsidR="00337310" w:rsidRPr="00DC4489" w:rsidRDefault="00337310" w:rsidP="0033731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C4489">
        <w:rPr>
          <w:rFonts w:ascii="Times New Roman" w:hAnsi="Times New Roman" w:cs="Times New Roman"/>
          <w:sz w:val="24"/>
          <w:szCs w:val="24"/>
        </w:rPr>
        <w:t xml:space="preserve">Sprzedaż </w:t>
      </w:r>
      <w:r>
        <w:rPr>
          <w:rFonts w:ascii="Times New Roman" w:hAnsi="Times New Roman" w:cs="Times New Roman"/>
          <w:sz w:val="24"/>
          <w:szCs w:val="24"/>
        </w:rPr>
        <w:t>oleju napędowego ON</w:t>
      </w:r>
      <w:r w:rsidRPr="00DC4489">
        <w:rPr>
          <w:rFonts w:ascii="Times New Roman" w:hAnsi="Times New Roman" w:cs="Times New Roman"/>
          <w:sz w:val="24"/>
          <w:szCs w:val="24"/>
        </w:rPr>
        <w:t xml:space="preserve">  według zadysponowanych ilości. Zabezpieczenie przez „Sprzedawcę”  ciągłości dostępu do paliwa, bez względu na warunki atmosferyczne i rynkowe, w dni powszechne oraz  niedziele i święta  w godzinach min. 7÷17. </w:t>
      </w:r>
    </w:p>
    <w:p w14:paraId="4345D58F" w14:textId="77777777" w:rsidR="00337310" w:rsidRDefault="00337310" w:rsidP="00337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C4489">
        <w:rPr>
          <w:rFonts w:ascii="Times New Roman" w:hAnsi="Times New Roman" w:cs="Times New Roman"/>
          <w:sz w:val="24"/>
          <w:szCs w:val="24"/>
        </w:rPr>
        <w:t>Sprzedawca musi posiadać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4489">
        <w:rPr>
          <w:rFonts w:ascii="Times New Roman" w:hAnsi="Times New Roman" w:cs="Times New Roman"/>
          <w:sz w:val="24"/>
          <w:szCs w:val="24"/>
        </w:rPr>
        <w:t xml:space="preserve"> koncesje wymagane na podjęcie działalności w zakresie objętym Zamówieniem. </w:t>
      </w:r>
    </w:p>
    <w:p w14:paraId="691E96CE" w14:textId="77777777" w:rsidR="00337310" w:rsidRPr="00DC4489" w:rsidRDefault="00337310" w:rsidP="00337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DC4489">
        <w:rPr>
          <w:rFonts w:ascii="Times New Roman" w:hAnsi="Times New Roman" w:cs="Times New Roman"/>
          <w:sz w:val="24"/>
          <w:szCs w:val="24"/>
        </w:rPr>
        <w:t xml:space="preserve">Ceny za produkty pobrane przez 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Pr="00DC4489">
        <w:rPr>
          <w:rFonts w:ascii="Times New Roman" w:hAnsi="Times New Roman" w:cs="Times New Roman"/>
          <w:sz w:val="24"/>
          <w:szCs w:val="24"/>
        </w:rPr>
        <w:t xml:space="preserve"> będą naliczane wg cen obowiązujących w dniu tankowania na stacji pomniejszone o opust cenowy udzielony </w:t>
      </w:r>
      <w:r w:rsidR="00C81A72">
        <w:rPr>
          <w:rFonts w:ascii="Times New Roman" w:hAnsi="Times New Roman" w:cs="Times New Roman"/>
          <w:sz w:val="24"/>
          <w:szCs w:val="24"/>
        </w:rPr>
        <w:t>Kupującemu</w:t>
      </w:r>
      <w:r w:rsidRPr="00DC4489">
        <w:rPr>
          <w:rFonts w:ascii="Times New Roman" w:hAnsi="Times New Roman" w:cs="Times New Roman"/>
          <w:sz w:val="24"/>
          <w:szCs w:val="24"/>
        </w:rPr>
        <w:t xml:space="preserve"> w przetargu.  Za cenę przyjmuje się łączną wartość oferty brutto (z podatkiem VAT). </w:t>
      </w:r>
      <w:r w:rsidR="00C6540E">
        <w:rPr>
          <w:rFonts w:ascii="Times New Roman" w:hAnsi="Times New Roman" w:cs="Times New Roman"/>
          <w:sz w:val="24"/>
          <w:szCs w:val="24"/>
        </w:rPr>
        <w:t>Sprzedawca</w:t>
      </w:r>
      <w:r w:rsidRPr="00DC44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pokryje wszelkie koszty związane z realizacją przedmiotu zamówienia. Podana cena oferty, musi obejmować wszystkie koszty z uwzględnieniem podatku od towarów i usług VAT, innych opłat i podatków, opłat celnych, kosztów pierwotnej legalizacji, kosztów  opakowania oraz ewentualnych upustów i rabatów. Ceny należy podać w złotych polskich w postaci cyfrowej i słownej. Wszelkie rozliczenia finansowe między zamawiającym a dostawcą będą prowadzone  wyłącznie  w złotych polskich w zaokrągleniu do dwóch miejsc po przecinku. </w:t>
      </w:r>
    </w:p>
    <w:p w14:paraId="558C3E18" w14:textId="77777777" w:rsidR="00337310" w:rsidRPr="00DC4489" w:rsidRDefault="00337310" w:rsidP="003373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DC4489">
        <w:rPr>
          <w:rFonts w:ascii="Times New Roman" w:hAnsi="Times New Roman" w:cs="Times New Roman"/>
          <w:sz w:val="24"/>
          <w:szCs w:val="24"/>
        </w:rPr>
        <w:t>Każdorazowe pobranie</w:t>
      </w:r>
      <w:r>
        <w:rPr>
          <w:rFonts w:ascii="Times New Roman" w:hAnsi="Times New Roman" w:cs="Times New Roman"/>
          <w:sz w:val="24"/>
          <w:szCs w:val="24"/>
        </w:rPr>
        <w:t xml:space="preserve"> oleju napędowego ON </w:t>
      </w:r>
      <w:r w:rsidRPr="00DC4489">
        <w:rPr>
          <w:rFonts w:ascii="Times New Roman" w:hAnsi="Times New Roman" w:cs="Times New Roman"/>
          <w:sz w:val="24"/>
          <w:szCs w:val="24"/>
        </w:rPr>
        <w:t xml:space="preserve">poprzez upoważnionych pracowników "Kupującego", kwitowane będzie imiennie z podaniem  daty tankowania, markę i numer rejestracyjny pojazdu lub nazwę sprzętu, imię i nazwisko pobierającego paliwo, ilość pobieranego paliwa oraz cenę jednostkową (brutto) paliwa </w:t>
      </w:r>
      <w:r>
        <w:rPr>
          <w:rFonts w:ascii="Times New Roman" w:hAnsi="Times New Roman" w:cs="Times New Roman"/>
          <w:sz w:val="24"/>
          <w:szCs w:val="24"/>
        </w:rPr>
        <w:t>na dystrybutorze w dniu tankowania</w:t>
      </w:r>
      <w:r w:rsidRPr="00DC4489">
        <w:rPr>
          <w:rFonts w:ascii="Times New Roman" w:hAnsi="Times New Roman" w:cs="Times New Roman"/>
          <w:sz w:val="24"/>
          <w:szCs w:val="24"/>
        </w:rPr>
        <w:t>.</w:t>
      </w:r>
      <w:r w:rsidRPr="00DC4489">
        <w:rPr>
          <w:rFonts w:ascii="Times New Roman" w:hAnsi="Times New Roman" w:cs="Times New Roman"/>
          <w:sz w:val="24"/>
          <w:szCs w:val="24"/>
        </w:rPr>
        <w:tab/>
      </w:r>
    </w:p>
    <w:p w14:paraId="0036EFB8" w14:textId="77777777" w:rsidR="00337310" w:rsidRPr="00DC4489" w:rsidRDefault="00337310" w:rsidP="0033731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14:paraId="569726E1" w14:textId="77777777" w:rsidR="00337310" w:rsidRPr="005F6ECD" w:rsidRDefault="00337310" w:rsidP="005F6E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BB790D" w14:textId="77777777" w:rsidR="005F6ECD" w:rsidRDefault="005F6ECD" w:rsidP="005F6ECD">
      <w:pPr>
        <w:pStyle w:val="Nagwek1"/>
        <w:spacing w:after="0"/>
        <w:rPr>
          <w:rFonts w:ascii="Times New Roman" w:hAnsi="Times New Roman" w:cs="Times New Roman"/>
          <w:sz w:val="24"/>
          <w:szCs w:val="24"/>
        </w:rPr>
      </w:pPr>
      <w:r w:rsidRPr="00923C3F">
        <w:rPr>
          <w:rFonts w:ascii="Times New Roman" w:hAnsi="Times New Roman" w:cs="Times New Roman"/>
          <w:sz w:val="24"/>
          <w:szCs w:val="24"/>
        </w:rPr>
        <w:lastRenderedPageBreak/>
        <w:t>Z</w:t>
      </w:r>
      <w:r>
        <w:rPr>
          <w:rFonts w:ascii="Times New Roman" w:hAnsi="Times New Roman" w:cs="Times New Roman"/>
          <w:sz w:val="24"/>
          <w:szCs w:val="24"/>
        </w:rPr>
        <w:t>adanie</w:t>
      </w:r>
      <w:r w:rsidRPr="00923C3F">
        <w:rPr>
          <w:rFonts w:ascii="Times New Roman" w:hAnsi="Times New Roman" w:cs="Times New Roman"/>
          <w:sz w:val="24"/>
          <w:szCs w:val="24"/>
        </w:rPr>
        <w:t xml:space="preserve"> I</w:t>
      </w:r>
      <w:r w:rsidR="00337310">
        <w:rPr>
          <w:rFonts w:ascii="Times New Roman" w:hAnsi="Times New Roman" w:cs="Times New Roman"/>
          <w:sz w:val="24"/>
          <w:szCs w:val="24"/>
        </w:rPr>
        <w:t>I</w:t>
      </w:r>
      <w:r w:rsidRPr="00923C3F">
        <w:rPr>
          <w:rFonts w:ascii="Times New Roman" w:hAnsi="Times New Roman" w:cs="Times New Roman"/>
          <w:sz w:val="24"/>
          <w:szCs w:val="24"/>
        </w:rPr>
        <w:t xml:space="preserve"> - „Zakup benzyny bezołowiowej Pb95 w punkcie sprzedaży „Sprzedawcy” do samochodów PZDP w Przysusze 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61FE4DA" w14:textId="77777777" w:rsidR="005F6ECD" w:rsidRPr="004A53B1" w:rsidRDefault="005F6ECD" w:rsidP="005F6ECD">
      <w:pPr>
        <w:pStyle w:val="Nagwek1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A53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Kod CPV – 09132100-4 – benzyna bezołowiowa </w:t>
      </w:r>
    </w:p>
    <w:p w14:paraId="209B6639" w14:textId="77777777" w:rsidR="005F6ECD" w:rsidRDefault="005F6ECD" w:rsidP="005F6E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AD692F" w14:textId="77777777" w:rsidR="00BB0113" w:rsidRDefault="005F6ECD" w:rsidP="005F6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Zamawiający przewiduje  zakup do </w:t>
      </w:r>
      <w:r w:rsidR="00251584">
        <w:rPr>
          <w:rFonts w:ascii="Times New Roman" w:hAnsi="Times New Roman" w:cs="Times New Roman"/>
          <w:sz w:val="24"/>
          <w:szCs w:val="24"/>
        </w:rPr>
        <w:t>6.5</w:t>
      </w:r>
      <w:r w:rsidRPr="00DC4489">
        <w:rPr>
          <w:rFonts w:ascii="Times New Roman" w:hAnsi="Times New Roman" w:cs="Times New Roman"/>
          <w:sz w:val="24"/>
          <w:szCs w:val="24"/>
        </w:rPr>
        <w:t xml:space="preserve">00 l. </w:t>
      </w:r>
      <w:r>
        <w:rPr>
          <w:rFonts w:ascii="Times New Roman" w:hAnsi="Times New Roman" w:cs="Times New Roman"/>
          <w:sz w:val="24"/>
          <w:szCs w:val="24"/>
        </w:rPr>
        <w:t>benzyny bezołowiowej Pb 95</w:t>
      </w:r>
      <w:r w:rsidR="00BB0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A8E6B3" w14:textId="77777777" w:rsidR="005F6ECD" w:rsidRDefault="00BB0113" w:rsidP="005F6E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Wskazane zużycie paliw jest ilością szacunkową w celu określenia wartości zamówienia, co nie odzwierciedla realnego, bądź deklarowanego wykorzystania ilości paliwa.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Ilość paliwa może ulec zmniejszeniu w  trakcie realizacji umowy w zależności od potrzeb 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A72476" w14:textId="77777777" w:rsidR="005F6ECD" w:rsidRPr="00BB0113" w:rsidRDefault="00BB0113" w:rsidP="00BB01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F6ECD" w:rsidRPr="00BB0113">
        <w:rPr>
          <w:rFonts w:ascii="Times New Roman" w:hAnsi="Times New Roman" w:cs="Times New Roman"/>
          <w:sz w:val="24"/>
          <w:szCs w:val="24"/>
        </w:rPr>
        <w:t xml:space="preserve">Przedmiotem zamówienia jest sprzedaż benzyny bezołowiowej Pb 95 </w:t>
      </w:r>
      <w:r w:rsidRPr="00BB0113">
        <w:rPr>
          <w:rFonts w:ascii="Times New Roman" w:hAnsi="Times New Roman" w:cs="Times New Roman"/>
          <w:sz w:val="24"/>
          <w:szCs w:val="24"/>
        </w:rPr>
        <w:t xml:space="preserve"> </w:t>
      </w:r>
      <w:r w:rsidR="005F6ECD" w:rsidRPr="00BB0113">
        <w:rPr>
          <w:rFonts w:ascii="Times New Roman" w:hAnsi="Times New Roman" w:cs="Times New Roman"/>
          <w:sz w:val="24"/>
          <w:szCs w:val="24"/>
        </w:rPr>
        <w:t>w punkcie sprzedaży „Sprzedawcy”.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ECD" w:rsidRPr="00BB0113">
        <w:rPr>
          <w:rFonts w:ascii="Times New Roman" w:hAnsi="Times New Roman" w:cs="Times New Roman"/>
          <w:sz w:val="24"/>
          <w:szCs w:val="24"/>
        </w:rPr>
        <w:t>Towar sprzedawany będzie zgodnie z każdorazowy zapotrzebowaniem „</w:t>
      </w:r>
      <w:r w:rsidR="00C81A72">
        <w:rPr>
          <w:rFonts w:ascii="Times New Roman" w:hAnsi="Times New Roman" w:cs="Times New Roman"/>
          <w:sz w:val="24"/>
          <w:szCs w:val="24"/>
        </w:rPr>
        <w:t>Kupującego</w:t>
      </w:r>
      <w:r w:rsidR="005F6ECD" w:rsidRPr="00BB0113">
        <w:rPr>
          <w:rFonts w:ascii="Times New Roman" w:hAnsi="Times New Roman" w:cs="Times New Roman"/>
          <w:sz w:val="24"/>
          <w:szCs w:val="24"/>
        </w:rPr>
        <w:t>”.  Sprzedawca benzyny bezołowiowej Pb 95 musi posiadać stację paliw w odległości max 10 km od siedziby zamawiającego</w:t>
      </w:r>
      <w:r w:rsidR="005F6ECD" w:rsidRPr="00BB01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C2EAEFD" w14:textId="77777777" w:rsidR="005F6ECD" w:rsidRPr="00DC4489" w:rsidRDefault="00BB0113" w:rsidP="00BB01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Paliwo musi spełniać wymagania określone w Rozporządzeniu Ministra Gospodarki z dnia  </w:t>
      </w:r>
      <w:r w:rsidR="00C81A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.10.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15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roku w sprawie wymagań jakościow</w:t>
      </w:r>
      <w:r>
        <w:rPr>
          <w:rFonts w:ascii="Times New Roman" w:hAnsi="Times New Roman" w:cs="Times New Roman"/>
          <w:sz w:val="24"/>
          <w:szCs w:val="24"/>
        </w:rPr>
        <w:t xml:space="preserve">ych paliw ciekłych (Dz. U. z 2015r.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poz.1</w:t>
      </w:r>
      <w:r>
        <w:rPr>
          <w:rFonts w:ascii="Times New Roman" w:hAnsi="Times New Roman" w:cs="Times New Roman"/>
          <w:sz w:val="24"/>
          <w:szCs w:val="24"/>
        </w:rPr>
        <w:t>680</w:t>
      </w:r>
      <w:r w:rsidR="005F6ECD" w:rsidRPr="00DC4489">
        <w:rPr>
          <w:rFonts w:ascii="Times New Roman" w:hAnsi="Times New Roman" w:cs="Times New Roman"/>
          <w:sz w:val="24"/>
          <w:szCs w:val="24"/>
        </w:rPr>
        <w:t>) oraz normy PN-EN 228:2010</w:t>
      </w:r>
    </w:p>
    <w:p w14:paraId="35FBFDDF" w14:textId="77777777" w:rsidR="005F6ECD" w:rsidRPr="00DC4489" w:rsidRDefault="00BB0113" w:rsidP="005F6EC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F6ECD" w:rsidRPr="00DC4489">
        <w:rPr>
          <w:rFonts w:ascii="Times New Roman" w:hAnsi="Times New Roman" w:cs="Times New Roman"/>
          <w:sz w:val="24"/>
          <w:szCs w:val="24"/>
        </w:rPr>
        <w:t>Sprzedaż benzyny</w:t>
      </w:r>
      <w:r>
        <w:rPr>
          <w:rFonts w:ascii="Times New Roman" w:hAnsi="Times New Roman" w:cs="Times New Roman"/>
          <w:sz w:val="24"/>
          <w:szCs w:val="24"/>
        </w:rPr>
        <w:t xml:space="preserve"> bezołowiowej Pb 95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 według zadysponowanych ilości. Zabezpieczenie przez „Sprzedawcę”  ciągłości dostępu do paliwa, bez względu na warunki atmosferyczne i rynkowe , w dni powszechne oraz  niedziele i święta  w godzinach min. 7÷17. </w:t>
      </w:r>
    </w:p>
    <w:p w14:paraId="1F472550" w14:textId="77777777" w:rsidR="00BB0113" w:rsidRDefault="00BB0113" w:rsidP="00BB01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F6ECD" w:rsidRPr="00DC4489">
        <w:rPr>
          <w:rFonts w:ascii="Times New Roman" w:hAnsi="Times New Roman" w:cs="Times New Roman"/>
          <w:sz w:val="24"/>
          <w:szCs w:val="24"/>
        </w:rPr>
        <w:t>Sprzedawca musi posiadać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koncesje wymagane na podjęcie działalności w zakresie objętym Zamówieniem. </w:t>
      </w:r>
    </w:p>
    <w:p w14:paraId="076F249D" w14:textId="77777777" w:rsidR="005F6ECD" w:rsidRPr="00DC4489" w:rsidRDefault="00BB0113" w:rsidP="00BB01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Ceny za produkty pobrane przez </w:t>
      </w:r>
      <w:r w:rsidR="00C6540E">
        <w:rPr>
          <w:rFonts w:ascii="Times New Roman" w:hAnsi="Times New Roman" w:cs="Times New Roman"/>
          <w:sz w:val="24"/>
          <w:szCs w:val="24"/>
        </w:rPr>
        <w:t>Kupującego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będą naliczane wg cen obowiązujących w dniu tankowania na stacji pomniejszone o opust cenowy udzielony </w:t>
      </w:r>
      <w:r w:rsidR="00C6540E">
        <w:rPr>
          <w:rFonts w:ascii="Times New Roman" w:hAnsi="Times New Roman" w:cs="Times New Roman"/>
          <w:sz w:val="24"/>
          <w:szCs w:val="24"/>
        </w:rPr>
        <w:t>Kupującemu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 w przetargu.  Za cenę przyjmuje się łączną wartość oferty brutto (z podatkiem VAT). </w:t>
      </w:r>
      <w:r w:rsidR="00C6540E">
        <w:rPr>
          <w:rFonts w:ascii="Times New Roman" w:hAnsi="Times New Roman" w:cs="Times New Roman"/>
          <w:sz w:val="24"/>
          <w:szCs w:val="24"/>
        </w:rPr>
        <w:t>Sprzedawca</w:t>
      </w:r>
      <w:r w:rsidR="005F6ECD" w:rsidRPr="00DC44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pokryje wszelkie koszty związane z realizacją przedmiotu zamówienia. Podana cena oferty, musi obejmować wszystkie koszty z uwzględnieniem podatku od towarów i usług VAT, innych opłat i podatków, opłat celnych, kosztów pierwotnej legalizacji, kosztów  opakowania oraz ewentualnych upustów i rabatów. Ceny należy podać w złotych polskich w postaci cyfrowej i słownej. Wszelkie rozliczenia finansowe między zamawiającym a dostawcą będą prowadzone  wyłącznie  w złotych polskich w zaokrągleniu do dwóch miejsc po przecinku. </w:t>
      </w:r>
    </w:p>
    <w:p w14:paraId="4DDC5780" w14:textId="77777777" w:rsidR="005F6ECD" w:rsidRDefault="00BB0113" w:rsidP="005F6E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Każdorazowe pobranie benzyny </w:t>
      </w:r>
      <w:r>
        <w:rPr>
          <w:rFonts w:ascii="Times New Roman" w:hAnsi="Times New Roman" w:cs="Times New Roman"/>
          <w:sz w:val="24"/>
          <w:szCs w:val="24"/>
        </w:rPr>
        <w:t xml:space="preserve">bezołowiowej Pb 95 </w:t>
      </w:r>
      <w:r w:rsidR="005F6ECD" w:rsidRPr="00DC4489">
        <w:rPr>
          <w:rFonts w:ascii="Times New Roman" w:hAnsi="Times New Roman" w:cs="Times New Roman"/>
          <w:sz w:val="24"/>
          <w:szCs w:val="24"/>
        </w:rPr>
        <w:t xml:space="preserve">poprzez upoważnionych pracowników "Kupującego", kwitowane będzie imiennie z podaniem  daty tankowania, markę i numer rejestracyjny pojazdu lub nazwę sprzętu, imię i nazwisko pobierającego paliwo, ilość pobieranego paliwa oraz cenę jednostkową (brutto) paliwa </w:t>
      </w:r>
      <w:r w:rsidR="00E15126">
        <w:rPr>
          <w:rFonts w:ascii="Times New Roman" w:hAnsi="Times New Roman" w:cs="Times New Roman"/>
          <w:sz w:val="24"/>
          <w:szCs w:val="24"/>
        </w:rPr>
        <w:t>na dystrybutorze w dniu tankowania</w:t>
      </w:r>
      <w:r w:rsidR="005F6ECD" w:rsidRPr="00DC4489">
        <w:rPr>
          <w:rFonts w:ascii="Times New Roman" w:hAnsi="Times New Roman" w:cs="Times New Roman"/>
          <w:sz w:val="24"/>
          <w:szCs w:val="24"/>
        </w:rPr>
        <w:t>.</w:t>
      </w:r>
      <w:r w:rsidR="005F6ECD" w:rsidRPr="00DC4489">
        <w:rPr>
          <w:rFonts w:ascii="Times New Roman" w:hAnsi="Times New Roman" w:cs="Times New Roman"/>
          <w:sz w:val="24"/>
          <w:szCs w:val="24"/>
        </w:rPr>
        <w:tab/>
      </w:r>
    </w:p>
    <w:p w14:paraId="1915B9BF" w14:textId="77777777" w:rsidR="00E15126" w:rsidRDefault="00E15126" w:rsidP="005F6E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1838B9B" w14:textId="77777777" w:rsidR="005F6ECD" w:rsidRPr="00DC4489" w:rsidRDefault="005F6ECD" w:rsidP="005F6ECD">
      <w:pPr>
        <w:tabs>
          <w:tab w:val="right" w:pos="90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44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sectPr w:rsidR="005F6ECD" w:rsidRPr="00DC4489" w:rsidSect="00555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A76A2"/>
    <w:multiLevelType w:val="hybridMultilevel"/>
    <w:tmpl w:val="C51A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84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CD"/>
    <w:rsid w:val="001355E4"/>
    <w:rsid w:val="00251584"/>
    <w:rsid w:val="00337310"/>
    <w:rsid w:val="004A53B1"/>
    <w:rsid w:val="004D6995"/>
    <w:rsid w:val="00510194"/>
    <w:rsid w:val="00516481"/>
    <w:rsid w:val="005553F9"/>
    <w:rsid w:val="005F6ECD"/>
    <w:rsid w:val="006C3D7C"/>
    <w:rsid w:val="00826365"/>
    <w:rsid w:val="008449AD"/>
    <w:rsid w:val="009E0859"/>
    <w:rsid w:val="00AD1FEF"/>
    <w:rsid w:val="00B65414"/>
    <w:rsid w:val="00BB0113"/>
    <w:rsid w:val="00C6540E"/>
    <w:rsid w:val="00C81A72"/>
    <w:rsid w:val="00D203B9"/>
    <w:rsid w:val="00D81A6F"/>
    <w:rsid w:val="00E1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10ED"/>
  <w15:docId w15:val="{84492B96-0765-4809-AB39-ECE592EC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3F9"/>
  </w:style>
  <w:style w:type="paragraph" w:styleId="Nagwek1">
    <w:name w:val="heading 1"/>
    <w:basedOn w:val="Normalny"/>
    <w:next w:val="Normalny"/>
    <w:link w:val="Nagwek1Znak"/>
    <w:qFormat/>
    <w:rsid w:val="005F6EC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E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F6EC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adm</cp:lastModifiedBy>
  <cp:revision>4</cp:revision>
  <cp:lastPrinted>2017-11-22T10:09:00Z</cp:lastPrinted>
  <dcterms:created xsi:type="dcterms:W3CDTF">2023-12-01T11:14:00Z</dcterms:created>
  <dcterms:modified xsi:type="dcterms:W3CDTF">2023-12-02T15:20:00Z</dcterms:modified>
</cp:coreProperties>
</file>