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19915" w14:textId="77777777" w:rsidR="005F69C1" w:rsidRPr="00900944" w:rsidRDefault="005F69C1" w:rsidP="00680241">
      <w:pPr>
        <w:spacing w:after="0"/>
        <w:ind w:left="658"/>
        <w:jc w:val="right"/>
        <w:rPr>
          <w:rStyle w:val="bold"/>
          <w:rFonts w:ascii="Arial" w:hAnsi="Arial" w:cs="Arial"/>
          <w:bCs/>
          <w:sz w:val="28"/>
          <w:szCs w:val="28"/>
        </w:rPr>
      </w:pPr>
      <w:r w:rsidRPr="00900944">
        <w:rPr>
          <w:rStyle w:val="bold"/>
          <w:rFonts w:ascii="Arial" w:hAnsi="Arial" w:cs="Arial"/>
          <w:bCs/>
          <w:sz w:val="28"/>
          <w:szCs w:val="28"/>
        </w:rPr>
        <w:t xml:space="preserve">Załącznik nr </w:t>
      </w:r>
      <w:r w:rsidR="00561D21" w:rsidRPr="00900944">
        <w:rPr>
          <w:rStyle w:val="bold"/>
          <w:rFonts w:ascii="Arial" w:hAnsi="Arial" w:cs="Arial"/>
          <w:bCs/>
          <w:sz w:val="28"/>
          <w:szCs w:val="28"/>
        </w:rPr>
        <w:t>2</w:t>
      </w:r>
      <w:r w:rsidRPr="00900944">
        <w:rPr>
          <w:rStyle w:val="bold"/>
          <w:rFonts w:ascii="Arial" w:hAnsi="Arial" w:cs="Arial"/>
          <w:bCs/>
          <w:sz w:val="28"/>
          <w:szCs w:val="28"/>
        </w:rPr>
        <w:t xml:space="preserve"> do SWZ</w:t>
      </w:r>
    </w:p>
    <w:p w14:paraId="26D62978" w14:textId="77777777" w:rsidR="005F69C1" w:rsidRPr="001B052E" w:rsidRDefault="005F69C1" w:rsidP="00680241">
      <w:pPr>
        <w:spacing w:after="0"/>
        <w:rPr>
          <w:rFonts w:ascii="Arial" w:hAnsi="Arial" w:cs="Arial"/>
          <w:b/>
          <w:sz w:val="24"/>
          <w:szCs w:val="24"/>
        </w:rPr>
      </w:pPr>
    </w:p>
    <w:p w14:paraId="01019DAA" w14:textId="77777777" w:rsidR="00E05239" w:rsidRPr="001B052E" w:rsidRDefault="00E05239" w:rsidP="00680241">
      <w:pPr>
        <w:pStyle w:val="Default"/>
        <w:rPr>
          <w:rFonts w:ascii="Arial" w:hAnsi="Arial" w:cs="Arial"/>
        </w:rPr>
      </w:pPr>
      <w:r w:rsidRPr="001B052E">
        <w:rPr>
          <w:rFonts w:ascii="Arial" w:hAnsi="Arial" w:cs="Arial"/>
          <w:b/>
          <w:bCs/>
        </w:rPr>
        <w:t xml:space="preserve">Wykonawca: </w:t>
      </w:r>
    </w:p>
    <w:p w14:paraId="360A37A8" w14:textId="77777777" w:rsidR="00E05239" w:rsidRPr="001B052E" w:rsidRDefault="00E05239" w:rsidP="00680241">
      <w:pPr>
        <w:pStyle w:val="Default"/>
        <w:rPr>
          <w:rFonts w:ascii="Arial" w:hAnsi="Arial" w:cs="Arial"/>
        </w:rPr>
      </w:pPr>
      <w:r w:rsidRPr="001B052E">
        <w:rPr>
          <w:rFonts w:ascii="Arial" w:hAnsi="Arial" w:cs="Arial"/>
        </w:rPr>
        <w:t xml:space="preserve">…………………………………………………… </w:t>
      </w:r>
    </w:p>
    <w:p w14:paraId="41060B03" w14:textId="77777777" w:rsidR="00E05239" w:rsidRPr="001B052E" w:rsidRDefault="00E05239" w:rsidP="00680241">
      <w:pPr>
        <w:pStyle w:val="Default"/>
        <w:rPr>
          <w:rFonts w:ascii="Arial" w:hAnsi="Arial" w:cs="Arial"/>
        </w:rPr>
      </w:pPr>
      <w:r w:rsidRPr="001B052E">
        <w:rPr>
          <w:rFonts w:ascii="Arial" w:hAnsi="Arial" w:cs="Arial"/>
          <w:i/>
          <w:iCs/>
        </w:rPr>
        <w:t>(pełna nazwa/firma, adres, )</w:t>
      </w:r>
    </w:p>
    <w:p w14:paraId="1FE1555F" w14:textId="77777777" w:rsidR="00E05239" w:rsidRPr="001B052E" w:rsidRDefault="00E05239" w:rsidP="00680241">
      <w:pPr>
        <w:pStyle w:val="Default"/>
        <w:rPr>
          <w:rFonts w:ascii="Arial" w:hAnsi="Arial" w:cs="Arial"/>
        </w:rPr>
      </w:pPr>
      <w:r w:rsidRPr="001B052E">
        <w:rPr>
          <w:rFonts w:ascii="Arial" w:hAnsi="Arial" w:cs="Arial"/>
        </w:rPr>
        <w:t xml:space="preserve">reprezentowany przez: </w:t>
      </w:r>
    </w:p>
    <w:p w14:paraId="2294EAD7" w14:textId="77777777" w:rsidR="00E05239" w:rsidRPr="001B052E" w:rsidRDefault="00E05239" w:rsidP="00680241">
      <w:pPr>
        <w:pStyle w:val="Default"/>
        <w:rPr>
          <w:rFonts w:ascii="Arial" w:hAnsi="Arial" w:cs="Arial"/>
        </w:rPr>
      </w:pPr>
      <w:r w:rsidRPr="001B052E">
        <w:rPr>
          <w:rFonts w:ascii="Arial" w:hAnsi="Arial" w:cs="Arial"/>
        </w:rPr>
        <w:t xml:space="preserve">………………………………………………….. </w:t>
      </w:r>
    </w:p>
    <w:p w14:paraId="4601FEF7" w14:textId="77777777" w:rsidR="00E05239" w:rsidRPr="001B052E" w:rsidRDefault="00E05239" w:rsidP="00680241">
      <w:pPr>
        <w:pStyle w:val="Default"/>
        <w:rPr>
          <w:rFonts w:ascii="Arial" w:hAnsi="Arial" w:cs="Arial"/>
        </w:rPr>
      </w:pPr>
      <w:r w:rsidRPr="001B052E">
        <w:rPr>
          <w:rFonts w:ascii="Arial" w:hAnsi="Arial" w:cs="Arial"/>
          <w:i/>
          <w:iCs/>
        </w:rPr>
        <w:t>(imię, nazwisko, stanowisko/podstawa do reprezentacji)</w:t>
      </w:r>
    </w:p>
    <w:p w14:paraId="056165F4" w14:textId="77777777" w:rsidR="005F69C1" w:rsidRPr="001B052E" w:rsidRDefault="005F69C1" w:rsidP="00680241">
      <w:pPr>
        <w:pStyle w:val="center"/>
        <w:spacing w:after="0"/>
        <w:jc w:val="left"/>
        <w:rPr>
          <w:rStyle w:val="bold"/>
          <w:rFonts w:ascii="Arial" w:hAnsi="Arial" w:cs="Arial"/>
          <w:sz w:val="24"/>
          <w:szCs w:val="24"/>
        </w:rPr>
      </w:pPr>
    </w:p>
    <w:p w14:paraId="0490F63F" w14:textId="336EBA7F" w:rsidR="00B368F6" w:rsidRPr="001B052E" w:rsidRDefault="00116443" w:rsidP="00680241">
      <w:pPr>
        <w:pStyle w:val="center"/>
        <w:spacing w:after="0"/>
        <w:rPr>
          <w:rFonts w:ascii="Arial" w:hAnsi="Arial" w:cs="Arial"/>
          <w:b/>
          <w:sz w:val="24"/>
          <w:szCs w:val="24"/>
        </w:rPr>
      </w:pPr>
      <w:r w:rsidRPr="001B052E">
        <w:rPr>
          <w:rStyle w:val="bold"/>
          <w:rFonts w:ascii="Arial" w:hAnsi="Arial" w:cs="Arial"/>
          <w:sz w:val="24"/>
          <w:szCs w:val="24"/>
        </w:rPr>
        <w:t>OŚWIADCZENIE O SPEŁNIANIU WARUNKÓW ORAZ NIEPODLEGANIU WYKLUCZENIU</w:t>
      </w:r>
      <w:r w:rsidR="00DD47D0" w:rsidRPr="001B052E">
        <w:rPr>
          <w:rStyle w:val="bold"/>
          <w:rFonts w:ascii="Arial" w:hAnsi="Arial" w:cs="Arial"/>
          <w:sz w:val="24"/>
          <w:szCs w:val="24"/>
        </w:rPr>
        <w:t xml:space="preserve"> </w:t>
      </w:r>
      <w:r w:rsidR="00B368F6" w:rsidRPr="001B052E">
        <w:rPr>
          <w:rFonts w:ascii="Arial" w:hAnsi="Arial" w:cs="Arial"/>
          <w:b/>
          <w:sz w:val="24"/>
          <w:szCs w:val="24"/>
        </w:rPr>
        <w:t>O KTÓRYM MOWA W ART. 125 UST. 1</w:t>
      </w:r>
    </w:p>
    <w:p w14:paraId="48437B21" w14:textId="77777777" w:rsidR="00B368F6" w:rsidRPr="001B052E" w:rsidRDefault="00B368F6" w:rsidP="00680241">
      <w:pPr>
        <w:pStyle w:val="center"/>
        <w:spacing w:after="0"/>
        <w:rPr>
          <w:rFonts w:ascii="Arial" w:hAnsi="Arial" w:cs="Arial"/>
          <w:b/>
          <w:sz w:val="24"/>
          <w:szCs w:val="24"/>
        </w:rPr>
      </w:pPr>
      <w:r w:rsidRPr="001B052E">
        <w:rPr>
          <w:rFonts w:ascii="Arial" w:hAnsi="Arial" w:cs="Arial"/>
          <w:b/>
          <w:sz w:val="24"/>
          <w:szCs w:val="24"/>
        </w:rPr>
        <w:t>USTAWY Z DNIA 11 WRZEŚNIA 2019</w:t>
      </w:r>
      <w:r w:rsidR="00AA697D" w:rsidRPr="001B052E">
        <w:rPr>
          <w:rFonts w:ascii="Arial" w:hAnsi="Arial" w:cs="Arial"/>
          <w:b/>
          <w:sz w:val="24"/>
          <w:szCs w:val="24"/>
        </w:rPr>
        <w:t xml:space="preserve"> </w:t>
      </w:r>
      <w:r w:rsidRPr="001B052E">
        <w:rPr>
          <w:rFonts w:ascii="Arial" w:hAnsi="Arial" w:cs="Arial"/>
          <w:b/>
          <w:sz w:val="24"/>
          <w:szCs w:val="24"/>
        </w:rPr>
        <w:t>R. PRAWO ZAMÓWIEŃ PUBLICZNYCH</w:t>
      </w:r>
    </w:p>
    <w:p w14:paraId="6BB52BD5" w14:textId="77777777" w:rsidR="001B052E" w:rsidRDefault="001B052E" w:rsidP="00680241">
      <w:pPr>
        <w:spacing w:after="0"/>
        <w:rPr>
          <w:rFonts w:ascii="Arial" w:hAnsi="Arial" w:cs="Arial"/>
          <w:sz w:val="24"/>
          <w:szCs w:val="24"/>
        </w:rPr>
      </w:pPr>
      <w:r w:rsidRPr="00F54E96">
        <w:rPr>
          <w:rFonts w:ascii="Arial" w:hAnsi="Arial" w:cs="Arial"/>
          <w:sz w:val="24"/>
          <w:szCs w:val="24"/>
        </w:rPr>
        <w:t>Na potrzeby postępowania o udzielenie zamówienia publicznego pn</w:t>
      </w:r>
      <w:r w:rsidRPr="00F54E96">
        <w:rPr>
          <w:rFonts w:ascii="Arial" w:hAnsi="Arial" w:cs="Arial"/>
          <w:b/>
          <w:sz w:val="24"/>
          <w:szCs w:val="24"/>
        </w:rPr>
        <w:t xml:space="preserve">: </w:t>
      </w:r>
      <w:r w:rsidRPr="00F54E96">
        <w:rPr>
          <w:rFonts w:ascii="Arial" w:hAnsi="Arial" w:cs="Arial"/>
          <w:b/>
          <w:bCs/>
          <w:sz w:val="24"/>
          <w:szCs w:val="24"/>
        </w:rPr>
        <w:t>„Dostawa oleju opałowego lekkiego d</w:t>
      </w:r>
      <w:r>
        <w:rPr>
          <w:rFonts w:ascii="Arial" w:hAnsi="Arial" w:cs="Arial"/>
          <w:b/>
          <w:bCs/>
          <w:sz w:val="24"/>
          <w:szCs w:val="24"/>
        </w:rPr>
        <w:t>o</w:t>
      </w:r>
      <w:r w:rsidRPr="00F54E96">
        <w:rPr>
          <w:rFonts w:ascii="Arial" w:hAnsi="Arial" w:cs="Arial"/>
          <w:b/>
          <w:bCs/>
          <w:sz w:val="24"/>
          <w:szCs w:val="24"/>
        </w:rPr>
        <w:t xml:space="preserve"> Zespołu Szkół Specjalnych im. Janiny Porazińskiej w Ignacowie </w:t>
      </w:r>
      <w:r>
        <w:rPr>
          <w:rFonts w:ascii="Arial" w:hAnsi="Arial" w:cs="Arial"/>
          <w:b/>
          <w:bCs/>
          <w:sz w:val="24"/>
          <w:szCs w:val="24"/>
        </w:rPr>
        <w:t xml:space="preserve">i do Domu Pomocy Społecznej w Kątach </w:t>
      </w:r>
      <w:r w:rsidRPr="00F54E96">
        <w:rPr>
          <w:rFonts w:ascii="Arial" w:hAnsi="Arial" w:cs="Arial"/>
          <w:b/>
          <w:bCs/>
          <w:sz w:val="24"/>
          <w:szCs w:val="24"/>
        </w:rPr>
        <w:t>w 2024 roku”</w:t>
      </w:r>
      <w:r w:rsidRPr="00F54E96">
        <w:rPr>
          <w:rFonts w:ascii="Arial" w:hAnsi="Arial" w:cs="Arial"/>
          <w:sz w:val="24"/>
          <w:szCs w:val="24"/>
        </w:rPr>
        <w:t xml:space="preserve">, oświadczam, </w:t>
      </w:r>
      <w:r w:rsidRPr="001B052E">
        <w:rPr>
          <w:rFonts w:ascii="Arial" w:hAnsi="Arial" w:cs="Arial"/>
          <w:sz w:val="24"/>
          <w:szCs w:val="24"/>
        </w:rPr>
        <w:t>co następuje:</w:t>
      </w:r>
    </w:p>
    <w:p w14:paraId="6BA1BE62" w14:textId="56233BAD" w:rsidR="00900944" w:rsidRPr="00900944" w:rsidRDefault="00900944" w:rsidP="00680241">
      <w:pPr>
        <w:pStyle w:val="Akapitzlist"/>
        <w:numPr>
          <w:ilvl w:val="0"/>
          <w:numId w:val="37"/>
        </w:numPr>
        <w:spacing w:after="0"/>
        <w:rPr>
          <w:rFonts w:ascii="Arial" w:hAnsi="Arial" w:cs="Arial"/>
          <w:b/>
          <w:bCs/>
          <w:sz w:val="28"/>
          <w:szCs w:val="28"/>
        </w:rPr>
      </w:pPr>
      <w:r w:rsidRPr="00900944">
        <w:rPr>
          <w:rFonts w:ascii="Arial" w:hAnsi="Arial" w:cs="Arial"/>
          <w:b/>
          <w:bCs/>
          <w:sz w:val="28"/>
          <w:szCs w:val="28"/>
        </w:rPr>
        <w:t>Informacja na temat wykonawcy składającego ofertę:</w:t>
      </w:r>
    </w:p>
    <w:p w14:paraId="7E7BEC8B" w14:textId="77777777" w:rsidR="001B052E" w:rsidRPr="001B052E" w:rsidRDefault="00116443" w:rsidP="00680241">
      <w:pPr>
        <w:pStyle w:val="Akapitzlist"/>
        <w:numPr>
          <w:ilvl w:val="0"/>
          <w:numId w:val="36"/>
        </w:numPr>
        <w:spacing w:after="0"/>
        <w:rPr>
          <w:rStyle w:val="bold"/>
          <w:rFonts w:ascii="Arial" w:hAnsi="Arial" w:cs="Arial"/>
          <w:bCs/>
          <w:sz w:val="24"/>
          <w:szCs w:val="24"/>
        </w:rPr>
      </w:pPr>
      <w:r w:rsidRPr="001B052E">
        <w:rPr>
          <w:rStyle w:val="bold"/>
          <w:rFonts w:ascii="Arial" w:hAnsi="Arial" w:cs="Arial"/>
          <w:bCs/>
          <w:sz w:val="24"/>
          <w:szCs w:val="24"/>
        </w:rPr>
        <w:t>Oświadczenie o spełnianiu warunków</w:t>
      </w:r>
    </w:p>
    <w:p w14:paraId="004177A7" w14:textId="77777777" w:rsidR="001B052E" w:rsidRPr="001B052E" w:rsidRDefault="002B05C6" w:rsidP="00680241">
      <w:pPr>
        <w:spacing w:after="0"/>
        <w:ind w:left="360"/>
        <w:rPr>
          <w:rFonts w:ascii="Arial" w:hAnsi="Arial" w:cs="Arial"/>
          <w:sz w:val="24"/>
          <w:szCs w:val="24"/>
        </w:rPr>
      </w:pPr>
      <w:r w:rsidRPr="001B052E">
        <w:rPr>
          <w:rFonts w:ascii="Arial" w:hAnsi="Arial" w:cs="Arial"/>
          <w:sz w:val="24"/>
          <w:szCs w:val="24"/>
        </w:rPr>
        <w:t xml:space="preserve">Oświadczam, że </w:t>
      </w:r>
      <w:r w:rsidR="00956911" w:rsidRPr="001B052E">
        <w:rPr>
          <w:rFonts w:ascii="Arial" w:hAnsi="Arial" w:cs="Arial"/>
          <w:sz w:val="24"/>
          <w:szCs w:val="24"/>
        </w:rPr>
        <w:t>spełnia</w:t>
      </w:r>
      <w:r w:rsidR="00DD47D0" w:rsidRPr="001B052E">
        <w:rPr>
          <w:rFonts w:ascii="Arial" w:hAnsi="Arial" w:cs="Arial"/>
          <w:sz w:val="24"/>
          <w:szCs w:val="24"/>
        </w:rPr>
        <w:t>m</w:t>
      </w:r>
      <w:r w:rsidRPr="001B052E">
        <w:rPr>
          <w:rFonts w:ascii="Arial" w:hAnsi="Arial" w:cs="Arial"/>
          <w:sz w:val="24"/>
          <w:szCs w:val="24"/>
        </w:rPr>
        <w:t xml:space="preserve"> warunki udziału w postęp</w:t>
      </w:r>
      <w:r w:rsidR="00956911" w:rsidRPr="001B052E">
        <w:rPr>
          <w:rFonts w:ascii="Arial" w:hAnsi="Arial" w:cs="Arial"/>
          <w:sz w:val="24"/>
          <w:szCs w:val="24"/>
        </w:rPr>
        <w:t>owaniu określone</w:t>
      </w:r>
      <w:r w:rsidR="00DD47D0" w:rsidRPr="001B052E">
        <w:rPr>
          <w:rFonts w:ascii="Arial" w:hAnsi="Arial" w:cs="Arial"/>
          <w:sz w:val="24"/>
          <w:szCs w:val="24"/>
        </w:rPr>
        <w:t xml:space="preserve"> szczegółowo</w:t>
      </w:r>
      <w:r w:rsidR="00956911" w:rsidRPr="001B052E">
        <w:rPr>
          <w:rFonts w:ascii="Arial" w:hAnsi="Arial" w:cs="Arial"/>
          <w:sz w:val="24"/>
          <w:szCs w:val="24"/>
        </w:rPr>
        <w:t xml:space="preserve"> w </w:t>
      </w:r>
      <w:r w:rsidR="00DD47D0" w:rsidRPr="001B052E">
        <w:rPr>
          <w:rFonts w:ascii="Arial" w:hAnsi="Arial" w:cs="Arial"/>
          <w:sz w:val="24"/>
          <w:szCs w:val="24"/>
        </w:rPr>
        <w:t>Specyfikacji Warunków Zamówienia.</w:t>
      </w:r>
    </w:p>
    <w:p w14:paraId="58F01976" w14:textId="07E1E601" w:rsidR="00BF267F" w:rsidRPr="001B052E" w:rsidRDefault="00116443" w:rsidP="00680241">
      <w:pPr>
        <w:pStyle w:val="Akapitzlist"/>
        <w:numPr>
          <w:ilvl w:val="0"/>
          <w:numId w:val="36"/>
        </w:numPr>
        <w:spacing w:after="0"/>
        <w:rPr>
          <w:rFonts w:ascii="Arial" w:hAnsi="Arial" w:cs="Arial"/>
          <w:sz w:val="24"/>
          <w:szCs w:val="24"/>
        </w:rPr>
      </w:pPr>
      <w:r w:rsidRPr="001B052E">
        <w:rPr>
          <w:rStyle w:val="bold"/>
          <w:rFonts w:ascii="Arial" w:hAnsi="Arial" w:cs="Arial"/>
          <w:sz w:val="24"/>
          <w:szCs w:val="24"/>
        </w:rPr>
        <w:t>Oświadczenie o niepodleganiu wykluczeniu</w:t>
      </w:r>
    </w:p>
    <w:p w14:paraId="0E0DA5E0" w14:textId="77777777" w:rsidR="00BF267F" w:rsidRPr="001B052E" w:rsidRDefault="00116443" w:rsidP="00680241">
      <w:pPr>
        <w:spacing w:after="0"/>
        <w:ind w:firstLine="360"/>
        <w:rPr>
          <w:rFonts w:ascii="Arial" w:hAnsi="Arial" w:cs="Arial"/>
          <w:sz w:val="24"/>
          <w:szCs w:val="24"/>
        </w:rPr>
      </w:pPr>
      <w:r w:rsidRPr="001B052E">
        <w:rPr>
          <w:rFonts w:ascii="Arial" w:hAnsi="Arial" w:cs="Arial"/>
          <w:sz w:val="24"/>
          <w:szCs w:val="24"/>
        </w:rPr>
        <w:t>Oświadczam, że nie podlega</w:t>
      </w:r>
      <w:r w:rsidR="00DD47D0" w:rsidRPr="001B052E">
        <w:rPr>
          <w:rFonts w:ascii="Arial" w:hAnsi="Arial" w:cs="Arial"/>
          <w:sz w:val="24"/>
          <w:szCs w:val="24"/>
        </w:rPr>
        <w:t>m</w:t>
      </w:r>
      <w:r w:rsidRPr="001B052E">
        <w:rPr>
          <w:rFonts w:ascii="Arial" w:hAnsi="Arial" w:cs="Arial"/>
          <w:sz w:val="24"/>
          <w:szCs w:val="24"/>
        </w:rPr>
        <w:t xml:space="preserve"> wykluczeniu </w:t>
      </w:r>
      <w:r w:rsidR="00513D66" w:rsidRPr="001B052E">
        <w:rPr>
          <w:rFonts w:ascii="Arial" w:hAnsi="Arial" w:cs="Arial"/>
          <w:sz w:val="24"/>
          <w:szCs w:val="24"/>
        </w:rPr>
        <w:t xml:space="preserve">z postępowania </w:t>
      </w:r>
      <w:r w:rsidRPr="001B052E">
        <w:rPr>
          <w:rFonts w:ascii="Arial" w:hAnsi="Arial" w:cs="Arial"/>
          <w:sz w:val="24"/>
          <w:szCs w:val="24"/>
        </w:rPr>
        <w:t>na podstawie:</w:t>
      </w:r>
    </w:p>
    <w:p w14:paraId="3CA14C54" w14:textId="67EFC74E" w:rsidR="002B05C6" w:rsidRPr="00A654AB" w:rsidRDefault="002B05C6" w:rsidP="00A654AB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sz w:val="24"/>
          <w:szCs w:val="24"/>
        </w:rPr>
      </w:pPr>
      <w:r w:rsidRPr="00A654AB">
        <w:rPr>
          <w:rFonts w:ascii="Arial" w:hAnsi="Arial" w:cs="Arial"/>
          <w:sz w:val="24"/>
          <w:szCs w:val="24"/>
        </w:rPr>
        <w:t xml:space="preserve">art. 108 ust. 1 pkt </w:t>
      </w:r>
      <w:r w:rsidR="00DD47D0" w:rsidRPr="00A654AB">
        <w:rPr>
          <w:rFonts w:ascii="Arial" w:hAnsi="Arial" w:cs="Arial"/>
          <w:sz w:val="24"/>
          <w:szCs w:val="24"/>
        </w:rPr>
        <w:t>u</w:t>
      </w:r>
      <w:r w:rsidRPr="00A654AB">
        <w:rPr>
          <w:rFonts w:ascii="Arial" w:hAnsi="Arial" w:cs="Arial"/>
          <w:sz w:val="24"/>
          <w:szCs w:val="24"/>
        </w:rPr>
        <w:t>stawy</w:t>
      </w:r>
      <w:r w:rsidR="00B368F6" w:rsidRPr="00A654AB">
        <w:rPr>
          <w:rFonts w:ascii="Arial" w:hAnsi="Arial" w:cs="Arial"/>
          <w:sz w:val="24"/>
          <w:szCs w:val="24"/>
        </w:rPr>
        <w:t xml:space="preserve"> P</w:t>
      </w:r>
      <w:r w:rsidR="00DD47D0" w:rsidRPr="00A654AB">
        <w:rPr>
          <w:rFonts w:ascii="Arial" w:hAnsi="Arial" w:cs="Arial"/>
          <w:sz w:val="24"/>
          <w:szCs w:val="24"/>
        </w:rPr>
        <w:t>rawo zamówień Publicznych</w:t>
      </w:r>
      <w:r w:rsidR="00A654AB">
        <w:rPr>
          <w:rFonts w:ascii="Arial" w:hAnsi="Arial" w:cs="Arial"/>
          <w:sz w:val="24"/>
          <w:szCs w:val="24"/>
        </w:rPr>
        <w:t>,</w:t>
      </w:r>
    </w:p>
    <w:p w14:paraId="12FA1713" w14:textId="01EDCF5C" w:rsidR="002B05C6" w:rsidRPr="00A654AB" w:rsidRDefault="002B05C6" w:rsidP="00A654AB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sz w:val="24"/>
          <w:szCs w:val="24"/>
        </w:rPr>
      </w:pPr>
      <w:r w:rsidRPr="00A654AB">
        <w:rPr>
          <w:rFonts w:ascii="Arial" w:hAnsi="Arial" w:cs="Arial"/>
          <w:sz w:val="24"/>
          <w:szCs w:val="24"/>
        </w:rPr>
        <w:t xml:space="preserve">art. 109 ust. 1 pkt </w:t>
      </w:r>
      <w:r w:rsidR="00DD47D0" w:rsidRPr="00A654AB">
        <w:rPr>
          <w:rFonts w:ascii="Arial" w:hAnsi="Arial" w:cs="Arial"/>
          <w:sz w:val="24"/>
          <w:szCs w:val="24"/>
        </w:rPr>
        <w:t>4</w:t>
      </w:r>
      <w:r w:rsidR="00A654AB">
        <w:rPr>
          <w:rFonts w:ascii="Arial" w:hAnsi="Arial" w:cs="Arial"/>
          <w:sz w:val="24"/>
          <w:szCs w:val="24"/>
        </w:rPr>
        <w:t>, 5, 7, 8, 9, 10</w:t>
      </w:r>
      <w:r w:rsidRPr="00A654AB">
        <w:rPr>
          <w:rFonts w:ascii="Arial" w:hAnsi="Arial" w:cs="Arial"/>
          <w:sz w:val="24"/>
          <w:szCs w:val="24"/>
        </w:rPr>
        <w:t xml:space="preserve"> </w:t>
      </w:r>
      <w:r w:rsidR="00DD47D0" w:rsidRPr="00A654AB">
        <w:rPr>
          <w:rFonts w:ascii="Arial" w:hAnsi="Arial" w:cs="Arial"/>
          <w:sz w:val="24"/>
          <w:szCs w:val="24"/>
        </w:rPr>
        <w:t>u</w:t>
      </w:r>
      <w:r w:rsidRPr="00A654AB">
        <w:rPr>
          <w:rFonts w:ascii="Arial" w:hAnsi="Arial" w:cs="Arial"/>
          <w:sz w:val="24"/>
          <w:szCs w:val="24"/>
        </w:rPr>
        <w:t>stawy</w:t>
      </w:r>
      <w:r w:rsidR="00B368F6" w:rsidRPr="00A654AB">
        <w:rPr>
          <w:rFonts w:ascii="Arial" w:hAnsi="Arial" w:cs="Arial"/>
          <w:sz w:val="24"/>
          <w:szCs w:val="24"/>
        </w:rPr>
        <w:t xml:space="preserve"> P</w:t>
      </w:r>
      <w:r w:rsidR="00DD47D0" w:rsidRPr="00A654AB">
        <w:rPr>
          <w:rFonts w:ascii="Arial" w:hAnsi="Arial" w:cs="Arial"/>
          <w:sz w:val="24"/>
          <w:szCs w:val="24"/>
        </w:rPr>
        <w:t>rawo zamówień publicznych</w:t>
      </w:r>
      <w:r w:rsidR="00A654AB">
        <w:rPr>
          <w:rFonts w:ascii="Arial" w:hAnsi="Arial" w:cs="Arial"/>
          <w:sz w:val="24"/>
          <w:szCs w:val="24"/>
        </w:rPr>
        <w:t>,</w:t>
      </w:r>
    </w:p>
    <w:p w14:paraId="1F53DE3D" w14:textId="7C941966" w:rsidR="00561D21" w:rsidRDefault="00561D21" w:rsidP="00A654AB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sz w:val="24"/>
          <w:szCs w:val="24"/>
        </w:rPr>
      </w:pPr>
      <w:r w:rsidRPr="00A654AB">
        <w:rPr>
          <w:rFonts w:ascii="Arial" w:hAnsi="Arial" w:cs="Arial"/>
          <w:sz w:val="24"/>
          <w:szCs w:val="24"/>
        </w:rPr>
        <w:t>art. 7 ust. 1 ustawy z dnia 13 kwietnia 2022 o szczególnych rozwiązaniach w zakresie przeciwdziałania wspieraniu agresji na Ukrainie oraz służących ochronie bezpieczeństwa narodowego (Dz.U.2022.835), dalej zwaną Ustawą, z postępowania o udzielenie zamówienia publicznego wyklucza się, wykonawców, o jakich mowa w art. 7 ust. 1 Ustawy. Wykluczenie następuję na okres trwania okoliczności w art. 7 ust. 1 Ustawy</w:t>
      </w:r>
      <w:r w:rsidR="00A654AB">
        <w:rPr>
          <w:rFonts w:ascii="Arial" w:hAnsi="Arial" w:cs="Arial"/>
          <w:sz w:val="24"/>
          <w:szCs w:val="24"/>
        </w:rPr>
        <w:t>,</w:t>
      </w:r>
    </w:p>
    <w:p w14:paraId="74E73C09" w14:textId="17A58593" w:rsidR="00A654AB" w:rsidRPr="00A654AB" w:rsidRDefault="00A654AB" w:rsidP="00A654AB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right="54"/>
        <w:contextualSpacing w:val="0"/>
        <w:rPr>
          <w:rFonts w:ascii="Arial" w:hAnsi="Arial" w:cs="Arial"/>
          <w:sz w:val="24"/>
          <w:szCs w:val="24"/>
        </w:rPr>
      </w:pPr>
      <w:r w:rsidRPr="00B95A6C">
        <w:rPr>
          <w:rFonts w:ascii="Arial" w:hAnsi="Arial" w:cs="Arial"/>
          <w:sz w:val="24"/>
          <w:szCs w:val="24"/>
        </w:rPr>
        <w:t>art. 5k Rozporządzenia Rady (UE) 2022/576 z dnia 8 kwietnia 2022 r. w sprawie zmiany rozporządzenia (UE) nr 833/2014 dotyczącego środków ograniczających w związku z działaniami Rosji destabilizującymi sytuację na Ukrainie (Dz. Urz. UE L 2022, Nr 111, str. 1) oraz art. 7 ust. 1 ustawy z dnia 13 kwietnia 2022 r. w celu przeciwdziałania wspieraniu agresji Federacji Rosyjskiej na Ukrainę rozpoczętej w dniu 24 lutego 2022 r. ((Dz.U. z 2022 r. poz. 835)</w:t>
      </w:r>
      <w:r w:rsidR="006B0329">
        <w:rPr>
          <w:rFonts w:ascii="Arial" w:hAnsi="Arial" w:cs="Arial"/>
          <w:sz w:val="24"/>
          <w:szCs w:val="24"/>
        </w:rPr>
        <w:t>.</w:t>
      </w:r>
    </w:p>
    <w:p w14:paraId="59585E5F" w14:textId="0C7403B3" w:rsidR="00DD36DB" w:rsidRPr="001B052E" w:rsidRDefault="00900944" w:rsidP="00680241">
      <w:p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DD36DB" w:rsidRPr="001B052E">
        <w:rPr>
          <w:rFonts w:ascii="Arial" w:hAnsi="Arial"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E294FD5" w14:textId="3BA11198" w:rsidR="001B052E" w:rsidRDefault="001B052E" w:rsidP="006802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22EEBA1" w14:textId="558F5FB2" w:rsidR="00DD36DB" w:rsidRPr="00900944" w:rsidRDefault="00561D21" w:rsidP="00680241">
      <w:pPr>
        <w:pStyle w:val="Akapitzlist"/>
        <w:numPr>
          <w:ilvl w:val="0"/>
          <w:numId w:val="37"/>
        </w:numPr>
        <w:spacing w:after="0"/>
        <w:rPr>
          <w:rStyle w:val="bold"/>
          <w:rFonts w:ascii="Arial" w:hAnsi="Arial" w:cs="Arial"/>
          <w:b w:val="0"/>
          <w:sz w:val="24"/>
          <w:szCs w:val="24"/>
        </w:rPr>
      </w:pPr>
      <w:r w:rsidRPr="00900944">
        <w:rPr>
          <w:rStyle w:val="bold"/>
          <w:rFonts w:ascii="Arial" w:hAnsi="Arial" w:cs="Arial"/>
          <w:sz w:val="24"/>
          <w:szCs w:val="24"/>
        </w:rPr>
        <w:lastRenderedPageBreak/>
        <w:t>Informacja na temat podwykonawców niebędących podmiotami udostępniającymi zasoby:</w:t>
      </w:r>
      <w:r w:rsidRPr="00900944">
        <w:rPr>
          <w:rStyle w:val="bold"/>
          <w:rFonts w:ascii="Arial" w:hAnsi="Arial" w:cs="Arial"/>
          <w:b w:val="0"/>
          <w:sz w:val="24"/>
          <w:szCs w:val="24"/>
        </w:rPr>
        <w:t xml:space="preserve">    </w:t>
      </w:r>
    </w:p>
    <w:p w14:paraId="5D122686" w14:textId="77777777" w:rsidR="00561D21" w:rsidRPr="001B052E" w:rsidRDefault="00561D21" w:rsidP="00680241">
      <w:pPr>
        <w:spacing w:after="0"/>
        <w:rPr>
          <w:rFonts w:ascii="Arial" w:hAnsi="Arial" w:cs="Arial"/>
          <w:sz w:val="24"/>
          <w:szCs w:val="24"/>
        </w:rPr>
      </w:pPr>
      <w:r w:rsidRPr="001B052E">
        <w:rPr>
          <w:rStyle w:val="bold"/>
          <w:rFonts w:ascii="Arial" w:hAnsi="Arial" w:cs="Arial"/>
          <w:b w:val="0"/>
          <w:sz w:val="24"/>
          <w:szCs w:val="24"/>
        </w:rPr>
        <w:t xml:space="preserve">  </w:t>
      </w:r>
      <w:r w:rsidRPr="001B052E">
        <w:rPr>
          <w:rStyle w:val="bold"/>
          <w:rFonts w:ascii="Arial" w:hAnsi="Arial" w:cs="Arial"/>
          <w:b w:val="0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 w:val="26"/>
              <w:default w:val="0"/>
            </w:checkBox>
          </w:ffData>
        </w:fldChar>
      </w:r>
      <w:r w:rsidRPr="001B052E">
        <w:rPr>
          <w:rStyle w:val="bold"/>
          <w:rFonts w:ascii="Arial" w:hAnsi="Arial" w:cs="Arial"/>
          <w:b w:val="0"/>
          <w:sz w:val="24"/>
          <w:szCs w:val="24"/>
        </w:rPr>
        <w:instrText xml:space="preserve"> FORMCHECKBOX </w:instrText>
      </w:r>
      <w:r w:rsidR="00000000">
        <w:rPr>
          <w:rStyle w:val="bold"/>
          <w:rFonts w:ascii="Arial" w:hAnsi="Arial" w:cs="Arial"/>
          <w:b w:val="0"/>
          <w:sz w:val="24"/>
          <w:szCs w:val="24"/>
        </w:rPr>
      </w:r>
      <w:r w:rsidR="00000000">
        <w:rPr>
          <w:rStyle w:val="bold"/>
          <w:rFonts w:ascii="Arial" w:hAnsi="Arial" w:cs="Arial"/>
          <w:b w:val="0"/>
          <w:sz w:val="24"/>
          <w:szCs w:val="24"/>
        </w:rPr>
        <w:fldChar w:fldCharType="separate"/>
      </w:r>
      <w:r w:rsidRPr="001B052E">
        <w:rPr>
          <w:rStyle w:val="bold"/>
          <w:rFonts w:ascii="Arial" w:hAnsi="Arial" w:cs="Arial"/>
          <w:b w:val="0"/>
          <w:sz w:val="24"/>
          <w:szCs w:val="24"/>
        </w:rPr>
        <w:fldChar w:fldCharType="end"/>
      </w:r>
      <w:r w:rsidRPr="001B052E">
        <w:rPr>
          <w:rStyle w:val="bold"/>
          <w:rFonts w:ascii="Arial" w:hAnsi="Arial" w:cs="Arial"/>
          <w:b w:val="0"/>
          <w:sz w:val="24"/>
          <w:szCs w:val="24"/>
        </w:rPr>
        <w:t xml:space="preserve"> dotyczy          </w:t>
      </w:r>
      <w:r w:rsidRPr="001B052E">
        <w:rPr>
          <w:rStyle w:val="bold"/>
          <w:rFonts w:ascii="Arial" w:hAnsi="Arial" w:cs="Arial"/>
          <w:b w:val="0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6"/>
              <w:default w:val="0"/>
            </w:checkBox>
          </w:ffData>
        </w:fldChar>
      </w:r>
      <w:r w:rsidRPr="001B052E">
        <w:rPr>
          <w:rStyle w:val="bold"/>
          <w:rFonts w:ascii="Arial" w:hAnsi="Arial" w:cs="Arial"/>
          <w:b w:val="0"/>
          <w:sz w:val="24"/>
          <w:szCs w:val="24"/>
        </w:rPr>
        <w:instrText xml:space="preserve"> FORMCHECKBOX </w:instrText>
      </w:r>
      <w:r w:rsidR="00000000">
        <w:rPr>
          <w:rStyle w:val="bold"/>
          <w:rFonts w:ascii="Arial" w:hAnsi="Arial" w:cs="Arial"/>
          <w:b w:val="0"/>
          <w:sz w:val="24"/>
          <w:szCs w:val="24"/>
        </w:rPr>
      </w:r>
      <w:r w:rsidR="00000000">
        <w:rPr>
          <w:rStyle w:val="bold"/>
          <w:rFonts w:ascii="Arial" w:hAnsi="Arial" w:cs="Arial"/>
          <w:b w:val="0"/>
          <w:sz w:val="24"/>
          <w:szCs w:val="24"/>
        </w:rPr>
        <w:fldChar w:fldCharType="separate"/>
      </w:r>
      <w:r w:rsidRPr="001B052E">
        <w:rPr>
          <w:rStyle w:val="bold"/>
          <w:rFonts w:ascii="Arial" w:hAnsi="Arial" w:cs="Arial"/>
          <w:b w:val="0"/>
          <w:sz w:val="24"/>
          <w:szCs w:val="24"/>
        </w:rPr>
        <w:fldChar w:fldCharType="end"/>
      </w:r>
      <w:r w:rsidRPr="001B052E">
        <w:rPr>
          <w:rStyle w:val="bold"/>
          <w:rFonts w:ascii="Arial" w:hAnsi="Arial" w:cs="Arial"/>
          <w:b w:val="0"/>
          <w:sz w:val="24"/>
          <w:szCs w:val="24"/>
        </w:rPr>
        <w:t xml:space="preserve"> nie dotyczy</w:t>
      </w:r>
    </w:p>
    <w:p w14:paraId="305F58F6" w14:textId="77777777" w:rsidR="00561D21" w:rsidRPr="001B052E" w:rsidRDefault="00561D21" w:rsidP="00680241">
      <w:pPr>
        <w:spacing w:after="0"/>
        <w:rPr>
          <w:rFonts w:ascii="Arial" w:hAnsi="Arial" w:cs="Arial"/>
          <w:sz w:val="24"/>
          <w:szCs w:val="24"/>
        </w:rPr>
      </w:pPr>
      <w:r w:rsidRPr="001B052E">
        <w:rPr>
          <w:rFonts w:ascii="Arial" w:hAnsi="Arial" w:cs="Arial"/>
          <w:sz w:val="24"/>
          <w:szCs w:val="24"/>
        </w:rPr>
        <w:t>Informuję, że podwykonawca niebędący podmiotem udostępniającym zasoby nie podlega wykluczeniu na podstawie:</w:t>
      </w:r>
    </w:p>
    <w:p w14:paraId="54E4A910" w14:textId="2558799F" w:rsidR="00561D21" w:rsidRPr="00A654AB" w:rsidRDefault="00561D21" w:rsidP="00A654AB">
      <w:pPr>
        <w:pStyle w:val="Akapitzlist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 w:rsidRPr="00A654AB">
        <w:rPr>
          <w:rFonts w:ascii="Arial" w:hAnsi="Arial" w:cs="Arial"/>
          <w:sz w:val="24"/>
          <w:szCs w:val="24"/>
        </w:rPr>
        <w:t>art. 108 ust. 1 ustawy Prawo zamówień publicznych;</w:t>
      </w:r>
    </w:p>
    <w:p w14:paraId="6336A087" w14:textId="4F05B843" w:rsidR="00561D21" w:rsidRPr="00A654AB" w:rsidRDefault="00561D21" w:rsidP="00A654AB">
      <w:pPr>
        <w:pStyle w:val="Akapitzlist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 w:rsidRPr="00A654AB">
        <w:rPr>
          <w:rFonts w:ascii="Arial" w:hAnsi="Arial" w:cs="Arial"/>
          <w:sz w:val="24"/>
          <w:szCs w:val="24"/>
        </w:rPr>
        <w:t>art. 109 ust. 1 pkt 4</w:t>
      </w:r>
      <w:r w:rsidR="00A654AB" w:rsidRPr="00A654AB">
        <w:rPr>
          <w:rFonts w:ascii="Arial" w:hAnsi="Arial" w:cs="Arial"/>
          <w:sz w:val="24"/>
          <w:szCs w:val="24"/>
        </w:rPr>
        <w:t>, 5, 7, 8, 9, 19</w:t>
      </w:r>
      <w:r w:rsidRPr="00A654AB">
        <w:rPr>
          <w:rFonts w:ascii="Arial" w:hAnsi="Arial" w:cs="Arial"/>
          <w:sz w:val="24"/>
          <w:szCs w:val="24"/>
        </w:rPr>
        <w:t xml:space="preserve"> ustawy Prawo zamówień publicznych.</w:t>
      </w:r>
    </w:p>
    <w:p w14:paraId="41B95374" w14:textId="6AE949AE" w:rsidR="00DD36DB" w:rsidRDefault="00DD36DB" w:rsidP="00A654AB">
      <w:pPr>
        <w:pStyle w:val="Akapitzlist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 w:rsidRPr="00A654AB">
        <w:rPr>
          <w:rFonts w:ascii="Arial" w:hAnsi="Arial" w:cs="Arial"/>
          <w:sz w:val="24"/>
          <w:szCs w:val="24"/>
        </w:rPr>
        <w:t>art. 7 ust. 1 ustawy z dnia 13 kwietnia 2022 o szczególnych rozwiązaniach w zakresie przeciwdziałania wspieraniu agresji na Ukrainie oraz służących ochronie bezpieczeństwa narodowego (Dz.U.2022.835), dalej zwaną Ustawą, z postępowania o udzielenie zamówienia publicznego wyklucza się, wykonawców, o jakich mowa w art. 7 ust. 1 Ustawy. Wykluczenie następuję na okres trwania okoliczności w art. 7 ust. 1 Ustawy</w:t>
      </w:r>
    </w:p>
    <w:p w14:paraId="0DEFF7C7" w14:textId="79FFB742" w:rsidR="00A654AB" w:rsidRPr="000B5E1B" w:rsidRDefault="00A654AB" w:rsidP="00A654AB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right="54"/>
        <w:contextualSpacing w:val="0"/>
        <w:rPr>
          <w:rFonts w:ascii="Arial" w:hAnsi="Arial" w:cs="Arial"/>
          <w:sz w:val="24"/>
          <w:szCs w:val="24"/>
        </w:rPr>
      </w:pPr>
      <w:r w:rsidRPr="00B95A6C">
        <w:rPr>
          <w:rFonts w:ascii="Arial" w:hAnsi="Arial" w:cs="Arial"/>
          <w:sz w:val="24"/>
          <w:szCs w:val="24"/>
        </w:rPr>
        <w:t>art. 5k Rozporządzenia Rady (UE) 2022/576 z dnia 8 kwietnia 2022 r. w sprawie zmiany rozporządzenia (UE) nr 833/2014 dotyczącego środków ograniczających w związku z działaniami Rosji destabilizującymi sytuację na Ukrainie (Dz. Urz. UE L 2022, Nr 111, str. 1) oraz art. 7 ust. 1 ustawy z dnia 13 kwietnia 2022 r. w celu przeciwdziałania wspieraniu agresji Federacji Rosyjskiej na Ukrainę rozpoczętej w dniu 24 lutego 2022 r. ((Dz.U. z 2022 r. poz. 835)</w:t>
      </w:r>
      <w:r w:rsidR="006B0329">
        <w:rPr>
          <w:rFonts w:ascii="Arial" w:hAnsi="Arial" w:cs="Arial"/>
          <w:sz w:val="24"/>
          <w:szCs w:val="24"/>
        </w:rPr>
        <w:t>.</w:t>
      </w:r>
    </w:p>
    <w:p w14:paraId="4B20AFB6" w14:textId="77777777" w:rsidR="00561D21" w:rsidRPr="001B052E" w:rsidRDefault="00561D21" w:rsidP="00680241">
      <w:pPr>
        <w:spacing w:after="0"/>
        <w:rPr>
          <w:rFonts w:ascii="Arial" w:hAnsi="Arial" w:cs="Arial"/>
          <w:sz w:val="24"/>
          <w:szCs w:val="24"/>
        </w:rPr>
      </w:pPr>
      <w:r w:rsidRPr="001B052E">
        <w:rPr>
          <w:rFonts w:ascii="Arial" w:hAnsi="Arial"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563C94A" w14:textId="22F32874" w:rsidR="00561D21" w:rsidRPr="00900944" w:rsidRDefault="00561D21" w:rsidP="00680241">
      <w:pPr>
        <w:pStyle w:val="Akapitzlist"/>
        <w:numPr>
          <w:ilvl w:val="0"/>
          <w:numId w:val="37"/>
        </w:numPr>
        <w:spacing w:after="0"/>
        <w:rPr>
          <w:rStyle w:val="bold"/>
          <w:rFonts w:ascii="Arial" w:hAnsi="Arial" w:cs="Arial"/>
          <w:b w:val="0"/>
          <w:sz w:val="24"/>
          <w:szCs w:val="24"/>
        </w:rPr>
      </w:pPr>
      <w:r w:rsidRPr="00900944">
        <w:rPr>
          <w:rStyle w:val="bold"/>
          <w:rFonts w:ascii="Arial" w:hAnsi="Arial" w:cs="Arial"/>
          <w:sz w:val="24"/>
          <w:szCs w:val="24"/>
        </w:rPr>
        <w:t>Informacja na temat podmiotów, na których zasoby Wykonawca się powołuje</w:t>
      </w:r>
      <w:r w:rsidR="00513D66" w:rsidRPr="00900944">
        <w:rPr>
          <w:rStyle w:val="bold"/>
          <w:rFonts w:ascii="Arial" w:hAnsi="Arial" w:cs="Arial"/>
          <w:sz w:val="24"/>
          <w:szCs w:val="24"/>
        </w:rPr>
        <w:t>:</w:t>
      </w:r>
      <w:r w:rsidR="00513D66" w:rsidRPr="00900944">
        <w:rPr>
          <w:rStyle w:val="bold"/>
          <w:rFonts w:ascii="Arial" w:hAnsi="Arial" w:cs="Arial"/>
          <w:b w:val="0"/>
          <w:sz w:val="24"/>
          <w:szCs w:val="24"/>
        </w:rPr>
        <w:t xml:space="preserve">     </w:t>
      </w:r>
    </w:p>
    <w:p w14:paraId="502DED54" w14:textId="77777777" w:rsidR="00513D66" w:rsidRPr="001B052E" w:rsidRDefault="00513D66" w:rsidP="00680241">
      <w:pPr>
        <w:spacing w:after="0"/>
        <w:rPr>
          <w:rFonts w:ascii="Arial" w:hAnsi="Arial" w:cs="Arial"/>
          <w:sz w:val="24"/>
          <w:szCs w:val="24"/>
        </w:rPr>
      </w:pPr>
      <w:r w:rsidRPr="001B052E">
        <w:rPr>
          <w:rStyle w:val="bold"/>
          <w:rFonts w:ascii="Arial" w:hAnsi="Arial" w:cs="Arial"/>
          <w:b w:val="0"/>
          <w:sz w:val="24"/>
          <w:szCs w:val="24"/>
        </w:rPr>
        <w:t xml:space="preserve"> </w:t>
      </w:r>
      <w:bookmarkStart w:id="0" w:name="Wybór1"/>
      <w:r w:rsidR="0094040E" w:rsidRPr="001B052E">
        <w:rPr>
          <w:rStyle w:val="bold"/>
          <w:rFonts w:ascii="Arial" w:hAnsi="Arial" w:cs="Arial"/>
          <w:b w:val="0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 w:val="26"/>
              <w:default w:val="0"/>
            </w:checkBox>
          </w:ffData>
        </w:fldChar>
      </w:r>
      <w:r w:rsidR="0094040E" w:rsidRPr="001B052E">
        <w:rPr>
          <w:rStyle w:val="bold"/>
          <w:rFonts w:ascii="Arial" w:hAnsi="Arial" w:cs="Arial"/>
          <w:b w:val="0"/>
          <w:sz w:val="24"/>
          <w:szCs w:val="24"/>
        </w:rPr>
        <w:instrText xml:space="preserve"> FORMCHECKBOX </w:instrText>
      </w:r>
      <w:r w:rsidR="00000000">
        <w:rPr>
          <w:rStyle w:val="bold"/>
          <w:rFonts w:ascii="Arial" w:hAnsi="Arial" w:cs="Arial"/>
          <w:b w:val="0"/>
          <w:sz w:val="24"/>
          <w:szCs w:val="24"/>
        </w:rPr>
      </w:r>
      <w:r w:rsidR="00000000">
        <w:rPr>
          <w:rStyle w:val="bold"/>
          <w:rFonts w:ascii="Arial" w:hAnsi="Arial" w:cs="Arial"/>
          <w:b w:val="0"/>
          <w:sz w:val="24"/>
          <w:szCs w:val="24"/>
        </w:rPr>
        <w:fldChar w:fldCharType="separate"/>
      </w:r>
      <w:r w:rsidR="0094040E" w:rsidRPr="001B052E">
        <w:rPr>
          <w:rStyle w:val="bold"/>
          <w:rFonts w:ascii="Arial" w:hAnsi="Arial" w:cs="Arial"/>
          <w:b w:val="0"/>
          <w:sz w:val="24"/>
          <w:szCs w:val="24"/>
        </w:rPr>
        <w:fldChar w:fldCharType="end"/>
      </w:r>
      <w:bookmarkEnd w:id="0"/>
      <w:r w:rsidRPr="001B052E">
        <w:rPr>
          <w:rStyle w:val="bold"/>
          <w:rFonts w:ascii="Arial" w:hAnsi="Arial" w:cs="Arial"/>
          <w:b w:val="0"/>
          <w:sz w:val="24"/>
          <w:szCs w:val="24"/>
        </w:rPr>
        <w:t xml:space="preserve"> dotyczy          </w:t>
      </w:r>
      <w:bookmarkStart w:id="1" w:name="Wybór2"/>
      <w:r w:rsidR="0094040E" w:rsidRPr="001B052E">
        <w:rPr>
          <w:rStyle w:val="bold"/>
          <w:rFonts w:ascii="Arial" w:hAnsi="Arial" w:cs="Arial"/>
          <w:b w:val="0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6"/>
              <w:default w:val="0"/>
            </w:checkBox>
          </w:ffData>
        </w:fldChar>
      </w:r>
      <w:r w:rsidR="0094040E" w:rsidRPr="001B052E">
        <w:rPr>
          <w:rStyle w:val="bold"/>
          <w:rFonts w:ascii="Arial" w:hAnsi="Arial" w:cs="Arial"/>
          <w:b w:val="0"/>
          <w:sz w:val="24"/>
          <w:szCs w:val="24"/>
        </w:rPr>
        <w:instrText xml:space="preserve"> FORMCHECKBOX </w:instrText>
      </w:r>
      <w:r w:rsidR="00000000">
        <w:rPr>
          <w:rStyle w:val="bold"/>
          <w:rFonts w:ascii="Arial" w:hAnsi="Arial" w:cs="Arial"/>
          <w:b w:val="0"/>
          <w:sz w:val="24"/>
          <w:szCs w:val="24"/>
        </w:rPr>
      </w:r>
      <w:r w:rsidR="00000000">
        <w:rPr>
          <w:rStyle w:val="bold"/>
          <w:rFonts w:ascii="Arial" w:hAnsi="Arial" w:cs="Arial"/>
          <w:b w:val="0"/>
          <w:sz w:val="24"/>
          <w:szCs w:val="24"/>
        </w:rPr>
        <w:fldChar w:fldCharType="separate"/>
      </w:r>
      <w:r w:rsidR="0094040E" w:rsidRPr="001B052E">
        <w:rPr>
          <w:rStyle w:val="bold"/>
          <w:rFonts w:ascii="Arial" w:hAnsi="Arial" w:cs="Arial"/>
          <w:b w:val="0"/>
          <w:sz w:val="24"/>
          <w:szCs w:val="24"/>
        </w:rPr>
        <w:fldChar w:fldCharType="end"/>
      </w:r>
      <w:bookmarkEnd w:id="1"/>
      <w:r w:rsidRPr="001B052E">
        <w:rPr>
          <w:rStyle w:val="bold"/>
          <w:rFonts w:ascii="Arial" w:hAnsi="Arial" w:cs="Arial"/>
          <w:b w:val="0"/>
          <w:sz w:val="24"/>
          <w:szCs w:val="24"/>
        </w:rPr>
        <w:t xml:space="preserve"> nie dotyczy</w:t>
      </w:r>
    </w:p>
    <w:p w14:paraId="6B8CBC5F" w14:textId="17F4E7A1" w:rsidR="00561D21" w:rsidRPr="00900944" w:rsidRDefault="00561D21" w:rsidP="00680241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  <w:sz w:val="24"/>
          <w:szCs w:val="24"/>
        </w:rPr>
      </w:pPr>
      <w:r w:rsidRPr="00900944">
        <w:rPr>
          <w:rStyle w:val="bold"/>
          <w:rFonts w:ascii="Arial" w:hAnsi="Arial" w:cs="Arial"/>
          <w:sz w:val="24"/>
          <w:szCs w:val="24"/>
        </w:rPr>
        <w:t>Oświadczenie o spełnianiu warunków</w:t>
      </w:r>
    </w:p>
    <w:p w14:paraId="11237982" w14:textId="134DFE86" w:rsidR="00561D21" w:rsidRPr="001B052E" w:rsidRDefault="00561D21" w:rsidP="00680241">
      <w:pPr>
        <w:spacing w:after="0"/>
        <w:rPr>
          <w:rFonts w:ascii="Arial" w:hAnsi="Arial" w:cs="Arial"/>
          <w:sz w:val="24"/>
          <w:szCs w:val="24"/>
        </w:rPr>
      </w:pPr>
      <w:r w:rsidRPr="001B052E">
        <w:rPr>
          <w:rFonts w:ascii="Arial" w:hAnsi="Arial" w:cs="Arial"/>
          <w:sz w:val="24"/>
          <w:szCs w:val="24"/>
        </w:rPr>
        <w:t>Oświadczam, że spełniam warunki udziału w postępowaniu określone szczegółowo w Specyfikacji Warunków Zamówienia.</w:t>
      </w:r>
    </w:p>
    <w:p w14:paraId="285D07C1" w14:textId="11F562D9" w:rsidR="00561D21" w:rsidRPr="00900944" w:rsidRDefault="00561D21" w:rsidP="00680241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  <w:sz w:val="24"/>
          <w:szCs w:val="24"/>
        </w:rPr>
      </w:pPr>
      <w:r w:rsidRPr="00900944">
        <w:rPr>
          <w:rStyle w:val="bold"/>
          <w:rFonts w:ascii="Arial" w:hAnsi="Arial" w:cs="Arial"/>
          <w:sz w:val="24"/>
          <w:szCs w:val="24"/>
        </w:rPr>
        <w:t>Oświadczenie o niepodleganiu wykluczeniu</w:t>
      </w:r>
    </w:p>
    <w:p w14:paraId="13FF4604" w14:textId="77777777" w:rsidR="00561D21" w:rsidRPr="001B052E" w:rsidRDefault="00561D21" w:rsidP="00680241">
      <w:pPr>
        <w:spacing w:after="0"/>
        <w:rPr>
          <w:rFonts w:ascii="Arial" w:hAnsi="Arial" w:cs="Arial"/>
          <w:sz w:val="24"/>
          <w:szCs w:val="24"/>
        </w:rPr>
      </w:pPr>
      <w:r w:rsidRPr="001B052E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432DC532" w14:textId="69A60582" w:rsidR="00561D21" w:rsidRPr="0029751E" w:rsidRDefault="00561D21" w:rsidP="0029751E">
      <w:pPr>
        <w:pStyle w:val="Akapitzlist"/>
        <w:numPr>
          <w:ilvl w:val="0"/>
          <w:numId w:val="39"/>
        </w:numPr>
        <w:spacing w:after="0"/>
        <w:rPr>
          <w:rFonts w:ascii="Arial" w:hAnsi="Arial" w:cs="Arial"/>
          <w:sz w:val="24"/>
          <w:szCs w:val="24"/>
        </w:rPr>
      </w:pPr>
      <w:r w:rsidRPr="0029751E">
        <w:rPr>
          <w:rFonts w:ascii="Arial" w:hAnsi="Arial" w:cs="Arial"/>
          <w:sz w:val="24"/>
          <w:szCs w:val="24"/>
        </w:rPr>
        <w:t>art. 108 ust. 1 pkt ustawy Prawo zamówień Publicznych</w:t>
      </w:r>
      <w:r w:rsidR="0029751E">
        <w:rPr>
          <w:rFonts w:ascii="Arial" w:hAnsi="Arial" w:cs="Arial"/>
          <w:sz w:val="24"/>
          <w:szCs w:val="24"/>
        </w:rPr>
        <w:t>,</w:t>
      </w:r>
    </w:p>
    <w:p w14:paraId="0AA595C6" w14:textId="061A81F3" w:rsidR="0029751E" w:rsidRPr="0029751E" w:rsidRDefault="00561D21" w:rsidP="0029751E">
      <w:pPr>
        <w:pStyle w:val="Akapitzlist"/>
        <w:numPr>
          <w:ilvl w:val="0"/>
          <w:numId w:val="39"/>
        </w:numPr>
        <w:spacing w:after="0"/>
        <w:rPr>
          <w:rFonts w:ascii="Arial" w:hAnsi="Arial" w:cs="Arial"/>
          <w:sz w:val="24"/>
          <w:szCs w:val="24"/>
        </w:rPr>
      </w:pPr>
      <w:r w:rsidRPr="0029751E">
        <w:rPr>
          <w:rFonts w:ascii="Arial" w:hAnsi="Arial" w:cs="Arial"/>
          <w:sz w:val="24"/>
          <w:szCs w:val="24"/>
        </w:rPr>
        <w:t>art. 109 ust. 1 pkt 4</w:t>
      </w:r>
      <w:r w:rsidR="0029751E" w:rsidRPr="0029751E">
        <w:rPr>
          <w:rFonts w:ascii="Arial" w:hAnsi="Arial" w:cs="Arial"/>
          <w:sz w:val="24"/>
          <w:szCs w:val="24"/>
        </w:rPr>
        <w:t>, 5, 7, 8, 9, 10</w:t>
      </w:r>
      <w:r w:rsidRPr="0029751E">
        <w:rPr>
          <w:rFonts w:ascii="Arial" w:hAnsi="Arial" w:cs="Arial"/>
          <w:sz w:val="24"/>
          <w:szCs w:val="24"/>
        </w:rPr>
        <w:t xml:space="preserve"> ustawy Prawo zamówień publicznych</w:t>
      </w:r>
      <w:r w:rsidR="0029751E">
        <w:rPr>
          <w:rFonts w:ascii="Arial" w:hAnsi="Arial" w:cs="Arial"/>
          <w:sz w:val="24"/>
          <w:szCs w:val="24"/>
        </w:rPr>
        <w:t>,</w:t>
      </w:r>
    </w:p>
    <w:p w14:paraId="78FEB2C2" w14:textId="6269C3A0" w:rsidR="00561D21" w:rsidRDefault="00561D21" w:rsidP="0029751E">
      <w:pPr>
        <w:pStyle w:val="Akapitzlist"/>
        <w:numPr>
          <w:ilvl w:val="0"/>
          <w:numId w:val="39"/>
        </w:numPr>
        <w:spacing w:after="0"/>
        <w:rPr>
          <w:rFonts w:ascii="Arial" w:hAnsi="Arial" w:cs="Arial"/>
          <w:sz w:val="24"/>
          <w:szCs w:val="24"/>
        </w:rPr>
      </w:pPr>
      <w:r w:rsidRPr="0029751E">
        <w:rPr>
          <w:rFonts w:ascii="Arial" w:hAnsi="Arial" w:cs="Arial"/>
          <w:sz w:val="24"/>
          <w:szCs w:val="24"/>
        </w:rPr>
        <w:t>art. 7 ust. 1 ustawy z dnia 13 kwietnia 2022 o szczególnych rozwiązaniach w</w:t>
      </w:r>
      <w:r w:rsidR="00680241" w:rsidRPr="0029751E">
        <w:rPr>
          <w:rFonts w:ascii="Arial" w:hAnsi="Arial" w:cs="Arial"/>
          <w:sz w:val="24"/>
          <w:szCs w:val="24"/>
        </w:rPr>
        <w:t xml:space="preserve"> </w:t>
      </w:r>
      <w:r w:rsidRPr="0029751E">
        <w:rPr>
          <w:rFonts w:ascii="Arial" w:hAnsi="Arial" w:cs="Arial"/>
          <w:sz w:val="24"/>
          <w:szCs w:val="24"/>
        </w:rPr>
        <w:t>zakresie przeciwdziałania wspieraniu agresji na Ukrainie oraz służących ochronie bezpieczeństwa narodowego (Dz.U.2022.835), dalej zwaną Ustawą, z postępowania o udzielenie zamówienia publicznego wyklucza się, wykonawców, o jakich mowa w art. 7 ust. 1 Ustawy. Wykluczenie następuję na okres trwania okoliczności w art. 7 ust. 1 Ustawy</w:t>
      </w:r>
      <w:r w:rsidR="0029751E">
        <w:rPr>
          <w:rFonts w:ascii="Arial" w:hAnsi="Arial" w:cs="Arial"/>
          <w:sz w:val="24"/>
          <w:szCs w:val="24"/>
        </w:rPr>
        <w:t>,</w:t>
      </w:r>
    </w:p>
    <w:p w14:paraId="4B045C6E" w14:textId="15B0AA86" w:rsidR="0029751E" w:rsidRPr="006B0329" w:rsidRDefault="00A654AB" w:rsidP="00D450C1">
      <w:pPr>
        <w:pStyle w:val="Akapitzlist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right="54"/>
        <w:contextualSpacing w:val="0"/>
        <w:rPr>
          <w:rFonts w:ascii="Arial" w:hAnsi="Arial" w:cs="Arial"/>
          <w:sz w:val="24"/>
          <w:szCs w:val="24"/>
        </w:rPr>
      </w:pPr>
      <w:r w:rsidRPr="006B0329">
        <w:rPr>
          <w:rFonts w:ascii="Arial" w:hAnsi="Arial" w:cs="Arial"/>
          <w:sz w:val="24"/>
          <w:szCs w:val="24"/>
        </w:rPr>
        <w:t xml:space="preserve">art. 5k Rozporządzenia Rady (UE) 2022/576 z dnia 8 kwietnia 2022 r. w sprawie zmiany rozporządzenia (UE) nr 833/2014 dotyczącego środków </w:t>
      </w:r>
      <w:r w:rsidRPr="006B0329">
        <w:rPr>
          <w:rFonts w:ascii="Arial" w:hAnsi="Arial" w:cs="Arial"/>
          <w:sz w:val="24"/>
          <w:szCs w:val="24"/>
        </w:rPr>
        <w:lastRenderedPageBreak/>
        <w:t>ograniczających w związku z działaniami Rosji destabilizującymi sytuację na Ukrainie (Dz. Urz. UE L 2022, Nr 111, str. 1) oraz art. 7 ust. 1 ustawy z dnia 13 kwietnia 2022 r. w celu przeciwdziałania wspieraniu agresji Federacji Rosyjskiej na Ukrainę rozpoczętej w dniu 24 lutego 2022 r. ((Dz.U. z 2022 r. poz. 835)</w:t>
      </w:r>
      <w:r w:rsidR="006B0329" w:rsidRPr="006B0329">
        <w:rPr>
          <w:rFonts w:ascii="Arial" w:hAnsi="Arial" w:cs="Arial"/>
          <w:sz w:val="24"/>
          <w:szCs w:val="24"/>
        </w:rPr>
        <w:t>.</w:t>
      </w:r>
    </w:p>
    <w:p w14:paraId="0FB2EEA2" w14:textId="72F2DE8D" w:rsidR="00513D66" w:rsidRDefault="00595B9D" w:rsidP="00680241">
      <w:pPr>
        <w:pStyle w:val="Akapitzlist"/>
        <w:numPr>
          <w:ilvl w:val="0"/>
          <w:numId w:val="38"/>
        </w:numPr>
        <w:spacing w:after="0"/>
        <w:rPr>
          <w:rFonts w:ascii="Arial" w:hAnsi="Arial" w:cs="Arial"/>
          <w:sz w:val="24"/>
          <w:szCs w:val="24"/>
        </w:rPr>
      </w:pPr>
      <w:r w:rsidRPr="00680241">
        <w:rPr>
          <w:rFonts w:ascii="Arial" w:hAnsi="Arial" w:cs="Arial"/>
          <w:sz w:val="24"/>
          <w:szCs w:val="24"/>
        </w:rPr>
        <w:t>Oświadczam, że wszystkie informacje podane w powyższy</w:t>
      </w:r>
      <w:r w:rsidR="00AA697D" w:rsidRPr="00680241">
        <w:rPr>
          <w:rFonts w:ascii="Arial" w:hAnsi="Arial" w:cs="Arial"/>
          <w:sz w:val="24"/>
          <w:szCs w:val="24"/>
        </w:rPr>
        <w:t>ch oświadczeniach są aktualne i </w:t>
      </w:r>
      <w:r w:rsidRPr="00680241">
        <w:rPr>
          <w:rFonts w:ascii="Arial" w:hAnsi="Arial" w:cs="Arial"/>
          <w:sz w:val="24"/>
          <w:szCs w:val="24"/>
        </w:rPr>
        <w:t xml:space="preserve">zgodne z prawdą oraz zostały przedstawione z pełną świadomością konsekwencji wprowadzenia </w:t>
      </w:r>
      <w:r w:rsidR="00956911" w:rsidRPr="00680241">
        <w:rPr>
          <w:rFonts w:ascii="Arial" w:hAnsi="Arial" w:cs="Arial"/>
          <w:sz w:val="24"/>
          <w:szCs w:val="24"/>
        </w:rPr>
        <w:t xml:space="preserve">Zamawiającego </w:t>
      </w:r>
      <w:r w:rsidRPr="00680241">
        <w:rPr>
          <w:rFonts w:ascii="Arial" w:hAnsi="Arial" w:cs="Arial"/>
          <w:sz w:val="24"/>
          <w:szCs w:val="24"/>
        </w:rPr>
        <w:t>w błąd przy przedstawianiu informacji.</w:t>
      </w:r>
    </w:p>
    <w:p w14:paraId="2B73112B" w14:textId="77777777" w:rsidR="00680241" w:rsidRPr="00680241" w:rsidRDefault="00680241" w:rsidP="00680241">
      <w:pPr>
        <w:pStyle w:val="Akapitzlist"/>
        <w:jc w:val="center"/>
        <w:rPr>
          <w:rFonts w:ascii="Arial" w:eastAsia="Calibri" w:hAnsi="Arial"/>
          <w:lang w:eastAsia="en-US"/>
        </w:rPr>
      </w:pPr>
      <w:r w:rsidRPr="00680241">
        <w:rPr>
          <w:rFonts w:ascii="Arial" w:eastAsia="Calibri" w:hAnsi="Arial"/>
          <w:i/>
          <w:lang w:eastAsia="en-US"/>
        </w:rPr>
        <w:t>(należy opatrzyć elektronicznym podpisem</w:t>
      </w:r>
    </w:p>
    <w:p w14:paraId="78666D11" w14:textId="77777777" w:rsidR="00680241" w:rsidRPr="00680241" w:rsidRDefault="00680241" w:rsidP="00680241">
      <w:pPr>
        <w:pStyle w:val="Akapitzlist"/>
        <w:jc w:val="center"/>
        <w:rPr>
          <w:rFonts w:ascii="Arial" w:eastAsia="Calibri" w:hAnsi="Arial"/>
          <w:i/>
          <w:lang w:eastAsia="en-US"/>
        </w:rPr>
      </w:pPr>
      <w:r w:rsidRPr="00680241">
        <w:rPr>
          <w:rFonts w:ascii="Arial" w:eastAsia="Calibri" w:hAnsi="Arial"/>
          <w:i/>
          <w:lang w:eastAsia="en-US"/>
        </w:rPr>
        <w:t>kwalifikowanym lub podpisem zaufanym lub</w:t>
      </w:r>
    </w:p>
    <w:p w14:paraId="0C732C33" w14:textId="77777777" w:rsidR="00680241" w:rsidRPr="00680241" w:rsidRDefault="00680241" w:rsidP="00680241">
      <w:pPr>
        <w:pStyle w:val="Akapitzlist"/>
        <w:jc w:val="center"/>
        <w:rPr>
          <w:rFonts w:ascii="Arial" w:eastAsia="Calibri" w:hAnsi="Arial"/>
          <w:i/>
          <w:lang w:eastAsia="en-US"/>
        </w:rPr>
      </w:pPr>
      <w:r w:rsidRPr="00680241">
        <w:rPr>
          <w:rFonts w:ascii="Arial" w:eastAsia="Calibri" w:hAnsi="Arial"/>
          <w:i/>
          <w:lang w:eastAsia="en-US"/>
        </w:rPr>
        <w:t>podpisem osobistym osoby uprawnionej</w:t>
      </w:r>
    </w:p>
    <w:p w14:paraId="645EFF3F" w14:textId="3973604B" w:rsidR="00680241" w:rsidRPr="00680241" w:rsidRDefault="00680241" w:rsidP="00680241">
      <w:pPr>
        <w:pStyle w:val="Akapitzlist"/>
        <w:spacing w:after="0"/>
        <w:jc w:val="center"/>
        <w:rPr>
          <w:rFonts w:ascii="Arial" w:hAnsi="Arial" w:cs="Arial"/>
          <w:sz w:val="24"/>
          <w:szCs w:val="24"/>
        </w:rPr>
      </w:pPr>
      <w:r w:rsidRPr="00B12EC2">
        <w:rPr>
          <w:rFonts w:ascii="Arial" w:eastAsia="Calibri" w:hAnsi="Arial"/>
          <w:i/>
          <w:lang w:eastAsia="en-US"/>
        </w:rPr>
        <w:t>do reprezentowania Wykonawcy)</w:t>
      </w:r>
    </w:p>
    <w:sectPr w:rsidR="00680241" w:rsidRPr="00680241" w:rsidSect="00BF267F">
      <w:headerReference w:type="default" r:id="rId8"/>
      <w:pgSz w:w="11906" w:h="16838"/>
      <w:pgMar w:top="1418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56336" w14:textId="77777777" w:rsidR="00253ADC" w:rsidRDefault="00253ADC" w:rsidP="00C331BB">
      <w:pPr>
        <w:spacing w:after="0" w:line="240" w:lineRule="auto"/>
      </w:pPr>
      <w:r>
        <w:separator/>
      </w:r>
    </w:p>
  </w:endnote>
  <w:endnote w:type="continuationSeparator" w:id="0">
    <w:p w14:paraId="03FA1208" w14:textId="77777777" w:rsidR="00253ADC" w:rsidRDefault="00253ADC" w:rsidP="00C3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A1FC6" w14:textId="77777777" w:rsidR="00253ADC" w:rsidRDefault="00253ADC" w:rsidP="00C331BB">
      <w:pPr>
        <w:spacing w:after="0" w:line="240" w:lineRule="auto"/>
      </w:pPr>
      <w:r>
        <w:separator/>
      </w:r>
    </w:p>
  </w:footnote>
  <w:footnote w:type="continuationSeparator" w:id="0">
    <w:p w14:paraId="681CC858" w14:textId="77777777" w:rsidR="00253ADC" w:rsidRDefault="00253ADC" w:rsidP="00C33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4674E" w14:textId="253AF560" w:rsidR="00C331BB" w:rsidRDefault="00C331BB" w:rsidP="00C331BB">
    <w:pPr>
      <w:pStyle w:val="Nagwek"/>
      <w:tabs>
        <w:tab w:val="left" w:pos="4095"/>
      </w:tabs>
      <w:rPr>
        <w:color w:val="002060"/>
        <w:sz w:val="18"/>
        <w:szCs w:val="1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6C4D0F3" wp14:editId="4E66A439">
          <wp:simplePos x="0" y="0"/>
          <wp:positionH relativeFrom="column">
            <wp:posOffset>-139065</wp:posOffset>
          </wp:positionH>
          <wp:positionV relativeFrom="paragraph">
            <wp:posOffset>-14605</wp:posOffset>
          </wp:positionV>
          <wp:extent cx="1181100" cy="891540"/>
          <wp:effectExtent l="0" t="0" r="0" b="3810"/>
          <wp:wrapNone/>
          <wp:docPr id="5671530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CC042A" w14:textId="77777777" w:rsidR="00C331BB" w:rsidRDefault="00C331BB" w:rsidP="00C331BB">
    <w:pPr>
      <w:pStyle w:val="Nagwek"/>
      <w:tabs>
        <w:tab w:val="left" w:pos="4095"/>
      </w:tabs>
      <w:rPr>
        <w:color w:val="002060"/>
        <w:sz w:val="18"/>
        <w:szCs w:val="18"/>
      </w:rPr>
    </w:pPr>
  </w:p>
  <w:p w14:paraId="70C8773A" w14:textId="77777777" w:rsidR="00C331BB" w:rsidRDefault="00C331BB" w:rsidP="00C331BB">
    <w:pPr>
      <w:pStyle w:val="Nagwek"/>
      <w:tabs>
        <w:tab w:val="left" w:pos="4095"/>
      </w:tabs>
      <w:jc w:val="center"/>
      <w:rPr>
        <w:color w:val="002060"/>
        <w:sz w:val="18"/>
        <w:szCs w:val="18"/>
      </w:rPr>
    </w:pPr>
  </w:p>
  <w:p w14:paraId="5592E035" w14:textId="77777777" w:rsidR="00C331BB" w:rsidRDefault="00C331BB" w:rsidP="00C331BB">
    <w:pPr>
      <w:pStyle w:val="Nagwek"/>
      <w:tabs>
        <w:tab w:val="left" w:pos="4095"/>
      </w:tabs>
      <w:ind w:firstLine="1416"/>
      <w:jc w:val="center"/>
      <w:rPr>
        <w:color w:val="002060"/>
        <w:sz w:val="18"/>
        <w:szCs w:val="18"/>
      </w:rPr>
    </w:pPr>
    <w:r>
      <w:rPr>
        <w:color w:val="002060"/>
        <w:sz w:val="18"/>
        <w:szCs w:val="18"/>
      </w:rPr>
      <w:t xml:space="preserve">  Zespół Szkół Specjalnych im. Janiny Porazińskiej w Ignacowie, Ignaców 8, 05-300 Mińsk Mazowiecki,</w:t>
    </w:r>
  </w:p>
  <w:p w14:paraId="7EB04012" w14:textId="77777777" w:rsidR="00C331BB" w:rsidRDefault="00C331BB" w:rsidP="00C331BB">
    <w:pPr>
      <w:pStyle w:val="Nagwek"/>
      <w:jc w:val="center"/>
      <w:rPr>
        <w:color w:val="002060"/>
        <w:sz w:val="16"/>
        <w:szCs w:val="16"/>
        <w:lang w:val="en-US"/>
      </w:rPr>
    </w:pPr>
    <w:r>
      <w:rPr>
        <w:color w:val="002060"/>
        <w:sz w:val="18"/>
        <w:szCs w:val="18"/>
      </w:rPr>
      <w:t xml:space="preserve">                                </w:t>
    </w:r>
    <w:r>
      <w:rPr>
        <w:color w:val="002060"/>
        <w:sz w:val="18"/>
        <w:szCs w:val="18"/>
        <w:lang w:val="en-US"/>
      </w:rPr>
      <w:t xml:space="preserve">tel. 25 759 26 23 lub 663 934 563 e-mail: </w:t>
    </w:r>
    <w:hyperlink r:id="rId2" w:history="1">
      <w:r>
        <w:rPr>
          <w:rStyle w:val="Hipercze"/>
          <w:sz w:val="18"/>
          <w:szCs w:val="18"/>
          <w:lang w:val="en-US"/>
        </w:rPr>
        <w:t>zssignacow@wp.pl</w:t>
      </w:r>
    </w:hyperlink>
  </w:p>
  <w:p w14:paraId="4A96E52E" w14:textId="77777777" w:rsidR="00C331BB" w:rsidRDefault="00C331BB" w:rsidP="00C331BB">
    <w:pPr>
      <w:pStyle w:val="Nagwek"/>
      <w:jc w:val="center"/>
      <w:rPr>
        <w:color w:val="002060"/>
        <w:sz w:val="16"/>
        <w:szCs w:val="16"/>
        <w:lang w:val="en-US"/>
      </w:rPr>
    </w:pPr>
  </w:p>
  <w:p w14:paraId="19E2EC41" w14:textId="2B67C685" w:rsidR="00C331BB" w:rsidRDefault="00C331BB" w:rsidP="00C331BB">
    <w:pPr>
      <w:pStyle w:val="Nagwek"/>
      <w:jc w:val="center"/>
      <w:rPr>
        <w:color w:val="002060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790EE57" wp14:editId="0670AB49">
              <wp:simplePos x="0" y="0"/>
              <wp:positionH relativeFrom="column">
                <wp:posOffset>-598170</wp:posOffset>
              </wp:positionH>
              <wp:positionV relativeFrom="paragraph">
                <wp:posOffset>192404</wp:posOffset>
              </wp:positionV>
              <wp:extent cx="7762875" cy="0"/>
              <wp:effectExtent l="0" t="0" r="47625" b="57150"/>
              <wp:wrapNone/>
              <wp:docPr id="90696804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628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F243E"/>
                        </a:solidFill>
                        <a:round/>
                        <a:headEnd/>
                        <a:tailEnd/>
                      </a:ln>
                      <a:effectLst>
                        <a:outerShdw dist="35921" dir="2700000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B9CAE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7.1pt;margin-top:15.15pt;width:611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" strokecolor="#0f243e" strokeweight="1.25pt">
              <v:shadow on="t" color="#243f60" opacity=".5"/>
            </v:shape>
          </w:pict>
        </mc:Fallback>
      </mc:AlternateContent>
    </w:r>
  </w:p>
  <w:p w14:paraId="318E4B96" w14:textId="77777777" w:rsidR="00C331BB" w:rsidRDefault="00C331BB" w:rsidP="00C331BB">
    <w:pPr>
      <w:pStyle w:val="Nagwek"/>
      <w:rPr>
        <w:sz w:val="24"/>
        <w:szCs w:val="24"/>
        <w:lang w:val="en-US"/>
      </w:rPr>
    </w:pPr>
  </w:p>
  <w:p w14:paraId="3AF68864" w14:textId="77777777" w:rsidR="00C331BB" w:rsidRDefault="00C331BB" w:rsidP="00C33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5354F5F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05A44B7"/>
    <w:multiLevelType w:val="hybridMultilevel"/>
    <w:tmpl w:val="D432022A"/>
    <w:lvl w:ilvl="0" w:tplc="8020B56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A62354D"/>
    <w:multiLevelType w:val="hybridMultilevel"/>
    <w:tmpl w:val="883AC246"/>
    <w:lvl w:ilvl="0" w:tplc="4534507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38118C4"/>
    <w:multiLevelType w:val="hybridMultilevel"/>
    <w:tmpl w:val="92FC6A96"/>
    <w:lvl w:ilvl="0" w:tplc="8020B5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330C1"/>
    <w:multiLevelType w:val="hybridMultilevel"/>
    <w:tmpl w:val="30266B80"/>
    <w:lvl w:ilvl="0" w:tplc="8020B5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95F3806"/>
    <w:multiLevelType w:val="hybridMultilevel"/>
    <w:tmpl w:val="F2AEAF88"/>
    <w:lvl w:ilvl="0" w:tplc="8020B5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D79BF"/>
    <w:multiLevelType w:val="hybridMultilevel"/>
    <w:tmpl w:val="C6706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C1320E"/>
    <w:multiLevelType w:val="hybridMultilevel"/>
    <w:tmpl w:val="EC60DD0E"/>
    <w:lvl w:ilvl="0" w:tplc="7C5C6D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CAC2BC4"/>
    <w:multiLevelType w:val="hybridMultilevel"/>
    <w:tmpl w:val="36805C48"/>
    <w:lvl w:ilvl="0" w:tplc="B2FC02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495442">
    <w:abstractNumId w:val="32"/>
  </w:num>
  <w:num w:numId="2" w16cid:durableId="1747342410">
    <w:abstractNumId w:val="29"/>
  </w:num>
  <w:num w:numId="3" w16cid:durableId="1458182078">
    <w:abstractNumId w:val="27"/>
  </w:num>
  <w:num w:numId="4" w16cid:durableId="426537024">
    <w:abstractNumId w:val="37"/>
  </w:num>
  <w:num w:numId="5" w16cid:durableId="279994175">
    <w:abstractNumId w:val="31"/>
  </w:num>
  <w:num w:numId="6" w16cid:durableId="979460677">
    <w:abstractNumId w:val="0"/>
  </w:num>
  <w:num w:numId="7" w16cid:durableId="824399208">
    <w:abstractNumId w:val="10"/>
  </w:num>
  <w:num w:numId="8" w16cid:durableId="1027489665">
    <w:abstractNumId w:val="17"/>
  </w:num>
  <w:num w:numId="9" w16cid:durableId="2067027816">
    <w:abstractNumId w:val="1"/>
  </w:num>
  <w:num w:numId="10" w16cid:durableId="1968390985">
    <w:abstractNumId w:val="3"/>
  </w:num>
  <w:num w:numId="11" w16cid:durableId="2047758298">
    <w:abstractNumId w:val="9"/>
  </w:num>
  <w:num w:numId="12" w16cid:durableId="602611440">
    <w:abstractNumId w:val="18"/>
  </w:num>
  <w:num w:numId="13" w16cid:durableId="430902809">
    <w:abstractNumId w:val="35"/>
  </w:num>
  <w:num w:numId="14" w16cid:durableId="216405978">
    <w:abstractNumId w:val="14"/>
  </w:num>
  <w:num w:numId="15" w16cid:durableId="1219052469">
    <w:abstractNumId w:val="33"/>
  </w:num>
  <w:num w:numId="16" w16cid:durableId="642195059">
    <w:abstractNumId w:val="25"/>
  </w:num>
  <w:num w:numId="17" w16cid:durableId="1586307567">
    <w:abstractNumId w:val="22"/>
  </w:num>
  <w:num w:numId="18" w16cid:durableId="243419394">
    <w:abstractNumId w:val="5"/>
  </w:num>
  <w:num w:numId="19" w16cid:durableId="51655375">
    <w:abstractNumId w:val="2"/>
  </w:num>
  <w:num w:numId="20" w16cid:durableId="1946110403">
    <w:abstractNumId w:val="6"/>
  </w:num>
  <w:num w:numId="21" w16cid:durableId="1995067487">
    <w:abstractNumId w:val="26"/>
  </w:num>
  <w:num w:numId="22" w16cid:durableId="361831725">
    <w:abstractNumId w:val="34"/>
  </w:num>
  <w:num w:numId="23" w16cid:durableId="1867133548">
    <w:abstractNumId w:val="13"/>
  </w:num>
  <w:num w:numId="24" w16cid:durableId="467432662">
    <w:abstractNumId w:val="7"/>
  </w:num>
  <w:num w:numId="25" w16cid:durableId="305624266">
    <w:abstractNumId w:val="4"/>
  </w:num>
  <w:num w:numId="26" w16cid:durableId="1100562912">
    <w:abstractNumId w:val="38"/>
  </w:num>
  <w:num w:numId="27" w16cid:durableId="1606696188">
    <w:abstractNumId w:val="28"/>
  </w:num>
  <w:num w:numId="28" w16cid:durableId="1617714485">
    <w:abstractNumId w:val="15"/>
  </w:num>
  <w:num w:numId="29" w16cid:durableId="60644785">
    <w:abstractNumId w:val="11"/>
  </w:num>
  <w:num w:numId="30" w16cid:durableId="548305173">
    <w:abstractNumId w:val="36"/>
  </w:num>
  <w:num w:numId="31" w16cid:durableId="1813332453">
    <w:abstractNumId w:val="21"/>
  </w:num>
  <w:num w:numId="32" w16cid:durableId="91929421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3" w16cid:durableId="428308413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4" w16cid:durableId="1504390270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5" w16cid:durableId="438254433">
    <w:abstractNumId w:val="30"/>
  </w:num>
  <w:num w:numId="36" w16cid:durableId="369721341">
    <w:abstractNumId w:val="24"/>
  </w:num>
  <w:num w:numId="37" w16cid:durableId="534343007">
    <w:abstractNumId w:val="16"/>
  </w:num>
  <w:num w:numId="38" w16cid:durableId="856651222">
    <w:abstractNumId w:val="39"/>
  </w:num>
  <w:num w:numId="39" w16cid:durableId="209801389">
    <w:abstractNumId w:val="19"/>
  </w:num>
  <w:num w:numId="40" w16cid:durableId="1589389151">
    <w:abstractNumId w:val="12"/>
  </w:num>
  <w:num w:numId="41" w16cid:durableId="926159954">
    <w:abstractNumId w:val="20"/>
  </w:num>
  <w:num w:numId="42" w16cid:durableId="195764246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52DA0"/>
    <w:rsid w:val="000E01FE"/>
    <w:rsid w:val="00113F9E"/>
    <w:rsid w:val="00116443"/>
    <w:rsid w:val="001939EA"/>
    <w:rsid w:val="001B052E"/>
    <w:rsid w:val="002357C1"/>
    <w:rsid w:val="00253ADC"/>
    <w:rsid w:val="0029751E"/>
    <w:rsid w:val="002B05C6"/>
    <w:rsid w:val="002F4833"/>
    <w:rsid w:val="00310799"/>
    <w:rsid w:val="0032485A"/>
    <w:rsid w:val="00381DA4"/>
    <w:rsid w:val="003F528E"/>
    <w:rsid w:val="00412661"/>
    <w:rsid w:val="004553D7"/>
    <w:rsid w:val="004A3F49"/>
    <w:rsid w:val="004F2A37"/>
    <w:rsid w:val="005075DD"/>
    <w:rsid w:val="00513D66"/>
    <w:rsid w:val="00544247"/>
    <w:rsid w:val="00561D21"/>
    <w:rsid w:val="00562E11"/>
    <w:rsid w:val="00595620"/>
    <w:rsid w:val="00595B9D"/>
    <w:rsid w:val="005D756C"/>
    <w:rsid w:val="005F2B9B"/>
    <w:rsid w:val="005F69C1"/>
    <w:rsid w:val="00680241"/>
    <w:rsid w:val="006972D9"/>
    <w:rsid w:val="006A47EB"/>
    <w:rsid w:val="006B0329"/>
    <w:rsid w:val="00724EA6"/>
    <w:rsid w:val="0072754E"/>
    <w:rsid w:val="00784031"/>
    <w:rsid w:val="007B667B"/>
    <w:rsid w:val="007C3070"/>
    <w:rsid w:val="008532D8"/>
    <w:rsid w:val="008673F2"/>
    <w:rsid w:val="00900944"/>
    <w:rsid w:val="0094040E"/>
    <w:rsid w:val="00956911"/>
    <w:rsid w:val="00A654AB"/>
    <w:rsid w:val="00AA697D"/>
    <w:rsid w:val="00B368F6"/>
    <w:rsid w:val="00BA7296"/>
    <w:rsid w:val="00BB7F16"/>
    <w:rsid w:val="00BD3273"/>
    <w:rsid w:val="00BF03F5"/>
    <w:rsid w:val="00BF267F"/>
    <w:rsid w:val="00BF5DE1"/>
    <w:rsid w:val="00C331BB"/>
    <w:rsid w:val="00C4019D"/>
    <w:rsid w:val="00C65C6F"/>
    <w:rsid w:val="00C674BE"/>
    <w:rsid w:val="00C90189"/>
    <w:rsid w:val="00D02B2B"/>
    <w:rsid w:val="00D76184"/>
    <w:rsid w:val="00DA637A"/>
    <w:rsid w:val="00DD36DB"/>
    <w:rsid w:val="00DD47D0"/>
    <w:rsid w:val="00E02619"/>
    <w:rsid w:val="00E05239"/>
    <w:rsid w:val="00E1026C"/>
    <w:rsid w:val="00E7467D"/>
    <w:rsid w:val="00EC2E12"/>
    <w:rsid w:val="00EF2B1A"/>
    <w:rsid w:val="00EF51D9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1A6C9B"/>
  <w14:defaultImageDpi w14:val="0"/>
  <w15:docId w15:val="{16A151FA-36BA-4A6D-A469-9291EBA8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Bezodstpw">
    <w:name w:val="No Spacing"/>
    <w:uiPriority w:val="1"/>
    <w:qFormat/>
    <w:rsid w:val="00D02B2B"/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E0523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3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1BB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33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1BB"/>
    <w:rPr>
      <w:sz w:val="22"/>
      <w:szCs w:val="22"/>
    </w:rPr>
  </w:style>
  <w:style w:type="character" w:styleId="Hipercze">
    <w:name w:val="Hyperlink"/>
    <w:uiPriority w:val="99"/>
    <w:rsid w:val="00C331BB"/>
    <w:rPr>
      <w:color w:val="000080"/>
      <w:u w:val="single"/>
    </w:rPr>
  </w:style>
  <w:style w:type="paragraph" w:styleId="Akapitzlist">
    <w:name w:val="List Paragraph"/>
    <w:basedOn w:val="Normalny"/>
    <w:uiPriority w:val="1"/>
    <w:qFormat/>
    <w:rsid w:val="001B0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31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ssignacow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0180D-619B-4795-9673-7787DBC7A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Monika Tecław</cp:lastModifiedBy>
  <cp:revision>3</cp:revision>
  <dcterms:created xsi:type="dcterms:W3CDTF">2023-12-02T13:29:00Z</dcterms:created>
  <dcterms:modified xsi:type="dcterms:W3CDTF">2023-12-04T10:06:00Z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