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5C7A0" w14:textId="77777777" w:rsidR="00EB4E29" w:rsidRPr="009E7FFE" w:rsidRDefault="00EB4E29" w:rsidP="00EB4E29">
      <w:pPr>
        <w:widowControl w:val="0"/>
        <w:autoSpaceDE w:val="0"/>
        <w:autoSpaceDN w:val="0"/>
        <w:adjustRightInd w:val="0"/>
        <w:jc w:val="right"/>
        <w:rPr>
          <w:rFonts w:ascii="Tahoma" w:hAnsi="Tahoma" w:cs="Tahoma"/>
          <w:b/>
          <w:bCs/>
          <w:color w:val="000000" w:themeColor="text1"/>
        </w:rPr>
      </w:pPr>
      <w:bookmarkStart w:id="0" w:name="_Hlk507762490"/>
      <w:r w:rsidRPr="009E7FFE">
        <w:rPr>
          <w:rFonts w:ascii="Tahoma" w:hAnsi="Tahoma" w:cs="Tahoma"/>
          <w:b/>
          <w:bCs/>
          <w:color w:val="000000" w:themeColor="text1"/>
        </w:rPr>
        <w:t>Załącznik nr 3 do SWZ</w:t>
      </w:r>
    </w:p>
    <w:p w14:paraId="40A8190C" w14:textId="77777777" w:rsidR="00EB4E29" w:rsidRPr="009E7FFE" w:rsidRDefault="00EB4E29" w:rsidP="00EB4E29">
      <w:pPr>
        <w:widowControl w:val="0"/>
        <w:autoSpaceDE w:val="0"/>
        <w:autoSpaceDN w:val="0"/>
        <w:adjustRightInd w:val="0"/>
        <w:ind w:left="-225"/>
        <w:rPr>
          <w:rFonts w:ascii="Tahoma" w:hAnsi="Tahoma" w:cs="Tahoma"/>
          <w:b/>
          <w:bCs/>
          <w:color w:val="000000" w:themeColor="text1"/>
          <w:sz w:val="16"/>
          <w:szCs w:val="16"/>
        </w:rPr>
      </w:pPr>
    </w:p>
    <w:p w14:paraId="0BD5A59F" w14:textId="77777777" w:rsidR="00EB4E29" w:rsidRPr="009E7FFE" w:rsidRDefault="00EB4E29" w:rsidP="00EB4E29">
      <w:pPr>
        <w:spacing w:after="120" w:line="259" w:lineRule="auto"/>
        <w:jc w:val="center"/>
        <w:rPr>
          <w:rFonts w:ascii="Tahoma" w:hAnsi="Tahoma" w:cs="Tahoma"/>
          <w:b/>
          <w:bCs/>
          <w:color w:val="000000" w:themeColor="text1"/>
        </w:rPr>
      </w:pPr>
      <w:r w:rsidRPr="009E7FFE">
        <w:rPr>
          <w:rFonts w:ascii="Tahoma" w:hAnsi="Tahoma" w:cs="Tahoma"/>
          <w:b/>
          <w:bCs/>
          <w:color w:val="000000" w:themeColor="text1"/>
        </w:rPr>
        <w:t>Projektowane postanowienia umowy w sprawie zamówienia publicznego, które zostaną wprowadzone do treści tej umowy</w:t>
      </w:r>
    </w:p>
    <w:p w14:paraId="1E3F8A73" w14:textId="77777777" w:rsidR="00EB4E29" w:rsidRPr="009E7FFE" w:rsidRDefault="00EB4E29" w:rsidP="000F47B1">
      <w:pPr>
        <w:rPr>
          <w:rFonts w:ascii="Tahoma" w:hAnsi="Tahoma" w:cs="Tahoma"/>
          <w:b/>
          <w:bCs/>
          <w:color w:val="000000" w:themeColor="text1"/>
        </w:rPr>
      </w:pPr>
    </w:p>
    <w:bookmarkEnd w:id="0"/>
    <w:p w14:paraId="355D767D" w14:textId="6A1F291B" w:rsidR="00772E98" w:rsidRPr="009E7FFE" w:rsidRDefault="00772E98" w:rsidP="00772E98">
      <w:pPr>
        <w:jc w:val="center"/>
        <w:rPr>
          <w:rFonts w:ascii="Tahoma" w:hAnsi="Tahoma" w:cs="Tahoma"/>
          <w:b/>
          <w:bCs/>
          <w:color w:val="000000" w:themeColor="text1"/>
        </w:rPr>
      </w:pPr>
      <w:r w:rsidRPr="009E7FFE">
        <w:rPr>
          <w:rFonts w:ascii="Tahoma" w:hAnsi="Tahoma" w:cs="Tahoma"/>
          <w:b/>
          <w:bCs/>
          <w:color w:val="000000" w:themeColor="text1"/>
        </w:rPr>
        <w:t>UMOWA NR ZP.272…….202</w:t>
      </w:r>
      <w:r w:rsidR="0048521B" w:rsidRPr="009E7FFE">
        <w:rPr>
          <w:rFonts w:ascii="Tahoma" w:hAnsi="Tahoma" w:cs="Tahoma"/>
          <w:b/>
          <w:bCs/>
          <w:color w:val="000000" w:themeColor="text1"/>
        </w:rPr>
        <w:t>3</w:t>
      </w:r>
    </w:p>
    <w:p w14:paraId="5D9759D9" w14:textId="77777777" w:rsidR="00772E98" w:rsidRPr="009E7FFE" w:rsidRDefault="00772E98" w:rsidP="00772E98">
      <w:pPr>
        <w:jc w:val="both"/>
        <w:rPr>
          <w:rFonts w:ascii="Tahoma" w:hAnsi="Tahoma" w:cs="Tahoma"/>
          <w:color w:val="000000" w:themeColor="text1"/>
        </w:rPr>
      </w:pPr>
    </w:p>
    <w:p w14:paraId="125EBBC4" w14:textId="064689AE" w:rsidR="00772E98" w:rsidRPr="009E7FFE" w:rsidRDefault="00772E98" w:rsidP="00772E98">
      <w:pPr>
        <w:pStyle w:val="Tekstpodstawowy"/>
        <w:numPr>
          <w:ilvl w:val="12"/>
          <w:numId w:val="0"/>
        </w:numPr>
        <w:spacing w:line="276" w:lineRule="auto"/>
        <w:rPr>
          <w:rFonts w:ascii="Tahoma" w:hAnsi="Tahoma" w:cs="Tahoma"/>
          <w:color w:val="000000" w:themeColor="text1"/>
        </w:rPr>
      </w:pPr>
      <w:r w:rsidRPr="009E7FFE">
        <w:rPr>
          <w:rFonts w:ascii="Tahoma" w:hAnsi="Tahoma" w:cs="Tahoma"/>
          <w:color w:val="000000" w:themeColor="text1"/>
        </w:rPr>
        <w:t xml:space="preserve">zawarta </w:t>
      </w:r>
      <w:r w:rsidRPr="009E7FFE">
        <w:rPr>
          <w:rFonts w:ascii="Tahoma" w:hAnsi="Tahoma" w:cs="Tahoma"/>
          <w:color w:val="000000" w:themeColor="text1"/>
          <w:lang w:val="pl-PL"/>
        </w:rPr>
        <w:t xml:space="preserve">w dniu …………….. w Nowej Soli </w:t>
      </w:r>
      <w:r w:rsidR="004C1874" w:rsidRPr="009E7FFE">
        <w:rPr>
          <w:rFonts w:ascii="Calibri" w:hAnsi="Calibri" w:cs="Calibri"/>
          <w:i/>
          <w:iCs/>
          <w:color w:val="000000" w:themeColor="text1"/>
        </w:rPr>
        <w:t>lub</w:t>
      </w:r>
      <w:r w:rsidR="004C1874" w:rsidRPr="009E7FFE">
        <w:rPr>
          <w:rFonts w:ascii="Calibri" w:hAnsi="Calibri" w:cs="Calibri"/>
          <w:color w:val="000000" w:themeColor="text1"/>
        </w:rPr>
        <w:t xml:space="preserve">  zawarta w dacie wskazanej przez znacznik czasu z ostatniego ze złożonych chronologicznie kwalifikowanych podpisów elektronicznych </w:t>
      </w:r>
      <w:r w:rsidRPr="009E7FFE">
        <w:rPr>
          <w:rFonts w:ascii="Tahoma" w:hAnsi="Tahoma" w:cs="Tahoma"/>
          <w:color w:val="000000" w:themeColor="text1"/>
        </w:rPr>
        <w:t xml:space="preserve">pomiędzy </w:t>
      </w:r>
      <w:r w:rsidRPr="009E7FFE">
        <w:rPr>
          <w:rFonts w:ascii="Tahoma" w:hAnsi="Tahoma" w:cs="Tahoma"/>
          <w:b/>
          <w:bCs/>
          <w:color w:val="000000" w:themeColor="text1"/>
        </w:rPr>
        <w:t>Gminą Nowa Sól - Miasto</w:t>
      </w:r>
      <w:r w:rsidRPr="009E7FFE">
        <w:rPr>
          <w:rFonts w:ascii="Tahoma" w:hAnsi="Tahoma" w:cs="Tahoma"/>
          <w:color w:val="000000" w:themeColor="text1"/>
        </w:rPr>
        <w:t xml:space="preserve"> z siedzibą w Nowej Soli przy </w:t>
      </w:r>
      <w:r w:rsidR="005B7F50" w:rsidRPr="009E7FFE">
        <w:rPr>
          <w:rFonts w:ascii="Tahoma" w:hAnsi="Tahoma" w:cs="Tahoma"/>
          <w:color w:val="000000" w:themeColor="text1"/>
        </w:rPr>
        <w:br/>
      </w:r>
      <w:r w:rsidRPr="009E7FFE">
        <w:rPr>
          <w:rFonts w:ascii="Tahoma" w:hAnsi="Tahoma" w:cs="Tahoma"/>
          <w:color w:val="000000" w:themeColor="text1"/>
        </w:rPr>
        <w:t xml:space="preserve">ul. M. J. Piłsudskiego 12, </w:t>
      </w:r>
    </w:p>
    <w:p w14:paraId="57561130" w14:textId="2533350F" w:rsidR="00772E98" w:rsidRPr="009E7FFE" w:rsidRDefault="00772E98" w:rsidP="00772E98">
      <w:pPr>
        <w:pStyle w:val="Default"/>
        <w:spacing w:line="276" w:lineRule="auto"/>
        <w:rPr>
          <w:rFonts w:ascii="Tahoma" w:hAnsi="Tahoma" w:cs="Tahoma"/>
          <w:color w:val="000000" w:themeColor="text1"/>
        </w:rPr>
      </w:pPr>
      <w:r w:rsidRPr="009E7FFE">
        <w:rPr>
          <w:rFonts w:ascii="Tahoma" w:hAnsi="Tahoma" w:cs="Tahoma"/>
          <w:color w:val="000000" w:themeColor="text1"/>
        </w:rPr>
        <w:t>NIP 925-19-56-</w:t>
      </w:r>
      <w:r w:rsidR="00DE7BF3" w:rsidRPr="009E7FFE">
        <w:rPr>
          <w:rFonts w:ascii="Tahoma" w:hAnsi="Tahoma" w:cs="Tahoma"/>
          <w:color w:val="000000" w:themeColor="text1"/>
        </w:rPr>
        <w:t>002 REGON</w:t>
      </w:r>
      <w:r w:rsidRPr="009E7FFE">
        <w:rPr>
          <w:rFonts w:ascii="Tahoma" w:hAnsi="Tahoma" w:cs="Tahoma"/>
          <w:color w:val="000000" w:themeColor="text1"/>
        </w:rPr>
        <w:t xml:space="preserve"> 970770280</w:t>
      </w:r>
    </w:p>
    <w:p w14:paraId="1BDE471D" w14:textId="77777777" w:rsidR="00772E98" w:rsidRPr="009E7FFE" w:rsidRDefault="00772E98" w:rsidP="00772E98">
      <w:pPr>
        <w:pStyle w:val="Tekstpodstawowy"/>
        <w:numPr>
          <w:ilvl w:val="12"/>
          <w:numId w:val="0"/>
        </w:numPr>
        <w:spacing w:line="276" w:lineRule="auto"/>
        <w:rPr>
          <w:rFonts w:ascii="Tahoma" w:hAnsi="Tahoma" w:cs="Tahoma"/>
          <w:color w:val="000000" w:themeColor="text1"/>
        </w:rPr>
      </w:pPr>
      <w:r w:rsidRPr="009E7FFE">
        <w:rPr>
          <w:rFonts w:ascii="Tahoma" w:hAnsi="Tahoma" w:cs="Tahoma"/>
          <w:color w:val="000000" w:themeColor="text1"/>
        </w:rPr>
        <w:t>reprezentowaną przez:</w:t>
      </w:r>
    </w:p>
    <w:p w14:paraId="395AF3DC" w14:textId="77777777" w:rsidR="00772E98" w:rsidRPr="009E7FFE" w:rsidRDefault="00772E98" w:rsidP="00772E98">
      <w:pPr>
        <w:pStyle w:val="Tekstpodstawowy"/>
        <w:numPr>
          <w:ilvl w:val="12"/>
          <w:numId w:val="0"/>
        </w:numPr>
        <w:spacing w:line="276" w:lineRule="auto"/>
        <w:ind w:right="70"/>
        <w:rPr>
          <w:rFonts w:ascii="Tahoma" w:hAnsi="Tahoma" w:cs="Tahoma"/>
          <w:b/>
          <w:bCs/>
          <w:color w:val="000000" w:themeColor="text1"/>
          <w:lang w:val="pl-PL"/>
        </w:rPr>
      </w:pPr>
      <w:r w:rsidRPr="009E7FFE">
        <w:rPr>
          <w:rFonts w:ascii="Tahoma" w:hAnsi="Tahoma" w:cs="Tahoma"/>
          <w:b/>
          <w:bCs/>
          <w:color w:val="000000" w:themeColor="text1"/>
          <w:lang w:val="pl-PL"/>
        </w:rPr>
        <w:t>Jacka Milewskiego</w:t>
      </w:r>
      <w:r w:rsidRPr="009E7FFE">
        <w:rPr>
          <w:rFonts w:ascii="Tahoma" w:hAnsi="Tahoma" w:cs="Tahoma"/>
          <w:b/>
          <w:bCs/>
          <w:color w:val="000000" w:themeColor="text1"/>
        </w:rPr>
        <w:tab/>
      </w:r>
      <w:r w:rsidRPr="009E7FFE">
        <w:rPr>
          <w:rFonts w:ascii="Tahoma" w:hAnsi="Tahoma" w:cs="Tahoma"/>
          <w:b/>
          <w:bCs/>
          <w:color w:val="000000" w:themeColor="text1"/>
        </w:rPr>
        <w:tab/>
        <w:t xml:space="preserve">- </w:t>
      </w:r>
      <w:r w:rsidRPr="009E7FFE">
        <w:rPr>
          <w:rFonts w:ascii="Tahoma" w:hAnsi="Tahoma" w:cs="Tahoma"/>
          <w:b/>
          <w:bCs/>
          <w:color w:val="000000" w:themeColor="text1"/>
          <w:lang w:val="pl-PL"/>
        </w:rPr>
        <w:t>Prezydenta Miasta</w:t>
      </w:r>
    </w:p>
    <w:p w14:paraId="714A0DF8" w14:textId="77777777" w:rsidR="00772E98" w:rsidRPr="009E7FFE" w:rsidRDefault="00772E98" w:rsidP="00772E98">
      <w:pPr>
        <w:pStyle w:val="Tekstpodstawowy"/>
        <w:spacing w:line="276" w:lineRule="auto"/>
        <w:ind w:right="70"/>
        <w:rPr>
          <w:rFonts w:ascii="Tahoma" w:hAnsi="Tahoma" w:cs="Tahoma"/>
          <w:color w:val="000000" w:themeColor="text1"/>
        </w:rPr>
      </w:pPr>
      <w:r w:rsidRPr="009E7FFE">
        <w:rPr>
          <w:rFonts w:ascii="Tahoma" w:hAnsi="Tahoma" w:cs="Tahoma"/>
          <w:color w:val="000000" w:themeColor="text1"/>
        </w:rPr>
        <w:t xml:space="preserve">przy kontrasygnacie </w:t>
      </w:r>
    </w:p>
    <w:p w14:paraId="4106D523" w14:textId="1B6C4E19" w:rsidR="00772E98" w:rsidRPr="009E7FFE" w:rsidRDefault="00766B0B" w:rsidP="00772E98">
      <w:pPr>
        <w:pStyle w:val="Tekstpodstawowy"/>
        <w:spacing w:line="276" w:lineRule="auto"/>
        <w:ind w:right="70"/>
        <w:rPr>
          <w:rFonts w:ascii="Tahoma" w:hAnsi="Tahoma" w:cs="Tahoma"/>
          <w:b/>
          <w:bCs/>
          <w:color w:val="000000" w:themeColor="text1"/>
        </w:rPr>
      </w:pPr>
      <w:r w:rsidRPr="009E7FFE">
        <w:rPr>
          <w:rFonts w:ascii="Tahoma" w:hAnsi="Tahoma" w:cs="Tahoma"/>
          <w:b/>
          <w:bCs/>
          <w:color w:val="000000" w:themeColor="text1"/>
          <w:lang w:val="pl-PL"/>
        </w:rPr>
        <w:t>Arlety Korol</w:t>
      </w:r>
      <w:r w:rsidR="00772E98" w:rsidRPr="009E7FFE">
        <w:rPr>
          <w:rFonts w:ascii="Tahoma" w:hAnsi="Tahoma" w:cs="Tahoma"/>
          <w:b/>
          <w:bCs/>
          <w:color w:val="000000" w:themeColor="text1"/>
        </w:rPr>
        <w:tab/>
      </w:r>
      <w:r w:rsidR="00772E98" w:rsidRPr="009E7FFE">
        <w:rPr>
          <w:rFonts w:ascii="Tahoma" w:hAnsi="Tahoma" w:cs="Tahoma"/>
          <w:b/>
          <w:bCs/>
          <w:color w:val="000000" w:themeColor="text1"/>
        </w:rPr>
        <w:tab/>
        <w:t xml:space="preserve"> </w:t>
      </w:r>
      <w:r w:rsidR="00772E98" w:rsidRPr="009E7FFE">
        <w:rPr>
          <w:rFonts w:ascii="Tahoma" w:hAnsi="Tahoma" w:cs="Tahoma"/>
          <w:b/>
          <w:bCs/>
          <w:color w:val="000000" w:themeColor="text1"/>
        </w:rPr>
        <w:tab/>
        <w:t>- Skarbnika Miasta</w:t>
      </w:r>
    </w:p>
    <w:p w14:paraId="3E2B64E0" w14:textId="77777777" w:rsidR="00772E98" w:rsidRPr="009E7FFE" w:rsidRDefault="00772E98" w:rsidP="00772E98">
      <w:pPr>
        <w:spacing w:line="276" w:lineRule="auto"/>
        <w:jc w:val="both"/>
        <w:rPr>
          <w:rFonts w:ascii="Tahoma" w:hAnsi="Tahoma" w:cs="Tahoma"/>
          <w:color w:val="000000" w:themeColor="text1"/>
        </w:rPr>
      </w:pPr>
      <w:r w:rsidRPr="009E7FFE">
        <w:rPr>
          <w:rFonts w:ascii="Tahoma" w:hAnsi="Tahoma" w:cs="Tahoma"/>
          <w:color w:val="000000" w:themeColor="text1"/>
        </w:rPr>
        <w:t>zwaną dalej „zamawiającym”,</w:t>
      </w:r>
    </w:p>
    <w:p w14:paraId="21C9B1F4" w14:textId="77777777" w:rsidR="00772E98" w:rsidRPr="009E7FFE" w:rsidRDefault="00772E98" w:rsidP="00772E98">
      <w:pPr>
        <w:jc w:val="both"/>
        <w:rPr>
          <w:rFonts w:ascii="Tahoma" w:hAnsi="Tahoma" w:cs="Tahoma"/>
          <w:color w:val="000000" w:themeColor="text1"/>
        </w:rPr>
      </w:pPr>
      <w:r w:rsidRPr="009E7FFE">
        <w:rPr>
          <w:rFonts w:ascii="Tahoma" w:hAnsi="Tahoma" w:cs="Tahoma"/>
          <w:color w:val="000000" w:themeColor="text1"/>
        </w:rPr>
        <w:t xml:space="preserve">a </w:t>
      </w:r>
    </w:p>
    <w:p w14:paraId="38483DB7" w14:textId="77777777" w:rsidR="00F66800" w:rsidRPr="009E7FFE" w:rsidRDefault="00F66800" w:rsidP="00F66800">
      <w:pPr>
        <w:shd w:val="clear" w:color="auto" w:fill="FFFFFF"/>
        <w:spacing w:line="276" w:lineRule="auto"/>
        <w:jc w:val="both"/>
        <w:rPr>
          <w:rFonts w:ascii="Tahoma" w:hAnsi="Tahoma" w:cs="Tahoma"/>
          <w:color w:val="000000" w:themeColor="text1"/>
        </w:rPr>
      </w:pPr>
      <w:r w:rsidRPr="009E7FFE">
        <w:rPr>
          <w:rFonts w:ascii="Tahoma" w:hAnsi="Tahoma" w:cs="Tahoma"/>
          <w:color w:val="000000" w:themeColor="text1"/>
        </w:rPr>
        <w:t>(*gdy kontrahentem jest spółka prawa handlowego):</w:t>
      </w:r>
      <w:r w:rsidRPr="009E7FFE">
        <w:rPr>
          <w:rFonts w:ascii="Tahoma" w:hAnsi="Tahoma" w:cs="Tahoma"/>
          <w:b/>
          <w:bCs/>
          <w:color w:val="000000" w:themeColor="text1"/>
        </w:rPr>
        <w:t xml:space="preserve"> </w:t>
      </w:r>
      <w:r w:rsidRPr="009E7FFE">
        <w:rPr>
          <w:rFonts w:ascii="Tahoma" w:hAnsi="Tahoma" w:cs="Tahoma"/>
          <w:color w:val="000000" w:themeColor="text1"/>
        </w:rPr>
        <w:t>…………………… z siedzibą przy</w:t>
      </w:r>
      <w:r w:rsidRPr="009E7FFE">
        <w:rPr>
          <w:rFonts w:ascii="Tahoma" w:hAnsi="Tahoma" w:cs="Tahoma"/>
          <w:b/>
          <w:bCs/>
          <w:color w:val="000000" w:themeColor="text1"/>
        </w:rPr>
        <w:t> </w:t>
      </w:r>
      <w:r w:rsidRPr="009E7FFE">
        <w:rPr>
          <w:rFonts w:ascii="Tahoma" w:hAnsi="Tahoma" w:cs="Tahoma"/>
          <w:color w:val="000000" w:themeColor="text1"/>
        </w:rPr>
        <w:t>ul. ………………………….., ……………………………….., wpisaną do rejestru przedsiębiorców Krajowego Rejestru Sądowego, prowadzonego przez Sąd …………….., pod numerem KRS: ………………………..,</w:t>
      </w:r>
    </w:p>
    <w:p w14:paraId="4674710B" w14:textId="77777777" w:rsidR="00F66800" w:rsidRPr="009E7FFE" w:rsidRDefault="00F66800" w:rsidP="00F66800">
      <w:pPr>
        <w:shd w:val="clear" w:color="auto" w:fill="FFFFFF"/>
        <w:spacing w:line="276" w:lineRule="auto"/>
        <w:rPr>
          <w:rFonts w:ascii="Tahoma" w:hAnsi="Tahoma" w:cs="Tahoma"/>
          <w:color w:val="000000" w:themeColor="text1"/>
        </w:rPr>
      </w:pPr>
      <w:r w:rsidRPr="009E7FFE">
        <w:rPr>
          <w:rFonts w:ascii="Tahoma" w:hAnsi="Tahoma" w:cs="Tahoma"/>
          <w:color w:val="000000" w:themeColor="text1"/>
        </w:rPr>
        <w:t>NIP </w:t>
      </w:r>
      <w:hyperlink r:id="rId8" w:history="1">
        <w:r w:rsidRPr="009E7FFE">
          <w:rPr>
            <w:rFonts w:ascii="Tahoma" w:hAnsi="Tahoma" w:cs="Tahoma"/>
            <w:color w:val="000000" w:themeColor="text1"/>
          </w:rPr>
          <w:t>…………………..</w:t>
        </w:r>
      </w:hyperlink>
      <w:r w:rsidRPr="009E7FFE">
        <w:rPr>
          <w:rFonts w:ascii="Tahoma" w:hAnsi="Tahoma" w:cs="Tahoma"/>
          <w:color w:val="000000" w:themeColor="text1"/>
        </w:rPr>
        <w:t>  REGON ………………………..</w:t>
      </w:r>
    </w:p>
    <w:p w14:paraId="7C218B7C" w14:textId="77777777" w:rsidR="00F66800" w:rsidRPr="009E7FFE" w:rsidRDefault="00F66800" w:rsidP="00F66800">
      <w:pPr>
        <w:spacing w:line="276" w:lineRule="auto"/>
        <w:jc w:val="both"/>
        <w:rPr>
          <w:rFonts w:ascii="Tahoma" w:hAnsi="Tahoma" w:cs="Tahoma"/>
          <w:color w:val="000000" w:themeColor="text1"/>
        </w:rPr>
      </w:pPr>
      <w:r w:rsidRPr="009E7FFE">
        <w:rPr>
          <w:rFonts w:ascii="Tahoma" w:hAnsi="Tahoma" w:cs="Tahoma"/>
          <w:color w:val="000000" w:themeColor="text1"/>
        </w:rPr>
        <w:t>w imieniu którego działa:</w:t>
      </w:r>
    </w:p>
    <w:p w14:paraId="2DF101BE" w14:textId="77777777" w:rsidR="00F66800" w:rsidRPr="009E7FFE" w:rsidRDefault="00F66800" w:rsidP="00F66800">
      <w:pPr>
        <w:spacing w:line="276" w:lineRule="auto"/>
        <w:jc w:val="both"/>
        <w:rPr>
          <w:rFonts w:ascii="Tahoma" w:hAnsi="Tahoma" w:cs="Tahoma"/>
          <w:color w:val="000000" w:themeColor="text1"/>
        </w:rPr>
      </w:pPr>
      <w:r w:rsidRPr="009E7FFE">
        <w:rPr>
          <w:rFonts w:ascii="Tahoma" w:hAnsi="Tahoma" w:cs="Tahoma"/>
          <w:color w:val="000000" w:themeColor="text1"/>
        </w:rPr>
        <w:t>……………………………………………..</w:t>
      </w:r>
    </w:p>
    <w:p w14:paraId="11DCACDE" w14:textId="77777777" w:rsidR="00F66800" w:rsidRPr="009E7FFE" w:rsidRDefault="00F66800" w:rsidP="00F66800">
      <w:pPr>
        <w:pStyle w:val="Default"/>
        <w:spacing w:before="120" w:line="276" w:lineRule="auto"/>
        <w:jc w:val="both"/>
        <w:rPr>
          <w:rFonts w:ascii="Tahoma" w:hAnsi="Tahoma" w:cs="Tahoma"/>
          <w:color w:val="000000" w:themeColor="text1"/>
        </w:rPr>
      </w:pPr>
      <w:r w:rsidRPr="009E7FFE">
        <w:rPr>
          <w:rFonts w:ascii="Tahoma" w:hAnsi="Tahoma" w:cs="Tahoma"/>
          <w:color w:val="000000" w:themeColor="text1"/>
        </w:rPr>
        <w:t>(*gdy kontrahentem jest osoba fizyczna prowadząca działalność gospodarczą): ………………..</w:t>
      </w:r>
      <w:r w:rsidRPr="009E7FFE">
        <w:rPr>
          <w:rFonts w:ascii="Tahoma" w:hAnsi="Tahoma" w:cs="Tahoma"/>
          <w:b/>
          <w:bCs/>
          <w:color w:val="000000" w:themeColor="text1"/>
        </w:rPr>
        <w:t xml:space="preserve">, </w:t>
      </w:r>
      <w:r w:rsidRPr="009E7FFE">
        <w:rPr>
          <w:rFonts w:ascii="Tahoma" w:hAnsi="Tahoma" w:cs="Tahoma"/>
          <w:color w:val="000000" w:themeColor="text1"/>
        </w:rPr>
        <w:t xml:space="preserve">prowadzącą/-ym działalność gospodarczą pod nazwą …………………………… z siedzibą przy ul. …………………….., ………………………… </w:t>
      </w:r>
    </w:p>
    <w:p w14:paraId="59E08821" w14:textId="77777777" w:rsidR="00F66800" w:rsidRPr="009E7FFE" w:rsidRDefault="00F66800" w:rsidP="00F66800">
      <w:pPr>
        <w:pStyle w:val="Default"/>
        <w:spacing w:line="276" w:lineRule="auto"/>
        <w:jc w:val="both"/>
        <w:rPr>
          <w:rFonts w:ascii="Tahoma" w:hAnsi="Tahoma" w:cs="Tahoma"/>
          <w:color w:val="000000" w:themeColor="text1"/>
        </w:rPr>
      </w:pPr>
      <w:r w:rsidRPr="009E7FFE">
        <w:rPr>
          <w:rFonts w:ascii="Tahoma" w:hAnsi="Tahoma" w:cs="Tahoma"/>
          <w:color w:val="000000" w:themeColor="text1"/>
        </w:rPr>
        <w:t xml:space="preserve">NIP ……………, REGON …………., </w:t>
      </w:r>
    </w:p>
    <w:p w14:paraId="15D33EC5" w14:textId="77777777" w:rsidR="00F66800" w:rsidRPr="009E7FFE" w:rsidRDefault="00F66800" w:rsidP="00F66800">
      <w:pPr>
        <w:spacing w:before="120" w:line="276" w:lineRule="auto"/>
        <w:jc w:val="both"/>
        <w:rPr>
          <w:rFonts w:ascii="Tahoma" w:hAnsi="Tahoma" w:cs="Tahoma"/>
          <w:color w:val="000000" w:themeColor="text1"/>
        </w:rPr>
      </w:pPr>
      <w:r w:rsidRPr="009E7FFE">
        <w:rPr>
          <w:rFonts w:ascii="Tahoma" w:hAnsi="Tahoma" w:cs="Tahoma"/>
          <w:color w:val="000000" w:themeColor="text1"/>
        </w:rPr>
        <w:t>zwanym dalej „wykonawcą”.</w:t>
      </w:r>
    </w:p>
    <w:p w14:paraId="699ABED3" w14:textId="77777777" w:rsidR="00772E98" w:rsidRPr="009E7FFE" w:rsidRDefault="00772E98" w:rsidP="00772E98">
      <w:pPr>
        <w:widowControl w:val="0"/>
        <w:autoSpaceDE w:val="0"/>
        <w:autoSpaceDN w:val="0"/>
        <w:spacing w:line="264" w:lineRule="auto"/>
        <w:outlineLvl w:val="2"/>
        <w:rPr>
          <w:rFonts w:ascii="Tahoma" w:eastAsia="Tahoma" w:hAnsi="Tahoma" w:cs="Tahoma"/>
          <w:b/>
          <w:bCs/>
          <w:color w:val="000000" w:themeColor="text1"/>
        </w:rPr>
      </w:pPr>
    </w:p>
    <w:p w14:paraId="70978861" w14:textId="320D5D3F" w:rsidR="00772E98" w:rsidRPr="009E7FFE" w:rsidRDefault="00772E98" w:rsidP="00772E98">
      <w:pPr>
        <w:spacing w:line="276" w:lineRule="auto"/>
        <w:jc w:val="both"/>
        <w:rPr>
          <w:rFonts w:ascii="Tahoma" w:hAnsi="Tahoma" w:cs="Tahoma"/>
          <w:color w:val="000000" w:themeColor="text1"/>
        </w:rPr>
      </w:pPr>
      <w:r w:rsidRPr="009E7FFE">
        <w:rPr>
          <w:rFonts w:ascii="Tahoma" w:hAnsi="Tahoma" w:cs="Tahoma"/>
          <w:color w:val="000000" w:themeColor="text1"/>
        </w:rPr>
        <w:t>W wyniku rozstrzygnięcia postępowania o udzielenie zamówienia publicznego, prowadzonego w trybie podstawowym, na podstawie art. 275 pkt 1 ustawy z dnia 11 września 2019 r. Prawo zamówień publicznych (Dz. U. z 202</w:t>
      </w:r>
      <w:r w:rsidR="000A45B6" w:rsidRPr="009E7FFE">
        <w:rPr>
          <w:rFonts w:ascii="Tahoma" w:hAnsi="Tahoma" w:cs="Tahoma"/>
          <w:color w:val="000000" w:themeColor="text1"/>
        </w:rPr>
        <w:t>3</w:t>
      </w:r>
      <w:r w:rsidRPr="009E7FFE">
        <w:rPr>
          <w:rFonts w:ascii="Tahoma" w:hAnsi="Tahoma" w:cs="Tahoma"/>
          <w:color w:val="000000" w:themeColor="text1"/>
        </w:rPr>
        <w:t xml:space="preserve"> r. poz.</w:t>
      </w:r>
      <w:r w:rsidR="000A45B6" w:rsidRPr="009E7FFE">
        <w:rPr>
          <w:rFonts w:ascii="Tahoma" w:hAnsi="Tahoma" w:cs="Tahoma"/>
          <w:color w:val="000000" w:themeColor="text1"/>
        </w:rPr>
        <w:t xml:space="preserve"> 1605</w:t>
      </w:r>
      <w:r w:rsidR="00FA2D3D" w:rsidRPr="009E7FFE">
        <w:rPr>
          <w:rFonts w:ascii="Tahoma" w:hAnsi="Tahoma" w:cs="Tahoma"/>
          <w:color w:val="000000" w:themeColor="text1"/>
        </w:rPr>
        <w:t xml:space="preserve"> i 1720</w:t>
      </w:r>
      <w:r w:rsidRPr="009E7FFE">
        <w:rPr>
          <w:rFonts w:ascii="Tahoma" w:hAnsi="Tahoma" w:cs="Tahoma"/>
          <w:color w:val="000000" w:themeColor="text1"/>
        </w:rPr>
        <w:t>)</w:t>
      </w:r>
      <w:r w:rsidR="00833078">
        <w:rPr>
          <w:rFonts w:ascii="Tahoma" w:hAnsi="Tahoma" w:cs="Tahoma"/>
          <w:color w:val="000000" w:themeColor="text1"/>
        </w:rPr>
        <w:t xml:space="preserve"> zwanej dalej „ustawą Pzp”</w:t>
      </w:r>
      <w:r w:rsidRPr="009E7FFE">
        <w:rPr>
          <w:rFonts w:ascii="Tahoma" w:hAnsi="Tahoma" w:cs="Tahoma"/>
          <w:color w:val="000000" w:themeColor="text1"/>
        </w:rPr>
        <w:t>, została zawarta umowa o następującej treści:</w:t>
      </w:r>
    </w:p>
    <w:p w14:paraId="2043A544" w14:textId="77777777" w:rsidR="000F47B1" w:rsidRPr="009E7FFE"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9E7FFE">
        <w:rPr>
          <w:rFonts w:ascii="Tahoma" w:eastAsia="Tahoma" w:hAnsi="Tahoma" w:cs="Tahoma"/>
          <w:b/>
          <w:bCs/>
          <w:color w:val="000000" w:themeColor="text1"/>
          <w:sz w:val="22"/>
          <w:szCs w:val="22"/>
          <w:lang w:eastAsia="en-US"/>
        </w:rPr>
        <w:t>§ 1</w:t>
      </w:r>
    </w:p>
    <w:p w14:paraId="5E27D481" w14:textId="77777777" w:rsidR="000F47B1" w:rsidRPr="009E7FFE" w:rsidRDefault="000F47B1" w:rsidP="00C944CD">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9E7FFE">
        <w:rPr>
          <w:rFonts w:ascii="Tahoma" w:eastAsia="Tahoma" w:hAnsi="Tahoma" w:cs="Tahoma"/>
          <w:b/>
          <w:bCs/>
          <w:color w:val="000000" w:themeColor="text1"/>
          <w:sz w:val="22"/>
          <w:szCs w:val="22"/>
          <w:lang w:eastAsia="en-US"/>
        </w:rPr>
        <w:t>PRZEDMIOT UMOWY</w:t>
      </w:r>
    </w:p>
    <w:p w14:paraId="3FD64D32" w14:textId="08079835" w:rsidR="0063774E" w:rsidRPr="009E7FFE" w:rsidRDefault="000F47B1" w:rsidP="008941EE">
      <w:pPr>
        <w:numPr>
          <w:ilvl w:val="1"/>
          <w:numId w:val="54"/>
        </w:numPr>
        <w:tabs>
          <w:tab w:val="num" w:pos="426"/>
        </w:tabs>
        <w:spacing w:line="276" w:lineRule="auto"/>
        <w:ind w:left="426" w:hanging="426"/>
        <w:jc w:val="both"/>
        <w:rPr>
          <w:rFonts w:ascii="Tahoma" w:hAnsi="Tahoma" w:cs="Tahoma"/>
          <w:color w:val="000000" w:themeColor="text1"/>
          <w:sz w:val="22"/>
          <w:szCs w:val="22"/>
        </w:rPr>
      </w:pPr>
      <w:r w:rsidRPr="009E7FFE">
        <w:rPr>
          <w:rFonts w:ascii="Tahoma" w:eastAsia="Calibri" w:hAnsi="Tahoma" w:cs="Tahoma"/>
          <w:color w:val="000000" w:themeColor="text1"/>
        </w:rPr>
        <w:t>Zamawiający zleca a wykonawca przyjmuje</w:t>
      </w:r>
      <w:bookmarkStart w:id="1" w:name="_Hlk11746833"/>
      <w:r w:rsidRPr="009E7FFE">
        <w:rPr>
          <w:rFonts w:ascii="Tahoma" w:eastAsia="Calibri" w:hAnsi="Tahoma" w:cs="Tahoma"/>
          <w:color w:val="000000" w:themeColor="text1"/>
        </w:rPr>
        <w:t xml:space="preserve"> do wykonania</w:t>
      </w:r>
      <w:r w:rsidR="00766760" w:rsidRPr="009E7FFE">
        <w:rPr>
          <w:rFonts w:ascii="Tahoma" w:eastAsia="Calibri" w:hAnsi="Tahoma" w:cs="Tahoma"/>
          <w:color w:val="000000" w:themeColor="text1"/>
        </w:rPr>
        <w:t xml:space="preserve"> </w:t>
      </w:r>
      <w:r w:rsidR="005D13B3" w:rsidRPr="009E7FFE">
        <w:rPr>
          <w:rFonts w:ascii="Tahoma" w:eastAsia="Calibri" w:hAnsi="Tahoma" w:cs="Tahoma"/>
          <w:color w:val="000000" w:themeColor="text1"/>
        </w:rPr>
        <w:t>roboty budowlane</w:t>
      </w:r>
      <w:r w:rsidR="00F45D63" w:rsidRPr="009E7FFE">
        <w:rPr>
          <w:rFonts w:ascii="Tahoma" w:eastAsia="Calibri" w:hAnsi="Tahoma" w:cs="Tahoma"/>
          <w:color w:val="000000" w:themeColor="text1"/>
        </w:rPr>
        <w:t xml:space="preserve"> </w:t>
      </w:r>
      <w:r w:rsidR="00C53E31" w:rsidRPr="009E7FFE">
        <w:rPr>
          <w:rFonts w:ascii="Tahoma" w:eastAsia="Calibri" w:hAnsi="Tahoma" w:cs="Tahoma"/>
          <w:color w:val="000000" w:themeColor="text1"/>
        </w:rPr>
        <w:t xml:space="preserve">polegające na </w:t>
      </w:r>
      <w:bookmarkStart w:id="2" w:name="_Hlk132190920"/>
      <w:r w:rsidR="009E7FFE" w:rsidRPr="009E7FFE">
        <w:rPr>
          <w:rFonts w:ascii="Tahoma" w:eastAsia="Calibri" w:hAnsi="Tahoma" w:cs="Tahoma"/>
          <w:color w:val="000000" w:themeColor="text1"/>
        </w:rPr>
        <w:t xml:space="preserve">budowie </w:t>
      </w:r>
      <w:r w:rsidR="00DD2C12" w:rsidRPr="00DD2C12">
        <w:rPr>
          <w:rFonts w:ascii="Tahoma" w:eastAsia="Calibri" w:hAnsi="Tahoma" w:cs="Tahoma"/>
          <w:color w:val="000000" w:themeColor="text1"/>
        </w:rPr>
        <w:t>drogi gminnej na terenie inwestycyjnym przy ul. Śląskiej w</w:t>
      </w:r>
      <w:r w:rsidR="00DD2C12">
        <w:rPr>
          <w:rFonts w:ascii="Tahoma" w:eastAsia="Calibri" w:hAnsi="Tahoma" w:cs="Tahoma"/>
          <w:color w:val="000000" w:themeColor="text1"/>
        </w:rPr>
        <w:t> </w:t>
      </w:r>
      <w:r w:rsidR="00DD2C12" w:rsidRPr="00DD2C12">
        <w:rPr>
          <w:rFonts w:ascii="Tahoma" w:eastAsia="Calibri" w:hAnsi="Tahoma" w:cs="Tahoma"/>
          <w:color w:val="000000" w:themeColor="text1"/>
        </w:rPr>
        <w:t>Nowej Soli wraz z budową oświetlenia drogowego</w:t>
      </w:r>
      <w:r w:rsidR="009766E6" w:rsidRPr="009E7FFE">
        <w:rPr>
          <w:rFonts w:ascii="Tahoma" w:eastAsia="Calibri" w:hAnsi="Tahoma" w:cs="Tahoma"/>
          <w:color w:val="000000" w:themeColor="text1"/>
        </w:rPr>
        <w:t>.</w:t>
      </w:r>
    </w:p>
    <w:bookmarkEnd w:id="2"/>
    <w:p w14:paraId="3E562AFA" w14:textId="3239BC07" w:rsidR="00EE422E" w:rsidRPr="009E7FFE" w:rsidRDefault="00EE422E" w:rsidP="008941EE">
      <w:pPr>
        <w:numPr>
          <w:ilvl w:val="1"/>
          <w:numId w:val="54"/>
        </w:numPr>
        <w:tabs>
          <w:tab w:val="num" w:pos="426"/>
        </w:tabs>
        <w:spacing w:line="276" w:lineRule="auto"/>
        <w:ind w:left="426" w:hanging="426"/>
        <w:jc w:val="both"/>
        <w:rPr>
          <w:rFonts w:ascii="Tahoma" w:eastAsia="Calibri" w:hAnsi="Tahoma" w:cs="Tahoma"/>
          <w:color w:val="000000" w:themeColor="text1"/>
        </w:rPr>
      </w:pPr>
      <w:r w:rsidRPr="009E7FFE">
        <w:rPr>
          <w:rFonts w:ascii="Tahoma" w:eastAsia="Calibri" w:hAnsi="Tahoma" w:cs="Tahoma"/>
          <w:color w:val="000000" w:themeColor="text1"/>
        </w:rPr>
        <w:t>Szczegółowy opis robót budowlanych objętych przedmiotem umowy oraz sposób ich wykonania określa</w:t>
      </w:r>
      <w:r w:rsidR="00007899" w:rsidRPr="009E7FFE">
        <w:rPr>
          <w:rFonts w:ascii="Tahoma" w:eastAsia="Calibri" w:hAnsi="Tahoma" w:cs="Tahoma"/>
          <w:color w:val="000000" w:themeColor="text1"/>
        </w:rPr>
        <w:t>:</w:t>
      </w:r>
    </w:p>
    <w:p w14:paraId="0ABB83AD" w14:textId="77777777" w:rsidR="00EE422E" w:rsidRPr="009E7FFE" w:rsidRDefault="00EE422E" w:rsidP="002040A4">
      <w:pPr>
        <w:widowControl w:val="0"/>
        <w:numPr>
          <w:ilvl w:val="0"/>
          <w:numId w:val="37"/>
        </w:numPr>
        <w:autoSpaceDE w:val="0"/>
        <w:autoSpaceDN w:val="0"/>
        <w:adjustRightInd w:val="0"/>
        <w:spacing w:line="276" w:lineRule="auto"/>
        <w:ind w:left="851" w:hanging="425"/>
        <w:jc w:val="both"/>
        <w:rPr>
          <w:rFonts w:ascii="Tahoma" w:eastAsia="Calibri" w:hAnsi="Tahoma" w:cs="Tahoma"/>
          <w:color w:val="000000" w:themeColor="text1"/>
        </w:rPr>
      </w:pPr>
      <w:r w:rsidRPr="009E7FFE">
        <w:rPr>
          <w:rFonts w:ascii="Tahoma" w:eastAsia="Calibri" w:hAnsi="Tahoma" w:cs="Tahoma"/>
          <w:color w:val="000000" w:themeColor="text1"/>
        </w:rPr>
        <w:lastRenderedPageBreak/>
        <w:t xml:space="preserve">dokumentacja projektowa stanowiąca </w:t>
      </w:r>
      <w:r w:rsidRPr="009E7FFE">
        <w:rPr>
          <w:rFonts w:ascii="Tahoma" w:eastAsia="Calibri" w:hAnsi="Tahoma" w:cs="Tahoma"/>
          <w:b/>
          <w:color w:val="000000" w:themeColor="text1"/>
        </w:rPr>
        <w:t>załącznik nr 1 do umowy,</w:t>
      </w:r>
    </w:p>
    <w:p w14:paraId="56B748EE" w14:textId="77777777" w:rsidR="00EE422E" w:rsidRPr="009E7FFE" w:rsidRDefault="00EE422E" w:rsidP="002040A4">
      <w:pPr>
        <w:widowControl w:val="0"/>
        <w:numPr>
          <w:ilvl w:val="0"/>
          <w:numId w:val="37"/>
        </w:numPr>
        <w:autoSpaceDE w:val="0"/>
        <w:autoSpaceDN w:val="0"/>
        <w:adjustRightInd w:val="0"/>
        <w:spacing w:line="276" w:lineRule="auto"/>
        <w:ind w:left="851" w:hanging="425"/>
        <w:jc w:val="both"/>
        <w:rPr>
          <w:rFonts w:ascii="Tahoma" w:eastAsia="Calibri" w:hAnsi="Tahoma" w:cs="Tahoma"/>
          <w:color w:val="000000" w:themeColor="text1"/>
        </w:rPr>
      </w:pPr>
      <w:r w:rsidRPr="009E7FFE">
        <w:rPr>
          <w:rFonts w:ascii="Tahoma" w:hAnsi="Tahoma" w:cs="Tahoma"/>
          <w:color w:val="000000" w:themeColor="text1"/>
        </w:rPr>
        <w:t xml:space="preserve">specyfikacja techniczna wykonania i odbioru robót budowlanych stanowiąca </w:t>
      </w:r>
      <w:r w:rsidRPr="009E7FFE">
        <w:rPr>
          <w:rFonts w:ascii="Tahoma" w:hAnsi="Tahoma" w:cs="Tahoma"/>
          <w:b/>
          <w:color w:val="000000" w:themeColor="text1"/>
        </w:rPr>
        <w:t>załącznik nr 2</w:t>
      </w:r>
      <w:r w:rsidRPr="009E7FFE">
        <w:rPr>
          <w:rFonts w:ascii="Tahoma" w:hAnsi="Tahoma" w:cs="Tahoma"/>
          <w:color w:val="000000" w:themeColor="text1"/>
        </w:rPr>
        <w:t xml:space="preserve"> </w:t>
      </w:r>
      <w:r w:rsidRPr="009E7FFE">
        <w:rPr>
          <w:rFonts w:ascii="Tahoma" w:hAnsi="Tahoma" w:cs="Tahoma"/>
          <w:b/>
          <w:color w:val="000000" w:themeColor="text1"/>
        </w:rPr>
        <w:t>do umowy</w:t>
      </w:r>
      <w:r w:rsidRPr="009E7FFE">
        <w:rPr>
          <w:rFonts w:ascii="Tahoma" w:hAnsi="Tahoma" w:cs="Tahoma"/>
          <w:color w:val="000000" w:themeColor="text1"/>
        </w:rPr>
        <w:t xml:space="preserve">, </w:t>
      </w:r>
      <w:r w:rsidRPr="009E7FFE">
        <w:rPr>
          <w:rFonts w:ascii="Tahoma" w:eastAsia="Calibri" w:hAnsi="Tahoma" w:cs="Tahoma"/>
          <w:color w:val="000000" w:themeColor="text1"/>
        </w:rPr>
        <w:t xml:space="preserve"> </w:t>
      </w:r>
    </w:p>
    <w:p w14:paraId="5075BE6F" w14:textId="2D70D7A7" w:rsidR="00EE422E" w:rsidRPr="009E7FFE" w:rsidRDefault="00A3679F" w:rsidP="00EE422E">
      <w:pPr>
        <w:widowControl w:val="0"/>
        <w:numPr>
          <w:ilvl w:val="8"/>
          <w:numId w:val="0"/>
        </w:numPr>
        <w:tabs>
          <w:tab w:val="num" w:pos="6120"/>
        </w:tabs>
        <w:autoSpaceDE w:val="0"/>
        <w:autoSpaceDN w:val="0"/>
        <w:adjustRightInd w:val="0"/>
        <w:spacing w:line="276" w:lineRule="auto"/>
        <w:ind w:left="426" w:hanging="180"/>
        <w:jc w:val="both"/>
        <w:rPr>
          <w:rFonts w:ascii="Tahoma" w:hAnsi="Tahoma" w:cs="Tahoma"/>
          <w:color w:val="000000" w:themeColor="text1"/>
        </w:rPr>
      </w:pPr>
      <w:r w:rsidRPr="009E7FFE">
        <w:rPr>
          <w:rFonts w:ascii="Tahoma" w:hAnsi="Tahoma" w:cs="Tahoma"/>
          <w:color w:val="000000" w:themeColor="text1"/>
        </w:rPr>
        <w:t xml:space="preserve">  </w:t>
      </w:r>
      <w:r w:rsidR="00EE422E" w:rsidRPr="009E7FFE">
        <w:rPr>
          <w:rFonts w:ascii="Tahoma" w:hAnsi="Tahoma" w:cs="Tahoma"/>
          <w:color w:val="000000" w:themeColor="text1"/>
        </w:rPr>
        <w:t>z uwzględnieniem wyjaśnień i zmian dokonanych przez zamawiającego w czasie trwania postępowania o udzielenie zamówienia publicznego</w:t>
      </w:r>
      <w:r w:rsidR="00EE422E" w:rsidRPr="009E7FFE">
        <w:rPr>
          <w:rFonts w:ascii="Tahoma" w:hAnsi="Tahoma" w:cs="Tahoma"/>
          <w:b/>
          <w:color w:val="000000" w:themeColor="text1"/>
        </w:rPr>
        <w:t xml:space="preserve"> </w:t>
      </w:r>
      <w:r w:rsidR="00EE422E" w:rsidRPr="009E7FFE">
        <w:rPr>
          <w:rFonts w:ascii="Tahoma" w:hAnsi="Tahoma" w:cs="Tahoma"/>
          <w:color w:val="000000" w:themeColor="text1"/>
        </w:rPr>
        <w:t>– jeżeli miały miejsce.</w:t>
      </w:r>
    </w:p>
    <w:bookmarkEnd w:id="1"/>
    <w:p w14:paraId="33D9C4D6" w14:textId="0D13ADA0" w:rsidR="00B04B1D" w:rsidRPr="009E7FFE" w:rsidRDefault="00B04B1D" w:rsidP="008941EE">
      <w:pPr>
        <w:numPr>
          <w:ilvl w:val="1"/>
          <w:numId w:val="54"/>
        </w:numPr>
        <w:tabs>
          <w:tab w:val="num" w:pos="426"/>
        </w:tabs>
        <w:spacing w:line="276" w:lineRule="auto"/>
        <w:ind w:left="426" w:hanging="426"/>
        <w:jc w:val="both"/>
        <w:rPr>
          <w:rFonts w:ascii="Tahoma" w:hAnsi="Tahoma" w:cs="Tahoma"/>
          <w:color w:val="000000" w:themeColor="text1"/>
        </w:rPr>
      </w:pPr>
      <w:r w:rsidRPr="009E7FFE">
        <w:rPr>
          <w:rFonts w:ascii="Tahoma" w:eastAsia="Calibri" w:hAnsi="Tahoma" w:cs="Tahoma"/>
          <w:color w:val="000000" w:themeColor="text1"/>
        </w:rPr>
        <w:t>Wykonawca jest zobowiązany wykonać wszystkie roboty budowlane stanowiące przedmiot umowy na warunkach określonych niniejszą umową, z należytą starannością, zgodnie z obowiązującymi przepisami prawa obowiązującymi przy wykonywaniu robót</w:t>
      </w:r>
      <w:r w:rsidRPr="009E7FFE">
        <w:rPr>
          <w:rFonts w:ascii="Tahoma" w:hAnsi="Tahoma" w:cs="Tahoma"/>
          <w:b/>
          <w:bCs/>
          <w:color w:val="000000" w:themeColor="text1"/>
        </w:rPr>
        <w:t xml:space="preserve"> </w:t>
      </w:r>
      <w:r w:rsidRPr="009E7FFE">
        <w:rPr>
          <w:rFonts w:ascii="Tahoma" w:eastAsia="Calibri" w:hAnsi="Tahoma" w:cs="Tahoma"/>
          <w:color w:val="000000" w:themeColor="text1"/>
        </w:rPr>
        <w:t xml:space="preserve">budowlanych oraz </w:t>
      </w:r>
      <w:r w:rsidRPr="009E7FFE">
        <w:rPr>
          <w:rFonts w:ascii="Tahoma" w:hAnsi="Tahoma" w:cs="Tahoma"/>
          <w:color w:val="000000" w:themeColor="text1"/>
        </w:rPr>
        <w:t>sztuką budowlaną.</w:t>
      </w:r>
    </w:p>
    <w:p w14:paraId="2828C518" w14:textId="58F3CE2C" w:rsidR="00CB3B25" w:rsidRPr="003841A6" w:rsidRDefault="00CB3B25" w:rsidP="008941EE">
      <w:pPr>
        <w:numPr>
          <w:ilvl w:val="1"/>
          <w:numId w:val="54"/>
        </w:numPr>
        <w:tabs>
          <w:tab w:val="num" w:pos="426"/>
        </w:tabs>
        <w:spacing w:line="276" w:lineRule="auto"/>
        <w:ind w:left="426" w:hanging="426"/>
        <w:jc w:val="both"/>
        <w:rPr>
          <w:rFonts w:ascii="Tahoma" w:eastAsia="Calibri" w:hAnsi="Tahoma" w:cs="Tahoma"/>
          <w:color w:val="000000" w:themeColor="text1"/>
        </w:rPr>
      </w:pPr>
      <w:r w:rsidRPr="003841A6">
        <w:rPr>
          <w:rFonts w:ascii="Tahoma" w:eastAsia="Calibri" w:hAnsi="Tahoma" w:cs="Tahoma"/>
          <w:color w:val="000000" w:themeColor="text1"/>
        </w:rPr>
        <w:t xml:space="preserve">W przypadku stwierdzenia braku konieczności wykonania części przedmiotu umowy, zamawiający zastrzega sobie prawo do ograniczenia zakresu robót budowlanych, które należy wykonać oraz obniżenia wysokości należnego wykonawcy wynagrodzenia, o wartość robót budowlanych, które nie zostaną wykonane, ustaloną na podstawie kosztorysu ofertowego stanowiącego </w:t>
      </w:r>
      <w:r w:rsidRPr="003841A6">
        <w:rPr>
          <w:rFonts w:ascii="Tahoma" w:eastAsia="Calibri" w:hAnsi="Tahoma" w:cs="Tahoma"/>
          <w:b/>
          <w:bCs/>
          <w:color w:val="000000" w:themeColor="text1"/>
        </w:rPr>
        <w:t>załącznik nr 3</w:t>
      </w:r>
      <w:r w:rsidRPr="003841A6">
        <w:rPr>
          <w:rFonts w:ascii="Tahoma" w:eastAsia="Calibri" w:hAnsi="Tahoma" w:cs="Tahoma"/>
          <w:color w:val="000000" w:themeColor="text1"/>
        </w:rPr>
        <w:t xml:space="preserve"> do umowy - wykonawcy z tego tytułu nie przysługują żadne roszczenia; w tym prawo do odszkodowania. Dopuszcza się zmniejszenie przedmiotu umowy o roboty budowlane, których wartość łącznie nie może być wyższa niż 5 % całkowitego wynagrodzenia umownego brutto określonego w § 4 ust. 1 umowy.</w:t>
      </w:r>
    </w:p>
    <w:p w14:paraId="06C18C8D" w14:textId="17F8357D" w:rsidR="005E5D53" w:rsidRPr="009E7FFE" w:rsidRDefault="005D13B3" w:rsidP="008941EE">
      <w:pPr>
        <w:numPr>
          <w:ilvl w:val="1"/>
          <w:numId w:val="54"/>
        </w:numPr>
        <w:tabs>
          <w:tab w:val="num" w:pos="426"/>
        </w:tabs>
        <w:spacing w:line="276" w:lineRule="auto"/>
        <w:ind w:left="426" w:hanging="426"/>
        <w:jc w:val="both"/>
        <w:rPr>
          <w:rFonts w:ascii="Tahoma" w:eastAsia="Calibri" w:hAnsi="Tahoma" w:cs="Tahoma"/>
          <w:color w:val="000000" w:themeColor="text1"/>
        </w:rPr>
      </w:pPr>
      <w:r w:rsidRPr="009E7FFE">
        <w:rPr>
          <w:rFonts w:ascii="Tahoma" w:eastAsia="Calibri" w:hAnsi="Tahoma" w:cs="Tahoma"/>
          <w:color w:val="000000" w:themeColor="text1"/>
        </w:rPr>
        <w:t xml:space="preserve">Roboty budowlane nie objęte niniejszą umową, w szczególności nie ujęte </w:t>
      </w:r>
      <w:r w:rsidRPr="009E7FFE">
        <w:rPr>
          <w:rFonts w:ascii="Tahoma" w:eastAsia="Calibri" w:hAnsi="Tahoma" w:cs="Tahoma"/>
          <w:color w:val="000000" w:themeColor="text1"/>
        </w:rPr>
        <w:br/>
        <w:t xml:space="preserve">w dokumentacji projektowej stanowiącej </w:t>
      </w:r>
      <w:r w:rsidRPr="009E7FFE">
        <w:rPr>
          <w:rFonts w:ascii="Tahoma" w:eastAsia="Calibri" w:hAnsi="Tahoma" w:cs="Tahoma"/>
          <w:b/>
          <w:bCs/>
          <w:color w:val="000000" w:themeColor="text1"/>
        </w:rPr>
        <w:t>załącznik nr 1</w:t>
      </w:r>
      <w:r w:rsidRPr="009E7FFE">
        <w:rPr>
          <w:rFonts w:ascii="Tahoma" w:eastAsia="Calibri" w:hAnsi="Tahoma" w:cs="Tahoma"/>
          <w:color w:val="000000" w:themeColor="text1"/>
        </w:rPr>
        <w:t xml:space="preserve"> </w:t>
      </w:r>
      <w:r w:rsidRPr="009E7FFE">
        <w:rPr>
          <w:rFonts w:ascii="Tahoma" w:eastAsia="Calibri" w:hAnsi="Tahoma" w:cs="Tahoma"/>
          <w:b/>
          <w:bCs/>
          <w:color w:val="000000" w:themeColor="text1"/>
        </w:rPr>
        <w:t>do umowy</w:t>
      </w:r>
      <w:r w:rsidRPr="009E7FFE">
        <w:rPr>
          <w:rFonts w:ascii="Tahoma" w:eastAsia="Calibri" w:hAnsi="Tahoma" w:cs="Tahoma"/>
          <w:color w:val="000000" w:themeColor="text1"/>
        </w:rPr>
        <w:t xml:space="preserve">, które nie były możliwe do przewidzenia w chwili wszczęcia postępowania o udzielenie zamówienia publicznego, w wyniku którego doszło do zawarcia umowy, a które są konieczne do realizacji przedmiotu umowy, będą przyjmowane przez wykonawcę do </w:t>
      </w:r>
      <w:r w:rsidR="00D01C99" w:rsidRPr="009E7FFE">
        <w:rPr>
          <w:rFonts w:ascii="Tahoma" w:eastAsia="Calibri" w:hAnsi="Tahoma" w:cs="Tahoma"/>
          <w:color w:val="000000" w:themeColor="text1"/>
        </w:rPr>
        <w:t>wykonania</w:t>
      </w:r>
      <w:r w:rsidRPr="009E7FFE">
        <w:rPr>
          <w:rFonts w:ascii="Tahoma" w:eastAsia="Calibri" w:hAnsi="Tahoma" w:cs="Tahoma"/>
          <w:color w:val="000000" w:themeColor="text1"/>
        </w:rPr>
        <w:t xml:space="preserve"> na podstawie aneksu do niniejszej umowy.</w:t>
      </w:r>
    </w:p>
    <w:p w14:paraId="60848FC8" w14:textId="2A7CD97C" w:rsidR="00B04B1D" w:rsidRPr="00A05E78" w:rsidRDefault="00B04B1D" w:rsidP="00B04B1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A05E78">
        <w:rPr>
          <w:rFonts w:ascii="Tahoma" w:eastAsia="Tahoma" w:hAnsi="Tahoma" w:cs="Tahoma"/>
          <w:b/>
          <w:bCs/>
          <w:color w:val="000000" w:themeColor="text1"/>
          <w:sz w:val="22"/>
          <w:szCs w:val="22"/>
          <w:lang w:eastAsia="en-US"/>
        </w:rPr>
        <w:t>§ 2</w:t>
      </w:r>
    </w:p>
    <w:p w14:paraId="588CD262" w14:textId="77777777" w:rsidR="00B04B1D" w:rsidRPr="00A05E78" w:rsidRDefault="00B04B1D" w:rsidP="00B04B1D">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A05E78">
        <w:rPr>
          <w:rFonts w:ascii="Tahoma" w:eastAsia="Tahoma" w:hAnsi="Tahoma" w:cs="Tahoma"/>
          <w:b/>
          <w:bCs/>
          <w:color w:val="000000" w:themeColor="text1"/>
          <w:sz w:val="22"/>
          <w:szCs w:val="22"/>
          <w:lang w:eastAsia="en-US"/>
        </w:rPr>
        <w:t>WYMAGANIA DOTYCZĄCE REALIZACJI PRZEDMIOTU UMOWY</w:t>
      </w:r>
    </w:p>
    <w:p w14:paraId="4D8B6572" w14:textId="72FE3C0C" w:rsidR="00D66D53" w:rsidRPr="00C974CD" w:rsidRDefault="000F73CE" w:rsidP="00D66D53">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C974CD">
        <w:rPr>
          <w:rFonts w:ascii="Tahoma" w:eastAsia="Tahoma" w:hAnsi="Tahoma" w:cs="Tahoma"/>
          <w:color w:val="000000" w:themeColor="text1"/>
          <w:szCs w:val="22"/>
        </w:rPr>
        <w:t>Wykonawca jest zobowiązany do uzgodnienia z zamawiającym i zorganizowania objazdów oraz przejazdów tymczasowych. Wykonawca jest zobowiązany wykonać i</w:t>
      </w:r>
      <w:r w:rsidR="00B62EEC" w:rsidRPr="00C974CD">
        <w:rPr>
          <w:rFonts w:ascii="Tahoma" w:eastAsia="Tahoma" w:hAnsi="Tahoma" w:cs="Tahoma"/>
          <w:color w:val="000000" w:themeColor="text1"/>
          <w:szCs w:val="22"/>
        </w:rPr>
        <w:t> </w:t>
      </w:r>
      <w:r w:rsidRPr="00C974CD">
        <w:rPr>
          <w:rFonts w:ascii="Tahoma" w:eastAsia="Tahoma" w:hAnsi="Tahoma" w:cs="Tahoma"/>
          <w:color w:val="000000" w:themeColor="text1"/>
          <w:szCs w:val="22"/>
        </w:rPr>
        <w:t>uzgodnić z zamawiającym projekt tymczasowej organizacji ruchu na czas robót i</w:t>
      </w:r>
      <w:r w:rsidR="00B62EEC" w:rsidRPr="00C974CD">
        <w:rPr>
          <w:rFonts w:ascii="Tahoma" w:eastAsia="Tahoma" w:hAnsi="Tahoma" w:cs="Tahoma"/>
          <w:color w:val="000000" w:themeColor="text1"/>
          <w:szCs w:val="22"/>
        </w:rPr>
        <w:t> </w:t>
      </w:r>
      <w:r w:rsidRPr="00C974CD">
        <w:rPr>
          <w:rFonts w:ascii="Tahoma" w:eastAsia="Tahoma" w:hAnsi="Tahoma" w:cs="Tahoma"/>
          <w:color w:val="000000" w:themeColor="text1"/>
          <w:szCs w:val="22"/>
        </w:rPr>
        <w:t xml:space="preserve">uzyskać jego zatwierdzenie przez zarządzającego ruchem drogowym oraz zamontować i utrzymywać oznakowanie wynikające z zatwierdzonego projektu. </w:t>
      </w:r>
    </w:p>
    <w:p w14:paraId="78967368" w14:textId="48146B05" w:rsidR="00C47237" w:rsidRPr="009C362A" w:rsidRDefault="00C47237"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bookmarkStart w:id="3" w:name="_Hlk147302932"/>
      <w:r w:rsidRPr="009C362A">
        <w:rPr>
          <w:rFonts w:ascii="Tahoma" w:eastAsia="Tahoma" w:hAnsi="Tahoma" w:cs="Tahoma"/>
          <w:color w:val="000000" w:themeColor="text1"/>
          <w:szCs w:val="22"/>
        </w:rPr>
        <w:t xml:space="preserve">Wykonawca jest zobowiązany zapewnić, dojazd i dojście do wszystkich nieruchomości przyległych do terenu budowy przez cały okres realizacji przedmiotu umowy. Wykonawca jest zobowiązany do zawiadamiania z co najmniej 7–dniowym wyprzedzeniem </w:t>
      </w:r>
      <w:bookmarkStart w:id="4" w:name="_Hlk146536670"/>
      <w:r w:rsidRPr="009C362A">
        <w:rPr>
          <w:rFonts w:ascii="Tahoma" w:eastAsia="Tahoma" w:hAnsi="Tahoma" w:cs="Tahoma"/>
          <w:color w:val="000000" w:themeColor="text1"/>
          <w:szCs w:val="22"/>
        </w:rPr>
        <w:t xml:space="preserve">właścicieli, mieszkańców oraz użytkowników nieruchomości </w:t>
      </w:r>
      <w:bookmarkEnd w:id="4"/>
      <w:r w:rsidRPr="009C362A">
        <w:rPr>
          <w:rFonts w:ascii="Tahoma" w:eastAsia="Tahoma" w:hAnsi="Tahoma" w:cs="Tahoma"/>
          <w:color w:val="000000" w:themeColor="text1"/>
          <w:szCs w:val="22"/>
        </w:rPr>
        <w:t>przyległych do terenu budowy o utrudnionym dojeździe i jego czasookresie. Wykonawca zobowiązany jest do zapłaty odszkodowania z tytułu poniesionych strat przez</w:t>
      </w:r>
      <w:r w:rsidRPr="009C362A">
        <w:rPr>
          <w:color w:val="000000" w:themeColor="text1"/>
        </w:rPr>
        <w:t xml:space="preserve"> </w:t>
      </w:r>
      <w:r w:rsidRPr="009C362A">
        <w:rPr>
          <w:rFonts w:ascii="Tahoma" w:eastAsia="Tahoma" w:hAnsi="Tahoma" w:cs="Tahoma"/>
          <w:color w:val="000000" w:themeColor="text1"/>
          <w:szCs w:val="22"/>
        </w:rPr>
        <w:t>właścicieli, mieszkańców oraz użytkowników nieruchomości przyległych do terenu budowy, będących następstwem uniemożliwienia dojazdu lub nienależytego zorganizowania dojazdu do tych nieruchomości.</w:t>
      </w:r>
    </w:p>
    <w:bookmarkEnd w:id="3"/>
    <w:p w14:paraId="51E7ABBB" w14:textId="4D3348CB" w:rsidR="00C47237" w:rsidRPr="009C362A" w:rsidRDefault="00E51775"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9C362A">
        <w:rPr>
          <w:rFonts w:ascii="Tahoma" w:eastAsia="Calibri" w:hAnsi="Tahoma" w:cs="Tahoma"/>
          <w:color w:val="000000" w:themeColor="text1"/>
        </w:rPr>
        <w:t xml:space="preserve">W przypadku, gdy uzgodnienia z właścicielami sieci to nakazują, wykonawca zobowiązany jest do wykonywania prac pod nadzorem właścicieli sieci oraz </w:t>
      </w:r>
      <w:r w:rsidRPr="009C362A">
        <w:rPr>
          <w:rFonts w:ascii="Tahoma" w:eastAsia="Calibri" w:hAnsi="Tahoma" w:cs="Tahoma"/>
          <w:color w:val="000000" w:themeColor="text1"/>
        </w:rPr>
        <w:lastRenderedPageBreak/>
        <w:t>poniesienia kosztów tego nadzoru. Wykonawca zobowiązany jest do przekazania zamawiającemu protokołów odbioru z zarządcami sieci uzbrojenia terenu, które wynikają z uzgodnień dokumentacji projektowej</w:t>
      </w:r>
      <w:r w:rsidR="00B75C36" w:rsidRPr="009C362A">
        <w:rPr>
          <w:rFonts w:ascii="Tahoma" w:eastAsia="Calibri" w:hAnsi="Tahoma" w:cs="Tahoma"/>
          <w:color w:val="000000" w:themeColor="text1"/>
        </w:rPr>
        <w:t>.</w:t>
      </w:r>
    </w:p>
    <w:p w14:paraId="52294DA3" w14:textId="77777777" w:rsidR="00C47237" w:rsidRPr="009C362A" w:rsidRDefault="009134CB"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9C362A">
        <w:rPr>
          <w:rFonts w:ascii="Tahoma" w:hAnsi="Tahoma" w:cs="Tahoma"/>
          <w:bCs/>
          <w:color w:val="000000" w:themeColor="text1"/>
        </w:rPr>
        <w:t>W</w:t>
      </w:r>
      <w:r w:rsidRPr="009C362A">
        <w:rPr>
          <w:rFonts w:ascii="Tahoma" w:hAnsi="Tahoma" w:cs="Tahoma"/>
          <w:color w:val="000000" w:themeColor="text1"/>
        </w:rPr>
        <w:t>ykonawca jest zobowiązany niezwłocznie, jednak nie później niż w terminie 7 dni od dnia stwierdzenia wady lub przeszkód i trudności, powiadomić</w:t>
      </w:r>
      <w:r w:rsidR="0098571E" w:rsidRPr="009C362A">
        <w:rPr>
          <w:rFonts w:ascii="Tahoma" w:hAnsi="Tahoma" w:cs="Tahoma"/>
          <w:color w:val="000000" w:themeColor="text1"/>
        </w:rPr>
        <w:t xml:space="preserve"> </w:t>
      </w:r>
      <w:r w:rsidRPr="009C362A">
        <w:rPr>
          <w:rFonts w:ascii="Tahoma" w:hAnsi="Tahoma" w:cs="Tahoma"/>
          <w:color w:val="000000" w:themeColor="text1"/>
        </w:rPr>
        <w:t>zamawiającego</w:t>
      </w:r>
      <w:r w:rsidR="00612734" w:rsidRPr="009C362A">
        <w:rPr>
          <w:rFonts w:ascii="Tahoma" w:hAnsi="Tahoma" w:cs="Tahoma"/>
          <w:color w:val="000000" w:themeColor="text1"/>
        </w:rPr>
        <w:t xml:space="preserve"> i</w:t>
      </w:r>
      <w:r w:rsidR="00B62EEC" w:rsidRPr="009C362A">
        <w:rPr>
          <w:rFonts w:ascii="Tahoma" w:hAnsi="Tahoma" w:cs="Tahoma"/>
          <w:color w:val="000000" w:themeColor="text1"/>
        </w:rPr>
        <w:t> </w:t>
      </w:r>
      <w:r w:rsidR="00612734" w:rsidRPr="009C362A">
        <w:rPr>
          <w:rFonts w:ascii="Tahoma" w:hAnsi="Tahoma" w:cs="Tahoma"/>
          <w:color w:val="000000" w:themeColor="text1"/>
        </w:rPr>
        <w:t>inspektora nadzoru</w:t>
      </w:r>
      <w:r w:rsidR="00093C18" w:rsidRPr="009C362A">
        <w:rPr>
          <w:rFonts w:ascii="Tahoma" w:hAnsi="Tahoma" w:cs="Tahoma"/>
          <w:color w:val="000000" w:themeColor="text1"/>
        </w:rPr>
        <w:t>,</w:t>
      </w:r>
      <w:r w:rsidRPr="009C362A">
        <w:rPr>
          <w:rFonts w:ascii="Tahoma" w:hAnsi="Tahoma" w:cs="Tahoma"/>
          <w:color w:val="000000" w:themeColor="text1"/>
        </w:rPr>
        <w:t xml:space="preserve"> </w:t>
      </w:r>
      <w:r w:rsidR="00093C18" w:rsidRPr="009C362A">
        <w:rPr>
          <w:rFonts w:ascii="Tahoma" w:hAnsi="Tahoma" w:cs="Tahoma"/>
          <w:color w:val="000000" w:themeColor="text1"/>
        </w:rPr>
        <w:t xml:space="preserve">w sposób określony w § 12 ust. </w:t>
      </w:r>
      <w:r w:rsidR="00864D2F" w:rsidRPr="009C362A">
        <w:rPr>
          <w:rFonts w:ascii="Tahoma" w:hAnsi="Tahoma" w:cs="Tahoma"/>
          <w:color w:val="000000" w:themeColor="text1"/>
        </w:rPr>
        <w:t>1</w:t>
      </w:r>
      <w:r w:rsidR="00093C18" w:rsidRPr="009C362A">
        <w:rPr>
          <w:rFonts w:ascii="Tahoma" w:hAnsi="Tahoma" w:cs="Tahoma"/>
          <w:color w:val="000000" w:themeColor="text1"/>
        </w:rPr>
        <w:t xml:space="preserve"> umowy, </w:t>
      </w:r>
      <w:r w:rsidRPr="009C362A">
        <w:rPr>
          <w:rFonts w:ascii="Tahoma" w:hAnsi="Tahoma" w:cs="Tahoma"/>
          <w:color w:val="000000" w:themeColor="text1"/>
        </w:rPr>
        <w:t>o stwierdzonych wadach w dokumentacji projektowej lub o zaistniałych przeszkodach i trudnościach mogących wpłynąć na jakość wykonywanych robót albo opóźnienie w realizacji przedmiotu umowy. W przypadku niewykonania powyższego obowiązku, wykonawca traci prawo do podniesienia powyższego zarzutu wobec zamawiającego</w:t>
      </w:r>
    </w:p>
    <w:p w14:paraId="7CF130D1" w14:textId="29BDE859" w:rsidR="00C47237" w:rsidRPr="00A05E78" w:rsidRDefault="00FA6B4A"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9C362A">
        <w:rPr>
          <w:rFonts w:ascii="Tahoma" w:hAnsi="Tahoma" w:cs="Tahoma"/>
          <w:color w:val="000000" w:themeColor="text1"/>
        </w:rPr>
        <w:t>Zamawiający jest uprawniony do dokonywania zmian w dokumentacji projektowej</w:t>
      </w:r>
      <w:r w:rsidRPr="009C362A">
        <w:rPr>
          <w:rFonts w:ascii="Tahoma" w:hAnsi="Tahoma" w:cs="Tahoma"/>
          <w:b/>
          <w:bCs/>
          <w:color w:val="000000" w:themeColor="text1"/>
        </w:rPr>
        <w:t xml:space="preserve"> </w:t>
      </w:r>
      <w:r w:rsidRPr="009C362A">
        <w:rPr>
          <w:rFonts w:ascii="Tahoma" w:hAnsi="Tahoma" w:cs="Tahoma"/>
          <w:color w:val="000000" w:themeColor="text1"/>
        </w:rPr>
        <w:t>w zakresie niezbędnym do prawidłowego wykonania przedmiotu umowy w </w:t>
      </w:r>
      <w:r w:rsidRPr="00A05E78">
        <w:rPr>
          <w:rFonts w:ascii="Tahoma" w:hAnsi="Tahoma" w:cs="Tahoma"/>
          <w:color w:val="000000" w:themeColor="text1"/>
        </w:rPr>
        <w:t>przypadku, gdy</w:t>
      </w:r>
      <w:r w:rsidRPr="00A05E78">
        <w:rPr>
          <w:rFonts w:ascii="Tahoma" w:hAnsi="Tahoma" w:cs="Tahoma"/>
          <w:b/>
          <w:bCs/>
          <w:color w:val="000000" w:themeColor="text1"/>
        </w:rPr>
        <w:t xml:space="preserve"> </w:t>
      </w:r>
      <w:r w:rsidRPr="00A05E78">
        <w:rPr>
          <w:rFonts w:ascii="Tahoma" w:hAnsi="Tahoma" w:cs="Tahoma"/>
          <w:color w:val="000000" w:themeColor="text1"/>
        </w:rPr>
        <w:t>konieczność wprowadzenia zmian w dokumentacji projektowej jest następstwem nienależytego wykonywania</w:t>
      </w:r>
      <w:r w:rsidRPr="00A05E78">
        <w:rPr>
          <w:rFonts w:ascii="Tahoma" w:hAnsi="Tahoma" w:cs="Tahoma"/>
          <w:b/>
          <w:bCs/>
          <w:color w:val="000000" w:themeColor="text1"/>
        </w:rPr>
        <w:t xml:space="preserve"> </w:t>
      </w:r>
      <w:r w:rsidRPr="00A05E78">
        <w:rPr>
          <w:rFonts w:ascii="Tahoma" w:hAnsi="Tahoma" w:cs="Tahoma"/>
          <w:color w:val="000000" w:themeColor="text1"/>
        </w:rPr>
        <w:t>przedmiotu umowy przez wykonawcę - koszty z tym związane obciążają wykonawcę</w:t>
      </w:r>
      <w:r w:rsidR="009C362A" w:rsidRPr="00A05E78">
        <w:rPr>
          <w:rFonts w:ascii="Tahoma" w:hAnsi="Tahoma" w:cs="Tahoma"/>
          <w:color w:val="000000" w:themeColor="text1"/>
        </w:rPr>
        <w:t>.</w:t>
      </w:r>
    </w:p>
    <w:p w14:paraId="44A441E1" w14:textId="36E12CF4" w:rsidR="00C47237" w:rsidRPr="00A05E78" w:rsidRDefault="006655F9"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bookmarkStart w:id="5" w:name="_Hlk147303083"/>
      <w:r w:rsidRPr="00A05E78">
        <w:rPr>
          <w:rFonts w:ascii="Tahoma" w:eastAsia="Tahoma" w:hAnsi="Tahoma" w:cs="Tahoma"/>
          <w:color w:val="000000" w:themeColor="text1"/>
          <w:szCs w:val="22"/>
        </w:rPr>
        <w:t xml:space="preserve">W przypadku wprowadzenia zmian </w:t>
      </w:r>
      <w:r w:rsidR="00394AC2" w:rsidRPr="00A05E78">
        <w:rPr>
          <w:rFonts w:ascii="Tahoma" w:eastAsia="Tahoma" w:hAnsi="Tahoma" w:cs="Tahoma"/>
          <w:color w:val="000000" w:themeColor="text1"/>
          <w:szCs w:val="22"/>
        </w:rPr>
        <w:t xml:space="preserve">określonych w ust. </w:t>
      </w:r>
      <w:r w:rsidR="00A05E78" w:rsidRPr="00A05E78">
        <w:rPr>
          <w:rFonts w:ascii="Tahoma" w:eastAsia="Tahoma" w:hAnsi="Tahoma" w:cs="Tahoma"/>
          <w:color w:val="000000" w:themeColor="text1"/>
          <w:szCs w:val="22"/>
        </w:rPr>
        <w:t>5</w:t>
      </w:r>
      <w:r w:rsidR="00394AC2" w:rsidRPr="00A05E78">
        <w:rPr>
          <w:rFonts w:ascii="Tahoma" w:eastAsia="Tahoma" w:hAnsi="Tahoma" w:cs="Tahoma"/>
          <w:color w:val="000000" w:themeColor="text1"/>
          <w:szCs w:val="22"/>
        </w:rPr>
        <w:t xml:space="preserve"> </w:t>
      </w:r>
      <w:r w:rsidRPr="00A05E78">
        <w:rPr>
          <w:rFonts w:ascii="Tahoma" w:eastAsia="Tahoma" w:hAnsi="Tahoma" w:cs="Tahoma"/>
          <w:color w:val="000000" w:themeColor="text1"/>
          <w:szCs w:val="22"/>
        </w:rPr>
        <w:t xml:space="preserve">w dokumentacji projektowej, </w:t>
      </w:r>
      <w:r w:rsidRPr="00A05E78">
        <w:rPr>
          <w:rFonts w:ascii="Tahoma" w:eastAsia="Tahoma" w:hAnsi="Tahoma" w:cs="Tahoma"/>
          <w:color w:val="000000" w:themeColor="text1"/>
        </w:rPr>
        <w:t xml:space="preserve">wykonawca jest zobowiązany do opracowania i przekazania zamawiającemu </w:t>
      </w:r>
      <w:r w:rsidRPr="00A05E78">
        <w:rPr>
          <w:rFonts w:ascii="Tahoma" w:eastAsia="Tahoma" w:hAnsi="Tahoma" w:cs="Tahoma"/>
          <w:color w:val="000000" w:themeColor="text1"/>
          <w:szCs w:val="22"/>
        </w:rPr>
        <w:t>dwóch egzemplarzy dokumentacji powykonawczej.</w:t>
      </w:r>
    </w:p>
    <w:bookmarkEnd w:id="5"/>
    <w:p w14:paraId="672AF084" w14:textId="77777777" w:rsidR="00C47237" w:rsidRPr="009C362A" w:rsidRDefault="00750D3B"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9C362A">
        <w:rPr>
          <w:rFonts w:ascii="Tahoma" w:eastAsia="Tahoma" w:hAnsi="Tahoma" w:cs="Tahoma"/>
          <w:color w:val="000000" w:themeColor="text1"/>
        </w:rPr>
        <w:t xml:space="preserve">Wykonawca jest zobowiązany do </w:t>
      </w:r>
      <w:r w:rsidRPr="009C362A">
        <w:rPr>
          <w:rFonts w:ascii="Tahoma" w:hAnsi="Tahoma" w:cs="Tahoma"/>
          <w:color w:val="000000" w:themeColor="text1"/>
        </w:rPr>
        <w:t xml:space="preserve">zapewnienia obsługi geodezyjnej w trakcie </w:t>
      </w:r>
      <w:r w:rsidR="00100CEB" w:rsidRPr="009C362A">
        <w:rPr>
          <w:rFonts w:ascii="Tahoma" w:hAnsi="Tahoma" w:cs="Tahoma"/>
          <w:color w:val="000000" w:themeColor="text1"/>
        </w:rPr>
        <w:t xml:space="preserve">robót </w:t>
      </w:r>
      <w:r w:rsidRPr="009C362A">
        <w:rPr>
          <w:rFonts w:ascii="Tahoma" w:hAnsi="Tahoma" w:cs="Tahoma"/>
          <w:color w:val="000000" w:themeColor="text1"/>
        </w:rPr>
        <w:t>budow</w:t>
      </w:r>
      <w:r w:rsidR="00100CEB" w:rsidRPr="009C362A">
        <w:rPr>
          <w:rFonts w:ascii="Tahoma" w:hAnsi="Tahoma" w:cs="Tahoma"/>
          <w:color w:val="000000" w:themeColor="text1"/>
        </w:rPr>
        <w:t>lanych</w:t>
      </w:r>
      <w:r w:rsidRPr="009C362A">
        <w:rPr>
          <w:rFonts w:ascii="Arial Narrow" w:hAnsi="Arial Narrow" w:cs="Tahoma"/>
          <w:color w:val="000000" w:themeColor="text1"/>
        </w:rPr>
        <w:t xml:space="preserve"> </w:t>
      </w:r>
      <w:r w:rsidRPr="009C362A">
        <w:rPr>
          <w:rFonts w:ascii="Tahoma" w:hAnsi="Tahoma" w:cs="Tahoma"/>
          <w:color w:val="000000" w:themeColor="text1"/>
        </w:rPr>
        <w:t xml:space="preserve">oraz opracowania </w:t>
      </w:r>
      <w:r w:rsidRPr="009C362A">
        <w:rPr>
          <w:rFonts w:ascii="Tahoma" w:eastAsia="Tahoma" w:hAnsi="Tahoma" w:cs="Tahoma"/>
          <w:color w:val="000000" w:themeColor="text1"/>
          <w:szCs w:val="22"/>
        </w:rPr>
        <w:t>geodezyjnej inwentaryzacji powykonawczej dla każdej branży oraz przekazanie jej zamawiającemu w dniu zgłoszenia gotowości do odbioru końcowego.</w:t>
      </w:r>
    </w:p>
    <w:p w14:paraId="4D5BD084" w14:textId="77777777" w:rsidR="00C47237" w:rsidRPr="009C362A" w:rsidRDefault="00DA7BD6"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9C362A">
        <w:rPr>
          <w:rFonts w:ascii="Tahoma" w:eastAsia="Tahoma" w:hAnsi="Tahoma" w:cs="Tahoma"/>
          <w:color w:val="000000" w:themeColor="text1"/>
          <w:szCs w:val="22"/>
        </w:rPr>
        <w:t>W</w:t>
      </w:r>
      <w:r w:rsidR="00EE0BFF" w:rsidRPr="009C362A">
        <w:rPr>
          <w:rFonts w:ascii="Tahoma" w:eastAsia="Tahoma" w:hAnsi="Tahoma" w:cs="Tahoma"/>
          <w:color w:val="000000" w:themeColor="text1"/>
          <w:szCs w:val="22"/>
        </w:rPr>
        <w:t>ykonawc</w:t>
      </w:r>
      <w:r w:rsidRPr="009C362A">
        <w:rPr>
          <w:rFonts w:ascii="Tahoma" w:eastAsia="Tahoma" w:hAnsi="Tahoma" w:cs="Tahoma"/>
          <w:color w:val="000000" w:themeColor="text1"/>
          <w:szCs w:val="22"/>
        </w:rPr>
        <w:t>a jest zobowiązany do wykonania</w:t>
      </w:r>
      <w:r w:rsidR="00EE0BFF" w:rsidRPr="009C362A">
        <w:rPr>
          <w:rFonts w:ascii="Tahoma" w:eastAsia="Tahoma" w:hAnsi="Tahoma" w:cs="Tahoma"/>
          <w:color w:val="000000" w:themeColor="text1"/>
          <w:szCs w:val="22"/>
        </w:rPr>
        <w:t xml:space="preserve"> trzech egzemplarzy kopii mapy powykonawczej geodezyjnej i inwentaryzacji powykonawczej robót budowlanych we wszystkich branżach w pełnym zakresie (naziemnym, nadziemnym), która zostanie przyjęta do zasobu przez Ośrodek Dokumentacji Geodezyjno-Kartograficznej.</w:t>
      </w:r>
    </w:p>
    <w:p w14:paraId="76745F02" w14:textId="77777777" w:rsidR="00C47237" w:rsidRPr="009C362A" w:rsidRDefault="001F5251"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9C362A">
        <w:rPr>
          <w:rFonts w:ascii="Tahoma" w:eastAsia="Arial" w:hAnsi="Tahoma" w:cs="Tahoma"/>
          <w:color w:val="000000" w:themeColor="text1"/>
        </w:rPr>
        <w:t xml:space="preserve">W toku realizacji </w:t>
      </w:r>
      <w:r w:rsidRPr="009C362A">
        <w:rPr>
          <w:rFonts w:ascii="Tahoma" w:hAnsi="Tahoma" w:cs="Tahoma"/>
          <w:color w:val="000000" w:themeColor="text1"/>
        </w:rPr>
        <w:t>przedmiotu umowy mogą odbywać się rady budowy (spotkania koordynacyjne obu stron umowy). Spotkania rady budowy będą odbywać się w terminach ustalonych przez zamawiającego</w:t>
      </w:r>
      <w:r w:rsidR="00356903" w:rsidRPr="009C362A">
        <w:rPr>
          <w:rFonts w:ascii="Tahoma" w:hAnsi="Tahoma" w:cs="Tahoma"/>
          <w:color w:val="000000" w:themeColor="text1"/>
        </w:rPr>
        <w:t>.</w:t>
      </w:r>
      <w:r w:rsidR="0079122A" w:rsidRPr="009C362A">
        <w:rPr>
          <w:rFonts w:ascii="Tahoma" w:hAnsi="Tahoma" w:cs="Tahoma"/>
          <w:color w:val="000000" w:themeColor="text1"/>
        </w:rPr>
        <w:t xml:space="preserve"> </w:t>
      </w:r>
      <w:r w:rsidR="00356903" w:rsidRPr="009C362A">
        <w:rPr>
          <w:rFonts w:ascii="Tahoma" w:hAnsi="Tahoma" w:cs="Tahoma"/>
          <w:color w:val="000000" w:themeColor="text1"/>
        </w:rPr>
        <w:t>Zamawiający ma obowiązek poinformować</w:t>
      </w:r>
      <w:r w:rsidR="0031666C" w:rsidRPr="009C362A">
        <w:rPr>
          <w:rFonts w:ascii="Tahoma" w:hAnsi="Tahoma" w:cs="Tahoma"/>
          <w:color w:val="000000" w:themeColor="text1"/>
        </w:rPr>
        <w:t xml:space="preserve"> </w:t>
      </w:r>
      <w:r w:rsidR="00356903" w:rsidRPr="009C362A">
        <w:rPr>
          <w:rFonts w:ascii="Tahoma" w:hAnsi="Tahoma" w:cs="Tahoma"/>
          <w:color w:val="000000" w:themeColor="text1"/>
        </w:rPr>
        <w:t>wykonawcę</w:t>
      </w:r>
      <w:r w:rsidR="00093C18" w:rsidRPr="009C362A">
        <w:rPr>
          <w:rFonts w:ascii="Tahoma" w:hAnsi="Tahoma" w:cs="Tahoma"/>
          <w:color w:val="000000" w:themeColor="text1"/>
        </w:rPr>
        <w:t xml:space="preserve">, w sposób określony w § 12 ust. </w:t>
      </w:r>
      <w:r w:rsidR="007F53CF" w:rsidRPr="009C362A">
        <w:rPr>
          <w:rFonts w:ascii="Tahoma" w:hAnsi="Tahoma" w:cs="Tahoma"/>
          <w:color w:val="000000" w:themeColor="text1"/>
        </w:rPr>
        <w:t>1</w:t>
      </w:r>
      <w:r w:rsidR="00093C18" w:rsidRPr="009C362A">
        <w:rPr>
          <w:rFonts w:ascii="Tahoma" w:hAnsi="Tahoma" w:cs="Tahoma"/>
          <w:color w:val="000000" w:themeColor="text1"/>
        </w:rPr>
        <w:t xml:space="preserve"> umowy, </w:t>
      </w:r>
      <w:r w:rsidR="00356903" w:rsidRPr="009C362A">
        <w:rPr>
          <w:rFonts w:ascii="Tahoma" w:hAnsi="Tahoma" w:cs="Tahoma"/>
          <w:color w:val="000000" w:themeColor="text1"/>
        </w:rPr>
        <w:t>o terminie rady budowy co najmniej na 3 dni robocze przed wyznaczonym terminem rady budowy</w:t>
      </w:r>
      <w:r w:rsidR="001B0486" w:rsidRPr="009C362A">
        <w:rPr>
          <w:rFonts w:ascii="Tahoma" w:hAnsi="Tahoma" w:cs="Tahoma"/>
          <w:color w:val="000000" w:themeColor="text1"/>
        </w:rPr>
        <w:t>.</w:t>
      </w:r>
      <w:r w:rsidR="00765C77" w:rsidRPr="009C362A">
        <w:rPr>
          <w:rFonts w:ascii="Tahoma" w:hAnsi="Tahoma" w:cs="Tahoma"/>
          <w:color w:val="000000" w:themeColor="text1"/>
        </w:rPr>
        <w:t xml:space="preserve"> </w:t>
      </w:r>
      <w:r w:rsidR="00356903" w:rsidRPr="009C362A">
        <w:rPr>
          <w:rFonts w:ascii="Tahoma" w:hAnsi="Tahoma" w:cs="Tahoma"/>
          <w:color w:val="000000" w:themeColor="text1"/>
        </w:rPr>
        <w:t>Wykonawca jest zobowiązany uczestniczyć w wyznaczonych przez zamawiającego radach budowy, przedstawiać sprawozdania dotyczące w szczególności: stanu realizacji przedmiotu umowy, zaawansowania robót w odniesieniu do obowiązującego harmonogramu realizacji przedmiotu umowy, problemów w realizacji.</w:t>
      </w:r>
    </w:p>
    <w:p w14:paraId="0AF94EF1" w14:textId="77777777" w:rsidR="00C47237" w:rsidRPr="009C362A" w:rsidRDefault="001F5251"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9C362A">
        <w:rPr>
          <w:rFonts w:ascii="Tahoma" w:hAnsi="Tahoma" w:cs="Tahoma"/>
          <w:color w:val="000000" w:themeColor="text1"/>
        </w:rPr>
        <w:t>Wykonawca zobowiązany jest do dokonywania stosownych wystąpień, uzgodnień, zgłoszeń i powiadomień koniecznych dla zgodnej z prawem i terminowej realizacji przedmiotu umowy</w:t>
      </w:r>
    </w:p>
    <w:p w14:paraId="268DB892" w14:textId="25EE7655" w:rsidR="00C47237" w:rsidRPr="009C362A" w:rsidRDefault="001F5251"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9C362A">
        <w:rPr>
          <w:rFonts w:ascii="Tahoma" w:hAnsi="Tahoma" w:cs="Tahoma"/>
          <w:color w:val="000000" w:themeColor="text1"/>
        </w:rPr>
        <w:t xml:space="preserve">Wykonawca uprawniony jest do występowania do zamawiającego o udzielenie koniecznych dla tych czynności pełnomocnictw, a zamawiający udzieli wykonawcy </w:t>
      </w:r>
      <w:r w:rsidRPr="009C362A">
        <w:rPr>
          <w:rFonts w:ascii="Tahoma" w:hAnsi="Tahoma" w:cs="Tahoma"/>
          <w:color w:val="000000" w:themeColor="text1"/>
        </w:rPr>
        <w:lastRenderedPageBreak/>
        <w:t>lub jego przedstawicielowi takiego pełnomocnictwa</w:t>
      </w:r>
      <w:r w:rsidRPr="009C362A">
        <w:rPr>
          <w:rFonts w:ascii="Tahoma" w:hAnsi="Tahoma" w:cs="Tahoma"/>
          <w:b/>
          <w:bCs/>
          <w:color w:val="000000" w:themeColor="text1"/>
        </w:rPr>
        <w:t xml:space="preserve"> </w:t>
      </w:r>
      <w:r w:rsidRPr="009C362A">
        <w:rPr>
          <w:rFonts w:ascii="Tahoma" w:hAnsi="Tahoma" w:cs="Tahoma"/>
          <w:color w:val="000000" w:themeColor="text1"/>
        </w:rPr>
        <w:t>na podstawie zaakceptowanego przez zamawiającego wzoru przedłożonego przez wykonawcę w terminie 7 dni od jego przedłożenia. W przypadku uwag zgłoszonych przez zamawiającego wykonawca przedłoży poprawiony wzór pełnomocnictwa w terminie 2 dni</w:t>
      </w:r>
      <w:r w:rsidR="001B3329" w:rsidRPr="009C362A">
        <w:rPr>
          <w:rFonts w:ascii="Tahoma" w:hAnsi="Tahoma" w:cs="Tahoma"/>
          <w:color w:val="000000" w:themeColor="text1"/>
        </w:rPr>
        <w:t xml:space="preserve"> roboczych</w:t>
      </w:r>
      <w:r w:rsidRPr="009C362A">
        <w:rPr>
          <w:rFonts w:ascii="Tahoma" w:hAnsi="Tahoma" w:cs="Tahoma"/>
          <w:color w:val="000000" w:themeColor="text1"/>
        </w:rPr>
        <w:t xml:space="preserve"> od daty otrzymania uwag zamawiającego</w:t>
      </w:r>
      <w:r w:rsidR="00C47237" w:rsidRPr="009C362A">
        <w:rPr>
          <w:rFonts w:ascii="Tahoma" w:hAnsi="Tahoma" w:cs="Tahoma"/>
          <w:color w:val="000000" w:themeColor="text1"/>
        </w:rPr>
        <w:t>.</w:t>
      </w:r>
    </w:p>
    <w:p w14:paraId="76353460" w14:textId="49679A0D" w:rsidR="001A6721" w:rsidRPr="009C362A" w:rsidRDefault="009B7B99" w:rsidP="00C47237">
      <w:pPr>
        <w:pStyle w:val="Default"/>
        <w:numPr>
          <w:ilvl w:val="3"/>
          <w:numId w:val="6"/>
        </w:numPr>
        <w:tabs>
          <w:tab w:val="left" w:pos="426"/>
        </w:tabs>
        <w:spacing w:line="276" w:lineRule="auto"/>
        <w:ind w:left="426"/>
        <w:jc w:val="both"/>
        <w:rPr>
          <w:rFonts w:ascii="Tahoma" w:eastAsia="Tahoma" w:hAnsi="Tahoma" w:cs="Tahoma"/>
          <w:color w:val="000000" w:themeColor="text1"/>
          <w:szCs w:val="22"/>
        </w:rPr>
      </w:pPr>
      <w:r w:rsidRPr="009C362A">
        <w:rPr>
          <w:rFonts w:ascii="Tahoma" w:hAnsi="Tahoma" w:cs="Tahoma"/>
          <w:color w:val="000000" w:themeColor="text1"/>
        </w:rPr>
        <w:t>Wykonawca jest zobowiązany wykonać niezbędne badania, pomiary, próby, sprawdzenia prawidłowości realizowanych robót wynikających z obowiązujących przepisów oraz zapewnić odbiory realizowanych robót przez odpowiednie służby, instytucje i właścicieli sieci oraz uzyskać wszystkie niezbędne decyzje umożliwiające stwierdzenie poprawności wykonania przedmiotu umowy</w:t>
      </w:r>
      <w:r w:rsidR="00AC2EFD" w:rsidRPr="009C362A">
        <w:rPr>
          <w:rFonts w:ascii="Tahoma" w:hAnsi="Tahoma" w:cs="Tahoma"/>
          <w:color w:val="000000" w:themeColor="text1"/>
        </w:rPr>
        <w:t>.</w:t>
      </w:r>
    </w:p>
    <w:p w14:paraId="0C805643" w14:textId="6B03605E" w:rsidR="008770F3" w:rsidRPr="009C362A" w:rsidRDefault="008770F3"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bookmarkStart w:id="6" w:name="_Hlk128134693"/>
      <w:r w:rsidRPr="009C362A">
        <w:rPr>
          <w:rFonts w:ascii="Tahoma" w:eastAsia="Tahoma" w:hAnsi="Tahoma" w:cs="Tahoma"/>
          <w:b/>
          <w:bCs/>
          <w:color w:val="000000" w:themeColor="text1"/>
          <w:sz w:val="22"/>
          <w:szCs w:val="22"/>
          <w:lang w:eastAsia="en-US"/>
        </w:rPr>
        <w:t xml:space="preserve">§ </w:t>
      </w:r>
      <w:r w:rsidR="00B04B1D" w:rsidRPr="009C362A">
        <w:rPr>
          <w:rFonts w:ascii="Tahoma" w:eastAsia="Tahoma" w:hAnsi="Tahoma" w:cs="Tahoma"/>
          <w:b/>
          <w:bCs/>
          <w:color w:val="000000" w:themeColor="text1"/>
          <w:sz w:val="22"/>
          <w:szCs w:val="22"/>
          <w:lang w:eastAsia="en-US"/>
        </w:rPr>
        <w:t>3</w:t>
      </w:r>
    </w:p>
    <w:bookmarkEnd w:id="6"/>
    <w:p w14:paraId="3279FD9D" w14:textId="77777777" w:rsidR="008770F3" w:rsidRPr="009C362A" w:rsidRDefault="008770F3"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t>TERMIN WYKONANIA</w:t>
      </w:r>
    </w:p>
    <w:p w14:paraId="46F1FD4F" w14:textId="655941C3" w:rsidR="0007000B" w:rsidRPr="006619C0" w:rsidRDefault="00776E92" w:rsidP="008941EE">
      <w:pPr>
        <w:pStyle w:val="Akapitzlist"/>
        <w:numPr>
          <w:ilvl w:val="0"/>
          <w:numId w:val="50"/>
        </w:numPr>
        <w:spacing w:line="276" w:lineRule="auto"/>
        <w:ind w:left="426"/>
        <w:jc w:val="both"/>
        <w:rPr>
          <w:rFonts w:ascii="Tahoma" w:eastAsia="Tahoma" w:hAnsi="Tahoma" w:cs="Tahoma"/>
          <w:b/>
          <w:bCs/>
          <w:color w:val="000000" w:themeColor="text1"/>
          <w:lang w:eastAsia="pl-PL"/>
        </w:rPr>
      </w:pPr>
      <w:bookmarkStart w:id="7" w:name="_Hlk64378601"/>
      <w:r w:rsidRPr="006619C0">
        <w:rPr>
          <w:rFonts w:ascii="Tahoma" w:eastAsia="Tahoma" w:hAnsi="Tahoma" w:cs="Tahoma"/>
          <w:color w:val="000000" w:themeColor="text1"/>
          <w:lang w:eastAsia="pl-PL"/>
        </w:rPr>
        <w:t xml:space="preserve">Wymagany termin wykonania przedmiotu </w:t>
      </w:r>
      <w:r w:rsidR="001557B6" w:rsidRPr="006619C0">
        <w:rPr>
          <w:rFonts w:ascii="Tahoma" w:eastAsia="Tahoma" w:hAnsi="Tahoma" w:cs="Tahoma"/>
          <w:color w:val="000000" w:themeColor="text1"/>
          <w:lang w:val="pl-PL" w:eastAsia="pl-PL"/>
        </w:rPr>
        <w:t>umowy</w:t>
      </w:r>
      <w:r w:rsidRPr="006619C0">
        <w:rPr>
          <w:rFonts w:ascii="Tahoma" w:eastAsia="Tahoma" w:hAnsi="Tahoma" w:cs="Tahoma"/>
          <w:color w:val="000000" w:themeColor="text1"/>
          <w:lang w:eastAsia="pl-PL"/>
        </w:rPr>
        <w:t xml:space="preserve">: </w:t>
      </w:r>
      <w:r w:rsidR="006619C0" w:rsidRPr="006619C0">
        <w:rPr>
          <w:rFonts w:ascii="Tahoma" w:eastAsia="Tahoma" w:hAnsi="Tahoma" w:cs="Tahoma"/>
          <w:b/>
          <w:bCs/>
          <w:color w:val="000000" w:themeColor="text1"/>
          <w:lang w:val="pl-PL" w:eastAsia="pl-PL"/>
        </w:rPr>
        <w:t>12</w:t>
      </w:r>
      <w:r w:rsidRPr="006619C0">
        <w:rPr>
          <w:rFonts w:ascii="Tahoma" w:eastAsia="Tahoma" w:hAnsi="Tahoma" w:cs="Tahoma"/>
          <w:b/>
          <w:bCs/>
          <w:color w:val="000000" w:themeColor="text1"/>
          <w:lang w:eastAsia="pl-PL"/>
        </w:rPr>
        <w:t xml:space="preserve"> </w:t>
      </w:r>
      <w:r w:rsidR="002F5830" w:rsidRPr="006619C0">
        <w:rPr>
          <w:rFonts w:ascii="Tahoma" w:eastAsia="Tahoma" w:hAnsi="Tahoma" w:cs="Tahoma"/>
          <w:b/>
          <w:bCs/>
          <w:color w:val="000000" w:themeColor="text1"/>
          <w:lang w:val="pl-PL" w:eastAsia="pl-PL"/>
        </w:rPr>
        <w:t xml:space="preserve">miesięcy od </w:t>
      </w:r>
      <w:r w:rsidR="009C362A" w:rsidRPr="006619C0">
        <w:rPr>
          <w:rFonts w:ascii="Tahoma" w:eastAsia="Tahoma" w:hAnsi="Tahoma" w:cs="Tahoma"/>
          <w:b/>
          <w:bCs/>
          <w:color w:val="000000" w:themeColor="text1"/>
          <w:lang w:val="pl-PL" w:eastAsia="pl-PL"/>
        </w:rPr>
        <w:t>zawarcia umowy</w:t>
      </w:r>
      <w:r w:rsidR="002F5830" w:rsidRPr="006619C0">
        <w:rPr>
          <w:rFonts w:ascii="Tahoma" w:eastAsia="Tahoma" w:hAnsi="Tahoma" w:cs="Tahoma"/>
          <w:b/>
          <w:bCs/>
          <w:color w:val="000000" w:themeColor="text1"/>
          <w:lang w:val="pl-PL" w:eastAsia="pl-PL"/>
        </w:rPr>
        <w:t>.</w:t>
      </w:r>
      <w:bookmarkStart w:id="8" w:name="_Hlk148357434"/>
    </w:p>
    <w:bookmarkEnd w:id="8"/>
    <w:p w14:paraId="0C57CFEC" w14:textId="46D30DCA" w:rsidR="009C0CEE" w:rsidRPr="009C362A" w:rsidRDefault="009C0CEE" w:rsidP="009C0CEE">
      <w:pPr>
        <w:pStyle w:val="Akapitzlist"/>
        <w:numPr>
          <w:ilvl w:val="0"/>
          <w:numId w:val="50"/>
        </w:numPr>
        <w:spacing w:line="276" w:lineRule="auto"/>
        <w:ind w:left="426"/>
        <w:jc w:val="both"/>
        <w:rPr>
          <w:rFonts w:ascii="Tahoma" w:eastAsia="Tahoma" w:hAnsi="Tahoma" w:cs="Tahoma"/>
          <w:b/>
          <w:bCs/>
          <w:color w:val="000000" w:themeColor="text1"/>
          <w:lang w:eastAsia="pl-PL"/>
        </w:rPr>
      </w:pPr>
      <w:r w:rsidRPr="008C23BA">
        <w:rPr>
          <w:rFonts w:ascii="Tahoma" w:eastAsia="Tahoma" w:hAnsi="Tahoma" w:cs="Tahoma"/>
          <w:color w:val="000000" w:themeColor="text1"/>
          <w:lang w:val="pl-PL" w:eastAsia="pl-PL"/>
        </w:rPr>
        <w:t>Przekazanie terenu budowy wykonawcy, nastąpi w terminie 14 dni licząc od dnia przekazania zamawiającemu dokument</w:t>
      </w:r>
      <w:r w:rsidR="00412195" w:rsidRPr="008C23BA">
        <w:rPr>
          <w:rFonts w:ascii="Tahoma" w:eastAsia="Tahoma" w:hAnsi="Tahoma" w:cs="Tahoma"/>
          <w:color w:val="000000" w:themeColor="text1"/>
          <w:lang w:val="pl-PL" w:eastAsia="pl-PL"/>
        </w:rPr>
        <w:t>ów</w:t>
      </w:r>
      <w:r w:rsidRPr="008C23BA">
        <w:rPr>
          <w:rFonts w:ascii="Tahoma" w:eastAsia="Tahoma" w:hAnsi="Tahoma" w:cs="Tahoma"/>
          <w:color w:val="000000" w:themeColor="text1"/>
          <w:lang w:val="pl-PL" w:eastAsia="pl-PL"/>
        </w:rPr>
        <w:t>, o który</w:t>
      </w:r>
      <w:r w:rsidR="00412195" w:rsidRPr="008C23BA">
        <w:rPr>
          <w:rFonts w:ascii="Tahoma" w:eastAsia="Tahoma" w:hAnsi="Tahoma" w:cs="Tahoma"/>
          <w:color w:val="000000" w:themeColor="text1"/>
          <w:lang w:val="pl-PL" w:eastAsia="pl-PL"/>
        </w:rPr>
        <w:t xml:space="preserve">ch </w:t>
      </w:r>
      <w:r w:rsidRPr="008C23BA">
        <w:rPr>
          <w:rFonts w:ascii="Tahoma" w:eastAsia="Tahoma" w:hAnsi="Tahoma" w:cs="Tahoma"/>
          <w:color w:val="000000" w:themeColor="text1"/>
          <w:lang w:val="pl-PL" w:eastAsia="pl-PL"/>
        </w:rPr>
        <w:t>mowa w</w:t>
      </w:r>
      <w:r w:rsidR="008C23BA" w:rsidRPr="008C23BA">
        <w:rPr>
          <w:rFonts w:ascii="Tahoma" w:eastAsia="Tahoma" w:hAnsi="Tahoma" w:cs="Tahoma"/>
          <w:color w:val="000000" w:themeColor="text1"/>
          <w:lang w:val="pl-PL" w:eastAsia="pl-PL"/>
        </w:rPr>
        <w:t xml:space="preserve"> § 9 ust. 4 oraz §</w:t>
      </w:r>
      <w:r w:rsidRPr="008C23BA">
        <w:rPr>
          <w:rFonts w:ascii="Tahoma" w:eastAsia="Tahoma" w:hAnsi="Tahoma" w:cs="Tahoma"/>
          <w:color w:val="000000" w:themeColor="text1"/>
          <w:lang w:val="pl-PL" w:eastAsia="pl-PL"/>
        </w:rPr>
        <w:t xml:space="preserve"> 10 ust.</w:t>
      </w:r>
      <w:r w:rsidR="008C23BA" w:rsidRPr="008C23BA">
        <w:rPr>
          <w:rFonts w:ascii="Tahoma" w:eastAsia="Tahoma" w:hAnsi="Tahoma" w:cs="Tahoma"/>
          <w:color w:val="000000" w:themeColor="text1"/>
          <w:lang w:val="pl-PL" w:eastAsia="pl-PL"/>
        </w:rPr>
        <w:t xml:space="preserve"> </w:t>
      </w:r>
      <w:r w:rsidRPr="008C23BA">
        <w:rPr>
          <w:rFonts w:ascii="Tahoma" w:eastAsia="Tahoma" w:hAnsi="Tahoma" w:cs="Tahoma"/>
          <w:color w:val="000000" w:themeColor="text1"/>
          <w:lang w:val="pl-PL" w:eastAsia="pl-PL"/>
        </w:rPr>
        <w:t xml:space="preserve">3 umowy. Opóźnienie w przekazaniu </w:t>
      </w:r>
      <w:r w:rsidRPr="00C974CD">
        <w:rPr>
          <w:rFonts w:ascii="Tahoma" w:eastAsia="Tahoma" w:hAnsi="Tahoma" w:cs="Tahoma"/>
          <w:color w:val="000000" w:themeColor="text1"/>
          <w:lang w:val="pl-PL" w:eastAsia="pl-PL"/>
        </w:rPr>
        <w:t>terenu budowy ze względu na nieprzekazanie zamawiającemu dokumentu, o którym mowa w zdaniu poprzedzającym będzie traktowane jako powstałe z przyczyn zależnych od wykonawcy i nie może stanowić podstawy do zmiany terminu wykonania umowy</w:t>
      </w:r>
      <w:r w:rsidRPr="009C362A">
        <w:rPr>
          <w:rFonts w:ascii="Tahoma" w:eastAsia="Tahoma" w:hAnsi="Tahoma" w:cs="Tahoma"/>
          <w:color w:val="000000" w:themeColor="text1"/>
          <w:lang w:val="pl-PL" w:eastAsia="pl-PL"/>
        </w:rPr>
        <w:t>.</w:t>
      </w:r>
    </w:p>
    <w:p w14:paraId="52A04197" w14:textId="77777777" w:rsidR="00516613" w:rsidRDefault="00057454" w:rsidP="00516613">
      <w:pPr>
        <w:pStyle w:val="Akapitzlist"/>
        <w:numPr>
          <w:ilvl w:val="0"/>
          <w:numId w:val="50"/>
        </w:numPr>
        <w:spacing w:line="276" w:lineRule="auto"/>
        <w:ind w:left="426"/>
        <w:jc w:val="both"/>
        <w:rPr>
          <w:rFonts w:ascii="Tahoma" w:eastAsia="Tahoma" w:hAnsi="Tahoma" w:cs="Tahoma"/>
          <w:b/>
          <w:bCs/>
          <w:color w:val="000000" w:themeColor="text1"/>
          <w:lang w:eastAsia="pl-PL"/>
        </w:rPr>
      </w:pPr>
      <w:r w:rsidRPr="009C362A">
        <w:rPr>
          <w:rFonts w:ascii="Tahoma" w:eastAsia="Tahoma" w:hAnsi="Tahoma" w:cs="Tahoma"/>
          <w:color w:val="000000" w:themeColor="text1"/>
          <w:lang w:val="pl-PL" w:eastAsia="pl-PL"/>
        </w:rPr>
        <w:t>Za dzień wykonania przedmiotu umowy przyjmuje się dzień pisemnego powiadomienia zamawiającego przez wykonawcę o zakończeniu wszystkich robót budowlanych i gotowości do odbioru końcowego</w:t>
      </w:r>
      <w:r w:rsidR="006B2B3A" w:rsidRPr="009C362A">
        <w:rPr>
          <w:rFonts w:ascii="Tahoma" w:eastAsia="Tahoma" w:hAnsi="Tahoma" w:cs="Tahoma"/>
          <w:color w:val="000000" w:themeColor="text1"/>
          <w:lang w:val="pl-PL" w:eastAsia="pl-PL"/>
        </w:rPr>
        <w:t xml:space="preserve"> </w:t>
      </w:r>
      <w:r w:rsidRPr="009C362A">
        <w:rPr>
          <w:rFonts w:ascii="Tahoma" w:eastAsia="Tahoma" w:hAnsi="Tahoma" w:cs="Tahoma"/>
          <w:color w:val="000000" w:themeColor="text1"/>
          <w:lang w:val="pl-PL" w:eastAsia="pl-PL"/>
        </w:rPr>
        <w:t>potwierdzonej wpisem właściwych inspektorów nadzoru w dzienniku budowy o zakończeniu robót budowlanych</w:t>
      </w:r>
      <w:r w:rsidR="006B2B3A" w:rsidRPr="009C362A">
        <w:rPr>
          <w:rFonts w:ascii="Tahoma" w:eastAsia="Tahoma" w:hAnsi="Tahoma" w:cs="Tahoma"/>
          <w:color w:val="000000" w:themeColor="text1"/>
          <w:lang w:val="pl-PL" w:eastAsia="pl-PL"/>
        </w:rPr>
        <w:t xml:space="preserve">, </w:t>
      </w:r>
      <w:r w:rsidRPr="009C362A">
        <w:rPr>
          <w:rFonts w:ascii="Tahoma" w:eastAsia="Tahoma" w:hAnsi="Tahoma" w:cs="Tahoma"/>
          <w:color w:val="000000" w:themeColor="text1"/>
          <w:lang w:val="pl-PL" w:eastAsia="pl-PL"/>
        </w:rPr>
        <w:t xml:space="preserve">pod warunkiem, że zamawiający dokona odbioru końcowego. </w:t>
      </w:r>
    </w:p>
    <w:p w14:paraId="0AB3C84B" w14:textId="296CEBD6" w:rsidR="00516613" w:rsidRPr="00516613" w:rsidRDefault="00516613" w:rsidP="00516613">
      <w:pPr>
        <w:pStyle w:val="Akapitzlist"/>
        <w:numPr>
          <w:ilvl w:val="0"/>
          <w:numId w:val="50"/>
        </w:numPr>
        <w:spacing w:line="276" w:lineRule="auto"/>
        <w:ind w:left="426"/>
        <w:jc w:val="both"/>
        <w:rPr>
          <w:rFonts w:ascii="Tahoma" w:eastAsia="Tahoma" w:hAnsi="Tahoma" w:cs="Tahoma"/>
          <w:b/>
          <w:bCs/>
          <w:color w:val="000000" w:themeColor="text1"/>
          <w:lang w:eastAsia="pl-PL"/>
        </w:rPr>
      </w:pPr>
      <w:r w:rsidRPr="00516613">
        <w:rPr>
          <w:rFonts w:ascii="Tahoma" w:eastAsia="Tahoma" w:hAnsi="Tahoma" w:cs="Tahoma"/>
          <w:color w:val="000000" w:themeColor="text1"/>
          <w:lang w:val="pl-PL" w:eastAsia="pl-PL"/>
        </w:rPr>
        <w:t>W przypadku, gdy zamawiający nie odebrał robót budowlanych, za dzień wykonania robót budowlanych przyjmuje się dzień otrzymania przez zamawiającego ponownego powiadomienia wykonawcy o gotowości do odbioru końcowego oraz usunięciu wad stwierdzonych podczas czynności odbiorowych pod warunkiem, że zamawiający dokonał odbioru końcowego.</w:t>
      </w:r>
    </w:p>
    <w:bookmarkEnd w:id="7"/>
    <w:p w14:paraId="4BD1344B" w14:textId="5D308FAD" w:rsidR="00DB7881" w:rsidRPr="00B81035" w:rsidRDefault="00C974CD" w:rsidP="008941EE">
      <w:pPr>
        <w:pStyle w:val="Akapitzlist"/>
        <w:numPr>
          <w:ilvl w:val="0"/>
          <w:numId w:val="50"/>
        </w:numPr>
        <w:spacing w:line="276" w:lineRule="auto"/>
        <w:ind w:left="426"/>
        <w:jc w:val="both"/>
        <w:rPr>
          <w:rFonts w:ascii="Tahoma" w:eastAsia="Tahoma" w:hAnsi="Tahoma" w:cs="Tahoma"/>
          <w:b/>
          <w:bCs/>
          <w:color w:val="000000" w:themeColor="text1"/>
          <w:lang w:eastAsia="pl-PL"/>
        </w:rPr>
      </w:pPr>
      <w:r w:rsidRPr="00B81035">
        <w:rPr>
          <w:rFonts w:ascii="Tahoma" w:eastAsia="Tahoma" w:hAnsi="Tahoma" w:cs="Tahoma"/>
          <w:color w:val="000000" w:themeColor="text1"/>
          <w:szCs w:val="22"/>
        </w:rPr>
        <w:t>W terminie 10 dni od dnia zawarcia umowy</w:t>
      </w:r>
      <w:r w:rsidR="00622B0C" w:rsidRPr="00B81035">
        <w:rPr>
          <w:rFonts w:ascii="Tahoma" w:eastAsia="Tahoma" w:hAnsi="Tahoma" w:cs="Tahoma"/>
          <w:color w:val="000000" w:themeColor="text1"/>
          <w:szCs w:val="22"/>
        </w:rPr>
        <w:t xml:space="preserve">, </w:t>
      </w:r>
      <w:r w:rsidR="008770F3" w:rsidRPr="00B81035">
        <w:rPr>
          <w:rFonts w:ascii="Tahoma" w:eastAsia="Tahoma" w:hAnsi="Tahoma" w:cs="Tahoma"/>
          <w:color w:val="000000" w:themeColor="text1"/>
          <w:szCs w:val="22"/>
        </w:rPr>
        <w:t xml:space="preserve">wykonawca </w:t>
      </w:r>
      <w:r w:rsidR="008E4EA3" w:rsidRPr="00B81035">
        <w:rPr>
          <w:rFonts w:ascii="Tahoma" w:eastAsia="Tahoma" w:hAnsi="Tahoma" w:cs="Tahoma"/>
          <w:color w:val="000000" w:themeColor="text1"/>
          <w:szCs w:val="22"/>
        </w:rPr>
        <w:t xml:space="preserve">jest </w:t>
      </w:r>
      <w:r w:rsidR="008770F3" w:rsidRPr="00B81035">
        <w:rPr>
          <w:rFonts w:ascii="Tahoma" w:eastAsia="Tahoma" w:hAnsi="Tahoma" w:cs="Tahoma"/>
          <w:color w:val="000000" w:themeColor="text1"/>
          <w:szCs w:val="22"/>
        </w:rPr>
        <w:t>zobowiązany  sporządzić</w:t>
      </w:r>
      <w:r w:rsidR="00BB5028" w:rsidRPr="00B81035">
        <w:rPr>
          <w:rFonts w:ascii="Tahoma" w:eastAsia="Tahoma" w:hAnsi="Tahoma" w:cs="Tahoma"/>
          <w:color w:val="000000" w:themeColor="text1"/>
          <w:szCs w:val="22"/>
          <w:lang w:val="pl-PL"/>
        </w:rPr>
        <w:t xml:space="preserve"> </w:t>
      </w:r>
      <w:r w:rsidR="00427D49" w:rsidRPr="00B81035">
        <w:rPr>
          <w:rFonts w:ascii="Tahoma" w:eastAsia="Tahoma" w:hAnsi="Tahoma" w:cs="Tahoma"/>
          <w:color w:val="000000" w:themeColor="text1"/>
          <w:szCs w:val="22"/>
        </w:rPr>
        <w:t>w uzgodnieniu z zamawiającym</w:t>
      </w:r>
      <w:r w:rsidR="00427D49" w:rsidRPr="00B81035">
        <w:rPr>
          <w:rFonts w:ascii="Tahoma" w:eastAsia="Tahoma" w:hAnsi="Tahoma" w:cs="Tahoma"/>
          <w:color w:val="000000" w:themeColor="text1"/>
          <w:szCs w:val="22"/>
          <w:lang w:val="pl-PL"/>
        </w:rPr>
        <w:t xml:space="preserve">, a następnie </w:t>
      </w:r>
      <w:r w:rsidR="00BB5028" w:rsidRPr="00B81035">
        <w:rPr>
          <w:rFonts w:ascii="Tahoma" w:eastAsia="Tahoma" w:hAnsi="Tahoma" w:cs="Tahoma"/>
          <w:color w:val="000000" w:themeColor="text1"/>
          <w:szCs w:val="22"/>
          <w:lang w:val="pl-PL"/>
        </w:rPr>
        <w:t xml:space="preserve">przekazać zamawiającemu </w:t>
      </w:r>
      <w:r w:rsidR="00AF29BB" w:rsidRPr="00B81035">
        <w:rPr>
          <w:rFonts w:ascii="Tahoma" w:eastAsia="Tahoma" w:hAnsi="Tahoma" w:cs="Tahoma"/>
          <w:color w:val="000000" w:themeColor="text1"/>
          <w:szCs w:val="22"/>
        </w:rPr>
        <w:t xml:space="preserve">harmonogram </w:t>
      </w:r>
      <w:r w:rsidR="00AF29BB" w:rsidRPr="00B81035">
        <w:rPr>
          <w:rFonts w:ascii="Tahoma" w:eastAsia="Tahoma" w:hAnsi="Tahoma" w:cs="Tahoma"/>
          <w:color w:val="000000" w:themeColor="text1"/>
          <w:szCs w:val="22"/>
          <w:lang w:val="pl-PL"/>
        </w:rPr>
        <w:t xml:space="preserve"> </w:t>
      </w:r>
      <w:r w:rsidR="00AF29BB" w:rsidRPr="00B81035">
        <w:rPr>
          <w:rFonts w:ascii="Tahoma" w:eastAsia="Tahoma" w:hAnsi="Tahoma" w:cs="Tahoma"/>
          <w:color w:val="000000" w:themeColor="text1"/>
          <w:szCs w:val="22"/>
        </w:rPr>
        <w:t>rzeczowo – finansow</w:t>
      </w:r>
      <w:r w:rsidR="00AF29BB" w:rsidRPr="00B81035">
        <w:rPr>
          <w:rFonts w:ascii="Tahoma" w:eastAsia="Tahoma" w:hAnsi="Tahoma" w:cs="Tahoma"/>
          <w:color w:val="000000" w:themeColor="text1"/>
          <w:szCs w:val="22"/>
          <w:lang w:val="pl-PL"/>
        </w:rPr>
        <w:t xml:space="preserve">y, </w:t>
      </w:r>
      <w:r w:rsidR="00AF29BB" w:rsidRPr="00B81035">
        <w:rPr>
          <w:rFonts w:ascii="Tahoma" w:eastAsia="Tahoma" w:hAnsi="Tahoma" w:cs="Tahoma"/>
          <w:color w:val="000000" w:themeColor="text1"/>
          <w:szCs w:val="22"/>
        </w:rPr>
        <w:t>zgodnie z którym będzie realizowany przedmiot umowy</w:t>
      </w:r>
      <w:r w:rsidR="00AF29BB" w:rsidRPr="00B81035">
        <w:rPr>
          <w:rFonts w:ascii="Tahoma" w:eastAsia="Tahoma" w:hAnsi="Tahoma" w:cs="Tahoma"/>
          <w:color w:val="000000" w:themeColor="text1"/>
          <w:szCs w:val="22"/>
          <w:lang w:val="pl-PL"/>
        </w:rPr>
        <w:t xml:space="preserve">. </w:t>
      </w:r>
      <w:r w:rsidR="00DB3516" w:rsidRPr="00B81035">
        <w:rPr>
          <w:rFonts w:ascii="Tahoma" w:eastAsia="Tahoma" w:hAnsi="Tahoma" w:cs="Tahoma"/>
          <w:color w:val="000000" w:themeColor="text1"/>
          <w:szCs w:val="22"/>
        </w:rPr>
        <w:t>W</w:t>
      </w:r>
      <w:r w:rsidR="008770F3" w:rsidRPr="00B81035">
        <w:rPr>
          <w:rFonts w:ascii="Tahoma" w:eastAsia="Tahoma" w:hAnsi="Tahoma" w:cs="Tahoma"/>
          <w:color w:val="000000" w:themeColor="text1"/>
          <w:szCs w:val="22"/>
        </w:rPr>
        <w:t xml:space="preserve">artość poszczególnych </w:t>
      </w:r>
      <w:r w:rsidR="00D857DA" w:rsidRPr="00B81035">
        <w:rPr>
          <w:rFonts w:ascii="Tahoma" w:eastAsia="Tahoma" w:hAnsi="Tahoma" w:cs="Tahoma"/>
          <w:color w:val="000000" w:themeColor="text1"/>
          <w:szCs w:val="22"/>
          <w:lang w:val="pl-PL"/>
        </w:rPr>
        <w:t xml:space="preserve">robót </w:t>
      </w:r>
      <w:r w:rsidR="008770F3" w:rsidRPr="00B81035">
        <w:rPr>
          <w:rFonts w:ascii="Tahoma" w:eastAsia="Tahoma" w:hAnsi="Tahoma" w:cs="Tahoma"/>
          <w:color w:val="000000" w:themeColor="text1"/>
          <w:szCs w:val="22"/>
        </w:rPr>
        <w:t xml:space="preserve">należy określić </w:t>
      </w:r>
      <w:r w:rsidR="00DB3516" w:rsidRPr="00B81035">
        <w:rPr>
          <w:rFonts w:ascii="Tahoma" w:eastAsia="Tahoma" w:hAnsi="Tahoma" w:cs="Tahoma"/>
          <w:color w:val="000000" w:themeColor="text1"/>
          <w:szCs w:val="22"/>
        </w:rPr>
        <w:t xml:space="preserve">zgodnie z ich wartością ustaloną w </w:t>
      </w:r>
      <w:bookmarkStart w:id="9" w:name="_Hlk33190998"/>
      <w:r w:rsidR="008770F3" w:rsidRPr="00B81035">
        <w:rPr>
          <w:rFonts w:ascii="Tahoma" w:eastAsia="Tahoma" w:hAnsi="Tahoma" w:cs="Tahoma"/>
          <w:color w:val="000000" w:themeColor="text1"/>
          <w:szCs w:val="22"/>
        </w:rPr>
        <w:t xml:space="preserve">kosztorysie ofertowym stanowiącym </w:t>
      </w:r>
      <w:r w:rsidR="008770F3" w:rsidRPr="00B81035">
        <w:rPr>
          <w:rFonts w:ascii="Tahoma" w:eastAsia="Tahoma" w:hAnsi="Tahoma" w:cs="Tahoma"/>
          <w:b/>
          <w:color w:val="000000" w:themeColor="text1"/>
          <w:szCs w:val="22"/>
        </w:rPr>
        <w:t xml:space="preserve">załącznik nr </w:t>
      </w:r>
      <w:r w:rsidR="00683FD5" w:rsidRPr="00B81035">
        <w:rPr>
          <w:rFonts w:ascii="Tahoma" w:eastAsia="Tahoma" w:hAnsi="Tahoma" w:cs="Tahoma"/>
          <w:b/>
          <w:color w:val="000000" w:themeColor="text1"/>
          <w:szCs w:val="22"/>
          <w:lang w:val="pl-PL"/>
        </w:rPr>
        <w:t>3</w:t>
      </w:r>
      <w:r w:rsidR="008770F3" w:rsidRPr="00B81035">
        <w:rPr>
          <w:rFonts w:ascii="Tahoma" w:eastAsia="Tahoma" w:hAnsi="Tahoma" w:cs="Tahoma"/>
          <w:b/>
          <w:color w:val="000000" w:themeColor="text1"/>
          <w:szCs w:val="22"/>
        </w:rPr>
        <w:t xml:space="preserve"> do umowy</w:t>
      </w:r>
      <w:bookmarkEnd w:id="9"/>
      <w:r w:rsidR="008770F3" w:rsidRPr="00B81035">
        <w:rPr>
          <w:rFonts w:ascii="Tahoma" w:eastAsia="Tahoma" w:hAnsi="Tahoma" w:cs="Tahoma"/>
          <w:color w:val="000000" w:themeColor="text1"/>
          <w:szCs w:val="22"/>
        </w:rPr>
        <w:t>.</w:t>
      </w:r>
      <w:r w:rsidR="00622B0C" w:rsidRPr="00B81035">
        <w:rPr>
          <w:rFonts w:ascii="Tahoma" w:eastAsia="Tahoma" w:hAnsi="Tahoma" w:cs="Tahoma"/>
          <w:color w:val="000000" w:themeColor="text1"/>
          <w:szCs w:val="22"/>
        </w:rPr>
        <w:t xml:space="preserve"> </w:t>
      </w:r>
      <w:r w:rsidR="00C956E6" w:rsidRPr="00B81035">
        <w:rPr>
          <w:rFonts w:ascii="Tahoma" w:hAnsi="Tahoma" w:cs="Tahoma"/>
          <w:color w:val="000000" w:themeColor="text1"/>
          <w:lang w:val="pl-PL"/>
        </w:rPr>
        <w:t xml:space="preserve">Harmonogram </w:t>
      </w:r>
      <w:r w:rsidR="004E2BDC" w:rsidRPr="00B81035">
        <w:rPr>
          <w:rFonts w:ascii="Tahoma" w:hAnsi="Tahoma" w:cs="Tahoma"/>
          <w:color w:val="000000" w:themeColor="text1"/>
          <w:lang w:val="pl-PL"/>
        </w:rPr>
        <w:t xml:space="preserve">winien </w:t>
      </w:r>
      <w:r w:rsidR="000F7BC2" w:rsidRPr="00B81035">
        <w:rPr>
          <w:rFonts w:ascii="Tahoma" w:hAnsi="Tahoma" w:cs="Tahoma"/>
          <w:color w:val="000000" w:themeColor="text1"/>
          <w:lang w:val="pl-PL"/>
        </w:rPr>
        <w:t xml:space="preserve">uwzględniać </w:t>
      </w:r>
      <w:r w:rsidR="004E2BDC" w:rsidRPr="00B81035">
        <w:rPr>
          <w:rFonts w:ascii="Tahoma" w:hAnsi="Tahoma" w:cs="Tahoma"/>
          <w:color w:val="000000" w:themeColor="text1"/>
          <w:lang w:val="pl-PL"/>
        </w:rPr>
        <w:t>określać</w:t>
      </w:r>
      <w:r w:rsidR="00DB7881" w:rsidRPr="00B81035">
        <w:rPr>
          <w:rFonts w:ascii="Tahoma" w:hAnsi="Tahoma" w:cs="Tahoma"/>
          <w:color w:val="000000" w:themeColor="text1"/>
          <w:lang w:val="pl-PL"/>
        </w:rPr>
        <w:t xml:space="preserve"> zakres i wartość robót w</w:t>
      </w:r>
      <w:r w:rsidR="00CB3B25">
        <w:rPr>
          <w:rFonts w:ascii="Tahoma" w:hAnsi="Tahoma" w:cs="Tahoma"/>
          <w:color w:val="000000" w:themeColor="text1"/>
          <w:lang w:val="pl-PL"/>
        </w:rPr>
        <w:t> </w:t>
      </w:r>
      <w:r w:rsidR="00DB7881" w:rsidRPr="00B81035">
        <w:rPr>
          <w:rFonts w:ascii="Tahoma" w:hAnsi="Tahoma" w:cs="Tahoma"/>
          <w:color w:val="000000" w:themeColor="text1"/>
          <w:lang w:val="pl-PL"/>
        </w:rPr>
        <w:t>podziale na miesiące kalendarzowe.</w:t>
      </w:r>
    </w:p>
    <w:p w14:paraId="1FF72479" w14:textId="44C7464F" w:rsidR="008914FC" w:rsidRPr="009C362A" w:rsidRDefault="008770F3" w:rsidP="008941EE">
      <w:pPr>
        <w:pStyle w:val="Akapitzlist"/>
        <w:widowControl w:val="0"/>
        <w:numPr>
          <w:ilvl w:val="0"/>
          <w:numId w:val="50"/>
        </w:numPr>
        <w:tabs>
          <w:tab w:val="left" w:pos="426"/>
        </w:tabs>
        <w:autoSpaceDE w:val="0"/>
        <w:autoSpaceDN w:val="0"/>
        <w:adjustRightInd w:val="0"/>
        <w:spacing w:line="276" w:lineRule="auto"/>
        <w:ind w:left="426"/>
        <w:jc w:val="both"/>
        <w:rPr>
          <w:rFonts w:ascii="Tahoma" w:hAnsi="Tahoma" w:cs="Tahoma"/>
          <w:color w:val="000000" w:themeColor="text1"/>
        </w:rPr>
      </w:pPr>
      <w:r w:rsidRPr="009C362A">
        <w:rPr>
          <w:rFonts w:ascii="Tahoma" w:eastAsia="Tahoma" w:hAnsi="Tahoma" w:cs="Tahoma"/>
          <w:color w:val="000000" w:themeColor="text1"/>
          <w:szCs w:val="22"/>
        </w:rPr>
        <w:t xml:space="preserve">Po przedłożeniu harmonogramu rzeczowo-finansowego, zamawiający w terminie </w:t>
      </w:r>
      <w:r w:rsidR="00AF29BB" w:rsidRPr="009C362A">
        <w:rPr>
          <w:rFonts w:ascii="Tahoma" w:eastAsia="Tahoma" w:hAnsi="Tahoma" w:cs="Tahoma"/>
          <w:color w:val="000000" w:themeColor="text1"/>
          <w:szCs w:val="22"/>
        </w:rPr>
        <w:br/>
      </w:r>
      <w:r w:rsidRPr="009C362A">
        <w:rPr>
          <w:rFonts w:ascii="Tahoma" w:eastAsia="Tahoma" w:hAnsi="Tahoma" w:cs="Tahoma"/>
          <w:color w:val="000000" w:themeColor="text1"/>
          <w:szCs w:val="22"/>
        </w:rPr>
        <w:t>7 dni</w:t>
      </w:r>
      <w:r w:rsidR="00DB7881" w:rsidRPr="009C362A">
        <w:rPr>
          <w:rFonts w:ascii="Tahoma" w:eastAsia="Tahoma" w:hAnsi="Tahoma" w:cs="Tahoma"/>
          <w:color w:val="000000" w:themeColor="text1"/>
          <w:szCs w:val="22"/>
          <w:lang w:val="pl-PL"/>
        </w:rPr>
        <w:t xml:space="preserve"> roboczych</w:t>
      </w:r>
      <w:r w:rsidRPr="009C362A">
        <w:rPr>
          <w:rFonts w:ascii="Tahoma" w:eastAsia="Tahoma" w:hAnsi="Tahoma" w:cs="Tahoma"/>
          <w:color w:val="000000" w:themeColor="text1"/>
          <w:szCs w:val="22"/>
        </w:rPr>
        <w:t xml:space="preserve">, zatwierdza harmonogram </w:t>
      </w:r>
      <w:r w:rsidR="0058403A" w:rsidRPr="009C362A">
        <w:rPr>
          <w:rFonts w:ascii="Tahoma" w:eastAsia="Tahoma" w:hAnsi="Tahoma" w:cs="Tahoma"/>
          <w:color w:val="000000" w:themeColor="text1"/>
          <w:szCs w:val="22"/>
          <w:lang w:val="pl-PL"/>
        </w:rPr>
        <w:t>bądź</w:t>
      </w:r>
      <w:r w:rsidRPr="009C362A">
        <w:rPr>
          <w:rFonts w:ascii="Tahoma" w:eastAsia="Tahoma" w:hAnsi="Tahoma" w:cs="Tahoma"/>
          <w:color w:val="000000" w:themeColor="text1"/>
          <w:szCs w:val="22"/>
        </w:rPr>
        <w:t xml:space="preserve"> zwraca wykonawcy do poprawy lub uzupełnienia wraz z uwagami i zastrzeżeniami. Wykonawca składa do zatwierdzenia skorygowany harmonogram rzeczowo-finansowy w </w:t>
      </w:r>
      <w:r w:rsidR="005C0EBF" w:rsidRPr="009C362A">
        <w:rPr>
          <w:rFonts w:ascii="Tahoma" w:eastAsia="Tahoma" w:hAnsi="Tahoma" w:cs="Tahoma"/>
          <w:color w:val="000000" w:themeColor="text1"/>
          <w:szCs w:val="22"/>
        </w:rPr>
        <w:t>terminie</w:t>
      </w:r>
      <w:r w:rsidRPr="009C362A">
        <w:rPr>
          <w:rFonts w:ascii="Tahoma" w:eastAsia="Tahoma" w:hAnsi="Tahoma" w:cs="Tahoma"/>
          <w:color w:val="000000" w:themeColor="text1"/>
          <w:szCs w:val="22"/>
        </w:rPr>
        <w:t xml:space="preserve"> </w:t>
      </w:r>
      <w:r w:rsidR="008327CD" w:rsidRPr="009C362A">
        <w:rPr>
          <w:rFonts w:ascii="Tahoma" w:eastAsia="Tahoma" w:hAnsi="Tahoma" w:cs="Tahoma"/>
          <w:color w:val="000000" w:themeColor="text1"/>
          <w:szCs w:val="22"/>
          <w:lang w:val="pl-PL"/>
        </w:rPr>
        <w:t>5</w:t>
      </w:r>
      <w:r w:rsidRPr="009C362A">
        <w:rPr>
          <w:rFonts w:ascii="Tahoma" w:eastAsia="Tahoma" w:hAnsi="Tahoma" w:cs="Tahoma"/>
          <w:color w:val="000000" w:themeColor="text1"/>
          <w:szCs w:val="22"/>
        </w:rPr>
        <w:t xml:space="preserve"> dni od daty jego zwrócenia przez zamawiającego. </w:t>
      </w:r>
    </w:p>
    <w:p w14:paraId="1769B3DC" w14:textId="68FCF247" w:rsidR="00514E4F" w:rsidRPr="009C362A" w:rsidRDefault="008770F3" w:rsidP="008941EE">
      <w:pPr>
        <w:pStyle w:val="Akapitzlist"/>
        <w:widowControl w:val="0"/>
        <w:numPr>
          <w:ilvl w:val="0"/>
          <w:numId w:val="50"/>
        </w:numPr>
        <w:tabs>
          <w:tab w:val="left" w:pos="426"/>
        </w:tabs>
        <w:autoSpaceDE w:val="0"/>
        <w:autoSpaceDN w:val="0"/>
        <w:adjustRightInd w:val="0"/>
        <w:spacing w:line="276" w:lineRule="auto"/>
        <w:ind w:left="426"/>
        <w:jc w:val="both"/>
        <w:rPr>
          <w:rFonts w:ascii="Tahoma" w:hAnsi="Tahoma" w:cs="Tahoma"/>
          <w:color w:val="000000" w:themeColor="text1"/>
        </w:rPr>
      </w:pPr>
      <w:r w:rsidRPr="009C362A">
        <w:rPr>
          <w:rFonts w:ascii="Tahoma" w:eastAsia="Tahoma" w:hAnsi="Tahoma" w:cs="Tahoma"/>
          <w:color w:val="000000" w:themeColor="text1"/>
          <w:szCs w:val="22"/>
        </w:rPr>
        <w:lastRenderedPageBreak/>
        <w:t>Harmonogram rzeczowo – finansowy może podlegać zmianie.</w:t>
      </w:r>
      <w:r w:rsidRPr="009C362A">
        <w:rPr>
          <w:rFonts w:ascii="Tahoma" w:hAnsi="Tahoma" w:cs="Tahoma"/>
          <w:color w:val="000000" w:themeColor="text1"/>
        </w:rPr>
        <w:t xml:space="preserve"> </w:t>
      </w:r>
      <w:r w:rsidRPr="009C362A">
        <w:rPr>
          <w:rFonts w:ascii="Tahoma" w:eastAsia="Tahoma" w:hAnsi="Tahoma" w:cs="Tahoma"/>
          <w:color w:val="000000" w:themeColor="text1"/>
          <w:szCs w:val="22"/>
        </w:rPr>
        <w:t>Jeżeli wprowadzenie zmiany do harmonogramu nie prowadzi do zmiany terminu określonego w ust. 1, zmiana harmonogramu nie wymaga zmiany umowy.</w:t>
      </w:r>
      <w:r w:rsidR="00514E4F" w:rsidRPr="009C362A">
        <w:rPr>
          <w:rFonts w:ascii="Tahoma" w:eastAsia="Tahoma" w:hAnsi="Tahoma" w:cs="Tahoma"/>
          <w:color w:val="000000" w:themeColor="text1"/>
          <w:szCs w:val="22"/>
          <w:lang w:val="pl-PL"/>
        </w:rPr>
        <w:t xml:space="preserve"> </w:t>
      </w:r>
      <w:r w:rsidR="008914FC" w:rsidRPr="009C362A">
        <w:rPr>
          <w:rFonts w:ascii="Tahoma" w:eastAsia="Tahoma" w:hAnsi="Tahoma" w:cs="Tahoma"/>
          <w:color w:val="000000" w:themeColor="text1"/>
          <w:szCs w:val="22"/>
          <w:lang w:val="pl-PL"/>
        </w:rPr>
        <w:t xml:space="preserve">Zmiana harmonogramu realizacji robót budowalnych wymaga formy pisemnej. </w:t>
      </w:r>
      <w:r w:rsidR="00514E4F" w:rsidRPr="009C362A">
        <w:rPr>
          <w:rFonts w:ascii="Tahoma" w:eastAsia="Tahoma" w:hAnsi="Tahoma" w:cs="Tahoma"/>
          <w:color w:val="000000" w:themeColor="text1"/>
          <w:szCs w:val="22"/>
        </w:rPr>
        <w:t xml:space="preserve">Po przedłożeniu </w:t>
      </w:r>
      <w:r w:rsidR="00514E4F" w:rsidRPr="009C362A">
        <w:rPr>
          <w:rFonts w:ascii="Tahoma" w:eastAsia="Tahoma" w:hAnsi="Tahoma" w:cs="Tahoma"/>
          <w:color w:val="000000" w:themeColor="text1"/>
          <w:szCs w:val="22"/>
          <w:lang w:val="pl-PL"/>
        </w:rPr>
        <w:t xml:space="preserve">zmiany </w:t>
      </w:r>
      <w:r w:rsidR="00514E4F" w:rsidRPr="009C362A">
        <w:rPr>
          <w:rFonts w:ascii="Tahoma" w:eastAsia="Tahoma" w:hAnsi="Tahoma" w:cs="Tahoma"/>
          <w:color w:val="000000" w:themeColor="text1"/>
          <w:szCs w:val="22"/>
        </w:rPr>
        <w:t xml:space="preserve">harmonogramu rzeczowo-finansowego, zamawiający w terminie </w:t>
      </w:r>
      <w:r w:rsidR="0031666C" w:rsidRPr="009C362A">
        <w:rPr>
          <w:rFonts w:ascii="Tahoma" w:eastAsia="Tahoma" w:hAnsi="Tahoma" w:cs="Tahoma"/>
          <w:color w:val="000000" w:themeColor="text1"/>
          <w:szCs w:val="22"/>
          <w:lang w:val="pl-PL"/>
        </w:rPr>
        <w:t>5</w:t>
      </w:r>
      <w:r w:rsidR="00514E4F" w:rsidRPr="009C362A">
        <w:rPr>
          <w:rFonts w:ascii="Tahoma" w:eastAsia="Tahoma" w:hAnsi="Tahoma" w:cs="Tahoma"/>
          <w:color w:val="000000" w:themeColor="text1"/>
          <w:szCs w:val="22"/>
        </w:rPr>
        <w:t xml:space="preserve"> dni, zatwierdza harmonogram </w:t>
      </w:r>
      <w:r w:rsidR="00514E4F" w:rsidRPr="009C362A">
        <w:rPr>
          <w:rFonts w:ascii="Tahoma" w:eastAsia="Tahoma" w:hAnsi="Tahoma" w:cs="Tahoma"/>
          <w:color w:val="000000" w:themeColor="text1"/>
          <w:szCs w:val="22"/>
          <w:lang w:val="pl-PL"/>
        </w:rPr>
        <w:t>bądź</w:t>
      </w:r>
      <w:r w:rsidR="00514E4F" w:rsidRPr="009C362A">
        <w:rPr>
          <w:rFonts w:ascii="Tahoma" w:eastAsia="Tahoma" w:hAnsi="Tahoma" w:cs="Tahoma"/>
          <w:color w:val="000000" w:themeColor="text1"/>
          <w:szCs w:val="22"/>
        </w:rPr>
        <w:t xml:space="preserve"> zwraca wykonawcy do poprawy lub uzupełnienia wraz z uwagami i zastrzeżeniami. Wykonawca składa do zatwierdzenia skorygowany harmonogram rzeczowo-finansowy w terminie 3 dni</w:t>
      </w:r>
      <w:r w:rsidR="00514E4F" w:rsidRPr="009C362A">
        <w:rPr>
          <w:rFonts w:ascii="Tahoma" w:eastAsia="Tahoma" w:hAnsi="Tahoma" w:cs="Tahoma"/>
          <w:b/>
          <w:bCs/>
          <w:color w:val="000000" w:themeColor="text1"/>
          <w:szCs w:val="22"/>
        </w:rPr>
        <w:t xml:space="preserve"> </w:t>
      </w:r>
      <w:r w:rsidR="00514E4F" w:rsidRPr="009C362A">
        <w:rPr>
          <w:rFonts w:ascii="Tahoma" w:eastAsia="Tahoma" w:hAnsi="Tahoma" w:cs="Tahoma"/>
          <w:color w:val="000000" w:themeColor="text1"/>
          <w:szCs w:val="22"/>
        </w:rPr>
        <w:t xml:space="preserve">od daty jego zwrócenia przez zamawiającego. </w:t>
      </w:r>
    </w:p>
    <w:p w14:paraId="6801680D" w14:textId="77777777" w:rsidR="00DC148A" w:rsidRPr="009C362A" w:rsidRDefault="00DC148A" w:rsidP="008941EE">
      <w:pPr>
        <w:widowControl w:val="0"/>
        <w:numPr>
          <w:ilvl w:val="0"/>
          <w:numId w:val="50"/>
        </w:numPr>
        <w:tabs>
          <w:tab w:val="left" w:pos="426"/>
        </w:tabs>
        <w:autoSpaceDE w:val="0"/>
        <w:autoSpaceDN w:val="0"/>
        <w:adjustRightInd w:val="0"/>
        <w:spacing w:line="276" w:lineRule="auto"/>
        <w:ind w:left="426" w:hanging="426"/>
        <w:jc w:val="both"/>
        <w:rPr>
          <w:rFonts w:ascii="Tahoma" w:hAnsi="Tahoma" w:cs="Tahoma"/>
          <w:color w:val="000000" w:themeColor="text1"/>
        </w:rPr>
      </w:pPr>
      <w:r w:rsidRPr="009C362A">
        <w:rPr>
          <w:rFonts w:ascii="Tahoma" w:hAnsi="Tahoma" w:cs="Tahoma"/>
          <w:color w:val="000000" w:themeColor="text1"/>
        </w:rPr>
        <w:t>Zamawiający nie może domagać się wcześniejszego spełnienia świadczenia przed nadejściem terminu, o którym mowa w ust. 1, ani nie jest zobowiązany do przyjęcia świadczenia (przedmiotu umowy), które zaoferował mu wcześniej wykonawca.</w:t>
      </w:r>
    </w:p>
    <w:p w14:paraId="09C0DC2E" w14:textId="61187975" w:rsidR="003F4560" w:rsidRPr="009C362A" w:rsidRDefault="003F4560" w:rsidP="003F4560">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t xml:space="preserve">§ </w:t>
      </w:r>
      <w:r w:rsidR="00991674" w:rsidRPr="009C362A">
        <w:rPr>
          <w:rFonts w:ascii="Tahoma" w:eastAsia="Tahoma" w:hAnsi="Tahoma" w:cs="Tahoma"/>
          <w:b/>
          <w:bCs/>
          <w:color w:val="000000" w:themeColor="text1"/>
          <w:sz w:val="22"/>
          <w:szCs w:val="22"/>
          <w:lang w:eastAsia="en-US"/>
        </w:rPr>
        <w:t>4</w:t>
      </w:r>
    </w:p>
    <w:p w14:paraId="729B4EB4" w14:textId="77777777" w:rsidR="008770F3" w:rsidRPr="009C362A" w:rsidRDefault="008770F3"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bookmarkStart w:id="10" w:name="_Hlk519508707"/>
      <w:r w:rsidRPr="009C362A">
        <w:rPr>
          <w:rFonts w:ascii="Tahoma" w:eastAsia="Tahoma" w:hAnsi="Tahoma" w:cs="Tahoma"/>
          <w:b/>
          <w:bCs/>
          <w:color w:val="000000" w:themeColor="text1"/>
          <w:sz w:val="22"/>
          <w:szCs w:val="22"/>
          <w:lang w:eastAsia="en-US"/>
        </w:rPr>
        <w:t>WYNAGRODZENIE</w:t>
      </w:r>
    </w:p>
    <w:p w14:paraId="0532ACA9" w14:textId="2BF37EB3" w:rsidR="004210A2" w:rsidRPr="009C362A" w:rsidRDefault="00723E1A" w:rsidP="00C54F66">
      <w:pPr>
        <w:numPr>
          <w:ilvl w:val="0"/>
          <w:numId w:val="9"/>
        </w:numPr>
        <w:spacing w:after="4" w:line="276" w:lineRule="auto"/>
        <w:ind w:right="-8"/>
        <w:jc w:val="both"/>
        <w:rPr>
          <w:rFonts w:ascii="Tahoma" w:eastAsia="Tahoma" w:hAnsi="Tahoma" w:cs="Tahoma"/>
          <w:color w:val="000000" w:themeColor="text1"/>
        </w:rPr>
      </w:pPr>
      <w:r w:rsidRPr="009C362A">
        <w:rPr>
          <w:rFonts w:ascii="Tahoma" w:eastAsia="Tahoma" w:hAnsi="Tahoma" w:cs="Tahoma"/>
          <w:color w:val="000000" w:themeColor="text1"/>
        </w:rPr>
        <w:t xml:space="preserve">Z tytułu należytego wykonania przedmiotu umowy zamawiający zapłaci wykonawcy, zgodnie z formularzem oferty stanowiącym </w:t>
      </w:r>
      <w:r w:rsidRPr="009C362A">
        <w:rPr>
          <w:rFonts w:ascii="Tahoma" w:eastAsia="Tahoma" w:hAnsi="Tahoma" w:cs="Tahoma"/>
          <w:b/>
          <w:bCs/>
          <w:color w:val="000000" w:themeColor="text1"/>
        </w:rPr>
        <w:t xml:space="preserve">załącznik nr </w:t>
      </w:r>
      <w:r w:rsidR="00683FD5" w:rsidRPr="009C362A">
        <w:rPr>
          <w:rFonts w:ascii="Tahoma" w:eastAsia="Tahoma" w:hAnsi="Tahoma" w:cs="Tahoma"/>
          <w:b/>
          <w:bCs/>
          <w:color w:val="000000" w:themeColor="text1"/>
        </w:rPr>
        <w:t>4</w:t>
      </w:r>
      <w:r w:rsidRPr="009C362A">
        <w:rPr>
          <w:rFonts w:ascii="Tahoma" w:eastAsia="Tahoma" w:hAnsi="Tahoma" w:cs="Tahoma"/>
          <w:color w:val="000000" w:themeColor="text1"/>
        </w:rPr>
        <w:t xml:space="preserve"> </w:t>
      </w:r>
      <w:r w:rsidRPr="009C362A">
        <w:rPr>
          <w:rFonts w:ascii="Tahoma" w:eastAsia="Tahoma" w:hAnsi="Tahoma" w:cs="Tahoma"/>
          <w:b/>
          <w:bCs/>
          <w:color w:val="000000" w:themeColor="text1"/>
        </w:rPr>
        <w:t xml:space="preserve">do </w:t>
      </w:r>
      <w:r w:rsidR="006C7B47" w:rsidRPr="009C362A">
        <w:rPr>
          <w:rFonts w:ascii="Tahoma" w:eastAsia="Tahoma" w:hAnsi="Tahoma" w:cs="Tahoma"/>
          <w:b/>
          <w:bCs/>
          <w:color w:val="000000" w:themeColor="text1"/>
        </w:rPr>
        <w:t>umowy</w:t>
      </w:r>
      <w:r w:rsidR="006C7B47" w:rsidRPr="009C362A">
        <w:rPr>
          <w:rFonts w:ascii="Tahoma" w:eastAsia="Tahoma" w:hAnsi="Tahoma" w:cs="Tahoma"/>
          <w:color w:val="000000" w:themeColor="text1"/>
        </w:rPr>
        <w:t>, całkowite</w:t>
      </w:r>
      <w:r w:rsidR="00D0395B" w:rsidRPr="009C362A">
        <w:rPr>
          <w:rFonts w:ascii="Tahoma" w:eastAsia="Tahoma" w:hAnsi="Tahoma" w:cs="Tahoma"/>
          <w:color w:val="000000" w:themeColor="text1"/>
        </w:rPr>
        <w:t xml:space="preserve"> </w:t>
      </w:r>
      <w:r w:rsidRPr="009C362A">
        <w:rPr>
          <w:rFonts w:ascii="Tahoma" w:eastAsia="Tahoma" w:hAnsi="Tahoma" w:cs="Tahoma"/>
          <w:b/>
          <w:bCs/>
          <w:color w:val="000000" w:themeColor="text1"/>
        </w:rPr>
        <w:t xml:space="preserve">wynagrodzenie </w:t>
      </w:r>
      <w:r w:rsidR="00146C81" w:rsidRPr="009C362A">
        <w:rPr>
          <w:rFonts w:ascii="Tahoma" w:eastAsia="Tahoma" w:hAnsi="Tahoma" w:cs="Tahoma"/>
          <w:b/>
          <w:bCs/>
          <w:color w:val="000000" w:themeColor="text1"/>
        </w:rPr>
        <w:t>ryczałtowe</w:t>
      </w:r>
      <w:r w:rsidR="00146C81" w:rsidRPr="009C362A">
        <w:rPr>
          <w:rFonts w:ascii="Tahoma" w:eastAsia="Tahoma" w:hAnsi="Tahoma" w:cs="Tahoma"/>
          <w:color w:val="000000" w:themeColor="text1"/>
        </w:rPr>
        <w:t xml:space="preserve"> </w:t>
      </w:r>
      <w:bookmarkStart w:id="11" w:name="_Hlk146006286"/>
      <w:r w:rsidRPr="009C362A">
        <w:rPr>
          <w:rFonts w:ascii="Tahoma" w:eastAsia="Tahoma" w:hAnsi="Tahoma" w:cs="Tahoma"/>
          <w:color w:val="000000" w:themeColor="text1"/>
        </w:rPr>
        <w:t>w wysokości ………………</w:t>
      </w:r>
      <w:r w:rsidR="00A9109C" w:rsidRPr="009C362A">
        <w:rPr>
          <w:rFonts w:ascii="Tahoma" w:eastAsia="Tahoma" w:hAnsi="Tahoma" w:cs="Tahoma"/>
          <w:color w:val="000000" w:themeColor="text1"/>
        </w:rPr>
        <w:t>……</w:t>
      </w:r>
      <w:r w:rsidRPr="009C362A">
        <w:rPr>
          <w:rFonts w:ascii="Tahoma" w:eastAsia="Tahoma" w:hAnsi="Tahoma" w:cs="Tahoma"/>
          <w:color w:val="000000" w:themeColor="text1"/>
        </w:rPr>
        <w:t>.</w:t>
      </w:r>
      <w:r w:rsidRPr="009C362A">
        <w:rPr>
          <w:rFonts w:ascii="Tahoma" w:eastAsia="Tahoma" w:hAnsi="Tahoma" w:cs="Tahoma"/>
          <w:b/>
          <w:color w:val="000000" w:themeColor="text1"/>
        </w:rPr>
        <w:t>zł brutto</w:t>
      </w:r>
      <w:r w:rsidRPr="009C362A">
        <w:rPr>
          <w:rFonts w:ascii="Tahoma" w:eastAsia="Tahoma" w:hAnsi="Tahoma" w:cs="Tahoma"/>
          <w:color w:val="000000" w:themeColor="text1"/>
        </w:rPr>
        <w:t>, słownie: ……………………….</w:t>
      </w:r>
      <w:bookmarkEnd w:id="11"/>
      <w:r w:rsidRPr="009C362A">
        <w:rPr>
          <w:rFonts w:ascii="Tahoma" w:eastAsia="Tahoma" w:hAnsi="Tahoma" w:cs="Tahoma"/>
          <w:color w:val="000000" w:themeColor="text1"/>
        </w:rPr>
        <w:t>zł</w:t>
      </w:r>
      <w:r w:rsidR="006C7B47" w:rsidRPr="009C362A">
        <w:rPr>
          <w:rFonts w:ascii="Tahoma" w:eastAsia="Tahoma" w:hAnsi="Tahoma" w:cs="Tahoma"/>
          <w:color w:val="000000" w:themeColor="text1"/>
        </w:rPr>
        <w:t>.</w:t>
      </w:r>
    </w:p>
    <w:p w14:paraId="0F0350A7" w14:textId="271474B9" w:rsidR="00165369" w:rsidRPr="009C362A" w:rsidRDefault="008566A0" w:rsidP="00BE0EA5">
      <w:pPr>
        <w:numPr>
          <w:ilvl w:val="0"/>
          <w:numId w:val="9"/>
        </w:numPr>
        <w:spacing w:after="4" w:line="276" w:lineRule="auto"/>
        <w:ind w:right="-8"/>
        <w:jc w:val="both"/>
        <w:rPr>
          <w:rFonts w:ascii="Tahoma" w:eastAsia="Tahoma" w:hAnsi="Tahoma" w:cs="Tahoma"/>
          <w:color w:val="000000" w:themeColor="text1"/>
        </w:rPr>
      </w:pPr>
      <w:r w:rsidRPr="009C362A">
        <w:rPr>
          <w:rFonts w:ascii="Tahoma" w:eastAsia="Tahoma" w:hAnsi="Tahoma" w:cs="Tahoma"/>
          <w:color w:val="000000" w:themeColor="text1"/>
        </w:rPr>
        <w:t xml:space="preserve">Wynagrodzenie ryczałtowe, o którym mowa w ust. 1 zawiera </w:t>
      </w:r>
      <w:r w:rsidRPr="009C362A">
        <w:rPr>
          <w:rFonts w:ascii="Tahoma" w:hAnsi="Tahoma" w:cs="Tahoma"/>
          <w:color w:val="000000" w:themeColor="text1"/>
        </w:rPr>
        <w:t xml:space="preserve">wszelkie koszty niezbędne do wykonania przedmiotu umowy, </w:t>
      </w:r>
      <w:bookmarkStart w:id="12" w:name="_Hlk111201187"/>
      <w:r w:rsidRPr="009C362A">
        <w:rPr>
          <w:rFonts w:ascii="Tahoma" w:hAnsi="Tahoma" w:cs="Tahoma"/>
          <w:color w:val="000000" w:themeColor="text1"/>
        </w:rPr>
        <w:t xml:space="preserve">wynikające z dokumentacji projektowej stanowiącej </w:t>
      </w:r>
      <w:r w:rsidRPr="009C362A">
        <w:rPr>
          <w:rFonts w:ascii="Tahoma" w:hAnsi="Tahoma" w:cs="Tahoma"/>
          <w:b/>
          <w:bCs/>
          <w:color w:val="000000" w:themeColor="text1"/>
        </w:rPr>
        <w:t xml:space="preserve">załącznik nr 1 do </w:t>
      </w:r>
      <w:bookmarkEnd w:id="12"/>
      <w:r w:rsidRPr="009C362A">
        <w:rPr>
          <w:rFonts w:ascii="Tahoma" w:hAnsi="Tahoma" w:cs="Tahoma"/>
          <w:b/>
          <w:bCs/>
          <w:color w:val="000000" w:themeColor="text1"/>
        </w:rPr>
        <w:t>umowy</w:t>
      </w:r>
      <w:r w:rsidRPr="009C362A">
        <w:rPr>
          <w:rFonts w:ascii="Tahoma" w:hAnsi="Tahoma" w:cs="Tahoma"/>
          <w:color w:val="000000" w:themeColor="text1"/>
        </w:rPr>
        <w:t>, specyfikacji technicznej wykonania i odbioru robót stanowiącej</w:t>
      </w:r>
      <w:r w:rsidRPr="009C362A">
        <w:rPr>
          <w:rFonts w:ascii="Tahoma" w:hAnsi="Tahoma" w:cs="Tahoma"/>
          <w:b/>
          <w:bCs/>
          <w:color w:val="000000" w:themeColor="text1"/>
        </w:rPr>
        <w:t xml:space="preserve"> załącznik nr 2 do umowy</w:t>
      </w:r>
      <w:r w:rsidRPr="009C362A">
        <w:rPr>
          <w:rFonts w:ascii="Tahoma" w:hAnsi="Tahoma" w:cs="Tahoma"/>
          <w:color w:val="000000" w:themeColor="text1"/>
        </w:rPr>
        <w:t xml:space="preserve"> oraz postanowień niniejszej umowy.</w:t>
      </w:r>
    </w:p>
    <w:p w14:paraId="51D92433" w14:textId="5E2D2A7F" w:rsidR="006A7DFC" w:rsidRPr="009C362A" w:rsidRDefault="00723E1A" w:rsidP="006A7DFC">
      <w:pPr>
        <w:numPr>
          <w:ilvl w:val="0"/>
          <w:numId w:val="9"/>
        </w:numPr>
        <w:spacing w:after="4" w:line="276" w:lineRule="auto"/>
        <w:ind w:right="-8"/>
        <w:jc w:val="both"/>
        <w:rPr>
          <w:rFonts w:ascii="Tahoma" w:eastAsia="Tahoma" w:hAnsi="Tahoma" w:cs="Tahoma"/>
          <w:color w:val="000000" w:themeColor="text1"/>
        </w:rPr>
      </w:pPr>
      <w:r w:rsidRPr="009C362A">
        <w:rPr>
          <w:rFonts w:ascii="Tahoma" w:eastAsia="Tahoma" w:hAnsi="Tahoma" w:cs="Tahoma"/>
          <w:color w:val="000000" w:themeColor="text1"/>
        </w:rPr>
        <w:t xml:space="preserve">Cenę poszczególnych elementów robót określa kosztorys ofertowy stanowiący </w:t>
      </w:r>
      <w:r w:rsidRPr="009C362A">
        <w:rPr>
          <w:rFonts w:ascii="Tahoma" w:eastAsia="Tahoma" w:hAnsi="Tahoma" w:cs="Tahoma"/>
          <w:b/>
          <w:bCs/>
          <w:color w:val="000000" w:themeColor="text1"/>
        </w:rPr>
        <w:t xml:space="preserve">załącznik nr </w:t>
      </w:r>
      <w:r w:rsidR="00683FD5" w:rsidRPr="009C362A">
        <w:rPr>
          <w:rFonts w:ascii="Tahoma" w:eastAsia="Tahoma" w:hAnsi="Tahoma" w:cs="Tahoma"/>
          <w:b/>
          <w:bCs/>
          <w:color w:val="000000" w:themeColor="text1"/>
        </w:rPr>
        <w:t>3</w:t>
      </w:r>
      <w:r w:rsidRPr="009C362A">
        <w:rPr>
          <w:rFonts w:ascii="Tahoma" w:eastAsia="Tahoma" w:hAnsi="Tahoma" w:cs="Tahoma"/>
          <w:b/>
          <w:bCs/>
          <w:color w:val="000000" w:themeColor="text1"/>
        </w:rPr>
        <w:t xml:space="preserve"> do umowy</w:t>
      </w:r>
      <w:r w:rsidRPr="009C362A">
        <w:rPr>
          <w:rFonts w:ascii="Tahoma" w:eastAsia="Tahoma" w:hAnsi="Tahoma" w:cs="Tahoma"/>
          <w:color w:val="000000" w:themeColor="text1"/>
        </w:rPr>
        <w:t>.</w:t>
      </w:r>
      <w:bookmarkStart w:id="13" w:name="_Hlk122600237"/>
      <w:r w:rsidR="006A7DFC" w:rsidRPr="009C362A">
        <w:rPr>
          <w:rFonts w:ascii="Tahoma" w:eastAsia="Tahoma" w:hAnsi="Tahoma" w:cs="Tahoma"/>
          <w:color w:val="000000" w:themeColor="text1"/>
          <w:szCs w:val="22"/>
        </w:rPr>
        <w:t xml:space="preserve"> </w:t>
      </w:r>
      <w:bookmarkEnd w:id="13"/>
    </w:p>
    <w:p w14:paraId="7187A4E5" w14:textId="77777777" w:rsidR="00CE4103" w:rsidRPr="009C362A" w:rsidRDefault="006A7DFC" w:rsidP="00CE4103">
      <w:pPr>
        <w:numPr>
          <w:ilvl w:val="0"/>
          <w:numId w:val="9"/>
        </w:numPr>
        <w:spacing w:after="4" w:line="276" w:lineRule="auto"/>
        <w:ind w:right="-8"/>
        <w:jc w:val="both"/>
        <w:rPr>
          <w:rFonts w:ascii="Tahoma" w:eastAsia="Tahoma" w:hAnsi="Tahoma" w:cs="Tahoma"/>
          <w:color w:val="000000" w:themeColor="text1"/>
        </w:rPr>
      </w:pPr>
      <w:r w:rsidRPr="009C362A">
        <w:rPr>
          <w:rFonts w:ascii="Tahoma" w:eastAsia="Tahoma" w:hAnsi="Tahoma" w:cs="Tahoma"/>
          <w:color w:val="000000" w:themeColor="text1"/>
        </w:rPr>
        <w:t>Kosztorysy ofertowe, o których mowa w ust. 3, nie określają zakresu rzeczowego zobowiązania wykonawcy, ale służą jedynie do ustalenia wysokości płatności częściowych i płatności końcowej</w:t>
      </w:r>
      <w:r w:rsidR="00673830" w:rsidRPr="009C362A">
        <w:rPr>
          <w:rFonts w:ascii="Tahoma" w:eastAsia="Tahoma" w:hAnsi="Tahoma" w:cs="Tahoma"/>
          <w:color w:val="000000" w:themeColor="text1"/>
        </w:rPr>
        <w:t>, kosztów kwalifikowanych i niekwalifikowanych</w:t>
      </w:r>
      <w:r w:rsidRPr="009C362A">
        <w:rPr>
          <w:rFonts w:ascii="Tahoma" w:eastAsia="Tahoma" w:hAnsi="Tahoma" w:cs="Tahoma"/>
          <w:color w:val="000000" w:themeColor="text1"/>
        </w:rPr>
        <w:t xml:space="preserve"> oraz obliczenia wysokości wynagrodzenia należnego wykonawcy w przypadku robót zamiennych lub zamówienia dodatkowego, a w przypadku odstąpienia od umowy, do ustalenia wysokości wynagrodzenia wykonawcy.</w:t>
      </w:r>
    </w:p>
    <w:p w14:paraId="0C37F4C8" w14:textId="293F2480" w:rsidR="00A0033F" w:rsidRDefault="004F4A2F" w:rsidP="00A0033F">
      <w:pPr>
        <w:numPr>
          <w:ilvl w:val="0"/>
          <w:numId w:val="9"/>
        </w:numPr>
        <w:spacing w:after="4" w:line="276" w:lineRule="auto"/>
        <w:ind w:right="-8"/>
        <w:jc w:val="both"/>
        <w:rPr>
          <w:rFonts w:ascii="Tahoma" w:eastAsia="Tahoma" w:hAnsi="Tahoma" w:cs="Tahoma"/>
          <w:color w:val="000000" w:themeColor="text1"/>
        </w:rPr>
      </w:pPr>
      <w:r w:rsidRPr="009C362A">
        <w:rPr>
          <w:rFonts w:ascii="Tahoma" w:eastAsia="Tahoma" w:hAnsi="Tahoma" w:cs="Tahoma"/>
          <w:color w:val="000000" w:themeColor="text1"/>
        </w:rPr>
        <w:t xml:space="preserve">Wykonawca nie może przenosić wierzytelności wynikających z niniejszej umowy na osoby </w:t>
      </w:r>
      <w:r w:rsidR="00A9109C" w:rsidRPr="009C362A">
        <w:rPr>
          <w:rFonts w:ascii="Tahoma" w:eastAsia="Tahoma" w:hAnsi="Tahoma" w:cs="Tahoma"/>
          <w:color w:val="000000" w:themeColor="text1"/>
        </w:rPr>
        <w:t>trzecie</w:t>
      </w:r>
      <w:r w:rsidRPr="009C362A">
        <w:rPr>
          <w:rFonts w:ascii="Tahoma" w:eastAsia="Tahoma" w:hAnsi="Tahoma" w:cs="Tahoma"/>
          <w:color w:val="000000" w:themeColor="text1"/>
        </w:rPr>
        <w:t xml:space="preserve"> ani rozporządzać nimi w jakiejkolwiek prawem przewidzianej formie bez zgody zamawiającego. Bez zgody zamawiającego wykonawca nie może również zawrzeć umowy z osobą trzecią o podstawienie w prawa wierzyciela (art. 518 K.C.), ani dokonywać żadnej innej czynności prawnej rodzącej taki skutek. Wierzytelność </w:t>
      </w:r>
      <w:r w:rsidR="00C54F66" w:rsidRPr="009C362A">
        <w:rPr>
          <w:rFonts w:ascii="Tahoma" w:eastAsia="Tahoma" w:hAnsi="Tahoma" w:cs="Tahoma"/>
          <w:color w:val="000000" w:themeColor="text1"/>
        </w:rPr>
        <w:br/>
      </w:r>
      <w:r w:rsidRPr="009C362A">
        <w:rPr>
          <w:rFonts w:ascii="Tahoma" w:eastAsia="Tahoma" w:hAnsi="Tahoma" w:cs="Tahoma"/>
          <w:color w:val="000000" w:themeColor="text1"/>
        </w:rPr>
        <w:t>z umowy jest wierzytelnością warunkową i będzie przysługiwać cedentowi pod warunkiem realizacji przez niego wszelkich wymienionych w umowie obowiązków oraz z zastrzeżeniem skuteczności wszelkich praw dłużnika względem cedenta określonych w umowie.</w:t>
      </w:r>
    </w:p>
    <w:p w14:paraId="76681944" w14:textId="6B9E5E7C" w:rsidR="004855C9" w:rsidRDefault="004855C9" w:rsidP="004855C9">
      <w:pPr>
        <w:spacing w:after="4" w:line="276" w:lineRule="auto"/>
        <w:ind w:left="360" w:right="-8"/>
        <w:jc w:val="both"/>
        <w:rPr>
          <w:rFonts w:ascii="Tahoma" w:eastAsia="Tahoma" w:hAnsi="Tahoma" w:cs="Tahoma"/>
          <w:color w:val="000000" w:themeColor="text1"/>
        </w:rPr>
      </w:pPr>
    </w:p>
    <w:bookmarkEnd w:id="10"/>
    <w:p w14:paraId="4460CF05" w14:textId="44F32B41" w:rsidR="008770F3" w:rsidRPr="009C362A" w:rsidRDefault="008770F3"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lastRenderedPageBreak/>
        <w:t xml:space="preserve">§ </w:t>
      </w:r>
      <w:r w:rsidR="00B04B1D" w:rsidRPr="009C362A">
        <w:rPr>
          <w:rFonts w:ascii="Tahoma" w:eastAsia="Tahoma" w:hAnsi="Tahoma" w:cs="Tahoma"/>
          <w:b/>
          <w:bCs/>
          <w:color w:val="000000" w:themeColor="text1"/>
          <w:sz w:val="22"/>
          <w:szCs w:val="22"/>
          <w:lang w:eastAsia="en-US"/>
        </w:rPr>
        <w:t>5</w:t>
      </w:r>
    </w:p>
    <w:p w14:paraId="50F2D93E" w14:textId="77777777" w:rsidR="008770F3" w:rsidRPr="009C362A" w:rsidRDefault="008770F3"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t>ROZLICZENIE I TERMINY PŁATNOŚCI</w:t>
      </w:r>
    </w:p>
    <w:p w14:paraId="2C6D7B8F" w14:textId="77777777" w:rsidR="004210A2" w:rsidRPr="009C362A" w:rsidRDefault="008770F3" w:rsidP="004210A2">
      <w:pPr>
        <w:widowControl w:val="0"/>
        <w:numPr>
          <w:ilvl w:val="0"/>
          <w:numId w:val="32"/>
        </w:numPr>
        <w:autoSpaceDE w:val="0"/>
        <w:autoSpaceDN w:val="0"/>
        <w:spacing w:line="276" w:lineRule="auto"/>
        <w:ind w:left="426" w:right="-2"/>
        <w:jc w:val="both"/>
        <w:rPr>
          <w:rFonts w:ascii="Tahoma" w:eastAsia="Calibri" w:hAnsi="Tahoma" w:cs="Tahoma"/>
          <w:color w:val="000000" w:themeColor="text1"/>
        </w:rPr>
      </w:pPr>
      <w:r w:rsidRPr="009C362A">
        <w:rPr>
          <w:rFonts w:ascii="Tahoma" w:eastAsia="Calibri" w:hAnsi="Tahoma" w:cs="Tahoma"/>
          <w:color w:val="000000" w:themeColor="text1"/>
        </w:rPr>
        <w:t>Zapłata wynagrodzenia i wszystkie inne płatności dokonywane na podstawie umowy będą realizowane przez zamawiającego w złotych polskich.</w:t>
      </w:r>
      <w:bookmarkStart w:id="14" w:name="_Hlk30163021"/>
    </w:p>
    <w:p w14:paraId="05A3DBA1" w14:textId="3BCD5EA4" w:rsidR="009C0F61" w:rsidRPr="003841A6" w:rsidRDefault="009C0F61" w:rsidP="009C0F61">
      <w:pPr>
        <w:widowControl w:val="0"/>
        <w:numPr>
          <w:ilvl w:val="0"/>
          <w:numId w:val="32"/>
        </w:numPr>
        <w:autoSpaceDE w:val="0"/>
        <w:autoSpaceDN w:val="0"/>
        <w:spacing w:line="276" w:lineRule="auto"/>
        <w:ind w:left="426" w:right="-2"/>
        <w:jc w:val="both"/>
        <w:rPr>
          <w:rFonts w:ascii="Tahoma" w:eastAsia="Calibri" w:hAnsi="Tahoma" w:cs="Tahoma"/>
          <w:color w:val="000000" w:themeColor="text1"/>
        </w:rPr>
      </w:pPr>
      <w:r w:rsidRPr="003841A6">
        <w:rPr>
          <w:rFonts w:ascii="Tahoma" w:hAnsi="Tahoma" w:cs="Tahoma"/>
          <w:color w:val="000000" w:themeColor="text1"/>
        </w:rPr>
        <w:t>R</w:t>
      </w:r>
      <w:r w:rsidRPr="003841A6">
        <w:rPr>
          <w:rFonts w:ascii="Tahoma" w:eastAsia="Calibri" w:hAnsi="Tahoma" w:cs="Tahoma"/>
          <w:color w:val="000000" w:themeColor="text1"/>
        </w:rPr>
        <w:t>ozliczenie wynagrodzenia należnego wykonawcy nastąpi:</w:t>
      </w:r>
    </w:p>
    <w:p w14:paraId="7A2D594C" w14:textId="71DD12A0" w:rsidR="009C0F61" w:rsidRPr="003841A6" w:rsidRDefault="009C0F61" w:rsidP="00FE2E3B">
      <w:pPr>
        <w:pStyle w:val="Akapitzlist"/>
        <w:widowControl w:val="0"/>
        <w:numPr>
          <w:ilvl w:val="2"/>
          <w:numId w:val="9"/>
        </w:numPr>
        <w:autoSpaceDE w:val="0"/>
        <w:autoSpaceDN w:val="0"/>
        <w:spacing w:line="276" w:lineRule="auto"/>
        <w:ind w:left="851" w:right="-2" w:hanging="142"/>
        <w:jc w:val="both"/>
        <w:rPr>
          <w:rFonts w:ascii="Tahoma" w:hAnsi="Tahoma" w:cs="Tahoma"/>
          <w:color w:val="000000" w:themeColor="text1"/>
        </w:rPr>
      </w:pPr>
      <w:r w:rsidRPr="003841A6">
        <w:rPr>
          <w:rFonts w:ascii="Tahoma" w:eastAsia="Calibri" w:hAnsi="Tahoma" w:cs="Tahoma"/>
          <w:color w:val="000000" w:themeColor="text1"/>
        </w:rPr>
        <w:t>w roku 202</w:t>
      </w:r>
      <w:r w:rsidR="006754CA" w:rsidRPr="003841A6">
        <w:rPr>
          <w:rFonts w:ascii="Tahoma" w:eastAsia="Calibri" w:hAnsi="Tahoma" w:cs="Tahoma"/>
          <w:color w:val="000000" w:themeColor="text1"/>
        </w:rPr>
        <w:t>4</w:t>
      </w:r>
      <w:r w:rsidRPr="003841A6">
        <w:rPr>
          <w:rFonts w:ascii="Tahoma" w:eastAsia="Calibri" w:hAnsi="Tahoma" w:cs="Tahoma"/>
          <w:color w:val="000000" w:themeColor="text1"/>
        </w:rPr>
        <w:t xml:space="preserve"> na </w:t>
      </w:r>
      <w:r w:rsidRPr="003841A6">
        <w:rPr>
          <w:rFonts w:ascii="Tahoma" w:hAnsi="Tahoma" w:cs="Tahoma"/>
          <w:color w:val="000000" w:themeColor="text1"/>
        </w:rPr>
        <w:t xml:space="preserve">podstawie </w:t>
      </w:r>
      <w:r w:rsidR="006754CA" w:rsidRPr="003841A6">
        <w:rPr>
          <w:rFonts w:ascii="Tahoma" w:hAnsi="Tahoma" w:cs="Tahoma"/>
          <w:color w:val="000000" w:themeColor="text1"/>
        </w:rPr>
        <w:t>jednej</w:t>
      </w:r>
      <w:r w:rsidRPr="003841A6">
        <w:rPr>
          <w:rFonts w:ascii="Tahoma" w:hAnsi="Tahoma" w:cs="Tahoma"/>
          <w:color w:val="000000" w:themeColor="text1"/>
        </w:rPr>
        <w:t xml:space="preserve"> faktur</w:t>
      </w:r>
      <w:r w:rsidR="006754CA" w:rsidRPr="003841A6">
        <w:rPr>
          <w:rFonts w:ascii="Tahoma" w:hAnsi="Tahoma" w:cs="Tahoma"/>
          <w:color w:val="000000" w:themeColor="text1"/>
        </w:rPr>
        <w:t>y</w:t>
      </w:r>
      <w:r w:rsidRPr="003841A6">
        <w:rPr>
          <w:rFonts w:ascii="Tahoma" w:hAnsi="Tahoma" w:cs="Tahoma"/>
          <w:color w:val="000000" w:themeColor="text1"/>
        </w:rPr>
        <w:t xml:space="preserve"> częściow</w:t>
      </w:r>
      <w:r w:rsidR="006754CA" w:rsidRPr="003841A6">
        <w:rPr>
          <w:rFonts w:ascii="Tahoma" w:hAnsi="Tahoma" w:cs="Tahoma"/>
          <w:color w:val="000000" w:themeColor="text1"/>
        </w:rPr>
        <w:t xml:space="preserve">ej w wysokości nie większej niż </w:t>
      </w:r>
      <w:r w:rsidR="00FE2E3B" w:rsidRPr="003841A6">
        <w:rPr>
          <w:rFonts w:ascii="Tahoma" w:eastAsia="Calibri" w:hAnsi="Tahoma" w:cs="Tahoma"/>
          <w:color w:val="000000" w:themeColor="text1"/>
        </w:rPr>
        <w:t>1 364 608 złotych (wraz z podatkiem Vat)</w:t>
      </w:r>
      <w:r w:rsidRPr="003841A6">
        <w:rPr>
          <w:rFonts w:ascii="Tahoma" w:hAnsi="Tahoma" w:cs="Tahoma"/>
          <w:color w:val="000000" w:themeColor="text1"/>
        </w:rPr>
        <w:t>,</w:t>
      </w:r>
    </w:p>
    <w:p w14:paraId="38C7A016" w14:textId="2B04BEDC" w:rsidR="009C0F61" w:rsidRPr="003841A6" w:rsidRDefault="009C0F61" w:rsidP="009C0F61">
      <w:pPr>
        <w:widowControl w:val="0"/>
        <w:autoSpaceDE w:val="0"/>
        <w:autoSpaceDN w:val="0"/>
        <w:spacing w:line="276" w:lineRule="auto"/>
        <w:ind w:left="426" w:right="-2"/>
        <w:jc w:val="both"/>
        <w:rPr>
          <w:rFonts w:ascii="Tahoma" w:hAnsi="Tahoma" w:cs="Tahoma"/>
          <w:color w:val="000000" w:themeColor="text1"/>
        </w:rPr>
      </w:pPr>
      <w:r w:rsidRPr="003841A6">
        <w:rPr>
          <w:rFonts w:ascii="Tahoma" w:eastAsia="Calibri" w:hAnsi="Tahoma" w:cs="Tahoma"/>
          <w:color w:val="000000" w:themeColor="text1"/>
        </w:rPr>
        <w:t>b) w roku 202</w:t>
      </w:r>
      <w:r w:rsidR="00FE2E3B" w:rsidRPr="003841A6">
        <w:rPr>
          <w:rFonts w:ascii="Tahoma" w:eastAsia="Calibri" w:hAnsi="Tahoma" w:cs="Tahoma"/>
          <w:color w:val="000000" w:themeColor="text1"/>
        </w:rPr>
        <w:t>5</w:t>
      </w:r>
      <w:r w:rsidRPr="003841A6">
        <w:rPr>
          <w:rFonts w:ascii="Tahoma" w:eastAsia="Calibri" w:hAnsi="Tahoma" w:cs="Tahoma"/>
          <w:color w:val="000000" w:themeColor="text1"/>
        </w:rPr>
        <w:t xml:space="preserve"> na podstawie </w:t>
      </w:r>
      <w:r w:rsidRPr="003841A6">
        <w:rPr>
          <w:rFonts w:ascii="Tahoma" w:hAnsi="Tahoma" w:cs="Tahoma"/>
          <w:color w:val="000000" w:themeColor="text1"/>
        </w:rPr>
        <w:t xml:space="preserve">faktury końcowej. </w:t>
      </w:r>
    </w:p>
    <w:p w14:paraId="22EE285D" w14:textId="5A0865B4" w:rsidR="006840D4" w:rsidRPr="003841A6" w:rsidRDefault="00C47F28" w:rsidP="006840D4">
      <w:pPr>
        <w:widowControl w:val="0"/>
        <w:numPr>
          <w:ilvl w:val="0"/>
          <w:numId w:val="32"/>
        </w:numPr>
        <w:autoSpaceDE w:val="0"/>
        <w:autoSpaceDN w:val="0"/>
        <w:spacing w:line="276" w:lineRule="auto"/>
        <w:ind w:left="426" w:right="-2"/>
        <w:jc w:val="both"/>
        <w:rPr>
          <w:rFonts w:ascii="Tahoma" w:eastAsia="Calibri" w:hAnsi="Tahoma" w:cs="Tahoma"/>
          <w:color w:val="000000" w:themeColor="text1"/>
        </w:rPr>
      </w:pPr>
      <w:bookmarkStart w:id="15" w:name="_Hlk127346511"/>
      <w:r w:rsidRPr="003841A6">
        <w:rPr>
          <w:rFonts w:ascii="Tahoma" w:eastAsia="Calibri" w:hAnsi="Tahoma" w:cs="Tahoma"/>
          <w:color w:val="000000" w:themeColor="text1"/>
        </w:rPr>
        <w:t>Podstawą do wystawienia faktury częściowej jest protokół częściowego odbioru robót</w:t>
      </w:r>
      <w:r w:rsidRPr="003841A6">
        <w:rPr>
          <w:rFonts w:ascii="Tahoma" w:eastAsia="Tahoma" w:hAnsi="Tahoma" w:cs="Tahoma"/>
          <w:color w:val="000000" w:themeColor="text1"/>
          <w:szCs w:val="22"/>
        </w:rPr>
        <w:t>,</w:t>
      </w:r>
      <w:r w:rsidRPr="003841A6">
        <w:rPr>
          <w:rFonts w:ascii="Tahoma" w:eastAsia="Calibri" w:hAnsi="Tahoma" w:cs="Tahoma"/>
          <w:color w:val="000000" w:themeColor="text1"/>
        </w:rPr>
        <w:t xml:space="preserve"> zatwierdzony i podpisany przez właściwego inspektora nadzoru oraz zamawiającego. W protokole zostanie określone faktyczne zaawansowanie wykonania robót oraz zestawienie wartości wykonanych i odebranych robót.</w:t>
      </w:r>
      <w:bookmarkEnd w:id="15"/>
    </w:p>
    <w:p w14:paraId="59E24176" w14:textId="77777777" w:rsidR="00864D2F" w:rsidRPr="009C362A" w:rsidRDefault="000A49DF" w:rsidP="00864D2F">
      <w:pPr>
        <w:widowControl w:val="0"/>
        <w:numPr>
          <w:ilvl w:val="0"/>
          <w:numId w:val="32"/>
        </w:numPr>
        <w:autoSpaceDE w:val="0"/>
        <w:autoSpaceDN w:val="0"/>
        <w:spacing w:line="276" w:lineRule="auto"/>
        <w:ind w:left="426" w:right="-2"/>
        <w:jc w:val="both"/>
        <w:rPr>
          <w:rFonts w:ascii="Tahoma" w:eastAsia="Calibri" w:hAnsi="Tahoma" w:cs="Tahoma"/>
          <w:color w:val="000000" w:themeColor="text1"/>
        </w:rPr>
      </w:pPr>
      <w:r w:rsidRPr="009C362A">
        <w:rPr>
          <w:rFonts w:ascii="Tahoma" w:eastAsia="Calibri" w:hAnsi="Tahoma" w:cs="Tahoma"/>
          <w:color w:val="000000" w:themeColor="text1"/>
        </w:rPr>
        <w:t xml:space="preserve">Podstawą do wystawienia faktury końcowej </w:t>
      </w:r>
      <w:r w:rsidR="009744F5" w:rsidRPr="009C362A">
        <w:rPr>
          <w:rFonts w:ascii="Tahoma" w:eastAsia="Calibri" w:hAnsi="Tahoma" w:cs="Tahoma"/>
          <w:color w:val="000000" w:themeColor="text1"/>
        </w:rPr>
        <w:t>jest</w:t>
      </w:r>
      <w:r w:rsidRPr="009C362A">
        <w:rPr>
          <w:rFonts w:ascii="Tahoma" w:eastAsia="Calibri" w:hAnsi="Tahoma" w:cs="Tahoma"/>
          <w:color w:val="000000" w:themeColor="text1"/>
        </w:rPr>
        <w:t xml:space="preserve"> </w:t>
      </w:r>
      <w:r w:rsidR="00B056CE" w:rsidRPr="009C362A">
        <w:rPr>
          <w:rFonts w:ascii="Tahoma" w:eastAsia="Calibri" w:hAnsi="Tahoma" w:cs="Tahoma"/>
          <w:color w:val="000000" w:themeColor="text1"/>
        </w:rPr>
        <w:t>protokół odbioru końcowego</w:t>
      </w:r>
      <w:r w:rsidR="00B056CE" w:rsidRPr="009C362A">
        <w:rPr>
          <w:rFonts w:ascii="Tahoma" w:eastAsia="Tahoma" w:hAnsi="Tahoma" w:cs="Tahoma"/>
          <w:color w:val="000000" w:themeColor="text1"/>
          <w:szCs w:val="22"/>
        </w:rPr>
        <w:t>,</w:t>
      </w:r>
      <w:r w:rsidR="00B056CE" w:rsidRPr="009C362A">
        <w:rPr>
          <w:rFonts w:ascii="Tahoma" w:eastAsia="Calibri" w:hAnsi="Tahoma" w:cs="Tahoma"/>
          <w:color w:val="000000" w:themeColor="text1"/>
        </w:rPr>
        <w:t xml:space="preserve"> zatwierdzony i podpisany przez właściwego inspektora nadzoru oraz zamawiającego</w:t>
      </w:r>
      <w:bookmarkEnd w:id="14"/>
      <w:r w:rsidR="00B056CE" w:rsidRPr="009C362A">
        <w:rPr>
          <w:rFonts w:ascii="Tahoma" w:eastAsia="Calibri" w:hAnsi="Tahoma" w:cs="Tahoma"/>
          <w:color w:val="000000" w:themeColor="text1"/>
        </w:rPr>
        <w:t>.</w:t>
      </w:r>
    </w:p>
    <w:p w14:paraId="340D80BA" w14:textId="77777777" w:rsidR="00864D2F" w:rsidRPr="009C362A" w:rsidRDefault="008770F3" w:rsidP="00864D2F">
      <w:pPr>
        <w:widowControl w:val="0"/>
        <w:numPr>
          <w:ilvl w:val="0"/>
          <w:numId w:val="32"/>
        </w:numPr>
        <w:autoSpaceDE w:val="0"/>
        <w:autoSpaceDN w:val="0"/>
        <w:spacing w:line="276" w:lineRule="auto"/>
        <w:ind w:left="426" w:right="-2"/>
        <w:jc w:val="both"/>
        <w:rPr>
          <w:rFonts w:ascii="Tahoma" w:eastAsia="Calibri" w:hAnsi="Tahoma" w:cs="Tahoma"/>
          <w:color w:val="000000" w:themeColor="text1"/>
        </w:rPr>
      </w:pPr>
      <w:r w:rsidRPr="009C362A">
        <w:rPr>
          <w:rFonts w:ascii="Tahoma" w:eastAsia="Calibri" w:hAnsi="Tahoma" w:cs="Tahoma"/>
          <w:color w:val="000000" w:themeColor="text1"/>
        </w:rPr>
        <w:t xml:space="preserve">Zamawiający ma obowiązek zapłaty prawidłowo wystawionych faktur częściowych </w:t>
      </w:r>
      <w:r w:rsidR="00582152" w:rsidRPr="009C362A">
        <w:rPr>
          <w:rFonts w:ascii="Tahoma" w:eastAsia="Calibri" w:hAnsi="Tahoma" w:cs="Tahoma"/>
          <w:color w:val="000000" w:themeColor="text1"/>
        </w:rPr>
        <w:br/>
      </w:r>
      <w:r w:rsidRPr="009C362A">
        <w:rPr>
          <w:rFonts w:ascii="Tahoma" w:eastAsia="Calibri" w:hAnsi="Tahoma" w:cs="Tahoma"/>
          <w:color w:val="000000" w:themeColor="text1"/>
        </w:rPr>
        <w:t xml:space="preserve">i faktury końcowej przelewem na rachunek bankowy podany w fakturze VAT, </w:t>
      </w:r>
      <w:r w:rsidR="00230651" w:rsidRPr="009C362A">
        <w:rPr>
          <w:rFonts w:ascii="Tahoma" w:eastAsia="Calibri" w:hAnsi="Tahoma" w:cs="Tahoma"/>
          <w:color w:val="000000" w:themeColor="text1"/>
        </w:rPr>
        <w:br/>
      </w:r>
      <w:r w:rsidRPr="009C362A">
        <w:rPr>
          <w:rFonts w:ascii="Tahoma" w:eastAsia="Calibri" w:hAnsi="Tahoma" w:cs="Tahoma"/>
          <w:color w:val="000000" w:themeColor="text1"/>
        </w:rPr>
        <w:t xml:space="preserve">w terminie nie dłuższym niż </w:t>
      </w:r>
      <w:r w:rsidR="00AE70C9" w:rsidRPr="009C362A">
        <w:rPr>
          <w:rFonts w:ascii="Tahoma" w:eastAsia="Calibri" w:hAnsi="Tahoma" w:cs="Tahoma"/>
          <w:b/>
          <w:bCs/>
          <w:color w:val="000000" w:themeColor="text1"/>
        </w:rPr>
        <w:t>30</w:t>
      </w:r>
      <w:r w:rsidRPr="009C362A">
        <w:rPr>
          <w:rFonts w:ascii="Tahoma" w:eastAsia="Calibri" w:hAnsi="Tahoma" w:cs="Tahoma"/>
          <w:b/>
          <w:bCs/>
          <w:color w:val="000000" w:themeColor="text1"/>
        </w:rPr>
        <w:t xml:space="preserve"> dni</w:t>
      </w:r>
      <w:r w:rsidRPr="009C362A">
        <w:rPr>
          <w:rFonts w:ascii="Tahoma" w:eastAsia="Calibri" w:hAnsi="Tahoma" w:cs="Tahoma"/>
          <w:color w:val="000000" w:themeColor="text1"/>
        </w:rPr>
        <w:t xml:space="preserve"> od dnia jej doręczenia do siedziby zamawiającego.</w:t>
      </w:r>
    </w:p>
    <w:p w14:paraId="5AA540BF" w14:textId="77777777" w:rsidR="00864D2F" w:rsidRPr="009C362A" w:rsidRDefault="008770F3" w:rsidP="00864D2F">
      <w:pPr>
        <w:widowControl w:val="0"/>
        <w:numPr>
          <w:ilvl w:val="0"/>
          <w:numId w:val="32"/>
        </w:numPr>
        <w:autoSpaceDE w:val="0"/>
        <w:autoSpaceDN w:val="0"/>
        <w:spacing w:line="276" w:lineRule="auto"/>
        <w:ind w:left="426" w:right="-2"/>
        <w:jc w:val="both"/>
        <w:rPr>
          <w:rFonts w:ascii="Tahoma" w:eastAsia="Calibri" w:hAnsi="Tahoma" w:cs="Tahoma"/>
          <w:color w:val="000000" w:themeColor="text1"/>
        </w:rPr>
      </w:pPr>
      <w:r w:rsidRPr="009C362A">
        <w:rPr>
          <w:rFonts w:ascii="Tahoma" w:eastAsia="Calibri" w:hAnsi="Tahoma" w:cs="Tahoma"/>
          <w:color w:val="000000" w:themeColor="text1"/>
        </w:rPr>
        <w:t xml:space="preserve">Zapłatę uznaje się za dokonaną w dniu obciążenia rachunku bankowego zamawiającego. </w:t>
      </w:r>
      <w:bookmarkStart w:id="16" w:name="_Hlk72318479"/>
    </w:p>
    <w:p w14:paraId="74B91D08" w14:textId="3A520F6C" w:rsidR="00864D2F" w:rsidRPr="009C362A" w:rsidRDefault="008770F3" w:rsidP="00864D2F">
      <w:pPr>
        <w:widowControl w:val="0"/>
        <w:numPr>
          <w:ilvl w:val="0"/>
          <w:numId w:val="32"/>
        </w:numPr>
        <w:autoSpaceDE w:val="0"/>
        <w:autoSpaceDN w:val="0"/>
        <w:spacing w:line="276" w:lineRule="auto"/>
        <w:ind w:left="426" w:right="-2"/>
        <w:jc w:val="both"/>
        <w:rPr>
          <w:rFonts w:ascii="Tahoma" w:eastAsia="Calibri" w:hAnsi="Tahoma" w:cs="Tahoma"/>
          <w:color w:val="000000" w:themeColor="text1"/>
        </w:rPr>
      </w:pPr>
      <w:r w:rsidRPr="009C362A">
        <w:rPr>
          <w:rFonts w:ascii="Tahoma" w:eastAsia="Calibri" w:hAnsi="Tahoma" w:cs="Tahoma"/>
          <w:color w:val="000000" w:themeColor="text1"/>
        </w:rPr>
        <w:t xml:space="preserve">Płatność będzie realizowana metodą podzielonej płatności tylko na rachunek bankowy widniejący w dniu realizowania płatności w </w:t>
      </w:r>
      <w:r w:rsidRPr="009C362A">
        <w:rPr>
          <w:rFonts w:ascii="Tahoma" w:hAnsi="Tahoma" w:cs="Tahoma"/>
          <w:color w:val="000000" w:themeColor="text1"/>
        </w:rPr>
        <w:t>wykazie, o którym mowa w art. 96b ustawy z dnia 11 marca 2004 r. o podatku od towarów i usług prowadzonym przez Szefa Krajowej Administracji Skarbowej (Dz. U. z </w:t>
      </w:r>
      <w:r w:rsidR="00D1548E" w:rsidRPr="009C362A">
        <w:rPr>
          <w:rFonts w:ascii="Tahoma" w:hAnsi="Tahoma" w:cs="Tahoma"/>
          <w:color w:val="000000" w:themeColor="text1"/>
        </w:rPr>
        <w:t>202</w:t>
      </w:r>
      <w:r w:rsidR="009C362A">
        <w:rPr>
          <w:rFonts w:ascii="Tahoma" w:hAnsi="Tahoma" w:cs="Tahoma"/>
          <w:color w:val="000000" w:themeColor="text1"/>
        </w:rPr>
        <w:t>3</w:t>
      </w:r>
      <w:r w:rsidRPr="009C362A">
        <w:rPr>
          <w:rFonts w:ascii="Tahoma" w:hAnsi="Tahoma" w:cs="Tahoma"/>
          <w:color w:val="000000" w:themeColor="text1"/>
        </w:rPr>
        <w:t xml:space="preserve"> r. poz. </w:t>
      </w:r>
      <w:r w:rsidR="009C362A">
        <w:rPr>
          <w:rFonts w:ascii="Tahoma" w:hAnsi="Tahoma" w:cs="Tahoma"/>
          <w:color w:val="000000" w:themeColor="text1"/>
        </w:rPr>
        <w:t>1570</w:t>
      </w:r>
      <w:r w:rsidRPr="009C362A">
        <w:rPr>
          <w:rFonts w:ascii="Tahoma" w:hAnsi="Tahoma" w:cs="Tahoma"/>
          <w:color w:val="000000" w:themeColor="text1"/>
        </w:rPr>
        <w:t xml:space="preserve">, ze. </w:t>
      </w:r>
      <w:r w:rsidR="001645D7" w:rsidRPr="009C362A">
        <w:rPr>
          <w:rFonts w:ascii="Tahoma" w:hAnsi="Tahoma" w:cs="Tahoma"/>
          <w:color w:val="000000" w:themeColor="text1"/>
        </w:rPr>
        <w:t>z</w:t>
      </w:r>
      <w:r w:rsidRPr="009C362A">
        <w:rPr>
          <w:rFonts w:ascii="Tahoma" w:hAnsi="Tahoma" w:cs="Tahoma"/>
          <w:color w:val="000000" w:themeColor="text1"/>
        </w:rPr>
        <w:t>m.</w:t>
      </w:r>
      <w:r w:rsidRPr="009C362A">
        <w:rPr>
          <w:rFonts w:ascii="Tahoma" w:eastAsia="Calibri" w:hAnsi="Tahoma" w:cs="Tahoma"/>
          <w:color w:val="000000" w:themeColor="text1"/>
        </w:rPr>
        <w:t xml:space="preserve">) zwanym dalej wykazem podatników VAT lub na wirtualny rachunek bankowy powiązany z rachunkiem rozliczeniowym widniejącym w dniu realizowania płatności w wykazie podatników VAT”. </w:t>
      </w:r>
      <w:r w:rsidRPr="009C362A">
        <w:rPr>
          <w:rFonts w:ascii="Tahoma" w:hAnsi="Tahoma" w:cs="Tahoma"/>
          <w:color w:val="000000" w:themeColor="text1"/>
        </w:rPr>
        <w:t>Wykonawca zobowiązuje się powiadomić niezwłocznie zamawiającego o wszelkich zmianach rachunków, o których mowa wyżej, w szczególności o wykreśleniu jego rozliczeniowego rachunku bankowego z wykazu podatników VAT lub utraty charakteru czynnego podatnika VAT”.</w:t>
      </w:r>
      <w:bookmarkEnd w:id="16"/>
    </w:p>
    <w:p w14:paraId="1613BCC2" w14:textId="5C8BA801" w:rsidR="00F46C94" w:rsidRPr="009C362A" w:rsidRDefault="00F46C94" w:rsidP="00864D2F">
      <w:pPr>
        <w:widowControl w:val="0"/>
        <w:numPr>
          <w:ilvl w:val="0"/>
          <w:numId w:val="32"/>
        </w:numPr>
        <w:autoSpaceDE w:val="0"/>
        <w:autoSpaceDN w:val="0"/>
        <w:spacing w:line="276" w:lineRule="auto"/>
        <w:ind w:left="426" w:right="-2"/>
        <w:jc w:val="both"/>
        <w:rPr>
          <w:rFonts w:ascii="Tahoma" w:eastAsia="Calibri" w:hAnsi="Tahoma" w:cs="Tahoma"/>
          <w:color w:val="000000" w:themeColor="text1"/>
        </w:rPr>
      </w:pPr>
      <w:r w:rsidRPr="009C362A">
        <w:rPr>
          <w:rFonts w:ascii="Tahoma" w:hAnsi="Tahoma"/>
          <w:color w:val="000000" w:themeColor="text1"/>
        </w:rPr>
        <w:t>W przypadku wystawienia faktury elektronicznej, musi ona zostać przesłana do zamawiającego za pośrednictwem Platformy Elektronicznego Fakturowania, zgodnie z przepisami ustawy z dnia 9 listopada 2018 r. o elektronicznym fakturowaniu w zamówieniach publicznych, koncesjach na roboty budowlane lub usługi oraz partnerstwie publiczno-prywatnym:</w:t>
      </w:r>
    </w:p>
    <w:p w14:paraId="56907EB4" w14:textId="77777777" w:rsidR="00F46C94" w:rsidRPr="009C362A" w:rsidRDefault="00F46C94" w:rsidP="00F46C94">
      <w:pPr>
        <w:spacing w:line="276" w:lineRule="auto"/>
        <w:ind w:left="426"/>
        <w:jc w:val="both"/>
        <w:rPr>
          <w:rFonts w:ascii="Tahoma" w:hAnsi="Tahoma"/>
          <w:color w:val="000000" w:themeColor="text1"/>
        </w:rPr>
      </w:pPr>
      <w:r w:rsidRPr="009C362A">
        <w:rPr>
          <w:rFonts w:ascii="Tahoma" w:hAnsi="Tahoma"/>
          <w:color w:val="000000" w:themeColor="text1"/>
        </w:rPr>
        <w:t>Skrócona nazwa skrzynki: Gmina Nowa Sól – Miasto</w:t>
      </w:r>
    </w:p>
    <w:p w14:paraId="00599078" w14:textId="77777777" w:rsidR="00F46C94" w:rsidRPr="009C362A" w:rsidRDefault="00F46C94" w:rsidP="00F46C94">
      <w:pPr>
        <w:spacing w:line="276" w:lineRule="auto"/>
        <w:ind w:left="426"/>
        <w:jc w:val="both"/>
        <w:rPr>
          <w:rFonts w:ascii="Tahoma" w:hAnsi="Tahoma"/>
          <w:color w:val="000000" w:themeColor="text1"/>
        </w:rPr>
      </w:pPr>
      <w:r w:rsidRPr="009C362A">
        <w:rPr>
          <w:rFonts w:ascii="Tahoma" w:hAnsi="Tahoma"/>
          <w:color w:val="000000" w:themeColor="text1"/>
        </w:rPr>
        <w:t>Typ numeru PEPPOL: NIP</w:t>
      </w:r>
    </w:p>
    <w:p w14:paraId="0707ED3E" w14:textId="77777777" w:rsidR="00F46C94" w:rsidRPr="009C362A" w:rsidRDefault="00F46C94" w:rsidP="00F46C94">
      <w:pPr>
        <w:spacing w:line="276" w:lineRule="auto"/>
        <w:ind w:left="426"/>
        <w:jc w:val="both"/>
        <w:rPr>
          <w:rFonts w:ascii="Tahoma" w:hAnsi="Tahoma"/>
          <w:color w:val="000000" w:themeColor="text1"/>
        </w:rPr>
      </w:pPr>
      <w:r w:rsidRPr="009C362A">
        <w:rPr>
          <w:rFonts w:ascii="Tahoma" w:hAnsi="Tahoma"/>
          <w:color w:val="000000" w:themeColor="text1"/>
        </w:rPr>
        <w:t xml:space="preserve">Numer PEPPOL: 9251956002, </w:t>
      </w:r>
    </w:p>
    <w:p w14:paraId="562505FE" w14:textId="77777777" w:rsidR="00F46C94" w:rsidRPr="009C362A" w:rsidRDefault="00F46C94" w:rsidP="00F46C94">
      <w:pPr>
        <w:spacing w:line="276" w:lineRule="auto"/>
        <w:ind w:left="426"/>
        <w:jc w:val="both"/>
        <w:rPr>
          <w:rFonts w:ascii="Tahoma" w:hAnsi="Tahoma"/>
          <w:color w:val="000000" w:themeColor="text1"/>
        </w:rPr>
      </w:pPr>
      <w:r w:rsidRPr="009C362A">
        <w:rPr>
          <w:rFonts w:ascii="Tahoma" w:hAnsi="Tahoma"/>
          <w:color w:val="000000" w:themeColor="text1"/>
        </w:rPr>
        <w:t xml:space="preserve">oraz zawierać następujące dane:  </w:t>
      </w:r>
    </w:p>
    <w:p w14:paraId="6563B867" w14:textId="77777777" w:rsidR="00F46C94" w:rsidRPr="009C362A" w:rsidRDefault="00F46C94" w:rsidP="00F46C94">
      <w:pPr>
        <w:spacing w:line="276" w:lineRule="auto"/>
        <w:ind w:left="426"/>
        <w:jc w:val="both"/>
        <w:rPr>
          <w:rFonts w:ascii="Tahoma" w:hAnsi="Tahoma"/>
          <w:color w:val="000000" w:themeColor="text1"/>
        </w:rPr>
      </w:pPr>
      <w:r w:rsidRPr="009C362A">
        <w:rPr>
          <w:rFonts w:ascii="Tahoma" w:hAnsi="Tahoma"/>
          <w:color w:val="000000" w:themeColor="text1"/>
        </w:rPr>
        <w:t xml:space="preserve">Nabywca: Gmina Nowa Sól – Miasto, ul. M.J. Piłsudskiego 12, 67-100 Nowa Sól, </w:t>
      </w:r>
    </w:p>
    <w:p w14:paraId="3DA641DA" w14:textId="77777777" w:rsidR="00F46C94" w:rsidRPr="009C362A" w:rsidRDefault="00F46C94" w:rsidP="00F46C94">
      <w:pPr>
        <w:spacing w:line="276" w:lineRule="auto"/>
        <w:ind w:left="426"/>
        <w:jc w:val="both"/>
        <w:rPr>
          <w:rFonts w:ascii="Tahoma" w:hAnsi="Tahoma"/>
          <w:color w:val="000000" w:themeColor="text1"/>
        </w:rPr>
      </w:pPr>
      <w:r w:rsidRPr="009C362A">
        <w:rPr>
          <w:rFonts w:ascii="Tahoma" w:hAnsi="Tahoma"/>
          <w:color w:val="000000" w:themeColor="text1"/>
        </w:rPr>
        <w:t>NIP: 925-19-56-002.</w:t>
      </w:r>
    </w:p>
    <w:p w14:paraId="2E391A65" w14:textId="7E993C39" w:rsidR="00F46C94" w:rsidRPr="009C362A" w:rsidRDefault="00F46C94" w:rsidP="00F46C94">
      <w:pPr>
        <w:spacing w:line="276" w:lineRule="auto"/>
        <w:ind w:left="426"/>
        <w:jc w:val="both"/>
        <w:rPr>
          <w:rFonts w:ascii="Tahoma" w:hAnsi="Tahoma"/>
          <w:color w:val="000000" w:themeColor="text1"/>
        </w:rPr>
      </w:pPr>
      <w:r w:rsidRPr="009C362A">
        <w:rPr>
          <w:rFonts w:ascii="Tahoma" w:hAnsi="Tahoma"/>
          <w:color w:val="000000" w:themeColor="text1"/>
        </w:rPr>
        <w:lastRenderedPageBreak/>
        <w:t>Za datę otrzymania faktur</w:t>
      </w:r>
      <w:r w:rsidR="005B1416" w:rsidRPr="009C362A">
        <w:rPr>
          <w:rFonts w:ascii="Tahoma" w:hAnsi="Tahoma"/>
          <w:color w:val="000000" w:themeColor="text1"/>
        </w:rPr>
        <w:t>y</w:t>
      </w:r>
      <w:r w:rsidRPr="009C362A">
        <w:rPr>
          <w:rFonts w:ascii="Tahoma" w:hAnsi="Tahoma"/>
          <w:color w:val="000000" w:themeColor="text1"/>
        </w:rPr>
        <w:t xml:space="preserve"> przez zamawiającego uznaje się datę przesłana faktury do zamawiającego za pośrednictwem Platformy Elektronicznego Fakturowania.</w:t>
      </w:r>
    </w:p>
    <w:p w14:paraId="5FB65222" w14:textId="57A85EDA" w:rsidR="00F46C94" w:rsidRPr="009C362A" w:rsidRDefault="00F46C94" w:rsidP="00F46C94">
      <w:pPr>
        <w:spacing w:line="276" w:lineRule="auto"/>
        <w:ind w:left="426"/>
        <w:jc w:val="both"/>
        <w:rPr>
          <w:rFonts w:ascii="Tahoma" w:hAnsi="Tahoma"/>
          <w:color w:val="000000" w:themeColor="text1"/>
        </w:rPr>
      </w:pPr>
      <w:r w:rsidRPr="009C362A">
        <w:rPr>
          <w:rFonts w:ascii="Tahoma" w:hAnsi="Tahoma"/>
          <w:color w:val="000000" w:themeColor="text1"/>
        </w:rPr>
        <w:t xml:space="preserve">Przesłanie faktur w formie elektronicznej wyklucza możliwość ich wysłania w formie papierowej. </w:t>
      </w:r>
    </w:p>
    <w:p w14:paraId="1B8DC3D3" w14:textId="235CAEF9" w:rsidR="00E23BD6" w:rsidRPr="009C362A" w:rsidRDefault="007F7201" w:rsidP="00864D2F">
      <w:pPr>
        <w:pStyle w:val="Akapitzlist"/>
        <w:numPr>
          <w:ilvl w:val="0"/>
          <w:numId w:val="32"/>
        </w:numPr>
        <w:spacing w:line="276" w:lineRule="auto"/>
        <w:ind w:left="426" w:hanging="426"/>
        <w:jc w:val="both"/>
        <w:rPr>
          <w:rFonts w:ascii="Tahoma" w:hAnsi="Tahoma" w:cs="Tahoma"/>
          <w:color w:val="000000" w:themeColor="text1"/>
        </w:rPr>
      </w:pPr>
      <w:bookmarkStart w:id="17" w:name="_Hlk72318526"/>
      <w:r w:rsidRPr="009C362A">
        <w:rPr>
          <w:rFonts w:ascii="Tahoma" w:eastAsia="Calibri" w:hAnsi="Tahoma" w:cs="Tahoma"/>
          <w:color w:val="000000" w:themeColor="text1"/>
        </w:rPr>
        <w:t>Do faktur częściow</w:t>
      </w:r>
      <w:r w:rsidR="00872693" w:rsidRPr="009C362A">
        <w:rPr>
          <w:rFonts w:ascii="Tahoma" w:eastAsia="Calibri" w:hAnsi="Tahoma" w:cs="Tahoma"/>
          <w:color w:val="000000" w:themeColor="text1"/>
        </w:rPr>
        <w:t>ych</w:t>
      </w:r>
      <w:r w:rsidRPr="009C362A">
        <w:rPr>
          <w:rFonts w:ascii="Tahoma" w:eastAsia="Calibri" w:hAnsi="Tahoma" w:cs="Tahoma"/>
          <w:color w:val="000000" w:themeColor="text1"/>
        </w:rPr>
        <w:t xml:space="preserve"> i faktury końcowej wykonawca załącza</w:t>
      </w:r>
      <w:r w:rsidRPr="009C362A">
        <w:rPr>
          <w:rFonts w:ascii="Tahoma" w:hAnsi="Tahoma" w:cs="Tahoma"/>
          <w:color w:val="000000" w:themeColor="text1"/>
        </w:rPr>
        <w:t xml:space="preserve"> oświadczenie o samodzielnym wykonaniu robót budowlanych, a w</w:t>
      </w:r>
      <w:r w:rsidRPr="009C362A">
        <w:rPr>
          <w:rFonts w:ascii="Tahoma" w:eastAsia="Tahoma" w:hAnsi="Tahoma" w:cs="Tahoma"/>
          <w:color w:val="000000" w:themeColor="text1"/>
        </w:rPr>
        <w:t xml:space="preserve"> przypadku wykonywania przedmiotu umowy przy pomocy podwykonawców</w:t>
      </w:r>
      <w:r w:rsidRPr="009C362A">
        <w:rPr>
          <w:rFonts w:ascii="Tahoma" w:hAnsi="Tahoma" w:cs="Tahoma"/>
          <w:color w:val="000000" w:themeColor="text1"/>
        </w:rPr>
        <w:t xml:space="preserve"> i </w:t>
      </w:r>
      <w:r w:rsidRPr="009C362A">
        <w:rPr>
          <w:rFonts w:ascii="Tahoma" w:eastAsia="Tahoma" w:hAnsi="Tahoma" w:cs="Tahoma"/>
          <w:color w:val="000000" w:themeColor="text1"/>
        </w:rPr>
        <w:t xml:space="preserve">dalszych podwykonawców, zestawienie ich należności wraz z kopiami wystawionych przez nich faktur będących podstawą do wystawienia faktury przez wykonawcę </w:t>
      </w:r>
      <w:r w:rsidR="002E4885" w:rsidRPr="009C362A">
        <w:rPr>
          <w:rFonts w:ascii="Tahoma" w:eastAsia="Tahoma" w:hAnsi="Tahoma" w:cs="Tahoma"/>
          <w:color w:val="000000" w:themeColor="text1"/>
        </w:rPr>
        <w:t>–</w:t>
      </w:r>
      <w:r w:rsidRPr="009C362A">
        <w:rPr>
          <w:rFonts w:ascii="Tahoma" w:eastAsia="Tahoma" w:hAnsi="Tahoma" w:cs="Tahoma"/>
          <w:color w:val="000000" w:themeColor="text1"/>
        </w:rPr>
        <w:t xml:space="preserve"> zestawienie winno określać nazwę podwykonawcy, nr umowy o podwykonawstwo, nr faktury, nazwę (przedmiot) dostawy, usługi lub robót budowlanych, wartość do zapłaty.</w:t>
      </w:r>
      <w:r w:rsidRPr="009C362A">
        <w:rPr>
          <w:rFonts w:ascii="Tahoma" w:hAnsi="Tahoma" w:cs="Tahoma"/>
          <w:color w:val="000000" w:themeColor="text1"/>
        </w:rPr>
        <w:t xml:space="preserve"> </w:t>
      </w:r>
      <w:r w:rsidR="00E23BD6" w:rsidRPr="009C362A">
        <w:rPr>
          <w:rFonts w:ascii="Tahoma" w:eastAsia="Tahoma" w:hAnsi="Tahoma" w:cs="Tahoma"/>
          <w:color w:val="000000" w:themeColor="text1"/>
        </w:rPr>
        <w:t xml:space="preserve">Do zestawienia należy załączyć dowody </w:t>
      </w:r>
      <w:r w:rsidR="00FB41B7" w:rsidRPr="009C362A">
        <w:rPr>
          <w:rFonts w:ascii="Tahoma" w:eastAsia="Tahoma" w:hAnsi="Tahoma" w:cs="Tahoma"/>
          <w:color w:val="000000" w:themeColor="text1"/>
        </w:rPr>
        <w:t>przelewu</w:t>
      </w:r>
      <w:r w:rsidR="00312F33" w:rsidRPr="009C362A">
        <w:rPr>
          <w:rFonts w:ascii="Tahoma" w:eastAsia="Tahoma" w:hAnsi="Tahoma" w:cs="Tahoma"/>
          <w:color w:val="000000" w:themeColor="text1"/>
        </w:rPr>
        <w:t xml:space="preserve"> bankowego</w:t>
      </w:r>
      <w:r w:rsidR="00FB41B7" w:rsidRPr="009C362A">
        <w:rPr>
          <w:rFonts w:ascii="Tahoma" w:eastAsia="Tahoma" w:hAnsi="Tahoma" w:cs="Tahoma"/>
          <w:color w:val="000000" w:themeColor="text1"/>
        </w:rPr>
        <w:t xml:space="preserve">, </w:t>
      </w:r>
      <w:r w:rsidR="00E23BD6" w:rsidRPr="009C362A">
        <w:rPr>
          <w:rFonts w:ascii="Tahoma" w:eastAsia="Tahoma" w:hAnsi="Tahoma" w:cs="Tahoma"/>
          <w:color w:val="000000" w:themeColor="text1"/>
        </w:rPr>
        <w:t>potwierdzające dokonanie zapłaty</w:t>
      </w:r>
      <w:r w:rsidR="00312F33" w:rsidRPr="009C362A">
        <w:rPr>
          <w:rFonts w:ascii="Tahoma" w:eastAsia="Tahoma" w:hAnsi="Tahoma" w:cs="Tahoma"/>
          <w:color w:val="000000" w:themeColor="text1"/>
        </w:rPr>
        <w:t xml:space="preserve"> </w:t>
      </w:r>
      <w:r w:rsidR="00E23BD6" w:rsidRPr="009C362A">
        <w:rPr>
          <w:rFonts w:ascii="Tahoma" w:eastAsia="Tahoma" w:hAnsi="Tahoma" w:cs="Tahoma"/>
          <w:color w:val="000000" w:themeColor="text1"/>
        </w:rPr>
        <w:t xml:space="preserve">wynagrodzenia na rzecz podwykonawców lub dalszych podwykonawców, lub </w:t>
      </w:r>
      <w:r w:rsidR="00E23BD6" w:rsidRPr="009C362A">
        <w:rPr>
          <w:rFonts w:ascii="Tahoma" w:hAnsi="Tahoma" w:cs="Tahoma"/>
          <w:color w:val="000000" w:themeColor="text1"/>
        </w:rPr>
        <w:t>upoważnienie dla zamawiającego do przekazania wynagrodzenia należnego podwykonawcy lub dalszemu podwykonawcy, który wykonywał roboty objęte wystawioną fakturą</w:t>
      </w:r>
      <w:r w:rsidR="00FB41B7" w:rsidRPr="009C362A">
        <w:rPr>
          <w:rFonts w:ascii="Tahoma" w:hAnsi="Tahoma" w:cs="Tahoma"/>
          <w:color w:val="000000" w:themeColor="text1"/>
        </w:rPr>
        <w:t xml:space="preserve">, </w:t>
      </w:r>
      <w:r w:rsidR="00E23BD6" w:rsidRPr="009C362A">
        <w:rPr>
          <w:rFonts w:ascii="Tahoma" w:hAnsi="Tahoma" w:cs="Tahoma"/>
          <w:color w:val="000000" w:themeColor="text1"/>
        </w:rPr>
        <w:t>przelewem na jego konto, z pominięciem konta wykonawcy i jednocześnie upoważniające podwykonawcę lub dalszego podwykonawcę do jego przyjęcia (przekaz).</w:t>
      </w:r>
    </w:p>
    <w:p w14:paraId="56EE3883" w14:textId="77897E28" w:rsidR="007F7201" w:rsidRPr="009C362A" w:rsidRDefault="007F7201" w:rsidP="00864D2F">
      <w:pPr>
        <w:numPr>
          <w:ilvl w:val="0"/>
          <w:numId w:val="32"/>
        </w:numPr>
        <w:spacing w:line="276" w:lineRule="auto"/>
        <w:ind w:left="426"/>
        <w:jc w:val="both"/>
        <w:rPr>
          <w:rFonts w:ascii="Tahoma" w:hAnsi="Tahoma" w:cs="Tahoma"/>
          <w:color w:val="000000" w:themeColor="text1"/>
        </w:rPr>
      </w:pPr>
      <w:bookmarkStart w:id="18" w:name="_Hlk72318648"/>
      <w:r w:rsidRPr="009C362A">
        <w:rPr>
          <w:rFonts w:ascii="Tahoma" w:hAnsi="Tahoma" w:cs="Tahoma"/>
          <w:color w:val="000000" w:themeColor="text1"/>
        </w:rPr>
        <w:t xml:space="preserve">W przypadku, gdy wykonawca nie złoży dokumentów, o których mowa w ust. </w:t>
      </w:r>
      <w:r w:rsidR="00684447" w:rsidRPr="009C362A">
        <w:rPr>
          <w:rFonts w:ascii="Tahoma" w:hAnsi="Tahoma" w:cs="Tahoma"/>
          <w:color w:val="000000" w:themeColor="text1"/>
        </w:rPr>
        <w:t>9</w:t>
      </w:r>
      <w:r w:rsidRPr="009C362A">
        <w:rPr>
          <w:rFonts w:ascii="Tahoma" w:hAnsi="Tahoma" w:cs="Tahoma"/>
          <w:color w:val="000000" w:themeColor="text1"/>
        </w:rPr>
        <w:t>, zamawiający wstrzymuje wypłatę należnego wykonawcy wynagrodzenia, w części równej sumie kwot wynikających z nieprzedstawionych dowodów zapłaty.</w:t>
      </w:r>
      <w:bookmarkStart w:id="19" w:name="_Hlk72318695"/>
    </w:p>
    <w:bookmarkEnd w:id="18"/>
    <w:p w14:paraId="324B8097" w14:textId="77777777" w:rsidR="007F7201" w:rsidRPr="009C362A" w:rsidRDefault="007F7201" w:rsidP="00864D2F">
      <w:pPr>
        <w:numPr>
          <w:ilvl w:val="0"/>
          <w:numId w:val="32"/>
        </w:numPr>
        <w:spacing w:line="276" w:lineRule="auto"/>
        <w:ind w:left="426"/>
        <w:jc w:val="both"/>
        <w:rPr>
          <w:rFonts w:ascii="Tahoma" w:hAnsi="Tahoma" w:cs="Tahoma"/>
          <w:color w:val="000000" w:themeColor="text1"/>
        </w:rPr>
      </w:pPr>
      <w:r w:rsidRPr="009C362A">
        <w:rPr>
          <w:rFonts w:ascii="Tahoma" w:hAnsi="Tahoma" w:cs="Tahoma"/>
          <w:color w:val="000000" w:themeColor="text1"/>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Zapłata nastąpi przelewem na rachunek bankowy podany na fakturze, której bezpośrednia zapłata dotyczy.</w:t>
      </w:r>
    </w:p>
    <w:p w14:paraId="1590E14C" w14:textId="4CEBD284" w:rsidR="007F7201" w:rsidRPr="009C362A" w:rsidRDefault="007F7201" w:rsidP="00864D2F">
      <w:pPr>
        <w:numPr>
          <w:ilvl w:val="0"/>
          <w:numId w:val="32"/>
        </w:numPr>
        <w:spacing w:line="276" w:lineRule="auto"/>
        <w:ind w:left="426"/>
        <w:jc w:val="both"/>
        <w:rPr>
          <w:rFonts w:ascii="Tahoma" w:hAnsi="Tahoma" w:cs="Tahoma"/>
          <w:color w:val="000000" w:themeColor="text1"/>
        </w:rPr>
      </w:pPr>
      <w:r w:rsidRPr="009C362A">
        <w:rPr>
          <w:rFonts w:ascii="Tahoma" w:hAnsi="Tahoma" w:cs="Tahoma"/>
          <w:color w:val="000000" w:themeColor="text1"/>
        </w:rPr>
        <w:t>Bezpośrednia zapłata, o której mowa w ust.</w:t>
      </w:r>
      <w:r w:rsidR="00436212" w:rsidRPr="009C362A">
        <w:rPr>
          <w:rFonts w:ascii="Tahoma" w:hAnsi="Tahoma" w:cs="Tahoma"/>
          <w:color w:val="000000" w:themeColor="text1"/>
        </w:rPr>
        <w:t xml:space="preserve"> </w:t>
      </w:r>
      <w:r w:rsidR="0043756F" w:rsidRPr="009C362A">
        <w:rPr>
          <w:rFonts w:ascii="Tahoma" w:hAnsi="Tahoma" w:cs="Tahoma"/>
          <w:color w:val="000000" w:themeColor="text1"/>
        </w:rPr>
        <w:t>1</w:t>
      </w:r>
      <w:r w:rsidR="00CB3B25">
        <w:rPr>
          <w:rFonts w:ascii="Tahoma" w:hAnsi="Tahoma" w:cs="Tahoma"/>
          <w:color w:val="000000" w:themeColor="text1"/>
        </w:rPr>
        <w:t>1</w:t>
      </w:r>
      <w:r w:rsidR="0043756F" w:rsidRPr="009C362A">
        <w:rPr>
          <w:rFonts w:ascii="Tahoma" w:hAnsi="Tahoma" w:cs="Tahoma"/>
          <w:color w:val="000000" w:themeColor="text1"/>
        </w:rPr>
        <w:t xml:space="preserve"> </w:t>
      </w:r>
      <w:r w:rsidRPr="009C362A">
        <w:rPr>
          <w:rFonts w:ascii="Tahoma" w:hAnsi="Tahoma" w:cs="Tahoma"/>
          <w:color w:val="000000" w:themeColor="text1"/>
        </w:rPr>
        <w:t>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21FDC2D" w14:textId="77777777" w:rsidR="007F7201" w:rsidRPr="009C362A" w:rsidRDefault="007F7201" w:rsidP="00864D2F">
      <w:pPr>
        <w:numPr>
          <w:ilvl w:val="0"/>
          <w:numId w:val="32"/>
        </w:numPr>
        <w:spacing w:line="276" w:lineRule="auto"/>
        <w:ind w:left="426"/>
        <w:jc w:val="both"/>
        <w:rPr>
          <w:rFonts w:ascii="Tahoma" w:hAnsi="Tahoma" w:cs="Tahoma"/>
          <w:color w:val="000000" w:themeColor="text1"/>
        </w:rPr>
      </w:pPr>
      <w:r w:rsidRPr="009C362A">
        <w:rPr>
          <w:rFonts w:ascii="Tahoma" w:hAnsi="Tahoma" w:cs="Tahoma"/>
          <w:color w:val="000000" w:themeColor="text1"/>
        </w:rPr>
        <w:t>Bezpośrednia zapłata obejmuje wyłącznie należne wynagrodzenie, bez odsetek, należnych podwykonawcy lub dalszemu podwykonawcy.</w:t>
      </w:r>
    </w:p>
    <w:p w14:paraId="4B4E93B2" w14:textId="7BEA2AFF" w:rsidR="007F7201" w:rsidRPr="009C362A" w:rsidRDefault="007F7201" w:rsidP="00864D2F">
      <w:pPr>
        <w:numPr>
          <w:ilvl w:val="0"/>
          <w:numId w:val="32"/>
        </w:numPr>
        <w:spacing w:line="276" w:lineRule="auto"/>
        <w:ind w:left="426"/>
        <w:jc w:val="both"/>
        <w:rPr>
          <w:rFonts w:ascii="Tahoma" w:hAnsi="Tahoma" w:cs="Tahoma"/>
          <w:color w:val="000000" w:themeColor="text1"/>
        </w:rPr>
      </w:pPr>
      <w:r w:rsidRPr="009C362A">
        <w:rPr>
          <w:rFonts w:ascii="Tahoma" w:hAnsi="Tahoma" w:cs="Tahoma"/>
          <w:color w:val="000000" w:themeColor="text1"/>
        </w:rPr>
        <w:t>Przed dokonaniem bezpośredniej zapłaty</w:t>
      </w:r>
      <w:r w:rsidR="00401FEC" w:rsidRPr="009C362A">
        <w:rPr>
          <w:rFonts w:ascii="Tahoma" w:hAnsi="Tahoma" w:cs="Tahoma"/>
          <w:color w:val="000000" w:themeColor="text1"/>
        </w:rPr>
        <w:t xml:space="preserve"> podwykonawcy lub dalszemu podwykonawcy</w:t>
      </w:r>
      <w:r w:rsidRPr="009C362A">
        <w:rPr>
          <w:rFonts w:ascii="Tahoma" w:hAnsi="Tahoma" w:cs="Tahoma"/>
          <w:color w:val="000000" w:themeColor="text1"/>
        </w:rPr>
        <w:t xml:space="preserve"> zamawiający poinformuje wykonawcę o możliwości złożenia w formie pisemnej uwag dotyczących zasadności bezpośredniej zapłaty wynagrodzenia podwykonawcy lub dalszemu podwykonawcy oraz o terminie zgłaszania uwag, nie krótszym niż 7 dni od dnia doręczenia tej informacji.</w:t>
      </w:r>
    </w:p>
    <w:p w14:paraId="2084FC7E" w14:textId="0F0783C3" w:rsidR="007F7201" w:rsidRPr="009C362A" w:rsidRDefault="007F7201" w:rsidP="00864D2F">
      <w:pPr>
        <w:numPr>
          <w:ilvl w:val="0"/>
          <w:numId w:val="32"/>
        </w:numPr>
        <w:spacing w:line="276" w:lineRule="auto"/>
        <w:ind w:left="426"/>
        <w:jc w:val="both"/>
        <w:rPr>
          <w:rFonts w:ascii="Tahoma" w:hAnsi="Tahoma" w:cs="Tahoma"/>
          <w:color w:val="000000" w:themeColor="text1"/>
        </w:rPr>
      </w:pPr>
      <w:r w:rsidRPr="009C362A">
        <w:rPr>
          <w:rFonts w:ascii="Tahoma" w:hAnsi="Tahoma" w:cs="Tahoma"/>
          <w:color w:val="000000" w:themeColor="text1"/>
        </w:rPr>
        <w:lastRenderedPageBreak/>
        <w:t xml:space="preserve">W przypadku zgłoszenia przez wykonawcę uwag, o których mowa w ust. </w:t>
      </w:r>
      <w:r w:rsidR="0043756F" w:rsidRPr="009C362A">
        <w:rPr>
          <w:rFonts w:ascii="Tahoma" w:hAnsi="Tahoma" w:cs="Tahoma"/>
          <w:color w:val="000000" w:themeColor="text1"/>
        </w:rPr>
        <w:t>1</w:t>
      </w:r>
      <w:r w:rsidR="007452BD">
        <w:rPr>
          <w:rFonts w:ascii="Tahoma" w:hAnsi="Tahoma" w:cs="Tahoma"/>
          <w:color w:val="000000" w:themeColor="text1"/>
        </w:rPr>
        <w:t>4</w:t>
      </w:r>
      <w:r w:rsidR="0092601A" w:rsidRPr="009C362A">
        <w:rPr>
          <w:rFonts w:ascii="Tahoma" w:hAnsi="Tahoma" w:cs="Tahoma"/>
          <w:color w:val="000000" w:themeColor="text1"/>
        </w:rPr>
        <w:t xml:space="preserve"> </w:t>
      </w:r>
      <w:r w:rsidRPr="009C362A">
        <w:rPr>
          <w:rFonts w:ascii="Tahoma" w:hAnsi="Tahoma" w:cs="Tahoma"/>
          <w:color w:val="000000" w:themeColor="text1"/>
        </w:rPr>
        <w:t>w terminie wskazanym przez zamawiającego, zamawiający może:</w:t>
      </w:r>
    </w:p>
    <w:p w14:paraId="5DFC1CEC" w14:textId="77777777" w:rsidR="00FB41B7" w:rsidRPr="009C362A" w:rsidRDefault="007F7201" w:rsidP="00FB41B7">
      <w:pPr>
        <w:pStyle w:val="Akapitzlist"/>
        <w:numPr>
          <w:ilvl w:val="1"/>
          <w:numId w:val="16"/>
        </w:numPr>
        <w:autoSpaceDE w:val="0"/>
        <w:autoSpaceDN w:val="0"/>
        <w:adjustRightInd w:val="0"/>
        <w:spacing w:line="276" w:lineRule="auto"/>
        <w:ind w:left="993" w:hanging="426"/>
        <w:contextualSpacing/>
        <w:jc w:val="both"/>
        <w:rPr>
          <w:rFonts w:ascii="Tahoma" w:eastAsia="Calibri" w:hAnsi="Tahoma" w:cs="Tahoma"/>
          <w:color w:val="000000" w:themeColor="text1"/>
        </w:rPr>
      </w:pPr>
      <w:r w:rsidRPr="009C362A">
        <w:rPr>
          <w:rFonts w:ascii="Tahoma" w:eastAsia="Calibri" w:hAnsi="Tahoma" w:cs="Tahoma"/>
          <w:color w:val="000000" w:themeColor="text1"/>
        </w:rPr>
        <w:t>nie dokonać bezpośredniej zapłaty wynagrodzenia podwykonawcy lub dalszemu podwykonawcy, jeżeli wykonawca wykaże niezasadność takiej zapłaty, albo</w:t>
      </w:r>
    </w:p>
    <w:p w14:paraId="7F2EB968" w14:textId="77777777" w:rsidR="00FB41B7" w:rsidRPr="009C362A" w:rsidRDefault="007F7201" w:rsidP="00FB41B7">
      <w:pPr>
        <w:pStyle w:val="Akapitzlist"/>
        <w:numPr>
          <w:ilvl w:val="1"/>
          <w:numId w:val="16"/>
        </w:numPr>
        <w:autoSpaceDE w:val="0"/>
        <w:autoSpaceDN w:val="0"/>
        <w:adjustRightInd w:val="0"/>
        <w:spacing w:line="276" w:lineRule="auto"/>
        <w:ind w:left="993" w:hanging="426"/>
        <w:contextualSpacing/>
        <w:jc w:val="both"/>
        <w:rPr>
          <w:rFonts w:ascii="Tahoma" w:eastAsia="Calibri" w:hAnsi="Tahoma" w:cs="Tahoma"/>
          <w:color w:val="000000" w:themeColor="text1"/>
        </w:rPr>
      </w:pPr>
      <w:r w:rsidRPr="009C362A">
        <w:rPr>
          <w:rFonts w:ascii="Tahoma" w:eastAsia="Calibri" w:hAnsi="Tahoma" w:cs="Tahoma"/>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3444FAD" w14:textId="03C3876B" w:rsidR="007F7201" w:rsidRPr="009C362A" w:rsidRDefault="007F7201" w:rsidP="00FB41B7">
      <w:pPr>
        <w:pStyle w:val="Akapitzlist"/>
        <w:numPr>
          <w:ilvl w:val="1"/>
          <w:numId w:val="16"/>
        </w:numPr>
        <w:autoSpaceDE w:val="0"/>
        <w:autoSpaceDN w:val="0"/>
        <w:adjustRightInd w:val="0"/>
        <w:spacing w:line="276" w:lineRule="auto"/>
        <w:ind w:left="993" w:hanging="426"/>
        <w:contextualSpacing/>
        <w:jc w:val="both"/>
        <w:rPr>
          <w:rFonts w:ascii="Tahoma" w:eastAsia="Calibri" w:hAnsi="Tahoma" w:cs="Tahoma"/>
          <w:color w:val="000000" w:themeColor="text1"/>
        </w:rPr>
      </w:pPr>
      <w:r w:rsidRPr="009C362A">
        <w:rPr>
          <w:rFonts w:ascii="Tahoma" w:eastAsia="Calibri" w:hAnsi="Tahoma" w:cs="Tahoma"/>
          <w:color w:val="000000" w:themeColor="text1"/>
        </w:rPr>
        <w:t>dokonać bezpośredniej zapłaty wynagrodzenia podwykonawcy lub dalszemu podwykonawcy, jeżeli podwykonawca lub dalszy podwykonawca wykaże zasadność takiej zapłaty.</w:t>
      </w:r>
    </w:p>
    <w:p w14:paraId="1A365936" w14:textId="77777777" w:rsidR="0054768F" w:rsidRPr="009C362A" w:rsidRDefault="007F7201" w:rsidP="00481742">
      <w:pPr>
        <w:numPr>
          <w:ilvl w:val="0"/>
          <w:numId w:val="32"/>
        </w:numPr>
        <w:spacing w:line="276" w:lineRule="auto"/>
        <w:ind w:left="426"/>
        <w:jc w:val="both"/>
        <w:rPr>
          <w:rFonts w:ascii="Tahoma" w:hAnsi="Tahoma" w:cs="Tahoma"/>
          <w:color w:val="000000" w:themeColor="text1"/>
        </w:rPr>
      </w:pPr>
      <w:r w:rsidRPr="009C362A">
        <w:rPr>
          <w:rFonts w:ascii="Tahoma" w:hAnsi="Tahoma" w:cs="Tahoma"/>
          <w:color w:val="000000" w:themeColor="text1"/>
        </w:rPr>
        <w:t>W przypadku dokonania bezpośredniej zapłaty podwykonawcy lub dalszemu podwykonawcy, zamawiający potrąca kwotę wypłaconego wynagrodzenia z wynagrodzenia należnego wykonawcy.</w:t>
      </w:r>
      <w:bookmarkEnd w:id="19"/>
    </w:p>
    <w:p w14:paraId="3D0DBFB5" w14:textId="5E91CB6F" w:rsidR="00481742" w:rsidRPr="009C362A" w:rsidRDefault="00481742" w:rsidP="00481742">
      <w:pPr>
        <w:numPr>
          <w:ilvl w:val="0"/>
          <w:numId w:val="32"/>
        </w:numPr>
        <w:spacing w:line="276" w:lineRule="auto"/>
        <w:ind w:left="426"/>
        <w:jc w:val="both"/>
        <w:rPr>
          <w:rFonts w:ascii="Tahoma" w:hAnsi="Tahoma" w:cs="Tahoma"/>
          <w:color w:val="000000" w:themeColor="text1"/>
        </w:rPr>
      </w:pPr>
      <w:r w:rsidRPr="009C362A">
        <w:rPr>
          <w:rFonts w:ascii="Tahoma" w:hAnsi="Tahoma" w:cs="Tahoma"/>
          <w:color w:val="000000" w:themeColor="text1"/>
        </w:rPr>
        <w:t>W przypadku złożenia kwoty wynagrodzenia do depozytu sądowego, zamawiający zastrzega sobie prawo do wstrzymania wypłaty wynagrodzenia wykonawcy bez prawa do naliczania odsetek ustawowych za opóźnienie w części wpłaconej na depozyt do czasu wydania depozytu. Jeżeli środki przekazane do depozytu zostaną wypłacone podwykonawcy lub wykonawcy, zapłatę uznaje się za dokonaną z chwilą złożenia kwoty wynagrodzenia do depozytu. Natomiast w przypadku wypłaty kwoty depozytu zamawiającemu, będzie on zobowiązany do uiszczenia wynagrodzenia w tej części w terminie 3 dni roboczych od dnia jej zaksięgowania na rachunku bankowego zamawiającego.</w:t>
      </w:r>
    </w:p>
    <w:p w14:paraId="794348A7" w14:textId="23F2F110" w:rsidR="00B04B1D" w:rsidRPr="009C362A" w:rsidRDefault="00B04B1D" w:rsidP="00B04B1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t>§ 6</w:t>
      </w:r>
    </w:p>
    <w:p w14:paraId="254722BC" w14:textId="77777777" w:rsidR="00B04B1D" w:rsidRPr="009C362A" w:rsidRDefault="00B04B1D" w:rsidP="00B04B1D">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t xml:space="preserve">PODWYKONAWSTWO </w:t>
      </w:r>
    </w:p>
    <w:p w14:paraId="350C47B6" w14:textId="29A3F8FF" w:rsidR="00B04B1D" w:rsidRPr="009C362A" w:rsidRDefault="00B04B1D" w:rsidP="00B04B1D">
      <w:pPr>
        <w:numPr>
          <w:ilvl w:val="0"/>
          <w:numId w:val="10"/>
        </w:numPr>
        <w:spacing w:line="276" w:lineRule="auto"/>
        <w:ind w:left="425" w:hanging="357"/>
        <w:jc w:val="both"/>
        <w:rPr>
          <w:rFonts w:ascii="Tahoma" w:eastAsia="Calibri" w:hAnsi="Tahoma" w:cs="Tahoma"/>
          <w:color w:val="000000" w:themeColor="text1"/>
        </w:rPr>
      </w:pPr>
      <w:r w:rsidRPr="009C362A">
        <w:rPr>
          <w:rFonts w:ascii="Tahoma" w:eastAsia="Calibri" w:hAnsi="Tahoma" w:cs="Tahoma"/>
          <w:color w:val="000000" w:themeColor="text1"/>
          <w:szCs w:val="22"/>
        </w:rPr>
        <w:t xml:space="preserve">Wykonawca oświadcza, że przedmiot umowy wykona samodzielnie (własnymi siłami), za wyjątkiem </w:t>
      </w:r>
      <w:r w:rsidRPr="009C362A">
        <w:rPr>
          <w:rFonts w:ascii="Tahoma" w:eastAsia="Calibri" w:hAnsi="Tahoma" w:cs="Tahoma"/>
          <w:color w:val="000000" w:themeColor="text1"/>
        </w:rPr>
        <w:t xml:space="preserve">części określonych w formularzu oferty stanowiącym </w:t>
      </w:r>
      <w:r w:rsidRPr="009C362A">
        <w:rPr>
          <w:rFonts w:ascii="Tahoma" w:eastAsia="Calibri" w:hAnsi="Tahoma" w:cs="Tahoma"/>
          <w:b/>
          <w:color w:val="000000" w:themeColor="text1"/>
        </w:rPr>
        <w:t xml:space="preserve">załącznik nr </w:t>
      </w:r>
      <w:r w:rsidR="00864D2F" w:rsidRPr="009C362A">
        <w:rPr>
          <w:rFonts w:ascii="Tahoma" w:eastAsia="Calibri" w:hAnsi="Tahoma" w:cs="Tahoma"/>
          <w:b/>
          <w:color w:val="000000" w:themeColor="text1"/>
        </w:rPr>
        <w:t>4</w:t>
      </w:r>
      <w:r w:rsidRPr="009C362A">
        <w:rPr>
          <w:rFonts w:ascii="Tahoma" w:eastAsia="Calibri" w:hAnsi="Tahoma" w:cs="Tahoma"/>
          <w:b/>
          <w:color w:val="000000" w:themeColor="text1"/>
        </w:rPr>
        <w:t xml:space="preserve"> do umowy</w:t>
      </w:r>
      <w:r w:rsidRPr="009C362A">
        <w:rPr>
          <w:rFonts w:ascii="Tahoma" w:eastAsia="Calibri" w:hAnsi="Tahoma" w:cs="Tahoma"/>
          <w:color w:val="000000" w:themeColor="text1"/>
        </w:rPr>
        <w:t xml:space="preserve">, które zamierza powierzyć podwykonawcom. </w:t>
      </w:r>
    </w:p>
    <w:p w14:paraId="1B2B2890" w14:textId="77777777" w:rsidR="001D6E47" w:rsidRPr="009C362A" w:rsidRDefault="00DA34F9" w:rsidP="001F4F0B">
      <w:pPr>
        <w:numPr>
          <w:ilvl w:val="0"/>
          <w:numId w:val="10"/>
        </w:numPr>
        <w:spacing w:line="276" w:lineRule="auto"/>
        <w:ind w:left="426"/>
        <w:jc w:val="both"/>
        <w:rPr>
          <w:rFonts w:ascii="Tahoma" w:hAnsi="Tahoma" w:cs="Tahoma"/>
          <w:color w:val="000000" w:themeColor="text1"/>
        </w:rPr>
      </w:pPr>
      <w:r w:rsidRPr="009C362A">
        <w:rPr>
          <w:rFonts w:ascii="Tahoma" w:hAnsi="Tahoma" w:cs="Tahoma"/>
          <w:color w:val="000000" w:themeColor="text1"/>
        </w:rPr>
        <w:t>Zamawiający dopuszcza</w:t>
      </w:r>
      <w:r w:rsidR="001F4F0B" w:rsidRPr="009C362A">
        <w:rPr>
          <w:rFonts w:ascii="Tahoma" w:hAnsi="Tahoma" w:cs="Tahoma"/>
          <w:color w:val="000000" w:themeColor="text1"/>
        </w:rPr>
        <w:t xml:space="preserve"> – w formie aneksu do umowy – </w:t>
      </w:r>
      <w:r w:rsidRPr="009C362A">
        <w:rPr>
          <w:rFonts w:ascii="Tahoma" w:hAnsi="Tahoma" w:cs="Tahoma"/>
          <w:color w:val="000000" w:themeColor="text1"/>
        </w:rPr>
        <w:t xml:space="preserve">możliwość dokonania zmiany podwykonawcy lub wprowadzenie nowego podwykonawcy, a także zmiany </w:t>
      </w:r>
      <w:r w:rsidR="001F4F0B" w:rsidRPr="009C362A">
        <w:rPr>
          <w:rFonts w:ascii="Tahoma" w:hAnsi="Tahoma" w:cs="Tahoma"/>
          <w:color w:val="000000" w:themeColor="text1"/>
        </w:rPr>
        <w:t xml:space="preserve">części przedmiotu umowy </w:t>
      </w:r>
      <w:r w:rsidRPr="009C362A">
        <w:rPr>
          <w:rFonts w:ascii="Tahoma" w:hAnsi="Tahoma" w:cs="Tahoma"/>
          <w:color w:val="000000" w:themeColor="text1"/>
        </w:rPr>
        <w:t xml:space="preserve">wykonywanych przez podwykonawcę. </w:t>
      </w:r>
    </w:p>
    <w:p w14:paraId="6A510408" w14:textId="79CBD158" w:rsidR="00DA34F9" w:rsidRPr="009C362A" w:rsidRDefault="001F4F0B" w:rsidP="001F4F0B">
      <w:pPr>
        <w:numPr>
          <w:ilvl w:val="0"/>
          <w:numId w:val="10"/>
        </w:numPr>
        <w:spacing w:line="276" w:lineRule="auto"/>
        <w:ind w:left="426"/>
        <w:jc w:val="both"/>
        <w:rPr>
          <w:rFonts w:ascii="Tahoma" w:hAnsi="Tahoma" w:cs="Tahoma"/>
          <w:color w:val="000000" w:themeColor="text1"/>
        </w:rPr>
      </w:pPr>
      <w:r w:rsidRPr="009C362A">
        <w:rPr>
          <w:rFonts w:ascii="Tahoma" w:hAnsi="Tahoma" w:cs="Tahoma"/>
          <w:color w:val="000000" w:themeColor="text1"/>
        </w:rPr>
        <w:t>Jeżeli zmiana dotyczy podwykonawcy</w:t>
      </w:r>
      <w:r w:rsidR="00DA34F9" w:rsidRPr="009C362A">
        <w:rPr>
          <w:rFonts w:ascii="Tahoma" w:hAnsi="Tahoma" w:cs="Tahoma"/>
          <w:color w:val="000000" w:themeColor="text1"/>
        </w:rPr>
        <w:t>, na zasoby którego wykonawca powoływał się na zasadach określonych w art. 118 ust.1 ustawy Pzp, w celu wykazania spełnienia warunków udziału w postępowaniu, wykonawca obowiązany jest wykazać zamawiającemu, że proponowany inny podwykonawca lub wykonawca samodzielnie spełnia je w stopniu nie mniejszym niż podwykonawca, na którego zasoby wykonawca powoływał się w trakcie postępowania o udzielenie zamówienia.</w:t>
      </w:r>
    </w:p>
    <w:p w14:paraId="5E2C2CD4" w14:textId="77777777" w:rsidR="00093C18" w:rsidRPr="009C362A" w:rsidRDefault="00B04B1D" w:rsidP="00093C18">
      <w:pPr>
        <w:numPr>
          <w:ilvl w:val="0"/>
          <w:numId w:val="10"/>
        </w:numPr>
        <w:spacing w:line="276" w:lineRule="auto"/>
        <w:ind w:left="426"/>
        <w:jc w:val="both"/>
        <w:rPr>
          <w:rFonts w:ascii="Tahoma" w:eastAsia="Calibri" w:hAnsi="Tahoma" w:cs="Tahoma"/>
          <w:color w:val="000000" w:themeColor="text1"/>
          <w:szCs w:val="22"/>
        </w:rPr>
      </w:pPr>
      <w:r w:rsidRPr="009C362A">
        <w:rPr>
          <w:rFonts w:ascii="Tahoma" w:eastAsia="Calibri" w:hAnsi="Tahoma" w:cs="Tahoma"/>
          <w:color w:val="000000" w:themeColor="text1"/>
          <w:szCs w:val="22"/>
        </w:rPr>
        <w:t>Poprzez umowę o</w:t>
      </w:r>
      <w:r w:rsidRPr="009C362A">
        <w:rPr>
          <w:rFonts w:ascii="Tahoma" w:eastAsia="Calibri" w:hAnsi="Tahoma" w:cs="Tahoma"/>
          <w:color w:val="000000" w:themeColor="text1"/>
        </w:rPr>
        <w:t xml:space="preserve"> podwykonawstwo należy rozumieć umowę w formie pisemnej o charakterze odpłatnym, zawartą między wykonawcą a podwykonawcą, a także między podwykonawcą a dalszym podwykonawcą lub między dalszymi </w:t>
      </w:r>
      <w:r w:rsidRPr="009C362A">
        <w:rPr>
          <w:rFonts w:ascii="Tahoma" w:eastAsia="Calibri" w:hAnsi="Tahoma" w:cs="Tahoma"/>
          <w:color w:val="000000" w:themeColor="text1"/>
        </w:rPr>
        <w:lastRenderedPageBreak/>
        <w:t>podwykonawcami, na mocy której odpowiednio podwykonawca lub dalszy podwykonawca, zobowiązuje się wykonać część przedmiotu umowy.</w:t>
      </w:r>
    </w:p>
    <w:p w14:paraId="1AF80700" w14:textId="78338F68" w:rsidR="00B04B1D" w:rsidRPr="009C362A" w:rsidRDefault="00B04B1D" w:rsidP="00093C18">
      <w:pPr>
        <w:numPr>
          <w:ilvl w:val="0"/>
          <w:numId w:val="10"/>
        </w:numPr>
        <w:spacing w:line="276" w:lineRule="auto"/>
        <w:ind w:left="426"/>
        <w:jc w:val="both"/>
        <w:rPr>
          <w:rFonts w:ascii="Tahoma" w:eastAsia="Calibri" w:hAnsi="Tahoma" w:cs="Tahoma"/>
          <w:color w:val="000000" w:themeColor="text1"/>
          <w:szCs w:val="22"/>
        </w:rPr>
      </w:pPr>
      <w:r w:rsidRPr="009C362A">
        <w:rPr>
          <w:rFonts w:ascii="Tahoma" w:eastAsia="Calibri" w:hAnsi="Tahoma" w:cs="Tahoma"/>
          <w:color w:val="000000" w:themeColor="text1"/>
        </w:rPr>
        <w:t xml:space="preserve">Przed przystąpieniem do wykonania </w:t>
      </w:r>
      <w:r w:rsidR="000917DF" w:rsidRPr="009C362A">
        <w:rPr>
          <w:rFonts w:ascii="Tahoma" w:eastAsia="Calibri" w:hAnsi="Tahoma" w:cs="Tahoma"/>
          <w:color w:val="000000" w:themeColor="text1"/>
        </w:rPr>
        <w:t>zamówienia</w:t>
      </w:r>
      <w:r w:rsidRPr="009C362A">
        <w:rPr>
          <w:rFonts w:ascii="Tahoma" w:eastAsia="Calibri" w:hAnsi="Tahoma" w:cs="Tahoma"/>
          <w:color w:val="000000" w:themeColor="text1"/>
        </w:rPr>
        <w:t xml:space="preserve"> wykonawca, o ile są już znane, zobowiązany jest przekazać zamawiającemu nazwy, dane kontaktowe oraz przedstawicieli podwykonawców zaangażowanych w roboty budowlane, jeżeli są już znani. Wykonawca niezwłocznie</w:t>
      </w:r>
      <w:r w:rsidR="00BB078D" w:rsidRPr="009C362A">
        <w:rPr>
          <w:rFonts w:ascii="Tahoma" w:eastAsia="Calibri" w:hAnsi="Tahoma" w:cs="Tahoma"/>
          <w:color w:val="000000" w:themeColor="text1"/>
        </w:rPr>
        <w:t xml:space="preserve">, </w:t>
      </w:r>
      <w:r w:rsidRPr="009C362A">
        <w:rPr>
          <w:rFonts w:ascii="Tahoma" w:eastAsia="Calibri" w:hAnsi="Tahoma" w:cs="Tahoma"/>
          <w:color w:val="000000" w:themeColor="text1"/>
        </w:rPr>
        <w:t>zawiadamia zamawiającego</w:t>
      </w:r>
      <w:r w:rsidR="00093C18" w:rsidRPr="009C362A">
        <w:rPr>
          <w:rFonts w:ascii="Tahoma" w:eastAsia="Calibri" w:hAnsi="Tahoma" w:cs="Tahoma"/>
          <w:color w:val="000000" w:themeColor="text1"/>
        </w:rPr>
        <w:t xml:space="preserve">, </w:t>
      </w:r>
      <w:r w:rsidR="00093C18" w:rsidRPr="009C362A">
        <w:rPr>
          <w:rFonts w:ascii="Tahoma" w:hAnsi="Tahoma" w:cs="Tahoma"/>
          <w:color w:val="000000" w:themeColor="text1"/>
        </w:rPr>
        <w:t xml:space="preserve">w sposób określony w § 12 ust. </w:t>
      </w:r>
      <w:r w:rsidR="007F53CF" w:rsidRPr="009C362A">
        <w:rPr>
          <w:rFonts w:ascii="Tahoma" w:hAnsi="Tahoma" w:cs="Tahoma"/>
          <w:color w:val="000000" w:themeColor="text1"/>
        </w:rPr>
        <w:t>1</w:t>
      </w:r>
      <w:r w:rsidR="00093C18" w:rsidRPr="009C362A">
        <w:rPr>
          <w:rFonts w:ascii="Tahoma" w:hAnsi="Tahoma" w:cs="Tahoma"/>
          <w:color w:val="000000" w:themeColor="text1"/>
        </w:rPr>
        <w:t xml:space="preserve"> umowy</w:t>
      </w:r>
      <w:r w:rsidR="00093C18" w:rsidRPr="009C362A">
        <w:rPr>
          <w:rFonts w:ascii="Tahoma" w:eastAsia="Calibri" w:hAnsi="Tahoma" w:cs="Tahoma"/>
          <w:color w:val="000000" w:themeColor="text1"/>
        </w:rPr>
        <w:t xml:space="preserve">, </w:t>
      </w:r>
      <w:r w:rsidRPr="009C362A">
        <w:rPr>
          <w:rFonts w:ascii="Tahoma" w:eastAsia="Calibri" w:hAnsi="Tahoma" w:cs="Tahoma"/>
          <w:color w:val="000000" w:themeColor="text1"/>
        </w:rPr>
        <w:t>o wszelkich zmianach w odniesieniu do informacji, o których mowa w zdaniu pierwszym, w trakcie realizacji umowy, a także przekazuje wymagane informacje na temat nowych podwykonawców, którym w późniejszym okresie zamierza powierzyć realizację części przedmiotu umowy.</w:t>
      </w:r>
    </w:p>
    <w:p w14:paraId="33C0E608" w14:textId="38CAEBDC" w:rsidR="007F7201" w:rsidRPr="009C362A" w:rsidRDefault="007F7201" w:rsidP="007F7201">
      <w:pPr>
        <w:numPr>
          <w:ilvl w:val="0"/>
          <w:numId w:val="10"/>
        </w:numPr>
        <w:spacing w:line="276" w:lineRule="auto"/>
        <w:ind w:left="426"/>
        <w:jc w:val="both"/>
        <w:rPr>
          <w:rFonts w:ascii="Tahoma" w:hAnsi="Tahoma" w:cs="Tahoma"/>
          <w:color w:val="000000" w:themeColor="text1"/>
          <w:szCs w:val="22"/>
        </w:rPr>
      </w:pPr>
      <w:r w:rsidRPr="009C362A">
        <w:rPr>
          <w:rFonts w:ascii="Tahoma" w:hAnsi="Tahoma" w:cs="Tahoma"/>
          <w:color w:val="000000" w:themeColor="text1"/>
          <w:lang w:val="x-none" w:eastAsia="x-none"/>
        </w:rPr>
        <w:t xml:space="preserve">Umowa o podwykonawstwo nie może zawierać postanowień kształtujących prawa </w:t>
      </w:r>
      <w:r w:rsidR="00997EF4" w:rsidRPr="009C362A">
        <w:rPr>
          <w:rFonts w:ascii="Tahoma" w:hAnsi="Tahoma" w:cs="Tahoma"/>
          <w:color w:val="000000" w:themeColor="text1"/>
          <w:lang w:val="x-none" w:eastAsia="x-none"/>
        </w:rPr>
        <w:br/>
      </w:r>
      <w:r w:rsidRPr="009C362A">
        <w:rPr>
          <w:rFonts w:ascii="Tahoma" w:hAnsi="Tahoma" w:cs="Tahoma"/>
          <w:color w:val="000000" w:themeColor="text1"/>
          <w:lang w:val="x-none" w:eastAsia="x-none"/>
        </w:rPr>
        <w:t>i obowiązki podwykonawcy, w zakresie kar umownych oraz postanowień dotyczących warunków wypłaty wynagrodzenia, w sposób dla niego mniej korzystny niż prawa i obowiązki wykonawcy, ukształtowane postanowieniami umowy zawartej między zamawiającym a wykonawcą</w:t>
      </w:r>
      <w:r w:rsidRPr="009C362A">
        <w:rPr>
          <w:rFonts w:ascii="Tahoma" w:hAnsi="Tahoma" w:cs="Tahoma"/>
          <w:color w:val="000000" w:themeColor="text1"/>
          <w:lang w:eastAsia="x-none"/>
        </w:rPr>
        <w:t>.</w:t>
      </w:r>
    </w:p>
    <w:p w14:paraId="2A0B04EB" w14:textId="6F10AE58" w:rsidR="007F7201" w:rsidRPr="009C362A" w:rsidRDefault="00B04B1D" w:rsidP="007F7201">
      <w:pPr>
        <w:numPr>
          <w:ilvl w:val="0"/>
          <w:numId w:val="10"/>
        </w:numPr>
        <w:spacing w:line="276" w:lineRule="auto"/>
        <w:ind w:left="426"/>
        <w:jc w:val="both"/>
        <w:rPr>
          <w:rFonts w:ascii="Tahoma" w:hAnsi="Tahoma" w:cs="Tahoma"/>
          <w:color w:val="000000" w:themeColor="text1"/>
          <w:szCs w:val="22"/>
        </w:rPr>
      </w:pPr>
      <w:r w:rsidRPr="009C362A">
        <w:rPr>
          <w:rFonts w:ascii="Tahoma" w:hAnsi="Tahoma" w:cs="Tahoma"/>
          <w:color w:val="000000" w:themeColor="text1"/>
        </w:rPr>
        <w:t>Wykonawca, podwykonawca lub dalszy podwykonawca zamierzający zawrzeć umowę o podwykonawstwo, której przedmiotem są roboty budowlane, jest obowiązany, w trakcie realizacji niniejszej umowy, do przedłożenia zamawiającemu</w:t>
      </w:r>
      <w:r w:rsidR="00093C18" w:rsidRPr="009C362A">
        <w:rPr>
          <w:rFonts w:ascii="Tahoma" w:hAnsi="Tahoma" w:cs="Tahoma"/>
          <w:color w:val="000000" w:themeColor="text1"/>
        </w:rPr>
        <w:t xml:space="preserve">, </w:t>
      </w:r>
      <w:r w:rsidR="007F53CF" w:rsidRPr="009C362A">
        <w:rPr>
          <w:rFonts w:ascii="Tahoma" w:hAnsi="Tahoma" w:cs="Tahoma"/>
          <w:color w:val="000000" w:themeColor="text1"/>
        </w:rPr>
        <w:t>w formie pisemnej</w:t>
      </w:r>
      <w:r w:rsidR="00093C18" w:rsidRPr="009C362A">
        <w:rPr>
          <w:rFonts w:ascii="Tahoma" w:hAnsi="Tahoma" w:cs="Tahoma"/>
          <w:color w:val="000000" w:themeColor="text1"/>
        </w:rPr>
        <w:t>,</w:t>
      </w:r>
      <w:r w:rsidRPr="009C362A">
        <w:rPr>
          <w:rFonts w:ascii="Tahoma" w:hAnsi="Tahoma" w:cs="Tahoma"/>
          <w:color w:val="000000" w:themeColor="text1"/>
        </w:rPr>
        <w:t xml:space="preserve"> projektu tej umowy, a także projektu jej zmiany, przy czym podwykonawca lub dalszy podwykonawca zobowiązany jest dołączyć zgodę wykonawcy na zawarcie umowy o podwykonawstwo o treści zgodnej z projektem umowy, a także jej zmianę. </w:t>
      </w:r>
    </w:p>
    <w:p w14:paraId="18FB75E9" w14:textId="1E531C8A" w:rsidR="00B04B1D" w:rsidRPr="009C362A" w:rsidRDefault="00B04B1D" w:rsidP="005A4E1C">
      <w:pPr>
        <w:numPr>
          <w:ilvl w:val="0"/>
          <w:numId w:val="10"/>
        </w:numPr>
        <w:spacing w:line="276" w:lineRule="auto"/>
        <w:ind w:left="426"/>
        <w:jc w:val="both"/>
        <w:rPr>
          <w:rFonts w:ascii="Tahoma" w:hAnsi="Tahoma" w:cs="Tahoma"/>
          <w:color w:val="000000" w:themeColor="text1"/>
          <w:szCs w:val="22"/>
        </w:rPr>
      </w:pPr>
      <w:r w:rsidRPr="009C362A">
        <w:rPr>
          <w:rFonts w:ascii="Tahoma" w:hAnsi="Tahoma" w:cs="Tahoma"/>
          <w:color w:val="000000" w:themeColor="text1"/>
        </w:rPr>
        <w:t xml:space="preserve">Zamawiający </w:t>
      </w:r>
      <w:r w:rsidRPr="009C362A">
        <w:rPr>
          <w:rFonts w:ascii="Tahoma" w:hAnsi="Tahoma" w:cs="Tahoma"/>
          <w:color w:val="000000" w:themeColor="text1"/>
          <w:szCs w:val="22"/>
        </w:rPr>
        <w:t xml:space="preserve">zgłasza </w:t>
      </w:r>
      <w:r w:rsidRPr="009C362A">
        <w:rPr>
          <w:rFonts w:ascii="Tahoma" w:eastAsia="Calibri" w:hAnsi="Tahoma" w:cs="Tahoma"/>
          <w:color w:val="000000" w:themeColor="text1"/>
        </w:rPr>
        <w:t xml:space="preserve">w formie pisemnej, pod rygorem nieważności, </w:t>
      </w:r>
      <w:r w:rsidRPr="009C362A">
        <w:rPr>
          <w:rFonts w:ascii="Tahoma" w:hAnsi="Tahoma" w:cs="Tahoma"/>
          <w:color w:val="000000" w:themeColor="text1"/>
          <w:szCs w:val="22"/>
        </w:rPr>
        <w:t xml:space="preserve">zastrzeżenia do projektu umowy o podwykonawstwo lub jej zmiany, </w:t>
      </w:r>
      <w:r w:rsidRPr="009C362A">
        <w:rPr>
          <w:rFonts w:ascii="Tahoma" w:hAnsi="Tahoma" w:cs="Tahoma"/>
          <w:color w:val="000000" w:themeColor="text1"/>
        </w:rPr>
        <w:t xml:space="preserve">w terminie </w:t>
      </w:r>
      <w:r w:rsidRPr="009C362A">
        <w:rPr>
          <w:rFonts w:ascii="Tahoma" w:hAnsi="Tahoma" w:cs="Tahoma"/>
          <w:b/>
          <w:bCs/>
          <w:color w:val="000000" w:themeColor="text1"/>
        </w:rPr>
        <w:t>7 dni</w:t>
      </w:r>
      <w:r w:rsidRPr="009C362A">
        <w:rPr>
          <w:rFonts w:ascii="Tahoma" w:hAnsi="Tahoma" w:cs="Tahoma"/>
          <w:color w:val="000000" w:themeColor="text1"/>
        </w:rPr>
        <w:t xml:space="preserve"> od dnia dostarczenia zamawiającemu projektu umowy lub projektu zmiany, </w:t>
      </w:r>
      <w:r w:rsidRPr="009C362A">
        <w:rPr>
          <w:rFonts w:ascii="Tahoma" w:hAnsi="Tahoma" w:cs="Tahoma"/>
          <w:color w:val="000000" w:themeColor="text1"/>
          <w:szCs w:val="22"/>
        </w:rPr>
        <w:t>jeżeli nie spełnia następujących wymagań:</w:t>
      </w:r>
    </w:p>
    <w:p w14:paraId="01E72951" w14:textId="458962DD" w:rsidR="00B04B1D" w:rsidRPr="009C362A" w:rsidRDefault="00B04B1D" w:rsidP="002040A4">
      <w:pPr>
        <w:numPr>
          <w:ilvl w:val="1"/>
          <w:numId w:val="38"/>
        </w:numPr>
        <w:tabs>
          <w:tab w:val="left" w:pos="851"/>
        </w:tabs>
        <w:spacing w:line="276" w:lineRule="auto"/>
        <w:ind w:left="851" w:hanging="425"/>
        <w:contextualSpacing/>
        <w:jc w:val="both"/>
        <w:rPr>
          <w:rFonts w:ascii="Tahoma" w:hAnsi="Tahoma" w:cs="Tahoma"/>
          <w:color w:val="000000" w:themeColor="text1"/>
          <w:lang w:val="x-none" w:eastAsia="x-none"/>
        </w:rPr>
      </w:pPr>
      <w:bookmarkStart w:id="20" w:name="_Hlk99544082"/>
      <w:r w:rsidRPr="009C362A">
        <w:rPr>
          <w:rFonts w:ascii="Tahoma" w:eastAsia="Calibri" w:hAnsi="Tahoma" w:cs="Tahoma"/>
          <w:color w:val="000000" w:themeColor="text1"/>
          <w:lang w:val="x-none" w:eastAsia="x-none"/>
        </w:rPr>
        <w:t>nie określono zakresu robót powierzonego podwykonawcy oraz nie określono części dokumentacji dotyczącej wykonania robót objętych umową</w:t>
      </w:r>
      <w:r w:rsidRPr="009C362A">
        <w:rPr>
          <w:rFonts w:ascii="Tahoma" w:eastAsia="Calibri" w:hAnsi="Tahoma" w:cs="Tahoma"/>
          <w:color w:val="000000" w:themeColor="text1"/>
          <w:lang w:eastAsia="x-none"/>
        </w:rPr>
        <w:t xml:space="preserve"> lub zakres robót nie jest objęty przedmiotem niniejszej umowy,</w:t>
      </w:r>
    </w:p>
    <w:p w14:paraId="1C28A859" w14:textId="77777777" w:rsidR="00B04B1D" w:rsidRPr="009C362A" w:rsidRDefault="00B04B1D" w:rsidP="002040A4">
      <w:pPr>
        <w:numPr>
          <w:ilvl w:val="1"/>
          <w:numId w:val="38"/>
        </w:numPr>
        <w:tabs>
          <w:tab w:val="left" w:pos="851"/>
        </w:tabs>
        <w:spacing w:line="276" w:lineRule="auto"/>
        <w:ind w:left="851" w:hanging="425"/>
        <w:contextualSpacing/>
        <w:jc w:val="both"/>
        <w:rPr>
          <w:rFonts w:ascii="Tahoma" w:hAnsi="Tahoma" w:cs="Tahoma"/>
          <w:color w:val="000000" w:themeColor="text1"/>
          <w:lang w:val="x-none" w:eastAsia="x-none"/>
        </w:rPr>
      </w:pPr>
      <w:r w:rsidRPr="009C362A">
        <w:rPr>
          <w:rFonts w:ascii="Tahoma" w:hAnsi="Tahoma" w:cs="Tahoma"/>
          <w:color w:val="000000" w:themeColor="text1"/>
        </w:rPr>
        <w:t xml:space="preserve">termin wykonania przedmiotu umowy podwykonawczej zastrzeżony w umowie o podwykonawstwo jest niezgodny z terminem wskazanym w umowie, </w:t>
      </w:r>
    </w:p>
    <w:p w14:paraId="5ECF2058" w14:textId="674A7B74" w:rsidR="00B04B1D" w:rsidRPr="009C362A" w:rsidRDefault="00B04B1D" w:rsidP="002040A4">
      <w:pPr>
        <w:numPr>
          <w:ilvl w:val="1"/>
          <w:numId w:val="38"/>
        </w:numPr>
        <w:tabs>
          <w:tab w:val="left" w:pos="851"/>
        </w:tabs>
        <w:spacing w:line="276" w:lineRule="auto"/>
        <w:ind w:left="851" w:hanging="425"/>
        <w:contextualSpacing/>
        <w:jc w:val="both"/>
        <w:rPr>
          <w:rFonts w:ascii="Tahoma" w:hAnsi="Tahoma" w:cs="Tahoma"/>
          <w:color w:val="000000" w:themeColor="text1"/>
        </w:rPr>
      </w:pPr>
      <w:r w:rsidRPr="009C362A">
        <w:rPr>
          <w:rFonts w:ascii="Tahoma" w:hAnsi="Tahoma" w:cs="Tahoma"/>
          <w:color w:val="000000" w:themeColor="text1"/>
        </w:rPr>
        <w:t>termin zapłaty wynagrodzenia podwykonawcy lub dalszemu podwykonawcy przewidziany w umowie o podwykonawstwo jest dłuższy niż</w:t>
      </w:r>
      <w:r w:rsidR="00370288" w:rsidRPr="009C362A">
        <w:rPr>
          <w:rFonts w:ascii="Tahoma" w:hAnsi="Tahoma" w:cs="Tahoma"/>
          <w:color w:val="000000" w:themeColor="text1"/>
        </w:rPr>
        <w:t xml:space="preserve"> </w:t>
      </w:r>
      <w:r w:rsidR="00370288" w:rsidRPr="009C362A">
        <w:rPr>
          <w:rFonts w:ascii="Tahoma" w:hAnsi="Tahoma" w:cs="Tahoma"/>
          <w:b/>
          <w:bCs/>
          <w:color w:val="000000" w:themeColor="text1"/>
        </w:rPr>
        <w:t>30</w:t>
      </w:r>
      <w:r w:rsidR="007F7201" w:rsidRPr="009C362A">
        <w:rPr>
          <w:rFonts w:ascii="Tahoma" w:hAnsi="Tahoma" w:cs="Tahoma"/>
          <w:b/>
          <w:bCs/>
          <w:color w:val="000000" w:themeColor="text1"/>
        </w:rPr>
        <w:t xml:space="preserve"> dni</w:t>
      </w:r>
      <w:r w:rsidRPr="009C362A">
        <w:rPr>
          <w:rFonts w:ascii="Tahoma" w:hAnsi="Tahoma" w:cs="Tahoma"/>
          <w:color w:val="000000" w:themeColor="text1"/>
        </w:rPr>
        <w:t>, licząc</w:t>
      </w:r>
      <w:r w:rsidRPr="009C362A">
        <w:rPr>
          <w:rFonts w:ascii="Tahoma" w:hAnsi="Tahoma" w:cs="Tahoma"/>
          <w:b/>
          <w:bCs/>
          <w:color w:val="000000" w:themeColor="text1"/>
        </w:rPr>
        <w:t xml:space="preserve"> </w:t>
      </w:r>
      <w:r w:rsidRPr="009C362A">
        <w:rPr>
          <w:rFonts w:ascii="Tahoma" w:hAnsi="Tahoma" w:cs="Tahoma"/>
          <w:color w:val="000000" w:themeColor="text1"/>
        </w:rPr>
        <w:t>od dnia doręczenia wykonawcy, podwykonawcy lub dalszemu podwykonawcy faktury lub rachunku, potwierdzających wykonanie zleconej podwykonawcy lub dalszemu podwykonawcy roboty budowlanej</w:t>
      </w:r>
      <w:r w:rsidRPr="009C362A">
        <w:rPr>
          <w:rFonts w:ascii="Tahoma" w:hAnsi="Tahoma" w:cs="Tahoma"/>
          <w:color w:val="000000" w:themeColor="text1"/>
          <w:szCs w:val="22"/>
        </w:rPr>
        <w:t>,</w:t>
      </w:r>
    </w:p>
    <w:p w14:paraId="4B18C1C9" w14:textId="77777777" w:rsidR="00B04B1D" w:rsidRPr="009C362A" w:rsidRDefault="00B04B1D" w:rsidP="002040A4">
      <w:pPr>
        <w:numPr>
          <w:ilvl w:val="1"/>
          <w:numId w:val="38"/>
        </w:numPr>
        <w:tabs>
          <w:tab w:val="left" w:pos="851"/>
        </w:tabs>
        <w:spacing w:line="276" w:lineRule="auto"/>
        <w:ind w:left="851" w:hanging="425"/>
        <w:contextualSpacing/>
        <w:jc w:val="both"/>
        <w:rPr>
          <w:rFonts w:ascii="Tahoma" w:hAnsi="Tahoma" w:cs="Tahoma"/>
          <w:color w:val="000000" w:themeColor="text1"/>
        </w:rPr>
      </w:pPr>
      <w:r w:rsidRPr="009C362A">
        <w:rPr>
          <w:rFonts w:ascii="Tahoma" w:hAnsi="Tahoma" w:cs="Tahoma"/>
          <w:color w:val="000000" w:themeColor="text1"/>
        </w:rPr>
        <w:t>okres odpowiedzialności podwykonawcy lub dalszego podwykonawcy z gwarancji jakości lub tytułu rękojmi za wady, będzie krótszy od okresu odpowiedzialności z tytułu gwarancji jakości wykonawcy wobec zamawiającego lub nie odpowiada zakresowi odpowiedzialności przyjętej przez wykonawcę wobec zamawiającego,</w:t>
      </w:r>
    </w:p>
    <w:p w14:paraId="0FCF127D" w14:textId="3DD5167E" w:rsidR="00B04B1D" w:rsidRPr="009C362A" w:rsidRDefault="00B04B1D" w:rsidP="002040A4">
      <w:pPr>
        <w:numPr>
          <w:ilvl w:val="1"/>
          <w:numId w:val="38"/>
        </w:numPr>
        <w:tabs>
          <w:tab w:val="left" w:pos="851"/>
        </w:tabs>
        <w:spacing w:line="276" w:lineRule="auto"/>
        <w:ind w:left="851" w:hanging="425"/>
        <w:contextualSpacing/>
        <w:jc w:val="both"/>
        <w:rPr>
          <w:rFonts w:ascii="Tahoma" w:hAnsi="Tahoma" w:cs="Tahoma"/>
          <w:color w:val="000000" w:themeColor="text1"/>
        </w:rPr>
      </w:pPr>
      <w:r w:rsidRPr="009C362A">
        <w:rPr>
          <w:rFonts w:ascii="Tahoma" w:hAnsi="Tahoma" w:cs="Tahoma"/>
          <w:color w:val="000000" w:themeColor="text1"/>
        </w:rPr>
        <w:lastRenderedPageBreak/>
        <w:t xml:space="preserve">brak jest zapisów zobowiązujących podwykonawcę do zatrudnienia na umowę o prace osób wykonujących czynności określone w § </w:t>
      </w:r>
      <w:r w:rsidR="00C92251" w:rsidRPr="009C362A">
        <w:rPr>
          <w:rFonts w:ascii="Tahoma" w:hAnsi="Tahoma" w:cs="Tahoma"/>
          <w:color w:val="000000" w:themeColor="text1"/>
        </w:rPr>
        <w:t>7</w:t>
      </w:r>
      <w:r w:rsidRPr="009C362A">
        <w:rPr>
          <w:rFonts w:ascii="Tahoma" w:hAnsi="Tahoma" w:cs="Tahoma"/>
          <w:color w:val="000000" w:themeColor="text1"/>
        </w:rPr>
        <w:t xml:space="preserve"> ust. 1 umowy, o ile czynności tych nie będą wykonywać osobiście osoby samodzielnie prowadzące działalność gospodarczą (właściciel firmy), na okres wykonywania tych czynności w czasie realizacji niniejszej umowy lub zapisów zobowiązujących do przedłożenia zamawiającemu dowodów w celu potwierdzenia spełnienia wymogu zatrudnienia na podstawie umowy o pracę przez podwykonawcę osób wykonujących w trakcie realizacji umowy,</w:t>
      </w:r>
    </w:p>
    <w:p w14:paraId="1605106B" w14:textId="77777777" w:rsidR="00B04B1D" w:rsidRPr="009C362A" w:rsidRDefault="00B04B1D" w:rsidP="002040A4">
      <w:pPr>
        <w:numPr>
          <w:ilvl w:val="1"/>
          <w:numId w:val="38"/>
        </w:numPr>
        <w:tabs>
          <w:tab w:val="left" w:pos="851"/>
        </w:tabs>
        <w:spacing w:line="276" w:lineRule="auto"/>
        <w:ind w:left="851" w:hanging="425"/>
        <w:contextualSpacing/>
        <w:jc w:val="both"/>
        <w:rPr>
          <w:rFonts w:ascii="Tahoma" w:hAnsi="Tahoma" w:cs="Tahoma"/>
          <w:color w:val="000000" w:themeColor="text1"/>
        </w:rPr>
      </w:pPr>
      <w:r w:rsidRPr="009C362A">
        <w:rPr>
          <w:rFonts w:ascii="Tahoma" w:hAnsi="Tahoma" w:cs="Tahoma"/>
          <w:color w:val="000000" w:themeColor="text1"/>
        </w:rPr>
        <w:t>zawiera postanowienia dotyczące zastrzeżenia prawa własności towaru do momentu zapłaty ceny,</w:t>
      </w:r>
    </w:p>
    <w:p w14:paraId="5B538587" w14:textId="77777777" w:rsidR="00B04B1D" w:rsidRPr="009C362A" w:rsidRDefault="00B04B1D" w:rsidP="002040A4">
      <w:pPr>
        <w:numPr>
          <w:ilvl w:val="1"/>
          <w:numId w:val="38"/>
        </w:numPr>
        <w:tabs>
          <w:tab w:val="left" w:pos="851"/>
        </w:tabs>
        <w:spacing w:line="276" w:lineRule="auto"/>
        <w:ind w:left="851" w:hanging="425"/>
        <w:contextualSpacing/>
        <w:jc w:val="both"/>
        <w:rPr>
          <w:rFonts w:ascii="Tahoma" w:hAnsi="Tahoma" w:cs="Tahoma"/>
          <w:color w:val="000000" w:themeColor="text1"/>
        </w:rPr>
      </w:pPr>
      <w:r w:rsidRPr="009C362A">
        <w:rPr>
          <w:rFonts w:ascii="Tahoma" w:hAnsi="Tahoma" w:cs="Tahoma"/>
          <w:color w:val="000000" w:themeColor="text1"/>
        </w:rPr>
        <w:t>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w:t>
      </w:r>
    </w:p>
    <w:p w14:paraId="2E366FC6" w14:textId="77777777" w:rsidR="00B04B1D" w:rsidRPr="009C362A" w:rsidRDefault="00B04B1D" w:rsidP="002040A4">
      <w:pPr>
        <w:numPr>
          <w:ilvl w:val="1"/>
          <w:numId w:val="38"/>
        </w:numPr>
        <w:spacing w:line="276" w:lineRule="auto"/>
        <w:ind w:left="851"/>
        <w:contextualSpacing/>
        <w:jc w:val="both"/>
        <w:rPr>
          <w:rFonts w:ascii="Tahoma" w:hAnsi="Tahoma" w:cs="Tahoma"/>
          <w:color w:val="000000" w:themeColor="text1"/>
        </w:rPr>
      </w:pPr>
      <w:r w:rsidRPr="009C362A">
        <w:rPr>
          <w:rFonts w:ascii="Tahoma" w:hAnsi="Tahoma" w:cs="Tahoma"/>
          <w:color w:val="000000" w:themeColor="text1"/>
        </w:rPr>
        <w:t>wynagrodzenie podwykonawcy nie zostało określone w umowie kwotą wyrażoną w złotych,</w:t>
      </w:r>
    </w:p>
    <w:p w14:paraId="796ACFB3" w14:textId="77777777" w:rsidR="00B04B1D" w:rsidRPr="009C362A" w:rsidRDefault="00B04B1D" w:rsidP="002040A4">
      <w:pPr>
        <w:numPr>
          <w:ilvl w:val="1"/>
          <w:numId w:val="38"/>
        </w:numPr>
        <w:spacing w:line="276" w:lineRule="auto"/>
        <w:ind w:left="851"/>
        <w:contextualSpacing/>
        <w:jc w:val="both"/>
        <w:rPr>
          <w:rFonts w:ascii="Tahoma" w:hAnsi="Tahoma" w:cs="Tahoma"/>
          <w:color w:val="000000" w:themeColor="text1"/>
          <w:lang w:val="x-none" w:eastAsia="x-none"/>
        </w:rPr>
      </w:pPr>
      <w:r w:rsidRPr="009C362A">
        <w:rPr>
          <w:rFonts w:ascii="Tahoma" w:hAnsi="Tahoma" w:cs="Tahoma"/>
          <w:color w:val="000000" w:themeColor="text1"/>
        </w:rPr>
        <w:t>wynagrodzenie podwykonawcy robót budowlanych nie zostało obliczone w kosztorysie ofertowym stanowiącym załącznik do projektu umowy lub jej zmiany, zawierającym pozycje wyszczególnione w kosztorysie ofertowym wykonawcy, które będą wykonywane przez podwykonawcę,</w:t>
      </w:r>
    </w:p>
    <w:p w14:paraId="11AEFEE4" w14:textId="72689236" w:rsidR="00B04B1D" w:rsidRPr="009C362A" w:rsidRDefault="00B04B1D" w:rsidP="002040A4">
      <w:pPr>
        <w:numPr>
          <w:ilvl w:val="1"/>
          <w:numId w:val="38"/>
        </w:numPr>
        <w:spacing w:line="276" w:lineRule="auto"/>
        <w:ind w:left="851"/>
        <w:contextualSpacing/>
        <w:jc w:val="both"/>
        <w:rPr>
          <w:rFonts w:ascii="Tahoma" w:hAnsi="Tahoma" w:cs="Tahoma"/>
          <w:color w:val="000000" w:themeColor="text1"/>
          <w:lang w:val="x-none" w:eastAsia="x-none"/>
        </w:rPr>
      </w:pPr>
      <w:r w:rsidRPr="009C362A">
        <w:rPr>
          <w:rFonts w:ascii="Tahoma" w:hAnsi="Tahoma" w:cs="Tahoma"/>
          <w:color w:val="000000" w:themeColor="text1"/>
        </w:rPr>
        <w:t>w przypadku gdy wartość umowy wykonawcy z podwykonawcą lub podwykonawcy z dalszym podwykonawcą jest większa niż wartość wynagrodzenia należnego wykonawcy od zamawiającego za roboty budowlane objęte tak</w:t>
      </w:r>
      <w:r w:rsidR="00AA79FF" w:rsidRPr="009C362A">
        <w:rPr>
          <w:rFonts w:ascii="Tahoma" w:hAnsi="Tahoma" w:cs="Tahoma"/>
          <w:color w:val="000000" w:themeColor="text1"/>
        </w:rPr>
        <w:t>ą</w:t>
      </w:r>
      <w:r w:rsidRPr="009C362A">
        <w:rPr>
          <w:rFonts w:ascii="Tahoma" w:hAnsi="Tahoma" w:cs="Tahoma"/>
          <w:color w:val="000000" w:themeColor="text1"/>
        </w:rPr>
        <w:t xml:space="preserve"> </w:t>
      </w:r>
      <w:r w:rsidR="004E2BDC" w:rsidRPr="009C362A">
        <w:rPr>
          <w:rFonts w:ascii="Tahoma" w:hAnsi="Tahoma" w:cs="Tahoma"/>
          <w:color w:val="000000" w:themeColor="text1"/>
        </w:rPr>
        <w:t>umową, chyba</w:t>
      </w:r>
      <w:r w:rsidR="007F7201" w:rsidRPr="009C362A">
        <w:rPr>
          <w:rFonts w:ascii="Tahoma" w:hAnsi="Tahoma" w:cs="Tahoma"/>
          <w:color w:val="000000" w:themeColor="text1"/>
        </w:rPr>
        <w:t xml:space="preserve"> że </w:t>
      </w:r>
      <w:r w:rsidRPr="009C362A">
        <w:rPr>
          <w:rFonts w:ascii="Tahoma" w:hAnsi="Tahoma" w:cs="Tahoma"/>
          <w:color w:val="000000" w:themeColor="text1"/>
        </w:rPr>
        <w:t>wykonawca zobowią</w:t>
      </w:r>
      <w:r w:rsidR="007F7201" w:rsidRPr="009C362A">
        <w:rPr>
          <w:rFonts w:ascii="Tahoma" w:hAnsi="Tahoma" w:cs="Tahoma"/>
          <w:color w:val="000000" w:themeColor="text1"/>
        </w:rPr>
        <w:t>że się</w:t>
      </w:r>
      <w:r w:rsidRPr="009C362A">
        <w:rPr>
          <w:rFonts w:ascii="Tahoma" w:hAnsi="Tahoma" w:cs="Tahoma"/>
          <w:color w:val="000000" w:themeColor="text1"/>
        </w:rPr>
        <w:t xml:space="preserve"> do zabezpieczenia wypłaty różnicy wartości w postaci weksla</w:t>
      </w:r>
      <w:r w:rsidR="007F7201" w:rsidRPr="009C362A">
        <w:rPr>
          <w:rFonts w:ascii="Tahoma" w:hAnsi="Tahoma" w:cs="Tahoma"/>
          <w:color w:val="000000" w:themeColor="text1"/>
        </w:rPr>
        <w:t xml:space="preserve"> – brak zgody na zabezpieczenie skutkuje brakiem</w:t>
      </w:r>
      <w:r w:rsidRPr="009C362A">
        <w:rPr>
          <w:rFonts w:ascii="Tahoma" w:hAnsi="Tahoma" w:cs="Tahoma"/>
          <w:color w:val="000000" w:themeColor="text1"/>
        </w:rPr>
        <w:t xml:space="preserve"> zgody zamawiającego na zawarcie takiej umowy,</w:t>
      </w:r>
    </w:p>
    <w:p w14:paraId="017523DC" w14:textId="56A64C25" w:rsidR="00B04B1D" w:rsidRPr="009C362A" w:rsidRDefault="00B04B1D" w:rsidP="002040A4">
      <w:pPr>
        <w:numPr>
          <w:ilvl w:val="1"/>
          <w:numId w:val="38"/>
        </w:numPr>
        <w:spacing w:line="276" w:lineRule="auto"/>
        <w:ind w:left="851"/>
        <w:contextualSpacing/>
        <w:jc w:val="both"/>
        <w:rPr>
          <w:rFonts w:ascii="Tahoma" w:hAnsi="Tahoma" w:cs="Tahoma"/>
          <w:color w:val="000000" w:themeColor="text1"/>
          <w:lang w:val="x-none" w:eastAsia="x-none"/>
        </w:rPr>
      </w:pPr>
      <w:r w:rsidRPr="009C362A">
        <w:rPr>
          <w:rFonts w:ascii="Tahoma" w:hAnsi="Tahoma" w:cs="Tahoma"/>
          <w:color w:val="000000" w:themeColor="text1"/>
        </w:rPr>
        <w:t>nie zawiera postanowienia o obowiązku informowania zamawiającego przez podwykonawcę o należnym wynagrodzeniu i zrealizowanych płatnościach dla podwykonawcy w terminie nie dłuższym niż 14 dni po zakończeniu każdego miesiąca kalendarzowego,</w:t>
      </w:r>
    </w:p>
    <w:p w14:paraId="05ED56CA" w14:textId="77777777" w:rsidR="00B04B1D" w:rsidRPr="009C362A" w:rsidRDefault="00B04B1D" w:rsidP="002040A4">
      <w:pPr>
        <w:numPr>
          <w:ilvl w:val="1"/>
          <w:numId w:val="38"/>
        </w:numPr>
        <w:spacing w:line="276" w:lineRule="auto"/>
        <w:ind w:left="851"/>
        <w:contextualSpacing/>
        <w:jc w:val="both"/>
        <w:rPr>
          <w:rFonts w:ascii="Tahoma" w:hAnsi="Tahoma" w:cs="Tahoma"/>
          <w:color w:val="000000" w:themeColor="text1"/>
        </w:rPr>
      </w:pPr>
      <w:r w:rsidRPr="009C362A">
        <w:rPr>
          <w:rFonts w:ascii="Tahoma" w:hAnsi="Tahoma" w:cs="Tahoma"/>
          <w:color w:val="000000" w:themeColor="text1"/>
        </w:rPr>
        <w:t xml:space="preserve">jeżeli umowę zawarło z zamawiającym kilku wykonawców wspólnie ubiegających się o udzielenie zamówienia, umowa z każdym podwykonawcą powinna zostać zawarta w imieniu i na rzecz wszystkich tych wykonawców i przewidywać solidarną odpowiedzialność wszystkich wykonawców za wykonanie umowy z podwykonawcą w szczególności za zapłatę wynagrodzenia, </w:t>
      </w:r>
    </w:p>
    <w:p w14:paraId="7D2728C5" w14:textId="77777777" w:rsidR="00B04B1D" w:rsidRPr="009C362A" w:rsidRDefault="00B04B1D" w:rsidP="002040A4">
      <w:pPr>
        <w:numPr>
          <w:ilvl w:val="1"/>
          <w:numId w:val="38"/>
        </w:numPr>
        <w:spacing w:line="276" w:lineRule="auto"/>
        <w:ind w:left="851"/>
        <w:contextualSpacing/>
        <w:jc w:val="both"/>
        <w:rPr>
          <w:rFonts w:ascii="Tahoma" w:hAnsi="Tahoma" w:cs="Tahoma"/>
          <w:color w:val="000000" w:themeColor="text1"/>
        </w:rPr>
      </w:pPr>
      <w:r w:rsidRPr="009C362A">
        <w:rPr>
          <w:rFonts w:ascii="Tahoma" w:hAnsi="Tahoma" w:cs="Tahoma"/>
          <w:color w:val="000000" w:themeColor="text1"/>
        </w:rPr>
        <w:t xml:space="preserve">każda umowa między wykonawcą a podwykonawcami wspólnie zawierającymi umowę z wykonawcą powinna zostać zawarta w imieniu i na rzecz wszystkich tych podmiotów (podwykonawców) i przewidywać ich solidarną odpowiedzialność za wykonanie umowy z wykonawcą, w szczególności za wykonanie robót budowlanych lub prac innego rodzaju, </w:t>
      </w:r>
    </w:p>
    <w:p w14:paraId="62540B67" w14:textId="77777777" w:rsidR="00B04B1D" w:rsidRPr="009C362A" w:rsidRDefault="00B04B1D" w:rsidP="002040A4">
      <w:pPr>
        <w:numPr>
          <w:ilvl w:val="1"/>
          <w:numId w:val="38"/>
        </w:numPr>
        <w:spacing w:line="276" w:lineRule="auto"/>
        <w:ind w:left="851"/>
        <w:contextualSpacing/>
        <w:jc w:val="both"/>
        <w:rPr>
          <w:rFonts w:ascii="Tahoma" w:hAnsi="Tahoma" w:cs="Tahoma"/>
          <w:color w:val="000000" w:themeColor="text1"/>
        </w:rPr>
      </w:pPr>
      <w:r w:rsidRPr="009C362A">
        <w:rPr>
          <w:rFonts w:ascii="Tahoma" w:hAnsi="Tahoma" w:cs="Tahoma"/>
          <w:color w:val="000000" w:themeColor="text1"/>
        </w:rPr>
        <w:lastRenderedPageBreak/>
        <w:t>w umowie należy zastrzec, że podwykonawca nie może przenosić wierzytelności wynikających z umowy o podwykonawstwo bez uprzedniej zgody wykonawcy i zamawiającego,</w:t>
      </w:r>
    </w:p>
    <w:p w14:paraId="4D465658" w14:textId="77777777" w:rsidR="00B04B1D" w:rsidRPr="009C362A" w:rsidRDefault="00B04B1D" w:rsidP="002040A4">
      <w:pPr>
        <w:numPr>
          <w:ilvl w:val="1"/>
          <w:numId w:val="38"/>
        </w:numPr>
        <w:spacing w:line="276" w:lineRule="auto"/>
        <w:ind w:left="851"/>
        <w:contextualSpacing/>
        <w:jc w:val="both"/>
        <w:rPr>
          <w:rFonts w:ascii="Tahoma" w:hAnsi="Tahoma" w:cs="Tahoma"/>
          <w:color w:val="000000" w:themeColor="text1"/>
        </w:rPr>
      </w:pPr>
      <w:r w:rsidRPr="009C362A">
        <w:rPr>
          <w:rFonts w:ascii="Tahoma" w:hAnsi="Tahoma" w:cs="Tahoma"/>
          <w:color w:val="000000" w:themeColor="text1"/>
        </w:rPr>
        <w:t>w umowie należy zastrzec, że w przypadku, gdy faktury wystawione na jej podstawie zawierać będą kwoty mające stanowić wzajemne kompensaty, całość kwoty wskazanej na fakturze traktuje się jako dokonaną na rzecz podwykonawcy lub dalszego podwykonawcy zapłatę wynagrodzenia z tytułu wykonanych prac (kwoty potrącone traktuje się jako kwoty uiszczonego wynagrodzenia),</w:t>
      </w:r>
    </w:p>
    <w:p w14:paraId="1E6B4556" w14:textId="77777777" w:rsidR="00B04B1D" w:rsidRPr="009C362A" w:rsidRDefault="00B04B1D" w:rsidP="002040A4">
      <w:pPr>
        <w:numPr>
          <w:ilvl w:val="1"/>
          <w:numId w:val="38"/>
        </w:numPr>
        <w:spacing w:line="276" w:lineRule="auto"/>
        <w:ind w:left="851"/>
        <w:contextualSpacing/>
        <w:jc w:val="both"/>
        <w:rPr>
          <w:rFonts w:ascii="Tahoma" w:hAnsi="Tahoma" w:cs="Tahoma"/>
          <w:color w:val="000000" w:themeColor="text1"/>
        </w:rPr>
      </w:pPr>
      <w:r w:rsidRPr="009C362A">
        <w:rPr>
          <w:rFonts w:ascii="Tahoma" w:hAnsi="Tahoma" w:cs="Tahoma"/>
          <w:color w:val="000000" w:themeColor="text1"/>
        </w:rPr>
        <w:t xml:space="preserve">w </w:t>
      </w:r>
      <w:r w:rsidRPr="009C362A">
        <w:rPr>
          <w:rFonts w:ascii="Tahoma" w:eastAsia="Calibri" w:hAnsi="Tahoma" w:cs="Tahoma"/>
          <w:color w:val="000000" w:themeColor="text1"/>
        </w:rPr>
        <w:t>razie gdy na podstawie umowy ma zostać ustanowione zabezpieczenie wnoszone z wynagrodzenia należnego podwykonawcy lub dalszemu podwykonawcy, umowa winna przewidywać, że kwoty wnoszone na zabezpieczenie stanowić będą kaucję zabezpieczającą: zostaną potrącone z należnego wynagrodzenia z takim skutkiem, że wierzytelność o zapłatę wynagrodzenia ulegać będzie umorzeniu w zakresie dokonanego potrącenia, a podwykonawcy lub dalszemu podwykonawcy przysługiwać będzie po upływie terminu zwrotu zabezpieczenia roszczenie o zwrot kaucji (zabezpieczenia) nie będące roszczeniem o zapłatę wynagrodzenia,</w:t>
      </w:r>
    </w:p>
    <w:p w14:paraId="144FC624" w14:textId="77777777" w:rsidR="00B04B1D" w:rsidRPr="009C362A" w:rsidRDefault="00B04B1D" w:rsidP="002040A4">
      <w:pPr>
        <w:numPr>
          <w:ilvl w:val="1"/>
          <w:numId w:val="38"/>
        </w:numPr>
        <w:spacing w:after="160" w:line="276" w:lineRule="auto"/>
        <w:ind w:left="851" w:hanging="454"/>
        <w:contextualSpacing/>
        <w:jc w:val="both"/>
        <w:rPr>
          <w:rFonts w:ascii="Tahoma" w:hAnsi="Tahoma" w:cs="Tahoma"/>
          <w:color w:val="000000" w:themeColor="text1"/>
          <w:lang w:val="x-none" w:eastAsia="x-none"/>
        </w:rPr>
      </w:pPr>
      <w:r w:rsidRPr="009C362A">
        <w:rPr>
          <w:rFonts w:ascii="Tahoma" w:hAnsi="Tahoma" w:cs="Tahoma"/>
          <w:color w:val="000000" w:themeColor="text1"/>
          <w:lang w:eastAsia="x-none"/>
        </w:rPr>
        <w:t xml:space="preserve">zawiera postanowienia </w:t>
      </w:r>
      <w:r w:rsidRPr="009C362A">
        <w:rPr>
          <w:rFonts w:ascii="Tahoma" w:hAnsi="Tahoma" w:cs="Tahoma"/>
          <w:color w:val="000000" w:themeColor="text1"/>
        </w:rPr>
        <w:t>uzależniające uzyskanie przez podwykonawcę płatności od wykonawcy od zapłaty przez zamawiającego wykonawcy wynagrodzenia obejmującego zakres robót wykonanych przez podwykonawcę.</w:t>
      </w:r>
    </w:p>
    <w:bookmarkEnd w:id="20"/>
    <w:p w14:paraId="53711B02" w14:textId="01B7EF07" w:rsidR="00B04B1D" w:rsidRPr="009C362A" w:rsidRDefault="00B04B1D" w:rsidP="00B04B1D">
      <w:pPr>
        <w:numPr>
          <w:ilvl w:val="0"/>
          <w:numId w:val="10"/>
        </w:numPr>
        <w:spacing w:line="276" w:lineRule="auto"/>
        <w:ind w:left="426"/>
        <w:jc w:val="both"/>
        <w:rPr>
          <w:rFonts w:ascii="Tahoma" w:hAnsi="Tahoma" w:cs="Tahoma"/>
          <w:color w:val="000000" w:themeColor="text1"/>
        </w:rPr>
      </w:pPr>
      <w:r w:rsidRPr="009C362A">
        <w:rPr>
          <w:rFonts w:ascii="Tahoma" w:eastAsia="Calibri" w:hAnsi="Tahoma" w:cs="Tahoma"/>
          <w:color w:val="000000" w:themeColor="text1"/>
        </w:rPr>
        <w:t>Niezgłoszenie</w:t>
      </w:r>
      <w:r w:rsidR="00FD10DC" w:rsidRPr="009C362A">
        <w:rPr>
          <w:rFonts w:ascii="Tahoma" w:eastAsia="Calibri" w:hAnsi="Tahoma" w:cs="Tahoma"/>
          <w:color w:val="000000" w:themeColor="text1"/>
        </w:rPr>
        <w:t xml:space="preserve"> przez </w:t>
      </w:r>
      <w:r w:rsidR="00724ECE" w:rsidRPr="009C362A">
        <w:rPr>
          <w:rFonts w:ascii="Tahoma" w:eastAsia="Calibri" w:hAnsi="Tahoma" w:cs="Tahoma"/>
          <w:color w:val="000000" w:themeColor="text1"/>
        </w:rPr>
        <w:t>zamawiającego</w:t>
      </w:r>
      <w:r w:rsidRPr="009C362A">
        <w:rPr>
          <w:rFonts w:ascii="Tahoma" w:eastAsia="Calibri" w:hAnsi="Tahoma" w:cs="Tahoma"/>
          <w:color w:val="000000" w:themeColor="text1"/>
        </w:rPr>
        <w:t xml:space="preserve"> zastrzeżeń do przedłożonego projektu umowy o podwykonawstwo, a także projektu jej zmiany, której przedmiotem są roboty budowlane, w terminie </w:t>
      </w:r>
      <w:r w:rsidRPr="009C362A">
        <w:rPr>
          <w:rFonts w:ascii="Tahoma" w:hAnsi="Tahoma" w:cs="Tahoma"/>
          <w:color w:val="000000" w:themeColor="text1"/>
        </w:rPr>
        <w:t>7 dni od dnia dostarczenia zamawiającemu projektu umowy o podwykonawstwo, a także projektu jej zmiany</w:t>
      </w:r>
      <w:r w:rsidRPr="009C362A">
        <w:rPr>
          <w:rFonts w:ascii="Tahoma" w:eastAsia="Calibri" w:hAnsi="Tahoma" w:cs="Tahoma"/>
          <w:color w:val="000000" w:themeColor="text1"/>
        </w:rPr>
        <w:t>, uważa się za akceptację projektu umowy lub projektu jej zmiany przez zamawiającego.</w:t>
      </w:r>
      <w:r w:rsidR="00EB343C" w:rsidRPr="009C362A">
        <w:rPr>
          <w:rFonts w:ascii="Tahoma" w:eastAsia="Calibri" w:hAnsi="Tahoma" w:cs="Tahoma"/>
          <w:color w:val="000000" w:themeColor="text1"/>
        </w:rPr>
        <w:t xml:space="preserve"> </w:t>
      </w:r>
    </w:p>
    <w:p w14:paraId="352603F4" w14:textId="06148068" w:rsidR="00B04B1D" w:rsidRPr="009C362A" w:rsidRDefault="00B04B1D" w:rsidP="00B04B1D">
      <w:pPr>
        <w:numPr>
          <w:ilvl w:val="0"/>
          <w:numId w:val="10"/>
        </w:numPr>
        <w:spacing w:line="276" w:lineRule="auto"/>
        <w:ind w:left="426"/>
        <w:jc w:val="both"/>
        <w:rPr>
          <w:rFonts w:ascii="Tahoma" w:hAnsi="Tahoma" w:cs="Tahoma"/>
          <w:color w:val="000000" w:themeColor="text1"/>
        </w:rPr>
      </w:pPr>
      <w:r w:rsidRPr="009C362A">
        <w:rPr>
          <w:rFonts w:ascii="Tahoma" w:hAnsi="Tahoma" w:cs="Tahoma"/>
          <w:color w:val="000000" w:themeColor="text1"/>
        </w:rPr>
        <w:t>Wykonawca, podwykonawca lub dalszy podwykonawca zamówienia na roboty budowlane przedkłada zamawiającemu</w:t>
      </w:r>
      <w:r w:rsidR="00F9346A" w:rsidRPr="009C362A">
        <w:rPr>
          <w:rFonts w:ascii="Tahoma" w:hAnsi="Tahoma" w:cs="Tahoma"/>
          <w:color w:val="000000" w:themeColor="text1"/>
        </w:rPr>
        <w:t xml:space="preserve">, </w:t>
      </w:r>
      <w:r w:rsidR="002C51BB" w:rsidRPr="009C362A">
        <w:rPr>
          <w:rFonts w:ascii="Tahoma" w:hAnsi="Tahoma" w:cs="Tahoma"/>
          <w:color w:val="000000" w:themeColor="text1"/>
        </w:rPr>
        <w:t>w formie pisemnej</w:t>
      </w:r>
      <w:r w:rsidR="00F9346A" w:rsidRPr="009C362A">
        <w:rPr>
          <w:rFonts w:ascii="Tahoma" w:hAnsi="Tahoma" w:cs="Tahoma"/>
          <w:color w:val="000000" w:themeColor="text1"/>
        </w:rPr>
        <w:t>,</w:t>
      </w:r>
      <w:r w:rsidRPr="009C362A">
        <w:rPr>
          <w:rFonts w:ascii="Tahoma" w:hAnsi="Tahoma" w:cs="Tahoma"/>
          <w:color w:val="000000" w:themeColor="text1"/>
        </w:rPr>
        <w:t xml:space="preserve"> poświadczoną za zgodność z oryginałem kopię zawartej umowy o podwykonawstwo, której przedmiotem są roboty budowlane oraz jej zmianę, w terminie 7 dni od dnia jej zawarcia lub wprowadzenia zmiany.</w:t>
      </w:r>
    </w:p>
    <w:p w14:paraId="0E727485" w14:textId="25E68A25" w:rsidR="00B04B1D" w:rsidRPr="009C362A" w:rsidRDefault="00B04B1D" w:rsidP="00B04B1D">
      <w:pPr>
        <w:numPr>
          <w:ilvl w:val="0"/>
          <w:numId w:val="10"/>
        </w:numPr>
        <w:spacing w:line="276" w:lineRule="auto"/>
        <w:ind w:left="425" w:hanging="357"/>
        <w:jc w:val="both"/>
        <w:rPr>
          <w:rFonts w:ascii="Tahoma" w:hAnsi="Tahoma" w:cs="Tahoma"/>
          <w:color w:val="000000" w:themeColor="text1"/>
        </w:rPr>
      </w:pPr>
      <w:r w:rsidRPr="009C362A">
        <w:rPr>
          <w:rFonts w:ascii="Tahoma" w:eastAsia="Calibri" w:hAnsi="Tahoma" w:cs="Tahoma"/>
          <w:color w:val="000000" w:themeColor="text1"/>
        </w:rPr>
        <w:t xml:space="preserve">Zamawiający, w terminie </w:t>
      </w:r>
      <w:r w:rsidRPr="009C362A">
        <w:rPr>
          <w:rFonts w:ascii="Tahoma" w:hAnsi="Tahoma" w:cs="Tahoma"/>
          <w:color w:val="000000" w:themeColor="text1"/>
        </w:rPr>
        <w:t>7 dni od dnia dostarczenia zamawiającemu umowy o podwykonawstwo</w:t>
      </w:r>
      <w:r w:rsidRPr="009C362A">
        <w:rPr>
          <w:rFonts w:ascii="Tahoma" w:eastAsia="Calibri" w:hAnsi="Tahoma" w:cs="Tahoma"/>
          <w:color w:val="000000" w:themeColor="text1"/>
        </w:rPr>
        <w:t xml:space="preserve"> lub jej zmiany, zgłasza w formie pisemnej pod rygorem nieważności sprzeciw do umowy o podwykonawstwo, której przedmiotem są roboty budowlane w przypadkach, o których mowa w ust. </w:t>
      </w:r>
      <w:r w:rsidR="00B523F5" w:rsidRPr="009C362A">
        <w:rPr>
          <w:rFonts w:ascii="Tahoma" w:eastAsia="Calibri" w:hAnsi="Tahoma" w:cs="Tahoma"/>
          <w:color w:val="000000" w:themeColor="text1"/>
        </w:rPr>
        <w:t>8</w:t>
      </w:r>
      <w:r w:rsidR="007F7201" w:rsidRPr="009C362A">
        <w:rPr>
          <w:rFonts w:ascii="Tahoma" w:eastAsia="Calibri" w:hAnsi="Tahoma" w:cs="Tahoma"/>
          <w:color w:val="000000" w:themeColor="text1"/>
        </w:rPr>
        <w:t>.</w:t>
      </w:r>
      <w:r w:rsidRPr="009C362A">
        <w:rPr>
          <w:rFonts w:ascii="Tahoma" w:eastAsia="Calibri" w:hAnsi="Tahoma" w:cs="Tahoma"/>
          <w:color w:val="000000" w:themeColor="text1"/>
        </w:rPr>
        <w:t xml:space="preserve"> Niezgłoszenie sprzeciwu do przedłożonej umowy o podwykonawstwo lub jej zmiany, której przedmiotem są roboty budowlane</w:t>
      </w:r>
      <w:r w:rsidR="007763AA" w:rsidRPr="009C362A">
        <w:rPr>
          <w:rFonts w:ascii="Tahoma" w:eastAsia="Calibri" w:hAnsi="Tahoma" w:cs="Tahoma"/>
          <w:color w:val="000000" w:themeColor="text1"/>
        </w:rPr>
        <w:t xml:space="preserve">, </w:t>
      </w:r>
      <w:r w:rsidRPr="009C362A">
        <w:rPr>
          <w:rFonts w:ascii="Tahoma" w:hAnsi="Tahoma" w:cs="Tahoma"/>
          <w:color w:val="000000" w:themeColor="text1"/>
        </w:rPr>
        <w:t>w terminie 7 dni od dnia dostarczenia zamawiającemu umowy o podwykonawstwo lub jej zmiany</w:t>
      </w:r>
      <w:r w:rsidRPr="009C362A">
        <w:rPr>
          <w:rFonts w:ascii="Tahoma" w:eastAsia="Calibri" w:hAnsi="Tahoma" w:cs="Tahoma"/>
          <w:color w:val="000000" w:themeColor="text1"/>
        </w:rPr>
        <w:t xml:space="preserve"> uważa się za akceptacj</w:t>
      </w:r>
      <w:r w:rsidR="00FD10DC" w:rsidRPr="009C362A">
        <w:rPr>
          <w:rFonts w:ascii="Tahoma" w:eastAsia="Calibri" w:hAnsi="Tahoma" w:cs="Tahoma"/>
          <w:color w:val="000000" w:themeColor="text1"/>
        </w:rPr>
        <w:t>ę</w:t>
      </w:r>
      <w:r w:rsidRPr="009C362A">
        <w:rPr>
          <w:rFonts w:ascii="Tahoma" w:eastAsia="Calibri" w:hAnsi="Tahoma" w:cs="Tahoma"/>
          <w:color w:val="000000" w:themeColor="text1"/>
        </w:rPr>
        <w:t xml:space="preserve"> umowy lub jej zmiany przez zamawiającego.</w:t>
      </w:r>
      <w:r w:rsidR="00EB343C" w:rsidRPr="009C362A">
        <w:rPr>
          <w:rFonts w:ascii="Tahoma" w:eastAsia="Calibri" w:hAnsi="Tahoma" w:cs="Tahoma"/>
          <w:color w:val="000000" w:themeColor="text1"/>
        </w:rPr>
        <w:t xml:space="preserve"> </w:t>
      </w:r>
    </w:p>
    <w:p w14:paraId="57ECD3BA" w14:textId="38B40B8F" w:rsidR="00B04B1D" w:rsidRPr="009C362A" w:rsidRDefault="00B04B1D" w:rsidP="00B04B1D">
      <w:pPr>
        <w:numPr>
          <w:ilvl w:val="0"/>
          <w:numId w:val="10"/>
        </w:numPr>
        <w:spacing w:line="276" w:lineRule="auto"/>
        <w:ind w:left="426"/>
        <w:jc w:val="both"/>
        <w:rPr>
          <w:rFonts w:ascii="Tahoma" w:eastAsia="Calibri" w:hAnsi="Tahoma" w:cs="Tahoma"/>
          <w:color w:val="000000" w:themeColor="text1"/>
        </w:rPr>
      </w:pPr>
      <w:r w:rsidRPr="009C362A">
        <w:rPr>
          <w:rFonts w:ascii="Tahoma" w:eastAsia="Calibri" w:hAnsi="Tahoma" w:cs="Tahoma"/>
          <w:color w:val="000000" w:themeColor="text1"/>
        </w:rPr>
        <w:t xml:space="preserve">Wykonawca, podwykonawca lub dalszy podwykonawca przedkłada </w:t>
      </w:r>
      <w:r w:rsidR="004E2BDC" w:rsidRPr="009C362A">
        <w:rPr>
          <w:rFonts w:ascii="Tahoma" w:eastAsia="Calibri" w:hAnsi="Tahoma" w:cs="Tahoma"/>
          <w:color w:val="000000" w:themeColor="text1"/>
        </w:rPr>
        <w:t>zamawiającemu, w</w:t>
      </w:r>
      <w:r w:rsidR="00F9346A" w:rsidRPr="009C362A">
        <w:rPr>
          <w:rFonts w:ascii="Tahoma" w:eastAsia="Calibri" w:hAnsi="Tahoma" w:cs="Tahoma"/>
          <w:color w:val="000000" w:themeColor="text1"/>
        </w:rPr>
        <w:t xml:space="preserve"> </w:t>
      </w:r>
      <w:r w:rsidR="002C51BB" w:rsidRPr="009C362A">
        <w:rPr>
          <w:rFonts w:ascii="Tahoma" w:eastAsia="Calibri" w:hAnsi="Tahoma" w:cs="Tahoma"/>
          <w:color w:val="000000" w:themeColor="text1"/>
        </w:rPr>
        <w:t>formie pisemnej</w:t>
      </w:r>
      <w:r w:rsidR="00F9346A" w:rsidRPr="009C362A">
        <w:rPr>
          <w:rFonts w:ascii="Tahoma" w:eastAsia="Calibri" w:hAnsi="Tahoma" w:cs="Tahoma"/>
          <w:color w:val="000000" w:themeColor="text1"/>
        </w:rPr>
        <w:t xml:space="preserve">, </w:t>
      </w:r>
      <w:r w:rsidRPr="009C362A">
        <w:rPr>
          <w:rFonts w:ascii="Tahoma" w:eastAsia="Calibri" w:hAnsi="Tahoma" w:cs="Tahoma"/>
          <w:color w:val="000000" w:themeColor="text1"/>
        </w:rPr>
        <w:t xml:space="preserve">poświadczoną za zgodność z oryginałem kopię zawartej umowy o podwykonawstwo, której przedmiotem są dostawy lub usługi </w:t>
      </w:r>
      <w:r w:rsidRPr="009C362A">
        <w:rPr>
          <w:rFonts w:ascii="Tahoma" w:eastAsia="Calibri" w:hAnsi="Tahoma" w:cs="Tahoma"/>
          <w:color w:val="000000" w:themeColor="text1"/>
        </w:rPr>
        <w:lastRenderedPageBreak/>
        <w:t xml:space="preserve">oraz jej zmiany, w terminie 7 dni od dnia jej zawarcia lub wprowadzenia zmiany, z wyłączeniem umów o podwykonawstwo o wartości mniejszej niż 0,5 % wartości brutto umowy. Wyłączenie, o którym mowa w zdaniu pierwszym, nie dotyczy umów o podwykonawstwo o wartości większej niż 50 000 złotych. Podwykonawca lub dalszy podwykonawca, przedkłada poświadczoną za zgodność z oryginałem kopię umowy również wykonawcy. W </w:t>
      </w:r>
      <w:r w:rsidR="004E2BDC" w:rsidRPr="009C362A">
        <w:rPr>
          <w:rFonts w:ascii="Tahoma" w:eastAsia="Calibri" w:hAnsi="Tahoma" w:cs="Tahoma"/>
          <w:color w:val="000000" w:themeColor="text1"/>
        </w:rPr>
        <w:t>przypadku,</w:t>
      </w:r>
      <w:r w:rsidRPr="009C362A">
        <w:rPr>
          <w:rFonts w:ascii="Tahoma" w:eastAsia="Calibri" w:hAnsi="Tahoma" w:cs="Tahoma"/>
          <w:color w:val="000000" w:themeColor="text1"/>
        </w:rPr>
        <w:t xml:space="preserve"> jeżeli termin zapłaty wynagrodzenia, o którym mowa wyżej jest dłuższy niż </w:t>
      </w:r>
      <w:r w:rsidRPr="009C362A">
        <w:rPr>
          <w:rFonts w:ascii="Tahoma" w:hAnsi="Tahoma" w:cs="Tahoma"/>
          <w:color w:val="000000" w:themeColor="text1"/>
        </w:rPr>
        <w:t>określony w niniejszej umowie</w:t>
      </w:r>
      <w:r w:rsidRPr="009C362A">
        <w:rPr>
          <w:rFonts w:ascii="Tahoma" w:eastAsia="Calibri" w:hAnsi="Tahoma" w:cs="Tahoma"/>
          <w:color w:val="000000" w:themeColor="text1"/>
        </w:rPr>
        <w:t xml:space="preserve"> </w:t>
      </w:r>
      <w:r w:rsidRPr="009C362A">
        <w:rPr>
          <w:rFonts w:ascii="Tahoma" w:hAnsi="Tahoma" w:cs="Tahoma"/>
          <w:color w:val="000000" w:themeColor="text1"/>
        </w:rPr>
        <w:t xml:space="preserve">termin zapłaty wynagrodzenia wykonawcy, </w:t>
      </w:r>
      <w:r w:rsidRPr="009C362A">
        <w:rPr>
          <w:rFonts w:ascii="Tahoma" w:eastAsia="Calibri" w:hAnsi="Tahoma" w:cs="Tahoma"/>
          <w:color w:val="000000" w:themeColor="text1"/>
        </w:rPr>
        <w:t>zamawiający informuje o tym wykonawcę i wzywa go do doprowadzenia do zmiany umowy w tym zakresie, pod rygorem wystąpienia o zapłatę kary umownej.</w:t>
      </w:r>
    </w:p>
    <w:p w14:paraId="3383765D" w14:textId="77777777" w:rsidR="00B04B1D" w:rsidRPr="009C362A" w:rsidRDefault="00B04B1D" w:rsidP="00B04B1D">
      <w:pPr>
        <w:numPr>
          <w:ilvl w:val="0"/>
          <w:numId w:val="10"/>
        </w:numPr>
        <w:spacing w:line="276" w:lineRule="auto"/>
        <w:ind w:left="426"/>
        <w:jc w:val="both"/>
        <w:rPr>
          <w:rFonts w:ascii="Tahoma" w:hAnsi="Tahoma" w:cs="Tahoma"/>
          <w:color w:val="000000" w:themeColor="text1"/>
        </w:rPr>
      </w:pPr>
      <w:r w:rsidRPr="009C362A">
        <w:rPr>
          <w:rFonts w:ascii="Tahoma" w:hAnsi="Tahoma" w:cs="Tahoma"/>
          <w:color w:val="000000" w:themeColor="text1"/>
          <w:szCs w:val="22"/>
        </w:rPr>
        <w:t xml:space="preserve">Wykonawca jest odpowiedzialny za działania, zaniechania, uchybienia i zaniedbania każdego podwykonawcy i dalszego podwykonawcy tak, jakby były one działaniem, zaniechaniem, uchybieniem lub zaniedbaniem samego wykonawcy. </w:t>
      </w:r>
    </w:p>
    <w:p w14:paraId="5560A7EC" w14:textId="4F41C54A" w:rsidR="00B04B1D" w:rsidRPr="009C362A" w:rsidRDefault="00B04B1D" w:rsidP="00B04B1D">
      <w:pPr>
        <w:numPr>
          <w:ilvl w:val="0"/>
          <w:numId w:val="10"/>
        </w:numPr>
        <w:spacing w:line="276" w:lineRule="auto"/>
        <w:ind w:left="426"/>
        <w:jc w:val="both"/>
        <w:rPr>
          <w:rFonts w:ascii="Tahoma" w:hAnsi="Tahoma" w:cs="Tahoma"/>
          <w:color w:val="000000" w:themeColor="text1"/>
        </w:rPr>
      </w:pPr>
      <w:r w:rsidRPr="009C362A">
        <w:rPr>
          <w:rFonts w:ascii="Tahoma" w:hAnsi="Tahoma" w:cs="Tahoma"/>
          <w:color w:val="000000" w:themeColor="text1"/>
        </w:rPr>
        <w:t>Zlecenie wykonania robót budowlanych podwykonawcy bez akceptacji umowy lub pomimo sprzeciwu zamawiającego, uprawnia zamawiającego do odstąpienia od umowy z winy wykonawcy oraz wyłącza solidarną odpowiedzialność zamawiającego i wykonawcy za zapłatę wynagrodzenia za roboty wykonane przez podwykonawcę.</w:t>
      </w:r>
    </w:p>
    <w:bookmarkEnd w:id="17"/>
    <w:p w14:paraId="52739A80" w14:textId="36471F60" w:rsidR="000F47B1" w:rsidRPr="009C362A"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t xml:space="preserve">§ </w:t>
      </w:r>
      <w:r w:rsidR="00C92251" w:rsidRPr="009C362A">
        <w:rPr>
          <w:rFonts w:ascii="Tahoma" w:eastAsia="Tahoma" w:hAnsi="Tahoma" w:cs="Tahoma"/>
          <w:b/>
          <w:bCs/>
          <w:color w:val="000000" w:themeColor="text1"/>
          <w:sz w:val="22"/>
          <w:szCs w:val="22"/>
          <w:lang w:eastAsia="en-US"/>
        </w:rPr>
        <w:t>7</w:t>
      </w:r>
    </w:p>
    <w:p w14:paraId="37FAF2FF" w14:textId="77777777" w:rsidR="000F47B1" w:rsidRPr="009C362A" w:rsidRDefault="000F47B1"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t>WYMAGANIA DOTYCZĄCE ZATRUDNIENIA PRZEZ WYKONAWCĘ LUB PODWYKONAWCĘ NA PODSTAWIE UMOWY O PRACĘ</w:t>
      </w:r>
    </w:p>
    <w:p w14:paraId="57A9CCE5" w14:textId="51C4247B" w:rsidR="00707695" w:rsidRPr="009C362A" w:rsidRDefault="00884CD5" w:rsidP="00A25D0E">
      <w:pPr>
        <w:widowControl w:val="0"/>
        <w:numPr>
          <w:ilvl w:val="3"/>
          <w:numId w:val="7"/>
        </w:numPr>
        <w:suppressAutoHyphens/>
        <w:autoSpaceDN w:val="0"/>
        <w:spacing w:line="276" w:lineRule="auto"/>
        <w:jc w:val="both"/>
        <w:textAlignment w:val="baseline"/>
        <w:rPr>
          <w:rFonts w:ascii="Tahoma" w:eastAsia="SimSun" w:hAnsi="Tahoma" w:cs="Tahoma"/>
          <w:bCs/>
          <w:color w:val="000000" w:themeColor="text1"/>
          <w:kern w:val="3"/>
          <w:lang w:eastAsia="zh-CN"/>
        </w:rPr>
      </w:pPr>
      <w:r w:rsidRPr="009C362A">
        <w:rPr>
          <w:rFonts w:ascii="Tahoma" w:hAnsi="Tahoma" w:cs="Tahoma"/>
          <w:color w:val="000000" w:themeColor="text1"/>
        </w:rPr>
        <w:t xml:space="preserve">Zgodnie z art. 95 ust. 1 ustawy </w:t>
      </w:r>
      <w:r w:rsidR="00833078">
        <w:rPr>
          <w:rFonts w:ascii="Tahoma" w:hAnsi="Tahoma" w:cs="Tahoma"/>
          <w:color w:val="000000" w:themeColor="text1"/>
        </w:rPr>
        <w:t>Pzp</w:t>
      </w:r>
      <w:r w:rsidRPr="009C362A">
        <w:rPr>
          <w:rFonts w:ascii="Tahoma" w:hAnsi="Tahoma" w:cs="Tahoma"/>
          <w:color w:val="000000" w:themeColor="text1"/>
        </w:rPr>
        <w:t xml:space="preserve">, zamawiający wymaga zatrudnienia przez wykonawcę na podstawie stosunku pracy </w:t>
      </w:r>
      <w:r w:rsidR="009C1F37" w:rsidRPr="009C362A">
        <w:rPr>
          <w:rFonts w:ascii="Tahoma" w:hAnsi="Tahoma" w:cs="Tahoma"/>
          <w:color w:val="000000" w:themeColor="text1"/>
        </w:rPr>
        <w:t>osób wykonujących</w:t>
      </w:r>
      <w:r w:rsidRPr="009C362A">
        <w:rPr>
          <w:rFonts w:ascii="Tahoma" w:hAnsi="Tahoma" w:cs="Tahoma"/>
          <w:color w:val="000000" w:themeColor="text1"/>
        </w:rPr>
        <w:t xml:space="preserve"> czynności </w:t>
      </w:r>
      <w:r w:rsidR="00AA0E03" w:rsidRPr="009C362A">
        <w:rPr>
          <w:rFonts w:ascii="Tahoma" w:hAnsi="Tahoma" w:cs="Tahoma"/>
          <w:color w:val="000000" w:themeColor="text1"/>
        </w:rPr>
        <w:t xml:space="preserve">polegające na pracach fizycznych, montażowych, instalacyjnych, operowaniu sprzętem i narzędziami, które zostały określone w </w:t>
      </w:r>
      <w:bookmarkStart w:id="21" w:name="_Hlk66811117"/>
      <w:r w:rsidRPr="009C362A">
        <w:rPr>
          <w:rFonts w:ascii="Tahoma" w:hAnsi="Tahoma" w:cs="Tahoma"/>
          <w:color w:val="000000" w:themeColor="text1"/>
        </w:rPr>
        <w:t xml:space="preserve">kosztorysie ofertowym stanowiącym </w:t>
      </w:r>
      <w:r w:rsidRPr="009C362A">
        <w:rPr>
          <w:rFonts w:ascii="Tahoma" w:hAnsi="Tahoma" w:cs="Tahoma"/>
          <w:b/>
          <w:bCs/>
          <w:color w:val="000000" w:themeColor="text1"/>
        </w:rPr>
        <w:t xml:space="preserve">załącznik nr </w:t>
      </w:r>
      <w:r w:rsidR="00ED60BD" w:rsidRPr="009C362A">
        <w:rPr>
          <w:rFonts w:ascii="Tahoma" w:hAnsi="Tahoma" w:cs="Tahoma"/>
          <w:b/>
          <w:bCs/>
          <w:color w:val="000000" w:themeColor="text1"/>
        </w:rPr>
        <w:t xml:space="preserve">3 </w:t>
      </w:r>
      <w:r w:rsidRPr="009C362A">
        <w:rPr>
          <w:rFonts w:ascii="Tahoma" w:hAnsi="Tahoma" w:cs="Tahoma"/>
          <w:b/>
          <w:bCs/>
          <w:color w:val="000000" w:themeColor="text1"/>
        </w:rPr>
        <w:t xml:space="preserve">do </w:t>
      </w:r>
      <w:bookmarkEnd w:id="21"/>
      <w:r w:rsidRPr="009C362A">
        <w:rPr>
          <w:rFonts w:ascii="Tahoma" w:hAnsi="Tahoma" w:cs="Tahoma"/>
          <w:b/>
          <w:bCs/>
          <w:color w:val="000000" w:themeColor="text1"/>
        </w:rPr>
        <w:t>umowy</w:t>
      </w:r>
      <w:r w:rsidRPr="009C362A">
        <w:rPr>
          <w:rFonts w:ascii="Tahoma" w:hAnsi="Tahoma" w:cs="Tahoma"/>
          <w:color w:val="000000" w:themeColor="text1"/>
        </w:rPr>
        <w:t xml:space="preserve">, o ile czynności tych nie będą wykonywać osobiście osoby samodzielnie prowadzące działalność gospodarczą (właściciel firmy) lub wspólnik spółki osobowej. Osoby wykonujące czynności, </w:t>
      </w:r>
      <w:r w:rsidR="00033789" w:rsidRPr="009C362A">
        <w:rPr>
          <w:rFonts w:ascii="Tahoma" w:hAnsi="Tahoma" w:cs="Tahoma"/>
          <w:color w:val="000000" w:themeColor="text1"/>
        </w:rPr>
        <w:br/>
      </w:r>
      <w:r w:rsidRPr="009C362A">
        <w:rPr>
          <w:rFonts w:ascii="Tahoma" w:hAnsi="Tahoma" w:cs="Tahoma"/>
          <w:color w:val="000000" w:themeColor="text1"/>
        </w:rPr>
        <w:t>o których mowa wyżej, winne być zatrudnione do ich realizacji na podstawie umowy o pracę w rozumieniu przepisów ustawy z dnia 26 czerwca 1974 roku – Kodeks pracy (</w:t>
      </w:r>
      <w:r w:rsidR="00D47428" w:rsidRPr="009C362A">
        <w:rPr>
          <w:rFonts w:ascii="Tahoma" w:hAnsi="Tahoma" w:cs="Tahoma"/>
          <w:color w:val="000000" w:themeColor="text1"/>
        </w:rPr>
        <w:t>Dz. U. z 202</w:t>
      </w:r>
      <w:r w:rsidR="00A24399" w:rsidRPr="009C362A">
        <w:rPr>
          <w:rFonts w:ascii="Tahoma" w:hAnsi="Tahoma" w:cs="Tahoma"/>
          <w:color w:val="000000" w:themeColor="text1"/>
        </w:rPr>
        <w:t xml:space="preserve">3 </w:t>
      </w:r>
      <w:r w:rsidR="00D47428" w:rsidRPr="009C362A">
        <w:rPr>
          <w:rFonts w:ascii="Tahoma" w:hAnsi="Tahoma" w:cs="Tahoma"/>
          <w:color w:val="000000" w:themeColor="text1"/>
        </w:rPr>
        <w:t xml:space="preserve">r. poz. </w:t>
      </w:r>
      <w:r w:rsidR="00A24399" w:rsidRPr="009C362A">
        <w:rPr>
          <w:rFonts w:ascii="Tahoma" w:hAnsi="Tahoma" w:cs="Tahoma"/>
          <w:color w:val="000000" w:themeColor="text1"/>
        </w:rPr>
        <w:t>1465</w:t>
      </w:r>
      <w:r w:rsidRPr="009C362A">
        <w:rPr>
          <w:rFonts w:ascii="Tahoma" w:hAnsi="Tahoma" w:cs="Tahoma"/>
          <w:color w:val="000000" w:themeColor="text1"/>
        </w:rPr>
        <w:t xml:space="preserve">), co najmniej na okres wykonywania tych czynności w czasie realizacji niniejszego zamówienia. </w:t>
      </w:r>
      <w:r w:rsidR="00707695" w:rsidRPr="009C362A">
        <w:rPr>
          <w:rFonts w:ascii="Tahoma" w:eastAsia="SimSun" w:hAnsi="Tahoma" w:cs="Tahoma"/>
          <w:bCs/>
          <w:color w:val="000000" w:themeColor="text1"/>
          <w:kern w:val="3"/>
          <w:lang w:eastAsia="zh-CN"/>
        </w:rPr>
        <w:t>Powyższy w</w:t>
      </w:r>
      <w:r w:rsidR="00707695" w:rsidRPr="009C362A">
        <w:rPr>
          <w:rFonts w:ascii="Tahoma" w:hAnsi="Tahoma" w:cs="Tahoma"/>
          <w:color w:val="000000" w:themeColor="text1"/>
        </w:rPr>
        <w:t>ymóg nie dotyczy pełnienia funkcji kierownika budowy</w:t>
      </w:r>
      <w:r w:rsidR="00DF352F" w:rsidRPr="009C362A">
        <w:rPr>
          <w:rFonts w:ascii="Tahoma" w:hAnsi="Tahoma" w:cs="Tahoma"/>
          <w:color w:val="000000" w:themeColor="text1"/>
        </w:rPr>
        <w:t xml:space="preserve"> i kierownika robót</w:t>
      </w:r>
      <w:r w:rsidR="00707695" w:rsidRPr="009C362A">
        <w:rPr>
          <w:rFonts w:ascii="Tahoma" w:hAnsi="Tahoma" w:cs="Tahoma"/>
          <w:color w:val="000000" w:themeColor="text1"/>
        </w:rPr>
        <w:t>.</w:t>
      </w:r>
    </w:p>
    <w:p w14:paraId="781972F9" w14:textId="77777777" w:rsidR="00F46C94" w:rsidRPr="009C362A" w:rsidRDefault="00F46C94" w:rsidP="00F46C94">
      <w:pPr>
        <w:widowControl w:val="0"/>
        <w:numPr>
          <w:ilvl w:val="3"/>
          <w:numId w:val="7"/>
        </w:numPr>
        <w:suppressAutoHyphens/>
        <w:autoSpaceDN w:val="0"/>
        <w:spacing w:line="276" w:lineRule="auto"/>
        <w:jc w:val="both"/>
        <w:textAlignment w:val="baseline"/>
        <w:rPr>
          <w:rFonts w:ascii="Tahoma" w:eastAsia="SimSun" w:hAnsi="Tahoma" w:cs="Tahoma"/>
          <w:bCs/>
          <w:color w:val="000000" w:themeColor="text1"/>
          <w:kern w:val="3"/>
          <w:lang w:eastAsia="zh-CN"/>
        </w:rPr>
      </w:pPr>
      <w:r w:rsidRPr="009C362A">
        <w:rPr>
          <w:rFonts w:ascii="Tahoma" w:eastAsia="SimSun" w:hAnsi="Tahoma" w:cs="Tahoma"/>
          <w:color w:val="000000" w:themeColor="text1"/>
          <w:kern w:val="3"/>
          <w:lang w:eastAsia="zh-CN"/>
        </w:rPr>
        <w:t>W przypadku, gdy wykonawca zamierza powierzyć podwykonawcy wykonanie części przedmiotu umowy</w:t>
      </w:r>
      <w:r w:rsidRPr="009C362A">
        <w:rPr>
          <w:rFonts w:ascii="Tahoma" w:hAnsi="Tahoma" w:cs="Tahoma"/>
          <w:color w:val="000000" w:themeColor="text1"/>
          <w:kern w:val="3"/>
        </w:rPr>
        <w:t>, w</w:t>
      </w:r>
      <w:r w:rsidRPr="009C362A">
        <w:rPr>
          <w:rFonts w:ascii="Tahoma" w:eastAsia="SimSun" w:hAnsi="Tahoma" w:cs="Tahoma"/>
          <w:color w:val="000000" w:themeColor="text1"/>
          <w:kern w:val="3"/>
          <w:lang w:eastAsia="zh-CN"/>
        </w:rPr>
        <w:t>ykonawca jest zobowiązany zawrzeć w umowie o podwykonawstwo zapisy, o których mowa w ust. 1. Ilekroć mowa jest o podwykonawcy lub umowie o podwykonawstwo należy przez to rozumieć również podwykonawcę, a także umowy zawierane przez podwykonawcę z dalszym podwykonawcą i dalszego podwykonawcę z kolejnym, dalszym podwykonawcą.</w:t>
      </w:r>
    </w:p>
    <w:p w14:paraId="035CC23B" w14:textId="77777777" w:rsidR="00F46C94" w:rsidRPr="009C362A" w:rsidRDefault="00F46C94" w:rsidP="00F46C94">
      <w:pPr>
        <w:widowControl w:val="0"/>
        <w:numPr>
          <w:ilvl w:val="3"/>
          <w:numId w:val="7"/>
        </w:numPr>
        <w:suppressAutoHyphens/>
        <w:autoSpaceDN w:val="0"/>
        <w:spacing w:line="276" w:lineRule="auto"/>
        <w:jc w:val="both"/>
        <w:textAlignment w:val="baseline"/>
        <w:rPr>
          <w:rFonts w:ascii="Tahoma" w:eastAsia="SimSun" w:hAnsi="Tahoma" w:cs="Tahoma"/>
          <w:bCs/>
          <w:color w:val="000000" w:themeColor="text1"/>
          <w:kern w:val="3"/>
          <w:lang w:eastAsia="zh-CN"/>
        </w:rPr>
      </w:pPr>
      <w:r w:rsidRPr="009C362A">
        <w:rPr>
          <w:rFonts w:ascii="Tahoma" w:eastAsia="SimSun" w:hAnsi="Tahoma" w:cs="Tahoma"/>
          <w:color w:val="000000" w:themeColor="text1"/>
          <w:kern w:val="3"/>
          <w:lang w:eastAsia="zh-CN"/>
        </w:rPr>
        <w:t xml:space="preserve">W trakcie realizacji umowy zamawiający uprawniony jest do wykonywania czynności kontrolnych odnośnie spełniania wymogu zatrudnienia przez wykonawcę lub podwykonawcę, na podstawie umowy o pracę, osób wykonujących czynności </w:t>
      </w:r>
      <w:r w:rsidRPr="009C362A">
        <w:rPr>
          <w:rFonts w:ascii="Tahoma" w:hAnsi="Tahoma" w:cs="Tahoma"/>
          <w:bCs/>
          <w:color w:val="000000" w:themeColor="text1"/>
        </w:rPr>
        <w:lastRenderedPageBreak/>
        <w:t>wskazane w ust.1</w:t>
      </w:r>
      <w:r w:rsidRPr="009C362A">
        <w:rPr>
          <w:rFonts w:ascii="Tahoma" w:eastAsia="SimSun" w:hAnsi="Tahoma" w:cs="Tahoma"/>
          <w:color w:val="000000" w:themeColor="text1"/>
          <w:kern w:val="3"/>
          <w:lang w:eastAsia="zh-CN"/>
        </w:rPr>
        <w:t xml:space="preserve">. Zamawiający uprawniony jest w szczególności do: </w:t>
      </w:r>
    </w:p>
    <w:p w14:paraId="18940A02" w14:textId="77777777" w:rsidR="00F46C94" w:rsidRPr="009C362A" w:rsidRDefault="00F46C94" w:rsidP="00F46C94">
      <w:pPr>
        <w:numPr>
          <w:ilvl w:val="0"/>
          <w:numId w:val="14"/>
        </w:numPr>
        <w:spacing w:line="276" w:lineRule="auto"/>
        <w:ind w:left="709"/>
        <w:contextualSpacing/>
        <w:jc w:val="both"/>
        <w:rPr>
          <w:rFonts w:ascii="Tahoma" w:hAnsi="Tahoma" w:cs="Tahoma"/>
          <w:color w:val="000000" w:themeColor="text1"/>
        </w:rPr>
      </w:pPr>
      <w:r w:rsidRPr="009C362A">
        <w:rPr>
          <w:rFonts w:ascii="Tahoma" w:hAnsi="Tahoma" w:cs="Tahoma"/>
          <w:color w:val="000000" w:themeColor="text1"/>
        </w:rPr>
        <w:t>żądania oświadczeń i dokumentów w zakresie potwierdzenia spełniania ww. wymogów i dokonywania ich oceny,</w:t>
      </w:r>
    </w:p>
    <w:p w14:paraId="0250A787" w14:textId="77777777" w:rsidR="00F46C94" w:rsidRPr="009C362A" w:rsidRDefault="00F46C94" w:rsidP="00F46C94">
      <w:pPr>
        <w:numPr>
          <w:ilvl w:val="0"/>
          <w:numId w:val="14"/>
        </w:numPr>
        <w:spacing w:line="276" w:lineRule="auto"/>
        <w:ind w:left="709"/>
        <w:contextualSpacing/>
        <w:jc w:val="both"/>
        <w:rPr>
          <w:rFonts w:ascii="Tahoma" w:hAnsi="Tahoma" w:cs="Tahoma"/>
          <w:color w:val="000000" w:themeColor="text1"/>
        </w:rPr>
      </w:pPr>
      <w:r w:rsidRPr="009C362A">
        <w:rPr>
          <w:rFonts w:ascii="Tahoma" w:hAnsi="Tahoma" w:cs="Tahoma"/>
          <w:color w:val="000000" w:themeColor="text1"/>
        </w:rPr>
        <w:t>żądania wyjaśnień w przypadku wątpliwości w zakresie potwierdzenia spełniania ww. wymogów,</w:t>
      </w:r>
    </w:p>
    <w:p w14:paraId="6B378D61" w14:textId="77777777" w:rsidR="00F46C94" w:rsidRPr="009C362A" w:rsidRDefault="00F46C94" w:rsidP="00F46C94">
      <w:pPr>
        <w:numPr>
          <w:ilvl w:val="0"/>
          <w:numId w:val="14"/>
        </w:numPr>
        <w:spacing w:after="360" w:line="276" w:lineRule="auto"/>
        <w:ind w:left="709" w:hanging="357"/>
        <w:contextualSpacing/>
        <w:jc w:val="both"/>
        <w:rPr>
          <w:rFonts w:ascii="Tahoma" w:hAnsi="Tahoma" w:cs="Tahoma"/>
          <w:color w:val="000000" w:themeColor="text1"/>
        </w:rPr>
      </w:pPr>
      <w:r w:rsidRPr="009C362A">
        <w:rPr>
          <w:rFonts w:ascii="Tahoma" w:hAnsi="Tahoma" w:cs="Tahoma"/>
          <w:color w:val="000000" w:themeColor="text1"/>
        </w:rPr>
        <w:t>przeprowadzania kontroli na miejscu wykonywania zamówienia.</w:t>
      </w:r>
    </w:p>
    <w:p w14:paraId="4D37A9F1" w14:textId="162790AC" w:rsidR="00F46C94" w:rsidRPr="009C362A" w:rsidRDefault="00F46C94" w:rsidP="00F46C94">
      <w:pPr>
        <w:numPr>
          <w:ilvl w:val="3"/>
          <w:numId w:val="7"/>
        </w:numPr>
        <w:overflowPunct w:val="0"/>
        <w:autoSpaceDE w:val="0"/>
        <w:autoSpaceDN w:val="0"/>
        <w:adjustRightInd w:val="0"/>
        <w:spacing w:before="360" w:line="276" w:lineRule="auto"/>
        <w:ind w:left="357" w:hanging="357"/>
        <w:jc w:val="both"/>
        <w:textAlignment w:val="baseline"/>
        <w:rPr>
          <w:rFonts w:ascii="Tahoma" w:hAnsi="Tahoma" w:cs="Tahoma"/>
          <w:bCs/>
          <w:color w:val="000000" w:themeColor="text1"/>
          <w:u w:val="single"/>
        </w:rPr>
      </w:pPr>
      <w:bookmarkStart w:id="22" w:name="_Hlk66982895"/>
      <w:r w:rsidRPr="009C362A">
        <w:rPr>
          <w:rFonts w:ascii="Tahoma" w:hAnsi="Tahoma" w:cs="Tahoma"/>
          <w:color w:val="000000" w:themeColor="text1"/>
        </w:rPr>
        <w:t xml:space="preserve">W trakcie realizacji umowy, na każde wezwanie zamawiającego, w wyznaczonym w tym wezwaniu terminie (nie krótszym niż </w:t>
      </w:r>
      <w:r w:rsidR="008327CD" w:rsidRPr="009C362A">
        <w:rPr>
          <w:rFonts w:ascii="Tahoma" w:hAnsi="Tahoma" w:cs="Tahoma"/>
          <w:color w:val="000000" w:themeColor="text1"/>
        </w:rPr>
        <w:t>5</w:t>
      </w:r>
      <w:r w:rsidRPr="009C362A">
        <w:rPr>
          <w:rFonts w:ascii="Tahoma" w:hAnsi="Tahoma" w:cs="Tahoma"/>
          <w:color w:val="000000" w:themeColor="text1"/>
        </w:rPr>
        <w:t xml:space="preserve"> dni od dnia przekazania wezwania), wykonawca jest zobowiązany przedłożyć zamawiającemu dowody w celu potwierdzenia spełnienia wymogu zatrudnienia na podstawie umowy o pracę przez wykonawcę lub podwykonawcę osób wykonujących w trakcie realizacji umowy czynności </w:t>
      </w:r>
      <w:r w:rsidRPr="009C362A">
        <w:rPr>
          <w:rFonts w:ascii="Tahoma" w:hAnsi="Tahoma" w:cs="Tahoma"/>
          <w:bCs/>
          <w:color w:val="000000" w:themeColor="text1"/>
        </w:rPr>
        <w:t xml:space="preserve">wskazane w ust. 1. </w:t>
      </w:r>
      <w:r w:rsidRPr="009C362A">
        <w:rPr>
          <w:rFonts w:ascii="Tahoma" w:hAnsi="Tahoma" w:cs="Tahoma"/>
          <w:color w:val="000000" w:themeColor="text1"/>
        </w:rPr>
        <w:t>Zamawiający może żądać następujących dokumentów:</w:t>
      </w:r>
    </w:p>
    <w:p w14:paraId="6B7F5C16" w14:textId="77777777" w:rsidR="00F46C94" w:rsidRPr="009C362A" w:rsidRDefault="00F46C94" w:rsidP="00F46C94">
      <w:pPr>
        <w:numPr>
          <w:ilvl w:val="0"/>
          <w:numId w:val="15"/>
        </w:numPr>
        <w:spacing w:before="120" w:line="276" w:lineRule="auto"/>
        <w:contextualSpacing/>
        <w:jc w:val="both"/>
        <w:rPr>
          <w:rFonts w:ascii="Tahoma" w:hAnsi="Tahoma" w:cs="Tahoma"/>
          <w:color w:val="000000" w:themeColor="text1"/>
        </w:rPr>
      </w:pPr>
      <w:r w:rsidRPr="009C362A">
        <w:rPr>
          <w:rFonts w:ascii="Tahoma" w:hAnsi="Tahoma" w:cs="Tahoma"/>
          <w:color w:val="000000" w:themeColor="text1"/>
        </w:rPr>
        <w:t>oświadczenia zatrudnionego pracownika,</w:t>
      </w:r>
    </w:p>
    <w:p w14:paraId="0FFCBA85" w14:textId="77777777" w:rsidR="00F46C94" w:rsidRPr="009C362A" w:rsidRDefault="00F46C94" w:rsidP="00F46C94">
      <w:pPr>
        <w:numPr>
          <w:ilvl w:val="0"/>
          <w:numId w:val="15"/>
        </w:numPr>
        <w:spacing w:before="120" w:line="276" w:lineRule="auto"/>
        <w:contextualSpacing/>
        <w:jc w:val="both"/>
        <w:rPr>
          <w:rFonts w:ascii="Tahoma" w:hAnsi="Tahoma" w:cs="Tahoma"/>
          <w:color w:val="000000" w:themeColor="text1"/>
        </w:rPr>
      </w:pPr>
      <w:r w:rsidRPr="009C362A">
        <w:rPr>
          <w:rFonts w:ascii="Tahoma" w:hAnsi="Tahoma" w:cs="Tahoma"/>
          <w:color w:val="000000" w:themeColor="text1"/>
        </w:rPr>
        <w:t>oświadczenia wykonawcy lub podwykonawcy o zatrudnieniu pracownika na podstawie umowy o pracę,</w:t>
      </w:r>
    </w:p>
    <w:p w14:paraId="6D8C43F9" w14:textId="77777777" w:rsidR="00F46C94" w:rsidRPr="009C362A" w:rsidRDefault="00F46C94" w:rsidP="00F46C94">
      <w:pPr>
        <w:numPr>
          <w:ilvl w:val="0"/>
          <w:numId w:val="15"/>
        </w:numPr>
        <w:spacing w:before="120" w:line="276" w:lineRule="auto"/>
        <w:contextualSpacing/>
        <w:jc w:val="both"/>
        <w:rPr>
          <w:rFonts w:ascii="Tahoma" w:hAnsi="Tahoma" w:cs="Tahoma"/>
          <w:color w:val="000000" w:themeColor="text1"/>
        </w:rPr>
      </w:pPr>
      <w:r w:rsidRPr="009C362A">
        <w:rPr>
          <w:rFonts w:ascii="Tahoma" w:hAnsi="Tahoma" w:cs="Tahoma"/>
          <w:color w:val="000000" w:themeColor="text1"/>
        </w:rPr>
        <w:t>poświadczoną za zgodność z oryginałem odpowiednio przez wykonawcę lub podwykonawcę kopię umowy o pracę zatrudnionego pracownika,</w:t>
      </w:r>
    </w:p>
    <w:p w14:paraId="3918A87C" w14:textId="77777777" w:rsidR="00F46C94" w:rsidRPr="009C362A" w:rsidRDefault="00F46C94" w:rsidP="00F46C94">
      <w:pPr>
        <w:numPr>
          <w:ilvl w:val="0"/>
          <w:numId w:val="15"/>
        </w:numPr>
        <w:spacing w:before="120" w:line="276" w:lineRule="auto"/>
        <w:contextualSpacing/>
        <w:jc w:val="both"/>
        <w:rPr>
          <w:rFonts w:ascii="Tahoma" w:hAnsi="Tahoma" w:cs="Tahoma"/>
          <w:color w:val="000000" w:themeColor="text1"/>
        </w:rPr>
      </w:pPr>
      <w:r w:rsidRPr="009C362A">
        <w:rPr>
          <w:rFonts w:ascii="Tahoma" w:hAnsi="Tahoma" w:cs="Tahoma"/>
          <w:color w:val="000000" w:themeColor="text1"/>
        </w:rPr>
        <w:t>poświadczonej za zgodność z oryginałem odpowiednio przez wykonawcę lub podwykonawcę kopi dowodu potwierdzającego zgłoszenie pracownika przez pracodawcę do ubezpieczeń, zanonimizowaną w sposób zapewniający ochronę danych osobowych pracowników, zgodnie z przepisami ustawy z dnia 29 sierpnia 1997 r. o ochronie danych osobowych,</w:t>
      </w:r>
    </w:p>
    <w:p w14:paraId="02046ECC" w14:textId="77777777" w:rsidR="00F46C94" w:rsidRPr="009C362A" w:rsidRDefault="00F46C94" w:rsidP="00F46C94">
      <w:pPr>
        <w:numPr>
          <w:ilvl w:val="0"/>
          <w:numId w:val="15"/>
        </w:numPr>
        <w:spacing w:before="120" w:line="276" w:lineRule="auto"/>
        <w:contextualSpacing/>
        <w:jc w:val="both"/>
        <w:rPr>
          <w:rFonts w:ascii="Tahoma" w:hAnsi="Tahoma" w:cs="Tahoma"/>
          <w:color w:val="000000" w:themeColor="text1"/>
        </w:rPr>
      </w:pPr>
      <w:r w:rsidRPr="009C362A">
        <w:rPr>
          <w:rFonts w:ascii="Tahoma" w:hAnsi="Tahoma" w:cs="Tahoma"/>
          <w:color w:val="000000" w:themeColor="text1"/>
        </w:rPr>
        <w:t>zawierających informacje, w tym dane osobowe, niezbędne do weryfikacji zatrudnienia na podstawie umowy o pracę, w szczególności imię i nazwisko zatrudnionego pracownika, datę zawarcia umowy o pracę, rodzaj umowy o pracę i zakres obowiązków pracownika.</w:t>
      </w:r>
    </w:p>
    <w:bookmarkEnd w:id="22"/>
    <w:p w14:paraId="7F1B421A" w14:textId="6CEB8E94" w:rsidR="00F46C94" w:rsidRPr="009C362A" w:rsidRDefault="00F46C94" w:rsidP="00F46C94">
      <w:pPr>
        <w:numPr>
          <w:ilvl w:val="3"/>
          <w:numId w:val="7"/>
        </w:numPr>
        <w:spacing w:line="276" w:lineRule="auto"/>
        <w:contextualSpacing/>
        <w:jc w:val="both"/>
        <w:rPr>
          <w:rFonts w:ascii="Tahoma" w:hAnsi="Tahoma" w:cs="Tahoma"/>
          <w:color w:val="000000" w:themeColor="text1"/>
        </w:rPr>
      </w:pPr>
      <w:r w:rsidRPr="009C362A">
        <w:rPr>
          <w:rFonts w:ascii="Tahoma" w:hAnsi="Tahoma" w:cs="Tahoma"/>
          <w:color w:val="000000" w:themeColor="text1"/>
        </w:rPr>
        <w:t xml:space="preserve">Niezłożenie przez wykonawcę żądanych przez zamawiającego dokumentów </w:t>
      </w:r>
      <w:r w:rsidR="001B1E16" w:rsidRPr="009C362A">
        <w:rPr>
          <w:rFonts w:ascii="Tahoma" w:hAnsi="Tahoma" w:cs="Tahoma"/>
          <w:color w:val="000000" w:themeColor="text1"/>
        </w:rPr>
        <w:br/>
      </w:r>
      <w:r w:rsidRPr="009C362A">
        <w:rPr>
          <w:rFonts w:ascii="Tahoma" w:hAnsi="Tahoma" w:cs="Tahoma"/>
          <w:color w:val="000000" w:themeColor="text1"/>
        </w:rPr>
        <w:t xml:space="preserve">w terminie, o którym mowa w ust. 4 traktowane będzie jako niespełnienie przez wykonawcę wymogu zatrudnienia na podstawie umowy o pracę osób wykonujących czynności </w:t>
      </w:r>
      <w:r w:rsidRPr="009C362A">
        <w:rPr>
          <w:rFonts w:ascii="Tahoma" w:hAnsi="Tahoma" w:cs="Tahoma"/>
          <w:bCs/>
          <w:color w:val="000000" w:themeColor="text1"/>
        </w:rPr>
        <w:t xml:space="preserve">polegających na wykonywaniu </w:t>
      </w:r>
      <w:r w:rsidRPr="009C362A">
        <w:rPr>
          <w:rFonts w:ascii="Tahoma" w:hAnsi="Tahoma" w:cs="Tahoma"/>
          <w:color w:val="000000" w:themeColor="text1"/>
        </w:rPr>
        <w:t xml:space="preserve">robót budowlanych objętych przedmiotem umowy i stanowi podstawę do naliczenia kary umownej. </w:t>
      </w:r>
    </w:p>
    <w:p w14:paraId="53C3CFEA" w14:textId="75EAD472" w:rsidR="00F46C94" w:rsidRPr="009C362A" w:rsidRDefault="00F46C94" w:rsidP="00F46C94">
      <w:pPr>
        <w:numPr>
          <w:ilvl w:val="3"/>
          <w:numId w:val="7"/>
        </w:numPr>
        <w:spacing w:before="120" w:line="276" w:lineRule="auto"/>
        <w:contextualSpacing/>
        <w:jc w:val="both"/>
        <w:rPr>
          <w:rFonts w:ascii="Tahoma" w:hAnsi="Tahoma" w:cs="Tahoma"/>
          <w:color w:val="000000" w:themeColor="text1"/>
        </w:rPr>
      </w:pPr>
      <w:r w:rsidRPr="009C362A">
        <w:rPr>
          <w:rFonts w:ascii="Tahoma" w:hAnsi="Tahoma" w:cs="Tahoma"/>
          <w:color w:val="000000" w:themeColor="text1"/>
        </w:rPr>
        <w:t>W przypadku uzasadnionych wątpliwości co do przestrzegania prawa pracy przez wykonawcę lub podwykonawcę, zamawiający może zwrócić się o przeprowadzenie kontroli przez Państwową Inspekcję Pracy.</w:t>
      </w:r>
    </w:p>
    <w:p w14:paraId="14053341" w14:textId="6AA6594C" w:rsidR="000F47B1" w:rsidRPr="009C362A"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t xml:space="preserve">§ </w:t>
      </w:r>
      <w:r w:rsidR="00F46C94" w:rsidRPr="009C362A">
        <w:rPr>
          <w:rFonts w:ascii="Tahoma" w:eastAsia="Tahoma" w:hAnsi="Tahoma" w:cs="Tahoma"/>
          <w:b/>
          <w:bCs/>
          <w:color w:val="000000" w:themeColor="text1"/>
          <w:sz w:val="22"/>
          <w:szCs w:val="22"/>
          <w:lang w:eastAsia="en-US"/>
        </w:rPr>
        <w:t>8</w:t>
      </w:r>
    </w:p>
    <w:p w14:paraId="268BF133" w14:textId="77777777" w:rsidR="000F47B1" w:rsidRPr="009C362A" w:rsidRDefault="000F47B1"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9C362A">
        <w:rPr>
          <w:rFonts w:ascii="Tahoma" w:eastAsia="Tahoma" w:hAnsi="Tahoma" w:cs="Tahoma"/>
          <w:b/>
          <w:bCs/>
          <w:color w:val="000000" w:themeColor="text1"/>
          <w:sz w:val="22"/>
          <w:szCs w:val="22"/>
          <w:lang w:eastAsia="en-US"/>
        </w:rPr>
        <w:t>MATERIAŁY I URZĄDZENIA</w:t>
      </w:r>
    </w:p>
    <w:p w14:paraId="61B0E7EC" w14:textId="77777777" w:rsidR="000F47B1" w:rsidRPr="009C362A" w:rsidRDefault="000F47B1" w:rsidP="002040A4">
      <w:pPr>
        <w:numPr>
          <w:ilvl w:val="0"/>
          <w:numId w:val="24"/>
        </w:numPr>
        <w:spacing w:after="4" w:line="276" w:lineRule="auto"/>
        <w:ind w:left="426" w:right="-8" w:hanging="360"/>
        <w:jc w:val="both"/>
        <w:rPr>
          <w:rFonts w:ascii="Tahoma" w:eastAsia="Tahoma" w:hAnsi="Tahoma" w:cs="Tahoma"/>
          <w:color w:val="000000" w:themeColor="text1"/>
          <w:szCs w:val="22"/>
        </w:rPr>
      </w:pPr>
      <w:r w:rsidRPr="009C362A">
        <w:rPr>
          <w:rFonts w:ascii="Tahoma" w:eastAsia="Tahoma" w:hAnsi="Tahoma" w:cs="Tahoma"/>
          <w:color w:val="000000" w:themeColor="text1"/>
          <w:szCs w:val="22"/>
        </w:rPr>
        <w:t>Przedmiot umowy winien być wykonany z materiałów wykonawcy. Wykonawca dostarczy na teren budowy wszystkie materiały określone, co do rodzaju, standardu i ilości w dokumentacji projektowej i</w:t>
      </w:r>
      <w:r w:rsidR="0054280E" w:rsidRPr="009C362A">
        <w:rPr>
          <w:rFonts w:ascii="Tahoma" w:eastAsia="Tahoma" w:hAnsi="Tahoma" w:cs="Tahoma"/>
          <w:color w:val="000000" w:themeColor="text1"/>
          <w:szCs w:val="22"/>
        </w:rPr>
        <w:t xml:space="preserve"> </w:t>
      </w:r>
      <w:r w:rsidRPr="009C362A">
        <w:rPr>
          <w:rFonts w:ascii="Tahoma" w:eastAsia="Tahoma" w:hAnsi="Tahoma" w:cs="Tahoma"/>
          <w:color w:val="000000" w:themeColor="text1"/>
          <w:szCs w:val="22"/>
        </w:rPr>
        <w:t xml:space="preserve">specyfikacji technicznej wykonania i odbioru robót budowlanych oraz ponosi za nie pełną odpowiedzialność. </w:t>
      </w:r>
    </w:p>
    <w:p w14:paraId="5ABE43FD" w14:textId="0F54A44F" w:rsidR="000F47B1" w:rsidRPr="009C362A" w:rsidRDefault="000F47B1" w:rsidP="002040A4">
      <w:pPr>
        <w:numPr>
          <w:ilvl w:val="0"/>
          <w:numId w:val="24"/>
        </w:numPr>
        <w:spacing w:after="4" w:line="276" w:lineRule="auto"/>
        <w:ind w:left="426" w:right="-8" w:hanging="426"/>
        <w:jc w:val="both"/>
        <w:rPr>
          <w:rFonts w:ascii="Tahoma" w:eastAsia="Tahoma" w:hAnsi="Tahoma" w:cs="Tahoma"/>
          <w:color w:val="000000" w:themeColor="text1"/>
          <w:szCs w:val="22"/>
        </w:rPr>
      </w:pPr>
      <w:r w:rsidRPr="009C362A">
        <w:rPr>
          <w:rFonts w:ascii="Tahoma" w:eastAsia="Tahoma" w:hAnsi="Tahoma" w:cs="Tahoma"/>
          <w:color w:val="000000" w:themeColor="text1"/>
          <w:szCs w:val="22"/>
        </w:rPr>
        <w:t>Materiały, o których mowa w ust. 1, muszą być nieużywane i fabrycznie nowe oraz odpowiadać wymogom dotyczącym wyrobów dopuszczonych do obrotu i</w:t>
      </w:r>
      <w:r w:rsidR="0054280E" w:rsidRPr="009C362A">
        <w:rPr>
          <w:rFonts w:ascii="Tahoma" w:eastAsia="Tahoma" w:hAnsi="Tahoma" w:cs="Tahoma"/>
          <w:color w:val="000000" w:themeColor="text1"/>
          <w:szCs w:val="22"/>
        </w:rPr>
        <w:t> </w:t>
      </w:r>
      <w:r w:rsidRPr="009C362A">
        <w:rPr>
          <w:rFonts w:ascii="Tahoma" w:eastAsia="Tahoma" w:hAnsi="Tahoma" w:cs="Tahoma"/>
          <w:color w:val="000000" w:themeColor="text1"/>
          <w:szCs w:val="22"/>
        </w:rPr>
        <w:t xml:space="preserve">stosowania </w:t>
      </w:r>
      <w:r w:rsidRPr="009C362A">
        <w:rPr>
          <w:rFonts w:ascii="Tahoma" w:eastAsia="Tahoma" w:hAnsi="Tahoma" w:cs="Tahoma"/>
          <w:color w:val="000000" w:themeColor="text1"/>
          <w:szCs w:val="22"/>
        </w:rPr>
        <w:lastRenderedPageBreak/>
        <w:t xml:space="preserve">w budownictwie, a także wymaganiom określonym w dokumentacji projektowej </w:t>
      </w:r>
      <w:r w:rsidR="00885D99" w:rsidRPr="009C362A">
        <w:rPr>
          <w:rFonts w:ascii="Tahoma" w:eastAsia="Tahoma" w:hAnsi="Tahoma" w:cs="Tahoma"/>
          <w:color w:val="000000" w:themeColor="text1"/>
          <w:szCs w:val="22"/>
        </w:rPr>
        <w:br/>
      </w:r>
      <w:r w:rsidRPr="009C362A">
        <w:rPr>
          <w:rFonts w:ascii="Tahoma" w:eastAsia="Tahoma" w:hAnsi="Tahoma" w:cs="Tahoma"/>
          <w:color w:val="000000" w:themeColor="text1"/>
          <w:szCs w:val="22"/>
        </w:rPr>
        <w:t xml:space="preserve">i specyfikacji technicznej wykonania i odbioru robót budowlanych </w:t>
      </w:r>
      <w:r w:rsidRPr="009C362A">
        <w:rPr>
          <w:rFonts w:ascii="Tahoma" w:eastAsia="Calibri" w:hAnsi="Tahoma" w:cs="Tahoma"/>
          <w:color w:val="000000" w:themeColor="text1"/>
          <w:lang w:val="x-none"/>
        </w:rPr>
        <w:t xml:space="preserve">oraz nie mogą posiadać zastrzeżonego prawa ich własności do momentu zapłaty ceny. </w:t>
      </w:r>
      <w:r w:rsidRPr="009C362A">
        <w:rPr>
          <w:rFonts w:ascii="Tahoma" w:eastAsia="Calibri" w:hAnsi="Tahoma" w:cs="Tahoma"/>
          <w:color w:val="000000" w:themeColor="text1"/>
        </w:rPr>
        <w:t xml:space="preserve"> </w:t>
      </w:r>
    </w:p>
    <w:p w14:paraId="50433965" w14:textId="179BD0A2" w:rsidR="000F47B1" w:rsidRPr="009C362A" w:rsidRDefault="000F47B1" w:rsidP="002040A4">
      <w:pPr>
        <w:numPr>
          <w:ilvl w:val="0"/>
          <w:numId w:val="24"/>
        </w:numPr>
        <w:spacing w:after="4" w:line="276" w:lineRule="auto"/>
        <w:ind w:left="426" w:right="-8" w:hanging="360"/>
        <w:jc w:val="both"/>
        <w:rPr>
          <w:rFonts w:ascii="Tahoma" w:eastAsia="Tahoma" w:hAnsi="Tahoma" w:cs="Tahoma"/>
          <w:color w:val="000000" w:themeColor="text1"/>
          <w:szCs w:val="22"/>
        </w:rPr>
      </w:pPr>
      <w:r w:rsidRPr="009C362A">
        <w:rPr>
          <w:rFonts w:ascii="Tahoma" w:eastAsia="Tahoma" w:hAnsi="Tahoma" w:cs="Tahoma"/>
          <w:color w:val="000000" w:themeColor="text1"/>
          <w:szCs w:val="22"/>
        </w:rPr>
        <w:t>Przed dostarczeniem na teren budowy materiałów</w:t>
      </w:r>
      <w:r w:rsidR="00192715" w:rsidRPr="009C362A">
        <w:rPr>
          <w:rFonts w:ascii="Tahoma" w:eastAsia="Tahoma" w:hAnsi="Tahoma" w:cs="Tahoma"/>
          <w:color w:val="000000" w:themeColor="text1"/>
          <w:szCs w:val="22"/>
        </w:rPr>
        <w:t xml:space="preserve"> </w:t>
      </w:r>
      <w:r w:rsidRPr="009C362A">
        <w:rPr>
          <w:rFonts w:ascii="Tahoma" w:eastAsia="Tahoma" w:hAnsi="Tahoma" w:cs="Tahoma"/>
          <w:color w:val="000000" w:themeColor="text1"/>
          <w:szCs w:val="22"/>
        </w:rPr>
        <w:t xml:space="preserve">wykonawca zobowiązany jest uzyskać ich akceptację przez zamawiającego </w:t>
      </w:r>
      <w:r w:rsidR="00DD1843" w:rsidRPr="009C362A">
        <w:rPr>
          <w:rFonts w:ascii="Tahoma" w:eastAsia="Tahoma" w:hAnsi="Tahoma" w:cs="Tahoma"/>
          <w:color w:val="000000" w:themeColor="text1"/>
          <w:szCs w:val="22"/>
        </w:rPr>
        <w:t>oraz</w:t>
      </w:r>
      <w:r w:rsidRPr="009C362A">
        <w:rPr>
          <w:rFonts w:ascii="Tahoma" w:eastAsia="Tahoma" w:hAnsi="Tahoma" w:cs="Tahoma"/>
          <w:color w:val="000000" w:themeColor="text1"/>
          <w:szCs w:val="22"/>
        </w:rPr>
        <w:t xml:space="preserve"> inspektora nadzoru. Wykonawca w tym celu przedłoży zamawiającemu Kartę Zatwierdzenia Materiału zawierającą propozycję materiału</w:t>
      </w:r>
      <w:r w:rsidR="00192715" w:rsidRPr="009C362A">
        <w:rPr>
          <w:rFonts w:ascii="Tahoma" w:eastAsia="Tahoma" w:hAnsi="Tahoma" w:cs="Tahoma"/>
          <w:color w:val="000000" w:themeColor="text1"/>
          <w:szCs w:val="22"/>
        </w:rPr>
        <w:t xml:space="preserve"> </w:t>
      </w:r>
      <w:r w:rsidRPr="009C362A">
        <w:rPr>
          <w:rFonts w:ascii="Tahoma" w:eastAsia="Tahoma" w:hAnsi="Tahoma" w:cs="Tahoma"/>
          <w:color w:val="000000" w:themeColor="text1"/>
          <w:szCs w:val="22"/>
        </w:rPr>
        <w:t>wraz z dokumentacją sporządzoną w języku polskim potwierdzającą dopuszczenie materiału</w:t>
      </w:r>
      <w:r w:rsidR="00192715" w:rsidRPr="009C362A">
        <w:rPr>
          <w:rFonts w:ascii="Tahoma" w:eastAsia="Tahoma" w:hAnsi="Tahoma" w:cs="Tahoma"/>
          <w:color w:val="000000" w:themeColor="text1"/>
          <w:szCs w:val="22"/>
        </w:rPr>
        <w:t xml:space="preserve"> </w:t>
      </w:r>
      <w:r w:rsidRPr="009C362A">
        <w:rPr>
          <w:rFonts w:ascii="Tahoma" w:eastAsia="Tahoma" w:hAnsi="Tahoma" w:cs="Tahoma"/>
          <w:color w:val="000000" w:themeColor="text1"/>
          <w:szCs w:val="22"/>
        </w:rPr>
        <w:t>do stosowania w</w:t>
      </w:r>
      <w:r w:rsidR="0054280E" w:rsidRPr="009C362A">
        <w:rPr>
          <w:rFonts w:ascii="Tahoma" w:eastAsia="Tahoma" w:hAnsi="Tahoma" w:cs="Tahoma"/>
          <w:color w:val="000000" w:themeColor="text1"/>
          <w:szCs w:val="22"/>
        </w:rPr>
        <w:t> </w:t>
      </w:r>
      <w:r w:rsidRPr="009C362A">
        <w:rPr>
          <w:rFonts w:ascii="Tahoma" w:eastAsia="Tahoma" w:hAnsi="Tahoma" w:cs="Tahoma"/>
          <w:color w:val="000000" w:themeColor="text1"/>
          <w:szCs w:val="22"/>
        </w:rPr>
        <w:t>budownictwie oraz potwierdzającą, że przedstawiony do zatwierdzenia materiał</w:t>
      </w:r>
      <w:r w:rsidR="00192715" w:rsidRPr="009C362A">
        <w:rPr>
          <w:rFonts w:ascii="Tahoma" w:eastAsia="Tahoma" w:hAnsi="Tahoma" w:cs="Tahoma"/>
          <w:color w:val="000000" w:themeColor="text1"/>
          <w:szCs w:val="22"/>
        </w:rPr>
        <w:t xml:space="preserve"> </w:t>
      </w:r>
      <w:r w:rsidRPr="009C362A">
        <w:rPr>
          <w:rFonts w:ascii="Tahoma" w:eastAsia="Tahoma" w:hAnsi="Tahoma" w:cs="Tahoma"/>
          <w:color w:val="000000" w:themeColor="text1"/>
          <w:szCs w:val="22"/>
        </w:rPr>
        <w:t>spełnia wszystkie cechy opisane w</w:t>
      </w:r>
      <w:r w:rsidR="0054280E" w:rsidRPr="009C362A">
        <w:rPr>
          <w:rFonts w:ascii="Tahoma" w:eastAsia="Tahoma" w:hAnsi="Tahoma" w:cs="Tahoma"/>
          <w:color w:val="000000" w:themeColor="text1"/>
          <w:szCs w:val="22"/>
        </w:rPr>
        <w:t> </w:t>
      </w:r>
      <w:r w:rsidRPr="009C362A">
        <w:rPr>
          <w:rFonts w:ascii="Tahoma" w:eastAsia="Tahoma" w:hAnsi="Tahoma" w:cs="Tahoma"/>
          <w:color w:val="000000" w:themeColor="text1"/>
          <w:szCs w:val="22"/>
        </w:rPr>
        <w:t xml:space="preserve">dokumentacji projektowej oraz wymagania określone przepisami np. atesty, deklaracje zgodności z normami i aprobatami technicznymi. Karta Zatwierdzenia Materiału podlega zatwierdzeniu przez właściwego inspektora nadzoru inwestorskiego oraz zamawiającego. Akceptacja przez nadzór inwestorski </w:t>
      </w:r>
      <w:r w:rsidR="00440B7A" w:rsidRPr="009C362A">
        <w:rPr>
          <w:rFonts w:ascii="Tahoma" w:eastAsia="Tahoma" w:hAnsi="Tahoma" w:cs="Tahoma"/>
          <w:color w:val="000000" w:themeColor="text1"/>
          <w:szCs w:val="22"/>
        </w:rPr>
        <w:t>i zamawiającego</w:t>
      </w:r>
      <w:r w:rsidRPr="009C362A">
        <w:rPr>
          <w:rFonts w:ascii="Tahoma" w:eastAsia="Tahoma" w:hAnsi="Tahoma" w:cs="Tahoma"/>
          <w:color w:val="000000" w:themeColor="text1"/>
          <w:szCs w:val="22"/>
        </w:rPr>
        <w:t xml:space="preserve"> bądź odmowa akceptacji winna być udzielona w terminie 7 dni od daty przedstawienia przez wykonawcę kompletnego wniosku. </w:t>
      </w:r>
    </w:p>
    <w:p w14:paraId="3DFDB487" w14:textId="10BDCBF7" w:rsidR="000F47B1" w:rsidRPr="009C362A" w:rsidRDefault="000F47B1" w:rsidP="002040A4">
      <w:pPr>
        <w:numPr>
          <w:ilvl w:val="0"/>
          <w:numId w:val="24"/>
        </w:numPr>
        <w:spacing w:after="4" w:line="276" w:lineRule="auto"/>
        <w:ind w:left="426" w:right="-8" w:hanging="360"/>
        <w:jc w:val="both"/>
        <w:rPr>
          <w:rFonts w:ascii="Tahoma" w:eastAsia="Tahoma" w:hAnsi="Tahoma" w:cs="Tahoma"/>
          <w:color w:val="000000" w:themeColor="text1"/>
          <w:szCs w:val="22"/>
        </w:rPr>
      </w:pPr>
      <w:r w:rsidRPr="009C362A">
        <w:rPr>
          <w:rFonts w:ascii="Tahoma" w:eastAsia="Tahoma" w:hAnsi="Tahoma" w:cs="Tahoma"/>
          <w:color w:val="000000" w:themeColor="text1"/>
          <w:szCs w:val="22"/>
        </w:rPr>
        <w:t xml:space="preserve">Wykonawca jest zobowiązany posiadać i na każde żądanie zamawiającego lub inspektora nadzoru okazać, w stosunku do wskazanych materiałów lub urządzeń dokumenty stwierdzające ich dopuszczenie do obrotu i powszechnego stosowania np. certyfikat na znak bezpieczeństwa, certyfikat lub deklarację </w:t>
      </w:r>
      <w:r w:rsidR="00440B7A" w:rsidRPr="009C362A">
        <w:rPr>
          <w:rFonts w:ascii="Tahoma" w:eastAsia="Tahoma" w:hAnsi="Tahoma" w:cs="Tahoma"/>
          <w:color w:val="000000" w:themeColor="text1"/>
          <w:szCs w:val="22"/>
        </w:rPr>
        <w:t>zgodności, aprobatę</w:t>
      </w:r>
      <w:r w:rsidRPr="009C362A">
        <w:rPr>
          <w:rFonts w:ascii="Tahoma" w:eastAsia="Tahoma" w:hAnsi="Tahoma" w:cs="Tahoma"/>
          <w:color w:val="000000" w:themeColor="text1"/>
          <w:szCs w:val="22"/>
        </w:rPr>
        <w:t xml:space="preserve"> techniczną. </w:t>
      </w:r>
    </w:p>
    <w:p w14:paraId="49037AE8" w14:textId="77777777" w:rsidR="000F47B1" w:rsidRPr="009C362A" w:rsidRDefault="000F47B1" w:rsidP="002040A4">
      <w:pPr>
        <w:numPr>
          <w:ilvl w:val="0"/>
          <w:numId w:val="24"/>
        </w:numPr>
        <w:spacing w:after="4" w:line="276" w:lineRule="auto"/>
        <w:ind w:left="426" w:right="-8" w:hanging="360"/>
        <w:jc w:val="both"/>
        <w:rPr>
          <w:rFonts w:ascii="Tahoma" w:eastAsia="Tahoma" w:hAnsi="Tahoma" w:cs="Tahoma"/>
          <w:color w:val="000000" w:themeColor="text1"/>
          <w:szCs w:val="22"/>
        </w:rPr>
      </w:pPr>
      <w:r w:rsidRPr="009C362A">
        <w:rPr>
          <w:rFonts w:ascii="Tahoma" w:eastAsia="Tahoma" w:hAnsi="Tahoma" w:cs="Tahoma"/>
          <w:color w:val="000000" w:themeColor="text1"/>
          <w:szCs w:val="22"/>
        </w:rPr>
        <w:t>Na</w:t>
      </w:r>
      <w:r w:rsidR="0054280E" w:rsidRPr="009C362A">
        <w:rPr>
          <w:rFonts w:ascii="Tahoma" w:eastAsia="Tahoma" w:hAnsi="Tahoma" w:cs="Tahoma"/>
          <w:color w:val="000000" w:themeColor="text1"/>
          <w:szCs w:val="22"/>
        </w:rPr>
        <w:t xml:space="preserve"> </w:t>
      </w:r>
      <w:r w:rsidRPr="009C362A">
        <w:rPr>
          <w:rFonts w:ascii="Tahoma" w:eastAsia="Tahoma" w:hAnsi="Tahoma" w:cs="Tahoma"/>
          <w:color w:val="000000" w:themeColor="text1"/>
          <w:szCs w:val="22"/>
        </w:rPr>
        <w:t xml:space="preserve">żądanie zamawiającego wykonawca zapewni niezbędne oprzyrządowanie, potencjał ludzki oraz materiały wymagane do zbadania jakości robót oraz do sprawdzenia jakości użytych materiałów. </w:t>
      </w:r>
    </w:p>
    <w:p w14:paraId="258EE449" w14:textId="4B7DC7B8" w:rsidR="000F47B1" w:rsidRPr="009C362A" w:rsidRDefault="000F47B1" w:rsidP="002040A4">
      <w:pPr>
        <w:numPr>
          <w:ilvl w:val="0"/>
          <w:numId w:val="24"/>
        </w:numPr>
        <w:spacing w:after="4" w:line="276" w:lineRule="auto"/>
        <w:ind w:left="426" w:right="-8" w:hanging="360"/>
        <w:jc w:val="both"/>
        <w:rPr>
          <w:rFonts w:ascii="Tahoma" w:eastAsia="Tahoma" w:hAnsi="Tahoma" w:cs="Tahoma"/>
          <w:color w:val="000000" w:themeColor="text1"/>
          <w:szCs w:val="22"/>
        </w:rPr>
      </w:pPr>
      <w:r w:rsidRPr="009C362A">
        <w:rPr>
          <w:rFonts w:ascii="Tahoma" w:eastAsia="Tahoma" w:hAnsi="Tahoma" w:cs="Tahoma"/>
          <w:color w:val="000000" w:themeColor="text1"/>
          <w:szCs w:val="22"/>
        </w:rPr>
        <w:t xml:space="preserve">Jeżeli w rezultacie przeprowadzenia badań, o których mowa w ust. </w:t>
      </w:r>
      <w:r w:rsidR="00E50BDB" w:rsidRPr="009C362A">
        <w:rPr>
          <w:rFonts w:ascii="Tahoma" w:eastAsia="Tahoma" w:hAnsi="Tahoma" w:cs="Tahoma"/>
          <w:color w:val="000000" w:themeColor="text1"/>
          <w:szCs w:val="22"/>
        </w:rPr>
        <w:t>5</w:t>
      </w:r>
      <w:r w:rsidRPr="009C362A">
        <w:rPr>
          <w:rFonts w:ascii="Tahoma" w:eastAsia="Tahoma" w:hAnsi="Tahoma" w:cs="Tahoma"/>
          <w:color w:val="000000" w:themeColor="text1"/>
          <w:szCs w:val="22"/>
        </w:rPr>
        <w:t xml:space="preserve">, okaże się, że zastosowane materiały bądź wykonanie robót jest niezgodne z umową, to koszty tych badań obciążają wykonawcę, jeżeli zaś wyniki badań wykażą, że materiały bądź wykonanie robót są zgodne z umową, to koszty tych badań obciążają zamawiającego.  </w:t>
      </w:r>
    </w:p>
    <w:p w14:paraId="0D019D7E" w14:textId="250E4CFC" w:rsidR="000F47B1" w:rsidRPr="00A05E78"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A05E78">
        <w:rPr>
          <w:rFonts w:ascii="Tahoma" w:eastAsia="Tahoma" w:hAnsi="Tahoma" w:cs="Tahoma"/>
          <w:b/>
          <w:bCs/>
          <w:color w:val="000000" w:themeColor="text1"/>
          <w:sz w:val="22"/>
          <w:szCs w:val="22"/>
          <w:lang w:eastAsia="en-US"/>
        </w:rPr>
        <w:t xml:space="preserve">§ </w:t>
      </w:r>
      <w:r w:rsidR="00B05D5D" w:rsidRPr="00A05E78">
        <w:rPr>
          <w:rFonts w:ascii="Tahoma" w:eastAsia="Tahoma" w:hAnsi="Tahoma" w:cs="Tahoma"/>
          <w:b/>
          <w:bCs/>
          <w:color w:val="000000" w:themeColor="text1"/>
          <w:sz w:val="22"/>
          <w:szCs w:val="22"/>
          <w:lang w:eastAsia="en-US"/>
        </w:rPr>
        <w:t>9</w:t>
      </w:r>
    </w:p>
    <w:p w14:paraId="1203A43F" w14:textId="77777777" w:rsidR="000F47B1" w:rsidRPr="00A05E78" w:rsidRDefault="000F47B1"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A05E78">
        <w:rPr>
          <w:rFonts w:ascii="Tahoma" w:eastAsia="Tahoma" w:hAnsi="Tahoma" w:cs="Tahoma"/>
          <w:b/>
          <w:bCs/>
          <w:color w:val="000000" w:themeColor="text1"/>
          <w:sz w:val="22"/>
          <w:szCs w:val="22"/>
          <w:lang w:eastAsia="en-US"/>
        </w:rPr>
        <w:t>PERSONEL WYKONAWCY</w:t>
      </w:r>
    </w:p>
    <w:p w14:paraId="30C0C494" w14:textId="0AA6B12E" w:rsidR="000F47B1" w:rsidRPr="00A05E78" w:rsidRDefault="000F47B1" w:rsidP="002040A4">
      <w:pPr>
        <w:numPr>
          <w:ilvl w:val="0"/>
          <w:numId w:val="25"/>
        </w:numPr>
        <w:spacing w:after="4" w:line="276" w:lineRule="auto"/>
        <w:ind w:left="426" w:right="-8" w:hanging="426"/>
        <w:jc w:val="both"/>
        <w:rPr>
          <w:rFonts w:ascii="Tahoma" w:eastAsia="Tahoma" w:hAnsi="Tahoma" w:cs="Tahoma"/>
          <w:color w:val="000000" w:themeColor="text1"/>
          <w:szCs w:val="22"/>
        </w:rPr>
      </w:pPr>
      <w:r w:rsidRPr="00A05E78">
        <w:rPr>
          <w:rFonts w:ascii="Tahoma" w:eastAsia="Tahoma" w:hAnsi="Tahoma" w:cs="Tahoma"/>
          <w:color w:val="000000" w:themeColor="text1"/>
          <w:szCs w:val="22"/>
        </w:rPr>
        <w:t xml:space="preserve">Wykonawca zobowiązany jest zapewnić na własny koszt następujące osoby, które będą uczestniczyły w </w:t>
      </w:r>
      <w:r w:rsidR="00DD1843" w:rsidRPr="00A05E78">
        <w:rPr>
          <w:rFonts w:ascii="Tahoma" w:eastAsia="Tahoma" w:hAnsi="Tahoma" w:cs="Tahoma"/>
          <w:color w:val="000000" w:themeColor="text1"/>
          <w:szCs w:val="22"/>
        </w:rPr>
        <w:t>realizacji przedmiotu umowy</w:t>
      </w:r>
      <w:r w:rsidRPr="00A05E78">
        <w:rPr>
          <w:rFonts w:ascii="Tahoma" w:hAnsi="Tahoma" w:cs="Tahoma"/>
          <w:color w:val="000000" w:themeColor="text1"/>
        </w:rPr>
        <w:t>:</w:t>
      </w:r>
    </w:p>
    <w:p w14:paraId="6E422460" w14:textId="39256C2F" w:rsidR="00C27916" w:rsidRPr="00A05E78" w:rsidRDefault="00C27916" w:rsidP="008941EE">
      <w:pPr>
        <w:widowControl w:val="0"/>
        <w:numPr>
          <w:ilvl w:val="0"/>
          <w:numId w:val="42"/>
        </w:numPr>
        <w:autoSpaceDE w:val="0"/>
        <w:autoSpaceDN w:val="0"/>
        <w:adjustRightInd w:val="0"/>
        <w:spacing w:line="276" w:lineRule="auto"/>
        <w:ind w:left="851" w:hanging="283"/>
        <w:jc w:val="both"/>
        <w:rPr>
          <w:rFonts w:ascii="Tahoma" w:hAnsi="Tahoma" w:cs="Tahoma"/>
          <w:color w:val="000000" w:themeColor="text1"/>
        </w:rPr>
      </w:pPr>
      <w:r w:rsidRPr="00A05E78">
        <w:rPr>
          <w:rFonts w:ascii="Tahoma" w:hAnsi="Tahoma" w:cs="Tahoma"/>
          <w:color w:val="000000" w:themeColor="text1"/>
        </w:rPr>
        <w:t xml:space="preserve">kierownik </w:t>
      </w:r>
      <w:r w:rsidR="00440B7A" w:rsidRPr="00A05E78">
        <w:rPr>
          <w:rFonts w:ascii="Tahoma" w:hAnsi="Tahoma" w:cs="Tahoma"/>
          <w:color w:val="000000" w:themeColor="text1"/>
        </w:rPr>
        <w:t>budowy –</w:t>
      </w:r>
      <w:r w:rsidRPr="00A05E78">
        <w:rPr>
          <w:rFonts w:ascii="Tahoma" w:hAnsi="Tahoma" w:cs="Tahoma"/>
          <w:color w:val="000000" w:themeColor="text1"/>
        </w:rPr>
        <w:t xml:space="preserve"> 1 osoba spełniająca następujące wymagania:</w:t>
      </w:r>
    </w:p>
    <w:p w14:paraId="7A7A6311" w14:textId="71B72F2D" w:rsidR="008D0B6D" w:rsidRPr="00A05E78" w:rsidRDefault="00C27916" w:rsidP="008941EE">
      <w:pPr>
        <w:widowControl w:val="0"/>
        <w:numPr>
          <w:ilvl w:val="0"/>
          <w:numId w:val="43"/>
        </w:numPr>
        <w:autoSpaceDE w:val="0"/>
        <w:autoSpaceDN w:val="0"/>
        <w:adjustRightInd w:val="0"/>
        <w:spacing w:line="276" w:lineRule="auto"/>
        <w:ind w:left="1276"/>
        <w:jc w:val="both"/>
        <w:rPr>
          <w:rFonts w:ascii="Tahoma" w:hAnsi="Tahoma" w:cs="Tahoma"/>
          <w:color w:val="000000" w:themeColor="text1"/>
        </w:rPr>
      </w:pPr>
      <w:r w:rsidRPr="00A05E78">
        <w:rPr>
          <w:rFonts w:ascii="Tahoma" w:hAnsi="Tahoma" w:cs="Tahoma"/>
          <w:color w:val="000000" w:themeColor="text1"/>
        </w:rPr>
        <w:t>uprawnienia budowlane do kierowania robotami budowlanymi w</w:t>
      </w:r>
      <w:r w:rsidRPr="00224756">
        <w:rPr>
          <w:rFonts w:ascii="Tahoma" w:hAnsi="Tahoma" w:cs="Tahoma"/>
          <w:color w:val="000000" w:themeColor="text1"/>
        </w:rPr>
        <w:t xml:space="preserve"> specjalności </w:t>
      </w:r>
      <w:r w:rsidR="0092601A" w:rsidRPr="00224756">
        <w:rPr>
          <w:rFonts w:ascii="Tahoma" w:hAnsi="Tahoma" w:cs="Tahoma"/>
          <w:color w:val="000000" w:themeColor="text1"/>
        </w:rPr>
        <w:t>drogowej</w:t>
      </w:r>
      <w:r w:rsidR="008941EE" w:rsidRPr="00224756">
        <w:rPr>
          <w:rFonts w:ascii="Tahoma" w:hAnsi="Tahoma" w:cs="Tahoma"/>
          <w:color w:val="000000" w:themeColor="text1"/>
        </w:rPr>
        <w:t xml:space="preserve"> </w:t>
      </w:r>
      <w:r w:rsidRPr="00224756">
        <w:rPr>
          <w:rFonts w:ascii="Tahoma" w:hAnsi="Tahoma" w:cs="Tahoma"/>
          <w:color w:val="000000" w:themeColor="text1"/>
        </w:rPr>
        <w:t xml:space="preserve">lub opowiadające </w:t>
      </w:r>
      <w:r w:rsidRPr="00A05E78">
        <w:rPr>
          <w:rFonts w:ascii="Tahoma" w:hAnsi="Tahoma" w:cs="Tahoma"/>
          <w:color w:val="000000" w:themeColor="text1"/>
        </w:rPr>
        <w:t xml:space="preserve">im uprawnienia równoważne, </w:t>
      </w:r>
    </w:p>
    <w:p w14:paraId="367A76CC" w14:textId="77777777" w:rsidR="00224756" w:rsidRDefault="008D0B6D" w:rsidP="00224756">
      <w:pPr>
        <w:widowControl w:val="0"/>
        <w:numPr>
          <w:ilvl w:val="0"/>
          <w:numId w:val="43"/>
        </w:numPr>
        <w:autoSpaceDE w:val="0"/>
        <w:autoSpaceDN w:val="0"/>
        <w:adjustRightInd w:val="0"/>
        <w:spacing w:line="276" w:lineRule="auto"/>
        <w:ind w:left="1276"/>
        <w:jc w:val="both"/>
        <w:rPr>
          <w:rFonts w:ascii="Tahoma" w:hAnsi="Tahoma" w:cs="Tahoma"/>
          <w:color w:val="000000" w:themeColor="text1"/>
        </w:rPr>
      </w:pPr>
      <w:r w:rsidRPr="00A05E78">
        <w:rPr>
          <w:rFonts w:ascii="Tahoma" w:hAnsi="Tahoma" w:cs="Tahoma"/>
          <w:color w:val="000000" w:themeColor="text1"/>
        </w:rPr>
        <w:t>przynależność do właściwej izby samorządu zawodoweg</w:t>
      </w:r>
      <w:r w:rsidR="00B36A83" w:rsidRPr="00A05E78">
        <w:rPr>
          <w:rFonts w:ascii="Tahoma" w:hAnsi="Tahoma" w:cs="Tahoma"/>
          <w:color w:val="000000" w:themeColor="text1"/>
        </w:rPr>
        <w:t>o</w:t>
      </w:r>
      <w:bookmarkStart w:id="23" w:name="_Hlk95999463"/>
      <w:bookmarkStart w:id="24" w:name="_Hlk111547871"/>
      <w:r w:rsidR="00521950" w:rsidRPr="00A05E78">
        <w:rPr>
          <w:rFonts w:ascii="Tahoma" w:hAnsi="Tahoma" w:cs="Tahoma"/>
          <w:color w:val="000000" w:themeColor="text1"/>
        </w:rPr>
        <w:t>,</w:t>
      </w:r>
      <w:bookmarkStart w:id="25" w:name="_Hlk118980399"/>
      <w:bookmarkStart w:id="26" w:name="_Hlk146007791"/>
      <w:bookmarkEnd w:id="23"/>
    </w:p>
    <w:p w14:paraId="2A245234" w14:textId="10D41C9F" w:rsidR="00854D43" w:rsidRPr="00224756" w:rsidRDefault="00224756" w:rsidP="00224756">
      <w:pPr>
        <w:widowControl w:val="0"/>
        <w:numPr>
          <w:ilvl w:val="0"/>
          <w:numId w:val="43"/>
        </w:numPr>
        <w:autoSpaceDE w:val="0"/>
        <w:autoSpaceDN w:val="0"/>
        <w:adjustRightInd w:val="0"/>
        <w:spacing w:line="276" w:lineRule="auto"/>
        <w:ind w:left="1276"/>
        <w:jc w:val="both"/>
        <w:rPr>
          <w:rFonts w:ascii="Tahoma" w:hAnsi="Tahoma" w:cs="Tahoma"/>
          <w:color w:val="000000" w:themeColor="text1"/>
        </w:rPr>
      </w:pPr>
      <w:r w:rsidRPr="00224756">
        <w:rPr>
          <w:rFonts w:ascii="Tahoma" w:hAnsi="Tahoma" w:cs="Tahoma"/>
          <w:color w:val="000000" w:themeColor="text1"/>
        </w:rPr>
        <w:t xml:space="preserve">doświadczenie, w okresie ostatnich pięciu lat licząc wstecz od dnia, w którym upływa termin składania ofert, a jeżeli okres prowadzenia działalności jest krótszy – w tym okresie - w pełnieniu funkcji kierownika budowy przy realizacji jednego zamówienia polegającego na budowie lub przebudowie drogi obejmującej </w:t>
      </w:r>
      <w:r w:rsidR="00C2616E" w:rsidRPr="00C2616E">
        <w:rPr>
          <w:rFonts w:ascii="Tahoma" w:hAnsi="Tahoma" w:cs="Tahoma"/>
          <w:color w:val="000000" w:themeColor="text1"/>
        </w:rPr>
        <w:t xml:space="preserve">wykonanie nawierzchni bitumicznej na </w:t>
      </w:r>
      <w:r w:rsidR="00C2616E" w:rsidRPr="00C2616E">
        <w:rPr>
          <w:rFonts w:ascii="Tahoma" w:hAnsi="Tahoma" w:cs="Tahoma"/>
          <w:color w:val="000000" w:themeColor="text1"/>
        </w:rPr>
        <w:lastRenderedPageBreak/>
        <w:t>podbudowie z kruszywa, kanalizacji sanitarnej lub deszczowej oraz oświetlenia ulicznego, o wartości zamówienia nie mniejszej niż 1,5 mln złotych (wraz z podatkiem VAT)</w:t>
      </w:r>
      <w:r w:rsidRPr="00224756">
        <w:rPr>
          <w:rFonts w:ascii="Tahoma" w:hAnsi="Tahoma" w:cs="Tahoma"/>
          <w:color w:val="000000" w:themeColor="text1"/>
        </w:rPr>
        <w:t>.</w:t>
      </w:r>
    </w:p>
    <w:bookmarkEnd w:id="24"/>
    <w:bookmarkEnd w:id="25"/>
    <w:bookmarkEnd w:id="26"/>
    <w:p w14:paraId="500B18CF" w14:textId="77777777" w:rsidR="008941EE" w:rsidRPr="00A05E78" w:rsidRDefault="008941EE" w:rsidP="008941EE">
      <w:pPr>
        <w:widowControl w:val="0"/>
        <w:numPr>
          <w:ilvl w:val="0"/>
          <w:numId w:val="42"/>
        </w:numPr>
        <w:autoSpaceDE w:val="0"/>
        <w:autoSpaceDN w:val="0"/>
        <w:adjustRightInd w:val="0"/>
        <w:spacing w:line="276" w:lineRule="auto"/>
        <w:ind w:left="851" w:hanging="283"/>
        <w:jc w:val="both"/>
        <w:rPr>
          <w:rFonts w:ascii="Tahoma" w:hAnsi="Tahoma" w:cs="Tahoma"/>
          <w:color w:val="000000" w:themeColor="text1"/>
        </w:rPr>
      </w:pPr>
      <w:r w:rsidRPr="00A05E78">
        <w:rPr>
          <w:rFonts w:ascii="Tahoma" w:hAnsi="Tahoma" w:cs="Tahoma"/>
          <w:color w:val="000000" w:themeColor="text1"/>
        </w:rPr>
        <w:t>kierownik robót specjalności sanitarnej</w:t>
      </w:r>
      <w:bookmarkStart w:id="27" w:name="_Hlk23229048"/>
      <w:r w:rsidRPr="00A05E78">
        <w:rPr>
          <w:rFonts w:ascii="Tahoma" w:hAnsi="Tahoma" w:cs="Tahoma"/>
          <w:color w:val="000000" w:themeColor="text1"/>
        </w:rPr>
        <w:t xml:space="preserve"> – 1 osoba spełniająca następujące wymagania:</w:t>
      </w:r>
    </w:p>
    <w:bookmarkEnd w:id="27"/>
    <w:p w14:paraId="54C3AB58" w14:textId="77777777" w:rsidR="008941EE" w:rsidRPr="00A05E78" w:rsidRDefault="008941EE" w:rsidP="008941EE">
      <w:pPr>
        <w:widowControl w:val="0"/>
        <w:numPr>
          <w:ilvl w:val="0"/>
          <w:numId w:val="55"/>
        </w:numPr>
        <w:tabs>
          <w:tab w:val="left" w:pos="1985"/>
        </w:tabs>
        <w:autoSpaceDE w:val="0"/>
        <w:autoSpaceDN w:val="0"/>
        <w:adjustRightInd w:val="0"/>
        <w:spacing w:line="276" w:lineRule="auto"/>
        <w:ind w:left="1276" w:hanging="425"/>
        <w:jc w:val="both"/>
        <w:rPr>
          <w:rFonts w:ascii="Tahoma" w:hAnsi="Tahoma" w:cs="Tahoma"/>
          <w:color w:val="000000" w:themeColor="text1"/>
        </w:rPr>
      </w:pPr>
      <w:r w:rsidRPr="00A05E78">
        <w:rPr>
          <w:rFonts w:ascii="Tahoma" w:hAnsi="Tahoma" w:cs="Tahoma"/>
          <w:color w:val="000000" w:themeColor="text1"/>
        </w:rPr>
        <w:t>uprawnienia budowlane do kierowania robotami budowlanymi w specjalności instalacyjnej w zakresie sieci, instalacji i urządzeń cieplnych, wentylacyjnych, gazowych, wodociągowych i kanalizacyjnych bez ograniczeń</w:t>
      </w:r>
      <w:r w:rsidRPr="00A05E78">
        <w:rPr>
          <w:rFonts w:ascii="Tahoma" w:hAnsi="Tahoma" w:cs="Tahoma"/>
          <w:color w:val="000000" w:themeColor="text1"/>
          <w:sz w:val="20"/>
          <w:szCs w:val="20"/>
        </w:rPr>
        <w:t xml:space="preserve"> </w:t>
      </w:r>
      <w:r w:rsidRPr="00A05E78">
        <w:rPr>
          <w:rFonts w:ascii="Tahoma" w:hAnsi="Tahoma" w:cs="Tahoma"/>
          <w:color w:val="000000" w:themeColor="text1"/>
        </w:rPr>
        <w:t xml:space="preserve">lub uprawnienia równoważne, </w:t>
      </w:r>
    </w:p>
    <w:p w14:paraId="71912941" w14:textId="77777777" w:rsidR="008941EE" w:rsidRPr="00A05E78" w:rsidRDefault="008941EE" w:rsidP="008941EE">
      <w:pPr>
        <w:widowControl w:val="0"/>
        <w:numPr>
          <w:ilvl w:val="0"/>
          <w:numId w:val="55"/>
        </w:numPr>
        <w:tabs>
          <w:tab w:val="left" w:pos="1985"/>
        </w:tabs>
        <w:autoSpaceDE w:val="0"/>
        <w:autoSpaceDN w:val="0"/>
        <w:adjustRightInd w:val="0"/>
        <w:spacing w:line="276" w:lineRule="auto"/>
        <w:ind w:left="1276" w:hanging="425"/>
        <w:jc w:val="both"/>
        <w:rPr>
          <w:rFonts w:ascii="Tahoma" w:hAnsi="Tahoma" w:cs="Tahoma"/>
          <w:color w:val="000000" w:themeColor="text1"/>
        </w:rPr>
      </w:pPr>
      <w:r w:rsidRPr="00A05E78">
        <w:rPr>
          <w:rFonts w:ascii="Tahoma" w:hAnsi="Tahoma" w:cs="Tahoma"/>
          <w:color w:val="000000" w:themeColor="text1"/>
        </w:rPr>
        <w:t>przynależność do właściwej izby samorządu zawodowego,</w:t>
      </w:r>
      <w:bookmarkStart w:id="28" w:name="_Hlk132797976"/>
    </w:p>
    <w:bookmarkEnd w:id="28"/>
    <w:p w14:paraId="3F05E5BF" w14:textId="77777777" w:rsidR="008941EE" w:rsidRPr="00A05E78" w:rsidRDefault="008941EE" w:rsidP="008941EE">
      <w:pPr>
        <w:widowControl w:val="0"/>
        <w:numPr>
          <w:ilvl w:val="0"/>
          <w:numId w:val="42"/>
        </w:numPr>
        <w:autoSpaceDE w:val="0"/>
        <w:autoSpaceDN w:val="0"/>
        <w:adjustRightInd w:val="0"/>
        <w:spacing w:line="276" w:lineRule="auto"/>
        <w:ind w:left="851" w:hanging="283"/>
        <w:jc w:val="both"/>
        <w:rPr>
          <w:rFonts w:ascii="Tahoma" w:hAnsi="Tahoma" w:cs="Tahoma"/>
          <w:color w:val="000000" w:themeColor="text1"/>
        </w:rPr>
      </w:pPr>
      <w:r w:rsidRPr="00A05E78">
        <w:rPr>
          <w:rFonts w:ascii="Tahoma" w:hAnsi="Tahoma" w:cs="Tahoma"/>
          <w:color w:val="000000" w:themeColor="text1"/>
        </w:rPr>
        <w:t xml:space="preserve">kierownik robót specjalności elektrycznej – 1 osoba spełniająca następujące wymagania: </w:t>
      </w:r>
    </w:p>
    <w:p w14:paraId="604BA0DC" w14:textId="77777777" w:rsidR="008941EE" w:rsidRPr="00A05E78" w:rsidRDefault="008941EE" w:rsidP="008941EE">
      <w:pPr>
        <w:widowControl w:val="0"/>
        <w:numPr>
          <w:ilvl w:val="0"/>
          <w:numId w:val="56"/>
        </w:numPr>
        <w:autoSpaceDE w:val="0"/>
        <w:autoSpaceDN w:val="0"/>
        <w:adjustRightInd w:val="0"/>
        <w:spacing w:line="276" w:lineRule="auto"/>
        <w:ind w:left="1276" w:hanging="425"/>
        <w:jc w:val="both"/>
        <w:rPr>
          <w:rFonts w:ascii="Tahoma" w:hAnsi="Tahoma" w:cs="Tahoma"/>
          <w:color w:val="000000" w:themeColor="text1"/>
        </w:rPr>
      </w:pPr>
      <w:r w:rsidRPr="00A05E78">
        <w:rPr>
          <w:rFonts w:ascii="Tahoma" w:hAnsi="Tahoma" w:cs="Tahoma"/>
          <w:color w:val="000000" w:themeColor="text1"/>
        </w:rPr>
        <w:t>uprawnienia budowlane do kierowania robotami budowlanymi w specjalności instalacyjnej w zakresie sieci, instalacji i urządzeń elektrycznych i elektroenergetycznych bez ograniczeń lub uprawnienia równoważne,</w:t>
      </w:r>
    </w:p>
    <w:p w14:paraId="5066F4E8" w14:textId="77777777" w:rsidR="008941EE" w:rsidRPr="00A05E78" w:rsidRDefault="008941EE" w:rsidP="008941EE">
      <w:pPr>
        <w:widowControl w:val="0"/>
        <w:numPr>
          <w:ilvl w:val="0"/>
          <w:numId w:val="56"/>
        </w:numPr>
        <w:autoSpaceDE w:val="0"/>
        <w:autoSpaceDN w:val="0"/>
        <w:adjustRightInd w:val="0"/>
        <w:spacing w:line="276" w:lineRule="auto"/>
        <w:ind w:left="1276" w:hanging="425"/>
        <w:jc w:val="both"/>
        <w:rPr>
          <w:rFonts w:ascii="Tahoma" w:hAnsi="Tahoma" w:cs="Tahoma"/>
          <w:color w:val="000000" w:themeColor="text1"/>
        </w:rPr>
      </w:pPr>
      <w:r w:rsidRPr="00A05E78">
        <w:rPr>
          <w:rFonts w:ascii="Tahoma" w:hAnsi="Tahoma" w:cs="Tahoma"/>
          <w:color w:val="000000" w:themeColor="text1"/>
        </w:rPr>
        <w:t>przynależność do właściwej izby samorządu zawodowego.</w:t>
      </w:r>
    </w:p>
    <w:p w14:paraId="273AC499" w14:textId="46EA9ACA" w:rsidR="0036780D" w:rsidRPr="00A05E78" w:rsidRDefault="0036780D" w:rsidP="0036780D">
      <w:pPr>
        <w:widowControl w:val="0"/>
        <w:autoSpaceDE w:val="0"/>
        <w:autoSpaceDN w:val="0"/>
        <w:adjustRightInd w:val="0"/>
        <w:spacing w:line="276" w:lineRule="auto"/>
        <w:ind w:left="567"/>
        <w:jc w:val="both"/>
        <w:rPr>
          <w:rFonts w:ascii="Tahoma" w:hAnsi="Tahoma" w:cs="Tahoma"/>
          <w:color w:val="000000" w:themeColor="text1"/>
        </w:rPr>
      </w:pPr>
      <w:r w:rsidRPr="00A05E78">
        <w:rPr>
          <w:rFonts w:ascii="Tahoma" w:hAnsi="Tahoma" w:cs="Tahoma"/>
          <w:color w:val="000000" w:themeColor="text1"/>
        </w:rPr>
        <w:t>Przez uprawnienia budowlane należy rozumieć uprawnienia budowlane, o których mowa w ustawie z dnia 7 lipca 1994 r. – Prawo budowlane (</w:t>
      </w:r>
      <w:r w:rsidRPr="00A05E78">
        <w:rPr>
          <w:rFonts w:ascii="Tahoma" w:hAnsi="Tahoma" w:cs="Tahoma"/>
          <w:bCs/>
          <w:color w:val="000000" w:themeColor="text1"/>
        </w:rPr>
        <w:t>Dz. U. z 2023 poz. 682 ze zm</w:t>
      </w:r>
      <w:r w:rsidRPr="00A05E78">
        <w:rPr>
          <w:rFonts w:ascii="Tahoma" w:hAnsi="Tahoma" w:cs="Tahoma"/>
          <w:color w:val="000000" w:themeColor="text1"/>
        </w:rPr>
        <w:t>.) oraz w rozporządzeniu Ministra Inwestycji i Rozwoju z dnia 29 kwietnia 2019 r. w sprawie</w:t>
      </w:r>
      <w:r w:rsidRPr="00A05E78">
        <w:rPr>
          <w:color w:val="000000" w:themeColor="text1"/>
        </w:rPr>
        <w:t xml:space="preserve"> </w:t>
      </w:r>
      <w:r w:rsidRPr="00A05E78">
        <w:rPr>
          <w:rFonts w:ascii="Tahoma" w:hAnsi="Tahoma" w:cs="Tahoma"/>
          <w:color w:val="000000" w:themeColor="text1"/>
        </w:rPr>
        <w:t xml:space="preserve">przygotowania zawodowego do wykonywania samodzielnych funkcji technicznych w budownictwie (Dz. U. z 2019 r. poz. 831). </w:t>
      </w:r>
    </w:p>
    <w:p w14:paraId="248CEABE" w14:textId="5C14DBA2" w:rsidR="0036780D" w:rsidRPr="00A05E78" w:rsidRDefault="0036780D" w:rsidP="0036780D">
      <w:pPr>
        <w:widowControl w:val="0"/>
        <w:autoSpaceDE w:val="0"/>
        <w:autoSpaceDN w:val="0"/>
        <w:adjustRightInd w:val="0"/>
        <w:spacing w:line="276" w:lineRule="auto"/>
        <w:ind w:left="567"/>
        <w:jc w:val="both"/>
        <w:rPr>
          <w:rFonts w:ascii="Tahoma" w:hAnsi="Tahoma" w:cs="Tahoma"/>
          <w:color w:val="000000" w:themeColor="text1"/>
        </w:rPr>
      </w:pPr>
      <w:r w:rsidRPr="00A05E78">
        <w:rPr>
          <w:rFonts w:ascii="Tahoma" w:hAnsi="Tahoma" w:cs="Tahoma"/>
          <w:color w:val="000000" w:themeColor="text1"/>
        </w:rPr>
        <w:t>Przez uprawnienia równoważne należy rozumieć odpowiadające wskazanym uprawnienia budowlane wydane na podstawie wcześniej obowiązujących przepisów prawa lub odpowiadające im uprawnienia uznane na zasadach określonych w ustawie z dnia 22 grudnia 2015 r. o zasadach uznawania kwalifikacji zawodowych nabytych w państwach członkowskich Unii Europejskiej (Dz. U. z 2023 r. poz. 334), których zakres uprawnia do pełnienia wskazanej funkcji przy realizacji przedmiotu zamówienia.</w:t>
      </w:r>
    </w:p>
    <w:p w14:paraId="43DE72A8" w14:textId="7F579DDC" w:rsidR="002A2725" w:rsidRDefault="00CE3852" w:rsidP="00C55901">
      <w:pPr>
        <w:widowControl w:val="0"/>
        <w:tabs>
          <w:tab w:val="left" w:pos="1134"/>
        </w:tabs>
        <w:autoSpaceDE w:val="0"/>
        <w:autoSpaceDN w:val="0"/>
        <w:adjustRightInd w:val="0"/>
        <w:spacing w:line="276" w:lineRule="auto"/>
        <w:ind w:left="567"/>
        <w:jc w:val="both"/>
        <w:rPr>
          <w:rFonts w:ascii="Tahoma" w:hAnsi="Tahoma" w:cs="Tahoma"/>
          <w:color w:val="000000" w:themeColor="text1"/>
        </w:rPr>
      </w:pPr>
      <w:r w:rsidRPr="00A05E78">
        <w:rPr>
          <w:rFonts w:ascii="Tahoma" w:hAnsi="Tahoma" w:cs="Tahoma"/>
          <w:color w:val="000000" w:themeColor="text1"/>
        </w:rPr>
        <w:t>Pojęcie kierownika</w:t>
      </w:r>
      <w:r w:rsidR="002A2725" w:rsidRPr="00A05E78">
        <w:rPr>
          <w:rFonts w:ascii="Tahoma" w:hAnsi="Tahoma" w:cs="Tahoma"/>
          <w:color w:val="000000" w:themeColor="text1"/>
        </w:rPr>
        <w:t xml:space="preserve"> budowy</w:t>
      </w:r>
      <w:r w:rsidR="00CB3B25">
        <w:rPr>
          <w:rFonts w:ascii="Tahoma" w:hAnsi="Tahoma" w:cs="Tahoma"/>
          <w:color w:val="000000" w:themeColor="text1"/>
        </w:rPr>
        <w:t>,</w:t>
      </w:r>
      <w:r w:rsidR="002A2725" w:rsidRPr="00A05E78">
        <w:rPr>
          <w:rFonts w:ascii="Tahoma" w:hAnsi="Tahoma" w:cs="Tahoma"/>
          <w:color w:val="000000" w:themeColor="text1"/>
        </w:rPr>
        <w:t xml:space="preserve"> </w:t>
      </w:r>
      <w:r w:rsidR="00CB3B25" w:rsidRPr="00CB3B25">
        <w:rPr>
          <w:rFonts w:ascii="Tahoma" w:hAnsi="Tahoma" w:cs="Tahoma"/>
          <w:color w:val="000000" w:themeColor="text1"/>
        </w:rPr>
        <w:t xml:space="preserve">budowa oraz przebudowa </w:t>
      </w:r>
      <w:r w:rsidR="00440B7A" w:rsidRPr="00A05E78">
        <w:rPr>
          <w:rFonts w:ascii="Tahoma" w:hAnsi="Tahoma" w:cs="Tahoma"/>
          <w:color w:val="000000" w:themeColor="text1"/>
        </w:rPr>
        <w:t>w</w:t>
      </w:r>
      <w:r w:rsidR="002A2725" w:rsidRPr="00A05E78">
        <w:rPr>
          <w:rFonts w:ascii="Tahoma" w:hAnsi="Tahoma" w:cs="Tahoma"/>
          <w:color w:val="000000" w:themeColor="text1"/>
        </w:rPr>
        <w:t xml:space="preserve"> rozumieniu ustawy z dnia 7 lipca 1994 r. – Prawo </w:t>
      </w:r>
      <w:r w:rsidR="00440B7A" w:rsidRPr="00A05E78">
        <w:rPr>
          <w:rFonts w:ascii="Tahoma" w:hAnsi="Tahoma" w:cs="Tahoma"/>
          <w:color w:val="000000" w:themeColor="text1"/>
        </w:rPr>
        <w:t>budowlane (</w:t>
      </w:r>
      <w:r w:rsidR="00C55901" w:rsidRPr="00A05E78">
        <w:rPr>
          <w:rFonts w:ascii="Tahoma" w:hAnsi="Tahoma" w:cs="Tahoma"/>
          <w:color w:val="000000" w:themeColor="text1"/>
        </w:rPr>
        <w:t>Dz. U. z 2023 r. poz. 682</w:t>
      </w:r>
      <w:r w:rsidR="00CB3B25">
        <w:rPr>
          <w:rFonts w:ascii="Tahoma" w:hAnsi="Tahoma" w:cs="Tahoma"/>
          <w:color w:val="000000" w:themeColor="text1"/>
        </w:rPr>
        <w:t xml:space="preserve"> ze zm</w:t>
      </w:r>
      <w:r w:rsidR="00C55901" w:rsidRPr="00A05E78">
        <w:rPr>
          <w:rFonts w:ascii="Tahoma" w:hAnsi="Tahoma" w:cs="Tahoma"/>
          <w:color w:val="000000" w:themeColor="text1"/>
        </w:rPr>
        <w:t>.</w:t>
      </w:r>
      <w:r w:rsidR="002A2725" w:rsidRPr="00A05E78">
        <w:rPr>
          <w:rFonts w:ascii="Tahoma" w:hAnsi="Tahoma" w:cs="Tahoma"/>
          <w:color w:val="000000" w:themeColor="text1"/>
        </w:rPr>
        <w:t>).</w:t>
      </w:r>
    </w:p>
    <w:p w14:paraId="7F04453E" w14:textId="77777777" w:rsidR="0007000B" w:rsidRPr="00A05E78" w:rsidRDefault="008D0B6D" w:rsidP="0007000B">
      <w:pPr>
        <w:numPr>
          <w:ilvl w:val="0"/>
          <w:numId w:val="17"/>
        </w:numPr>
        <w:tabs>
          <w:tab w:val="left" w:pos="426"/>
        </w:tabs>
        <w:spacing w:line="276" w:lineRule="auto"/>
        <w:jc w:val="both"/>
        <w:rPr>
          <w:rFonts w:ascii="Tahoma" w:hAnsi="Tahoma" w:cs="Tahoma"/>
          <w:color w:val="000000" w:themeColor="text1"/>
          <w:lang w:val="x-none" w:eastAsia="x-none"/>
        </w:rPr>
      </w:pPr>
      <w:r w:rsidRPr="00A05E78">
        <w:rPr>
          <w:rFonts w:ascii="Tahoma" w:hAnsi="Tahoma" w:cs="Tahoma"/>
          <w:color w:val="000000" w:themeColor="text1"/>
        </w:rPr>
        <w:t>Do pełnienia funkcji kierownika budowy</w:t>
      </w:r>
      <w:r w:rsidR="009956FE" w:rsidRPr="00A05E78">
        <w:rPr>
          <w:rFonts w:ascii="Tahoma" w:hAnsi="Tahoma" w:cs="Tahoma"/>
          <w:color w:val="000000" w:themeColor="text1"/>
        </w:rPr>
        <w:t xml:space="preserve"> </w:t>
      </w:r>
      <w:r w:rsidRPr="00A05E78">
        <w:rPr>
          <w:rFonts w:ascii="Tahoma" w:hAnsi="Tahoma" w:cs="Tahoma"/>
          <w:color w:val="000000" w:themeColor="text1"/>
        </w:rPr>
        <w:t>wykonawca wyznacza oso</w:t>
      </w:r>
      <w:r w:rsidR="00CE3852" w:rsidRPr="00A05E78">
        <w:rPr>
          <w:rFonts w:ascii="Tahoma" w:hAnsi="Tahoma" w:cs="Tahoma"/>
          <w:color w:val="000000" w:themeColor="text1"/>
        </w:rPr>
        <w:t>bę</w:t>
      </w:r>
      <w:r w:rsidRPr="00A05E78">
        <w:rPr>
          <w:rFonts w:ascii="Tahoma" w:hAnsi="Tahoma" w:cs="Tahoma"/>
          <w:color w:val="000000" w:themeColor="text1"/>
        </w:rPr>
        <w:t xml:space="preserve"> wskazan</w:t>
      </w:r>
      <w:r w:rsidR="00CE3852" w:rsidRPr="00A05E78">
        <w:rPr>
          <w:rFonts w:ascii="Tahoma" w:hAnsi="Tahoma" w:cs="Tahoma"/>
          <w:color w:val="000000" w:themeColor="text1"/>
        </w:rPr>
        <w:t>ą</w:t>
      </w:r>
      <w:r w:rsidR="009956FE" w:rsidRPr="00A05E78">
        <w:rPr>
          <w:rFonts w:ascii="Tahoma" w:hAnsi="Tahoma" w:cs="Tahoma"/>
          <w:color w:val="000000" w:themeColor="text1"/>
        </w:rPr>
        <w:t xml:space="preserve"> </w:t>
      </w:r>
      <w:r w:rsidRPr="00A05E78">
        <w:rPr>
          <w:rFonts w:ascii="Tahoma" w:hAnsi="Tahoma" w:cs="Tahoma"/>
          <w:color w:val="000000" w:themeColor="text1"/>
        </w:rPr>
        <w:t xml:space="preserve">w wykazie osób skierowanych przez wykonawcę do realizacji przedmiotu zamówienia </w:t>
      </w:r>
      <w:r w:rsidRPr="00A05E78">
        <w:rPr>
          <w:rFonts w:ascii="Tahoma" w:eastAsia="Tahoma" w:hAnsi="Tahoma" w:cs="Tahoma"/>
          <w:color w:val="000000" w:themeColor="text1"/>
          <w:szCs w:val="22"/>
        </w:rPr>
        <w:t>odpowiedzialnych za kierowanie robotami budowlanymi</w:t>
      </w:r>
      <w:r w:rsidRPr="00A05E78">
        <w:rPr>
          <w:rFonts w:ascii="Tahoma" w:eastAsia="Tahoma" w:hAnsi="Tahoma" w:cs="Tahoma"/>
          <w:color w:val="000000" w:themeColor="text1"/>
          <w:szCs w:val="22"/>
          <w:lang w:eastAsia="en-US"/>
        </w:rPr>
        <w:t xml:space="preserve">, który stanowi </w:t>
      </w:r>
      <w:r w:rsidRPr="00A05E78">
        <w:rPr>
          <w:rFonts w:ascii="Tahoma" w:eastAsia="Tahoma" w:hAnsi="Tahoma" w:cs="Tahoma"/>
          <w:b/>
          <w:color w:val="000000" w:themeColor="text1"/>
          <w:szCs w:val="22"/>
          <w:lang w:eastAsia="en-US"/>
        </w:rPr>
        <w:t xml:space="preserve">załącznik nr </w:t>
      </w:r>
      <w:r w:rsidR="00AC259C" w:rsidRPr="00A05E78">
        <w:rPr>
          <w:rFonts w:ascii="Tahoma" w:eastAsia="Tahoma" w:hAnsi="Tahoma" w:cs="Tahoma"/>
          <w:b/>
          <w:color w:val="000000" w:themeColor="text1"/>
          <w:szCs w:val="22"/>
          <w:lang w:eastAsia="en-US"/>
        </w:rPr>
        <w:t>5</w:t>
      </w:r>
      <w:r w:rsidRPr="00A05E78">
        <w:rPr>
          <w:rFonts w:ascii="Tahoma" w:eastAsia="Tahoma" w:hAnsi="Tahoma" w:cs="Tahoma"/>
          <w:b/>
          <w:color w:val="000000" w:themeColor="text1"/>
          <w:szCs w:val="22"/>
          <w:lang w:eastAsia="en-US"/>
        </w:rPr>
        <w:t xml:space="preserve"> do umowy</w:t>
      </w:r>
      <w:r w:rsidRPr="00A05E78">
        <w:rPr>
          <w:rFonts w:ascii="Tahoma" w:hAnsi="Tahoma" w:cs="Tahoma"/>
          <w:color w:val="000000" w:themeColor="text1"/>
        </w:rPr>
        <w:t>.</w:t>
      </w:r>
      <w:r w:rsidR="009956FE" w:rsidRPr="00A05E78">
        <w:rPr>
          <w:rFonts w:ascii="Tahoma" w:hAnsi="Tahoma" w:cs="Tahoma"/>
          <w:color w:val="000000" w:themeColor="text1"/>
          <w:lang w:eastAsia="x-none"/>
        </w:rPr>
        <w:t xml:space="preserve"> </w:t>
      </w:r>
    </w:p>
    <w:p w14:paraId="6B9B11F4" w14:textId="77777777" w:rsidR="008941EE" w:rsidRPr="00A05E78" w:rsidRDefault="00B056CE" w:rsidP="008941EE">
      <w:pPr>
        <w:numPr>
          <w:ilvl w:val="0"/>
          <w:numId w:val="17"/>
        </w:numPr>
        <w:tabs>
          <w:tab w:val="left" w:pos="426"/>
        </w:tabs>
        <w:spacing w:line="276" w:lineRule="auto"/>
        <w:jc w:val="both"/>
        <w:rPr>
          <w:rFonts w:ascii="Tahoma" w:hAnsi="Tahoma" w:cs="Tahoma"/>
          <w:color w:val="000000" w:themeColor="text1"/>
          <w:lang w:val="x-none" w:eastAsia="x-none"/>
        </w:rPr>
      </w:pPr>
      <w:r w:rsidRPr="00A05E78">
        <w:rPr>
          <w:rFonts w:ascii="Tahoma" w:eastAsia="Tahoma" w:hAnsi="Tahoma" w:cs="Tahoma"/>
          <w:color w:val="000000" w:themeColor="text1"/>
          <w:szCs w:val="22"/>
        </w:rPr>
        <w:t>Dopuszcza się zmianę osoby wskazanej do pełnienia funkcji kierownika budowy</w:t>
      </w:r>
      <w:r w:rsidR="00CF7819" w:rsidRPr="00A05E78">
        <w:rPr>
          <w:rFonts w:ascii="Tahoma" w:hAnsi="Tahoma" w:cs="Tahoma"/>
          <w:color w:val="000000" w:themeColor="text1"/>
        </w:rPr>
        <w:t>,</w:t>
      </w:r>
      <w:r w:rsidRPr="00A05E78">
        <w:rPr>
          <w:rFonts w:ascii="Tahoma" w:hAnsi="Tahoma" w:cs="Tahoma"/>
          <w:color w:val="000000" w:themeColor="text1"/>
        </w:rPr>
        <w:t xml:space="preserve"> w formie aneksu do umowy pod warunkiem</w:t>
      </w:r>
      <w:r w:rsidRPr="00A05E78">
        <w:rPr>
          <w:rFonts w:ascii="Tahoma" w:eastAsia="Calibri" w:hAnsi="Tahoma" w:cs="Tahoma"/>
          <w:color w:val="000000" w:themeColor="text1"/>
        </w:rPr>
        <w:t xml:space="preserve">, że wykonawca udowodni (przedkładając odpowiednie dokumenty), że następca spełnia </w:t>
      </w:r>
      <w:r w:rsidRPr="00A05E78">
        <w:rPr>
          <w:rFonts w:ascii="Tahoma" w:hAnsi="Tahoma" w:cs="Tahoma"/>
          <w:color w:val="000000" w:themeColor="text1"/>
        </w:rPr>
        <w:t>wymagania określone dla tej funkcji w ust. 1.</w:t>
      </w:r>
    </w:p>
    <w:p w14:paraId="2970E904" w14:textId="19FBFF73" w:rsidR="008941EE" w:rsidRPr="008941EE" w:rsidRDefault="008941EE" w:rsidP="008941EE">
      <w:pPr>
        <w:numPr>
          <w:ilvl w:val="0"/>
          <w:numId w:val="17"/>
        </w:numPr>
        <w:tabs>
          <w:tab w:val="left" w:pos="426"/>
        </w:tabs>
        <w:spacing w:line="276" w:lineRule="auto"/>
        <w:jc w:val="both"/>
        <w:rPr>
          <w:rFonts w:ascii="Tahoma" w:hAnsi="Tahoma" w:cs="Tahoma"/>
          <w:color w:val="FF0000"/>
          <w:lang w:val="x-none" w:eastAsia="x-none"/>
        </w:rPr>
      </w:pPr>
      <w:r w:rsidRPr="008941EE">
        <w:rPr>
          <w:rFonts w:ascii="Tahoma" w:hAnsi="Tahoma" w:cs="Tahoma"/>
          <w:color w:val="000000" w:themeColor="text1"/>
          <w:lang w:val="x-none" w:eastAsia="x-none"/>
        </w:rPr>
        <w:t xml:space="preserve">W terminie </w:t>
      </w:r>
      <w:r>
        <w:rPr>
          <w:rFonts w:ascii="Tahoma" w:hAnsi="Tahoma" w:cs="Tahoma"/>
          <w:color w:val="000000" w:themeColor="text1"/>
          <w:lang w:eastAsia="x-none"/>
        </w:rPr>
        <w:t>10</w:t>
      </w:r>
      <w:r w:rsidRPr="008941EE">
        <w:rPr>
          <w:rFonts w:ascii="Tahoma" w:hAnsi="Tahoma" w:cs="Tahoma"/>
          <w:color w:val="000000" w:themeColor="text1"/>
          <w:lang w:val="x-none" w:eastAsia="x-none"/>
        </w:rPr>
        <w:t xml:space="preserve"> dni od dnia </w:t>
      </w:r>
      <w:r w:rsidR="00412195">
        <w:rPr>
          <w:rFonts w:ascii="Tahoma" w:hAnsi="Tahoma" w:cs="Tahoma"/>
          <w:color w:val="000000" w:themeColor="text1"/>
          <w:lang w:eastAsia="x-none"/>
        </w:rPr>
        <w:t>zawarcia</w:t>
      </w:r>
      <w:r w:rsidRPr="008941EE">
        <w:rPr>
          <w:rFonts w:ascii="Tahoma" w:hAnsi="Tahoma" w:cs="Tahoma"/>
          <w:color w:val="000000" w:themeColor="text1"/>
          <w:lang w:val="x-none" w:eastAsia="x-none"/>
        </w:rPr>
        <w:t xml:space="preserve"> umowy, wykonawca jest zobowiązany przekazać zamawiającemu dokumenty dotyczące osób wskazanych na stanowiska kierowników robót </w:t>
      </w:r>
      <w:r w:rsidRPr="008941EE">
        <w:rPr>
          <w:rFonts w:ascii="Tahoma" w:hAnsi="Tahoma" w:cs="Tahoma"/>
          <w:color w:val="000000" w:themeColor="text1"/>
          <w:lang w:eastAsia="x-none"/>
        </w:rPr>
        <w:t>specjalności</w:t>
      </w:r>
      <w:r w:rsidRPr="008941EE">
        <w:rPr>
          <w:rFonts w:ascii="Tahoma" w:hAnsi="Tahoma" w:cs="Tahoma"/>
          <w:color w:val="000000" w:themeColor="text1"/>
          <w:lang w:val="x-none" w:eastAsia="x-none"/>
        </w:rPr>
        <w:t xml:space="preserve"> </w:t>
      </w:r>
      <w:r>
        <w:rPr>
          <w:rFonts w:ascii="Tahoma" w:hAnsi="Tahoma" w:cs="Tahoma"/>
          <w:color w:val="000000" w:themeColor="text1"/>
          <w:lang w:eastAsia="x-none"/>
        </w:rPr>
        <w:t xml:space="preserve">sanitarnej </w:t>
      </w:r>
      <w:r w:rsidRPr="008941EE">
        <w:rPr>
          <w:rFonts w:ascii="Tahoma" w:hAnsi="Tahoma" w:cs="Tahoma"/>
          <w:color w:val="000000" w:themeColor="text1"/>
          <w:lang w:val="x-none" w:eastAsia="x-none"/>
        </w:rPr>
        <w:t xml:space="preserve">i </w:t>
      </w:r>
      <w:r>
        <w:rPr>
          <w:rFonts w:ascii="Tahoma" w:hAnsi="Tahoma" w:cs="Tahoma"/>
          <w:color w:val="000000" w:themeColor="text1"/>
          <w:lang w:eastAsia="x-none"/>
        </w:rPr>
        <w:t>elektrycznej</w:t>
      </w:r>
      <w:r w:rsidRPr="008941EE">
        <w:rPr>
          <w:rFonts w:ascii="Tahoma" w:hAnsi="Tahoma" w:cs="Tahoma"/>
          <w:color w:val="000000" w:themeColor="text1"/>
          <w:lang w:val="x-none" w:eastAsia="x-none"/>
        </w:rPr>
        <w:t xml:space="preserve">: </w:t>
      </w:r>
    </w:p>
    <w:p w14:paraId="6BA801A9" w14:textId="77777777" w:rsidR="008941EE" w:rsidRDefault="008941EE" w:rsidP="00CB3B25">
      <w:pPr>
        <w:pStyle w:val="Akapitzlist"/>
        <w:numPr>
          <w:ilvl w:val="1"/>
          <w:numId w:val="57"/>
        </w:numPr>
        <w:tabs>
          <w:tab w:val="left" w:pos="426"/>
        </w:tabs>
        <w:spacing w:line="276" w:lineRule="auto"/>
        <w:ind w:left="851" w:hanging="425"/>
        <w:jc w:val="both"/>
        <w:rPr>
          <w:rFonts w:ascii="Tahoma" w:hAnsi="Tahoma" w:cs="Tahoma"/>
          <w:color w:val="000000" w:themeColor="text1"/>
        </w:rPr>
      </w:pPr>
      <w:r>
        <w:rPr>
          <w:rFonts w:ascii="Tahoma" w:hAnsi="Tahoma" w:cs="Tahoma"/>
          <w:color w:val="000000" w:themeColor="text1"/>
        </w:rPr>
        <w:lastRenderedPageBreak/>
        <w:t xml:space="preserve">potwierdzające posiadanie odpowiednich uprawnień oraz przynależność do właściwej izby samorządu zawodowego, </w:t>
      </w:r>
    </w:p>
    <w:p w14:paraId="2754ADFA" w14:textId="77777777" w:rsidR="008941EE" w:rsidRDefault="008941EE" w:rsidP="00CB3B25">
      <w:pPr>
        <w:pStyle w:val="Akapitzlist"/>
        <w:numPr>
          <w:ilvl w:val="1"/>
          <w:numId w:val="57"/>
        </w:numPr>
        <w:tabs>
          <w:tab w:val="left" w:pos="426"/>
        </w:tabs>
        <w:spacing w:line="276" w:lineRule="auto"/>
        <w:ind w:left="851" w:hanging="425"/>
        <w:jc w:val="both"/>
        <w:rPr>
          <w:rFonts w:ascii="Tahoma" w:hAnsi="Tahoma" w:cs="Tahoma"/>
          <w:color w:val="000000" w:themeColor="text1"/>
        </w:rPr>
      </w:pPr>
      <w:r>
        <w:rPr>
          <w:rFonts w:ascii="Tahoma" w:hAnsi="Tahoma" w:cs="Tahoma"/>
          <w:color w:val="000000" w:themeColor="text1"/>
        </w:rPr>
        <w:t>oświadczenie o przyjęciu obowiązków kierownika robót.</w:t>
      </w:r>
    </w:p>
    <w:p w14:paraId="76A313C7" w14:textId="33F1CB87" w:rsidR="008941EE" w:rsidRPr="008941EE" w:rsidRDefault="008941EE" w:rsidP="008941EE">
      <w:pPr>
        <w:numPr>
          <w:ilvl w:val="0"/>
          <w:numId w:val="17"/>
        </w:numPr>
        <w:tabs>
          <w:tab w:val="left" w:pos="426"/>
        </w:tabs>
        <w:spacing w:line="276" w:lineRule="auto"/>
        <w:jc w:val="both"/>
        <w:rPr>
          <w:rFonts w:ascii="Tahoma" w:hAnsi="Tahoma" w:cs="Tahoma"/>
          <w:color w:val="000000" w:themeColor="text1"/>
          <w:lang w:val="x-none" w:eastAsia="x-none"/>
        </w:rPr>
      </w:pPr>
      <w:r>
        <w:rPr>
          <w:rFonts w:ascii="Tahoma" w:hAnsi="Tahoma" w:cs="Tahoma"/>
          <w:color w:val="000000" w:themeColor="text1"/>
          <w:lang w:val="x-none" w:eastAsia="x-none"/>
        </w:rPr>
        <w:t xml:space="preserve">Dopuszcza się </w:t>
      </w:r>
      <w:r w:rsidRPr="008941EE">
        <w:rPr>
          <w:rFonts w:ascii="Tahoma" w:hAnsi="Tahoma" w:cs="Tahoma"/>
          <w:color w:val="000000" w:themeColor="text1"/>
          <w:lang w:val="x-none" w:eastAsia="x-none"/>
        </w:rPr>
        <w:t xml:space="preserve">zmianę osoby wskazanej do pełnienia funkcji kierownika robót specjalności sanitarnej i elektrycznej, za zgodą zamawiającego. Zmiana osób pełniących funkcje kierownika robót nie wymaga aneksu do umowy, a jedynie przesłania zawiadomienia do zamawiającego wraz z dokumentami potwierdzającym, że następca spełnia wymagania określone dla tej funkcji w ust.1 powyżej. </w:t>
      </w:r>
    </w:p>
    <w:p w14:paraId="327EDF5B" w14:textId="361FF1D6" w:rsidR="001A6424" w:rsidRPr="008941EE" w:rsidRDefault="00751364" w:rsidP="00192B59">
      <w:pPr>
        <w:numPr>
          <w:ilvl w:val="0"/>
          <w:numId w:val="17"/>
        </w:numPr>
        <w:tabs>
          <w:tab w:val="left" w:pos="426"/>
        </w:tabs>
        <w:spacing w:line="276" w:lineRule="auto"/>
        <w:jc w:val="both"/>
        <w:rPr>
          <w:rFonts w:ascii="Tahoma" w:hAnsi="Tahoma" w:cs="Tahoma"/>
          <w:color w:val="000000" w:themeColor="text1"/>
          <w:lang w:val="x-none" w:eastAsia="x-none"/>
        </w:rPr>
      </w:pPr>
      <w:r w:rsidRPr="008941EE">
        <w:rPr>
          <w:rFonts w:ascii="Tahoma" w:eastAsia="Tahoma" w:hAnsi="Tahoma" w:cs="Tahoma"/>
          <w:color w:val="000000" w:themeColor="text1"/>
          <w:szCs w:val="22"/>
        </w:rPr>
        <w:t>Obecność kierownika budowy</w:t>
      </w:r>
      <w:r w:rsidR="008941EE" w:rsidRPr="008941EE">
        <w:rPr>
          <w:rFonts w:ascii="Tahoma" w:eastAsia="Tahoma" w:hAnsi="Tahoma" w:cs="Tahoma"/>
          <w:color w:val="000000" w:themeColor="text1"/>
          <w:szCs w:val="22"/>
        </w:rPr>
        <w:t xml:space="preserve"> i kierowników robót</w:t>
      </w:r>
      <w:r w:rsidRPr="008941EE">
        <w:rPr>
          <w:rFonts w:ascii="Tahoma" w:eastAsia="Tahoma" w:hAnsi="Tahoma" w:cs="Tahoma"/>
          <w:color w:val="000000" w:themeColor="text1"/>
          <w:szCs w:val="22"/>
        </w:rPr>
        <w:t xml:space="preserve"> na terenie budowy musi zapewnić prawidłowe i skuteczne sprawowanie nadzoru nad wykonywanymi robotami budowlanymi. Na wezwanie zamawiającego,</w:t>
      </w:r>
      <w:r w:rsidR="00192B59" w:rsidRPr="008941EE">
        <w:rPr>
          <w:rFonts w:ascii="Tahoma" w:hAnsi="Tahoma" w:cs="Tahoma"/>
          <w:color w:val="000000" w:themeColor="text1"/>
          <w:lang w:eastAsia="x-none"/>
        </w:rPr>
        <w:t xml:space="preserve"> przekazane </w:t>
      </w:r>
      <w:r w:rsidR="00192B59" w:rsidRPr="008941EE">
        <w:rPr>
          <w:rFonts w:ascii="Tahoma" w:hAnsi="Tahoma" w:cs="Tahoma"/>
          <w:color w:val="000000" w:themeColor="text1"/>
        </w:rPr>
        <w:t xml:space="preserve">w sposób określony w § 12 ust. 1 umowy, </w:t>
      </w:r>
      <w:r w:rsidRPr="008941EE">
        <w:rPr>
          <w:rFonts w:ascii="Tahoma" w:eastAsia="Tahoma" w:hAnsi="Tahoma" w:cs="Tahoma"/>
          <w:color w:val="000000" w:themeColor="text1"/>
          <w:szCs w:val="22"/>
        </w:rPr>
        <w:t>kierownik budowy</w:t>
      </w:r>
      <w:r w:rsidR="008941EE" w:rsidRPr="008941EE">
        <w:rPr>
          <w:rFonts w:ascii="Tahoma" w:eastAsia="Tahoma" w:hAnsi="Tahoma" w:cs="Tahoma"/>
          <w:color w:val="000000" w:themeColor="text1"/>
          <w:szCs w:val="22"/>
        </w:rPr>
        <w:t xml:space="preserve"> oraz kierownik robót</w:t>
      </w:r>
      <w:r w:rsidRPr="008941EE">
        <w:rPr>
          <w:rFonts w:ascii="Tahoma" w:eastAsia="Tahoma" w:hAnsi="Tahoma" w:cs="Tahoma"/>
          <w:color w:val="000000" w:themeColor="text1"/>
          <w:szCs w:val="22"/>
        </w:rPr>
        <w:t xml:space="preserve"> jest zobowiązany do </w:t>
      </w:r>
      <w:r w:rsidR="00C2783B" w:rsidRPr="008941EE">
        <w:rPr>
          <w:rFonts w:ascii="Tahoma" w:eastAsia="Tahoma" w:hAnsi="Tahoma" w:cs="Tahoma"/>
          <w:color w:val="000000" w:themeColor="text1"/>
          <w:szCs w:val="22"/>
        </w:rPr>
        <w:t xml:space="preserve">niezwłocznego </w:t>
      </w:r>
      <w:r w:rsidRPr="008941EE">
        <w:rPr>
          <w:rFonts w:ascii="Tahoma" w:eastAsia="Tahoma" w:hAnsi="Tahoma" w:cs="Tahoma"/>
          <w:color w:val="000000" w:themeColor="text1"/>
          <w:szCs w:val="22"/>
        </w:rPr>
        <w:t xml:space="preserve">stawiennictwa na terenie budowy w terminie </w:t>
      </w:r>
      <w:r w:rsidR="00BC4592" w:rsidRPr="008941EE">
        <w:rPr>
          <w:rFonts w:ascii="Tahoma" w:eastAsia="Tahoma" w:hAnsi="Tahoma" w:cs="Tahoma"/>
          <w:color w:val="000000" w:themeColor="text1"/>
          <w:szCs w:val="22"/>
        </w:rPr>
        <w:t xml:space="preserve">wyznaczonym przez </w:t>
      </w:r>
      <w:r w:rsidRPr="008941EE">
        <w:rPr>
          <w:rFonts w:ascii="Tahoma" w:eastAsia="Tahoma" w:hAnsi="Tahoma" w:cs="Tahoma"/>
          <w:color w:val="000000" w:themeColor="text1"/>
          <w:szCs w:val="22"/>
        </w:rPr>
        <w:t>zamawiają</w:t>
      </w:r>
      <w:r w:rsidR="00BC4592" w:rsidRPr="008941EE">
        <w:rPr>
          <w:rFonts w:ascii="Tahoma" w:eastAsia="Tahoma" w:hAnsi="Tahoma" w:cs="Tahoma"/>
          <w:color w:val="000000" w:themeColor="text1"/>
          <w:szCs w:val="22"/>
        </w:rPr>
        <w:t>cego</w:t>
      </w:r>
      <w:r w:rsidR="00C2783B" w:rsidRPr="008941EE">
        <w:rPr>
          <w:rFonts w:ascii="Tahoma" w:eastAsia="Tahoma" w:hAnsi="Tahoma" w:cs="Tahoma"/>
          <w:color w:val="000000" w:themeColor="text1"/>
          <w:szCs w:val="22"/>
        </w:rPr>
        <w:t xml:space="preserve">, nie później niż </w:t>
      </w:r>
      <w:r w:rsidRPr="008941EE">
        <w:rPr>
          <w:rFonts w:ascii="Tahoma" w:eastAsia="Tahoma" w:hAnsi="Tahoma" w:cs="Tahoma"/>
          <w:color w:val="000000" w:themeColor="text1"/>
          <w:szCs w:val="22"/>
        </w:rPr>
        <w:t xml:space="preserve">24 godziny licząc od godziny przekazania </w:t>
      </w:r>
      <w:r w:rsidR="00C2783B" w:rsidRPr="008941EE">
        <w:rPr>
          <w:rFonts w:ascii="Tahoma" w:eastAsia="Tahoma" w:hAnsi="Tahoma" w:cs="Tahoma"/>
          <w:color w:val="000000" w:themeColor="text1"/>
          <w:szCs w:val="22"/>
        </w:rPr>
        <w:t xml:space="preserve">wezwania </w:t>
      </w:r>
      <w:r w:rsidRPr="008941EE">
        <w:rPr>
          <w:rFonts w:ascii="Tahoma" w:eastAsia="Tahoma" w:hAnsi="Tahoma" w:cs="Tahoma"/>
          <w:color w:val="000000" w:themeColor="text1"/>
          <w:szCs w:val="22"/>
        </w:rPr>
        <w:t>przez zamawiającego. Przy liczeniu terminu nie uwzględnia się dni świątecznych oraz dni ustawowo wolnych od pracy.</w:t>
      </w:r>
    </w:p>
    <w:p w14:paraId="61FF6902" w14:textId="77777777" w:rsidR="001A6424" w:rsidRPr="008941EE" w:rsidRDefault="008D0B6D" w:rsidP="001A6424">
      <w:pPr>
        <w:numPr>
          <w:ilvl w:val="0"/>
          <w:numId w:val="17"/>
        </w:numPr>
        <w:tabs>
          <w:tab w:val="left" w:pos="426"/>
        </w:tabs>
        <w:spacing w:line="276" w:lineRule="auto"/>
        <w:jc w:val="both"/>
        <w:rPr>
          <w:rFonts w:ascii="Tahoma" w:hAnsi="Tahoma" w:cs="Tahoma"/>
          <w:color w:val="000000" w:themeColor="text1"/>
          <w:lang w:val="x-none" w:eastAsia="x-none"/>
        </w:rPr>
      </w:pPr>
      <w:r w:rsidRPr="008941EE">
        <w:rPr>
          <w:rFonts w:ascii="Tahoma" w:eastAsia="Tahoma" w:hAnsi="Tahoma" w:cs="Tahoma"/>
          <w:color w:val="000000" w:themeColor="text1"/>
          <w:szCs w:val="22"/>
        </w:rPr>
        <w:t xml:space="preserve">W przypadku, gdy osoby biorące udział w realizacji umowy nie znają języka polskiego wymagane jest, aby wykonawca zapewnił pełną usługę tłumaczenia na i z języka polskiego. </w:t>
      </w:r>
    </w:p>
    <w:p w14:paraId="3B3C2D76" w14:textId="6587FB38" w:rsidR="001A6424" w:rsidRPr="008941EE" w:rsidRDefault="0036780D" w:rsidP="001A6424">
      <w:pPr>
        <w:numPr>
          <w:ilvl w:val="0"/>
          <w:numId w:val="17"/>
        </w:numPr>
        <w:tabs>
          <w:tab w:val="left" w:pos="426"/>
        </w:tabs>
        <w:spacing w:line="276" w:lineRule="auto"/>
        <w:jc w:val="both"/>
        <w:rPr>
          <w:rFonts w:ascii="Tahoma" w:hAnsi="Tahoma" w:cs="Tahoma"/>
          <w:color w:val="000000" w:themeColor="text1"/>
          <w:lang w:val="x-none" w:eastAsia="x-none"/>
        </w:rPr>
      </w:pPr>
      <w:r w:rsidRPr="008941EE">
        <w:rPr>
          <w:rFonts w:ascii="Tahoma" w:eastAsia="Tahoma" w:hAnsi="Tahoma" w:cs="Tahoma"/>
          <w:color w:val="000000" w:themeColor="text1"/>
          <w:szCs w:val="22"/>
          <w:lang w:eastAsia="en-US"/>
        </w:rPr>
        <w:t>Zamawiający może zażądać zmiany osoby pełniącej funkcję, o której mowa w</w:t>
      </w:r>
      <w:r w:rsidR="008D0B6D" w:rsidRPr="008941EE">
        <w:rPr>
          <w:rFonts w:ascii="Tahoma" w:eastAsia="Tahoma" w:hAnsi="Tahoma" w:cs="Tahoma"/>
          <w:color w:val="000000" w:themeColor="text1"/>
          <w:szCs w:val="22"/>
          <w:lang w:eastAsia="en-US"/>
        </w:rPr>
        <w:t xml:space="preserve"> ust.</w:t>
      </w:r>
      <w:r w:rsidRPr="008941EE">
        <w:rPr>
          <w:rFonts w:ascii="Tahoma" w:eastAsia="Tahoma" w:hAnsi="Tahoma" w:cs="Tahoma"/>
          <w:color w:val="000000" w:themeColor="text1"/>
          <w:szCs w:val="22"/>
          <w:lang w:eastAsia="en-US"/>
        </w:rPr>
        <w:t> 1,</w:t>
      </w:r>
      <w:r w:rsidR="008D0B6D" w:rsidRPr="008941EE">
        <w:rPr>
          <w:rFonts w:ascii="Tahoma" w:eastAsia="Tahoma" w:hAnsi="Tahoma" w:cs="Tahoma"/>
          <w:color w:val="000000" w:themeColor="text1"/>
          <w:szCs w:val="22"/>
          <w:lang w:eastAsia="en-US"/>
        </w:rPr>
        <w:t xml:space="preserve"> jeżeli uzna, że osoba ta</w:t>
      </w:r>
      <w:r w:rsidR="00F825F3" w:rsidRPr="008941EE">
        <w:rPr>
          <w:rFonts w:ascii="Tahoma" w:eastAsia="Tahoma" w:hAnsi="Tahoma" w:cs="Tahoma"/>
          <w:color w:val="000000" w:themeColor="text1"/>
          <w:szCs w:val="22"/>
          <w:lang w:eastAsia="en-US"/>
        </w:rPr>
        <w:t>, pomimo wcześniejszego upomnienia</w:t>
      </w:r>
      <w:r w:rsidR="00CF58B9" w:rsidRPr="008941EE">
        <w:rPr>
          <w:rFonts w:ascii="Tahoma" w:eastAsia="Tahoma" w:hAnsi="Tahoma" w:cs="Tahoma"/>
          <w:color w:val="000000" w:themeColor="text1"/>
          <w:szCs w:val="22"/>
          <w:lang w:eastAsia="en-US"/>
        </w:rPr>
        <w:t xml:space="preserve">, </w:t>
      </w:r>
      <w:r w:rsidR="00CF58B9" w:rsidRPr="008941EE">
        <w:rPr>
          <w:rFonts w:ascii="Tahoma" w:hAnsi="Tahoma" w:cs="Tahoma"/>
          <w:color w:val="000000" w:themeColor="text1"/>
        </w:rPr>
        <w:t xml:space="preserve">przekazanego wykonawcy w sposób określony w § 12 ust. 1 umowy, </w:t>
      </w:r>
      <w:r w:rsidR="008D0B6D" w:rsidRPr="008941EE">
        <w:rPr>
          <w:rFonts w:ascii="Tahoma" w:eastAsia="Tahoma" w:hAnsi="Tahoma" w:cs="Tahoma"/>
          <w:color w:val="000000" w:themeColor="text1"/>
          <w:szCs w:val="22"/>
          <w:lang w:eastAsia="en-US"/>
        </w:rPr>
        <w:t xml:space="preserve">nie wykonuje należycie swoich obowiązków wynikających z umowy, a także w inny sposób przez swoje działania lub zaniechania wywiera istotny negatywny wpływ na realizację umowy. </w:t>
      </w:r>
    </w:p>
    <w:p w14:paraId="7D169563" w14:textId="77777777" w:rsidR="001A6424" w:rsidRPr="008941EE" w:rsidRDefault="008D0B6D" w:rsidP="001A6424">
      <w:pPr>
        <w:numPr>
          <w:ilvl w:val="0"/>
          <w:numId w:val="17"/>
        </w:numPr>
        <w:tabs>
          <w:tab w:val="left" w:pos="426"/>
        </w:tabs>
        <w:spacing w:line="276" w:lineRule="auto"/>
        <w:jc w:val="both"/>
        <w:rPr>
          <w:rFonts w:ascii="Tahoma" w:hAnsi="Tahoma" w:cs="Tahoma"/>
          <w:color w:val="000000" w:themeColor="text1"/>
          <w:lang w:val="x-none" w:eastAsia="x-none"/>
        </w:rPr>
      </w:pPr>
      <w:r w:rsidRPr="008941EE">
        <w:rPr>
          <w:rFonts w:ascii="Tahoma" w:eastAsia="Tahoma" w:hAnsi="Tahoma" w:cs="Tahoma"/>
          <w:color w:val="000000" w:themeColor="text1"/>
          <w:szCs w:val="22"/>
          <w:lang w:eastAsia="en-US"/>
        </w:rPr>
        <w:t>Wykonawca zobowiązany jest zmienić wskazaną osobę na inną spełniająca wymagania określone w ust. 1 w terminie 14 dni od dnia otrzymania żądania zamawiającego. Zamawiający zaakceptuje zmianę osoby wyłącznie wtedy, gdy kwalifikacje wskazanej osoby będą takie same lub wyższe od kwalifikacji osoby zastępowanej określonych w ust. 1. Zwłoka w wykonaniu żądania zamawiającego stanowi podstawę do naliczenia kary umownej lub odstąpienia od umowy przez zamawiającego z</w:t>
      </w:r>
      <w:r w:rsidRPr="008941EE">
        <w:rPr>
          <w:rFonts w:ascii="Tahoma" w:hAnsi="Tahoma" w:cs="Tahoma"/>
          <w:color w:val="000000" w:themeColor="text1"/>
        </w:rPr>
        <w:t xml:space="preserve"> przyczyn leżących po stronie wykonawcy</w:t>
      </w:r>
      <w:r w:rsidRPr="008941EE">
        <w:rPr>
          <w:rFonts w:ascii="Tahoma" w:eastAsia="Tahoma" w:hAnsi="Tahoma" w:cs="Tahoma"/>
          <w:color w:val="000000" w:themeColor="text1"/>
          <w:szCs w:val="22"/>
          <w:lang w:eastAsia="en-US"/>
        </w:rPr>
        <w:t> i naliczenia kary umownej z tego tytułu.</w:t>
      </w:r>
    </w:p>
    <w:p w14:paraId="052DFA8F" w14:textId="77777777" w:rsidR="001A6424" w:rsidRPr="008941EE" w:rsidRDefault="00DD60B2" w:rsidP="001A6424">
      <w:pPr>
        <w:numPr>
          <w:ilvl w:val="0"/>
          <w:numId w:val="17"/>
        </w:numPr>
        <w:tabs>
          <w:tab w:val="left" w:pos="426"/>
        </w:tabs>
        <w:spacing w:line="276" w:lineRule="auto"/>
        <w:jc w:val="both"/>
        <w:rPr>
          <w:rFonts w:ascii="Tahoma" w:hAnsi="Tahoma" w:cs="Tahoma"/>
          <w:color w:val="000000" w:themeColor="text1"/>
          <w:lang w:val="x-none" w:eastAsia="x-none"/>
        </w:rPr>
      </w:pPr>
      <w:r w:rsidRPr="008941EE">
        <w:rPr>
          <w:rFonts w:ascii="Tahoma" w:eastAsia="Tahoma" w:hAnsi="Tahoma" w:cs="Tahoma"/>
          <w:color w:val="000000" w:themeColor="text1"/>
          <w:szCs w:val="22"/>
        </w:rPr>
        <w:t>Przerwa w realizacji przedmiotu umowy wynikająca z braku właściwej osoby lub skierowanie do wykonywania przedmiotu umowy osoby, która nie uzyskała akceptacji zamawiającego, stanowi podstawę do naliczenia kary umownej lub odstąpienia od umowy przez zamawiającego z przyczyn leżących po stronie wykonawcy i naliczenia kary umownej z tego tytułu.</w:t>
      </w:r>
    </w:p>
    <w:p w14:paraId="67680D51" w14:textId="77777777" w:rsidR="008941EE" w:rsidRDefault="003916DA" w:rsidP="008941EE">
      <w:pPr>
        <w:numPr>
          <w:ilvl w:val="0"/>
          <w:numId w:val="17"/>
        </w:numPr>
        <w:tabs>
          <w:tab w:val="left" w:pos="426"/>
        </w:tabs>
        <w:spacing w:line="276" w:lineRule="auto"/>
        <w:jc w:val="both"/>
        <w:rPr>
          <w:rFonts w:ascii="Tahoma" w:hAnsi="Tahoma" w:cs="Tahoma"/>
          <w:color w:val="000000" w:themeColor="text1"/>
          <w:lang w:val="x-none" w:eastAsia="x-none"/>
        </w:rPr>
      </w:pPr>
      <w:r w:rsidRPr="004B2F38">
        <w:rPr>
          <w:rFonts w:ascii="Tahoma" w:eastAsia="Tahoma" w:hAnsi="Tahoma" w:cs="Tahoma"/>
          <w:color w:val="000000" w:themeColor="text1"/>
          <w:szCs w:val="22"/>
          <w:lang w:eastAsia="en-US"/>
        </w:rPr>
        <w:t>Wykonawca oświadcza, że wypełnia obowiązki informacyjne przewidziane w art. 13 lub art. 14 RODO wobec osób fizycznych, od których dane osobowe bezpośrednio lub pośrednio pozyskuje w celu realizacji niniejszej umowy,</w:t>
      </w:r>
    </w:p>
    <w:p w14:paraId="1F437E91" w14:textId="5018EDCF" w:rsidR="00794EAE" w:rsidRPr="008941EE" w:rsidRDefault="003916DA" w:rsidP="008941EE">
      <w:pPr>
        <w:numPr>
          <w:ilvl w:val="0"/>
          <w:numId w:val="17"/>
        </w:numPr>
        <w:tabs>
          <w:tab w:val="left" w:pos="426"/>
        </w:tabs>
        <w:spacing w:line="276" w:lineRule="auto"/>
        <w:jc w:val="both"/>
        <w:rPr>
          <w:rFonts w:ascii="Tahoma" w:hAnsi="Tahoma" w:cs="Tahoma"/>
          <w:color w:val="000000" w:themeColor="text1"/>
          <w:lang w:val="x-none" w:eastAsia="x-none"/>
        </w:rPr>
      </w:pPr>
      <w:r w:rsidRPr="008941EE">
        <w:rPr>
          <w:rFonts w:ascii="Tahoma" w:eastAsia="Tahoma" w:hAnsi="Tahoma" w:cs="Tahoma"/>
          <w:color w:val="000000" w:themeColor="text1"/>
          <w:szCs w:val="22"/>
          <w:lang w:eastAsia="en-US"/>
        </w:rPr>
        <w:lastRenderedPageBreak/>
        <w:t xml:space="preserve">Zamawiający informuje, że administratorem danych osobowych zawartych </w:t>
      </w:r>
      <w:r w:rsidR="00A710B8" w:rsidRPr="008941EE">
        <w:rPr>
          <w:rFonts w:ascii="Tahoma" w:eastAsia="Tahoma" w:hAnsi="Tahoma" w:cs="Tahoma"/>
          <w:color w:val="000000" w:themeColor="text1"/>
          <w:szCs w:val="22"/>
          <w:lang w:eastAsia="en-US"/>
        </w:rPr>
        <w:br/>
      </w:r>
      <w:r w:rsidRPr="008941EE">
        <w:rPr>
          <w:rFonts w:ascii="Tahoma" w:eastAsia="Tahoma" w:hAnsi="Tahoma" w:cs="Tahoma"/>
          <w:color w:val="000000" w:themeColor="text1"/>
          <w:szCs w:val="22"/>
          <w:lang w:eastAsia="en-US"/>
        </w:rPr>
        <w:t xml:space="preserve">w dokumentacji dotyczącej zadania, o którym mowa w § 1 </w:t>
      </w:r>
      <w:r w:rsidR="00794EAE" w:rsidRPr="008941EE">
        <w:rPr>
          <w:rFonts w:ascii="Tahoma" w:eastAsia="Tahoma" w:hAnsi="Tahoma" w:cs="Tahoma"/>
          <w:color w:val="000000" w:themeColor="text1"/>
          <w:szCs w:val="22"/>
          <w:lang w:eastAsia="en-US"/>
        </w:rPr>
        <w:t xml:space="preserve">jest Prezydent Miasta Nowej Soli, ul. M. J. Piłsudskiego 12, 67- </w:t>
      </w:r>
      <w:r w:rsidR="0036780D" w:rsidRPr="008941EE">
        <w:rPr>
          <w:rFonts w:ascii="Tahoma" w:eastAsia="Tahoma" w:hAnsi="Tahoma" w:cs="Tahoma"/>
          <w:color w:val="000000" w:themeColor="text1"/>
          <w:szCs w:val="22"/>
          <w:lang w:eastAsia="en-US"/>
        </w:rPr>
        <w:t>100 Nowa</w:t>
      </w:r>
      <w:r w:rsidR="00794EAE" w:rsidRPr="008941EE">
        <w:rPr>
          <w:rFonts w:ascii="Tahoma" w:eastAsia="Tahoma" w:hAnsi="Tahoma" w:cs="Tahoma"/>
          <w:color w:val="000000" w:themeColor="text1"/>
          <w:szCs w:val="22"/>
          <w:lang w:eastAsia="en-US"/>
        </w:rPr>
        <w:t xml:space="preserve"> Sól.</w:t>
      </w:r>
    </w:p>
    <w:p w14:paraId="038C2387" w14:textId="36F81593" w:rsidR="000F47B1" w:rsidRPr="004B2F38"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 xml:space="preserve">§ </w:t>
      </w:r>
      <w:r w:rsidR="00E57226" w:rsidRPr="004B2F38">
        <w:rPr>
          <w:rFonts w:ascii="Tahoma" w:eastAsia="Tahoma" w:hAnsi="Tahoma" w:cs="Tahoma"/>
          <w:b/>
          <w:bCs/>
          <w:color w:val="000000" w:themeColor="text1"/>
          <w:sz w:val="22"/>
          <w:szCs w:val="22"/>
          <w:lang w:eastAsia="en-US"/>
        </w:rPr>
        <w:t>10</w:t>
      </w:r>
    </w:p>
    <w:p w14:paraId="323B92F0" w14:textId="77777777" w:rsidR="000F47B1" w:rsidRPr="004B2F38" w:rsidRDefault="000F47B1"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UBEZPIECZENIE WYKONAWCY</w:t>
      </w:r>
    </w:p>
    <w:p w14:paraId="3280D110" w14:textId="10DF0515" w:rsidR="000F47B1" w:rsidRPr="004B2F38" w:rsidRDefault="000F47B1" w:rsidP="00341055">
      <w:pPr>
        <w:widowControl w:val="0"/>
        <w:numPr>
          <w:ilvl w:val="6"/>
          <w:numId w:val="18"/>
        </w:numPr>
        <w:tabs>
          <w:tab w:val="num" w:pos="360"/>
        </w:tabs>
        <w:autoSpaceDE w:val="0"/>
        <w:autoSpaceDN w:val="0"/>
        <w:adjustRightInd w:val="0"/>
        <w:spacing w:line="276" w:lineRule="auto"/>
        <w:ind w:left="360"/>
        <w:jc w:val="both"/>
        <w:rPr>
          <w:rFonts w:ascii="Tahoma" w:hAnsi="Tahoma" w:cs="Tahoma"/>
          <w:color w:val="000000" w:themeColor="text1"/>
        </w:rPr>
      </w:pPr>
      <w:r w:rsidRPr="004B2F38">
        <w:rPr>
          <w:rFonts w:ascii="Tahoma" w:hAnsi="Tahoma" w:cs="Tahoma"/>
          <w:color w:val="000000" w:themeColor="text1"/>
        </w:rPr>
        <w:t xml:space="preserve">Wykonawca odpowiada za teren budowy i ponosi odpowiedzialność na zasadzie ryzyka za ewentualnie powstałe szkody w pełnej wysokości od dnia przekazania terenu przez zamawiającego do momentu podpisania przez zamawiającego protokołu odbioru końcowego przedmiotu umowy. </w:t>
      </w:r>
    </w:p>
    <w:p w14:paraId="12E11E6B" w14:textId="7C758C89" w:rsidR="000F47B1" w:rsidRPr="004B2F38" w:rsidRDefault="000F47B1" w:rsidP="00341055">
      <w:pPr>
        <w:widowControl w:val="0"/>
        <w:numPr>
          <w:ilvl w:val="6"/>
          <w:numId w:val="18"/>
        </w:numPr>
        <w:tabs>
          <w:tab w:val="num" w:pos="360"/>
        </w:tabs>
        <w:autoSpaceDE w:val="0"/>
        <w:autoSpaceDN w:val="0"/>
        <w:adjustRightInd w:val="0"/>
        <w:spacing w:line="276" w:lineRule="auto"/>
        <w:ind w:left="360"/>
        <w:jc w:val="both"/>
        <w:rPr>
          <w:rFonts w:ascii="Tahoma" w:hAnsi="Tahoma" w:cs="Tahoma"/>
          <w:color w:val="000000" w:themeColor="text1"/>
        </w:rPr>
      </w:pPr>
      <w:r w:rsidRPr="004B2F38">
        <w:rPr>
          <w:rFonts w:ascii="Tahoma" w:hAnsi="Tahoma" w:cs="Tahoma"/>
          <w:color w:val="000000" w:themeColor="text1"/>
        </w:rPr>
        <w:t>Wykonawca ponosi pełną odpowiedzialność za szkody spowodowane w trakcie wykonywania przedmiotu umowy</w:t>
      </w:r>
      <w:r w:rsidRPr="004B2F38">
        <w:rPr>
          <w:rFonts w:ascii="Tahoma" w:eastAsia="Calibri" w:hAnsi="Tahoma" w:cs="Tahoma"/>
          <w:color w:val="000000" w:themeColor="text1"/>
        </w:rPr>
        <w:t xml:space="preserve">, </w:t>
      </w:r>
      <w:r w:rsidR="00AD1310" w:rsidRPr="004B2F38">
        <w:rPr>
          <w:rFonts w:ascii="Tahoma" w:eastAsia="Calibri" w:hAnsi="Tahoma" w:cs="Tahoma"/>
          <w:color w:val="000000" w:themeColor="text1"/>
        </w:rPr>
        <w:t xml:space="preserve">w tym w szczególności za spowodowanie uszkodzeń w czasie wykonywania robót, </w:t>
      </w:r>
      <w:r w:rsidRPr="004B2F38">
        <w:rPr>
          <w:rFonts w:ascii="Tahoma" w:eastAsia="Calibri" w:hAnsi="Tahoma" w:cs="Tahoma"/>
          <w:color w:val="000000" w:themeColor="text1"/>
        </w:rPr>
        <w:t>a także za uszkodzenia i szkody, które powsta</w:t>
      </w:r>
      <w:r w:rsidR="003155EB" w:rsidRPr="004B2F38">
        <w:rPr>
          <w:rFonts w:ascii="Tahoma" w:eastAsia="Calibri" w:hAnsi="Tahoma" w:cs="Tahoma"/>
          <w:color w:val="000000" w:themeColor="text1"/>
        </w:rPr>
        <w:t>ną</w:t>
      </w:r>
      <w:r w:rsidRPr="004B2F38">
        <w:rPr>
          <w:rFonts w:ascii="Tahoma" w:eastAsia="Calibri" w:hAnsi="Tahoma" w:cs="Tahoma"/>
          <w:color w:val="000000" w:themeColor="text1"/>
        </w:rPr>
        <w:t xml:space="preserve"> </w:t>
      </w:r>
      <w:r w:rsidR="007F587A" w:rsidRPr="004B2F38">
        <w:rPr>
          <w:rFonts w:ascii="Tahoma" w:eastAsia="Calibri" w:hAnsi="Tahoma" w:cs="Tahoma"/>
          <w:color w:val="000000" w:themeColor="text1"/>
        </w:rPr>
        <w:t>w</w:t>
      </w:r>
      <w:r w:rsidRPr="004B2F38">
        <w:rPr>
          <w:rFonts w:ascii="Tahoma" w:eastAsia="Calibri" w:hAnsi="Tahoma" w:cs="Tahoma"/>
          <w:color w:val="000000" w:themeColor="text1"/>
        </w:rPr>
        <w:t>skutek prowadzonych robót.</w:t>
      </w:r>
    </w:p>
    <w:p w14:paraId="1B14CCA6" w14:textId="07B6846B" w:rsidR="00D96014" w:rsidRPr="004B2F38" w:rsidRDefault="0040633B" w:rsidP="00B576C2">
      <w:pPr>
        <w:widowControl w:val="0"/>
        <w:numPr>
          <w:ilvl w:val="6"/>
          <w:numId w:val="18"/>
        </w:numPr>
        <w:tabs>
          <w:tab w:val="num" w:pos="360"/>
        </w:tabs>
        <w:autoSpaceDE w:val="0"/>
        <w:autoSpaceDN w:val="0"/>
        <w:adjustRightInd w:val="0"/>
        <w:spacing w:line="276" w:lineRule="auto"/>
        <w:ind w:left="360"/>
        <w:jc w:val="both"/>
        <w:rPr>
          <w:rFonts w:ascii="Tahoma" w:eastAsia="Calibri" w:hAnsi="Tahoma" w:cs="Tahoma"/>
          <w:color w:val="000000" w:themeColor="text1"/>
        </w:rPr>
      </w:pPr>
      <w:r w:rsidRPr="004B2F38">
        <w:rPr>
          <w:rFonts w:ascii="Tahoma" w:hAnsi="Tahoma" w:cs="Tahoma"/>
          <w:color w:val="000000" w:themeColor="text1"/>
        </w:rPr>
        <w:t xml:space="preserve">Wykonawca zobowiązany jest posiadać przez cały okres trwania umowy ubezpieczenie od odpowiedzialności cywilnej w zakresie prowadzonej działalności </w:t>
      </w:r>
      <w:r w:rsidR="00CE585B" w:rsidRPr="004B2F38">
        <w:rPr>
          <w:rFonts w:ascii="Tahoma" w:hAnsi="Tahoma" w:cs="Tahoma"/>
          <w:color w:val="000000" w:themeColor="text1"/>
        </w:rPr>
        <w:t>gospodarczej</w:t>
      </w:r>
      <w:r w:rsidR="00306FEF" w:rsidRPr="004B2F38">
        <w:rPr>
          <w:rFonts w:ascii="Tahoma" w:hAnsi="Tahoma" w:cs="Tahoma"/>
          <w:color w:val="000000" w:themeColor="text1"/>
        </w:rPr>
        <w:t xml:space="preserve">. </w:t>
      </w:r>
      <w:r w:rsidRPr="004B2F38">
        <w:rPr>
          <w:rFonts w:ascii="Tahoma" w:hAnsi="Tahoma" w:cs="Tahoma"/>
          <w:color w:val="000000" w:themeColor="text1"/>
          <w:szCs w:val="22"/>
        </w:rPr>
        <w:t xml:space="preserve">Wykonawca zobowiązany jest do przedłożenia zamawiającemu, </w:t>
      </w:r>
      <w:r w:rsidR="00B90955" w:rsidRPr="004B2F38">
        <w:rPr>
          <w:rFonts w:ascii="Tahoma" w:hAnsi="Tahoma" w:cs="Tahoma"/>
          <w:color w:val="000000" w:themeColor="text1"/>
          <w:szCs w:val="22"/>
        </w:rPr>
        <w:t xml:space="preserve">w postaci papierowej lub elektronicznej, </w:t>
      </w:r>
      <w:r w:rsidRPr="004B2F38">
        <w:rPr>
          <w:rFonts w:ascii="Tahoma" w:hAnsi="Tahoma" w:cs="Tahoma"/>
          <w:color w:val="000000" w:themeColor="text1"/>
          <w:szCs w:val="22"/>
        </w:rPr>
        <w:t>dokumentu potwierdzającego posiadanie wymaganego ubezpieczenia wraz z dowodem potwierdzającym opłatę wymagalnych składek</w:t>
      </w:r>
      <w:r w:rsidRPr="004B2F38">
        <w:rPr>
          <w:rFonts w:ascii="Tahoma" w:eastAsia="Calibri" w:hAnsi="Tahoma" w:cs="Tahoma"/>
          <w:color w:val="000000" w:themeColor="text1"/>
          <w:szCs w:val="22"/>
        </w:rPr>
        <w:t xml:space="preserve"> w terminie </w:t>
      </w:r>
      <w:r w:rsidR="00412195">
        <w:rPr>
          <w:rFonts w:ascii="Tahoma" w:eastAsia="Tahoma" w:hAnsi="Tahoma" w:cs="Tahoma"/>
          <w:b/>
          <w:bCs/>
          <w:color w:val="000000" w:themeColor="text1"/>
          <w:szCs w:val="22"/>
        </w:rPr>
        <w:t>1</w:t>
      </w:r>
      <w:r w:rsidR="002E0A81">
        <w:rPr>
          <w:rFonts w:ascii="Tahoma" w:eastAsia="Tahoma" w:hAnsi="Tahoma" w:cs="Tahoma"/>
          <w:b/>
          <w:bCs/>
          <w:color w:val="000000" w:themeColor="text1"/>
          <w:szCs w:val="22"/>
        </w:rPr>
        <w:t>0</w:t>
      </w:r>
      <w:r w:rsidR="00D96014" w:rsidRPr="004B2F38">
        <w:rPr>
          <w:rFonts w:ascii="Tahoma" w:eastAsia="Tahoma" w:hAnsi="Tahoma" w:cs="Tahoma"/>
          <w:b/>
          <w:bCs/>
          <w:color w:val="000000" w:themeColor="text1"/>
          <w:szCs w:val="22"/>
        </w:rPr>
        <w:t xml:space="preserve"> dni</w:t>
      </w:r>
      <w:r w:rsidR="00D96014" w:rsidRPr="004B2F38">
        <w:rPr>
          <w:rFonts w:ascii="Tahoma" w:eastAsia="Tahoma" w:hAnsi="Tahoma" w:cs="Tahoma"/>
          <w:color w:val="000000" w:themeColor="text1"/>
          <w:szCs w:val="22"/>
        </w:rPr>
        <w:t xml:space="preserve"> </w:t>
      </w:r>
      <w:r w:rsidR="00412195">
        <w:rPr>
          <w:rFonts w:ascii="Tahoma" w:eastAsia="Tahoma" w:hAnsi="Tahoma" w:cs="Tahoma"/>
          <w:color w:val="000000" w:themeColor="text1"/>
          <w:szCs w:val="22"/>
        </w:rPr>
        <w:t>od dnia zawarcia umow</w:t>
      </w:r>
      <w:r w:rsidR="00D96014" w:rsidRPr="004B2F38">
        <w:rPr>
          <w:rFonts w:ascii="Tahoma" w:eastAsia="Tahoma" w:hAnsi="Tahoma" w:cs="Tahoma"/>
          <w:color w:val="000000" w:themeColor="text1"/>
          <w:szCs w:val="22"/>
        </w:rPr>
        <w:t>y.</w:t>
      </w:r>
    </w:p>
    <w:p w14:paraId="4E752E2C" w14:textId="3E49EC3D" w:rsidR="00B90955" w:rsidRPr="004B2F38" w:rsidRDefault="000F47B1" w:rsidP="00B90955">
      <w:pPr>
        <w:widowControl w:val="0"/>
        <w:numPr>
          <w:ilvl w:val="6"/>
          <w:numId w:val="18"/>
        </w:numPr>
        <w:tabs>
          <w:tab w:val="num" w:pos="360"/>
        </w:tabs>
        <w:autoSpaceDE w:val="0"/>
        <w:autoSpaceDN w:val="0"/>
        <w:adjustRightInd w:val="0"/>
        <w:spacing w:line="276" w:lineRule="auto"/>
        <w:ind w:left="360"/>
        <w:jc w:val="both"/>
        <w:rPr>
          <w:rFonts w:ascii="Tahoma" w:eastAsia="Calibri" w:hAnsi="Tahoma" w:cs="Tahoma"/>
          <w:color w:val="000000" w:themeColor="text1"/>
        </w:rPr>
      </w:pPr>
      <w:r w:rsidRPr="004B2F38">
        <w:rPr>
          <w:rFonts w:ascii="Tahoma" w:hAnsi="Tahoma" w:cs="Tahoma"/>
          <w:color w:val="000000" w:themeColor="text1"/>
          <w:szCs w:val="22"/>
        </w:rPr>
        <w:t xml:space="preserve">W przypadku, gdy termin ubezpieczenia, o którym mowa w ust. 3 upłynął w trakcie realizacji umowy, wykonawca zobowiązany jest do niezwłocznego przedłożenia zamawiającemu, jednak nie później niż w </w:t>
      </w:r>
      <w:r w:rsidRPr="004B2F38">
        <w:rPr>
          <w:rFonts w:ascii="Tahoma" w:eastAsia="Calibri" w:hAnsi="Tahoma" w:cs="Tahoma"/>
          <w:color w:val="000000" w:themeColor="text1"/>
          <w:szCs w:val="22"/>
        </w:rPr>
        <w:t xml:space="preserve">ciągu </w:t>
      </w:r>
      <w:r w:rsidRPr="004B2F38">
        <w:rPr>
          <w:rFonts w:ascii="Tahoma" w:eastAsia="Calibri" w:hAnsi="Tahoma" w:cs="Tahoma"/>
          <w:b/>
          <w:bCs/>
          <w:color w:val="000000" w:themeColor="text1"/>
          <w:szCs w:val="22"/>
        </w:rPr>
        <w:t>7 dni</w:t>
      </w:r>
      <w:r w:rsidRPr="004B2F38">
        <w:rPr>
          <w:rFonts w:ascii="Tahoma" w:eastAsia="Calibri" w:hAnsi="Tahoma" w:cs="Tahoma"/>
          <w:color w:val="000000" w:themeColor="text1"/>
          <w:szCs w:val="22"/>
        </w:rPr>
        <w:t xml:space="preserve"> od dnia upływu terminu ubezpieczenia</w:t>
      </w:r>
      <w:r w:rsidRPr="004B2F38">
        <w:rPr>
          <w:rFonts w:ascii="Tahoma" w:hAnsi="Tahoma" w:cs="Tahoma"/>
          <w:color w:val="000000" w:themeColor="text1"/>
          <w:szCs w:val="22"/>
        </w:rPr>
        <w:t xml:space="preserve">, o którym mowa w ust. </w:t>
      </w:r>
      <w:r w:rsidR="00A9109C" w:rsidRPr="004B2F38">
        <w:rPr>
          <w:rFonts w:ascii="Tahoma" w:hAnsi="Tahoma" w:cs="Tahoma"/>
          <w:color w:val="000000" w:themeColor="text1"/>
          <w:szCs w:val="22"/>
        </w:rPr>
        <w:t>3 dokumentu</w:t>
      </w:r>
      <w:r w:rsidRPr="004B2F38">
        <w:rPr>
          <w:rFonts w:ascii="Tahoma" w:hAnsi="Tahoma" w:cs="Tahoma"/>
          <w:color w:val="000000" w:themeColor="text1"/>
          <w:szCs w:val="22"/>
        </w:rPr>
        <w:t xml:space="preserve"> potwierdzającego kontynuację ubezpieczenia od odpowiedzialności cywilnej w zakresie prowadzonej działalności gospodarczej wraz z dowodem potwierdzającym opłatę wymagalnych składek</w:t>
      </w:r>
      <w:r w:rsidRPr="004B2F38">
        <w:rPr>
          <w:rFonts w:ascii="Tahoma" w:eastAsia="Calibri" w:hAnsi="Tahoma" w:cs="Tahoma"/>
          <w:color w:val="000000" w:themeColor="text1"/>
          <w:szCs w:val="22"/>
        </w:rPr>
        <w:t>.</w:t>
      </w:r>
    </w:p>
    <w:p w14:paraId="582F9B7F" w14:textId="62640DC1" w:rsidR="00F15C7E" w:rsidRPr="004B2F38" w:rsidRDefault="00F15C7E" w:rsidP="00571CE0">
      <w:pPr>
        <w:widowControl w:val="0"/>
        <w:numPr>
          <w:ilvl w:val="6"/>
          <w:numId w:val="18"/>
        </w:numPr>
        <w:tabs>
          <w:tab w:val="num" w:pos="360"/>
        </w:tabs>
        <w:autoSpaceDE w:val="0"/>
        <w:autoSpaceDN w:val="0"/>
        <w:adjustRightInd w:val="0"/>
        <w:spacing w:line="276" w:lineRule="auto"/>
        <w:ind w:left="360"/>
        <w:jc w:val="both"/>
        <w:rPr>
          <w:rFonts w:ascii="Tahoma" w:eastAsia="Calibri" w:hAnsi="Tahoma" w:cs="Tahoma"/>
          <w:color w:val="000000" w:themeColor="text1"/>
        </w:rPr>
      </w:pPr>
      <w:r w:rsidRPr="004B2F38">
        <w:rPr>
          <w:rFonts w:ascii="Tahoma" w:eastAsia="Calibri" w:hAnsi="Tahoma" w:cs="Tahoma"/>
          <w:color w:val="000000" w:themeColor="text1"/>
        </w:rPr>
        <w:t xml:space="preserve">W przypadku wystąpienia bezpośrednio do zamawiającego z roszczeniami wynikającymi z działania lub zaniechania wykonawcy, wykonawca zobowiązuje się niezwłocznie, nie później niż w terminie </w:t>
      </w:r>
      <w:r w:rsidR="00571CE0" w:rsidRPr="004B2F38">
        <w:rPr>
          <w:rFonts w:ascii="Tahoma" w:eastAsia="Calibri" w:hAnsi="Tahoma" w:cs="Tahoma"/>
          <w:color w:val="000000" w:themeColor="text1"/>
        </w:rPr>
        <w:t>14 dni</w:t>
      </w:r>
      <w:r w:rsidRPr="004B2F38">
        <w:rPr>
          <w:rFonts w:ascii="Tahoma" w:eastAsia="Calibri" w:hAnsi="Tahoma" w:cs="Tahoma"/>
          <w:color w:val="000000" w:themeColor="text1"/>
        </w:rPr>
        <w:t xml:space="preserve"> od dnia wezwania, zwrócić zamawiającemu wszelkie koszty przez niego poniesione, w tym kwoty zasądzone prawomocnymi wyrokami łącznie z kosztami postępowania, w tym kosztami</w:t>
      </w:r>
      <w:r w:rsidRPr="004B2F38">
        <w:rPr>
          <w:rFonts w:ascii="Tahoma" w:hAnsi="Tahoma" w:cs="Tahoma"/>
          <w:bCs/>
          <w:color w:val="000000" w:themeColor="text1"/>
        </w:rPr>
        <w:t xml:space="preserve"> </w:t>
      </w:r>
      <w:r w:rsidRPr="004B2F38">
        <w:rPr>
          <w:rFonts w:ascii="Tahoma" w:eastAsia="Calibri" w:hAnsi="Tahoma" w:cs="Tahoma"/>
          <w:color w:val="000000" w:themeColor="text1"/>
        </w:rPr>
        <w:t>zastępstwa procesowego.</w:t>
      </w:r>
    </w:p>
    <w:p w14:paraId="39394763" w14:textId="672B3117" w:rsidR="000F47B1" w:rsidRPr="001E577A"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1E577A">
        <w:rPr>
          <w:rFonts w:ascii="Tahoma" w:eastAsia="Tahoma" w:hAnsi="Tahoma" w:cs="Tahoma"/>
          <w:b/>
          <w:bCs/>
          <w:color w:val="000000" w:themeColor="text1"/>
          <w:sz w:val="22"/>
          <w:szCs w:val="22"/>
          <w:lang w:eastAsia="en-US"/>
        </w:rPr>
        <w:t xml:space="preserve">§ </w:t>
      </w:r>
      <w:r w:rsidR="00676E13" w:rsidRPr="001E577A">
        <w:rPr>
          <w:rFonts w:ascii="Tahoma" w:eastAsia="Tahoma" w:hAnsi="Tahoma" w:cs="Tahoma"/>
          <w:b/>
          <w:bCs/>
          <w:color w:val="000000" w:themeColor="text1"/>
          <w:sz w:val="22"/>
          <w:szCs w:val="22"/>
          <w:lang w:eastAsia="en-US"/>
        </w:rPr>
        <w:t>11</w:t>
      </w:r>
    </w:p>
    <w:p w14:paraId="65747735" w14:textId="77777777" w:rsidR="000F47B1" w:rsidRPr="001E577A" w:rsidRDefault="000F47B1"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1E577A">
        <w:rPr>
          <w:rFonts w:ascii="Tahoma" w:eastAsia="Tahoma" w:hAnsi="Tahoma" w:cs="Tahoma"/>
          <w:b/>
          <w:bCs/>
          <w:color w:val="000000" w:themeColor="text1"/>
          <w:sz w:val="22"/>
          <w:szCs w:val="22"/>
          <w:lang w:eastAsia="en-US"/>
        </w:rPr>
        <w:t>OBOWIĄZKI STRON</w:t>
      </w:r>
    </w:p>
    <w:p w14:paraId="400E08B7" w14:textId="77777777" w:rsidR="000F47B1" w:rsidRPr="001E577A" w:rsidRDefault="000F47B1" w:rsidP="00341055">
      <w:pPr>
        <w:widowControl w:val="0"/>
        <w:numPr>
          <w:ilvl w:val="3"/>
          <w:numId w:val="19"/>
        </w:numPr>
        <w:tabs>
          <w:tab w:val="num" w:pos="360"/>
        </w:tabs>
        <w:autoSpaceDE w:val="0"/>
        <w:autoSpaceDN w:val="0"/>
        <w:adjustRightInd w:val="0"/>
        <w:spacing w:line="276" w:lineRule="auto"/>
        <w:ind w:left="360"/>
        <w:jc w:val="both"/>
        <w:rPr>
          <w:rFonts w:ascii="Tahoma" w:hAnsi="Tahoma" w:cs="Tahoma"/>
          <w:color w:val="000000" w:themeColor="text1"/>
        </w:rPr>
      </w:pPr>
      <w:r w:rsidRPr="001E577A">
        <w:rPr>
          <w:rFonts w:ascii="Tahoma" w:hAnsi="Tahoma" w:cs="Tahoma"/>
          <w:color w:val="000000" w:themeColor="text1"/>
        </w:rPr>
        <w:t>Zamawiający jest zobowiązany do:</w:t>
      </w:r>
    </w:p>
    <w:p w14:paraId="757133DC" w14:textId="77777777" w:rsidR="000F47B1" w:rsidRPr="001E577A" w:rsidRDefault="000F47B1" w:rsidP="002040A4">
      <w:pPr>
        <w:widowControl w:val="0"/>
        <w:numPr>
          <w:ilvl w:val="0"/>
          <w:numId w:val="27"/>
        </w:numPr>
        <w:tabs>
          <w:tab w:val="left" w:pos="851"/>
        </w:tabs>
        <w:autoSpaceDE w:val="0"/>
        <w:autoSpaceDN w:val="0"/>
        <w:adjustRightInd w:val="0"/>
        <w:spacing w:line="276" w:lineRule="auto"/>
        <w:ind w:left="851" w:hanging="491"/>
        <w:jc w:val="both"/>
        <w:rPr>
          <w:rFonts w:ascii="Tahoma" w:hAnsi="Tahoma" w:cs="Tahoma"/>
          <w:color w:val="000000" w:themeColor="text1"/>
        </w:rPr>
      </w:pPr>
      <w:r w:rsidRPr="001E577A">
        <w:rPr>
          <w:rFonts w:ascii="Tahoma" w:hAnsi="Tahoma" w:cs="Tahoma"/>
          <w:color w:val="000000" w:themeColor="text1"/>
        </w:rPr>
        <w:t xml:space="preserve">protokolarnego przekazania terenu budowy oraz dziennika budowy, </w:t>
      </w:r>
    </w:p>
    <w:p w14:paraId="12DF87E5" w14:textId="24FFF530" w:rsidR="000F47B1" w:rsidRPr="001E577A" w:rsidRDefault="000F47B1" w:rsidP="002040A4">
      <w:pPr>
        <w:widowControl w:val="0"/>
        <w:numPr>
          <w:ilvl w:val="0"/>
          <w:numId w:val="27"/>
        </w:numPr>
        <w:tabs>
          <w:tab w:val="left" w:pos="851"/>
        </w:tabs>
        <w:autoSpaceDE w:val="0"/>
        <w:autoSpaceDN w:val="0"/>
        <w:adjustRightInd w:val="0"/>
        <w:spacing w:line="276" w:lineRule="auto"/>
        <w:ind w:left="851" w:hanging="491"/>
        <w:jc w:val="both"/>
        <w:rPr>
          <w:rFonts w:ascii="Tahoma" w:hAnsi="Tahoma" w:cs="Tahoma"/>
          <w:color w:val="000000" w:themeColor="text1"/>
        </w:rPr>
      </w:pPr>
      <w:r w:rsidRPr="001E577A">
        <w:rPr>
          <w:rFonts w:ascii="Tahoma" w:hAnsi="Tahoma" w:cs="Tahoma"/>
          <w:color w:val="000000" w:themeColor="text1"/>
        </w:rPr>
        <w:t>dokonania odbioru robót zanikających i ulegających zakryciu</w:t>
      </w:r>
      <w:r w:rsidR="002F59A5" w:rsidRPr="001E577A">
        <w:rPr>
          <w:rFonts w:ascii="Tahoma" w:hAnsi="Tahoma" w:cs="Tahoma"/>
          <w:color w:val="000000" w:themeColor="text1"/>
        </w:rPr>
        <w:t xml:space="preserve"> </w:t>
      </w:r>
      <w:r w:rsidRPr="001E577A">
        <w:rPr>
          <w:rFonts w:ascii="Tahoma" w:hAnsi="Tahoma" w:cs="Tahoma"/>
          <w:color w:val="000000" w:themeColor="text1"/>
        </w:rPr>
        <w:t>oraz odbior</w:t>
      </w:r>
      <w:r w:rsidR="006A5630" w:rsidRPr="001E577A">
        <w:rPr>
          <w:rFonts w:ascii="Tahoma" w:hAnsi="Tahoma" w:cs="Tahoma"/>
          <w:color w:val="000000" w:themeColor="text1"/>
        </w:rPr>
        <w:t>ów</w:t>
      </w:r>
      <w:r w:rsidR="001520B5" w:rsidRPr="001E577A">
        <w:rPr>
          <w:rFonts w:ascii="Tahoma" w:hAnsi="Tahoma" w:cs="Tahoma"/>
          <w:color w:val="000000" w:themeColor="text1"/>
        </w:rPr>
        <w:t xml:space="preserve"> </w:t>
      </w:r>
      <w:r w:rsidR="00022104" w:rsidRPr="001E577A">
        <w:rPr>
          <w:rFonts w:ascii="Tahoma" w:hAnsi="Tahoma" w:cs="Tahoma"/>
          <w:color w:val="000000" w:themeColor="text1"/>
        </w:rPr>
        <w:t>częściow</w:t>
      </w:r>
      <w:r w:rsidR="006A5630" w:rsidRPr="001E577A">
        <w:rPr>
          <w:rFonts w:ascii="Tahoma" w:hAnsi="Tahoma" w:cs="Tahoma"/>
          <w:color w:val="000000" w:themeColor="text1"/>
        </w:rPr>
        <w:t>ych</w:t>
      </w:r>
      <w:r w:rsidR="00022104" w:rsidRPr="001E577A">
        <w:rPr>
          <w:rFonts w:ascii="Tahoma" w:hAnsi="Tahoma" w:cs="Tahoma"/>
          <w:color w:val="000000" w:themeColor="text1"/>
        </w:rPr>
        <w:t xml:space="preserve"> i </w:t>
      </w:r>
      <w:r w:rsidRPr="001E577A">
        <w:rPr>
          <w:rFonts w:ascii="Tahoma" w:hAnsi="Tahoma" w:cs="Tahoma"/>
          <w:color w:val="000000" w:themeColor="text1"/>
        </w:rPr>
        <w:t xml:space="preserve">końcowego przedmiotu umowy, </w:t>
      </w:r>
    </w:p>
    <w:p w14:paraId="246D112B" w14:textId="77777777" w:rsidR="000F47B1" w:rsidRPr="001E577A" w:rsidRDefault="000F47B1" w:rsidP="002040A4">
      <w:pPr>
        <w:widowControl w:val="0"/>
        <w:numPr>
          <w:ilvl w:val="0"/>
          <w:numId w:val="27"/>
        </w:numPr>
        <w:tabs>
          <w:tab w:val="left" w:pos="851"/>
        </w:tabs>
        <w:autoSpaceDE w:val="0"/>
        <w:autoSpaceDN w:val="0"/>
        <w:adjustRightInd w:val="0"/>
        <w:spacing w:line="276" w:lineRule="auto"/>
        <w:ind w:left="851" w:hanging="491"/>
        <w:jc w:val="both"/>
        <w:rPr>
          <w:rFonts w:ascii="Tahoma" w:hAnsi="Tahoma" w:cs="Tahoma"/>
          <w:color w:val="000000" w:themeColor="text1"/>
        </w:rPr>
      </w:pPr>
      <w:r w:rsidRPr="001E577A">
        <w:rPr>
          <w:rFonts w:ascii="Tahoma" w:hAnsi="Tahoma" w:cs="Tahoma"/>
          <w:color w:val="000000" w:themeColor="text1"/>
        </w:rPr>
        <w:t>zapłaty należnego wynagrodzenia za wykonanie przedmiotu umowy.</w:t>
      </w:r>
    </w:p>
    <w:p w14:paraId="07386236" w14:textId="77777777" w:rsidR="000F47B1" w:rsidRPr="001E577A" w:rsidRDefault="000F47B1" w:rsidP="00341055">
      <w:pPr>
        <w:widowControl w:val="0"/>
        <w:numPr>
          <w:ilvl w:val="3"/>
          <w:numId w:val="19"/>
        </w:numPr>
        <w:tabs>
          <w:tab w:val="num" w:pos="360"/>
        </w:tabs>
        <w:autoSpaceDE w:val="0"/>
        <w:autoSpaceDN w:val="0"/>
        <w:adjustRightInd w:val="0"/>
        <w:spacing w:line="276" w:lineRule="auto"/>
        <w:ind w:left="360"/>
        <w:jc w:val="both"/>
        <w:rPr>
          <w:rFonts w:ascii="Tahoma" w:hAnsi="Tahoma" w:cs="Tahoma"/>
          <w:color w:val="000000" w:themeColor="text1"/>
        </w:rPr>
      </w:pPr>
      <w:r w:rsidRPr="001E577A">
        <w:rPr>
          <w:rFonts w:ascii="Tahoma" w:eastAsia="Tahoma" w:hAnsi="Tahoma" w:cs="Tahoma"/>
          <w:color w:val="000000" w:themeColor="text1"/>
          <w:szCs w:val="22"/>
        </w:rPr>
        <w:t xml:space="preserve">Wykonawca jest zobowiązany do: </w:t>
      </w:r>
    </w:p>
    <w:p w14:paraId="548F5BA3" w14:textId="77777777" w:rsidR="00DC55B0" w:rsidRPr="001E577A" w:rsidRDefault="000F47B1"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protokolarnego przejęcia terenu budowy, </w:t>
      </w:r>
    </w:p>
    <w:p w14:paraId="6C4AD41B" w14:textId="1657E134" w:rsidR="00DC55B0" w:rsidRPr="001E577A" w:rsidRDefault="0053452D"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lastRenderedPageBreak/>
        <w:t>zabezpieczenia i oznakowani</w:t>
      </w:r>
      <w:r w:rsidR="00BC4592" w:rsidRPr="001E577A">
        <w:rPr>
          <w:rFonts w:ascii="Tahoma" w:eastAsia="Tahoma" w:hAnsi="Tahoma" w:cs="Tahoma"/>
          <w:color w:val="000000" w:themeColor="text1"/>
          <w:szCs w:val="22"/>
        </w:rPr>
        <w:t>a</w:t>
      </w:r>
      <w:r w:rsidRPr="001E577A">
        <w:rPr>
          <w:rFonts w:ascii="Tahoma" w:eastAsia="Tahoma" w:hAnsi="Tahoma" w:cs="Tahoma"/>
          <w:color w:val="000000" w:themeColor="text1"/>
          <w:szCs w:val="22"/>
        </w:rPr>
        <w:t xml:space="preserve"> na własny koszt terenu budowy zgodnie z obowiązującymi przepisami,</w:t>
      </w:r>
    </w:p>
    <w:p w14:paraId="72630BD4" w14:textId="6BF4A4B5" w:rsidR="00353368" w:rsidRPr="001E577A" w:rsidRDefault="0096317F" w:rsidP="002040A4">
      <w:pPr>
        <w:pStyle w:val="Akapitzlist"/>
        <w:numPr>
          <w:ilvl w:val="1"/>
          <w:numId w:val="26"/>
        </w:numPr>
        <w:tabs>
          <w:tab w:val="left" w:pos="851"/>
        </w:tabs>
        <w:spacing w:line="276" w:lineRule="auto"/>
        <w:ind w:left="851" w:hanging="425"/>
        <w:jc w:val="both"/>
        <w:rPr>
          <w:rFonts w:ascii="Tahoma" w:eastAsia="Tahoma" w:hAnsi="Tahoma" w:cs="Tahoma"/>
          <w:color w:val="000000" w:themeColor="text1"/>
          <w:szCs w:val="22"/>
          <w:lang w:val="pl-PL" w:eastAsia="pl-PL"/>
        </w:rPr>
      </w:pPr>
      <w:r w:rsidRPr="001E577A">
        <w:rPr>
          <w:rFonts w:ascii="Tahoma" w:eastAsia="Tahoma" w:hAnsi="Tahoma" w:cs="Tahoma"/>
          <w:color w:val="000000" w:themeColor="text1"/>
          <w:szCs w:val="22"/>
          <w:lang w:val="pl-PL" w:eastAsia="pl-PL"/>
        </w:rPr>
        <w:t>prowadzenia dziennika budowy</w:t>
      </w:r>
      <w:r w:rsidR="00957C55" w:rsidRPr="001E577A">
        <w:rPr>
          <w:color w:val="000000" w:themeColor="text1"/>
        </w:rPr>
        <w:t xml:space="preserve"> </w:t>
      </w:r>
      <w:r w:rsidR="00957C55" w:rsidRPr="001E577A">
        <w:rPr>
          <w:rFonts w:ascii="Tahoma" w:eastAsia="Tahoma" w:hAnsi="Tahoma" w:cs="Tahoma"/>
          <w:color w:val="000000" w:themeColor="text1"/>
          <w:szCs w:val="22"/>
          <w:lang w:val="pl-PL" w:eastAsia="pl-PL"/>
        </w:rPr>
        <w:t>oraz przekazania go zamawiającemu po zakończeniu robót, przed odbiorem końcowym przedmiotu umowy</w:t>
      </w:r>
      <w:r w:rsidR="00353368" w:rsidRPr="001E577A">
        <w:rPr>
          <w:rFonts w:ascii="Tahoma" w:eastAsia="Tahoma" w:hAnsi="Tahoma" w:cs="Tahoma"/>
          <w:color w:val="000000" w:themeColor="text1"/>
          <w:szCs w:val="22"/>
          <w:lang w:val="pl-PL" w:eastAsia="pl-PL"/>
        </w:rPr>
        <w:t>,</w:t>
      </w:r>
    </w:p>
    <w:p w14:paraId="44CCE54A" w14:textId="74F53ABB" w:rsidR="00353368" w:rsidRPr="001E577A" w:rsidRDefault="00353368" w:rsidP="002040A4">
      <w:pPr>
        <w:pStyle w:val="Akapitzlist"/>
        <w:numPr>
          <w:ilvl w:val="1"/>
          <w:numId w:val="26"/>
        </w:numPr>
        <w:tabs>
          <w:tab w:val="left" w:pos="851"/>
        </w:tabs>
        <w:spacing w:line="276" w:lineRule="auto"/>
        <w:ind w:left="851" w:hanging="425"/>
        <w:jc w:val="both"/>
        <w:rPr>
          <w:rFonts w:ascii="Tahoma" w:eastAsia="Tahoma" w:hAnsi="Tahoma" w:cs="Tahoma"/>
          <w:color w:val="000000" w:themeColor="text1"/>
          <w:szCs w:val="22"/>
          <w:lang w:val="pl-PL" w:eastAsia="pl-PL"/>
        </w:rPr>
      </w:pPr>
      <w:r w:rsidRPr="001E577A">
        <w:rPr>
          <w:rFonts w:ascii="Tahoma" w:eastAsia="Tahoma" w:hAnsi="Tahoma" w:cs="Tahoma"/>
          <w:color w:val="000000" w:themeColor="text1"/>
          <w:szCs w:val="22"/>
          <w:lang w:val="pl-PL" w:eastAsia="pl-PL"/>
        </w:rPr>
        <w:t xml:space="preserve">ponoszenia kosztów zużycia mediów wynikających z ustaleń poczynionych </w:t>
      </w:r>
      <w:r w:rsidR="001036B8" w:rsidRPr="001E577A">
        <w:rPr>
          <w:rFonts w:ascii="Tahoma" w:eastAsia="Tahoma" w:hAnsi="Tahoma" w:cs="Tahoma"/>
          <w:color w:val="000000" w:themeColor="text1"/>
          <w:szCs w:val="22"/>
          <w:lang w:val="pl-PL" w:eastAsia="pl-PL"/>
        </w:rPr>
        <w:br/>
      </w:r>
      <w:r w:rsidRPr="001E577A">
        <w:rPr>
          <w:rFonts w:ascii="Tahoma" w:eastAsia="Tahoma" w:hAnsi="Tahoma" w:cs="Tahoma"/>
          <w:color w:val="000000" w:themeColor="text1"/>
          <w:szCs w:val="22"/>
          <w:lang w:val="pl-PL" w:eastAsia="pl-PL"/>
        </w:rPr>
        <w:t xml:space="preserve">z właścicielami mediów, </w:t>
      </w:r>
    </w:p>
    <w:p w14:paraId="63171760" w14:textId="77777777" w:rsidR="00DC55B0" w:rsidRPr="001E577A" w:rsidRDefault="00774D49"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uzgodnienia warunków rozpoczęcia robót oraz uzgodnienia harmonogramów robót związanych z infrastrukturą techniczną z ich zarządcami oraz ponoszenia wszystkich kosztów z tym związanych, w tym kosztów związanych z nadzorem technicznym wymaganym przez zarządców,  </w:t>
      </w:r>
    </w:p>
    <w:p w14:paraId="351B9C74" w14:textId="77777777" w:rsidR="00DC55B0" w:rsidRPr="001E577A" w:rsidRDefault="0053452D"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spełnienia warunków i uwag zawartych w uzgodnieniach branżowych zarządców infrastruktury technicznej, które zostały nałożone na zamawiającego lub wykonawcę, </w:t>
      </w:r>
    </w:p>
    <w:p w14:paraId="501234D5" w14:textId="77777777" w:rsidR="00DC55B0" w:rsidRPr="001E577A" w:rsidRDefault="0053452D"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dokonania wszelkich wyłączeń i przełączeń infrastruktury technicznej w związku z prowadzonymi robotami oraz poniesienia kosztów z tym związanych, </w:t>
      </w:r>
    </w:p>
    <w:p w14:paraId="6C628212" w14:textId="77777777" w:rsidR="00DC55B0" w:rsidRPr="001E577A" w:rsidRDefault="0053452D"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udostępniania terenu budowy w celu wykonania przez zamawiającego badań sprawdzających poprawność robót budowlanych, </w:t>
      </w:r>
    </w:p>
    <w:p w14:paraId="6E048FFC" w14:textId="7AC519F7" w:rsidR="00DC55B0" w:rsidRPr="001E577A" w:rsidRDefault="0053452D"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hAnsi="Tahoma" w:cs="Tahoma"/>
          <w:color w:val="000000" w:themeColor="text1"/>
        </w:rPr>
        <w:t xml:space="preserve">zapewnienie nadzoru technicznego z ramienia właścicieli sieci uzbrojenia </w:t>
      </w:r>
      <w:r w:rsidR="00EF77A5" w:rsidRPr="001E577A">
        <w:rPr>
          <w:rFonts w:ascii="Tahoma" w:hAnsi="Tahoma" w:cs="Tahoma"/>
          <w:color w:val="000000" w:themeColor="text1"/>
        </w:rPr>
        <w:t>terenu oraz</w:t>
      </w:r>
      <w:r w:rsidRPr="001E577A">
        <w:rPr>
          <w:rFonts w:ascii="Tahoma" w:hAnsi="Tahoma" w:cs="Tahoma"/>
          <w:color w:val="000000" w:themeColor="text1"/>
        </w:rPr>
        <w:t xml:space="preserve"> poniesienie kosztów tego nadzoru, dostarczenie zamawiającemu protokołów odbioru z właścicielami sieci uzbrojenia terenu,</w:t>
      </w:r>
    </w:p>
    <w:p w14:paraId="6357F559" w14:textId="0F7DF3F4" w:rsidR="0053452D" w:rsidRPr="001E577A" w:rsidRDefault="0053452D"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spełnienia warunków określonych w decyzjach administracyjnych, </w:t>
      </w:r>
    </w:p>
    <w:p w14:paraId="5129AADD" w14:textId="76D58839" w:rsidR="000F47B1" w:rsidRPr="001E577A" w:rsidRDefault="000F47B1" w:rsidP="002040A4">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gospodarowania na własny koszt odpadami, powstającymi w wyniku realizacji </w:t>
      </w:r>
      <w:r w:rsidR="00DC55B0" w:rsidRPr="001E577A">
        <w:rPr>
          <w:rFonts w:ascii="Tahoma" w:eastAsia="Tahoma" w:hAnsi="Tahoma" w:cs="Tahoma"/>
          <w:color w:val="000000" w:themeColor="text1"/>
          <w:szCs w:val="22"/>
        </w:rPr>
        <w:t>umowy</w:t>
      </w:r>
      <w:r w:rsidRPr="001E577A">
        <w:rPr>
          <w:rFonts w:ascii="Tahoma" w:eastAsia="Tahoma" w:hAnsi="Tahoma" w:cs="Tahoma"/>
          <w:color w:val="000000" w:themeColor="text1"/>
          <w:szCs w:val="22"/>
        </w:rPr>
        <w:t xml:space="preserve"> przy przestrzeganiu obowiązujących w tym zakresie przepisów </w:t>
      </w:r>
      <w:r w:rsidR="00EF77A5" w:rsidRPr="001E577A">
        <w:rPr>
          <w:rFonts w:ascii="Tahoma" w:eastAsia="Tahoma" w:hAnsi="Tahoma" w:cs="Tahoma"/>
          <w:color w:val="000000" w:themeColor="text1"/>
          <w:szCs w:val="22"/>
        </w:rPr>
        <w:t>prawa, w</w:t>
      </w:r>
      <w:r w:rsidRPr="001E577A">
        <w:rPr>
          <w:rFonts w:ascii="Tahoma" w:eastAsia="Tahoma" w:hAnsi="Tahoma" w:cs="Tahoma"/>
          <w:color w:val="000000" w:themeColor="text1"/>
          <w:szCs w:val="22"/>
        </w:rPr>
        <w:t xml:space="preserve"> szczególności obowiązujących przepisów ustawy o odpadach, </w:t>
      </w:r>
    </w:p>
    <w:p w14:paraId="4A957FD5" w14:textId="77777777" w:rsidR="00DC55B0" w:rsidRPr="001E577A" w:rsidRDefault="000F47B1"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przekazania zamawiającemu informacji, o wytworzonych podczas prowadzenia prac budowlanych, odpadach oraz o sposobie ich gospodarowania zgodnie z obowiązującą ustawą o odpadach, </w:t>
      </w:r>
    </w:p>
    <w:p w14:paraId="77615B59" w14:textId="15AA8AA4" w:rsidR="003C2806" w:rsidRPr="001E577A" w:rsidRDefault="003C2806" w:rsidP="00DC55B0">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uporządkowania terenu budowy po zakończeniu robót i przekazania go zamawiającemu w terminie ustalonym na odbiór,  </w:t>
      </w:r>
    </w:p>
    <w:p w14:paraId="7A675DFE" w14:textId="0A6DE8B1" w:rsidR="005A5E29" w:rsidRPr="001E577A" w:rsidRDefault="000F47B1" w:rsidP="002040A4">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naprawy lub przywrócenia do stanu istniejącego przed rozpoczęciem realizacji przedmiotu umowy dróg, nieruchomości, czy też innych obiektów osób trzecich, jeżeli zostały </w:t>
      </w:r>
      <w:r w:rsidR="00F15C7E" w:rsidRPr="001E577A">
        <w:rPr>
          <w:rFonts w:ascii="Tahoma" w:eastAsia="Tahoma" w:hAnsi="Tahoma" w:cs="Tahoma"/>
          <w:color w:val="000000" w:themeColor="text1"/>
          <w:szCs w:val="22"/>
        </w:rPr>
        <w:t>uszkodzone</w:t>
      </w:r>
      <w:r w:rsidRPr="001E577A">
        <w:rPr>
          <w:rFonts w:ascii="Tahoma" w:eastAsia="Tahoma" w:hAnsi="Tahoma" w:cs="Tahoma"/>
          <w:color w:val="000000" w:themeColor="text1"/>
          <w:szCs w:val="22"/>
        </w:rPr>
        <w:t xml:space="preserve"> przez wykonawcę w trakcie realizacji przedmiotu umowy</w:t>
      </w:r>
      <w:r w:rsidR="003514B2" w:rsidRPr="001E577A">
        <w:rPr>
          <w:rFonts w:ascii="Tahoma" w:eastAsia="Tahoma" w:hAnsi="Tahoma" w:cs="Tahoma"/>
          <w:color w:val="000000" w:themeColor="text1"/>
          <w:szCs w:val="22"/>
        </w:rPr>
        <w:t>,</w:t>
      </w:r>
    </w:p>
    <w:p w14:paraId="358485E6" w14:textId="361B16BB" w:rsidR="006A5630" w:rsidRPr="001E577A" w:rsidRDefault="006A5630" w:rsidP="002040A4">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utrzymywania czystości kół pojazdów wyjeżdżających z terenu budowy na ulicę,</w:t>
      </w:r>
    </w:p>
    <w:p w14:paraId="4FB68AE3" w14:textId="0D4853C2" w:rsidR="003514B2" w:rsidRPr="001E577A" w:rsidRDefault="003514B2" w:rsidP="003514B2">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przygotowania i zgłoszenia robót budowlanych do odbiorów, uczestniczenia w czynnościach odbiorów, zapewnienia udziału w odbiorach przez służby zewnętrzne,</w:t>
      </w:r>
    </w:p>
    <w:p w14:paraId="2AC1E589" w14:textId="3BC356CF" w:rsidR="003514B2" w:rsidRPr="001E577A" w:rsidRDefault="003514B2" w:rsidP="003514B2">
      <w:pPr>
        <w:numPr>
          <w:ilvl w:val="1"/>
          <w:numId w:val="26"/>
        </w:numPr>
        <w:tabs>
          <w:tab w:val="left" w:pos="851"/>
        </w:tabs>
        <w:spacing w:after="4" w:line="276" w:lineRule="auto"/>
        <w:ind w:left="851" w:right="-8" w:hanging="425"/>
        <w:jc w:val="both"/>
        <w:rPr>
          <w:rFonts w:ascii="Tahoma" w:eastAsia="Tahoma" w:hAnsi="Tahoma" w:cs="Tahoma"/>
          <w:color w:val="000000" w:themeColor="text1"/>
          <w:szCs w:val="22"/>
        </w:rPr>
      </w:pPr>
      <w:r w:rsidRPr="001E577A">
        <w:rPr>
          <w:rFonts w:ascii="Tahoma" w:eastAsia="Tahoma" w:hAnsi="Tahoma" w:cs="Tahoma"/>
          <w:color w:val="000000" w:themeColor="text1"/>
          <w:szCs w:val="22"/>
        </w:rPr>
        <w:t>udziału w przeglądach gwarancyjnych - na pisemne wezwanie zamawiającego i zapewnienie usunięcia wad stwierdzonych podczas tych przeglądów.</w:t>
      </w:r>
    </w:p>
    <w:p w14:paraId="0F0B219A" w14:textId="77777777" w:rsidR="000F47B1" w:rsidRPr="001E577A" w:rsidRDefault="000F47B1" w:rsidP="00341055">
      <w:pPr>
        <w:numPr>
          <w:ilvl w:val="3"/>
          <w:numId w:val="19"/>
        </w:numPr>
        <w:tabs>
          <w:tab w:val="clear" w:pos="3120"/>
          <w:tab w:val="num" w:pos="426"/>
        </w:tabs>
        <w:spacing w:after="4" w:line="276" w:lineRule="auto"/>
        <w:ind w:left="426" w:right="-8"/>
        <w:jc w:val="both"/>
        <w:rPr>
          <w:rFonts w:ascii="Tahoma" w:eastAsia="Tahoma" w:hAnsi="Tahoma" w:cs="Tahoma"/>
          <w:color w:val="000000" w:themeColor="text1"/>
          <w:szCs w:val="22"/>
        </w:rPr>
      </w:pPr>
      <w:r w:rsidRPr="001E577A">
        <w:rPr>
          <w:rFonts w:ascii="Tahoma" w:eastAsia="Tahoma" w:hAnsi="Tahoma" w:cs="Tahoma"/>
          <w:color w:val="000000" w:themeColor="text1"/>
          <w:szCs w:val="22"/>
        </w:rPr>
        <w:t xml:space="preserve">Wykonawca ponosi odpowiedzialność za bezpieczeństwo i higienę pracy na terenie budowy oraz obszarze, który wykorzystywany jest podczas realizacji przedmiotu umowy. Wykonawca zobowiązany jest do wyznaczenia osoby odpowiedzialnej za </w:t>
      </w:r>
      <w:r w:rsidRPr="001E577A">
        <w:rPr>
          <w:rFonts w:ascii="Tahoma" w:eastAsia="Tahoma" w:hAnsi="Tahoma" w:cs="Tahoma"/>
          <w:color w:val="000000" w:themeColor="text1"/>
          <w:szCs w:val="22"/>
        </w:rPr>
        <w:lastRenderedPageBreak/>
        <w:t>prowadzenie stałego nadzoru nad wykonawstwem robót budowlanych zgodnie z przepisami BHP. Odpowiedzialność wykonawcy za teren budowy rozpoczyna się z dniem przekazania terenu budowy przez zamawiającego i trwa do dnia odbioru końcowego. Wykonawca zobowiązany jest do zaopatrzenia osób uczestniczących w</w:t>
      </w:r>
      <w:r w:rsidR="007E6A62" w:rsidRPr="001E577A">
        <w:rPr>
          <w:rFonts w:ascii="Tahoma" w:eastAsia="Tahoma" w:hAnsi="Tahoma" w:cs="Tahoma"/>
          <w:color w:val="000000" w:themeColor="text1"/>
          <w:szCs w:val="22"/>
        </w:rPr>
        <w:t> </w:t>
      </w:r>
      <w:r w:rsidRPr="001E577A">
        <w:rPr>
          <w:rFonts w:ascii="Tahoma" w:eastAsia="Tahoma" w:hAnsi="Tahoma" w:cs="Tahoma"/>
          <w:color w:val="000000" w:themeColor="text1"/>
          <w:szCs w:val="22"/>
        </w:rPr>
        <w:t>realizacji przedmiotu umowy w wymaganą odzież ochronną i inne niezbędne środki ochronne.</w:t>
      </w:r>
    </w:p>
    <w:p w14:paraId="746A997A" w14:textId="63D6A8FC" w:rsidR="0083626A" w:rsidRDefault="000F47B1" w:rsidP="00403620">
      <w:pPr>
        <w:numPr>
          <w:ilvl w:val="3"/>
          <w:numId w:val="19"/>
        </w:numPr>
        <w:tabs>
          <w:tab w:val="clear" w:pos="3120"/>
          <w:tab w:val="num" w:pos="426"/>
        </w:tabs>
        <w:spacing w:after="240" w:line="276" w:lineRule="auto"/>
        <w:ind w:left="425" w:right="-6" w:hanging="357"/>
        <w:jc w:val="both"/>
        <w:rPr>
          <w:rFonts w:ascii="Tahoma" w:eastAsia="Tahoma" w:hAnsi="Tahoma" w:cs="Tahoma"/>
          <w:color w:val="000000" w:themeColor="text1"/>
          <w:szCs w:val="22"/>
        </w:rPr>
      </w:pPr>
      <w:r w:rsidRPr="001E577A">
        <w:rPr>
          <w:rFonts w:ascii="Tahoma" w:eastAsia="Tahoma" w:hAnsi="Tahoma" w:cs="Tahoma"/>
          <w:color w:val="000000" w:themeColor="text1"/>
          <w:szCs w:val="22"/>
        </w:rPr>
        <w:t>Wykonawca ma obowiązek umożliwienia wstępu na teren budowy osobom wskazanym przez zamawiającego, a także pracownikom organów Państwowego Nadzoru Budowlanego, do których należy wykonywanie zadań określonych ustawą Prawo Budowlane oraz do udostępnienia im danych i informacji wymaganych na</w:t>
      </w:r>
      <w:r w:rsidR="007E6A62" w:rsidRPr="001E577A">
        <w:rPr>
          <w:rFonts w:ascii="Tahoma" w:eastAsia="Tahoma" w:hAnsi="Tahoma" w:cs="Tahoma"/>
          <w:color w:val="000000" w:themeColor="text1"/>
          <w:szCs w:val="22"/>
        </w:rPr>
        <w:t> </w:t>
      </w:r>
      <w:r w:rsidRPr="001E577A">
        <w:rPr>
          <w:rFonts w:ascii="Tahoma" w:eastAsia="Tahoma" w:hAnsi="Tahoma" w:cs="Tahoma"/>
          <w:color w:val="000000" w:themeColor="text1"/>
          <w:szCs w:val="22"/>
        </w:rPr>
        <w:t xml:space="preserve">podstawie przepisów tej ustawy. </w:t>
      </w:r>
    </w:p>
    <w:p w14:paraId="2FA6A8AD" w14:textId="319A416A" w:rsidR="00637E43" w:rsidRPr="004B2F38" w:rsidRDefault="00637E43"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bookmarkStart w:id="29" w:name="_GoBack"/>
      <w:bookmarkEnd w:id="29"/>
      <w:r w:rsidRPr="004B2F38">
        <w:rPr>
          <w:rFonts w:ascii="Tahoma" w:eastAsia="Tahoma" w:hAnsi="Tahoma" w:cs="Tahoma"/>
          <w:b/>
          <w:bCs/>
          <w:color w:val="000000" w:themeColor="text1"/>
          <w:sz w:val="22"/>
          <w:szCs w:val="22"/>
          <w:lang w:eastAsia="en-US"/>
        </w:rPr>
        <w:t xml:space="preserve">§ </w:t>
      </w:r>
      <w:r w:rsidR="00A31FE3" w:rsidRPr="004B2F38">
        <w:rPr>
          <w:rFonts w:ascii="Tahoma" w:eastAsia="Tahoma" w:hAnsi="Tahoma" w:cs="Tahoma"/>
          <w:b/>
          <w:bCs/>
          <w:color w:val="000000" w:themeColor="text1"/>
          <w:sz w:val="22"/>
          <w:szCs w:val="22"/>
          <w:lang w:eastAsia="en-US"/>
        </w:rPr>
        <w:t>1</w:t>
      </w:r>
      <w:r w:rsidR="0057323E" w:rsidRPr="004B2F38">
        <w:rPr>
          <w:rFonts w:ascii="Tahoma" w:eastAsia="Tahoma" w:hAnsi="Tahoma" w:cs="Tahoma"/>
          <w:b/>
          <w:bCs/>
          <w:color w:val="000000" w:themeColor="text1"/>
          <w:sz w:val="22"/>
          <w:szCs w:val="22"/>
          <w:lang w:eastAsia="en-US"/>
        </w:rPr>
        <w:t>2</w:t>
      </w:r>
    </w:p>
    <w:p w14:paraId="27A1C89F" w14:textId="77777777" w:rsidR="00637E43" w:rsidRPr="004B2F38" w:rsidRDefault="00637E43"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 xml:space="preserve">PRZEDSTAWICIEL ZAMAWIAJĄCEGO i WYKONAWCY </w:t>
      </w:r>
    </w:p>
    <w:p w14:paraId="483855DA" w14:textId="6CDFB49A" w:rsidR="006A5630" w:rsidRPr="004B2F38" w:rsidRDefault="006A5630" w:rsidP="006A5630">
      <w:pPr>
        <w:numPr>
          <w:ilvl w:val="3"/>
          <w:numId w:val="8"/>
        </w:numPr>
        <w:tabs>
          <w:tab w:val="left" w:pos="426"/>
        </w:tabs>
        <w:spacing w:line="276" w:lineRule="auto"/>
        <w:ind w:left="426" w:hanging="426"/>
        <w:jc w:val="both"/>
        <w:rPr>
          <w:rFonts w:ascii="Tahoma" w:hAnsi="Tahoma" w:cs="Tahoma"/>
          <w:color w:val="000000" w:themeColor="text1"/>
        </w:rPr>
      </w:pPr>
      <w:bookmarkStart w:id="30" w:name="_Hlk130897792"/>
      <w:r w:rsidRPr="004B2F38">
        <w:rPr>
          <w:rFonts w:ascii="Tahoma" w:hAnsi="Tahoma" w:cs="Tahoma"/>
          <w:color w:val="000000" w:themeColor="text1"/>
        </w:rPr>
        <w:t>Korespondencja w ramach niniejszej umowy pomiędzy zamawiającym</w:t>
      </w:r>
      <w:r w:rsidR="001D4610" w:rsidRPr="004B2F38">
        <w:rPr>
          <w:rFonts w:ascii="Tahoma" w:hAnsi="Tahoma" w:cs="Tahoma"/>
          <w:color w:val="000000" w:themeColor="text1"/>
        </w:rPr>
        <w:t xml:space="preserve"> </w:t>
      </w:r>
      <w:r w:rsidRPr="004B2F38">
        <w:rPr>
          <w:rFonts w:ascii="Tahoma" w:hAnsi="Tahoma" w:cs="Tahoma"/>
          <w:color w:val="000000" w:themeColor="text1"/>
        </w:rPr>
        <w:t>a wykonawcą będzie sporządzana w języku polskim. Korespondencja może być przekazywana w formie pisemnej lub pocztą elektroniczną.</w:t>
      </w:r>
    </w:p>
    <w:p w14:paraId="34426955" w14:textId="07BFCACC" w:rsidR="006A5630" w:rsidRPr="004B2F38" w:rsidRDefault="006A5630" w:rsidP="006A5630">
      <w:pPr>
        <w:numPr>
          <w:ilvl w:val="3"/>
          <w:numId w:val="8"/>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Przedstawicielem zamawiającego uprawnionym do </w:t>
      </w:r>
      <w:r w:rsidR="00A63F43" w:rsidRPr="004B2F38">
        <w:rPr>
          <w:rFonts w:ascii="Tahoma" w:hAnsi="Tahoma" w:cs="Tahoma"/>
          <w:color w:val="000000" w:themeColor="text1"/>
        </w:rPr>
        <w:t>reprezentowania strony</w:t>
      </w:r>
      <w:r w:rsidRPr="004B2F38">
        <w:rPr>
          <w:rFonts w:ascii="Tahoma" w:hAnsi="Tahoma" w:cs="Tahoma"/>
          <w:color w:val="000000" w:themeColor="text1"/>
        </w:rPr>
        <w:t xml:space="preserve"> w sprawach związanych z wykonaniem umowy jest: ..........................................., tel. ..................., adres email -……………………….</w:t>
      </w:r>
    </w:p>
    <w:p w14:paraId="72CFB340" w14:textId="4C57BA11" w:rsidR="006A5630" w:rsidRPr="004B2F38" w:rsidRDefault="006A5630" w:rsidP="006A5630">
      <w:pPr>
        <w:numPr>
          <w:ilvl w:val="3"/>
          <w:numId w:val="8"/>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Przedstawicielem wykonawcy uprawnionym do </w:t>
      </w:r>
      <w:r w:rsidR="00A63F43" w:rsidRPr="004B2F38">
        <w:rPr>
          <w:rFonts w:ascii="Tahoma" w:hAnsi="Tahoma" w:cs="Tahoma"/>
          <w:color w:val="000000" w:themeColor="text1"/>
        </w:rPr>
        <w:t>reprezentowania strony</w:t>
      </w:r>
      <w:r w:rsidR="001D4610" w:rsidRPr="004B2F38">
        <w:rPr>
          <w:rFonts w:ascii="Tahoma" w:hAnsi="Tahoma" w:cs="Tahoma"/>
          <w:color w:val="000000" w:themeColor="text1"/>
        </w:rPr>
        <w:t xml:space="preserve"> </w:t>
      </w:r>
      <w:r w:rsidRPr="004B2F38">
        <w:rPr>
          <w:rFonts w:ascii="Tahoma" w:hAnsi="Tahoma" w:cs="Tahoma"/>
          <w:color w:val="000000" w:themeColor="text1"/>
        </w:rPr>
        <w:t>w sprawach związanych z wykonaniem umowy jest: ..........................................., tel. ..................., adres email -……………………….</w:t>
      </w:r>
    </w:p>
    <w:p w14:paraId="251C8222" w14:textId="77777777" w:rsidR="006A5630" w:rsidRPr="004B2F38" w:rsidRDefault="006A5630" w:rsidP="006A5630">
      <w:pPr>
        <w:numPr>
          <w:ilvl w:val="3"/>
          <w:numId w:val="8"/>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Strony wskazują następujący adres do doręczeń: </w:t>
      </w:r>
    </w:p>
    <w:p w14:paraId="51B90AC6" w14:textId="77777777" w:rsidR="006A5630" w:rsidRPr="004B2F38" w:rsidRDefault="006A5630" w:rsidP="008941EE">
      <w:pPr>
        <w:numPr>
          <w:ilvl w:val="0"/>
          <w:numId w:val="51"/>
        </w:numPr>
        <w:tabs>
          <w:tab w:val="left" w:pos="426"/>
        </w:tabs>
        <w:spacing w:line="276" w:lineRule="auto"/>
        <w:jc w:val="both"/>
        <w:rPr>
          <w:rFonts w:ascii="Tahoma" w:hAnsi="Tahoma" w:cs="Tahoma"/>
          <w:color w:val="000000" w:themeColor="text1"/>
        </w:rPr>
      </w:pPr>
      <w:r w:rsidRPr="004B2F38">
        <w:rPr>
          <w:rFonts w:ascii="Tahoma" w:hAnsi="Tahoma" w:cs="Tahoma"/>
          <w:color w:val="000000" w:themeColor="text1"/>
        </w:rPr>
        <w:t xml:space="preserve"> zamawiający: ul. Piłsudskiego 12, 67-100 Nowa Sól,  </w:t>
      </w:r>
    </w:p>
    <w:p w14:paraId="42DF1F27" w14:textId="58FE1F2E" w:rsidR="006A5630" w:rsidRPr="004B2F38" w:rsidRDefault="006A5630" w:rsidP="006A5630">
      <w:pPr>
        <w:autoSpaceDE w:val="0"/>
        <w:autoSpaceDN w:val="0"/>
        <w:adjustRightInd w:val="0"/>
        <w:spacing w:line="276" w:lineRule="auto"/>
        <w:ind w:left="786" w:right="72"/>
        <w:jc w:val="both"/>
        <w:rPr>
          <w:rFonts w:ascii="Tahoma" w:hAnsi="Tahoma" w:cs="Tahoma"/>
          <w:color w:val="000000" w:themeColor="text1"/>
        </w:rPr>
      </w:pPr>
      <w:r w:rsidRPr="004B2F38">
        <w:rPr>
          <w:rFonts w:ascii="Tahoma" w:hAnsi="Tahoma" w:cs="Tahoma"/>
          <w:color w:val="000000" w:themeColor="text1"/>
        </w:rPr>
        <w:t xml:space="preserve">w przypadku przesyłanie korespondencji </w:t>
      </w:r>
      <w:r w:rsidR="00864D2F" w:rsidRPr="004B2F38">
        <w:rPr>
          <w:rFonts w:ascii="Tahoma" w:hAnsi="Tahoma" w:cs="Tahoma"/>
          <w:color w:val="000000" w:themeColor="text1"/>
        </w:rPr>
        <w:t>pocztą</w:t>
      </w:r>
      <w:r w:rsidRPr="004B2F38">
        <w:rPr>
          <w:rFonts w:ascii="Tahoma" w:hAnsi="Tahoma" w:cs="Tahoma"/>
          <w:color w:val="000000" w:themeColor="text1"/>
        </w:rPr>
        <w:t xml:space="preserve"> elektroniczną na adres km</w:t>
      </w:r>
      <w:hyperlink r:id="rId9" w:history="1">
        <w:r w:rsidRPr="004B2F38">
          <w:rPr>
            <w:rFonts w:ascii="Tahoma" w:hAnsi="Tahoma" w:cs="Tahoma"/>
            <w:color w:val="000000" w:themeColor="text1"/>
            <w:u w:val="single"/>
          </w:rPr>
          <w:t>@nowasol.pl</w:t>
        </w:r>
      </w:hyperlink>
      <w:r w:rsidRPr="004B2F38">
        <w:rPr>
          <w:rFonts w:ascii="Tahoma" w:hAnsi="Tahoma" w:cs="Tahoma"/>
          <w:color w:val="000000" w:themeColor="text1"/>
        </w:rPr>
        <w:t xml:space="preserve"> </w:t>
      </w:r>
    </w:p>
    <w:p w14:paraId="04BAF11D" w14:textId="77777777" w:rsidR="006A5630" w:rsidRPr="004B2F38" w:rsidRDefault="006A5630" w:rsidP="008941EE">
      <w:pPr>
        <w:numPr>
          <w:ilvl w:val="0"/>
          <w:numId w:val="51"/>
        </w:numPr>
        <w:tabs>
          <w:tab w:val="left" w:pos="426"/>
        </w:tabs>
        <w:spacing w:line="276" w:lineRule="auto"/>
        <w:jc w:val="both"/>
        <w:rPr>
          <w:rFonts w:ascii="Tahoma" w:hAnsi="Tahoma" w:cs="Tahoma"/>
          <w:color w:val="000000" w:themeColor="text1"/>
        </w:rPr>
      </w:pPr>
      <w:r w:rsidRPr="004B2F38">
        <w:rPr>
          <w:rFonts w:ascii="Tahoma" w:hAnsi="Tahoma" w:cs="Tahoma"/>
          <w:color w:val="000000" w:themeColor="text1"/>
        </w:rPr>
        <w:t>wykonawca: …………………………………..</w:t>
      </w:r>
    </w:p>
    <w:p w14:paraId="12C0A620" w14:textId="0EC12AC6" w:rsidR="006A5630" w:rsidRPr="004B2F38" w:rsidRDefault="006A5630" w:rsidP="006A5630">
      <w:pPr>
        <w:tabs>
          <w:tab w:val="left" w:pos="426"/>
        </w:tabs>
        <w:spacing w:line="276" w:lineRule="auto"/>
        <w:ind w:left="786"/>
        <w:jc w:val="both"/>
        <w:rPr>
          <w:rFonts w:ascii="Tahoma" w:hAnsi="Tahoma" w:cs="Tahoma"/>
          <w:color w:val="000000" w:themeColor="text1"/>
        </w:rPr>
      </w:pPr>
      <w:r w:rsidRPr="004B2F38">
        <w:rPr>
          <w:rFonts w:ascii="Tahoma" w:hAnsi="Tahoma" w:cs="Tahoma"/>
          <w:color w:val="000000" w:themeColor="text1"/>
        </w:rPr>
        <w:t xml:space="preserve">w przypadku przesyłanie korespondencji </w:t>
      </w:r>
      <w:r w:rsidR="00864D2F" w:rsidRPr="004B2F38">
        <w:rPr>
          <w:rFonts w:ascii="Tahoma" w:hAnsi="Tahoma" w:cs="Tahoma"/>
          <w:color w:val="000000" w:themeColor="text1"/>
        </w:rPr>
        <w:t>pocztą</w:t>
      </w:r>
      <w:r w:rsidRPr="004B2F38">
        <w:rPr>
          <w:rFonts w:ascii="Tahoma" w:hAnsi="Tahoma" w:cs="Tahoma"/>
          <w:color w:val="000000" w:themeColor="text1"/>
        </w:rPr>
        <w:t xml:space="preserve"> elektroniczną na adres ………………………….</w:t>
      </w:r>
    </w:p>
    <w:p w14:paraId="03B1E322" w14:textId="77777777" w:rsidR="006A5630" w:rsidRPr="004B2F38" w:rsidRDefault="006A5630" w:rsidP="006A5630">
      <w:pPr>
        <w:numPr>
          <w:ilvl w:val="3"/>
          <w:numId w:val="8"/>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W przypadku zmiany adresu do doręczeń lub adresu poczty elektronicznej przez którakolwiek ze stron, powiadomi ona o tym fakcie drugą stronę w formie pisemnej lub pocztą elektroniczną. W przypadku braku takiego powiadomienia doręczenie dokonane na ostatnio wskazany adres będzie uważane za skuteczne. </w:t>
      </w:r>
    </w:p>
    <w:p w14:paraId="5A634A18" w14:textId="77B00B8A" w:rsidR="006A5630" w:rsidRPr="004B2F38" w:rsidRDefault="006A5630" w:rsidP="006A5630">
      <w:pPr>
        <w:numPr>
          <w:ilvl w:val="3"/>
          <w:numId w:val="8"/>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Zmiana osób, o których mowa w ust. 2 i 3 wymaga poinformowania </w:t>
      </w:r>
      <w:r w:rsidR="00293761" w:rsidRPr="004B2F38">
        <w:rPr>
          <w:rFonts w:ascii="Tahoma" w:hAnsi="Tahoma" w:cs="Tahoma"/>
          <w:color w:val="000000" w:themeColor="text1"/>
        </w:rPr>
        <w:t>drugiej strony</w:t>
      </w:r>
      <w:r w:rsidRPr="004B2F38">
        <w:rPr>
          <w:rFonts w:ascii="Tahoma" w:hAnsi="Tahoma" w:cs="Tahoma"/>
          <w:color w:val="000000" w:themeColor="text1"/>
        </w:rPr>
        <w:t xml:space="preserve"> umowy, bez konieczności sporządzania aneksu do umowy</w:t>
      </w:r>
      <w:bookmarkEnd w:id="30"/>
      <w:r w:rsidRPr="004B2F38">
        <w:rPr>
          <w:rFonts w:ascii="Tahoma" w:hAnsi="Tahoma" w:cs="Tahoma"/>
          <w:color w:val="000000" w:themeColor="text1"/>
        </w:rPr>
        <w:t xml:space="preserve">. </w:t>
      </w:r>
    </w:p>
    <w:p w14:paraId="326E6AEC" w14:textId="08FFFA5D" w:rsidR="000F47B1" w:rsidRPr="004B2F38"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 1</w:t>
      </w:r>
      <w:r w:rsidR="0057323E" w:rsidRPr="004B2F38">
        <w:rPr>
          <w:rFonts w:ascii="Tahoma" w:eastAsia="Tahoma" w:hAnsi="Tahoma" w:cs="Tahoma"/>
          <w:b/>
          <w:bCs/>
          <w:color w:val="000000" w:themeColor="text1"/>
          <w:sz w:val="22"/>
          <w:szCs w:val="22"/>
          <w:lang w:eastAsia="en-US"/>
        </w:rPr>
        <w:t>3</w:t>
      </w:r>
    </w:p>
    <w:p w14:paraId="5108BB12" w14:textId="77777777" w:rsidR="000F47B1" w:rsidRPr="004B2F38" w:rsidRDefault="000F47B1"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 xml:space="preserve">ODBIORY </w:t>
      </w:r>
    </w:p>
    <w:p w14:paraId="56FD8B7D" w14:textId="77777777" w:rsidR="001742A6" w:rsidRPr="004B2F38" w:rsidRDefault="001742A6" w:rsidP="001742A6">
      <w:pPr>
        <w:numPr>
          <w:ilvl w:val="3"/>
          <w:numId w:val="16"/>
        </w:numPr>
        <w:tabs>
          <w:tab w:val="left" w:pos="426"/>
        </w:tabs>
        <w:spacing w:line="276" w:lineRule="auto"/>
        <w:ind w:left="426" w:hanging="426"/>
        <w:jc w:val="both"/>
        <w:rPr>
          <w:rFonts w:ascii="Tahoma" w:hAnsi="Tahoma" w:cs="Tahoma"/>
          <w:color w:val="000000" w:themeColor="text1"/>
        </w:rPr>
      </w:pPr>
      <w:r w:rsidRPr="004B2F38">
        <w:rPr>
          <w:rFonts w:ascii="Tahoma" w:eastAsia="Calibri" w:hAnsi="Tahoma" w:cs="Tahoma"/>
          <w:color w:val="000000" w:themeColor="text1"/>
        </w:rPr>
        <w:t xml:space="preserve">Dokonywane będą następujące odbiory: </w:t>
      </w:r>
    </w:p>
    <w:p w14:paraId="57DD0E1B" w14:textId="77777777" w:rsidR="001742A6" w:rsidRPr="004B2F38" w:rsidRDefault="001742A6" w:rsidP="008941EE">
      <w:pPr>
        <w:numPr>
          <w:ilvl w:val="0"/>
          <w:numId w:val="39"/>
        </w:numPr>
        <w:tabs>
          <w:tab w:val="left" w:pos="851"/>
        </w:tabs>
        <w:spacing w:line="276" w:lineRule="auto"/>
        <w:ind w:left="851" w:hanging="426"/>
        <w:jc w:val="both"/>
        <w:rPr>
          <w:rFonts w:ascii="Tahoma" w:hAnsi="Tahoma" w:cs="Tahoma"/>
          <w:color w:val="000000" w:themeColor="text1"/>
        </w:rPr>
      </w:pPr>
      <w:r w:rsidRPr="004B2F38">
        <w:rPr>
          <w:rFonts w:ascii="Tahoma" w:eastAsia="Calibri" w:hAnsi="Tahoma" w:cs="Tahoma"/>
          <w:color w:val="000000" w:themeColor="text1"/>
        </w:rPr>
        <w:t>odbiory robót zanikających i ulegających zakryciu,</w:t>
      </w:r>
    </w:p>
    <w:p w14:paraId="163DCAE9" w14:textId="5F1A201A" w:rsidR="004A03CC" w:rsidRPr="004B2F38" w:rsidRDefault="004A03CC" w:rsidP="008941EE">
      <w:pPr>
        <w:numPr>
          <w:ilvl w:val="0"/>
          <w:numId w:val="39"/>
        </w:numPr>
        <w:tabs>
          <w:tab w:val="left" w:pos="851"/>
        </w:tabs>
        <w:spacing w:line="276" w:lineRule="auto"/>
        <w:ind w:left="851" w:hanging="426"/>
        <w:jc w:val="both"/>
        <w:rPr>
          <w:rFonts w:ascii="Tahoma" w:hAnsi="Tahoma" w:cs="Tahoma"/>
          <w:color w:val="000000" w:themeColor="text1"/>
        </w:rPr>
      </w:pPr>
      <w:r w:rsidRPr="004B2F38">
        <w:rPr>
          <w:rFonts w:ascii="Tahoma" w:hAnsi="Tahoma" w:cs="Tahoma"/>
          <w:color w:val="000000" w:themeColor="text1"/>
        </w:rPr>
        <w:t>odbiory częściowe</w:t>
      </w:r>
      <w:r w:rsidR="00A93762" w:rsidRPr="004B2F38">
        <w:rPr>
          <w:rFonts w:ascii="Tahoma" w:hAnsi="Tahoma" w:cs="Tahoma"/>
          <w:color w:val="000000" w:themeColor="text1"/>
        </w:rPr>
        <w:t>,</w:t>
      </w:r>
    </w:p>
    <w:p w14:paraId="5672F787" w14:textId="694DC58C" w:rsidR="001742A6" w:rsidRPr="004B2F38" w:rsidRDefault="001742A6" w:rsidP="008941EE">
      <w:pPr>
        <w:numPr>
          <w:ilvl w:val="0"/>
          <w:numId w:val="39"/>
        </w:numPr>
        <w:tabs>
          <w:tab w:val="left" w:pos="851"/>
        </w:tabs>
        <w:spacing w:line="276" w:lineRule="auto"/>
        <w:ind w:left="851" w:hanging="426"/>
        <w:jc w:val="both"/>
        <w:rPr>
          <w:rFonts w:ascii="Tahoma" w:hAnsi="Tahoma" w:cs="Tahoma"/>
          <w:color w:val="000000" w:themeColor="text1"/>
        </w:rPr>
      </w:pPr>
      <w:r w:rsidRPr="004B2F38">
        <w:rPr>
          <w:rFonts w:ascii="Tahoma" w:eastAsia="Calibri" w:hAnsi="Tahoma" w:cs="Tahoma"/>
          <w:color w:val="000000" w:themeColor="text1"/>
        </w:rPr>
        <w:t>odbiór końcowy</w:t>
      </w:r>
      <w:r w:rsidR="00105A8C" w:rsidRPr="004B2F38">
        <w:rPr>
          <w:rFonts w:ascii="Tahoma" w:eastAsia="Calibri" w:hAnsi="Tahoma" w:cs="Tahoma"/>
          <w:color w:val="000000" w:themeColor="text1"/>
        </w:rPr>
        <w:t>.</w:t>
      </w:r>
    </w:p>
    <w:p w14:paraId="0550FE83" w14:textId="321BDE11" w:rsidR="00A246F1" w:rsidRPr="004B2F38" w:rsidRDefault="001742A6" w:rsidP="00A9109C">
      <w:pPr>
        <w:numPr>
          <w:ilvl w:val="0"/>
          <w:numId w:val="16"/>
        </w:numPr>
        <w:tabs>
          <w:tab w:val="left" w:pos="426"/>
        </w:tabs>
        <w:spacing w:line="276" w:lineRule="auto"/>
        <w:ind w:left="426" w:hanging="426"/>
        <w:jc w:val="both"/>
        <w:rPr>
          <w:rFonts w:ascii="Tahoma" w:hAnsi="Tahoma" w:cs="Tahoma"/>
          <w:strike/>
          <w:color w:val="000000" w:themeColor="text1"/>
        </w:rPr>
      </w:pPr>
      <w:r w:rsidRPr="004B2F38">
        <w:rPr>
          <w:rFonts w:ascii="Tahoma" w:hAnsi="Tahoma" w:cs="Tahoma"/>
          <w:color w:val="000000" w:themeColor="text1"/>
        </w:rPr>
        <w:lastRenderedPageBreak/>
        <w:t xml:space="preserve">Odbiór robót zanikających i ulegających zakryciu polega na finalnej ocenie ilości </w:t>
      </w:r>
      <w:r w:rsidR="00FA7AAB" w:rsidRPr="004B2F38">
        <w:rPr>
          <w:rFonts w:ascii="Tahoma" w:hAnsi="Tahoma" w:cs="Tahoma"/>
          <w:color w:val="000000" w:themeColor="text1"/>
        </w:rPr>
        <w:br/>
      </w:r>
      <w:r w:rsidRPr="004B2F38">
        <w:rPr>
          <w:rFonts w:ascii="Tahoma" w:hAnsi="Tahoma" w:cs="Tahoma"/>
          <w:color w:val="000000" w:themeColor="text1"/>
        </w:rPr>
        <w:t xml:space="preserve">i jakości wykonanych robót, które w dalszym procesie realizacji ulegną zakryciu. Gotowość robót do odbioru </w:t>
      </w:r>
      <w:r w:rsidR="00DF3DE7" w:rsidRPr="004B2F38">
        <w:rPr>
          <w:rFonts w:ascii="Tahoma" w:hAnsi="Tahoma" w:cs="Tahoma"/>
          <w:color w:val="000000" w:themeColor="text1"/>
        </w:rPr>
        <w:t>wykonawca</w:t>
      </w:r>
      <w:r w:rsidRPr="004B2F38">
        <w:rPr>
          <w:rFonts w:ascii="Tahoma" w:hAnsi="Tahoma" w:cs="Tahoma"/>
          <w:color w:val="000000" w:themeColor="text1"/>
        </w:rPr>
        <w:t xml:space="preserve"> zgłasza wpisem do dziennika budowy oraz zawiadamia o dokonanym wpisie właściwego branżowo inspektora nadzoru inwestorskiego i </w:t>
      </w:r>
      <w:r w:rsidR="005F08B9" w:rsidRPr="004B2F38">
        <w:rPr>
          <w:rFonts w:ascii="Tahoma" w:hAnsi="Tahoma" w:cs="Tahoma"/>
          <w:color w:val="000000" w:themeColor="text1"/>
        </w:rPr>
        <w:t xml:space="preserve">przedstawiciela </w:t>
      </w:r>
      <w:r w:rsidRPr="004B2F38">
        <w:rPr>
          <w:rFonts w:ascii="Tahoma" w:hAnsi="Tahoma" w:cs="Tahoma"/>
          <w:color w:val="000000" w:themeColor="text1"/>
        </w:rPr>
        <w:t>zamawiającego.</w:t>
      </w:r>
      <w:bookmarkStart w:id="31" w:name="_Hlk488933952"/>
      <w:bookmarkStart w:id="32" w:name="_Hlk488930010"/>
      <w:r w:rsidR="000D2151" w:rsidRPr="004B2F38">
        <w:rPr>
          <w:rFonts w:ascii="Tahoma" w:hAnsi="Tahoma" w:cs="Tahoma"/>
          <w:color w:val="000000" w:themeColor="text1"/>
        </w:rPr>
        <w:t xml:space="preserve"> W przypadku robót polegających na odtworzeniu nawierzchni, przed prz</w:t>
      </w:r>
      <w:r w:rsidR="0010757F" w:rsidRPr="004B2F38">
        <w:rPr>
          <w:rFonts w:ascii="Tahoma" w:hAnsi="Tahoma" w:cs="Tahoma"/>
          <w:color w:val="000000" w:themeColor="text1"/>
        </w:rPr>
        <w:t>y</w:t>
      </w:r>
      <w:r w:rsidR="000D2151" w:rsidRPr="004B2F38">
        <w:rPr>
          <w:rFonts w:ascii="Tahoma" w:hAnsi="Tahoma" w:cs="Tahoma"/>
          <w:color w:val="000000" w:themeColor="text1"/>
        </w:rPr>
        <w:t>stąpieniem do ułożenia nawierzchni, wykonawca jest zobowiązany przekazać właściwemu branżowo inspektor</w:t>
      </w:r>
      <w:r w:rsidR="00F15C7E" w:rsidRPr="004B2F38">
        <w:rPr>
          <w:rFonts w:ascii="Tahoma" w:hAnsi="Tahoma" w:cs="Tahoma"/>
          <w:color w:val="000000" w:themeColor="text1"/>
        </w:rPr>
        <w:t>owi</w:t>
      </w:r>
      <w:r w:rsidR="000D2151" w:rsidRPr="004B2F38">
        <w:rPr>
          <w:rFonts w:ascii="Tahoma" w:hAnsi="Tahoma" w:cs="Tahoma"/>
          <w:color w:val="000000" w:themeColor="text1"/>
        </w:rPr>
        <w:t xml:space="preserve"> nadzoru inwestorskiego i </w:t>
      </w:r>
      <w:r w:rsidR="005F08B9" w:rsidRPr="004B2F38">
        <w:rPr>
          <w:rFonts w:ascii="Tahoma" w:hAnsi="Tahoma" w:cs="Tahoma"/>
          <w:color w:val="000000" w:themeColor="text1"/>
        </w:rPr>
        <w:t xml:space="preserve">przedstawicielowi </w:t>
      </w:r>
      <w:r w:rsidR="000D2151" w:rsidRPr="004B2F38">
        <w:rPr>
          <w:rFonts w:ascii="Tahoma" w:hAnsi="Tahoma" w:cs="Tahoma"/>
          <w:color w:val="000000" w:themeColor="text1"/>
        </w:rPr>
        <w:t>zamawiające</w:t>
      </w:r>
      <w:r w:rsidR="0010757F" w:rsidRPr="004B2F38">
        <w:rPr>
          <w:rFonts w:ascii="Tahoma" w:hAnsi="Tahoma" w:cs="Tahoma"/>
          <w:color w:val="000000" w:themeColor="text1"/>
        </w:rPr>
        <w:t>go</w:t>
      </w:r>
      <w:r w:rsidR="00185AD3" w:rsidRPr="004B2F38">
        <w:rPr>
          <w:rFonts w:ascii="Tahoma" w:hAnsi="Tahoma" w:cs="Tahoma"/>
          <w:color w:val="000000" w:themeColor="text1"/>
        </w:rPr>
        <w:t xml:space="preserve"> </w:t>
      </w:r>
      <w:r w:rsidR="000D2151" w:rsidRPr="004B2F38">
        <w:rPr>
          <w:rFonts w:ascii="Tahoma" w:hAnsi="Tahoma" w:cs="Tahoma"/>
          <w:color w:val="000000" w:themeColor="text1"/>
        </w:rPr>
        <w:t xml:space="preserve">protokół badania zagęszczenia gruntu przeprowadzonego przez </w:t>
      </w:r>
      <w:r w:rsidR="00E71ECF" w:rsidRPr="004B2F38">
        <w:rPr>
          <w:rFonts w:ascii="Tahoma" w:hAnsi="Tahoma" w:cs="Tahoma"/>
          <w:color w:val="000000" w:themeColor="text1"/>
        </w:rPr>
        <w:t xml:space="preserve">akredytowane </w:t>
      </w:r>
      <w:r w:rsidR="000D2151" w:rsidRPr="004B2F38">
        <w:rPr>
          <w:rFonts w:ascii="Tahoma" w:hAnsi="Tahoma" w:cs="Tahoma"/>
          <w:color w:val="000000" w:themeColor="text1"/>
        </w:rPr>
        <w:t>laboratorium</w:t>
      </w:r>
      <w:r w:rsidR="000D21C3" w:rsidRPr="004B2F38">
        <w:rPr>
          <w:rFonts w:ascii="Tahoma" w:hAnsi="Tahoma" w:cs="Tahoma"/>
          <w:color w:val="000000" w:themeColor="text1"/>
        </w:rPr>
        <w:t xml:space="preserve"> drogowe.</w:t>
      </w:r>
    </w:p>
    <w:p w14:paraId="78BA5B33" w14:textId="06E5D02F" w:rsidR="003D4FDA" w:rsidRPr="004B2F38" w:rsidRDefault="003D4FDA" w:rsidP="00A9109C">
      <w:pPr>
        <w:numPr>
          <w:ilvl w:val="0"/>
          <w:numId w:val="16"/>
        </w:numPr>
        <w:tabs>
          <w:tab w:val="left" w:pos="426"/>
        </w:tabs>
        <w:spacing w:line="276" w:lineRule="auto"/>
        <w:ind w:left="426" w:hanging="426"/>
        <w:jc w:val="both"/>
        <w:rPr>
          <w:rFonts w:ascii="Tahoma" w:eastAsia="Calibri" w:hAnsi="Tahoma" w:cs="Tahoma"/>
          <w:color w:val="000000" w:themeColor="text1"/>
          <w:lang w:val="x-none"/>
        </w:rPr>
      </w:pPr>
      <w:r w:rsidRPr="004B2F38">
        <w:rPr>
          <w:rFonts w:ascii="Tahoma" w:eastAsia="Calibri" w:hAnsi="Tahoma" w:cs="Tahoma"/>
          <w:color w:val="000000" w:themeColor="text1"/>
          <w:lang w:eastAsia="en-US"/>
        </w:rPr>
        <w:t xml:space="preserve">W przypadku </w:t>
      </w:r>
      <w:r w:rsidRPr="004B2F38">
        <w:rPr>
          <w:rFonts w:ascii="Tahoma" w:hAnsi="Tahoma" w:cs="Tahoma"/>
          <w:color w:val="000000" w:themeColor="text1"/>
        </w:rPr>
        <w:t xml:space="preserve">robót </w:t>
      </w:r>
      <w:r w:rsidRPr="004B2F38">
        <w:rPr>
          <w:rFonts w:ascii="Tahoma" w:eastAsia="Calibri" w:hAnsi="Tahoma" w:cs="Tahoma"/>
          <w:color w:val="000000" w:themeColor="text1"/>
          <w:lang w:val="x-none" w:eastAsia="en-US"/>
        </w:rPr>
        <w:t>zanikających i ulegających zakryciu</w:t>
      </w:r>
      <w:r w:rsidRPr="004B2F38">
        <w:rPr>
          <w:rFonts w:ascii="Tahoma" w:eastAsia="Calibri" w:hAnsi="Tahoma" w:cs="Tahoma"/>
          <w:color w:val="000000" w:themeColor="text1"/>
          <w:lang w:eastAsia="en-US"/>
        </w:rPr>
        <w:t>, z</w:t>
      </w:r>
      <w:r w:rsidRPr="004B2F38">
        <w:rPr>
          <w:rFonts w:ascii="Tahoma" w:hAnsi="Tahoma" w:cs="Tahoma"/>
          <w:color w:val="000000" w:themeColor="text1"/>
        </w:rPr>
        <w:t xml:space="preserve">amawiający </w:t>
      </w:r>
      <w:r w:rsidRPr="004B2F38">
        <w:rPr>
          <w:rFonts w:ascii="Tahoma" w:eastAsia="Calibri" w:hAnsi="Tahoma" w:cs="Tahoma"/>
          <w:color w:val="000000" w:themeColor="text1"/>
          <w:lang w:val="x-none" w:eastAsia="en-US"/>
        </w:rPr>
        <w:t>przyst</w:t>
      </w:r>
      <w:r w:rsidRPr="004B2F38">
        <w:rPr>
          <w:rFonts w:ascii="Tahoma" w:eastAsia="Calibri" w:hAnsi="Tahoma" w:cs="Tahoma"/>
          <w:color w:val="000000" w:themeColor="text1"/>
          <w:lang w:eastAsia="en-US"/>
        </w:rPr>
        <w:t xml:space="preserve">ępuje </w:t>
      </w:r>
      <w:r w:rsidRPr="004B2F38">
        <w:rPr>
          <w:rFonts w:ascii="Tahoma" w:eastAsia="Calibri" w:hAnsi="Tahoma" w:cs="Tahoma"/>
          <w:color w:val="000000" w:themeColor="text1"/>
          <w:lang w:val="x-none" w:eastAsia="en-US"/>
        </w:rPr>
        <w:t>do odbioru niezwłocznie</w:t>
      </w:r>
      <w:r w:rsidRPr="004B2F38">
        <w:rPr>
          <w:rFonts w:ascii="Tahoma" w:eastAsia="Calibri" w:hAnsi="Tahoma" w:cs="Tahoma"/>
          <w:color w:val="000000" w:themeColor="text1"/>
          <w:lang w:eastAsia="en-US"/>
        </w:rPr>
        <w:t xml:space="preserve">, jednak </w:t>
      </w:r>
      <w:r w:rsidRPr="004B2F38">
        <w:rPr>
          <w:rFonts w:ascii="Tahoma" w:eastAsia="Calibri" w:hAnsi="Tahoma" w:cs="Tahoma"/>
          <w:color w:val="000000" w:themeColor="text1"/>
          <w:lang w:val="x-none" w:eastAsia="en-US"/>
        </w:rPr>
        <w:t xml:space="preserve">nie później niż w terminie </w:t>
      </w:r>
      <w:r w:rsidRPr="004B2F38">
        <w:rPr>
          <w:rFonts w:ascii="Tahoma" w:eastAsia="Calibri" w:hAnsi="Tahoma" w:cs="Tahoma"/>
          <w:b/>
          <w:bCs/>
          <w:color w:val="000000" w:themeColor="text1"/>
          <w:lang w:val="x-none" w:eastAsia="en-US"/>
        </w:rPr>
        <w:t>3 dni</w:t>
      </w:r>
      <w:r w:rsidR="00A60DD3" w:rsidRPr="004B2F38">
        <w:rPr>
          <w:rFonts w:ascii="Tahoma" w:eastAsia="Calibri" w:hAnsi="Tahoma" w:cs="Tahoma"/>
          <w:b/>
          <w:bCs/>
          <w:color w:val="000000" w:themeColor="text1"/>
          <w:lang w:eastAsia="en-US"/>
        </w:rPr>
        <w:t xml:space="preserve"> </w:t>
      </w:r>
      <w:r w:rsidRPr="004B2F38">
        <w:rPr>
          <w:rFonts w:ascii="Tahoma" w:eastAsia="Calibri" w:hAnsi="Tahoma" w:cs="Tahoma"/>
          <w:color w:val="000000" w:themeColor="text1"/>
          <w:lang w:val="x-none" w:eastAsia="en-US"/>
        </w:rPr>
        <w:t>od dnia zgłoszenia</w:t>
      </w:r>
      <w:r w:rsidRPr="004B2F38">
        <w:rPr>
          <w:rFonts w:ascii="Tahoma" w:eastAsia="Calibri" w:hAnsi="Tahoma" w:cs="Tahoma"/>
          <w:color w:val="000000" w:themeColor="text1"/>
          <w:lang w:eastAsia="en-US"/>
        </w:rPr>
        <w:t xml:space="preserve"> przez kierownika budowy</w:t>
      </w:r>
      <w:r w:rsidRPr="004B2F38">
        <w:rPr>
          <w:rFonts w:ascii="Tahoma" w:eastAsia="Calibri" w:hAnsi="Tahoma" w:cs="Tahoma"/>
          <w:color w:val="000000" w:themeColor="text1"/>
          <w:lang w:val="x-none" w:eastAsia="en-US"/>
        </w:rPr>
        <w:t xml:space="preserve"> gotowości do odbioru</w:t>
      </w:r>
      <w:r w:rsidRPr="004B2F38">
        <w:rPr>
          <w:rFonts w:ascii="Tahoma" w:eastAsia="Calibri" w:hAnsi="Tahoma" w:cs="Tahoma"/>
          <w:color w:val="000000" w:themeColor="text1"/>
          <w:lang w:eastAsia="en-US"/>
        </w:rPr>
        <w:t xml:space="preserve">. W odniesieniu do </w:t>
      </w:r>
      <w:r w:rsidRPr="004B2F38">
        <w:rPr>
          <w:rFonts w:ascii="Tahoma" w:eastAsia="Calibri" w:hAnsi="Tahoma" w:cs="Tahoma"/>
          <w:color w:val="000000" w:themeColor="text1"/>
          <w:lang w:val="x-none" w:eastAsia="en-US"/>
        </w:rPr>
        <w:t xml:space="preserve">robót zanikających i ulegających zakryciu </w:t>
      </w:r>
      <w:r w:rsidRPr="004B2F38">
        <w:rPr>
          <w:rFonts w:ascii="Tahoma" w:hAnsi="Tahoma" w:cs="Tahoma"/>
          <w:color w:val="000000" w:themeColor="text1"/>
        </w:rPr>
        <w:t>polegających na odtworzeniu nawierzchni</w:t>
      </w:r>
      <w:r w:rsidRPr="004B2F38">
        <w:rPr>
          <w:rFonts w:ascii="Tahoma" w:eastAsia="Calibri" w:hAnsi="Tahoma" w:cs="Tahoma"/>
          <w:color w:val="000000" w:themeColor="text1"/>
          <w:lang w:eastAsia="en-US"/>
        </w:rPr>
        <w:t xml:space="preserve"> do zgłoszenia gotowości do odbioru należy załączyć </w:t>
      </w:r>
      <w:r w:rsidRPr="004B2F38">
        <w:rPr>
          <w:rFonts w:ascii="Tahoma" w:hAnsi="Tahoma" w:cs="Tahoma"/>
          <w:color w:val="000000" w:themeColor="text1"/>
        </w:rPr>
        <w:t>protokół badania zagęszczenia gruntu przeprowadzonego przez stosowne laboratorium.</w:t>
      </w:r>
      <w:r w:rsidRPr="004B2F38">
        <w:rPr>
          <w:rFonts w:ascii="Tahoma" w:eastAsia="Calibri" w:hAnsi="Tahoma" w:cs="Tahoma"/>
          <w:color w:val="000000" w:themeColor="text1"/>
        </w:rPr>
        <w:t xml:space="preserve"> </w:t>
      </w:r>
      <w:r w:rsidRPr="004B2F38">
        <w:rPr>
          <w:rFonts w:ascii="Tahoma" w:hAnsi="Tahoma" w:cs="Tahoma"/>
          <w:color w:val="000000" w:themeColor="text1"/>
        </w:rPr>
        <w:t>Brak dokumentu, o którym mowa w zdaniu poprzedzającym stanowi podstawę do odmowy przez zamawiającego dokonania odbioru robót budowlanych.</w:t>
      </w:r>
    </w:p>
    <w:p w14:paraId="1349FB05" w14:textId="72DC6750" w:rsidR="000949AF" w:rsidRPr="004B2F38" w:rsidRDefault="00642300" w:rsidP="00A9109C">
      <w:pPr>
        <w:numPr>
          <w:ilvl w:val="0"/>
          <w:numId w:val="16"/>
        </w:numPr>
        <w:tabs>
          <w:tab w:val="left" w:pos="426"/>
        </w:tabs>
        <w:spacing w:line="276" w:lineRule="auto"/>
        <w:ind w:left="426" w:hanging="426"/>
        <w:jc w:val="both"/>
        <w:rPr>
          <w:rFonts w:ascii="Tahoma" w:eastAsia="Calibri" w:hAnsi="Tahoma" w:cs="Tahoma"/>
          <w:color w:val="000000" w:themeColor="text1"/>
          <w:lang w:val="x-none"/>
        </w:rPr>
      </w:pPr>
      <w:r w:rsidRPr="004B2F38">
        <w:rPr>
          <w:rFonts w:ascii="Tahoma" w:eastAsia="Calibri" w:hAnsi="Tahoma" w:cs="Tahoma"/>
          <w:color w:val="000000" w:themeColor="text1"/>
        </w:rPr>
        <w:t xml:space="preserve">Zamawiający </w:t>
      </w:r>
      <w:r w:rsidR="00A246F1" w:rsidRPr="004B2F38">
        <w:rPr>
          <w:rFonts w:ascii="Tahoma" w:eastAsia="Calibri" w:hAnsi="Tahoma" w:cs="Tahoma"/>
          <w:color w:val="000000" w:themeColor="text1"/>
          <w:lang w:val="x-none"/>
        </w:rPr>
        <w:t>poinformuje</w:t>
      </w:r>
      <w:r w:rsidR="00A246F1" w:rsidRPr="004B2F38">
        <w:rPr>
          <w:rFonts w:ascii="Tahoma" w:eastAsia="Calibri" w:hAnsi="Tahoma" w:cs="Tahoma"/>
          <w:color w:val="000000" w:themeColor="text1"/>
        </w:rPr>
        <w:t xml:space="preserve"> </w:t>
      </w:r>
      <w:r w:rsidR="00DF3DE7" w:rsidRPr="004B2F38">
        <w:rPr>
          <w:rFonts w:ascii="Tahoma" w:eastAsia="Calibri" w:hAnsi="Tahoma" w:cs="Tahoma"/>
          <w:color w:val="000000" w:themeColor="text1"/>
        </w:rPr>
        <w:t>wykonawcę</w:t>
      </w:r>
      <w:r w:rsidR="00A246F1" w:rsidRPr="004B2F38">
        <w:rPr>
          <w:rFonts w:ascii="Tahoma" w:eastAsia="Calibri" w:hAnsi="Tahoma" w:cs="Tahoma"/>
          <w:color w:val="000000" w:themeColor="text1"/>
          <w:lang w:val="x-none"/>
        </w:rPr>
        <w:t xml:space="preserve"> o</w:t>
      </w:r>
      <w:r w:rsidR="00A246F1" w:rsidRPr="004B2F38">
        <w:rPr>
          <w:rFonts w:ascii="Tahoma" w:eastAsia="Calibri" w:hAnsi="Tahoma" w:cs="Tahoma"/>
          <w:color w:val="000000" w:themeColor="text1"/>
        </w:rPr>
        <w:t> </w:t>
      </w:r>
      <w:r w:rsidR="00A246F1" w:rsidRPr="004B2F38">
        <w:rPr>
          <w:rFonts w:ascii="Tahoma" w:eastAsia="Calibri" w:hAnsi="Tahoma" w:cs="Tahoma"/>
          <w:color w:val="000000" w:themeColor="text1"/>
          <w:lang w:val="x-none"/>
        </w:rPr>
        <w:t>wyznaczonym terminie rozpoczęcia odbio</w:t>
      </w:r>
      <w:r w:rsidR="00A246F1" w:rsidRPr="004B2F38">
        <w:rPr>
          <w:rFonts w:ascii="Tahoma" w:eastAsia="Calibri" w:hAnsi="Tahoma" w:cs="Tahoma"/>
          <w:color w:val="000000" w:themeColor="text1"/>
        </w:rPr>
        <w:t>ru</w:t>
      </w:r>
      <w:r w:rsidR="00A246F1" w:rsidRPr="004B2F38">
        <w:rPr>
          <w:rFonts w:ascii="Tahoma" w:eastAsia="Calibri" w:hAnsi="Tahoma" w:cs="Tahoma"/>
          <w:color w:val="000000" w:themeColor="text1"/>
          <w:lang w:val="x-none" w:eastAsia="en-US"/>
        </w:rPr>
        <w:t xml:space="preserve"> robót zanikających i ulegających zakryciu</w:t>
      </w:r>
      <w:r w:rsidR="005F595B" w:rsidRPr="004B2F38">
        <w:rPr>
          <w:rFonts w:ascii="Tahoma" w:eastAsia="Calibri" w:hAnsi="Tahoma" w:cs="Tahoma"/>
          <w:color w:val="000000" w:themeColor="text1"/>
        </w:rPr>
        <w:t xml:space="preserve">. </w:t>
      </w:r>
      <w:r w:rsidR="00C11596" w:rsidRPr="004B2F38">
        <w:rPr>
          <w:rFonts w:ascii="Tahoma" w:eastAsia="Calibri" w:hAnsi="Tahoma" w:cs="Tahoma"/>
          <w:color w:val="000000" w:themeColor="text1"/>
        </w:rPr>
        <w:t>O</w:t>
      </w:r>
      <w:r w:rsidR="00C11596" w:rsidRPr="004B2F38">
        <w:rPr>
          <w:rFonts w:ascii="Tahoma" w:hAnsi="Tahoma" w:cs="Tahoma"/>
          <w:color w:val="000000" w:themeColor="text1"/>
        </w:rPr>
        <w:t xml:space="preserve"> terminie odbioru wykonawca ma obowiązek poinformować podwykonawców i dalszych podwykonawców uczestniczących w wykonaniu robót budowlanych objętych odbiorem.</w:t>
      </w:r>
      <w:r w:rsidR="000949AF" w:rsidRPr="004B2F38">
        <w:rPr>
          <w:rFonts w:ascii="Tahoma" w:eastAsia="Calibri" w:hAnsi="Tahoma" w:cs="Tahoma"/>
          <w:color w:val="000000" w:themeColor="text1"/>
        </w:rPr>
        <w:t xml:space="preserve"> </w:t>
      </w:r>
      <w:r w:rsidR="006D223C" w:rsidRPr="004B2F38">
        <w:rPr>
          <w:rFonts w:ascii="Tahoma" w:hAnsi="Tahoma" w:cs="Tahoma"/>
          <w:color w:val="000000" w:themeColor="text1"/>
        </w:rPr>
        <w:t>W czynnościach odbioru będą brali udział</w:t>
      </w:r>
      <w:r w:rsidR="00404706" w:rsidRPr="004B2F38">
        <w:rPr>
          <w:rFonts w:ascii="Tahoma" w:hAnsi="Tahoma" w:cs="Tahoma"/>
          <w:color w:val="000000" w:themeColor="text1"/>
        </w:rPr>
        <w:t>:</w:t>
      </w:r>
      <w:r w:rsidR="006D223C" w:rsidRPr="004B2F38">
        <w:rPr>
          <w:rFonts w:ascii="Tahoma" w:hAnsi="Tahoma" w:cs="Tahoma"/>
          <w:color w:val="000000" w:themeColor="text1"/>
        </w:rPr>
        <w:t xml:space="preserve"> </w:t>
      </w:r>
      <w:bookmarkStart w:id="33" w:name="_Hlk122606661"/>
      <w:r w:rsidR="006D223C" w:rsidRPr="004B2F38">
        <w:rPr>
          <w:rFonts w:ascii="Tahoma" w:hAnsi="Tahoma" w:cs="Tahoma"/>
          <w:color w:val="000000" w:themeColor="text1"/>
        </w:rPr>
        <w:t xml:space="preserve">właściwy branżowo inspektor nadzoru inwestorskiego </w:t>
      </w:r>
      <w:bookmarkEnd w:id="33"/>
      <w:r w:rsidR="006D223C" w:rsidRPr="004B2F38">
        <w:rPr>
          <w:rFonts w:ascii="Tahoma" w:hAnsi="Tahoma" w:cs="Tahoma"/>
          <w:color w:val="000000" w:themeColor="text1"/>
        </w:rPr>
        <w:t xml:space="preserve">oraz kierownik budowy lub właściwy </w:t>
      </w:r>
      <w:r w:rsidR="00A42AB7" w:rsidRPr="004B2F38">
        <w:rPr>
          <w:rFonts w:ascii="Tahoma" w:hAnsi="Tahoma" w:cs="Tahoma"/>
          <w:color w:val="000000" w:themeColor="text1"/>
        </w:rPr>
        <w:t>branżowo kierownik robót</w:t>
      </w:r>
      <w:r w:rsidR="00846036" w:rsidRPr="004B2F38">
        <w:rPr>
          <w:rFonts w:ascii="Tahoma" w:hAnsi="Tahoma" w:cs="Tahoma"/>
          <w:color w:val="000000" w:themeColor="text1"/>
        </w:rPr>
        <w:t>.</w:t>
      </w:r>
      <w:r w:rsidR="00846036" w:rsidRPr="004B2F38">
        <w:rPr>
          <w:rFonts w:ascii="Tahoma" w:eastAsia="Calibri" w:hAnsi="Tahoma" w:cs="Tahoma"/>
          <w:color w:val="000000" w:themeColor="text1"/>
        </w:rPr>
        <w:t xml:space="preserve"> </w:t>
      </w:r>
      <w:r w:rsidR="00846036" w:rsidRPr="004B2F38">
        <w:rPr>
          <w:rFonts w:ascii="Tahoma" w:hAnsi="Tahoma" w:cs="Tahoma"/>
          <w:color w:val="000000" w:themeColor="text1"/>
        </w:rPr>
        <w:t>W czynnościach odbioru mogą wziąć udział</w:t>
      </w:r>
      <w:bookmarkStart w:id="34" w:name="_Hlk128385930"/>
      <w:r w:rsidR="00846036" w:rsidRPr="004B2F38">
        <w:rPr>
          <w:rFonts w:ascii="Tahoma" w:hAnsi="Tahoma" w:cs="Tahoma"/>
          <w:color w:val="000000" w:themeColor="text1"/>
        </w:rPr>
        <w:t xml:space="preserve"> </w:t>
      </w:r>
      <w:r w:rsidR="002E5FA3" w:rsidRPr="004B2F38">
        <w:rPr>
          <w:rFonts w:ascii="Tahoma" w:hAnsi="Tahoma" w:cs="Tahoma"/>
          <w:color w:val="000000" w:themeColor="text1"/>
        </w:rPr>
        <w:t>przedstawiciel</w:t>
      </w:r>
      <w:r w:rsidR="00A057CD" w:rsidRPr="004B2F38">
        <w:rPr>
          <w:rFonts w:ascii="Tahoma" w:hAnsi="Tahoma" w:cs="Tahoma"/>
          <w:color w:val="000000" w:themeColor="text1"/>
        </w:rPr>
        <w:t>e</w:t>
      </w:r>
      <w:r w:rsidR="002E5FA3" w:rsidRPr="004B2F38">
        <w:rPr>
          <w:rFonts w:ascii="Tahoma" w:hAnsi="Tahoma" w:cs="Tahoma"/>
          <w:color w:val="000000" w:themeColor="text1"/>
        </w:rPr>
        <w:t xml:space="preserve"> podwykonawców i dalszych podwykonawców uczestniczących w wykonaniu robót budowlanych objętych odbiorem.</w:t>
      </w:r>
      <w:bookmarkEnd w:id="34"/>
      <w:r w:rsidR="00A057CD" w:rsidRPr="004B2F38">
        <w:rPr>
          <w:rFonts w:ascii="Tahoma" w:hAnsi="Tahoma" w:cs="Tahoma"/>
          <w:color w:val="000000" w:themeColor="text1"/>
        </w:rPr>
        <w:t xml:space="preserve"> </w:t>
      </w:r>
      <w:r w:rsidR="008549D3" w:rsidRPr="004B2F38">
        <w:rPr>
          <w:rFonts w:ascii="Tahoma" w:hAnsi="Tahoma" w:cs="Tahoma"/>
          <w:color w:val="000000" w:themeColor="text1"/>
        </w:rPr>
        <w:t xml:space="preserve">W przypadku nieobecności kierownika budowy lub właściwego branżowo kierownika robót, zamawiający może odmówić </w:t>
      </w:r>
      <w:r w:rsidR="009A0676" w:rsidRPr="004B2F38">
        <w:rPr>
          <w:rFonts w:ascii="Tahoma" w:hAnsi="Tahoma" w:cs="Tahoma"/>
          <w:color w:val="000000" w:themeColor="text1"/>
        </w:rPr>
        <w:t xml:space="preserve">przystąpienia do </w:t>
      </w:r>
      <w:r w:rsidR="008549D3" w:rsidRPr="004B2F38">
        <w:rPr>
          <w:rFonts w:ascii="Tahoma" w:hAnsi="Tahoma" w:cs="Tahoma"/>
          <w:color w:val="000000" w:themeColor="text1"/>
        </w:rPr>
        <w:t>odbioru i zawiad</w:t>
      </w:r>
      <w:r w:rsidR="00F52D05" w:rsidRPr="004B2F38">
        <w:rPr>
          <w:rFonts w:ascii="Tahoma" w:hAnsi="Tahoma" w:cs="Tahoma"/>
          <w:color w:val="000000" w:themeColor="text1"/>
        </w:rPr>
        <w:t>omić</w:t>
      </w:r>
      <w:r w:rsidR="008549D3" w:rsidRPr="004B2F38">
        <w:rPr>
          <w:rFonts w:ascii="Tahoma" w:hAnsi="Tahoma" w:cs="Tahoma"/>
          <w:color w:val="000000" w:themeColor="text1"/>
        </w:rPr>
        <w:t xml:space="preserve"> wykonawcę o kolejnym terminie rozpoczęcia odbioru lub dokonać jednostronnego odbioru tych robót.</w:t>
      </w:r>
      <w:r w:rsidR="00F52D05" w:rsidRPr="004B2F38">
        <w:rPr>
          <w:rFonts w:ascii="Tahoma" w:eastAsia="Calibri" w:hAnsi="Tahoma" w:cs="Tahoma"/>
          <w:color w:val="000000" w:themeColor="text1"/>
        </w:rPr>
        <w:t xml:space="preserve"> </w:t>
      </w:r>
      <w:r w:rsidR="000868F5" w:rsidRPr="004B2F38">
        <w:rPr>
          <w:rFonts w:ascii="Tahoma" w:hAnsi="Tahoma" w:cs="Tahoma"/>
          <w:color w:val="000000" w:themeColor="text1"/>
        </w:rPr>
        <w:t>Brak przedstawicieli podwykonawców i dalszych podwykonawców uczestniczących w wykonaniu robót budowlanych objętych odbiorem nie wstrzymuje możliwości dokonania odbioru tych robót przez zamawiającego.</w:t>
      </w:r>
      <w:r w:rsidR="000949AF" w:rsidRPr="004B2F38">
        <w:rPr>
          <w:rFonts w:ascii="Tahoma" w:eastAsia="Calibri" w:hAnsi="Tahoma" w:cs="Tahoma"/>
          <w:color w:val="000000" w:themeColor="text1"/>
        </w:rPr>
        <w:t xml:space="preserve"> </w:t>
      </w:r>
      <w:r w:rsidR="000949AF" w:rsidRPr="004B2F38">
        <w:rPr>
          <w:rFonts w:ascii="Tahoma" w:hAnsi="Tahoma" w:cs="Tahoma"/>
          <w:color w:val="000000" w:themeColor="text1"/>
        </w:rPr>
        <w:t>W przypadku nieobecności przedstawiciela zamawiającego lub inspektora nadzoru inwestorskiego, zamawiający zawiadamia wykonawcę o</w:t>
      </w:r>
      <w:r w:rsidR="00EF77A5" w:rsidRPr="004B2F38">
        <w:rPr>
          <w:rFonts w:ascii="Tahoma" w:hAnsi="Tahoma" w:cs="Tahoma"/>
          <w:color w:val="000000" w:themeColor="text1"/>
        </w:rPr>
        <w:t> </w:t>
      </w:r>
      <w:r w:rsidR="000949AF" w:rsidRPr="004B2F38">
        <w:rPr>
          <w:rFonts w:ascii="Tahoma" w:hAnsi="Tahoma" w:cs="Tahoma"/>
          <w:color w:val="000000" w:themeColor="text1"/>
        </w:rPr>
        <w:t>kolejnym terminie rozpoczęcia odbioru.</w:t>
      </w:r>
    </w:p>
    <w:p w14:paraId="5EBB8279" w14:textId="0C7465CC" w:rsidR="00A74D9A" w:rsidRPr="004B2F38" w:rsidRDefault="00A246F1" w:rsidP="00A9109C">
      <w:pPr>
        <w:numPr>
          <w:ilvl w:val="0"/>
          <w:numId w:val="16"/>
        </w:numPr>
        <w:tabs>
          <w:tab w:val="left" w:pos="426"/>
        </w:tabs>
        <w:spacing w:line="276" w:lineRule="auto"/>
        <w:ind w:left="426" w:hanging="426"/>
        <w:jc w:val="both"/>
        <w:rPr>
          <w:rFonts w:ascii="Tahoma" w:eastAsia="Calibri" w:hAnsi="Tahoma" w:cs="Tahoma"/>
          <w:color w:val="000000" w:themeColor="text1"/>
          <w:lang w:val="x-none"/>
        </w:rPr>
      </w:pPr>
      <w:r w:rsidRPr="004B2F38">
        <w:rPr>
          <w:rFonts w:ascii="Tahoma" w:eastAsia="Calibri" w:hAnsi="Tahoma" w:cs="Tahoma"/>
          <w:color w:val="000000" w:themeColor="text1"/>
        </w:rPr>
        <w:t>Dokonanie odbioru zgłoszonych przez wykonawcę robót zanikających i ulegających zakryciu</w:t>
      </w:r>
      <w:r w:rsidRPr="004B2F38">
        <w:rPr>
          <w:rFonts w:ascii="Tahoma" w:eastAsia="Calibri" w:hAnsi="Tahoma" w:cs="Tahoma"/>
          <w:color w:val="000000" w:themeColor="text1"/>
          <w:lang w:val="x-none" w:eastAsia="en-US"/>
        </w:rPr>
        <w:t xml:space="preserve"> potwierdza </w:t>
      </w:r>
      <w:r w:rsidRPr="004B2F38">
        <w:rPr>
          <w:rFonts w:ascii="Tahoma" w:eastAsia="Calibri" w:hAnsi="Tahoma" w:cs="Tahoma"/>
          <w:color w:val="000000" w:themeColor="text1"/>
          <w:lang w:eastAsia="en-US"/>
        </w:rPr>
        <w:t xml:space="preserve">się </w:t>
      </w:r>
      <w:r w:rsidRPr="004B2F38">
        <w:rPr>
          <w:rFonts w:ascii="Tahoma" w:eastAsia="Calibri" w:hAnsi="Tahoma" w:cs="Tahoma"/>
          <w:color w:val="000000" w:themeColor="text1"/>
          <w:lang w:val="x-none" w:eastAsia="en-US"/>
        </w:rPr>
        <w:t>wpisem do dziennika budowy</w:t>
      </w:r>
      <w:bookmarkEnd w:id="31"/>
      <w:r w:rsidRPr="004B2F38">
        <w:rPr>
          <w:rFonts w:ascii="Tahoma" w:eastAsia="Calibri" w:hAnsi="Tahoma" w:cs="Tahoma"/>
          <w:color w:val="000000" w:themeColor="text1"/>
        </w:rPr>
        <w:t xml:space="preserve"> </w:t>
      </w:r>
      <w:r w:rsidR="001742A6" w:rsidRPr="004B2F38">
        <w:rPr>
          <w:rFonts w:ascii="Tahoma" w:hAnsi="Tahoma" w:cs="Tahoma"/>
          <w:color w:val="000000" w:themeColor="text1"/>
          <w:lang w:eastAsia="en-US"/>
        </w:rPr>
        <w:t xml:space="preserve">oraz </w:t>
      </w:r>
      <w:r w:rsidR="00A74D9A" w:rsidRPr="004B2F38">
        <w:rPr>
          <w:rFonts w:ascii="Tahoma" w:hAnsi="Tahoma" w:cs="Tahoma"/>
          <w:color w:val="000000" w:themeColor="text1"/>
        </w:rPr>
        <w:t xml:space="preserve">w </w:t>
      </w:r>
      <w:r w:rsidR="001742A6" w:rsidRPr="004B2F38">
        <w:rPr>
          <w:rFonts w:ascii="Tahoma" w:hAnsi="Tahoma" w:cs="Tahoma"/>
          <w:color w:val="000000" w:themeColor="text1"/>
        </w:rPr>
        <w:t xml:space="preserve">przygotowanym przez </w:t>
      </w:r>
      <w:bookmarkEnd w:id="32"/>
      <w:r w:rsidRPr="004B2F38">
        <w:rPr>
          <w:rFonts w:ascii="Tahoma" w:hAnsi="Tahoma" w:cs="Tahoma"/>
          <w:color w:val="000000" w:themeColor="text1"/>
        </w:rPr>
        <w:t>strony</w:t>
      </w:r>
      <w:r w:rsidR="001742A6" w:rsidRPr="004B2F38">
        <w:rPr>
          <w:rFonts w:ascii="Tahoma" w:hAnsi="Tahoma" w:cs="Tahoma"/>
          <w:color w:val="000000" w:themeColor="text1"/>
        </w:rPr>
        <w:t xml:space="preserve"> </w:t>
      </w:r>
      <w:r w:rsidR="001742A6" w:rsidRPr="004B2F38">
        <w:rPr>
          <w:rFonts w:ascii="Tahoma" w:hAnsi="Tahoma" w:cs="Tahoma"/>
          <w:color w:val="000000" w:themeColor="text1"/>
          <w:lang w:eastAsia="en-US"/>
        </w:rPr>
        <w:t>p</w:t>
      </w:r>
      <w:r w:rsidR="001742A6" w:rsidRPr="004B2F38">
        <w:rPr>
          <w:rFonts w:ascii="Tahoma" w:hAnsi="Tahoma" w:cs="Tahoma"/>
          <w:color w:val="000000" w:themeColor="text1"/>
        </w:rPr>
        <w:t>rotokole odbioru robót zanikających i ulegających zakryciu.</w:t>
      </w:r>
    </w:p>
    <w:p w14:paraId="62A545ED" w14:textId="19FBC1A1" w:rsidR="001742A6" w:rsidRPr="004B2F38" w:rsidRDefault="001742A6" w:rsidP="001742A6">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Jeżeli wykonawca nie dopełni obowiązku poinformowania</w:t>
      </w:r>
      <w:r w:rsidR="00A60DD3" w:rsidRPr="004B2F38">
        <w:rPr>
          <w:rFonts w:ascii="Tahoma" w:hAnsi="Tahoma" w:cs="Tahoma"/>
          <w:color w:val="000000" w:themeColor="text1"/>
        </w:rPr>
        <w:t xml:space="preserve"> </w:t>
      </w:r>
      <w:r w:rsidR="00F15C7E" w:rsidRPr="004B2F38">
        <w:rPr>
          <w:rFonts w:ascii="Tahoma" w:hAnsi="Tahoma" w:cs="Tahoma"/>
          <w:color w:val="000000" w:themeColor="text1"/>
        </w:rPr>
        <w:t>o gotowości do odbioru, o którym mowa w ust. 2,</w:t>
      </w:r>
      <w:r w:rsidRPr="004B2F38">
        <w:rPr>
          <w:rFonts w:ascii="Tahoma" w:hAnsi="Tahoma" w:cs="Tahoma"/>
          <w:color w:val="000000" w:themeColor="text1"/>
        </w:rPr>
        <w:t xml:space="preserve"> właściwego branżowo inspektora nadzoru inwestorskiego lub</w:t>
      </w:r>
      <w:r w:rsidR="005D7054" w:rsidRPr="004B2F38">
        <w:rPr>
          <w:rFonts w:ascii="Tahoma" w:hAnsi="Tahoma" w:cs="Tahoma"/>
          <w:color w:val="000000" w:themeColor="text1"/>
        </w:rPr>
        <w:t xml:space="preserve"> przedstawiciela</w:t>
      </w:r>
      <w:r w:rsidRPr="004B2F38">
        <w:rPr>
          <w:rFonts w:ascii="Tahoma" w:hAnsi="Tahoma" w:cs="Tahoma"/>
          <w:color w:val="000000" w:themeColor="text1"/>
        </w:rPr>
        <w:t xml:space="preserve"> zamawiającego i zakryje roboty ulegające zakryciu i zanikające, na żądanie zamawiającego lub właściwego branżowo inspektora nadzoru </w:t>
      </w:r>
      <w:r w:rsidRPr="004B2F38">
        <w:rPr>
          <w:rFonts w:ascii="Tahoma" w:hAnsi="Tahoma" w:cs="Tahoma"/>
          <w:color w:val="000000" w:themeColor="text1"/>
        </w:rPr>
        <w:lastRenderedPageBreak/>
        <w:t>inwestorskiego zobowiązany jest na koszt własny odkryć roboty lub wykonać otwory niezbędne do zbadania robót, a następnie przywrócić roboty do stanu poprzedniego.</w:t>
      </w:r>
    </w:p>
    <w:p w14:paraId="6406118B" w14:textId="29B59700" w:rsidR="00BD611A" w:rsidRPr="004B2F38" w:rsidRDefault="003961DA" w:rsidP="003A6C23">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eastAsia="Calibri" w:hAnsi="Tahoma" w:cs="Tahoma"/>
          <w:color w:val="000000" w:themeColor="text1"/>
        </w:rPr>
        <w:t>Odbiór częściowy polega na ocenie ilości, jakości i wartości wykonanych robót</w:t>
      </w:r>
      <w:r w:rsidR="00DA2892" w:rsidRPr="004B2F38">
        <w:rPr>
          <w:rFonts w:ascii="Tahoma" w:eastAsia="Calibri" w:hAnsi="Tahoma" w:cs="Tahoma"/>
          <w:color w:val="000000" w:themeColor="text1"/>
        </w:rPr>
        <w:t xml:space="preserve"> </w:t>
      </w:r>
      <w:r w:rsidR="00DA2892" w:rsidRPr="004B2F38">
        <w:rPr>
          <w:rFonts w:ascii="Tahoma" w:eastAsia="Calibri" w:hAnsi="Tahoma" w:cs="Tahoma"/>
          <w:color w:val="000000" w:themeColor="text1"/>
        </w:rPr>
        <w:br/>
      </w:r>
      <w:r w:rsidR="00A42AB7" w:rsidRPr="004B2F38">
        <w:rPr>
          <w:rFonts w:ascii="Tahoma" w:eastAsia="Calibri" w:hAnsi="Tahoma" w:cs="Tahoma"/>
          <w:color w:val="000000" w:themeColor="text1"/>
        </w:rPr>
        <w:t>i jest</w:t>
      </w:r>
      <w:r w:rsidR="00DA2892" w:rsidRPr="004B2F38">
        <w:rPr>
          <w:rFonts w:ascii="Tahoma" w:eastAsia="Calibri" w:hAnsi="Tahoma" w:cs="Tahoma"/>
          <w:color w:val="000000" w:themeColor="text1"/>
        </w:rPr>
        <w:t xml:space="preserve"> </w:t>
      </w:r>
      <w:r w:rsidRPr="004B2F38">
        <w:rPr>
          <w:rFonts w:ascii="Tahoma" w:eastAsia="Calibri" w:hAnsi="Tahoma" w:cs="Tahoma"/>
          <w:color w:val="000000" w:themeColor="text1"/>
        </w:rPr>
        <w:t>dokonywany w celu prowadzenia częściowego rozliczenia za wykonane roboty budowlane.</w:t>
      </w:r>
      <w:bookmarkStart w:id="35" w:name="_Hlk128386630"/>
      <w:r w:rsidR="003A6C23" w:rsidRPr="004B2F38">
        <w:rPr>
          <w:rFonts w:ascii="Tahoma" w:hAnsi="Tahoma" w:cs="Tahoma"/>
          <w:color w:val="000000" w:themeColor="text1"/>
        </w:rPr>
        <w:t xml:space="preserve"> </w:t>
      </w:r>
      <w:r w:rsidRPr="004B2F38">
        <w:rPr>
          <w:rFonts w:ascii="Tahoma" w:eastAsia="Calibri" w:hAnsi="Tahoma" w:cs="Tahoma"/>
          <w:color w:val="000000" w:themeColor="text1"/>
        </w:rPr>
        <w:t xml:space="preserve">Gotowość do odbioru częściowego </w:t>
      </w:r>
      <w:r w:rsidR="00DF3DE7" w:rsidRPr="004B2F38">
        <w:rPr>
          <w:rFonts w:ascii="Tahoma" w:eastAsia="Calibri" w:hAnsi="Tahoma" w:cs="Tahoma"/>
          <w:color w:val="000000" w:themeColor="text1"/>
        </w:rPr>
        <w:t>wykonawca</w:t>
      </w:r>
      <w:r w:rsidRPr="004B2F38">
        <w:rPr>
          <w:rFonts w:ascii="Tahoma" w:eastAsia="Calibri" w:hAnsi="Tahoma" w:cs="Tahoma"/>
          <w:color w:val="000000" w:themeColor="text1"/>
        </w:rPr>
        <w:t xml:space="preserve"> zgłasza wpisem do dziennika budowy oraz zawiadamia</w:t>
      </w:r>
      <w:r w:rsidR="00BA5617" w:rsidRPr="004B2F38">
        <w:rPr>
          <w:rFonts w:ascii="Tahoma" w:hAnsi="Tahoma" w:cs="Tahoma"/>
          <w:color w:val="000000" w:themeColor="text1"/>
        </w:rPr>
        <w:t xml:space="preserve"> </w:t>
      </w:r>
      <w:r w:rsidR="00BA5617" w:rsidRPr="004B2F38">
        <w:rPr>
          <w:rFonts w:ascii="Tahoma" w:eastAsia="Calibri" w:hAnsi="Tahoma" w:cs="Tahoma"/>
          <w:color w:val="000000" w:themeColor="text1"/>
          <w:lang w:val="x-none"/>
        </w:rPr>
        <w:t>o</w:t>
      </w:r>
      <w:r w:rsidRPr="004B2F38">
        <w:rPr>
          <w:rFonts w:ascii="Tahoma" w:eastAsia="Calibri" w:hAnsi="Tahoma" w:cs="Tahoma"/>
          <w:color w:val="000000" w:themeColor="text1"/>
        </w:rPr>
        <w:t xml:space="preserve"> dokonanym wpisie właściwych branżowo inspektorów nadzoru inwestorskiego i przedstawiciela zamawiającego.</w:t>
      </w:r>
      <w:r w:rsidR="00BD611A" w:rsidRPr="004B2F38">
        <w:rPr>
          <w:rFonts w:ascii="Tahoma" w:eastAsia="Calibri" w:hAnsi="Tahoma" w:cs="Tahoma"/>
          <w:color w:val="000000" w:themeColor="text1"/>
        </w:rPr>
        <w:t xml:space="preserve"> Do zawiadomienia o gotowości do odbioru częściowego </w:t>
      </w:r>
      <w:r w:rsidR="003A6C23" w:rsidRPr="004B2F38">
        <w:rPr>
          <w:rFonts w:ascii="Tahoma" w:eastAsia="Calibri" w:hAnsi="Tahoma" w:cs="Tahoma"/>
          <w:color w:val="000000" w:themeColor="text1"/>
        </w:rPr>
        <w:t>należy</w:t>
      </w:r>
      <w:r w:rsidR="00BD611A" w:rsidRPr="004B2F38">
        <w:rPr>
          <w:rFonts w:ascii="Tahoma" w:eastAsia="Calibri" w:hAnsi="Tahoma" w:cs="Tahoma"/>
          <w:color w:val="000000" w:themeColor="text1"/>
        </w:rPr>
        <w:t xml:space="preserve"> </w:t>
      </w:r>
      <w:r w:rsidR="00BD611A" w:rsidRPr="004B2F38">
        <w:rPr>
          <w:rFonts w:ascii="Tahoma" w:hAnsi="Tahoma" w:cs="Tahoma"/>
          <w:color w:val="000000" w:themeColor="text1"/>
        </w:rPr>
        <w:t>z</w:t>
      </w:r>
      <w:r w:rsidR="00806E12" w:rsidRPr="004B2F38">
        <w:rPr>
          <w:rFonts w:ascii="Tahoma" w:eastAsia="Calibri" w:hAnsi="Tahoma" w:cs="Tahoma"/>
          <w:color w:val="000000" w:themeColor="text1"/>
        </w:rPr>
        <w:t>ałączyć</w:t>
      </w:r>
      <w:r w:rsidR="003A6C23" w:rsidRPr="004B2F38">
        <w:rPr>
          <w:rFonts w:ascii="Tahoma" w:eastAsia="Calibri" w:hAnsi="Tahoma" w:cs="Tahoma"/>
          <w:color w:val="000000" w:themeColor="text1"/>
        </w:rPr>
        <w:t xml:space="preserve">, </w:t>
      </w:r>
      <w:r w:rsidR="00245DB5" w:rsidRPr="004B2F38">
        <w:rPr>
          <w:rFonts w:ascii="Tahoma" w:eastAsia="Calibri" w:hAnsi="Tahoma" w:cs="Tahoma"/>
          <w:color w:val="000000" w:themeColor="text1"/>
        </w:rPr>
        <w:t>sporządzone w oparciu o kosztorys ofertowy</w:t>
      </w:r>
      <w:r w:rsidR="00345063" w:rsidRPr="004B2F38">
        <w:rPr>
          <w:rFonts w:ascii="Tahoma" w:eastAsia="Calibri" w:hAnsi="Tahoma" w:cs="Tahoma"/>
          <w:color w:val="000000" w:themeColor="text1"/>
        </w:rPr>
        <w:t xml:space="preserve"> wykonawcy</w:t>
      </w:r>
      <w:r w:rsidR="00345063" w:rsidRPr="004B2F38">
        <w:rPr>
          <w:rFonts w:ascii="Tahoma" w:hAnsi="Tahoma" w:cs="Tahoma"/>
          <w:color w:val="000000" w:themeColor="text1"/>
        </w:rPr>
        <w:t xml:space="preserve"> stanowiący </w:t>
      </w:r>
      <w:r w:rsidR="00345063" w:rsidRPr="004B2F38">
        <w:rPr>
          <w:rFonts w:ascii="Tahoma" w:hAnsi="Tahoma" w:cs="Tahoma"/>
          <w:b/>
          <w:bCs/>
          <w:color w:val="000000" w:themeColor="text1"/>
        </w:rPr>
        <w:t xml:space="preserve">załącznik nr </w:t>
      </w:r>
      <w:r w:rsidR="000D21C3" w:rsidRPr="004B2F38">
        <w:rPr>
          <w:rFonts w:ascii="Tahoma" w:hAnsi="Tahoma" w:cs="Tahoma"/>
          <w:b/>
          <w:bCs/>
          <w:color w:val="000000" w:themeColor="text1"/>
        </w:rPr>
        <w:t>3</w:t>
      </w:r>
      <w:r w:rsidR="00345063" w:rsidRPr="004B2F38">
        <w:rPr>
          <w:rFonts w:ascii="Tahoma" w:hAnsi="Tahoma" w:cs="Tahoma"/>
          <w:b/>
          <w:bCs/>
          <w:color w:val="000000" w:themeColor="text1"/>
        </w:rPr>
        <w:t xml:space="preserve"> do umowy</w:t>
      </w:r>
      <w:r w:rsidR="00245DB5" w:rsidRPr="004B2F38">
        <w:rPr>
          <w:rFonts w:ascii="Tahoma" w:eastAsia="Calibri" w:hAnsi="Tahoma" w:cs="Tahoma"/>
          <w:color w:val="000000" w:themeColor="text1"/>
        </w:rPr>
        <w:t xml:space="preserve">, </w:t>
      </w:r>
      <w:r w:rsidR="00806E12" w:rsidRPr="004B2F38">
        <w:rPr>
          <w:rFonts w:ascii="Tahoma" w:eastAsia="Calibri" w:hAnsi="Tahoma" w:cs="Tahoma"/>
          <w:color w:val="000000" w:themeColor="text1"/>
        </w:rPr>
        <w:t xml:space="preserve">zestawienie </w:t>
      </w:r>
      <w:r w:rsidR="00806E12" w:rsidRPr="004B2F38">
        <w:rPr>
          <w:rFonts w:ascii="Tahoma" w:hAnsi="Tahoma" w:cs="Tahoma"/>
          <w:color w:val="000000" w:themeColor="text1"/>
        </w:rPr>
        <w:t xml:space="preserve">określające zakres, </w:t>
      </w:r>
      <w:r w:rsidR="00806E12" w:rsidRPr="004B2F38">
        <w:rPr>
          <w:rFonts w:ascii="Tahoma" w:eastAsia="Calibri" w:hAnsi="Tahoma" w:cs="Tahoma"/>
          <w:color w:val="000000" w:themeColor="text1"/>
        </w:rPr>
        <w:t>ilość i wartość wykonanych robót.</w:t>
      </w:r>
    </w:p>
    <w:bookmarkEnd w:id="35"/>
    <w:p w14:paraId="0C06CF75" w14:textId="3970494E" w:rsidR="00BD611A" w:rsidRPr="004B2F38" w:rsidRDefault="005F595B" w:rsidP="005F595B">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Zamawiający </w:t>
      </w:r>
      <w:r w:rsidRPr="004B2F38">
        <w:rPr>
          <w:rFonts w:ascii="Tahoma" w:eastAsia="Calibri" w:hAnsi="Tahoma" w:cs="Tahoma"/>
          <w:color w:val="000000" w:themeColor="text1"/>
          <w:lang w:val="x-none" w:eastAsia="en-US"/>
        </w:rPr>
        <w:t>przyst</w:t>
      </w:r>
      <w:r w:rsidRPr="004B2F38">
        <w:rPr>
          <w:rFonts w:ascii="Tahoma" w:eastAsia="Calibri" w:hAnsi="Tahoma" w:cs="Tahoma"/>
          <w:color w:val="000000" w:themeColor="text1"/>
          <w:lang w:eastAsia="en-US"/>
        </w:rPr>
        <w:t>ępuje</w:t>
      </w:r>
      <w:r w:rsidRPr="004B2F38">
        <w:rPr>
          <w:rFonts w:ascii="Tahoma" w:eastAsia="Calibri" w:hAnsi="Tahoma" w:cs="Tahoma"/>
          <w:color w:val="000000" w:themeColor="text1"/>
          <w:lang w:val="x-none" w:eastAsia="en-US"/>
        </w:rPr>
        <w:t xml:space="preserve"> do </w:t>
      </w:r>
      <w:r w:rsidR="00BD611A" w:rsidRPr="004B2F38">
        <w:rPr>
          <w:rFonts w:ascii="Tahoma" w:eastAsia="Calibri" w:hAnsi="Tahoma" w:cs="Tahoma"/>
          <w:color w:val="000000" w:themeColor="text1"/>
        </w:rPr>
        <w:t>częściowego odbioru przedmiotu</w:t>
      </w:r>
      <w:r w:rsidR="00BD611A" w:rsidRPr="004B2F38">
        <w:rPr>
          <w:rFonts w:ascii="Tahoma" w:hAnsi="Tahoma" w:cs="Tahoma"/>
          <w:color w:val="000000" w:themeColor="text1"/>
        </w:rPr>
        <w:t xml:space="preserve"> umowy niezwłocznie, jednak nie później niż w terminie </w:t>
      </w:r>
      <w:r w:rsidR="00BD611A" w:rsidRPr="004B2F38">
        <w:rPr>
          <w:rFonts w:ascii="Tahoma" w:hAnsi="Tahoma" w:cs="Tahoma"/>
          <w:b/>
          <w:bCs/>
          <w:color w:val="000000" w:themeColor="text1"/>
        </w:rPr>
        <w:t xml:space="preserve">7 dni </w:t>
      </w:r>
      <w:r w:rsidR="00BD611A" w:rsidRPr="004B2F38">
        <w:rPr>
          <w:rFonts w:ascii="Tahoma" w:hAnsi="Tahoma" w:cs="Tahoma"/>
          <w:color w:val="000000" w:themeColor="text1"/>
        </w:rPr>
        <w:t xml:space="preserve">od dnia otrzymania przez przedstawiciela zamawiającego i właściwego inspektora nadzoru inwestorskiego zawiadomienia o gotowości do odbioru częściowego wraz z zestawieniem zakresu, ilości i wartości wykonanych robót. </w:t>
      </w:r>
    </w:p>
    <w:p w14:paraId="26C2A65C" w14:textId="0B65EA84" w:rsidR="00C8091D" w:rsidRPr="004B2F38" w:rsidRDefault="00DE6972" w:rsidP="001B3329">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eastAsia="Calibri" w:hAnsi="Tahoma" w:cs="Tahoma"/>
          <w:color w:val="000000" w:themeColor="text1"/>
        </w:rPr>
        <w:t>Z</w:t>
      </w:r>
      <w:r w:rsidR="00BD611A" w:rsidRPr="004B2F38">
        <w:rPr>
          <w:rFonts w:ascii="Tahoma" w:eastAsia="Calibri" w:hAnsi="Tahoma" w:cs="Tahoma"/>
          <w:color w:val="000000" w:themeColor="text1"/>
        </w:rPr>
        <w:t>amawiając</w:t>
      </w:r>
      <w:r w:rsidRPr="004B2F38">
        <w:rPr>
          <w:rFonts w:ascii="Tahoma" w:eastAsia="Calibri" w:hAnsi="Tahoma" w:cs="Tahoma"/>
          <w:color w:val="000000" w:themeColor="text1"/>
        </w:rPr>
        <w:t>y</w:t>
      </w:r>
      <w:r w:rsidR="00BD611A" w:rsidRPr="004B2F38">
        <w:rPr>
          <w:rFonts w:ascii="Tahoma" w:eastAsia="Calibri" w:hAnsi="Tahoma" w:cs="Tahoma"/>
          <w:color w:val="000000" w:themeColor="text1"/>
        </w:rPr>
        <w:t xml:space="preserve"> zawiadamia wykonawcę o wyznaczonym terminie rozpoczęcia odbioru częściowego. O terminie odbioru częściowego wykonawca ma obowiązek poinformować podwykonawców i dalszych podwykonawców uczestniczących w wykonaniu robót budowlanych objętych odbiorem.</w:t>
      </w:r>
      <w:r w:rsidR="000949AF" w:rsidRPr="004B2F38">
        <w:rPr>
          <w:rFonts w:ascii="Tahoma" w:hAnsi="Tahoma" w:cs="Tahoma"/>
          <w:color w:val="000000" w:themeColor="text1"/>
        </w:rPr>
        <w:t xml:space="preserve"> </w:t>
      </w:r>
      <w:r w:rsidR="00BD611A" w:rsidRPr="004B2F38">
        <w:rPr>
          <w:rFonts w:ascii="Tahoma" w:hAnsi="Tahoma" w:cs="Tahoma"/>
          <w:color w:val="000000" w:themeColor="text1"/>
        </w:rPr>
        <w:t>W czynnościach odbioru będą brali udział</w:t>
      </w:r>
      <w:r w:rsidR="00404706" w:rsidRPr="004B2F38">
        <w:rPr>
          <w:rFonts w:ascii="Tahoma" w:hAnsi="Tahoma" w:cs="Tahoma"/>
          <w:color w:val="000000" w:themeColor="text1"/>
        </w:rPr>
        <w:t xml:space="preserve">: </w:t>
      </w:r>
      <w:r w:rsidR="00BD611A" w:rsidRPr="004B2F38">
        <w:rPr>
          <w:rFonts w:ascii="Tahoma" w:hAnsi="Tahoma" w:cs="Tahoma"/>
          <w:color w:val="000000" w:themeColor="text1"/>
        </w:rPr>
        <w:t>przedstawiciel zamawiającego, właściwy branżowo inspektor nadzoru inwestorskiego oraz kierownik budowy</w:t>
      </w:r>
      <w:r w:rsidR="00F15C7E" w:rsidRPr="004B2F38">
        <w:rPr>
          <w:rFonts w:ascii="Tahoma" w:hAnsi="Tahoma" w:cs="Tahoma"/>
          <w:color w:val="000000" w:themeColor="text1"/>
        </w:rPr>
        <w:t xml:space="preserve"> oraz jeżeli będzie to niezbędne - </w:t>
      </w:r>
      <w:r w:rsidR="00BD611A" w:rsidRPr="004B2F38">
        <w:rPr>
          <w:rFonts w:ascii="Tahoma" w:hAnsi="Tahoma" w:cs="Tahoma"/>
          <w:color w:val="000000" w:themeColor="text1"/>
        </w:rPr>
        <w:t xml:space="preserve">właściwy </w:t>
      </w:r>
      <w:r w:rsidR="00A42AB7" w:rsidRPr="004B2F38">
        <w:rPr>
          <w:rFonts w:ascii="Tahoma" w:hAnsi="Tahoma" w:cs="Tahoma"/>
          <w:color w:val="000000" w:themeColor="text1"/>
        </w:rPr>
        <w:t>branżowo kierownik</w:t>
      </w:r>
      <w:r w:rsidR="00BD611A" w:rsidRPr="004B2F38">
        <w:rPr>
          <w:rFonts w:ascii="Tahoma" w:hAnsi="Tahoma" w:cs="Tahoma"/>
          <w:color w:val="000000" w:themeColor="text1"/>
        </w:rPr>
        <w:t xml:space="preserve"> robót</w:t>
      </w:r>
      <w:r w:rsidR="00D17825" w:rsidRPr="004B2F38">
        <w:rPr>
          <w:rFonts w:ascii="Tahoma" w:hAnsi="Tahoma" w:cs="Tahoma"/>
          <w:color w:val="000000" w:themeColor="text1"/>
        </w:rPr>
        <w:t xml:space="preserve">. </w:t>
      </w:r>
      <w:r w:rsidR="00F15C7E" w:rsidRPr="004B2F38">
        <w:rPr>
          <w:rFonts w:ascii="Tahoma" w:hAnsi="Tahoma" w:cs="Tahoma"/>
          <w:color w:val="000000" w:themeColor="text1"/>
        </w:rPr>
        <w:t xml:space="preserve">Właściwy branżowo kierownik robót będzie uczestniczył w czynnościach odbiorowych każdorazowo na żądanie zamawiającego lub inspektora nadzoru inwestorskiego. </w:t>
      </w:r>
      <w:r w:rsidR="00846036" w:rsidRPr="004B2F38">
        <w:rPr>
          <w:rFonts w:ascii="Tahoma" w:hAnsi="Tahoma" w:cs="Tahoma"/>
          <w:color w:val="000000" w:themeColor="text1"/>
        </w:rPr>
        <w:t xml:space="preserve">W czynnościach odbioru mogą wziąć udział przedstawiciele podwykonawców i dalszych podwykonawców uczestniczących w wykonaniu robót budowlanych objętych odbiorem. </w:t>
      </w:r>
      <w:r w:rsidR="009A0676" w:rsidRPr="004B2F38">
        <w:rPr>
          <w:rFonts w:ascii="Tahoma" w:hAnsi="Tahoma" w:cs="Tahoma"/>
          <w:color w:val="000000" w:themeColor="text1"/>
        </w:rPr>
        <w:t xml:space="preserve">W przypadku nieobecności kierownika budowy lub właściwego branżowo kierownika robót, zamawiający </w:t>
      </w:r>
      <w:r w:rsidR="006D01AA" w:rsidRPr="004B2F38">
        <w:rPr>
          <w:rFonts w:ascii="Tahoma" w:hAnsi="Tahoma" w:cs="Tahoma"/>
          <w:color w:val="000000" w:themeColor="text1"/>
        </w:rPr>
        <w:t xml:space="preserve">nie przystępuje do </w:t>
      </w:r>
      <w:r w:rsidR="009A0676" w:rsidRPr="004B2F38">
        <w:rPr>
          <w:rFonts w:ascii="Tahoma" w:hAnsi="Tahoma" w:cs="Tahoma"/>
          <w:color w:val="000000" w:themeColor="text1"/>
        </w:rPr>
        <w:t>odbioru i</w:t>
      </w:r>
      <w:r w:rsidR="00F15C7E" w:rsidRPr="004B2F38">
        <w:rPr>
          <w:rFonts w:ascii="Tahoma" w:hAnsi="Tahoma" w:cs="Tahoma"/>
          <w:color w:val="000000" w:themeColor="text1"/>
        </w:rPr>
        <w:t xml:space="preserve"> </w:t>
      </w:r>
      <w:r w:rsidR="00F86543" w:rsidRPr="004B2F38">
        <w:rPr>
          <w:rFonts w:ascii="Tahoma" w:hAnsi="Tahoma" w:cs="Tahoma"/>
          <w:color w:val="000000" w:themeColor="text1"/>
        </w:rPr>
        <w:t xml:space="preserve">wyznacza kolejny termin odbioru częściowego, o </w:t>
      </w:r>
      <w:r w:rsidR="00A42AB7" w:rsidRPr="004B2F38">
        <w:rPr>
          <w:rFonts w:ascii="Tahoma" w:hAnsi="Tahoma" w:cs="Tahoma"/>
          <w:color w:val="000000" w:themeColor="text1"/>
        </w:rPr>
        <w:t>terminie,</w:t>
      </w:r>
      <w:r w:rsidR="00F86543" w:rsidRPr="004B2F38">
        <w:rPr>
          <w:rFonts w:ascii="Tahoma" w:hAnsi="Tahoma" w:cs="Tahoma"/>
          <w:color w:val="000000" w:themeColor="text1"/>
        </w:rPr>
        <w:t xml:space="preserve"> którego zamawiający zawiadomi wykonawcę</w:t>
      </w:r>
      <w:r w:rsidR="009A0676" w:rsidRPr="004B2F38">
        <w:rPr>
          <w:rFonts w:ascii="Tahoma" w:hAnsi="Tahoma" w:cs="Tahoma"/>
          <w:color w:val="000000" w:themeColor="text1"/>
        </w:rPr>
        <w:t>.</w:t>
      </w:r>
      <w:r w:rsidR="009A0676" w:rsidRPr="004B2F38">
        <w:rPr>
          <w:rFonts w:ascii="Tahoma" w:eastAsia="Calibri" w:hAnsi="Tahoma" w:cs="Tahoma"/>
          <w:color w:val="000000" w:themeColor="text1"/>
        </w:rPr>
        <w:t xml:space="preserve"> </w:t>
      </w:r>
      <w:r w:rsidR="009A0676" w:rsidRPr="004B2F38">
        <w:rPr>
          <w:rFonts w:ascii="Tahoma" w:hAnsi="Tahoma" w:cs="Tahoma"/>
          <w:color w:val="000000" w:themeColor="text1"/>
        </w:rPr>
        <w:t>Brak przedstawicieli podwykonawców i dalszych podwykonawców uczestniczących w wykonaniu robót budowlanych objętych odbiorem nie wstrzymuje możliwości dokonania odbioru tych robót przez zamawiającego.</w:t>
      </w:r>
      <w:r w:rsidR="000949AF" w:rsidRPr="004B2F38">
        <w:rPr>
          <w:rFonts w:ascii="Tahoma" w:hAnsi="Tahoma" w:cs="Tahoma"/>
          <w:color w:val="000000" w:themeColor="text1"/>
        </w:rPr>
        <w:t xml:space="preserve"> W przypadku nieobecności przedstawiciela zamawiającego lub inspektora nadzoru inwestorskiego, zamawiający zawiadamia wykonawcę o kolejnym terminie rozpoczęcia odbioru </w:t>
      </w:r>
      <w:r w:rsidR="00916CA6" w:rsidRPr="004B2F38">
        <w:rPr>
          <w:rFonts w:ascii="Tahoma" w:hAnsi="Tahoma" w:cs="Tahoma"/>
          <w:color w:val="000000" w:themeColor="text1"/>
        </w:rPr>
        <w:t>częściowego</w:t>
      </w:r>
      <w:r w:rsidR="000949AF" w:rsidRPr="004B2F38">
        <w:rPr>
          <w:rFonts w:ascii="Tahoma" w:hAnsi="Tahoma" w:cs="Tahoma"/>
          <w:color w:val="000000" w:themeColor="text1"/>
        </w:rPr>
        <w:t>.</w:t>
      </w:r>
    </w:p>
    <w:p w14:paraId="2B6A0EED" w14:textId="03133595" w:rsidR="00FA3021" w:rsidRPr="004B2F38" w:rsidRDefault="00FA3021" w:rsidP="00FA3021">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Z czynności odbioru częściowego strony sporządzają protokół zawierający ustalenia dokonane w toku odbioru w tym w szczególności: zakres odebranych robót oraz </w:t>
      </w:r>
      <w:r w:rsidRPr="004B2F38">
        <w:rPr>
          <w:rFonts w:ascii="Tahoma" w:hAnsi="Tahoma" w:cs="Tahoma"/>
          <w:color w:val="000000" w:themeColor="text1"/>
          <w:lang w:eastAsia="ar-SA"/>
        </w:rPr>
        <w:t xml:space="preserve">kwoty należne do zapłaty wykonawcy. </w:t>
      </w:r>
      <w:r w:rsidRPr="004B2F38">
        <w:rPr>
          <w:rFonts w:ascii="Tahoma" w:hAnsi="Tahoma" w:cs="Tahoma"/>
          <w:color w:val="000000" w:themeColor="text1"/>
        </w:rPr>
        <w:t>Zamawiający zakończy czynności odbioru niezwłocznie</w:t>
      </w:r>
      <w:r w:rsidR="00AD7FC2" w:rsidRPr="004B2F38">
        <w:rPr>
          <w:rFonts w:ascii="Tahoma" w:hAnsi="Tahoma" w:cs="Tahoma"/>
          <w:color w:val="000000" w:themeColor="text1"/>
        </w:rPr>
        <w:t xml:space="preserve">, </w:t>
      </w:r>
      <w:r w:rsidRPr="004B2F38">
        <w:rPr>
          <w:rFonts w:ascii="Tahoma" w:hAnsi="Tahoma" w:cs="Tahoma"/>
          <w:color w:val="000000" w:themeColor="text1"/>
        </w:rPr>
        <w:t xml:space="preserve">jednak nie dłużej niż w terminie </w:t>
      </w:r>
      <w:r w:rsidRPr="004B2F38">
        <w:rPr>
          <w:rFonts w:ascii="Tahoma" w:hAnsi="Tahoma" w:cs="Tahoma"/>
          <w:b/>
          <w:bCs/>
          <w:color w:val="000000" w:themeColor="text1"/>
        </w:rPr>
        <w:t>7 dni</w:t>
      </w:r>
      <w:r w:rsidRPr="004B2F38">
        <w:rPr>
          <w:rFonts w:ascii="Tahoma" w:hAnsi="Tahoma" w:cs="Tahoma"/>
          <w:color w:val="000000" w:themeColor="text1"/>
        </w:rPr>
        <w:t xml:space="preserve"> od dnia przystąpienia do odbioru częściowego. </w:t>
      </w:r>
    </w:p>
    <w:p w14:paraId="22E935C9" w14:textId="226607AC" w:rsidR="0087004F" w:rsidRPr="004B2F38" w:rsidRDefault="0087004F" w:rsidP="00B22AD1">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Jeśli w toku czynności odbioru</w:t>
      </w:r>
      <w:r w:rsidR="00B22AD1" w:rsidRPr="004B2F38">
        <w:rPr>
          <w:rFonts w:ascii="Tahoma" w:hAnsi="Tahoma" w:cs="Tahoma"/>
          <w:color w:val="000000" w:themeColor="text1"/>
        </w:rPr>
        <w:t xml:space="preserve"> robót zanikających i ulegających zakryciu lub odbioru </w:t>
      </w:r>
      <w:r w:rsidRPr="004B2F38">
        <w:rPr>
          <w:rFonts w:ascii="Tahoma" w:hAnsi="Tahoma" w:cs="Tahoma"/>
          <w:color w:val="000000" w:themeColor="text1"/>
        </w:rPr>
        <w:t>częściowego zostaną stwierdzone wady to zamawiający może:</w:t>
      </w:r>
    </w:p>
    <w:p w14:paraId="67C1155E" w14:textId="234BECA4" w:rsidR="0087004F" w:rsidRPr="004B2F38" w:rsidRDefault="0087004F" w:rsidP="002040A4">
      <w:pPr>
        <w:pStyle w:val="Tekstpodstawowy"/>
        <w:numPr>
          <w:ilvl w:val="0"/>
          <w:numId w:val="35"/>
        </w:numPr>
        <w:tabs>
          <w:tab w:val="left" w:pos="709"/>
        </w:tabs>
        <w:spacing w:line="276" w:lineRule="auto"/>
        <w:ind w:left="709" w:hanging="255"/>
        <w:rPr>
          <w:rFonts w:ascii="Tahoma" w:hAnsi="Tahoma" w:cs="Tahoma"/>
          <w:color w:val="000000" w:themeColor="text1"/>
        </w:rPr>
      </w:pPr>
      <w:r w:rsidRPr="004B2F38">
        <w:rPr>
          <w:rFonts w:ascii="Tahoma" w:hAnsi="Tahoma" w:cs="Tahoma"/>
          <w:color w:val="000000" w:themeColor="text1"/>
        </w:rPr>
        <w:lastRenderedPageBreak/>
        <w:t xml:space="preserve">odmówić odbioru do czasu usunięcia wad </w:t>
      </w:r>
      <w:r w:rsidR="002E4885" w:rsidRPr="004B2F38">
        <w:rPr>
          <w:rFonts w:ascii="Tahoma" w:hAnsi="Tahoma" w:cs="Tahoma"/>
          <w:color w:val="000000" w:themeColor="text1"/>
        </w:rPr>
        <w:t>–</w:t>
      </w:r>
      <w:r w:rsidRPr="004B2F38">
        <w:rPr>
          <w:rFonts w:ascii="Tahoma" w:hAnsi="Tahoma" w:cs="Tahoma"/>
          <w:color w:val="000000" w:themeColor="text1"/>
        </w:rPr>
        <w:t xml:space="preserve"> w przypadku odmowy odbioru, zamawiający określa w protokole powód nieodebrania robót i termin usunięcia wad lub</w:t>
      </w:r>
    </w:p>
    <w:p w14:paraId="755D9D93" w14:textId="23B911F3" w:rsidR="0087004F" w:rsidRPr="004B2F38" w:rsidRDefault="0087004F" w:rsidP="002040A4">
      <w:pPr>
        <w:pStyle w:val="Tekstpodstawowy"/>
        <w:numPr>
          <w:ilvl w:val="0"/>
          <w:numId w:val="35"/>
        </w:numPr>
        <w:tabs>
          <w:tab w:val="left" w:pos="709"/>
        </w:tabs>
        <w:spacing w:line="276" w:lineRule="auto"/>
        <w:ind w:left="709" w:hanging="255"/>
        <w:rPr>
          <w:rFonts w:ascii="Tahoma" w:hAnsi="Tahoma" w:cs="Tahoma"/>
          <w:color w:val="000000" w:themeColor="text1"/>
        </w:rPr>
      </w:pPr>
      <w:r w:rsidRPr="004B2F38">
        <w:rPr>
          <w:rFonts w:ascii="Tahoma" w:hAnsi="Tahoma" w:cs="Tahoma"/>
          <w:color w:val="000000" w:themeColor="text1"/>
        </w:rPr>
        <w:t xml:space="preserve">dokonać odbioru i wyznaczyć termin usunięcia wad.    </w:t>
      </w:r>
    </w:p>
    <w:p w14:paraId="2372F5DB" w14:textId="3B056CA6" w:rsidR="0087004F" w:rsidRPr="004B2F38" w:rsidRDefault="0087004F" w:rsidP="00DB59CA">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W przypadku odbioru </w:t>
      </w:r>
      <w:r w:rsidR="00B22AD1" w:rsidRPr="004B2F38">
        <w:rPr>
          <w:rFonts w:ascii="Tahoma" w:hAnsi="Tahoma" w:cs="Tahoma"/>
          <w:color w:val="000000" w:themeColor="text1"/>
        </w:rPr>
        <w:t xml:space="preserve">robót zanikających i ulegających zakryciu lub odbioru </w:t>
      </w:r>
      <w:r w:rsidRPr="004B2F38">
        <w:rPr>
          <w:rFonts w:ascii="Tahoma" w:hAnsi="Tahoma" w:cs="Tahoma"/>
          <w:color w:val="000000" w:themeColor="text1"/>
        </w:rPr>
        <w:t xml:space="preserve">częściowego z wadami, </w:t>
      </w:r>
      <w:r w:rsidR="00DF3DE7" w:rsidRPr="004B2F38">
        <w:rPr>
          <w:rFonts w:ascii="Tahoma" w:hAnsi="Tahoma" w:cs="Tahoma"/>
          <w:color w:val="000000" w:themeColor="text1"/>
        </w:rPr>
        <w:t>wykonawca</w:t>
      </w:r>
      <w:r w:rsidRPr="004B2F38">
        <w:rPr>
          <w:rFonts w:ascii="Tahoma" w:hAnsi="Tahoma" w:cs="Tahoma"/>
          <w:color w:val="000000" w:themeColor="text1"/>
        </w:rPr>
        <w:t xml:space="preserve"> jest zobowiązany do zawiadomienia </w:t>
      </w:r>
      <w:r w:rsidR="006D1BB0" w:rsidRPr="004B2F38">
        <w:rPr>
          <w:rFonts w:ascii="Tahoma" w:eastAsia="Calibri" w:hAnsi="Tahoma" w:cs="Tahoma"/>
          <w:color w:val="000000" w:themeColor="text1"/>
        </w:rPr>
        <w:t>właściwych branżowo inspektorów nadzoru inwestorskiego i przedstawiciela zamawiającego</w:t>
      </w:r>
      <w:r w:rsidR="006D1BB0" w:rsidRPr="004B2F38">
        <w:rPr>
          <w:rFonts w:ascii="Tahoma" w:hAnsi="Tahoma" w:cs="Tahoma"/>
          <w:color w:val="000000" w:themeColor="text1"/>
        </w:rPr>
        <w:t xml:space="preserve"> </w:t>
      </w:r>
      <w:r w:rsidRPr="004B2F38">
        <w:rPr>
          <w:rFonts w:ascii="Tahoma" w:hAnsi="Tahoma" w:cs="Tahoma"/>
          <w:color w:val="000000" w:themeColor="text1"/>
        </w:rPr>
        <w:t xml:space="preserve">o usunięciu wad stwierdzonych w trakcie odbioru. </w:t>
      </w:r>
      <w:r w:rsidR="00DE6972" w:rsidRPr="004B2F38">
        <w:rPr>
          <w:rFonts w:ascii="Tahoma" w:hAnsi="Tahoma" w:cs="Tahoma"/>
          <w:color w:val="000000" w:themeColor="text1"/>
        </w:rPr>
        <w:t xml:space="preserve">Zamawiający </w:t>
      </w:r>
      <w:r w:rsidR="00DE6972" w:rsidRPr="004B2F38">
        <w:rPr>
          <w:rFonts w:ascii="Tahoma" w:eastAsia="Calibri" w:hAnsi="Tahoma" w:cs="Tahoma"/>
          <w:color w:val="000000" w:themeColor="text1"/>
          <w:lang w:val="x-none" w:eastAsia="en-US"/>
        </w:rPr>
        <w:t>przyst</w:t>
      </w:r>
      <w:r w:rsidR="00DB59CA" w:rsidRPr="004B2F38">
        <w:rPr>
          <w:rFonts w:ascii="Tahoma" w:eastAsia="Calibri" w:hAnsi="Tahoma" w:cs="Tahoma"/>
          <w:color w:val="000000" w:themeColor="text1"/>
          <w:lang w:eastAsia="en-US"/>
        </w:rPr>
        <w:t xml:space="preserve">ępuje </w:t>
      </w:r>
      <w:r w:rsidR="00DE6972" w:rsidRPr="004B2F38">
        <w:rPr>
          <w:rFonts w:ascii="Tahoma" w:eastAsia="Calibri" w:hAnsi="Tahoma" w:cs="Tahoma"/>
          <w:color w:val="000000" w:themeColor="text1"/>
          <w:lang w:val="x-none" w:eastAsia="en-US"/>
        </w:rPr>
        <w:t xml:space="preserve">do odbioru </w:t>
      </w:r>
      <w:r w:rsidR="00DB59CA" w:rsidRPr="004B2F38">
        <w:rPr>
          <w:rFonts w:ascii="Tahoma" w:eastAsia="Calibri" w:hAnsi="Tahoma" w:cs="Tahoma"/>
          <w:color w:val="000000" w:themeColor="text1"/>
          <w:lang w:eastAsia="en-US"/>
        </w:rPr>
        <w:t>robót po</w:t>
      </w:r>
      <w:r w:rsidR="00DB59CA" w:rsidRPr="004B2F38">
        <w:rPr>
          <w:rFonts w:ascii="Tahoma" w:hAnsi="Tahoma" w:cs="Tahoma"/>
          <w:color w:val="000000" w:themeColor="text1"/>
        </w:rPr>
        <w:t xml:space="preserve"> </w:t>
      </w:r>
      <w:r w:rsidRPr="004B2F38">
        <w:rPr>
          <w:rFonts w:ascii="Tahoma" w:hAnsi="Tahoma" w:cs="Tahoma"/>
          <w:color w:val="000000" w:themeColor="text1"/>
        </w:rPr>
        <w:t>usunię</w:t>
      </w:r>
      <w:r w:rsidR="00DB59CA" w:rsidRPr="004B2F38">
        <w:rPr>
          <w:rFonts w:ascii="Tahoma" w:hAnsi="Tahoma" w:cs="Tahoma"/>
          <w:color w:val="000000" w:themeColor="text1"/>
        </w:rPr>
        <w:t>ciu</w:t>
      </w:r>
      <w:r w:rsidRPr="004B2F38">
        <w:rPr>
          <w:rFonts w:ascii="Tahoma" w:hAnsi="Tahoma" w:cs="Tahoma"/>
          <w:color w:val="000000" w:themeColor="text1"/>
        </w:rPr>
        <w:t xml:space="preserve"> wad niezwłocznie, jednak nie później niż w terminie </w:t>
      </w:r>
      <w:r w:rsidRPr="004B2F38">
        <w:rPr>
          <w:rFonts w:ascii="Tahoma" w:hAnsi="Tahoma" w:cs="Tahoma"/>
          <w:b/>
          <w:bCs/>
          <w:color w:val="000000" w:themeColor="text1"/>
        </w:rPr>
        <w:t>3</w:t>
      </w:r>
      <w:r w:rsidR="00580120" w:rsidRPr="004B2F38">
        <w:rPr>
          <w:rFonts w:ascii="Tahoma" w:hAnsi="Tahoma" w:cs="Tahoma"/>
          <w:b/>
          <w:bCs/>
          <w:color w:val="000000" w:themeColor="text1"/>
        </w:rPr>
        <w:t> </w:t>
      </w:r>
      <w:r w:rsidRPr="004B2F38">
        <w:rPr>
          <w:rFonts w:ascii="Tahoma" w:hAnsi="Tahoma" w:cs="Tahoma"/>
          <w:b/>
          <w:bCs/>
          <w:color w:val="000000" w:themeColor="text1"/>
        </w:rPr>
        <w:t>dni</w:t>
      </w:r>
      <w:r w:rsidR="00DE74F3" w:rsidRPr="004B2F38">
        <w:rPr>
          <w:rFonts w:ascii="Tahoma" w:hAnsi="Tahoma" w:cs="Tahoma"/>
          <w:b/>
          <w:bCs/>
          <w:color w:val="000000" w:themeColor="text1"/>
        </w:rPr>
        <w:t xml:space="preserve"> </w:t>
      </w:r>
      <w:r w:rsidRPr="004B2F38">
        <w:rPr>
          <w:rFonts w:ascii="Tahoma" w:hAnsi="Tahoma" w:cs="Tahoma"/>
          <w:color w:val="000000" w:themeColor="text1"/>
        </w:rPr>
        <w:t>od dnia otrzymania zawiadomienia. W czynnościach odbioru będą brali udział</w:t>
      </w:r>
      <w:r w:rsidR="00A80C39" w:rsidRPr="004B2F38">
        <w:rPr>
          <w:rFonts w:ascii="Tahoma" w:hAnsi="Tahoma" w:cs="Tahoma"/>
          <w:color w:val="000000" w:themeColor="text1"/>
        </w:rPr>
        <w:t>:</w:t>
      </w:r>
      <w:r w:rsidRPr="004B2F38">
        <w:rPr>
          <w:rFonts w:ascii="Tahoma" w:hAnsi="Tahoma" w:cs="Tahoma"/>
          <w:color w:val="000000" w:themeColor="text1"/>
        </w:rPr>
        <w:t xml:space="preserve"> przedstawiciel zamawiającego, właściwy inspektor nadzoru oraz kierownik budowy i przedstawiciel wykonawcy. Z czynności odbioru usunięcia wad </w:t>
      </w:r>
      <w:r w:rsidR="00AD7FC2" w:rsidRPr="004B2F38">
        <w:rPr>
          <w:rFonts w:ascii="Tahoma" w:hAnsi="Tahoma" w:cs="Tahoma"/>
          <w:color w:val="000000" w:themeColor="text1"/>
        </w:rPr>
        <w:t xml:space="preserve">strony </w:t>
      </w:r>
      <w:r w:rsidRPr="004B2F38">
        <w:rPr>
          <w:rFonts w:ascii="Tahoma" w:hAnsi="Tahoma" w:cs="Tahoma"/>
          <w:color w:val="000000" w:themeColor="text1"/>
        </w:rPr>
        <w:t>sporządza</w:t>
      </w:r>
      <w:r w:rsidR="00AD7FC2" w:rsidRPr="004B2F38">
        <w:rPr>
          <w:rFonts w:ascii="Tahoma" w:hAnsi="Tahoma" w:cs="Tahoma"/>
          <w:color w:val="000000" w:themeColor="text1"/>
        </w:rPr>
        <w:t>ją</w:t>
      </w:r>
      <w:r w:rsidRPr="004B2F38">
        <w:rPr>
          <w:rFonts w:ascii="Tahoma" w:hAnsi="Tahoma" w:cs="Tahoma"/>
          <w:color w:val="000000" w:themeColor="text1"/>
        </w:rPr>
        <w:t xml:space="preserve"> protokół zawierający ustalenia dokonane w toku odbioru. </w:t>
      </w:r>
    </w:p>
    <w:p w14:paraId="109D5A31" w14:textId="77777777" w:rsidR="006B6ACD" w:rsidRPr="004B2F38" w:rsidRDefault="003A6C23" w:rsidP="006B6ACD">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eastAsia="Calibri" w:hAnsi="Tahoma" w:cs="Tahoma"/>
          <w:color w:val="000000" w:themeColor="text1"/>
        </w:rPr>
        <w:t xml:space="preserve">Gotowość do odbioru końcowego </w:t>
      </w:r>
      <w:r w:rsidR="00DF3DE7" w:rsidRPr="004B2F38">
        <w:rPr>
          <w:rFonts w:ascii="Tahoma" w:eastAsia="Calibri" w:hAnsi="Tahoma" w:cs="Tahoma"/>
          <w:color w:val="000000" w:themeColor="text1"/>
        </w:rPr>
        <w:t>wykonawca</w:t>
      </w:r>
      <w:r w:rsidR="006E3ABE" w:rsidRPr="004B2F38">
        <w:rPr>
          <w:rFonts w:ascii="Tahoma" w:eastAsia="Calibri" w:hAnsi="Tahoma" w:cs="Tahoma"/>
          <w:color w:val="000000" w:themeColor="text1"/>
        </w:rPr>
        <w:t xml:space="preserve"> </w:t>
      </w:r>
      <w:r w:rsidRPr="004B2F38">
        <w:rPr>
          <w:rFonts w:ascii="Tahoma" w:eastAsia="Calibri" w:hAnsi="Tahoma" w:cs="Tahoma"/>
          <w:color w:val="000000" w:themeColor="text1"/>
        </w:rPr>
        <w:t>zgłasza wpisem do dziennika budowy oraz zawiadamia</w:t>
      </w:r>
      <w:r w:rsidRPr="004B2F38">
        <w:rPr>
          <w:rFonts w:ascii="Tahoma" w:hAnsi="Tahoma" w:cs="Tahoma"/>
          <w:color w:val="000000" w:themeColor="text1"/>
        </w:rPr>
        <w:t xml:space="preserve"> </w:t>
      </w:r>
      <w:r w:rsidRPr="004B2F38">
        <w:rPr>
          <w:rFonts w:ascii="Tahoma" w:eastAsia="Calibri" w:hAnsi="Tahoma" w:cs="Tahoma"/>
          <w:color w:val="000000" w:themeColor="text1"/>
          <w:lang w:val="x-none"/>
        </w:rPr>
        <w:t>o</w:t>
      </w:r>
      <w:r w:rsidRPr="004B2F38">
        <w:rPr>
          <w:rFonts w:ascii="Tahoma" w:eastAsia="Calibri" w:hAnsi="Tahoma" w:cs="Tahoma"/>
          <w:color w:val="000000" w:themeColor="text1"/>
        </w:rPr>
        <w:t xml:space="preserve"> dokonanym wpisie właściwych branżowo inspektorów nadzoru inwestorskiego i przedstawiciela zamawiającego</w:t>
      </w:r>
      <w:r w:rsidR="006E3ABE" w:rsidRPr="004B2F38">
        <w:rPr>
          <w:rFonts w:ascii="Tahoma" w:hAnsi="Tahoma" w:cs="Tahoma"/>
          <w:color w:val="000000" w:themeColor="text1"/>
        </w:rPr>
        <w:t>.</w:t>
      </w:r>
      <w:r w:rsidR="006B6ACD" w:rsidRPr="004B2F38">
        <w:rPr>
          <w:rFonts w:ascii="Tahoma" w:hAnsi="Tahoma" w:cs="Tahoma"/>
          <w:color w:val="000000" w:themeColor="text1"/>
        </w:rPr>
        <w:t xml:space="preserve"> </w:t>
      </w:r>
    </w:p>
    <w:p w14:paraId="29BA34B3" w14:textId="12743EE4" w:rsidR="006B6ACD" w:rsidRPr="004B2F38" w:rsidRDefault="006B6ACD" w:rsidP="006B6ACD">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Wykonawca jest zobowiązany powiadomić zamawiającego o gotowości do odbioru końcowego oraz złożyć zamawiającemu następujące dokumenty:</w:t>
      </w:r>
    </w:p>
    <w:p w14:paraId="678478D0" w14:textId="77777777" w:rsidR="006B6ACD" w:rsidRPr="001E577A" w:rsidRDefault="006B6ACD" w:rsidP="006B6ACD">
      <w:pPr>
        <w:pStyle w:val="Tekstpodstawowy"/>
        <w:numPr>
          <w:ilvl w:val="0"/>
          <w:numId w:val="34"/>
        </w:numPr>
        <w:tabs>
          <w:tab w:val="left" w:pos="360"/>
        </w:tabs>
        <w:spacing w:line="276" w:lineRule="auto"/>
        <w:rPr>
          <w:rFonts w:ascii="Tahoma" w:hAnsi="Tahoma" w:cs="Tahoma"/>
          <w:color w:val="000000" w:themeColor="text1"/>
        </w:rPr>
      </w:pPr>
      <w:r w:rsidRPr="001E577A">
        <w:rPr>
          <w:rFonts w:ascii="Tahoma" w:hAnsi="Tahoma" w:cs="Tahoma"/>
          <w:color w:val="000000" w:themeColor="text1"/>
        </w:rPr>
        <w:t>wypełniony dziennik budowy w którym inspektorzy nadzoru inwestorskiego  potwierdzili zakończenie wszystkich robót budowlanych,</w:t>
      </w:r>
    </w:p>
    <w:p w14:paraId="601BAFD5" w14:textId="77777777" w:rsidR="006B6ACD" w:rsidRPr="001E577A" w:rsidRDefault="006B6ACD" w:rsidP="006B6ACD">
      <w:pPr>
        <w:numPr>
          <w:ilvl w:val="0"/>
          <w:numId w:val="34"/>
        </w:numPr>
        <w:tabs>
          <w:tab w:val="left" w:pos="360"/>
        </w:tabs>
        <w:spacing w:line="276" w:lineRule="auto"/>
        <w:jc w:val="both"/>
        <w:rPr>
          <w:rFonts w:ascii="Tahoma" w:hAnsi="Tahoma" w:cs="Tahoma"/>
          <w:bCs/>
          <w:color w:val="000000" w:themeColor="text1"/>
        </w:rPr>
      </w:pPr>
      <w:r w:rsidRPr="001E577A">
        <w:rPr>
          <w:rFonts w:ascii="Tahoma" w:hAnsi="Tahoma" w:cs="Tahoma"/>
          <w:color w:val="000000" w:themeColor="text1"/>
        </w:rPr>
        <w:t>powykonawczą inwentaryzację geodezyjną we wszystkich branżach (3 kpl.), (potwierdzona przez geodetę),</w:t>
      </w:r>
    </w:p>
    <w:p w14:paraId="21356A47" w14:textId="77777777" w:rsidR="006B6ACD" w:rsidRPr="001E577A" w:rsidRDefault="006B6ACD" w:rsidP="006B6ACD">
      <w:pPr>
        <w:numPr>
          <w:ilvl w:val="0"/>
          <w:numId w:val="34"/>
        </w:numPr>
        <w:tabs>
          <w:tab w:val="left" w:pos="360"/>
        </w:tabs>
        <w:spacing w:line="276" w:lineRule="auto"/>
        <w:jc w:val="both"/>
        <w:rPr>
          <w:rFonts w:ascii="Tahoma" w:hAnsi="Tahoma" w:cs="Tahoma"/>
          <w:bCs/>
          <w:color w:val="000000" w:themeColor="text1"/>
        </w:rPr>
      </w:pPr>
      <w:r w:rsidRPr="001E577A">
        <w:rPr>
          <w:rFonts w:ascii="Tahoma" w:hAnsi="Tahoma" w:cs="Tahoma"/>
          <w:bCs/>
          <w:color w:val="000000" w:themeColor="text1"/>
        </w:rPr>
        <w:t xml:space="preserve">kopię mapy powykonawczej geodezyjnej </w:t>
      </w:r>
      <w:r w:rsidRPr="001E577A">
        <w:rPr>
          <w:rFonts w:ascii="Tahoma" w:hAnsi="Tahoma" w:cs="Tahoma"/>
          <w:color w:val="000000" w:themeColor="text1"/>
        </w:rPr>
        <w:t>we wszystkich branżach (3 kpl.),</w:t>
      </w:r>
    </w:p>
    <w:p w14:paraId="193AEEDA" w14:textId="77777777" w:rsidR="006B6ACD" w:rsidRPr="001E577A" w:rsidRDefault="006B6ACD" w:rsidP="006B6ACD">
      <w:pPr>
        <w:pStyle w:val="Akapitzlist"/>
        <w:numPr>
          <w:ilvl w:val="0"/>
          <w:numId w:val="34"/>
        </w:numPr>
        <w:spacing w:line="276" w:lineRule="auto"/>
        <w:jc w:val="both"/>
        <w:rPr>
          <w:rFonts w:ascii="Tahoma" w:hAnsi="Tahoma" w:cs="Tahoma"/>
          <w:color w:val="000000" w:themeColor="text1"/>
        </w:rPr>
      </w:pPr>
      <w:r w:rsidRPr="001E577A">
        <w:rPr>
          <w:rFonts w:ascii="Tahoma" w:hAnsi="Tahoma" w:cs="Tahoma"/>
          <w:color w:val="000000" w:themeColor="text1"/>
        </w:rPr>
        <w:t>dokumentację powykonawczą</w:t>
      </w:r>
      <w:r w:rsidRPr="001E577A">
        <w:rPr>
          <w:rFonts w:ascii="Tahoma" w:hAnsi="Tahoma" w:cs="Tahoma"/>
          <w:color w:val="000000" w:themeColor="text1"/>
          <w:lang w:val="pl-PL"/>
        </w:rPr>
        <w:t xml:space="preserve"> (2 kpl.) </w:t>
      </w:r>
      <w:r w:rsidRPr="001E577A">
        <w:rPr>
          <w:rFonts w:ascii="Tahoma" w:hAnsi="Tahoma" w:cs="Tahoma"/>
          <w:color w:val="000000" w:themeColor="text1"/>
        </w:rPr>
        <w:t>wraz z naniesionymi zmianami dokonanymi w trakcie budowy, potwierdzonymi przez kierownika budowy, inspektora nadzor</w:t>
      </w:r>
      <w:r w:rsidRPr="001E577A">
        <w:rPr>
          <w:rFonts w:ascii="Tahoma" w:hAnsi="Tahoma" w:cs="Tahoma"/>
          <w:color w:val="000000" w:themeColor="text1"/>
          <w:lang w:val="pl-PL"/>
        </w:rPr>
        <w:t xml:space="preserve">u </w:t>
      </w:r>
      <w:r w:rsidRPr="001E577A">
        <w:rPr>
          <w:rFonts w:ascii="Tahoma" w:hAnsi="Tahoma" w:cs="Tahoma"/>
          <w:color w:val="000000" w:themeColor="text1"/>
        </w:rPr>
        <w:t>– jeżeli takie wystąpiły</w:t>
      </w:r>
      <w:r w:rsidRPr="001E577A">
        <w:rPr>
          <w:rFonts w:ascii="Tahoma" w:hAnsi="Tahoma" w:cs="Tahoma"/>
          <w:color w:val="000000" w:themeColor="text1"/>
          <w:lang w:val="pl-PL"/>
        </w:rPr>
        <w:t>,</w:t>
      </w:r>
      <w:r w:rsidRPr="001E577A">
        <w:rPr>
          <w:rFonts w:ascii="Tahoma" w:hAnsi="Tahoma" w:cs="Tahoma"/>
          <w:color w:val="000000" w:themeColor="text1"/>
        </w:rPr>
        <w:t xml:space="preserve"> </w:t>
      </w:r>
    </w:p>
    <w:p w14:paraId="04E9D87F" w14:textId="77777777" w:rsidR="006B6ACD" w:rsidRPr="001E577A" w:rsidRDefault="006B6ACD" w:rsidP="006B6ACD">
      <w:pPr>
        <w:pStyle w:val="Tekstpodstawowy"/>
        <w:numPr>
          <w:ilvl w:val="0"/>
          <w:numId w:val="34"/>
        </w:numPr>
        <w:tabs>
          <w:tab w:val="left" w:pos="360"/>
        </w:tabs>
        <w:spacing w:line="276" w:lineRule="auto"/>
        <w:rPr>
          <w:rFonts w:ascii="Tahoma" w:hAnsi="Tahoma" w:cs="Tahoma"/>
          <w:color w:val="000000" w:themeColor="text1"/>
        </w:rPr>
      </w:pPr>
      <w:r w:rsidRPr="001E577A">
        <w:rPr>
          <w:rFonts w:ascii="Tahoma" w:hAnsi="Tahoma" w:cs="Tahoma"/>
          <w:color w:val="000000" w:themeColor="text1"/>
        </w:rPr>
        <w:t>instrukcje obsługi i eksploatacji wbudowanych lub zainstalowanych urządzeń</w:t>
      </w:r>
      <w:r w:rsidRPr="001E577A">
        <w:rPr>
          <w:rFonts w:ascii="Tahoma" w:hAnsi="Tahoma" w:cs="Tahoma"/>
          <w:color w:val="000000" w:themeColor="text1"/>
          <w:lang w:val="pl-PL"/>
        </w:rPr>
        <w:t xml:space="preserve"> – jeżeli występują</w:t>
      </w:r>
      <w:r w:rsidRPr="001E577A">
        <w:rPr>
          <w:rFonts w:ascii="Tahoma" w:hAnsi="Tahoma" w:cs="Tahoma"/>
          <w:color w:val="000000" w:themeColor="text1"/>
        </w:rPr>
        <w:t>,</w:t>
      </w:r>
    </w:p>
    <w:p w14:paraId="1A233590" w14:textId="61B2D689" w:rsidR="006B6ACD" w:rsidRPr="001E577A" w:rsidRDefault="006B6ACD" w:rsidP="006B6ACD">
      <w:pPr>
        <w:pStyle w:val="Tekstpodstawowy"/>
        <w:numPr>
          <w:ilvl w:val="0"/>
          <w:numId w:val="34"/>
        </w:numPr>
        <w:tabs>
          <w:tab w:val="left" w:pos="360"/>
        </w:tabs>
        <w:spacing w:line="276" w:lineRule="auto"/>
        <w:rPr>
          <w:rFonts w:ascii="Tahoma" w:hAnsi="Tahoma" w:cs="Tahoma"/>
          <w:color w:val="000000" w:themeColor="text1"/>
        </w:rPr>
      </w:pPr>
      <w:r w:rsidRPr="001E577A">
        <w:rPr>
          <w:rFonts w:ascii="Tahoma" w:hAnsi="Tahoma" w:cs="Tahoma"/>
          <w:color w:val="000000" w:themeColor="text1"/>
        </w:rPr>
        <w:t>w stosunku do zastosowanych materiałów lub urządzeń dokumenty stwierdzające ich dopuszczenie do obrotu i powszechnego stosowania np. certyfikat na znak bezpieczeństwa, certyfikat lub deklarację zgodności, aprobatę techniczną,</w:t>
      </w:r>
    </w:p>
    <w:p w14:paraId="53CA9C58" w14:textId="542F5647" w:rsidR="006B6ACD" w:rsidRPr="001E577A" w:rsidRDefault="006B6ACD" w:rsidP="006B6ACD">
      <w:pPr>
        <w:pStyle w:val="Tekstpodstawowy"/>
        <w:numPr>
          <w:ilvl w:val="0"/>
          <w:numId w:val="34"/>
        </w:numPr>
        <w:tabs>
          <w:tab w:val="left" w:pos="360"/>
        </w:tabs>
        <w:spacing w:line="276" w:lineRule="auto"/>
        <w:rPr>
          <w:rFonts w:ascii="Tahoma" w:hAnsi="Tahoma" w:cs="Tahoma"/>
          <w:color w:val="000000" w:themeColor="text1"/>
        </w:rPr>
      </w:pPr>
      <w:r w:rsidRPr="001E577A">
        <w:rPr>
          <w:rFonts w:ascii="Tahoma" w:hAnsi="Tahoma" w:cs="Tahoma"/>
          <w:color w:val="000000" w:themeColor="text1"/>
          <w:lang w:val="pl-PL"/>
        </w:rPr>
        <w:t xml:space="preserve">wymagane dokumenty, protokoły i zaświadczenia z przeprowadzonych przez wykonawcę badań, sprawdzeń oraz protokoły odbioru robót branżowych objętych zamówieniem, </w:t>
      </w:r>
    </w:p>
    <w:p w14:paraId="1EDCBD4E" w14:textId="77777777" w:rsidR="006B6ACD" w:rsidRPr="001E577A" w:rsidRDefault="006B6ACD" w:rsidP="006B6ACD">
      <w:pPr>
        <w:pStyle w:val="Tekstpodstawowy"/>
        <w:numPr>
          <w:ilvl w:val="0"/>
          <w:numId w:val="34"/>
        </w:numPr>
        <w:tabs>
          <w:tab w:val="left" w:pos="360"/>
        </w:tabs>
        <w:spacing w:line="276" w:lineRule="auto"/>
        <w:rPr>
          <w:rFonts w:ascii="Tahoma" w:hAnsi="Tahoma" w:cs="Tahoma"/>
          <w:color w:val="000000" w:themeColor="text1"/>
        </w:rPr>
      </w:pPr>
      <w:r w:rsidRPr="001E577A">
        <w:rPr>
          <w:rFonts w:ascii="Tahoma" w:hAnsi="Tahoma" w:cs="Tahoma"/>
          <w:color w:val="000000" w:themeColor="text1"/>
        </w:rPr>
        <w:t>oświadczenie o braku zastrzeżenia prawa własności do momentu zapłaty ceny do zastosowanych materiałów i urządzeń,</w:t>
      </w:r>
    </w:p>
    <w:p w14:paraId="15570AF1" w14:textId="71DCA8C1" w:rsidR="006B6ACD" w:rsidRPr="001E577A" w:rsidRDefault="001E577A" w:rsidP="006B6ACD">
      <w:pPr>
        <w:pStyle w:val="Tekstpodstawowy"/>
        <w:numPr>
          <w:ilvl w:val="0"/>
          <w:numId w:val="34"/>
        </w:numPr>
        <w:tabs>
          <w:tab w:val="left" w:pos="360"/>
        </w:tabs>
        <w:spacing w:line="276" w:lineRule="auto"/>
        <w:rPr>
          <w:rFonts w:ascii="Tahoma" w:hAnsi="Tahoma" w:cs="Tahoma"/>
          <w:color w:val="000000" w:themeColor="text1"/>
        </w:rPr>
      </w:pPr>
      <w:r w:rsidRPr="001E577A">
        <w:rPr>
          <w:rFonts w:ascii="Tahoma" w:hAnsi="Tahoma" w:cs="Tahoma"/>
          <w:color w:val="000000" w:themeColor="text1"/>
        </w:rPr>
        <w:t xml:space="preserve">oświadczenie kierownika budowy o </w:t>
      </w:r>
      <w:r w:rsidRPr="00E331B0">
        <w:rPr>
          <w:rFonts w:ascii="Tahoma" w:hAnsi="Tahoma" w:cs="Tahoma"/>
          <w:color w:val="000000" w:themeColor="text1"/>
        </w:rPr>
        <w:t xml:space="preserve">zgodności wykonania robót z decyzją </w:t>
      </w:r>
      <w:r w:rsidR="00E331B0" w:rsidRPr="00E331B0">
        <w:rPr>
          <w:rFonts w:ascii="Tahoma" w:hAnsi="Tahoma" w:cs="Tahoma"/>
          <w:color w:val="000000" w:themeColor="text1"/>
          <w:lang w:val="pl-PL"/>
        </w:rPr>
        <w:t>pozwolenia na budowę</w:t>
      </w:r>
      <w:r w:rsidRPr="00E331B0">
        <w:rPr>
          <w:rFonts w:ascii="Tahoma" w:hAnsi="Tahoma" w:cs="Tahoma"/>
          <w:color w:val="000000" w:themeColor="text1"/>
        </w:rPr>
        <w:t>, projektem budowlanym, obowiązującymi przepisami, o doprowadzeniu do należytego stanu i porządku terenu budowy – w przypadku zakończenia wszystkich robót budowlanych</w:t>
      </w:r>
      <w:r w:rsidR="006B6ACD" w:rsidRPr="00E331B0">
        <w:rPr>
          <w:rFonts w:ascii="Tahoma" w:hAnsi="Tahoma" w:cs="Tahoma"/>
          <w:color w:val="000000" w:themeColor="text1"/>
          <w:lang w:val="pl-PL"/>
        </w:rPr>
        <w:t>;</w:t>
      </w:r>
    </w:p>
    <w:p w14:paraId="474B7C78" w14:textId="77777777" w:rsidR="006B6ACD" w:rsidRPr="001E577A" w:rsidRDefault="006B6ACD" w:rsidP="00174031">
      <w:pPr>
        <w:tabs>
          <w:tab w:val="left" w:pos="426"/>
        </w:tabs>
        <w:spacing w:line="276" w:lineRule="auto"/>
        <w:ind w:left="426"/>
        <w:jc w:val="both"/>
        <w:rPr>
          <w:rFonts w:ascii="Tahoma" w:hAnsi="Tahoma" w:cs="Tahoma"/>
          <w:color w:val="000000" w:themeColor="text1"/>
        </w:rPr>
      </w:pPr>
      <w:r w:rsidRPr="001E577A">
        <w:rPr>
          <w:rFonts w:ascii="Tahoma" w:hAnsi="Tahoma" w:cs="Tahoma"/>
          <w:color w:val="000000" w:themeColor="text1"/>
        </w:rPr>
        <w:lastRenderedPageBreak/>
        <w:t>Brak jakiegokolwiek dokumentu lub stwierdzenie jego wady może stanowić podstawę do odmowy przez zamawiającego dokonania odbioru końcowego robót budowlanych objętych niniejszą umową.</w:t>
      </w:r>
    </w:p>
    <w:p w14:paraId="7AF5A694" w14:textId="56727A66" w:rsidR="000B34FA" w:rsidRPr="004B2F38" w:rsidRDefault="00DE6972" w:rsidP="003A38F7">
      <w:pPr>
        <w:numPr>
          <w:ilvl w:val="0"/>
          <w:numId w:val="16"/>
        </w:numPr>
        <w:tabs>
          <w:tab w:val="left" w:pos="426"/>
        </w:tabs>
        <w:spacing w:line="276" w:lineRule="auto"/>
        <w:ind w:left="426" w:hanging="426"/>
        <w:jc w:val="both"/>
        <w:rPr>
          <w:rFonts w:ascii="Tahoma" w:hAnsi="Tahoma" w:cs="Tahoma"/>
          <w:color w:val="000000" w:themeColor="text1"/>
        </w:rPr>
      </w:pPr>
      <w:r w:rsidRPr="001E577A">
        <w:rPr>
          <w:rFonts w:ascii="Tahoma" w:hAnsi="Tahoma" w:cs="Tahoma"/>
          <w:color w:val="000000" w:themeColor="text1"/>
        </w:rPr>
        <w:t xml:space="preserve">Zamawiający </w:t>
      </w:r>
      <w:r w:rsidRPr="001E577A">
        <w:rPr>
          <w:rFonts w:ascii="Tahoma" w:eastAsia="Calibri" w:hAnsi="Tahoma" w:cs="Tahoma"/>
          <w:color w:val="000000" w:themeColor="text1"/>
          <w:lang w:val="x-none" w:eastAsia="en-US"/>
        </w:rPr>
        <w:t>przyst</w:t>
      </w:r>
      <w:r w:rsidRPr="001E577A">
        <w:rPr>
          <w:rFonts w:ascii="Tahoma" w:eastAsia="Calibri" w:hAnsi="Tahoma" w:cs="Tahoma"/>
          <w:color w:val="000000" w:themeColor="text1"/>
          <w:lang w:eastAsia="en-US"/>
        </w:rPr>
        <w:t xml:space="preserve">ępuje </w:t>
      </w:r>
      <w:r w:rsidRPr="001E577A">
        <w:rPr>
          <w:rFonts w:ascii="Tahoma" w:eastAsia="Calibri" w:hAnsi="Tahoma" w:cs="Tahoma"/>
          <w:color w:val="000000" w:themeColor="text1"/>
          <w:lang w:val="x-none" w:eastAsia="en-US"/>
        </w:rPr>
        <w:t xml:space="preserve">do odbioru </w:t>
      </w:r>
      <w:r w:rsidR="0041013C" w:rsidRPr="001E577A">
        <w:rPr>
          <w:rFonts w:ascii="Tahoma" w:eastAsia="Calibri" w:hAnsi="Tahoma" w:cs="Tahoma"/>
          <w:color w:val="000000" w:themeColor="text1"/>
        </w:rPr>
        <w:t>końcowego przedmiotu</w:t>
      </w:r>
      <w:r w:rsidR="0041013C" w:rsidRPr="001E577A">
        <w:rPr>
          <w:rFonts w:ascii="Tahoma" w:hAnsi="Tahoma" w:cs="Tahoma"/>
          <w:color w:val="000000" w:themeColor="text1"/>
        </w:rPr>
        <w:t xml:space="preserve"> </w:t>
      </w:r>
      <w:r w:rsidR="0041013C" w:rsidRPr="004B2F38">
        <w:rPr>
          <w:rFonts w:ascii="Tahoma" w:hAnsi="Tahoma" w:cs="Tahoma"/>
          <w:color w:val="000000" w:themeColor="text1"/>
        </w:rPr>
        <w:t xml:space="preserve">umowy niezwłocznie, jednak nie później niż w terminie </w:t>
      </w:r>
      <w:r w:rsidR="006B6ACD" w:rsidRPr="004B2F38">
        <w:rPr>
          <w:rFonts w:ascii="Tahoma" w:hAnsi="Tahoma" w:cs="Tahoma"/>
          <w:b/>
          <w:bCs/>
          <w:color w:val="000000" w:themeColor="text1"/>
        </w:rPr>
        <w:t>10</w:t>
      </w:r>
      <w:r w:rsidR="0041013C" w:rsidRPr="004B2F38">
        <w:rPr>
          <w:rFonts w:ascii="Tahoma" w:hAnsi="Tahoma" w:cs="Tahoma"/>
          <w:b/>
          <w:bCs/>
          <w:color w:val="000000" w:themeColor="text1"/>
        </w:rPr>
        <w:t xml:space="preserve"> dni </w:t>
      </w:r>
      <w:r w:rsidR="0041013C" w:rsidRPr="004B2F38">
        <w:rPr>
          <w:rFonts w:ascii="Tahoma" w:hAnsi="Tahoma" w:cs="Tahoma"/>
          <w:color w:val="000000" w:themeColor="text1"/>
        </w:rPr>
        <w:t>od dnia otrzymania przez przedstawiciela zamawiającego zawiadomienia o gotowości do odbioru końcowego</w:t>
      </w:r>
      <w:r w:rsidR="000B34FA" w:rsidRPr="004B2F38">
        <w:rPr>
          <w:rFonts w:ascii="Tahoma" w:hAnsi="Tahoma" w:cs="Tahoma"/>
          <w:color w:val="000000" w:themeColor="text1"/>
        </w:rPr>
        <w:t xml:space="preserve"> oraz dokumentów</w:t>
      </w:r>
      <w:r w:rsidR="001E4681" w:rsidRPr="004B2F38">
        <w:rPr>
          <w:rFonts w:ascii="Tahoma" w:hAnsi="Tahoma" w:cs="Tahoma"/>
          <w:color w:val="000000" w:themeColor="text1"/>
        </w:rPr>
        <w:t xml:space="preserve">, </w:t>
      </w:r>
      <w:r w:rsidR="000B34FA" w:rsidRPr="004B2F38">
        <w:rPr>
          <w:rFonts w:ascii="Tahoma" w:hAnsi="Tahoma" w:cs="Tahoma"/>
          <w:color w:val="000000" w:themeColor="text1"/>
        </w:rPr>
        <w:t>o których mowa w ust. 14.</w:t>
      </w:r>
    </w:p>
    <w:p w14:paraId="7089AC9F" w14:textId="71FAE72D" w:rsidR="00622129" w:rsidRPr="004B2F38" w:rsidRDefault="0048132E" w:rsidP="00154506">
      <w:pPr>
        <w:numPr>
          <w:ilvl w:val="0"/>
          <w:numId w:val="16"/>
        </w:numPr>
        <w:tabs>
          <w:tab w:val="left"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Zamawiający zawiadamia wykonawcę o wyznaczonym terminie rozpoczęcia odbioru końcowego.</w:t>
      </w:r>
      <w:r w:rsidRPr="004B2F38">
        <w:rPr>
          <w:rFonts w:ascii="Tahoma" w:eastAsia="Calibri" w:hAnsi="Tahoma" w:cs="Tahoma"/>
          <w:color w:val="000000" w:themeColor="text1"/>
        </w:rPr>
        <w:t xml:space="preserve"> O terminie odbioru końcowego wykonawca ma obowiązek poinformować podwykonawców i dalszych podwykonawców uczestniczących </w:t>
      </w:r>
      <w:r w:rsidR="003E69AD" w:rsidRPr="004B2F38">
        <w:rPr>
          <w:rFonts w:ascii="Tahoma" w:eastAsia="Calibri" w:hAnsi="Tahoma" w:cs="Tahoma"/>
          <w:color w:val="000000" w:themeColor="text1"/>
        </w:rPr>
        <w:br/>
      </w:r>
      <w:r w:rsidRPr="004B2F38">
        <w:rPr>
          <w:rFonts w:ascii="Tahoma" w:eastAsia="Calibri" w:hAnsi="Tahoma" w:cs="Tahoma"/>
          <w:color w:val="000000" w:themeColor="text1"/>
        </w:rPr>
        <w:t>w wykonaniu robót budowlanych objętych odbiorem.</w:t>
      </w:r>
      <w:r w:rsidRPr="004B2F38">
        <w:rPr>
          <w:rFonts w:ascii="Tahoma" w:hAnsi="Tahoma" w:cs="Tahoma"/>
          <w:color w:val="000000" w:themeColor="text1"/>
        </w:rPr>
        <w:t xml:space="preserve"> Zamawiający zakończy czynności odbioru niezwłocznie jednak nie dłużej niż w terminie </w:t>
      </w:r>
      <w:r w:rsidR="009821CB" w:rsidRPr="004B2F38">
        <w:rPr>
          <w:rFonts w:ascii="Tahoma" w:hAnsi="Tahoma" w:cs="Tahoma"/>
          <w:b/>
          <w:bCs/>
          <w:color w:val="000000" w:themeColor="text1"/>
        </w:rPr>
        <w:t>14</w:t>
      </w:r>
      <w:r w:rsidRPr="004B2F38">
        <w:rPr>
          <w:rFonts w:ascii="Tahoma" w:hAnsi="Tahoma" w:cs="Tahoma"/>
          <w:b/>
          <w:bCs/>
          <w:color w:val="000000" w:themeColor="text1"/>
        </w:rPr>
        <w:t xml:space="preserve"> dni</w:t>
      </w:r>
      <w:r w:rsidRPr="004B2F38">
        <w:rPr>
          <w:rFonts w:ascii="Tahoma" w:hAnsi="Tahoma" w:cs="Tahoma"/>
          <w:color w:val="000000" w:themeColor="text1"/>
        </w:rPr>
        <w:t xml:space="preserve"> od dnia przystąpienia do czynności odbioru.</w:t>
      </w:r>
      <w:r w:rsidR="000949AF" w:rsidRPr="004B2F38">
        <w:rPr>
          <w:rFonts w:ascii="Tahoma" w:hAnsi="Tahoma" w:cs="Tahoma"/>
          <w:color w:val="000000" w:themeColor="text1"/>
        </w:rPr>
        <w:t xml:space="preserve"> </w:t>
      </w:r>
      <w:r w:rsidR="006139AB" w:rsidRPr="004B2F38">
        <w:rPr>
          <w:rFonts w:ascii="Tahoma" w:hAnsi="Tahoma" w:cs="Tahoma"/>
          <w:color w:val="000000" w:themeColor="text1"/>
        </w:rPr>
        <w:t xml:space="preserve">W czynnościach odbioru będą </w:t>
      </w:r>
      <w:r w:rsidR="008E2B8F" w:rsidRPr="004B2F38">
        <w:rPr>
          <w:rFonts w:ascii="Tahoma" w:hAnsi="Tahoma" w:cs="Tahoma"/>
          <w:color w:val="000000" w:themeColor="text1"/>
        </w:rPr>
        <w:t xml:space="preserve">uczestniczyć: </w:t>
      </w:r>
      <w:r w:rsidR="001154A2" w:rsidRPr="004B2F38">
        <w:rPr>
          <w:rFonts w:ascii="Tahoma" w:hAnsi="Tahoma" w:cs="Tahoma"/>
          <w:color w:val="000000" w:themeColor="text1"/>
        </w:rPr>
        <w:t xml:space="preserve">kierownik budowy, </w:t>
      </w:r>
      <w:r w:rsidR="00293761" w:rsidRPr="004B2F38">
        <w:rPr>
          <w:rFonts w:ascii="Tahoma" w:hAnsi="Tahoma" w:cs="Tahoma"/>
          <w:color w:val="000000" w:themeColor="text1"/>
        </w:rPr>
        <w:t>właściwi branżowo</w:t>
      </w:r>
      <w:r w:rsidR="001154A2" w:rsidRPr="004B2F38">
        <w:rPr>
          <w:rFonts w:ascii="Tahoma" w:hAnsi="Tahoma" w:cs="Tahoma"/>
          <w:color w:val="000000" w:themeColor="text1"/>
        </w:rPr>
        <w:t xml:space="preserve"> kierownicy robót – </w:t>
      </w:r>
      <w:bookmarkStart w:id="36" w:name="_Hlk129612572"/>
      <w:r w:rsidR="00C02FA7" w:rsidRPr="004B2F38">
        <w:rPr>
          <w:rFonts w:ascii="Tahoma" w:hAnsi="Tahoma" w:cs="Tahoma"/>
          <w:color w:val="000000" w:themeColor="text1"/>
        </w:rPr>
        <w:t>na żądanie zamawiającego lub inspektora nadzoru inwestorskiego, jeżeli uznają ich obecność za niezbędną</w:t>
      </w:r>
      <w:bookmarkEnd w:id="36"/>
      <w:r w:rsidR="001154A2" w:rsidRPr="004B2F38">
        <w:rPr>
          <w:rFonts w:ascii="Tahoma" w:hAnsi="Tahoma" w:cs="Tahoma"/>
          <w:color w:val="000000" w:themeColor="text1"/>
        </w:rPr>
        <w:t xml:space="preserve">, </w:t>
      </w:r>
      <w:r w:rsidR="0091302F" w:rsidRPr="004B2F38">
        <w:rPr>
          <w:rFonts w:ascii="Tahoma" w:hAnsi="Tahoma" w:cs="Tahoma"/>
          <w:color w:val="000000" w:themeColor="text1"/>
        </w:rPr>
        <w:t xml:space="preserve">inspektorzy nadzoru inwestorskiego, </w:t>
      </w:r>
      <w:r w:rsidR="001154A2" w:rsidRPr="004B2F38">
        <w:rPr>
          <w:rFonts w:ascii="Tahoma" w:hAnsi="Tahoma" w:cs="Tahoma"/>
          <w:color w:val="000000" w:themeColor="text1"/>
        </w:rPr>
        <w:t>przedstawiciel zamawiającego</w:t>
      </w:r>
      <w:r w:rsidR="0091302F" w:rsidRPr="004B2F38">
        <w:rPr>
          <w:rFonts w:ascii="Tahoma" w:hAnsi="Tahoma" w:cs="Tahoma"/>
          <w:color w:val="000000" w:themeColor="text1"/>
        </w:rPr>
        <w:t xml:space="preserve"> i wykonawcy</w:t>
      </w:r>
      <w:r w:rsidR="002A380A" w:rsidRPr="004B2F38">
        <w:rPr>
          <w:rFonts w:ascii="Tahoma" w:hAnsi="Tahoma" w:cs="Tahoma"/>
          <w:color w:val="000000" w:themeColor="text1"/>
        </w:rPr>
        <w:t>.</w:t>
      </w:r>
      <w:r w:rsidR="000949AF" w:rsidRPr="004B2F38">
        <w:rPr>
          <w:rFonts w:ascii="Tahoma" w:hAnsi="Tahoma" w:cs="Tahoma"/>
          <w:color w:val="000000" w:themeColor="text1"/>
        </w:rPr>
        <w:t xml:space="preserve"> W czynnościach odbioru mogą wziąć udział przedstawiciele podwykonawców i dalszych podwykonawców uczestniczących w wykonaniu robót budowlanych objętych odbiorem</w:t>
      </w:r>
      <w:bookmarkStart w:id="37" w:name="_Hlk128388878"/>
      <w:r w:rsidR="000949AF" w:rsidRPr="004B2F38">
        <w:rPr>
          <w:rFonts w:ascii="Tahoma" w:hAnsi="Tahoma" w:cs="Tahoma"/>
          <w:color w:val="000000" w:themeColor="text1"/>
        </w:rPr>
        <w:t xml:space="preserve">. </w:t>
      </w:r>
      <w:r w:rsidR="001154A2" w:rsidRPr="004B2F38">
        <w:rPr>
          <w:rFonts w:ascii="Tahoma" w:hAnsi="Tahoma" w:cs="Tahoma"/>
          <w:color w:val="000000" w:themeColor="text1"/>
        </w:rPr>
        <w:t>W przypadku nieobecności kierownika budowy</w:t>
      </w:r>
      <w:r w:rsidR="006D01AA" w:rsidRPr="004B2F38">
        <w:rPr>
          <w:rFonts w:ascii="Tahoma" w:hAnsi="Tahoma" w:cs="Tahoma"/>
          <w:color w:val="000000" w:themeColor="text1"/>
        </w:rPr>
        <w:t xml:space="preserve"> lub przedstawiciela zamawiającego lub inspektora nadzoru inwestorskiego, </w:t>
      </w:r>
      <w:r w:rsidR="00846036" w:rsidRPr="004B2F38">
        <w:rPr>
          <w:rFonts w:ascii="Tahoma" w:hAnsi="Tahoma" w:cs="Tahoma"/>
          <w:color w:val="000000" w:themeColor="text1"/>
        </w:rPr>
        <w:t xml:space="preserve">zamawiający </w:t>
      </w:r>
      <w:r w:rsidR="006D01AA" w:rsidRPr="004B2F38">
        <w:rPr>
          <w:rFonts w:ascii="Tahoma" w:hAnsi="Tahoma" w:cs="Tahoma"/>
          <w:color w:val="000000" w:themeColor="text1"/>
        </w:rPr>
        <w:t xml:space="preserve">nie przystępuje do </w:t>
      </w:r>
      <w:r w:rsidR="00846036" w:rsidRPr="004B2F38">
        <w:rPr>
          <w:rFonts w:ascii="Tahoma" w:hAnsi="Tahoma" w:cs="Tahoma"/>
          <w:color w:val="000000" w:themeColor="text1"/>
        </w:rPr>
        <w:t xml:space="preserve">odbioru i </w:t>
      </w:r>
      <w:r w:rsidR="007625C1" w:rsidRPr="004B2F38">
        <w:rPr>
          <w:rFonts w:ascii="Tahoma" w:hAnsi="Tahoma" w:cs="Tahoma"/>
          <w:color w:val="000000" w:themeColor="text1"/>
        </w:rPr>
        <w:t>wyznacza</w:t>
      </w:r>
      <w:r w:rsidR="00C976A4" w:rsidRPr="004B2F38">
        <w:rPr>
          <w:rFonts w:ascii="Tahoma" w:hAnsi="Tahoma" w:cs="Tahoma"/>
          <w:color w:val="000000" w:themeColor="text1"/>
        </w:rPr>
        <w:t xml:space="preserve"> kolejny termin odbioru końcowego</w:t>
      </w:r>
      <w:r w:rsidR="007625C1" w:rsidRPr="004B2F38">
        <w:rPr>
          <w:rFonts w:ascii="Tahoma" w:hAnsi="Tahoma" w:cs="Tahoma"/>
          <w:color w:val="000000" w:themeColor="text1"/>
        </w:rPr>
        <w:t>,</w:t>
      </w:r>
      <w:r w:rsidR="00C976A4" w:rsidRPr="004B2F38">
        <w:rPr>
          <w:rFonts w:ascii="Tahoma" w:hAnsi="Tahoma" w:cs="Tahoma"/>
          <w:color w:val="000000" w:themeColor="text1"/>
        </w:rPr>
        <w:t xml:space="preserve"> o </w:t>
      </w:r>
      <w:r w:rsidR="00293761" w:rsidRPr="004B2F38">
        <w:rPr>
          <w:rFonts w:ascii="Tahoma" w:hAnsi="Tahoma" w:cs="Tahoma"/>
          <w:color w:val="000000" w:themeColor="text1"/>
        </w:rPr>
        <w:t>terminie,</w:t>
      </w:r>
      <w:r w:rsidR="006D01AA" w:rsidRPr="004B2F38">
        <w:rPr>
          <w:rFonts w:ascii="Tahoma" w:hAnsi="Tahoma" w:cs="Tahoma"/>
          <w:color w:val="000000" w:themeColor="text1"/>
        </w:rPr>
        <w:t xml:space="preserve"> </w:t>
      </w:r>
      <w:r w:rsidR="00C976A4" w:rsidRPr="004B2F38">
        <w:rPr>
          <w:rFonts w:ascii="Tahoma" w:hAnsi="Tahoma" w:cs="Tahoma"/>
          <w:color w:val="000000" w:themeColor="text1"/>
        </w:rPr>
        <w:t>któr</w:t>
      </w:r>
      <w:r w:rsidR="006D01AA" w:rsidRPr="004B2F38">
        <w:rPr>
          <w:rFonts w:ascii="Tahoma" w:hAnsi="Tahoma" w:cs="Tahoma"/>
          <w:color w:val="000000" w:themeColor="text1"/>
        </w:rPr>
        <w:t>ego</w:t>
      </w:r>
      <w:r w:rsidR="00C976A4" w:rsidRPr="004B2F38">
        <w:rPr>
          <w:rFonts w:ascii="Tahoma" w:hAnsi="Tahoma" w:cs="Tahoma"/>
          <w:color w:val="000000" w:themeColor="text1"/>
        </w:rPr>
        <w:t xml:space="preserve"> </w:t>
      </w:r>
      <w:r w:rsidR="007625C1" w:rsidRPr="004B2F38">
        <w:rPr>
          <w:rFonts w:ascii="Tahoma" w:hAnsi="Tahoma" w:cs="Tahoma"/>
          <w:color w:val="000000" w:themeColor="text1"/>
        </w:rPr>
        <w:t>zamawiający zawiadomi wykonawcę</w:t>
      </w:r>
      <w:r w:rsidR="00846036" w:rsidRPr="004B2F38">
        <w:rPr>
          <w:rFonts w:ascii="Tahoma" w:hAnsi="Tahoma" w:cs="Tahoma"/>
          <w:color w:val="000000" w:themeColor="text1"/>
        </w:rPr>
        <w:t>.</w:t>
      </w:r>
      <w:r w:rsidR="00846036" w:rsidRPr="004B2F38">
        <w:rPr>
          <w:rFonts w:ascii="Tahoma" w:eastAsia="Calibri" w:hAnsi="Tahoma" w:cs="Tahoma"/>
          <w:color w:val="000000" w:themeColor="text1"/>
        </w:rPr>
        <w:t xml:space="preserve"> </w:t>
      </w:r>
      <w:r w:rsidR="00846036" w:rsidRPr="004B2F38">
        <w:rPr>
          <w:rFonts w:ascii="Tahoma" w:hAnsi="Tahoma" w:cs="Tahoma"/>
          <w:color w:val="000000" w:themeColor="text1"/>
        </w:rPr>
        <w:t>Brak przedstawicieli podwykonawców i dalszych podwykonawców uczestniczących w wykonaniu robót budowlanych objętych odbiorem nie wstrzymuje możliwości dokonania odbioru tych robót przez zamawiającego.</w:t>
      </w:r>
      <w:r w:rsidR="000949AF" w:rsidRPr="004B2F38">
        <w:rPr>
          <w:rFonts w:ascii="Tahoma" w:hAnsi="Tahoma" w:cs="Tahoma"/>
          <w:color w:val="000000" w:themeColor="text1"/>
        </w:rPr>
        <w:t xml:space="preserve"> </w:t>
      </w:r>
    </w:p>
    <w:bookmarkEnd w:id="37"/>
    <w:p w14:paraId="6F0FA321" w14:textId="3B36A77B" w:rsidR="00C54E43" w:rsidRPr="004B2F38" w:rsidRDefault="001742A6" w:rsidP="00C54E43">
      <w:pPr>
        <w:pStyle w:val="Tekstpodstawowy"/>
        <w:numPr>
          <w:ilvl w:val="0"/>
          <w:numId w:val="16"/>
        </w:numPr>
        <w:tabs>
          <w:tab w:val="left" w:pos="426"/>
        </w:tabs>
        <w:spacing w:line="276" w:lineRule="auto"/>
        <w:ind w:left="426" w:hanging="426"/>
        <w:rPr>
          <w:rFonts w:ascii="Tahoma" w:hAnsi="Tahoma" w:cs="Tahoma"/>
          <w:color w:val="000000" w:themeColor="text1"/>
        </w:rPr>
      </w:pPr>
      <w:r w:rsidRPr="004B2F38">
        <w:rPr>
          <w:rFonts w:ascii="Tahoma" w:eastAsia="Times New Roman" w:hAnsi="Tahoma" w:cs="Tahoma"/>
          <w:color w:val="000000" w:themeColor="text1"/>
          <w:lang w:val="pl-PL"/>
        </w:rPr>
        <w:t xml:space="preserve">Z czynności odbioru końcowego </w:t>
      </w:r>
      <w:r w:rsidR="00284C8B" w:rsidRPr="004B2F38">
        <w:rPr>
          <w:rFonts w:ascii="Tahoma" w:eastAsia="Times New Roman" w:hAnsi="Tahoma" w:cs="Tahoma"/>
          <w:color w:val="000000" w:themeColor="text1"/>
          <w:lang w:val="pl-PL"/>
        </w:rPr>
        <w:t>strony</w:t>
      </w:r>
      <w:r w:rsidRPr="004B2F38">
        <w:rPr>
          <w:rFonts w:ascii="Tahoma" w:eastAsia="Times New Roman" w:hAnsi="Tahoma" w:cs="Tahoma"/>
          <w:color w:val="000000" w:themeColor="text1"/>
          <w:lang w:val="pl-PL"/>
        </w:rPr>
        <w:t xml:space="preserve"> sporządza</w:t>
      </w:r>
      <w:r w:rsidR="00284C8B" w:rsidRPr="004B2F38">
        <w:rPr>
          <w:rFonts w:ascii="Tahoma" w:eastAsia="Times New Roman" w:hAnsi="Tahoma" w:cs="Tahoma"/>
          <w:color w:val="000000" w:themeColor="text1"/>
          <w:lang w:val="pl-PL"/>
        </w:rPr>
        <w:t>ją</w:t>
      </w:r>
      <w:r w:rsidRPr="004B2F38">
        <w:rPr>
          <w:rFonts w:ascii="Tahoma" w:eastAsia="Times New Roman" w:hAnsi="Tahoma" w:cs="Tahoma"/>
          <w:color w:val="000000" w:themeColor="text1"/>
          <w:lang w:val="pl-PL"/>
        </w:rPr>
        <w:t xml:space="preserve"> protokół zawierający</w:t>
      </w:r>
      <w:r w:rsidRPr="004B2F38">
        <w:rPr>
          <w:rFonts w:ascii="Tahoma" w:hAnsi="Tahoma" w:cs="Tahoma"/>
          <w:color w:val="000000" w:themeColor="text1"/>
        </w:rPr>
        <w:t xml:space="preserve"> ustalenia dokonane w toku odbioru w tym w szczególności zakres odebranych robót oraz </w:t>
      </w:r>
      <w:r w:rsidRPr="004B2F38">
        <w:rPr>
          <w:rFonts w:ascii="Tahoma" w:hAnsi="Tahoma" w:cs="Tahoma"/>
          <w:color w:val="000000" w:themeColor="text1"/>
          <w:lang w:eastAsia="ar-SA"/>
        </w:rPr>
        <w:t xml:space="preserve">kwoty należne do zapłaty wykonawcy. </w:t>
      </w:r>
      <w:r w:rsidRPr="004B2F38">
        <w:rPr>
          <w:rFonts w:ascii="Tahoma" w:hAnsi="Tahoma" w:cs="Tahoma"/>
          <w:color w:val="000000" w:themeColor="text1"/>
        </w:rPr>
        <w:t xml:space="preserve">Odbiór końcowy następuje na podstawie protokołu odbioru podpisanego przez </w:t>
      </w:r>
      <w:r w:rsidR="00DB59CA" w:rsidRPr="004B2F38">
        <w:rPr>
          <w:rFonts w:ascii="Tahoma" w:hAnsi="Tahoma" w:cs="Tahoma"/>
          <w:color w:val="000000" w:themeColor="text1"/>
        </w:rPr>
        <w:t>właściwych inspektorów nadzoru,</w:t>
      </w:r>
      <w:r w:rsidR="00DB59CA" w:rsidRPr="004B2F38">
        <w:rPr>
          <w:rFonts w:ascii="Tahoma" w:hAnsi="Tahoma" w:cs="Tahoma"/>
          <w:color w:val="000000" w:themeColor="text1"/>
          <w:lang w:val="pl-PL"/>
        </w:rPr>
        <w:t xml:space="preserve"> </w:t>
      </w:r>
      <w:r w:rsidRPr="004B2F38">
        <w:rPr>
          <w:rFonts w:ascii="Tahoma" w:hAnsi="Tahoma" w:cs="Tahoma"/>
          <w:color w:val="000000" w:themeColor="text1"/>
        </w:rPr>
        <w:t>przedstawiciela zamawiającego</w:t>
      </w:r>
      <w:r w:rsidR="00A93F6A" w:rsidRPr="004B2F38">
        <w:rPr>
          <w:rFonts w:ascii="Tahoma" w:hAnsi="Tahoma" w:cs="Tahoma"/>
          <w:color w:val="000000" w:themeColor="text1"/>
          <w:lang w:val="pl-PL"/>
        </w:rPr>
        <w:t xml:space="preserve"> </w:t>
      </w:r>
      <w:r w:rsidR="00DB59CA" w:rsidRPr="004B2F38">
        <w:rPr>
          <w:rFonts w:ascii="Tahoma" w:hAnsi="Tahoma" w:cs="Tahoma"/>
          <w:color w:val="000000" w:themeColor="text1"/>
          <w:lang w:val="pl-PL"/>
        </w:rPr>
        <w:t xml:space="preserve">oraz </w:t>
      </w:r>
      <w:r w:rsidRPr="004B2F38">
        <w:rPr>
          <w:rFonts w:ascii="Tahoma" w:hAnsi="Tahoma" w:cs="Tahoma"/>
          <w:color w:val="000000" w:themeColor="text1"/>
        </w:rPr>
        <w:t>kierownika budowy</w:t>
      </w:r>
      <w:r w:rsidR="005A5F9B" w:rsidRPr="004B2F38">
        <w:rPr>
          <w:rFonts w:ascii="Tahoma" w:hAnsi="Tahoma" w:cs="Tahoma"/>
          <w:color w:val="000000" w:themeColor="text1"/>
        </w:rPr>
        <w:t xml:space="preserve"> </w:t>
      </w:r>
      <w:r w:rsidRPr="004B2F38">
        <w:rPr>
          <w:rFonts w:ascii="Tahoma" w:hAnsi="Tahoma" w:cs="Tahoma"/>
          <w:color w:val="000000" w:themeColor="text1"/>
        </w:rPr>
        <w:t xml:space="preserve">i przedstawiciela wykonawcy. </w:t>
      </w:r>
    </w:p>
    <w:p w14:paraId="4E98A400" w14:textId="3827D32D" w:rsidR="001742A6" w:rsidRPr="004B2F38" w:rsidRDefault="001742A6" w:rsidP="001742A6">
      <w:pPr>
        <w:pStyle w:val="Tekstpodstawowy"/>
        <w:numPr>
          <w:ilvl w:val="0"/>
          <w:numId w:val="16"/>
        </w:numPr>
        <w:tabs>
          <w:tab w:val="left" w:pos="426"/>
        </w:tabs>
        <w:spacing w:line="276" w:lineRule="auto"/>
        <w:ind w:left="426" w:hanging="426"/>
        <w:rPr>
          <w:rFonts w:ascii="Tahoma" w:hAnsi="Tahoma" w:cs="Tahoma"/>
          <w:color w:val="000000" w:themeColor="text1"/>
        </w:rPr>
      </w:pPr>
      <w:r w:rsidRPr="004B2F38">
        <w:rPr>
          <w:rFonts w:ascii="Tahoma" w:hAnsi="Tahoma" w:cs="Tahoma"/>
          <w:color w:val="000000" w:themeColor="text1"/>
        </w:rPr>
        <w:t>Jeżeli w toku czynności odbioru końcowego zostaną stwierdzone wady to zamawiającemu przysługują następujące uprawnienia:</w:t>
      </w:r>
    </w:p>
    <w:p w14:paraId="50D86DC3" w14:textId="77777777" w:rsidR="001742A6" w:rsidRPr="004B2F38" w:rsidRDefault="001742A6" w:rsidP="002040A4">
      <w:pPr>
        <w:pStyle w:val="Tekstpodstawowy"/>
        <w:numPr>
          <w:ilvl w:val="0"/>
          <w:numId w:val="33"/>
        </w:numPr>
        <w:tabs>
          <w:tab w:val="left" w:pos="2443"/>
        </w:tabs>
        <w:spacing w:line="276" w:lineRule="auto"/>
        <w:rPr>
          <w:rFonts w:ascii="Tahoma" w:hAnsi="Tahoma" w:cs="Tahoma"/>
          <w:color w:val="000000" w:themeColor="text1"/>
        </w:rPr>
      </w:pPr>
      <w:r w:rsidRPr="004B2F38">
        <w:rPr>
          <w:rFonts w:ascii="Tahoma" w:hAnsi="Tahoma" w:cs="Tahoma"/>
          <w:color w:val="000000" w:themeColor="text1"/>
        </w:rPr>
        <w:t>jeżeli wady nie nadają się do usunięcia to:</w:t>
      </w:r>
    </w:p>
    <w:p w14:paraId="19F7C2E9" w14:textId="77777777" w:rsidR="001742A6" w:rsidRPr="004B2F38" w:rsidRDefault="001742A6" w:rsidP="00CB3B25">
      <w:pPr>
        <w:pStyle w:val="Tekstpodstawowy"/>
        <w:numPr>
          <w:ilvl w:val="0"/>
          <w:numId w:val="35"/>
        </w:numPr>
        <w:tabs>
          <w:tab w:val="left" w:pos="1134"/>
        </w:tabs>
        <w:spacing w:line="276" w:lineRule="auto"/>
        <w:ind w:left="1134" w:hanging="425"/>
        <w:rPr>
          <w:rFonts w:ascii="Tahoma" w:hAnsi="Tahoma" w:cs="Tahoma"/>
          <w:color w:val="000000" w:themeColor="text1"/>
        </w:rPr>
      </w:pPr>
      <w:r w:rsidRPr="004B2F38">
        <w:rPr>
          <w:rFonts w:ascii="Tahoma" w:hAnsi="Tahoma" w:cs="Tahoma"/>
          <w:color w:val="000000" w:themeColor="text1"/>
        </w:rPr>
        <w:t>jeżeli umożliwiają one użytkowanie przedmiotu umowy zgodnie z przeznaczeniem, zamawiający może odebrać przedmiot odbioru i obniżyć odpowiednio wynagrodzenie wykonawcy,</w:t>
      </w:r>
    </w:p>
    <w:p w14:paraId="50FD1BCB" w14:textId="0AC71C16" w:rsidR="001742A6" w:rsidRPr="004B2F38" w:rsidRDefault="001742A6" w:rsidP="00CB3B25">
      <w:pPr>
        <w:pStyle w:val="Tekstpodstawowy"/>
        <w:numPr>
          <w:ilvl w:val="0"/>
          <w:numId w:val="35"/>
        </w:numPr>
        <w:tabs>
          <w:tab w:val="left" w:pos="1134"/>
        </w:tabs>
        <w:spacing w:line="276" w:lineRule="auto"/>
        <w:ind w:left="1134" w:right="-144" w:hanging="425"/>
        <w:rPr>
          <w:rFonts w:ascii="Tahoma" w:hAnsi="Tahoma" w:cs="Tahoma"/>
          <w:color w:val="000000" w:themeColor="text1"/>
        </w:rPr>
      </w:pPr>
      <w:r w:rsidRPr="004B2F38">
        <w:rPr>
          <w:rFonts w:ascii="Tahoma" w:hAnsi="Tahoma" w:cs="Tahoma"/>
          <w:color w:val="000000" w:themeColor="text1"/>
        </w:rPr>
        <w:t>jeżeli uniemożliwiają użytkowanie przedmiotu umowy zgodnie</w:t>
      </w:r>
      <w:r w:rsidRPr="004B2F38">
        <w:rPr>
          <w:rFonts w:ascii="Tahoma" w:hAnsi="Tahoma" w:cs="Tahoma"/>
          <w:color w:val="000000" w:themeColor="text1"/>
          <w:lang w:val="pl-PL"/>
        </w:rPr>
        <w:t xml:space="preserve"> </w:t>
      </w:r>
      <w:r w:rsidRPr="004B2F38">
        <w:rPr>
          <w:rFonts w:ascii="Tahoma" w:hAnsi="Tahoma" w:cs="Tahoma"/>
          <w:color w:val="000000" w:themeColor="text1"/>
        </w:rPr>
        <w:t xml:space="preserve">z przeznaczeniem, zamawiający może odstąpić od umowy lub żądać wykonania przedmiotu umowy po raz drugi na koszt wykonawcy, </w:t>
      </w:r>
      <w:r w:rsidR="007C5B69" w:rsidRPr="004B2F38">
        <w:rPr>
          <w:rFonts w:ascii="Tahoma" w:hAnsi="Tahoma" w:cs="Tahoma"/>
          <w:color w:val="000000" w:themeColor="text1"/>
        </w:rPr>
        <w:t>na co wykonawca wyraża zgodę,</w:t>
      </w:r>
    </w:p>
    <w:p w14:paraId="19200899" w14:textId="77777777" w:rsidR="001742A6" w:rsidRPr="004B2F38" w:rsidRDefault="001742A6" w:rsidP="002040A4">
      <w:pPr>
        <w:pStyle w:val="Tekstpodstawowy"/>
        <w:numPr>
          <w:ilvl w:val="0"/>
          <w:numId w:val="33"/>
        </w:numPr>
        <w:tabs>
          <w:tab w:val="left" w:pos="2443"/>
        </w:tabs>
        <w:spacing w:line="276" w:lineRule="auto"/>
        <w:rPr>
          <w:rFonts w:ascii="Tahoma" w:hAnsi="Tahoma" w:cs="Tahoma"/>
          <w:color w:val="000000" w:themeColor="text1"/>
        </w:rPr>
      </w:pPr>
      <w:r w:rsidRPr="004B2F38">
        <w:rPr>
          <w:rFonts w:ascii="Tahoma" w:hAnsi="Tahoma" w:cs="Tahoma"/>
          <w:color w:val="000000" w:themeColor="text1"/>
        </w:rPr>
        <w:t>jeżeli wady nadają się do usunięcia to zamawiający może:</w:t>
      </w:r>
    </w:p>
    <w:p w14:paraId="7CF6A4DA" w14:textId="6090E16E" w:rsidR="001742A6" w:rsidRPr="00CB3B25" w:rsidRDefault="001742A6" w:rsidP="00CB3B25">
      <w:pPr>
        <w:pStyle w:val="Tekstpodstawowy"/>
        <w:numPr>
          <w:ilvl w:val="0"/>
          <w:numId w:val="35"/>
        </w:numPr>
        <w:tabs>
          <w:tab w:val="left" w:pos="1134"/>
        </w:tabs>
        <w:spacing w:line="276" w:lineRule="auto"/>
        <w:ind w:left="1134" w:right="-144" w:hanging="425"/>
        <w:rPr>
          <w:rFonts w:ascii="Tahoma" w:hAnsi="Tahoma" w:cs="Tahoma"/>
          <w:color w:val="000000" w:themeColor="text1"/>
        </w:rPr>
      </w:pPr>
      <w:r w:rsidRPr="00CB3B25">
        <w:rPr>
          <w:rFonts w:ascii="Tahoma" w:hAnsi="Tahoma" w:cs="Tahoma"/>
          <w:color w:val="000000" w:themeColor="text1"/>
        </w:rPr>
        <w:lastRenderedPageBreak/>
        <w:t xml:space="preserve">odmówić odbioru do czasu usunięcia wad </w:t>
      </w:r>
      <w:r w:rsidR="002E4885" w:rsidRPr="00CB3B25">
        <w:rPr>
          <w:rFonts w:ascii="Tahoma" w:hAnsi="Tahoma" w:cs="Tahoma"/>
          <w:color w:val="000000" w:themeColor="text1"/>
        </w:rPr>
        <w:t>–</w:t>
      </w:r>
      <w:r w:rsidRPr="00CB3B25">
        <w:rPr>
          <w:rFonts w:ascii="Tahoma" w:hAnsi="Tahoma" w:cs="Tahoma"/>
          <w:color w:val="000000" w:themeColor="text1"/>
        </w:rPr>
        <w:t xml:space="preserve"> o</w:t>
      </w:r>
      <w:r w:rsidRPr="00CB3B25">
        <w:rPr>
          <w:rFonts w:ascii="Tahoma" w:hAnsi="Tahoma" w:cs="Tahoma"/>
        </w:rPr>
        <w:t xml:space="preserve">dmowa odbioru przez zamawiającego będzie uzasadniona jedynie w przypadku, gdy przedmiot odbioru będzie zakwalifikowany jako wykonany niezgodnie z dokumentacją projektową </w:t>
      </w:r>
      <w:r w:rsidR="00FA7AAB" w:rsidRPr="00CB3B25">
        <w:rPr>
          <w:rFonts w:ascii="Tahoma" w:hAnsi="Tahoma" w:cs="Tahoma"/>
        </w:rPr>
        <w:br/>
      </w:r>
      <w:r w:rsidRPr="00CB3B25">
        <w:rPr>
          <w:rFonts w:ascii="Tahoma" w:hAnsi="Tahoma" w:cs="Tahoma"/>
        </w:rPr>
        <w:t>i zasadami wiedzy technicznej lub wady będą na tyle istotne, że przedmiot odbioru nie będzie się nadawał do użytkowania</w:t>
      </w:r>
      <w:r w:rsidRPr="00CB3B25">
        <w:rPr>
          <w:rFonts w:ascii="Tahoma" w:hAnsi="Tahoma" w:cs="Tahoma"/>
          <w:color w:val="000000" w:themeColor="text1"/>
        </w:rPr>
        <w:t>; w przypadku odmowy odbioru, zamawiający określa w protokole powód nieodebrania robót i termin usunięcia wad lub</w:t>
      </w:r>
    </w:p>
    <w:p w14:paraId="1D1F4625" w14:textId="133FD32F" w:rsidR="001742A6" w:rsidRPr="00CB3B25" w:rsidRDefault="001742A6" w:rsidP="00CB3B25">
      <w:pPr>
        <w:pStyle w:val="Tekstpodstawowy"/>
        <w:numPr>
          <w:ilvl w:val="0"/>
          <w:numId w:val="35"/>
        </w:numPr>
        <w:tabs>
          <w:tab w:val="left" w:pos="1134"/>
        </w:tabs>
        <w:spacing w:line="276" w:lineRule="auto"/>
        <w:ind w:left="1134" w:right="-144" w:hanging="425"/>
        <w:rPr>
          <w:rFonts w:ascii="Tahoma" w:hAnsi="Tahoma" w:cs="Tahoma"/>
          <w:color w:val="000000" w:themeColor="text1"/>
        </w:rPr>
      </w:pPr>
      <w:r w:rsidRPr="00CB3B25">
        <w:rPr>
          <w:rFonts w:ascii="Tahoma" w:hAnsi="Tahoma" w:cs="Tahoma"/>
          <w:color w:val="000000" w:themeColor="text1"/>
        </w:rPr>
        <w:t>dokonać odbioru i wyznaczyć termin usunięcia wad zatrzymując odpowiednią do kosztów usunięcia wad część wynagrodzenia wykonawcy tytułem kaucji gwarancyjnej.</w:t>
      </w:r>
      <w:r w:rsidR="004E25CF" w:rsidRPr="00CB3B25">
        <w:rPr>
          <w:rFonts w:ascii="Tahoma" w:hAnsi="Tahoma" w:cs="Tahoma"/>
          <w:color w:val="000000" w:themeColor="text1"/>
        </w:rPr>
        <w:t xml:space="preserve"> </w:t>
      </w:r>
    </w:p>
    <w:p w14:paraId="5509BBFD" w14:textId="00CE8D79" w:rsidR="001742A6" w:rsidRPr="004B2F38" w:rsidRDefault="001742A6" w:rsidP="00756D97">
      <w:pPr>
        <w:pStyle w:val="Tekstpodstawowy"/>
        <w:numPr>
          <w:ilvl w:val="0"/>
          <w:numId w:val="16"/>
        </w:numPr>
        <w:tabs>
          <w:tab w:val="left" w:pos="426"/>
        </w:tabs>
        <w:spacing w:line="276" w:lineRule="auto"/>
        <w:ind w:left="426" w:hanging="426"/>
        <w:rPr>
          <w:rFonts w:ascii="Tahoma" w:hAnsi="Tahoma" w:cs="Tahoma"/>
          <w:color w:val="000000" w:themeColor="text1"/>
        </w:rPr>
      </w:pPr>
      <w:r w:rsidRPr="004B2F38">
        <w:rPr>
          <w:rFonts w:ascii="Tahoma" w:hAnsi="Tahoma" w:cs="Tahoma"/>
          <w:color w:val="000000" w:themeColor="text1"/>
        </w:rPr>
        <w:t>W przypadku odbioru</w:t>
      </w:r>
      <w:r w:rsidRPr="004B2F38">
        <w:rPr>
          <w:rFonts w:ascii="Tahoma" w:hAnsi="Tahoma" w:cs="Tahoma"/>
          <w:color w:val="000000" w:themeColor="text1"/>
          <w:lang w:val="pl-PL"/>
        </w:rPr>
        <w:t xml:space="preserve"> </w:t>
      </w:r>
      <w:r w:rsidRPr="004B2F38">
        <w:rPr>
          <w:rFonts w:ascii="Tahoma" w:hAnsi="Tahoma" w:cs="Tahoma"/>
          <w:color w:val="000000" w:themeColor="text1"/>
        </w:rPr>
        <w:t>końcowego robót budowlanych objętych przedmiotem umowy z wadami, wykonawca jest zobowiązany do zawiadomienia</w:t>
      </w:r>
      <w:r w:rsidR="00FE5224" w:rsidRPr="004B2F38">
        <w:rPr>
          <w:rFonts w:ascii="Tahoma" w:hAnsi="Tahoma" w:cs="Tahoma"/>
          <w:color w:val="000000" w:themeColor="text1"/>
          <w:lang w:val="pl-PL"/>
        </w:rPr>
        <w:t xml:space="preserve">, </w:t>
      </w:r>
      <w:r w:rsidRPr="004B2F38">
        <w:rPr>
          <w:rFonts w:ascii="Tahoma" w:hAnsi="Tahoma" w:cs="Tahoma"/>
          <w:color w:val="000000" w:themeColor="text1"/>
        </w:rPr>
        <w:t>zamawiającego</w:t>
      </w:r>
      <w:r w:rsidR="0068424D" w:rsidRPr="004B2F38">
        <w:rPr>
          <w:rFonts w:ascii="Tahoma" w:hAnsi="Tahoma" w:cs="Tahoma"/>
          <w:color w:val="000000" w:themeColor="text1"/>
          <w:lang w:val="pl-PL"/>
        </w:rPr>
        <w:t xml:space="preserve"> i </w:t>
      </w:r>
      <w:r w:rsidR="00381A65" w:rsidRPr="004B2F38">
        <w:rPr>
          <w:rFonts w:ascii="Tahoma" w:hAnsi="Tahoma" w:cs="Tahoma"/>
          <w:color w:val="000000" w:themeColor="text1"/>
          <w:lang w:val="pl-PL"/>
        </w:rPr>
        <w:t xml:space="preserve">właściwego </w:t>
      </w:r>
      <w:r w:rsidR="0068424D" w:rsidRPr="004B2F38">
        <w:rPr>
          <w:rFonts w:ascii="Tahoma" w:hAnsi="Tahoma" w:cs="Tahoma"/>
          <w:color w:val="000000" w:themeColor="text1"/>
          <w:lang w:val="pl-PL"/>
        </w:rPr>
        <w:t>inspektor</w:t>
      </w:r>
      <w:r w:rsidR="00381A65" w:rsidRPr="004B2F38">
        <w:rPr>
          <w:rFonts w:ascii="Tahoma" w:hAnsi="Tahoma" w:cs="Tahoma"/>
          <w:color w:val="000000" w:themeColor="text1"/>
          <w:lang w:val="pl-PL"/>
        </w:rPr>
        <w:t>a</w:t>
      </w:r>
      <w:r w:rsidR="0068424D" w:rsidRPr="004B2F38">
        <w:rPr>
          <w:rFonts w:ascii="Tahoma" w:hAnsi="Tahoma" w:cs="Tahoma"/>
          <w:color w:val="000000" w:themeColor="text1"/>
          <w:lang w:val="pl-PL"/>
        </w:rPr>
        <w:t xml:space="preserve"> nadzoru</w:t>
      </w:r>
      <w:r w:rsidRPr="004B2F38">
        <w:rPr>
          <w:rFonts w:ascii="Tahoma" w:hAnsi="Tahoma" w:cs="Tahoma"/>
          <w:color w:val="000000" w:themeColor="text1"/>
        </w:rPr>
        <w:t xml:space="preserve"> o usunięciu wad stwierdzonych w trakcie odbioru. </w:t>
      </w:r>
      <w:r w:rsidR="00DB59CA" w:rsidRPr="004B2F38">
        <w:rPr>
          <w:rFonts w:ascii="Tahoma" w:hAnsi="Tahoma" w:cs="Tahoma"/>
          <w:color w:val="000000" w:themeColor="text1"/>
          <w:lang w:val="pl-PL"/>
        </w:rPr>
        <w:t xml:space="preserve">Zamawiający przystąpi do odbioru </w:t>
      </w:r>
      <w:r w:rsidRPr="004B2F38">
        <w:rPr>
          <w:rFonts w:ascii="Tahoma" w:hAnsi="Tahoma" w:cs="Tahoma"/>
          <w:color w:val="000000" w:themeColor="text1"/>
        </w:rPr>
        <w:t xml:space="preserve">zgłoszonych robót po usunięciu wad nastąpi niezwłocznie, jednak nie później niż w terminie </w:t>
      </w:r>
      <w:r w:rsidRPr="004B2F38">
        <w:rPr>
          <w:rFonts w:ascii="Tahoma" w:hAnsi="Tahoma" w:cs="Tahoma"/>
          <w:b/>
          <w:bCs/>
          <w:color w:val="000000" w:themeColor="text1"/>
        </w:rPr>
        <w:t>3 dni</w:t>
      </w:r>
      <w:r w:rsidR="00DE74F3" w:rsidRPr="004B2F38">
        <w:rPr>
          <w:rFonts w:ascii="Tahoma" w:hAnsi="Tahoma" w:cs="Tahoma"/>
          <w:b/>
          <w:bCs/>
          <w:color w:val="000000" w:themeColor="text1"/>
          <w:lang w:val="pl-PL"/>
        </w:rPr>
        <w:t xml:space="preserve"> </w:t>
      </w:r>
      <w:r w:rsidRPr="004B2F38">
        <w:rPr>
          <w:rFonts w:ascii="Tahoma" w:hAnsi="Tahoma" w:cs="Tahoma"/>
          <w:color w:val="000000" w:themeColor="text1"/>
        </w:rPr>
        <w:t>od d</w:t>
      </w:r>
      <w:r w:rsidR="00E702D3" w:rsidRPr="004B2F38">
        <w:rPr>
          <w:rFonts w:ascii="Tahoma" w:hAnsi="Tahoma" w:cs="Tahoma"/>
          <w:color w:val="000000" w:themeColor="text1"/>
          <w:lang w:val="pl-PL"/>
        </w:rPr>
        <w:t>nia</w:t>
      </w:r>
      <w:r w:rsidRPr="004B2F38">
        <w:rPr>
          <w:rFonts w:ascii="Tahoma" w:hAnsi="Tahoma" w:cs="Tahoma"/>
          <w:color w:val="000000" w:themeColor="text1"/>
        </w:rPr>
        <w:t xml:space="preserve"> otrzymania zawiadomienia. W czynnościach odbioru będą brali udział w szczególności przedstawiciel zamawiającego, </w:t>
      </w:r>
      <w:r w:rsidR="00381A65" w:rsidRPr="004B2F38">
        <w:rPr>
          <w:rFonts w:ascii="Tahoma" w:hAnsi="Tahoma" w:cs="Tahoma"/>
          <w:color w:val="000000" w:themeColor="text1"/>
          <w:lang w:val="pl-PL"/>
        </w:rPr>
        <w:t xml:space="preserve">właściwy </w:t>
      </w:r>
      <w:r w:rsidRPr="004B2F38">
        <w:rPr>
          <w:rFonts w:ascii="Tahoma" w:hAnsi="Tahoma" w:cs="Tahoma"/>
          <w:color w:val="000000" w:themeColor="text1"/>
        </w:rPr>
        <w:t>inspektor nadzoru oraz kierownik budowy</w:t>
      </w:r>
      <w:r w:rsidR="00472B7D" w:rsidRPr="004B2F38">
        <w:rPr>
          <w:rFonts w:ascii="Tahoma" w:hAnsi="Tahoma" w:cs="Tahoma"/>
          <w:color w:val="000000" w:themeColor="text1"/>
          <w:lang w:val="pl-PL"/>
        </w:rPr>
        <w:t xml:space="preserve"> </w:t>
      </w:r>
      <w:r w:rsidRPr="004B2F38">
        <w:rPr>
          <w:rFonts w:ascii="Tahoma" w:hAnsi="Tahoma" w:cs="Tahoma"/>
          <w:color w:val="000000" w:themeColor="text1"/>
        </w:rPr>
        <w:t>i przedstawiciel wykonawcy.</w:t>
      </w:r>
      <w:r w:rsidR="00756D97" w:rsidRPr="004B2F38">
        <w:rPr>
          <w:rFonts w:ascii="Tahoma" w:hAnsi="Tahoma" w:cs="Tahoma"/>
          <w:color w:val="000000" w:themeColor="text1"/>
          <w:lang w:val="pl-PL"/>
        </w:rPr>
        <w:t xml:space="preserve"> </w:t>
      </w:r>
      <w:r w:rsidRPr="004B2F38">
        <w:rPr>
          <w:rFonts w:ascii="Tahoma" w:hAnsi="Tahoma" w:cs="Tahoma"/>
          <w:color w:val="000000" w:themeColor="text1"/>
        </w:rPr>
        <w:t xml:space="preserve">Z czynności odbioru usunięcia wad </w:t>
      </w:r>
      <w:r w:rsidR="00472B7D" w:rsidRPr="004B2F38">
        <w:rPr>
          <w:rFonts w:ascii="Tahoma" w:hAnsi="Tahoma" w:cs="Tahoma"/>
          <w:color w:val="000000" w:themeColor="text1"/>
          <w:lang w:val="pl-PL"/>
        </w:rPr>
        <w:t>zamawiający</w:t>
      </w:r>
      <w:r w:rsidRPr="004B2F38">
        <w:rPr>
          <w:rFonts w:ascii="Tahoma" w:hAnsi="Tahoma" w:cs="Tahoma"/>
          <w:color w:val="000000" w:themeColor="text1"/>
        </w:rPr>
        <w:t xml:space="preserve"> sporządza protokół zawierający ustalenia dokonane w toku odbioru. </w:t>
      </w:r>
    </w:p>
    <w:p w14:paraId="227B84D2" w14:textId="0736721B" w:rsidR="00B93EFE" w:rsidRPr="004B2F38" w:rsidRDefault="001742A6" w:rsidP="00E57D9C">
      <w:pPr>
        <w:pStyle w:val="Tekstpodstawowy"/>
        <w:numPr>
          <w:ilvl w:val="0"/>
          <w:numId w:val="16"/>
        </w:numPr>
        <w:tabs>
          <w:tab w:val="left" w:pos="426"/>
        </w:tabs>
        <w:spacing w:line="276" w:lineRule="auto"/>
        <w:ind w:left="426" w:hanging="426"/>
        <w:rPr>
          <w:rFonts w:ascii="Tahoma" w:hAnsi="Tahoma" w:cs="Tahoma"/>
          <w:color w:val="000000" w:themeColor="text1"/>
        </w:rPr>
      </w:pPr>
      <w:r w:rsidRPr="004B2F38">
        <w:rPr>
          <w:rFonts w:ascii="Tahoma" w:hAnsi="Tahoma" w:cs="Tahoma"/>
          <w:color w:val="000000" w:themeColor="text1"/>
        </w:rPr>
        <w:t xml:space="preserve">Nie usunięcie wad w wyznaczonym terminie może spowodować zlecenie ich wykonania na rachunek i koszt wykonawcy, na co wykonawca wyraża zgodę. Wszelkie powstałe z tego tytułu koszty zamawiający może pokryć z zabezpieczenia należytego wykonania umowy a także z wynagrodzenia należnego wykonawcy </w:t>
      </w:r>
      <w:r w:rsidR="00FE5224" w:rsidRPr="004B2F38">
        <w:rPr>
          <w:rFonts w:ascii="Tahoma" w:hAnsi="Tahoma" w:cs="Tahoma"/>
          <w:color w:val="000000" w:themeColor="text1"/>
        </w:rPr>
        <w:br/>
      </w:r>
      <w:r w:rsidRPr="004B2F38">
        <w:rPr>
          <w:rFonts w:ascii="Tahoma" w:hAnsi="Tahoma" w:cs="Tahoma"/>
          <w:color w:val="000000" w:themeColor="text1"/>
        </w:rPr>
        <w:t>z tytułu realizacji niniejszej umowy, na co wykonawca wyraża zgodę.</w:t>
      </w:r>
    </w:p>
    <w:p w14:paraId="00F12263" w14:textId="7CA8644F" w:rsidR="000F47B1" w:rsidRPr="004B2F38"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 1</w:t>
      </w:r>
      <w:r w:rsidR="0057323E" w:rsidRPr="004B2F38">
        <w:rPr>
          <w:rFonts w:ascii="Tahoma" w:eastAsia="Tahoma" w:hAnsi="Tahoma" w:cs="Tahoma"/>
          <w:b/>
          <w:bCs/>
          <w:color w:val="000000" w:themeColor="text1"/>
          <w:sz w:val="22"/>
          <w:szCs w:val="22"/>
          <w:lang w:eastAsia="en-US"/>
        </w:rPr>
        <w:t>4</w:t>
      </w:r>
    </w:p>
    <w:p w14:paraId="3DC0EB89" w14:textId="77777777" w:rsidR="000F47B1" w:rsidRPr="004B2F38" w:rsidRDefault="000F47B1"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 xml:space="preserve">GWARANCJA JAKOŚCI i RĘKOJMIA ZA WADY  </w:t>
      </w:r>
    </w:p>
    <w:p w14:paraId="2D18A9C2" w14:textId="7A0B7D4C" w:rsidR="00A206C8" w:rsidRPr="004B2F38" w:rsidRDefault="00A206C8" w:rsidP="008941EE">
      <w:pPr>
        <w:numPr>
          <w:ilvl w:val="0"/>
          <w:numId w:val="45"/>
        </w:numPr>
        <w:tabs>
          <w:tab w:val="left" w:pos="1440"/>
        </w:tabs>
        <w:overflowPunct w:val="0"/>
        <w:autoSpaceDE w:val="0"/>
        <w:autoSpaceDN w:val="0"/>
        <w:adjustRightInd w:val="0"/>
        <w:spacing w:line="276" w:lineRule="auto"/>
        <w:jc w:val="both"/>
        <w:rPr>
          <w:rFonts w:ascii="Tahoma" w:eastAsia="Calibri" w:hAnsi="Tahoma" w:cs="Tahoma"/>
          <w:b/>
          <w:bCs/>
          <w:color w:val="000000" w:themeColor="text1"/>
        </w:rPr>
      </w:pPr>
      <w:r w:rsidRPr="004B2F38">
        <w:rPr>
          <w:rFonts w:ascii="Tahoma" w:eastAsia="Calibri" w:hAnsi="Tahoma" w:cs="Tahoma"/>
          <w:bCs/>
          <w:color w:val="000000" w:themeColor="text1"/>
        </w:rPr>
        <w:t>Wykonawca udziela zamawiającemu gwarancji jakości i rękojmi za wady przedmiotu umowy na okres</w:t>
      </w:r>
      <w:r w:rsidR="00FE6DDE" w:rsidRPr="004B2F38">
        <w:rPr>
          <w:rFonts w:ascii="Tahoma" w:eastAsia="Calibri" w:hAnsi="Tahoma" w:cs="Tahoma"/>
          <w:bCs/>
          <w:color w:val="000000" w:themeColor="text1"/>
        </w:rPr>
        <w:t xml:space="preserve"> </w:t>
      </w:r>
      <w:r w:rsidR="00FE6DDE" w:rsidRPr="004B2F38">
        <w:rPr>
          <w:rFonts w:ascii="Tahoma" w:hAnsi="Tahoma" w:cs="Tahoma"/>
          <w:b/>
          <w:bCs/>
          <w:color w:val="000000" w:themeColor="text1"/>
        </w:rPr>
        <w:t>60 miesięcy</w:t>
      </w:r>
      <w:r w:rsidR="00FE6DDE" w:rsidRPr="004B2F38">
        <w:rPr>
          <w:rFonts w:ascii="Tahoma" w:hAnsi="Tahoma" w:cs="Tahoma"/>
          <w:b/>
          <w:color w:val="000000" w:themeColor="text1"/>
          <w:lang w:eastAsia="x-none"/>
        </w:rPr>
        <w:t xml:space="preserve">, </w:t>
      </w:r>
      <w:r w:rsidR="00FE6DDE" w:rsidRPr="004B2F38">
        <w:rPr>
          <w:rFonts w:ascii="Tahoma" w:hAnsi="Tahoma" w:cs="Tahoma"/>
          <w:color w:val="000000" w:themeColor="text1"/>
        </w:rPr>
        <w:t xml:space="preserve">z wyłączeniem </w:t>
      </w:r>
      <w:r w:rsidR="00FE6DDE" w:rsidRPr="004B2F38">
        <w:rPr>
          <w:rFonts w:ascii="Tahoma" w:hAnsi="Tahoma" w:cs="Tahoma"/>
          <w:bCs/>
          <w:color w:val="000000" w:themeColor="text1"/>
          <w:lang w:val="x-none" w:eastAsia="x-none"/>
        </w:rPr>
        <w:t>oznakowania poziomego</w:t>
      </w:r>
      <w:r w:rsidR="00FE6DDE" w:rsidRPr="004B2F38">
        <w:rPr>
          <w:rFonts w:ascii="Tahoma" w:hAnsi="Tahoma" w:cs="Tahoma"/>
          <w:bCs/>
          <w:color w:val="000000" w:themeColor="text1"/>
          <w:lang w:eastAsia="x-none"/>
        </w:rPr>
        <w:t xml:space="preserve"> </w:t>
      </w:r>
      <w:r w:rsidR="004B2F38" w:rsidRPr="004B2F38">
        <w:rPr>
          <w:rFonts w:ascii="Tahoma" w:hAnsi="Tahoma" w:cs="Tahoma"/>
          <w:bCs/>
          <w:color w:val="000000" w:themeColor="text1"/>
          <w:lang w:eastAsia="x-none"/>
        </w:rPr>
        <w:t>grubo</w:t>
      </w:r>
      <w:r w:rsidR="00F71D1A" w:rsidRPr="004B2F38">
        <w:rPr>
          <w:rFonts w:ascii="Tahoma" w:hAnsi="Tahoma" w:cs="Tahoma"/>
          <w:bCs/>
          <w:color w:val="000000" w:themeColor="text1"/>
          <w:lang w:eastAsia="x-none"/>
        </w:rPr>
        <w:t>warstwowego</w:t>
      </w:r>
      <w:r w:rsidR="00FE6DDE" w:rsidRPr="004B2F38">
        <w:rPr>
          <w:rFonts w:ascii="Tahoma" w:hAnsi="Tahoma" w:cs="Tahoma"/>
          <w:bCs/>
          <w:color w:val="000000" w:themeColor="text1"/>
          <w:lang w:val="x-none" w:eastAsia="x-none"/>
        </w:rPr>
        <w:t>, na któr</w:t>
      </w:r>
      <w:r w:rsidR="00FE6DDE" w:rsidRPr="004B2F38">
        <w:rPr>
          <w:rFonts w:ascii="Tahoma" w:hAnsi="Tahoma" w:cs="Tahoma"/>
          <w:bCs/>
          <w:color w:val="000000" w:themeColor="text1"/>
          <w:lang w:eastAsia="x-none"/>
        </w:rPr>
        <w:t>e</w:t>
      </w:r>
      <w:r w:rsidR="00FE6DDE" w:rsidRPr="004B2F38">
        <w:rPr>
          <w:rFonts w:ascii="Tahoma" w:hAnsi="Tahoma" w:cs="Tahoma"/>
          <w:bCs/>
          <w:color w:val="000000" w:themeColor="text1"/>
          <w:lang w:val="x-none" w:eastAsia="x-none"/>
        </w:rPr>
        <w:t xml:space="preserve"> wykonawca udzie</w:t>
      </w:r>
      <w:r w:rsidR="00CD23A5" w:rsidRPr="004B2F38">
        <w:rPr>
          <w:rFonts w:ascii="Tahoma" w:hAnsi="Tahoma" w:cs="Tahoma"/>
          <w:bCs/>
          <w:color w:val="000000" w:themeColor="text1"/>
          <w:lang w:eastAsia="x-none"/>
        </w:rPr>
        <w:t>la</w:t>
      </w:r>
      <w:r w:rsidR="00FE6DDE" w:rsidRPr="004B2F38">
        <w:rPr>
          <w:rFonts w:ascii="Tahoma" w:hAnsi="Tahoma" w:cs="Tahoma"/>
          <w:bCs/>
          <w:color w:val="000000" w:themeColor="text1"/>
          <w:lang w:val="x-none" w:eastAsia="x-none"/>
        </w:rPr>
        <w:t xml:space="preserve"> gwarancj</w:t>
      </w:r>
      <w:r w:rsidR="00CD23A5" w:rsidRPr="004B2F38">
        <w:rPr>
          <w:rFonts w:ascii="Tahoma" w:hAnsi="Tahoma" w:cs="Tahoma"/>
          <w:bCs/>
          <w:color w:val="000000" w:themeColor="text1"/>
          <w:lang w:eastAsia="x-none"/>
        </w:rPr>
        <w:t>i</w:t>
      </w:r>
      <w:r w:rsidR="00FE6DDE" w:rsidRPr="004B2F38">
        <w:rPr>
          <w:rFonts w:ascii="Tahoma" w:hAnsi="Tahoma" w:cs="Tahoma"/>
          <w:bCs/>
          <w:color w:val="000000" w:themeColor="text1"/>
          <w:lang w:val="x-none" w:eastAsia="x-none"/>
        </w:rPr>
        <w:t xml:space="preserve"> jakości i rękojmi za wady na okres </w:t>
      </w:r>
      <w:r w:rsidR="004B2F38" w:rsidRPr="004B2F38">
        <w:rPr>
          <w:rFonts w:ascii="Tahoma" w:hAnsi="Tahoma" w:cs="Tahoma"/>
          <w:b/>
          <w:color w:val="000000" w:themeColor="text1"/>
          <w:lang w:eastAsia="x-none"/>
        </w:rPr>
        <w:t>36</w:t>
      </w:r>
      <w:r w:rsidR="00FE6DDE" w:rsidRPr="004B2F38">
        <w:rPr>
          <w:rFonts w:ascii="Tahoma" w:hAnsi="Tahoma" w:cs="Tahoma"/>
          <w:b/>
          <w:color w:val="000000" w:themeColor="text1"/>
          <w:lang w:val="x-none" w:eastAsia="x-none"/>
        </w:rPr>
        <w:t> miesięcy</w:t>
      </w:r>
      <w:r w:rsidR="00FE6DDE" w:rsidRPr="004B2F38">
        <w:rPr>
          <w:rFonts w:ascii="Tahoma" w:hAnsi="Tahoma" w:cs="Tahoma"/>
          <w:b/>
          <w:color w:val="000000" w:themeColor="text1"/>
          <w:lang w:eastAsia="x-none"/>
        </w:rPr>
        <w:t xml:space="preserve">, </w:t>
      </w:r>
      <w:r w:rsidRPr="004B2F38">
        <w:rPr>
          <w:rFonts w:ascii="Tahoma" w:eastAsia="Tahoma" w:hAnsi="Tahoma" w:cs="Tahoma"/>
          <w:color w:val="000000" w:themeColor="text1"/>
          <w:szCs w:val="22"/>
        </w:rPr>
        <w:t>zapewniając, że w tym okresie</w:t>
      </w:r>
      <w:r w:rsidRPr="004B2F38">
        <w:rPr>
          <w:rFonts w:ascii="Tahoma" w:eastAsia="Calibri" w:hAnsi="Tahoma" w:cs="Tahoma"/>
          <w:bCs/>
          <w:color w:val="000000" w:themeColor="text1"/>
        </w:rPr>
        <w:t xml:space="preserve"> </w:t>
      </w:r>
      <w:r w:rsidRPr="004B2F38">
        <w:rPr>
          <w:rFonts w:ascii="Tahoma" w:eastAsia="Tahoma" w:hAnsi="Tahoma" w:cs="Tahoma"/>
          <w:color w:val="000000" w:themeColor="text1"/>
          <w:szCs w:val="22"/>
        </w:rPr>
        <w:t>przedmiot umowy będzie wolny od wszelkich wad – tak fizycznych, jak i prawnych.</w:t>
      </w:r>
    </w:p>
    <w:p w14:paraId="5BA4B8A7" w14:textId="77777777" w:rsidR="00BB21CF" w:rsidRPr="00F02F1D" w:rsidRDefault="00BB21CF" w:rsidP="00BB21CF">
      <w:pPr>
        <w:numPr>
          <w:ilvl w:val="0"/>
          <w:numId w:val="11"/>
        </w:numPr>
        <w:tabs>
          <w:tab w:val="left" w:pos="1440"/>
        </w:tabs>
        <w:overflowPunct w:val="0"/>
        <w:autoSpaceDE w:val="0"/>
        <w:autoSpaceDN w:val="0"/>
        <w:adjustRightInd w:val="0"/>
        <w:spacing w:line="276" w:lineRule="auto"/>
        <w:jc w:val="both"/>
        <w:rPr>
          <w:rFonts w:ascii="Tahoma" w:eastAsia="Calibri" w:hAnsi="Tahoma" w:cs="Tahoma"/>
          <w:bCs/>
          <w:color w:val="000000" w:themeColor="text1"/>
        </w:rPr>
      </w:pPr>
      <w:r w:rsidRPr="004B2F38">
        <w:rPr>
          <w:rFonts w:ascii="Tahoma" w:eastAsia="Calibri" w:hAnsi="Tahoma" w:cs="Tahoma"/>
          <w:bCs/>
          <w:color w:val="000000" w:themeColor="text1"/>
        </w:rPr>
        <w:t xml:space="preserve">Bieg okresu rękojmi i gwarancji rozpoczyna się od dnia odbioru końcowego robót budowlanych, a w przypadku odbioru robót budowlanych z wadami od dnia potwierdzenia usunięcia wad </w:t>
      </w:r>
      <w:r w:rsidRPr="00F02F1D">
        <w:rPr>
          <w:rFonts w:ascii="Tahoma" w:eastAsia="Calibri" w:hAnsi="Tahoma" w:cs="Tahoma"/>
          <w:bCs/>
          <w:color w:val="000000" w:themeColor="text1"/>
        </w:rPr>
        <w:t>stwierdzonych przy odbiorze końcowym w zależności, które z tych zdarzeń będzie późniejsze.</w:t>
      </w:r>
    </w:p>
    <w:p w14:paraId="594CD55A" w14:textId="77777777" w:rsidR="00BB21CF" w:rsidRPr="00F02F1D" w:rsidRDefault="00BB21CF" w:rsidP="00BB21CF">
      <w:pPr>
        <w:numPr>
          <w:ilvl w:val="0"/>
          <w:numId w:val="11"/>
        </w:numPr>
        <w:tabs>
          <w:tab w:val="left" w:pos="1440"/>
        </w:tabs>
        <w:overflowPunct w:val="0"/>
        <w:autoSpaceDE w:val="0"/>
        <w:autoSpaceDN w:val="0"/>
        <w:adjustRightInd w:val="0"/>
        <w:spacing w:line="276" w:lineRule="auto"/>
        <w:jc w:val="both"/>
        <w:rPr>
          <w:rFonts w:ascii="Tahoma" w:eastAsia="Calibri" w:hAnsi="Tahoma" w:cs="Tahoma"/>
          <w:bCs/>
          <w:color w:val="000000" w:themeColor="text1"/>
        </w:rPr>
      </w:pPr>
      <w:r w:rsidRPr="00F02F1D">
        <w:rPr>
          <w:rFonts w:ascii="Tahoma" w:hAnsi="Tahoma" w:cs="Tahoma"/>
          <w:bCs/>
          <w:color w:val="000000" w:themeColor="text1"/>
        </w:rPr>
        <w:t xml:space="preserve">Zamawiający może dochodzić roszczeń z tytułu gwarancji jakości lub rękojmi za wady także po terminie określonym w ust. 1, jeżeli reklamował wadę przed upływem tego terminu. </w:t>
      </w:r>
    </w:p>
    <w:p w14:paraId="6B8BE42B" w14:textId="56E6BFCA" w:rsidR="00BB21CF" w:rsidRPr="00F02F1D" w:rsidRDefault="00BB21CF" w:rsidP="008768BC">
      <w:pPr>
        <w:numPr>
          <w:ilvl w:val="0"/>
          <w:numId w:val="11"/>
        </w:numPr>
        <w:tabs>
          <w:tab w:val="left" w:pos="1440"/>
        </w:tabs>
        <w:overflowPunct w:val="0"/>
        <w:autoSpaceDE w:val="0"/>
        <w:autoSpaceDN w:val="0"/>
        <w:adjustRightInd w:val="0"/>
        <w:spacing w:line="276" w:lineRule="auto"/>
        <w:jc w:val="both"/>
        <w:rPr>
          <w:rFonts w:ascii="Tahoma" w:eastAsia="Calibri" w:hAnsi="Tahoma" w:cs="Tahoma"/>
          <w:bCs/>
          <w:color w:val="000000" w:themeColor="text1"/>
        </w:rPr>
      </w:pPr>
      <w:r w:rsidRPr="00F02F1D">
        <w:rPr>
          <w:rFonts w:ascii="Tahoma" w:eastAsia="Calibri" w:hAnsi="Tahoma" w:cs="Tahoma"/>
          <w:bCs/>
          <w:color w:val="000000" w:themeColor="text1"/>
        </w:rPr>
        <w:t xml:space="preserve">W przypadku odstąpienia od umowy </w:t>
      </w:r>
      <w:r w:rsidR="008A19E0" w:rsidRPr="00F02F1D">
        <w:rPr>
          <w:rFonts w:ascii="Tahoma" w:eastAsia="Calibri" w:hAnsi="Tahoma" w:cs="Tahoma"/>
          <w:bCs/>
          <w:color w:val="000000" w:themeColor="text1"/>
        </w:rPr>
        <w:t xml:space="preserve">przez jedną </w:t>
      </w:r>
      <w:r w:rsidRPr="00F02F1D">
        <w:rPr>
          <w:rFonts w:ascii="Tahoma" w:eastAsia="Calibri" w:hAnsi="Tahoma" w:cs="Tahoma"/>
          <w:bCs/>
          <w:color w:val="000000" w:themeColor="text1"/>
        </w:rPr>
        <w:t xml:space="preserve">ze stron, okres gwarancji i rękojmi rozpoczyna się od dnia sporządzenia protokołu, o którym mowa w § 16 ust. </w:t>
      </w:r>
      <w:r w:rsidR="00771A1C" w:rsidRPr="00F02F1D">
        <w:rPr>
          <w:rFonts w:ascii="Tahoma" w:eastAsia="Calibri" w:hAnsi="Tahoma" w:cs="Tahoma"/>
          <w:bCs/>
          <w:color w:val="000000" w:themeColor="text1"/>
        </w:rPr>
        <w:t>6 lit. b</w:t>
      </w:r>
      <w:r w:rsidRPr="00F02F1D">
        <w:rPr>
          <w:rFonts w:ascii="Tahoma" w:eastAsia="Calibri" w:hAnsi="Tahoma" w:cs="Tahoma"/>
          <w:bCs/>
          <w:color w:val="000000" w:themeColor="text1"/>
        </w:rPr>
        <w:t xml:space="preserve"> umowy. Dokończenie realizacji przedmiotu umowy przez inny podmiot </w:t>
      </w:r>
      <w:r w:rsidRPr="00F02F1D">
        <w:rPr>
          <w:rFonts w:ascii="Tahoma" w:eastAsia="Calibri" w:hAnsi="Tahoma" w:cs="Tahoma"/>
          <w:bCs/>
          <w:color w:val="000000" w:themeColor="text1"/>
        </w:rPr>
        <w:br/>
      </w:r>
      <w:r w:rsidRPr="00F02F1D">
        <w:rPr>
          <w:rFonts w:ascii="Tahoma" w:eastAsia="Calibri" w:hAnsi="Tahoma" w:cs="Tahoma"/>
          <w:bCs/>
          <w:color w:val="000000" w:themeColor="text1"/>
        </w:rPr>
        <w:lastRenderedPageBreak/>
        <w:t>nie</w:t>
      </w:r>
      <w:r w:rsidRPr="00F02F1D">
        <w:rPr>
          <w:rFonts w:ascii="Tahoma" w:hAnsi="Tahoma" w:cs="Tahoma"/>
          <w:bCs/>
          <w:color w:val="000000" w:themeColor="text1"/>
        </w:rPr>
        <w:t xml:space="preserve"> </w:t>
      </w:r>
      <w:r w:rsidRPr="00F02F1D">
        <w:rPr>
          <w:rFonts w:ascii="Tahoma" w:eastAsia="Calibri" w:hAnsi="Tahoma" w:cs="Tahoma"/>
          <w:bCs/>
          <w:color w:val="000000" w:themeColor="text1"/>
        </w:rPr>
        <w:t>uchyla odpowiedzialności wykonawcy z tytułu gwarancji lub rękojmi za wykonany przezeń zakres robót.</w:t>
      </w:r>
    </w:p>
    <w:p w14:paraId="7B83A989" w14:textId="3ECAC5E2" w:rsidR="000F47B1" w:rsidRPr="004B2F38" w:rsidRDefault="000F47B1" w:rsidP="00D346CC">
      <w:pPr>
        <w:numPr>
          <w:ilvl w:val="0"/>
          <w:numId w:val="11"/>
        </w:numPr>
        <w:tabs>
          <w:tab w:val="left" w:pos="1440"/>
        </w:tabs>
        <w:overflowPunct w:val="0"/>
        <w:autoSpaceDE w:val="0"/>
        <w:autoSpaceDN w:val="0"/>
        <w:adjustRightInd w:val="0"/>
        <w:spacing w:line="276" w:lineRule="auto"/>
        <w:jc w:val="both"/>
        <w:rPr>
          <w:rFonts w:ascii="Tahoma" w:eastAsia="Calibri" w:hAnsi="Tahoma" w:cs="Tahoma"/>
          <w:bCs/>
          <w:color w:val="000000" w:themeColor="text1"/>
        </w:rPr>
      </w:pPr>
      <w:r w:rsidRPr="00F02F1D">
        <w:rPr>
          <w:rFonts w:ascii="Tahoma" w:hAnsi="Tahoma" w:cs="Tahoma"/>
          <w:bCs/>
          <w:color w:val="000000" w:themeColor="text1"/>
        </w:rPr>
        <w:t xml:space="preserve">Wykonawca odpowiada wobec zamawiającego z tytułu udzielonej gwarancji </w:t>
      </w:r>
      <w:r w:rsidRPr="004B2F38">
        <w:rPr>
          <w:rFonts w:ascii="Tahoma" w:hAnsi="Tahoma" w:cs="Tahoma"/>
          <w:bCs/>
          <w:color w:val="000000" w:themeColor="text1"/>
        </w:rPr>
        <w:t>jakości i rękojmi za wady na przedmiot umowy, w tym także za części realizowane przez podwykonawców.</w:t>
      </w:r>
    </w:p>
    <w:p w14:paraId="050BD66C" w14:textId="4B8F33ED" w:rsidR="000F47B1" w:rsidRPr="004B2F38" w:rsidRDefault="000F47B1" w:rsidP="00D346CC">
      <w:pPr>
        <w:numPr>
          <w:ilvl w:val="0"/>
          <w:numId w:val="11"/>
        </w:numPr>
        <w:tabs>
          <w:tab w:val="left" w:pos="1440"/>
        </w:tabs>
        <w:overflowPunct w:val="0"/>
        <w:autoSpaceDE w:val="0"/>
        <w:autoSpaceDN w:val="0"/>
        <w:adjustRightInd w:val="0"/>
        <w:spacing w:line="276" w:lineRule="auto"/>
        <w:jc w:val="both"/>
        <w:rPr>
          <w:rFonts w:ascii="Tahoma" w:hAnsi="Tahoma" w:cs="Tahoma"/>
          <w:color w:val="000000" w:themeColor="text1"/>
        </w:rPr>
      </w:pPr>
      <w:r w:rsidRPr="004B2F38">
        <w:rPr>
          <w:rFonts w:ascii="Tahoma" w:hAnsi="Tahoma" w:cs="Tahoma"/>
          <w:bCs/>
          <w:color w:val="000000" w:themeColor="text1"/>
        </w:rPr>
        <w:t xml:space="preserve">W okresie gwarancji jakości i rękojmi za wady wykonawca obowiązany jest do nieodpłatnego usuwania wad ujawnionych </w:t>
      </w:r>
      <w:r w:rsidR="00194FC0" w:rsidRPr="004B2F38">
        <w:rPr>
          <w:rFonts w:ascii="Tahoma" w:hAnsi="Tahoma" w:cs="Tahoma"/>
          <w:bCs/>
          <w:color w:val="000000" w:themeColor="text1"/>
        </w:rPr>
        <w:t xml:space="preserve">po </w:t>
      </w:r>
      <w:r w:rsidR="00044DC3" w:rsidRPr="004B2F38">
        <w:rPr>
          <w:rFonts w:ascii="Tahoma" w:eastAsia="Calibri" w:hAnsi="Tahoma" w:cs="Tahoma"/>
          <w:color w:val="000000" w:themeColor="text1"/>
        </w:rPr>
        <w:t xml:space="preserve">odbiorze </w:t>
      </w:r>
      <w:r w:rsidR="00044DC3" w:rsidRPr="004B2F38">
        <w:rPr>
          <w:rFonts w:ascii="Tahoma" w:hAnsi="Tahoma" w:cs="Tahoma"/>
          <w:bCs/>
          <w:color w:val="000000" w:themeColor="text1"/>
        </w:rPr>
        <w:t>końcowym</w:t>
      </w:r>
      <w:r w:rsidRPr="004B2F38">
        <w:rPr>
          <w:rFonts w:ascii="Tahoma" w:hAnsi="Tahoma" w:cs="Tahoma"/>
          <w:bCs/>
          <w:color w:val="000000" w:themeColor="text1"/>
        </w:rPr>
        <w:t>.</w:t>
      </w:r>
      <w:r w:rsidRPr="004B2F38">
        <w:rPr>
          <w:rFonts w:ascii="Tahoma" w:hAnsi="Tahoma" w:cs="Tahoma"/>
          <w:color w:val="000000" w:themeColor="text1"/>
        </w:rPr>
        <w:t xml:space="preserve"> </w:t>
      </w:r>
      <w:r w:rsidRPr="004B2F38">
        <w:rPr>
          <w:rFonts w:ascii="Tahoma" w:eastAsia="Calibri" w:hAnsi="Tahoma" w:cs="Tahoma"/>
          <w:bCs/>
          <w:color w:val="000000" w:themeColor="text1"/>
        </w:rPr>
        <w:t>W celu uniknięcia wątpliwości strony potwierdzają, iż wynagrodzenie umowne obejmuje wynagrodzenie z tytułu udzielonej gwarancji jakości i rękojmi za wady.</w:t>
      </w:r>
      <w:r w:rsidRPr="004B2F38">
        <w:rPr>
          <w:rFonts w:ascii="Tahoma" w:hAnsi="Tahoma" w:cs="Tahoma"/>
          <w:color w:val="000000" w:themeColor="text1"/>
        </w:rPr>
        <w:t xml:space="preserve"> </w:t>
      </w:r>
    </w:p>
    <w:p w14:paraId="322DA535" w14:textId="2A0CF345" w:rsidR="00124C58" w:rsidRPr="004B2F38" w:rsidRDefault="000F47B1" w:rsidP="00124C58">
      <w:pPr>
        <w:numPr>
          <w:ilvl w:val="0"/>
          <w:numId w:val="11"/>
        </w:numPr>
        <w:tabs>
          <w:tab w:val="left" w:pos="1440"/>
        </w:tabs>
        <w:overflowPunct w:val="0"/>
        <w:autoSpaceDE w:val="0"/>
        <w:autoSpaceDN w:val="0"/>
        <w:adjustRightInd w:val="0"/>
        <w:spacing w:line="276" w:lineRule="auto"/>
        <w:jc w:val="both"/>
        <w:rPr>
          <w:rFonts w:ascii="Tahoma" w:eastAsia="Calibri" w:hAnsi="Tahoma" w:cs="Tahoma"/>
          <w:bCs/>
          <w:color w:val="000000" w:themeColor="text1"/>
        </w:rPr>
      </w:pPr>
      <w:r w:rsidRPr="004B2F38">
        <w:rPr>
          <w:rFonts w:ascii="Tahoma" w:eastAsia="Calibri" w:hAnsi="Tahoma" w:cs="Tahoma"/>
          <w:bCs/>
          <w:color w:val="000000" w:themeColor="text1"/>
        </w:rPr>
        <w:t>Wykonawca będzie zobowiązany, według wyboru zamawiającego, do wymiany poszczególnych części przedmiotu umowy na wolne od wad, usunięcia wad lub też zwrotu zapłaconej za nie ceny.</w:t>
      </w:r>
      <w:r w:rsidRPr="004B2F38">
        <w:rPr>
          <w:rFonts w:ascii="Tahoma" w:hAnsi="Tahoma" w:cs="Tahoma"/>
          <w:color w:val="000000" w:themeColor="text1"/>
        </w:rPr>
        <w:t xml:space="preserve"> Wykonawca nie może odmówić usunięcia wad </w:t>
      </w:r>
      <w:r w:rsidR="003674B2" w:rsidRPr="004B2F38">
        <w:rPr>
          <w:rFonts w:ascii="Tahoma" w:hAnsi="Tahoma" w:cs="Tahoma"/>
          <w:color w:val="000000" w:themeColor="text1"/>
        </w:rPr>
        <w:t>lub dostarczenia</w:t>
      </w:r>
      <w:r w:rsidRPr="004B2F38">
        <w:rPr>
          <w:rFonts w:ascii="Tahoma" w:hAnsi="Tahoma" w:cs="Tahoma"/>
          <w:color w:val="000000" w:themeColor="text1"/>
        </w:rPr>
        <w:t xml:space="preserve"> rzeczy wolnej od wad bez względu na wysokość związanych z tym kosztów.</w:t>
      </w:r>
    </w:p>
    <w:p w14:paraId="3998EB36" w14:textId="77777777" w:rsidR="00E0266C" w:rsidRPr="004B2F38" w:rsidRDefault="000F47B1" w:rsidP="009B150C">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Warunki gwarancji jakości</w:t>
      </w:r>
      <w:r w:rsidR="009B150C" w:rsidRPr="004B2F38">
        <w:rPr>
          <w:rFonts w:ascii="Tahoma" w:hAnsi="Tahoma" w:cs="Tahoma"/>
          <w:b w:val="0"/>
          <w:color w:val="000000" w:themeColor="text1"/>
          <w:sz w:val="24"/>
          <w:szCs w:val="24"/>
        </w:rPr>
        <w:t xml:space="preserve">. </w:t>
      </w:r>
    </w:p>
    <w:p w14:paraId="2FCE2EAA" w14:textId="77777777" w:rsidR="008948C2" w:rsidRPr="004B2F38" w:rsidRDefault="009B150C" w:rsidP="002040A4">
      <w:pPr>
        <w:pStyle w:val="Tekstpodstawowy35"/>
        <w:numPr>
          <w:ilvl w:val="4"/>
          <w:numId w:val="38"/>
        </w:numPr>
        <w:tabs>
          <w:tab w:val="left" w:pos="709"/>
        </w:tabs>
        <w:spacing w:line="276" w:lineRule="auto"/>
        <w:ind w:left="709" w:hanging="283"/>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W</w:t>
      </w:r>
      <w:r w:rsidR="000F47B1" w:rsidRPr="004B2F38">
        <w:rPr>
          <w:rFonts w:ascii="Tahoma" w:hAnsi="Tahoma" w:cs="Tahoma"/>
          <w:b w:val="0"/>
          <w:color w:val="000000" w:themeColor="text1"/>
          <w:sz w:val="24"/>
          <w:szCs w:val="24"/>
        </w:rPr>
        <w:t>ykonawca gwarantuje, że wykonane roboty i użyte materiały nie mają usterek konstrukcyjnych, materiałowych lub wynikających z błędów technologicznych i zapewnią bezpieczne i bezawaryjne użytkowanie wykonanego przedmiotu umowy</w:t>
      </w:r>
      <w:r w:rsidRPr="004B2F38">
        <w:rPr>
          <w:rFonts w:ascii="Tahoma" w:hAnsi="Tahoma" w:cs="Tahoma"/>
          <w:b w:val="0"/>
          <w:color w:val="000000" w:themeColor="text1"/>
          <w:sz w:val="24"/>
          <w:szCs w:val="24"/>
        </w:rPr>
        <w:t>.</w:t>
      </w:r>
    </w:p>
    <w:p w14:paraId="0F661EB3" w14:textId="5BB46097" w:rsidR="003F5070" w:rsidRPr="004B2F38" w:rsidRDefault="008948C2" w:rsidP="002040A4">
      <w:pPr>
        <w:pStyle w:val="Tekstpodstawowy35"/>
        <w:numPr>
          <w:ilvl w:val="4"/>
          <w:numId w:val="38"/>
        </w:numPr>
        <w:tabs>
          <w:tab w:val="left" w:pos="709"/>
        </w:tabs>
        <w:spacing w:line="276" w:lineRule="auto"/>
        <w:ind w:left="709" w:hanging="283"/>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Uprawnienia z tytułu gwarancji dotyczące urządzeń i materiałów będą realizowane w miejscu ich montażu, w przypadku konieczności ich transportu będzie się to dokonywać staraniem i na koszt wykonawcy.</w:t>
      </w:r>
    </w:p>
    <w:p w14:paraId="7D957A1D" w14:textId="3231D27D" w:rsidR="0004668B" w:rsidRPr="004B2F38" w:rsidRDefault="003F5070" w:rsidP="002040A4">
      <w:pPr>
        <w:pStyle w:val="Tekstpodstawowy35"/>
        <w:numPr>
          <w:ilvl w:val="4"/>
          <w:numId w:val="38"/>
        </w:numPr>
        <w:tabs>
          <w:tab w:val="left" w:pos="709"/>
        </w:tabs>
        <w:spacing w:line="276" w:lineRule="auto"/>
        <w:ind w:left="709" w:hanging="283"/>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 xml:space="preserve">Zamawiający zgłasza wykonawcy wykrycie wady pisemnie lub w formie elektronicznej oraz jednocześnie informuje wykonawcę o terminie i miejscu oględzin koniecznych do określenia wady i sposobu jej usunięcia. </w:t>
      </w:r>
    </w:p>
    <w:p w14:paraId="3D4B13E2" w14:textId="4F5B533F" w:rsidR="000F47B1" w:rsidRPr="004B2F38" w:rsidRDefault="000F47B1" w:rsidP="002040A4">
      <w:pPr>
        <w:pStyle w:val="Tekstpodstawowy35"/>
        <w:numPr>
          <w:ilvl w:val="4"/>
          <w:numId w:val="38"/>
        </w:numPr>
        <w:tabs>
          <w:tab w:val="left" w:pos="709"/>
        </w:tabs>
        <w:spacing w:line="276" w:lineRule="auto"/>
        <w:ind w:left="709" w:hanging="283"/>
        <w:textAlignment w:val="auto"/>
        <w:rPr>
          <w:rFonts w:ascii="Tahoma" w:hAnsi="Tahoma" w:cs="Tahoma"/>
          <w:b w:val="0"/>
          <w:color w:val="000000" w:themeColor="text1"/>
          <w:sz w:val="24"/>
          <w:szCs w:val="24"/>
        </w:rPr>
      </w:pPr>
      <w:r w:rsidRPr="004B2F38">
        <w:rPr>
          <w:rFonts w:ascii="Tahoma" w:hAnsi="Tahoma" w:cs="Tahoma"/>
          <w:b w:val="0"/>
          <w:bCs w:val="0"/>
          <w:color w:val="000000" w:themeColor="text1"/>
          <w:sz w:val="24"/>
          <w:szCs w:val="24"/>
        </w:rPr>
        <w:t>Wykonawca jest zobowiązany dokonać oględzin koniecznych do określenia wady i sposobu jej usunięcia w terminie:</w:t>
      </w:r>
    </w:p>
    <w:p w14:paraId="0446A34B" w14:textId="1C6CE321" w:rsidR="000F47B1" w:rsidRPr="004B2F38" w:rsidRDefault="00693AB6" w:rsidP="008941EE">
      <w:pPr>
        <w:numPr>
          <w:ilvl w:val="0"/>
          <w:numId w:val="44"/>
        </w:numPr>
        <w:spacing w:after="3" w:line="276" w:lineRule="auto"/>
        <w:ind w:left="1134" w:right="-8" w:hanging="425"/>
        <w:contextualSpacing/>
        <w:jc w:val="both"/>
        <w:rPr>
          <w:rFonts w:ascii="Tahoma" w:eastAsia="Tahoma" w:hAnsi="Tahoma" w:cs="Tahoma"/>
          <w:color w:val="000000" w:themeColor="text1"/>
        </w:rPr>
      </w:pPr>
      <w:r w:rsidRPr="004B2F38">
        <w:rPr>
          <w:rFonts w:ascii="Tahoma" w:eastAsia="Tahoma" w:hAnsi="Tahoma" w:cs="Tahoma"/>
          <w:color w:val="000000" w:themeColor="text1"/>
        </w:rPr>
        <w:t>w</w:t>
      </w:r>
      <w:r w:rsidR="004D228D" w:rsidRPr="004B2F38">
        <w:rPr>
          <w:rFonts w:ascii="Tahoma" w:eastAsia="Tahoma" w:hAnsi="Tahoma" w:cs="Tahoma"/>
          <w:color w:val="000000" w:themeColor="text1"/>
        </w:rPr>
        <w:t xml:space="preserve"> przypadku zakwalifikowania przez zamawiającego wady jako uniemożliwiającej </w:t>
      </w:r>
      <w:r w:rsidR="000F47B1" w:rsidRPr="004B2F38">
        <w:rPr>
          <w:rFonts w:ascii="Tahoma" w:eastAsia="Arial" w:hAnsi="Tahoma" w:cs="Tahoma"/>
          <w:color w:val="000000" w:themeColor="text1"/>
        </w:rPr>
        <w:t xml:space="preserve">użytkowanie przedmiotu umowy – niezwłocznie jednak nie później niż 3 dni od dnia zgłoszenia wady,  </w:t>
      </w:r>
    </w:p>
    <w:p w14:paraId="24F324BA" w14:textId="33725FCE" w:rsidR="000F47B1" w:rsidRPr="004B2F38" w:rsidRDefault="004D228D" w:rsidP="008941EE">
      <w:pPr>
        <w:numPr>
          <w:ilvl w:val="0"/>
          <w:numId w:val="44"/>
        </w:numPr>
        <w:spacing w:after="3" w:line="276" w:lineRule="auto"/>
        <w:ind w:left="1134" w:right="-8" w:hanging="425"/>
        <w:contextualSpacing/>
        <w:jc w:val="both"/>
        <w:rPr>
          <w:rFonts w:ascii="Tahoma" w:eastAsia="Tahoma" w:hAnsi="Tahoma" w:cs="Tahoma"/>
          <w:color w:val="000000" w:themeColor="text1"/>
        </w:rPr>
      </w:pPr>
      <w:r w:rsidRPr="004B2F38">
        <w:rPr>
          <w:rFonts w:ascii="Tahoma" w:eastAsia="Tahoma" w:hAnsi="Tahoma" w:cs="Tahoma"/>
          <w:color w:val="000000" w:themeColor="text1"/>
        </w:rPr>
        <w:t xml:space="preserve">w przypadku zakwalifikowania przez zamawiającego wady jako </w:t>
      </w:r>
      <w:r w:rsidR="000F47B1" w:rsidRPr="004B2F38">
        <w:rPr>
          <w:rFonts w:ascii="Tahoma" w:eastAsia="Tahoma" w:hAnsi="Tahoma" w:cs="Tahoma"/>
          <w:color w:val="000000" w:themeColor="text1"/>
        </w:rPr>
        <w:t>umożliwia</w:t>
      </w:r>
      <w:r w:rsidRPr="004B2F38">
        <w:rPr>
          <w:rFonts w:ascii="Tahoma" w:eastAsia="Tahoma" w:hAnsi="Tahoma" w:cs="Tahoma"/>
          <w:color w:val="000000" w:themeColor="text1"/>
        </w:rPr>
        <w:t>jącej</w:t>
      </w:r>
      <w:r w:rsidR="000F47B1" w:rsidRPr="004B2F38">
        <w:rPr>
          <w:rFonts w:ascii="Tahoma" w:eastAsia="Tahoma" w:hAnsi="Tahoma" w:cs="Tahoma"/>
          <w:color w:val="000000" w:themeColor="text1"/>
        </w:rPr>
        <w:t xml:space="preserve"> użytkowanie przedmiotu umowy w terminie do </w:t>
      </w:r>
      <w:r w:rsidR="00756D97" w:rsidRPr="004B2F38">
        <w:rPr>
          <w:rFonts w:ascii="Tahoma" w:eastAsia="Tahoma" w:hAnsi="Tahoma" w:cs="Tahoma"/>
          <w:color w:val="000000" w:themeColor="text1"/>
        </w:rPr>
        <w:t>7</w:t>
      </w:r>
      <w:r w:rsidR="000F47B1" w:rsidRPr="004B2F38">
        <w:rPr>
          <w:rFonts w:ascii="Tahoma" w:eastAsia="Tahoma" w:hAnsi="Tahoma" w:cs="Tahoma"/>
          <w:color w:val="000000" w:themeColor="text1"/>
        </w:rPr>
        <w:t xml:space="preserve"> dni od dnia zgłoszenia wady. </w:t>
      </w:r>
    </w:p>
    <w:p w14:paraId="401DA5CC" w14:textId="58696FB4" w:rsidR="00104C65" w:rsidRPr="004B2F38" w:rsidRDefault="00104C65" w:rsidP="00C65DE1">
      <w:pPr>
        <w:spacing w:line="276" w:lineRule="auto"/>
        <w:ind w:left="708"/>
        <w:jc w:val="both"/>
        <w:rPr>
          <w:rFonts w:ascii="Tahoma" w:hAnsi="Tahoma" w:cs="Tahoma"/>
          <w:color w:val="000000" w:themeColor="text1"/>
        </w:rPr>
      </w:pPr>
      <w:r w:rsidRPr="004B2F38">
        <w:rPr>
          <w:rFonts w:ascii="Tahoma" w:hAnsi="Tahoma" w:cs="Tahoma"/>
          <w:color w:val="000000" w:themeColor="text1"/>
        </w:rPr>
        <w:t>Jeżeli wykonawca nie uzgodni z zamawiającym terminu oględzin lub nie zgłasza się w terminie, o którym mowa w pkt 4, to zamawiający jednostronnie określa sposób i termin usunięcia wady, na co wykonawca wyraża zgodę.</w:t>
      </w:r>
    </w:p>
    <w:p w14:paraId="6218C680" w14:textId="6A7AAFC1" w:rsidR="000F47B1" w:rsidRPr="004B2F38" w:rsidRDefault="000F47B1" w:rsidP="002040A4">
      <w:pPr>
        <w:pStyle w:val="Tekstpodstawowy35"/>
        <w:numPr>
          <w:ilvl w:val="4"/>
          <w:numId w:val="38"/>
        </w:numPr>
        <w:tabs>
          <w:tab w:val="left" w:pos="709"/>
        </w:tabs>
        <w:spacing w:line="276" w:lineRule="auto"/>
        <w:ind w:left="709" w:hanging="283"/>
        <w:textAlignment w:val="auto"/>
        <w:rPr>
          <w:rFonts w:ascii="Tahoma" w:hAnsi="Tahoma" w:cs="Tahoma"/>
          <w:b w:val="0"/>
          <w:bCs w:val="0"/>
          <w:color w:val="000000" w:themeColor="text1"/>
          <w:sz w:val="24"/>
          <w:szCs w:val="24"/>
        </w:rPr>
      </w:pPr>
      <w:r w:rsidRPr="004B2F38">
        <w:rPr>
          <w:rFonts w:ascii="Tahoma" w:hAnsi="Tahoma" w:cs="Tahoma"/>
          <w:b w:val="0"/>
          <w:bCs w:val="0"/>
          <w:color w:val="000000" w:themeColor="text1"/>
          <w:sz w:val="24"/>
          <w:szCs w:val="24"/>
        </w:rPr>
        <w:t xml:space="preserve">Ustala się poniższe terminy usunięcia wad: </w:t>
      </w:r>
    </w:p>
    <w:p w14:paraId="6B84021A" w14:textId="5A22EA0F" w:rsidR="000F47B1" w:rsidRPr="004B2F38" w:rsidRDefault="000F47B1" w:rsidP="002040A4">
      <w:pPr>
        <w:numPr>
          <w:ilvl w:val="0"/>
          <w:numId w:val="28"/>
        </w:numPr>
        <w:spacing w:line="276" w:lineRule="auto"/>
        <w:ind w:left="1134" w:hanging="425"/>
        <w:jc w:val="both"/>
        <w:rPr>
          <w:rFonts w:ascii="Tahoma" w:hAnsi="Tahoma" w:cs="Tahoma"/>
          <w:color w:val="000000" w:themeColor="text1"/>
        </w:rPr>
      </w:pPr>
      <w:r w:rsidRPr="004B2F38">
        <w:rPr>
          <w:rFonts w:ascii="Tahoma" w:hAnsi="Tahoma" w:cs="Tahoma"/>
          <w:color w:val="000000" w:themeColor="text1"/>
        </w:rPr>
        <w:t>jeśli wada uniemożliwia użytkowanie przedmiotu umowy – niezwłocznie jednak nie później niż 3 dni robocz</w:t>
      </w:r>
      <w:r w:rsidR="00F934A2" w:rsidRPr="004B2F38">
        <w:rPr>
          <w:rFonts w:ascii="Tahoma" w:hAnsi="Tahoma" w:cs="Tahoma"/>
          <w:color w:val="000000" w:themeColor="text1"/>
        </w:rPr>
        <w:t>e</w:t>
      </w:r>
      <w:r w:rsidRPr="004B2F38">
        <w:rPr>
          <w:rFonts w:ascii="Tahoma" w:hAnsi="Tahoma" w:cs="Tahoma"/>
          <w:color w:val="000000" w:themeColor="text1"/>
        </w:rPr>
        <w:t xml:space="preserve"> od dnia oględzin </w:t>
      </w:r>
      <w:r w:rsidRPr="004B2F38">
        <w:rPr>
          <w:rFonts w:ascii="Tahoma" w:eastAsia="Calibri" w:hAnsi="Tahoma" w:cs="Tahoma"/>
          <w:bCs/>
          <w:color w:val="000000" w:themeColor="text1"/>
        </w:rPr>
        <w:t xml:space="preserve">lub </w:t>
      </w:r>
      <w:r w:rsidRPr="004B2F38">
        <w:rPr>
          <w:rFonts w:ascii="Tahoma" w:hAnsi="Tahoma" w:cs="Tahoma"/>
          <w:color w:val="000000" w:themeColor="text1"/>
        </w:rPr>
        <w:t>jednostronnie określonego przez zamawiającego termin</w:t>
      </w:r>
      <w:r w:rsidR="000504FD" w:rsidRPr="004B2F38">
        <w:rPr>
          <w:rFonts w:ascii="Tahoma" w:hAnsi="Tahoma" w:cs="Tahoma"/>
          <w:color w:val="000000" w:themeColor="text1"/>
        </w:rPr>
        <w:t>u</w:t>
      </w:r>
      <w:r w:rsidRPr="004B2F38">
        <w:rPr>
          <w:rFonts w:ascii="Tahoma" w:hAnsi="Tahoma" w:cs="Tahoma"/>
          <w:color w:val="000000" w:themeColor="text1"/>
        </w:rPr>
        <w:t xml:space="preserve"> usunięcia wady,</w:t>
      </w:r>
    </w:p>
    <w:p w14:paraId="7FC612DB" w14:textId="341BE171" w:rsidR="000504FD" w:rsidRPr="004B2F38" w:rsidRDefault="000504FD" w:rsidP="000504FD">
      <w:pPr>
        <w:numPr>
          <w:ilvl w:val="0"/>
          <w:numId w:val="28"/>
        </w:numPr>
        <w:spacing w:line="276" w:lineRule="auto"/>
        <w:ind w:left="1049" w:hanging="425"/>
        <w:jc w:val="both"/>
        <w:rPr>
          <w:rFonts w:ascii="Tahoma" w:hAnsi="Tahoma" w:cs="Tahoma"/>
          <w:color w:val="000000" w:themeColor="text1"/>
        </w:rPr>
      </w:pPr>
      <w:r w:rsidRPr="004B2F38">
        <w:rPr>
          <w:rFonts w:ascii="Tahoma" w:hAnsi="Tahoma" w:cs="Tahoma"/>
          <w:color w:val="000000" w:themeColor="text1"/>
        </w:rPr>
        <w:lastRenderedPageBreak/>
        <w:t>jeśli wada umożliwia</w:t>
      </w:r>
      <w:r w:rsidR="00693AB6" w:rsidRPr="004B2F38">
        <w:rPr>
          <w:rFonts w:ascii="Tahoma" w:hAnsi="Tahoma" w:cs="Tahoma"/>
          <w:color w:val="000000" w:themeColor="text1"/>
        </w:rPr>
        <w:t>,</w:t>
      </w:r>
      <w:r w:rsidRPr="004B2F38">
        <w:rPr>
          <w:rFonts w:ascii="Tahoma" w:hAnsi="Tahoma" w:cs="Tahoma"/>
          <w:color w:val="000000" w:themeColor="text1"/>
        </w:rPr>
        <w:t xml:space="preserve"> zgodne z obowiązującymi przepisami</w:t>
      </w:r>
      <w:r w:rsidR="00693AB6" w:rsidRPr="004B2F38">
        <w:rPr>
          <w:rFonts w:ascii="Tahoma" w:hAnsi="Tahoma" w:cs="Tahoma"/>
          <w:color w:val="000000" w:themeColor="text1"/>
        </w:rPr>
        <w:t>,</w:t>
      </w:r>
      <w:r w:rsidRPr="004B2F38">
        <w:rPr>
          <w:rFonts w:ascii="Tahoma" w:hAnsi="Tahoma" w:cs="Tahoma"/>
          <w:color w:val="000000" w:themeColor="text1"/>
        </w:rPr>
        <w:t xml:space="preserve"> użytkowanie przedmiotu umowy</w:t>
      </w:r>
      <w:r w:rsidR="00693AB6" w:rsidRPr="004B2F38">
        <w:rPr>
          <w:rFonts w:ascii="Tahoma" w:hAnsi="Tahoma" w:cs="Tahoma"/>
          <w:color w:val="000000" w:themeColor="text1"/>
        </w:rPr>
        <w:t xml:space="preserve"> - </w:t>
      </w:r>
      <w:r w:rsidRPr="004B2F38">
        <w:rPr>
          <w:rFonts w:ascii="Tahoma" w:hAnsi="Tahoma" w:cs="Tahoma"/>
          <w:color w:val="000000" w:themeColor="text1"/>
        </w:rPr>
        <w:t>w terminie 7 dni od dnia oględzin</w:t>
      </w:r>
      <w:r w:rsidRPr="004B2F38">
        <w:rPr>
          <w:rFonts w:ascii="Tahoma" w:eastAsia="Calibri" w:hAnsi="Tahoma" w:cs="Tahoma"/>
          <w:bCs/>
          <w:color w:val="000000" w:themeColor="text1"/>
        </w:rPr>
        <w:t xml:space="preserve"> lub </w:t>
      </w:r>
      <w:r w:rsidRPr="004B2F38">
        <w:rPr>
          <w:rFonts w:ascii="Tahoma" w:hAnsi="Tahoma" w:cs="Tahoma"/>
          <w:color w:val="000000" w:themeColor="text1"/>
        </w:rPr>
        <w:t>jednostronnie określonego przez zamawiającego sposobu usunięcia wady.</w:t>
      </w:r>
    </w:p>
    <w:p w14:paraId="4C672317" w14:textId="23628484" w:rsidR="000F47B1" w:rsidRPr="004B2F38" w:rsidRDefault="000F47B1" w:rsidP="00D94F4F">
      <w:pPr>
        <w:spacing w:line="276" w:lineRule="auto"/>
        <w:ind w:left="708"/>
        <w:jc w:val="both"/>
        <w:rPr>
          <w:rFonts w:ascii="Tahoma" w:hAnsi="Tahoma" w:cs="Tahoma"/>
          <w:color w:val="000000" w:themeColor="text1"/>
        </w:rPr>
      </w:pPr>
      <w:r w:rsidRPr="004B2F38">
        <w:rPr>
          <w:rFonts w:ascii="Tahoma" w:hAnsi="Tahoma" w:cs="Tahoma"/>
          <w:color w:val="000000" w:themeColor="text1"/>
        </w:rPr>
        <w:t xml:space="preserve">Jeżeli usunięcie wady nie będzie możliwe z przyczyn technicznych lub konieczności wykonania robót, których realizacja uzależniona jest od warunków </w:t>
      </w:r>
      <w:r w:rsidR="003674B2" w:rsidRPr="004B2F38">
        <w:rPr>
          <w:rFonts w:ascii="Tahoma" w:hAnsi="Tahoma" w:cs="Tahoma"/>
          <w:color w:val="000000" w:themeColor="text1"/>
        </w:rPr>
        <w:t>atmosferycznych, usunięcie</w:t>
      </w:r>
      <w:r w:rsidRPr="004B2F38">
        <w:rPr>
          <w:rFonts w:ascii="Tahoma" w:hAnsi="Tahoma" w:cs="Tahoma"/>
          <w:color w:val="000000" w:themeColor="text1"/>
        </w:rPr>
        <w:t xml:space="preserve"> wady nastąpi w terminie uzgodnionym przez strony </w:t>
      </w:r>
      <w:r w:rsidR="002E4885" w:rsidRPr="004B2F38">
        <w:rPr>
          <w:rFonts w:ascii="Tahoma" w:hAnsi="Tahoma" w:cs="Tahoma"/>
          <w:color w:val="000000" w:themeColor="text1"/>
        </w:rPr>
        <w:t>–</w:t>
      </w:r>
      <w:r w:rsidRPr="004B2F38">
        <w:rPr>
          <w:rFonts w:ascii="Tahoma" w:hAnsi="Tahoma" w:cs="Tahoma"/>
          <w:color w:val="000000" w:themeColor="text1"/>
        </w:rPr>
        <w:t xml:space="preserve"> jeżeli strony nie uzgodnią terminu usunięcia wady zamawiający jednostronnie wyznacza termin, w</w:t>
      </w:r>
      <w:r w:rsidR="00E04B2B" w:rsidRPr="004B2F38">
        <w:rPr>
          <w:rFonts w:ascii="Tahoma" w:hAnsi="Tahoma" w:cs="Tahoma"/>
          <w:color w:val="000000" w:themeColor="text1"/>
        </w:rPr>
        <w:t> </w:t>
      </w:r>
      <w:r w:rsidRPr="004B2F38">
        <w:rPr>
          <w:rFonts w:ascii="Tahoma" w:hAnsi="Tahoma" w:cs="Tahoma"/>
          <w:color w:val="000000" w:themeColor="text1"/>
        </w:rPr>
        <w:t>którym wykonawca zobowiązany jest usunąć wadę.</w:t>
      </w:r>
    </w:p>
    <w:p w14:paraId="7AE17A04" w14:textId="443C01BD" w:rsidR="008159CD" w:rsidRPr="004B2F38" w:rsidRDefault="006D4FC6" w:rsidP="008159CD">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Wykonawca zawiadamia zamawiającego o usunięciu wady niezwłocznie po jej usunięciu</w:t>
      </w:r>
      <w:r w:rsidR="006A192F" w:rsidRPr="004B2F38">
        <w:rPr>
          <w:rFonts w:ascii="Tahoma" w:hAnsi="Tahoma" w:cs="Tahoma"/>
          <w:b w:val="0"/>
          <w:color w:val="000000" w:themeColor="text1"/>
          <w:sz w:val="24"/>
          <w:szCs w:val="24"/>
        </w:rPr>
        <w:t>, nie później niż w terminie 3 dni od dnia jej usunięcia</w:t>
      </w:r>
      <w:r w:rsidRPr="004B2F38">
        <w:rPr>
          <w:rFonts w:ascii="Tahoma" w:hAnsi="Tahoma" w:cs="Tahoma"/>
          <w:b w:val="0"/>
          <w:color w:val="000000" w:themeColor="text1"/>
          <w:sz w:val="24"/>
          <w:szCs w:val="24"/>
        </w:rPr>
        <w:t>. Odbioru usunięcia wady zamawiający dokonuje niezwłocznie po otrzymaniu zawiadomienia o jej usunięciu jednak nie później niż w terminie 3 dni od dnia otrzymania zawiadomienia o usunięciu wady. O terminie odbioru zamawiający zawiadamia wykonawcę.</w:t>
      </w:r>
      <w:r w:rsidR="008159CD" w:rsidRPr="004B2F38">
        <w:rPr>
          <w:rFonts w:ascii="Tahoma" w:hAnsi="Tahoma" w:cs="Tahoma"/>
          <w:b w:val="0"/>
          <w:color w:val="000000" w:themeColor="text1"/>
          <w:sz w:val="24"/>
          <w:szCs w:val="24"/>
        </w:rPr>
        <w:t xml:space="preserve"> Z czynności odbioru usunięcia wad </w:t>
      </w:r>
      <w:r w:rsidR="000504FD" w:rsidRPr="004B2F38">
        <w:rPr>
          <w:rFonts w:ascii="Tahoma" w:hAnsi="Tahoma" w:cs="Tahoma"/>
          <w:b w:val="0"/>
          <w:color w:val="000000" w:themeColor="text1"/>
          <w:sz w:val="24"/>
          <w:szCs w:val="24"/>
        </w:rPr>
        <w:t xml:space="preserve">strony sporządzają </w:t>
      </w:r>
      <w:r w:rsidR="008159CD" w:rsidRPr="004B2F38">
        <w:rPr>
          <w:rFonts w:ascii="Tahoma" w:hAnsi="Tahoma" w:cs="Tahoma"/>
          <w:b w:val="0"/>
          <w:color w:val="000000" w:themeColor="text1"/>
          <w:sz w:val="24"/>
          <w:szCs w:val="24"/>
        </w:rPr>
        <w:t>protokół zawierający ustalenia dokonane w toku odbioru.</w:t>
      </w:r>
      <w:r w:rsidR="008159CD" w:rsidRPr="004B2F38">
        <w:rPr>
          <w:rFonts w:ascii="Tahoma" w:hAnsi="Tahoma" w:cs="Tahoma"/>
          <w:color w:val="000000" w:themeColor="text1"/>
        </w:rPr>
        <w:t xml:space="preserve"> </w:t>
      </w:r>
    </w:p>
    <w:p w14:paraId="0041E67D" w14:textId="77777777" w:rsidR="00060374" w:rsidRPr="004B2F38" w:rsidRDefault="00060374" w:rsidP="00060374">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 xml:space="preserve">W przypadku usunięcia przez wykonawcę wady lub wykonania wadliwej części robót na nowo, termin gwarancji jakości i rękojmi za wady, w zakresie usuniętej wady lub wykonania wadliwej części robót na nowo, biegnie na nowo od chwili usunięcia wady lub wykonania wadliwej części robót na nowo. </w:t>
      </w:r>
    </w:p>
    <w:p w14:paraId="356A765D" w14:textId="4AD3BFC9" w:rsidR="000F47B1" w:rsidRPr="004B2F38" w:rsidRDefault="000F47B1" w:rsidP="00DC6160">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Wykonawca jest odpowiedzialny za wszelkie szkody, które spowodował w </w:t>
      </w:r>
      <w:r w:rsidR="003674B2" w:rsidRPr="004B2F38">
        <w:rPr>
          <w:rFonts w:ascii="Tahoma" w:hAnsi="Tahoma" w:cs="Tahoma"/>
          <w:b w:val="0"/>
          <w:color w:val="000000" w:themeColor="text1"/>
          <w:sz w:val="24"/>
          <w:szCs w:val="24"/>
        </w:rPr>
        <w:t>czasie usuwania</w:t>
      </w:r>
      <w:r w:rsidRPr="004B2F38">
        <w:rPr>
          <w:rFonts w:ascii="Tahoma" w:hAnsi="Tahoma" w:cs="Tahoma"/>
          <w:b w:val="0"/>
          <w:color w:val="000000" w:themeColor="text1"/>
          <w:sz w:val="24"/>
          <w:szCs w:val="24"/>
        </w:rPr>
        <w:t xml:space="preserve"> wady.</w:t>
      </w:r>
    </w:p>
    <w:p w14:paraId="504B8B60" w14:textId="6D1B5081" w:rsidR="000F47B1" w:rsidRPr="004B2F38" w:rsidRDefault="000F47B1" w:rsidP="00DC6160">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Nie podlegają uprawnieniom z tytułu gwarancji jakości i rękojmi za wady powstałe na skutek normalnego zużycia i eksploatacji lub siły wyższej.</w:t>
      </w:r>
    </w:p>
    <w:p w14:paraId="7D2EC78D" w14:textId="63DA2BDE" w:rsidR="00DC6160" w:rsidRPr="004B2F38" w:rsidRDefault="000F47B1" w:rsidP="00DC6160">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bookmarkStart w:id="38" w:name="_Hlk72320841"/>
      <w:r w:rsidRPr="004B2F38">
        <w:rPr>
          <w:rFonts w:ascii="Tahoma" w:hAnsi="Tahoma" w:cs="Tahoma"/>
          <w:b w:val="0"/>
          <w:color w:val="000000" w:themeColor="text1"/>
          <w:sz w:val="24"/>
          <w:szCs w:val="24"/>
        </w:rPr>
        <w:t>W przypadku nie usunięcia przez wykonawcę zgłoszonej wady w wyznaczonym terminie lub usunięcia tej wady w sposób nienależyty, zamawiający jest uprawniony zlecić jej usunięcie osobie trzeciej na koszt i ryzyko wykonawcy, na co wykonawca wyraża zgodę, bez utraty przez zamawiającego uprawnień wynikających z tytułu gwarancji i rękojmi za wady. Wykonawca zobowiązuje się do uregulowania należności z tego tytułu w terminie 14 dni od daty otrzymania wezwania wraz z</w:t>
      </w:r>
      <w:r w:rsidR="00E04B2B" w:rsidRPr="004B2F38">
        <w:rPr>
          <w:rFonts w:ascii="Tahoma" w:hAnsi="Tahoma" w:cs="Tahoma"/>
          <w:b w:val="0"/>
          <w:color w:val="000000" w:themeColor="text1"/>
          <w:sz w:val="24"/>
          <w:szCs w:val="24"/>
        </w:rPr>
        <w:t> </w:t>
      </w:r>
      <w:r w:rsidRPr="004B2F38">
        <w:rPr>
          <w:rFonts w:ascii="Tahoma" w:hAnsi="Tahoma" w:cs="Tahoma"/>
          <w:b w:val="0"/>
          <w:color w:val="000000" w:themeColor="text1"/>
          <w:sz w:val="24"/>
          <w:szCs w:val="24"/>
        </w:rPr>
        <w:t>fakturą/rachunkiem. W przypadku nieuregulowania należności, powstałych tytułem nie usunięcia przez wykonawcę wad stwierdzonych w okresie rękojmi za wady, zamawiającemu przysługuje prawo jej potrącenia z zabezpieczenia należytego wykonania umowy.</w:t>
      </w:r>
      <w:bookmarkEnd w:id="38"/>
    </w:p>
    <w:p w14:paraId="06AA58B9" w14:textId="2EB47055" w:rsidR="000F47B1" w:rsidRPr="004B2F38" w:rsidRDefault="00DC6160" w:rsidP="00DC6160">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 xml:space="preserve">Przed upływem okresu gwarancji jakości i rękojmi za wady ustalonego w umowie zamawiający wyznaczy ostateczny przegląd gwarancyjny z udziałem przedstawiciela wykonawcy. O terminie przeglądu gwarancyjnego zamawiający poinformuje wykonawcę z co najmniej pięciodniowym wyprzedzeniem. Jeżeli okres gwarancji udzielonej wykonawcy na materiały zastosowane do wykonania robót przez dostawcę tych materiałów będzie dłuższy niż okres gwarancji udzielonej zamawiającemu przez wykonawcę, wówczas wykonawca, przeniesie na zamawiającego przysługujące mu na podstawie tej gwarancji prawa, w tym poprzez wydanie zamawiającemu stosownych dokumentów gwarancyjnych. W przypadku </w:t>
      </w:r>
      <w:r w:rsidRPr="004B2F38">
        <w:rPr>
          <w:rFonts w:ascii="Tahoma" w:hAnsi="Tahoma" w:cs="Tahoma"/>
          <w:b w:val="0"/>
          <w:color w:val="000000" w:themeColor="text1"/>
          <w:sz w:val="24"/>
          <w:szCs w:val="24"/>
        </w:rPr>
        <w:lastRenderedPageBreak/>
        <w:t>gdy taka gwarancja została udzielona podwykonawcy wykonawcy, wykonawca uzyska prawa z takiej gwarancji dla siebie, a następnie przeniesie je na zamawiającego zgodnie ze zdaniem pierwszym niniejszego ustępu</w:t>
      </w:r>
      <w:r w:rsidR="000F47B1" w:rsidRPr="004B2F38">
        <w:rPr>
          <w:rFonts w:ascii="Tahoma" w:hAnsi="Tahoma" w:cs="Tahoma"/>
          <w:b w:val="0"/>
          <w:color w:val="000000" w:themeColor="text1"/>
          <w:sz w:val="24"/>
          <w:szCs w:val="24"/>
        </w:rPr>
        <w:t>.</w:t>
      </w:r>
    </w:p>
    <w:p w14:paraId="501A6548" w14:textId="77777777" w:rsidR="000F47B1" w:rsidRPr="004B2F38" w:rsidRDefault="000F47B1" w:rsidP="00DC6160">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Udzielone gwarancja jakości i rękojmia za wady nie naruszają prawa zamawiającego do dochodzenia roszczeń o naprawienie szkody w pełnej wysokości na zasadach określonych w obowiązujących przepisach prawa.</w:t>
      </w:r>
    </w:p>
    <w:p w14:paraId="1FAC5E37" w14:textId="77777777" w:rsidR="000F47B1" w:rsidRPr="004B2F38" w:rsidRDefault="000F47B1" w:rsidP="00DC6160">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 xml:space="preserve">W celu umożliwienia kwalifikacji zgłoszonych wad, przyczyn ich powstania i sposobu usunięcia zamawiający zobowiązuje się do przechowania otrzymanej w dniu odbioru dokumentacji powykonawczej i protokołu odbioru końcowego. </w:t>
      </w:r>
    </w:p>
    <w:p w14:paraId="32A71C67" w14:textId="3DAD919A" w:rsidR="000F47B1" w:rsidRPr="004B2F38" w:rsidRDefault="000F47B1" w:rsidP="00DC6160">
      <w:pPr>
        <w:pStyle w:val="Tekstpodstawowy35"/>
        <w:numPr>
          <w:ilvl w:val="0"/>
          <w:numId w:val="11"/>
        </w:numPr>
        <w:tabs>
          <w:tab w:val="left" w:pos="1440"/>
        </w:tabs>
        <w:spacing w:line="276" w:lineRule="auto"/>
        <w:textAlignment w:val="auto"/>
        <w:rPr>
          <w:rFonts w:ascii="Tahoma" w:hAnsi="Tahoma" w:cs="Tahoma"/>
          <w:b w:val="0"/>
          <w:color w:val="000000" w:themeColor="text1"/>
          <w:sz w:val="24"/>
          <w:szCs w:val="24"/>
        </w:rPr>
      </w:pPr>
      <w:r w:rsidRPr="004B2F38">
        <w:rPr>
          <w:rFonts w:ascii="Tahoma" w:hAnsi="Tahoma" w:cs="Tahoma"/>
          <w:b w:val="0"/>
          <w:color w:val="000000" w:themeColor="text1"/>
          <w:sz w:val="24"/>
          <w:szCs w:val="24"/>
        </w:rPr>
        <w:t>Dokument gwarancyjny stanowi niniejsza umowa.</w:t>
      </w:r>
    </w:p>
    <w:p w14:paraId="4FF96CA4" w14:textId="6328E651" w:rsidR="000F47B1" w:rsidRPr="004B2F38"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 1</w:t>
      </w:r>
      <w:r w:rsidR="0057323E" w:rsidRPr="004B2F38">
        <w:rPr>
          <w:rFonts w:ascii="Tahoma" w:eastAsia="Tahoma" w:hAnsi="Tahoma" w:cs="Tahoma"/>
          <w:b/>
          <w:bCs/>
          <w:color w:val="000000" w:themeColor="text1"/>
          <w:sz w:val="22"/>
          <w:szCs w:val="22"/>
          <w:lang w:eastAsia="en-US"/>
        </w:rPr>
        <w:t>5</w:t>
      </w:r>
    </w:p>
    <w:p w14:paraId="2EC9A586" w14:textId="77777777" w:rsidR="000F47B1" w:rsidRPr="004B2F38" w:rsidRDefault="000F47B1"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 xml:space="preserve">ZABEZPIECZENIE NALEŻYTEGO WYKONANIA UMOWY </w:t>
      </w:r>
    </w:p>
    <w:p w14:paraId="08DFC646" w14:textId="4213D3FC" w:rsidR="008864C0" w:rsidRPr="004B2F38" w:rsidRDefault="008864C0" w:rsidP="002040A4">
      <w:pPr>
        <w:numPr>
          <w:ilvl w:val="1"/>
          <w:numId w:val="20"/>
        </w:numPr>
        <w:tabs>
          <w:tab w:val="num" w:pos="360"/>
        </w:tabs>
        <w:spacing w:line="276" w:lineRule="auto"/>
        <w:ind w:left="360"/>
        <w:jc w:val="both"/>
        <w:rPr>
          <w:rFonts w:ascii="Tahoma" w:hAnsi="Tahoma" w:cs="Tahoma"/>
          <w:color w:val="000000" w:themeColor="text1"/>
        </w:rPr>
      </w:pPr>
      <w:bookmarkStart w:id="39" w:name="_Hlk72321072"/>
      <w:r w:rsidRPr="004B2F38">
        <w:rPr>
          <w:rFonts w:ascii="Tahoma" w:hAnsi="Tahoma" w:cs="Tahoma"/>
          <w:color w:val="000000" w:themeColor="text1"/>
        </w:rPr>
        <w:t>Wykonawca wnosi zabezpieczenie należytego wykonania umowy w wysokości 5 % ceny brutto podanej w ofercie w wysokości ………………….. zł, słownie: ………</w:t>
      </w:r>
      <w:r w:rsidR="00DC69A7" w:rsidRPr="004B2F38">
        <w:rPr>
          <w:rFonts w:ascii="Tahoma" w:hAnsi="Tahoma" w:cs="Tahoma"/>
          <w:color w:val="000000" w:themeColor="text1"/>
        </w:rPr>
        <w:t>……….</w:t>
      </w:r>
      <w:r w:rsidRPr="004B2F38">
        <w:rPr>
          <w:rFonts w:ascii="Tahoma" w:hAnsi="Tahoma" w:cs="Tahoma"/>
          <w:color w:val="000000" w:themeColor="text1"/>
        </w:rPr>
        <w:t xml:space="preserve">  </w:t>
      </w:r>
    </w:p>
    <w:p w14:paraId="0BC60E93" w14:textId="520A09FF" w:rsidR="008864C0" w:rsidRPr="004B2F38" w:rsidRDefault="008864C0" w:rsidP="002040A4">
      <w:pPr>
        <w:numPr>
          <w:ilvl w:val="1"/>
          <w:numId w:val="20"/>
        </w:numPr>
        <w:tabs>
          <w:tab w:val="num" w:pos="360"/>
        </w:tabs>
        <w:spacing w:line="276" w:lineRule="auto"/>
        <w:ind w:left="360"/>
        <w:jc w:val="both"/>
        <w:rPr>
          <w:rFonts w:ascii="Tahoma" w:hAnsi="Tahoma" w:cs="Tahoma"/>
          <w:color w:val="000000" w:themeColor="text1"/>
        </w:rPr>
      </w:pPr>
      <w:r w:rsidRPr="004B2F38">
        <w:rPr>
          <w:rFonts w:ascii="Tahoma" w:hAnsi="Tahoma" w:cs="Tahoma"/>
          <w:color w:val="000000" w:themeColor="text1"/>
        </w:rPr>
        <w:t>Zabezpieczenie służy pokryciu roszczeń zamawiającego z tytułu niewykonania lub nienależytego wykonania umowy oraz służy do pokrycia roszczeń zamawiającego z tytułu rękojmi za wady</w:t>
      </w:r>
      <w:r w:rsidR="003A224C" w:rsidRPr="004B2F38">
        <w:rPr>
          <w:rFonts w:ascii="Tahoma" w:hAnsi="Tahoma" w:cs="Tahoma"/>
          <w:color w:val="000000" w:themeColor="text1"/>
        </w:rPr>
        <w:t xml:space="preserve"> lub gwarancji</w:t>
      </w:r>
      <w:r w:rsidR="00F75AA0" w:rsidRPr="004B2F38">
        <w:rPr>
          <w:rFonts w:ascii="Tahoma" w:hAnsi="Tahoma" w:cs="Tahoma"/>
          <w:color w:val="000000" w:themeColor="text1"/>
        </w:rPr>
        <w:t xml:space="preserve"> jakości</w:t>
      </w:r>
      <w:r w:rsidRPr="004B2F38">
        <w:rPr>
          <w:rFonts w:ascii="Tahoma" w:hAnsi="Tahoma" w:cs="Tahoma"/>
          <w:color w:val="000000" w:themeColor="text1"/>
        </w:rPr>
        <w:t>.</w:t>
      </w:r>
    </w:p>
    <w:p w14:paraId="75B62948" w14:textId="77777777" w:rsidR="000D21C3" w:rsidRPr="004B2F38" w:rsidRDefault="008864C0" w:rsidP="002040A4">
      <w:pPr>
        <w:numPr>
          <w:ilvl w:val="1"/>
          <w:numId w:val="20"/>
        </w:numPr>
        <w:tabs>
          <w:tab w:val="num" w:pos="360"/>
        </w:tabs>
        <w:spacing w:line="276" w:lineRule="auto"/>
        <w:ind w:left="360"/>
        <w:jc w:val="both"/>
        <w:rPr>
          <w:rFonts w:ascii="Tahoma" w:hAnsi="Tahoma" w:cs="Tahoma"/>
          <w:color w:val="000000" w:themeColor="text1"/>
        </w:rPr>
      </w:pPr>
      <w:r w:rsidRPr="004B2F38">
        <w:rPr>
          <w:rFonts w:ascii="Tahoma" w:hAnsi="Tahoma" w:cs="Tahoma"/>
          <w:color w:val="000000" w:themeColor="text1"/>
        </w:rPr>
        <w:t>Strony ustalają, że 70% wniesionego zabezpieczenia wykonania umowy zostanie zwrócon</w:t>
      </w:r>
      <w:r w:rsidR="003A224C" w:rsidRPr="004B2F38">
        <w:rPr>
          <w:rFonts w:ascii="Tahoma" w:hAnsi="Tahoma" w:cs="Tahoma"/>
          <w:color w:val="000000" w:themeColor="text1"/>
        </w:rPr>
        <w:t>e</w:t>
      </w:r>
      <w:r w:rsidRPr="004B2F38">
        <w:rPr>
          <w:rFonts w:ascii="Tahoma" w:hAnsi="Tahoma" w:cs="Tahoma"/>
          <w:color w:val="000000" w:themeColor="text1"/>
        </w:rPr>
        <w:t xml:space="preserve"> w terminie 30 dni po odbiorze końcowym przedmiotu umowy</w:t>
      </w:r>
      <w:r w:rsidR="00F75AA0" w:rsidRPr="004B2F38">
        <w:rPr>
          <w:rFonts w:ascii="Tahoma" w:hAnsi="Tahoma" w:cs="Tahoma"/>
          <w:color w:val="000000" w:themeColor="text1"/>
        </w:rPr>
        <w:t xml:space="preserve"> bez wad a</w:t>
      </w:r>
    </w:p>
    <w:p w14:paraId="4829D825" w14:textId="18B944F7" w:rsidR="008864C0" w:rsidRPr="004B2F38" w:rsidRDefault="000D21C3" w:rsidP="000D21C3">
      <w:pPr>
        <w:tabs>
          <w:tab w:val="num" w:pos="1575"/>
        </w:tabs>
        <w:spacing w:line="276" w:lineRule="auto"/>
        <w:ind w:left="360"/>
        <w:jc w:val="both"/>
        <w:rPr>
          <w:rFonts w:ascii="Tahoma" w:hAnsi="Tahoma" w:cs="Tahoma"/>
          <w:color w:val="000000" w:themeColor="text1"/>
        </w:rPr>
      </w:pPr>
      <w:r w:rsidRPr="004B2F38">
        <w:rPr>
          <w:rFonts w:ascii="Tahoma" w:hAnsi="Tahoma" w:cs="Tahoma"/>
          <w:color w:val="000000" w:themeColor="text1"/>
        </w:rPr>
        <w:t xml:space="preserve">w przypadku dokonania odbioru końcowego z wadami </w:t>
      </w:r>
      <w:r w:rsidR="00F75AA0" w:rsidRPr="004B2F38">
        <w:rPr>
          <w:rFonts w:ascii="Tahoma" w:hAnsi="Tahoma" w:cs="Tahoma"/>
          <w:color w:val="000000" w:themeColor="text1"/>
        </w:rPr>
        <w:t>po podpisaniu protokołu usunięcia wad</w:t>
      </w:r>
      <w:r w:rsidRPr="004B2F38">
        <w:rPr>
          <w:rFonts w:ascii="Tahoma" w:hAnsi="Tahoma" w:cs="Tahoma"/>
          <w:color w:val="000000" w:themeColor="text1"/>
        </w:rPr>
        <w:t>.</w:t>
      </w:r>
      <w:r w:rsidR="00F75AA0" w:rsidRPr="004B2F38">
        <w:rPr>
          <w:rFonts w:ascii="Tahoma" w:hAnsi="Tahoma" w:cs="Tahoma"/>
          <w:color w:val="000000" w:themeColor="text1"/>
        </w:rPr>
        <w:t xml:space="preserve"> </w:t>
      </w:r>
      <w:r w:rsidR="008864C0" w:rsidRPr="004B2F38">
        <w:rPr>
          <w:rFonts w:ascii="Tahoma" w:hAnsi="Tahoma" w:cs="Tahoma"/>
          <w:color w:val="000000" w:themeColor="text1"/>
        </w:rPr>
        <w:t>Pozostała część zabezpieczenia, tj. 30% pozostaje na zabezpieczenie roszczeń z tytułu rękojmi za wady</w:t>
      </w:r>
      <w:r w:rsidR="003A224C" w:rsidRPr="004B2F38">
        <w:rPr>
          <w:rFonts w:ascii="Tahoma" w:hAnsi="Tahoma" w:cs="Tahoma"/>
          <w:color w:val="000000" w:themeColor="text1"/>
        </w:rPr>
        <w:t xml:space="preserve"> lub gwarancji</w:t>
      </w:r>
      <w:r w:rsidR="00F75AA0" w:rsidRPr="004B2F38">
        <w:rPr>
          <w:rFonts w:ascii="Tahoma" w:hAnsi="Tahoma" w:cs="Tahoma"/>
          <w:color w:val="000000" w:themeColor="text1"/>
        </w:rPr>
        <w:t xml:space="preserve"> jakości</w:t>
      </w:r>
      <w:r w:rsidR="008864C0" w:rsidRPr="004B2F38">
        <w:rPr>
          <w:rFonts w:ascii="Tahoma" w:hAnsi="Tahoma" w:cs="Tahoma"/>
          <w:color w:val="000000" w:themeColor="text1"/>
        </w:rPr>
        <w:t>. Zabezpieczenie to zostanie zwrócone nie później niż w 15 dniu po upływie okresu rękojmi za wady</w:t>
      </w:r>
      <w:r w:rsidR="003A224C" w:rsidRPr="004B2F38">
        <w:rPr>
          <w:rFonts w:ascii="Tahoma" w:hAnsi="Tahoma" w:cs="Tahoma"/>
          <w:color w:val="000000" w:themeColor="text1"/>
        </w:rPr>
        <w:t xml:space="preserve"> lub gwarancji</w:t>
      </w:r>
      <w:r w:rsidR="00F75AA0" w:rsidRPr="004B2F38">
        <w:rPr>
          <w:rFonts w:ascii="Tahoma" w:hAnsi="Tahoma" w:cs="Tahoma"/>
          <w:color w:val="000000" w:themeColor="text1"/>
        </w:rPr>
        <w:t xml:space="preserve"> jakości</w:t>
      </w:r>
      <w:r w:rsidR="008864C0" w:rsidRPr="004B2F38">
        <w:rPr>
          <w:rFonts w:ascii="Tahoma" w:hAnsi="Tahoma" w:cs="Tahoma"/>
          <w:color w:val="000000" w:themeColor="text1"/>
        </w:rPr>
        <w:t>.</w:t>
      </w:r>
    </w:p>
    <w:p w14:paraId="4B604F23" w14:textId="77777777" w:rsidR="00D500A7" w:rsidRPr="004B2F38" w:rsidRDefault="008864C0" w:rsidP="002040A4">
      <w:pPr>
        <w:numPr>
          <w:ilvl w:val="1"/>
          <w:numId w:val="20"/>
        </w:numPr>
        <w:tabs>
          <w:tab w:val="num" w:pos="360"/>
        </w:tabs>
        <w:spacing w:line="276" w:lineRule="auto"/>
        <w:ind w:left="360"/>
        <w:jc w:val="both"/>
        <w:rPr>
          <w:rFonts w:ascii="Tahoma" w:hAnsi="Tahoma" w:cs="Tahoma"/>
          <w:color w:val="000000" w:themeColor="text1"/>
        </w:rPr>
      </w:pPr>
      <w:r w:rsidRPr="004B2F38">
        <w:rPr>
          <w:rFonts w:ascii="Tahoma" w:eastAsia="Calibri" w:hAnsi="Tahoma" w:cs="Tahoma"/>
          <w:color w:val="000000" w:themeColor="text1"/>
        </w:rPr>
        <w:t>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14:paraId="4486CE1F" w14:textId="3B164A31" w:rsidR="001D5DC3" w:rsidRPr="004B2F38" w:rsidRDefault="00D500A7" w:rsidP="00F33305">
      <w:pPr>
        <w:numPr>
          <w:ilvl w:val="1"/>
          <w:numId w:val="20"/>
        </w:numPr>
        <w:tabs>
          <w:tab w:val="num" w:pos="360"/>
        </w:tabs>
        <w:spacing w:line="276" w:lineRule="auto"/>
        <w:ind w:left="360"/>
        <w:jc w:val="both"/>
        <w:rPr>
          <w:rFonts w:ascii="Tahoma" w:hAnsi="Tahoma" w:cs="Tahoma"/>
          <w:color w:val="000000" w:themeColor="text1"/>
        </w:rPr>
      </w:pPr>
      <w:r w:rsidRPr="004B2F38">
        <w:rPr>
          <w:rFonts w:ascii="Tahoma" w:eastAsia="Calibri" w:hAnsi="Tahoma" w:cs="Tahoma"/>
          <w:color w:val="000000" w:themeColor="text1"/>
        </w:rPr>
        <w:t>W przypadku zmiany terminu wykonania umowy wykonawca wnoszący zabezpieczenie należytego wykonania umowy w innej formie niż pieniądz, zobowiązany jest do odpowiedniego przedłużenia terminu udzielonych zabezpieczeń.</w:t>
      </w:r>
    </w:p>
    <w:p w14:paraId="636CC9ED" w14:textId="64611F64" w:rsidR="00732FD5" w:rsidRPr="004B2F38" w:rsidRDefault="00732FD5"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4B2F38">
        <w:rPr>
          <w:rFonts w:ascii="Tahoma" w:eastAsia="Tahoma" w:hAnsi="Tahoma" w:cs="Tahoma"/>
          <w:b/>
          <w:bCs/>
          <w:color w:val="000000" w:themeColor="text1"/>
          <w:sz w:val="22"/>
          <w:szCs w:val="22"/>
          <w:lang w:eastAsia="en-US"/>
        </w:rPr>
        <w:t>§ 1</w:t>
      </w:r>
      <w:r w:rsidR="0057323E" w:rsidRPr="004B2F38">
        <w:rPr>
          <w:rFonts w:ascii="Tahoma" w:eastAsia="Tahoma" w:hAnsi="Tahoma" w:cs="Tahoma"/>
          <w:b/>
          <w:bCs/>
          <w:color w:val="000000" w:themeColor="text1"/>
          <w:sz w:val="22"/>
          <w:szCs w:val="22"/>
          <w:lang w:eastAsia="en-US"/>
        </w:rPr>
        <w:t>6</w:t>
      </w:r>
    </w:p>
    <w:p w14:paraId="07D9D216" w14:textId="3A35A2DB" w:rsidR="004C56CB" w:rsidRPr="004B2F38" w:rsidRDefault="00732FD5" w:rsidP="004C56C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bookmarkStart w:id="40" w:name="_Hlk147303159"/>
      <w:r w:rsidRPr="004B2F38">
        <w:rPr>
          <w:rFonts w:ascii="Tahoma" w:eastAsia="Tahoma" w:hAnsi="Tahoma" w:cs="Tahoma"/>
          <w:b/>
          <w:bCs/>
          <w:color w:val="000000" w:themeColor="text1"/>
          <w:sz w:val="22"/>
          <w:szCs w:val="22"/>
          <w:lang w:eastAsia="en-US"/>
        </w:rPr>
        <w:t xml:space="preserve">ODSTĄPIENIE OD UMOWY </w:t>
      </w:r>
    </w:p>
    <w:bookmarkEnd w:id="40"/>
    <w:p w14:paraId="03BF384A" w14:textId="73EF485F" w:rsidR="00BC7AD2" w:rsidRPr="004B2F38" w:rsidRDefault="00BC7AD2" w:rsidP="002040A4">
      <w:pPr>
        <w:numPr>
          <w:ilvl w:val="3"/>
          <w:numId w:val="20"/>
        </w:numPr>
        <w:tabs>
          <w:tab w:val="num"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Zamawiający może odstąpić od umowy w przypadkach określonych w</w:t>
      </w:r>
      <w:r w:rsidR="00222B6F" w:rsidRPr="004B2F38">
        <w:rPr>
          <w:rFonts w:ascii="Tahoma" w:hAnsi="Tahoma" w:cs="Tahoma"/>
          <w:color w:val="000000" w:themeColor="text1"/>
        </w:rPr>
        <w:t xml:space="preserve"> Kodeksie Cywilnym oraz</w:t>
      </w:r>
      <w:r w:rsidRPr="004B2F38">
        <w:rPr>
          <w:rFonts w:ascii="Tahoma" w:hAnsi="Tahoma" w:cs="Tahoma"/>
          <w:color w:val="000000" w:themeColor="text1"/>
        </w:rPr>
        <w:t xml:space="preserve"> art. 456 ustawy </w:t>
      </w:r>
      <w:r w:rsidR="00833078">
        <w:rPr>
          <w:rFonts w:ascii="Tahoma" w:hAnsi="Tahoma" w:cs="Tahoma"/>
          <w:color w:val="000000" w:themeColor="text1"/>
        </w:rPr>
        <w:t>Pzp</w:t>
      </w:r>
      <w:r w:rsidRPr="004B2F38">
        <w:rPr>
          <w:rFonts w:ascii="Tahoma" w:hAnsi="Tahoma" w:cs="Tahoma"/>
          <w:color w:val="000000" w:themeColor="text1"/>
        </w:rPr>
        <w:t>.</w:t>
      </w:r>
      <w:r w:rsidR="00222B6F" w:rsidRPr="004B2F38">
        <w:rPr>
          <w:rFonts w:ascii="Tahoma" w:hAnsi="Tahoma" w:cs="Tahoma"/>
          <w:color w:val="000000" w:themeColor="text1"/>
        </w:rPr>
        <w:t xml:space="preserve"> W przypadku odstąpienia od umowy w przypadkach określonych w zdaniu poprzedzającym, wykonawca może żądać wyłącznie wynagrodzenia należnego z tytułu należycie wykonanej części umowy. </w:t>
      </w:r>
      <w:r w:rsidRPr="004B2F38">
        <w:rPr>
          <w:rFonts w:ascii="Tahoma" w:hAnsi="Tahoma" w:cs="Tahoma"/>
          <w:color w:val="000000" w:themeColor="text1"/>
        </w:rPr>
        <w:t xml:space="preserve"> </w:t>
      </w:r>
    </w:p>
    <w:p w14:paraId="29503104" w14:textId="228FBD10" w:rsidR="00BC7AD2" w:rsidRPr="004B2F38" w:rsidRDefault="00BC7AD2" w:rsidP="002040A4">
      <w:pPr>
        <w:numPr>
          <w:ilvl w:val="3"/>
          <w:numId w:val="20"/>
        </w:numPr>
        <w:tabs>
          <w:tab w:val="num"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Niezależnie od postanowień zawartych w ust. 1, zamawiający może odstąpić od umowy</w:t>
      </w:r>
      <w:r w:rsidR="00222B6F" w:rsidRPr="004B2F38">
        <w:rPr>
          <w:rFonts w:ascii="Tahoma" w:hAnsi="Tahoma" w:cs="Tahoma"/>
          <w:color w:val="000000" w:themeColor="text1"/>
        </w:rPr>
        <w:t xml:space="preserve"> z przyczyn leżących po stronie wykonawcy w</w:t>
      </w:r>
      <w:r w:rsidR="00D078CF" w:rsidRPr="004B2F38">
        <w:rPr>
          <w:rFonts w:ascii="Tahoma" w:hAnsi="Tahoma" w:cs="Tahoma"/>
          <w:color w:val="000000" w:themeColor="text1"/>
        </w:rPr>
        <w:t xml:space="preserve"> </w:t>
      </w:r>
      <w:r w:rsidR="007276EE" w:rsidRPr="004B2F38">
        <w:rPr>
          <w:rFonts w:ascii="Tahoma" w:hAnsi="Tahoma" w:cs="Tahoma"/>
          <w:color w:val="000000" w:themeColor="text1"/>
        </w:rPr>
        <w:t>przypadku,</w:t>
      </w:r>
      <w:r w:rsidR="00D078CF" w:rsidRPr="004B2F38">
        <w:rPr>
          <w:rFonts w:ascii="Tahoma" w:hAnsi="Tahoma" w:cs="Tahoma"/>
          <w:color w:val="000000" w:themeColor="text1"/>
        </w:rPr>
        <w:t xml:space="preserve"> gdy</w:t>
      </w:r>
      <w:r w:rsidR="00222B6F" w:rsidRPr="004B2F38">
        <w:rPr>
          <w:rFonts w:ascii="Tahoma" w:hAnsi="Tahoma" w:cs="Tahoma"/>
          <w:color w:val="000000" w:themeColor="text1"/>
        </w:rPr>
        <w:t>:</w:t>
      </w:r>
    </w:p>
    <w:p w14:paraId="6EF29C40" w14:textId="77777777" w:rsidR="00662D38" w:rsidRPr="004B2F38" w:rsidRDefault="00732FD5" w:rsidP="002040A4">
      <w:pPr>
        <w:numPr>
          <w:ilvl w:val="0"/>
          <w:numId w:val="30"/>
        </w:numPr>
        <w:tabs>
          <w:tab w:val="left" w:pos="851"/>
        </w:tabs>
        <w:spacing w:line="276" w:lineRule="auto"/>
        <w:ind w:left="851" w:hanging="425"/>
        <w:jc w:val="both"/>
        <w:rPr>
          <w:rFonts w:ascii="Tahoma" w:hAnsi="Tahoma" w:cs="Tahoma"/>
          <w:color w:val="000000" w:themeColor="text1"/>
        </w:rPr>
      </w:pPr>
      <w:r w:rsidRPr="004B2F38">
        <w:rPr>
          <w:rFonts w:ascii="Tahoma" w:hAnsi="Tahoma" w:cs="Tahoma"/>
          <w:color w:val="000000" w:themeColor="text1"/>
        </w:rPr>
        <w:lastRenderedPageBreak/>
        <w:t>został złożony wniosek o postępowanie restrukturyzacyjne lub rozwiązanie wykonawcy,</w:t>
      </w:r>
    </w:p>
    <w:p w14:paraId="4D5F9AF6" w14:textId="77777777" w:rsidR="0070421E" w:rsidRPr="004B2F38" w:rsidRDefault="00F31F7F" w:rsidP="002040A4">
      <w:pPr>
        <w:numPr>
          <w:ilvl w:val="0"/>
          <w:numId w:val="30"/>
        </w:numPr>
        <w:tabs>
          <w:tab w:val="left" w:pos="851"/>
        </w:tabs>
        <w:spacing w:line="276" w:lineRule="auto"/>
        <w:ind w:left="851" w:hanging="425"/>
        <w:jc w:val="both"/>
        <w:rPr>
          <w:rFonts w:ascii="Tahoma" w:hAnsi="Tahoma" w:cs="Tahoma"/>
          <w:color w:val="000000" w:themeColor="text1"/>
        </w:rPr>
      </w:pPr>
      <w:r w:rsidRPr="004B2F38">
        <w:rPr>
          <w:rFonts w:ascii="Tahoma" w:hAnsi="Tahoma" w:cs="Tahoma"/>
          <w:color w:val="000000" w:themeColor="text1"/>
        </w:rPr>
        <w:t>został wydany nakaz zajęcia majątku wykonawcy lub jego znacznej części w</w:t>
      </w:r>
      <w:r w:rsidR="00C53ED2" w:rsidRPr="004B2F38">
        <w:rPr>
          <w:rFonts w:ascii="Tahoma" w:hAnsi="Tahoma" w:cs="Tahoma"/>
          <w:color w:val="000000" w:themeColor="text1"/>
        </w:rPr>
        <w:t> </w:t>
      </w:r>
      <w:r w:rsidRPr="004B2F38">
        <w:rPr>
          <w:rFonts w:ascii="Tahoma" w:hAnsi="Tahoma" w:cs="Tahoma"/>
          <w:color w:val="000000" w:themeColor="text1"/>
        </w:rPr>
        <w:t>zakresie uniemożliwiającym realizacj</w:t>
      </w:r>
      <w:r w:rsidR="00BF193A" w:rsidRPr="004B2F38">
        <w:rPr>
          <w:rFonts w:ascii="Tahoma" w:hAnsi="Tahoma" w:cs="Tahoma"/>
          <w:color w:val="000000" w:themeColor="text1"/>
        </w:rPr>
        <w:t>ę</w:t>
      </w:r>
      <w:r w:rsidRPr="004B2F38">
        <w:rPr>
          <w:rFonts w:ascii="Tahoma" w:hAnsi="Tahoma" w:cs="Tahoma"/>
          <w:color w:val="000000" w:themeColor="text1"/>
        </w:rPr>
        <w:t xml:space="preserve"> przedmiotu umowy,</w:t>
      </w:r>
    </w:p>
    <w:p w14:paraId="3FEF3E9A" w14:textId="4FAB26C5" w:rsidR="00A621A9" w:rsidRPr="004B2F38" w:rsidRDefault="0070421E" w:rsidP="002040A4">
      <w:pPr>
        <w:numPr>
          <w:ilvl w:val="0"/>
          <w:numId w:val="30"/>
        </w:numPr>
        <w:tabs>
          <w:tab w:val="left" w:pos="851"/>
        </w:tabs>
        <w:spacing w:line="276" w:lineRule="auto"/>
        <w:ind w:left="851" w:hanging="425"/>
        <w:jc w:val="both"/>
        <w:rPr>
          <w:rFonts w:ascii="Tahoma" w:hAnsi="Tahoma" w:cs="Tahoma"/>
          <w:color w:val="000000" w:themeColor="text1"/>
        </w:rPr>
      </w:pPr>
      <w:bookmarkStart w:id="41" w:name="_Hlk113359409"/>
      <w:r w:rsidRPr="004B2F38">
        <w:rPr>
          <w:rFonts w:ascii="Tahoma" w:hAnsi="Tahoma" w:cs="Tahoma"/>
          <w:color w:val="000000" w:themeColor="text1"/>
        </w:rPr>
        <w:t>z przyczyn leżących po stronie wykonawcy, wykonawca nie rozpoczął</w:t>
      </w:r>
      <w:r w:rsidR="00A621A9" w:rsidRPr="004B2F38">
        <w:rPr>
          <w:rFonts w:ascii="Tahoma" w:hAnsi="Tahoma" w:cs="Tahoma"/>
          <w:color w:val="000000" w:themeColor="text1"/>
        </w:rPr>
        <w:t xml:space="preserve"> realizacji</w:t>
      </w:r>
      <w:r w:rsidRPr="004B2F38">
        <w:rPr>
          <w:rFonts w:ascii="Tahoma" w:hAnsi="Tahoma" w:cs="Tahoma"/>
          <w:color w:val="000000" w:themeColor="text1"/>
        </w:rPr>
        <w:t xml:space="preserve"> robót w terminie </w:t>
      </w:r>
      <w:r w:rsidR="000F0349" w:rsidRPr="004B2F38">
        <w:rPr>
          <w:rFonts w:ascii="Tahoma" w:hAnsi="Tahoma" w:cs="Tahoma"/>
          <w:color w:val="000000" w:themeColor="text1"/>
        </w:rPr>
        <w:t>7</w:t>
      </w:r>
      <w:r w:rsidRPr="004B2F38">
        <w:rPr>
          <w:rFonts w:ascii="Tahoma" w:hAnsi="Tahoma" w:cs="Tahoma"/>
          <w:color w:val="000000" w:themeColor="text1"/>
        </w:rPr>
        <w:t xml:space="preserve"> dni od dnia przekazania terenu budowy </w:t>
      </w:r>
      <w:r w:rsidR="00A621A9" w:rsidRPr="004B2F38">
        <w:rPr>
          <w:rFonts w:ascii="Tahoma" w:hAnsi="Tahoma" w:cs="Tahoma"/>
          <w:color w:val="000000" w:themeColor="text1"/>
        </w:rPr>
        <w:t xml:space="preserve">bez uzasadnionej przyczyny lub nie </w:t>
      </w:r>
      <w:bookmarkStart w:id="42" w:name="_Hlk119587401"/>
      <w:r w:rsidR="00A621A9" w:rsidRPr="004B2F38">
        <w:rPr>
          <w:rFonts w:ascii="Tahoma" w:hAnsi="Tahoma" w:cs="Tahoma"/>
          <w:color w:val="000000" w:themeColor="text1"/>
        </w:rPr>
        <w:t>kontynuuje ich pomimo wezwania przez zamawiającego złożonego na piśmie</w:t>
      </w:r>
      <w:r w:rsidR="00274F0F" w:rsidRPr="004B2F38">
        <w:rPr>
          <w:rFonts w:ascii="Tahoma" w:hAnsi="Tahoma" w:cs="Tahoma"/>
          <w:color w:val="000000" w:themeColor="text1"/>
        </w:rPr>
        <w:t>,</w:t>
      </w:r>
      <w:bookmarkEnd w:id="42"/>
    </w:p>
    <w:p w14:paraId="3BFBECB0" w14:textId="478B8A2D" w:rsidR="00981EAD" w:rsidRPr="004B2F38" w:rsidRDefault="00981EAD" w:rsidP="002040A4">
      <w:pPr>
        <w:numPr>
          <w:ilvl w:val="0"/>
          <w:numId w:val="30"/>
        </w:numPr>
        <w:tabs>
          <w:tab w:val="left" w:pos="851"/>
        </w:tabs>
        <w:spacing w:line="276" w:lineRule="auto"/>
        <w:ind w:left="851" w:hanging="425"/>
        <w:jc w:val="both"/>
        <w:rPr>
          <w:rFonts w:ascii="Tahoma" w:hAnsi="Tahoma" w:cs="Tahoma"/>
          <w:color w:val="000000" w:themeColor="text1"/>
        </w:rPr>
      </w:pPr>
      <w:bookmarkStart w:id="43" w:name="_Hlk119587705"/>
      <w:bookmarkStart w:id="44" w:name="_Hlk113359660"/>
      <w:bookmarkEnd w:id="41"/>
      <w:r w:rsidRPr="004B2F38">
        <w:rPr>
          <w:rFonts w:ascii="Tahoma" w:hAnsi="Tahoma" w:cs="Tahoma"/>
          <w:bCs/>
          <w:color w:val="000000" w:themeColor="text1"/>
          <w:lang w:eastAsia="ar-SA"/>
        </w:rPr>
        <w:t>bez uzasadnionej przyczyny wykonawca przerwał wykonywanie robót i pomimo wezwania zamawiającego nie podjął ich w okresie 7 dni od dnia doręczenia wezwania wykonawcy,</w:t>
      </w:r>
    </w:p>
    <w:bookmarkEnd w:id="43"/>
    <w:p w14:paraId="6D90B6B6" w14:textId="2AAC6947" w:rsidR="00BC7AD2" w:rsidRPr="004B2F38" w:rsidRDefault="000912D5" w:rsidP="002040A4">
      <w:pPr>
        <w:numPr>
          <w:ilvl w:val="0"/>
          <w:numId w:val="30"/>
        </w:numPr>
        <w:tabs>
          <w:tab w:val="left" w:pos="851"/>
        </w:tabs>
        <w:spacing w:line="276" w:lineRule="auto"/>
        <w:ind w:left="851" w:hanging="425"/>
        <w:jc w:val="both"/>
        <w:rPr>
          <w:rFonts w:ascii="Tahoma" w:hAnsi="Tahoma" w:cs="Tahoma"/>
          <w:color w:val="000000" w:themeColor="text1"/>
        </w:rPr>
      </w:pPr>
      <w:r w:rsidRPr="004B2F38">
        <w:rPr>
          <w:rFonts w:ascii="Tahoma" w:hAnsi="Tahoma" w:cs="Tahoma"/>
          <w:bCs/>
          <w:color w:val="000000" w:themeColor="text1"/>
          <w:lang w:eastAsia="ar-SA"/>
        </w:rPr>
        <w:t>z przyczyn leżących po stronie wykonawcy, wykonawca nie wykonuje zobowiązań umownych lub nienależycie wykonuje zobowiązania umowne, a zamawiający bezskutecznie wezwał go do zamiany sposobu wykonania umowy i wyznaczył mu w tym celu odpowiedni termin,</w:t>
      </w:r>
      <w:r w:rsidRPr="004B2F38">
        <w:rPr>
          <w:rFonts w:ascii="Tahoma" w:hAnsi="Tahoma" w:cs="Tahoma"/>
          <w:color w:val="000000" w:themeColor="text1"/>
        </w:rPr>
        <w:t xml:space="preserve"> w szczególności, </w:t>
      </w:r>
      <w:r w:rsidRPr="004B2F38">
        <w:rPr>
          <w:rFonts w:ascii="Tahoma" w:hAnsi="Tahoma" w:cs="Tahoma"/>
          <w:bCs/>
          <w:color w:val="000000" w:themeColor="text1"/>
          <w:lang w:eastAsia="ar-SA"/>
        </w:rPr>
        <w:t>gdy nie wykonuje przedmiotu umowy przy udziale podwykonawcy będącego podmiotem, na którego zasoby wykonawca powoływał się w postępowaniu o udzielenie zamówienia publicznego lub wykonuje roboty z udziałem podwykonawcy, na którego udział zamawiający nie wyraził zgody,</w:t>
      </w:r>
    </w:p>
    <w:p w14:paraId="67C9DE5F" w14:textId="0482EBB9" w:rsidR="0092580A" w:rsidRPr="004B2F38" w:rsidRDefault="002E1C3D" w:rsidP="0092580A">
      <w:pPr>
        <w:numPr>
          <w:ilvl w:val="0"/>
          <w:numId w:val="30"/>
        </w:numPr>
        <w:tabs>
          <w:tab w:val="left" w:pos="851"/>
        </w:tabs>
        <w:spacing w:line="276" w:lineRule="auto"/>
        <w:ind w:left="851" w:hanging="425"/>
        <w:jc w:val="both"/>
        <w:rPr>
          <w:rFonts w:ascii="Tahoma" w:hAnsi="Tahoma" w:cs="Tahoma"/>
          <w:color w:val="000000" w:themeColor="text1"/>
        </w:rPr>
      </w:pPr>
      <w:bookmarkStart w:id="45" w:name="_Hlk106709643"/>
      <w:r w:rsidRPr="004B2F38">
        <w:rPr>
          <w:rFonts w:ascii="Tahoma" w:hAnsi="Tahoma" w:cs="Tahoma"/>
          <w:color w:val="000000" w:themeColor="text1"/>
          <w:szCs w:val="22"/>
        </w:rPr>
        <w:t xml:space="preserve">jeżeli zamawiający co najmniej trzykrotnie dokonał bezpośredniej zapłaty na rzecz podwykonawcy lub dalszego podwykonawcy, na skutek uchylania się wykonawcy od wypłaty należnego im wynagrodzenia, lub łączna kwota bezpośredniej zapłaty na rzecz podwykonawcy lub dalszego podwykonawcy </w:t>
      </w:r>
      <w:bookmarkEnd w:id="45"/>
      <w:r w:rsidRPr="004B2F38">
        <w:rPr>
          <w:rFonts w:ascii="Tahoma" w:hAnsi="Tahoma" w:cs="Tahoma"/>
          <w:color w:val="000000" w:themeColor="text1"/>
          <w:szCs w:val="22"/>
        </w:rPr>
        <w:t xml:space="preserve">stanowi </w:t>
      </w:r>
      <w:r w:rsidRPr="004B2F38">
        <w:rPr>
          <w:rFonts w:ascii="Tahoma" w:eastAsia="Calibri" w:hAnsi="Tahoma" w:cs="Tahoma"/>
          <w:color w:val="000000" w:themeColor="text1"/>
        </w:rPr>
        <w:t xml:space="preserve">sumę większa niż 5 % całkowitego wynagrodzenia brutto </w:t>
      </w:r>
      <w:r w:rsidRPr="004B2F38">
        <w:rPr>
          <w:rFonts w:ascii="Tahoma" w:hAnsi="Tahoma" w:cs="Tahoma"/>
          <w:color w:val="000000" w:themeColor="text1"/>
          <w:szCs w:val="22"/>
        </w:rPr>
        <w:t xml:space="preserve">określonego w § </w:t>
      </w:r>
      <w:r w:rsidR="0092580A" w:rsidRPr="004B2F38">
        <w:rPr>
          <w:rFonts w:ascii="Tahoma" w:hAnsi="Tahoma" w:cs="Tahoma"/>
          <w:color w:val="000000" w:themeColor="text1"/>
          <w:szCs w:val="22"/>
        </w:rPr>
        <w:t>4</w:t>
      </w:r>
      <w:r w:rsidRPr="004B2F38">
        <w:rPr>
          <w:rFonts w:ascii="Tahoma" w:hAnsi="Tahoma" w:cs="Tahoma"/>
          <w:color w:val="000000" w:themeColor="text1"/>
          <w:szCs w:val="22"/>
        </w:rPr>
        <w:t xml:space="preserve"> ust. 1 umowy,</w:t>
      </w:r>
    </w:p>
    <w:p w14:paraId="48F0FCBB" w14:textId="32FC393B" w:rsidR="0092580A" w:rsidRPr="004B2F38" w:rsidRDefault="0092580A" w:rsidP="0092580A">
      <w:pPr>
        <w:numPr>
          <w:ilvl w:val="0"/>
          <w:numId w:val="30"/>
        </w:numPr>
        <w:tabs>
          <w:tab w:val="left" w:pos="851"/>
        </w:tabs>
        <w:spacing w:line="276" w:lineRule="auto"/>
        <w:ind w:left="851" w:hanging="425"/>
        <w:jc w:val="both"/>
        <w:rPr>
          <w:rFonts w:ascii="Tahoma" w:hAnsi="Tahoma" w:cs="Tahoma"/>
          <w:color w:val="000000" w:themeColor="text1"/>
        </w:rPr>
      </w:pPr>
      <w:r w:rsidRPr="004B2F38">
        <w:rPr>
          <w:rFonts w:ascii="Tahoma" w:hAnsi="Tahoma" w:cs="Tahoma"/>
          <w:bCs/>
          <w:color w:val="000000" w:themeColor="text1"/>
        </w:rPr>
        <w:t xml:space="preserve">stwierdzenia przez zamawiającego niedopełnienia wymogu zatrudnienia na podstawie umowy o pracę w rozumieniu przepisów ustawy z dnia 26 czerwca 1974 r. – Kodeks pracy osoby wykonującej czynności określone w § 7 ust. 1 umowy lub </w:t>
      </w:r>
      <w:r w:rsidR="003674B2" w:rsidRPr="004B2F38">
        <w:rPr>
          <w:rFonts w:ascii="Tahoma" w:hAnsi="Tahoma" w:cs="Tahoma"/>
          <w:bCs/>
          <w:color w:val="000000" w:themeColor="text1"/>
        </w:rPr>
        <w:t>nieprzedstawienia</w:t>
      </w:r>
      <w:r w:rsidRPr="004B2F38">
        <w:rPr>
          <w:rFonts w:ascii="Tahoma" w:hAnsi="Tahoma" w:cs="Tahoma"/>
          <w:bCs/>
          <w:color w:val="000000" w:themeColor="text1"/>
        </w:rPr>
        <w:t xml:space="preserve"> przez wykonawcę w wyznaczonym terminie dokumentów określonych w § 7 ust. 4 umowy,</w:t>
      </w:r>
    </w:p>
    <w:p w14:paraId="0804C880" w14:textId="15820886" w:rsidR="00344785" w:rsidRPr="004B2F38" w:rsidRDefault="00344785" w:rsidP="002040A4">
      <w:pPr>
        <w:numPr>
          <w:ilvl w:val="0"/>
          <w:numId w:val="30"/>
        </w:numPr>
        <w:tabs>
          <w:tab w:val="left" w:pos="851"/>
        </w:tabs>
        <w:spacing w:line="276" w:lineRule="auto"/>
        <w:ind w:left="851" w:hanging="425"/>
        <w:jc w:val="both"/>
        <w:rPr>
          <w:rFonts w:ascii="Tahoma" w:hAnsi="Tahoma" w:cs="Tahoma"/>
          <w:color w:val="000000" w:themeColor="text1"/>
        </w:rPr>
      </w:pPr>
      <w:r w:rsidRPr="004B2F38">
        <w:rPr>
          <w:rFonts w:ascii="Tahoma" w:hAnsi="Tahoma" w:cs="Tahoma"/>
          <w:color w:val="000000" w:themeColor="text1"/>
        </w:rPr>
        <w:t>zaistniały inne okoliczności określone w Kodeksie Cywilnym, uzasadniające odstąpienie zamawiającego od umowy</w:t>
      </w:r>
      <w:r w:rsidR="00FC2FAE" w:rsidRPr="004B2F38">
        <w:rPr>
          <w:rFonts w:ascii="Tahoma" w:hAnsi="Tahoma" w:cs="Tahoma"/>
          <w:color w:val="000000" w:themeColor="text1"/>
        </w:rPr>
        <w:t>.</w:t>
      </w:r>
    </w:p>
    <w:bookmarkEnd w:id="44"/>
    <w:p w14:paraId="6EE714A4" w14:textId="3F756468" w:rsidR="000F0349" w:rsidRPr="004B2F38" w:rsidRDefault="00A621A9" w:rsidP="000F0349">
      <w:pPr>
        <w:pStyle w:val="Akapitzlist"/>
        <w:numPr>
          <w:ilvl w:val="3"/>
          <w:numId w:val="20"/>
        </w:numPr>
        <w:tabs>
          <w:tab w:val="clear" w:pos="2970"/>
          <w:tab w:val="num"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Odstąpienie od umowy powinno nastąpić w formie pisemnej pod rygorem nieważności z podaniem uzasadnienia, każdorazowo w terminie </w:t>
      </w:r>
      <w:r w:rsidR="00D078CF" w:rsidRPr="004B2F38">
        <w:rPr>
          <w:rFonts w:ascii="Tahoma" w:hAnsi="Tahoma" w:cs="Tahoma"/>
          <w:b/>
          <w:bCs/>
          <w:color w:val="000000" w:themeColor="text1"/>
          <w:lang w:val="pl-PL"/>
        </w:rPr>
        <w:t>6</w:t>
      </w:r>
      <w:r w:rsidRPr="004B2F38">
        <w:rPr>
          <w:rFonts w:ascii="Tahoma" w:hAnsi="Tahoma" w:cs="Tahoma"/>
          <w:b/>
          <w:bCs/>
          <w:color w:val="000000" w:themeColor="text1"/>
        </w:rPr>
        <w:t>0 dni</w:t>
      </w:r>
      <w:r w:rsidRPr="004B2F38">
        <w:rPr>
          <w:rFonts w:ascii="Tahoma" w:hAnsi="Tahoma" w:cs="Tahoma"/>
          <w:color w:val="000000" w:themeColor="text1"/>
        </w:rPr>
        <w:t xml:space="preserve"> od dnia powzięcia wiadomości o zaistnieniu okoliczności uzasadniających odstąpienie, chyba, że z umowy</w:t>
      </w:r>
      <w:r w:rsidR="00AC152F" w:rsidRPr="004B2F38">
        <w:rPr>
          <w:rFonts w:ascii="Tahoma" w:hAnsi="Tahoma" w:cs="Tahoma"/>
          <w:color w:val="000000" w:themeColor="text1"/>
          <w:lang w:val="pl-PL"/>
        </w:rPr>
        <w:t xml:space="preserve"> lub </w:t>
      </w:r>
      <w:r w:rsidRPr="004B2F38">
        <w:rPr>
          <w:rFonts w:ascii="Tahoma" w:hAnsi="Tahoma" w:cs="Tahoma"/>
          <w:color w:val="000000" w:themeColor="text1"/>
        </w:rPr>
        <w:t>z przepisów Kodeksu cywilnego wynika dłuższy termin na skorzystanie z prawa odstąpienia albo bezterminowe uprawnienie do odstąpienia do umowy.</w:t>
      </w:r>
    </w:p>
    <w:p w14:paraId="42E20263" w14:textId="77777777" w:rsidR="000F0349" w:rsidRPr="004B2F38" w:rsidRDefault="00222B6F" w:rsidP="000F0349">
      <w:pPr>
        <w:pStyle w:val="Akapitzlist"/>
        <w:numPr>
          <w:ilvl w:val="3"/>
          <w:numId w:val="20"/>
        </w:numPr>
        <w:tabs>
          <w:tab w:val="clear" w:pos="2970"/>
          <w:tab w:val="num"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Strona umowy składająca oświadczenie o odstąpieniu odstępuje od umowy w części niewykonanej (ex nunc).</w:t>
      </w:r>
    </w:p>
    <w:p w14:paraId="2FB97F19" w14:textId="02A30420" w:rsidR="00222B6F" w:rsidRPr="004B2F38" w:rsidRDefault="00222B6F" w:rsidP="000F0349">
      <w:pPr>
        <w:pStyle w:val="Akapitzlist"/>
        <w:numPr>
          <w:ilvl w:val="3"/>
          <w:numId w:val="20"/>
        </w:numPr>
        <w:tabs>
          <w:tab w:val="clear" w:pos="2970"/>
          <w:tab w:val="num"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lastRenderedPageBreak/>
        <w:t>Odstąpienie od umowy nie niweczy prawa zamawiającego do żądania zapłaty kar umownych za zdarzenia powstałe w okresie jej trwania, oraz rękojmi za wady za wykonany do czasu odstąpienia zakres umowy.</w:t>
      </w:r>
    </w:p>
    <w:p w14:paraId="403C284C" w14:textId="0EA85374" w:rsidR="00362D01" w:rsidRPr="004B2F38" w:rsidRDefault="00362D01" w:rsidP="002040A4">
      <w:pPr>
        <w:numPr>
          <w:ilvl w:val="3"/>
          <w:numId w:val="20"/>
        </w:numPr>
        <w:tabs>
          <w:tab w:val="clear" w:pos="2970"/>
          <w:tab w:val="num"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W przypadku odstąpienia od umowy</w:t>
      </w:r>
      <w:r w:rsidR="00CE1E75" w:rsidRPr="004B2F38">
        <w:rPr>
          <w:rFonts w:ascii="Tahoma" w:hAnsi="Tahoma" w:cs="Tahoma"/>
          <w:color w:val="000000" w:themeColor="text1"/>
        </w:rPr>
        <w:t xml:space="preserve"> przez którąkolwiek ze stron</w:t>
      </w:r>
      <w:r w:rsidRPr="004B2F38">
        <w:rPr>
          <w:rFonts w:ascii="Tahoma" w:hAnsi="Tahoma" w:cs="Tahoma"/>
          <w:color w:val="000000" w:themeColor="text1"/>
        </w:rPr>
        <w:t xml:space="preserve"> wykonawca ma obowiązek:</w:t>
      </w:r>
    </w:p>
    <w:p w14:paraId="45C12F48" w14:textId="1C721057" w:rsidR="00F84E98" w:rsidRPr="004B2F38" w:rsidRDefault="00362D01" w:rsidP="008941EE">
      <w:pPr>
        <w:numPr>
          <w:ilvl w:val="0"/>
          <w:numId w:val="40"/>
        </w:numPr>
        <w:spacing w:line="276" w:lineRule="auto"/>
        <w:ind w:left="851" w:hanging="425"/>
        <w:jc w:val="both"/>
        <w:rPr>
          <w:rFonts w:ascii="Tahoma" w:hAnsi="Tahoma" w:cs="Tahoma"/>
          <w:color w:val="000000" w:themeColor="text1"/>
        </w:rPr>
      </w:pPr>
      <w:r w:rsidRPr="004B2F38">
        <w:rPr>
          <w:rFonts w:ascii="Tahoma" w:hAnsi="Tahoma" w:cs="Tahoma"/>
          <w:color w:val="000000" w:themeColor="text1"/>
        </w:rPr>
        <w:t>natychmiast wstrzymać wykonywanie robót, poza robotami mającymi na celu ochronę życia i własności</w:t>
      </w:r>
      <w:r w:rsidR="00A77452" w:rsidRPr="004B2F38">
        <w:rPr>
          <w:rFonts w:ascii="Tahoma" w:hAnsi="Tahoma" w:cs="Tahoma"/>
          <w:color w:val="000000" w:themeColor="text1"/>
        </w:rPr>
        <w:t xml:space="preserve">, </w:t>
      </w:r>
      <w:r w:rsidRPr="004B2F38">
        <w:rPr>
          <w:rFonts w:ascii="Tahoma" w:hAnsi="Tahoma" w:cs="Tahoma"/>
          <w:color w:val="000000" w:themeColor="text1"/>
        </w:rPr>
        <w:t>zabezpieczyć przerwane roboty w zakresie obustronnie uzgodnionym oraz zabezpieczyć teren budowy,</w:t>
      </w:r>
    </w:p>
    <w:p w14:paraId="36767BD3" w14:textId="0134FC01" w:rsidR="00AC152F" w:rsidRPr="004B2F38" w:rsidRDefault="00344785" w:rsidP="008941EE">
      <w:pPr>
        <w:numPr>
          <w:ilvl w:val="0"/>
          <w:numId w:val="40"/>
        </w:numPr>
        <w:spacing w:line="276" w:lineRule="auto"/>
        <w:ind w:left="851" w:hanging="425"/>
        <w:jc w:val="both"/>
        <w:rPr>
          <w:rFonts w:ascii="Tahoma" w:hAnsi="Tahoma" w:cs="Tahoma"/>
          <w:color w:val="000000" w:themeColor="text1"/>
        </w:rPr>
      </w:pPr>
      <w:r w:rsidRPr="004B2F38">
        <w:rPr>
          <w:rFonts w:ascii="Tahoma" w:hAnsi="Tahoma" w:cs="Tahoma"/>
          <w:color w:val="000000" w:themeColor="text1"/>
        </w:rPr>
        <w:t xml:space="preserve">w terminie do </w:t>
      </w:r>
      <w:r w:rsidR="00A77452" w:rsidRPr="004B2F38">
        <w:rPr>
          <w:rFonts w:ascii="Tahoma" w:hAnsi="Tahoma" w:cs="Tahoma"/>
          <w:color w:val="000000" w:themeColor="text1"/>
        </w:rPr>
        <w:t>14</w:t>
      </w:r>
      <w:r w:rsidRPr="004B2F38">
        <w:rPr>
          <w:rFonts w:ascii="Tahoma" w:hAnsi="Tahoma" w:cs="Tahoma"/>
          <w:color w:val="000000" w:themeColor="text1"/>
        </w:rPr>
        <w:t xml:space="preserve"> dni od daty odstąpienia, sporządzić przy udziale zamawiającego protokół inwentaryzacji potwierdzający zaawansowanie wykonanych robót wg stanu na dzień odstąpienia </w:t>
      </w:r>
      <w:r w:rsidR="002E4885" w:rsidRPr="004B2F38">
        <w:rPr>
          <w:rFonts w:ascii="Tahoma" w:hAnsi="Tahoma" w:cs="Tahoma"/>
          <w:color w:val="000000" w:themeColor="text1"/>
        </w:rPr>
        <w:t>–</w:t>
      </w:r>
      <w:r w:rsidRPr="004B2F38">
        <w:rPr>
          <w:rFonts w:ascii="Tahoma" w:hAnsi="Tahoma" w:cs="Tahoma"/>
          <w:color w:val="000000" w:themeColor="text1"/>
        </w:rPr>
        <w:t xml:space="preserve"> jeżeli wykonawca nie sporządzi w ww. terminie protokołu inwentaryzacji, zamawiający sporządzi protokół jednostronnie i będzie on uważany za prawidłowy i obowiązujący,</w:t>
      </w:r>
      <w:r w:rsidR="00AC152F" w:rsidRPr="004B2F38">
        <w:rPr>
          <w:rFonts w:ascii="Tahoma" w:hAnsi="Tahoma" w:cs="Tahoma"/>
          <w:color w:val="000000" w:themeColor="text1"/>
        </w:rPr>
        <w:t xml:space="preserve"> </w:t>
      </w:r>
      <w:r w:rsidRPr="004B2F38">
        <w:rPr>
          <w:rFonts w:ascii="Tahoma" w:hAnsi="Tahoma" w:cs="Tahoma"/>
          <w:color w:val="000000" w:themeColor="text1"/>
        </w:rPr>
        <w:t>stanowi</w:t>
      </w:r>
      <w:r w:rsidR="00AC152F" w:rsidRPr="004B2F38">
        <w:rPr>
          <w:rFonts w:ascii="Tahoma" w:hAnsi="Tahoma" w:cs="Tahoma"/>
          <w:color w:val="000000" w:themeColor="text1"/>
        </w:rPr>
        <w:t>ący</w:t>
      </w:r>
      <w:r w:rsidRPr="004B2F38">
        <w:rPr>
          <w:rFonts w:ascii="Tahoma" w:hAnsi="Tahoma" w:cs="Tahoma"/>
          <w:color w:val="000000" w:themeColor="text1"/>
        </w:rPr>
        <w:t xml:space="preserve"> podstawę do ostatecznego rozliczenia robót</w:t>
      </w:r>
      <w:r w:rsidR="00AC152F" w:rsidRPr="004B2F38">
        <w:rPr>
          <w:rFonts w:ascii="Tahoma" w:hAnsi="Tahoma" w:cs="Tahoma"/>
          <w:color w:val="000000" w:themeColor="text1"/>
        </w:rPr>
        <w:t xml:space="preserve">,  </w:t>
      </w:r>
    </w:p>
    <w:p w14:paraId="524AE9D1" w14:textId="0E441ACA" w:rsidR="00344785" w:rsidRPr="004B2F38" w:rsidRDefault="00930672" w:rsidP="008941EE">
      <w:pPr>
        <w:numPr>
          <w:ilvl w:val="0"/>
          <w:numId w:val="40"/>
        </w:numPr>
        <w:spacing w:line="276" w:lineRule="auto"/>
        <w:ind w:left="851" w:hanging="425"/>
        <w:jc w:val="both"/>
        <w:rPr>
          <w:rFonts w:ascii="Tahoma" w:hAnsi="Tahoma" w:cs="Tahoma"/>
          <w:color w:val="000000" w:themeColor="text1"/>
        </w:rPr>
      </w:pPr>
      <w:r w:rsidRPr="004B2F38">
        <w:rPr>
          <w:rFonts w:ascii="Tahoma" w:hAnsi="Tahoma" w:cs="Tahoma"/>
          <w:color w:val="000000" w:themeColor="text1"/>
        </w:rPr>
        <w:t xml:space="preserve">jeżeli odstąpienie nastąpiło z przyczyn leżących po stronie zamawiającego, </w:t>
      </w:r>
      <w:r w:rsidR="00344785" w:rsidRPr="004B2F38">
        <w:rPr>
          <w:rFonts w:ascii="Tahoma" w:hAnsi="Tahoma" w:cs="Tahoma"/>
          <w:color w:val="000000" w:themeColor="text1"/>
        </w:rPr>
        <w:t>sporządz</w:t>
      </w:r>
      <w:r w:rsidRPr="004B2F38">
        <w:rPr>
          <w:rFonts w:ascii="Tahoma" w:hAnsi="Tahoma" w:cs="Tahoma"/>
          <w:color w:val="000000" w:themeColor="text1"/>
        </w:rPr>
        <w:t>ić</w:t>
      </w:r>
      <w:r w:rsidR="00344785" w:rsidRPr="004B2F38">
        <w:rPr>
          <w:rFonts w:ascii="Tahoma" w:hAnsi="Tahoma" w:cs="Tahoma"/>
          <w:color w:val="000000" w:themeColor="text1"/>
        </w:rPr>
        <w:t xml:space="preserve"> wykaz materiałów, konstrukcji lub urządzeń, które nie mogą być wykorzystane przez niego do realizacji innych robót nieobjętych umową, w celu zwrotu kosztów ich nabycia</w:t>
      </w:r>
      <w:r w:rsidR="00AC152F" w:rsidRPr="004B2F38">
        <w:rPr>
          <w:rFonts w:ascii="Tahoma" w:hAnsi="Tahoma" w:cs="Tahoma"/>
          <w:color w:val="000000" w:themeColor="text1"/>
        </w:rPr>
        <w:t>,</w:t>
      </w:r>
    </w:p>
    <w:p w14:paraId="3AF1B324" w14:textId="6972958E" w:rsidR="00362D01" w:rsidRPr="004B2F38" w:rsidRDefault="00FD7F7B" w:rsidP="008941EE">
      <w:pPr>
        <w:numPr>
          <w:ilvl w:val="0"/>
          <w:numId w:val="40"/>
        </w:numPr>
        <w:spacing w:line="276" w:lineRule="auto"/>
        <w:ind w:left="851" w:hanging="425"/>
        <w:jc w:val="both"/>
        <w:rPr>
          <w:rFonts w:ascii="Tahoma" w:hAnsi="Tahoma" w:cs="Tahoma"/>
          <w:color w:val="000000" w:themeColor="text1"/>
        </w:rPr>
      </w:pPr>
      <w:r w:rsidRPr="004B2F38">
        <w:rPr>
          <w:rFonts w:ascii="Tahoma" w:hAnsi="Tahoma" w:cs="Tahoma"/>
          <w:color w:val="000000" w:themeColor="text1"/>
        </w:rPr>
        <w:t xml:space="preserve">w terminie do 14 dni od daty odstąpienia </w:t>
      </w:r>
      <w:r w:rsidR="00362D01" w:rsidRPr="004B2F38">
        <w:rPr>
          <w:rFonts w:ascii="Tahoma" w:hAnsi="Tahoma" w:cs="Tahoma"/>
          <w:color w:val="000000" w:themeColor="text1"/>
        </w:rPr>
        <w:t xml:space="preserve">przekazać </w:t>
      </w:r>
      <w:r w:rsidR="0015413B" w:rsidRPr="004B2F38">
        <w:rPr>
          <w:rFonts w:ascii="Tahoma" w:hAnsi="Tahoma" w:cs="Tahoma"/>
          <w:color w:val="000000" w:themeColor="text1"/>
        </w:rPr>
        <w:t xml:space="preserve">dokumenty budowy, w tym dokumentację projektową oraz </w:t>
      </w:r>
      <w:r w:rsidR="00362D01" w:rsidRPr="004B2F38">
        <w:rPr>
          <w:rFonts w:ascii="Tahoma" w:hAnsi="Tahoma" w:cs="Tahoma"/>
          <w:color w:val="000000" w:themeColor="text1"/>
        </w:rPr>
        <w:t>znajdujące się w jego posiadaniu należące do</w:t>
      </w:r>
      <w:r w:rsidR="009F7CB2" w:rsidRPr="004B2F38">
        <w:rPr>
          <w:rFonts w:ascii="Tahoma" w:hAnsi="Tahoma" w:cs="Tahoma"/>
          <w:color w:val="000000" w:themeColor="text1"/>
        </w:rPr>
        <w:t> </w:t>
      </w:r>
      <w:r w:rsidR="00362D01" w:rsidRPr="004B2F38">
        <w:rPr>
          <w:rFonts w:ascii="Tahoma" w:hAnsi="Tahoma" w:cs="Tahoma"/>
          <w:color w:val="000000" w:themeColor="text1"/>
        </w:rPr>
        <w:t>zamawiającego urządzenia, materiały i inne, za które wykonawca otrzymał płatność</w:t>
      </w:r>
      <w:r w:rsidR="00394AC2" w:rsidRPr="004B2F38">
        <w:rPr>
          <w:rFonts w:ascii="Tahoma" w:hAnsi="Tahoma" w:cs="Tahoma"/>
          <w:color w:val="000000" w:themeColor="text1"/>
        </w:rPr>
        <w:t>.</w:t>
      </w:r>
    </w:p>
    <w:p w14:paraId="61301148" w14:textId="77777777" w:rsidR="0012743F" w:rsidRPr="004B2F38" w:rsidRDefault="00C1066B" w:rsidP="002040A4">
      <w:pPr>
        <w:numPr>
          <w:ilvl w:val="3"/>
          <w:numId w:val="20"/>
        </w:numPr>
        <w:tabs>
          <w:tab w:val="clear" w:pos="2970"/>
        </w:tabs>
        <w:spacing w:line="276" w:lineRule="auto"/>
        <w:ind w:left="426" w:hanging="426"/>
        <w:jc w:val="both"/>
        <w:rPr>
          <w:rFonts w:ascii="Tahoma" w:hAnsi="Tahoma" w:cs="Tahoma"/>
          <w:color w:val="000000" w:themeColor="text1"/>
        </w:rPr>
      </w:pPr>
      <w:r w:rsidRPr="004B2F38">
        <w:rPr>
          <w:rFonts w:ascii="Tahoma" w:eastAsia="Calibri" w:hAnsi="Tahoma" w:cs="Tahoma"/>
          <w:color w:val="000000" w:themeColor="text1"/>
        </w:rPr>
        <w:t>Wykonawca niezwłocznie, a najpóźniej w terminie do 14 dni od daty odstąpienia od</w:t>
      </w:r>
      <w:r w:rsidR="009F7CB2" w:rsidRPr="004B2F38">
        <w:rPr>
          <w:rFonts w:ascii="Tahoma" w:eastAsia="Calibri" w:hAnsi="Tahoma" w:cs="Tahoma"/>
          <w:color w:val="000000" w:themeColor="text1"/>
        </w:rPr>
        <w:t> </w:t>
      </w:r>
      <w:r w:rsidRPr="004B2F38">
        <w:rPr>
          <w:rFonts w:ascii="Tahoma" w:eastAsia="Calibri" w:hAnsi="Tahoma" w:cs="Tahoma"/>
          <w:color w:val="000000" w:themeColor="text1"/>
        </w:rPr>
        <w:t xml:space="preserve">umowy, </w:t>
      </w:r>
      <w:r w:rsidR="00A77452" w:rsidRPr="004B2F38">
        <w:rPr>
          <w:rFonts w:ascii="Tahoma" w:eastAsia="Calibri" w:hAnsi="Tahoma" w:cs="Tahoma"/>
          <w:color w:val="000000" w:themeColor="text1"/>
        </w:rPr>
        <w:t xml:space="preserve">jest zobowiązany </w:t>
      </w:r>
      <w:r w:rsidRPr="004B2F38">
        <w:rPr>
          <w:rFonts w:ascii="Tahoma" w:eastAsia="Calibri" w:hAnsi="Tahoma" w:cs="Tahoma"/>
          <w:color w:val="000000" w:themeColor="text1"/>
        </w:rPr>
        <w:t>usun</w:t>
      </w:r>
      <w:r w:rsidR="00A77452" w:rsidRPr="004B2F38">
        <w:rPr>
          <w:rFonts w:ascii="Tahoma" w:eastAsia="Calibri" w:hAnsi="Tahoma" w:cs="Tahoma"/>
          <w:color w:val="000000" w:themeColor="text1"/>
        </w:rPr>
        <w:t>ąć</w:t>
      </w:r>
      <w:r w:rsidRPr="004B2F38">
        <w:rPr>
          <w:rFonts w:ascii="Tahoma" w:eastAsia="Calibri" w:hAnsi="Tahoma" w:cs="Tahoma"/>
          <w:color w:val="000000" w:themeColor="text1"/>
        </w:rPr>
        <w:t xml:space="preserve"> z terenu budowy urządzenia zaplecza budowy przez niego dostarczone lub materiały i urządzenia, </w:t>
      </w:r>
      <w:r w:rsidR="00A77452" w:rsidRPr="004B2F38">
        <w:rPr>
          <w:rFonts w:ascii="Tahoma" w:eastAsia="Calibri" w:hAnsi="Tahoma" w:cs="Tahoma"/>
          <w:color w:val="000000" w:themeColor="text1"/>
        </w:rPr>
        <w:t>które nie s</w:t>
      </w:r>
      <w:r w:rsidRPr="004B2F38">
        <w:rPr>
          <w:rFonts w:ascii="Tahoma" w:eastAsia="Calibri" w:hAnsi="Tahoma" w:cs="Tahoma"/>
          <w:color w:val="000000" w:themeColor="text1"/>
        </w:rPr>
        <w:t>tanowią własności zamawiającego lub określi zasady przekazania tego majątku zamawiającemu.</w:t>
      </w:r>
    </w:p>
    <w:p w14:paraId="54280455" w14:textId="77777777" w:rsidR="004B264B" w:rsidRPr="004B2F38" w:rsidRDefault="0012743F" w:rsidP="002040A4">
      <w:pPr>
        <w:numPr>
          <w:ilvl w:val="3"/>
          <w:numId w:val="20"/>
        </w:numPr>
        <w:tabs>
          <w:tab w:val="clear" w:pos="2970"/>
        </w:tabs>
        <w:spacing w:line="276" w:lineRule="auto"/>
        <w:ind w:left="426" w:hanging="426"/>
        <w:jc w:val="both"/>
        <w:rPr>
          <w:rFonts w:ascii="Tahoma" w:hAnsi="Tahoma" w:cs="Tahoma"/>
          <w:color w:val="000000" w:themeColor="text1"/>
        </w:rPr>
      </w:pPr>
      <w:r w:rsidRPr="004B2F38">
        <w:rPr>
          <w:rFonts w:ascii="Tahoma" w:eastAsia="Calibri" w:hAnsi="Tahoma" w:cs="Tahoma"/>
          <w:color w:val="000000" w:themeColor="text1"/>
        </w:rPr>
        <w:t>W razie odstąpienia od umowy, zamawiający zobowiązany jest do:</w:t>
      </w:r>
    </w:p>
    <w:p w14:paraId="11BA5B52" w14:textId="7DDEF6EC" w:rsidR="00897BE6" w:rsidRPr="004B2F38" w:rsidRDefault="0012743F" w:rsidP="008941EE">
      <w:pPr>
        <w:pStyle w:val="Akapitzlist"/>
        <w:numPr>
          <w:ilvl w:val="0"/>
          <w:numId w:val="53"/>
        </w:numPr>
        <w:spacing w:line="276" w:lineRule="auto"/>
        <w:ind w:left="851" w:hanging="425"/>
        <w:jc w:val="both"/>
        <w:rPr>
          <w:rFonts w:ascii="Tahoma" w:hAnsi="Tahoma" w:cs="Tahoma"/>
          <w:color w:val="000000" w:themeColor="text1"/>
        </w:rPr>
      </w:pPr>
      <w:r w:rsidRPr="004B2F38">
        <w:rPr>
          <w:rFonts w:ascii="Tahoma" w:eastAsia="Calibri" w:hAnsi="Tahoma" w:cs="Tahoma"/>
          <w:color w:val="000000" w:themeColor="text1"/>
        </w:rPr>
        <w:t>dokonania odbioru wykonane</w:t>
      </w:r>
      <w:r w:rsidR="002C51D7" w:rsidRPr="004B2F38">
        <w:rPr>
          <w:rFonts w:ascii="Tahoma" w:eastAsia="Calibri" w:hAnsi="Tahoma" w:cs="Tahoma"/>
          <w:color w:val="000000" w:themeColor="text1"/>
          <w:lang w:val="pl-PL"/>
        </w:rPr>
        <w:t>j części</w:t>
      </w:r>
      <w:r w:rsidRPr="004B2F38">
        <w:rPr>
          <w:rFonts w:ascii="Tahoma" w:eastAsia="Calibri" w:hAnsi="Tahoma" w:cs="Tahoma"/>
          <w:color w:val="000000" w:themeColor="text1"/>
        </w:rPr>
        <w:t xml:space="preserve"> przedmiotu </w:t>
      </w:r>
      <w:r w:rsidR="004B264B" w:rsidRPr="004B2F38">
        <w:rPr>
          <w:rFonts w:ascii="Tahoma" w:eastAsia="Calibri" w:hAnsi="Tahoma" w:cs="Tahoma"/>
          <w:color w:val="000000" w:themeColor="text1"/>
          <w:lang w:val="pl-PL"/>
        </w:rPr>
        <w:t>umowy</w:t>
      </w:r>
      <w:r w:rsidR="008515B3" w:rsidRPr="004B2F38">
        <w:rPr>
          <w:rFonts w:ascii="Tahoma" w:eastAsia="Calibri" w:hAnsi="Tahoma" w:cs="Tahoma"/>
          <w:color w:val="000000" w:themeColor="text1"/>
          <w:lang w:val="pl-PL"/>
        </w:rPr>
        <w:t>,</w:t>
      </w:r>
    </w:p>
    <w:p w14:paraId="2587F4DC" w14:textId="52D3ED3E" w:rsidR="0012743F" w:rsidRPr="004B2F38" w:rsidRDefault="0012743F" w:rsidP="008941EE">
      <w:pPr>
        <w:pStyle w:val="Akapitzlist"/>
        <w:numPr>
          <w:ilvl w:val="0"/>
          <w:numId w:val="53"/>
        </w:numPr>
        <w:spacing w:line="276" w:lineRule="auto"/>
        <w:ind w:left="851" w:hanging="425"/>
        <w:jc w:val="both"/>
        <w:rPr>
          <w:rFonts w:ascii="Tahoma" w:hAnsi="Tahoma" w:cs="Tahoma"/>
          <w:color w:val="000000" w:themeColor="text1"/>
        </w:rPr>
      </w:pPr>
      <w:r w:rsidRPr="004B2F38">
        <w:rPr>
          <w:rFonts w:ascii="Tahoma" w:eastAsia="Calibri" w:hAnsi="Tahoma" w:cs="Tahoma"/>
          <w:color w:val="000000" w:themeColor="text1"/>
        </w:rPr>
        <w:t>zapłaty wynagrodzenia za prace wykonane</w:t>
      </w:r>
      <w:r w:rsidR="0081240F" w:rsidRPr="004B2F38">
        <w:rPr>
          <w:rFonts w:ascii="Tahoma" w:eastAsia="Calibri" w:hAnsi="Tahoma" w:cs="Tahoma"/>
          <w:color w:val="000000" w:themeColor="text1"/>
          <w:lang w:val="pl-PL"/>
        </w:rPr>
        <w:t xml:space="preserve"> należycie</w:t>
      </w:r>
      <w:r w:rsidRPr="004B2F38">
        <w:rPr>
          <w:rFonts w:ascii="Tahoma" w:eastAsia="Calibri" w:hAnsi="Tahoma" w:cs="Tahoma"/>
          <w:color w:val="000000" w:themeColor="text1"/>
        </w:rPr>
        <w:t xml:space="preserve"> do dnia odstąpienia, przy uwzględnieniu wszystkich przysługujących </w:t>
      </w:r>
      <w:r w:rsidR="00897BE6" w:rsidRPr="004B2F38">
        <w:rPr>
          <w:rFonts w:ascii="Tahoma" w:eastAsia="Calibri" w:hAnsi="Tahoma" w:cs="Tahoma"/>
          <w:color w:val="000000" w:themeColor="text1"/>
        </w:rPr>
        <w:t>zamawiającemu</w:t>
      </w:r>
      <w:r w:rsidRPr="004B2F38">
        <w:rPr>
          <w:rFonts w:ascii="Tahoma" w:eastAsia="Calibri" w:hAnsi="Tahoma" w:cs="Tahoma"/>
          <w:color w:val="000000" w:themeColor="text1"/>
        </w:rPr>
        <w:t xml:space="preserve"> kar umownych </w:t>
      </w:r>
      <w:r w:rsidR="00786CEC" w:rsidRPr="004B2F38">
        <w:rPr>
          <w:rFonts w:ascii="Tahoma" w:eastAsia="Calibri" w:hAnsi="Tahoma" w:cs="Tahoma"/>
          <w:color w:val="000000" w:themeColor="text1"/>
        </w:rPr>
        <w:br/>
      </w:r>
      <w:r w:rsidRPr="004B2F38">
        <w:rPr>
          <w:rFonts w:ascii="Tahoma" w:eastAsia="Calibri" w:hAnsi="Tahoma" w:cs="Tahoma"/>
          <w:color w:val="000000" w:themeColor="text1"/>
        </w:rPr>
        <w:t>i odszkodowań</w:t>
      </w:r>
      <w:r w:rsidR="00897BE6" w:rsidRPr="004B2F38">
        <w:rPr>
          <w:rFonts w:ascii="Tahoma" w:eastAsia="Calibri" w:hAnsi="Tahoma" w:cs="Tahoma"/>
          <w:color w:val="000000" w:themeColor="text1"/>
          <w:lang w:val="pl-PL"/>
        </w:rPr>
        <w:t xml:space="preserve"> </w:t>
      </w:r>
      <w:r w:rsidR="002E4885" w:rsidRPr="004B2F38">
        <w:rPr>
          <w:rFonts w:ascii="Tahoma" w:eastAsia="Calibri" w:hAnsi="Tahoma" w:cs="Tahoma"/>
          <w:color w:val="000000" w:themeColor="text1"/>
          <w:lang w:val="pl-PL"/>
        </w:rPr>
        <w:t>–</w:t>
      </w:r>
      <w:r w:rsidR="00897BE6" w:rsidRPr="004B2F38">
        <w:rPr>
          <w:rFonts w:ascii="Tahoma" w:eastAsia="Calibri" w:hAnsi="Tahoma" w:cs="Tahoma"/>
          <w:color w:val="000000" w:themeColor="text1"/>
          <w:lang w:val="pl-PL"/>
        </w:rPr>
        <w:t xml:space="preserve"> </w:t>
      </w:r>
      <w:r w:rsidR="00897BE6" w:rsidRPr="004B2F38">
        <w:rPr>
          <w:rFonts w:ascii="Tahoma" w:eastAsia="Calibri" w:hAnsi="Tahoma" w:cs="Tahoma"/>
          <w:color w:val="000000" w:themeColor="text1"/>
        </w:rPr>
        <w:t>wysokość wynagrodzenia zostanie określona na podstawie protok</w:t>
      </w:r>
      <w:r w:rsidR="00897BE6" w:rsidRPr="004B2F38">
        <w:rPr>
          <w:rFonts w:ascii="Tahoma" w:eastAsia="Calibri" w:hAnsi="Tahoma" w:cs="Tahoma"/>
          <w:color w:val="000000" w:themeColor="text1"/>
          <w:lang w:val="pl-PL"/>
        </w:rPr>
        <w:t>ołu</w:t>
      </w:r>
      <w:r w:rsidR="00897BE6" w:rsidRPr="004B2F38">
        <w:rPr>
          <w:rFonts w:ascii="Tahoma" w:eastAsia="Calibri" w:hAnsi="Tahoma" w:cs="Tahoma"/>
          <w:color w:val="000000" w:themeColor="text1"/>
        </w:rPr>
        <w:t xml:space="preserve"> inwentaryzacyjn</w:t>
      </w:r>
      <w:r w:rsidR="00897BE6" w:rsidRPr="004B2F38">
        <w:rPr>
          <w:rFonts w:ascii="Tahoma" w:eastAsia="Calibri" w:hAnsi="Tahoma" w:cs="Tahoma"/>
          <w:color w:val="000000" w:themeColor="text1"/>
          <w:lang w:val="pl-PL"/>
        </w:rPr>
        <w:t>ego</w:t>
      </w:r>
      <w:r w:rsidR="00897BE6" w:rsidRPr="004B2F38">
        <w:rPr>
          <w:rFonts w:ascii="Tahoma" w:eastAsia="Calibri" w:hAnsi="Tahoma" w:cs="Tahoma"/>
          <w:color w:val="000000" w:themeColor="text1"/>
        </w:rPr>
        <w:t>, w którym szczegółowo określony zostanie zakres wykonanych robót</w:t>
      </w:r>
      <w:r w:rsidR="00897BE6" w:rsidRPr="004B2F38">
        <w:rPr>
          <w:rFonts w:ascii="Tahoma" w:eastAsia="Calibri" w:hAnsi="Tahoma" w:cs="Tahoma"/>
          <w:color w:val="000000" w:themeColor="text1"/>
          <w:lang w:val="pl-PL"/>
        </w:rPr>
        <w:t xml:space="preserve"> oraz pozostałych ustaleń z wykonawcą</w:t>
      </w:r>
      <w:r w:rsidR="008515B3" w:rsidRPr="004B2F38">
        <w:rPr>
          <w:rFonts w:ascii="Tahoma" w:eastAsia="Calibri" w:hAnsi="Tahoma" w:cs="Tahoma"/>
          <w:color w:val="000000" w:themeColor="text1"/>
          <w:lang w:val="pl-PL"/>
        </w:rPr>
        <w:t>.</w:t>
      </w:r>
    </w:p>
    <w:p w14:paraId="658D6383" w14:textId="5BE26654" w:rsidR="00C1066B" w:rsidRPr="004B2F38" w:rsidRDefault="00C1066B" w:rsidP="002040A4">
      <w:pPr>
        <w:pStyle w:val="Akapitzlist"/>
        <w:numPr>
          <w:ilvl w:val="3"/>
          <w:numId w:val="20"/>
        </w:numPr>
        <w:tabs>
          <w:tab w:val="clear" w:pos="2970"/>
          <w:tab w:val="num" w:pos="426"/>
        </w:tabs>
        <w:spacing w:line="276" w:lineRule="auto"/>
        <w:ind w:left="426" w:hanging="426"/>
        <w:jc w:val="both"/>
        <w:rPr>
          <w:rFonts w:ascii="Tahoma" w:hAnsi="Tahoma" w:cs="Tahoma"/>
          <w:color w:val="000000" w:themeColor="text1"/>
        </w:rPr>
      </w:pPr>
      <w:r w:rsidRPr="004B2F38">
        <w:rPr>
          <w:rFonts w:ascii="Tahoma" w:hAnsi="Tahoma" w:cs="Tahoma"/>
          <w:color w:val="000000" w:themeColor="text1"/>
        </w:rPr>
        <w:t xml:space="preserve">Koszty dodatkowe poniesione na zabezpieczenie robót i terenu budowy oraz wszelkie inne uzasadnione koszty związane z odstąpieniem od umowy ponosi strona, z której przyczyny nastąpiło odstąpienie od umowy. </w:t>
      </w:r>
    </w:p>
    <w:p w14:paraId="190FE1CB" w14:textId="7DBA776E" w:rsidR="00E8074E" w:rsidRPr="004B2F38" w:rsidRDefault="00C1066B" w:rsidP="00911B50">
      <w:pPr>
        <w:numPr>
          <w:ilvl w:val="3"/>
          <w:numId w:val="20"/>
        </w:numPr>
        <w:spacing w:line="276" w:lineRule="auto"/>
        <w:ind w:left="426" w:hanging="426"/>
        <w:jc w:val="both"/>
        <w:rPr>
          <w:rFonts w:ascii="Tahoma" w:hAnsi="Tahoma" w:cs="Tahoma"/>
          <w:color w:val="000000" w:themeColor="text1"/>
        </w:rPr>
      </w:pPr>
      <w:r w:rsidRPr="004B2F38">
        <w:rPr>
          <w:rFonts w:ascii="Tahoma" w:eastAsia="Calibri" w:hAnsi="Tahoma" w:cs="Tahoma"/>
          <w:color w:val="000000" w:themeColor="text1"/>
        </w:rPr>
        <w:t>Wykonawca udziela rękojmi i gwarancji jakości w zakresie określonym w umowie na roboty wykonane przed odstąpieniem od umowy.</w:t>
      </w:r>
    </w:p>
    <w:bookmarkEnd w:id="39"/>
    <w:p w14:paraId="7289F100" w14:textId="713E6001" w:rsidR="00F31F7F" w:rsidRPr="00B439A2" w:rsidRDefault="00F31F7F"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B439A2">
        <w:rPr>
          <w:rFonts w:ascii="Tahoma" w:eastAsia="Tahoma" w:hAnsi="Tahoma" w:cs="Tahoma"/>
          <w:b/>
          <w:bCs/>
          <w:color w:val="000000" w:themeColor="text1"/>
          <w:sz w:val="22"/>
          <w:szCs w:val="22"/>
          <w:lang w:eastAsia="en-US"/>
        </w:rPr>
        <w:t>§ 1</w:t>
      </w:r>
      <w:r w:rsidR="0057323E" w:rsidRPr="00B439A2">
        <w:rPr>
          <w:rFonts w:ascii="Tahoma" w:eastAsia="Tahoma" w:hAnsi="Tahoma" w:cs="Tahoma"/>
          <w:b/>
          <w:bCs/>
          <w:color w:val="000000" w:themeColor="text1"/>
          <w:sz w:val="22"/>
          <w:szCs w:val="22"/>
          <w:lang w:eastAsia="en-US"/>
        </w:rPr>
        <w:t>7</w:t>
      </w:r>
    </w:p>
    <w:p w14:paraId="30EF7BD2" w14:textId="77777777" w:rsidR="00F31F7F" w:rsidRPr="00B439A2" w:rsidRDefault="00F31F7F"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bookmarkStart w:id="46" w:name="_Hlk147303350"/>
      <w:r w:rsidRPr="00B439A2">
        <w:rPr>
          <w:rFonts w:ascii="Tahoma" w:eastAsia="Tahoma" w:hAnsi="Tahoma" w:cs="Tahoma"/>
          <w:b/>
          <w:bCs/>
          <w:color w:val="000000" w:themeColor="text1"/>
          <w:sz w:val="22"/>
          <w:szCs w:val="22"/>
          <w:lang w:eastAsia="en-US"/>
        </w:rPr>
        <w:t>KARY UMOWNE I ODSZKODOWANIE</w:t>
      </w:r>
    </w:p>
    <w:bookmarkEnd w:id="46"/>
    <w:p w14:paraId="6E6DF3A3" w14:textId="44DBDB55" w:rsidR="00F31F7F" w:rsidRPr="00B439A2" w:rsidRDefault="00F31F7F" w:rsidP="002040A4">
      <w:pPr>
        <w:numPr>
          <w:ilvl w:val="0"/>
          <w:numId w:val="21"/>
        </w:numPr>
        <w:spacing w:line="276" w:lineRule="auto"/>
        <w:ind w:left="426"/>
        <w:jc w:val="both"/>
        <w:rPr>
          <w:rFonts w:ascii="Tahoma" w:hAnsi="Tahoma" w:cs="Tahoma"/>
          <w:color w:val="000000" w:themeColor="text1"/>
        </w:rPr>
      </w:pPr>
      <w:r w:rsidRPr="00B439A2">
        <w:rPr>
          <w:rFonts w:ascii="Tahoma" w:hAnsi="Tahoma" w:cs="Tahoma"/>
          <w:color w:val="000000" w:themeColor="text1"/>
        </w:rPr>
        <w:t>Wykonawca zapłaci zamawiającemu kary umowne:</w:t>
      </w:r>
    </w:p>
    <w:p w14:paraId="1729D2CF" w14:textId="7987E8D6" w:rsidR="00085D8D" w:rsidRPr="009C0F61" w:rsidRDefault="00B13587"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bookmarkStart w:id="47" w:name="_Hlk47610106"/>
      <w:bookmarkStart w:id="48" w:name="_Hlk72325016"/>
      <w:r w:rsidRPr="009C0F61">
        <w:rPr>
          <w:rFonts w:ascii="Tahoma" w:eastAsia="Tahoma" w:hAnsi="Tahoma" w:cs="Tahoma"/>
          <w:color w:val="000000" w:themeColor="text1"/>
          <w:szCs w:val="22"/>
        </w:rPr>
        <w:lastRenderedPageBreak/>
        <w:t xml:space="preserve">za każdy dzień zwłoki w wykonaniu przedmiotu umowy w stosunku do terminu określonego w § </w:t>
      </w:r>
      <w:r w:rsidR="00CB178F" w:rsidRPr="009C0F61">
        <w:rPr>
          <w:rFonts w:ascii="Tahoma" w:eastAsia="Tahoma" w:hAnsi="Tahoma" w:cs="Tahoma"/>
          <w:color w:val="000000" w:themeColor="text1"/>
          <w:szCs w:val="22"/>
        </w:rPr>
        <w:t>3</w:t>
      </w:r>
      <w:r w:rsidRPr="009C0F61">
        <w:rPr>
          <w:rFonts w:ascii="Tahoma" w:eastAsia="Tahoma" w:hAnsi="Tahoma" w:cs="Tahoma"/>
          <w:color w:val="000000" w:themeColor="text1"/>
          <w:szCs w:val="22"/>
        </w:rPr>
        <w:t xml:space="preserve"> ust. 1 umowy w wysokości 0,1 % wynagrodzenia umownego brutto określonego w § </w:t>
      </w:r>
      <w:r w:rsidR="00D36299" w:rsidRPr="009C0F61">
        <w:rPr>
          <w:rFonts w:ascii="Tahoma" w:eastAsia="Tahoma" w:hAnsi="Tahoma" w:cs="Tahoma"/>
          <w:color w:val="000000" w:themeColor="text1"/>
          <w:szCs w:val="22"/>
        </w:rPr>
        <w:t>4</w:t>
      </w:r>
      <w:r w:rsidRPr="009C0F61">
        <w:rPr>
          <w:rFonts w:ascii="Tahoma" w:eastAsia="Tahoma" w:hAnsi="Tahoma" w:cs="Tahoma"/>
          <w:color w:val="000000" w:themeColor="text1"/>
          <w:szCs w:val="22"/>
        </w:rPr>
        <w:t xml:space="preserve"> ust. 1 umowy,  </w:t>
      </w:r>
      <w:bookmarkEnd w:id="47"/>
    </w:p>
    <w:p w14:paraId="345A18B6" w14:textId="1FF599D7" w:rsidR="00085D8D" w:rsidRPr="009C0F61" w:rsidRDefault="00277E29"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9C0F61">
        <w:rPr>
          <w:rFonts w:ascii="Tahoma" w:hAnsi="Tahoma" w:cs="Tahoma"/>
          <w:color w:val="000000" w:themeColor="text1"/>
        </w:rPr>
        <w:t>za każdy dzień zwłoki w stosunku do ustalonego w protokole odbioru</w:t>
      </w:r>
      <w:r w:rsidR="003613F4" w:rsidRPr="009C0F61">
        <w:rPr>
          <w:rFonts w:ascii="Tahoma" w:hAnsi="Tahoma" w:cs="Tahoma"/>
          <w:color w:val="000000" w:themeColor="text1"/>
        </w:rPr>
        <w:t xml:space="preserve"> robót zanikających i ulegających zakryciu,</w:t>
      </w:r>
      <w:r w:rsidRPr="009C0F61">
        <w:rPr>
          <w:rFonts w:ascii="Tahoma" w:hAnsi="Tahoma" w:cs="Tahoma"/>
          <w:color w:val="000000" w:themeColor="text1"/>
        </w:rPr>
        <w:t xml:space="preserve"> częściowego lub końcowego terminu usunięcia wad stwierdzonych przy odbiorze</w:t>
      </w:r>
      <w:r w:rsidR="00085D8D" w:rsidRPr="009C0F61">
        <w:rPr>
          <w:rFonts w:ascii="Tahoma" w:hAnsi="Tahoma" w:cs="Tahoma"/>
          <w:color w:val="000000" w:themeColor="text1"/>
        </w:rPr>
        <w:t xml:space="preserve"> </w:t>
      </w:r>
      <w:r w:rsidRPr="009C0F61">
        <w:rPr>
          <w:rFonts w:ascii="Tahoma" w:hAnsi="Tahoma" w:cs="Tahoma"/>
          <w:color w:val="000000" w:themeColor="text1"/>
        </w:rPr>
        <w:t xml:space="preserve">w wysokości </w:t>
      </w:r>
      <w:r w:rsidRPr="009C0F61">
        <w:rPr>
          <w:rFonts w:ascii="Tahoma" w:eastAsia="Tahoma" w:hAnsi="Tahoma" w:cs="Tahoma"/>
          <w:color w:val="000000" w:themeColor="text1"/>
          <w:szCs w:val="22"/>
        </w:rPr>
        <w:t xml:space="preserve">0,05 % całkowitego wynagrodzenia umownego brutto określonego w § </w:t>
      </w:r>
      <w:r w:rsidR="00D36299" w:rsidRPr="009C0F61">
        <w:rPr>
          <w:rFonts w:ascii="Tahoma" w:eastAsia="Tahoma" w:hAnsi="Tahoma" w:cs="Tahoma"/>
          <w:color w:val="000000" w:themeColor="text1"/>
          <w:szCs w:val="22"/>
        </w:rPr>
        <w:t>4</w:t>
      </w:r>
      <w:r w:rsidRPr="009C0F61">
        <w:rPr>
          <w:rFonts w:ascii="Tahoma" w:eastAsia="Tahoma" w:hAnsi="Tahoma" w:cs="Tahoma"/>
          <w:color w:val="000000" w:themeColor="text1"/>
          <w:szCs w:val="22"/>
        </w:rPr>
        <w:t xml:space="preserve"> ust. 1 umowy</w:t>
      </w:r>
      <w:r w:rsidR="00085D8D" w:rsidRPr="009C0F61">
        <w:rPr>
          <w:rFonts w:ascii="Tahoma" w:eastAsia="Tahoma" w:hAnsi="Tahoma" w:cs="Tahoma"/>
          <w:color w:val="000000" w:themeColor="text1"/>
          <w:szCs w:val="22"/>
        </w:rPr>
        <w:t>,</w:t>
      </w:r>
    </w:p>
    <w:p w14:paraId="783944D2" w14:textId="6D144B6F" w:rsidR="00BE2EFF" w:rsidRPr="009C0F61" w:rsidRDefault="00626A9E"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bookmarkStart w:id="49" w:name="_Hlk72325848"/>
      <w:bookmarkEnd w:id="48"/>
      <w:r w:rsidRPr="009C0F61">
        <w:rPr>
          <w:rFonts w:ascii="Tahoma" w:eastAsiaTheme="minorHAnsi" w:hAnsi="Tahoma" w:cs="Tahoma"/>
          <w:color w:val="000000" w:themeColor="text1"/>
          <w:lang w:eastAsia="en-US"/>
        </w:rPr>
        <w:t>jeżeli roboty budowlane objęte przedmiotem niniejszej umowy wykon</w:t>
      </w:r>
      <w:r w:rsidR="0097002F" w:rsidRPr="009C0F61">
        <w:rPr>
          <w:rFonts w:ascii="Tahoma" w:eastAsiaTheme="minorHAnsi" w:hAnsi="Tahoma" w:cs="Tahoma"/>
          <w:color w:val="000000" w:themeColor="text1"/>
          <w:lang w:eastAsia="en-US"/>
        </w:rPr>
        <w:t>uje</w:t>
      </w:r>
      <w:r w:rsidRPr="009C0F61">
        <w:rPr>
          <w:rFonts w:ascii="Tahoma" w:eastAsiaTheme="minorHAnsi" w:hAnsi="Tahoma" w:cs="Tahoma"/>
          <w:color w:val="000000" w:themeColor="text1"/>
          <w:lang w:eastAsia="en-US"/>
        </w:rPr>
        <w:t xml:space="preserve"> podwykonawca </w:t>
      </w:r>
      <w:r w:rsidR="0097002F" w:rsidRPr="009C0F61">
        <w:rPr>
          <w:rFonts w:ascii="Tahoma" w:eastAsiaTheme="minorHAnsi" w:hAnsi="Tahoma" w:cs="Tahoma"/>
          <w:color w:val="000000" w:themeColor="text1"/>
          <w:lang w:eastAsia="en-US"/>
        </w:rPr>
        <w:t xml:space="preserve">lub </w:t>
      </w:r>
      <w:r w:rsidRPr="009C0F61">
        <w:rPr>
          <w:rFonts w:ascii="Tahoma" w:eastAsiaTheme="minorHAnsi" w:hAnsi="Tahoma" w:cs="Tahoma"/>
          <w:color w:val="000000" w:themeColor="text1"/>
          <w:lang w:eastAsia="en-US"/>
        </w:rPr>
        <w:t>dalszy podwykonawca</w:t>
      </w:r>
      <w:r w:rsidR="0097002F" w:rsidRPr="009C0F61">
        <w:rPr>
          <w:rFonts w:ascii="Tahoma" w:eastAsiaTheme="minorHAnsi" w:hAnsi="Tahoma" w:cs="Tahoma"/>
          <w:color w:val="000000" w:themeColor="text1"/>
          <w:lang w:eastAsia="en-US"/>
        </w:rPr>
        <w:t xml:space="preserve">, który nie został </w:t>
      </w:r>
      <w:r w:rsidRPr="009C0F61">
        <w:rPr>
          <w:rFonts w:ascii="Tahoma" w:eastAsiaTheme="minorHAnsi" w:hAnsi="Tahoma" w:cs="Tahoma"/>
          <w:color w:val="000000" w:themeColor="text1"/>
          <w:lang w:eastAsia="en-US"/>
        </w:rPr>
        <w:t>zgłoszony przez wykonawcę zamawiającemu</w:t>
      </w:r>
      <w:r w:rsidR="0097002F" w:rsidRPr="009C0F61">
        <w:rPr>
          <w:rFonts w:ascii="Tahoma" w:eastAsiaTheme="minorHAnsi" w:hAnsi="Tahoma" w:cs="Tahoma"/>
          <w:color w:val="000000" w:themeColor="text1"/>
          <w:lang w:eastAsia="en-US"/>
        </w:rPr>
        <w:t xml:space="preserve"> </w:t>
      </w:r>
      <w:r w:rsidRPr="009C0F61">
        <w:rPr>
          <w:rFonts w:ascii="Tahoma" w:eastAsiaTheme="minorHAnsi" w:hAnsi="Tahoma" w:cs="Tahoma"/>
          <w:color w:val="000000" w:themeColor="text1"/>
          <w:lang w:eastAsia="en-US"/>
        </w:rPr>
        <w:t>w wysokości 10.000 złotych, za każdy stwierdzony przypadek</w:t>
      </w:r>
      <w:bookmarkStart w:id="50" w:name="_Hlk72325890"/>
      <w:bookmarkEnd w:id="49"/>
      <w:r w:rsidR="0097002F" w:rsidRPr="009C0F61">
        <w:rPr>
          <w:rFonts w:ascii="Tahoma" w:eastAsiaTheme="minorHAnsi" w:hAnsi="Tahoma" w:cs="Tahoma"/>
          <w:color w:val="000000" w:themeColor="text1"/>
          <w:lang w:eastAsia="en-US"/>
        </w:rPr>
        <w:t xml:space="preserve"> – ka</w:t>
      </w:r>
      <w:r w:rsidR="00BE2EFF" w:rsidRPr="009C0F61">
        <w:rPr>
          <w:rFonts w:ascii="Tahoma" w:eastAsiaTheme="minorHAnsi" w:hAnsi="Tahoma" w:cs="Tahoma"/>
          <w:color w:val="000000" w:themeColor="text1"/>
          <w:lang w:eastAsia="en-US"/>
        </w:rPr>
        <w:t>żdy stwierdzony przypadek oznacza każdorazowe stwierdzone naruszenie, w tym w stosunku do tego samego podwykonawcy lub dalszego podwykonawc</w:t>
      </w:r>
      <w:r w:rsidR="0098462B" w:rsidRPr="009C0F61">
        <w:rPr>
          <w:rFonts w:ascii="Tahoma" w:eastAsiaTheme="minorHAnsi" w:hAnsi="Tahoma" w:cs="Tahoma"/>
          <w:color w:val="000000" w:themeColor="text1"/>
          <w:lang w:eastAsia="en-US"/>
        </w:rPr>
        <w:t>y</w:t>
      </w:r>
      <w:r w:rsidR="00BE2EFF" w:rsidRPr="009C0F61">
        <w:rPr>
          <w:rFonts w:ascii="Tahoma" w:eastAsiaTheme="minorHAnsi" w:hAnsi="Tahoma" w:cs="Tahoma"/>
          <w:color w:val="000000" w:themeColor="text1"/>
          <w:lang w:eastAsia="en-US"/>
        </w:rPr>
        <w:t>,</w:t>
      </w:r>
    </w:p>
    <w:p w14:paraId="04F8CD98" w14:textId="17BD97CF" w:rsidR="0097002F" w:rsidRPr="009C0F61" w:rsidRDefault="0097002F"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9C0F61">
        <w:rPr>
          <w:rFonts w:ascii="Tahoma" w:eastAsiaTheme="minorHAnsi" w:hAnsi="Tahoma" w:cs="Tahoma"/>
          <w:color w:val="000000" w:themeColor="text1"/>
          <w:lang w:eastAsia="en-US"/>
        </w:rPr>
        <w:t>jeżeli roboty budowlane objęte przedmiotem niniejszej umowy wykonuje podwykonawca lub dalszy podwykonawca, na podstawie umowy w stosunku do której zamawiający zgłosił sprzeciw</w:t>
      </w:r>
      <w:r w:rsidR="00BE2EFF" w:rsidRPr="009C0F61">
        <w:rPr>
          <w:rFonts w:ascii="Tahoma" w:eastAsiaTheme="minorHAnsi" w:hAnsi="Tahoma" w:cs="Tahoma"/>
          <w:color w:val="000000" w:themeColor="text1"/>
          <w:lang w:eastAsia="en-US"/>
        </w:rPr>
        <w:t xml:space="preserve">, </w:t>
      </w:r>
      <w:r w:rsidRPr="009C0F61">
        <w:rPr>
          <w:rFonts w:ascii="Tahoma" w:eastAsiaTheme="minorHAnsi" w:hAnsi="Tahoma" w:cs="Tahoma"/>
          <w:color w:val="000000" w:themeColor="text1"/>
          <w:lang w:eastAsia="en-US"/>
        </w:rPr>
        <w:t>w wysokości 10.000 złotych, za każdy stwierdzony przypadek</w:t>
      </w:r>
      <w:r w:rsidR="0098462B" w:rsidRPr="009C0F61">
        <w:rPr>
          <w:rFonts w:ascii="Tahoma" w:eastAsiaTheme="minorHAnsi" w:hAnsi="Tahoma" w:cs="Tahoma"/>
          <w:color w:val="000000" w:themeColor="text1"/>
          <w:lang w:eastAsia="en-US"/>
        </w:rPr>
        <w:t xml:space="preserve"> – każdy stwierdzony przypadek oznacza każdorazowe stwierdzone naruszenie, w tym w stosunku do tego samego podwykonawcy lub dalszego podwykonawcy,</w:t>
      </w:r>
    </w:p>
    <w:p w14:paraId="65EA9E52" w14:textId="58AEE324" w:rsidR="00254759" w:rsidRPr="009C0F61" w:rsidRDefault="00B10421"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9C0F61">
        <w:rPr>
          <w:rFonts w:ascii="Tahoma" w:eastAsia="Calibri" w:hAnsi="Tahoma" w:cs="Tahoma"/>
          <w:color w:val="000000" w:themeColor="text1"/>
          <w:lang w:val="x-none"/>
        </w:rPr>
        <w:t xml:space="preserve">za nieprzedłożenie zamawiającemu do zaakceptowania projektu umowy o podwykonawstwo, której przedmiotem są roboty budowlane lub projektu jej zmiany, w wysokości 10.000 złotych za każdy </w:t>
      </w:r>
      <w:r w:rsidR="00331396" w:rsidRPr="009C0F61">
        <w:rPr>
          <w:rFonts w:ascii="Tahoma" w:eastAsia="Calibri" w:hAnsi="Tahoma" w:cs="Tahoma"/>
          <w:color w:val="000000" w:themeColor="text1"/>
        </w:rPr>
        <w:t>przypadek</w:t>
      </w:r>
      <w:r w:rsidRPr="009C0F61">
        <w:rPr>
          <w:rFonts w:ascii="Tahoma" w:eastAsia="Calibri" w:hAnsi="Tahoma" w:cs="Tahoma"/>
          <w:color w:val="000000" w:themeColor="text1"/>
          <w:lang w:val="x-none"/>
        </w:rPr>
        <w:t>,</w:t>
      </w:r>
      <w:bookmarkStart w:id="51" w:name="_Hlk72325917"/>
      <w:bookmarkEnd w:id="50"/>
    </w:p>
    <w:p w14:paraId="4E942889" w14:textId="4DAB4316" w:rsidR="00331396" w:rsidRPr="009C0F61" w:rsidRDefault="00331396"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9C0F61">
        <w:rPr>
          <w:rFonts w:ascii="Tahoma" w:eastAsia="Calibri" w:hAnsi="Tahoma" w:cs="Tahoma"/>
          <w:color w:val="000000" w:themeColor="text1"/>
          <w:lang w:val="x-none"/>
        </w:rPr>
        <w:t>za nieprzedłożenie zamawiającemu</w:t>
      </w:r>
      <w:r w:rsidRPr="009C0F61">
        <w:rPr>
          <w:rFonts w:ascii="Tahoma" w:hAnsi="Tahoma" w:cs="Tahoma"/>
          <w:color w:val="000000" w:themeColor="text1"/>
        </w:rPr>
        <w:t xml:space="preserve"> </w:t>
      </w:r>
      <w:r w:rsidR="00EB4474" w:rsidRPr="009C0F61">
        <w:rPr>
          <w:rFonts w:ascii="Tahoma" w:hAnsi="Tahoma" w:cs="Tahoma"/>
          <w:color w:val="000000" w:themeColor="text1"/>
        </w:rPr>
        <w:t xml:space="preserve">potwierdzonej za zgodność z oryginałem kopii umowy o podwykonawstwo lub jej zmiany – </w:t>
      </w:r>
      <w:r w:rsidRPr="009C0F61">
        <w:rPr>
          <w:rFonts w:ascii="Tahoma" w:hAnsi="Tahoma" w:cs="Tahoma"/>
          <w:color w:val="000000" w:themeColor="text1"/>
        </w:rPr>
        <w:t xml:space="preserve">w </w:t>
      </w:r>
      <w:r w:rsidRPr="009C0F61">
        <w:rPr>
          <w:rFonts w:ascii="Tahoma" w:eastAsia="Calibri" w:hAnsi="Tahoma" w:cs="Tahoma"/>
          <w:color w:val="000000" w:themeColor="text1"/>
          <w:lang w:val="x-none"/>
        </w:rPr>
        <w:t xml:space="preserve">wysokości 10.000 złotych za każdy </w:t>
      </w:r>
      <w:r w:rsidRPr="009C0F61">
        <w:rPr>
          <w:rFonts w:ascii="Tahoma" w:eastAsia="Calibri" w:hAnsi="Tahoma" w:cs="Tahoma"/>
          <w:color w:val="000000" w:themeColor="text1"/>
        </w:rPr>
        <w:t xml:space="preserve">przypadek, </w:t>
      </w:r>
    </w:p>
    <w:p w14:paraId="206CD76A" w14:textId="69E545BE" w:rsidR="0097002F" w:rsidRPr="009C0F61" w:rsidRDefault="00B10421"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bookmarkStart w:id="52" w:name="_Hlk72326067"/>
      <w:bookmarkEnd w:id="51"/>
      <w:r w:rsidRPr="009C0F61">
        <w:rPr>
          <w:rFonts w:ascii="Tahoma" w:eastAsia="Calibri" w:hAnsi="Tahoma" w:cs="Tahoma"/>
          <w:color w:val="000000" w:themeColor="text1"/>
          <w:lang w:val="x-none" w:eastAsia="en-US"/>
        </w:rPr>
        <w:t>za brak dokonania wymaganej przez zamawiającego zmiany umowy o podwykonawstwo w zakresie terminu zapłaty we wskazanym przez zamawiającego terminie</w:t>
      </w:r>
      <w:r w:rsidR="00E75AA3" w:rsidRPr="009C0F61">
        <w:rPr>
          <w:rFonts w:ascii="Tahoma" w:hAnsi="Tahoma" w:cs="Tahoma"/>
          <w:color w:val="000000" w:themeColor="text1"/>
          <w:lang w:eastAsia="x-none"/>
        </w:rPr>
        <w:t xml:space="preserve">, </w:t>
      </w:r>
      <w:r w:rsidRPr="009C0F61">
        <w:rPr>
          <w:rFonts w:ascii="Tahoma" w:hAnsi="Tahoma" w:cs="Tahoma"/>
          <w:color w:val="000000" w:themeColor="text1"/>
          <w:lang w:val="x-none" w:eastAsia="x-none"/>
        </w:rPr>
        <w:t>w wysokości 0,</w:t>
      </w:r>
      <w:r w:rsidR="00D35DE3" w:rsidRPr="009C0F61">
        <w:rPr>
          <w:rFonts w:ascii="Tahoma" w:hAnsi="Tahoma" w:cs="Tahoma"/>
          <w:color w:val="000000" w:themeColor="text1"/>
          <w:lang w:eastAsia="x-none"/>
        </w:rPr>
        <w:t>05</w:t>
      </w:r>
      <w:r w:rsidR="00BA1019" w:rsidRPr="009C0F61">
        <w:rPr>
          <w:rFonts w:ascii="Tahoma" w:hAnsi="Tahoma" w:cs="Tahoma"/>
          <w:color w:val="000000" w:themeColor="text1"/>
          <w:lang w:eastAsia="x-none"/>
        </w:rPr>
        <w:t xml:space="preserve"> </w:t>
      </w:r>
      <w:r w:rsidRPr="009C0F61">
        <w:rPr>
          <w:rFonts w:ascii="Tahoma" w:eastAsia="Calibri" w:hAnsi="Tahoma" w:cs="Tahoma"/>
          <w:color w:val="000000" w:themeColor="text1"/>
          <w:lang w:val="x-none" w:eastAsia="x-none"/>
        </w:rPr>
        <w:t xml:space="preserve">% wynagrodzenia brutto przewidzianego w umowie </w:t>
      </w:r>
      <w:r w:rsidR="00BA1019" w:rsidRPr="009C0F61">
        <w:rPr>
          <w:rFonts w:ascii="Tahoma" w:eastAsia="Calibri" w:hAnsi="Tahoma" w:cs="Tahoma"/>
          <w:color w:val="000000" w:themeColor="text1"/>
          <w:lang w:eastAsia="x-none"/>
        </w:rPr>
        <w:t>o</w:t>
      </w:r>
      <w:r w:rsidRPr="009C0F61">
        <w:rPr>
          <w:rFonts w:ascii="Tahoma" w:eastAsia="Calibri" w:hAnsi="Tahoma" w:cs="Tahoma"/>
          <w:color w:val="000000" w:themeColor="text1"/>
          <w:lang w:val="x-none" w:eastAsia="x-none"/>
        </w:rPr>
        <w:t> podwykonawstwo dla tego podwykonawcy lub dalszego podwykonawcy</w:t>
      </w:r>
      <w:r w:rsidR="00331396" w:rsidRPr="009C0F61">
        <w:rPr>
          <w:rFonts w:ascii="Tahoma" w:eastAsia="Calibri" w:hAnsi="Tahoma" w:cs="Tahoma"/>
          <w:color w:val="000000" w:themeColor="text1"/>
          <w:lang w:eastAsia="x-none"/>
        </w:rPr>
        <w:t xml:space="preserve"> jednak nie mniej niż 500 zł</w:t>
      </w:r>
      <w:r w:rsidRPr="009C0F61">
        <w:rPr>
          <w:rFonts w:ascii="Tahoma" w:eastAsia="Calibri" w:hAnsi="Tahoma" w:cs="Tahoma"/>
          <w:color w:val="000000" w:themeColor="text1"/>
          <w:lang w:val="x-none" w:eastAsia="x-none"/>
        </w:rPr>
        <w:t xml:space="preserve">, </w:t>
      </w:r>
      <w:r w:rsidRPr="009C0F61">
        <w:rPr>
          <w:rFonts w:ascii="Tahoma" w:hAnsi="Tahoma" w:cs="Tahoma"/>
          <w:color w:val="000000" w:themeColor="text1"/>
          <w:lang w:val="x-none" w:eastAsia="x-none"/>
        </w:rPr>
        <w:t xml:space="preserve">za każdy dzień </w:t>
      </w:r>
      <w:r w:rsidRPr="009C0F61">
        <w:rPr>
          <w:rFonts w:ascii="Tahoma" w:hAnsi="Tahoma" w:cs="Tahoma"/>
          <w:color w:val="000000" w:themeColor="text1"/>
          <w:lang w:eastAsia="x-none"/>
        </w:rPr>
        <w:t>zwłoki</w:t>
      </w:r>
      <w:r w:rsidRPr="009C0F61">
        <w:rPr>
          <w:rFonts w:ascii="Tahoma" w:hAnsi="Tahoma" w:cs="Tahoma"/>
          <w:color w:val="000000" w:themeColor="text1"/>
          <w:lang w:val="x-none" w:eastAsia="x-none"/>
        </w:rPr>
        <w:t xml:space="preserve"> </w:t>
      </w:r>
      <w:r w:rsidR="00DF15ED" w:rsidRPr="009C0F61">
        <w:rPr>
          <w:rFonts w:ascii="Tahoma" w:hAnsi="Tahoma" w:cs="Tahoma"/>
          <w:color w:val="000000" w:themeColor="text1"/>
          <w:lang w:val="x-none" w:eastAsia="x-none"/>
        </w:rPr>
        <w:br/>
      </w:r>
      <w:r w:rsidRPr="009C0F61">
        <w:rPr>
          <w:rFonts w:ascii="Tahoma" w:hAnsi="Tahoma" w:cs="Tahoma"/>
          <w:color w:val="000000" w:themeColor="text1"/>
          <w:lang w:val="x-none" w:eastAsia="x-none"/>
        </w:rPr>
        <w:t>w stosunku do terminu wyznaczonego przez zamawiającego na dokonanie zmiany umowy w zakresie terminu zapłaty,</w:t>
      </w:r>
      <w:bookmarkStart w:id="53" w:name="_Hlk72326141"/>
      <w:bookmarkEnd w:id="52"/>
    </w:p>
    <w:p w14:paraId="7FEFCEEA" w14:textId="02BD8591" w:rsidR="001E4F58" w:rsidRPr="009C0F61" w:rsidRDefault="0097002F"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bookmarkStart w:id="54" w:name="_Hlk111633149"/>
      <w:r w:rsidRPr="009C0F61">
        <w:rPr>
          <w:rFonts w:ascii="Tahoma" w:eastAsia="Calibri" w:hAnsi="Tahoma" w:cs="Tahoma"/>
          <w:color w:val="000000" w:themeColor="text1"/>
          <w:lang w:val="x-none" w:eastAsia="en-US"/>
        </w:rPr>
        <w:t>za brak zapłaty wynagrodzenia należnego podwykonawcom lub dalszym podwykonawcom</w:t>
      </w:r>
      <w:r w:rsidR="005E7F8F" w:rsidRPr="009C0F61">
        <w:rPr>
          <w:rFonts w:ascii="Tahoma" w:eastAsia="Calibri" w:hAnsi="Tahoma" w:cs="Tahoma"/>
          <w:color w:val="000000" w:themeColor="text1"/>
          <w:lang w:eastAsia="en-US"/>
        </w:rPr>
        <w:t xml:space="preserve">, </w:t>
      </w:r>
      <w:r w:rsidRPr="009C0F61">
        <w:rPr>
          <w:rFonts w:ascii="Tahoma" w:eastAsia="Calibri" w:hAnsi="Tahoma" w:cs="Tahoma"/>
          <w:color w:val="000000" w:themeColor="text1"/>
          <w:lang w:val="x-none" w:eastAsia="en-US"/>
        </w:rPr>
        <w:t xml:space="preserve"> </w:t>
      </w:r>
      <w:bookmarkStart w:id="55" w:name="_Hlk111642376"/>
      <w:r w:rsidRPr="009C0F61">
        <w:rPr>
          <w:rFonts w:ascii="Tahoma" w:hAnsi="Tahoma" w:cs="Tahoma"/>
          <w:color w:val="000000" w:themeColor="text1"/>
          <w:lang w:val="x-none" w:eastAsia="x-none"/>
        </w:rPr>
        <w:t xml:space="preserve">w wysokości </w:t>
      </w:r>
      <w:r w:rsidR="001E4F58" w:rsidRPr="009C0F61">
        <w:rPr>
          <w:rFonts w:ascii="Tahoma" w:hAnsi="Tahoma" w:cs="Tahoma"/>
          <w:color w:val="000000" w:themeColor="text1"/>
        </w:rPr>
        <w:t xml:space="preserve"> </w:t>
      </w:r>
      <w:r w:rsidR="001E4F58" w:rsidRPr="009C0F61">
        <w:rPr>
          <w:rFonts w:ascii="Tahoma" w:eastAsia="Tahoma" w:hAnsi="Tahoma" w:cs="Tahoma"/>
          <w:color w:val="000000" w:themeColor="text1"/>
          <w:szCs w:val="22"/>
        </w:rPr>
        <w:t xml:space="preserve">0,05 % całkowitego wynagrodzenia umownego brutto określonego w § </w:t>
      </w:r>
      <w:r w:rsidR="00CB178F" w:rsidRPr="009C0F61">
        <w:rPr>
          <w:rFonts w:ascii="Tahoma" w:eastAsia="Tahoma" w:hAnsi="Tahoma" w:cs="Tahoma"/>
          <w:color w:val="000000" w:themeColor="text1"/>
          <w:szCs w:val="22"/>
        </w:rPr>
        <w:t>4</w:t>
      </w:r>
      <w:r w:rsidR="001E4F58" w:rsidRPr="009C0F61">
        <w:rPr>
          <w:rFonts w:ascii="Tahoma" w:eastAsia="Tahoma" w:hAnsi="Tahoma" w:cs="Tahoma"/>
          <w:color w:val="000000" w:themeColor="text1"/>
          <w:szCs w:val="22"/>
        </w:rPr>
        <w:t xml:space="preserve"> ust. 1 umowy,</w:t>
      </w:r>
      <w:bookmarkEnd w:id="53"/>
    </w:p>
    <w:bookmarkEnd w:id="55"/>
    <w:p w14:paraId="621988E3" w14:textId="7681AE2A" w:rsidR="005E7F8F" w:rsidRPr="009C0F61" w:rsidRDefault="0097002F"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9C0F61">
        <w:rPr>
          <w:rFonts w:ascii="Tahoma" w:eastAsia="Calibri" w:hAnsi="Tahoma" w:cs="Tahoma"/>
          <w:color w:val="000000" w:themeColor="text1"/>
          <w:lang w:val="x-none" w:eastAsia="en-US"/>
        </w:rPr>
        <w:t>za nieterminową zapłatę wynagrodzenia należnego podwykonawcom lub dalszym podwykonawcom</w:t>
      </w:r>
      <w:r w:rsidR="005E7F8F" w:rsidRPr="009C0F61">
        <w:rPr>
          <w:rFonts w:ascii="Tahoma" w:eastAsia="Calibri" w:hAnsi="Tahoma" w:cs="Tahoma"/>
          <w:color w:val="000000" w:themeColor="text1"/>
          <w:lang w:eastAsia="en-US"/>
        </w:rPr>
        <w:t xml:space="preserve">, </w:t>
      </w:r>
      <w:r w:rsidRPr="009C0F61">
        <w:rPr>
          <w:rFonts w:ascii="Tahoma" w:hAnsi="Tahoma" w:cs="Tahoma"/>
          <w:color w:val="000000" w:themeColor="text1"/>
          <w:lang w:val="x-none" w:eastAsia="x-none"/>
        </w:rPr>
        <w:t>w wysokości 0,5 % nieterminowo zapłaconego wynagrodzenia umownego brutto należnego podwykonawcom lub dalszym podwykonawcom za każdy dzień zwłoki</w:t>
      </w:r>
      <w:r w:rsidRPr="009C0F61">
        <w:rPr>
          <w:rFonts w:ascii="Tahoma" w:eastAsia="Calibri" w:hAnsi="Tahoma" w:cs="Tahoma"/>
          <w:color w:val="000000" w:themeColor="text1"/>
          <w:lang w:val="x-none" w:eastAsia="en-US"/>
        </w:rPr>
        <w:t>,</w:t>
      </w:r>
      <w:bookmarkEnd w:id="54"/>
    </w:p>
    <w:p w14:paraId="3A3389B6" w14:textId="0714ABFF" w:rsidR="007B368A" w:rsidRPr="009C0F61" w:rsidRDefault="005E7F8F"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9C0F61">
        <w:rPr>
          <w:rFonts w:ascii="Tahoma" w:eastAsia="Calibri" w:hAnsi="Tahoma" w:cs="Tahoma"/>
          <w:color w:val="000000" w:themeColor="text1"/>
          <w:lang w:val="x-none" w:eastAsia="en-US"/>
        </w:rPr>
        <w:t>za brak zapłaty wynagrodzenia należnego podwykonawcom lub dalszym podwykonawcom</w:t>
      </w:r>
      <w:r w:rsidR="00022B88" w:rsidRPr="009C0F61">
        <w:rPr>
          <w:rFonts w:ascii="Tahoma" w:eastAsia="Calibri" w:hAnsi="Tahoma" w:cs="Tahoma"/>
          <w:color w:val="000000" w:themeColor="text1"/>
          <w:lang w:eastAsia="en-US"/>
        </w:rPr>
        <w:t xml:space="preserve"> z tytułu zmiany wysokości wynagrodzenia</w:t>
      </w:r>
      <w:r w:rsidRPr="009C0F61">
        <w:rPr>
          <w:rFonts w:ascii="Tahoma" w:eastAsia="Calibri" w:hAnsi="Tahoma" w:cs="Tahoma"/>
          <w:color w:val="000000" w:themeColor="text1"/>
          <w:lang w:val="x-none" w:eastAsia="en-US"/>
        </w:rPr>
        <w:t xml:space="preserve"> </w:t>
      </w:r>
      <w:r w:rsidR="007B368A" w:rsidRPr="009C0F61">
        <w:rPr>
          <w:rFonts w:ascii="Tahoma" w:eastAsia="Calibri" w:hAnsi="Tahoma" w:cs="Tahoma"/>
          <w:color w:val="000000" w:themeColor="text1"/>
          <w:lang w:eastAsia="en-US"/>
        </w:rPr>
        <w:t xml:space="preserve">wynikającej z </w:t>
      </w:r>
      <w:r w:rsidR="007B368A" w:rsidRPr="009C0F61">
        <w:rPr>
          <w:rFonts w:ascii="Tahoma" w:eastAsia="Calibri" w:hAnsi="Tahoma" w:cs="Tahoma"/>
          <w:color w:val="000000" w:themeColor="text1"/>
          <w:lang w:eastAsia="en-US"/>
        </w:rPr>
        <w:lastRenderedPageBreak/>
        <w:t>art.</w:t>
      </w:r>
      <w:r w:rsidR="00D97FC5" w:rsidRPr="009C0F61">
        <w:rPr>
          <w:rFonts w:ascii="Tahoma" w:eastAsia="Calibri" w:hAnsi="Tahoma" w:cs="Tahoma"/>
          <w:color w:val="000000" w:themeColor="text1"/>
          <w:lang w:eastAsia="en-US"/>
        </w:rPr>
        <w:t> </w:t>
      </w:r>
      <w:r w:rsidR="007B368A" w:rsidRPr="009C0F61">
        <w:rPr>
          <w:rFonts w:ascii="Tahoma" w:eastAsia="Calibri" w:hAnsi="Tahoma" w:cs="Tahoma"/>
          <w:color w:val="000000" w:themeColor="text1"/>
          <w:lang w:eastAsia="en-US"/>
        </w:rPr>
        <w:t xml:space="preserve">439 ust. 5 </w:t>
      </w:r>
      <w:r w:rsidR="003674B2" w:rsidRPr="009C0F61">
        <w:rPr>
          <w:rFonts w:ascii="Tahoma" w:eastAsia="Calibri" w:hAnsi="Tahoma" w:cs="Tahoma"/>
          <w:color w:val="000000" w:themeColor="text1"/>
          <w:lang w:eastAsia="en-US"/>
        </w:rPr>
        <w:t xml:space="preserve">Pzp, </w:t>
      </w:r>
      <w:r w:rsidR="003674B2" w:rsidRPr="009C0F61">
        <w:rPr>
          <w:rFonts w:ascii="Tahoma" w:hAnsi="Tahoma" w:cs="Tahoma"/>
          <w:color w:val="000000" w:themeColor="text1"/>
          <w:lang w:val="x-none" w:eastAsia="x-none"/>
        </w:rPr>
        <w:t>w</w:t>
      </w:r>
      <w:r w:rsidRPr="009C0F61">
        <w:rPr>
          <w:rFonts w:ascii="Tahoma" w:hAnsi="Tahoma" w:cs="Tahoma"/>
          <w:color w:val="000000" w:themeColor="text1"/>
          <w:lang w:val="x-none" w:eastAsia="x-none"/>
        </w:rPr>
        <w:t xml:space="preserve"> </w:t>
      </w:r>
      <w:r w:rsidR="003674B2" w:rsidRPr="009C0F61">
        <w:rPr>
          <w:rFonts w:ascii="Tahoma" w:hAnsi="Tahoma" w:cs="Tahoma"/>
          <w:color w:val="000000" w:themeColor="text1"/>
          <w:lang w:val="x-none" w:eastAsia="x-none"/>
        </w:rPr>
        <w:t xml:space="preserve">wysokości </w:t>
      </w:r>
      <w:r w:rsidR="003674B2" w:rsidRPr="009C0F61">
        <w:rPr>
          <w:rFonts w:ascii="Tahoma" w:hAnsi="Tahoma" w:cs="Tahoma"/>
          <w:color w:val="000000" w:themeColor="text1"/>
        </w:rPr>
        <w:t>w</w:t>
      </w:r>
      <w:r w:rsidR="007B368A" w:rsidRPr="009C0F61">
        <w:rPr>
          <w:rFonts w:ascii="Tahoma" w:hAnsi="Tahoma" w:cs="Tahoma"/>
          <w:color w:val="000000" w:themeColor="text1"/>
          <w:lang w:val="x-none" w:eastAsia="x-none"/>
        </w:rPr>
        <w:t xml:space="preserve"> </w:t>
      </w:r>
      <w:r w:rsidR="003674B2" w:rsidRPr="009C0F61">
        <w:rPr>
          <w:rFonts w:ascii="Tahoma" w:hAnsi="Tahoma" w:cs="Tahoma"/>
          <w:color w:val="000000" w:themeColor="text1"/>
          <w:lang w:val="x-none" w:eastAsia="x-none"/>
        </w:rPr>
        <w:t xml:space="preserve">wysokości </w:t>
      </w:r>
      <w:r w:rsidR="003674B2" w:rsidRPr="009C0F61">
        <w:rPr>
          <w:rFonts w:ascii="Tahoma" w:hAnsi="Tahoma" w:cs="Tahoma"/>
          <w:color w:val="000000" w:themeColor="text1"/>
        </w:rPr>
        <w:t>0</w:t>
      </w:r>
      <w:r w:rsidR="007B368A" w:rsidRPr="009C0F61">
        <w:rPr>
          <w:rFonts w:ascii="Tahoma" w:eastAsia="Tahoma" w:hAnsi="Tahoma" w:cs="Tahoma"/>
          <w:color w:val="000000" w:themeColor="text1"/>
          <w:szCs w:val="22"/>
        </w:rPr>
        <w:t xml:space="preserve">,05 % całkowitego wynagrodzenia umownego brutto określonego w § </w:t>
      </w:r>
      <w:r w:rsidR="00C40D14" w:rsidRPr="009C0F61">
        <w:rPr>
          <w:rFonts w:ascii="Tahoma" w:eastAsia="Tahoma" w:hAnsi="Tahoma" w:cs="Tahoma"/>
          <w:color w:val="000000" w:themeColor="text1"/>
          <w:szCs w:val="22"/>
        </w:rPr>
        <w:t>4</w:t>
      </w:r>
      <w:r w:rsidR="007B368A" w:rsidRPr="009C0F61">
        <w:rPr>
          <w:rFonts w:ascii="Tahoma" w:eastAsia="Tahoma" w:hAnsi="Tahoma" w:cs="Tahoma"/>
          <w:color w:val="000000" w:themeColor="text1"/>
          <w:szCs w:val="22"/>
        </w:rPr>
        <w:t xml:space="preserve"> ust. 1 umowy,</w:t>
      </w:r>
    </w:p>
    <w:p w14:paraId="686ECDF0" w14:textId="21BFF582" w:rsidR="009D02B7" w:rsidRPr="009C0F61" w:rsidRDefault="005E7F8F"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9C0F61">
        <w:rPr>
          <w:rFonts w:ascii="Tahoma" w:eastAsia="Calibri" w:hAnsi="Tahoma" w:cs="Tahoma"/>
          <w:color w:val="000000" w:themeColor="text1"/>
          <w:lang w:val="x-none" w:eastAsia="en-US"/>
        </w:rPr>
        <w:t>za nieterminową zapłatę wynagrodzenia należnego podwykonawcom lub dalszym podwykonawcom</w:t>
      </w:r>
      <w:r w:rsidR="00022B88" w:rsidRPr="009C0F61">
        <w:rPr>
          <w:rFonts w:ascii="Tahoma" w:eastAsia="Calibri" w:hAnsi="Tahoma" w:cs="Tahoma"/>
          <w:color w:val="000000" w:themeColor="text1"/>
          <w:lang w:eastAsia="en-US"/>
        </w:rPr>
        <w:t xml:space="preserve"> z tytułu zmiany wysokości wynagrodzenia </w:t>
      </w:r>
      <w:r w:rsidR="007B368A" w:rsidRPr="009C0F61">
        <w:rPr>
          <w:rFonts w:ascii="Tahoma" w:eastAsia="Calibri" w:hAnsi="Tahoma" w:cs="Tahoma"/>
          <w:color w:val="000000" w:themeColor="text1"/>
          <w:lang w:eastAsia="en-US"/>
        </w:rPr>
        <w:t xml:space="preserve">wynikającej z art. 439 ust. 5 </w:t>
      </w:r>
      <w:r w:rsidR="003674B2" w:rsidRPr="009C0F61">
        <w:rPr>
          <w:rFonts w:ascii="Tahoma" w:eastAsia="Calibri" w:hAnsi="Tahoma" w:cs="Tahoma"/>
          <w:color w:val="000000" w:themeColor="text1"/>
          <w:lang w:eastAsia="en-US"/>
        </w:rPr>
        <w:t xml:space="preserve">Pzp, </w:t>
      </w:r>
      <w:r w:rsidR="003674B2" w:rsidRPr="009C0F61">
        <w:rPr>
          <w:rFonts w:ascii="Tahoma" w:hAnsi="Tahoma" w:cs="Tahoma"/>
          <w:color w:val="000000" w:themeColor="text1"/>
          <w:lang w:val="x-none" w:eastAsia="x-none"/>
        </w:rPr>
        <w:t>w</w:t>
      </w:r>
      <w:r w:rsidRPr="009C0F61">
        <w:rPr>
          <w:rFonts w:ascii="Tahoma" w:hAnsi="Tahoma" w:cs="Tahoma"/>
          <w:color w:val="000000" w:themeColor="text1"/>
          <w:lang w:val="x-none" w:eastAsia="x-none"/>
        </w:rPr>
        <w:t xml:space="preserve"> wysokości 0,5 % nieterminowo zapłaconego wynagrodzenia umownego brutto należnego podwykonawcom lub dalszym podwykonawcom za każdy dzień zwłoki</w:t>
      </w:r>
      <w:r w:rsidRPr="009C0F61">
        <w:rPr>
          <w:rFonts w:ascii="Tahoma" w:eastAsia="Calibri" w:hAnsi="Tahoma" w:cs="Tahoma"/>
          <w:color w:val="000000" w:themeColor="text1"/>
          <w:lang w:val="x-none" w:eastAsia="en-US"/>
        </w:rPr>
        <w:t>,</w:t>
      </w:r>
    </w:p>
    <w:p w14:paraId="4FB985FA" w14:textId="0D1958AF" w:rsidR="0068720B" w:rsidRPr="00D457F6" w:rsidRDefault="00C36D49" w:rsidP="0068720B">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9C0F61">
        <w:rPr>
          <w:rFonts w:ascii="Tahoma" w:eastAsia="Calibri" w:hAnsi="Tahoma" w:cs="Tahoma"/>
          <w:color w:val="000000" w:themeColor="text1"/>
        </w:rPr>
        <w:t xml:space="preserve">za </w:t>
      </w:r>
      <w:r w:rsidR="00152BDC" w:rsidRPr="009C0F61">
        <w:rPr>
          <w:rFonts w:ascii="Tahoma" w:eastAsia="Calibri" w:hAnsi="Tahoma" w:cs="Tahoma"/>
          <w:color w:val="000000" w:themeColor="text1"/>
        </w:rPr>
        <w:t xml:space="preserve">zwłokę </w:t>
      </w:r>
      <w:r w:rsidRPr="009C0F61">
        <w:rPr>
          <w:rFonts w:ascii="Tahoma" w:eastAsia="Calibri" w:hAnsi="Tahoma" w:cs="Tahoma"/>
          <w:color w:val="000000" w:themeColor="text1"/>
        </w:rPr>
        <w:t xml:space="preserve">w wykonaniu obowiązku, o którym mowa w </w:t>
      </w:r>
      <w:r w:rsidR="00E07C00" w:rsidRPr="009C0F61">
        <w:rPr>
          <w:rFonts w:ascii="Tahoma" w:eastAsia="Calibri" w:hAnsi="Tahoma" w:cs="Tahoma"/>
          <w:color w:val="000000" w:themeColor="text1"/>
        </w:rPr>
        <w:t>§ 3 ust. 5-</w:t>
      </w:r>
      <w:r w:rsidR="003B76C8" w:rsidRPr="009C0F61">
        <w:rPr>
          <w:rFonts w:ascii="Tahoma" w:eastAsia="Calibri" w:hAnsi="Tahoma" w:cs="Tahoma"/>
          <w:color w:val="000000" w:themeColor="text1"/>
        </w:rPr>
        <w:t xml:space="preserve">7, </w:t>
      </w:r>
      <w:r w:rsidR="004A5E47" w:rsidRPr="009C0F61">
        <w:rPr>
          <w:rFonts w:ascii="Tahoma" w:eastAsia="Calibri" w:hAnsi="Tahoma" w:cs="Tahoma"/>
          <w:color w:val="000000" w:themeColor="text1"/>
        </w:rPr>
        <w:t xml:space="preserve">§ 9 ust. 8 i 9 i </w:t>
      </w:r>
      <w:r w:rsidRPr="00D457F6">
        <w:rPr>
          <w:rFonts w:ascii="Tahoma" w:eastAsia="Calibri" w:hAnsi="Tahoma" w:cs="Tahoma"/>
          <w:color w:val="000000" w:themeColor="text1"/>
        </w:rPr>
        <w:t>§ 10 ust. 3 i 4</w:t>
      </w:r>
      <w:r w:rsidR="00A049C2" w:rsidRPr="00D457F6">
        <w:rPr>
          <w:rFonts w:ascii="Tahoma" w:eastAsia="Calibri" w:hAnsi="Tahoma" w:cs="Tahoma"/>
          <w:color w:val="000000" w:themeColor="text1"/>
        </w:rPr>
        <w:t xml:space="preserve"> umowy</w:t>
      </w:r>
      <w:r w:rsidR="00D500A7" w:rsidRPr="00D457F6">
        <w:rPr>
          <w:rFonts w:ascii="Tahoma" w:eastAsia="Calibri" w:hAnsi="Tahoma" w:cs="Tahoma"/>
          <w:color w:val="000000" w:themeColor="text1"/>
        </w:rPr>
        <w:t xml:space="preserve">, </w:t>
      </w:r>
      <w:r w:rsidR="00D500A7" w:rsidRPr="00D457F6">
        <w:rPr>
          <w:rFonts w:ascii="Tahoma" w:hAnsi="Tahoma" w:cs="Tahoma"/>
          <w:color w:val="000000" w:themeColor="text1"/>
        </w:rPr>
        <w:t>w wysokości 500 zł</w:t>
      </w:r>
      <w:r w:rsidR="00152BDC" w:rsidRPr="00D457F6">
        <w:rPr>
          <w:rFonts w:ascii="Tahoma" w:eastAsia="Calibri" w:hAnsi="Tahoma" w:cs="Tahoma"/>
          <w:color w:val="000000" w:themeColor="text1"/>
        </w:rPr>
        <w:t xml:space="preserve"> każdy dzień zwłoki</w:t>
      </w:r>
      <w:r w:rsidR="00D500A7" w:rsidRPr="00D457F6">
        <w:rPr>
          <w:rFonts w:ascii="Tahoma" w:hAnsi="Tahoma" w:cs="Tahoma"/>
          <w:color w:val="000000" w:themeColor="text1"/>
        </w:rPr>
        <w:t>,</w:t>
      </w:r>
      <w:bookmarkStart w:id="56" w:name="_Hlk72326209"/>
    </w:p>
    <w:p w14:paraId="0B74F83D" w14:textId="485BCD33" w:rsidR="0068720B" w:rsidRPr="00D457F6" w:rsidRDefault="0068720B" w:rsidP="0068720B">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D457F6">
        <w:rPr>
          <w:rFonts w:ascii="Tahoma" w:hAnsi="Tahoma" w:cs="Tahoma"/>
          <w:color w:val="000000" w:themeColor="text1"/>
        </w:rPr>
        <w:t xml:space="preserve">w przypadku </w:t>
      </w:r>
      <w:r w:rsidRPr="00D457F6">
        <w:rPr>
          <w:rFonts w:ascii="Tahoma" w:hAnsi="Tahoma" w:cs="Tahoma"/>
          <w:color w:val="000000" w:themeColor="text1"/>
          <w:szCs w:val="22"/>
        </w:rPr>
        <w:t xml:space="preserve">braku zatrudnienia na podstawie </w:t>
      </w:r>
      <w:r w:rsidRPr="00D457F6">
        <w:rPr>
          <w:rFonts w:ascii="Tahoma" w:hAnsi="Tahoma" w:cs="Tahoma"/>
          <w:color w:val="000000" w:themeColor="text1"/>
        </w:rPr>
        <w:t>umowy o pracę w rozumieniu przepisów ustawy z dnia 26 czerwca 1974 roku – Kodeks pracy (</w:t>
      </w:r>
      <w:r w:rsidR="00FB36E1" w:rsidRPr="00D457F6">
        <w:rPr>
          <w:rFonts w:ascii="Tahoma" w:hAnsi="Tahoma" w:cs="Tahoma"/>
          <w:color w:val="000000" w:themeColor="text1"/>
        </w:rPr>
        <w:t>t.j. Dz.U. z 2023 r. poz. 1465</w:t>
      </w:r>
      <w:r w:rsidRPr="00D457F6">
        <w:rPr>
          <w:rFonts w:ascii="Tahoma" w:hAnsi="Tahoma" w:cs="Tahoma"/>
          <w:color w:val="000000" w:themeColor="text1"/>
        </w:rPr>
        <w:t xml:space="preserve">.) </w:t>
      </w:r>
      <w:r w:rsidRPr="00D457F6">
        <w:rPr>
          <w:rFonts w:ascii="Tahoma" w:hAnsi="Tahoma" w:cs="Tahoma"/>
          <w:color w:val="000000" w:themeColor="text1"/>
          <w:szCs w:val="22"/>
        </w:rPr>
        <w:t xml:space="preserve">osoby wykonującej czynności określone w § 7 ust. </w:t>
      </w:r>
      <w:r w:rsidR="003B76C8" w:rsidRPr="00D457F6">
        <w:rPr>
          <w:rFonts w:ascii="Tahoma" w:hAnsi="Tahoma" w:cs="Tahoma"/>
          <w:color w:val="000000" w:themeColor="text1"/>
          <w:szCs w:val="22"/>
        </w:rPr>
        <w:t>1 umowy</w:t>
      </w:r>
      <w:r w:rsidRPr="00D457F6">
        <w:rPr>
          <w:rFonts w:ascii="Tahoma" w:hAnsi="Tahoma" w:cs="Tahoma"/>
          <w:color w:val="000000" w:themeColor="text1"/>
          <w:szCs w:val="22"/>
        </w:rPr>
        <w:t xml:space="preserve">, w wysokości 2.000 zł </w:t>
      </w:r>
      <w:r w:rsidRPr="00D457F6">
        <w:rPr>
          <w:rFonts w:ascii="Tahoma" w:hAnsi="Tahoma" w:cs="Tahoma"/>
          <w:color w:val="000000" w:themeColor="text1"/>
        </w:rPr>
        <w:t xml:space="preserve">za każdy stwierdzony przypadek </w:t>
      </w:r>
      <w:r w:rsidRPr="00D457F6">
        <w:rPr>
          <w:rFonts w:ascii="Tahoma" w:hAnsi="Tahoma" w:cs="Tahoma"/>
          <w:color w:val="000000" w:themeColor="text1"/>
          <w:szCs w:val="22"/>
        </w:rPr>
        <w:t>braku zatrudnienia na podstawie umowy o pracę,</w:t>
      </w:r>
    </w:p>
    <w:p w14:paraId="11995937" w14:textId="738143B4" w:rsidR="00D500A7" w:rsidRPr="00D457F6" w:rsidRDefault="00F31F7F"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D457F6">
        <w:rPr>
          <w:rFonts w:ascii="Tahoma" w:hAnsi="Tahoma" w:cs="Tahoma"/>
          <w:color w:val="000000" w:themeColor="text1"/>
        </w:rPr>
        <w:t xml:space="preserve">za zwłokę w usunięciu wad stwierdzonych w okresie gwarancji jakości i rękojmi za wady w wysokości </w:t>
      </w:r>
      <w:r w:rsidRPr="00D457F6">
        <w:rPr>
          <w:rFonts w:ascii="Tahoma" w:eastAsia="Tahoma" w:hAnsi="Tahoma" w:cs="Tahoma"/>
          <w:color w:val="000000" w:themeColor="text1"/>
          <w:szCs w:val="22"/>
        </w:rPr>
        <w:t>0,</w:t>
      </w:r>
      <w:r w:rsidR="00F961C8" w:rsidRPr="00D457F6">
        <w:rPr>
          <w:rFonts w:ascii="Tahoma" w:eastAsia="Tahoma" w:hAnsi="Tahoma" w:cs="Tahoma"/>
          <w:color w:val="000000" w:themeColor="text1"/>
          <w:szCs w:val="22"/>
        </w:rPr>
        <w:t>05</w:t>
      </w:r>
      <w:r w:rsidRPr="00D457F6">
        <w:rPr>
          <w:rFonts w:ascii="Tahoma" w:eastAsia="Tahoma" w:hAnsi="Tahoma" w:cs="Tahoma"/>
          <w:color w:val="000000" w:themeColor="text1"/>
          <w:szCs w:val="22"/>
        </w:rPr>
        <w:t xml:space="preserve"> % całkowitego wynagrodzenia umownego brutto określonego w § </w:t>
      </w:r>
      <w:r w:rsidR="00F33305" w:rsidRPr="00D457F6">
        <w:rPr>
          <w:rFonts w:ascii="Tahoma" w:eastAsia="Tahoma" w:hAnsi="Tahoma" w:cs="Tahoma"/>
          <w:color w:val="000000" w:themeColor="text1"/>
          <w:szCs w:val="22"/>
        </w:rPr>
        <w:t>4</w:t>
      </w:r>
      <w:r w:rsidRPr="00D457F6">
        <w:rPr>
          <w:rFonts w:ascii="Tahoma" w:eastAsia="Tahoma" w:hAnsi="Tahoma" w:cs="Tahoma"/>
          <w:color w:val="000000" w:themeColor="text1"/>
          <w:szCs w:val="22"/>
        </w:rPr>
        <w:t xml:space="preserve"> ust. 1 umowy, za każdy dzień zwłoki, licząc od upływu terminu wyznaczonego na ich usunięcie,</w:t>
      </w:r>
    </w:p>
    <w:p w14:paraId="40AE138A" w14:textId="027435E7" w:rsidR="00BB6D10" w:rsidRPr="00D457F6" w:rsidRDefault="00BB6D10" w:rsidP="004247C6">
      <w:pPr>
        <w:numPr>
          <w:ilvl w:val="0"/>
          <w:numId w:val="12"/>
        </w:numPr>
        <w:tabs>
          <w:tab w:val="clear" w:pos="340"/>
          <w:tab w:val="num" w:pos="851"/>
        </w:tabs>
        <w:spacing w:line="276" w:lineRule="auto"/>
        <w:ind w:left="851" w:hanging="425"/>
        <w:jc w:val="both"/>
        <w:rPr>
          <w:rFonts w:ascii="Tahoma" w:hAnsi="Tahoma" w:cs="Tahoma"/>
          <w:color w:val="000000" w:themeColor="text1"/>
        </w:rPr>
      </w:pPr>
      <w:r w:rsidRPr="00D457F6">
        <w:rPr>
          <w:rFonts w:ascii="Tahoma" w:hAnsi="Tahoma" w:cs="Tahoma"/>
          <w:color w:val="000000" w:themeColor="text1"/>
          <w:lang w:eastAsia="x-none"/>
        </w:rPr>
        <w:t xml:space="preserve">za odstąpienie zamawiającego lub wykonawcy od umowy z przyczyn leżących po stronie wykonawcy, w wysokości 20 % całkowitego wynagrodzenia umownego brutto określonego w § </w:t>
      </w:r>
      <w:r w:rsidR="00F33305" w:rsidRPr="00D457F6">
        <w:rPr>
          <w:rFonts w:ascii="Tahoma" w:hAnsi="Tahoma" w:cs="Tahoma"/>
          <w:color w:val="000000" w:themeColor="text1"/>
          <w:lang w:eastAsia="x-none"/>
        </w:rPr>
        <w:t>4</w:t>
      </w:r>
      <w:r w:rsidRPr="00D457F6">
        <w:rPr>
          <w:rFonts w:ascii="Tahoma" w:hAnsi="Tahoma" w:cs="Tahoma"/>
          <w:color w:val="000000" w:themeColor="text1"/>
          <w:lang w:eastAsia="x-none"/>
        </w:rPr>
        <w:t xml:space="preserve"> ust. 1 umowy.</w:t>
      </w:r>
    </w:p>
    <w:p w14:paraId="612B0842" w14:textId="553F2464" w:rsidR="006E58B8" w:rsidRPr="00D457F6" w:rsidRDefault="006E58B8" w:rsidP="002040A4">
      <w:pPr>
        <w:numPr>
          <w:ilvl w:val="0"/>
          <w:numId w:val="21"/>
        </w:numPr>
        <w:tabs>
          <w:tab w:val="clear" w:pos="340"/>
        </w:tabs>
        <w:spacing w:line="276" w:lineRule="auto"/>
        <w:jc w:val="both"/>
        <w:rPr>
          <w:rFonts w:ascii="Tahoma" w:hAnsi="Tahoma" w:cs="Tahoma"/>
          <w:color w:val="000000" w:themeColor="text1"/>
        </w:rPr>
      </w:pPr>
      <w:bookmarkStart w:id="57" w:name="_Hlk72326357"/>
      <w:bookmarkEnd w:id="56"/>
      <w:r w:rsidRPr="00D457F6">
        <w:rPr>
          <w:rFonts w:ascii="Tahoma" w:hAnsi="Tahoma" w:cs="Tahoma"/>
          <w:color w:val="000000" w:themeColor="text1"/>
        </w:rPr>
        <w:t xml:space="preserve">Łączna maksymalna wysokość kar umownych naliczonych nie może przekroczyć </w:t>
      </w:r>
      <w:r w:rsidR="00FA5FDF" w:rsidRPr="00D457F6">
        <w:rPr>
          <w:rFonts w:ascii="Tahoma" w:hAnsi="Tahoma" w:cs="Tahoma"/>
          <w:color w:val="000000" w:themeColor="text1"/>
        </w:rPr>
        <w:br/>
      </w:r>
      <w:r w:rsidR="00085D8D" w:rsidRPr="00D457F6">
        <w:rPr>
          <w:rFonts w:ascii="Tahoma" w:hAnsi="Tahoma" w:cs="Tahoma"/>
          <w:color w:val="000000" w:themeColor="text1"/>
        </w:rPr>
        <w:t>2</w:t>
      </w:r>
      <w:r w:rsidRPr="00D457F6">
        <w:rPr>
          <w:rFonts w:ascii="Tahoma" w:hAnsi="Tahoma" w:cs="Tahoma"/>
          <w:color w:val="000000" w:themeColor="text1"/>
        </w:rPr>
        <w:t>0</w:t>
      </w:r>
      <w:r w:rsidR="00085D8D" w:rsidRPr="00D457F6">
        <w:rPr>
          <w:rFonts w:ascii="Tahoma" w:hAnsi="Tahoma" w:cs="Tahoma"/>
          <w:color w:val="000000" w:themeColor="text1"/>
        </w:rPr>
        <w:t xml:space="preserve"> </w:t>
      </w:r>
      <w:r w:rsidRPr="00D457F6">
        <w:rPr>
          <w:rFonts w:ascii="Tahoma" w:hAnsi="Tahoma" w:cs="Tahoma"/>
          <w:color w:val="000000" w:themeColor="text1"/>
        </w:rPr>
        <w:t xml:space="preserve">% wartości całkowitego wynagrodzenia umownego brutto określonego w § </w:t>
      </w:r>
      <w:r w:rsidR="00D22E68" w:rsidRPr="00D457F6">
        <w:rPr>
          <w:rFonts w:ascii="Tahoma" w:hAnsi="Tahoma" w:cs="Tahoma"/>
          <w:color w:val="000000" w:themeColor="text1"/>
        </w:rPr>
        <w:t>4</w:t>
      </w:r>
      <w:r w:rsidRPr="00D457F6">
        <w:rPr>
          <w:rFonts w:ascii="Tahoma" w:hAnsi="Tahoma" w:cs="Tahoma"/>
          <w:color w:val="000000" w:themeColor="text1"/>
        </w:rPr>
        <w:t xml:space="preserve"> ust. 1 umowy.</w:t>
      </w:r>
    </w:p>
    <w:p w14:paraId="1525965B" w14:textId="071FB538" w:rsidR="00FA5FDF" w:rsidRPr="00D457F6" w:rsidRDefault="006E58B8" w:rsidP="002040A4">
      <w:pPr>
        <w:numPr>
          <w:ilvl w:val="0"/>
          <w:numId w:val="21"/>
        </w:numPr>
        <w:tabs>
          <w:tab w:val="clear" w:pos="340"/>
        </w:tabs>
        <w:spacing w:line="276" w:lineRule="auto"/>
        <w:jc w:val="both"/>
        <w:rPr>
          <w:rFonts w:ascii="Tahoma" w:hAnsi="Tahoma" w:cs="Tahoma"/>
          <w:color w:val="000000" w:themeColor="text1"/>
        </w:rPr>
      </w:pPr>
      <w:bookmarkStart w:id="58" w:name="_Hlk72326434"/>
      <w:bookmarkEnd w:id="57"/>
      <w:r w:rsidRPr="00D457F6">
        <w:rPr>
          <w:rFonts w:ascii="Tahoma" w:hAnsi="Tahoma" w:cs="Tahoma"/>
          <w:color w:val="000000" w:themeColor="text1"/>
        </w:rPr>
        <w:t>Zamawiający zapłaci wykonawcy kar</w:t>
      </w:r>
      <w:r w:rsidR="00FA5FDF" w:rsidRPr="00D457F6">
        <w:rPr>
          <w:rFonts w:ascii="Tahoma" w:hAnsi="Tahoma" w:cs="Tahoma"/>
          <w:color w:val="000000" w:themeColor="text1"/>
        </w:rPr>
        <w:t>y</w:t>
      </w:r>
      <w:r w:rsidRPr="00D457F6">
        <w:rPr>
          <w:rFonts w:ascii="Tahoma" w:hAnsi="Tahoma" w:cs="Tahoma"/>
          <w:color w:val="000000" w:themeColor="text1"/>
        </w:rPr>
        <w:t xml:space="preserve"> umown</w:t>
      </w:r>
      <w:r w:rsidR="00FA5FDF" w:rsidRPr="00D457F6">
        <w:rPr>
          <w:rFonts w:ascii="Tahoma" w:hAnsi="Tahoma" w:cs="Tahoma"/>
          <w:color w:val="000000" w:themeColor="text1"/>
        </w:rPr>
        <w:t>e:</w:t>
      </w:r>
      <w:r w:rsidRPr="00D457F6">
        <w:rPr>
          <w:rFonts w:ascii="Tahoma" w:hAnsi="Tahoma" w:cs="Tahoma"/>
          <w:color w:val="000000" w:themeColor="text1"/>
        </w:rPr>
        <w:t xml:space="preserve"> </w:t>
      </w:r>
    </w:p>
    <w:p w14:paraId="46817382" w14:textId="53F6DAD7" w:rsidR="00A46466" w:rsidRPr="00D457F6" w:rsidRDefault="00FA5FDF" w:rsidP="002040A4">
      <w:pPr>
        <w:pStyle w:val="Akapitzlist"/>
        <w:numPr>
          <w:ilvl w:val="2"/>
          <w:numId w:val="21"/>
        </w:numPr>
        <w:tabs>
          <w:tab w:val="clear" w:pos="2340"/>
          <w:tab w:val="num" w:pos="851"/>
        </w:tabs>
        <w:spacing w:line="276" w:lineRule="auto"/>
        <w:ind w:left="851" w:hanging="425"/>
        <w:jc w:val="both"/>
        <w:rPr>
          <w:rFonts w:ascii="Tahoma" w:hAnsi="Tahoma" w:cs="Tahoma"/>
          <w:color w:val="000000" w:themeColor="text1"/>
        </w:rPr>
      </w:pPr>
      <w:r w:rsidRPr="00D457F6">
        <w:rPr>
          <w:rFonts w:ascii="Tahoma" w:hAnsi="Tahoma" w:cs="Tahoma"/>
          <w:color w:val="000000" w:themeColor="text1"/>
        </w:rPr>
        <w:t xml:space="preserve">za każdy dzień zwłoki w przekazaniu terenu budowy, w wysokości 0,1 % kwoty wynagrodzenia brutto, o którym mowa w § </w:t>
      </w:r>
      <w:r w:rsidR="00241957" w:rsidRPr="00D457F6">
        <w:rPr>
          <w:rFonts w:ascii="Tahoma" w:hAnsi="Tahoma" w:cs="Tahoma"/>
          <w:color w:val="000000" w:themeColor="text1"/>
          <w:lang w:val="pl-PL"/>
        </w:rPr>
        <w:t>4</w:t>
      </w:r>
      <w:r w:rsidRPr="00D457F6">
        <w:rPr>
          <w:rFonts w:ascii="Tahoma" w:hAnsi="Tahoma" w:cs="Tahoma"/>
          <w:color w:val="000000" w:themeColor="text1"/>
        </w:rPr>
        <w:t xml:space="preserve"> ust. 1</w:t>
      </w:r>
      <w:r w:rsidR="00A46466" w:rsidRPr="00D457F6">
        <w:rPr>
          <w:rFonts w:ascii="Tahoma" w:hAnsi="Tahoma" w:cs="Tahoma"/>
          <w:color w:val="000000" w:themeColor="text1"/>
          <w:lang w:val="pl-PL"/>
        </w:rPr>
        <w:t xml:space="preserve"> umowy,</w:t>
      </w:r>
    </w:p>
    <w:p w14:paraId="46788715" w14:textId="7C68F03A" w:rsidR="006E58B8" w:rsidRPr="00D457F6" w:rsidRDefault="006E58B8" w:rsidP="002040A4">
      <w:pPr>
        <w:pStyle w:val="Akapitzlist"/>
        <w:numPr>
          <w:ilvl w:val="2"/>
          <w:numId w:val="21"/>
        </w:numPr>
        <w:tabs>
          <w:tab w:val="clear" w:pos="2340"/>
          <w:tab w:val="num" w:pos="851"/>
        </w:tabs>
        <w:spacing w:line="276" w:lineRule="auto"/>
        <w:ind w:left="851" w:hanging="425"/>
        <w:jc w:val="both"/>
        <w:rPr>
          <w:rFonts w:ascii="Tahoma" w:hAnsi="Tahoma" w:cs="Tahoma"/>
          <w:color w:val="000000" w:themeColor="text1"/>
        </w:rPr>
      </w:pPr>
      <w:r w:rsidRPr="00D457F6">
        <w:rPr>
          <w:rFonts w:ascii="Tahoma" w:hAnsi="Tahoma" w:cs="Tahoma"/>
          <w:color w:val="000000" w:themeColor="text1"/>
        </w:rPr>
        <w:t xml:space="preserve">za odstąpienie od umowy z przyczyn leżących po stronie zamawiającego </w:t>
      </w:r>
      <w:r w:rsidR="005F5B30" w:rsidRPr="00D457F6">
        <w:rPr>
          <w:rFonts w:ascii="Tahoma" w:hAnsi="Tahoma" w:cs="Tahoma"/>
          <w:color w:val="000000" w:themeColor="text1"/>
        </w:rPr>
        <w:br/>
      </w:r>
      <w:r w:rsidRPr="00D457F6">
        <w:rPr>
          <w:rFonts w:ascii="Tahoma" w:hAnsi="Tahoma" w:cs="Tahoma"/>
          <w:color w:val="000000" w:themeColor="text1"/>
        </w:rPr>
        <w:t xml:space="preserve">w wysokości 20 % całkowitego wynagrodzenia umownego brutto określonego w § </w:t>
      </w:r>
      <w:r w:rsidR="00241957" w:rsidRPr="00D457F6">
        <w:rPr>
          <w:rFonts w:ascii="Tahoma" w:hAnsi="Tahoma" w:cs="Tahoma"/>
          <w:color w:val="000000" w:themeColor="text1"/>
          <w:lang w:val="pl-PL"/>
        </w:rPr>
        <w:t>4</w:t>
      </w:r>
      <w:r w:rsidRPr="00D457F6">
        <w:rPr>
          <w:rFonts w:ascii="Tahoma" w:hAnsi="Tahoma" w:cs="Tahoma"/>
          <w:color w:val="000000" w:themeColor="text1"/>
        </w:rPr>
        <w:t xml:space="preserve"> ust. 1 z zastrzeżeniem, że kara umowna nie obowiązuje, jeżeli odstąpienie od umowy nastąpi z przyczyn, o których mowa w § 1</w:t>
      </w:r>
      <w:r w:rsidR="00A82A88" w:rsidRPr="00D457F6">
        <w:rPr>
          <w:rFonts w:ascii="Tahoma" w:hAnsi="Tahoma" w:cs="Tahoma"/>
          <w:color w:val="000000" w:themeColor="text1"/>
        </w:rPr>
        <w:t>6</w:t>
      </w:r>
      <w:r w:rsidRPr="00D457F6">
        <w:rPr>
          <w:rFonts w:ascii="Tahoma" w:hAnsi="Tahoma" w:cs="Tahoma"/>
          <w:color w:val="000000" w:themeColor="text1"/>
        </w:rPr>
        <w:t xml:space="preserve"> ust. 1 umowy. </w:t>
      </w:r>
    </w:p>
    <w:p w14:paraId="68AD60DF" w14:textId="019FEDE8" w:rsidR="00AB3E4E" w:rsidRPr="00B439A2" w:rsidRDefault="00F31F7F" w:rsidP="002040A4">
      <w:pPr>
        <w:numPr>
          <w:ilvl w:val="0"/>
          <w:numId w:val="21"/>
        </w:numPr>
        <w:tabs>
          <w:tab w:val="clear" w:pos="340"/>
          <w:tab w:val="num" w:pos="426"/>
        </w:tabs>
        <w:spacing w:line="276" w:lineRule="auto"/>
        <w:jc w:val="both"/>
        <w:rPr>
          <w:rFonts w:ascii="Tahoma" w:hAnsi="Tahoma" w:cs="Tahoma"/>
          <w:color w:val="000000" w:themeColor="text1"/>
        </w:rPr>
      </w:pPr>
      <w:r w:rsidRPr="00B439A2">
        <w:rPr>
          <w:rFonts w:ascii="Tahoma" w:hAnsi="Tahoma" w:cs="Tahoma"/>
          <w:color w:val="000000" w:themeColor="text1"/>
        </w:rPr>
        <w:t>Strony zobowiązane są do zapłaty kary umownej w terminie 14 dni od dnia otrzymania noty obciążeniowej</w:t>
      </w:r>
      <w:r w:rsidR="00991ED9" w:rsidRPr="00B439A2">
        <w:rPr>
          <w:rFonts w:ascii="Tahoma" w:hAnsi="Tahoma" w:cs="Tahoma"/>
          <w:color w:val="000000" w:themeColor="text1"/>
        </w:rPr>
        <w:t xml:space="preserve">. Zamawiający </w:t>
      </w:r>
      <w:r w:rsidRPr="00B439A2">
        <w:rPr>
          <w:rFonts w:ascii="Tahoma" w:hAnsi="Tahoma" w:cs="Tahoma"/>
          <w:color w:val="000000" w:themeColor="text1"/>
        </w:rPr>
        <w:t>ma prawo potrącić kwotę wynikającą z noty obciążeniowej z wynagrodzenia wykonawcy, na co wykonawca wyraża zgodę.</w:t>
      </w:r>
    </w:p>
    <w:p w14:paraId="0CA0F3A1" w14:textId="1B814656" w:rsidR="00BA0712" w:rsidRPr="00B439A2" w:rsidRDefault="00F31F7F" w:rsidP="00BA0712">
      <w:pPr>
        <w:numPr>
          <w:ilvl w:val="0"/>
          <w:numId w:val="21"/>
        </w:numPr>
        <w:tabs>
          <w:tab w:val="clear" w:pos="340"/>
          <w:tab w:val="num" w:pos="426"/>
        </w:tabs>
        <w:spacing w:line="276" w:lineRule="auto"/>
        <w:jc w:val="both"/>
        <w:rPr>
          <w:rFonts w:ascii="Tahoma" w:hAnsi="Tahoma" w:cs="Tahoma"/>
          <w:color w:val="000000" w:themeColor="text1"/>
        </w:rPr>
      </w:pPr>
      <w:r w:rsidRPr="00B439A2">
        <w:rPr>
          <w:rFonts w:ascii="Tahoma" w:hAnsi="Tahoma" w:cs="Tahoma"/>
          <w:color w:val="000000" w:themeColor="text1"/>
        </w:rPr>
        <w:t xml:space="preserve">Strony zastrzegają sobie prawo dochodzenia odszkodowania </w:t>
      </w:r>
      <w:r w:rsidR="00D97FC5" w:rsidRPr="00B439A2">
        <w:rPr>
          <w:rFonts w:ascii="Tahoma" w:hAnsi="Tahoma" w:cs="Tahoma"/>
          <w:color w:val="000000" w:themeColor="text1"/>
        </w:rPr>
        <w:t>uzupełniającego,</w:t>
      </w:r>
      <w:r w:rsidRPr="00B439A2">
        <w:rPr>
          <w:rFonts w:ascii="Tahoma" w:hAnsi="Tahoma" w:cs="Tahoma"/>
          <w:color w:val="000000" w:themeColor="text1"/>
        </w:rPr>
        <w:t xml:space="preserve"> jeśli powstała szkoda przewyższy wysokość kar umownych</w:t>
      </w:r>
      <w:r w:rsidR="00BA0712" w:rsidRPr="00B439A2">
        <w:rPr>
          <w:rFonts w:ascii="Tahoma" w:hAnsi="Tahoma" w:cs="Tahoma"/>
          <w:color w:val="000000" w:themeColor="text1"/>
        </w:rPr>
        <w:t xml:space="preserve">, w </w:t>
      </w:r>
      <w:r w:rsidR="00D97FC5" w:rsidRPr="00B439A2">
        <w:rPr>
          <w:rFonts w:ascii="Tahoma" w:hAnsi="Tahoma" w:cs="Tahoma"/>
          <w:color w:val="000000" w:themeColor="text1"/>
        </w:rPr>
        <w:t>szczególności,</w:t>
      </w:r>
      <w:r w:rsidR="00BA0712" w:rsidRPr="00B439A2">
        <w:rPr>
          <w:rFonts w:ascii="Tahoma" w:hAnsi="Tahoma" w:cs="Tahoma"/>
          <w:color w:val="000000" w:themeColor="text1"/>
        </w:rPr>
        <w:t xml:space="preserve"> j</w:t>
      </w:r>
      <w:r w:rsidR="00AD53BE" w:rsidRPr="00B439A2">
        <w:rPr>
          <w:rFonts w:ascii="Tahoma" w:hAnsi="Tahoma" w:cs="Tahoma"/>
          <w:color w:val="000000" w:themeColor="text1"/>
        </w:rPr>
        <w:t xml:space="preserve">eżeli kara umowna nie pokrywa poniesionej szkody </w:t>
      </w:r>
      <w:r w:rsidR="00BA0712" w:rsidRPr="00B439A2">
        <w:rPr>
          <w:rFonts w:ascii="Tahoma" w:hAnsi="Tahoma" w:cs="Tahoma"/>
          <w:color w:val="000000" w:themeColor="text1"/>
        </w:rPr>
        <w:t xml:space="preserve">z tytułu </w:t>
      </w:r>
      <w:r w:rsidR="00AD53BE" w:rsidRPr="00B439A2">
        <w:rPr>
          <w:rFonts w:ascii="Tahoma" w:hAnsi="Tahoma" w:cs="Tahoma"/>
          <w:color w:val="000000" w:themeColor="text1"/>
        </w:rPr>
        <w:t>utrat</w:t>
      </w:r>
      <w:r w:rsidR="00BA0712" w:rsidRPr="00B439A2">
        <w:rPr>
          <w:rFonts w:ascii="Tahoma" w:hAnsi="Tahoma" w:cs="Tahoma"/>
          <w:color w:val="000000" w:themeColor="text1"/>
        </w:rPr>
        <w:t xml:space="preserve">y </w:t>
      </w:r>
      <w:r w:rsidR="00465359" w:rsidRPr="00B439A2">
        <w:rPr>
          <w:rFonts w:ascii="Tahoma" w:hAnsi="Tahoma" w:cs="Tahoma"/>
          <w:color w:val="000000" w:themeColor="text1"/>
        </w:rPr>
        <w:t>dofinansowania przez zamawiającego</w:t>
      </w:r>
      <w:r w:rsidR="00AD53BE" w:rsidRPr="00B439A2">
        <w:rPr>
          <w:rFonts w:ascii="Tahoma" w:hAnsi="Tahoma" w:cs="Tahoma"/>
          <w:color w:val="000000" w:themeColor="text1"/>
        </w:rPr>
        <w:t>.</w:t>
      </w:r>
    </w:p>
    <w:bookmarkEnd w:id="58"/>
    <w:p w14:paraId="2B4DB743" w14:textId="6AA90135" w:rsidR="000F47B1" w:rsidRPr="008C0304" w:rsidRDefault="000F47B1" w:rsidP="00C944CD">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8C0304">
        <w:rPr>
          <w:rFonts w:ascii="Tahoma" w:eastAsia="Tahoma" w:hAnsi="Tahoma" w:cs="Tahoma"/>
          <w:b/>
          <w:bCs/>
          <w:color w:val="000000" w:themeColor="text1"/>
          <w:sz w:val="22"/>
          <w:szCs w:val="22"/>
          <w:lang w:eastAsia="en-US"/>
        </w:rPr>
        <w:t>§ 1</w:t>
      </w:r>
      <w:r w:rsidR="0057323E" w:rsidRPr="008C0304">
        <w:rPr>
          <w:rFonts w:ascii="Tahoma" w:eastAsia="Tahoma" w:hAnsi="Tahoma" w:cs="Tahoma"/>
          <w:b/>
          <w:bCs/>
          <w:color w:val="000000" w:themeColor="text1"/>
          <w:sz w:val="22"/>
          <w:szCs w:val="22"/>
          <w:lang w:eastAsia="en-US"/>
        </w:rPr>
        <w:t>8</w:t>
      </w:r>
    </w:p>
    <w:p w14:paraId="5F7C5463" w14:textId="0C4173E7" w:rsidR="000F47B1" w:rsidRPr="008C0304" w:rsidRDefault="000F47B1" w:rsidP="00212D5B">
      <w:pPr>
        <w:widowControl w:val="0"/>
        <w:autoSpaceDE w:val="0"/>
        <w:autoSpaceDN w:val="0"/>
        <w:spacing w:after="120" w:line="276" w:lineRule="auto"/>
        <w:jc w:val="center"/>
        <w:outlineLvl w:val="2"/>
        <w:rPr>
          <w:rFonts w:ascii="Tahoma" w:eastAsia="Tahoma" w:hAnsi="Tahoma" w:cs="Tahoma"/>
          <w:b/>
          <w:bCs/>
          <w:color w:val="000000" w:themeColor="text1"/>
          <w:sz w:val="22"/>
          <w:szCs w:val="22"/>
          <w:lang w:eastAsia="en-US"/>
        </w:rPr>
      </w:pPr>
      <w:r w:rsidRPr="008C0304">
        <w:rPr>
          <w:rFonts w:ascii="Tahoma" w:eastAsia="Tahoma" w:hAnsi="Tahoma" w:cs="Tahoma"/>
          <w:b/>
          <w:bCs/>
          <w:color w:val="000000" w:themeColor="text1"/>
          <w:sz w:val="22"/>
          <w:szCs w:val="22"/>
          <w:lang w:eastAsia="en-US"/>
        </w:rPr>
        <w:t xml:space="preserve">ZMIANY POSTANOWIEŃ UMOWY </w:t>
      </w:r>
    </w:p>
    <w:p w14:paraId="192DB9F3" w14:textId="1B30DD92" w:rsidR="00504356" w:rsidRPr="008C0304" w:rsidRDefault="00504356" w:rsidP="008941EE">
      <w:pPr>
        <w:numPr>
          <w:ilvl w:val="0"/>
          <w:numId w:val="41"/>
        </w:numPr>
        <w:spacing w:line="276" w:lineRule="auto"/>
        <w:jc w:val="both"/>
        <w:rPr>
          <w:rFonts w:ascii="Tahoma" w:hAnsi="Tahoma" w:cs="Tahoma"/>
          <w:color w:val="000000" w:themeColor="text1"/>
        </w:rPr>
      </w:pPr>
      <w:bookmarkStart w:id="59" w:name="_Hlk65164514"/>
      <w:bookmarkStart w:id="60" w:name="_Hlk72326488"/>
      <w:r w:rsidRPr="008C0304">
        <w:rPr>
          <w:rFonts w:ascii="Tahoma" w:eastAsia="Calibri" w:hAnsi="Tahoma" w:cs="Tahoma"/>
          <w:color w:val="000000" w:themeColor="text1"/>
        </w:rPr>
        <w:t>Dopuszcza się zmian</w:t>
      </w:r>
      <w:r w:rsidR="00030D5B" w:rsidRPr="008C0304">
        <w:rPr>
          <w:rFonts w:ascii="Tahoma" w:eastAsia="Calibri" w:hAnsi="Tahoma" w:cs="Tahoma"/>
          <w:color w:val="000000" w:themeColor="text1"/>
        </w:rPr>
        <w:t>ę</w:t>
      </w:r>
      <w:r w:rsidRPr="008C0304">
        <w:rPr>
          <w:rFonts w:ascii="Tahoma" w:eastAsia="Calibri" w:hAnsi="Tahoma" w:cs="Tahoma"/>
          <w:color w:val="000000" w:themeColor="text1"/>
        </w:rPr>
        <w:t xml:space="preserve"> </w:t>
      </w:r>
      <w:r w:rsidRPr="008C0304">
        <w:rPr>
          <w:rFonts w:ascii="Tahoma" w:hAnsi="Tahoma" w:cs="Tahoma"/>
          <w:color w:val="000000" w:themeColor="text1"/>
        </w:rPr>
        <w:t>terminu realizacji przedmiotu umowy w przypadku</w:t>
      </w:r>
      <w:r w:rsidR="009163FA" w:rsidRPr="008C0304">
        <w:rPr>
          <w:rFonts w:ascii="Tahoma" w:hAnsi="Tahoma" w:cs="Tahoma"/>
          <w:color w:val="000000" w:themeColor="text1"/>
        </w:rPr>
        <w:t>:</w:t>
      </w:r>
    </w:p>
    <w:p w14:paraId="0A4365F0" w14:textId="1A32668C" w:rsidR="00504356" w:rsidRPr="008C0304" w:rsidRDefault="00504356" w:rsidP="00FD0A17">
      <w:pPr>
        <w:numPr>
          <w:ilvl w:val="0"/>
          <w:numId w:val="22"/>
        </w:numPr>
        <w:tabs>
          <w:tab w:val="left" w:pos="851"/>
        </w:tabs>
        <w:spacing w:line="276" w:lineRule="auto"/>
        <w:ind w:left="851" w:hanging="425"/>
        <w:jc w:val="both"/>
        <w:rPr>
          <w:rFonts w:ascii="Tahoma" w:hAnsi="Tahoma" w:cs="Tahoma"/>
          <w:color w:val="000000" w:themeColor="text1"/>
        </w:rPr>
      </w:pPr>
      <w:r w:rsidRPr="008C0304">
        <w:rPr>
          <w:rFonts w:ascii="Tahoma" w:hAnsi="Tahoma" w:cs="Tahoma"/>
          <w:color w:val="000000" w:themeColor="text1"/>
        </w:rPr>
        <w:lastRenderedPageBreak/>
        <w:t>wystąpienia okoliczności, których nie można było przewidzieć w chwili zawarcia umowy, obiektywnie niezależnych od wykonawcy, a mających wpływ na wydłużenie okresu realizacji umowy, a w szczególności okoliczności siły wyższej</w:t>
      </w:r>
      <w:r w:rsidR="00FD0A17" w:rsidRPr="008C0304">
        <w:rPr>
          <w:rFonts w:ascii="Tahoma" w:hAnsi="Tahoma" w:cs="Tahoma"/>
          <w:color w:val="000000" w:themeColor="text1"/>
        </w:rPr>
        <w:t xml:space="preserve">, przez którą należy rozumieć zdarzenie zewnętrzne o charakterze niezależnym od obu stron, którego strony nie mogły przewidzieć przed zawarciem umowy i którego nie można było uniknąć ani któremu strony nie mogły zapobiec przy zachowaniu należytej staranności (np. pożar, powódź, inne klęski żywiołowe, promieniowanie lub skażenie, zamieszki, strajki, ataki terrorystyczne, działania wojenne, </w:t>
      </w:r>
      <w:r w:rsidRPr="008C0304">
        <w:rPr>
          <w:rFonts w:ascii="Tahoma" w:hAnsi="Tahoma" w:cs="Tahoma"/>
          <w:color w:val="000000" w:themeColor="text1"/>
        </w:rPr>
        <w:t>sytuacji przedłużenia obowiązywania lub konieczności wprowadzenia rozwiązań związanych z przeciwdziałaniem i zwalczaniem COVID-19, innych chorób zakaźnych oraz wywołanych nimi sytuacji kryzysowych,</w:t>
      </w:r>
      <w:r w:rsidR="00FD0A17" w:rsidRPr="008C0304">
        <w:rPr>
          <w:rFonts w:ascii="Tahoma" w:hAnsi="Tahoma" w:cs="Tahoma"/>
          <w:color w:val="000000" w:themeColor="text1"/>
        </w:rPr>
        <w:t xml:space="preserve"> inne)</w:t>
      </w:r>
      <w:r w:rsidRPr="008C0304">
        <w:rPr>
          <w:rFonts w:ascii="Tahoma" w:hAnsi="Tahoma" w:cs="Tahoma"/>
          <w:color w:val="000000" w:themeColor="text1"/>
        </w:rPr>
        <w:t xml:space="preserve">, a mających istotny wpływ na wydłużenie okresu realizacji umowy, których wystąpienie zostało potwierdzone wpisem do dziennika budowy przez inspektora nadzoru inwestorskiego i zostało zaakceptowane przez zamawiającego </w:t>
      </w:r>
      <w:r w:rsidR="002E4885" w:rsidRPr="008C0304">
        <w:rPr>
          <w:rFonts w:ascii="Tahoma" w:hAnsi="Tahoma" w:cs="Tahoma"/>
          <w:color w:val="000000" w:themeColor="text1"/>
        </w:rPr>
        <w:t>–</w:t>
      </w:r>
      <w:r w:rsidRPr="008C0304">
        <w:rPr>
          <w:rFonts w:ascii="Tahoma" w:hAnsi="Tahoma" w:cs="Tahoma"/>
          <w:color w:val="000000" w:themeColor="text1"/>
        </w:rPr>
        <w:t xml:space="preserve"> stwierdzenie wpływu w/w okoliczności na termin realizacji przedmiotu umowy nastąpi na podstawie dowodów przedłożonych przez wykonawcę, potwierdzających wpływ w/w okoliczności na należyte wykonanie przedmiotu umowy, w tym termin jej realizacji</w:t>
      </w:r>
      <w:r w:rsidR="00E07C00" w:rsidRPr="008C0304">
        <w:rPr>
          <w:rFonts w:ascii="Tahoma" w:hAnsi="Tahoma" w:cs="Tahoma"/>
          <w:color w:val="000000" w:themeColor="text1"/>
        </w:rPr>
        <w:t xml:space="preserve"> - w</w:t>
      </w:r>
      <w:r w:rsidRPr="008C0304">
        <w:rPr>
          <w:rFonts w:ascii="Tahoma" w:hAnsi="Tahoma" w:cs="Tahoma"/>
          <w:color w:val="000000" w:themeColor="text1"/>
        </w:rPr>
        <w:t xml:space="preserve"> przypadku zdarzeń siły wyższej zaistniałych w związku ze stanem epidemii lub zagrożenia epidemicznego, dla ich potwierdzenia nie jest wymagany wpis do dziennika budowy ani też akceptacja zamawiającego</w:t>
      </w:r>
      <w:r w:rsidR="00E07C00" w:rsidRPr="008C0304">
        <w:rPr>
          <w:rFonts w:ascii="Tahoma" w:hAnsi="Tahoma" w:cs="Tahoma"/>
          <w:color w:val="000000" w:themeColor="text1"/>
        </w:rPr>
        <w:t>,</w:t>
      </w:r>
    </w:p>
    <w:p w14:paraId="56AA66AD" w14:textId="01C18B09" w:rsidR="00504356" w:rsidRPr="008C0304" w:rsidRDefault="00504356" w:rsidP="002040A4">
      <w:pPr>
        <w:numPr>
          <w:ilvl w:val="0"/>
          <w:numId w:val="22"/>
        </w:numPr>
        <w:tabs>
          <w:tab w:val="left" w:pos="851"/>
        </w:tabs>
        <w:spacing w:line="276" w:lineRule="auto"/>
        <w:ind w:left="851"/>
        <w:jc w:val="both"/>
        <w:rPr>
          <w:rFonts w:ascii="Tahoma" w:hAnsi="Tahoma" w:cs="Tahoma"/>
          <w:color w:val="000000" w:themeColor="text1"/>
        </w:rPr>
      </w:pPr>
      <w:bookmarkStart w:id="61" w:name="_Hlk111805256"/>
      <w:r w:rsidRPr="008C0304">
        <w:rPr>
          <w:rFonts w:ascii="Tahoma" w:hAnsi="Tahoma" w:cs="Tahoma"/>
          <w:color w:val="000000" w:themeColor="text1"/>
        </w:rPr>
        <w:t xml:space="preserve">zwłoki zamawiającego w przekazaniu terenu budowy, polecenia wstrzymania wykonywania robót, zwłoki </w:t>
      </w:r>
      <w:r w:rsidR="003A224C" w:rsidRPr="008C0304">
        <w:rPr>
          <w:rFonts w:ascii="Tahoma" w:hAnsi="Tahoma" w:cs="Tahoma"/>
          <w:color w:val="000000" w:themeColor="text1"/>
        </w:rPr>
        <w:t xml:space="preserve">zamawiającego </w:t>
      </w:r>
      <w:r w:rsidRPr="008C0304">
        <w:rPr>
          <w:rFonts w:ascii="Tahoma" w:hAnsi="Tahoma" w:cs="Tahoma"/>
          <w:color w:val="000000" w:themeColor="text1"/>
        </w:rPr>
        <w:t>w dokonaniu odbioru robót, konieczności usunięcia wady lub wprowadzenia zmian w dokumentacji projektowej w zakresie, w jakim ww. okoliczności miały lub będą mogły mieć wpływ na niedotrzymanie terminu wykonania umowy – w takim przypadku możliwe jest wydłużenie terminu wykonania umowy maksymalnie o okres w jakim ww. okoliczności miały miejsce,</w:t>
      </w:r>
    </w:p>
    <w:bookmarkEnd w:id="61"/>
    <w:p w14:paraId="6231E76B" w14:textId="4608231C" w:rsidR="00504356" w:rsidRPr="008C0304" w:rsidRDefault="00504356" w:rsidP="002040A4">
      <w:pPr>
        <w:numPr>
          <w:ilvl w:val="0"/>
          <w:numId w:val="22"/>
        </w:numPr>
        <w:tabs>
          <w:tab w:val="left" w:pos="851"/>
        </w:tabs>
        <w:spacing w:line="276" w:lineRule="auto"/>
        <w:ind w:left="851"/>
        <w:jc w:val="both"/>
        <w:rPr>
          <w:rFonts w:ascii="Tahoma" w:hAnsi="Tahoma" w:cs="Tahoma"/>
          <w:color w:val="000000" w:themeColor="text1"/>
        </w:rPr>
      </w:pPr>
      <w:r w:rsidRPr="008C0304">
        <w:rPr>
          <w:rFonts w:ascii="Tahoma" w:hAnsi="Tahoma" w:cs="Tahoma"/>
          <w:color w:val="000000" w:themeColor="text1"/>
        </w:rPr>
        <w:t>stwierdzenia odmiennych od przyjętych w dokumentacji projektowej warunków wymagających wykonania dodatkowych robót – w takim przypadku możliwe jest wydłużenie terminu wykonania poszczególnych etapów maksymalnie o okres niezbędny do wykonania robót dodatkowych,</w:t>
      </w:r>
    </w:p>
    <w:p w14:paraId="2F87D547" w14:textId="77CBD61B" w:rsidR="00504356" w:rsidRPr="008C0304" w:rsidRDefault="00504356" w:rsidP="002040A4">
      <w:pPr>
        <w:numPr>
          <w:ilvl w:val="0"/>
          <w:numId w:val="22"/>
        </w:numPr>
        <w:tabs>
          <w:tab w:val="left" w:pos="851"/>
        </w:tabs>
        <w:spacing w:line="276" w:lineRule="auto"/>
        <w:ind w:left="851"/>
        <w:jc w:val="both"/>
        <w:rPr>
          <w:rFonts w:ascii="Tahoma" w:hAnsi="Tahoma" w:cs="Tahoma"/>
          <w:color w:val="000000" w:themeColor="text1"/>
        </w:rPr>
      </w:pPr>
      <w:r w:rsidRPr="008C0304">
        <w:rPr>
          <w:rFonts w:ascii="Tahoma" w:hAnsi="Tahoma" w:cs="Tahoma"/>
          <w:color w:val="000000" w:themeColor="text1"/>
        </w:rPr>
        <w:t>ujawnienia odkrycia archeologicznego, jeżeli okoliczności te mają wpływ na konieczność przerwania realizacji robót</w:t>
      </w:r>
      <w:r w:rsidR="00906B36" w:rsidRPr="008C0304">
        <w:rPr>
          <w:rFonts w:ascii="Tahoma" w:hAnsi="Tahoma" w:cs="Tahoma"/>
          <w:color w:val="000000" w:themeColor="text1"/>
        </w:rPr>
        <w:t xml:space="preserve"> – w takim przypadku możliwe jest wydłużenie terminu wykonania umowy maksymalnie o okres w jakim ww. okoliczności miały miejsce</w:t>
      </w:r>
      <w:r w:rsidRPr="008C0304">
        <w:rPr>
          <w:rFonts w:ascii="Tahoma" w:hAnsi="Tahoma" w:cs="Tahoma"/>
          <w:color w:val="000000" w:themeColor="text1"/>
        </w:rPr>
        <w:t>,</w:t>
      </w:r>
    </w:p>
    <w:p w14:paraId="090DE3BB" w14:textId="2F4618DF" w:rsidR="00504356" w:rsidRPr="008C0304" w:rsidRDefault="00504356" w:rsidP="002040A4">
      <w:pPr>
        <w:numPr>
          <w:ilvl w:val="0"/>
          <w:numId w:val="22"/>
        </w:numPr>
        <w:tabs>
          <w:tab w:val="left" w:pos="851"/>
        </w:tabs>
        <w:spacing w:line="276" w:lineRule="auto"/>
        <w:ind w:left="851"/>
        <w:jc w:val="both"/>
        <w:rPr>
          <w:rFonts w:ascii="Tahoma" w:hAnsi="Tahoma" w:cs="Tahoma"/>
          <w:color w:val="000000" w:themeColor="text1"/>
        </w:rPr>
      </w:pPr>
      <w:r w:rsidRPr="008C0304">
        <w:rPr>
          <w:rFonts w:ascii="Tahoma" w:hAnsi="Tahoma" w:cs="Tahoma"/>
          <w:color w:val="000000" w:themeColor="text1"/>
        </w:rPr>
        <w:t>konieczności prowadzenia uzgodnień z właścicielami urządzeń obcych lub właścicielami nieruchomości skutkujących brakiem możliwości rozpoczęcia robót lub przerwaniem realizacji robót</w:t>
      </w:r>
      <w:r w:rsidR="00906B36" w:rsidRPr="008C0304">
        <w:rPr>
          <w:rFonts w:ascii="Tahoma" w:hAnsi="Tahoma" w:cs="Tahoma"/>
          <w:color w:val="000000" w:themeColor="text1"/>
        </w:rPr>
        <w:t xml:space="preserve"> – w takim przypadku możliwe jest wydłużenie terminu wykonania umowy maksymalnie o okres w jakim ww. okoliczności miały miejsce</w:t>
      </w:r>
      <w:r w:rsidRPr="008C0304">
        <w:rPr>
          <w:rFonts w:ascii="Tahoma" w:hAnsi="Tahoma" w:cs="Tahoma"/>
          <w:color w:val="000000" w:themeColor="text1"/>
        </w:rPr>
        <w:t>,</w:t>
      </w:r>
    </w:p>
    <w:p w14:paraId="74E635BA" w14:textId="1C59C573" w:rsidR="00504356" w:rsidRPr="008C0304" w:rsidRDefault="00504356" w:rsidP="002040A4">
      <w:pPr>
        <w:numPr>
          <w:ilvl w:val="0"/>
          <w:numId w:val="22"/>
        </w:numPr>
        <w:tabs>
          <w:tab w:val="left" w:pos="851"/>
        </w:tabs>
        <w:spacing w:line="276" w:lineRule="auto"/>
        <w:ind w:left="851"/>
        <w:jc w:val="both"/>
        <w:rPr>
          <w:rFonts w:ascii="Tahoma" w:hAnsi="Tahoma" w:cs="Tahoma"/>
          <w:color w:val="000000" w:themeColor="text1"/>
        </w:rPr>
      </w:pPr>
      <w:r w:rsidRPr="008C0304">
        <w:rPr>
          <w:rFonts w:ascii="Tahoma" w:hAnsi="Tahoma" w:cs="Tahoma"/>
          <w:color w:val="000000" w:themeColor="text1"/>
        </w:rPr>
        <w:lastRenderedPageBreak/>
        <w:t>wstrzymania budowy przez zamawiającego lub właściwy organ z przyczyn niezawinionych przez wykonawcę</w:t>
      </w:r>
      <w:r w:rsidR="00906B36" w:rsidRPr="008C0304">
        <w:rPr>
          <w:rFonts w:ascii="Tahoma" w:hAnsi="Tahoma" w:cs="Tahoma"/>
          <w:color w:val="000000" w:themeColor="text1"/>
        </w:rPr>
        <w:t xml:space="preserve"> – w takim przypadku możliwe jest wydłużenie terminu wykonania umowy maksymalnie o okres w jakim ww. okoliczności miały miejsce</w:t>
      </w:r>
      <w:r w:rsidRPr="008C0304">
        <w:rPr>
          <w:rFonts w:ascii="Tahoma" w:hAnsi="Tahoma" w:cs="Tahoma"/>
          <w:color w:val="000000" w:themeColor="text1"/>
        </w:rPr>
        <w:t xml:space="preserve">, </w:t>
      </w:r>
    </w:p>
    <w:p w14:paraId="3EA814A2" w14:textId="14E9BDE3" w:rsidR="00504356" w:rsidRPr="008C0304" w:rsidRDefault="00504356" w:rsidP="002040A4">
      <w:pPr>
        <w:numPr>
          <w:ilvl w:val="0"/>
          <w:numId w:val="22"/>
        </w:numPr>
        <w:tabs>
          <w:tab w:val="left" w:pos="851"/>
        </w:tabs>
        <w:spacing w:line="276" w:lineRule="auto"/>
        <w:ind w:left="851"/>
        <w:jc w:val="both"/>
        <w:rPr>
          <w:rFonts w:ascii="Tahoma" w:hAnsi="Tahoma" w:cs="Tahoma"/>
          <w:color w:val="000000" w:themeColor="text1"/>
        </w:rPr>
      </w:pPr>
      <w:r w:rsidRPr="008C0304">
        <w:rPr>
          <w:rFonts w:ascii="Tahoma" w:hAnsi="Tahoma" w:cs="Tahoma"/>
          <w:color w:val="000000" w:themeColor="text1"/>
        </w:rPr>
        <w:t>przekroczeni</w:t>
      </w:r>
      <w:r w:rsidR="00BA4139" w:rsidRPr="008C0304">
        <w:rPr>
          <w:rFonts w:ascii="Tahoma" w:hAnsi="Tahoma" w:cs="Tahoma"/>
          <w:color w:val="000000" w:themeColor="text1"/>
        </w:rPr>
        <w:t>a</w:t>
      </w:r>
      <w:r w:rsidRPr="008C0304">
        <w:rPr>
          <w:rFonts w:ascii="Tahoma" w:hAnsi="Tahoma" w:cs="Tahoma"/>
          <w:color w:val="000000" w:themeColor="text1"/>
        </w:rPr>
        <w:t xml:space="preserve"> zakreślonych przez prawo terminów wydania przez organy administracji map, uzgodnień, opinii, decyzji, zezwoleń, itp.</w:t>
      </w:r>
      <w:r w:rsidR="00906B36" w:rsidRPr="008C0304">
        <w:rPr>
          <w:rFonts w:ascii="Tahoma" w:hAnsi="Tahoma" w:cs="Tahoma"/>
          <w:color w:val="000000" w:themeColor="text1"/>
        </w:rPr>
        <w:t xml:space="preserve"> – w takim przypadku możliwe jest wydłużenie terminu wykonania umowy maksymalnie o okres w jakim ww. okoliczności miały miejsce</w:t>
      </w:r>
      <w:r w:rsidRPr="008C0304">
        <w:rPr>
          <w:rFonts w:ascii="Tahoma" w:hAnsi="Tahoma" w:cs="Tahoma"/>
          <w:color w:val="000000" w:themeColor="text1"/>
        </w:rPr>
        <w:t>,</w:t>
      </w:r>
    </w:p>
    <w:p w14:paraId="5F8738CE" w14:textId="6537E41B" w:rsidR="00251968" w:rsidRPr="008C0304" w:rsidRDefault="00504356" w:rsidP="002040A4">
      <w:pPr>
        <w:numPr>
          <w:ilvl w:val="0"/>
          <w:numId w:val="22"/>
        </w:numPr>
        <w:tabs>
          <w:tab w:val="left" w:pos="851"/>
        </w:tabs>
        <w:spacing w:line="276" w:lineRule="auto"/>
        <w:ind w:left="851"/>
        <w:jc w:val="both"/>
        <w:rPr>
          <w:rFonts w:ascii="Tahoma" w:hAnsi="Tahoma" w:cs="Tahoma"/>
          <w:color w:val="000000" w:themeColor="text1"/>
        </w:rPr>
      </w:pPr>
      <w:bookmarkStart w:id="62" w:name="_Hlk111805309"/>
      <w:r w:rsidRPr="008C0304">
        <w:rPr>
          <w:rFonts w:ascii="Tahoma" w:eastAsia="Calibri" w:hAnsi="Tahoma" w:cs="Tahoma"/>
          <w:color w:val="000000" w:themeColor="text1"/>
          <w:lang w:eastAsia="en-US"/>
        </w:rPr>
        <w:t xml:space="preserve">w przypadku wystąpienia konieczności wykonania robót zamiennych lub robót dodatkowych, jeśli konieczność wykonania prac w tym zakresie nie jest następstwem okoliczności, za które odpowiedzialność ponosi wykonawca, </w:t>
      </w:r>
      <w:r w:rsidRPr="008C0304">
        <w:rPr>
          <w:rFonts w:ascii="Tahoma" w:hAnsi="Tahoma" w:cs="Tahoma"/>
          <w:color w:val="000000" w:themeColor="text1"/>
        </w:rPr>
        <w:t xml:space="preserve">o ile ich wykonanie </w:t>
      </w:r>
      <w:r w:rsidRPr="008C0304">
        <w:rPr>
          <w:rFonts w:ascii="Tahoma" w:eastAsia="Verdana,Bold" w:hAnsi="Tahoma" w:cs="Tahoma"/>
          <w:color w:val="000000" w:themeColor="text1"/>
        </w:rPr>
        <w:t xml:space="preserve">powoduje konieczność przedłużenia terminu wykonania </w:t>
      </w:r>
      <w:r w:rsidRPr="008C0304">
        <w:rPr>
          <w:rFonts w:ascii="Tahoma" w:hAnsi="Tahoma" w:cs="Tahoma"/>
          <w:color w:val="000000" w:themeColor="text1"/>
        </w:rPr>
        <w:t xml:space="preserve">robót objętych niniejszą umową – w takim przypadku możliwe jest wydłużenie terminu wykonania maksymalnie o okres niezbędny do wykonania robót dodatkowych lub zamiennych </w:t>
      </w:r>
    </w:p>
    <w:p w14:paraId="524F86B4" w14:textId="29EF93B5" w:rsidR="00E07C00" w:rsidRPr="008C0304" w:rsidRDefault="00E07C00" w:rsidP="00E07C00">
      <w:pPr>
        <w:numPr>
          <w:ilvl w:val="0"/>
          <w:numId w:val="22"/>
        </w:numPr>
        <w:tabs>
          <w:tab w:val="left" w:pos="841"/>
        </w:tabs>
        <w:spacing w:line="276" w:lineRule="auto"/>
        <w:ind w:left="851"/>
        <w:jc w:val="both"/>
        <w:rPr>
          <w:rFonts w:ascii="Tahoma" w:eastAsia="Calibri" w:hAnsi="Tahoma" w:cs="Tahoma"/>
          <w:color w:val="000000" w:themeColor="text1"/>
          <w:lang w:eastAsia="en-US"/>
        </w:rPr>
      </w:pPr>
      <w:r w:rsidRPr="008C0304">
        <w:rPr>
          <w:rFonts w:ascii="Tahoma" w:eastAsia="Calibri" w:hAnsi="Tahoma" w:cs="Tahoma"/>
          <w:color w:val="000000" w:themeColor="text1"/>
          <w:lang w:eastAsia="en-US"/>
        </w:rPr>
        <w:t xml:space="preserve">wystąpienia szczególnie niesprzyjających warunków atmosferycznych uniemożliwiających prowadzenie robót budowlanych, przeprowadzanie prób </w:t>
      </w:r>
      <w:r w:rsidR="00ED79BE" w:rsidRPr="008C0304">
        <w:rPr>
          <w:rFonts w:ascii="Tahoma" w:eastAsia="Calibri" w:hAnsi="Tahoma" w:cs="Tahoma"/>
          <w:color w:val="000000" w:themeColor="text1"/>
          <w:lang w:eastAsia="en-US"/>
        </w:rPr>
        <w:t>i sprawdzeń, dokonywanie</w:t>
      </w:r>
      <w:r w:rsidRPr="008C0304">
        <w:rPr>
          <w:rFonts w:ascii="Tahoma" w:eastAsia="Calibri" w:hAnsi="Tahoma" w:cs="Tahoma"/>
          <w:color w:val="000000" w:themeColor="text1"/>
          <w:lang w:eastAsia="en-US"/>
        </w:rPr>
        <w:t xml:space="preserve"> odbiorów - przez szczególnie niesprzyjające warunki atmosferyczne rozumie się;</w:t>
      </w:r>
    </w:p>
    <w:p w14:paraId="4FEF892C" w14:textId="357DC74C" w:rsidR="00E07C00" w:rsidRPr="008C0304" w:rsidRDefault="00E07C00" w:rsidP="008941EE">
      <w:pPr>
        <w:pStyle w:val="Akapitzlist"/>
        <w:widowControl w:val="0"/>
        <w:numPr>
          <w:ilvl w:val="4"/>
          <w:numId w:val="52"/>
        </w:numPr>
        <w:tabs>
          <w:tab w:val="left" w:pos="841"/>
        </w:tabs>
        <w:autoSpaceDE w:val="0"/>
        <w:autoSpaceDN w:val="0"/>
        <w:spacing w:line="276" w:lineRule="auto"/>
        <w:ind w:left="1276" w:right="108" w:hanging="357"/>
        <w:jc w:val="both"/>
        <w:rPr>
          <w:rFonts w:ascii="Tahoma" w:hAnsi="Tahoma" w:cs="Tahoma"/>
          <w:color w:val="000000" w:themeColor="text1"/>
        </w:rPr>
      </w:pPr>
      <w:r w:rsidRPr="008C0304">
        <w:rPr>
          <w:rFonts w:ascii="Tahoma" w:hAnsi="Tahoma" w:cs="Tahoma"/>
          <w:color w:val="000000" w:themeColor="text1"/>
          <w:w w:val="105"/>
        </w:rPr>
        <w:t xml:space="preserve">wystąpienie </w:t>
      </w:r>
      <w:r w:rsidRPr="008C0304">
        <w:rPr>
          <w:rFonts w:ascii="Tahoma" w:hAnsi="Tahoma" w:cs="Tahoma"/>
          <w:color w:val="000000" w:themeColor="text1"/>
        </w:rPr>
        <w:t>nisk</w:t>
      </w:r>
      <w:r w:rsidRPr="008C0304">
        <w:rPr>
          <w:rFonts w:ascii="Tahoma" w:hAnsi="Tahoma" w:cs="Tahoma"/>
          <w:color w:val="000000" w:themeColor="text1"/>
          <w:lang w:val="pl-PL"/>
        </w:rPr>
        <w:t>iej</w:t>
      </w:r>
      <w:r w:rsidRPr="008C0304">
        <w:rPr>
          <w:rFonts w:ascii="Tahoma" w:hAnsi="Tahoma" w:cs="Tahoma"/>
          <w:color w:val="000000" w:themeColor="text1"/>
        </w:rPr>
        <w:t xml:space="preserve"> temperatur</w:t>
      </w:r>
      <w:r w:rsidRPr="008C0304">
        <w:rPr>
          <w:rFonts w:ascii="Tahoma" w:hAnsi="Tahoma" w:cs="Tahoma"/>
          <w:color w:val="000000" w:themeColor="text1"/>
          <w:lang w:val="pl-PL"/>
        </w:rPr>
        <w:t xml:space="preserve">y t.j. </w:t>
      </w:r>
      <w:r w:rsidRPr="008C0304">
        <w:rPr>
          <w:rFonts w:ascii="Tahoma" w:hAnsi="Tahoma" w:cs="Tahoma"/>
          <w:color w:val="000000" w:themeColor="text1"/>
        </w:rPr>
        <w:t xml:space="preserve"> wystąpienie  temperatury niższej niż temperatura określona w specyfikacji technicznej wykonania i odbioru robót budowlanych stanowiącej </w:t>
      </w:r>
      <w:r w:rsidRPr="008C0304">
        <w:rPr>
          <w:rFonts w:ascii="Tahoma" w:hAnsi="Tahoma" w:cs="Tahoma"/>
          <w:b/>
          <w:bCs/>
          <w:color w:val="000000" w:themeColor="text1"/>
        </w:rPr>
        <w:t>załącznik nr 2 do umowy</w:t>
      </w:r>
      <w:r w:rsidRPr="008C0304">
        <w:rPr>
          <w:rFonts w:ascii="Tahoma" w:hAnsi="Tahoma" w:cs="Tahoma"/>
          <w:color w:val="000000" w:themeColor="text1"/>
        </w:rPr>
        <w:t xml:space="preserve"> dla robót, których wykonywanie nie jest dopuszczalne</w:t>
      </w:r>
      <w:r w:rsidRPr="008C0304">
        <w:rPr>
          <w:rFonts w:ascii="Tahoma" w:hAnsi="Tahoma" w:cs="Tahoma"/>
          <w:color w:val="000000" w:themeColor="text1"/>
          <w:lang w:val="pl-PL"/>
        </w:rPr>
        <w:t xml:space="preserve"> - </w:t>
      </w:r>
      <w:r w:rsidRPr="008C0304">
        <w:rPr>
          <w:rFonts w:ascii="Tahoma" w:hAnsi="Tahoma" w:cs="Tahoma"/>
          <w:color w:val="000000" w:themeColor="text1"/>
          <w:w w:val="105"/>
        </w:rPr>
        <w:t xml:space="preserve">temperaturę wykonawca  ustala  w ten  sposób, że pomiaru temperatury dokonuje kierownik  budowy </w:t>
      </w:r>
      <w:r w:rsidRPr="008C0304">
        <w:rPr>
          <w:rFonts w:ascii="Tahoma" w:hAnsi="Tahoma" w:cs="Tahoma"/>
          <w:color w:val="000000" w:themeColor="text1"/>
        </w:rPr>
        <w:t>lub kierownik robót o godz. 9:00 w obecności inspektora nadzoru inwestorskiego lub przedstawiciela zamawiającego</w:t>
      </w:r>
      <w:r w:rsidRPr="008C0304">
        <w:rPr>
          <w:rFonts w:ascii="Tahoma" w:hAnsi="Tahoma" w:cs="Tahoma"/>
          <w:color w:val="000000" w:themeColor="text1"/>
          <w:lang w:val="pl-PL"/>
        </w:rPr>
        <w:t xml:space="preserve"> – dotyczy okresu zimowego od 15 grudnia do 15 marca,</w:t>
      </w:r>
    </w:p>
    <w:p w14:paraId="336E3866" w14:textId="77777777" w:rsidR="00E07C00" w:rsidRPr="008C0304" w:rsidRDefault="00E07C00" w:rsidP="008941EE">
      <w:pPr>
        <w:pStyle w:val="Akapitzlist"/>
        <w:widowControl w:val="0"/>
        <w:numPr>
          <w:ilvl w:val="4"/>
          <w:numId w:val="52"/>
        </w:numPr>
        <w:tabs>
          <w:tab w:val="left" w:pos="841"/>
        </w:tabs>
        <w:autoSpaceDE w:val="0"/>
        <w:autoSpaceDN w:val="0"/>
        <w:spacing w:line="276" w:lineRule="auto"/>
        <w:ind w:left="1276" w:right="108" w:hanging="357"/>
        <w:jc w:val="both"/>
        <w:rPr>
          <w:rFonts w:ascii="Tahoma" w:hAnsi="Tahoma" w:cs="Tahoma"/>
          <w:color w:val="000000" w:themeColor="text1"/>
        </w:rPr>
      </w:pPr>
      <w:r w:rsidRPr="008C0304">
        <w:rPr>
          <w:rFonts w:ascii="Tahoma" w:hAnsi="Tahoma" w:cs="Tahoma"/>
          <w:color w:val="000000" w:themeColor="text1"/>
        </w:rPr>
        <w:t>opady atmosferyczne deszczu,  gdzie średni poziom opadów wynosi nie mniej niż 10 mm/m2 na dobę</w:t>
      </w:r>
      <w:r w:rsidRPr="008C0304">
        <w:rPr>
          <w:rFonts w:ascii="Tahoma" w:hAnsi="Tahoma" w:cs="Tahoma"/>
          <w:color w:val="000000" w:themeColor="text1"/>
          <w:lang w:val="pl-PL"/>
        </w:rPr>
        <w:t xml:space="preserve">, </w:t>
      </w:r>
      <w:r w:rsidRPr="008C0304">
        <w:rPr>
          <w:rFonts w:ascii="Tahoma" w:hAnsi="Tahoma" w:cs="Tahoma"/>
          <w:color w:val="000000" w:themeColor="text1"/>
        </w:rPr>
        <w:t>stwierdzone na podstawie stosownych dokumentów wydanych przez Instytut Meteorologii i Gospodarki Wodnej,</w:t>
      </w:r>
    </w:p>
    <w:p w14:paraId="26766B9C" w14:textId="77777777" w:rsidR="00E07C00" w:rsidRPr="008C0304" w:rsidRDefault="00E07C00" w:rsidP="008941EE">
      <w:pPr>
        <w:pStyle w:val="Akapitzlist"/>
        <w:widowControl w:val="0"/>
        <w:numPr>
          <w:ilvl w:val="4"/>
          <w:numId w:val="52"/>
        </w:numPr>
        <w:tabs>
          <w:tab w:val="left" w:pos="841"/>
        </w:tabs>
        <w:autoSpaceDE w:val="0"/>
        <w:autoSpaceDN w:val="0"/>
        <w:spacing w:line="276" w:lineRule="auto"/>
        <w:ind w:left="1276" w:right="108" w:hanging="357"/>
        <w:jc w:val="both"/>
        <w:rPr>
          <w:rFonts w:ascii="Tahoma" w:hAnsi="Tahoma" w:cs="Tahoma"/>
          <w:color w:val="000000" w:themeColor="text1"/>
        </w:rPr>
      </w:pPr>
      <w:r w:rsidRPr="008C0304">
        <w:rPr>
          <w:rFonts w:ascii="Tahoma" w:hAnsi="Tahoma" w:cs="Tahoma"/>
          <w:color w:val="000000" w:themeColor="text1"/>
        </w:rPr>
        <w:t xml:space="preserve">utrzymujące się przez co najmniej </w:t>
      </w:r>
      <w:r w:rsidRPr="008C0304">
        <w:rPr>
          <w:rFonts w:ascii="Tahoma" w:hAnsi="Tahoma" w:cs="Tahoma"/>
          <w:color w:val="000000" w:themeColor="text1"/>
          <w:lang w:val="pl-PL"/>
        </w:rPr>
        <w:t>2</w:t>
      </w:r>
      <w:r w:rsidRPr="008C0304">
        <w:rPr>
          <w:rFonts w:ascii="Tahoma" w:hAnsi="Tahoma" w:cs="Tahoma"/>
          <w:color w:val="000000" w:themeColor="text1"/>
        </w:rPr>
        <w:t xml:space="preserve"> następujące po sobie</w:t>
      </w:r>
      <w:r w:rsidRPr="008C0304">
        <w:rPr>
          <w:rFonts w:ascii="Tahoma" w:hAnsi="Tahoma" w:cs="Tahoma"/>
          <w:color w:val="000000" w:themeColor="text1"/>
          <w:lang w:val="pl-PL"/>
        </w:rPr>
        <w:t xml:space="preserve"> dni </w:t>
      </w:r>
      <w:r w:rsidRPr="008C0304">
        <w:rPr>
          <w:rFonts w:ascii="Tahoma" w:hAnsi="Tahoma" w:cs="Tahoma"/>
          <w:color w:val="000000" w:themeColor="text1"/>
        </w:rPr>
        <w:t>opady śniegu, który utrzymuje się</w:t>
      </w:r>
      <w:r w:rsidRPr="008C0304">
        <w:rPr>
          <w:rFonts w:ascii="Tahoma" w:hAnsi="Tahoma" w:cs="Tahoma"/>
          <w:color w:val="000000" w:themeColor="text1"/>
          <w:lang w:val="pl-PL"/>
        </w:rPr>
        <w:t xml:space="preserve"> </w:t>
      </w:r>
      <w:r w:rsidRPr="008C0304">
        <w:rPr>
          <w:rFonts w:ascii="Tahoma" w:hAnsi="Tahoma" w:cs="Tahoma"/>
          <w:color w:val="000000" w:themeColor="text1"/>
        </w:rPr>
        <w:t>przez ten okres</w:t>
      </w:r>
      <w:r w:rsidRPr="008C0304">
        <w:rPr>
          <w:rFonts w:ascii="Tahoma" w:hAnsi="Tahoma" w:cs="Tahoma"/>
          <w:color w:val="000000" w:themeColor="text1"/>
          <w:lang w:val="pl-PL"/>
        </w:rPr>
        <w:t>,</w:t>
      </w:r>
    </w:p>
    <w:p w14:paraId="280B0F3F" w14:textId="77777777" w:rsidR="00E07C00" w:rsidRPr="008C0304" w:rsidRDefault="00E07C00" w:rsidP="008941EE">
      <w:pPr>
        <w:pStyle w:val="Akapitzlist"/>
        <w:widowControl w:val="0"/>
        <w:numPr>
          <w:ilvl w:val="4"/>
          <w:numId w:val="52"/>
        </w:numPr>
        <w:tabs>
          <w:tab w:val="left" w:pos="841"/>
        </w:tabs>
        <w:autoSpaceDE w:val="0"/>
        <w:autoSpaceDN w:val="0"/>
        <w:spacing w:line="276" w:lineRule="auto"/>
        <w:ind w:left="1276" w:right="108" w:hanging="357"/>
        <w:jc w:val="both"/>
        <w:rPr>
          <w:rFonts w:ascii="Tahoma" w:hAnsi="Tahoma" w:cs="Tahoma"/>
          <w:color w:val="000000" w:themeColor="text1"/>
        </w:rPr>
      </w:pPr>
      <w:r w:rsidRPr="008C0304">
        <w:rPr>
          <w:rFonts w:ascii="Tahoma" w:hAnsi="Tahoma" w:cs="Tahoma"/>
          <w:color w:val="000000" w:themeColor="text1"/>
        </w:rPr>
        <w:t xml:space="preserve">nadzwyczajne zjawiska pogodowe takie jak: nawałnice, bardzo silne wiatry (co najmniej: 80 km/h), bez względu na długość okresu ich występowania, uniemożliwiające prowadzenie robót budowlanych. </w:t>
      </w:r>
    </w:p>
    <w:p w14:paraId="4B54B9FB" w14:textId="75EC623E" w:rsidR="00E07C00" w:rsidRPr="008C0304" w:rsidRDefault="00E07C00" w:rsidP="00E07C00">
      <w:pPr>
        <w:widowControl w:val="0"/>
        <w:tabs>
          <w:tab w:val="left" w:pos="841"/>
        </w:tabs>
        <w:autoSpaceDE w:val="0"/>
        <w:autoSpaceDN w:val="0"/>
        <w:spacing w:line="276" w:lineRule="auto"/>
        <w:ind w:left="916" w:right="110"/>
        <w:jc w:val="both"/>
        <w:rPr>
          <w:rFonts w:ascii="Tahoma" w:hAnsi="Tahoma" w:cs="Tahoma"/>
          <w:color w:val="000000" w:themeColor="text1"/>
        </w:rPr>
      </w:pPr>
      <w:r w:rsidRPr="008C0304">
        <w:rPr>
          <w:rFonts w:ascii="Tahoma" w:hAnsi="Tahoma" w:cs="Tahoma"/>
          <w:color w:val="000000" w:themeColor="text1"/>
        </w:rPr>
        <w:t>O wystąpieniu szczególnie niesprzyjających warunków atmosferycznych wykonawca niezwłocznie</w:t>
      </w:r>
      <w:r w:rsidRPr="008C0304">
        <w:rPr>
          <w:rFonts w:ascii="Tahoma" w:hAnsi="Tahoma" w:cs="Tahoma"/>
          <w:color w:val="000000" w:themeColor="text1"/>
          <w:spacing w:val="2"/>
        </w:rPr>
        <w:t xml:space="preserve"> </w:t>
      </w:r>
      <w:r w:rsidRPr="008C0304">
        <w:rPr>
          <w:rFonts w:ascii="Tahoma" w:hAnsi="Tahoma" w:cs="Tahoma"/>
          <w:color w:val="000000" w:themeColor="text1"/>
        </w:rPr>
        <w:t>poinformuje</w:t>
      </w:r>
      <w:r w:rsidRPr="008C0304">
        <w:rPr>
          <w:rFonts w:ascii="Tahoma" w:hAnsi="Tahoma" w:cs="Tahoma"/>
          <w:color w:val="000000" w:themeColor="text1"/>
          <w:spacing w:val="-6"/>
        </w:rPr>
        <w:t xml:space="preserve"> z</w:t>
      </w:r>
      <w:r w:rsidRPr="008C0304">
        <w:rPr>
          <w:rFonts w:ascii="Tahoma" w:hAnsi="Tahoma" w:cs="Tahoma"/>
          <w:color w:val="000000" w:themeColor="text1"/>
        </w:rPr>
        <w:t>amawiającego</w:t>
      </w:r>
      <w:r w:rsidRPr="008C0304">
        <w:rPr>
          <w:rFonts w:ascii="Tahoma" w:hAnsi="Tahoma" w:cs="Tahoma"/>
          <w:color w:val="000000" w:themeColor="text1"/>
          <w:spacing w:val="2"/>
        </w:rPr>
        <w:t xml:space="preserve"> </w:t>
      </w:r>
      <w:r w:rsidRPr="008C0304">
        <w:rPr>
          <w:rFonts w:ascii="Tahoma" w:hAnsi="Tahoma" w:cs="Tahoma"/>
          <w:color w:val="000000" w:themeColor="text1"/>
        </w:rPr>
        <w:t>i</w:t>
      </w:r>
      <w:r w:rsidRPr="008C0304">
        <w:rPr>
          <w:rFonts w:ascii="Tahoma" w:hAnsi="Tahoma" w:cs="Tahoma"/>
          <w:color w:val="000000" w:themeColor="text1"/>
          <w:spacing w:val="-17"/>
        </w:rPr>
        <w:t xml:space="preserve"> </w:t>
      </w:r>
      <w:r w:rsidRPr="008C0304">
        <w:rPr>
          <w:rFonts w:ascii="Tahoma" w:hAnsi="Tahoma" w:cs="Tahoma"/>
          <w:color w:val="000000" w:themeColor="text1"/>
        </w:rPr>
        <w:t>dokonuje</w:t>
      </w:r>
      <w:r w:rsidRPr="008C0304">
        <w:rPr>
          <w:rFonts w:ascii="Tahoma" w:hAnsi="Tahoma" w:cs="Tahoma"/>
          <w:color w:val="000000" w:themeColor="text1"/>
          <w:spacing w:val="-12"/>
        </w:rPr>
        <w:t xml:space="preserve"> </w:t>
      </w:r>
      <w:r w:rsidRPr="008C0304">
        <w:rPr>
          <w:rFonts w:ascii="Tahoma" w:hAnsi="Tahoma" w:cs="Tahoma"/>
          <w:color w:val="000000" w:themeColor="text1"/>
        </w:rPr>
        <w:t>wpisu</w:t>
      </w:r>
      <w:r w:rsidRPr="008C0304">
        <w:rPr>
          <w:rFonts w:ascii="Tahoma" w:hAnsi="Tahoma" w:cs="Tahoma"/>
          <w:color w:val="000000" w:themeColor="text1"/>
          <w:spacing w:val="-11"/>
        </w:rPr>
        <w:t xml:space="preserve"> </w:t>
      </w:r>
      <w:r w:rsidRPr="008C0304">
        <w:rPr>
          <w:rFonts w:ascii="Tahoma" w:hAnsi="Tahoma" w:cs="Tahoma"/>
          <w:color w:val="000000" w:themeColor="text1"/>
        </w:rPr>
        <w:t>w</w:t>
      </w:r>
      <w:r w:rsidRPr="008C0304">
        <w:rPr>
          <w:rFonts w:ascii="Tahoma" w:hAnsi="Tahoma" w:cs="Tahoma"/>
          <w:color w:val="000000" w:themeColor="text1"/>
          <w:spacing w:val="-23"/>
        </w:rPr>
        <w:t xml:space="preserve"> </w:t>
      </w:r>
      <w:r w:rsidRPr="008C0304">
        <w:rPr>
          <w:rFonts w:ascii="Tahoma" w:hAnsi="Tahoma" w:cs="Tahoma"/>
          <w:color w:val="000000" w:themeColor="text1"/>
        </w:rPr>
        <w:t>dzienniku</w:t>
      </w:r>
      <w:r w:rsidRPr="008C0304">
        <w:rPr>
          <w:rFonts w:ascii="Tahoma" w:hAnsi="Tahoma" w:cs="Tahoma"/>
          <w:color w:val="000000" w:themeColor="text1"/>
          <w:spacing w:val="-3"/>
        </w:rPr>
        <w:t xml:space="preserve"> </w:t>
      </w:r>
      <w:r w:rsidRPr="008C0304">
        <w:rPr>
          <w:rFonts w:ascii="Tahoma" w:hAnsi="Tahoma" w:cs="Tahoma"/>
          <w:color w:val="000000" w:themeColor="text1"/>
        </w:rPr>
        <w:t>budowy.</w:t>
      </w:r>
      <w:r w:rsidRPr="008C0304">
        <w:rPr>
          <w:rFonts w:ascii="Tahoma" w:hAnsi="Tahoma" w:cs="Tahoma"/>
          <w:color w:val="000000" w:themeColor="text1"/>
          <w:spacing w:val="-10"/>
        </w:rPr>
        <w:t xml:space="preserve"> </w:t>
      </w:r>
      <w:r w:rsidRPr="008C0304">
        <w:rPr>
          <w:rFonts w:ascii="Tahoma" w:hAnsi="Tahoma" w:cs="Tahoma"/>
          <w:color w:val="000000" w:themeColor="text1"/>
        </w:rPr>
        <w:t>Zamawiający ma prawo weryfikacji ustaleń nt. zjawisk uznanych za niesprzyjające warunki atmosferyczne na podstawie danych m.in. z Instytutu Meteorologii i Gospodarki Wodnej (właściwych dla miejsca</w:t>
      </w:r>
      <w:r w:rsidRPr="008C0304">
        <w:rPr>
          <w:rFonts w:ascii="Tahoma" w:hAnsi="Tahoma" w:cs="Tahoma"/>
          <w:color w:val="000000" w:themeColor="text1"/>
          <w:spacing w:val="-10"/>
        </w:rPr>
        <w:t xml:space="preserve"> </w:t>
      </w:r>
      <w:r w:rsidRPr="008C0304">
        <w:rPr>
          <w:rFonts w:ascii="Tahoma" w:hAnsi="Tahoma" w:cs="Tahoma"/>
          <w:color w:val="000000" w:themeColor="text1"/>
        </w:rPr>
        <w:t>budowy).</w:t>
      </w:r>
    </w:p>
    <w:bookmarkEnd w:id="62"/>
    <w:p w14:paraId="050B7381" w14:textId="344DF0F9" w:rsidR="003F257C" w:rsidRPr="006A6B14" w:rsidRDefault="00710EC4" w:rsidP="008941EE">
      <w:pPr>
        <w:numPr>
          <w:ilvl w:val="0"/>
          <w:numId w:val="41"/>
        </w:numPr>
        <w:spacing w:line="276" w:lineRule="auto"/>
        <w:jc w:val="both"/>
        <w:rPr>
          <w:rFonts w:ascii="Tahoma" w:hAnsi="Tahoma" w:cs="Tahoma"/>
          <w:color w:val="000000" w:themeColor="text1"/>
        </w:rPr>
      </w:pPr>
      <w:r w:rsidRPr="006A6B14">
        <w:rPr>
          <w:rFonts w:ascii="Tahoma" w:eastAsia="Calibri" w:hAnsi="Tahoma" w:cs="Tahoma"/>
          <w:color w:val="000000" w:themeColor="text1"/>
        </w:rPr>
        <w:t>Dopuszcza się zmian</w:t>
      </w:r>
      <w:r w:rsidR="00030D5B" w:rsidRPr="006A6B14">
        <w:rPr>
          <w:rFonts w:ascii="Tahoma" w:eastAsia="Calibri" w:hAnsi="Tahoma" w:cs="Tahoma"/>
          <w:color w:val="000000" w:themeColor="text1"/>
        </w:rPr>
        <w:t>ę</w:t>
      </w:r>
      <w:r w:rsidRPr="006A6B14">
        <w:rPr>
          <w:rFonts w:ascii="Tahoma" w:eastAsia="Calibri" w:hAnsi="Tahoma" w:cs="Tahoma"/>
          <w:color w:val="000000" w:themeColor="text1"/>
        </w:rPr>
        <w:t xml:space="preserve"> </w:t>
      </w:r>
      <w:r w:rsidRPr="006A6B14">
        <w:rPr>
          <w:rFonts w:ascii="Tahoma" w:hAnsi="Tahoma" w:cs="Tahoma"/>
          <w:color w:val="000000" w:themeColor="text1"/>
        </w:rPr>
        <w:t>w</w:t>
      </w:r>
      <w:r w:rsidR="003F257C" w:rsidRPr="006A6B14">
        <w:rPr>
          <w:rFonts w:ascii="Tahoma" w:hAnsi="Tahoma" w:cs="Tahoma"/>
          <w:color w:val="000000" w:themeColor="text1"/>
        </w:rPr>
        <w:t>ynagrodzeni</w:t>
      </w:r>
      <w:r w:rsidRPr="006A6B14">
        <w:rPr>
          <w:rFonts w:ascii="Tahoma" w:hAnsi="Tahoma" w:cs="Tahoma"/>
          <w:color w:val="000000" w:themeColor="text1"/>
        </w:rPr>
        <w:t>a</w:t>
      </w:r>
      <w:r w:rsidR="003F257C" w:rsidRPr="006A6B14">
        <w:rPr>
          <w:rFonts w:ascii="Tahoma" w:hAnsi="Tahoma" w:cs="Tahoma"/>
          <w:color w:val="000000" w:themeColor="text1"/>
        </w:rPr>
        <w:t xml:space="preserve"> wykonawcy w przypadku:</w:t>
      </w:r>
    </w:p>
    <w:p w14:paraId="235AC740" w14:textId="047F6FF1" w:rsidR="003F257C" w:rsidRPr="006A6B14" w:rsidRDefault="003F257C" w:rsidP="008941EE">
      <w:pPr>
        <w:numPr>
          <w:ilvl w:val="0"/>
          <w:numId w:val="47"/>
        </w:numPr>
        <w:spacing w:line="276" w:lineRule="auto"/>
        <w:ind w:left="697" w:hanging="357"/>
        <w:contextualSpacing/>
        <w:jc w:val="both"/>
        <w:rPr>
          <w:rFonts w:ascii="Tahoma" w:hAnsi="Tahoma" w:cs="Tahoma"/>
          <w:color w:val="000000" w:themeColor="text1"/>
          <w:lang w:val="x-none"/>
        </w:rPr>
      </w:pPr>
      <w:r w:rsidRPr="006A6B14">
        <w:rPr>
          <w:rFonts w:ascii="Tahoma" w:hAnsi="Tahoma" w:cs="Tahoma"/>
          <w:color w:val="000000" w:themeColor="text1"/>
          <w:lang w:val="x-none"/>
        </w:rPr>
        <w:lastRenderedPageBreak/>
        <w:t>zmiany stawki podatku od towarów i usług oraz podatku akcyzowego w czasie trwania umowy</w:t>
      </w:r>
    </w:p>
    <w:bookmarkEnd w:id="59"/>
    <w:p w14:paraId="6C9A9C3E" w14:textId="77777777" w:rsidR="003F257C" w:rsidRPr="006A6B14" w:rsidRDefault="003F257C" w:rsidP="008941EE">
      <w:pPr>
        <w:numPr>
          <w:ilvl w:val="0"/>
          <w:numId w:val="47"/>
        </w:numPr>
        <w:spacing w:line="276" w:lineRule="auto"/>
        <w:ind w:left="697" w:hanging="357"/>
        <w:contextualSpacing/>
        <w:jc w:val="both"/>
        <w:rPr>
          <w:rFonts w:ascii="Tahoma" w:hAnsi="Tahoma" w:cs="Tahoma"/>
          <w:color w:val="000000" w:themeColor="text1"/>
          <w:lang w:val="x-none"/>
        </w:rPr>
      </w:pPr>
      <w:r w:rsidRPr="006A6B14">
        <w:rPr>
          <w:rFonts w:ascii="Tahoma" w:hAnsi="Tahoma" w:cs="Tahoma"/>
          <w:color w:val="000000" w:themeColor="text1"/>
          <w:lang w:val="x-none"/>
        </w:rPr>
        <w:t>zmiany wysokości minimalnego wynagrodzenia za pracę albo wysokości minimalnej stawki godzinowej, ustalonych na podstawie przepisów ustawy z dnia 10 października 2002 r. o minimalnym wynagrodzeniu za pracę,</w:t>
      </w:r>
    </w:p>
    <w:p w14:paraId="0268E6FF" w14:textId="77777777" w:rsidR="003F257C" w:rsidRPr="006A6B14" w:rsidRDefault="003F257C" w:rsidP="008941EE">
      <w:pPr>
        <w:numPr>
          <w:ilvl w:val="0"/>
          <w:numId w:val="47"/>
        </w:numPr>
        <w:spacing w:line="276" w:lineRule="auto"/>
        <w:ind w:left="697" w:hanging="357"/>
        <w:contextualSpacing/>
        <w:jc w:val="both"/>
        <w:rPr>
          <w:rFonts w:ascii="Tahoma" w:hAnsi="Tahoma" w:cs="Tahoma"/>
          <w:color w:val="000000" w:themeColor="text1"/>
          <w:lang w:val="x-none"/>
        </w:rPr>
      </w:pPr>
      <w:r w:rsidRPr="006A6B14">
        <w:rPr>
          <w:rFonts w:ascii="Tahoma" w:hAnsi="Tahoma" w:cs="Tahoma"/>
          <w:color w:val="000000" w:themeColor="text1"/>
          <w:lang w:val="x-none"/>
        </w:rPr>
        <w:t>zmiany zasad podlegania ubezpieczeniom społecznym lub ubezpieczeniu zdrowotnemu lub wysokości stawki składki na ubezpieczenia społeczne lub zdrowotne,</w:t>
      </w:r>
    </w:p>
    <w:p w14:paraId="0D726A7B" w14:textId="49FEC22C" w:rsidR="003F257C" w:rsidRPr="006A6B14" w:rsidRDefault="003F257C" w:rsidP="008941EE">
      <w:pPr>
        <w:numPr>
          <w:ilvl w:val="0"/>
          <w:numId w:val="47"/>
        </w:numPr>
        <w:spacing w:line="276" w:lineRule="auto"/>
        <w:ind w:left="697" w:hanging="357"/>
        <w:contextualSpacing/>
        <w:jc w:val="both"/>
        <w:rPr>
          <w:rFonts w:ascii="Tahoma" w:hAnsi="Tahoma" w:cs="Tahoma"/>
          <w:color w:val="000000" w:themeColor="text1"/>
          <w:lang w:val="x-none"/>
        </w:rPr>
      </w:pPr>
      <w:r w:rsidRPr="006A6B14">
        <w:rPr>
          <w:rFonts w:ascii="Tahoma" w:hAnsi="Tahoma" w:cs="Tahoma"/>
          <w:color w:val="000000" w:themeColor="text1"/>
          <w:lang w:val="x-none"/>
        </w:rPr>
        <w:t xml:space="preserve">zasad gromadzenia i wysokości wpłat do pracowniczych planów kapitałowych, o których mowa w ustawie z dnia 4 października 2018 r. o pracowniczych planach kapitałowych </w:t>
      </w:r>
      <w:bookmarkStart w:id="63" w:name="_Hlk121396360"/>
      <w:r w:rsidR="001110D2" w:rsidRPr="006A6B14">
        <w:rPr>
          <w:rFonts w:ascii="Tahoma" w:hAnsi="Tahoma" w:cs="Tahoma"/>
          <w:color w:val="000000" w:themeColor="text1"/>
        </w:rPr>
        <w:t>(</w:t>
      </w:r>
      <w:r w:rsidR="00F14D93" w:rsidRPr="006A6B14">
        <w:rPr>
          <w:rFonts w:ascii="Tahoma" w:hAnsi="Tahoma" w:cs="Tahoma"/>
          <w:color w:val="000000" w:themeColor="text1"/>
        </w:rPr>
        <w:t>Dz. U. z 2023 r. poz. 46</w:t>
      </w:r>
      <w:r w:rsidR="001110D2" w:rsidRPr="006A6B14">
        <w:rPr>
          <w:rFonts w:ascii="Tahoma" w:hAnsi="Tahoma" w:cs="Tahoma"/>
          <w:color w:val="000000" w:themeColor="text1"/>
        </w:rPr>
        <w:t>),</w:t>
      </w:r>
      <w:bookmarkEnd w:id="63"/>
    </w:p>
    <w:p w14:paraId="796B99BE" w14:textId="77777777" w:rsidR="003F257C" w:rsidRPr="006A6B14" w:rsidRDefault="003F257C" w:rsidP="003F257C">
      <w:pPr>
        <w:spacing w:line="276" w:lineRule="auto"/>
        <w:ind w:left="435"/>
        <w:contextualSpacing/>
        <w:jc w:val="both"/>
        <w:rPr>
          <w:rFonts w:ascii="Tahoma" w:eastAsiaTheme="minorHAnsi" w:hAnsi="Tahoma" w:cs="Tahoma"/>
          <w:color w:val="000000" w:themeColor="text1"/>
        </w:rPr>
      </w:pPr>
      <w:r w:rsidRPr="006A6B14">
        <w:rPr>
          <w:rFonts w:ascii="Tahoma" w:eastAsiaTheme="minorHAnsi" w:hAnsi="Tahoma" w:cs="Tahoma"/>
          <w:color w:val="000000" w:themeColor="text1"/>
        </w:rPr>
        <w:t>- jeżeli zmiany te będą miały wpływ na koszty wykonania zamówienia przez wykonawcę.</w:t>
      </w:r>
    </w:p>
    <w:p w14:paraId="0372E7E6" w14:textId="2DCAFC59" w:rsidR="004572E7" w:rsidRPr="006A6B14" w:rsidRDefault="003F257C" w:rsidP="008941EE">
      <w:pPr>
        <w:numPr>
          <w:ilvl w:val="0"/>
          <w:numId w:val="41"/>
        </w:numPr>
        <w:spacing w:line="276" w:lineRule="auto"/>
        <w:jc w:val="both"/>
        <w:rPr>
          <w:rFonts w:ascii="Tahoma" w:eastAsia="Calibri" w:hAnsi="Tahoma" w:cs="Tahoma"/>
          <w:color w:val="000000" w:themeColor="text1"/>
        </w:rPr>
      </w:pPr>
      <w:r w:rsidRPr="006A6B14">
        <w:rPr>
          <w:rFonts w:ascii="Tahoma" w:eastAsia="Calibri" w:hAnsi="Tahoma" w:cs="Tahoma"/>
          <w:color w:val="000000" w:themeColor="text1"/>
        </w:rPr>
        <w:t xml:space="preserve">W przypadku zmiany, o której mowa w </w:t>
      </w:r>
      <w:r w:rsidR="004572E7" w:rsidRPr="006A6B14">
        <w:rPr>
          <w:rFonts w:ascii="Tahoma" w:eastAsia="Calibri" w:hAnsi="Tahoma" w:cs="Tahoma"/>
          <w:color w:val="000000" w:themeColor="text1"/>
        </w:rPr>
        <w:t xml:space="preserve">ust. 2 </w:t>
      </w:r>
      <w:r w:rsidRPr="006A6B14">
        <w:rPr>
          <w:rFonts w:ascii="Tahoma" w:eastAsia="Calibri" w:hAnsi="Tahoma" w:cs="Tahoma"/>
          <w:color w:val="000000" w:themeColor="text1"/>
        </w:rPr>
        <w:t>pkt 1</w:t>
      </w:r>
      <w:r w:rsidR="004572E7" w:rsidRPr="006A6B14">
        <w:rPr>
          <w:rFonts w:ascii="Tahoma" w:eastAsia="Calibri" w:hAnsi="Tahoma" w:cs="Tahoma"/>
          <w:color w:val="000000" w:themeColor="text1"/>
        </w:rPr>
        <w:t>) niniejszego paragrafu</w:t>
      </w:r>
      <w:r w:rsidRPr="006A6B14">
        <w:rPr>
          <w:rFonts w:ascii="Tahoma" w:eastAsia="Calibri" w:hAnsi="Tahoma" w:cs="Tahoma"/>
          <w:color w:val="000000" w:themeColor="text1"/>
        </w:rPr>
        <w:t>, wynagrodzenie wykonawcy ulega zmianie wyłącznie w odniesieniu do części przedmiotu umowy zrealizowanej po dniu wejścia w życie przepisów zmieniających stawkę podatku oraz wyłącznie do części przedmiotu umowy, do której zastosowanie znajdzie zmiana stawki podatku. Wynagrodzenie wykonawcy może ulec odpowiedniemu zwiększeniu bądź zmniejszeniu, jeżeli w wyniku zastosowania zmienionych stawek podatków ulega zmianie kwota należnego podatku.</w:t>
      </w:r>
    </w:p>
    <w:p w14:paraId="753018F7" w14:textId="77777777" w:rsidR="004572E7" w:rsidRPr="006A6B14" w:rsidRDefault="003F257C" w:rsidP="008941EE">
      <w:pPr>
        <w:numPr>
          <w:ilvl w:val="0"/>
          <w:numId w:val="41"/>
        </w:numPr>
        <w:spacing w:line="276" w:lineRule="auto"/>
        <w:jc w:val="both"/>
        <w:rPr>
          <w:rFonts w:ascii="Tahoma" w:eastAsia="Calibri" w:hAnsi="Tahoma" w:cs="Tahoma"/>
          <w:color w:val="000000" w:themeColor="text1"/>
        </w:rPr>
      </w:pPr>
      <w:r w:rsidRPr="006A6B14">
        <w:rPr>
          <w:rFonts w:ascii="Tahoma" w:hAnsi="Tahoma" w:cs="Tahoma"/>
          <w:color w:val="000000" w:themeColor="text1"/>
          <w:lang w:val="x-none"/>
        </w:rPr>
        <w:t xml:space="preserve">W przypadku zmiany, o której mowa w </w:t>
      </w:r>
      <w:r w:rsidR="004572E7" w:rsidRPr="006A6B14">
        <w:rPr>
          <w:rFonts w:ascii="Tahoma" w:hAnsi="Tahoma" w:cs="Tahoma"/>
          <w:color w:val="000000" w:themeColor="text1"/>
        </w:rPr>
        <w:t xml:space="preserve">ust. 2 </w:t>
      </w:r>
      <w:r w:rsidRPr="006A6B14">
        <w:rPr>
          <w:rFonts w:ascii="Tahoma" w:hAnsi="Tahoma" w:cs="Tahoma"/>
          <w:color w:val="000000" w:themeColor="text1"/>
        </w:rPr>
        <w:t>pkt 2</w:t>
      </w:r>
      <w:r w:rsidR="004572E7" w:rsidRPr="006A6B14">
        <w:rPr>
          <w:rFonts w:ascii="Tahoma" w:hAnsi="Tahoma" w:cs="Tahoma"/>
          <w:color w:val="000000" w:themeColor="text1"/>
        </w:rPr>
        <w:t>) niniejszego paragrafu</w:t>
      </w:r>
      <w:r w:rsidRPr="006A6B14">
        <w:rPr>
          <w:rFonts w:ascii="Tahoma" w:hAnsi="Tahoma" w:cs="Tahoma"/>
          <w:color w:val="000000" w:themeColor="text1"/>
          <w:lang w:val="x-none"/>
        </w:rPr>
        <w:t>,</w:t>
      </w:r>
      <w:r w:rsidRPr="006A6B14">
        <w:rPr>
          <w:rFonts w:ascii="Tahoma" w:hAnsi="Tahoma" w:cs="Tahoma"/>
          <w:color w:val="000000" w:themeColor="text1"/>
        </w:rPr>
        <w:t xml:space="preserve"> z</w:t>
      </w:r>
      <w:r w:rsidRPr="006A6B14">
        <w:rPr>
          <w:rFonts w:ascii="Tahoma" w:hAnsi="Tahoma" w:cs="Tahoma"/>
          <w:color w:val="000000" w:themeColor="text1"/>
          <w:lang w:val="x-none"/>
        </w:rPr>
        <w:t xml:space="preserve">miana wysokości wynagrodzenia będzie obejmować wyłącznie część wynagrodzenia należnego wykonawcy, w odniesieniu do której nastąpiła zmiana wysokości kosztów wykonania umowy przez wykonawcę w związku z wejściem w życie przepisów zmieniających wysokość minimalnego wynagrodzenia za pracę. Wynagrodzenie wykonawcy ulegnie zmianie o kwotę odpowiadającą wzrostowi kosztu wykonawcy w związku ze zwiększeniem wysokości wynagrodzeń pracowników realizujących przedmiot umowy do wysokości aktualnie obowiązującego minimalnego wynagrodzenia za pracę, z uwzględnieniem wszystkich obciążeń publicznoprawnych od kwoty wzrostu minimalnego wynagrodzenia.  </w:t>
      </w:r>
      <w:bookmarkStart w:id="64" w:name="_Hlk65156578"/>
    </w:p>
    <w:p w14:paraId="590D800E" w14:textId="77777777" w:rsidR="004572E7" w:rsidRPr="006A6B14" w:rsidRDefault="003F257C" w:rsidP="008941EE">
      <w:pPr>
        <w:numPr>
          <w:ilvl w:val="0"/>
          <w:numId w:val="41"/>
        </w:numPr>
        <w:spacing w:line="276" w:lineRule="auto"/>
        <w:jc w:val="both"/>
        <w:rPr>
          <w:rFonts w:ascii="Tahoma" w:eastAsia="Calibri" w:hAnsi="Tahoma" w:cs="Tahoma"/>
          <w:color w:val="000000" w:themeColor="text1"/>
        </w:rPr>
      </w:pPr>
      <w:r w:rsidRPr="006A6B14">
        <w:rPr>
          <w:rFonts w:ascii="Tahoma" w:eastAsia="Tahoma" w:hAnsi="Tahoma" w:cs="Tahoma"/>
          <w:color w:val="000000" w:themeColor="text1"/>
          <w:lang w:eastAsia="en-US"/>
        </w:rPr>
        <w:t xml:space="preserve">W przypadku zmiany, o której mowa w </w:t>
      </w:r>
      <w:r w:rsidR="004572E7" w:rsidRPr="006A6B14">
        <w:rPr>
          <w:rFonts w:ascii="Tahoma" w:eastAsia="Tahoma" w:hAnsi="Tahoma" w:cs="Tahoma"/>
          <w:color w:val="000000" w:themeColor="text1"/>
          <w:lang w:eastAsia="en-US"/>
        </w:rPr>
        <w:t xml:space="preserve">ust. 2 </w:t>
      </w:r>
      <w:r w:rsidRPr="006A6B14">
        <w:rPr>
          <w:rFonts w:ascii="Tahoma" w:eastAsia="Tahoma" w:hAnsi="Tahoma" w:cs="Tahoma"/>
          <w:color w:val="000000" w:themeColor="text1"/>
          <w:lang w:eastAsia="en-US"/>
        </w:rPr>
        <w:t>pkt. 3</w:t>
      </w:r>
      <w:r w:rsidR="004572E7" w:rsidRPr="006A6B14">
        <w:rPr>
          <w:rFonts w:ascii="Tahoma" w:eastAsia="Tahoma" w:hAnsi="Tahoma" w:cs="Tahoma"/>
          <w:color w:val="000000" w:themeColor="text1"/>
          <w:lang w:eastAsia="en-US"/>
        </w:rPr>
        <w:t>) niniejszego paragrafu</w:t>
      </w:r>
      <w:r w:rsidRPr="006A6B14">
        <w:rPr>
          <w:rFonts w:ascii="Tahoma" w:eastAsia="Tahoma" w:hAnsi="Tahoma" w:cs="Tahoma"/>
          <w:color w:val="000000" w:themeColor="text1"/>
          <w:lang w:eastAsia="en-US"/>
        </w:rPr>
        <w:t xml:space="preserve">, zmiana wysokości wynagrodzenia będzie obejmować wyłącznie część wynagrodzenia należnego wykonawcy, w odniesieniu do której nastąpiła zmiana wysokości kosztów wykonania umowy przez wykonawcę w związku z wejściem w życie przepisów </w:t>
      </w:r>
      <w:bookmarkEnd w:id="64"/>
      <w:r w:rsidRPr="006A6B14">
        <w:rPr>
          <w:rFonts w:ascii="Tahoma" w:eastAsia="Tahoma" w:hAnsi="Tahoma" w:cs="Tahoma"/>
          <w:color w:val="000000" w:themeColor="text1"/>
          <w:lang w:eastAsia="en-US"/>
        </w:rPr>
        <w:t>dokonujących zmian w zakresie zasad podlegania ubezpieczeniom społecznym lub ubezpieczeniu zdrowotnemu lub w zakresie wysokości stawki składki na ubezpieczenia społeczne lub zdrowotne. Wynagrodzenie wykonawcy ulegnie zmianie o kwotę odpowiadającą zmianie kosztu wykonawcy ponoszonego w związku z wypłatą wynagrodzenia pracownikom realizującym przedmiot umowy.</w:t>
      </w:r>
    </w:p>
    <w:p w14:paraId="2724848A" w14:textId="77777777" w:rsidR="004572E7" w:rsidRPr="006A6B14" w:rsidRDefault="003F257C" w:rsidP="008941EE">
      <w:pPr>
        <w:numPr>
          <w:ilvl w:val="0"/>
          <w:numId w:val="41"/>
        </w:numPr>
        <w:spacing w:line="276" w:lineRule="auto"/>
        <w:jc w:val="both"/>
        <w:rPr>
          <w:rFonts w:ascii="Tahoma" w:eastAsia="Calibri" w:hAnsi="Tahoma" w:cs="Tahoma"/>
          <w:color w:val="000000" w:themeColor="text1"/>
        </w:rPr>
      </w:pPr>
      <w:r w:rsidRPr="006A6B14">
        <w:rPr>
          <w:rFonts w:ascii="Tahoma" w:eastAsia="Tahoma" w:hAnsi="Tahoma" w:cs="Tahoma"/>
          <w:color w:val="000000" w:themeColor="text1"/>
          <w:lang w:eastAsia="en-US"/>
        </w:rPr>
        <w:t xml:space="preserve">W przypadku zmiany, o której mowa w </w:t>
      </w:r>
      <w:r w:rsidR="004572E7" w:rsidRPr="006A6B14">
        <w:rPr>
          <w:rFonts w:ascii="Tahoma" w:eastAsia="Tahoma" w:hAnsi="Tahoma" w:cs="Tahoma"/>
          <w:color w:val="000000" w:themeColor="text1"/>
          <w:lang w:eastAsia="en-US"/>
        </w:rPr>
        <w:t xml:space="preserve">ust. 2 </w:t>
      </w:r>
      <w:r w:rsidRPr="006A6B14">
        <w:rPr>
          <w:rFonts w:ascii="Tahoma" w:eastAsia="Tahoma" w:hAnsi="Tahoma" w:cs="Tahoma"/>
          <w:color w:val="000000" w:themeColor="text1"/>
          <w:lang w:eastAsia="en-US"/>
        </w:rPr>
        <w:t>pkt</w:t>
      </w:r>
      <w:r w:rsidR="004572E7" w:rsidRPr="006A6B14">
        <w:rPr>
          <w:rFonts w:ascii="Tahoma" w:eastAsia="Tahoma" w:hAnsi="Tahoma" w:cs="Tahoma"/>
          <w:color w:val="000000" w:themeColor="text1"/>
          <w:lang w:eastAsia="en-US"/>
        </w:rPr>
        <w:t xml:space="preserve"> </w:t>
      </w:r>
      <w:r w:rsidRPr="006A6B14">
        <w:rPr>
          <w:rFonts w:ascii="Tahoma" w:eastAsia="Tahoma" w:hAnsi="Tahoma" w:cs="Tahoma"/>
          <w:color w:val="000000" w:themeColor="text1"/>
          <w:lang w:eastAsia="en-US"/>
        </w:rPr>
        <w:t>4</w:t>
      </w:r>
      <w:r w:rsidR="004572E7" w:rsidRPr="006A6B14">
        <w:rPr>
          <w:rFonts w:ascii="Tahoma" w:eastAsia="Tahoma" w:hAnsi="Tahoma" w:cs="Tahoma"/>
          <w:color w:val="000000" w:themeColor="text1"/>
          <w:lang w:eastAsia="en-US"/>
        </w:rPr>
        <w:t>) niniejszego paragrafu</w:t>
      </w:r>
      <w:r w:rsidRPr="006A6B14">
        <w:rPr>
          <w:rFonts w:ascii="Tahoma" w:eastAsia="Tahoma" w:hAnsi="Tahoma" w:cs="Tahoma"/>
          <w:color w:val="000000" w:themeColor="text1"/>
          <w:lang w:eastAsia="en-US"/>
        </w:rPr>
        <w:t xml:space="preserve">, zmiana wysokości wynagrodzenia będzie obejmować wyłącznie część wynagrodzenia należnego wykonawcy, w odniesieniu do której nastąpiła zmiana wysokości kosztów </w:t>
      </w:r>
      <w:r w:rsidRPr="006A6B14">
        <w:rPr>
          <w:rFonts w:ascii="Tahoma" w:eastAsia="Tahoma" w:hAnsi="Tahoma" w:cs="Tahoma"/>
          <w:color w:val="000000" w:themeColor="text1"/>
          <w:lang w:eastAsia="en-US"/>
        </w:rPr>
        <w:lastRenderedPageBreak/>
        <w:t>wykonania umowy przez wykonawcę w związku z wejściem w życie przepisów dokonujących zmian w zakresie zasad gromadzenia lub w zakresie wysokości wpłat do pracowniczych planów kapitałowych. Wynagrodzenie wykonawcy ulegnie zmianie o kwotę odpowiadającą zmianie kosztu wykonawcy ponoszonego w związku z wypłatą wynagrodzenia pracownikom realizującym przedmiot umowy.</w:t>
      </w:r>
    </w:p>
    <w:p w14:paraId="79639DBA" w14:textId="7F8E3AEC" w:rsidR="003F257C" w:rsidRPr="008E575D" w:rsidRDefault="003F257C" w:rsidP="008941EE">
      <w:pPr>
        <w:numPr>
          <w:ilvl w:val="0"/>
          <w:numId w:val="41"/>
        </w:numPr>
        <w:spacing w:line="276" w:lineRule="auto"/>
        <w:jc w:val="both"/>
        <w:rPr>
          <w:rFonts w:ascii="Tahoma" w:eastAsia="Calibri" w:hAnsi="Tahoma" w:cs="Tahoma"/>
          <w:color w:val="000000" w:themeColor="text1"/>
        </w:rPr>
      </w:pPr>
      <w:r w:rsidRPr="006A6B14">
        <w:rPr>
          <w:rFonts w:ascii="Tahoma" w:eastAsia="Tahoma" w:hAnsi="Tahoma" w:cs="Tahoma"/>
          <w:color w:val="000000" w:themeColor="text1"/>
          <w:lang w:eastAsia="en-US"/>
        </w:rPr>
        <w:t>W celu dokonania zmiany wynagrodzenia</w:t>
      </w:r>
      <w:r w:rsidR="00550FA5" w:rsidRPr="006A6B14">
        <w:rPr>
          <w:rFonts w:ascii="Tahoma" w:eastAsia="Tahoma" w:hAnsi="Tahoma" w:cs="Tahoma"/>
          <w:color w:val="000000" w:themeColor="text1"/>
          <w:lang w:eastAsia="en-US"/>
        </w:rPr>
        <w:t xml:space="preserve">, o której mowa </w:t>
      </w:r>
      <w:r w:rsidR="006A6B14" w:rsidRPr="006A6B14">
        <w:rPr>
          <w:rFonts w:ascii="Tahoma" w:eastAsia="Tahoma" w:hAnsi="Tahoma" w:cs="Tahoma"/>
          <w:color w:val="000000" w:themeColor="text1"/>
          <w:lang w:eastAsia="en-US"/>
        </w:rPr>
        <w:t>w ust.</w:t>
      </w:r>
      <w:r w:rsidR="00550FA5" w:rsidRPr="006A6B14">
        <w:rPr>
          <w:rFonts w:ascii="Tahoma" w:eastAsia="Tahoma" w:hAnsi="Tahoma" w:cs="Tahoma"/>
          <w:color w:val="000000" w:themeColor="text1"/>
          <w:lang w:eastAsia="en-US"/>
        </w:rPr>
        <w:t xml:space="preserve"> 2, </w:t>
      </w:r>
      <w:r w:rsidRPr="006A6B14">
        <w:rPr>
          <w:rFonts w:ascii="Tahoma" w:eastAsia="Tahoma" w:hAnsi="Tahoma" w:cs="Tahoma"/>
          <w:color w:val="000000" w:themeColor="text1"/>
          <w:lang w:eastAsia="en-US"/>
        </w:rPr>
        <w:t>wykonawca winien wystąpić do zamawiającego z wnioskiem o dokonanie zmiany wysokości wynagrodzenia należnego wykonawcy zawierającym uzasadnienie i dowody wskazujące jaki wpływ mają te zmiany na koszty wykonania umowy. Na wykonawcy spoczywa ciężar udowodnienia zamawiającemu, że wprowadzone zmiany w obowiązujących przepisach prawa mają wpływ na realizację przedmiotu zamówienia przez wykonawcę i tym samym uzasadniają waloryzację wynagrodzenia należnego wykonawcy. Uzasadnienie winno zawierać w szczególności wyliczenie całkowitej kwoty, o jaką wynagrodzenie wykonawcy powinno ulec zmianie oraz wskazanie daty, od której nastąpiła bądź nastąpi zmiana wysokości kosztów wykonania umowy uzasadniająca zmianę wysokości wynagrodzenia należnego wykonawcy. Wykonawca, jest zobowiązany dołączyć do wniosku dokumenty, z których będzie wynikać, w jakim zakresie zmiany te mają wpływ na koszty wykonania umowy, w szczególności: pisemne zestawienie wynagrodzeń (zarówno przed jak i po zmianie) pracowników realizujących roboty budowlane, wraz z określeniem zakresu (części etatu), w jakim wykonują oni prace bezpośrednio związane z realizacją przedmiotu umowy oraz</w:t>
      </w:r>
      <w:r w:rsidRPr="008E575D">
        <w:rPr>
          <w:rFonts w:ascii="Tahoma" w:eastAsia="Tahoma" w:hAnsi="Tahoma" w:cs="Tahoma"/>
          <w:color w:val="000000" w:themeColor="text1"/>
          <w:lang w:eastAsia="en-US"/>
        </w:rPr>
        <w:t xml:space="preserve"> części wynagrodzenia odpowiadającej temu zakresowi </w:t>
      </w:r>
      <w:r w:rsidR="002E4885" w:rsidRPr="008E575D">
        <w:rPr>
          <w:rFonts w:ascii="Tahoma" w:eastAsia="Tahoma" w:hAnsi="Tahoma" w:cs="Tahoma"/>
          <w:color w:val="000000" w:themeColor="text1"/>
          <w:lang w:eastAsia="en-US"/>
        </w:rPr>
        <w:t>–</w:t>
      </w:r>
      <w:r w:rsidRPr="008E575D">
        <w:rPr>
          <w:rFonts w:ascii="Tahoma" w:eastAsia="Tahoma" w:hAnsi="Tahoma" w:cs="Tahoma"/>
          <w:color w:val="000000" w:themeColor="text1"/>
          <w:lang w:eastAsia="en-US"/>
        </w:rPr>
        <w:t xml:space="preserve"> w przypadku zmiany, o której mowa w pkt 2, lub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w:t>
      </w:r>
      <w:r w:rsidR="002E4885" w:rsidRPr="008E575D">
        <w:rPr>
          <w:rFonts w:ascii="Tahoma" w:eastAsia="Tahoma" w:hAnsi="Tahoma" w:cs="Tahoma"/>
          <w:color w:val="000000" w:themeColor="text1"/>
          <w:lang w:eastAsia="en-US"/>
        </w:rPr>
        <w:t>–</w:t>
      </w:r>
      <w:r w:rsidRPr="008E575D">
        <w:rPr>
          <w:rFonts w:ascii="Tahoma" w:eastAsia="Tahoma" w:hAnsi="Tahoma" w:cs="Tahoma"/>
          <w:color w:val="000000" w:themeColor="text1"/>
          <w:lang w:eastAsia="en-US"/>
        </w:rPr>
        <w:t xml:space="preserve"> w przypadku zmiany, o której mowa w pkt 3, lub pisemne zestawienie kwot składek (zarówno przed jak i po zmianie) pracowników realizujących przedmiot umowy, uiszczanych w ramach wpłat na pracownicze programy kapitałowe w części finansowanej przez wykonawcę, z określeniem zakresu (części etatu), w jakim wykonują oni prace bezpośrednio związane z realizacją przedmiotu umowy oraz części wynagrodzenia odpowiadającej temu zakresowi </w:t>
      </w:r>
      <w:r w:rsidR="002E4885" w:rsidRPr="008E575D">
        <w:rPr>
          <w:rFonts w:ascii="Tahoma" w:eastAsia="Tahoma" w:hAnsi="Tahoma" w:cs="Tahoma"/>
          <w:color w:val="000000" w:themeColor="text1"/>
          <w:lang w:eastAsia="en-US"/>
        </w:rPr>
        <w:t>–</w:t>
      </w:r>
      <w:r w:rsidRPr="008E575D">
        <w:rPr>
          <w:rFonts w:ascii="Tahoma" w:eastAsia="Tahoma" w:hAnsi="Tahoma" w:cs="Tahoma"/>
          <w:color w:val="000000" w:themeColor="text1"/>
          <w:lang w:eastAsia="en-US"/>
        </w:rPr>
        <w:t xml:space="preserve"> w przypadku zmiany, o której mowa pkt 4. </w:t>
      </w:r>
    </w:p>
    <w:bookmarkEnd w:id="60"/>
    <w:p w14:paraId="1DF3EA4D" w14:textId="22DE12F9" w:rsidR="005C71E3" w:rsidRPr="008E575D" w:rsidRDefault="000F47B1" w:rsidP="008941EE">
      <w:pPr>
        <w:numPr>
          <w:ilvl w:val="0"/>
          <w:numId w:val="41"/>
        </w:numPr>
        <w:spacing w:line="276" w:lineRule="auto"/>
        <w:jc w:val="both"/>
        <w:rPr>
          <w:rFonts w:ascii="Tahoma" w:hAnsi="Tahoma" w:cs="Tahoma"/>
          <w:color w:val="000000" w:themeColor="text1"/>
        </w:rPr>
      </w:pPr>
      <w:r w:rsidRPr="008E575D">
        <w:rPr>
          <w:rFonts w:ascii="Tahoma" w:hAnsi="Tahoma" w:cs="Tahoma"/>
          <w:color w:val="000000" w:themeColor="text1"/>
        </w:rPr>
        <w:t xml:space="preserve">Dopuszcza się </w:t>
      </w:r>
      <w:r w:rsidR="00811629" w:rsidRPr="008E575D">
        <w:rPr>
          <w:rFonts w:ascii="Tahoma" w:hAnsi="Tahoma" w:cs="Tahoma"/>
          <w:color w:val="000000" w:themeColor="text1"/>
        </w:rPr>
        <w:t>zmian</w:t>
      </w:r>
      <w:r w:rsidR="00030D5B" w:rsidRPr="008E575D">
        <w:rPr>
          <w:rFonts w:ascii="Tahoma" w:hAnsi="Tahoma" w:cs="Tahoma"/>
          <w:color w:val="000000" w:themeColor="text1"/>
        </w:rPr>
        <w:t>ę</w:t>
      </w:r>
      <w:r w:rsidR="00E36E18" w:rsidRPr="008E575D">
        <w:rPr>
          <w:rFonts w:ascii="Tahoma" w:hAnsi="Tahoma" w:cs="Tahoma"/>
          <w:color w:val="000000" w:themeColor="text1"/>
        </w:rPr>
        <w:t xml:space="preserve"> zakresu lub </w:t>
      </w:r>
      <w:r w:rsidR="00A84589" w:rsidRPr="008E575D">
        <w:rPr>
          <w:rFonts w:ascii="Tahoma" w:hAnsi="Tahoma" w:cs="Tahoma"/>
          <w:color w:val="000000" w:themeColor="text1"/>
        </w:rPr>
        <w:t xml:space="preserve">sposobu wykonania </w:t>
      </w:r>
      <w:r w:rsidR="00811629" w:rsidRPr="008E575D">
        <w:rPr>
          <w:rFonts w:ascii="Tahoma" w:hAnsi="Tahoma" w:cs="Tahoma"/>
          <w:color w:val="000000" w:themeColor="text1"/>
        </w:rPr>
        <w:t xml:space="preserve">przedmiotu umowy </w:t>
      </w:r>
      <w:r w:rsidR="005C71E3" w:rsidRPr="008E575D">
        <w:rPr>
          <w:rFonts w:ascii="Tahoma" w:hAnsi="Tahoma" w:cs="Tahoma"/>
          <w:color w:val="000000" w:themeColor="text1"/>
        </w:rPr>
        <w:t xml:space="preserve">w stosunku </w:t>
      </w:r>
      <w:r w:rsidR="008B5FA6" w:rsidRPr="008E575D">
        <w:rPr>
          <w:rFonts w:ascii="Tahoma" w:hAnsi="Tahoma" w:cs="Tahoma"/>
          <w:color w:val="000000" w:themeColor="text1"/>
        </w:rPr>
        <w:t xml:space="preserve">do </w:t>
      </w:r>
      <w:r w:rsidR="005C71E3" w:rsidRPr="008E575D">
        <w:rPr>
          <w:rFonts w:ascii="Tahoma" w:hAnsi="Tahoma" w:cs="Tahoma"/>
          <w:color w:val="000000" w:themeColor="text1"/>
        </w:rPr>
        <w:t xml:space="preserve">określonego w dokumentacji projektowej stanowiącej </w:t>
      </w:r>
      <w:r w:rsidR="005C71E3" w:rsidRPr="008E575D">
        <w:rPr>
          <w:rFonts w:ascii="Tahoma" w:hAnsi="Tahoma" w:cs="Tahoma"/>
          <w:b/>
          <w:color w:val="000000" w:themeColor="text1"/>
        </w:rPr>
        <w:t xml:space="preserve">załącznik </w:t>
      </w:r>
      <w:r w:rsidR="008B5FA6" w:rsidRPr="008E575D">
        <w:rPr>
          <w:rFonts w:ascii="Tahoma" w:hAnsi="Tahoma" w:cs="Tahoma"/>
          <w:b/>
          <w:color w:val="000000" w:themeColor="text1"/>
        </w:rPr>
        <w:br/>
      </w:r>
      <w:r w:rsidR="005C71E3" w:rsidRPr="008E575D">
        <w:rPr>
          <w:rFonts w:ascii="Tahoma" w:hAnsi="Tahoma" w:cs="Tahoma"/>
          <w:b/>
          <w:color w:val="000000" w:themeColor="text1"/>
        </w:rPr>
        <w:t>nr 1</w:t>
      </w:r>
      <w:r w:rsidR="005C71E3" w:rsidRPr="008E575D">
        <w:rPr>
          <w:rFonts w:ascii="Tahoma" w:hAnsi="Tahoma" w:cs="Tahoma"/>
          <w:color w:val="000000" w:themeColor="text1"/>
        </w:rPr>
        <w:t xml:space="preserve"> </w:t>
      </w:r>
      <w:r w:rsidR="005C71E3" w:rsidRPr="008E575D">
        <w:rPr>
          <w:rFonts w:ascii="Tahoma" w:hAnsi="Tahoma" w:cs="Tahoma"/>
          <w:b/>
          <w:bCs/>
          <w:color w:val="000000" w:themeColor="text1"/>
        </w:rPr>
        <w:t>do umowy</w:t>
      </w:r>
      <w:r w:rsidR="003E73F9" w:rsidRPr="008E575D">
        <w:rPr>
          <w:rFonts w:ascii="Tahoma" w:hAnsi="Tahoma" w:cs="Tahoma"/>
          <w:color w:val="000000" w:themeColor="text1"/>
        </w:rPr>
        <w:t xml:space="preserve"> </w:t>
      </w:r>
      <w:r w:rsidR="005C71E3" w:rsidRPr="008E575D">
        <w:rPr>
          <w:rFonts w:ascii="Tahoma" w:hAnsi="Tahoma" w:cs="Tahoma"/>
          <w:color w:val="000000" w:themeColor="text1"/>
        </w:rPr>
        <w:t xml:space="preserve">w następujących przypadkach; </w:t>
      </w:r>
    </w:p>
    <w:p w14:paraId="09281586" w14:textId="5408DE9B" w:rsidR="005D7E40" w:rsidRPr="008E575D" w:rsidRDefault="005D7E40" w:rsidP="009271D1">
      <w:pPr>
        <w:numPr>
          <w:ilvl w:val="0"/>
          <w:numId w:val="31"/>
        </w:numPr>
        <w:tabs>
          <w:tab w:val="clear" w:pos="340"/>
          <w:tab w:val="num" w:pos="851"/>
        </w:tabs>
        <w:spacing w:line="276" w:lineRule="auto"/>
        <w:ind w:left="851"/>
        <w:jc w:val="both"/>
        <w:rPr>
          <w:rFonts w:ascii="Tahoma" w:hAnsi="Tahoma" w:cs="Tahoma"/>
          <w:color w:val="000000" w:themeColor="text1"/>
        </w:rPr>
      </w:pPr>
      <w:r w:rsidRPr="008E575D">
        <w:rPr>
          <w:rFonts w:ascii="Tahoma" w:hAnsi="Tahoma" w:cs="Tahoma"/>
          <w:color w:val="000000" w:themeColor="text1"/>
        </w:rPr>
        <w:t xml:space="preserve">konieczności zrealizowania jakiejkolwiek części robót objętej </w:t>
      </w:r>
      <w:r w:rsidR="009271D1" w:rsidRPr="008E575D">
        <w:rPr>
          <w:rFonts w:ascii="Tahoma" w:hAnsi="Tahoma" w:cs="Tahoma"/>
          <w:color w:val="000000" w:themeColor="text1"/>
        </w:rPr>
        <w:t>p</w:t>
      </w:r>
      <w:r w:rsidRPr="008E575D">
        <w:rPr>
          <w:rFonts w:ascii="Tahoma" w:hAnsi="Tahoma" w:cs="Tahoma"/>
          <w:color w:val="000000" w:themeColor="text1"/>
        </w:rPr>
        <w:t xml:space="preserve">rzedmiotem </w:t>
      </w:r>
      <w:r w:rsidR="009271D1" w:rsidRPr="008E575D">
        <w:rPr>
          <w:rFonts w:ascii="Tahoma" w:hAnsi="Tahoma" w:cs="Tahoma"/>
          <w:color w:val="000000" w:themeColor="text1"/>
        </w:rPr>
        <w:t>u</w:t>
      </w:r>
      <w:r w:rsidRPr="008E575D">
        <w:rPr>
          <w:rFonts w:ascii="Tahoma" w:hAnsi="Tahoma" w:cs="Tahoma"/>
          <w:color w:val="000000" w:themeColor="text1"/>
        </w:rPr>
        <w:t>mowy przy zastosowaniu odmiennych rozwiązań niż wskazane w dokumentacji projektowej</w:t>
      </w:r>
      <w:r w:rsidR="009271D1" w:rsidRPr="008E575D">
        <w:rPr>
          <w:rFonts w:ascii="Tahoma" w:hAnsi="Tahoma" w:cs="Tahoma"/>
          <w:color w:val="000000" w:themeColor="text1"/>
        </w:rPr>
        <w:t xml:space="preserve">, </w:t>
      </w:r>
      <w:r w:rsidRPr="008E575D">
        <w:rPr>
          <w:rFonts w:ascii="Tahoma" w:hAnsi="Tahoma" w:cs="Tahoma"/>
          <w:color w:val="000000" w:themeColor="text1"/>
        </w:rPr>
        <w:t>a wynikających ze stwierdzon</w:t>
      </w:r>
      <w:r w:rsidR="00030D5B" w:rsidRPr="008E575D">
        <w:rPr>
          <w:rFonts w:ascii="Tahoma" w:hAnsi="Tahoma" w:cs="Tahoma"/>
          <w:color w:val="000000" w:themeColor="text1"/>
        </w:rPr>
        <w:t xml:space="preserve">ej wady tej dokumentacji </w:t>
      </w:r>
      <w:r w:rsidRPr="008E575D">
        <w:rPr>
          <w:rFonts w:ascii="Tahoma" w:hAnsi="Tahoma" w:cs="Tahoma"/>
          <w:color w:val="000000" w:themeColor="text1"/>
        </w:rPr>
        <w:t>lub zmiany stanu prawnego, w oparciu o który ją przygotowano,</w:t>
      </w:r>
      <w:r w:rsidR="009271D1" w:rsidRPr="008E575D">
        <w:rPr>
          <w:rFonts w:ascii="Tahoma" w:hAnsi="Tahoma" w:cs="Tahoma"/>
          <w:color w:val="000000" w:themeColor="text1"/>
        </w:rPr>
        <w:t xml:space="preserve"> </w:t>
      </w:r>
      <w:r w:rsidRPr="008E575D">
        <w:rPr>
          <w:rFonts w:ascii="Tahoma" w:hAnsi="Tahoma" w:cs="Tahoma"/>
          <w:color w:val="000000" w:themeColor="text1"/>
        </w:rPr>
        <w:t xml:space="preserve">gdyby zastosowanie </w:t>
      </w:r>
      <w:r w:rsidRPr="008E575D">
        <w:rPr>
          <w:rFonts w:ascii="Tahoma" w:hAnsi="Tahoma" w:cs="Tahoma"/>
          <w:color w:val="000000" w:themeColor="text1"/>
        </w:rPr>
        <w:lastRenderedPageBreak/>
        <w:t xml:space="preserve">przewidzianych rozwiązań groziło niewykonaniem lub nienależytym wykonaniem </w:t>
      </w:r>
      <w:r w:rsidR="009271D1" w:rsidRPr="008E575D">
        <w:rPr>
          <w:rFonts w:ascii="Tahoma" w:hAnsi="Tahoma" w:cs="Tahoma"/>
          <w:color w:val="000000" w:themeColor="text1"/>
        </w:rPr>
        <w:t>p</w:t>
      </w:r>
      <w:r w:rsidRPr="008E575D">
        <w:rPr>
          <w:rFonts w:ascii="Tahoma" w:hAnsi="Tahoma" w:cs="Tahoma"/>
          <w:color w:val="000000" w:themeColor="text1"/>
        </w:rPr>
        <w:t xml:space="preserve">rzedmiotu </w:t>
      </w:r>
      <w:r w:rsidR="009271D1" w:rsidRPr="008E575D">
        <w:rPr>
          <w:rFonts w:ascii="Tahoma" w:hAnsi="Tahoma" w:cs="Tahoma"/>
          <w:color w:val="000000" w:themeColor="text1"/>
        </w:rPr>
        <w:t>u</w:t>
      </w:r>
      <w:r w:rsidRPr="008E575D">
        <w:rPr>
          <w:rFonts w:ascii="Tahoma" w:hAnsi="Tahoma" w:cs="Tahoma"/>
          <w:color w:val="000000" w:themeColor="text1"/>
        </w:rPr>
        <w:t>mowy</w:t>
      </w:r>
      <w:r w:rsidR="009271D1" w:rsidRPr="008E575D">
        <w:rPr>
          <w:rFonts w:ascii="Tahoma" w:hAnsi="Tahoma" w:cs="Tahoma"/>
          <w:color w:val="000000" w:themeColor="text1"/>
        </w:rPr>
        <w:t>,</w:t>
      </w:r>
      <w:r w:rsidRPr="008E575D">
        <w:rPr>
          <w:rFonts w:ascii="Tahoma" w:hAnsi="Tahoma" w:cs="Tahoma"/>
          <w:color w:val="000000" w:themeColor="text1"/>
        </w:rPr>
        <w:t xml:space="preserve"> </w:t>
      </w:r>
    </w:p>
    <w:p w14:paraId="4D0F82B2" w14:textId="77777777" w:rsidR="009271D1" w:rsidRPr="008E575D" w:rsidRDefault="009271D1" w:rsidP="009271D1">
      <w:pPr>
        <w:numPr>
          <w:ilvl w:val="0"/>
          <w:numId w:val="31"/>
        </w:numPr>
        <w:tabs>
          <w:tab w:val="clear" w:pos="340"/>
          <w:tab w:val="num" w:pos="851"/>
        </w:tabs>
        <w:spacing w:line="276" w:lineRule="auto"/>
        <w:ind w:left="851"/>
        <w:jc w:val="both"/>
        <w:rPr>
          <w:rFonts w:ascii="Tahoma" w:hAnsi="Tahoma" w:cs="Tahoma"/>
          <w:color w:val="000000" w:themeColor="text1"/>
        </w:rPr>
      </w:pPr>
      <w:r w:rsidRPr="008E575D">
        <w:rPr>
          <w:rFonts w:ascii="Tahoma" w:hAnsi="Tahoma" w:cs="Tahoma"/>
          <w:color w:val="000000" w:themeColor="text1"/>
        </w:rPr>
        <w:t>konieczności realizacji robót wynikających z wprowadzenia w dokumentacji projektowej zmian uznanych za nieistotne odstępstwo od projektu budowlanego, wynikających z art. 36a ust. 1 ustawy Prawo budowlane,</w:t>
      </w:r>
    </w:p>
    <w:p w14:paraId="0AABBCA5" w14:textId="77777777" w:rsidR="009271D1" w:rsidRPr="008E575D" w:rsidRDefault="009271D1" w:rsidP="009271D1">
      <w:pPr>
        <w:numPr>
          <w:ilvl w:val="0"/>
          <w:numId w:val="31"/>
        </w:numPr>
        <w:tabs>
          <w:tab w:val="clear" w:pos="340"/>
          <w:tab w:val="num" w:pos="851"/>
        </w:tabs>
        <w:spacing w:line="276" w:lineRule="auto"/>
        <w:ind w:left="851"/>
        <w:jc w:val="both"/>
        <w:rPr>
          <w:rFonts w:ascii="Tahoma" w:hAnsi="Tahoma" w:cs="Tahoma"/>
          <w:color w:val="000000" w:themeColor="text1"/>
        </w:rPr>
      </w:pPr>
      <w:r w:rsidRPr="008E575D">
        <w:rPr>
          <w:rFonts w:ascii="Tahoma" w:hAnsi="Tahoma" w:cs="Tahoma"/>
          <w:color w:val="000000" w:themeColor="text1"/>
        </w:rPr>
        <w:t>wystąpienia warunków geologicznych, geotechnicznych lub hydrologicznych odbiegających w sposób istotny od przyjętych w dokumentacji projektowej, rozpoznania terenu w zakresie znalezisk archeologicznych, które mogą skutkować w świetle dotychczasowych założeń niewykonaniem lub nienależytym wykonaniem przedmiotu umowy,</w:t>
      </w:r>
    </w:p>
    <w:p w14:paraId="065D1D6A" w14:textId="77777777" w:rsidR="00DA7F23" w:rsidRPr="008E575D" w:rsidRDefault="009271D1" w:rsidP="00DA7F23">
      <w:pPr>
        <w:numPr>
          <w:ilvl w:val="0"/>
          <w:numId w:val="31"/>
        </w:numPr>
        <w:tabs>
          <w:tab w:val="clear" w:pos="340"/>
          <w:tab w:val="num" w:pos="851"/>
        </w:tabs>
        <w:spacing w:line="276" w:lineRule="auto"/>
        <w:ind w:left="851"/>
        <w:jc w:val="both"/>
        <w:rPr>
          <w:rFonts w:ascii="Tahoma" w:hAnsi="Tahoma" w:cs="Tahoma"/>
          <w:color w:val="000000" w:themeColor="text1"/>
        </w:rPr>
      </w:pPr>
      <w:r w:rsidRPr="008E575D">
        <w:rPr>
          <w:rFonts w:ascii="Tahoma" w:hAnsi="Tahoma" w:cs="Tahoma"/>
          <w:color w:val="000000" w:themeColor="text1"/>
        </w:rPr>
        <w:t>wystąpienia warunków terenu robót odbiegających w sposób istotny od przyjętych w dokumentacji projektowej, w szczególności napotkania niezinwentaryzowanych lub błędnie zinwentaryzowanych sieci, instalacji lub innych obiektów budowlanych,</w:t>
      </w:r>
    </w:p>
    <w:p w14:paraId="583418B8" w14:textId="17496194" w:rsidR="00030D5B" w:rsidRPr="008E575D" w:rsidRDefault="00DA7F23" w:rsidP="00030D5B">
      <w:pPr>
        <w:numPr>
          <w:ilvl w:val="0"/>
          <w:numId w:val="31"/>
        </w:numPr>
        <w:tabs>
          <w:tab w:val="clear" w:pos="340"/>
          <w:tab w:val="num" w:pos="851"/>
        </w:tabs>
        <w:spacing w:line="276" w:lineRule="auto"/>
        <w:ind w:left="851"/>
        <w:jc w:val="both"/>
        <w:rPr>
          <w:rFonts w:ascii="Tahoma" w:hAnsi="Tahoma" w:cs="Tahoma"/>
          <w:color w:val="000000" w:themeColor="text1"/>
        </w:rPr>
      </w:pPr>
      <w:r w:rsidRPr="008E575D">
        <w:rPr>
          <w:rFonts w:ascii="Tahoma" w:hAnsi="Tahoma" w:cs="Tahoma"/>
          <w:color w:val="000000" w:themeColor="text1"/>
        </w:rPr>
        <w:t xml:space="preserve">konieczności zrealizowania przedmiotu umowy przy zastosowaniu innych rozwiązań technicznych lub materiałowych ze względu na zmiany obowiązującego prawa lub w </w:t>
      </w:r>
      <w:r w:rsidR="00B96B4E" w:rsidRPr="008E575D">
        <w:rPr>
          <w:rFonts w:ascii="Tahoma" w:hAnsi="Tahoma" w:cs="Tahoma"/>
          <w:color w:val="000000" w:themeColor="text1"/>
        </w:rPr>
        <w:t>sytuacji ich niedostępności na rynku</w:t>
      </w:r>
      <w:r w:rsidRPr="008E575D">
        <w:rPr>
          <w:rFonts w:ascii="Tahoma" w:hAnsi="Tahoma" w:cs="Tahoma"/>
          <w:color w:val="000000" w:themeColor="text1"/>
        </w:rPr>
        <w:t xml:space="preserve"> </w:t>
      </w:r>
      <w:r w:rsidR="00730C79" w:rsidRPr="008E575D">
        <w:rPr>
          <w:rFonts w:ascii="Tahoma" w:hAnsi="Tahoma" w:cs="Tahoma"/>
          <w:color w:val="000000" w:themeColor="text1"/>
        </w:rPr>
        <w:t>a wykonawca pomimo zachowania należytej staranności nie mógł temu zapobiec</w:t>
      </w:r>
      <w:r w:rsidR="00030D5B" w:rsidRPr="008E575D">
        <w:rPr>
          <w:rFonts w:ascii="Tahoma" w:hAnsi="Tahoma" w:cs="Tahoma"/>
          <w:color w:val="000000" w:themeColor="text1"/>
        </w:rPr>
        <w:t>.</w:t>
      </w:r>
    </w:p>
    <w:p w14:paraId="0B61246B" w14:textId="73C079CB" w:rsidR="00030D5B" w:rsidRPr="008E575D" w:rsidRDefault="00030D5B" w:rsidP="00030D5B">
      <w:pPr>
        <w:spacing w:line="276" w:lineRule="auto"/>
        <w:ind w:left="454"/>
        <w:jc w:val="both"/>
        <w:rPr>
          <w:rFonts w:ascii="Tahoma" w:hAnsi="Tahoma" w:cs="Tahoma"/>
          <w:color w:val="000000" w:themeColor="text1"/>
        </w:rPr>
      </w:pPr>
      <w:r w:rsidRPr="008E575D">
        <w:rPr>
          <w:rFonts w:ascii="Tahoma" w:hAnsi="Tahoma" w:cs="Tahoma"/>
          <w:color w:val="000000" w:themeColor="text1"/>
        </w:rPr>
        <w:t xml:space="preserve">Dokumentem potwierdzającym konieczność wprowadzenia rozwiązania </w:t>
      </w:r>
      <w:r w:rsidR="007276EE" w:rsidRPr="008E575D">
        <w:rPr>
          <w:rFonts w:ascii="Tahoma" w:hAnsi="Tahoma" w:cs="Tahoma"/>
          <w:color w:val="000000" w:themeColor="text1"/>
        </w:rPr>
        <w:t>zamiennego jest</w:t>
      </w:r>
      <w:r w:rsidRPr="008E575D">
        <w:rPr>
          <w:rFonts w:ascii="Tahoma" w:hAnsi="Tahoma" w:cs="Tahoma"/>
          <w:color w:val="000000" w:themeColor="text1"/>
        </w:rPr>
        <w:t xml:space="preserve"> protokół konieczności, który podlega zatwierdzeniu przez zamawiającego </w:t>
      </w:r>
      <w:r w:rsidRPr="008E575D">
        <w:rPr>
          <w:rFonts w:ascii="Tahoma" w:hAnsi="Tahoma" w:cs="Tahoma"/>
          <w:color w:val="000000" w:themeColor="text1"/>
        </w:rPr>
        <w:br/>
        <w:t>i stanowi podstawę wprowadzenia zmian do umowy.</w:t>
      </w:r>
    </w:p>
    <w:p w14:paraId="6EFA15CA" w14:textId="3F0345B8" w:rsidR="0086158C" w:rsidRPr="008E575D" w:rsidRDefault="00030D5B" w:rsidP="008941EE">
      <w:pPr>
        <w:pStyle w:val="Akapitzlist"/>
        <w:numPr>
          <w:ilvl w:val="0"/>
          <w:numId w:val="41"/>
        </w:numPr>
        <w:spacing w:line="276" w:lineRule="auto"/>
        <w:jc w:val="both"/>
        <w:rPr>
          <w:rFonts w:ascii="Tahoma" w:hAnsi="Tahoma" w:cs="Tahoma"/>
          <w:color w:val="000000" w:themeColor="text1"/>
        </w:rPr>
      </w:pPr>
      <w:r w:rsidRPr="008E575D">
        <w:rPr>
          <w:rFonts w:ascii="Tahoma" w:hAnsi="Tahoma" w:cs="Tahoma"/>
          <w:color w:val="000000" w:themeColor="text1"/>
        </w:rPr>
        <w:t xml:space="preserve">Dopuszcza się zmianę wynagrodzenia w przypadku zmiany zakresu lub sposobu wykonania przedmiotu umowy, o której mowa w ust. 8 powyżej. </w:t>
      </w:r>
      <w:r w:rsidR="0086158C" w:rsidRPr="008E575D">
        <w:rPr>
          <w:rFonts w:ascii="Tahoma" w:hAnsi="Tahoma" w:cs="Tahoma"/>
          <w:color w:val="000000" w:themeColor="text1"/>
        </w:rPr>
        <w:t xml:space="preserve">W </w:t>
      </w:r>
      <w:r w:rsidRPr="008E575D">
        <w:rPr>
          <w:rFonts w:ascii="Tahoma" w:hAnsi="Tahoma" w:cs="Tahoma"/>
          <w:color w:val="000000" w:themeColor="text1"/>
          <w:lang w:val="pl-PL"/>
        </w:rPr>
        <w:t xml:space="preserve">takim </w:t>
      </w:r>
      <w:r w:rsidR="0086158C" w:rsidRPr="008E575D">
        <w:rPr>
          <w:rFonts w:ascii="Tahoma" w:hAnsi="Tahoma" w:cs="Tahoma"/>
          <w:color w:val="000000" w:themeColor="text1"/>
        </w:rPr>
        <w:t xml:space="preserve">przypadku wysokość wynagrodzenia ulega zmianie o różnicę wartości robót zaniechanych i wartości robót, które będą wykonywane. Wartość robót zaniechanych oraz wartość robót, które będą wykonywane zostanie ustalona </w:t>
      </w:r>
      <w:r w:rsidR="00E5547E" w:rsidRPr="008E575D">
        <w:rPr>
          <w:rFonts w:ascii="Tahoma" w:hAnsi="Tahoma" w:cs="Tahoma"/>
          <w:color w:val="000000" w:themeColor="text1"/>
          <w:lang w:val="pl-PL"/>
        </w:rPr>
        <w:t xml:space="preserve">w </w:t>
      </w:r>
      <w:r w:rsidR="0086158C" w:rsidRPr="008E575D">
        <w:rPr>
          <w:rFonts w:ascii="Tahoma" w:hAnsi="Tahoma" w:cs="Tahoma"/>
          <w:color w:val="000000" w:themeColor="text1"/>
        </w:rPr>
        <w:t xml:space="preserve">sporządzonym przez wykonawcę, a zatwierdzonym przez zamawiającego kosztorysie różnicowym. Podstawą do określenia ilości robót zaniechanych będzie dokumentacja projektowa, a podstawą do określenia ich wartości będzie cena określona w </w:t>
      </w:r>
      <w:r w:rsidR="00320240" w:rsidRPr="008E575D">
        <w:rPr>
          <w:rFonts w:ascii="Tahoma" w:hAnsi="Tahoma" w:cs="Tahoma"/>
          <w:color w:val="000000" w:themeColor="text1"/>
          <w:lang w:val="pl-PL"/>
        </w:rPr>
        <w:t>kosztorysie ofertowym</w:t>
      </w:r>
      <w:r w:rsidR="0086158C" w:rsidRPr="008E575D">
        <w:rPr>
          <w:rFonts w:ascii="Tahoma" w:hAnsi="Tahoma" w:cs="Tahoma"/>
          <w:color w:val="000000" w:themeColor="text1"/>
        </w:rPr>
        <w:t xml:space="preserve"> stanowiącym </w:t>
      </w:r>
      <w:r w:rsidR="0086158C" w:rsidRPr="008E575D">
        <w:rPr>
          <w:rFonts w:ascii="Tahoma" w:hAnsi="Tahoma" w:cs="Tahoma"/>
          <w:b/>
          <w:color w:val="000000" w:themeColor="text1"/>
        </w:rPr>
        <w:t xml:space="preserve">załącznik nr </w:t>
      </w:r>
      <w:r w:rsidRPr="008E575D">
        <w:rPr>
          <w:rFonts w:ascii="Tahoma" w:hAnsi="Tahoma" w:cs="Tahoma"/>
          <w:b/>
          <w:color w:val="000000" w:themeColor="text1"/>
          <w:lang w:val="pl-PL"/>
        </w:rPr>
        <w:t>3</w:t>
      </w:r>
      <w:r w:rsidR="0086158C" w:rsidRPr="008E575D">
        <w:rPr>
          <w:rFonts w:ascii="Tahoma" w:hAnsi="Tahoma" w:cs="Tahoma"/>
          <w:color w:val="000000" w:themeColor="text1"/>
        </w:rPr>
        <w:t xml:space="preserve"> </w:t>
      </w:r>
      <w:r w:rsidR="0086158C" w:rsidRPr="008E575D">
        <w:rPr>
          <w:rFonts w:ascii="Tahoma" w:hAnsi="Tahoma" w:cs="Tahoma"/>
          <w:b/>
          <w:bCs/>
          <w:color w:val="000000" w:themeColor="text1"/>
        </w:rPr>
        <w:t>do umowy</w:t>
      </w:r>
      <w:r w:rsidR="0086158C" w:rsidRPr="008E575D">
        <w:rPr>
          <w:rFonts w:ascii="Tahoma" w:hAnsi="Tahoma" w:cs="Tahoma"/>
          <w:color w:val="000000" w:themeColor="text1"/>
        </w:rPr>
        <w:t>. W przypadku robót, które będą wykonywane, ich wartość zostanie ustalona wg następujących zasad:</w:t>
      </w:r>
    </w:p>
    <w:p w14:paraId="4F1FA8E1" w14:textId="0FE807D6" w:rsidR="009C4BBB" w:rsidRPr="008E575D" w:rsidRDefault="006B094E" w:rsidP="009C4BBB">
      <w:pPr>
        <w:pStyle w:val="Akapitzlist"/>
        <w:numPr>
          <w:ilvl w:val="2"/>
          <w:numId w:val="12"/>
        </w:numPr>
        <w:tabs>
          <w:tab w:val="clear" w:pos="2340"/>
          <w:tab w:val="num" w:pos="851"/>
        </w:tabs>
        <w:spacing w:line="276" w:lineRule="auto"/>
        <w:ind w:left="851" w:hanging="425"/>
        <w:jc w:val="both"/>
        <w:rPr>
          <w:rFonts w:ascii="Tahoma" w:eastAsia="Tahoma" w:hAnsi="Tahoma" w:cs="Tahoma"/>
          <w:color w:val="000000" w:themeColor="text1"/>
        </w:rPr>
      </w:pPr>
      <w:r w:rsidRPr="008E575D">
        <w:rPr>
          <w:rFonts w:ascii="Tahoma" w:hAnsi="Tahoma" w:cs="Tahoma"/>
          <w:color w:val="000000" w:themeColor="text1"/>
        </w:rPr>
        <w:t xml:space="preserve">jeżeli roboty są tożsame z opisami pozycji w kosztorysie ofertowym stanowiącym </w:t>
      </w:r>
      <w:r w:rsidRPr="008E575D">
        <w:rPr>
          <w:rFonts w:ascii="Tahoma" w:hAnsi="Tahoma" w:cs="Tahoma"/>
          <w:b/>
          <w:color w:val="000000" w:themeColor="text1"/>
        </w:rPr>
        <w:t xml:space="preserve">załącznik nr </w:t>
      </w:r>
      <w:r w:rsidR="00030D5B" w:rsidRPr="008E575D">
        <w:rPr>
          <w:rFonts w:ascii="Tahoma" w:hAnsi="Tahoma" w:cs="Tahoma"/>
          <w:b/>
          <w:color w:val="000000" w:themeColor="text1"/>
          <w:lang w:val="pl-PL"/>
        </w:rPr>
        <w:t>3</w:t>
      </w:r>
      <w:r w:rsidRPr="008E575D">
        <w:rPr>
          <w:rFonts w:ascii="Tahoma" w:hAnsi="Tahoma" w:cs="Tahoma"/>
          <w:color w:val="000000" w:themeColor="text1"/>
        </w:rPr>
        <w:t xml:space="preserve"> </w:t>
      </w:r>
      <w:r w:rsidRPr="008E575D">
        <w:rPr>
          <w:rFonts w:ascii="Tahoma" w:hAnsi="Tahoma" w:cs="Tahoma"/>
          <w:b/>
          <w:bCs/>
          <w:color w:val="000000" w:themeColor="text1"/>
        </w:rPr>
        <w:t>do umowy</w:t>
      </w:r>
      <w:r w:rsidRPr="008E575D">
        <w:rPr>
          <w:rFonts w:ascii="Tahoma" w:hAnsi="Tahoma" w:cs="Tahoma"/>
          <w:color w:val="000000" w:themeColor="text1"/>
        </w:rPr>
        <w:t>, do wyliczenia wysokości wynagrodzenia zostanie przyjęta ich cena jednostkowa określona w kosztorysie ofertowym,</w:t>
      </w:r>
    </w:p>
    <w:p w14:paraId="77987C60" w14:textId="0F17EBBF" w:rsidR="006B094E" w:rsidRPr="008E575D" w:rsidRDefault="006B094E" w:rsidP="009C4BBB">
      <w:pPr>
        <w:pStyle w:val="Akapitzlist"/>
        <w:numPr>
          <w:ilvl w:val="2"/>
          <w:numId w:val="12"/>
        </w:numPr>
        <w:tabs>
          <w:tab w:val="clear" w:pos="2340"/>
          <w:tab w:val="num" w:pos="851"/>
        </w:tabs>
        <w:spacing w:line="276" w:lineRule="auto"/>
        <w:ind w:left="851" w:hanging="425"/>
        <w:jc w:val="both"/>
        <w:rPr>
          <w:rFonts w:ascii="Tahoma" w:eastAsia="Tahoma" w:hAnsi="Tahoma" w:cs="Tahoma"/>
          <w:color w:val="000000" w:themeColor="text1"/>
        </w:rPr>
      </w:pPr>
      <w:r w:rsidRPr="008E575D">
        <w:rPr>
          <w:rFonts w:ascii="Tahoma" w:hAnsi="Tahoma" w:cs="Tahoma"/>
          <w:color w:val="000000" w:themeColor="text1"/>
        </w:rPr>
        <w:t>w przypadku braku ceny jednostkowej w kosztorysie, ceny jednostkowe zostaną ustalone w oparciu o następujące założenia:</w:t>
      </w:r>
    </w:p>
    <w:p w14:paraId="0F88C1D8" w14:textId="248D3365" w:rsidR="00D87B6C" w:rsidRPr="008E575D" w:rsidRDefault="00D87B6C" w:rsidP="008941EE">
      <w:pPr>
        <w:pStyle w:val="Akapitzlist"/>
        <w:numPr>
          <w:ilvl w:val="0"/>
          <w:numId w:val="48"/>
        </w:numPr>
        <w:tabs>
          <w:tab w:val="num" w:pos="1276"/>
        </w:tabs>
        <w:spacing w:line="276" w:lineRule="auto"/>
        <w:ind w:left="1276"/>
        <w:jc w:val="both"/>
        <w:rPr>
          <w:rFonts w:ascii="Tahoma" w:eastAsia="Tahoma" w:hAnsi="Tahoma" w:cs="Tahoma"/>
          <w:color w:val="000000" w:themeColor="text1"/>
        </w:rPr>
      </w:pPr>
      <w:r w:rsidRPr="008E575D">
        <w:rPr>
          <w:rFonts w:ascii="Tahoma" w:eastAsia="Tahoma" w:hAnsi="Tahoma" w:cs="Tahoma"/>
          <w:color w:val="000000" w:themeColor="text1"/>
        </w:rPr>
        <w:t xml:space="preserve">poprzez </w:t>
      </w:r>
      <w:r w:rsidRPr="008E575D">
        <w:rPr>
          <w:rFonts w:ascii="Tahoma" w:eastAsia="Verdana,Bold" w:hAnsi="Tahoma" w:cs="Tahoma"/>
          <w:color w:val="000000" w:themeColor="text1"/>
        </w:rPr>
        <w:t xml:space="preserve">zastosowanie wskaźników cenotwórczych tj. stawki roboczogodziny, pracy sprzętu, ceny materiałów, kosztów pośrednich, zysku) zastosowanych w kosztorysie ofertowym stanowiącym </w:t>
      </w:r>
      <w:r w:rsidRPr="008E575D">
        <w:rPr>
          <w:rFonts w:ascii="Tahoma" w:eastAsia="Verdana,Bold" w:hAnsi="Tahoma" w:cs="Tahoma"/>
          <w:b/>
          <w:color w:val="000000" w:themeColor="text1"/>
        </w:rPr>
        <w:t xml:space="preserve">załącznik </w:t>
      </w:r>
      <w:r w:rsidR="00CD7770" w:rsidRPr="008E575D">
        <w:rPr>
          <w:rFonts w:ascii="Tahoma" w:eastAsia="Verdana,Bold" w:hAnsi="Tahoma" w:cs="Tahoma"/>
          <w:b/>
          <w:color w:val="000000" w:themeColor="text1"/>
        </w:rPr>
        <w:br/>
      </w:r>
      <w:r w:rsidRPr="008E575D">
        <w:rPr>
          <w:rFonts w:ascii="Tahoma" w:eastAsia="Verdana,Bold" w:hAnsi="Tahoma" w:cs="Tahoma"/>
          <w:b/>
          <w:color w:val="000000" w:themeColor="text1"/>
        </w:rPr>
        <w:t xml:space="preserve">nr </w:t>
      </w:r>
      <w:r w:rsidR="00030D5B" w:rsidRPr="008E575D">
        <w:rPr>
          <w:rFonts w:ascii="Tahoma" w:eastAsia="Verdana,Bold" w:hAnsi="Tahoma" w:cs="Tahoma"/>
          <w:b/>
          <w:color w:val="000000" w:themeColor="text1"/>
          <w:lang w:val="pl-PL"/>
        </w:rPr>
        <w:t>3</w:t>
      </w:r>
      <w:r w:rsidRPr="008E575D">
        <w:rPr>
          <w:rFonts w:ascii="Tahoma" w:eastAsia="Verdana,Bold" w:hAnsi="Tahoma" w:cs="Tahoma"/>
          <w:color w:val="000000" w:themeColor="text1"/>
        </w:rPr>
        <w:t xml:space="preserve"> </w:t>
      </w:r>
      <w:r w:rsidRPr="008E575D">
        <w:rPr>
          <w:rFonts w:ascii="Tahoma" w:eastAsia="Verdana,Bold" w:hAnsi="Tahoma" w:cs="Tahoma"/>
          <w:b/>
          <w:bCs/>
          <w:color w:val="000000" w:themeColor="text1"/>
        </w:rPr>
        <w:t>do umowy</w:t>
      </w:r>
      <w:r w:rsidRPr="008E575D">
        <w:rPr>
          <w:rFonts w:ascii="Tahoma" w:eastAsia="Verdana,Bold" w:hAnsi="Tahoma" w:cs="Tahoma"/>
          <w:color w:val="000000" w:themeColor="text1"/>
        </w:rPr>
        <w:t>,</w:t>
      </w:r>
      <w:r w:rsidRPr="008E575D">
        <w:rPr>
          <w:rFonts w:ascii="Tahoma" w:eastAsia="Tahoma" w:hAnsi="Tahoma" w:cs="Tahoma"/>
          <w:color w:val="000000" w:themeColor="text1"/>
        </w:rPr>
        <w:t xml:space="preserve"> </w:t>
      </w:r>
      <w:r w:rsidRPr="008E575D">
        <w:rPr>
          <w:rFonts w:eastAsiaTheme="minorHAnsi"/>
          <w:color w:val="000000" w:themeColor="text1"/>
          <w:sz w:val="23"/>
          <w:szCs w:val="23"/>
          <w:lang w:eastAsia="en-US"/>
        </w:rPr>
        <w:t xml:space="preserve"> </w:t>
      </w:r>
    </w:p>
    <w:p w14:paraId="133F755A" w14:textId="77777777" w:rsidR="0072312D" w:rsidRPr="008E575D" w:rsidRDefault="006B094E" w:rsidP="008941EE">
      <w:pPr>
        <w:pStyle w:val="Akapitzlist"/>
        <w:numPr>
          <w:ilvl w:val="0"/>
          <w:numId w:val="48"/>
        </w:numPr>
        <w:tabs>
          <w:tab w:val="num" w:pos="1276"/>
        </w:tabs>
        <w:spacing w:line="276" w:lineRule="auto"/>
        <w:ind w:left="1276"/>
        <w:jc w:val="both"/>
        <w:rPr>
          <w:rFonts w:ascii="Tahoma" w:eastAsia="Tahoma" w:hAnsi="Tahoma" w:cs="Tahoma"/>
          <w:color w:val="000000" w:themeColor="text1"/>
        </w:rPr>
      </w:pPr>
      <w:r w:rsidRPr="008E575D">
        <w:rPr>
          <w:rFonts w:ascii="Tahoma" w:hAnsi="Tahoma" w:cs="Tahoma"/>
          <w:color w:val="000000" w:themeColor="text1"/>
        </w:rPr>
        <w:lastRenderedPageBreak/>
        <w:t>w przypadku</w:t>
      </w:r>
      <w:r w:rsidR="0064721B" w:rsidRPr="008E575D">
        <w:rPr>
          <w:rFonts w:ascii="Tahoma" w:hAnsi="Tahoma" w:cs="Tahoma"/>
          <w:color w:val="000000" w:themeColor="text1"/>
          <w:lang w:val="pl-PL"/>
        </w:rPr>
        <w:t xml:space="preserve">, </w:t>
      </w:r>
      <w:r w:rsidRPr="008E575D">
        <w:rPr>
          <w:rFonts w:ascii="Tahoma" w:hAnsi="Tahoma" w:cs="Tahoma"/>
          <w:color w:val="000000" w:themeColor="text1"/>
        </w:rPr>
        <w:t>gdy</w:t>
      </w:r>
      <w:r w:rsidR="00DF6E9C" w:rsidRPr="008E575D">
        <w:rPr>
          <w:rFonts w:ascii="Tahoma" w:hAnsi="Tahoma" w:cs="Tahoma"/>
          <w:color w:val="000000" w:themeColor="text1"/>
          <w:lang w:val="pl-PL"/>
        </w:rPr>
        <w:t xml:space="preserve"> </w:t>
      </w:r>
      <w:r w:rsidRPr="008E575D">
        <w:rPr>
          <w:rFonts w:ascii="Tahoma" w:hAnsi="Tahoma" w:cs="Tahoma"/>
          <w:color w:val="000000" w:themeColor="text1"/>
        </w:rPr>
        <w:t>nie będzie to możliwe</w:t>
      </w:r>
      <w:r w:rsidR="00065267" w:rsidRPr="008E575D">
        <w:rPr>
          <w:rFonts w:ascii="Tahoma" w:hAnsi="Tahoma" w:cs="Tahoma"/>
          <w:color w:val="000000" w:themeColor="text1"/>
          <w:lang w:val="pl-PL"/>
        </w:rPr>
        <w:t xml:space="preserve"> oraz po upływie 12 miesięcy od dnia zawarcia umowy</w:t>
      </w:r>
      <w:r w:rsidRPr="008E575D">
        <w:rPr>
          <w:rFonts w:ascii="Tahoma" w:hAnsi="Tahoma" w:cs="Tahoma"/>
          <w:color w:val="000000" w:themeColor="text1"/>
        </w:rPr>
        <w:t xml:space="preserve">: ceny materiałów wg cen zakupu, </w:t>
      </w:r>
      <w:r w:rsidRPr="008E575D">
        <w:rPr>
          <w:rFonts w:ascii="Tahoma" w:eastAsia="Tahoma" w:hAnsi="Tahoma" w:cs="Tahoma"/>
          <w:color w:val="000000" w:themeColor="text1"/>
        </w:rPr>
        <w:t xml:space="preserve">pracy </w:t>
      </w:r>
      <w:r w:rsidRPr="008E575D">
        <w:rPr>
          <w:rFonts w:ascii="Tahoma" w:hAnsi="Tahoma" w:cs="Tahoma"/>
          <w:color w:val="000000" w:themeColor="text1"/>
        </w:rPr>
        <w:t>sprzętu i transportu wg faktycznie poniesionych kosztów –</w:t>
      </w:r>
      <w:r w:rsidR="003278E0" w:rsidRPr="008E575D">
        <w:rPr>
          <w:rFonts w:ascii="Tahoma" w:hAnsi="Tahoma" w:cs="Tahoma"/>
          <w:color w:val="000000" w:themeColor="text1"/>
          <w:lang w:val="pl-PL"/>
        </w:rPr>
        <w:t xml:space="preserve"> </w:t>
      </w:r>
      <w:r w:rsidRPr="008E575D">
        <w:rPr>
          <w:rFonts w:ascii="Tahoma" w:hAnsi="Tahoma" w:cs="Tahoma"/>
          <w:color w:val="000000" w:themeColor="text1"/>
        </w:rPr>
        <w:t>jednak nie wyższe od średnich cen opublikowanych w wydawnictwie SECOCENBUD dla województwa lubuskiego dla kwartału poprzedzającego</w:t>
      </w:r>
      <w:r w:rsidR="0072312D" w:rsidRPr="008E575D">
        <w:rPr>
          <w:rFonts w:ascii="Tahoma" w:hAnsi="Tahoma" w:cs="Tahoma"/>
          <w:color w:val="000000" w:themeColor="text1"/>
          <w:lang w:val="pl-PL"/>
        </w:rPr>
        <w:t xml:space="preserve"> kwartał w którym kalkulacja jest sporządzona</w:t>
      </w:r>
      <w:r w:rsidRPr="008E575D">
        <w:rPr>
          <w:rFonts w:ascii="Tahoma" w:hAnsi="Tahoma" w:cs="Tahoma"/>
          <w:color w:val="000000" w:themeColor="text1"/>
        </w:rPr>
        <w:t xml:space="preserve">, składniki cenotwórcze (stawka r-g w zł; Kp </w:t>
      </w:r>
      <w:r w:rsidR="002E4885" w:rsidRPr="008E575D">
        <w:rPr>
          <w:rFonts w:ascii="Tahoma" w:hAnsi="Tahoma" w:cs="Tahoma"/>
          <w:color w:val="000000" w:themeColor="text1"/>
        </w:rPr>
        <w:t>–</w:t>
      </w:r>
      <w:r w:rsidRPr="008E575D">
        <w:rPr>
          <w:rFonts w:ascii="Tahoma" w:hAnsi="Tahoma" w:cs="Tahoma"/>
          <w:color w:val="000000" w:themeColor="text1"/>
        </w:rPr>
        <w:t xml:space="preserve"> koszty pośrednie w %, koszty zakupu w %; Z </w:t>
      </w:r>
      <w:r w:rsidR="002E4885" w:rsidRPr="008E575D">
        <w:rPr>
          <w:rFonts w:ascii="Tahoma" w:hAnsi="Tahoma" w:cs="Tahoma"/>
          <w:color w:val="000000" w:themeColor="text1"/>
        </w:rPr>
        <w:t>–</w:t>
      </w:r>
      <w:r w:rsidRPr="008E575D">
        <w:rPr>
          <w:rFonts w:ascii="Tahoma" w:hAnsi="Tahoma" w:cs="Tahoma"/>
          <w:color w:val="000000" w:themeColor="text1"/>
        </w:rPr>
        <w:t xml:space="preserve"> zysk  w %) nie wyższe od opublikowanych w wydawnictwie SECOCENBUD dla województwa lubuskiego dla kwartału poprzedzającego </w:t>
      </w:r>
      <w:r w:rsidR="0072312D" w:rsidRPr="008E575D">
        <w:rPr>
          <w:rFonts w:ascii="Tahoma" w:hAnsi="Tahoma" w:cs="Tahoma"/>
          <w:color w:val="000000" w:themeColor="text1"/>
          <w:lang w:val="pl-PL"/>
        </w:rPr>
        <w:t>kwartał w którym kalkulacja jest sporządzona</w:t>
      </w:r>
      <w:r w:rsidR="003278E0" w:rsidRPr="008E575D">
        <w:rPr>
          <w:rFonts w:ascii="Tahoma" w:hAnsi="Tahoma" w:cs="Tahoma"/>
          <w:color w:val="000000" w:themeColor="text1"/>
          <w:lang w:val="pl-PL"/>
        </w:rPr>
        <w:t>.</w:t>
      </w:r>
    </w:p>
    <w:p w14:paraId="591E31EA" w14:textId="50DE6D9E" w:rsidR="006B094E" w:rsidRPr="008E575D" w:rsidRDefault="006B094E" w:rsidP="0072312D">
      <w:pPr>
        <w:spacing w:line="276" w:lineRule="auto"/>
        <w:ind w:left="916"/>
        <w:jc w:val="both"/>
        <w:rPr>
          <w:rFonts w:ascii="Tahoma" w:eastAsia="Tahoma" w:hAnsi="Tahoma" w:cs="Tahoma"/>
          <w:color w:val="000000" w:themeColor="text1"/>
        </w:rPr>
      </w:pPr>
      <w:r w:rsidRPr="008E575D">
        <w:rPr>
          <w:rFonts w:ascii="Tahoma" w:hAnsi="Tahoma" w:cs="Tahoma"/>
          <w:color w:val="000000" w:themeColor="text1"/>
        </w:rPr>
        <w:t>Jeżeli cena jednostkowa przedłożona przez wykonawcę do akceptacj</w:t>
      </w:r>
      <w:r w:rsidR="0072312D" w:rsidRPr="008E575D">
        <w:rPr>
          <w:rFonts w:ascii="Tahoma" w:hAnsi="Tahoma" w:cs="Tahoma"/>
          <w:color w:val="000000" w:themeColor="text1"/>
        </w:rPr>
        <w:t xml:space="preserve">i </w:t>
      </w:r>
      <w:r w:rsidRPr="008E575D">
        <w:rPr>
          <w:rFonts w:ascii="Tahoma" w:hAnsi="Tahoma" w:cs="Tahoma"/>
          <w:color w:val="000000" w:themeColor="text1"/>
        </w:rPr>
        <w:t>zamawiającemu będzie skalkulowana niezgodnie z postanowieniami, o których</w:t>
      </w:r>
      <w:r w:rsidR="00A8753C" w:rsidRPr="008E575D">
        <w:rPr>
          <w:rFonts w:ascii="Tahoma" w:hAnsi="Tahoma" w:cs="Tahoma"/>
          <w:color w:val="000000" w:themeColor="text1"/>
        </w:rPr>
        <w:t xml:space="preserve"> mowa</w:t>
      </w:r>
      <w:r w:rsidRPr="008E575D">
        <w:rPr>
          <w:rFonts w:ascii="Tahoma" w:hAnsi="Tahoma" w:cs="Tahoma"/>
          <w:color w:val="000000" w:themeColor="text1"/>
        </w:rPr>
        <w:t xml:space="preserve"> wyżej, zamawiającemu przysługuje prawo wprowadzenia korekty wysokości ceny jednostkowej w oparciu o własne wyliczenia, na co wykonawca wyraża zgodę.</w:t>
      </w:r>
    </w:p>
    <w:p w14:paraId="3E08A884" w14:textId="77777777" w:rsidR="007A06ED" w:rsidRPr="008E575D" w:rsidRDefault="0003364A" w:rsidP="008941EE">
      <w:pPr>
        <w:numPr>
          <w:ilvl w:val="0"/>
          <w:numId w:val="41"/>
        </w:numPr>
        <w:spacing w:line="276" w:lineRule="auto"/>
        <w:jc w:val="both"/>
        <w:rPr>
          <w:rFonts w:ascii="Tahoma" w:hAnsi="Tahoma" w:cs="Tahoma"/>
          <w:color w:val="000000" w:themeColor="text1"/>
          <w:lang w:val="x-none" w:eastAsia="x-none"/>
        </w:rPr>
      </w:pPr>
      <w:r w:rsidRPr="008E575D">
        <w:rPr>
          <w:rFonts w:ascii="Tahoma" w:hAnsi="Tahoma" w:cs="Tahoma"/>
          <w:color w:val="000000" w:themeColor="text1"/>
          <w:lang w:eastAsia="x-none"/>
        </w:rPr>
        <w:t xml:space="preserve">Dopuszcza się możliwość zmiany </w:t>
      </w:r>
      <w:r w:rsidRPr="008E575D">
        <w:rPr>
          <w:rFonts w:ascii="Tahoma" w:hAnsi="Tahoma" w:cs="Tahoma"/>
          <w:color w:val="000000" w:themeColor="text1"/>
          <w:lang w:val="x-none" w:eastAsia="x-none"/>
        </w:rPr>
        <w:t>wynagrodzen</w:t>
      </w:r>
      <w:r w:rsidRPr="008E575D">
        <w:rPr>
          <w:rFonts w:ascii="Tahoma" w:hAnsi="Tahoma" w:cs="Tahoma"/>
          <w:color w:val="000000" w:themeColor="text1"/>
          <w:lang w:eastAsia="x-none"/>
        </w:rPr>
        <w:t>ia</w:t>
      </w:r>
      <w:r w:rsidR="00252477" w:rsidRPr="008E575D">
        <w:rPr>
          <w:rFonts w:ascii="Tahoma" w:hAnsi="Tahoma" w:cs="Tahoma"/>
          <w:color w:val="000000" w:themeColor="text1"/>
          <w:lang w:val="x-none" w:eastAsia="x-none"/>
        </w:rPr>
        <w:t xml:space="preserve"> wykonawcy w przypadku </w:t>
      </w:r>
      <w:r w:rsidR="00252477" w:rsidRPr="008E575D">
        <w:rPr>
          <w:rFonts w:ascii="Tahoma" w:hAnsi="Tahoma" w:cs="Tahoma"/>
          <w:color w:val="000000" w:themeColor="text1"/>
          <w:lang w:eastAsia="x-none"/>
        </w:rPr>
        <w:t xml:space="preserve">powierzenia wykonania </w:t>
      </w:r>
      <w:r w:rsidR="00252477" w:rsidRPr="008E575D">
        <w:rPr>
          <w:rFonts w:ascii="Tahoma" w:hAnsi="Tahoma" w:cs="Tahoma"/>
          <w:color w:val="000000" w:themeColor="text1"/>
          <w:lang w:val="x-none" w:eastAsia="x-none"/>
        </w:rPr>
        <w:t>robót dodatkowych. Dokumentem potwierdzającym konieczność realizacji robót dodatkowych jest protokół konieczności, który podlega zatwierdzeniu przez zamawiającego i stanowi podstawę wprowadzenia zmian do umowy. W takim przypadku  wysokość wynagrodzenia za wykonanie dodatkowych robót budowlanych zostanie ustalona na podstawie pomiarów powykonawczych zawierając</w:t>
      </w:r>
      <w:r w:rsidR="00E5547E" w:rsidRPr="008E575D">
        <w:rPr>
          <w:rFonts w:ascii="Tahoma" w:hAnsi="Tahoma" w:cs="Tahoma"/>
          <w:color w:val="000000" w:themeColor="text1"/>
          <w:lang w:eastAsia="x-none"/>
        </w:rPr>
        <w:t>ych</w:t>
      </w:r>
      <w:r w:rsidR="00252477" w:rsidRPr="008E575D">
        <w:rPr>
          <w:rFonts w:ascii="Tahoma" w:hAnsi="Tahoma" w:cs="Tahoma"/>
          <w:color w:val="000000" w:themeColor="text1"/>
          <w:lang w:val="x-none" w:eastAsia="x-none"/>
        </w:rPr>
        <w:t xml:space="preserve"> wielkości faktycznie wykonanych robót oraz cen jednostkowych ustalonych wg zasad określonych w ust. </w:t>
      </w:r>
      <w:r w:rsidR="007A06ED" w:rsidRPr="008E575D">
        <w:rPr>
          <w:rFonts w:ascii="Tahoma" w:hAnsi="Tahoma" w:cs="Tahoma"/>
          <w:color w:val="000000" w:themeColor="text1"/>
          <w:lang w:eastAsia="x-none"/>
        </w:rPr>
        <w:t>9</w:t>
      </w:r>
      <w:r w:rsidR="00252477" w:rsidRPr="008E575D">
        <w:rPr>
          <w:rFonts w:ascii="Tahoma" w:hAnsi="Tahoma" w:cs="Tahoma"/>
          <w:color w:val="000000" w:themeColor="text1"/>
          <w:lang w:val="x-none" w:eastAsia="x-none"/>
        </w:rPr>
        <w:t>.</w:t>
      </w:r>
    </w:p>
    <w:p w14:paraId="56FDC3AE" w14:textId="77777777" w:rsidR="00FA0A43" w:rsidRPr="008E575D" w:rsidRDefault="00FA0A43" w:rsidP="008941EE">
      <w:pPr>
        <w:numPr>
          <w:ilvl w:val="0"/>
          <w:numId w:val="41"/>
        </w:numPr>
        <w:spacing w:line="276" w:lineRule="auto"/>
        <w:jc w:val="both"/>
        <w:rPr>
          <w:rFonts w:ascii="Tahoma" w:eastAsia="Calibri" w:hAnsi="Tahoma" w:cs="Tahoma"/>
          <w:color w:val="000000" w:themeColor="text1"/>
        </w:rPr>
      </w:pPr>
      <w:r w:rsidRPr="008E575D">
        <w:rPr>
          <w:rFonts w:ascii="Tahoma" w:eastAsia="Calibri" w:hAnsi="Tahoma" w:cs="Tahoma"/>
          <w:color w:val="000000" w:themeColor="text1"/>
        </w:rPr>
        <w:t>Dopuszcza się możliwość zmiany postanowień umowy</w:t>
      </w:r>
      <w:r w:rsidRPr="008E575D">
        <w:rPr>
          <w:rFonts w:ascii="Tahoma" w:hAnsi="Tahoma" w:cs="Tahoma"/>
          <w:color w:val="000000" w:themeColor="text1"/>
        </w:rPr>
        <w:t xml:space="preserve"> w zakresie dotyczącym zmiany podwykonawcy, wprowadzenia nowych części przedmiotu umowy, które będą realizowane przy udziale podwykonawcy lub zwiększenia lub zmniejszenia zakresu robót budowlanych, które wykonawca będzie wykonywał za pomocą podwykonawców.</w:t>
      </w:r>
    </w:p>
    <w:p w14:paraId="6048D13C" w14:textId="3E50B1FF" w:rsidR="00FA0A43" w:rsidRPr="008E575D" w:rsidRDefault="00FA0A43" w:rsidP="008941EE">
      <w:pPr>
        <w:numPr>
          <w:ilvl w:val="0"/>
          <w:numId w:val="41"/>
        </w:numPr>
        <w:spacing w:line="276" w:lineRule="auto"/>
        <w:contextualSpacing/>
        <w:jc w:val="both"/>
        <w:rPr>
          <w:rFonts w:ascii="Tahoma" w:eastAsia="Tahoma" w:hAnsi="Tahoma" w:cs="Tahoma"/>
          <w:color w:val="000000" w:themeColor="text1"/>
        </w:rPr>
      </w:pPr>
      <w:r w:rsidRPr="008E575D">
        <w:rPr>
          <w:rFonts w:ascii="Tahoma" w:eastAsia="Tahoma" w:hAnsi="Tahoma" w:cs="Tahoma"/>
          <w:color w:val="000000" w:themeColor="text1"/>
        </w:rPr>
        <w:t xml:space="preserve">Dopuszcza się zmianę lub rezygnację z podmiotu udostępniającego zasoby, na którego zasoby wykonawca powoływał się na zasadach określonych w art. 118 ustawy </w:t>
      </w:r>
      <w:r w:rsidR="00833078">
        <w:rPr>
          <w:rFonts w:ascii="Tahoma" w:eastAsia="Tahoma" w:hAnsi="Tahoma" w:cs="Tahoma"/>
          <w:color w:val="000000" w:themeColor="text1"/>
        </w:rPr>
        <w:t>Pzp</w:t>
      </w:r>
      <w:r w:rsidRPr="008E575D">
        <w:rPr>
          <w:rFonts w:ascii="Tahoma" w:eastAsia="Tahoma" w:hAnsi="Tahoma" w:cs="Tahoma"/>
          <w:color w:val="000000" w:themeColor="text1"/>
        </w:rPr>
        <w:t>, w celu wykazania spełnienia warunków udziału w postępowaniu. W celu dokonania zmiany wykonawca jest zobowiązany przedstawić zamawiającemu dokumenty wymagane od podmiotu udostępniającego zasoby w trakcie postępowania o udzielenie zamówienia stanowiącego przedmiot niniejszej umowy oraz wykazać, że proponowany inny podmiot udostępniający zasoby wykonawcy lub wykonawca samodzielnie spełnia warunki udziału, których spełnianie zostało potwierdzone poprzez poleganie na zasobach podmiotu udostępniającego swoje zasoby.</w:t>
      </w:r>
    </w:p>
    <w:p w14:paraId="648FE1A2" w14:textId="5E4047F5" w:rsidR="000F47B1" w:rsidRPr="008E575D" w:rsidRDefault="00FA0A43" w:rsidP="008941EE">
      <w:pPr>
        <w:numPr>
          <w:ilvl w:val="0"/>
          <w:numId w:val="41"/>
        </w:numPr>
        <w:spacing w:after="240" w:line="276" w:lineRule="auto"/>
        <w:ind w:left="357" w:hanging="357"/>
        <w:jc w:val="both"/>
        <w:rPr>
          <w:rFonts w:ascii="Tahoma" w:hAnsi="Tahoma" w:cs="Tahoma"/>
          <w:color w:val="000000" w:themeColor="text1"/>
        </w:rPr>
      </w:pPr>
      <w:r w:rsidRPr="008E575D">
        <w:rPr>
          <w:rFonts w:ascii="Tahoma" w:hAnsi="Tahoma" w:cs="Tahoma"/>
          <w:color w:val="000000" w:themeColor="text1"/>
        </w:rPr>
        <w:t>Warunkiem dokonania zmian w umowie jest złożenie wniosku przez stronę inicjującą zmianę.  Wszelkie zmiany niniejszej umowy wymagają pisemnej formy pod rygorem nieważności</w:t>
      </w:r>
      <w:r w:rsidR="00E416A2" w:rsidRPr="008E575D">
        <w:rPr>
          <w:rFonts w:ascii="Tahoma" w:hAnsi="Tahoma" w:cs="Tahoma"/>
          <w:color w:val="000000" w:themeColor="text1"/>
        </w:rPr>
        <w:t>.</w:t>
      </w:r>
    </w:p>
    <w:p w14:paraId="5374AB9D" w14:textId="77777777" w:rsidR="00F4209E" w:rsidRPr="00516613" w:rsidRDefault="00F4209E" w:rsidP="00F4209E">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516613">
        <w:rPr>
          <w:rFonts w:ascii="Tahoma" w:eastAsia="Tahoma" w:hAnsi="Tahoma" w:cs="Tahoma"/>
          <w:b/>
          <w:bCs/>
          <w:color w:val="000000" w:themeColor="text1"/>
          <w:sz w:val="22"/>
          <w:szCs w:val="22"/>
          <w:lang w:eastAsia="en-US"/>
        </w:rPr>
        <w:t>§ 19</w:t>
      </w:r>
    </w:p>
    <w:p w14:paraId="3DE88FD6" w14:textId="7C7C9324" w:rsidR="00F4209E" w:rsidRPr="00516613" w:rsidRDefault="00917110" w:rsidP="0083601F">
      <w:pPr>
        <w:widowControl w:val="0"/>
        <w:autoSpaceDE w:val="0"/>
        <w:autoSpaceDN w:val="0"/>
        <w:spacing w:line="276" w:lineRule="auto"/>
        <w:jc w:val="center"/>
        <w:outlineLvl w:val="2"/>
        <w:rPr>
          <w:rFonts w:ascii="Tahoma" w:eastAsia="Tahoma" w:hAnsi="Tahoma" w:cs="Tahoma"/>
          <w:b/>
          <w:bCs/>
          <w:color w:val="000000" w:themeColor="text1"/>
          <w:sz w:val="22"/>
          <w:szCs w:val="22"/>
          <w:lang w:eastAsia="en-US"/>
        </w:rPr>
      </w:pPr>
      <w:r w:rsidRPr="00516613">
        <w:rPr>
          <w:rFonts w:ascii="Tahoma" w:eastAsia="Tahoma" w:hAnsi="Tahoma" w:cs="Tahoma"/>
          <w:b/>
          <w:bCs/>
          <w:color w:val="000000" w:themeColor="text1"/>
          <w:sz w:val="22"/>
          <w:szCs w:val="22"/>
          <w:lang w:eastAsia="en-US"/>
        </w:rPr>
        <w:lastRenderedPageBreak/>
        <w:t>ZMIANA WYSOKOŚCI</w:t>
      </w:r>
      <w:r w:rsidR="00F4209E" w:rsidRPr="00516613">
        <w:rPr>
          <w:rFonts w:ascii="Tahoma" w:eastAsia="Tahoma" w:hAnsi="Tahoma" w:cs="Tahoma"/>
          <w:b/>
          <w:bCs/>
          <w:color w:val="000000" w:themeColor="text1"/>
          <w:sz w:val="22"/>
          <w:szCs w:val="22"/>
          <w:lang w:eastAsia="en-US"/>
        </w:rPr>
        <w:t xml:space="preserve"> WYNAGRODZENIA</w:t>
      </w:r>
    </w:p>
    <w:p w14:paraId="1DE2CA81" w14:textId="38EB3609" w:rsidR="00F4209E" w:rsidRPr="00516613" w:rsidRDefault="00F4209E" w:rsidP="008941EE">
      <w:pPr>
        <w:numPr>
          <w:ilvl w:val="3"/>
          <w:numId w:val="41"/>
        </w:numPr>
        <w:spacing w:after="160" w:line="276" w:lineRule="auto"/>
        <w:ind w:left="340" w:hanging="397"/>
        <w:contextualSpacing/>
        <w:jc w:val="both"/>
        <w:rPr>
          <w:rFonts w:ascii="Tahoma" w:eastAsia="Calibri" w:hAnsi="Tahoma" w:cs="Tahoma"/>
          <w:color w:val="000000" w:themeColor="text1"/>
          <w:shd w:val="clear" w:color="auto" w:fill="FFFFFF"/>
          <w:lang w:eastAsia="en-US"/>
        </w:rPr>
      </w:pPr>
      <w:r w:rsidRPr="00516613">
        <w:rPr>
          <w:rFonts w:ascii="Tahoma" w:eastAsia="Calibri" w:hAnsi="Tahoma" w:cs="Tahoma"/>
          <w:color w:val="000000" w:themeColor="text1"/>
          <w:shd w:val="clear" w:color="auto" w:fill="FFFFFF"/>
          <w:lang w:eastAsia="en-US"/>
        </w:rPr>
        <w:t xml:space="preserve">Strony dopuszczają możliwość zmiany wysokości wynagrodzenia należnego wykonawcy za wykonanie </w:t>
      </w:r>
      <w:r w:rsidRPr="00516613">
        <w:rPr>
          <w:rFonts w:ascii="Tahoma" w:eastAsia="Tahoma" w:hAnsi="Tahoma" w:cs="Tahoma"/>
          <w:color w:val="000000" w:themeColor="text1"/>
          <w:lang w:eastAsia="en-US"/>
        </w:rPr>
        <w:t xml:space="preserve">przedmiotu umowy </w:t>
      </w:r>
      <w:r w:rsidRPr="00516613">
        <w:rPr>
          <w:rFonts w:ascii="Tahoma" w:eastAsia="Calibri" w:hAnsi="Tahoma" w:cs="Tahoma"/>
          <w:color w:val="000000" w:themeColor="text1"/>
          <w:shd w:val="clear" w:color="auto" w:fill="FFFFFF"/>
          <w:lang w:eastAsia="en-US"/>
        </w:rPr>
        <w:t xml:space="preserve">w przypadku zmiany cen materiałów lub kosztów związanych z realizacją zamówienia. </w:t>
      </w:r>
    </w:p>
    <w:p w14:paraId="235FF71B" w14:textId="19970D8F" w:rsidR="0047390F" w:rsidRPr="00516613" w:rsidRDefault="006348C2" w:rsidP="008941EE">
      <w:pPr>
        <w:numPr>
          <w:ilvl w:val="3"/>
          <w:numId w:val="41"/>
        </w:numPr>
        <w:spacing w:line="276" w:lineRule="auto"/>
        <w:ind w:left="340" w:hanging="397"/>
        <w:contextualSpacing/>
        <w:jc w:val="both"/>
        <w:rPr>
          <w:rFonts w:ascii="Tahoma" w:eastAsia="Calibri" w:hAnsi="Tahoma" w:cs="Tahoma"/>
          <w:b/>
          <w:bCs/>
          <w:color w:val="000000" w:themeColor="text1"/>
          <w:shd w:val="clear" w:color="auto" w:fill="FFFFFF"/>
          <w:lang w:eastAsia="en-US"/>
        </w:rPr>
      </w:pPr>
      <w:r w:rsidRPr="00516613">
        <w:rPr>
          <w:rFonts w:ascii="Tahoma" w:eastAsia="Calibri" w:hAnsi="Tahoma" w:cs="Tahoma"/>
          <w:color w:val="000000" w:themeColor="text1"/>
          <w:lang w:eastAsia="en-US"/>
        </w:rPr>
        <w:t>Wysokość zmiany w</w:t>
      </w:r>
      <w:r w:rsidR="00F4209E" w:rsidRPr="00516613">
        <w:rPr>
          <w:rFonts w:ascii="Tahoma" w:eastAsia="Calibri" w:hAnsi="Tahoma" w:cs="Tahoma"/>
          <w:color w:val="000000" w:themeColor="text1"/>
          <w:lang w:eastAsia="en-US"/>
        </w:rPr>
        <w:t>ynagrodzeni</w:t>
      </w:r>
      <w:r w:rsidRPr="00516613">
        <w:rPr>
          <w:rFonts w:ascii="Tahoma" w:eastAsia="Calibri" w:hAnsi="Tahoma" w:cs="Tahoma"/>
          <w:color w:val="000000" w:themeColor="text1"/>
          <w:lang w:eastAsia="en-US"/>
        </w:rPr>
        <w:t>a</w:t>
      </w:r>
      <w:r w:rsidR="00F4209E" w:rsidRPr="00516613">
        <w:rPr>
          <w:rFonts w:ascii="Tahoma" w:eastAsia="Calibri" w:hAnsi="Tahoma" w:cs="Tahoma"/>
          <w:color w:val="000000" w:themeColor="text1"/>
          <w:lang w:eastAsia="en-US"/>
        </w:rPr>
        <w:t xml:space="preserve"> wykonawcy</w:t>
      </w:r>
      <w:r w:rsidR="00E75567" w:rsidRPr="00516613">
        <w:rPr>
          <w:rFonts w:ascii="Tahoma" w:eastAsia="Calibri" w:hAnsi="Tahoma" w:cs="Tahoma"/>
          <w:color w:val="000000" w:themeColor="text1"/>
          <w:lang w:eastAsia="en-US"/>
        </w:rPr>
        <w:t>, o którym mowa w</w:t>
      </w:r>
      <w:r w:rsidR="0063774E" w:rsidRPr="00516613">
        <w:rPr>
          <w:rFonts w:ascii="Tahoma" w:eastAsia="Calibri" w:hAnsi="Tahoma" w:cs="Tahoma"/>
          <w:color w:val="000000" w:themeColor="text1"/>
          <w:lang w:eastAsia="en-US"/>
        </w:rPr>
        <w:t xml:space="preserve"> </w:t>
      </w:r>
      <w:r w:rsidR="00E75567" w:rsidRPr="00516613">
        <w:rPr>
          <w:rFonts w:ascii="Tahoma" w:hAnsi="Tahoma" w:cs="Tahoma"/>
          <w:color w:val="000000" w:themeColor="text1"/>
        </w:rPr>
        <w:t>§ 4 ust. 1 umowy</w:t>
      </w:r>
      <w:r w:rsidR="007C23F6" w:rsidRPr="00516613">
        <w:rPr>
          <w:rFonts w:ascii="Tahoma" w:hAnsi="Tahoma" w:cs="Tahoma"/>
          <w:color w:val="000000" w:themeColor="text1"/>
        </w:rPr>
        <w:t xml:space="preserve">, </w:t>
      </w:r>
      <w:r w:rsidRPr="00516613">
        <w:rPr>
          <w:rFonts w:ascii="Tahoma" w:eastAsia="Calibri" w:hAnsi="Tahoma" w:cs="Tahoma"/>
          <w:color w:val="000000" w:themeColor="text1"/>
          <w:lang w:eastAsia="en-US"/>
        </w:rPr>
        <w:t xml:space="preserve">zostanie ustalona </w:t>
      </w:r>
      <w:r w:rsidR="00E57BF7" w:rsidRPr="00516613">
        <w:rPr>
          <w:rFonts w:ascii="Tahoma" w:eastAsia="Calibri" w:hAnsi="Tahoma" w:cs="Tahoma"/>
          <w:color w:val="000000" w:themeColor="text1"/>
          <w:lang w:eastAsia="en-US"/>
        </w:rPr>
        <w:t xml:space="preserve">poprzez </w:t>
      </w:r>
      <w:r w:rsidR="00917110" w:rsidRPr="00516613">
        <w:rPr>
          <w:rFonts w:ascii="Tahoma" w:eastAsia="Calibri" w:hAnsi="Tahoma" w:cs="Tahoma"/>
          <w:color w:val="000000" w:themeColor="text1"/>
          <w:lang w:eastAsia="en-US"/>
        </w:rPr>
        <w:t>zmianę</w:t>
      </w:r>
      <w:r w:rsidR="0047390F" w:rsidRPr="00516613">
        <w:rPr>
          <w:rFonts w:ascii="Tahoma" w:eastAsia="Calibri" w:hAnsi="Tahoma" w:cs="Tahoma"/>
          <w:color w:val="000000" w:themeColor="text1"/>
          <w:lang w:eastAsia="en-US"/>
        </w:rPr>
        <w:t xml:space="preserve"> </w:t>
      </w:r>
      <w:r w:rsidR="00E57BF7" w:rsidRPr="00516613">
        <w:rPr>
          <w:rFonts w:ascii="Tahoma" w:eastAsia="Calibri" w:hAnsi="Tahoma" w:cs="Tahoma"/>
          <w:color w:val="000000" w:themeColor="text1"/>
          <w:lang w:eastAsia="en-US"/>
        </w:rPr>
        <w:t xml:space="preserve">cen jednostkowych zawartych w kosztorysie ofertowym stanowiącym </w:t>
      </w:r>
      <w:r w:rsidR="00E57BF7" w:rsidRPr="00516613">
        <w:rPr>
          <w:rFonts w:ascii="Tahoma" w:eastAsia="Calibri" w:hAnsi="Tahoma" w:cs="Tahoma"/>
          <w:b/>
          <w:bCs/>
          <w:color w:val="000000" w:themeColor="text1"/>
          <w:lang w:eastAsia="en-US"/>
        </w:rPr>
        <w:t xml:space="preserve">załącznik nr </w:t>
      </w:r>
      <w:r w:rsidR="00CD1BE8" w:rsidRPr="00516613">
        <w:rPr>
          <w:rFonts w:ascii="Tahoma" w:eastAsia="Calibri" w:hAnsi="Tahoma" w:cs="Tahoma"/>
          <w:b/>
          <w:bCs/>
          <w:color w:val="000000" w:themeColor="text1"/>
          <w:lang w:eastAsia="en-US"/>
        </w:rPr>
        <w:t>3</w:t>
      </w:r>
      <w:r w:rsidR="00E57BF7" w:rsidRPr="00516613">
        <w:rPr>
          <w:rFonts w:ascii="Tahoma" w:eastAsia="Calibri" w:hAnsi="Tahoma" w:cs="Tahoma"/>
          <w:b/>
          <w:bCs/>
          <w:color w:val="000000" w:themeColor="text1"/>
          <w:lang w:eastAsia="en-US"/>
        </w:rPr>
        <w:t xml:space="preserve"> do umowy</w:t>
      </w:r>
      <w:r w:rsidR="003B198E" w:rsidRPr="00516613">
        <w:rPr>
          <w:rFonts w:ascii="Tahoma" w:eastAsia="Calibri" w:hAnsi="Tahoma" w:cs="Tahoma"/>
          <w:b/>
          <w:bCs/>
          <w:color w:val="000000" w:themeColor="text1"/>
          <w:lang w:eastAsia="en-US"/>
        </w:rPr>
        <w:t xml:space="preserve">, </w:t>
      </w:r>
      <w:r w:rsidR="0047390F" w:rsidRPr="00516613">
        <w:rPr>
          <w:rFonts w:ascii="Tahoma" w:eastAsia="Calibri" w:hAnsi="Tahoma" w:cs="Tahoma"/>
          <w:color w:val="000000" w:themeColor="text1"/>
          <w:lang w:eastAsia="en-US"/>
        </w:rPr>
        <w:t>przy łącznym spełnieniu następujących postanowień:</w:t>
      </w:r>
    </w:p>
    <w:p w14:paraId="5ECC9E35" w14:textId="049B41E6" w:rsidR="003B198E" w:rsidRPr="00516613" w:rsidRDefault="006348C2" w:rsidP="008941EE">
      <w:pPr>
        <w:pStyle w:val="Akapitzlist"/>
        <w:numPr>
          <w:ilvl w:val="0"/>
          <w:numId w:val="46"/>
        </w:numPr>
        <w:spacing w:after="160" w:line="276" w:lineRule="auto"/>
        <w:ind w:left="709" w:hanging="283"/>
        <w:contextualSpacing/>
        <w:jc w:val="both"/>
        <w:rPr>
          <w:rFonts w:ascii="Tahoma" w:eastAsia="Calibri" w:hAnsi="Tahoma" w:cs="Tahoma"/>
          <w:color w:val="000000" w:themeColor="text1"/>
          <w:lang w:eastAsia="en-US"/>
        </w:rPr>
      </w:pPr>
      <w:r w:rsidRPr="00516613">
        <w:rPr>
          <w:rFonts w:ascii="Tahoma" w:eastAsia="Calibri" w:hAnsi="Tahoma" w:cs="Tahoma"/>
          <w:color w:val="000000" w:themeColor="text1"/>
          <w:lang w:eastAsia="en-US"/>
        </w:rPr>
        <w:t xml:space="preserve">uwzględniając, że podział ryzyka </w:t>
      </w:r>
      <w:r w:rsidR="00580120" w:rsidRPr="00516613">
        <w:rPr>
          <w:rFonts w:ascii="Tahoma" w:eastAsia="Calibri" w:hAnsi="Tahoma" w:cs="Tahoma"/>
          <w:color w:val="000000" w:themeColor="text1"/>
          <w:lang w:val="pl-PL" w:eastAsia="en-US"/>
        </w:rPr>
        <w:t xml:space="preserve">wynosi </w:t>
      </w:r>
      <w:r w:rsidRPr="00516613">
        <w:rPr>
          <w:rFonts w:ascii="Tahoma" w:eastAsia="Calibri" w:hAnsi="Tahoma" w:cs="Tahoma"/>
          <w:color w:val="000000" w:themeColor="text1"/>
          <w:lang w:eastAsia="en-US"/>
        </w:rPr>
        <w:t xml:space="preserve">po 50 % dla każdej ze stron umowy, zmiana nastąpi o ½ wskaźnika waloryzacyjnego tj. wskaźnika stanowiącego sumę procentowych zmian cen </w:t>
      </w:r>
      <w:r w:rsidR="003B198E" w:rsidRPr="00516613">
        <w:rPr>
          <w:rFonts w:ascii="Tahoma" w:eastAsia="Calibri" w:hAnsi="Tahoma" w:cs="Tahoma"/>
          <w:color w:val="000000" w:themeColor="text1"/>
          <w:lang w:val="pl-PL" w:eastAsia="en-US"/>
        </w:rPr>
        <w:t>produkcji budowlano-montażowej</w:t>
      </w:r>
      <w:r w:rsidRPr="00516613">
        <w:rPr>
          <w:rFonts w:ascii="Tahoma" w:eastAsia="Calibri" w:hAnsi="Tahoma" w:cs="Tahoma"/>
          <w:color w:val="000000" w:themeColor="text1"/>
          <w:lang w:eastAsia="en-US"/>
        </w:rPr>
        <w:t xml:space="preserve"> z ostatnich </w:t>
      </w:r>
      <w:r w:rsidRPr="00516613">
        <w:rPr>
          <w:rFonts w:ascii="Tahoma" w:eastAsia="Calibri" w:hAnsi="Tahoma" w:cs="Tahoma"/>
          <w:color w:val="000000" w:themeColor="text1"/>
          <w:lang w:val="pl-PL" w:eastAsia="en-US"/>
        </w:rPr>
        <w:t>dwóch kwartałów</w:t>
      </w:r>
      <w:r w:rsidRPr="00516613">
        <w:rPr>
          <w:rFonts w:ascii="Tahoma" w:eastAsia="Calibri" w:hAnsi="Tahoma" w:cs="Tahoma"/>
          <w:color w:val="000000" w:themeColor="text1"/>
          <w:lang w:eastAsia="en-US"/>
        </w:rPr>
        <w:t xml:space="preserve"> poprzedzających </w:t>
      </w:r>
      <w:r w:rsidRPr="00516613">
        <w:rPr>
          <w:rFonts w:ascii="Tahoma" w:eastAsia="Calibri" w:hAnsi="Tahoma" w:cs="Tahoma"/>
          <w:color w:val="000000" w:themeColor="text1"/>
          <w:lang w:val="pl-PL" w:eastAsia="en-US"/>
        </w:rPr>
        <w:t>kwartał</w:t>
      </w:r>
      <w:r w:rsidRPr="00516613">
        <w:rPr>
          <w:rFonts w:ascii="Tahoma" w:eastAsia="Calibri" w:hAnsi="Tahoma" w:cs="Tahoma"/>
          <w:color w:val="000000" w:themeColor="text1"/>
          <w:lang w:eastAsia="en-US"/>
        </w:rPr>
        <w:t xml:space="preserve">, w którym został złożony wniosek, ustalonych na podstawie </w:t>
      </w:r>
      <w:r w:rsidRPr="00516613">
        <w:rPr>
          <w:rFonts w:ascii="Tahoma" w:eastAsia="Calibri" w:hAnsi="Tahoma" w:cs="Tahoma"/>
          <w:color w:val="000000" w:themeColor="text1"/>
          <w:lang w:val="pl-PL" w:eastAsia="en-US"/>
        </w:rPr>
        <w:t xml:space="preserve">kwartalnych </w:t>
      </w:r>
      <w:r w:rsidRPr="00516613">
        <w:rPr>
          <w:rFonts w:ascii="Tahoma" w:eastAsia="Calibri" w:hAnsi="Tahoma" w:cs="Tahoma"/>
          <w:color w:val="000000" w:themeColor="text1"/>
          <w:lang w:eastAsia="en-US"/>
        </w:rPr>
        <w:t xml:space="preserve">zmian cen </w:t>
      </w:r>
      <w:r w:rsidR="003B198E" w:rsidRPr="00516613">
        <w:rPr>
          <w:rFonts w:ascii="Tahoma" w:eastAsia="Calibri" w:hAnsi="Tahoma" w:cs="Tahoma"/>
          <w:color w:val="000000" w:themeColor="text1"/>
          <w:lang w:eastAsia="en-US"/>
        </w:rPr>
        <w:t>produkcji budowlano-montażowej</w:t>
      </w:r>
      <w:r w:rsidR="003B198E" w:rsidRPr="00516613">
        <w:rPr>
          <w:rFonts w:ascii="Tahoma" w:eastAsia="Calibri" w:hAnsi="Tahoma" w:cs="Tahoma"/>
          <w:color w:val="000000" w:themeColor="text1"/>
          <w:lang w:val="pl-PL" w:eastAsia="en-US"/>
        </w:rPr>
        <w:t xml:space="preserve"> </w:t>
      </w:r>
      <w:r w:rsidRPr="00516613">
        <w:rPr>
          <w:rFonts w:ascii="Tahoma" w:eastAsia="Calibri" w:hAnsi="Tahoma" w:cs="Tahoma"/>
          <w:color w:val="000000" w:themeColor="text1"/>
          <w:lang w:eastAsia="en-US"/>
        </w:rPr>
        <w:t xml:space="preserve">w stosunku do poprzedniego </w:t>
      </w:r>
      <w:r w:rsidRPr="00516613">
        <w:rPr>
          <w:rFonts w:ascii="Tahoma" w:eastAsia="Calibri" w:hAnsi="Tahoma" w:cs="Tahoma"/>
          <w:color w:val="000000" w:themeColor="text1"/>
          <w:lang w:val="pl-PL" w:eastAsia="en-US"/>
        </w:rPr>
        <w:t>kwartału</w:t>
      </w:r>
      <w:r w:rsidR="003B198E" w:rsidRPr="00516613">
        <w:rPr>
          <w:rFonts w:ascii="Tahoma" w:eastAsia="Calibri" w:hAnsi="Tahoma" w:cs="Tahoma"/>
          <w:color w:val="000000" w:themeColor="text1"/>
          <w:lang w:val="pl-PL" w:eastAsia="en-US"/>
        </w:rPr>
        <w:t xml:space="preserve">, </w:t>
      </w:r>
      <w:r w:rsidRPr="00516613">
        <w:rPr>
          <w:rFonts w:ascii="Tahoma" w:eastAsia="Calibri" w:hAnsi="Tahoma" w:cs="Tahoma"/>
          <w:color w:val="000000" w:themeColor="text1"/>
          <w:lang w:eastAsia="en-US"/>
        </w:rPr>
        <w:t xml:space="preserve"> </w:t>
      </w:r>
      <w:r w:rsidR="003B198E" w:rsidRPr="00516613">
        <w:rPr>
          <w:rFonts w:ascii="Tahoma" w:eastAsia="Calibri" w:hAnsi="Tahoma" w:cs="Tahoma"/>
          <w:color w:val="000000" w:themeColor="text1"/>
          <w:lang w:eastAsia="en-US"/>
        </w:rPr>
        <w:t xml:space="preserve">ogłaszanych w </w:t>
      </w:r>
      <w:r w:rsidR="003B198E" w:rsidRPr="00516613">
        <w:rPr>
          <w:rFonts w:ascii="Tahoma" w:eastAsia="Calibri" w:hAnsi="Tahoma" w:cs="Tahoma"/>
          <w:color w:val="000000" w:themeColor="text1"/>
          <w:lang w:val="pl-PL" w:eastAsia="en-US"/>
        </w:rPr>
        <w:t xml:space="preserve">komunikacie Prezesa Głównego </w:t>
      </w:r>
      <w:r w:rsidR="003B198E" w:rsidRPr="00516613">
        <w:rPr>
          <w:rFonts w:ascii="Tahoma" w:eastAsia="Calibri" w:hAnsi="Tahoma" w:cs="Tahoma"/>
          <w:color w:val="000000" w:themeColor="text1"/>
          <w:lang w:eastAsia="en-US"/>
        </w:rPr>
        <w:t xml:space="preserve">Urzędu Statystycznego </w:t>
      </w:r>
      <w:r w:rsidR="003B198E" w:rsidRPr="00516613">
        <w:rPr>
          <w:rFonts w:ascii="Tahoma" w:eastAsia="Calibri" w:hAnsi="Tahoma" w:cs="Tahoma"/>
          <w:color w:val="000000" w:themeColor="text1"/>
          <w:lang w:val="pl-PL" w:eastAsia="en-US"/>
        </w:rPr>
        <w:t xml:space="preserve">w sprawie zmiany </w:t>
      </w:r>
      <w:r w:rsidR="003B198E" w:rsidRPr="00516613">
        <w:rPr>
          <w:rFonts w:ascii="Tahoma" w:eastAsia="Calibri" w:hAnsi="Tahoma" w:cs="Tahoma"/>
          <w:color w:val="000000" w:themeColor="text1"/>
          <w:lang w:eastAsia="en-US"/>
        </w:rPr>
        <w:t xml:space="preserve">cen produkcji budowlano-montażowej </w:t>
      </w:r>
      <w:r w:rsidR="003B198E" w:rsidRPr="00516613">
        <w:rPr>
          <w:rFonts w:ascii="Tahoma" w:eastAsia="Calibri" w:hAnsi="Tahoma" w:cs="Tahoma"/>
          <w:color w:val="000000" w:themeColor="text1"/>
          <w:lang w:val="pl-PL" w:eastAsia="en-US"/>
        </w:rPr>
        <w:t xml:space="preserve">na stronie internetowej </w:t>
      </w:r>
      <w:hyperlink r:id="rId10" w:history="1">
        <w:r w:rsidR="003B198E" w:rsidRPr="00516613">
          <w:rPr>
            <w:rStyle w:val="Hipercze"/>
            <w:rFonts w:ascii="Tahoma" w:eastAsia="Calibri" w:hAnsi="Tahoma" w:cs="Tahoma"/>
            <w:color w:val="000000" w:themeColor="text1"/>
            <w:lang w:eastAsia="en-US"/>
          </w:rPr>
          <w:t>https://stat.gov.pl/sygnalne/komunikaty-i-obwieszczenia/lista-komunikatow-i-obwieszczen/komunikat-w-sprawie-zmian-cen-produkcji-budowlano-montazowej-w-pierwszym-kwartale-2022-roku,266,34.html</w:t>
        </w:r>
      </w:hyperlink>
      <w:r w:rsidR="003B198E" w:rsidRPr="00516613">
        <w:rPr>
          <w:rFonts w:ascii="Tahoma" w:eastAsia="Calibri" w:hAnsi="Tahoma" w:cs="Tahoma"/>
          <w:color w:val="000000" w:themeColor="text1"/>
          <w:lang w:eastAsia="en-US"/>
        </w:rPr>
        <w:t xml:space="preserve"> </w:t>
      </w:r>
    </w:p>
    <w:p w14:paraId="590B16BD" w14:textId="0F8A54AE" w:rsidR="007D0C2C" w:rsidRPr="00516613" w:rsidRDefault="00917110" w:rsidP="008941EE">
      <w:pPr>
        <w:pStyle w:val="Akapitzlist"/>
        <w:numPr>
          <w:ilvl w:val="0"/>
          <w:numId w:val="46"/>
        </w:numPr>
        <w:spacing w:after="160" w:line="276" w:lineRule="auto"/>
        <w:ind w:left="709" w:hanging="283"/>
        <w:contextualSpacing/>
        <w:jc w:val="both"/>
        <w:rPr>
          <w:rFonts w:ascii="Tahoma" w:eastAsia="Calibri" w:hAnsi="Tahoma" w:cs="Tahoma"/>
          <w:color w:val="000000" w:themeColor="text1"/>
          <w:lang w:eastAsia="en-US"/>
        </w:rPr>
      </w:pPr>
      <w:r w:rsidRPr="00516613">
        <w:rPr>
          <w:rFonts w:ascii="Tahoma" w:eastAsia="Calibri" w:hAnsi="Tahoma" w:cs="Tahoma"/>
          <w:color w:val="000000" w:themeColor="text1"/>
          <w:lang w:val="pl-PL" w:eastAsia="en-US"/>
        </w:rPr>
        <w:t>zmiana</w:t>
      </w:r>
      <w:r w:rsidR="00F4209E" w:rsidRPr="00516613">
        <w:rPr>
          <w:rFonts w:ascii="Tahoma" w:eastAsia="Calibri" w:hAnsi="Tahoma" w:cs="Tahoma"/>
          <w:color w:val="000000" w:themeColor="text1"/>
          <w:lang w:eastAsia="en-US"/>
        </w:rPr>
        <w:t xml:space="preserve"> nastąpi </w:t>
      </w:r>
      <w:r w:rsidR="00F56163" w:rsidRPr="00516613">
        <w:rPr>
          <w:rFonts w:ascii="Tahoma" w:hAnsi="Tahoma" w:cs="Tahoma"/>
          <w:color w:val="000000" w:themeColor="text1"/>
        </w:rPr>
        <w:t>tylko raz od chwili złożenia wniosku</w:t>
      </w:r>
      <w:r w:rsidR="00205EEB" w:rsidRPr="00516613">
        <w:rPr>
          <w:rFonts w:ascii="Tahoma" w:hAnsi="Tahoma" w:cs="Tahoma"/>
          <w:color w:val="000000" w:themeColor="text1"/>
          <w:lang w:val="pl-PL"/>
        </w:rPr>
        <w:t xml:space="preserve"> przez stronę</w:t>
      </w:r>
      <w:r w:rsidR="00F4209E" w:rsidRPr="00516613">
        <w:rPr>
          <w:rFonts w:ascii="Tahoma" w:eastAsia="Calibri" w:hAnsi="Tahoma" w:cs="Tahoma"/>
          <w:color w:val="000000" w:themeColor="text1"/>
          <w:lang w:eastAsia="en-US"/>
        </w:rPr>
        <w:t xml:space="preserve">, </w:t>
      </w:r>
      <w:r w:rsidR="00F56163" w:rsidRPr="00516613">
        <w:rPr>
          <w:rFonts w:ascii="Tahoma" w:hAnsi="Tahoma" w:cs="Tahoma"/>
          <w:color w:val="000000" w:themeColor="text1"/>
        </w:rPr>
        <w:t xml:space="preserve">który może być złożony nie wcześniej </w:t>
      </w:r>
      <w:r w:rsidR="00F56163" w:rsidRPr="00516613">
        <w:rPr>
          <w:rFonts w:ascii="Tahoma" w:hAnsi="Tahoma" w:cs="Tahoma"/>
          <w:color w:val="000000" w:themeColor="text1"/>
          <w:lang w:val="pl-PL"/>
        </w:rPr>
        <w:t xml:space="preserve">niż </w:t>
      </w:r>
      <w:r w:rsidR="00F4209E" w:rsidRPr="00516613">
        <w:rPr>
          <w:rFonts w:ascii="Tahoma" w:eastAsia="Calibri" w:hAnsi="Tahoma" w:cs="Tahoma"/>
          <w:color w:val="000000" w:themeColor="text1"/>
          <w:lang w:eastAsia="en-US"/>
        </w:rPr>
        <w:t xml:space="preserve">po </w:t>
      </w:r>
      <w:r w:rsidR="00CE4E72">
        <w:rPr>
          <w:rFonts w:ascii="Tahoma" w:eastAsia="Calibri" w:hAnsi="Tahoma" w:cs="Tahoma"/>
          <w:color w:val="000000" w:themeColor="text1"/>
          <w:lang w:val="pl-PL" w:eastAsia="en-US"/>
        </w:rPr>
        <w:t>6</w:t>
      </w:r>
      <w:r w:rsidR="00F4209E" w:rsidRPr="00516613">
        <w:rPr>
          <w:rFonts w:ascii="Tahoma" w:eastAsia="Calibri" w:hAnsi="Tahoma" w:cs="Tahoma"/>
          <w:color w:val="000000" w:themeColor="text1"/>
          <w:lang w:eastAsia="en-US"/>
        </w:rPr>
        <w:t xml:space="preserve"> miesiącach od </w:t>
      </w:r>
      <w:r w:rsidR="006501C8" w:rsidRPr="00516613">
        <w:rPr>
          <w:rFonts w:ascii="Tahoma" w:eastAsia="Calibri" w:hAnsi="Tahoma" w:cs="Tahoma"/>
          <w:color w:val="000000" w:themeColor="text1"/>
          <w:lang w:val="pl-PL" w:eastAsia="en-US"/>
        </w:rPr>
        <w:t>zawarcia</w:t>
      </w:r>
      <w:r w:rsidR="00F4209E" w:rsidRPr="00516613">
        <w:rPr>
          <w:rFonts w:ascii="Tahoma" w:eastAsia="Calibri" w:hAnsi="Tahoma" w:cs="Tahoma"/>
          <w:color w:val="000000" w:themeColor="text1"/>
          <w:lang w:eastAsia="en-US"/>
        </w:rPr>
        <w:t xml:space="preserve"> umowy oraz przy wzroście lub obniżeniu wskaźnika waloryzacyjnego określonego powyżej, o co najmniej </w:t>
      </w:r>
      <w:r w:rsidR="0047390F" w:rsidRPr="00516613">
        <w:rPr>
          <w:rFonts w:ascii="Tahoma" w:eastAsia="Calibri" w:hAnsi="Tahoma" w:cs="Tahoma"/>
          <w:b/>
          <w:bCs/>
          <w:color w:val="000000" w:themeColor="text1"/>
          <w:lang w:eastAsia="en-US"/>
        </w:rPr>
        <w:t>5</w:t>
      </w:r>
      <w:r w:rsidR="00382FE9" w:rsidRPr="00516613">
        <w:rPr>
          <w:rFonts w:ascii="Tahoma" w:eastAsia="Calibri" w:hAnsi="Tahoma" w:cs="Tahoma"/>
          <w:b/>
          <w:bCs/>
          <w:color w:val="000000" w:themeColor="text1"/>
          <w:lang w:eastAsia="en-US"/>
        </w:rPr>
        <w:t xml:space="preserve"> </w:t>
      </w:r>
      <w:r w:rsidR="00F4209E" w:rsidRPr="00516613">
        <w:rPr>
          <w:rFonts w:ascii="Tahoma" w:eastAsia="Calibri" w:hAnsi="Tahoma" w:cs="Tahoma"/>
          <w:b/>
          <w:bCs/>
          <w:color w:val="000000" w:themeColor="text1"/>
          <w:lang w:eastAsia="en-US"/>
        </w:rPr>
        <w:t xml:space="preserve">%, </w:t>
      </w:r>
      <w:r w:rsidR="00F4209E" w:rsidRPr="00516613">
        <w:rPr>
          <w:rFonts w:ascii="Tahoma" w:eastAsia="Calibri" w:hAnsi="Tahoma" w:cs="Tahoma"/>
          <w:color w:val="000000" w:themeColor="text1"/>
          <w:lang w:eastAsia="en-US"/>
        </w:rPr>
        <w:t xml:space="preserve">przy </w:t>
      </w:r>
      <w:r w:rsidR="004177A8" w:rsidRPr="00516613">
        <w:rPr>
          <w:rFonts w:ascii="Tahoma" w:eastAsia="Calibri" w:hAnsi="Tahoma" w:cs="Tahoma"/>
          <w:color w:val="000000" w:themeColor="text1"/>
          <w:lang w:eastAsia="en-US"/>
        </w:rPr>
        <w:t>czym,</w:t>
      </w:r>
      <w:r w:rsidR="00F4209E" w:rsidRPr="00516613">
        <w:rPr>
          <w:rFonts w:ascii="Tahoma" w:eastAsia="Calibri" w:hAnsi="Tahoma" w:cs="Tahoma"/>
          <w:color w:val="000000" w:themeColor="text1"/>
          <w:lang w:eastAsia="en-US"/>
        </w:rPr>
        <w:t xml:space="preserve"> jeżeli umowa została zawarta po upływie 180 dni od dnia upływu terminu składania ofert w postępowaniu, początkowym terminem ustalenia zmiany wynagrodzenia jest dzień otwarcia ofert,</w:t>
      </w:r>
      <w:r w:rsidR="007D0C2C" w:rsidRPr="00516613">
        <w:rPr>
          <w:rFonts w:ascii="Tahoma" w:eastAsia="Calibri" w:hAnsi="Tahoma" w:cs="Tahoma"/>
          <w:color w:val="000000" w:themeColor="text1"/>
          <w:lang w:val="pl-PL" w:eastAsia="en-US"/>
        </w:rPr>
        <w:t xml:space="preserve"> </w:t>
      </w:r>
    </w:p>
    <w:p w14:paraId="314F48D7" w14:textId="5ACC78AD" w:rsidR="0047390F" w:rsidRPr="00516613" w:rsidRDefault="00917110" w:rsidP="008941EE">
      <w:pPr>
        <w:pStyle w:val="Akapitzlist"/>
        <w:numPr>
          <w:ilvl w:val="0"/>
          <w:numId w:val="46"/>
        </w:numPr>
        <w:spacing w:after="160" w:line="276" w:lineRule="auto"/>
        <w:ind w:left="709" w:hanging="283"/>
        <w:contextualSpacing/>
        <w:jc w:val="both"/>
        <w:rPr>
          <w:rFonts w:ascii="Tahoma" w:eastAsia="Calibri" w:hAnsi="Tahoma" w:cs="Tahoma"/>
          <w:color w:val="000000" w:themeColor="text1"/>
          <w:lang w:eastAsia="en-US"/>
        </w:rPr>
      </w:pPr>
      <w:r w:rsidRPr="00516613">
        <w:rPr>
          <w:rFonts w:ascii="Tahoma" w:eastAsia="Calibri" w:hAnsi="Tahoma" w:cs="Tahoma"/>
          <w:color w:val="000000" w:themeColor="text1"/>
          <w:lang w:val="pl-PL" w:eastAsia="en-US"/>
        </w:rPr>
        <w:t xml:space="preserve">zmiana </w:t>
      </w:r>
      <w:r w:rsidR="00F4209E" w:rsidRPr="00516613">
        <w:rPr>
          <w:rFonts w:ascii="Tahoma" w:eastAsia="Calibri" w:hAnsi="Tahoma" w:cs="Tahoma"/>
          <w:color w:val="000000" w:themeColor="text1"/>
          <w:lang w:eastAsia="en-US"/>
        </w:rPr>
        <w:t>nie dotyczy robót wykonanych po terminie określonym w zatwierdzonym przez zamawiającego harmonogram</w:t>
      </w:r>
      <w:r w:rsidR="008D09E1" w:rsidRPr="00516613">
        <w:rPr>
          <w:rFonts w:ascii="Tahoma" w:eastAsia="Calibri" w:hAnsi="Tahoma" w:cs="Tahoma"/>
          <w:color w:val="000000" w:themeColor="text1"/>
          <w:lang w:val="pl-PL" w:eastAsia="en-US"/>
        </w:rPr>
        <w:t>ie</w:t>
      </w:r>
      <w:r w:rsidR="00F4209E" w:rsidRPr="00516613">
        <w:rPr>
          <w:rFonts w:ascii="Tahoma" w:eastAsia="Calibri" w:hAnsi="Tahoma" w:cs="Tahoma"/>
          <w:color w:val="000000" w:themeColor="text1"/>
          <w:lang w:eastAsia="en-US"/>
        </w:rPr>
        <w:t xml:space="preserve"> rzeczowo – finansowym,</w:t>
      </w:r>
    </w:p>
    <w:p w14:paraId="71B33B80" w14:textId="009DF94B" w:rsidR="0047390F" w:rsidRPr="00516613" w:rsidRDefault="00F4209E" w:rsidP="008941EE">
      <w:pPr>
        <w:pStyle w:val="Akapitzlist"/>
        <w:numPr>
          <w:ilvl w:val="0"/>
          <w:numId w:val="46"/>
        </w:numPr>
        <w:spacing w:after="160" w:line="276" w:lineRule="auto"/>
        <w:ind w:left="709" w:hanging="283"/>
        <w:contextualSpacing/>
        <w:jc w:val="both"/>
        <w:rPr>
          <w:rFonts w:ascii="Tahoma" w:eastAsia="Calibri" w:hAnsi="Tahoma" w:cs="Tahoma"/>
          <w:color w:val="000000" w:themeColor="text1"/>
          <w:lang w:eastAsia="en-US"/>
        </w:rPr>
      </w:pPr>
      <w:r w:rsidRPr="00516613">
        <w:rPr>
          <w:rFonts w:ascii="Tahoma" w:eastAsia="Calibri" w:hAnsi="Tahoma" w:cs="Tahoma"/>
          <w:color w:val="000000" w:themeColor="text1"/>
          <w:lang w:eastAsia="en-US"/>
        </w:rPr>
        <w:t>w przypadku wzrostu lub obniżeni</w:t>
      </w:r>
      <w:r w:rsidR="008D09E1" w:rsidRPr="00516613">
        <w:rPr>
          <w:rFonts w:ascii="Tahoma" w:eastAsia="Calibri" w:hAnsi="Tahoma" w:cs="Tahoma"/>
          <w:color w:val="000000" w:themeColor="text1"/>
          <w:lang w:val="pl-PL" w:eastAsia="en-US"/>
        </w:rPr>
        <w:t>a</w:t>
      </w:r>
      <w:r w:rsidRPr="00516613">
        <w:rPr>
          <w:rFonts w:ascii="Tahoma" w:eastAsia="Calibri" w:hAnsi="Tahoma" w:cs="Tahoma"/>
          <w:color w:val="000000" w:themeColor="text1"/>
          <w:lang w:eastAsia="en-US"/>
        </w:rPr>
        <w:t xml:space="preserve"> wskaźnika waloryzacji</w:t>
      </w:r>
      <w:r w:rsidR="001305DA" w:rsidRPr="00516613">
        <w:rPr>
          <w:rFonts w:ascii="Tahoma" w:eastAsia="Calibri" w:hAnsi="Tahoma" w:cs="Tahoma"/>
          <w:color w:val="000000" w:themeColor="text1"/>
          <w:lang w:val="pl-PL" w:eastAsia="en-US"/>
        </w:rPr>
        <w:t>, zmiana</w:t>
      </w:r>
      <w:r w:rsidRPr="00516613">
        <w:rPr>
          <w:rFonts w:ascii="Tahoma" w:eastAsia="Calibri" w:hAnsi="Tahoma" w:cs="Tahoma"/>
          <w:color w:val="000000" w:themeColor="text1"/>
          <w:lang w:eastAsia="en-US"/>
        </w:rPr>
        <w:t xml:space="preserve"> będzie polegała odpowiednio na wzroście lub obniżeniu </w:t>
      </w:r>
      <w:r w:rsidR="0047390F" w:rsidRPr="00516613">
        <w:rPr>
          <w:rFonts w:ascii="Tahoma" w:eastAsia="Calibri" w:hAnsi="Tahoma" w:cs="Tahoma"/>
          <w:color w:val="000000" w:themeColor="text1"/>
          <w:lang w:val="pl-PL" w:eastAsia="en-US"/>
        </w:rPr>
        <w:t>cen jednostkowych</w:t>
      </w:r>
      <w:r w:rsidRPr="00516613">
        <w:rPr>
          <w:rFonts w:ascii="Tahoma" w:eastAsia="Calibri" w:hAnsi="Tahoma" w:cs="Tahoma"/>
          <w:color w:val="000000" w:themeColor="text1"/>
          <w:lang w:eastAsia="en-US"/>
        </w:rPr>
        <w:t xml:space="preserve"> za roboty pozostałe do wykonania po dniu złożenia wniosku o wartość procentową wskaźnika waloryzacji, </w:t>
      </w:r>
    </w:p>
    <w:p w14:paraId="2BF356BD" w14:textId="0314315D" w:rsidR="0047390F" w:rsidRPr="00516613" w:rsidRDefault="00F4209E" w:rsidP="008941EE">
      <w:pPr>
        <w:pStyle w:val="Akapitzlist"/>
        <w:numPr>
          <w:ilvl w:val="0"/>
          <w:numId w:val="46"/>
        </w:numPr>
        <w:spacing w:after="160" w:line="276" w:lineRule="auto"/>
        <w:ind w:left="709" w:hanging="283"/>
        <w:contextualSpacing/>
        <w:jc w:val="both"/>
        <w:rPr>
          <w:rFonts w:ascii="Tahoma" w:eastAsia="Calibri" w:hAnsi="Tahoma" w:cs="Tahoma"/>
          <w:color w:val="000000" w:themeColor="text1"/>
          <w:lang w:eastAsia="en-US"/>
        </w:rPr>
      </w:pPr>
      <w:r w:rsidRPr="00516613">
        <w:rPr>
          <w:rFonts w:ascii="Tahoma" w:eastAsia="Calibri" w:hAnsi="Tahoma" w:cs="Tahoma"/>
          <w:color w:val="000000" w:themeColor="text1"/>
          <w:lang w:eastAsia="en-US"/>
        </w:rPr>
        <w:t>w przypadku likwidacji wskaźnika waloryzac</w:t>
      </w:r>
      <w:r w:rsidR="003B198E" w:rsidRPr="00516613">
        <w:rPr>
          <w:rFonts w:ascii="Tahoma" w:eastAsia="Calibri" w:hAnsi="Tahoma" w:cs="Tahoma"/>
          <w:color w:val="000000" w:themeColor="text1"/>
          <w:lang w:val="pl-PL" w:eastAsia="en-US"/>
        </w:rPr>
        <w:t>yjnego</w:t>
      </w:r>
      <w:r w:rsidRPr="00516613">
        <w:rPr>
          <w:rFonts w:ascii="Tahoma" w:eastAsia="Calibri" w:hAnsi="Tahoma" w:cs="Tahoma"/>
          <w:color w:val="000000" w:themeColor="text1"/>
          <w:lang w:eastAsia="en-US"/>
        </w:rPr>
        <w:t xml:space="preserve"> lub zmiany podmiotu, który urzędowo go ustala, mechanizm, o którym mowa powyżej, stosuje się odpowiednio do wskaźnika i podmiotu, który zgodnie z odpowiednimi przepisami prawa zastąpi dotychczasowy wskaźnik lub podmiot,</w:t>
      </w:r>
    </w:p>
    <w:p w14:paraId="6DA29A0A" w14:textId="4BC93070" w:rsidR="00F4209E" w:rsidRPr="00516613" w:rsidRDefault="00F4209E" w:rsidP="008941EE">
      <w:pPr>
        <w:pStyle w:val="Akapitzlist"/>
        <w:numPr>
          <w:ilvl w:val="0"/>
          <w:numId w:val="46"/>
        </w:numPr>
        <w:spacing w:line="276" w:lineRule="auto"/>
        <w:ind w:left="709" w:hanging="283"/>
        <w:contextualSpacing/>
        <w:jc w:val="both"/>
        <w:rPr>
          <w:rFonts w:ascii="Tahoma" w:eastAsia="Calibri" w:hAnsi="Tahoma" w:cs="Tahoma"/>
          <w:color w:val="000000" w:themeColor="text1"/>
          <w:lang w:eastAsia="en-US"/>
        </w:rPr>
      </w:pPr>
      <w:r w:rsidRPr="00516613">
        <w:rPr>
          <w:rFonts w:ascii="Tahoma" w:eastAsia="Calibri" w:hAnsi="Tahoma" w:cs="Tahoma"/>
          <w:color w:val="000000" w:themeColor="text1"/>
          <w:lang w:eastAsia="en-US"/>
        </w:rPr>
        <w:t xml:space="preserve">maksymalna wartość zmiany wynagrodzenia brutto, jaką dopuszcza zamawiający w efekcie zastosowania niniejszych postanowień, nie </w:t>
      </w:r>
      <w:r w:rsidR="0047390F" w:rsidRPr="00516613">
        <w:rPr>
          <w:rFonts w:ascii="Tahoma" w:eastAsia="Calibri" w:hAnsi="Tahoma" w:cs="Tahoma"/>
          <w:color w:val="000000" w:themeColor="text1"/>
          <w:lang w:eastAsia="en-US"/>
        </w:rPr>
        <w:t xml:space="preserve">może </w:t>
      </w:r>
      <w:r w:rsidRPr="00516613">
        <w:rPr>
          <w:rFonts w:ascii="Tahoma" w:eastAsia="Calibri" w:hAnsi="Tahoma" w:cs="Tahoma"/>
          <w:color w:val="000000" w:themeColor="text1"/>
          <w:lang w:eastAsia="en-US"/>
        </w:rPr>
        <w:t>przekroczy</w:t>
      </w:r>
      <w:r w:rsidR="0047390F" w:rsidRPr="00516613">
        <w:rPr>
          <w:rFonts w:ascii="Tahoma" w:eastAsia="Calibri" w:hAnsi="Tahoma" w:cs="Tahoma"/>
          <w:color w:val="000000" w:themeColor="text1"/>
          <w:lang w:eastAsia="en-US"/>
        </w:rPr>
        <w:t>ć</w:t>
      </w:r>
      <w:r w:rsidRPr="00516613">
        <w:rPr>
          <w:rFonts w:ascii="Tahoma" w:eastAsia="Calibri" w:hAnsi="Tahoma" w:cs="Tahoma"/>
          <w:color w:val="000000" w:themeColor="text1"/>
          <w:lang w:eastAsia="en-US"/>
        </w:rPr>
        <w:t xml:space="preserve"> </w:t>
      </w:r>
      <w:r w:rsidR="00801DF3" w:rsidRPr="00516613">
        <w:rPr>
          <w:rFonts w:ascii="Tahoma" w:eastAsia="Calibri" w:hAnsi="Tahoma" w:cs="Tahoma"/>
          <w:b/>
          <w:bCs/>
          <w:color w:val="000000" w:themeColor="text1"/>
          <w:lang w:val="pl-PL" w:eastAsia="en-US"/>
        </w:rPr>
        <w:t>10</w:t>
      </w:r>
      <w:r w:rsidRPr="00516613">
        <w:rPr>
          <w:rFonts w:ascii="Tahoma" w:eastAsia="Calibri" w:hAnsi="Tahoma" w:cs="Tahoma"/>
          <w:b/>
          <w:bCs/>
          <w:color w:val="000000" w:themeColor="text1"/>
          <w:lang w:eastAsia="en-US"/>
        </w:rPr>
        <w:t xml:space="preserve"> % </w:t>
      </w:r>
      <w:r w:rsidR="00D0395B" w:rsidRPr="00516613">
        <w:rPr>
          <w:rFonts w:ascii="Tahoma" w:eastAsia="Calibri" w:hAnsi="Tahoma" w:cs="Tahoma"/>
          <w:color w:val="000000" w:themeColor="text1"/>
          <w:lang w:val="pl-PL" w:eastAsia="en-US"/>
        </w:rPr>
        <w:t>całkowitego</w:t>
      </w:r>
      <w:r w:rsidR="00D0395B" w:rsidRPr="00516613">
        <w:rPr>
          <w:rFonts w:ascii="Tahoma" w:eastAsia="Calibri" w:hAnsi="Tahoma" w:cs="Tahoma"/>
          <w:b/>
          <w:bCs/>
          <w:color w:val="000000" w:themeColor="text1"/>
          <w:lang w:val="pl-PL" w:eastAsia="en-US"/>
        </w:rPr>
        <w:t xml:space="preserve"> </w:t>
      </w:r>
      <w:r w:rsidRPr="00516613">
        <w:rPr>
          <w:rFonts w:ascii="Tahoma" w:eastAsia="Calibri" w:hAnsi="Tahoma" w:cs="Tahoma"/>
          <w:color w:val="000000" w:themeColor="text1"/>
          <w:lang w:eastAsia="en-US"/>
        </w:rPr>
        <w:t>wynagrodzenia brutto,</w:t>
      </w:r>
      <w:r w:rsidRPr="00516613">
        <w:rPr>
          <w:rFonts w:ascii="Tahoma" w:eastAsia="Calibri" w:hAnsi="Tahoma" w:cs="Tahoma"/>
          <w:b/>
          <w:bCs/>
          <w:color w:val="000000" w:themeColor="text1"/>
          <w:lang w:eastAsia="en-US"/>
        </w:rPr>
        <w:t xml:space="preserve"> </w:t>
      </w:r>
      <w:r w:rsidRPr="00516613">
        <w:rPr>
          <w:rFonts w:ascii="Tahoma" w:eastAsia="Calibri" w:hAnsi="Tahoma" w:cs="Tahoma"/>
          <w:color w:val="000000" w:themeColor="text1"/>
          <w:lang w:eastAsia="en-US"/>
        </w:rPr>
        <w:t xml:space="preserve">o którym mowa w § </w:t>
      </w:r>
      <w:r w:rsidR="00EC73D7" w:rsidRPr="00516613">
        <w:rPr>
          <w:rFonts w:ascii="Tahoma" w:eastAsia="Calibri" w:hAnsi="Tahoma" w:cs="Tahoma"/>
          <w:color w:val="000000" w:themeColor="text1"/>
          <w:lang w:val="pl-PL" w:eastAsia="en-US"/>
        </w:rPr>
        <w:t>4</w:t>
      </w:r>
      <w:r w:rsidRPr="00516613">
        <w:rPr>
          <w:rFonts w:ascii="Tahoma" w:eastAsia="Calibri" w:hAnsi="Tahoma" w:cs="Tahoma"/>
          <w:color w:val="000000" w:themeColor="text1"/>
          <w:lang w:eastAsia="en-US"/>
        </w:rPr>
        <w:t xml:space="preserve"> ust. 1 umowy.</w:t>
      </w:r>
    </w:p>
    <w:p w14:paraId="5FF9DDBD" w14:textId="6EA07556" w:rsidR="00F4209E" w:rsidRPr="00516613" w:rsidRDefault="00F4209E" w:rsidP="008941EE">
      <w:pPr>
        <w:numPr>
          <w:ilvl w:val="3"/>
          <w:numId w:val="41"/>
        </w:numPr>
        <w:tabs>
          <w:tab w:val="num" w:pos="284"/>
        </w:tabs>
        <w:spacing w:line="276" w:lineRule="auto"/>
        <w:ind w:left="284" w:hanging="284"/>
        <w:jc w:val="both"/>
        <w:rPr>
          <w:rFonts w:ascii="Tahoma" w:eastAsia="Calibri" w:hAnsi="Tahoma" w:cs="Tahoma"/>
          <w:color w:val="000000" w:themeColor="text1"/>
          <w:lang w:eastAsia="en-US"/>
        </w:rPr>
      </w:pPr>
      <w:r w:rsidRPr="00516613">
        <w:rPr>
          <w:rFonts w:ascii="Tahoma" w:eastAsia="Calibri" w:hAnsi="Tahoma" w:cs="Tahoma"/>
          <w:color w:val="000000" w:themeColor="text1"/>
          <w:lang w:eastAsia="en-US"/>
        </w:rPr>
        <w:t xml:space="preserve">W przypadkach, o których mowa w ust. 2, strona występująca o </w:t>
      </w:r>
      <w:r w:rsidR="000D182F" w:rsidRPr="00516613">
        <w:rPr>
          <w:rFonts w:ascii="Tahoma" w:eastAsia="Calibri" w:hAnsi="Tahoma" w:cs="Tahoma"/>
          <w:color w:val="000000" w:themeColor="text1"/>
          <w:lang w:eastAsia="en-US"/>
        </w:rPr>
        <w:t>zmianę wynagrodzenia</w:t>
      </w:r>
      <w:r w:rsidRPr="00516613">
        <w:rPr>
          <w:rFonts w:ascii="Tahoma" w:eastAsia="Calibri" w:hAnsi="Tahoma" w:cs="Tahoma"/>
          <w:color w:val="000000" w:themeColor="text1"/>
          <w:lang w:eastAsia="en-US"/>
        </w:rPr>
        <w:t xml:space="preserve"> winna przedstawić drugiej stronie umowy </w:t>
      </w:r>
      <w:r w:rsidRPr="00516613">
        <w:rPr>
          <w:rFonts w:ascii="Tahoma" w:eastAsiaTheme="minorHAnsi" w:hAnsi="Tahoma" w:cs="Tahoma"/>
          <w:color w:val="000000" w:themeColor="text1"/>
          <w:lang w:eastAsia="en-US"/>
        </w:rPr>
        <w:t>w szczególności</w:t>
      </w:r>
      <w:r w:rsidR="000D182F" w:rsidRPr="00516613">
        <w:rPr>
          <w:rFonts w:ascii="Tahoma" w:eastAsiaTheme="minorHAnsi" w:hAnsi="Tahoma" w:cs="Tahoma"/>
          <w:color w:val="000000" w:themeColor="text1"/>
          <w:lang w:eastAsia="en-US"/>
        </w:rPr>
        <w:t xml:space="preserve"> </w:t>
      </w:r>
      <w:r w:rsidRPr="00516613">
        <w:rPr>
          <w:rFonts w:ascii="Tahoma" w:eastAsiaTheme="minorHAnsi" w:hAnsi="Tahoma" w:cs="Tahoma"/>
          <w:color w:val="000000" w:themeColor="text1"/>
          <w:lang w:eastAsia="en-US"/>
        </w:rPr>
        <w:t>wyliczenie wnioskowanej kwoty zmiany wynagrodzenia</w:t>
      </w:r>
      <w:r w:rsidR="000D182F" w:rsidRPr="00516613">
        <w:rPr>
          <w:rFonts w:ascii="Tahoma" w:eastAsiaTheme="minorHAnsi" w:hAnsi="Tahoma" w:cs="Tahoma"/>
          <w:color w:val="000000" w:themeColor="text1"/>
          <w:lang w:eastAsia="en-US"/>
        </w:rPr>
        <w:t xml:space="preserve">, a </w:t>
      </w:r>
      <w:r w:rsidRPr="00516613">
        <w:rPr>
          <w:rFonts w:ascii="Tahoma" w:eastAsiaTheme="minorHAnsi" w:hAnsi="Tahoma" w:cs="Tahoma"/>
          <w:color w:val="000000" w:themeColor="text1"/>
          <w:lang w:eastAsia="en-US"/>
        </w:rPr>
        <w:t>w przypadku wykonawcy</w:t>
      </w:r>
      <w:r w:rsidR="000D182F" w:rsidRPr="00516613">
        <w:rPr>
          <w:rFonts w:ascii="Tahoma" w:eastAsiaTheme="minorHAnsi" w:hAnsi="Tahoma" w:cs="Tahoma"/>
          <w:color w:val="000000" w:themeColor="text1"/>
          <w:lang w:eastAsia="en-US"/>
        </w:rPr>
        <w:t xml:space="preserve"> </w:t>
      </w:r>
      <w:r w:rsidR="004177A8" w:rsidRPr="00516613">
        <w:rPr>
          <w:rFonts w:ascii="Tahoma" w:eastAsiaTheme="minorHAnsi" w:hAnsi="Tahoma" w:cs="Tahoma"/>
          <w:color w:val="000000" w:themeColor="text1"/>
          <w:lang w:eastAsia="en-US"/>
        </w:rPr>
        <w:t>również dowody</w:t>
      </w:r>
      <w:r w:rsidRPr="00516613">
        <w:rPr>
          <w:rFonts w:ascii="Tahoma" w:eastAsiaTheme="minorHAnsi" w:hAnsi="Tahoma" w:cs="Tahoma"/>
          <w:color w:val="000000" w:themeColor="text1"/>
          <w:lang w:eastAsia="en-US"/>
        </w:rPr>
        <w:t xml:space="preserve"> na to, że wyliczona do wniosku wartość nie obejmuje kosztów materiałów </w:t>
      </w:r>
      <w:r w:rsidR="00DD2055" w:rsidRPr="00516613">
        <w:rPr>
          <w:rFonts w:ascii="Tahoma" w:eastAsiaTheme="minorHAnsi" w:hAnsi="Tahoma" w:cs="Tahoma"/>
          <w:color w:val="000000" w:themeColor="text1"/>
          <w:lang w:eastAsia="en-US"/>
        </w:rPr>
        <w:br/>
      </w:r>
      <w:r w:rsidRPr="00516613">
        <w:rPr>
          <w:rFonts w:ascii="Tahoma" w:eastAsiaTheme="minorHAnsi" w:hAnsi="Tahoma" w:cs="Tahoma"/>
          <w:color w:val="000000" w:themeColor="text1"/>
          <w:lang w:eastAsia="en-US"/>
        </w:rPr>
        <w:t>i usług zakontraktowanych lub nabytych przed okresem objętym wnioskiem.</w:t>
      </w:r>
    </w:p>
    <w:p w14:paraId="0FBC89BC" w14:textId="499AE4A9" w:rsidR="00F4209E" w:rsidRPr="00516613" w:rsidRDefault="00F4209E" w:rsidP="008941EE">
      <w:pPr>
        <w:numPr>
          <w:ilvl w:val="3"/>
          <w:numId w:val="41"/>
        </w:numPr>
        <w:tabs>
          <w:tab w:val="num" w:pos="284"/>
        </w:tabs>
        <w:spacing w:after="160" w:line="259" w:lineRule="auto"/>
        <w:ind w:left="284" w:hanging="284"/>
        <w:contextualSpacing/>
        <w:jc w:val="both"/>
        <w:rPr>
          <w:rFonts w:ascii="Tahoma" w:eastAsiaTheme="minorHAnsi" w:hAnsi="Tahoma" w:cs="Tahoma"/>
          <w:color w:val="000000" w:themeColor="text1"/>
          <w:lang w:eastAsia="en-US"/>
        </w:rPr>
      </w:pPr>
      <w:r w:rsidRPr="00516613">
        <w:rPr>
          <w:rFonts w:ascii="Tahoma" w:eastAsiaTheme="minorHAnsi" w:hAnsi="Tahoma" w:cs="Tahoma"/>
          <w:color w:val="000000" w:themeColor="text1"/>
          <w:lang w:eastAsia="en-US"/>
        </w:rPr>
        <w:lastRenderedPageBreak/>
        <w:t>Zmiana wynagrodzenia w oparciu o niniejszy paragraf wymaga zgodnej woli obu stron wyrażonej aneksem do umowy.</w:t>
      </w:r>
    </w:p>
    <w:p w14:paraId="4EFC9E41" w14:textId="1FE8E395" w:rsidR="00F4209E" w:rsidRPr="00516613" w:rsidRDefault="00567107" w:rsidP="008941EE">
      <w:pPr>
        <w:numPr>
          <w:ilvl w:val="3"/>
          <w:numId w:val="41"/>
        </w:numPr>
        <w:tabs>
          <w:tab w:val="num" w:pos="284"/>
        </w:tabs>
        <w:spacing w:line="276" w:lineRule="auto"/>
        <w:ind w:left="284" w:hanging="284"/>
        <w:jc w:val="both"/>
        <w:rPr>
          <w:rFonts w:ascii="Tahoma" w:eastAsia="Calibri" w:hAnsi="Tahoma" w:cs="Tahoma"/>
          <w:color w:val="000000" w:themeColor="text1"/>
          <w:lang w:eastAsia="en-US"/>
        </w:rPr>
      </w:pPr>
      <w:r w:rsidRPr="00516613">
        <w:rPr>
          <w:rFonts w:ascii="Tahoma" w:eastAsia="Calibri" w:hAnsi="Tahoma" w:cs="Tahoma"/>
          <w:color w:val="000000" w:themeColor="text1"/>
          <w:lang w:eastAsia="en-US"/>
        </w:rPr>
        <w:t xml:space="preserve">W przypadku </w:t>
      </w:r>
      <w:r w:rsidR="002D7FAD" w:rsidRPr="00516613">
        <w:rPr>
          <w:rFonts w:ascii="Tahoma" w:eastAsia="Calibri" w:hAnsi="Tahoma" w:cs="Tahoma"/>
          <w:color w:val="000000" w:themeColor="text1"/>
          <w:lang w:eastAsia="en-US"/>
        </w:rPr>
        <w:t>zmiany</w:t>
      </w:r>
      <w:r w:rsidRPr="00516613">
        <w:rPr>
          <w:rFonts w:ascii="Tahoma" w:eastAsia="Calibri" w:hAnsi="Tahoma" w:cs="Tahoma"/>
          <w:color w:val="000000" w:themeColor="text1"/>
          <w:lang w:eastAsia="en-US"/>
        </w:rPr>
        <w:t xml:space="preserve"> wynagrodzenia wykonawcy zgodnie z postanowieniami niniejszego paragrafu</w:t>
      </w:r>
      <w:r w:rsidR="007B368A" w:rsidRPr="00516613">
        <w:rPr>
          <w:rFonts w:ascii="Tahoma" w:eastAsia="Calibri" w:hAnsi="Tahoma" w:cs="Tahoma"/>
          <w:color w:val="000000" w:themeColor="text1"/>
          <w:lang w:eastAsia="en-US"/>
        </w:rPr>
        <w:t xml:space="preserve"> (wynikającej z art. 439 ust. 5 Pzp)</w:t>
      </w:r>
      <w:r w:rsidRPr="00516613">
        <w:rPr>
          <w:rFonts w:ascii="Tahoma" w:eastAsia="Calibri" w:hAnsi="Tahoma" w:cs="Tahoma"/>
          <w:color w:val="000000" w:themeColor="text1"/>
          <w:lang w:eastAsia="en-US"/>
        </w:rPr>
        <w:t>, wykonawca zobowiązany jest do zmiany wynagrodzenia przysługującego podwykonawcy, z którym zawarł umowę, w zakresie odpowiadającym zmianom cen materiałów lub kosztów dotyczących zobowiązania podwykonawcy</w:t>
      </w:r>
      <w:r w:rsidR="00F4209E" w:rsidRPr="00516613">
        <w:rPr>
          <w:rFonts w:ascii="Tahoma" w:eastAsia="Calibri" w:hAnsi="Tahoma" w:cs="Tahoma"/>
          <w:color w:val="000000" w:themeColor="text1"/>
          <w:lang w:eastAsia="en-US"/>
        </w:rPr>
        <w:t>, na zasadach</w:t>
      </w:r>
      <w:r w:rsidR="00A80D83" w:rsidRPr="00516613">
        <w:rPr>
          <w:rFonts w:ascii="Tahoma" w:eastAsia="Calibri" w:hAnsi="Tahoma" w:cs="Tahoma"/>
          <w:color w:val="000000" w:themeColor="text1"/>
          <w:lang w:eastAsia="en-US"/>
        </w:rPr>
        <w:t xml:space="preserve"> określnych w niniejszym </w:t>
      </w:r>
      <w:r w:rsidR="00A63F43" w:rsidRPr="00516613">
        <w:rPr>
          <w:rFonts w:ascii="Tahoma" w:eastAsia="Calibri" w:hAnsi="Tahoma" w:cs="Tahoma"/>
          <w:color w:val="000000" w:themeColor="text1"/>
          <w:lang w:eastAsia="en-US"/>
        </w:rPr>
        <w:t>paragrafie, jeżeli</w:t>
      </w:r>
      <w:r w:rsidR="00F4209E" w:rsidRPr="00516613">
        <w:rPr>
          <w:rFonts w:ascii="Tahoma" w:eastAsia="Calibri" w:hAnsi="Tahoma" w:cs="Tahoma"/>
          <w:color w:val="000000" w:themeColor="text1"/>
          <w:lang w:eastAsia="en-US"/>
        </w:rPr>
        <w:t xml:space="preserve"> łącznie spełnione są następujące warunki: </w:t>
      </w:r>
    </w:p>
    <w:p w14:paraId="34090379" w14:textId="25FBF03F" w:rsidR="007B368A" w:rsidRPr="00516613" w:rsidRDefault="00F4209E" w:rsidP="008941EE">
      <w:pPr>
        <w:pStyle w:val="Akapitzlist"/>
        <w:numPr>
          <w:ilvl w:val="0"/>
          <w:numId w:val="49"/>
        </w:numPr>
        <w:spacing w:line="276" w:lineRule="auto"/>
        <w:jc w:val="both"/>
        <w:rPr>
          <w:rFonts w:ascii="Tahoma" w:eastAsia="Calibri" w:hAnsi="Tahoma" w:cs="Tahoma"/>
          <w:color w:val="000000" w:themeColor="text1"/>
          <w:lang w:eastAsia="en-US"/>
        </w:rPr>
      </w:pPr>
      <w:r w:rsidRPr="00516613">
        <w:rPr>
          <w:rFonts w:ascii="Tahoma" w:eastAsia="Calibri" w:hAnsi="Tahoma" w:cs="Tahoma"/>
          <w:color w:val="000000" w:themeColor="text1"/>
          <w:lang w:eastAsia="en-US"/>
        </w:rPr>
        <w:t>przedmiotem umowy są roboty budowlane</w:t>
      </w:r>
      <w:r w:rsidR="00DD2055" w:rsidRPr="00516613">
        <w:rPr>
          <w:rFonts w:ascii="Tahoma" w:eastAsia="Calibri" w:hAnsi="Tahoma" w:cs="Tahoma"/>
          <w:color w:val="000000" w:themeColor="text1"/>
          <w:lang w:val="pl-PL" w:eastAsia="en-US"/>
        </w:rPr>
        <w:t>, dostawy</w:t>
      </w:r>
      <w:r w:rsidRPr="00516613">
        <w:rPr>
          <w:rFonts w:ascii="Tahoma" w:eastAsia="Calibri" w:hAnsi="Tahoma" w:cs="Tahoma"/>
          <w:color w:val="000000" w:themeColor="text1"/>
          <w:lang w:eastAsia="en-US"/>
        </w:rPr>
        <w:t xml:space="preserve"> lub usługi, </w:t>
      </w:r>
    </w:p>
    <w:p w14:paraId="33A41DD9" w14:textId="0ED6233C" w:rsidR="00F4209E" w:rsidRPr="00516613" w:rsidRDefault="00F4209E" w:rsidP="008941EE">
      <w:pPr>
        <w:pStyle w:val="Akapitzlist"/>
        <w:numPr>
          <w:ilvl w:val="0"/>
          <w:numId w:val="49"/>
        </w:numPr>
        <w:spacing w:line="276" w:lineRule="auto"/>
        <w:jc w:val="both"/>
        <w:rPr>
          <w:rFonts w:ascii="Tahoma" w:eastAsia="Calibri" w:hAnsi="Tahoma" w:cs="Tahoma"/>
          <w:color w:val="000000" w:themeColor="text1"/>
          <w:lang w:eastAsia="en-US"/>
        </w:rPr>
      </w:pPr>
      <w:r w:rsidRPr="00516613">
        <w:rPr>
          <w:rFonts w:ascii="Tahoma" w:eastAsia="Calibri" w:hAnsi="Tahoma" w:cs="Tahoma"/>
          <w:color w:val="000000" w:themeColor="text1"/>
          <w:lang w:eastAsia="en-US"/>
        </w:rPr>
        <w:t xml:space="preserve">okres obowiązywania umowy z podwykonawcą przekracza </w:t>
      </w:r>
      <w:r w:rsidR="00DD2055" w:rsidRPr="00516613">
        <w:rPr>
          <w:rFonts w:ascii="Tahoma" w:eastAsia="Calibri" w:hAnsi="Tahoma" w:cs="Tahoma"/>
          <w:color w:val="000000" w:themeColor="text1"/>
          <w:lang w:val="pl-PL" w:eastAsia="en-US"/>
        </w:rPr>
        <w:t>6</w:t>
      </w:r>
      <w:r w:rsidRPr="00516613">
        <w:rPr>
          <w:rFonts w:ascii="Tahoma" w:eastAsia="Calibri" w:hAnsi="Tahoma" w:cs="Tahoma"/>
          <w:color w:val="000000" w:themeColor="text1"/>
          <w:lang w:eastAsia="en-US"/>
        </w:rPr>
        <w:t xml:space="preserve"> miesięcy.</w:t>
      </w:r>
    </w:p>
    <w:p w14:paraId="50987EDA" w14:textId="71B8A52E" w:rsidR="009D02B7" w:rsidRPr="00516613" w:rsidRDefault="009D02B7" w:rsidP="007B368A">
      <w:pPr>
        <w:spacing w:line="276" w:lineRule="auto"/>
        <w:ind w:left="397"/>
        <w:jc w:val="both"/>
        <w:rPr>
          <w:rFonts w:ascii="Tahoma" w:eastAsia="Calibri" w:hAnsi="Tahoma" w:cs="Tahoma"/>
          <w:color w:val="000000" w:themeColor="text1"/>
          <w:lang w:eastAsia="en-US"/>
        </w:rPr>
      </w:pPr>
      <w:r w:rsidRPr="00516613">
        <w:rPr>
          <w:rFonts w:ascii="Tahoma" w:eastAsia="Calibri" w:hAnsi="Tahoma" w:cs="Tahoma"/>
          <w:color w:val="000000" w:themeColor="text1"/>
          <w:lang w:eastAsia="en-US"/>
        </w:rPr>
        <w:t xml:space="preserve">Wykonawca w terminie 14 dni od dnia zawarcia </w:t>
      </w:r>
      <w:r w:rsidR="00A80D83" w:rsidRPr="00516613">
        <w:rPr>
          <w:rFonts w:ascii="Tahoma" w:eastAsia="Calibri" w:hAnsi="Tahoma" w:cs="Tahoma"/>
          <w:color w:val="000000" w:themeColor="text1"/>
          <w:lang w:eastAsia="en-US"/>
        </w:rPr>
        <w:t>a</w:t>
      </w:r>
      <w:r w:rsidRPr="00516613">
        <w:rPr>
          <w:rFonts w:ascii="Tahoma" w:eastAsia="Calibri" w:hAnsi="Tahoma" w:cs="Tahoma"/>
          <w:color w:val="000000" w:themeColor="text1"/>
          <w:lang w:eastAsia="en-US"/>
        </w:rPr>
        <w:t xml:space="preserve">neksu wprowadzającego ww. zmianę wynagrodzenia – przedłoży </w:t>
      </w:r>
      <w:r w:rsidR="00A80D83" w:rsidRPr="00516613">
        <w:rPr>
          <w:rFonts w:ascii="Tahoma" w:eastAsia="Calibri" w:hAnsi="Tahoma" w:cs="Tahoma"/>
          <w:color w:val="000000" w:themeColor="text1"/>
          <w:lang w:eastAsia="en-US"/>
        </w:rPr>
        <w:t>z</w:t>
      </w:r>
      <w:r w:rsidRPr="00516613">
        <w:rPr>
          <w:rFonts w:ascii="Tahoma" w:eastAsia="Calibri" w:hAnsi="Tahoma" w:cs="Tahoma"/>
          <w:color w:val="000000" w:themeColor="text1"/>
          <w:lang w:eastAsia="en-US"/>
        </w:rPr>
        <w:t>amawiającemu oświadczenie zawierające wykaz podwykonawców, których umowy spełniają warunki określone w</w:t>
      </w:r>
      <w:r w:rsidR="00A80D83" w:rsidRPr="00516613">
        <w:rPr>
          <w:rFonts w:ascii="Tahoma" w:eastAsia="Calibri" w:hAnsi="Tahoma" w:cs="Tahoma"/>
          <w:color w:val="000000" w:themeColor="text1"/>
          <w:lang w:eastAsia="en-US"/>
        </w:rPr>
        <w:t>yżej</w:t>
      </w:r>
      <w:r w:rsidRPr="00516613">
        <w:rPr>
          <w:rFonts w:ascii="Tahoma" w:eastAsia="Calibri" w:hAnsi="Tahoma" w:cs="Tahoma"/>
          <w:color w:val="000000" w:themeColor="text1"/>
          <w:lang w:eastAsia="en-US"/>
        </w:rPr>
        <w:t xml:space="preserve"> wraz z wartościami zmiany wynagrodzeń </w:t>
      </w:r>
      <w:r w:rsidR="00A80D83" w:rsidRPr="00516613">
        <w:rPr>
          <w:rFonts w:ascii="Tahoma" w:eastAsia="Calibri" w:hAnsi="Tahoma" w:cs="Tahoma"/>
          <w:color w:val="000000" w:themeColor="text1"/>
          <w:lang w:eastAsia="en-US"/>
        </w:rPr>
        <w:t>p</w:t>
      </w:r>
      <w:r w:rsidRPr="00516613">
        <w:rPr>
          <w:rFonts w:ascii="Tahoma" w:eastAsia="Calibri" w:hAnsi="Tahoma" w:cs="Tahoma"/>
          <w:color w:val="000000" w:themeColor="text1"/>
          <w:lang w:eastAsia="en-US"/>
        </w:rPr>
        <w:t>odwykonawców oraz wskazaniem terminów zapłaty kwot zmiany</w:t>
      </w:r>
      <w:r w:rsidR="00A80D83" w:rsidRPr="00516613">
        <w:rPr>
          <w:rFonts w:ascii="Tahoma" w:eastAsia="Calibri" w:hAnsi="Tahoma" w:cs="Tahoma"/>
          <w:color w:val="000000" w:themeColor="text1"/>
          <w:lang w:eastAsia="en-US"/>
        </w:rPr>
        <w:t xml:space="preserve"> </w:t>
      </w:r>
      <w:r w:rsidRPr="00516613">
        <w:rPr>
          <w:rFonts w:ascii="Tahoma" w:eastAsia="Calibri" w:hAnsi="Tahoma" w:cs="Tahoma"/>
          <w:color w:val="000000" w:themeColor="text1"/>
          <w:lang w:eastAsia="en-US"/>
        </w:rPr>
        <w:t xml:space="preserve">wynagrodzenia </w:t>
      </w:r>
      <w:r w:rsidR="00A80D83" w:rsidRPr="00516613">
        <w:rPr>
          <w:rFonts w:ascii="Tahoma" w:eastAsia="Calibri" w:hAnsi="Tahoma" w:cs="Tahoma"/>
          <w:color w:val="000000" w:themeColor="text1"/>
          <w:lang w:eastAsia="en-US"/>
        </w:rPr>
        <w:t>p</w:t>
      </w:r>
      <w:r w:rsidRPr="00516613">
        <w:rPr>
          <w:rFonts w:ascii="Tahoma" w:eastAsia="Calibri" w:hAnsi="Tahoma" w:cs="Tahoma"/>
          <w:color w:val="000000" w:themeColor="text1"/>
          <w:lang w:eastAsia="en-US"/>
        </w:rPr>
        <w:t>odwykonawców,</w:t>
      </w:r>
      <w:r w:rsidR="00A80D83" w:rsidRPr="00516613">
        <w:rPr>
          <w:rFonts w:ascii="Tahoma" w:eastAsia="Calibri" w:hAnsi="Tahoma" w:cs="Tahoma"/>
          <w:color w:val="000000" w:themeColor="text1"/>
          <w:lang w:eastAsia="en-US"/>
        </w:rPr>
        <w:t xml:space="preserve"> a następnie niezwłocznie </w:t>
      </w:r>
      <w:r w:rsidRPr="00516613">
        <w:rPr>
          <w:rFonts w:ascii="Tahoma" w:eastAsia="Calibri" w:hAnsi="Tahoma" w:cs="Tahoma"/>
          <w:color w:val="000000" w:themeColor="text1"/>
          <w:lang w:eastAsia="en-US"/>
        </w:rPr>
        <w:t xml:space="preserve">przekaże </w:t>
      </w:r>
      <w:r w:rsidR="00A80D83" w:rsidRPr="00516613">
        <w:rPr>
          <w:rFonts w:ascii="Tahoma" w:eastAsia="Calibri" w:hAnsi="Tahoma" w:cs="Tahoma"/>
          <w:color w:val="000000" w:themeColor="text1"/>
          <w:lang w:eastAsia="en-US"/>
        </w:rPr>
        <w:t>z</w:t>
      </w:r>
      <w:r w:rsidRPr="00516613">
        <w:rPr>
          <w:rFonts w:ascii="Tahoma" w:eastAsia="Calibri" w:hAnsi="Tahoma" w:cs="Tahoma"/>
          <w:color w:val="000000" w:themeColor="text1"/>
          <w:lang w:eastAsia="en-US"/>
        </w:rPr>
        <w:t>amawiającemu</w:t>
      </w:r>
      <w:r w:rsidR="00A80D83" w:rsidRPr="00516613">
        <w:rPr>
          <w:rFonts w:ascii="Tahoma" w:eastAsia="Calibri" w:hAnsi="Tahoma" w:cs="Tahoma"/>
          <w:color w:val="000000" w:themeColor="text1"/>
          <w:lang w:eastAsia="en-US"/>
        </w:rPr>
        <w:t xml:space="preserve"> dowody potwierdzające </w:t>
      </w:r>
      <w:r w:rsidRPr="00516613">
        <w:rPr>
          <w:rFonts w:ascii="Tahoma" w:eastAsia="Calibri" w:hAnsi="Tahoma" w:cs="Tahoma"/>
          <w:color w:val="000000" w:themeColor="text1"/>
          <w:lang w:eastAsia="en-US"/>
        </w:rPr>
        <w:t>uregulowani</w:t>
      </w:r>
      <w:r w:rsidR="007B368A" w:rsidRPr="00516613">
        <w:rPr>
          <w:rFonts w:ascii="Tahoma" w:eastAsia="Calibri" w:hAnsi="Tahoma" w:cs="Tahoma"/>
          <w:color w:val="000000" w:themeColor="text1"/>
          <w:lang w:eastAsia="en-US"/>
        </w:rPr>
        <w:t>e</w:t>
      </w:r>
      <w:r w:rsidRPr="00516613">
        <w:rPr>
          <w:rFonts w:ascii="Tahoma" w:eastAsia="Calibri" w:hAnsi="Tahoma" w:cs="Tahoma"/>
          <w:color w:val="000000" w:themeColor="text1"/>
          <w:lang w:eastAsia="en-US"/>
        </w:rPr>
        <w:t xml:space="preserve"> wynagrodzenia </w:t>
      </w:r>
      <w:r w:rsidR="00A80D83" w:rsidRPr="00516613">
        <w:rPr>
          <w:rFonts w:ascii="Tahoma" w:eastAsia="Calibri" w:hAnsi="Tahoma" w:cs="Tahoma"/>
          <w:color w:val="000000" w:themeColor="text1"/>
          <w:lang w:eastAsia="en-US"/>
        </w:rPr>
        <w:t>p</w:t>
      </w:r>
      <w:r w:rsidRPr="00516613">
        <w:rPr>
          <w:rFonts w:ascii="Tahoma" w:eastAsia="Calibri" w:hAnsi="Tahoma" w:cs="Tahoma"/>
          <w:color w:val="000000" w:themeColor="text1"/>
          <w:lang w:eastAsia="en-US"/>
        </w:rPr>
        <w:t>odwykonawcy z tytułu zmiany wynagrodzenia, o której mowa w niniejszym paragrafie.</w:t>
      </w:r>
    </w:p>
    <w:p w14:paraId="68795AB2" w14:textId="73AAE32C" w:rsidR="000F47B1" w:rsidRPr="00516613" w:rsidRDefault="000F47B1" w:rsidP="0083601F">
      <w:pPr>
        <w:widowControl w:val="0"/>
        <w:autoSpaceDE w:val="0"/>
        <w:autoSpaceDN w:val="0"/>
        <w:spacing w:before="240" w:line="276" w:lineRule="auto"/>
        <w:jc w:val="center"/>
        <w:outlineLvl w:val="2"/>
        <w:rPr>
          <w:rFonts w:ascii="Tahoma" w:eastAsia="Tahoma" w:hAnsi="Tahoma" w:cs="Tahoma"/>
          <w:b/>
          <w:bCs/>
          <w:color w:val="000000" w:themeColor="text1"/>
          <w:sz w:val="22"/>
          <w:szCs w:val="22"/>
          <w:lang w:eastAsia="en-US"/>
        </w:rPr>
      </w:pPr>
      <w:r w:rsidRPr="00516613">
        <w:rPr>
          <w:rFonts w:ascii="Tahoma" w:eastAsia="Tahoma" w:hAnsi="Tahoma" w:cs="Tahoma"/>
          <w:b/>
          <w:bCs/>
          <w:color w:val="000000" w:themeColor="text1"/>
          <w:sz w:val="22"/>
          <w:szCs w:val="22"/>
          <w:lang w:eastAsia="en-US"/>
        </w:rPr>
        <w:t xml:space="preserve">§ </w:t>
      </w:r>
      <w:r w:rsidR="005E2FC8" w:rsidRPr="00516613">
        <w:rPr>
          <w:rFonts w:ascii="Tahoma" w:eastAsia="Tahoma" w:hAnsi="Tahoma" w:cs="Tahoma"/>
          <w:b/>
          <w:bCs/>
          <w:color w:val="000000" w:themeColor="text1"/>
          <w:sz w:val="22"/>
          <w:szCs w:val="22"/>
          <w:lang w:eastAsia="en-US"/>
        </w:rPr>
        <w:t>2</w:t>
      </w:r>
      <w:r w:rsidR="00544BCB" w:rsidRPr="00516613">
        <w:rPr>
          <w:rFonts w:ascii="Tahoma" w:eastAsia="Tahoma" w:hAnsi="Tahoma" w:cs="Tahoma"/>
          <w:b/>
          <w:bCs/>
          <w:color w:val="000000" w:themeColor="text1"/>
          <w:sz w:val="22"/>
          <w:szCs w:val="22"/>
          <w:lang w:eastAsia="en-US"/>
        </w:rPr>
        <w:t>0</w:t>
      </w:r>
    </w:p>
    <w:p w14:paraId="12993C41" w14:textId="77777777" w:rsidR="000F47B1" w:rsidRPr="00516613" w:rsidRDefault="000F47B1" w:rsidP="0083601F">
      <w:pPr>
        <w:widowControl w:val="0"/>
        <w:autoSpaceDE w:val="0"/>
        <w:autoSpaceDN w:val="0"/>
        <w:spacing w:line="276" w:lineRule="auto"/>
        <w:jc w:val="center"/>
        <w:outlineLvl w:val="2"/>
        <w:rPr>
          <w:rFonts w:ascii="Tahoma" w:eastAsia="Tahoma" w:hAnsi="Tahoma" w:cs="Tahoma"/>
          <w:b/>
          <w:bCs/>
          <w:color w:val="000000" w:themeColor="text1"/>
          <w:sz w:val="22"/>
          <w:szCs w:val="22"/>
          <w:lang w:eastAsia="en-US"/>
        </w:rPr>
      </w:pPr>
      <w:r w:rsidRPr="00516613">
        <w:rPr>
          <w:rFonts w:ascii="Tahoma" w:eastAsia="Tahoma" w:hAnsi="Tahoma" w:cs="Tahoma"/>
          <w:b/>
          <w:bCs/>
          <w:color w:val="000000" w:themeColor="text1"/>
          <w:sz w:val="22"/>
          <w:szCs w:val="22"/>
          <w:lang w:eastAsia="en-US"/>
        </w:rPr>
        <w:t>POSTANOWIENIA KOŃCOWE</w:t>
      </w:r>
    </w:p>
    <w:p w14:paraId="1BA93812" w14:textId="5AFCCF51" w:rsidR="000F47B1" w:rsidRPr="00516613" w:rsidRDefault="000F47B1" w:rsidP="00341055">
      <w:pPr>
        <w:pStyle w:val="Tekstpodstawowy"/>
        <w:numPr>
          <w:ilvl w:val="0"/>
          <w:numId w:val="13"/>
        </w:numPr>
        <w:tabs>
          <w:tab w:val="clear" w:pos="340"/>
          <w:tab w:val="num" w:pos="426"/>
        </w:tabs>
        <w:spacing w:line="276" w:lineRule="auto"/>
        <w:rPr>
          <w:rFonts w:ascii="Tahoma" w:hAnsi="Tahoma"/>
          <w:color w:val="000000" w:themeColor="text1"/>
        </w:rPr>
      </w:pPr>
      <w:r w:rsidRPr="00516613">
        <w:rPr>
          <w:rFonts w:ascii="Tahoma" w:hAnsi="Tahoma"/>
          <w:color w:val="000000" w:themeColor="text1"/>
        </w:rPr>
        <w:t xml:space="preserve">W sprawach nieuregulowanych niniejszą umową mają zastosowanie obowiązujące przepisy kodeksu cywilnego, Prawa budowlanego oraz </w:t>
      </w:r>
      <w:r w:rsidR="00833078">
        <w:rPr>
          <w:rFonts w:ascii="Tahoma" w:hAnsi="Tahoma"/>
          <w:color w:val="000000" w:themeColor="text1"/>
          <w:lang w:val="pl-PL"/>
        </w:rPr>
        <w:t>ustawy Pzp</w:t>
      </w:r>
      <w:r w:rsidRPr="00516613">
        <w:rPr>
          <w:rFonts w:ascii="Tahoma" w:hAnsi="Tahoma"/>
          <w:color w:val="000000" w:themeColor="text1"/>
        </w:rPr>
        <w:t>.</w:t>
      </w:r>
    </w:p>
    <w:p w14:paraId="45D8D5B1" w14:textId="37132C5A" w:rsidR="00682E89" w:rsidRPr="00516613" w:rsidRDefault="000F47B1" w:rsidP="00682E89">
      <w:pPr>
        <w:pStyle w:val="Tekstpodstawowy"/>
        <w:numPr>
          <w:ilvl w:val="0"/>
          <w:numId w:val="13"/>
        </w:numPr>
        <w:tabs>
          <w:tab w:val="clear" w:pos="340"/>
          <w:tab w:val="num" w:pos="426"/>
        </w:tabs>
        <w:spacing w:line="276" w:lineRule="auto"/>
        <w:rPr>
          <w:rFonts w:ascii="Tahoma" w:hAnsi="Tahoma" w:cs="Tahoma"/>
          <w:color w:val="000000" w:themeColor="text1"/>
        </w:rPr>
      </w:pPr>
      <w:r w:rsidRPr="00516613">
        <w:rPr>
          <w:rFonts w:ascii="Tahoma" w:hAnsi="Tahoma"/>
          <w:color w:val="000000" w:themeColor="text1"/>
        </w:rPr>
        <w:t>Ewentualne spory wynikłe na tle realizacji niniejszej umowy, które nie zostaną rozwiązane polubownie, strony oddadzą pod rozstrzygnięcie sądu właściwego dla siedziby zamawiającego</w:t>
      </w:r>
      <w:r w:rsidR="00F24323" w:rsidRPr="00516613">
        <w:rPr>
          <w:rFonts w:ascii="Tahoma" w:hAnsi="Tahoma" w:cs="Tahoma"/>
          <w:color w:val="000000" w:themeColor="text1"/>
          <w:lang w:val="pl-PL"/>
        </w:rPr>
        <w:t>.</w:t>
      </w:r>
    </w:p>
    <w:p w14:paraId="75994E69" w14:textId="3E433E29" w:rsidR="003A38F7" w:rsidRPr="00516613" w:rsidRDefault="003A38F7" w:rsidP="003A38F7">
      <w:pPr>
        <w:pStyle w:val="Tekstpodstawowy"/>
        <w:numPr>
          <w:ilvl w:val="0"/>
          <w:numId w:val="13"/>
        </w:numPr>
        <w:tabs>
          <w:tab w:val="clear" w:pos="340"/>
        </w:tabs>
        <w:spacing w:line="276" w:lineRule="auto"/>
        <w:rPr>
          <w:rFonts w:ascii="Tahoma" w:hAnsi="Tahoma" w:cs="Tahoma"/>
          <w:color w:val="000000" w:themeColor="text1"/>
        </w:rPr>
      </w:pPr>
      <w:r w:rsidRPr="00516613">
        <w:rPr>
          <w:rFonts w:ascii="Tahoma" w:hAnsi="Tahoma"/>
          <w:color w:val="000000" w:themeColor="text1"/>
        </w:rPr>
        <w:t xml:space="preserve">Przez terminy określone w dniach należy rozumieć dni kalendarzowe chyba, że umowa stanowi inaczej. </w:t>
      </w:r>
    </w:p>
    <w:p w14:paraId="609592DF" w14:textId="0EA2644B" w:rsidR="007D4E26" w:rsidRPr="00516613" w:rsidRDefault="007D4E26" w:rsidP="00B66404">
      <w:pPr>
        <w:pStyle w:val="Tekstpodstawowy"/>
        <w:numPr>
          <w:ilvl w:val="0"/>
          <w:numId w:val="13"/>
        </w:numPr>
        <w:tabs>
          <w:tab w:val="clear" w:pos="340"/>
          <w:tab w:val="num" w:pos="426"/>
        </w:tabs>
        <w:spacing w:line="276" w:lineRule="auto"/>
        <w:rPr>
          <w:rFonts w:ascii="Tahoma" w:hAnsi="Tahoma" w:cs="Tahoma"/>
          <w:color w:val="000000" w:themeColor="text1"/>
        </w:rPr>
      </w:pPr>
      <w:r w:rsidRPr="00516613">
        <w:rPr>
          <w:rFonts w:ascii="Tahoma" w:hAnsi="Tahoma" w:cs="Tahoma"/>
          <w:color w:val="000000" w:themeColor="text1"/>
          <w:lang w:val="pl-PL"/>
        </w:rPr>
        <w:t>Tytuły paragrafów umowy użyte zostały wyłącznie dla przejrzystości niniejszej umowy i nie mają wpływu na interpretację jej treści.</w:t>
      </w:r>
    </w:p>
    <w:p w14:paraId="06EE3F08" w14:textId="6F0F8010" w:rsidR="007D4E26" w:rsidRPr="00ED79BE" w:rsidRDefault="007D4E26" w:rsidP="00B66404">
      <w:pPr>
        <w:pStyle w:val="Tekstpodstawowy"/>
        <w:numPr>
          <w:ilvl w:val="0"/>
          <w:numId w:val="13"/>
        </w:numPr>
        <w:tabs>
          <w:tab w:val="clear" w:pos="340"/>
          <w:tab w:val="num" w:pos="426"/>
        </w:tabs>
        <w:spacing w:line="276" w:lineRule="auto"/>
        <w:rPr>
          <w:rFonts w:ascii="Tahoma" w:hAnsi="Tahoma" w:cs="Tahoma"/>
          <w:color w:val="000000" w:themeColor="text1"/>
        </w:rPr>
      </w:pPr>
      <w:r w:rsidRPr="00ED79BE">
        <w:rPr>
          <w:rFonts w:ascii="Tahoma" w:hAnsi="Tahoma" w:cs="Tahoma"/>
          <w:color w:val="000000" w:themeColor="text1"/>
          <w:lang w:val="pl-PL"/>
        </w:rPr>
        <w:t>Zmiana postanowień zawartej umowy może nastąpić wyłącznie, za zgodą obu stron wyrażoną na piśmie, pod rygorem nieważności.</w:t>
      </w:r>
    </w:p>
    <w:p w14:paraId="00F7F736" w14:textId="4DDE349F" w:rsidR="00B66404" w:rsidRPr="00ED79BE" w:rsidRDefault="00682E89" w:rsidP="00B66404">
      <w:pPr>
        <w:pStyle w:val="Tekstpodstawowy"/>
        <w:numPr>
          <w:ilvl w:val="0"/>
          <w:numId w:val="13"/>
        </w:numPr>
        <w:tabs>
          <w:tab w:val="clear" w:pos="340"/>
          <w:tab w:val="num" w:pos="426"/>
        </w:tabs>
        <w:spacing w:line="276" w:lineRule="auto"/>
        <w:rPr>
          <w:rFonts w:ascii="Tahoma" w:hAnsi="Tahoma" w:cs="Tahoma"/>
          <w:color w:val="000000" w:themeColor="text1"/>
        </w:rPr>
      </w:pPr>
      <w:r w:rsidRPr="00ED79BE">
        <w:rPr>
          <w:rFonts w:ascii="Tahoma" w:hAnsi="Tahoma" w:cs="Tahoma"/>
          <w:color w:val="000000" w:themeColor="text1"/>
        </w:rPr>
        <w:t xml:space="preserve">Za dzień </w:t>
      </w:r>
      <w:r w:rsidR="005409E9" w:rsidRPr="00ED79BE">
        <w:rPr>
          <w:rFonts w:ascii="Tahoma" w:hAnsi="Tahoma" w:cs="Tahoma"/>
          <w:color w:val="000000" w:themeColor="text1"/>
          <w:lang w:val="pl-PL"/>
        </w:rPr>
        <w:t>zawarcia</w:t>
      </w:r>
      <w:r w:rsidRPr="00ED79BE">
        <w:rPr>
          <w:rFonts w:ascii="Tahoma" w:hAnsi="Tahoma" w:cs="Tahoma"/>
          <w:color w:val="000000" w:themeColor="text1"/>
        </w:rPr>
        <w:t xml:space="preserve"> umowy uznaje się dzień podpisania umowy przez ostatnią ze stron</w:t>
      </w:r>
      <w:r w:rsidR="005409E9" w:rsidRPr="00ED79BE">
        <w:rPr>
          <w:rFonts w:ascii="Tahoma" w:hAnsi="Tahoma" w:cs="Tahoma"/>
          <w:color w:val="000000" w:themeColor="text1"/>
          <w:lang w:val="pl-PL"/>
        </w:rPr>
        <w:t xml:space="preserve"> umowy</w:t>
      </w:r>
      <w:r w:rsidRPr="00ED79BE">
        <w:rPr>
          <w:rFonts w:ascii="Tahoma" w:hAnsi="Tahoma" w:cs="Tahoma"/>
          <w:color w:val="000000" w:themeColor="text1"/>
        </w:rPr>
        <w:t>.</w:t>
      </w:r>
    </w:p>
    <w:p w14:paraId="27E2BD3E" w14:textId="29A36E1E" w:rsidR="00B66404" w:rsidRPr="00ED79BE" w:rsidRDefault="006C51FD" w:rsidP="00B66404">
      <w:pPr>
        <w:pStyle w:val="Tekstpodstawowy"/>
        <w:numPr>
          <w:ilvl w:val="0"/>
          <w:numId w:val="13"/>
        </w:numPr>
        <w:tabs>
          <w:tab w:val="clear" w:pos="340"/>
          <w:tab w:val="num" w:pos="426"/>
        </w:tabs>
        <w:spacing w:line="276" w:lineRule="auto"/>
        <w:rPr>
          <w:rFonts w:ascii="Tahoma" w:hAnsi="Tahoma" w:cs="Tahoma"/>
          <w:color w:val="000000" w:themeColor="text1"/>
        </w:rPr>
      </w:pPr>
      <w:r w:rsidRPr="00ED79BE">
        <w:rPr>
          <w:rFonts w:ascii="Tahoma" w:hAnsi="Tahoma" w:cs="Tahoma"/>
          <w:color w:val="000000" w:themeColor="text1"/>
          <w:lang w:val="pl-PL"/>
        </w:rPr>
        <w:t xml:space="preserve">W przypadku zawarcia umowy w formie pisemnej, </w:t>
      </w:r>
      <w:r w:rsidRPr="00ED79BE">
        <w:rPr>
          <w:rFonts w:ascii="Tahoma" w:hAnsi="Tahoma" w:cs="Tahoma"/>
          <w:color w:val="000000" w:themeColor="text1"/>
        </w:rPr>
        <w:t>sporządz</w:t>
      </w:r>
      <w:r w:rsidRPr="00ED79BE">
        <w:rPr>
          <w:rFonts w:ascii="Tahoma" w:hAnsi="Tahoma" w:cs="Tahoma"/>
          <w:color w:val="000000" w:themeColor="text1"/>
          <w:lang w:val="pl-PL"/>
        </w:rPr>
        <w:t>a się ją</w:t>
      </w:r>
      <w:r w:rsidRPr="00ED79BE">
        <w:rPr>
          <w:rFonts w:ascii="Tahoma" w:hAnsi="Tahoma" w:cs="Tahoma"/>
          <w:color w:val="000000" w:themeColor="text1"/>
        </w:rPr>
        <w:t xml:space="preserve"> w trzech jednobrzmiących egzemplarzach, dwa egzemplarze dla zamawiającego, jeden dla wykonawcy</w:t>
      </w:r>
      <w:r w:rsidR="00B66404" w:rsidRPr="00ED79BE">
        <w:rPr>
          <w:rFonts w:ascii="Tahoma" w:hAnsi="Tahoma" w:cs="Tahoma"/>
          <w:color w:val="000000" w:themeColor="text1"/>
        </w:rPr>
        <w:t>.</w:t>
      </w:r>
    </w:p>
    <w:p w14:paraId="675B11C0" w14:textId="38B65E34" w:rsidR="000F47B1" w:rsidRPr="00ED79BE" w:rsidRDefault="000F47B1" w:rsidP="008D0E92">
      <w:pPr>
        <w:pStyle w:val="Tekstpodstawowy"/>
        <w:numPr>
          <w:ilvl w:val="12"/>
          <w:numId w:val="0"/>
        </w:numPr>
        <w:spacing w:before="120" w:after="120"/>
        <w:rPr>
          <w:rFonts w:ascii="Tahoma" w:hAnsi="Tahoma"/>
          <w:b/>
          <w:bCs/>
          <w:color w:val="000000" w:themeColor="text1"/>
          <w:sz w:val="22"/>
          <w:szCs w:val="22"/>
        </w:rPr>
      </w:pPr>
      <w:r w:rsidRPr="00ED79BE">
        <w:rPr>
          <w:rFonts w:ascii="Tahoma" w:hAnsi="Tahoma"/>
          <w:b/>
          <w:bCs/>
          <w:color w:val="000000" w:themeColor="text1"/>
          <w:sz w:val="22"/>
          <w:szCs w:val="22"/>
        </w:rPr>
        <w:t>WYKAZ ZAŁĄCZNIKÓW STANOWIĄCYCH INTEGRALNE CZĘŚCI UMOWY:</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5"/>
        <w:gridCol w:w="8110"/>
      </w:tblGrid>
      <w:tr w:rsidR="00C262AC" w:rsidRPr="00C262AC" w14:paraId="0352A73A" w14:textId="77777777" w:rsidTr="000F5508">
        <w:trPr>
          <w:trHeight w:val="410"/>
          <w:jc w:val="center"/>
        </w:trPr>
        <w:tc>
          <w:tcPr>
            <w:tcW w:w="2015" w:type="dxa"/>
            <w:tcBorders>
              <w:top w:val="single" w:sz="4" w:space="0" w:color="auto"/>
              <w:left w:val="single" w:sz="4" w:space="0" w:color="auto"/>
              <w:bottom w:val="single" w:sz="4" w:space="0" w:color="auto"/>
              <w:right w:val="single" w:sz="4" w:space="0" w:color="auto"/>
            </w:tcBorders>
            <w:vAlign w:val="center"/>
            <w:hideMark/>
          </w:tcPr>
          <w:p w14:paraId="7EDC2443" w14:textId="77777777" w:rsidR="000F5508" w:rsidRPr="00014B41" w:rsidRDefault="000F5508">
            <w:pPr>
              <w:pStyle w:val="Default"/>
              <w:rPr>
                <w:rFonts w:ascii="Tahoma" w:hAnsi="Tahoma" w:cs="Tahoma"/>
                <w:color w:val="000000" w:themeColor="text1"/>
                <w:sz w:val="20"/>
                <w:szCs w:val="20"/>
              </w:rPr>
            </w:pPr>
            <w:r w:rsidRPr="00014B41">
              <w:rPr>
                <w:rFonts w:ascii="Tahoma" w:hAnsi="Tahoma" w:cs="Tahoma"/>
                <w:color w:val="000000" w:themeColor="text1"/>
                <w:sz w:val="20"/>
                <w:szCs w:val="20"/>
              </w:rPr>
              <w:t>Załącznik nr 1</w:t>
            </w:r>
          </w:p>
        </w:tc>
        <w:tc>
          <w:tcPr>
            <w:tcW w:w="8110" w:type="dxa"/>
            <w:tcBorders>
              <w:top w:val="single" w:sz="4" w:space="0" w:color="auto"/>
              <w:left w:val="single" w:sz="4" w:space="0" w:color="auto"/>
              <w:bottom w:val="single" w:sz="4" w:space="0" w:color="auto"/>
              <w:right w:val="single" w:sz="4" w:space="0" w:color="auto"/>
            </w:tcBorders>
            <w:vAlign w:val="center"/>
            <w:hideMark/>
          </w:tcPr>
          <w:p w14:paraId="7D591D4D" w14:textId="77777777" w:rsidR="00014B41" w:rsidRPr="00014B41" w:rsidRDefault="00014B41" w:rsidP="00014B41">
            <w:pPr>
              <w:spacing w:line="276" w:lineRule="auto"/>
              <w:contextualSpacing/>
              <w:jc w:val="both"/>
              <w:rPr>
                <w:rFonts w:ascii="Tahoma" w:hAnsi="Tahoma" w:cs="Tahoma"/>
                <w:color w:val="000000" w:themeColor="text1"/>
                <w:sz w:val="22"/>
                <w:szCs w:val="22"/>
              </w:rPr>
            </w:pPr>
            <w:r w:rsidRPr="00014B41">
              <w:rPr>
                <w:rFonts w:ascii="Tahoma" w:hAnsi="Tahoma" w:cs="Tahoma"/>
                <w:color w:val="000000" w:themeColor="text1"/>
                <w:sz w:val="22"/>
                <w:szCs w:val="22"/>
              </w:rPr>
              <w:t>Dokumentacja projektowa, na którą składa się:</w:t>
            </w:r>
          </w:p>
          <w:p w14:paraId="5EC61DF7" w14:textId="77777777" w:rsidR="00014B41" w:rsidRPr="00014B41" w:rsidRDefault="00014B41" w:rsidP="00014B41">
            <w:pPr>
              <w:numPr>
                <w:ilvl w:val="2"/>
                <w:numId w:val="5"/>
              </w:numPr>
              <w:spacing w:line="276" w:lineRule="auto"/>
              <w:ind w:left="409" w:hanging="409"/>
              <w:contextualSpacing/>
              <w:jc w:val="both"/>
              <w:rPr>
                <w:rFonts w:ascii="Tahoma" w:hAnsi="Tahoma" w:cs="Tahoma"/>
                <w:color w:val="000000" w:themeColor="text1"/>
                <w:sz w:val="22"/>
                <w:szCs w:val="22"/>
                <w:lang w:val="x-none" w:eastAsia="x-none"/>
              </w:rPr>
            </w:pPr>
            <w:r w:rsidRPr="00014B41">
              <w:rPr>
                <w:rFonts w:ascii="Tahoma" w:hAnsi="Tahoma" w:cs="Tahoma"/>
                <w:color w:val="000000" w:themeColor="text1"/>
                <w:sz w:val="22"/>
                <w:szCs w:val="22"/>
              </w:rPr>
              <w:t>Projekt architektoniczno-budowlany</w:t>
            </w:r>
          </w:p>
          <w:p w14:paraId="71786478" w14:textId="77777777" w:rsidR="00014B41" w:rsidRPr="00014B41" w:rsidRDefault="00014B41" w:rsidP="00014B41">
            <w:pPr>
              <w:numPr>
                <w:ilvl w:val="2"/>
                <w:numId w:val="5"/>
              </w:numPr>
              <w:spacing w:line="276" w:lineRule="auto"/>
              <w:ind w:left="409" w:hanging="409"/>
              <w:contextualSpacing/>
              <w:jc w:val="both"/>
              <w:rPr>
                <w:rFonts w:ascii="Tahoma" w:hAnsi="Tahoma" w:cs="Tahoma"/>
                <w:color w:val="000000" w:themeColor="text1"/>
                <w:sz w:val="22"/>
                <w:szCs w:val="22"/>
                <w:lang w:val="x-none" w:eastAsia="x-none"/>
              </w:rPr>
            </w:pPr>
            <w:r w:rsidRPr="00014B41">
              <w:rPr>
                <w:rFonts w:ascii="Tahoma" w:hAnsi="Tahoma" w:cs="Tahoma"/>
                <w:color w:val="000000" w:themeColor="text1"/>
                <w:sz w:val="22"/>
                <w:szCs w:val="22"/>
              </w:rPr>
              <w:t>Projekt wykonawczy – branża drogowa.</w:t>
            </w:r>
          </w:p>
          <w:p w14:paraId="32B34455" w14:textId="77777777" w:rsidR="00014B41" w:rsidRPr="00014B41" w:rsidRDefault="00014B41" w:rsidP="00014B41">
            <w:pPr>
              <w:numPr>
                <w:ilvl w:val="2"/>
                <w:numId w:val="5"/>
              </w:numPr>
              <w:spacing w:line="276" w:lineRule="auto"/>
              <w:ind w:left="409" w:hanging="409"/>
              <w:contextualSpacing/>
              <w:jc w:val="both"/>
              <w:rPr>
                <w:rFonts w:ascii="Tahoma" w:hAnsi="Tahoma" w:cs="Tahoma"/>
                <w:color w:val="000000" w:themeColor="text1"/>
                <w:sz w:val="22"/>
                <w:szCs w:val="22"/>
                <w:lang w:val="x-none" w:eastAsia="x-none"/>
              </w:rPr>
            </w:pPr>
            <w:r w:rsidRPr="00014B41">
              <w:rPr>
                <w:rFonts w:ascii="Tahoma" w:hAnsi="Tahoma" w:cs="Tahoma"/>
                <w:color w:val="000000" w:themeColor="text1"/>
                <w:sz w:val="22"/>
                <w:szCs w:val="22"/>
              </w:rPr>
              <w:t>Projekt wykonawczy – branża instalacyjna - budowa kanalizacji deszczowej.</w:t>
            </w:r>
          </w:p>
          <w:p w14:paraId="22514AB8" w14:textId="77777777" w:rsidR="00014B41" w:rsidRPr="00014B41" w:rsidRDefault="00014B41" w:rsidP="00014B41">
            <w:pPr>
              <w:numPr>
                <w:ilvl w:val="2"/>
                <w:numId w:val="5"/>
              </w:numPr>
              <w:spacing w:line="276" w:lineRule="auto"/>
              <w:ind w:left="409" w:hanging="409"/>
              <w:contextualSpacing/>
              <w:jc w:val="both"/>
              <w:rPr>
                <w:rFonts w:ascii="Tahoma" w:hAnsi="Tahoma" w:cs="Tahoma"/>
                <w:color w:val="000000" w:themeColor="text1"/>
                <w:sz w:val="22"/>
                <w:szCs w:val="22"/>
                <w:lang w:val="x-none" w:eastAsia="x-none"/>
              </w:rPr>
            </w:pPr>
            <w:r w:rsidRPr="00014B41">
              <w:rPr>
                <w:rFonts w:ascii="Tahoma" w:hAnsi="Tahoma" w:cs="Tahoma"/>
                <w:color w:val="000000" w:themeColor="text1"/>
                <w:sz w:val="22"/>
                <w:szCs w:val="22"/>
              </w:rPr>
              <w:t>Projekt wykonawczy – branża instalacyjna – przebudowa gazociągu.</w:t>
            </w:r>
          </w:p>
          <w:p w14:paraId="23AC4685" w14:textId="77777777" w:rsidR="00014B41" w:rsidRPr="00014B41" w:rsidRDefault="00014B41" w:rsidP="00014B41">
            <w:pPr>
              <w:numPr>
                <w:ilvl w:val="2"/>
                <w:numId w:val="5"/>
              </w:numPr>
              <w:spacing w:line="276" w:lineRule="auto"/>
              <w:ind w:left="409" w:hanging="409"/>
              <w:contextualSpacing/>
              <w:jc w:val="both"/>
              <w:rPr>
                <w:rFonts w:ascii="Tahoma" w:hAnsi="Tahoma" w:cs="Tahoma"/>
                <w:color w:val="000000" w:themeColor="text1"/>
                <w:sz w:val="22"/>
                <w:szCs w:val="22"/>
                <w:lang w:val="x-none" w:eastAsia="x-none"/>
              </w:rPr>
            </w:pPr>
            <w:r w:rsidRPr="00014B41">
              <w:rPr>
                <w:rFonts w:ascii="Tahoma" w:hAnsi="Tahoma" w:cs="Tahoma"/>
                <w:color w:val="000000" w:themeColor="text1"/>
                <w:sz w:val="22"/>
                <w:szCs w:val="22"/>
              </w:rPr>
              <w:lastRenderedPageBreak/>
              <w:t>Projekt wykonawczy – branża elektryczna – budowa oświetlenia drogowego.</w:t>
            </w:r>
          </w:p>
          <w:p w14:paraId="231A0F58" w14:textId="77777777" w:rsidR="00014B41" w:rsidRPr="00014B41" w:rsidRDefault="00014B41" w:rsidP="00014B41">
            <w:pPr>
              <w:numPr>
                <w:ilvl w:val="2"/>
                <w:numId w:val="5"/>
              </w:numPr>
              <w:spacing w:line="276" w:lineRule="auto"/>
              <w:ind w:left="409" w:hanging="409"/>
              <w:contextualSpacing/>
              <w:jc w:val="both"/>
              <w:rPr>
                <w:rFonts w:ascii="Tahoma" w:hAnsi="Tahoma" w:cs="Tahoma"/>
                <w:color w:val="000000" w:themeColor="text1"/>
                <w:sz w:val="22"/>
                <w:szCs w:val="22"/>
                <w:lang w:val="x-none" w:eastAsia="x-none"/>
              </w:rPr>
            </w:pPr>
            <w:r w:rsidRPr="00014B41">
              <w:rPr>
                <w:rFonts w:ascii="Tahoma" w:hAnsi="Tahoma" w:cs="Tahoma"/>
                <w:color w:val="000000" w:themeColor="text1"/>
                <w:sz w:val="22"/>
                <w:szCs w:val="22"/>
              </w:rPr>
              <w:t>Projekt stałej organizacji ruchu.</w:t>
            </w:r>
          </w:p>
          <w:p w14:paraId="39CB7132" w14:textId="77777777" w:rsidR="00014B41" w:rsidRPr="00014B41" w:rsidRDefault="00014B41" w:rsidP="00014B41">
            <w:pPr>
              <w:numPr>
                <w:ilvl w:val="2"/>
                <w:numId w:val="5"/>
              </w:numPr>
              <w:spacing w:line="276" w:lineRule="auto"/>
              <w:ind w:left="409" w:hanging="409"/>
              <w:contextualSpacing/>
              <w:jc w:val="both"/>
              <w:rPr>
                <w:rFonts w:ascii="Tahoma" w:hAnsi="Tahoma" w:cs="Tahoma"/>
                <w:color w:val="000000" w:themeColor="text1"/>
                <w:sz w:val="22"/>
                <w:szCs w:val="22"/>
                <w:lang w:val="x-none" w:eastAsia="x-none"/>
              </w:rPr>
            </w:pPr>
            <w:r w:rsidRPr="00014B41">
              <w:rPr>
                <w:rFonts w:ascii="Tahoma" w:hAnsi="Tahoma" w:cs="Tahoma"/>
                <w:color w:val="000000" w:themeColor="text1"/>
                <w:sz w:val="22"/>
                <w:szCs w:val="22"/>
              </w:rPr>
              <w:t>Opinia geotechniczna.</w:t>
            </w:r>
          </w:p>
          <w:p w14:paraId="4CC256EB" w14:textId="77777777" w:rsidR="00014B41" w:rsidRPr="00014B41" w:rsidRDefault="00014B41" w:rsidP="00014B41">
            <w:pPr>
              <w:numPr>
                <w:ilvl w:val="2"/>
                <w:numId w:val="5"/>
              </w:numPr>
              <w:spacing w:line="276" w:lineRule="auto"/>
              <w:ind w:left="409" w:hanging="409"/>
              <w:contextualSpacing/>
              <w:jc w:val="both"/>
              <w:rPr>
                <w:rFonts w:ascii="Tahoma" w:hAnsi="Tahoma" w:cs="Tahoma"/>
                <w:color w:val="000000" w:themeColor="text1"/>
                <w:sz w:val="22"/>
                <w:szCs w:val="22"/>
                <w:lang w:val="x-none" w:eastAsia="x-none"/>
              </w:rPr>
            </w:pPr>
            <w:r w:rsidRPr="00014B41">
              <w:rPr>
                <w:rFonts w:ascii="Tahoma" w:hAnsi="Tahoma" w:cs="Tahoma"/>
                <w:color w:val="000000" w:themeColor="text1"/>
                <w:sz w:val="22"/>
                <w:szCs w:val="22"/>
              </w:rPr>
              <w:t>Przedmiar robót</w:t>
            </w:r>
          </w:p>
          <w:p w14:paraId="1DEC0A44" w14:textId="568D4159" w:rsidR="00A63F43" w:rsidRPr="00014B41" w:rsidRDefault="00014B41" w:rsidP="00014B41">
            <w:pPr>
              <w:numPr>
                <w:ilvl w:val="2"/>
                <w:numId w:val="5"/>
              </w:numPr>
              <w:tabs>
                <w:tab w:val="num" w:pos="409"/>
              </w:tabs>
              <w:spacing w:line="276" w:lineRule="auto"/>
              <w:ind w:left="409" w:hanging="409"/>
              <w:contextualSpacing/>
              <w:jc w:val="both"/>
              <w:rPr>
                <w:rFonts w:ascii="Tahoma" w:hAnsi="Tahoma" w:cs="Tahoma"/>
                <w:color w:val="000000" w:themeColor="text1"/>
                <w:sz w:val="22"/>
                <w:szCs w:val="22"/>
                <w:lang w:val="x-none" w:eastAsia="x-none"/>
              </w:rPr>
            </w:pPr>
            <w:r w:rsidRPr="00014B41">
              <w:rPr>
                <w:rFonts w:ascii="Tahoma" w:hAnsi="Tahoma" w:cs="Tahoma"/>
                <w:color w:val="000000" w:themeColor="text1"/>
                <w:sz w:val="22"/>
                <w:szCs w:val="22"/>
              </w:rPr>
              <w:t>Decyzja pozwolenia na budowę.</w:t>
            </w:r>
          </w:p>
        </w:tc>
      </w:tr>
      <w:tr w:rsidR="00C262AC" w:rsidRPr="00C262AC" w14:paraId="4DFE0AEC" w14:textId="77777777" w:rsidTr="001B0F6D">
        <w:trPr>
          <w:trHeight w:val="421"/>
          <w:jc w:val="center"/>
        </w:trPr>
        <w:tc>
          <w:tcPr>
            <w:tcW w:w="2015" w:type="dxa"/>
            <w:tcBorders>
              <w:top w:val="single" w:sz="4" w:space="0" w:color="auto"/>
              <w:left w:val="single" w:sz="4" w:space="0" w:color="auto"/>
              <w:bottom w:val="single" w:sz="4" w:space="0" w:color="auto"/>
              <w:right w:val="single" w:sz="4" w:space="0" w:color="auto"/>
            </w:tcBorders>
            <w:vAlign w:val="center"/>
            <w:hideMark/>
          </w:tcPr>
          <w:p w14:paraId="14E60B5A" w14:textId="77777777" w:rsidR="000F5508" w:rsidRPr="00975D77" w:rsidRDefault="000F5508">
            <w:pPr>
              <w:pStyle w:val="Default"/>
              <w:rPr>
                <w:rFonts w:ascii="Tahoma" w:hAnsi="Tahoma" w:cs="Tahoma"/>
                <w:color w:val="000000" w:themeColor="text1"/>
                <w:sz w:val="20"/>
                <w:szCs w:val="20"/>
              </w:rPr>
            </w:pPr>
            <w:r w:rsidRPr="00975D77">
              <w:rPr>
                <w:rFonts w:ascii="Tahoma" w:hAnsi="Tahoma" w:cs="Tahoma"/>
                <w:bCs/>
                <w:color w:val="000000" w:themeColor="text1"/>
                <w:sz w:val="20"/>
                <w:szCs w:val="20"/>
              </w:rPr>
              <w:lastRenderedPageBreak/>
              <w:t>Załącznik nr 2</w:t>
            </w:r>
          </w:p>
        </w:tc>
        <w:tc>
          <w:tcPr>
            <w:tcW w:w="8110" w:type="dxa"/>
            <w:tcBorders>
              <w:top w:val="single" w:sz="4" w:space="0" w:color="auto"/>
              <w:left w:val="single" w:sz="4" w:space="0" w:color="auto"/>
              <w:bottom w:val="single" w:sz="4" w:space="0" w:color="auto"/>
              <w:right w:val="single" w:sz="4" w:space="0" w:color="auto"/>
            </w:tcBorders>
            <w:vAlign w:val="center"/>
            <w:hideMark/>
          </w:tcPr>
          <w:p w14:paraId="584E46C6" w14:textId="572C9AB3" w:rsidR="000F5508" w:rsidRPr="00975D77" w:rsidRDefault="00A63F43">
            <w:pPr>
              <w:pStyle w:val="Akapitzlist"/>
              <w:autoSpaceDE w:val="0"/>
              <w:autoSpaceDN w:val="0"/>
              <w:adjustRightInd w:val="0"/>
              <w:ind w:left="0"/>
              <w:jc w:val="both"/>
              <w:rPr>
                <w:rFonts w:ascii="Tahoma" w:hAnsi="Tahoma" w:cs="Tahoma"/>
                <w:color w:val="000000" w:themeColor="text1"/>
                <w:sz w:val="20"/>
                <w:szCs w:val="20"/>
                <w:lang w:val="pl-PL"/>
              </w:rPr>
            </w:pPr>
            <w:r w:rsidRPr="00975D77">
              <w:rPr>
                <w:rFonts w:ascii="Tahoma" w:hAnsi="Tahoma" w:cs="Tahoma"/>
                <w:color w:val="000000" w:themeColor="text1"/>
                <w:sz w:val="20"/>
                <w:szCs w:val="20"/>
              </w:rPr>
              <w:t>Szczegółowe Specyfikacje Techniczne Dla Robót Drogowych</w:t>
            </w:r>
          </w:p>
        </w:tc>
      </w:tr>
      <w:tr w:rsidR="00C262AC" w:rsidRPr="00C262AC" w14:paraId="6510B51A" w14:textId="77777777" w:rsidTr="003D61FA">
        <w:trPr>
          <w:trHeight w:val="441"/>
          <w:jc w:val="center"/>
        </w:trPr>
        <w:tc>
          <w:tcPr>
            <w:tcW w:w="2015" w:type="dxa"/>
            <w:tcBorders>
              <w:top w:val="single" w:sz="4" w:space="0" w:color="auto"/>
              <w:left w:val="single" w:sz="4" w:space="0" w:color="auto"/>
              <w:bottom w:val="single" w:sz="4" w:space="0" w:color="auto"/>
              <w:right w:val="single" w:sz="4" w:space="0" w:color="auto"/>
            </w:tcBorders>
            <w:vAlign w:val="center"/>
            <w:hideMark/>
          </w:tcPr>
          <w:p w14:paraId="25F5D647" w14:textId="48209522" w:rsidR="000F5508" w:rsidRPr="00975D77" w:rsidRDefault="000F5508">
            <w:pPr>
              <w:pStyle w:val="Default"/>
              <w:rPr>
                <w:rFonts w:ascii="Tahoma" w:eastAsia="Verdana,Bold" w:hAnsi="Tahoma" w:cs="Tahoma"/>
                <w:color w:val="000000" w:themeColor="text1"/>
                <w:sz w:val="20"/>
                <w:szCs w:val="20"/>
              </w:rPr>
            </w:pPr>
            <w:r w:rsidRPr="00975D77">
              <w:rPr>
                <w:rFonts w:ascii="Tahoma" w:eastAsia="Verdana,Bold" w:hAnsi="Tahoma" w:cs="Tahoma"/>
                <w:color w:val="000000" w:themeColor="text1"/>
                <w:sz w:val="20"/>
                <w:szCs w:val="20"/>
              </w:rPr>
              <w:t xml:space="preserve">Załącznik nr </w:t>
            </w:r>
            <w:r w:rsidR="006E36D0" w:rsidRPr="00975D77">
              <w:rPr>
                <w:rFonts w:ascii="Tahoma" w:eastAsia="Verdana,Bold" w:hAnsi="Tahoma" w:cs="Tahoma"/>
                <w:color w:val="000000" w:themeColor="text1"/>
                <w:sz w:val="20"/>
                <w:szCs w:val="20"/>
              </w:rPr>
              <w:t>3</w:t>
            </w:r>
          </w:p>
        </w:tc>
        <w:tc>
          <w:tcPr>
            <w:tcW w:w="8110" w:type="dxa"/>
            <w:tcBorders>
              <w:top w:val="single" w:sz="4" w:space="0" w:color="auto"/>
              <w:left w:val="single" w:sz="4" w:space="0" w:color="auto"/>
              <w:bottom w:val="single" w:sz="4" w:space="0" w:color="auto"/>
              <w:right w:val="single" w:sz="4" w:space="0" w:color="auto"/>
            </w:tcBorders>
            <w:vAlign w:val="center"/>
          </w:tcPr>
          <w:p w14:paraId="632A33C3" w14:textId="0ADC23B0" w:rsidR="000F5508" w:rsidRPr="00975D77" w:rsidRDefault="00AC259C">
            <w:pPr>
              <w:pStyle w:val="Default"/>
              <w:rPr>
                <w:rFonts w:ascii="Tahoma" w:hAnsi="Tahoma" w:cs="Tahoma"/>
                <w:color w:val="000000" w:themeColor="text1"/>
                <w:sz w:val="20"/>
                <w:szCs w:val="20"/>
              </w:rPr>
            </w:pPr>
            <w:r w:rsidRPr="00975D77">
              <w:rPr>
                <w:rFonts w:ascii="Tahoma" w:hAnsi="Tahoma" w:cs="Tahoma"/>
                <w:color w:val="000000" w:themeColor="text1"/>
                <w:sz w:val="20"/>
                <w:szCs w:val="20"/>
              </w:rPr>
              <w:t>Kosztorys ofertowy.</w:t>
            </w:r>
          </w:p>
        </w:tc>
      </w:tr>
      <w:tr w:rsidR="00C262AC" w:rsidRPr="00C262AC" w14:paraId="5114D636" w14:textId="77777777" w:rsidTr="00377E59">
        <w:trPr>
          <w:trHeight w:val="405"/>
          <w:jc w:val="center"/>
        </w:trPr>
        <w:tc>
          <w:tcPr>
            <w:tcW w:w="2015" w:type="dxa"/>
            <w:tcBorders>
              <w:top w:val="single" w:sz="4" w:space="0" w:color="auto"/>
              <w:left w:val="single" w:sz="4" w:space="0" w:color="auto"/>
              <w:bottom w:val="single" w:sz="4" w:space="0" w:color="auto"/>
              <w:right w:val="single" w:sz="4" w:space="0" w:color="auto"/>
            </w:tcBorders>
            <w:vAlign w:val="center"/>
            <w:hideMark/>
          </w:tcPr>
          <w:p w14:paraId="4D008A8D" w14:textId="3FBC0C7A" w:rsidR="000F5508" w:rsidRPr="00975D77" w:rsidRDefault="000F5508">
            <w:pPr>
              <w:pStyle w:val="Default"/>
              <w:rPr>
                <w:rFonts w:ascii="Tahoma" w:hAnsi="Tahoma" w:cs="Tahoma"/>
                <w:color w:val="000000" w:themeColor="text1"/>
                <w:sz w:val="20"/>
                <w:szCs w:val="20"/>
              </w:rPr>
            </w:pPr>
            <w:r w:rsidRPr="00975D77">
              <w:rPr>
                <w:rFonts w:ascii="Tahoma" w:eastAsia="Verdana,Bold" w:hAnsi="Tahoma" w:cs="Tahoma"/>
                <w:color w:val="000000" w:themeColor="text1"/>
                <w:sz w:val="20"/>
                <w:szCs w:val="20"/>
              </w:rPr>
              <w:t xml:space="preserve">Załącznik nr </w:t>
            </w:r>
            <w:r w:rsidR="006E36D0" w:rsidRPr="00975D77">
              <w:rPr>
                <w:rFonts w:ascii="Tahoma" w:eastAsia="Verdana,Bold" w:hAnsi="Tahoma" w:cs="Tahoma"/>
                <w:color w:val="000000" w:themeColor="text1"/>
                <w:sz w:val="20"/>
                <w:szCs w:val="20"/>
              </w:rPr>
              <w:t>4</w:t>
            </w:r>
          </w:p>
        </w:tc>
        <w:tc>
          <w:tcPr>
            <w:tcW w:w="8110" w:type="dxa"/>
            <w:tcBorders>
              <w:top w:val="single" w:sz="4" w:space="0" w:color="auto"/>
              <w:left w:val="single" w:sz="4" w:space="0" w:color="auto"/>
              <w:bottom w:val="single" w:sz="4" w:space="0" w:color="auto"/>
              <w:right w:val="single" w:sz="4" w:space="0" w:color="auto"/>
            </w:tcBorders>
            <w:vAlign w:val="center"/>
          </w:tcPr>
          <w:p w14:paraId="28D0107A" w14:textId="68D6E46B" w:rsidR="000F5508" w:rsidRPr="00975D77" w:rsidRDefault="00AC259C">
            <w:pPr>
              <w:pStyle w:val="Default"/>
              <w:rPr>
                <w:rFonts w:ascii="Tahoma" w:hAnsi="Tahoma" w:cs="Tahoma"/>
                <w:color w:val="000000" w:themeColor="text1"/>
                <w:sz w:val="20"/>
                <w:szCs w:val="20"/>
              </w:rPr>
            </w:pPr>
            <w:r w:rsidRPr="00975D77">
              <w:rPr>
                <w:rFonts w:ascii="Tahoma" w:hAnsi="Tahoma" w:cs="Tahoma"/>
                <w:color w:val="000000" w:themeColor="text1"/>
                <w:sz w:val="20"/>
                <w:szCs w:val="20"/>
              </w:rPr>
              <w:t>Formularz oferty.</w:t>
            </w:r>
          </w:p>
        </w:tc>
      </w:tr>
      <w:tr w:rsidR="00C262AC" w:rsidRPr="00C262AC" w14:paraId="0E3440E7" w14:textId="77777777" w:rsidTr="00FD0A17">
        <w:trPr>
          <w:trHeight w:val="622"/>
          <w:jc w:val="center"/>
        </w:trPr>
        <w:tc>
          <w:tcPr>
            <w:tcW w:w="2015" w:type="dxa"/>
            <w:tcBorders>
              <w:top w:val="single" w:sz="4" w:space="0" w:color="auto"/>
              <w:left w:val="single" w:sz="4" w:space="0" w:color="auto"/>
              <w:bottom w:val="single" w:sz="4" w:space="0" w:color="auto"/>
              <w:right w:val="single" w:sz="4" w:space="0" w:color="auto"/>
            </w:tcBorders>
            <w:vAlign w:val="center"/>
          </w:tcPr>
          <w:p w14:paraId="7006D365" w14:textId="79B38667" w:rsidR="00B95D34" w:rsidRPr="00975D77" w:rsidRDefault="00B95D34" w:rsidP="00B95D34">
            <w:pPr>
              <w:pStyle w:val="Default"/>
              <w:rPr>
                <w:rFonts w:ascii="Tahoma" w:eastAsia="Verdana,Bold" w:hAnsi="Tahoma" w:cs="Tahoma"/>
                <w:color w:val="000000" w:themeColor="text1"/>
                <w:sz w:val="20"/>
                <w:szCs w:val="20"/>
              </w:rPr>
            </w:pPr>
            <w:r w:rsidRPr="00975D77">
              <w:rPr>
                <w:rFonts w:ascii="Tahoma" w:hAnsi="Tahoma" w:cs="Tahoma"/>
                <w:color w:val="000000" w:themeColor="text1"/>
                <w:sz w:val="20"/>
                <w:szCs w:val="20"/>
              </w:rPr>
              <w:t>Załącznik nr 5</w:t>
            </w:r>
          </w:p>
        </w:tc>
        <w:tc>
          <w:tcPr>
            <w:tcW w:w="8110" w:type="dxa"/>
            <w:tcBorders>
              <w:top w:val="single" w:sz="4" w:space="0" w:color="auto"/>
              <w:left w:val="single" w:sz="4" w:space="0" w:color="auto"/>
              <w:bottom w:val="single" w:sz="4" w:space="0" w:color="auto"/>
              <w:right w:val="single" w:sz="4" w:space="0" w:color="auto"/>
            </w:tcBorders>
            <w:vAlign w:val="center"/>
          </w:tcPr>
          <w:p w14:paraId="50E8CE04" w14:textId="5246C503" w:rsidR="00B95D34" w:rsidRPr="00975D77" w:rsidRDefault="00AC259C" w:rsidP="00B95D34">
            <w:pPr>
              <w:pStyle w:val="Default"/>
              <w:rPr>
                <w:rFonts w:ascii="Tahoma" w:hAnsi="Tahoma" w:cs="Tahoma"/>
                <w:color w:val="000000" w:themeColor="text1"/>
                <w:sz w:val="20"/>
                <w:szCs w:val="20"/>
              </w:rPr>
            </w:pPr>
            <w:r w:rsidRPr="00975D77">
              <w:rPr>
                <w:rFonts w:ascii="Tahoma" w:hAnsi="Tahoma" w:cs="Tahoma"/>
                <w:color w:val="000000" w:themeColor="text1"/>
                <w:sz w:val="20"/>
                <w:szCs w:val="20"/>
              </w:rPr>
              <w:t>Wykaz osób skierowanych przez wykonawcę do realizacji zamówienia publicznego odpowiedzialnych za kierowanie robotami budowlanymi.</w:t>
            </w:r>
          </w:p>
        </w:tc>
      </w:tr>
    </w:tbl>
    <w:p w14:paraId="6B3A6A16" w14:textId="5A74779B" w:rsidR="00FB30DE" w:rsidRPr="00975D77" w:rsidRDefault="000F47B1" w:rsidP="003144EC">
      <w:pPr>
        <w:spacing w:before="360"/>
        <w:jc w:val="center"/>
        <w:rPr>
          <w:color w:val="000000" w:themeColor="text1"/>
        </w:rPr>
      </w:pPr>
      <w:r w:rsidRPr="00975D77">
        <w:rPr>
          <w:rFonts w:ascii="Tahoma" w:hAnsi="Tahoma" w:cs="Tahoma"/>
          <w:b/>
          <w:color w:val="000000" w:themeColor="text1"/>
        </w:rPr>
        <w:t xml:space="preserve">ZAMAWIAJĄCY     </w:t>
      </w:r>
      <w:r w:rsidRPr="00975D77">
        <w:rPr>
          <w:rFonts w:ascii="Tahoma" w:hAnsi="Tahoma" w:cs="Tahoma"/>
          <w:b/>
          <w:color w:val="000000" w:themeColor="text1"/>
        </w:rPr>
        <w:tab/>
      </w:r>
      <w:r w:rsidRPr="00975D77">
        <w:rPr>
          <w:rFonts w:ascii="Tahoma" w:hAnsi="Tahoma" w:cs="Tahoma"/>
          <w:b/>
          <w:color w:val="000000" w:themeColor="text1"/>
        </w:rPr>
        <w:tab/>
      </w:r>
      <w:r w:rsidRPr="00975D77">
        <w:rPr>
          <w:rFonts w:ascii="Tahoma" w:hAnsi="Tahoma" w:cs="Tahoma"/>
          <w:b/>
          <w:color w:val="000000" w:themeColor="text1"/>
        </w:rPr>
        <w:tab/>
      </w:r>
      <w:r w:rsidRPr="00975D77">
        <w:rPr>
          <w:rFonts w:ascii="Tahoma" w:hAnsi="Tahoma" w:cs="Tahoma"/>
          <w:b/>
          <w:color w:val="000000" w:themeColor="text1"/>
        </w:rPr>
        <w:tab/>
      </w:r>
      <w:r w:rsidRPr="00975D77">
        <w:rPr>
          <w:rFonts w:ascii="Tahoma" w:hAnsi="Tahoma" w:cs="Tahoma"/>
          <w:b/>
          <w:color w:val="000000" w:themeColor="text1"/>
        </w:rPr>
        <w:tab/>
        <w:t>WYKONAWCA</w:t>
      </w:r>
      <w:r w:rsidR="00192601" w:rsidRPr="00975D77">
        <w:rPr>
          <w:color w:val="000000" w:themeColor="text1"/>
        </w:rPr>
        <w:t xml:space="preserve"> </w:t>
      </w:r>
    </w:p>
    <w:sectPr w:rsidR="00FB30DE" w:rsidRPr="00975D77" w:rsidSect="00DF317F">
      <w:headerReference w:type="default" r:id="rId11"/>
      <w:footerReference w:type="default" r:id="rId12"/>
      <w:pgSz w:w="11906" w:h="16838" w:code="9"/>
      <w:pgMar w:top="1134" w:right="1418" w:bottom="992" w:left="1276" w:header="709" w:footer="54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25F3B" w16cex:dateUtc="2023-04-25T12:16:00Z"/>
  <w16cex:commentExtensible w16cex:durableId="27F25F49" w16cex:dateUtc="2023-04-25T12:16:00Z"/>
  <w16cex:commentExtensible w16cex:durableId="27F25F57" w16cex:dateUtc="2023-04-25T12:16:00Z"/>
  <w16cex:commentExtensible w16cex:durableId="27F25F65" w16cex:dateUtc="2023-04-25T12: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87907" w14:textId="77777777" w:rsidR="00CB3B25" w:rsidRDefault="00CB3B25" w:rsidP="000F47B1">
      <w:r>
        <w:separator/>
      </w:r>
    </w:p>
  </w:endnote>
  <w:endnote w:type="continuationSeparator" w:id="0">
    <w:p w14:paraId="6131AECB" w14:textId="77777777" w:rsidR="00CB3B25" w:rsidRDefault="00CB3B25" w:rsidP="000F4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tarSymbol">
    <w:altName w:val="Segoe UI Symbol"/>
    <w:charset w:val="02"/>
    <w:family w:val="auto"/>
    <w:pitch w:val="default"/>
  </w:font>
  <w:font w:name="OpenSymbol">
    <w:charset w:val="00"/>
    <w:family w:val="auto"/>
    <w:pitch w:val="default"/>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Univers-PL">
    <w:altName w:val="MS Gothic"/>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HelveticaEE">
    <w:altName w:val="Times New Roman"/>
    <w:panose1 w:val="00000000000000000000"/>
    <w:charset w:val="00"/>
    <w:family w:val="auto"/>
    <w:notTrueType/>
    <w:pitch w:val="default"/>
    <w:sig w:usb0="00000003" w:usb1="00000000" w:usb2="00000000" w:usb3="00000000" w:csb0="00000001"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Times">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Verdana,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930DD" w14:textId="0C93642C" w:rsidR="00CB3B25" w:rsidRDefault="00CB3B25" w:rsidP="00164EC8">
    <w:pPr>
      <w:pStyle w:val="Stopka"/>
      <w:jc w:val="center"/>
      <w:rPr>
        <w:rFonts w:ascii="Tahoma" w:hAnsi="Tahoma" w:cs="Tahoma"/>
        <w:color w:val="000000"/>
        <w:sz w:val="20"/>
        <w:szCs w:val="20"/>
      </w:rPr>
    </w:pPr>
  </w:p>
  <w:p w14:paraId="03C47923" w14:textId="77777777" w:rsidR="00CB3B25" w:rsidRPr="00697332" w:rsidRDefault="00CB3B25" w:rsidP="00164EC8">
    <w:pPr>
      <w:pStyle w:val="Stopka"/>
      <w:jc w:val="center"/>
      <w:rPr>
        <w:rFonts w:ascii="Tahoma" w:hAnsi="Tahoma" w:cs="Tahoma"/>
        <w:sz w:val="20"/>
        <w:szCs w:val="20"/>
      </w:rPr>
    </w:pPr>
    <w:r w:rsidRPr="00697332">
      <w:rPr>
        <w:rFonts w:ascii="Tahoma" w:hAnsi="Tahoma" w:cs="Tahoma"/>
        <w:color w:val="000000"/>
        <w:sz w:val="20"/>
        <w:szCs w:val="20"/>
      </w:rPr>
      <w:t xml:space="preserve">strona </w:t>
    </w:r>
    <w:r w:rsidRPr="00697332">
      <w:rPr>
        <w:rFonts w:ascii="Tahoma" w:hAnsi="Tahoma" w:cs="Tahoma"/>
        <w:b/>
        <w:bCs/>
        <w:color w:val="000000"/>
        <w:sz w:val="20"/>
        <w:szCs w:val="20"/>
      </w:rPr>
      <w:fldChar w:fldCharType="begin"/>
    </w:r>
    <w:r w:rsidRPr="00697332">
      <w:rPr>
        <w:rFonts w:ascii="Tahoma" w:hAnsi="Tahoma" w:cs="Tahoma"/>
        <w:b/>
        <w:bCs/>
        <w:color w:val="000000"/>
        <w:sz w:val="20"/>
        <w:szCs w:val="20"/>
      </w:rPr>
      <w:instrText>PAGE</w:instrText>
    </w:r>
    <w:r w:rsidRPr="00697332">
      <w:rPr>
        <w:rFonts w:ascii="Tahoma" w:hAnsi="Tahoma" w:cs="Tahoma"/>
        <w:b/>
        <w:bCs/>
        <w:color w:val="000000"/>
        <w:sz w:val="20"/>
        <w:szCs w:val="20"/>
      </w:rPr>
      <w:fldChar w:fldCharType="separate"/>
    </w:r>
    <w:r>
      <w:rPr>
        <w:rFonts w:ascii="Tahoma" w:hAnsi="Tahoma" w:cs="Tahoma"/>
        <w:b/>
        <w:bCs/>
        <w:color w:val="000000"/>
        <w:sz w:val="20"/>
        <w:szCs w:val="20"/>
      </w:rPr>
      <w:t>35</w:t>
    </w:r>
    <w:r w:rsidRPr="00697332">
      <w:rPr>
        <w:rFonts w:ascii="Tahoma" w:hAnsi="Tahoma" w:cs="Tahoma"/>
        <w:b/>
        <w:bCs/>
        <w:color w:val="000000"/>
        <w:sz w:val="20"/>
        <w:szCs w:val="20"/>
      </w:rPr>
      <w:fldChar w:fldCharType="end"/>
    </w:r>
    <w:r w:rsidRPr="00697332">
      <w:rPr>
        <w:rFonts w:ascii="Tahoma" w:hAnsi="Tahoma" w:cs="Tahoma"/>
        <w:color w:val="000000"/>
        <w:sz w:val="20"/>
        <w:szCs w:val="20"/>
      </w:rPr>
      <w:t xml:space="preserve"> z </w:t>
    </w:r>
    <w:r w:rsidRPr="00697332">
      <w:rPr>
        <w:rFonts w:ascii="Tahoma" w:hAnsi="Tahoma" w:cs="Tahoma"/>
        <w:b/>
        <w:bCs/>
        <w:color w:val="000000"/>
        <w:sz w:val="20"/>
        <w:szCs w:val="20"/>
      </w:rPr>
      <w:fldChar w:fldCharType="begin"/>
    </w:r>
    <w:r w:rsidRPr="00697332">
      <w:rPr>
        <w:rFonts w:ascii="Tahoma" w:hAnsi="Tahoma" w:cs="Tahoma"/>
        <w:b/>
        <w:bCs/>
        <w:color w:val="000000"/>
        <w:sz w:val="20"/>
        <w:szCs w:val="20"/>
      </w:rPr>
      <w:instrText>NUMPAGES</w:instrText>
    </w:r>
    <w:r w:rsidRPr="00697332">
      <w:rPr>
        <w:rFonts w:ascii="Tahoma" w:hAnsi="Tahoma" w:cs="Tahoma"/>
        <w:b/>
        <w:bCs/>
        <w:color w:val="000000"/>
        <w:sz w:val="20"/>
        <w:szCs w:val="20"/>
      </w:rPr>
      <w:fldChar w:fldCharType="separate"/>
    </w:r>
    <w:r>
      <w:rPr>
        <w:rFonts w:ascii="Tahoma" w:hAnsi="Tahoma" w:cs="Tahoma"/>
        <w:b/>
        <w:bCs/>
        <w:color w:val="000000"/>
        <w:sz w:val="20"/>
        <w:szCs w:val="20"/>
      </w:rPr>
      <w:t>36</w:t>
    </w:r>
    <w:r w:rsidRPr="00697332">
      <w:rPr>
        <w:rFonts w:ascii="Tahoma" w:hAnsi="Tahoma" w:cs="Tahoma"/>
        <w:b/>
        <w:bCs/>
        <w:color w:val="000000"/>
        <w:sz w:val="20"/>
        <w:szCs w:val="20"/>
      </w:rPr>
      <w:fldChar w:fldCharType="end"/>
    </w:r>
  </w:p>
  <w:p w14:paraId="32DDEEF9" w14:textId="6C99F324" w:rsidR="00CB3B25" w:rsidRPr="00164EC8" w:rsidRDefault="00CB3B25" w:rsidP="00164EC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EF4C07" w14:textId="77777777" w:rsidR="00CB3B25" w:rsidRDefault="00CB3B25" w:rsidP="000F47B1">
      <w:r>
        <w:separator/>
      </w:r>
    </w:p>
  </w:footnote>
  <w:footnote w:type="continuationSeparator" w:id="0">
    <w:p w14:paraId="5644D005" w14:textId="77777777" w:rsidR="00CB3B25" w:rsidRDefault="00CB3B25" w:rsidP="000F47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18EB5" w14:textId="01642C11" w:rsidR="00CB3B25" w:rsidRPr="006949C2" w:rsidRDefault="00CB3B25">
    <w:pPr>
      <w:pStyle w:val="Nagwek"/>
      <w:rPr>
        <w:color w:val="000000" w:themeColor="text1"/>
        <w:lang w:val="pl-PL"/>
      </w:rPr>
    </w:pPr>
    <w:r w:rsidRPr="006949C2">
      <w:rPr>
        <w:color w:val="000000" w:themeColor="text1"/>
        <w:lang w:val="pl-PL"/>
      </w:rPr>
      <w:t>Nr sprawy: ZP.271.</w:t>
    </w:r>
    <w:r>
      <w:rPr>
        <w:color w:val="000000" w:themeColor="text1"/>
        <w:lang w:val="pl-PL"/>
      </w:rPr>
      <w:t>45</w:t>
    </w:r>
    <w:r w:rsidRPr="006949C2">
      <w:rPr>
        <w:color w:val="000000" w:themeColor="text1"/>
        <w:lang w:val="pl-PL"/>
      </w:rPr>
      <w:t>.2023</w:t>
    </w:r>
  </w:p>
  <w:p w14:paraId="4B826DE7" w14:textId="77777777" w:rsidR="00CB3B25" w:rsidRDefault="00CB3B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4260"/>
    <w:multiLevelType w:val="hybridMultilevel"/>
    <w:tmpl w:val="1B7A5C92"/>
    <w:lvl w:ilvl="0" w:tplc="0415000F">
      <w:start w:val="1"/>
      <w:numFmt w:val="decimal"/>
      <w:lvlText w:val="%1."/>
      <w:lvlJc w:val="left"/>
      <w:pPr>
        <w:ind w:left="720" w:hanging="360"/>
      </w:pPr>
    </w:lvl>
    <w:lvl w:ilvl="1" w:tplc="F5B6E854">
      <w:start w:val="1"/>
      <w:numFmt w:val="lowerLetter"/>
      <w:lvlText w:val="%2)"/>
      <w:lvlJc w:val="left"/>
      <w:pPr>
        <w:ind w:left="1440" w:hanging="360"/>
      </w:pPr>
      <w:rPr>
        <w:rFonts w:ascii="Tahoma" w:eastAsia="Calibri" w:hAnsi="Tahoma" w:cs="Tahoma"/>
      </w:rPr>
    </w:lvl>
    <w:lvl w:ilvl="2" w:tplc="A1C8E7AC">
      <w:start w:val="1"/>
      <w:numFmt w:val="lowerLetter"/>
      <w:lvlText w:val="%3)"/>
      <w:lvlJc w:val="right"/>
      <w:pPr>
        <w:ind w:left="2160" w:hanging="180"/>
      </w:pPr>
      <w:rPr>
        <w:rFonts w:ascii="Tahoma" w:eastAsia="Calibri" w:hAnsi="Tahoma" w:cs="Tahoma"/>
      </w:rPr>
    </w:lvl>
    <w:lvl w:ilvl="3" w:tplc="0415000F">
      <w:start w:val="1"/>
      <w:numFmt w:val="decimal"/>
      <w:lvlText w:val="%4."/>
      <w:lvlJc w:val="left"/>
      <w:pPr>
        <w:ind w:left="2880" w:hanging="360"/>
      </w:pPr>
    </w:lvl>
    <w:lvl w:ilvl="4" w:tplc="E99A492A">
      <w:start w:val="1"/>
      <w:numFmt w:val="decimal"/>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0E62CC3"/>
    <w:multiLevelType w:val="multilevel"/>
    <w:tmpl w:val="A10E48F2"/>
    <w:styleLink w:val="WW8Num31"/>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1484B15"/>
    <w:multiLevelType w:val="hybridMultilevel"/>
    <w:tmpl w:val="42C62794"/>
    <w:lvl w:ilvl="0" w:tplc="CE6A741E">
      <w:start w:val="1"/>
      <w:numFmt w:val="lowerLetter"/>
      <w:lvlText w:val="%1)"/>
      <w:lvlJc w:val="left"/>
      <w:pPr>
        <w:tabs>
          <w:tab w:val="num" w:pos="340"/>
        </w:tabs>
        <w:ind w:left="397" w:hanging="397"/>
      </w:pPr>
      <w:rPr>
        <w:rFonts w:ascii="Tahoma" w:hAnsi="Tahoma" w:cs="Tahoma" w:hint="default"/>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C400AAD4">
      <w:start w:val="1"/>
      <w:numFmt w:val="decimal"/>
      <w:lvlText w:val="%3)"/>
      <w:lvlJc w:val="left"/>
      <w:pPr>
        <w:tabs>
          <w:tab w:val="num" w:pos="2340"/>
        </w:tabs>
        <w:ind w:left="2340" w:hanging="360"/>
      </w:pPr>
      <w:rPr>
        <w:rFonts w:ascii="Tahoma" w:eastAsia="Times New Roman" w:hAnsi="Tahoma" w:cs="Tahoma"/>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188738D"/>
    <w:multiLevelType w:val="multilevel"/>
    <w:tmpl w:val="FAFA163C"/>
    <w:styleLink w:val="Styl11"/>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20F2603"/>
    <w:multiLevelType w:val="hybridMultilevel"/>
    <w:tmpl w:val="EF3EAEAE"/>
    <w:lvl w:ilvl="0" w:tplc="C1F0B764">
      <w:start w:val="1"/>
      <w:numFmt w:val="decimal"/>
      <w:lvlText w:val="%1."/>
      <w:lvlJc w:val="left"/>
      <w:pPr>
        <w:ind w:left="9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F216EC1C">
      <w:start w:val="1"/>
      <w:numFmt w:val="lowerLetter"/>
      <w:lvlText w:val="%2"/>
      <w:lvlJc w:val="left"/>
      <w:pPr>
        <w:ind w:left="11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6C184184">
      <w:start w:val="1"/>
      <w:numFmt w:val="lowerRoman"/>
      <w:lvlText w:val="%3"/>
      <w:lvlJc w:val="left"/>
      <w:pPr>
        <w:ind w:left="18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B2AA9E04">
      <w:start w:val="1"/>
      <w:numFmt w:val="decimal"/>
      <w:lvlText w:val="%4"/>
      <w:lvlJc w:val="left"/>
      <w:pPr>
        <w:ind w:left="25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95322BD0">
      <w:start w:val="1"/>
      <w:numFmt w:val="lowerLetter"/>
      <w:lvlText w:val="%5"/>
      <w:lvlJc w:val="left"/>
      <w:pPr>
        <w:ind w:left="327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4630F9CC">
      <w:start w:val="1"/>
      <w:numFmt w:val="lowerRoman"/>
      <w:lvlText w:val="%6"/>
      <w:lvlJc w:val="left"/>
      <w:pPr>
        <w:ind w:left="399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6843362">
      <w:start w:val="1"/>
      <w:numFmt w:val="decimal"/>
      <w:lvlText w:val="%7"/>
      <w:lvlJc w:val="left"/>
      <w:pPr>
        <w:ind w:left="471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BA9C7740">
      <w:start w:val="1"/>
      <w:numFmt w:val="lowerLetter"/>
      <w:lvlText w:val="%8"/>
      <w:lvlJc w:val="left"/>
      <w:pPr>
        <w:ind w:left="543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6FB27BF6">
      <w:start w:val="1"/>
      <w:numFmt w:val="lowerRoman"/>
      <w:lvlText w:val="%9"/>
      <w:lvlJc w:val="left"/>
      <w:pPr>
        <w:ind w:left="6154"/>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2A51333"/>
    <w:multiLevelType w:val="multilevel"/>
    <w:tmpl w:val="4CB08D3A"/>
    <w:lvl w:ilvl="0">
      <w:start w:val="2"/>
      <w:numFmt w:val="decimal"/>
      <w:lvlText w:val="%1."/>
      <w:lvlJc w:val="left"/>
      <w:pPr>
        <w:tabs>
          <w:tab w:val="num" w:pos="360"/>
        </w:tabs>
        <w:ind w:left="360" w:hanging="360"/>
      </w:pPr>
      <w:rPr>
        <w:b w:val="0"/>
        <w:color w:val="auto"/>
      </w:rPr>
    </w:lvl>
    <w:lvl w:ilvl="1">
      <w:start w:val="1"/>
      <w:numFmt w:val="bullet"/>
      <w:lvlText w:val="-"/>
      <w:lvlJc w:val="left"/>
      <w:pPr>
        <w:tabs>
          <w:tab w:val="num" w:pos="2007"/>
        </w:tabs>
        <w:ind w:left="0" w:firstLine="0"/>
      </w:pPr>
      <w:rPr>
        <w:rFonts w:ascii="Symbol" w:hAnsi="Symbol"/>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560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6" w15:restartNumberingAfterBreak="0">
    <w:nsid w:val="07CD7811"/>
    <w:multiLevelType w:val="hybridMultilevel"/>
    <w:tmpl w:val="22FC8A04"/>
    <w:lvl w:ilvl="0" w:tplc="E89C406C">
      <w:start w:val="1"/>
      <w:numFmt w:val="decimal"/>
      <w:lvlText w:val="%1."/>
      <w:lvlJc w:val="left"/>
      <w:pPr>
        <w:ind w:left="6881" w:hanging="360"/>
      </w:pPr>
      <w:rPr>
        <w:rFonts w:ascii="Tahoma" w:eastAsia="Times New Roman" w:hAnsi="Tahoma" w:cs="Tahoma"/>
        <w:b w:val="0"/>
        <w:bCs w:val="0"/>
        <w:color w:val="auto"/>
      </w:rPr>
    </w:lvl>
    <w:lvl w:ilvl="1" w:tplc="04150019">
      <w:start w:val="1"/>
      <w:numFmt w:val="lowerLetter"/>
      <w:lvlText w:val="%2."/>
      <w:lvlJc w:val="left"/>
      <w:pPr>
        <w:ind w:left="4144" w:hanging="360"/>
      </w:pPr>
    </w:lvl>
    <w:lvl w:ilvl="2" w:tplc="0415001B">
      <w:start w:val="1"/>
      <w:numFmt w:val="lowerRoman"/>
      <w:lvlText w:val="%3."/>
      <w:lvlJc w:val="right"/>
      <w:pPr>
        <w:ind w:left="4864" w:hanging="180"/>
      </w:pPr>
    </w:lvl>
    <w:lvl w:ilvl="3" w:tplc="0415000F">
      <w:start w:val="1"/>
      <w:numFmt w:val="decimal"/>
      <w:lvlText w:val="%4."/>
      <w:lvlJc w:val="left"/>
      <w:pPr>
        <w:ind w:left="5584" w:hanging="360"/>
      </w:pPr>
    </w:lvl>
    <w:lvl w:ilvl="4" w:tplc="04150019">
      <w:start w:val="1"/>
      <w:numFmt w:val="lowerLetter"/>
      <w:lvlText w:val="%5."/>
      <w:lvlJc w:val="left"/>
      <w:pPr>
        <w:ind w:left="6304" w:hanging="360"/>
      </w:pPr>
    </w:lvl>
    <w:lvl w:ilvl="5" w:tplc="0415001B">
      <w:start w:val="1"/>
      <w:numFmt w:val="lowerRoman"/>
      <w:lvlText w:val="%6."/>
      <w:lvlJc w:val="right"/>
      <w:pPr>
        <w:ind w:left="7024" w:hanging="180"/>
      </w:pPr>
    </w:lvl>
    <w:lvl w:ilvl="6" w:tplc="0415000F">
      <w:start w:val="1"/>
      <w:numFmt w:val="decimal"/>
      <w:lvlText w:val="%7."/>
      <w:lvlJc w:val="left"/>
      <w:pPr>
        <w:ind w:left="7744" w:hanging="360"/>
      </w:pPr>
    </w:lvl>
    <w:lvl w:ilvl="7" w:tplc="04150019">
      <w:start w:val="1"/>
      <w:numFmt w:val="lowerLetter"/>
      <w:lvlText w:val="%8."/>
      <w:lvlJc w:val="left"/>
      <w:pPr>
        <w:ind w:left="8464" w:hanging="360"/>
      </w:pPr>
    </w:lvl>
    <w:lvl w:ilvl="8" w:tplc="0415001B">
      <w:start w:val="1"/>
      <w:numFmt w:val="lowerRoman"/>
      <w:lvlText w:val="%9."/>
      <w:lvlJc w:val="right"/>
      <w:pPr>
        <w:ind w:left="9184" w:hanging="180"/>
      </w:pPr>
    </w:lvl>
  </w:abstractNum>
  <w:abstractNum w:abstractNumId="7" w15:restartNumberingAfterBreak="0">
    <w:nsid w:val="0874787F"/>
    <w:multiLevelType w:val="hybridMultilevel"/>
    <w:tmpl w:val="82E62C9E"/>
    <w:lvl w:ilvl="0" w:tplc="F66E5BBA">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A5643AE"/>
    <w:multiLevelType w:val="hybridMultilevel"/>
    <w:tmpl w:val="604E0AD6"/>
    <w:lvl w:ilvl="0" w:tplc="58F29096">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9" w15:restartNumberingAfterBreak="0">
    <w:nsid w:val="0C886FDB"/>
    <w:multiLevelType w:val="hybridMultilevel"/>
    <w:tmpl w:val="CE4CD7AC"/>
    <w:lvl w:ilvl="0" w:tplc="A0346B64">
      <w:start w:val="1"/>
      <w:numFmt w:val="lowerLetter"/>
      <w:lvlText w:val="%1)"/>
      <w:lvlJc w:val="left"/>
      <w:pPr>
        <w:ind w:left="720" w:hanging="360"/>
      </w:pPr>
      <w:rPr>
        <w:rFonts w:ascii="Tahoma" w:eastAsia="Times New Roman"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CA64D5"/>
    <w:multiLevelType w:val="singleLevel"/>
    <w:tmpl w:val="B494FF02"/>
    <w:lvl w:ilvl="0">
      <w:start w:val="15"/>
      <w:numFmt w:val="upperRoman"/>
      <w:pStyle w:val="Nagwek2"/>
      <w:lvlText w:val="%1."/>
      <w:lvlJc w:val="left"/>
      <w:pPr>
        <w:tabs>
          <w:tab w:val="num" w:pos="624"/>
        </w:tabs>
        <w:ind w:left="624" w:hanging="624"/>
      </w:pPr>
      <w:rPr>
        <w:rFonts w:hint="default"/>
        <w:b/>
        <w:bCs/>
        <w:i w:val="0"/>
        <w:iCs w:val="0"/>
      </w:rPr>
    </w:lvl>
  </w:abstractNum>
  <w:abstractNum w:abstractNumId="11" w15:restartNumberingAfterBreak="0">
    <w:nsid w:val="0D9D70A8"/>
    <w:multiLevelType w:val="hybridMultilevel"/>
    <w:tmpl w:val="146A64B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F429AC"/>
    <w:multiLevelType w:val="hybridMultilevel"/>
    <w:tmpl w:val="598CD356"/>
    <w:lvl w:ilvl="0" w:tplc="2C32E45A">
      <w:start w:val="1"/>
      <w:numFmt w:val="lowerLetter"/>
      <w:lvlText w:val="%1)"/>
      <w:lvlJc w:val="left"/>
      <w:pPr>
        <w:ind w:left="1429" w:hanging="360"/>
      </w:pPr>
      <w:rPr>
        <w:rFonts w:ascii="Tahoma" w:eastAsia="Calibri" w:hAnsi="Tahoma" w:cs="Tahoma"/>
        <w:b w:val="0"/>
        <w:bCs w:val="0"/>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12306C2C"/>
    <w:multiLevelType w:val="multilevel"/>
    <w:tmpl w:val="F398B4F8"/>
    <w:lvl w:ilvl="0">
      <w:start w:val="1"/>
      <w:numFmt w:val="decimal"/>
      <w:pStyle w:val="Numerowanie"/>
      <w:lvlText w:val="%1."/>
      <w:lvlJc w:val="left"/>
      <w:pPr>
        <w:tabs>
          <w:tab w:val="num" w:pos="756"/>
        </w:tabs>
        <w:ind w:left="756" w:hanging="396"/>
      </w:pPr>
      <w:rPr>
        <w:rFonts w:hint="default"/>
      </w:rPr>
    </w:lvl>
    <w:lvl w:ilvl="1">
      <w:start w:val="1"/>
      <w:numFmt w:val="decimal"/>
      <w:lvlText w:val="%1.%2."/>
      <w:lvlJc w:val="left"/>
      <w:pPr>
        <w:tabs>
          <w:tab w:val="num" w:pos="1494"/>
        </w:tabs>
        <w:ind w:left="1494" w:hanging="567"/>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15:restartNumberingAfterBreak="0">
    <w:nsid w:val="14C45884"/>
    <w:multiLevelType w:val="hybridMultilevel"/>
    <w:tmpl w:val="29A87E62"/>
    <w:lvl w:ilvl="0" w:tplc="F5B6E854">
      <w:start w:val="1"/>
      <w:numFmt w:val="lowerLetter"/>
      <w:lvlText w:val="%1)"/>
      <w:lvlJc w:val="left"/>
      <w:pPr>
        <w:ind w:left="1440" w:hanging="360"/>
      </w:pPr>
      <w:rPr>
        <w:rFonts w:ascii="Tahoma" w:eastAsia="Calibr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940A04"/>
    <w:multiLevelType w:val="hybridMultilevel"/>
    <w:tmpl w:val="9A5AF57E"/>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B520D7"/>
    <w:multiLevelType w:val="hybridMultilevel"/>
    <w:tmpl w:val="82CAEDE8"/>
    <w:lvl w:ilvl="0" w:tplc="FFFFFFFF">
      <w:start w:val="1"/>
      <w:numFmt w:val="lowerLetter"/>
      <w:lvlText w:val="%1)"/>
      <w:lvlJc w:val="left"/>
      <w:pPr>
        <w:tabs>
          <w:tab w:val="num" w:pos="2127"/>
        </w:tabs>
        <w:ind w:left="2127" w:hanging="360"/>
      </w:pPr>
    </w:lvl>
    <w:lvl w:ilvl="1" w:tplc="FFFFFFFF">
      <w:start w:val="1"/>
      <w:numFmt w:val="lowerLetter"/>
      <w:lvlText w:val="%2."/>
      <w:lvlJc w:val="left"/>
      <w:pPr>
        <w:tabs>
          <w:tab w:val="num" w:pos="2280"/>
        </w:tabs>
        <w:ind w:left="2280" w:hanging="360"/>
      </w:pPr>
    </w:lvl>
    <w:lvl w:ilvl="2" w:tplc="FFFFFFFF">
      <w:start w:val="1"/>
      <w:numFmt w:val="lowerRoman"/>
      <w:lvlText w:val="%3."/>
      <w:lvlJc w:val="right"/>
      <w:pPr>
        <w:tabs>
          <w:tab w:val="num" w:pos="3000"/>
        </w:tabs>
        <w:ind w:left="3000" w:hanging="180"/>
      </w:pPr>
    </w:lvl>
    <w:lvl w:ilvl="3" w:tplc="50D08CB6">
      <w:start w:val="1"/>
      <w:numFmt w:val="decimal"/>
      <w:lvlText w:val="%4."/>
      <w:lvlJc w:val="left"/>
      <w:pPr>
        <w:tabs>
          <w:tab w:val="num" w:pos="360"/>
        </w:tabs>
        <w:ind w:left="360" w:hanging="360"/>
      </w:pPr>
      <w:rPr>
        <w:b w:val="0"/>
        <w:bCs/>
        <w:color w:val="auto"/>
        <w:sz w:val="24"/>
        <w:szCs w:val="24"/>
      </w:rPr>
    </w:lvl>
    <w:lvl w:ilvl="4" w:tplc="FFFFFFFF">
      <w:start w:val="1"/>
      <w:numFmt w:val="lowerLetter"/>
      <w:lvlText w:val="%5."/>
      <w:lvlJc w:val="left"/>
      <w:pPr>
        <w:tabs>
          <w:tab w:val="num" w:pos="4440"/>
        </w:tabs>
        <w:ind w:left="4440" w:hanging="360"/>
      </w:pPr>
    </w:lvl>
    <w:lvl w:ilvl="5" w:tplc="FFFFFFFF">
      <w:start w:val="1"/>
      <w:numFmt w:val="lowerRoman"/>
      <w:lvlText w:val="%6."/>
      <w:lvlJc w:val="right"/>
      <w:pPr>
        <w:tabs>
          <w:tab w:val="num" w:pos="5160"/>
        </w:tabs>
        <w:ind w:left="5160" w:hanging="180"/>
      </w:pPr>
    </w:lvl>
    <w:lvl w:ilvl="6" w:tplc="56E28762">
      <w:start w:val="1"/>
      <w:numFmt w:val="decimal"/>
      <w:lvlText w:val="%7."/>
      <w:lvlJc w:val="left"/>
      <w:pPr>
        <w:tabs>
          <w:tab w:val="num" w:pos="5880"/>
        </w:tabs>
        <w:ind w:left="5880" w:hanging="360"/>
      </w:pPr>
      <w:rPr>
        <w:rFonts w:ascii="Tahoma" w:eastAsia="Times New Roman" w:hAnsi="Tahoma" w:cs="Times New Roman" w:hint="default"/>
      </w:rPr>
    </w:lvl>
    <w:lvl w:ilvl="7" w:tplc="FFFFFFFF">
      <w:start w:val="1"/>
      <w:numFmt w:val="lowerLetter"/>
      <w:lvlText w:val="%8."/>
      <w:lvlJc w:val="left"/>
      <w:pPr>
        <w:tabs>
          <w:tab w:val="num" w:pos="6600"/>
        </w:tabs>
        <w:ind w:left="6600" w:hanging="360"/>
      </w:pPr>
    </w:lvl>
    <w:lvl w:ilvl="8" w:tplc="FFFFFFFF">
      <w:start w:val="1"/>
      <w:numFmt w:val="lowerRoman"/>
      <w:lvlText w:val="%9."/>
      <w:lvlJc w:val="right"/>
      <w:pPr>
        <w:tabs>
          <w:tab w:val="num" w:pos="7320"/>
        </w:tabs>
        <w:ind w:left="7320" w:hanging="180"/>
      </w:pPr>
    </w:lvl>
  </w:abstractNum>
  <w:abstractNum w:abstractNumId="17" w15:restartNumberingAfterBreak="0">
    <w:nsid w:val="18925C91"/>
    <w:multiLevelType w:val="hybridMultilevel"/>
    <w:tmpl w:val="83DE4442"/>
    <w:lvl w:ilvl="0" w:tplc="D744D7FA">
      <w:start w:val="1"/>
      <w:numFmt w:val="decimal"/>
      <w:lvlText w:val="%1."/>
      <w:lvlJc w:val="left"/>
      <w:pPr>
        <w:ind w:left="979"/>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FB48A51A">
      <w:start w:val="1"/>
      <w:numFmt w:val="lowerLetter"/>
      <w:lvlText w:val="%2)"/>
      <w:lvlJc w:val="left"/>
      <w:pPr>
        <w:ind w:left="1418"/>
      </w:pPr>
      <w:rPr>
        <w:rFonts w:ascii="Tahoma" w:eastAsia="Tahoma" w:hAnsi="Tahoma" w:cs="Tahoma"/>
        <w:b w:val="0"/>
        <w:i w:val="0"/>
        <w:strike w:val="0"/>
        <w:dstrike w:val="0"/>
        <w:color w:val="auto"/>
        <w:sz w:val="24"/>
        <w:szCs w:val="24"/>
        <w:u w:val="none" w:color="000000"/>
        <w:bdr w:val="none" w:sz="0" w:space="0" w:color="auto"/>
        <w:shd w:val="clear" w:color="auto" w:fill="auto"/>
        <w:vertAlign w:val="baseline"/>
      </w:rPr>
    </w:lvl>
    <w:lvl w:ilvl="2" w:tplc="9544EBAC">
      <w:start w:val="1"/>
      <w:numFmt w:val="lowerRoman"/>
      <w:lvlText w:val="%3"/>
      <w:lvlJc w:val="left"/>
      <w:pPr>
        <w:ind w:left="15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DEEA4DCC">
      <w:start w:val="1"/>
      <w:numFmt w:val="decimal"/>
      <w:lvlText w:val="%4"/>
      <w:lvlJc w:val="left"/>
      <w:pPr>
        <w:ind w:left="22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143A444E">
      <w:start w:val="1"/>
      <w:numFmt w:val="lowerLetter"/>
      <w:lvlText w:val="%5"/>
      <w:lvlJc w:val="left"/>
      <w:pPr>
        <w:ind w:left="294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CA1661D4">
      <w:start w:val="1"/>
      <w:numFmt w:val="lowerRoman"/>
      <w:lvlText w:val="%6"/>
      <w:lvlJc w:val="left"/>
      <w:pPr>
        <w:ind w:left="366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6CF8CC8A">
      <w:start w:val="1"/>
      <w:numFmt w:val="decimal"/>
      <w:lvlText w:val="%7"/>
      <w:lvlJc w:val="left"/>
      <w:pPr>
        <w:ind w:left="438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801C53D8">
      <w:start w:val="1"/>
      <w:numFmt w:val="lowerLetter"/>
      <w:lvlText w:val="%8"/>
      <w:lvlJc w:val="left"/>
      <w:pPr>
        <w:ind w:left="510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D68A20F0">
      <w:start w:val="1"/>
      <w:numFmt w:val="lowerRoman"/>
      <w:lvlText w:val="%9"/>
      <w:lvlJc w:val="left"/>
      <w:pPr>
        <w:ind w:left="5827"/>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9866DA3"/>
    <w:multiLevelType w:val="hybridMultilevel"/>
    <w:tmpl w:val="BF220352"/>
    <w:lvl w:ilvl="0" w:tplc="4E20B3E2">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C9C4235"/>
    <w:multiLevelType w:val="hybridMultilevel"/>
    <w:tmpl w:val="56B015B4"/>
    <w:lvl w:ilvl="0" w:tplc="E4484F4E">
      <w:start w:val="4"/>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4EE8689C">
      <w:start w:val="1"/>
      <w:numFmt w:val="decimal"/>
      <w:lvlText w:val="%7."/>
      <w:lvlJc w:val="left"/>
      <w:pPr>
        <w:tabs>
          <w:tab w:val="num" w:pos="5040"/>
        </w:tabs>
        <w:ind w:left="5040" w:hanging="360"/>
      </w:pPr>
      <w:rPr>
        <w:color w:val="auto"/>
      </w:r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25D6460A"/>
    <w:multiLevelType w:val="hybridMultilevel"/>
    <w:tmpl w:val="2EBC28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0010A5"/>
    <w:multiLevelType w:val="hybridMultilevel"/>
    <w:tmpl w:val="D6D8BEBE"/>
    <w:lvl w:ilvl="0" w:tplc="FFFFFFFF">
      <w:start w:val="1"/>
      <w:numFmt w:val="lowerLetter"/>
      <w:lvlText w:val="%1)"/>
      <w:lvlJc w:val="left"/>
      <w:pPr>
        <w:tabs>
          <w:tab w:val="num" w:pos="340"/>
        </w:tabs>
        <w:ind w:left="397" w:hanging="397"/>
      </w:pPr>
      <w:rPr>
        <w:rFonts w:hint="default"/>
        <w:color w:val="auto"/>
        <w:sz w:val="24"/>
      </w:rPr>
    </w:lvl>
    <w:lvl w:ilvl="1" w:tplc="C760605C">
      <w:start w:val="1"/>
      <w:numFmt w:val="decimal"/>
      <w:lvlText w:val="%2."/>
      <w:lvlJc w:val="left"/>
      <w:pPr>
        <w:tabs>
          <w:tab w:val="num" w:pos="1440"/>
        </w:tabs>
        <w:ind w:left="1440" w:hanging="360"/>
      </w:pPr>
      <w:rPr>
        <w:rFonts w:ascii="Tahoma" w:eastAsia="Times New Roman" w:hAnsi="Tahoma" w:cs="Tahoma"/>
        <w:b w:val="0"/>
        <w:sz w:val="24"/>
      </w:rPr>
    </w:lvl>
    <w:lvl w:ilvl="2" w:tplc="0415001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27FE722B"/>
    <w:multiLevelType w:val="hybridMultilevel"/>
    <w:tmpl w:val="6054D37A"/>
    <w:lvl w:ilvl="0" w:tplc="58F29096">
      <w:start w:val="1"/>
      <w:numFmt w:val="bullet"/>
      <w:lvlText w:val=""/>
      <w:lvlJc w:val="left"/>
      <w:pPr>
        <w:ind w:left="2563" w:hanging="360"/>
      </w:pPr>
      <w:rPr>
        <w:rFonts w:ascii="Symbol" w:hAnsi="Symbol"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23" w15:restartNumberingAfterBreak="0">
    <w:nsid w:val="29295029"/>
    <w:multiLevelType w:val="multilevel"/>
    <w:tmpl w:val="E2DE14DC"/>
    <w:styleLink w:val="WWNum171"/>
    <w:lvl w:ilvl="0">
      <w:start w:val="1"/>
      <w:numFmt w:val="lowerLetter"/>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24" w15:restartNumberingAfterBreak="0">
    <w:nsid w:val="29810495"/>
    <w:multiLevelType w:val="hybridMultilevel"/>
    <w:tmpl w:val="9A346ADA"/>
    <w:lvl w:ilvl="0" w:tplc="AE3A968A">
      <w:start w:val="1"/>
      <w:numFmt w:val="lowerLetter"/>
      <w:lvlText w:val="%1)"/>
      <w:lvlJc w:val="left"/>
      <w:pPr>
        <w:ind w:left="1418"/>
      </w:pPr>
      <w:rPr>
        <w:rFonts w:ascii="Tahoma" w:eastAsia="Tahoma" w:hAnsi="Tahoma" w:cs="Tahoma"/>
        <w:b w:val="0"/>
        <w:i w:val="0"/>
        <w:strike w:val="0"/>
        <w:dstrike w:val="0"/>
        <w:color w:val="auto"/>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EF22831"/>
    <w:multiLevelType w:val="multilevel"/>
    <w:tmpl w:val="EC9CD704"/>
    <w:lvl w:ilvl="0">
      <w:start w:val="1"/>
      <w:numFmt w:val="decimal"/>
      <w:lvlText w:val="%1."/>
      <w:lvlJc w:val="left"/>
      <w:pPr>
        <w:tabs>
          <w:tab w:val="num" w:pos="360"/>
        </w:tabs>
        <w:ind w:left="360" w:hanging="360"/>
      </w:pPr>
      <w:rPr>
        <w:i w:val="0"/>
        <w:strike w:val="0"/>
        <w:dstrike w:val="0"/>
        <w:color w:val="auto"/>
        <w:u w:val="none"/>
        <w:effect w:val="none"/>
      </w:rPr>
    </w:lvl>
    <w:lvl w:ilvl="1">
      <w:start w:val="1"/>
      <w:numFmt w:val="lowerLetter"/>
      <w:lvlText w:val="%2."/>
      <w:lvlJc w:val="left"/>
      <w:pPr>
        <w:ind w:left="1440" w:hanging="360"/>
      </w:pPr>
    </w:lvl>
    <w:lvl w:ilvl="2">
      <w:start w:val="1"/>
      <w:numFmt w:val="lowerLetter"/>
      <w:lvlText w:val="%3)"/>
      <w:lvlJc w:val="right"/>
      <w:pPr>
        <w:ind w:left="5000" w:hanging="180"/>
      </w:pPr>
      <w:rPr>
        <w:rFonts w:ascii="Tahoma" w:eastAsia="Times New Roman" w:hAnsi="Tahoma" w:cs="Tahoma"/>
        <w:lang w:val="pl-P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Letter"/>
      <w:lvlText w:val="%6)"/>
      <w:lvlJc w:val="left"/>
      <w:pPr>
        <w:ind w:left="4500" w:hanging="360"/>
      </w:pPr>
      <w:rPr>
        <w:rFonts w:eastAsia="Tahoma" w:hint="default"/>
        <w:color w:val="auto"/>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38277452"/>
    <w:multiLevelType w:val="multilevel"/>
    <w:tmpl w:val="DB28436A"/>
    <w:lvl w:ilvl="0">
      <w:start w:val="2"/>
      <w:numFmt w:val="decimal"/>
      <w:lvlText w:val="%1"/>
      <w:lvlJc w:val="left"/>
      <w:pPr>
        <w:tabs>
          <w:tab w:val="num" w:pos="765"/>
        </w:tabs>
        <w:ind w:left="765" w:hanging="765"/>
      </w:pPr>
    </w:lvl>
    <w:lvl w:ilvl="1">
      <w:start w:val="1"/>
      <w:numFmt w:val="decimal"/>
      <w:lvlText w:val="%2."/>
      <w:lvlJc w:val="left"/>
      <w:pPr>
        <w:tabs>
          <w:tab w:val="num" w:pos="765"/>
        </w:tabs>
        <w:ind w:left="765" w:hanging="765"/>
      </w:pPr>
      <w:rPr>
        <w:rFonts w:ascii="Tahoma" w:eastAsia="Times New Roman" w:hAnsi="Tahoma" w:cs="Tahoma"/>
        <w:b w:val="0"/>
        <w:bCs w:val="0"/>
        <w:color w:val="000000"/>
        <w:sz w:val="24"/>
        <w:szCs w:val="24"/>
        <w:lang w:val="x-none"/>
      </w:rPr>
    </w:lvl>
    <w:lvl w:ilvl="2">
      <w:start w:val="1"/>
      <w:numFmt w:val="lowerLetter"/>
      <w:lvlText w:val="%3)"/>
      <w:lvlJc w:val="left"/>
      <w:pPr>
        <w:tabs>
          <w:tab w:val="num" w:pos="765"/>
        </w:tabs>
        <w:ind w:left="765" w:hanging="765"/>
      </w:pPr>
      <w:rPr>
        <w:rFonts w:ascii="Tahoma" w:eastAsia="Times New Roman" w:hAnsi="Tahoma" w:cs="Tahoma"/>
        <w:b w:val="0"/>
        <w:bCs/>
      </w:r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7" w15:restartNumberingAfterBreak="0">
    <w:nsid w:val="3D411B90"/>
    <w:multiLevelType w:val="hybridMultilevel"/>
    <w:tmpl w:val="1DF8FEEE"/>
    <w:lvl w:ilvl="0" w:tplc="FFFFFFFF">
      <w:start w:val="1"/>
      <w:numFmt w:val="lowerLetter"/>
      <w:lvlText w:val="%1)"/>
      <w:lvlJc w:val="left"/>
      <w:pPr>
        <w:tabs>
          <w:tab w:val="num" w:pos="960"/>
        </w:tabs>
        <w:ind w:left="960" w:hanging="360"/>
      </w:pPr>
    </w:lvl>
    <w:lvl w:ilvl="1" w:tplc="F1C00E6E">
      <w:start w:val="1"/>
      <w:numFmt w:val="lowerLetter"/>
      <w:lvlText w:val="%2)"/>
      <w:lvlJc w:val="left"/>
      <w:pPr>
        <w:tabs>
          <w:tab w:val="num" w:pos="1680"/>
        </w:tabs>
        <w:ind w:left="1680" w:hanging="360"/>
      </w:pPr>
    </w:lvl>
    <w:lvl w:ilvl="2" w:tplc="FFFFFFFF">
      <w:start w:val="1"/>
      <w:numFmt w:val="lowerRoman"/>
      <w:lvlText w:val="%3."/>
      <w:lvlJc w:val="right"/>
      <w:pPr>
        <w:tabs>
          <w:tab w:val="num" w:pos="2400"/>
        </w:tabs>
        <w:ind w:left="2400" w:hanging="180"/>
      </w:pPr>
    </w:lvl>
    <w:lvl w:ilvl="3" w:tplc="FFFFFFFF">
      <w:start w:val="1"/>
      <w:numFmt w:val="decimal"/>
      <w:lvlText w:val="%4."/>
      <w:lvlJc w:val="left"/>
      <w:pPr>
        <w:tabs>
          <w:tab w:val="num" w:pos="3120"/>
        </w:tabs>
        <w:ind w:left="3120" w:hanging="360"/>
      </w:pPr>
    </w:lvl>
    <w:lvl w:ilvl="4" w:tplc="FFFFFFFF">
      <w:start w:val="1"/>
      <w:numFmt w:val="lowerLetter"/>
      <w:lvlText w:val="%5."/>
      <w:lvlJc w:val="left"/>
      <w:pPr>
        <w:tabs>
          <w:tab w:val="num" w:pos="3840"/>
        </w:tabs>
        <w:ind w:left="3840" w:hanging="360"/>
      </w:pPr>
    </w:lvl>
    <w:lvl w:ilvl="5" w:tplc="FFFFFFFF">
      <w:start w:val="1"/>
      <w:numFmt w:val="lowerRoman"/>
      <w:lvlText w:val="%6."/>
      <w:lvlJc w:val="right"/>
      <w:pPr>
        <w:tabs>
          <w:tab w:val="num" w:pos="4560"/>
        </w:tabs>
        <w:ind w:left="4560" w:hanging="180"/>
      </w:pPr>
    </w:lvl>
    <w:lvl w:ilvl="6" w:tplc="FFFFFFFF">
      <w:start w:val="1"/>
      <w:numFmt w:val="decimal"/>
      <w:lvlText w:val="%7."/>
      <w:lvlJc w:val="left"/>
      <w:pPr>
        <w:tabs>
          <w:tab w:val="num" w:pos="5280"/>
        </w:tabs>
        <w:ind w:left="5280" w:hanging="360"/>
      </w:pPr>
    </w:lvl>
    <w:lvl w:ilvl="7" w:tplc="FFFFFFFF">
      <w:start w:val="1"/>
      <w:numFmt w:val="lowerLetter"/>
      <w:lvlText w:val="%8."/>
      <w:lvlJc w:val="left"/>
      <w:pPr>
        <w:tabs>
          <w:tab w:val="num" w:pos="6000"/>
        </w:tabs>
        <w:ind w:left="6000" w:hanging="360"/>
      </w:pPr>
    </w:lvl>
    <w:lvl w:ilvl="8" w:tplc="FFFFFFFF">
      <w:start w:val="1"/>
      <w:numFmt w:val="lowerRoman"/>
      <w:lvlText w:val="%9."/>
      <w:lvlJc w:val="right"/>
      <w:pPr>
        <w:tabs>
          <w:tab w:val="num" w:pos="6720"/>
        </w:tabs>
        <w:ind w:left="6720" w:hanging="180"/>
      </w:pPr>
    </w:lvl>
  </w:abstractNum>
  <w:abstractNum w:abstractNumId="28" w15:restartNumberingAfterBreak="0">
    <w:nsid w:val="3F304A18"/>
    <w:multiLevelType w:val="hybridMultilevel"/>
    <w:tmpl w:val="5BE6F7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9464BB"/>
    <w:multiLevelType w:val="multilevel"/>
    <w:tmpl w:val="6756EBB2"/>
    <w:lvl w:ilvl="0">
      <w:start w:val="1"/>
      <w:numFmt w:val="decimal"/>
      <w:lvlText w:val="%1."/>
      <w:lvlJc w:val="left"/>
      <w:pPr>
        <w:ind w:left="720" w:hanging="360"/>
      </w:pPr>
      <w:rPr>
        <w:rFonts w:hint="default"/>
        <w:b w:val="0"/>
        <w:bCs w:val="0"/>
        <w:color w:val="auto"/>
      </w:rPr>
    </w:lvl>
    <w:lvl w:ilvl="1">
      <w:start w:val="1"/>
      <w:numFmt w:val="decimal"/>
      <w:isLgl/>
      <w:lvlText w:val="%1.%2"/>
      <w:lvlJc w:val="left"/>
      <w:pPr>
        <w:ind w:left="1288" w:hanging="720"/>
      </w:pPr>
      <w:rPr>
        <w:rFonts w:hint="default"/>
      </w:rPr>
    </w:lvl>
    <w:lvl w:ilvl="2">
      <w:start w:val="2"/>
      <w:numFmt w:val="decimal"/>
      <w:isLgl/>
      <w:lvlText w:val="%1.%2.%3"/>
      <w:lvlJc w:val="left"/>
      <w:pPr>
        <w:ind w:left="1570" w:hanging="720"/>
      </w:pPr>
      <w:rPr>
        <w:rFonts w:hint="default"/>
      </w:rPr>
    </w:lvl>
    <w:lvl w:ilvl="3">
      <w:start w:val="1"/>
      <w:numFmt w:val="decimalZero"/>
      <w:isLgl/>
      <w:lvlText w:val="%1.%2.%3.%4"/>
      <w:lvlJc w:val="left"/>
      <w:pPr>
        <w:ind w:left="2175" w:hanging="1080"/>
      </w:pPr>
      <w:rPr>
        <w:rFonts w:hint="default"/>
      </w:rPr>
    </w:lvl>
    <w:lvl w:ilvl="4">
      <w:start w:val="1"/>
      <w:numFmt w:val="decimal"/>
      <w:isLgl/>
      <w:lvlText w:val="%1.%2.%3.%4.%5"/>
      <w:lvlJc w:val="left"/>
      <w:pPr>
        <w:ind w:left="2780" w:hanging="1440"/>
      </w:pPr>
      <w:rPr>
        <w:rFonts w:hint="default"/>
      </w:rPr>
    </w:lvl>
    <w:lvl w:ilvl="5">
      <w:start w:val="1"/>
      <w:numFmt w:val="decimal"/>
      <w:isLgl/>
      <w:lvlText w:val="%1.%2.%3.%4.%5.%6"/>
      <w:lvlJc w:val="left"/>
      <w:pPr>
        <w:ind w:left="3025" w:hanging="1440"/>
      </w:pPr>
      <w:rPr>
        <w:rFonts w:hint="default"/>
      </w:rPr>
    </w:lvl>
    <w:lvl w:ilvl="6">
      <w:start w:val="1"/>
      <w:numFmt w:val="decimal"/>
      <w:isLgl/>
      <w:lvlText w:val="%1.%2.%3.%4.%5.%6.%7"/>
      <w:lvlJc w:val="left"/>
      <w:pPr>
        <w:ind w:left="3630" w:hanging="1800"/>
      </w:pPr>
      <w:rPr>
        <w:rFonts w:hint="default"/>
      </w:rPr>
    </w:lvl>
    <w:lvl w:ilvl="7">
      <w:start w:val="1"/>
      <w:numFmt w:val="decimal"/>
      <w:isLgl/>
      <w:lvlText w:val="%1.%2.%3.%4.%5.%6.%7.%8"/>
      <w:lvlJc w:val="left"/>
      <w:pPr>
        <w:ind w:left="4235" w:hanging="2160"/>
      </w:pPr>
      <w:rPr>
        <w:rFonts w:hint="default"/>
      </w:rPr>
    </w:lvl>
    <w:lvl w:ilvl="8">
      <w:start w:val="1"/>
      <w:numFmt w:val="decimal"/>
      <w:isLgl/>
      <w:lvlText w:val="%1.%2.%3.%4.%5.%6.%7.%8.%9"/>
      <w:lvlJc w:val="left"/>
      <w:pPr>
        <w:ind w:left="4480" w:hanging="2160"/>
      </w:pPr>
      <w:rPr>
        <w:rFonts w:hint="default"/>
      </w:rPr>
    </w:lvl>
  </w:abstractNum>
  <w:abstractNum w:abstractNumId="30" w15:restartNumberingAfterBreak="0">
    <w:nsid w:val="40233E29"/>
    <w:multiLevelType w:val="hybridMultilevel"/>
    <w:tmpl w:val="EEE0A9DA"/>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4D462CB8"/>
    <w:multiLevelType w:val="hybridMultilevel"/>
    <w:tmpl w:val="CD28372A"/>
    <w:lvl w:ilvl="0" w:tplc="30523A1C">
      <w:start w:val="1"/>
      <w:numFmt w:val="lowerLetter"/>
      <w:lvlText w:val="%1)"/>
      <w:lvlJc w:val="left"/>
      <w:pPr>
        <w:ind w:left="732" w:hanging="3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B41306"/>
    <w:multiLevelType w:val="hybridMultilevel"/>
    <w:tmpl w:val="99303A9C"/>
    <w:lvl w:ilvl="0" w:tplc="B35ED25C">
      <w:start w:val="1"/>
      <w:numFmt w:val="lowerLetter"/>
      <w:lvlText w:val="%1)"/>
      <w:lvlJc w:val="left"/>
      <w:pPr>
        <w:ind w:left="1080" w:hanging="360"/>
      </w:pPr>
      <w:rPr>
        <w:rFonts w:cs="Times New Roman"/>
      </w:rPr>
    </w:lvl>
    <w:lvl w:ilvl="1" w:tplc="2FE82F60">
      <w:start w:val="1"/>
      <w:numFmt w:val="bullet"/>
      <w:lvlText w:val=""/>
      <w:lvlJc w:val="left"/>
      <w:pPr>
        <w:ind w:left="1495" w:hanging="360"/>
      </w:pPr>
      <w:rPr>
        <w:rFonts w:ascii="Symbol" w:hAnsi="Symbol" w:hint="default"/>
      </w:rPr>
    </w:lvl>
    <w:lvl w:ilvl="2" w:tplc="105E2CE6">
      <w:start w:val="1"/>
      <w:numFmt w:val="decimal"/>
      <w:lvlText w:val="%3)"/>
      <w:lvlJc w:val="left"/>
      <w:pPr>
        <w:ind w:left="2700" w:hanging="360"/>
      </w:pPr>
      <w:rPr>
        <w:rFonts w:cs="Times New Roman"/>
      </w:rPr>
    </w:lvl>
    <w:lvl w:ilvl="3" w:tplc="BF70BBC6">
      <w:start w:val="1"/>
      <w:numFmt w:val="decimal"/>
      <w:lvlText w:val="%4."/>
      <w:lvlJc w:val="left"/>
      <w:pPr>
        <w:ind w:left="6031" w:hanging="360"/>
      </w:pPr>
      <w:rPr>
        <w:rFonts w:ascii="Tahoma" w:eastAsia="Times New Roman" w:hAnsi="Tahoma" w:cs="Tahoma"/>
        <w:b w:val="0"/>
        <w:color w:val="auto"/>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3" w15:restartNumberingAfterBreak="0">
    <w:nsid w:val="4FAB1451"/>
    <w:multiLevelType w:val="hybridMultilevel"/>
    <w:tmpl w:val="6C7097F8"/>
    <w:lvl w:ilvl="0" w:tplc="9A067A00">
      <w:start w:val="1"/>
      <w:numFmt w:val="decimal"/>
      <w:lvlText w:val="%1."/>
      <w:lvlJc w:val="left"/>
      <w:pPr>
        <w:ind w:left="720" w:hanging="360"/>
      </w:pPr>
      <w:rPr>
        <w:strike w:val="0"/>
        <w:color w:val="auto"/>
      </w:rPr>
    </w:lvl>
    <w:lvl w:ilvl="1" w:tplc="4D1CA15C">
      <w:start w:val="1"/>
      <w:numFmt w:val="lowerLetter"/>
      <w:lvlText w:val="%2)"/>
      <w:lvlJc w:val="left"/>
      <w:pPr>
        <w:ind w:left="1440" w:hanging="360"/>
      </w:pPr>
      <w:rPr>
        <w:rFonts w:ascii="Tahoma" w:eastAsia="Calibri" w:hAnsi="Tahoma" w:cs="Tahoma"/>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C211554"/>
    <w:multiLevelType w:val="hybridMultilevel"/>
    <w:tmpl w:val="F6B040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E7470E"/>
    <w:multiLevelType w:val="hybridMultilevel"/>
    <w:tmpl w:val="44A83AAE"/>
    <w:lvl w:ilvl="0" w:tplc="BC18656A">
      <w:start w:val="1"/>
      <w:numFmt w:val="decimal"/>
      <w:lvlText w:val="%1."/>
      <w:lvlJc w:val="left"/>
      <w:pPr>
        <w:tabs>
          <w:tab w:val="num" w:pos="340"/>
        </w:tabs>
        <w:ind w:left="397" w:hanging="397"/>
      </w:pPr>
      <w:rPr>
        <w:rFonts w:ascii="Tahoma" w:hAnsi="Tahoma" w:cs="Tahoma" w:hint="default"/>
        <w:color w:val="auto"/>
        <w:sz w:val="24"/>
        <w:szCs w:val="24"/>
      </w:rPr>
    </w:lvl>
    <w:lvl w:ilvl="1" w:tplc="188C2EDA">
      <w:start w:val="1"/>
      <w:numFmt w:val="decimal"/>
      <w:lvlText w:val="%2."/>
      <w:lvlJc w:val="left"/>
      <w:pPr>
        <w:tabs>
          <w:tab w:val="num" w:pos="1420"/>
        </w:tabs>
        <w:ind w:left="1477" w:hanging="397"/>
      </w:pPr>
      <w:rPr>
        <w:rFonts w:ascii="Tahoma" w:hAnsi="Tahoma" w:cs="Tahoma" w:hint="default"/>
        <w:b w:val="0"/>
        <w:bCs/>
        <w:color w:val="auto"/>
        <w:sz w:val="24"/>
        <w:szCs w:val="24"/>
      </w:rPr>
    </w:lvl>
    <w:lvl w:ilvl="2" w:tplc="87DC959E">
      <w:start w:val="1"/>
      <w:numFmt w:val="lowerLetter"/>
      <w:lvlText w:val="%3)"/>
      <w:lvlJc w:val="right"/>
      <w:pPr>
        <w:tabs>
          <w:tab w:val="num" w:pos="2160"/>
        </w:tabs>
        <w:ind w:left="2160" w:hanging="180"/>
      </w:pPr>
      <w:rPr>
        <w:rFonts w:ascii="Tahoma" w:eastAsia="Times New Roman" w:hAnsi="Tahoma" w:cs="Tahoma"/>
        <w:color w:val="auto"/>
      </w:rPr>
    </w:lvl>
    <w:lvl w:ilvl="3" w:tplc="44C2415A">
      <w:start w:val="1"/>
      <w:numFmt w:val="decimal"/>
      <w:lvlText w:val="%4."/>
      <w:lvlJc w:val="left"/>
      <w:pPr>
        <w:tabs>
          <w:tab w:val="num" w:pos="2880"/>
        </w:tabs>
        <w:ind w:left="2880" w:hanging="360"/>
      </w:pPr>
    </w:lvl>
    <w:lvl w:ilvl="4" w:tplc="9CC49CF2">
      <w:start w:val="1"/>
      <w:numFmt w:val="lowerLetter"/>
      <w:lvlText w:val="%5."/>
      <w:lvlJc w:val="left"/>
      <w:pPr>
        <w:tabs>
          <w:tab w:val="num" w:pos="3600"/>
        </w:tabs>
        <w:ind w:left="3600" w:hanging="360"/>
      </w:pPr>
    </w:lvl>
    <w:lvl w:ilvl="5" w:tplc="6CA0C090">
      <w:start w:val="1"/>
      <w:numFmt w:val="lowerRoman"/>
      <w:lvlText w:val="%6."/>
      <w:lvlJc w:val="right"/>
      <w:pPr>
        <w:tabs>
          <w:tab w:val="num" w:pos="4320"/>
        </w:tabs>
        <w:ind w:left="4320" w:hanging="180"/>
      </w:pPr>
    </w:lvl>
    <w:lvl w:ilvl="6" w:tplc="C7660D04">
      <w:start w:val="1"/>
      <w:numFmt w:val="decimal"/>
      <w:lvlText w:val="%7."/>
      <w:lvlJc w:val="left"/>
      <w:pPr>
        <w:tabs>
          <w:tab w:val="num" w:pos="5040"/>
        </w:tabs>
        <w:ind w:left="5040" w:hanging="360"/>
      </w:pPr>
    </w:lvl>
    <w:lvl w:ilvl="7" w:tplc="A4806540">
      <w:start w:val="1"/>
      <w:numFmt w:val="lowerLetter"/>
      <w:lvlText w:val="%8."/>
      <w:lvlJc w:val="left"/>
      <w:pPr>
        <w:tabs>
          <w:tab w:val="num" w:pos="5760"/>
        </w:tabs>
        <w:ind w:left="5760" w:hanging="360"/>
      </w:pPr>
    </w:lvl>
    <w:lvl w:ilvl="8" w:tplc="9DB0D7E2">
      <w:start w:val="1"/>
      <w:numFmt w:val="lowerRoman"/>
      <w:lvlText w:val="%9."/>
      <w:lvlJc w:val="right"/>
      <w:pPr>
        <w:tabs>
          <w:tab w:val="num" w:pos="6480"/>
        </w:tabs>
        <w:ind w:left="6480" w:hanging="180"/>
      </w:pPr>
    </w:lvl>
  </w:abstractNum>
  <w:abstractNum w:abstractNumId="36" w15:restartNumberingAfterBreak="0">
    <w:nsid w:val="60211E9C"/>
    <w:multiLevelType w:val="hybridMultilevel"/>
    <w:tmpl w:val="E92280F2"/>
    <w:lvl w:ilvl="0" w:tplc="784C8C7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15E303D"/>
    <w:multiLevelType w:val="hybridMultilevel"/>
    <w:tmpl w:val="31C4B7D2"/>
    <w:lvl w:ilvl="0" w:tplc="80DC2058">
      <w:start w:val="1"/>
      <w:numFmt w:val="decimal"/>
      <w:lvlText w:val="%1."/>
      <w:lvlJc w:val="left"/>
      <w:pPr>
        <w:tabs>
          <w:tab w:val="num" w:pos="340"/>
        </w:tabs>
        <w:ind w:left="397" w:hanging="397"/>
      </w:pPr>
      <w:rPr>
        <w:rFonts w:ascii="Tahoma" w:hAnsi="Tahoma" w:hint="default"/>
        <w:strike w:val="0"/>
        <w:color w:val="000000"/>
        <w:sz w:val="24"/>
      </w:rPr>
    </w:lvl>
    <w:lvl w:ilvl="1" w:tplc="2B18A460">
      <w:start w:val="1"/>
      <w:numFmt w:val="bullet"/>
      <w:lvlText w:val=""/>
      <w:lvlJc w:val="left"/>
      <w:pPr>
        <w:tabs>
          <w:tab w:val="num" w:pos="1363"/>
        </w:tabs>
        <w:ind w:left="1363" w:hanging="283"/>
      </w:pPr>
      <w:rPr>
        <w:rFonts w:ascii="Symbol" w:hAnsi="Symbol" w:hint="default"/>
        <w:sz w:val="24"/>
      </w:rPr>
    </w:lvl>
    <w:lvl w:ilvl="2" w:tplc="43FA329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1D750DB"/>
    <w:multiLevelType w:val="hybridMultilevel"/>
    <w:tmpl w:val="F94464E6"/>
    <w:lvl w:ilvl="0" w:tplc="3B9E9D5C">
      <w:start w:val="1"/>
      <w:numFmt w:val="lowerLetter"/>
      <w:lvlText w:val="%1)"/>
      <w:lvlJc w:val="left"/>
      <w:pPr>
        <w:tabs>
          <w:tab w:val="num" w:pos="720"/>
        </w:tabs>
        <w:ind w:left="720" w:hanging="360"/>
      </w:pPr>
    </w:lvl>
    <w:lvl w:ilvl="1" w:tplc="EFF8B834">
      <w:start w:val="1"/>
      <w:numFmt w:val="decimal"/>
      <w:lvlText w:val="%2."/>
      <w:lvlJc w:val="left"/>
      <w:pPr>
        <w:tabs>
          <w:tab w:val="num" w:pos="1440"/>
        </w:tabs>
        <w:ind w:left="1440" w:hanging="360"/>
      </w:pPr>
      <w:rPr>
        <w:b w:val="0"/>
        <w:i w:val="0"/>
        <w:color w:val="auto"/>
      </w:rPr>
    </w:lvl>
    <w:lvl w:ilvl="2" w:tplc="537AF2A6">
      <w:start w:val="1"/>
      <w:numFmt w:val="decimal"/>
      <w:lvlText w:val="%3)"/>
      <w:lvlJc w:val="left"/>
      <w:pPr>
        <w:tabs>
          <w:tab w:val="num" w:pos="2160"/>
        </w:tabs>
        <w:ind w:left="2160" w:hanging="360"/>
      </w:pPr>
      <w:rPr>
        <w:rFonts w:ascii="Tahoma" w:eastAsia="Times New Roman" w:hAnsi="Tahoma" w:cs="Tahoma"/>
        <w:sz w:val="20"/>
        <w:szCs w:val="20"/>
      </w:rPr>
    </w:lvl>
    <w:lvl w:ilvl="3" w:tplc="E1481C6A">
      <w:start w:val="1"/>
      <w:numFmt w:val="decimal"/>
      <w:lvlText w:val="%4."/>
      <w:lvlJc w:val="left"/>
      <w:pPr>
        <w:tabs>
          <w:tab w:val="num" w:pos="2880"/>
        </w:tabs>
        <w:ind w:left="2880" w:hanging="360"/>
      </w:pPr>
    </w:lvl>
    <w:lvl w:ilvl="4" w:tplc="6824982C">
      <w:start w:val="1"/>
      <w:numFmt w:val="decimal"/>
      <w:lvlText w:val="%5."/>
      <w:lvlJc w:val="left"/>
      <w:pPr>
        <w:tabs>
          <w:tab w:val="num" w:pos="3600"/>
        </w:tabs>
        <w:ind w:left="3600" w:hanging="360"/>
      </w:pPr>
    </w:lvl>
    <w:lvl w:ilvl="5" w:tplc="805E1DA2">
      <w:start w:val="1"/>
      <w:numFmt w:val="decimal"/>
      <w:lvlText w:val="%6."/>
      <w:lvlJc w:val="left"/>
      <w:pPr>
        <w:tabs>
          <w:tab w:val="num" w:pos="4320"/>
        </w:tabs>
        <w:ind w:left="4320" w:hanging="360"/>
      </w:pPr>
    </w:lvl>
    <w:lvl w:ilvl="6" w:tplc="19648932">
      <w:start w:val="1"/>
      <w:numFmt w:val="decimal"/>
      <w:lvlText w:val="%7."/>
      <w:lvlJc w:val="left"/>
      <w:pPr>
        <w:tabs>
          <w:tab w:val="num" w:pos="5040"/>
        </w:tabs>
        <w:ind w:left="5040" w:hanging="360"/>
      </w:pPr>
    </w:lvl>
    <w:lvl w:ilvl="7" w:tplc="E15E5376">
      <w:start w:val="1"/>
      <w:numFmt w:val="decimal"/>
      <w:lvlText w:val="%8."/>
      <w:lvlJc w:val="left"/>
      <w:pPr>
        <w:tabs>
          <w:tab w:val="num" w:pos="5760"/>
        </w:tabs>
        <w:ind w:left="5760" w:hanging="360"/>
      </w:pPr>
    </w:lvl>
    <w:lvl w:ilvl="8" w:tplc="70249844">
      <w:start w:val="1"/>
      <w:numFmt w:val="decimal"/>
      <w:lvlText w:val="%9."/>
      <w:lvlJc w:val="left"/>
      <w:pPr>
        <w:tabs>
          <w:tab w:val="num" w:pos="6480"/>
        </w:tabs>
        <w:ind w:left="6480" w:hanging="360"/>
      </w:pPr>
    </w:lvl>
  </w:abstractNum>
  <w:abstractNum w:abstractNumId="39" w15:restartNumberingAfterBreak="0">
    <w:nsid w:val="64462943"/>
    <w:multiLevelType w:val="multilevel"/>
    <w:tmpl w:val="AFB065F4"/>
    <w:lvl w:ilvl="0">
      <w:start w:val="3"/>
      <w:numFmt w:val="decimal"/>
      <w:lvlText w:val="%1."/>
      <w:lvlJc w:val="left"/>
      <w:pPr>
        <w:tabs>
          <w:tab w:val="num" w:pos="360"/>
        </w:tabs>
        <w:ind w:left="360" w:hanging="360"/>
      </w:pPr>
    </w:lvl>
    <w:lvl w:ilvl="1">
      <w:start w:val="1"/>
      <w:numFmt w:val="bullet"/>
      <w:lvlText w:val="-"/>
      <w:lvlJc w:val="left"/>
      <w:pPr>
        <w:tabs>
          <w:tab w:val="num" w:pos="2007"/>
        </w:tabs>
        <w:ind w:left="0" w:firstLine="0"/>
      </w:pPr>
      <w:rPr>
        <w:rFonts w:ascii="Symbol" w:hAnsi="Symbol" w:hint="default"/>
      </w:rPr>
    </w:lvl>
    <w:lvl w:ilvl="2">
      <w:start w:val="1"/>
      <w:numFmt w:val="lowerRoman"/>
      <w:lvlText w:val="%3."/>
      <w:lvlJc w:val="right"/>
      <w:pPr>
        <w:tabs>
          <w:tab w:val="num" w:pos="2727"/>
        </w:tabs>
        <w:ind w:left="0" w:firstLine="0"/>
      </w:pPr>
    </w:lvl>
    <w:lvl w:ilvl="3">
      <w:start w:val="1"/>
      <w:numFmt w:val="decimal"/>
      <w:lvlText w:val="%4."/>
      <w:lvlJc w:val="left"/>
      <w:pPr>
        <w:tabs>
          <w:tab w:val="num" w:pos="3447"/>
        </w:tabs>
        <w:ind w:left="0" w:firstLine="0"/>
      </w:pPr>
      <w:rPr>
        <w:rFonts w:ascii="Tahoma" w:eastAsia="Times New Roman" w:hAnsi="Tahoma" w:cs="Tahoma" w:hint="default"/>
      </w:rPr>
    </w:lvl>
    <w:lvl w:ilvl="4">
      <w:start w:val="1"/>
      <w:numFmt w:val="lowerLetter"/>
      <w:lvlText w:val="%5."/>
      <w:lvlJc w:val="left"/>
      <w:pPr>
        <w:tabs>
          <w:tab w:val="num" w:pos="4167"/>
        </w:tabs>
        <w:ind w:left="0" w:firstLine="0"/>
      </w:pPr>
    </w:lvl>
    <w:lvl w:ilvl="5">
      <w:start w:val="1"/>
      <w:numFmt w:val="lowerRoman"/>
      <w:lvlText w:val="%6."/>
      <w:lvlJc w:val="right"/>
      <w:pPr>
        <w:tabs>
          <w:tab w:val="num" w:pos="4887"/>
        </w:tabs>
        <w:ind w:left="0" w:firstLine="0"/>
      </w:pPr>
    </w:lvl>
    <w:lvl w:ilvl="6">
      <w:start w:val="1"/>
      <w:numFmt w:val="decimal"/>
      <w:lvlText w:val="%7."/>
      <w:lvlJc w:val="left"/>
      <w:pPr>
        <w:tabs>
          <w:tab w:val="num" w:pos="7167"/>
        </w:tabs>
        <w:ind w:left="0" w:firstLine="0"/>
      </w:pPr>
      <w:rPr>
        <w:color w:val="auto"/>
      </w:rPr>
    </w:lvl>
    <w:lvl w:ilvl="7">
      <w:start w:val="1"/>
      <w:numFmt w:val="lowerLetter"/>
      <w:lvlText w:val="%8."/>
      <w:lvlJc w:val="left"/>
      <w:pPr>
        <w:tabs>
          <w:tab w:val="num" w:pos="6327"/>
        </w:tabs>
        <w:ind w:left="0" w:firstLine="0"/>
      </w:pPr>
    </w:lvl>
    <w:lvl w:ilvl="8">
      <w:start w:val="1"/>
      <w:numFmt w:val="lowerRoman"/>
      <w:lvlText w:val="%9."/>
      <w:lvlJc w:val="right"/>
      <w:pPr>
        <w:tabs>
          <w:tab w:val="num" w:pos="7047"/>
        </w:tabs>
        <w:ind w:left="0" w:firstLine="0"/>
      </w:pPr>
    </w:lvl>
  </w:abstractNum>
  <w:abstractNum w:abstractNumId="40" w15:restartNumberingAfterBreak="0">
    <w:nsid w:val="66687B2B"/>
    <w:multiLevelType w:val="hybridMultilevel"/>
    <w:tmpl w:val="D7E4EC7C"/>
    <w:lvl w:ilvl="0" w:tplc="2FE82F6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695F24D9"/>
    <w:multiLevelType w:val="hybridMultilevel"/>
    <w:tmpl w:val="94CCBB82"/>
    <w:lvl w:ilvl="0" w:tplc="11543E4A">
      <w:start w:val="1"/>
      <w:numFmt w:val="decimal"/>
      <w:lvlText w:val="%1."/>
      <w:lvlJc w:val="left"/>
      <w:pPr>
        <w:tabs>
          <w:tab w:val="num" w:pos="360"/>
        </w:tabs>
        <w:ind w:left="360" w:hanging="360"/>
      </w:pPr>
      <w:rPr>
        <w:b w:val="0"/>
        <w:bCs w:val="0"/>
        <w:color w:val="000000" w:themeColor="text1"/>
      </w:rPr>
    </w:lvl>
    <w:lvl w:ilvl="1" w:tplc="9CBA2C4E">
      <w:start w:val="1"/>
      <w:numFmt w:val="lowerLetter"/>
      <w:lvlText w:val="%2)"/>
      <w:lvlJc w:val="left"/>
      <w:pPr>
        <w:tabs>
          <w:tab w:val="num" w:pos="1440"/>
        </w:tabs>
        <w:ind w:left="1440" w:hanging="360"/>
      </w:pPr>
      <w:rPr>
        <w:rFonts w:ascii="Tahoma" w:eastAsia="Arial" w:hAnsi="Tahoma" w:cs="Tahoma"/>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6A102E04"/>
    <w:multiLevelType w:val="hybridMultilevel"/>
    <w:tmpl w:val="9814CBEE"/>
    <w:lvl w:ilvl="0" w:tplc="AAA02C06">
      <w:start w:val="1"/>
      <w:numFmt w:val="decimal"/>
      <w:lvlText w:val="%1."/>
      <w:lvlJc w:val="left"/>
      <w:pPr>
        <w:ind w:left="911"/>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1" w:tplc="63841942">
      <w:start w:val="1"/>
      <w:numFmt w:val="lowerLetter"/>
      <w:lvlText w:val="%2)"/>
      <w:lvlJc w:val="left"/>
      <w:pPr>
        <w:ind w:left="1298"/>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2" w:tplc="5C3A800A">
      <w:start w:val="1"/>
      <w:numFmt w:val="lowerRoman"/>
      <w:lvlText w:val="%3"/>
      <w:lvlJc w:val="left"/>
      <w:pPr>
        <w:ind w:left="14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3" w:tplc="7EBC54DC">
      <w:start w:val="1"/>
      <w:numFmt w:val="decimal"/>
      <w:lvlText w:val="%4"/>
      <w:lvlJc w:val="left"/>
      <w:pPr>
        <w:ind w:left="21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4" w:tplc="DB3E996A">
      <w:start w:val="1"/>
      <w:numFmt w:val="lowerLetter"/>
      <w:lvlText w:val="%5"/>
      <w:lvlJc w:val="left"/>
      <w:pPr>
        <w:ind w:left="287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5" w:tplc="2382BB4C">
      <w:start w:val="1"/>
      <w:numFmt w:val="lowerRoman"/>
      <w:lvlText w:val="%6"/>
      <w:lvlJc w:val="left"/>
      <w:pPr>
        <w:ind w:left="359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6" w:tplc="C2548978">
      <w:start w:val="1"/>
      <w:numFmt w:val="decimal"/>
      <w:lvlText w:val="%7"/>
      <w:lvlJc w:val="left"/>
      <w:pPr>
        <w:ind w:left="431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7" w:tplc="28104CFC">
      <w:start w:val="1"/>
      <w:numFmt w:val="lowerLetter"/>
      <w:lvlText w:val="%8"/>
      <w:lvlJc w:val="left"/>
      <w:pPr>
        <w:ind w:left="503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lvl w:ilvl="8" w:tplc="C58E6348">
      <w:start w:val="1"/>
      <w:numFmt w:val="lowerRoman"/>
      <w:lvlText w:val="%9"/>
      <w:lvlJc w:val="left"/>
      <w:pPr>
        <w:ind w:left="5752"/>
      </w:pPr>
      <w:rPr>
        <w:rFonts w:ascii="Tahoma" w:eastAsia="Tahoma" w:hAnsi="Tahoma" w:cs="Tahoma"/>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DF93828"/>
    <w:multiLevelType w:val="hybridMultilevel"/>
    <w:tmpl w:val="129645D2"/>
    <w:lvl w:ilvl="0" w:tplc="E3945146">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14B27C8"/>
    <w:multiLevelType w:val="singleLevel"/>
    <w:tmpl w:val="4732DB58"/>
    <w:lvl w:ilvl="0">
      <w:start w:val="1"/>
      <w:numFmt w:val="lowerLetter"/>
      <w:lvlText w:val="%1)"/>
      <w:lvlJc w:val="left"/>
      <w:pPr>
        <w:ind w:left="720" w:hanging="360"/>
      </w:pPr>
      <w:rPr>
        <w:rFonts w:hint="default"/>
      </w:rPr>
    </w:lvl>
  </w:abstractNum>
  <w:abstractNum w:abstractNumId="45" w15:restartNumberingAfterBreak="0">
    <w:nsid w:val="740D742D"/>
    <w:multiLevelType w:val="hybridMultilevel"/>
    <w:tmpl w:val="7736C1E4"/>
    <w:lvl w:ilvl="0" w:tplc="AEC6916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75807508"/>
    <w:multiLevelType w:val="hybridMultilevel"/>
    <w:tmpl w:val="42CE55E0"/>
    <w:lvl w:ilvl="0" w:tplc="AF724BC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77B10E5C"/>
    <w:multiLevelType w:val="multilevel"/>
    <w:tmpl w:val="E334CC7E"/>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rPr>
        <w:color w:val="000000" w:themeColor="text1"/>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48" w15:restartNumberingAfterBreak="0">
    <w:nsid w:val="77CA5A38"/>
    <w:multiLevelType w:val="hybridMultilevel"/>
    <w:tmpl w:val="C28ADDB6"/>
    <w:lvl w:ilvl="0" w:tplc="AEC691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9806868"/>
    <w:multiLevelType w:val="multilevel"/>
    <w:tmpl w:val="78CED5D8"/>
    <w:styleLink w:val="WW8Num3"/>
    <w:lvl w:ilvl="0">
      <w:numFmt w:val="bullet"/>
      <w:lvlText w:val="•"/>
      <w:lvlJc w:val="left"/>
      <w:pPr>
        <w:ind w:left="227" w:firstLine="0"/>
      </w:pPr>
      <w:rPr>
        <w:rFonts w:ascii="StarSymbol" w:eastAsia="OpenSymbol" w:hAnsi="StarSymbol" w:cs="OpenSymbol"/>
        <w:b w:val="0"/>
        <w:bCs w:val="0"/>
        <w:sz w:val="20"/>
        <w:szCs w:val="2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0" w15:restartNumberingAfterBreak="0">
    <w:nsid w:val="7B5D7C70"/>
    <w:multiLevelType w:val="hybridMultilevel"/>
    <w:tmpl w:val="8020E6BC"/>
    <w:lvl w:ilvl="0" w:tplc="48C8721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BAE22E8"/>
    <w:multiLevelType w:val="hybridMultilevel"/>
    <w:tmpl w:val="F5DA328E"/>
    <w:lvl w:ilvl="0" w:tplc="257C6142">
      <w:start w:val="1"/>
      <w:numFmt w:val="lowerLetter"/>
      <w:lvlText w:val="%1)"/>
      <w:lvlJc w:val="left"/>
      <w:pPr>
        <w:ind w:left="1117" w:hanging="360"/>
      </w:pPr>
      <w:rPr>
        <w:rFonts w:ascii="Tahoma" w:eastAsia="Calibri" w:hAnsi="Tahoma" w:cs="Tahoma" w:hint="default"/>
        <w:strike w:val="0"/>
        <w:color w:val="auto"/>
      </w:rPr>
    </w:lvl>
    <w:lvl w:ilvl="1" w:tplc="04150019" w:tentative="1">
      <w:start w:val="1"/>
      <w:numFmt w:val="lowerLetter"/>
      <w:lvlText w:val="%2."/>
      <w:lvlJc w:val="left"/>
      <w:pPr>
        <w:ind w:left="1837" w:hanging="360"/>
      </w:pPr>
    </w:lvl>
    <w:lvl w:ilvl="2" w:tplc="0415001B">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52" w15:restartNumberingAfterBreak="0">
    <w:nsid w:val="7C9C3029"/>
    <w:multiLevelType w:val="hybridMultilevel"/>
    <w:tmpl w:val="6FCEAB48"/>
    <w:lvl w:ilvl="0" w:tplc="BF7467AE">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764F252">
      <w:start w:val="1"/>
      <w:numFmt w:val="decimal"/>
      <w:lvlText w:val="%4."/>
      <w:lvlJc w:val="left"/>
      <w:pPr>
        <w:tabs>
          <w:tab w:val="num" w:pos="2880"/>
        </w:tabs>
        <w:ind w:left="2880" w:hanging="360"/>
      </w:pPr>
      <w:rPr>
        <w:b w:val="0"/>
        <w:bCs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7E37491A"/>
    <w:multiLevelType w:val="hybridMultilevel"/>
    <w:tmpl w:val="58D0748A"/>
    <w:lvl w:ilvl="0" w:tplc="6666DF4A">
      <w:start w:val="1"/>
      <w:numFmt w:val="decimal"/>
      <w:lvlText w:val="%1)"/>
      <w:lvlJc w:val="left"/>
      <w:pPr>
        <w:ind w:left="435" w:hanging="360"/>
      </w:pPr>
      <w:rPr>
        <w:rFonts w:ascii="Tahoma" w:eastAsia="Times New Roman" w:hAnsi="Tahoma" w:cs="Tahoma"/>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num w:numId="1">
    <w:abstractNumId w:val="10"/>
  </w:num>
  <w:num w:numId="2">
    <w:abstractNumId w:val="13"/>
  </w:num>
  <w:num w:numId="3">
    <w:abstractNumId w:val="3"/>
  </w:num>
  <w:num w:numId="4">
    <w:abstractNumId w:val="23"/>
  </w:num>
  <w:num w:numId="5">
    <w:abstractNumId w:val="38"/>
  </w:num>
  <w:num w:numId="6">
    <w:abstractNumId w:val="32"/>
  </w:num>
  <w:num w:numId="7">
    <w:abstractNumId w:val="16"/>
  </w:num>
  <w:num w:numId="8">
    <w:abstractNumId w:val="39"/>
  </w:num>
  <w:num w:numId="9">
    <w:abstractNumId w:val="25"/>
  </w:num>
  <w:num w:numId="10">
    <w:abstractNumId w:val="18"/>
  </w:num>
  <w:num w:numId="11">
    <w:abstractNumId w:val="41"/>
  </w:num>
  <w:num w:numId="12">
    <w:abstractNumId w:val="2"/>
  </w:num>
  <w:num w:numId="13">
    <w:abstractNumId w:val="35"/>
  </w:num>
  <w:num w:numId="14">
    <w:abstractNumId w:val="11"/>
  </w:num>
  <w:num w:numId="15">
    <w:abstractNumId w:val="15"/>
  </w:num>
  <w:num w:numId="16">
    <w:abstractNumId w:val="33"/>
  </w:num>
  <w:num w:numId="17">
    <w:abstractNumId w:val="5"/>
  </w:num>
  <w:num w:numId="18">
    <w:abstractNumId w:val="19"/>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7"/>
  </w:num>
  <w:num w:numId="21">
    <w:abstractNumId w:val="37"/>
  </w:num>
  <w:num w:numId="22">
    <w:abstractNumId w:val="51"/>
  </w:num>
  <w:num w:numId="23">
    <w:abstractNumId w:val="1"/>
  </w:num>
  <w:num w:numId="24">
    <w:abstractNumId w:val="4"/>
  </w:num>
  <w:num w:numId="25">
    <w:abstractNumId w:val="17"/>
  </w:num>
  <w:num w:numId="26">
    <w:abstractNumId w:val="42"/>
  </w:num>
  <w:num w:numId="27">
    <w:abstractNumId w:val="28"/>
  </w:num>
  <w:num w:numId="28">
    <w:abstractNumId w:val="7"/>
  </w:num>
  <w:num w:numId="29">
    <w:abstractNumId w:val="49"/>
  </w:num>
  <w:num w:numId="30">
    <w:abstractNumId w:val="44"/>
  </w:num>
  <w:num w:numId="31">
    <w:abstractNumId w:val="21"/>
  </w:num>
  <w:num w:numId="32">
    <w:abstractNumId w:val="6"/>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num>
  <w:num w:numId="36">
    <w:abstractNumId w:val="30"/>
  </w:num>
  <w:num w:numId="37">
    <w:abstractNumId w:val="34"/>
  </w:num>
  <w:num w:numId="38">
    <w:abstractNumId w:val="0"/>
  </w:num>
  <w:num w:numId="39">
    <w:abstractNumId w:val="45"/>
  </w:num>
  <w:num w:numId="40">
    <w:abstractNumId w:val="9"/>
  </w:num>
  <w:num w:numId="41">
    <w:abstractNumId w:val="52"/>
  </w:num>
  <w:num w:numId="42">
    <w:abstractNumId w:val="20"/>
  </w:num>
  <w:num w:numId="43">
    <w:abstractNumId w:val="48"/>
  </w:num>
  <w:num w:numId="44">
    <w:abstractNumId w:val="14"/>
  </w:num>
  <w:num w:numId="4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53"/>
  </w:num>
  <w:num w:numId="48">
    <w:abstractNumId w:val="50"/>
  </w:num>
  <w:num w:numId="49">
    <w:abstractNumId w:val="31"/>
  </w:num>
  <w:num w:numId="50">
    <w:abstractNumId w:val="29"/>
  </w:num>
  <w:num w:numId="51">
    <w:abstractNumId w:val="46"/>
  </w:num>
  <w:num w:numId="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4"/>
  </w:num>
  <w:num w:numId="54">
    <w:abstractNumId w:val="26"/>
  </w:num>
  <w:num w:numId="55">
    <w:abstractNumId w:val="8"/>
  </w:num>
  <w:num w:numId="56">
    <w:abstractNumId w:val="22"/>
  </w:num>
  <w:num w:numId="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7B1"/>
    <w:rsid w:val="00000E13"/>
    <w:rsid w:val="00000E5D"/>
    <w:rsid w:val="00003DCA"/>
    <w:rsid w:val="0000740F"/>
    <w:rsid w:val="00007899"/>
    <w:rsid w:val="00010789"/>
    <w:rsid w:val="0001250A"/>
    <w:rsid w:val="0001302D"/>
    <w:rsid w:val="00013EB3"/>
    <w:rsid w:val="000140F0"/>
    <w:rsid w:val="00014216"/>
    <w:rsid w:val="000145E8"/>
    <w:rsid w:val="00014B41"/>
    <w:rsid w:val="00014FB4"/>
    <w:rsid w:val="00015155"/>
    <w:rsid w:val="00015C29"/>
    <w:rsid w:val="00017375"/>
    <w:rsid w:val="00017799"/>
    <w:rsid w:val="00022104"/>
    <w:rsid w:val="00022B88"/>
    <w:rsid w:val="000232FD"/>
    <w:rsid w:val="00023661"/>
    <w:rsid w:val="00025D32"/>
    <w:rsid w:val="00027083"/>
    <w:rsid w:val="00027EA9"/>
    <w:rsid w:val="00030123"/>
    <w:rsid w:val="00030B8A"/>
    <w:rsid w:val="00030D5B"/>
    <w:rsid w:val="0003123C"/>
    <w:rsid w:val="00031302"/>
    <w:rsid w:val="000335DA"/>
    <w:rsid w:val="0003364A"/>
    <w:rsid w:val="00033789"/>
    <w:rsid w:val="00034050"/>
    <w:rsid w:val="000357AA"/>
    <w:rsid w:val="000369D7"/>
    <w:rsid w:val="00036EB3"/>
    <w:rsid w:val="000411F8"/>
    <w:rsid w:val="000411FF"/>
    <w:rsid w:val="000415C3"/>
    <w:rsid w:val="00041D09"/>
    <w:rsid w:val="00042F8C"/>
    <w:rsid w:val="00042FF3"/>
    <w:rsid w:val="00043183"/>
    <w:rsid w:val="00043D4A"/>
    <w:rsid w:val="0004409F"/>
    <w:rsid w:val="00044DC3"/>
    <w:rsid w:val="000450B6"/>
    <w:rsid w:val="0004668B"/>
    <w:rsid w:val="00046D50"/>
    <w:rsid w:val="000470DF"/>
    <w:rsid w:val="000504FD"/>
    <w:rsid w:val="000552A7"/>
    <w:rsid w:val="000562A3"/>
    <w:rsid w:val="00057454"/>
    <w:rsid w:val="00060374"/>
    <w:rsid w:val="00063F5D"/>
    <w:rsid w:val="00065267"/>
    <w:rsid w:val="00066368"/>
    <w:rsid w:val="0007000B"/>
    <w:rsid w:val="000706E8"/>
    <w:rsid w:val="000713FB"/>
    <w:rsid w:val="00072563"/>
    <w:rsid w:val="00072DF7"/>
    <w:rsid w:val="00073435"/>
    <w:rsid w:val="00074285"/>
    <w:rsid w:val="000758F3"/>
    <w:rsid w:val="00076087"/>
    <w:rsid w:val="00077AEC"/>
    <w:rsid w:val="00077D4F"/>
    <w:rsid w:val="000812CF"/>
    <w:rsid w:val="000813FB"/>
    <w:rsid w:val="000818D9"/>
    <w:rsid w:val="00083DBE"/>
    <w:rsid w:val="00084CAD"/>
    <w:rsid w:val="00085D8D"/>
    <w:rsid w:val="000868F5"/>
    <w:rsid w:val="00086AC8"/>
    <w:rsid w:val="000874D9"/>
    <w:rsid w:val="0008757C"/>
    <w:rsid w:val="0009069E"/>
    <w:rsid w:val="0009074D"/>
    <w:rsid w:val="000912D5"/>
    <w:rsid w:val="0009163A"/>
    <w:rsid w:val="000917DF"/>
    <w:rsid w:val="00092A6F"/>
    <w:rsid w:val="00092F72"/>
    <w:rsid w:val="00093C18"/>
    <w:rsid w:val="0009495F"/>
    <w:rsid w:val="000949AF"/>
    <w:rsid w:val="00094C65"/>
    <w:rsid w:val="00095308"/>
    <w:rsid w:val="000953ED"/>
    <w:rsid w:val="000965C6"/>
    <w:rsid w:val="0009769F"/>
    <w:rsid w:val="00097898"/>
    <w:rsid w:val="000A247B"/>
    <w:rsid w:val="000A2753"/>
    <w:rsid w:val="000A3CED"/>
    <w:rsid w:val="000A45B6"/>
    <w:rsid w:val="000A49DF"/>
    <w:rsid w:val="000A5433"/>
    <w:rsid w:val="000A5938"/>
    <w:rsid w:val="000A711D"/>
    <w:rsid w:val="000B01B7"/>
    <w:rsid w:val="000B33FA"/>
    <w:rsid w:val="000B34FA"/>
    <w:rsid w:val="000B413C"/>
    <w:rsid w:val="000B4D82"/>
    <w:rsid w:val="000B69FF"/>
    <w:rsid w:val="000B7060"/>
    <w:rsid w:val="000C176D"/>
    <w:rsid w:val="000C203D"/>
    <w:rsid w:val="000C239C"/>
    <w:rsid w:val="000C2685"/>
    <w:rsid w:val="000C4131"/>
    <w:rsid w:val="000C43C5"/>
    <w:rsid w:val="000C4D92"/>
    <w:rsid w:val="000C5FAF"/>
    <w:rsid w:val="000C7253"/>
    <w:rsid w:val="000D0C0B"/>
    <w:rsid w:val="000D182F"/>
    <w:rsid w:val="000D1833"/>
    <w:rsid w:val="000D2151"/>
    <w:rsid w:val="000D21C3"/>
    <w:rsid w:val="000D2DAB"/>
    <w:rsid w:val="000D39B5"/>
    <w:rsid w:val="000D60C3"/>
    <w:rsid w:val="000D6F77"/>
    <w:rsid w:val="000D73A4"/>
    <w:rsid w:val="000D7C94"/>
    <w:rsid w:val="000E019D"/>
    <w:rsid w:val="000E0454"/>
    <w:rsid w:val="000E06FE"/>
    <w:rsid w:val="000E0F12"/>
    <w:rsid w:val="000E5584"/>
    <w:rsid w:val="000E5AE6"/>
    <w:rsid w:val="000E6BDE"/>
    <w:rsid w:val="000E7065"/>
    <w:rsid w:val="000E72B6"/>
    <w:rsid w:val="000E7D97"/>
    <w:rsid w:val="000F0349"/>
    <w:rsid w:val="000F136F"/>
    <w:rsid w:val="000F47B1"/>
    <w:rsid w:val="000F5508"/>
    <w:rsid w:val="000F64BD"/>
    <w:rsid w:val="000F73CE"/>
    <w:rsid w:val="000F7BC2"/>
    <w:rsid w:val="000F7F2C"/>
    <w:rsid w:val="00100CEB"/>
    <w:rsid w:val="001027F8"/>
    <w:rsid w:val="001036B8"/>
    <w:rsid w:val="001049CE"/>
    <w:rsid w:val="00104B57"/>
    <w:rsid w:val="00104C65"/>
    <w:rsid w:val="00105A8C"/>
    <w:rsid w:val="0010757F"/>
    <w:rsid w:val="001110D2"/>
    <w:rsid w:val="00112EAD"/>
    <w:rsid w:val="001154A2"/>
    <w:rsid w:val="00115790"/>
    <w:rsid w:val="0011584F"/>
    <w:rsid w:val="001166B8"/>
    <w:rsid w:val="00116E31"/>
    <w:rsid w:val="0011718E"/>
    <w:rsid w:val="00123E04"/>
    <w:rsid w:val="00124343"/>
    <w:rsid w:val="0012440C"/>
    <w:rsid w:val="00124C58"/>
    <w:rsid w:val="0012743F"/>
    <w:rsid w:val="00127C9C"/>
    <w:rsid w:val="00127DE5"/>
    <w:rsid w:val="001301A6"/>
    <w:rsid w:val="001305DA"/>
    <w:rsid w:val="001315E4"/>
    <w:rsid w:val="0013243E"/>
    <w:rsid w:val="001329DA"/>
    <w:rsid w:val="001330F0"/>
    <w:rsid w:val="001336CD"/>
    <w:rsid w:val="00133E46"/>
    <w:rsid w:val="00134E5D"/>
    <w:rsid w:val="00135D1A"/>
    <w:rsid w:val="001400B0"/>
    <w:rsid w:val="001407AA"/>
    <w:rsid w:val="00140F03"/>
    <w:rsid w:val="00142E1C"/>
    <w:rsid w:val="00145107"/>
    <w:rsid w:val="00145A94"/>
    <w:rsid w:val="00146C81"/>
    <w:rsid w:val="00146EBD"/>
    <w:rsid w:val="00147FA5"/>
    <w:rsid w:val="001505EB"/>
    <w:rsid w:val="001507BA"/>
    <w:rsid w:val="001509A0"/>
    <w:rsid w:val="00150E38"/>
    <w:rsid w:val="00151E14"/>
    <w:rsid w:val="001520B5"/>
    <w:rsid w:val="00152BDC"/>
    <w:rsid w:val="0015320B"/>
    <w:rsid w:val="0015413B"/>
    <w:rsid w:val="00154506"/>
    <w:rsid w:val="001556C6"/>
    <w:rsid w:val="001557B6"/>
    <w:rsid w:val="00155CAA"/>
    <w:rsid w:val="00156F5D"/>
    <w:rsid w:val="00160205"/>
    <w:rsid w:val="00161760"/>
    <w:rsid w:val="00162310"/>
    <w:rsid w:val="00163A17"/>
    <w:rsid w:val="001645D7"/>
    <w:rsid w:val="00164EC8"/>
    <w:rsid w:val="00165369"/>
    <w:rsid w:val="001662CD"/>
    <w:rsid w:val="0016774D"/>
    <w:rsid w:val="00167F18"/>
    <w:rsid w:val="001716F2"/>
    <w:rsid w:val="00172452"/>
    <w:rsid w:val="00172757"/>
    <w:rsid w:val="0017368D"/>
    <w:rsid w:val="00174031"/>
    <w:rsid w:val="001742A6"/>
    <w:rsid w:val="00174F0A"/>
    <w:rsid w:val="001767C8"/>
    <w:rsid w:val="001772A3"/>
    <w:rsid w:val="00180E33"/>
    <w:rsid w:val="00181DDF"/>
    <w:rsid w:val="00183BA8"/>
    <w:rsid w:val="00184F8B"/>
    <w:rsid w:val="00185AD3"/>
    <w:rsid w:val="00185D84"/>
    <w:rsid w:val="00190E16"/>
    <w:rsid w:val="0019150F"/>
    <w:rsid w:val="00192601"/>
    <w:rsid w:val="00192715"/>
    <w:rsid w:val="00192B59"/>
    <w:rsid w:val="00193162"/>
    <w:rsid w:val="00194F31"/>
    <w:rsid w:val="00194FC0"/>
    <w:rsid w:val="00196509"/>
    <w:rsid w:val="001965DE"/>
    <w:rsid w:val="001A02E5"/>
    <w:rsid w:val="001A031D"/>
    <w:rsid w:val="001A2830"/>
    <w:rsid w:val="001A36AE"/>
    <w:rsid w:val="001A6424"/>
    <w:rsid w:val="001A6721"/>
    <w:rsid w:val="001A7283"/>
    <w:rsid w:val="001B0486"/>
    <w:rsid w:val="001B0F6D"/>
    <w:rsid w:val="001B179D"/>
    <w:rsid w:val="001B1C76"/>
    <w:rsid w:val="001B1E16"/>
    <w:rsid w:val="001B327D"/>
    <w:rsid w:val="001B3329"/>
    <w:rsid w:val="001B4A69"/>
    <w:rsid w:val="001B6750"/>
    <w:rsid w:val="001B7145"/>
    <w:rsid w:val="001B7F84"/>
    <w:rsid w:val="001C0C15"/>
    <w:rsid w:val="001C1348"/>
    <w:rsid w:val="001C1983"/>
    <w:rsid w:val="001C19CE"/>
    <w:rsid w:val="001C277F"/>
    <w:rsid w:val="001C3036"/>
    <w:rsid w:val="001C45DF"/>
    <w:rsid w:val="001C6CD0"/>
    <w:rsid w:val="001C7D00"/>
    <w:rsid w:val="001D066A"/>
    <w:rsid w:val="001D0C67"/>
    <w:rsid w:val="001D142C"/>
    <w:rsid w:val="001D2DF6"/>
    <w:rsid w:val="001D32E2"/>
    <w:rsid w:val="001D3660"/>
    <w:rsid w:val="001D3A85"/>
    <w:rsid w:val="001D3FC9"/>
    <w:rsid w:val="001D4610"/>
    <w:rsid w:val="001D58B0"/>
    <w:rsid w:val="001D5DC3"/>
    <w:rsid w:val="001D6610"/>
    <w:rsid w:val="001D6E47"/>
    <w:rsid w:val="001E0518"/>
    <w:rsid w:val="001E2796"/>
    <w:rsid w:val="001E3ED1"/>
    <w:rsid w:val="001E4681"/>
    <w:rsid w:val="001E4F58"/>
    <w:rsid w:val="001E51E9"/>
    <w:rsid w:val="001E577A"/>
    <w:rsid w:val="001E5D4A"/>
    <w:rsid w:val="001E7042"/>
    <w:rsid w:val="001F044D"/>
    <w:rsid w:val="001F1CE1"/>
    <w:rsid w:val="001F3B8A"/>
    <w:rsid w:val="001F4F0B"/>
    <w:rsid w:val="001F5251"/>
    <w:rsid w:val="001F564E"/>
    <w:rsid w:val="001F617A"/>
    <w:rsid w:val="001F64B9"/>
    <w:rsid w:val="00200953"/>
    <w:rsid w:val="0020157F"/>
    <w:rsid w:val="00201C6C"/>
    <w:rsid w:val="00202655"/>
    <w:rsid w:val="00203260"/>
    <w:rsid w:val="002040A4"/>
    <w:rsid w:val="002047C8"/>
    <w:rsid w:val="00205EEB"/>
    <w:rsid w:val="00206170"/>
    <w:rsid w:val="00206261"/>
    <w:rsid w:val="00211B2A"/>
    <w:rsid w:val="00212D5B"/>
    <w:rsid w:val="00213E28"/>
    <w:rsid w:val="00217148"/>
    <w:rsid w:val="00217E86"/>
    <w:rsid w:val="0022041F"/>
    <w:rsid w:val="00222488"/>
    <w:rsid w:val="00222B6F"/>
    <w:rsid w:val="00223AA7"/>
    <w:rsid w:val="00224756"/>
    <w:rsid w:val="00225054"/>
    <w:rsid w:val="00226136"/>
    <w:rsid w:val="00226608"/>
    <w:rsid w:val="0022706D"/>
    <w:rsid w:val="002274A4"/>
    <w:rsid w:val="00230651"/>
    <w:rsid w:val="00231370"/>
    <w:rsid w:val="00231704"/>
    <w:rsid w:val="00232B9E"/>
    <w:rsid w:val="00233669"/>
    <w:rsid w:val="00234C89"/>
    <w:rsid w:val="00240AB1"/>
    <w:rsid w:val="002412D3"/>
    <w:rsid w:val="00241957"/>
    <w:rsid w:val="00243070"/>
    <w:rsid w:val="00243D54"/>
    <w:rsid w:val="00244EDA"/>
    <w:rsid w:val="00245CA1"/>
    <w:rsid w:val="00245DB5"/>
    <w:rsid w:val="00250EB8"/>
    <w:rsid w:val="0025175D"/>
    <w:rsid w:val="00251968"/>
    <w:rsid w:val="00252477"/>
    <w:rsid w:val="00252F7B"/>
    <w:rsid w:val="00253C02"/>
    <w:rsid w:val="00253EAC"/>
    <w:rsid w:val="00254759"/>
    <w:rsid w:val="0025529C"/>
    <w:rsid w:val="002565B4"/>
    <w:rsid w:val="002578CA"/>
    <w:rsid w:val="00257D90"/>
    <w:rsid w:val="00260AD8"/>
    <w:rsid w:val="00263001"/>
    <w:rsid w:val="00267626"/>
    <w:rsid w:val="00267824"/>
    <w:rsid w:val="00270B4B"/>
    <w:rsid w:val="00271A00"/>
    <w:rsid w:val="0027322A"/>
    <w:rsid w:val="00274F0F"/>
    <w:rsid w:val="002765A2"/>
    <w:rsid w:val="0027727D"/>
    <w:rsid w:val="00277E29"/>
    <w:rsid w:val="00281CFA"/>
    <w:rsid w:val="00281E6C"/>
    <w:rsid w:val="002836EE"/>
    <w:rsid w:val="002842AB"/>
    <w:rsid w:val="00284632"/>
    <w:rsid w:val="002846A2"/>
    <w:rsid w:val="00284C8B"/>
    <w:rsid w:val="002868E0"/>
    <w:rsid w:val="00286E0C"/>
    <w:rsid w:val="002923EC"/>
    <w:rsid w:val="00293761"/>
    <w:rsid w:val="002939A7"/>
    <w:rsid w:val="00294003"/>
    <w:rsid w:val="00294378"/>
    <w:rsid w:val="0029524D"/>
    <w:rsid w:val="0029613A"/>
    <w:rsid w:val="00296A09"/>
    <w:rsid w:val="002973F5"/>
    <w:rsid w:val="002A186E"/>
    <w:rsid w:val="002A2725"/>
    <w:rsid w:val="002A380A"/>
    <w:rsid w:val="002A39B6"/>
    <w:rsid w:val="002A44D1"/>
    <w:rsid w:val="002A4F97"/>
    <w:rsid w:val="002A5975"/>
    <w:rsid w:val="002A7222"/>
    <w:rsid w:val="002B0285"/>
    <w:rsid w:val="002B070F"/>
    <w:rsid w:val="002B1840"/>
    <w:rsid w:val="002B2FA8"/>
    <w:rsid w:val="002B4792"/>
    <w:rsid w:val="002B4DF7"/>
    <w:rsid w:val="002B5CD2"/>
    <w:rsid w:val="002B5ED6"/>
    <w:rsid w:val="002B7D0D"/>
    <w:rsid w:val="002C2A69"/>
    <w:rsid w:val="002C3E91"/>
    <w:rsid w:val="002C51BB"/>
    <w:rsid w:val="002C51D7"/>
    <w:rsid w:val="002C6260"/>
    <w:rsid w:val="002C681D"/>
    <w:rsid w:val="002C68E6"/>
    <w:rsid w:val="002C6EFC"/>
    <w:rsid w:val="002C72A8"/>
    <w:rsid w:val="002D1EF7"/>
    <w:rsid w:val="002D2603"/>
    <w:rsid w:val="002D7FAD"/>
    <w:rsid w:val="002E07F8"/>
    <w:rsid w:val="002E0A81"/>
    <w:rsid w:val="002E17BE"/>
    <w:rsid w:val="002E1C3D"/>
    <w:rsid w:val="002E226D"/>
    <w:rsid w:val="002E248E"/>
    <w:rsid w:val="002E3FCA"/>
    <w:rsid w:val="002E4885"/>
    <w:rsid w:val="002E4EDA"/>
    <w:rsid w:val="002E5FA3"/>
    <w:rsid w:val="002E66B6"/>
    <w:rsid w:val="002F025F"/>
    <w:rsid w:val="002F187B"/>
    <w:rsid w:val="002F300C"/>
    <w:rsid w:val="002F3661"/>
    <w:rsid w:val="002F3F51"/>
    <w:rsid w:val="002F4547"/>
    <w:rsid w:val="002F4F2E"/>
    <w:rsid w:val="002F5797"/>
    <w:rsid w:val="002F5830"/>
    <w:rsid w:val="002F59A5"/>
    <w:rsid w:val="002F6A34"/>
    <w:rsid w:val="002F7504"/>
    <w:rsid w:val="002F7D1B"/>
    <w:rsid w:val="003001CA"/>
    <w:rsid w:val="003001E5"/>
    <w:rsid w:val="00300D5D"/>
    <w:rsid w:val="00303030"/>
    <w:rsid w:val="00306154"/>
    <w:rsid w:val="00306FEF"/>
    <w:rsid w:val="003108B4"/>
    <w:rsid w:val="00311BB2"/>
    <w:rsid w:val="00312370"/>
    <w:rsid w:val="00312F33"/>
    <w:rsid w:val="003144EC"/>
    <w:rsid w:val="00314FBC"/>
    <w:rsid w:val="003152E0"/>
    <w:rsid w:val="003155EB"/>
    <w:rsid w:val="0031666C"/>
    <w:rsid w:val="0031747C"/>
    <w:rsid w:val="00317961"/>
    <w:rsid w:val="00317A28"/>
    <w:rsid w:val="00320240"/>
    <w:rsid w:val="00320324"/>
    <w:rsid w:val="00320A77"/>
    <w:rsid w:val="00321C38"/>
    <w:rsid w:val="0032285F"/>
    <w:rsid w:val="00324D81"/>
    <w:rsid w:val="0032503F"/>
    <w:rsid w:val="003263AA"/>
    <w:rsid w:val="003275E0"/>
    <w:rsid w:val="003278E0"/>
    <w:rsid w:val="00330F54"/>
    <w:rsid w:val="00331396"/>
    <w:rsid w:val="00333D15"/>
    <w:rsid w:val="00334344"/>
    <w:rsid w:val="00334493"/>
    <w:rsid w:val="003352BF"/>
    <w:rsid w:val="003359A9"/>
    <w:rsid w:val="00337183"/>
    <w:rsid w:val="00341055"/>
    <w:rsid w:val="00341F3A"/>
    <w:rsid w:val="00343362"/>
    <w:rsid w:val="00343718"/>
    <w:rsid w:val="00344785"/>
    <w:rsid w:val="00345063"/>
    <w:rsid w:val="00346AC2"/>
    <w:rsid w:val="00346D82"/>
    <w:rsid w:val="00347A16"/>
    <w:rsid w:val="0035091E"/>
    <w:rsid w:val="003514B2"/>
    <w:rsid w:val="00352364"/>
    <w:rsid w:val="00352C95"/>
    <w:rsid w:val="00353368"/>
    <w:rsid w:val="00354F74"/>
    <w:rsid w:val="00355634"/>
    <w:rsid w:val="00355F9E"/>
    <w:rsid w:val="00356354"/>
    <w:rsid w:val="00356903"/>
    <w:rsid w:val="00357DA5"/>
    <w:rsid w:val="00357DC1"/>
    <w:rsid w:val="0036058C"/>
    <w:rsid w:val="003613F4"/>
    <w:rsid w:val="00362D01"/>
    <w:rsid w:val="00363A87"/>
    <w:rsid w:val="003674B2"/>
    <w:rsid w:val="00367797"/>
    <w:rsid w:val="0036780D"/>
    <w:rsid w:val="00370288"/>
    <w:rsid w:val="00370762"/>
    <w:rsid w:val="00373306"/>
    <w:rsid w:val="00373CC7"/>
    <w:rsid w:val="00373E17"/>
    <w:rsid w:val="00375D05"/>
    <w:rsid w:val="003777C9"/>
    <w:rsid w:val="00377E59"/>
    <w:rsid w:val="00380BAC"/>
    <w:rsid w:val="00381A65"/>
    <w:rsid w:val="003821FE"/>
    <w:rsid w:val="0038272E"/>
    <w:rsid w:val="00382FE9"/>
    <w:rsid w:val="003840AD"/>
    <w:rsid w:val="003841A6"/>
    <w:rsid w:val="00384D98"/>
    <w:rsid w:val="0038508A"/>
    <w:rsid w:val="00385BC1"/>
    <w:rsid w:val="003865D6"/>
    <w:rsid w:val="00387225"/>
    <w:rsid w:val="00390FAD"/>
    <w:rsid w:val="003916DA"/>
    <w:rsid w:val="003918FB"/>
    <w:rsid w:val="00392101"/>
    <w:rsid w:val="00393016"/>
    <w:rsid w:val="00393B3D"/>
    <w:rsid w:val="00393DEC"/>
    <w:rsid w:val="003940EE"/>
    <w:rsid w:val="00394AC2"/>
    <w:rsid w:val="003961DA"/>
    <w:rsid w:val="003976A4"/>
    <w:rsid w:val="003A0D22"/>
    <w:rsid w:val="003A101B"/>
    <w:rsid w:val="003A182B"/>
    <w:rsid w:val="003A224C"/>
    <w:rsid w:val="003A25AF"/>
    <w:rsid w:val="003A2C31"/>
    <w:rsid w:val="003A38F7"/>
    <w:rsid w:val="003A3BFF"/>
    <w:rsid w:val="003A63CB"/>
    <w:rsid w:val="003A6612"/>
    <w:rsid w:val="003A6C23"/>
    <w:rsid w:val="003B13C1"/>
    <w:rsid w:val="003B198E"/>
    <w:rsid w:val="003B2108"/>
    <w:rsid w:val="003B2436"/>
    <w:rsid w:val="003B4264"/>
    <w:rsid w:val="003B76C8"/>
    <w:rsid w:val="003C2806"/>
    <w:rsid w:val="003C2E27"/>
    <w:rsid w:val="003C2F1C"/>
    <w:rsid w:val="003C4C14"/>
    <w:rsid w:val="003D14BA"/>
    <w:rsid w:val="003D336B"/>
    <w:rsid w:val="003D4FDA"/>
    <w:rsid w:val="003D5538"/>
    <w:rsid w:val="003D5C62"/>
    <w:rsid w:val="003D61FA"/>
    <w:rsid w:val="003D792E"/>
    <w:rsid w:val="003E20AA"/>
    <w:rsid w:val="003E2CC3"/>
    <w:rsid w:val="003E37BB"/>
    <w:rsid w:val="003E38EF"/>
    <w:rsid w:val="003E3F2A"/>
    <w:rsid w:val="003E49C9"/>
    <w:rsid w:val="003E69AD"/>
    <w:rsid w:val="003E6FE4"/>
    <w:rsid w:val="003E7140"/>
    <w:rsid w:val="003E73F9"/>
    <w:rsid w:val="003F0D05"/>
    <w:rsid w:val="003F257C"/>
    <w:rsid w:val="003F33C7"/>
    <w:rsid w:val="003F4560"/>
    <w:rsid w:val="003F5070"/>
    <w:rsid w:val="003F64DC"/>
    <w:rsid w:val="003F67F2"/>
    <w:rsid w:val="00400978"/>
    <w:rsid w:val="00401546"/>
    <w:rsid w:val="00401FEC"/>
    <w:rsid w:val="00402142"/>
    <w:rsid w:val="004024F5"/>
    <w:rsid w:val="00403620"/>
    <w:rsid w:val="00403804"/>
    <w:rsid w:val="004039A8"/>
    <w:rsid w:val="00404706"/>
    <w:rsid w:val="0040501D"/>
    <w:rsid w:val="0040633B"/>
    <w:rsid w:val="00406A1D"/>
    <w:rsid w:val="0041013C"/>
    <w:rsid w:val="004111FB"/>
    <w:rsid w:val="00411C2E"/>
    <w:rsid w:val="00412195"/>
    <w:rsid w:val="00412260"/>
    <w:rsid w:val="00412C90"/>
    <w:rsid w:val="004134DD"/>
    <w:rsid w:val="00416622"/>
    <w:rsid w:val="00416A84"/>
    <w:rsid w:val="00416CA7"/>
    <w:rsid w:val="004177A8"/>
    <w:rsid w:val="004177F0"/>
    <w:rsid w:val="004178F5"/>
    <w:rsid w:val="00417F39"/>
    <w:rsid w:val="00420520"/>
    <w:rsid w:val="004210A2"/>
    <w:rsid w:val="0042147B"/>
    <w:rsid w:val="004247B8"/>
    <w:rsid w:val="004247C6"/>
    <w:rsid w:val="00424F6A"/>
    <w:rsid w:val="004257C4"/>
    <w:rsid w:val="00425E35"/>
    <w:rsid w:val="00427D49"/>
    <w:rsid w:val="0043061F"/>
    <w:rsid w:val="00431C44"/>
    <w:rsid w:val="00432E53"/>
    <w:rsid w:val="00433C0D"/>
    <w:rsid w:val="00434703"/>
    <w:rsid w:val="004359DE"/>
    <w:rsid w:val="00436212"/>
    <w:rsid w:val="00436CAD"/>
    <w:rsid w:val="0043756F"/>
    <w:rsid w:val="00440B7A"/>
    <w:rsid w:val="00441165"/>
    <w:rsid w:val="00441434"/>
    <w:rsid w:val="0044163A"/>
    <w:rsid w:val="00441D0F"/>
    <w:rsid w:val="0044257A"/>
    <w:rsid w:val="004428DF"/>
    <w:rsid w:val="0044321E"/>
    <w:rsid w:val="00445D21"/>
    <w:rsid w:val="00445E7F"/>
    <w:rsid w:val="00446B96"/>
    <w:rsid w:val="00446F51"/>
    <w:rsid w:val="00450323"/>
    <w:rsid w:val="00450A25"/>
    <w:rsid w:val="00453A7D"/>
    <w:rsid w:val="004572E7"/>
    <w:rsid w:val="0045786F"/>
    <w:rsid w:val="004617A6"/>
    <w:rsid w:val="00463F2A"/>
    <w:rsid w:val="004646D8"/>
    <w:rsid w:val="00465359"/>
    <w:rsid w:val="00465928"/>
    <w:rsid w:val="00466C00"/>
    <w:rsid w:val="00467460"/>
    <w:rsid w:val="00472B7D"/>
    <w:rsid w:val="00473110"/>
    <w:rsid w:val="0047390F"/>
    <w:rsid w:val="00474BB9"/>
    <w:rsid w:val="004757E7"/>
    <w:rsid w:val="00476447"/>
    <w:rsid w:val="004766A4"/>
    <w:rsid w:val="00476AB9"/>
    <w:rsid w:val="00476F41"/>
    <w:rsid w:val="00480731"/>
    <w:rsid w:val="00480783"/>
    <w:rsid w:val="00480AF2"/>
    <w:rsid w:val="0048132E"/>
    <w:rsid w:val="00481742"/>
    <w:rsid w:val="0048224D"/>
    <w:rsid w:val="004831EA"/>
    <w:rsid w:val="00483D88"/>
    <w:rsid w:val="00484215"/>
    <w:rsid w:val="0048521B"/>
    <w:rsid w:val="004855C9"/>
    <w:rsid w:val="00492260"/>
    <w:rsid w:val="00493D6A"/>
    <w:rsid w:val="00494D4A"/>
    <w:rsid w:val="004969CA"/>
    <w:rsid w:val="004A03CC"/>
    <w:rsid w:val="004A1CDA"/>
    <w:rsid w:val="004A1EFF"/>
    <w:rsid w:val="004A24AC"/>
    <w:rsid w:val="004A388E"/>
    <w:rsid w:val="004A5E47"/>
    <w:rsid w:val="004A7397"/>
    <w:rsid w:val="004A7779"/>
    <w:rsid w:val="004B0EF5"/>
    <w:rsid w:val="004B1109"/>
    <w:rsid w:val="004B2407"/>
    <w:rsid w:val="004B264B"/>
    <w:rsid w:val="004B2F38"/>
    <w:rsid w:val="004B31E4"/>
    <w:rsid w:val="004B4323"/>
    <w:rsid w:val="004B641A"/>
    <w:rsid w:val="004B6505"/>
    <w:rsid w:val="004B6786"/>
    <w:rsid w:val="004B6A19"/>
    <w:rsid w:val="004C0004"/>
    <w:rsid w:val="004C1233"/>
    <w:rsid w:val="004C1874"/>
    <w:rsid w:val="004C1BF3"/>
    <w:rsid w:val="004C240C"/>
    <w:rsid w:val="004C30A2"/>
    <w:rsid w:val="004C5200"/>
    <w:rsid w:val="004C56CB"/>
    <w:rsid w:val="004C6D93"/>
    <w:rsid w:val="004C7C41"/>
    <w:rsid w:val="004D04CE"/>
    <w:rsid w:val="004D228D"/>
    <w:rsid w:val="004D247E"/>
    <w:rsid w:val="004D269B"/>
    <w:rsid w:val="004D26C9"/>
    <w:rsid w:val="004E03DE"/>
    <w:rsid w:val="004E1E83"/>
    <w:rsid w:val="004E25CF"/>
    <w:rsid w:val="004E2BDC"/>
    <w:rsid w:val="004E3011"/>
    <w:rsid w:val="004E50C6"/>
    <w:rsid w:val="004E5DF1"/>
    <w:rsid w:val="004E6C9F"/>
    <w:rsid w:val="004F00F3"/>
    <w:rsid w:val="004F0C15"/>
    <w:rsid w:val="004F18CC"/>
    <w:rsid w:val="004F3124"/>
    <w:rsid w:val="004F38C4"/>
    <w:rsid w:val="004F4A2F"/>
    <w:rsid w:val="004F5EFC"/>
    <w:rsid w:val="004F683B"/>
    <w:rsid w:val="004F7FC0"/>
    <w:rsid w:val="00503BC3"/>
    <w:rsid w:val="00504128"/>
    <w:rsid w:val="00504356"/>
    <w:rsid w:val="00510ED5"/>
    <w:rsid w:val="00513021"/>
    <w:rsid w:val="00514E4F"/>
    <w:rsid w:val="00515150"/>
    <w:rsid w:val="00515B69"/>
    <w:rsid w:val="00516437"/>
    <w:rsid w:val="00516613"/>
    <w:rsid w:val="00516666"/>
    <w:rsid w:val="00521150"/>
    <w:rsid w:val="00521950"/>
    <w:rsid w:val="00521FC7"/>
    <w:rsid w:val="0052234D"/>
    <w:rsid w:val="00523F02"/>
    <w:rsid w:val="00525C6E"/>
    <w:rsid w:val="00526D39"/>
    <w:rsid w:val="0052711E"/>
    <w:rsid w:val="00530548"/>
    <w:rsid w:val="00532568"/>
    <w:rsid w:val="00532E94"/>
    <w:rsid w:val="00533FA7"/>
    <w:rsid w:val="0053452D"/>
    <w:rsid w:val="00534912"/>
    <w:rsid w:val="0053738F"/>
    <w:rsid w:val="00537618"/>
    <w:rsid w:val="00537EC1"/>
    <w:rsid w:val="005409E9"/>
    <w:rsid w:val="0054280E"/>
    <w:rsid w:val="00542E18"/>
    <w:rsid w:val="00543695"/>
    <w:rsid w:val="00544BCB"/>
    <w:rsid w:val="005474C0"/>
    <w:rsid w:val="0054768F"/>
    <w:rsid w:val="00550FA5"/>
    <w:rsid w:val="00551E07"/>
    <w:rsid w:val="00552D3D"/>
    <w:rsid w:val="00552E7B"/>
    <w:rsid w:val="0055338F"/>
    <w:rsid w:val="005550D4"/>
    <w:rsid w:val="005564A3"/>
    <w:rsid w:val="00557975"/>
    <w:rsid w:val="00561209"/>
    <w:rsid w:val="00561896"/>
    <w:rsid w:val="00561AAC"/>
    <w:rsid w:val="00562029"/>
    <w:rsid w:val="0056243C"/>
    <w:rsid w:val="00562CD2"/>
    <w:rsid w:val="005630A7"/>
    <w:rsid w:val="00563EE8"/>
    <w:rsid w:val="005647D8"/>
    <w:rsid w:val="0056500B"/>
    <w:rsid w:val="00565A50"/>
    <w:rsid w:val="00566067"/>
    <w:rsid w:val="005667B2"/>
    <w:rsid w:val="00567107"/>
    <w:rsid w:val="005703AF"/>
    <w:rsid w:val="00571CE0"/>
    <w:rsid w:val="0057323E"/>
    <w:rsid w:val="0057552F"/>
    <w:rsid w:val="00575F36"/>
    <w:rsid w:val="00576AD4"/>
    <w:rsid w:val="005774D2"/>
    <w:rsid w:val="00580120"/>
    <w:rsid w:val="0058027B"/>
    <w:rsid w:val="005816E7"/>
    <w:rsid w:val="00581DB4"/>
    <w:rsid w:val="00582152"/>
    <w:rsid w:val="00582702"/>
    <w:rsid w:val="0058403A"/>
    <w:rsid w:val="00584B60"/>
    <w:rsid w:val="00585265"/>
    <w:rsid w:val="0058550D"/>
    <w:rsid w:val="00586E76"/>
    <w:rsid w:val="005942A8"/>
    <w:rsid w:val="00595F1A"/>
    <w:rsid w:val="005A1173"/>
    <w:rsid w:val="005A22FE"/>
    <w:rsid w:val="005A2AFB"/>
    <w:rsid w:val="005A2F46"/>
    <w:rsid w:val="005A3343"/>
    <w:rsid w:val="005A479A"/>
    <w:rsid w:val="005A4817"/>
    <w:rsid w:val="005A4E1C"/>
    <w:rsid w:val="005A58CF"/>
    <w:rsid w:val="005A5E29"/>
    <w:rsid w:val="005A5F9B"/>
    <w:rsid w:val="005A60E3"/>
    <w:rsid w:val="005B1416"/>
    <w:rsid w:val="005B1731"/>
    <w:rsid w:val="005B2338"/>
    <w:rsid w:val="005B29D8"/>
    <w:rsid w:val="005B39B3"/>
    <w:rsid w:val="005B3DFB"/>
    <w:rsid w:val="005B4C17"/>
    <w:rsid w:val="005B5B23"/>
    <w:rsid w:val="005B635A"/>
    <w:rsid w:val="005B6ED6"/>
    <w:rsid w:val="005B73F3"/>
    <w:rsid w:val="005B7F50"/>
    <w:rsid w:val="005C0EBF"/>
    <w:rsid w:val="005C30AC"/>
    <w:rsid w:val="005C3D50"/>
    <w:rsid w:val="005C3E87"/>
    <w:rsid w:val="005C4445"/>
    <w:rsid w:val="005C5539"/>
    <w:rsid w:val="005C5FC9"/>
    <w:rsid w:val="005C71E3"/>
    <w:rsid w:val="005C7688"/>
    <w:rsid w:val="005C7FBA"/>
    <w:rsid w:val="005D0DB0"/>
    <w:rsid w:val="005D0EAF"/>
    <w:rsid w:val="005D13B3"/>
    <w:rsid w:val="005D1494"/>
    <w:rsid w:val="005D2CB7"/>
    <w:rsid w:val="005D7054"/>
    <w:rsid w:val="005D7E40"/>
    <w:rsid w:val="005E0935"/>
    <w:rsid w:val="005E1643"/>
    <w:rsid w:val="005E21DD"/>
    <w:rsid w:val="005E2C0B"/>
    <w:rsid w:val="005E2FC8"/>
    <w:rsid w:val="005E5BE9"/>
    <w:rsid w:val="005E5D53"/>
    <w:rsid w:val="005E769C"/>
    <w:rsid w:val="005E7F8F"/>
    <w:rsid w:val="005F08B9"/>
    <w:rsid w:val="005F334F"/>
    <w:rsid w:val="005F595B"/>
    <w:rsid w:val="005F5B30"/>
    <w:rsid w:val="0060119B"/>
    <w:rsid w:val="00601CC7"/>
    <w:rsid w:val="00601DFA"/>
    <w:rsid w:val="00602151"/>
    <w:rsid w:val="006044DF"/>
    <w:rsid w:val="00604A41"/>
    <w:rsid w:val="006055B2"/>
    <w:rsid w:val="0060626A"/>
    <w:rsid w:val="00607CBA"/>
    <w:rsid w:val="00610582"/>
    <w:rsid w:val="00612734"/>
    <w:rsid w:val="006132D4"/>
    <w:rsid w:val="006139AB"/>
    <w:rsid w:val="00614AE8"/>
    <w:rsid w:val="00617532"/>
    <w:rsid w:val="0061776D"/>
    <w:rsid w:val="006208E2"/>
    <w:rsid w:val="00620FFF"/>
    <w:rsid w:val="00622129"/>
    <w:rsid w:val="00622136"/>
    <w:rsid w:val="00622B0C"/>
    <w:rsid w:val="00622F72"/>
    <w:rsid w:val="006231E8"/>
    <w:rsid w:val="0062402C"/>
    <w:rsid w:val="00626A9E"/>
    <w:rsid w:val="00626AD8"/>
    <w:rsid w:val="00626CA3"/>
    <w:rsid w:val="00630683"/>
    <w:rsid w:val="006312EF"/>
    <w:rsid w:val="00631353"/>
    <w:rsid w:val="00631897"/>
    <w:rsid w:val="006348C2"/>
    <w:rsid w:val="006366B4"/>
    <w:rsid w:val="0063774E"/>
    <w:rsid w:val="00637E43"/>
    <w:rsid w:val="00642300"/>
    <w:rsid w:val="00642E2F"/>
    <w:rsid w:val="00644EF1"/>
    <w:rsid w:val="00645948"/>
    <w:rsid w:val="00646638"/>
    <w:rsid w:val="0064721B"/>
    <w:rsid w:val="00647413"/>
    <w:rsid w:val="006501C8"/>
    <w:rsid w:val="006517DD"/>
    <w:rsid w:val="0065186C"/>
    <w:rsid w:val="00651976"/>
    <w:rsid w:val="00652197"/>
    <w:rsid w:val="00654A35"/>
    <w:rsid w:val="006559BC"/>
    <w:rsid w:val="00655AF9"/>
    <w:rsid w:val="006569CE"/>
    <w:rsid w:val="00656AB9"/>
    <w:rsid w:val="00657015"/>
    <w:rsid w:val="006606A6"/>
    <w:rsid w:val="00660AA1"/>
    <w:rsid w:val="00660D4E"/>
    <w:rsid w:val="006619C0"/>
    <w:rsid w:val="00661DE6"/>
    <w:rsid w:val="00662D38"/>
    <w:rsid w:val="00662E57"/>
    <w:rsid w:val="0066467B"/>
    <w:rsid w:val="006653F7"/>
    <w:rsid w:val="006655F9"/>
    <w:rsid w:val="0066593C"/>
    <w:rsid w:val="006668DC"/>
    <w:rsid w:val="00670ECA"/>
    <w:rsid w:val="00671267"/>
    <w:rsid w:val="00671FE9"/>
    <w:rsid w:val="006735B2"/>
    <w:rsid w:val="00673830"/>
    <w:rsid w:val="00673DBD"/>
    <w:rsid w:val="00674521"/>
    <w:rsid w:val="00674BC0"/>
    <w:rsid w:val="00674C0E"/>
    <w:rsid w:val="006754CA"/>
    <w:rsid w:val="006763A0"/>
    <w:rsid w:val="00676D09"/>
    <w:rsid w:val="00676E13"/>
    <w:rsid w:val="006801F6"/>
    <w:rsid w:val="00682E89"/>
    <w:rsid w:val="0068306E"/>
    <w:rsid w:val="006833CB"/>
    <w:rsid w:val="0068381C"/>
    <w:rsid w:val="00683EC0"/>
    <w:rsid w:val="00683FD5"/>
    <w:rsid w:val="006840D4"/>
    <w:rsid w:val="0068424D"/>
    <w:rsid w:val="00684447"/>
    <w:rsid w:val="00685943"/>
    <w:rsid w:val="0068720B"/>
    <w:rsid w:val="0068759A"/>
    <w:rsid w:val="00687848"/>
    <w:rsid w:val="006878DF"/>
    <w:rsid w:val="00690706"/>
    <w:rsid w:val="0069169C"/>
    <w:rsid w:val="006931EB"/>
    <w:rsid w:val="00693AB6"/>
    <w:rsid w:val="00693DB4"/>
    <w:rsid w:val="00693E77"/>
    <w:rsid w:val="006949C2"/>
    <w:rsid w:val="006957EF"/>
    <w:rsid w:val="006A0249"/>
    <w:rsid w:val="006A0344"/>
    <w:rsid w:val="006A105E"/>
    <w:rsid w:val="006A192F"/>
    <w:rsid w:val="006A261A"/>
    <w:rsid w:val="006A329B"/>
    <w:rsid w:val="006A456A"/>
    <w:rsid w:val="006A4667"/>
    <w:rsid w:val="006A5630"/>
    <w:rsid w:val="006A5838"/>
    <w:rsid w:val="006A5B59"/>
    <w:rsid w:val="006A6B14"/>
    <w:rsid w:val="006A6EDD"/>
    <w:rsid w:val="006A7DFC"/>
    <w:rsid w:val="006B094E"/>
    <w:rsid w:val="006B0EE3"/>
    <w:rsid w:val="006B23A8"/>
    <w:rsid w:val="006B2475"/>
    <w:rsid w:val="006B2B3A"/>
    <w:rsid w:val="006B376F"/>
    <w:rsid w:val="006B460E"/>
    <w:rsid w:val="006B4DEF"/>
    <w:rsid w:val="006B5B09"/>
    <w:rsid w:val="006B680C"/>
    <w:rsid w:val="006B6ACD"/>
    <w:rsid w:val="006B7188"/>
    <w:rsid w:val="006C24B3"/>
    <w:rsid w:val="006C51FD"/>
    <w:rsid w:val="006C62F8"/>
    <w:rsid w:val="006C7B47"/>
    <w:rsid w:val="006C7F49"/>
    <w:rsid w:val="006D01AA"/>
    <w:rsid w:val="006D1BB0"/>
    <w:rsid w:val="006D2191"/>
    <w:rsid w:val="006D223C"/>
    <w:rsid w:val="006D24DF"/>
    <w:rsid w:val="006D39D2"/>
    <w:rsid w:val="006D3BAE"/>
    <w:rsid w:val="006D4BD0"/>
    <w:rsid w:val="006D4FC6"/>
    <w:rsid w:val="006D532E"/>
    <w:rsid w:val="006D6218"/>
    <w:rsid w:val="006E152C"/>
    <w:rsid w:val="006E3166"/>
    <w:rsid w:val="006E36D0"/>
    <w:rsid w:val="006E3ABE"/>
    <w:rsid w:val="006E4790"/>
    <w:rsid w:val="006E4AC2"/>
    <w:rsid w:val="006E58B8"/>
    <w:rsid w:val="006E6880"/>
    <w:rsid w:val="006E73DF"/>
    <w:rsid w:val="006E7E70"/>
    <w:rsid w:val="006F03CA"/>
    <w:rsid w:val="006F0526"/>
    <w:rsid w:val="006F2B3E"/>
    <w:rsid w:val="006F2F51"/>
    <w:rsid w:val="006F378E"/>
    <w:rsid w:val="006F3BA0"/>
    <w:rsid w:val="006F4592"/>
    <w:rsid w:val="006F4F72"/>
    <w:rsid w:val="006F6614"/>
    <w:rsid w:val="006F6B7F"/>
    <w:rsid w:val="006F6C07"/>
    <w:rsid w:val="00703520"/>
    <w:rsid w:val="0070388F"/>
    <w:rsid w:val="0070421E"/>
    <w:rsid w:val="0070424E"/>
    <w:rsid w:val="00706C0F"/>
    <w:rsid w:val="00706E8B"/>
    <w:rsid w:val="007071B2"/>
    <w:rsid w:val="00707695"/>
    <w:rsid w:val="00710EC4"/>
    <w:rsid w:val="00710F35"/>
    <w:rsid w:val="007123ED"/>
    <w:rsid w:val="007142DD"/>
    <w:rsid w:val="00714B86"/>
    <w:rsid w:val="00717888"/>
    <w:rsid w:val="00721711"/>
    <w:rsid w:val="00721958"/>
    <w:rsid w:val="00722B36"/>
    <w:rsid w:val="0072312D"/>
    <w:rsid w:val="00723E1A"/>
    <w:rsid w:val="00724ECE"/>
    <w:rsid w:val="0072543D"/>
    <w:rsid w:val="00726812"/>
    <w:rsid w:val="00727291"/>
    <w:rsid w:val="007276EE"/>
    <w:rsid w:val="00727CCD"/>
    <w:rsid w:val="007300ED"/>
    <w:rsid w:val="00730C79"/>
    <w:rsid w:val="00731833"/>
    <w:rsid w:val="00732FD5"/>
    <w:rsid w:val="00733A44"/>
    <w:rsid w:val="00733B15"/>
    <w:rsid w:val="007350F5"/>
    <w:rsid w:val="00736514"/>
    <w:rsid w:val="007376CB"/>
    <w:rsid w:val="007436C6"/>
    <w:rsid w:val="007452BD"/>
    <w:rsid w:val="00750D3B"/>
    <w:rsid w:val="00751364"/>
    <w:rsid w:val="0075417B"/>
    <w:rsid w:val="007556DF"/>
    <w:rsid w:val="007568BD"/>
    <w:rsid w:val="00756D97"/>
    <w:rsid w:val="00761898"/>
    <w:rsid w:val="007625C1"/>
    <w:rsid w:val="00764945"/>
    <w:rsid w:val="00765933"/>
    <w:rsid w:val="00765C77"/>
    <w:rsid w:val="00765F01"/>
    <w:rsid w:val="00766760"/>
    <w:rsid w:val="00766A85"/>
    <w:rsid w:val="00766B0B"/>
    <w:rsid w:val="00766D59"/>
    <w:rsid w:val="00770A0D"/>
    <w:rsid w:val="00771A1C"/>
    <w:rsid w:val="00771B4B"/>
    <w:rsid w:val="00771B93"/>
    <w:rsid w:val="00772E98"/>
    <w:rsid w:val="00772EDB"/>
    <w:rsid w:val="00772F61"/>
    <w:rsid w:val="00774D49"/>
    <w:rsid w:val="00775E23"/>
    <w:rsid w:val="007763AA"/>
    <w:rsid w:val="00776E92"/>
    <w:rsid w:val="00780687"/>
    <w:rsid w:val="00783537"/>
    <w:rsid w:val="00784EB1"/>
    <w:rsid w:val="00785553"/>
    <w:rsid w:val="00785967"/>
    <w:rsid w:val="007868CE"/>
    <w:rsid w:val="0078693F"/>
    <w:rsid w:val="00786CEC"/>
    <w:rsid w:val="0079122A"/>
    <w:rsid w:val="00791CF7"/>
    <w:rsid w:val="0079278E"/>
    <w:rsid w:val="007936E4"/>
    <w:rsid w:val="00794EAE"/>
    <w:rsid w:val="00797E61"/>
    <w:rsid w:val="007A06ED"/>
    <w:rsid w:val="007A3027"/>
    <w:rsid w:val="007A466A"/>
    <w:rsid w:val="007A4709"/>
    <w:rsid w:val="007A5B6B"/>
    <w:rsid w:val="007A6DD3"/>
    <w:rsid w:val="007A789A"/>
    <w:rsid w:val="007B0179"/>
    <w:rsid w:val="007B0B4D"/>
    <w:rsid w:val="007B28BB"/>
    <w:rsid w:val="007B368A"/>
    <w:rsid w:val="007B3B9B"/>
    <w:rsid w:val="007B483C"/>
    <w:rsid w:val="007B55CC"/>
    <w:rsid w:val="007B5C6F"/>
    <w:rsid w:val="007B62E4"/>
    <w:rsid w:val="007B7024"/>
    <w:rsid w:val="007B728B"/>
    <w:rsid w:val="007C0D93"/>
    <w:rsid w:val="007C1EBB"/>
    <w:rsid w:val="007C23F6"/>
    <w:rsid w:val="007C5B69"/>
    <w:rsid w:val="007C616D"/>
    <w:rsid w:val="007D0C2C"/>
    <w:rsid w:val="007D22B7"/>
    <w:rsid w:val="007D23BC"/>
    <w:rsid w:val="007D323B"/>
    <w:rsid w:val="007D4E26"/>
    <w:rsid w:val="007D5F35"/>
    <w:rsid w:val="007D655A"/>
    <w:rsid w:val="007E15C4"/>
    <w:rsid w:val="007E5172"/>
    <w:rsid w:val="007E53CD"/>
    <w:rsid w:val="007E6A62"/>
    <w:rsid w:val="007E6B1B"/>
    <w:rsid w:val="007E729A"/>
    <w:rsid w:val="007E72CC"/>
    <w:rsid w:val="007E76BD"/>
    <w:rsid w:val="007F53CF"/>
    <w:rsid w:val="007F55ED"/>
    <w:rsid w:val="007F56D8"/>
    <w:rsid w:val="007F587A"/>
    <w:rsid w:val="007F7201"/>
    <w:rsid w:val="007F7270"/>
    <w:rsid w:val="007F7FA9"/>
    <w:rsid w:val="00801DF3"/>
    <w:rsid w:val="00802AED"/>
    <w:rsid w:val="00802CD1"/>
    <w:rsid w:val="00803A99"/>
    <w:rsid w:val="008041B0"/>
    <w:rsid w:val="00805608"/>
    <w:rsid w:val="00806D7E"/>
    <w:rsid w:val="00806E12"/>
    <w:rsid w:val="008070A3"/>
    <w:rsid w:val="00811629"/>
    <w:rsid w:val="0081240F"/>
    <w:rsid w:val="00812FDE"/>
    <w:rsid w:val="0081358B"/>
    <w:rsid w:val="00813D9F"/>
    <w:rsid w:val="00815541"/>
    <w:rsid w:val="0081586E"/>
    <w:rsid w:val="008159CD"/>
    <w:rsid w:val="00815ADB"/>
    <w:rsid w:val="00815BFB"/>
    <w:rsid w:val="00817776"/>
    <w:rsid w:val="00820EB5"/>
    <w:rsid w:val="008213BE"/>
    <w:rsid w:val="00823A63"/>
    <w:rsid w:val="00825B40"/>
    <w:rsid w:val="00825EAC"/>
    <w:rsid w:val="008327CD"/>
    <w:rsid w:val="00833078"/>
    <w:rsid w:val="00833A01"/>
    <w:rsid w:val="0083601F"/>
    <w:rsid w:val="0083626A"/>
    <w:rsid w:val="00836AEA"/>
    <w:rsid w:val="00837337"/>
    <w:rsid w:val="008374C5"/>
    <w:rsid w:val="0084197C"/>
    <w:rsid w:val="00841A14"/>
    <w:rsid w:val="00842874"/>
    <w:rsid w:val="00844560"/>
    <w:rsid w:val="00845296"/>
    <w:rsid w:val="00845DCC"/>
    <w:rsid w:val="00846036"/>
    <w:rsid w:val="008463EA"/>
    <w:rsid w:val="0084656C"/>
    <w:rsid w:val="008468D9"/>
    <w:rsid w:val="008509EF"/>
    <w:rsid w:val="008515B3"/>
    <w:rsid w:val="008530B2"/>
    <w:rsid w:val="00853197"/>
    <w:rsid w:val="00853A69"/>
    <w:rsid w:val="008549D3"/>
    <w:rsid w:val="00854D43"/>
    <w:rsid w:val="008553D9"/>
    <w:rsid w:val="00855755"/>
    <w:rsid w:val="008566A0"/>
    <w:rsid w:val="00856D35"/>
    <w:rsid w:val="0085795D"/>
    <w:rsid w:val="00857FCB"/>
    <w:rsid w:val="0086037C"/>
    <w:rsid w:val="0086158C"/>
    <w:rsid w:val="00862673"/>
    <w:rsid w:val="00862A8F"/>
    <w:rsid w:val="00864AB7"/>
    <w:rsid w:val="00864B58"/>
    <w:rsid w:val="00864D2F"/>
    <w:rsid w:val="00865445"/>
    <w:rsid w:val="00865AC6"/>
    <w:rsid w:val="0086632B"/>
    <w:rsid w:val="008676E4"/>
    <w:rsid w:val="0087004F"/>
    <w:rsid w:val="0087093C"/>
    <w:rsid w:val="00870AA2"/>
    <w:rsid w:val="008722B1"/>
    <w:rsid w:val="00872693"/>
    <w:rsid w:val="00875C6C"/>
    <w:rsid w:val="0087640A"/>
    <w:rsid w:val="008768BC"/>
    <w:rsid w:val="00877083"/>
    <w:rsid w:val="008770F3"/>
    <w:rsid w:val="0088168D"/>
    <w:rsid w:val="00881D26"/>
    <w:rsid w:val="00882487"/>
    <w:rsid w:val="00882FD3"/>
    <w:rsid w:val="00884CD5"/>
    <w:rsid w:val="00884E7D"/>
    <w:rsid w:val="00885719"/>
    <w:rsid w:val="00885D99"/>
    <w:rsid w:val="008864C0"/>
    <w:rsid w:val="00886F28"/>
    <w:rsid w:val="0088712C"/>
    <w:rsid w:val="00887365"/>
    <w:rsid w:val="00890087"/>
    <w:rsid w:val="008914FC"/>
    <w:rsid w:val="008941EE"/>
    <w:rsid w:val="008948C2"/>
    <w:rsid w:val="008968A6"/>
    <w:rsid w:val="00897BE6"/>
    <w:rsid w:val="008A0DD4"/>
    <w:rsid w:val="008A19E0"/>
    <w:rsid w:val="008A44C1"/>
    <w:rsid w:val="008B11E6"/>
    <w:rsid w:val="008B3B1E"/>
    <w:rsid w:val="008B46A5"/>
    <w:rsid w:val="008B4E5C"/>
    <w:rsid w:val="008B581F"/>
    <w:rsid w:val="008B5FA6"/>
    <w:rsid w:val="008B6035"/>
    <w:rsid w:val="008B7452"/>
    <w:rsid w:val="008C0304"/>
    <w:rsid w:val="008C1788"/>
    <w:rsid w:val="008C1FB6"/>
    <w:rsid w:val="008C236F"/>
    <w:rsid w:val="008C23BA"/>
    <w:rsid w:val="008C2C20"/>
    <w:rsid w:val="008C34A0"/>
    <w:rsid w:val="008C42B7"/>
    <w:rsid w:val="008C4AB9"/>
    <w:rsid w:val="008C68ED"/>
    <w:rsid w:val="008C69EC"/>
    <w:rsid w:val="008C7022"/>
    <w:rsid w:val="008D09E1"/>
    <w:rsid w:val="008D0B6D"/>
    <w:rsid w:val="008D0E92"/>
    <w:rsid w:val="008D315B"/>
    <w:rsid w:val="008D40F3"/>
    <w:rsid w:val="008D5DA6"/>
    <w:rsid w:val="008D65D7"/>
    <w:rsid w:val="008D7258"/>
    <w:rsid w:val="008E00E7"/>
    <w:rsid w:val="008E10AE"/>
    <w:rsid w:val="008E162B"/>
    <w:rsid w:val="008E17AA"/>
    <w:rsid w:val="008E2B8F"/>
    <w:rsid w:val="008E3875"/>
    <w:rsid w:val="008E4EA3"/>
    <w:rsid w:val="008E575D"/>
    <w:rsid w:val="008E57F4"/>
    <w:rsid w:val="008E669D"/>
    <w:rsid w:val="008E6BFE"/>
    <w:rsid w:val="008E710F"/>
    <w:rsid w:val="008E75AB"/>
    <w:rsid w:val="008F171B"/>
    <w:rsid w:val="008F3530"/>
    <w:rsid w:val="008F3B07"/>
    <w:rsid w:val="008F4008"/>
    <w:rsid w:val="008F4353"/>
    <w:rsid w:val="008F5510"/>
    <w:rsid w:val="008F6511"/>
    <w:rsid w:val="00901C98"/>
    <w:rsid w:val="00901F1B"/>
    <w:rsid w:val="00903298"/>
    <w:rsid w:val="00903978"/>
    <w:rsid w:val="00904575"/>
    <w:rsid w:val="00905A81"/>
    <w:rsid w:val="00906B36"/>
    <w:rsid w:val="00906EBF"/>
    <w:rsid w:val="00907716"/>
    <w:rsid w:val="00910C15"/>
    <w:rsid w:val="0091182A"/>
    <w:rsid w:val="00911B50"/>
    <w:rsid w:val="00911E80"/>
    <w:rsid w:val="0091302F"/>
    <w:rsid w:val="009134CB"/>
    <w:rsid w:val="009136BD"/>
    <w:rsid w:val="00914335"/>
    <w:rsid w:val="00914C88"/>
    <w:rsid w:val="00914DF9"/>
    <w:rsid w:val="009163FA"/>
    <w:rsid w:val="00916CA6"/>
    <w:rsid w:val="00917110"/>
    <w:rsid w:val="0092188F"/>
    <w:rsid w:val="009223D7"/>
    <w:rsid w:val="0092448A"/>
    <w:rsid w:val="00924517"/>
    <w:rsid w:val="0092580A"/>
    <w:rsid w:val="0092601A"/>
    <w:rsid w:val="009271D1"/>
    <w:rsid w:val="00927335"/>
    <w:rsid w:val="00930672"/>
    <w:rsid w:val="009322A5"/>
    <w:rsid w:val="009322BA"/>
    <w:rsid w:val="009323B6"/>
    <w:rsid w:val="00934534"/>
    <w:rsid w:val="00937067"/>
    <w:rsid w:val="009373C6"/>
    <w:rsid w:val="00941766"/>
    <w:rsid w:val="009426F5"/>
    <w:rsid w:val="00943288"/>
    <w:rsid w:val="00943743"/>
    <w:rsid w:val="00943830"/>
    <w:rsid w:val="00944EA1"/>
    <w:rsid w:val="00944FF3"/>
    <w:rsid w:val="00945BE7"/>
    <w:rsid w:val="00950881"/>
    <w:rsid w:val="0095323B"/>
    <w:rsid w:val="00953302"/>
    <w:rsid w:val="00954EDA"/>
    <w:rsid w:val="00956E11"/>
    <w:rsid w:val="00957C55"/>
    <w:rsid w:val="009608B6"/>
    <w:rsid w:val="00960930"/>
    <w:rsid w:val="00960A86"/>
    <w:rsid w:val="00961B13"/>
    <w:rsid w:val="00962B50"/>
    <w:rsid w:val="00962CE2"/>
    <w:rsid w:val="0096317F"/>
    <w:rsid w:val="009636B4"/>
    <w:rsid w:val="009640D7"/>
    <w:rsid w:val="00964299"/>
    <w:rsid w:val="0096756D"/>
    <w:rsid w:val="0097002F"/>
    <w:rsid w:val="009723F0"/>
    <w:rsid w:val="009734DE"/>
    <w:rsid w:val="009737F1"/>
    <w:rsid w:val="00974234"/>
    <w:rsid w:val="00974325"/>
    <w:rsid w:val="009744F5"/>
    <w:rsid w:val="009746CC"/>
    <w:rsid w:val="00975D77"/>
    <w:rsid w:val="009766E6"/>
    <w:rsid w:val="00976A73"/>
    <w:rsid w:val="00976BED"/>
    <w:rsid w:val="00977792"/>
    <w:rsid w:val="009778B6"/>
    <w:rsid w:val="00981EAD"/>
    <w:rsid w:val="00981F79"/>
    <w:rsid w:val="009821CB"/>
    <w:rsid w:val="009835D9"/>
    <w:rsid w:val="0098462B"/>
    <w:rsid w:val="00984A31"/>
    <w:rsid w:val="009853DF"/>
    <w:rsid w:val="0098558F"/>
    <w:rsid w:val="0098571E"/>
    <w:rsid w:val="00991674"/>
    <w:rsid w:val="00991ED9"/>
    <w:rsid w:val="009956FE"/>
    <w:rsid w:val="009962EF"/>
    <w:rsid w:val="00996818"/>
    <w:rsid w:val="00996C1E"/>
    <w:rsid w:val="00997EF4"/>
    <w:rsid w:val="009A0676"/>
    <w:rsid w:val="009A3AB0"/>
    <w:rsid w:val="009A4F11"/>
    <w:rsid w:val="009B01C4"/>
    <w:rsid w:val="009B03DF"/>
    <w:rsid w:val="009B150C"/>
    <w:rsid w:val="009B23A1"/>
    <w:rsid w:val="009B3884"/>
    <w:rsid w:val="009B5E79"/>
    <w:rsid w:val="009B65E5"/>
    <w:rsid w:val="009B7B99"/>
    <w:rsid w:val="009C0066"/>
    <w:rsid w:val="009C0CEE"/>
    <w:rsid w:val="009C0F61"/>
    <w:rsid w:val="009C11E8"/>
    <w:rsid w:val="009C1F37"/>
    <w:rsid w:val="009C339E"/>
    <w:rsid w:val="009C362A"/>
    <w:rsid w:val="009C3BD3"/>
    <w:rsid w:val="009C4516"/>
    <w:rsid w:val="009C4950"/>
    <w:rsid w:val="009C4BBB"/>
    <w:rsid w:val="009C5D30"/>
    <w:rsid w:val="009D02B7"/>
    <w:rsid w:val="009D04D1"/>
    <w:rsid w:val="009D2763"/>
    <w:rsid w:val="009D3A25"/>
    <w:rsid w:val="009D3C1C"/>
    <w:rsid w:val="009D62C4"/>
    <w:rsid w:val="009D731F"/>
    <w:rsid w:val="009E013A"/>
    <w:rsid w:val="009E09AF"/>
    <w:rsid w:val="009E0C2F"/>
    <w:rsid w:val="009E33FE"/>
    <w:rsid w:val="009E5187"/>
    <w:rsid w:val="009E53C7"/>
    <w:rsid w:val="009E5640"/>
    <w:rsid w:val="009E6AA2"/>
    <w:rsid w:val="009E747C"/>
    <w:rsid w:val="009E757D"/>
    <w:rsid w:val="009E7943"/>
    <w:rsid w:val="009E7FFE"/>
    <w:rsid w:val="009F0A9C"/>
    <w:rsid w:val="009F0AB5"/>
    <w:rsid w:val="009F3161"/>
    <w:rsid w:val="009F5630"/>
    <w:rsid w:val="009F5EAE"/>
    <w:rsid w:val="009F6A67"/>
    <w:rsid w:val="009F7CB2"/>
    <w:rsid w:val="00A0033F"/>
    <w:rsid w:val="00A037DE"/>
    <w:rsid w:val="00A03834"/>
    <w:rsid w:val="00A049C0"/>
    <w:rsid w:val="00A049C2"/>
    <w:rsid w:val="00A057CD"/>
    <w:rsid w:val="00A05E78"/>
    <w:rsid w:val="00A124F0"/>
    <w:rsid w:val="00A161E0"/>
    <w:rsid w:val="00A2002F"/>
    <w:rsid w:val="00A206C8"/>
    <w:rsid w:val="00A21A1A"/>
    <w:rsid w:val="00A24399"/>
    <w:rsid w:val="00A246F1"/>
    <w:rsid w:val="00A24B9C"/>
    <w:rsid w:val="00A25D0E"/>
    <w:rsid w:val="00A26755"/>
    <w:rsid w:val="00A27064"/>
    <w:rsid w:val="00A30017"/>
    <w:rsid w:val="00A307E2"/>
    <w:rsid w:val="00A31FE3"/>
    <w:rsid w:val="00A324DB"/>
    <w:rsid w:val="00A328EB"/>
    <w:rsid w:val="00A3339C"/>
    <w:rsid w:val="00A342CD"/>
    <w:rsid w:val="00A343F8"/>
    <w:rsid w:val="00A3679F"/>
    <w:rsid w:val="00A378FE"/>
    <w:rsid w:val="00A40B77"/>
    <w:rsid w:val="00A40D13"/>
    <w:rsid w:val="00A41273"/>
    <w:rsid w:val="00A42001"/>
    <w:rsid w:val="00A42AB7"/>
    <w:rsid w:val="00A46466"/>
    <w:rsid w:val="00A46676"/>
    <w:rsid w:val="00A526D6"/>
    <w:rsid w:val="00A52E06"/>
    <w:rsid w:val="00A546EB"/>
    <w:rsid w:val="00A54DB1"/>
    <w:rsid w:val="00A54F3A"/>
    <w:rsid w:val="00A57B8F"/>
    <w:rsid w:val="00A57F7C"/>
    <w:rsid w:val="00A606A3"/>
    <w:rsid w:val="00A6092D"/>
    <w:rsid w:val="00A60DD3"/>
    <w:rsid w:val="00A6154D"/>
    <w:rsid w:val="00A621A9"/>
    <w:rsid w:val="00A62982"/>
    <w:rsid w:val="00A62E84"/>
    <w:rsid w:val="00A62FC6"/>
    <w:rsid w:val="00A63230"/>
    <w:rsid w:val="00A63F43"/>
    <w:rsid w:val="00A7099F"/>
    <w:rsid w:val="00A70D34"/>
    <w:rsid w:val="00A710B8"/>
    <w:rsid w:val="00A73CBE"/>
    <w:rsid w:val="00A74356"/>
    <w:rsid w:val="00A74D9A"/>
    <w:rsid w:val="00A76271"/>
    <w:rsid w:val="00A762C2"/>
    <w:rsid w:val="00A76EB0"/>
    <w:rsid w:val="00A77452"/>
    <w:rsid w:val="00A77618"/>
    <w:rsid w:val="00A80B48"/>
    <w:rsid w:val="00A80C39"/>
    <w:rsid w:val="00A80CD1"/>
    <w:rsid w:val="00A80D83"/>
    <w:rsid w:val="00A8179C"/>
    <w:rsid w:val="00A818C1"/>
    <w:rsid w:val="00A82A88"/>
    <w:rsid w:val="00A84116"/>
    <w:rsid w:val="00A84589"/>
    <w:rsid w:val="00A8459D"/>
    <w:rsid w:val="00A85A51"/>
    <w:rsid w:val="00A85BD7"/>
    <w:rsid w:val="00A85C10"/>
    <w:rsid w:val="00A8753C"/>
    <w:rsid w:val="00A9109C"/>
    <w:rsid w:val="00A93762"/>
    <w:rsid w:val="00A93F6A"/>
    <w:rsid w:val="00A94814"/>
    <w:rsid w:val="00A9523F"/>
    <w:rsid w:val="00A95A7D"/>
    <w:rsid w:val="00AA0E03"/>
    <w:rsid w:val="00AA2204"/>
    <w:rsid w:val="00AA2B63"/>
    <w:rsid w:val="00AA5267"/>
    <w:rsid w:val="00AA5EE6"/>
    <w:rsid w:val="00AA6023"/>
    <w:rsid w:val="00AA6BE7"/>
    <w:rsid w:val="00AA79FF"/>
    <w:rsid w:val="00AB0301"/>
    <w:rsid w:val="00AB0472"/>
    <w:rsid w:val="00AB3A30"/>
    <w:rsid w:val="00AB3B9D"/>
    <w:rsid w:val="00AB3E4E"/>
    <w:rsid w:val="00AB5797"/>
    <w:rsid w:val="00AC152F"/>
    <w:rsid w:val="00AC259C"/>
    <w:rsid w:val="00AC2EFD"/>
    <w:rsid w:val="00AC31EC"/>
    <w:rsid w:val="00AC3DC0"/>
    <w:rsid w:val="00AC40B8"/>
    <w:rsid w:val="00AC659E"/>
    <w:rsid w:val="00AC6823"/>
    <w:rsid w:val="00AC7258"/>
    <w:rsid w:val="00AC7DAB"/>
    <w:rsid w:val="00AC7E5A"/>
    <w:rsid w:val="00AD0845"/>
    <w:rsid w:val="00AD1310"/>
    <w:rsid w:val="00AD18AE"/>
    <w:rsid w:val="00AD450C"/>
    <w:rsid w:val="00AD4EBF"/>
    <w:rsid w:val="00AD53BE"/>
    <w:rsid w:val="00AD6BFB"/>
    <w:rsid w:val="00AD7DD3"/>
    <w:rsid w:val="00AD7FC2"/>
    <w:rsid w:val="00AE0AAA"/>
    <w:rsid w:val="00AE1907"/>
    <w:rsid w:val="00AE2464"/>
    <w:rsid w:val="00AE384C"/>
    <w:rsid w:val="00AE70C9"/>
    <w:rsid w:val="00AE7828"/>
    <w:rsid w:val="00AF01B5"/>
    <w:rsid w:val="00AF11A0"/>
    <w:rsid w:val="00AF242B"/>
    <w:rsid w:val="00AF29BB"/>
    <w:rsid w:val="00AF2DB6"/>
    <w:rsid w:val="00AF4692"/>
    <w:rsid w:val="00AF5123"/>
    <w:rsid w:val="00AF6DFC"/>
    <w:rsid w:val="00AF7CD5"/>
    <w:rsid w:val="00B00D2E"/>
    <w:rsid w:val="00B00F96"/>
    <w:rsid w:val="00B039F5"/>
    <w:rsid w:val="00B04B1D"/>
    <w:rsid w:val="00B04FCC"/>
    <w:rsid w:val="00B056CE"/>
    <w:rsid w:val="00B05D5D"/>
    <w:rsid w:val="00B10421"/>
    <w:rsid w:val="00B10EB2"/>
    <w:rsid w:val="00B1182C"/>
    <w:rsid w:val="00B1264D"/>
    <w:rsid w:val="00B13587"/>
    <w:rsid w:val="00B14867"/>
    <w:rsid w:val="00B16BEC"/>
    <w:rsid w:val="00B178DE"/>
    <w:rsid w:val="00B17F90"/>
    <w:rsid w:val="00B22045"/>
    <w:rsid w:val="00B22AD1"/>
    <w:rsid w:val="00B22BA3"/>
    <w:rsid w:val="00B249E6"/>
    <w:rsid w:val="00B25DCD"/>
    <w:rsid w:val="00B32B25"/>
    <w:rsid w:val="00B3522C"/>
    <w:rsid w:val="00B36709"/>
    <w:rsid w:val="00B36A83"/>
    <w:rsid w:val="00B37C18"/>
    <w:rsid w:val="00B4128D"/>
    <w:rsid w:val="00B439A2"/>
    <w:rsid w:val="00B43A50"/>
    <w:rsid w:val="00B44E2A"/>
    <w:rsid w:val="00B457F3"/>
    <w:rsid w:val="00B46511"/>
    <w:rsid w:val="00B474FA"/>
    <w:rsid w:val="00B51A68"/>
    <w:rsid w:val="00B51C65"/>
    <w:rsid w:val="00B5222D"/>
    <w:rsid w:val="00B523F5"/>
    <w:rsid w:val="00B53A60"/>
    <w:rsid w:val="00B551B9"/>
    <w:rsid w:val="00B565FB"/>
    <w:rsid w:val="00B576C2"/>
    <w:rsid w:val="00B57790"/>
    <w:rsid w:val="00B57836"/>
    <w:rsid w:val="00B57D27"/>
    <w:rsid w:val="00B57FAC"/>
    <w:rsid w:val="00B601D1"/>
    <w:rsid w:val="00B606EF"/>
    <w:rsid w:val="00B62452"/>
    <w:rsid w:val="00B62EEC"/>
    <w:rsid w:val="00B63B48"/>
    <w:rsid w:val="00B65112"/>
    <w:rsid w:val="00B65283"/>
    <w:rsid w:val="00B66404"/>
    <w:rsid w:val="00B71C04"/>
    <w:rsid w:val="00B7230A"/>
    <w:rsid w:val="00B7291C"/>
    <w:rsid w:val="00B749FB"/>
    <w:rsid w:val="00B75C36"/>
    <w:rsid w:val="00B7770E"/>
    <w:rsid w:val="00B81035"/>
    <w:rsid w:val="00B81810"/>
    <w:rsid w:val="00B81903"/>
    <w:rsid w:val="00B82447"/>
    <w:rsid w:val="00B83F77"/>
    <w:rsid w:val="00B84ACC"/>
    <w:rsid w:val="00B87C14"/>
    <w:rsid w:val="00B87C52"/>
    <w:rsid w:val="00B90955"/>
    <w:rsid w:val="00B92E74"/>
    <w:rsid w:val="00B93EFE"/>
    <w:rsid w:val="00B941C1"/>
    <w:rsid w:val="00B95C93"/>
    <w:rsid w:val="00B95D34"/>
    <w:rsid w:val="00B96762"/>
    <w:rsid w:val="00B96B4E"/>
    <w:rsid w:val="00B97929"/>
    <w:rsid w:val="00B97A09"/>
    <w:rsid w:val="00BA064A"/>
    <w:rsid w:val="00BA0712"/>
    <w:rsid w:val="00BA0941"/>
    <w:rsid w:val="00BA1019"/>
    <w:rsid w:val="00BA10E8"/>
    <w:rsid w:val="00BA2C2B"/>
    <w:rsid w:val="00BA3C10"/>
    <w:rsid w:val="00BA3D62"/>
    <w:rsid w:val="00BA4139"/>
    <w:rsid w:val="00BA5617"/>
    <w:rsid w:val="00BA7075"/>
    <w:rsid w:val="00BA7540"/>
    <w:rsid w:val="00BA7561"/>
    <w:rsid w:val="00BB078D"/>
    <w:rsid w:val="00BB1ACD"/>
    <w:rsid w:val="00BB21CF"/>
    <w:rsid w:val="00BB2CD6"/>
    <w:rsid w:val="00BB5028"/>
    <w:rsid w:val="00BB5211"/>
    <w:rsid w:val="00BB6D10"/>
    <w:rsid w:val="00BB7474"/>
    <w:rsid w:val="00BC12E0"/>
    <w:rsid w:val="00BC334D"/>
    <w:rsid w:val="00BC4219"/>
    <w:rsid w:val="00BC4592"/>
    <w:rsid w:val="00BC593B"/>
    <w:rsid w:val="00BC5A5B"/>
    <w:rsid w:val="00BC6202"/>
    <w:rsid w:val="00BC66D7"/>
    <w:rsid w:val="00BC7AD2"/>
    <w:rsid w:val="00BC7B82"/>
    <w:rsid w:val="00BD1217"/>
    <w:rsid w:val="00BD1D9F"/>
    <w:rsid w:val="00BD28F3"/>
    <w:rsid w:val="00BD4649"/>
    <w:rsid w:val="00BD611A"/>
    <w:rsid w:val="00BD73B7"/>
    <w:rsid w:val="00BD74AD"/>
    <w:rsid w:val="00BD7BE2"/>
    <w:rsid w:val="00BE0EA5"/>
    <w:rsid w:val="00BE1D04"/>
    <w:rsid w:val="00BE2149"/>
    <w:rsid w:val="00BE21DA"/>
    <w:rsid w:val="00BE2EFF"/>
    <w:rsid w:val="00BE304F"/>
    <w:rsid w:val="00BE3FA7"/>
    <w:rsid w:val="00BE7140"/>
    <w:rsid w:val="00BE78B9"/>
    <w:rsid w:val="00BE7940"/>
    <w:rsid w:val="00BF13AE"/>
    <w:rsid w:val="00BF193A"/>
    <w:rsid w:val="00BF1E7A"/>
    <w:rsid w:val="00BF341B"/>
    <w:rsid w:val="00BF34F0"/>
    <w:rsid w:val="00BF46CC"/>
    <w:rsid w:val="00BF512B"/>
    <w:rsid w:val="00BF545C"/>
    <w:rsid w:val="00BF55E2"/>
    <w:rsid w:val="00C017A0"/>
    <w:rsid w:val="00C023D1"/>
    <w:rsid w:val="00C02FA7"/>
    <w:rsid w:val="00C03252"/>
    <w:rsid w:val="00C05149"/>
    <w:rsid w:val="00C06558"/>
    <w:rsid w:val="00C06BCB"/>
    <w:rsid w:val="00C1023C"/>
    <w:rsid w:val="00C1066B"/>
    <w:rsid w:val="00C1071A"/>
    <w:rsid w:val="00C10D10"/>
    <w:rsid w:val="00C11596"/>
    <w:rsid w:val="00C1495B"/>
    <w:rsid w:val="00C16B41"/>
    <w:rsid w:val="00C2451D"/>
    <w:rsid w:val="00C25983"/>
    <w:rsid w:val="00C2616E"/>
    <w:rsid w:val="00C262AC"/>
    <w:rsid w:val="00C26C62"/>
    <w:rsid w:val="00C27256"/>
    <w:rsid w:val="00C273A5"/>
    <w:rsid w:val="00C2783B"/>
    <w:rsid w:val="00C27916"/>
    <w:rsid w:val="00C30549"/>
    <w:rsid w:val="00C331AE"/>
    <w:rsid w:val="00C33B46"/>
    <w:rsid w:val="00C349BC"/>
    <w:rsid w:val="00C3563A"/>
    <w:rsid w:val="00C3572B"/>
    <w:rsid w:val="00C35BAF"/>
    <w:rsid w:val="00C36D49"/>
    <w:rsid w:val="00C370D3"/>
    <w:rsid w:val="00C37D0B"/>
    <w:rsid w:val="00C409EB"/>
    <w:rsid w:val="00C40A2C"/>
    <w:rsid w:val="00C40D14"/>
    <w:rsid w:val="00C41C95"/>
    <w:rsid w:val="00C435F6"/>
    <w:rsid w:val="00C43B5C"/>
    <w:rsid w:val="00C444CD"/>
    <w:rsid w:val="00C4669C"/>
    <w:rsid w:val="00C47237"/>
    <w:rsid w:val="00C47BBF"/>
    <w:rsid w:val="00C47F28"/>
    <w:rsid w:val="00C50234"/>
    <w:rsid w:val="00C53E31"/>
    <w:rsid w:val="00C53EA0"/>
    <w:rsid w:val="00C53ED2"/>
    <w:rsid w:val="00C54DDB"/>
    <w:rsid w:val="00C54E43"/>
    <w:rsid w:val="00C54F66"/>
    <w:rsid w:val="00C54F72"/>
    <w:rsid w:val="00C55901"/>
    <w:rsid w:val="00C57393"/>
    <w:rsid w:val="00C57EA8"/>
    <w:rsid w:val="00C600B6"/>
    <w:rsid w:val="00C62DE5"/>
    <w:rsid w:val="00C65A9D"/>
    <w:rsid w:val="00C65DE1"/>
    <w:rsid w:val="00C66A71"/>
    <w:rsid w:val="00C67F23"/>
    <w:rsid w:val="00C71928"/>
    <w:rsid w:val="00C72C5D"/>
    <w:rsid w:val="00C74384"/>
    <w:rsid w:val="00C748B6"/>
    <w:rsid w:val="00C757F2"/>
    <w:rsid w:val="00C7591F"/>
    <w:rsid w:val="00C760EA"/>
    <w:rsid w:val="00C76C14"/>
    <w:rsid w:val="00C778A3"/>
    <w:rsid w:val="00C77D0C"/>
    <w:rsid w:val="00C8091D"/>
    <w:rsid w:val="00C80FDE"/>
    <w:rsid w:val="00C81689"/>
    <w:rsid w:val="00C8695C"/>
    <w:rsid w:val="00C86DF4"/>
    <w:rsid w:val="00C87F79"/>
    <w:rsid w:val="00C90A33"/>
    <w:rsid w:val="00C92251"/>
    <w:rsid w:val="00C944CD"/>
    <w:rsid w:val="00C94898"/>
    <w:rsid w:val="00C95687"/>
    <w:rsid w:val="00C956E6"/>
    <w:rsid w:val="00C96BF4"/>
    <w:rsid w:val="00C96DAD"/>
    <w:rsid w:val="00C97320"/>
    <w:rsid w:val="00C974CD"/>
    <w:rsid w:val="00C976A4"/>
    <w:rsid w:val="00CA02A8"/>
    <w:rsid w:val="00CA0481"/>
    <w:rsid w:val="00CA168B"/>
    <w:rsid w:val="00CA30EE"/>
    <w:rsid w:val="00CA38BA"/>
    <w:rsid w:val="00CA46D6"/>
    <w:rsid w:val="00CA685E"/>
    <w:rsid w:val="00CB0095"/>
    <w:rsid w:val="00CB11ED"/>
    <w:rsid w:val="00CB178F"/>
    <w:rsid w:val="00CB266D"/>
    <w:rsid w:val="00CB3B25"/>
    <w:rsid w:val="00CB4334"/>
    <w:rsid w:val="00CB450B"/>
    <w:rsid w:val="00CB4812"/>
    <w:rsid w:val="00CC0302"/>
    <w:rsid w:val="00CC12BC"/>
    <w:rsid w:val="00CC202A"/>
    <w:rsid w:val="00CC3372"/>
    <w:rsid w:val="00CC5A2B"/>
    <w:rsid w:val="00CD1BE8"/>
    <w:rsid w:val="00CD23A5"/>
    <w:rsid w:val="00CD2444"/>
    <w:rsid w:val="00CD50D0"/>
    <w:rsid w:val="00CD7770"/>
    <w:rsid w:val="00CE1E75"/>
    <w:rsid w:val="00CE2BFB"/>
    <w:rsid w:val="00CE3852"/>
    <w:rsid w:val="00CE38ED"/>
    <w:rsid w:val="00CE4103"/>
    <w:rsid w:val="00CE4E72"/>
    <w:rsid w:val="00CE585B"/>
    <w:rsid w:val="00CE6D63"/>
    <w:rsid w:val="00CE7A53"/>
    <w:rsid w:val="00CF28E8"/>
    <w:rsid w:val="00CF2D8C"/>
    <w:rsid w:val="00CF2E1A"/>
    <w:rsid w:val="00CF39B8"/>
    <w:rsid w:val="00CF3AC8"/>
    <w:rsid w:val="00CF58B9"/>
    <w:rsid w:val="00CF722B"/>
    <w:rsid w:val="00CF7819"/>
    <w:rsid w:val="00D00803"/>
    <w:rsid w:val="00D01C99"/>
    <w:rsid w:val="00D0395B"/>
    <w:rsid w:val="00D0560E"/>
    <w:rsid w:val="00D07092"/>
    <w:rsid w:val="00D07610"/>
    <w:rsid w:val="00D078CF"/>
    <w:rsid w:val="00D07E46"/>
    <w:rsid w:val="00D07F01"/>
    <w:rsid w:val="00D114A8"/>
    <w:rsid w:val="00D1231B"/>
    <w:rsid w:val="00D12B0E"/>
    <w:rsid w:val="00D15200"/>
    <w:rsid w:val="00D1548E"/>
    <w:rsid w:val="00D156DE"/>
    <w:rsid w:val="00D17477"/>
    <w:rsid w:val="00D17825"/>
    <w:rsid w:val="00D20DD1"/>
    <w:rsid w:val="00D22335"/>
    <w:rsid w:val="00D227B5"/>
    <w:rsid w:val="00D22E68"/>
    <w:rsid w:val="00D254F8"/>
    <w:rsid w:val="00D26F90"/>
    <w:rsid w:val="00D30A71"/>
    <w:rsid w:val="00D31AF1"/>
    <w:rsid w:val="00D33525"/>
    <w:rsid w:val="00D346CC"/>
    <w:rsid w:val="00D34E14"/>
    <w:rsid w:val="00D352D1"/>
    <w:rsid w:val="00D35DE3"/>
    <w:rsid w:val="00D36299"/>
    <w:rsid w:val="00D41A81"/>
    <w:rsid w:val="00D41BC3"/>
    <w:rsid w:val="00D45591"/>
    <w:rsid w:val="00D457F6"/>
    <w:rsid w:val="00D47428"/>
    <w:rsid w:val="00D500A7"/>
    <w:rsid w:val="00D51B89"/>
    <w:rsid w:val="00D55682"/>
    <w:rsid w:val="00D57FB3"/>
    <w:rsid w:val="00D616D4"/>
    <w:rsid w:val="00D62301"/>
    <w:rsid w:val="00D66ACC"/>
    <w:rsid w:val="00D66D53"/>
    <w:rsid w:val="00D72698"/>
    <w:rsid w:val="00D73AF7"/>
    <w:rsid w:val="00D75653"/>
    <w:rsid w:val="00D808C2"/>
    <w:rsid w:val="00D813A3"/>
    <w:rsid w:val="00D834F5"/>
    <w:rsid w:val="00D84DC0"/>
    <w:rsid w:val="00D857DA"/>
    <w:rsid w:val="00D87255"/>
    <w:rsid w:val="00D87B6C"/>
    <w:rsid w:val="00D925CF"/>
    <w:rsid w:val="00D929F9"/>
    <w:rsid w:val="00D93C52"/>
    <w:rsid w:val="00D93D73"/>
    <w:rsid w:val="00D94E54"/>
    <w:rsid w:val="00D94F4F"/>
    <w:rsid w:val="00D96014"/>
    <w:rsid w:val="00D9703C"/>
    <w:rsid w:val="00D97FC5"/>
    <w:rsid w:val="00DA06D4"/>
    <w:rsid w:val="00DA2892"/>
    <w:rsid w:val="00DA2D69"/>
    <w:rsid w:val="00DA34F9"/>
    <w:rsid w:val="00DA365A"/>
    <w:rsid w:val="00DA4190"/>
    <w:rsid w:val="00DA5CFF"/>
    <w:rsid w:val="00DA7BD6"/>
    <w:rsid w:val="00DA7F23"/>
    <w:rsid w:val="00DB0A22"/>
    <w:rsid w:val="00DB0A46"/>
    <w:rsid w:val="00DB0ABB"/>
    <w:rsid w:val="00DB24EF"/>
    <w:rsid w:val="00DB2D06"/>
    <w:rsid w:val="00DB3516"/>
    <w:rsid w:val="00DB47F4"/>
    <w:rsid w:val="00DB4EE1"/>
    <w:rsid w:val="00DB59CA"/>
    <w:rsid w:val="00DB7881"/>
    <w:rsid w:val="00DB79E7"/>
    <w:rsid w:val="00DC148A"/>
    <w:rsid w:val="00DC1AF3"/>
    <w:rsid w:val="00DC1C18"/>
    <w:rsid w:val="00DC1C67"/>
    <w:rsid w:val="00DC2186"/>
    <w:rsid w:val="00DC2FF9"/>
    <w:rsid w:val="00DC3BC5"/>
    <w:rsid w:val="00DC55B0"/>
    <w:rsid w:val="00DC56F0"/>
    <w:rsid w:val="00DC5CCE"/>
    <w:rsid w:val="00DC5DC3"/>
    <w:rsid w:val="00DC6160"/>
    <w:rsid w:val="00DC69A7"/>
    <w:rsid w:val="00DC7272"/>
    <w:rsid w:val="00DC7603"/>
    <w:rsid w:val="00DC791F"/>
    <w:rsid w:val="00DC7B3A"/>
    <w:rsid w:val="00DC7B57"/>
    <w:rsid w:val="00DD036F"/>
    <w:rsid w:val="00DD0EE7"/>
    <w:rsid w:val="00DD1843"/>
    <w:rsid w:val="00DD2055"/>
    <w:rsid w:val="00DD2C12"/>
    <w:rsid w:val="00DD513B"/>
    <w:rsid w:val="00DD515A"/>
    <w:rsid w:val="00DD53DA"/>
    <w:rsid w:val="00DD60B2"/>
    <w:rsid w:val="00DD6EFF"/>
    <w:rsid w:val="00DD7A88"/>
    <w:rsid w:val="00DE0F51"/>
    <w:rsid w:val="00DE1951"/>
    <w:rsid w:val="00DE2277"/>
    <w:rsid w:val="00DE277F"/>
    <w:rsid w:val="00DE2DFF"/>
    <w:rsid w:val="00DE4AE1"/>
    <w:rsid w:val="00DE5018"/>
    <w:rsid w:val="00DE5B03"/>
    <w:rsid w:val="00DE6972"/>
    <w:rsid w:val="00DE74F3"/>
    <w:rsid w:val="00DE7A6F"/>
    <w:rsid w:val="00DE7BF3"/>
    <w:rsid w:val="00DF03CC"/>
    <w:rsid w:val="00DF15ED"/>
    <w:rsid w:val="00DF317F"/>
    <w:rsid w:val="00DF3275"/>
    <w:rsid w:val="00DF352F"/>
    <w:rsid w:val="00DF3DE7"/>
    <w:rsid w:val="00DF44C6"/>
    <w:rsid w:val="00DF6E9C"/>
    <w:rsid w:val="00E006FF"/>
    <w:rsid w:val="00E010EA"/>
    <w:rsid w:val="00E024FD"/>
    <w:rsid w:val="00E0266C"/>
    <w:rsid w:val="00E02683"/>
    <w:rsid w:val="00E02C6C"/>
    <w:rsid w:val="00E0351D"/>
    <w:rsid w:val="00E04B2B"/>
    <w:rsid w:val="00E053C6"/>
    <w:rsid w:val="00E07C00"/>
    <w:rsid w:val="00E07F38"/>
    <w:rsid w:val="00E105E8"/>
    <w:rsid w:val="00E11F2C"/>
    <w:rsid w:val="00E16BFB"/>
    <w:rsid w:val="00E2033E"/>
    <w:rsid w:val="00E21E8C"/>
    <w:rsid w:val="00E235A7"/>
    <w:rsid w:val="00E23BD6"/>
    <w:rsid w:val="00E241DE"/>
    <w:rsid w:val="00E30148"/>
    <w:rsid w:val="00E30578"/>
    <w:rsid w:val="00E330D4"/>
    <w:rsid w:val="00E331B0"/>
    <w:rsid w:val="00E3334E"/>
    <w:rsid w:val="00E369C6"/>
    <w:rsid w:val="00E36E18"/>
    <w:rsid w:val="00E3705F"/>
    <w:rsid w:val="00E375C8"/>
    <w:rsid w:val="00E40BEC"/>
    <w:rsid w:val="00E416A2"/>
    <w:rsid w:val="00E41CF7"/>
    <w:rsid w:val="00E44414"/>
    <w:rsid w:val="00E455F4"/>
    <w:rsid w:val="00E50BDB"/>
    <w:rsid w:val="00E51775"/>
    <w:rsid w:val="00E51873"/>
    <w:rsid w:val="00E522D5"/>
    <w:rsid w:val="00E539B5"/>
    <w:rsid w:val="00E5477B"/>
    <w:rsid w:val="00E54CFE"/>
    <w:rsid w:val="00E54F36"/>
    <w:rsid w:val="00E54F74"/>
    <w:rsid w:val="00E55403"/>
    <w:rsid w:val="00E5547E"/>
    <w:rsid w:val="00E55F12"/>
    <w:rsid w:val="00E5697A"/>
    <w:rsid w:val="00E56C44"/>
    <w:rsid w:val="00E57226"/>
    <w:rsid w:val="00E57BF7"/>
    <w:rsid w:val="00E57D9C"/>
    <w:rsid w:val="00E6011A"/>
    <w:rsid w:val="00E62958"/>
    <w:rsid w:val="00E62ACF"/>
    <w:rsid w:val="00E63934"/>
    <w:rsid w:val="00E64847"/>
    <w:rsid w:val="00E6574E"/>
    <w:rsid w:val="00E660B1"/>
    <w:rsid w:val="00E702D3"/>
    <w:rsid w:val="00E71DA2"/>
    <w:rsid w:val="00E71ECF"/>
    <w:rsid w:val="00E72003"/>
    <w:rsid w:val="00E72BBE"/>
    <w:rsid w:val="00E73A83"/>
    <w:rsid w:val="00E74CA5"/>
    <w:rsid w:val="00E7510C"/>
    <w:rsid w:val="00E75567"/>
    <w:rsid w:val="00E75AA3"/>
    <w:rsid w:val="00E770FD"/>
    <w:rsid w:val="00E8074E"/>
    <w:rsid w:val="00E80A9F"/>
    <w:rsid w:val="00E80E36"/>
    <w:rsid w:val="00E814CD"/>
    <w:rsid w:val="00E81C1E"/>
    <w:rsid w:val="00E82751"/>
    <w:rsid w:val="00E8349E"/>
    <w:rsid w:val="00E83A07"/>
    <w:rsid w:val="00E84A9E"/>
    <w:rsid w:val="00E87117"/>
    <w:rsid w:val="00E87CFC"/>
    <w:rsid w:val="00E903B8"/>
    <w:rsid w:val="00E904AE"/>
    <w:rsid w:val="00E905AD"/>
    <w:rsid w:val="00E909EC"/>
    <w:rsid w:val="00E912C5"/>
    <w:rsid w:val="00E91DA0"/>
    <w:rsid w:val="00E9280B"/>
    <w:rsid w:val="00E93B79"/>
    <w:rsid w:val="00E940D8"/>
    <w:rsid w:val="00E9457F"/>
    <w:rsid w:val="00E9471F"/>
    <w:rsid w:val="00E94B0B"/>
    <w:rsid w:val="00E94FC5"/>
    <w:rsid w:val="00E95D06"/>
    <w:rsid w:val="00E96D3D"/>
    <w:rsid w:val="00EA1B20"/>
    <w:rsid w:val="00EA1B5C"/>
    <w:rsid w:val="00EA2536"/>
    <w:rsid w:val="00EA3889"/>
    <w:rsid w:val="00EA6015"/>
    <w:rsid w:val="00EB16D4"/>
    <w:rsid w:val="00EB343C"/>
    <w:rsid w:val="00EB4474"/>
    <w:rsid w:val="00EB481E"/>
    <w:rsid w:val="00EB4E29"/>
    <w:rsid w:val="00EB5A08"/>
    <w:rsid w:val="00EB655C"/>
    <w:rsid w:val="00EB710F"/>
    <w:rsid w:val="00EB733E"/>
    <w:rsid w:val="00EC0A4E"/>
    <w:rsid w:val="00EC1FE2"/>
    <w:rsid w:val="00EC23E6"/>
    <w:rsid w:val="00EC4752"/>
    <w:rsid w:val="00EC52FA"/>
    <w:rsid w:val="00EC574E"/>
    <w:rsid w:val="00EC5791"/>
    <w:rsid w:val="00EC73D7"/>
    <w:rsid w:val="00ED063E"/>
    <w:rsid w:val="00ED1230"/>
    <w:rsid w:val="00ED1597"/>
    <w:rsid w:val="00ED3471"/>
    <w:rsid w:val="00ED60BD"/>
    <w:rsid w:val="00ED782B"/>
    <w:rsid w:val="00ED79BE"/>
    <w:rsid w:val="00EE0441"/>
    <w:rsid w:val="00EE0BFF"/>
    <w:rsid w:val="00EE180A"/>
    <w:rsid w:val="00EE30B3"/>
    <w:rsid w:val="00EE422E"/>
    <w:rsid w:val="00EE6C7F"/>
    <w:rsid w:val="00EE730F"/>
    <w:rsid w:val="00EF093F"/>
    <w:rsid w:val="00EF1AA0"/>
    <w:rsid w:val="00EF606D"/>
    <w:rsid w:val="00EF77A5"/>
    <w:rsid w:val="00EF7874"/>
    <w:rsid w:val="00F00CFA"/>
    <w:rsid w:val="00F01BF3"/>
    <w:rsid w:val="00F02B9D"/>
    <w:rsid w:val="00F02C20"/>
    <w:rsid w:val="00F02F1D"/>
    <w:rsid w:val="00F0334B"/>
    <w:rsid w:val="00F0372A"/>
    <w:rsid w:val="00F03A34"/>
    <w:rsid w:val="00F0541B"/>
    <w:rsid w:val="00F075E1"/>
    <w:rsid w:val="00F1075D"/>
    <w:rsid w:val="00F121CE"/>
    <w:rsid w:val="00F12761"/>
    <w:rsid w:val="00F13BA2"/>
    <w:rsid w:val="00F13E2D"/>
    <w:rsid w:val="00F1499F"/>
    <w:rsid w:val="00F14D93"/>
    <w:rsid w:val="00F1532A"/>
    <w:rsid w:val="00F15C7E"/>
    <w:rsid w:val="00F16E95"/>
    <w:rsid w:val="00F200C9"/>
    <w:rsid w:val="00F20299"/>
    <w:rsid w:val="00F20538"/>
    <w:rsid w:val="00F20721"/>
    <w:rsid w:val="00F2119B"/>
    <w:rsid w:val="00F2125F"/>
    <w:rsid w:val="00F24323"/>
    <w:rsid w:val="00F26C94"/>
    <w:rsid w:val="00F27345"/>
    <w:rsid w:val="00F27D88"/>
    <w:rsid w:val="00F3076B"/>
    <w:rsid w:val="00F31F7F"/>
    <w:rsid w:val="00F33305"/>
    <w:rsid w:val="00F33A69"/>
    <w:rsid w:val="00F34E08"/>
    <w:rsid w:val="00F35BBF"/>
    <w:rsid w:val="00F3639D"/>
    <w:rsid w:val="00F40723"/>
    <w:rsid w:val="00F40872"/>
    <w:rsid w:val="00F4209E"/>
    <w:rsid w:val="00F43986"/>
    <w:rsid w:val="00F44FD7"/>
    <w:rsid w:val="00F45D63"/>
    <w:rsid w:val="00F4603B"/>
    <w:rsid w:val="00F46C3E"/>
    <w:rsid w:val="00F46C94"/>
    <w:rsid w:val="00F47771"/>
    <w:rsid w:val="00F47FDA"/>
    <w:rsid w:val="00F508A0"/>
    <w:rsid w:val="00F52D05"/>
    <w:rsid w:val="00F5390B"/>
    <w:rsid w:val="00F55994"/>
    <w:rsid w:val="00F56163"/>
    <w:rsid w:val="00F566D2"/>
    <w:rsid w:val="00F57F8F"/>
    <w:rsid w:val="00F60A04"/>
    <w:rsid w:val="00F61042"/>
    <w:rsid w:val="00F61997"/>
    <w:rsid w:val="00F64122"/>
    <w:rsid w:val="00F65504"/>
    <w:rsid w:val="00F66800"/>
    <w:rsid w:val="00F70176"/>
    <w:rsid w:val="00F71D1A"/>
    <w:rsid w:val="00F73704"/>
    <w:rsid w:val="00F737F9"/>
    <w:rsid w:val="00F747B5"/>
    <w:rsid w:val="00F7485B"/>
    <w:rsid w:val="00F74FBC"/>
    <w:rsid w:val="00F75AA0"/>
    <w:rsid w:val="00F75B92"/>
    <w:rsid w:val="00F76097"/>
    <w:rsid w:val="00F763F1"/>
    <w:rsid w:val="00F7682A"/>
    <w:rsid w:val="00F77ACF"/>
    <w:rsid w:val="00F77F4E"/>
    <w:rsid w:val="00F825F3"/>
    <w:rsid w:val="00F841A1"/>
    <w:rsid w:val="00F8494A"/>
    <w:rsid w:val="00F84E98"/>
    <w:rsid w:val="00F86543"/>
    <w:rsid w:val="00F86A32"/>
    <w:rsid w:val="00F91591"/>
    <w:rsid w:val="00F91D15"/>
    <w:rsid w:val="00F9346A"/>
    <w:rsid w:val="00F934A2"/>
    <w:rsid w:val="00F9482B"/>
    <w:rsid w:val="00F961C8"/>
    <w:rsid w:val="00F973F9"/>
    <w:rsid w:val="00FA0A43"/>
    <w:rsid w:val="00FA2029"/>
    <w:rsid w:val="00FA24B4"/>
    <w:rsid w:val="00FA2770"/>
    <w:rsid w:val="00FA2934"/>
    <w:rsid w:val="00FA2A39"/>
    <w:rsid w:val="00FA2D3D"/>
    <w:rsid w:val="00FA2E8A"/>
    <w:rsid w:val="00FA3021"/>
    <w:rsid w:val="00FA4D5F"/>
    <w:rsid w:val="00FA5328"/>
    <w:rsid w:val="00FA5FDF"/>
    <w:rsid w:val="00FA6375"/>
    <w:rsid w:val="00FA6A73"/>
    <w:rsid w:val="00FA6B4A"/>
    <w:rsid w:val="00FA7AAB"/>
    <w:rsid w:val="00FB0031"/>
    <w:rsid w:val="00FB0C7B"/>
    <w:rsid w:val="00FB0D11"/>
    <w:rsid w:val="00FB23D4"/>
    <w:rsid w:val="00FB2A90"/>
    <w:rsid w:val="00FB30DE"/>
    <w:rsid w:val="00FB36E1"/>
    <w:rsid w:val="00FB3941"/>
    <w:rsid w:val="00FB3C1B"/>
    <w:rsid w:val="00FB41B7"/>
    <w:rsid w:val="00FB48C5"/>
    <w:rsid w:val="00FB769D"/>
    <w:rsid w:val="00FC0D64"/>
    <w:rsid w:val="00FC1A7A"/>
    <w:rsid w:val="00FC2EAB"/>
    <w:rsid w:val="00FC2FAE"/>
    <w:rsid w:val="00FC35B0"/>
    <w:rsid w:val="00FC65E1"/>
    <w:rsid w:val="00FD0178"/>
    <w:rsid w:val="00FD06B3"/>
    <w:rsid w:val="00FD0A17"/>
    <w:rsid w:val="00FD10DC"/>
    <w:rsid w:val="00FD10ED"/>
    <w:rsid w:val="00FD128E"/>
    <w:rsid w:val="00FD1EEE"/>
    <w:rsid w:val="00FD3957"/>
    <w:rsid w:val="00FD448E"/>
    <w:rsid w:val="00FD4DA4"/>
    <w:rsid w:val="00FD5214"/>
    <w:rsid w:val="00FD7F7B"/>
    <w:rsid w:val="00FE2E3B"/>
    <w:rsid w:val="00FE4662"/>
    <w:rsid w:val="00FE5224"/>
    <w:rsid w:val="00FE60C6"/>
    <w:rsid w:val="00FE6DDE"/>
    <w:rsid w:val="00FE7A0C"/>
    <w:rsid w:val="00FF1673"/>
    <w:rsid w:val="00FF1FE9"/>
    <w:rsid w:val="00FF3B3B"/>
    <w:rsid w:val="00FF4692"/>
    <w:rsid w:val="00FF4FF2"/>
    <w:rsid w:val="00FF5F37"/>
    <w:rsid w:val="00FF6E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6038D"/>
  <w15:chartTrackingRefBased/>
  <w15:docId w15:val="{DBC60262-7D29-46C5-8781-A585975E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094E"/>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F47B1"/>
    <w:pPr>
      <w:keepNext/>
      <w:overflowPunct w:val="0"/>
      <w:autoSpaceDE w:val="0"/>
      <w:autoSpaceDN w:val="0"/>
      <w:adjustRightInd w:val="0"/>
      <w:jc w:val="center"/>
      <w:textAlignment w:val="baseline"/>
      <w:outlineLvl w:val="0"/>
    </w:pPr>
    <w:rPr>
      <w:rFonts w:eastAsia="Calibri"/>
      <w:b/>
      <w:bCs/>
      <w:lang w:val="x-none"/>
    </w:rPr>
  </w:style>
  <w:style w:type="paragraph" w:styleId="Nagwek2">
    <w:name w:val="heading 2"/>
    <w:basedOn w:val="Normalny"/>
    <w:next w:val="Normalny"/>
    <w:link w:val="Nagwek2Znak"/>
    <w:qFormat/>
    <w:rsid w:val="000F47B1"/>
    <w:pPr>
      <w:keepNext/>
      <w:numPr>
        <w:numId w:val="1"/>
      </w:numPr>
      <w:jc w:val="both"/>
      <w:outlineLvl w:val="1"/>
    </w:pPr>
    <w:rPr>
      <w:b/>
      <w:bCs/>
      <w:lang w:val="x-none" w:eastAsia="x-none"/>
    </w:rPr>
  </w:style>
  <w:style w:type="paragraph" w:styleId="Nagwek3">
    <w:name w:val="heading 3"/>
    <w:basedOn w:val="Normalny"/>
    <w:next w:val="Normalny"/>
    <w:link w:val="Nagwek3Znak"/>
    <w:uiPriority w:val="99"/>
    <w:qFormat/>
    <w:rsid w:val="000F47B1"/>
    <w:pPr>
      <w:keepNext/>
      <w:keepLines/>
      <w:spacing w:before="200"/>
      <w:outlineLvl w:val="2"/>
    </w:pPr>
    <w:rPr>
      <w:rFonts w:ascii="Cambria" w:eastAsia="Calibri" w:hAnsi="Cambria"/>
      <w:b/>
      <w:bCs/>
      <w:color w:val="4F81BD"/>
      <w:lang w:val="x-none"/>
    </w:rPr>
  </w:style>
  <w:style w:type="paragraph" w:styleId="Nagwek4">
    <w:name w:val="heading 4"/>
    <w:basedOn w:val="Normalny"/>
    <w:next w:val="Normalny"/>
    <w:link w:val="Nagwek4Znak"/>
    <w:uiPriority w:val="99"/>
    <w:qFormat/>
    <w:rsid w:val="000F47B1"/>
    <w:pPr>
      <w:keepNext/>
      <w:keepLines/>
      <w:spacing w:before="200"/>
      <w:outlineLvl w:val="3"/>
    </w:pPr>
    <w:rPr>
      <w:rFonts w:ascii="Cambria" w:eastAsia="Calibri" w:hAnsi="Cambria"/>
      <w:b/>
      <w:bCs/>
      <w:i/>
      <w:iCs/>
      <w:color w:val="4F81BD"/>
      <w:lang w:val="x-none" w:eastAsia="x-none"/>
    </w:rPr>
  </w:style>
  <w:style w:type="paragraph" w:styleId="Nagwek5">
    <w:name w:val="heading 5"/>
    <w:basedOn w:val="Normalny"/>
    <w:next w:val="Normalny"/>
    <w:link w:val="Nagwek5Znak"/>
    <w:semiHidden/>
    <w:unhideWhenUsed/>
    <w:qFormat/>
    <w:rsid w:val="000F47B1"/>
    <w:pPr>
      <w:spacing w:before="240" w:after="60"/>
      <w:outlineLvl w:val="4"/>
    </w:pPr>
    <w:rPr>
      <w:rFonts w:ascii="Calibri" w:hAnsi="Calibri"/>
      <w:b/>
      <w:bCs/>
      <w:i/>
      <w:iCs/>
      <w:sz w:val="26"/>
      <w:szCs w:val="26"/>
      <w:lang w:val="x-none" w:eastAsia="x-none"/>
    </w:rPr>
  </w:style>
  <w:style w:type="paragraph" w:styleId="Nagwek7">
    <w:name w:val="heading 7"/>
    <w:basedOn w:val="Normalny"/>
    <w:next w:val="Normalny"/>
    <w:link w:val="Nagwek7Znak"/>
    <w:uiPriority w:val="9"/>
    <w:semiHidden/>
    <w:unhideWhenUsed/>
    <w:qFormat/>
    <w:rsid w:val="000F47B1"/>
    <w:pPr>
      <w:keepNext/>
      <w:keepLines/>
      <w:spacing w:before="40" w:after="60"/>
      <w:ind w:left="1296" w:hanging="1296"/>
      <w:outlineLvl w:val="6"/>
    </w:pPr>
    <w:rPr>
      <w:rFonts w:ascii="Calibri Light" w:hAnsi="Calibri Light"/>
      <w:i/>
      <w:iCs/>
      <w:color w:val="1F3763"/>
      <w:sz w:val="20"/>
      <w:szCs w:val="22"/>
      <w:lang w:val="x-none" w:eastAsia="en-US"/>
    </w:rPr>
  </w:style>
  <w:style w:type="paragraph" w:styleId="Nagwek8">
    <w:name w:val="heading 8"/>
    <w:basedOn w:val="Normalny"/>
    <w:next w:val="Normalny"/>
    <w:link w:val="Nagwek8Znak"/>
    <w:uiPriority w:val="99"/>
    <w:qFormat/>
    <w:rsid w:val="000F47B1"/>
    <w:pPr>
      <w:keepNext/>
      <w:keepLines/>
      <w:spacing w:before="200"/>
      <w:outlineLvl w:val="7"/>
    </w:pPr>
    <w:rPr>
      <w:rFonts w:ascii="Cambria" w:eastAsia="Calibri" w:hAnsi="Cambria"/>
      <w:color w:val="404040"/>
      <w:sz w:val="20"/>
      <w:szCs w:val="20"/>
      <w:lang w:val="x-none" w:eastAsia="x-none"/>
    </w:rPr>
  </w:style>
  <w:style w:type="paragraph" w:styleId="Nagwek9">
    <w:name w:val="heading 9"/>
    <w:basedOn w:val="Normalny"/>
    <w:next w:val="Normalny"/>
    <w:link w:val="Nagwek9Znak"/>
    <w:uiPriority w:val="99"/>
    <w:qFormat/>
    <w:rsid w:val="000F47B1"/>
    <w:pPr>
      <w:keepNext/>
      <w:keepLines/>
      <w:spacing w:before="200"/>
      <w:outlineLvl w:val="8"/>
    </w:pPr>
    <w:rPr>
      <w:rFonts w:ascii="Cambria" w:eastAsia="Calibri" w:hAnsi="Cambria"/>
      <w:i/>
      <w:iCs/>
      <w:color w:val="404040"/>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47B1"/>
    <w:rPr>
      <w:rFonts w:ascii="Times New Roman" w:eastAsia="Calibri" w:hAnsi="Times New Roman" w:cs="Times New Roman"/>
      <w:b/>
      <w:bCs/>
      <w:sz w:val="24"/>
      <w:szCs w:val="24"/>
      <w:lang w:val="x-none" w:eastAsia="pl-PL"/>
    </w:rPr>
  </w:style>
  <w:style w:type="character" w:customStyle="1" w:styleId="Nagwek2Znak">
    <w:name w:val="Nagłówek 2 Znak"/>
    <w:basedOn w:val="Domylnaczcionkaakapitu"/>
    <w:link w:val="Nagwek2"/>
    <w:rsid w:val="000F47B1"/>
    <w:rPr>
      <w:rFonts w:ascii="Times New Roman" w:eastAsia="Times New Roman" w:hAnsi="Times New Roman" w:cs="Times New Roman"/>
      <w:b/>
      <w:bCs/>
      <w:sz w:val="24"/>
      <w:szCs w:val="24"/>
      <w:lang w:val="x-none" w:eastAsia="x-none"/>
    </w:rPr>
  </w:style>
  <w:style w:type="character" w:customStyle="1" w:styleId="Nagwek3Znak">
    <w:name w:val="Nagłówek 3 Znak"/>
    <w:basedOn w:val="Domylnaczcionkaakapitu"/>
    <w:link w:val="Nagwek3"/>
    <w:uiPriority w:val="99"/>
    <w:rsid w:val="000F47B1"/>
    <w:rPr>
      <w:rFonts w:ascii="Cambria" w:eastAsia="Calibri" w:hAnsi="Cambria" w:cs="Times New Roman"/>
      <w:b/>
      <w:bCs/>
      <w:color w:val="4F81BD"/>
      <w:sz w:val="24"/>
      <w:szCs w:val="24"/>
      <w:lang w:val="x-none" w:eastAsia="pl-PL"/>
    </w:rPr>
  </w:style>
  <w:style w:type="character" w:customStyle="1" w:styleId="Nagwek4Znak">
    <w:name w:val="Nagłówek 4 Znak"/>
    <w:basedOn w:val="Domylnaczcionkaakapitu"/>
    <w:link w:val="Nagwek4"/>
    <w:uiPriority w:val="99"/>
    <w:rsid w:val="000F47B1"/>
    <w:rPr>
      <w:rFonts w:ascii="Cambria" w:eastAsia="Calibri" w:hAnsi="Cambria" w:cs="Times New Roman"/>
      <w:b/>
      <w:bCs/>
      <w:i/>
      <w:iCs/>
      <w:color w:val="4F81BD"/>
      <w:sz w:val="24"/>
      <w:szCs w:val="24"/>
      <w:lang w:val="x-none" w:eastAsia="x-none"/>
    </w:rPr>
  </w:style>
  <w:style w:type="character" w:customStyle="1" w:styleId="Nagwek5Znak">
    <w:name w:val="Nagłówek 5 Znak"/>
    <w:basedOn w:val="Domylnaczcionkaakapitu"/>
    <w:link w:val="Nagwek5"/>
    <w:semiHidden/>
    <w:rsid w:val="000F47B1"/>
    <w:rPr>
      <w:rFonts w:ascii="Calibri" w:eastAsia="Times New Roman" w:hAnsi="Calibri" w:cs="Times New Roman"/>
      <w:b/>
      <w:bCs/>
      <w:i/>
      <w:iCs/>
      <w:sz w:val="26"/>
      <w:szCs w:val="26"/>
      <w:lang w:val="x-none" w:eastAsia="x-none"/>
    </w:rPr>
  </w:style>
  <w:style w:type="character" w:customStyle="1" w:styleId="Nagwek7Znak">
    <w:name w:val="Nagłówek 7 Znak"/>
    <w:basedOn w:val="Domylnaczcionkaakapitu"/>
    <w:link w:val="Nagwek7"/>
    <w:uiPriority w:val="9"/>
    <w:semiHidden/>
    <w:rsid w:val="000F47B1"/>
    <w:rPr>
      <w:rFonts w:ascii="Calibri Light" w:eastAsia="Times New Roman" w:hAnsi="Calibri Light" w:cs="Times New Roman"/>
      <w:i/>
      <w:iCs/>
      <w:color w:val="1F3763"/>
      <w:sz w:val="20"/>
      <w:lang w:val="x-none"/>
    </w:rPr>
  </w:style>
  <w:style w:type="character" w:customStyle="1" w:styleId="Nagwek8Znak">
    <w:name w:val="Nagłówek 8 Znak"/>
    <w:basedOn w:val="Domylnaczcionkaakapitu"/>
    <w:link w:val="Nagwek8"/>
    <w:uiPriority w:val="99"/>
    <w:rsid w:val="000F47B1"/>
    <w:rPr>
      <w:rFonts w:ascii="Cambria" w:eastAsia="Calibri" w:hAnsi="Cambria" w:cs="Times New Roman"/>
      <w:color w:val="404040"/>
      <w:sz w:val="20"/>
      <w:szCs w:val="20"/>
      <w:lang w:val="x-none" w:eastAsia="x-none"/>
    </w:rPr>
  </w:style>
  <w:style w:type="character" w:customStyle="1" w:styleId="Nagwek9Znak">
    <w:name w:val="Nagłówek 9 Znak"/>
    <w:basedOn w:val="Domylnaczcionkaakapitu"/>
    <w:link w:val="Nagwek9"/>
    <w:uiPriority w:val="99"/>
    <w:rsid w:val="000F47B1"/>
    <w:rPr>
      <w:rFonts w:ascii="Cambria" w:eastAsia="Calibri" w:hAnsi="Cambria" w:cs="Times New Roman"/>
      <w:i/>
      <w:iCs/>
      <w:color w:val="404040"/>
      <w:sz w:val="20"/>
      <w:szCs w:val="20"/>
      <w:lang w:val="x-none" w:eastAsia="pl-PL"/>
    </w:rPr>
  </w:style>
  <w:style w:type="paragraph" w:styleId="Tekstpodstawowy">
    <w:name w:val="Body Text"/>
    <w:aliases w:val="Regulacje,definicje,moj body text"/>
    <w:basedOn w:val="Normalny"/>
    <w:link w:val="TekstpodstawowyZnak"/>
    <w:rsid w:val="000F47B1"/>
    <w:pPr>
      <w:jc w:val="both"/>
    </w:pPr>
    <w:rPr>
      <w:rFonts w:eastAsia="Calibri"/>
      <w:lang w:val="x-none"/>
    </w:rPr>
  </w:style>
  <w:style w:type="character" w:customStyle="1" w:styleId="TekstpodstawowyZnak">
    <w:name w:val="Tekst podstawowy Znak"/>
    <w:aliases w:val="Regulacje Znak,definicje Znak,moj body text Znak"/>
    <w:basedOn w:val="Domylnaczcionkaakapitu"/>
    <w:link w:val="Tekstpodstawowy"/>
    <w:qFormat/>
    <w:rsid w:val="000F47B1"/>
    <w:rPr>
      <w:rFonts w:ascii="Times New Roman" w:eastAsia="Calibri" w:hAnsi="Times New Roman" w:cs="Times New Roman"/>
      <w:sz w:val="24"/>
      <w:szCs w:val="24"/>
      <w:lang w:val="x-none" w:eastAsia="pl-PL"/>
    </w:rPr>
  </w:style>
  <w:style w:type="paragraph" w:styleId="Tekstpodstawowy3">
    <w:name w:val="Body Text 3"/>
    <w:basedOn w:val="Normalny"/>
    <w:link w:val="Tekstpodstawowy3Znak"/>
    <w:qFormat/>
    <w:rsid w:val="000F47B1"/>
    <w:pPr>
      <w:jc w:val="both"/>
    </w:pPr>
    <w:rPr>
      <w:rFonts w:eastAsia="Calibri"/>
      <w:b/>
      <w:bCs/>
      <w:sz w:val="20"/>
      <w:szCs w:val="20"/>
      <w:lang w:val="x-none"/>
    </w:rPr>
  </w:style>
  <w:style w:type="character" w:customStyle="1" w:styleId="Tekstpodstawowy3Znak">
    <w:name w:val="Tekst podstawowy 3 Znak"/>
    <w:basedOn w:val="Domylnaczcionkaakapitu"/>
    <w:link w:val="Tekstpodstawowy3"/>
    <w:uiPriority w:val="99"/>
    <w:qFormat/>
    <w:rsid w:val="000F47B1"/>
    <w:rPr>
      <w:rFonts w:ascii="Times New Roman" w:eastAsia="Calibri" w:hAnsi="Times New Roman" w:cs="Times New Roman"/>
      <w:b/>
      <w:bCs/>
      <w:sz w:val="20"/>
      <w:szCs w:val="20"/>
      <w:lang w:val="x-none" w:eastAsia="pl-PL"/>
    </w:rPr>
  </w:style>
  <w:style w:type="paragraph" w:styleId="Nagwek">
    <w:name w:val="header"/>
    <w:basedOn w:val="Normalny"/>
    <w:link w:val="NagwekZnak"/>
    <w:uiPriority w:val="99"/>
    <w:rsid w:val="000F47B1"/>
    <w:pPr>
      <w:tabs>
        <w:tab w:val="center" w:pos="4536"/>
        <w:tab w:val="right" w:pos="9072"/>
      </w:tabs>
    </w:pPr>
    <w:rPr>
      <w:rFonts w:eastAsia="Calibri"/>
      <w:lang w:val="x-none"/>
    </w:rPr>
  </w:style>
  <w:style w:type="character" w:customStyle="1" w:styleId="NagwekZnak">
    <w:name w:val="Nagłówek Znak"/>
    <w:basedOn w:val="Domylnaczcionkaakapitu"/>
    <w:link w:val="Nagwek"/>
    <w:uiPriority w:val="99"/>
    <w:rsid w:val="000F47B1"/>
    <w:rPr>
      <w:rFonts w:ascii="Times New Roman" w:eastAsia="Calibri" w:hAnsi="Times New Roman" w:cs="Times New Roman"/>
      <w:sz w:val="24"/>
      <w:szCs w:val="24"/>
      <w:lang w:val="x-none" w:eastAsia="pl-PL"/>
    </w:rPr>
  </w:style>
  <w:style w:type="paragraph" w:styleId="Stopka">
    <w:name w:val="footer"/>
    <w:basedOn w:val="Normalny"/>
    <w:link w:val="StopkaZnak"/>
    <w:uiPriority w:val="99"/>
    <w:rsid w:val="000F47B1"/>
    <w:pPr>
      <w:tabs>
        <w:tab w:val="center" w:pos="4536"/>
        <w:tab w:val="right" w:pos="9072"/>
      </w:tabs>
    </w:pPr>
    <w:rPr>
      <w:rFonts w:eastAsia="Calibri"/>
      <w:lang w:val="x-none"/>
    </w:rPr>
  </w:style>
  <w:style w:type="character" w:customStyle="1" w:styleId="StopkaZnak">
    <w:name w:val="Stopka Znak"/>
    <w:basedOn w:val="Domylnaczcionkaakapitu"/>
    <w:link w:val="Stopka"/>
    <w:uiPriority w:val="99"/>
    <w:rsid w:val="000F47B1"/>
    <w:rPr>
      <w:rFonts w:ascii="Times New Roman" w:eastAsia="Calibri" w:hAnsi="Times New Roman" w:cs="Times New Roman"/>
      <w:sz w:val="24"/>
      <w:szCs w:val="24"/>
      <w:lang w:val="x-none" w:eastAsia="pl-PL"/>
    </w:rPr>
  </w:style>
  <w:style w:type="paragraph" w:styleId="Tekstdymka">
    <w:name w:val="Balloon Text"/>
    <w:basedOn w:val="Normalny"/>
    <w:link w:val="TekstdymkaZnak"/>
    <w:uiPriority w:val="99"/>
    <w:semiHidden/>
    <w:rsid w:val="000F47B1"/>
    <w:rPr>
      <w:rFonts w:ascii="Tahoma" w:eastAsia="Calibri" w:hAnsi="Tahoma"/>
      <w:sz w:val="16"/>
      <w:szCs w:val="16"/>
      <w:lang w:val="x-none"/>
    </w:rPr>
  </w:style>
  <w:style w:type="character" w:customStyle="1" w:styleId="TekstdymkaZnak">
    <w:name w:val="Tekst dymka Znak"/>
    <w:basedOn w:val="Domylnaczcionkaakapitu"/>
    <w:link w:val="Tekstdymka"/>
    <w:uiPriority w:val="99"/>
    <w:semiHidden/>
    <w:rsid w:val="000F47B1"/>
    <w:rPr>
      <w:rFonts w:ascii="Tahoma" w:eastAsia="Calibri" w:hAnsi="Tahoma" w:cs="Times New Roman"/>
      <w:sz w:val="16"/>
      <w:szCs w:val="16"/>
      <w:lang w:val="x-none" w:eastAsia="pl-PL"/>
    </w:rPr>
  </w:style>
  <w:style w:type="paragraph" w:customStyle="1" w:styleId="Default">
    <w:name w:val="Default"/>
    <w:qFormat/>
    <w:rsid w:val="000F47B1"/>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Hipercze">
    <w:name w:val="Hyperlink"/>
    <w:uiPriority w:val="99"/>
    <w:rsid w:val="000F47B1"/>
    <w:rPr>
      <w:color w:val="0000FF"/>
      <w:u w:val="single"/>
    </w:rPr>
  </w:style>
  <w:style w:type="paragraph" w:styleId="Akapitzlist">
    <w:name w:val="List Paragraph"/>
    <w:aliases w:val="L1,List Paragraph,Akapit z listą5,normalny tekst,wypunktowanie,Asia 2  Akapit z listą,tekst normalny,Nagłowek 3,EST_akapit z listą,Preambuła,Obiekt,List Paragraph1,maz_wyliczenie,opis dzialania,K-P_odwolanie,A_wyliczenie,Wyliczanie"/>
    <w:basedOn w:val="Normalny"/>
    <w:link w:val="AkapitzlistZnak"/>
    <w:qFormat/>
    <w:rsid w:val="000F47B1"/>
    <w:pPr>
      <w:ind w:left="720"/>
    </w:pPr>
    <w:rPr>
      <w:lang w:val="x-none" w:eastAsia="x-none"/>
    </w:rPr>
  </w:style>
  <w:style w:type="paragraph" w:styleId="Tekstpodstawowywcity">
    <w:name w:val="Body Text Indent"/>
    <w:basedOn w:val="Normalny"/>
    <w:link w:val="TekstpodstawowywcityZnak"/>
    <w:rsid w:val="000F47B1"/>
    <w:pPr>
      <w:spacing w:after="120"/>
      <w:ind w:left="283"/>
    </w:pPr>
    <w:rPr>
      <w:rFonts w:eastAsia="Calibri"/>
      <w:lang w:val="x-none"/>
    </w:rPr>
  </w:style>
  <w:style w:type="character" w:customStyle="1" w:styleId="TekstpodstawowywcityZnak">
    <w:name w:val="Tekst podstawowy wcięty Znak"/>
    <w:basedOn w:val="Domylnaczcionkaakapitu"/>
    <w:link w:val="Tekstpodstawowywcity"/>
    <w:qFormat/>
    <w:rsid w:val="000F47B1"/>
    <w:rPr>
      <w:rFonts w:ascii="Times New Roman" w:eastAsia="Calibri" w:hAnsi="Times New Roman" w:cs="Times New Roman"/>
      <w:sz w:val="24"/>
      <w:szCs w:val="24"/>
      <w:lang w:val="x-none" w:eastAsia="pl-PL"/>
    </w:rPr>
  </w:style>
  <w:style w:type="paragraph" w:customStyle="1" w:styleId="CM6">
    <w:name w:val="CM6"/>
    <w:basedOn w:val="Default"/>
    <w:next w:val="Default"/>
    <w:uiPriority w:val="99"/>
    <w:rsid w:val="000F47B1"/>
    <w:pPr>
      <w:spacing w:line="278" w:lineRule="atLeast"/>
    </w:pPr>
    <w:rPr>
      <w:color w:val="auto"/>
    </w:rPr>
  </w:style>
  <w:style w:type="paragraph" w:customStyle="1" w:styleId="CM7">
    <w:name w:val="CM7"/>
    <w:basedOn w:val="Default"/>
    <w:next w:val="Default"/>
    <w:uiPriority w:val="99"/>
    <w:rsid w:val="000F47B1"/>
    <w:pPr>
      <w:spacing w:line="278" w:lineRule="atLeast"/>
    </w:pPr>
    <w:rPr>
      <w:color w:val="auto"/>
    </w:rPr>
  </w:style>
  <w:style w:type="paragraph" w:customStyle="1" w:styleId="CM36">
    <w:name w:val="CM36"/>
    <w:basedOn w:val="Default"/>
    <w:next w:val="Default"/>
    <w:rsid w:val="000F47B1"/>
    <w:pPr>
      <w:spacing w:after="275"/>
    </w:pPr>
    <w:rPr>
      <w:color w:val="auto"/>
    </w:rPr>
  </w:style>
  <w:style w:type="paragraph" w:customStyle="1" w:styleId="CM17">
    <w:name w:val="CM17"/>
    <w:basedOn w:val="Default"/>
    <w:next w:val="Default"/>
    <w:rsid w:val="000F47B1"/>
    <w:pPr>
      <w:spacing w:line="276" w:lineRule="atLeast"/>
    </w:pPr>
    <w:rPr>
      <w:color w:val="auto"/>
    </w:rPr>
  </w:style>
  <w:style w:type="paragraph" w:customStyle="1" w:styleId="CM19">
    <w:name w:val="CM19"/>
    <w:basedOn w:val="Default"/>
    <w:next w:val="Default"/>
    <w:rsid w:val="000F47B1"/>
    <w:pPr>
      <w:spacing w:line="276" w:lineRule="atLeast"/>
    </w:pPr>
    <w:rPr>
      <w:color w:val="auto"/>
    </w:rPr>
  </w:style>
  <w:style w:type="paragraph" w:customStyle="1" w:styleId="CM4">
    <w:name w:val="CM4"/>
    <w:basedOn w:val="Default"/>
    <w:next w:val="Default"/>
    <w:uiPriority w:val="99"/>
    <w:rsid w:val="000F47B1"/>
    <w:rPr>
      <w:color w:val="auto"/>
    </w:rPr>
  </w:style>
  <w:style w:type="paragraph" w:styleId="Tekstpodstawowy2">
    <w:name w:val="Body Text 2"/>
    <w:basedOn w:val="Normalny"/>
    <w:link w:val="Tekstpodstawowy2Znak"/>
    <w:uiPriority w:val="99"/>
    <w:semiHidden/>
    <w:rsid w:val="000F47B1"/>
    <w:pPr>
      <w:spacing w:after="120" w:line="480" w:lineRule="auto"/>
    </w:pPr>
    <w:rPr>
      <w:rFonts w:eastAsia="Calibri"/>
      <w:lang w:val="x-none"/>
    </w:rPr>
  </w:style>
  <w:style w:type="character" w:customStyle="1" w:styleId="Tekstpodstawowy2Znak">
    <w:name w:val="Tekst podstawowy 2 Znak"/>
    <w:basedOn w:val="Domylnaczcionkaakapitu"/>
    <w:link w:val="Tekstpodstawowy2"/>
    <w:uiPriority w:val="99"/>
    <w:semiHidden/>
    <w:rsid w:val="000F47B1"/>
    <w:rPr>
      <w:rFonts w:ascii="Times New Roman" w:eastAsia="Calibri" w:hAnsi="Times New Roman" w:cs="Times New Roman"/>
      <w:sz w:val="24"/>
      <w:szCs w:val="24"/>
      <w:lang w:val="x-none" w:eastAsia="pl-PL"/>
    </w:rPr>
  </w:style>
  <w:style w:type="paragraph" w:customStyle="1" w:styleId="CM38">
    <w:name w:val="CM38"/>
    <w:basedOn w:val="Default"/>
    <w:next w:val="Default"/>
    <w:uiPriority w:val="99"/>
    <w:rsid w:val="000F47B1"/>
    <w:pPr>
      <w:spacing w:after="468"/>
    </w:pPr>
    <w:rPr>
      <w:color w:val="auto"/>
    </w:rPr>
  </w:style>
  <w:style w:type="paragraph" w:customStyle="1" w:styleId="Indeks">
    <w:name w:val="Indeks"/>
    <w:basedOn w:val="Normalny"/>
    <w:uiPriority w:val="99"/>
    <w:rsid w:val="000F47B1"/>
    <w:pPr>
      <w:suppressLineNumbers/>
      <w:suppressAutoHyphens/>
    </w:pPr>
    <w:rPr>
      <w:lang w:eastAsia="ar-SA"/>
    </w:rPr>
  </w:style>
  <w:style w:type="paragraph" w:customStyle="1" w:styleId="Tekstpodstawowy31">
    <w:name w:val="Tekst podstawowy 31"/>
    <w:basedOn w:val="Normalny"/>
    <w:rsid w:val="000F47B1"/>
    <w:pPr>
      <w:overflowPunct w:val="0"/>
      <w:autoSpaceDE w:val="0"/>
      <w:autoSpaceDN w:val="0"/>
      <w:adjustRightInd w:val="0"/>
      <w:jc w:val="both"/>
      <w:textAlignment w:val="baseline"/>
    </w:pPr>
    <w:rPr>
      <w:b/>
      <w:bCs/>
      <w:sz w:val="22"/>
      <w:szCs w:val="22"/>
    </w:rPr>
  </w:style>
  <w:style w:type="paragraph" w:customStyle="1" w:styleId="pkt">
    <w:name w:val="pkt"/>
    <w:basedOn w:val="Normalny"/>
    <w:link w:val="pktZnak"/>
    <w:rsid w:val="000F47B1"/>
    <w:pPr>
      <w:autoSpaceDE w:val="0"/>
      <w:autoSpaceDN w:val="0"/>
      <w:spacing w:before="60" w:after="60" w:line="360" w:lineRule="auto"/>
      <w:ind w:left="851" w:hanging="295"/>
      <w:jc w:val="both"/>
    </w:pPr>
    <w:rPr>
      <w:rFonts w:ascii="Univers-PL" w:eastAsia="Univers-PL"/>
      <w:sz w:val="19"/>
      <w:szCs w:val="19"/>
      <w:lang w:val="x-none" w:eastAsia="x-none"/>
    </w:rPr>
  </w:style>
  <w:style w:type="table" w:styleId="Tabela-Siatka">
    <w:name w:val="Table Grid"/>
    <w:basedOn w:val="Standardowy"/>
    <w:uiPriority w:val="59"/>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0F47B1"/>
    <w:pPr>
      <w:spacing w:after="120"/>
      <w:ind w:left="283"/>
    </w:pPr>
    <w:rPr>
      <w:rFonts w:eastAsia="Calibri"/>
      <w:sz w:val="16"/>
      <w:szCs w:val="16"/>
      <w:lang w:val="x-none"/>
    </w:rPr>
  </w:style>
  <w:style w:type="character" w:customStyle="1" w:styleId="Tekstpodstawowywcity3Znak">
    <w:name w:val="Tekst podstawowy wcięty 3 Znak"/>
    <w:basedOn w:val="Domylnaczcionkaakapitu"/>
    <w:link w:val="Tekstpodstawowywcity3"/>
    <w:semiHidden/>
    <w:rsid w:val="000F47B1"/>
    <w:rPr>
      <w:rFonts w:ascii="Times New Roman" w:eastAsia="Calibri" w:hAnsi="Times New Roman" w:cs="Times New Roman"/>
      <w:sz w:val="16"/>
      <w:szCs w:val="16"/>
      <w:lang w:val="x-none" w:eastAsia="pl-PL"/>
    </w:rPr>
  </w:style>
  <w:style w:type="paragraph" w:customStyle="1" w:styleId="Tekstpodstawowy32">
    <w:name w:val="Tekst podstawowy 32"/>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pozycjatresc1">
    <w:name w:val="pozycja_tresc1"/>
    <w:basedOn w:val="Normalny"/>
    <w:uiPriority w:val="99"/>
    <w:rsid w:val="000F47B1"/>
    <w:pPr>
      <w:spacing w:line="336" w:lineRule="atLeast"/>
      <w:jc w:val="both"/>
    </w:pPr>
    <w:rPr>
      <w:sz w:val="17"/>
      <w:szCs w:val="17"/>
    </w:rPr>
  </w:style>
  <w:style w:type="character" w:customStyle="1" w:styleId="pozycjatytul1">
    <w:name w:val="pozycja_tytul1"/>
    <w:uiPriority w:val="99"/>
    <w:rsid w:val="000F47B1"/>
    <w:rPr>
      <w:b/>
      <w:bCs/>
      <w:sz w:val="18"/>
      <w:szCs w:val="18"/>
    </w:rPr>
  </w:style>
  <w:style w:type="paragraph" w:customStyle="1" w:styleId="Zawartotabeli">
    <w:name w:val="Zawartość tabeli"/>
    <w:basedOn w:val="Normalny"/>
    <w:uiPriority w:val="99"/>
    <w:rsid w:val="000F47B1"/>
    <w:pPr>
      <w:widowControl w:val="0"/>
      <w:suppressLineNumbers/>
      <w:suppressAutoHyphens/>
    </w:pPr>
    <w:rPr>
      <w:rFonts w:eastAsia="SimSun"/>
      <w:kern w:val="1"/>
      <w:lang w:eastAsia="hi-IN" w:bidi="hi-IN"/>
    </w:rPr>
  </w:style>
  <w:style w:type="paragraph" w:customStyle="1" w:styleId="Standard">
    <w:name w:val="Standard"/>
    <w:rsid w:val="000F47B1"/>
    <w:pPr>
      <w:widowControl w:val="0"/>
      <w:suppressAutoHyphens/>
      <w:autoSpaceDN w:val="0"/>
      <w:spacing w:after="0" w:line="240" w:lineRule="auto"/>
      <w:textAlignment w:val="baseline"/>
    </w:pPr>
    <w:rPr>
      <w:rFonts w:ascii="Times New Roman" w:eastAsia="SimSun" w:hAnsi="Times New Roman" w:cs="Times New Roman"/>
      <w:kern w:val="3"/>
      <w:sz w:val="24"/>
      <w:szCs w:val="24"/>
      <w:lang w:eastAsia="zh-CN"/>
    </w:rPr>
  </w:style>
  <w:style w:type="paragraph" w:styleId="Mapadokumentu">
    <w:name w:val="Document Map"/>
    <w:aliases w:val="Plan dokumentu"/>
    <w:basedOn w:val="Normalny"/>
    <w:link w:val="MapadokumentuZnak1"/>
    <w:uiPriority w:val="99"/>
    <w:semiHidden/>
    <w:rsid w:val="000F47B1"/>
    <w:pPr>
      <w:shd w:val="clear" w:color="auto" w:fill="000080"/>
    </w:pPr>
    <w:rPr>
      <w:rFonts w:eastAsia="Calibri"/>
      <w:sz w:val="2"/>
      <w:szCs w:val="2"/>
      <w:lang w:val="x-none" w:eastAsia="x-none"/>
    </w:rPr>
  </w:style>
  <w:style w:type="character" w:customStyle="1" w:styleId="MapadokumentuZnak">
    <w:name w:val="Mapa dokumentu Znak"/>
    <w:basedOn w:val="Domylnaczcionkaakapitu"/>
    <w:uiPriority w:val="99"/>
    <w:semiHidden/>
    <w:rsid w:val="000F47B1"/>
    <w:rPr>
      <w:rFonts w:ascii="Segoe UI" w:eastAsia="Times New Roman" w:hAnsi="Segoe UI" w:cs="Segoe UI"/>
      <w:sz w:val="16"/>
      <w:szCs w:val="16"/>
      <w:lang w:eastAsia="pl-PL"/>
    </w:rPr>
  </w:style>
  <w:style w:type="character" w:customStyle="1" w:styleId="MapadokumentuZnak1">
    <w:name w:val="Mapa dokumentu Znak1"/>
    <w:aliases w:val="Plan dokumentu Znak"/>
    <w:link w:val="Mapadokumentu"/>
    <w:uiPriority w:val="99"/>
    <w:semiHidden/>
    <w:locked/>
    <w:rsid w:val="000F47B1"/>
    <w:rPr>
      <w:rFonts w:ascii="Times New Roman" w:eastAsia="Calibri" w:hAnsi="Times New Roman" w:cs="Times New Roman"/>
      <w:sz w:val="2"/>
      <w:szCs w:val="2"/>
      <w:shd w:val="clear" w:color="auto" w:fill="000080"/>
      <w:lang w:val="x-none" w:eastAsia="x-none"/>
    </w:rPr>
  </w:style>
  <w:style w:type="paragraph" w:customStyle="1" w:styleId="Zawartoramki">
    <w:name w:val="Zawartość ramki"/>
    <w:basedOn w:val="Tekstpodstawowy"/>
    <w:uiPriority w:val="99"/>
    <w:rsid w:val="000F47B1"/>
    <w:pPr>
      <w:suppressAutoHyphens/>
    </w:pPr>
    <w:rPr>
      <w:lang w:eastAsia="ar-SA"/>
    </w:rPr>
  </w:style>
  <w:style w:type="paragraph" w:styleId="Tekstpodstawowywcity2">
    <w:name w:val="Body Text Indent 2"/>
    <w:basedOn w:val="Normalny"/>
    <w:link w:val="Tekstpodstawowywcity2Znak"/>
    <w:uiPriority w:val="99"/>
    <w:rsid w:val="000F47B1"/>
    <w:pPr>
      <w:spacing w:after="120" w:line="480" w:lineRule="auto"/>
      <w:ind w:left="283"/>
    </w:pPr>
    <w:rPr>
      <w:rFonts w:eastAsia="Calibri"/>
      <w:lang w:val="x-none" w:eastAsia="x-none"/>
    </w:rPr>
  </w:style>
  <w:style w:type="character" w:customStyle="1" w:styleId="Tekstpodstawowywcity2Znak">
    <w:name w:val="Tekst podstawowy wcięty 2 Znak"/>
    <w:basedOn w:val="Domylnaczcionkaakapitu"/>
    <w:link w:val="Tekstpodstawowywcity2"/>
    <w:uiPriority w:val="99"/>
    <w:rsid w:val="000F47B1"/>
    <w:rPr>
      <w:rFonts w:ascii="Times New Roman" w:eastAsia="Calibri" w:hAnsi="Times New Roman" w:cs="Times New Roman"/>
      <w:sz w:val="24"/>
      <w:szCs w:val="24"/>
      <w:lang w:val="x-none" w:eastAsia="x-none"/>
    </w:rPr>
  </w:style>
  <w:style w:type="paragraph" w:customStyle="1" w:styleId="Tekstpodstawowy33">
    <w:name w:val="Tekst podstawowy 33"/>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TableText">
    <w:name w:val="Table Text"/>
    <w:uiPriority w:val="99"/>
    <w:rsid w:val="000F47B1"/>
    <w:pPr>
      <w:spacing w:after="0" w:line="240" w:lineRule="auto"/>
    </w:pPr>
    <w:rPr>
      <w:rFonts w:ascii="HelveticaEE" w:eastAsia="Times New Roman" w:hAnsi="HelveticaEE" w:cs="HelveticaEE"/>
      <w:color w:val="000000"/>
      <w:sz w:val="24"/>
      <w:szCs w:val="24"/>
      <w:lang w:val="cs-CZ" w:eastAsia="pl-PL"/>
    </w:rPr>
  </w:style>
  <w:style w:type="paragraph" w:styleId="NormalnyWeb">
    <w:name w:val="Normal (Web)"/>
    <w:basedOn w:val="Normalny"/>
    <w:rsid w:val="000F47B1"/>
    <w:pPr>
      <w:ind w:left="225"/>
    </w:pPr>
  </w:style>
  <w:style w:type="paragraph" w:customStyle="1" w:styleId="WW-Tekstpodstawowy3">
    <w:name w:val="WW-Tekst podstawowy 3"/>
    <w:basedOn w:val="Normalny"/>
    <w:uiPriority w:val="99"/>
    <w:rsid w:val="000F47B1"/>
    <w:pPr>
      <w:suppressAutoHyphens/>
    </w:pPr>
    <w:rPr>
      <w:rFonts w:ascii="Tahoma" w:hAnsi="Tahoma" w:cs="Tahoma"/>
      <w:sz w:val="16"/>
      <w:szCs w:val="16"/>
    </w:rPr>
  </w:style>
  <w:style w:type="paragraph" w:customStyle="1" w:styleId="Tekstpodstawowy34">
    <w:name w:val="Tekst podstawowy 34"/>
    <w:basedOn w:val="Normalny"/>
    <w:uiPriority w:val="99"/>
    <w:rsid w:val="000F47B1"/>
    <w:pPr>
      <w:overflowPunct w:val="0"/>
      <w:autoSpaceDE w:val="0"/>
      <w:autoSpaceDN w:val="0"/>
      <w:adjustRightInd w:val="0"/>
      <w:jc w:val="both"/>
      <w:textAlignment w:val="baseline"/>
    </w:pPr>
    <w:rPr>
      <w:b/>
      <w:bCs/>
      <w:sz w:val="22"/>
      <w:szCs w:val="22"/>
    </w:rPr>
  </w:style>
  <w:style w:type="paragraph" w:styleId="Tekstblokowy">
    <w:name w:val="Block Text"/>
    <w:basedOn w:val="Normalny"/>
    <w:uiPriority w:val="99"/>
    <w:semiHidden/>
    <w:rsid w:val="000F47B1"/>
    <w:pPr>
      <w:ind w:left="360" w:right="72" w:hanging="360"/>
      <w:jc w:val="both"/>
    </w:pPr>
    <w:rPr>
      <w:rFonts w:ascii="Tahoma" w:hAnsi="Tahoma" w:cs="Tahoma"/>
    </w:rPr>
  </w:style>
  <w:style w:type="paragraph" w:styleId="Tekstprzypisukocowego">
    <w:name w:val="endnote text"/>
    <w:basedOn w:val="Normalny"/>
    <w:link w:val="TekstprzypisukocowegoZnak"/>
    <w:uiPriority w:val="99"/>
    <w:semiHidden/>
    <w:rsid w:val="000F47B1"/>
    <w:rPr>
      <w:rFonts w:eastAsia="Calibri"/>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0F47B1"/>
    <w:rPr>
      <w:rFonts w:ascii="Times New Roman" w:eastAsia="Calibri" w:hAnsi="Times New Roman" w:cs="Times New Roman"/>
      <w:sz w:val="20"/>
      <w:szCs w:val="20"/>
      <w:lang w:val="x-none" w:eastAsia="x-none"/>
    </w:rPr>
  </w:style>
  <w:style w:type="paragraph" w:customStyle="1" w:styleId="Tekstpodstawowy35">
    <w:name w:val="Tekst podstawowy 35"/>
    <w:basedOn w:val="Normalny"/>
    <w:rsid w:val="000F47B1"/>
    <w:pPr>
      <w:overflowPunct w:val="0"/>
      <w:autoSpaceDE w:val="0"/>
      <w:autoSpaceDN w:val="0"/>
      <w:adjustRightInd w:val="0"/>
      <w:jc w:val="both"/>
      <w:textAlignment w:val="baseline"/>
    </w:pPr>
    <w:rPr>
      <w:b/>
      <w:bCs/>
      <w:sz w:val="22"/>
      <w:szCs w:val="22"/>
    </w:rPr>
  </w:style>
  <w:style w:type="paragraph" w:customStyle="1" w:styleId="Nagwektabeli">
    <w:name w:val="Nagłówek tabeli"/>
    <w:basedOn w:val="Normalny"/>
    <w:rsid w:val="000F47B1"/>
    <w:pPr>
      <w:widowControl w:val="0"/>
      <w:suppressLineNumbers/>
      <w:suppressAutoHyphens/>
      <w:spacing w:after="120"/>
      <w:jc w:val="center"/>
    </w:pPr>
    <w:rPr>
      <w:rFonts w:eastAsia="Calibri"/>
      <w:b/>
      <w:bCs/>
      <w:i/>
      <w:iCs/>
    </w:rPr>
  </w:style>
  <w:style w:type="character" w:styleId="Numerstrony">
    <w:name w:val="page number"/>
    <w:basedOn w:val="Domylnaczcionkaakapitu"/>
    <w:uiPriority w:val="99"/>
    <w:rsid w:val="000F47B1"/>
  </w:style>
  <w:style w:type="paragraph" w:customStyle="1" w:styleId="CM41">
    <w:name w:val="CM41"/>
    <w:basedOn w:val="Default"/>
    <w:next w:val="Default"/>
    <w:uiPriority w:val="99"/>
    <w:rsid w:val="000F47B1"/>
    <w:pPr>
      <w:spacing w:after="393"/>
    </w:pPr>
    <w:rPr>
      <w:color w:val="auto"/>
    </w:rPr>
  </w:style>
  <w:style w:type="paragraph" w:customStyle="1" w:styleId="Tekstpodstawowy36">
    <w:name w:val="Tekst podstawowy 36"/>
    <w:basedOn w:val="Normalny"/>
    <w:rsid w:val="000F47B1"/>
    <w:pPr>
      <w:overflowPunct w:val="0"/>
      <w:autoSpaceDE w:val="0"/>
      <w:autoSpaceDN w:val="0"/>
      <w:adjustRightInd w:val="0"/>
      <w:jc w:val="both"/>
      <w:textAlignment w:val="baseline"/>
    </w:pPr>
    <w:rPr>
      <w:b/>
      <w:bCs/>
      <w:sz w:val="22"/>
      <w:szCs w:val="22"/>
    </w:rPr>
  </w:style>
  <w:style w:type="paragraph" w:styleId="Lista">
    <w:name w:val="List"/>
    <w:basedOn w:val="Tekstpodstawowy"/>
    <w:uiPriority w:val="99"/>
    <w:semiHidden/>
    <w:rsid w:val="000F47B1"/>
    <w:pPr>
      <w:widowControl w:val="0"/>
      <w:suppressAutoHyphens/>
      <w:spacing w:after="120"/>
      <w:jc w:val="left"/>
    </w:pPr>
    <w:rPr>
      <w:rFonts w:ascii="Tahoma" w:eastAsia="SimSun" w:hAnsi="Tahoma" w:cs="Tahoma"/>
      <w:kern w:val="24"/>
      <w:lang w:eastAsia="hi-IN" w:bidi="hi-IN"/>
    </w:rPr>
  </w:style>
  <w:style w:type="paragraph" w:customStyle="1" w:styleId="Tekstpodstawowy21">
    <w:name w:val="Tekst podstawowy 21"/>
    <w:basedOn w:val="Normalny"/>
    <w:rsid w:val="000F47B1"/>
    <w:pPr>
      <w:suppressAutoHyphens/>
      <w:spacing w:line="360" w:lineRule="auto"/>
      <w:jc w:val="both"/>
    </w:pPr>
    <w:rPr>
      <w:color w:val="000000"/>
      <w:lang w:eastAsia="ar-SA"/>
    </w:rPr>
  </w:style>
  <w:style w:type="paragraph" w:customStyle="1" w:styleId="Numerowanie">
    <w:name w:val="Numerowanie"/>
    <w:basedOn w:val="Normalny"/>
    <w:uiPriority w:val="99"/>
    <w:rsid w:val="000F47B1"/>
    <w:pPr>
      <w:numPr>
        <w:numId w:val="2"/>
      </w:numPr>
      <w:jc w:val="both"/>
      <w:outlineLvl w:val="0"/>
    </w:pPr>
    <w:rPr>
      <w:noProof/>
    </w:rPr>
  </w:style>
  <w:style w:type="character" w:styleId="Pogrubienie">
    <w:name w:val="Strong"/>
    <w:uiPriority w:val="22"/>
    <w:qFormat/>
    <w:rsid w:val="000F47B1"/>
    <w:rPr>
      <w:b/>
      <w:bCs/>
    </w:rPr>
  </w:style>
  <w:style w:type="character" w:customStyle="1" w:styleId="postbody">
    <w:name w:val="postbody"/>
    <w:basedOn w:val="Domylnaczcionkaakapitu"/>
    <w:rsid w:val="000F47B1"/>
  </w:style>
  <w:style w:type="paragraph" w:customStyle="1" w:styleId="normal0">
    <w:name w:val="normal0"/>
    <w:basedOn w:val="Normalny"/>
    <w:uiPriority w:val="99"/>
    <w:rsid w:val="000F47B1"/>
    <w:pPr>
      <w:spacing w:before="100" w:beforeAutospacing="1" w:after="100" w:afterAutospacing="1"/>
    </w:pPr>
  </w:style>
  <w:style w:type="paragraph" w:customStyle="1" w:styleId="Tabelapozycja">
    <w:name w:val="Tabela pozycja"/>
    <w:basedOn w:val="Normalny"/>
    <w:uiPriority w:val="99"/>
    <w:rsid w:val="000F47B1"/>
    <w:pPr>
      <w:suppressAutoHyphens/>
    </w:pPr>
    <w:rPr>
      <w:rFonts w:ascii="Arial" w:hAnsi="Arial" w:cs="Arial"/>
      <w:sz w:val="22"/>
      <w:szCs w:val="22"/>
      <w:lang w:eastAsia="ar-SA"/>
    </w:rPr>
  </w:style>
  <w:style w:type="character" w:customStyle="1" w:styleId="TekstpodstawowyZnak1">
    <w:name w:val="Tekst podstawowy Znak1"/>
    <w:uiPriority w:val="99"/>
    <w:rsid w:val="000F47B1"/>
    <w:rPr>
      <w:sz w:val="24"/>
      <w:szCs w:val="24"/>
    </w:rPr>
  </w:style>
  <w:style w:type="paragraph" w:styleId="Tekstprzypisudolnego">
    <w:name w:val="footnote text"/>
    <w:basedOn w:val="Normalny"/>
    <w:link w:val="TekstprzypisudolnegoZnak"/>
    <w:uiPriority w:val="99"/>
    <w:semiHidden/>
    <w:rsid w:val="000F47B1"/>
    <w:rPr>
      <w:rFonts w:eastAsia="Calibri"/>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0F47B1"/>
    <w:rPr>
      <w:rFonts w:ascii="Times New Roman" w:eastAsia="Calibri" w:hAnsi="Times New Roman" w:cs="Times New Roman"/>
      <w:sz w:val="20"/>
      <w:szCs w:val="20"/>
      <w:lang w:val="x-none" w:eastAsia="x-none"/>
    </w:rPr>
  </w:style>
  <w:style w:type="character" w:styleId="Odwoanieprzypisudolnego">
    <w:name w:val="footnote reference"/>
    <w:uiPriority w:val="99"/>
    <w:semiHidden/>
    <w:rsid w:val="000F47B1"/>
    <w:rPr>
      <w:vertAlign w:val="superscript"/>
    </w:rPr>
  </w:style>
  <w:style w:type="paragraph" w:styleId="Lista2">
    <w:name w:val="List 2"/>
    <w:basedOn w:val="Normalny"/>
    <w:uiPriority w:val="99"/>
    <w:semiHidden/>
    <w:rsid w:val="000F47B1"/>
    <w:pPr>
      <w:ind w:left="566" w:hanging="283"/>
    </w:pPr>
  </w:style>
  <w:style w:type="paragraph" w:styleId="Lista3">
    <w:name w:val="List 3"/>
    <w:basedOn w:val="Normalny"/>
    <w:uiPriority w:val="99"/>
    <w:semiHidden/>
    <w:rsid w:val="000F47B1"/>
    <w:pPr>
      <w:ind w:left="849" w:hanging="283"/>
    </w:pPr>
  </w:style>
  <w:style w:type="paragraph" w:customStyle="1" w:styleId="Tekstpodstawowy37">
    <w:name w:val="Tekst podstawowy 37"/>
    <w:basedOn w:val="Normalny"/>
    <w:uiPriority w:val="99"/>
    <w:rsid w:val="000F47B1"/>
    <w:pPr>
      <w:overflowPunct w:val="0"/>
      <w:autoSpaceDE w:val="0"/>
      <w:autoSpaceDN w:val="0"/>
      <w:adjustRightInd w:val="0"/>
      <w:jc w:val="both"/>
      <w:textAlignment w:val="baseline"/>
    </w:pPr>
    <w:rPr>
      <w:b/>
      <w:bCs/>
      <w:sz w:val="22"/>
      <w:szCs w:val="22"/>
    </w:rPr>
  </w:style>
  <w:style w:type="paragraph" w:customStyle="1" w:styleId="lista1">
    <w:name w:val="lista 1"/>
    <w:aliases w:val="2,3"/>
    <w:basedOn w:val="Normalny"/>
    <w:autoRedefine/>
    <w:uiPriority w:val="99"/>
    <w:rsid w:val="000F47B1"/>
    <w:pPr>
      <w:tabs>
        <w:tab w:val="num" w:pos="720"/>
      </w:tabs>
      <w:ind w:left="720" w:hanging="360"/>
      <w:jc w:val="both"/>
    </w:pPr>
    <w:rPr>
      <w:rFonts w:ascii="Tahoma" w:hAnsi="Tahoma" w:cs="Tahoma"/>
    </w:rPr>
  </w:style>
  <w:style w:type="paragraph" w:customStyle="1" w:styleId="CharCharChar1ZnakZnak">
    <w:name w:val="Char Char Char1 Znak Znak"/>
    <w:aliases w:val="Char Char Char1 Znak Znak Znak Znak"/>
    <w:basedOn w:val="Normalny"/>
    <w:uiPriority w:val="99"/>
    <w:rsid w:val="000F47B1"/>
    <w:pPr>
      <w:spacing w:after="160" w:line="240" w:lineRule="exact"/>
    </w:pPr>
    <w:rPr>
      <w:rFonts w:ascii="Tahoma" w:hAnsi="Tahoma" w:cs="Tahoma"/>
      <w:sz w:val="20"/>
      <w:szCs w:val="20"/>
      <w:lang w:val="en-US" w:eastAsia="en-US"/>
    </w:rPr>
  </w:style>
  <w:style w:type="character" w:customStyle="1" w:styleId="tabulatory">
    <w:name w:val="tabulatory"/>
    <w:basedOn w:val="Domylnaczcionkaakapitu"/>
    <w:uiPriority w:val="99"/>
    <w:rsid w:val="000F47B1"/>
  </w:style>
  <w:style w:type="paragraph" w:customStyle="1" w:styleId="1">
    <w:name w:val="1."/>
    <w:basedOn w:val="Normalny"/>
    <w:uiPriority w:val="99"/>
    <w:rsid w:val="000F47B1"/>
    <w:pPr>
      <w:suppressAutoHyphens/>
      <w:snapToGrid w:val="0"/>
      <w:spacing w:line="258" w:lineRule="atLeast"/>
      <w:ind w:left="227" w:hanging="227"/>
      <w:jc w:val="both"/>
    </w:pPr>
    <w:rPr>
      <w:rFonts w:ascii="FrankfurtGothic" w:hAnsi="FrankfurtGothic" w:cs="FrankfurtGothic"/>
      <w:color w:val="000000"/>
      <w:sz w:val="19"/>
      <w:szCs w:val="19"/>
      <w:lang w:eastAsia="ar-SA"/>
    </w:rPr>
  </w:style>
  <w:style w:type="character" w:customStyle="1" w:styleId="FontStyle33">
    <w:name w:val="Font Style33"/>
    <w:uiPriority w:val="99"/>
    <w:rsid w:val="000F47B1"/>
    <w:rPr>
      <w:rFonts w:ascii="Times New Roman" w:hAnsi="Times New Roman" w:cs="Times New Roman"/>
      <w:sz w:val="22"/>
      <w:szCs w:val="22"/>
    </w:rPr>
  </w:style>
  <w:style w:type="paragraph" w:customStyle="1" w:styleId="Tekstpodstawowy38">
    <w:name w:val="Tekst podstawowy 38"/>
    <w:basedOn w:val="Normalny"/>
    <w:rsid w:val="000F47B1"/>
    <w:pPr>
      <w:overflowPunct w:val="0"/>
      <w:autoSpaceDE w:val="0"/>
      <w:autoSpaceDN w:val="0"/>
      <w:adjustRightInd w:val="0"/>
      <w:jc w:val="both"/>
      <w:textAlignment w:val="baseline"/>
    </w:pPr>
    <w:rPr>
      <w:b/>
      <w:bCs/>
      <w:sz w:val="22"/>
      <w:szCs w:val="22"/>
    </w:rPr>
  </w:style>
  <w:style w:type="character" w:styleId="Odwoanieprzypisukocowego">
    <w:name w:val="endnote reference"/>
    <w:uiPriority w:val="99"/>
    <w:semiHidden/>
    <w:rsid w:val="000F47B1"/>
    <w:rPr>
      <w:vertAlign w:val="superscript"/>
    </w:rPr>
  </w:style>
  <w:style w:type="paragraph" w:customStyle="1" w:styleId="Znak">
    <w:name w:val="Znak"/>
    <w:basedOn w:val="Normalny"/>
    <w:uiPriority w:val="99"/>
    <w:rsid w:val="000F47B1"/>
  </w:style>
  <w:style w:type="paragraph" w:customStyle="1" w:styleId="Znak1">
    <w:name w:val="Znak1"/>
    <w:basedOn w:val="Normalny"/>
    <w:uiPriority w:val="99"/>
    <w:rsid w:val="000F47B1"/>
  </w:style>
  <w:style w:type="paragraph" w:customStyle="1" w:styleId="Akapitzlist1">
    <w:name w:val="Akapit z listą1"/>
    <w:basedOn w:val="Normalny"/>
    <w:rsid w:val="000F47B1"/>
    <w:pPr>
      <w:ind w:left="720"/>
    </w:pPr>
    <w:rPr>
      <w:rFonts w:eastAsia="Calibri"/>
    </w:rPr>
  </w:style>
  <w:style w:type="paragraph" w:customStyle="1" w:styleId="Akapitzlist2">
    <w:name w:val="Akapit z listą2"/>
    <w:basedOn w:val="Normalny"/>
    <w:rsid w:val="000F47B1"/>
    <w:pPr>
      <w:ind w:left="720"/>
    </w:pPr>
    <w:rPr>
      <w:rFonts w:eastAsia="Calibri"/>
    </w:rPr>
  </w:style>
  <w:style w:type="character" w:styleId="Odwoaniedokomentarza">
    <w:name w:val="annotation reference"/>
    <w:uiPriority w:val="99"/>
    <w:semiHidden/>
    <w:unhideWhenUsed/>
    <w:rsid w:val="000F47B1"/>
    <w:rPr>
      <w:sz w:val="16"/>
      <w:szCs w:val="16"/>
    </w:rPr>
  </w:style>
  <w:style w:type="paragraph" w:styleId="Tekstkomentarza">
    <w:name w:val="annotation text"/>
    <w:basedOn w:val="Normalny"/>
    <w:link w:val="TekstkomentarzaZnak"/>
    <w:uiPriority w:val="99"/>
    <w:unhideWhenUsed/>
    <w:rsid w:val="000F47B1"/>
    <w:rPr>
      <w:sz w:val="20"/>
      <w:szCs w:val="20"/>
      <w:lang w:val="x-none" w:eastAsia="x-none"/>
    </w:rPr>
  </w:style>
  <w:style w:type="character" w:customStyle="1" w:styleId="TekstkomentarzaZnak">
    <w:name w:val="Tekst komentarza Znak"/>
    <w:basedOn w:val="Domylnaczcionkaakapitu"/>
    <w:link w:val="Tekstkomentarza"/>
    <w:uiPriority w:val="99"/>
    <w:rsid w:val="000F47B1"/>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0F47B1"/>
    <w:rPr>
      <w:b/>
      <w:bCs/>
    </w:rPr>
  </w:style>
  <w:style w:type="character" w:customStyle="1" w:styleId="TematkomentarzaZnak">
    <w:name w:val="Temat komentarza Znak"/>
    <w:basedOn w:val="TekstkomentarzaZnak"/>
    <w:link w:val="Tematkomentarza"/>
    <w:uiPriority w:val="99"/>
    <w:semiHidden/>
    <w:rsid w:val="000F47B1"/>
    <w:rPr>
      <w:rFonts w:ascii="Times New Roman" w:eastAsia="Times New Roman" w:hAnsi="Times New Roman" w:cs="Times New Roman"/>
      <w:b/>
      <w:bCs/>
      <w:sz w:val="20"/>
      <w:szCs w:val="20"/>
      <w:lang w:val="x-none" w:eastAsia="x-none"/>
    </w:rPr>
  </w:style>
  <w:style w:type="paragraph" w:styleId="Zwykytekst">
    <w:name w:val="Plain Text"/>
    <w:basedOn w:val="Normalny"/>
    <w:link w:val="ZwykytekstZnak"/>
    <w:unhideWhenUsed/>
    <w:rsid w:val="000F47B1"/>
    <w:rPr>
      <w:rFonts w:ascii="Consolas" w:hAnsi="Consolas"/>
      <w:sz w:val="21"/>
      <w:szCs w:val="21"/>
      <w:lang w:val="x-none" w:eastAsia="x-none"/>
    </w:rPr>
  </w:style>
  <w:style w:type="character" w:customStyle="1" w:styleId="ZwykytekstZnak">
    <w:name w:val="Zwykły tekst Znak"/>
    <w:basedOn w:val="Domylnaczcionkaakapitu"/>
    <w:link w:val="Zwykytekst"/>
    <w:rsid w:val="000F47B1"/>
    <w:rPr>
      <w:rFonts w:ascii="Consolas" w:eastAsia="Times New Roman" w:hAnsi="Consolas" w:cs="Times New Roman"/>
      <w:sz w:val="21"/>
      <w:szCs w:val="21"/>
      <w:lang w:val="x-none" w:eastAsia="x-none"/>
    </w:rPr>
  </w:style>
  <w:style w:type="paragraph" w:styleId="HTML-wstpniesformatowany">
    <w:name w:val="HTML Preformatted"/>
    <w:basedOn w:val="Normalny"/>
    <w:link w:val="HTML-wstpniesformatowanyZnak"/>
    <w:uiPriority w:val="99"/>
    <w:semiHidden/>
    <w:unhideWhenUsed/>
    <w:rsid w:val="000F4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0F47B1"/>
    <w:rPr>
      <w:rFonts w:ascii="Courier New" w:eastAsia="Times New Roman" w:hAnsi="Courier New" w:cs="Times New Roman"/>
      <w:sz w:val="20"/>
      <w:szCs w:val="20"/>
      <w:lang w:val="x-none" w:eastAsia="x-none"/>
    </w:rPr>
  </w:style>
  <w:style w:type="paragraph" w:customStyle="1" w:styleId="ZnakZnak2ZnakZnakZnakZnakZnakZnak1">
    <w:name w:val="Znak Znak2 Znak Znak Znak Znak Znak Znak1"/>
    <w:basedOn w:val="Normalny"/>
    <w:rsid w:val="000F47B1"/>
    <w:rPr>
      <w:rFonts w:ascii="Arial" w:hAnsi="Arial" w:cs="Arial"/>
    </w:rPr>
  </w:style>
  <w:style w:type="numbering" w:customStyle="1" w:styleId="Styl1">
    <w:name w:val="Styl1"/>
    <w:rsid w:val="000F47B1"/>
  </w:style>
  <w:style w:type="paragraph" w:customStyle="1" w:styleId="Zwykytekst4">
    <w:name w:val="Zwykły tekst4"/>
    <w:basedOn w:val="Normalny"/>
    <w:rsid w:val="000F47B1"/>
    <w:rPr>
      <w:rFonts w:ascii="Courier New" w:hAnsi="Courier New"/>
      <w:sz w:val="20"/>
      <w:szCs w:val="20"/>
      <w:lang w:eastAsia="ar-SA"/>
    </w:rPr>
  </w:style>
  <w:style w:type="paragraph" w:customStyle="1" w:styleId="Akapitzlist3">
    <w:name w:val="Akapit z listą3"/>
    <w:basedOn w:val="Normalny"/>
    <w:rsid w:val="000F47B1"/>
    <w:pPr>
      <w:ind w:left="720"/>
    </w:pPr>
    <w:rPr>
      <w:rFonts w:eastAsia="Calibri"/>
    </w:rPr>
  </w:style>
  <w:style w:type="character" w:customStyle="1" w:styleId="AkapitzlistZnak">
    <w:name w:val="Akapit z listą Znak"/>
    <w:aliases w:val="L1 Znak,List Paragraph Znak,Akapit z listą5 Znak,normalny tekst Znak,wypunktowanie Znak,Asia 2  Akapit z listą Znak,tekst normalny Znak,Nagłowek 3 Znak,EST_akapit z listą Znak,Preambuła Znak,Obiekt Znak,List Paragraph1 Znak"/>
    <w:link w:val="Akapitzlist"/>
    <w:qFormat/>
    <w:rsid w:val="000F47B1"/>
    <w:rPr>
      <w:rFonts w:ascii="Times New Roman" w:eastAsia="Times New Roman" w:hAnsi="Times New Roman" w:cs="Times New Roman"/>
      <w:sz w:val="24"/>
      <w:szCs w:val="24"/>
      <w:lang w:val="x-none" w:eastAsia="x-none"/>
    </w:rPr>
  </w:style>
  <w:style w:type="numbering" w:customStyle="1" w:styleId="WWNum17">
    <w:name w:val="WWNum17"/>
    <w:basedOn w:val="Bezlisty"/>
    <w:rsid w:val="000F47B1"/>
  </w:style>
  <w:style w:type="character" w:customStyle="1" w:styleId="gwp49efe491size">
    <w:name w:val="gwp49efe491_size"/>
    <w:basedOn w:val="Domylnaczcionkaakapitu"/>
    <w:rsid w:val="000F47B1"/>
  </w:style>
  <w:style w:type="character" w:customStyle="1" w:styleId="gwp49efe491colour">
    <w:name w:val="gwp49efe491_colour"/>
    <w:basedOn w:val="Domylnaczcionkaakapitu"/>
    <w:rsid w:val="000F47B1"/>
  </w:style>
  <w:style w:type="character" w:customStyle="1" w:styleId="alb">
    <w:name w:val="a_lb"/>
    <w:basedOn w:val="Domylnaczcionkaakapitu"/>
    <w:rsid w:val="000F47B1"/>
  </w:style>
  <w:style w:type="character" w:styleId="Uwydatnienie">
    <w:name w:val="Emphasis"/>
    <w:uiPriority w:val="20"/>
    <w:qFormat/>
    <w:rsid w:val="000F47B1"/>
    <w:rPr>
      <w:i/>
      <w:iCs/>
    </w:rPr>
  </w:style>
  <w:style w:type="paragraph" w:customStyle="1" w:styleId="Domylnyteks">
    <w:name w:val="Domyślny teks"/>
    <w:rsid w:val="000F47B1"/>
    <w:pPr>
      <w:suppressAutoHyphens/>
      <w:spacing w:after="0" w:line="240" w:lineRule="auto"/>
    </w:pPr>
    <w:rPr>
      <w:rFonts w:ascii="Times New Roman" w:eastAsia="Times New Roman" w:hAnsi="Times New Roman" w:cs="Times New Roman"/>
      <w:color w:val="000000"/>
      <w:sz w:val="24"/>
      <w:szCs w:val="20"/>
      <w:lang w:eastAsia="ar-SA"/>
    </w:rPr>
  </w:style>
  <w:style w:type="character" w:customStyle="1" w:styleId="text-justify">
    <w:name w:val="text-justify"/>
    <w:basedOn w:val="Domylnaczcionkaakapitu"/>
    <w:rsid w:val="000F47B1"/>
  </w:style>
  <w:style w:type="paragraph" w:customStyle="1" w:styleId="tytu">
    <w:name w:val="tytuł"/>
    <w:basedOn w:val="Normalny"/>
    <w:rsid w:val="000F47B1"/>
    <w:pPr>
      <w:keepNext/>
      <w:suppressLineNumbers/>
      <w:spacing w:before="60" w:after="60"/>
      <w:jc w:val="center"/>
    </w:pPr>
    <w:rPr>
      <w:b/>
      <w:bCs/>
    </w:rPr>
  </w:style>
  <w:style w:type="paragraph" w:customStyle="1" w:styleId="ust">
    <w:name w:val="ust"/>
    <w:link w:val="ustZnak"/>
    <w:rsid w:val="000F47B1"/>
    <w:pPr>
      <w:spacing w:before="60" w:after="60" w:line="240" w:lineRule="auto"/>
      <w:ind w:left="426" w:hanging="284"/>
      <w:jc w:val="both"/>
    </w:pPr>
    <w:rPr>
      <w:rFonts w:ascii="Times New Roman" w:eastAsia="Times New Roman" w:hAnsi="Times New Roman" w:cs="Times New Roman"/>
      <w:sz w:val="24"/>
      <w:lang w:eastAsia="pl-PL"/>
    </w:rPr>
  </w:style>
  <w:style w:type="character" w:customStyle="1" w:styleId="ustZnak">
    <w:name w:val="ust Znak"/>
    <w:link w:val="ust"/>
    <w:locked/>
    <w:rsid w:val="000F47B1"/>
    <w:rPr>
      <w:rFonts w:ascii="Times New Roman" w:eastAsia="Times New Roman" w:hAnsi="Times New Roman" w:cs="Times New Roman"/>
      <w:sz w:val="24"/>
      <w:lang w:eastAsia="pl-PL"/>
    </w:rPr>
  </w:style>
  <w:style w:type="character" w:customStyle="1" w:styleId="pktZnak">
    <w:name w:val="pkt Znak"/>
    <w:link w:val="pkt"/>
    <w:locked/>
    <w:rsid w:val="000F47B1"/>
    <w:rPr>
      <w:rFonts w:ascii="Univers-PL" w:eastAsia="Univers-PL" w:hAnsi="Times New Roman" w:cs="Times New Roman"/>
      <w:sz w:val="19"/>
      <w:szCs w:val="19"/>
      <w:lang w:val="x-none" w:eastAsia="x-none"/>
    </w:rPr>
  </w:style>
  <w:style w:type="paragraph" w:customStyle="1" w:styleId="Tekstdopunktu">
    <w:name w:val="Tekst do punktu"/>
    <w:rsid w:val="000F47B1"/>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paragraph" w:styleId="Bezodstpw">
    <w:name w:val="No Spacing"/>
    <w:uiPriority w:val="1"/>
    <w:qFormat/>
    <w:rsid w:val="000F47B1"/>
    <w:pPr>
      <w:spacing w:after="0" w:line="240" w:lineRule="auto"/>
    </w:pPr>
    <w:rPr>
      <w:rFonts w:ascii="Calibri" w:eastAsia="Times New Roman" w:hAnsi="Calibri" w:cs="Times New Roman"/>
    </w:rPr>
  </w:style>
  <w:style w:type="paragraph" w:customStyle="1" w:styleId="western">
    <w:name w:val="western"/>
    <w:basedOn w:val="Normalny"/>
    <w:rsid w:val="000F47B1"/>
    <w:pPr>
      <w:spacing w:before="100" w:beforeAutospacing="1" w:after="142" w:line="288" w:lineRule="auto"/>
    </w:pPr>
    <w:rPr>
      <w:color w:val="000000"/>
    </w:rPr>
  </w:style>
  <w:style w:type="paragraph" w:customStyle="1" w:styleId="Wcicietrecitekstu">
    <w:name w:val="Wcięcie treści tekstu"/>
    <w:basedOn w:val="Normalny"/>
    <w:uiPriority w:val="99"/>
    <w:rsid w:val="000F47B1"/>
    <w:pPr>
      <w:spacing w:after="120"/>
      <w:ind w:left="283"/>
    </w:pPr>
  </w:style>
  <w:style w:type="character" w:customStyle="1" w:styleId="akapitdomyslny">
    <w:name w:val="akapitdomyslny"/>
    <w:rsid w:val="000F47B1"/>
    <w:rPr>
      <w:sz w:val="20"/>
    </w:rPr>
  </w:style>
  <w:style w:type="paragraph" w:customStyle="1" w:styleId="Blockquote">
    <w:name w:val="Blockquote"/>
    <w:basedOn w:val="Normalny"/>
    <w:rsid w:val="000F47B1"/>
    <w:pPr>
      <w:widowControl w:val="0"/>
      <w:spacing w:before="100" w:after="100"/>
      <w:ind w:left="360" w:right="360"/>
    </w:pPr>
  </w:style>
  <w:style w:type="paragraph" w:customStyle="1" w:styleId="Zwykytekst1">
    <w:name w:val="Zwykły tekst1"/>
    <w:basedOn w:val="Normalny"/>
    <w:rsid w:val="000F47B1"/>
    <w:pPr>
      <w:suppressAutoHyphens/>
    </w:pPr>
    <w:rPr>
      <w:rFonts w:ascii="Courier New" w:hAnsi="Courier New"/>
      <w:sz w:val="20"/>
      <w:szCs w:val="20"/>
      <w:lang w:eastAsia="ar-SA"/>
    </w:rPr>
  </w:style>
  <w:style w:type="paragraph" w:customStyle="1" w:styleId="O">
    <w:name w:val="O"/>
    <w:basedOn w:val="Normalny"/>
    <w:rsid w:val="000F47B1"/>
    <w:pPr>
      <w:widowControl w:val="0"/>
      <w:jc w:val="both"/>
    </w:pPr>
    <w:rPr>
      <w:rFonts w:ascii="Arial" w:hAnsi="Arial"/>
    </w:rPr>
  </w:style>
  <w:style w:type="paragraph" w:customStyle="1" w:styleId="tyt">
    <w:name w:val="tyt"/>
    <w:basedOn w:val="Normalny"/>
    <w:rsid w:val="000F47B1"/>
    <w:pPr>
      <w:keepNext/>
      <w:spacing w:before="60" w:after="60"/>
      <w:jc w:val="center"/>
    </w:pPr>
    <w:rPr>
      <w:b/>
      <w:bCs/>
    </w:rPr>
  </w:style>
  <w:style w:type="table" w:customStyle="1" w:styleId="Tabela-Siatka1">
    <w:name w:val="Tabela - Siatka1"/>
    <w:basedOn w:val="Standardowy"/>
    <w:next w:val="Tabela-Siatka"/>
    <w:rsid w:val="000F47B1"/>
    <w:pPr>
      <w:spacing w:after="0" w:line="240" w:lineRule="auto"/>
    </w:pPr>
    <w:rPr>
      <w:rFonts w:ascii="Calibri" w:eastAsia="Calibri" w:hAnsi="Calibri" w:cs="Calibri"/>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Normalny"/>
    <w:rsid w:val="000F47B1"/>
    <w:pPr>
      <w:widowControl w:val="0"/>
      <w:suppressLineNumbers/>
      <w:suppressAutoHyphens/>
      <w:autoSpaceDN w:val="0"/>
      <w:textAlignment w:val="baseline"/>
    </w:pPr>
    <w:rPr>
      <w:rFonts w:eastAsia="Lucida Sans Unicode" w:cs="Mangal"/>
      <w:kern w:val="3"/>
      <w:lang w:eastAsia="zh-CN" w:bidi="hi-IN"/>
    </w:rPr>
  </w:style>
  <w:style w:type="character" w:customStyle="1" w:styleId="Domylnaczcionkaakapitu1">
    <w:name w:val="Domyślna czcionka akapitu1"/>
    <w:rsid w:val="000F47B1"/>
  </w:style>
  <w:style w:type="table" w:customStyle="1" w:styleId="TableNormal">
    <w:name w:val="Table Normal"/>
    <w:uiPriority w:val="2"/>
    <w:semiHidden/>
    <w:unhideWhenUsed/>
    <w:qFormat/>
    <w:rsid w:val="000F47B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0F47B1"/>
    <w:pPr>
      <w:widowControl w:val="0"/>
      <w:autoSpaceDE w:val="0"/>
      <w:autoSpaceDN w:val="0"/>
      <w:jc w:val="center"/>
    </w:pPr>
    <w:rPr>
      <w:rFonts w:ascii="Verdana" w:eastAsia="Verdana" w:hAnsi="Verdana" w:cs="Verdana"/>
      <w:sz w:val="22"/>
      <w:szCs w:val="22"/>
      <w:lang w:val="en-US" w:eastAsia="en-US"/>
    </w:rPr>
  </w:style>
  <w:style w:type="table" w:customStyle="1" w:styleId="TableGrid">
    <w:name w:val="TableGrid"/>
    <w:rsid w:val="000F47B1"/>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styleId="Wzmianka">
    <w:name w:val="Mention"/>
    <w:uiPriority w:val="99"/>
    <w:semiHidden/>
    <w:unhideWhenUsed/>
    <w:rsid w:val="000F47B1"/>
    <w:rPr>
      <w:color w:val="2B579A"/>
      <w:shd w:val="clear" w:color="auto" w:fill="E6E6E6"/>
    </w:rPr>
  </w:style>
  <w:style w:type="character" w:styleId="Nierozpoznanawzmianka">
    <w:name w:val="Unresolved Mention"/>
    <w:uiPriority w:val="99"/>
    <w:semiHidden/>
    <w:unhideWhenUsed/>
    <w:rsid w:val="000F47B1"/>
    <w:rPr>
      <w:color w:val="605E5C"/>
      <w:shd w:val="clear" w:color="auto" w:fill="E1DFDD"/>
    </w:rPr>
  </w:style>
  <w:style w:type="paragraph" w:customStyle="1" w:styleId="Calibrilight10">
    <w:name w:val="Calibri light 10"/>
    <w:basedOn w:val="Normalny"/>
    <w:qFormat/>
    <w:rsid w:val="000F47B1"/>
    <w:pPr>
      <w:spacing w:before="60" w:after="60"/>
      <w:ind w:left="1416" w:hanging="357"/>
    </w:pPr>
    <w:rPr>
      <w:rFonts w:ascii="Calibri Light" w:eastAsia="Calibri" w:hAnsi="Calibri Light"/>
      <w:color w:val="404040"/>
      <w:sz w:val="20"/>
      <w:szCs w:val="22"/>
      <w:lang w:eastAsia="en-US"/>
    </w:rPr>
  </w:style>
  <w:style w:type="character" w:styleId="Odwoaniedelikatne">
    <w:name w:val="Subtle Reference"/>
    <w:uiPriority w:val="31"/>
    <w:qFormat/>
    <w:rsid w:val="000F47B1"/>
    <w:rPr>
      <w:smallCaps/>
      <w:color w:val="5A5A5A"/>
    </w:rPr>
  </w:style>
  <w:style w:type="numbering" w:customStyle="1" w:styleId="WW8Num3">
    <w:name w:val="WW8Num3"/>
    <w:basedOn w:val="Bezlisty"/>
    <w:rsid w:val="000F47B1"/>
    <w:pPr>
      <w:numPr>
        <w:numId w:val="29"/>
      </w:numPr>
    </w:pPr>
  </w:style>
  <w:style w:type="paragraph" w:customStyle="1" w:styleId="Znak0">
    <w:name w:val="Znak"/>
    <w:basedOn w:val="Normalny"/>
    <w:rsid w:val="000F47B1"/>
  </w:style>
  <w:style w:type="numbering" w:customStyle="1" w:styleId="Styl11">
    <w:name w:val="Styl11"/>
    <w:rsid w:val="000F47B1"/>
    <w:pPr>
      <w:numPr>
        <w:numId w:val="3"/>
      </w:numPr>
    </w:pPr>
  </w:style>
  <w:style w:type="numbering" w:customStyle="1" w:styleId="WWNum171">
    <w:name w:val="WWNum171"/>
    <w:basedOn w:val="Bezlisty"/>
    <w:rsid w:val="000F47B1"/>
    <w:pPr>
      <w:numPr>
        <w:numId w:val="4"/>
      </w:numPr>
    </w:pPr>
  </w:style>
  <w:style w:type="numbering" w:customStyle="1" w:styleId="WW8Num31">
    <w:name w:val="WW8Num31"/>
    <w:basedOn w:val="Bezlisty"/>
    <w:rsid w:val="000F47B1"/>
    <w:pPr>
      <w:numPr>
        <w:numId w:val="23"/>
      </w:numPr>
    </w:pPr>
  </w:style>
  <w:style w:type="character" w:customStyle="1" w:styleId="alb-s">
    <w:name w:val="a_lb-s"/>
    <w:rsid w:val="00303030"/>
  </w:style>
  <w:style w:type="character" w:styleId="Tekstzastpczy">
    <w:name w:val="Placeholder Text"/>
    <w:basedOn w:val="Domylnaczcionkaakapitu"/>
    <w:uiPriority w:val="99"/>
    <w:semiHidden/>
    <w:rsid w:val="00B84ACC"/>
    <w:rPr>
      <w:color w:val="808080"/>
    </w:rPr>
  </w:style>
  <w:style w:type="character" w:styleId="UyteHipercze">
    <w:name w:val="FollowedHyperlink"/>
    <w:basedOn w:val="Domylnaczcionkaakapitu"/>
    <w:uiPriority w:val="99"/>
    <w:semiHidden/>
    <w:unhideWhenUsed/>
    <w:rsid w:val="006348C2"/>
    <w:rPr>
      <w:color w:val="954F72" w:themeColor="followedHyperlink"/>
      <w:u w:val="single"/>
    </w:rPr>
  </w:style>
  <w:style w:type="numbering" w:customStyle="1" w:styleId="WWNum172">
    <w:name w:val="WWNum172"/>
    <w:basedOn w:val="Bezlisty"/>
    <w:rsid w:val="00014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0061">
      <w:bodyDiv w:val="1"/>
      <w:marLeft w:val="0"/>
      <w:marRight w:val="0"/>
      <w:marTop w:val="0"/>
      <w:marBottom w:val="0"/>
      <w:divBdr>
        <w:top w:val="none" w:sz="0" w:space="0" w:color="auto"/>
        <w:left w:val="none" w:sz="0" w:space="0" w:color="auto"/>
        <w:bottom w:val="none" w:sz="0" w:space="0" w:color="auto"/>
        <w:right w:val="none" w:sz="0" w:space="0" w:color="auto"/>
      </w:divBdr>
    </w:div>
    <w:div w:id="166290491">
      <w:bodyDiv w:val="1"/>
      <w:marLeft w:val="0"/>
      <w:marRight w:val="0"/>
      <w:marTop w:val="0"/>
      <w:marBottom w:val="0"/>
      <w:divBdr>
        <w:top w:val="none" w:sz="0" w:space="0" w:color="auto"/>
        <w:left w:val="none" w:sz="0" w:space="0" w:color="auto"/>
        <w:bottom w:val="none" w:sz="0" w:space="0" w:color="auto"/>
        <w:right w:val="none" w:sz="0" w:space="0" w:color="auto"/>
      </w:divBdr>
    </w:div>
    <w:div w:id="313023378">
      <w:bodyDiv w:val="1"/>
      <w:marLeft w:val="0"/>
      <w:marRight w:val="0"/>
      <w:marTop w:val="0"/>
      <w:marBottom w:val="0"/>
      <w:divBdr>
        <w:top w:val="none" w:sz="0" w:space="0" w:color="auto"/>
        <w:left w:val="none" w:sz="0" w:space="0" w:color="auto"/>
        <w:bottom w:val="none" w:sz="0" w:space="0" w:color="auto"/>
        <w:right w:val="none" w:sz="0" w:space="0" w:color="auto"/>
      </w:divBdr>
    </w:div>
    <w:div w:id="328095707">
      <w:bodyDiv w:val="1"/>
      <w:marLeft w:val="0"/>
      <w:marRight w:val="0"/>
      <w:marTop w:val="0"/>
      <w:marBottom w:val="0"/>
      <w:divBdr>
        <w:top w:val="none" w:sz="0" w:space="0" w:color="auto"/>
        <w:left w:val="none" w:sz="0" w:space="0" w:color="auto"/>
        <w:bottom w:val="none" w:sz="0" w:space="0" w:color="auto"/>
        <w:right w:val="none" w:sz="0" w:space="0" w:color="auto"/>
      </w:divBdr>
    </w:div>
    <w:div w:id="391971351">
      <w:bodyDiv w:val="1"/>
      <w:marLeft w:val="0"/>
      <w:marRight w:val="0"/>
      <w:marTop w:val="0"/>
      <w:marBottom w:val="0"/>
      <w:divBdr>
        <w:top w:val="none" w:sz="0" w:space="0" w:color="auto"/>
        <w:left w:val="none" w:sz="0" w:space="0" w:color="auto"/>
        <w:bottom w:val="none" w:sz="0" w:space="0" w:color="auto"/>
        <w:right w:val="none" w:sz="0" w:space="0" w:color="auto"/>
      </w:divBdr>
    </w:div>
    <w:div w:id="492961865">
      <w:bodyDiv w:val="1"/>
      <w:marLeft w:val="0"/>
      <w:marRight w:val="0"/>
      <w:marTop w:val="0"/>
      <w:marBottom w:val="0"/>
      <w:divBdr>
        <w:top w:val="none" w:sz="0" w:space="0" w:color="auto"/>
        <w:left w:val="none" w:sz="0" w:space="0" w:color="auto"/>
        <w:bottom w:val="none" w:sz="0" w:space="0" w:color="auto"/>
        <w:right w:val="none" w:sz="0" w:space="0" w:color="auto"/>
      </w:divBdr>
    </w:div>
    <w:div w:id="538512805">
      <w:bodyDiv w:val="1"/>
      <w:marLeft w:val="0"/>
      <w:marRight w:val="0"/>
      <w:marTop w:val="0"/>
      <w:marBottom w:val="0"/>
      <w:divBdr>
        <w:top w:val="none" w:sz="0" w:space="0" w:color="auto"/>
        <w:left w:val="none" w:sz="0" w:space="0" w:color="auto"/>
        <w:bottom w:val="none" w:sz="0" w:space="0" w:color="auto"/>
        <w:right w:val="none" w:sz="0" w:space="0" w:color="auto"/>
      </w:divBdr>
    </w:div>
    <w:div w:id="577709256">
      <w:bodyDiv w:val="1"/>
      <w:marLeft w:val="0"/>
      <w:marRight w:val="0"/>
      <w:marTop w:val="0"/>
      <w:marBottom w:val="0"/>
      <w:divBdr>
        <w:top w:val="none" w:sz="0" w:space="0" w:color="auto"/>
        <w:left w:val="none" w:sz="0" w:space="0" w:color="auto"/>
        <w:bottom w:val="none" w:sz="0" w:space="0" w:color="auto"/>
        <w:right w:val="none" w:sz="0" w:space="0" w:color="auto"/>
      </w:divBdr>
    </w:div>
    <w:div w:id="632248372">
      <w:bodyDiv w:val="1"/>
      <w:marLeft w:val="0"/>
      <w:marRight w:val="0"/>
      <w:marTop w:val="0"/>
      <w:marBottom w:val="0"/>
      <w:divBdr>
        <w:top w:val="none" w:sz="0" w:space="0" w:color="auto"/>
        <w:left w:val="none" w:sz="0" w:space="0" w:color="auto"/>
        <w:bottom w:val="none" w:sz="0" w:space="0" w:color="auto"/>
        <w:right w:val="none" w:sz="0" w:space="0" w:color="auto"/>
      </w:divBdr>
    </w:div>
    <w:div w:id="721177255">
      <w:bodyDiv w:val="1"/>
      <w:marLeft w:val="0"/>
      <w:marRight w:val="0"/>
      <w:marTop w:val="0"/>
      <w:marBottom w:val="0"/>
      <w:divBdr>
        <w:top w:val="none" w:sz="0" w:space="0" w:color="auto"/>
        <w:left w:val="none" w:sz="0" w:space="0" w:color="auto"/>
        <w:bottom w:val="none" w:sz="0" w:space="0" w:color="auto"/>
        <w:right w:val="none" w:sz="0" w:space="0" w:color="auto"/>
      </w:divBdr>
    </w:div>
    <w:div w:id="728654632">
      <w:bodyDiv w:val="1"/>
      <w:marLeft w:val="0"/>
      <w:marRight w:val="0"/>
      <w:marTop w:val="0"/>
      <w:marBottom w:val="0"/>
      <w:divBdr>
        <w:top w:val="none" w:sz="0" w:space="0" w:color="auto"/>
        <w:left w:val="none" w:sz="0" w:space="0" w:color="auto"/>
        <w:bottom w:val="none" w:sz="0" w:space="0" w:color="auto"/>
        <w:right w:val="none" w:sz="0" w:space="0" w:color="auto"/>
      </w:divBdr>
    </w:div>
    <w:div w:id="782843602">
      <w:bodyDiv w:val="1"/>
      <w:marLeft w:val="0"/>
      <w:marRight w:val="0"/>
      <w:marTop w:val="0"/>
      <w:marBottom w:val="0"/>
      <w:divBdr>
        <w:top w:val="none" w:sz="0" w:space="0" w:color="auto"/>
        <w:left w:val="none" w:sz="0" w:space="0" w:color="auto"/>
        <w:bottom w:val="none" w:sz="0" w:space="0" w:color="auto"/>
        <w:right w:val="none" w:sz="0" w:space="0" w:color="auto"/>
      </w:divBdr>
    </w:div>
    <w:div w:id="839155153">
      <w:bodyDiv w:val="1"/>
      <w:marLeft w:val="0"/>
      <w:marRight w:val="0"/>
      <w:marTop w:val="0"/>
      <w:marBottom w:val="0"/>
      <w:divBdr>
        <w:top w:val="none" w:sz="0" w:space="0" w:color="auto"/>
        <w:left w:val="none" w:sz="0" w:space="0" w:color="auto"/>
        <w:bottom w:val="none" w:sz="0" w:space="0" w:color="auto"/>
        <w:right w:val="none" w:sz="0" w:space="0" w:color="auto"/>
      </w:divBdr>
    </w:div>
    <w:div w:id="883759367">
      <w:bodyDiv w:val="1"/>
      <w:marLeft w:val="0"/>
      <w:marRight w:val="0"/>
      <w:marTop w:val="0"/>
      <w:marBottom w:val="0"/>
      <w:divBdr>
        <w:top w:val="none" w:sz="0" w:space="0" w:color="auto"/>
        <w:left w:val="none" w:sz="0" w:space="0" w:color="auto"/>
        <w:bottom w:val="none" w:sz="0" w:space="0" w:color="auto"/>
        <w:right w:val="none" w:sz="0" w:space="0" w:color="auto"/>
      </w:divBdr>
    </w:div>
    <w:div w:id="888808249">
      <w:bodyDiv w:val="1"/>
      <w:marLeft w:val="0"/>
      <w:marRight w:val="0"/>
      <w:marTop w:val="0"/>
      <w:marBottom w:val="0"/>
      <w:divBdr>
        <w:top w:val="none" w:sz="0" w:space="0" w:color="auto"/>
        <w:left w:val="none" w:sz="0" w:space="0" w:color="auto"/>
        <w:bottom w:val="none" w:sz="0" w:space="0" w:color="auto"/>
        <w:right w:val="none" w:sz="0" w:space="0" w:color="auto"/>
      </w:divBdr>
    </w:div>
    <w:div w:id="941567049">
      <w:bodyDiv w:val="1"/>
      <w:marLeft w:val="0"/>
      <w:marRight w:val="0"/>
      <w:marTop w:val="0"/>
      <w:marBottom w:val="0"/>
      <w:divBdr>
        <w:top w:val="none" w:sz="0" w:space="0" w:color="auto"/>
        <w:left w:val="none" w:sz="0" w:space="0" w:color="auto"/>
        <w:bottom w:val="none" w:sz="0" w:space="0" w:color="auto"/>
        <w:right w:val="none" w:sz="0" w:space="0" w:color="auto"/>
      </w:divBdr>
    </w:div>
    <w:div w:id="1037125858">
      <w:bodyDiv w:val="1"/>
      <w:marLeft w:val="0"/>
      <w:marRight w:val="0"/>
      <w:marTop w:val="0"/>
      <w:marBottom w:val="0"/>
      <w:divBdr>
        <w:top w:val="none" w:sz="0" w:space="0" w:color="auto"/>
        <w:left w:val="none" w:sz="0" w:space="0" w:color="auto"/>
        <w:bottom w:val="none" w:sz="0" w:space="0" w:color="auto"/>
        <w:right w:val="none" w:sz="0" w:space="0" w:color="auto"/>
      </w:divBdr>
    </w:div>
    <w:div w:id="1051223303">
      <w:bodyDiv w:val="1"/>
      <w:marLeft w:val="0"/>
      <w:marRight w:val="0"/>
      <w:marTop w:val="0"/>
      <w:marBottom w:val="0"/>
      <w:divBdr>
        <w:top w:val="none" w:sz="0" w:space="0" w:color="auto"/>
        <w:left w:val="none" w:sz="0" w:space="0" w:color="auto"/>
        <w:bottom w:val="none" w:sz="0" w:space="0" w:color="auto"/>
        <w:right w:val="none" w:sz="0" w:space="0" w:color="auto"/>
      </w:divBdr>
    </w:div>
    <w:div w:id="1111122495">
      <w:bodyDiv w:val="1"/>
      <w:marLeft w:val="0"/>
      <w:marRight w:val="0"/>
      <w:marTop w:val="0"/>
      <w:marBottom w:val="0"/>
      <w:divBdr>
        <w:top w:val="none" w:sz="0" w:space="0" w:color="auto"/>
        <w:left w:val="none" w:sz="0" w:space="0" w:color="auto"/>
        <w:bottom w:val="none" w:sz="0" w:space="0" w:color="auto"/>
        <w:right w:val="none" w:sz="0" w:space="0" w:color="auto"/>
      </w:divBdr>
    </w:div>
    <w:div w:id="1165586525">
      <w:bodyDiv w:val="1"/>
      <w:marLeft w:val="0"/>
      <w:marRight w:val="0"/>
      <w:marTop w:val="0"/>
      <w:marBottom w:val="0"/>
      <w:divBdr>
        <w:top w:val="none" w:sz="0" w:space="0" w:color="auto"/>
        <w:left w:val="none" w:sz="0" w:space="0" w:color="auto"/>
        <w:bottom w:val="none" w:sz="0" w:space="0" w:color="auto"/>
        <w:right w:val="none" w:sz="0" w:space="0" w:color="auto"/>
      </w:divBdr>
    </w:div>
    <w:div w:id="1181047329">
      <w:bodyDiv w:val="1"/>
      <w:marLeft w:val="0"/>
      <w:marRight w:val="0"/>
      <w:marTop w:val="0"/>
      <w:marBottom w:val="0"/>
      <w:divBdr>
        <w:top w:val="none" w:sz="0" w:space="0" w:color="auto"/>
        <w:left w:val="none" w:sz="0" w:space="0" w:color="auto"/>
        <w:bottom w:val="none" w:sz="0" w:space="0" w:color="auto"/>
        <w:right w:val="none" w:sz="0" w:space="0" w:color="auto"/>
      </w:divBdr>
    </w:div>
    <w:div w:id="1237203999">
      <w:bodyDiv w:val="1"/>
      <w:marLeft w:val="0"/>
      <w:marRight w:val="0"/>
      <w:marTop w:val="0"/>
      <w:marBottom w:val="0"/>
      <w:divBdr>
        <w:top w:val="none" w:sz="0" w:space="0" w:color="auto"/>
        <w:left w:val="none" w:sz="0" w:space="0" w:color="auto"/>
        <w:bottom w:val="none" w:sz="0" w:space="0" w:color="auto"/>
        <w:right w:val="none" w:sz="0" w:space="0" w:color="auto"/>
      </w:divBdr>
      <w:divsChild>
        <w:div w:id="1197157050">
          <w:marLeft w:val="0"/>
          <w:marRight w:val="0"/>
          <w:marTop w:val="0"/>
          <w:marBottom w:val="0"/>
          <w:divBdr>
            <w:top w:val="none" w:sz="0" w:space="0" w:color="auto"/>
            <w:left w:val="none" w:sz="0" w:space="0" w:color="auto"/>
            <w:bottom w:val="none" w:sz="0" w:space="0" w:color="auto"/>
            <w:right w:val="none" w:sz="0" w:space="0" w:color="auto"/>
          </w:divBdr>
        </w:div>
        <w:div w:id="604112758">
          <w:marLeft w:val="0"/>
          <w:marRight w:val="0"/>
          <w:marTop w:val="0"/>
          <w:marBottom w:val="0"/>
          <w:divBdr>
            <w:top w:val="none" w:sz="0" w:space="0" w:color="auto"/>
            <w:left w:val="none" w:sz="0" w:space="0" w:color="auto"/>
            <w:bottom w:val="none" w:sz="0" w:space="0" w:color="auto"/>
            <w:right w:val="none" w:sz="0" w:space="0" w:color="auto"/>
          </w:divBdr>
        </w:div>
      </w:divsChild>
    </w:div>
    <w:div w:id="1497651279">
      <w:bodyDiv w:val="1"/>
      <w:marLeft w:val="0"/>
      <w:marRight w:val="0"/>
      <w:marTop w:val="0"/>
      <w:marBottom w:val="0"/>
      <w:divBdr>
        <w:top w:val="none" w:sz="0" w:space="0" w:color="auto"/>
        <w:left w:val="none" w:sz="0" w:space="0" w:color="auto"/>
        <w:bottom w:val="none" w:sz="0" w:space="0" w:color="auto"/>
        <w:right w:val="none" w:sz="0" w:space="0" w:color="auto"/>
      </w:divBdr>
    </w:div>
    <w:div w:id="1538280166">
      <w:bodyDiv w:val="1"/>
      <w:marLeft w:val="0"/>
      <w:marRight w:val="0"/>
      <w:marTop w:val="0"/>
      <w:marBottom w:val="0"/>
      <w:divBdr>
        <w:top w:val="none" w:sz="0" w:space="0" w:color="auto"/>
        <w:left w:val="none" w:sz="0" w:space="0" w:color="auto"/>
        <w:bottom w:val="none" w:sz="0" w:space="0" w:color="auto"/>
        <w:right w:val="none" w:sz="0" w:space="0" w:color="auto"/>
      </w:divBdr>
    </w:div>
    <w:div w:id="1608611670">
      <w:bodyDiv w:val="1"/>
      <w:marLeft w:val="0"/>
      <w:marRight w:val="0"/>
      <w:marTop w:val="0"/>
      <w:marBottom w:val="0"/>
      <w:divBdr>
        <w:top w:val="none" w:sz="0" w:space="0" w:color="auto"/>
        <w:left w:val="none" w:sz="0" w:space="0" w:color="auto"/>
        <w:bottom w:val="none" w:sz="0" w:space="0" w:color="auto"/>
        <w:right w:val="none" w:sz="0" w:space="0" w:color="auto"/>
      </w:divBdr>
    </w:div>
    <w:div w:id="1759446617">
      <w:bodyDiv w:val="1"/>
      <w:marLeft w:val="0"/>
      <w:marRight w:val="0"/>
      <w:marTop w:val="0"/>
      <w:marBottom w:val="0"/>
      <w:divBdr>
        <w:top w:val="none" w:sz="0" w:space="0" w:color="auto"/>
        <w:left w:val="none" w:sz="0" w:space="0" w:color="auto"/>
        <w:bottom w:val="none" w:sz="0" w:space="0" w:color="auto"/>
        <w:right w:val="none" w:sz="0" w:space="0" w:color="auto"/>
      </w:divBdr>
    </w:div>
    <w:div w:id="1766733253">
      <w:bodyDiv w:val="1"/>
      <w:marLeft w:val="0"/>
      <w:marRight w:val="0"/>
      <w:marTop w:val="0"/>
      <w:marBottom w:val="0"/>
      <w:divBdr>
        <w:top w:val="none" w:sz="0" w:space="0" w:color="auto"/>
        <w:left w:val="none" w:sz="0" w:space="0" w:color="auto"/>
        <w:bottom w:val="none" w:sz="0" w:space="0" w:color="auto"/>
        <w:right w:val="none" w:sz="0" w:space="0" w:color="auto"/>
      </w:divBdr>
    </w:div>
    <w:div w:id="1874538809">
      <w:bodyDiv w:val="1"/>
      <w:marLeft w:val="0"/>
      <w:marRight w:val="0"/>
      <w:marTop w:val="0"/>
      <w:marBottom w:val="0"/>
      <w:divBdr>
        <w:top w:val="none" w:sz="0" w:space="0" w:color="auto"/>
        <w:left w:val="none" w:sz="0" w:space="0" w:color="auto"/>
        <w:bottom w:val="none" w:sz="0" w:space="0" w:color="auto"/>
        <w:right w:val="none" w:sz="0" w:space="0" w:color="auto"/>
      </w:divBdr>
    </w:div>
    <w:div w:id="1909807505">
      <w:bodyDiv w:val="1"/>
      <w:marLeft w:val="0"/>
      <w:marRight w:val="0"/>
      <w:marTop w:val="0"/>
      <w:marBottom w:val="0"/>
      <w:divBdr>
        <w:top w:val="none" w:sz="0" w:space="0" w:color="auto"/>
        <w:left w:val="none" w:sz="0" w:space="0" w:color="auto"/>
        <w:bottom w:val="none" w:sz="0" w:space="0" w:color="auto"/>
        <w:right w:val="none" w:sz="0" w:space="0" w:color="auto"/>
      </w:divBdr>
    </w:div>
    <w:div w:id="192290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allto:973108069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tat.gov.pl/sygnalne/komunikaty-i-obwieszczenia/lista-komunikatow-i-obwieszczen/komunikat-w-sprawie-zmian-cen-produkcji-budowlano-montazowej-w-pierwszym-kwartale-2022-roku,266,34.html"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km@nowasol.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63C15-313D-4299-B725-8086BB0E7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40</Pages>
  <Words>14891</Words>
  <Characters>89352</Characters>
  <Application>Microsoft Office Word</Application>
  <DocSecurity>0</DocSecurity>
  <Lines>744</Lines>
  <Paragraphs>208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Czerniawska</dc:creator>
  <cp:keywords/>
  <dc:description/>
  <cp:lastModifiedBy>Wojciech Babiarczuk</cp:lastModifiedBy>
  <cp:revision>91</cp:revision>
  <cp:lastPrinted>2023-02-27T12:05:00Z</cp:lastPrinted>
  <dcterms:created xsi:type="dcterms:W3CDTF">2023-10-04T07:09:00Z</dcterms:created>
  <dcterms:modified xsi:type="dcterms:W3CDTF">2023-11-28T14:28:00Z</dcterms:modified>
</cp:coreProperties>
</file>