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14CAC" w14:textId="77777777" w:rsidR="003E024A" w:rsidRPr="00CB0336" w:rsidRDefault="003E024A" w:rsidP="003E024A">
      <w:pPr>
        <w:jc w:val="center"/>
        <w:rPr>
          <w:rFonts w:cstheme="minorHAnsi"/>
          <w:b/>
          <w:sz w:val="40"/>
          <w:szCs w:val="40"/>
        </w:rPr>
      </w:pPr>
      <w:r w:rsidRPr="00CB0336">
        <w:rPr>
          <w:rFonts w:cstheme="minorHAnsi"/>
          <w:b/>
          <w:sz w:val="40"/>
          <w:szCs w:val="40"/>
        </w:rPr>
        <w:t>ZAMAWIAJĄCY:</w:t>
      </w:r>
    </w:p>
    <w:p w14:paraId="4595C488" w14:textId="75850B82" w:rsidR="00CB0336" w:rsidRPr="00CB0336" w:rsidRDefault="00CB0336" w:rsidP="00CB0336">
      <w:pPr>
        <w:jc w:val="center"/>
        <w:rPr>
          <w:rFonts w:cstheme="minorHAnsi"/>
          <w:b/>
          <w:sz w:val="28"/>
          <w:szCs w:val="28"/>
        </w:rPr>
      </w:pPr>
      <w:r w:rsidRPr="00CB0336">
        <w:rPr>
          <w:rFonts w:cstheme="minorHAnsi"/>
          <w:b/>
          <w:sz w:val="28"/>
          <w:szCs w:val="28"/>
        </w:rPr>
        <w:t>SAMODZIELNY PUBLICZNY</w:t>
      </w:r>
    </w:p>
    <w:p w14:paraId="547D9DD6" w14:textId="7D1C6FFB" w:rsidR="00CB0336" w:rsidRPr="00CB0336" w:rsidRDefault="00CB0336" w:rsidP="00CB0336">
      <w:pPr>
        <w:jc w:val="center"/>
        <w:rPr>
          <w:rFonts w:cstheme="minorHAnsi"/>
          <w:b/>
          <w:sz w:val="28"/>
          <w:szCs w:val="28"/>
        </w:rPr>
      </w:pPr>
      <w:r w:rsidRPr="00CB0336">
        <w:rPr>
          <w:rFonts w:cstheme="minorHAnsi"/>
          <w:b/>
          <w:sz w:val="28"/>
          <w:szCs w:val="28"/>
        </w:rPr>
        <w:t>ZAKŁAD  OPIEKI ZDROWOTNEJ W CHOSZCZNIE</w:t>
      </w:r>
    </w:p>
    <w:p w14:paraId="5B1692DA" w14:textId="688D0FE4" w:rsidR="00CB0336" w:rsidRPr="00CB0336" w:rsidRDefault="00CB0336" w:rsidP="00CB0336">
      <w:pPr>
        <w:jc w:val="center"/>
        <w:rPr>
          <w:rFonts w:cstheme="minorHAnsi"/>
          <w:b/>
          <w:sz w:val="28"/>
          <w:szCs w:val="28"/>
        </w:rPr>
      </w:pPr>
      <w:r w:rsidRPr="00CB0336">
        <w:rPr>
          <w:rFonts w:cstheme="minorHAnsi"/>
          <w:b/>
          <w:sz w:val="28"/>
          <w:szCs w:val="28"/>
        </w:rPr>
        <w:t>73-200 CHOSZCZNO</w:t>
      </w:r>
    </w:p>
    <w:p w14:paraId="32514CAF" w14:textId="6424D015" w:rsidR="003E024A" w:rsidRPr="00EC309C" w:rsidRDefault="00CB0336" w:rsidP="00CB0336">
      <w:pPr>
        <w:jc w:val="center"/>
        <w:rPr>
          <w:rFonts w:cstheme="minorHAnsi"/>
          <w:b/>
          <w:sz w:val="28"/>
          <w:szCs w:val="28"/>
        </w:rPr>
      </w:pPr>
      <w:r w:rsidRPr="00CB0336">
        <w:rPr>
          <w:rFonts w:cstheme="minorHAnsi"/>
          <w:b/>
          <w:sz w:val="28"/>
          <w:szCs w:val="28"/>
        </w:rPr>
        <w:t>UL. M. NIEDZIAŁKOWSKIEGO 4 A</w:t>
      </w:r>
    </w:p>
    <w:p w14:paraId="32514CB0" w14:textId="77777777" w:rsidR="003E024A" w:rsidRPr="00EC309C" w:rsidRDefault="003E024A" w:rsidP="003E024A">
      <w:pPr>
        <w:jc w:val="center"/>
        <w:rPr>
          <w:rFonts w:cstheme="minorHAnsi"/>
          <w:b/>
          <w:sz w:val="40"/>
          <w:szCs w:val="40"/>
        </w:rPr>
      </w:pPr>
    </w:p>
    <w:p w14:paraId="32514CB1" w14:textId="77777777" w:rsidR="003E024A" w:rsidRPr="00EC309C" w:rsidRDefault="003E024A" w:rsidP="003E024A">
      <w:pPr>
        <w:jc w:val="center"/>
        <w:rPr>
          <w:rFonts w:cstheme="minorHAnsi"/>
          <w:b/>
          <w:sz w:val="40"/>
          <w:szCs w:val="40"/>
        </w:rPr>
      </w:pPr>
      <w:r w:rsidRPr="00EC309C">
        <w:rPr>
          <w:rFonts w:cstheme="minorHAnsi"/>
          <w:b/>
          <w:sz w:val="40"/>
          <w:szCs w:val="40"/>
        </w:rPr>
        <w:t>SPECYFIKACJA WARUNKÓW ZAMÓWIENIA</w:t>
      </w:r>
    </w:p>
    <w:p w14:paraId="32514CB2" w14:textId="77777777" w:rsidR="003E024A" w:rsidRPr="00EC309C" w:rsidRDefault="003E024A" w:rsidP="003E024A">
      <w:pPr>
        <w:jc w:val="center"/>
        <w:rPr>
          <w:rFonts w:cstheme="minorHAnsi"/>
        </w:rPr>
      </w:pPr>
    </w:p>
    <w:p w14:paraId="32514CB3" w14:textId="77777777" w:rsidR="003E024A" w:rsidRPr="00EC309C" w:rsidRDefault="003E024A" w:rsidP="003E024A">
      <w:pPr>
        <w:shd w:val="clear" w:color="auto" w:fill="FFFFFF"/>
        <w:autoSpaceDN w:val="0"/>
        <w:adjustRightInd w:val="0"/>
        <w:spacing w:line="240" w:lineRule="auto"/>
        <w:rPr>
          <w:rFonts w:eastAsia="Times New Roman" w:cstheme="minorHAnsi"/>
          <w:b/>
          <w:sz w:val="24"/>
          <w:szCs w:val="20"/>
        </w:rPr>
      </w:pPr>
    </w:p>
    <w:p w14:paraId="32514CB4" w14:textId="77777777" w:rsidR="003E024A" w:rsidRPr="00EC309C" w:rsidRDefault="003E024A" w:rsidP="003E024A">
      <w:pPr>
        <w:shd w:val="clear" w:color="auto" w:fill="FFFFFF"/>
        <w:autoSpaceDN w:val="0"/>
        <w:adjustRightInd w:val="0"/>
        <w:spacing w:line="271" w:lineRule="auto"/>
        <w:jc w:val="center"/>
        <w:rPr>
          <w:rFonts w:eastAsia="Times New Roman" w:cstheme="minorHAnsi"/>
          <w:b/>
          <w:sz w:val="24"/>
          <w:szCs w:val="20"/>
        </w:rPr>
      </w:pPr>
      <w:r w:rsidRPr="00EC309C">
        <w:rPr>
          <w:rFonts w:eastAsia="Times New Roman" w:cstheme="minorHAnsi"/>
          <w:b/>
          <w:sz w:val="24"/>
          <w:szCs w:val="20"/>
        </w:rPr>
        <w:t xml:space="preserve">w postępowaniu o udzielenie zamówienia publicznego o wartości zamówienia nieprzekraczającej progów unijnych określonych na podstawie </w:t>
      </w:r>
    </w:p>
    <w:p w14:paraId="32514CB5" w14:textId="77777777" w:rsidR="003E024A" w:rsidRPr="00EC309C" w:rsidRDefault="003E024A" w:rsidP="003E024A">
      <w:pPr>
        <w:shd w:val="clear" w:color="auto" w:fill="FFFFFF"/>
        <w:autoSpaceDN w:val="0"/>
        <w:adjustRightInd w:val="0"/>
        <w:spacing w:line="271" w:lineRule="auto"/>
        <w:jc w:val="center"/>
        <w:rPr>
          <w:rFonts w:eastAsia="Times New Roman" w:cstheme="minorHAnsi"/>
          <w:b/>
          <w:sz w:val="24"/>
          <w:szCs w:val="20"/>
        </w:rPr>
      </w:pPr>
      <w:r w:rsidRPr="00EC309C">
        <w:rPr>
          <w:rFonts w:eastAsia="Times New Roman" w:cstheme="minorHAnsi"/>
          <w:b/>
          <w:sz w:val="24"/>
          <w:szCs w:val="20"/>
        </w:rPr>
        <w:t xml:space="preserve">art. 3 </w:t>
      </w:r>
      <w:r w:rsidRPr="00EC309C">
        <w:rPr>
          <w:rFonts w:eastAsia="Times New Roman" w:cstheme="minorHAnsi"/>
          <w:b/>
          <w:bCs/>
          <w:sz w:val="24"/>
          <w:szCs w:val="20"/>
        </w:rPr>
        <w:t xml:space="preserve">ustawy z dnia 11 września 2019 r. – Prawo zamówień publicznych </w:t>
      </w:r>
    </w:p>
    <w:p w14:paraId="32514CB6" w14:textId="27AF8095" w:rsidR="003E024A" w:rsidRPr="00EC309C" w:rsidRDefault="003E024A" w:rsidP="003E024A">
      <w:pPr>
        <w:shd w:val="clear" w:color="auto" w:fill="FFFFFF"/>
        <w:autoSpaceDN w:val="0"/>
        <w:adjustRightInd w:val="0"/>
        <w:spacing w:line="271" w:lineRule="auto"/>
        <w:jc w:val="center"/>
        <w:rPr>
          <w:rFonts w:eastAsia="Times New Roman" w:cstheme="minorHAnsi"/>
          <w:b/>
          <w:bCs/>
          <w:sz w:val="24"/>
          <w:szCs w:val="20"/>
        </w:rPr>
      </w:pPr>
      <w:r w:rsidRPr="00EC309C">
        <w:rPr>
          <w:rFonts w:eastAsia="Times New Roman" w:cstheme="minorHAnsi"/>
          <w:b/>
          <w:bCs/>
          <w:sz w:val="24"/>
          <w:szCs w:val="20"/>
        </w:rPr>
        <w:t>(</w:t>
      </w:r>
      <w:r w:rsidR="00DD60A9" w:rsidRPr="00DD60A9">
        <w:rPr>
          <w:rFonts w:eastAsia="Times New Roman" w:cstheme="minorHAnsi"/>
          <w:b/>
          <w:bCs/>
          <w:sz w:val="24"/>
          <w:szCs w:val="20"/>
        </w:rPr>
        <w:t>t. j. Dz. U. z 202</w:t>
      </w:r>
      <w:r w:rsidR="00EA35F2">
        <w:rPr>
          <w:rFonts w:eastAsia="Times New Roman" w:cstheme="minorHAnsi"/>
          <w:b/>
          <w:bCs/>
          <w:sz w:val="24"/>
          <w:szCs w:val="20"/>
        </w:rPr>
        <w:t>3</w:t>
      </w:r>
      <w:r w:rsidR="00DD60A9" w:rsidRPr="00DD60A9">
        <w:rPr>
          <w:rFonts w:eastAsia="Times New Roman" w:cstheme="minorHAnsi"/>
          <w:b/>
          <w:bCs/>
          <w:sz w:val="24"/>
          <w:szCs w:val="20"/>
        </w:rPr>
        <w:t xml:space="preserve"> r. poz. 1</w:t>
      </w:r>
      <w:r w:rsidR="00EA35F2">
        <w:rPr>
          <w:rFonts w:eastAsia="Times New Roman" w:cstheme="minorHAnsi"/>
          <w:b/>
          <w:bCs/>
          <w:sz w:val="24"/>
          <w:szCs w:val="20"/>
        </w:rPr>
        <w:t>605</w:t>
      </w:r>
      <w:r w:rsidR="00DD60A9">
        <w:rPr>
          <w:rFonts w:eastAsia="Times New Roman" w:cstheme="minorHAnsi"/>
          <w:b/>
          <w:bCs/>
          <w:sz w:val="24"/>
          <w:szCs w:val="20"/>
        </w:rPr>
        <w:t xml:space="preserve">, </w:t>
      </w:r>
      <w:r w:rsidRPr="00EC309C">
        <w:rPr>
          <w:rFonts w:eastAsia="Times New Roman" w:cstheme="minorHAnsi"/>
          <w:b/>
          <w:bCs/>
          <w:sz w:val="24"/>
          <w:szCs w:val="20"/>
        </w:rPr>
        <w:t>zwanej dalej ustawą lub PZP) pn.:</w:t>
      </w:r>
    </w:p>
    <w:p w14:paraId="32514CB7" w14:textId="77777777" w:rsidR="003E024A" w:rsidRPr="00EC309C" w:rsidRDefault="003E024A" w:rsidP="003E024A">
      <w:pPr>
        <w:keepNext/>
        <w:keepLines/>
        <w:shd w:val="clear" w:color="auto" w:fill="FFFFFF"/>
        <w:spacing w:line="240" w:lineRule="auto"/>
        <w:outlineLvl w:val="1"/>
        <w:rPr>
          <w:rFonts w:eastAsia="Times New Roman" w:cstheme="minorHAnsi"/>
          <w:b/>
          <w:bCs/>
          <w:color w:val="FF0000"/>
          <w:sz w:val="32"/>
          <w:szCs w:val="32"/>
          <w:lang w:bidi="pl-PL"/>
        </w:rPr>
      </w:pPr>
      <w:bookmarkStart w:id="0" w:name="_Hlk10624383"/>
    </w:p>
    <w:bookmarkEnd w:id="0"/>
    <w:p w14:paraId="32514CB8" w14:textId="6B91982D" w:rsidR="003E024A" w:rsidRPr="00EC309C" w:rsidRDefault="003E024A" w:rsidP="003E024A">
      <w:pPr>
        <w:spacing w:line="360" w:lineRule="auto"/>
        <w:ind w:right="-142"/>
        <w:jc w:val="center"/>
        <w:rPr>
          <w:rFonts w:cstheme="minorHAnsi"/>
          <w:b/>
          <w:sz w:val="36"/>
          <w:szCs w:val="36"/>
        </w:rPr>
      </w:pPr>
      <w:r w:rsidRPr="00583FCA">
        <w:rPr>
          <w:rFonts w:cstheme="minorHAnsi"/>
          <w:b/>
          <w:sz w:val="28"/>
          <w:szCs w:val="28"/>
        </w:rPr>
        <w:t>„</w:t>
      </w:r>
      <w:bookmarkStart w:id="1" w:name="_Hlk116991230"/>
      <w:r w:rsidR="00583FCA" w:rsidRPr="00583FCA">
        <w:rPr>
          <w:rFonts w:cstheme="minorHAnsi"/>
          <w:b/>
          <w:sz w:val="28"/>
          <w:szCs w:val="28"/>
        </w:rPr>
        <w:t>Dostawa energii elektrycznej w okresie od 01.01.202</w:t>
      </w:r>
      <w:r w:rsidR="00583FCA">
        <w:rPr>
          <w:rFonts w:cstheme="minorHAnsi"/>
          <w:b/>
          <w:sz w:val="28"/>
          <w:szCs w:val="28"/>
        </w:rPr>
        <w:t>4</w:t>
      </w:r>
      <w:r w:rsidR="00583FCA" w:rsidRPr="00583FCA">
        <w:rPr>
          <w:rFonts w:cstheme="minorHAnsi"/>
          <w:b/>
          <w:sz w:val="28"/>
          <w:szCs w:val="28"/>
        </w:rPr>
        <w:t>r. do 31.12.202</w:t>
      </w:r>
      <w:r w:rsidR="00583FCA">
        <w:rPr>
          <w:rFonts w:cstheme="minorHAnsi"/>
          <w:b/>
          <w:sz w:val="28"/>
          <w:szCs w:val="28"/>
        </w:rPr>
        <w:t>4</w:t>
      </w:r>
      <w:r w:rsidR="00583FCA" w:rsidRPr="00583FCA">
        <w:rPr>
          <w:rFonts w:cstheme="minorHAnsi"/>
          <w:b/>
          <w:sz w:val="28"/>
          <w:szCs w:val="28"/>
        </w:rPr>
        <w:t>r</w:t>
      </w:r>
      <w:r w:rsidR="00583FCA" w:rsidRPr="00583FCA">
        <w:rPr>
          <w:b/>
          <w:sz w:val="28"/>
          <w:szCs w:val="28"/>
        </w:rPr>
        <w:br/>
      </w:r>
      <w:r w:rsidR="00583FCA">
        <w:rPr>
          <w:b/>
          <w:sz w:val="28"/>
          <w:szCs w:val="28"/>
        </w:rPr>
        <w:t xml:space="preserve">dla </w:t>
      </w:r>
      <w:r w:rsidR="00415769" w:rsidRPr="00583FCA">
        <w:rPr>
          <w:b/>
          <w:sz w:val="28"/>
          <w:szCs w:val="28"/>
        </w:rPr>
        <w:t>SPZOZ w Choszcznie.</w:t>
      </w:r>
      <w:r w:rsidR="00865083" w:rsidRPr="00583FCA">
        <w:rPr>
          <w:b/>
          <w:sz w:val="28"/>
          <w:szCs w:val="28"/>
        </w:rPr>
        <w:t>”</w:t>
      </w:r>
      <w:bookmarkEnd w:id="1"/>
    </w:p>
    <w:p w14:paraId="32514CBA" w14:textId="77777777" w:rsidR="003E024A" w:rsidRDefault="003E024A" w:rsidP="003E024A">
      <w:pPr>
        <w:shd w:val="clear" w:color="auto" w:fill="FFFFFF"/>
        <w:autoSpaceDE w:val="0"/>
        <w:autoSpaceDN w:val="0"/>
        <w:adjustRightInd w:val="0"/>
        <w:spacing w:line="280" w:lineRule="atLeast"/>
        <w:rPr>
          <w:rFonts w:eastAsia="Times New Roman" w:cstheme="minorHAnsi"/>
          <w:b/>
          <w:bCs/>
          <w:i/>
          <w:color w:val="FF0000"/>
          <w:sz w:val="20"/>
          <w:szCs w:val="20"/>
        </w:rPr>
      </w:pPr>
    </w:p>
    <w:p w14:paraId="32514CBC" w14:textId="0224F8DE" w:rsidR="003E024A" w:rsidRPr="00EC309C" w:rsidRDefault="00DD4692" w:rsidP="003E024A">
      <w:pPr>
        <w:shd w:val="clear" w:color="auto" w:fill="FFFFFF"/>
        <w:tabs>
          <w:tab w:val="left" w:pos="1455"/>
        </w:tabs>
        <w:autoSpaceDE w:val="0"/>
        <w:autoSpaceDN w:val="0"/>
        <w:adjustRightInd w:val="0"/>
        <w:spacing w:line="240" w:lineRule="auto"/>
        <w:jc w:val="center"/>
        <w:rPr>
          <w:rFonts w:eastAsia="Times New Roman" w:cstheme="minorHAnsi"/>
          <w:bCs/>
          <w:sz w:val="32"/>
          <w:szCs w:val="32"/>
          <w:lang w:bidi="pl-PL"/>
        </w:rPr>
      </w:pPr>
      <w:r>
        <w:rPr>
          <w:rFonts w:eastAsia="Times New Roman" w:cstheme="minorHAnsi"/>
          <w:bCs/>
          <w:sz w:val="24"/>
          <w:szCs w:val="20"/>
        </w:rPr>
        <w:br/>
      </w:r>
      <w:r w:rsidR="003E024A" w:rsidRPr="00EC309C">
        <w:rPr>
          <w:rFonts w:eastAsia="Times New Roman" w:cstheme="minorHAnsi"/>
          <w:bCs/>
          <w:sz w:val="24"/>
          <w:szCs w:val="20"/>
        </w:rPr>
        <w:t xml:space="preserve">Postępowanie o udzielenie zamówienia publicznego prowadzone jest </w:t>
      </w:r>
      <w:r w:rsidR="003E024A" w:rsidRPr="00EC309C">
        <w:rPr>
          <w:rFonts w:eastAsia="Times New Roman" w:cstheme="minorHAnsi"/>
          <w:b/>
          <w:sz w:val="24"/>
          <w:szCs w:val="20"/>
        </w:rPr>
        <w:t xml:space="preserve">w trybie podstawowym </w:t>
      </w:r>
      <w:bookmarkStart w:id="2" w:name="_Hlk67296823"/>
      <w:r w:rsidR="003E024A" w:rsidRPr="00EC309C">
        <w:rPr>
          <w:rFonts w:eastAsia="Times New Roman" w:cstheme="minorHAnsi"/>
          <w:b/>
          <w:sz w:val="24"/>
          <w:szCs w:val="20"/>
        </w:rPr>
        <w:t>bez przeprowadzenia negocjacji</w:t>
      </w:r>
      <w:bookmarkEnd w:id="2"/>
      <w:r w:rsidR="003E024A" w:rsidRPr="00EC309C">
        <w:rPr>
          <w:rFonts w:eastAsia="Times New Roman" w:cstheme="minorHAnsi"/>
          <w:bCs/>
          <w:sz w:val="24"/>
          <w:szCs w:val="20"/>
        </w:rPr>
        <w:t xml:space="preserve"> na podstawie art. 275 pkt 1 ustawy </w:t>
      </w:r>
    </w:p>
    <w:p w14:paraId="32514CBE" w14:textId="0E8F8E17" w:rsidR="003E024A" w:rsidRDefault="003E024A" w:rsidP="003E024A">
      <w:pPr>
        <w:rPr>
          <w:rFonts w:cstheme="minorHAnsi"/>
          <w:sz w:val="16"/>
          <w:szCs w:val="16"/>
        </w:rPr>
      </w:pPr>
    </w:p>
    <w:p w14:paraId="344ACB31" w14:textId="3461F18A" w:rsidR="00280EAF" w:rsidRDefault="00280EAF" w:rsidP="003E024A">
      <w:pPr>
        <w:rPr>
          <w:rFonts w:cstheme="minorHAnsi"/>
          <w:sz w:val="16"/>
          <w:szCs w:val="16"/>
        </w:rPr>
      </w:pPr>
    </w:p>
    <w:p w14:paraId="2C7C13B3" w14:textId="6225D904" w:rsidR="00280EAF" w:rsidRDefault="00280EAF" w:rsidP="003E024A">
      <w:pPr>
        <w:rPr>
          <w:rFonts w:cstheme="minorHAnsi"/>
          <w:sz w:val="16"/>
          <w:szCs w:val="16"/>
        </w:rPr>
      </w:pPr>
    </w:p>
    <w:p w14:paraId="61034FB5" w14:textId="2C0C4124" w:rsidR="00280EAF" w:rsidRDefault="00280EAF" w:rsidP="003E024A">
      <w:pPr>
        <w:rPr>
          <w:rFonts w:cstheme="minorHAnsi"/>
          <w:sz w:val="16"/>
          <w:szCs w:val="16"/>
        </w:rPr>
      </w:pPr>
    </w:p>
    <w:p w14:paraId="3C480CBA" w14:textId="7A7E8C55" w:rsidR="00280EAF" w:rsidRDefault="00280EAF" w:rsidP="003E024A">
      <w:pPr>
        <w:rPr>
          <w:rFonts w:cstheme="minorHAnsi"/>
          <w:sz w:val="16"/>
          <w:szCs w:val="16"/>
        </w:rPr>
      </w:pPr>
    </w:p>
    <w:p w14:paraId="63DA9A94" w14:textId="69964EF4" w:rsidR="00280EAF" w:rsidRDefault="00280EAF" w:rsidP="003E024A">
      <w:pPr>
        <w:rPr>
          <w:rFonts w:cstheme="minorHAnsi"/>
          <w:sz w:val="16"/>
          <w:szCs w:val="16"/>
        </w:rPr>
      </w:pPr>
    </w:p>
    <w:p w14:paraId="465FDF6D" w14:textId="3FEA79BF" w:rsidR="00280EAF" w:rsidRDefault="00280EAF" w:rsidP="003E024A">
      <w:pPr>
        <w:rPr>
          <w:rFonts w:cstheme="minorHAnsi"/>
          <w:sz w:val="16"/>
          <w:szCs w:val="16"/>
        </w:rPr>
      </w:pPr>
    </w:p>
    <w:p w14:paraId="77A48154" w14:textId="77777777" w:rsidR="00280EAF" w:rsidRPr="00EC309C" w:rsidRDefault="00280EAF" w:rsidP="003E024A">
      <w:pPr>
        <w:rPr>
          <w:rFonts w:cstheme="minorHAnsi"/>
          <w:sz w:val="16"/>
          <w:szCs w:val="16"/>
        </w:rPr>
      </w:pPr>
    </w:p>
    <w:p w14:paraId="4D23458D" w14:textId="513CE5DD" w:rsidR="00D220DB" w:rsidRDefault="00D220DB" w:rsidP="003C5228">
      <w:pPr>
        <w:jc w:val="center"/>
        <w:rPr>
          <w:rFonts w:cstheme="minorHAnsi"/>
          <w:b/>
          <w:bCs/>
          <w:sz w:val="24"/>
          <w:szCs w:val="24"/>
        </w:rPr>
      </w:pPr>
      <w:r>
        <w:rPr>
          <w:rFonts w:cstheme="minorHAnsi"/>
          <w:b/>
          <w:bCs/>
          <w:sz w:val="24"/>
          <w:szCs w:val="24"/>
        </w:rPr>
        <w:t>Znak sprawy: DZP.</w:t>
      </w:r>
      <w:r w:rsidR="006D16F5">
        <w:rPr>
          <w:rFonts w:cstheme="minorHAnsi"/>
          <w:b/>
          <w:bCs/>
          <w:sz w:val="24"/>
          <w:szCs w:val="24"/>
        </w:rPr>
        <w:t>P.</w:t>
      </w:r>
      <w:r w:rsidRPr="005762D9">
        <w:rPr>
          <w:rFonts w:cstheme="minorHAnsi"/>
          <w:b/>
          <w:bCs/>
          <w:sz w:val="24"/>
          <w:szCs w:val="24"/>
        </w:rPr>
        <w:t>271.</w:t>
      </w:r>
      <w:r w:rsidR="00415769" w:rsidRPr="005762D9">
        <w:rPr>
          <w:rFonts w:cstheme="minorHAnsi"/>
          <w:b/>
          <w:bCs/>
          <w:sz w:val="24"/>
          <w:szCs w:val="24"/>
        </w:rPr>
        <w:t>3</w:t>
      </w:r>
      <w:r w:rsidR="00583FCA" w:rsidRPr="005762D9">
        <w:rPr>
          <w:rFonts w:cstheme="minorHAnsi"/>
          <w:b/>
          <w:bCs/>
          <w:sz w:val="24"/>
          <w:szCs w:val="24"/>
        </w:rPr>
        <w:t>7</w:t>
      </w:r>
      <w:r w:rsidRPr="005762D9">
        <w:rPr>
          <w:rFonts w:cstheme="minorHAnsi"/>
          <w:b/>
          <w:bCs/>
          <w:sz w:val="24"/>
          <w:szCs w:val="24"/>
        </w:rPr>
        <w:t>.</w:t>
      </w:r>
      <w:r w:rsidR="00D475F8" w:rsidRPr="005762D9">
        <w:rPr>
          <w:rFonts w:cstheme="minorHAnsi"/>
          <w:b/>
          <w:bCs/>
          <w:sz w:val="24"/>
          <w:szCs w:val="24"/>
        </w:rPr>
        <w:t>20</w:t>
      </w:r>
      <w:r w:rsidRPr="005762D9">
        <w:rPr>
          <w:rFonts w:cstheme="minorHAnsi"/>
          <w:b/>
          <w:bCs/>
          <w:sz w:val="24"/>
          <w:szCs w:val="24"/>
        </w:rPr>
        <w:t>23</w:t>
      </w:r>
    </w:p>
    <w:p w14:paraId="78E95DB1" w14:textId="77777777" w:rsidR="006D16F5" w:rsidRDefault="006D16F5" w:rsidP="003C5228">
      <w:pPr>
        <w:jc w:val="center"/>
        <w:rPr>
          <w:rFonts w:cstheme="minorHAnsi"/>
          <w:b/>
          <w:bCs/>
          <w:sz w:val="24"/>
          <w:szCs w:val="24"/>
        </w:rPr>
      </w:pPr>
    </w:p>
    <w:p w14:paraId="32514CC0" w14:textId="77777777" w:rsidR="003E024A" w:rsidRPr="00EC309C" w:rsidRDefault="003E024A" w:rsidP="003E024A">
      <w:pPr>
        <w:jc w:val="center"/>
        <w:rPr>
          <w:rFonts w:cstheme="minorHAnsi"/>
          <w:b/>
          <w:sz w:val="28"/>
          <w:szCs w:val="28"/>
        </w:rPr>
      </w:pPr>
      <w:r w:rsidRPr="00EC309C">
        <w:rPr>
          <w:rFonts w:cstheme="minorHAnsi"/>
          <w:b/>
          <w:sz w:val="30"/>
          <w:szCs w:val="30"/>
        </w:rPr>
        <w:lastRenderedPageBreak/>
        <w:t>SPIS TREŚCI</w:t>
      </w:r>
    </w:p>
    <w:sdt>
      <w:sdtPr>
        <w:rPr>
          <w:rFonts w:eastAsiaTheme="minorHAnsi" w:cstheme="minorBidi"/>
          <w:noProof w:val="0"/>
          <w:lang w:eastAsia="en-US"/>
        </w:rPr>
        <w:id w:val="1308741663"/>
        <w:docPartObj>
          <w:docPartGallery w:val="Table of Contents"/>
          <w:docPartUnique/>
        </w:docPartObj>
      </w:sdtPr>
      <w:sdtContent>
        <w:p w14:paraId="32514CC1" w14:textId="7A3822DA" w:rsidR="003E024A" w:rsidRPr="00EC309C" w:rsidRDefault="003E024A" w:rsidP="002A1932">
          <w:pPr>
            <w:pStyle w:val="Spistreci2"/>
          </w:pPr>
          <w:r w:rsidRPr="00EC309C">
            <w:fldChar w:fldCharType="begin"/>
          </w:r>
          <w:r w:rsidRPr="00EC309C">
            <w:instrText xml:space="preserve"> TOC \h \u \z </w:instrText>
          </w:r>
          <w:r w:rsidRPr="00EC309C">
            <w:fldChar w:fldCharType="separate"/>
          </w:r>
          <w:hyperlink w:anchor="_Toc85023465" w:history="1">
            <w:r w:rsidRPr="00EC309C">
              <w:rPr>
                <w:rStyle w:val="Hipercze"/>
              </w:rPr>
              <w:t>I.Nazwa, adres Zamawiającego oraz strona internetowa</w:t>
            </w:r>
            <w:r w:rsidRPr="00EC309C">
              <w:rPr>
                <w:webHidden/>
              </w:rPr>
              <w:tab/>
            </w:r>
            <w:r w:rsidRPr="00EC309C">
              <w:rPr>
                <w:webHidden/>
              </w:rPr>
              <w:fldChar w:fldCharType="begin"/>
            </w:r>
            <w:r w:rsidRPr="00EC309C">
              <w:rPr>
                <w:webHidden/>
              </w:rPr>
              <w:instrText xml:space="preserve"> PAGEREF _Toc85023465 \h </w:instrText>
            </w:r>
            <w:r w:rsidRPr="00EC309C">
              <w:rPr>
                <w:webHidden/>
              </w:rPr>
            </w:r>
            <w:r w:rsidRPr="00EC309C">
              <w:rPr>
                <w:webHidden/>
              </w:rPr>
              <w:fldChar w:fldCharType="separate"/>
            </w:r>
            <w:r w:rsidR="00470963">
              <w:rPr>
                <w:webHidden/>
              </w:rPr>
              <w:t>3</w:t>
            </w:r>
            <w:r w:rsidRPr="00EC309C">
              <w:rPr>
                <w:webHidden/>
              </w:rPr>
              <w:fldChar w:fldCharType="end"/>
            </w:r>
          </w:hyperlink>
        </w:p>
        <w:p w14:paraId="32514CC2" w14:textId="474A24F3" w:rsidR="003E024A" w:rsidRPr="00EC309C" w:rsidRDefault="00000000" w:rsidP="002A1932">
          <w:pPr>
            <w:pStyle w:val="Spistreci2"/>
          </w:pPr>
          <w:hyperlink w:anchor="_Toc85023466" w:history="1">
            <w:r w:rsidR="003E024A" w:rsidRPr="00EC309C">
              <w:rPr>
                <w:rStyle w:val="Hipercze"/>
              </w:rPr>
              <w:t>II. Ochrona danych osobowych</w:t>
            </w:r>
            <w:r w:rsidR="003E024A" w:rsidRPr="00EC309C">
              <w:rPr>
                <w:webHidden/>
              </w:rPr>
              <w:tab/>
            </w:r>
            <w:r w:rsidR="003E024A" w:rsidRPr="00EC309C">
              <w:rPr>
                <w:webHidden/>
              </w:rPr>
              <w:fldChar w:fldCharType="begin"/>
            </w:r>
            <w:r w:rsidR="003E024A" w:rsidRPr="00EC309C">
              <w:rPr>
                <w:webHidden/>
              </w:rPr>
              <w:instrText xml:space="preserve"> PAGEREF _Toc85023466 \h </w:instrText>
            </w:r>
            <w:r w:rsidR="003E024A" w:rsidRPr="00EC309C">
              <w:rPr>
                <w:webHidden/>
              </w:rPr>
            </w:r>
            <w:r w:rsidR="003E024A" w:rsidRPr="00EC309C">
              <w:rPr>
                <w:webHidden/>
              </w:rPr>
              <w:fldChar w:fldCharType="separate"/>
            </w:r>
            <w:r w:rsidR="00470963">
              <w:rPr>
                <w:webHidden/>
              </w:rPr>
              <w:t>3</w:t>
            </w:r>
            <w:r w:rsidR="003E024A" w:rsidRPr="00EC309C">
              <w:rPr>
                <w:webHidden/>
              </w:rPr>
              <w:fldChar w:fldCharType="end"/>
            </w:r>
          </w:hyperlink>
        </w:p>
        <w:p w14:paraId="32514CC3" w14:textId="5B808399" w:rsidR="003E024A" w:rsidRPr="00EC309C" w:rsidRDefault="00000000" w:rsidP="002A1932">
          <w:pPr>
            <w:pStyle w:val="Spistreci2"/>
          </w:pPr>
          <w:hyperlink w:anchor="_Toc85023467" w:history="1">
            <w:r w:rsidR="003E024A" w:rsidRPr="00EC309C">
              <w:rPr>
                <w:rStyle w:val="Hipercze"/>
              </w:rPr>
              <w:t>III. Tryb udzielania zamówienia</w:t>
            </w:r>
            <w:r w:rsidR="003E024A" w:rsidRPr="00EC309C">
              <w:rPr>
                <w:webHidden/>
              </w:rPr>
              <w:tab/>
            </w:r>
            <w:r w:rsidR="003E024A" w:rsidRPr="00EC309C">
              <w:rPr>
                <w:webHidden/>
              </w:rPr>
              <w:fldChar w:fldCharType="begin"/>
            </w:r>
            <w:r w:rsidR="003E024A" w:rsidRPr="00EC309C">
              <w:rPr>
                <w:webHidden/>
              </w:rPr>
              <w:instrText xml:space="preserve"> PAGEREF _Toc85023467 \h </w:instrText>
            </w:r>
            <w:r w:rsidR="003E024A" w:rsidRPr="00EC309C">
              <w:rPr>
                <w:webHidden/>
              </w:rPr>
            </w:r>
            <w:r w:rsidR="003E024A" w:rsidRPr="00EC309C">
              <w:rPr>
                <w:webHidden/>
              </w:rPr>
              <w:fldChar w:fldCharType="separate"/>
            </w:r>
            <w:r w:rsidR="00470963">
              <w:rPr>
                <w:webHidden/>
              </w:rPr>
              <w:t>4</w:t>
            </w:r>
            <w:r w:rsidR="003E024A" w:rsidRPr="00EC309C">
              <w:rPr>
                <w:webHidden/>
              </w:rPr>
              <w:fldChar w:fldCharType="end"/>
            </w:r>
          </w:hyperlink>
        </w:p>
        <w:p w14:paraId="32514CC4" w14:textId="3ECB00D0" w:rsidR="003E024A" w:rsidRPr="00EC309C" w:rsidRDefault="00000000" w:rsidP="002A1932">
          <w:pPr>
            <w:pStyle w:val="Spistreci2"/>
          </w:pPr>
          <w:hyperlink w:anchor="_Toc85023468" w:history="1">
            <w:r w:rsidR="003E024A" w:rsidRPr="00EC309C">
              <w:rPr>
                <w:rStyle w:val="Hipercze"/>
              </w:rPr>
              <w:t>IV. Opis przedmiotu zamówienia oraz przedmiotowe środki dowodowe</w:t>
            </w:r>
            <w:r w:rsidR="003E024A" w:rsidRPr="00EC309C">
              <w:rPr>
                <w:webHidden/>
              </w:rPr>
              <w:tab/>
            </w:r>
            <w:r w:rsidR="003E024A" w:rsidRPr="00EC309C">
              <w:rPr>
                <w:webHidden/>
              </w:rPr>
              <w:fldChar w:fldCharType="begin"/>
            </w:r>
            <w:r w:rsidR="003E024A" w:rsidRPr="00EC309C">
              <w:rPr>
                <w:webHidden/>
              </w:rPr>
              <w:instrText xml:space="preserve"> PAGEREF _Toc85023468 \h </w:instrText>
            </w:r>
            <w:r w:rsidR="003E024A" w:rsidRPr="00EC309C">
              <w:rPr>
                <w:webHidden/>
              </w:rPr>
            </w:r>
            <w:r w:rsidR="003E024A" w:rsidRPr="00EC309C">
              <w:rPr>
                <w:webHidden/>
              </w:rPr>
              <w:fldChar w:fldCharType="separate"/>
            </w:r>
            <w:r w:rsidR="00470963">
              <w:rPr>
                <w:webHidden/>
              </w:rPr>
              <w:t>5</w:t>
            </w:r>
            <w:r w:rsidR="003E024A" w:rsidRPr="00EC309C">
              <w:rPr>
                <w:webHidden/>
              </w:rPr>
              <w:fldChar w:fldCharType="end"/>
            </w:r>
          </w:hyperlink>
        </w:p>
        <w:p w14:paraId="32514CC5" w14:textId="2CD9AD82" w:rsidR="003E024A" w:rsidRPr="00EC309C" w:rsidRDefault="00000000" w:rsidP="002A1932">
          <w:pPr>
            <w:pStyle w:val="Spistreci2"/>
          </w:pPr>
          <w:hyperlink w:anchor="_Toc85023469" w:history="1">
            <w:r w:rsidR="003E024A" w:rsidRPr="00EC309C">
              <w:rPr>
                <w:rStyle w:val="Hipercze"/>
              </w:rPr>
              <w:t>V. Wizja lokalna</w:t>
            </w:r>
            <w:r w:rsidR="003E024A" w:rsidRPr="00EC309C">
              <w:rPr>
                <w:webHidden/>
              </w:rPr>
              <w:tab/>
            </w:r>
            <w:r w:rsidR="003E024A" w:rsidRPr="00EC309C">
              <w:rPr>
                <w:webHidden/>
              </w:rPr>
              <w:fldChar w:fldCharType="begin"/>
            </w:r>
            <w:r w:rsidR="003E024A" w:rsidRPr="00EC309C">
              <w:rPr>
                <w:webHidden/>
              </w:rPr>
              <w:instrText xml:space="preserve"> PAGEREF _Toc85023469 \h </w:instrText>
            </w:r>
            <w:r w:rsidR="003E024A" w:rsidRPr="00EC309C">
              <w:rPr>
                <w:webHidden/>
              </w:rPr>
            </w:r>
            <w:r w:rsidR="003E024A" w:rsidRPr="00EC309C">
              <w:rPr>
                <w:webHidden/>
              </w:rPr>
              <w:fldChar w:fldCharType="separate"/>
            </w:r>
            <w:r w:rsidR="00470963">
              <w:rPr>
                <w:webHidden/>
              </w:rPr>
              <w:t>7</w:t>
            </w:r>
            <w:r w:rsidR="003E024A" w:rsidRPr="00EC309C">
              <w:rPr>
                <w:webHidden/>
              </w:rPr>
              <w:fldChar w:fldCharType="end"/>
            </w:r>
          </w:hyperlink>
        </w:p>
        <w:p w14:paraId="32514CC6" w14:textId="3FAF63A0" w:rsidR="003E024A" w:rsidRPr="00EC309C" w:rsidRDefault="00000000" w:rsidP="002A1932">
          <w:pPr>
            <w:pStyle w:val="Spistreci2"/>
          </w:pPr>
          <w:hyperlink w:anchor="_Toc85023470" w:history="1">
            <w:r w:rsidR="003E024A" w:rsidRPr="00EC309C">
              <w:rPr>
                <w:rStyle w:val="Hipercze"/>
              </w:rPr>
              <w:t>VI. Podwykonawstwo</w:t>
            </w:r>
            <w:r w:rsidR="003E024A" w:rsidRPr="00EC309C">
              <w:rPr>
                <w:webHidden/>
              </w:rPr>
              <w:tab/>
            </w:r>
            <w:r w:rsidR="003E024A" w:rsidRPr="00EC309C">
              <w:rPr>
                <w:webHidden/>
              </w:rPr>
              <w:fldChar w:fldCharType="begin"/>
            </w:r>
            <w:r w:rsidR="003E024A" w:rsidRPr="00EC309C">
              <w:rPr>
                <w:webHidden/>
              </w:rPr>
              <w:instrText xml:space="preserve"> PAGEREF _Toc85023470 \h </w:instrText>
            </w:r>
            <w:r w:rsidR="003E024A" w:rsidRPr="00EC309C">
              <w:rPr>
                <w:webHidden/>
              </w:rPr>
            </w:r>
            <w:r w:rsidR="003E024A" w:rsidRPr="00EC309C">
              <w:rPr>
                <w:webHidden/>
              </w:rPr>
              <w:fldChar w:fldCharType="separate"/>
            </w:r>
            <w:r w:rsidR="00470963">
              <w:rPr>
                <w:webHidden/>
              </w:rPr>
              <w:t>7</w:t>
            </w:r>
            <w:r w:rsidR="003E024A" w:rsidRPr="00EC309C">
              <w:rPr>
                <w:webHidden/>
              </w:rPr>
              <w:fldChar w:fldCharType="end"/>
            </w:r>
          </w:hyperlink>
        </w:p>
        <w:p w14:paraId="32514CC7" w14:textId="493A3132" w:rsidR="003E024A" w:rsidRPr="00EC309C" w:rsidRDefault="00000000" w:rsidP="002A1932">
          <w:pPr>
            <w:pStyle w:val="Spistreci2"/>
          </w:pPr>
          <w:hyperlink w:anchor="_Toc85023471" w:history="1">
            <w:r w:rsidR="003E024A" w:rsidRPr="00EC309C">
              <w:rPr>
                <w:rStyle w:val="Hipercze"/>
              </w:rPr>
              <w:t>VII. Termin wykonania zamówienia</w:t>
            </w:r>
            <w:r w:rsidR="003E024A" w:rsidRPr="00EC309C">
              <w:rPr>
                <w:webHidden/>
              </w:rPr>
              <w:tab/>
            </w:r>
            <w:r w:rsidR="003E024A" w:rsidRPr="00EC309C">
              <w:rPr>
                <w:webHidden/>
              </w:rPr>
              <w:fldChar w:fldCharType="begin"/>
            </w:r>
            <w:r w:rsidR="003E024A" w:rsidRPr="00EC309C">
              <w:rPr>
                <w:webHidden/>
              </w:rPr>
              <w:instrText xml:space="preserve"> PAGEREF _Toc85023471 \h </w:instrText>
            </w:r>
            <w:r w:rsidR="003E024A" w:rsidRPr="00EC309C">
              <w:rPr>
                <w:webHidden/>
              </w:rPr>
            </w:r>
            <w:r w:rsidR="003E024A" w:rsidRPr="00EC309C">
              <w:rPr>
                <w:webHidden/>
              </w:rPr>
              <w:fldChar w:fldCharType="separate"/>
            </w:r>
            <w:r w:rsidR="00470963">
              <w:rPr>
                <w:webHidden/>
              </w:rPr>
              <w:t>8</w:t>
            </w:r>
            <w:r w:rsidR="003E024A" w:rsidRPr="00EC309C">
              <w:rPr>
                <w:webHidden/>
              </w:rPr>
              <w:fldChar w:fldCharType="end"/>
            </w:r>
          </w:hyperlink>
        </w:p>
        <w:p w14:paraId="32514CC8" w14:textId="79673427" w:rsidR="003E024A" w:rsidRPr="00EC309C" w:rsidRDefault="00000000" w:rsidP="002A1932">
          <w:pPr>
            <w:pStyle w:val="Spistreci2"/>
          </w:pPr>
          <w:hyperlink w:anchor="_Toc85023472" w:history="1">
            <w:r w:rsidR="003E024A" w:rsidRPr="00EC309C">
              <w:rPr>
                <w:rStyle w:val="Hipercze"/>
              </w:rPr>
              <w:t>VIII. Warunki udziału w postępowaniu</w:t>
            </w:r>
            <w:r w:rsidR="003E024A" w:rsidRPr="00EC309C">
              <w:rPr>
                <w:webHidden/>
              </w:rPr>
              <w:tab/>
            </w:r>
            <w:r w:rsidR="003E024A" w:rsidRPr="00EC309C">
              <w:rPr>
                <w:webHidden/>
              </w:rPr>
              <w:fldChar w:fldCharType="begin"/>
            </w:r>
            <w:r w:rsidR="003E024A" w:rsidRPr="00EC309C">
              <w:rPr>
                <w:webHidden/>
              </w:rPr>
              <w:instrText xml:space="preserve"> PAGEREF _Toc85023472 \h </w:instrText>
            </w:r>
            <w:r w:rsidR="003E024A" w:rsidRPr="00EC309C">
              <w:rPr>
                <w:webHidden/>
              </w:rPr>
            </w:r>
            <w:r w:rsidR="003E024A" w:rsidRPr="00EC309C">
              <w:rPr>
                <w:webHidden/>
              </w:rPr>
              <w:fldChar w:fldCharType="separate"/>
            </w:r>
            <w:r w:rsidR="00470963">
              <w:rPr>
                <w:webHidden/>
              </w:rPr>
              <w:t>8</w:t>
            </w:r>
            <w:r w:rsidR="003E024A" w:rsidRPr="00EC309C">
              <w:rPr>
                <w:webHidden/>
              </w:rPr>
              <w:fldChar w:fldCharType="end"/>
            </w:r>
          </w:hyperlink>
        </w:p>
        <w:p w14:paraId="32514CC9" w14:textId="0DBCCB43" w:rsidR="003E024A" w:rsidRPr="00EC309C" w:rsidRDefault="00000000" w:rsidP="002A1932">
          <w:pPr>
            <w:pStyle w:val="Spistreci2"/>
          </w:pPr>
          <w:hyperlink w:anchor="_Toc85023473" w:history="1">
            <w:r w:rsidR="003E024A" w:rsidRPr="00EC309C">
              <w:rPr>
                <w:rStyle w:val="Hipercze"/>
              </w:rPr>
              <w:t>IX. Podstawy wykluczenia z postępowania</w:t>
            </w:r>
            <w:r w:rsidR="003E024A" w:rsidRPr="00EC309C">
              <w:rPr>
                <w:webHidden/>
              </w:rPr>
              <w:tab/>
            </w:r>
            <w:r w:rsidR="003E024A" w:rsidRPr="00EC309C">
              <w:rPr>
                <w:webHidden/>
              </w:rPr>
              <w:fldChar w:fldCharType="begin"/>
            </w:r>
            <w:r w:rsidR="003E024A" w:rsidRPr="00EC309C">
              <w:rPr>
                <w:webHidden/>
              </w:rPr>
              <w:instrText xml:space="preserve"> PAGEREF _Toc85023473 \h </w:instrText>
            </w:r>
            <w:r w:rsidR="003E024A" w:rsidRPr="00EC309C">
              <w:rPr>
                <w:webHidden/>
              </w:rPr>
            </w:r>
            <w:r w:rsidR="003E024A" w:rsidRPr="00EC309C">
              <w:rPr>
                <w:webHidden/>
              </w:rPr>
              <w:fldChar w:fldCharType="separate"/>
            </w:r>
            <w:r w:rsidR="00470963">
              <w:rPr>
                <w:webHidden/>
              </w:rPr>
              <w:t>9</w:t>
            </w:r>
            <w:r w:rsidR="003E024A" w:rsidRPr="00EC309C">
              <w:rPr>
                <w:webHidden/>
              </w:rPr>
              <w:fldChar w:fldCharType="end"/>
            </w:r>
          </w:hyperlink>
        </w:p>
        <w:p w14:paraId="32514CCA" w14:textId="70EAE2DD" w:rsidR="003E024A" w:rsidRPr="00EC309C" w:rsidRDefault="00000000" w:rsidP="002A1932">
          <w:pPr>
            <w:pStyle w:val="Spistreci2"/>
          </w:pPr>
          <w:hyperlink w:anchor="_Toc85023474" w:history="1">
            <w:r w:rsidR="003E024A" w:rsidRPr="00EC309C">
              <w:rPr>
                <w:rStyle w:val="Hipercze"/>
              </w:rPr>
              <w:t>X. Podmiotowe środki dowodowe. Oświadczenia i dokumenty, jakie zobowiązani są dostarczyć Wykonawcy w celu potwierdzenia spełniania warunków udziału w postępowaniu oraz wykazania braku podstaw wykluczenia</w:t>
            </w:r>
            <w:r w:rsidR="003E024A" w:rsidRPr="00EC309C">
              <w:rPr>
                <w:webHidden/>
              </w:rPr>
              <w:tab/>
            </w:r>
            <w:r w:rsidR="003E024A" w:rsidRPr="00EC309C">
              <w:rPr>
                <w:webHidden/>
              </w:rPr>
              <w:fldChar w:fldCharType="begin"/>
            </w:r>
            <w:r w:rsidR="003E024A" w:rsidRPr="00EC309C">
              <w:rPr>
                <w:webHidden/>
              </w:rPr>
              <w:instrText xml:space="preserve"> PAGEREF _Toc85023474 \h </w:instrText>
            </w:r>
            <w:r w:rsidR="003E024A" w:rsidRPr="00EC309C">
              <w:rPr>
                <w:webHidden/>
              </w:rPr>
            </w:r>
            <w:r w:rsidR="003E024A" w:rsidRPr="00EC309C">
              <w:rPr>
                <w:webHidden/>
              </w:rPr>
              <w:fldChar w:fldCharType="separate"/>
            </w:r>
            <w:r w:rsidR="00470963">
              <w:rPr>
                <w:webHidden/>
              </w:rPr>
              <w:t>12</w:t>
            </w:r>
            <w:r w:rsidR="003E024A" w:rsidRPr="00EC309C">
              <w:rPr>
                <w:webHidden/>
              </w:rPr>
              <w:fldChar w:fldCharType="end"/>
            </w:r>
          </w:hyperlink>
        </w:p>
        <w:p w14:paraId="32514CCB" w14:textId="02914579" w:rsidR="003E024A" w:rsidRPr="00EC309C" w:rsidRDefault="00000000" w:rsidP="002A1932">
          <w:pPr>
            <w:pStyle w:val="Spistreci2"/>
          </w:pPr>
          <w:hyperlink w:anchor="_Toc85023475" w:history="1">
            <w:r w:rsidR="003E024A" w:rsidRPr="00EC309C">
              <w:rPr>
                <w:rStyle w:val="Hipercze"/>
              </w:rPr>
              <w:t xml:space="preserve">XI. Informacja dla Wykonawców wspólnie ubiegających się  o udzielenie zamówienia </w:t>
            </w:r>
            <w:r w:rsidR="003E024A" w:rsidRPr="00EC309C">
              <w:rPr>
                <w:rStyle w:val="Hipercze"/>
                <w:bCs/>
              </w:rPr>
              <w:t>o zasadach wspólnego ubiegania się  o udzielenie zamówienia</w:t>
            </w:r>
            <w:r w:rsidR="003E024A" w:rsidRPr="00EC309C">
              <w:rPr>
                <w:webHidden/>
              </w:rPr>
              <w:tab/>
            </w:r>
            <w:r w:rsidR="003E024A" w:rsidRPr="00EC309C">
              <w:rPr>
                <w:webHidden/>
              </w:rPr>
              <w:fldChar w:fldCharType="begin"/>
            </w:r>
            <w:r w:rsidR="003E024A" w:rsidRPr="00EC309C">
              <w:rPr>
                <w:webHidden/>
              </w:rPr>
              <w:instrText xml:space="preserve"> PAGEREF _Toc85023475 \h </w:instrText>
            </w:r>
            <w:r w:rsidR="003E024A" w:rsidRPr="00EC309C">
              <w:rPr>
                <w:webHidden/>
              </w:rPr>
            </w:r>
            <w:r w:rsidR="003E024A" w:rsidRPr="00EC309C">
              <w:rPr>
                <w:webHidden/>
              </w:rPr>
              <w:fldChar w:fldCharType="separate"/>
            </w:r>
            <w:r w:rsidR="00470963">
              <w:rPr>
                <w:webHidden/>
              </w:rPr>
              <w:t>14</w:t>
            </w:r>
            <w:r w:rsidR="003E024A" w:rsidRPr="00EC309C">
              <w:rPr>
                <w:webHidden/>
              </w:rPr>
              <w:fldChar w:fldCharType="end"/>
            </w:r>
          </w:hyperlink>
        </w:p>
        <w:p w14:paraId="32514CCC" w14:textId="49BAED4E" w:rsidR="003E024A" w:rsidRPr="00EC309C" w:rsidRDefault="00000000" w:rsidP="002A1932">
          <w:pPr>
            <w:pStyle w:val="Spistreci2"/>
          </w:pPr>
          <w:hyperlink w:anchor="_Toc85023476" w:history="1">
            <w:r w:rsidR="003E024A" w:rsidRPr="00EC309C">
              <w:rPr>
                <w:rStyle w:val="Hipercze"/>
              </w:rPr>
              <w:t xml:space="preserve">XII. Informacje o sposobie porozumiewania się </w:t>
            </w:r>
            <w:r w:rsidR="003C5228">
              <w:rPr>
                <w:rStyle w:val="Hipercze"/>
              </w:rPr>
              <w:t>Z</w:t>
            </w:r>
            <w:r w:rsidR="003E024A" w:rsidRPr="00EC309C">
              <w:rPr>
                <w:rStyle w:val="Hipercze"/>
              </w:rPr>
              <w:t>amawiającego  z Wykonawcami oraz przekazywania oświadczeń lub dokumentów 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uprawnionych do komunikowania się  z Wykonawcami</w:t>
            </w:r>
            <w:r w:rsidR="003E024A" w:rsidRPr="00EC309C">
              <w:rPr>
                <w:webHidden/>
              </w:rPr>
              <w:tab/>
            </w:r>
            <w:r w:rsidR="003E024A" w:rsidRPr="00EC309C">
              <w:rPr>
                <w:webHidden/>
              </w:rPr>
              <w:fldChar w:fldCharType="begin"/>
            </w:r>
            <w:r w:rsidR="003E024A" w:rsidRPr="00EC309C">
              <w:rPr>
                <w:webHidden/>
              </w:rPr>
              <w:instrText xml:space="preserve"> PAGEREF _Toc85023476 \h </w:instrText>
            </w:r>
            <w:r w:rsidR="003E024A" w:rsidRPr="00EC309C">
              <w:rPr>
                <w:webHidden/>
              </w:rPr>
            </w:r>
            <w:r w:rsidR="003E024A" w:rsidRPr="00EC309C">
              <w:rPr>
                <w:webHidden/>
              </w:rPr>
              <w:fldChar w:fldCharType="separate"/>
            </w:r>
            <w:r w:rsidR="00470963">
              <w:rPr>
                <w:webHidden/>
              </w:rPr>
              <w:t>15</w:t>
            </w:r>
            <w:r w:rsidR="003E024A" w:rsidRPr="00EC309C">
              <w:rPr>
                <w:webHidden/>
              </w:rPr>
              <w:fldChar w:fldCharType="end"/>
            </w:r>
          </w:hyperlink>
        </w:p>
        <w:p w14:paraId="32514CCD" w14:textId="51840C82" w:rsidR="003E024A" w:rsidRPr="00EC309C" w:rsidRDefault="00000000" w:rsidP="002A1932">
          <w:pPr>
            <w:pStyle w:val="Spistreci2"/>
          </w:pPr>
          <w:hyperlink w:anchor="_Toc85023477" w:history="1">
            <w:r w:rsidR="003E024A" w:rsidRPr="00EC309C">
              <w:rPr>
                <w:rStyle w:val="Hipercze"/>
              </w:rPr>
              <w:t>XI</w:t>
            </w:r>
            <w:r w:rsidR="007000F6">
              <w:rPr>
                <w:rStyle w:val="Hipercze"/>
              </w:rPr>
              <w:t>II</w:t>
            </w:r>
            <w:r w:rsidR="003E024A" w:rsidRPr="00EC309C">
              <w:rPr>
                <w:rStyle w:val="Hipercze"/>
              </w:rPr>
              <w:t>. Opis sposobu przygotowania ofert oraz dokumentów wymaganych przez Zamawiającego w SWZ</w:t>
            </w:r>
            <w:r w:rsidR="003E024A" w:rsidRPr="00EC309C">
              <w:rPr>
                <w:webHidden/>
              </w:rPr>
              <w:tab/>
            </w:r>
            <w:r w:rsidR="003E024A" w:rsidRPr="00EC309C">
              <w:rPr>
                <w:webHidden/>
              </w:rPr>
              <w:fldChar w:fldCharType="begin"/>
            </w:r>
            <w:r w:rsidR="003E024A" w:rsidRPr="00EC309C">
              <w:rPr>
                <w:webHidden/>
              </w:rPr>
              <w:instrText xml:space="preserve"> PAGEREF _Toc85023477 \h </w:instrText>
            </w:r>
            <w:r w:rsidR="003E024A" w:rsidRPr="00EC309C">
              <w:rPr>
                <w:webHidden/>
              </w:rPr>
            </w:r>
            <w:r w:rsidR="003E024A" w:rsidRPr="00EC309C">
              <w:rPr>
                <w:webHidden/>
              </w:rPr>
              <w:fldChar w:fldCharType="separate"/>
            </w:r>
            <w:r w:rsidR="00470963">
              <w:rPr>
                <w:webHidden/>
              </w:rPr>
              <w:t>17</w:t>
            </w:r>
            <w:r w:rsidR="003E024A" w:rsidRPr="00EC309C">
              <w:rPr>
                <w:webHidden/>
              </w:rPr>
              <w:fldChar w:fldCharType="end"/>
            </w:r>
          </w:hyperlink>
        </w:p>
        <w:p w14:paraId="32514CCE" w14:textId="33C4CD0C" w:rsidR="003E024A" w:rsidRPr="00EC309C" w:rsidRDefault="00000000" w:rsidP="002A1932">
          <w:pPr>
            <w:pStyle w:val="Spistreci2"/>
          </w:pPr>
          <w:hyperlink w:anchor="_Toc85023479" w:history="1">
            <w:r w:rsidR="003E024A" w:rsidRPr="00EC309C">
              <w:rPr>
                <w:rStyle w:val="Hipercze"/>
              </w:rPr>
              <w:t>X</w:t>
            </w:r>
            <w:r w:rsidR="007000F6">
              <w:rPr>
                <w:rStyle w:val="Hipercze"/>
              </w:rPr>
              <w:t>I</w:t>
            </w:r>
            <w:r w:rsidR="003E024A" w:rsidRPr="00EC309C">
              <w:rPr>
                <w:rStyle w:val="Hipercze"/>
              </w:rPr>
              <w:t>V. Sposób obliczania ceny oferty</w:t>
            </w:r>
            <w:r w:rsidR="003E024A" w:rsidRPr="00EC309C">
              <w:rPr>
                <w:webHidden/>
              </w:rPr>
              <w:tab/>
            </w:r>
            <w:r w:rsidR="003E024A" w:rsidRPr="00EC309C">
              <w:rPr>
                <w:webHidden/>
              </w:rPr>
              <w:fldChar w:fldCharType="begin"/>
            </w:r>
            <w:r w:rsidR="003E024A" w:rsidRPr="00EC309C">
              <w:rPr>
                <w:webHidden/>
              </w:rPr>
              <w:instrText xml:space="preserve"> PAGEREF _Toc85023479 \h </w:instrText>
            </w:r>
            <w:r w:rsidR="003E024A" w:rsidRPr="00EC309C">
              <w:rPr>
                <w:webHidden/>
              </w:rPr>
            </w:r>
            <w:r w:rsidR="003E024A" w:rsidRPr="00EC309C">
              <w:rPr>
                <w:webHidden/>
              </w:rPr>
              <w:fldChar w:fldCharType="separate"/>
            </w:r>
            <w:r w:rsidR="00470963">
              <w:rPr>
                <w:webHidden/>
              </w:rPr>
              <w:t>20</w:t>
            </w:r>
            <w:r w:rsidR="003E024A" w:rsidRPr="00EC309C">
              <w:rPr>
                <w:webHidden/>
              </w:rPr>
              <w:fldChar w:fldCharType="end"/>
            </w:r>
          </w:hyperlink>
        </w:p>
        <w:p w14:paraId="32514CCF" w14:textId="7ED7A57B" w:rsidR="003E024A" w:rsidRPr="00EC309C" w:rsidRDefault="00000000" w:rsidP="002A1932">
          <w:pPr>
            <w:pStyle w:val="Spistreci2"/>
          </w:pPr>
          <w:hyperlink w:anchor="_Toc85023480" w:history="1">
            <w:r w:rsidR="003E024A" w:rsidRPr="00EC309C">
              <w:rPr>
                <w:rStyle w:val="Hipercze"/>
              </w:rPr>
              <w:t>XV. Wymagania dotyczące wadium</w:t>
            </w:r>
            <w:r w:rsidR="003E024A" w:rsidRPr="00EC309C">
              <w:rPr>
                <w:webHidden/>
              </w:rPr>
              <w:tab/>
            </w:r>
            <w:r w:rsidR="003E024A" w:rsidRPr="00EC309C">
              <w:rPr>
                <w:webHidden/>
              </w:rPr>
              <w:fldChar w:fldCharType="begin"/>
            </w:r>
            <w:r w:rsidR="003E024A" w:rsidRPr="00EC309C">
              <w:rPr>
                <w:webHidden/>
              </w:rPr>
              <w:instrText xml:space="preserve"> PAGEREF _Toc85023480 \h </w:instrText>
            </w:r>
            <w:r w:rsidR="003E024A" w:rsidRPr="00EC309C">
              <w:rPr>
                <w:webHidden/>
              </w:rPr>
            </w:r>
            <w:r w:rsidR="003E024A" w:rsidRPr="00EC309C">
              <w:rPr>
                <w:webHidden/>
              </w:rPr>
              <w:fldChar w:fldCharType="separate"/>
            </w:r>
            <w:r w:rsidR="00470963">
              <w:rPr>
                <w:webHidden/>
              </w:rPr>
              <w:t>22</w:t>
            </w:r>
            <w:r w:rsidR="003E024A" w:rsidRPr="00EC309C">
              <w:rPr>
                <w:webHidden/>
              </w:rPr>
              <w:fldChar w:fldCharType="end"/>
            </w:r>
          </w:hyperlink>
        </w:p>
        <w:p w14:paraId="32514CD0" w14:textId="082BEC7D" w:rsidR="003E024A" w:rsidRPr="00EC309C" w:rsidRDefault="00000000" w:rsidP="002A1932">
          <w:pPr>
            <w:pStyle w:val="Spistreci2"/>
          </w:pPr>
          <w:hyperlink w:anchor="_Toc85023481" w:history="1">
            <w:r w:rsidR="003E024A" w:rsidRPr="00EC309C">
              <w:rPr>
                <w:rStyle w:val="Hipercze"/>
              </w:rPr>
              <w:t>XVI. Termin związania ofertą</w:t>
            </w:r>
            <w:r w:rsidR="003E024A" w:rsidRPr="00EC309C">
              <w:rPr>
                <w:webHidden/>
              </w:rPr>
              <w:tab/>
            </w:r>
            <w:r w:rsidR="003E024A" w:rsidRPr="00EC309C">
              <w:rPr>
                <w:webHidden/>
              </w:rPr>
              <w:fldChar w:fldCharType="begin"/>
            </w:r>
            <w:r w:rsidR="003E024A" w:rsidRPr="00EC309C">
              <w:rPr>
                <w:webHidden/>
              </w:rPr>
              <w:instrText xml:space="preserve"> PAGEREF _Toc85023481 \h </w:instrText>
            </w:r>
            <w:r w:rsidR="003E024A" w:rsidRPr="00EC309C">
              <w:rPr>
                <w:webHidden/>
              </w:rPr>
            </w:r>
            <w:r w:rsidR="003E024A" w:rsidRPr="00EC309C">
              <w:rPr>
                <w:webHidden/>
              </w:rPr>
              <w:fldChar w:fldCharType="separate"/>
            </w:r>
            <w:r w:rsidR="00470963">
              <w:rPr>
                <w:webHidden/>
              </w:rPr>
              <w:t>22</w:t>
            </w:r>
            <w:r w:rsidR="003E024A" w:rsidRPr="00EC309C">
              <w:rPr>
                <w:webHidden/>
              </w:rPr>
              <w:fldChar w:fldCharType="end"/>
            </w:r>
          </w:hyperlink>
        </w:p>
        <w:p w14:paraId="32514CD1" w14:textId="0A054AE4" w:rsidR="003E024A" w:rsidRPr="00EC309C" w:rsidRDefault="00000000" w:rsidP="002A1932">
          <w:pPr>
            <w:pStyle w:val="Spistreci2"/>
          </w:pPr>
          <w:hyperlink w:anchor="_Toc85023482" w:history="1">
            <w:r w:rsidR="003E024A" w:rsidRPr="00EC309C">
              <w:rPr>
                <w:rStyle w:val="Hipercze"/>
              </w:rPr>
              <w:t>XVII. Sposób oraz termin składania ofert</w:t>
            </w:r>
            <w:r w:rsidR="003E024A" w:rsidRPr="00EC309C">
              <w:rPr>
                <w:webHidden/>
              </w:rPr>
              <w:tab/>
            </w:r>
            <w:r w:rsidR="003E024A" w:rsidRPr="00EC309C">
              <w:rPr>
                <w:webHidden/>
              </w:rPr>
              <w:fldChar w:fldCharType="begin"/>
            </w:r>
            <w:r w:rsidR="003E024A" w:rsidRPr="00EC309C">
              <w:rPr>
                <w:webHidden/>
              </w:rPr>
              <w:instrText xml:space="preserve"> PAGEREF _Toc85023482 \h </w:instrText>
            </w:r>
            <w:r w:rsidR="003E024A" w:rsidRPr="00EC309C">
              <w:rPr>
                <w:webHidden/>
              </w:rPr>
            </w:r>
            <w:r w:rsidR="003E024A" w:rsidRPr="00EC309C">
              <w:rPr>
                <w:webHidden/>
              </w:rPr>
              <w:fldChar w:fldCharType="separate"/>
            </w:r>
            <w:r w:rsidR="00470963">
              <w:rPr>
                <w:webHidden/>
              </w:rPr>
              <w:t>22</w:t>
            </w:r>
            <w:r w:rsidR="003E024A" w:rsidRPr="00EC309C">
              <w:rPr>
                <w:webHidden/>
              </w:rPr>
              <w:fldChar w:fldCharType="end"/>
            </w:r>
          </w:hyperlink>
        </w:p>
        <w:p w14:paraId="32514CD2" w14:textId="6F1AFCA1" w:rsidR="003E024A" w:rsidRPr="00EC309C" w:rsidRDefault="00000000" w:rsidP="002A1932">
          <w:pPr>
            <w:pStyle w:val="Spistreci2"/>
          </w:pPr>
          <w:hyperlink w:anchor="_Toc85023483" w:history="1">
            <w:r w:rsidR="003E024A" w:rsidRPr="00EC309C">
              <w:rPr>
                <w:rStyle w:val="Hipercze"/>
              </w:rPr>
              <w:t>X</w:t>
            </w:r>
            <w:r w:rsidR="007000F6">
              <w:rPr>
                <w:rStyle w:val="Hipercze"/>
              </w:rPr>
              <w:t>VIII</w:t>
            </w:r>
            <w:r w:rsidR="003E024A" w:rsidRPr="00EC309C">
              <w:rPr>
                <w:rStyle w:val="Hipercze"/>
              </w:rPr>
              <w:t>. Otwarcie ofert</w:t>
            </w:r>
            <w:r w:rsidR="003E024A" w:rsidRPr="00EC309C">
              <w:rPr>
                <w:webHidden/>
              </w:rPr>
              <w:tab/>
            </w:r>
            <w:r w:rsidR="003E024A" w:rsidRPr="00EC309C">
              <w:rPr>
                <w:webHidden/>
              </w:rPr>
              <w:fldChar w:fldCharType="begin"/>
            </w:r>
            <w:r w:rsidR="003E024A" w:rsidRPr="00EC309C">
              <w:rPr>
                <w:webHidden/>
              </w:rPr>
              <w:instrText xml:space="preserve"> PAGEREF _Toc85023483 \h </w:instrText>
            </w:r>
            <w:r w:rsidR="003E024A" w:rsidRPr="00EC309C">
              <w:rPr>
                <w:webHidden/>
              </w:rPr>
            </w:r>
            <w:r w:rsidR="003E024A" w:rsidRPr="00EC309C">
              <w:rPr>
                <w:webHidden/>
              </w:rPr>
              <w:fldChar w:fldCharType="separate"/>
            </w:r>
            <w:r w:rsidR="00470963">
              <w:rPr>
                <w:webHidden/>
              </w:rPr>
              <w:t>23</w:t>
            </w:r>
            <w:r w:rsidR="003E024A" w:rsidRPr="00EC309C">
              <w:rPr>
                <w:webHidden/>
              </w:rPr>
              <w:fldChar w:fldCharType="end"/>
            </w:r>
          </w:hyperlink>
        </w:p>
        <w:p w14:paraId="32514CD3" w14:textId="264C77E0" w:rsidR="003E024A" w:rsidRPr="00EC309C" w:rsidRDefault="00000000" w:rsidP="002A1932">
          <w:pPr>
            <w:pStyle w:val="Spistreci2"/>
          </w:pPr>
          <w:hyperlink w:anchor="_Toc85023484" w:history="1">
            <w:r w:rsidR="003E024A" w:rsidRPr="00EC309C">
              <w:rPr>
                <w:rStyle w:val="Hipercze"/>
              </w:rPr>
              <w:t>X</w:t>
            </w:r>
            <w:r w:rsidR="007000F6">
              <w:rPr>
                <w:rStyle w:val="Hipercze"/>
              </w:rPr>
              <w:t>I</w:t>
            </w:r>
            <w:r w:rsidR="003E024A" w:rsidRPr="00EC309C">
              <w:rPr>
                <w:rStyle w:val="Hipercze"/>
              </w:rPr>
              <w:t>X. Opis kryteriów oceny ofert wraz z podaniem wag tych kryteriów  i sposobu oceny ofert</w:t>
            </w:r>
            <w:r w:rsidR="003E024A" w:rsidRPr="00EC309C">
              <w:rPr>
                <w:webHidden/>
              </w:rPr>
              <w:tab/>
            </w:r>
            <w:r w:rsidR="003E024A" w:rsidRPr="00EC309C">
              <w:rPr>
                <w:webHidden/>
              </w:rPr>
              <w:fldChar w:fldCharType="begin"/>
            </w:r>
            <w:r w:rsidR="003E024A" w:rsidRPr="00EC309C">
              <w:rPr>
                <w:webHidden/>
              </w:rPr>
              <w:instrText xml:space="preserve"> PAGEREF _Toc85023484 \h </w:instrText>
            </w:r>
            <w:r w:rsidR="003E024A" w:rsidRPr="00EC309C">
              <w:rPr>
                <w:webHidden/>
              </w:rPr>
            </w:r>
            <w:r w:rsidR="003E024A" w:rsidRPr="00EC309C">
              <w:rPr>
                <w:webHidden/>
              </w:rPr>
              <w:fldChar w:fldCharType="separate"/>
            </w:r>
            <w:r w:rsidR="00470963">
              <w:rPr>
                <w:webHidden/>
              </w:rPr>
              <w:t>24</w:t>
            </w:r>
            <w:r w:rsidR="003E024A" w:rsidRPr="00EC309C">
              <w:rPr>
                <w:webHidden/>
              </w:rPr>
              <w:fldChar w:fldCharType="end"/>
            </w:r>
          </w:hyperlink>
        </w:p>
        <w:p w14:paraId="32514CD4" w14:textId="2AAA80D5" w:rsidR="003E024A" w:rsidRPr="00EC309C" w:rsidRDefault="00000000" w:rsidP="002A1932">
          <w:pPr>
            <w:pStyle w:val="Spistreci2"/>
          </w:pPr>
          <w:hyperlink w:anchor="_Toc85023485" w:history="1">
            <w:r w:rsidR="003E024A" w:rsidRPr="00EC309C">
              <w:rPr>
                <w:rStyle w:val="Hipercze"/>
              </w:rPr>
              <w:t>XX. Informacje o formalnościach, jakie powinny być dopełnione po wyborze oferty w celu zawarcia umowy</w:t>
            </w:r>
            <w:r w:rsidR="003E024A" w:rsidRPr="00EC309C">
              <w:rPr>
                <w:webHidden/>
              </w:rPr>
              <w:tab/>
            </w:r>
            <w:r w:rsidR="003E024A" w:rsidRPr="00EC309C">
              <w:rPr>
                <w:webHidden/>
              </w:rPr>
              <w:fldChar w:fldCharType="begin"/>
            </w:r>
            <w:r w:rsidR="003E024A" w:rsidRPr="00EC309C">
              <w:rPr>
                <w:webHidden/>
              </w:rPr>
              <w:instrText xml:space="preserve"> PAGEREF _Toc85023485 \h </w:instrText>
            </w:r>
            <w:r w:rsidR="003E024A" w:rsidRPr="00EC309C">
              <w:rPr>
                <w:webHidden/>
              </w:rPr>
            </w:r>
            <w:r w:rsidR="003E024A" w:rsidRPr="00EC309C">
              <w:rPr>
                <w:webHidden/>
              </w:rPr>
              <w:fldChar w:fldCharType="separate"/>
            </w:r>
            <w:r w:rsidR="00470963">
              <w:rPr>
                <w:webHidden/>
              </w:rPr>
              <w:t>25</w:t>
            </w:r>
            <w:r w:rsidR="003E024A" w:rsidRPr="00EC309C">
              <w:rPr>
                <w:webHidden/>
              </w:rPr>
              <w:fldChar w:fldCharType="end"/>
            </w:r>
          </w:hyperlink>
        </w:p>
        <w:p w14:paraId="32514CD5" w14:textId="7B663B85" w:rsidR="003E024A" w:rsidRPr="00EC309C" w:rsidRDefault="00000000" w:rsidP="002A1932">
          <w:pPr>
            <w:pStyle w:val="Spistreci2"/>
          </w:pPr>
          <w:hyperlink w:anchor="_Toc85023486" w:history="1">
            <w:r w:rsidR="003E024A" w:rsidRPr="00EC309C">
              <w:rPr>
                <w:rStyle w:val="Hipercze"/>
              </w:rPr>
              <w:t>XXI. Wymagania dotyczące zabezpieczenia należytego wykonania umowy</w:t>
            </w:r>
            <w:r w:rsidR="003E024A" w:rsidRPr="00EC309C">
              <w:rPr>
                <w:webHidden/>
              </w:rPr>
              <w:tab/>
            </w:r>
            <w:r w:rsidR="003E024A" w:rsidRPr="00EC309C">
              <w:rPr>
                <w:webHidden/>
              </w:rPr>
              <w:fldChar w:fldCharType="begin"/>
            </w:r>
            <w:r w:rsidR="003E024A" w:rsidRPr="00EC309C">
              <w:rPr>
                <w:webHidden/>
              </w:rPr>
              <w:instrText xml:space="preserve"> PAGEREF _Toc85023486 \h </w:instrText>
            </w:r>
            <w:r w:rsidR="003E024A" w:rsidRPr="00EC309C">
              <w:rPr>
                <w:webHidden/>
              </w:rPr>
            </w:r>
            <w:r w:rsidR="003E024A" w:rsidRPr="00EC309C">
              <w:rPr>
                <w:webHidden/>
              </w:rPr>
              <w:fldChar w:fldCharType="separate"/>
            </w:r>
            <w:r w:rsidR="00470963">
              <w:rPr>
                <w:webHidden/>
              </w:rPr>
              <w:t>25</w:t>
            </w:r>
            <w:r w:rsidR="003E024A" w:rsidRPr="00EC309C">
              <w:rPr>
                <w:webHidden/>
              </w:rPr>
              <w:fldChar w:fldCharType="end"/>
            </w:r>
          </w:hyperlink>
        </w:p>
        <w:p w14:paraId="32514CD6" w14:textId="38F42372" w:rsidR="003E024A" w:rsidRPr="00EC309C" w:rsidRDefault="00000000" w:rsidP="002A1932">
          <w:pPr>
            <w:pStyle w:val="Spistreci2"/>
          </w:pPr>
          <w:hyperlink w:anchor="_Toc85023487" w:history="1">
            <w:r w:rsidR="003E024A" w:rsidRPr="00EC309C">
              <w:rPr>
                <w:rStyle w:val="Hipercze"/>
              </w:rPr>
              <w:t>XXII. Projektowane postanowienia umowy w sprawie zamówienia publicznego, które zostaną wprowadzone do umowy w sprawie zamówienia publicznego</w:t>
            </w:r>
            <w:r w:rsidR="003E024A" w:rsidRPr="00EC309C">
              <w:rPr>
                <w:webHidden/>
              </w:rPr>
              <w:tab/>
            </w:r>
            <w:r w:rsidR="003E024A" w:rsidRPr="00EC309C">
              <w:rPr>
                <w:webHidden/>
              </w:rPr>
              <w:fldChar w:fldCharType="begin"/>
            </w:r>
            <w:r w:rsidR="003E024A" w:rsidRPr="00EC309C">
              <w:rPr>
                <w:webHidden/>
              </w:rPr>
              <w:instrText xml:space="preserve"> PAGEREF _Toc85023487 \h </w:instrText>
            </w:r>
            <w:r w:rsidR="003E024A" w:rsidRPr="00EC309C">
              <w:rPr>
                <w:webHidden/>
              </w:rPr>
            </w:r>
            <w:r w:rsidR="003E024A" w:rsidRPr="00EC309C">
              <w:rPr>
                <w:webHidden/>
              </w:rPr>
              <w:fldChar w:fldCharType="separate"/>
            </w:r>
            <w:r w:rsidR="00470963">
              <w:rPr>
                <w:webHidden/>
              </w:rPr>
              <w:t>25</w:t>
            </w:r>
            <w:r w:rsidR="003E024A" w:rsidRPr="00EC309C">
              <w:rPr>
                <w:webHidden/>
              </w:rPr>
              <w:fldChar w:fldCharType="end"/>
            </w:r>
          </w:hyperlink>
        </w:p>
        <w:p w14:paraId="32514CD7" w14:textId="797277B9" w:rsidR="003E024A" w:rsidRPr="002A1932" w:rsidRDefault="002A1932" w:rsidP="002A1932">
          <w:pPr>
            <w:pStyle w:val="Spistreci2"/>
          </w:pPr>
          <w:r>
            <w:t>X</w:t>
          </w:r>
          <w:hyperlink w:anchor="_Toc85023488" w:history="1">
            <w:r w:rsidR="003E024A" w:rsidRPr="002A1932">
              <w:rPr>
                <w:rStyle w:val="Hipercze"/>
              </w:rPr>
              <w:t>XI</w:t>
            </w:r>
            <w:r w:rsidR="007000F6">
              <w:rPr>
                <w:rStyle w:val="Hipercze"/>
              </w:rPr>
              <w:t>II</w:t>
            </w:r>
            <w:r w:rsidR="003E024A" w:rsidRPr="002A1932">
              <w:rPr>
                <w:rStyle w:val="Hipercze"/>
              </w:rPr>
              <w:t>. Pouczenie o środkach ochrony prawnej przysługujących Wykonawcy</w:t>
            </w:r>
            <w:r w:rsidR="003E024A" w:rsidRPr="002A1932">
              <w:rPr>
                <w:webHidden/>
              </w:rPr>
              <w:tab/>
            </w:r>
            <w:r w:rsidR="003E024A" w:rsidRPr="002A1932">
              <w:rPr>
                <w:webHidden/>
              </w:rPr>
              <w:fldChar w:fldCharType="begin"/>
            </w:r>
            <w:r w:rsidR="003E024A" w:rsidRPr="002A1932">
              <w:rPr>
                <w:webHidden/>
              </w:rPr>
              <w:instrText xml:space="preserve"> PAGEREF _Toc85023488 \h </w:instrText>
            </w:r>
            <w:r w:rsidR="003E024A" w:rsidRPr="002A1932">
              <w:rPr>
                <w:webHidden/>
              </w:rPr>
            </w:r>
            <w:r w:rsidR="003E024A" w:rsidRPr="002A1932">
              <w:rPr>
                <w:webHidden/>
              </w:rPr>
              <w:fldChar w:fldCharType="separate"/>
            </w:r>
            <w:r w:rsidR="00470963">
              <w:rPr>
                <w:webHidden/>
              </w:rPr>
              <w:t>25</w:t>
            </w:r>
            <w:r w:rsidR="003E024A" w:rsidRPr="002A1932">
              <w:rPr>
                <w:webHidden/>
              </w:rPr>
              <w:fldChar w:fldCharType="end"/>
            </w:r>
          </w:hyperlink>
        </w:p>
        <w:p w14:paraId="32514CD8" w14:textId="2677BB97" w:rsidR="003E024A" w:rsidRPr="00EC309C" w:rsidRDefault="00000000" w:rsidP="002A1932">
          <w:pPr>
            <w:pStyle w:val="Spistreci2"/>
          </w:pPr>
          <w:hyperlink w:anchor="_Toc85023489" w:history="1">
            <w:r w:rsidR="003E024A" w:rsidRPr="00EC309C">
              <w:rPr>
                <w:rStyle w:val="Hipercze"/>
              </w:rPr>
              <w:t>XX</w:t>
            </w:r>
            <w:r w:rsidR="007000F6">
              <w:rPr>
                <w:rStyle w:val="Hipercze"/>
              </w:rPr>
              <w:t>I</w:t>
            </w:r>
            <w:r w:rsidR="003E024A" w:rsidRPr="00EC309C">
              <w:rPr>
                <w:rStyle w:val="Hipercze"/>
              </w:rPr>
              <w:t>V. Spis załączników</w:t>
            </w:r>
            <w:r w:rsidR="003E024A" w:rsidRPr="00EC309C">
              <w:rPr>
                <w:webHidden/>
              </w:rPr>
              <w:tab/>
            </w:r>
            <w:r w:rsidR="003E024A" w:rsidRPr="00EC309C">
              <w:rPr>
                <w:webHidden/>
              </w:rPr>
              <w:fldChar w:fldCharType="begin"/>
            </w:r>
            <w:r w:rsidR="003E024A" w:rsidRPr="00EC309C">
              <w:rPr>
                <w:webHidden/>
              </w:rPr>
              <w:instrText xml:space="preserve"> PAGEREF _Toc85023489 \h </w:instrText>
            </w:r>
            <w:r w:rsidR="003E024A" w:rsidRPr="00EC309C">
              <w:rPr>
                <w:webHidden/>
              </w:rPr>
            </w:r>
            <w:r w:rsidR="003E024A" w:rsidRPr="00EC309C">
              <w:rPr>
                <w:webHidden/>
              </w:rPr>
              <w:fldChar w:fldCharType="separate"/>
            </w:r>
            <w:r w:rsidR="00470963">
              <w:rPr>
                <w:webHidden/>
              </w:rPr>
              <w:t>27</w:t>
            </w:r>
            <w:r w:rsidR="003E024A" w:rsidRPr="00EC309C">
              <w:rPr>
                <w:webHidden/>
              </w:rPr>
              <w:fldChar w:fldCharType="end"/>
            </w:r>
          </w:hyperlink>
        </w:p>
        <w:p w14:paraId="2F1B9A8B" w14:textId="77777777" w:rsidR="00280EAF" w:rsidRDefault="003E024A" w:rsidP="00280EAF">
          <w:pPr>
            <w:tabs>
              <w:tab w:val="right" w:pos="9025"/>
            </w:tabs>
            <w:spacing w:before="120" w:line="271" w:lineRule="auto"/>
          </w:pPr>
          <w:r w:rsidRPr="00EC309C">
            <w:rPr>
              <w:rFonts w:cstheme="minorHAnsi"/>
            </w:rPr>
            <w:fldChar w:fldCharType="end"/>
          </w:r>
        </w:p>
      </w:sdtContent>
    </w:sdt>
    <w:bookmarkStart w:id="3" w:name="_Toc85023465" w:displacedByCustomXml="prev"/>
    <w:p w14:paraId="32514CDA" w14:textId="1D49B118" w:rsidR="003E024A" w:rsidRPr="002D5E29" w:rsidRDefault="00910A61">
      <w:pPr>
        <w:pStyle w:val="Nagwek2"/>
        <w:numPr>
          <w:ilvl w:val="0"/>
          <w:numId w:val="24"/>
        </w:numPr>
        <w:ind w:left="284" w:hanging="284"/>
        <w:rPr>
          <w:rFonts w:asciiTheme="minorHAnsi" w:hAnsiTheme="minorHAnsi" w:cstheme="minorHAnsi"/>
          <w:sz w:val="28"/>
        </w:rPr>
      </w:pPr>
      <w:r>
        <w:rPr>
          <w:rFonts w:asciiTheme="minorHAnsi" w:hAnsiTheme="minorHAnsi" w:cstheme="minorHAnsi"/>
          <w:sz w:val="28"/>
        </w:rPr>
        <w:t>N</w:t>
      </w:r>
      <w:r w:rsidR="003E024A" w:rsidRPr="002D5E29">
        <w:rPr>
          <w:rFonts w:asciiTheme="minorHAnsi" w:hAnsiTheme="minorHAnsi" w:cstheme="minorHAnsi"/>
          <w:sz w:val="28"/>
        </w:rPr>
        <w:t>azwa, adres Zamawiającego oraz strona internetowa</w:t>
      </w:r>
      <w:bookmarkEnd w:id="3"/>
    </w:p>
    <w:p w14:paraId="4A48E708" w14:textId="77777777" w:rsidR="00DD4692" w:rsidRDefault="00DD4692" w:rsidP="00DD4692">
      <w:pPr>
        <w:pStyle w:val="Nagwek2"/>
        <w:spacing w:before="0" w:after="0"/>
        <w:jc w:val="both"/>
        <w:rPr>
          <w:rFonts w:asciiTheme="minorHAnsi" w:hAnsiTheme="minorHAnsi" w:cstheme="minorHAnsi"/>
          <w:sz w:val="22"/>
          <w:szCs w:val="22"/>
        </w:rPr>
      </w:pPr>
      <w:bookmarkStart w:id="4" w:name="_Toc85023466"/>
      <w:r w:rsidRPr="00DD4692">
        <w:rPr>
          <w:rFonts w:asciiTheme="minorHAnsi" w:hAnsiTheme="minorHAnsi" w:cstheme="minorHAnsi"/>
          <w:sz w:val="22"/>
          <w:szCs w:val="22"/>
        </w:rPr>
        <w:t xml:space="preserve">Samodzielny Publiczny Zakład Opieki Zdrowotnej w Choszcznie </w:t>
      </w:r>
    </w:p>
    <w:p w14:paraId="7BE17D65"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w:t>
      </w:r>
      <w:r>
        <w:rPr>
          <w:rFonts w:asciiTheme="minorHAnsi" w:hAnsiTheme="minorHAnsi" w:cstheme="minorHAnsi"/>
          <w:sz w:val="22"/>
          <w:szCs w:val="22"/>
        </w:rPr>
        <w:t>.</w:t>
      </w:r>
      <w:r w:rsidRPr="00DD4692">
        <w:rPr>
          <w:rFonts w:asciiTheme="minorHAnsi" w:hAnsiTheme="minorHAnsi" w:cstheme="minorHAnsi"/>
          <w:sz w:val="22"/>
          <w:szCs w:val="22"/>
        </w:rPr>
        <w:t xml:space="preserve"> M. Niedziałkowskiego 4A</w:t>
      </w:r>
      <w:r>
        <w:rPr>
          <w:rFonts w:asciiTheme="minorHAnsi" w:hAnsiTheme="minorHAnsi" w:cstheme="minorHAnsi"/>
          <w:sz w:val="22"/>
          <w:szCs w:val="22"/>
        </w:rPr>
        <w:t>,</w:t>
      </w:r>
    </w:p>
    <w:p w14:paraId="3146800B"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73-200 Choszczno </w:t>
      </w:r>
    </w:p>
    <w:p w14:paraId="7FA0EA90" w14:textId="78AAF39E"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Sekretariat Tel. 095 765 24 38, fax. 095 765 24 10</w:t>
      </w:r>
    </w:p>
    <w:p w14:paraId="5B538162"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REGON 210373543 NIP 594-12-48-545</w:t>
      </w:r>
    </w:p>
    <w:p w14:paraId="2D977C2C"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Bank, nr konta: PKO BP 39 1020 4867 0000 1102 0067 8300</w:t>
      </w:r>
    </w:p>
    <w:p w14:paraId="5150FB7E"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Strona  www.bip.spzozchoszczno.pl.  </w:t>
      </w:r>
    </w:p>
    <w:p w14:paraId="1531399A" w14:textId="77777777"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email: przetarg@spzozchoszczno.pl  </w:t>
      </w:r>
    </w:p>
    <w:p w14:paraId="13137604" w14:textId="77777777" w:rsidR="00D220DB"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Godziny urzędowania 8:00 - 15:00</w:t>
      </w:r>
    </w:p>
    <w:p w14:paraId="6CA327EE" w14:textId="77777777" w:rsidR="00D220DB" w:rsidRPr="00DD4692" w:rsidRDefault="00D220DB" w:rsidP="00D220DB">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Adres elektronicznej skrzynki podawczej na </w:t>
      </w:r>
      <w:proofErr w:type="spellStart"/>
      <w:r w:rsidRPr="00DD4692">
        <w:rPr>
          <w:rFonts w:asciiTheme="minorHAnsi" w:hAnsiTheme="minorHAnsi" w:cstheme="minorHAnsi"/>
          <w:sz w:val="22"/>
          <w:szCs w:val="22"/>
        </w:rPr>
        <w:t>ePUAP</w:t>
      </w:r>
      <w:proofErr w:type="spellEnd"/>
      <w:r w:rsidRPr="00DD4692">
        <w:rPr>
          <w:rFonts w:asciiTheme="minorHAnsi" w:hAnsiTheme="minorHAnsi" w:cstheme="minorHAnsi"/>
          <w:sz w:val="22"/>
          <w:szCs w:val="22"/>
        </w:rPr>
        <w:t>: /</w:t>
      </w:r>
      <w:proofErr w:type="spellStart"/>
      <w:r w:rsidRPr="00DD4692">
        <w:rPr>
          <w:rFonts w:asciiTheme="minorHAnsi" w:hAnsiTheme="minorHAnsi" w:cstheme="minorHAnsi"/>
          <w:sz w:val="22"/>
          <w:szCs w:val="22"/>
        </w:rPr>
        <w:t>spzozchoszczno</w:t>
      </w:r>
      <w:proofErr w:type="spellEnd"/>
      <w:r w:rsidRPr="00DD4692">
        <w:rPr>
          <w:rFonts w:asciiTheme="minorHAnsi" w:hAnsiTheme="minorHAnsi" w:cstheme="minorHAnsi"/>
          <w:sz w:val="22"/>
          <w:szCs w:val="22"/>
        </w:rPr>
        <w:t>/</w:t>
      </w:r>
      <w:proofErr w:type="spellStart"/>
      <w:r w:rsidRPr="00DD4692">
        <w:rPr>
          <w:rFonts w:asciiTheme="minorHAnsi" w:hAnsiTheme="minorHAnsi" w:cstheme="minorHAnsi"/>
          <w:sz w:val="22"/>
          <w:szCs w:val="22"/>
        </w:rPr>
        <w:t>SkrytkaESP</w:t>
      </w:r>
      <w:proofErr w:type="spellEnd"/>
      <w:r w:rsidRPr="00DD4692">
        <w:rPr>
          <w:rFonts w:asciiTheme="minorHAnsi" w:hAnsiTheme="minorHAnsi" w:cstheme="minorHAnsi"/>
          <w:sz w:val="22"/>
          <w:szCs w:val="22"/>
        </w:rPr>
        <w:t xml:space="preserve"> </w:t>
      </w:r>
    </w:p>
    <w:p w14:paraId="77685CE3" w14:textId="77777777" w:rsidR="00DD4692" w:rsidRPr="00DD4692" w:rsidRDefault="00DD4692" w:rsidP="00DD4692">
      <w:pPr>
        <w:pStyle w:val="Nagwek2"/>
        <w:spacing w:before="0" w:after="0"/>
        <w:jc w:val="both"/>
        <w:rPr>
          <w:rFonts w:asciiTheme="minorHAnsi" w:hAnsiTheme="minorHAnsi" w:cstheme="minorHAnsi"/>
          <w:sz w:val="22"/>
          <w:szCs w:val="22"/>
        </w:rPr>
      </w:pPr>
    </w:p>
    <w:p w14:paraId="63FA611C" w14:textId="5EC86E7F" w:rsid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Zamawiający wpisany przez Sąd Rejonowy w Szczecinie, XVII Wydział Gospodarczy Krajowego Rejestru</w:t>
      </w:r>
      <w:r>
        <w:rPr>
          <w:rFonts w:asciiTheme="minorHAnsi" w:hAnsiTheme="minorHAnsi" w:cstheme="minorHAnsi"/>
          <w:sz w:val="22"/>
          <w:szCs w:val="22"/>
        </w:rPr>
        <w:t xml:space="preserve"> Sądowego pod nr KRS 0000009766</w:t>
      </w:r>
    </w:p>
    <w:p w14:paraId="4B2FAC93" w14:textId="77777777" w:rsidR="00DD4692" w:rsidRPr="00DD4692" w:rsidRDefault="00DD4692" w:rsidP="00DD4692">
      <w:pPr>
        <w:rPr>
          <w:lang w:eastAsia="pl-PL"/>
        </w:rPr>
      </w:pPr>
    </w:p>
    <w:p w14:paraId="176C524E" w14:textId="77777777" w:rsidR="00DD4692" w:rsidRPr="00DD4692" w:rsidRDefault="00DD4692" w:rsidP="00DD4692">
      <w:pPr>
        <w:pStyle w:val="Nagwek2"/>
        <w:spacing w:before="0" w:after="0"/>
        <w:jc w:val="both"/>
        <w:rPr>
          <w:rFonts w:asciiTheme="minorHAnsi" w:hAnsiTheme="minorHAnsi" w:cstheme="minorHAnsi"/>
          <w:b/>
          <w:sz w:val="22"/>
          <w:szCs w:val="22"/>
        </w:rPr>
      </w:pPr>
      <w:r w:rsidRPr="00DD4692">
        <w:rPr>
          <w:rFonts w:asciiTheme="minorHAnsi" w:hAnsiTheme="minorHAnsi" w:cstheme="minorHAnsi"/>
          <w:b/>
          <w:sz w:val="22"/>
          <w:szCs w:val="22"/>
        </w:rPr>
        <w:t>Adres do korespondencji:</w:t>
      </w:r>
    </w:p>
    <w:p w14:paraId="319E39BA"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Samodzielny Publiczny Zakład Opieki Zdrowotnej w Choszcznie</w:t>
      </w:r>
    </w:p>
    <w:p w14:paraId="1E1961AD"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ul. M. Niedziałkowskiego 4 A</w:t>
      </w:r>
    </w:p>
    <w:p w14:paraId="4EC4D9CD" w14:textId="5123FD1B"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Dział Zamówień Publicznych, fax. 95 765 24 10</w:t>
      </w:r>
      <w:r w:rsidR="00010874">
        <w:rPr>
          <w:rFonts w:asciiTheme="minorHAnsi" w:hAnsiTheme="minorHAnsi" w:cstheme="minorHAnsi"/>
          <w:sz w:val="22"/>
          <w:szCs w:val="22"/>
        </w:rPr>
        <w:t>, tel. 095 765 87 43</w:t>
      </w:r>
    </w:p>
    <w:p w14:paraId="70E470E6" w14:textId="77777777"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Zmiany i wyjaśnienia treści SWZ oraz inne dokumenty zamówienia bezpośrednio związane </w:t>
      </w:r>
    </w:p>
    <w:p w14:paraId="618AE45F" w14:textId="0E8E6B2E" w:rsidR="00D220DB"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 xml:space="preserve">z postępowaniem o udzielenie zamówienia będą udostępniane na stronie internetowej prowadzonego postępowania: </w:t>
      </w:r>
      <w:hyperlink r:id="rId5" w:history="1">
        <w:r w:rsidR="00D220DB" w:rsidRPr="006739A3">
          <w:rPr>
            <w:rStyle w:val="Hipercze"/>
            <w:rFonts w:asciiTheme="minorHAnsi" w:hAnsiTheme="minorHAnsi" w:cstheme="minorHAnsi"/>
            <w:sz w:val="22"/>
            <w:szCs w:val="22"/>
          </w:rPr>
          <w:t>https://ezamowienia.gov.pl</w:t>
        </w:r>
      </w:hyperlink>
    </w:p>
    <w:p w14:paraId="3C218480" w14:textId="087799DD" w:rsidR="00DD4692" w:rsidRPr="00DD4692" w:rsidRDefault="00DD4692" w:rsidP="00DD4692">
      <w:pPr>
        <w:pStyle w:val="Nagwek2"/>
        <w:spacing w:before="0" w:after="0"/>
        <w:jc w:val="both"/>
        <w:rPr>
          <w:rFonts w:asciiTheme="minorHAnsi" w:hAnsiTheme="minorHAnsi" w:cstheme="minorHAnsi"/>
          <w:sz w:val="22"/>
          <w:szCs w:val="22"/>
        </w:rPr>
      </w:pPr>
      <w:r w:rsidRPr="00DD4692">
        <w:rPr>
          <w:rFonts w:asciiTheme="minorHAnsi" w:hAnsiTheme="minorHAnsi" w:cstheme="minorHAnsi"/>
          <w:sz w:val="22"/>
          <w:szCs w:val="22"/>
        </w:rPr>
        <w:t>Godziny pracy Zamawiającego od poniedziałku do piątku: 8:00 – 15:00</w:t>
      </w:r>
    </w:p>
    <w:p w14:paraId="32514CE0" w14:textId="77777777" w:rsidR="003E024A" w:rsidRPr="00EC309C" w:rsidRDefault="003E024A" w:rsidP="003E024A">
      <w:pPr>
        <w:pStyle w:val="Nagwek2"/>
        <w:spacing w:before="240" w:after="240"/>
        <w:rPr>
          <w:rFonts w:asciiTheme="minorHAnsi" w:hAnsiTheme="minorHAnsi" w:cstheme="minorHAnsi"/>
        </w:rPr>
      </w:pPr>
      <w:r w:rsidRPr="00EC309C">
        <w:rPr>
          <w:rFonts w:asciiTheme="minorHAnsi" w:hAnsiTheme="minorHAnsi" w:cstheme="minorHAnsi"/>
        </w:rPr>
        <w:t xml:space="preserve">II. </w:t>
      </w:r>
      <w:r w:rsidRPr="002D5E29">
        <w:rPr>
          <w:rFonts w:asciiTheme="minorHAnsi" w:hAnsiTheme="minorHAnsi" w:cstheme="minorHAnsi"/>
          <w:sz w:val="28"/>
        </w:rPr>
        <w:t>Ochrona danych osobowych</w:t>
      </w:r>
      <w:bookmarkEnd w:id="4"/>
    </w:p>
    <w:p w14:paraId="32514CE1" w14:textId="77777777" w:rsidR="003E024A" w:rsidRPr="00EC309C" w:rsidRDefault="003E024A">
      <w:pPr>
        <w:numPr>
          <w:ilvl w:val="0"/>
          <w:numId w:val="12"/>
        </w:numPr>
        <w:spacing w:after="0" w:line="271" w:lineRule="auto"/>
        <w:ind w:left="284" w:hanging="284"/>
        <w:jc w:val="both"/>
        <w:rPr>
          <w:rFonts w:cstheme="minorHAnsi"/>
        </w:rPr>
      </w:pPr>
      <w:r w:rsidRPr="00EC309C">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2514CE2" w14:textId="60DDB5C5" w:rsidR="003E024A" w:rsidRPr="00EC309C" w:rsidRDefault="003E024A" w:rsidP="00865083">
      <w:pPr>
        <w:numPr>
          <w:ilvl w:val="0"/>
          <w:numId w:val="8"/>
        </w:numPr>
        <w:spacing w:after="0" w:line="271" w:lineRule="auto"/>
        <w:ind w:left="567" w:hanging="283"/>
        <w:jc w:val="both"/>
        <w:rPr>
          <w:rFonts w:cstheme="minorHAnsi"/>
          <w:b/>
          <w:bCs/>
        </w:rPr>
      </w:pPr>
      <w:r w:rsidRPr="00EC309C">
        <w:rPr>
          <w:rFonts w:cstheme="minorHAnsi"/>
        </w:rPr>
        <w:t>administratorem Pani/Pana danych osobowych jest</w:t>
      </w:r>
      <w:r w:rsidRPr="00EC309C">
        <w:rPr>
          <w:rFonts w:cstheme="minorHAnsi"/>
          <w:b/>
          <w:color w:val="FF9900"/>
        </w:rPr>
        <w:t xml:space="preserve"> </w:t>
      </w:r>
      <w:r w:rsidR="00C51C58" w:rsidRPr="00C51C58">
        <w:rPr>
          <w:rFonts w:cstheme="minorHAnsi"/>
          <w:b/>
        </w:rPr>
        <w:t>Samodzielny Publiczny Zakład Opieki Zdrowotnej w Choszcznie</w:t>
      </w:r>
      <w:r w:rsidR="00C51C58">
        <w:rPr>
          <w:rFonts w:cstheme="minorHAnsi"/>
          <w:b/>
        </w:rPr>
        <w:t>,</w:t>
      </w:r>
      <w:r w:rsidR="00C51C58" w:rsidRPr="00C51C58">
        <w:rPr>
          <w:rFonts w:cstheme="minorHAnsi"/>
          <w:b/>
        </w:rPr>
        <w:t xml:space="preserve"> </w:t>
      </w:r>
      <w:r w:rsidR="00C51C58" w:rsidRPr="00C51C58">
        <w:rPr>
          <w:rFonts w:cstheme="minorHAnsi"/>
        </w:rPr>
        <w:t>ul. M. Niedziałkowskiego 4 A, 73-200 Choszczno, tel. 95 765 24 38</w:t>
      </w:r>
    </w:p>
    <w:p w14:paraId="16FDAFA7" w14:textId="79515B48" w:rsidR="00865083" w:rsidRPr="00865083" w:rsidRDefault="003E024A" w:rsidP="003E024A">
      <w:pPr>
        <w:numPr>
          <w:ilvl w:val="0"/>
          <w:numId w:val="8"/>
        </w:numPr>
        <w:spacing w:after="0" w:line="271" w:lineRule="auto"/>
        <w:ind w:left="709" w:hanging="401"/>
        <w:jc w:val="both"/>
        <w:rPr>
          <w:rFonts w:cstheme="minorHAnsi"/>
        </w:rPr>
      </w:pPr>
      <w:r w:rsidRPr="00EC309C">
        <w:rPr>
          <w:rFonts w:cstheme="minorHAnsi"/>
        </w:rPr>
        <w:t>administrator wyznac</w:t>
      </w:r>
      <w:r w:rsidR="008C78FE">
        <w:rPr>
          <w:rFonts w:cstheme="minorHAnsi"/>
        </w:rPr>
        <w:t>zył Inspektora Danych Osobowych</w:t>
      </w:r>
      <w:r w:rsidR="00865083">
        <w:t>:</w:t>
      </w:r>
      <w:r w:rsidR="00783729" w:rsidRPr="0053668F">
        <w:t> </w:t>
      </w:r>
    </w:p>
    <w:p w14:paraId="32514CE3" w14:textId="084D4285" w:rsidR="003E024A" w:rsidRPr="00EC309C" w:rsidRDefault="00783729" w:rsidP="00865083">
      <w:pPr>
        <w:spacing w:after="0" w:line="271" w:lineRule="auto"/>
        <w:ind w:left="709"/>
        <w:jc w:val="both"/>
        <w:rPr>
          <w:rFonts w:cstheme="minorHAnsi"/>
        </w:rPr>
      </w:pPr>
      <w:r w:rsidRPr="0053668F">
        <w:t>adres e-mail</w:t>
      </w:r>
      <w:r w:rsidR="00865083">
        <w:t xml:space="preserve"> </w:t>
      </w:r>
      <w:hyperlink r:id="rId6" w:history="1">
        <w:r w:rsidR="00792DA0" w:rsidRPr="00AD568F">
          <w:rPr>
            <w:rStyle w:val="Hipercze"/>
          </w:rPr>
          <w:t>mecenas@spzozchoszczno.pl</w:t>
        </w:r>
      </w:hyperlink>
      <w:r w:rsidRPr="0053668F">
        <w:t>,</w:t>
      </w:r>
      <w:r w:rsidR="00792DA0">
        <w:t xml:space="preserve"> </w:t>
      </w:r>
      <w:r w:rsidRPr="0053668F">
        <w:t>nr. tel. 95 765 87 01</w:t>
      </w:r>
    </w:p>
    <w:p w14:paraId="32514CE4"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Pani/Pana dane osobowe przetwarzane będą na podstawie art. 6 ust. 1 lit. c RODO w celu związanym z przedmiotowym postępowaniem o udzielenie zamówienia publicznego, prowadzonym w trybie podstawowym.</w:t>
      </w:r>
    </w:p>
    <w:p w14:paraId="32514CE5"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odbiorcami Pani/Pana danych osobowych będą osoby lub podmioty, którym udostępniona zostanie dokumentacja postępowania w oparciu o art. 74 ustawy PZP</w:t>
      </w:r>
    </w:p>
    <w:p w14:paraId="32514CE6"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Pani/Pana dane osobowe będą przechowywane, zgodnie z art. 78 ust. 1 PZP przez okres 4 lat od dnia zakończenia postępowania o udzielenie zamówienia, a jeżeli czas trwania umowy przekracza 4 lata, okres przechowywania obejmuje cały czas trwania umowy;</w:t>
      </w:r>
    </w:p>
    <w:p w14:paraId="32514CE7"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 xml:space="preserve">obowiązek podania przez Panią/Pana danych osobowych bezpośrednio Pani/Pana dotyczących jest wymogiem ustawowym określonym w przepisach ustawy PZP, związanym </w:t>
      </w:r>
      <w:r w:rsidRPr="00EC309C">
        <w:rPr>
          <w:rFonts w:cstheme="minorHAnsi"/>
        </w:rPr>
        <w:br/>
        <w:t>z udziałem w postępowaniu o udzielenie zamówienia publicznego.</w:t>
      </w:r>
    </w:p>
    <w:p w14:paraId="32514CE8"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 xml:space="preserve">w odniesieniu do Pani/Pana danych osobowych decyzje nie będą podejmowane </w:t>
      </w:r>
      <w:r w:rsidRPr="00EC309C">
        <w:rPr>
          <w:rFonts w:cstheme="minorHAnsi"/>
        </w:rPr>
        <w:br/>
        <w:t>w sposób zautomatyzowany, stosownie do art. 22 RODO.</w:t>
      </w:r>
    </w:p>
    <w:p w14:paraId="32514CE9"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posiada Pani/Pan:</w:t>
      </w:r>
    </w:p>
    <w:p w14:paraId="32514CEA"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2514CEB"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16 RODO prawo do sprostowania Pani/Pana danych osobowych (</w:t>
      </w:r>
      <w:r w:rsidRPr="00EC309C">
        <w:rPr>
          <w:rFonts w:cstheme="minorHAns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C309C">
        <w:rPr>
          <w:rFonts w:cstheme="minorHAnsi"/>
        </w:rPr>
        <w:t>);</w:t>
      </w:r>
    </w:p>
    <w:p w14:paraId="32514CEC"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C309C">
        <w:rPr>
          <w:rFonts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C309C">
        <w:rPr>
          <w:rFonts w:cstheme="minorHAnsi"/>
        </w:rPr>
        <w:t>);</w:t>
      </w:r>
    </w:p>
    <w:p w14:paraId="32514CED" w14:textId="77777777" w:rsidR="003E024A" w:rsidRPr="00EC309C" w:rsidRDefault="003E024A" w:rsidP="003E024A">
      <w:pPr>
        <w:numPr>
          <w:ilvl w:val="0"/>
          <w:numId w:val="9"/>
        </w:numPr>
        <w:spacing w:after="0" w:line="271" w:lineRule="auto"/>
        <w:ind w:left="1064" w:hanging="462"/>
        <w:jc w:val="both"/>
        <w:rPr>
          <w:rFonts w:cstheme="minorHAnsi"/>
        </w:rPr>
      </w:pPr>
      <w:r w:rsidRPr="00EC309C">
        <w:rPr>
          <w:rFonts w:cstheme="minorHAnsi"/>
        </w:rPr>
        <w:t xml:space="preserve">prawo do wniesienia skargi do Prezesa Urzędu Ochrony Danych Osobowych, gdy uzna Pani/Pan, że przetwarzanie danych osobowych Pani/Pana dotyczących narusza przepisy RODO; </w:t>
      </w:r>
      <w:r w:rsidRPr="00EC309C">
        <w:rPr>
          <w:rFonts w:cstheme="minorHAnsi"/>
          <w:i/>
        </w:rPr>
        <w:t xml:space="preserve"> </w:t>
      </w:r>
    </w:p>
    <w:p w14:paraId="32514CEE"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nie przysługuje Pani/Panu:</w:t>
      </w:r>
    </w:p>
    <w:p w14:paraId="32514CEF" w14:textId="77777777" w:rsidR="003E024A" w:rsidRPr="00EC309C" w:rsidRDefault="003E024A">
      <w:pPr>
        <w:numPr>
          <w:ilvl w:val="0"/>
          <w:numId w:val="14"/>
        </w:numPr>
        <w:spacing w:after="0" w:line="271" w:lineRule="auto"/>
        <w:ind w:left="1008" w:hanging="392"/>
        <w:jc w:val="both"/>
        <w:rPr>
          <w:rFonts w:cstheme="minorHAnsi"/>
        </w:rPr>
      </w:pPr>
      <w:r w:rsidRPr="00EC309C">
        <w:rPr>
          <w:rFonts w:cstheme="minorHAnsi"/>
        </w:rPr>
        <w:t>w związku z art. 17 ust. 3 lit. b, d lub e RODO prawo do usunięcia danych osobowych;</w:t>
      </w:r>
    </w:p>
    <w:p w14:paraId="32514CF0" w14:textId="77777777" w:rsidR="003E024A" w:rsidRPr="00EC309C" w:rsidRDefault="003E024A">
      <w:pPr>
        <w:numPr>
          <w:ilvl w:val="0"/>
          <w:numId w:val="14"/>
        </w:numPr>
        <w:spacing w:after="0" w:line="271" w:lineRule="auto"/>
        <w:ind w:left="1008" w:hanging="392"/>
        <w:jc w:val="both"/>
        <w:rPr>
          <w:rFonts w:cstheme="minorHAnsi"/>
        </w:rPr>
      </w:pPr>
      <w:r w:rsidRPr="00EC309C">
        <w:rPr>
          <w:rFonts w:cstheme="minorHAnsi"/>
        </w:rPr>
        <w:t>prawo do przenoszenia danych osobowych, o którym mowa w art. 20 RODO;</w:t>
      </w:r>
    </w:p>
    <w:p w14:paraId="32514CF1" w14:textId="77777777" w:rsidR="003E024A" w:rsidRPr="00EC309C" w:rsidRDefault="003E024A">
      <w:pPr>
        <w:numPr>
          <w:ilvl w:val="0"/>
          <w:numId w:val="14"/>
        </w:numPr>
        <w:spacing w:after="0" w:line="271" w:lineRule="auto"/>
        <w:ind w:left="1008" w:hanging="392"/>
        <w:jc w:val="both"/>
        <w:rPr>
          <w:rFonts w:cstheme="minorHAnsi"/>
        </w:rPr>
      </w:pPr>
      <w:r w:rsidRPr="00EC309C">
        <w:rPr>
          <w:rFonts w:cstheme="minorHAnsi"/>
        </w:rPr>
        <w:t xml:space="preserve">na podstawie art. 21 RODO prawo sprzeciwu, wobec przetwarzania danych osobowych, gdyż podstawą prawną przetwarzania Pani/Pana danych osobowych jest art. 6 ust. 1 lit. c RODO; </w:t>
      </w:r>
    </w:p>
    <w:p w14:paraId="32514CF2" w14:textId="77777777" w:rsidR="003E024A" w:rsidRPr="00EC309C" w:rsidRDefault="003E024A" w:rsidP="003E024A">
      <w:pPr>
        <w:numPr>
          <w:ilvl w:val="0"/>
          <w:numId w:val="8"/>
        </w:numPr>
        <w:spacing w:after="0" w:line="271" w:lineRule="auto"/>
        <w:ind w:left="709" w:hanging="401"/>
        <w:jc w:val="both"/>
        <w:rPr>
          <w:rFonts w:cstheme="minorHAnsi"/>
        </w:rPr>
      </w:pPr>
      <w:r w:rsidRPr="00EC309C">
        <w:rPr>
          <w:rFonts w:cstheme="minorHAns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2514CF3" w14:textId="77777777" w:rsidR="003E024A" w:rsidRPr="00EC309C" w:rsidRDefault="003E024A" w:rsidP="003E024A">
      <w:pPr>
        <w:pStyle w:val="Nagwek2"/>
        <w:spacing w:before="240" w:after="240"/>
        <w:rPr>
          <w:rFonts w:asciiTheme="minorHAnsi" w:hAnsiTheme="minorHAnsi" w:cstheme="minorHAnsi"/>
        </w:rPr>
      </w:pPr>
      <w:bookmarkStart w:id="5" w:name="_Toc85023467"/>
      <w:r w:rsidRPr="00EC309C">
        <w:rPr>
          <w:rFonts w:asciiTheme="minorHAnsi" w:hAnsiTheme="minorHAnsi" w:cstheme="minorHAnsi"/>
        </w:rPr>
        <w:t xml:space="preserve">III. </w:t>
      </w:r>
      <w:r w:rsidRPr="002D5E29">
        <w:rPr>
          <w:rFonts w:asciiTheme="minorHAnsi" w:hAnsiTheme="minorHAnsi" w:cstheme="minorHAnsi"/>
          <w:sz w:val="28"/>
        </w:rPr>
        <w:t>Tryb udzielania zamówienia</w:t>
      </w:r>
      <w:bookmarkEnd w:id="5"/>
    </w:p>
    <w:p w14:paraId="32514CF4"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 xml:space="preserve">Postępowanie o udzielenie zamówienia publicznego prowadzone jest </w:t>
      </w:r>
      <w:r w:rsidRPr="00EC309C">
        <w:rPr>
          <w:rFonts w:cstheme="minorHAnsi"/>
          <w:b/>
          <w:bCs/>
        </w:rPr>
        <w:t>w trybie podstawowym</w:t>
      </w:r>
      <w:r w:rsidRPr="00EC309C">
        <w:rPr>
          <w:rFonts w:cstheme="minorHAnsi"/>
        </w:rPr>
        <w:t xml:space="preserve">  </w:t>
      </w:r>
      <w:r w:rsidRPr="00EC309C">
        <w:rPr>
          <w:rFonts w:cstheme="minorHAnsi"/>
        </w:rPr>
        <w:br/>
      </w:r>
      <w:r w:rsidRPr="00EC309C">
        <w:rPr>
          <w:rFonts w:cstheme="minorHAnsi"/>
          <w:b/>
          <w:bCs/>
        </w:rPr>
        <w:t>bez przeprowadzenia negocjacji, na podstawie art. 275 pkt 1</w:t>
      </w:r>
      <w:r w:rsidRPr="00EC309C">
        <w:rPr>
          <w:rFonts w:cstheme="minorHAnsi"/>
        </w:rPr>
        <w:t xml:space="preserve"> ustawy i aktów wykonawczych wydanych na jej podstawie oraz niniejszej Specyfikacji Warunków Zamówienia, przy udziale komisji przetargowej. </w:t>
      </w:r>
    </w:p>
    <w:p w14:paraId="32514CF5"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Zamawiający nie przewiduje prowadzenia negocjacji.</w:t>
      </w:r>
    </w:p>
    <w:p w14:paraId="32514CF6"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Wykonawca otrzymuje Specyfikację Warunków Zamówienia wraz z załącznikami, stanowiącymi jej integralną część, zwaną dalej „Specyfikacją” lub skrótem „SWZ”.</w:t>
      </w:r>
    </w:p>
    <w:p w14:paraId="32514CF7"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Zamawiający nie przewiduje aukcji elektronicznej.</w:t>
      </w:r>
    </w:p>
    <w:p w14:paraId="32514CF8"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 xml:space="preserve">Zamawiający nie przewiduje złożenia oferty w postaci katalogów elektronicznych. </w:t>
      </w:r>
    </w:p>
    <w:p w14:paraId="32514CF9"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Zamawiający nie prowadzi postępowania w celu zawarcia umowy ramowej.</w:t>
      </w:r>
    </w:p>
    <w:p w14:paraId="32514CFA" w14:textId="77777777" w:rsidR="003E024A" w:rsidRPr="00EC309C" w:rsidRDefault="003E024A">
      <w:pPr>
        <w:numPr>
          <w:ilvl w:val="0"/>
          <w:numId w:val="15"/>
        </w:numPr>
        <w:spacing w:after="0" w:line="271" w:lineRule="auto"/>
        <w:ind w:left="284" w:hanging="284"/>
        <w:jc w:val="both"/>
        <w:rPr>
          <w:rFonts w:cstheme="minorHAnsi"/>
        </w:rPr>
      </w:pPr>
      <w:r w:rsidRPr="00EC309C">
        <w:rPr>
          <w:rFonts w:cstheme="minorHAnsi"/>
        </w:rPr>
        <w:t>Zamawiający nie zastrzega możliwości ubiegania się o udzielenie zamówienia wyłącznie przez Wykonawców, o których mowa w art. 94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514CFB" w14:textId="77777777" w:rsidR="003E024A" w:rsidRPr="00EC309C" w:rsidRDefault="003E024A">
      <w:pPr>
        <w:pStyle w:val="Akapitzlist"/>
        <w:numPr>
          <w:ilvl w:val="0"/>
          <w:numId w:val="15"/>
        </w:numPr>
        <w:ind w:left="284" w:hanging="284"/>
        <w:rPr>
          <w:rFonts w:asciiTheme="minorHAnsi" w:hAnsiTheme="minorHAnsi" w:cstheme="minorHAnsi"/>
        </w:rPr>
      </w:pPr>
      <w:r w:rsidRPr="00EC309C">
        <w:rPr>
          <w:rFonts w:asciiTheme="minorHAnsi" w:hAnsiTheme="minorHAnsi" w:cstheme="minorHAnsi"/>
        </w:rPr>
        <w:t>Zamawiający nie stawia wymogu w zakresie zatrudnienia przez wykonawcę osób, o których mowa w art. 96 ust. 2 pkt 2 ustawy.</w:t>
      </w:r>
    </w:p>
    <w:p w14:paraId="5F82B046" w14:textId="77777777" w:rsidR="00637696" w:rsidRDefault="003E024A" w:rsidP="00637696">
      <w:pPr>
        <w:spacing w:line="240" w:lineRule="auto"/>
        <w:ind w:left="284" w:hanging="284"/>
        <w:jc w:val="both"/>
        <w:rPr>
          <w:rFonts w:cstheme="minorHAnsi"/>
        </w:rPr>
      </w:pPr>
      <w:r w:rsidRPr="00EC309C">
        <w:rPr>
          <w:rFonts w:cstheme="minorHAnsi"/>
          <w:b/>
        </w:rPr>
        <w:t>9.</w:t>
      </w:r>
      <w:r w:rsidRPr="00EC309C">
        <w:rPr>
          <w:rFonts w:cstheme="minorHAnsi"/>
          <w:bCs/>
        </w:rPr>
        <w:t xml:space="preserve"> Zamawiający nie stawia wymogu w zakresie zatrudnienia przez wykonawcę lub podwykonawcę na podstawie stosunku pracy osób wykonujących czynności w zakresie realizacji zamówienia</w:t>
      </w:r>
      <w:r w:rsidRPr="00EC309C">
        <w:rPr>
          <w:rFonts w:cstheme="minorHAnsi"/>
        </w:rPr>
        <w:t xml:space="preserve">. </w:t>
      </w:r>
    </w:p>
    <w:p w14:paraId="32514CFE" w14:textId="550B2729" w:rsidR="003E024A" w:rsidRPr="00EC309C" w:rsidRDefault="00637696" w:rsidP="00637696">
      <w:pPr>
        <w:spacing w:line="240" w:lineRule="auto"/>
        <w:ind w:left="284" w:hanging="284"/>
        <w:jc w:val="both"/>
        <w:rPr>
          <w:rFonts w:cstheme="minorHAnsi"/>
        </w:rPr>
      </w:pPr>
      <w:r>
        <w:rPr>
          <w:rFonts w:cstheme="minorHAnsi"/>
          <w:b/>
        </w:rPr>
        <w:t>10.</w:t>
      </w:r>
      <w:r>
        <w:rPr>
          <w:rFonts w:cstheme="minorHAnsi"/>
          <w:bCs/>
        </w:rPr>
        <w:t xml:space="preserve"> </w:t>
      </w:r>
      <w:r w:rsidR="003E024A" w:rsidRPr="00EC309C">
        <w:rPr>
          <w:rFonts w:cstheme="minorHAnsi"/>
          <w:bCs/>
        </w:rPr>
        <w:t>Zaliczki na poczet udzielenia zamówienia:</w:t>
      </w:r>
      <w:r w:rsidR="00166412">
        <w:rPr>
          <w:rFonts w:cstheme="minorHAnsi"/>
        </w:rPr>
        <w:t xml:space="preserve"> </w:t>
      </w:r>
      <w:r w:rsidR="003E024A" w:rsidRPr="00EC309C">
        <w:rPr>
          <w:rFonts w:cstheme="minorHAnsi"/>
        </w:rPr>
        <w:t>Zamawiający nie przewiduje udzielenia zaliczek na poczet wykonania zamówienia.</w:t>
      </w:r>
      <w:r>
        <w:rPr>
          <w:rFonts w:cstheme="minorHAnsi"/>
        </w:rPr>
        <w:t xml:space="preserve">  </w:t>
      </w:r>
    </w:p>
    <w:p w14:paraId="32514CFF" w14:textId="77777777" w:rsidR="003E024A" w:rsidRPr="002D5E29" w:rsidRDefault="003E024A" w:rsidP="003E024A">
      <w:pPr>
        <w:pStyle w:val="Nagwek2"/>
        <w:spacing w:before="240" w:after="240"/>
        <w:jc w:val="both"/>
        <w:rPr>
          <w:rFonts w:asciiTheme="minorHAnsi" w:hAnsiTheme="minorHAnsi" w:cstheme="minorHAnsi"/>
          <w:sz w:val="28"/>
        </w:rPr>
      </w:pPr>
      <w:bookmarkStart w:id="6" w:name="_Toc85023468"/>
      <w:r w:rsidRPr="002D5E29">
        <w:rPr>
          <w:rFonts w:asciiTheme="minorHAnsi" w:hAnsiTheme="minorHAnsi" w:cstheme="minorHAnsi"/>
          <w:sz w:val="28"/>
        </w:rPr>
        <w:t>IV. Opis przedmiotu zamówienia oraz przedmiotowe środki dowodowe</w:t>
      </w:r>
      <w:bookmarkEnd w:id="6"/>
    </w:p>
    <w:p w14:paraId="69B68C0C" w14:textId="76CA5872" w:rsidR="00CE1DBF" w:rsidRPr="00470963" w:rsidRDefault="003E024A" w:rsidP="00445D77">
      <w:pPr>
        <w:pStyle w:val="Default"/>
        <w:numPr>
          <w:ilvl w:val="1"/>
          <w:numId w:val="34"/>
        </w:numPr>
        <w:ind w:left="357" w:right="-142" w:hanging="357"/>
        <w:contextualSpacing/>
        <w:jc w:val="both"/>
        <w:rPr>
          <w:rFonts w:asciiTheme="minorHAnsi" w:hAnsiTheme="minorHAnsi" w:cstheme="minorHAnsi"/>
          <w:b/>
          <w:sz w:val="22"/>
          <w:szCs w:val="22"/>
        </w:rPr>
      </w:pPr>
      <w:bookmarkStart w:id="7" w:name="_Hlk95204057"/>
      <w:bookmarkStart w:id="8" w:name="_Hlk79058606"/>
      <w:bookmarkStart w:id="9" w:name="_Hlk86737030"/>
      <w:r w:rsidRPr="00470963">
        <w:rPr>
          <w:rFonts w:asciiTheme="minorHAnsi" w:hAnsiTheme="minorHAnsi" w:cstheme="minorHAnsi"/>
          <w:sz w:val="22"/>
          <w:szCs w:val="22"/>
        </w:rPr>
        <w:t>Przedmiotem zamówienia jest</w:t>
      </w:r>
      <w:r w:rsidR="00415769" w:rsidRPr="00470963">
        <w:rPr>
          <w:rFonts w:asciiTheme="minorHAnsi" w:hAnsiTheme="minorHAnsi" w:cstheme="minorHAnsi"/>
          <w:b/>
          <w:sz w:val="22"/>
          <w:szCs w:val="22"/>
        </w:rPr>
        <w:t xml:space="preserve"> usługa dostarczania </w:t>
      </w:r>
      <w:r w:rsidR="00B2040B" w:rsidRPr="00470963">
        <w:rPr>
          <w:rFonts w:asciiTheme="minorHAnsi" w:hAnsiTheme="minorHAnsi" w:cstheme="minorHAnsi"/>
          <w:b/>
          <w:sz w:val="22"/>
          <w:szCs w:val="22"/>
        </w:rPr>
        <w:t>energii elektrycznej do punktu poboru (PPE)</w:t>
      </w:r>
      <w:r w:rsidR="00415769" w:rsidRPr="00470963">
        <w:rPr>
          <w:rFonts w:asciiTheme="minorHAnsi" w:hAnsiTheme="minorHAnsi" w:cstheme="minorHAnsi"/>
          <w:b/>
          <w:sz w:val="22"/>
          <w:szCs w:val="22"/>
        </w:rPr>
        <w:t xml:space="preserve"> </w:t>
      </w:r>
      <w:r w:rsidR="00D475F8" w:rsidRPr="00470963">
        <w:rPr>
          <w:rFonts w:asciiTheme="minorHAnsi" w:hAnsiTheme="minorHAnsi" w:cstheme="minorHAnsi"/>
          <w:b/>
          <w:sz w:val="22"/>
          <w:szCs w:val="22"/>
        </w:rPr>
        <w:t>należąc</w:t>
      </w:r>
      <w:r w:rsidR="00B2040B" w:rsidRPr="00470963">
        <w:rPr>
          <w:rFonts w:asciiTheme="minorHAnsi" w:hAnsiTheme="minorHAnsi" w:cstheme="minorHAnsi"/>
          <w:b/>
          <w:sz w:val="22"/>
          <w:szCs w:val="22"/>
        </w:rPr>
        <w:t xml:space="preserve">ego </w:t>
      </w:r>
      <w:r w:rsidR="00D475F8" w:rsidRPr="00470963">
        <w:rPr>
          <w:rFonts w:asciiTheme="minorHAnsi" w:hAnsiTheme="minorHAnsi" w:cstheme="minorHAnsi"/>
          <w:b/>
          <w:sz w:val="22"/>
          <w:szCs w:val="22"/>
        </w:rPr>
        <w:t>do</w:t>
      </w:r>
      <w:r w:rsidR="00280EAF" w:rsidRPr="00470963">
        <w:rPr>
          <w:rFonts w:asciiTheme="minorHAnsi" w:hAnsiTheme="minorHAnsi" w:cstheme="minorHAnsi"/>
          <w:b/>
          <w:sz w:val="22"/>
          <w:szCs w:val="22"/>
        </w:rPr>
        <w:t xml:space="preserve"> </w:t>
      </w:r>
      <w:r w:rsidR="0014179D" w:rsidRPr="00470963">
        <w:rPr>
          <w:rFonts w:asciiTheme="minorHAnsi" w:hAnsiTheme="minorHAnsi" w:cstheme="minorHAnsi"/>
          <w:b/>
          <w:sz w:val="22"/>
          <w:szCs w:val="22"/>
        </w:rPr>
        <w:t>SPZOZ w Choszcznie</w:t>
      </w:r>
      <w:r w:rsidR="000426C7" w:rsidRPr="00470963">
        <w:rPr>
          <w:rFonts w:asciiTheme="minorHAnsi" w:hAnsiTheme="minorHAnsi" w:cstheme="minorHAnsi"/>
          <w:b/>
          <w:sz w:val="22"/>
          <w:szCs w:val="22"/>
        </w:rPr>
        <w:t xml:space="preserve"> w okresie od 01.01.2024r do 31.12.2024r</w:t>
      </w:r>
      <w:r w:rsidR="00D06BA8" w:rsidRPr="00470963">
        <w:rPr>
          <w:rFonts w:asciiTheme="minorHAnsi" w:hAnsiTheme="minorHAnsi" w:cstheme="minorHAnsi"/>
          <w:b/>
          <w:sz w:val="22"/>
          <w:szCs w:val="22"/>
        </w:rPr>
        <w:t>.</w:t>
      </w:r>
      <w:bookmarkStart w:id="10" w:name="_Hlk95148342"/>
      <w:bookmarkEnd w:id="7"/>
    </w:p>
    <w:p w14:paraId="7F1484EC" w14:textId="20349BA7" w:rsidR="00415769" w:rsidRPr="00470963" w:rsidRDefault="00415769" w:rsidP="00445D77">
      <w:pPr>
        <w:pStyle w:val="Default"/>
        <w:numPr>
          <w:ilvl w:val="1"/>
          <w:numId w:val="34"/>
        </w:numPr>
        <w:ind w:left="357" w:right="-142" w:hanging="357"/>
        <w:contextualSpacing/>
        <w:jc w:val="both"/>
        <w:rPr>
          <w:rFonts w:asciiTheme="minorHAnsi" w:hAnsiTheme="minorHAnsi" w:cstheme="minorHAnsi"/>
          <w:b/>
          <w:sz w:val="22"/>
          <w:szCs w:val="22"/>
        </w:rPr>
      </w:pPr>
      <w:r w:rsidRPr="00470963">
        <w:rPr>
          <w:rFonts w:asciiTheme="minorHAnsi" w:hAnsiTheme="minorHAnsi" w:cstheme="minorHAnsi"/>
          <w:sz w:val="22"/>
          <w:szCs w:val="22"/>
        </w:rPr>
        <w:t xml:space="preserve">Szacunkowe zapotrzebowanie </w:t>
      </w:r>
      <w:r w:rsidR="00B2040B" w:rsidRPr="00470963">
        <w:rPr>
          <w:rFonts w:asciiTheme="minorHAnsi" w:hAnsiTheme="minorHAnsi" w:cstheme="minorHAnsi"/>
          <w:sz w:val="22"/>
          <w:szCs w:val="22"/>
        </w:rPr>
        <w:t>energii elektrycznej</w:t>
      </w:r>
      <w:r w:rsidRPr="00470963">
        <w:rPr>
          <w:rFonts w:asciiTheme="minorHAnsi" w:hAnsiTheme="minorHAnsi" w:cstheme="minorHAnsi"/>
          <w:sz w:val="22"/>
          <w:szCs w:val="22"/>
        </w:rPr>
        <w:t xml:space="preserve"> w okresie od 01.01.202</w:t>
      </w:r>
      <w:r w:rsidR="00CE1DBF" w:rsidRPr="00470963">
        <w:rPr>
          <w:rFonts w:asciiTheme="minorHAnsi" w:hAnsiTheme="minorHAnsi" w:cstheme="minorHAnsi"/>
          <w:sz w:val="22"/>
          <w:szCs w:val="22"/>
        </w:rPr>
        <w:t>4</w:t>
      </w:r>
      <w:r w:rsidRPr="00470963">
        <w:rPr>
          <w:rFonts w:asciiTheme="minorHAnsi" w:hAnsiTheme="minorHAnsi" w:cstheme="minorHAnsi"/>
          <w:sz w:val="22"/>
          <w:szCs w:val="22"/>
        </w:rPr>
        <w:t xml:space="preserve"> r. do 31.12.202</w:t>
      </w:r>
      <w:r w:rsidR="00CE1DBF" w:rsidRPr="00470963">
        <w:rPr>
          <w:rFonts w:asciiTheme="minorHAnsi" w:hAnsiTheme="minorHAnsi" w:cstheme="minorHAnsi"/>
          <w:sz w:val="22"/>
          <w:szCs w:val="22"/>
        </w:rPr>
        <w:t>4</w:t>
      </w:r>
      <w:r w:rsidRPr="00470963">
        <w:rPr>
          <w:rFonts w:asciiTheme="minorHAnsi" w:hAnsiTheme="minorHAnsi" w:cstheme="minorHAnsi"/>
          <w:sz w:val="22"/>
          <w:szCs w:val="22"/>
        </w:rPr>
        <w:t xml:space="preserve"> r. </w:t>
      </w:r>
      <w:r w:rsidR="00B042E7" w:rsidRPr="00470963">
        <w:rPr>
          <w:rFonts w:asciiTheme="minorHAnsi" w:hAnsiTheme="minorHAnsi" w:cstheme="minorHAnsi"/>
          <w:sz w:val="22"/>
          <w:szCs w:val="22"/>
        </w:rPr>
        <w:t xml:space="preserve"> łącznie z wahaniem poboru na poziomie (+/-10%) wynosi:</w:t>
      </w:r>
      <w:r w:rsidRPr="00470963">
        <w:rPr>
          <w:rFonts w:asciiTheme="minorHAnsi" w:hAnsiTheme="minorHAnsi" w:cstheme="minorHAnsi"/>
          <w:sz w:val="22"/>
          <w:szCs w:val="22"/>
        </w:rPr>
        <w:t xml:space="preserve">  </w:t>
      </w:r>
      <w:r w:rsidR="00B2040B" w:rsidRPr="00470963">
        <w:rPr>
          <w:rFonts w:asciiTheme="minorHAnsi" w:hAnsiTheme="minorHAnsi" w:cstheme="minorHAnsi"/>
          <w:sz w:val="22"/>
          <w:szCs w:val="22"/>
        </w:rPr>
        <w:t>566,109 MWh</w:t>
      </w:r>
      <w:r w:rsidRPr="00470963">
        <w:rPr>
          <w:rFonts w:asciiTheme="minorHAnsi" w:hAnsiTheme="minorHAnsi" w:cstheme="minorHAnsi"/>
          <w:sz w:val="22"/>
          <w:szCs w:val="22"/>
        </w:rPr>
        <w:t>.</w:t>
      </w:r>
    </w:p>
    <w:p w14:paraId="1145BFC4" w14:textId="02BDFD24" w:rsidR="00415769" w:rsidRPr="00470963" w:rsidRDefault="00415769">
      <w:pPr>
        <w:pStyle w:val="Akapitzlist"/>
        <w:numPr>
          <w:ilvl w:val="1"/>
          <w:numId w:val="34"/>
        </w:numPr>
        <w:spacing w:line="271" w:lineRule="auto"/>
        <w:jc w:val="both"/>
        <w:rPr>
          <w:rFonts w:asciiTheme="minorHAnsi" w:hAnsiTheme="minorHAnsi" w:cstheme="minorHAnsi"/>
        </w:rPr>
      </w:pPr>
      <w:r w:rsidRPr="00470963">
        <w:rPr>
          <w:rFonts w:asciiTheme="minorHAnsi" w:hAnsiTheme="minorHAnsi" w:cstheme="minorHAnsi"/>
        </w:rPr>
        <w:t>Zamawiający zamawia na okres od 1 stycznia do 31 grudnia 202</w:t>
      </w:r>
      <w:r w:rsidR="00E01B1F" w:rsidRPr="00470963">
        <w:rPr>
          <w:rFonts w:asciiTheme="minorHAnsi" w:hAnsiTheme="minorHAnsi" w:cstheme="minorHAnsi"/>
        </w:rPr>
        <w:t>4</w:t>
      </w:r>
      <w:r w:rsidRPr="00470963">
        <w:rPr>
          <w:rFonts w:asciiTheme="minorHAnsi" w:hAnsiTheme="minorHAnsi" w:cstheme="minorHAnsi"/>
        </w:rPr>
        <w:t xml:space="preserve"> r. moc umowną</w:t>
      </w:r>
      <w:r w:rsidR="00B042E7" w:rsidRPr="00470963">
        <w:rPr>
          <w:rFonts w:asciiTheme="minorHAnsi" w:hAnsiTheme="minorHAnsi" w:cstheme="minorHAnsi"/>
        </w:rPr>
        <w:t xml:space="preserve"> </w:t>
      </w:r>
      <w:r w:rsidRPr="00470963">
        <w:rPr>
          <w:rFonts w:asciiTheme="minorHAnsi" w:hAnsiTheme="minorHAnsi" w:cstheme="minorHAnsi"/>
        </w:rPr>
        <w:t xml:space="preserve">w wysokości do </w:t>
      </w:r>
      <w:r w:rsidR="00B042E7" w:rsidRPr="00470963">
        <w:rPr>
          <w:rFonts w:asciiTheme="minorHAnsi" w:hAnsiTheme="minorHAnsi" w:cstheme="minorHAnsi"/>
        </w:rPr>
        <w:t xml:space="preserve">200 </w:t>
      </w:r>
      <w:proofErr w:type="spellStart"/>
      <w:r w:rsidR="00B042E7" w:rsidRPr="00470963">
        <w:rPr>
          <w:rFonts w:asciiTheme="minorHAnsi" w:hAnsiTheme="minorHAnsi" w:cstheme="minorHAnsi"/>
        </w:rPr>
        <w:t>kW</w:t>
      </w:r>
      <w:r w:rsidRPr="00470963">
        <w:rPr>
          <w:rFonts w:asciiTheme="minorHAnsi" w:hAnsiTheme="minorHAnsi" w:cstheme="minorHAnsi"/>
        </w:rPr>
        <w:t>.</w:t>
      </w:r>
      <w:proofErr w:type="spellEnd"/>
    </w:p>
    <w:p w14:paraId="0B4ACEC2" w14:textId="390D7A7E" w:rsidR="00706FDB" w:rsidRPr="00470963" w:rsidRDefault="00706FDB">
      <w:pPr>
        <w:pStyle w:val="Akapitzlist"/>
        <w:numPr>
          <w:ilvl w:val="1"/>
          <w:numId w:val="34"/>
        </w:numPr>
        <w:spacing w:line="271" w:lineRule="auto"/>
        <w:jc w:val="both"/>
        <w:rPr>
          <w:rFonts w:asciiTheme="minorHAnsi" w:hAnsiTheme="minorHAnsi" w:cstheme="minorHAnsi"/>
        </w:rPr>
      </w:pPr>
      <w:r w:rsidRPr="00470963">
        <w:rPr>
          <w:rFonts w:asciiTheme="minorHAnsi" w:hAnsiTheme="minorHAnsi" w:cstheme="minorHAnsi"/>
        </w:rPr>
        <w:t xml:space="preserve">Wykonanie czynności wynikających z pełnomocnictwa, stanowiącego  załącznik nr 6 do SWZ, </w:t>
      </w:r>
      <w:r w:rsidR="000426C7" w:rsidRPr="00470963">
        <w:rPr>
          <w:rFonts w:asciiTheme="minorHAnsi" w:hAnsiTheme="minorHAnsi" w:cstheme="minorHAnsi"/>
        </w:rPr>
        <w:br/>
      </w:r>
      <w:r w:rsidRPr="00470963">
        <w:rPr>
          <w:rFonts w:asciiTheme="minorHAnsi" w:hAnsiTheme="minorHAnsi" w:cstheme="minorHAnsi"/>
        </w:rPr>
        <w:t>w szczególności, Zamawiający zobowiązuje Wykonawcę do zgłoszenia wskazanemu Operatorowi Systemu Dystrybucyjnego do realizacji zawartej z Wykonawcą umowy sprzedaży energii elektrycznej.</w:t>
      </w:r>
    </w:p>
    <w:p w14:paraId="13BD7EC0" w14:textId="6B654179" w:rsidR="000426C7" w:rsidRPr="00470963" w:rsidRDefault="000426C7">
      <w:pPr>
        <w:pStyle w:val="Akapitzlist"/>
        <w:numPr>
          <w:ilvl w:val="1"/>
          <w:numId w:val="34"/>
        </w:numPr>
        <w:spacing w:line="271" w:lineRule="auto"/>
        <w:jc w:val="both"/>
        <w:rPr>
          <w:rFonts w:asciiTheme="minorHAnsi" w:hAnsiTheme="minorHAnsi" w:cstheme="minorHAnsi"/>
        </w:rPr>
      </w:pPr>
      <w:r w:rsidRPr="00470963">
        <w:rPr>
          <w:rFonts w:asciiTheme="minorHAnsi" w:hAnsiTheme="minorHAnsi" w:cstheme="minorHAnsi"/>
        </w:rPr>
        <w:t>Standardy jakościowe:</w:t>
      </w:r>
    </w:p>
    <w:p w14:paraId="43848D0E" w14:textId="679B120A" w:rsidR="000426C7" w:rsidRPr="00470963" w:rsidRDefault="000426C7" w:rsidP="000426C7">
      <w:pPr>
        <w:pStyle w:val="Akapitzlist"/>
        <w:autoSpaceDE w:val="0"/>
        <w:autoSpaceDN w:val="0"/>
        <w:adjustRightInd w:val="0"/>
        <w:spacing w:after="71" w:line="240" w:lineRule="auto"/>
        <w:ind w:left="567" w:hanging="207"/>
        <w:rPr>
          <w:rFonts w:ascii="Calibri" w:hAnsi="Calibri" w:cs="Calibri"/>
          <w:color w:val="000000"/>
        </w:rPr>
      </w:pPr>
      <w:r w:rsidRPr="00470963">
        <w:rPr>
          <w:rFonts w:ascii="Calibri" w:hAnsi="Calibri" w:cs="Calibri"/>
          <w:color w:val="000000"/>
        </w:rPr>
        <w:t xml:space="preserve">1) Przedmiotem zamówienia są dostawy energii elektrycznej o określonych, zgodnie z obowiązującymi przepisami, standardach jakościowych. </w:t>
      </w:r>
    </w:p>
    <w:p w14:paraId="3E7C598F" w14:textId="444E5A16" w:rsidR="000426C7" w:rsidRPr="00470963" w:rsidRDefault="000426C7" w:rsidP="000426C7">
      <w:pPr>
        <w:pStyle w:val="Akapitzlist"/>
        <w:autoSpaceDE w:val="0"/>
        <w:autoSpaceDN w:val="0"/>
        <w:adjustRightInd w:val="0"/>
        <w:spacing w:line="240" w:lineRule="auto"/>
        <w:ind w:left="567" w:hanging="207"/>
        <w:rPr>
          <w:rFonts w:ascii="Calibri" w:hAnsi="Calibri" w:cs="Calibri"/>
          <w:color w:val="000000"/>
        </w:rPr>
      </w:pPr>
      <w:r w:rsidRPr="00470963">
        <w:rPr>
          <w:rFonts w:ascii="Calibri" w:hAnsi="Calibri" w:cs="Calibri"/>
          <w:color w:val="000000"/>
        </w:rPr>
        <w:t>2) Standardy jakościowe energii elektrycznej opisane są w Pe oraz Rozporządzeniu Ministra Gospodarki z dnia 4 maja 2007 r. w sprawie szczegółowych warunków funkcjonowania systemu elektroenergetycznego (z późniejszymi zmianami) i Rozporządzeniu Ministra Energii z dnia 6 marca 2019r. ze zmianami w sprawie szczegółowych zasad kształtowania i kalkulacji taryf oraz rozliczeń w obrocie energią elektryczną.</w:t>
      </w:r>
    </w:p>
    <w:p w14:paraId="48CCEFC5" w14:textId="688BE967" w:rsidR="00415769" w:rsidRPr="00470963" w:rsidRDefault="00B042E7">
      <w:pPr>
        <w:pStyle w:val="Akapitzlist"/>
        <w:numPr>
          <w:ilvl w:val="1"/>
          <w:numId w:val="34"/>
        </w:numPr>
        <w:spacing w:line="271" w:lineRule="auto"/>
        <w:jc w:val="both"/>
        <w:rPr>
          <w:rFonts w:asciiTheme="minorHAnsi" w:hAnsiTheme="minorHAnsi" w:cstheme="minorHAnsi"/>
        </w:rPr>
      </w:pPr>
      <w:r w:rsidRPr="00470963">
        <w:rPr>
          <w:rFonts w:asciiTheme="minorHAnsi" w:hAnsiTheme="minorHAnsi" w:cstheme="minorHAnsi"/>
        </w:rPr>
        <w:t>Zestawienie zużycia energii elektrycznej</w:t>
      </w:r>
      <w:r w:rsidR="00415769" w:rsidRPr="00470963">
        <w:rPr>
          <w:rFonts w:asciiTheme="minorHAnsi" w:hAnsiTheme="minorHAnsi" w:cstheme="minorHAnsi"/>
        </w:rPr>
        <w:t>:</w:t>
      </w:r>
    </w:p>
    <w:p w14:paraId="20DEBD19" w14:textId="77777777" w:rsidR="00B042E7" w:rsidRDefault="00B042E7" w:rsidP="00415769">
      <w:pPr>
        <w:pStyle w:val="Akapitzlist"/>
        <w:spacing w:line="271" w:lineRule="auto"/>
        <w:ind w:left="360"/>
        <w:jc w:val="both"/>
        <w:rPr>
          <w:rFonts w:asciiTheme="minorHAnsi" w:hAnsiTheme="minorHAnsi" w:cstheme="minorHAnsi"/>
          <w:sz w:val="20"/>
          <w:szCs w:val="20"/>
        </w:rPr>
      </w:pPr>
    </w:p>
    <w:p w14:paraId="3A6E7370" w14:textId="7E69DD5D" w:rsidR="00B042E7" w:rsidRPr="00FF1670" w:rsidRDefault="00B042E7" w:rsidP="00415769">
      <w:pPr>
        <w:pStyle w:val="Akapitzlist"/>
        <w:spacing w:line="271" w:lineRule="auto"/>
        <w:ind w:left="360"/>
        <w:jc w:val="both"/>
        <w:rPr>
          <w:rFonts w:asciiTheme="minorHAnsi" w:hAnsiTheme="minorHAnsi" w:cstheme="minorHAnsi"/>
          <w:sz w:val="20"/>
          <w:szCs w:val="20"/>
        </w:rPr>
      </w:pPr>
      <w:r w:rsidRPr="00FF1670">
        <w:rPr>
          <w:noProof/>
        </w:rPr>
        <w:drawing>
          <wp:inline distT="0" distB="0" distL="0" distR="0" wp14:anchorId="09BCCF7F" wp14:editId="6B3BBAD2">
            <wp:extent cx="4613459" cy="2520315"/>
            <wp:effectExtent l="0" t="0" r="0" b="0"/>
            <wp:docPr id="283937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0167" cy="2529442"/>
                    </a:xfrm>
                    <a:prstGeom prst="rect">
                      <a:avLst/>
                    </a:prstGeom>
                    <a:noFill/>
                    <a:ln>
                      <a:noFill/>
                    </a:ln>
                  </pic:spPr>
                </pic:pic>
              </a:graphicData>
            </a:graphic>
          </wp:inline>
        </w:drawing>
      </w:r>
      <w:r w:rsidRPr="00FF1670">
        <w:rPr>
          <w:rFonts w:asciiTheme="minorHAnsi" w:hAnsiTheme="minorHAnsi" w:cstheme="minorHAnsi"/>
          <w:sz w:val="20"/>
          <w:szCs w:val="20"/>
        </w:rPr>
        <w:t xml:space="preserve"> </w:t>
      </w:r>
    </w:p>
    <w:p w14:paraId="791723CB" w14:textId="77777777" w:rsidR="00415769" w:rsidRPr="00FF1670" w:rsidRDefault="00415769" w:rsidP="00415769">
      <w:pPr>
        <w:pStyle w:val="Akapitzlist"/>
        <w:spacing w:line="271" w:lineRule="auto"/>
        <w:ind w:left="360"/>
        <w:jc w:val="both"/>
        <w:rPr>
          <w:rFonts w:asciiTheme="minorHAnsi" w:hAnsiTheme="minorHAnsi" w:cstheme="minorHAnsi"/>
        </w:rPr>
      </w:pPr>
    </w:p>
    <w:p w14:paraId="3C2AA36E" w14:textId="77777777" w:rsidR="00CE1DBF" w:rsidRPr="00F3202F" w:rsidRDefault="00CE1DBF" w:rsidP="00CE1DBF">
      <w:pPr>
        <w:ind w:left="720"/>
        <w:rPr>
          <w:rFonts w:cstheme="minorHAnsi"/>
        </w:rPr>
      </w:pPr>
    </w:p>
    <w:p w14:paraId="03177CA4" w14:textId="027A40BE" w:rsidR="002B37FE" w:rsidRPr="00F3202F" w:rsidRDefault="00445D77" w:rsidP="00445D77">
      <w:pPr>
        <w:pStyle w:val="Akapitzlist"/>
        <w:numPr>
          <w:ilvl w:val="1"/>
          <w:numId w:val="34"/>
        </w:numPr>
        <w:jc w:val="both"/>
        <w:rPr>
          <w:rFonts w:asciiTheme="minorHAnsi" w:hAnsiTheme="minorHAnsi" w:cstheme="minorHAnsi"/>
          <w:b/>
          <w:bCs/>
        </w:rPr>
      </w:pPr>
      <w:r w:rsidRPr="00F3202F">
        <w:rPr>
          <w:rFonts w:asciiTheme="minorHAnsi" w:hAnsiTheme="minorHAnsi" w:cstheme="minorHAnsi"/>
        </w:rPr>
        <w:t>Szczegółowy opis przedmiotu zamówienia</w:t>
      </w:r>
      <w:r w:rsidRPr="00F3202F">
        <w:rPr>
          <w:rFonts w:asciiTheme="minorHAnsi" w:hAnsiTheme="minorHAnsi" w:cstheme="minorHAnsi"/>
          <w:b/>
          <w:bCs/>
        </w:rPr>
        <w:t>:</w:t>
      </w:r>
    </w:p>
    <w:p w14:paraId="7525FE10" w14:textId="17197E4F" w:rsidR="00513BB3" w:rsidRPr="00F3202F" w:rsidRDefault="00513BB3" w:rsidP="00445D77">
      <w:pPr>
        <w:pStyle w:val="Default"/>
        <w:widowControl w:val="0"/>
        <w:numPr>
          <w:ilvl w:val="0"/>
          <w:numId w:val="50"/>
        </w:numPr>
        <w:jc w:val="both"/>
        <w:rPr>
          <w:rFonts w:asciiTheme="minorHAnsi" w:hAnsiTheme="minorHAnsi" w:cstheme="minorHAnsi"/>
          <w:color w:val="auto"/>
          <w:sz w:val="22"/>
          <w:szCs w:val="22"/>
        </w:rPr>
      </w:pPr>
      <w:r w:rsidRPr="00F3202F">
        <w:rPr>
          <w:rFonts w:asciiTheme="minorHAnsi" w:hAnsiTheme="minorHAnsi" w:cstheme="minorHAnsi"/>
          <w:sz w:val="22"/>
          <w:szCs w:val="22"/>
        </w:rPr>
        <w:t xml:space="preserve">Przedmiotem  zamówienia </w:t>
      </w:r>
      <w:r w:rsidRPr="00F3202F">
        <w:rPr>
          <w:rFonts w:asciiTheme="minorHAnsi" w:hAnsiTheme="minorHAnsi" w:cstheme="minorHAnsi"/>
          <w:color w:val="auto"/>
          <w:sz w:val="22"/>
          <w:szCs w:val="22"/>
        </w:rPr>
        <w:t xml:space="preserve">w niniejszym postępowaniu jest usługa  w rozumieniu art.3 ust. 30 ustawy z dnia 10 kwietnia 1997r. - Prawo energetyczne ( tekst jedn. D. U. z 2006 r. Nr 89, poz. 625 ze  zm. ) obejmująca sprzedaż energii elektrycznej dla SPZOZ w Choszcznie. </w:t>
      </w:r>
    </w:p>
    <w:p w14:paraId="4D90AA37" w14:textId="6002986B" w:rsidR="00513BB3" w:rsidRPr="00F3202F" w:rsidRDefault="00513BB3" w:rsidP="00445D77">
      <w:pPr>
        <w:pStyle w:val="Default"/>
        <w:widowControl w:val="0"/>
        <w:numPr>
          <w:ilvl w:val="0"/>
          <w:numId w:val="50"/>
        </w:numPr>
        <w:jc w:val="both"/>
        <w:rPr>
          <w:rFonts w:asciiTheme="minorHAnsi" w:hAnsiTheme="minorHAnsi" w:cstheme="minorHAnsi"/>
          <w:color w:val="auto"/>
          <w:sz w:val="22"/>
          <w:szCs w:val="22"/>
        </w:rPr>
      </w:pPr>
      <w:r w:rsidRPr="00F3202F">
        <w:rPr>
          <w:rFonts w:asciiTheme="minorHAnsi" w:hAnsiTheme="minorHAnsi" w:cstheme="minorHAnsi"/>
          <w:color w:val="auto"/>
          <w:sz w:val="22"/>
          <w:szCs w:val="22"/>
        </w:rPr>
        <w:t xml:space="preserve"> Roczne szacowane zużycie energii wynosi</w:t>
      </w:r>
      <w:r w:rsidR="00445D77" w:rsidRPr="00F3202F">
        <w:rPr>
          <w:rFonts w:asciiTheme="minorHAnsi" w:hAnsiTheme="minorHAnsi" w:cstheme="minorHAnsi"/>
          <w:color w:val="auto"/>
          <w:sz w:val="22"/>
          <w:szCs w:val="22"/>
        </w:rPr>
        <w:t xml:space="preserve"> </w:t>
      </w:r>
      <w:r w:rsidR="00445D77" w:rsidRPr="00F3202F">
        <w:rPr>
          <w:rFonts w:asciiTheme="minorHAnsi" w:hAnsiTheme="minorHAnsi" w:cstheme="minorHAnsi"/>
          <w:bCs/>
          <w:sz w:val="22"/>
          <w:szCs w:val="22"/>
        </w:rPr>
        <w:t>566109</w:t>
      </w:r>
      <w:r w:rsidRPr="00F3202F">
        <w:rPr>
          <w:rFonts w:asciiTheme="minorHAnsi" w:hAnsiTheme="minorHAnsi" w:cstheme="minorHAnsi"/>
          <w:bCs/>
          <w:sz w:val="22"/>
          <w:szCs w:val="22"/>
        </w:rPr>
        <w:t xml:space="preserve"> </w:t>
      </w:r>
      <w:r w:rsidRPr="00F3202F">
        <w:rPr>
          <w:rFonts w:asciiTheme="minorHAnsi" w:hAnsiTheme="minorHAnsi" w:cstheme="minorHAnsi"/>
          <w:color w:val="auto"/>
          <w:sz w:val="22"/>
          <w:szCs w:val="22"/>
        </w:rPr>
        <w:t xml:space="preserve">kWh. Wskazana wartość jest prognozowanym, szacunkowym  rocznym zapotrzebowaniem Zamawiającego i nie stanowi zobowiązania Zamawiającego do pełnej realizacji, a Wykonawcy nie będzie przysługiwało jakiekolwiek roszczenie z tytułu pobierania przez Zamawiającego mniejszej  niż szacunkowa ilości energii. </w:t>
      </w:r>
    </w:p>
    <w:p w14:paraId="41DEEA4E" w14:textId="77777777" w:rsidR="00513BB3" w:rsidRPr="00F3202F" w:rsidRDefault="00513BB3" w:rsidP="00445D77">
      <w:pPr>
        <w:pStyle w:val="Default"/>
        <w:widowControl w:val="0"/>
        <w:numPr>
          <w:ilvl w:val="0"/>
          <w:numId w:val="50"/>
        </w:numPr>
        <w:jc w:val="both"/>
        <w:rPr>
          <w:rFonts w:asciiTheme="minorHAnsi" w:hAnsiTheme="minorHAnsi" w:cstheme="minorHAnsi"/>
          <w:color w:val="auto"/>
          <w:sz w:val="22"/>
          <w:szCs w:val="22"/>
        </w:rPr>
      </w:pPr>
      <w:r w:rsidRPr="00F3202F">
        <w:rPr>
          <w:rFonts w:asciiTheme="minorHAnsi" w:hAnsiTheme="minorHAnsi" w:cstheme="minorHAnsi"/>
          <w:color w:val="auto"/>
          <w:sz w:val="22"/>
          <w:szCs w:val="22"/>
        </w:rPr>
        <w:t xml:space="preserve">Szczegółowe dane dotyczące mocy przyłączeniowej  i lokalizacji punktu odbioru : </w:t>
      </w:r>
    </w:p>
    <w:p w14:paraId="76CE9CB3" w14:textId="4D556193" w:rsidR="00513BB3" w:rsidRPr="00F3202F" w:rsidRDefault="00513BB3" w:rsidP="00445D77">
      <w:pPr>
        <w:pStyle w:val="CM3"/>
        <w:numPr>
          <w:ilvl w:val="0"/>
          <w:numId w:val="52"/>
        </w:numPr>
        <w:jc w:val="both"/>
        <w:rPr>
          <w:rFonts w:asciiTheme="minorHAnsi" w:hAnsiTheme="minorHAnsi" w:cstheme="minorHAnsi"/>
          <w:sz w:val="22"/>
          <w:szCs w:val="22"/>
        </w:rPr>
      </w:pPr>
      <w:r w:rsidRPr="00F3202F">
        <w:rPr>
          <w:rFonts w:asciiTheme="minorHAnsi" w:hAnsiTheme="minorHAnsi" w:cstheme="minorHAnsi"/>
          <w:sz w:val="22"/>
          <w:szCs w:val="22"/>
        </w:rPr>
        <w:t>miejsce przyłączenia</w:t>
      </w:r>
      <w:r w:rsidR="00F3202F" w:rsidRPr="00F3202F">
        <w:rPr>
          <w:rFonts w:asciiTheme="minorHAnsi" w:hAnsiTheme="minorHAnsi" w:cstheme="minorHAnsi"/>
          <w:sz w:val="22"/>
          <w:szCs w:val="22"/>
        </w:rPr>
        <w:t>:</w:t>
      </w:r>
      <w:r w:rsidRPr="00F3202F">
        <w:rPr>
          <w:rFonts w:asciiTheme="minorHAnsi" w:hAnsiTheme="minorHAnsi" w:cstheme="minorHAnsi"/>
          <w:sz w:val="22"/>
          <w:szCs w:val="22"/>
        </w:rPr>
        <w:t xml:space="preserve">  zaciski głowic kablowych 15 </w:t>
      </w:r>
      <w:proofErr w:type="spellStart"/>
      <w:r w:rsidRPr="00F3202F">
        <w:rPr>
          <w:rFonts w:asciiTheme="minorHAnsi" w:hAnsiTheme="minorHAnsi" w:cstheme="minorHAnsi"/>
          <w:sz w:val="22"/>
          <w:szCs w:val="22"/>
        </w:rPr>
        <w:t>kV</w:t>
      </w:r>
      <w:proofErr w:type="spellEnd"/>
      <w:r w:rsidRPr="00F3202F">
        <w:rPr>
          <w:rFonts w:asciiTheme="minorHAnsi" w:hAnsiTheme="minorHAnsi" w:cstheme="minorHAnsi"/>
          <w:sz w:val="22"/>
          <w:szCs w:val="22"/>
        </w:rPr>
        <w:t xml:space="preserve"> w polach   </w:t>
      </w:r>
    </w:p>
    <w:p w14:paraId="6F5E794F" w14:textId="5F8D2DE6" w:rsidR="00513BB3" w:rsidRPr="00F3202F" w:rsidRDefault="00513BB3" w:rsidP="00445D77">
      <w:pPr>
        <w:pStyle w:val="CM3"/>
        <w:numPr>
          <w:ilvl w:val="0"/>
          <w:numId w:val="52"/>
        </w:numPr>
        <w:jc w:val="both"/>
        <w:rPr>
          <w:rFonts w:asciiTheme="minorHAnsi" w:hAnsiTheme="minorHAnsi" w:cstheme="minorHAnsi"/>
          <w:sz w:val="22"/>
          <w:szCs w:val="22"/>
        </w:rPr>
      </w:pPr>
      <w:r w:rsidRPr="00F3202F">
        <w:rPr>
          <w:rFonts w:asciiTheme="minorHAnsi" w:hAnsiTheme="minorHAnsi" w:cstheme="minorHAnsi"/>
          <w:sz w:val="22"/>
          <w:szCs w:val="22"/>
        </w:rPr>
        <w:t>moc umowna</w:t>
      </w:r>
      <w:r w:rsidR="00F3202F" w:rsidRPr="00F3202F">
        <w:rPr>
          <w:rFonts w:asciiTheme="minorHAnsi" w:hAnsiTheme="minorHAnsi" w:cstheme="minorHAnsi"/>
          <w:sz w:val="22"/>
          <w:szCs w:val="22"/>
        </w:rPr>
        <w:t>:</w:t>
      </w:r>
      <w:r w:rsidRPr="00F3202F">
        <w:rPr>
          <w:rFonts w:asciiTheme="minorHAnsi" w:hAnsiTheme="minorHAnsi" w:cstheme="minorHAnsi"/>
          <w:sz w:val="22"/>
          <w:szCs w:val="22"/>
        </w:rPr>
        <w:t xml:space="preserve"> 200 kW </w:t>
      </w:r>
    </w:p>
    <w:p w14:paraId="1660B653" w14:textId="62ECA26F" w:rsidR="00513BB3" w:rsidRPr="00F3202F" w:rsidRDefault="00513BB3" w:rsidP="00445D77">
      <w:pPr>
        <w:pStyle w:val="CM3"/>
        <w:numPr>
          <w:ilvl w:val="0"/>
          <w:numId w:val="52"/>
        </w:numPr>
        <w:jc w:val="both"/>
        <w:rPr>
          <w:rFonts w:asciiTheme="minorHAnsi" w:hAnsiTheme="minorHAnsi" w:cstheme="minorHAnsi"/>
          <w:sz w:val="22"/>
          <w:szCs w:val="22"/>
        </w:rPr>
      </w:pPr>
      <w:r w:rsidRPr="00F3202F">
        <w:rPr>
          <w:rFonts w:asciiTheme="minorHAnsi" w:hAnsiTheme="minorHAnsi" w:cstheme="minorHAnsi"/>
          <w:sz w:val="22"/>
          <w:szCs w:val="22"/>
        </w:rPr>
        <w:t xml:space="preserve">grupa taryfowa </w:t>
      </w:r>
      <w:r w:rsidR="00F3202F" w:rsidRPr="00F3202F">
        <w:rPr>
          <w:rFonts w:asciiTheme="minorHAnsi" w:hAnsiTheme="minorHAnsi" w:cstheme="minorHAnsi"/>
          <w:sz w:val="22"/>
          <w:szCs w:val="22"/>
        </w:rPr>
        <w:t>:</w:t>
      </w:r>
      <w:r w:rsidRPr="00F3202F">
        <w:rPr>
          <w:rFonts w:asciiTheme="minorHAnsi" w:hAnsiTheme="minorHAnsi" w:cstheme="minorHAnsi"/>
          <w:sz w:val="22"/>
          <w:szCs w:val="22"/>
        </w:rPr>
        <w:t xml:space="preserve"> B 23 </w:t>
      </w:r>
    </w:p>
    <w:p w14:paraId="173F53EA" w14:textId="59836BCD" w:rsidR="00513BB3" w:rsidRPr="00F3202F" w:rsidRDefault="00513BB3" w:rsidP="00445D77">
      <w:pPr>
        <w:pStyle w:val="CM3"/>
        <w:numPr>
          <w:ilvl w:val="0"/>
          <w:numId w:val="52"/>
        </w:numPr>
        <w:jc w:val="both"/>
        <w:rPr>
          <w:rFonts w:asciiTheme="minorHAnsi" w:hAnsiTheme="minorHAnsi" w:cstheme="minorHAnsi"/>
          <w:sz w:val="22"/>
          <w:szCs w:val="22"/>
        </w:rPr>
      </w:pPr>
      <w:r w:rsidRPr="00F3202F">
        <w:rPr>
          <w:rFonts w:asciiTheme="minorHAnsi" w:hAnsiTheme="minorHAnsi" w:cstheme="minorHAnsi"/>
          <w:sz w:val="22"/>
          <w:szCs w:val="22"/>
        </w:rPr>
        <w:t>miejsce dostarczania energii</w:t>
      </w:r>
      <w:r w:rsidR="00F3202F" w:rsidRPr="00F3202F">
        <w:rPr>
          <w:rFonts w:asciiTheme="minorHAnsi" w:hAnsiTheme="minorHAnsi" w:cstheme="minorHAnsi"/>
          <w:sz w:val="22"/>
          <w:szCs w:val="22"/>
        </w:rPr>
        <w:t>:</w:t>
      </w:r>
      <w:r w:rsidRPr="00F3202F">
        <w:rPr>
          <w:rFonts w:asciiTheme="minorHAnsi" w:hAnsiTheme="minorHAnsi" w:cstheme="minorHAnsi"/>
          <w:sz w:val="22"/>
          <w:szCs w:val="22"/>
        </w:rPr>
        <w:t xml:space="preserve"> zaciski głowic kablowych 15 </w:t>
      </w:r>
      <w:proofErr w:type="spellStart"/>
      <w:r w:rsidRPr="00F3202F">
        <w:rPr>
          <w:rFonts w:asciiTheme="minorHAnsi" w:hAnsiTheme="minorHAnsi" w:cstheme="minorHAnsi"/>
          <w:sz w:val="22"/>
          <w:szCs w:val="22"/>
        </w:rPr>
        <w:t>kV</w:t>
      </w:r>
      <w:proofErr w:type="spellEnd"/>
      <w:r w:rsidRPr="00F3202F">
        <w:rPr>
          <w:rFonts w:asciiTheme="minorHAnsi" w:hAnsiTheme="minorHAnsi" w:cstheme="minorHAnsi"/>
          <w:sz w:val="22"/>
          <w:szCs w:val="22"/>
        </w:rPr>
        <w:t xml:space="preserve"> w polach liniowych 15 </w:t>
      </w:r>
      <w:proofErr w:type="spellStart"/>
      <w:r w:rsidRPr="00F3202F">
        <w:rPr>
          <w:rFonts w:asciiTheme="minorHAnsi" w:hAnsiTheme="minorHAnsi" w:cstheme="minorHAnsi"/>
          <w:sz w:val="22"/>
          <w:szCs w:val="22"/>
        </w:rPr>
        <w:t>kV</w:t>
      </w:r>
      <w:proofErr w:type="spellEnd"/>
      <w:r w:rsidRPr="00F3202F">
        <w:rPr>
          <w:rFonts w:asciiTheme="minorHAnsi" w:hAnsiTheme="minorHAnsi" w:cstheme="minorHAnsi"/>
          <w:sz w:val="22"/>
          <w:szCs w:val="22"/>
        </w:rPr>
        <w:t xml:space="preserve"> w stacji transformatorowej Odbiorcy SO-3867 </w:t>
      </w:r>
    </w:p>
    <w:p w14:paraId="7382EF9A" w14:textId="4C9BBBD0" w:rsidR="00513BB3" w:rsidRPr="00F3202F" w:rsidRDefault="00513BB3" w:rsidP="00445D77">
      <w:pPr>
        <w:pStyle w:val="CM24"/>
        <w:numPr>
          <w:ilvl w:val="0"/>
          <w:numId w:val="52"/>
        </w:numPr>
        <w:spacing w:line="276" w:lineRule="atLeast"/>
        <w:jc w:val="both"/>
        <w:rPr>
          <w:rFonts w:asciiTheme="minorHAnsi" w:hAnsiTheme="minorHAnsi" w:cstheme="minorHAnsi"/>
          <w:sz w:val="22"/>
          <w:szCs w:val="22"/>
        </w:rPr>
      </w:pPr>
      <w:r w:rsidRPr="00F3202F">
        <w:rPr>
          <w:rFonts w:asciiTheme="minorHAnsi" w:hAnsiTheme="minorHAnsi" w:cstheme="minorHAnsi"/>
          <w:sz w:val="22"/>
          <w:szCs w:val="22"/>
        </w:rPr>
        <w:t xml:space="preserve">współczynnik mocy </w:t>
      </w:r>
      <w:proofErr w:type="spellStart"/>
      <w:r w:rsidRPr="00F3202F">
        <w:rPr>
          <w:rFonts w:asciiTheme="minorHAnsi" w:hAnsiTheme="minorHAnsi" w:cstheme="minorHAnsi"/>
          <w:sz w:val="22"/>
          <w:szCs w:val="22"/>
        </w:rPr>
        <w:t>tg</w:t>
      </w:r>
      <w:proofErr w:type="spellEnd"/>
      <w:r w:rsidRPr="00F3202F">
        <w:rPr>
          <w:rFonts w:asciiTheme="minorHAnsi" w:hAnsiTheme="minorHAnsi" w:cstheme="minorHAnsi"/>
          <w:sz w:val="22"/>
          <w:szCs w:val="22"/>
        </w:rPr>
        <w:t xml:space="preserve"> Ø = 0,4 </w:t>
      </w:r>
    </w:p>
    <w:p w14:paraId="012EDE9C" w14:textId="4131B8B6" w:rsidR="00513BB3" w:rsidRPr="00F3202F" w:rsidRDefault="00F3202F" w:rsidP="00445D77">
      <w:pPr>
        <w:pStyle w:val="CM5"/>
        <w:jc w:val="both"/>
        <w:rPr>
          <w:rFonts w:asciiTheme="minorHAnsi" w:hAnsiTheme="minorHAnsi" w:cstheme="minorHAnsi"/>
          <w:sz w:val="22"/>
          <w:szCs w:val="22"/>
        </w:rPr>
      </w:pPr>
      <w:r w:rsidRPr="00F3202F">
        <w:rPr>
          <w:rFonts w:asciiTheme="minorHAnsi" w:hAnsiTheme="minorHAnsi" w:cstheme="minorHAnsi"/>
          <w:sz w:val="22"/>
          <w:szCs w:val="22"/>
        </w:rPr>
        <w:t xml:space="preserve">4) </w:t>
      </w:r>
      <w:r w:rsidR="00513BB3" w:rsidRPr="00F3202F">
        <w:rPr>
          <w:rFonts w:asciiTheme="minorHAnsi" w:hAnsiTheme="minorHAnsi" w:cstheme="minorHAnsi"/>
          <w:sz w:val="22"/>
          <w:szCs w:val="22"/>
        </w:rPr>
        <w:t>Układ pomiarowo- rozliczeniowy :</w:t>
      </w:r>
    </w:p>
    <w:p w14:paraId="7E1EBD4B" w14:textId="05D837C3" w:rsidR="00513BB3" w:rsidRPr="00F3202F" w:rsidRDefault="00513BB3" w:rsidP="00F3202F">
      <w:pPr>
        <w:pStyle w:val="CM6"/>
        <w:numPr>
          <w:ilvl w:val="0"/>
          <w:numId w:val="54"/>
        </w:numPr>
        <w:jc w:val="both"/>
        <w:rPr>
          <w:rFonts w:asciiTheme="minorHAnsi" w:hAnsiTheme="minorHAnsi" w:cstheme="minorHAnsi"/>
          <w:sz w:val="22"/>
          <w:szCs w:val="22"/>
        </w:rPr>
      </w:pPr>
      <w:r w:rsidRPr="00F3202F">
        <w:rPr>
          <w:rFonts w:asciiTheme="minorHAnsi" w:hAnsiTheme="minorHAnsi" w:cstheme="minorHAnsi"/>
          <w:sz w:val="22"/>
          <w:szCs w:val="22"/>
        </w:rPr>
        <w:t>przekładniki prądowe</w:t>
      </w:r>
      <w:r w:rsidR="00F3202F" w:rsidRPr="00F3202F">
        <w:rPr>
          <w:rFonts w:asciiTheme="minorHAnsi" w:hAnsiTheme="minorHAnsi" w:cstheme="minorHAnsi"/>
          <w:sz w:val="22"/>
          <w:szCs w:val="22"/>
        </w:rPr>
        <w:t>:</w:t>
      </w:r>
      <w:r w:rsidRPr="00F3202F">
        <w:rPr>
          <w:rFonts w:asciiTheme="minorHAnsi" w:hAnsiTheme="minorHAnsi" w:cstheme="minorHAnsi"/>
          <w:sz w:val="22"/>
          <w:szCs w:val="22"/>
        </w:rPr>
        <w:t xml:space="preserve"> 10/5A</w:t>
      </w:r>
    </w:p>
    <w:p w14:paraId="7C50D00B" w14:textId="6C18934F" w:rsidR="00513BB3" w:rsidRPr="00F3202F" w:rsidRDefault="00513BB3" w:rsidP="00F3202F">
      <w:pPr>
        <w:pStyle w:val="CM6"/>
        <w:numPr>
          <w:ilvl w:val="0"/>
          <w:numId w:val="54"/>
        </w:numPr>
        <w:jc w:val="both"/>
        <w:rPr>
          <w:rFonts w:asciiTheme="minorHAnsi" w:hAnsiTheme="minorHAnsi" w:cstheme="minorHAnsi"/>
          <w:sz w:val="22"/>
          <w:szCs w:val="22"/>
        </w:rPr>
      </w:pPr>
      <w:r w:rsidRPr="00F3202F">
        <w:rPr>
          <w:rFonts w:asciiTheme="minorHAnsi" w:hAnsiTheme="minorHAnsi" w:cstheme="minorHAnsi"/>
          <w:sz w:val="22"/>
          <w:szCs w:val="22"/>
        </w:rPr>
        <w:t>przekładniki napięciowe</w:t>
      </w:r>
      <w:r w:rsidR="00F3202F" w:rsidRPr="00F3202F">
        <w:rPr>
          <w:rFonts w:asciiTheme="minorHAnsi" w:hAnsiTheme="minorHAnsi" w:cstheme="minorHAnsi"/>
          <w:sz w:val="22"/>
          <w:szCs w:val="22"/>
        </w:rPr>
        <w:t>:</w:t>
      </w:r>
    </w:p>
    <w:p w14:paraId="434A2DA8" w14:textId="6C748751" w:rsidR="00513BB3" w:rsidRPr="00F3202F" w:rsidRDefault="00513BB3" w:rsidP="00F3202F">
      <w:pPr>
        <w:pStyle w:val="Default"/>
        <w:numPr>
          <w:ilvl w:val="1"/>
          <w:numId w:val="54"/>
        </w:numPr>
        <w:jc w:val="both"/>
        <w:rPr>
          <w:rFonts w:asciiTheme="minorHAnsi" w:hAnsiTheme="minorHAnsi" w:cstheme="minorHAnsi"/>
          <w:sz w:val="22"/>
          <w:szCs w:val="22"/>
        </w:rPr>
      </w:pPr>
      <w:r w:rsidRPr="00F3202F">
        <w:rPr>
          <w:rFonts w:asciiTheme="minorHAnsi" w:hAnsiTheme="minorHAnsi" w:cstheme="minorHAnsi"/>
          <w:sz w:val="22"/>
          <w:szCs w:val="22"/>
        </w:rPr>
        <w:t>przekładnia 15000/100</w:t>
      </w:r>
    </w:p>
    <w:p w14:paraId="0FC66305" w14:textId="7AFE81F4" w:rsidR="00513BB3" w:rsidRPr="00F3202F" w:rsidRDefault="00513BB3" w:rsidP="00F3202F">
      <w:pPr>
        <w:pStyle w:val="Default"/>
        <w:numPr>
          <w:ilvl w:val="1"/>
          <w:numId w:val="54"/>
        </w:numPr>
        <w:jc w:val="both"/>
        <w:rPr>
          <w:rFonts w:asciiTheme="minorHAnsi" w:hAnsiTheme="minorHAnsi" w:cstheme="minorHAnsi"/>
          <w:sz w:val="22"/>
          <w:szCs w:val="22"/>
        </w:rPr>
      </w:pPr>
      <w:r w:rsidRPr="00F3202F">
        <w:rPr>
          <w:rFonts w:asciiTheme="minorHAnsi" w:hAnsiTheme="minorHAnsi" w:cstheme="minorHAnsi"/>
          <w:sz w:val="22"/>
          <w:szCs w:val="22"/>
        </w:rPr>
        <w:t xml:space="preserve">ilość 3                                        </w:t>
      </w:r>
    </w:p>
    <w:p w14:paraId="48D17A40" w14:textId="0C2ED9C6" w:rsidR="00513BB3" w:rsidRPr="00F3202F" w:rsidRDefault="00513BB3" w:rsidP="00F3202F">
      <w:pPr>
        <w:pStyle w:val="Default"/>
        <w:numPr>
          <w:ilvl w:val="0"/>
          <w:numId w:val="54"/>
        </w:numPr>
        <w:spacing w:line="276" w:lineRule="atLeast"/>
        <w:jc w:val="both"/>
        <w:rPr>
          <w:rFonts w:asciiTheme="minorHAnsi" w:hAnsiTheme="minorHAnsi" w:cstheme="minorHAnsi"/>
          <w:color w:val="auto"/>
          <w:sz w:val="22"/>
          <w:szCs w:val="22"/>
        </w:rPr>
      </w:pPr>
      <w:r w:rsidRPr="00F3202F">
        <w:rPr>
          <w:rFonts w:asciiTheme="minorHAnsi" w:hAnsiTheme="minorHAnsi" w:cstheme="minorHAnsi"/>
          <w:color w:val="auto"/>
          <w:sz w:val="22"/>
          <w:szCs w:val="22"/>
        </w:rPr>
        <w:t xml:space="preserve">miejsce zainstalowania: stacja transformatorowa, poziom napięcia 15 </w:t>
      </w:r>
      <w:proofErr w:type="spellStart"/>
      <w:r w:rsidRPr="00F3202F">
        <w:rPr>
          <w:rFonts w:asciiTheme="minorHAnsi" w:hAnsiTheme="minorHAnsi" w:cstheme="minorHAnsi"/>
          <w:color w:val="auto"/>
          <w:sz w:val="22"/>
          <w:szCs w:val="22"/>
        </w:rPr>
        <w:t>kV</w:t>
      </w:r>
      <w:proofErr w:type="spellEnd"/>
    </w:p>
    <w:p w14:paraId="274BD560" w14:textId="512270C1" w:rsidR="00513BB3" w:rsidRPr="00F3202F" w:rsidRDefault="00513BB3" w:rsidP="00F3202F">
      <w:pPr>
        <w:pStyle w:val="Default"/>
        <w:numPr>
          <w:ilvl w:val="0"/>
          <w:numId w:val="54"/>
        </w:numPr>
        <w:spacing w:line="276" w:lineRule="atLeast"/>
        <w:jc w:val="both"/>
        <w:rPr>
          <w:rFonts w:asciiTheme="minorHAnsi" w:hAnsiTheme="minorHAnsi" w:cstheme="minorHAnsi"/>
          <w:color w:val="auto"/>
          <w:sz w:val="22"/>
          <w:szCs w:val="22"/>
        </w:rPr>
      </w:pPr>
      <w:r w:rsidRPr="00F3202F">
        <w:rPr>
          <w:rFonts w:asciiTheme="minorHAnsi" w:hAnsiTheme="minorHAnsi" w:cstheme="minorHAnsi"/>
          <w:color w:val="auto"/>
          <w:sz w:val="22"/>
          <w:szCs w:val="22"/>
        </w:rPr>
        <w:t xml:space="preserve">mnożna układu pomiarowego x 3000 </w:t>
      </w:r>
    </w:p>
    <w:p w14:paraId="23457B79" w14:textId="5F9A8930" w:rsidR="00513BB3" w:rsidRPr="00F3202F" w:rsidRDefault="00513BB3" w:rsidP="00F3202F">
      <w:pPr>
        <w:pStyle w:val="Default"/>
        <w:numPr>
          <w:ilvl w:val="0"/>
          <w:numId w:val="54"/>
        </w:numPr>
        <w:spacing w:line="276" w:lineRule="atLeast"/>
        <w:jc w:val="both"/>
        <w:rPr>
          <w:rFonts w:asciiTheme="minorHAnsi" w:hAnsiTheme="minorHAnsi" w:cstheme="minorHAnsi"/>
          <w:color w:val="auto"/>
          <w:sz w:val="22"/>
          <w:szCs w:val="22"/>
        </w:rPr>
      </w:pPr>
      <w:r w:rsidRPr="00F3202F">
        <w:rPr>
          <w:rFonts w:asciiTheme="minorHAnsi" w:hAnsiTheme="minorHAnsi" w:cstheme="minorHAnsi"/>
          <w:color w:val="auto"/>
          <w:sz w:val="22"/>
          <w:szCs w:val="22"/>
        </w:rPr>
        <w:t>licznik LZQJ z transmisją danych</w:t>
      </w:r>
    </w:p>
    <w:p w14:paraId="0A42F126" w14:textId="77777777" w:rsidR="00F3202F" w:rsidRDefault="00F3202F" w:rsidP="00445D77">
      <w:pPr>
        <w:jc w:val="both"/>
        <w:rPr>
          <w:rFonts w:cstheme="minorHAnsi"/>
          <w:highlight w:val="yellow"/>
        </w:rPr>
      </w:pPr>
    </w:p>
    <w:p w14:paraId="3B9EA241" w14:textId="50DD63B9" w:rsidR="00513BB3" w:rsidRPr="00F3202F" w:rsidRDefault="00F3202F" w:rsidP="00445D77">
      <w:pPr>
        <w:jc w:val="both"/>
        <w:rPr>
          <w:rFonts w:cstheme="minorHAnsi"/>
        </w:rPr>
      </w:pPr>
      <w:r w:rsidRPr="00F3202F">
        <w:rPr>
          <w:rFonts w:cstheme="minorHAnsi"/>
        </w:rPr>
        <w:t xml:space="preserve">5) </w:t>
      </w:r>
      <w:r w:rsidR="00513BB3" w:rsidRPr="00F3202F">
        <w:rPr>
          <w:rFonts w:cstheme="minorHAnsi"/>
        </w:rPr>
        <w:t>Wymagania stawiane Wykonawcy:</w:t>
      </w:r>
    </w:p>
    <w:p w14:paraId="4FC37486" w14:textId="77777777" w:rsidR="00513BB3" w:rsidRPr="00F3202F" w:rsidRDefault="00513BB3" w:rsidP="00F3202F">
      <w:pPr>
        <w:numPr>
          <w:ilvl w:val="1"/>
          <w:numId w:val="55"/>
        </w:numPr>
        <w:spacing w:after="0" w:line="240" w:lineRule="auto"/>
        <w:jc w:val="both"/>
        <w:rPr>
          <w:rFonts w:cstheme="minorHAnsi"/>
        </w:rPr>
      </w:pPr>
      <w:r w:rsidRPr="00F3202F">
        <w:rPr>
          <w:rFonts w:cstheme="minorHAnsi"/>
          <w:color w:val="000000"/>
        </w:rPr>
        <w:t>Wykonawca</w:t>
      </w:r>
      <w:r w:rsidRPr="00F3202F">
        <w:rPr>
          <w:rFonts w:cstheme="minorHAnsi"/>
        </w:rPr>
        <w:t xml:space="preserve"> jest odpowiedzialny za jakość, zgodność z warunkami technicznymi i jakościowymi opisanymi dla przedmiotu zamówienia,</w:t>
      </w:r>
    </w:p>
    <w:p w14:paraId="185A1B83" w14:textId="77777777" w:rsidR="00513BB3" w:rsidRPr="00F3202F" w:rsidRDefault="00513BB3" w:rsidP="00F3202F">
      <w:pPr>
        <w:numPr>
          <w:ilvl w:val="1"/>
          <w:numId w:val="55"/>
        </w:numPr>
        <w:spacing w:after="0" w:line="240" w:lineRule="auto"/>
        <w:jc w:val="both"/>
        <w:rPr>
          <w:rFonts w:cstheme="minorHAnsi"/>
        </w:rPr>
      </w:pPr>
      <w:r w:rsidRPr="00F3202F">
        <w:rPr>
          <w:rFonts w:cstheme="minorHAnsi"/>
        </w:rPr>
        <w:t xml:space="preserve">Wymagana jest należyta staranność przy realizacji zobowiązań umowy, </w:t>
      </w:r>
    </w:p>
    <w:p w14:paraId="53DE3A78" w14:textId="77777777" w:rsidR="00513BB3" w:rsidRPr="00F3202F" w:rsidRDefault="00513BB3" w:rsidP="00F3202F">
      <w:pPr>
        <w:numPr>
          <w:ilvl w:val="1"/>
          <w:numId w:val="55"/>
        </w:numPr>
        <w:spacing w:after="0" w:line="240" w:lineRule="auto"/>
        <w:jc w:val="both"/>
        <w:rPr>
          <w:rFonts w:cstheme="minorHAnsi"/>
        </w:rPr>
      </w:pPr>
      <w:r w:rsidRPr="00F3202F">
        <w:rPr>
          <w:rFonts w:cstheme="minorHAnsi"/>
        </w:rPr>
        <w:t>Ustalenia i decyzje dotyczące wykonywania zamówienia uzgadniane będą przez zamawiającego z ustanowionym przedstawicielem wykonawcy,</w:t>
      </w:r>
    </w:p>
    <w:p w14:paraId="0F75EB2F" w14:textId="77777777" w:rsidR="00513BB3" w:rsidRPr="00F3202F" w:rsidRDefault="00513BB3" w:rsidP="00F3202F">
      <w:pPr>
        <w:numPr>
          <w:ilvl w:val="1"/>
          <w:numId w:val="55"/>
        </w:numPr>
        <w:spacing w:after="0" w:line="240" w:lineRule="auto"/>
        <w:jc w:val="both"/>
        <w:rPr>
          <w:rFonts w:cstheme="minorHAnsi"/>
        </w:rPr>
      </w:pPr>
      <w:r w:rsidRPr="00F3202F">
        <w:rPr>
          <w:rFonts w:cstheme="minorHAnsi"/>
        </w:rPr>
        <w:t>Określenie przez Wykonawcę telefonów kontaktowych i numerów fax. oraz innych ustaleń niezbędnych dla sprawnego i terminowego wykonania zamówienia,</w:t>
      </w:r>
    </w:p>
    <w:p w14:paraId="3ABCC145" w14:textId="77777777" w:rsidR="00F3202F" w:rsidRDefault="00F3202F" w:rsidP="00445D77">
      <w:pPr>
        <w:tabs>
          <w:tab w:val="left" w:pos="2585"/>
        </w:tabs>
        <w:jc w:val="both"/>
        <w:rPr>
          <w:rFonts w:cstheme="minorHAnsi"/>
          <w:highlight w:val="yellow"/>
        </w:rPr>
      </w:pPr>
    </w:p>
    <w:p w14:paraId="39CC1888" w14:textId="360D63DC" w:rsidR="00513BB3" w:rsidRPr="00445D77" w:rsidRDefault="00513BB3" w:rsidP="00445D77">
      <w:pPr>
        <w:tabs>
          <w:tab w:val="left" w:pos="2585"/>
        </w:tabs>
        <w:jc w:val="both"/>
        <w:rPr>
          <w:rFonts w:cstheme="minorHAnsi"/>
        </w:rPr>
      </w:pPr>
      <w:r w:rsidRPr="00F3202F">
        <w:rPr>
          <w:rFonts w:cstheme="minorHAnsi"/>
        </w:rPr>
        <w:t>Zamawiający nie ponosi odpowiedzialności za szkody wyrządzone przez Wykonawcę podczas wykonywania przedmiotu zamówienia.</w:t>
      </w:r>
    </w:p>
    <w:p w14:paraId="39DB42D8" w14:textId="77777777" w:rsidR="00415769" w:rsidRPr="00445D77" w:rsidRDefault="00415769" w:rsidP="00445D77">
      <w:pPr>
        <w:pStyle w:val="Akapitzlist"/>
        <w:spacing w:line="271" w:lineRule="auto"/>
        <w:ind w:left="360"/>
        <w:jc w:val="both"/>
        <w:rPr>
          <w:rFonts w:asciiTheme="minorHAnsi" w:hAnsiTheme="minorHAnsi" w:cstheme="minorHAnsi"/>
        </w:rPr>
      </w:pPr>
    </w:p>
    <w:p w14:paraId="2BA0211D" w14:textId="3DBA8B48" w:rsidR="00415769" w:rsidRPr="00F3202F" w:rsidRDefault="00415769" w:rsidP="00445D77">
      <w:pPr>
        <w:pStyle w:val="Akapitzlist"/>
        <w:spacing w:line="271" w:lineRule="auto"/>
        <w:ind w:left="360"/>
        <w:jc w:val="both"/>
        <w:rPr>
          <w:rFonts w:asciiTheme="minorHAnsi" w:hAnsiTheme="minorHAnsi" w:cstheme="minorHAnsi"/>
        </w:rPr>
      </w:pPr>
      <w:r w:rsidRPr="00F3202F">
        <w:rPr>
          <w:rFonts w:asciiTheme="minorHAnsi" w:hAnsiTheme="minorHAnsi" w:cstheme="minorHAnsi"/>
        </w:rPr>
        <w:t>5</w:t>
      </w:r>
      <w:r w:rsidR="00E01B1F" w:rsidRPr="00F3202F">
        <w:rPr>
          <w:rFonts w:asciiTheme="minorHAnsi" w:hAnsiTheme="minorHAnsi" w:cstheme="minorHAnsi"/>
        </w:rPr>
        <w:t>.</w:t>
      </w:r>
      <w:r w:rsidRPr="00F3202F">
        <w:rPr>
          <w:rFonts w:asciiTheme="minorHAnsi" w:hAnsiTheme="minorHAnsi" w:cstheme="minorHAnsi"/>
        </w:rPr>
        <w:tab/>
        <w:t xml:space="preserve">Charakterystyka </w:t>
      </w:r>
      <w:r w:rsidR="00513BB3" w:rsidRPr="00F3202F">
        <w:rPr>
          <w:rFonts w:asciiTheme="minorHAnsi" w:hAnsiTheme="minorHAnsi" w:cstheme="minorHAnsi"/>
        </w:rPr>
        <w:t>energetyczna</w:t>
      </w:r>
      <w:r w:rsidRPr="00F3202F">
        <w:rPr>
          <w:rFonts w:asciiTheme="minorHAnsi" w:hAnsiTheme="minorHAnsi" w:cstheme="minorHAnsi"/>
        </w:rPr>
        <w:t xml:space="preserve"> obiektu Zamawiającego: Samodzielny Publiczny Zakład Opieki Zdrowotnej w Choszcznie, ul. M. Niedziałkowskiego 4A, 73-200 Choszczno.</w:t>
      </w:r>
    </w:p>
    <w:p w14:paraId="39232004" w14:textId="5516CE00" w:rsidR="00415769" w:rsidRPr="00F3202F" w:rsidRDefault="00F3202F" w:rsidP="00445D77">
      <w:pPr>
        <w:pStyle w:val="Akapitzlist"/>
        <w:spacing w:line="271" w:lineRule="auto"/>
        <w:ind w:left="360"/>
        <w:jc w:val="both"/>
        <w:rPr>
          <w:rFonts w:asciiTheme="minorHAnsi" w:hAnsiTheme="minorHAnsi" w:cstheme="minorHAnsi"/>
        </w:rPr>
      </w:pPr>
      <w:r>
        <w:rPr>
          <w:rFonts w:asciiTheme="minorHAnsi" w:hAnsiTheme="minorHAnsi" w:cstheme="minorHAnsi"/>
        </w:rPr>
        <w:t xml:space="preserve">   </w:t>
      </w:r>
      <w:r w:rsidR="00415769" w:rsidRPr="00F3202F">
        <w:rPr>
          <w:rFonts w:asciiTheme="minorHAnsi" w:hAnsiTheme="minorHAnsi" w:cstheme="minorHAnsi"/>
        </w:rPr>
        <w:t>a)</w:t>
      </w:r>
      <w:r w:rsidR="00415769" w:rsidRPr="00F3202F">
        <w:rPr>
          <w:rFonts w:asciiTheme="minorHAnsi" w:hAnsiTheme="minorHAnsi" w:cstheme="minorHAnsi"/>
        </w:rPr>
        <w:tab/>
        <w:t xml:space="preserve">Zamawiający posiada </w:t>
      </w:r>
      <w:r w:rsidR="00565A75" w:rsidRPr="00F3202F">
        <w:rPr>
          <w:rFonts w:asciiTheme="minorHAnsi" w:hAnsiTheme="minorHAnsi" w:cstheme="minorHAnsi"/>
        </w:rPr>
        <w:t>1</w:t>
      </w:r>
      <w:r w:rsidR="00415769" w:rsidRPr="00F3202F">
        <w:rPr>
          <w:rFonts w:asciiTheme="minorHAnsi" w:hAnsiTheme="minorHAnsi" w:cstheme="minorHAnsi"/>
        </w:rPr>
        <w:t xml:space="preserve"> punkt poboru</w:t>
      </w:r>
      <w:r>
        <w:rPr>
          <w:rFonts w:asciiTheme="minorHAnsi" w:hAnsiTheme="minorHAnsi" w:cstheme="minorHAnsi"/>
        </w:rPr>
        <w:t>:</w:t>
      </w:r>
      <w:r w:rsidRPr="00F3202F">
        <w:rPr>
          <w:rFonts w:asciiTheme="minorHAnsi" w:hAnsiTheme="minorHAnsi" w:cstheme="minorHAnsi"/>
        </w:rPr>
        <w:t xml:space="preserve"> </w:t>
      </w:r>
      <w:r w:rsidRPr="00F3202F">
        <w:rPr>
          <w:rFonts w:ascii="Calibri" w:hAnsi="Calibri" w:cs="Calibri"/>
          <w:b/>
          <w:bCs/>
          <w:sz w:val="20"/>
          <w:szCs w:val="20"/>
        </w:rPr>
        <w:t>Załącznik nr 7 do SWZ - Wykaz punktów PPE</w:t>
      </w:r>
      <w:r w:rsidR="00415769" w:rsidRPr="00F3202F">
        <w:rPr>
          <w:rFonts w:asciiTheme="minorHAnsi" w:hAnsiTheme="minorHAnsi" w:cstheme="minorHAnsi"/>
        </w:rPr>
        <w:t>.</w:t>
      </w:r>
    </w:p>
    <w:p w14:paraId="764033FD" w14:textId="77777777" w:rsidR="00513BB3" w:rsidRPr="00F3202F" w:rsidRDefault="00513BB3" w:rsidP="00513BB3">
      <w:pPr>
        <w:autoSpaceDE w:val="0"/>
        <w:autoSpaceDN w:val="0"/>
        <w:adjustRightInd w:val="0"/>
        <w:spacing w:after="0" w:line="240" w:lineRule="auto"/>
        <w:rPr>
          <w:rFonts w:ascii="Calibri" w:hAnsi="Calibri" w:cs="Calibri"/>
          <w:color w:val="000000"/>
          <w:sz w:val="24"/>
          <w:szCs w:val="24"/>
        </w:rPr>
      </w:pPr>
    </w:p>
    <w:p w14:paraId="57684550" w14:textId="77777777" w:rsidR="00415769" w:rsidRPr="00415769" w:rsidRDefault="00415769" w:rsidP="00415769">
      <w:pPr>
        <w:pStyle w:val="Akapitzlist"/>
        <w:spacing w:line="271" w:lineRule="auto"/>
        <w:ind w:left="360"/>
        <w:jc w:val="both"/>
        <w:rPr>
          <w:rFonts w:asciiTheme="minorHAnsi" w:hAnsiTheme="minorHAnsi" w:cstheme="minorHAnsi"/>
        </w:rPr>
      </w:pPr>
    </w:p>
    <w:p w14:paraId="32514D0C" w14:textId="4F5254DC" w:rsidR="003E024A" w:rsidRPr="00F143DE" w:rsidRDefault="003E024A" w:rsidP="00F143DE">
      <w:pPr>
        <w:pStyle w:val="Akapitzlist"/>
        <w:numPr>
          <w:ilvl w:val="1"/>
          <w:numId w:val="34"/>
        </w:numPr>
        <w:spacing w:after="120" w:line="271" w:lineRule="auto"/>
        <w:jc w:val="both"/>
        <w:rPr>
          <w:rFonts w:cstheme="minorHAnsi"/>
        </w:rPr>
      </w:pPr>
      <w:bookmarkStart w:id="11" w:name="_Hlk96083085"/>
      <w:bookmarkEnd w:id="10"/>
      <w:r w:rsidRPr="00F143DE">
        <w:rPr>
          <w:rFonts w:cstheme="minorHAnsi"/>
          <w:b/>
          <w:bCs/>
        </w:rPr>
        <w:t>Wspólny Słownik Zamówień CPV:</w:t>
      </w:r>
      <w:r w:rsidRPr="00F143DE">
        <w:rPr>
          <w:rFonts w:cstheme="minorHAnsi"/>
        </w:rPr>
        <w:t xml:space="preserve"> </w:t>
      </w:r>
    </w:p>
    <w:p w14:paraId="696EA59D" w14:textId="77777777" w:rsidR="00C95E36" w:rsidRPr="00E01B1F" w:rsidRDefault="00C95E36" w:rsidP="00C95E36">
      <w:pPr>
        <w:pStyle w:val="Akapitzlist"/>
        <w:spacing w:after="120" w:line="271" w:lineRule="auto"/>
        <w:ind w:left="717"/>
        <w:jc w:val="both"/>
        <w:rPr>
          <w:rFonts w:asciiTheme="minorHAnsi" w:hAnsiTheme="minorHAnsi" w:cstheme="minorHAnsi"/>
        </w:rPr>
      </w:pPr>
    </w:p>
    <w:p w14:paraId="2DB4E28C" w14:textId="77777777" w:rsidR="00513BB3" w:rsidRPr="00470963" w:rsidRDefault="00513BB3" w:rsidP="00F143DE">
      <w:pPr>
        <w:autoSpaceDE w:val="0"/>
        <w:autoSpaceDN w:val="0"/>
        <w:adjustRightInd w:val="0"/>
        <w:spacing w:after="0" w:line="240" w:lineRule="auto"/>
        <w:ind w:firstLine="360"/>
        <w:rPr>
          <w:rFonts w:cstheme="minorHAnsi"/>
          <w:color w:val="000000"/>
        </w:rPr>
      </w:pPr>
      <w:bookmarkStart w:id="12" w:name="_Hlk527455185"/>
      <w:bookmarkEnd w:id="8"/>
      <w:bookmarkEnd w:id="11"/>
      <w:r w:rsidRPr="00470963">
        <w:rPr>
          <w:rFonts w:cstheme="minorHAnsi"/>
          <w:color w:val="000000"/>
        </w:rPr>
        <w:t xml:space="preserve">09300000-2 - Energia elektryczna, cieplna, słoneczna i jądrowa </w:t>
      </w:r>
    </w:p>
    <w:p w14:paraId="0516AD78" w14:textId="0F63E9D5" w:rsidR="00E01B1F" w:rsidRPr="00470963" w:rsidRDefault="00513BB3" w:rsidP="00513BB3">
      <w:pPr>
        <w:pStyle w:val="Akapitzlist"/>
        <w:ind w:left="360"/>
        <w:rPr>
          <w:rFonts w:asciiTheme="minorHAnsi" w:eastAsiaTheme="minorHAnsi" w:hAnsiTheme="minorHAnsi" w:cstheme="minorHAnsi"/>
          <w:color w:val="000000"/>
          <w:lang w:eastAsia="en-US"/>
        </w:rPr>
      </w:pPr>
      <w:r w:rsidRPr="00470963">
        <w:rPr>
          <w:rFonts w:asciiTheme="minorHAnsi" w:eastAsiaTheme="minorHAnsi" w:hAnsiTheme="minorHAnsi" w:cstheme="minorHAnsi"/>
          <w:color w:val="000000"/>
          <w:lang w:eastAsia="en-US"/>
        </w:rPr>
        <w:t>09310000-5 – Elektryczność</w:t>
      </w:r>
    </w:p>
    <w:p w14:paraId="7F7185CB" w14:textId="78C2F888" w:rsidR="00513BB3" w:rsidRPr="00470963" w:rsidRDefault="00F143DE" w:rsidP="00513BB3">
      <w:pPr>
        <w:pStyle w:val="Akapitzlist"/>
        <w:ind w:left="360"/>
        <w:rPr>
          <w:rFonts w:asciiTheme="minorHAnsi" w:eastAsiaTheme="minorHAnsi" w:hAnsiTheme="minorHAnsi" w:cstheme="minorHAnsi"/>
          <w:color w:val="000000"/>
          <w:lang w:eastAsia="en-US"/>
        </w:rPr>
      </w:pPr>
      <w:r w:rsidRPr="00470963">
        <w:rPr>
          <w:rFonts w:asciiTheme="minorHAnsi" w:eastAsiaTheme="minorHAnsi" w:hAnsiTheme="minorHAnsi" w:cstheme="minorHAnsi"/>
          <w:color w:val="000000"/>
          <w:lang w:eastAsia="en-US"/>
        </w:rPr>
        <w:t xml:space="preserve"> </w:t>
      </w:r>
    </w:p>
    <w:p w14:paraId="6049053C" w14:textId="66D711F5" w:rsidR="006A62F3" w:rsidRPr="00470963" w:rsidRDefault="006A62F3" w:rsidP="00D5331F">
      <w:pPr>
        <w:pStyle w:val="Akapitzlist"/>
        <w:numPr>
          <w:ilvl w:val="0"/>
          <w:numId w:val="43"/>
        </w:numPr>
        <w:spacing w:line="240" w:lineRule="auto"/>
        <w:ind w:left="714" w:hanging="357"/>
        <w:contextualSpacing w:val="0"/>
        <w:rPr>
          <w:rFonts w:asciiTheme="minorHAnsi" w:hAnsiTheme="minorHAnsi" w:cstheme="minorHAnsi"/>
        </w:rPr>
      </w:pPr>
      <w:r w:rsidRPr="00470963">
        <w:rPr>
          <w:rFonts w:asciiTheme="minorHAnsi" w:hAnsiTheme="minorHAnsi" w:cstheme="minorHAnsi"/>
        </w:rPr>
        <w:t xml:space="preserve">Przedmiot zamówienia </w:t>
      </w:r>
      <w:r w:rsidR="003D1C2B" w:rsidRPr="00470963">
        <w:rPr>
          <w:rFonts w:asciiTheme="minorHAnsi" w:hAnsiTheme="minorHAnsi" w:cstheme="minorHAnsi"/>
        </w:rPr>
        <w:t xml:space="preserve">nie </w:t>
      </w:r>
      <w:r w:rsidRPr="00470963">
        <w:rPr>
          <w:rFonts w:asciiTheme="minorHAnsi" w:hAnsiTheme="minorHAnsi" w:cstheme="minorHAnsi"/>
        </w:rPr>
        <w:t>został podzielony na pakiety</w:t>
      </w:r>
      <w:r w:rsidR="00A33936" w:rsidRPr="00470963">
        <w:rPr>
          <w:rFonts w:asciiTheme="minorHAnsi" w:hAnsiTheme="minorHAnsi" w:cstheme="minorHAnsi"/>
        </w:rPr>
        <w:t>.</w:t>
      </w:r>
    </w:p>
    <w:p w14:paraId="6C5AA7E2" w14:textId="445DFC71" w:rsidR="006A62F3" w:rsidRPr="00470963" w:rsidRDefault="006A62F3" w:rsidP="00D5331F">
      <w:pPr>
        <w:pStyle w:val="Akapitzlist"/>
        <w:numPr>
          <w:ilvl w:val="0"/>
          <w:numId w:val="43"/>
        </w:numPr>
        <w:spacing w:line="240" w:lineRule="auto"/>
        <w:ind w:left="714" w:hanging="357"/>
        <w:contextualSpacing w:val="0"/>
        <w:rPr>
          <w:rFonts w:asciiTheme="minorHAnsi" w:hAnsiTheme="minorHAnsi" w:cstheme="minorHAnsi"/>
        </w:rPr>
      </w:pPr>
      <w:r w:rsidRPr="00470963">
        <w:rPr>
          <w:rFonts w:asciiTheme="minorHAnsi" w:hAnsiTheme="minorHAnsi" w:cstheme="minorHAnsi"/>
        </w:rPr>
        <w:t xml:space="preserve">Dopuszcza się składanie ofert  na </w:t>
      </w:r>
      <w:r w:rsidR="003D1C2B" w:rsidRPr="00470963">
        <w:rPr>
          <w:rFonts w:asciiTheme="minorHAnsi" w:hAnsiTheme="minorHAnsi" w:cstheme="minorHAnsi"/>
        </w:rPr>
        <w:t>całość</w:t>
      </w:r>
      <w:r w:rsidRPr="00470963">
        <w:rPr>
          <w:rFonts w:asciiTheme="minorHAnsi" w:hAnsiTheme="minorHAnsi" w:cstheme="minorHAnsi"/>
        </w:rPr>
        <w:t xml:space="preserve"> przedmiotu zamówienia.   </w:t>
      </w:r>
    </w:p>
    <w:bookmarkEnd w:id="12"/>
    <w:p w14:paraId="32514D1D" w14:textId="195F32ED" w:rsidR="00661E2C" w:rsidRPr="00470963" w:rsidRDefault="003E024A" w:rsidP="00D5331F">
      <w:pPr>
        <w:pStyle w:val="Akapitzlist"/>
        <w:numPr>
          <w:ilvl w:val="0"/>
          <w:numId w:val="43"/>
        </w:numPr>
        <w:tabs>
          <w:tab w:val="left" w:pos="426"/>
        </w:tabs>
        <w:spacing w:line="240" w:lineRule="auto"/>
        <w:ind w:left="714" w:hanging="357"/>
        <w:contextualSpacing w:val="0"/>
        <w:jc w:val="both"/>
        <w:rPr>
          <w:rFonts w:asciiTheme="minorHAnsi" w:hAnsiTheme="minorHAnsi" w:cstheme="minorHAnsi"/>
          <w:color w:val="000000" w:themeColor="text1"/>
        </w:rPr>
      </w:pPr>
      <w:r w:rsidRPr="00470963">
        <w:rPr>
          <w:rFonts w:asciiTheme="minorHAnsi" w:hAnsiTheme="minorHAnsi" w:cstheme="minorHAnsi"/>
          <w:color w:val="000000" w:themeColor="text1"/>
        </w:rPr>
        <w:t>Zamawiający nie dopuszcza składania ofert wariantowych.</w:t>
      </w:r>
    </w:p>
    <w:p w14:paraId="32514D1E" w14:textId="77777777" w:rsidR="003E024A" w:rsidRPr="00470963" w:rsidRDefault="003E024A" w:rsidP="00D5331F">
      <w:pPr>
        <w:pStyle w:val="Akapitzlist"/>
        <w:numPr>
          <w:ilvl w:val="0"/>
          <w:numId w:val="43"/>
        </w:numPr>
        <w:tabs>
          <w:tab w:val="left" w:pos="426"/>
        </w:tabs>
        <w:spacing w:line="240" w:lineRule="auto"/>
        <w:ind w:left="714" w:hanging="357"/>
        <w:contextualSpacing w:val="0"/>
        <w:jc w:val="both"/>
        <w:rPr>
          <w:rFonts w:asciiTheme="minorHAnsi" w:hAnsiTheme="minorHAnsi" w:cstheme="minorHAnsi"/>
          <w:color w:val="000000" w:themeColor="text1"/>
        </w:rPr>
      </w:pPr>
      <w:r w:rsidRPr="00470963">
        <w:rPr>
          <w:rFonts w:asciiTheme="minorHAnsi" w:hAnsiTheme="minorHAnsi" w:cstheme="minorHAnsi"/>
          <w:color w:val="000000" w:themeColor="text1"/>
        </w:rPr>
        <w:t>Zamawiający nie przewiduje udzielania zamówień, o których mowa w art. 214 ust. 1 pkt  8 ustawy.</w:t>
      </w:r>
    </w:p>
    <w:p w14:paraId="7CE24620" w14:textId="77777777" w:rsidR="00D5331F" w:rsidRPr="00470963" w:rsidRDefault="00D5331F" w:rsidP="00D5331F">
      <w:pPr>
        <w:pStyle w:val="Akapitzlist"/>
        <w:tabs>
          <w:tab w:val="left" w:pos="426"/>
        </w:tabs>
        <w:spacing w:line="240" w:lineRule="auto"/>
        <w:ind w:left="714"/>
        <w:contextualSpacing w:val="0"/>
        <w:jc w:val="both"/>
        <w:rPr>
          <w:rFonts w:asciiTheme="minorHAnsi" w:hAnsiTheme="minorHAnsi" w:cstheme="minorHAnsi"/>
          <w:color w:val="000000" w:themeColor="text1"/>
        </w:rPr>
      </w:pPr>
    </w:p>
    <w:p w14:paraId="6050228D" w14:textId="1ED20D48" w:rsidR="00F143DE" w:rsidRPr="00470963" w:rsidRDefault="00F143DE" w:rsidP="00F143DE">
      <w:pPr>
        <w:pStyle w:val="Default"/>
        <w:numPr>
          <w:ilvl w:val="1"/>
          <w:numId w:val="34"/>
        </w:numPr>
        <w:rPr>
          <w:rFonts w:ascii="Calibri" w:hAnsi="Calibri" w:cs="Calibri"/>
          <w:b/>
          <w:bCs/>
          <w:sz w:val="22"/>
          <w:szCs w:val="22"/>
        </w:rPr>
      </w:pPr>
      <w:bookmarkStart w:id="13" w:name="_Hlk134191778"/>
      <w:r w:rsidRPr="00F143DE">
        <w:rPr>
          <w:rFonts w:ascii="Calibri" w:hAnsi="Calibri" w:cs="Calibri"/>
          <w:sz w:val="22"/>
          <w:szCs w:val="22"/>
        </w:rPr>
        <w:t>Szczegóły dotyczące zużycia energii elektrycznej w</w:t>
      </w:r>
      <w:r w:rsidRPr="00470963">
        <w:rPr>
          <w:rFonts w:ascii="Calibri" w:hAnsi="Calibri" w:cs="Calibri"/>
          <w:sz w:val="22"/>
          <w:szCs w:val="22"/>
        </w:rPr>
        <w:t>e wskazanym</w:t>
      </w:r>
      <w:r w:rsidRPr="00F143DE">
        <w:rPr>
          <w:rFonts w:ascii="Calibri" w:hAnsi="Calibri" w:cs="Calibri"/>
          <w:sz w:val="22"/>
          <w:szCs w:val="22"/>
        </w:rPr>
        <w:t xml:space="preserve"> punk</w:t>
      </w:r>
      <w:r w:rsidRPr="00470963">
        <w:rPr>
          <w:rFonts w:ascii="Calibri" w:hAnsi="Calibri" w:cs="Calibri"/>
          <w:sz w:val="22"/>
          <w:szCs w:val="22"/>
        </w:rPr>
        <w:t>cie</w:t>
      </w:r>
      <w:r w:rsidRPr="00F143DE">
        <w:rPr>
          <w:rFonts w:ascii="Calibri" w:hAnsi="Calibri" w:cs="Calibri"/>
          <w:sz w:val="22"/>
          <w:szCs w:val="22"/>
        </w:rPr>
        <w:t xml:space="preserve"> poboru opisane zostały w </w:t>
      </w:r>
      <w:r w:rsidRPr="00470963">
        <w:rPr>
          <w:rFonts w:ascii="Calibri" w:hAnsi="Calibri" w:cs="Calibri"/>
          <w:b/>
          <w:bCs/>
          <w:sz w:val="22"/>
          <w:szCs w:val="22"/>
        </w:rPr>
        <w:t>Załącznik nr 7 do SWZ</w:t>
      </w:r>
      <w:r w:rsidR="00D5331F" w:rsidRPr="00470963">
        <w:rPr>
          <w:rFonts w:ascii="Calibri" w:hAnsi="Calibri" w:cs="Calibri"/>
          <w:b/>
          <w:bCs/>
          <w:sz w:val="22"/>
          <w:szCs w:val="22"/>
        </w:rPr>
        <w:t xml:space="preserve"> </w:t>
      </w:r>
      <w:r w:rsidRPr="00470963">
        <w:rPr>
          <w:rFonts w:ascii="Calibri" w:hAnsi="Calibri" w:cs="Calibri"/>
          <w:b/>
          <w:bCs/>
          <w:sz w:val="22"/>
          <w:szCs w:val="22"/>
        </w:rPr>
        <w:t>- Wykaz punktów PPE</w:t>
      </w:r>
      <w:r w:rsidR="00D5331F" w:rsidRPr="00470963">
        <w:rPr>
          <w:rFonts w:ascii="Calibri" w:hAnsi="Calibri" w:cs="Calibri"/>
          <w:b/>
          <w:bCs/>
          <w:sz w:val="22"/>
          <w:szCs w:val="22"/>
        </w:rPr>
        <w:t>.</w:t>
      </w:r>
    </w:p>
    <w:p w14:paraId="7402A008" w14:textId="77777777" w:rsidR="00D5331F" w:rsidRPr="00470963" w:rsidRDefault="00D5331F" w:rsidP="00D5331F">
      <w:pPr>
        <w:pStyle w:val="Akapitzlist"/>
        <w:autoSpaceDE w:val="0"/>
        <w:autoSpaceDN w:val="0"/>
        <w:adjustRightInd w:val="0"/>
        <w:spacing w:line="240" w:lineRule="auto"/>
        <w:ind w:left="360"/>
        <w:rPr>
          <w:rFonts w:ascii="Calibri" w:hAnsi="Calibri" w:cs="Calibri"/>
          <w:color w:val="000000"/>
        </w:rPr>
      </w:pPr>
    </w:p>
    <w:p w14:paraId="23C23870" w14:textId="48AC34F1" w:rsidR="00D5331F" w:rsidRPr="00470963" w:rsidRDefault="00D5331F" w:rsidP="00D5331F">
      <w:pPr>
        <w:pStyle w:val="Akapitzlist"/>
        <w:numPr>
          <w:ilvl w:val="1"/>
          <w:numId w:val="34"/>
        </w:numPr>
        <w:autoSpaceDE w:val="0"/>
        <w:autoSpaceDN w:val="0"/>
        <w:adjustRightInd w:val="0"/>
        <w:spacing w:line="240" w:lineRule="auto"/>
        <w:rPr>
          <w:rFonts w:ascii="Calibri" w:hAnsi="Calibri" w:cs="Calibri"/>
          <w:color w:val="000000"/>
        </w:rPr>
      </w:pPr>
      <w:r w:rsidRPr="00470963">
        <w:rPr>
          <w:rFonts w:ascii="Calibri" w:hAnsi="Calibri" w:cs="Calibri"/>
          <w:color w:val="000000"/>
        </w:rPr>
        <w:t xml:space="preserve">Wskazane, prognozowane zużycie energii elektrycznej ma charakter orientacyjny i może odbiegać od faktycznie pobranej, w okresie trwania umowy, ilości energii. Zmniejszenie lub zwiększenie ilości energii elektrycznej nie pociąga dla Zamawiających (odbiorcy) żadnych konsekwencji, poza koniecznością dokonania zapłaty za faktycznie pobraną ilość energii. </w:t>
      </w:r>
    </w:p>
    <w:p w14:paraId="21B94486" w14:textId="77777777" w:rsidR="001B0CBC" w:rsidRPr="00470963" w:rsidRDefault="001B0CBC" w:rsidP="001B0CBC">
      <w:pPr>
        <w:pStyle w:val="Akapitzlist"/>
        <w:autoSpaceDE w:val="0"/>
        <w:autoSpaceDN w:val="0"/>
        <w:adjustRightInd w:val="0"/>
        <w:spacing w:line="240" w:lineRule="auto"/>
        <w:ind w:left="360"/>
        <w:rPr>
          <w:rFonts w:ascii="Calibri" w:hAnsi="Calibri" w:cs="Calibri"/>
          <w:color w:val="000000"/>
        </w:rPr>
      </w:pPr>
    </w:p>
    <w:p w14:paraId="5B86843F" w14:textId="1BF2E0EA" w:rsidR="001B0CBC" w:rsidRPr="00470963" w:rsidRDefault="001B0CBC" w:rsidP="001B0CBC">
      <w:pPr>
        <w:pStyle w:val="Akapitzlist"/>
        <w:numPr>
          <w:ilvl w:val="1"/>
          <w:numId w:val="34"/>
        </w:numPr>
        <w:autoSpaceDE w:val="0"/>
        <w:autoSpaceDN w:val="0"/>
        <w:adjustRightInd w:val="0"/>
        <w:spacing w:line="240" w:lineRule="auto"/>
        <w:rPr>
          <w:rFonts w:ascii="Calibri" w:hAnsi="Calibri" w:cs="Calibri"/>
          <w:color w:val="000000"/>
        </w:rPr>
      </w:pPr>
      <w:r w:rsidRPr="00470963">
        <w:rPr>
          <w:rFonts w:ascii="Calibri" w:hAnsi="Calibri" w:cs="Calibri"/>
          <w:color w:val="000000"/>
        </w:rPr>
        <w:t xml:space="preserve">Wykonawca w oparciu o udzielone Pełnomocnictwo, zobowiązany będzie do zgłoszenia w imieniu własnym i Zamawiającego (odbiorcy) umowy właściwemu OSD zgodnie z obowiązującymi przepisami oraz do reprezentowania zamawiającego (odbiorcy) przed OSD - proces zmiany sprzedawcy. </w:t>
      </w:r>
    </w:p>
    <w:p w14:paraId="6CB48900" w14:textId="77777777" w:rsidR="00D5331F" w:rsidRDefault="00D5331F" w:rsidP="001B0CBC">
      <w:pPr>
        <w:pStyle w:val="Default"/>
        <w:ind w:left="360"/>
        <w:rPr>
          <w:rFonts w:ascii="Calibri" w:hAnsi="Calibri" w:cs="Calibri"/>
          <w:b/>
          <w:bCs/>
          <w:sz w:val="20"/>
          <w:szCs w:val="20"/>
        </w:rPr>
      </w:pPr>
    </w:p>
    <w:p w14:paraId="27AE187C" w14:textId="77777777" w:rsidR="00F143DE" w:rsidRDefault="00F143DE" w:rsidP="00F143DE">
      <w:pPr>
        <w:pStyle w:val="Default"/>
        <w:ind w:left="360"/>
        <w:rPr>
          <w:rFonts w:ascii="Calibri" w:hAnsi="Calibri" w:cs="Calibri"/>
          <w:b/>
          <w:bCs/>
          <w:sz w:val="20"/>
          <w:szCs w:val="20"/>
        </w:rPr>
      </w:pPr>
    </w:p>
    <w:p w14:paraId="32514D20" w14:textId="7D4A550F" w:rsidR="003E024A" w:rsidRPr="00F143DE" w:rsidRDefault="003E024A" w:rsidP="00F143DE">
      <w:pPr>
        <w:pStyle w:val="Default"/>
        <w:numPr>
          <w:ilvl w:val="1"/>
          <w:numId w:val="34"/>
        </w:numPr>
        <w:rPr>
          <w:rFonts w:ascii="Calibri" w:hAnsi="Calibri" w:cs="Calibri"/>
          <w:b/>
          <w:bCs/>
          <w:sz w:val="20"/>
          <w:szCs w:val="20"/>
        </w:rPr>
      </w:pPr>
      <w:r w:rsidRPr="00F143DE">
        <w:rPr>
          <w:rFonts w:cstheme="minorHAnsi"/>
          <w:b/>
          <w:bCs/>
        </w:rPr>
        <w:t>PRZEDMIOTOWE ŚRODKI DOWOWDOWE:</w:t>
      </w:r>
    </w:p>
    <w:p w14:paraId="32514D23" w14:textId="141D4873" w:rsidR="003E024A" w:rsidRPr="000661C3" w:rsidRDefault="003E024A" w:rsidP="00445D77">
      <w:pPr>
        <w:spacing w:line="271" w:lineRule="auto"/>
        <w:ind w:left="425" w:hanging="65"/>
        <w:jc w:val="both"/>
        <w:rPr>
          <w:rFonts w:cstheme="minorHAnsi"/>
          <w:b/>
          <w:bCs/>
          <w:color w:val="FF0000"/>
          <w:u w:val="single"/>
        </w:rPr>
      </w:pPr>
      <w:r w:rsidRPr="009F5B07">
        <w:rPr>
          <w:rFonts w:cstheme="minorHAnsi"/>
        </w:rPr>
        <w:t xml:space="preserve">1) Zamawiający </w:t>
      </w:r>
      <w:r w:rsidR="007000F6" w:rsidRPr="009F5B07">
        <w:rPr>
          <w:rFonts w:cstheme="minorHAnsi"/>
        </w:rPr>
        <w:t xml:space="preserve">nie </w:t>
      </w:r>
      <w:r w:rsidRPr="009F5B07">
        <w:rPr>
          <w:rFonts w:cstheme="minorHAnsi"/>
        </w:rPr>
        <w:t>żąda, by wykonawca złożył wraz z ofertą przedmiotowe środki dowodowe</w:t>
      </w:r>
      <w:r w:rsidR="007000F6" w:rsidRPr="009F5B07">
        <w:rPr>
          <w:rFonts w:cstheme="minorHAnsi"/>
        </w:rPr>
        <w:t>.</w:t>
      </w:r>
      <w:r w:rsidRPr="00EC309C">
        <w:rPr>
          <w:rFonts w:cstheme="minorHAnsi"/>
          <w:b/>
          <w:bCs/>
          <w:color w:val="FF0000"/>
          <w:u w:val="single"/>
        </w:rPr>
        <w:t xml:space="preserve">  </w:t>
      </w:r>
      <w:r w:rsidR="00445D77">
        <w:rPr>
          <w:rFonts w:cstheme="minorHAnsi"/>
          <w:b/>
          <w:bCs/>
          <w:color w:val="FF0000"/>
          <w:u w:val="single"/>
        </w:rPr>
        <w:t xml:space="preserve"> </w:t>
      </w:r>
    </w:p>
    <w:p w14:paraId="32514D55" w14:textId="77777777" w:rsidR="003E024A" w:rsidRPr="002D5E29" w:rsidRDefault="003E024A" w:rsidP="003E024A">
      <w:pPr>
        <w:pStyle w:val="Nagwek2"/>
        <w:rPr>
          <w:rFonts w:asciiTheme="minorHAnsi" w:hAnsiTheme="minorHAnsi" w:cstheme="minorHAnsi"/>
          <w:sz w:val="28"/>
        </w:rPr>
      </w:pPr>
      <w:bookmarkStart w:id="14" w:name="_Toc85023469"/>
      <w:bookmarkEnd w:id="9"/>
      <w:bookmarkEnd w:id="13"/>
      <w:r w:rsidRPr="002D5E29">
        <w:rPr>
          <w:rFonts w:asciiTheme="minorHAnsi" w:hAnsiTheme="minorHAnsi" w:cstheme="minorHAnsi"/>
          <w:sz w:val="28"/>
        </w:rPr>
        <w:t>V. Wizja lokalna</w:t>
      </w:r>
      <w:bookmarkEnd w:id="14"/>
    </w:p>
    <w:p w14:paraId="32514D56" w14:textId="039F0856" w:rsidR="003E024A" w:rsidRPr="00EC309C" w:rsidRDefault="003E024A" w:rsidP="003E024A">
      <w:pPr>
        <w:spacing w:line="271" w:lineRule="auto"/>
        <w:ind w:left="426" w:hanging="426"/>
        <w:contextualSpacing/>
        <w:jc w:val="both"/>
        <w:rPr>
          <w:rFonts w:cstheme="minorHAnsi"/>
          <w:strike/>
        </w:rPr>
      </w:pPr>
      <w:r w:rsidRPr="00EC309C">
        <w:rPr>
          <w:rFonts w:cstheme="minorHAnsi"/>
        </w:rPr>
        <w:t>1.</w:t>
      </w:r>
      <w:r w:rsidRPr="00EC309C">
        <w:rPr>
          <w:rFonts w:cstheme="minorHAnsi"/>
        </w:rPr>
        <w:tab/>
        <w:t xml:space="preserve">Zamawiający </w:t>
      </w:r>
      <w:r w:rsidRPr="00EC309C">
        <w:rPr>
          <w:rFonts w:cstheme="minorHAnsi"/>
          <w:b/>
        </w:rPr>
        <w:t xml:space="preserve">nie </w:t>
      </w:r>
      <w:r w:rsidR="00445D77">
        <w:rPr>
          <w:rFonts w:cstheme="minorHAnsi"/>
          <w:b/>
        </w:rPr>
        <w:t>wymaga</w:t>
      </w:r>
      <w:r w:rsidRPr="00EC309C">
        <w:rPr>
          <w:rFonts w:cstheme="minorHAnsi"/>
          <w:b/>
        </w:rPr>
        <w:t xml:space="preserve"> </w:t>
      </w:r>
      <w:r w:rsidRPr="00EC309C">
        <w:rPr>
          <w:rFonts w:cstheme="minorHAnsi"/>
          <w:bCs/>
        </w:rPr>
        <w:t>obowiązku</w:t>
      </w:r>
      <w:r w:rsidR="00D07734">
        <w:rPr>
          <w:rFonts w:cstheme="minorHAnsi"/>
        </w:rPr>
        <w:t xml:space="preserve"> odbycia przez W</w:t>
      </w:r>
      <w:r w:rsidRPr="00EC309C">
        <w:rPr>
          <w:rFonts w:cstheme="minorHAnsi"/>
        </w:rPr>
        <w:t>ykonawcę wizji l</w:t>
      </w:r>
      <w:r w:rsidR="00D07734">
        <w:rPr>
          <w:rFonts w:cstheme="minorHAnsi"/>
        </w:rPr>
        <w:t>okalnej oraz sprawdzenia przez W</w:t>
      </w:r>
      <w:r w:rsidRPr="00EC309C">
        <w:rPr>
          <w:rFonts w:cstheme="minorHAnsi"/>
        </w:rPr>
        <w:t>ykonawcę dokumentów niezbędnych do realizacji zamówienia dostępnych na miejscu u Zamawiającego.</w:t>
      </w:r>
    </w:p>
    <w:p w14:paraId="32514D57" w14:textId="77777777" w:rsidR="003E024A" w:rsidRPr="002D5E29" w:rsidRDefault="003E024A" w:rsidP="003E024A">
      <w:pPr>
        <w:pStyle w:val="Nagwek2"/>
        <w:rPr>
          <w:rFonts w:asciiTheme="minorHAnsi" w:hAnsiTheme="minorHAnsi" w:cstheme="minorHAnsi"/>
          <w:sz w:val="28"/>
        </w:rPr>
      </w:pPr>
      <w:bookmarkStart w:id="15" w:name="_Toc85023470"/>
      <w:r w:rsidRPr="002D5E29">
        <w:rPr>
          <w:rFonts w:asciiTheme="minorHAnsi" w:hAnsiTheme="minorHAnsi" w:cstheme="minorHAnsi"/>
          <w:sz w:val="28"/>
        </w:rPr>
        <w:t xml:space="preserve">VI. </w:t>
      </w:r>
      <w:r w:rsidRPr="00470963">
        <w:rPr>
          <w:rFonts w:asciiTheme="minorHAnsi" w:hAnsiTheme="minorHAnsi" w:cstheme="minorHAnsi"/>
          <w:sz w:val="28"/>
        </w:rPr>
        <w:t>Podwykonawstwo</w:t>
      </w:r>
      <w:bookmarkEnd w:id="15"/>
    </w:p>
    <w:p w14:paraId="32514D58"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 xml:space="preserve">Wykonawca może powierzyć wykonanie części zamówienia podwykonawcy (podwykonawcom). </w:t>
      </w:r>
    </w:p>
    <w:p w14:paraId="32514D59"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 xml:space="preserve">Zamawiający </w:t>
      </w:r>
      <w:r w:rsidRPr="00EC309C">
        <w:rPr>
          <w:rFonts w:cstheme="minorHAnsi"/>
          <w:b/>
        </w:rPr>
        <w:t>nie zastrzega</w:t>
      </w:r>
      <w:r w:rsidRPr="00EC309C">
        <w:rPr>
          <w:rFonts w:cstheme="minorHAnsi"/>
        </w:rPr>
        <w:t xml:space="preserve"> obowiązku osobistego wykonania przez Wykonawcę kluczowych części zamówienia.</w:t>
      </w:r>
    </w:p>
    <w:p w14:paraId="32514D5A" w14:textId="77777777" w:rsidR="003E024A" w:rsidRPr="00EC309C" w:rsidRDefault="003E024A" w:rsidP="003E024A">
      <w:pPr>
        <w:numPr>
          <w:ilvl w:val="0"/>
          <w:numId w:val="7"/>
        </w:numPr>
        <w:spacing w:after="0" w:line="271" w:lineRule="auto"/>
        <w:ind w:left="454" w:hanging="454"/>
        <w:jc w:val="both"/>
        <w:rPr>
          <w:rFonts w:cstheme="minorHAnsi"/>
        </w:rPr>
      </w:pPr>
      <w:r w:rsidRPr="00EC309C">
        <w:rPr>
          <w:rFonts w:cstheme="minorHAnsi"/>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2514D5B" w14:textId="77777777" w:rsidR="003E024A" w:rsidRDefault="003E024A" w:rsidP="003E024A">
      <w:pPr>
        <w:pStyle w:val="Nagwek2"/>
        <w:rPr>
          <w:rFonts w:asciiTheme="minorHAnsi" w:hAnsiTheme="minorHAnsi" w:cstheme="minorHAnsi"/>
          <w:sz w:val="28"/>
        </w:rPr>
      </w:pPr>
      <w:bookmarkStart w:id="16" w:name="_Toc85023471"/>
      <w:r w:rsidRPr="002D5E29">
        <w:rPr>
          <w:rFonts w:asciiTheme="minorHAnsi" w:hAnsiTheme="minorHAnsi" w:cstheme="minorHAnsi"/>
          <w:sz w:val="28"/>
        </w:rPr>
        <w:t>VII. Termin wykonania zamówienia</w:t>
      </w:r>
      <w:bookmarkEnd w:id="16"/>
    </w:p>
    <w:p w14:paraId="7DDF9B13" w14:textId="218CD338" w:rsidR="001449FC" w:rsidRPr="001449FC" w:rsidRDefault="001449FC" w:rsidP="001449FC">
      <w:pPr>
        <w:rPr>
          <w:lang w:eastAsia="pl-PL"/>
        </w:rPr>
      </w:pPr>
      <w:r>
        <w:rPr>
          <w:lang w:eastAsia="pl-PL"/>
        </w:rPr>
        <w:t xml:space="preserve">Umowa zostanie zawarta na okres </w:t>
      </w:r>
      <w:r w:rsidR="00A33936">
        <w:rPr>
          <w:lang w:eastAsia="pl-PL"/>
        </w:rPr>
        <w:t xml:space="preserve">od dnia </w:t>
      </w:r>
      <w:r w:rsidR="004E2435">
        <w:rPr>
          <w:lang w:eastAsia="pl-PL"/>
        </w:rPr>
        <w:t>01.01.2024r do dnia 31.12.2024r</w:t>
      </w:r>
      <w:r w:rsidR="00A33936">
        <w:rPr>
          <w:lang w:eastAsia="pl-PL"/>
        </w:rPr>
        <w:t>.</w:t>
      </w:r>
    </w:p>
    <w:p w14:paraId="32514D5D" w14:textId="77777777" w:rsidR="003E024A" w:rsidRPr="002D5E29" w:rsidRDefault="003E024A" w:rsidP="003E024A">
      <w:pPr>
        <w:pStyle w:val="Nagwek2"/>
        <w:tabs>
          <w:tab w:val="left" w:pos="0"/>
        </w:tabs>
        <w:rPr>
          <w:rFonts w:asciiTheme="minorHAnsi" w:hAnsiTheme="minorHAnsi" w:cstheme="minorHAnsi"/>
          <w:sz w:val="28"/>
        </w:rPr>
      </w:pPr>
      <w:bookmarkStart w:id="17" w:name="_Toc85023472"/>
      <w:r w:rsidRPr="002D5E29">
        <w:rPr>
          <w:rFonts w:asciiTheme="minorHAnsi" w:hAnsiTheme="minorHAnsi" w:cstheme="minorHAnsi"/>
          <w:sz w:val="28"/>
        </w:rPr>
        <w:t>VIII. Warunki udziału w postępowaniu</w:t>
      </w:r>
      <w:bookmarkEnd w:id="17"/>
    </w:p>
    <w:p w14:paraId="32514D5E" w14:textId="77777777" w:rsidR="003E024A" w:rsidRPr="00EC309C" w:rsidRDefault="003E024A">
      <w:pPr>
        <w:numPr>
          <w:ilvl w:val="0"/>
          <w:numId w:val="10"/>
        </w:numPr>
        <w:spacing w:after="0" w:line="271" w:lineRule="auto"/>
        <w:ind w:left="426" w:right="23"/>
        <w:jc w:val="both"/>
        <w:rPr>
          <w:rFonts w:cstheme="minorHAnsi"/>
        </w:rPr>
      </w:pPr>
      <w:r w:rsidRPr="00EC309C">
        <w:rPr>
          <w:rFonts w:cstheme="minorHAnsi"/>
        </w:rPr>
        <w:t xml:space="preserve">O udzielenie zamówienia mogą ubiegać się Wykonawcy, którzy nie podlegają wykluczeniu </w:t>
      </w:r>
      <w:r w:rsidRPr="00EC309C">
        <w:rPr>
          <w:rFonts w:cstheme="minorHAnsi"/>
        </w:rPr>
        <w:br/>
        <w:t>na zasadach określonych w Rozdziale IX SWZ, oraz spełniają określone przez Zamawiającego warunki</w:t>
      </w:r>
      <w:r w:rsidRPr="00EC309C">
        <w:rPr>
          <w:rFonts w:cstheme="minorHAnsi"/>
          <w:b/>
        </w:rPr>
        <w:t xml:space="preserve"> </w:t>
      </w:r>
      <w:r w:rsidRPr="00EC309C">
        <w:rPr>
          <w:rFonts w:cstheme="minorHAnsi"/>
        </w:rPr>
        <w:t>udziału w postępowaniu.</w:t>
      </w:r>
    </w:p>
    <w:p w14:paraId="32514D5F" w14:textId="77777777" w:rsidR="003E024A" w:rsidRPr="00EC309C" w:rsidRDefault="003E024A">
      <w:pPr>
        <w:numPr>
          <w:ilvl w:val="0"/>
          <w:numId w:val="10"/>
        </w:numPr>
        <w:spacing w:after="0" w:line="271" w:lineRule="auto"/>
        <w:ind w:left="426" w:right="23"/>
        <w:jc w:val="both"/>
        <w:rPr>
          <w:rFonts w:cstheme="minorHAnsi"/>
        </w:rPr>
      </w:pPr>
      <w:r w:rsidRPr="00EC309C">
        <w:rPr>
          <w:rFonts w:cstheme="minorHAnsi"/>
        </w:rPr>
        <w:t>O udzielenie zamówienia mogą ubiegać się Wykonawcy, którzy spełniają warunki dotyczące:</w:t>
      </w:r>
    </w:p>
    <w:p w14:paraId="32514D60" w14:textId="77777777" w:rsidR="003E024A" w:rsidRPr="00EC309C" w:rsidRDefault="003E024A" w:rsidP="003E024A">
      <w:pPr>
        <w:numPr>
          <w:ilvl w:val="0"/>
          <w:numId w:val="3"/>
        </w:numPr>
        <w:spacing w:after="0" w:line="271" w:lineRule="auto"/>
        <w:ind w:left="852" w:right="23" w:hanging="426"/>
        <w:jc w:val="both"/>
        <w:rPr>
          <w:rFonts w:cstheme="minorHAnsi"/>
        </w:rPr>
      </w:pPr>
      <w:r w:rsidRPr="00EC309C">
        <w:rPr>
          <w:rFonts w:cstheme="minorHAnsi"/>
          <w:b/>
        </w:rPr>
        <w:t>Zdolności do występowania w obrocie gospodarczym:</w:t>
      </w:r>
    </w:p>
    <w:p w14:paraId="32514D61" w14:textId="77777777" w:rsidR="003E024A" w:rsidRPr="00EC309C" w:rsidRDefault="003E024A" w:rsidP="003E024A">
      <w:pPr>
        <w:spacing w:line="271" w:lineRule="auto"/>
        <w:ind w:left="852" w:right="23"/>
        <w:jc w:val="both"/>
        <w:rPr>
          <w:rFonts w:cstheme="minorHAnsi"/>
        </w:rPr>
      </w:pPr>
      <w:bookmarkStart w:id="18" w:name="_Hlk78978863"/>
      <w:r w:rsidRPr="00EC309C">
        <w:rPr>
          <w:rFonts w:cstheme="minorHAnsi"/>
        </w:rPr>
        <w:t>Zamawiający nie stawia warunku w powyższym zakresie.</w:t>
      </w:r>
    </w:p>
    <w:bookmarkEnd w:id="18"/>
    <w:p w14:paraId="32514D62" w14:textId="77777777" w:rsidR="003E024A" w:rsidRPr="007000F6" w:rsidRDefault="003E024A" w:rsidP="003E024A">
      <w:pPr>
        <w:numPr>
          <w:ilvl w:val="0"/>
          <w:numId w:val="3"/>
        </w:numPr>
        <w:spacing w:after="0" w:line="271" w:lineRule="auto"/>
        <w:ind w:left="852" w:right="23" w:hanging="426"/>
        <w:jc w:val="both"/>
        <w:rPr>
          <w:rFonts w:cstheme="minorHAnsi"/>
        </w:rPr>
      </w:pPr>
      <w:r w:rsidRPr="00EC309C">
        <w:rPr>
          <w:rFonts w:cstheme="minorHAnsi"/>
          <w:b/>
        </w:rPr>
        <w:t xml:space="preserve">Uprawnień do prowadzenia określonej działalności gospodarczej lub zawodowej, o ile </w:t>
      </w:r>
      <w:r w:rsidRPr="007000F6">
        <w:rPr>
          <w:rFonts w:cstheme="minorHAnsi"/>
          <w:b/>
        </w:rPr>
        <w:t>wynika to z odrębnych przepisów:</w:t>
      </w:r>
    </w:p>
    <w:p w14:paraId="189CA184" w14:textId="1FA47AA7" w:rsidR="00BA1EBF" w:rsidRPr="00470963" w:rsidRDefault="00BA1EBF" w:rsidP="00BA1EBF">
      <w:pPr>
        <w:spacing w:line="271" w:lineRule="auto"/>
        <w:ind w:right="23" w:firstLine="426"/>
        <w:jc w:val="both"/>
        <w:rPr>
          <w:rFonts w:cstheme="minorHAnsi"/>
        </w:rPr>
      </w:pPr>
      <w:r w:rsidRPr="00470963">
        <w:rPr>
          <w:rFonts w:cstheme="minorHAnsi"/>
        </w:rPr>
        <w:t>Warunek zostanie spełniony, jeżeli Wykonawca wykaże, że posiada:</w:t>
      </w:r>
    </w:p>
    <w:p w14:paraId="60EBFFC2" w14:textId="5F56A7F1" w:rsidR="00BA1EBF" w:rsidRPr="00470963" w:rsidRDefault="00BA1EBF" w:rsidP="00BA1EBF">
      <w:pPr>
        <w:pStyle w:val="Akapitzlist"/>
        <w:numPr>
          <w:ilvl w:val="0"/>
          <w:numId w:val="58"/>
        </w:numPr>
        <w:spacing w:line="271" w:lineRule="auto"/>
        <w:ind w:right="23"/>
        <w:jc w:val="both"/>
        <w:rPr>
          <w:rFonts w:asciiTheme="minorHAnsi" w:eastAsiaTheme="minorHAnsi" w:hAnsiTheme="minorHAnsi" w:cstheme="minorHAnsi"/>
          <w:lang w:eastAsia="en-US"/>
        </w:rPr>
      </w:pPr>
      <w:r w:rsidRPr="00470963">
        <w:rPr>
          <w:rFonts w:asciiTheme="minorHAnsi" w:eastAsiaTheme="minorHAnsi" w:hAnsiTheme="minorHAnsi" w:cstheme="minorHAnsi"/>
          <w:lang w:eastAsia="en-US"/>
        </w:rPr>
        <w:t xml:space="preserve">uprawnienia w zakresie obrotu energią elektryczną, tj. posiadanie ważnej Koncesji w zakresie obrotu energią elektryczną wydanej przez Prezesa Urzędu Regulacji Energetyki </w:t>
      </w:r>
      <w:r w:rsidRPr="00470963">
        <w:rPr>
          <w:rFonts w:asciiTheme="minorHAnsi" w:hAnsiTheme="minorHAnsi" w:cstheme="minorHAnsi"/>
        </w:rPr>
        <w:t>(art. 32 ust. 1 pkt 4 ustawy Pe).</w:t>
      </w:r>
    </w:p>
    <w:p w14:paraId="5D42548C" w14:textId="212E17C6" w:rsidR="00AE7514" w:rsidRPr="00470963" w:rsidRDefault="00BA1EBF" w:rsidP="00AE7514">
      <w:pPr>
        <w:pStyle w:val="Akapitzlist"/>
        <w:numPr>
          <w:ilvl w:val="0"/>
          <w:numId w:val="59"/>
        </w:numPr>
        <w:spacing w:line="271" w:lineRule="auto"/>
        <w:ind w:right="23"/>
        <w:jc w:val="both"/>
        <w:rPr>
          <w:rFonts w:asciiTheme="minorHAnsi" w:hAnsiTheme="minorHAnsi" w:cstheme="minorHAnsi"/>
          <w:color w:val="000000"/>
        </w:rPr>
      </w:pPr>
      <w:r w:rsidRPr="00470963">
        <w:rPr>
          <w:rFonts w:asciiTheme="minorHAnsi" w:hAnsiTheme="minorHAnsi" w:cstheme="minorHAnsi"/>
        </w:rPr>
        <w:t>Warunek zostanie spełniony, jeżeli co najmniej jeden z wykonawców wspólnie ubiegających się o udzielenie zamówienia posiada uprawnienia do prowadzenia określonej działalności gospodarczej lub zawodowej i to on zrealizuje dostawę energii elektrycznej.</w:t>
      </w:r>
      <w:r w:rsidR="00AE7514" w:rsidRPr="00470963">
        <w:rPr>
          <w:rFonts w:asciiTheme="minorHAnsi" w:hAnsiTheme="minorHAnsi" w:cstheme="minorHAnsi"/>
        </w:rPr>
        <w:t xml:space="preserve"> W takim przypadku wykonawcy wspólnie ubiegający się o udzielenie zamówienia dołączają do oferty oświadczenie, z którego wynika, który z wykonawców realizować będzie przedmiot zamówienia wg wzoru stanowiącego </w:t>
      </w:r>
      <w:r w:rsidR="00AE7514" w:rsidRPr="00470963">
        <w:rPr>
          <w:rFonts w:asciiTheme="minorHAnsi" w:hAnsiTheme="minorHAnsi" w:cstheme="minorHAnsi"/>
          <w:b/>
          <w:bCs/>
        </w:rPr>
        <w:t>Załącznik nr 11 do SWZ</w:t>
      </w:r>
      <w:r w:rsidR="00AE7514" w:rsidRPr="00470963">
        <w:rPr>
          <w:rFonts w:asciiTheme="minorHAnsi" w:hAnsiTheme="minorHAnsi" w:cstheme="minorHAnsi"/>
        </w:rPr>
        <w:t>.</w:t>
      </w:r>
    </w:p>
    <w:p w14:paraId="54B276E5" w14:textId="77777777" w:rsidR="00AE7514" w:rsidRPr="00470963" w:rsidRDefault="00AE7514" w:rsidP="00AE7514">
      <w:pPr>
        <w:pStyle w:val="Akapitzlist"/>
        <w:numPr>
          <w:ilvl w:val="0"/>
          <w:numId w:val="59"/>
        </w:numPr>
        <w:autoSpaceDE w:val="0"/>
        <w:autoSpaceDN w:val="0"/>
        <w:adjustRightInd w:val="0"/>
        <w:spacing w:after="63" w:line="240" w:lineRule="auto"/>
        <w:rPr>
          <w:rFonts w:ascii="Calibri" w:hAnsi="Calibri" w:cs="Calibri"/>
          <w:color w:val="000000"/>
        </w:rPr>
      </w:pPr>
      <w:r w:rsidRPr="00470963">
        <w:rPr>
          <w:rFonts w:ascii="Calibri" w:hAnsi="Calibri" w:cs="Calibri"/>
          <w:color w:val="000000"/>
        </w:rPr>
        <w:t xml:space="preserve">Zgodnie z art. 118 ust. 3 Pzp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D880894" w14:textId="0374176B" w:rsidR="00AE7514" w:rsidRPr="00470963" w:rsidRDefault="00AE7514" w:rsidP="00AE7514">
      <w:pPr>
        <w:pStyle w:val="Akapitzlist"/>
        <w:numPr>
          <w:ilvl w:val="0"/>
          <w:numId w:val="59"/>
        </w:numPr>
        <w:autoSpaceDE w:val="0"/>
        <w:autoSpaceDN w:val="0"/>
        <w:adjustRightInd w:val="0"/>
        <w:spacing w:after="63" w:line="240" w:lineRule="auto"/>
        <w:rPr>
          <w:rFonts w:ascii="Calibri" w:hAnsi="Calibri" w:cs="Calibri"/>
          <w:color w:val="000000"/>
        </w:rPr>
      </w:pPr>
      <w:r w:rsidRPr="00470963">
        <w:rPr>
          <w:rFonts w:ascii="Calibri" w:hAnsi="Calibri" w:cs="Calibri"/>
          <w:color w:val="00000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6BE0A5B" w14:textId="294882E7" w:rsidR="00AE7514" w:rsidRPr="00470963" w:rsidRDefault="00AE7514" w:rsidP="00AE7514">
      <w:pPr>
        <w:pStyle w:val="Akapitzlist"/>
        <w:numPr>
          <w:ilvl w:val="0"/>
          <w:numId w:val="59"/>
        </w:numPr>
        <w:autoSpaceDE w:val="0"/>
        <w:autoSpaceDN w:val="0"/>
        <w:adjustRightInd w:val="0"/>
        <w:spacing w:line="240" w:lineRule="auto"/>
        <w:rPr>
          <w:rFonts w:ascii="Calibri" w:hAnsi="Calibri" w:cs="Calibri"/>
          <w:color w:val="000000"/>
        </w:rPr>
      </w:pPr>
      <w:r w:rsidRPr="00470963">
        <w:rPr>
          <w:rFonts w:ascii="Calibri" w:hAnsi="Calibri" w:cs="Calibri"/>
          <w:color w:val="000000"/>
        </w:rPr>
        <w:t xml:space="preserve">Przepisy dotyczące wykonawcy stosuje się odpowiednio do wykonawców wspólnie ubiegających się o udzielenie zamówienia. </w:t>
      </w:r>
    </w:p>
    <w:p w14:paraId="3D972760" w14:textId="77777777" w:rsidR="00BA1EBF" w:rsidRPr="00470963" w:rsidRDefault="00BA1EBF" w:rsidP="00BA1EBF">
      <w:pPr>
        <w:pStyle w:val="Akapitzlist"/>
        <w:spacing w:line="271" w:lineRule="auto"/>
        <w:ind w:left="1004" w:right="23"/>
        <w:jc w:val="both"/>
        <w:rPr>
          <w:rFonts w:asciiTheme="minorHAnsi" w:eastAsiaTheme="minorHAnsi" w:hAnsiTheme="minorHAnsi" w:cstheme="minorHAnsi"/>
          <w:lang w:eastAsia="en-US"/>
        </w:rPr>
      </w:pPr>
    </w:p>
    <w:p w14:paraId="32514D64" w14:textId="37137C2B" w:rsidR="003E024A" w:rsidRPr="00470963" w:rsidRDefault="00BA1EBF" w:rsidP="00BA1EBF">
      <w:pPr>
        <w:spacing w:line="271" w:lineRule="auto"/>
        <w:ind w:left="567" w:right="23"/>
        <w:jc w:val="both"/>
        <w:rPr>
          <w:rFonts w:cstheme="minorHAnsi"/>
        </w:rPr>
      </w:pPr>
      <w:r w:rsidRPr="00470963">
        <w:rPr>
          <w:rFonts w:cstheme="minorHAnsi"/>
          <w:b/>
          <w:bCs/>
        </w:rPr>
        <w:t>3)</w:t>
      </w:r>
      <w:r w:rsidRPr="00470963">
        <w:rPr>
          <w:rFonts w:cstheme="minorHAnsi"/>
        </w:rPr>
        <w:t xml:space="preserve"> </w:t>
      </w:r>
      <w:r w:rsidR="003E024A" w:rsidRPr="00470963">
        <w:rPr>
          <w:rFonts w:cstheme="minorHAnsi"/>
          <w:b/>
        </w:rPr>
        <w:t>Sytuacji ekonomicznej lub finansowej:</w:t>
      </w:r>
    </w:p>
    <w:p w14:paraId="32514D65" w14:textId="77777777" w:rsidR="003E024A" w:rsidRPr="00470963" w:rsidRDefault="003E024A" w:rsidP="003E024A">
      <w:pPr>
        <w:pStyle w:val="Akapitzlist"/>
        <w:spacing w:line="271" w:lineRule="auto"/>
        <w:ind w:left="1004" w:right="23" w:hanging="153"/>
        <w:jc w:val="both"/>
        <w:rPr>
          <w:rFonts w:asciiTheme="minorHAnsi" w:hAnsiTheme="minorHAnsi" w:cstheme="minorHAnsi"/>
        </w:rPr>
      </w:pPr>
      <w:r w:rsidRPr="00470963">
        <w:rPr>
          <w:rFonts w:asciiTheme="minorHAnsi" w:hAnsiTheme="minorHAnsi" w:cstheme="minorHAnsi"/>
        </w:rPr>
        <w:t>Zamawiający nie stawia warunku w powyższym zakresie.</w:t>
      </w:r>
    </w:p>
    <w:p w14:paraId="32514D67" w14:textId="77777777" w:rsidR="003E024A" w:rsidRPr="00EC309C" w:rsidRDefault="003E024A" w:rsidP="00BA1EBF">
      <w:pPr>
        <w:numPr>
          <w:ilvl w:val="0"/>
          <w:numId w:val="57"/>
        </w:numPr>
        <w:tabs>
          <w:tab w:val="left" w:pos="993"/>
        </w:tabs>
        <w:spacing w:after="0" w:line="271" w:lineRule="auto"/>
        <w:ind w:right="20"/>
        <w:jc w:val="both"/>
        <w:rPr>
          <w:rFonts w:cstheme="minorHAnsi"/>
        </w:rPr>
      </w:pPr>
      <w:r w:rsidRPr="00EC309C">
        <w:rPr>
          <w:rFonts w:cstheme="minorHAnsi"/>
          <w:b/>
        </w:rPr>
        <w:t>Zdolności technicznej lub zawodowej:</w:t>
      </w:r>
    </w:p>
    <w:p w14:paraId="37B010FD" w14:textId="3E50E54A" w:rsidR="00A131A8" w:rsidRPr="00505011" w:rsidRDefault="00AE7514" w:rsidP="00505011">
      <w:pPr>
        <w:ind w:left="284"/>
        <w:jc w:val="both"/>
      </w:pPr>
      <w:r w:rsidRPr="00AE7514">
        <w:t>W</w:t>
      </w:r>
      <w:r w:rsidR="00A131A8" w:rsidRPr="00AE7514">
        <w:t>arunek ten zostanie spełniony, jeżeli Wykonawca wykaże, że wykonał, a w przypadku świadczeń okresowych lub ciągłych - wykonywał, w okresie ostatnich trzech lat przed upływem terminu otwarcia ofert, a jeżeli okres prowadzenia działalności jest krótszy - w tym okresie, zadania z zakresu głównych dostaw (sprzedaży) energii elektrycznej  o wolumenie co najmniej 800 MWh w skali roku</w:t>
      </w:r>
      <w:r>
        <w:t xml:space="preserve"> – </w:t>
      </w:r>
      <w:r w:rsidRPr="00505011">
        <w:rPr>
          <w:b/>
          <w:bCs/>
        </w:rPr>
        <w:t>Wykaz dostaw</w:t>
      </w:r>
      <w:r w:rsidR="00505011" w:rsidRPr="00505011">
        <w:rPr>
          <w:b/>
          <w:bCs/>
        </w:rPr>
        <w:t xml:space="preserve"> Załącznik nr 5 do SWZ</w:t>
      </w:r>
      <w:r w:rsidR="00505011">
        <w:rPr>
          <w:b/>
          <w:bCs/>
        </w:rPr>
        <w:t xml:space="preserve">. </w:t>
      </w:r>
      <w:r w:rsidR="00505011" w:rsidRPr="00505011">
        <w:t>W przypadku wykazania dostaw, realizowanych w oparciu o umowę niezakończoną przed upływem terminu składania ofert w postępowaniu, zamawiający uwzględni wartość tej ich części, która do upływu ww. terminu została faktycznie zrealizowana.</w:t>
      </w:r>
      <w:r w:rsidR="00505011">
        <w:t xml:space="preserve"> </w:t>
      </w:r>
      <w:r w:rsidR="00505011" w:rsidRPr="00505011">
        <w:t>Wykonawcy wspólnie ubiegający się o udzielenie zamówienia warunek udziału w postępowaniu dotyczący zdolności technicznej lub zawodowej spełniają łącznie.</w:t>
      </w:r>
    </w:p>
    <w:p w14:paraId="788894F2" w14:textId="0020AC1B" w:rsidR="00AE7514" w:rsidRPr="00A131A8" w:rsidRDefault="00AE7514" w:rsidP="00AE7514"/>
    <w:p w14:paraId="32514D6A" w14:textId="77777777" w:rsidR="003E024A" w:rsidRPr="002D5E29" w:rsidRDefault="003E024A" w:rsidP="003E024A">
      <w:pPr>
        <w:pStyle w:val="Nagwek2"/>
        <w:spacing w:before="0" w:after="0" w:line="360" w:lineRule="auto"/>
        <w:rPr>
          <w:rFonts w:asciiTheme="minorHAnsi" w:hAnsiTheme="minorHAnsi" w:cstheme="minorHAnsi"/>
          <w:sz w:val="28"/>
        </w:rPr>
      </w:pPr>
      <w:bookmarkStart w:id="19" w:name="_Toc85023473"/>
      <w:r w:rsidRPr="002D5E29">
        <w:rPr>
          <w:rFonts w:asciiTheme="minorHAnsi" w:hAnsiTheme="minorHAnsi" w:cstheme="minorHAnsi"/>
          <w:sz w:val="28"/>
        </w:rPr>
        <w:t>IX. Podstawy wykluczenia z postępowania</w:t>
      </w:r>
      <w:bookmarkEnd w:id="19"/>
    </w:p>
    <w:p w14:paraId="32514D6B" w14:textId="77777777" w:rsidR="003E024A" w:rsidRPr="00EC309C" w:rsidRDefault="003E024A" w:rsidP="003E024A">
      <w:pPr>
        <w:numPr>
          <w:ilvl w:val="0"/>
          <w:numId w:val="1"/>
        </w:numPr>
        <w:spacing w:after="0" w:line="271" w:lineRule="auto"/>
        <w:ind w:left="426"/>
        <w:jc w:val="both"/>
        <w:rPr>
          <w:rFonts w:cstheme="minorHAnsi"/>
          <w:b/>
          <w:bCs/>
        </w:rPr>
      </w:pPr>
      <w:r w:rsidRPr="00EC309C">
        <w:rPr>
          <w:rFonts w:cstheme="minorHAnsi"/>
        </w:rPr>
        <w:t>Z postępowania o udzielenie zamówienia wyklucza się Wykonawców, w stosunku do których zachodzi którakolwiek z okoliczności wskazanych</w:t>
      </w:r>
      <w:r w:rsidRPr="00EC309C">
        <w:rPr>
          <w:rFonts w:cstheme="minorHAnsi"/>
          <w:b/>
          <w:bCs/>
        </w:rPr>
        <w:t xml:space="preserve"> w art. 108 ust. 1 PZP przewidującego wykluczenie Wykonawcy:</w:t>
      </w:r>
    </w:p>
    <w:p w14:paraId="32514D6C" w14:textId="77777777" w:rsidR="003E024A" w:rsidRPr="00EC309C" w:rsidRDefault="003E024A">
      <w:pPr>
        <w:numPr>
          <w:ilvl w:val="0"/>
          <w:numId w:val="20"/>
        </w:numPr>
        <w:tabs>
          <w:tab w:val="left" w:pos="567"/>
        </w:tabs>
        <w:autoSpaceDE w:val="0"/>
        <w:autoSpaceDN w:val="0"/>
        <w:adjustRightInd w:val="0"/>
        <w:spacing w:after="0" w:line="271" w:lineRule="auto"/>
        <w:ind w:left="426" w:hanging="142"/>
        <w:jc w:val="both"/>
        <w:rPr>
          <w:rFonts w:cstheme="minorHAnsi"/>
        </w:rPr>
      </w:pPr>
      <w:r w:rsidRPr="00EC309C">
        <w:rPr>
          <w:rFonts w:cstheme="minorHAnsi"/>
        </w:rPr>
        <w:t>będącego osobą fizyczną, którego prawomocnie skazano za przestępstwo:</w:t>
      </w:r>
    </w:p>
    <w:p w14:paraId="32514D6D" w14:textId="77777777" w:rsidR="003E024A" w:rsidRPr="00EC309C" w:rsidRDefault="003E024A">
      <w:pPr>
        <w:numPr>
          <w:ilvl w:val="0"/>
          <w:numId w:val="21"/>
        </w:numPr>
        <w:autoSpaceDE w:val="0"/>
        <w:autoSpaceDN w:val="0"/>
        <w:adjustRightInd w:val="0"/>
        <w:spacing w:after="0" w:line="271" w:lineRule="auto"/>
        <w:ind w:left="851" w:hanging="284"/>
        <w:jc w:val="both"/>
        <w:rPr>
          <w:rFonts w:cstheme="minorHAnsi"/>
        </w:rPr>
      </w:pPr>
      <w:r w:rsidRPr="00EC309C">
        <w:rPr>
          <w:rFonts w:cstheme="minorHAnsi"/>
        </w:rPr>
        <w:t>udziału w zorganizowanej grupie przestępczej albo związku mającym na celu popełnienie przestępstwa lub przestępstwa skarbowego, o którym mowa w art. 258 Kodeksu karnego;</w:t>
      </w:r>
    </w:p>
    <w:p w14:paraId="32514D6E" w14:textId="77777777" w:rsidR="003E024A" w:rsidRPr="00EC309C" w:rsidRDefault="003E024A">
      <w:pPr>
        <w:numPr>
          <w:ilvl w:val="0"/>
          <w:numId w:val="21"/>
        </w:numPr>
        <w:autoSpaceDE w:val="0"/>
        <w:autoSpaceDN w:val="0"/>
        <w:adjustRightInd w:val="0"/>
        <w:spacing w:after="0" w:line="271" w:lineRule="auto"/>
        <w:ind w:left="851" w:hanging="284"/>
        <w:jc w:val="both"/>
        <w:rPr>
          <w:rFonts w:cstheme="minorHAnsi"/>
        </w:rPr>
      </w:pPr>
      <w:r w:rsidRPr="00EC309C">
        <w:rPr>
          <w:rFonts w:cstheme="minorHAnsi"/>
        </w:rPr>
        <w:t>handlu ludźmi, o którym mowa w art. 189a Kodeksu karnego;</w:t>
      </w:r>
    </w:p>
    <w:p w14:paraId="32514D6F" w14:textId="77777777" w:rsidR="003E024A" w:rsidRPr="00EC309C" w:rsidRDefault="003E024A">
      <w:pPr>
        <w:pStyle w:val="Akapitzlist"/>
        <w:numPr>
          <w:ilvl w:val="0"/>
          <w:numId w:val="21"/>
        </w:numPr>
        <w:tabs>
          <w:tab w:val="left" w:pos="567"/>
        </w:tabs>
        <w:spacing w:line="271" w:lineRule="auto"/>
        <w:ind w:left="851" w:hanging="284"/>
        <w:jc w:val="both"/>
        <w:rPr>
          <w:rFonts w:asciiTheme="minorHAnsi" w:hAnsiTheme="minorHAnsi" w:cstheme="minorHAnsi"/>
        </w:rPr>
      </w:pPr>
      <w:r w:rsidRPr="00EC309C">
        <w:rPr>
          <w:rFonts w:asciiTheme="minorHAnsi" w:hAnsiTheme="minorHAnsi" w:cstheme="minorHAnsi"/>
        </w:rPr>
        <w:t>o którym mowa w art. 228-230a, art. 250a Kodeksu karnego, w art. 46-48 ustawy z dnia 25 czerwca 2010 r. o sporcie (t.</w:t>
      </w:r>
      <w:r w:rsidR="009214DC">
        <w:rPr>
          <w:rFonts w:asciiTheme="minorHAnsi" w:hAnsiTheme="minorHAnsi" w:cstheme="minorHAnsi"/>
        </w:rPr>
        <w:t xml:space="preserve"> </w:t>
      </w:r>
      <w:r w:rsidRPr="00EC309C">
        <w:rPr>
          <w:rFonts w:asciiTheme="minorHAnsi" w:hAnsiTheme="minorHAnsi" w:cstheme="minorHAnsi"/>
        </w:rPr>
        <w:t>j. Dz. U. z 2020 r. poz. 1133 oraz z 2021 r. poz. 2054) lub w art. 54 ust. 1-4 ustawy z dnia 12 maja 2011 r. o refundacji leków, środków spożywczych specjalnego przeznaczenia żywieniowego oraz wyrobów medycznych (Dz. U. z 2021 r. poz. 523, 1292, 1559 i 2054);</w:t>
      </w:r>
    </w:p>
    <w:p w14:paraId="32514D70" w14:textId="77777777" w:rsidR="003E024A" w:rsidRPr="00EC309C" w:rsidRDefault="003E024A">
      <w:pPr>
        <w:numPr>
          <w:ilvl w:val="0"/>
          <w:numId w:val="21"/>
        </w:numPr>
        <w:autoSpaceDE w:val="0"/>
        <w:autoSpaceDN w:val="0"/>
        <w:adjustRightInd w:val="0"/>
        <w:spacing w:after="0" w:line="271" w:lineRule="auto"/>
        <w:ind w:left="851" w:hanging="284"/>
        <w:jc w:val="both"/>
        <w:rPr>
          <w:rFonts w:cstheme="minorHAnsi"/>
        </w:rPr>
      </w:pPr>
      <w:r w:rsidRPr="00EC309C">
        <w:rPr>
          <w:rFonts w:cstheme="minorHAnsi"/>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Pr="00EC309C">
        <w:rPr>
          <w:rFonts w:cstheme="minorHAnsi"/>
        </w:rPr>
        <w:br/>
        <w:t>w art. 299 Kodeksu karnego;</w:t>
      </w:r>
    </w:p>
    <w:p w14:paraId="32514D71" w14:textId="77777777" w:rsidR="003E024A" w:rsidRPr="00EC309C" w:rsidRDefault="003E024A">
      <w:pPr>
        <w:numPr>
          <w:ilvl w:val="0"/>
          <w:numId w:val="21"/>
        </w:numPr>
        <w:autoSpaceDE w:val="0"/>
        <w:autoSpaceDN w:val="0"/>
        <w:adjustRightInd w:val="0"/>
        <w:spacing w:after="0" w:line="271" w:lineRule="auto"/>
        <w:ind w:left="851" w:hanging="284"/>
        <w:jc w:val="both"/>
        <w:rPr>
          <w:rFonts w:cstheme="minorHAnsi"/>
        </w:rPr>
      </w:pPr>
      <w:r w:rsidRPr="00EC309C">
        <w:rPr>
          <w:rFonts w:cstheme="minorHAnsi"/>
        </w:rPr>
        <w:t>o charakterze terrorystycznym, o którym mowa w art. 115 § 20 Kodeksu karnego, lub mające na celu popełnienie tego przestępstwa;</w:t>
      </w:r>
    </w:p>
    <w:p w14:paraId="32514D72" w14:textId="77777777" w:rsidR="003E024A" w:rsidRPr="00EC309C" w:rsidRDefault="003E024A">
      <w:pPr>
        <w:numPr>
          <w:ilvl w:val="0"/>
          <w:numId w:val="21"/>
        </w:numPr>
        <w:autoSpaceDE w:val="0"/>
        <w:autoSpaceDN w:val="0"/>
        <w:adjustRightInd w:val="0"/>
        <w:spacing w:after="0" w:line="271" w:lineRule="auto"/>
        <w:ind w:left="851" w:hanging="284"/>
        <w:jc w:val="both"/>
        <w:rPr>
          <w:rFonts w:cstheme="minorHAnsi"/>
        </w:rPr>
      </w:pPr>
      <w:r w:rsidRPr="00EC309C">
        <w:rPr>
          <w:rFonts w:cstheme="minorHAnsi"/>
        </w:rPr>
        <w:t xml:space="preserve">pracy małoletnich cudzoziemców powierzenia wykonywania pracy małoletniemu cudzoziemcowi, o którym mowa w art. 9 ust. 2 ustawy z dnia 15 czerwca 2012 r. o skutkach powierzania wykonywania pracy cudzoziemcom przebywającym wbrew przepisom </w:t>
      </w:r>
      <w:r w:rsidRPr="00EC309C">
        <w:rPr>
          <w:rFonts w:cstheme="minorHAnsi"/>
        </w:rPr>
        <w:br/>
        <w:t>na terytorium Rzeczypospolitej Polskiej (t.</w:t>
      </w:r>
      <w:r w:rsidR="009214DC">
        <w:rPr>
          <w:rFonts w:cstheme="minorHAnsi"/>
        </w:rPr>
        <w:t xml:space="preserve"> </w:t>
      </w:r>
      <w:r w:rsidRPr="00EC309C">
        <w:rPr>
          <w:rFonts w:cstheme="minorHAnsi"/>
        </w:rPr>
        <w:t>j. Dz. U. z 2021 r. poz. 1745);</w:t>
      </w:r>
    </w:p>
    <w:p w14:paraId="32514D73" w14:textId="77777777" w:rsidR="003E024A" w:rsidRPr="00EC309C" w:rsidRDefault="003E024A">
      <w:pPr>
        <w:numPr>
          <w:ilvl w:val="0"/>
          <w:numId w:val="21"/>
        </w:numPr>
        <w:autoSpaceDE w:val="0"/>
        <w:autoSpaceDN w:val="0"/>
        <w:adjustRightInd w:val="0"/>
        <w:spacing w:after="0" w:line="271" w:lineRule="auto"/>
        <w:ind w:left="851" w:hanging="284"/>
        <w:jc w:val="both"/>
        <w:rPr>
          <w:rFonts w:cstheme="minorHAnsi"/>
        </w:rPr>
      </w:pPr>
      <w:r w:rsidRPr="00EC309C">
        <w:rPr>
          <w:rFonts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514D74" w14:textId="77777777" w:rsidR="003E024A" w:rsidRPr="00EC309C" w:rsidRDefault="003E024A">
      <w:pPr>
        <w:numPr>
          <w:ilvl w:val="0"/>
          <w:numId w:val="21"/>
        </w:numPr>
        <w:tabs>
          <w:tab w:val="left" w:pos="567"/>
        </w:tabs>
        <w:autoSpaceDE w:val="0"/>
        <w:autoSpaceDN w:val="0"/>
        <w:adjustRightInd w:val="0"/>
        <w:spacing w:after="0" w:line="271" w:lineRule="auto"/>
        <w:ind w:left="851" w:hanging="284"/>
        <w:jc w:val="both"/>
        <w:rPr>
          <w:rFonts w:cstheme="minorHAnsi"/>
        </w:rPr>
      </w:pPr>
      <w:r w:rsidRPr="00EC309C">
        <w:rPr>
          <w:rFonts w:cstheme="minorHAnsi"/>
        </w:rPr>
        <w:t xml:space="preserve">o którym mowa w art. 9 ust. 1 i 3 lub art. 10 ustawy z dnia 15 czerwca 2012 r. </w:t>
      </w:r>
      <w:r w:rsidRPr="00EC309C">
        <w:rPr>
          <w:rFonts w:cstheme="minorHAnsi"/>
        </w:rPr>
        <w:br/>
        <w:t>o skutkach powierzania wykonywania pracy cudzoziemcom przebywającym wbrew przepisom na terytorium Rzeczypospolitej Polskiej</w:t>
      </w:r>
    </w:p>
    <w:p w14:paraId="32514D75" w14:textId="77777777" w:rsidR="003E024A" w:rsidRPr="00EC309C" w:rsidRDefault="003E024A" w:rsidP="003E024A">
      <w:pPr>
        <w:autoSpaceDE w:val="0"/>
        <w:autoSpaceDN w:val="0"/>
        <w:adjustRightInd w:val="0"/>
        <w:spacing w:line="271" w:lineRule="auto"/>
        <w:ind w:left="709"/>
        <w:jc w:val="both"/>
        <w:rPr>
          <w:rFonts w:cstheme="minorHAnsi"/>
        </w:rPr>
      </w:pPr>
      <w:r w:rsidRPr="00EC309C">
        <w:rPr>
          <w:rFonts w:cstheme="minorHAnsi"/>
        </w:rPr>
        <w:t>– lub za odpowiedni czyn zabroniony określony w przepisach prawa obcego;</w:t>
      </w:r>
    </w:p>
    <w:p w14:paraId="32514D76" w14:textId="77777777" w:rsidR="003E024A" w:rsidRPr="00EC309C" w:rsidRDefault="003E024A">
      <w:pPr>
        <w:numPr>
          <w:ilvl w:val="0"/>
          <w:numId w:val="20"/>
        </w:numPr>
        <w:autoSpaceDE w:val="0"/>
        <w:autoSpaceDN w:val="0"/>
        <w:adjustRightInd w:val="0"/>
        <w:spacing w:after="0" w:line="271" w:lineRule="auto"/>
        <w:ind w:left="709" w:hanging="425"/>
        <w:jc w:val="both"/>
        <w:rPr>
          <w:rFonts w:cstheme="minorHAnsi"/>
        </w:rPr>
      </w:pPr>
      <w:r w:rsidRPr="00EC309C">
        <w:rPr>
          <w:rFonts w:cstheme="minorHAnsi"/>
        </w:rPr>
        <w:t xml:space="preserve">jeżeli urzędującego członka jego organu zarządzającego lub nadzorczego, wspólnika spółki </w:t>
      </w:r>
      <w:r w:rsidRPr="00EC309C">
        <w:rPr>
          <w:rFonts w:cstheme="minorHAnsi"/>
        </w:rPr>
        <w:br/>
        <w:t>w spółce jawnej lub partnerskiej albo komplementariusza w spółce komandytowej lub komandytowo-akcyjnej lub prokurenta prawomocnie skazano za przestępstwo, o którym mowa w pkt 1;</w:t>
      </w:r>
    </w:p>
    <w:p w14:paraId="32514D77" w14:textId="77777777" w:rsidR="003E024A" w:rsidRPr="00EC309C" w:rsidRDefault="003E024A">
      <w:pPr>
        <w:numPr>
          <w:ilvl w:val="0"/>
          <w:numId w:val="20"/>
        </w:numPr>
        <w:autoSpaceDE w:val="0"/>
        <w:autoSpaceDN w:val="0"/>
        <w:adjustRightInd w:val="0"/>
        <w:spacing w:after="0" w:line="271" w:lineRule="auto"/>
        <w:ind w:left="709" w:hanging="425"/>
        <w:jc w:val="both"/>
        <w:rPr>
          <w:rFonts w:cstheme="minorHAnsi"/>
        </w:rPr>
      </w:pPr>
      <w:r w:rsidRPr="00EC309C">
        <w:rPr>
          <w:rFonts w:cstheme="minorHAnsi"/>
        </w:rPr>
        <w:t xml:space="preserve">wobec którego wydano prawomocny wyrok sądu lub ostateczną decyzję administracyjną </w:t>
      </w:r>
      <w:r w:rsidRPr="00EC309C">
        <w:rPr>
          <w:rFonts w:cstheme="minorHAnsi"/>
        </w:rPr>
        <w:br/>
        <w:t>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32514D78" w14:textId="77777777" w:rsidR="003E024A" w:rsidRPr="00EC309C" w:rsidRDefault="003E024A">
      <w:pPr>
        <w:numPr>
          <w:ilvl w:val="0"/>
          <w:numId w:val="20"/>
        </w:numPr>
        <w:autoSpaceDE w:val="0"/>
        <w:autoSpaceDN w:val="0"/>
        <w:adjustRightInd w:val="0"/>
        <w:spacing w:after="0" w:line="271" w:lineRule="auto"/>
        <w:ind w:left="709" w:hanging="425"/>
        <w:jc w:val="both"/>
        <w:rPr>
          <w:rFonts w:cstheme="minorHAnsi"/>
        </w:rPr>
      </w:pPr>
      <w:r w:rsidRPr="00EC309C">
        <w:rPr>
          <w:rFonts w:cstheme="minorHAnsi"/>
        </w:rPr>
        <w:t>wobec którego prawomocnie orzeczono zakaz ubiegania się o zamówienia publiczne;</w:t>
      </w:r>
    </w:p>
    <w:p w14:paraId="32514D79" w14:textId="77777777" w:rsidR="003E024A" w:rsidRPr="00EC309C" w:rsidRDefault="003E024A">
      <w:pPr>
        <w:numPr>
          <w:ilvl w:val="0"/>
          <w:numId w:val="20"/>
        </w:numPr>
        <w:autoSpaceDE w:val="0"/>
        <w:autoSpaceDN w:val="0"/>
        <w:adjustRightInd w:val="0"/>
        <w:spacing w:after="0" w:line="271" w:lineRule="auto"/>
        <w:ind w:left="709" w:hanging="425"/>
        <w:jc w:val="both"/>
        <w:rPr>
          <w:rFonts w:cstheme="minorHAnsi"/>
        </w:rPr>
      </w:pPr>
      <w:r w:rsidRPr="00EC309C">
        <w:rPr>
          <w:rFonts w:cstheme="minorHAnsi"/>
        </w:rPr>
        <w:t>jeżeli zamawiający może stwierdzić, na podstaw</w:t>
      </w:r>
      <w:r w:rsidR="008F5FEE">
        <w:rPr>
          <w:rFonts w:cstheme="minorHAnsi"/>
        </w:rPr>
        <w:t>ie wiarygodnych przesłanek, że W</w:t>
      </w:r>
      <w:r w:rsidRPr="00EC309C">
        <w:rPr>
          <w:rFonts w:cstheme="minorHAnsi"/>
        </w:rPr>
        <w:t xml:space="preserve">ykonawca zawarł z innymi wykonawcami porozumienie mające na celu zakłócenie konkurencji, </w:t>
      </w:r>
      <w:r w:rsidRPr="00EC309C">
        <w:rPr>
          <w:rFonts w:cstheme="minorHAnsi"/>
        </w:rPr>
        <w:br/>
        <w:t xml:space="preserve">w szczególności jeżeli należąc do tej samej grupy kapitałowej w rozumieniu ustawy z dnia </w:t>
      </w:r>
      <w:r w:rsidRPr="00EC309C">
        <w:rPr>
          <w:rFonts w:cstheme="minorHAnsi"/>
        </w:rPr>
        <w:br/>
        <w:t>16 lutego 2007 r. o ochronie konkurencji i konsumentów, złożyli odrębne oferty, oferty częściowe, chyba że wykażą, że przygotowali te oferty lub wnioski niezależnie od siebie;</w:t>
      </w:r>
    </w:p>
    <w:p w14:paraId="32514D7A" w14:textId="77777777" w:rsidR="003E024A" w:rsidRPr="00EC309C" w:rsidRDefault="003E024A">
      <w:pPr>
        <w:numPr>
          <w:ilvl w:val="0"/>
          <w:numId w:val="20"/>
        </w:numPr>
        <w:autoSpaceDE w:val="0"/>
        <w:autoSpaceDN w:val="0"/>
        <w:adjustRightInd w:val="0"/>
        <w:spacing w:after="0" w:line="271" w:lineRule="auto"/>
        <w:ind w:left="709" w:hanging="425"/>
        <w:jc w:val="both"/>
        <w:rPr>
          <w:rFonts w:cstheme="minorHAnsi"/>
        </w:rPr>
      </w:pPr>
      <w:r w:rsidRPr="00EC309C">
        <w:rPr>
          <w:rFonts w:cstheme="minorHAnsi"/>
        </w:rPr>
        <w:t xml:space="preserve">jeżeli, w przypadkach, o których mowa w art. 85 ust. 1, doszło do zakłócenia konkurencji wynikającego z wcześniejszego zaangażowania tego wykonawcy lub podmiotu, który należy </w:t>
      </w:r>
      <w:r w:rsidRPr="00EC309C">
        <w:rPr>
          <w:rFonts w:cstheme="minorHAnsi"/>
        </w:rPr>
        <w:br/>
        <w:t xml:space="preserve">z wykonawcą do tej samej grupy kapitałowej w rozumieniu ustawy z dnia 16 lutego 2007 r. </w:t>
      </w:r>
      <w:r w:rsidRPr="00EC309C">
        <w:rPr>
          <w:rFonts w:cstheme="minorHAnsi"/>
        </w:rPr>
        <w:br/>
        <w:t xml:space="preserve">o ochronie konkurencji i konsumentów, chyba że spowodowane tym zakłócenie konkurencji może być wyeliminowane w inny sposób niż przez wykluczenie wykonawcy z udziału </w:t>
      </w:r>
      <w:r w:rsidRPr="00EC309C">
        <w:rPr>
          <w:rFonts w:cstheme="minorHAnsi"/>
        </w:rPr>
        <w:br/>
        <w:t>w postępowaniu o udzielenie zamówienia.</w:t>
      </w:r>
    </w:p>
    <w:p w14:paraId="32514D7B" w14:textId="77777777" w:rsidR="003E024A" w:rsidRPr="00EC309C" w:rsidRDefault="003E024A" w:rsidP="003E024A">
      <w:pPr>
        <w:pStyle w:val="Akapitzlist"/>
        <w:numPr>
          <w:ilvl w:val="0"/>
          <w:numId w:val="1"/>
        </w:numPr>
        <w:spacing w:line="271" w:lineRule="auto"/>
        <w:ind w:left="426" w:hanging="426"/>
        <w:jc w:val="both"/>
        <w:rPr>
          <w:rFonts w:asciiTheme="minorHAnsi" w:hAnsiTheme="minorHAnsi" w:cstheme="minorHAnsi"/>
          <w:b/>
          <w:bCs/>
        </w:rPr>
      </w:pPr>
      <w:r w:rsidRPr="00EC309C">
        <w:rPr>
          <w:rFonts w:asciiTheme="minorHAnsi" w:hAnsiTheme="minorHAnsi" w:cstheme="minorHAnsi"/>
          <w:b/>
          <w:bCs/>
        </w:rPr>
        <w:t xml:space="preserve">Zamawiający przewiduje fakultatywne przesłanki wykluczenia o których mowa w art. 109 </w:t>
      </w:r>
      <w:r w:rsidRPr="00EC309C">
        <w:rPr>
          <w:rFonts w:asciiTheme="minorHAnsi" w:hAnsiTheme="minorHAnsi" w:cstheme="minorHAnsi"/>
          <w:b/>
          <w:bCs/>
        </w:rPr>
        <w:br/>
        <w:t>ust. 1 pkt. 4 PZP, tj.:</w:t>
      </w:r>
    </w:p>
    <w:p w14:paraId="32514D7C" w14:textId="77777777" w:rsidR="003E024A" w:rsidRPr="00EC309C" w:rsidRDefault="003E024A" w:rsidP="003E024A">
      <w:pPr>
        <w:spacing w:line="271" w:lineRule="auto"/>
        <w:ind w:left="709" w:hanging="283"/>
        <w:jc w:val="both"/>
        <w:rPr>
          <w:rFonts w:cstheme="minorHAnsi"/>
        </w:rPr>
      </w:pPr>
      <w:r w:rsidRPr="00EC309C">
        <w:rPr>
          <w:rFonts w:cstheme="minorHAnsi"/>
        </w:rP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2514D7D" w14:textId="77777777" w:rsidR="003E024A" w:rsidRPr="00EC309C" w:rsidRDefault="003E024A" w:rsidP="003E024A">
      <w:pPr>
        <w:pStyle w:val="Akapitzlist"/>
        <w:numPr>
          <w:ilvl w:val="0"/>
          <w:numId w:val="1"/>
        </w:numPr>
        <w:autoSpaceDE w:val="0"/>
        <w:autoSpaceDN w:val="0"/>
        <w:adjustRightInd w:val="0"/>
        <w:spacing w:line="271" w:lineRule="auto"/>
        <w:ind w:left="426" w:hanging="426"/>
        <w:rPr>
          <w:rFonts w:asciiTheme="minorHAnsi" w:hAnsiTheme="minorHAnsi" w:cstheme="minorHAnsi"/>
        </w:rPr>
      </w:pPr>
      <w:r w:rsidRPr="00EC309C">
        <w:rPr>
          <w:rFonts w:asciiTheme="minorHAnsi" w:hAnsiTheme="minorHAnsi" w:cstheme="minorHAnsi"/>
        </w:rPr>
        <w:t>Wykonawc</w:t>
      </w:r>
      <w:r w:rsidR="008F5FEE">
        <w:rPr>
          <w:rFonts w:asciiTheme="minorHAnsi" w:hAnsiTheme="minorHAnsi" w:cstheme="minorHAnsi"/>
        </w:rPr>
        <w:t>a może zostać wykluczony przez Z</w:t>
      </w:r>
      <w:r w:rsidRPr="00EC309C">
        <w:rPr>
          <w:rFonts w:asciiTheme="minorHAnsi" w:hAnsiTheme="minorHAnsi" w:cstheme="minorHAnsi"/>
        </w:rPr>
        <w:t xml:space="preserve">amawiającego na każdym etapie postępowania </w:t>
      </w:r>
      <w:r w:rsidRPr="00EC309C">
        <w:rPr>
          <w:rFonts w:asciiTheme="minorHAnsi" w:hAnsiTheme="minorHAnsi" w:cstheme="minorHAnsi"/>
        </w:rPr>
        <w:br/>
        <w:t>o udzielenie zamówienia.</w:t>
      </w:r>
    </w:p>
    <w:p w14:paraId="32514D7E" w14:textId="77777777" w:rsidR="003E024A" w:rsidRPr="00EC309C" w:rsidRDefault="003E024A" w:rsidP="003E024A">
      <w:pPr>
        <w:pStyle w:val="Akapitzlist"/>
        <w:numPr>
          <w:ilvl w:val="0"/>
          <w:numId w:val="1"/>
        </w:numPr>
        <w:autoSpaceDE w:val="0"/>
        <w:autoSpaceDN w:val="0"/>
        <w:adjustRightInd w:val="0"/>
        <w:spacing w:line="271" w:lineRule="auto"/>
        <w:ind w:left="426" w:hanging="426"/>
        <w:jc w:val="both"/>
        <w:rPr>
          <w:rFonts w:asciiTheme="minorHAnsi" w:hAnsiTheme="minorHAnsi" w:cstheme="minorHAnsi"/>
        </w:rPr>
      </w:pPr>
      <w:r w:rsidRPr="00EC309C">
        <w:rPr>
          <w:rFonts w:asciiTheme="minorHAnsi" w:hAnsiTheme="minorHAnsi" w:cstheme="minorHAnsi"/>
        </w:rPr>
        <w:t xml:space="preserve">Wykonawca nie podlega wykluczeniu w okolicznościach określonych w ust. 1 pkt 1, 2 </w:t>
      </w:r>
      <w:r w:rsidRPr="00EC309C">
        <w:rPr>
          <w:rFonts w:asciiTheme="minorHAnsi" w:hAnsiTheme="minorHAnsi" w:cstheme="minorHAnsi"/>
        </w:rPr>
        <w:br/>
        <w:t>i 5 lub ust. 2 pkt 2, jeżeli udowodni zamawiającemu, że spełnił łącznie następujące przesłanki:</w:t>
      </w:r>
    </w:p>
    <w:p w14:paraId="32514D7F" w14:textId="77777777" w:rsidR="003E024A" w:rsidRPr="00EC309C" w:rsidRDefault="003E024A">
      <w:pPr>
        <w:numPr>
          <w:ilvl w:val="0"/>
          <w:numId w:val="22"/>
        </w:numPr>
        <w:autoSpaceDE w:val="0"/>
        <w:autoSpaceDN w:val="0"/>
        <w:adjustRightInd w:val="0"/>
        <w:spacing w:after="0" w:line="271" w:lineRule="auto"/>
        <w:jc w:val="both"/>
        <w:rPr>
          <w:rFonts w:cstheme="minorHAnsi"/>
        </w:rPr>
      </w:pPr>
      <w:r w:rsidRPr="00EC309C">
        <w:rPr>
          <w:rFonts w:cstheme="minorHAnsi"/>
        </w:rPr>
        <w:t>naprawił lub zobowiązał się do naprawienia szkody wyrządzonej przestępstwem, wykroczeniem lub swoim nieprawidłowym postępowaniem, w tym poprzez zadośćuczynienie pieniężne;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2514D80" w14:textId="77777777" w:rsidR="003E024A" w:rsidRPr="00EC309C" w:rsidRDefault="003E024A">
      <w:pPr>
        <w:numPr>
          <w:ilvl w:val="0"/>
          <w:numId w:val="22"/>
        </w:numPr>
        <w:autoSpaceDE w:val="0"/>
        <w:autoSpaceDN w:val="0"/>
        <w:adjustRightInd w:val="0"/>
        <w:spacing w:after="0" w:line="271" w:lineRule="auto"/>
        <w:jc w:val="both"/>
        <w:rPr>
          <w:rFonts w:cstheme="minorHAnsi"/>
        </w:rPr>
      </w:pPr>
      <w:r w:rsidRPr="00EC309C">
        <w:rPr>
          <w:rFonts w:cstheme="minorHAnsi"/>
        </w:rPr>
        <w:t xml:space="preserve">podjął konkretne środki techniczne, organizacyjne i kadrowe, odpowiednie dla zapobiegania dalszym przestępstwom, wykroczeniom lub nieprawidłowemu postępowaniu, </w:t>
      </w:r>
      <w:r w:rsidRPr="00EC309C">
        <w:rPr>
          <w:rFonts w:cstheme="minorHAnsi"/>
        </w:rPr>
        <w:br/>
        <w:t>w szczególności:</w:t>
      </w:r>
    </w:p>
    <w:p w14:paraId="32514D81" w14:textId="77777777" w:rsidR="003E024A" w:rsidRPr="00EC309C" w:rsidRDefault="003E024A">
      <w:pPr>
        <w:numPr>
          <w:ilvl w:val="0"/>
          <w:numId w:val="23"/>
        </w:numPr>
        <w:autoSpaceDE w:val="0"/>
        <w:autoSpaceDN w:val="0"/>
        <w:adjustRightInd w:val="0"/>
        <w:spacing w:after="0" w:line="271" w:lineRule="auto"/>
        <w:ind w:left="993" w:hanging="284"/>
        <w:jc w:val="both"/>
        <w:rPr>
          <w:rFonts w:cstheme="minorHAnsi"/>
        </w:rPr>
      </w:pPr>
      <w:r w:rsidRPr="00EC309C">
        <w:rPr>
          <w:rFonts w:cstheme="minorHAnsi"/>
        </w:rPr>
        <w:t xml:space="preserve">zerwał wszelkie powiązania z osobami lub podmiotami odpowiedzialnymi </w:t>
      </w:r>
      <w:r w:rsidRPr="00EC309C">
        <w:rPr>
          <w:rFonts w:cstheme="minorHAnsi"/>
        </w:rPr>
        <w:br/>
        <w:t>za nieprawidłowe postępowanie wykonawcy;</w:t>
      </w:r>
    </w:p>
    <w:p w14:paraId="32514D82" w14:textId="77777777" w:rsidR="003E024A" w:rsidRPr="00EC309C" w:rsidRDefault="003E024A">
      <w:pPr>
        <w:numPr>
          <w:ilvl w:val="0"/>
          <w:numId w:val="23"/>
        </w:numPr>
        <w:autoSpaceDE w:val="0"/>
        <w:autoSpaceDN w:val="0"/>
        <w:adjustRightInd w:val="0"/>
        <w:spacing w:after="0" w:line="271" w:lineRule="auto"/>
        <w:ind w:left="993" w:hanging="284"/>
        <w:jc w:val="both"/>
        <w:rPr>
          <w:rFonts w:cstheme="minorHAnsi"/>
        </w:rPr>
      </w:pPr>
      <w:r w:rsidRPr="00EC309C">
        <w:rPr>
          <w:rFonts w:cstheme="minorHAnsi"/>
        </w:rPr>
        <w:t>zreorganizował personel;</w:t>
      </w:r>
    </w:p>
    <w:p w14:paraId="32514D83" w14:textId="77777777" w:rsidR="003E024A" w:rsidRPr="00EC309C" w:rsidRDefault="003E024A">
      <w:pPr>
        <w:numPr>
          <w:ilvl w:val="0"/>
          <w:numId w:val="23"/>
        </w:numPr>
        <w:autoSpaceDE w:val="0"/>
        <w:autoSpaceDN w:val="0"/>
        <w:adjustRightInd w:val="0"/>
        <w:spacing w:after="0" w:line="271" w:lineRule="auto"/>
        <w:ind w:left="993" w:hanging="284"/>
        <w:jc w:val="both"/>
        <w:rPr>
          <w:rFonts w:cstheme="minorHAnsi"/>
        </w:rPr>
      </w:pPr>
      <w:r w:rsidRPr="00EC309C">
        <w:rPr>
          <w:rFonts w:cstheme="minorHAnsi"/>
        </w:rPr>
        <w:t>wdrożył system sprawozdawczości i kontroli;</w:t>
      </w:r>
    </w:p>
    <w:p w14:paraId="32514D84" w14:textId="77777777" w:rsidR="003E024A" w:rsidRPr="00EC309C" w:rsidRDefault="003E024A">
      <w:pPr>
        <w:numPr>
          <w:ilvl w:val="0"/>
          <w:numId w:val="23"/>
        </w:numPr>
        <w:autoSpaceDE w:val="0"/>
        <w:autoSpaceDN w:val="0"/>
        <w:adjustRightInd w:val="0"/>
        <w:spacing w:after="0" w:line="271" w:lineRule="auto"/>
        <w:ind w:left="993" w:hanging="284"/>
        <w:jc w:val="both"/>
        <w:rPr>
          <w:rFonts w:cstheme="minorHAnsi"/>
        </w:rPr>
      </w:pPr>
      <w:r w:rsidRPr="00EC309C">
        <w:rPr>
          <w:rFonts w:cstheme="minorHAnsi"/>
        </w:rPr>
        <w:t>utworzył struktury audytu wewnętrznego do monitorowania przestrzegania przepisów, wewnętrznych regulacji lub standardów;</w:t>
      </w:r>
    </w:p>
    <w:p w14:paraId="32514D85" w14:textId="77777777" w:rsidR="003E024A" w:rsidRPr="00EC309C" w:rsidRDefault="003E024A">
      <w:pPr>
        <w:numPr>
          <w:ilvl w:val="0"/>
          <w:numId w:val="23"/>
        </w:numPr>
        <w:autoSpaceDE w:val="0"/>
        <w:autoSpaceDN w:val="0"/>
        <w:adjustRightInd w:val="0"/>
        <w:spacing w:after="0" w:line="271" w:lineRule="auto"/>
        <w:ind w:left="993" w:hanging="284"/>
        <w:jc w:val="both"/>
        <w:rPr>
          <w:rFonts w:cstheme="minorHAnsi"/>
        </w:rPr>
      </w:pPr>
      <w:r w:rsidRPr="00EC309C">
        <w:rPr>
          <w:rFonts w:cstheme="minorHAnsi"/>
        </w:rPr>
        <w:t xml:space="preserve">wprowadził wewnętrzne regulacje dotyczące odpowiedzialności i odszkodowań </w:t>
      </w:r>
      <w:r w:rsidRPr="00EC309C">
        <w:rPr>
          <w:rFonts w:cstheme="minorHAnsi"/>
        </w:rPr>
        <w:br/>
        <w:t>za nieprzestrzeganie przepisów, wewnętrznych regulacji lub standardów.</w:t>
      </w:r>
    </w:p>
    <w:p w14:paraId="32514D86" w14:textId="77777777" w:rsidR="003E024A" w:rsidRPr="00EC309C" w:rsidRDefault="003E024A" w:rsidP="003E024A">
      <w:pPr>
        <w:pStyle w:val="Akapitzlist"/>
        <w:numPr>
          <w:ilvl w:val="0"/>
          <w:numId w:val="1"/>
        </w:numPr>
        <w:spacing w:line="271" w:lineRule="auto"/>
        <w:ind w:left="426" w:hanging="426"/>
        <w:jc w:val="both"/>
        <w:rPr>
          <w:rFonts w:asciiTheme="minorHAnsi" w:hAnsiTheme="minorHAnsi" w:cstheme="minorHAnsi"/>
        </w:rPr>
      </w:pPr>
      <w:r w:rsidRPr="00EC309C">
        <w:rPr>
          <w:rFonts w:asciiTheme="minorHAnsi" w:hAnsiTheme="minorHAnsi" w:cstheme="minorHAnsi"/>
        </w:rPr>
        <w:t>Zamawia</w:t>
      </w:r>
      <w:r w:rsidR="008F5FEE">
        <w:rPr>
          <w:rFonts w:asciiTheme="minorHAnsi" w:hAnsiTheme="minorHAnsi" w:cstheme="minorHAnsi"/>
        </w:rPr>
        <w:t>jący ocenia, czy podjęte przez W</w:t>
      </w:r>
      <w:r w:rsidRPr="00EC309C">
        <w:rPr>
          <w:rFonts w:asciiTheme="minorHAnsi" w:hAnsiTheme="minorHAnsi" w:cstheme="minorHAnsi"/>
        </w:rPr>
        <w:t>ykonawcę czynności, o których mowa w ust. 4, są wystarczające do wykazania jego rzetelności, uwzględniając wagę i szczególne okoliczności czynu wykonaw</w:t>
      </w:r>
      <w:r w:rsidR="008F5FEE">
        <w:rPr>
          <w:rFonts w:asciiTheme="minorHAnsi" w:hAnsiTheme="minorHAnsi" w:cstheme="minorHAnsi"/>
        </w:rPr>
        <w:t>cy. Jeżeli podjęte przez W</w:t>
      </w:r>
      <w:r w:rsidRPr="00EC309C">
        <w:rPr>
          <w:rFonts w:asciiTheme="minorHAnsi" w:hAnsiTheme="minorHAnsi" w:cstheme="minorHAnsi"/>
        </w:rPr>
        <w:t xml:space="preserve">ykonawcę czynności, o których mowa w ust. 4, nie są wystarczające </w:t>
      </w:r>
      <w:r w:rsidR="008F5FEE">
        <w:rPr>
          <w:rFonts w:asciiTheme="minorHAnsi" w:hAnsiTheme="minorHAnsi" w:cstheme="minorHAnsi"/>
        </w:rPr>
        <w:t>do wykazania jego rzetelności, Zamawiający wyklucza W</w:t>
      </w:r>
      <w:r w:rsidRPr="00EC309C">
        <w:rPr>
          <w:rFonts w:asciiTheme="minorHAnsi" w:hAnsiTheme="minorHAnsi" w:cstheme="minorHAnsi"/>
        </w:rPr>
        <w:t>ykonawcę.</w:t>
      </w:r>
    </w:p>
    <w:p w14:paraId="32514D87" w14:textId="77777777" w:rsidR="003E024A" w:rsidRPr="00EC309C" w:rsidRDefault="003E024A" w:rsidP="003E024A">
      <w:pPr>
        <w:numPr>
          <w:ilvl w:val="0"/>
          <w:numId w:val="1"/>
        </w:numPr>
        <w:autoSpaceDE w:val="0"/>
        <w:autoSpaceDN w:val="0"/>
        <w:adjustRightInd w:val="0"/>
        <w:spacing w:after="0" w:line="271" w:lineRule="auto"/>
        <w:ind w:left="426" w:hanging="426"/>
        <w:jc w:val="both"/>
        <w:rPr>
          <w:rFonts w:cstheme="minorHAnsi"/>
        </w:rPr>
      </w:pPr>
      <w:r w:rsidRPr="00EC309C">
        <w:rPr>
          <w:rFonts w:cstheme="minorHAnsi"/>
        </w:rPr>
        <w:t>Okresy w których muszą nastąpić okoliczności określone w ust. 1 SWZ sankcjonowane wykluczeniem zostały określone w art. 111 ustawy Pzp.</w:t>
      </w:r>
    </w:p>
    <w:p w14:paraId="32514D88" w14:textId="77777777" w:rsidR="003E024A" w:rsidRDefault="003E024A" w:rsidP="003E024A">
      <w:pPr>
        <w:numPr>
          <w:ilvl w:val="0"/>
          <w:numId w:val="1"/>
        </w:numPr>
        <w:autoSpaceDE w:val="0"/>
        <w:autoSpaceDN w:val="0"/>
        <w:adjustRightInd w:val="0"/>
        <w:spacing w:after="0" w:line="271" w:lineRule="auto"/>
        <w:ind w:left="426" w:hanging="426"/>
        <w:jc w:val="both"/>
        <w:rPr>
          <w:rFonts w:cstheme="minorHAnsi"/>
        </w:rPr>
      </w:pPr>
      <w:r w:rsidRPr="00EC309C">
        <w:rPr>
          <w:rFonts w:cstheme="minorHAnsi"/>
        </w:rPr>
        <w:t>Zamawiający oceni brak podstaw do wykluczenia z postępowania na podstawie złożone</w:t>
      </w:r>
      <w:r w:rsidR="00956FD5">
        <w:rPr>
          <w:rFonts w:cstheme="minorHAnsi"/>
        </w:rPr>
        <w:t xml:space="preserve">go wraz </w:t>
      </w:r>
      <w:r w:rsidR="00956FD5">
        <w:rPr>
          <w:rFonts w:cstheme="minorHAnsi"/>
        </w:rPr>
        <w:br/>
        <w:t>z ofertą oświadczenia W</w:t>
      </w:r>
      <w:r w:rsidRPr="00EC309C">
        <w:rPr>
          <w:rFonts w:cstheme="minorHAnsi"/>
        </w:rPr>
        <w:t>ykonawcy z art. 125 ust. 1 Pzp oraz wymaganych podmiotowych środków dowodowych.</w:t>
      </w:r>
    </w:p>
    <w:p w14:paraId="1D144716" w14:textId="77777777" w:rsidR="00A70F50" w:rsidRPr="00A70F50" w:rsidRDefault="008244DD" w:rsidP="00162594">
      <w:pPr>
        <w:pStyle w:val="Nagwek2"/>
        <w:spacing w:line="240" w:lineRule="auto"/>
        <w:contextualSpacing/>
        <w:jc w:val="both"/>
        <w:rPr>
          <w:rFonts w:asciiTheme="minorHAnsi" w:eastAsiaTheme="minorHAnsi" w:hAnsiTheme="minorHAnsi" w:cstheme="minorHAnsi"/>
          <w:sz w:val="22"/>
          <w:szCs w:val="22"/>
          <w:lang w:eastAsia="en-US"/>
        </w:rPr>
      </w:pPr>
      <w:r w:rsidRPr="00A70F50">
        <w:rPr>
          <w:rFonts w:asciiTheme="minorHAnsi" w:eastAsiaTheme="minorHAnsi" w:hAnsiTheme="minorHAnsi" w:cstheme="minorHAnsi"/>
          <w:sz w:val="22"/>
          <w:szCs w:val="22"/>
          <w:lang w:eastAsia="en-US"/>
        </w:rPr>
        <w:t xml:space="preserve">8. Wykluczenie wykonawcy wynikające z ustawy </w:t>
      </w:r>
      <w:r w:rsidR="00A70F50" w:rsidRPr="00A70F50">
        <w:rPr>
          <w:rFonts w:asciiTheme="minorHAnsi" w:eastAsiaTheme="minorHAnsi" w:hAnsiTheme="minorHAnsi" w:cstheme="minorHAnsi"/>
          <w:sz w:val="22"/>
          <w:szCs w:val="22"/>
          <w:lang w:eastAsia="en-US"/>
        </w:rPr>
        <w:t>z dnia 13 kwietnia 2022 r. o szczególnych rozwiązaniach w zakresie przeciwdziałania wspieraniu agresji na Ukrainę oraz służących ochronie bezpieczeństwa narodowego</w:t>
      </w:r>
    </w:p>
    <w:p w14:paraId="4C5D2A55" w14:textId="35362C1D" w:rsidR="00802AE8" w:rsidRPr="00802AE8" w:rsidRDefault="00A51E87" w:rsidP="00162594">
      <w:pPr>
        <w:autoSpaceDE w:val="0"/>
        <w:autoSpaceDN w:val="0"/>
        <w:adjustRightInd w:val="0"/>
        <w:spacing w:after="0" w:line="240" w:lineRule="auto"/>
        <w:contextualSpacing/>
        <w:jc w:val="both"/>
        <w:rPr>
          <w:rFonts w:cstheme="minorHAnsi"/>
        </w:rPr>
      </w:pPr>
      <w:r>
        <w:rPr>
          <w:rFonts w:cstheme="minorHAnsi"/>
        </w:rPr>
        <w:t>9</w:t>
      </w:r>
      <w:r w:rsidR="008244DD">
        <w:rPr>
          <w:rFonts w:cstheme="minorHAnsi"/>
        </w:rPr>
        <w:t xml:space="preserve">. </w:t>
      </w:r>
      <w:r w:rsidR="00C6106F" w:rsidRPr="00C6106F">
        <w:rPr>
          <w:rFonts w:cstheme="minorHAnsi"/>
        </w:rPr>
        <w:t xml:space="preserve">Z </w:t>
      </w:r>
      <w:r w:rsidR="00802AE8" w:rsidRPr="00802AE8">
        <w:rPr>
          <w:rFonts w:cstheme="minorHAnsi"/>
        </w:rPr>
        <w:t xml:space="preserve">postępowania o udzielenie zamówienia publicznego wyklucza się: </w:t>
      </w:r>
    </w:p>
    <w:p w14:paraId="2D2DE60E" w14:textId="060A6966" w:rsidR="00802AE8" w:rsidRPr="00802AE8" w:rsidRDefault="00802AE8" w:rsidP="00162594">
      <w:pPr>
        <w:autoSpaceDE w:val="0"/>
        <w:autoSpaceDN w:val="0"/>
        <w:adjustRightInd w:val="0"/>
        <w:spacing w:after="0" w:line="240" w:lineRule="auto"/>
        <w:contextualSpacing/>
        <w:jc w:val="both"/>
        <w:rPr>
          <w:rFonts w:cstheme="minorHAnsi"/>
        </w:rPr>
      </w:pPr>
      <w:r w:rsidRPr="00802AE8">
        <w:rPr>
          <w:rFonts w:cstheme="minorHAnsi"/>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4DF857F" w14:textId="587A1072" w:rsidR="00802AE8" w:rsidRPr="00802AE8" w:rsidRDefault="00802AE8" w:rsidP="00162594">
      <w:pPr>
        <w:autoSpaceDE w:val="0"/>
        <w:autoSpaceDN w:val="0"/>
        <w:adjustRightInd w:val="0"/>
        <w:spacing w:after="0" w:line="240" w:lineRule="auto"/>
        <w:contextualSpacing/>
        <w:jc w:val="both"/>
        <w:rPr>
          <w:rFonts w:cstheme="minorHAnsi"/>
        </w:rPr>
      </w:pPr>
      <w:r w:rsidRPr="00802AE8">
        <w:rPr>
          <w:rFonts w:cstheme="minorHAnsi"/>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1E112DE2" w14:textId="5DD5CD90" w:rsidR="00802AE8" w:rsidRPr="00802AE8" w:rsidRDefault="00802AE8" w:rsidP="00162594">
      <w:pPr>
        <w:autoSpaceDE w:val="0"/>
        <w:autoSpaceDN w:val="0"/>
        <w:adjustRightInd w:val="0"/>
        <w:spacing w:after="0" w:line="240" w:lineRule="auto"/>
        <w:contextualSpacing/>
        <w:jc w:val="both"/>
        <w:rPr>
          <w:rFonts w:cstheme="minorHAnsi"/>
        </w:rPr>
      </w:pPr>
      <w:r w:rsidRPr="00802AE8">
        <w:rPr>
          <w:rFonts w:cstheme="minorHAnsi"/>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1419FB4A" w14:textId="4D310D0B" w:rsidR="00802AE8" w:rsidRPr="00802AE8" w:rsidRDefault="009A4086" w:rsidP="00162594">
      <w:pPr>
        <w:autoSpaceDE w:val="0"/>
        <w:autoSpaceDN w:val="0"/>
        <w:adjustRightInd w:val="0"/>
        <w:spacing w:after="0" w:line="240" w:lineRule="auto"/>
        <w:contextualSpacing/>
        <w:jc w:val="both"/>
        <w:rPr>
          <w:rFonts w:cstheme="minorHAnsi"/>
        </w:rPr>
      </w:pPr>
      <w:r>
        <w:rPr>
          <w:rFonts w:cstheme="minorHAnsi"/>
        </w:rPr>
        <w:t>10</w:t>
      </w:r>
      <w:r w:rsidR="00802AE8" w:rsidRPr="00802AE8">
        <w:rPr>
          <w:rFonts w:cstheme="minorHAnsi"/>
        </w:rPr>
        <w:t xml:space="preserve">. Wykluczenie następuje na okres trwania okoliczności określonych w ust. </w:t>
      </w:r>
      <w:r w:rsidR="000F5522">
        <w:rPr>
          <w:rFonts w:cstheme="minorHAnsi"/>
        </w:rPr>
        <w:t>9</w:t>
      </w:r>
      <w:r w:rsidR="00802AE8" w:rsidRPr="00802AE8">
        <w:rPr>
          <w:rFonts w:cstheme="minorHAnsi"/>
        </w:rPr>
        <w:t xml:space="preserve">. </w:t>
      </w:r>
    </w:p>
    <w:p w14:paraId="1710FF3D" w14:textId="19D1EDA7" w:rsidR="00802AE8" w:rsidRDefault="009A4086" w:rsidP="00162594">
      <w:pPr>
        <w:autoSpaceDE w:val="0"/>
        <w:autoSpaceDN w:val="0"/>
        <w:adjustRightInd w:val="0"/>
        <w:spacing w:after="0" w:line="240" w:lineRule="auto"/>
        <w:contextualSpacing/>
        <w:jc w:val="both"/>
        <w:rPr>
          <w:rFonts w:cstheme="minorHAnsi"/>
        </w:rPr>
      </w:pPr>
      <w:r>
        <w:rPr>
          <w:rFonts w:cstheme="minorHAnsi"/>
        </w:rPr>
        <w:t>11.</w:t>
      </w:r>
      <w:r w:rsidR="00802AE8" w:rsidRPr="00C6106F">
        <w:rPr>
          <w:rFonts w:cstheme="minorHAnsi"/>
        </w:rPr>
        <w:t xml:space="preserve"> W przypadku wykonawcy lub uczestnika konkursu wykluczonego na podstawie ust. </w:t>
      </w:r>
      <w:r w:rsidR="000F5522">
        <w:rPr>
          <w:rFonts w:cstheme="minorHAnsi"/>
        </w:rPr>
        <w:t>9</w:t>
      </w:r>
      <w:r w:rsidR="00802AE8" w:rsidRPr="00C6106F">
        <w:rPr>
          <w:rFonts w:cstheme="minorHAnsi"/>
        </w:rPr>
        <w:t>,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503AC6A" w14:textId="77777777" w:rsidR="004E2435" w:rsidRPr="004E2435" w:rsidRDefault="004E2435" w:rsidP="00162594">
      <w:pPr>
        <w:autoSpaceDE w:val="0"/>
        <w:autoSpaceDN w:val="0"/>
        <w:adjustRightInd w:val="0"/>
        <w:spacing w:after="0" w:line="240" w:lineRule="auto"/>
        <w:contextualSpacing/>
        <w:jc w:val="both"/>
        <w:rPr>
          <w:rFonts w:cstheme="minorHAnsi"/>
        </w:rPr>
      </w:pPr>
      <w:r>
        <w:rPr>
          <w:rFonts w:cstheme="minorHAnsi"/>
        </w:rPr>
        <w:t xml:space="preserve">12. </w:t>
      </w:r>
      <w:r w:rsidRPr="004E2435">
        <w:rPr>
          <w:rFonts w:cstheme="minorHAnsi"/>
        </w:rPr>
        <w:t>Na podstawie art. 5k Rozporządzenia (UE ) 833/2014 zmienionego Rozporządzeniem (UE) 2022/576 zakazuje się udzielania zamówień publicznych na rzecz lub z udziałem:</w:t>
      </w:r>
    </w:p>
    <w:p w14:paraId="78FA2397" w14:textId="54662C75" w:rsidR="004E2435" w:rsidRPr="004E2435" w:rsidRDefault="004E2435" w:rsidP="00162594">
      <w:pPr>
        <w:autoSpaceDE w:val="0"/>
        <w:autoSpaceDN w:val="0"/>
        <w:adjustRightInd w:val="0"/>
        <w:spacing w:after="0" w:line="240" w:lineRule="auto"/>
        <w:contextualSpacing/>
        <w:jc w:val="both"/>
        <w:rPr>
          <w:rFonts w:cstheme="minorHAnsi"/>
        </w:rPr>
      </w:pPr>
      <w:r w:rsidRPr="004E2435">
        <w:rPr>
          <w:rFonts w:cstheme="minorHAnsi"/>
        </w:rPr>
        <w:t xml:space="preserve">a) obywateli rosyjskich lub osób fizycznych lub prawnych, </w:t>
      </w:r>
      <w:r w:rsidR="002B7284">
        <w:rPr>
          <w:rFonts w:cstheme="minorHAnsi"/>
        </w:rPr>
        <w:tab/>
      </w:r>
      <w:r w:rsidRPr="004E2435">
        <w:rPr>
          <w:rFonts w:cstheme="minorHAnsi"/>
        </w:rPr>
        <w:t>ów lub organów z siedzibą w Rosji;</w:t>
      </w:r>
    </w:p>
    <w:p w14:paraId="2F3443D4" w14:textId="77777777" w:rsidR="004E2435" w:rsidRPr="004E2435" w:rsidRDefault="004E2435" w:rsidP="00162594">
      <w:pPr>
        <w:autoSpaceDE w:val="0"/>
        <w:autoSpaceDN w:val="0"/>
        <w:adjustRightInd w:val="0"/>
        <w:spacing w:after="0" w:line="240" w:lineRule="auto"/>
        <w:contextualSpacing/>
        <w:jc w:val="both"/>
        <w:rPr>
          <w:rFonts w:cstheme="minorHAnsi"/>
        </w:rPr>
      </w:pPr>
      <w:r w:rsidRPr="004E2435">
        <w:rPr>
          <w:rFonts w:cstheme="minorHAnsi"/>
        </w:rPr>
        <w:t>b) osób prawnych, podmiotów lub organów, do których prawa własności bezpośrednio lub pośrednio w ponad 50 % należą do podmiotu, o którym mowa w lit. a) niniejszego ustępu; lub</w:t>
      </w:r>
    </w:p>
    <w:p w14:paraId="031AEC1E" w14:textId="77777777" w:rsidR="004E2435" w:rsidRPr="004E2435" w:rsidRDefault="004E2435" w:rsidP="00162594">
      <w:pPr>
        <w:autoSpaceDE w:val="0"/>
        <w:autoSpaceDN w:val="0"/>
        <w:adjustRightInd w:val="0"/>
        <w:spacing w:after="0" w:line="240" w:lineRule="auto"/>
        <w:contextualSpacing/>
        <w:jc w:val="both"/>
        <w:rPr>
          <w:rFonts w:cstheme="minorHAnsi"/>
        </w:rPr>
      </w:pPr>
      <w:r w:rsidRPr="004E2435">
        <w:rPr>
          <w:rFonts w:cstheme="minorHAnsi"/>
        </w:rPr>
        <w:t>c) osób fizycznych lub prawnych, podmiotów lub organów działających w imieniu lub pod kierunkiem podmiotu, o którym mowa w lit. a) lub b) niniejszego ustępu,</w:t>
      </w:r>
    </w:p>
    <w:p w14:paraId="3AE0F50B" w14:textId="77777777" w:rsidR="004E2435" w:rsidRPr="004E2435" w:rsidRDefault="004E2435" w:rsidP="00162594">
      <w:pPr>
        <w:autoSpaceDE w:val="0"/>
        <w:autoSpaceDN w:val="0"/>
        <w:adjustRightInd w:val="0"/>
        <w:spacing w:after="0" w:line="240" w:lineRule="auto"/>
        <w:contextualSpacing/>
        <w:jc w:val="both"/>
        <w:rPr>
          <w:rFonts w:cstheme="minorHAnsi"/>
        </w:rPr>
      </w:pPr>
      <w:r w:rsidRPr="004E2435">
        <w:rPr>
          <w:rFonts w:cstheme="minorHAnsi"/>
        </w:rPr>
        <w:t>w tym podwykonawców, dostawców lub podmiotów, na których zdolności polega się w rozumieniu dyrektyw w sprawie zamówień publicznych, w przypadku gdy przypada na nich ponad 10 % wartości zamówienia.</w:t>
      </w:r>
    </w:p>
    <w:p w14:paraId="050B767A" w14:textId="63257F0A" w:rsidR="004E2435" w:rsidRDefault="004E2435" w:rsidP="00162594">
      <w:pPr>
        <w:autoSpaceDE w:val="0"/>
        <w:autoSpaceDN w:val="0"/>
        <w:adjustRightInd w:val="0"/>
        <w:spacing w:after="0" w:line="240" w:lineRule="auto"/>
        <w:contextualSpacing/>
        <w:jc w:val="both"/>
        <w:rPr>
          <w:rFonts w:cstheme="minorHAnsi"/>
        </w:rPr>
      </w:pPr>
      <w:r w:rsidRPr="004E2435">
        <w:rPr>
          <w:rFonts w:cstheme="minorHAnsi"/>
        </w:rPr>
        <w:t>W przypadku zaistnienia okoliczności, o których mowa w art. 5k Rozporządzenia (UE ) 833/2014 oferta wykonawcy zostanie odrzucona na podstawie art. 226 ust.1 pkt 2 lit. a Pzp.</w:t>
      </w:r>
    </w:p>
    <w:p w14:paraId="32514D89" w14:textId="2E8EE1EA" w:rsidR="003E024A" w:rsidRPr="002D5E29" w:rsidRDefault="003E024A" w:rsidP="003E024A">
      <w:pPr>
        <w:pStyle w:val="Nagwek2"/>
        <w:jc w:val="both"/>
        <w:rPr>
          <w:rFonts w:asciiTheme="minorHAnsi" w:hAnsiTheme="minorHAnsi" w:cstheme="minorHAnsi"/>
          <w:sz w:val="28"/>
        </w:rPr>
      </w:pPr>
      <w:bookmarkStart w:id="20" w:name="_Toc85023474"/>
      <w:r w:rsidRPr="002D5E29">
        <w:rPr>
          <w:rFonts w:asciiTheme="minorHAnsi" w:hAnsiTheme="minorHAnsi" w:cstheme="minorHAnsi"/>
          <w:sz w:val="28"/>
        </w:rPr>
        <w:t>X. Podmiotowe środki dowodowe. Oświadczenia i dokumenty, jakie zobowiązani są dostarczyć Wykonawcy w celu potwierdzenia spełniania warunków udziału w postępowaniu oraz wykazania braku podstaw wykluczenia</w:t>
      </w:r>
      <w:bookmarkEnd w:id="20"/>
    </w:p>
    <w:p w14:paraId="32514D8A" w14:textId="485C0592" w:rsidR="003E024A" w:rsidRPr="00EC309C" w:rsidRDefault="003E024A" w:rsidP="003E024A">
      <w:pPr>
        <w:numPr>
          <w:ilvl w:val="0"/>
          <w:numId w:val="6"/>
        </w:numPr>
        <w:spacing w:after="0" w:line="271" w:lineRule="auto"/>
        <w:ind w:left="284" w:hanging="284"/>
        <w:jc w:val="both"/>
        <w:rPr>
          <w:rFonts w:cstheme="minorHAnsi"/>
        </w:rPr>
      </w:pPr>
      <w:r w:rsidRPr="00EC309C">
        <w:rPr>
          <w:rFonts w:cstheme="minorHAnsi"/>
        </w:rPr>
        <w:t>Do oferty Wykonawca zobowiązany jest dołączyć aktualne na dzień składania ofert</w:t>
      </w:r>
      <w:r w:rsidR="00D030CF">
        <w:rPr>
          <w:rFonts w:cstheme="minorHAnsi"/>
        </w:rPr>
        <w:t xml:space="preserve"> </w:t>
      </w:r>
      <w:r w:rsidRPr="00EC309C">
        <w:rPr>
          <w:rFonts w:cstheme="minorHAnsi"/>
        </w:rPr>
        <w:t xml:space="preserve">oświadczenie  o braku podstaw do wykluczenia z postępowania – zgodnie z </w:t>
      </w:r>
      <w:r w:rsidRPr="00EC309C">
        <w:rPr>
          <w:rFonts w:cstheme="minorHAnsi"/>
          <w:b/>
        </w:rPr>
        <w:t xml:space="preserve">Załącznikiem nr </w:t>
      </w:r>
      <w:r w:rsidR="005027EF">
        <w:rPr>
          <w:rFonts w:cstheme="minorHAnsi"/>
          <w:b/>
        </w:rPr>
        <w:t>8</w:t>
      </w:r>
      <w:r w:rsidRPr="00EC309C">
        <w:rPr>
          <w:rFonts w:cstheme="minorHAnsi"/>
          <w:b/>
        </w:rPr>
        <w:t xml:space="preserve"> do SWZ.</w:t>
      </w:r>
    </w:p>
    <w:p w14:paraId="32514D8B" w14:textId="77777777" w:rsidR="003E024A" w:rsidRPr="00EC309C" w:rsidRDefault="003E024A" w:rsidP="003E024A">
      <w:pPr>
        <w:numPr>
          <w:ilvl w:val="0"/>
          <w:numId w:val="6"/>
        </w:numPr>
        <w:spacing w:after="0" w:line="271" w:lineRule="auto"/>
        <w:ind w:left="283" w:hanging="283"/>
        <w:jc w:val="both"/>
        <w:rPr>
          <w:rFonts w:cstheme="minorHAnsi"/>
        </w:rPr>
      </w:pPr>
      <w:r w:rsidRPr="00EC309C">
        <w:rPr>
          <w:rFonts w:cstheme="minorHAnsi"/>
        </w:rPr>
        <w:t>Informacje zawarte w oświadczeniu, o którym mowa w ust. 1 stanowią wstępne potwierdzenie,                    że Wykonawca nie podlega wykluczeniu.</w:t>
      </w:r>
    </w:p>
    <w:p w14:paraId="32514D8C" w14:textId="77777777" w:rsidR="003E024A" w:rsidRDefault="003E024A" w:rsidP="003E024A">
      <w:pPr>
        <w:pStyle w:val="Akapitzlist"/>
        <w:numPr>
          <w:ilvl w:val="0"/>
          <w:numId w:val="6"/>
        </w:numPr>
        <w:spacing w:line="271" w:lineRule="auto"/>
        <w:ind w:left="283" w:hanging="283"/>
        <w:jc w:val="both"/>
        <w:rPr>
          <w:rFonts w:asciiTheme="minorHAnsi" w:hAnsiTheme="minorHAnsi" w:cstheme="minorHAnsi"/>
        </w:rPr>
      </w:pPr>
      <w:r w:rsidRPr="00EC309C">
        <w:rPr>
          <w:rFonts w:asciiTheme="minorHAnsi" w:hAnsiTheme="minorHAnsi" w:cstheme="minorHAnsi"/>
        </w:rPr>
        <w:t>Oświadczenie Wykonawcy, o którym mowa w ust. 1, powinno być ważne na dzień składania ofert, oraz składane w formie elektronicznej to jest opatrzonej kwalifikowanym podpisem elektronicznym, lub w postaci elektronicznej opatrzonej podpisem zaufanym lub podpisem osobistym.</w:t>
      </w:r>
    </w:p>
    <w:p w14:paraId="42429436" w14:textId="4C78CFA2" w:rsidR="002B770E" w:rsidRPr="00EC309C" w:rsidRDefault="002B770E" w:rsidP="003E024A">
      <w:pPr>
        <w:pStyle w:val="Akapitzlist"/>
        <w:numPr>
          <w:ilvl w:val="0"/>
          <w:numId w:val="6"/>
        </w:numPr>
        <w:spacing w:line="271" w:lineRule="auto"/>
        <w:ind w:left="283" w:hanging="283"/>
        <w:jc w:val="both"/>
        <w:rPr>
          <w:rFonts w:asciiTheme="minorHAnsi" w:hAnsiTheme="minorHAnsi" w:cstheme="minorHAnsi"/>
        </w:rPr>
      </w:pPr>
      <w:r w:rsidRPr="002B770E">
        <w:rPr>
          <w:rFonts w:asciiTheme="minorHAnsi" w:hAnsiTheme="minorHAnsi" w:cstheme="minorHAnsi"/>
        </w:rPr>
        <w:t xml:space="preserve">Wraz z Ofertą wykonawca zobowiązany jest złożyć Oświadczenie potwierdzające, że nie zachodzą w stosunku do wykonawcy oraz w stosunku do podmiotu udostępniającego zasoby w zakresie odpowiadającym ponad 10% wartości zamówienia oraz podwykonawcy i / lub dostawcy, na których przypada ponad 10% wartości zamówienia przesłanki wykluczenia, o których mowa w art. 7 ust. 1 Ustawy sankcyjnej oraz art. 5k Rozporządzenia (UE) nr 833/2014 wg </w:t>
      </w:r>
      <w:r w:rsidRPr="002B770E">
        <w:rPr>
          <w:rFonts w:asciiTheme="minorHAnsi" w:hAnsiTheme="minorHAnsi" w:cstheme="minorHAnsi"/>
          <w:b/>
          <w:bCs/>
        </w:rPr>
        <w:t>Załącznika nr 9</w:t>
      </w:r>
      <w:r w:rsidRPr="002B770E">
        <w:rPr>
          <w:rFonts w:asciiTheme="minorHAnsi" w:hAnsiTheme="minorHAnsi" w:cstheme="minorHAnsi"/>
        </w:rPr>
        <w:t xml:space="preserve"> </w:t>
      </w:r>
      <w:r w:rsidRPr="002B770E">
        <w:rPr>
          <w:rFonts w:asciiTheme="minorHAnsi" w:hAnsiTheme="minorHAnsi" w:cstheme="minorHAnsi"/>
          <w:b/>
          <w:bCs/>
        </w:rPr>
        <w:t>do</w:t>
      </w:r>
      <w:r w:rsidRPr="002B770E">
        <w:rPr>
          <w:rFonts w:asciiTheme="minorHAnsi" w:hAnsiTheme="minorHAnsi" w:cstheme="minorHAnsi"/>
        </w:rPr>
        <w:t xml:space="preserve"> </w:t>
      </w:r>
      <w:r w:rsidRPr="002B770E">
        <w:rPr>
          <w:rFonts w:asciiTheme="minorHAnsi" w:hAnsiTheme="minorHAnsi" w:cstheme="minorHAnsi"/>
          <w:b/>
          <w:bCs/>
        </w:rPr>
        <w:t>SWZ.</w:t>
      </w:r>
      <w:r w:rsidRPr="002B770E">
        <w:rPr>
          <w:rFonts w:asciiTheme="minorHAnsi" w:hAnsiTheme="minorHAnsi" w:cstheme="minorHAnsi"/>
        </w:rPr>
        <w:t xml:space="preserve"> W przypadku polegania na zdolnościach lub sytuacji podmiotów udostępniających zasoby, wykonawca załącza do Oferty Oświadczenie tego podmiotu (wg wzoru stanowiącego </w:t>
      </w:r>
      <w:r w:rsidRPr="002B770E">
        <w:rPr>
          <w:rFonts w:asciiTheme="minorHAnsi" w:hAnsiTheme="minorHAnsi" w:cstheme="minorHAnsi"/>
          <w:b/>
          <w:bCs/>
        </w:rPr>
        <w:t>Załącznik nr 9a do SWZ</w:t>
      </w:r>
      <w:r w:rsidRPr="002B770E">
        <w:rPr>
          <w:rFonts w:asciiTheme="minorHAnsi" w:hAnsiTheme="minorHAnsi" w:cstheme="minorHAnsi"/>
        </w:rPr>
        <w:t>) potwierdzające, że nie zachodzą wobec niego przesłanki wykluczenia, o których mowa w zdaniu pierwszym.</w:t>
      </w:r>
    </w:p>
    <w:p w14:paraId="32514D8D" w14:textId="77777777" w:rsidR="003E024A" w:rsidRPr="00EC309C" w:rsidRDefault="00111CA5" w:rsidP="003E024A">
      <w:pPr>
        <w:numPr>
          <w:ilvl w:val="0"/>
          <w:numId w:val="6"/>
        </w:numPr>
        <w:spacing w:after="0" w:line="271" w:lineRule="auto"/>
        <w:ind w:left="284" w:hanging="284"/>
        <w:jc w:val="both"/>
        <w:rPr>
          <w:rFonts w:cstheme="minorHAnsi"/>
        </w:rPr>
      </w:pPr>
      <w:r>
        <w:rPr>
          <w:rFonts w:cstheme="minorHAnsi"/>
          <w:b/>
          <w:bCs/>
        </w:rPr>
        <w:t>Zamawiający wzywa W</w:t>
      </w:r>
      <w:r w:rsidR="003E024A" w:rsidRPr="00EC309C">
        <w:rPr>
          <w:rFonts w:cstheme="minorHAnsi"/>
          <w:b/>
          <w:bCs/>
        </w:rPr>
        <w:t xml:space="preserve">ykonawcę, którego oferta została najwyżej oceniona, do złożenia </w:t>
      </w:r>
      <w:r w:rsidR="003E024A" w:rsidRPr="00EC309C">
        <w:rPr>
          <w:rFonts w:cstheme="minorHAnsi"/>
          <w:b/>
          <w:bCs/>
        </w:rPr>
        <w:br/>
        <w:t>w wyznaczonym terminie, nie krótszym niż 5 dni od dnia wezwania, podmiotowych środków dowodowych</w:t>
      </w:r>
      <w:r w:rsidR="003E024A" w:rsidRPr="00EC309C">
        <w:rPr>
          <w:rFonts w:cstheme="minorHAnsi"/>
          <w:vertAlign w:val="superscript"/>
        </w:rPr>
        <w:t>,</w:t>
      </w:r>
      <w:r w:rsidR="003E024A" w:rsidRPr="00EC309C">
        <w:rPr>
          <w:rFonts w:cstheme="minorHAnsi"/>
        </w:rPr>
        <w:t xml:space="preserve"> jeżeli wymagał ich złożenia w ogłoszeniu o zamówieniu lub dokumentach zamówienia.</w:t>
      </w:r>
    </w:p>
    <w:p w14:paraId="32514D8E" w14:textId="77777777" w:rsidR="003E024A" w:rsidRPr="00EC309C" w:rsidRDefault="003E024A" w:rsidP="003E024A">
      <w:pPr>
        <w:numPr>
          <w:ilvl w:val="0"/>
          <w:numId w:val="6"/>
        </w:numPr>
        <w:spacing w:after="0" w:line="271" w:lineRule="auto"/>
        <w:ind w:left="284" w:hanging="284"/>
        <w:jc w:val="both"/>
        <w:rPr>
          <w:rFonts w:cstheme="minorHAnsi"/>
          <w:b/>
          <w:bCs/>
        </w:rPr>
      </w:pPr>
      <w:r w:rsidRPr="00EC309C">
        <w:rPr>
          <w:rFonts w:cstheme="minorHAnsi"/>
          <w:b/>
          <w:bCs/>
          <w:color w:val="000000"/>
        </w:rPr>
        <w:t xml:space="preserve">W postępowaniu o udzielenie zamówienia Zamawiający żąda złożenia podmiotowych środków dowodowych na potwierdzenie: </w:t>
      </w:r>
    </w:p>
    <w:p w14:paraId="32514D8F" w14:textId="77777777" w:rsidR="003E024A" w:rsidRPr="00EC309C" w:rsidRDefault="003E024A" w:rsidP="003E024A">
      <w:pPr>
        <w:autoSpaceDE w:val="0"/>
        <w:autoSpaceDN w:val="0"/>
        <w:adjustRightInd w:val="0"/>
        <w:spacing w:line="271" w:lineRule="auto"/>
        <w:ind w:left="567" w:hanging="283"/>
        <w:rPr>
          <w:rFonts w:cstheme="minorHAnsi"/>
          <w:b/>
          <w:bCs/>
          <w:color w:val="000000"/>
        </w:rPr>
      </w:pPr>
      <w:r w:rsidRPr="00EC309C">
        <w:rPr>
          <w:rFonts w:cstheme="minorHAnsi"/>
          <w:b/>
          <w:bCs/>
          <w:color w:val="000000"/>
        </w:rPr>
        <w:t xml:space="preserve">1) braku podstaw wykluczenia; </w:t>
      </w:r>
    </w:p>
    <w:p w14:paraId="32514D90" w14:textId="77777777" w:rsidR="003E024A" w:rsidRPr="00EC309C" w:rsidRDefault="003E024A" w:rsidP="003E024A">
      <w:pPr>
        <w:spacing w:line="271" w:lineRule="auto"/>
        <w:ind w:left="284"/>
        <w:jc w:val="both"/>
        <w:rPr>
          <w:rFonts w:cstheme="minorHAnsi"/>
          <w:color w:val="000000"/>
        </w:rPr>
      </w:pPr>
      <w:r w:rsidRPr="00EC309C">
        <w:rPr>
          <w:rFonts w:cstheme="minorHAnsi"/>
          <w:color w:val="000000"/>
        </w:rPr>
        <w:t>w formie określonej w Rozporządzeniu Ministra Rozwoju, Pracy i Technologii z dnia 23 grudnia 2020r. w sprawie podmiotowych środków dowodowych oraz innych dokumentów lub oświadczeń, jakich może żądać zamawiający od wykonawcy (Dz. U. z 2020 r. poz. 2415).</w:t>
      </w:r>
    </w:p>
    <w:p w14:paraId="32514D91" w14:textId="77777777" w:rsidR="003E024A" w:rsidRPr="00EC309C" w:rsidRDefault="003E024A" w:rsidP="003E024A">
      <w:pPr>
        <w:numPr>
          <w:ilvl w:val="0"/>
          <w:numId w:val="6"/>
        </w:numPr>
        <w:spacing w:after="0" w:line="271" w:lineRule="auto"/>
        <w:ind w:left="284" w:hanging="284"/>
        <w:jc w:val="both"/>
        <w:rPr>
          <w:rFonts w:cstheme="minorHAnsi"/>
          <w:b/>
          <w:bCs/>
        </w:rPr>
      </w:pPr>
      <w:r w:rsidRPr="00EC309C">
        <w:rPr>
          <w:rFonts w:cstheme="minorHAnsi"/>
          <w:b/>
          <w:bCs/>
        </w:rPr>
        <w:t>Podmiotowe środki dowodowe wymagane od Wykonawcy obejmują:</w:t>
      </w:r>
    </w:p>
    <w:p w14:paraId="32514D92" w14:textId="77777777" w:rsidR="003E024A" w:rsidRPr="00EC309C" w:rsidRDefault="003E024A">
      <w:pPr>
        <w:numPr>
          <w:ilvl w:val="2"/>
          <w:numId w:val="10"/>
        </w:numPr>
        <w:spacing w:after="0" w:line="271" w:lineRule="auto"/>
        <w:ind w:left="567" w:hanging="292"/>
        <w:jc w:val="both"/>
        <w:rPr>
          <w:rFonts w:cstheme="minorHAnsi"/>
          <w:b/>
          <w:bCs/>
        </w:rPr>
      </w:pPr>
      <w:r w:rsidRPr="00EC309C">
        <w:rPr>
          <w:rFonts w:cstheme="minorHAnsi"/>
          <w:b/>
          <w:bCs/>
          <w:u w:val="single"/>
        </w:rPr>
        <w:t>Podmiotowe środki dowodowe na potwierdzenie braku podstaw wykluczenia</w:t>
      </w:r>
      <w:r w:rsidRPr="00EC309C">
        <w:rPr>
          <w:rFonts w:cstheme="minorHAnsi"/>
          <w:b/>
          <w:bCs/>
        </w:rPr>
        <w:t>:</w:t>
      </w:r>
    </w:p>
    <w:p w14:paraId="32514D93" w14:textId="378F0114" w:rsidR="003E024A" w:rsidRPr="00BB4CDF" w:rsidRDefault="003E024A" w:rsidP="00BB4CDF">
      <w:pPr>
        <w:pStyle w:val="Akapitzlist"/>
        <w:numPr>
          <w:ilvl w:val="1"/>
          <w:numId w:val="1"/>
        </w:numPr>
        <w:spacing w:line="271" w:lineRule="auto"/>
        <w:jc w:val="both"/>
        <w:rPr>
          <w:rFonts w:asciiTheme="minorHAnsi" w:hAnsiTheme="minorHAnsi" w:cstheme="minorHAnsi"/>
        </w:rPr>
      </w:pPr>
      <w:r w:rsidRPr="00BB4CDF">
        <w:rPr>
          <w:rFonts w:asciiTheme="minorHAnsi" w:hAnsiTheme="minorHAnsi" w:cstheme="minorHAnsi"/>
        </w:rPr>
        <w:t xml:space="preserve">odpis lub informacja z Krajowego Rejestru Sądowego lub z Centralnej Ewidencji </w:t>
      </w:r>
      <w:r w:rsidRPr="00BB4CDF">
        <w:rPr>
          <w:rFonts w:asciiTheme="minorHAnsi" w:hAnsiTheme="minorHAnsi" w:cstheme="minorHAnsi"/>
        </w:rPr>
        <w:br/>
        <w:t>i Informacji o Działalności Gospodarczej, w zakresie art. 109 ust. 1 pkt 4 ustawy, sporządzonych nie wcześniej niż 3 miesiące przed jej złożeniem, jeżeli odrębne przepisy wymagają wpisu do rejestru lub ewidencji.</w:t>
      </w:r>
    </w:p>
    <w:p w14:paraId="540A0336" w14:textId="77777777" w:rsidR="00175924" w:rsidRDefault="00175924" w:rsidP="003E024A">
      <w:pPr>
        <w:autoSpaceDE w:val="0"/>
        <w:autoSpaceDN w:val="0"/>
        <w:adjustRightInd w:val="0"/>
        <w:spacing w:line="271" w:lineRule="auto"/>
        <w:ind w:left="284" w:hanging="284"/>
        <w:jc w:val="both"/>
        <w:rPr>
          <w:rFonts w:cstheme="minorHAnsi"/>
          <w:b/>
          <w:bCs/>
        </w:rPr>
      </w:pPr>
    </w:p>
    <w:p w14:paraId="32514D94" w14:textId="79B5F1CB" w:rsidR="003E024A" w:rsidRPr="00EC309C" w:rsidRDefault="003E024A" w:rsidP="003E024A">
      <w:pPr>
        <w:autoSpaceDE w:val="0"/>
        <w:autoSpaceDN w:val="0"/>
        <w:adjustRightInd w:val="0"/>
        <w:spacing w:line="271" w:lineRule="auto"/>
        <w:ind w:left="284" w:hanging="284"/>
        <w:jc w:val="both"/>
        <w:rPr>
          <w:rFonts w:cstheme="minorHAnsi"/>
        </w:rPr>
      </w:pPr>
      <w:r w:rsidRPr="00EC309C">
        <w:rPr>
          <w:rFonts w:cstheme="minorHAnsi"/>
          <w:b/>
          <w:bCs/>
        </w:rPr>
        <w:t xml:space="preserve">7. </w:t>
      </w:r>
      <w:r w:rsidRPr="00EC309C">
        <w:rPr>
          <w:rFonts w:cstheme="minorHAnsi"/>
          <w:b/>
          <w:bCs/>
        </w:rPr>
        <w:tab/>
      </w:r>
      <w:r w:rsidRPr="00EC309C">
        <w:rPr>
          <w:rFonts w:cstheme="minorHAnsi"/>
        </w:rPr>
        <w:t>Jeżeli Wykonawca ma siedzibę lub miejsce zamieszkania poza terytorium Rzeczypospolitej Polskiej, zamiast dokumentu, o których mowa w ust. 6 pkt 1 lit. a)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r w:rsidRPr="00EC309C">
        <w:rPr>
          <w:rFonts w:cstheme="minorHAnsi"/>
          <w:vertAlign w:val="superscript"/>
        </w:rPr>
        <w:t>.</w:t>
      </w:r>
    </w:p>
    <w:p w14:paraId="32514D95" w14:textId="77777777" w:rsidR="003E024A" w:rsidRPr="00EC309C" w:rsidRDefault="003E024A">
      <w:pPr>
        <w:numPr>
          <w:ilvl w:val="0"/>
          <w:numId w:val="30"/>
        </w:numPr>
        <w:spacing w:after="0" w:line="271" w:lineRule="auto"/>
        <w:ind w:left="426" w:hanging="426"/>
        <w:jc w:val="both"/>
        <w:rPr>
          <w:rFonts w:cstheme="minorHAnsi"/>
        </w:rPr>
      </w:pPr>
      <w:r w:rsidRPr="00EC309C">
        <w:rPr>
          <w:rFonts w:cstheme="minorHAnsi"/>
        </w:rPr>
        <w:t>Jeżeli w kraju, w którym Wykonawca ma siedzibę lub miejsce zamieszkania, nie wydaje się dokumentów, o których mowa w ust. 6 pkt 1 lit. a),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32514D96" w14:textId="77777777" w:rsidR="003E024A" w:rsidRPr="00EC309C" w:rsidRDefault="003E024A">
      <w:pPr>
        <w:numPr>
          <w:ilvl w:val="0"/>
          <w:numId w:val="30"/>
        </w:numPr>
        <w:spacing w:after="0" w:line="271" w:lineRule="auto"/>
        <w:ind w:left="426" w:hanging="426"/>
        <w:jc w:val="both"/>
        <w:rPr>
          <w:rFonts w:cstheme="minorHAnsi"/>
        </w:rPr>
      </w:pPr>
      <w:r w:rsidRPr="00EC309C">
        <w:rPr>
          <w:rFonts w:cstheme="minorHAnsi"/>
        </w:rPr>
        <w:t xml:space="preserve">Jeżeli jest to niezbędne do zapewnienia odpowiedniego przebiegu postępowania </w:t>
      </w:r>
      <w:r w:rsidRPr="00EC309C">
        <w:rPr>
          <w:rFonts w:cstheme="minorHAnsi"/>
        </w:rPr>
        <w:br/>
        <w:t xml:space="preserve">o udzielenie zamówienia, Zamawiający może na każdym etapie postępowania wezwać Wykonawców do złożenia wszystkich lub niektórych podmiotowych środków dowodowych aktualnych na dzień ich złożenia. </w:t>
      </w:r>
    </w:p>
    <w:p w14:paraId="32514D97" w14:textId="77777777" w:rsidR="003E024A" w:rsidRPr="00EC309C" w:rsidRDefault="003E024A">
      <w:pPr>
        <w:numPr>
          <w:ilvl w:val="0"/>
          <w:numId w:val="30"/>
        </w:numPr>
        <w:spacing w:after="0" w:line="271" w:lineRule="auto"/>
        <w:ind w:left="426" w:hanging="426"/>
        <w:jc w:val="both"/>
        <w:rPr>
          <w:rFonts w:cstheme="minorHAnsi"/>
        </w:rPr>
      </w:pPr>
      <w:r w:rsidRPr="00EC309C">
        <w:rPr>
          <w:rFonts w:cstheme="minorHAnsi"/>
        </w:rPr>
        <w:t>Jeżeli zachodzą uzasadnione podstawy do uznania, że złożone uprzednio podmiotowe środki</w:t>
      </w:r>
      <w:r w:rsidR="00111CA5">
        <w:rPr>
          <w:rFonts w:cstheme="minorHAnsi"/>
        </w:rPr>
        <w:t xml:space="preserve"> dowodowe nie są już aktualne, Z</w:t>
      </w:r>
      <w:r w:rsidRPr="00EC309C">
        <w:rPr>
          <w:rFonts w:cstheme="minorHAnsi"/>
        </w:rPr>
        <w:t>amawiają</w:t>
      </w:r>
      <w:r w:rsidR="00111CA5">
        <w:rPr>
          <w:rFonts w:cstheme="minorHAnsi"/>
        </w:rPr>
        <w:t>cy może w każdym czasie wezwać Wykonawcę lub W</w:t>
      </w:r>
      <w:r w:rsidRPr="00EC309C">
        <w:rPr>
          <w:rFonts w:cstheme="minorHAnsi"/>
        </w:rPr>
        <w:t>ykonawców do złożenia wszystkich lub niektórych podmiotowych środków dowodowych aktualnych na dzień ich złożenia.</w:t>
      </w:r>
    </w:p>
    <w:p w14:paraId="32514D98" w14:textId="77777777" w:rsidR="003E024A" w:rsidRPr="00EC309C" w:rsidRDefault="00111CA5">
      <w:pPr>
        <w:numPr>
          <w:ilvl w:val="0"/>
          <w:numId w:val="30"/>
        </w:numPr>
        <w:spacing w:after="0" w:line="271" w:lineRule="auto"/>
        <w:ind w:left="426" w:hanging="426"/>
        <w:jc w:val="both"/>
        <w:rPr>
          <w:rFonts w:cstheme="minorHAnsi"/>
        </w:rPr>
      </w:pPr>
      <w:r>
        <w:rPr>
          <w:rFonts w:cstheme="minorHAnsi"/>
        </w:rPr>
        <w:t>Jeżeli W</w:t>
      </w:r>
      <w:r w:rsidR="003E024A" w:rsidRPr="00EC309C">
        <w:rPr>
          <w:rFonts w:cstheme="minorHAnsi"/>
        </w:rPr>
        <w:t>ykonawca nie złoży oświadczenia, o którym mowa w ust. 1, podmiotowych środków dowodowych, innych dokumentów lub oświadczeń składanych w postępowaniu lub są one niekomple</w:t>
      </w:r>
      <w:r>
        <w:rPr>
          <w:rFonts w:cstheme="minorHAnsi"/>
        </w:rPr>
        <w:t>tne lub zawierają błędy, Zamawiający wzywa W</w:t>
      </w:r>
      <w:r w:rsidR="003E024A" w:rsidRPr="00EC309C">
        <w:rPr>
          <w:rFonts w:cstheme="minorHAnsi"/>
        </w:rPr>
        <w:t xml:space="preserve">ykonawcę odpowiednio do ich złożenia, poprawienia lub uzupełnienia w wyznaczonym terminie, chyba że: </w:t>
      </w:r>
    </w:p>
    <w:p w14:paraId="32514D99" w14:textId="77777777" w:rsidR="003E024A" w:rsidRPr="00EC309C" w:rsidRDefault="00111CA5">
      <w:pPr>
        <w:pStyle w:val="Akapitzlist"/>
        <w:numPr>
          <w:ilvl w:val="2"/>
          <w:numId w:val="30"/>
        </w:numPr>
        <w:spacing w:line="271" w:lineRule="auto"/>
        <w:ind w:left="709" w:hanging="283"/>
        <w:jc w:val="both"/>
        <w:rPr>
          <w:rFonts w:asciiTheme="minorHAnsi" w:hAnsiTheme="minorHAnsi" w:cstheme="minorHAnsi"/>
        </w:rPr>
      </w:pPr>
      <w:r>
        <w:rPr>
          <w:rFonts w:asciiTheme="minorHAnsi" w:hAnsiTheme="minorHAnsi" w:cstheme="minorHAnsi"/>
        </w:rPr>
        <w:t xml:space="preserve"> oferta W</w:t>
      </w:r>
      <w:r w:rsidR="003E024A" w:rsidRPr="00EC309C">
        <w:rPr>
          <w:rFonts w:asciiTheme="minorHAnsi" w:hAnsiTheme="minorHAnsi" w:cstheme="minorHAnsi"/>
        </w:rPr>
        <w:t xml:space="preserve">ykonawcy podlega odrzuceniu bez względu na ich złożenie, uzupełnienie lub poprawienie lub </w:t>
      </w:r>
    </w:p>
    <w:p w14:paraId="32514D9A" w14:textId="77777777" w:rsidR="003E024A" w:rsidRPr="00EC309C" w:rsidRDefault="003E024A">
      <w:pPr>
        <w:pStyle w:val="Akapitzlist"/>
        <w:numPr>
          <w:ilvl w:val="2"/>
          <w:numId w:val="30"/>
        </w:numPr>
        <w:spacing w:line="271" w:lineRule="auto"/>
        <w:ind w:left="709" w:hanging="283"/>
        <w:jc w:val="both"/>
        <w:rPr>
          <w:rFonts w:asciiTheme="minorHAnsi" w:hAnsiTheme="minorHAnsi" w:cstheme="minorHAnsi"/>
        </w:rPr>
      </w:pPr>
      <w:r w:rsidRPr="00EC309C">
        <w:rPr>
          <w:rFonts w:asciiTheme="minorHAnsi" w:hAnsiTheme="minorHAnsi" w:cstheme="minorHAnsi"/>
        </w:rPr>
        <w:t xml:space="preserve"> zachodzą przesłanki unieważnienia postępowania.</w:t>
      </w:r>
    </w:p>
    <w:p w14:paraId="32514D9B" w14:textId="77777777" w:rsidR="003E024A" w:rsidRPr="00EC309C" w:rsidRDefault="003E024A">
      <w:pPr>
        <w:numPr>
          <w:ilvl w:val="0"/>
          <w:numId w:val="30"/>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Zamawiający </w:t>
      </w:r>
      <w:r w:rsidRPr="00EC309C">
        <w:rPr>
          <w:rFonts w:cstheme="minorHAnsi"/>
          <w:b/>
          <w:bCs/>
        </w:rPr>
        <w:t>nie wzywa</w:t>
      </w:r>
      <w:r w:rsidRPr="00EC309C">
        <w:rPr>
          <w:rFonts w:cstheme="minorHAnsi"/>
        </w:rPr>
        <w:t xml:space="preserve"> do złożenia podmiotowych środków dowodowych, jeżeli:</w:t>
      </w:r>
    </w:p>
    <w:p w14:paraId="32514D9C" w14:textId="77777777" w:rsidR="003E024A" w:rsidRPr="00EC309C" w:rsidRDefault="003E024A">
      <w:pPr>
        <w:pStyle w:val="Akapitzlist"/>
        <w:numPr>
          <w:ilvl w:val="2"/>
          <w:numId w:val="30"/>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środków </w:t>
      </w:r>
      <w:r w:rsidRPr="00EC309C">
        <w:rPr>
          <w:rFonts w:asciiTheme="minorHAnsi" w:hAnsiTheme="minorHAnsi" w:cstheme="minorHAnsi"/>
          <w:b/>
          <w:bCs/>
        </w:rPr>
        <w:t xml:space="preserve">w Formularzu oferty, </w:t>
      </w:r>
      <w:r w:rsidRPr="00EC309C">
        <w:rPr>
          <w:rFonts w:asciiTheme="minorHAnsi" w:hAnsiTheme="minorHAnsi" w:cstheme="minorHAnsi"/>
        </w:rPr>
        <w:t xml:space="preserve">stanowiącym załącznik nr 1 do SWZ. </w:t>
      </w:r>
    </w:p>
    <w:p w14:paraId="32514D9D" w14:textId="77777777" w:rsidR="003E024A" w:rsidRPr="00EC309C" w:rsidRDefault="003E024A">
      <w:pPr>
        <w:pStyle w:val="Akapitzlist"/>
        <w:numPr>
          <w:ilvl w:val="2"/>
          <w:numId w:val="30"/>
        </w:numPr>
        <w:pBdr>
          <w:top w:val="nil"/>
          <w:left w:val="nil"/>
          <w:bottom w:val="nil"/>
          <w:right w:val="nil"/>
          <w:between w:val="nil"/>
        </w:pBdr>
        <w:spacing w:line="271" w:lineRule="auto"/>
        <w:ind w:left="567" w:hanging="283"/>
        <w:jc w:val="both"/>
        <w:rPr>
          <w:rFonts w:asciiTheme="minorHAnsi" w:hAnsiTheme="minorHAnsi" w:cstheme="minorHAnsi"/>
        </w:rPr>
      </w:pPr>
      <w:r w:rsidRPr="00EC309C">
        <w:rPr>
          <w:rFonts w:asciiTheme="minorHAnsi" w:hAnsiTheme="minorHAnsi" w:cstheme="minorHAnsi"/>
        </w:rPr>
        <w:t>podmiotowym środkiem dowodowym jest oświadczenie, którego treść odpowiada zakresowi oświadczenia, o który mowa w art. 125 ust. 1.</w:t>
      </w:r>
    </w:p>
    <w:p w14:paraId="32514D9E" w14:textId="77777777" w:rsidR="003E024A" w:rsidRPr="00EC309C" w:rsidRDefault="003E024A">
      <w:pPr>
        <w:numPr>
          <w:ilvl w:val="0"/>
          <w:numId w:val="30"/>
        </w:numPr>
        <w:pBdr>
          <w:top w:val="nil"/>
          <w:left w:val="nil"/>
          <w:bottom w:val="nil"/>
          <w:right w:val="nil"/>
          <w:between w:val="nil"/>
        </w:pBdr>
        <w:spacing w:after="0" w:line="271" w:lineRule="auto"/>
        <w:ind w:left="434" w:hanging="434"/>
        <w:jc w:val="both"/>
        <w:rPr>
          <w:rFonts w:cstheme="minorHAnsi"/>
        </w:rPr>
      </w:pPr>
      <w:r w:rsidRPr="00EC309C">
        <w:rPr>
          <w:rFonts w:cstheme="minorHAnsi"/>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sidR="00111CA5">
        <w:rPr>
          <w:rFonts w:cstheme="minorHAnsi"/>
        </w:rPr>
        <w:t>żądać Zamawiający od W</w:t>
      </w:r>
      <w:r w:rsidRPr="00EC309C">
        <w:rPr>
          <w:rFonts w:cstheme="minorHAnsi"/>
        </w:rPr>
        <w:t>ykonawcy oraz rozporządzenia Prezesa Rady Ministrów z dnia</w:t>
      </w:r>
      <w:r w:rsidRPr="00EC309C">
        <w:rPr>
          <w:rFonts w:cstheme="minorHAnsi"/>
          <w:smallCaps/>
        </w:rPr>
        <w:t xml:space="preserve"> </w:t>
      </w:r>
      <w:r w:rsidRPr="00EC309C">
        <w:rPr>
          <w:rFonts w:cstheme="minorHAnsi"/>
        </w:rPr>
        <w:t xml:space="preserve">grudnia 2020 r. w sprawie sposobu sporządzania i przekazywania informacji oraz wymagań technicznych dla dokumentów elektronicznych oraz środków komunikacji elektronicznej w postępowaniu </w:t>
      </w:r>
      <w:r w:rsidRPr="00EC309C">
        <w:rPr>
          <w:rFonts w:cstheme="minorHAnsi"/>
        </w:rPr>
        <w:br/>
        <w:t>o udzielenie zamówienia publicznego lub konkursie.</w:t>
      </w:r>
    </w:p>
    <w:p w14:paraId="32514D9F" w14:textId="77777777" w:rsidR="003E024A" w:rsidRDefault="003E024A" w:rsidP="003E024A">
      <w:pPr>
        <w:pBdr>
          <w:top w:val="nil"/>
          <w:left w:val="nil"/>
          <w:bottom w:val="nil"/>
          <w:right w:val="nil"/>
          <w:between w:val="nil"/>
        </w:pBdr>
        <w:spacing w:line="360" w:lineRule="auto"/>
        <w:ind w:left="434"/>
        <w:jc w:val="both"/>
        <w:rPr>
          <w:rFonts w:cstheme="minorHAnsi"/>
          <w:sz w:val="20"/>
          <w:szCs w:val="20"/>
        </w:rPr>
      </w:pPr>
    </w:p>
    <w:p w14:paraId="31DD26F4" w14:textId="77777777" w:rsidR="007D2D33" w:rsidRPr="006E4987" w:rsidRDefault="007D2D33" w:rsidP="007D2D33">
      <w:pPr>
        <w:tabs>
          <w:tab w:val="left" w:pos="630"/>
        </w:tabs>
        <w:spacing w:line="360" w:lineRule="auto"/>
        <w:jc w:val="both"/>
        <w:rPr>
          <w:rFonts w:cstheme="minorHAnsi"/>
          <w:b/>
          <w:iCs/>
        </w:rPr>
      </w:pPr>
      <w:r w:rsidRPr="00B60F5F">
        <w:rPr>
          <w:rFonts w:cstheme="minorHAnsi"/>
          <w:b/>
          <w:iCs/>
        </w:rPr>
        <w:t>Inne wymagane dokumenty</w:t>
      </w:r>
    </w:p>
    <w:p w14:paraId="79AA876D" w14:textId="77777777" w:rsidR="00B60F5F" w:rsidRPr="00B60F5F" w:rsidRDefault="00B60F5F" w:rsidP="00B60F5F">
      <w:pPr>
        <w:pBdr>
          <w:top w:val="nil"/>
          <w:left w:val="nil"/>
          <w:bottom w:val="nil"/>
          <w:right w:val="nil"/>
          <w:between w:val="nil"/>
        </w:pBdr>
        <w:spacing w:line="360" w:lineRule="auto"/>
        <w:ind w:left="434"/>
        <w:jc w:val="both"/>
        <w:rPr>
          <w:rFonts w:eastAsia="Times New Roman" w:cstheme="minorHAnsi"/>
          <w:lang w:eastAsia="ar-SA"/>
        </w:rPr>
      </w:pPr>
      <w:r w:rsidRPr="00B60F5F">
        <w:rPr>
          <w:rFonts w:eastAsia="Times New Roman" w:cstheme="minorHAnsi"/>
          <w:lang w:eastAsia="ar-SA"/>
        </w:rPr>
        <w:t xml:space="preserve">Podmiotowe środki dowodowe żądane w celu potwierdzenia spełniania warunków udziału w postępowaniu </w:t>
      </w:r>
      <w:r w:rsidRPr="00835508">
        <w:rPr>
          <w:rFonts w:eastAsia="Times New Roman" w:cstheme="minorHAnsi"/>
          <w:u w:val="single"/>
          <w:lang w:eastAsia="ar-SA"/>
        </w:rPr>
        <w:t>(składane na wezwanie zamawiającego):</w:t>
      </w:r>
    </w:p>
    <w:p w14:paraId="7E61C025" w14:textId="080919B5" w:rsidR="007D2D33" w:rsidRPr="00EC309C" w:rsidRDefault="00B60F5F" w:rsidP="00B60F5F">
      <w:pPr>
        <w:pBdr>
          <w:top w:val="nil"/>
          <w:left w:val="nil"/>
          <w:bottom w:val="nil"/>
          <w:right w:val="nil"/>
          <w:between w:val="nil"/>
        </w:pBdr>
        <w:spacing w:line="360" w:lineRule="auto"/>
        <w:ind w:left="434"/>
        <w:jc w:val="both"/>
        <w:rPr>
          <w:rFonts w:cstheme="minorHAnsi"/>
          <w:sz w:val="20"/>
          <w:szCs w:val="20"/>
        </w:rPr>
      </w:pPr>
      <w:r w:rsidRPr="00B60F5F">
        <w:rPr>
          <w:rFonts w:eastAsia="Times New Roman" w:cstheme="minorHAnsi"/>
          <w:lang w:eastAsia="ar-SA"/>
        </w:rPr>
        <w:t>1) W celu potwierdzenia spełniania przez wykonawcę warunków udziału w postępowaniu w zakresie uprawnień do prowadzenia działalności gospodarczej zamawiający złożenia ważnej Koncesji w zakresie obrotu energią elektryczną wydanej przez Prezesa Urzędu Regulacji Energetyki</w:t>
      </w:r>
      <w:r w:rsidR="003B26D7">
        <w:rPr>
          <w:rFonts w:eastAsia="Times New Roman" w:cstheme="minorHAnsi"/>
          <w:lang w:eastAsia="ar-SA"/>
        </w:rPr>
        <w:t>.</w:t>
      </w:r>
    </w:p>
    <w:p w14:paraId="32514DA2" w14:textId="53643CB0" w:rsidR="003E024A" w:rsidRPr="002D5E29" w:rsidRDefault="003E024A" w:rsidP="003E024A">
      <w:pPr>
        <w:pStyle w:val="Nagwek2"/>
        <w:jc w:val="both"/>
        <w:rPr>
          <w:rFonts w:asciiTheme="minorHAnsi" w:hAnsiTheme="minorHAnsi" w:cstheme="minorHAnsi"/>
          <w:bCs/>
          <w:sz w:val="28"/>
        </w:rPr>
      </w:pPr>
      <w:bookmarkStart w:id="21" w:name="_Toc85023475"/>
      <w:r w:rsidRPr="002D5E29">
        <w:rPr>
          <w:rFonts w:asciiTheme="minorHAnsi" w:hAnsiTheme="minorHAnsi" w:cstheme="minorHAnsi"/>
          <w:sz w:val="28"/>
        </w:rPr>
        <w:t xml:space="preserve">XI. Informacja dla Wykonawców wspólnie ubiegających się </w:t>
      </w:r>
      <w:r w:rsidRPr="002D5E29">
        <w:rPr>
          <w:rFonts w:asciiTheme="minorHAnsi" w:hAnsiTheme="minorHAnsi" w:cstheme="minorHAnsi"/>
          <w:sz w:val="28"/>
        </w:rPr>
        <w:br/>
        <w:t xml:space="preserve">o udzielenie zamówienia </w:t>
      </w:r>
      <w:r w:rsidRPr="002D5E29">
        <w:rPr>
          <w:rFonts w:asciiTheme="minorHAnsi" w:hAnsiTheme="minorHAnsi" w:cstheme="minorHAnsi"/>
          <w:bCs/>
          <w:noProof/>
          <w:color w:val="000000"/>
          <w:sz w:val="28"/>
        </w:rPr>
        <w:t xml:space="preserve">o zasadach wspólnego ubiegania się </w:t>
      </w:r>
      <w:r w:rsidRPr="002D5E29">
        <w:rPr>
          <w:rFonts w:asciiTheme="minorHAnsi" w:hAnsiTheme="minorHAnsi" w:cstheme="minorHAnsi"/>
          <w:bCs/>
          <w:noProof/>
          <w:color w:val="000000"/>
          <w:sz w:val="28"/>
        </w:rPr>
        <w:br/>
        <w:t>o udzielenie zamówienia</w:t>
      </w:r>
      <w:bookmarkEnd w:id="21"/>
    </w:p>
    <w:p w14:paraId="32514DA3" w14:textId="77777777" w:rsidR="003E024A" w:rsidRPr="00EC309C" w:rsidRDefault="003E024A" w:rsidP="003E024A">
      <w:pPr>
        <w:pStyle w:val="Akapitzlist"/>
        <w:numPr>
          <w:ilvl w:val="6"/>
          <w:numId w:val="1"/>
        </w:numPr>
        <w:autoSpaceDE w:val="0"/>
        <w:autoSpaceDN w:val="0"/>
        <w:adjustRightInd w:val="0"/>
        <w:spacing w:line="271" w:lineRule="auto"/>
        <w:ind w:left="284" w:hanging="284"/>
        <w:jc w:val="both"/>
        <w:rPr>
          <w:rFonts w:asciiTheme="minorHAnsi" w:hAnsiTheme="minorHAnsi" w:cstheme="minorHAnsi"/>
          <w:b/>
          <w:bCs/>
        </w:rPr>
      </w:pPr>
      <w:r w:rsidRPr="00EC309C">
        <w:rPr>
          <w:rFonts w:asciiTheme="minorHAnsi" w:hAnsiTheme="minorHAnsi" w:cstheme="minorHAnsi"/>
        </w:rPr>
        <w:t xml:space="preserve">Wykonawcy mogą wspólnie ubiegać się o udzielenie zamówienia. W takim przypadku Wykonawcy ustanawiają pełnomocnika do reprezentowania ich w postępowaniu albo do reprezentowania </w:t>
      </w:r>
      <w:r w:rsidRPr="00EC309C">
        <w:rPr>
          <w:rFonts w:asciiTheme="minorHAnsi" w:hAnsiTheme="minorHAnsi" w:cstheme="minorHAnsi"/>
        </w:rPr>
        <w:br/>
        <w:t>i zawarcia umowy w sprawie zamówienia publicznego</w:t>
      </w:r>
      <w:r w:rsidRPr="00EC309C">
        <w:rPr>
          <w:rFonts w:asciiTheme="minorHAnsi" w:hAnsiTheme="minorHAnsi" w:cstheme="minorHAnsi"/>
          <w:b/>
          <w:bCs/>
        </w:rPr>
        <w:t xml:space="preserve">. Pełnomocnictwo powinno być załączone </w:t>
      </w:r>
      <w:r w:rsidRPr="00EC309C">
        <w:rPr>
          <w:rFonts w:asciiTheme="minorHAnsi" w:hAnsiTheme="minorHAnsi" w:cstheme="minorHAnsi"/>
          <w:b/>
          <w:bCs/>
        </w:rPr>
        <w:br/>
        <w:t xml:space="preserve">do oferty i zawierać w szczególności wskazanie: </w:t>
      </w:r>
    </w:p>
    <w:p w14:paraId="32514DA4" w14:textId="77777777" w:rsidR="003E024A" w:rsidRPr="00EC309C" w:rsidRDefault="00111CA5">
      <w:pPr>
        <w:numPr>
          <w:ilvl w:val="0"/>
          <w:numId w:val="19"/>
        </w:numPr>
        <w:tabs>
          <w:tab w:val="num" w:pos="567"/>
        </w:tabs>
        <w:suppressAutoHyphens/>
        <w:overflowPunct w:val="0"/>
        <w:autoSpaceDE w:val="0"/>
        <w:spacing w:after="0" w:line="271" w:lineRule="auto"/>
        <w:ind w:left="284" w:right="42" w:firstLine="0"/>
        <w:jc w:val="both"/>
        <w:textAlignment w:val="baseline"/>
        <w:rPr>
          <w:rFonts w:cstheme="minorHAnsi"/>
        </w:rPr>
      </w:pPr>
      <w:r>
        <w:rPr>
          <w:rFonts w:cstheme="minorHAnsi"/>
        </w:rPr>
        <w:t>W</w:t>
      </w:r>
      <w:r w:rsidR="003E024A" w:rsidRPr="00EC309C">
        <w:rPr>
          <w:rFonts w:cstheme="minorHAnsi"/>
        </w:rPr>
        <w:t xml:space="preserve">ykonawców ubiegających się wspólnie o udzielenie zamówienia, </w:t>
      </w:r>
    </w:p>
    <w:p w14:paraId="32514DA5" w14:textId="77777777" w:rsidR="003E024A" w:rsidRPr="00EC309C" w:rsidRDefault="003E024A">
      <w:pPr>
        <w:numPr>
          <w:ilvl w:val="0"/>
          <w:numId w:val="19"/>
        </w:numPr>
        <w:tabs>
          <w:tab w:val="num" w:pos="567"/>
        </w:tabs>
        <w:suppressAutoHyphens/>
        <w:overflowPunct w:val="0"/>
        <w:autoSpaceDE w:val="0"/>
        <w:spacing w:after="0" w:line="271" w:lineRule="auto"/>
        <w:ind w:left="284" w:right="42" w:firstLine="0"/>
        <w:jc w:val="both"/>
        <w:textAlignment w:val="baseline"/>
        <w:rPr>
          <w:rFonts w:cstheme="minorHAnsi"/>
        </w:rPr>
      </w:pPr>
      <w:r w:rsidRPr="00EC309C">
        <w:rPr>
          <w:rFonts w:cstheme="minorHAnsi"/>
        </w:rPr>
        <w:t xml:space="preserve">ustanowionego Pełnomocnika oraz zakres jego umocowania, obejmujący przede wszystkim: </w:t>
      </w:r>
    </w:p>
    <w:p w14:paraId="32514DA6" w14:textId="7BFED0C2" w:rsidR="003E024A" w:rsidRPr="00EC309C" w:rsidRDefault="003E024A" w:rsidP="0046661A">
      <w:pPr>
        <w:suppressAutoHyphens/>
        <w:overflowPunct w:val="0"/>
        <w:autoSpaceDE w:val="0"/>
        <w:spacing w:line="240" w:lineRule="auto"/>
        <w:ind w:left="709" w:right="42" w:hanging="142"/>
        <w:contextualSpacing/>
        <w:textAlignment w:val="baseline"/>
        <w:rPr>
          <w:rFonts w:cstheme="minorHAnsi"/>
        </w:rPr>
      </w:pPr>
      <w:r w:rsidRPr="00EC309C">
        <w:rPr>
          <w:rFonts w:cstheme="minorHAnsi"/>
        </w:rPr>
        <w:t>- reprezentowanie konsorcjum w postępowaniu o udzielenie zamówienia publicznego,</w:t>
      </w:r>
    </w:p>
    <w:p w14:paraId="32514DA7" w14:textId="77777777" w:rsidR="003E024A" w:rsidRPr="00EC309C" w:rsidRDefault="003E024A" w:rsidP="0046661A">
      <w:pPr>
        <w:suppressAutoHyphens/>
        <w:overflowPunct w:val="0"/>
        <w:autoSpaceDE w:val="0"/>
        <w:spacing w:line="240" w:lineRule="auto"/>
        <w:ind w:left="567" w:right="510"/>
        <w:contextualSpacing/>
        <w:textAlignment w:val="baseline"/>
        <w:rPr>
          <w:rFonts w:cstheme="minorHAnsi"/>
        </w:rPr>
      </w:pPr>
      <w:r w:rsidRPr="00EC309C">
        <w:rPr>
          <w:rFonts w:cstheme="minorHAnsi"/>
        </w:rPr>
        <w:t xml:space="preserve">- zaciąganie w imieniu konsorcjum zobowiązań, </w:t>
      </w:r>
    </w:p>
    <w:p w14:paraId="32514DA8" w14:textId="77777777" w:rsidR="003E024A" w:rsidRPr="00EC309C" w:rsidRDefault="003E024A" w:rsidP="0046661A">
      <w:pPr>
        <w:suppressAutoHyphens/>
        <w:overflowPunct w:val="0"/>
        <w:autoSpaceDE w:val="0"/>
        <w:spacing w:line="240" w:lineRule="auto"/>
        <w:ind w:left="567" w:right="510"/>
        <w:contextualSpacing/>
        <w:textAlignment w:val="baseline"/>
        <w:rPr>
          <w:rFonts w:cstheme="minorHAnsi"/>
        </w:rPr>
      </w:pPr>
      <w:r w:rsidRPr="00EC309C">
        <w:rPr>
          <w:rFonts w:cstheme="minorHAnsi"/>
        </w:rPr>
        <w:t>- złożenie oferty wspólnie,</w:t>
      </w:r>
    </w:p>
    <w:p w14:paraId="32514DA9" w14:textId="77777777" w:rsidR="003E024A" w:rsidRPr="00EC309C" w:rsidRDefault="003E024A" w:rsidP="0046661A">
      <w:pPr>
        <w:suppressAutoHyphens/>
        <w:overflowPunct w:val="0"/>
        <w:autoSpaceDE w:val="0"/>
        <w:spacing w:line="240" w:lineRule="auto"/>
        <w:ind w:left="567"/>
        <w:contextualSpacing/>
        <w:jc w:val="both"/>
        <w:textAlignment w:val="baseline"/>
        <w:rPr>
          <w:rFonts w:cstheme="minorHAnsi"/>
        </w:rPr>
      </w:pPr>
      <w:r w:rsidRPr="00EC309C">
        <w:rPr>
          <w:rFonts w:cstheme="minorHAnsi"/>
        </w:rPr>
        <w:t>-</w:t>
      </w:r>
      <w:r w:rsidRPr="00EC309C">
        <w:rPr>
          <w:rFonts w:cstheme="minorHAnsi"/>
        </w:rPr>
        <w:tab/>
        <w:t>prowadzenie korespondencji i podejmowanie zobowiązań związanych postępowaniem zamówienie publiczne.</w:t>
      </w:r>
    </w:p>
    <w:p w14:paraId="32514DAA" w14:textId="77777777" w:rsidR="003E024A" w:rsidRPr="00EC309C" w:rsidRDefault="003E024A" w:rsidP="003E024A">
      <w:pPr>
        <w:spacing w:line="271" w:lineRule="auto"/>
        <w:ind w:left="426" w:hanging="426"/>
        <w:jc w:val="both"/>
        <w:rPr>
          <w:rFonts w:cstheme="minorHAnsi"/>
        </w:rPr>
      </w:pPr>
      <w:r w:rsidRPr="00EC309C">
        <w:rPr>
          <w:rFonts w:cstheme="minorHAnsi"/>
          <w:b/>
          <w:bCs/>
        </w:rPr>
        <w:t>2.</w:t>
      </w:r>
      <w:r w:rsidRPr="00EC309C">
        <w:rPr>
          <w:rFonts w:cstheme="minorHAnsi"/>
        </w:rPr>
        <w:tab/>
        <w:t xml:space="preserve">W przypadku Wykonawców wspólnie ubiegających się o udzielenie zamówienia, oświadczenie, </w:t>
      </w:r>
      <w:r w:rsidRPr="00EC309C">
        <w:rPr>
          <w:rFonts w:cstheme="minorHAnsi"/>
        </w:rPr>
        <w:br/>
        <w:t xml:space="preserve">o którym mowa w Rozdziale X ust. 1 SWZ, składa każdy z Wykonawców. Oświadczenia </w:t>
      </w:r>
      <w:r w:rsidRPr="00EC309C">
        <w:rPr>
          <w:rFonts w:cstheme="minorHAnsi"/>
        </w:rPr>
        <w:br/>
        <w:t>te potwierdzają brak podstaw wykluczenia.</w:t>
      </w:r>
    </w:p>
    <w:p w14:paraId="32514DAB" w14:textId="77777777" w:rsidR="003E024A" w:rsidRPr="00EC309C" w:rsidRDefault="003E024A" w:rsidP="003E024A">
      <w:pPr>
        <w:spacing w:line="271" w:lineRule="auto"/>
        <w:ind w:left="426" w:hanging="426"/>
        <w:jc w:val="both"/>
        <w:rPr>
          <w:rFonts w:cstheme="minorHAnsi"/>
        </w:rPr>
      </w:pPr>
      <w:r w:rsidRPr="00EC309C">
        <w:rPr>
          <w:rFonts w:cstheme="minorHAnsi"/>
          <w:b/>
          <w:bCs/>
        </w:rPr>
        <w:t>3.</w:t>
      </w:r>
      <w:r w:rsidRPr="00EC309C">
        <w:rPr>
          <w:rFonts w:cstheme="minorHAnsi"/>
        </w:rPr>
        <w:tab/>
        <w:t>Oświadczenia i dokumenty potwierdzające brak podstaw do wykluczenia z postępowania składa każdy z Wykonawców wspólnie ubiegających się o zamówienie.</w:t>
      </w:r>
    </w:p>
    <w:p w14:paraId="32514DAC" w14:textId="77777777" w:rsidR="003E024A" w:rsidRPr="00EC309C" w:rsidRDefault="003E024A" w:rsidP="002D5E29">
      <w:pPr>
        <w:spacing w:line="271" w:lineRule="auto"/>
        <w:ind w:left="425" w:hanging="425"/>
        <w:jc w:val="both"/>
        <w:rPr>
          <w:rFonts w:cstheme="minorHAnsi"/>
        </w:rPr>
      </w:pPr>
      <w:r w:rsidRPr="00EC309C">
        <w:rPr>
          <w:rFonts w:cstheme="minorHAnsi"/>
        </w:rPr>
        <w:t xml:space="preserve"> </w:t>
      </w:r>
    </w:p>
    <w:p w14:paraId="32514DAD" w14:textId="47790973" w:rsidR="003E024A" w:rsidRPr="009879C1" w:rsidRDefault="003E024A" w:rsidP="003E024A">
      <w:pPr>
        <w:pStyle w:val="Nagwek2"/>
        <w:spacing w:before="240" w:after="240"/>
        <w:jc w:val="both"/>
        <w:rPr>
          <w:rFonts w:asciiTheme="minorHAnsi" w:hAnsiTheme="minorHAnsi" w:cstheme="minorHAnsi"/>
          <w:noProof/>
          <w:color w:val="000000"/>
          <w:sz w:val="28"/>
          <w:szCs w:val="28"/>
        </w:rPr>
      </w:pPr>
      <w:bookmarkStart w:id="22" w:name="_Toc85023476"/>
      <w:r w:rsidRPr="002D5E29">
        <w:rPr>
          <w:rFonts w:asciiTheme="minorHAnsi" w:hAnsiTheme="minorHAnsi" w:cstheme="minorHAnsi"/>
          <w:sz w:val="28"/>
        </w:rPr>
        <w:t xml:space="preserve">XII. Informacje o sposobie porozumiewania się zamawiającego </w:t>
      </w:r>
      <w:r w:rsidRPr="002D5E29">
        <w:rPr>
          <w:rFonts w:asciiTheme="minorHAnsi" w:hAnsiTheme="minorHAnsi" w:cstheme="minorHAnsi"/>
          <w:sz w:val="28"/>
        </w:rPr>
        <w:br/>
        <w:t xml:space="preserve">z Wykonawcami oraz przekazywania oświadczeń lub dokumentów </w:t>
      </w:r>
      <w:r w:rsidRPr="002D5E29">
        <w:rPr>
          <w:rFonts w:asciiTheme="minorHAnsi" w:hAnsiTheme="minorHAnsi" w:cstheme="minorHAnsi"/>
          <w:noProof/>
          <w:color w:val="000000"/>
          <w:sz w:val="28"/>
        </w:rPr>
        <w:t xml:space="preserve">oraz informacje o środkach komunikacji elektronicznej, przy użyciu których Zamawiający będzie komunikował się z Wykonawcami oraz informacje o wymaganiach technicznych i organiozacyjnych sporządzania, wysyłania i odbierania korespondencji elektronicznej wraz ze wskazaniem osób </w:t>
      </w:r>
      <w:r w:rsidRPr="009879C1">
        <w:rPr>
          <w:rFonts w:asciiTheme="minorHAnsi" w:hAnsiTheme="minorHAnsi" w:cstheme="minorHAnsi"/>
          <w:noProof/>
          <w:color w:val="000000"/>
          <w:sz w:val="28"/>
          <w:szCs w:val="28"/>
        </w:rPr>
        <w:t>uprawnionych do komunikowania się z Wykonawcami</w:t>
      </w:r>
      <w:bookmarkEnd w:id="22"/>
      <w:r w:rsidR="00503A02" w:rsidRPr="009879C1">
        <w:rPr>
          <w:rFonts w:asciiTheme="minorHAnsi" w:hAnsiTheme="minorHAnsi" w:cstheme="minorHAnsi"/>
          <w:noProof/>
          <w:color w:val="000000"/>
          <w:sz w:val="28"/>
          <w:szCs w:val="28"/>
        </w:rPr>
        <w:t>.</w:t>
      </w:r>
    </w:p>
    <w:p w14:paraId="5C0B5482"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postępowaniu o udzielenie zamówienia publicznego komunikacja między Zamawiającym a wykonawcami odbywa się przy użyciu Platformy e-Zamówienia, która jest dostępna pod adresem </w:t>
      </w:r>
      <w:hyperlink r:id="rId8" w:history="1">
        <w:r w:rsidRPr="009879C1">
          <w:rPr>
            <w:rStyle w:val="Hipercze"/>
            <w:rFonts w:eastAsia="Trebuchet MS" w:cstheme="minorHAnsi"/>
          </w:rPr>
          <w:t>https://ezamowienia.gov.pl</w:t>
        </w:r>
      </w:hyperlink>
    </w:p>
    <w:p w14:paraId="39B5E98D"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Korzystanie z Platformy e-Zamówienia jest bezpłatne.</w:t>
      </w:r>
      <w:bookmarkStart w:id="23" w:name="_Hlk95726550"/>
    </w:p>
    <w:bookmarkEnd w:id="23"/>
    <w:p w14:paraId="12CD9666"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40F882A"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Przeglądanie i pobieranie publicznej treści dokumentacji postępowania nie wymaga posiadania konta na Platformie e-Zamówienia ani logowania.</w:t>
      </w:r>
    </w:p>
    <w:p w14:paraId="12E7AD8B"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CF971C1"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 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w:t>
      </w:r>
    </w:p>
    <w:p w14:paraId="688DE528"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W przypadku formatów, o których mowa w art. 66 ust. 1 ustawy Pzp, ww. regulacje nie będą miały bezpośredniego zastosowania.</w:t>
      </w:r>
    </w:p>
    <w:p w14:paraId="269D2CE3"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Informacje, oświadczenia lub dokumenty, inne niż wymienione w § 2 ust. 1 rozporządzenia Prezesa Rady Ministrów w sprawie wymagań dla dokumentów elektronicznych, przekazywane w postępowaniu sporządza się w postaci elektronicznej:</w:t>
      </w:r>
    </w:p>
    <w:p w14:paraId="76CFD5E1"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t>a) w formatach danych określonych w przepisach rozporządzenia Rady Ministrów w sprawie Krajowych Ram Interoperacyjności (i przekazuje się jako załącznik), lub</w:t>
      </w:r>
    </w:p>
    <w:p w14:paraId="1E4D1BA4" w14:textId="77777777" w:rsidR="009879C1" w:rsidRPr="009879C1" w:rsidRDefault="009879C1" w:rsidP="009879C1">
      <w:pPr>
        <w:widowControl w:val="0"/>
        <w:autoSpaceDE w:val="0"/>
        <w:autoSpaceDN w:val="0"/>
        <w:spacing w:before="121"/>
        <w:ind w:left="993" w:right="-8" w:hanging="245"/>
        <w:jc w:val="both"/>
        <w:rPr>
          <w:rFonts w:eastAsia="Trebuchet MS" w:cstheme="minorHAnsi"/>
        </w:rPr>
      </w:pPr>
      <w:r w:rsidRPr="009879C1">
        <w:rPr>
          <w:rFonts w:eastAsia="Trebuchet MS" w:cstheme="minorHAnsi"/>
        </w:rPr>
        <w:t>b) jako tekst wpisany bezpośrednio do wiadomości przekazywanej przy użyciu środków komunikacji elektronicznej (np. w treści wiadomości e-mail lub w treści „Formularza do komunikacji”).</w:t>
      </w:r>
    </w:p>
    <w:p w14:paraId="0F2A22A5"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5E7FD308"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8CFB17F"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2D93BF1"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2DD481E"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Wszystkie wysłane i odebrane w postępowaniu przez wykonawcę wiadomości widoczne są po zalogowaniu w podglądzie postępowania w zakładce „Komunikacja”.</w:t>
      </w:r>
    </w:p>
    <w:p w14:paraId="5E249040"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Maksymalny rozmiar plików przesyłanych za pośrednictwem „Formularzy do komunikacji” wynosi 150 MB (wielkość ta dotyczy plików przesyłanych jako załączniki do jednego formularza).</w:t>
      </w:r>
    </w:p>
    <w:p w14:paraId="3BBEC091"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Minimalne wymagania techniczne dotyczące sprzętu używanego w celu korzystania z usług Platformy e-Zamówienia oraz informacje dotyczące specyfikacji połączenia określa Regulamin Platformy e-Zamówienia.</w:t>
      </w:r>
    </w:p>
    <w:p w14:paraId="1FEE41EF" w14:textId="77777777" w:rsidR="009879C1" w:rsidRPr="009879C1"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przypadku problemów technicznych i awarii związanych z funkcjonowaniem Platformy e-Zamówienia użytkownicy mogą skorzystać ze </w:t>
      </w:r>
      <w:r w:rsidRPr="000A52DB">
        <w:rPr>
          <w:rFonts w:eastAsia="Trebuchet MS" w:cstheme="minorHAnsi"/>
          <w:b/>
          <w:bCs/>
        </w:rPr>
        <w:t>wsparcia technicznego</w:t>
      </w:r>
      <w:r w:rsidRPr="009879C1">
        <w:rPr>
          <w:rFonts w:eastAsia="Trebuchet MS" w:cstheme="minorHAnsi"/>
        </w:rPr>
        <w:t xml:space="preserve"> dostępnego pod numerem telefonu (</w:t>
      </w:r>
      <w:r w:rsidRPr="000A52DB">
        <w:rPr>
          <w:rFonts w:eastAsia="Trebuchet MS" w:cstheme="minorHAnsi"/>
          <w:b/>
          <w:bCs/>
        </w:rPr>
        <w:t>32) 77 88 999</w:t>
      </w:r>
      <w:r w:rsidRPr="009879C1">
        <w:rPr>
          <w:rFonts w:eastAsia="Trebuchet MS" w:cstheme="minorHAnsi"/>
        </w:rPr>
        <w:t xml:space="preserve"> lub drogą elektroniczną poprzez formularz udostępniony na stronie internetowej https://ezamowienia.gov.pl </w:t>
      </w:r>
      <w:r w:rsidRPr="00D21E8F">
        <w:rPr>
          <w:rFonts w:eastAsia="Trebuchet MS" w:cstheme="minorHAnsi"/>
          <w:b/>
          <w:bCs/>
        </w:rPr>
        <w:t>w zakładce „Zgłoś problem”.</w:t>
      </w:r>
    </w:p>
    <w:p w14:paraId="14E40811" w14:textId="31715D95" w:rsidR="00A3656C" w:rsidRDefault="009879C1">
      <w:pPr>
        <w:widowControl w:val="0"/>
        <w:numPr>
          <w:ilvl w:val="0"/>
          <w:numId w:val="37"/>
        </w:numPr>
        <w:autoSpaceDE w:val="0"/>
        <w:autoSpaceDN w:val="0"/>
        <w:spacing w:before="121" w:after="0" w:line="240" w:lineRule="auto"/>
        <w:ind w:right="-8"/>
        <w:jc w:val="both"/>
        <w:rPr>
          <w:rFonts w:eastAsia="Trebuchet MS" w:cstheme="minorHAnsi"/>
        </w:rPr>
      </w:pPr>
      <w:r w:rsidRPr="009879C1">
        <w:rPr>
          <w:rFonts w:eastAsia="Trebuchet MS"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9" w:history="1">
        <w:r w:rsidRPr="009879C1">
          <w:rPr>
            <w:rStyle w:val="Hipercze"/>
            <w:rFonts w:eastAsia="Trebuchet MS" w:cstheme="minorHAnsi"/>
          </w:rPr>
          <w:t>przetarg@spzozchoszczno.pl</w:t>
        </w:r>
      </w:hyperlink>
      <w:r w:rsidRPr="009879C1">
        <w:rPr>
          <w:rFonts w:eastAsia="Trebuchet MS" w:cstheme="minorHAnsi"/>
        </w:rPr>
        <w:t xml:space="preserve"> (nie dotyczy składania ofert).</w:t>
      </w:r>
    </w:p>
    <w:p w14:paraId="15966232" w14:textId="328434A2" w:rsidR="00D350D2" w:rsidRPr="00A3656C" w:rsidRDefault="003E024A">
      <w:pPr>
        <w:widowControl w:val="0"/>
        <w:numPr>
          <w:ilvl w:val="0"/>
          <w:numId w:val="37"/>
        </w:numPr>
        <w:autoSpaceDE w:val="0"/>
        <w:autoSpaceDN w:val="0"/>
        <w:spacing w:before="121" w:after="0" w:line="240" w:lineRule="auto"/>
        <w:ind w:right="-8"/>
        <w:jc w:val="both"/>
        <w:rPr>
          <w:rFonts w:eastAsia="Trebuchet MS" w:cstheme="minorHAnsi"/>
        </w:rPr>
      </w:pPr>
      <w:r w:rsidRPr="00A3656C">
        <w:rPr>
          <w:rFonts w:cstheme="minorHAnsi"/>
        </w:rPr>
        <w:t xml:space="preserve">Osobą uprawnioną do kontaktu z Wykonawcami jest: </w:t>
      </w:r>
    </w:p>
    <w:p w14:paraId="0E19F546" w14:textId="14E33D13" w:rsidR="00A3656C" w:rsidRDefault="00D05BCC">
      <w:pPr>
        <w:pStyle w:val="Akapitzlist"/>
        <w:numPr>
          <w:ilvl w:val="0"/>
          <w:numId w:val="36"/>
        </w:numPr>
        <w:spacing w:line="271" w:lineRule="auto"/>
        <w:jc w:val="both"/>
        <w:rPr>
          <w:rFonts w:asciiTheme="minorHAnsi" w:hAnsiTheme="minorHAnsi" w:cstheme="minorHAnsi"/>
        </w:rPr>
      </w:pPr>
      <w:r w:rsidRPr="00A3656C">
        <w:rPr>
          <w:rFonts w:asciiTheme="minorHAnsi" w:hAnsiTheme="minorHAnsi" w:cstheme="minorHAnsi"/>
        </w:rPr>
        <w:t>Wioletta Kmetyk</w:t>
      </w:r>
      <w:r w:rsidR="00077B20" w:rsidRPr="00A3656C">
        <w:rPr>
          <w:rFonts w:asciiTheme="minorHAnsi" w:hAnsiTheme="minorHAnsi" w:cstheme="minorHAnsi"/>
        </w:rPr>
        <w:t xml:space="preserve"> </w:t>
      </w:r>
      <w:r w:rsidR="00503A02" w:rsidRPr="00A3656C">
        <w:rPr>
          <w:rFonts w:asciiTheme="minorHAnsi" w:hAnsiTheme="minorHAnsi" w:cstheme="minorHAnsi"/>
        </w:rPr>
        <w:t>- Dział Zamówień Publicznych</w:t>
      </w:r>
      <w:r w:rsidR="00A3656C">
        <w:rPr>
          <w:rFonts w:asciiTheme="minorHAnsi" w:hAnsiTheme="minorHAnsi" w:cstheme="minorHAnsi"/>
        </w:rPr>
        <w:t xml:space="preserve">, tel.: 95 765 87 43, </w:t>
      </w:r>
    </w:p>
    <w:p w14:paraId="32514DAE" w14:textId="222C071F" w:rsidR="003E024A" w:rsidRDefault="00A3656C" w:rsidP="00A3656C">
      <w:pPr>
        <w:pStyle w:val="Akapitzlist"/>
        <w:spacing w:line="271" w:lineRule="auto"/>
        <w:ind w:left="1146"/>
        <w:jc w:val="both"/>
        <w:rPr>
          <w:rFonts w:asciiTheme="minorHAnsi" w:hAnsiTheme="minorHAnsi" w:cstheme="minorHAnsi"/>
        </w:rPr>
      </w:pPr>
      <w:r>
        <w:rPr>
          <w:rFonts w:asciiTheme="minorHAnsi" w:hAnsiTheme="minorHAnsi" w:cstheme="minorHAnsi"/>
        </w:rPr>
        <w:t xml:space="preserve">email: </w:t>
      </w:r>
      <w:hyperlink r:id="rId10" w:history="1">
        <w:r w:rsidRPr="00355A40">
          <w:rPr>
            <w:rStyle w:val="Hipercze"/>
            <w:rFonts w:asciiTheme="minorHAnsi" w:hAnsiTheme="minorHAnsi" w:cstheme="minorHAnsi"/>
          </w:rPr>
          <w:t>przetarg@spzozchoszczno.pl</w:t>
        </w:r>
      </w:hyperlink>
      <w:r>
        <w:rPr>
          <w:rFonts w:asciiTheme="minorHAnsi" w:hAnsiTheme="minorHAnsi" w:cstheme="minorHAnsi"/>
        </w:rPr>
        <w:t xml:space="preserve"> </w:t>
      </w:r>
    </w:p>
    <w:p w14:paraId="625506B5" w14:textId="77777777" w:rsidR="00A3656C" w:rsidRPr="00A3656C" w:rsidRDefault="00A3656C" w:rsidP="00A3656C">
      <w:pPr>
        <w:pStyle w:val="Akapitzlist"/>
        <w:spacing w:line="271" w:lineRule="auto"/>
        <w:ind w:left="1146"/>
        <w:jc w:val="both"/>
        <w:rPr>
          <w:rFonts w:asciiTheme="minorHAnsi" w:hAnsiTheme="minorHAnsi" w:cstheme="minorHAnsi"/>
        </w:rPr>
      </w:pPr>
    </w:p>
    <w:p w14:paraId="32514DC0" w14:textId="2FD9E41A" w:rsidR="003E024A" w:rsidRPr="00A3656C" w:rsidRDefault="003E024A">
      <w:pPr>
        <w:pStyle w:val="Akapitzlist"/>
        <w:numPr>
          <w:ilvl w:val="0"/>
          <w:numId w:val="37"/>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Wyjaśnienia treści SWZ:</w:t>
      </w:r>
    </w:p>
    <w:p w14:paraId="32514DC1" w14:textId="0F05E38F" w:rsidR="003E024A" w:rsidRPr="00A3656C" w:rsidRDefault="004F5D1A">
      <w:pPr>
        <w:pStyle w:val="Akapitzlist"/>
        <w:numPr>
          <w:ilvl w:val="0"/>
          <w:numId w:val="38"/>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Wykonawca może zwrócić się do Z</w:t>
      </w:r>
      <w:r w:rsidR="003E024A" w:rsidRPr="00A3656C">
        <w:rPr>
          <w:rFonts w:asciiTheme="minorHAnsi" w:hAnsiTheme="minorHAnsi" w:cstheme="minorHAnsi"/>
        </w:rPr>
        <w:t>amawiającego z wnioskiem o wyjaśnienie treści SWZ.</w:t>
      </w:r>
    </w:p>
    <w:p w14:paraId="32514DC2" w14:textId="77777777" w:rsidR="003E024A" w:rsidRPr="00A3656C" w:rsidRDefault="003E024A">
      <w:pPr>
        <w:pStyle w:val="Akapitzlist"/>
        <w:numPr>
          <w:ilvl w:val="0"/>
          <w:numId w:val="38"/>
        </w:numPr>
        <w:pBdr>
          <w:top w:val="nil"/>
          <w:left w:val="nil"/>
          <w:bottom w:val="nil"/>
          <w:right w:val="nil"/>
          <w:between w:val="nil"/>
        </w:pBdr>
        <w:spacing w:line="271" w:lineRule="auto"/>
        <w:jc w:val="both"/>
        <w:rPr>
          <w:rFonts w:asciiTheme="minorHAnsi" w:hAnsiTheme="minorHAnsi" w:cstheme="minorHAnsi"/>
        </w:rPr>
      </w:pPr>
      <w:r w:rsidRPr="00A3656C">
        <w:rPr>
          <w:rFonts w:asciiTheme="minorHAnsi" w:hAnsiTheme="minorHAnsi" w:cstheme="minorHAnsi"/>
        </w:rPr>
        <w:t xml:space="preserve">Zamawiający jest obowiązany udzielić wyjaśnień niezwłocznie, jednak nie później niż na </w:t>
      </w:r>
      <w:r w:rsidRPr="00A3656C">
        <w:rPr>
          <w:rFonts w:asciiTheme="minorHAnsi" w:hAnsiTheme="minorHAnsi" w:cstheme="minorHAnsi"/>
          <w:b/>
          <w:bCs/>
        </w:rPr>
        <w:t>2 dni</w:t>
      </w:r>
      <w:r w:rsidRPr="00A3656C">
        <w:rPr>
          <w:rFonts w:asciiTheme="minorHAnsi" w:hAnsiTheme="minorHAnsi" w:cstheme="minorHAnsi"/>
        </w:rPr>
        <w:t xml:space="preserve"> przed upływem terminu składania odpowiednio ofert, pod warunkiem że wniosek </w:t>
      </w:r>
      <w:r w:rsidRPr="00A3656C">
        <w:rPr>
          <w:rFonts w:asciiTheme="minorHAnsi" w:hAnsiTheme="minorHAnsi" w:cstheme="minorHAnsi"/>
        </w:rPr>
        <w:br/>
        <w:t>o wyj</w:t>
      </w:r>
      <w:r w:rsidR="004F5D1A" w:rsidRPr="00A3656C">
        <w:rPr>
          <w:rFonts w:asciiTheme="minorHAnsi" w:hAnsiTheme="minorHAnsi" w:cstheme="minorHAnsi"/>
        </w:rPr>
        <w:t>aśnienie treści SWZ wpłynął do Z</w:t>
      </w:r>
      <w:r w:rsidRPr="00A3656C">
        <w:rPr>
          <w:rFonts w:asciiTheme="minorHAnsi" w:hAnsiTheme="minorHAnsi" w:cstheme="minorHAnsi"/>
        </w:rPr>
        <w:t xml:space="preserve">amawiającego nie później niż na </w:t>
      </w:r>
      <w:r w:rsidRPr="00A3656C">
        <w:rPr>
          <w:rFonts w:asciiTheme="minorHAnsi" w:hAnsiTheme="minorHAnsi" w:cstheme="minorHAnsi"/>
          <w:b/>
          <w:bCs/>
        </w:rPr>
        <w:t>4 dni</w:t>
      </w:r>
      <w:r w:rsidRPr="00A3656C">
        <w:rPr>
          <w:rFonts w:asciiTheme="minorHAnsi" w:hAnsiTheme="minorHAnsi" w:cstheme="minorHAnsi"/>
        </w:rPr>
        <w:t xml:space="preserve"> przed upływem terminu składania ofert.</w:t>
      </w:r>
    </w:p>
    <w:p w14:paraId="32514DC3" w14:textId="77777777" w:rsidR="003E024A" w:rsidRPr="00A3656C" w:rsidRDefault="004F5D1A">
      <w:pPr>
        <w:numPr>
          <w:ilvl w:val="0"/>
          <w:numId w:val="38"/>
        </w:numPr>
        <w:pBdr>
          <w:top w:val="nil"/>
          <w:left w:val="nil"/>
          <w:bottom w:val="nil"/>
          <w:right w:val="nil"/>
          <w:between w:val="nil"/>
        </w:pBdr>
        <w:spacing w:after="0" w:line="271" w:lineRule="auto"/>
        <w:jc w:val="both"/>
        <w:rPr>
          <w:rFonts w:cstheme="minorHAnsi"/>
        </w:rPr>
      </w:pPr>
      <w:r w:rsidRPr="00A3656C">
        <w:rPr>
          <w:rFonts w:cstheme="minorHAnsi"/>
        </w:rPr>
        <w:t>jeżeli Z</w:t>
      </w:r>
      <w:r w:rsidR="003E024A" w:rsidRPr="00A3656C">
        <w:rPr>
          <w:rFonts w:cstheme="minorHAnsi"/>
        </w:rPr>
        <w:t>amawiający nie udzieli wyjaśnień w terminie, o którym mowa w pkt 2, przedłuża termin składania ofert o czas niezbędny do zapoznania s</w:t>
      </w:r>
      <w:r w:rsidRPr="00A3656C">
        <w:rPr>
          <w:rFonts w:cstheme="minorHAnsi"/>
        </w:rPr>
        <w:t>ię wszystkich zainteresowanych W</w:t>
      </w:r>
      <w:r w:rsidR="003E024A" w:rsidRPr="00A3656C">
        <w:rPr>
          <w:rFonts w:cstheme="minorHAnsi"/>
        </w:rPr>
        <w:t>ykonawców z wyjaśnieniami niezbędnymi do należytego przygotowania i złożenia ofert. W przypadku gdy wniosek o wyjaśnienie treści SWZ nie wpłynął w ter</w:t>
      </w:r>
      <w:r w:rsidRPr="00A3656C">
        <w:rPr>
          <w:rFonts w:cstheme="minorHAnsi"/>
        </w:rPr>
        <w:t>minie, o którym mowa w pkt. 2, Z</w:t>
      </w:r>
      <w:r w:rsidR="003E024A" w:rsidRPr="00A3656C">
        <w:rPr>
          <w:rFonts w:cstheme="minorHAnsi"/>
        </w:rPr>
        <w:t>amawiający nie ma obowiązku udzielania wyjaśnień SWZ oraz obowiązku przedłużenia terminu składania ofert.</w:t>
      </w:r>
    </w:p>
    <w:p w14:paraId="32514DC4" w14:textId="77777777" w:rsidR="003E024A" w:rsidRPr="00A3656C" w:rsidRDefault="003E024A">
      <w:pPr>
        <w:numPr>
          <w:ilvl w:val="0"/>
          <w:numId w:val="38"/>
        </w:numPr>
        <w:pBdr>
          <w:top w:val="nil"/>
          <w:left w:val="nil"/>
          <w:bottom w:val="nil"/>
          <w:right w:val="nil"/>
          <w:between w:val="nil"/>
        </w:pBdr>
        <w:spacing w:after="0" w:line="271" w:lineRule="auto"/>
        <w:jc w:val="both"/>
        <w:rPr>
          <w:rFonts w:cstheme="minorHAnsi"/>
        </w:rPr>
      </w:pPr>
      <w:r w:rsidRPr="00A3656C">
        <w:rPr>
          <w:rFonts w:cstheme="minorHAnsi"/>
        </w:rPr>
        <w:t>przedłużenie terminu składania ofert, o których mowa w pkt. 3, nie wpływa na bieg terminu składania wniosku o wyjaśnienie treści SWZ.</w:t>
      </w:r>
    </w:p>
    <w:p w14:paraId="32514DC6" w14:textId="387940A7" w:rsidR="003E024A" w:rsidRPr="002D5E29" w:rsidRDefault="003E024A" w:rsidP="003E024A">
      <w:pPr>
        <w:pStyle w:val="Nagwek2"/>
        <w:spacing w:before="0" w:after="240" w:line="240" w:lineRule="auto"/>
        <w:jc w:val="both"/>
        <w:rPr>
          <w:rFonts w:asciiTheme="minorHAnsi" w:hAnsiTheme="minorHAnsi" w:cstheme="minorHAnsi"/>
          <w:sz w:val="28"/>
        </w:rPr>
      </w:pPr>
      <w:bookmarkStart w:id="24" w:name="_Toc85023477"/>
      <w:r w:rsidRPr="002D5E29">
        <w:rPr>
          <w:rFonts w:asciiTheme="minorHAnsi" w:hAnsiTheme="minorHAnsi" w:cstheme="minorHAnsi"/>
          <w:sz w:val="28"/>
        </w:rPr>
        <w:t>X</w:t>
      </w:r>
      <w:r w:rsidR="007000F6">
        <w:rPr>
          <w:rFonts w:asciiTheme="minorHAnsi" w:hAnsiTheme="minorHAnsi" w:cstheme="minorHAnsi"/>
          <w:sz w:val="28"/>
        </w:rPr>
        <w:t>III</w:t>
      </w:r>
      <w:r w:rsidRPr="002D5E29">
        <w:rPr>
          <w:rFonts w:asciiTheme="minorHAnsi" w:hAnsiTheme="minorHAnsi" w:cstheme="minorHAnsi"/>
          <w:sz w:val="28"/>
        </w:rPr>
        <w:t>. Opis sposobu przygotowania ofert oraz dokumentów wymaganych przez Zamawiającego w SWZ</w:t>
      </w:r>
      <w:bookmarkEnd w:id="24"/>
    </w:p>
    <w:p w14:paraId="471A180F" w14:textId="450B65AA" w:rsidR="00D21FA1" w:rsidRPr="00D21FA1" w:rsidRDefault="00D21FA1">
      <w:pPr>
        <w:pStyle w:val="Akapitzlist"/>
        <w:numPr>
          <w:ilvl w:val="3"/>
          <w:numId w:val="40"/>
        </w:numPr>
        <w:suppressAutoHyphens/>
        <w:spacing w:line="240" w:lineRule="auto"/>
        <w:ind w:left="709"/>
        <w:jc w:val="both"/>
        <w:rPr>
          <w:rFonts w:asciiTheme="minorHAnsi" w:hAnsiTheme="minorHAnsi" w:cstheme="minorHAnsi"/>
          <w:bCs/>
        </w:rPr>
      </w:pPr>
      <w:r w:rsidRPr="00D21FA1">
        <w:rPr>
          <w:rFonts w:asciiTheme="minorHAnsi" w:hAnsiTheme="minorHAnsi" w:cstheme="minorHAnsi"/>
          <w:b/>
        </w:rPr>
        <w:t xml:space="preserve">Formularz ofertowy, </w:t>
      </w:r>
      <w:r w:rsidRPr="00D21FA1">
        <w:rPr>
          <w:rFonts w:asciiTheme="minorHAnsi" w:hAnsiTheme="minorHAnsi" w:cstheme="minorHAnsi"/>
          <w:bCs/>
        </w:rPr>
        <w:t>udostępniony na Platformie e-Zamówienia dla przedmiotowego postępowania (wypełnienie tego formularza możliwe wyłącznie dla zalogowanego Wykonawcy).</w:t>
      </w:r>
    </w:p>
    <w:p w14:paraId="68A2C2DA" w14:textId="47C4AE09" w:rsidR="00D21FA1" w:rsidRPr="00D21FA1" w:rsidRDefault="00D21FA1" w:rsidP="00D21FA1">
      <w:pPr>
        <w:pStyle w:val="Akapitzlist"/>
        <w:spacing w:line="271" w:lineRule="auto"/>
        <w:jc w:val="both"/>
        <w:rPr>
          <w:rFonts w:asciiTheme="minorHAnsi" w:eastAsia="Calibri" w:hAnsiTheme="minorHAnsi" w:cstheme="minorHAnsi"/>
        </w:rPr>
      </w:pPr>
      <w:r w:rsidRPr="00D21FA1">
        <w:rPr>
          <w:rFonts w:asciiTheme="minorHAnsi" w:hAnsiTheme="minorHAnsi" w:cstheme="minorHAnsi"/>
          <w:b/>
        </w:rPr>
        <w:t>Uwaga! Nie należy zmieniać nazwy pliku nadanej przez Platformę e-Zamówienia.</w:t>
      </w:r>
    </w:p>
    <w:p w14:paraId="208EC60E" w14:textId="77777777" w:rsidR="003B26D7" w:rsidRPr="003B26D7" w:rsidRDefault="003E024A" w:rsidP="00C37F9B">
      <w:pPr>
        <w:pStyle w:val="Akapitzlist"/>
        <w:numPr>
          <w:ilvl w:val="0"/>
          <w:numId w:val="40"/>
        </w:numPr>
        <w:spacing w:line="271" w:lineRule="auto"/>
        <w:jc w:val="both"/>
        <w:rPr>
          <w:rFonts w:asciiTheme="minorHAnsi" w:hAnsiTheme="minorHAnsi" w:cstheme="minorHAnsi"/>
          <w:color w:val="000000"/>
        </w:rPr>
      </w:pPr>
      <w:r w:rsidRPr="003B26D7">
        <w:rPr>
          <w:rFonts w:asciiTheme="minorHAnsi" w:hAnsiTheme="minorHAnsi" w:cstheme="minorHAnsi"/>
          <w:b/>
          <w:bCs/>
        </w:rPr>
        <w:t>Oferta wraz z załącznikami</w:t>
      </w:r>
      <w:r w:rsidRPr="003B26D7">
        <w:rPr>
          <w:rFonts w:asciiTheme="minorHAnsi" w:hAnsiTheme="minorHAnsi" w:cstheme="minorHAnsi"/>
          <w:color w:val="FF0000"/>
        </w:rPr>
        <w:t xml:space="preserve"> </w:t>
      </w:r>
      <w:r w:rsidRPr="003B26D7">
        <w:rPr>
          <w:rFonts w:asciiTheme="minorHAnsi" w:hAnsiTheme="minorHAnsi" w:cstheme="minorHAnsi"/>
        </w:rPr>
        <w:t xml:space="preserve">składane elektronicznie muszą zostać podpisane </w:t>
      </w:r>
      <w:r w:rsidRPr="003B26D7">
        <w:rPr>
          <w:rFonts w:asciiTheme="minorHAnsi" w:hAnsiTheme="minorHAnsi" w:cstheme="minorHAnsi"/>
          <w:b/>
        </w:rPr>
        <w:t>elektronicznym kwalifikowanym podpisem</w:t>
      </w:r>
      <w:r w:rsidRPr="003B26D7">
        <w:rPr>
          <w:rFonts w:asciiTheme="minorHAnsi" w:hAnsiTheme="minorHAnsi" w:cstheme="minorHAnsi"/>
        </w:rPr>
        <w:t xml:space="preserve"> lub </w:t>
      </w:r>
      <w:r w:rsidRPr="003B26D7">
        <w:rPr>
          <w:rFonts w:asciiTheme="minorHAnsi" w:hAnsiTheme="minorHAnsi" w:cstheme="minorHAnsi"/>
          <w:b/>
        </w:rPr>
        <w:t>podpisem zaufanym</w:t>
      </w:r>
      <w:r w:rsidRPr="003B26D7">
        <w:rPr>
          <w:rFonts w:asciiTheme="minorHAnsi" w:hAnsiTheme="minorHAnsi" w:cstheme="minorHAnsi"/>
        </w:rPr>
        <w:t xml:space="preserve"> lub </w:t>
      </w:r>
      <w:r w:rsidRPr="003B26D7">
        <w:rPr>
          <w:rFonts w:asciiTheme="minorHAnsi" w:hAnsiTheme="minorHAnsi" w:cstheme="minorHAnsi"/>
          <w:b/>
        </w:rPr>
        <w:t>podpisem osobistym</w:t>
      </w:r>
      <w:r w:rsidRPr="003B26D7">
        <w:rPr>
          <w:rFonts w:asciiTheme="minorHAnsi" w:hAnsiTheme="minorHAnsi" w:cstheme="minorHAnsi"/>
        </w:rPr>
        <w:t xml:space="preserve">. </w:t>
      </w:r>
      <w:r w:rsidRPr="003B26D7">
        <w:rPr>
          <w:rFonts w:asciiTheme="minorHAnsi" w:hAnsiTheme="minorHAnsi" w:cstheme="minorHAnsi"/>
        </w:rPr>
        <w:br/>
        <w:t xml:space="preserve">W procesie składania oferty, w tym przedmiotowych środków dowodowych na platformie, </w:t>
      </w:r>
      <w:r w:rsidRPr="003B26D7">
        <w:rPr>
          <w:rFonts w:asciiTheme="minorHAnsi" w:hAnsiTheme="minorHAnsi" w:cstheme="minorHAnsi"/>
          <w:b/>
        </w:rPr>
        <w:t>kwalifikowany podpis elektroniczny</w:t>
      </w:r>
      <w:r w:rsidRPr="003B26D7">
        <w:rPr>
          <w:rFonts w:asciiTheme="minorHAnsi" w:hAnsiTheme="minorHAnsi" w:cstheme="minorHAnsi"/>
        </w:rPr>
        <w:t xml:space="preserve"> lub </w:t>
      </w:r>
      <w:r w:rsidRPr="003B26D7">
        <w:rPr>
          <w:rFonts w:asciiTheme="minorHAnsi" w:hAnsiTheme="minorHAnsi" w:cstheme="minorHAnsi"/>
          <w:b/>
        </w:rPr>
        <w:t>podpis zaufany</w:t>
      </w:r>
      <w:r w:rsidRPr="003B26D7">
        <w:rPr>
          <w:rFonts w:asciiTheme="minorHAnsi" w:hAnsiTheme="minorHAnsi" w:cstheme="minorHAnsi"/>
        </w:rPr>
        <w:t xml:space="preserve"> lub </w:t>
      </w:r>
      <w:r w:rsidRPr="003B26D7">
        <w:rPr>
          <w:rFonts w:asciiTheme="minorHAnsi" w:hAnsiTheme="minorHAnsi" w:cstheme="minorHAnsi"/>
          <w:b/>
        </w:rPr>
        <w:t>podpis osobisty</w:t>
      </w:r>
      <w:r w:rsidRPr="003B26D7">
        <w:rPr>
          <w:rFonts w:asciiTheme="minorHAnsi" w:hAnsiTheme="minorHAnsi" w:cstheme="minorHAnsi"/>
        </w:rPr>
        <w:t xml:space="preserve"> Wykonawca składa bezpośrednio na dokumencie, który następnie przesyła do systemu.</w:t>
      </w:r>
      <w:bookmarkStart w:id="25" w:name="_21eeoojwb3nb" w:colFirst="0" w:colLast="0"/>
      <w:bookmarkStart w:id="26" w:name="_Toc85023478"/>
      <w:bookmarkEnd w:id="25"/>
    </w:p>
    <w:p w14:paraId="497835EC" w14:textId="10DD9AF8" w:rsidR="00D21FA1" w:rsidRPr="003B26D7" w:rsidRDefault="003E024A" w:rsidP="00C37F9B">
      <w:pPr>
        <w:pStyle w:val="Akapitzlist"/>
        <w:numPr>
          <w:ilvl w:val="0"/>
          <w:numId w:val="40"/>
        </w:numPr>
        <w:spacing w:line="271" w:lineRule="auto"/>
        <w:jc w:val="both"/>
        <w:rPr>
          <w:rFonts w:asciiTheme="minorHAnsi" w:hAnsiTheme="minorHAnsi" w:cstheme="minorHAnsi"/>
          <w:color w:val="000000"/>
        </w:rPr>
      </w:pPr>
      <w:r w:rsidRPr="003B26D7">
        <w:rPr>
          <w:rFonts w:asciiTheme="minorHAnsi" w:hAnsiTheme="minorHAnsi" w:cstheme="minorHAnsi"/>
          <w:color w:val="000000"/>
        </w:rPr>
        <w:t xml:space="preserve">Poświadczenia za zgodność z oryginałem dokonuje odpowiednio Wykonawca, podmiot, na którego zdolnościach </w:t>
      </w:r>
      <w:r w:rsidR="00E22DC8" w:rsidRPr="003B26D7">
        <w:rPr>
          <w:rFonts w:asciiTheme="minorHAnsi" w:hAnsiTheme="minorHAnsi" w:cstheme="minorHAnsi"/>
          <w:color w:val="000000"/>
        </w:rPr>
        <w:t>lub sytuacji polega Wykonawca, W</w:t>
      </w:r>
      <w:r w:rsidRPr="003B26D7">
        <w:rPr>
          <w:rFonts w:asciiTheme="minorHAnsi" w:hAnsiTheme="minorHAnsi" w:cstheme="minorHAnsi"/>
          <w:color w:val="000000"/>
        </w:rPr>
        <w:t xml:space="preserve">ykonawcy wspólnie ubiegający się </w:t>
      </w:r>
      <w:r w:rsidRPr="003B26D7">
        <w:rPr>
          <w:rFonts w:asciiTheme="minorHAnsi" w:hAnsiTheme="minorHAnsi" w:cstheme="minorHAnsi"/>
          <w:color w:val="000000"/>
        </w:rPr>
        <w:br/>
        <w:t xml:space="preserve">o udzielenie zamówienia publicznego albo podwykonawca, w zakresie dokumentów, które każdego z nich dotyczą. Poprzez oryginał należy rozumieć dokument podpisany </w:t>
      </w:r>
      <w:r w:rsidRPr="003B26D7">
        <w:rPr>
          <w:rFonts w:asciiTheme="minorHAnsi" w:hAnsiTheme="minorHAnsi" w:cstheme="minorHAnsi"/>
          <w:b/>
          <w:color w:val="000000"/>
        </w:rPr>
        <w:t>kwalifikowanym podpisem elektronicznym</w:t>
      </w:r>
      <w:r w:rsidRPr="003B26D7">
        <w:rPr>
          <w:rFonts w:asciiTheme="minorHAnsi" w:hAnsiTheme="minorHAnsi" w:cstheme="minorHAnsi"/>
          <w:color w:val="000000"/>
        </w:rPr>
        <w:t xml:space="preserve"> lub </w:t>
      </w:r>
      <w:r w:rsidRPr="003B26D7">
        <w:rPr>
          <w:rFonts w:asciiTheme="minorHAnsi" w:hAnsiTheme="minorHAnsi" w:cstheme="minorHAnsi"/>
          <w:b/>
          <w:color w:val="000000"/>
        </w:rPr>
        <w:t>podpisem zaufanym</w:t>
      </w:r>
      <w:r w:rsidRPr="003B26D7">
        <w:rPr>
          <w:rFonts w:asciiTheme="minorHAnsi" w:hAnsiTheme="minorHAnsi" w:cstheme="minorHAnsi"/>
          <w:color w:val="000000"/>
        </w:rPr>
        <w:t xml:space="preserve"> lub </w:t>
      </w:r>
      <w:r w:rsidRPr="003B26D7">
        <w:rPr>
          <w:rFonts w:asciiTheme="minorHAnsi" w:hAnsiTheme="minorHAnsi" w:cstheme="minorHAnsi"/>
          <w:b/>
          <w:color w:val="000000"/>
        </w:rPr>
        <w:t>podpisem osobistym</w:t>
      </w:r>
      <w:r w:rsidRPr="003B26D7">
        <w:rPr>
          <w:rFonts w:asciiTheme="minorHAnsi" w:hAnsiTheme="minorHAnsi" w:cstheme="minorHAnsi"/>
          <w:color w:val="00000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bookmarkEnd w:id="26"/>
    </w:p>
    <w:p w14:paraId="23B9852A" w14:textId="7CFD6B7B" w:rsidR="00D21FA1" w:rsidRPr="008D1EE8" w:rsidRDefault="00D21FA1">
      <w:pPr>
        <w:pStyle w:val="Akapitzlist"/>
        <w:numPr>
          <w:ilvl w:val="0"/>
          <w:numId w:val="40"/>
        </w:numPr>
        <w:spacing w:line="200" w:lineRule="atLeast"/>
        <w:jc w:val="both"/>
        <w:rPr>
          <w:rFonts w:asciiTheme="minorHAnsi" w:hAnsiTheme="minorHAnsi" w:cstheme="minorHAnsi"/>
          <w:u w:val="single"/>
        </w:rPr>
      </w:pPr>
      <w:r w:rsidRPr="00D21FA1">
        <w:rPr>
          <w:rFonts w:asciiTheme="minorHAnsi" w:hAnsiTheme="minorHAnsi" w:cstheme="minorHAnsi"/>
        </w:rPr>
        <w:t>W sytuacji udostępnienia Wykonawcy zasobów do realizacji zamówienia przez inny podmiot, oświadczenie składa każdy z podmiotów udostępniających w zakresie, w jakim Wykonawca powołuje się na jego zasoby</w:t>
      </w:r>
      <w:r w:rsidR="008D1EE8">
        <w:rPr>
          <w:rFonts w:asciiTheme="minorHAnsi" w:hAnsiTheme="minorHAnsi" w:cstheme="minorHAnsi"/>
        </w:rPr>
        <w:t>:</w:t>
      </w:r>
    </w:p>
    <w:p w14:paraId="7CEE4D5D" w14:textId="4624D0FC" w:rsidR="008D1EE8" w:rsidRPr="008D1EE8" w:rsidRDefault="008D1EE8" w:rsidP="008D1EE8">
      <w:pPr>
        <w:pStyle w:val="Akapitzlist"/>
        <w:jc w:val="both"/>
        <w:rPr>
          <w:rFonts w:ascii="Tahoma" w:hAnsi="Tahoma"/>
          <w:b/>
          <w:sz w:val="20"/>
          <w:szCs w:val="20"/>
        </w:rPr>
      </w:pPr>
      <w:r>
        <w:rPr>
          <w:rFonts w:ascii="Tahoma" w:hAnsi="Tahoma"/>
          <w:sz w:val="20"/>
          <w:szCs w:val="20"/>
        </w:rPr>
        <w:t xml:space="preserve">1) </w:t>
      </w:r>
      <w:r w:rsidRPr="008D1EE8">
        <w:rPr>
          <w:rFonts w:ascii="Tahoma" w:hAnsi="Tahoma"/>
          <w:sz w:val="20"/>
          <w:szCs w:val="20"/>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5D1AD6B4" w14:textId="30D00A99" w:rsidR="008D1EE8" w:rsidRPr="008D1EE8" w:rsidRDefault="008D1EE8" w:rsidP="008D1EE8">
      <w:pPr>
        <w:pStyle w:val="Akapitzlist"/>
        <w:jc w:val="both"/>
        <w:rPr>
          <w:rFonts w:ascii="Tahoma" w:hAnsi="Tahoma"/>
          <w:sz w:val="20"/>
          <w:szCs w:val="20"/>
        </w:rPr>
      </w:pPr>
      <w:r>
        <w:rPr>
          <w:rFonts w:ascii="Tahoma" w:hAnsi="Tahoma"/>
          <w:sz w:val="20"/>
          <w:szCs w:val="20"/>
        </w:rPr>
        <w:t xml:space="preserve">2) </w:t>
      </w:r>
      <w:r w:rsidRPr="008D1EE8">
        <w:rPr>
          <w:rFonts w:ascii="Tahoma" w:hAnsi="Tahoma"/>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9ABA336" w14:textId="7F4215A3" w:rsidR="008D1EE8" w:rsidRPr="00941911" w:rsidRDefault="008D1EE8" w:rsidP="008D1EE8">
      <w:pPr>
        <w:pStyle w:val="Akapitzlist"/>
        <w:jc w:val="both"/>
        <w:rPr>
          <w:rFonts w:ascii="Tahoma" w:hAnsi="Tahoma"/>
          <w:sz w:val="20"/>
          <w:szCs w:val="20"/>
        </w:rPr>
      </w:pPr>
      <w:r>
        <w:rPr>
          <w:rFonts w:ascii="Tahoma" w:hAnsi="Tahoma"/>
          <w:sz w:val="20"/>
          <w:szCs w:val="20"/>
        </w:rPr>
        <w:t xml:space="preserve">3) </w:t>
      </w:r>
      <w:r w:rsidRPr="008D1EE8">
        <w:rPr>
          <w:rFonts w:ascii="Tahoma" w:hAnsi="Tahoma"/>
          <w:sz w:val="20"/>
          <w:szCs w:val="20"/>
        </w:rPr>
        <w:t>Wykonawca, który polega na zdolnościach podmiotów udostępniających zasoby, składa, wraz z ofertą</w:t>
      </w:r>
      <w:r w:rsidRPr="00941911">
        <w:rPr>
          <w:rFonts w:ascii="Tahoma" w:hAnsi="Tahoma"/>
          <w:sz w:val="20"/>
          <w:szCs w:val="20"/>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8A13710" w14:textId="557FF591" w:rsidR="008D1EE8" w:rsidRPr="008D1EE8" w:rsidRDefault="008D1EE8" w:rsidP="008D1EE8">
      <w:pPr>
        <w:pStyle w:val="Akapitzlist"/>
        <w:jc w:val="both"/>
        <w:rPr>
          <w:rFonts w:ascii="Tahoma" w:hAnsi="Tahoma"/>
          <w:sz w:val="20"/>
          <w:szCs w:val="20"/>
        </w:rPr>
      </w:pPr>
      <w:bookmarkStart w:id="27" w:name="_Hlk64618221"/>
      <w:r>
        <w:rPr>
          <w:rFonts w:ascii="Tahoma" w:hAnsi="Tahoma"/>
          <w:sz w:val="20"/>
          <w:szCs w:val="20"/>
        </w:rPr>
        <w:t xml:space="preserve">4) </w:t>
      </w:r>
      <w:r w:rsidRPr="008D1EE8">
        <w:rPr>
          <w:rFonts w:ascii="Tahoma" w:hAnsi="Tahoma"/>
          <w:sz w:val="20"/>
          <w:szCs w:val="20"/>
        </w:rPr>
        <w:t>Zobowiązanie podmiotu udostępniającego zasoby</w:t>
      </w:r>
      <w:bookmarkEnd w:id="27"/>
      <w:r w:rsidRPr="008D1EE8">
        <w:rPr>
          <w:rFonts w:ascii="Tahoma" w:hAnsi="Tahoma"/>
          <w:sz w:val="20"/>
          <w:szCs w:val="20"/>
        </w:rPr>
        <w:t xml:space="preserve">, o którym mowa w </w:t>
      </w:r>
      <w:proofErr w:type="spellStart"/>
      <w:r w:rsidRPr="008D1EE8">
        <w:rPr>
          <w:rFonts w:ascii="Tahoma" w:hAnsi="Tahoma"/>
          <w:sz w:val="20"/>
          <w:szCs w:val="20"/>
        </w:rPr>
        <w:t>p</w:t>
      </w:r>
      <w:r w:rsidR="00941911">
        <w:rPr>
          <w:rFonts w:ascii="Tahoma" w:hAnsi="Tahoma"/>
          <w:sz w:val="20"/>
          <w:szCs w:val="20"/>
        </w:rPr>
        <w:t>p</w:t>
      </w:r>
      <w:r w:rsidRPr="008D1EE8">
        <w:rPr>
          <w:rFonts w:ascii="Tahoma" w:hAnsi="Tahoma"/>
          <w:sz w:val="20"/>
          <w:szCs w:val="20"/>
        </w:rPr>
        <w:t>kt</w:t>
      </w:r>
      <w:proofErr w:type="spellEnd"/>
      <w:r w:rsidRPr="008D1EE8">
        <w:rPr>
          <w:rFonts w:ascii="Tahoma" w:hAnsi="Tahoma"/>
          <w:sz w:val="20"/>
          <w:szCs w:val="20"/>
        </w:rPr>
        <w:t xml:space="preserve"> 3</w:t>
      </w:r>
      <w:r w:rsidR="00941911">
        <w:rPr>
          <w:rFonts w:ascii="Tahoma" w:hAnsi="Tahoma"/>
          <w:sz w:val="20"/>
          <w:szCs w:val="20"/>
        </w:rPr>
        <w:t>)</w:t>
      </w:r>
      <w:r w:rsidRPr="008D1EE8">
        <w:rPr>
          <w:rFonts w:ascii="Tahoma" w:hAnsi="Tahoma"/>
          <w:sz w:val="20"/>
          <w:szCs w:val="20"/>
        </w:rPr>
        <w:t>, potwierdza, że stosunek łączący Wykonawcę z podmiotami udostępniającymi zasoby gwarantuje rzeczywisty dostęp do tych zasobów oraz określa, w szczególności:</w:t>
      </w:r>
    </w:p>
    <w:p w14:paraId="5BCA68F5"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1) zakres dostępnych Wykonawcy zasobów podmiotu udostępniającego zasoby;</w:t>
      </w:r>
    </w:p>
    <w:p w14:paraId="7F295A7D"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2) sposób i okres udostępnienia Wykonawcy i wykorzystania przez niego zasobów podmiotu udostępniającego te zasoby przy wykonywaniu zamówienia;</w:t>
      </w:r>
    </w:p>
    <w:p w14:paraId="7081654B" w14:textId="77777777" w:rsidR="008D1EE8" w:rsidRPr="008D1EE8" w:rsidRDefault="008D1EE8" w:rsidP="008D1EE8">
      <w:pPr>
        <w:pStyle w:val="Akapitzlist"/>
        <w:jc w:val="both"/>
        <w:rPr>
          <w:rFonts w:ascii="Tahoma" w:hAnsi="Tahoma"/>
          <w:sz w:val="20"/>
          <w:szCs w:val="20"/>
        </w:rPr>
      </w:pPr>
      <w:r w:rsidRPr="008D1EE8">
        <w:rPr>
          <w:rFonts w:ascii="Tahoma" w:hAnsi="Tahoma"/>
          <w:sz w:val="20"/>
          <w:szCs w:val="2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F17E010" w14:textId="4FD22AC9"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5) </w:t>
      </w:r>
      <w:r w:rsidRPr="008D1EE8">
        <w:rPr>
          <w:rFonts w:ascii="Tahoma" w:hAnsi="Tahoma"/>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1FB9C5B" w14:textId="542CCA66" w:rsidR="008D1EE8" w:rsidRPr="008D1EE8" w:rsidRDefault="008D1EE8" w:rsidP="008D1EE8">
      <w:pPr>
        <w:pStyle w:val="Akapitzlist"/>
        <w:jc w:val="both"/>
        <w:rPr>
          <w:rFonts w:ascii="Tahoma" w:hAnsi="Tahoma"/>
          <w:sz w:val="20"/>
          <w:szCs w:val="20"/>
          <w:u w:val="single"/>
        </w:rPr>
      </w:pPr>
      <w:r>
        <w:rPr>
          <w:rFonts w:ascii="Tahoma" w:hAnsi="Tahoma"/>
          <w:sz w:val="20"/>
          <w:szCs w:val="20"/>
        </w:rPr>
        <w:t xml:space="preserve">6) </w:t>
      </w:r>
      <w:r w:rsidRPr="008D1EE8">
        <w:rPr>
          <w:rFonts w:ascii="Tahoma" w:hAnsi="Tahoma"/>
          <w:sz w:val="20"/>
          <w:szCs w:val="20"/>
        </w:rPr>
        <w:t>Wykonawca nie może, po upływie terminu składania ofert, powoływać się na zdolności udostępniających zasoby, jeżeli na etapie składania ofert nie polegał on w danym zakresie na zdolnościach podmiotów udostępniających zasoby. wykazuje spełnianie warunków udziału w postępowaniu.</w:t>
      </w:r>
    </w:p>
    <w:p w14:paraId="11080D2E" w14:textId="77777777" w:rsidR="008D1EE8" w:rsidRPr="00D21FA1" w:rsidRDefault="008D1EE8" w:rsidP="008D1EE8">
      <w:pPr>
        <w:pStyle w:val="Akapitzlist"/>
        <w:spacing w:line="200" w:lineRule="atLeast"/>
        <w:jc w:val="both"/>
        <w:rPr>
          <w:rFonts w:asciiTheme="minorHAnsi" w:hAnsiTheme="minorHAnsi" w:cstheme="minorHAnsi"/>
          <w:u w:val="single"/>
        </w:rPr>
      </w:pPr>
    </w:p>
    <w:p w14:paraId="32514DC8" w14:textId="2B55AF98" w:rsidR="003E024A" w:rsidRPr="00EC309C" w:rsidRDefault="003E024A" w:rsidP="00D21FA1">
      <w:pPr>
        <w:pStyle w:val="Nagwek5"/>
        <w:spacing w:before="0" w:after="0" w:line="271" w:lineRule="auto"/>
        <w:ind w:left="284" w:firstLine="45"/>
        <w:jc w:val="both"/>
        <w:rPr>
          <w:rFonts w:asciiTheme="minorHAnsi" w:hAnsiTheme="minorHAnsi" w:cstheme="minorHAnsi"/>
          <w:color w:val="000000"/>
        </w:rPr>
      </w:pPr>
    </w:p>
    <w:p w14:paraId="32514DC9" w14:textId="77777777" w:rsidR="003E024A" w:rsidRPr="00EC309C" w:rsidRDefault="003E024A">
      <w:pPr>
        <w:numPr>
          <w:ilvl w:val="0"/>
          <w:numId w:val="40"/>
        </w:numPr>
        <w:pBdr>
          <w:top w:val="nil"/>
          <w:left w:val="nil"/>
          <w:bottom w:val="nil"/>
          <w:right w:val="nil"/>
          <w:between w:val="nil"/>
        </w:pBdr>
        <w:spacing w:after="0" w:line="271" w:lineRule="auto"/>
        <w:jc w:val="both"/>
        <w:rPr>
          <w:rFonts w:cstheme="minorHAnsi"/>
          <w:b/>
          <w:bCs/>
        </w:rPr>
      </w:pPr>
      <w:r w:rsidRPr="00EC309C">
        <w:rPr>
          <w:rFonts w:cstheme="minorHAnsi"/>
          <w:b/>
          <w:bCs/>
        </w:rPr>
        <w:t>Oferta powinna być:</w:t>
      </w:r>
    </w:p>
    <w:p w14:paraId="32514DCA" w14:textId="77777777" w:rsidR="003E024A" w:rsidRPr="00EC309C" w:rsidRDefault="003E024A">
      <w:pPr>
        <w:numPr>
          <w:ilvl w:val="1"/>
          <w:numId w:val="16"/>
        </w:numPr>
        <w:spacing w:after="0" w:line="271" w:lineRule="auto"/>
        <w:ind w:left="567" w:hanging="283"/>
        <w:jc w:val="both"/>
        <w:rPr>
          <w:rFonts w:cstheme="minorHAnsi"/>
        </w:rPr>
      </w:pPr>
      <w:r w:rsidRPr="00EC309C">
        <w:rPr>
          <w:rFonts w:cstheme="minorHAnsi"/>
        </w:rPr>
        <w:t>sporządzona w języku polskim, na podstawie załączników niniejszej SWZ, tj.:</w:t>
      </w:r>
    </w:p>
    <w:p w14:paraId="32514DCB" w14:textId="77777777" w:rsidR="003E024A" w:rsidRPr="00EC309C" w:rsidRDefault="003E024A">
      <w:pPr>
        <w:pStyle w:val="Akapitzlist"/>
        <w:numPr>
          <w:ilvl w:val="1"/>
          <w:numId w:val="25"/>
        </w:numPr>
        <w:spacing w:line="271" w:lineRule="auto"/>
        <w:ind w:left="851" w:hanging="284"/>
        <w:jc w:val="both"/>
        <w:rPr>
          <w:rFonts w:asciiTheme="minorHAnsi" w:hAnsiTheme="minorHAnsi" w:cstheme="minorHAnsi"/>
        </w:rPr>
      </w:pPr>
      <w:r w:rsidRPr="00EC309C">
        <w:rPr>
          <w:rFonts w:asciiTheme="minorHAnsi" w:hAnsiTheme="minorHAnsi" w:cstheme="minorHAnsi"/>
          <w:b/>
          <w:bCs/>
          <w:color w:val="000000"/>
        </w:rPr>
        <w:t>formularz oferty – załącznik nr 1 do SWZ</w:t>
      </w:r>
      <w:r w:rsidRPr="00EC309C">
        <w:rPr>
          <w:rFonts w:asciiTheme="minorHAnsi" w:hAnsiTheme="minorHAnsi" w:cstheme="minorHAnsi"/>
          <w:color w:val="000000"/>
        </w:rPr>
        <w:t>,</w:t>
      </w:r>
      <w:r w:rsidRPr="00EC309C">
        <w:rPr>
          <w:rFonts w:asciiTheme="minorHAnsi" w:hAnsiTheme="minorHAnsi" w:cstheme="minorHAnsi"/>
          <w:b/>
          <w:bCs/>
          <w:color w:val="000000"/>
        </w:rPr>
        <w:t xml:space="preserve">  </w:t>
      </w:r>
    </w:p>
    <w:p w14:paraId="435D9382" w14:textId="5833C864" w:rsidR="001B3409" w:rsidRDefault="001B3409">
      <w:pPr>
        <w:pStyle w:val="Akapitzlist"/>
        <w:numPr>
          <w:ilvl w:val="1"/>
          <w:numId w:val="25"/>
        </w:numPr>
        <w:ind w:left="851" w:hanging="284"/>
        <w:rPr>
          <w:rFonts w:asciiTheme="minorHAnsi" w:hAnsiTheme="minorHAnsi" w:cstheme="minorHAnsi"/>
          <w:b/>
          <w:bCs/>
        </w:rPr>
      </w:pPr>
      <w:r w:rsidRPr="001B3409">
        <w:rPr>
          <w:rFonts w:asciiTheme="minorHAnsi" w:hAnsiTheme="minorHAnsi" w:cstheme="minorHAnsi"/>
          <w:b/>
          <w:bCs/>
        </w:rPr>
        <w:t xml:space="preserve">Załącznik nr </w:t>
      </w:r>
      <w:r w:rsidR="003B26D7">
        <w:rPr>
          <w:rFonts w:asciiTheme="minorHAnsi" w:hAnsiTheme="minorHAnsi" w:cstheme="minorHAnsi"/>
          <w:b/>
          <w:bCs/>
        </w:rPr>
        <w:t>8</w:t>
      </w:r>
      <w:r w:rsidRPr="001B3409">
        <w:rPr>
          <w:rFonts w:asciiTheme="minorHAnsi" w:hAnsiTheme="minorHAnsi" w:cstheme="minorHAnsi"/>
          <w:b/>
          <w:bCs/>
        </w:rPr>
        <w:t xml:space="preserve"> do SWZ</w:t>
      </w:r>
      <w:r w:rsidR="00046637">
        <w:rPr>
          <w:rFonts w:asciiTheme="minorHAnsi" w:hAnsiTheme="minorHAnsi" w:cstheme="minorHAnsi"/>
          <w:b/>
          <w:bCs/>
        </w:rPr>
        <w:t xml:space="preserve"> </w:t>
      </w:r>
      <w:r w:rsidRPr="001B3409">
        <w:rPr>
          <w:rFonts w:asciiTheme="minorHAnsi" w:hAnsiTheme="minorHAnsi" w:cstheme="minorHAnsi"/>
          <w:b/>
          <w:bCs/>
        </w:rPr>
        <w:t>-</w:t>
      </w:r>
      <w:r w:rsidR="00046637">
        <w:rPr>
          <w:rFonts w:asciiTheme="minorHAnsi" w:hAnsiTheme="minorHAnsi" w:cstheme="minorHAnsi"/>
          <w:b/>
          <w:bCs/>
        </w:rPr>
        <w:t xml:space="preserve"> </w:t>
      </w:r>
      <w:r w:rsidRPr="001B3409">
        <w:rPr>
          <w:rFonts w:asciiTheme="minorHAnsi" w:hAnsiTheme="minorHAnsi" w:cstheme="minorHAnsi"/>
          <w:b/>
          <w:bCs/>
        </w:rPr>
        <w:t xml:space="preserve">Wstępne oświadczenie Wykonawcy o spełnieniu warunków </w:t>
      </w:r>
      <w:r>
        <w:rPr>
          <w:rFonts w:asciiTheme="minorHAnsi" w:hAnsiTheme="minorHAnsi" w:cstheme="minorHAnsi"/>
          <w:b/>
          <w:bCs/>
        </w:rPr>
        <w:t xml:space="preserve">  </w:t>
      </w:r>
      <w:r w:rsidRPr="001B3409">
        <w:rPr>
          <w:rFonts w:asciiTheme="minorHAnsi" w:hAnsiTheme="minorHAnsi" w:cstheme="minorHAnsi"/>
          <w:b/>
          <w:bCs/>
        </w:rPr>
        <w:t>udziału w postępowaniu</w:t>
      </w:r>
      <w:r w:rsidR="00D21E8F">
        <w:rPr>
          <w:rFonts w:asciiTheme="minorHAnsi" w:hAnsiTheme="minorHAnsi" w:cstheme="minorHAnsi"/>
          <w:b/>
          <w:bCs/>
        </w:rPr>
        <w:t>;</w:t>
      </w:r>
    </w:p>
    <w:p w14:paraId="4BE4AB08" w14:textId="05EE7927" w:rsidR="003B26D7" w:rsidRDefault="003B26D7">
      <w:pPr>
        <w:pStyle w:val="Akapitzlist"/>
        <w:numPr>
          <w:ilvl w:val="1"/>
          <w:numId w:val="25"/>
        </w:numPr>
        <w:ind w:left="851" w:hanging="284"/>
        <w:rPr>
          <w:rFonts w:asciiTheme="minorHAnsi" w:hAnsiTheme="minorHAnsi" w:cstheme="minorHAnsi"/>
          <w:b/>
          <w:bCs/>
        </w:rPr>
      </w:pPr>
      <w:r w:rsidRPr="003B26D7">
        <w:rPr>
          <w:rFonts w:asciiTheme="minorHAnsi" w:hAnsiTheme="minorHAnsi" w:cstheme="minorHAnsi"/>
          <w:b/>
          <w:bCs/>
        </w:rPr>
        <w:t>Załącznik nr 9 do SWZ-Oświadczenia wykonawcy dotyczące przesłanek wykluczenia</w:t>
      </w:r>
      <w:r>
        <w:rPr>
          <w:rFonts w:asciiTheme="minorHAnsi" w:hAnsiTheme="minorHAnsi" w:cstheme="minorHAnsi"/>
          <w:b/>
          <w:bCs/>
        </w:rPr>
        <w:t>;</w:t>
      </w:r>
    </w:p>
    <w:p w14:paraId="2FD40595" w14:textId="70203C2D" w:rsidR="003B26D7" w:rsidRDefault="003B26D7">
      <w:pPr>
        <w:pStyle w:val="Akapitzlist"/>
        <w:numPr>
          <w:ilvl w:val="1"/>
          <w:numId w:val="25"/>
        </w:numPr>
        <w:ind w:left="851" w:hanging="284"/>
        <w:rPr>
          <w:rFonts w:asciiTheme="minorHAnsi" w:hAnsiTheme="minorHAnsi" w:cstheme="minorHAnsi"/>
          <w:b/>
          <w:bCs/>
        </w:rPr>
      </w:pPr>
      <w:r w:rsidRPr="003B26D7">
        <w:rPr>
          <w:rFonts w:asciiTheme="minorHAnsi" w:hAnsiTheme="minorHAnsi" w:cstheme="minorHAnsi"/>
          <w:b/>
          <w:bCs/>
        </w:rPr>
        <w:t>Załącznik nr 9a do SWZ-Oświadczenia podmiotu udostępniającego zasoby dotyczące przesłanek wykluczenia</w:t>
      </w:r>
      <w:r>
        <w:rPr>
          <w:rFonts w:asciiTheme="minorHAnsi" w:hAnsiTheme="minorHAnsi" w:cstheme="minorHAnsi"/>
          <w:b/>
          <w:bCs/>
        </w:rPr>
        <w:t>;</w:t>
      </w:r>
    </w:p>
    <w:p w14:paraId="32514DCF" w14:textId="3FA06E40" w:rsidR="003E024A" w:rsidRPr="00BB6E56" w:rsidRDefault="003E024A">
      <w:pPr>
        <w:pStyle w:val="Akapitzlist"/>
        <w:numPr>
          <w:ilvl w:val="1"/>
          <w:numId w:val="25"/>
        </w:numPr>
        <w:spacing w:line="271" w:lineRule="auto"/>
        <w:ind w:left="851" w:hanging="284"/>
        <w:jc w:val="both"/>
        <w:rPr>
          <w:rFonts w:asciiTheme="minorHAnsi" w:hAnsiTheme="minorHAnsi" w:cstheme="minorHAnsi"/>
          <w:b/>
          <w:bCs/>
        </w:rPr>
      </w:pPr>
      <w:r w:rsidRPr="00BB6E56">
        <w:rPr>
          <w:rFonts w:asciiTheme="minorHAnsi" w:hAnsiTheme="minorHAnsi" w:cstheme="minorHAnsi"/>
          <w:b/>
          <w:bCs/>
        </w:rPr>
        <w:t xml:space="preserve"> </w:t>
      </w:r>
      <w:r w:rsidRPr="00BB6E56">
        <w:rPr>
          <w:rFonts w:asciiTheme="minorHAnsi" w:hAnsiTheme="minorHAnsi" w:cstheme="minorHAnsi"/>
          <w:b/>
          <w:bCs/>
          <w:color w:val="000000"/>
        </w:rPr>
        <w:t>pełnomocnictwo / pełnomocnictwa dla osoby / osób podpisujących ofertę</w:t>
      </w:r>
      <w:r w:rsidRPr="00BB6E56">
        <w:rPr>
          <w:rFonts w:asciiTheme="minorHAnsi" w:hAnsiTheme="minorHAnsi" w:cstheme="minorHAnsi"/>
          <w:color w:val="000000"/>
        </w:rPr>
        <w:t xml:space="preserve">, jeżeli oferta jest podpisana przez pełnomocnika (o ile upoważnienie to nie wynika z innych dokumentów dołączonych do oferty). </w:t>
      </w:r>
    </w:p>
    <w:p w14:paraId="32514DD0" w14:textId="7C48C2E6" w:rsidR="003E024A" w:rsidRDefault="003E024A">
      <w:pPr>
        <w:pStyle w:val="Akapitzlist"/>
        <w:numPr>
          <w:ilvl w:val="1"/>
          <w:numId w:val="25"/>
        </w:numPr>
        <w:autoSpaceDE w:val="0"/>
        <w:autoSpaceDN w:val="0"/>
        <w:adjustRightInd w:val="0"/>
        <w:spacing w:line="271" w:lineRule="auto"/>
        <w:ind w:left="851" w:hanging="284"/>
        <w:jc w:val="both"/>
        <w:rPr>
          <w:rFonts w:asciiTheme="minorHAnsi" w:hAnsiTheme="minorHAnsi" w:cstheme="minorHAnsi"/>
          <w:color w:val="000000"/>
        </w:rPr>
      </w:pPr>
      <w:r w:rsidRPr="00EC309C">
        <w:rPr>
          <w:rFonts w:asciiTheme="minorHAnsi" w:hAnsiTheme="minorHAnsi" w:cstheme="minorHAnsi"/>
          <w:color w:val="000000"/>
        </w:rPr>
        <w:t xml:space="preserve">Pełnomocnictwo do złożenia oferty musi być złożone w oryginale </w:t>
      </w:r>
      <w:r w:rsidRPr="00EC309C">
        <w:rPr>
          <w:rFonts w:asciiTheme="minorHAnsi" w:hAnsiTheme="minorHAnsi" w:cstheme="minorHAnsi"/>
        </w:rPr>
        <w:t xml:space="preserve">(w formie elektronicznej lub postaci elektronicznej opatrzonej kwalifikowalnym podpisem elektronicznym). </w:t>
      </w:r>
      <w:r w:rsidRPr="00EC309C">
        <w:rPr>
          <w:rFonts w:asciiTheme="minorHAnsi" w:hAnsiTheme="minorHAnsi" w:cstheme="minorHAnsi"/>
          <w:color w:val="000000"/>
        </w:rPr>
        <w:t>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w:t>
      </w:r>
      <w:r w:rsidR="00E22DC8">
        <w:rPr>
          <w:rFonts w:asciiTheme="minorHAnsi" w:hAnsiTheme="minorHAnsi" w:cstheme="minorHAnsi"/>
          <w:color w:val="000000"/>
        </w:rPr>
        <w:t>kowanym podpisem elektronicznym</w:t>
      </w:r>
      <w:r w:rsidRPr="00EC309C">
        <w:rPr>
          <w:rFonts w:asciiTheme="minorHAnsi" w:hAnsiTheme="minorHAnsi" w:cstheme="minorHAnsi"/>
          <w:color w:val="000000"/>
        </w:rPr>
        <w:t xml:space="preserve">. Elektroniczna kopia pełnomocnictwa nie może być uwierzytelniona przez upełnomocnionego. w przypadku oferty składanej przez Wykonawców wspólnie ubiegających się o udzielenie zamówienia (np. konsorcjum), do oferty powinno zostać załączone </w:t>
      </w:r>
      <w:r w:rsidRPr="00EC309C">
        <w:rPr>
          <w:rFonts w:asciiTheme="minorHAnsi" w:hAnsiTheme="minorHAnsi" w:cstheme="minorHAnsi"/>
          <w:b/>
          <w:bCs/>
          <w:color w:val="000000"/>
        </w:rPr>
        <w:t xml:space="preserve">pełnomocnictwo </w:t>
      </w:r>
      <w:r w:rsidRPr="00EC309C">
        <w:rPr>
          <w:rFonts w:asciiTheme="minorHAnsi" w:hAnsiTheme="minorHAnsi" w:cstheme="minorHAnsi"/>
          <w:color w:val="000000"/>
        </w:rPr>
        <w:t>dla Osoby Uprawnionej do reprezentowania ich w postępowaniu albo do reprezentowania ich w postępowaniu i zawarcia umowy.</w:t>
      </w:r>
    </w:p>
    <w:p w14:paraId="456D0016" w14:textId="77777777" w:rsidR="00941911" w:rsidRPr="00941911" w:rsidRDefault="00941911">
      <w:pPr>
        <w:numPr>
          <w:ilvl w:val="1"/>
          <w:numId w:val="25"/>
        </w:numPr>
        <w:suppressAutoHyphens/>
        <w:spacing w:after="0" w:line="200" w:lineRule="atLeast"/>
        <w:ind w:left="851"/>
        <w:jc w:val="both"/>
        <w:rPr>
          <w:rFonts w:cstheme="minorHAnsi"/>
        </w:rPr>
      </w:pPr>
      <w:r w:rsidRPr="00941911">
        <w:rPr>
          <w:rFonts w:cstheme="minorHAnsi"/>
          <w:b/>
          <w:bCs/>
        </w:rPr>
        <w:t>Zobowiązanie podmiotu udostępniającego zasoby</w:t>
      </w:r>
      <w:r w:rsidRPr="00941911">
        <w:rPr>
          <w:rFonts w:cstheme="minorHAnsi"/>
        </w:rPr>
        <w:t xml:space="preserve"> </w:t>
      </w:r>
      <w:r w:rsidRPr="00941911">
        <w:rPr>
          <w:rFonts w:cstheme="minorHAnsi"/>
          <w:b/>
          <w:bCs/>
        </w:rPr>
        <w:t xml:space="preserve">w zakresie, </w:t>
      </w:r>
      <w:r w:rsidRPr="00941911">
        <w:rPr>
          <w:rFonts w:cstheme="minorHAnsi"/>
        </w:rPr>
        <w:t>w jakim Wykonawca powołuje się na jego zasoby.</w:t>
      </w:r>
    </w:p>
    <w:p w14:paraId="0E69EC84" w14:textId="77777777" w:rsidR="00941911" w:rsidRPr="00EC309C" w:rsidRDefault="00941911" w:rsidP="00941911">
      <w:pPr>
        <w:pStyle w:val="Akapitzlist"/>
        <w:autoSpaceDE w:val="0"/>
        <w:autoSpaceDN w:val="0"/>
        <w:adjustRightInd w:val="0"/>
        <w:spacing w:line="271" w:lineRule="auto"/>
        <w:ind w:left="851"/>
        <w:jc w:val="both"/>
        <w:rPr>
          <w:rFonts w:asciiTheme="minorHAnsi" w:hAnsiTheme="minorHAnsi" w:cstheme="minorHAnsi"/>
          <w:color w:val="000000"/>
        </w:rPr>
      </w:pPr>
    </w:p>
    <w:p w14:paraId="32514DD2" w14:textId="77777777" w:rsidR="003E024A" w:rsidRPr="00EC309C" w:rsidRDefault="003E024A">
      <w:pPr>
        <w:numPr>
          <w:ilvl w:val="1"/>
          <w:numId w:val="16"/>
        </w:numPr>
        <w:spacing w:after="0" w:line="271" w:lineRule="auto"/>
        <w:ind w:left="709" w:hanging="425"/>
        <w:jc w:val="both"/>
        <w:rPr>
          <w:rFonts w:cstheme="minorHAnsi"/>
        </w:rPr>
      </w:pPr>
      <w:r w:rsidRPr="00EC309C">
        <w:rPr>
          <w:rFonts w:cstheme="minorHAnsi"/>
        </w:rPr>
        <w:t xml:space="preserve">podpisana </w:t>
      </w:r>
      <w:hyperlink r:id="rId11">
        <w:r w:rsidRPr="00EC309C">
          <w:rPr>
            <w:rFonts w:cstheme="minorHAnsi"/>
            <w:b/>
            <w:u w:val="single"/>
          </w:rPr>
          <w:t>kwalifikowanym podpisem elektronicznym</w:t>
        </w:r>
      </w:hyperlink>
      <w:r w:rsidRPr="00EC309C">
        <w:rPr>
          <w:rFonts w:cstheme="minorHAnsi"/>
        </w:rPr>
        <w:t xml:space="preserve"> lub </w:t>
      </w:r>
      <w:hyperlink r:id="rId12">
        <w:r w:rsidRPr="00EC309C">
          <w:rPr>
            <w:rFonts w:cstheme="minorHAnsi"/>
            <w:b/>
            <w:u w:val="single"/>
          </w:rPr>
          <w:t>podpisem zaufanym</w:t>
        </w:r>
      </w:hyperlink>
      <w:r w:rsidRPr="00EC309C">
        <w:rPr>
          <w:rFonts w:cstheme="minorHAnsi"/>
        </w:rPr>
        <w:t xml:space="preserve"> lub </w:t>
      </w:r>
      <w:hyperlink r:id="rId13">
        <w:r w:rsidRPr="00EC309C">
          <w:rPr>
            <w:rFonts w:cstheme="minorHAnsi"/>
            <w:b/>
            <w:u w:val="single"/>
          </w:rPr>
          <w:t>podpisem osobistym</w:t>
        </w:r>
      </w:hyperlink>
      <w:r w:rsidRPr="00EC309C">
        <w:rPr>
          <w:rFonts w:cstheme="minorHAnsi"/>
        </w:rPr>
        <w:t xml:space="preserve"> przez osobę/osoby upoważnioną/upoważnione.</w:t>
      </w:r>
    </w:p>
    <w:p w14:paraId="32514DD3" w14:textId="77777777" w:rsidR="003E024A" w:rsidRPr="00EC309C" w:rsidRDefault="003E024A">
      <w:pPr>
        <w:numPr>
          <w:ilvl w:val="0"/>
          <w:numId w:val="17"/>
        </w:numPr>
        <w:pBdr>
          <w:top w:val="nil"/>
          <w:left w:val="nil"/>
          <w:bottom w:val="nil"/>
          <w:right w:val="nil"/>
          <w:between w:val="nil"/>
        </w:pBdr>
        <w:spacing w:after="0" w:line="271" w:lineRule="auto"/>
        <w:ind w:left="284"/>
        <w:jc w:val="both"/>
        <w:rPr>
          <w:rFonts w:cstheme="minorHAnsi"/>
        </w:rPr>
      </w:pPr>
      <w:r w:rsidRPr="00EC309C">
        <w:rPr>
          <w:rFonts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C309C">
        <w:rPr>
          <w:rFonts w:cstheme="minorHAnsi"/>
        </w:rPr>
        <w:t>eIDAS</w:t>
      </w:r>
      <w:proofErr w:type="spellEnd"/>
      <w:r w:rsidRPr="00EC309C">
        <w:rPr>
          <w:rFonts w:cstheme="minorHAnsi"/>
        </w:rPr>
        <w:t>) (UE) nr 910/2014 - od 1 lipca 2016 roku”.</w:t>
      </w:r>
    </w:p>
    <w:p w14:paraId="32514DD4"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rPr>
      </w:pPr>
      <w:r w:rsidRPr="00EC309C">
        <w:rPr>
          <w:rFonts w:cstheme="minorHAnsi"/>
        </w:rPr>
        <w:t xml:space="preserve">W przypadku wykorzystania formatu podpisu </w:t>
      </w:r>
      <w:proofErr w:type="spellStart"/>
      <w:r w:rsidRPr="00EC309C">
        <w:rPr>
          <w:rFonts w:cstheme="minorHAnsi"/>
        </w:rPr>
        <w:t>XAdES</w:t>
      </w:r>
      <w:proofErr w:type="spellEnd"/>
      <w:r w:rsidRPr="00EC309C">
        <w:rPr>
          <w:rFonts w:cstheme="minorHAnsi"/>
        </w:rPr>
        <w:t xml:space="preserve"> zewnętrzny. Zamawiający wymaga dołączenia odpowiedniej ilości plików, tj. podpisywanych plików z danymi oraz plików </w:t>
      </w:r>
      <w:proofErr w:type="spellStart"/>
      <w:r w:rsidRPr="00EC309C">
        <w:rPr>
          <w:rFonts w:cstheme="minorHAnsi"/>
        </w:rPr>
        <w:t>XAdES</w:t>
      </w:r>
      <w:proofErr w:type="spellEnd"/>
      <w:r w:rsidRPr="00EC309C">
        <w:rPr>
          <w:rFonts w:cstheme="minorHAnsi"/>
        </w:rPr>
        <w:t>.</w:t>
      </w:r>
    </w:p>
    <w:p w14:paraId="32514DD5"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b/>
          <w:bCs/>
        </w:rPr>
      </w:pPr>
      <w:r w:rsidRPr="00EC309C">
        <w:rPr>
          <w:rFonts w:cstheme="minorHAnsi"/>
        </w:rPr>
        <w:t xml:space="preserve">Zgodnie z art. 18 ust. 3 ustawy Pzp, nie ujawnia się </w:t>
      </w:r>
      <w:r w:rsidRPr="00EC309C">
        <w:rPr>
          <w:rFonts w:cstheme="minorHAnsi"/>
          <w:b/>
          <w:bCs/>
        </w:rPr>
        <w:t>informacji stanowiących tajemnicę przedsiębiorstwa</w:t>
      </w:r>
      <w:r w:rsidRPr="00EC309C">
        <w:rPr>
          <w:rFonts w:cstheme="minorHAnsi"/>
        </w:rPr>
        <w:t xml:space="preserve">, w rozumieniu przepisów o zwalczaniu nieuczciwej konkurencji. Jeżeli Wykonawca, nie później niż w terminie składania ofert, w sposób niebudzący wątpliwości zastrzegł, że nie mogą być one udostępniane oraz wykazał, załączając stosowne wyjaśnienia, </w:t>
      </w:r>
      <w:r w:rsidRPr="00EC309C">
        <w:rPr>
          <w:rFonts w:cstheme="minorHAnsi"/>
        </w:rPr>
        <w:br/>
        <w:t xml:space="preserve">iż zastrzeżone informacje stanowią tajemnicę przedsiębiorstwa. Na platformie w formularzu składania oferty znajduje się miejsce </w:t>
      </w:r>
      <w:r w:rsidRPr="00EC309C">
        <w:rPr>
          <w:rFonts w:cstheme="minorHAnsi"/>
          <w:b/>
          <w:bCs/>
        </w:rPr>
        <w:t>wyznaczone do dołączenia części oferty stanowiącej tajemnicę przedsiębiorstwa.</w:t>
      </w:r>
    </w:p>
    <w:p w14:paraId="32514DD8"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rPr>
      </w:pPr>
      <w:r w:rsidRPr="00EC309C">
        <w:rPr>
          <w:rFonts w:cstheme="minorHAnsi"/>
        </w:rPr>
        <w:t>Każdy z Wykonawców może złożyć tylko jedną ofertę. Złożenie większej liczby ofert lub oferty zawierającej propozycje wariantowe spowoduje podlegać będzie odrzuceniu.</w:t>
      </w:r>
    </w:p>
    <w:p w14:paraId="32514DD9"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rPr>
      </w:pPr>
      <w:r w:rsidRPr="00EC309C">
        <w:rPr>
          <w:rFonts w:cstheme="minorHAnsi"/>
        </w:rPr>
        <w:t>Ceny oferty muszą zawierać wszystkie koszty, jakie musi ponieść Wykonawca, aby zrealizować zamówienie z najwyższą starannością oraz ewentualne rabaty.</w:t>
      </w:r>
    </w:p>
    <w:p w14:paraId="32514DDA" w14:textId="77777777" w:rsidR="003E024A" w:rsidRPr="00EC309C" w:rsidRDefault="003E024A">
      <w:pPr>
        <w:numPr>
          <w:ilvl w:val="0"/>
          <w:numId w:val="17"/>
        </w:numPr>
        <w:pBdr>
          <w:top w:val="nil"/>
          <w:left w:val="nil"/>
          <w:bottom w:val="nil"/>
          <w:right w:val="nil"/>
          <w:between w:val="nil"/>
        </w:pBdr>
        <w:spacing w:after="0" w:line="271" w:lineRule="auto"/>
        <w:ind w:left="284" w:hanging="284"/>
        <w:jc w:val="both"/>
        <w:rPr>
          <w:rFonts w:cstheme="minorHAnsi"/>
        </w:rPr>
      </w:pPr>
      <w:r w:rsidRPr="00EC309C">
        <w:rPr>
          <w:rFonts w:cstheme="minorHAnsi"/>
        </w:rPr>
        <w:t>Dokumenty</w:t>
      </w:r>
      <w:r w:rsidR="00FA4748">
        <w:rPr>
          <w:rFonts w:cstheme="minorHAnsi"/>
        </w:rPr>
        <w:t xml:space="preserve"> i oświadczenia składane przez W</w:t>
      </w:r>
      <w:r w:rsidRPr="00EC309C">
        <w:rPr>
          <w:rFonts w:cstheme="minorHAnsi"/>
        </w:rPr>
        <w:t xml:space="preserve">ykonawcę powinny być w języku polskim, chyba </w:t>
      </w:r>
      <w:r w:rsidRPr="00EC309C">
        <w:rPr>
          <w:rFonts w:cstheme="minorHAnsi"/>
        </w:rPr>
        <w:br/>
        <w:t>że w SWZ dopuszczono inaczej. W przypadku  załączenia dokumentów sporządzonych w innym języku niż dopuszczony, Wykonawca zobowiązany jest załączyć tłumaczenie na język polski.</w:t>
      </w:r>
    </w:p>
    <w:p w14:paraId="32514DDB" w14:textId="77777777" w:rsidR="003E024A" w:rsidRPr="00EC309C" w:rsidRDefault="003E024A">
      <w:pPr>
        <w:numPr>
          <w:ilvl w:val="0"/>
          <w:numId w:val="17"/>
        </w:numPr>
        <w:pBdr>
          <w:top w:val="nil"/>
          <w:left w:val="nil"/>
          <w:bottom w:val="nil"/>
          <w:right w:val="nil"/>
          <w:between w:val="nil"/>
        </w:pBdr>
        <w:spacing w:after="0" w:line="271" w:lineRule="auto"/>
        <w:ind w:left="426" w:hanging="426"/>
        <w:jc w:val="both"/>
        <w:rPr>
          <w:rFonts w:cstheme="minorHAnsi"/>
        </w:rPr>
      </w:pPr>
      <w:r w:rsidRPr="00EC309C">
        <w:rPr>
          <w:rFonts w:cstheme="minorHAnsi"/>
        </w:rPr>
        <w:t>Zgodnie z definicją dokumentu elektronicznego z art. 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2514DDC" w14:textId="77777777" w:rsidR="003E024A" w:rsidRPr="00EC309C" w:rsidRDefault="003E024A">
      <w:pPr>
        <w:numPr>
          <w:ilvl w:val="0"/>
          <w:numId w:val="17"/>
        </w:numPr>
        <w:pBdr>
          <w:top w:val="nil"/>
          <w:left w:val="nil"/>
          <w:bottom w:val="nil"/>
          <w:right w:val="nil"/>
          <w:between w:val="nil"/>
        </w:pBdr>
        <w:spacing w:after="0" w:line="271" w:lineRule="auto"/>
        <w:ind w:left="426" w:hanging="426"/>
        <w:jc w:val="both"/>
        <w:rPr>
          <w:rFonts w:cstheme="minorHAnsi"/>
        </w:rPr>
      </w:pPr>
      <w:r w:rsidRPr="00EC309C">
        <w:rPr>
          <w:rFonts w:cstheme="minorHAnsi"/>
        </w:rPr>
        <w:t>Maksymalny rozmiar jednego pliku przesyłanego za pośrednictwem dedykowanych formularzy do: złożenia, zmiany, wycofania oferty wynosi 150 MB.</w:t>
      </w:r>
    </w:p>
    <w:p w14:paraId="32514DDD" w14:textId="77777777" w:rsidR="003E024A" w:rsidRPr="00EC309C" w:rsidRDefault="003E024A">
      <w:pPr>
        <w:numPr>
          <w:ilvl w:val="0"/>
          <w:numId w:val="17"/>
        </w:numPr>
        <w:spacing w:after="0" w:line="271" w:lineRule="auto"/>
        <w:ind w:left="426" w:hanging="426"/>
        <w:jc w:val="both"/>
        <w:rPr>
          <w:rFonts w:eastAsia="Calibri" w:cstheme="minorHAnsi"/>
        </w:rPr>
      </w:pPr>
      <w:r w:rsidRPr="00EC309C">
        <w:rPr>
          <w:rFonts w:cstheme="minorHAnsi"/>
          <w:b/>
        </w:rPr>
        <w:t xml:space="preserve">Rozszerzenia plików wykorzystywanych przez Wykonawców powinny być zgodne </w:t>
      </w:r>
      <w:r w:rsidRPr="00EC309C">
        <w:rPr>
          <w:rFonts w:cstheme="minorHAnsi"/>
          <w:b/>
        </w:rPr>
        <w:br/>
        <w:t>z</w:t>
      </w:r>
      <w:r w:rsidRPr="00EC309C">
        <w:rPr>
          <w:rFonts w:cstheme="minorHAnsi"/>
        </w:rPr>
        <w:t xml:space="preserve"> Załącznikiem nr 2 do “Rozporządzenia Rady Ministrów w sprawie Krajowych Ram Interoperacyjności, minimalnych wymagań dla rejestrów publicznych i wymiany informacji </w:t>
      </w:r>
      <w:r w:rsidRPr="00EC309C">
        <w:rPr>
          <w:rFonts w:cstheme="minorHAnsi"/>
        </w:rPr>
        <w:br/>
        <w:t>w postaci elektronicznej oraz minimalnych wymagań dla systemów teleinformatycznych”, zwanego dalej Rozporządzeniem KRI.</w:t>
      </w:r>
    </w:p>
    <w:p w14:paraId="32514DDE" w14:textId="77777777" w:rsidR="003E024A" w:rsidRPr="00EC309C" w:rsidRDefault="003E024A">
      <w:pPr>
        <w:numPr>
          <w:ilvl w:val="0"/>
          <w:numId w:val="17"/>
        </w:numPr>
        <w:spacing w:after="0" w:line="271" w:lineRule="auto"/>
        <w:ind w:left="426" w:hanging="426"/>
        <w:jc w:val="both"/>
        <w:rPr>
          <w:rFonts w:eastAsia="Calibri" w:cstheme="minorHAnsi"/>
        </w:rPr>
      </w:pPr>
      <w:r w:rsidRPr="00EC309C">
        <w:rPr>
          <w:rFonts w:cstheme="minorHAnsi"/>
        </w:rPr>
        <w:t>Zamawiający rekomenduje wykorzystanie formatów: .pdf .</w:t>
      </w:r>
      <w:proofErr w:type="spellStart"/>
      <w:r w:rsidRPr="00EC309C">
        <w:rPr>
          <w:rFonts w:cstheme="minorHAnsi"/>
        </w:rPr>
        <w:t>doc</w:t>
      </w:r>
      <w:proofErr w:type="spellEnd"/>
      <w:r w:rsidRPr="00EC309C">
        <w:rPr>
          <w:rFonts w:cstheme="minorHAnsi"/>
        </w:rPr>
        <w:t xml:space="preserve"> .</w:t>
      </w:r>
      <w:proofErr w:type="spellStart"/>
      <w:r w:rsidRPr="00EC309C">
        <w:rPr>
          <w:rFonts w:cstheme="minorHAnsi"/>
        </w:rPr>
        <w:t>docx</w:t>
      </w:r>
      <w:proofErr w:type="spellEnd"/>
      <w:r w:rsidRPr="00EC309C">
        <w:rPr>
          <w:rFonts w:cstheme="minorHAnsi"/>
        </w:rPr>
        <w:t xml:space="preserve"> .xls .</w:t>
      </w:r>
      <w:proofErr w:type="spellStart"/>
      <w:r w:rsidRPr="00EC309C">
        <w:rPr>
          <w:rFonts w:cstheme="minorHAnsi"/>
        </w:rPr>
        <w:t>xlsx</w:t>
      </w:r>
      <w:proofErr w:type="spellEnd"/>
      <w:r w:rsidRPr="00EC309C">
        <w:rPr>
          <w:rFonts w:cstheme="minorHAnsi"/>
        </w:rPr>
        <w:t xml:space="preserve"> .jpg (.</w:t>
      </w:r>
      <w:proofErr w:type="spellStart"/>
      <w:r w:rsidRPr="00EC309C">
        <w:rPr>
          <w:rFonts w:cstheme="minorHAnsi"/>
        </w:rPr>
        <w:t>jpeg</w:t>
      </w:r>
      <w:proofErr w:type="spellEnd"/>
      <w:r w:rsidRPr="00EC309C">
        <w:rPr>
          <w:rFonts w:cstheme="minorHAnsi"/>
        </w:rPr>
        <w:t xml:space="preserve">) </w:t>
      </w:r>
      <w:r w:rsidRPr="00EC309C">
        <w:rPr>
          <w:rFonts w:cstheme="minorHAnsi"/>
        </w:rPr>
        <w:br/>
      </w:r>
      <w:r w:rsidRPr="00EC309C">
        <w:rPr>
          <w:rFonts w:cstheme="minorHAnsi"/>
          <w:b/>
          <w:u w:val="single"/>
        </w:rPr>
        <w:t>ze szczególnym wskazaniem na .pdf</w:t>
      </w:r>
    </w:p>
    <w:p w14:paraId="32514DDF"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 xml:space="preserve">W celu ewentualnej kompresji danych Zamawiający rekomenduje wykorzystanie jednego </w:t>
      </w:r>
      <w:r w:rsidRPr="00EC309C">
        <w:rPr>
          <w:rFonts w:cstheme="minorHAnsi"/>
        </w:rPr>
        <w:br/>
        <w:t>z rozszerzeń:</w:t>
      </w:r>
    </w:p>
    <w:p w14:paraId="32514DE0" w14:textId="77777777" w:rsidR="003E024A" w:rsidRPr="00EC309C" w:rsidRDefault="003E024A">
      <w:pPr>
        <w:numPr>
          <w:ilvl w:val="1"/>
          <w:numId w:val="13"/>
        </w:numPr>
        <w:spacing w:after="0" w:line="271" w:lineRule="auto"/>
        <w:ind w:left="426" w:firstLine="0"/>
        <w:jc w:val="both"/>
        <w:rPr>
          <w:rFonts w:cstheme="minorHAnsi"/>
        </w:rPr>
      </w:pPr>
      <w:r w:rsidRPr="00EC309C">
        <w:rPr>
          <w:rFonts w:cstheme="minorHAnsi"/>
        </w:rPr>
        <w:t xml:space="preserve">.zip, </w:t>
      </w:r>
    </w:p>
    <w:p w14:paraId="32514DE1" w14:textId="77777777" w:rsidR="003E024A" w:rsidRPr="00EC309C" w:rsidRDefault="003E024A">
      <w:pPr>
        <w:numPr>
          <w:ilvl w:val="1"/>
          <w:numId w:val="13"/>
        </w:numPr>
        <w:spacing w:after="0" w:line="271" w:lineRule="auto"/>
        <w:ind w:left="426" w:firstLine="0"/>
        <w:jc w:val="both"/>
        <w:rPr>
          <w:rFonts w:cstheme="minorHAnsi"/>
        </w:rPr>
      </w:pPr>
      <w:r w:rsidRPr="00EC309C">
        <w:rPr>
          <w:rFonts w:cstheme="minorHAnsi"/>
        </w:rPr>
        <w:t>.7Z.</w:t>
      </w:r>
    </w:p>
    <w:p w14:paraId="32514DE2" w14:textId="77777777" w:rsidR="003E024A" w:rsidRPr="00EC309C" w:rsidRDefault="003E024A">
      <w:pPr>
        <w:numPr>
          <w:ilvl w:val="0"/>
          <w:numId w:val="17"/>
        </w:numPr>
        <w:spacing w:after="0" w:line="271" w:lineRule="auto"/>
        <w:ind w:left="426" w:hanging="426"/>
        <w:jc w:val="both"/>
        <w:rPr>
          <w:rFonts w:eastAsia="Calibri" w:cstheme="minorHAnsi"/>
          <w:b/>
          <w:bCs/>
        </w:rPr>
      </w:pPr>
      <w:r w:rsidRPr="00EC309C">
        <w:rPr>
          <w:rFonts w:cstheme="minorHAnsi"/>
        </w:rPr>
        <w:t xml:space="preserve">Wśród rozszerzeń powszechnych a </w:t>
      </w:r>
      <w:r w:rsidRPr="00EC309C">
        <w:rPr>
          <w:rFonts w:cstheme="minorHAnsi"/>
          <w:b/>
        </w:rPr>
        <w:t>niewystępujących</w:t>
      </w:r>
      <w:r w:rsidRPr="00EC309C">
        <w:rPr>
          <w:rFonts w:cstheme="minorHAnsi"/>
        </w:rPr>
        <w:t xml:space="preserve"> w Rozporządzeniu KRI występują: .</w:t>
      </w:r>
      <w:proofErr w:type="spellStart"/>
      <w:r w:rsidRPr="00EC309C">
        <w:rPr>
          <w:rFonts w:cstheme="minorHAnsi"/>
        </w:rPr>
        <w:t>rar</w:t>
      </w:r>
      <w:proofErr w:type="spellEnd"/>
      <w:r w:rsidRPr="00EC309C">
        <w:rPr>
          <w:rFonts w:cstheme="minorHAnsi"/>
        </w:rPr>
        <w:t xml:space="preserve"> .gif .</w:t>
      </w:r>
      <w:proofErr w:type="spellStart"/>
      <w:r w:rsidRPr="00EC309C">
        <w:rPr>
          <w:rFonts w:cstheme="minorHAnsi"/>
        </w:rPr>
        <w:t>bmp</w:t>
      </w:r>
      <w:proofErr w:type="spellEnd"/>
      <w:r w:rsidRPr="00EC309C">
        <w:rPr>
          <w:rFonts w:cstheme="minorHAnsi"/>
        </w:rPr>
        <w:t xml:space="preserve"> .</w:t>
      </w:r>
      <w:proofErr w:type="spellStart"/>
      <w:r w:rsidRPr="00EC309C">
        <w:rPr>
          <w:rFonts w:cstheme="minorHAnsi"/>
        </w:rPr>
        <w:t>numbers</w:t>
      </w:r>
      <w:proofErr w:type="spellEnd"/>
      <w:r w:rsidRPr="00EC309C">
        <w:rPr>
          <w:rFonts w:cstheme="minorHAnsi"/>
        </w:rPr>
        <w:t xml:space="preserve"> .</w:t>
      </w:r>
      <w:proofErr w:type="spellStart"/>
      <w:r w:rsidRPr="00EC309C">
        <w:rPr>
          <w:rFonts w:cstheme="minorHAnsi"/>
        </w:rPr>
        <w:t>pages</w:t>
      </w:r>
      <w:proofErr w:type="spellEnd"/>
      <w:r w:rsidRPr="00EC309C">
        <w:rPr>
          <w:rFonts w:cstheme="minorHAnsi"/>
          <w:b/>
          <w:bCs/>
        </w:rPr>
        <w:t>. Dokumenty złożone w takich plikach zostaną uznane za złożone nieskutecznie.</w:t>
      </w:r>
    </w:p>
    <w:p w14:paraId="32514DE3" w14:textId="77777777" w:rsidR="003E024A" w:rsidRPr="00EC309C" w:rsidRDefault="003E024A">
      <w:pPr>
        <w:numPr>
          <w:ilvl w:val="0"/>
          <w:numId w:val="17"/>
        </w:numPr>
        <w:spacing w:after="0" w:line="271" w:lineRule="auto"/>
        <w:ind w:left="426" w:hanging="426"/>
        <w:jc w:val="both"/>
        <w:rPr>
          <w:rFonts w:eastAsia="Calibri" w:cstheme="minorHAnsi"/>
        </w:rPr>
      </w:pPr>
      <w:r w:rsidRPr="00EC309C">
        <w:rPr>
          <w:rFonts w:cstheme="minorHAnsi"/>
        </w:rPr>
        <w:t xml:space="preserve">Zamawiający zwraca uwagę na ograniczenia wielkości plików podpisywanych profilem zaufanym, który wynosi </w:t>
      </w:r>
      <w:r w:rsidRPr="00EC309C">
        <w:rPr>
          <w:rFonts w:cstheme="minorHAnsi"/>
          <w:b/>
        </w:rPr>
        <w:t>maksymalnie 10MB</w:t>
      </w:r>
      <w:r w:rsidRPr="00EC309C">
        <w:rPr>
          <w:rFonts w:cstheme="minorHAnsi"/>
        </w:rPr>
        <w:t xml:space="preserve">, oraz na ograniczenie wielkości plików podpisywanych </w:t>
      </w:r>
      <w:r w:rsidRPr="00EC309C">
        <w:rPr>
          <w:rFonts w:cstheme="minorHAnsi"/>
        </w:rPr>
        <w:br/>
        <w:t xml:space="preserve">w aplikacji </w:t>
      </w:r>
      <w:proofErr w:type="spellStart"/>
      <w:r w:rsidRPr="00EC309C">
        <w:rPr>
          <w:rFonts w:cstheme="minorHAnsi"/>
        </w:rPr>
        <w:t>eDoApp</w:t>
      </w:r>
      <w:proofErr w:type="spellEnd"/>
      <w:r w:rsidRPr="00EC309C">
        <w:rPr>
          <w:rFonts w:cstheme="minorHAnsi"/>
        </w:rPr>
        <w:t xml:space="preserve"> służącej do składania podpisu osobistego, który wynosi </w:t>
      </w:r>
      <w:r w:rsidRPr="00EC309C">
        <w:rPr>
          <w:rFonts w:cstheme="minorHAnsi"/>
          <w:b/>
        </w:rPr>
        <w:t>maksymalnie 5MB</w:t>
      </w:r>
      <w:r w:rsidRPr="00EC309C">
        <w:rPr>
          <w:rFonts w:cstheme="minorHAnsi"/>
        </w:rPr>
        <w:t>.</w:t>
      </w:r>
    </w:p>
    <w:p w14:paraId="32514DE4"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W przypadku stosowania prz</w:t>
      </w:r>
      <w:r w:rsidR="00FA4748">
        <w:rPr>
          <w:rFonts w:cstheme="minorHAnsi"/>
        </w:rPr>
        <w:t>ez W</w:t>
      </w:r>
      <w:r w:rsidRPr="00EC309C">
        <w:rPr>
          <w:rFonts w:cstheme="minorHAnsi"/>
        </w:rPr>
        <w:t>ykonawcę kwalifikowanego podpisu elektronicznego:</w:t>
      </w:r>
    </w:p>
    <w:p w14:paraId="32514DE5" w14:textId="2F980BB1" w:rsidR="003E024A" w:rsidRPr="00EC309C" w:rsidRDefault="003E024A">
      <w:pPr>
        <w:numPr>
          <w:ilvl w:val="0"/>
          <w:numId w:val="39"/>
        </w:numPr>
        <w:spacing w:after="0" w:line="271" w:lineRule="auto"/>
        <w:jc w:val="both"/>
        <w:rPr>
          <w:rFonts w:eastAsia="Calibri" w:cstheme="minorHAnsi"/>
        </w:rPr>
      </w:pPr>
      <w:r w:rsidRPr="00EC309C">
        <w:rPr>
          <w:rFonts w:cstheme="minorHAnsi"/>
        </w:rPr>
        <w:t xml:space="preserve">Ze względu na niskie ryzyko naruszenia integralności pliku oraz łatwiejszą weryfikację podpisu zamawiający zaleca, w miarę możliwości, </w:t>
      </w:r>
      <w:r w:rsidRPr="00EC309C">
        <w:rPr>
          <w:rFonts w:cstheme="minorHAnsi"/>
          <w:b/>
        </w:rPr>
        <w:t xml:space="preserve">przekonwertowanie plików składających się na ofertę na rozszerzenie .pdf i opatrzenie ich podpisem kwalifikowanym w formacie </w:t>
      </w:r>
      <w:proofErr w:type="spellStart"/>
      <w:r w:rsidRPr="00EC309C">
        <w:rPr>
          <w:rFonts w:cstheme="minorHAnsi"/>
          <w:b/>
        </w:rPr>
        <w:t>PAdES</w:t>
      </w:r>
      <w:proofErr w:type="spellEnd"/>
      <w:r w:rsidRPr="00EC309C">
        <w:rPr>
          <w:rFonts w:cstheme="minorHAnsi"/>
          <w:b/>
        </w:rPr>
        <w:t xml:space="preserve">. </w:t>
      </w:r>
    </w:p>
    <w:p w14:paraId="32514DE6" w14:textId="21659171" w:rsidR="003E024A" w:rsidRPr="00EC309C" w:rsidRDefault="003E024A">
      <w:pPr>
        <w:numPr>
          <w:ilvl w:val="0"/>
          <w:numId w:val="39"/>
        </w:numPr>
        <w:spacing w:after="0" w:line="271" w:lineRule="auto"/>
        <w:jc w:val="both"/>
        <w:rPr>
          <w:rFonts w:cstheme="minorHAnsi"/>
        </w:rPr>
      </w:pPr>
      <w:r w:rsidRPr="00EC309C">
        <w:rPr>
          <w:rFonts w:cstheme="minorHAnsi"/>
        </w:rPr>
        <w:t xml:space="preserve">Pliki w innych formatach niż PDF </w:t>
      </w:r>
      <w:r w:rsidRPr="00EC309C">
        <w:rPr>
          <w:rFonts w:cstheme="minorHAnsi"/>
          <w:b/>
        </w:rPr>
        <w:t xml:space="preserve">zaleca się opatrzyć podpisem w formacie </w:t>
      </w:r>
      <w:proofErr w:type="spellStart"/>
      <w:r w:rsidRPr="00EC309C">
        <w:rPr>
          <w:rFonts w:cstheme="minorHAnsi"/>
          <w:b/>
        </w:rPr>
        <w:t>XAdES</w:t>
      </w:r>
      <w:proofErr w:type="spellEnd"/>
      <w:r w:rsidRPr="00EC309C">
        <w:rPr>
          <w:rFonts w:cstheme="minorHAnsi"/>
          <w:b/>
        </w:rPr>
        <w:t xml:space="preserve"> o typie zewnętrznym</w:t>
      </w:r>
      <w:r w:rsidRPr="00EC309C">
        <w:rPr>
          <w:rFonts w:cstheme="minorHAnsi"/>
        </w:rPr>
        <w:t>. Wykonawca powinien pamiętać, aby plik z podpisem przekazywać łącznie z dokumentem podpisywanym.</w:t>
      </w:r>
    </w:p>
    <w:p w14:paraId="32514DE7" w14:textId="77777777" w:rsidR="003E024A" w:rsidRPr="00EC309C" w:rsidRDefault="003E024A">
      <w:pPr>
        <w:numPr>
          <w:ilvl w:val="0"/>
          <w:numId w:val="39"/>
        </w:numPr>
        <w:spacing w:after="0" w:line="271" w:lineRule="auto"/>
        <w:jc w:val="both"/>
        <w:rPr>
          <w:rFonts w:cstheme="minorHAnsi"/>
        </w:rPr>
      </w:pPr>
      <w:r w:rsidRPr="00EC309C">
        <w:rPr>
          <w:rFonts w:cstheme="minorHAnsi"/>
        </w:rPr>
        <w:t>Zamawiający rekomenduje wykorzystanie podpisu z kwalifikowanym znacznikiem czasu.</w:t>
      </w:r>
    </w:p>
    <w:p w14:paraId="32514DE8"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Zamawiający zaleca aby</w:t>
      </w:r>
      <w:r w:rsidRPr="00EC309C">
        <w:rPr>
          <w:rFonts w:cstheme="minorHAnsi"/>
          <w:b/>
        </w:rPr>
        <w:t xml:space="preserve"> w przypadku podpisywania pliku przez kilka osób, stosować podpisy tego samego rodzaju.</w:t>
      </w:r>
      <w:r w:rsidRPr="00EC309C">
        <w:rPr>
          <w:rFonts w:cstheme="minorHAnsi"/>
        </w:rPr>
        <w:t xml:space="preserve"> Podpisywanie różnymi rodzajami podpisów np. osobistym </w:t>
      </w:r>
      <w:r w:rsidRPr="00EC309C">
        <w:rPr>
          <w:rFonts w:cstheme="minorHAnsi"/>
        </w:rPr>
        <w:br/>
        <w:t xml:space="preserve">i kwalifikowanym może doprowadzić do problemów w weryfikacji plików. </w:t>
      </w:r>
    </w:p>
    <w:p w14:paraId="32514DE9"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Zamawiający zaleca, aby Wykonawca z odpowiednim wyprzedzeniem przetestował możliwość prawidłowego wykorzystania wybranej metody podpisania plików oferty.</w:t>
      </w:r>
    </w:p>
    <w:p w14:paraId="32514DEA"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Osobą składającą ofertę powinna być osoba kontaktowa podawana w dokumentacji.</w:t>
      </w:r>
    </w:p>
    <w:p w14:paraId="32514DEB"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2514DEC"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 xml:space="preserve">Jeśli Wykonawca pakuje dokumenty np. w plik o rozszerzeniu .zip, zaleca się wcześniejsze podpisanie każdego ze skompresowanych plików. </w:t>
      </w:r>
    </w:p>
    <w:p w14:paraId="32514DED" w14:textId="77777777" w:rsidR="003E024A" w:rsidRPr="00EC309C" w:rsidRDefault="003E024A">
      <w:pPr>
        <w:numPr>
          <w:ilvl w:val="0"/>
          <w:numId w:val="17"/>
        </w:numPr>
        <w:spacing w:after="0" w:line="271" w:lineRule="auto"/>
        <w:ind w:left="426" w:hanging="426"/>
        <w:jc w:val="both"/>
        <w:rPr>
          <w:rFonts w:cstheme="minorHAnsi"/>
        </w:rPr>
      </w:pPr>
      <w:r w:rsidRPr="00EC309C">
        <w:rPr>
          <w:rFonts w:cstheme="minorHAnsi"/>
        </w:rPr>
        <w:t xml:space="preserve">Zamawiający zaleca aby </w:t>
      </w:r>
      <w:r w:rsidRPr="00EC309C">
        <w:rPr>
          <w:rFonts w:cstheme="minorHAnsi"/>
          <w:b/>
          <w:u w:val="single"/>
        </w:rPr>
        <w:t>nie</w:t>
      </w:r>
      <w:r w:rsidRPr="00EC309C">
        <w:rPr>
          <w:rFonts w:cstheme="minorHAnsi"/>
          <w:b/>
        </w:rPr>
        <w:t xml:space="preserve"> </w:t>
      </w:r>
      <w:r w:rsidRPr="00EC309C">
        <w:rPr>
          <w:rFonts w:cstheme="minorHAnsi"/>
        </w:rPr>
        <w:t xml:space="preserve">wprowadzać jakichkolwiek zmian w plikach po podpisaniu </w:t>
      </w:r>
      <w:r w:rsidRPr="00EC309C">
        <w:rPr>
          <w:rFonts w:cstheme="minorHAnsi"/>
        </w:rPr>
        <w:br/>
        <w:t xml:space="preserve">ich podpisem kwalifikowanym. Może to skutkować naruszeniem integralności plików </w:t>
      </w:r>
      <w:r w:rsidRPr="00EC309C">
        <w:rPr>
          <w:rFonts w:cstheme="minorHAnsi"/>
        </w:rPr>
        <w:br/>
        <w:t>co równoważne będzie z koniecznością odrzucenia oferty.</w:t>
      </w:r>
    </w:p>
    <w:p w14:paraId="32514DEE" w14:textId="1EB21BC0" w:rsidR="003E024A" w:rsidRPr="002D5E29" w:rsidRDefault="003E024A" w:rsidP="003E024A">
      <w:pPr>
        <w:pStyle w:val="Nagwek2"/>
        <w:spacing w:before="240" w:after="240"/>
        <w:rPr>
          <w:rFonts w:asciiTheme="minorHAnsi" w:hAnsiTheme="minorHAnsi" w:cstheme="minorHAnsi"/>
          <w:sz w:val="28"/>
        </w:rPr>
      </w:pPr>
      <w:bookmarkStart w:id="28" w:name="_Toc85023479"/>
      <w:r w:rsidRPr="002D5E29">
        <w:rPr>
          <w:rFonts w:asciiTheme="minorHAnsi" w:hAnsiTheme="minorHAnsi" w:cstheme="minorHAnsi"/>
          <w:sz w:val="28"/>
        </w:rPr>
        <w:t>X</w:t>
      </w:r>
      <w:r w:rsidR="007000F6">
        <w:rPr>
          <w:rFonts w:asciiTheme="minorHAnsi" w:hAnsiTheme="minorHAnsi" w:cstheme="minorHAnsi"/>
          <w:sz w:val="28"/>
        </w:rPr>
        <w:t>I</w:t>
      </w:r>
      <w:r w:rsidRPr="002D5E29">
        <w:rPr>
          <w:rFonts w:asciiTheme="minorHAnsi" w:hAnsiTheme="minorHAnsi" w:cstheme="minorHAnsi"/>
          <w:sz w:val="28"/>
        </w:rPr>
        <w:t>V. Sposób obliczania ceny oferty</w:t>
      </w:r>
      <w:bookmarkEnd w:id="28"/>
    </w:p>
    <w:p w14:paraId="32514DEF" w14:textId="77777777" w:rsidR="003E024A" w:rsidRPr="00EC309C" w:rsidRDefault="003E024A">
      <w:pPr>
        <w:numPr>
          <w:ilvl w:val="0"/>
          <w:numId w:val="31"/>
        </w:numPr>
        <w:spacing w:after="0" w:line="271" w:lineRule="auto"/>
        <w:ind w:left="426" w:hanging="426"/>
        <w:jc w:val="both"/>
        <w:rPr>
          <w:rFonts w:cstheme="minorHAnsi"/>
          <w:lang w:val="pl"/>
        </w:rPr>
      </w:pPr>
      <w:bookmarkStart w:id="29" w:name="_Hlk79059052"/>
      <w:r w:rsidRPr="00EC309C">
        <w:rPr>
          <w:rFonts w:cstheme="minorHAnsi"/>
          <w:lang w:val="pl"/>
        </w:rPr>
        <w:t xml:space="preserve">Wykonawca podaje cenę za realizację przedmiotu zamówienia zgodnie ze wzorem Formularza ofertowego, stanowiącego </w:t>
      </w:r>
      <w:r w:rsidRPr="00EC309C">
        <w:rPr>
          <w:rFonts w:cstheme="minorHAnsi"/>
          <w:b/>
          <w:lang w:val="pl"/>
        </w:rPr>
        <w:t xml:space="preserve">Załącznik nr 1 do SWZ. </w:t>
      </w:r>
    </w:p>
    <w:p w14:paraId="32514DF0" w14:textId="77777777" w:rsidR="003E024A" w:rsidRPr="004A4D79" w:rsidRDefault="003E024A">
      <w:pPr>
        <w:numPr>
          <w:ilvl w:val="0"/>
          <w:numId w:val="31"/>
        </w:numPr>
        <w:spacing w:after="0" w:line="271" w:lineRule="auto"/>
        <w:ind w:left="426" w:hanging="426"/>
        <w:jc w:val="both"/>
        <w:rPr>
          <w:rFonts w:cstheme="minorHAnsi"/>
          <w:color w:val="FF0000"/>
          <w:lang w:val="pl"/>
        </w:rPr>
      </w:pPr>
      <w:r w:rsidRPr="00EC309C">
        <w:rPr>
          <w:rFonts w:cstheme="minorHAnsi"/>
          <w:lang w:val="pl"/>
        </w:rPr>
        <w:t xml:space="preserve">Cena ofertowa brutto musi uwzględniać wszystkie koszty związane z realizacją przedmiotu zamówienia, zgodnie z opisem przedmiotu zamówienia oraz </w:t>
      </w:r>
      <w:r w:rsidRPr="007B667D">
        <w:rPr>
          <w:rFonts w:cstheme="minorHAnsi"/>
          <w:lang w:val="pl"/>
        </w:rPr>
        <w:t>projektowanymi postanowieniami</w:t>
      </w:r>
      <w:r w:rsidRPr="00EC309C">
        <w:rPr>
          <w:rFonts w:cstheme="minorHAnsi"/>
          <w:b/>
          <w:lang w:val="pl"/>
        </w:rPr>
        <w:t xml:space="preserve"> </w:t>
      </w:r>
      <w:r w:rsidRPr="00EC309C">
        <w:rPr>
          <w:rFonts w:cstheme="minorHAnsi"/>
          <w:lang w:val="pl"/>
        </w:rPr>
        <w:t xml:space="preserve">umowy określonymi w niniejszej SWZ. </w:t>
      </w:r>
    </w:p>
    <w:p w14:paraId="4DC2C119" w14:textId="1431A5E7" w:rsidR="004A4D79" w:rsidRPr="00EC309C" w:rsidRDefault="004A4D79">
      <w:pPr>
        <w:numPr>
          <w:ilvl w:val="0"/>
          <w:numId w:val="31"/>
        </w:numPr>
        <w:spacing w:after="0" w:line="271" w:lineRule="auto"/>
        <w:ind w:left="426" w:hanging="426"/>
        <w:jc w:val="both"/>
        <w:rPr>
          <w:rFonts w:cstheme="minorHAnsi"/>
          <w:color w:val="FF0000"/>
          <w:lang w:val="pl"/>
        </w:rPr>
      </w:pPr>
      <w:r>
        <w:rPr>
          <w:rFonts w:cstheme="minorHAnsi"/>
          <w:lang w:val="pl"/>
        </w:rPr>
        <w:t xml:space="preserve">Do wyliczenia ceny oferty, Wykonawca korzysta z Formularza cenowego – </w:t>
      </w:r>
      <w:r w:rsidRPr="004A4D79">
        <w:rPr>
          <w:rFonts w:cstheme="minorHAnsi"/>
          <w:b/>
          <w:bCs/>
          <w:lang w:val="pl"/>
        </w:rPr>
        <w:t>Załącznik nr 2 do SWZ</w:t>
      </w:r>
      <w:r>
        <w:rPr>
          <w:rFonts w:cstheme="minorHAnsi"/>
          <w:b/>
          <w:bCs/>
          <w:lang w:val="pl"/>
        </w:rPr>
        <w:t>.</w:t>
      </w:r>
      <w:r>
        <w:rPr>
          <w:rFonts w:cstheme="minorHAnsi"/>
          <w:lang w:val="pl"/>
        </w:rPr>
        <w:t xml:space="preserve"> </w:t>
      </w:r>
    </w:p>
    <w:p w14:paraId="32514DF1" w14:textId="77777777" w:rsidR="003E024A" w:rsidRPr="00EC309C" w:rsidRDefault="003E024A">
      <w:pPr>
        <w:numPr>
          <w:ilvl w:val="0"/>
          <w:numId w:val="31"/>
        </w:numPr>
        <w:spacing w:after="0" w:line="271" w:lineRule="auto"/>
        <w:ind w:left="426" w:hanging="426"/>
        <w:jc w:val="both"/>
        <w:rPr>
          <w:rFonts w:cstheme="minorHAnsi"/>
          <w:lang w:val="pl"/>
        </w:rPr>
      </w:pPr>
      <w:r w:rsidRPr="00EC309C">
        <w:rPr>
          <w:rFonts w:cstheme="minorHAnsi"/>
          <w:lang w:val="pl"/>
        </w:rPr>
        <w:t>Cena podana na Formularzu ofertowym jest ceną ostateczną i wyczerpującą wszelkie należności Wykonawcy wobec Zamawiającego związane z realizacją przedmiotu zamówienia.</w:t>
      </w:r>
    </w:p>
    <w:p w14:paraId="32514DF2" w14:textId="77777777" w:rsidR="003E024A" w:rsidRPr="00EC309C" w:rsidRDefault="003E024A">
      <w:pPr>
        <w:numPr>
          <w:ilvl w:val="0"/>
          <w:numId w:val="31"/>
        </w:numPr>
        <w:tabs>
          <w:tab w:val="num" w:pos="374"/>
        </w:tabs>
        <w:spacing w:after="0" w:line="271" w:lineRule="auto"/>
        <w:ind w:left="374" w:hanging="374"/>
        <w:jc w:val="both"/>
        <w:rPr>
          <w:rFonts w:eastAsia="Times New Roman" w:cstheme="minorHAnsi"/>
        </w:rPr>
      </w:pPr>
      <w:r w:rsidRPr="00EC309C">
        <w:rPr>
          <w:rFonts w:eastAsia="Times New Roman" w:cstheme="minorHAnsi"/>
        </w:rPr>
        <w:t>Cena oferty brutto – całkowity koszt realizacji przedmiotu zamówienia – będzie stanowić podstawę do porównania i oceny złożonych ofert niepodlega</w:t>
      </w:r>
      <w:r w:rsidR="003F2D9A">
        <w:rPr>
          <w:rFonts w:eastAsia="Times New Roman" w:cstheme="minorHAnsi"/>
        </w:rPr>
        <w:t>jących odrzuceniu</w:t>
      </w:r>
      <w:r w:rsidRPr="00EC309C">
        <w:rPr>
          <w:rFonts w:eastAsia="Times New Roman" w:cstheme="minorHAnsi"/>
        </w:rPr>
        <w:t>.</w:t>
      </w:r>
    </w:p>
    <w:p w14:paraId="32514DF3" w14:textId="77777777" w:rsidR="003E024A" w:rsidRPr="00EC309C" w:rsidRDefault="003E024A">
      <w:pPr>
        <w:numPr>
          <w:ilvl w:val="0"/>
          <w:numId w:val="31"/>
        </w:numPr>
        <w:spacing w:after="0" w:line="271" w:lineRule="auto"/>
        <w:ind w:left="426" w:hanging="426"/>
        <w:jc w:val="both"/>
        <w:rPr>
          <w:rFonts w:cstheme="minorHAnsi"/>
          <w:lang w:val="pl"/>
        </w:rPr>
      </w:pPr>
      <w:r w:rsidRPr="00EC309C">
        <w:rPr>
          <w:rFonts w:cstheme="minorHAnsi"/>
          <w:lang w:val="pl"/>
        </w:rPr>
        <w:t>Zamawiający nie przewiduje rozliczeń w walucie obcej.</w:t>
      </w:r>
    </w:p>
    <w:p w14:paraId="32514DF4" w14:textId="77777777" w:rsidR="003E024A" w:rsidRPr="00EC309C" w:rsidRDefault="003E024A">
      <w:pPr>
        <w:numPr>
          <w:ilvl w:val="0"/>
          <w:numId w:val="31"/>
        </w:numPr>
        <w:spacing w:after="0" w:line="271" w:lineRule="auto"/>
        <w:ind w:left="426" w:hanging="426"/>
        <w:jc w:val="both"/>
        <w:rPr>
          <w:rFonts w:cstheme="minorHAnsi"/>
          <w:lang w:val="pl"/>
        </w:rPr>
      </w:pPr>
      <w:r w:rsidRPr="00EC309C">
        <w:rPr>
          <w:rFonts w:eastAsia="Times New Roman" w:cstheme="minorHAnsi"/>
        </w:rPr>
        <w:t xml:space="preserve">Zgodnie z art. 225 ustawy, </w:t>
      </w:r>
      <w:r w:rsidRPr="00EC309C">
        <w:rPr>
          <w:rFonts w:cstheme="minorHAnsi"/>
          <w:lang w:val="pl"/>
        </w:rPr>
        <w:t>jeżeli została złożona oferta, której wybór prow</w:t>
      </w:r>
      <w:r w:rsidR="00E41AF5">
        <w:rPr>
          <w:rFonts w:cstheme="minorHAnsi"/>
          <w:lang w:val="pl"/>
        </w:rPr>
        <w:t>adziłby do powstania u Z</w:t>
      </w:r>
      <w:r w:rsidRPr="00EC309C">
        <w:rPr>
          <w:rFonts w:cstheme="minorHAnsi"/>
          <w:lang w:val="pl"/>
        </w:rPr>
        <w:t>amawiającego obowiązku podatkowego zgodnie z ustawą z dnia 11 marca 2004 r. o podatku od towarów i usług (t.</w:t>
      </w:r>
      <w:r w:rsidR="00196EAF">
        <w:rPr>
          <w:rFonts w:cstheme="minorHAnsi"/>
          <w:lang w:val="pl"/>
        </w:rPr>
        <w:t xml:space="preserve"> </w:t>
      </w:r>
      <w:r w:rsidRPr="00EC309C">
        <w:rPr>
          <w:rFonts w:cstheme="minorHAnsi"/>
          <w:lang w:val="pl"/>
        </w:rPr>
        <w:t>j. Dz. U. z 2021 r. poz. 685), dla celów zastosow</w:t>
      </w:r>
      <w:r w:rsidR="00E41AF5">
        <w:rPr>
          <w:rFonts w:cstheme="minorHAnsi"/>
          <w:lang w:val="pl"/>
        </w:rPr>
        <w:t>ania kryterium ceny lub kosztu Z</w:t>
      </w:r>
      <w:r w:rsidRPr="00EC309C">
        <w:rPr>
          <w:rFonts w:cstheme="minorHAnsi"/>
          <w:lang w:val="pl"/>
        </w:rPr>
        <w:t>amawiający dolicza do przedstawionej w tej ofercie ceny kwotę podatku od towarów i usług, którą miałby obowiązek rozliczyć.</w:t>
      </w:r>
      <w:r w:rsidRPr="00EC309C">
        <w:rPr>
          <w:rFonts w:cstheme="minorHAnsi"/>
          <w:b/>
          <w:lang w:val="pl"/>
        </w:rPr>
        <w:t xml:space="preserve"> </w:t>
      </w:r>
      <w:r w:rsidRPr="00EC309C">
        <w:rPr>
          <w:rFonts w:cstheme="minorHAnsi"/>
          <w:lang w:val="pl"/>
        </w:rPr>
        <w:t>W ofercie, o której mowa w ust. 1, Wykonawca ma obowiązek:</w:t>
      </w:r>
    </w:p>
    <w:p w14:paraId="32514DF5"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1)</w:t>
      </w:r>
      <w:r w:rsidR="00E41AF5">
        <w:rPr>
          <w:rFonts w:cstheme="minorHAnsi"/>
          <w:lang w:val="pl"/>
        </w:rPr>
        <w:tab/>
        <w:t>poinformowania Z</w:t>
      </w:r>
      <w:r w:rsidRPr="00EC309C">
        <w:rPr>
          <w:rFonts w:cstheme="minorHAnsi"/>
          <w:lang w:val="pl"/>
        </w:rPr>
        <w:t>amawiającego, że wybór jego oferty b</w:t>
      </w:r>
      <w:r w:rsidR="00E41AF5">
        <w:rPr>
          <w:rFonts w:cstheme="minorHAnsi"/>
          <w:lang w:val="pl"/>
        </w:rPr>
        <w:t>ędzie prowadził do powstania u Z</w:t>
      </w:r>
      <w:r w:rsidRPr="00EC309C">
        <w:rPr>
          <w:rFonts w:cstheme="minorHAnsi"/>
          <w:lang w:val="pl"/>
        </w:rPr>
        <w:t>amawiającego obowiązku podatkowego;</w:t>
      </w:r>
    </w:p>
    <w:p w14:paraId="32514DF6"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2)</w:t>
      </w:r>
      <w:r w:rsidRPr="00EC309C">
        <w:rPr>
          <w:rFonts w:cstheme="minorHAnsi"/>
          <w:lang w:val="pl"/>
        </w:rPr>
        <w:tab/>
        <w:t>wskazania nazwy (rodzaju) towaru lub usługi, których dostawa lub świadczenie będą prowadziły do powstania obowiązku podatkowego;</w:t>
      </w:r>
    </w:p>
    <w:p w14:paraId="32514DF7"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3)</w:t>
      </w:r>
      <w:r w:rsidRPr="00EC309C">
        <w:rPr>
          <w:rFonts w:cstheme="minorHAnsi"/>
          <w:lang w:val="pl"/>
        </w:rPr>
        <w:tab/>
        <w:t>wskazania wartości towaru lub usługi o</w:t>
      </w:r>
      <w:r w:rsidR="00E41AF5">
        <w:rPr>
          <w:rFonts w:cstheme="minorHAnsi"/>
          <w:lang w:val="pl"/>
        </w:rPr>
        <w:t>bjętego obowiązkiem podatkowym Z</w:t>
      </w:r>
      <w:r w:rsidRPr="00EC309C">
        <w:rPr>
          <w:rFonts w:cstheme="minorHAnsi"/>
          <w:lang w:val="pl"/>
        </w:rPr>
        <w:t>amawiającego, bez kwoty podatku;</w:t>
      </w:r>
    </w:p>
    <w:p w14:paraId="32514DF8" w14:textId="77777777" w:rsidR="003E024A" w:rsidRPr="00EC309C" w:rsidRDefault="003E024A" w:rsidP="003E024A">
      <w:pPr>
        <w:tabs>
          <w:tab w:val="left" w:pos="3855"/>
        </w:tabs>
        <w:spacing w:line="271" w:lineRule="auto"/>
        <w:ind w:left="826" w:hanging="409"/>
        <w:jc w:val="both"/>
        <w:rPr>
          <w:rFonts w:cstheme="minorHAnsi"/>
          <w:lang w:val="pl"/>
        </w:rPr>
      </w:pPr>
      <w:r w:rsidRPr="00EC309C">
        <w:rPr>
          <w:rFonts w:cstheme="minorHAnsi"/>
          <w:b/>
          <w:bCs/>
          <w:lang w:val="pl"/>
        </w:rPr>
        <w:t>4)</w:t>
      </w:r>
      <w:r w:rsidRPr="00EC309C">
        <w:rPr>
          <w:rFonts w:cstheme="minorHAnsi"/>
          <w:lang w:val="pl"/>
        </w:rPr>
        <w:tab/>
        <w:t>wskazania stawki podatku od towarów i</w:t>
      </w:r>
      <w:r w:rsidR="00E41AF5">
        <w:rPr>
          <w:rFonts w:cstheme="minorHAnsi"/>
          <w:lang w:val="pl"/>
        </w:rPr>
        <w:t xml:space="preserve"> usług, która zgodnie z wiedzą W</w:t>
      </w:r>
      <w:r w:rsidRPr="00EC309C">
        <w:rPr>
          <w:rFonts w:cstheme="minorHAnsi"/>
          <w:lang w:val="pl"/>
        </w:rPr>
        <w:t>ykonawcy, będzie miała zastosowanie.</w:t>
      </w:r>
    </w:p>
    <w:p w14:paraId="32514DF9" w14:textId="487C9C9F" w:rsidR="003E024A" w:rsidRPr="00EC309C" w:rsidRDefault="00D51767" w:rsidP="005F2AAE">
      <w:pPr>
        <w:spacing w:line="271" w:lineRule="auto"/>
        <w:ind w:left="426" w:hanging="142"/>
        <w:contextualSpacing/>
        <w:jc w:val="both"/>
        <w:rPr>
          <w:rFonts w:eastAsia="Times New Roman" w:cstheme="minorHAnsi"/>
        </w:rPr>
      </w:pPr>
      <w:r w:rsidRPr="00D51767">
        <w:rPr>
          <w:rFonts w:eastAsia="Times New Roman" w:cstheme="minorHAnsi"/>
          <w:b/>
          <w:bCs/>
        </w:rPr>
        <w:t>5)</w:t>
      </w:r>
      <w:r>
        <w:rPr>
          <w:rFonts w:eastAsia="Times New Roman" w:cstheme="minorHAnsi"/>
        </w:rPr>
        <w:t xml:space="preserve"> </w:t>
      </w:r>
      <w:r w:rsidR="003E024A" w:rsidRPr="00EC309C">
        <w:rPr>
          <w:rFonts w:eastAsia="Times New Roman" w:cstheme="minorHAnsi"/>
        </w:rPr>
        <w:t>I</w:t>
      </w:r>
      <w:r w:rsidR="002D786D">
        <w:rPr>
          <w:rFonts w:eastAsia="Times New Roman" w:cstheme="minorHAnsi"/>
        </w:rPr>
        <w:t>nformację w powyższym zakresie W</w:t>
      </w:r>
      <w:r w:rsidR="003E024A" w:rsidRPr="00EC309C">
        <w:rPr>
          <w:rFonts w:eastAsia="Times New Roman" w:cstheme="minorHAnsi"/>
        </w:rPr>
        <w:t xml:space="preserve">ykonawca składa w załączniku nr 1 do SWZ. Brak złożenia </w:t>
      </w:r>
      <w:r>
        <w:rPr>
          <w:rFonts w:eastAsia="Times New Roman" w:cstheme="minorHAnsi"/>
        </w:rPr>
        <w:t xml:space="preserve">   </w:t>
      </w:r>
      <w:r w:rsidR="003E024A" w:rsidRPr="00EC309C">
        <w:rPr>
          <w:rFonts w:eastAsia="Times New Roman" w:cstheme="minorHAnsi"/>
        </w:rPr>
        <w:t xml:space="preserve">ww. informacji będzie postrzegany jako brak powstania obowiązku podatkowego                </w:t>
      </w:r>
      <w:r w:rsidR="002D786D">
        <w:rPr>
          <w:rFonts w:eastAsia="Times New Roman" w:cstheme="minorHAnsi"/>
        </w:rPr>
        <w:t xml:space="preserve">                             u Z</w:t>
      </w:r>
      <w:r w:rsidR="003E024A" w:rsidRPr="00EC309C">
        <w:rPr>
          <w:rFonts w:eastAsia="Times New Roman" w:cstheme="minorHAnsi"/>
        </w:rPr>
        <w:t>amawiającego.</w:t>
      </w:r>
    </w:p>
    <w:p w14:paraId="59133E97" w14:textId="77777777" w:rsidR="00D51767" w:rsidRPr="00D51767" w:rsidRDefault="00D51767" w:rsidP="00D51767">
      <w:pPr>
        <w:numPr>
          <w:ilvl w:val="0"/>
          <w:numId w:val="31"/>
        </w:numPr>
        <w:tabs>
          <w:tab w:val="left" w:pos="567"/>
        </w:tabs>
        <w:spacing w:after="0" w:line="271" w:lineRule="auto"/>
        <w:ind w:left="567" w:hanging="567"/>
        <w:contextualSpacing/>
        <w:jc w:val="both"/>
        <w:rPr>
          <w:rFonts w:eastAsia="Times New Roman" w:cstheme="minorHAnsi"/>
        </w:rPr>
      </w:pPr>
      <w:r w:rsidRPr="00D51767">
        <w:rPr>
          <w:rFonts w:eastAsia="Times New Roman" w:cstheme="minorHAnsi"/>
        </w:rPr>
        <w:t xml:space="preserve">Ceny jednostkowe energii elektrycznej zaoferowane przez wykonawcę powinny uwzględniać zysk wykonawcy, oraz wszystkie inne koszty (w tym opłaty handlowe, koszty bilansowania) związane z realizacją przedmiotu zamówienia określonego w SWZ, jak również możliwe odchyłki wielkości poboru energii elektrycznej, a także możliwe wzrosty cen energii elektrycznej, jaką wykonawca musi nabyć w celu należytego wykonania przedmiotu zamówienia. </w:t>
      </w:r>
    </w:p>
    <w:p w14:paraId="6828E6DA" w14:textId="77777777" w:rsidR="00D51767" w:rsidRDefault="00D51767" w:rsidP="00D51767">
      <w:pPr>
        <w:numPr>
          <w:ilvl w:val="0"/>
          <w:numId w:val="31"/>
        </w:numPr>
        <w:tabs>
          <w:tab w:val="left" w:pos="426"/>
        </w:tabs>
        <w:spacing w:after="0" w:line="271" w:lineRule="auto"/>
        <w:ind w:left="567" w:hanging="567"/>
        <w:contextualSpacing/>
        <w:jc w:val="both"/>
        <w:rPr>
          <w:rFonts w:eastAsia="Times New Roman" w:cstheme="minorHAnsi"/>
        </w:rPr>
      </w:pPr>
      <w:r w:rsidRPr="00D51767">
        <w:rPr>
          <w:rFonts w:eastAsia="Times New Roman" w:cstheme="minorHAnsi"/>
        </w:rPr>
        <w:t xml:space="preserve"> Ceny jednostkowe energii elektrycznej zaoferowane przez wykonawcę będą niezmienne przez</w:t>
      </w:r>
    </w:p>
    <w:p w14:paraId="52550364" w14:textId="5661272E" w:rsidR="00D51767" w:rsidRPr="00D51767" w:rsidRDefault="00D51767" w:rsidP="00D51767">
      <w:pPr>
        <w:tabs>
          <w:tab w:val="left" w:pos="426"/>
        </w:tabs>
        <w:spacing w:after="0" w:line="271" w:lineRule="auto"/>
        <w:ind w:left="567"/>
        <w:contextualSpacing/>
        <w:jc w:val="both"/>
        <w:rPr>
          <w:rFonts w:eastAsia="Times New Roman" w:cstheme="minorHAnsi"/>
        </w:rPr>
      </w:pPr>
      <w:r w:rsidRPr="00D51767">
        <w:rPr>
          <w:rFonts w:eastAsia="Times New Roman" w:cstheme="minorHAnsi"/>
        </w:rPr>
        <w:t xml:space="preserve">cały okres realizacji umowy, z zastrzeżeniem zapisów Projektowanych postanowień umowy. </w:t>
      </w:r>
    </w:p>
    <w:p w14:paraId="14FAE0E9" w14:textId="77777777" w:rsidR="00D51767" w:rsidRPr="00EC309C" w:rsidRDefault="00D51767" w:rsidP="00D51767">
      <w:pPr>
        <w:tabs>
          <w:tab w:val="left" w:pos="426"/>
        </w:tabs>
        <w:spacing w:after="0" w:line="271" w:lineRule="auto"/>
        <w:ind w:left="567"/>
        <w:contextualSpacing/>
        <w:jc w:val="both"/>
        <w:rPr>
          <w:rFonts w:eastAsia="Times New Roman" w:cstheme="minorHAnsi"/>
        </w:rPr>
      </w:pPr>
    </w:p>
    <w:p w14:paraId="32514E02" w14:textId="51AD2184" w:rsidR="003E024A" w:rsidRPr="00EC309C" w:rsidRDefault="00D51767" w:rsidP="003E024A">
      <w:pPr>
        <w:tabs>
          <w:tab w:val="num" w:pos="1134"/>
        </w:tabs>
        <w:spacing w:line="271" w:lineRule="auto"/>
        <w:ind w:left="426" w:hanging="426"/>
        <w:jc w:val="both"/>
        <w:rPr>
          <w:rFonts w:eastAsia="Times New Roman" w:cstheme="minorHAnsi"/>
        </w:rPr>
      </w:pPr>
      <w:r>
        <w:rPr>
          <w:rFonts w:eastAsia="Times New Roman" w:cstheme="minorHAnsi"/>
          <w:b/>
          <w:bCs/>
        </w:rPr>
        <w:t>10.</w:t>
      </w:r>
      <w:r w:rsidR="003E024A" w:rsidRPr="00EC309C">
        <w:rPr>
          <w:rFonts w:eastAsia="Times New Roman" w:cstheme="minorHAnsi"/>
        </w:rPr>
        <w:t xml:space="preserve"> Zamawiający informuje, iż wszelkie rozliczenia z Wykonawcą będą dokonywane </w:t>
      </w:r>
      <w:r w:rsidR="003E024A" w:rsidRPr="00EC309C">
        <w:rPr>
          <w:rFonts w:eastAsia="Times New Roman" w:cstheme="minorHAnsi"/>
        </w:rPr>
        <w:br/>
        <w:t>w złotych polskich (PLN).</w:t>
      </w:r>
    </w:p>
    <w:p w14:paraId="32514E03" w14:textId="61346C87" w:rsidR="003E024A" w:rsidRPr="00EC309C" w:rsidRDefault="00D51767" w:rsidP="003E024A">
      <w:pPr>
        <w:spacing w:line="271" w:lineRule="auto"/>
        <w:ind w:left="426" w:hanging="426"/>
        <w:jc w:val="both"/>
        <w:rPr>
          <w:rFonts w:eastAsia="Times New Roman" w:cstheme="minorHAnsi"/>
          <w:color w:val="FF0000"/>
        </w:rPr>
      </w:pPr>
      <w:r>
        <w:rPr>
          <w:rFonts w:eastAsia="Times New Roman" w:cstheme="minorHAnsi"/>
          <w:b/>
          <w:bCs/>
        </w:rPr>
        <w:t>11.</w:t>
      </w:r>
      <w:r w:rsidR="003E024A" w:rsidRPr="00EC309C">
        <w:rPr>
          <w:rFonts w:eastAsia="Times New Roman" w:cstheme="minorHAnsi"/>
        </w:rPr>
        <w:t xml:space="preserve"> Wszystkie wartości, w tym ceny jednostkowe powinny być podane i liczone </w:t>
      </w:r>
      <w:r w:rsidR="003E024A" w:rsidRPr="00EC309C">
        <w:rPr>
          <w:rFonts w:eastAsia="Times New Roman" w:cstheme="minorHAnsi"/>
        </w:rPr>
        <w:br/>
        <w:t>z dokładnością do dwóch miejsc po przecinku. W przypadku, gdy Wykonawca poda ceny bez wskazania liczby groszy Zamawiający przyjmie, że liczba groszy jest równa „0”.</w:t>
      </w:r>
    </w:p>
    <w:p w14:paraId="32514E04" w14:textId="77777777" w:rsidR="003E024A" w:rsidRPr="00EC309C" w:rsidRDefault="003E024A" w:rsidP="003E024A">
      <w:pPr>
        <w:spacing w:line="271" w:lineRule="auto"/>
        <w:ind w:left="425"/>
        <w:contextualSpacing/>
        <w:jc w:val="both"/>
        <w:rPr>
          <w:rFonts w:eastAsia="Times New Roman" w:cstheme="minorHAnsi"/>
        </w:rPr>
      </w:pPr>
      <w:r w:rsidRPr="00EC309C">
        <w:rPr>
          <w:rFonts w:eastAsia="Times New Roman" w:cstheme="minorHAnsi"/>
          <w:bCs/>
        </w:rPr>
        <w:t>UWAGA</w:t>
      </w:r>
      <w:r w:rsidRPr="00EC309C">
        <w:rPr>
          <w:rFonts w:eastAsia="Times New Roman" w:cstheme="minorHAnsi"/>
        </w:rPr>
        <w:t xml:space="preserve">! Jeden grosz jest najmniejszą jednostką monetarną w systemie pieniężnym RP i nie jest możliwe wyliczenie ceny końcowej, jeśli komponenty ceny (ceny jednostkowe) są określone za pomocą wielkości mniejszych niż 1 grosz. </w:t>
      </w:r>
    </w:p>
    <w:p w14:paraId="32514E05" w14:textId="77777777" w:rsidR="003E024A" w:rsidRPr="00EC309C" w:rsidRDefault="003E024A" w:rsidP="003E024A">
      <w:pPr>
        <w:spacing w:line="271" w:lineRule="auto"/>
        <w:ind w:left="425"/>
        <w:jc w:val="both"/>
        <w:rPr>
          <w:rFonts w:eastAsia="Times New Roman" w:cstheme="minorHAnsi"/>
        </w:rPr>
      </w:pPr>
      <w:r w:rsidRPr="00EC309C">
        <w:rPr>
          <w:rFonts w:eastAsia="Times New Roman" w:cstheme="minorHAnsi"/>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32514E06" w14:textId="77777777" w:rsidR="003E024A" w:rsidRPr="00EC309C" w:rsidRDefault="003E024A" w:rsidP="003E024A">
      <w:pPr>
        <w:spacing w:line="271" w:lineRule="auto"/>
        <w:ind w:left="425"/>
        <w:jc w:val="both"/>
        <w:rPr>
          <w:rFonts w:eastAsia="Times New Roman" w:cstheme="minorHAnsi"/>
          <w:b/>
        </w:rPr>
      </w:pPr>
      <w:r w:rsidRPr="00EC309C">
        <w:rPr>
          <w:rFonts w:eastAsia="Times New Roman" w:cstheme="minorHAnsi"/>
        </w:rPr>
        <w:t>Tym samym, ceny jednostkowe, stanowiące podstawę do obliczenia ceny oferty, muszą być podane z dokładnością do dwóch miejsc po przecinku.</w:t>
      </w:r>
      <w:r w:rsidRPr="00EC309C">
        <w:rPr>
          <w:rFonts w:eastAsia="Times New Roman" w:cstheme="minorHAnsi"/>
          <w:b/>
        </w:rPr>
        <w:t xml:space="preserve"> Jeżeli oferta będzie zawierała ceny jednostkowe wyrażone jako wielkości matematyczne znajdujące się na trzecim i kolejnym miejscu po przecinku, zostanie odrzucona na podstawie art. 226 ust. 1 pkt 4 i 5 ustawy Pzp.</w:t>
      </w:r>
    </w:p>
    <w:p w14:paraId="32514E07" w14:textId="704A1BB8" w:rsidR="003E024A" w:rsidRPr="00EC309C" w:rsidRDefault="003E024A" w:rsidP="003E024A">
      <w:pPr>
        <w:spacing w:line="271" w:lineRule="auto"/>
        <w:ind w:left="426" w:hanging="426"/>
        <w:jc w:val="both"/>
        <w:rPr>
          <w:rFonts w:eastAsia="Times New Roman" w:cstheme="minorHAnsi"/>
        </w:rPr>
      </w:pPr>
      <w:r w:rsidRPr="00EC309C">
        <w:rPr>
          <w:rFonts w:eastAsia="Times New Roman" w:cstheme="minorHAnsi"/>
          <w:b/>
          <w:bCs/>
        </w:rPr>
        <w:t>1</w:t>
      </w:r>
      <w:r w:rsidR="00D51767">
        <w:rPr>
          <w:rFonts w:eastAsia="Times New Roman" w:cstheme="minorHAnsi"/>
          <w:b/>
          <w:bCs/>
        </w:rPr>
        <w:t>3</w:t>
      </w:r>
      <w:r w:rsidRPr="00EC309C">
        <w:rPr>
          <w:rFonts w:eastAsia="Times New Roman" w:cstheme="minorHAnsi"/>
          <w:b/>
          <w:bCs/>
        </w:rPr>
        <w:t>.</w:t>
      </w:r>
      <w:r w:rsidRPr="00EC309C">
        <w:rPr>
          <w:rFonts w:eastAsia="Times New Roman" w:cstheme="minorHAnsi"/>
        </w:rPr>
        <w:t xml:space="preserve"> Celem rzetelnego porównania cen ofertowych, Wykonawcy są zobowiązani podać cenę z zastosowaniem stawki podatku VAT w wysokości obowiązującej w Polsce dla przedmiotu niniejszego zamówienia zgodnie z obowiązującymi przepisami ustawy z 11 marca 2004 r. o podatku od towarów i usług. Jeśli Wykonawcy są podmiotowo zwolnieni z płacenia podatku VAT, mają obowiązek dołączyć do oferty zaświadczenie wydane przez właściwy organ podatkowy potwierdzające fakt zwolnienia na podstawie ustawy z dnia 11 marca 2004 r. o podatku od towarów i usług (</w:t>
      </w:r>
      <w:proofErr w:type="spellStart"/>
      <w:r w:rsidRPr="00EC309C">
        <w:rPr>
          <w:rFonts w:eastAsia="Times New Roman" w:cstheme="minorHAnsi"/>
        </w:rPr>
        <w:t>t.j</w:t>
      </w:r>
      <w:proofErr w:type="spellEnd"/>
      <w:r w:rsidRPr="00EC309C">
        <w:rPr>
          <w:rFonts w:eastAsia="Times New Roman" w:cstheme="minorHAnsi"/>
        </w:rPr>
        <w:t>. Dz. U. z 2021 r. poz. 685).</w:t>
      </w:r>
    </w:p>
    <w:p w14:paraId="32514E08" w14:textId="0368DBEF" w:rsidR="003E024A" w:rsidRPr="00EC309C" w:rsidRDefault="003E024A" w:rsidP="003E024A">
      <w:pPr>
        <w:spacing w:line="271" w:lineRule="auto"/>
        <w:jc w:val="both"/>
        <w:rPr>
          <w:rFonts w:cstheme="minorHAnsi"/>
          <w:lang w:val="pl"/>
        </w:rPr>
      </w:pPr>
      <w:r w:rsidRPr="00EC309C">
        <w:rPr>
          <w:rFonts w:eastAsia="Times New Roman" w:cstheme="minorHAnsi"/>
          <w:b/>
          <w:bCs/>
        </w:rPr>
        <w:t>1</w:t>
      </w:r>
      <w:r w:rsidR="00D51767">
        <w:rPr>
          <w:rFonts w:eastAsia="Times New Roman" w:cstheme="minorHAnsi"/>
          <w:b/>
          <w:bCs/>
        </w:rPr>
        <w:t>4</w:t>
      </w:r>
      <w:r w:rsidRPr="00EC309C">
        <w:rPr>
          <w:rFonts w:eastAsia="Times New Roman" w:cstheme="minorHAnsi"/>
          <w:b/>
          <w:bCs/>
        </w:rPr>
        <w:t>.</w:t>
      </w:r>
      <w:r w:rsidRPr="00EC309C">
        <w:rPr>
          <w:rFonts w:eastAsia="Times New Roman" w:cstheme="minorHAnsi"/>
        </w:rPr>
        <w:t xml:space="preserve"> Wykonawcy ponoszą wszelkie koszty związane z przygotowaniem i złożeniem oferty.</w:t>
      </w:r>
    </w:p>
    <w:p w14:paraId="32514E09" w14:textId="31DF6513" w:rsidR="003E024A" w:rsidRDefault="003E024A" w:rsidP="003E024A">
      <w:pPr>
        <w:pStyle w:val="Nagwek2"/>
        <w:spacing w:before="240" w:after="240"/>
        <w:rPr>
          <w:rFonts w:asciiTheme="minorHAnsi" w:hAnsiTheme="minorHAnsi" w:cstheme="minorHAnsi"/>
          <w:sz w:val="28"/>
        </w:rPr>
      </w:pPr>
      <w:bookmarkStart w:id="30" w:name="_Toc85023480"/>
      <w:bookmarkEnd w:id="29"/>
      <w:r w:rsidRPr="002D5E29">
        <w:rPr>
          <w:rFonts w:asciiTheme="minorHAnsi" w:hAnsiTheme="minorHAnsi" w:cstheme="minorHAnsi"/>
          <w:sz w:val="28"/>
        </w:rPr>
        <w:t>XV. Wymagania dotyczące wadium</w:t>
      </w:r>
      <w:bookmarkEnd w:id="30"/>
      <w:r w:rsidR="000C2850">
        <w:rPr>
          <w:rFonts w:asciiTheme="minorHAnsi" w:hAnsiTheme="minorHAnsi" w:cstheme="minorHAnsi"/>
          <w:sz w:val="28"/>
        </w:rPr>
        <w:t xml:space="preserve"> </w:t>
      </w:r>
    </w:p>
    <w:p w14:paraId="315F5F1B" w14:textId="6E3E88BB" w:rsidR="000C2850" w:rsidRPr="000C2850" w:rsidRDefault="000C2850" w:rsidP="000C2850">
      <w:pPr>
        <w:rPr>
          <w:lang w:eastAsia="pl-PL"/>
        </w:rPr>
      </w:pPr>
      <w:r w:rsidRPr="000C2850">
        <w:rPr>
          <w:lang w:eastAsia="pl-PL"/>
        </w:rPr>
        <w:t>Zamawiający nie wymaga wniesienia wadium.</w:t>
      </w:r>
    </w:p>
    <w:p w14:paraId="32514E25" w14:textId="623558F3" w:rsidR="003E024A" w:rsidRPr="002D5E29" w:rsidRDefault="003E024A" w:rsidP="003E024A">
      <w:pPr>
        <w:pStyle w:val="Nagwek2"/>
        <w:spacing w:before="240" w:after="240"/>
        <w:rPr>
          <w:rFonts w:asciiTheme="minorHAnsi" w:hAnsiTheme="minorHAnsi" w:cstheme="minorHAnsi"/>
          <w:sz w:val="28"/>
        </w:rPr>
      </w:pPr>
      <w:bookmarkStart w:id="31" w:name="_Toc85023481"/>
      <w:r w:rsidRPr="002D5E29">
        <w:rPr>
          <w:rFonts w:asciiTheme="minorHAnsi" w:hAnsiTheme="minorHAnsi" w:cstheme="minorHAnsi"/>
          <w:sz w:val="28"/>
        </w:rPr>
        <w:t>XVI. Termin związania ofertą</w:t>
      </w:r>
      <w:bookmarkEnd w:id="31"/>
    </w:p>
    <w:p w14:paraId="32514E26" w14:textId="05232AC5" w:rsidR="003E024A" w:rsidRPr="008E0027" w:rsidRDefault="003E024A">
      <w:pPr>
        <w:numPr>
          <w:ilvl w:val="0"/>
          <w:numId w:val="18"/>
        </w:numPr>
        <w:spacing w:after="0" w:line="271" w:lineRule="auto"/>
        <w:ind w:left="425"/>
        <w:jc w:val="both"/>
        <w:rPr>
          <w:rFonts w:cstheme="minorHAnsi"/>
        </w:rPr>
      </w:pPr>
      <w:r w:rsidRPr="008E0027">
        <w:rPr>
          <w:rFonts w:cstheme="minorHAnsi"/>
        </w:rPr>
        <w:t xml:space="preserve">Wykonawca będzie </w:t>
      </w:r>
      <w:r w:rsidRPr="005C50C7">
        <w:rPr>
          <w:rFonts w:cstheme="minorHAnsi"/>
        </w:rPr>
        <w:t xml:space="preserve">związany ofertą przez okres </w:t>
      </w:r>
      <w:r w:rsidRPr="005C50C7">
        <w:rPr>
          <w:rFonts w:cstheme="minorHAnsi"/>
          <w:b/>
        </w:rPr>
        <w:t>30 dni</w:t>
      </w:r>
      <w:r w:rsidRPr="005C50C7">
        <w:rPr>
          <w:rFonts w:cstheme="minorHAnsi"/>
        </w:rPr>
        <w:t xml:space="preserve">, tj. </w:t>
      </w:r>
      <w:r w:rsidRPr="007006D7">
        <w:rPr>
          <w:rFonts w:cstheme="minorHAnsi"/>
          <w:b/>
          <w:bCs/>
        </w:rPr>
        <w:t xml:space="preserve">do </w:t>
      </w:r>
      <w:r w:rsidRPr="00055235">
        <w:rPr>
          <w:rFonts w:cstheme="minorHAnsi"/>
          <w:b/>
          <w:bCs/>
        </w:rPr>
        <w:t>dnia</w:t>
      </w:r>
      <w:r w:rsidR="001215FD" w:rsidRPr="00055235">
        <w:rPr>
          <w:rFonts w:cstheme="minorHAnsi"/>
          <w:b/>
          <w:bCs/>
        </w:rPr>
        <w:t xml:space="preserve"> </w:t>
      </w:r>
      <w:r w:rsidR="00055235" w:rsidRPr="00055235">
        <w:rPr>
          <w:rFonts w:cstheme="minorHAnsi"/>
          <w:b/>
          <w:bCs/>
        </w:rPr>
        <w:t>09</w:t>
      </w:r>
      <w:r w:rsidR="008E0027" w:rsidRPr="00055235">
        <w:rPr>
          <w:rFonts w:cstheme="minorHAnsi"/>
          <w:b/>
          <w:bCs/>
        </w:rPr>
        <w:t>.</w:t>
      </w:r>
      <w:r w:rsidR="00055235" w:rsidRPr="00055235">
        <w:rPr>
          <w:rFonts w:cstheme="minorHAnsi"/>
          <w:b/>
          <w:bCs/>
        </w:rPr>
        <w:t>01</w:t>
      </w:r>
      <w:r w:rsidR="001215FD" w:rsidRPr="00055235">
        <w:rPr>
          <w:rFonts w:cstheme="minorHAnsi"/>
          <w:b/>
          <w:bCs/>
        </w:rPr>
        <w:t>.</w:t>
      </w:r>
      <w:r w:rsidR="00E745D6" w:rsidRPr="00055235">
        <w:rPr>
          <w:rFonts w:cstheme="minorHAnsi"/>
          <w:b/>
          <w:bCs/>
        </w:rPr>
        <w:t>202</w:t>
      </w:r>
      <w:r w:rsidR="00055235" w:rsidRPr="00055235">
        <w:rPr>
          <w:rFonts w:cstheme="minorHAnsi"/>
          <w:b/>
          <w:bCs/>
        </w:rPr>
        <w:t>4</w:t>
      </w:r>
      <w:r w:rsidR="00E745D6" w:rsidRPr="00055235">
        <w:rPr>
          <w:rFonts w:cstheme="minorHAnsi"/>
          <w:b/>
          <w:bCs/>
        </w:rPr>
        <w:t>r</w:t>
      </w:r>
      <w:r w:rsidR="00E745D6" w:rsidRPr="007006D7">
        <w:rPr>
          <w:rFonts w:cstheme="minorHAnsi"/>
          <w:b/>
          <w:bCs/>
        </w:rPr>
        <w:t>.</w:t>
      </w:r>
      <w:r w:rsidRPr="007006D7">
        <w:rPr>
          <w:rFonts w:cstheme="minorHAnsi"/>
        </w:rPr>
        <w:t xml:space="preserve"> Bieg terminu</w:t>
      </w:r>
      <w:r w:rsidRPr="008E0027">
        <w:rPr>
          <w:rFonts w:cstheme="minorHAnsi"/>
        </w:rPr>
        <w:t xml:space="preserve"> związania ofertą rozpoczyna się wraz z upływem terminu składania ofert.</w:t>
      </w:r>
    </w:p>
    <w:p w14:paraId="32514E27" w14:textId="77777777" w:rsidR="003E024A" w:rsidRPr="008E0027" w:rsidRDefault="003E024A">
      <w:pPr>
        <w:numPr>
          <w:ilvl w:val="0"/>
          <w:numId w:val="18"/>
        </w:numPr>
        <w:spacing w:after="0" w:line="271" w:lineRule="auto"/>
        <w:ind w:left="425"/>
        <w:jc w:val="both"/>
        <w:rPr>
          <w:rFonts w:cstheme="minorHAnsi"/>
        </w:rPr>
      </w:pPr>
      <w:r w:rsidRPr="008E0027">
        <w:rPr>
          <w:rFonts w:cstheme="min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w:t>
      </w:r>
      <w:r w:rsidR="003E33E2" w:rsidRPr="008E0027">
        <w:rPr>
          <w:rFonts w:cstheme="minorHAnsi"/>
        </w:rPr>
        <w:t>a ofertą wymaga złożenia przez W</w:t>
      </w:r>
      <w:r w:rsidRPr="008E0027">
        <w:rPr>
          <w:rFonts w:cstheme="minorHAnsi"/>
        </w:rPr>
        <w:t>ykonawcę pisemnego oświadczenia o wyrażeniu zgody na przedłużenie terminu związania ofertą.</w:t>
      </w:r>
    </w:p>
    <w:p w14:paraId="32514E28" w14:textId="33A25452" w:rsidR="003E024A" w:rsidRPr="008E0027" w:rsidRDefault="003E024A" w:rsidP="003E024A">
      <w:pPr>
        <w:pStyle w:val="Nagwek2"/>
        <w:spacing w:before="240" w:after="240"/>
        <w:rPr>
          <w:rFonts w:asciiTheme="minorHAnsi" w:hAnsiTheme="minorHAnsi" w:cstheme="minorHAnsi"/>
          <w:sz w:val="28"/>
        </w:rPr>
      </w:pPr>
      <w:bookmarkStart w:id="32" w:name="_Toc85023482"/>
      <w:r w:rsidRPr="008E0027">
        <w:rPr>
          <w:rFonts w:asciiTheme="minorHAnsi" w:hAnsiTheme="minorHAnsi" w:cstheme="minorHAnsi"/>
          <w:sz w:val="28"/>
        </w:rPr>
        <w:t>XVII. Sposób oraz termin składania ofert</w:t>
      </w:r>
      <w:bookmarkEnd w:id="32"/>
    </w:p>
    <w:p w14:paraId="32514E29" w14:textId="3DEBC312" w:rsidR="003E024A" w:rsidRPr="00B01275" w:rsidRDefault="003E024A">
      <w:pPr>
        <w:pStyle w:val="Akapitzlist"/>
        <w:numPr>
          <w:ilvl w:val="0"/>
          <w:numId w:val="11"/>
        </w:numPr>
        <w:tabs>
          <w:tab w:val="left" w:pos="851"/>
        </w:tabs>
        <w:spacing w:line="271" w:lineRule="auto"/>
        <w:ind w:left="142" w:hanging="284"/>
        <w:jc w:val="both"/>
        <w:rPr>
          <w:rFonts w:asciiTheme="minorHAnsi" w:hAnsiTheme="minorHAnsi" w:cstheme="minorHAnsi"/>
          <w:b/>
          <w:bCs/>
        </w:rPr>
      </w:pPr>
      <w:r w:rsidRPr="008E0027">
        <w:rPr>
          <w:rFonts w:asciiTheme="minorHAnsi" w:hAnsiTheme="minorHAnsi" w:cstheme="minorHAnsi"/>
        </w:rPr>
        <w:t xml:space="preserve">Ofertę wraz z wymaganymi dokumentami należy </w:t>
      </w:r>
      <w:r w:rsidR="00B01275" w:rsidRPr="008E0027">
        <w:rPr>
          <w:rFonts w:asciiTheme="minorHAnsi" w:hAnsiTheme="minorHAnsi" w:cstheme="minorHAnsi"/>
        </w:rPr>
        <w:t>złożyć w terminie</w:t>
      </w:r>
      <w:r w:rsidR="00822790" w:rsidRPr="008E0027">
        <w:rPr>
          <w:rFonts w:asciiTheme="minorHAnsi" w:hAnsiTheme="minorHAnsi" w:cstheme="minorHAnsi"/>
        </w:rPr>
        <w:t xml:space="preserve"> </w:t>
      </w:r>
      <w:r w:rsidR="00822790" w:rsidRPr="007006D7">
        <w:rPr>
          <w:rFonts w:asciiTheme="minorHAnsi" w:hAnsiTheme="minorHAnsi" w:cstheme="minorHAnsi"/>
          <w:b/>
          <w:bCs/>
        </w:rPr>
        <w:t>do dnia</w:t>
      </w:r>
      <w:r w:rsidR="001215FD" w:rsidRPr="007006D7">
        <w:rPr>
          <w:rFonts w:asciiTheme="minorHAnsi" w:hAnsiTheme="minorHAnsi" w:cstheme="minorHAnsi"/>
          <w:b/>
          <w:bCs/>
        </w:rPr>
        <w:t xml:space="preserve"> </w:t>
      </w:r>
      <w:r w:rsidR="00055235" w:rsidRPr="00055235">
        <w:rPr>
          <w:rFonts w:asciiTheme="minorHAnsi" w:hAnsiTheme="minorHAnsi" w:cstheme="minorHAnsi"/>
          <w:b/>
          <w:bCs/>
        </w:rPr>
        <w:t>11</w:t>
      </w:r>
      <w:r w:rsidR="008E0027" w:rsidRPr="00055235">
        <w:rPr>
          <w:rFonts w:asciiTheme="minorHAnsi" w:hAnsiTheme="minorHAnsi" w:cstheme="minorHAnsi"/>
          <w:b/>
          <w:bCs/>
        </w:rPr>
        <w:t>.</w:t>
      </w:r>
      <w:r w:rsidR="00046637" w:rsidRPr="00055235">
        <w:rPr>
          <w:rFonts w:asciiTheme="minorHAnsi" w:hAnsiTheme="minorHAnsi" w:cstheme="minorHAnsi"/>
          <w:b/>
          <w:bCs/>
        </w:rPr>
        <w:t>1</w:t>
      </w:r>
      <w:r w:rsidR="00055235" w:rsidRPr="00055235">
        <w:rPr>
          <w:rFonts w:asciiTheme="minorHAnsi" w:hAnsiTheme="minorHAnsi" w:cstheme="minorHAnsi"/>
          <w:b/>
          <w:bCs/>
        </w:rPr>
        <w:t>2</w:t>
      </w:r>
      <w:r w:rsidR="008E0027" w:rsidRPr="00055235">
        <w:rPr>
          <w:rFonts w:asciiTheme="minorHAnsi" w:hAnsiTheme="minorHAnsi" w:cstheme="minorHAnsi"/>
          <w:b/>
          <w:bCs/>
        </w:rPr>
        <w:t>.</w:t>
      </w:r>
      <w:r w:rsidR="00822790" w:rsidRPr="007006D7">
        <w:rPr>
          <w:rFonts w:asciiTheme="minorHAnsi" w:hAnsiTheme="minorHAnsi" w:cstheme="minorHAnsi"/>
          <w:b/>
          <w:bCs/>
        </w:rPr>
        <w:t>202</w:t>
      </w:r>
      <w:r w:rsidR="00B01275" w:rsidRPr="007006D7">
        <w:rPr>
          <w:rFonts w:asciiTheme="minorHAnsi" w:hAnsiTheme="minorHAnsi" w:cstheme="minorHAnsi"/>
          <w:b/>
          <w:bCs/>
        </w:rPr>
        <w:t>3</w:t>
      </w:r>
      <w:r w:rsidR="00822790" w:rsidRPr="007006D7">
        <w:rPr>
          <w:rFonts w:asciiTheme="minorHAnsi" w:hAnsiTheme="minorHAnsi" w:cstheme="minorHAnsi"/>
          <w:b/>
          <w:bCs/>
        </w:rPr>
        <w:t>r. do godziny</w:t>
      </w:r>
      <w:r w:rsidR="00822790" w:rsidRPr="00B01275">
        <w:rPr>
          <w:rFonts w:asciiTheme="minorHAnsi" w:hAnsiTheme="minorHAnsi" w:cstheme="minorHAnsi"/>
          <w:b/>
          <w:bCs/>
        </w:rPr>
        <w:t xml:space="preserve"> 10:00;</w:t>
      </w:r>
    </w:p>
    <w:p w14:paraId="734A2F80"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01275">
        <w:rPr>
          <w:rFonts w:asciiTheme="minorHAnsi" w:hAnsiTheme="minorHAnsi" w:cstheme="minorHAnsi"/>
        </w:rPr>
        <w:t>drag&amp;drop</w:t>
      </w:r>
      <w:proofErr w:type="spellEnd"/>
      <w:r w:rsidRPr="00B01275">
        <w:rPr>
          <w:rFonts w:asciiTheme="minorHAnsi" w:hAnsiTheme="minorHAnsi" w:cstheme="minorHAnsi"/>
        </w:rPr>
        <w:t xml:space="preserve"> („przeciągnij” i „upuść”) służące do dodawania plików.</w:t>
      </w:r>
    </w:p>
    <w:p w14:paraId="000D2A7B"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w:t>
      </w:r>
    </w:p>
    <w:p w14:paraId="1423503B"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9C9ACF8"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b/>
          <w:bCs/>
          <w:u w:val="single"/>
        </w:rPr>
      </w:pPr>
      <w:r w:rsidRPr="00B01275">
        <w:rPr>
          <w:rFonts w:asciiTheme="minorHAnsi" w:hAnsiTheme="minorHAnsi" w:cstheme="minorHAnsi"/>
          <w:b/>
          <w:bCs/>
          <w:u w:val="single"/>
        </w:rPr>
        <w:t xml:space="preserve">Formularz ofertowy podpisuje się kwalifikowanym podpisem elektronicznym, podpisem zaufanym lub podpisem osobistym w formacie </w:t>
      </w:r>
      <w:proofErr w:type="spellStart"/>
      <w:r w:rsidRPr="00B01275">
        <w:rPr>
          <w:rFonts w:asciiTheme="minorHAnsi" w:hAnsiTheme="minorHAnsi" w:cstheme="minorHAnsi"/>
          <w:b/>
          <w:bCs/>
          <w:u w:val="single"/>
        </w:rPr>
        <w:t>PAdES</w:t>
      </w:r>
      <w:proofErr w:type="spellEnd"/>
      <w:r w:rsidRPr="00B01275">
        <w:rPr>
          <w:rFonts w:asciiTheme="minorHAnsi" w:hAnsiTheme="minorHAnsi" w:cstheme="minorHAnsi"/>
          <w:b/>
          <w:bCs/>
          <w:u w:val="single"/>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r w:rsidRPr="00B01275">
        <w:rPr>
          <w:rFonts w:asciiTheme="minorHAnsi" w:hAnsiTheme="minorHAnsi" w:cstheme="minorHAnsi"/>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8FD7CCE" w14:textId="77777777" w:rsidR="00B01275" w:rsidRPr="00B01275" w:rsidRDefault="00B01275" w:rsidP="00B01275">
      <w:pPr>
        <w:pStyle w:val="Akapitzlist"/>
        <w:widowControl w:val="0"/>
        <w:spacing w:before="121" w:line="237" w:lineRule="auto"/>
        <w:ind w:left="142" w:right="-8"/>
        <w:jc w:val="both"/>
        <w:rPr>
          <w:rFonts w:asciiTheme="minorHAnsi" w:hAnsiTheme="minorHAnsi" w:cstheme="minorHAnsi"/>
        </w:rPr>
      </w:pPr>
      <w:r w:rsidRPr="00B0127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FA9C2E0"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EA5F59F"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Oferta może być złożona tylko do upływu terminu składania ofert.</w:t>
      </w:r>
    </w:p>
    <w:p w14:paraId="1FCCC47B" w14:textId="77777777"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sidRPr="00B01275">
        <w:rPr>
          <w:rFonts w:asciiTheme="minorHAnsi" w:hAnsiTheme="minorHAnsi" w:cstheme="minorHAnsi"/>
        </w:rPr>
        <w:t>Wykonawca może przed upływem terminu składania ofert wycofać ofertę. Wykonawca wycofuje ofertę w zakładce „Oferty/wnioski” używając przycisku „Wycofaj ofertę”.</w:t>
      </w:r>
    </w:p>
    <w:p w14:paraId="0D9A75DB" w14:textId="0C083B29" w:rsidR="00B01275" w:rsidRPr="00B01275" w:rsidRDefault="00B01275">
      <w:pPr>
        <w:pStyle w:val="Akapitzlist"/>
        <w:widowControl w:val="0"/>
        <w:numPr>
          <w:ilvl w:val="0"/>
          <w:numId w:val="11"/>
        </w:numPr>
        <w:suppressAutoHyphens/>
        <w:spacing w:before="121" w:line="237" w:lineRule="auto"/>
        <w:ind w:left="142" w:right="-8" w:hanging="284"/>
        <w:contextualSpacing w:val="0"/>
        <w:jc w:val="both"/>
        <w:rPr>
          <w:rFonts w:asciiTheme="minorHAnsi" w:hAnsiTheme="minorHAnsi" w:cstheme="minorHAnsi"/>
        </w:rPr>
      </w:pPr>
      <w:r>
        <w:rPr>
          <w:rFonts w:asciiTheme="minorHAnsi" w:hAnsiTheme="minorHAnsi" w:cstheme="minorHAnsi"/>
        </w:rPr>
        <w:t xml:space="preserve"> </w:t>
      </w:r>
      <w:r w:rsidRPr="00B01275">
        <w:rPr>
          <w:rFonts w:asciiTheme="minorHAnsi" w:hAnsiTheme="minorHAnsi" w:cstheme="minorHAnsi"/>
        </w:rPr>
        <w:t>Maksymalny łączny rozmiar plików stanowiących ofertę lub składanych wraz z ofertą to 250 MB.</w:t>
      </w:r>
    </w:p>
    <w:p w14:paraId="32514E30" w14:textId="7647B910" w:rsidR="003E024A" w:rsidRPr="002D5E29" w:rsidRDefault="003E024A" w:rsidP="003E024A">
      <w:pPr>
        <w:pStyle w:val="Nagwek2"/>
        <w:spacing w:line="320" w:lineRule="auto"/>
        <w:jc w:val="both"/>
        <w:rPr>
          <w:rFonts w:asciiTheme="minorHAnsi" w:hAnsiTheme="minorHAnsi" w:cstheme="minorHAnsi"/>
          <w:sz w:val="28"/>
        </w:rPr>
      </w:pPr>
      <w:bookmarkStart w:id="33" w:name="_Toc85023483"/>
      <w:r w:rsidRPr="002D5E29">
        <w:rPr>
          <w:rFonts w:asciiTheme="minorHAnsi" w:hAnsiTheme="minorHAnsi" w:cstheme="minorHAnsi"/>
          <w:sz w:val="28"/>
        </w:rPr>
        <w:t>X</w:t>
      </w:r>
      <w:r w:rsidR="007000F6">
        <w:rPr>
          <w:rFonts w:asciiTheme="minorHAnsi" w:hAnsiTheme="minorHAnsi" w:cstheme="minorHAnsi"/>
          <w:sz w:val="28"/>
        </w:rPr>
        <w:t>VIII</w:t>
      </w:r>
      <w:r w:rsidRPr="002D5E29">
        <w:rPr>
          <w:rFonts w:asciiTheme="minorHAnsi" w:hAnsiTheme="minorHAnsi" w:cstheme="minorHAnsi"/>
          <w:sz w:val="28"/>
        </w:rPr>
        <w:t>. Otwarcie ofert</w:t>
      </w:r>
      <w:bookmarkEnd w:id="33"/>
    </w:p>
    <w:p w14:paraId="32514E31" w14:textId="4103DD58" w:rsidR="003E024A" w:rsidRPr="00822790" w:rsidRDefault="003E024A" w:rsidP="003E024A">
      <w:pPr>
        <w:numPr>
          <w:ilvl w:val="0"/>
          <w:numId w:val="2"/>
        </w:numPr>
        <w:spacing w:after="0" w:line="271" w:lineRule="auto"/>
        <w:ind w:left="426" w:hanging="426"/>
        <w:jc w:val="both"/>
        <w:rPr>
          <w:rFonts w:cstheme="minorHAnsi"/>
          <w:b/>
          <w:bCs/>
          <w:color w:val="FF0000"/>
        </w:rPr>
      </w:pPr>
      <w:r w:rsidRPr="00EC309C">
        <w:rPr>
          <w:rFonts w:cstheme="minorHAnsi"/>
        </w:rPr>
        <w:t>Otwarcie ofert następuje niezwłocznie po upływie terminu składania ofert, nie później niż następnego dnia po dniu, w którym upłynął termin składania ofert,</w:t>
      </w:r>
      <w:r w:rsidR="00822790">
        <w:rPr>
          <w:rFonts w:cstheme="minorHAnsi"/>
        </w:rPr>
        <w:t xml:space="preserve"> </w:t>
      </w:r>
      <w:r w:rsidR="00822790" w:rsidRPr="007006D7">
        <w:rPr>
          <w:rFonts w:cstheme="minorHAnsi"/>
        </w:rPr>
        <w:t>tj</w:t>
      </w:r>
      <w:r w:rsidR="001215FD" w:rsidRPr="00055235">
        <w:rPr>
          <w:rFonts w:cstheme="minorHAnsi"/>
        </w:rPr>
        <w:t xml:space="preserve">. </w:t>
      </w:r>
      <w:r w:rsidR="00055235" w:rsidRPr="00055235">
        <w:rPr>
          <w:rFonts w:cstheme="minorHAnsi"/>
          <w:b/>
          <w:bCs/>
        </w:rPr>
        <w:t>11</w:t>
      </w:r>
      <w:r w:rsidR="008E0027" w:rsidRPr="00055235">
        <w:rPr>
          <w:rFonts w:cstheme="minorHAnsi"/>
          <w:b/>
          <w:bCs/>
        </w:rPr>
        <w:t>.</w:t>
      </w:r>
      <w:r w:rsidR="00046637" w:rsidRPr="00055235">
        <w:rPr>
          <w:rFonts w:cstheme="minorHAnsi"/>
          <w:b/>
          <w:bCs/>
        </w:rPr>
        <w:t>1</w:t>
      </w:r>
      <w:r w:rsidR="00055235" w:rsidRPr="00055235">
        <w:rPr>
          <w:rFonts w:cstheme="minorHAnsi"/>
          <w:b/>
          <w:bCs/>
        </w:rPr>
        <w:t>2</w:t>
      </w:r>
      <w:r w:rsidR="008E0027" w:rsidRPr="00055235">
        <w:rPr>
          <w:rFonts w:cstheme="minorHAnsi"/>
          <w:b/>
          <w:bCs/>
        </w:rPr>
        <w:t>.</w:t>
      </w:r>
      <w:r w:rsidR="00822790" w:rsidRPr="00055235">
        <w:rPr>
          <w:rFonts w:cstheme="minorHAnsi"/>
          <w:b/>
          <w:bCs/>
        </w:rPr>
        <w:t>202</w:t>
      </w:r>
      <w:r w:rsidR="00115E49" w:rsidRPr="00055235">
        <w:rPr>
          <w:rFonts w:cstheme="minorHAnsi"/>
          <w:b/>
          <w:bCs/>
        </w:rPr>
        <w:t>3</w:t>
      </w:r>
      <w:r w:rsidR="00822790" w:rsidRPr="00055235">
        <w:rPr>
          <w:rFonts w:cstheme="minorHAnsi"/>
          <w:b/>
          <w:bCs/>
        </w:rPr>
        <w:t>r</w:t>
      </w:r>
      <w:r w:rsidR="00822790" w:rsidRPr="007006D7">
        <w:rPr>
          <w:rFonts w:cstheme="minorHAnsi"/>
          <w:b/>
          <w:bCs/>
        </w:rPr>
        <w:t xml:space="preserve"> po</w:t>
      </w:r>
      <w:r w:rsidR="00822790" w:rsidRPr="008E0027">
        <w:rPr>
          <w:rFonts w:cstheme="minorHAnsi"/>
          <w:b/>
          <w:bCs/>
        </w:rPr>
        <w:t xml:space="preserve"> godzinie</w:t>
      </w:r>
      <w:r w:rsidR="00822790" w:rsidRPr="00822790">
        <w:rPr>
          <w:rFonts w:cstheme="minorHAnsi"/>
          <w:b/>
          <w:bCs/>
        </w:rPr>
        <w:t xml:space="preserve"> 10:20</w:t>
      </w:r>
      <w:r w:rsidR="00822790">
        <w:rPr>
          <w:rFonts w:cstheme="minorHAnsi"/>
          <w:b/>
          <w:bCs/>
        </w:rPr>
        <w:t>;</w:t>
      </w:r>
    </w:p>
    <w:p w14:paraId="32514E32"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 xml:space="preserve">Jeżeli otwarcie ofert następuje przy użyciu systemu teleinformatycznego, w przypadku awarii tego systemu, która powoduje brak możliwości otwarcia ofert w terminie określonym przez </w:t>
      </w:r>
      <w:r w:rsidR="005578B1">
        <w:rPr>
          <w:rFonts w:cstheme="minorHAnsi"/>
        </w:rPr>
        <w:t>Z</w:t>
      </w:r>
      <w:r w:rsidRPr="00EC309C">
        <w:rPr>
          <w:rFonts w:cstheme="minorHAnsi"/>
        </w:rPr>
        <w:t>amawiającego, otwarcie ofert następuje niezwłocznie po usunięciu awarii.</w:t>
      </w:r>
    </w:p>
    <w:p w14:paraId="32514E33"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poinformuje o zmianie terminu otwarcia ofert na stronie internetowej prowadzonego postępowania.</w:t>
      </w:r>
    </w:p>
    <w:p w14:paraId="32514E34"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najpóźniej przed otwarciem ofert, udostępnia na stronie internetowej prowadzonego postępowania informację o kwocie, jaką zamierza przeznaczyć na sfinansowanie zamówienia.</w:t>
      </w:r>
    </w:p>
    <w:p w14:paraId="32514E35" w14:textId="77777777" w:rsidR="003E024A" w:rsidRPr="00EC309C" w:rsidRDefault="003E024A" w:rsidP="003E024A">
      <w:pPr>
        <w:numPr>
          <w:ilvl w:val="0"/>
          <w:numId w:val="2"/>
        </w:numPr>
        <w:pBdr>
          <w:top w:val="nil"/>
          <w:left w:val="nil"/>
          <w:bottom w:val="nil"/>
          <w:right w:val="nil"/>
          <w:between w:val="nil"/>
        </w:pBdr>
        <w:spacing w:after="0" w:line="271" w:lineRule="auto"/>
        <w:ind w:left="426" w:hanging="426"/>
        <w:jc w:val="both"/>
        <w:rPr>
          <w:rFonts w:cstheme="minorHAnsi"/>
        </w:rPr>
      </w:pPr>
      <w:r w:rsidRPr="00EC309C">
        <w:rPr>
          <w:rFonts w:cstheme="minorHAnsi"/>
        </w:rPr>
        <w:t>Zamawiający, niezwłocznie po otwarciu ofert, udostępnia na stronie internetowej prowadzonego postępowania informacje o:</w:t>
      </w:r>
    </w:p>
    <w:p w14:paraId="32514E36" w14:textId="77777777" w:rsidR="003E024A" w:rsidRPr="00EC309C" w:rsidRDefault="003E024A" w:rsidP="003E024A">
      <w:pPr>
        <w:shd w:val="clear" w:color="auto" w:fill="FFFFFF"/>
        <w:spacing w:line="271" w:lineRule="auto"/>
        <w:ind w:left="720" w:hanging="294"/>
        <w:jc w:val="both"/>
        <w:rPr>
          <w:rFonts w:cstheme="minorHAnsi"/>
        </w:rPr>
      </w:pPr>
      <w:r w:rsidRPr="00EC309C">
        <w:rPr>
          <w:rFonts w:cstheme="minorHAnsi"/>
        </w:rPr>
        <w:t>1) nazwach albo imionach i nazwiskach oraz siedzibach lub miejscach prowadzonej działalności gospodarczej albo miejscach zamieszkania Wykonawców, których oferty zostały otwarte;</w:t>
      </w:r>
    </w:p>
    <w:p w14:paraId="32514E37" w14:textId="77777777" w:rsidR="003E024A" w:rsidRPr="00EC309C" w:rsidRDefault="003E024A" w:rsidP="003E024A">
      <w:pPr>
        <w:shd w:val="clear" w:color="auto" w:fill="FFFFFF"/>
        <w:spacing w:line="271" w:lineRule="auto"/>
        <w:ind w:firstLine="426"/>
        <w:jc w:val="both"/>
        <w:rPr>
          <w:rFonts w:cstheme="minorHAnsi"/>
        </w:rPr>
      </w:pPr>
      <w:r w:rsidRPr="00EC309C">
        <w:rPr>
          <w:rFonts w:cstheme="minorHAnsi"/>
        </w:rPr>
        <w:t>2) cenach lub kosztach zawartych w ofertach.</w:t>
      </w:r>
    </w:p>
    <w:p w14:paraId="40C53328" w14:textId="7B0F0A73" w:rsidR="008602EC" w:rsidRDefault="003E024A" w:rsidP="005C3ECC">
      <w:pPr>
        <w:shd w:val="clear" w:color="auto" w:fill="FFFFFF"/>
        <w:spacing w:line="271" w:lineRule="auto"/>
        <w:ind w:left="720"/>
        <w:rPr>
          <w:rFonts w:cstheme="minorHAnsi"/>
        </w:rPr>
      </w:pPr>
      <w:r w:rsidRPr="00EC309C">
        <w:rPr>
          <w:rFonts w:cstheme="minorHAnsi"/>
        </w:rPr>
        <w:t xml:space="preserve">Informacja zostanie </w:t>
      </w:r>
      <w:r w:rsidRPr="00442AE3">
        <w:rPr>
          <w:rFonts w:cstheme="minorHAnsi"/>
        </w:rPr>
        <w:t xml:space="preserve">opublikowana na stronie pod adresem: </w:t>
      </w:r>
      <w:hyperlink r:id="rId14" w:history="1">
        <w:r w:rsidR="005C3ECC" w:rsidRPr="006739A3">
          <w:rPr>
            <w:rStyle w:val="Hipercze"/>
          </w:rPr>
          <w:t>https://ezamowienia.gov.pl/</w:t>
        </w:r>
      </w:hyperlink>
      <w:r w:rsidR="005C3ECC">
        <w:t xml:space="preserve"> </w:t>
      </w:r>
    </w:p>
    <w:p w14:paraId="32514E39" w14:textId="6BB94B06" w:rsidR="003E024A" w:rsidRPr="00EC309C" w:rsidRDefault="003E024A" w:rsidP="008602EC">
      <w:pPr>
        <w:shd w:val="clear" w:color="auto" w:fill="FFFFFF"/>
        <w:spacing w:line="271" w:lineRule="auto"/>
        <w:ind w:left="720"/>
        <w:jc w:val="both"/>
        <w:rPr>
          <w:rFonts w:cstheme="minorHAnsi"/>
        </w:rPr>
      </w:pPr>
      <w:r w:rsidRPr="00EC309C">
        <w:rPr>
          <w:rFonts w:cstheme="minorHAnsi"/>
          <w:b/>
        </w:rPr>
        <w:t xml:space="preserve">Uwaga! </w:t>
      </w:r>
      <w:r w:rsidRPr="00EC309C">
        <w:rPr>
          <w:rFonts w:cstheme="minorHAnsi"/>
        </w:rPr>
        <w:t>Zgodnie z Ustawą PZP</w:t>
      </w:r>
      <w:r w:rsidRPr="00EC309C">
        <w:rPr>
          <w:rFonts w:cstheme="minorHAnsi"/>
          <w:b/>
        </w:rPr>
        <w:t xml:space="preserve"> Zamawiający nie ma obowiązku przeprowadzania jawnej sesji otwarcia ofert</w:t>
      </w:r>
      <w:r w:rsidRPr="00EC309C">
        <w:rPr>
          <w:rFonts w:cstheme="minorHAnsi"/>
        </w:rPr>
        <w:t xml:space="preserve"> w sposób jawny z udziałem Wykonawców lub transmitowania sesji otwarcia</w:t>
      </w:r>
      <w:r w:rsidR="008602EC">
        <w:rPr>
          <w:rFonts w:cstheme="minorHAnsi"/>
        </w:rPr>
        <w:t xml:space="preserve"> </w:t>
      </w:r>
      <w:r w:rsidRPr="00EC309C">
        <w:rPr>
          <w:rFonts w:cstheme="minorHAnsi"/>
        </w:rPr>
        <w:t>za pośrednictwem elektronicznych narzędzi do przekazu wideo on-line a ma jedynie takie uprawnienie.</w:t>
      </w:r>
    </w:p>
    <w:p w14:paraId="32514E3A" w14:textId="38938C08" w:rsidR="003E024A" w:rsidRDefault="003E024A" w:rsidP="003E024A">
      <w:pPr>
        <w:pStyle w:val="Nagwek2"/>
        <w:spacing w:line="240" w:lineRule="auto"/>
        <w:jc w:val="both"/>
        <w:rPr>
          <w:rFonts w:asciiTheme="minorHAnsi" w:hAnsiTheme="minorHAnsi" w:cstheme="minorHAnsi"/>
          <w:sz w:val="28"/>
        </w:rPr>
      </w:pPr>
      <w:bookmarkStart w:id="34" w:name="_Toc85023484"/>
      <w:r w:rsidRPr="002D5E29">
        <w:rPr>
          <w:rFonts w:asciiTheme="minorHAnsi" w:hAnsiTheme="minorHAnsi" w:cstheme="minorHAnsi"/>
          <w:sz w:val="28"/>
        </w:rPr>
        <w:t>X</w:t>
      </w:r>
      <w:r w:rsidR="007000F6">
        <w:rPr>
          <w:rFonts w:asciiTheme="minorHAnsi" w:hAnsiTheme="minorHAnsi" w:cstheme="minorHAnsi"/>
          <w:sz w:val="28"/>
        </w:rPr>
        <w:t>I</w:t>
      </w:r>
      <w:r w:rsidRPr="002D5E29">
        <w:rPr>
          <w:rFonts w:asciiTheme="minorHAnsi" w:hAnsiTheme="minorHAnsi" w:cstheme="minorHAnsi"/>
          <w:sz w:val="28"/>
        </w:rPr>
        <w:t xml:space="preserve">X. Opis kryteriów oceny ofert wraz z podaniem wag tych kryteriów </w:t>
      </w:r>
      <w:r w:rsidRPr="002D5E29">
        <w:rPr>
          <w:rFonts w:asciiTheme="minorHAnsi" w:hAnsiTheme="minorHAnsi" w:cstheme="minorHAnsi"/>
          <w:sz w:val="28"/>
        </w:rPr>
        <w:br/>
        <w:t>i sposobu oceny ofert</w:t>
      </w:r>
      <w:bookmarkEnd w:id="34"/>
      <w:r w:rsidRPr="002D5E29">
        <w:rPr>
          <w:rFonts w:asciiTheme="minorHAnsi" w:hAnsiTheme="minorHAnsi" w:cstheme="minorHAnsi"/>
          <w:sz w:val="28"/>
        </w:rPr>
        <w:t xml:space="preserve"> </w:t>
      </w:r>
    </w:p>
    <w:p w14:paraId="02611439" w14:textId="77777777" w:rsidR="00EB166C" w:rsidRPr="00EC309C" w:rsidRDefault="00EB166C">
      <w:pPr>
        <w:numPr>
          <w:ilvl w:val="0"/>
          <w:numId w:val="32"/>
        </w:numPr>
        <w:spacing w:after="0" w:line="271" w:lineRule="auto"/>
        <w:ind w:left="426"/>
        <w:jc w:val="both"/>
        <w:rPr>
          <w:rFonts w:cstheme="minorHAnsi"/>
          <w:lang w:val="pl"/>
        </w:rPr>
      </w:pPr>
      <w:r w:rsidRPr="00EC309C">
        <w:rPr>
          <w:rFonts w:cstheme="minorHAnsi"/>
          <w:lang w:val="pl"/>
        </w:rPr>
        <w:t>Przy wyborze najkorzystniejszej oferty Zamawiający będzie się kierował następującymi kryteriami oceny ofert:</w:t>
      </w:r>
    </w:p>
    <w:p w14:paraId="61518CAC" w14:textId="77777777" w:rsidR="00EB166C" w:rsidRDefault="00EB166C" w:rsidP="00EB166C">
      <w:pPr>
        <w:spacing w:after="0" w:line="271" w:lineRule="auto"/>
        <w:ind w:left="993"/>
        <w:rPr>
          <w:rFonts w:cstheme="minorHAnsi"/>
          <w:b/>
          <w:lang w:val="pl"/>
        </w:rPr>
      </w:pPr>
    </w:p>
    <w:p w14:paraId="108E84A5" w14:textId="77777777" w:rsidR="00EB166C" w:rsidRDefault="00EB166C" w:rsidP="00EB166C">
      <w:pPr>
        <w:spacing w:after="0" w:line="271" w:lineRule="auto"/>
        <w:ind w:left="993"/>
        <w:rPr>
          <w:rFonts w:cstheme="minorHAnsi"/>
          <w:lang w:val="pl"/>
        </w:rPr>
      </w:pPr>
      <w:r w:rsidRPr="00EC309C">
        <w:rPr>
          <w:rFonts w:cstheme="minorHAnsi"/>
          <w:b/>
          <w:lang w:val="pl"/>
        </w:rPr>
        <w:t>Cena (C)</w:t>
      </w:r>
      <w:r w:rsidRPr="00EC309C">
        <w:rPr>
          <w:rFonts w:cstheme="minorHAnsi"/>
          <w:lang w:val="pl"/>
        </w:rPr>
        <w:t xml:space="preserve"> – waga kryterium</w:t>
      </w:r>
      <w:r>
        <w:rPr>
          <w:rFonts w:cstheme="minorHAnsi"/>
          <w:lang w:val="pl"/>
        </w:rPr>
        <w:t>:</w:t>
      </w:r>
      <w:r>
        <w:rPr>
          <w:rFonts w:cstheme="minorHAnsi"/>
          <w:smallCaps/>
          <w:lang w:val="pl"/>
        </w:rPr>
        <w:t xml:space="preserve">   10</w:t>
      </w:r>
      <w:r w:rsidRPr="00EC309C">
        <w:rPr>
          <w:rFonts w:cstheme="minorHAnsi"/>
          <w:smallCaps/>
          <w:lang w:val="pl"/>
        </w:rPr>
        <w:t>0</w:t>
      </w:r>
      <w:r w:rsidRPr="00EC309C">
        <w:rPr>
          <w:rFonts w:cstheme="minorHAnsi"/>
          <w:smallCaps/>
          <w:lang w:val="pl"/>
        </w:rPr>
        <w:t> </w:t>
      </w:r>
      <w:r w:rsidRPr="00EC309C">
        <w:rPr>
          <w:rFonts w:cstheme="minorHAnsi"/>
          <w:lang w:val="pl"/>
        </w:rPr>
        <w:t>%</w:t>
      </w:r>
    </w:p>
    <w:p w14:paraId="46837679" w14:textId="77777777" w:rsidR="00EB166C" w:rsidRPr="00194FAD" w:rsidRDefault="00EB166C" w:rsidP="00EB166C">
      <w:pPr>
        <w:spacing w:after="0" w:line="271" w:lineRule="auto"/>
        <w:jc w:val="both"/>
        <w:rPr>
          <w:rFonts w:cstheme="minorHAnsi"/>
          <w:lang w:val="pl"/>
        </w:rPr>
      </w:pPr>
    </w:p>
    <w:p w14:paraId="3C64D334" w14:textId="77777777" w:rsidR="00EB166C" w:rsidRDefault="00EB166C">
      <w:pPr>
        <w:numPr>
          <w:ilvl w:val="0"/>
          <w:numId w:val="32"/>
        </w:numPr>
        <w:spacing w:after="0" w:line="271" w:lineRule="auto"/>
        <w:ind w:left="426"/>
        <w:jc w:val="both"/>
        <w:rPr>
          <w:rFonts w:cstheme="minorHAnsi"/>
          <w:lang w:val="pl"/>
        </w:rPr>
      </w:pPr>
      <w:r w:rsidRPr="00EC309C">
        <w:rPr>
          <w:rFonts w:cstheme="minorHAnsi"/>
          <w:lang w:val="pl"/>
        </w:rPr>
        <w:t>Zasady oceny ofert:</w:t>
      </w:r>
    </w:p>
    <w:p w14:paraId="0307442A" w14:textId="77777777" w:rsidR="00EB166C" w:rsidRPr="00EC309C" w:rsidRDefault="00EB166C" w:rsidP="00EB166C">
      <w:pPr>
        <w:spacing w:line="271" w:lineRule="auto"/>
        <w:ind w:left="426"/>
        <w:jc w:val="both"/>
        <w:rPr>
          <w:rFonts w:cstheme="minorHAnsi"/>
          <w:lang w:val="pl"/>
        </w:rPr>
      </w:pPr>
    </w:p>
    <w:p w14:paraId="48CEC3AB" w14:textId="77777777" w:rsidR="00EB166C" w:rsidRPr="00EC309C" w:rsidRDefault="00EB166C" w:rsidP="00EB166C">
      <w:pPr>
        <w:spacing w:line="271" w:lineRule="auto"/>
        <w:ind w:left="2124"/>
        <w:jc w:val="both"/>
        <w:rPr>
          <w:rFonts w:cstheme="minorHAnsi"/>
          <w:lang w:val="pl"/>
        </w:rPr>
      </w:pPr>
      <w:r w:rsidRPr="00EC309C">
        <w:rPr>
          <w:rFonts w:cstheme="minorHAnsi"/>
          <w:b/>
          <w:lang w:val="pl"/>
        </w:rPr>
        <w:t>cena najniższa brutto*</w:t>
      </w:r>
    </w:p>
    <w:p w14:paraId="3F354ABE" w14:textId="77777777" w:rsidR="00EB166C" w:rsidRPr="00EC309C" w:rsidRDefault="00EB166C" w:rsidP="00EB166C">
      <w:pPr>
        <w:spacing w:line="271" w:lineRule="auto"/>
        <w:ind w:left="1080"/>
        <w:jc w:val="both"/>
        <w:rPr>
          <w:rFonts w:cstheme="minorHAnsi"/>
          <w:lang w:val="pl"/>
        </w:rPr>
      </w:pPr>
      <w:r w:rsidRPr="00EC309C">
        <w:rPr>
          <w:rFonts w:cstheme="minorHAnsi"/>
          <w:b/>
          <w:lang w:val="pl"/>
        </w:rPr>
        <w:t>C =</w:t>
      </w:r>
      <w:r w:rsidRPr="00EC309C">
        <w:rPr>
          <w:rFonts w:cstheme="minorHAnsi"/>
          <w:lang w:val="pl"/>
        </w:rPr>
        <w:t xml:space="preserve"> </w:t>
      </w:r>
      <w:r w:rsidRPr="00EC309C">
        <w:rPr>
          <w:rFonts w:cstheme="minorHAnsi"/>
          <w:strike/>
          <w:lang w:val="pl"/>
        </w:rPr>
        <w:t xml:space="preserve">------------------------------------------------ </w:t>
      </w:r>
      <w:r w:rsidRPr="00EC309C">
        <w:rPr>
          <w:rFonts w:cstheme="minorHAnsi"/>
          <w:lang w:val="pl"/>
        </w:rPr>
        <w:t xml:space="preserve">  </w:t>
      </w:r>
      <w:r w:rsidRPr="00EC309C">
        <w:rPr>
          <w:rFonts w:cstheme="minorHAnsi"/>
          <w:b/>
          <w:lang w:val="pl"/>
        </w:rPr>
        <w:t xml:space="preserve">x 100 pkt x </w:t>
      </w:r>
      <w:r>
        <w:rPr>
          <w:rFonts w:cstheme="minorHAnsi"/>
          <w:b/>
          <w:lang w:val="pl"/>
        </w:rPr>
        <w:t>1</w:t>
      </w:r>
      <w:r>
        <w:rPr>
          <w:rFonts w:cstheme="minorHAnsi"/>
          <w:b/>
          <w:smallCaps/>
          <w:lang w:val="pl"/>
        </w:rPr>
        <w:t>0</w:t>
      </w:r>
      <w:r w:rsidRPr="00EC309C">
        <w:rPr>
          <w:rFonts w:cstheme="minorHAnsi"/>
          <w:b/>
          <w:smallCaps/>
          <w:lang w:val="pl"/>
        </w:rPr>
        <w:t>0</w:t>
      </w:r>
      <w:r w:rsidRPr="00EC309C">
        <w:rPr>
          <w:rFonts w:cstheme="minorHAnsi"/>
          <w:b/>
          <w:smallCaps/>
          <w:lang w:val="pl"/>
        </w:rPr>
        <w:t> </w:t>
      </w:r>
      <w:r w:rsidRPr="00EC309C">
        <w:rPr>
          <w:rFonts w:cstheme="minorHAnsi"/>
          <w:b/>
          <w:lang w:val="pl"/>
        </w:rPr>
        <w:t>%</w:t>
      </w:r>
    </w:p>
    <w:p w14:paraId="7A8140C6" w14:textId="77777777" w:rsidR="00EB166C" w:rsidRDefault="00EB166C" w:rsidP="00EB166C">
      <w:pPr>
        <w:spacing w:line="271" w:lineRule="auto"/>
        <w:ind w:left="1736"/>
        <w:jc w:val="both"/>
        <w:rPr>
          <w:rFonts w:cstheme="minorHAnsi"/>
          <w:b/>
          <w:lang w:val="pl"/>
        </w:rPr>
      </w:pPr>
      <w:r w:rsidRPr="00EC309C">
        <w:rPr>
          <w:rFonts w:cstheme="minorHAnsi"/>
          <w:b/>
          <w:lang w:val="pl"/>
        </w:rPr>
        <w:t>cena oferty ocenianej brutto</w:t>
      </w:r>
      <w:r>
        <w:rPr>
          <w:rFonts w:cstheme="minorHAnsi"/>
          <w:b/>
          <w:lang w:val="pl"/>
        </w:rPr>
        <w:t>*</w:t>
      </w:r>
    </w:p>
    <w:p w14:paraId="4B9EDF65" w14:textId="77777777" w:rsidR="00EB166C" w:rsidRDefault="00EB166C" w:rsidP="00EB166C">
      <w:pPr>
        <w:spacing w:before="240" w:line="360" w:lineRule="auto"/>
        <w:ind w:left="372" w:firstLine="708"/>
        <w:jc w:val="right"/>
        <w:rPr>
          <w:rFonts w:cstheme="minorHAnsi"/>
          <w:b/>
          <w:sz w:val="20"/>
          <w:szCs w:val="20"/>
          <w:lang w:val="pl"/>
        </w:rPr>
      </w:pPr>
      <w:r w:rsidRPr="008E1690">
        <w:rPr>
          <w:rFonts w:cstheme="minorHAnsi"/>
          <w:b/>
          <w:sz w:val="20"/>
          <w:szCs w:val="20"/>
          <w:lang w:val="pl"/>
        </w:rPr>
        <w:t>* spośród wszystkich złożonych ofert niepodlegających odrzuceniu</w:t>
      </w:r>
    </w:p>
    <w:p w14:paraId="12991EAD" w14:textId="77777777" w:rsidR="000D72EA" w:rsidRPr="000D72EA" w:rsidRDefault="000D72EA" w:rsidP="000D72EA">
      <w:pPr>
        <w:autoSpaceDE w:val="0"/>
        <w:autoSpaceDN w:val="0"/>
        <w:adjustRightInd w:val="0"/>
        <w:spacing w:after="0" w:line="240" w:lineRule="auto"/>
        <w:rPr>
          <w:rFonts w:ascii="Calibri" w:hAnsi="Calibri" w:cs="Calibri"/>
          <w:color w:val="000000"/>
          <w:sz w:val="24"/>
          <w:szCs w:val="24"/>
        </w:rPr>
      </w:pPr>
    </w:p>
    <w:p w14:paraId="26C5B6A9" w14:textId="7BA01E2C" w:rsidR="00815F02" w:rsidRPr="008B3899" w:rsidRDefault="00815F02" w:rsidP="00815F02">
      <w:pPr>
        <w:pStyle w:val="Style10"/>
        <w:widowControl/>
        <w:spacing w:before="14"/>
        <w:ind w:left="361"/>
        <w:rPr>
          <w:rStyle w:val="FontStyle33"/>
          <w:b w:val="0"/>
        </w:rPr>
      </w:pPr>
      <w:r w:rsidRPr="008B3899">
        <w:rPr>
          <w:rStyle w:val="FontStyle33"/>
          <w:b w:val="0"/>
        </w:rPr>
        <w:t xml:space="preserve">Do oferty należy załączyć wypełniony formularz cenowy stanowiący </w:t>
      </w:r>
      <w:r w:rsidR="004A4D79">
        <w:rPr>
          <w:rStyle w:val="FontStyle33"/>
          <w:b w:val="0"/>
        </w:rPr>
        <w:t>Z</w:t>
      </w:r>
      <w:r w:rsidRPr="008B3899">
        <w:rPr>
          <w:rStyle w:val="FontStyle33"/>
          <w:b w:val="0"/>
        </w:rPr>
        <w:t>ał</w:t>
      </w:r>
      <w:r w:rsidRPr="004A4D79">
        <w:rPr>
          <w:rStyle w:val="FontStyle33"/>
          <w:b w:val="0"/>
        </w:rPr>
        <w:t xml:space="preserve">. nr </w:t>
      </w:r>
      <w:r w:rsidR="004A4D79" w:rsidRPr="004A4D79">
        <w:rPr>
          <w:rStyle w:val="FontStyle33"/>
          <w:b w:val="0"/>
        </w:rPr>
        <w:t>2</w:t>
      </w:r>
      <w:r w:rsidRPr="004A4D79">
        <w:rPr>
          <w:rStyle w:val="FontStyle33"/>
          <w:b w:val="0"/>
        </w:rPr>
        <w:t xml:space="preserve"> do SWZ.</w:t>
      </w:r>
    </w:p>
    <w:p w14:paraId="43A96D64" w14:textId="77777777" w:rsidR="00815F02" w:rsidRPr="000D72EA" w:rsidRDefault="00815F02" w:rsidP="000D72EA">
      <w:pPr>
        <w:autoSpaceDE w:val="0"/>
        <w:autoSpaceDN w:val="0"/>
        <w:adjustRightInd w:val="0"/>
        <w:spacing w:after="0" w:line="240" w:lineRule="auto"/>
        <w:rPr>
          <w:rFonts w:ascii="Calibri" w:hAnsi="Calibri" w:cs="Calibri"/>
          <w:color w:val="000000"/>
          <w:sz w:val="20"/>
          <w:szCs w:val="20"/>
        </w:rPr>
      </w:pPr>
    </w:p>
    <w:p w14:paraId="28ECFC16" w14:textId="77777777" w:rsidR="00EB166C" w:rsidRPr="00EC309C" w:rsidRDefault="00EB166C">
      <w:pPr>
        <w:numPr>
          <w:ilvl w:val="0"/>
          <w:numId w:val="33"/>
        </w:numPr>
        <w:spacing w:after="0" w:line="240" w:lineRule="auto"/>
        <w:ind w:left="567" w:hanging="284"/>
        <w:jc w:val="both"/>
        <w:rPr>
          <w:rFonts w:cstheme="minorHAnsi"/>
          <w:lang w:val="pl"/>
        </w:rPr>
      </w:pPr>
      <w:r w:rsidRPr="00EC309C">
        <w:rPr>
          <w:rFonts w:cstheme="minorHAnsi"/>
          <w:lang w:val="pl"/>
        </w:rPr>
        <w:t>podstawą przyznania punktów w kryterium „cena” będzie cena ofertowa brutto podana przez Wykonawcę w Formularzu ofertowymi.</w:t>
      </w:r>
    </w:p>
    <w:p w14:paraId="268F9C07" w14:textId="77777777" w:rsidR="00EB166C" w:rsidRPr="00C16CD5" w:rsidRDefault="00EB166C">
      <w:pPr>
        <w:numPr>
          <w:ilvl w:val="0"/>
          <w:numId w:val="33"/>
        </w:numPr>
        <w:tabs>
          <w:tab w:val="left" w:pos="567"/>
        </w:tabs>
        <w:spacing w:after="0" w:line="271" w:lineRule="auto"/>
        <w:ind w:left="567" w:hanging="284"/>
        <w:jc w:val="both"/>
        <w:rPr>
          <w:rFonts w:cstheme="minorHAnsi"/>
        </w:rPr>
      </w:pPr>
      <w:r w:rsidRPr="00C16CD5">
        <w:rPr>
          <w:rFonts w:cstheme="minorHAnsi"/>
          <w:lang w:val="pl"/>
        </w:rPr>
        <w:t>cena ofertowa brutto musi uwzględniać wszelkie koszty jakie Wykonawca poniesie w związku z realizacją przedmiotu zamówienia.</w:t>
      </w:r>
    </w:p>
    <w:p w14:paraId="6E618FAF" w14:textId="77777777" w:rsidR="00EB166C" w:rsidRPr="00EC309C" w:rsidRDefault="00EB166C" w:rsidP="00EB166C">
      <w:pPr>
        <w:pStyle w:val="Default"/>
        <w:tabs>
          <w:tab w:val="left" w:pos="567"/>
        </w:tabs>
        <w:spacing w:line="271" w:lineRule="auto"/>
        <w:ind w:left="567"/>
        <w:jc w:val="both"/>
        <w:rPr>
          <w:rFonts w:asciiTheme="minorHAnsi" w:hAnsiTheme="minorHAnsi" w:cstheme="minorHAnsi"/>
          <w:lang w:eastAsia="en-US"/>
        </w:rPr>
      </w:pPr>
    </w:p>
    <w:p w14:paraId="2FD20FEE" w14:textId="77777777" w:rsidR="00EB166C" w:rsidRPr="00EC309C" w:rsidRDefault="00EB166C">
      <w:pPr>
        <w:pStyle w:val="Akapitzlist"/>
        <w:numPr>
          <w:ilvl w:val="0"/>
          <w:numId w:val="32"/>
        </w:numPr>
        <w:spacing w:line="271" w:lineRule="auto"/>
        <w:ind w:left="567" w:hanging="425"/>
        <w:jc w:val="both"/>
        <w:rPr>
          <w:rFonts w:asciiTheme="minorHAnsi" w:hAnsiTheme="minorHAnsi" w:cstheme="minorHAnsi"/>
          <w:lang w:eastAsia="en-US"/>
        </w:rPr>
      </w:pPr>
      <w:r w:rsidRPr="00EC309C">
        <w:rPr>
          <w:rFonts w:asciiTheme="minorHAnsi" w:hAnsiTheme="minorHAnsi" w:cstheme="minorHAnsi"/>
          <w:lang w:eastAsia="en-US"/>
        </w:rPr>
        <w:t>Punktacja przyznawana ofertom będzie liczona z dokładnością do dwóch miejsc po przecinku. Najwyższa liczba punktów wyznaczy najkorzystniejszą ofertę</w:t>
      </w:r>
      <w:r>
        <w:rPr>
          <w:rFonts w:asciiTheme="minorHAnsi" w:hAnsiTheme="minorHAnsi" w:cstheme="minorHAnsi"/>
          <w:lang w:eastAsia="en-US"/>
        </w:rPr>
        <w:t>.</w:t>
      </w:r>
    </w:p>
    <w:p w14:paraId="28B9F1E8" w14:textId="77777777" w:rsidR="00EB166C" w:rsidRPr="00EC309C" w:rsidRDefault="00EB166C">
      <w:pPr>
        <w:pStyle w:val="Akapitzlist"/>
        <w:numPr>
          <w:ilvl w:val="0"/>
          <w:numId w:val="32"/>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Oferta </w:t>
      </w:r>
      <w:r>
        <w:rPr>
          <w:rFonts w:asciiTheme="minorHAnsi" w:hAnsiTheme="minorHAnsi" w:cstheme="minorHAnsi"/>
        </w:rPr>
        <w:t>s</w:t>
      </w:r>
      <w:r w:rsidRPr="00EC309C">
        <w:rPr>
          <w:rFonts w:asciiTheme="minorHAnsi" w:hAnsiTheme="minorHAnsi" w:cstheme="minorHAnsi"/>
        </w:rPr>
        <w:t>pełniająca w najwyższym stopniu wymagania kryteri</w:t>
      </w:r>
      <w:r>
        <w:rPr>
          <w:rFonts w:asciiTheme="minorHAnsi" w:hAnsiTheme="minorHAnsi" w:cstheme="minorHAnsi"/>
        </w:rPr>
        <w:t>um ceny</w:t>
      </w:r>
      <w:r w:rsidRPr="00EC309C">
        <w:rPr>
          <w:rFonts w:asciiTheme="minorHAnsi" w:hAnsiTheme="minorHAnsi" w:cstheme="minorHAnsi"/>
        </w:rPr>
        <w:t>, otrzyma maksymalną ilość punktów. Pozostałym ofertom przypisana zostanie odpowiednio mniejsza liczba punktów. Oferta, która uzyska najwyższą liczbę punktów w zakresie kryteri</w:t>
      </w:r>
      <w:r>
        <w:rPr>
          <w:rFonts w:asciiTheme="minorHAnsi" w:hAnsiTheme="minorHAnsi" w:cstheme="minorHAnsi"/>
        </w:rPr>
        <w:t>um ceny</w:t>
      </w:r>
      <w:r w:rsidRPr="00EC309C">
        <w:rPr>
          <w:rFonts w:asciiTheme="minorHAnsi" w:hAnsiTheme="minorHAnsi" w:cstheme="minorHAnsi"/>
        </w:rPr>
        <w:t xml:space="preserve"> uznana zostanie za najkorzystniejszą.</w:t>
      </w:r>
    </w:p>
    <w:p w14:paraId="00821FF6" w14:textId="77777777" w:rsidR="00EB166C" w:rsidRPr="00EC309C" w:rsidRDefault="00EB166C">
      <w:pPr>
        <w:pStyle w:val="Akapitzlist"/>
        <w:numPr>
          <w:ilvl w:val="0"/>
          <w:numId w:val="32"/>
        </w:numPr>
        <w:spacing w:line="271" w:lineRule="auto"/>
        <w:ind w:left="567" w:hanging="425"/>
        <w:jc w:val="both"/>
        <w:rPr>
          <w:rFonts w:asciiTheme="minorHAnsi" w:hAnsiTheme="minorHAnsi" w:cstheme="minorHAnsi"/>
          <w:bCs/>
        </w:rPr>
      </w:pPr>
      <w:r w:rsidRPr="00EC309C">
        <w:rPr>
          <w:rFonts w:asciiTheme="minorHAnsi" w:hAnsiTheme="minorHAnsi" w:cstheme="minorHAnsi"/>
          <w:bCs/>
        </w:rPr>
        <w:t xml:space="preserve">Jeżeli nie będzie można dokonać wyboru oferty, w sposób o którym mowa w ust. </w:t>
      </w:r>
      <w:r>
        <w:rPr>
          <w:rFonts w:asciiTheme="minorHAnsi" w:hAnsiTheme="minorHAnsi" w:cstheme="minorHAnsi"/>
          <w:bCs/>
        </w:rPr>
        <w:t>2</w:t>
      </w:r>
      <w:r w:rsidRPr="00EC309C">
        <w:rPr>
          <w:rFonts w:asciiTheme="minorHAnsi" w:hAnsiTheme="minorHAnsi" w:cstheme="minorHAnsi"/>
          <w:bCs/>
        </w:rPr>
        <w:t>, Zamawiający wezwie Wykonawców, którzy złożyli te oferty, do złożenia w terminie określonym przez Zamawiającego ofert dodatkowych zawierających nową cenę.</w:t>
      </w:r>
    </w:p>
    <w:p w14:paraId="1B10C935" w14:textId="77777777" w:rsidR="00EB166C" w:rsidRPr="00EC309C" w:rsidRDefault="00EB166C">
      <w:pPr>
        <w:pStyle w:val="Akapitzlist"/>
        <w:numPr>
          <w:ilvl w:val="0"/>
          <w:numId w:val="32"/>
        </w:numPr>
        <w:spacing w:line="271" w:lineRule="auto"/>
        <w:ind w:left="567" w:hanging="425"/>
        <w:jc w:val="both"/>
        <w:rPr>
          <w:rFonts w:asciiTheme="minorHAnsi" w:hAnsiTheme="minorHAnsi" w:cstheme="minorHAnsi"/>
        </w:rPr>
      </w:pPr>
      <w:r w:rsidRPr="00EC309C">
        <w:rPr>
          <w:rFonts w:asciiTheme="minorHAnsi" w:hAnsiTheme="minorHAnsi" w:cstheme="minorHAnsi"/>
        </w:rPr>
        <w:t xml:space="preserve">Wykonawcy składając oferty dodatkowe nie mogą zaoferować cen wyższych niż zaoferowane </w:t>
      </w:r>
      <w:r w:rsidRPr="00EC309C">
        <w:rPr>
          <w:rFonts w:asciiTheme="minorHAnsi" w:hAnsiTheme="minorHAnsi" w:cstheme="minorHAnsi"/>
        </w:rPr>
        <w:br/>
        <w:t>w uprzednio złożonych przez nich ofertach.</w:t>
      </w:r>
    </w:p>
    <w:p w14:paraId="6E03A981" w14:textId="77777777" w:rsidR="00EB166C" w:rsidRPr="00EC309C" w:rsidRDefault="00EB166C">
      <w:pPr>
        <w:pStyle w:val="Akapitzlist"/>
        <w:numPr>
          <w:ilvl w:val="0"/>
          <w:numId w:val="32"/>
        </w:numPr>
        <w:spacing w:line="271" w:lineRule="auto"/>
        <w:ind w:left="567" w:hanging="425"/>
        <w:jc w:val="both"/>
        <w:rPr>
          <w:rFonts w:asciiTheme="minorHAnsi" w:hAnsiTheme="minorHAnsi" w:cstheme="minorHAnsi"/>
        </w:rPr>
      </w:pPr>
      <w:r w:rsidRPr="00EC309C">
        <w:rPr>
          <w:rFonts w:asciiTheme="minorHAnsi" w:hAnsiTheme="minorHAnsi" w:cstheme="minorHAnsi"/>
        </w:rPr>
        <w:t>W toku badania i oceny ofert Zamawiający może żądać od Wykonawcy wyjaśnień dotyczących treści złożonej oferty, w tym zaoferowanej ceny.</w:t>
      </w:r>
    </w:p>
    <w:p w14:paraId="1D8AA87F" w14:textId="77777777" w:rsidR="00EB166C" w:rsidRPr="00EC309C" w:rsidRDefault="00EB166C">
      <w:pPr>
        <w:pStyle w:val="Akapitzlist"/>
        <w:numPr>
          <w:ilvl w:val="0"/>
          <w:numId w:val="32"/>
        </w:numPr>
        <w:spacing w:line="271" w:lineRule="auto"/>
        <w:ind w:left="567" w:hanging="425"/>
        <w:jc w:val="both"/>
        <w:rPr>
          <w:rFonts w:asciiTheme="minorHAnsi" w:hAnsiTheme="minorHAnsi" w:cstheme="minorHAnsi"/>
        </w:rPr>
      </w:pPr>
      <w:r w:rsidRPr="00EC309C">
        <w:rPr>
          <w:rFonts w:asciiTheme="minorHAnsi" w:hAnsiTheme="minorHAnsi" w:cstheme="minorHAnsi"/>
        </w:rPr>
        <w:t>Zamawiający udzieli zamówienia Wykonawcy, którego oferta zostanie uznana za najkorzystniejszą.</w:t>
      </w:r>
      <w:r>
        <w:rPr>
          <w:rFonts w:asciiTheme="minorHAnsi" w:hAnsiTheme="minorHAnsi" w:cstheme="minorHAnsi"/>
        </w:rPr>
        <w:t xml:space="preserve"> </w:t>
      </w:r>
    </w:p>
    <w:p w14:paraId="30380EC9" w14:textId="4AFB1ED9" w:rsidR="00ED2196" w:rsidRPr="00EC309C" w:rsidRDefault="00ED2196" w:rsidP="00EB166C">
      <w:pPr>
        <w:spacing w:after="0" w:line="240" w:lineRule="auto"/>
        <w:ind w:left="709"/>
        <w:jc w:val="both"/>
        <w:rPr>
          <w:rFonts w:cstheme="minorHAnsi"/>
          <w:lang w:val="pl"/>
        </w:rPr>
      </w:pPr>
    </w:p>
    <w:p w14:paraId="02021BA4" w14:textId="77777777" w:rsidR="00ED2196" w:rsidRDefault="00ED2196" w:rsidP="00ED2196">
      <w:pPr>
        <w:rPr>
          <w:spacing w:val="4"/>
        </w:rPr>
      </w:pPr>
    </w:p>
    <w:p w14:paraId="32514E5C" w14:textId="0F6FD411" w:rsidR="003E024A" w:rsidRPr="002D5E29" w:rsidRDefault="003E024A" w:rsidP="003E024A">
      <w:pPr>
        <w:pStyle w:val="Nagwek2"/>
        <w:spacing w:line="320" w:lineRule="auto"/>
        <w:jc w:val="both"/>
        <w:rPr>
          <w:rFonts w:asciiTheme="minorHAnsi" w:hAnsiTheme="minorHAnsi" w:cstheme="minorHAnsi"/>
          <w:sz w:val="28"/>
        </w:rPr>
      </w:pPr>
      <w:bookmarkStart w:id="35" w:name="_Toc85023485"/>
      <w:r w:rsidRPr="002D5E29">
        <w:rPr>
          <w:rFonts w:asciiTheme="minorHAnsi" w:hAnsiTheme="minorHAnsi" w:cstheme="minorHAnsi"/>
          <w:sz w:val="28"/>
        </w:rPr>
        <w:t>XX. Informacje o formalnościach, jakie powinny być dopełnione po wyborze oferty w celu zawarcia umowy</w:t>
      </w:r>
      <w:bookmarkEnd w:id="35"/>
    </w:p>
    <w:p w14:paraId="32514E5D"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Zamawiający zawiera umowę w sprawie zamówienia publicznego w terminie nie krótszym niż 5 dni od dnia przesłania zawiadomienia o wyborze najkorzystniejszej oferty.</w:t>
      </w:r>
    </w:p>
    <w:p w14:paraId="32514E5E"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Zamawiający może zawrzeć umowę w sprawie zamówienia publicznego przed upływem terminu, o którym mowa w ust. 1, jeżeli w postępowaniu o udzielenie zamówienia prowadzonym w trybie podstawowym złożono tylko jedną ofertę.</w:t>
      </w:r>
    </w:p>
    <w:p w14:paraId="32514E5F"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 xml:space="preserve">W przypadku wyboru oferty złożonej przez Wykonawców wspólnie ubiegających się </w:t>
      </w:r>
      <w:r w:rsidRPr="00EC309C">
        <w:rPr>
          <w:rFonts w:cstheme="minorHAnsi"/>
        </w:rPr>
        <w:br/>
        <w:t xml:space="preserve">o udzielenie zamówienia Zamawiający zastrzega sobie prawo żądania przed zawarciem umowy </w:t>
      </w:r>
      <w:r w:rsidRPr="00EC309C">
        <w:rPr>
          <w:rFonts w:cstheme="minorHAnsi"/>
        </w:rPr>
        <w:br/>
        <w:t>w sprawie zamówienia publicznego umowy regulującej współpracę tych Wykonawców.</w:t>
      </w:r>
    </w:p>
    <w:p w14:paraId="32514E60"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rPr>
        <w:t>Wykonawca będzie zobowiązany do podpisania umowy w miejscu i terminie wskazanym przez Zamawiającego.</w:t>
      </w:r>
    </w:p>
    <w:p w14:paraId="32514E61" w14:textId="77777777" w:rsidR="003E024A" w:rsidRPr="00EC309C" w:rsidRDefault="003E024A" w:rsidP="003E024A">
      <w:pPr>
        <w:numPr>
          <w:ilvl w:val="0"/>
          <w:numId w:val="5"/>
        </w:numPr>
        <w:spacing w:after="0" w:line="271" w:lineRule="auto"/>
        <w:ind w:left="465" w:hanging="425"/>
        <w:jc w:val="both"/>
        <w:rPr>
          <w:rFonts w:cstheme="minorHAnsi"/>
        </w:rPr>
      </w:pPr>
      <w:r w:rsidRPr="00EC309C">
        <w:rPr>
          <w:rFonts w:cstheme="minorHAnsi"/>
          <w:color w:val="000000"/>
        </w:rPr>
        <w:t xml:space="preserve">Jeżeli Wykonawca, którego oferta została wybrana jako najkorzystniejsza, uchyla się od zawarcia umowy w sprawie zamówienia publicznego Zamawiający może dokonać ponownego badania </w:t>
      </w:r>
      <w:r w:rsidRPr="00EC309C">
        <w:rPr>
          <w:rFonts w:cstheme="minorHAnsi"/>
          <w:color w:val="000000"/>
        </w:rPr>
        <w:br/>
        <w:t xml:space="preserve">i oceny ofert spośród ofert pozostałych w postępowaniu Wykonawców albo unieważnić postępowanie. </w:t>
      </w:r>
    </w:p>
    <w:p w14:paraId="32514E62" w14:textId="50275CC0" w:rsidR="003E024A" w:rsidRPr="002D5E29" w:rsidRDefault="003E024A" w:rsidP="003E024A">
      <w:pPr>
        <w:pStyle w:val="Nagwek2"/>
        <w:spacing w:line="320" w:lineRule="auto"/>
        <w:jc w:val="both"/>
        <w:rPr>
          <w:rFonts w:asciiTheme="minorHAnsi" w:hAnsiTheme="minorHAnsi" w:cstheme="minorHAnsi"/>
          <w:sz w:val="28"/>
        </w:rPr>
      </w:pPr>
      <w:bookmarkStart w:id="36" w:name="_Toc85023486"/>
      <w:r w:rsidRPr="002D5E29">
        <w:rPr>
          <w:rFonts w:asciiTheme="minorHAnsi" w:hAnsiTheme="minorHAnsi" w:cstheme="minorHAnsi"/>
          <w:sz w:val="28"/>
        </w:rPr>
        <w:t>XXI. Wymagania dotyczące zabezpieczenia należytego wykonania umowy</w:t>
      </w:r>
      <w:bookmarkEnd w:id="36"/>
    </w:p>
    <w:p w14:paraId="32514E63" w14:textId="77777777" w:rsidR="003E024A" w:rsidRPr="00EC309C" w:rsidRDefault="003E024A" w:rsidP="003E024A">
      <w:pPr>
        <w:autoSpaceDE w:val="0"/>
        <w:autoSpaceDN w:val="0"/>
        <w:adjustRightInd w:val="0"/>
        <w:spacing w:line="271" w:lineRule="auto"/>
        <w:ind w:left="284" w:hanging="284"/>
        <w:jc w:val="both"/>
        <w:rPr>
          <w:rFonts w:cstheme="minorHAnsi"/>
        </w:rPr>
      </w:pPr>
      <w:r w:rsidRPr="00EC309C">
        <w:rPr>
          <w:rFonts w:cstheme="minorHAnsi"/>
        </w:rPr>
        <w:t xml:space="preserve">Zamawiający nie wymaga wniesienia zabezpieczenia należytego wykonania umowy. </w:t>
      </w:r>
    </w:p>
    <w:p w14:paraId="32514E64" w14:textId="111E2405" w:rsidR="003E024A" w:rsidRPr="002D5E29" w:rsidRDefault="003E024A" w:rsidP="003E024A">
      <w:pPr>
        <w:pStyle w:val="Nagwek2"/>
        <w:spacing w:line="320" w:lineRule="auto"/>
        <w:jc w:val="both"/>
        <w:rPr>
          <w:rFonts w:asciiTheme="minorHAnsi" w:hAnsiTheme="minorHAnsi" w:cstheme="minorHAnsi"/>
          <w:sz w:val="28"/>
        </w:rPr>
      </w:pPr>
      <w:bookmarkStart w:id="37" w:name="_Toc85023487"/>
      <w:r w:rsidRPr="002D5E29">
        <w:rPr>
          <w:rFonts w:asciiTheme="minorHAnsi" w:hAnsiTheme="minorHAnsi" w:cstheme="minorHAnsi"/>
          <w:sz w:val="28"/>
        </w:rPr>
        <w:t xml:space="preserve">XXII. </w:t>
      </w:r>
      <w:r w:rsidRPr="002D5E29">
        <w:rPr>
          <w:rFonts w:asciiTheme="minorHAnsi" w:hAnsiTheme="minorHAnsi" w:cstheme="minorHAnsi"/>
          <w:noProof/>
          <w:color w:val="000000"/>
          <w:sz w:val="28"/>
        </w:rPr>
        <w:t>Projektowane postanowienia umowy w sprawie zamówienia publicznego, które zostaną wprowadzone do umowy w sprawie zamówienia publicznego</w:t>
      </w:r>
      <w:bookmarkEnd w:id="37"/>
      <w:r w:rsidRPr="002D5E29">
        <w:rPr>
          <w:rFonts w:asciiTheme="minorHAnsi" w:hAnsiTheme="minorHAnsi" w:cstheme="minorHAnsi"/>
          <w:sz w:val="28"/>
        </w:rPr>
        <w:t xml:space="preserve"> </w:t>
      </w:r>
    </w:p>
    <w:p w14:paraId="130B70DA" w14:textId="77777777" w:rsidR="004A4D79" w:rsidRPr="00EC309C" w:rsidRDefault="004A4D79" w:rsidP="004A4D79">
      <w:pPr>
        <w:numPr>
          <w:ilvl w:val="3"/>
          <w:numId w:val="47"/>
        </w:numPr>
        <w:spacing w:after="0" w:line="271" w:lineRule="auto"/>
        <w:ind w:left="283" w:hanging="357"/>
        <w:jc w:val="both"/>
        <w:rPr>
          <w:rFonts w:cstheme="minorHAnsi"/>
          <w:lang w:val="pl"/>
        </w:rPr>
      </w:pPr>
      <w:bookmarkStart w:id="38" w:name="_Toc85023488"/>
      <w:r w:rsidRPr="00EC309C">
        <w:rPr>
          <w:rFonts w:cstheme="minorHAnsi"/>
          <w:lang w:val="pl"/>
        </w:rPr>
        <w:t xml:space="preserve">Wybrany Wykonawca jest zobowiązany do zawarcia umowy w sprawie zamówienia publicznego na warunkach określonych w </w:t>
      </w:r>
      <w:r w:rsidRPr="00EC309C">
        <w:rPr>
          <w:rFonts w:cstheme="minorHAnsi"/>
          <w:b/>
          <w:bCs/>
          <w:lang w:val="pl"/>
        </w:rPr>
        <w:t>projektowanych postanowieniach umowy</w:t>
      </w:r>
      <w:r w:rsidRPr="00EC309C">
        <w:rPr>
          <w:rFonts w:cstheme="minorHAnsi"/>
          <w:lang w:val="pl"/>
        </w:rPr>
        <w:t xml:space="preserve">, stanowiących </w:t>
      </w:r>
      <w:r w:rsidRPr="00EC309C">
        <w:rPr>
          <w:rFonts w:cstheme="minorHAnsi"/>
          <w:b/>
          <w:lang w:val="pl"/>
        </w:rPr>
        <w:t>Załącznik nr 4 do SWZ.</w:t>
      </w:r>
    </w:p>
    <w:p w14:paraId="38F51471" w14:textId="77777777" w:rsidR="004A4D79" w:rsidRPr="00EC309C" w:rsidRDefault="004A4D79" w:rsidP="004A4D79">
      <w:pPr>
        <w:numPr>
          <w:ilvl w:val="3"/>
          <w:numId w:val="47"/>
        </w:numPr>
        <w:spacing w:after="0" w:line="271" w:lineRule="auto"/>
        <w:ind w:left="283" w:hanging="357"/>
        <w:jc w:val="both"/>
        <w:rPr>
          <w:rFonts w:cstheme="minorHAnsi"/>
          <w:lang w:val="pl"/>
        </w:rPr>
      </w:pPr>
      <w:r w:rsidRPr="00EC309C">
        <w:rPr>
          <w:rFonts w:cstheme="minorHAnsi"/>
          <w:lang w:val="pl"/>
        </w:rPr>
        <w:t>Zakres świadczenia Wykonawcy wynikający z umowy jest tożsamy z jego zobowiązaniem zawartym w ofercie.</w:t>
      </w:r>
    </w:p>
    <w:p w14:paraId="2D1E0433" w14:textId="77777777" w:rsidR="004A4D79" w:rsidRPr="00EC309C" w:rsidRDefault="004A4D79" w:rsidP="004A4D79">
      <w:pPr>
        <w:numPr>
          <w:ilvl w:val="3"/>
          <w:numId w:val="47"/>
        </w:numPr>
        <w:spacing w:after="0" w:line="271" w:lineRule="auto"/>
        <w:ind w:left="283" w:hanging="357"/>
        <w:jc w:val="both"/>
        <w:rPr>
          <w:rFonts w:cstheme="minorHAnsi"/>
          <w:lang w:val="pl"/>
        </w:rPr>
      </w:pPr>
      <w:r w:rsidRPr="00EC309C">
        <w:rPr>
          <w:rFonts w:cstheme="minorHAnsi"/>
          <w:lang w:val="pl"/>
        </w:rPr>
        <w:t xml:space="preserve">Zamawiający przewiduje możliwość zmiany zawartej umowy w stosunku do treści wybranej oferty w zakresie uregulowanym w art. 454-455 PZP oraz wskazanym w projektowanych postanowieniach umowy, stanowiących </w:t>
      </w:r>
      <w:r w:rsidRPr="00EC309C">
        <w:rPr>
          <w:rFonts w:cstheme="minorHAnsi"/>
          <w:b/>
          <w:lang w:val="pl"/>
        </w:rPr>
        <w:t xml:space="preserve">Załącznik nr </w:t>
      </w:r>
      <w:r w:rsidRPr="00EC309C">
        <w:rPr>
          <w:rFonts w:cstheme="minorHAnsi"/>
          <w:b/>
          <w:bCs/>
          <w:lang w:val="pl"/>
        </w:rPr>
        <w:t>4 do</w:t>
      </w:r>
      <w:r w:rsidRPr="00EC309C">
        <w:rPr>
          <w:rFonts w:cstheme="minorHAnsi"/>
          <w:b/>
          <w:lang w:val="pl"/>
        </w:rPr>
        <w:t xml:space="preserve"> SWZ</w:t>
      </w:r>
      <w:r w:rsidRPr="00EC309C">
        <w:rPr>
          <w:rFonts w:cstheme="minorHAnsi"/>
          <w:lang w:val="pl"/>
        </w:rPr>
        <w:t>.</w:t>
      </w:r>
    </w:p>
    <w:p w14:paraId="7393E780" w14:textId="619B62F0" w:rsidR="004A4D79" w:rsidRPr="00EC309C" w:rsidRDefault="004A4D79" w:rsidP="004A4D79">
      <w:pPr>
        <w:numPr>
          <w:ilvl w:val="3"/>
          <w:numId w:val="47"/>
        </w:numPr>
        <w:spacing w:after="0" w:line="271" w:lineRule="auto"/>
        <w:ind w:left="283" w:hanging="357"/>
        <w:jc w:val="both"/>
        <w:rPr>
          <w:rFonts w:cstheme="minorHAnsi"/>
          <w:lang w:val="pl"/>
        </w:rPr>
      </w:pPr>
      <w:r w:rsidRPr="00EC309C">
        <w:rPr>
          <w:rFonts w:cstheme="minorHAnsi"/>
          <w:lang w:val="pl"/>
        </w:rPr>
        <w:t>Zmiana umowy wymaga dla swej ważności, pod rygorem nieważności, zachowania formy pisemnej.</w:t>
      </w:r>
      <w:r>
        <w:rPr>
          <w:rFonts w:cstheme="minorHAnsi"/>
          <w:lang w:val="pl"/>
        </w:rPr>
        <w:t xml:space="preserve"> </w:t>
      </w:r>
    </w:p>
    <w:p w14:paraId="32514E69" w14:textId="76E6BB29" w:rsidR="003E024A" w:rsidRPr="002D5E29" w:rsidRDefault="002A1932" w:rsidP="003E024A">
      <w:pPr>
        <w:pStyle w:val="Nagwek2"/>
        <w:spacing w:line="271" w:lineRule="auto"/>
        <w:jc w:val="both"/>
        <w:rPr>
          <w:rFonts w:asciiTheme="minorHAnsi" w:hAnsiTheme="minorHAnsi" w:cstheme="minorHAnsi"/>
          <w:sz w:val="28"/>
        </w:rPr>
      </w:pPr>
      <w:r>
        <w:rPr>
          <w:rFonts w:asciiTheme="minorHAnsi" w:hAnsiTheme="minorHAnsi" w:cstheme="minorHAnsi"/>
          <w:sz w:val="28"/>
        </w:rPr>
        <w:t>X</w:t>
      </w:r>
      <w:r w:rsidR="003E024A" w:rsidRPr="002D5E29">
        <w:rPr>
          <w:rFonts w:asciiTheme="minorHAnsi" w:hAnsiTheme="minorHAnsi" w:cstheme="minorHAnsi"/>
          <w:sz w:val="28"/>
        </w:rPr>
        <w:t>XI</w:t>
      </w:r>
      <w:r w:rsidR="007000F6">
        <w:rPr>
          <w:rFonts w:asciiTheme="minorHAnsi" w:hAnsiTheme="minorHAnsi" w:cstheme="minorHAnsi"/>
          <w:sz w:val="28"/>
        </w:rPr>
        <w:t>II</w:t>
      </w:r>
      <w:r w:rsidR="003E024A" w:rsidRPr="002D5E29">
        <w:rPr>
          <w:rFonts w:asciiTheme="minorHAnsi" w:hAnsiTheme="minorHAnsi" w:cstheme="minorHAnsi"/>
          <w:sz w:val="28"/>
        </w:rPr>
        <w:t>. Pouczenie o środkach ochrony prawnej przysługujących Wykonawcy</w:t>
      </w:r>
      <w:bookmarkEnd w:id="38"/>
    </w:p>
    <w:p w14:paraId="32514E6A"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32514E6B"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w:t>
      </w:r>
      <w:r w:rsidRPr="00EC309C">
        <w:rPr>
          <w:rFonts w:cstheme="minorHAnsi"/>
        </w:rPr>
        <w:br/>
        <w:t>i Średnich Przedsiębiorców.</w:t>
      </w:r>
    </w:p>
    <w:p w14:paraId="32514E6C"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przysługuje na:</w:t>
      </w:r>
    </w:p>
    <w:p w14:paraId="32514E6D" w14:textId="77777777" w:rsidR="003E024A" w:rsidRPr="00EC309C" w:rsidRDefault="003E024A" w:rsidP="003E024A">
      <w:pPr>
        <w:spacing w:line="271" w:lineRule="auto"/>
        <w:ind w:left="868" w:hanging="425"/>
        <w:jc w:val="both"/>
        <w:rPr>
          <w:rFonts w:cstheme="minorHAnsi"/>
        </w:rPr>
      </w:pPr>
      <w:r w:rsidRPr="00EC309C">
        <w:rPr>
          <w:rFonts w:cstheme="minorHAnsi"/>
        </w:rPr>
        <w:t>1)</w:t>
      </w:r>
      <w:r w:rsidRPr="00EC309C">
        <w:rPr>
          <w:rFonts w:cstheme="minorHAnsi"/>
        </w:rPr>
        <w:tab/>
        <w:t xml:space="preserve">niezgodną z przepisami ustawy czynność Zamawiającego, podjętą w postępowaniu </w:t>
      </w:r>
      <w:r w:rsidRPr="00EC309C">
        <w:rPr>
          <w:rFonts w:cstheme="minorHAnsi"/>
        </w:rPr>
        <w:br/>
        <w:t>o udzielenie zamówienia, w tym na projektowane postanowienie umowy;</w:t>
      </w:r>
    </w:p>
    <w:p w14:paraId="32514E6E" w14:textId="77777777" w:rsidR="003E024A" w:rsidRPr="00EC309C" w:rsidRDefault="003E024A" w:rsidP="003E024A">
      <w:pPr>
        <w:spacing w:line="271" w:lineRule="auto"/>
        <w:ind w:left="868" w:hanging="425"/>
        <w:jc w:val="both"/>
        <w:rPr>
          <w:rFonts w:cstheme="minorHAnsi"/>
        </w:rPr>
      </w:pPr>
      <w:r w:rsidRPr="00EC309C">
        <w:rPr>
          <w:rFonts w:cstheme="minorHAnsi"/>
        </w:rPr>
        <w:t>2)</w:t>
      </w:r>
      <w:r w:rsidRPr="00EC309C">
        <w:rPr>
          <w:rFonts w:cstheme="minorHAnsi"/>
        </w:rPr>
        <w:tab/>
        <w:t>zaniechanie czynności w postępowaniu o udzielenie zamówienia do której zamawiający był obowiązany na podstawie ustawy;</w:t>
      </w:r>
    </w:p>
    <w:p w14:paraId="32514E6F"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wnosi się do Prezesa Izby. Odwołujący przekazuje kopię odwołania zamawiającemu przed upływem terminu do wniesienia odwołania w taki sposób, aby mógł on zapoznać się z jego treścią przed upływem tego terminu.</w:t>
      </w:r>
    </w:p>
    <w:p w14:paraId="32514E70"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wobec treści ogłoszenia lub treści SWZ wnosi się w terminie 5 dni od dnia zamieszczenia ogłoszenia w Biuletynie Zamówień Publicznych lub treści SWZ na stronie internetowej.</w:t>
      </w:r>
    </w:p>
    <w:p w14:paraId="32514E71"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Odwołanie wnosi się w terminie:</w:t>
      </w:r>
    </w:p>
    <w:p w14:paraId="32514E72" w14:textId="77777777" w:rsidR="003E024A" w:rsidRPr="00EC309C" w:rsidRDefault="003E024A" w:rsidP="003E024A">
      <w:pPr>
        <w:spacing w:line="271" w:lineRule="auto"/>
        <w:ind w:left="709" w:hanging="425"/>
        <w:jc w:val="both"/>
        <w:rPr>
          <w:rFonts w:cstheme="minorHAnsi"/>
        </w:rPr>
      </w:pPr>
      <w:r w:rsidRPr="00EC309C">
        <w:rPr>
          <w:rFonts w:cstheme="minorHAnsi"/>
        </w:rPr>
        <w:t>1)</w:t>
      </w:r>
      <w:r w:rsidRPr="00EC309C">
        <w:rPr>
          <w:rFonts w:cstheme="minorHAnsi"/>
        </w:rPr>
        <w:tab/>
        <w:t>5 dni od dnia przekazania informacji o czynności zamawiającego stanowiącej podstawę jego wniesienia, jeżeli informacja została przekazana przy użyciu środków komunikacji elektronicznej,</w:t>
      </w:r>
    </w:p>
    <w:p w14:paraId="32514E73" w14:textId="77777777" w:rsidR="003E024A" w:rsidRPr="00EC309C" w:rsidRDefault="003E024A" w:rsidP="003E024A">
      <w:pPr>
        <w:spacing w:line="271" w:lineRule="auto"/>
        <w:ind w:left="709" w:hanging="425"/>
        <w:jc w:val="both"/>
        <w:rPr>
          <w:rFonts w:cstheme="minorHAnsi"/>
        </w:rPr>
      </w:pPr>
      <w:r w:rsidRPr="00EC309C">
        <w:rPr>
          <w:rFonts w:cstheme="minorHAnsi"/>
        </w:rPr>
        <w:t>2)</w:t>
      </w:r>
      <w:r w:rsidRPr="00EC309C">
        <w:rPr>
          <w:rFonts w:cstheme="minorHAnsi"/>
        </w:rPr>
        <w:tab/>
        <w:t>10 dni od dnia przekazania informacji o czynności zamawiającego stanowiącej podstawę jego wniesienia, jeżeli informacja została przekazana w sposób inny niż określony w pkt 1).</w:t>
      </w:r>
    </w:p>
    <w:p w14:paraId="32514E74"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 xml:space="preserve">Odwołanie w przypadkach innych niż określone w pkt 5 i 6 wnosi się w terminie 5 dni od dnia, </w:t>
      </w:r>
      <w:r w:rsidRPr="00EC309C">
        <w:rPr>
          <w:rFonts w:cstheme="minorHAnsi"/>
        </w:rPr>
        <w:br/>
        <w:t xml:space="preserve">w którym powzięto lub przy zachowaniu należytej staranności można było powziąć wiadomość </w:t>
      </w:r>
      <w:r w:rsidRPr="00EC309C">
        <w:rPr>
          <w:rFonts w:cstheme="minorHAnsi"/>
        </w:rPr>
        <w:br/>
        <w:t>o okolicznościach stanowiących podstawę jego wniesienia</w:t>
      </w:r>
    </w:p>
    <w:p w14:paraId="32514E75"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Na orzeczenie Izby oraz postanowienie Prezesa Izby, o którym mowa w art. 519 ust. 1 ustawy PZP, stronom oraz uczestnikom postępowania odwoławczego przysługuje skarga do sądu.</w:t>
      </w:r>
    </w:p>
    <w:p w14:paraId="32514E76"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W postępowaniu toczącym się wskutek wniesienia skargi stosuje się odpowiednio przepisy ustawy z dnia 17 listopada 1964 r. - Kodeks postępowania cywilnego o apelacji, jeżeli przepisy niniejszego rozdziału nie stanowią inaczej.</w:t>
      </w:r>
    </w:p>
    <w:p w14:paraId="32514E77"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Skargę wnosi się do Sądu Okręgowego w Warszawie - sądu zamówień publicznych, zwanego dalej "sądem zamówień publicznych".</w:t>
      </w:r>
    </w:p>
    <w:p w14:paraId="32514E78"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2514E79" w14:textId="77777777" w:rsidR="003E024A" w:rsidRPr="00EC309C" w:rsidRDefault="003E024A" w:rsidP="003E024A">
      <w:pPr>
        <w:numPr>
          <w:ilvl w:val="0"/>
          <w:numId w:val="4"/>
        </w:numPr>
        <w:spacing w:after="0" w:line="271" w:lineRule="auto"/>
        <w:ind w:left="426"/>
        <w:jc w:val="both"/>
        <w:rPr>
          <w:rFonts w:cstheme="minorHAnsi"/>
        </w:rPr>
      </w:pPr>
      <w:r w:rsidRPr="00EC309C">
        <w:rPr>
          <w:rFonts w:cstheme="minorHAnsi"/>
        </w:rPr>
        <w:t>Prezes Izby przekazuje skargę wraz z aktami postępowania odwoławczego do sądu zamówień publicznych w terminie 7 dni od dnia jej otrzymania.</w:t>
      </w:r>
    </w:p>
    <w:p w14:paraId="32514E7A" w14:textId="07B7C86C" w:rsidR="003E024A" w:rsidRPr="00C2605B" w:rsidRDefault="003E024A" w:rsidP="003E024A">
      <w:pPr>
        <w:pStyle w:val="Nagwek2"/>
        <w:spacing w:line="320" w:lineRule="auto"/>
        <w:jc w:val="both"/>
        <w:rPr>
          <w:rFonts w:asciiTheme="minorHAnsi" w:hAnsiTheme="minorHAnsi" w:cstheme="minorHAnsi"/>
          <w:b/>
          <w:bCs/>
          <w:sz w:val="24"/>
          <w:szCs w:val="24"/>
        </w:rPr>
      </w:pPr>
      <w:bookmarkStart w:id="39" w:name="_Toc85023489"/>
      <w:r w:rsidRPr="00C2605B">
        <w:rPr>
          <w:rFonts w:asciiTheme="minorHAnsi" w:hAnsiTheme="minorHAnsi" w:cstheme="minorHAnsi"/>
          <w:b/>
          <w:bCs/>
          <w:sz w:val="24"/>
          <w:szCs w:val="24"/>
        </w:rPr>
        <w:t>XX</w:t>
      </w:r>
      <w:r w:rsidR="007000F6">
        <w:rPr>
          <w:rFonts w:asciiTheme="minorHAnsi" w:hAnsiTheme="minorHAnsi" w:cstheme="minorHAnsi"/>
          <w:b/>
          <w:bCs/>
          <w:sz w:val="24"/>
          <w:szCs w:val="24"/>
        </w:rPr>
        <w:t>I</w:t>
      </w:r>
      <w:r w:rsidRPr="00C2605B">
        <w:rPr>
          <w:rFonts w:asciiTheme="minorHAnsi" w:hAnsiTheme="minorHAnsi" w:cstheme="minorHAnsi"/>
          <w:b/>
          <w:bCs/>
          <w:sz w:val="24"/>
          <w:szCs w:val="24"/>
        </w:rPr>
        <w:t>V. Spis załączników</w:t>
      </w:r>
      <w:bookmarkEnd w:id="39"/>
      <w:r w:rsidR="002A1932" w:rsidRPr="00C2605B">
        <w:rPr>
          <w:rFonts w:asciiTheme="minorHAnsi" w:hAnsiTheme="minorHAnsi" w:cstheme="minorHAnsi"/>
          <w:b/>
          <w:bCs/>
          <w:sz w:val="24"/>
          <w:szCs w:val="24"/>
        </w:rPr>
        <w:t>:</w:t>
      </w:r>
    </w:p>
    <w:p w14:paraId="32514E7B" w14:textId="7650303B" w:rsidR="003E024A"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Załącznik nr 1 do SWZ - Formularz ofertowy</w:t>
      </w:r>
      <w:r>
        <w:rPr>
          <w:rFonts w:asciiTheme="minorHAnsi" w:hAnsiTheme="minorHAnsi" w:cstheme="minorHAnsi"/>
          <w:sz w:val="24"/>
          <w:szCs w:val="24"/>
        </w:rPr>
        <w:t>;</w:t>
      </w:r>
    </w:p>
    <w:p w14:paraId="1A0DA009" w14:textId="765C912A" w:rsidR="006A1BA2"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Załącznik nr 2 do SWZ - formularz cenowy - wyliczenie ceny oferty</w:t>
      </w:r>
      <w:r>
        <w:rPr>
          <w:rFonts w:asciiTheme="minorHAnsi" w:hAnsiTheme="minorHAnsi" w:cstheme="minorHAnsi"/>
          <w:sz w:val="24"/>
          <w:szCs w:val="24"/>
        </w:rPr>
        <w:t>;</w:t>
      </w:r>
    </w:p>
    <w:p w14:paraId="3F2684D8" w14:textId="41B5179D" w:rsidR="006A1BA2"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załącznik nr 3 do SWZ warunki techniczne</w:t>
      </w:r>
      <w:r>
        <w:rPr>
          <w:rFonts w:asciiTheme="minorHAnsi" w:hAnsiTheme="minorHAnsi" w:cstheme="minorHAnsi"/>
          <w:sz w:val="24"/>
          <w:szCs w:val="24"/>
        </w:rPr>
        <w:t>;</w:t>
      </w:r>
    </w:p>
    <w:p w14:paraId="4F849569" w14:textId="136A97D1" w:rsidR="006A1BA2"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Załącznik nr 4 do SWZ - projekt umowy</w:t>
      </w:r>
      <w:r>
        <w:rPr>
          <w:rFonts w:asciiTheme="minorHAnsi" w:hAnsiTheme="minorHAnsi" w:cstheme="minorHAnsi"/>
          <w:sz w:val="24"/>
          <w:szCs w:val="24"/>
        </w:rPr>
        <w:t>;</w:t>
      </w:r>
    </w:p>
    <w:p w14:paraId="1B8526C8" w14:textId="343478E2" w:rsidR="006A1BA2"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Załącznik nr 5 do SWZ - Wykaz dostaw - na wezwanie</w:t>
      </w:r>
      <w:r>
        <w:rPr>
          <w:rFonts w:asciiTheme="minorHAnsi" w:hAnsiTheme="minorHAnsi" w:cstheme="minorHAnsi"/>
          <w:sz w:val="24"/>
          <w:szCs w:val="24"/>
        </w:rPr>
        <w:t>;</w:t>
      </w:r>
    </w:p>
    <w:p w14:paraId="2B432C0E" w14:textId="21C3163B" w:rsidR="006A1BA2"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Załącznik nr 6 do SWZ- pełnomocnictwo</w:t>
      </w:r>
      <w:r>
        <w:rPr>
          <w:rFonts w:asciiTheme="minorHAnsi" w:hAnsiTheme="minorHAnsi" w:cstheme="minorHAnsi"/>
          <w:sz w:val="24"/>
          <w:szCs w:val="24"/>
        </w:rPr>
        <w:t>;</w:t>
      </w:r>
    </w:p>
    <w:p w14:paraId="1AA0C506" w14:textId="02471013" w:rsidR="006A1BA2"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Załącznik nr 7 do SWZ- Wykaz punktów PPE</w:t>
      </w:r>
      <w:r>
        <w:rPr>
          <w:rFonts w:asciiTheme="minorHAnsi" w:hAnsiTheme="minorHAnsi" w:cstheme="minorHAnsi"/>
          <w:sz w:val="24"/>
          <w:szCs w:val="24"/>
        </w:rPr>
        <w:t>;</w:t>
      </w:r>
    </w:p>
    <w:p w14:paraId="6F24C6E9" w14:textId="0CD07F06" w:rsidR="006A1BA2"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Załącznik nr 8 do SWZ - Wstępne oświadczenie</w:t>
      </w:r>
      <w:r>
        <w:rPr>
          <w:rFonts w:asciiTheme="minorHAnsi" w:hAnsiTheme="minorHAnsi" w:cstheme="minorHAnsi"/>
          <w:sz w:val="24"/>
          <w:szCs w:val="24"/>
        </w:rPr>
        <w:t>;</w:t>
      </w:r>
    </w:p>
    <w:p w14:paraId="312F571F" w14:textId="7A2DF3FA" w:rsidR="006A1BA2"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Załącznik nr 9 do SWZ-Oświadczenia wykonawcy dotyczące przesłanek wykluczenia</w:t>
      </w:r>
      <w:r>
        <w:rPr>
          <w:rFonts w:asciiTheme="minorHAnsi" w:hAnsiTheme="minorHAnsi" w:cstheme="minorHAnsi"/>
          <w:sz w:val="24"/>
          <w:szCs w:val="24"/>
        </w:rPr>
        <w:t>;</w:t>
      </w:r>
    </w:p>
    <w:p w14:paraId="1EF57B9F" w14:textId="08E06ED2" w:rsidR="006A1BA2" w:rsidRPr="00C2605B" w:rsidRDefault="006A1BA2" w:rsidP="002A1932">
      <w:pPr>
        <w:pStyle w:val="Akapitzlist"/>
        <w:numPr>
          <w:ilvl w:val="3"/>
          <w:numId w:val="4"/>
        </w:numPr>
        <w:spacing w:line="240" w:lineRule="auto"/>
        <w:ind w:left="641" w:hanging="357"/>
        <w:rPr>
          <w:rFonts w:asciiTheme="minorHAnsi" w:hAnsiTheme="minorHAnsi" w:cstheme="minorHAnsi"/>
          <w:sz w:val="24"/>
          <w:szCs w:val="24"/>
        </w:rPr>
      </w:pPr>
      <w:r w:rsidRPr="006A1BA2">
        <w:rPr>
          <w:rFonts w:asciiTheme="minorHAnsi" w:hAnsiTheme="minorHAnsi" w:cstheme="minorHAnsi"/>
          <w:sz w:val="24"/>
          <w:szCs w:val="24"/>
        </w:rPr>
        <w:t xml:space="preserve">Załącznik nr 10 do SWZ - oświadczenie o </w:t>
      </w:r>
      <w:r>
        <w:rPr>
          <w:rFonts w:asciiTheme="minorHAnsi" w:hAnsiTheme="minorHAnsi" w:cstheme="minorHAnsi"/>
          <w:sz w:val="24"/>
          <w:szCs w:val="24"/>
        </w:rPr>
        <w:t>aktualności.</w:t>
      </w:r>
    </w:p>
    <w:sectPr w:rsidR="006A1BA2" w:rsidRPr="00C260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ncode Sans Compresse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horndale">
    <w:altName w:val="Times New Roman"/>
    <w:charset w:val="EE"/>
    <w:family w:val="roman"/>
    <w:pitch w:val="variable"/>
  </w:font>
  <w:font w:name="HG Mincho Light J">
    <w:altName w:val="Times New Roman"/>
    <w:charset w:val="00"/>
    <w:family w:val="auto"/>
    <w:pitch w:val="variable"/>
  </w:font>
  <w:font w:name="Trebuchet MS">
    <w:panose1 w:val="020B0603020202020204"/>
    <w:charset w:val="EE"/>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4188F7A"/>
    <w:lvl w:ilvl="0">
      <w:start w:val="1"/>
      <w:numFmt w:val="decimal"/>
      <w:pStyle w:val="WW-Tekstpodstawowywcity3"/>
      <w:lvlText w:val="%1."/>
      <w:lvlJc w:val="left"/>
      <w:pPr>
        <w:tabs>
          <w:tab w:val="num" w:pos="-152"/>
        </w:tabs>
        <w:ind w:left="-152" w:hanging="360"/>
      </w:pPr>
    </w:lvl>
  </w:abstractNum>
  <w:abstractNum w:abstractNumId="1" w15:restartNumberingAfterBreak="0">
    <w:nsid w:val="FFFFFFFE"/>
    <w:multiLevelType w:val="singleLevel"/>
    <w:tmpl w:val="FF1ED3F4"/>
    <w:lvl w:ilvl="0">
      <w:numFmt w:val="bullet"/>
      <w:lvlText w:val="*"/>
      <w:lvlJc w:val="left"/>
    </w:lvl>
  </w:abstractNum>
  <w:abstractNum w:abstractNumId="2" w15:restartNumberingAfterBreak="0">
    <w:nsid w:val="00000006"/>
    <w:multiLevelType w:val="multilevel"/>
    <w:tmpl w:val="00000006"/>
    <w:name w:val="WW8Num6"/>
    <w:lvl w:ilvl="0">
      <w:start w:val="1"/>
      <w:numFmt w:val="decimal"/>
      <w:lvlText w:val="%1."/>
      <w:lvlJc w:val="left"/>
      <w:pPr>
        <w:tabs>
          <w:tab w:val="num" w:pos="340"/>
        </w:tabs>
        <w:ind w:left="340" w:hanging="340"/>
      </w:pPr>
    </w:lvl>
    <w:lvl w:ilvl="1">
      <w:start w:val="1"/>
      <w:numFmt w:val="decimal"/>
      <w:lvlText w:val="%2)"/>
      <w:lvlJc w:val="left"/>
      <w:pPr>
        <w:tabs>
          <w:tab w:val="num" w:pos="700"/>
        </w:tabs>
        <w:ind w:left="700" w:hanging="360"/>
      </w:pPr>
    </w:lvl>
    <w:lvl w:ilvl="2">
      <w:start w:val="1"/>
      <w:numFmt w:val="bullet"/>
      <w:lvlText w:val=""/>
      <w:lvlJc w:val="left"/>
      <w:pPr>
        <w:tabs>
          <w:tab w:val="num" w:pos="680"/>
        </w:tabs>
        <w:ind w:left="680" w:hanging="340"/>
      </w:pPr>
      <w:rPr>
        <w:rFonts w:ascii="Symbol" w:hAnsi="Symbol" w:cs="Symbol"/>
      </w:rPr>
    </w:lvl>
    <w:lvl w:ilvl="3">
      <w:start w:val="1"/>
      <w:numFmt w:val="decimal"/>
      <w:lvlText w:val="%4."/>
      <w:lvlJc w:val="left"/>
      <w:pPr>
        <w:tabs>
          <w:tab w:val="num" w:pos="2880"/>
        </w:tabs>
        <w:ind w:left="2880" w:hanging="360"/>
      </w:pPr>
      <w:rPr>
        <w:strike w:val="0"/>
        <w:dstrike w:val="0"/>
        <w:u w:val="none"/>
        <w:effect w:val="none"/>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33"/>
    <w:multiLevelType w:val="multilevel"/>
    <w:tmpl w:val="A978FF98"/>
    <w:name w:val="WW8Num51"/>
    <w:lvl w:ilvl="0">
      <w:start w:val="1"/>
      <w:numFmt w:val="decimal"/>
      <w:lvlText w:val="%1."/>
      <w:lvlJc w:val="left"/>
      <w:pPr>
        <w:tabs>
          <w:tab w:val="num" w:pos="0"/>
        </w:tabs>
        <w:ind w:left="360" w:hanging="360"/>
      </w:pPr>
      <w:rPr>
        <w:rFonts w:ascii="Verdana" w:hAnsi="Verdana" w:cs="Calibri" w:hint="default"/>
        <w:b w:val="0"/>
        <w:i w:val="0"/>
        <w:strike w:val="0"/>
        <w:dstrike w:val="0"/>
        <w:color w:val="000000"/>
        <w:position w:val="0"/>
        <w:sz w:val="17"/>
        <w:szCs w:val="22"/>
        <w:u w:val="none" w:color="000000"/>
        <w:vertAlign w:val="baseline"/>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00026D1F"/>
    <w:multiLevelType w:val="hybridMultilevel"/>
    <w:tmpl w:val="FAF424A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0137578"/>
    <w:multiLevelType w:val="multilevel"/>
    <w:tmpl w:val="3F18F444"/>
    <w:lvl w:ilvl="0">
      <w:start w:val="1"/>
      <w:numFmt w:val="decimal"/>
      <w:lvlText w:val="%1)"/>
      <w:lvlJc w:val="left"/>
      <w:pPr>
        <w:ind w:left="720" w:hanging="360"/>
      </w:pPr>
      <w:rPr>
        <w:u w:val="none"/>
      </w:rPr>
    </w:lvl>
    <w:lvl w:ilvl="1">
      <w:start w:val="1"/>
      <w:numFmt w:val="decimal"/>
      <w:lvlText w:val="%2)"/>
      <w:lvlJc w:val="left"/>
      <w:pPr>
        <w:ind w:left="1440" w:hanging="360"/>
      </w:pPr>
      <w:rPr>
        <w:b/>
        <w:bCs/>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7CE2B85"/>
    <w:multiLevelType w:val="hybridMultilevel"/>
    <w:tmpl w:val="8F24D08E"/>
    <w:name w:val="WW8Num28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8013AE0"/>
    <w:multiLevelType w:val="multilevel"/>
    <w:tmpl w:val="8DF0D37A"/>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ajorHAnsi" w:eastAsia="Arial" w:hAnsiTheme="majorHAnsi" w:cstheme="maj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09884A3C"/>
    <w:multiLevelType w:val="hybridMultilevel"/>
    <w:tmpl w:val="F566F838"/>
    <w:lvl w:ilvl="0" w:tplc="8E6C30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394801"/>
    <w:multiLevelType w:val="singleLevel"/>
    <w:tmpl w:val="22CC6A02"/>
    <w:lvl w:ilvl="0">
      <w:start w:val="2"/>
      <w:numFmt w:val="upperRoman"/>
      <w:pStyle w:val="Nagwek9"/>
      <w:lvlText w:val="%1."/>
      <w:lvlJc w:val="left"/>
      <w:pPr>
        <w:tabs>
          <w:tab w:val="num" w:pos="720"/>
        </w:tabs>
        <w:ind w:left="397" w:hanging="397"/>
      </w:pPr>
    </w:lvl>
  </w:abstractNum>
  <w:abstractNum w:abstractNumId="10" w15:restartNumberingAfterBreak="0">
    <w:nsid w:val="14291CDC"/>
    <w:multiLevelType w:val="hybridMultilevel"/>
    <w:tmpl w:val="9E1C2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F0776A"/>
    <w:multiLevelType w:val="multilevel"/>
    <w:tmpl w:val="B90C98D0"/>
    <w:lvl w:ilvl="0">
      <w:start w:val="4"/>
      <w:numFmt w:val="decimal"/>
      <w:lvlText w:val="%1)"/>
      <w:lvlJc w:val="left"/>
      <w:pPr>
        <w:ind w:left="1004" w:hanging="360"/>
      </w:pPr>
      <w:rPr>
        <w:rFonts w:hint="default"/>
        <w:b/>
        <w:vertAlign w:val="baseline"/>
      </w:rPr>
    </w:lvl>
    <w:lvl w:ilvl="1">
      <w:start w:val="1"/>
      <w:numFmt w:val="lowerLetter"/>
      <w:lvlText w:val="%2."/>
      <w:lvlJc w:val="left"/>
      <w:pPr>
        <w:ind w:left="1724" w:hanging="360"/>
      </w:pPr>
      <w:rPr>
        <w:rFonts w:hint="default"/>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3164" w:hanging="360"/>
      </w:pPr>
      <w:rPr>
        <w:rFonts w:hint="default"/>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12" w15:restartNumberingAfterBreak="0">
    <w:nsid w:val="17D913B1"/>
    <w:multiLevelType w:val="hybridMultilevel"/>
    <w:tmpl w:val="9E2ED9C0"/>
    <w:lvl w:ilvl="0" w:tplc="04150017">
      <w:start w:val="1"/>
      <w:numFmt w:val="lowerLetter"/>
      <w:lvlText w:val="%1)"/>
      <w:lvlJc w:val="left"/>
      <w:pPr>
        <w:tabs>
          <w:tab w:val="num" w:pos="1080"/>
        </w:tabs>
        <w:ind w:left="1080" w:hanging="360"/>
      </w:pPr>
    </w:lvl>
    <w:lvl w:ilvl="1" w:tplc="5AA6046C">
      <w:start w:val="1"/>
      <w:numFmt w:val="decimal"/>
      <w:lvlText w:val="%2)"/>
      <w:lvlJc w:val="left"/>
      <w:pPr>
        <w:ind w:left="1800" w:hanging="360"/>
      </w:p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8065F7C"/>
    <w:multiLevelType w:val="multilevel"/>
    <w:tmpl w:val="2D101F36"/>
    <w:lvl w:ilvl="0">
      <w:start w:val="1"/>
      <w:numFmt w:val="low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18FE07AF"/>
    <w:multiLevelType w:val="multilevel"/>
    <w:tmpl w:val="13F6214C"/>
    <w:lvl w:ilvl="0">
      <w:start w:val="1"/>
      <w:numFmt w:val="decimal"/>
      <w:lvlText w:val="%1."/>
      <w:lvlJc w:val="left"/>
      <w:pPr>
        <w:ind w:left="1004" w:hanging="360"/>
      </w:pPr>
      <w:rPr>
        <w:b/>
        <w:bCs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5" w15:restartNumberingAfterBreak="0">
    <w:nsid w:val="1A3F28AE"/>
    <w:multiLevelType w:val="multilevel"/>
    <w:tmpl w:val="C54A5312"/>
    <w:lvl w:ilvl="0">
      <w:start w:val="1"/>
      <w:numFmt w:val="lowerLetter"/>
      <w:lvlText w:val="%1)"/>
      <w:lvlJc w:val="left"/>
      <w:pPr>
        <w:ind w:left="1800" w:hanging="360"/>
      </w:pPr>
      <w:rPr>
        <w:b w:val="0"/>
        <w:bCs/>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6" w15:restartNumberingAfterBreak="0">
    <w:nsid w:val="1A473D9A"/>
    <w:multiLevelType w:val="hybridMultilevel"/>
    <w:tmpl w:val="CF36E01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0F76AA"/>
    <w:multiLevelType w:val="multilevel"/>
    <w:tmpl w:val="67DE3832"/>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8" w15:restartNumberingAfterBreak="0">
    <w:nsid w:val="20C2658F"/>
    <w:multiLevelType w:val="hybridMultilevel"/>
    <w:tmpl w:val="B9486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402063"/>
    <w:multiLevelType w:val="hybridMultilevel"/>
    <w:tmpl w:val="47CA8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2D4EF9"/>
    <w:multiLevelType w:val="multilevel"/>
    <w:tmpl w:val="6EA07E8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1" w15:restartNumberingAfterBreak="0">
    <w:nsid w:val="27C7455D"/>
    <w:multiLevelType w:val="hybridMultilevel"/>
    <w:tmpl w:val="E948FCF6"/>
    <w:lvl w:ilvl="0" w:tplc="FFFFFFFF">
      <w:start w:val="1"/>
      <w:numFmt w:val="decimal"/>
      <w:lvlText w:val="%1."/>
      <w:lvlJc w:val="left"/>
      <w:pPr>
        <w:tabs>
          <w:tab w:val="num" w:pos="720"/>
        </w:tabs>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9026042"/>
    <w:multiLevelType w:val="hybridMultilevel"/>
    <w:tmpl w:val="2A4AA3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0A6D6E"/>
    <w:multiLevelType w:val="hybridMultilevel"/>
    <w:tmpl w:val="C9B249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C801DF"/>
    <w:multiLevelType w:val="multilevel"/>
    <w:tmpl w:val="BDDC227A"/>
    <w:lvl w:ilvl="0">
      <w:start w:val="1"/>
      <w:numFmt w:val="decimal"/>
      <w:lvlText w:val="%1."/>
      <w:lvlJc w:val="left"/>
      <w:pPr>
        <w:ind w:left="931" w:hanging="363"/>
      </w:pPr>
      <w:rPr>
        <w:rFonts w:asciiTheme="majorHAnsi" w:eastAsia="Arial" w:hAnsiTheme="majorHAnsi" w:cstheme="majorHAnsi" w:hint="default"/>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2C5B66F9"/>
    <w:multiLevelType w:val="multilevel"/>
    <w:tmpl w:val="6EA07E8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6" w15:restartNumberingAfterBreak="0">
    <w:nsid w:val="2EDB3261"/>
    <w:multiLevelType w:val="multilevel"/>
    <w:tmpl w:val="FDFEA66E"/>
    <w:lvl w:ilvl="0">
      <w:start w:val="1"/>
      <w:numFmt w:val="decimal"/>
      <w:lvlText w:val="%1."/>
      <w:lvlJc w:val="left"/>
      <w:pPr>
        <w:ind w:left="1800" w:hanging="363"/>
      </w:pPr>
      <w:rPr>
        <w:rFonts w:asciiTheme="majorHAnsi" w:hAnsiTheme="majorHAnsi" w:cstheme="majorHAnsi"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2F2E2C93"/>
    <w:multiLevelType w:val="hybridMultilevel"/>
    <w:tmpl w:val="732AB30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FF506D4"/>
    <w:multiLevelType w:val="multilevel"/>
    <w:tmpl w:val="DBC00AF0"/>
    <w:lvl w:ilvl="0">
      <w:start w:val="1"/>
      <w:numFmt w:val="decimal"/>
      <w:lvlText w:val="%1."/>
      <w:lvlJc w:val="left"/>
      <w:pPr>
        <w:ind w:left="1800" w:hanging="363"/>
      </w:pPr>
      <w:rPr>
        <w:rFonts w:asciiTheme="majorHAnsi" w:hAnsiTheme="majorHAnsi" w:cstheme="majorHAnsi" w:hint="default"/>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330D4290"/>
    <w:multiLevelType w:val="multilevel"/>
    <w:tmpl w:val="9D1CCA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37404130"/>
    <w:multiLevelType w:val="hybridMultilevel"/>
    <w:tmpl w:val="2764ADB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AF04B66"/>
    <w:multiLevelType w:val="multilevel"/>
    <w:tmpl w:val="97C6F0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3CE42C43"/>
    <w:multiLevelType w:val="multilevel"/>
    <w:tmpl w:val="54907208"/>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color w:val="auto"/>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3" w15:restartNumberingAfterBreak="0">
    <w:nsid w:val="3DA227B8"/>
    <w:multiLevelType w:val="multilevel"/>
    <w:tmpl w:val="DF0EB502"/>
    <w:lvl w:ilvl="0">
      <w:start w:val="8"/>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rFonts w:hint="default"/>
        <w:vertAlign w:val="baseline"/>
      </w:rPr>
    </w:lvl>
    <w:lvl w:ilvl="2">
      <w:start w:val="1"/>
      <w:numFmt w:val="decimal"/>
      <w:lvlText w:val="%3)"/>
      <w:lvlJc w:val="left"/>
      <w:pPr>
        <w:ind w:left="2586" w:hanging="180"/>
      </w:pPr>
      <w:rPr>
        <w:rFonts w:hint="default"/>
        <w:color w:val="auto"/>
        <w:vertAlign w:val="baseline"/>
      </w:rPr>
    </w:lvl>
    <w:lvl w:ilvl="3">
      <w:start w:val="1"/>
      <w:numFmt w:val="decimal"/>
      <w:lvlText w:val="%4."/>
      <w:lvlJc w:val="left"/>
      <w:pPr>
        <w:ind w:left="3306" w:hanging="360"/>
      </w:pPr>
      <w:rPr>
        <w:rFonts w:hint="default"/>
        <w:vertAlign w:val="baseline"/>
      </w:rPr>
    </w:lvl>
    <w:lvl w:ilvl="4">
      <w:start w:val="1"/>
      <w:numFmt w:val="lowerLetter"/>
      <w:lvlText w:val="%5."/>
      <w:lvlJc w:val="left"/>
      <w:pPr>
        <w:ind w:left="4026" w:hanging="360"/>
      </w:pPr>
      <w:rPr>
        <w:rFonts w:hint="default"/>
        <w:vertAlign w:val="baseline"/>
      </w:rPr>
    </w:lvl>
    <w:lvl w:ilvl="5">
      <w:start w:val="1"/>
      <w:numFmt w:val="lowerRoman"/>
      <w:lvlText w:val="%6."/>
      <w:lvlJc w:val="right"/>
      <w:pPr>
        <w:ind w:left="4746" w:hanging="180"/>
      </w:pPr>
      <w:rPr>
        <w:rFonts w:hint="default"/>
        <w:vertAlign w:val="baseline"/>
      </w:rPr>
    </w:lvl>
    <w:lvl w:ilvl="6">
      <w:start w:val="1"/>
      <w:numFmt w:val="decimal"/>
      <w:lvlText w:val="%7."/>
      <w:lvlJc w:val="left"/>
      <w:pPr>
        <w:ind w:left="5466" w:hanging="360"/>
      </w:pPr>
      <w:rPr>
        <w:rFonts w:hint="default"/>
        <w:vertAlign w:val="baseline"/>
      </w:rPr>
    </w:lvl>
    <w:lvl w:ilvl="7">
      <w:start w:val="1"/>
      <w:numFmt w:val="lowerLetter"/>
      <w:lvlText w:val="%8."/>
      <w:lvlJc w:val="left"/>
      <w:pPr>
        <w:ind w:left="6186" w:hanging="360"/>
      </w:pPr>
      <w:rPr>
        <w:rFonts w:hint="default"/>
        <w:vertAlign w:val="baseline"/>
      </w:rPr>
    </w:lvl>
    <w:lvl w:ilvl="8">
      <w:start w:val="1"/>
      <w:numFmt w:val="lowerRoman"/>
      <w:lvlText w:val="%9."/>
      <w:lvlJc w:val="right"/>
      <w:pPr>
        <w:ind w:left="6906" w:hanging="180"/>
      </w:pPr>
      <w:rPr>
        <w:rFonts w:hint="default"/>
        <w:vertAlign w:val="baseline"/>
      </w:rPr>
    </w:lvl>
  </w:abstractNum>
  <w:abstractNum w:abstractNumId="34" w15:restartNumberingAfterBreak="0">
    <w:nsid w:val="47967840"/>
    <w:multiLevelType w:val="multilevel"/>
    <w:tmpl w:val="08AC2D6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rFonts w:asciiTheme="majorHAnsi" w:hAnsiTheme="majorHAnsi" w:cstheme="majorHAnsi" w:hint="default"/>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485F2ADA"/>
    <w:multiLevelType w:val="multilevel"/>
    <w:tmpl w:val="65E2F502"/>
    <w:lvl w:ilvl="0">
      <w:start w:val="1"/>
      <w:numFmt w:val="decimal"/>
      <w:lvlText w:val="%1."/>
      <w:lvlJc w:val="left"/>
      <w:pPr>
        <w:ind w:left="4690" w:hanging="720"/>
      </w:pPr>
      <w:rPr>
        <w:rFonts w:asciiTheme="majorHAnsi" w:eastAsia="Arial" w:hAnsiTheme="majorHAnsi" w:cstheme="majorHAnsi" w:hint="default"/>
        <w:b/>
        <w:bCs w:val="0"/>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4A3B03BA"/>
    <w:multiLevelType w:val="hybridMultilevel"/>
    <w:tmpl w:val="E8E0725C"/>
    <w:lvl w:ilvl="0" w:tplc="0415000F">
      <w:start w:val="1"/>
      <w:numFmt w:val="decimal"/>
      <w:lvlText w:val="%1."/>
      <w:lvlJc w:val="left"/>
      <w:pPr>
        <w:ind w:left="720" w:hanging="360"/>
      </w:pPr>
    </w:lvl>
    <w:lvl w:ilvl="1" w:tplc="94BA10C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883F22"/>
    <w:multiLevelType w:val="multilevel"/>
    <w:tmpl w:val="66BE1AE4"/>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8" w15:restartNumberingAfterBreak="0">
    <w:nsid w:val="50910B36"/>
    <w:multiLevelType w:val="multilevel"/>
    <w:tmpl w:val="D7FEEDA0"/>
    <w:lvl w:ilvl="0">
      <w:start w:val="1"/>
      <w:numFmt w:val="decimal"/>
      <w:lvlText w:val="%1."/>
      <w:lvlJc w:val="left"/>
      <w:pPr>
        <w:ind w:left="720" w:hanging="360"/>
      </w:pPr>
      <w:rPr>
        <w:rFonts w:asciiTheme="majorHAnsi" w:hAnsiTheme="majorHAnsi" w:cstheme="majorHAnsi" w:hint="default"/>
        <w:b/>
        <w:b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55E61A63"/>
    <w:multiLevelType w:val="multilevel"/>
    <w:tmpl w:val="EA08B772"/>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0" w15:restartNumberingAfterBreak="0">
    <w:nsid w:val="5CB43F66"/>
    <w:multiLevelType w:val="hybridMultilevel"/>
    <w:tmpl w:val="CB1464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3434D4"/>
    <w:multiLevelType w:val="hybridMultilevel"/>
    <w:tmpl w:val="E38AD32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2F29C0"/>
    <w:multiLevelType w:val="multilevel"/>
    <w:tmpl w:val="652005E6"/>
    <w:styleLink w:val="Zaimportowanystyl11"/>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3" w15:restartNumberingAfterBreak="0">
    <w:nsid w:val="61BD6178"/>
    <w:multiLevelType w:val="hybridMultilevel"/>
    <w:tmpl w:val="0944CA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C51662"/>
    <w:multiLevelType w:val="hybridMultilevel"/>
    <w:tmpl w:val="392816A2"/>
    <w:lvl w:ilvl="0" w:tplc="0F0226A6">
      <w:start w:val="14"/>
      <w:numFmt w:val="decimal"/>
      <w:lvlText w:val="%1."/>
      <w:lvlJc w:val="left"/>
      <w:pPr>
        <w:ind w:left="717" w:hanging="360"/>
      </w:pPr>
      <w:rPr>
        <w:rFonts w:hint="default"/>
        <w:b/>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61C6479F"/>
    <w:multiLevelType w:val="multilevel"/>
    <w:tmpl w:val="A168A8A0"/>
    <w:styleLink w:val="WW8Num2"/>
    <w:lvl w:ilvl="0">
      <w:start w:val="1"/>
      <w:numFmt w:val="upperRoman"/>
      <w:lvlText w:val="%1."/>
      <w:lvlJc w:val="left"/>
      <w:pPr>
        <w:ind w:left="720" w:hanging="720"/>
      </w:pPr>
    </w:lvl>
    <w:lvl w:ilvl="1">
      <w:start w:val="1"/>
      <w:numFmt w:val="decimal"/>
      <w:lvlText w:val="%2."/>
      <w:lvlJc w:val="left"/>
      <w:pPr>
        <w:ind w:left="0" w:hanging="360"/>
      </w:pPr>
      <w:rPr>
        <w:b w:val="0"/>
        <w:sz w:val="24"/>
        <w:szCs w:val="24"/>
        <w:u w:val="none"/>
      </w:rPr>
    </w:lvl>
    <w:lvl w:ilvl="2">
      <w:start w:val="1"/>
      <w:numFmt w:val="lowerLetter"/>
      <w:lvlText w:val="%3)"/>
      <w:lvlJc w:val="left"/>
      <w:pPr>
        <w:ind w:left="360" w:hanging="360"/>
      </w:pPr>
      <w:rPr>
        <w:b w:val="0"/>
        <w:sz w:val="24"/>
        <w:szCs w:val="24"/>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2337F4A"/>
    <w:multiLevelType w:val="hybridMultilevel"/>
    <w:tmpl w:val="08DA0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CB545D"/>
    <w:multiLevelType w:val="multilevel"/>
    <w:tmpl w:val="5B7AC274"/>
    <w:lvl w:ilvl="0">
      <w:start w:val="4"/>
      <w:numFmt w:val="decimal"/>
      <w:lvlText w:val="%1"/>
      <w:lvlJc w:val="left"/>
      <w:pPr>
        <w:ind w:left="360" w:hanging="360"/>
      </w:pPr>
      <w:rPr>
        <w:rFonts w:asciiTheme="minorHAnsi" w:hAnsiTheme="minorHAnsi" w:cstheme="minorHAnsi" w:hint="default"/>
      </w:rPr>
    </w:lvl>
    <w:lvl w:ilvl="1">
      <w:start w:val="1"/>
      <w:numFmt w:val="decimal"/>
      <w:lvlText w:val="%2."/>
      <w:lvlJc w:val="left"/>
      <w:pPr>
        <w:ind w:left="360" w:hanging="360"/>
      </w:pPr>
      <w:rPr>
        <w:rFonts w:asciiTheme="majorHAnsi" w:eastAsia="Arial" w:hAnsiTheme="majorHAnsi" w:cstheme="majorHAnsi"/>
        <w:b/>
        <w:bCs/>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48" w15:restartNumberingAfterBreak="0">
    <w:nsid w:val="62FC2A0C"/>
    <w:multiLevelType w:val="multilevel"/>
    <w:tmpl w:val="B1DCC992"/>
    <w:lvl w:ilvl="0">
      <w:start w:val="1"/>
      <w:numFmt w:val="lowerLetter"/>
      <w:lvlText w:val="%1)"/>
      <w:lvlJc w:val="left"/>
      <w:pPr>
        <w:ind w:left="1636" w:hanging="360"/>
      </w:pPr>
      <w:rPr>
        <w:b/>
        <w:color w:val="auto"/>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9" w15:restartNumberingAfterBreak="0">
    <w:nsid w:val="63545F77"/>
    <w:multiLevelType w:val="hybridMultilevel"/>
    <w:tmpl w:val="626AFA9A"/>
    <w:lvl w:ilvl="0" w:tplc="04150019">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0" w15:restartNumberingAfterBreak="0">
    <w:nsid w:val="6ACD065E"/>
    <w:multiLevelType w:val="hybridMultilevel"/>
    <w:tmpl w:val="0EB24284"/>
    <w:styleLink w:val="Zaimportowanystyl1"/>
    <w:lvl w:ilvl="0" w:tplc="2BC2F54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2DCAEDE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82E05EC2">
      <w:start w:val="1"/>
      <w:numFmt w:val="lowerRoman"/>
      <w:lvlText w:val="%3."/>
      <w:lvlJc w:val="left"/>
      <w:pPr>
        <w:ind w:left="2160" w:hanging="258"/>
      </w:pPr>
      <w:rPr>
        <w:rFonts w:hAnsi="Arial Unicode MS"/>
        <w:caps w:val="0"/>
        <w:smallCaps w:val="0"/>
        <w:strike w:val="0"/>
        <w:dstrike w:val="0"/>
        <w:color w:val="000000"/>
        <w:spacing w:val="0"/>
        <w:w w:val="100"/>
        <w:kern w:val="0"/>
        <w:position w:val="0"/>
        <w:highlight w:val="none"/>
        <w:u w:val="none"/>
        <w:effect w:val="none"/>
        <w:vertAlign w:val="baseline"/>
      </w:rPr>
    </w:lvl>
    <w:lvl w:ilvl="3" w:tplc="B84850C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7DF6B78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E71E2A82">
      <w:start w:val="1"/>
      <w:numFmt w:val="lowerRoman"/>
      <w:lvlText w:val="%6."/>
      <w:lvlJc w:val="left"/>
      <w:pPr>
        <w:ind w:left="4320" w:hanging="258"/>
      </w:pPr>
      <w:rPr>
        <w:rFonts w:hAnsi="Arial Unicode MS"/>
        <w:caps w:val="0"/>
        <w:smallCaps w:val="0"/>
        <w:strike w:val="0"/>
        <w:dstrike w:val="0"/>
        <w:color w:val="000000"/>
        <w:spacing w:val="0"/>
        <w:w w:val="100"/>
        <w:kern w:val="0"/>
        <w:position w:val="0"/>
        <w:highlight w:val="none"/>
        <w:u w:val="none"/>
        <w:effect w:val="none"/>
        <w:vertAlign w:val="baseline"/>
      </w:rPr>
    </w:lvl>
    <w:lvl w:ilvl="6" w:tplc="10E6CC6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505C50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9BEC319A">
      <w:start w:val="1"/>
      <w:numFmt w:val="lowerRoman"/>
      <w:lvlText w:val="%9."/>
      <w:lvlJc w:val="left"/>
      <w:pPr>
        <w:ind w:left="6480" w:hanging="25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51" w15:restartNumberingAfterBreak="0">
    <w:nsid w:val="6B6E20D5"/>
    <w:multiLevelType w:val="multilevel"/>
    <w:tmpl w:val="8B1E6E10"/>
    <w:lvl w:ilvl="0">
      <w:start w:val="1"/>
      <w:numFmt w:val="decimal"/>
      <w:lvlText w:val="%1."/>
      <w:lvlJc w:val="left"/>
      <w:pPr>
        <w:ind w:left="1146" w:hanging="360"/>
      </w:pPr>
      <w:rPr>
        <w:rFonts w:asciiTheme="majorHAnsi" w:eastAsia="Arial" w:hAnsiTheme="majorHAnsi" w:cstheme="majorHAnsi" w:hint="default"/>
        <w:b/>
        <w:bCs w:val="0"/>
        <w:vertAlign w:val="baseline"/>
      </w:rPr>
    </w:lvl>
    <w:lvl w:ilvl="1">
      <w:start w:val="1"/>
      <w:numFmt w:val="lowerLetter"/>
      <w:lvlText w:val="%2."/>
      <w:lvlJc w:val="left"/>
      <w:pPr>
        <w:ind w:left="1866" w:hanging="360"/>
      </w:pPr>
      <w:rPr>
        <w:vertAlign w:val="baseline"/>
      </w:rPr>
    </w:lvl>
    <w:lvl w:ilvl="2">
      <w:start w:val="1"/>
      <w:numFmt w:val="decimal"/>
      <w:lvlText w:val="%3)"/>
      <w:lvlJc w:val="left"/>
      <w:pPr>
        <w:ind w:left="2586" w:hanging="180"/>
      </w:pPr>
      <w:rPr>
        <w:color w:val="auto"/>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52" w15:restartNumberingAfterBreak="0">
    <w:nsid w:val="6CA956D5"/>
    <w:multiLevelType w:val="hybridMultilevel"/>
    <w:tmpl w:val="CB0C4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C638A1"/>
    <w:multiLevelType w:val="multilevel"/>
    <w:tmpl w:val="507643B2"/>
    <w:styleLink w:val="Biecalista1"/>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54" w15:restartNumberingAfterBreak="0">
    <w:nsid w:val="75AC06C5"/>
    <w:multiLevelType w:val="singleLevel"/>
    <w:tmpl w:val="2C923A9E"/>
    <w:lvl w:ilvl="0">
      <w:start w:val="4"/>
      <w:numFmt w:val="upperRoman"/>
      <w:pStyle w:val="Nagwek8"/>
      <w:lvlText w:val="%1."/>
      <w:lvlJc w:val="left"/>
      <w:pPr>
        <w:tabs>
          <w:tab w:val="num" w:pos="720"/>
        </w:tabs>
        <w:ind w:left="454" w:hanging="454"/>
      </w:pPr>
      <w:rPr>
        <w:rFonts w:hint="default"/>
      </w:rPr>
    </w:lvl>
  </w:abstractNum>
  <w:abstractNum w:abstractNumId="55" w15:restartNumberingAfterBreak="0">
    <w:nsid w:val="767A087C"/>
    <w:multiLevelType w:val="multilevel"/>
    <w:tmpl w:val="261EB5FC"/>
    <w:lvl w:ilvl="0">
      <w:start w:val="1"/>
      <w:numFmt w:val="decimal"/>
      <w:lvlText w:val="%1."/>
      <w:lvlJc w:val="left"/>
      <w:pPr>
        <w:ind w:left="1009" w:hanging="452"/>
      </w:pPr>
      <w:rPr>
        <w:b w:val="0"/>
        <w:bCs/>
        <w:vertAlign w:val="baseline"/>
      </w:rPr>
    </w:lvl>
    <w:lvl w:ilvl="1">
      <w:start w:val="1"/>
      <w:numFmt w:val="lowerLetter"/>
      <w:lvlText w:val="%2)"/>
      <w:lvlJc w:val="left"/>
      <w:pPr>
        <w:ind w:left="1440" w:hanging="360"/>
      </w:pPr>
      <w:rPr>
        <w:rFonts w:asciiTheme="minorHAnsi" w:eastAsia="Arial" w:hAnsiTheme="minorHAnsi" w:cstheme="minorHAnsi" w:hint="default"/>
        <w:b/>
        <w:bCs/>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strike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6" w15:restartNumberingAfterBreak="0">
    <w:nsid w:val="798E1441"/>
    <w:multiLevelType w:val="hybridMultilevel"/>
    <w:tmpl w:val="E45E94AC"/>
    <w:lvl w:ilvl="0" w:tplc="6422CA6A">
      <w:start w:val="1"/>
      <w:numFmt w:val="decimal"/>
      <w:lvlText w:val="%1."/>
      <w:lvlJc w:val="left"/>
      <w:pPr>
        <w:ind w:left="748" w:hanging="360"/>
      </w:pPr>
      <w:rPr>
        <w:rFonts w:hint="default"/>
      </w:r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57" w15:restartNumberingAfterBreak="0">
    <w:nsid w:val="7BA66E71"/>
    <w:multiLevelType w:val="multilevel"/>
    <w:tmpl w:val="B95209F0"/>
    <w:lvl w:ilvl="0">
      <w:start w:val="6"/>
      <w:numFmt w:val="decimal"/>
      <w:lvlText w:val="%1."/>
      <w:lvlJc w:val="left"/>
      <w:pPr>
        <w:ind w:left="720" w:hanging="360"/>
      </w:pPr>
      <w:rPr>
        <w:rFonts w:asciiTheme="majorHAnsi" w:hAnsiTheme="majorHAnsi" w:cstheme="majorHAnsi" w:hint="default"/>
        <w:b/>
        <w:bCs/>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8" w15:restartNumberingAfterBreak="0">
    <w:nsid w:val="7C7616E0"/>
    <w:multiLevelType w:val="hybridMultilevel"/>
    <w:tmpl w:val="54BE5C80"/>
    <w:lvl w:ilvl="0" w:tplc="BB401F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577918"/>
    <w:multiLevelType w:val="multilevel"/>
    <w:tmpl w:val="004CCCAE"/>
    <w:lvl w:ilvl="0">
      <w:start w:val="1"/>
      <w:numFmt w:val="decimal"/>
      <w:lvlText w:val="%1."/>
      <w:lvlJc w:val="left"/>
      <w:pPr>
        <w:ind w:left="360" w:hanging="360"/>
      </w:pPr>
      <w:rPr>
        <w:b/>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b w:val="0"/>
        <w:bCs w:val="0"/>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213614957">
    <w:abstractNumId w:val="55"/>
  </w:num>
  <w:num w:numId="2" w16cid:durableId="1848329501">
    <w:abstractNumId w:val="38"/>
  </w:num>
  <w:num w:numId="3" w16cid:durableId="970137261">
    <w:abstractNumId w:val="25"/>
  </w:num>
  <w:num w:numId="4" w16cid:durableId="382097934">
    <w:abstractNumId w:val="59"/>
  </w:num>
  <w:num w:numId="5" w16cid:durableId="2094205953">
    <w:abstractNumId w:val="26"/>
  </w:num>
  <w:num w:numId="6" w16cid:durableId="1958220484">
    <w:abstractNumId w:val="51"/>
  </w:num>
  <w:num w:numId="7" w16cid:durableId="1342588676">
    <w:abstractNumId w:val="32"/>
  </w:num>
  <w:num w:numId="8" w16cid:durableId="952126938">
    <w:abstractNumId w:val="39"/>
  </w:num>
  <w:num w:numId="9" w16cid:durableId="404956602">
    <w:abstractNumId w:val="17"/>
  </w:num>
  <w:num w:numId="10" w16cid:durableId="769200424">
    <w:abstractNumId w:val="42"/>
  </w:num>
  <w:num w:numId="11" w16cid:durableId="537088647">
    <w:abstractNumId w:val="29"/>
  </w:num>
  <w:num w:numId="12" w16cid:durableId="1242715103">
    <w:abstractNumId w:val="37"/>
  </w:num>
  <w:num w:numId="13" w16cid:durableId="1635603386">
    <w:abstractNumId w:val="31"/>
  </w:num>
  <w:num w:numId="14" w16cid:durableId="653872072">
    <w:abstractNumId w:val="48"/>
  </w:num>
  <w:num w:numId="15" w16cid:durableId="103306190">
    <w:abstractNumId w:val="14"/>
  </w:num>
  <w:num w:numId="16" w16cid:durableId="265625032">
    <w:abstractNumId w:val="5"/>
  </w:num>
  <w:num w:numId="17" w16cid:durableId="2139954757">
    <w:abstractNumId w:val="57"/>
  </w:num>
  <w:num w:numId="18" w16cid:durableId="689799018">
    <w:abstractNumId w:val="28"/>
  </w:num>
  <w:num w:numId="19" w16cid:durableId="1043097780">
    <w:abstractNumId w:val="12"/>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1645937510">
    <w:abstractNumId w:val="8"/>
  </w:num>
  <w:num w:numId="21" w16cid:durableId="1363366113">
    <w:abstractNumId w:val="23"/>
  </w:num>
  <w:num w:numId="22" w16cid:durableId="775247934">
    <w:abstractNumId w:val="52"/>
  </w:num>
  <w:num w:numId="23" w16cid:durableId="1724449419">
    <w:abstractNumId w:val="43"/>
  </w:num>
  <w:num w:numId="24" w16cid:durableId="832256104">
    <w:abstractNumId w:val="58"/>
  </w:num>
  <w:num w:numId="25" w16cid:durableId="455149171">
    <w:abstractNumId w:val="7"/>
  </w:num>
  <w:num w:numId="26" w16cid:durableId="413552978">
    <w:abstractNumId w:val="54"/>
  </w:num>
  <w:num w:numId="27" w16cid:durableId="72893305">
    <w:abstractNumId w:val="9"/>
  </w:num>
  <w:num w:numId="28" w16cid:durableId="9650955">
    <w:abstractNumId w:val="0"/>
  </w:num>
  <w:num w:numId="29" w16cid:durableId="1747418180">
    <w:abstractNumId w:val="50"/>
  </w:num>
  <w:num w:numId="30" w16cid:durableId="1287152756">
    <w:abstractNumId w:val="33"/>
  </w:num>
  <w:num w:numId="31" w16cid:durableId="1632590734">
    <w:abstractNumId w:val="35"/>
  </w:num>
  <w:num w:numId="32" w16cid:durableId="853882717">
    <w:abstractNumId w:val="24"/>
  </w:num>
  <w:num w:numId="33" w16cid:durableId="18941111">
    <w:abstractNumId w:val="15"/>
  </w:num>
  <w:num w:numId="34" w16cid:durableId="2098208405">
    <w:abstractNumId w:val="47"/>
  </w:num>
  <w:num w:numId="35" w16cid:durableId="1624775169">
    <w:abstractNumId w:val="45"/>
  </w:num>
  <w:num w:numId="36" w16cid:durableId="618419987">
    <w:abstractNumId w:val="30"/>
  </w:num>
  <w:num w:numId="37" w16cid:durableId="1084842177">
    <w:abstractNumId w:val="56"/>
  </w:num>
  <w:num w:numId="38" w16cid:durableId="845945954">
    <w:abstractNumId w:val="18"/>
  </w:num>
  <w:num w:numId="39" w16cid:durableId="1859275931">
    <w:abstractNumId w:val="13"/>
  </w:num>
  <w:num w:numId="40" w16cid:durableId="730737003">
    <w:abstractNumId w:val="22"/>
  </w:num>
  <w:num w:numId="41" w16cid:durableId="1251814571">
    <w:abstractNumId w:val="53"/>
  </w:num>
  <w:num w:numId="42" w16cid:durableId="410322386">
    <w:abstractNumId w:val="44"/>
  </w:num>
  <w:num w:numId="43" w16cid:durableId="1294604648">
    <w:abstractNumId w:val="46"/>
  </w:num>
  <w:num w:numId="44" w16cid:durableId="1873567742">
    <w:abstractNumId w:val="1"/>
    <w:lvlOverride w:ilvl="0">
      <w:lvl w:ilvl="0">
        <w:start w:val="65535"/>
        <w:numFmt w:val="bullet"/>
        <w:lvlText w:val="-"/>
        <w:legacy w:legacy="1" w:legacySpace="0" w:legacyIndent="110"/>
        <w:lvlJc w:val="left"/>
        <w:rPr>
          <w:rFonts w:ascii="Arial" w:hAnsi="Arial" w:cs="Arial" w:hint="default"/>
        </w:rPr>
      </w:lvl>
    </w:lvlOverride>
  </w:num>
  <w:num w:numId="45" w16cid:durableId="772743274">
    <w:abstractNumId w:val="4"/>
  </w:num>
  <w:num w:numId="46" w16cid:durableId="711538949">
    <w:abstractNumId w:val="19"/>
  </w:num>
  <w:num w:numId="47" w16cid:durableId="497497627">
    <w:abstractNumId w:val="34"/>
  </w:num>
  <w:num w:numId="48" w16cid:durableId="492381716">
    <w:abstractNumId w:val="12"/>
  </w:num>
  <w:num w:numId="49" w16cid:durableId="84765613">
    <w:abstractNumId w:val="6"/>
  </w:num>
  <w:num w:numId="50" w16cid:durableId="1953240064">
    <w:abstractNumId w:val="16"/>
  </w:num>
  <w:num w:numId="51" w16cid:durableId="1797484113">
    <w:abstractNumId w:val="41"/>
  </w:num>
  <w:num w:numId="52" w16cid:durableId="712312172">
    <w:abstractNumId w:val="27"/>
  </w:num>
  <w:num w:numId="53" w16cid:durableId="1739209425">
    <w:abstractNumId w:val="10"/>
  </w:num>
  <w:num w:numId="54" w16cid:durableId="978264461">
    <w:abstractNumId w:val="36"/>
  </w:num>
  <w:num w:numId="55" w16cid:durableId="962538431">
    <w:abstractNumId w:val="21"/>
  </w:num>
  <w:num w:numId="56" w16cid:durableId="1848667988">
    <w:abstractNumId w:val="20"/>
  </w:num>
  <w:num w:numId="57" w16cid:durableId="1924140179">
    <w:abstractNumId w:val="11"/>
  </w:num>
  <w:num w:numId="58" w16cid:durableId="1034581442">
    <w:abstractNumId w:val="49"/>
  </w:num>
  <w:num w:numId="59" w16cid:durableId="1452474796">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2FD"/>
    <w:rsid w:val="00004D30"/>
    <w:rsid w:val="00010599"/>
    <w:rsid w:val="00010874"/>
    <w:rsid w:val="00010E1F"/>
    <w:rsid w:val="00013D0B"/>
    <w:rsid w:val="000257CF"/>
    <w:rsid w:val="0002679C"/>
    <w:rsid w:val="000331DA"/>
    <w:rsid w:val="000417A3"/>
    <w:rsid w:val="000426C7"/>
    <w:rsid w:val="00043BA9"/>
    <w:rsid w:val="00046637"/>
    <w:rsid w:val="0005276E"/>
    <w:rsid w:val="00055235"/>
    <w:rsid w:val="00056DD9"/>
    <w:rsid w:val="000576BF"/>
    <w:rsid w:val="000661C3"/>
    <w:rsid w:val="00077B20"/>
    <w:rsid w:val="000805FE"/>
    <w:rsid w:val="00093D78"/>
    <w:rsid w:val="000A52DB"/>
    <w:rsid w:val="000B3E44"/>
    <w:rsid w:val="000B6ED2"/>
    <w:rsid w:val="000C2850"/>
    <w:rsid w:val="000D72EA"/>
    <w:rsid w:val="000E5560"/>
    <w:rsid w:val="000F0A87"/>
    <w:rsid w:val="000F5522"/>
    <w:rsid w:val="001100CC"/>
    <w:rsid w:val="00111CA5"/>
    <w:rsid w:val="00115E49"/>
    <w:rsid w:val="001215FD"/>
    <w:rsid w:val="0014179D"/>
    <w:rsid w:val="001449FC"/>
    <w:rsid w:val="001474BF"/>
    <w:rsid w:val="00152D1C"/>
    <w:rsid w:val="00154039"/>
    <w:rsid w:val="00162594"/>
    <w:rsid w:val="00166412"/>
    <w:rsid w:val="0016786A"/>
    <w:rsid w:val="00172F75"/>
    <w:rsid w:val="00174322"/>
    <w:rsid w:val="00175924"/>
    <w:rsid w:val="001854E1"/>
    <w:rsid w:val="00196EAF"/>
    <w:rsid w:val="001A2CAF"/>
    <w:rsid w:val="001A72FD"/>
    <w:rsid w:val="001B0CBC"/>
    <w:rsid w:val="001B1780"/>
    <w:rsid w:val="001B3409"/>
    <w:rsid w:val="001B4279"/>
    <w:rsid w:val="001C0D2A"/>
    <w:rsid w:val="001C22C9"/>
    <w:rsid w:val="001C4C5B"/>
    <w:rsid w:val="001E26C4"/>
    <w:rsid w:val="001F0D55"/>
    <w:rsid w:val="002111DC"/>
    <w:rsid w:val="002120FA"/>
    <w:rsid w:val="00212A94"/>
    <w:rsid w:val="002136C2"/>
    <w:rsid w:val="00213BDE"/>
    <w:rsid w:val="00215217"/>
    <w:rsid w:val="002240D7"/>
    <w:rsid w:val="00230F12"/>
    <w:rsid w:val="002662D6"/>
    <w:rsid w:val="0027714A"/>
    <w:rsid w:val="00280EAF"/>
    <w:rsid w:val="00281864"/>
    <w:rsid w:val="00291673"/>
    <w:rsid w:val="00292B4E"/>
    <w:rsid w:val="002A0D2A"/>
    <w:rsid w:val="002A1932"/>
    <w:rsid w:val="002A3930"/>
    <w:rsid w:val="002A4486"/>
    <w:rsid w:val="002B087B"/>
    <w:rsid w:val="002B37FE"/>
    <w:rsid w:val="002B7284"/>
    <w:rsid w:val="002B770E"/>
    <w:rsid w:val="002B7864"/>
    <w:rsid w:val="002C4E40"/>
    <w:rsid w:val="002C52A3"/>
    <w:rsid w:val="002D5E29"/>
    <w:rsid w:val="002D786D"/>
    <w:rsid w:val="002D7BA5"/>
    <w:rsid w:val="0031029B"/>
    <w:rsid w:val="00315559"/>
    <w:rsid w:val="00317CF7"/>
    <w:rsid w:val="003359D2"/>
    <w:rsid w:val="00374963"/>
    <w:rsid w:val="003821DC"/>
    <w:rsid w:val="003B26D7"/>
    <w:rsid w:val="003C071F"/>
    <w:rsid w:val="003C0D45"/>
    <w:rsid w:val="003C5228"/>
    <w:rsid w:val="003D1C2B"/>
    <w:rsid w:val="003D753F"/>
    <w:rsid w:val="003E024A"/>
    <w:rsid w:val="003E239E"/>
    <w:rsid w:val="003E278D"/>
    <w:rsid w:val="003E33E2"/>
    <w:rsid w:val="003F2D9A"/>
    <w:rsid w:val="004123E7"/>
    <w:rsid w:val="00412869"/>
    <w:rsid w:val="00415769"/>
    <w:rsid w:val="004337DA"/>
    <w:rsid w:val="00437ACA"/>
    <w:rsid w:val="00441597"/>
    <w:rsid w:val="00442AE3"/>
    <w:rsid w:val="0044578B"/>
    <w:rsid w:val="00445D77"/>
    <w:rsid w:val="004474DA"/>
    <w:rsid w:val="00454977"/>
    <w:rsid w:val="0046661A"/>
    <w:rsid w:val="00470963"/>
    <w:rsid w:val="00473A7E"/>
    <w:rsid w:val="00477025"/>
    <w:rsid w:val="00480A6D"/>
    <w:rsid w:val="00480BF2"/>
    <w:rsid w:val="004A0D15"/>
    <w:rsid w:val="004A4D79"/>
    <w:rsid w:val="004C2CE0"/>
    <w:rsid w:val="004D2257"/>
    <w:rsid w:val="004D4985"/>
    <w:rsid w:val="004E13B8"/>
    <w:rsid w:val="004E2435"/>
    <w:rsid w:val="004F14E4"/>
    <w:rsid w:val="004F2506"/>
    <w:rsid w:val="004F5D1A"/>
    <w:rsid w:val="00501C4D"/>
    <w:rsid w:val="005027EF"/>
    <w:rsid w:val="00503A02"/>
    <w:rsid w:val="00505011"/>
    <w:rsid w:val="00513BB3"/>
    <w:rsid w:val="00513EC1"/>
    <w:rsid w:val="00527FA1"/>
    <w:rsid w:val="00531C0D"/>
    <w:rsid w:val="00534606"/>
    <w:rsid w:val="00543D7A"/>
    <w:rsid w:val="00553C6B"/>
    <w:rsid w:val="00554EFF"/>
    <w:rsid w:val="005578B1"/>
    <w:rsid w:val="00565A75"/>
    <w:rsid w:val="005762D9"/>
    <w:rsid w:val="00580400"/>
    <w:rsid w:val="00581BE7"/>
    <w:rsid w:val="00583786"/>
    <w:rsid w:val="00583FCA"/>
    <w:rsid w:val="005853FC"/>
    <w:rsid w:val="00591951"/>
    <w:rsid w:val="00594B36"/>
    <w:rsid w:val="005967EB"/>
    <w:rsid w:val="005A3A27"/>
    <w:rsid w:val="005A3E15"/>
    <w:rsid w:val="005A462F"/>
    <w:rsid w:val="005B6422"/>
    <w:rsid w:val="005C108B"/>
    <w:rsid w:val="005C3ECC"/>
    <w:rsid w:val="005C50C7"/>
    <w:rsid w:val="005C727E"/>
    <w:rsid w:val="005E1CEE"/>
    <w:rsid w:val="005E7A5D"/>
    <w:rsid w:val="005F2AAE"/>
    <w:rsid w:val="005F5378"/>
    <w:rsid w:val="005F6404"/>
    <w:rsid w:val="00620E98"/>
    <w:rsid w:val="006329D9"/>
    <w:rsid w:val="00637696"/>
    <w:rsid w:val="00661E2C"/>
    <w:rsid w:val="00674621"/>
    <w:rsid w:val="00675BC5"/>
    <w:rsid w:val="006771B8"/>
    <w:rsid w:val="006779A5"/>
    <w:rsid w:val="006906C5"/>
    <w:rsid w:val="006A1BA2"/>
    <w:rsid w:val="006A326E"/>
    <w:rsid w:val="006A62F3"/>
    <w:rsid w:val="006A63F7"/>
    <w:rsid w:val="006B29FD"/>
    <w:rsid w:val="006D139E"/>
    <w:rsid w:val="006D16F5"/>
    <w:rsid w:val="006D1F4D"/>
    <w:rsid w:val="006D480E"/>
    <w:rsid w:val="006E4987"/>
    <w:rsid w:val="006E4C76"/>
    <w:rsid w:val="006F137F"/>
    <w:rsid w:val="006F6B52"/>
    <w:rsid w:val="007000F6"/>
    <w:rsid w:val="007006D7"/>
    <w:rsid w:val="00702942"/>
    <w:rsid w:val="00702AAC"/>
    <w:rsid w:val="00706FDB"/>
    <w:rsid w:val="00710BCA"/>
    <w:rsid w:val="00724312"/>
    <w:rsid w:val="00724E3A"/>
    <w:rsid w:val="00742A2E"/>
    <w:rsid w:val="00745B14"/>
    <w:rsid w:val="007474FB"/>
    <w:rsid w:val="007524ED"/>
    <w:rsid w:val="00770445"/>
    <w:rsid w:val="00772512"/>
    <w:rsid w:val="007726D5"/>
    <w:rsid w:val="00783729"/>
    <w:rsid w:val="00784959"/>
    <w:rsid w:val="00792DA0"/>
    <w:rsid w:val="007B667D"/>
    <w:rsid w:val="007B71B8"/>
    <w:rsid w:val="007B791E"/>
    <w:rsid w:val="007C075C"/>
    <w:rsid w:val="007C506D"/>
    <w:rsid w:val="007D2D33"/>
    <w:rsid w:val="00802AE8"/>
    <w:rsid w:val="008053C3"/>
    <w:rsid w:val="00812649"/>
    <w:rsid w:val="00815F02"/>
    <w:rsid w:val="0081614B"/>
    <w:rsid w:val="00822790"/>
    <w:rsid w:val="008244DD"/>
    <w:rsid w:val="00825011"/>
    <w:rsid w:val="00830892"/>
    <w:rsid w:val="00835508"/>
    <w:rsid w:val="0084398E"/>
    <w:rsid w:val="008467F8"/>
    <w:rsid w:val="008602EC"/>
    <w:rsid w:val="008616BD"/>
    <w:rsid w:val="00865083"/>
    <w:rsid w:val="00871EF3"/>
    <w:rsid w:val="0087607F"/>
    <w:rsid w:val="00884367"/>
    <w:rsid w:val="00885292"/>
    <w:rsid w:val="008908ED"/>
    <w:rsid w:val="00892094"/>
    <w:rsid w:val="008976B1"/>
    <w:rsid w:val="008978F1"/>
    <w:rsid w:val="008A6998"/>
    <w:rsid w:val="008A72F5"/>
    <w:rsid w:val="008A79CD"/>
    <w:rsid w:val="008C416B"/>
    <w:rsid w:val="008C4509"/>
    <w:rsid w:val="008C78FE"/>
    <w:rsid w:val="008D1EE8"/>
    <w:rsid w:val="008E0027"/>
    <w:rsid w:val="008E27DC"/>
    <w:rsid w:val="008E6DF3"/>
    <w:rsid w:val="008E7CC9"/>
    <w:rsid w:val="008F2005"/>
    <w:rsid w:val="008F428E"/>
    <w:rsid w:val="008F5FEE"/>
    <w:rsid w:val="009102FD"/>
    <w:rsid w:val="00910A61"/>
    <w:rsid w:val="009214DC"/>
    <w:rsid w:val="00934C61"/>
    <w:rsid w:val="009355B1"/>
    <w:rsid w:val="00941911"/>
    <w:rsid w:val="0094411E"/>
    <w:rsid w:val="00946304"/>
    <w:rsid w:val="00954CD1"/>
    <w:rsid w:val="00956FD5"/>
    <w:rsid w:val="00971AE6"/>
    <w:rsid w:val="0098002C"/>
    <w:rsid w:val="00981679"/>
    <w:rsid w:val="009869A4"/>
    <w:rsid w:val="009879C1"/>
    <w:rsid w:val="009A4086"/>
    <w:rsid w:val="009B12EE"/>
    <w:rsid w:val="009C6718"/>
    <w:rsid w:val="009D49DC"/>
    <w:rsid w:val="009D5335"/>
    <w:rsid w:val="009E5355"/>
    <w:rsid w:val="009F3ADC"/>
    <w:rsid w:val="009F54D8"/>
    <w:rsid w:val="009F5B07"/>
    <w:rsid w:val="009F74EE"/>
    <w:rsid w:val="00A07191"/>
    <w:rsid w:val="00A10A66"/>
    <w:rsid w:val="00A123CA"/>
    <w:rsid w:val="00A131A8"/>
    <w:rsid w:val="00A14D58"/>
    <w:rsid w:val="00A33936"/>
    <w:rsid w:val="00A3656C"/>
    <w:rsid w:val="00A50E5F"/>
    <w:rsid w:val="00A51E87"/>
    <w:rsid w:val="00A666DD"/>
    <w:rsid w:val="00A70F50"/>
    <w:rsid w:val="00A760E1"/>
    <w:rsid w:val="00A82A7B"/>
    <w:rsid w:val="00AA562E"/>
    <w:rsid w:val="00AA647A"/>
    <w:rsid w:val="00AA74B9"/>
    <w:rsid w:val="00AC3456"/>
    <w:rsid w:val="00AC664B"/>
    <w:rsid w:val="00AD0CA8"/>
    <w:rsid w:val="00AD1F30"/>
    <w:rsid w:val="00AE3800"/>
    <w:rsid w:val="00AE4AE2"/>
    <w:rsid w:val="00AE7514"/>
    <w:rsid w:val="00AF0BEF"/>
    <w:rsid w:val="00AF361A"/>
    <w:rsid w:val="00B01275"/>
    <w:rsid w:val="00B042E7"/>
    <w:rsid w:val="00B052CB"/>
    <w:rsid w:val="00B05A10"/>
    <w:rsid w:val="00B1760F"/>
    <w:rsid w:val="00B2040B"/>
    <w:rsid w:val="00B22ADD"/>
    <w:rsid w:val="00B26A2A"/>
    <w:rsid w:val="00B4406D"/>
    <w:rsid w:val="00B60F5F"/>
    <w:rsid w:val="00B637DC"/>
    <w:rsid w:val="00B649A7"/>
    <w:rsid w:val="00B80D36"/>
    <w:rsid w:val="00B83393"/>
    <w:rsid w:val="00B87F64"/>
    <w:rsid w:val="00B91205"/>
    <w:rsid w:val="00B93F27"/>
    <w:rsid w:val="00B94341"/>
    <w:rsid w:val="00BA1EBF"/>
    <w:rsid w:val="00BB4CDF"/>
    <w:rsid w:val="00BB6E56"/>
    <w:rsid w:val="00BD0988"/>
    <w:rsid w:val="00BD3697"/>
    <w:rsid w:val="00BD725E"/>
    <w:rsid w:val="00C03690"/>
    <w:rsid w:val="00C03E44"/>
    <w:rsid w:val="00C04BDB"/>
    <w:rsid w:val="00C06FE1"/>
    <w:rsid w:val="00C15ABD"/>
    <w:rsid w:val="00C2605B"/>
    <w:rsid w:val="00C37160"/>
    <w:rsid w:val="00C4069B"/>
    <w:rsid w:val="00C44F5B"/>
    <w:rsid w:val="00C51C58"/>
    <w:rsid w:val="00C5204E"/>
    <w:rsid w:val="00C60CE8"/>
    <w:rsid w:val="00C6106F"/>
    <w:rsid w:val="00C754B3"/>
    <w:rsid w:val="00C76C4C"/>
    <w:rsid w:val="00C86F34"/>
    <w:rsid w:val="00C9344B"/>
    <w:rsid w:val="00C95E36"/>
    <w:rsid w:val="00C9700F"/>
    <w:rsid w:val="00CB0336"/>
    <w:rsid w:val="00CB0FEC"/>
    <w:rsid w:val="00CC6D3E"/>
    <w:rsid w:val="00CD00F1"/>
    <w:rsid w:val="00CE19A1"/>
    <w:rsid w:val="00CE1DBF"/>
    <w:rsid w:val="00CE39CC"/>
    <w:rsid w:val="00CF6DBD"/>
    <w:rsid w:val="00D030CF"/>
    <w:rsid w:val="00D033F3"/>
    <w:rsid w:val="00D04D9D"/>
    <w:rsid w:val="00D05514"/>
    <w:rsid w:val="00D05BCC"/>
    <w:rsid w:val="00D06BA8"/>
    <w:rsid w:val="00D07734"/>
    <w:rsid w:val="00D139EC"/>
    <w:rsid w:val="00D14AC5"/>
    <w:rsid w:val="00D21E8F"/>
    <w:rsid w:val="00D21FA1"/>
    <w:rsid w:val="00D220DB"/>
    <w:rsid w:val="00D24941"/>
    <w:rsid w:val="00D350D2"/>
    <w:rsid w:val="00D475F8"/>
    <w:rsid w:val="00D51767"/>
    <w:rsid w:val="00D52131"/>
    <w:rsid w:val="00D5331F"/>
    <w:rsid w:val="00D575A3"/>
    <w:rsid w:val="00D628D7"/>
    <w:rsid w:val="00DA075D"/>
    <w:rsid w:val="00DA460D"/>
    <w:rsid w:val="00DA7BE1"/>
    <w:rsid w:val="00DB2BF5"/>
    <w:rsid w:val="00DD142E"/>
    <w:rsid w:val="00DD1CAD"/>
    <w:rsid w:val="00DD4692"/>
    <w:rsid w:val="00DD515A"/>
    <w:rsid w:val="00DD60A9"/>
    <w:rsid w:val="00DF23AC"/>
    <w:rsid w:val="00E01B1F"/>
    <w:rsid w:val="00E01DAD"/>
    <w:rsid w:val="00E028C5"/>
    <w:rsid w:val="00E060FB"/>
    <w:rsid w:val="00E22DC8"/>
    <w:rsid w:val="00E347F9"/>
    <w:rsid w:val="00E41AF5"/>
    <w:rsid w:val="00E670D7"/>
    <w:rsid w:val="00E745D6"/>
    <w:rsid w:val="00E8219A"/>
    <w:rsid w:val="00E9347D"/>
    <w:rsid w:val="00E955DB"/>
    <w:rsid w:val="00EA0C6F"/>
    <w:rsid w:val="00EA3561"/>
    <w:rsid w:val="00EA35F2"/>
    <w:rsid w:val="00EA7387"/>
    <w:rsid w:val="00EB166C"/>
    <w:rsid w:val="00EB5FDF"/>
    <w:rsid w:val="00EB7BD2"/>
    <w:rsid w:val="00EC309C"/>
    <w:rsid w:val="00ED2196"/>
    <w:rsid w:val="00EE368A"/>
    <w:rsid w:val="00EF3B4C"/>
    <w:rsid w:val="00F143DE"/>
    <w:rsid w:val="00F20C16"/>
    <w:rsid w:val="00F2489F"/>
    <w:rsid w:val="00F3202F"/>
    <w:rsid w:val="00F522D4"/>
    <w:rsid w:val="00F661B4"/>
    <w:rsid w:val="00F716A2"/>
    <w:rsid w:val="00F81C0F"/>
    <w:rsid w:val="00F84712"/>
    <w:rsid w:val="00F84F33"/>
    <w:rsid w:val="00F96E79"/>
    <w:rsid w:val="00FA4748"/>
    <w:rsid w:val="00FD0D27"/>
    <w:rsid w:val="00FD61D3"/>
    <w:rsid w:val="00FE31A1"/>
    <w:rsid w:val="00FF16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14CA9"/>
  <w15:docId w15:val="{D4BCFC6B-58F5-4C96-B781-7C2E07EA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E024A"/>
    <w:pPr>
      <w:keepNext/>
      <w:keepLines/>
      <w:spacing w:before="400" w:after="120" w:line="276" w:lineRule="auto"/>
      <w:outlineLvl w:val="0"/>
    </w:pPr>
    <w:rPr>
      <w:rFonts w:ascii="Arial" w:eastAsia="Arial" w:hAnsi="Arial" w:cs="Arial"/>
      <w:sz w:val="40"/>
      <w:szCs w:val="40"/>
      <w:lang w:eastAsia="pl-PL"/>
    </w:rPr>
  </w:style>
  <w:style w:type="paragraph" w:styleId="Nagwek2">
    <w:name w:val="heading 2"/>
    <w:basedOn w:val="Normalny"/>
    <w:next w:val="Normalny"/>
    <w:link w:val="Nagwek2Znak"/>
    <w:unhideWhenUsed/>
    <w:qFormat/>
    <w:rsid w:val="003E024A"/>
    <w:pPr>
      <w:keepNext/>
      <w:keepLines/>
      <w:spacing w:before="360" w:after="120" w:line="276" w:lineRule="auto"/>
      <w:outlineLvl w:val="1"/>
    </w:pPr>
    <w:rPr>
      <w:rFonts w:ascii="Arial" w:eastAsia="Arial" w:hAnsi="Arial" w:cs="Arial"/>
      <w:sz w:val="32"/>
      <w:szCs w:val="32"/>
      <w:lang w:eastAsia="pl-PL"/>
    </w:rPr>
  </w:style>
  <w:style w:type="paragraph" w:styleId="Nagwek3">
    <w:name w:val="heading 3"/>
    <w:basedOn w:val="Normalny"/>
    <w:next w:val="Normalny"/>
    <w:link w:val="Nagwek3Znak"/>
    <w:unhideWhenUsed/>
    <w:qFormat/>
    <w:rsid w:val="003E024A"/>
    <w:pPr>
      <w:keepNext/>
      <w:keepLines/>
      <w:spacing w:before="320" w:after="80" w:line="276" w:lineRule="auto"/>
      <w:outlineLvl w:val="2"/>
    </w:pPr>
    <w:rPr>
      <w:rFonts w:ascii="Arial" w:eastAsia="Arial" w:hAnsi="Arial" w:cs="Arial"/>
      <w:color w:val="434343"/>
      <w:sz w:val="28"/>
      <w:szCs w:val="28"/>
      <w:lang w:eastAsia="pl-PL"/>
    </w:rPr>
  </w:style>
  <w:style w:type="paragraph" w:styleId="Nagwek4">
    <w:name w:val="heading 4"/>
    <w:basedOn w:val="Normalny"/>
    <w:next w:val="Normalny"/>
    <w:link w:val="Nagwek4Znak"/>
    <w:unhideWhenUsed/>
    <w:qFormat/>
    <w:rsid w:val="003E024A"/>
    <w:pPr>
      <w:keepNext/>
      <w:keepLines/>
      <w:spacing w:before="280" w:after="80" w:line="276" w:lineRule="auto"/>
      <w:outlineLvl w:val="3"/>
    </w:pPr>
    <w:rPr>
      <w:rFonts w:ascii="Arial" w:eastAsia="Arial" w:hAnsi="Arial" w:cs="Arial"/>
      <w:color w:val="666666"/>
      <w:sz w:val="24"/>
      <w:szCs w:val="24"/>
      <w:lang w:eastAsia="pl-PL"/>
    </w:rPr>
  </w:style>
  <w:style w:type="paragraph" w:styleId="Nagwek5">
    <w:name w:val="heading 5"/>
    <w:basedOn w:val="Normalny"/>
    <w:next w:val="Normalny"/>
    <w:link w:val="Nagwek5Znak"/>
    <w:unhideWhenUsed/>
    <w:qFormat/>
    <w:rsid w:val="003E024A"/>
    <w:pPr>
      <w:keepNext/>
      <w:keepLines/>
      <w:spacing w:before="240" w:after="80" w:line="276" w:lineRule="auto"/>
      <w:outlineLvl w:val="4"/>
    </w:pPr>
    <w:rPr>
      <w:rFonts w:ascii="Arial" w:eastAsia="Arial" w:hAnsi="Arial" w:cs="Arial"/>
      <w:color w:val="666666"/>
      <w:lang w:eastAsia="pl-PL"/>
    </w:rPr>
  </w:style>
  <w:style w:type="paragraph" w:styleId="Nagwek6">
    <w:name w:val="heading 6"/>
    <w:basedOn w:val="Normalny"/>
    <w:next w:val="Normalny"/>
    <w:link w:val="Nagwek6Znak"/>
    <w:unhideWhenUsed/>
    <w:qFormat/>
    <w:rsid w:val="003E024A"/>
    <w:pPr>
      <w:keepNext/>
      <w:keepLines/>
      <w:spacing w:before="240" w:after="80" w:line="276" w:lineRule="auto"/>
      <w:outlineLvl w:val="5"/>
    </w:pPr>
    <w:rPr>
      <w:rFonts w:ascii="Arial" w:eastAsia="Arial" w:hAnsi="Arial" w:cs="Arial"/>
      <w:i/>
      <w:color w:val="666666"/>
      <w:lang w:eastAsia="pl-PL"/>
    </w:rPr>
  </w:style>
  <w:style w:type="paragraph" w:styleId="Nagwek7">
    <w:name w:val="heading 7"/>
    <w:basedOn w:val="Normalny"/>
    <w:next w:val="Normalny"/>
    <w:link w:val="Nagwek7Znak"/>
    <w:qFormat/>
    <w:rsid w:val="003E024A"/>
    <w:pPr>
      <w:keepNext/>
      <w:spacing w:after="0" w:line="240" w:lineRule="auto"/>
      <w:jc w:val="both"/>
      <w:outlineLvl w:val="6"/>
    </w:pPr>
    <w:rPr>
      <w:rFonts w:ascii="Times New Roman" w:eastAsia="Times New Roman" w:hAnsi="Times New Roman" w:cs="Times New Roman"/>
      <w:b/>
      <w:sz w:val="24"/>
      <w:szCs w:val="20"/>
      <w:lang w:eastAsia="pl-PL"/>
    </w:rPr>
  </w:style>
  <w:style w:type="paragraph" w:styleId="Nagwek8">
    <w:name w:val="heading 8"/>
    <w:basedOn w:val="Normalny"/>
    <w:next w:val="Normalny"/>
    <w:link w:val="Nagwek8Znak"/>
    <w:qFormat/>
    <w:rsid w:val="003E024A"/>
    <w:pPr>
      <w:keepNext/>
      <w:numPr>
        <w:numId w:val="26"/>
      </w:numPr>
      <w:spacing w:after="0" w:line="240" w:lineRule="auto"/>
      <w:jc w:val="both"/>
      <w:outlineLvl w:val="7"/>
    </w:pPr>
    <w:rPr>
      <w:rFonts w:ascii="Times New Roman" w:eastAsia="Times New Roman" w:hAnsi="Times New Roman" w:cs="Times New Roman"/>
      <w:b/>
      <w:sz w:val="24"/>
      <w:szCs w:val="20"/>
      <w:lang w:eastAsia="pl-PL"/>
    </w:rPr>
  </w:style>
  <w:style w:type="paragraph" w:styleId="Nagwek9">
    <w:name w:val="heading 9"/>
    <w:basedOn w:val="Normalny"/>
    <w:next w:val="Normalny"/>
    <w:link w:val="Nagwek9Znak"/>
    <w:qFormat/>
    <w:rsid w:val="003E024A"/>
    <w:pPr>
      <w:keepNext/>
      <w:numPr>
        <w:numId w:val="27"/>
      </w:numPr>
      <w:spacing w:after="0" w:line="240" w:lineRule="auto"/>
      <w:jc w:val="both"/>
      <w:outlineLvl w:val="8"/>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F14E4"/>
    <w:pPr>
      <w:tabs>
        <w:tab w:val="center" w:pos="4536"/>
        <w:tab w:val="right" w:pos="9072"/>
      </w:tabs>
      <w:spacing w:after="0" w:line="240" w:lineRule="auto"/>
    </w:pPr>
    <w:rPr>
      <w:rFonts w:ascii="Arial" w:eastAsia="Arial" w:hAnsi="Arial" w:cs="Arial"/>
      <w:lang w:eastAsia="pl-PL"/>
    </w:rPr>
  </w:style>
  <w:style w:type="character" w:customStyle="1" w:styleId="NagwekZnak">
    <w:name w:val="Nagłówek Znak"/>
    <w:basedOn w:val="Domylnaczcionkaakapitu"/>
    <w:link w:val="Nagwek"/>
    <w:rsid w:val="004F14E4"/>
    <w:rPr>
      <w:rFonts w:ascii="Arial" w:eastAsia="Arial" w:hAnsi="Arial" w:cs="Arial"/>
      <w:lang w:eastAsia="pl-PL"/>
    </w:rPr>
  </w:style>
  <w:style w:type="character" w:customStyle="1" w:styleId="Nagwek1Znak">
    <w:name w:val="Nagłówek 1 Znak"/>
    <w:basedOn w:val="Domylnaczcionkaakapitu"/>
    <w:link w:val="Nagwek1"/>
    <w:uiPriority w:val="9"/>
    <w:rsid w:val="003E024A"/>
    <w:rPr>
      <w:rFonts w:ascii="Arial" w:eastAsia="Arial" w:hAnsi="Arial" w:cs="Arial"/>
      <w:sz w:val="40"/>
      <w:szCs w:val="40"/>
      <w:lang w:eastAsia="pl-PL"/>
    </w:rPr>
  </w:style>
  <w:style w:type="character" w:customStyle="1" w:styleId="Nagwek2Znak">
    <w:name w:val="Nagłówek 2 Znak"/>
    <w:basedOn w:val="Domylnaczcionkaakapitu"/>
    <w:link w:val="Nagwek2"/>
    <w:rsid w:val="003E024A"/>
    <w:rPr>
      <w:rFonts w:ascii="Arial" w:eastAsia="Arial" w:hAnsi="Arial" w:cs="Arial"/>
      <w:sz w:val="32"/>
      <w:szCs w:val="32"/>
      <w:lang w:eastAsia="pl-PL"/>
    </w:rPr>
  </w:style>
  <w:style w:type="character" w:customStyle="1" w:styleId="Nagwek3Znak">
    <w:name w:val="Nagłówek 3 Znak"/>
    <w:basedOn w:val="Domylnaczcionkaakapitu"/>
    <w:link w:val="Nagwek3"/>
    <w:rsid w:val="003E024A"/>
    <w:rPr>
      <w:rFonts w:ascii="Arial" w:eastAsia="Arial" w:hAnsi="Arial" w:cs="Arial"/>
      <w:color w:val="434343"/>
      <w:sz w:val="28"/>
      <w:szCs w:val="28"/>
      <w:lang w:eastAsia="pl-PL"/>
    </w:rPr>
  </w:style>
  <w:style w:type="character" w:customStyle="1" w:styleId="Nagwek4Znak">
    <w:name w:val="Nagłówek 4 Znak"/>
    <w:basedOn w:val="Domylnaczcionkaakapitu"/>
    <w:link w:val="Nagwek4"/>
    <w:rsid w:val="003E024A"/>
    <w:rPr>
      <w:rFonts w:ascii="Arial" w:eastAsia="Arial" w:hAnsi="Arial" w:cs="Arial"/>
      <w:color w:val="666666"/>
      <w:sz w:val="24"/>
      <w:szCs w:val="24"/>
      <w:lang w:eastAsia="pl-PL"/>
    </w:rPr>
  </w:style>
  <w:style w:type="character" w:customStyle="1" w:styleId="Nagwek5Znak">
    <w:name w:val="Nagłówek 5 Znak"/>
    <w:basedOn w:val="Domylnaczcionkaakapitu"/>
    <w:link w:val="Nagwek5"/>
    <w:rsid w:val="003E024A"/>
    <w:rPr>
      <w:rFonts w:ascii="Arial" w:eastAsia="Arial" w:hAnsi="Arial" w:cs="Arial"/>
      <w:color w:val="666666"/>
      <w:lang w:eastAsia="pl-PL"/>
    </w:rPr>
  </w:style>
  <w:style w:type="character" w:customStyle="1" w:styleId="Nagwek6Znak">
    <w:name w:val="Nagłówek 6 Znak"/>
    <w:basedOn w:val="Domylnaczcionkaakapitu"/>
    <w:link w:val="Nagwek6"/>
    <w:rsid w:val="003E024A"/>
    <w:rPr>
      <w:rFonts w:ascii="Arial" w:eastAsia="Arial" w:hAnsi="Arial" w:cs="Arial"/>
      <w:i/>
      <w:color w:val="666666"/>
      <w:lang w:eastAsia="pl-PL"/>
    </w:rPr>
  </w:style>
  <w:style w:type="character" w:customStyle="1" w:styleId="Nagwek7Znak">
    <w:name w:val="Nagłówek 7 Znak"/>
    <w:basedOn w:val="Domylnaczcionkaakapitu"/>
    <w:link w:val="Nagwek7"/>
    <w:rsid w:val="003E024A"/>
    <w:rPr>
      <w:rFonts w:ascii="Times New Roman" w:eastAsia="Times New Roman" w:hAnsi="Times New Roman" w:cs="Times New Roman"/>
      <w:b/>
      <w:sz w:val="24"/>
      <w:szCs w:val="20"/>
      <w:lang w:eastAsia="pl-PL"/>
    </w:rPr>
  </w:style>
  <w:style w:type="character" w:customStyle="1" w:styleId="Nagwek8Znak">
    <w:name w:val="Nagłówek 8 Znak"/>
    <w:basedOn w:val="Domylnaczcionkaakapitu"/>
    <w:link w:val="Nagwek8"/>
    <w:rsid w:val="003E024A"/>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3E024A"/>
    <w:rPr>
      <w:rFonts w:ascii="Times New Roman" w:eastAsia="Times New Roman" w:hAnsi="Times New Roman" w:cs="Times New Roman"/>
      <w:b/>
      <w:sz w:val="24"/>
      <w:szCs w:val="20"/>
      <w:lang w:eastAsia="pl-PL"/>
    </w:rPr>
  </w:style>
  <w:style w:type="table" w:customStyle="1" w:styleId="TableNormal">
    <w:name w:val="Table Normal"/>
    <w:rsid w:val="003E024A"/>
    <w:pPr>
      <w:spacing w:after="0" w:line="276" w:lineRule="auto"/>
    </w:pPr>
    <w:rPr>
      <w:rFonts w:ascii="Arial" w:eastAsia="Arial" w:hAnsi="Arial" w:cs="Arial"/>
      <w:lang w:eastAsia="pl-PL"/>
    </w:rPr>
    <w:tblPr>
      <w:tblCellMar>
        <w:top w:w="0" w:type="dxa"/>
        <w:left w:w="0" w:type="dxa"/>
        <w:bottom w:w="0" w:type="dxa"/>
        <w:right w:w="0" w:type="dxa"/>
      </w:tblCellMar>
    </w:tblPr>
  </w:style>
  <w:style w:type="paragraph" w:styleId="Tytu">
    <w:name w:val="Title"/>
    <w:basedOn w:val="Normalny"/>
    <w:next w:val="Normalny"/>
    <w:link w:val="TytuZnak"/>
    <w:qFormat/>
    <w:rsid w:val="003E024A"/>
    <w:pPr>
      <w:keepNext/>
      <w:keepLines/>
      <w:spacing w:after="60" w:line="276" w:lineRule="auto"/>
    </w:pPr>
    <w:rPr>
      <w:rFonts w:ascii="Arial" w:eastAsia="Arial" w:hAnsi="Arial" w:cs="Arial"/>
      <w:sz w:val="52"/>
      <w:szCs w:val="52"/>
      <w:lang w:eastAsia="pl-PL"/>
    </w:rPr>
  </w:style>
  <w:style w:type="character" w:customStyle="1" w:styleId="TytuZnak">
    <w:name w:val="Tytuł Znak"/>
    <w:basedOn w:val="Domylnaczcionkaakapitu"/>
    <w:link w:val="Tytu"/>
    <w:rsid w:val="003E024A"/>
    <w:rPr>
      <w:rFonts w:ascii="Arial" w:eastAsia="Arial" w:hAnsi="Arial" w:cs="Arial"/>
      <w:sz w:val="52"/>
      <w:szCs w:val="52"/>
      <w:lang w:eastAsia="pl-PL"/>
    </w:rPr>
  </w:style>
  <w:style w:type="paragraph" w:styleId="Podtytu">
    <w:name w:val="Subtitle"/>
    <w:basedOn w:val="Normalny"/>
    <w:next w:val="Normalny"/>
    <w:link w:val="PodtytuZnak"/>
    <w:uiPriority w:val="11"/>
    <w:qFormat/>
    <w:rsid w:val="003E024A"/>
    <w:pPr>
      <w:keepNext/>
      <w:keepLines/>
      <w:spacing w:after="320" w:line="276" w:lineRule="auto"/>
    </w:pPr>
    <w:rPr>
      <w:rFonts w:ascii="Arial" w:eastAsia="Arial" w:hAnsi="Arial" w:cs="Arial"/>
      <w:color w:val="666666"/>
      <w:sz w:val="30"/>
      <w:szCs w:val="30"/>
      <w:lang w:eastAsia="pl-PL"/>
    </w:rPr>
  </w:style>
  <w:style w:type="character" w:customStyle="1" w:styleId="PodtytuZnak">
    <w:name w:val="Podtytuł Znak"/>
    <w:basedOn w:val="Domylnaczcionkaakapitu"/>
    <w:link w:val="Podtytu"/>
    <w:uiPriority w:val="11"/>
    <w:rsid w:val="003E024A"/>
    <w:rPr>
      <w:rFonts w:ascii="Arial" w:eastAsia="Arial" w:hAnsi="Arial" w:cs="Arial"/>
      <w:color w:val="666666"/>
      <w:sz w:val="30"/>
      <w:szCs w:val="30"/>
      <w:lang w:eastAsia="pl-PL"/>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unhideWhenUsed/>
    <w:rsid w:val="003E024A"/>
    <w:pPr>
      <w:tabs>
        <w:tab w:val="center" w:pos="4536"/>
        <w:tab w:val="right" w:pos="9072"/>
      </w:tabs>
      <w:spacing w:after="0" w:line="240" w:lineRule="auto"/>
    </w:pPr>
    <w:rPr>
      <w:rFonts w:ascii="Arial" w:eastAsia="Arial" w:hAnsi="Arial" w:cs="Arial"/>
      <w:lang w:eastAsia="pl-PL"/>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3E024A"/>
    <w:rPr>
      <w:rFonts w:ascii="Arial" w:eastAsia="Arial" w:hAnsi="Arial" w:cs="Arial"/>
      <w:lang w:eastAsia="pl-PL"/>
    </w:rPr>
  </w:style>
  <w:style w:type="character" w:styleId="Hipercze">
    <w:name w:val="Hyperlink"/>
    <w:basedOn w:val="Domylnaczcionkaakapitu"/>
    <w:uiPriority w:val="99"/>
    <w:unhideWhenUsed/>
    <w:rsid w:val="003E024A"/>
    <w:rPr>
      <w:color w:val="0563C1" w:themeColor="hyperlink"/>
      <w:u w:val="single"/>
    </w:rPr>
  </w:style>
  <w:style w:type="character" w:customStyle="1" w:styleId="Nierozpoznanawzmianka1">
    <w:name w:val="Nierozpoznana wzmianka1"/>
    <w:basedOn w:val="Domylnaczcionkaakapitu"/>
    <w:uiPriority w:val="99"/>
    <w:semiHidden/>
    <w:unhideWhenUsed/>
    <w:rsid w:val="003E024A"/>
    <w:rPr>
      <w:color w:val="605E5C"/>
      <w:shd w:val="clear" w:color="auto" w:fill="E1DFDD"/>
    </w:rPr>
  </w:style>
  <w:style w:type="paragraph" w:styleId="Akapitzlist">
    <w:name w:val="List Paragraph"/>
    <w:aliases w:val="normalny tekst,List Paragraph,Numerowanie,Akapit z listą BS,Podsis rysunku,EPL lista punktowana z wyrózneniem,A_wyliczenie,K-P_odwolanie,Akapit z listą5,maz_wyliczenie,opis dzialania,Preambuła,Bullet Number,List Paragraph1,lp1,lp11"/>
    <w:basedOn w:val="Normalny"/>
    <w:uiPriority w:val="1"/>
    <w:qFormat/>
    <w:rsid w:val="003E024A"/>
    <w:pPr>
      <w:spacing w:after="0" w:line="276" w:lineRule="auto"/>
      <w:ind w:left="720"/>
      <w:contextualSpacing/>
    </w:pPr>
    <w:rPr>
      <w:rFonts w:ascii="Arial" w:eastAsia="Arial" w:hAnsi="Arial" w:cs="Arial"/>
      <w:lang w:eastAsia="pl-PL"/>
    </w:rPr>
  </w:style>
  <w:style w:type="paragraph" w:styleId="Tekstpodstawowywcity2">
    <w:name w:val="Body Text Indent 2"/>
    <w:basedOn w:val="Normalny"/>
    <w:link w:val="Tekstpodstawowywcity2Znak"/>
    <w:rsid w:val="003E024A"/>
    <w:pPr>
      <w:spacing w:after="0" w:line="240" w:lineRule="auto"/>
      <w:ind w:left="284" w:hanging="284"/>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3E024A"/>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unhideWhenUsed/>
    <w:rsid w:val="003E024A"/>
    <w:pPr>
      <w:spacing w:after="120" w:line="276" w:lineRule="auto"/>
    </w:pPr>
    <w:rPr>
      <w:rFonts w:ascii="Arial" w:eastAsia="Arial" w:hAnsi="Arial" w:cs="Arial"/>
      <w:lang w:eastAsia="pl-PL"/>
    </w:rPr>
  </w:style>
  <w:style w:type="character" w:customStyle="1" w:styleId="TekstpodstawowyZnak">
    <w:name w:val="Tekst podstawowy Znak"/>
    <w:aliases w:val="(F2) Znak"/>
    <w:basedOn w:val="Domylnaczcionkaakapitu"/>
    <w:link w:val="Tekstpodstawowy"/>
    <w:rsid w:val="003E024A"/>
    <w:rPr>
      <w:rFonts w:ascii="Arial" w:eastAsia="Arial" w:hAnsi="Arial" w:cs="Arial"/>
      <w:lang w:eastAsia="pl-PL"/>
    </w:rPr>
  </w:style>
  <w:style w:type="paragraph" w:styleId="Tekstpodstawowywcity">
    <w:name w:val="Body Text Indent"/>
    <w:basedOn w:val="Normalny"/>
    <w:link w:val="TekstpodstawowywcityZnak"/>
    <w:unhideWhenUsed/>
    <w:rsid w:val="003E024A"/>
    <w:pPr>
      <w:spacing w:after="120" w:line="276" w:lineRule="auto"/>
      <w:ind w:left="283"/>
    </w:pPr>
    <w:rPr>
      <w:rFonts w:ascii="Arial" w:eastAsia="Arial" w:hAnsi="Arial" w:cs="Arial"/>
      <w:lang w:eastAsia="pl-PL"/>
    </w:rPr>
  </w:style>
  <w:style w:type="character" w:customStyle="1" w:styleId="TekstpodstawowywcityZnak">
    <w:name w:val="Tekst podstawowy wcięty Znak"/>
    <w:basedOn w:val="Domylnaczcionkaakapitu"/>
    <w:link w:val="Tekstpodstawowywcity"/>
    <w:rsid w:val="003E024A"/>
    <w:rPr>
      <w:rFonts w:ascii="Arial" w:eastAsia="Arial" w:hAnsi="Arial" w:cs="Arial"/>
      <w:lang w:eastAsia="pl-PL"/>
    </w:rPr>
  </w:style>
  <w:style w:type="paragraph" w:styleId="Tekstprzypisudolnego">
    <w:name w:val="footnote text"/>
    <w:basedOn w:val="Normalny"/>
    <w:link w:val="TekstprzypisudolnegoZnak"/>
    <w:uiPriority w:val="99"/>
    <w:semiHidden/>
    <w:rsid w:val="003E02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E024A"/>
    <w:rPr>
      <w:rFonts w:ascii="Times New Roman" w:eastAsia="Times New Roman" w:hAnsi="Times New Roman" w:cs="Times New Roman"/>
      <w:sz w:val="20"/>
      <w:szCs w:val="20"/>
      <w:lang w:eastAsia="pl-PL"/>
    </w:rPr>
  </w:style>
  <w:style w:type="character" w:styleId="Odwoanieprzypisudolnego">
    <w:name w:val="footnote reference"/>
    <w:semiHidden/>
    <w:rsid w:val="003E024A"/>
    <w:rPr>
      <w:vertAlign w:val="superscript"/>
    </w:rPr>
  </w:style>
  <w:style w:type="paragraph" w:styleId="Tekstblokowy">
    <w:name w:val="Block Text"/>
    <w:basedOn w:val="Normalny"/>
    <w:rsid w:val="003E024A"/>
    <w:pPr>
      <w:spacing w:after="0" w:line="240" w:lineRule="auto"/>
      <w:ind w:left="1416" w:right="850"/>
      <w:jc w:val="center"/>
    </w:pPr>
    <w:rPr>
      <w:rFonts w:ascii="Times New Roman" w:eastAsia="Times New Roman" w:hAnsi="Times New Roman" w:cs="Times New Roman"/>
      <w:b/>
      <w:sz w:val="24"/>
      <w:szCs w:val="20"/>
      <w:lang w:eastAsia="pl-PL"/>
    </w:rPr>
  </w:style>
  <w:style w:type="paragraph" w:customStyle="1" w:styleId="Akapitzlist1">
    <w:name w:val="Akapit z listą1"/>
    <w:basedOn w:val="Normalny"/>
    <w:rsid w:val="003E024A"/>
    <w:pPr>
      <w:spacing w:after="200" w:line="276" w:lineRule="auto"/>
      <w:ind w:left="720"/>
    </w:pPr>
    <w:rPr>
      <w:rFonts w:ascii="Calibri" w:eastAsia="Times New Roman" w:hAnsi="Calibri" w:cs="Times New Roman"/>
    </w:rPr>
  </w:style>
  <w:style w:type="paragraph" w:styleId="NormalnyWeb">
    <w:name w:val="Normal (Web)"/>
    <w:basedOn w:val="Normalny"/>
    <w:rsid w:val="003E024A"/>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link w:val="StandardZnak"/>
    <w:rsid w:val="003E02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omylnie">
    <w:name w:val="Domyślnie"/>
    <w:rsid w:val="003E024A"/>
    <w:pPr>
      <w:tabs>
        <w:tab w:val="left" w:pos="708"/>
      </w:tabs>
      <w:suppressAutoHyphens/>
      <w:spacing w:after="0" w:line="100" w:lineRule="atLeast"/>
    </w:pPr>
    <w:rPr>
      <w:rFonts w:ascii="Times New Roman" w:eastAsia="Times New Roman" w:hAnsi="Times New Roman" w:cs="Times New Roman"/>
      <w:sz w:val="24"/>
      <w:szCs w:val="24"/>
      <w:lang w:eastAsia="pl-PL" w:bidi="hi-IN"/>
    </w:rPr>
  </w:style>
  <w:style w:type="paragraph" w:customStyle="1" w:styleId="WW-Tekstpodstawowy3">
    <w:name w:val="WW-Tekst podstawowy 3"/>
    <w:basedOn w:val="Normalny"/>
    <w:rsid w:val="003E024A"/>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Kolorowalistaakcent11">
    <w:name w:val="Kolorowa lista — akcent 11"/>
    <w:basedOn w:val="Normalny"/>
    <w:qFormat/>
    <w:rsid w:val="003E024A"/>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paragraph" w:customStyle="1" w:styleId="Default">
    <w:name w:val="Default"/>
    <w:rsid w:val="003E024A"/>
    <w:pPr>
      <w:autoSpaceDE w:val="0"/>
      <w:autoSpaceDN w:val="0"/>
      <w:adjustRightInd w:val="0"/>
      <w:spacing w:after="0" w:line="240" w:lineRule="auto"/>
    </w:pPr>
    <w:rPr>
      <w:rFonts w:ascii="Encode Sans Compressed" w:eastAsia="Arial" w:hAnsi="Encode Sans Compressed" w:cs="Encode Sans Compressed"/>
      <w:color w:val="000000"/>
      <w:sz w:val="24"/>
      <w:szCs w:val="24"/>
      <w:lang w:eastAsia="pl-PL"/>
    </w:rPr>
  </w:style>
  <w:style w:type="paragraph" w:styleId="Tekstprzypisukocowego">
    <w:name w:val="endnote text"/>
    <w:basedOn w:val="Normalny"/>
    <w:link w:val="Tekstprzypisukocowego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E024A"/>
    <w:rPr>
      <w:rFonts w:ascii="Arial" w:eastAsia="Arial" w:hAnsi="Arial" w:cs="Arial"/>
      <w:sz w:val="20"/>
      <w:szCs w:val="20"/>
      <w:lang w:eastAsia="pl-PL"/>
    </w:rPr>
  </w:style>
  <w:style w:type="character" w:styleId="Odwoanieprzypisukocowego">
    <w:name w:val="endnote reference"/>
    <w:basedOn w:val="Domylnaczcionkaakapitu"/>
    <w:uiPriority w:val="99"/>
    <w:semiHidden/>
    <w:unhideWhenUsed/>
    <w:rsid w:val="003E024A"/>
    <w:rPr>
      <w:vertAlign w:val="superscript"/>
    </w:rPr>
  </w:style>
  <w:style w:type="character" w:customStyle="1" w:styleId="font">
    <w:name w:val="font"/>
    <w:rsid w:val="003E024A"/>
  </w:style>
  <w:style w:type="character" w:styleId="Odwoaniedokomentarza">
    <w:name w:val="annotation reference"/>
    <w:basedOn w:val="Domylnaczcionkaakapitu"/>
    <w:uiPriority w:val="99"/>
    <w:semiHidden/>
    <w:unhideWhenUsed/>
    <w:rsid w:val="003E024A"/>
    <w:rPr>
      <w:sz w:val="16"/>
      <w:szCs w:val="16"/>
    </w:rPr>
  </w:style>
  <w:style w:type="paragraph" w:styleId="Tekstkomentarza">
    <w:name w:val="annotation text"/>
    <w:basedOn w:val="Normalny"/>
    <w:link w:val="TekstkomentarzaZnak"/>
    <w:uiPriority w:val="99"/>
    <w:semiHidden/>
    <w:unhideWhenUsed/>
    <w:rsid w:val="003E024A"/>
    <w:pPr>
      <w:spacing w:after="0" w:line="240" w:lineRule="auto"/>
    </w:pPr>
    <w:rPr>
      <w:rFonts w:ascii="Arial" w:eastAsia="Arial" w:hAnsi="Arial" w:cs="Arial"/>
      <w:sz w:val="20"/>
      <w:szCs w:val="20"/>
      <w:lang w:eastAsia="pl-PL"/>
    </w:rPr>
  </w:style>
  <w:style w:type="character" w:customStyle="1" w:styleId="TekstkomentarzaZnak">
    <w:name w:val="Tekst komentarza Znak"/>
    <w:basedOn w:val="Domylnaczcionkaakapitu"/>
    <w:link w:val="Tekstkomentarza"/>
    <w:uiPriority w:val="99"/>
    <w:semiHidden/>
    <w:rsid w:val="003E024A"/>
    <w:rPr>
      <w:rFonts w:ascii="Arial" w:eastAsia="Arial" w:hAnsi="Arial" w:cs="Arial"/>
      <w:sz w:val="20"/>
      <w:szCs w:val="20"/>
      <w:lang w:eastAsia="pl-PL"/>
    </w:rPr>
  </w:style>
  <w:style w:type="paragraph" w:styleId="Tematkomentarza">
    <w:name w:val="annotation subject"/>
    <w:basedOn w:val="Tekstkomentarza"/>
    <w:next w:val="Tekstkomentarza"/>
    <w:link w:val="TematkomentarzaZnak"/>
    <w:uiPriority w:val="99"/>
    <w:unhideWhenUsed/>
    <w:rsid w:val="003E024A"/>
    <w:rPr>
      <w:b/>
      <w:bCs/>
    </w:rPr>
  </w:style>
  <w:style w:type="character" w:customStyle="1" w:styleId="TematkomentarzaZnak">
    <w:name w:val="Temat komentarza Znak"/>
    <w:basedOn w:val="TekstkomentarzaZnak"/>
    <w:link w:val="Tematkomentarza"/>
    <w:uiPriority w:val="99"/>
    <w:rsid w:val="003E024A"/>
    <w:rPr>
      <w:rFonts w:ascii="Arial" w:eastAsia="Arial" w:hAnsi="Arial" w:cs="Arial"/>
      <w:b/>
      <w:bCs/>
      <w:sz w:val="20"/>
      <w:szCs w:val="20"/>
      <w:lang w:eastAsia="pl-PL"/>
    </w:rPr>
  </w:style>
  <w:style w:type="paragraph" w:styleId="HTML-wstpniesformatowany">
    <w:name w:val="HTML Preformatted"/>
    <w:basedOn w:val="Normalny"/>
    <w:link w:val="HTML-wstpniesformatowanyZnak"/>
    <w:unhideWhenUsed/>
    <w:rsid w:val="003E0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E024A"/>
    <w:rPr>
      <w:rFonts w:ascii="Courier New" w:eastAsia="Times New Roman" w:hAnsi="Courier New" w:cs="Courier New"/>
      <w:sz w:val="20"/>
      <w:szCs w:val="20"/>
      <w:lang w:eastAsia="pl-PL"/>
    </w:rPr>
  </w:style>
  <w:style w:type="character" w:customStyle="1" w:styleId="StandardZnak">
    <w:name w:val="Standard Znak"/>
    <w:link w:val="Standard"/>
    <w:rsid w:val="003E024A"/>
    <w:rPr>
      <w:rFonts w:ascii="Times New Roman" w:eastAsia="Times New Roman" w:hAnsi="Times New Roman" w:cs="Times New Roman"/>
      <w:sz w:val="24"/>
      <w:szCs w:val="24"/>
      <w:lang w:eastAsia="pl-PL"/>
    </w:rPr>
  </w:style>
  <w:style w:type="paragraph" w:styleId="Bezodstpw">
    <w:name w:val="No Spacing"/>
    <w:uiPriority w:val="1"/>
    <w:qFormat/>
    <w:rsid w:val="003E024A"/>
    <w:pPr>
      <w:spacing w:after="0" w:line="240" w:lineRule="auto"/>
    </w:pPr>
    <w:rPr>
      <w:rFonts w:ascii="Calibri" w:eastAsia="Calibri" w:hAnsi="Calibri" w:cs="Times New Roman"/>
    </w:rPr>
  </w:style>
  <w:style w:type="paragraph" w:styleId="Zwykytekst">
    <w:name w:val="Plain Text"/>
    <w:basedOn w:val="Normalny"/>
    <w:link w:val="ZwykytekstZnak"/>
    <w:rsid w:val="003E024A"/>
    <w:pPr>
      <w:widowControl w:val="0"/>
      <w:autoSpaceDE w:val="0"/>
      <w:autoSpaceDN w:val="0"/>
      <w:adjustRightInd w:val="0"/>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3E024A"/>
    <w:rPr>
      <w:rFonts w:ascii="Courier New" w:eastAsia="Times New Roman" w:hAnsi="Courier New" w:cs="Times New Roman"/>
      <w:sz w:val="20"/>
      <w:szCs w:val="20"/>
      <w:lang w:eastAsia="pl-PL"/>
    </w:rPr>
  </w:style>
  <w:style w:type="table" w:styleId="Tabela-Siatka">
    <w:name w:val="Table Grid"/>
    <w:basedOn w:val="Standardowy"/>
    <w:rsid w:val="003E0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3E024A"/>
    <w:pPr>
      <w:spacing w:after="120" w:line="480" w:lineRule="auto"/>
    </w:pPr>
    <w:rPr>
      <w:rFonts w:ascii="Arial" w:eastAsia="Arial" w:hAnsi="Arial" w:cs="Arial"/>
      <w:lang w:eastAsia="pl-PL"/>
    </w:rPr>
  </w:style>
  <w:style w:type="character" w:customStyle="1" w:styleId="Tekstpodstawowy2Znak">
    <w:name w:val="Tekst podstawowy 2 Znak"/>
    <w:basedOn w:val="Domylnaczcionkaakapitu"/>
    <w:link w:val="Tekstpodstawowy2"/>
    <w:rsid w:val="003E024A"/>
    <w:rPr>
      <w:rFonts w:ascii="Arial" w:eastAsia="Arial" w:hAnsi="Arial" w:cs="Arial"/>
      <w:lang w:eastAsia="pl-PL"/>
    </w:rPr>
  </w:style>
  <w:style w:type="paragraph" w:customStyle="1" w:styleId="Tekstpodstawowywcity31">
    <w:name w:val="Tekst podstawowy wcięty 31"/>
    <w:basedOn w:val="Normalny"/>
    <w:rsid w:val="003E024A"/>
    <w:pPr>
      <w:suppressAutoHyphens/>
      <w:spacing w:after="0" w:line="240" w:lineRule="auto"/>
      <w:ind w:left="360"/>
    </w:pPr>
    <w:rPr>
      <w:rFonts w:ascii="Times New Roman" w:eastAsia="Times New Roman" w:hAnsi="Times New Roman" w:cs="Times New Roman"/>
      <w:i/>
      <w:iCs/>
      <w:sz w:val="28"/>
      <w:szCs w:val="28"/>
      <w:lang w:eastAsia="ar-SA"/>
    </w:rPr>
  </w:style>
  <w:style w:type="character" w:styleId="Numerstrony">
    <w:name w:val="page number"/>
    <w:basedOn w:val="Domylnaczcionkaakapitu"/>
    <w:rsid w:val="003E024A"/>
  </w:style>
  <w:style w:type="paragraph" w:styleId="Tekstpodstawowywcity3">
    <w:name w:val="Body Text Indent 3"/>
    <w:basedOn w:val="Normalny"/>
    <w:link w:val="Tekstpodstawowywcity3Znak"/>
    <w:rsid w:val="003E024A"/>
    <w:pPr>
      <w:spacing w:after="0" w:line="240" w:lineRule="auto"/>
      <w:ind w:firstLine="360"/>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3E024A"/>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E024A"/>
    <w:pPr>
      <w:spacing w:after="0" w:line="240" w:lineRule="auto"/>
      <w:jc w:val="center"/>
    </w:pPr>
    <w:rPr>
      <w:rFonts w:ascii="Times New Roman" w:eastAsia="Times New Roman" w:hAnsi="Times New Roman" w:cs="Times New Roman"/>
      <w:b/>
      <w:sz w:val="28"/>
      <w:szCs w:val="20"/>
      <w:u w:val="single"/>
      <w:lang w:eastAsia="pl-PL"/>
    </w:rPr>
  </w:style>
  <w:style w:type="character" w:customStyle="1" w:styleId="Tekstpodstawowy3Znak">
    <w:name w:val="Tekst podstawowy 3 Znak"/>
    <w:basedOn w:val="Domylnaczcionkaakapitu"/>
    <w:link w:val="Tekstpodstawowy3"/>
    <w:rsid w:val="003E024A"/>
    <w:rPr>
      <w:rFonts w:ascii="Times New Roman" w:eastAsia="Times New Roman" w:hAnsi="Times New Roman" w:cs="Times New Roman"/>
      <w:b/>
      <w:sz w:val="28"/>
      <w:szCs w:val="20"/>
      <w:u w:val="single"/>
      <w:lang w:eastAsia="pl-PL"/>
    </w:rPr>
  </w:style>
  <w:style w:type="paragraph" w:styleId="Tekstdymka">
    <w:name w:val="Balloon Text"/>
    <w:basedOn w:val="Normalny"/>
    <w:link w:val="TekstdymkaZnak"/>
    <w:uiPriority w:val="99"/>
    <w:semiHidden/>
    <w:rsid w:val="003E024A"/>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E024A"/>
    <w:rPr>
      <w:rFonts w:ascii="Tahoma" w:eastAsia="Times New Roman" w:hAnsi="Tahoma" w:cs="Tahoma"/>
      <w:sz w:val="16"/>
      <w:szCs w:val="16"/>
      <w:lang w:eastAsia="pl-PL"/>
    </w:rPr>
  </w:style>
  <w:style w:type="character" w:styleId="Pogrubienie">
    <w:name w:val="Strong"/>
    <w:aliases w:val="Standardowy + Arial,Czarny,Z lewej:  4,37 cm"/>
    <w:uiPriority w:val="22"/>
    <w:qFormat/>
    <w:rsid w:val="003E024A"/>
    <w:rPr>
      <w:b/>
      <w:bCs/>
    </w:rPr>
  </w:style>
  <w:style w:type="paragraph" w:customStyle="1" w:styleId="Point11">
    <w:name w:val="Point 1.1."/>
    <w:basedOn w:val="Normalny"/>
    <w:rsid w:val="003E024A"/>
    <w:pPr>
      <w:widowControl w:val="0"/>
      <w:tabs>
        <w:tab w:val="left" w:pos="1134"/>
      </w:tabs>
      <w:spacing w:before="20" w:after="60" w:line="240" w:lineRule="auto"/>
      <w:jc w:val="both"/>
    </w:pPr>
    <w:rPr>
      <w:rFonts w:ascii="Times New Roman" w:eastAsia="Times New Roman" w:hAnsi="Times New Roman" w:cs="Times New Roman"/>
      <w:snapToGrid w:val="0"/>
      <w:szCs w:val="20"/>
    </w:rPr>
  </w:style>
  <w:style w:type="paragraph" w:customStyle="1" w:styleId="ust">
    <w:name w:val="ust"/>
    <w:rsid w:val="003E024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3E024A"/>
    <w:pPr>
      <w:suppressAutoHyphens/>
      <w:autoSpaceDE w:val="0"/>
      <w:spacing w:before="120" w:after="120" w:line="240" w:lineRule="auto"/>
      <w:jc w:val="both"/>
    </w:pPr>
    <w:rPr>
      <w:rFonts w:ascii="Times New Roman" w:eastAsia="Times New Roman" w:hAnsi="Times New Roman" w:cs="Times New Roman"/>
      <w:sz w:val="20"/>
      <w:szCs w:val="20"/>
      <w:lang w:eastAsia="ar-SA"/>
    </w:rPr>
  </w:style>
  <w:style w:type="paragraph" w:customStyle="1" w:styleId="Tekst">
    <w:name w:val="Tekst"/>
    <w:basedOn w:val="Normalny"/>
    <w:rsid w:val="003E024A"/>
    <w:pPr>
      <w:tabs>
        <w:tab w:val="left" w:pos="397"/>
      </w:tabs>
      <w:spacing w:after="0" w:line="240" w:lineRule="auto"/>
    </w:pPr>
    <w:rPr>
      <w:rFonts w:ascii="Arial" w:eastAsia="Times New Roman" w:hAnsi="Arial" w:cs="Times New Roman"/>
      <w:bCs/>
      <w:sz w:val="24"/>
      <w:szCs w:val="24"/>
      <w:lang w:eastAsia="pl-PL"/>
    </w:rPr>
  </w:style>
  <w:style w:type="paragraph" w:customStyle="1" w:styleId="Akapitzlist2">
    <w:name w:val="Akapit z listą2"/>
    <w:basedOn w:val="Normalny"/>
    <w:rsid w:val="003E024A"/>
    <w:pPr>
      <w:spacing w:after="200" w:line="276" w:lineRule="auto"/>
      <w:ind w:left="720"/>
    </w:pPr>
    <w:rPr>
      <w:rFonts w:ascii="Calibri" w:eastAsia="Times New Roman" w:hAnsi="Calibri" w:cs="Times New Roman"/>
    </w:rPr>
  </w:style>
  <w:style w:type="paragraph" w:customStyle="1" w:styleId="Indeks">
    <w:name w:val="Indeks"/>
    <w:basedOn w:val="Normalny"/>
    <w:rsid w:val="003E024A"/>
    <w:pPr>
      <w:suppressLineNumbers/>
      <w:suppressAutoHyphens/>
      <w:autoSpaceDE w:val="0"/>
      <w:spacing w:after="0" w:line="240" w:lineRule="auto"/>
    </w:pPr>
    <w:rPr>
      <w:rFonts w:ascii="Times New Roman" w:eastAsia="Times New Roman" w:hAnsi="Times New Roman" w:cs="Tahoma"/>
      <w:sz w:val="20"/>
      <w:szCs w:val="20"/>
      <w:lang w:eastAsia="ar-SA"/>
    </w:rPr>
  </w:style>
  <w:style w:type="paragraph" w:customStyle="1" w:styleId="Styl1">
    <w:name w:val="Styl1"/>
    <w:basedOn w:val="Normalny"/>
    <w:rsid w:val="003E024A"/>
    <w:pPr>
      <w:widowControl w:val="0"/>
      <w:suppressAutoHyphens/>
      <w:autoSpaceDE w:val="0"/>
      <w:spacing w:before="240" w:after="0" w:line="240" w:lineRule="auto"/>
      <w:jc w:val="both"/>
    </w:pPr>
    <w:rPr>
      <w:rFonts w:ascii="Arial" w:eastAsia="Times New Roman" w:hAnsi="Arial" w:cs="Arial"/>
      <w:sz w:val="24"/>
      <w:szCs w:val="24"/>
      <w:lang w:eastAsia="ar-SA"/>
    </w:rPr>
  </w:style>
  <w:style w:type="paragraph" w:customStyle="1" w:styleId="ZnakZnakZnakZnakZnak">
    <w:name w:val="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WW-BodyText21">
    <w:name w:val="WW-Body Text 21"/>
    <w:basedOn w:val="Normalny"/>
    <w:rsid w:val="003E024A"/>
    <w:pPr>
      <w:suppressAutoHyphens/>
      <w:autoSpaceDE w:val="0"/>
      <w:spacing w:after="0" w:line="240" w:lineRule="auto"/>
    </w:pPr>
    <w:rPr>
      <w:rFonts w:ascii="Times New Roman" w:eastAsia="Times New Roman" w:hAnsi="Times New Roman" w:cs="Arial"/>
      <w:color w:val="000000"/>
      <w:sz w:val="18"/>
      <w:szCs w:val="20"/>
      <w:lang w:eastAsia="ar-SA"/>
    </w:rPr>
  </w:style>
  <w:style w:type="paragraph" w:customStyle="1" w:styleId="pkt">
    <w:name w:val="pkt"/>
    <w:basedOn w:val="Normalny"/>
    <w:rsid w:val="003E024A"/>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ekstpodstawowywcity21">
    <w:name w:val="Tekst podstawowy wcięty 21"/>
    <w:basedOn w:val="Normalny"/>
    <w:rsid w:val="003E024A"/>
    <w:pPr>
      <w:spacing w:after="0" w:line="360" w:lineRule="auto"/>
      <w:ind w:left="567"/>
    </w:pPr>
    <w:rPr>
      <w:rFonts w:ascii="Times New Roman" w:eastAsia="Times New Roman" w:hAnsi="Times New Roman" w:cs="Times New Roman"/>
      <w:sz w:val="24"/>
      <w:szCs w:val="20"/>
      <w:lang w:eastAsia="pl-PL"/>
    </w:rPr>
  </w:style>
  <w:style w:type="paragraph" w:customStyle="1" w:styleId="ZnakZnakZnakZnakZnakZnakZnak">
    <w:name w:val="Znak Znak Znak Znak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ZnakZnakZnakZnakZnakZnakZnak">
    <w:name w:val="Znak Znak Znak Znak Znak Znak Znak1 Znak Znak Znak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dane1">
    <w:name w:val="dane1"/>
    <w:rsid w:val="003E024A"/>
    <w:rPr>
      <w:color w:val="0000CD"/>
    </w:rPr>
  </w:style>
  <w:style w:type="paragraph" w:customStyle="1" w:styleId="Standardowy0">
    <w:name w:val="Standardowy.+"/>
    <w:rsid w:val="003E024A"/>
    <w:pPr>
      <w:spacing w:after="0" w:line="240" w:lineRule="auto"/>
    </w:pPr>
    <w:rPr>
      <w:rFonts w:ascii="Times New Roman" w:eastAsia="Times New Roman" w:hAnsi="Times New Roman" w:cs="Times New Roman"/>
      <w:sz w:val="24"/>
      <w:szCs w:val="20"/>
      <w:lang w:eastAsia="pl-PL"/>
    </w:rPr>
  </w:style>
  <w:style w:type="paragraph" w:customStyle="1" w:styleId="ProPublico">
    <w:name w:val="ProPublico"/>
    <w:rsid w:val="003E024A"/>
    <w:pPr>
      <w:spacing w:after="0" w:line="360" w:lineRule="auto"/>
    </w:pPr>
    <w:rPr>
      <w:rFonts w:ascii="Arial" w:eastAsia="Times New Roman" w:hAnsi="Arial" w:cs="Times New Roman"/>
      <w:noProof/>
      <w:szCs w:val="20"/>
      <w:lang w:eastAsia="pl-PL"/>
    </w:rPr>
  </w:style>
  <w:style w:type="paragraph" w:customStyle="1" w:styleId="arimr">
    <w:name w:val="arimr"/>
    <w:basedOn w:val="Normalny"/>
    <w:rsid w:val="003E024A"/>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paragraf">
    <w:name w:val="paragraf"/>
    <w:basedOn w:val="Normalny"/>
    <w:rsid w:val="003E024A"/>
    <w:pPr>
      <w:keepNext/>
      <w:tabs>
        <w:tab w:val="num" w:pos="360"/>
      </w:tabs>
      <w:spacing w:before="240" w:after="120" w:line="312" w:lineRule="auto"/>
      <w:ind w:left="360" w:hanging="360"/>
      <w:jc w:val="center"/>
    </w:pPr>
    <w:rPr>
      <w:rFonts w:ascii="Times New Roman" w:eastAsia="Times New Roman" w:hAnsi="Times New Roman" w:cs="Times New Roman"/>
      <w:b/>
      <w:sz w:val="26"/>
      <w:szCs w:val="20"/>
      <w:lang w:eastAsia="pl-PL"/>
    </w:rPr>
  </w:style>
  <w:style w:type="paragraph" w:customStyle="1" w:styleId="podpisy">
    <w:name w:val="podpisy"/>
    <w:basedOn w:val="Normalny"/>
    <w:rsid w:val="003E024A"/>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
    <w:name w:val="Tekst podstawowy 23"/>
    <w:basedOn w:val="Normalny"/>
    <w:rsid w:val="003E024A"/>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character" w:styleId="UyteHipercze">
    <w:name w:val="FollowedHyperlink"/>
    <w:rsid w:val="003E024A"/>
    <w:rPr>
      <w:color w:val="800080"/>
      <w:u w:val="single"/>
    </w:rPr>
  </w:style>
  <w:style w:type="character" w:customStyle="1" w:styleId="pktZnak">
    <w:name w:val="pkt Znak"/>
    <w:rsid w:val="003E024A"/>
    <w:rPr>
      <w:sz w:val="24"/>
      <w:lang w:val="pl-PL" w:eastAsia="pl-PL" w:bidi="ar-SA"/>
    </w:rPr>
  </w:style>
  <w:style w:type="paragraph" w:customStyle="1" w:styleId="Tekstpodstawowywcity211">
    <w:name w:val="Tekst podstawowy wcięty 211"/>
    <w:basedOn w:val="Normalny"/>
    <w:rsid w:val="003E024A"/>
    <w:pPr>
      <w:widowControl w:val="0"/>
      <w:suppressAutoHyphens/>
      <w:spacing w:after="0" w:line="240" w:lineRule="auto"/>
      <w:ind w:left="284" w:hanging="284"/>
    </w:pPr>
    <w:rPr>
      <w:rFonts w:ascii="Times New Roman" w:eastAsia="Lucida Sans Unicode" w:hAnsi="Times New Roman" w:cs="Times New Roman"/>
      <w:kern w:val="1"/>
      <w:sz w:val="24"/>
      <w:szCs w:val="24"/>
      <w:lang w:eastAsia="pl-PL"/>
    </w:rPr>
  </w:style>
  <w:style w:type="paragraph" w:customStyle="1" w:styleId="WW-BodyText2">
    <w:name w:val="WW-Body Text 2"/>
    <w:basedOn w:val="Normalny"/>
    <w:rsid w:val="003E024A"/>
    <w:pPr>
      <w:widowControl w:val="0"/>
      <w:tabs>
        <w:tab w:val="left" w:pos="357"/>
        <w:tab w:val="left" w:pos="360"/>
      </w:tabs>
      <w:suppressAutoHyphens/>
      <w:spacing w:after="0" w:line="240" w:lineRule="auto"/>
      <w:jc w:val="both"/>
    </w:pPr>
    <w:rPr>
      <w:rFonts w:ascii="Times New Roman" w:eastAsia="Lucida Sans Unicode" w:hAnsi="Times New Roman" w:cs="Times New Roman"/>
      <w:kern w:val="1"/>
      <w:sz w:val="26"/>
      <w:szCs w:val="24"/>
      <w:lang w:eastAsia="pl-PL"/>
    </w:rPr>
  </w:style>
  <w:style w:type="paragraph" w:customStyle="1" w:styleId="ZnakZnakZnakZnakZnakZnakZnak1">
    <w:name w:val="Znak Znak Znak Znak Znak Znak Znak1"/>
    <w:basedOn w:val="Normalny"/>
    <w:rsid w:val="003E024A"/>
    <w:pPr>
      <w:spacing w:after="0" w:line="240" w:lineRule="auto"/>
    </w:pPr>
    <w:rPr>
      <w:rFonts w:ascii="Arial" w:eastAsia="Times New Roman" w:hAnsi="Arial" w:cs="Times New Roman"/>
      <w:sz w:val="24"/>
      <w:szCs w:val="24"/>
      <w:lang w:eastAsia="pl-PL"/>
    </w:rPr>
  </w:style>
  <w:style w:type="character" w:customStyle="1" w:styleId="ZnakZnak">
    <w:name w:val="Znak Znak"/>
    <w:rsid w:val="003E024A"/>
    <w:rPr>
      <w:sz w:val="24"/>
      <w:lang w:val="pl-PL" w:eastAsia="pl-PL" w:bidi="ar-SA"/>
    </w:rPr>
  </w:style>
  <w:style w:type="character" w:customStyle="1" w:styleId="ZnakZnak1">
    <w:name w:val="Znak Znak1"/>
    <w:rsid w:val="003E024A"/>
    <w:rPr>
      <w:sz w:val="24"/>
      <w:lang w:val="pl-PL" w:eastAsia="pl-PL" w:bidi="ar-SA"/>
    </w:rPr>
  </w:style>
  <w:style w:type="paragraph" w:styleId="Mapadokumentu">
    <w:name w:val="Document Map"/>
    <w:basedOn w:val="Normalny"/>
    <w:link w:val="MapadokumentuZnak"/>
    <w:semiHidden/>
    <w:rsid w:val="003E024A"/>
    <w:pPr>
      <w:shd w:val="clear" w:color="auto" w:fill="000080"/>
      <w:spacing w:after="0" w:line="240" w:lineRule="auto"/>
    </w:pPr>
    <w:rPr>
      <w:rFonts w:ascii="Tahoma" w:eastAsia="Times New Roman" w:hAnsi="Tahoma" w:cs="Tahoma"/>
      <w:sz w:val="24"/>
      <w:szCs w:val="20"/>
      <w:lang w:eastAsia="pl-PL"/>
    </w:rPr>
  </w:style>
  <w:style w:type="character" w:customStyle="1" w:styleId="MapadokumentuZnak">
    <w:name w:val="Mapa dokumentu Znak"/>
    <w:basedOn w:val="Domylnaczcionkaakapitu"/>
    <w:link w:val="Mapadokumentu"/>
    <w:semiHidden/>
    <w:rsid w:val="003E024A"/>
    <w:rPr>
      <w:rFonts w:ascii="Tahoma" w:eastAsia="Times New Roman" w:hAnsi="Tahoma" w:cs="Tahoma"/>
      <w:sz w:val="24"/>
      <w:szCs w:val="20"/>
      <w:shd w:val="clear" w:color="auto" w:fill="000080"/>
      <w:lang w:eastAsia="pl-PL"/>
    </w:rPr>
  </w:style>
  <w:style w:type="paragraph" w:customStyle="1" w:styleId="Znak4ZnakZnakZnakZnakZnakZnakZnak">
    <w:name w:val="Znak4 Znak Znak Znak Znak Znak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text2">
    <w:name w:val="text2"/>
    <w:basedOn w:val="Domylnaczcionkaakapitu"/>
    <w:rsid w:val="003E024A"/>
  </w:style>
  <w:style w:type="paragraph" w:customStyle="1" w:styleId="StylStandardArial">
    <w:name w:val="Styl Standard + Arial"/>
    <w:basedOn w:val="Standard"/>
    <w:next w:val="Standard"/>
    <w:rsid w:val="003E024A"/>
    <w:pPr>
      <w:widowControl/>
    </w:pPr>
    <w:rPr>
      <w:rFonts w:ascii="Arial" w:hAnsi="Arial"/>
      <w:b/>
      <w:sz w:val="20"/>
      <w:szCs w:val="20"/>
    </w:rPr>
  </w:style>
  <w:style w:type="character" w:customStyle="1" w:styleId="StylStandardArialZnak">
    <w:name w:val="Styl Standard + Arial Znak"/>
    <w:rsid w:val="003E024A"/>
    <w:rPr>
      <w:rFonts w:ascii="Arial" w:hAnsi="Arial"/>
      <w:b/>
      <w:lang w:val="pl-PL" w:eastAsia="pl-PL" w:bidi="ar-SA"/>
    </w:rPr>
  </w:style>
  <w:style w:type="paragraph" w:customStyle="1" w:styleId="Teksttreci1">
    <w:name w:val="Tekst treści1"/>
    <w:basedOn w:val="Standard"/>
    <w:rsid w:val="003E024A"/>
    <w:pPr>
      <w:widowControl/>
      <w:shd w:val="clear" w:color="auto" w:fill="FFFFFF"/>
      <w:suppressAutoHyphens/>
      <w:autoSpaceDE/>
      <w:adjustRightInd/>
      <w:spacing w:line="317" w:lineRule="exact"/>
      <w:ind w:hanging="720"/>
      <w:textAlignment w:val="baseline"/>
    </w:pPr>
    <w:rPr>
      <w:kern w:val="3"/>
      <w:sz w:val="21"/>
      <w:szCs w:val="21"/>
    </w:rPr>
  </w:style>
  <w:style w:type="character" w:customStyle="1" w:styleId="Teksttreci22">
    <w:name w:val="Tekst treści22"/>
    <w:rsid w:val="003E024A"/>
    <w:rPr>
      <w:rFonts w:ascii="Times New Roman" w:hAnsi="Times New Roman" w:cs="Times New Roman"/>
      <w:spacing w:val="0"/>
      <w:sz w:val="21"/>
      <w:szCs w:val="21"/>
      <w:u w:val="single"/>
    </w:rPr>
  </w:style>
  <w:style w:type="character" w:customStyle="1" w:styleId="Teksttreci23">
    <w:name w:val="Tekst treści23"/>
    <w:rsid w:val="003E024A"/>
    <w:rPr>
      <w:rFonts w:ascii="Times New Roman" w:hAnsi="Times New Roman" w:cs="Times New Roman"/>
      <w:spacing w:val="0"/>
      <w:sz w:val="21"/>
      <w:szCs w:val="21"/>
      <w:shd w:val="clear" w:color="auto" w:fill="FFFFFF"/>
    </w:rPr>
  </w:style>
  <w:style w:type="character" w:customStyle="1" w:styleId="Teksttreci21">
    <w:name w:val="Tekst treści21"/>
    <w:rsid w:val="003E024A"/>
    <w:rPr>
      <w:rFonts w:ascii="Times New Roman" w:hAnsi="Times New Roman" w:cs="Times New Roman"/>
      <w:spacing w:val="0"/>
      <w:sz w:val="21"/>
      <w:szCs w:val="21"/>
      <w:u w:val="single"/>
    </w:rPr>
  </w:style>
  <w:style w:type="paragraph" w:customStyle="1" w:styleId="Bezodstpw1">
    <w:name w:val="Bez odstępów1"/>
    <w:rsid w:val="003E024A"/>
    <w:pPr>
      <w:spacing w:after="0" w:line="240" w:lineRule="auto"/>
    </w:pPr>
    <w:rPr>
      <w:rFonts w:ascii="Calibri" w:eastAsia="Times New Roman" w:hAnsi="Calibri" w:cs="Times New Roman"/>
    </w:rPr>
  </w:style>
  <w:style w:type="paragraph" w:customStyle="1" w:styleId="Tretekstu">
    <w:name w:val="Treść tekstu"/>
    <w:basedOn w:val="Domylnie"/>
    <w:rsid w:val="003E024A"/>
    <w:pPr>
      <w:widowControl w:val="0"/>
      <w:jc w:val="both"/>
    </w:pPr>
    <w:rPr>
      <w:rFonts w:ascii="Arial" w:hAnsi="Arial" w:cs="Arial"/>
    </w:rPr>
  </w:style>
  <w:style w:type="character" w:customStyle="1" w:styleId="AkapitzlistZnak">
    <w:name w:val="Akapit z listą Znak"/>
    <w:aliases w:val="normalny tekst Znak,List Paragraph Znak,Numerowanie Znak,Akapit z listą BS Znak,Podsis rysunku Znak,EPL lista punktowana z wyrózneniem Znak,A_wyliczenie Znak,K-P_odwolanie Znak,Akapit z listą5 Znak,maz_wyliczenie Znak,Preambuła Znak"/>
    <w:uiPriority w:val="34"/>
    <w:qFormat/>
    <w:locked/>
    <w:rsid w:val="003E024A"/>
    <w:rPr>
      <w:rFonts w:ascii="Calibri" w:eastAsia="Calibri" w:hAnsi="Calibri"/>
      <w:sz w:val="22"/>
      <w:szCs w:val="22"/>
      <w:lang w:val="pl-PL" w:eastAsia="en-US" w:bidi="ar-SA"/>
    </w:rPr>
  </w:style>
  <w:style w:type="character" w:customStyle="1" w:styleId="FontStyle28">
    <w:name w:val="Font Style28"/>
    <w:rsid w:val="003E024A"/>
    <w:rPr>
      <w:rFonts w:ascii="Arial" w:hAnsi="Arial"/>
      <w:color w:val="000000"/>
      <w:sz w:val="22"/>
    </w:rPr>
  </w:style>
  <w:style w:type="paragraph" w:customStyle="1" w:styleId="Tekstpodstawowywcity0">
    <w:name w:val="Tekst podstawowy wci?ty"/>
    <w:basedOn w:val="Normalny"/>
    <w:rsid w:val="003E024A"/>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customStyle="1" w:styleId="WW-Tekstpodstawowywcity3">
    <w:name w:val="WW-Tekst podstawowy wcięty 3"/>
    <w:basedOn w:val="Normalny"/>
    <w:rsid w:val="003E024A"/>
    <w:pPr>
      <w:numPr>
        <w:numId w:val="28"/>
      </w:numPr>
      <w:suppressAutoHyphens/>
      <w:overflowPunct w:val="0"/>
      <w:autoSpaceDE w:val="0"/>
      <w:spacing w:after="0" w:line="240" w:lineRule="auto"/>
      <w:ind w:left="851" w:hanging="709"/>
      <w:jc w:val="both"/>
      <w:textAlignment w:val="baseline"/>
    </w:pPr>
    <w:rPr>
      <w:rFonts w:ascii="Times New Roman" w:eastAsia="Times New Roman" w:hAnsi="Times New Roman" w:cs="Times New Roman"/>
      <w:sz w:val="24"/>
      <w:szCs w:val="20"/>
      <w:lang w:eastAsia="pl-PL"/>
    </w:rPr>
  </w:style>
  <w:style w:type="paragraph" w:customStyle="1" w:styleId="ZnakZnakZnak">
    <w:name w:val="Znak Znak Znak"/>
    <w:basedOn w:val="Normalny"/>
    <w:rsid w:val="003E024A"/>
    <w:pPr>
      <w:spacing w:after="0" w:line="240" w:lineRule="auto"/>
    </w:pPr>
    <w:rPr>
      <w:rFonts w:ascii="Arial" w:eastAsia="Times New Roman" w:hAnsi="Arial" w:cs="Times New Roman"/>
      <w:sz w:val="24"/>
      <w:szCs w:val="24"/>
      <w:lang w:eastAsia="pl-PL"/>
    </w:rPr>
  </w:style>
  <w:style w:type="paragraph" w:styleId="Poprawka">
    <w:name w:val="Revision"/>
    <w:hidden/>
    <w:semiHidden/>
    <w:rsid w:val="003E024A"/>
    <w:pPr>
      <w:spacing w:after="0" w:line="240" w:lineRule="auto"/>
    </w:pPr>
    <w:rPr>
      <w:rFonts w:ascii="Times New Roman" w:eastAsia="Times New Roman" w:hAnsi="Times New Roman" w:cs="Times New Roman"/>
      <w:sz w:val="24"/>
      <w:szCs w:val="20"/>
      <w:lang w:eastAsia="pl-PL"/>
    </w:rPr>
  </w:style>
  <w:style w:type="character" w:customStyle="1" w:styleId="ZnakZnak2">
    <w:name w:val="Znak Znak2"/>
    <w:locked/>
    <w:rsid w:val="003E024A"/>
    <w:rPr>
      <w:b/>
      <w:i/>
      <w:sz w:val="24"/>
    </w:rPr>
  </w:style>
  <w:style w:type="character" w:customStyle="1" w:styleId="ZnakZnak5">
    <w:name w:val="Znak Znak5"/>
    <w:semiHidden/>
    <w:locked/>
    <w:rsid w:val="003E024A"/>
    <w:rPr>
      <w:b/>
      <w:i/>
      <w:sz w:val="24"/>
      <w:lang w:val="pl-PL" w:eastAsia="pl-PL" w:bidi="ar-SA"/>
    </w:rPr>
  </w:style>
  <w:style w:type="paragraph" w:customStyle="1" w:styleId="Tekstpodstawowywcity22">
    <w:name w:val="Tekst podstawowy wcięty 22"/>
    <w:basedOn w:val="Normalny"/>
    <w:rsid w:val="003E024A"/>
    <w:pPr>
      <w:widowControl w:val="0"/>
      <w:suppressAutoHyphens/>
      <w:spacing w:after="120" w:line="480" w:lineRule="auto"/>
      <w:ind w:left="283"/>
    </w:pPr>
    <w:rPr>
      <w:rFonts w:ascii="Thorndale" w:eastAsia="HG Mincho Light J" w:hAnsi="Thorndale" w:cs="Thorndale"/>
      <w:color w:val="000000"/>
      <w:sz w:val="24"/>
      <w:szCs w:val="20"/>
      <w:lang w:eastAsia="zh-CN"/>
    </w:rPr>
  </w:style>
  <w:style w:type="paragraph" w:customStyle="1" w:styleId="tekst0">
    <w:name w:val="tekst"/>
    <w:basedOn w:val="Normalny"/>
    <w:rsid w:val="003E024A"/>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ZnakZnakZnakZnakZnakZnakZnak1ZnakZnak">
    <w:name w:val="Znak Znak Znak Znak Znak Znak Znak1 Znak Znak"/>
    <w:basedOn w:val="Normalny"/>
    <w:rsid w:val="003E024A"/>
    <w:pPr>
      <w:spacing w:after="0" w:line="240" w:lineRule="auto"/>
    </w:pPr>
    <w:rPr>
      <w:rFonts w:ascii="Arial" w:eastAsia="Times New Roman" w:hAnsi="Arial" w:cs="Times New Roman"/>
      <w:sz w:val="24"/>
      <w:szCs w:val="24"/>
      <w:lang w:eastAsia="pl-PL"/>
    </w:rPr>
  </w:style>
  <w:style w:type="character" w:customStyle="1" w:styleId="Znak31">
    <w:name w:val="Znak31"/>
    <w:rsid w:val="003E024A"/>
    <w:rPr>
      <w:b/>
      <w:i/>
      <w:sz w:val="24"/>
      <w:lang w:val="pl-PL" w:eastAsia="pl-PL" w:bidi="ar-SA"/>
    </w:rPr>
  </w:style>
  <w:style w:type="paragraph" w:customStyle="1" w:styleId="Znak4ZnakZnak">
    <w:name w:val="Znak4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ZnakZnakZnakZnakZnakZnakZnak1ZnakZnakZnak">
    <w:name w:val="Znak Znak Znak Znak Znak Znak Znak1 Znak Znak Znak"/>
    <w:basedOn w:val="Normalny"/>
    <w:rsid w:val="003E024A"/>
    <w:pPr>
      <w:spacing w:after="0" w:line="240" w:lineRule="auto"/>
    </w:pPr>
    <w:rPr>
      <w:rFonts w:ascii="Arial" w:eastAsia="Times New Roman" w:hAnsi="Arial" w:cs="Times New Roman"/>
      <w:sz w:val="24"/>
      <w:szCs w:val="24"/>
      <w:lang w:eastAsia="pl-PL"/>
    </w:rPr>
  </w:style>
  <w:style w:type="paragraph" w:customStyle="1" w:styleId="Tekstblokowy1">
    <w:name w:val="Tekst blokowy1"/>
    <w:basedOn w:val="Normalny"/>
    <w:rsid w:val="003E024A"/>
    <w:pPr>
      <w:spacing w:after="0" w:line="240" w:lineRule="auto"/>
      <w:ind w:left="1416" w:right="850"/>
      <w:jc w:val="center"/>
    </w:pPr>
    <w:rPr>
      <w:rFonts w:ascii="Times New Roman" w:eastAsia="Times New Roman" w:hAnsi="Times New Roman" w:cs="Times New Roman"/>
      <w:b/>
      <w:color w:val="000000"/>
      <w:sz w:val="24"/>
      <w:szCs w:val="20"/>
      <w:lang w:eastAsia="zh-CN"/>
    </w:rPr>
  </w:style>
  <w:style w:type="character" w:customStyle="1" w:styleId="BalloonTextChar">
    <w:name w:val="Balloon Text Char"/>
    <w:rsid w:val="003E024A"/>
    <w:rPr>
      <w:rFonts w:ascii="Tahoma" w:eastAsia="Times New Roman" w:hAnsi="Tahoma" w:cs="Tahoma"/>
      <w:sz w:val="16"/>
      <w:szCs w:val="16"/>
    </w:rPr>
  </w:style>
  <w:style w:type="paragraph" w:customStyle="1" w:styleId="ZnakZnakZnakZnakZnakZnakZnak1ZnakZnakZnakZnak1ZnakZnakZnakZnakZnakZnakZnak">
    <w:name w:val="Znak Znak Znak Znak Znak Znak Znak1 Znak Znak Znak Znak1 Znak Znak Znak Znak Znak Znak Znak"/>
    <w:basedOn w:val="Normalny"/>
    <w:rsid w:val="003E024A"/>
    <w:pPr>
      <w:spacing w:after="120" w:line="240" w:lineRule="exact"/>
    </w:pPr>
    <w:rPr>
      <w:rFonts w:ascii="Verdana" w:eastAsia="Times New Roman" w:hAnsi="Verdana" w:cs="Verdana"/>
      <w:sz w:val="20"/>
      <w:szCs w:val="20"/>
      <w:lang w:val="en-US"/>
    </w:rPr>
  </w:style>
  <w:style w:type="paragraph" w:customStyle="1" w:styleId="Zwykytekst1">
    <w:name w:val="Zwykły tekst1"/>
    <w:basedOn w:val="Normalny"/>
    <w:rsid w:val="003E024A"/>
    <w:pPr>
      <w:widowControl w:val="0"/>
      <w:autoSpaceDE w:val="0"/>
      <w:spacing w:after="0" w:line="240" w:lineRule="auto"/>
    </w:pPr>
    <w:rPr>
      <w:rFonts w:ascii="Courier New" w:eastAsia="Times New Roman" w:hAnsi="Courier New" w:cs="Times New Roman"/>
      <w:sz w:val="20"/>
      <w:szCs w:val="20"/>
      <w:lang w:eastAsia="ar-SA"/>
    </w:rPr>
  </w:style>
  <w:style w:type="paragraph" w:customStyle="1" w:styleId="Paragraf0">
    <w:name w:val="Paragraf"/>
    <w:basedOn w:val="Normalny"/>
    <w:rsid w:val="003E024A"/>
    <w:pPr>
      <w:spacing w:before="120" w:after="0" w:line="240" w:lineRule="auto"/>
      <w:jc w:val="both"/>
    </w:pPr>
    <w:rPr>
      <w:rFonts w:ascii="Times New Roman" w:eastAsia="Times New Roman" w:hAnsi="Times New Roman" w:cs="Times New Roman"/>
      <w:spacing w:val="20"/>
      <w:sz w:val="20"/>
      <w:szCs w:val="20"/>
      <w:u w:val="words"/>
      <w:lang w:eastAsia="zh-CN"/>
    </w:rPr>
  </w:style>
  <w:style w:type="paragraph" w:customStyle="1" w:styleId="western">
    <w:name w:val="western"/>
    <w:basedOn w:val="Normalny"/>
    <w:rsid w:val="003E024A"/>
    <w:pPr>
      <w:spacing w:before="100" w:beforeAutospacing="1" w:after="119" w:line="240" w:lineRule="auto"/>
      <w:jc w:val="both"/>
    </w:pPr>
    <w:rPr>
      <w:rFonts w:ascii="Times New Roman" w:eastAsia="Times New Roman" w:hAnsi="Times New Roman" w:cs="Times New Roman"/>
      <w:sz w:val="18"/>
      <w:szCs w:val="18"/>
      <w:lang w:eastAsia="pl-PL"/>
    </w:rPr>
  </w:style>
  <w:style w:type="numbering" w:customStyle="1" w:styleId="Zaimportowanystyl1">
    <w:name w:val="Zaimportowany styl 1"/>
    <w:rsid w:val="003E024A"/>
    <w:pPr>
      <w:numPr>
        <w:numId w:val="29"/>
      </w:numPr>
    </w:pPr>
  </w:style>
  <w:style w:type="paragraph" w:customStyle="1" w:styleId="Akapitzlist3">
    <w:name w:val="Akapit z listą3"/>
    <w:basedOn w:val="Normalny"/>
    <w:rsid w:val="003E024A"/>
    <w:pPr>
      <w:spacing w:after="200" w:line="276" w:lineRule="auto"/>
      <w:ind w:left="720"/>
    </w:pPr>
    <w:rPr>
      <w:rFonts w:ascii="Calibri" w:eastAsia="Times New Roman" w:hAnsi="Calibri" w:cs="Times New Roman"/>
    </w:rPr>
  </w:style>
  <w:style w:type="character" w:customStyle="1" w:styleId="Nierozpoznanawzmianka2">
    <w:name w:val="Nierozpoznana wzmianka2"/>
    <w:basedOn w:val="Domylnaczcionkaakapitu"/>
    <w:uiPriority w:val="99"/>
    <w:semiHidden/>
    <w:unhideWhenUsed/>
    <w:rsid w:val="003E024A"/>
    <w:rPr>
      <w:color w:val="605E5C"/>
      <w:shd w:val="clear" w:color="auto" w:fill="E1DFDD"/>
    </w:rPr>
  </w:style>
  <w:style w:type="paragraph" w:styleId="Listanumerowana">
    <w:name w:val="List Number"/>
    <w:basedOn w:val="Normalny"/>
    <w:rsid w:val="003E024A"/>
    <w:pPr>
      <w:tabs>
        <w:tab w:val="num" w:pos="360"/>
      </w:tabs>
      <w:spacing w:after="0" w:line="240" w:lineRule="auto"/>
      <w:ind w:left="360" w:hanging="360"/>
    </w:pPr>
    <w:rPr>
      <w:rFonts w:ascii="Times New Roman" w:eastAsia="Times New Roman" w:hAnsi="Times New Roman" w:cs="Times New Roman"/>
      <w:sz w:val="24"/>
      <w:szCs w:val="24"/>
      <w:lang w:eastAsia="pl-PL"/>
    </w:rPr>
  </w:style>
  <w:style w:type="character" w:customStyle="1" w:styleId="Teksttreci">
    <w:name w:val="Tekst treści_"/>
    <w:link w:val="Teksttreci0"/>
    <w:rsid w:val="003E024A"/>
    <w:rPr>
      <w:sz w:val="19"/>
      <w:szCs w:val="19"/>
      <w:shd w:val="clear" w:color="auto" w:fill="FFFFFF"/>
    </w:rPr>
  </w:style>
  <w:style w:type="paragraph" w:customStyle="1" w:styleId="Teksttreci0">
    <w:name w:val="Tekst treści"/>
    <w:basedOn w:val="Normalny"/>
    <w:link w:val="Teksttreci"/>
    <w:rsid w:val="003E024A"/>
    <w:pPr>
      <w:shd w:val="clear" w:color="auto" w:fill="FFFFFF"/>
      <w:spacing w:before="480" w:after="0" w:line="238" w:lineRule="exact"/>
      <w:ind w:hanging="540"/>
      <w:jc w:val="both"/>
    </w:pPr>
    <w:rPr>
      <w:sz w:val="19"/>
      <w:szCs w:val="19"/>
    </w:rPr>
  </w:style>
  <w:style w:type="character" w:customStyle="1" w:styleId="alb">
    <w:name w:val="a_lb"/>
    <w:basedOn w:val="Domylnaczcionkaakapitu"/>
    <w:rsid w:val="003E024A"/>
  </w:style>
  <w:style w:type="paragraph" w:customStyle="1" w:styleId="text-justify">
    <w:name w:val="text-justify"/>
    <w:basedOn w:val="Normalny"/>
    <w:rsid w:val="003E02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lb-s">
    <w:name w:val="a_lb-s"/>
    <w:basedOn w:val="Domylnaczcionkaakapitu"/>
    <w:rsid w:val="003E024A"/>
  </w:style>
  <w:style w:type="numbering" w:customStyle="1" w:styleId="Zaimportowanystyl11">
    <w:name w:val="Zaimportowany styl 11"/>
    <w:rsid w:val="003E024A"/>
    <w:pPr>
      <w:numPr>
        <w:numId w:val="10"/>
      </w:numPr>
    </w:pPr>
  </w:style>
  <w:style w:type="character" w:customStyle="1" w:styleId="Nierozpoznanawzmianka3">
    <w:name w:val="Nierozpoznana wzmianka3"/>
    <w:basedOn w:val="Domylnaczcionkaakapitu"/>
    <w:uiPriority w:val="99"/>
    <w:semiHidden/>
    <w:unhideWhenUsed/>
    <w:rsid w:val="003E024A"/>
    <w:rPr>
      <w:color w:val="605E5C"/>
      <w:shd w:val="clear" w:color="auto" w:fill="E1DFDD"/>
    </w:rPr>
  </w:style>
  <w:style w:type="paragraph" w:customStyle="1" w:styleId="1">
    <w:name w:val="1"/>
    <w:basedOn w:val="Normalny"/>
    <w:rsid w:val="003E024A"/>
    <w:pPr>
      <w:spacing w:after="0" w:line="240" w:lineRule="auto"/>
    </w:pPr>
    <w:rPr>
      <w:rFonts w:ascii="Arial" w:eastAsia="Times New Roman" w:hAnsi="Arial" w:cs="Times New Roman"/>
      <w:sz w:val="24"/>
      <w:szCs w:val="24"/>
      <w:lang w:eastAsia="pl-PL"/>
    </w:rPr>
  </w:style>
  <w:style w:type="paragraph" w:customStyle="1" w:styleId="Style10">
    <w:name w:val="Style10"/>
    <w:basedOn w:val="Normalny"/>
    <w:rsid w:val="003E024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character" w:customStyle="1" w:styleId="FontStyle32">
    <w:name w:val="Font Style32"/>
    <w:rsid w:val="003E024A"/>
    <w:rPr>
      <w:rFonts w:ascii="Times New Roman" w:hAnsi="Times New Roman" w:cs="Times New Roman"/>
      <w:sz w:val="22"/>
      <w:szCs w:val="22"/>
    </w:rPr>
  </w:style>
  <w:style w:type="character" w:customStyle="1" w:styleId="WW8Num1z0">
    <w:name w:val="WW8Num1z0"/>
    <w:rsid w:val="003E024A"/>
    <w:rPr>
      <w:rFonts w:ascii="Symbol" w:hAnsi="Symbol" w:cs="Symbol" w:hint="default"/>
    </w:rPr>
  </w:style>
  <w:style w:type="character" w:customStyle="1" w:styleId="Znakiprzypiswdolnych">
    <w:name w:val="Znaki przypisów dolnych"/>
    <w:rsid w:val="003E024A"/>
    <w:rPr>
      <w:vertAlign w:val="superscript"/>
    </w:rPr>
  </w:style>
  <w:style w:type="character" w:customStyle="1" w:styleId="WW-Znakiprzypiswdolnych">
    <w:name w:val="WW-Znaki przypisów dolnych"/>
    <w:rsid w:val="003E024A"/>
    <w:rPr>
      <w:vertAlign w:val="superscript"/>
    </w:rPr>
  </w:style>
  <w:style w:type="paragraph" w:styleId="Spistreci2">
    <w:name w:val="toc 2"/>
    <w:basedOn w:val="Normalny"/>
    <w:next w:val="Normalny"/>
    <w:autoRedefine/>
    <w:uiPriority w:val="39"/>
    <w:unhideWhenUsed/>
    <w:rsid w:val="002A1932"/>
    <w:pPr>
      <w:tabs>
        <w:tab w:val="right" w:pos="9062"/>
      </w:tabs>
      <w:spacing w:after="100" w:line="276" w:lineRule="auto"/>
      <w:ind w:left="220"/>
    </w:pPr>
    <w:rPr>
      <w:rFonts w:eastAsia="Arial" w:cstheme="minorHAnsi"/>
      <w:noProof/>
      <w:lang w:eastAsia="pl-PL"/>
    </w:rPr>
  </w:style>
  <w:style w:type="paragraph" w:styleId="Spistreci5">
    <w:name w:val="toc 5"/>
    <w:basedOn w:val="Normalny"/>
    <w:next w:val="Normalny"/>
    <w:autoRedefine/>
    <w:uiPriority w:val="39"/>
    <w:unhideWhenUsed/>
    <w:rsid w:val="003E024A"/>
    <w:pPr>
      <w:spacing w:after="100" w:line="276" w:lineRule="auto"/>
      <w:ind w:left="880"/>
    </w:pPr>
    <w:rPr>
      <w:rFonts w:ascii="Arial" w:eastAsia="Arial" w:hAnsi="Arial" w:cs="Arial"/>
      <w:lang w:eastAsia="pl-PL"/>
    </w:rPr>
  </w:style>
  <w:style w:type="paragraph" w:customStyle="1" w:styleId="Textbody">
    <w:name w:val="Text body"/>
    <w:basedOn w:val="Standard"/>
    <w:rsid w:val="003E024A"/>
    <w:pPr>
      <w:widowControl/>
      <w:suppressAutoHyphens/>
      <w:autoSpaceDE/>
      <w:adjustRightInd/>
      <w:jc w:val="both"/>
      <w:textAlignment w:val="baseline"/>
    </w:pPr>
    <w:rPr>
      <w:sz w:val="19"/>
      <w:szCs w:val="20"/>
    </w:rPr>
  </w:style>
  <w:style w:type="character" w:customStyle="1" w:styleId="cpvdrzewo5">
    <w:name w:val="cpv_drzewo_5"/>
    <w:basedOn w:val="Domylnaczcionkaakapitu"/>
    <w:rsid w:val="003E024A"/>
  </w:style>
  <w:style w:type="numbering" w:customStyle="1" w:styleId="WW8Num2">
    <w:name w:val="WW8Num2"/>
    <w:basedOn w:val="Bezlisty"/>
    <w:rsid w:val="003E024A"/>
    <w:pPr>
      <w:numPr>
        <w:numId w:val="35"/>
      </w:numPr>
    </w:pPr>
  </w:style>
  <w:style w:type="paragraph" w:customStyle="1" w:styleId="Tekstpodstawowy21">
    <w:name w:val="Tekst podstawowy 21"/>
    <w:basedOn w:val="Normalny"/>
    <w:rsid w:val="003E024A"/>
    <w:pPr>
      <w:widowControl w:val="0"/>
      <w:suppressAutoHyphens/>
      <w:spacing w:after="120" w:line="480" w:lineRule="auto"/>
    </w:pPr>
    <w:rPr>
      <w:rFonts w:ascii="Thorndale" w:eastAsia="HG Mincho Light J" w:hAnsi="Thorndale" w:cs="Thorndale"/>
      <w:color w:val="000000"/>
      <w:sz w:val="24"/>
      <w:szCs w:val="20"/>
      <w:lang w:eastAsia="ar-SA"/>
    </w:rPr>
  </w:style>
  <w:style w:type="character" w:customStyle="1" w:styleId="Teksttreci7">
    <w:name w:val="Tekst treści (7)"/>
    <w:basedOn w:val="Domylnaczcionkaakapitu"/>
    <w:link w:val="Teksttreci71"/>
    <w:uiPriority w:val="99"/>
    <w:locked/>
    <w:rsid w:val="003E024A"/>
    <w:rPr>
      <w:rFonts w:ascii="Times New Roman" w:hAnsi="Times New Roman" w:cs="Times New Roman"/>
      <w:b/>
      <w:bCs/>
      <w:sz w:val="26"/>
      <w:szCs w:val="26"/>
      <w:shd w:val="clear" w:color="auto" w:fill="FFFFFF"/>
    </w:rPr>
  </w:style>
  <w:style w:type="paragraph" w:customStyle="1" w:styleId="Teksttreci71">
    <w:name w:val="Tekst treści (7)1"/>
    <w:basedOn w:val="Normalny"/>
    <w:link w:val="Teksttreci7"/>
    <w:uiPriority w:val="99"/>
    <w:rsid w:val="003E024A"/>
    <w:pPr>
      <w:shd w:val="clear" w:color="auto" w:fill="FFFFFF"/>
      <w:spacing w:after="300" w:line="240" w:lineRule="atLeast"/>
      <w:ind w:hanging="340"/>
    </w:pPr>
    <w:rPr>
      <w:rFonts w:ascii="Times New Roman" w:hAnsi="Times New Roman" w:cs="Times New Roman"/>
      <w:b/>
      <w:bCs/>
      <w:sz w:val="26"/>
      <w:szCs w:val="26"/>
    </w:rPr>
  </w:style>
  <w:style w:type="character" w:customStyle="1" w:styleId="Nierozpoznanawzmianka4">
    <w:name w:val="Nierozpoznana wzmianka4"/>
    <w:basedOn w:val="Domylnaczcionkaakapitu"/>
    <w:uiPriority w:val="99"/>
    <w:semiHidden/>
    <w:unhideWhenUsed/>
    <w:rsid w:val="003E024A"/>
    <w:rPr>
      <w:color w:val="605E5C"/>
      <w:shd w:val="clear" w:color="auto" w:fill="E1DFDD"/>
    </w:rPr>
  </w:style>
  <w:style w:type="character" w:styleId="Nierozpoznanawzmianka">
    <w:name w:val="Unresolved Mention"/>
    <w:basedOn w:val="Domylnaczcionkaakapitu"/>
    <w:uiPriority w:val="99"/>
    <w:semiHidden/>
    <w:unhideWhenUsed/>
    <w:rsid w:val="00D05BCC"/>
    <w:rPr>
      <w:color w:val="605E5C"/>
      <w:shd w:val="clear" w:color="auto" w:fill="E1DFDD"/>
    </w:rPr>
  </w:style>
  <w:style w:type="numbering" w:customStyle="1" w:styleId="Biecalista1">
    <w:name w:val="Bieżąca lista1"/>
    <w:uiPriority w:val="99"/>
    <w:rsid w:val="00172F75"/>
    <w:pPr>
      <w:numPr>
        <w:numId w:val="41"/>
      </w:numPr>
    </w:pPr>
  </w:style>
  <w:style w:type="character" w:customStyle="1" w:styleId="Domylnaczcionkaakapitu2">
    <w:name w:val="Domyślna czcionka akapitu2"/>
    <w:rsid w:val="007D2D33"/>
  </w:style>
  <w:style w:type="paragraph" w:customStyle="1" w:styleId="Normalny1">
    <w:name w:val="Normalny1"/>
    <w:rsid w:val="007D2D33"/>
    <w:pPr>
      <w:suppressAutoHyphens/>
      <w:spacing w:after="0" w:line="240" w:lineRule="auto"/>
    </w:pPr>
    <w:rPr>
      <w:rFonts w:ascii="Times New Roman" w:eastAsia="Times New Roman" w:hAnsi="Times New Roman" w:cs="Times New Roman"/>
      <w:sz w:val="24"/>
      <w:szCs w:val="24"/>
      <w:lang w:eastAsia="ar-SA"/>
    </w:rPr>
  </w:style>
  <w:style w:type="paragraph" w:customStyle="1" w:styleId="Style5">
    <w:name w:val="Style5"/>
    <w:basedOn w:val="Normalny"/>
    <w:rsid w:val="00815F02"/>
    <w:pPr>
      <w:widowControl w:val="0"/>
      <w:autoSpaceDE w:val="0"/>
      <w:autoSpaceDN w:val="0"/>
      <w:adjustRightInd w:val="0"/>
      <w:spacing w:after="0" w:line="276" w:lineRule="exact"/>
      <w:jc w:val="center"/>
    </w:pPr>
    <w:rPr>
      <w:rFonts w:ascii="Times New Roman" w:eastAsia="Times New Roman" w:hAnsi="Times New Roman" w:cs="Times New Roman"/>
      <w:sz w:val="24"/>
      <w:szCs w:val="24"/>
      <w:lang w:eastAsia="pl-PL"/>
    </w:rPr>
  </w:style>
  <w:style w:type="paragraph" w:customStyle="1" w:styleId="Style8">
    <w:name w:val="Style8"/>
    <w:basedOn w:val="Normalny"/>
    <w:rsid w:val="00815F02"/>
    <w:pPr>
      <w:widowControl w:val="0"/>
      <w:autoSpaceDE w:val="0"/>
      <w:autoSpaceDN w:val="0"/>
      <w:adjustRightInd w:val="0"/>
      <w:spacing w:after="0" w:line="415" w:lineRule="exact"/>
      <w:ind w:hanging="422"/>
    </w:pPr>
    <w:rPr>
      <w:rFonts w:ascii="Times New Roman" w:eastAsia="Times New Roman" w:hAnsi="Times New Roman" w:cs="Times New Roman"/>
      <w:sz w:val="24"/>
      <w:szCs w:val="24"/>
      <w:lang w:eastAsia="pl-PL"/>
    </w:rPr>
  </w:style>
  <w:style w:type="paragraph" w:customStyle="1" w:styleId="Style11">
    <w:name w:val="Style11"/>
    <w:basedOn w:val="Normalny"/>
    <w:rsid w:val="00815F02"/>
    <w:pPr>
      <w:widowControl w:val="0"/>
      <w:autoSpaceDE w:val="0"/>
      <w:autoSpaceDN w:val="0"/>
      <w:adjustRightInd w:val="0"/>
      <w:spacing w:after="0" w:line="230" w:lineRule="exact"/>
      <w:ind w:firstLine="110"/>
      <w:jc w:val="both"/>
    </w:pPr>
    <w:rPr>
      <w:rFonts w:ascii="Times New Roman" w:eastAsia="Times New Roman" w:hAnsi="Times New Roman" w:cs="Times New Roman"/>
      <w:sz w:val="24"/>
      <w:szCs w:val="24"/>
      <w:lang w:eastAsia="pl-PL"/>
    </w:rPr>
  </w:style>
  <w:style w:type="paragraph" w:customStyle="1" w:styleId="Style17">
    <w:name w:val="Style17"/>
    <w:basedOn w:val="Normalny"/>
    <w:rsid w:val="00815F02"/>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character" w:customStyle="1" w:styleId="FontStyle30">
    <w:name w:val="Font Style30"/>
    <w:basedOn w:val="Domylnaczcionkaakapitu"/>
    <w:rsid w:val="00815F02"/>
    <w:rPr>
      <w:rFonts w:ascii="Tahoma" w:hAnsi="Tahoma" w:cs="Tahoma"/>
      <w:b/>
      <w:bCs/>
      <w:sz w:val="18"/>
      <w:szCs w:val="18"/>
    </w:rPr>
  </w:style>
  <w:style w:type="character" w:customStyle="1" w:styleId="FontStyle33">
    <w:name w:val="Font Style33"/>
    <w:basedOn w:val="Domylnaczcionkaakapitu"/>
    <w:rsid w:val="00815F02"/>
    <w:rPr>
      <w:rFonts w:ascii="Calibri" w:hAnsi="Calibri" w:cs="Calibri"/>
      <w:b/>
      <w:bCs/>
      <w:sz w:val="22"/>
      <w:szCs w:val="22"/>
    </w:rPr>
  </w:style>
  <w:style w:type="character" w:customStyle="1" w:styleId="FontStyle27">
    <w:name w:val="Font Style27"/>
    <w:basedOn w:val="Domylnaczcionkaakapitu"/>
    <w:rsid w:val="00815F02"/>
    <w:rPr>
      <w:rFonts w:ascii="Arial" w:hAnsi="Arial" w:cs="Arial"/>
      <w:b/>
      <w:bCs/>
      <w:sz w:val="12"/>
      <w:szCs w:val="12"/>
    </w:rPr>
  </w:style>
  <w:style w:type="paragraph" w:customStyle="1" w:styleId="CM24">
    <w:name w:val="CM24"/>
    <w:basedOn w:val="Default"/>
    <w:next w:val="Default"/>
    <w:uiPriority w:val="99"/>
    <w:rsid w:val="00513BB3"/>
    <w:pPr>
      <w:widowControl w:val="0"/>
      <w:spacing w:after="275"/>
    </w:pPr>
    <w:rPr>
      <w:rFonts w:ascii="Times New Roman" w:eastAsia="Times New Roman" w:hAnsi="Times New Roman" w:cs="Times New Roman"/>
      <w:color w:val="auto"/>
    </w:rPr>
  </w:style>
  <w:style w:type="paragraph" w:customStyle="1" w:styleId="CM3">
    <w:name w:val="CM3"/>
    <w:basedOn w:val="Default"/>
    <w:next w:val="Default"/>
    <w:uiPriority w:val="99"/>
    <w:rsid w:val="00513BB3"/>
    <w:pPr>
      <w:widowControl w:val="0"/>
      <w:spacing w:line="276"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513BB3"/>
    <w:pPr>
      <w:widowControl w:val="0"/>
      <w:spacing w:line="276" w:lineRule="atLeast"/>
    </w:pPr>
    <w:rPr>
      <w:rFonts w:ascii="Times New Roman" w:eastAsia="Times New Roman" w:hAnsi="Times New Roman" w:cs="Times New Roman"/>
      <w:color w:val="auto"/>
    </w:rPr>
  </w:style>
  <w:style w:type="paragraph" w:customStyle="1" w:styleId="CM6">
    <w:name w:val="CM6"/>
    <w:basedOn w:val="Default"/>
    <w:next w:val="Default"/>
    <w:uiPriority w:val="99"/>
    <w:rsid w:val="00513BB3"/>
    <w:pPr>
      <w:widowControl w:val="0"/>
      <w:spacing w:line="276" w:lineRule="atLeast"/>
    </w:pPr>
    <w:rPr>
      <w:rFonts w:ascii="Times New Roman" w:eastAsia="Times New Roman" w:hAnsi="Times New Roman" w:cs="Times New Roman"/>
      <w:color w:val="auto"/>
    </w:rPr>
  </w:style>
  <w:style w:type="character" w:customStyle="1" w:styleId="FontStyle51">
    <w:name w:val="Font Style51"/>
    <w:rsid w:val="00A131A8"/>
    <w:rPr>
      <w:rFonts w:ascii="Times New Roman" w:hAnsi="Times New Roman" w:cs="Times New Roman"/>
      <w:sz w:val="22"/>
      <w:szCs w:val="22"/>
    </w:rPr>
  </w:style>
  <w:style w:type="paragraph" w:customStyle="1" w:styleId="Style21">
    <w:name w:val="Style21"/>
    <w:basedOn w:val="Normalny"/>
    <w:rsid w:val="00A131A8"/>
    <w:pPr>
      <w:widowControl w:val="0"/>
      <w:autoSpaceDE w:val="0"/>
      <w:autoSpaceDN w:val="0"/>
      <w:adjustRightInd w:val="0"/>
      <w:spacing w:after="0" w:line="274" w:lineRule="exact"/>
      <w:ind w:hanging="442"/>
    </w:pPr>
    <w:rPr>
      <w:rFonts w:ascii="Times New Roman" w:eastAsia="Times New Roman" w:hAnsi="Times New Roman" w:cs="Times New Roman"/>
      <w:sz w:val="24"/>
      <w:szCs w:val="24"/>
      <w:lang w:eastAsia="pl-PL"/>
    </w:rPr>
  </w:style>
  <w:style w:type="character" w:customStyle="1" w:styleId="FontStyle31">
    <w:name w:val="Font Style31"/>
    <w:rsid w:val="00A131A8"/>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3880">
      <w:bodyDiv w:val="1"/>
      <w:marLeft w:val="0"/>
      <w:marRight w:val="0"/>
      <w:marTop w:val="0"/>
      <w:marBottom w:val="0"/>
      <w:divBdr>
        <w:top w:val="none" w:sz="0" w:space="0" w:color="auto"/>
        <w:left w:val="none" w:sz="0" w:space="0" w:color="auto"/>
        <w:bottom w:val="none" w:sz="0" w:space="0" w:color="auto"/>
        <w:right w:val="none" w:sz="0" w:space="0" w:color="auto"/>
      </w:divBdr>
    </w:div>
    <w:div w:id="581108210">
      <w:bodyDiv w:val="1"/>
      <w:marLeft w:val="0"/>
      <w:marRight w:val="0"/>
      <w:marTop w:val="0"/>
      <w:marBottom w:val="0"/>
      <w:divBdr>
        <w:top w:val="none" w:sz="0" w:space="0" w:color="auto"/>
        <w:left w:val="none" w:sz="0" w:space="0" w:color="auto"/>
        <w:bottom w:val="none" w:sz="0" w:space="0" w:color="auto"/>
        <w:right w:val="none" w:sz="0" w:space="0" w:color="auto"/>
      </w:divBdr>
    </w:div>
    <w:div w:id="167676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www.gov.pl/web/mswia/oprogramowanie-do-pobrania"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moj.gov.pl/nforms/signer/upload?xFormsAppName=SIGN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ecenas@spzozchoszczno.pl" TargetMode="External"/><Relationship Id="rId11" Type="http://schemas.openxmlformats.org/officeDocument/2006/relationships/hyperlink" Target="https://www.nccert.pl/" TargetMode="External"/><Relationship Id="rId5" Type="http://schemas.openxmlformats.org/officeDocument/2006/relationships/hyperlink" Target="https://ezamowienia.gov.pl" TargetMode="External"/><Relationship Id="rId15" Type="http://schemas.openxmlformats.org/officeDocument/2006/relationships/fontTable" Target="fontTable.xml"/><Relationship Id="rId10" Type="http://schemas.openxmlformats.org/officeDocument/2006/relationships/hyperlink" Target="mailto:przetarg@spzozchoszczno.pl" TargetMode="External"/><Relationship Id="rId4" Type="http://schemas.openxmlformats.org/officeDocument/2006/relationships/webSettings" Target="webSettings.xml"/><Relationship Id="rId9" Type="http://schemas.openxmlformats.org/officeDocument/2006/relationships/hyperlink" Target="mailto:przetarg@spzozchoszczno.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2018</TotalTime>
  <Pages>26</Pages>
  <Words>10401</Words>
  <Characters>62408</Characters>
  <Application>Microsoft Office Word</Application>
  <DocSecurity>0</DocSecurity>
  <Lines>520</Lines>
  <Paragraphs>145</Paragraphs>
  <ScaleCrop>false</ScaleCrop>
  <HeadingPairs>
    <vt:vector size="4" baseType="variant">
      <vt:variant>
        <vt:lpstr>Tytuł</vt:lpstr>
      </vt:variant>
      <vt:variant>
        <vt:i4>1</vt:i4>
      </vt:variant>
      <vt:variant>
        <vt:lpstr>Nagłówki</vt:lpstr>
      </vt:variant>
      <vt:variant>
        <vt:i4>45</vt:i4>
      </vt:variant>
    </vt:vector>
  </HeadingPairs>
  <TitlesOfParts>
    <vt:vector size="46" baseType="lpstr">
      <vt:lpstr/>
      <vt:lpstr>    </vt:lpstr>
      <vt:lpstr>    Nazwa, adres Zamawiającego oraz strona internetowa</vt:lpstr>
      <vt:lpstr>    Samodzielny Publiczny Zakład Opieki Zdrowotnej w Choszcznie </vt:lpstr>
      <vt:lpstr>    ul. M. Niedziałkowskiego 4A,</vt:lpstr>
      <vt:lpstr>    73-200 Choszczno </vt:lpstr>
      <vt:lpstr>    Sekretariat Tel. 095 765 24 38, fax. 095 765 24 10</vt:lpstr>
      <vt:lpstr>    REGON 210373543 NIP 594-12-48-545</vt:lpstr>
      <vt:lpstr>    Bank, nr konta: PKO BP 39 1020 4867 0000 1102 0067 8300</vt:lpstr>
      <vt:lpstr>    Strona  www.bip.spzozchoszczno.pl.  </vt:lpstr>
      <vt:lpstr>    email: przetarg@spzozchoszczno.pl  </vt:lpstr>
      <vt:lpstr>    Godziny urzędowania 8:00 - 15:00</vt:lpstr>
      <vt:lpstr>    Adres elektronicznej skrzynki podawczej na ePUAP: /spzozchoszczno/SkrytkaESP </vt:lpstr>
      <vt:lpstr>    </vt:lpstr>
      <vt:lpstr>    Zamawiający wpisany przez Sąd Rejonowy w Szczecinie, XVII Wydział Gospodarczy Kr</vt:lpstr>
      <vt:lpstr>    Adres do korespondencji:</vt:lpstr>
      <vt:lpstr>    Samodzielny Publiczny Zakład Opieki Zdrowotnej w Choszcznie</vt:lpstr>
      <vt:lpstr>    ul. M. Niedziałkowskiego 4 A</vt:lpstr>
      <vt:lpstr>    Dział Zamówień Publicznych, fax. 95 765 24 10, tel. 095 765 87 43</vt:lpstr>
      <vt:lpstr>    Zmiany i wyjaśnienia treści SWZ oraz inne dokumenty zamówienia bezpośrednio zwią</vt:lpstr>
      <vt:lpstr>    z postępowaniem o udzielenie zamówienia będą udostępniane na stronie internetowe</vt:lpstr>
      <vt:lpstr>    Godziny pracy Zamawiającego od poniedziałku do piątku: 8:00 – 15:00</vt:lpstr>
      <vt:lpstr>    II. Ochrona danych osobowych</vt:lpstr>
      <vt:lpstr>    III. Tryb udzielania zamówienia</vt:lpstr>
      <vt:lpstr>    IV. Opis przedmiotu zamówienia oraz przedmiotowe środki dowodowe</vt:lpstr>
      <vt:lpstr>    V. Wizja lokalna</vt:lpstr>
      <vt:lpstr>    VI. Podwykonawstwo</vt:lpstr>
      <vt:lpstr>    VII. Termin wykonania zamówienia</vt:lpstr>
      <vt:lpstr>    VIII. Warunki udziału w postępowaniu</vt:lpstr>
      <vt:lpstr>    IX. Podstawy wykluczenia z postępowania</vt:lpstr>
      <vt:lpstr>    8. Wykluczenie wykonawcy wynikające z ustawy z dnia 13 kwietnia 2022 r. o szczeg</vt:lpstr>
      <vt:lpstr>    X. Podmiotowe środki dowodowe. Oświadczenia i dokumenty, jakie zobowiązani są do</vt:lpstr>
      <vt:lpstr>    XI. Informacja dla Wykonawców wspólnie ubiegających się  o udzielenie zamówienia</vt:lpstr>
      <vt:lpstr>    XII. Informacje o sposobie porozumiewania się zamawiającego  z Wykonawcami oraz </vt:lpstr>
      <vt:lpstr>    XIII. Opis sposobu przygotowania ofert oraz dokumentów wymaganych przez Zamawiaj</vt:lpstr>
      <vt:lpstr>    XIV. Sposób obliczania ceny oferty</vt:lpstr>
      <vt:lpstr>    XV. Wymagania dotyczące wadium </vt:lpstr>
      <vt:lpstr>    XVI. Termin związania ofertą</vt:lpstr>
      <vt:lpstr>    XVII. Sposób oraz termin składania ofert</vt:lpstr>
      <vt:lpstr>    XVIII. Otwarcie ofert</vt:lpstr>
      <vt:lpstr>    XIX. Opis kryteriów oceny ofert wraz z podaniem wag tych kryteriów  i sposobu oc</vt:lpstr>
      <vt:lpstr>    XX. Informacje o formalnościach, jakie powinny być dopełnione po wyborze oferty </vt:lpstr>
      <vt:lpstr>    XXI. Wymagania dotyczące zabezpieczenia należytego wykonania umowy</vt:lpstr>
      <vt:lpstr>    XXII. Projektowane postanowienia umowy w sprawie zamówienia publicznego, które z</vt:lpstr>
      <vt:lpstr>    XXIII. Pouczenie o środkach ochrony prawnej przysługujących Wykonawcy</vt:lpstr>
      <vt:lpstr>    XXIV. Spis załączników:</vt:lpstr>
    </vt:vector>
  </TitlesOfParts>
  <Company/>
  <LinksUpToDate>false</LinksUpToDate>
  <CharactersWithSpaces>72664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Andrzej</cp:lastModifiedBy>
  <cp:revision>151</cp:revision>
  <cp:lastPrinted>2023-11-24T16:59:00Z</cp:lastPrinted>
  <dcterms:created xsi:type="dcterms:W3CDTF">2022-09-26T12:05:00Z</dcterms:created>
  <dcterms:modified xsi:type="dcterms:W3CDTF">2023-11-28T13:05:00Z</dcterms:modified>
</cp:coreProperties>
</file>