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67" w:rsidRPr="00904567" w:rsidRDefault="00904567" w:rsidP="00904567">
      <w:pPr>
        <w:tabs>
          <w:tab w:val="left" w:pos="3696"/>
        </w:tabs>
        <w:spacing w:after="0" w:line="240" w:lineRule="auto"/>
        <w:ind w:left="5376" w:firstLine="55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04567">
        <w:rPr>
          <w:rFonts w:ascii="Times New Roman" w:eastAsia="Times New Roman" w:hAnsi="Times New Roman" w:cs="Times New Roman"/>
          <w:b/>
          <w:bCs/>
          <w:lang w:eastAsia="pl-PL"/>
        </w:rPr>
        <w:t>Załącznik nr 9 do SWZ</w:t>
      </w: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04567" w:rsidRPr="00904567" w:rsidRDefault="00904567" w:rsidP="00904567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Hlk66965021"/>
      <w:r w:rsidRPr="0090456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OGÓLNE WARUNKI ZAMÓWIENIA</w:t>
      </w: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04567" w:rsidRPr="00904567" w:rsidRDefault="00904567" w:rsidP="00904567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lang w:eastAsia="x-none"/>
        </w:rPr>
        <w:t xml:space="preserve">1. </w:t>
      </w:r>
      <w:r w:rsidRPr="00904567">
        <w:rPr>
          <w:rFonts w:ascii="Times New Roman" w:eastAsia="Times New Roman" w:hAnsi="Times New Roman" w:cs="Times New Roman"/>
          <w:b/>
          <w:lang w:eastAsia="x-none"/>
        </w:rPr>
        <w:tab/>
        <w:t>Ogólne warunki zamówienia</w:t>
      </w: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Wartość brutto przedmiotu oferty podaną w złotych polskich z wszelkimi świadczeniami pochodnymi, cena brutto (wraz z podatkiem VAT w odpowiedniej wysokości) musi obejmować wykonanie całego przedmiotu oferty, a więc dostawę, transport do miejsca dostawy wraz z wniesieniem przedmiotu zamówienia na ryzyko Wykonawcy do miejsca wskazanego przez Zamawiającego.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Jakość oferowanych produktów nie może być niższa niż produktów opisanych przez Zamawiającego.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Wykonawca ma obowiązek podać najpóźniej w dniu podpisania umowy adres e-mail, pod którym Zamawiający będzie miał możliwość złożyć zamówienie. Zamawiający składając zamówienie będzie powoływał się na numer umowy. Wykonawca po otrzymaniu zamówienia zobowiązany jest potwierdzić przyjęcie zamówienia do realizacji: na adres e-mail wskazanym w zamówieniu.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Wykonawca ma obowiązek wyznaczyć osobę do kontaktu z Zamawiającym i przyjmowania zamówień od Zamawiającego, która będzie odpowiedzialna za terminową oraz prawidłową realizację zamówienia. Wykonawca ma obowiązek podać numer telefonu, pod którym Zamawiający będzie kontaktował się z wyznaczoną osobą.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Zamówiony towar wraz z fakturą musi być dostarczony bezpośrednio do osoby wskazanej w zamówieniu do miejsca wskazanego przez tą osobę. Przez dostarczenie towaru należy rozumieć wniesienie towaru przez Wykonawcę (pracowników Wykonawcy lub inne osoby wynajęte przez Wykonawcę) bezpośrednio do jednostki Zamawiającego.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 przypadku złożenia reklamacji Wykonawca odbierze towar oraz dostarczy wolny od wad na koszt własny w terminie do 14 dni kalendarzowych od daty złożenia reklamacji.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 xml:space="preserve">Umowa wygaśnie po upływie </w:t>
      </w:r>
      <w:r w:rsidRPr="00904567">
        <w:rPr>
          <w:rFonts w:ascii="Times New Roman" w:eastAsia="Calibri" w:hAnsi="Times New Roman" w:cs="Times New Roman"/>
          <w:highlight w:val="yellow"/>
          <w:lang w:eastAsia="pl-PL"/>
        </w:rPr>
        <w:t>9</w:t>
      </w:r>
      <w:r w:rsidRPr="00904567">
        <w:rPr>
          <w:rFonts w:ascii="Times New Roman" w:eastAsia="Calibri" w:hAnsi="Times New Roman" w:cs="Times New Roman"/>
          <w:lang w:eastAsia="pl-PL"/>
        </w:rPr>
        <w:t xml:space="preserve"> miesięcy od daty jej obowiązywania lub z chwilą wyczerpania asortymentu określonego w Załączniku Opis Przedmiotu Zamówienia (OPZ), tj.  Załączniku nr 7a (dla Pakietu nr 1) i/lub Załączniku nr 7b (dla pakietu nr 2) i/lub Załączniku nr 7c (dla pakietu nr 3) i/lub Załączniku nr 7d (dla pakietu nr 4) i/lub Załączniku nr 7e (dla pakietu nr 5)</w:t>
      </w:r>
    </w:p>
    <w:p w:rsidR="00904567" w:rsidRPr="00904567" w:rsidRDefault="00904567" w:rsidP="0090456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b/>
          <w:lang w:eastAsia="pl-PL"/>
        </w:rPr>
        <w:t>Próbki,</w:t>
      </w:r>
      <w:r w:rsidRPr="00904567">
        <w:rPr>
          <w:rFonts w:ascii="Times New Roman" w:eastAsia="Calibri" w:hAnsi="Times New Roman" w:cs="Times New Roman"/>
          <w:lang w:eastAsia="pl-PL"/>
        </w:rPr>
        <w:t xml:space="preserve"> na podstawie których Zamawiający oceniał będzie jakość wykonania - wykaz próbek - zostały opisane w załączniku nr 11a (Pakiet nr 1), załączniku nr 11b (Pakiet nr 2), załączniku nr 11c (Pakiet nr 3)  i załączniku nr 11d (Pakiet nr 4) i załączniku nr 11e (Pakiet nr 5) do SWZ. </w:t>
      </w:r>
    </w:p>
    <w:p w:rsidR="00904567" w:rsidRPr="00904567" w:rsidRDefault="00904567" w:rsidP="00904567">
      <w:pPr>
        <w:spacing w:after="240" w:line="276" w:lineRule="auto"/>
        <w:ind w:left="720"/>
        <w:jc w:val="both"/>
        <w:rPr>
          <w:rFonts w:ascii="Times New Roman" w:eastAsia="Calibri" w:hAnsi="Times New Roman" w:cs="Times New Roman"/>
          <w:b/>
          <w:highlight w:val="lightGray"/>
          <w:lang w:eastAsia="pl-PL"/>
        </w:rPr>
      </w:pPr>
    </w:p>
    <w:p w:rsidR="00904567" w:rsidRPr="00904567" w:rsidRDefault="00904567" w:rsidP="00904567">
      <w:pPr>
        <w:spacing w:after="240" w:line="276" w:lineRule="auto"/>
        <w:ind w:left="720"/>
        <w:jc w:val="both"/>
        <w:rPr>
          <w:rFonts w:ascii="Times New Roman" w:eastAsia="Calibri" w:hAnsi="Times New Roman" w:cs="Times New Roman"/>
          <w:b/>
          <w:lang w:eastAsia="pl-PL"/>
        </w:rPr>
      </w:pPr>
      <w:r w:rsidRPr="00904567">
        <w:rPr>
          <w:rFonts w:ascii="Times New Roman" w:eastAsia="Calibri" w:hAnsi="Times New Roman" w:cs="Times New Roman"/>
          <w:b/>
          <w:highlight w:val="lightGray"/>
          <w:lang w:eastAsia="pl-PL"/>
        </w:rPr>
        <w:t>W przypadku, gdy Wykonawca nie załączy do oferty próbek a tym samym nie przedstawi jakości wykonania oferowanych artykułów oferta zostanie odrzucona, z uwagi na to, że ich jakość stanowi kryterium oceny i nie mogą być uzupełniane.</w:t>
      </w:r>
    </w:p>
    <w:p w:rsidR="00904567" w:rsidRPr="00904567" w:rsidRDefault="00904567" w:rsidP="00904567">
      <w:pPr>
        <w:spacing w:after="240" w:line="276" w:lineRule="auto"/>
        <w:ind w:left="720"/>
        <w:jc w:val="both"/>
        <w:rPr>
          <w:rFonts w:ascii="Times New Roman" w:eastAsia="Calibri" w:hAnsi="Times New Roman" w:cs="Times New Roman"/>
          <w:lang w:eastAsia="pl-PL"/>
        </w:rPr>
      </w:pP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lang w:eastAsia="x-none"/>
        </w:rPr>
        <w:t xml:space="preserve">2. Warunki Gwarancji:  </w:t>
      </w: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</w:p>
    <w:p w:rsidR="00904567" w:rsidRPr="00904567" w:rsidRDefault="00904567" w:rsidP="00904567">
      <w:pPr>
        <w:autoSpaceDE w:val="0"/>
        <w:spacing w:after="240" w:line="276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 xml:space="preserve">1) Wykonawca udzieli Zamawiającemu minimum </w:t>
      </w:r>
      <w:r w:rsidRPr="00904567">
        <w:rPr>
          <w:rFonts w:ascii="Times New Roman" w:eastAsia="Calibri" w:hAnsi="Times New Roman" w:cs="Times New Roman"/>
          <w:b/>
          <w:lang w:eastAsia="pl-PL"/>
        </w:rPr>
        <w:t>12-miesięcznej</w:t>
      </w:r>
      <w:r w:rsidRPr="00904567">
        <w:rPr>
          <w:rFonts w:ascii="Times New Roman" w:eastAsia="Calibri" w:hAnsi="Times New Roman" w:cs="Times New Roman"/>
          <w:lang w:eastAsia="pl-PL"/>
        </w:rPr>
        <w:t xml:space="preserve"> gwarancji jakości na cały przedmiot zamówienia opisany w załączniku Opis Przedmiotu Zamówienia (OPZ), tj.  Załączniku nr 7a (dla Pakietu nr 1) i/lub Załączniku nr 7b (dla pakietu nr 2) i/lub Załączniku nr 7c (dla pakietu nr 3) i/lub Załączniku nr 7d (dla pakietu nr 4) ) i/lub Załączniku nr 7e (dla pakietu nr 5)</w:t>
      </w:r>
    </w:p>
    <w:p w:rsidR="00904567" w:rsidRPr="00904567" w:rsidRDefault="00904567" w:rsidP="00904567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2) Okres gwarancji rozpoczyna swój bieg od daty otrzymania faktury i potwierdzenia przez osobę zamawiającą z jednostki zamawiającej, że dostawa jest zgodna z zamówieniem.</w:t>
      </w:r>
    </w:p>
    <w:p w:rsidR="00904567" w:rsidRPr="00904567" w:rsidRDefault="00904567" w:rsidP="00904567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</w:p>
    <w:bookmarkEnd w:id="0"/>
    <w:p w:rsidR="00904567" w:rsidRPr="00904567" w:rsidRDefault="00904567" w:rsidP="00904567">
      <w:pPr>
        <w:spacing w:after="240" w:line="276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lang w:eastAsia="x-none"/>
        </w:rPr>
        <w:t>3. Sposób dostarczenia próbek:</w:t>
      </w:r>
    </w:p>
    <w:p w:rsidR="00904567" w:rsidRPr="00904567" w:rsidRDefault="00904567" w:rsidP="00904567">
      <w:pPr>
        <w:spacing w:after="0" w:line="276" w:lineRule="auto"/>
        <w:ind w:left="851"/>
        <w:rPr>
          <w:rFonts w:ascii="Times New Roman" w:eastAsia="Times New Roman" w:hAnsi="Times New Roman" w:cs="Times New Roman"/>
          <w:bCs/>
          <w:lang w:eastAsia="x-none"/>
        </w:rPr>
      </w:pP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Do oferty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należy dołączyć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próbki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towaru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, zgodnie z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Załącznikiem nr 11a i/lub Załącznikiem 11b i/lub Załącznikiem 11c  i/lub Załącznikiem 11d i/lub Załącznikiem 11e  (Wykaz próbek, jakie Wykonawcy mają dostarczyć Zamawiającemu.)</w:t>
      </w:r>
    </w:p>
    <w:p w:rsidR="00904567" w:rsidRPr="00904567" w:rsidRDefault="00904567" w:rsidP="00904567">
      <w:pPr>
        <w:spacing w:after="0" w:line="276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</w:p>
    <w:p w:rsidR="00904567" w:rsidRPr="00904567" w:rsidRDefault="00904567" w:rsidP="00904567">
      <w:pPr>
        <w:spacing w:after="240" w:line="276" w:lineRule="auto"/>
        <w:ind w:left="851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Próbk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 xml:space="preserve">i 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nale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ży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dostarczyć pod adres</w:t>
      </w:r>
      <w:r w:rsidRPr="00904567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: </w:t>
      </w:r>
    </w:p>
    <w:p w:rsidR="00904567" w:rsidRPr="00904567" w:rsidRDefault="00904567" w:rsidP="00904567">
      <w:pPr>
        <w:spacing w:after="120" w:line="360" w:lineRule="auto"/>
        <w:ind w:left="567" w:right="9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Politechnika Poznańska</w:t>
      </w:r>
    </w:p>
    <w:p w:rsidR="00904567" w:rsidRPr="00904567" w:rsidRDefault="00904567" w:rsidP="00904567">
      <w:pPr>
        <w:spacing w:after="120" w:line="360" w:lineRule="auto"/>
        <w:ind w:left="567" w:right="9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Dział Informacji i Promocji</w:t>
      </w:r>
      <w:r w:rsidRPr="0090456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  <w:t>ul. Piotrowo 3 (bud. A1, pok. nr 301)</w:t>
      </w:r>
      <w:r w:rsidRPr="0090456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  <w:t>60-139 Poznań</w:t>
      </w:r>
    </w:p>
    <w:p w:rsidR="00904567" w:rsidRPr="00904567" w:rsidRDefault="00904567" w:rsidP="00904567">
      <w:pPr>
        <w:spacing w:after="0" w:line="276" w:lineRule="auto"/>
        <w:ind w:left="851"/>
        <w:rPr>
          <w:rFonts w:ascii="Times New Roman" w:eastAsia="Times New Roman" w:hAnsi="Times New Roman" w:cs="Times New Roman"/>
          <w:b/>
          <w:bCs/>
          <w:lang w:val="x-none" w:eastAsia="x-none"/>
        </w:rPr>
      </w:pPr>
      <w:bookmarkStart w:id="1" w:name="_GoBack"/>
      <w:bookmarkEnd w:id="1"/>
    </w:p>
    <w:p w:rsidR="00904567" w:rsidRPr="00904567" w:rsidRDefault="00904567" w:rsidP="00904567">
      <w:pPr>
        <w:spacing w:after="0" w:line="276" w:lineRule="auto"/>
        <w:ind w:left="851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904567">
        <w:rPr>
          <w:rFonts w:ascii="Times New Roman" w:eastAsia="Times New Roman" w:hAnsi="Times New Roman" w:cs="Times New Roman"/>
          <w:bCs/>
          <w:lang w:eastAsia="x-none"/>
        </w:rPr>
        <w:t xml:space="preserve">do 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dnia</w:t>
      </w:r>
      <w:r w:rsidRPr="00904567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</w:t>
      </w:r>
      <w:r w:rsidR="002B16D2">
        <w:rPr>
          <w:rFonts w:ascii="Times New Roman" w:eastAsia="Times New Roman" w:hAnsi="Times New Roman" w:cs="Times New Roman"/>
          <w:b/>
          <w:bCs/>
          <w:highlight w:val="green"/>
          <w:lang w:eastAsia="x-none"/>
        </w:rPr>
        <w:t>14.12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eastAsia="x-none"/>
        </w:rPr>
        <w:t>.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val="x-none" w:eastAsia="x-none"/>
        </w:rPr>
        <w:t>202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eastAsia="x-none"/>
        </w:rPr>
        <w:t>3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val="x-none" w:eastAsia="x-none"/>
        </w:rPr>
        <w:t xml:space="preserve"> r., </w:t>
      </w:r>
      <w:r w:rsidRPr="00904567">
        <w:rPr>
          <w:rFonts w:ascii="Times New Roman" w:eastAsia="Times New Roman" w:hAnsi="Times New Roman" w:cs="Times New Roman"/>
          <w:bCs/>
          <w:highlight w:val="green"/>
          <w:lang w:val="x-none" w:eastAsia="x-none"/>
        </w:rPr>
        <w:t>do godz.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eastAsia="x-none"/>
        </w:rPr>
        <w:t>9</w:t>
      </w:r>
      <w:r w:rsidRPr="00904567">
        <w:rPr>
          <w:rFonts w:ascii="Times New Roman" w:eastAsia="Times New Roman" w:hAnsi="Times New Roman" w:cs="Times New Roman"/>
          <w:b/>
          <w:bCs/>
          <w:highlight w:val="green"/>
          <w:lang w:val="x-none" w:eastAsia="x-none"/>
        </w:rPr>
        <w:t>.00</w:t>
      </w:r>
    </w:p>
    <w:p w:rsidR="00904567" w:rsidRPr="00904567" w:rsidRDefault="00904567" w:rsidP="00904567">
      <w:pPr>
        <w:spacing w:after="0" w:line="240" w:lineRule="auto"/>
        <w:ind w:left="1713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904567" w:rsidRPr="00904567" w:rsidRDefault="00904567" w:rsidP="00904567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Załączone próbki musz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ą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spełniać wszystkie wymagania minimalne opisane w załączniku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 xml:space="preserve">nr 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>7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a i/lub Załączniku nr 7b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i/lub Załączniku nr 7c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i/lub Załączniku nr 7d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904567">
        <w:rPr>
          <w:rFonts w:ascii="Times New Roman" w:eastAsia="Times New Roman" w:hAnsi="Times New Roman" w:cs="Times New Roman"/>
          <w:bCs/>
          <w:lang w:eastAsia="x-none"/>
        </w:rPr>
        <w:t>i/lub Załączniku nr 7e</w:t>
      </w:r>
      <w:r w:rsidRPr="00904567">
        <w:rPr>
          <w:rFonts w:ascii="Times New Roman" w:eastAsia="Times New Roman" w:hAnsi="Times New Roman" w:cs="Times New Roman"/>
          <w:bCs/>
          <w:lang w:val="x-none" w:eastAsia="x-none"/>
        </w:rPr>
        <w:t xml:space="preserve"> do SWZ.</w:t>
      </w:r>
    </w:p>
    <w:p w:rsidR="00904567" w:rsidRPr="00904567" w:rsidRDefault="00904567" w:rsidP="00904567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904567" w:rsidRPr="00904567" w:rsidRDefault="00904567" w:rsidP="00904567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7013B" w:rsidRDefault="0057013B"/>
    <w:sectPr w:rsidR="0057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15A0F"/>
    <w:multiLevelType w:val="hybridMultilevel"/>
    <w:tmpl w:val="B7FCE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E6"/>
    <w:rsid w:val="002B16D2"/>
    <w:rsid w:val="0057013B"/>
    <w:rsid w:val="008508E6"/>
    <w:rsid w:val="009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69F7"/>
  <w15:chartTrackingRefBased/>
  <w15:docId w15:val="{089E4716-FB8D-43EF-BDF3-214A85CE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2023-11-09T10:48:00Z</dcterms:created>
  <dcterms:modified xsi:type="dcterms:W3CDTF">2023-11-28T09:59:00Z</dcterms:modified>
</cp:coreProperties>
</file>