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56E20" w14:textId="6F99BD4E" w:rsidR="00DE777A" w:rsidRPr="00291F6C" w:rsidRDefault="007B7134" w:rsidP="007B7134">
      <w:pPr>
        <w:pStyle w:val="Nagwek2"/>
        <w:jc w:val="right"/>
        <w:rPr>
          <w:rFonts w:asciiTheme="minorHAnsi" w:hAnsiTheme="minorHAnsi"/>
          <w:sz w:val="20"/>
        </w:rPr>
      </w:pPr>
      <w:r w:rsidRPr="007B7134">
        <w:rPr>
          <w:szCs w:val="24"/>
        </w:rPr>
        <w:t>Załącznik nr 2 do SWZ</w:t>
      </w:r>
    </w:p>
    <w:p w14:paraId="081E8956" w14:textId="77777777" w:rsidR="00DE777A" w:rsidRPr="00291F6C" w:rsidRDefault="00DE777A" w:rsidP="00FC377A">
      <w:pPr>
        <w:pStyle w:val="Nagwek2"/>
        <w:jc w:val="center"/>
        <w:rPr>
          <w:rFonts w:asciiTheme="minorHAnsi" w:hAnsiTheme="minorHAnsi"/>
          <w:sz w:val="20"/>
        </w:rPr>
      </w:pPr>
    </w:p>
    <w:p w14:paraId="16875534" w14:textId="77777777" w:rsidR="00DE777A" w:rsidRPr="00291F6C" w:rsidRDefault="00DE777A" w:rsidP="00FC377A">
      <w:pPr>
        <w:pStyle w:val="Nagwek2"/>
        <w:jc w:val="center"/>
        <w:rPr>
          <w:rFonts w:asciiTheme="minorHAnsi" w:hAnsiTheme="minorHAnsi"/>
          <w:sz w:val="20"/>
        </w:rPr>
      </w:pPr>
    </w:p>
    <w:p w14:paraId="60DC5EC4" w14:textId="28E443E2" w:rsidR="00FC377A" w:rsidRPr="00291F6C" w:rsidRDefault="006F5728" w:rsidP="00FC377A">
      <w:pPr>
        <w:pStyle w:val="Nagwek2"/>
        <w:jc w:val="center"/>
        <w:rPr>
          <w:b/>
          <w:szCs w:val="24"/>
        </w:rPr>
      </w:pPr>
      <w:r>
        <w:rPr>
          <w:b/>
          <w:szCs w:val="24"/>
        </w:rPr>
        <w:t>Projektowane postanowienia umowy</w:t>
      </w:r>
    </w:p>
    <w:p w14:paraId="012C6BDC" w14:textId="77777777" w:rsidR="00FC377A" w:rsidRPr="00291F6C" w:rsidRDefault="00FC377A" w:rsidP="00FC377A">
      <w:pPr>
        <w:pStyle w:val="Stopka"/>
        <w:tabs>
          <w:tab w:val="left" w:pos="708"/>
        </w:tabs>
        <w:rPr>
          <w:b/>
        </w:rPr>
      </w:pPr>
    </w:p>
    <w:p w14:paraId="2032848E" w14:textId="77777777" w:rsidR="00FC377A" w:rsidRPr="00291F6C" w:rsidRDefault="00FC377A" w:rsidP="003D36CC">
      <w:pPr>
        <w:jc w:val="center"/>
      </w:pPr>
      <w:r w:rsidRPr="00291F6C">
        <w:t>§1</w:t>
      </w:r>
    </w:p>
    <w:p w14:paraId="4D1406D1" w14:textId="77777777" w:rsidR="00FC377A" w:rsidRPr="00291F6C" w:rsidRDefault="00FC377A" w:rsidP="00FC377A">
      <w:pPr>
        <w:pStyle w:val="Tekstpodstawowy"/>
        <w:ind w:left="360" w:hanging="360"/>
        <w:jc w:val="center"/>
        <w:rPr>
          <w:szCs w:val="24"/>
        </w:rPr>
      </w:pPr>
    </w:p>
    <w:p w14:paraId="14564CFE" w14:textId="2B0FD857" w:rsidR="00FC377A" w:rsidRPr="00291F6C" w:rsidRDefault="00FC377A" w:rsidP="00FC377A">
      <w:pPr>
        <w:jc w:val="both"/>
      </w:pPr>
      <w:r w:rsidRPr="00291F6C">
        <w:t xml:space="preserve">Przedmiotem umowy są cykliczne dostawy oleju opałowego lekkiego . . . . . . . . . . . . . . . . . . produkowanego przez…………………………... w </w:t>
      </w:r>
      <w:r w:rsidRPr="00DB0DDB">
        <w:t xml:space="preserve">szacunkowej ilości </w:t>
      </w:r>
      <w:r w:rsidR="00850ADF" w:rsidRPr="00DB0DDB">
        <w:t>1</w:t>
      </w:r>
      <w:r w:rsidR="00DB0DDB" w:rsidRPr="00DB0DDB">
        <w:t>5</w:t>
      </w:r>
      <w:r w:rsidR="00850ADF" w:rsidRPr="00DB0DDB">
        <w:t>0</w:t>
      </w:r>
      <w:r w:rsidRPr="00DB0DDB">
        <w:t xml:space="preserve"> m</w:t>
      </w:r>
      <w:r w:rsidRPr="00DB0DDB">
        <w:rPr>
          <w:vertAlign w:val="superscript"/>
        </w:rPr>
        <w:t>3</w:t>
      </w:r>
      <w:r w:rsidRPr="00DB0DDB">
        <w:t xml:space="preserve"> do kotłowni</w:t>
      </w:r>
      <w:r w:rsidRPr="00291F6C">
        <w:t xml:space="preserve"> Zespołu Szkół Centrum Kształcenia Rolniczego im K. Kluka w Rudce ul. Ossolińskich 1.</w:t>
      </w:r>
    </w:p>
    <w:p w14:paraId="4DD46BF6" w14:textId="77777777" w:rsidR="00FC377A" w:rsidRPr="00291F6C" w:rsidRDefault="00FC377A" w:rsidP="00FC377A">
      <w:pPr>
        <w:jc w:val="both"/>
      </w:pPr>
    </w:p>
    <w:p w14:paraId="693EA557" w14:textId="77777777" w:rsidR="00FC377A" w:rsidRPr="00291F6C" w:rsidRDefault="00FC377A" w:rsidP="00313E13">
      <w:pPr>
        <w:pStyle w:val="Tekstpodstawowy"/>
        <w:numPr>
          <w:ilvl w:val="0"/>
          <w:numId w:val="6"/>
        </w:numPr>
        <w:jc w:val="both"/>
        <w:rPr>
          <w:szCs w:val="24"/>
        </w:rPr>
      </w:pPr>
      <w:r w:rsidRPr="00291F6C">
        <w:rPr>
          <w:szCs w:val="24"/>
        </w:rPr>
        <w:t>Strony przyjmują, iż wartością umowy jest wartość</w:t>
      </w:r>
      <w:r w:rsidR="007D4D28" w:rsidRPr="00291F6C">
        <w:rPr>
          <w:szCs w:val="24"/>
        </w:rPr>
        <w:t xml:space="preserve"> ofertowa określona </w:t>
      </w:r>
      <w:r w:rsidR="00BA430E" w:rsidRPr="00291F6C">
        <w:rPr>
          <w:szCs w:val="24"/>
        </w:rPr>
        <w:t>w ofercie Wykonawcy</w:t>
      </w:r>
      <w:r w:rsidRPr="00291F6C">
        <w:rPr>
          <w:szCs w:val="24"/>
        </w:rPr>
        <w:t xml:space="preserve"> (załącznik nr </w:t>
      </w:r>
      <w:r w:rsidR="007B7134">
        <w:rPr>
          <w:szCs w:val="24"/>
        </w:rPr>
        <w:t>3</w:t>
      </w:r>
      <w:r w:rsidRPr="00291F6C">
        <w:rPr>
          <w:szCs w:val="24"/>
        </w:rPr>
        <w:t xml:space="preserve"> do </w:t>
      </w:r>
      <w:r w:rsidR="00A818FD" w:rsidRPr="00291F6C">
        <w:rPr>
          <w:szCs w:val="24"/>
        </w:rPr>
        <w:t>SIWZ</w:t>
      </w:r>
      <w:r w:rsidRPr="00291F6C">
        <w:rPr>
          <w:szCs w:val="24"/>
        </w:rPr>
        <w:t>) tj. ......................</w:t>
      </w:r>
      <w:r w:rsidR="00CB2E87" w:rsidRPr="00291F6C">
        <w:rPr>
          <w:szCs w:val="24"/>
        </w:rPr>
        <w:t>..... zł. brutto  w tym…… %</w:t>
      </w:r>
      <w:r w:rsidR="00CA767F" w:rsidRPr="00291F6C">
        <w:rPr>
          <w:szCs w:val="24"/>
        </w:rPr>
        <w:t xml:space="preserve"> </w:t>
      </w:r>
      <w:r w:rsidR="00A818FD" w:rsidRPr="00291F6C">
        <w:rPr>
          <w:szCs w:val="24"/>
        </w:rPr>
        <w:t>VAT</w:t>
      </w:r>
      <w:r w:rsidR="00CB2E87" w:rsidRPr="00291F6C">
        <w:rPr>
          <w:szCs w:val="24"/>
        </w:rPr>
        <w:t>,</w:t>
      </w:r>
      <w:r w:rsidR="00CA767F" w:rsidRPr="00291F6C">
        <w:rPr>
          <w:szCs w:val="24"/>
        </w:rPr>
        <w:t xml:space="preserve"> </w:t>
      </w:r>
      <w:r w:rsidR="00CB2E87" w:rsidRPr="00291F6C">
        <w:rPr>
          <w:szCs w:val="24"/>
        </w:rPr>
        <w:t>tj..………...zł.</w:t>
      </w:r>
      <w:r w:rsidR="00CA767F" w:rsidRPr="00291F6C">
        <w:rPr>
          <w:szCs w:val="24"/>
        </w:rPr>
        <w:t xml:space="preserve"> </w:t>
      </w:r>
      <w:r w:rsidR="00CB2E87" w:rsidRPr="00291F6C">
        <w:rPr>
          <w:szCs w:val="24"/>
        </w:rPr>
        <w:t>Słownie zł brutto</w:t>
      </w:r>
      <w:r w:rsidR="00FA57BA">
        <w:rPr>
          <w:szCs w:val="24"/>
        </w:rPr>
        <w:t>:</w:t>
      </w:r>
      <w:r w:rsidRPr="00291F6C">
        <w:rPr>
          <w:szCs w:val="24"/>
        </w:rPr>
        <w:t>………………………………......</w:t>
      </w:r>
      <w:r w:rsidR="00BA430E" w:rsidRPr="00291F6C">
        <w:rPr>
          <w:szCs w:val="24"/>
        </w:rPr>
        <w:t>...................</w:t>
      </w:r>
    </w:p>
    <w:p w14:paraId="2359E6CE" w14:textId="77777777" w:rsidR="00FC377A" w:rsidRPr="00291F6C" w:rsidRDefault="00FC377A" w:rsidP="00313E13">
      <w:pPr>
        <w:pStyle w:val="Tekstpodstawowy"/>
        <w:numPr>
          <w:ilvl w:val="0"/>
          <w:numId w:val="6"/>
        </w:numPr>
        <w:jc w:val="both"/>
        <w:rPr>
          <w:szCs w:val="24"/>
        </w:rPr>
      </w:pPr>
      <w:r w:rsidRPr="00291F6C">
        <w:rPr>
          <w:szCs w:val="24"/>
        </w:rPr>
        <w:t xml:space="preserve">Objęta umową ilość oleju opałowego stanowi wielkość szacunkową. </w:t>
      </w:r>
      <w:r w:rsidRPr="00291F6C">
        <w:rPr>
          <w:b/>
          <w:szCs w:val="24"/>
        </w:rPr>
        <w:t xml:space="preserve">Zamawiający </w:t>
      </w:r>
      <w:r w:rsidRPr="00291F6C">
        <w:rPr>
          <w:szCs w:val="24"/>
        </w:rPr>
        <w:t xml:space="preserve">dopuszcza możliwość zakupu mniejszej ilości oleju, w zależności od zapotrzebowania. W takim przypadku </w:t>
      </w:r>
      <w:r w:rsidRPr="00291F6C">
        <w:rPr>
          <w:b/>
          <w:szCs w:val="24"/>
        </w:rPr>
        <w:t>Wykonawcy</w:t>
      </w:r>
      <w:r w:rsidRPr="00291F6C">
        <w:rPr>
          <w:szCs w:val="24"/>
        </w:rPr>
        <w:t xml:space="preserve"> nie będą przysługiwały żadne roszczenia z tego tytułu.</w:t>
      </w:r>
    </w:p>
    <w:p w14:paraId="4AF82B67" w14:textId="77777777" w:rsidR="00FC377A" w:rsidRPr="00291F6C" w:rsidRDefault="00FC377A" w:rsidP="00FC377A">
      <w:pPr>
        <w:jc w:val="both"/>
      </w:pPr>
    </w:p>
    <w:p w14:paraId="2DA5DB98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§2</w:t>
      </w:r>
    </w:p>
    <w:p w14:paraId="4EE63381" w14:textId="77777777" w:rsidR="00FC377A" w:rsidRPr="00291F6C" w:rsidRDefault="00FC377A" w:rsidP="007B7134">
      <w:pPr>
        <w:pStyle w:val="Bezodstpw"/>
        <w:rPr>
          <w:b/>
          <w:lang w:eastAsia="pl-PL"/>
        </w:rPr>
      </w:pPr>
    </w:p>
    <w:p w14:paraId="7052BB2B" w14:textId="77777777" w:rsidR="007B7134" w:rsidRDefault="007B7134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t>Podana w formularzu ofertowym cena ulega zmianie w przypadku zmiany ceny oleju opałowego u producenta  w wysokości proporcjonalnej</w:t>
      </w:r>
      <w:r w:rsidRPr="007B7134">
        <w:t xml:space="preserve"> do jej wzrostu lub spadku</w:t>
      </w:r>
      <w:r>
        <w:t>.</w:t>
      </w:r>
    </w:p>
    <w:p w14:paraId="30E3629F" w14:textId="77777777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>Cena jednostkowa 1 m</w:t>
      </w:r>
      <w:r w:rsidR="007B7134">
        <w:rPr>
          <w:szCs w:val="24"/>
          <w:vertAlign w:val="superscript"/>
        </w:rPr>
        <w:t>3</w:t>
      </w:r>
      <w:r w:rsidR="007B7134">
        <w:rPr>
          <w:szCs w:val="24"/>
        </w:rPr>
        <w:t xml:space="preserve">, </w:t>
      </w:r>
      <w:r w:rsidR="00EF2E54" w:rsidRPr="00291F6C">
        <w:rPr>
          <w:szCs w:val="24"/>
        </w:rPr>
        <w:t>ust</w:t>
      </w:r>
      <w:r w:rsidRPr="00291F6C">
        <w:rPr>
          <w:szCs w:val="24"/>
        </w:rPr>
        <w:t xml:space="preserve">alana będzie telefonicznie przed złożeniem przez </w:t>
      </w:r>
      <w:r w:rsidRPr="00291F6C">
        <w:rPr>
          <w:b/>
          <w:szCs w:val="24"/>
        </w:rPr>
        <w:t>Zamawiającego</w:t>
      </w:r>
      <w:r w:rsidRPr="00291F6C">
        <w:rPr>
          <w:szCs w:val="24"/>
        </w:rPr>
        <w:t xml:space="preserve"> zamówienia na dostawę, w oparciu o cenę netto producenta z dnia zgłoszenia ilościowego zamówienia na dostawę</w:t>
      </w:r>
      <w:r w:rsidR="00445EB3" w:rsidRPr="00291F6C">
        <w:rPr>
          <w:szCs w:val="24"/>
        </w:rPr>
        <w:t>,</w:t>
      </w:r>
      <w:r w:rsidRPr="00291F6C">
        <w:rPr>
          <w:szCs w:val="24"/>
        </w:rPr>
        <w:t xml:space="preserve"> w sposób określony w </w:t>
      </w:r>
      <w:r w:rsidR="00A818FD" w:rsidRPr="00291F6C">
        <w:rPr>
          <w:szCs w:val="24"/>
        </w:rPr>
        <w:t>SIWZ</w:t>
      </w:r>
      <w:r w:rsidRPr="00291F6C">
        <w:rPr>
          <w:szCs w:val="24"/>
        </w:rPr>
        <w:t xml:space="preserve">. </w:t>
      </w:r>
      <w:r w:rsidRPr="00291F6C">
        <w:rPr>
          <w:rFonts w:eastAsia="Lucida Sans Unicode"/>
          <w:szCs w:val="24"/>
        </w:rPr>
        <w:t xml:space="preserve">Wykonawca przy dostawie każdej partii przedmiotu zamówienia zobowiązany jest do dołączenia </w:t>
      </w:r>
      <w:r w:rsidRPr="00291F6C">
        <w:rPr>
          <w:szCs w:val="24"/>
        </w:rPr>
        <w:t>potwierdzonego za zgodność wydruku ze strony internetowej producenta z ceną oleju opałowego z dnia złożenia zamówienia</w:t>
      </w:r>
      <w:r w:rsidRPr="00291F6C">
        <w:rPr>
          <w:rFonts w:eastAsia="Lucida Sans Unicode"/>
          <w:szCs w:val="24"/>
        </w:rPr>
        <w:t xml:space="preserve">. </w:t>
      </w:r>
    </w:p>
    <w:p w14:paraId="1E4B4D4C" w14:textId="787A7E6D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 xml:space="preserve">Dostarczone ilości paliwa rozliczane będą w temperaturze </w:t>
      </w:r>
      <w:r w:rsidR="00C76290">
        <w:rPr>
          <w:szCs w:val="24"/>
        </w:rPr>
        <w:t>rzeczywistej</w:t>
      </w:r>
      <w:r w:rsidRPr="00291F6C">
        <w:rPr>
          <w:szCs w:val="24"/>
        </w:rPr>
        <w:t xml:space="preserve">. </w:t>
      </w:r>
    </w:p>
    <w:p w14:paraId="49E126CA" w14:textId="77777777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>Cena producenta wynika z ogólnie dostępnych informacji, publikowanych na stronach  internetowych producenta. W przypadku, gdy na stronach internetowych producenta nie ma wyceny na dzień złożenia telefonicznego zamówienia, przyjmie się ostatnią aktualną wycenę oleju opałowego.</w:t>
      </w:r>
    </w:p>
    <w:p w14:paraId="5D99E67A" w14:textId="77777777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>Marża / up</w:t>
      </w:r>
      <w:r w:rsidR="00EF2E54" w:rsidRPr="00291F6C">
        <w:rPr>
          <w:szCs w:val="24"/>
        </w:rPr>
        <w:t>ust.</w:t>
      </w:r>
      <w:r w:rsidRPr="00291F6C">
        <w:rPr>
          <w:szCs w:val="24"/>
        </w:rPr>
        <w:t>*</w:t>
      </w:r>
      <w:r w:rsidR="00445EB3" w:rsidRPr="00291F6C">
        <w:rPr>
          <w:szCs w:val="24"/>
        </w:rPr>
        <w:t>,</w:t>
      </w:r>
      <w:r w:rsidRPr="00291F6C">
        <w:rPr>
          <w:szCs w:val="24"/>
        </w:rPr>
        <w:t xml:space="preserve">  którą </w:t>
      </w:r>
      <w:r w:rsidRPr="00291F6C">
        <w:rPr>
          <w:b/>
          <w:szCs w:val="24"/>
        </w:rPr>
        <w:t>Wykonawca</w:t>
      </w:r>
      <w:r w:rsidRPr="00291F6C">
        <w:rPr>
          <w:szCs w:val="24"/>
        </w:rPr>
        <w:t xml:space="preserve"> dolicza / odlicza* przy cenie producenta jest wielkością stałą, obowiązującą przez cały okres trwania umowy i wynosi . . . . . . zł netto na 1 m</w:t>
      </w:r>
      <w:r w:rsidRPr="00291F6C">
        <w:rPr>
          <w:szCs w:val="24"/>
          <w:vertAlign w:val="superscript"/>
        </w:rPr>
        <w:t>3</w:t>
      </w:r>
      <w:r w:rsidRPr="00291F6C">
        <w:rPr>
          <w:szCs w:val="24"/>
        </w:rPr>
        <w:t xml:space="preserve"> oleju opałowego.</w:t>
      </w:r>
    </w:p>
    <w:p w14:paraId="742BC104" w14:textId="77777777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>Wszystkie ceny, up</w:t>
      </w:r>
      <w:r w:rsidR="00EF2E54" w:rsidRPr="00291F6C">
        <w:rPr>
          <w:szCs w:val="24"/>
        </w:rPr>
        <w:t>ust</w:t>
      </w:r>
      <w:r w:rsidRPr="00291F6C">
        <w:rPr>
          <w:szCs w:val="24"/>
        </w:rPr>
        <w:t>y/marże 1 m</w:t>
      </w:r>
      <w:r w:rsidRPr="00291F6C">
        <w:rPr>
          <w:szCs w:val="24"/>
          <w:vertAlign w:val="superscript"/>
        </w:rPr>
        <w:t>3</w:t>
      </w:r>
      <w:r w:rsidRPr="00291F6C">
        <w:rPr>
          <w:szCs w:val="24"/>
        </w:rPr>
        <w:t xml:space="preserve"> oleju opałowego, zaokrąglane będą do dwóch miejsc po przecinku, zgodnie z zasadami matematyki.</w:t>
      </w:r>
    </w:p>
    <w:p w14:paraId="4D98A978" w14:textId="77777777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>Cena jednostkowa i marża/up</w:t>
      </w:r>
      <w:r w:rsidR="00EF2E54" w:rsidRPr="00291F6C">
        <w:rPr>
          <w:szCs w:val="24"/>
        </w:rPr>
        <w:t>ust.</w:t>
      </w:r>
      <w:r w:rsidRPr="00291F6C">
        <w:rPr>
          <w:szCs w:val="24"/>
        </w:rPr>
        <w:t>* uwzględniają wszystkie koszty</w:t>
      </w:r>
      <w:r w:rsidR="00445EB3" w:rsidRPr="00291F6C">
        <w:rPr>
          <w:szCs w:val="24"/>
        </w:rPr>
        <w:t>,</w:t>
      </w:r>
      <w:r w:rsidRPr="00291F6C">
        <w:rPr>
          <w:szCs w:val="24"/>
        </w:rPr>
        <w:t xml:space="preserve"> w tym  transportu,   opłaty i podatki.</w:t>
      </w:r>
    </w:p>
    <w:p w14:paraId="74AA3389" w14:textId="77777777" w:rsidR="001C7E68" w:rsidRPr="00291F6C" w:rsidRDefault="001C7E68" w:rsidP="00313E13">
      <w:pPr>
        <w:pStyle w:val="Akapitzlist"/>
        <w:numPr>
          <w:ilvl w:val="0"/>
          <w:numId w:val="7"/>
        </w:numPr>
      </w:pPr>
      <w:r w:rsidRPr="00291F6C">
        <w:t xml:space="preserve"> Zmiany zawartej umowy mogą nastąpić w następujących przypadkach, gdy:</w:t>
      </w:r>
    </w:p>
    <w:p w14:paraId="408811E5" w14:textId="77777777" w:rsidR="001C7E68" w:rsidRPr="00291F6C" w:rsidRDefault="001C7E68" w:rsidP="007B7134">
      <w:pPr>
        <w:pStyle w:val="Akapitzlist"/>
        <w:jc w:val="both"/>
      </w:pPr>
      <w:r w:rsidRPr="00291F6C">
        <w:t>a) ulegnie zmianie stan prawny w zakresie dotyczącym realizowanej umowy, który  spowoduje konieczność zmiany sposobu wykonania zamówienia przez Wykonawcę;</w:t>
      </w:r>
    </w:p>
    <w:p w14:paraId="3F23533C" w14:textId="77777777" w:rsidR="005340A0" w:rsidRPr="00291F6C" w:rsidRDefault="001C7E68" w:rsidP="007B7134">
      <w:pPr>
        <w:pStyle w:val="Akapitzlist"/>
        <w:jc w:val="both"/>
      </w:pPr>
      <w:r w:rsidRPr="00291F6C">
        <w:t>b) wystąpią przeszkody o obiektywnym charakterze (zdarzenia nadzwyczajne, zewnętrzne i niemożliwe do zapobieżenia, a więc mieszczące się w zakresie pojęciowym tzw. siły wyższej). Strony mają prawo do skorygowania  uzgodnionych zobowiązań o czas trwania siły wyższej. Strony zobowiązują się do natychmiastowego poinformowania się nawzajem o wystąpieniu ww. przeszkód.</w:t>
      </w:r>
    </w:p>
    <w:p w14:paraId="493D04DB" w14:textId="77777777" w:rsidR="005340A0" w:rsidRPr="00291F6C" w:rsidRDefault="005340A0" w:rsidP="005340A0">
      <w:pPr>
        <w:pStyle w:val="Akapitzlist"/>
        <w:jc w:val="both"/>
      </w:pPr>
      <w:r w:rsidRPr="00291F6C">
        <w:lastRenderedPageBreak/>
        <w:t>c) nastąpi zmiana staw</w:t>
      </w:r>
      <w:r w:rsidR="00445EB3" w:rsidRPr="00291F6C">
        <w:t xml:space="preserve">ki podatku </w:t>
      </w:r>
      <w:r w:rsidR="00A818FD" w:rsidRPr="00291F6C">
        <w:t>VAT</w:t>
      </w:r>
      <w:r w:rsidR="00445EB3" w:rsidRPr="00291F6C">
        <w:t xml:space="preserve"> skutkująca zmianą</w:t>
      </w:r>
      <w:r w:rsidRPr="00291F6C">
        <w:t xml:space="preserve"> wynagrodzenia </w:t>
      </w:r>
      <w:r w:rsidR="007B7134">
        <w:t xml:space="preserve">za dostawę </w:t>
      </w:r>
      <w:r w:rsidRPr="00291F6C">
        <w:t>oleju opałowego.</w:t>
      </w:r>
    </w:p>
    <w:p w14:paraId="44F01A27" w14:textId="77777777" w:rsidR="001C7E68" w:rsidRPr="00291F6C" w:rsidRDefault="001C7E68" w:rsidP="00313E13">
      <w:pPr>
        <w:pStyle w:val="Akapitzlist"/>
        <w:numPr>
          <w:ilvl w:val="0"/>
          <w:numId w:val="7"/>
        </w:numPr>
        <w:jc w:val="both"/>
      </w:pPr>
      <w:r w:rsidRPr="00291F6C">
        <w:t>Strony dopuszczają możliwość zmian redakcyjnych, omyłek pisarskich oraz zmian będących następstwem zmian danych ujawnionych w rejestrach publicznych bez konieczności  sporządzania aneksu.</w:t>
      </w:r>
    </w:p>
    <w:p w14:paraId="4A2826C7" w14:textId="77777777" w:rsidR="00FC377A" w:rsidRPr="00291F6C" w:rsidRDefault="00FC377A" w:rsidP="00FC377A">
      <w:pPr>
        <w:pStyle w:val="Tekstpodstawowy"/>
        <w:rPr>
          <w:szCs w:val="24"/>
        </w:rPr>
      </w:pPr>
      <w:r w:rsidRPr="00291F6C">
        <w:rPr>
          <w:szCs w:val="24"/>
        </w:rPr>
        <w:t xml:space="preserve"> </w:t>
      </w:r>
    </w:p>
    <w:p w14:paraId="01648D9E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§3</w:t>
      </w:r>
    </w:p>
    <w:p w14:paraId="09999A67" w14:textId="77777777" w:rsidR="00FC377A" w:rsidRPr="00291F6C" w:rsidRDefault="00FC377A" w:rsidP="00FC377A">
      <w:pPr>
        <w:pStyle w:val="Tekstpodstawowy"/>
        <w:rPr>
          <w:szCs w:val="24"/>
        </w:rPr>
      </w:pPr>
    </w:p>
    <w:p w14:paraId="64C51724" w14:textId="77777777" w:rsidR="00FC377A" w:rsidRPr="00291F6C" w:rsidRDefault="00FC377A" w:rsidP="00313E13">
      <w:pPr>
        <w:pStyle w:val="Tekstpodstawowy"/>
        <w:numPr>
          <w:ilvl w:val="0"/>
          <w:numId w:val="8"/>
        </w:numPr>
        <w:jc w:val="both"/>
        <w:rPr>
          <w:szCs w:val="24"/>
        </w:rPr>
      </w:pPr>
      <w:r w:rsidRPr="00291F6C">
        <w:rPr>
          <w:szCs w:val="24"/>
        </w:rPr>
        <w:t xml:space="preserve">Dostarczany przez </w:t>
      </w:r>
      <w:r w:rsidRPr="00291F6C">
        <w:rPr>
          <w:b/>
          <w:szCs w:val="24"/>
        </w:rPr>
        <w:t>Wykonawcę</w:t>
      </w:r>
      <w:r w:rsidRPr="00291F6C">
        <w:rPr>
          <w:szCs w:val="24"/>
        </w:rPr>
        <w:t xml:space="preserve"> olej będzie odpowiadał wymaganiom jakościowym określonym w odpowiednich normach przedstawionych w </w:t>
      </w:r>
      <w:r w:rsidR="00A818FD" w:rsidRPr="00291F6C">
        <w:rPr>
          <w:szCs w:val="24"/>
        </w:rPr>
        <w:t>SIWZ</w:t>
      </w:r>
      <w:r w:rsidRPr="00291F6C">
        <w:rPr>
          <w:szCs w:val="24"/>
        </w:rPr>
        <w:t>.</w:t>
      </w:r>
    </w:p>
    <w:p w14:paraId="7815AE7B" w14:textId="77777777" w:rsidR="00FC377A" w:rsidRPr="00291F6C" w:rsidRDefault="00FC377A" w:rsidP="00313E13">
      <w:pPr>
        <w:pStyle w:val="Tekstpodstawowy"/>
        <w:numPr>
          <w:ilvl w:val="0"/>
          <w:numId w:val="8"/>
        </w:numPr>
        <w:jc w:val="both"/>
        <w:rPr>
          <w:szCs w:val="24"/>
        </w:rPr>
      </w:pPr>
      <w:r w:rsidRPr="00291F6C">
        <w:rPr>
          <w:szCs w:val="24"/>
        </w:rPr>
        <w:t>Przewóz towaru środkami transportowymi będzie prowadzony zgodnie z przepisami  dotyczącymi przewozów materiałów niebezpiec</w:t>
      </w:r>
      <w:r w:rsidR="00CB2E87" w:rsidRPr="00291F6C">
        <w:rPr>
          <w:szCs w:val="24"/>
        </w:rPr>
        <w:t xml:space="preserve">znych w transporcie kolejowym </w:t>
      </w:r>
      <w:r w:rsidR="007B7134">
        <w:rPr>
          <w:szCs w:val="24"/>
        </w:rPr>
        <w:t xml:space="preserve">           </w:t>
      </w:r>
      <w:r w:rsidRPr="00291F6C">
        <w:rPr>
          <w:szCs w:val="24"/>
        </w:rPr>
        <w:t>i drogowym.</w:t>
      </w:r>
    </w:p>
    <w:p w14:paraId="72D3AA81" w14:textId="63640031" w:rsidR="00FC377A" w:rsidRPr="00291F6C" w:rsidRDefault="00FC377A" w:rsidP="00313E13">
      <w:pPr>
        <w:pStyle w:val="Tekstpodstawowy"/>
        <w:numPr>
          <w:ilvl w:val="0"/>
          <w:numId w:val="8"/>
        </w:numPr>
        <w:jc w:val="both"/>
        <w:rPr>
          <w:szCs w:val="24"/>
        </w:rPr>
      </w:pPr>
      <w:r w:rsidRPr="00291F6C">
        <w:rPr>
          <w:szCs w:val="24"/>
        </w:rPr>
        <w:t>Dostawy oleju odbywać się będą autocysterną zaopatrzoną w oplombowaną instalację pomiarową</w:t>
      </w:r>
      <w:r w:rsidR="00445EB3" w:rsidRPr="00291F6C">
        <w:rPr>
          <w:szCs w:val="24"/>
        </w:rPr>
        <w:t>,</w:t>
      </w:r>
      <w:r w:rsidRPr="00291F6C">
        <w:rPr>
          <w:szCs w:val="24"/>
        </w:rPr>
        <w:t xml:space="preserve">  posiadającą ważne świadectwa legalizacji liczników, mierzącą w systemie objętościowym w temperaturze rzeczywistej.  </w:t>
      </w:r>
    </w:p>
    <w:p w14:paraId="3D410096" w14:textId="77777777" w:rsidR="00FC377A" w:rsidRPr="00291F6C" w:rsidRDefault="00FC377A" w:rsidP="00FC377A">
      <w:pPr>
        <w:pStyle w:val="Tekstpodstawowy"/>
        <w:ind w:left="360"/>
        <w:rPr>
          <w:szCs w:val="24"/>
        </w:rPr>
      </w:pPr>
    </w:p>
    <w:p w14:paraId="01C05FB9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§4</w:t>
      </w:r>
    </w:p>
    <w:p w14:paraId="4C24FEE5" w14:textId="77777777" w:rsidR="00FC377A" w:rsidRPr="00291F6C" w:rsidRDefault="00FC377A" w:rsidP="00FC377A">
      <w:pPr>
        <w:pStyle w:val="Tekstpodstawowy"/>
        <w:rPr>
          <w:szCs w:val="24"/>
        </w:rPr>
      </w:pPr>
    </w:p>
    <w:p w14:paraId="425363FF" w14:textId="43C109C7" w:rsidR="00FC377A" w:rsidRPr="00291F6C" w:rsidRDefault="00FC377A" w:rsidP="00FC377A">
      <w:pPr>
        <w:pStyle w:val="Tekstpodstawowy"/>
        <w:ind w:left="720" w:hanging="360"/>
        <w:jc w:val="both"/>
        <w:rPr>
          <w:szCs w:val="24"/>
        </w:rPr>
      </w:pPr>
      <w:r w:rsidRPr="00291F6C">
        <w:rPr>
          <w:szCs w:val="24"/>
        </w:rPr>
        <w:t xml:space="preserve">1. </w:t>
      </w:r>
      <w:r w:rsidR="007B7134">
        <w:rPr>
          <w:szCs w:val="24"/>
        </w:rPr>
        <w:t xml:space="preserve"> </w:t>
      </w:r>
      <w:r w:rsidRPr="00291F6C">
        <w:rPr>
          <w:szCs w:val="24"/>
        </w:rPr>
        <w:t xml:space="preserve">Dostawy oleju dokonywane będą partiami na zasadzie doraźnych </w:t>
      </w:r>
      <w:proofErr w:type="spellStart"/>
      <w:r w:rsidRPr="00291F6C">
        <w:rPr>
          <w:szCs w:val="24"/>
        </w:rPr>
        <w:t>tank</w:t>
      </w:r>
      <w:r w:rsidR="00F011AD" w:rsidRPr="00291F6C">
        <w:rPr>
          <w:szCs w:val="24"/>
        </w:rPr>
        <w:t>owań</w:t>
      </w:r>
      <w:proofErr w:type="spellEnd"/>
      <w:r w:rsidR="00F011AD" w:rsidRPr="00291F6C">
        <w:rPr>
          <w:szCs w:val="24"/>
        </w:rPr>
        <w:t xml:space="preserve">, w dni robocze w godzinach </w:t>
      </w:r>
      <w:r w:rsidR="00445EB3" w:rsidRPr="00291F6C">
        <w:rPr>
          <w:szCs w:val="24"/>
        </w:rPr>
        <w:t>7:30 – 15:30</w:t>
      </w:r>
      <w:r w:rsidR="00FC6924" w:rsidRPr="00291F6C">
        <w:rPr>
          <w:szCs w:val="24"/>
        </w:rPr>
        <w:t xml:space="preserve"> w  okresie od </w:t>
      </w:r>
      <w:r w:rsidR="00FC6924" w:rsidRPr="00D3413B">
        <w:rPr>
          <w:b/>
          <w:bCs/>
          <w:szCs w:val="24"/>
        </w:rPr>
        <w:t>1 stycznia 20</w:t>
      </w:r>
      <w:r w:rsidR="007F1AC9" w:rsidRPr="00D3413B">
        <w:rPr>
          <w:b/>
          <w:bCs/>
          <w:szCs w:val="24"/>
        </w:rPr>
        <w:t>2</w:t>
      </w:r>
      <w:r w:rsidR="00D3413B" w:rsidRPr="00D3413B">
        <w:rPr>
          <w:b/>
          <w:bCs/>
          <w:szCs w:val="24"/>
        </w:rPr>
        <w:t>4</w:t>
      </w:r>
      <w:r w:rsidR="007B7134" w:rsidRPr="00D3413B">
        <w:rPr>
          <w:b/>
          <w:bCs/>
          <w:szCs w:val="24"/>
        </w:rPr>
        <w:t xml:space="preserve"> r. do 31 grudnia 20</w:t>
      </w:r>
      <w:r w:rsidR="007F1AC9" w:rsidRPr="00D3413B">
        <w:rPr>
          <w:b/>
          <w:bCs/>
          <w:szCs w:val="24"/>
        </w:rPr>
        <w:t>2</w:t>
      </w:r>
      <w:r w:rsidR="00D3413B" w:rsidRPr="00D3413B">
        <w:rPr>
          <w:b/>
          <w:bCs/>
          <w:szCs w:val="24"/>
        </w:rPr>
        <w:t>4</w:t>
      </w:r>
      <w:r w:rsidR="007B7134" w:rsidRPr="00D3413B">
        <w:rPr>
          <w:b/>
          <w:bCs/>
          <w:szCs w:val="24"/>
        </w:rPr>
        <w:t xml:space="preserve"> </w:t>
      </w:r>
      <w:r w:rsidRPr="00D3413B">
        <w:rPr>
          <w:b/>
          <w:bCs/>
          <w:szCs w:val="24"/>
        </w:rPr>
        <w:t>r.</w:t>
      </w:r>
      <w:r w:rsidRPr="00291F6C">
        <w:rPr>
          <w:szCs w:val="24"/>
        </w:rPr>
        <w:t xml:space="preserve"> po telefonicznym uzgodnieniu dostawy w terminie do 2 dni roboczych  od  dnia złożenia zamówienia, a w wyjątkowych przypadkach w ciągu 8 godzin.</w:t>
      </w:r>
    </w:p>
    <w:p w14:paraId="142FFF16" w14:textId="44C4923B" w:rsidR="00FC377A" w:rsidRPr="00291F6C" w:rsidRDefault="00FC377A" w:rsidP="00313E13">
      <w:pPr>
        <w:pStyle w:val="Tekstpodstawowy"/>
        <w:numPr>
          <w:ilvl w:val="0"/>
          <w:numId w:val="5"/>
        </w:numPr>
        <w:jc w:val="both"/>
        <w:rPr>
          <w:szCs w:val="24"/>
        </w:rPr>
      </w:pPr>
      <w:r w:rsidRPr="00291F6C">
        <w:rPr>
          <w:szCs w:val="24"/>
        </w:rPr>
        <w:t xml:space="preserve">Do każdej dostawy </w:t>
      </w:r>
      <w:r w:rsidRPr="00291F6C">
        <w:rPr>
          <w:b/>
          <w:szCs w:val="24"/>
        </w:rPr>
        <w:t>Wykonawca</w:t>
      </w:r>
      <w:r w:rsidRPr="00291F6C">
        <w:rPr>
          <w:szCs w:val="24"/>
        </w:rPr>
        <w:t xml:space="preserve"> obowiązkowo winien dołączyć aktualne, potwierdzone za zgodność, świadectwo jakości lub orzeczenie laboratoryjne dla danej partii wydane przez upoważnione laboratorium wraz z dowodem wydania dostawcy (dokumentem przewozowym) zawierającym nazwę produktu oraz jego producenta, wydruk dowodu dostawy z drukarki autocysterny ze wskazaniem dostarczonej ilości określonej w jednostkach objętościowych w temperaturze rzeczywistej, oraz potwierdzony za zgodność wydruk ze strony internetowej producenta z ceną oleju opałowego z dnia złożenia zamówienia.</w:t>
      </w:r>
    </w:p>
    <w:p w14:paraId="1059B37B" w14:textId="1C1E6F57" w:rsidR="00FC377A" w:rsidRPr="00291F6C" w:rsidRDefault="00FC377A" w:rsidP="00313E13">
      <w:pPr>
        <w:pStyle w:val="Tekstpodstawowy"/>
        <w:numPr>
          <w:ilvl w:val="0"/>
          <w:numId w:val="5"/>
        </w:numPr>
        <w:jc w:val="both"/>
        <w:rPr>
          <w:szCs w:val="24"/>
        </w:rPr>
      </w:pPr>
      <w:r w:rsidRPr="00291F6C">
        <w:rPr>
          <w:szCs w:val="24"/>
        </w:rPr>
        <w:t xml:space="preserve">Podstawą do </w:t>
      </w:r>
      <w:r w:rsidR="00EF2E54" w:rsidRPr="00291F6C">
        <w:rPr>
          <w:szCs w:val="24"/>
        </w:rPr>
        <w:t>ust</w:t>
      </w:r>
      <w:r w:rsidRPr="00291F6C">
        <w:rPr>
          <w:szCs w:val="24"/>
        </w:rPr>
        <w:t xml:space="preserve">alenia ilości danej dostawy oleju opałowego i  wystawienia  faktury jest jego ilość określona w jednostkach objętościowych w temperaturze </w:t>
      </w:r>
      <w:r w:rsidR="00487C52">
        <w:rPr>
          <w:szCs w:val="24"/>
        </w:rPr>
        <w:t>rzeczywistej</w:t>
      </w:r>
      <w:r w:rsidRPr="00291F6C">
        <w:rPr>
          <w:szCs w:val="24"/>
        </w:rPr>
        <w:t>, zarejestrowana w momencie rozładunku paliwa do zbiorników Zamawiającego, uwidoczniona na wydruku  drukarki autocysterny.</w:t>
      </w:r>
    </w:p>
    <w:p w14:paraId="5C4729E8" w14:textId="77777777" w:rsidR="00FC377A" w:rsidRPr="00291F6C" w:rsidRDefault="00FC377A" w:rsidP="00313E13">
      <w:pPr>
        <w:pStyle w:val="Tekstpodstawowy"/>
        <w:numPr>
          <w:ilvl w:val="0"/>
          <w:numId w:val="5"/>
        </w:numPr>
        <w:jc w:val="both"/>
        <w:rPr>
          <w:szCs w:val="24"/>
        </w:rPr>
      </w:pPr>
      <w:r w:rsidRPr="00291F6C">
        <w:rPr>
          <w:szCs w:val="24"/>
        </w:rPr>
        <w:t xml:space="preserve">Jeśli jakość dostarczonego oleju będzie budzić wątpliwości </w:t>
      </w:r>
      <w:r w:rsidRPr="00291F6C">
        <w:rPr>
          <w:b/>
          <w:szCs w:val="24"/>
        </w:rPr>
        <w:t>Zamawiającego</w:t>
      </w:r>
      <w:r w:rsidRPr="00291F6C">
        <w:rPr>
          <w:szCs w:val="24"/>
        </w:rPr>
        <w:t>, w obecności obu   stron, protokolarnie  pobrana   zostanie  próbka materiału w dwóch   egzemplarzach,  po 1 egz. dla każdej ze stron i zabezpieczona w sposób opisany w protokole. Pobrana próbka oleju zostanie przekazana do zbadania w niezależnym laboratorium. W przypadku</w:t>
      </w:r>
      <w:r w:rsidR="003438EF" w:rsidRPr="00291F6C">
        <w:rPr>
          <w:szCs w:val="24"/>
        </w:rPr>
        <w:t>,</w:t>
      </w:r>
      <w:r w:rsidRPr="00291F6C">
        <w:rPr>
          <w:szCs w:val="24"/>
        </w:rPr>
        <w:t xml:space="preserve"> gdy zbadany olej nie będzie spełniał norm jakościowych, </w:t>
      </w:r>
      <w:r w:rsidRPr="00291F6C">
        <w:rPr>
          <w:b/>
          <w:szCs w:val="24"/>
        </w:rPr>
        <w:t xml:space="preserve">Wykonawca </w:t>
      </w:r>
      <w:r w:rsidRPr="00291F6C">
        <w:rPr>
          <w:szCs w:val="24"/>
        </w:rPr>
        <w:t>dokona niezwłocznie, na własny koszt, jego wymiany oraz pokryje wszystkie koszty naprawy szkód powstałych z tego tytułu, łącznie z opłatą za badania laboratoryjne. W przypadku</w:t>
      </w:r>
      <w:r w:rsidR="003438EF" w:rsidRPr="00291F6C">
        <w:rPr>
          <w:szCs w:val="24"/>
        </w:rPr>
        <w:t>,</w:t>
      </w:r>
      <w:r w:rsidRPr="00291F6C">
        <w:rPr>
          <w:szCs w:val="24"/>
        </w:rPr>
        <w:t xml:space="preserve"> gdy olej będzie spełniał normy</w:t>
      </w:r>
      <w:r w:rsidR="003438EF" w:rsidRPr="00291F6C">
        <w:rPr>
          <w:szCs w:val="24"/>
        </w:rPr>
        <w:t>,</w:t>
      </w:r>
      <w:r w:rsidRPr="00291F6C">
        <w:rPr>
          <w:szCs w:val="24"/>
        </w:rPr>
        <w:t xml:space="preserve"> opłata za badanie będzie poniesiona przez </w:t>
      </w:r>
      <w:r w:rsidRPr="00291F6C">
        <w:rPr>
          <w:b/>
          <w:szCs w:val="24"/>
        </w:rPr>
        <w:t>Zamawiającego</w:t>
      </w:r>
      <w:r w:rsidRPr="00291F6C">
        <w:rPr>
          <w:szCs w:val="24"/>
        </w:rPr>
        <w:t>.</w:t>
      </w:r>
    </w:p>
    <w:p w14:paraId="311F9A46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</w:p>
    <w:p w14:paraId="246E45F9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§5</w:t>
      </w:r>
    </w:p>
    <w:p w14:paraId="357F336E" w14:textId="77777777" w:rsidR="00FC377A" w:rsidRPr="00291F6C" w:rsidRDefault="00FC377A" w:rsidP="00FC377A">
      <w:pPr>
        <w:pStyle w:val="Tekstpodstawowy"/>
        <w:ind w:left="1080"/>
        <w:rPr>
          <w:szCs w:val="24"/>
        </w:rPr>
      </w:pPr>
      <w:r w:rsidRPr="00291F6C">
        <w:rPr>
          <w:szCs w:val="24"/>
        </w:rPr>
        <w:t xml:space="preserve">  </w:t>
      </w:r>
    </w:p>
    <w:p w14:paraId="6BE4D1DC" w14:textId="77777777" w:rsidR="00FC377A" w:rsidRPr="007B7134" w:rsidRDefault="00FC377A" w:rsidP="007B7134">
      <w:pPr>
        <w:pStyle w:val="Tekstpodstawowywcity"/>
        <w:numPr>
          <w:ilvl w:val="0"/>
          <w:numId w:val="18"/>
        </w:numPr>
        <w:tabs>
          <w:tab w:val="clear" w:pos="1440"/>
          <w:tab w:val="left" w:pos="709"/>
        </w:tabs>
        <w:ind w:left="709"/>
      </w:pPr>
      <w:r w:rsidRPr="007B7134">
        <w:rPr>
          <w:b/>
        </w:rPr>
        <w:t xml:space="preserve">Zamawiający </w:t>
      </w:r>
      <w:r w:rsidRPr="007B7134">
        <w:t>zobowiązuje się dokonać zapłaty należności za każdorazową zrealizowaną dosta</w:t>
      </w:r>
      <w:r w:rsidR="00077F12" w:rsidRPr="007B7134">
        <w:t>wę</w:t>
      </w:r>
      <w:r w:rsidR="009B1E2A" w:rsidRPr="007B7134">
        <w:t xml:space="preserve"> oleju opałowego w terminie 30</w:t>
      </w:r>
      <w:r w:rsidRPr="007B7134">
        <w:t xml:space="preserve"> dni od otrzymania faktury </w:t>
      </w:r>
      <w:r w:rsidR="00A818FD" w:rsidRPr="007B7134">
        <w:t>VAT</w:t>
      </w:r>
      <w:r w:rsidRPr="007B7134">
        <w:t xml:space="preserve">, </w:t>
      </w:r>
      <w:r w:rsidRPr="007B7134">
        <w:lastRenderedPageBreak/>
        <w:t>przelewem na rachunek Wykonawcy</w:t>
      </w:r>
      <w:r w:rsidR="007B7134">
        <w:t xml:space="preserve">. </w:t>
      </w:r>
      <w:r w:rsidRPr="007B7134">
        <w:t>Za dzień zapłaty uważa się dzień obciążenia rachunku bankowego Zamawiającego.</w:t>
      </w:r>
    </w:p>
    <w:p w14:paraId="4453C907" w14:textId="77777777" w:rsidR="007B7134" w:rsidRPr="00291F6C" w:rsidRDefault="00FA57BA" w:rsidP="007B7134">
      <w:pPr>
        <w:pStyle w:val="Tekstpodstawowywcity"/>
        <w:numPr>
          <w:ilvl w:val="0"/>
          <w:numId w:val="18"/>
        </w:numPr>
        <w:tabs>
          <w:tab w:val="clear" w:pos="1440"/>
          <w:tab w:val="left" w:pos="709"/>
        </w:tabs>
        <w:ind w:left="709"/>
      </w:pPr>
      <w:r>
        <w:t xml:space="preserve">Zapłata należności, o której mowa w ust. 1 każdorazowo dokonywana będzie przelewem na rachunek bankowy </w:t>
      </w:r>
      <w:r w:rsidRPr="00FA57BA">
        <w:rPr>
          <w:b/>
        </w:rPr>
        <w:t>Wykonawcy</w:t>
      </w:r>
      <w:r>
        <w:t xml:space="preserve"> nr …………………………………..</w:t>
      </w:r>
    </w:p>
    <w:p w14:paraId="5D53DECB" w14:textId="77777777" w:rsidR="00FC377A" w:rsidRPr="00291F6C" w:rsidRDefault="00FC377A" w:rsidP="00FC377A">
      <w:pPr>
        <w:pStyle w:val="Tekstpodstawowy"/>
        <w:jc w:val="both"/>
        <w:rPr>
          <w:szCs w:val="24"/>
        </w:rPr>
      </w:pPr>
    </w:p>
    <w:p w14:paraId="7596F5FF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§6</w:t>
      </w:r>
    </w:p>
    <w:p w14:paraId="3B683930" w14:textId="77777777" w:rsidR="00FC377A" w:rsidRPr="00291F6C" w:rsidRDefault="00FC377A" w:rsidP="00FC377A">
      <w:pPr>
        <w:pStyle w:val="Tekstpodstawowy"/>
        <w:jc w:val="both"/>
        <w:rPr>
          <w:szCs w:val="24"/>
        </w:rPr>
      </w:pPr>
    </w:p>
    <w:p w14:paraId="2866C287" w14:textId="77777777" w:rsidR="00FC377A" w:rsidRDefault="00FC377A" w:rsidP="00313E13">
      <w:pPr>
        <w:pStyle w:val="Tekstpodstawowywcity"/>
        <w:numPr>
          <w:ilvl w:val="0"/>
          <w:numId w:val="9"/>
        </w:numPr>
      </w:pPr>
      <w:r w:rsidRPr="00291F6C">
        <w:rPr>
          <w:b/>
          <w:bCs/>
        </w:rPr>
        <w:t>Wykonawca</w:t>
      </w:r>
      <w:r w:rsidRPr="00291F6C">
        <w:t xml:space="preserve"> zapłaci </w:t>
      </w:r>
      <w:r w:rsidRPr="00291F6C">
        <w:rPr>
          <w:b/>
          <w:bCs/>
        </w:rPr>
        <w:t>Zamawiającemu</w:t>
      </w:r>
      <w:r w:rsidRPr="00291F6C">
        <w:t xml:space="preserve"> karę umowną w przypadku odstąpienia od  umowy przez Wykonawcę wskutek okoliczności, za które odpowiada </w:t>
      </w:r>
      <w:r w:rsidRPr="00291F6C">
        <w:rPr>
          <w:b/>
          <w:bCs/>
        </w:rPr>
        <w:t xml:space="preserve">Wykonawca </w:t>
      </w:r>
      <w:r w:rsidRPr="00291F6C">
        <w:t xml:space="preserve">- w wysokości 10% wartości brutto </w:t>
      </w:r>
      <w:r w:rsidR="00FA57BA">
        <w:t>przedmiotu zamówienia</w:t>
      </w:r>
      <w:r w:rsidRPr="00291F6C">
        <w:t>.</w:t>
      </w:r>
    </w:p>
    <w:p w14:paraId="09417197" w14:textId="77777777" w:rsidR="00FC377A" w:rsidRPr="00291F6C" w:rsidRDefault="00FC377A" w:rsidP="00313E13">
      <w:pPr>
        <w:pStyle w:val="Tekstpodstawowywcity"/>
        <w:numPr>
          <w:ilvl w:val="0"/>
          <w:numId w:val="9"/>
        </w:numPr>
      </w:pPr>
      <w:r w:rsidRPr="00291F6C">
        <w:rPr>
          <w:b/>
          <w:bCs/>
        </w:rPr>
        <w:t>Wykonawca</w:t>
      </w:r>
      <w:r w:rsidRPr="00291F6C">
        <w:t xml:space="preserve"> wyraża zgodę na dokonanie przez </w:t>
      </w:r>
      <w:r w:rsidRPr="00291F6C">
        <w:rPr>
          <w:b/>
          <w:bCs/>
        </w:rPr>
        <w:t>Zamawiającego</w:t>
      </w:r>
      <w:r w:rsidRPr="00291F6C">
        <w:t xml:space="preserve"> potrącenia naliczonych kar oraz odszkodowania za nienależyte wykonanie umowy z wierzytelności z tytułu dostaw przedmiotu umowy.</w:t>
      </w:r>
      <w:r w:rsidRPr="00291F6C">
        <w:tab/>
      </w:r>
    </w:p>
    <w:p w14:paraId="2EAF5857" w14:textId="0E062E73" w:rsidR="00FC377A" w:rsidRDefault="00FC377A" w:rsidP="00313E13">
      <w:pPr>
        <w:pStyle w:val="Tekstpodstawowywcity"/>
        <w:numPr>
          <w:ilvl w:val="0"/>
          <w:numId w:val="9"/>
        </w:numPr>
      </w:pPr>
      <w:r w:rsidRPr="00291F6C">
        <w:rPr>
          <w:b/>
          <w:bCs/>
          <w:kern w:val="2"/>
        </w:rPr>
        <w:t>Zamawiający</w:t>
      </w:r>
      <w:r w:rsidRPr="00291F6C">
        <w:rPr>
          <w:kern w:val="2"/>
        </w:rPr>
        <w:t xml:space="preserve"> zapłaci </w:t>
      </w:r>
      <w:r w:rsidRPr="00291F6C">
        <w:rPr>
          <w:b/>
          <w:bCs/>
          <w:kern w:val="2"/>
        </w:rPr>
        <w:t>Wykonawcy</w:t>
      </w:r>
      <w:r w:rsidRPr="00291F6C">
        <w:rPr>
          <w:kern w:val="2"/>
        </w:rPr>
        <w:t xml:space="preserve"> odsetki </w:t>
      </w:r>
      <w:r w:rsidR="00EF2E54" w:rsidRPr="00291F6C">
        <w:rPr>
          <w:kern w:val="2"/>
        </w:rPr>
        <w:t>ust</w:t>
      </w:r>
      <w:r w:rsidRPr="00291F6C">
        <w:rPr>
          <w:kern w:val="2"/>
        </w:rPr>
        <w:t xml:space="preserve">awowe </w:t>
      </w:r>
      <w:r w:rsidR="0050634E" w:rsidRPr="00291F6C">
        <w:rPr>
          <w:kern w:val="2"/>
        </w:rPr>
        <w:t xml:space="preserve">za </w:t>
      </w:r>
      <w:r w:rsidR="008A3C60">
        <w:rPr>
          <w:kern w:val="2"/>
        </w:rPr>
        <w:t>zwłokę</w:t>
      </w:r>
      <w:r w:rsidR="0050634E" w:rsidRPr="00291F6C">
        <w:rPr>
          <w:kern w:val="2"/>
        </w:rPr>
        <w:t xml:space="preserve"> </w:t>
      </w:r>
      <w:r w:rsidRPr="00291F6C">
        <w:rPr>
          <w:kern w:val="2"/>
        </w:rPr>
        <w:t xml:space="preserve">za każdy dzień opóźnienia płatności, licząc od dnia następnego po upływie terminu określonego </w:t>
      </w:r>
      <w:r w:rsidRPr="00291F6C">
        <w:t>§ 5.</w:t>
      </w:r>
    </w:p>
    <w:p w14:paraId="1E30BBBC" w14:textId="7A775424" w:rsidR="002C11E4" w:rsidRPr="002C11E4" w:rsidRDefault="002C11E4" w:rsidP="00313E13">
      <w:pPr>
        <w:pStyle w:val="Tekstpodstawowywcity"/>
        <w:numPr>
          <w:ilvl w:val="0"/>
          <w:numId w:val="9"/>
        </w:numPr>
      </w:pPr>
      <w:r w:rsidRPr="002C11E4">
        <w:rPr>
          <w:kern w:val="2"/>
        </w:rPr>
        <w:t>Łączna wartość kar umownych powstałych w wyniku realizacji niniejszej umowy nie może przekroczyć 20% wartości umowy określonej w §1 ust. 1.</w:t>
      </w:r>
    </w:p>
    <w:p w14:paraId="17DCDB13" w14:textId="77777777" w:rsidR="00FC377A" w:rsidRPr="00291F6C" w:rsidRDefault="00FC377A" w:rsidP="00FC377A">
      <w:pPr>
        <w:pStyle w:val="Tekstpodstawowy"/>
        <w:ind w:left="360"/>
        <w:jc w:val="both"/>
        <w:rPr>
          <w:szCs w:val="24"/>
        </w:rPr>
      </w:pPr>
    </w:p>
    <w:p w14:paraId="0ECD16BC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§7</w:t>
      </w:r>
    </w:p>
    <w:p w14:paraId="6CEDF1ED" w14:textId="77777777" w:rsidR="00FC377A" w:rsidRPr="00291F6C" w:rsidRDefault="00FC377A" w:rsidP="00FC377A">
      <w:pPr>
        <w:pStyle w:val="Tekstpodstawowy"/>
        <w:jc w:val="both"/>
        <w:rPr>
          <w:szCs w:val="24"/>
        </w:rPr>
      </w:pPr>
    </w:p>
    <w:p w14:paraId="7F6703CF" w14:textId="45C1476B" w:rsidR="00FC377A" w:rsidRPr="00291F6C" w:rsidRDefault="00FC377A" w:rsidP="00FC377A">
      <w:pPr>
        <w:pStyle w:val="Tekstpodstawowy"/>
        <w:ind w:left="720"/>
        <w:jc w:val="both"/>
        <w:rPr>
          <w:szCs w:val="24"/>
        </w:rPr>
      </w:pPr>
      <w:r w:rsidRPr="00291F6C">
        <w:rPr>
          <w:szCs w:val="24"/>
        </w:rPr>
        <w:t xml:space="preserve">Zgodnie z art. </w:t>
      </w:r>
      <w:r w:rsidR="006F5728">
        <w:rPr>
          <w:szCs w:val="24"/>
        </w:rPr>
        <w:t>456 ust. 1 pkt 1</w:t>
      </w:r>
      <w:r w:rsidRPr="00291F6C">
        <w:rPr>
          <w:szCs w:val="24"/>
        </w:rPr>
        <w:t xml:space="preserve"> </w:t>
      </w:r>
      <w:r w:rsidR="00EF2E54" w:rsidRPr="00291F6C">
        <w:rPr>
          <w:szCs w:val="24"/>
        </w:rPr>
        <w:t>ustawy</w:t>
      </w:r>
      <w:r w:rsidRPr="00291F6C">
        <w:rPr>
          <w:szCs w:val="24"/>
        </w:rPr>
        <w:t xml:space="preserve"> Prawo zamówień publicznych w razie wystąpienia istotnej zmiany okoliczności powodującej, że wykonanie umowy nie leży w interesie publicznym, czego nie można było przewidzieć w chwili zawarcia umowy, </w:t>
      </w:r>
      <w:r w:rsidRPr="00291F6C">
        <w:rPr>
          <w:b/>
          <w:szCs w:val="24"/>
        </w:rPr>
        <w:t>Zamawiający</w:t>
      </w:r>
      <w:r w:rsidRPr="00291F6C">
        <w:rPr>
          <w:szCs w:val="24"/>
        </w:rPr>
        <w:t xml:space="preserve"> może odstąpić od umowy w terminie 30 dni od powzięcia wiadomości o tych okolicznościach. W takim przypadku </w:t>
      </w:r>
      <w:r w:rsidRPr="00291F6C">
        <w:rPr>
          <w:b/>
          <w:szCs w:val="24"/>
        </w:rPr>
        <w:t>Wykonawca</w:t>
      </w:r>
      <w:r w:rsidRPr="00291F6C">
        <w:rPr>
          <w:szCs w:val="24"/>
        </w:rPr>
        <w:t xml:space="preserve"> może żądać jedynie wynagrodzenia należnego mu z</w:t>
      </w:r>
      <w:r w:rsidR="00DE64D0" w:rsidRPr="00291F6C">
        <w:rPr>
          <w:szCs w:val="24"/>
        </w:rPr>
        <w:t xml:space="preserve"> tytułu wykonania części zamówienia</w:t>
      </w:r>
      <w:r w:rsidRPr="00291F6C">
        <w:rPr>
          <w:szCs w:val="24"/>
        </w:rPr>
        <w:t>. Odstąpienie od umowy powinno nastąpić w formie pisemnej pod rygorem nieważności takiego oświadczenia.</w:t>
      </w:r>
    </w:p>
    <w:p w14:paraId="2E0A2000" w14:textId="77777777" w:rsidR="00FC377A" w:rsidRPr="00291F6C" w:rsidRDefault="00FC377A" w:rsidP="00FC377A">
      <w:pPr>
        <w:pStyle w:val="Tekstpodstawowy"/>
        <w:jc w:val="both"/>
        <w:rPr>
          <w:szCs w:val="24"/>
        </w:rPr>
      </w:pPr>
    </w:p>
    <w:p w14:paraId="557A66F5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§8</w:t>
      </w:r>
    </w:p>
    <w:p w14:paraId="53CC9F5E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</w:p>
    <w:p w14:paraId="6C0AB53C" w14:textId="77777777" w:rsidR="00FC377A" w:rsidRPr="00291F6C" w:rsidRDefault="00FC377A" w:rsidP="00313E13">
      <w:pPr>
        <w:pStyle w:val="Tekstpodstawowy"/>
        <w:numPr>
          <w:ilvl w:val="0"/>
          <w:numId w:val="10"/>
        </w:numPr>
        <w:jc w:val="both"/>
        <w:rPr>
          <w:szCs w:val="24"/>
        </w:rPr>
      </w:pPr>
      <w:r w:rsidRPr="00291F6C">
        <w:rPr>
          <w:szCs w:val="24"/>
        </w:rPr>
        <w:t>Wszelkie  zmiany  i uzupe</w:t>
      </w:r>
      <w:r w:rsidR="003438EF" w:rsidRPr="00291F6C">
        <w:rPr>
          <w:szCs w:val="24"/>
        </w:rPr>
        <w:t>łnienia treści niniejszej umowy</w:t>
      </w:r>
      <w:r w:rsidRPr="00291F6C">
        <w:rPr>
          <w:szCs w:val="24"/>
        </w:rPr>
        <w:t xml:space="preserve"> wymaga</w:t>
      </w:r>
      <w:r w:rsidR="003438EF" w:rsidRPr="00291F6C">
        <w:rPr>
          <w:szCs w:val="24"/>
        </w:rPr>
        <w:t xml:space="preserve">ją aneksu, </w:t>
      </w:r>
      <w:r w:rsidRPr="00291F6C">
        <w:rPr>
          <w:szCs w:val="24"/>
        </w:rPr>
        <w:t>sporządzonego z zachowaniem formy pisemnej pod rygorem nieważności.</w:t>
      </w:r>
    </w:p>
    <w:p w14:paraId="71D7A1B3" w14:textId="77777777" w:rsidR="00FC377A" w:rsidRPr="00291F6C" w:rsidRDefault="00FC377A" w:rsidP="00313E13">
      <w:pPr>
        <w:pStyle w:val="Tekstpodstawowy"/>
        <w:numPr>
          <w:ilvl w:val="0"/>
          <w:numId w:val="10"/>
        </w:numPr>
        <w:jc w:val="both"/>
        <w:rPr>
          <w:szCs w:val="24"/>
        </w:rPr>
      </w:pPr>
      <w:r w:rsidRPr="00291F6C">
        <w:rPr>
          <w:szCs w:val="24"/>
        </w:rPr>
        <w:t>Spory mog</w:t>
      </w:r>
      <w:r w:rsidR="003438EF" w:rsidRPr="00291F6C">
        <w:rPr>
          <w:szCs w:val="24"/>
        </w:rPr>
        <w:t>ące wyniknąć z niniejszej umowy</w:t>
      </w:r>
      <w:r w:rsidRPr="00291F6C">
        <w:rPr>
          <w:szCs w:val="24"/>
        </w:rPr>
        <w:t xml:space="preserve"> podlegać będą rozstrzygnięciu przez właściwy miejscowo dla </w:t>
      </w:r>
      <w:r w:rsidRPr="006F5728">
        <w:rPr>
          <w:b/>
          <w:szCs w:val="24"/>
        </w:rPr>
        <w:t>Zamawiającego</w:t>
      </w:r>
      <w:r w:rsidRPr="00291F6C">
        <w:rPr>
          <w:szCs w:val="24"/>
        </w:rPr>
        <w:t xml:space="preserve"> Sąd Powszechny. </w:t>
      </w:r>
    </w:p>
    <w:p w14:paraId="7863473C" w14:textId="7CCFEE07" w:rsidR="00FC377A" w:rsidRPr="00291F6C" w:rsidRDefault="00FC377A" w:rsidP="00313E13">
      <w:pPr>
        <w:pStyle w:val="Tekstpodstawowy"/>
        <w:numPr>
          <w:ilvl w:val="0"/>
          <w:numId w:val="10"/>
        </w:numPr>
        <w:jc w:val="both"/>
        <w:rPr>
          <w:szCs w:val="24"/>
        </w:rPr>
      </w:pPr>
      <w:r w:rsidRPr="00291F6C">
        <w:rPr>
          <w:szCs w:val="24"/>
        </w:rPr>
        <w:t xml:space="preserve">W sprawach nie uregulowanych niniejszą umową mają zastosowanie przepisy Kodeksu Cywilnego i przepisy </w:t>
      </w:r>
      <w:r w:rsidR="00EF2E54" w:rsidRPr="00291F6C">
        <w:rPr>
          <w:szCs w:val="24"/>
        </w:rPr>
        <w:t>ustawy</w:t>
      </w:r>
      <w:r w:rsidRPr="00291F6C">
        <w:rPr>
          <w:szCs w:val="24"/>
        </w:rPr>
        <w:t xml:space="preserve"> z dnia </w:t>
      </w:r>
      <w:r w:rsidR="006F5728">
        <w:rPr>
          <w:szCs w:val="24"/>
        </w:rPr>
        <w:t xml:space="preserve">11 września 2019 </w:t>
      </w:r>
      <w:r w:rsidRPr="00291F6C">
        <w:rPr>
          <w:szCs w:val="24"/>
        </w:rPr>
        <w:t>r. Prawo zamówień publicznych</w:t>
      </w:r>
      <w:r w:rsidR="00FA57BA">
        <w:rPr>
          <w:szCs w:val="24"/>
        </w:rPr>
        <w:t xml:space="preserve"> (</w:t>
      </w:r>
      <w:proofErr w:type="spellStart"/>
      <w:r w:rsidR="005D22B1">
        <w:rPr>
          <w:szCs w:val="24"/>
        </w:rPr>
        <w:t>t.j</w:t>
      </w:r>
      <w:proofErr w:type="spellEnd"/>
      <w:r w:rsidR="005D22B1">
        <w:rPr>
          <w:szCs w:val="24"/>
        </w:rPr>
        <w:t xml:space="preserve">. </w:t>
      </w:r>
      <w:r w:rsidR="00FA57BA">
        <w:rPr>
          <w:szCs w:val="24"/>
        </w:rPr>
        <w:t>Dz</w:t>
      </w:r>
      <w:r w:rsidR="00C87CA8" w:rsidRPr="00291F6C">
        <w:rPr>
          <w:szCs w:val="24"/>
        </w:rPr>
        <w:t xml:space="preserve">. </w:t>
      </w:r>
      <w:r w:rsidR="003438EF" w:rsidRPr="00291F6C">
        <w:rPr>
          <w:szCs w:val="24"/>
        </w:rPr>
        <w:t>U. z 20</w:t>
      </w:r>
      <w:r w:rsidR="005D22B1">
        <w:rPr>
          <w:szCs w:val="24"/>
        </w:rPr>
        <w:t>2</w:t>
      </w:r>
      <w:r w:rsidR="00D3413B">
        <w:rPr>
          <w:szCs w:val="24"/>
        </w:rPr>
        <w:t>3</w:t>
      </w:r>
      <w:r w:rsidR="00FA57BA">
        <w:rPr>
          <w:szCs w:val="24"/>
        </w:rPr>
        <w:t xml:space="preserve"> </w:t>
      </w:r>
      <w:r w:rsidR="009E66CD" w:rsidRPr="00291F6C">
        <w:rPr>
          <w:szCs w:val="24"/>
        </w:rPr>
        <w:t xml:space="preserve">r. poz. </w:t>
      </w:r>
      <w:r w:rsidR="00D3413B">
        <w:rPr>
          <w:szCs w:val="24"/>
        </w:rPr>
        <w:t>1605</w:t>
      </w:r>
      <w:r w:rsidR="006F5728">
        <w:rPr>
          <w:szCs w:val="24"/>
        </w:rPr>
        <w:t xml:space="preserve"> z późn.zm.</w:t>
      </w:r>
      <w:r w:rsidR="00C87CA8" w:rsidRPr="00291F6C">
        <w:rPr>
          <w:szCs w:val="24"/>
        </w:rPr>
        <w:t xml:space="preserve">) </w:t>
      </w:r>
      <w:r w:rsidRPr="00291F6C">
        <w:rPr>
          <w:szCs w:val="24"/>
        </w:rPr>
        <w:t xml:space="preserve"> </w:t>
      </w:r>
    </w:p>
    <w:p w14:paraId="13B0C8B4" w14:textId="77777777" w:rsidR="00FC377A" w:rsidRPr="00291F6C" w:rsidRDefault="00FC377A" w:rsidP="00FC377A">
      <w:pPr>
        <w:pStyle w:val="Tekstpodstawowy"/>
        <w:rPr>
          <w:szCs w:val="24"/>
        </w:rPr>
      </w:pPr>
    </w:p>
    <w:p w14:paraId="00105745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§9</w:t>
      </w:r>
    </w:p>
    <w:p w14:paraId="0DF0962F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</w:p>
    <w:p w14:paraId="61BE51AE" w14:textId="1E5FD57F" w:rsidR="00FC377A" w:rsidRPr="00291F6C" w:rsidRDefault="00FC377A" w:rsidP="002C11E4">
      <w:pPr>
        <w:pStyle w:val="Tekstpodstawowy"/>
        <w:ind w:left="720"/>
        <w:jc w:val="both"/>
        <w:rPr>
          <w:szCs w:val="24"/>
        </w:rPr>
      </w:pPr>
      <w:r w:rsidRPr="00291F6C">
        <w:rPr>
          <w:szCs w:val="24"/>
        </w:rPr>
        <w:t>Umowa została sporządzona w dwóch jednobrzmiących egzemplarzach</w:t>
      </w:r>
      <w:r w:rsidR="002C11E4">
        <w:rPr>
          <w:szCs w:val="24"/>
        </w:rPr>
        <w:t>,</w:t>
      </w:r>
      <w:r w:rsidRPr="00291F6C">
        <w:rPr>
          <w:szCs w:val="24"/>
        </w:rPr>
        <w:t xml:space="preserve"> po jednym dla każdej ze stro</w:t>
      </w:r>
      <w:r w:rsidR="00077F12" w:rsidRPr="00291F6C">
        <w:rPr>
          <w:szCs w:val="24"/>
        </w:rPr>
        <w:t>n.</w:t>
      </w:r>
    </w:p>
    <w:p w14:paraId="5D506814" w14:textId="77777777" w:rsidR="00FC377A" w:rsidRPr="00291F6C" w:rsidRDefault="00FC377A" w:rsidP="002C11E4">
      <w:pPr>
        <w:pStyle w:val="Tekstpodstawowy"/>
        <w:jc w:val="both"/>
        <w:rPr>
          <w:szCs w:val="24"/>
        </w:rPr>
      </w:pPr>
    </w:p>
    <w:p w14:paraId="70B5B628" w14:textId="77777777" w:rsidR="00077F12" w:rsidRDefault="00077F12" w:rsidP="00FC377A">
      <w:pPr>
        <w:pStyle w:val="Tekstpodstawowy"/>
        <w:rPr>
          <w:szCs w:val="24"/>
        </w:rPr>
      </w:pPr>
    </w:p>
    <w:p w14:paraId="061A1625" w14:textId="77777777" w:rsidR="003D36CC" w:rsidRDefault="003D36CC" w:rsidP="00FC377A">
      <w:pPr>
        <w:pStyle w:val="Tekstpodstawowy"/>
        <w:rPr>
          <w:szCs w:val="24"/>
        </w:rPr>
      </w:pPr>
    </w:p>
    <w:p w14:paraId="31D0356D" w14:textId="77777777" w:rsidR="003D36CC" w:rsidRPr="00291F6C" w:rsidRDefault="003D36CC" w:rsidP="00FC377A">
      <w:pPr>
        <w:pStyle w:val="Tekstpodstawowy"/>
        <w:rPr>
          <w:szCs w:val="24"/>
        </w:rPr>
      </w:pPr>
    </w:p>
    <w:p w14:paraId="1B9E61FA" w14:textId="77777777" w:rsidR="00FC377A" w:rsidRPr="00291F6C" w:rsidRDefault="000D751E" w:rsidP="00FC377A">
      <w:pPr>
        <w:pStyle w:val="Tekstpodstawowy"/>
        <w:rPr>
          <w:szCs w:val="24"/>
        </w:rPr>
      </w:pPr>
      <w:r w:rsidRPr="00291F6C">
        <w:rPr>
          <w:szCs w:val="24"/>
        </w:rPr>
        <w:t xml:space="preserve">       </w:t>
      </w:r>
      <w:r w:rsidR="00FC377A" w:rsidRPr="00291F6C">
        <w:rPr>
          <w:szCs w:val="24"/>
        </w:rPr>
        <w:t>WYKONAWCA</w:t>
      </w:r>
      <w:r w:rsidR="000A20DF" w:rsidRPr="00291F6C">
        <w:rPr>
          <w:szCs w:val="24"/>
        </w:rPr>
        <w:t>:</w:t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  <w:t>ZAMAWIAJĄCY:</w:t>
      </w:r>
    </w:p>
    <w:p w14:paraId="26218352" w14:textId="77777777" w:rsidR="00FC377A" w:rsidRPr="00291F6C" w:rsidRDefault="00FC377A" w:rsidP="00FC377A">
      <w:pPr>
        <w:pStyle w:val="Tekstpodstawowy"/>
        <w:rPr>
          <w:szCs w:val="24"/>
        </w:rPr>
      </w:pPr>
    </w:p>
    <w:p w14:paraId="17E476A8" w14:textId="77777777" w:rsidR="007B7134" w:rsidRPr="00291F6C" w:rsidRDefault="007B7134" w:rsidP="007B7134">
      <w:pPr>
        <w:pStyle w:val="Tekstpodstawowy"/>
      </w:pPr>
      <w:r>
        <w:t>*</w:t>
      </w:r>
      <w:r w:rsidRPr="007B7134">
        <w:t xml:space="preserve"> niewłaściwe skreślić</w:t>
      </w:r>
    </w:p>
    <w:sectPr w:rsidR="007B7134" w:rsidRPr="00291F6C" w:rsidSect="0028588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741F2" w14:textId="77777777" w:rsidR="003B7588" w:rsidRDefault="003B7588">
      <w:r>
        <w:separator/>
      </w:r>
    </w:p>
  </w:endnote>
  <w:endnote w:type="continuationSeparator" w:id="0">
    <w:p w14:paraId="20771F29" w14:textId="77777777" w:rsidR="003B7588" w:rsidRDefault="003B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BD7CB" w14:textId="77777777" w:rsidR="00291F6C" w:rsidRDefault="0029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424FCD" w14:textId="77777777" w:rsidR="00291F6C" w:rsidRDefault="0029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5241279"/>
      <w:docPartObj>
        <w:docPartGallery w:val="Page Numbers (Bottom of Page)"/>
        <w:docPartUnique/>
      </w:docPartObj>
    </w:sdtPr>
    <w:sdtContent>
      <w:p w14:paraId="488E7923" w14:textId="77777777" w:rsidR="00291F6C" w:rsidRDefault="008F72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8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CA2130" w14:textId="77777777" w:rsidR="00291F6C" w:rsidRDefault="0029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0A085" w14:textId="77777777" w:rsidR="003B7588" w:rsidRDefault="003B7588">
      <w:r>
        <w:separator/>
      </w:r>
    </w:p>
  </w:footnote>
  <w:footnote w:type="continuationSeparator" w:id="0">
    <w:p w14:paraId="0B7699C2" w14:textId="77777777" w:rsidR="003B7588" w:rsidRDefault="003B7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2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hAnsi="Times New Roman" w:cs="Times New Roman"/>
      </w:rPr>
    </w:lvl>
    <w:lvl w:ilvl="2">
      <w:start w:val="4"/>
      <w:numFmt w:val="upperRoman"/>
      <w:lvlText w:val="%3."/>
      <w:lvlJc w:val="left"/>
      <w:pPr>
        <w:tabs>
          <w:tab w:val="num" w:pos="2640"/>
        </w:tabs>
        <w:ind w:left="2640" w:hanging="72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00000006"/>
    <w:multiLevelType w:val="multilevel"/>
    <w:tmpl w:val="B1F0C6A4"/>
    <w:name w:val="WW8Num6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B"/>
    <w:multiLevelType w:val="multilevel"/>
    <w:tmpl w:val="A82C45B2"/>
    <w:name w:val="WW8Num1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8"/>
    <w:multiLevelType w:val="multilevel"/>
    <w:tmpl w:val="922891E8"/>
    <w:name w:val="WW8Num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5"/>
      <w:numFmt w:val="decimal"/>
      <w:suff w:val="nothing"/>
      <w:lvlText w:val="%1.%2."/>
      <w:lvlJc w:val="left"/>
      <w:pPr>
        <w:ind w:left="1489" w:hanging="480"/>
      </w:pPr>
    </w:lvl>
    <w:lvl w:ilvl="2">
      <w:start w:val="1"/>
      <w:numFmt w:val="decimal"/>
      <w:suff w:val="nothing"/>
      <w:lvlText w:val="%1.%2.%3."/>
      <w:lvlJc w:val="left"/>
      <w:pPr>
        <w:ind w:left="2738" w:hanging="720"/>
      </w:pPr>
    </w:lvl>
    <w:lvl w:ilvl="3">
      <w:start w:val="1"/>
      <w:numFmt w:val="decimal"/>
      <w:suff w:val="nothing"/>
      <w:lvlText w:val="%1.%2.%3.%4."/>
      <w:lvlJc w:val="left"/>
      <w:pPr>
        <w:ind w:left="3747" w:hanging="720"/>
      </w:pPr>
    </w:lvl>
    <w:lvl w:ilvl="4">
      <w:start w:val="1"/>
      <w:numFmt w:val="decimal"/>
      <w:suff w:val="nothing"/>
      <w:lvlText w:val="%1.%2.%3.%4.%5."/>
      <w:lvlJc w:val="left"/>
      <w:pPr>
        <w:ind w:left="5116" w:hanging="1080"/>
      </w:pPr>
    </w:lvl>
    <w:lvl w:ilvl="5">
      <w:start w:val="1"/>
      <w:numFmt w:val="decimal"/>
      <w:suff w:val="nothing"/>
      <w:lvlText w:val="%1.%2.%3.%4.%5.%6."/>
      <w:lvlJc w:val="left"/>
      <w:pPr>
        <w:ind w:left="6125" w:hanging="1080"/>
      </w:pPr>
    </w:lvl>
    <w:lvl w:ilvl="6">
      <w:start w:val="1"/>
      <w:numFmt w:val="decimal"/>
      <w:suff w:val="nothing"/>
      <w:lvlText w:val="%1.%2.%3.%4.%5.%6.%7."/>
      <w:lvlJc w:val="left"/>
      <w:pPr>
        <w:ind w:left="7494" w:hanging="1440"/>
      </w:pPr>
    </w:lvl>
    <w:lvl w:ilvl="7">
      <w:start w:val="1"/>
      <w:numFmt w:val="decimal"/>
      <w:suff w:val="nothing"/>
      <w:lvlText w:val="%1.%2.%3.%4.%5.%6.%7.%8."/>
      <w:lvlJc w:val="left"/>
      <w:pPr>
        <w:ind w:left="8503" w:hanging="1440"/>
      </w:pPr>
    </w:lvl>
    <w:lvl w:ilvl="8">
      <w:start w:val="1"/>
      <w:numFmt w:val="decimal"/>
      <w:suff w:val="nothing"/>
      <w:lvlText w:val="%1.%2.%3.%4.%5.%6.%7.%8.%9."/>
      <w:lvlJc w:val="left"/>
      <w:pPr>
        <w:ind w:left="9872" w:hanging="1800"/>
      </w:pPr>
    </w:lvl>
  </w:abstractNum>
  <w:abstractNum w:abstractNumId="5" w15:restartNumberingAfterBreak="0">
    <w:nsid w:val="0000001B"/>
    <w:multiLevelType w:val="multilevel"/>
    <w:tmpl w:val="FA6EE308"/>
    <w:name w:val="WW8Num29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2"/>
      <w:numFmt w:val="upperRoman"/>
      <w:lvlText w:val="%7."/>
      <w:lvlJc w:val="left"/>
      <w:pPr>
        <w:tabs>
          <w:tab w:val="num" w:pos="357"/>
        </w:tabs>
        <w:ind w:left="357" w:hanging="35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0000001C"/>
    <w:multiLevelType w:val="multilevel"/>
    <w:tmpl w:val="0000001C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E"/>
    <w:multiLevelType w:val="multilevel"/>
    <w:tmpl w:val="61F087E0"/>
    <w:name w:val="WWNum3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2563E6B"/>
    <w:multiLevelType w:val="hybridMultilevel"/>
    <w:tmpl w:val="1A601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526268"/>
    <w:multiLevelType w:val="hybridMultilevel"/>
    <w:tmpl w:val="382C445A"/>
    <w:lvl w:ilvl="0" w:tplc="27F8C752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472884"/>
    <w:multiLevelType w:val="hybridMultilevel"/>
    <w:tmpl w:val="47A60F94"/>
    <w:lvl w:ilvl="0" w:tplc="17266BE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B93673D"/>
    <w:multiLevelType w:val="hybridMultilevel"/>
    <w:tmpl w:val="CF20A3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181A90"/>
    <w:multiLevelType w:val="hybridMultilevel"/>
    <w:tmpl w:val="541C2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01B1D"/>
    <w:multiLevelType w:val="hybridMultilevel"/>
    <w:tmpl w:val="B29EED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D67E81"/>
    <w:multiLevelType w:val="hybridMultilevel"/>
    <w:tmpl w:val="6F70BC5C"/>
    <w:lvl w:ilvl="0" w:tplc="94202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CF0D0D"/>
    <w:multiLevelType w:val="hybridMultilevel"/>
    <w:tmpl w:val="92E870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1613EF"/>
    <w:multiLevelType w:val="hybridMultilevel"/>
    <w:tmpl w:val="F2203630"/>
    <w:lvl w:ilvl="0" w:tplc="A3B8556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5A4210"/>
    <w:multiLevelType w:val="hybridMultilevel"/>
    <w:tmpl w:val="0A5EF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5F149F"/>
    <w:multiLevelType w:val="hybridMultilevel"/>
    <w:tmpl w:val="A658FC9E"/>
    <w:lvl w:ilvl="0" w:tplc="A3EC0EC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</w:lvl>
    <w:lvl w:ilvl="1" w:tplc="FCA040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2724FD"/>
    <w:multiLevelType w:val="hybridMultilevel"/>
    <w:tmpl w:val="91A84BEE"/>
    <w:lvl w:ilvl="0" w:tplc="317256FC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663B3809"/>
    <w:multiLevelType w:val="hybridMultilevel"/>
    <w:tmpl w:val="DA9668D6"/>
    <w:lvl w:ilvl="0" w:tplc="0415000F">
      <w:start w:val="1"/>
      <w:numFmt w:val="decimal"/>
      <w:lvlText w:val="%1.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67D2374C"/>
    <w:multiLevelType w:val="hybridMultilevel"/>
    <w:tmpl w:val="AADAF540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803C42"/>
    <w:multiLevelType w:val="hybridMultilevel"/>
    <w:tmpl w:val="FD0A32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5E59BE"/>
    <w:multiLevelType w:val="hybridMultilevel"/>
    <w:tmpl w:val="6A3604BA"/>
    <w:lvl w:ilvl="0" w:tplc="DA28B9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757F50A2"/>
    <w:multiLevelType w:val="hybridMultilevel"/>
    <w:tmpl w:val="FA3EE2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4100317">
    <w:abstractNumId w:val="1"/>
  </w:num>
  <w:num w:numId="2" w16cid:durableId="1708793737">
    <w:abstractNumId w:val="16"/>
  </w:num>
  <w:num w:numId="3" w16cid:durableId="1895702171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20760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16726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49511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1203848">
    <w:abstractNumId w:val="8"/>
  </w:num>
  <w:num w:numId="8" w16cid:durableId="99867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16301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602292">
    <w:abstractNumId w:val="15"/>
  </w:num>
  <w:num w:numId="11" w16cid:durableId="6209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65777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4782492">
    <w:abstractNumId w:val="21"/>
  </w:num>
  <w:num w:numId="14" w16cid:durableId="1211723846">
    <w:abstractNumId w:val="23"/>
  </w:num>
  <w:num w:numId="15" w16cid:durableId="1611814917">
    <w:abstractNumId w:val="19"/>
  </w:num>
  <w:num w:numId="16" w16cid:durableId="1228223059">
    <w:abstractNumId w:val="12"/>
  </w:num>
  <w:num w:numId="17" w16cid:durableId="665283954">
    <w:abstractNumId w:val="20"/>
  </w:num>
  <w:num w:numId="18" w16cid:durableId="144673423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9E3"/>
    <w:rsid w:val="00000B35"/>
    <w:rsid w:val="00001B1F"/>
    <w:rsid w:val="0000672A"/>
    <w:rsid w:val="00013C5A"/>
    <w:rsid w:val="00017F28"/>
    <w:rsid w:val="0002225C"/>
    <w:rsid w:val="000325C3"/>
    <w:rsid w:val="00036207"/>
    <w:rsid w:val="00041F2C"/>
    <w:rsid w:val="000468B3"/>
    <w:rsid w:val="00052703"/>
    <w:rsid w:val="00052E3D"/>
    <w:rsid w:val="0005629D"/>
    <w:rsid w:val="00056C11"/>
    <w:rsid w:val="000620F9"/>
    <w:rsid w:val="00064E0C"/>
    <w:rsid w:val="000721B5"/>
    <w:rsid w:val="000779A3"/>
    <w:rsid w:val="00077F12"/>
    <w:rsid w:val="0009461A"/>
    <w:rsid w:val="000977B6"/>
    <w:rsid w:val="000A20DF"/>
    <w:rsid w:val="000B2849"/>
    <w:rsid w:val="000B516C"/>
    <w:rsid w:val="000B7DD2"/>
    <w:rsid w:val="000C726F"/>
    <w:rsid w:val="000C7725"/>
    <w:rsid w:val="000D1884"/>
    <w:rsid w:val="000D6055"/>
    <w:rsid w:val="000D751E"/>
    <w:rsid w:val="000D7B27"/>
    <w:rsid w:val="000E5C2E"/>
    <w:rsid w:val="000E655F"/>
    <w:rsid w:val="000E7B27"/>
    <w:rsid w:val="000F649C"/>
    <w:rsid w:val="00104290"/>
    <w:rsid w:val="00104427"/>
    <w:rsid w:val="00104FF0"/>
    <w:rsid w:val="001133AE"/>
    <w:rsid w:val="001136F0"/>
    <w:rsid w:val="001214BA"/>
    <w:rsid w:val="00121CDE"/>
    <w:rsid w:val="00122970"/>
    <w:rsid w:val="001334DB"/>
    <w:rsid w:val="00136791"/>
    <w:rsid w:val="00136B05"/>
    <w:rsid w:val="00137FB3"/>
    <w:rsid w:val="00144C0A"/>
    <w:rsid w:val="0014687A"/>
    <w:rsid w:val="0014744E"/>
    <w:rsid w:val="00147D18"/>
    <w:rsid w:val="00147F60"/>
    <w:rsid w:val="0015269B"/>
    <w:rsid w:val="00157EAC"/>
    <w:rsid w:val="00162BC2"/>
    <w:rsid w:val="00171736"/>
    <w:rsid w:val="00171A1D"/>
    <w:rsid w:val="001761F8"/>
    <w:rsid w:val="00177228"/>
    <w:rsid w:val="00180B53"/>
    <w:rsid w:val="00183D9B"/>
    <w:rsid w:val="00187219"/>
    <w:rsid w:val="001A33A7"/>
    <w:rsid w:val="001A5478"/>
    <w:rsid w:val="001A565E"/>
    <w:rsid w:val="001A7FD6"/>
    <w:rsid w:val="001C2320"/>
    <w:rsid w:val="001C323F"/>
    <w:rsid w:val="001C7E68"/>
    <w:rsid w:val="001D1E2E"/>
    <w:rsid w:val="001D718D"/>
    <w:rsid w:val="001E2E5F"/>
    <w:rsid w:val="001F1B07"/>
    <w:rsid w:val="001F5798"/>
    <w:rsid w:val="001F7FCA"/>
    <w:rsid w:val="00200F09"/>
    <w:rsid w:val="00204B27"/>
    <w:rsid w:val="00211EF9"/>
    <w:rsid w:val="00215AD8"/>
    <w:rsid w:val="00223050"/>
    <w:rsid w:val="00232CC9"/>
    <w:rsid w:val="00236263"/>
    <w:rsid w:val="00236689"/>
    <w:rsid w:val="00237731"/>
    <w:rsid w:val="00252159"/>
    <w:rsid w:val="00255532"/>
    <w:rsid w:val="0026287E"/>
    <w:rsid w:val="0026420E"/>
    <w:rsid w:val="0027129B"/>
    <w:rsid w:val="0027361F"/>
    <w:rsid w:val="002744F8"/>
    <w:rsid w:val="002750DA"/>
    <w:rsid w:val="00277C14"/>
    <w:rsid w:val="002803E2"/>
    <w:rsid w:val="0028111F"/>
    <w:rsid w:val="0028588F"/>
    <w:rsid w:val="0028641A"/>
    <w:rsid w:val="00291F6C"/>
    <w:rsid w:val="00293D8E"/>
    <w:rsid w:val="002A1893"/>
    <w:rsid w:val="002A76C4"/>
    <w:rsid w:val="002B4EBB"/>
    <w:rsid w:val="002C11E4"/>
    <w:rsid w:val="002C69C1"/>
    <w:rsid w:val="002D0EA2"/>
    <w:rsid w:val="002D2928"/>
    <w:rsid w:val="002D52A6"/>
    <w:rsid w:val="002D73B5"/>
    <w:rsid w:val="002E2034"/>
    <w:rsid w:val="002E29E8"/>
    <w:rsid w:val="002E2CF1"/>
    <w:rsid w:val="002E5729"/>
    <w:rsid w:val="002F4843"/>
    <w:rsid w:val="00313E13"/>
    <w:rsid w:val="00316556"/>
    <w:rsid w:val="00324055"/>
    <w:rsid w:val="003249AE"/>
    <w:rsid w:val="00324CB3"/>
    <w:rsid w:val="003320F3"/>
    <w:rsid w:val="00333609"/>
    <w:rsid w:val="003438EF"/>
    <w:rsid w:val="00343E0E"/>
    <w:rsid w:val="00355081"/>
    <w:rsid w:val="00364BF3"/>
    <w:rsid w:val="00370F79"/>
    <w:rsid w:val="00371460"/>
    <w:rsid w:val="003824BA"/>
    <w:rsid w:val="0038716F"/>
    <w:rsid w:val="003945E5"/>
    <w:rsid w:val="00397A98"/>
    <w:rsid w:val="003A3103"/>
    <w:rsid w:val="003B00CC"/>
    <w:rsid w:val="003B4FAC"/>
    <w:rsid w:val="003B7588"/>
    <w:rsid w:val="003C048C"/>
    <w:rsid w:val="003C0DBE"/>
    <w:rsid w:val="003C56FD"/>
    <w:rsid w:val="003C63A3"/>
    <w:rsid w:val="003D177A"/>
    <w:rsid w:val="003D2A11"/>
    <w:rsid w:val="003D2C7A"/>
    <w:rsid w:val="003D36CC"/>
    <w:rsid w:val="003E06A2"/>
    <w:rsid w:val="003E5970"/>
    <w:rsid w:val="003E7CD3"/>
    <w:rsid w:val="003F570E"/>
    <w:rsid w:val="003F5A1F"/>
    <w:rsid w:val="004034FA"/>
    <w:rsid w:val="004101B1"/>
    <w:rsid w:val="004101B8"/>
    <w:rsid w:val="004269E3"/>
    <w:rsid w:val="00431E68"/>
    <w:rsid w:val="00443A4D"/>
    <w:rsid w:val="00445EB3"/>
    <w:rsid w:val="00451BD7"/>
    <w:rsid w:val="00463400"/>
    <w:rsid w:val="00470BCA"/>
    <w:rsid w:val="00474248"/>
    <w:rsid w:val="00485CB6"/>
    <w:rsid w:val="00487C52"/>
    <w:rsid w:val="00491A40"/>
    <w:rsid w:val="00492989"/>
    <w:rsid w:val="00493A18"/>
    <w:rsid w:val="0049696B"/>
    <w:rsid w:val="004A3526"/>
    <w:rsid w:val="004A3A6F"/>
    <w:rsid w:val="004B417A"/>
    <w:rsid w:val="004B787F"/>
    <w:rsid w:val="004C3932"/>
    <w:rsid w:val="004C4363"/>
    <w:rsid w:val="004D6B15"/>
    <w:rsid w:val="004E2A40"/>
    <w:rsid w:val="004E404B"/>
    <w:rsid w:val="004E47D6"/>
    <w:rsid w:val="004E5299"/>
    <w:rsid w:val="004E5C2E"/>
    <w:rsid w:val="004E7E8E"/>
    <w:rsid w:val="004F202F"/>
    <w:rsid w:val="004F7185"/>
    <w:rsid w:val="004F784E"/>
    <w:rsid w:val="00501E63"/>
    <w:rsid w:val="0050634E"/>
    <w:rsid w:val="0050782F"/>
    <w:rsid w:val="00511264"/>
    <w:rsid w:val="00517EF6"/>
    <w:rsid w:val="0052432B"/>
    <w:rsid w:val="0053174A"/>
    <w:rsid w:val="005340A0"/>
    <w:rsid w:val="00534EA1"/>
    <w:rsid w:val="005357B9"/>
    <w:rsid w:val="00543274"/>
    <w:rsid w:val="005507B4"/>
    <w:rsid w:val="00550BDE"/>
    <w:rsid w:val="00552A15"/>
    <w:rsid w:val="00553043"/>
    <w:rsid w:val="00557B2C"/>
    <w:rsid w:val="0056243D"/>
    <w:rsid w:val="00563606"/>
    <w:rsid w:val="00565367"/>
    <w:rsid w:val="00575635"/>
    <w:rsid w:val="00576FDA"/>
    <w:rsid w:val="005A342F"/>
    <w:rsid w:val="005A6C02"/>
    <w:rsid w:val="005C4880"/>
    <w:rsid w:val="005C7349"/>
    <w:rsid w:val="005D0B9D"/>
    <w:rsid w:val="005D0CE5"/>
    <w:rsid w:val="005D22B1"/>
    <w:rsid w:val="005E0963"/>
    <w:rsid w:val="005E19C1"/>
    <w:rsid w:val="005E553E"/>
    <w:rsid w:val="005E639C"/>
    <w:rsid w:val="005F0BE0"/>
    <w:rsid w:val="005F4B20"/>
    <w:rsid w:val="00603A89"/>
    <w:rsid w:val="00611878"/>
    <w:rsid w:val="00611D2F"/>
    <w:rsid w:val="006259C8"/>
    <w:rsid w:val="00626C3C"/>
    <w:rsid w:val="00631A2B"/>
    <w:rsid w:val="00636278"/>
    <w:rsid w:val="00640D36"/>
    <w:rsid w:val="00652775"/>
    <w:rsid w:val="00652D8E"/>
    <w:rsid w:val="006545E4"/>
    <w:rsid w:val="00683728"/>
    <w:rsid w:val="00690CCC"/>
    <w:rsid w:val="0069225A"/>
    <w:rsid w:val="00694F67"/>
    <w:rsid w:val="00697705"/>
    <w:rsid w:val="006A2897"/>
    <w:rsid w:val="006B2DB4"/>
    <w:rsid w:val="006B3DF6"/>
    <w:rsid w:val="006C27DD"/>
    <w:rsid w:val="006C395A"/>
    <w:rsid w:val="006D29B7"/>
    <w:rsid w:val="006E18BE"/>
    <w:rsid w:val="006E3AF9"/>
    <w:rsid w:val="006F5728"/>
    <w:rsid w:val="007022B7"/>
    <w:rsid w:val="0070340D"/>
    <w:rsid w:val="00707661"/>
    <w:rsid w:val="0071349B"/>
    <w:rsid w:val="00714D0B"/>
    <w:rsid w:val="007212DD"/>
    <w:rsid w:val="00735C66"/>
    <w:rsid w:val="0073717E"/>
    <w:rsid w:val="00741157"/>
    <w:rsid w:val="00742864"/>
    <w:rsid w:val="0074613B"/>
    <w:rsid w:val="00746818"/>
    <w:rsid w:val="00756B24"/>
    <w:rsid w:val="00764A3F"/>
    <w:rsid w:val="00771202"/>
    <w:rsid w:val="00772739"/>
    <w:rsid w:val="00775F2C"/>
    <w:rsid w:val="007764BB"/>
    <w:rsid w:val="007843DD"/>
    <w:rsid w:val="00786A07"/>
    <w:rsid w:val="007B197D"/>
    <w:rsid w:val="007B7134"/>
    <w:rsid w:val="007C3D98"/>
    <w:rsid w:val="007C51FE"/>
    <w:rsid w:val="007D08D8"/>
    <w:rsid w:val="007D4D28"/>
    <w:rsid w:val="007D6C80"/>
    <w:rsid w:val="007E1103"/>
    <w:rsid w:val="007E66A1"/>
    <w:rsid w:val="007E7226"/>
    <w:rsid w:val="007F1AC9"/>
    <w:rsid w:val="007F2378"/>
    <w:rsid w:val="007F2415"/>
    <w:rsid w:val="00803319"/>
    <w:rsid w:val="00804B33"/>
    <w:rsid w:val="008051BC"/>
    <w:rsid w:val="008102AE"/>
    <w:rsid w:val="00810CDA"/>
    <w:rsid w:val="0081319E"/>
    <w:rsid w:val="00824A5C"/>
    <w:rsid w:val="00830BAA"/>
    <w:rsid w:val="00850ADF"/>
    <w:rsid w:val="0085100F"/>
    <w:rsid w:val="0086264C"/>
    <w:rsid w:val="00865611"/>
    <w:rsid w:val="00873242"/>
    <w:rsid w:val="00873A07"/>
    <w:rsid w:val="00877290"/>
    <w:rsid w:val="008865BB"/>
    <w:rsid w:val="00897642"/>
    <w:rsid w:val="00897C5E"/>
    <w:rsid w:val="008A3C60"/>
    <w:rsid w:val="008A588F"/>
    <w:rsid w:val="008B0128"/>
    <w:rsid w:val="008B2FD4"/>
    <w:rsid w:val="008C2D77"/>
    <w:rsid w:val="008C7559"/>
    <w:rsid w:val="008D633F"/>
    <w:rsid w:val="008E0D4D"/>
    <w:rsid w:val="008E112E"/>
    <w:rsid w:val="008E2753"/>
    <w:rsid w:val="008E444E"/>
    <w:rsid w:val="008F3904"/>
    <w:rsid w:val="008F72B3"/>
    <w:rsid w:val="00906937"/>
    <w:rsid w:val="00907126"/>
    <w:rsid w:val="009154AE"/>
    <w:rsid w:val="009269D7"/>
    <w:rsid w:val="00932C17"/>
    <w:rsid w:val="0093442F"/>
    <w:rsid w:val="00937265"/>
    <w:rsid w:val="0094215C"/>
    <w:rsid w:val="00943B10"/>
    <w:rsid w:val="009440E7"/>
    <w:rsid w:val="0095176D"/>
    <w:rsid w:val="00956D2E"/>
    <w:rsid w:val="00957975"/>
    <w:rsid w:val="00962F32"/>
    <w:rsid w:val="00970A3B"/>
    <w:rsid w:val="00975AAD"/>
    <w:rsid w:val="00982F1B"/>
    <w:rsid w:val="00983B3F"/>
    <w:rsid w:val="009842CB"/>
    <w:rsid w:val="00984A77"/>
    <w:rsid w:val="00990760"/>
    <w:rsid w:val="00994CFC"/>
    <w:rsid w:val="00994D15"/>
    <w:rsid w:val="009A49FA"/>
    <w:rsid w:val="009B1E2A"/>
    <w:rsid w:val="009B23AF"/>
    <w:rsid w:val="009B2F1B"/>
    <w:rsid w:val="009B4FC1"/>
    <w:rsid w:val="009C00D4"/>
    <w:rsid w:val="009C1540"/>
    <w:rsid w:val="009C6591"/>
    <w:rsid w:val="009D6733"/>
    <w:rsid w:val="009E1AE5"/>
    <w:rsid w:val="009E45D8"/>
    <w:rsid w:val="009E53D7"/>
    <w:rsid w:val="009E66CD"/>
    <w:rsid w:val="009F5745"/>
    <w:rsid w:val="00A0168A"/>
    <w:rsid w:val="00A11DCF"/>
    <w:rsid w:val="00A14EDD"/>
    <w:rsid w:val="00A165B5"/>
    <w:rsid w:val="00A2676E"/>
    <w:rsid w:val="00A2732F"/>
    <w:rsid w:val="00A469F6"/>
    <w:rsid w:val="00A52447"/>
    <w:rsid w:val="00A57A41"/>
    <w:rsid w:val="00A71924"/>
    <w:rsid w:val="00A802E7"/>
    <w:rsid w:val="00A811EB"/>
    <w:rsid w:val="00A815C9"/>
    <w:rsid w:val="00A818FD"/>
    <w:rsid w:val="00A821F2"/>
    <w:rsid w:val="00A90DD7"/>
    <w:rsid w:val="00A949CA"/>
    <w:rsid w:val="00A95A08"/>
    <w:rsid w:val="00A974BE"/>
    <w:rsid w:val="00AA4CED"/>
    <w:rsid w:val="00AB27AC"/>
    <w:rsid w:val="00AB2F87"/>
    <w:rsid w:val="00AB444A"/>
    <w:rsid w:val="00AB7CDE"/>
    <w:rsid w:val="00AD52D6"/>
    <w:rsid w:val="00AD66C3"/>
    <w:rsid w:val="00AD682F"/>
    <w:rsid w:val="00AE518A"/>
    <w:rsid w:val="00B068A5"/>
    <w:rsid w:val="00B12E93"/>
    <w:rsid w:val="00B20753"/>
    <w:rsid w:val="00B21052"/>
    <w:rsid w:val="00B212C9"/>
    <w:rsid w:val="00B25C72"/>
    <w:rsid w:val="00B2707A"/>
    <w:rsid w:val="00B31018"/>
    <w:rsid w:val="00B32403"/>
    <w:rsid w:val="00B329A0"/>
    <w:rsid w:val="00B40D21"/>
    <w:rsid w:val="00B40D2D"/>
    <w:rsid w:val="00B45A40"/>
    <w:rsid w:val="00B76783"/>
    <w:rsid w:val="00B77EF0"/>
    <w:rsid w:val="00B85E35"/>
    <w:rsid w:val="00B9253B"/>
    <w:rsid w:val="00B92EB0"/>
    <w:rsid w:val="00B942E9"/>
    <w:rsid w:val="00BA430E"/>
    <w:rsid w:val="00BA695A"/>
    <w:rsid w:val="00BB4C29"/>
    <w:rsid w:val="00BC1499"/>
    <w:rsid w:val="00BC3274"/>
    <w:rsid w:val="00BC7585"/>
    <w:rsid w:val="00BD4D15"/>
    <w:rsid w:val="00BE743A"/>
    <w:rsid w:val="00BF0430"/>
    <w:rsid w:val="00BF4D94"/>
    <w:rsid w:val="00C01456"/>
    <w:rsid w:val="00C1259D"/>
    <w:rsid w:val="00C12FB4"/>
    <w:rsid w:val="00C1773F"/>
    <w:rsid w:val="00C26769"/>
    <w:rsid w:val="00C3128F"/>
    <w:rsid w:val="00C320C4"/>
    <w:rsid w:val="00C3486E"/>
    <w:rsid w:val="00C35319"/>
    <w:rsid w:val="00C45330"/>
    <w:rsid w:val="00C5246C"/>
    <w:rsid w:val="00C55352"/>
    <w:rsid w:val="00C60A99"/>
    <w:rsid w:val="00C62DA3"/>
    <w:rsid w:val="00C719D0"/>
    <w:rsid w:val="00C757AD"/>
    <w:rsid w:val="00C75B21"/>
    <w:rsid w:val="00C76290"/>
    <w:rsid w:val="00C83022"/>
    <w:rsid w:val="00C83D54"/>
    <w:rsid w:val="00C87CA8"/>
    <w:rsid w:val="00C90E4A"/>
    <w:rsid w:val="00C9272A"/>
    <w:rsid w:val="00CA3464"/>
    <w:rsid w:val="00CA3817"/>
    <w:rsid w:val="00CA485B"/>
    <w:rsid w:val="00CA767F"/>
    <w:rsid w:val="00CB2E87"/>
    <w:rsid w:val="00CC3121"/>
    <w:rsid w:val="00CC530D"/>
    <w:rsid w:val="00CD064E"/>
    <w:rsid w:val="00CF5C68"/>
    <w:rsid w:val="00CF664D"/>
    <w:rsid w:val="00CF6E3F"/>
    <w:rsid w:val="00D07CB7"/>
    <w:rsid w:val="00D15923"/>
    <w:rsid w:val="00D16901"/>
    <w:rsid w:val="00D21539"/>
    <w:rsid w:val="00D21D74"/>
    <w:rsid w:val="00D22AD0"/>
    <w:rsid w:val="00D31540"/>
    <w:rsid w:val="00D3413B"/>
    <w:rsid w:val="00D371A6"/>
    <w:rsid w:val="00D4090B"/>
    <w:rsid w:val="00D40A4F"/>
    <w:rsid w:val="00D41E7F"/>
    <w:rsid w:val="00D620DA"/>
    <w:rsid w:val="00D907F9"/>
    <w:rsid w:val="00D948E1"/>
    <w:rsid w:val="00D96D2E"/>
    <w:rsid w:val="00DA759C"/>
    <w:rsid w:val="00DB0DDB"/>
    <w:rsid w:val="00DB7C55"/>
    <w:rsid w:val="00DC5D0B"/>
    <w:rsid w:val="00DC660C"/>
    <w:rsid w:val="00DC7FAD"/>
    <w:rsid w:val="00DD6FAD"/>
    <w:rsid w:val="00DE4136"/>
    <w:rsid w:val="00DE64D0"/>
    <w:rsid w:val="00DE777A"/>
    <w:rsid w:val="00DF12E0"/>
    <w:rsid w:val="00E06B19"/>
    <w:rsid w:val="00E2269D"/>
    <w:rsid w:val="00E24996"/>
    <w:rsid w:val="00E24ACD"/>
    <w:rsid w:val="00E24B8F"/>
    <w:rsid w:val="00E25A1F"/>
    <w:rsid w:val="00E3141B"/>
    <w:rsid w:val="00E4040E"/>
    <w:rsid w:val="00E514B0"/>
    <w:rsid w:val="00E537CA"/>
    <w:rsid w:val="00E60FB5"/>
    <w:rsid w:val="00E66854"/>
    <w:rsid w:val="00E67EA1"/>
    <w:rsid w:val="00EA1538"/>
    <w:rsid w:val="00EA4593"/>
    <w:rsid w:val="00EB3C91"/>
    <w:rsid w:val="00EC6E23"/>
    <w:rsid w:val="00ED0DF3"/>
    <w:rsid w:val="00ED5A66"/>
    <w:rsid w:val="00EE49D7"/>
    <w:rsid w:val="00EE7CEA"/>
    <w:rsid w:val="00EF1310"/>
    <w:rsid w:val="00EF2E54"/>
    <w:rsid w:val="00EF4305"/>
    <w:rsid w:val="00EF7C3F"/>
    <w:rsid w:val="00F00596"/>
    <w:rsid w:val="00F011AD"/>
    <w:rsid w:val="00F0203F"/>
    <w:rsid w:val="00F06FCF"/>
    <w:rsid w:val="00F11551"/>
    <w:rsid w:val="00F1390C"/>
    <w:rsid w:val="00F242DD"/>
    <w:rsid w:val="00F350D1"/>
    <w:rsid w:val="00F4285D"/>
    <w:rsid w:val="00F42BE7"/>
    <w:rsid w:val="00F53497"/>
    <w:rsid w:val="00F56B52"/>
    <w:rsid w:val="00F62B98"/>
    <w:rsid w:val="00F65202"/>
    <w:rsid w:val="00F744DD"/>
    <w:rsid w:val="00F75421"/>
    <w:rsid w:val="00F80E86"/>
    <w:rsid w:val="00F93022"/>
    <w:rsid w:val="00FA57BA"/>
    <w:rsid w:val="00FB46CF"/>
    <w:rsid w:val="00FC0F36"/>
    <w:rsid w:val="00FC377A"/>
    <w:rsid w:val="00FC6924"/>
    <w:rsid w:val="00FD5931"/>
    <w:rsid w:val="00FE6BD0"/>
    <w:rsid w:val="00FE6CFA"/>
    <w:rsid w:val="00FF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9EC4D"/>
  <w15:docId w15:val="{845C19CF-9A0F-49DE-853C-03E77075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A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73A07"/>
    <w:pPr>
      <w:keepNext/>
      <w:tabs>
        <w:tab w:val="num" w:pos="0"/>
      </w:tabs>
      <w:jc w:val="both"/>
      <w:outlineLvl w:val="0"/>
    </w:pPr>
    <w:rPr>
      <w:b/>
      <w:szCs w:val="20"/>
    </w:rPr>
  </w:style>
  <w:style w:type="paragraph" w:styleId="Nagwek2">
    <w:name w:val="heading 2"/>
    <w:basedOn w:val="Normalny"/>
    <w:next w:val="Normalny1"/>
    <w:link w:val="Nagwek2Znak"/>
    <w:qFormat/>
    <w:rsid w:val="00873A07"/>
    <w:pPr>
      <w:keepNext/>
      <w:tabs>
        <w:tab w:val="num" w:pos="0"/>
      </w:tabs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873A07"/>
    <w:pPr>
      <w:keepNext/>
      <w:outlineLvl w:val="2"/>
    </w:pPr>
    <w:rPr>
      <w:color w:val="FF0000"/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5AD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1"/>
    <w:link w:val="Nagwek9Znak"/>
    <w:qFormat/>
    <w:rsid w:val="00873A07"/>
    <w:pPr>
      <w:keepNext/>
      <w:tabs>
        <w:tab w:val="num" w:pos="0"/>
      </w:tabs>
      <w:outlineLvl w:val="8"/>
    </w:pPr>
    <w:rPr>
      <w:bCs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3A0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73A0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873A07"/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873A07"/>
    <w:rPr>
      <w:rFonts w:ascii="Times New Roman" w:eastAsia="Times New Roman" w:hAnsi="Times New Roman" w:cs="Times New Roman"/>
      <w:bCs/>
      <w:sz w:val="26"/>
      <w:szCs w:val="20"/>
      <w:lang w:eastAsia="ar-SA"/>
    </w:rPr>
  </w:style>
  <w:style w:type="character" w:styleId="Hipercze">
    <w:name w:val="Hyperlink"/>
    <w:rsid w:val="00873A07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873A07"/>
  </w:style>
  <w:style w:type="paragraph" w:styleId="Tekstpodstawowy">
    <w:name w:val="Body Text"/>
    <w:basedOn w:val="Normalny"/>
    <w:link w:val="TekstpodstawowyZnak"/>
    <w:semiHidden/>
    <w:rsid w:val="00873A0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3A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semiHidden/>
    <w:rsid w:val="00873A07"/>
    <w:rPr>
      <w:rFonts w:cs="Tahoma"/>
    </w:rPr>
  </w:style>
  <w:style w:type="paragraph" w:customStyle="1" w:styleId="Normalny1">
    <w:name w:val="Normalny1"/>
    <w:basedOn w:val="Normalny"/>
    <w:rsid w:val="00873A07"/>
    <w:rPr>
      <w:sz w:val="20"/>
      <w:szCs w:val="20"/>
    </w:rPr>
  </w:style>
  <w:style w:type="paragraph" w:customStyle="1" w:styleId="Tekstpodstawowy31">
    <w:name w:val="Tekst podstawowy 31"/>
    <w:basedOn w:val="Normalny"/>
    <w:rsid w:val="00873A07"/>
    <w:pPr>
      <w:jc w:val="both"/>
    </w:pPr>
    <w:rPr>
      <w:b/>
      <w:szCs w:val="20"/>
    </w:rPr>
  </w:style>
  <w:style w:type="paragraph" w:customStyle="1" w:styleId="pkt">
    <w:name w:val="pkt"/>
    <w:basedOn w:val="Normalny"/>
    <w:link w:val="pktZnak"/>
    <w:rsid w:val="00873A07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873A07"/>
    <w:pPr>
      <w:ind w:left="850" w:hanging="425"/>
    </w:pPr>
  </w:style>
  <w:style w:type="paragraph" w:customStyle="1" w:styleId="ust">
    <w:name w:val="ust"/>
    <w:rsid w:val="00873A0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873A07"/>
    <w:pPr>
      <w:ind w:left="567" w:hanging="567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873A07"/>
    <w:pPr>
      <w:ind w:left="748"/>
      <w:jc w:val="both"/>
    </w:pPr>
    <w:rPr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873A07"/>
    <w:pPr>
      <w:tabs>
        <w:tab w:val="left" w:pos="1440"/>
      </w:tabs>
      <w:ind w:left="720" w:hanging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73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73A07"/>
    <w:pPr>
      <w:autoSpaceDE w:val="0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873A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3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umberList">
    <w:name w:val="Number List"/>
    <w:rsid w:val="00873A07"/>
    <w:pPr>
      <w:suppressAutoHyphens/>
      <w:spacing w:after="0"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styleId="Akapitzlist">
    <w:name w:val="List Paragraph"/>
    <w:basedOn w:val="Normalny"/>
    <w:uiPriority w:val="34"/>
    <w:qFormat/>
    <w:rsid w:val="00873A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873A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873A07"/>
    <w:pPr>
      <w:suppressAutoHyphens w:val="0"/>
      <w:ind w:left="540" w:hanging="540"/>
      <w:jc w:val="both"/>
    </w:pPr>
    <w:rPr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73A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873A07"/>
    <w:pPr>
      <w:tabs>
        <w:tab w:val="left" w:pos="142"/>
        <w:tab w:val="left" w:pos="540"/>
      </w:tabs>
      <w:jc w:val="both"/>
    </w:pPr>
    <w:rPr>
      <w:color w:val="33996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3A07"/>
    <w:rPr>
      <w:rFonts w:ascii="Times New Roman" w:eastAsia="Times New Roman" w:hAnsi="Times New Roman" w:cs="Times New Roman"/>
      <w:color w:val="339966"/>
      <w:sz w:val="24"/>
      <w:szCs w:val="24"/>
      <w:lang w:eastAsia="ar-SA"/>
    </w:rPr>
  </w:style>
  <w:style w:type="paragraph" w:styleId="NormalnyWeb">
    <w:name w:val="Normal (Web)"/>
    <w:basedOn w:val="Normalny"/>
    <w:semiHidden/>
    <w:rsid w:val="00873A07"/>
    <w:pPr>
      <w:suppressAutoHyphens w:val="0"/>
      <w:spacing w:before="100" w:after="100"/>
    </w:pPr>
    <w:rPr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52A15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52A15"/>
    <w:rPr>
      <w:rFonts w:ascii="Calibri" w:eastAsia="Calibri" w:hAnsi="Calibri" w:cs="Times New Roman"/>
    </w:rPr>
  </w:style>
  <w:style w:type="paragraph" w:customStyle="1" w:styleId="ustp">
    <w:name w:val="ustęp"/>
    <w:basedOn w:val="Normalny"/>
    <w:rsid w:val="009D6733"/>
    <w:pPr>
      <w:tabs>
        <w:tab w:val="left" w:pos="1080"/>
      </w:tabs>
      <w:suppressAutoHyphens w:val="0"/>
      <w:spacing w:after="120" w:line="312" w:lineRule="auto"/>
      <w:jc w:val="both"/>
    </w:pPr>
    <w:rPr>
      <w:sz w:val="2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37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37C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ktZnak">
    <w:name w:val="pkt Znak"/>
    <w:link w:val="pkt"/>
    <w:rsid w:val="003D177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E7CEA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CEA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4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44E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5AD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1A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1A4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HTML-staaszeroko">
    <w:name w:val="HTML Typewriter"/>
    <w:semiHidden/>
    <w:unhideWhenUsed/>
    <w:rsid w:val="00491A4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kapitzlist2">
    <w:name w:val="Akapit z listą2"/>
    <w:aliases w:val="naglowek"/>
    <w:basedOn w:val="Normalny"/>
    <w:rsid w:val="0009461A"/>
    <w:pPr>
      <w:widowControl w:val="0"/>
      <w:ind w:left="708"/>
    </w:pPr>
    <w:rPr>
      <w:rFonts w:eastAsia="Lucida Sans Unicode" w:cs="Tahoma"/>
      <w:kern w:val="1"/>
    </w:rPr>
  </w:style>
  <w:style w:type="character" w:customStyle="1" w:styleId="st">
    <w:name w:val="st"/>
    <w:basedOn w:val="Domylnaczcionkaakapitu"/>
    <w:rsid w:val="002C69C1"/>
  </w:style>
  <w:style w:type="paragraph" w:styleId="Bezodstpw">
    <w:name w:val="No Spacing"/>
    <w:uiPriority w:val="1"/>
    <w:qFormat/>
    <w:rsid w:val="007B71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1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3D053-04EC-4D2C-A734-F2E77B8AC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1106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Olgierd Koleśnik</cp:lastModifiedBy>
  <cp:revision>25</cp:revision>
  <cp:lastPrinted>2017-11-13T10:47:00Z</cp:lastPrinted>
  <dcterms:created xsi:type="dcterms:W3CDTF">2017-11-27T18:23:00Z</dcterms:created>
  <dcterms:modified xsi:type="dcterms:W3CDTF">2023-11-26T11:13:00Z</dcterms:modified>
</cp:coreProperties>
</file>